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A64B0" w14:textId="6198EAF2" w:rsidR="00BC5D30" w:rsidRDefault="004A56A7">
      <w:pPr>
        <w:spacing w:line="276" w:lineRule="auto"/>
        <w:jc w:val="left"/>
      </w:pPr>
      <w:r>
        <w:rPr>
          <w:noProof/>
        </w:rPr>
        <w:drawing>
          <wp:inline distT="0" distB="0" distL="0" distR="0" wp14:anchorId="427A3854" wp14:editId="676411C3">
            <wp:extent cx="5882640" cy="2217420"/>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83282" cy="2217662"/>
                    </a:xfrm>
                    <a:prstGeom prst="rect">
                      <a:avLst/>
                    </a:prstGeom>
                    <a:noFill/>
                  </pic:spPr>
                </pic:pic>
              </a:graphicData>
            </a:graphic>
          </wp:inline>
        </w:drawing>
      </w:r>
    </w:p>
    <w:p w14:paraId="5F5573A0" w14:textId="77777777" w:rsidR="00BC5D30" w:rsidRDefault="00BC5D30">
      <w:pPr>
        <w:spacing w:line="276" w:lineRule="auto"/>
        <w:jc w:val="left"/>
      </w:pPr>
    </w:p>
    <w:p w14:paraId="6C41AA19" w14:textId="77777777" w:rsidR="00BC5D30" w:rsidRDefault="00BC5D30">
      <w:pPr>
        <w:spacing w:line="276" w:lineRule="auto"/>
        <w:jc w:val="left"/>
      </w:pPr>
    </w:p>
    <w:p w14:paraId="68B92DC9" w14:textId="77777777" w:rsidR="00197F57" w:rsidRDefault="00197F57" w:rsidP="00197F57">
      <w:pPr>
        <w:jc w:val="center"/>
        <w:rPr>
          <w:b/>
        </w:rPr>
      </w:pPr>
      <w:r>
        <w:t xml:space="preserve">                                                   </w:t>
      </w:r>
    </w:p>
    <w:p w14:paraId="231E730E" w14:textId="77777777" w:rsidR="00197F57" w:rsidRPr="00F6494D" w:rsidRDefault="00197F57" w:rsidP="00197F57">
      <w:pPr>
        <w:spacing w:line="240" w:lineRule="auto"/>
        <w:jc w:val="center"/>
        <w:rPr>
          <w:rFonts w:eastAsia="Calibri" w:cs="Times New Roman"/>
          <w:b/>
          <w:bCs/>
          <w:sz w:val="56"/>
          <w:szCs w:val="56"/>
        </w:rPr>
      </w:pPr>
      <w:r w:rsidRPr="00F6494D">
        <w:rPr>
          <w:b/>
          <w:bCs/>
          <w:sz w:val="56"/>
          <w:szCs w:val="56"/>
        </w:rPr>
        <w:t xml:space="preserve">       </w:t>
      </w:r>
      <w:r w:rsidRPr="00F6494D">
        <w:rPr>
          <w:rFonts w:eastAsia="Calibri" w:cs="Times New Roman"/>
          <w:b/>
          <w:bCs/>
          <w:sz w:val="56"/>
          <w:szCs w:val="56"/>
        </w:rPr>
        <w:t>Master of Business</w:t>
      </w:r>
    </w:p>
    <w:p w14:paraId="2E276D48" w14:textId="62309D4D" w:rsidR="00BC5D30" w:rsidRDefault="00197F57" w:rsidP="00197F57">
      <w:pPr>
        <w:spacing w:line="276" w:lineRule="auto"/>
        <w:jc w:val="left"/>
      </w:pPr>
      <w:r w:rsidRPr="00F6494D">
        <w:rPr>
          <w:rFonts w:eastAsia="Calibri" w:cs="Times New Roman"/>
          <w:b/>
          <w:bCs/>
          <w:sz w:val="56"/>
          <w:szCs w:val="56"/>
        </w:rPr>
        <w:t xml:space="preserve">                      Administratio</w:t>
      </w:r>
      <w:r>
        <w:rPr>
          <w:rFonts w:eastAsia="Calibri" w:cs="Times New Roman"/>
          <w:b/>
          <w:bCs/>
          <w:sz w:val="56"/>
          <w:szCs w:val="56"/>
        </w:rPr>
        <w:t xml:space="preserve">n  </w:t>
      </w:r>
    </w:p>
    <w:p w14:paraId="1C528363" w14:textId="77777777" w:rsidR="00BC5D30" w:rsidRDefault="00BC5D30">
      <w:pPr>
        <w:spacing w:line="276" w:lineRule="auto"/>
        <w:jc w:val="left"/>
      </w:pPr>
    </w:p>
    <w:p w14:paraId="248723E4" w14:textId="77777777" w:rsidR="00BC5D30" w:rsidRDefault="00BC5D30">
      <w:pPr>
        <w:spacing w:line="276" w:lineRule="auto"/>
        <w:jc w:val="left"/>
      </w:pPr>
    </w:p>
    <w:p w14:paraId="3F028F36" w14:textId="1CF3499E" w:rsidR="00BC5D30" w:rsidRPr="00BC5D30" w:rsidRDefault="00BC5D30" w:rsidP="008E1EDA">
      <w:pPr>
        <w:jc w:val="center"/>
        <w:rPr>
          <w:b/>
        </w:rPr>
      </w:pPr>
      <w:r w:rsidRPr="00BC5D30">
        <w:rPr>
          <w:b/>
        </w:rPr>
        <w:t>Starbucks UK–India Marketing Comparison</w:t>
      </w:r>
    </w:p>
    <w:p w14:paraId="603CD4CC" w14:textId="1657877B" w:rsidR="00BC5D30" w:rsidRDefault="00BC5D30" w:rsidP="00BC5D30">
      <w:pPr>
        <w:jc w:val="center"/>
      </w:pPr>
      <w:r>
        <w:t>Student name</w:t>
      </w:r>
      <w:r w:rsidR="003C4EC7">
        <w:t xml:space="preserve">: Pragati Vaghela </w:t>
      </w:r>
      <w:proofErr w:type="spellStart"/>
      <w:r w:rsidR="003C4EC7">
        <w:t>Nileshbhai</w:t>
      </w:r>
      <w:proofErr w:type="spellEnd"/>
      <w:r w:rsidR="003C4EC7">
        <w:t xml:space="preserve"> </w:t>
      </w:r>
    </w:p>
    <w:p w14:paraId="18BC74AC" w14:textId="13362EA1" w:rsidR="00BC5D30" w:rsidRDefault="00BC5D30" w:rsidP="00BC5D30">
      <w:pPr>
        <w:jc w:val="center"/>
      </w:pPr>
      <w:r>
        <w:t>Student id</w:t>
      </w:r>
      <w:r w:rsidR="003C4EC7">
        <w:t xml:space="preserve">: </w:t>
      </w:r>
      <w:r w:rsidR="009D5CEA">
        <w:rPr>
          <w:rFonts w:eastAsia="Times New Roman"/>
        </w:rPr>
        <w:t>2417656</w:t>
      </w:r>
    </w:p>
    <w:p w14:paraId="10D4A6CE" w14:textId="7D2A63BB" w:rsidR="00BC5D30" w:rsidRDefault="00BC5D30" w:rsidP="00BC5D30">
      <w:pPr>
        <w:jc w:val="center"/>
      </w:pPr>
      <w:r>
        <w:t>Professor name</w:t>
      </w:r>
      <w:r w:rsidR="009D5CEA">
        <w:t xml:space="preserve">: </w:t>
      </w:r>
      <w:r w:rsidR="00367812">
        <w:t xml:space="preserve">Tushara </w:t>
      </w:r>
      <w:proofErr w:type="spellStart"/>
      <w:r w:rsidR="00367812">
        <w:t>Balendran</w:t>
      </w:r>
      <w:proofErr w:type="spellEnd"/>
    </w:p>
    <w:p w14:paraId="2E2F614C" w14:textId="77777777" w:rsidR="008E1EDA" w:rsidRDefault="00BC5D30" w:rsidP="00BC5D30">
      <w:pPr>
        <w:jc w:val="center"/>
      </w:pPr>
      <w:r>
        <w:t>Course name</w:t>
      </w:r>
      <w:r w:rsidR="00367812">
        <w:t xml:space="preserve">: </w:t>
      </w:r>
      <w:r w:rsidR="00DD413B">
        <w:t xml:space="preserve">International </w:t>
      </w:r>
      <w:r w:rsidR="008E1EDA">
        <w:t>M</w:t>
      </w:r>
      <w:r w:rsidR="00DD413B">
        <w:t xml:space="preserve">arketing: Principles and </w:t>
      </w:r>
      <w:r w:rsidR="008E1EDA">
        <w:t xml:space="preserve">Practices   </w:t>
      </w:r>
    </w:p>
    <w:p w14:paraId="40D74AE6" w14:textId="0214B4ED" w:rsidR="008E1EDA" w:rsidRDefault="008E1EDA" w:rsidP="00BC5D30">
      <w:pPr>
        <w:jc w:val="center"/>
      </w:pPr>
      <w:r>
        <w:t>19</w:t>
      </w:r>
      <w:r w:rsidRPr="008E1EDA">
        <w:rPr>
          <w:vertAlign w:val="superscript"/>
        </w:rPr>
        <w:t>th</w:t>
      </w:r>
      <w:r>
        <w:t xml:space="preserve"> </w:t>
      </w:r>
      <w:r w:rsidR="00312FE5">
        <w:t>Dec 2025</w:t>
      </w:r>
      <w:r>
        <w:t xml:space="preserve"> </w:t>
      </w:r>
    </w:p>
    <w:p w14:paraId="490FE8C7" w14:textId="6037341E" w:rsidR="00BC5D30" w:rsidRDefault="008E1EDA" w:rsidP="00BC5D30">
      <w:pPr>
        <w:jc w:val="center"/>
      </w:pPr>
      <w:r>
        <w:lastRenderedPageBreak/>
        <w:t xml:space="preserve">                                                                      </w:t>
      </w:r>
    </w:p>
    <w:p w14:paraId="04AB7956" w14:textId="77777777" w:rsidR="00BC5D30" w:rsidRDefault="00BC5D30">
      <w:pPr>
        <w:spacing w:line="276" w:lineRule="auto"/>
        <w:jc w:val="left"/>
      </w:pPr>
    </w:p>
    <w:p w14:paraId="415A8414" w14:textId="6F6D9B92" w:rsidR="00BC5D30" w:rsidRDefault="00BC5D30">
      <w:pPr>
        <w:spacing w:line="276" w:lineRule="auto"/>
        <w:jc w:val="left"/>
        <w:rPr>
          <w:rFonts w:eastAsiaTheme="majorEastAsia" w:cstheme="majorBidi"/>
          <w:b/>
          <w:bCs/>
          <w:szCs w:val="28"/>
        </w:rPr>
      </w:pPr>
    </w:p>
    <w:sdt>
      <w:sdtPr>
        <w:rPr>
          <w:rFonts w:ascii="Times New Roman" w:eastAsiaTheme="minorHAnsi" w:hAnsi="Times New Roman" w:cstheme="minorBidi"/>
          <w:b w:val="0"/>
          <w:bCs w:val="0"/>
          <w:color w:val="auto"/>
          <w:sz w:val="24"/>
          <w:szCs w:val="22"/>
        </w:rPr>
        <w:id w:val="16398439"/>
        <w:docPartObj>
          <w:docPartGallery w:val="Table of Contents"/>
          <w:docPartUnique/>
        </w:docPartObj>
      </w:sdtPr>
      <w:sdtContent>
        <w:p w14:paraId="4889C7B3" w14:textId="77777777" w:rsidR="00BC5D30" w:rsidRDefault="00BC5D30" w:rsidP="00BC5D30">
          <w:pPr>
            <w:pStyle w:val="TOCHeading"/>
            <w:jc w:val="center"/>
          </w:pPr>
          <w:r w:rsidRPr="00BC5D30">
            <w:t>Table of Contents</w:t>
          </w:r>
        </w:p>
        <w:p w14:paraId="73F093AC" w14:textId="58F7EDCB" w:rsidR="005372FE" w:rsidRDefault="00BC5D30">
          <w:pPr>
            <w:pStyle w:val="TOC1"/>
            <w:tabs>
              <w:tab w:val="right" w:leader="dot" w:pos="9350"/>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5239014" w:history="1">
            <w:r w:rsidR="005372FE" w:rsidRPr="00693BD9">
              <w:rPr>
                <w:rStyle w:val="Hyperlink"/>
                <w:noProof/>
              </w:rPr>
              <w:t>1. Introduction</w:t>
            </w:r>
            <w:r w:rsidR="005372FE">
              <w:rPr>
                <w:noProof/>
                <w:webHidden/>
              </w:rPr>
              <w:tab/>
            </w:r>
            <w:r w:rsidR="005372FE">
              <w:rPr>
                <w:noProof/>
                <w:webHidden/>
              </w:rPr>
              <w:fldChar w:fldCharType="begin"/>
            </w:r>
            <w:r w:rsidR="005372FE">
              <w:rPr>
                <w:noProof/>
                <w:webHidden/>
              </w:rPr>
              <w:instrText xml:space="preserve"> PAGEREF _Toc215239014 \h </w:instrText>
            </w:r>
            <w:r w:rsidR="005372FE">
              <w:rPr>
                <w:noProof/>
                <w:webHidden/>
              </w:rPr>
            </w:r>
            <w:r w:rsidR="005372FE">
              <w:rPr>
                <w:noProof/>
                <w:webHidden/>
              </w:rPr>
              <w:fldChar w:fldCharType="separate"/>
            </w:r>
            <w:r w:rsidR="005372FE">
              <w:rPr>
                <w:noProof/>
                <w:webHidden/>
              </w:rPr>
              <w:t>5</w:t>
            </w:r>
            <w:r w:rsidR="005372FE">
              <w:rPr>
                <w:noProof/>
                <w:webHidden/>
              </w:rPr>
              <w:fldChar w:fldCharType="end"/>
            </w:r>
          </w:hyperlink>
        </w:p>
        <w:p w14:paraId="6F5E2B83" w14:textId="20D1EE9A"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15" w:history="1">
            <w:r w:rsidRPr="00693BD9">
              <w:rPr>
                <w:rStyle w:val="Hyperlink"/>
                <w:noProof/>
              </w:rPr>
              <w:t>1.1 Background to International Marketing</w:t>
            </w:r>
            <w:r>
              <w:rPr>
                <w:noProof/>
                <w:webHidden/>
              </w:rPr>
              <w:tab/>
            </w:r>
            <w:r>
              <w:rPr>
                <w:noProof/>
                <w:webHidden/>
              </w:rPr>
              <w:fldChar w:fldCharType="begin"/>
            </w:r>
            <w:r>
              <w:rPr>
                <w:noProof/>
                <w:webHidden/>
              </w:rPr>
              <w:instrText xml:space="preserve"> PAGEREF _Toc215239015 \h </w:instrText>
            </w:r>
            <w:r>
              <w:rPr>
                <w:noProof/>
                <w:webHidden/>
              </w:rPr>
            </w:r>
            <w:r>
              <w:rPr>
                <w:noProof/>
                <w:webHidden/>
              </w:rPr>
              <w:fldChar w:fldCharType="separate"/>
            </w:r>
            <w:r>
              <w:rPr>
                <w:noProof/>
                <w:webHidden/>
              </w:rPr>
              <w:t>5</w:t>
            </w:r>
            <w:r>
              <w:rPr>
                <w:noProof/>
                <w:webHidden/>
              </w:rPr>
              <w:fldChar w:fldCharType="end"/>
            </w:r>
          </w:hyperlink>
        </w:p>
        <w:p w14:paraId="0AB82E83" w14:textId="1CC26C4B"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16" w:history="1">
            <w:r w:rsidRPr="00693BD9">
              <w:rPr>
                <w:rStyle w:val="Hyperlink"/>
                <w:noProof/>
              </w:rPr>
              <w:t>1.2 Aim and Objectives of the Report</w:t>
            </w:r>
            <w:r>
              <w:rPr>
                <w:noProof/>
                <w:webHidden/>
              </w:rPr>
              <w:tab/>
            </w:r>
            <w:r>
              <w:rPr>
                <w:noProof/>
                <w:webHidden/>
              </w:rPr>
              <w:fldChar w:fldCharType="begin"/>
            </w:r>
            <w:r>
              <w:rPr>
                <w:noProof/>
                <w:webHidden/>
              </w:rPr>
              <w:instrText xml:space="preserve"> PAGEREF _Toc215239016 \h </w:instrText>
            </w:r>
            <w:r>
              <w:rPr>
                <w:noProof/>
                <w:webHidden/>
              </w:rPr>
            </w:r>
            <w:r>
              <w:rPr>
                <w:noProof/>
                <w:webHidden/>
              </w:rPr>
              <w:fldChar w:fldCharType="separate"/>
            </w:r>
            <w:r>
              <w:rPr>
                <w:noProof/>
                <w:webHidden/>
              </w:rPr>
              <w:t>5</w:t>
            </w:r>
            <w:r>
              <w:rPr>
                <w:noProof/>
                <w:webHidden/>
              </w:rPr>
              <w:fldChar w:fldCharType="end"/>
            </w:r>
          </w:hyperlink>
        </w:p>
        <w:p w14:paraId="56DD1D0C" w14:textId="35198D25"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17" w:history="1">
            <w:r w:rsidRPr="00693BD9">
              <w:rPr>
                <w:rStyle w:val="Hyperlink"/>
                <w:noProof/>
              </w:rPr>
              <w:t>1.3 Scope of the Report</w:t>
            </w:r>
            <w:r>
              <w:rPr>
                <w:noProof/>
                <w:webHidden/>
              </w:rPr>
              <w:tab/>
            </w:r>
            <w:r>
              <w:rPr>
                <w:noProof/>
                <w:webHidden/>
              </w:rPr>
              <w:fldChar w:fldCharType="begin"/>
            </w:r>
            <w:r>
              <w:rPr>
                <w:noProof/>
                <w:webHidden/>
              </w:rPr>
              <w:instrText xml:space="preserve"> PAGEREF _Toc215239017 \h </w:instrText>
            </w:r>
            <w:r>
              <w:rPr>
                <w:noProof/>
                <w:webHidden/>
              </w:rPr>
            </w:r>
            <w:r>
              <w:rPr>
                <w:noProof/>
                <w:webHidden/>
              </w:rPr>
              <w:fldChar w:fldCharType="separate"/>
            </w:r>
            <w:r>
              <w:rPr>
                <w:noProof/>
                <w:webHidden/>
              </w:rPr>
              <w:t>5</w:t>
            </w:r>
            <w:r>
              <w:rPr>
                <w:noProof/>
                <w:webHidden/>
              </w:rPr>
              <w:fldChar w:fldCharType="end"/>
            </w:r>
          </w:hyperlink>
        </w:p>
        <w:p w14:paraId="7BB03DCE" w14:textId="6AB0FB90"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18" w:history="1">
            <w:r w:rsidRPr="00693BD9">
              <w:rPr>
                <w:rStyle w:val="Hyperlink"/>
                <w:noProof/>
              </w:rPr>
              <w:t>1.4 Structure of the Report</w:t>
            </w:r>
            <w:r>
              <w:rPr>
                <w:noProof/>
                <w:webHidden/>
              </w:rPr>
              <w:tab/>
            </w:r>
            <w:r>
              <w:rPr>
                <w:noProof/>
                <w:webHidden/>
              </w:rPr>
              <w:fldChar w:fldCharType="begin"/>
            </w:r>
            <w:r>
              <w:rPr>
                <w:noProof/>
                <w:webHidden/>
              </w:rPr>
              <w:instrText xml:space="preserve"> PAGEREF _Toc215239018 \h </w:instrText>
            </w:r>
            <w:r>
              <w:rPr>
                <w:noProof/>
                <w:webHidden/>
              </w:rPr>
            </w:r>
            <w:r>
              <w:rPr>
                <w:noProof/>
                <w:webHidden/>
              </w:rPr>
              <w:fldChar w:fldCharType="separate"/>
            </w:r>
            <w:r>
              <w:rPr>
                <w:noProof/>
                <w:webHidden/>
              </w:rPr>
              <w:t>6</w:t>
            </w:r>
            <w:r>
              <w:rPr>
                <w:noProof/>
                <w:webHidden/>
              </w:rPr>
              <w:fldChar w:fldCharType="end"/>
            </w:r>
          </w:hyperlink>
        </w:p>
        <w:p w14:paraId="33400FFB" w14:textId="48463AA8"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19" w:history="1">
            <w:r w:rsidRPr="00693BD9">
              <w:rPr>
                <w:rStyle w:val="Hyperlink"/>
                <w:noProof/>
              </w:rPr>
              <w:t>2. Starbucks Brand Overview</w:t>
            </w:r>
            <w:r>
              <w:rPr>
                <w:noProof/>
                <w:webHidden/>
              </w:rPr>
              <w:tab/>
            </w:r>
            <w:r>
              <w:rPr>
                <w:noProof/>
                <w:webHidden/>
              </w:rPr>
              <w:fldChar w:fldCharType="begin"/>
            </w:r>
            <w:r>
              <w:rPr>
                <w:noProof/>
                <w:webHidden/>
              </w:rPr>
              <w:instrText xml:space="preserve"> PAGEREF _Toc215239019 \h </w:instrText>
            </w:r>
            <w:r>
              <w:rPr>
                <w:noProof/>
                <w:webHidden/>
              </w:rPr>
            </w:r>
            <w:r>
              <w:rPr>
                <w:noProof/>
                <w:webHidden/>
              </w:rPr>
              <w:fldChar w:fldCharType="separate"/>
            </w:r>
            <w:r>
              <w:rPr>
                <w:noProof/>
                <w:webHidden/>
              </w:rPr>
              <w:t>6</w:t>
            </w:r>
            <w:r>
              <w:rPr>
                <w:noProof/>
                <w:webHidden/>
              </w:rPr>
              <w:fldChar w:fldCharType="end"/>
            </w:r>
          </w:hyperlink>
        </w:p>
        <w:p w14:paraId="3BB1EBAC" w14:textId="7A455B47"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0" w:history="1">
            <w:r w:rsidRPr="00693BD9">
              <w:rPr>
                <w:rStyle w:val="Hyperlink"/>
                <w:noProof/>
              </w:rPr>
              <w:t>2.1 Global Background</w:t>
            </w:r>
            <w:r>
              <w:rPr>
                <w:noProof/>
                <w:webHidden/>
              </w:rPr>
              <w:tab/>
            </w:r>
            <w:r>
              <w:rPr>
                <w:noProof/>
                <w:webHidden/>
              </w:rPr>
              <w:fldChar w:fldCharType="begin"/>
            </w:r>
            <w:r>
              <w:rPr>
                <w:noProof/>
                <w:webHidden/>
              </w:rPr>
              <w:instrText xml:space="preserve"> PAGEREF _Toc215239020 \h </w:instrText>
            </w:r>
            <w:r>
              <w:rPr>
                <w:noProof/>
                <w:webHidden/>
              </w:rPr>
            </w:r>
            <w:r>
              <w:rPr>
                <w:noProof/>
                <w:webHidden/>
              </w:rPr>
              <w:fldChar w:fldCharType="separate"/>
            </w:r>
            <w:r>
              <w:rPr>
                <w:noProof/>
                <w:webHidden/>
              </w:rPr>
              <w:t>6</w:t>
            </w:r>
            <w:r>
              <w:rPr>
                <w:noProof/>
                <w:webHidden/>
              </w:rPr>
              <w:fldChar w:fldCharType="end"/>
            </w:r>
          </w:hyperlink>
        </w:p>
        <w:p w14:paraId="33AAF702" w14:textId="0B8DF5C5"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1" w:history="1">
            <w:r w:rsidRPr="00693BD9">
              <w:rPr>
                <w:rStyle w:val="Hyperlink"/>
                <w:noProof/>
              </w:rPr>
              <w:t>2.2 Starbucks in the UK</w:t>
            </w:r>
            <w:r>
              <w:rPr>
                <w:noProof/>
                <w:webHidden/>
              </w:rPr>
              <w:tab/>
            </w:r>
            <w:r>
              <w:rPr>
                <w:noProof/>
                <w:webHidden/>
              </w:rPr>
              <w:fldChar w:fldCharType="begin"/>
            </w:r>
            <w:r>
              <w:rPr>
                <w:noProof/>
                <w:webHidden/>
              </w:rPr>
              <w:instrText xml:space="preserve"> PAGEREF _Toc215239021 \h </w:instrText>
            </w:r>
            <w:r>
              <w:rPr>
                <w:noProof/>
                <w:webHidden/>
              </w:rPr>
            </w:r>
            <w:r>
              <w:rPr>
                <w:noProof/>
                <w:webHidden/>
              </w:rPr>
              <w:fldChar w:fldCharType="separate"/>
            </w:r>
            <w:r>
              <w:rPr>
                <w:noProof/>
                <w:webHidden/>
              </w:rPr>
              <w:t>7</w:t>
            </w:r>
            <w:r>
              <w:rPr>
                <w:noProof/>
                <w:webHidden/>
              </w:rPr>
              <w:fldChar w:fldCharType="end"/>
            </w:r>
          </w:hyperlink>
        </w:p>
        <w:p w14:paraId="40D2D32E" w14:textId="67573F01"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2" w:history="1">
            <w:r w:rsidRPr="00693BD9">
              <w:rPr>
                <w:rStyle w:val="Hyperlink"/>
                <w:noProof/>
              </w:rPr>
              <w:t>2.3 Starbucks in India</w:t>
            </w:r>
            <w:r>
              <w:rPr>
                <w:noProof/>
                <w:webHidden/>
              </w:rPr>
              <w:tab/>
            </w:r>
            <w:r>
              <w:rPr>
                <w:noProof/>
                <w:webHidden/>
              </w:rPr>
              <w:fldChar w:fldCharType="begin"/>
            </w:r>
            <w:r>
              <w:rPr>
                <w:noProof/>
                <w:webHidden/>
              </w:rPr>
              <w:instrText xml:space="preserve"> PAGEREF _Toc215239022 \h </w:instrText>
            </w:r>
            <w:r>
              <w:rPr>
                <w:noProof/>
                <w:webHidden/>
              </w:rPr>
            </w:r>
            <w:r>
              <w:rPr>
                <w:noProof/>
                <w:webHidden/>
              </w:rPr>
              <w:fldChar w:fldCharType="separate"/>
            </w:r>
            <w:r>
              <w:rPr>
                <w:noProof/>
                <w:webHidden/>
              </w:rPr>
              <w:t>8</w:t>
            </w:r>
            <w:r>
              <w:rPr>
                <w:noProof/>
                <w:webHidden/>
              </w:rPr>
              <w:fldChar w:fldCharType="end"/>
            </w:r>
          </w:hyperlink>
        </w:p>
        <w:p w14:paraId="72FC622D" w14:textId="6EEA445B"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3" w:history="1">
            <w:r w:rsidRPr="00693BD9">
              <w:rPr>
                <w:rStyle w:val="Hyperlink"/>
                <w:noProof/>
              </w:rPr>
              <w:t>2.4 Global vs Local Strategy</w:t>
            </w:r>
            <w:r>
              <w:rPr>
                <w:noProof/>
                <w:webHidden/>
              </w:rPr>
              <w:tab/>
            </w:r>
            <w:r>
              <w:rPr>
                <w:noProof/>
                <w:webHidden/>
              </w:rPr>
              <w:fldChar w:fldCharType="begin"/>
            </w:r>
            <w:r>
              <w:rPr>
                <w:noProof/>
                <w:webHidden/>
              </w:rPr>
              <w:instrText xml:space="preserve"> PAGEREF _Toc215239023 \h </w:instrText>
            </w:r>
            <w:r>
              <w:rPr>
                <w:noProof/>
                <w:webHidden/>
              </w:rPr>
            </w:r>
            <w:r>
              <w:rPr>
                <w:noProof/>
                <w:webHidden/>
              </w:rPr>
              <w:fldChar w:fldCharType="separate"/>
            </w:r>
            <w:r>
              <w:rPr>
                <w:noProof/>
                <w:webHidden/>
              </w:rPr>
              <w:t>8</w:t>
            </w:r>
            <w:r>
              <w:rPr>
                <w:noProof/>
                <w:webHidden/>
              </w:rPr>
              <w:fldChar w:fldCharType="end"/>
            </w:r>
          </w:hyperlink>
        </w:p>
        <w:p w14:paraId="574F49B7" w14:textId="2CD4A5C7"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24" w:history="1">
            <w:r w:rsidRPr="00693BD9">
              <w:rPr>
                <w:rStyle w:val="Hyperlink"/>
                <w:noProof/>
              </w:rPr>
              <w:t>3. Microenvironment (PESTLE) Comparison: UK vs India</w:t>
            </w:r>
            <w:r>
              <w:rPr>
                <w:noProof/>
                <w:webHidden/>
              </w:rPr>
              <w:tab/>
            </w:r>
            <w:r>
              <w:rPr>
                <w:noProof/>
                <w:webHidden/>
              </w:rPr>
              <w:fldChar w:fldCharType="begin"/>
            </w:r>
            <w:r>
              <w:rPr>
                <w:noProof/>
                <w:webHidden/>
              </w:rPr>
              <w:instrText xml:space="preserve"> PAGEREF _Toc215239024 \h </w:instrText>
            </w:r>
            <w:r>
              <w:rPr>
                <w:noProof/>
                <w:webHidden/>
              </w:rPr>
            </w:r>
            <w:r>
              <w:rPr>
                <w:noProof/>
                <w:webHidden/>
              </w:rPr>
              <w:fldChar w:fldCharType="separate"/>
            </w:r>
            <w:r>
              <w:rPr>
                <w:noProof/>
                <w:webHidden/>
              </w:rPr>
              <w:t>9</w:t>
            </w:r>
            <w:r>
              <w:rPr>
                <w:noProof/>
                <w:webHidden/>
              </w:rPr>
              <w:fldChar w:fldCharType="end"/>
            </w:r>
          </w:hyperlink>
        </w:p>
        <w:p w14:paraId="17CBC494" w14:textId="17F2B4C8"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5" w:history="1">
            <w:r w:rsidRPr="00693BD9">
              <w:rPr>
                <w:rStyle w:val="Hyperlink"/>
                <w:noProof/>
              </w:rPr>
              <w:t>3.1 Political Factors</w:t>
            </w:r>
            <w:r>
              <w:rPr>
                <w:noProof/>
                <w:webHidden/>
              </w:rPr>
              <w:tab/>
            </w:r>
            <w:r>
              <w:rPr>
                <w:noProof/>
                <w:webHidden/>
              </w:rPr>
              <w:fldChar w:fldCharType="begin"/>
            </w:r>
            <w:r>
              <w:rPr>
                <w:noProof/>
                <w:webHidden/>
              </w:rPr>
              <w:instrText xml:space="preserve"> PAGEREF _Toc215239025 \h </w:instrText>
            </w:r>
            <w:r>
              <w:rPr>
                <w:noProof/>
                <w:webHidden/>
              </w:rPr>
            </w:r>
            <w:r>
              <w:rPr>
                <w:noProof/>
                <w:webHidden/>
              </w:rPr>
              <w:fldChar w:fldCharType="separate"/>
            </w:r>
            <w:r>
              <w:rPr>
                <w:noProof/>
                <w:webHidden/>
              </w:rPr>
              <w:t>10</w:t>
            </w:r>
            <w:r>
              <w:rPr>
                <w:noProof/>
                <w:webHidden/>
              </w:rPr>
              <w:fldChar w:fldCharType="end"/>
            </w:r>
          </w:hyperlink>
        </w:p>
        <w:p w14:paraId="7F412619" w14:textId="17B5F837"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6" w:history="1">
            <w:r w:rsidRPr="00693BD9">
              <w:rPr>
                <w:rStyle w:val="Hyperlink"/>
                <w:noProof/>
              </w:rPr>
              <w:t>3.2 Economic Factors</w:t>
            </w:r>
            <w:r>
              <w:rPr>
                <w:noProof/>
                <w:webHidden/>
              </w:rPr>
              <w:tab/>
            </w:r>
            <w:r>
              <w:rPr>
                <w:noProof/>
                <w:webHidden/>
              </w:rPr>
              <w:fldChar w:fldCharType="begin"/>
            </w:r>
            <w:r>
              <w:rPr>
                <w:noProof/>
                <w:webHidden/>
              </w:rPr>
              <w:instrText xml:space="preserve"> PAGEREF _Toc215239026 \h </w:instrText>
            </w:r>
            <w:r>
              <w:rPr>
                <w:noProof/>
                <w:webHidden/>
              </w:rPr>
            </w:r>
            <w:r>
              <w:rPr>
                <w:noProof/>
                <w:webHidden/>
              </w:rPr>
              <w:fldChar w:fldCharType="separate"/>
            </w:r>
            <w:r>
              <w:rPr>
                <w:noProof/>
                <w:webHidden/>
              </w:rPr>
              <w:t>10</w:t>
            </w:r>
            <w:r>
              <w:rPr>
                <w:noProof/>
                <w:webHidden/>
              </w:rPr>
              <w:fldChar w:fldCharType="end"/>
            </w:r>
          </w:hyperlink>
        </w:p>
        <w:p w14:paraId="015F801A" w14:textId="0E407F1B"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7" w:history="1">
            <w:r w:rsidRPr="00693BD9">
              <w:rPr>
                <w:rStyle w:val="Hyperlink"/>
                <w:noProof/>
              </w:rPr>
              <w:t>3.3 Social &amp; Cultural Factors</w:t>
            </w:r>
            <w:r>
              <w:rPr>
                <w:noProof/>
                <w:webHidden/>
              </w:rPr>
              <w:tab/>
            </w:r>
            <w:r>
              <w:rPr>
                <w:noProof/>
                <w:webHidden/>
              </w:rPr>
              <w:fldChar w:fldCharType="begin"/>
            </w:r>
            <w:r>
              <w:rPr>
                <w:noProof/>
                <w:webHidden/>
              </w:rPr>
              <w:instrText xml:space="preserve"> PAGEREF _Toc215239027 \h </w:instrText>
            </w:r>
            <w:r>
              <w:rPr>
                <w:noProof/>
                <w:webHidden/>
              </w:rPr>
            </w:r>
            <w:r>
              <w:rPr>
                <w:noProof/>
                <w:webHidden/>
              </w:rPr>
              <w:fldChar w:fldCharType="separate"/>
            </w:r>
            <w:r>
              <w:rPr>
                <w:noProof/>
                <w:webHidden/>
              </w:rPr>
              <w:t>11</w:t>
            </w:r>
            <w:r>
              <w:rPr>
                <w:noProof/>
                <w:webHidden/>
              </w:rPr>
              <w:fldChar w:fldCharType="end"/>
            </w:r>
          </w:hyperlink>
        </w:p>
        <w:p w14:paraId="47C21207" w14:textId="7DED852B"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8" w:history="1">
            <w:r w:rsidRPr="00693BD9">
              <w:rPr>
                <w:rStyle w:val="Hyperlink"/>
                <w:noProof/>
              </w:rPr>
              <w:t>3.4 Technological Factors</w:t>
            </w:r>
            <w:r>
              <w:rPr>
                <w:noProof/>
                <w:webHidden/>
              </w:rPr>
              <w:tab/>
            </w:r>
            <w:r>
              <w:rPr>
                <w:noProof/>
                <w:webHidden/>
              </w:rPr>
              <w:fldChar w:fldCharType="begin"/>
            </w:r>
            <w:r>
              <w:rPr>
                <w:noProof/>
                <w:webHidden/>
              </w:rPr>
              <w:instrText xml:space="preserve"> PAGEREF _Toc215239028 \h </w:instrText>
            </w:r>
            <w:r>
              <w:rPr>
                <w:noProof/>
                <w:webHidden/>
              </w:rPr>
            </w:r>
            <w:r>
              <w:rPr>
                <w:noProof/>
                <w:webHidden/>
              </w:rPr>
              <w:fldChar w:fldCharType="separate"/>
            </w:r>
            <w:r>
              <w:rPr>
                <w:noProof/>
                <w:webHidden/>
              </w:rPr>
              <w:t>11</w:t>
            </w:r>
            <w:r>
              <w:rPr>
                <w:noProof/>
                <w:webHidden/>
              </w:rPr>
              <w:fldChar w:fldCharType="end"/>
            </w:r>
          </w:hyperlink>
        </w:p>
        <w:p w14:paraId="7B3A734D" w14:textId="48ED7331"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29" w:history="1">
            <w:r w:rsidRPr="00693BD9">
              <w:rPr>
                <w:rStyle w:val="Hyperlink"/>
                <w:noProof/>
              </w:rPr>
              <w:t>3.5 Legal Factors</w:t>
            </w:r>
            <w:r>
              <w:rPr>
                <w:noProof/>
                <w:webHidden/>
              </w:rPr>
              <w:tab/>
            </w:r>
            <w:r>
              <w:rPr>
                <w:noProof/>
                <w:webHidden/>
              </w:rPr>
              <w:fldChar w:fldCharType="begin"/>
            </w:r>
            <w:r>
              <w:rPr>
                <w:noProof/>
                <w:webHidden/>
              </w:rPr>
              <w:instrText xml:space="preserve"> PAGEREF _Toc215239029 \h </w:instrText>
            </w:r>
            <w:r>
              <w:rPr>
                <w:noProof/>
                <w:webHidden/>
              </w:rPr>
            </w:r>
            <w:r>
              <w:rPr>
                <w:noProof/>
                <w:webHidden/>
              </w:rPr>
              <w:fldChar w:fldCharType="separate"/>
            </w:r>
            <w:r>
              <w:rPr>
                <w:noProof/>
                <w:webHidden/>
              </w:rPr>
              <w:t>12</w:t>
            </w:r>
            <w:r>
              <w:rPr>
                <w:noProof/>
                <w:webHidden/>
              </w:rPr>
              <w:fldChar w:fldCharType="end"/>
            </w:r>
          </w:hyperlink>
        </w:p>
        <w:p w14:paraId="0C6657B2" w14:textId="50D1FDD3"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0" w:history="1">
            <w:r w:rsidRPr="00693BD9">
              <w:rPr>
                <w:rStyle w:val="Hyperlink"/>
                <w:noProof/>
              </w:rPr>
              <w:t>3.6 Environmental / Sustainability Factors</w:t>
            </w:r>
            <w:r>
              <w:rPr>
                <w:noProof/>
                <w:webHidden/>
              </w:rPr>
              <w:tab/>
            </w:r>
            <w:r>
              <w:rPr>
                <w:noProof/>
                <w:webHidden/>
              </w:rPr>
              <w:fldChar w:fldCharType="begin"/>
            </w:r>
            <w:r>
              <w:rPr>
                <w:noProof/>
                <w:webHidden/>
              </w:rPr>
              <w:instrText xml:space="preserve"> PAGEREF _Toc215239030 \h </w:instrText>
            </w:r>
            <w:r>
              <w:rPr>
                <w:noProof/>
                <w:webHidden/>
              </w:rPr>
            </w:r>
            <w:r>
              <w:rPr>
                <w:noProof/>
                <w:webHidden/>
              </w:rPr>
              <w:fldChar w:fldCharType="separate"/>
            </w:r>
            <w:r>
              <w:rPr>
                <w:noProof/>
                <w:webHidden/>
              </w:rPr>
              <w:t>12</w:t>
            </w:r>
            <w:r>
              <w:rPr>
                <w:noProof/>
                <w:webHidden/>
              </w:rPr>
              <w:fldChar w:fldCharType="end"/>
            </w:r>
          </w:hyperlink>
        </w:p>
        <w:p w14:paraId="4D3F11EB" w14:textId="53165813"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31" w:history="1">
            <w:r w:rsidRPr="00693BD9">
              <w:rPr>
                <w:rStyle w:val="Hyperlink"/>
                <w:noProof/>
              </w:rPr>
              <w:t>4. Socio-Cultural Differences &amp; Implications</w:t>
            </w:r>
            <w:r>
              <w:rPr>
                <w:noProof/>
                <w:webHidden/>
              </w:rPr>
              <w:tab/>
            </w:r>
            <w:r>
              <w:rPr>
                <w:noProof/>
                <w:webHidden/>
              </w:rPr>
              <w:fldChar w:fldCharType="begin"/>
            </w:r>
            <w:r>
              <w:rPr>
                <w:noProof/>
                <w:webHidden/>
              </w:rPr>
              <w:instrText xml:space="preserve"> PAGEREF _Toc215239031 \h </w:instrText>
            </w:r>
            <w:r>
              <w:rPr>
                <w:noProof/>
                <w:webHidden/>
              </w:rPr>
            </w:r>
            <w:r>
              <w:rPr>
                <w:noProof/>
                <w:webHidden/>
              </w:rPr>
              <w:fldChar w:fldCharType="separate"/>
            </w:r>
            <w:r>
              <w:rPr>
                <w:noProof/>
                <w:webHidden/>
              </w:rPr>
              <w:t>12</w:t>
            </w:r>
            <w:r>
              <w:rPr>
                <w:noProof/>
                <w:webHidden/>
              </w:rPr>
              <w:fldChar w:fldCharType="end"/>
            </w:r>
          </w:hyperlink>
        </w:p>
        <w:p w14:paraId="079F3E70" w14:textId="29AC1719"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2" w:history="1">
            <w:r w:rsidRPr="00693BD9">
              <w:rPr>
                <w:rStyle w:val="Hyperlink"/>
                <w:noProof/>
              </w:rPr>
              <w:t>4.1 Cultural Dimensions: UK vs India</w:t>
            </w:r>
            <w:r>
              <w:rPr>
                <w:noProof/>
                <w:webHidden/>
              </w:rPr>
              <w:tab/>
            </w:r>
            <w:r>
              <w:rPr>
                <w:noProof/>
                <w:webHidden/>
              </w:rPr>
              <w:fldChar w:fldCharType="begin"/>
            </w:r>
            <w:r>
              <w:rPr>
                <w:noProof/>
                <w:webHidden/>
              </w:rPr>
              <w:instrText xml:space="preserve"> PAGEREF _Toc215239032 \h </w:instrText>
            </w:r>
            <w:r>
              <w:rPr>
                <w:noProof/>
                <w:webHidden/>
              </w:rPr>
            </w:r>
            <w:r>
              <w:rPr>
                <w:noProof/>
                <w:webHidden/>
              </w:rPr>
              <w:fldChar w:fldCharType="separate"/>
            </w:r>
            <w:r>
              <w:rPr>
                <w:noProof/>
                <w:webHidden/>
              </w:rPr>
              <w:t>13</w:t>
            </w:r>
            <w:r>
              <w:rPr>
                <w:noProof/>
                <w:webHidden/>
              </w:rPr>
              <w:fldChar w:fldCharType="end"/>
            </w:r>
          </w:hyperlink>
        </w:p>
        <w:p w14:paraId="032B0EE8" w14:textId="5528532C"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3" w:history="1">
            <w:r w:rsidRPr="00693BD9">
              <w:rPr>
                <w:rStyle w:val="Hyperlink"/>
                <w:noProof/>
              </w:rPr>
              <w:t>4.2 Implications for Consumer Behaviour</w:t>
            </w:r>
            <w:r>
              <w:rPr>
                <w:noProof/>
                <w:webHidden/>
              </w:rPr>
              <w:tab/>
            </w:r>
            <w:r>
              <w:rPr>
                <w:noProof/>
                <w:webHidden/>
              </w:rPr>
              <w:fldChar w:fldCharType="begin"/>
            </w:r>
            <w:r>
              <w:rPr>
                <w:noProof/>
                <w:webHidden/>
              </w:rPr>
              <w:instrText xml:space="preserve"> PAGEREF _Toc215239033 \h </w:instrText>
            </w:r>
            <w:r>
              <w:rPr>
                <w:noProof/>
                <w:webHidden/>
              </w:rPr>
            </w:r>
            <w:r>
              <w:rPr>
                <w:noProof/>
                <w:webHidden/>
              </w:rPr>
              <w:fldChar w:fldCharType="separate"/>
            </w:r>
            <w:r>
              <w:rPr>
                <w:noProof/>
                <w:webHidden/>
              </w:rPr>
              <w:t>14</w:t>
            </w:r>
            <w:r>
              <w:rPr>
                <w:noProof/>
                <w:webHidden/>
              </w:rPr>
              <w:fldChar w:fldCharType="end"/>
            </w:r>
          </w:hyperlink>
        </w:p>
        <w:p w14:paraId="25E780F2" w14:textId="64B03447"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4" w:history="1">
            <w:r w:rsidRPr="00693BD9">
              <w:rPr>
                <w:rStyle w:val="Hyperlink"/>
                <w:noProof/>
              </w:rPr>
              <w:t>4.3 Implications for Starbucks’ Strategy</w:t>
            </w:r>
            <w:r>
              <w:rPr>
                <w:noProof/>
                <w:webHidden/>
              </w:rPr>
              <w:tab/>
            </w:r>
            <w:r>
              <w:rPr>
                <w:noProof/>
                <w:webHidden/>
              </w:rPr>
              <w:fldChar w:fldCharType="begin"/>
            </w:r>
            <w:r>
              <w:rPr>
                <w:noProof/>
                <w:webHidden/>
              </w:rPr>
              <w:instrText xml:space="preserve"> PAGEREF _Toc215239034 \h </w:instrText>
            </w:r>
            <w:r>
              <w:rPr>
                <w:noProof/>
                <w:webHidden/>
              </w:rPr>
            </w:r>
            <w:r>
              <w:rPr>
                <w:noProof/>
                <w:webHidden/>
              </w:rPr>
              <w:fldChar w:fldCharType="separate"/>
            </w:r>
            <w:r>
              <w:rPr>
                <w:noProof/>
                <w:webHidden/>
              </w:rPr>
              <w:t>15</w:t>
            </w:r>
            <w:r>
              <w:rPr>
                <w:noProof/>
                <w:webHidden/>
              </w:rPr>
              <w:fldChar w:fldCharType="end"/>
            </w:r>
          </w:hyperlink>
        </w:p>
        <w:p w14:paraId="3D4A9344" w14:textId="61E99F26"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35" w:history="1">
            <w:r w:rsidRPr="00693BD9">
              <w:rPr>
                <w:rStyle w:val="Hyperlink"/>
                <w:noProof/>
              </w:rPr>
              <w:t>5. STP Comparison</w:t>
            </w:r>
            <w:r>
              <w:rPr>
                <w:noProof/>
                <w:webHidden/>
              </w:rPr>
              <w:tab/>
            </w:r>
            <w:r>
              <w:rPr>
                <w:noProof/>
                <w:webHidden/>
              </w:rPr>
              <w:fldChar w:fldCharType="begin"/>
            </w:r>
            <w:r>
              <w:rPr>
                <w:noProof/>
                <w:webHidden/>
              </w:rPr>
              <w:instrText xml:space="preserve"> PAGEREF _Toc215239035 \h </w:instrText>
            </w:r>
            <w:r>
              <w:rPr>
                <w:noProof/>
                <w:webHidden/>
              </w:rPr>
            </w:r>
            <w:r>
              <w:rPr>
                <w:noProof/>
                <w:webHidden/>
              </w:rPr>
              <w:fldChar w:fldCharType="separate"/>
            </w:r>
            <w:r>
              <w:rPr>
                <w:noProof/>
                <w:webHidden/>
              </w:rPr>
              <w:t>16</w:t>
            </w:r>
            <w:r>
              <w:rPr>
                <w:noProof/>
                <w:webHidden/>
              </w:rPr>
              <w:fldChar w:fldCharType="end"/>
            </w:r>
          </w:hyperlink>
        </w:p>
        <w:p w14:paraId="71006FE4" w14:textId="2FA7E6D8"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6" w:history="1">
            <w:r w:rsidRPr="00693BD9">
              <w:rPr>
                <w:rStyle w:val="Hyperlink"/>
                <w:noProof/>
              </w:rPr>
              <w:t>5.1 Segmentation</w:t>
            </w:r>
            <w:r>
              <w:rPr>
                <w:noProof/>
                <w:webHidden/>
              </w:rPr>
              <w:tab/>
            </w:r>
            <w:r>
              <w:rPr>
                <w:noProof/>
                <w:webHidden/>
              </w:rPr>
              <w:fldChar w:fldCharType="begin"/>
            </w:r>
            <w:r>
              <w:rPr>
                <w:noProof/>
                <w:webHidden/>
              </w:rPr>
              <w:instrText xml:space="preserve"> PAGEREF _Toc215239036 \h </w:instrText>
            </w:r>
            <w:r>
              <w:rPr>
                <w:noProof/>
                <w:webHidden/>
              </w:rPr>
            </w:r>
            <w:r>
              <w:rPr>
                <w:noProof/>
                <w:webHidden/>
              </w:rPr>
              <w:fldChar w:fldCharType="separate"/>
            </w:r>
            <w:r>
              <w:rPr>
                <w:noProof/>
                <w:webHidden/>
              </w:rPr>
              <w:t>17</w:t>
            </w:r>
            <w:r>
              <w:rPr>
                <w:noProof/>
                <w:webHidden/>
              </w:rPr>
              <w:fldChar w:fldCharType="end"/>
            </w:r>
          </w:hyperlink>
        </w:p>
        <w:p w14:paraId="38D17604" w14:textId="290A86CC"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7" w:history="1">
            <w:r w:rsidRPr="00693BD9">
              <w:rPr>
                <w:rStyle w:val="Hyperlink"/>
                <w:noProof/>
              </w:rPr>
              <w:t>5.2 Targeting</w:t>
            </w:r>
            <w:r>
              <w:rPr>
                <w:noProof/>
                <w:webHidden/>
              </w:rPr>
              <w:tab/>
            </w:r>
            <w:r>
              <w:rPr>
                <w:noProof/>
                <w:webHidden/>
              </w:rPr>
              <w:fldChar w:fldCharType="begin"/>
            </w:r>
            <w:r>
              <w:rPr>
                <w:noProof/>
                <w:webHidden/>
              </w:rPr>
              <w:instrText xml:space="preserve"> PAGEREF _Toc215239037 \h </w:instrText>
            </w:r>
            <w:r>
              <w:rPr>
                <w:noProof/>
                <w:webHidden/>
              </w:rPr>
            </w:r>
            <w:r>
              <w:rPr>
                <w:noProof/>
                <w:webHidden/>
              </w:rPr>
              <w:fldChar w:fldCharType="separate"/>
            </w:r>
            <w:r>
              <w:rPr>
                <w:noProof/>
                <w:webHidden/>
              </w:rPr>
              <w:t>18</w:t>
            </w:r>
            <w:r>
              <w:rPr>
                <w:noProof/>
                <w:webHidden/>
              </w:rPr>
              <w:fldChar w:fldCharType="end"/>
            </w:r>
          </w:hyperlink>
        </w:p>
        <w:p w14:paraId="56A9386A" w14:textId="61EB0964"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38" w:history="1">
            <w:r w:rsidRPr="00693BD9">
              <w:rPr>
                <w:rStyle w:val="Hyperlink"/>
                <w:noProof/>
              </w:rPr>
              <w:t>5.3 Positioning</w:t>
            </w:r>
            <w:r>
              <w:rPr>
                <w:noProof/>
                <w:webHidden/>
              </w:rPr>
              <w:tab/>
            </w:r>
            <w:r>
              <w:rPr>
                <w:noProof/>
                <w:webHidden/>
              </w:rPr>
              <w:fldChar w:fldCharType="begin"/>
            </w:r>
            <w:r>
              <w:rPr>
                <w:noProof/>
                <w:webHidden/>
              </w:rPr>
              <w:instrText xml:space="preserve"> PAGEREF _Toc215239038 \h </w:instrText>
            </w:r>
            <w:r>
              <w:rPr>
                <w:noProof/>
                <w:webHidden/>
              </w:rPr>
            </w:r>
            <w:r>
              <w:rPr>
                <w:noProof/>
                <w:webHidden/>
              </w:rPr>
              <w:fldChar w:fldCharType="separate"/>
            </w:r>
            <w:r>
              <w:rPr>
                <w:noProof/>
                <w:webHidden/>
              </w:rPr>
              <w:t>18</w:t>
            </w:r>
            <w:r>
              <w:rPr>
                <w:noProof/>
                <w:webHidden/>
              </w:rPr>
              <w:fldChar w:fldCharType="end"/>
            </w:r>
          </w:hyperlink>
        </w:p>
        <w:p w14:paraId="34E626DB" w14:textId="35CF5F06"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39" w:history="1">
            <w:r w:rsidRPr="00693BD9">
              <w:rPr>
                <w:rStyle w:val="Hyperlink"/>
                <w:noProof/>
              </w:rPr>
              <w:t>6. Marketing Mix (7Ps) Comparison</w:t>
            </w:r>
            <w:r>
              <w:rPr>
                <w:noProof/>
                <w:webHidden/>
              </w:rPr>
              <w:tab/>
            </w:r>
            <w:r>
              <w:rPr>
                <w:noProof/>
                <w:webHidden/>
              </w:rPr>
              <w:fldChar w:fldCharType="begin"/>
            </w:r>
            <w:r>
              <w:rPr>
                <w:noProof/>
                <w:webHidden/>
              </w:rPr>
              <w:instrText xml:space="preserve"> PAGEREF _Toc215239039 \h </w:instrText>
            </w:r>
            <w:r>
              <w:rPr>
                <w:noProof/>
                <w:webHidden/>
              </w:rPr>
            </w:r>
            <w:r>
              <w:rPr>
                <w:noProof/>
                <w:webHidden/>
              </w:rPr>
              <w:fldChar w:fldCharType="separate"/>
            </w:r>
            <w:r>
              <w:rPr>
                <w:noProof/>
                <w:webHidden/>
              </w:rPr>
              <w:t>19</w:t>
            </w:r>
            <w:r>
              <w:rPr>
                <w:noProof/>
                <w:webHidden/>
              </w:rPr>
              <w:fldChar w:fldCharType="end"/>
            </w:r>
          </w:hyperlink>
        </w:p>
        <w:p w14:paraId="7C6D6C0F" w14:textId="336709A7"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0" w:history="1">
            <w:r w:rsidRPr="00693BD9">
              <w:rPr>
                <w:rStyle w:val="Hyperlink"/>
                <w:noProof/>
              </w:rPr>
              <w:t>6.1 Product</w:t>
            </w:r>
            <w:r>
              <w:rPr>
                <w:noProof/>
                <w:webHidden/>
              </w:rPr>
              <w:tab/>
            </w:r>
            <w:r>
              <w:rPr>
                <w:noProof/>
                <w:webHidden/>
              </w:rPr>
              <w:fldChar w:fldCharType="begin"/>
            </w:r>
            <w:r>
              <w:rPr>
                <w:noProof/>
                <w:webHidden/>
              </w:rPr>
              <w:instrText xml:space="preserve"> PAGEREF _Toc215239040 \h </w:instrText>
            </w:r>
            <w:r>
              <w:rPr>
                <w:noProof/>
                <w:webHidden/>
              </w:rPr>
            </w:r>
            <w:r>
              <w:rPr>
                <w:noProof/>
                <w:webHidden/>
              </w:rPr>
              <w:fldChar w:fldCharType="separate"/>
            </w:r>
            <w:r>
              <w:rPr>
                <w:noProof/>
                <w:webHidden/>
              </w:rPr>
              <w:t>20</w:t>
            </w:r>
            <w:r>
              <w:rPr>
                <w:noProof/>
                <w:webHidden/>
              </w:rPr>
              <w:fldChar w:fldCharType="end"/>
            </w:r>
          </w:hyperlink>
        </w:p>
        <w:p w14:paraId="0CD766C0" w14:textId="3B6E80BF"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1" w:history="1">
            <w:r w:rsidRPr="00693BD9">
              <w:rPr>
                <w:rStyle w:val="Hyperlink"/>
                <w:noProof/>
              </w:rPr>
              <w:t>6.2 Price</w:t>
            </w:r>
            <w:r>
              <w:rPr>
                <w:noProof/>
                <w:webHidden/>
              </w:rPr>
              <w:tab/>
            </w:r>
            <w:r>
              <w:rPr>
                <w:noProof/>
                <w:webHidden/>
              </w:rPr>
              <w:fldChar w:fldCharType="begin"/>
            </w:r>
            <w:r>
              <w:rPr>
                <w:noProof/>
                <w:webHidden/>
              </w:rPr>
              <w:instrText xml:space="preserve"> PAGEREF _Toc215239041 \h </w:instrText>
            </w:r>
            <w:r>
              <w:rPr>
                <w:noProof/>
                <w:webHidden/>
              </w:rPr>
            </w:r>
            <w:r>
              <w:rPr>
                <w:noProof/>
                <w:webHidden/>
              </w:rPr>
              <w:fldChar w:fldCharType="separate"/>
            </w:r>
            <w:r>
              <w:rPr>
                <w:noProof/>
                <w:webHidden/>
              </w:rPr>
              <w:t>21</w:t>
            </w:r>
            <w:r>
              <w:rPr>
                <w:noProof/>
                <w:webHidden/>
              </w:rPr>
              <w:fldChar w:fldCharType="end"/>
            </w:r>
          </w:hyperlink>
        </w:p>
        <w:p w14:paraId="3E8D8B6C" w14:textId="5BA4A2AD"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2" w:history="1">
            <w:r w:rsidRPr="00693BD9">
              <w:rPr>
                <w:rStyle w:val="Hyperlink"/>
                <w:noProof/>
              </w:rPr>
              <w:t>6.3 Place (Distribution)</w:t>
            </w:r>
            <w:r>
              <w:rPr>
                <w:noProof/>
                <w:webHidden/>
              </w:rPr>
              <w:tab/>
            </w:r>
            <w:r>
              <w:rPr>
                <w:noProof/>
                <w:webHidden/>
              </w:rPr>
              <w:fldChar w:fldCharType="begin"/>
            </w:r>
            <w:r>
              <w:rPr>
                <w:noProof/>
                <w:webHidden/>
              </w:rPr>
              <w:instrText xml:space="preserve"> PAGEREF _Toc215239042 \h </w:instrText>
            </w:r>
            <w:r>
              <w:rPr>
                <w:noProof/>
                <w:webHidden/>
              </w:rPr>
            </w:r>
            <w:r>
              <w:rPr>
                <w:noProof/>
                <w:webHidden/>
              </w:rPr>
              <w:fldChar w:fldCharType="separate"/>
            </w:r>
            <w:r>
              <w:rPr>
                <w:noProof/>
                <w:webHidden/>
              </w:rPr>
              <w:t>21</w:t>
            </w:r>
            <w:r>
              <w:rPr>
                <w:noProof/>
                <w:webHidden/>
              </w:rPr>
              <w:fldChar w:fldCharType="end"/>
            </w:r>
          </w:hyperlink>
        </w:p>
        <w:p w14:paraId="572A8680" w14:textId="1B3E666B"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3" w:history="1">
            <w:r w:rsidRPr="00693BD9">
              <w:rPr>
                <w:rStyle w:val="Hyperlink"/>
                <w:noProof/>
              </w:rPr>
              <w:t>6.4 Promotion</w:t>
            </w:r>
            <w:r>
              <w:rPr>
                <w:noProof/>
                <w:webHidden/>
              </w:rPr>
              <w:tab/>
            </w:r>
            <w:r>
              <w:rPr>
                <w:noProof/>
                <w:webHidden/>
              </w:rPr>
              <w:fldChar w:fldCharType="begin"/>
            </w:r>
            <w:r>
              <w:rPr>
                <w:noProof/>
                <w:webHidden/>
              </w:rPr>
              <w:instrText xml:space="preserve"> PAGEREF _Toc215239043 \h </w:instrText>
            </w:r>
            <w:r>
              <w:rPr>
                <w:noProof/>
                <w:webHidden/>
              </w:rPr>
            </w:r>
            <w:r>
              <w:rPr>
                <w:noProof/>
                <w:webHidden/>
              </w:rPr>
              <w:fldChar w:fldCharType="separate"/>
            </w:r>
            <w:r>
              <w:rPr>
                <w:noProof/>
                <w:webHidden/>
              </w:rPr>
              <w:t>22</w:t>
            </w:r>
            <w:r>
              <w:rPr>
                <w:noProof/>
                <w:webHidden/>
              </w:rPr>
              <w:fldChar w:fldCharType="end"/>
            </w:r>
          </w:hyperlink>
        </w:p>
        <w:p w14:paraId="1576B54B" w14:textId="485F82C3"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4" w:history="1">
            <w:r w:rsidRPr="00693BD9">
              <w:rPr>
                <w:rStyle w:val="Hyperlink"/>
                <w:noProof/>
              </w:rPr>
              <w:t>6.5 People</w:t>
            </w:r>
            <w:r>
              <w:rPr>
                <w:noProof/>
                <w:webHidden/>
              </w:rPr>
              <w:tab/>
            </w:r>
            <w:r>
              <w:rPr>
                <w:noProof/>
                <w:webHidden/>
              </w:rPr>
              <w:fldChar w:fldCharType="begin"/>
            </w:r>
            <w:r>
              <w:rPr>
                <w:noProof/>
                <w:webHidden/>
              </w:rPr>
              <w:instrText xml:space="preserve"> PAGEREF _Toc215239044 \h </w:instrText>
            </w:r>
            <w:r>
              <w:rPr>
                <w:noProof/>
                <w:webHidden/>
              </w:rPr>
            </w:r>
            <w:r>
              <w:rPr>
                <w:noProof/>
                <w:webHidden/>
              </w:rPr>
              <w:fldChar w:fldCharType="separate"/>
            </w:r>
            <w:r>
              <w:rPr>
                <w:noProof/>
                <w:webHidden/>
              </w:rPr>
              <w:t>22</w:t>
            </w:r>
            <w:r>
              <w:rPr>
                <w:noProof/>
                <w:webHidden/>
              </w:rPr>
              <w:fldChar w:fldCharType="end"/>
            </w:r>
          </w:hyperlink>
        </w:p>
        <w:p w14:paraId="0615BB17" w14:textId="0BEA42B2"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5" w:history="1">
            <w:r w:rsidRPr="00693BD9">
              <w:rPr>
                <w:rStyle w:val="Hyperlink"/>
                <w:noProof/>
              </w:rPr>
              <w:t>6.6 Process</w:t>
            </w:r>
            <w:r>
              <w:rPr>
                <w:noProof/>
                <w:webHidden/>
              </w:rPr>
              <w:tab/>
            </w:r>
            <w:r>
              <w:rPr>
                <w:noProof/>
                <w:webHidden/>
              </w:rPr>
              <w:fldChar w:fldCharType="begin"/>
            </w:r>
            <w:r>
              <w:rPr>
                <w:noProof/>
                <w:webHidden/>
              </w:rPr>
              <w:instrText xml:space="preserve"> PAGEREF _Toc215239045 \h </w:instrText>
            </w:r>
            <w:r>
              <w:rPr>
                <w:noProof/>
                <w:webHidden/>
              </w:rPr>
            </w:r>
            <w:r>
              <w:rPr>
                <w:noProof/>
                <w:webHidden/>
              </w:rPr>
              <w:fldChar w:fldCharType="separate"/>
            </w:r>
            <w:r>
              <w:rPr>
                <w:noProof/>
                <w:webHidden/>
              </w:rPr>
              <w:t>23</w:t>
            </w:r>
            <w:r>
              <w:rPr>
                <w:noProof/>
                <w:webHidden/>
              </w:rPr>
              <w:fldChar w:fldCharType="end"/>
            </w:r>
          </w:hyperlink>
        </w:p>
        <w:p w14:paraId="0AB727B7" w14:textId="5F1C4829"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6" w:history="1">
            <w:r w:rsidRPr="00693BD9">
              <w:rPr>
                <w:rStyle w:val="Hyperlink"/>
                <w:noProof/>
              </w:rPr>
              <w:t>6.7 Physical Evidence</w:t>
            </w:r>
            <w:r>
              <w:rPr>
                <w:noProof/>
                <w:webHidden/>
              </w:rPr>
              <w:tab/>
            </w:r>
            <w:r>
              <w:rPr>
                <w:noProof/>
                <w:webHidden/>
              </w:rPr>
              <w:fldChar w:fldCharType="begin"/>
            </w:r>
            <w:r>
              <w:rPr>
                <w:noProof/>
                <w:webHidden/>
              </w:rPr>
              <w:instrText xml:space="preserve"> PAGEREF _Toc215239046 \h </w:instrText>
            </w:r>
            <w:r>
              <w:rPr>
                <w:noProof/>
                <w:webHidden/>
              </w:rPr>
            </w:r>
            <w:r>
              <w:rPr>
                <w:noProof/>
                <w:webHidden/>
              </w:rPr>
              <w:fldChar w:fldCharType="separate"/>
            </w:r>
            <w:r>
              <w:rPr>
                <w:noProof/>
                <w:webHidden/>
              </w:rPr>
              <w:t>23</w:t>
            </w:r>
            <w:r>
              <w:rPr>
                <w:noProof/>
                <w:webHidden/>
              </w:rPr>
              <w:fldChar w:fldCharType="end"/>
            </w:r>
          </w:hyperlink>
        </w:p>
        <w:p w14:paraId="2F7B6076" w14:textId="08A71167"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47" w:history="1">
            <w:r w:rsidRPr="00693BD9">
              <w:rPr>
                <w:rStyle w:val="Hyperlink"/>
                <w:noProof/>
              </w:rPr>
              <w:t>7. Brand Performance Evaluation</w:t>
            </w:r>
            <w:r>
              <w:rPr>
                <w:noProof/>
                <w:webHidden/>
              </w:rPr>
              <w:tab/>
            </w:r>
            <w:r>
              <w:rPr>
                <w:noProof/>
                <w:webHidden/>
              </w:rPr>
              <w:fldChar w:fldCharType="begin"/>
            </w:r>
            <w:r>
              <w:rPr>
                <w:noProof/>
                <w:webHidden/>
              </w:rPr>
              <w:instrText xml:space="preserve"> PAGEREF _Toc215239047 \h </w:instrText>
            </w:r>
            <w:r>
              <w:rPr>
                <w:noProof/>
                <w:webHidden/>
              </w:rPr>
            </w:r>
            <w:r>
              <w:rPr>
                <w:noProof/>
                <w:webHidden/>
              </w:rPr>
              <w:fldChar w:fldCharType="separate"/>
            </w:r>
            <w:r>
              <w:rPr>
                <w:noProof/>
                <w:webHidden/>
              </w:rPr>
              <w:t>24</w:t>
            </w:r>
            <w:r>
              <w:rPr>
                <w:noProof/>
                <w:webHidden/>
              </w:rPr>
              <w:fldChar w:fldCharType="end"/>
            </w:r>
          </w:hyperlink>
        </w:p>
        <w:p w14:paraId="2B306590" w14:textId="760CB4C1"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8" w:history="1">
            <w:r w:rsidRPr="00693BD9">
              <w:rPr>
                <w:rStyle w:val="Hyperlink"/>
                <w:noProof/>
              </w:rPr>
              <w:t>7.1 UK Market Performance</w:t>
            </w:r>
            <w:r>
              <w:rPr>
                <w:noProof/>
                <w:webHidden/>
              </w:rPr>
              <w:tab/>
            </w:r>
            <w:r>
              <w:rPr>
                <w:noProof/>
                <w:webHidden/>
              </w:rPr>
              <w:fldChar w:fldCharType="begin"/>
            </w:r>
            <w:r>
              <w:rPr>
                <w:noProof/>
                <w:webHidden/>
              </w:rPr>
              <w:instrText xml:space="preserve"> PAGEREF _Toc215239048 \h </w:instrText>
            </w:r>
            <w:r>
              <w:rPr>
                <w:noProof/>
                <w:webHidden/>
              </w:rPr>
            </w:r>
            <w:r>
              <w:rPr>
                <w:noProof/>
                <w:webHidden/>
              </w:rPr>
              <w:fldChar w:fldCharType="separate"/>
            </w:r>
            <w:r>
              <w:rPr>
                <w:noProof/>
                <w:webHidden/>
              </w:rPr>
              <w:t>24</w:t>
            </w:r>
            <w:r>
              <w:rPr>
                <w:noProof/>
                <w:webHidden/>
              </w:rPr>
              <w:fldChar w:fldCharType="end"/>
            </w:r>
          </w:hyperlink>
        </w:p>
        <w:p w14:paraId="7AB4FEDB" w14:textId="0C47E70F"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49" w:history="1">
            <w:r w:rsidRPr="00693BD9">
              <w:rPr>
                <w:rStyle w:val="Hyperlink"/>
                <w:noProof/>
              </w:rPr>
              <w:t>7.2 India Market Performance</w:t>
            </w:r>
            <w:r>
              <w:rPr>
                <w:noProof/>
                <w:webHidden/>
              </w:rPr>
              <w:tab/>
            </w:r>
            <w:r>
              <w:rPr>
                <w:noProof/>
                <w:webHidden/>
              </w:rPr>
              <w:fldChar w:fldCharType="begin"/>
            </w:r>
            <w:r>
              <w:rPr>
                <w:noProof/>
                <w:webHidden/>
              </w:rPr>
              <w:instrText xml:space="preserve"> PAGEREF _Toc215239049 \h </w:instrText>
            </w:r>
            <w:r>
              <w:rPr>
                <w:noProof/>
                <w:webHidden/>
              </w:rPr>
            </w:r>
            <w:r>
              <w:rPr>
                <w:noProof/>
                <w:webHidden/>
              </w:rPr>
              <w:fldChar w:fldCharType="separate"/>
            </w:r>
            <w:r>
              <w:rPr>
                <w:noProof/>
                <w:webHidden/>
              </w:rPr>
              <w:t>25</w:t>
            </w:r>
            <w:r>
              <w:rPr>
                <w:noProof/>
                <w:webHidden/>
              </w:rPr>
              <w:fldChar w:fldCharType="end"/>
            </w:r>
          </w:hyperlink>
        </w:p>
        <w:p w14:paraId="0CA20495" w14:textId="3C5869F3"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50" w:history="1">
            <w:r w:rsidRPr="00693BD9">
              <w:rPr>
                <w:rStyle w:val="Hyperlink"/>
                <w:noProof/>
              </w:rPr>
              <w:t>7.3 Comparative Interpretation</w:t>
            </w:r>
            <w:r>
              <w:rPr>
                <w:noProof/>
                <w:webHidden/>
              </w:rPr>
              <w:tab/>
            </w:r>
            <w:r>
              <w:rPr>
                <w:noProof/>
                <w:webHidden/>
              </w:rPr>
              <w:fldChar w:fldCharType="begin"/>
            </w:r>
            <w:r>
              <w:rPr>
                <w:noProof/>
                <w:webHidden/>
              </w:rPr>
              <w:instrText xml:space="preserve"> PAGEREF _Toc215239050 \h </w:instrText>
            </w:r>
            <w:r>
              <w:rPr>
                <w:noProof/>
                <w:webHidden/>
              </w:rPr>
            </w:r>
            <w:r>
              <w:rPr>
                <w:noProof/>
                <w:webHidden/>
              </w:rPr>
              <w:fldChar w:fldCharType="separate"/>
            </w:r>
            <w:r>
              <w:rPr>
                <w:noProof/>
                <w:webHidden/>
              </w:rPr>
              <w:t>26</w:t>
            </w:r>
            <w:r>
              <w:rPr>
                <w:noProof/>
                <w:webHidden/>
              </w:rPr>
              <w:fldChar w:fldCharType="end"/>
            </w:r>
          </w:hyperlink>
        </w:p>
        <w:p w14:paraId="3E9686B2" w14:textId="483B29E0"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51" w:history="1">
            <w:r w:rsidRPr="00693BD9">
              <w:rPr>
                <w:rStyle w:val="Hyperlink"/>
                <w:noProof/>
              </w:rPr>
              <w:t>8. Marketing Ethics Evaluation</w:t>
            </w:r>
            <w:r>
              <w:rPr>
                <w:noProof/>
                <w:webHidden/>
              </w:rPr>
              <w:tab/>
            </w:r>
            <w:r>
              <w:rPr>
                <w:noProof/>
                <w:webHidden/>
              </w:rPr>
              <w:fldChar w:fldCharType="begin"/>
            </w:r>
            <w:r>
              <w:rPr>
                <w:noProof/>
                <w:webHidden/>
              </w:rPr>
              <w:instrText xml:space="preserve"> PAGEREF _Toc215239051 \h </w:instrText>
            </w:r>
            <w:r>
              <w:rPr>
                <w:noProof/>
                <w:webHidden/>
              </w:rPr>
            </w:r>
            <w:r>
              <w:rPr>
                <w:noProof/>
                <w:webHidden/>
              </w:rPr>
              <w:fldChar w:fldCharType="separate"/>
            </w:r>
            <w:r>
              <w:rPr>
                <w:noProof/>
                <w:webHidden/>
              </w:rPr>
              <w:t>26</w:t>
            </w:r>
            <w:r>
              <w:rPr>
                <w:noProof/>
                <w:webHidden/>
              </w:rPr>
              <w:fldChar w:fldCharType="end"/>
            </w:r>
          </w:hyperlink>
        </w:p>
        <w:p w14:paraId="2FBA27D7" w14:textId="58B4895A"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52" w:history="1">
            <w:r w:rsidRPr="00693BD9">
              <w:rPr>
                <w:rStyle w:val="Hyperlink"/>
                <w:noProof/>
              </w:rPr>
              <w:t>8.1 Ethical Issues in the UK</w:t>
            </w:r>
            <w:r>
              <w:rPr>
                <w:noProof/>
                <w:webHidden/>
              </w:rPr>
              <w:tab/>
            </w:r>
            <w:r>
              <w:rPr>
                <w:noProof/>
                <w:webHidden/>
              </w:rPr>
              <w:fldChar w:fldCharType="begin"/>
            </w:r>
            <w:r>
              <w:rPr>
                <w:noProof/>
                <w:webHidden/>
              </w:rPr>
              <w:instrText xml:space="preserve"> PAGEREF _Toc215239052 \h </w:instrText>
            </w:r>
            <w:r>
              <w:rPr>
                <w:noProof/>
                <w:webHidden/>
              </w:rPr>
            </w:r>
            <w:r>
              <w:rPr>
                <w:noProof/>
                <w:webHidden/>
              </w:rPr>
              <w:fldChar w:fldCharType="separate"/>
            </w:r>
            <w:r>
              <w:rPr>
                <w:noProof/>
                <w:webHidden/>
              </w:rPr>
              <w:t>27</w:t>
            </w:r>
            <w:r>
              <w:rPr>
                <w:noProof/>
                <w:webHidden/>
              </w:rPr>
              <w:fldChar w:fldCharType="end"/>
            </w:r>
          </w:hyperlink>
        </w:p>
        <w:p w14:paraId="13974065" w14:textId="029D4579"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53" w:history="1">
            <w:r w:rsidRPr="00693BD9">
              <w:rPr>
                <w:rStyle w:val="Hyperlink"/>
                <w:noProof/>
              </w:rPr>
              <w:t>8.2 Ethical Issues in India</w:t>
            </w:r>
            <w:r>
              <w:rPr>
                <w:noProof/>
                <w:webHidden/>
              </w:rPr>
              <w:tab/>
            </w:r>
            <w:r>
              <w:rPr>
                <w:noProof/>
                <w:webHidden/>
              </w:rPr>
              <w:fldChar w:fldCharType="begin"/>
            </w:r>
            <w:r>
              <w:rPr>
                <w:noProof/>
                <w:webHidden/>
              </w:rPr>
              <w:instrText xml:space="preserve"> PAGEREF _Toc215239053 \h </w:instrText>
            </w:r>
            <w:r>
              <w:rPr>
                <w:noProof/>
                <w:webHidden/>
              </w:rPr>
            </w:r>
            <w:r>
              <w:rPr>
                <w:noProof/>
                <w:webHidden/>
              </w:rPr>
              <w:fldChar w:fldCharType="separate"/>
            </w:r>
            <w:r>
              <w:rPr>
                <w:noProof/>
                <w:webHidden/>
              </w:rPr>
              <w:t>28</w:t>
            </w:r>
            <w:r>
              <w:rPr>
                <w:noProof/>
                <w:webHidden/>
              </w:rPr>
              <w:fldChar w:fldCharType="end"/>
            </w:r>
          </w:hyperlink>
        </w:p>
        <w:p w14:paraId="2C8E1BA3" w14:textId="2A9501F2" w:rsidR="005372FE" w:rsidRDefault="005372FE">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5239054" w:history="1">
            <w:r w:rsidRPr="00693BD9">
              <w:rPr>
                <w:rStyle w:val="Hyperlink"/>
                <w:noProof/>
              </w:rPr>
              <w:t>8.3 Cross-Market Comparison</w:t>
            </w:r>
            <w:r>
              <w:rPr>
                <w:noProof/>
                <w:webHidden/>
              </w:rPr>
              <w:tab/>
            </w:r>
            <w:r>
              <w:rPr>
                <w:noProof/>
                <w:webHidden/>
              </w:rPr>
              <w:fldChar w:fldCharType="begin"/>
            </w:r>
            <w:r>
              <w:rPr>
                <w:noProof/>
                <w:webHidden/>
              </w:rPr>
              <w:instrText xml:space="preserve"> PAGEREF _Toc215239054 \h </w:instrText>
            </w:r>
            <w:r>
              <w:rPr>
                <w:noProof/>
                <w:webHidden/>
              </w:rPr>
            </w:r>
            <w:r>
              <w:rPr>
                <w:noProof/>
                <w:webHidden/>
              </w:rPr>
              <w:fldChar w:fldCharType="separate"/>
            </w:r>
            <w:r>
              <w:rPr>
                <w:noProof/>
                <w:webHidden/>
              </w:rPr>
              <w:t>29</w:t>
            </w:r>
            <w:r>
              <w:rPr>
                <w:noProof/>
                <w:webHidden/>
              </w:rPr>
              <w:fldChar w:fldCharType="end"/>
            </w:r>
          </w:hyperlink>
        </w:p>
        <w:p w14:paraId="62C717DA" w14:textId="70FC89FB"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55" w:history="1">
            <w:r w:rsidRPr="00693BD9">
              <w:rPr>
                <w:rStyle w:val="Hyperlink"/>
                <w:noProof/>
              </w:rPr>
              <w:t>9. Recommendations</w:t>
            </w:r>
            <w:r>
              <w:rPr>
                <w:noProof/>
                <w:webHidden/>
              </w:rPr>
              <w:tab/>
            </w:r>
            <w:r>
              <w:rPr>
                <w:noProof/>
                <w:webHidden/>
              </w:rPr>
              <w:fldChar w:fldCharType="begin"/>
            </w:r>
            <w:r>
              <w:rPr>
                <w:noProof/>
                <w:webHidden/>
              </w:rPr>
              <w:instrText xml:space="preserve"> PAGEREF _Toc215239055 \h </w:instrText>
            </w:r>
            <w:r>
              <w:rPr>
                <w:noProof/>
                <w:webHidden/>
              </w:rPr>
            </w:r>
            <w:r>
              <w:rPr>
                <w:noProof/>
                <w:webHidden/>
              </w:rPr>
              <w:fldChar w:fldCharType="separate"/>
            </w:r>
            <w:r>
              <w:rPr>
                <w:noProof/>
                <w:webHidden/>
              </w:rPr>
              <w:t>29</w:t>
            </w:r>
            <w:r>
              <w:rPr>
                <w:noProof/>
                <w:webHidden/>
              </w:rPr>
              <w:fldChar w:fldCharType="end"/>
            </w:r>
          </w:hyperlink>
        </w:p>
        <w:p w14:paraId="0AEAE5A8" w14:textId="5A5C6E33"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56" w:history="1">
            <w:r w:rsidRPr="00693BD9">
              <w:rPr>
                <w:rStyle w:val="Hyperlink"/>
                <w:noProof/>
              </w:rPr>
              <w:t>10. Conclusion</w:t>
            </w:r>
            <w:r>
              <w:rPr>
                <w:noProof/>
                <w:webHidden/>
              </w:rPr>
              <w:tab/>
            </w:r>
            <w:r>
              <w:rPr>
                <w:noProof/>
                <w:webHidden/>
              </w:rPr>
              <w:fldChar w:fldCharType="begin"/>
            </w:r>
            <w:r>
              <w:rPr>
                <w:noProof/>
                <w:webHidden/>
              </w:rPr>
              <w:instrText xml:space="preserve"> PAGEREF _Toc215239056 \h </w:instrText>
            </w:r>
            <w:r>
              <w:rPr>
                <w:noProof/>
                <w:webHidden/>
              </w:rPr>
            </w:r>
            <w:r>
              <w:rPr>
                <w:noProof/>
                <w:webHidden/>
              </w:rPr>
              <w:fldChar w:fldCharType="separate"/>
            </w:r>
            <w:r>
              <w:rPr>
                <w:noProof/>
                <w:webHidden/>
              </w:rPr>
              <w:t>31</w:t>
            </w:r>
            <w:r>
              <w:rPr>
                <w:noProof/>
                <w:webHidden/>
              </w:rPr>
              <w:fldChar w:fldCharType="end"/>
            </w:r>
          </w:hyperlink>
        </w:p>
        <w:p w14:paraId="7079213D" w14:textId="3EBE23AC" w:rsidR="005372FE" w:rsidRDefault="005372FE">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5239057" w:history="1">
            <w:r w:rsidRPr="00693BD9">
              <w:rPr>
                <w:rStyle w:val="Hyperlink"/>
                <w:rFonts w:eastAsia="Times New Roman"/>
                <w:noProof/>
              </w:rPr>
              <w:t>References list</w:t>
            </w:r>
            <w:r>
              <w:rPr>
                <w:noProof/>
                <w:webHidden/>
              </w:rPr>
              <w:tab/>
            </w:r>
            <w:r>
              <w:rPr>
                <w:noProof/>
                <w:webHidden/>
              </w:rPr>
              <w:fldChar w:fldCharType="begin"/>
            </w:r>
            <w:r>
              <w:rPr>
                <w:noProof/>
                <w:webHidden/>
              </w:rPr>
              <w:instrText xml:space="preserve"> PAGEREF _Toc215239057 \h </w:instrText>
            </w:r>
            <w:r>
              <w:rPr>
                <w:noProof/>
                <w:webHidden/>
              </w:rPr>
            </w:r>
            <w:r>
              <w:rPr>
                <w:noProof/>
                <w:webHidden/>
              </w:rPr>
              <w:fldChar w:fldCharType="separate"/>
            </w:r>
            <w:r>
              <w:rPr>
                <w:noProof/>
                <w:webHidden/>
              </w:rPr>
              <w:t>33</w:t>
            </w:r>
            <w:r>
              <w:rPr>
                <w:noProof/>
                <w:webHidden/>
              </w:rPr>
              <w:fldChar w:fldCharType="end"/>
            </w:r>
          </w:hyperlink>
        </w:p>
        <w:p w14:paraId="4B87EF1F" w14:textId="71FD1EBD" w:rsidR="00BC5D30" w:rsidRDefault="00BC5D30">
          <w:r>
            <w:fldChar w:fldCharType="end"/>
          </w:r>
        </w:p>
      </w:sdtContent>
    </w:sdt>
    <w:p w14:paraId="38ED4DE8" w14:textId="77777777" w:rsidR="00BC5D30" w:rsidRDefault="00BC5D30">
      <w:pPr>
        <w:spacing w:line="276" w:lineRule="auto"/>
        <w:jc w:val="left"/>
        <w:rPr>
          <w:rFonts w:eastAsiaTheme="majorEastAsia" w:cstheme="majorBidi"/>
          <w:b/>
          <w:bCs/>
          <w:szCs w:val="28"/>
        </w:rPr>
      </w:pPr>
    </w:p>
    <w:p w14:paraId="02D2885D" w14:textId="77777777" w:rsidR="00BC5D30" w:rsidRDefault="00BC5D30">
      <w:pPr>
        <w:spacing w:line="276" w:lineRule="auto"/>
        <w:jc w:val="left"/>
        <w:rPr>
          <w:rFonts w:eastAsiaTheme="majorEastAsia" w:cstheme="majorBidi"/>
          <w:b/>
          <w:bCs/>
          <w:szCs w:val="28"/>
        </w:rPr>
      </w:pPr>
      <w:r>
        <w:br w:type="page"/>
      </w:r>
    </w:p>
    <w:p w14:paraId="61C60B69" w14:textId="77777777" w:rsidR="00872932" w:rsidRDefault="00872932" w:rsidP="00872932">
      <w:pPr>
        <w:pStyle w:val="Heading1"/>
      </w:pPr>
      <w:bookmarkStart w:id="0" w:name="_Toc215239014"/>
      <w:r>
        <w:lastRenderedPageBreak/>
        <w:t>1.</w:t>
      </w:r>
      <w:r w:rsidR="002C00AE" w:rsidRPr="002C00AE">
        <w:t xml:space="preserve"> Introduction</w:t>
      </w:r>
      <w:bookmarkEnd w:id="0"/>
      <w:r w:rsidR="002C00AE" w:rsidRPr="002C00AE">
        <w:t xml:space="preserve"> </w:t>
      </w:r>
    </w:p>
    <w:p w14:paraId="05B09AC2" w14:textId="77777777" w:rsidR="00872932" w:rsidRDefault="002C00AE" w:rsidP="00872932">
      <w:pPr>
        <w:pStyle w:val="Heading2"/>
      </w:pPr>
      <w:bookmarkStart w:id="1" w:name="_Toc215239015"/>
      <w:r w:rsidRPr="002C00AE">
        <w:t>1.1 Background to International Marketing</w:t>
      </w:r>
      <w:bookmarkEnd w:id="1"/>
      <w:r w:rsidRPr="002C00AE">
        <w:t xml:space="preserve"> </w:t>
      </w:r>
    </w:p>
    <w:p w14:paraId="632DC643" w14:textId="703E19A6" w:rsidR="002C00AE" w:rsidRPr="00BC5D30" w:rsidRDefault="007644C3" w:rsidP="00BC5D30">
      <w:pPr>
        <w:rPr>
          <w:rFonts w:eastAsia="Times New Roman" w:cs="Times New Roman"/>
          <w:szCs w:val="24"/>
        </w:rPr>
      </w:pPr>
      <w:r w:rsidRPr="007644C3">
        <w:t>International marketing is an important phenomenon in the contemporary global economy, determining the way businesses develop, compete, and remain in the business in different countries. Business firms are no longer operating within their domestic market environment; they have to contend with alien cultures, legislation and economic environments in trying to sell their brands across the globe. Such differences influence the desire, expenditure ability of the customers, their preference towards the product, and ethicality as they perceive them. This renders cross border strategy challenging as well as significant. Starbucks, a famous coffee brand, demonstrates how international companies can adapt to local requirements and retain the same brand</w:t>
      </w:r>
      <w:r w:rsidR="008C1D46">
        <w:t xml:space="preserve"> </w:t>
      </w:r>
      <w:r w:rsidR="00BC5D30">
        <w:rPr>
          <w:rFonts w:eastAsia="Times New Roman" w:cs="Times New Roman"/>
          <w:szCs w:val="24"/>
        </w:rPr>
        <w:t>(Porter, 2023).</w:t>
      </w:r>
    </w:p>
    <w:p w14:paraId="6E1BE49C" w14:textId="77777777" w:rsidR="00872932" w:rsidRDefault="002C00AE" w:rsidP="00872932">
      <w:pPr>
        <w:pStyle w:val="Heading2"/>
      </w:pPr>
      <w:bookmarkStart w:id="2" w:name="_Toc215239016"/>
      <w:r w:rsidRPr="002C00AE">
        <w:t>1.2 Aim and Objectives of the Report</w:t>
      </w:r>
      <w:bookmarkEnd w:id="2"/>
      <w:r w:rsidRPr="002C00AE">
        <w:t xml:space="preserve"> </w:t>
      </w:r>
    </w:p>
    <w:p w14:paraId="3F1E2092" w14:textId="249FD92E" w:rsidR="002C00AE" w:rsidRPr="00BC5D30" w:rsidRDefault="007644C3" w:rsidP="00BC5D30">
      <w:pPr>
        <w:rPr>
          <w:rFonts w:eastAsia="Times New Roman" w:cs="Times New Roman"/>
          <w:szCs w:val="24"/>
        </w:rPr>
      </w:pPr>
      <w:r w:rsidRPr="007644C3">
        <w:t>This report is aimed at comparing and analyzing the marketing of Starbucks in two countries which are very different the United Kingdom and India. These nations vary in terms of culture, economy, the extent to which their markets are developed as well as the way people shop. To achieve this objective, the report examines the mini-environment surrounding Starbucks through a PESTLE analysis, analyzes the social and cultural variables that have an impact on the customers, and examines the segmentation, targeting, and positioning strategies of Starbucks (STP). It then analyses the marketing mix of the company (the 7ps), the performance of the business in both locations and examines issues in both locations that are ethical</w:t>
      </w:r>
      <w:r w:rsidR="008C1D46">
        <w:t xml:space="preserve"> </w:t>
      </w:r>
      <w:r w:rsidR="00BC5D30" w:rsidRPr="00BC5D30">
        <w:rPr>
          <w:rFonts w:eastAsia="Times New Roman" w:cs="Times New Roman"/>
          <w:szCs w:val="24"/>
        </w:rPr>
        <w:t>(Zhang and He, 2024)</w:t>
      </w:r>
      <w:r w:rsidR="00BC5D30">
        <w:rPr>
          <w:rFonts w:eastAsia="Times New Roman" w:cs="Times New Roman"/>
          <w:szCs w:val="24"/>
        </w:rPr>
        <w:t>.</w:t>
      </w:r>
    </w:p>
    <w:p w14:paraId="01D44A19" w14:textId="77777777" w:rsidR="00872932" w:rsidRDefault="002C00AE" w:rsidP="00872932">
      <w:pPr>
        <w:pStyle w:val="Heading2"/>
      </w:pPr>
      <w:bookmarkStart w:id="3" w:name="_Toc215239017"/>
      <w:r w:rsidRPr="002C00AE">
        <w:t>1.3 Scope of the Report</w:t>
      </w:r>
      <w:bookmarkEnd w:id="3"/>
      <w:r w:rsidRPr="002C00AE">
        <w:t xml:space="preserve"> </w:t>
      </w:r>
    </w:p>
    <w:p w14:paraId="482B5861" w14:textId="1FAA343B" w:rsidR="002C00AE" w:rsidRPr="007644C3" w:rsidRDefault="007644C3" w:rsidP="007644C3">
      <w:r>
        <w:t xml:space="preserve">This report will compare the marketing of Starbucks in the UK and India based on the popular models of marketing. It analyzes major external influences, such as politics, economy, society, </w:t>
      </w:r>
      <w:r>
        <w:lastRenderedPageBreak/>
        <w:t>technology, law, and environment, and goes into detail to analyze the influence of culture on what people purchase and looks at the STP (Segmentation, Targeting, Positioning) model in more detail. The report further compares the product, price, place and promotion (marketing mix) of the Starbucks business in the two countries and examines the performance data including market share, growth and the number of stores there. It also examines the ethical aspect, which considers the aspect of sustainability, employees, and the manner in which Starbucks promotes its products</w:t>
      </w:r>
      <w:r w:rsidR="008C1D46">
        <w:t xml:space="preserve"> </w:t>
      </w:r>
      <w:r w:rsidR="00BC5D30" w:rsidRPr="00BC5D30">
        <w:rPr>
          <w:rFonts w:eastAsia="Times New Roman" w:cs="Times New Roman"/>
          <w:szCs w:val="24"/>
        </w:rPr>
        <w:t>(Quadir et al., 2024)</w:t>
      </w:r>
      <w:r w:rsidR="00BC5D30">
        <w:rPr>
          <w:rFonts w:eastAsia="Times New Roman" w:cs="Times New Roman"/>
          <w:szCs w:val="24"/>
        </w:rPr>
        <w:t>.</w:t>
      </w:r>
    </w:p>
    <w:p w14:paraId="41EA5D07" w14:textId="77777777" w:rsidR="00872932" w:rsidRDefault="002C00AE" w:rsidP="00872932">
      <w:pPr>
        <w:pStyle w:val="Heading2"/>
      </w:pPr>
      <w:bookmarkStart w:id="4" w:name="_Toc215239018"/>
      <w:r w:rsidRPr="002C00AE">
        <w:t>1.4 Structure of the Report</w:t>
      </w:r>
      <w:bookmarkEnd w:id="4"/>
      <w:r w:rsidRPr="002C00AE">
        <w:t xml:space="preserve"> </w:t>
      </w:r>
    </w:p>
    <w:p w14:paraId="56FFB394" w14:textId="6C273CF4" w:rsidR="002C00AE" w:rsidRPr="007A2D90" w:rsidRDefault="00C72E94" w:rsidP="007A2D90">
      <w:pPr>
        <w:rPr>
          <w:rFonts w:eastAsia="Times New Roman" w:cs="Times New Roman"/>
          <w:szCs w:val="24"/>
        </w:rPr>
      </w:pPr>
      <w:r w:rsidRPr="00C72E94">
        <w:t>In this report, there are ten sections to provide an adequate and coherent analysis. Section 2, which follows the introduction, will provide a general overview of Starbucks as a global company, in the UK, and in India. Section 3 demonstrates a PESTLE comparison between the two markets and Section 4 examines cultural differences and their impacts on strategy. In section 5, the STP strategies of Starbucks are reviewed. Section 6 evaluates the 7Ps marketing mix in the two countries. Section 7 is the performance results, and 8 is the ethical issues. Section 9 provides market specific strategy recommendations and those applicable to the global strategy of Starbucks</w:t>
      </w:r>
      <w:r w:rsidR="008C1D46">
        <w:t xml:space="preserve"> </w:t>
      </w:r>
      <w:r w:rsidR="007A2D90" w:rsidRPr="007A2D90">
        <w:rPr>
          <w:rFonts w:eastAsia="Times New Roman" w:cs="Times New Roman"/>
          <w:szCs w:val="24"/>
        </w:rPr>
        <w:t>(Siddique, Ullah and Kim, 2025)</w:t>
      </w:r>
      <w:r w:rsidR="007A2D90">
        <w:rPr>
          <w:rFonts w:eastAsia="Times New Roman" w:cs="Times New Roman"/>
          <w:szCs w:val="24"/>
        </w:rPr>
        <w:t>.</w:t>
      </w:r>
    </w:p>
    <w:p w14:paraId="2A990D08" w14:textId="77777777" w:rsidR="00872932" w:rsidRDefault="00872932" w:rsidP="00872932">
      <w:pPr>
        <w:pStyle w:val="Heading1"/>
      </w:pPr>
      <w:bookmarkStart w:id="5" w:name="_Toc215239019"/>
      <w:r>
        <w:t>2.</w:t>
      </w:r>
      <w:r w:rsidR="002C00AE" w:rsidRPr="002C00AE">
        <w:t xml:space="preserve"> Starbucks Brand O</w:t>
      </w:r>
      <w:r>
        <w:t>verview</w:t>
      </w:r>
      <w:bookmarkEnd w:id="5"/>
    </w:p>
    <w:p w14:paraId="4C95C4B2" w14:textId="77777777" w:rsidR="00872932" w:rsidRDefault="002C00AE" w:rsidP="00872932">
      <w:pPr>
        <w:pStyle w:val="Heading2"/>
      </w:pPr>
      <w:bookmarkStart w:id="6" w:name="_Toc215239020"/>
      <w:r w:rsidRPr="002C00AE">
        <w:t>2.1 Global Background</w:t>
      </w:r>
      <w:bookmarkEnd w:id="6"/>
      <w:r w:rsidRPr="002C00AE">
        <w:t xml:space="preserve"> </w:t>
      </w:r>
    </w:p>
    <w:p w14:paraId="28A7C3DF" w14:textId="1BB7696E" w:rsidR="002C00AE" w:rsidRPr="00E578CE" w:rsidRDefault="00E578CE" w:rsidP="00E578CE">
      <w:r>
        <w:t xml:space="preserve">Starbucks began in 1971 as a small coffee store in Seattle. It became the largest specialty coffee brand in the world through the careful expansion strategy, experience and proper management of its global supply chain. It has over 36,000 stores today in over 80 countries. Starbucks is not all about coffee; it is a lifestyle, which lays emphasis on community, comfort, and personalized assistance. The international reputation of the company is founded on the concept of a third </w:t>
      </w:r>
      <w:r>
        <w:lastRenderedPageBreak/>
        <w:t>place. It is an intermediate between home and work where individuals can have a rest, meet other people, and experience a high-quality and familiar time. The idea is conveyed through warm color, a standard store design and customized baristas</w:t>
      </w:r>
      <w:r w:rsidR="008C1D46">
        <w:t xml:space="preserve"> </w:t>
      </w:r>
      <w:r w:rsidR="007A2D90" w:rsidRPr="007A2D90">
        <w:rPr>
          <w:rFonts w:eastAsia="Times New Roman" w:cs="Times New Roman"/>
          <w:szCs w:val="24"/>
        </w:rPr>
        <w:t>(PELLIZZARI, 2025)</w:t>
      </w:r>
      <w:r w:rsidR="007A2D90">
        <w:rPr>
          <w:rFonts w:eastAsia="Times New Roman" w:cs="Times New Roman"/>
          <w:szCs w:val="24"/>
        </w:rPr>
        <w:t>.</w:t>
      </w:r>
    </w:p>
    <w:p w14:paraId="4712085F" w14:textId="6B4B7664" w:rsidR="002C00AE" w:rsidRPr="00E578CE" w:rsidRDefault="00E578CE" w:rsidP="00E578CE">
      <w:r>
        <w:t>Starbucks also manages its entire operation including the purchase of coffee beans to the stores. Such programs as C.A.F.E. demonstrate that Starbucks is concerned with the environment, high quality, and long-term relations with farmers. With the assistance of these systems, Starbucks is able to provide the same quality in all the locations, as well as adjusting flavors and methods of service to suit the locals</w:t>
      </w:r>
      <w:r w:rsidR="00B27566">
        <w:t xml:space="preserve"> </w:t>
      </w:r>
      <w:r w:rsidR="007A2D90" w:rsidRPr="007A2D90">
        <w:rPr>
          <w:rFonts w:eastAsia="Times New Roman" w:cs="Times New Roman"/>
          <w:szCs w:val="24"/>
        </w:rPr>
        <w:t>(</w:t>
      </w:r>
      <w:proofErr w:type="spellStart"/>
      <w:r w:rsidR="007A2D90" w:rsidRPr="007A2D90">
        <w:rPr>
          <w:rFonts w:eastAsia="Times New Roman" w:cs="Times New Roman"/>
          <w:szCs w:val="24"/>
        </w:rPr>
        <w:t>Czinkota</w:t>
      </w:r>
      <w:proofErr w:type="spellEnd"/>
      <w:r w:rsidR="007A2D90" w:rsidRPr="007A2D90">
        <w:rPr>
          <w:rFonts w:eastAsia="Times New Roman" w:cs="Times New Roman"/>
          <w:szCs w:val="24"/>
        </w:rPr>
        <w:t xml:space="preserve"> et al., 2021)</w:t>
      </w:r>
      <w:r w:rsidR="007A2D90">
        <w:rPr>
          <w:rFonts w:eastAsia="Times New Roman" w:cs="Times New Roman"/>
          <w:szCs w:val="24"/>
        </w:rPr>
        <w:t>.</w:t>
      </w:r>
    </w:p>
    <w:p w14:paraId="19D7ED7F" w14:textId="77777777" w:rsidR="00BC5D30" w:rsidRDefault="00BC5D30" w:rsidP="00BC5D30">
      <w:pPr>
        <w:pStyle w:val="Heading2"/>
      </w:pPr>
      <w:bookmarkStart w:id="7" w:name="_Toc215239021"/>
      <w:r>
        <w:t>2.2 Starbucks in the UK</w:t>
      </w:r>
      <w:bookmarkEnd w:id="7"/>
      <w:r>
        <w:t xml:space="preserve"> </w:t>
      </w:r>
    </w:p>
    <w:p w14:paraId="0BBED178" w14:textId="1FBA18B7" w:rsidR="002C00AE" w:rsidRPr="007A2D90" w:rsidRDefault="00E578CE" w:rsidP="007A2D90">
      <w:pPr>
        <w:rPr>
          <w:rFonts w:eastAsia="Times New Roman" w:cs="Times New Roman"/>
          <w:szCs w:val="24"/>
        </w:rPr>
      </w:pPr>
      <w:r w:rsidRPr="00E578CE">
        <w:t>One of the first and most significant international actions of Starbucks is the acquisition of 65 stores of Seattle Coffee Company in the United Kingdom in 1998. A great coffee shop culture, large urban population, and high acceptance of premium coffee had made the UK one of the best global markets of Starbucks within a short period. The UK has over 1,200 stores and it is one of the significant segments of the European business of Starbucks. The brand is regarded as high-quality but with low prices, and Starbucks primarily targets students, professional people, commuters, and those who appreciate convenience, high quality, and online service via the Starbucks Rewards app</w:t>
      </w:r>
      <w:r>
        <w:t xml:space="preserve"> </w:t>
      </w:r>
      <w:r w:rsidR="007A2D90" w:rsidRPr="007A2D90">
        <w:rPr>
          <w:rFonts w:eastAsia="Times New Roman" w:cs="Times New Roman"/>
          <w:szCs w:val="24"/>
        </w:rPr>
        <w:t>(</w:t>
      </w:r>
      <w:proofErr w:type="spellStart"/>
      <w:r w:rsidR="007A2D90" w:rsidRPr="007A2D90">
        <w:rPr>
          <w:rFonts w:eastAsia="Times New Roman" w:cs="Times New Roman"/>
          <w:szCs w:val="24"/>
        </w:rPr>
        <w:t>Bisello</w:t>
      </w:r>
      <w:proofErr w:type="spellEnd"/>
      <w:r w:rsidR="007A2D90" w:rsidRPr="007A2D90">
        <w:rPr>
          <w:rFonts w:eastAsia="Times New Roman" w:cs="Times New Roman"/>
          <w:szCs w:val="24"/>
        </w:rPr>
        <w:t>, 2024)</w:t>
      </w:r>
      <w:r w:rsidR="007A2D90">
        <w:rPr>
          <w:rFonts w:eastAsia="Times New Roman" w:cs="Times New Roman"/>
          <w:szCs w:val="24"/>
        </w:rPr>
        <w:t>.</w:t>
      </w:r>
    </w:p>
    <w:p w14:paraId="3276A224" w14:textId="1DE9CEFF" w:rsidR="002C00AE" w:rsidRPr="007A2D90" w:rsidRDefault="00E578CE" w:rsidP="007A2D90">
      <w:pPr>
        <w:rPr>
          <w:rFonts w:eastAsia="Times New Roman" w:cs="Times New Roman"/>
          <w:szCs w:val="24"/>
        </w:rPr>
      </w:pPr>
      <w:r w:rsidRPr="00E578CE">
        <w:t xml:space="preserve">The coffee competition in the UK is high. Large companies such as Costa Coffee and Caffe Nero compete with the independent cafes, which are focused on customers seeking cheap prices or special drinks. Despite such competition, Starbucks continues to make its stores better, introduce new seasonal items, and establish more drive-throughs. Starbucks boasts of being sustainable, like through the use of reusable cups, recycling, and reducing carbon, because the UK </w:t>
      </w:r>
      <w:r w:rsidRPr="00E578CE">
        <w:lastRenderedPageBreak/>
        <w:t>regulations are about the environment, and consumers demand environmentally friendly options</w:t>
      </w:r>
      <w:r w:rsidR="008C1D46">
        <w:t xml:space="preserve"> </w:t>
      </w:r>
      <w:r w:rsidR="007A2D90" w:rsidRPr="007A2D90">
        <w:rPr>
          <w:rFonts w:eastAsia="Times New Roman" w:cs="Times New Roman"/>
          <w:szCs w:val="24"/>
        </w:rPr>
        <w:t>(Raimondo, 2022)</w:t>
      </w:r>
      <w:r w:rsidR="007A2D90">
        <w:rPr>
          <w:rFonts w:eastAsia="Times New Roman" w:cs="Times New Roman"/>
          <w:szCs w:val="24"/>
        </w:rPr>
        <w:t>.</w:t>
      </w:r>
    </w:p>
    <w:p w14:paraId="0C3705BD" w14:textId="77777777" w:rsidR="00BC5D30" w:rsidRDefault="00BC5D30" w:rsidP="00BC5D30">
      <w:pPr>
        <w:pStyle w:val="Heading2"/>
      </w:pPr>
      <w:bookmarkStart w:id="8" w:name="_Toc215239022"/>
      <w:r>
        <w:t>2.3 Starbucks in India</w:t>
      </w:r>
      <w:bookmarkEnd w:id="8"/>
      <w:r>
        <w:t xml:space="preserve"> </w:t>
      </w:r>
    </w:p>
    <w:p w14:paraId="35E3E227" w14:textId="688AFE2D" w:rsidR="002C00AE" w:rsidRPr="007A2D90" w:rsidRDefault="00E578CE" w:rsidP="007A2D90">
      <w:pPr>
        <w:rPr>
          <w:rFonts w:eastAsia="Times New Roman" w:cs="Times New Roman"/>
          <w:szCs w:val="24"/>
        </w:rPr>
      </w:pPr>
      <w:r w:rsidRPr="00E578CE">
        <w:t>Starbucks started its venture in India with a partner, Tata Consumer Products in 2012. The joint venture was named Tata Starbucks Pvt. Ltd. and it assisted Starbucks to work out the local regulations and acquire excellent Indian coffee beans. It also provided Starbucks with a credibility since Tata is a reputable company in India. Starbucks has expanded gradually and consistently in line with the emerging middle and the youthful age group and the emerging cafe culture in the nation. Now there are over 390 Starbucks stores, predominantly in large cities such as Mumbai, Delhi, Bengaluru and Pune</w:t>
      </w:r>
      <w:r w:rsidR="008C1D46">
        <w:t xml:space="preserve"> </w:t>
      </w:r>
      <w:r w:rsidR="007A2D90" w:rsidRPr="007A2D90">
        <w:rPr>
          <w:rFonts w:eastAsia="Times New Roman" w:cs="Times New Roman"/>
          <w:szCs w:val="24"/>
        </w:rPr>
        <w:t>(Siddiqui and Khan, 2025)</w:t>
      </w:r>
      <w:r w:rsidR="007A2D90">
        <w:rPr>
          <w:rFonts w:eastAsia="Times New Roman" w:cs="Times New Roman"/>
          <w:szCs w:val="24"/>
        </w:rPr>
        <w:t>.</w:t>
      </w:r>
    </w:p>
    <w:p w14:paraId="0267B861" w14:textId="2CA15A79" w:rsidR="002C00AE" w:rsidRPr="007A2D90" w:rsidRDefault="00E578CE" w:rsidP="007A2D90">
      <w:pPr>
        <w:rPr>
          <w:rFonts w:eastAsia="Times New Roman" w:cs="Times New Roman"/>
          <w:szCs w:val="24"/>
        </w:rPr>
      </w:pPr>
      <w:r w:rsidRPr="00E578CE">
        <w:t>India is a country that Starbucks has targeted based on local culture. The menu also includes beverages of Indian taste, such as Masala Chai Latte, Elaichi Mawa Croissant, and South Indian Filter Coffee and numerous options with vegetarian dishes. The stores will also be well furnished with high seating capacity and a casual social atmosphere which is in tandem with the Indian culture of using cafes to socialize</w:t>
      </w:r>
      <w:r w:rsidR="00B27566">
        <w:t xml:space="preserve"> </w:t>
      </w:r>
      <w:r w:rsidR="007A2D90" w:rsidRPr="007A2D90">
        <w:rPr>
          <w:rFonts w:eastAsia="Times New Roman" w:cs="Times New Roman"/>
          <w:szCs w:val="24"/>
        </w:rPr>
        <w:t>(</w:t>
      </w:r>
      <w:proofErr w:type="spellStart"/>
      <w:r w:rsidR="007A2D90" w:rsidRPr="007A2D90">
        <w:rPr>
          <w:rFonts w:eastAsia="Times New Roman" w:cs="Times New Roman"/>
          <w:szCs w:val="24"/>
        </w:rPr>
        <w:t>Alamuri</w:t>
      </w:r>
      <w:proofErr w:type="spellEnd"/>
      <w:r w:rsidR="007A2D90" w:rsidRPr="007A2D90">
        <w:rPr>
          <w:rFonts w:eastAsia="Times New Roman" w:cs="Times New Roman"/>
          <w:szCs w:val="24"/>
        </w:rPr>
        <w:t xml:space="preserve"> and </w:t>
      </w:r>
      <w:proofErr w:type="spellStart"/>
      <w:r w:rsidR="007A2D90" w:rsidRPr="007A2D90">
        <w:rPr>
          <w:rFonts w:eastAsia="Times New Roman" w:cs="Times New Roman"/>
          <w:szCs w:val="24"/>
        </w:rPr>
        <w:t>Aluvala</w:t>
      </w:r>
      <w:proofErr w:type="spellEnd"/>
      <w:r w:rsidR="007A2D90" w:rsidRPr="007A2D90">
        <w:rPr>
          <w:rFonts w:eastAsia="Times New Roman" w:cs="Times New Roman"/>
          <w:szCs w:val="24"/>
        </w:rPr>
        <w:t>, 2024)</w:t>
      </w:r>
      <w:r w:rsidR="007A2D90">
        <w:rPr>
          <w:rFonts w:eastAsia="Times New Roman" w:cs="Times New Roman"/>
          <w:szCs w:val="24"/>
        </w:rPr>
        <w:t>.</w:t>
      </w:r>
    </w:p>
    <w:p w14:paraId="60191C48" w14:textId="77777777" w:rsidR="00BC5D30" w:rsidRDefault="00BC5D30" w:rsidP="00BC5D30">
      <w:pPr>
        <w:pStyle w:val="Heading2"/>
      </w:pPr>
      <w:bookmarkStart w:id="9" w:name="_Toc215239023"/>
      <w:r>
        <w:t>2.4 Global vs Local Strategy</w:t>
      </w:r>
      <w:bookmarkEnd w:id="9"/>
    </w:p>
    <w:p w14:paraId="3E5ED518" w14:textId="2FFAD632" w:rsidR="002C00AE" w:rsidRDefault="00E578CE" w:rsidP="007A2D90">
      <w:pPr>
        <w:rPr>
          <w:rFonts w:eastAsia="Times New Roman" w:cs="Times New Roman"/>
          <w:szCs w:val="24"/>
        </w:rPr>
      </w:pPr>
      <w:r w:rsidRPr="00E578CE">
        <w:t xml:space="preserve">Throughout the UK and India, Starbucks maintains a strong global brand, good quality drinks, the feel of a friendly </w:t>
      </w:r>
      <w:proofErr w:type="spellStart"/>
      <w:r w:rsidRPr="00E578CE">
        <w:t>neighbourhood</w:t>
      </w:r>
      <w:proofErr w:type="spellEnd"/>
      <w:r w:rsidRPr="00E578CE">
        <w:t>, and fair sourcing, but modifies things to suit local preferences. It also has varied products, forms of shops and promotions to every market. The blending of standard branding and local modifications makes the brand remain familiar as well as making it appear relevant to every location</w:t>
      </w:r>
      <w:r>
        <w:t xml:space="preserve"> </w:t>
      </w:r>
      <w:r w:rsidR="007A2D90" w:rsidRPr="007A2D90">
        <w:rPr>
          <w:rFonts w:eastAsia="Times New Roman" w:cs="Times New Roman"/>
          <w:szCs w:val="24"/>
        </w:rPr>
        <w:t>(Areiza-Padilla and Manzi Puertas, 2021)</w:t>
      </w:r>
      <w:r w:rsidR="007A2D90">
        <w:rPr>
          <w:rFonts w:eastAsia="Times New Roman" w:cs="Times New Roman"/>
          <w:szCs w:val="24"/>
        </w:rPr>
        <w:t>.</w:t>
      </w:r>
    </w:p>
    <w:p w14:paraId="5721C984" w14:textId="77777777" w:rsidR="002D038A" w:rsidRPr="007A2D90" w:rsidRDefault="002D038A" w:rsidP="00085793">
      <w:pPr>
        <w:jc w:val="center"/>
        <w:rPr>
          <w:rFonts w:eastAsia="Times New Roman" w:cs="Times New Roman"/>
          <w:szCs w:val="24"/>
        </w:rPr>
      </w:pPr>
      <w:r>
        <w:rPr>
          <w:noProof/>
        </w:rPr>
        <w:lastRenderedPageBreak/>
        <w:drawing>
          <wp:inline distT="0" distB="0" distL="0" distR="0" wp14:anchorId="0196C4D8" wp14:editId="100A4653">
            <wp:extent cx="3688511" cy="3057525"/>
            <wp:effectExtent l="19050" t="0" r="7189" b="0"/>
            <wp:docPr id="596" name="Picture 596" descr="Global Business Strategies for Responding to Cultural Differences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6" descr="Global Business Strategies for Responding to Cultural Differences |  Principles of Management"/>
                    <pic:cNvPicPr>
                      <a:picLocks noChangeAspect="1" noChangeArrowheads="1"/>
                    </pic:cNvPicPr>
                  </pic:nvPicPr>
                  <pic:blipFill>
                    <a:blip r:embed="rId8"/>
                    <a:srcRect/>
                    <a:stretch>
                      <a:fillRect/>
                    </a:stretch>
                  </pic:blipFill>
                  <pic:spPr bwMode="auto">
                    <a:xfrm>
                      <a:off x="0" y="0"/>
                      <a:ext cx="3688511" cy="3057525"/>
                    </a:xfrm>
                    <a:prstGeom prst="rect">
                      <a:avLst/>
                    </a:prstGeom>
                    <a:noFill/>
                    <a:ln w="9525">
                      <a:noFill/>
                      <a:miter lim="800000"/>
                      <a:headEnd/>
                      <a:tailEnd/>
                    </a:ln>
                  </pic:spPr>
                </pic:pic>
              </a:graphicData>
            </a:graphic>
          </wp:inline>
        </w:drawing>
      </w:r>
    </w:p>
    <w:p w14:paraId="463CB7F3" w14:textId="77777777" w:rsidR="00BC5D30" w:rsidRDefault="00BC5D30" w:rsidP="00BC5D30">
      <w:pPr>
        <w:pStyle w:val="Heading1"/>
      </w:pPr>
      <w:bookmarkStart w:id="10" w:name="_Toc215239024"/>
      <w:r>
        <w:t xml:space="preserve">3. </w:t>
      </w:r>
      <w:r w:rsidR="002D038A" w:rsidRPr="002C00AE">
        <w:t>Microenvironment</w:t>
      </w:r>
      <w:r w:rsidR="002C00AE" w:rsidRPr="002C00AE">
        <w:t xml:space="preserve"> (PESTLE) Comparison: UK vs India</w:t>
      </w:r>
      <w:bookmarkEnd w:id="10"/>
      <w:r w:rsidR="002C00AE" w:rsidRPr="002C00AE">
        <w:t xml:space="preserve"> </w:t>
      </w:r>
    </w:p>
    <w:p w14:paraId="2269CDCE" w14:textId="1C85FB5B" w:rsidR="002D038A" w:rsidRDefault="00E578CE" w:rsidP="00085793">
      <w:pPr>
        <w:ind w:firstLine="720"/>
        <w:rPr>
          <w:rFonts w:eastAsia="Times New Roman" w:cs="Times New Roman"/>
          <w:szCs w:val="24"/>
        </w:rPr>
      </w:pPr>
      <w:r w:rsidRPr="00E578CE">
        <w:rPr>
          <w:bCs/>
        </w:rPr>
        <w:t>Starbucks operates in two locations; the UK and India. The large external environments are quite different. They vary in terms of the stability of the politics, economy organization, culture, technology, regulations and environmental objectives. PESTLE comparison reveals the impact of these external forces on the plans of Starbucks in the individual countries</w:t>
      </w:r>
      <w:r>
        <w:rPr>
          <w:bCs/>
        </w:rPr>
        <w:t xml:space="preserve"> </w:t>
      </w:r>
      <w:r w:rsidR="007A2D90" w:rsidRPr="007A2D90">
        <w:rPr>
          <w:rFonts w:eastAsia="Times New Roman" w:cs="Times New Roman"/>
          <w:szCs w:val="24"/>
        </w:rPr>
        <w:t>(Peng, 2024)</w:t>
      </w:r>
      <w:r w:rsidR="00085793">
        <w:rPr>
          <w:rFonts w:eastAsia="Times New Roman" w:cs="Times New Roman"/>
          <w:szCs w:val="24"/>
        </w:rPr>
        <w:t>.</w:t>
      </w:r>
    </w:p>
    <w:p w14:paraId="50091A39" w14:textId="77777777" w:rsidR="00085793" w:rsidRPr="007A2D90" w:rsidRDefault="00085793" w:rsidP="00085793">
      <w:pPr>
        <w:ind w:firstLine="720"/>
        <w:jc w:val="center"/>
        <w:rPr>
          <w:rFonts w:eastAsia="Times New Roman" w:cs="Times New Roman"/>
          <w:szCs w:val="24"/>
        </w:rPr>
      </w:pPr>
      <w:r>
        <w:rPr>
          <w:noProof/>
        </w:rPr>
        <w:lastRenderedPageBreak/>
        <w:drawing>
          <wp:inline distT="0" distB="0" distL="0" distR="0" wp14:anchorId="753885F0" wp14:editId="14773ED7">
            <wp:extent cx="4572000" cy="3429000"/>
            <wp:effectExtent l="19050" t="0" r="0" b="0"/>
            <wp:docPr id="609" name="Picture 609"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9" descr="PESTLE Analysis"/>
                    <pic:cNvPicPr>
                      <a:picLocks noChangeAspect="1" noChangeArrowheads="1"/>
                    </pic:cNvPicPr>
                  </pic:nvPicPr>
                  <pic:blipFill>
                    <a:blip r:embed="rId9"/>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14:paraId="083FD401" w14:textId="77777777" w:rsidR="00BC5D30" w:rsidRDefault="002C00AE" w:rsidP="00BC5D30">
      <w:pPr>
        <w:pStyle w:val="Heading2"/>
      </w:pPr>
      <w:bookmarkStart w:id="11" w:name="_Toc215239025"/>
      <w:r w:rsidRPr="002C00AE">
        <w:t>3.1 Political Factors</w:t>
      </w:r>
      <w:bookmarkEnd w:id="11"/>
      <w:r w:rsidRPr="002C00AE">
        <w:t xml:space="preserve"> </w:t>
      </w:r>
    </w:p>
    <w:p w14:paraId="13B4CEEE" w14:textId="49371F7F" w:rsidR="002C00AE" w:rsidRPr="00E578CE" w:rsidRDefault="00E578CE" w:rsidP="00E578CE">
      <w:pPr>
        <w:rPr>
          <w:bCs/>
        </w:rPr>
      </w:pPr>
      <w:r w:rsidRPr="00E578CE">
        <w:rPr>
          <w:bCs/>
        </w:rPr>
        <w:t>The political environment in the UK is stable, food safety, workers and environmental regulations are good. However, Brexit introduced new customs inspections, trade applications and chain of supply issues, increasing the cost of imported ingredients and packaging.</w:t>
      </w:r>
      <w:r>
        <w:rPr>
          <w:bCs/>
        </w:rPr>
        <w:t xml:space="preserve"> </w:t>
      </w:r>
      <w:r w:rsidRPr="00E578CE">
        <w:rPr>
          <w:bCs/>
        </w:rPr>
        <w:t>The health regulations are also relevant: the governments do not want as much sugar, and Starbucks has altered certain beverages and included more appropriate nutrition information.</w:t>
      </w:r>
      <w:r>
        <w:rPr>
          <w:bCs/>
        </w:rPr>
        <w:t xml:space="preserve"> </w:t>
      </w:r>
      <w:r w:rsidRPr="00E578CE">
        <w:rPr>
          <w:bCs/>
        </w:rPr>
        <w:t>India is the place of a rapid evolution and new laws which introduce both opportunities and threats</w:t>
      </w:r>
      <w:r w:rsidR="008C1D46">
        <w:rPr>
          <w:bCs/>
        </w:rPr>
        <w:t xml:space="preserve"> </w:t>
      </w:r>
      <w:r w:rsidR="007A2D90" w:rsidRPr="007A2D90">
        <w:rPr>
          <w:rFonts w:eastAsia="Times New Roman" w:cs="Times New Roman"/>
          <w:szCs w:val="24"/>
        </w:rPr>
        <w:t>(Nayak and Jespersen, 2022)</w:t>
      </w:r>
      <w:r w:rsidR="007A2D90">
        <w:rPr>
          <w:rFonts w:eastAsia="Times New Roman" w:cs="Times New Roman"/>
          <w:szCs w:val="24"/>
        </w:rPr>
        <w:t>.</w:t>
      </w:r>
    </w:p>
    <w:p w14:paraId="1A734C84" w14:textId="77777777" w:rsidR="00BC5D30" w:rsidRDefault="00BC5D30" w:rsidP="00BC5D30">
      <w:pPr>
        <w:pStyle w:val="Heading2"/>
      </w:pPr>
      <w:bookmarkStart w:id="12" w:name="_Toc215239026"/>
      <w:r>
        <w:t>3.2 Economic Factors</w:t>
      </w:r>
      <w:bookmarkEnd w:id="12"/>
      <w:r>
        <w:t xml:space="preserve"> </w:t>
      </w:r>
    </w:p>
    <w:p w14:paraId="15E72BBC" w14:textId="5F5B0FEE" w:rsidR="00B7035C" w:rsidRPr="00B7035C" w:rsidRDefault="00B7035C" w:rsidP="00B7035C">
      <w:pPr>
        <w:rPr>
          <w:bCs/>
        </w:rPr>
      </w:pPr>
      <w:r w:rsidRPr="00B7035C">
        <w:rPr>
          <w:bCs/>
        </w:rPr>
        <w:t>The UK is a mature economy not new and with an established coffee market. Higher prices are affordable to people, and this assists Starbucks to retain its high image. However, the recent price increases, increased costs of energy, and limited budgets make consumers more price-conscious, and as such, Starbucks tends to rely on promotions and price discounts.</w:t>
      </w:r>
    </w:p>
    <w:p w14:paraId="544B2571" w14:textId="424EAD4C" w:rsidR="002C00AE" w:rsidRPr="007A2D90" w:rsidRDefault="00B7035C" w:rsidP="00B7035C">
      <w:pPr>
        <w:rPr>
          <w:rFonts w:eastAsia="Times New Roman" w:cs="Times New Roman"/>
          <w:szCs w:val="24"/>
        </w:rPr>
      </w:pPr>
      <w:r w:rsidRPr="00B7035C">
        <w:rPr>
          <w:bCs/>
        </w:rPr>
        <w:lastRenderedPageBreak/>
        <w:t xml:space="preserve">People in India continue to earn less money as the country is developing at a rapid pace. The number of people in the cities entering into the </w:t>
      </w:r>
      <w:proofErr w:type="gramStart"/>
      <w:r w:rsidRPr="00B7035C">
        <w:rPr>
          <w:bCs/>
        </w:rPr>
        <w:t>middle income</w:t>
      </w:r>
      <w:proofErr w:type="gramEnd"/>
      <w:r w:rsidRPr="00B7035C">
        <w:rPr>
          <w:bCs/>
        </w:rPr>
        <w:t xml:space="preserve"> group is increasing and their budgets are expanding particularly among the youth who desire the western style cafes. Due to the huge distinction between wealthy and impoverished and the ability to vary in prices, Starbucks requires varied prices, value packages, and smaller servings to remain competitive and cost-effective</w:t>
      </w:r>
      <w:r>
        <w:rPr>
          <w:bCs/>
        </w:rPr>
        <w:t xml:space="preserve"> </w:t>
      </w:r>
      <w:r w:rsidR="007A2D90" w:rsidRPr="007A2D90">
        <w:rPr>
          <w:rFonts w:eastAsia="Times New Roman" w:cs="Times New Roman"/>
          <w:szCs w:val="24"/>
        </w:rPr>
        <w:t>(</w:t>
      </w:r>
      <w:proofErr w:type="spellStart"/>
      <w:r w:rsidR="007A2D90" w:rsidRPr="007A2D90">
        <w:rPr>
          <w:rFonts w:eastAsia="Times New Roman" w:cs="Times New Roman"/>
          <w:szCs w:val="24"/>
        </w:rPr>
        <w:t>Bučeková</w:t>
      </w:r>
      <w:proofErr w:type="spellEnd"/>
      <w:r w:rsidR="007A2D90" w:rsidRPr="007A2D90">
        <w:rPr>
          <w:rFonts w:eastAsia="Times New Roman" w:cs="Times New Roman"/>
          <w:szCs w:val="24"/>
        </w:rPr>
        <w:t xml:space="preserve">, </w:t>
      </w:r>
      <w:proofErr w:type="spellStart"/>
      <w:r w:rsidR="007A2D90" w:rsidRPr="007A2D90">
        <w:rPr>
          <w:rFonts w:eastAsia="Times New Roman" w:cs="Times New Roman"/>
          <w:szCs w:val="24"/>
        </w:rPr>
        <w:t>Bučeková</w:t>
      </w:r>
      <w:proofErr w:type="spellEnd"/>
      <w:r w:rsidR="007A2D90" w:rsidRPr="007A2D90">
        <w:rPr>
          <w:rFonts w:eastAsia="Times New Roman" w:cs="Times New Roman"/>
          <w:szCs w:val="24"/>
        </w:rPr>
        <w:t xml:space="preserve"> B and </w:t>
      </w:r>
      <w:proofErr w:type="spellStart"/>
      <w:r w:rsidR="007A2D90" w:rsidRPr="007A2D90">
        <w:rPr>
          <w:rFonts w:eastAsia="Times New Roman" w:cs="Times New Roman"/>
          <w:szCs w:val="24"/>
        </w:rPr>
        <w:t>Bačík</w:t>
      </w:r>
      <w:proofErr w:type="spellEnd"/>
      <w:r w:rsidR="007A2D90" w:rsidRPr="007A2D90">
        <w:rPr>
          <w:rFonts w:eastAsia="Times New Roman" w:cs="Times New Roman"/>
          <w:szCs w:val="24"/>
        </w:rPr>
        <w:t>, 2022)</w:t>
      </w:r>
      <w:r w:rsidR="007A2D90">
        <w:rPr>
          <w:rFonts w:eastAsia="Times New Roman" w:cs="Times New Roman"/>
          <w:szCs w:val="24"/>
        </w:rPr>
        <w:t>.</w:t>
      </w:r>
    </w:p>
    <w:p w14:paraId="61E83072" w14:textId="77777777" w:rsidR="00BC5D30" w:rsidRDefault="00BC5D30" w:rsidP="00BC5D30">
      <w:pPr>
        <w:pStyle w:val="Heading2"/>
      </w:pPr>
      <w:bookmarkStart w:id="13" w:name="_Toc215239027"/>
      <w:r>
        <w:t>3.3 Social &amp; Cultural Factors</w:t>
      </w:r>
      <w:bookmarkEnd w:id="13"/>
      <w:r>
        <w:t xml:space="preserve"> </w:t>
      </w:r>
    </w:p>
    <w:p w14:paraId="239781CC" w14:textId="48CB19A2" w:rsidR="002C00AE" w:rsidRPr="007A2D90" w:rsidRDefault="00B7035C" w:rsidP="007A2D90">
      <w:pPr>
        <w:rPr>
          <w:rFonts w:eastAsia="Times New Roman" w:cs="Times New Roman"/>
          <w:szCs w:val="24"/>
        </w:rPr>
      </w:pPr>
      <w:r w:rsidRPr="00B7035C">
        <w:rPr>
          <w:bCs/>
        </w:rPr>
        <w:t>The two markets offer some of the most contrasting differences due to social and cultural factors. Coffee is a part of the British lifestyle; it is associated with assurance and mobile life. Starbucks stores cater to commuters, students, and professionals that appreciate speed, take-away, and online ordering. The culture of the UK is individualistic; this aspect suits the Starbucks culture of customization and personalized drinks. India has always been tea-</w:t>
      </w:r>
      <w:proofErr w:type="gramStart"/>
      <w:r w:rsidRPr="00B7035C">
        <w:rPr>
          <w:bCs/>
        </w:rPr>
        <w:t>centric,</w:t>
      </w:r>
      <w:proofErr w:type="gramEnd"/>
      <w:r w:rsidRPr="00B7035C">
        <w:rPr>
          <w:bCs/>
        </w:rPr>
        <w:t xml:space="preserve"> however, the culture of coffee bars has rapidly spread among the young population in urban areas as the people are viewing coffee stores as social dream spaces to meet, study, and date</w:t>
      </w:r>
      <w:r w:rsidR="00B27566">
        <w:rPr>
          <w:bCs/>
        </w:rPr>
        <w:t xml:space="preserve"> </w:t>
      </w:r>
      <w:r w:rsidR="007A2D90" w:rsidRPr="007A2D90">
        <w:rPr>
          <w:rFonts w:eastAsia="Times New Roman" w:cs="Times New Roman"/>
          <w:szCs w:val="24"/>
        </w:rPr>
        <w:t>(</w:t>
      </w:r>
      <w:proofErr w:type="spellStart"/>
      <w:r w:rsidR="007A2D90" w:rsidRPr="007A2D90">
        <w:rPr>
          <w:rFonts w:eastAsia="Times New Roman" w:cs="Times New Roman"/>
          <w:szCs w:val="24"/>
        </w:rPr>
        <w:t>Audretsch</w:t>
      </w:r>
      <w:proofErr w:type="spellEnd"/>
      <w:r w:rsidR="007A2D90" w:rsidRPr="007A2D90">
        <w:rPr>
          <w:rFonts w:eastAsia="Times New Roman" w:cs="Times New Roman"/>
          <w:szCs w:val="24"/>
        </w:rPr>
        <w:t>, Eichler and Schwarz, 2021)</w:t>
      </w:r>
      <w:r w:rsidR="007A2D90">
        <w:rPr>
          <w:rFonts w:eastAsia="Times New Roman" w:cs="Times New Roman"/>
          <w:szCs w:val="24"/>
        </w:rPr>
        <w:t>.</w:t>
      </w:r>
    </w:p>
    <w:p w14:paraId="065B36AB" w14:textId="77777777" w:rsidR="00BC5D30" w:rsidRDefault="00BC5D30" w:rsidP="00BC5D30">
      <w:pPr>
        <w:pStyle w:val="Heading2"/>
      </w:pPr>
      <w:bookmarkStart w:id="14" w:name="_Toc215239028"/>
      <w:r>
        <w:t>3.4 Technological Factors</w:t>
      </w:r>
      <w:bookmarkEnd w:id="14"/>
      <w:r>
        <w:t xml:space="preserve"> </w:t>
      </w:r>
    </w:p>
    <w:p w14:paraId="744D0380" w14:textId="3D7F4EFD" w:rsidR="002C00AE" w:rsidRPr="007A2D90" w:rsidRDefault="002B7DC9" w:rsidP="007A2D90">
      <w:pPr>
        <w:rPr>
          <w:rFonts w:eastAsia="Times New Roman" w:cs="Times New Roman"/>
          <w:szCs w:val="24"/>
        </w:rPr>
      </w:pPr>
      <w:r w:rsidRPr="002B7DC9">
        <w:rPr>
          <w:bCs/>
        </w:rPr>
        <w:t xml:space="preserve">The country has excellent digital infrastructure, a large number of people have access to smartphones, and contactless payments are widespread in the UK. Starbucks applies it by providing a mobile application, click-and-collect, drive-through, and collaboration with delivery services such as </w:t>
      </w:r>
      <w:proofErr w:type="spellStart"/>
      <w:r w:rsidRPr="002B7DC9">
        <w:rPr>
          <w:bCs/>
        </w:rPr>
        <w:t>UberEats</w:t>
      </w:r>
      <w:proofErr w:type="spellEnd"/>
      <w:r w:rsidRPr="002B7DC9">
        <w:rPr>
          <w:bCs/>
        </w:rPr>
        <w:t xml:space="preserve"> and Deliveroo that allow the company to tailor the offer and create loyalty. Digital India initiative and the extensive use of UPI contributed to a rapid growth in digital in India. Starbucks applies app loyalty, QR-menus, and digital wallet there, collaborates with Swiggy and Zomato to reach a wider audience</w:t>
      </w:r>
      <w:r w:rsidR="008C1D46">
        <w:rPr>
          <w:bCs/>
        </w:rPr>
        <w:t xml:space="preserve"> </w:t>
      </w:r>
      <w:r w:rsidR="007A2D90" w:rsidRPr="007A2D90">
        <w:rPr>
          <w:rFonts w:eastAsia="Times New Roman" w:cs="Times New Roman"/>
          <w:szCs w:val="24"/>
        </w:rPr>
        <w:t>(</w:t>
      </w:r>
      <w:proofErr w:type="spellStart"/>
      <w:r w:rsidR="007A2D90" w:rsidRPr="007A2D90">
        <w:rPr>
          <w:rFonts w:eastAsia="Times New Roman" w:cs="Times New Roman"/>
          <w:szCs w:val="24"/>
        </w:rPr>
        <w:t>Putrevu</w:t>
      </w:r>
      <w:proofErr w:type="spellEnd"/>
      <w:r w:rsidR="007A2D90" w:rsidRPr="007A2D90">
        <w:rPr>
          <w:rFonts w:eastAsia="Times New Roman" w:cs="Times New Roman"/>
          <w:szCs w:val="24"/>
        </w:rPr>
        <w:t xml:space="preserve"> and </w:t>
      </w:r>
      <w:proofErr w:type="spellStart"/>
      <w:r w:rsidR="007A2D90" w:rsidRPr="007A2D90">
        <w:rPr>
          <w:rFonts w:eastAsia="Times New Roman" w:cs="Times New Roman"/>
          <w:szCs w:val="24"/>
        </w:rPr>
        <w:t>Mertzanis</w:t>
      </w:r>
      <w:proofErr w:type="spellEnd"/>
      <w:r w:rsidR="007A2D90" w:rsidRPr="007A2D90">
        <w:rPr>
          <w:rFonts w:eastAsia="Times New Roman" w:cs="Times New Roman"/>
          <w:szCs w:val="24"/>
        </w:rPr>
        <w:t>, 2023)</w:t>
      </w:r>
      <w:r w:rsidR="007A2D90">
        <w:rPr>
          <w:rFonts w:eastAsia="Times New Roman" w:cs="Times New Roman"/>
          <w:szCs w:val="24"/>
        </w:rPr>
        <w:t>.</w:t>
      </w:r>
    </w:p>
    <w:p w14:paraId="498C4D58" w14:textId="77777777" w:rsidR="00BC5D30" w:rsidRDefault="00BC5D30" w:rsidP="00BC5D30">
      <w:pPr>
        <w:pStyle w:val="Heading2"/>
      </w:pPr>
      <w:bookmarkStart w:id="15" w:name="_Toc215239029"/>
      <w:r>
        <w:lastRenderedPageBreak/>
        <w:t>3.5 Legal Factors</w:t>
      </w:r>
      <w:bookmarkEnd w:id="15"/>
      <w:r>
        <w:t xml:space="preserve"> </w:t>
      </w:r>
    </w:p>
    <w:p w14:paraId="26800EF3" w14:textId="63A0FAAC" w:rsidR="002C00AE" w:rsidRPr="002B7DC9" w:rsidRDefault="002B7DC9" w:rsidP="002B7DC9">
      <w:pPr>
        <w:rPr>
          <w:bCs/>
        </w:rPr>
      </w:pPr>
      <w:r w:rsidRPr="002B7DC9">
        <w:rPr>
          <w:bCs/>
        </w:rPr>
        <w:t>There are strict regulations in the UK Starbucks has to adhere to concerning food safety and allergens. It also complies to the employment regulations, including minimum wage and working time restrictions. Public health laws on sugar and public health compel it to put visible calorie labels on products and reform some of them. Packaging and the in-store actions are also influenced by the rules on waste and no single-use plastic.</w:t>
      </w:r>
      <w:r>
        <w:rPr>
          <w:bCs/>
        </w:rPr>
        <w:t xml:space="preserve"> </w:t>
      </w:r>
      <w:r w:rsidRPr="002B7DC9">
        <w:rPr>
          <w:bCs/>
        </w:rPr>
        <w:t xml:space="preserve">In India, laws are more split. The national regulations are combined with the local state regulations regarding </w:t>
      </w:r>
      <w:proofErr w:type="spellStart"/>
      <w:r w:rsidRPr="002B7DC9">
        <w:rPr>
          <w:bCs/>
        </w:rPr>
        <w:t>licences</w:t>
      </w:r>
      <w:proofErr w:type="spellEnd"/>
      <w:r w:rsidRPr="002B7DC9">
        <w:rPr>
          <w:bCs/>
        </w:rPr>
        <w:t xml:space="preserve"> and zoning. Starbucks needs to comply with the Food Safety and Standards Authority of India (FSSAI), tax payments and </w:t>
      </w:r>
      <w:proofErr w:type="spellStart"/>
      <w:r w:rsidRPr="002B7DC9">
        <w:rPr>
          <w:bCs/>
        </w:rPr>
        <w:t>labour</w:t>
      </w:r>
      <w:proofErr w:type="spellEnd"/>
      <w:r w:rsidRPr="002B7DC9">
        <w:rPr>
          <w:bCs/>
        </w:rPr>
        <w:t xml:space="preserve"> laws</w:t>
      </w:r>
      <w:r w:rsidR="008C1D46">
        <w:rPr>
          <w:bCs/>
        </w:rPr>
        <w:t xml:space="preserve"> </w:t>
      </w:r>
      <w:r w:rsidR="007A2D90" w:rsidRPr="007A2D90">
        <w:rPr>
          <w:rFonts w:eastAsia="Times New Roman" w:cs="Times New Roman"/>
          <w:szCs w:val="24"/>
        </w:rPr>
        <w:t>(Mills et al., 2023)</w:t>
      </w:r>
      <w:r w:rsidR="007A2D90">
        <w:rPr>
          <w:rFonts w:eastAsia="Times New Roman" w:cs="Times New Roman"/>
          <w:szCs w:val="24"/>
        </w:rPr>
        <w:t>.</w:t>
      </w:r>
    </w:p>
    <w:p w14:paraId="19CA3BEC" w14:textId="77777777" w:rsidR="00BC5D30" w:rsidRDefault="002C00AE" w:rsidP="00BC5D30">
      <w:pPr>
        <w:pStyle w:val="Heading2"/>
      </w:pPr>
      <w:bookmarkStart w:id="16" w:name="_Toc215239030"/>
      <w:r w:rsidRPr="002C00AE">
        <w:t>3.6 Environmental / Sustainability Factors</w:t>
      </w:r>
      <w:bookmarkEnd w:id="16"/>
      <w:r w:rsidRPr="002C00AE">
        <w:t xml:space="preserve"> </w:t>
      </w:r>
    </w:p>
    <w:p w14:paraId="7E6996AF" w14:textId="6DB99D2C" w:rsidR="002C00AE" w:rsidRPr="002B7DC9" w:rsidRDefault="002B7DC9" w:rsidP="002B7DC9">
      <w:pPr>
        <w:rPr>
          <w:bCs/>
        </w:rPr>
      </w:pPr>
      <w:r w:rsidRPr="002B7DC9">
        <w:rPr>
          <w:bCs/>
        </w:rPr>
        <w:t>In UK, consumers as well as regulators require companies to be sustainable. Starbucks responds to this by providing incentives on the use of reusable cups, having recycling initiatives, and constructing energy-efficient stores.</w:t>
      </w:r>
      <w:r>
        <w:rPr>
          <w:bCs/>
        </w:rPr>
        <w:t xml:space="preserve"> </w:t>
      </w:r>
      <w:r w:rsidRPr="002B7DC9">
        <w:rPr>
          <w:bCs/>
        </w:rPr>
        <w:t>In India, the target is waste minimization and plastic reduction, which is hard due to the ineffective recycling facilities. Starbucks thus collaborates with the local communities, acquires locally, and initiates local projects to advance its sustainability objectives</w:t>
      </w:r>
      <w:r w:rsidR="007A2D90">
        <w:rPr>
          <w:bCs/>
        </w:rPr>
        <w:t xml:space="preserve"> </w:t>
      </w:r>
      <w:r w:rsidR="007A2D90" w:rsidRPr="007A2D90">
        <w:rPr>
          <w:rFonts w:eastAsia="Times New Roman" w:cs="Times New Roman"/>
          <w:szCs w:val="24"/>
        </w:rPr>
        <w:t xml:space="preserve">(Moussa, Kotb and </w:t>
      </w:r>
      <w:proofErr w:type="spellStart"/>
      <w:r w:rsidR="007A2D90" w:rsidRPr="007A2D90">
        <w:rPr>
          <w:rFonts w:eastAsia="Times New Roman" w:cs="Times New Roman"/>
          <w:szCs w:val="24"/>
        </w:rPr>
        <w:t>Helfaya</w:t>
      </w:r>
      <w:proofErr w:type="spellEnd"/>
      <w:r w:rsidR="007A2D90" w:rsidRPr="007A2D90">
        <w:rPr>
          <w:rFonts w:eastAsia="Times New Roman" w:cs="Times New Roman"/>
          <w:szCs w:val="24"/>
        </w:rPr>
        <w:t>, 2021)</w:t>
      </w:r>
      <w:r w:rsidR="007A2D90">
        <w:rPr>
          <w:rFonts w:eastAsia="Times New Roman" w:cs="Times New Roman"/>
          <w:szCs w:val="24"/>
        </w:rPr>
        <w:t>.</w:t>
      </w:r>
    </w:p>
    <w:p w14:paraId="33C6C27E" w14:textId="77777777" w:rsidR="00BC5D30" w:rsidRDefault="00BC5D30" w:rsidP="00BC5D30">
      <w:pPr>
        <w:pStyle w:val="Heading1"/>
      </w:pPr>
      <w:bookmarkStart w:id="17" w:name="_Toc215239031"/>
      <w:r>
        <w:t>4.</w:t>
      </w:r>
      <w:r w:rsidR="002C00AE" w:rsidRPr="002C00AE">
        <w:t xml:space="preserve"> Socio-Cultural Differences &amp; Implications</w:t>
      </w:r>
      <w:bookmarkEnd w:id="17"/>
    </w:p>
    <w:p w14:paraId="6B202C9E" w14:textId="110E9EA2" w:rsidR="002C00AE" w:rsidRDefault="002B7DC9" w:rsidP="002C00AE">
      <w:pPr>
        <w:rPr>
          <w:rFonts w:eastAsia="Times New Roman" w:cs="Times New Roman"/>
          <w:szCs w:val="24"/>
        </w:rPr>
      </w:pPr>
      <w:r w:rsidRPr="002B7DC9">
        <w:rPr>
          <w:bCs/>
        </w:rPr>
        <w:t>Patterns in culture have severe impacts on the ways consumers perceive value, utilize the spaces in cafes and how they respond to international brands. The differences in the social and cultural backgrounds of both the UK and India can be seen in the plans that Starbucks has in these countries. Being aware of such differences can contribute to the explanation of why the customers expect something different and how Starbucks evolves to remain useful and competitive</w:t>
      </w:r>
      <w:r w:rsidR="007A2D90">
        <w:rPr>
          <w:bCs/>
        </w:rPr>
        <w:t xml:space="preserve"> </w:t>
      </w:r>
      <w:r w:rsidR="007A2D90" w:rsidRPr="007A2D90">
        <w:rPr>
          <w:rFonts w:eastAsia="Times New Roman" w:cs="Times New Roman"/>
          <w:szCs w:val="24"/>
        </w:rPr>
        <w:t>(Han, Chen and Lee, 2021)</w:t>
      </w:r>
      <w:r w:rsidR="007A2D90">
        <w:rPr>
          <w:rFonts w:eastAsia="Times New Roman" w:cs="Times New Roman"/>
          <w:szCs w:val="24"/>
        </w:rPr>
        <w:t>.</w:t>
      </w:r>
    </w:p>
    <w:p w14:paraId="4C5CA93A" w14:textId="77777777" w:rsidR="00085793" w:rsidRPr="007A2D90" w:rsidRDefault="00085793" w:rsidP="00085793">
      <w:pPr>
        <w:jc w:val="center"/>
        <w:rPr>
          <w:rFonts w:eastAsia="Times New Roman" w:cs="Times New Roman"/>
          <w:szCs w:val="24"/>
        </w:rPr>
      </w:pPr>
      <w:r>
        <w:rPr>
          <w:noProof/>
        </w:rPr>
        <w:lastRenderedPageBreak/>
        <w:drawing>
          <wp:inline distT="0" distB="0" distL="0" distR="0" wp14:anchorId="3DB27687" wp14:editId="0279EA45">
            <wp:extent cx="3286125" cy="3676650"/>
            <wp:effectExtent l="19050" t="0" r="9525" b="0"/>
            <wp:docPr id="612" name="Picture 612" descr="The impact of socio-cultural differences on internal operations acro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2" descr="The impact of socio-cultural differences on internal operations across... |  Download Scientific Diagram"/>
                    <pic:cNvPicPr>
                      <a:picLocks noChangeAspect="1" noChangeArrowheads="1"/>
                    </pic:cNvPicPr>
                  </pic:nvPicPr>
                  <pic:blipFill>
                    <a:blip r:embed="rId10"/>
                    <a:srcRect/>
                    <a:stretch>
                      <a:fillRect/>
                    </a:stretch>
                  </pic:blipFill>
                  <pic:spPr bwMode="auto">
                    <a:xfrm>
                      <a:off x="0" y="0"/>
                      <a:ext cx="3286125" cy="3676650"/>
                    </a:xfrm>
                    <a:prstGeom prst="rect">
                      <a:avLst/>
                    </a:prstGeom>
                    <a:noFill/>
                    <a:ln w="9525">
                      <a:noFill/>
                      <a:miter lim="800000"/>
                      <a:headEnd/>
                      <a:tailEnd/>
                    </a:ln>
                  </pic:spPr>
                </pic:pic>
              </a:graphicData>
            </a:graphic>
          </wp:inline>
        </w:drawing>
      </w:r>
    </w:p>
    <w:p w14:paraId="19D4EB6B" w14:textId="77777777" w:rsidR="00BC5D30" w:rsidRDefault="002C00AE" w:rsidP="00BC5D30">
      <w:pPr>
        <w:pStyle w:val="Heading2"/>
      </w:pPr>
      <w:bookmarkStart w:id="18" w:name="_Toc215239032"/>
      <w:r w:rsidRPr="002C00AE">
        <w:t>4.1 Cultural Dimensions: UK vs India</w:t>
      </w:r>
      <w:bookmarkEnd w:id="18"/>
      <w:r w:rsidRPr="002C00AE">
        <w:t xml:space="preserve"> </w:t>
      </w:r>
    </w:p>
    <w:p w14:paraId="18581714" w14:textId="31BD770C" w:rsidR="002C00AE" w:rsidRPr="007A2D90" w:rsidRDefault="00B376FC" w:rsidP="007A2D90">
      <w:pPr>
        <w:rPr>
          <w:rFonts w:eastAsia="Times New Roman" w:cs="Times New Roman"/>
          <w:szCs w:val="24"/>
        </w:rPr>
      </w:pPr>
      <w:r w:rsidRPr="00B376FC">
        <w:rPr>
          <w:bCs/>
        </w:rPr>
        <w:t>The dimensions of Hofstede can be used in establishing the difference in culture between the UK and India. UK is extremely individualistic which is well suited to the concept of a third place by Starbucks where individuals are free to work, relax or have coffee at their own time. Low power distance means that there is no formality in service interactions and institutions are clear enough to maintain a smooth and consistent running of things</w:t>
      </w:r>
      <w:r>
        <w:rPr>
          <w:bCs/>
        </w:rPr>
        <w:t xml:space="preserve"> </w:t>
      </w:r>
      <w:r w:rsidR="007A2D90" w:rsidRPr="007A2D90">
        <w:rPr>
          <w:rFonts w:eastAsia="Times New Roman" w:cs="Times New Roman"/>
          <w:szCs w:val="24"/>
        </w:rPr>
        <w:t>(Matharu et al., 2023)</w:t>
      </w:r>
      <w:r w:rsidR="007A2D90">
        <w:rPr>
          <w:rFonts w:eastAsia="Times New Roman" w:cs="Times New Roman"/>
          <w:szCs w:val="24"/>
        </w:rPr>
        <w:t>.</w:t>
      </w:r>
    </w:p>
    <w:p w14:paraId="067A1E61" w14:textId="32A3493F" w:rsidR="002C00AE" w:rsidRDefault="00B376FC" w:rsidP="00BC5D30">
      <w:pPr>
        <w:ind w:firstLine="720"/>
        <w:rPr>
          <w:bCs/>
        </w:rPr>
      </w:pPr>
      <w:r w:rsidRPr="00B376FC">
        <w:rPr>
          <w:bCs/>
        </w:rPr>
        <w:t xml:space="preserve">In India, the situation is totally different, where one respects authority and dwells in close groups. Harmony and experience sharing is important to people. Starbucks is a social place as individuals come to meet with their friends or unwind after a visit to the cafe. Indians are mostly religiously diverse people with vegetarian preferences and they drink a lot of tea, which means that these aspects are what influence their expectations of products. </w:t>
      </w:r>
    </w:p>
    <w:p w14:paraId="15EC26FD" w14:textId="77777777" w:rsidR="00085793" w:rsidRPr="002C00AE" w:rsidRDefault="00085793" w:rsidP="00085793">
      <w:pPr>
        <w:ind w:firstLine="720"/>
        <w:jc w:val="center"/>
        <w:rPr>
          <w:bCs/>
        </w:rPr>
      </w:pPr>
      <w:r>
        <w:rPr>
          <w:bCs/>
          <w:noProof/>
        </w:rPr>
        <w:lastRenderedPageBreak/>
        <w:drawing>
          <wp:inline distT="0" distB="0" distL="0" distR="0" wp14:anchorId="1A1D08A6" wp14:editId="66E188E5">
            <wp:extent cx="4648200" cy="3590925"/>
            <wp:effectExtent l="19050" t="0" r="0" b="0"/>
            <wp:docPr id="615" name="Picture 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5"/>
                    <pic:cNvPicPr>
                      <a:picLocks noChangeAspect="1" noChangeArrowheads="1"/>
                    </pic:cNvPicPr>
                  </pic:nvPicPr>
                  <pic:blipFill>
                    <a:blip r:embed="rId11"/>
                    <a:srcRect/>
                    <a:stretch>
                      <a:fillRect/>
                    </a:stretch>
                  </pic:blipFill>
                  <pic:spPr bwMode="auto">
                    <a:xfrm>
                      <a:off x="0" y="0"/>
                      <a:ext cx="4648200" cy="3590925"/>
                    </a:xfrm>
                    <a:prstGeom prst="rect">
                      <a:avLst/>
                    </a:prstGeom>
                    <a:noFill/>
                    <a:ln w="9525">
                      <a:noFill/>
                      <a:miter lim="800000"/>
                      <a:headEnd/>
                      <a:tailEnd/>
                    </a:ln>
                  </pic:spPr>
                </pic:pic>
              </a:graphicData>
            </a:graphic>
          </wp:inline>
        </w:drawing>
      </w:r>
    </w:p>
    <w:p w14:paraId="1FA070C8" w14:textId="77777777" w:rsidR="00BC5D30" w:rsidRDefault="002C00AE" w:rsidP="00BC5D30">
      <w:pPr>
        <w:pStyle w:val="Heading2"/>
      </w:pPr>
      <w:bookmarkStart w:id="19" w:name="_Toc215239033"/>
      <w:r w:rsidRPr="002C00AE">
        <w:t xml:space="preserve">4.2 Implications for Consumer </w:t>
      </w:r>
      <w:proofErr w:type="spellStart"/>
      <w:r w:rsidRPr="002C00AE">
        <w:t>Behaviour</w:t>
      </w:r>
      <w:bookmarkEnd w:id="19"/>
      <w:proofErr w:type="spellEnd"/>
      <w:r w:rsidRPr="002C00AE">
        <w:t xml:space="preserve"> </w:t>
      </w:r>
    </w:p>
    <w:p w14:paraId="363F108F" w14:textId="7CF8B669" w:rsidR="00B376FC" w:rsidRPr="00B376FC" w:rsidRDefault="00B376FC" w:rsidP="00B376FC">
      <w:pPr>
        <w:rPr>
          <w:bCs/>
        </w:rPr>
      </w:pPr>
      <w:r w:rsidRPr="00B376FC">
        <w:rPr>
          <w:bCs/>
        </w:rPr>
        <w:t>The UK customers are concerned with the speed and convenience, as they lead a fast lifestyle and considerably use digital devices. They place orders by phone, eat out, and they prefer to personalize their beverages. They prefer traditional coffee, vegan beverages, and seasonal tastes.</w:t>
      </w:r>
    </w:p>
    <w:p w14:paraId="2BBBBCBC" w14:textId="77B885FA" w:rsidR="002C00AE" w:rsidRDefault="00B376FC" w:rsidP="00B376FC">
      <w:pPr>
        <w:rPr>
          <w:rFonts w:eastAsia="Times New Roman" w:cs="Times New Roman"/>
          <w:szCs w:val="24"/>
        </w:rPr>
      </w:pPr>
      <w:r w:rsidRPr="00B376FC">
        <w:rPr>
          <w:bCs/>
        </w:rPr>
        <w:t>Starbucks is more a social and aspirational destination to Indian consumers. In urban areas, the youths visit cafes to hang out, learn, or party. They are more inclined towards sweeter or domestic taste, and numerous individuals order in groups. They are price sensitive and thus they purchase only once a week usually with value bundles, small sizes, or during a festival</w:t>
      </w:r>
      <w:r>
        <w:rPr>
          <w:bCs/>
        </w:rPr>
        <w:t xml:space="preserve"> </w:t>
      </w:r>
      <w:r w:rsidR="0062685B" w:rsidRPr="0062685B">
        <w:rPr>
          <w:rFonts w:eastAsia="Times New Roman" w:cs="Times New Roman"/>
          <w:szCs w:val="24"/>
        </w:rPr>
        <w:t>(</w:t>
      </w:r>
      <w:proofErr w:type="spellStart"/>
      <w:r w:rsidR="0062685B" w:rsidRPr="0062685B">
        <w:rPr>
          <w:rFonts w:eastAsia="Times New Roman" w:cs="Times New Roman"/>
          <w:szCs w:val="24"/>
        </w:rPr>
        <w:t>Adefioye</w:t>
      </w:r>
      <w:proofErr w:type="spellEnd"/>
      <w:r w:rsidR="0062685B" w:rsidRPr="0062685B">
        <w:rPr>
          <w:rFonts w:eastAsia="Times New Roman" w:cs="Times New Roman"/>
          <w:szCs w:val="24"/>
        </w:rPr>
        <w:t>, 2024)</w:t>
      </w:r>
      <w:r w:rsidR="0062685B">
        <w:rPr>
          <w:rFonts w:eastAsia="Times New Roman" w:cs="Times New Roman"/>
          <w:szCs w:val="24"/>
        </w:rPr>
        <w:t>.</w:t>
      </w:r>
    </w:p>
    <w:p w14:paraId="5C443B22" w14:textId="77777777" w:rsidR="00085793" w:rsidRPr="0062685B" w:rsidRDefault="00085793" w:rsidP="00085793">
      <w:pPr>
        <w:jc w:val="center"/>
        <w:rPr>
          <w:rFonts w:eastAsia="Times New Roman" w:cs="Times New Roman"/>
          <w:szCs w:val="24"/>
        </w:rPr>
      </w:pPr>
      <w:r>
        <w:rPr>
          <w:noProof/>
        </w:rPr>
        <w:lastRenderedPageBreak/>
        <w:drawing>
          <wp:inline distT="0" distB="0" distL="0" distR="0" wp14:anchorId="754D99B2" wp14:editId="3D0E4012">
            <wp:extent cx="4716667" cy="3086100"/>
            <wp:effectExtent l="19050" t="0" r="7733" b="0"/>
            <wp:docPr id="618" name="Picture 618" descr="Understanding Consumer Behavior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8" descr="Understanding Consumer Behavior In Marketing"/>
                    <pic:cNvPicPr>
                      <a:picLocks noChangeAspect="1" noChangeArrowheads="1"/>
                    </pic:cNvPicPr>
                  </pic:nvPicPr>
                  <pic:blipFill>
                    <a:blip r:embed="rId12"/>
                    <a:srcRect/>
                    <a:stretch>
                      <a:fillRect/>
                    </a:stretch>
                  </pic:blipFill>
                  <pic:spPr bwMode="auto">
                    <a:xfrm>
                      <a:off x="0" y="0"/>
                      <a:ext cx="4719918" cy="3088227"/>
                    </a:xfrm>
                    <a:prstGeom prst="rect">
                      <a:avLst/>
                    </a:prstGeom>
                    <a:noFill/>
                    <a:ln w="9525">
                      <a:noFill/>
                      <a:miter lim="800000"/>
                      <a:headEnd/>
                      <a:tailEnd/>
                    </a:ln>
                  </pic:spPr>
                </pic:pic>
              </a:graphicData>
            </a:graphic>
          </wp:inline>
        </w:drawing>
      </w:r>
    </w:p>
    <w:p w14:paraId="409D6217" w14:textId="77777777" w:rsidR="00BC5D30" w:rsidRDefault="002C00AE" w:rsidP="00BC5D30">
      <w:pPr>
        <w:pStyle w:val="Heading2"/>
      </w:pPr>
      <w:bookmarkStart w:id="20" w:name="_Toc215239034"/>
      <w:r w:rsidRPr="002C00AE">
        <w:t>4.3 Implications for Starbucks’ Strategy</w:t>
      </w:r>
      <w:bookmarkEnd w:id="20"/>
      <w:r w:rsidRPr="002C00AE">
        <w:t xml:space="preserve"> </w:t>
      </w:r>
    </w:p>
    <w:p w14:paraId="70C8E4EB" w14:textId="3BCC6900" w:rsidR="002C00AE" w:rsidRPr="00B376FC" w:rsidRDefault="00B376FC" w:rsidP="00B376FC">
      <w:pPr>
        <w:rPr>
          <w:bCs/>
        </w:rPr>
      </w:pPr>
      <w:r w:rsidRPr="00B376FC">
        <w:rPr>
          <w:bCs/>
        </w:rPr>
        <w:t>Such cultural differences imply that Starbucks requires varying strategies.</w:t>
      </w:r>
      <w:r>
        <w:rPr>
          <w:bCs/>
        </w:rPr>
        <w:t xml:space="preserve"> </w:t>
      </w:r>
      <w:r w:rsidRPr="00B376FC">
        <w:rPr>
          <w:bCs/>
        </w:rPr>
        <w:t xml:space="preserve">Digital efficiency, rapid service and </w:t>
      </w:r>
      <w:proofErr w:type="spellStart"/>
      <w:r w:rsidRPr="00B376FC">
        <w:rPr>
          <w:bCs/>
        </w:rPr>
        <w:t>personalisation</w:t>
      </w:r>
      <w:proofErr w:type="spellEnd"/>
      <w:r w:rsidRPr="00B376FC">
        <w:rPr>
          <w:bCs/>
        </w:rPr>
        <w:t xml:space="preserve"> are aspects that Starbucks concentrates on in the UK. Compact layout, grab-and-go counters, and streamlined processes are used by the stores, whereas the products focus on plant-based options and seasonal Western </w:t>
      </w:r>
      <w:proofErr w:type="spellStart"/>
      <w:r w:rsidRPr="00B376FC">
        <w:rPr>
          <w:bCs/>
        </w:rPr>
        <w:t>flavours</w:t>
      </w:r>
      <w:proofErr w:type="spellEnd"/>
      <w:r>
        <w:rPr>
          <w:bCs/>
        </w:rPr>
        <w:t xml:space="preserve"> </w:t>
      </w:r>
      <w:r w:rsidR="0062685B" w:rsidRPr="0062685B">
        <w:rPr>
          <w:rFonts w:eastAsia="Times New Roman" w:cs="Times New Roman"/>
          <w:szCs w:val="24"/>
        </w:rPr>
        <w:t>(da Mota, 2024)</w:t>
      </w:r>
      <w:r w:rsidR="0062685B">
        <w:rPr>
          <w:rFonts w:eastAsia="Times New Roman" w:cs="Times New Roman"/>
          <w:szCs w:val="24"/>
        </w:rPr>
        <w:t>.</w:t>
      </w:r>
    </w:p>
    <w:p w14:paraId="66030008" w14:textId="527309B5" w:rsidR="002C00AE" w:rsidRDefault="00B376FC" w:rsidP="0062685B">
      <w:pPr>
        <w:rPr>
          <w:rFonts w:eastAsia="Times New Roman" w:cs="Times New Roman"/>
          <w:szCs w:val="24"/>
        </w:rPr>
      </w:pPr>
      <w:r w:rsidRPr="00B376FC">
        <w:rPr>
          <w:bCs/>
        </w:rPr>
        <w:t>Starbucks in India is concentrated on the application of local culture and a good experience. Some of the items in the menu include Masala Chai, Filter Coffee and vegetarian food. The stores possess large tables and cozy atmosphere that allows one to spend as much time as possible. Festivals and local stories are also employed in the promotion of Starbucks. It provides simple prices and less generous portions in order that individuals can comfortably get it</w:t>
      </w:r>
      <w:r w:rsidR="008C1D46">
        <w:rPr>
          <w:bCs/>
        </w:rPr>
        <w:t xml:space="preserve"> </w:t>
      </w:r>
      <w:r w:rsidR="0062685B" w:rsidRPr="0062685B">
        <w:rPr>
          <w:rFonts w:eastAsia="Times New Roman" w:cs="Times New Roman"/>
          <w:szCs w:val="24"/>
        </w:rPr>
        <w:t>(</w:t>
      </w:r>
      <w:proofErr w:type="spellStart"/>
      <w:r w:rsidR="0062685B" w:rsidRPr="0062685B">
        <w:rPr>
          <w:rFonts w:eastAsia="Times New Roman" w:cs="Times New Roman"/>
          <w:szCs w:val="24"/>
        </w:rPr>
        <w:t>Alamuri</w:t>
      </w:r>
      <w:proofErr w:type="spellEnd"/>
      <w:r w:rsidR="0062685B" w:rsidRPr="0062685B">
        <w:rPr>
          <w:rFonts w:eastAsia="Times New Roman" w:cs="Times New Roman"/>
          <w:szCs w:val="24"/>
        </w:rPr>
        <w:t xml:space="preserve"> and </w:t>
      </w:r>
      <w:proofErr w:type="spellStart"/>
      <w:r w:rsidR="0062685B" w:rsidRPr="0062685B">
        <w:rPr>
          <w:rFonts w:eastAsia="Times New Roman" w:cs="Times New Roman"/>
          <w:szCs w:val="24"/>
        </w:rPr>
        <w:t>Aluvala</w:t>
      </w:r>
      <w:proofErr w:type="spellEnd"/>
      <w:r w:rsidR="0062685B" w:rsidRPr="0062685B">
        <w:rPr>
          <w:rFonts w:eastAsia="Times New Roman" w:cs="Times New Roman"/>
          <w:szCs w:val="24"/>
        </w:rPr>
        <w:t>, 2024b)</w:t>
      </w:r>
      <w:r w:rsidR="0062685B">
        <w:rPr>
          <w:rFonts w:eastAsia="Times New Roman" w:cs="Times New Roman"/>
          <w:szCs w:val="24"/>
        </w:rPr>
        <w:t>.</w:t>
      </w:r>
    </w:p>
    <w:p w14:paraId="1C252C11" w14:textId="77777777" w:rsidR="00085793" w:rsidRPr="0062685B" w:rsidRDefault="00085793" w:rsidP="00085793">
      <w:pPr>
        <w:jc w:val="center"/>
        <w:rPr>
          <w:rFonts w:eastAsia="Times New Roman" w:cs="Times New Roman"/>
          <w:szCs w:val="24"/>
        </w:rPr>
      </w:pPr>
      <w:r>
        <w:rPr>
          <w:noProof/>
        </w:rPr>
        <w:lastRenderedPageBreak/>
        <w:drawing>
          <wp:inline distT="0" distB="0" distL="0" distR="0" wp14:anchorId="66BCB67F" wp14:editId="70B21CAC">
            <wp:extent cx="4997877" cy="3057525"/>
            <wp:effectExtent l="19050" t="0" r="0" b="0"/>
            <wp:docPr id="621" name="Picture 621" descr="Tactical business evaluation of Starbucks wi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1" descr="Tactical business evaluation of Starbucks with strategies"/>
                    <pic:cNvPicPr>
                      <a:picLocks noChangeAspect="1" noChangeArrowheads="1"/>
                    </pic:cNvPicPr>
                  </pic:nvPicPr>
                  <pic:blipFill>
                    <a:blip r:embed="rId13"/>
                    <a:srcRect/>
                    <a:stretch>
                      <a:fillRect/>
                    </a:stretch>
                  </pic:blipFill>
                  <pic:spPr bwMode="auto">
                    <a:xfrm>
                      <a:off x="0" y="0"/>
                      <a:ext cx="4997877" cy="3057525"/>
                    </a:xfrm>
                    <a:prstGeom prst="rect">
                      <a:avLst/>
                    </a:prstGeom>
                    <a:noFill/>
                    <a:ln w="9525">
                      <a:noFill/>
                      <a:miter lim="800000"/>
                      <a:headEnd/>
                      <a:tailEnd/>
                    </a:ln>
                  </pic:spPr>
                </pic:pic>
              </a:graphicData>
            </a:graphic>
          </wp:inline>
        </w:drawing>
      </w:r>
    </w:p>
    <w:p w14:paraId="59185700" w14:textId="77777777" w:rsidR="00BC5D30" w:rsidRDefault="00BC5D30" w:rsidP="00BC5D30">
      <w:pPr>
        <w:pStyle w:val="Heading1"/>
      </w:pPr>
      <w:bookmarkStart w:id="21" w:name="_Toc215239035"/>
      <w:r>
        <w:t>5.</w:t>
      </w:r>
      <w:r w:rsidR="00872932" w:rsidRPr="00872932">
        <w:t xml:space="preserve"> STP Comparison</w:t>
      </w:r>
      <w:bookmarkEnd w:id="21"/>
      <w:r w:rsidR="00872932" w:rsidRPr="00872932">
        <w:t xml:space="preserve"> </w:t>
      </w:r>
    </w:p>
    <w:p w14:paraId="15CE7824" w14:textId="06870A9F" w:rsidR="00872932" w:rsidRDefault="00B376FC" w:rsidP="0062685B">
      <w:pPr>
        <w:rPr>
          <w:rFonts w:eastAsia="Times New Roman" w:cs="Times New Roman"/>
          <w:szCs w:val="24"/>
        </w:rPr>
      </w:pPr>
      <w:r w:rsidRPr="00B376FC">
        <w:rPr>
          <w:bCs/>
        </w:rPr>
        <w:t>The ability to divide the markets into segments, select the customers to target, and present its brand in the most appropriate manner makes Starbucks successful in every part of the world. UK and India are very contrasting locations, one is already mature and routine, the other is newer and full of dreams and so Starbucks has to employ various strategies in both nations to fulfill their needs and habits</w:t>
      </w:r>
      <w:r>
        <w:rPr>
          <w:bCs/>
        </w:rPr>
        <w:t xml:space="preserve"> </w:t>
      </w:r>
      <w:r w:rsidR="0062685B" w:rsidRPr="0062685B">
        <w:rPr>
          <w:rFonts w:eastAsia="Times New Roman" w:cs="Times New Roman"/>
          <w:szCs w:val="24"/>
        </w:rPr>
        <w:t>(Zhou, 2024)</w:t>
      </w:r>
      <w:r w:rsidR="0062685B">
        <w:rPr>
          <w:rFonts w:eastAsia="Times New Roman" w:cs="Times New Roman"/>
          <w:szCs w:val="24"/>
        </w:rPr>
        <w:t>.</w:t>
      </w:r>
    </w:p>
    <w:p w14:paraId="2CE3A817" w14:textId="77777777" w:rsidR="00085793" w:rsidRPr="0062685B" w:rsidRDefault="00085793" w:rsidP="00085793">
      <w:pPr>
        <w:jc w:val="center"/>
        <w:rPr>
          <w:rFonts w:eastAsia="Times New Roman" w:cs="Times New Roman"/>
          <w:szCs w:val="24"/>
        </w:rPr>
      </w:pPr>
      <w:r>
        <w:rPr>
          <w:noProof/>
        </w:rPr>
        <w:lastRenderedPageBreak/>
        <w:drawing>
          <wp:inline distT="0" distB="0" distL="0" distR="0" wp14:anchorId="7C02D9F5" wp14:editId="1470865D">
            <wp:extent cx="5943600" cy="3343275"/>
            <wp:effectExtent l="19050" t="0" r="0" b="0"/>
            <wp:docPr id="624" name="Picture 624" descr="Varieties of Spanning Tree Protocols | Types of STP | Different STP Modes |  STP Tutorial (Par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4" descr="Varieties of Spanning Tree Protocols | Types of STP | Different STP Modes |  STP Tutorial (Part 1)"/>
                    <pic:cNvPicPr>
                      <a:picLocks noChangeAspect="1" noChangeArrowheads="1"/>
                    </pic:cNvPicPr>
                  </pic:nvPicPr>
                  <pic:blipFill>
                    <a:blip r:embed="rId14"/>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34B437DF" w14:textId="77777777" w:rsidR="00872932" w:rsidRPr="00872932" w:rsidRDefault="00872932" w:rsidP="00BC5D30">
      <w:pPr>
        <w:pStyle w:val="Heading2"/>
      </w:pPr>
      <w:bookmarkStart w:id="22" w:name="_Toc215239036"/>
      <w:r w:rsidRPr="00872932">
        <w:t>5.1 Segmentation</w:t>
      </w:r>
      <w:bookmarkEnd w:id="22"/>
      <w:r w:rsidRPr="00872932">
        <w:t xml:space="preserve"> </w:t>
      </w:r>
    </w:p>
    <w:p w14:paraId="00D044BA" w14:textId="224836F4" w:rsidR="00872932" w:rsidRPr="0062685B" w:rsidRDefault="00B376FC" w:rsidP="0062685B">
      <w:pPr>
        <w:rPr>
          <w:rFonts w:eastAsia="Times New Roman" w:cs="Times New Roman"/>
          <w:szCs w:val="24"/>
        </w:rPr>
      </w:pPr>
      <w:r w:rsidRPr="00B376FC">
        <w:rPr>
          <w:bCs/>
        </w:rPr>
        <w:t>The UK segmentation has a high coffee culture and anticipated patterns of consumption of coffee by the people. Starbucks targets individuals who consume coffee on a regular basis, individuals who commute to work, students, and individuals in the office who consider coffee as part of their daily life. It primarily caters to middle and high-income customers who are willing to pay a high price to have premium coffee. The customers in the UK prefer convenience, customization, sustainability, and the use of digital applications</w:t>
      </w:r>
      <w:r>
        <w:rPr>
          <w:bCs/>
        </w:rPr>
        <w:t xml:space="preserve"> </w:t>
      </w:r>
      <w:r w:rsidR="0062685B" w:rsidRPr="0062685B">
        <w:rPr>
          <w:rFonts w:eastAsia="Times New Roman" w:cs="Times New Roman"/>
          <w:szCs w:val="24"/>
        </w:rPr>
        <w:t>(Papadopoulos and Cleveland, 2023)</w:t>
      </w:r>
      <w:r w:rsidR="0062685B">
        <w:rPr>
          <w:rFonts w:eastAsia="Times New Roman" w:cs="Times New Roman"/>
          <w:szCs w:val="24"/>
        </w:rPr>
        <w:t>.</w:t>
      </w:r>
    </w:p>
    <w:p w14:paraId="50E93776" w14:textId="72C6DF43" w:rsidR="00872932" w:rsidRPr="0062685B" w:rsidRDefault="00B376FC" w:rsidP="0062685B">
      <w:pPr>
        <w:rPr>
          <w:rFonts w:eastAsia="Times New Roman" w:cs="Times New Roman"/>
          <w:szCs w:val="24"/>
        </w:rPr>
      </w:pPr>
      <w:r w:rsidRPr="00B376FC">
        <w:rPr>
          <w:bCs/>
        </w:rPr>
        <w:t xml:space="preserve">The Indian market is dissimilar since it is composed of a significant number of young people and a broad spectrum of revenue. Starbucks India is appealing to urbanized millennials and Gen Z customers who view coffee shops as social places, not as fast-food restaurants. The brand would primarily focus on middle-class and upper-middle-class individuals who are beginning to have additional funds to spend. Starbucks also targets individuals who desire to feel elegant and a sense of being associated with a global lifestyle that is modern. Issues of culture are extremely </w:t>
      </w:r>
      <w:r w:rsidRPr="00B376FC">
        <w:rPr>
          <w:bCs/>
        </w:rPr>
        <w:lastRenderedPageBreak/>
        <w:t xml:space="preserve">significant: lots of Indians are vegetarian eaters, their locals are fond of local food, they are fond of tea, so these demands are reflected in the </w:t>
      </w:r>
      <w:proofErr w:type="gramStart"/>
      <w:r w:rsidRPr="00B376FC">
        <w:rPr>
          <w:bCs/>
        </w:rPr>
        <w:t>menu</w:t>
      </w:r>
      <w:r w:rsidR="008C1D46">
        <w:rPr>
          <w:bCs/>
        </w:rPr>
        <w:t xml:space="preserve">  </w:t>
      </w:r>
      <w:r w:rsidR="0062685B">
        <w:rPr>
          <w:rFonts w:eastAsia="Times New Roman" w:cs="Times New Roman"/>
          <w:szCs w:val="24"/>
        </w:rPr>
        <w:t>(</w:t>
      </w:r>
      <w:proofErr w:type="gramEnd"/>
      <w:r w:rsidR="0062685B">
        <w:rPr>
          <w:rFonts w:eastAsia="Times New Roman" w:cs="Times New Roman"/>
          <w:szCs w:val="24"/>
        </w:rPr>
        <w:t>Fernandes, 2023).</w:t>
      </w:r>
    </w:p>
    <w:p w14:paraId="1E0183EF" w14:textId="77777777" w:rsidR="00BC5D30" w:rsidRDefault="00872932" w:rsidP="00BC5D30">
      <w:pPr>
        <w:pStyle w:val="Heading2"/>
      </w:pPr>
      <w:bookmarkStart w:id="23" w:name="_Toc215239037"/>
      <w:r w:rsidRPr="00872932">
        <w:t>5.2 Targeting</w:t>
      </w:r>
      <w:bookmarkEnd w:id="23"/>
    </w:p>
    <w:p w14:paraId="3B2F3381" w14:textId="6FCA164A" w:rsidR="00872932" w:rsidRPr="0062685B" w:rsidRDefault="00B376FC" w:rsidP="0062685B">
      <w:pPr>
        <w:rPr>
          <w:rFonts w:eastAsia="Times New Roman" w:cs="Times New Roman"/>
          <w:szCs w:val="24"/>
        </w:rPr>
      </w:pPr>
      <w:r w:rsidRPr="00B376FC">
        <w:rPr>
          <w:bCs/>
        </w:rPr>
        <w:t xml:space="preserve">In UK, Starbucks targets those people who frequent it </w:t>
      </w:r>
      <w:proofErr w:type="gramStart"/>
      <w:r w:rsidRPr="00B376FC">
        <w:rPr>
          <w:bCs/>
        </w:rPr>
        <w:t>and in a rush,</w:t>
      </w:r>
      <w:proofErr w:type="gramEnd"/>
      <w:r w:rsidRPr="00B376FC">
        <w:rPr>
          <w:bCs/>
        </w:rPr>
        <w:t xml:space="preserve"> particularly in major cities and travel destinations. They also primarily target workers, students and commuters who desire good drinks that are delivered quickly and dependably. This is enhanced by the Starbucks Rewards program which provides customers with personal offers that will motivate them to visit again</w:t>
      </w:r>
      <w:r w:rsidR="008C1D46">
        <w:rPr>
          <w:bCs/>
        </w:rPr>
        <w:t xml:space="preserve"> </w:t>
      </w:r>
      <w:r w:rsidR="0062685B" w:rsidRPr="0062685B">
        <w:rPr>
          <w:rFonts w:eastAsia="Times New Roman" w:cs="Times New Roman"/>
          <w:szCs w:val="24"/>
        </w:rPr>
        <w:t>(</w:t>
      </w:r>
      <w:proofErr w:type="spellStart"/>
      <w:r w:rsidR="0062685B" w:rsidRPr="0062685B">
        <w:rPr>
          <w:rFonts w:eastAsia="Times New Roman" w:cs="Times New Roman"/>
          <w:szCs w:val="24"/>
        </w:rPr>
        <w:t>Sanjeen</w:t>
      </w:r>
      <w:proofErr w:type="spellEnd"/>
      <w:r w:rsidR="0062685B" w:rsidRPr="0062685B">
        <w:rPr>
          <w:rFonts w:eastAsia="Times New Roman" w:cs="Times New Roman"/>
          <w:szCs w:val="24"/>
        </w:rPr>
        <w:t>, 2022)</w:t>
      </w:r>
      <w:r w:rsidR="0062685B">
        <w:rPr>
          <w:rFonts w:eastAsia="Times New Roman" w:cs="Times New Roman"/>
          <w:szCs w:val="24"/>
        </w:rPr>
        <w:t>.</w:t>
      </w:r>
    </w:p>
    <w:p w14:paraId="1CD7A0E0" w14:textId="4C13CCF6" w:rsidR="00872932" w:rsidRPr="0062685B" w:rsidRDefault="00B376FC" w:rsidP="0062685B">
      <w:pPr>
        <w:rPr>
          <w:rFonts w:eastAsia="Times New Roman" w:cs="Times New Roman"/>
          <w:szCs w:val="24"/>
        </w:rPr>
      </w:pPr>
      <w:r w:rsidRPr="00B376FC">
        <w:rPr>
          <w:bCs/>
        </w:rPr>
        <w:t>The primary audience that Starbucks communicates with in India consists of young individuals who enjoy visiting cafes as a nice form of leisure. The primary segment is the city millennials, college students, younger employees, and well-doing families. They would desire cafes that would appear attractive and comfortable to see their friends or do homework. Starbucks also appeals to individuals who were raised in a technological environment through its application and collaboration with Swiggy and Zomato</w:t>
      </w:r>
      <w:r w:rsidR="00B132C9">
        <w:rPr>
          <w:bCs/>
        </w:rPr>
        <w:t xml:space="preserve"> </w:t>
      </w:r>
      <w:r w:rsidR="0062685B" w:rsidRPr="0062685B">
        <w:rPr>
          <w:rFonts w:eastAsia="Times New Roman" w:cs="Times New Roman"/>
          <w:szCs w:val="24"/>
        </w:rPr>
        <w:t>(Simone, 2024)</w:t>
      </w:r>
      <w:r w:rsidR="0062685B">
        <w:rPr>
          <w:rFonts w:eastAsia="Times New Roman" w:cs="Times New Roman"/>
          <w:szCs w:val="24"/>
        </w:rPr>
        <w:t>.</w:t>
      </w:r>
    </w:p>
    <w:p w14:paraId="17437005" w14:textId="77777777" w:rsidR="00BC5D30" w:rsidRDefault="00872932" w:rsidP="00BC5D30">
      <w:pPr>
        <w:pStyle w:val="Heading2"/>
      </w:pPr>
      <w:bookmarkStart w:id="24" w:name="_Toc215239038"/>
      <w:r w:rsidRPr="00872932">
        <w:t>5.3 Positioning</w:t>
      </w:r>
      <w:bookmarkEnd w:id="24"/>
      <w:r w:rsidRPr="00872932">
        <w:t xml:space="preserve"> </w:t>
      </w:r>
    </w:p>
    <w:p w14:paraId="112D1D9A" w14:textId="4C69DB49" w:rsidR="00872932" w:rsidRPr="0062685B" w:rsidRDefault="00B376FC" w:rsidP="0062685B">
      <w:pPr>
        <w:rPr>
          <w:rFonts w:eastAsia="Times New Roman" w:cs="Times New Roman"/>
          <w:szCs w:val="24"/>
        </w:rPr>
      </w:pPr>
      <w:r w:rsidRPr="00B376FC">
        <w:rPr>
          <w:bCs/>
        </w:rPr>
        <w:t xml:space="preserve">Starbucks in UK is a </w:t>
      </w:r>
      <w:proofErr w:type="gramStart"/>
      <w:r w:rsidRPr="00B376FC">
        <w:rPr>
          <w:bCs/>
        </w:rPr>
        <w:t>high end</w:t>
      </w:r>
      <w:proofErr w:type="gramEnd"/>
      <w:r w:rsidRPr="00B376FC">
        <w:rPr>
          <w:bCs/>
        </w:rPr>
        <w:t xml:space="preserve"> convenient coffee company that is capable of fitting in a life. It has a </w:t>
      </w:r>
      <w:proofErr w:type="gramStart"/>
      <w:r w:rsidRPr="00B376FC">
        <w:rPr>
          <w:bCs/>
        </w:rPr>
        <w:t>third place</w:t>
      </w:r>
      <w:proofErr w:type="gramEnd"/>
      <w:r w:rsidRPr="00B376FC">
        <w:rPr>
          <w:bCs/>
        </w:rPr>
        <w:t xml:space="preserve"> concept, which implies that </w:t>
      </w:r>
      <w:r w:rsidR="00142667">
        <w:rPr>
          <w:bCs/>
        </w:rPr>
        <w:t xml:space="preserve">they </w:t>
      </w:r>
      <w:r w:rsidRPr="00B376FC">
        <w:rPr>
          <w:bCs/>
        </w:rPr>
        <w:t xml:space="preserve">can arrive solo, have brief breaks, or even do work there. Starbucks is unique due to custom beverages, online comfort, seasonal beverages and environmental promises. Starbucks is more global and lifestyle oriented as compared to Costa and </w:t>
      </w:r>
      <w:proofErr w:type="spellStart"/>
      <w:r w:rsidRPr="00B376FC">
        <w:rPr>
          <w:bCs/>
        </w:rPr>
        <w:t>Caffé</w:t>
      </w:r>
      <w:proofErr w:type="spellEnd"/>
      <w:r w:rsidRPr="00B376FC">
        <w:rPr>
          <w:bCs/>
        </w:rPr>
        <w:t xml:space="preserve"> Nero</w:t>
      </w:r>
      <w:r>
        <w:rPr>
          <w:bCs/>
        </w:rPr>
        <w:t xml:space="preserve"> </w:t>
      </w:r>
      <w:r w:rsidR="0062685B" w:rsidRPr="0062685B">
        <w:rPr>
          <w:rFonts w:eastAsia="Times New Roman" w:cs="Times New Roman"/>
          <w:szCs w:val="24"/>
        </w:rPr>
        <w:t>(Carter, Warren and Steinhoff, 2022)</w:t>
      </w:r>
      <w:r w:rsidR="0062685B">
        <w:rPr>
          <w:rFonts w:eastAsia="Times New Roman" w:cs="Times New Roman"/>
          <w:szCs w:val="24"/>
        </w:rPr>
        <w:t>.</w:t>
      </w:r>
    </w:p>
    <w:p w14:paraId="71F27D5B" w14:textId="7F537E30" w:rsidR="00B376FC" w:rsidRPr="00B376FC" w:rsidRDefault="00B376FC" w:rsidP="00B376FC">
      <w:pPr>
        <w:ind w:firstLine="720"/>
        <w:rPr>
          <w:bCs/>
        </w:rPr>
      </w:pPr>
      <w:r w:rsidRPr="00B376FC">
        <w:rPr>
          <w:bCs/>
        </w:rPr>
        <w:t xml:space="preserve">Starbucks is promoted as a destination people desire to come to and one that is suitable to the culture in India. The shops are spacious, cozy and employees are pleasant, thus leaving customers to spend more time and socialize with friends. Starbucks takes local ingredients, </w:t>
      </w:r>
      <w:r w:rsidRPr="00B376FC">
        <w:rPr>
          <w:bCs/>
        </w:rPr>
        <w:lastRenderedPageBreak/>
        <w:t>campaigns regarding local festivals and offers Indian-style beverages and snacks make it culturally relevant. Starbucks is perceived to be a high-end brand which is symbolic of modern globalized lifestyle compared to local competitors such as Café Coffee Day.</w:t>
      </w:r>
    </w:p>
    <w:p w14:paraId="34613212" w14:textId="27082A82" w:rsidR="002C00AE" w:rsidRPr="00BC5D30" w:rsidRDefault="00B376FC" w:rsidP="00B376FC">
      <w:pPr>
        <w:ind w:firstLine="720"/>
        <w:rPr>
          <w:bCs/>
        </w:rPr>
      </w:pPr>
      <w:r w:rsidRPr="00B376FC">
        <w:rPr>
          <w:bCs/>
        </w:rPr>
        <w:t>Generally, Starbucks retains a high brand image in the UK and India yet it alters the definition of premium. In the UK it is fast food and uniform quality. In India it denotes a social environment and an ambition</w:t>
      </w:r>
      <w:r w:rsidR="00872932" w:rsidRPr="00872932">
        <w:rPr>
          <w:bCs/>
        </w:rPr>
        <w:t>.</w:t>
      </w:r>
    </w:p>
    <w:p w14:paraId="0FCAB4A8" w14:textId="77777777" w:rsidR="00BC5D30" w:rsidRDefault="00BC5D30" w:rsidP="00BC5D30">
      <w:pPr>
        <w:pStyle w:val="Heading1"/>
      </w:pPr>
      <w:bookmarkStart w:id="25" w:name="_Toc215239039"/>
      <w:r>
        <w:t>6.</w:t>
      </w:r>
      <w:r w:rsidR="00872932" w:rsidRPr="00872932">
        <w:t xml:space="preserve"> Marketing Mix (7Ps) Comparison</w:t>
      </w:r>
      <w:bookmarkEnd w:id="25"/>
      <w:r w:rsidR="00872932" w:rsidRPr="00872932">
        <w:t xml:space="preserve"> </w:t>
      </w:r>
    </w:p>
    <w:p w14:paraId="5E37010C" w14:textId="43D826C2" w:rsidR="00B376FC" w:rsidRPr="00B376FC" w:rsidRDefault="00B376FC" w:rsidP="00B376FC">
      <w:pPr>
        <w:rPr>
          <w:bCs/>
        </w:rPr>
      </w:pPr>
      <w:r w:rsidRPr="00B376FC">
        <w:rPr>
          <w:bCs/>
        </w:rPr>
        <w:t>The marketing mix enables Starbucks to understand how it can retain its global brand promise and still satisfy the local demands in the UK and India. The company retains its original concepts of high-quality coffee, responsible sourcing, and the 3rd place experience. However, it transforms every aspect of the 7Ps in accordance with variations in the level of expenditure people are capable of, cultural consumption, digital consumption and competitor count.</w:t>
      </w:r>
    </w:p>
    <w:p w14:paraId="6E815BE2" w14:textId="70D2035E" w:rsidR="00872932" w:rsidRDefault="00B376FC" w:rsidP="00B376FC">
      <w:pPr>
        <w:rPr>
          <w:rFonts w:eastAsia="Times New Roman" w:cs="Times New Roman"/>
          <w:szCs w:val="24"/>
        </w:rPr>
      </w:pPr>
      <w:r w:rsidRPr="00B376FC">
        <w:rPr>
          <w:bCs/>
        </w:rPr>
        <w:t>The UK coffee-shop market is very competitive and mature. India is a growing, rapidly developing coffee market with Starbucks being viewed as an aspirational brand of lifestyle</w:t>
      </w:r>
      <w:r w:rsidR="0062685B">
        <w:rPr>
          <w:bCs/>
        </w:rPr>
        <w:t xml:space="preserve"> </w:t>
      </w:r>
      <w:r w:rsidR="0062685B" w:rsidRPr="0062685B">
        <w:rPr>
          <w:rFonts w:eastAsia="Times New Roman" w:cs="Times New Roman"/>
          <w:szCs w:val="24"/>
        </w:rPr>
        <w:t>(Ali and Santos, 2025)</w:t>
      </w:r>
      <w:r w:rsidR="0062685B">
        <w:rPr>
          <w:rFonts w:eastAsia="Times New Roman" w:cs="Times New Roman"/>
          <w:szCs w:val="24"/>
        </w:rPr>
        <w:t>.</w:t>
      </w:r>
    </w:p>
    <w:p w14:paraId="73AED88C" w14:textId="77777777" w:rsidR="00085793" w:rsidRPr="0062685B" w:rsidRDefault="00000000" w:rsidP="00085793">
      <w:pPr>
        <w:jc w:val="center"/>
        <w:rPr>
          <w:rFonts w:eastAsia="Times New Roman" w:cs="Times New Roman"/>
          <w:szCs w:val="24"/>
        </w:rPr>
      </w:pPr>
      <w:r>
        <w:lastRenderedPageBreak/>
        <w:pict w14:anchorId="3BDF69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Colorful Circular 7Ps Marketing Mix Infographic Slide Template" style="width:24.6pt;height:24.6pt"/>
        </w:pict>
      </w:r>
      <w:r w:rsidR="00085793" w:rsidRPr="00085793">
        <w:t xml:space="preserve"> </w:t>
      </w:r>
      <w:r>
        <w:pict w14:anchorId="04CF5FE4">
          <v:shape id="_x0000_i1026" type="#_x0000_t75" alt="Colorful Circular 7Ps Marketing Mix Infographic Slide Template" style="width:24.6pt;height:24.6pt"/>
        </w:pict>
      </w:r>
      <w:r w:rsidR="00085793" w:rsidRPr="00085793">
        <w:t xml:space="preserve"> </w:t>
      </w:r>
      <w:r w:rsidR="00085793">
        <w:rPr>
          <w:noProof/>
        </w:rPr>
        <w:drawing>
          <wp:inline distT="0" distB="0" distL="0" distR="0" wp14:anchorId="229E5AB6" wp14:editId="300ACA64">
            <wp:extent cx="5156835" cy="3561715"/>
            <wp:effectExtent l="19050" t="0" r="5715" b="0"/>
            <wp:docPr id="629" name="Picture 6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9"/>
                    <pic:cNvPicPr>
                      <a:picLocks noChangeAspect="1" noChangeArrowheads="1"/>
                    </pic:cNvPicPr>
                  </pic:nvPicPr>
                  <pic:blipFill>
                    <a:blip r:embed="rId15"/>
                    <a:srcRect/>
                    <a:stretch>
                      <a:fillRect/>
                    </a:stretch>
                  </pic:blipFill>
                  <pic:spPr bwMode="auto">
                    <a:xfrm>
                      <a:off x="0" y="0"/>
                      <a:ext cx="5156835" cy="3561715"/>
                    </a:xfrm>
                    <a:prstGeom prst="rect">
                      <a:avLst/>
                    </a:prstGeom>
                    <a:noFill/>
                    <a:ln w="9525">
                      <a:noFill/>
                      <a:miter lim="800000"/>
                      <a:headEnd/>
                      <a:tailEnd/>
                    </a:ln>
                  </pic:spPr>
                </pic:pic>
              </a:graphicData>
            </a:graphic>
          </wp:inline>
        </w:drawing>
      </w:r>
    </w:p>
    <w:p w14:paraId="15B65EFC" w14:textId="77777777" w:rsidR="00872932" w:rsidRPr="00872932" w:rsidRDefault="00872932" w:rsidP="00BC5D30">
      <w:pPr>
        <w:pStyle w:val="Heading2"/>
      </w:pPr>
      <w:bookmarkStart w:id="26" w:name="_Toc215239040"/>
      <w:r w:rsidRPr="00872932">
        <w:t>6.1 Product</w:t>
      </w:r>
      <w:bookmarkEnd w:id="26"/>
    </w:p>
    <w:p w14:paraId="1066A139" w14:textId="3C1A5427" w:rsidR="00872932" w:rsidRPr="0062685B" w:rsidRDefault="00B376FC" w:rsidP="0062685B">
      <w:pPr>
        <w:rPr>
          <w:rFonts w:eastAsia="Times New Roman" w:cs="Times New Roman"/>
          <w:szCs w:val="24"/>
        </w:rPr>
      </w:pPr>
      <w:r w:rsidRPr="00B376FC">
        <w:rPr>
          <w:bCs/>
        </w:rPr>
        <w:t>Starbucks in the UK has beverages that are in line with the trendy coffee and health trends. Its core products are espresso beverages, cold brews, and numerous plant-based milks, as well as seasonal beverages, such as Pumpkin Spice Latte. New items containing less sugar and dairy-free options are often produced by the company since people prefer more healthier products. Ready-to-drink beverages available in supermarkets contribute to extending the brand to other locations besides the stores</w:t>
      </w:r>
      <w:r>
        <w:rPr>
          <w:bCs/>
        </w:rPr>
        <w:t xml:space="preserve"> </w:t>
      </w:r>
      <w:r w:rsidR="0062685B" w:rsidRPr="0062685B">
        <w:rPr>
          <w:rFonts w:eastAsia="Times New Roman" w:cs="Times New Roman"/>
          <w:szCs w:val="24"/>
        </w:rPr>
        <w:t>(Bansal et al., 2024)</w:t>
      </w:r>
      <w:r w:rsidR="0062685B">
        <w:rPr>
          <w:rFonts w:eastAsia="Times New Roman" w:cs="Times New Roman"/>
          <w:szCs w:val="24"/>
        </w:rPr>
        <w:t>.</w:t>
      </w:r>
    </w:p>
    <w:p w14:paraId="4C43B99C" w14:textId="2CCEF3FE" w:rsidR="00872932" w:rsidRPr="00872932" w:rsidRDefault="00B376FC" w:rsidP="00BC5D30">
      <w:pPr>
        <w:ind w:firstLine="720"/>
        <w:rPr>
          <w:bCs/>
        </w:rPr>
      </w:pPr>
      <w:r w:rsidRPr="00B376FC">
        <w:rPr>
          <w:bCs/>
        </w:rPr>
        <w:t xml:space="preserve">In India, there is more localization. The drinks sold by Starbucks include Masala Chai, South Indian Filter Coffee, and regionally inspired </w:t>
      </w:r>
      <w:proofErr w:type="spellStart"/>
      <w:r w:rsidRPr="00B376FC">
        <w:rPr>
          <w:bCs/>
        </w:rPr>
        <w:t>Frappuccinos</w:t>
      </w:r>
      <w:proofErr w:type="spellEnd"/>
      <w:r w:rsidRPr="00B376FC">
        <w:rPr>
          <w:bCs/>
        </w:rPr>
        <w:t xml:space="preserve">, as well as foods that are vegetarian-friendly such as paneer wraps and spiced croissants. The level of sweetness and flavor profiles are adapted to fit the local preferences and special festival products make the brand </w:t>
      </w:r>
      <w:r w:rsidRPr="00B376FC">
        <w:rPr>
          <w:bCs/>
        </w:rPr>
        <w:lastRenderedPageBreak/>
        <w:t>remain topical. The primary international menu remains the same, yet local innovations attract more individuals to taste and feel related</w:t>
      </w:r>
      <w:r w:rsidR="00872932" w:rsidRPr="00872932">
        <w:rPr>
          <w:bCs/>
        </w:rPr>
        <w:t>.</w:t>
      </w:r>
    </w:p>
    <w:p w14:paraId="5D346E76" w14:textId="77777777" w:rsidR="00872932" w:rsidRPr="00872932" w:rsidRDefault="00872932" w:rsidP="00BC5D30">
      <w:pPr>
        <w:pStyle w:val="Heading2"/>
      </w:pPr>
      <w:bookmarkStart w:id="27" w:name="_Toc215239041"/>
      <w:r w:rsidRPr="00872932">
        <w:t>6.2 Price</w:t>
      </w:r>
      <w:bookmarkEnd w:id="27"/>
    </w:p>
    <w:p w14:paraId="3F7E8813" w14:textId="67B1CB71" w:rsidR="00872932" w:rsidRPr="0062685B" w:rsidRDefault="00B376FC" w:rsidP="0062685B">
      <w:pPr>
        <w:rPr>
          <w:rFonts w:eastAsia="Times New Roman" w:cs="Times New Roman"/>
          <w:szCs w:val="24"/>
        </w:rPr>
      </w:pPr>
      <w:r w:rsidRPr="00B376FC">
        <w:rPr>
          <w:bCs/>
        </w:rPr>
        <w:t xml:space="preserve">Starbucks employs premium pricing strategy on both markets with different connotations. The UK is generally priced well within the same range as the other key competitors like Costa and Caffee Nero. The buying of coffee is frequently an everyday activity, and thus customers are somewhat used to the idea of paying a premium price on branded </w:t>
      </w:r>
      <w:proofErr w:type="spellStart"/>
      <w:r w:rsidRPr="00B376FC">
        <w:rPr>
          <w:bCs/>
        </w:rPr>
        <w:t>speciality</w:t>
      </w:r>
      <w:proofErr w:type="spellEnd"/>
      <w:r w:rsidRPr="00B376FC">
        <w:rPr>
          <w:bCs/>
        </w:rPr>
        <w:t xml:space="preserve"> beverages though recent changes in the cost-of-living environment have made them more price sensitive</w:t>
      </w:r>
      <w:r w:rsidR="008C1D46">
        <w:rPr>
          <w:bCs/>
        </w:rPr>
        <w:t xml:space="preserve"> </w:t>
      </w:r>
      <w:r w:rsidR="0062685B" w:rsidRPr="0062685B">
        <w:rPr>
          <w:rFonts w:eastAsia="Times New Roman" w:cs="Times New Roman"/>
          <w:szCs w:val="24"/>
        </w:rPr>
        <w:t>(Sherpa, 2021)</w:t>
      </w:r>
      <w:r w:rsidR="0062685B">
        <w:rPr>
          <w:rFonts w:eastAsia="Times New Roman" w:cs="Times New Roman"/>
          <w:szCs w:val="24"/>
        </w:rPr>
        <w:t>.</w:t>
      </w:r>
    </w:p>
    <w:p w14:paraId="74370742" w14:textId="44C6F76C" w:rsidR="00872932" w:rsidRPr="0062685B" w:rsidRDefault="00B376FC" w:rsidP="0062685B">
      <w:pPr>
        <w:rPr>
          <w:rFonts w:eastAsia="Times New Roman" w:cs="Times New Roman"/>
          <w:szCs w:val="24"/>
        </w:rPr>
      </w:pPr>
      <w:r w:rsidRPr="00B376FC">
        <w:rPr>
          <w:bCs/>
        </w:rPr>
        <w:t>The high prices in India are more aspirational. The wages are lower; therefore, visiting Starbucks is not something that is considered day to day, it is more of an occasion or a demonstration of status. Starbucks India has smaller cups, shared foods, and value packs, particularly among the students and young professionals, to enable more people to access it. It uses more aggressive promotions through loyalty programs and digital applications that help to maintain the brand as a premium and affordable one at the same time</w:t>
      </w:r>
      <w:r>
        <w:rPr>
          <w:bCs/>
        </w:rPr>
        <w:t xml:space="preserve"> </w:t>
      </w:r>
      <w:r w:rsidR="0062685B" w:rsidRPr="0062685B">
        <w:rPr>
          <w:rFonts w:eastAsia="Times New Roman" w:cs="Times New Roman"/>
          <w:szCs w:val="24"/>
        </w:rPr>
        <w:t>(Ćosić and Hibler</w:t>
      </w:r>
      <w:r w:rsidR="0062685B">
        <w:rPr>
          <w:rFonts w:eastAsia="Times New Roman" w:cs="Times New Roman"/>
          <w:szCs w:val="24"/>
        </w:rPr>
        <w:t>, 2021).</w:t>
      </w:r>
    </w:p>
    <w:p w14:paraId="7E1E5E51" w14:textId="77777777" w:rsidR="00872932" w:rsidRPr="00872932" w:rsidRDefault="00872932" w:rsidP="00BC5D30">
      <w:pPr>
        <w:pStyle w:val="Heading2"/>
      </w:pPr>
      <w:bookmarkStart w:id="28" w:name="_Toc215239042"/>
      <w:r w:rsidRPr="00872932">
        <w:t>6.3 Place (Distribution)</w:t>
      </w:r>
      <w:bookmarkEnd w:id="28"/>
    </w:p>
    <w:p w14:paraId="6E1546A1" w14:textId="2E80EE83" w:rsidR="00872932" w:rsidRPr="00E84AAA" w:rsidRDefault="008563F0" w:rsidP="00E84AAA">
      <w:pPr>
        <w:rPr>
          <w:rFonts w:eastAsia="Times New Roman" w:cs="Times New Roman"/>
          <w:szCs w:val="24"/>
        </w:rPr>
      </w:pPr>
      <w:r w:rsidRPr="008563F0">
        <w:rPr>
          <w:bCs/>
        </w:rPr>
        <w:t xml:space="preserve">Starbucks outlets in the UK are located in major busiest locations such as main streets, train, airports, office and university areas. The drive through stores have increased in order to deliver coffee to the commuters and the suburbanites. Starbucks also makes its beans, capsules and bottled beverages available in the supermarkets, as well as partnering with other delivery platforms such as </w:t>
      </w:r>
      <w:proofErr w:type="spellStart"/>
      <w:r w:rsidRPr="008563F0">
        <w:rPr>
          <w:bCs/>
        </w:rPr>
        <w:t>UberEats</w:t>
      </w:r>
      <w:proofErr w:type="spellEnd"/>
      <w:r w:rsidRPr="008563F0">
        <w:rPr>
          <w:bCs/>
        </w:rPr>
        <w:t xml:space="preserve"> and Deliveroo</w:t>
      </w:r>
      <w:r w:rsidR="008C1D46">
        <w:rPr>
          <w:bCs/>
        </w:rPr>
        <w:t xml:space="preserve"> </w:t>
      </w:r>
      <w:r w:rsidR="00E84AAA" w:rsidRPr="00E84AAA">
        <w:rPr>
          <w:rFonts w:eastAsia="Times New Roman" w:cs="Times New Roman"/>
          <w:szCs w:val="24"/>
        </w:rPr>
        <w:t>(</w:t>
      </w:r>
      <w:proofErr w:type="spellStart"/>
      <w:r w:rsidR="00E84AAA" w:rsidRPr="00E84AAA">
        <w:rPr>
          <w:rFonts w:eastAsia="Times New Roman" w:cs="Times New Roman"/>
          <w:szCs w:val="24"/>
        </w:rPr>
        <w:t>Purifoye</w:t>
      </w:r>
      <w:proofErr w:type="spellEnd"/>
      <w:r w:rsidR="00E84AAA" w:rsidRPr="00E84AAA">
        <w:rPr>
          <w:rFonts w:eastAsia="Times New Roman" w:cs="Times New Roman"/>
          <w:szCs w:val="24"/>
        </w:rPr>
        <w:t>, 2024)</w:t>
      </w:r>
      <w:r w:rsidR="00E84AAA">
        <w:rPr>
          <w:rFonts w:eastAsia="Times New Roman" w:cs="Times New Roman"/>
          <w:szCs w:val="24"/>
        </w:rPr>
        <w:t>.</w:t>
      </w:r>
    </w:p>
    <w:p w14:paraId="41437C69" w14:textId="2A86CB91" w:rsidR="00872932" w:rsidRPr="00E84AAA" w:rsidRDefault="008563F0" w:rsidP="00E84AAA">
      <w:pPr>
        <w:rPr>
          <w:rFonts w:eastAsia="Times New Roman" w:cs="Times New Roman"/>
          <w:szCs w:val="24"/>
        </w:rPr>
      </w:pPr>
      <w:r w:rsidRPr="008563F0">
        <w:rPr>
          <w:bCs/>
        </w:rPr>
        <w:t xml:space="preserve">Starbucks in India targets the big cities of Mumbai, Delhi, Bengaluru and Hyderabad where individuals have disposable income to spend on coffee and coffee cottages are already </w:t>
      </w:r>
      <w:r w:rsidRPr="008563F0">
        <w:rPr>
          <w:bCs/>
        </w:rPr>
        <w:lastRenderedPageBreak/>
        <w:t>established. Drive-thru service is still inexperienced. Collaborating with Swiggy and Zomato, Starbucks will be able to provide the coffee beyond its premises, particularly to its digitally-sensitive and urban clientele. It is also establishing some stores in smaller Tier-2 cities and demonstrates a cautious but optimistic expansion strategy</w:t>
      </w:r>
      <w:r>
        <w:rPr>
          <w:bCs/>
        </w:rPr>
        <w:t xml:space="preserve"> </w:t>
      </w:r>
      <w:r w:rsidR="00E84AAA" w:rsidRPr="00E84AAA">
        <w:rPr>
          <w:rFonts w:eastAsia="Times New Roman" w:cs="Times New Roman"/>
          <w:szCs w:val="24"/>
        </w:rPr>
        <w:t>(SHAKYA, 2023)</w:t>
      </w:r>
      <w:r w:rsidR="00E84AAA">
        <w:rPr>
          <w:rFonts w:eastAsia="Times New Roman" w:cs="Times New Roman"/>
          <w:szCs w:val="24"/>
        </w:rPr>
        <w:t>.</w:t>
      </w:r>
    </w:p>
    <w:p w14:paraId="55088D9A" w14:textId="77777777" w:rsidR="00872932" w:rsidRPr="00872932" w:rsidRDefault="00872932" w:rsidP="00BC5D30">
      <w:pPr>
        <w:pStyle w:val="Heading2"/>
      </w:pPr>
      <w:bookmarkStart w:id="29" w:name="_Toc215239043"/>
      <w:r w:rsidRPr="00872932">
        <w:t>6.4 Promotion</w:t>
      </w:r>
      <w:bookmarkEnd w:id="29"/>
    </w:p>
    <w:p w14:paraId="442D3565" w14:textId="71FDB068" w:rsidR="00872932" w:rsidRPr="00E84AAA" w:rsidRDefault="008563F0" w:rsidP="00E84AAA">
      <w:pPr>
        <w:rPr>
          <w:rFonts w:eastAsia="Times New Roman" w:cs="Times New Roman"/>
          <w:szCs w:val="24"/>
        </w:rPr>
      </w:pPr>
      <w:r w:rsidRPr="008563F0">
        <w:rPr>
          <w:bCs/>
        </w:rPr>
        <w:t>Starbucks has used its loyalty application, seasonal promotions, and online media as a way to promote itself in the UK. Personalized deals are provided by the Starbucks Rewards program and motivate returning to the shop, whereas social media and outdoor advertising are dedicated to limited-time beverages and sustainability. The message usually emphasizes on the convenience, indulgence and ethical sourcing, and targets consumers who are interested in both lifestyle and social responsibility</w:t>
      </w:r>
      <w:r>
        <w:rPr>
          <w:bCs/>
        </w:rPr>
        <w:t xml:space="preserve"> </w:t>
      </w:r>
      <w:r w:rsidR="00E84AAA" w:rsidRPr="00E84AAA">
        <w:rPr>
          <w:rFonts w:eastAsia="Times New Roman" w:cs="Times New Roman"/>
          <w:szCs w:val="24"/>
        </w:rPr>
        <w:t>(Banerjee, 2025)</w:t>
      </w:r>
      <w:r w:rsidR="00E84AAA">
        <w:rPr>
          <w:rFonts w:eastAsia="Times New Roman" w:cs="Times New Roman"/>
          <w:szCs w:val="24"/>
        </w:rPr>
        <w:t>.</w:t>
      </w:r>
    </w:p>
    <w:p w14:paraId="1566457A" w14:textId="7DB977C2" w:rsidR="00872932" w:rsidRPr="00E84AAA" w:rsidRDefault="008563F0" w:rsidP="00E84AAA">
      <w:pPr>
        <w:rPr>
          <w:rFonts w:eastAsia="Times New Roman" w:cs="Times New Roman"/>
          <w:szCs w:val="24"/>
        </w:rPr>
      </w:pPr>
      <w:r w:rsidRPr="008563F0">
        <w:rPr>
          <w:bCs/>
        </w:rPr>
        <w:t xml:space="preserve">Marketing mixes in India are a combination of global brand images and local cultural indications. Events such as Diwali and </w:t>
      </w:r>
      <w:proofErr w:type="spellStart"/>
      <w:r w:rsidRPr="008563F0">
        <w:rPr>
          <w:bCs/>
        </w:rPr>
        <w:t>holi</w:t>
      </w:r>
      <w:proofErr w:type="spellEnd"/>
      <w:r w:rsidRPr="008563F0">
        <w:rPr>
          <w:bCs/>
        </w:rPr>
        <w:t xml:space="preserve"> are celebrated in a campaign with Indian designs, Indian flavors and stories to create a sense of belongingness. Partnering with influencers who lead a lifestyle and food bloggers and even Bollywood partners can make the brand appear aspirational. Advertisements point out the social events, group outing and the cafe as a stylish venue to hang around</w:t>
      </w:r>
      <w:r w:rsidR="008C1D46">
        <w:rPr>
          <w:bCs/>
        </w:rPr>
        <w:t xml:space="preserve"> </w:t>
      </w:r>
      <w:r w:rsidR="00E84AAA" w:rsidRPr="00E84AAA">
        <w:rPr>
          <w:rFonts w:eastAsia="Times New Roman" w:cs="Times New Roman"/>
          <w:szCs w:val="24"/>
        </w:rPr>
        <w:t>(Sharma, Patro and Chaudhry, 2021)</w:t>
      </w:r>
      <w:r w:rsidR="00E84AAA">
        <w:rPr>
          <w:rFonts w:eastAsia="Times New Roman" w:cs="Times New Roman"/>
          <w:szCs w:val="24"/>
        </w:rPr>
        <w:t>.</w:t>
      </w:r>
    </w:p>
    <w:p w14:paraId="0F840E5F" w14:textId="77777777" w:rsidR="00872932" w:rsidRPr="00872932" w:rsidRDefault="00872932" w:rsidP="00BC5D30">
      <w:pPr>
        <w:pStyle w:val="Heading2"/>
      </w:pPr>
      <w:bookmarkStart w:id="30" w:name="_Toc215239044"/>
      <w:r w:rsidRPr="00872932">
        <w:t>6.5 People</w:t>
      </w:r>
      <w:bookmarkEnd w:id="30"/>
    </w:p>
    <w:p w14:paraId="0B00A07A" w14:textId="31BF387F" w:rsidR="008563F0" w:rsidRPr="008563F0" w:rsidRDefault="008563F0" w:rsidP="008563F0">
      <w:pPr>
        <w:rPr>
          <w:bCs/>
        </w:rPr>
      </w:pPr>
      <w:r w:rsidRPr="008563F0">
        <w:rPr>
          <w:bCs/>
        </w:rPr>
        <w:t>Various people have different expectations of the service. Speed, consistency and professional friendliness are considered by the baristas in the UK. Communication is mostly short-lived in line with the commuting habits and busy schedules. The training emphasizes on standard operating procedures, accuracy of drinks and effective mobile and in-store order processing.</w:t>
      </w:r>
    </w:p>
    <w:p w14:paraId="15EFE4C1" w14:textId="21B1816F" w:rsidR="00872932" w:rsidRPr="00E84AAA" w:rsidRDefault="008563F0" w:rsidP="008563F0">
      <w:pPr>
        <w:rPr>
          <w:rFonts w:eastAsia="Times New Roman" w:cs="Times New Roman"/>
          <w:szCs w:val="24"/>
        </w:rPr>
      </w:pPr>
      <w:r w:rsidRPr="008563F0">
        <w:rPr>
          <w:bCs/>
        </w:rPr>
        <w:lastRenderedPageBreak/>
        <w:t xml:space="preserve">In India, service is more people-related and hospitality-themed. Employees are being encouraged to converse, clarify the menu and assist with group orders because it is </w:t>
      </w:r>
      <w:proofErr w:type="gramStart"/>
      <w:r w:rsidRPr="008563F0">
        <w:rPr>
          <w:bCs/>
        </w:rPr>
        <w:t>more warm and personal</w:t>
      </w:r>
      <w:proofErr w:type="gramEnd"/>
      <w:r w:rsidRPr="008563F0">
        <w:rPr>
          <w:bCs/>
        </w:rPr>
        <w:t>. The staffing is increased to address the increased dwell time and socializing. Such a high touch strategy strengthens the image Starbucks has of being a high-end but accessible social environment</w:t>
      </w:r>
      <w:r>
        <w:rPr>
          <w:bCs/>
        </w:rPr>
        <w:t xml:space="preserve"> </w:t>
      </w:r>
      <w:r w:rsidR="00E84AAA" w:rsidRPr="00E84AAA">
        <w:rPr>
          <w:rFonts w:eastAsia="Times New Roman" w:cs="Times New Roman"/>
          <w:szCs w:val="24"/>
        </w:rPr>
        <w:t>(</w:t>
      </w:r>
      <w:proofErr w:type="spellStart"/>
      <w:r w:rsidR="00E84AAA" w:rsidRPr="00E84AAA">
        <w:rPr>
          <w:rFonts w:eastAsia="Times New Roman" w:cs="Times New Roman"/>
          <w:szCs w:val="24"/>
        </w:rPr>
        <w:t>Suriyachcharige</w:t>
      </w:r>
      <w:proofErr w:type="spellEnd"/>
      <w:r w:rsidR="00E84AAA" w:rsidRPr="00E84AAA">
        <w:rPr>
          <w:rFonts w:eastAsia="Times New Roman" w:cs="Times New Roman"/>
          <w:szCs w:val="24"/>
        </w:rPr>
        <w:t>, 2025)</w:t>
      </w:r>
      <w:r w:rsidR="00E84AAA">
        <w:rPr>
          <w:rFonts w:eastAsia="Times New Roman" w:cs="Times New Roman"/>
          <w:szCs w:val="24"/>
        </w:rPr>
        <w:t>.</w:t>
      </w:r>
    </w:p>
    <w:p w14:paraId="2F276FD8" w14:textId="77777777" w:rsidR="00872932" w:rsidRPr="00872932" w:rsidRDefault="00872932" w:rsidP="00BC5D30">
      <w:pPr>
        <w:pStyle w:val="Heading2"/>
      </w:pPr>
      <w:bookmarkStart w:id="31" w:name="_Toc215239045"/>
      <w:r w:rsidRPr="00872932">
        <w:t>6.6 Process</w:t>
      </w:r>
      <w:bookmarkEnd w:id="31"/>
    </w:p>
    <w:p w14:paraId="16FA7FFF" w14:textId="6B8D600C" w:rsidR="00872932" w:rsidRPr="00E84AAA" w:rsidRDefault="008563F0" w:rsidP="00E84AAA">
      <w:pPr>
        <w:rPr>
          <w:rFonts w:eastAsia="Times New Roman" w:cs="Times New Roman"/>
          <w:szCs w:val="24"/>
        </w:rPr>
      </w:pPr>
      <w:r w:rsidRPr="008563F0">
        <w:rPr>
          <w:bCs/>
        </w:rPr>
        <w:t>Businesses in UK are concerned with fast and easy things. A lot of individuals take mobile orders, click-and-collect as well as contactless payments, reducing wait times. The steps taken in drive through shops are smooth and efficient and the store design assists customers to move directly through the process of ordering to receiving their products. Work patterns are extremely standardized providing dependable service in most stores</w:t>
      </w:r>
      <w:r>
        <w:rPr>
          <w:bCs/>
        </w:rPr>
        <w:t xml:space="preserve"> </w:t>
      </w:r>
      <w:r w:rsidR="00E84AAA" w:rsidRPr="00E84AAA">
        <w:rPr>
          <w:rFonts w:eastAsia="Times New Roman" w:cs="Times New Roman"/>
          <w:szCs w:val="24"/>
        </w:rPr>
        <w:t>(</w:t>
      </w:r>
      <w:proofErr w:type="spellStart"/>
      <w:r w:rsidR="00E84AAA" w:rsidRPr="00E84AAA">
        <w:rPr>
          <w:rFonts w:eastAsia="Times New Roman" w:cs="Times New Roman"/>
          <w:szCs w:val="24"/>
        </w:rPr>
        <w:t>Vyt</w:t>
      </w:r>
      <w:proofErr w:type="spellEnd"/>
      <w:r w:rsidR="00E84AAA" w:rsidRPr="00E84AAA">
        <w:rPr>
          <w:rFonts w:eastAsia="Times New Roman" w:cs="Times New Roman"/>
          <w:szCs w:val="24"/>
        </w:rPr>
        <w:t xml:space="preserve"> et al., 2022)</w:t>
      </w:r>
      <w:r w:rsidR="00E84AAA">
        <w:rPr>
          <w:rFonts w:eastAsia="Times New Roman" w:cs="Times New Roman"/>
          <w:szCs w:val="24"/>
        </w:rPr>
        <w:t>.</w:t>
      </w:r>
    </w:p>
    <w:p w14:paraId="230D1AE7" w14:textId="4F345146" w:rsidR="00872932" w:rsidRPr="00872932" w:rsidRDefault="008563F0" w:rsidP="008563F0">
      <w:pPr>
        <w:ind w:firstLine="720"/>
        <w:rPr>
          <w:bCs/>
        </w:rPr>
      </w:pPr>
      <w:r w:rsidRPr="008563F0">
        <w:rPr>
          <w:bCs/>
        </w:rPr>
        <w:t>The processes in India have been equitable in efficiency and a more relaxed in-store.</w:t>
      </w:r>
      <w:r>
        <w:rPr>
          <w:bCs/>
        </w:rPr>
        <w:t xml:space="preserve"> </w:t>
      </w:r>
      <w:r w:rsidRPr="008563F0">
        <w:rPr>
          <w:bCs/>
        </w:rPr>
        <w:t xml:space="preserve">Online payments, particularly, using UPI, and ordering through apps are rapidly increasing yet they co-exist with counter orders. Outlets are established to accommodate quick solo at the same time as the long group stays hence orders and table services are more complex in some of the outlets. </w:t>
      </w:r>
    </w:p>
    <w:p w14:paraId="48CDCB69" w14:textId="77777777" w:rsidR="00872932" w:rsidRPr="00872932" w:rsidRDefault="00872932" w:rsidP="00BC5D30">
      <w:pPr>
        <w:pStyle w:val="Heading2"/>
      </w:pPr>
      <w:bookmarkStart w:id="32" w:name="_Toc215239046"/>
      <w:r w:rsidRPr="00872932">
        <w:t>6.7 Physical Evidence</w:t>
      </w:r>
      <w:bookmarkEnd w:id="32"/>
    </w:p>
    <w:p w14:paraId="1A015D87" w14:textId="6764F4D7" w:rsidR="00872932" w:rsidRPr="00E84AAA" w:rsidRDefault="008563F0" w:rsidP="00E84AAA">
      <w:pPr>
        <w:rPr>
          <w:rFonts w:eastAsia="Times New Roman" w:cs="Times New Roman"/>
          <w:szCs w:val="24"/>
        </w:rPr>
      </w:pPr>
      <w:r w:rsidRPr="008563F0">
        <w:rPr>
          <w:bCs/>
        </w:rPr>
        <w:t>The UK displays physical evidence of small store designs that are modern and fit the global appearance of Starbucks, which is neutral and has wood surface and the recognizable green logo. The number of seats is generally low and they are effective during the visits that are quick or medium. Enhanced reusable cup advertisements, recycling stations and green labels demonstrate that Starbucks is environmentally conscious to the UK customers</w:t>
      </w:r>
      <w:r>
        <w:rPr>
          <w:bCs/>
        </w:rPr>
        <w:t xml:space="preserve"> </w:t>
      </w:r>
      <w:r w:rsidR="00E84AAA" w:rsidRPr="00E84AAA">
        <w:rPr>
          <w:rFonts w:eastAsia="Times New Roman" w:cs="Times New Roman"/>
          <w:szCs w:val="24"/>
        </w:rPr>
        <w:t>(Kim and Park, 2021)</w:t>
      </w:r>
      <w:r w:rsidR="00E84AAA">
        <w:rPr>
          <w:rFonts w:eastAsia="Times New Roman" w:cs="Times New Roman"/>
          <w:szCs w:val="24"/>
        </w:rPr>
        <w:t>.</w:t>
      </w:r>
    </w:p>
    <w:p w14:paraId="416DCA7A" w14:textId="251ED7C1" w:rsidR="00872932" w:rsidRPr="00E84AAA" w:rsidRDefault="008563F0" w:rsidP="00E84AAA">
      <w:pPr>
        <w:rPr>
          <w:rFonts w:eastAsia="Times New Roman" w:cs="Times New Roman"/>
          <w:szCs w:val="24"/>
        </w:rPr>
      </w:pPr>
      <w:r w:rsidRPr="008563F0">
        <w:rPr>
          <w:bCs/>
        </w:rPr>
        <w:lastRenderedPageBreak/>
        <w:t>In India, the appearance of Starbucks has enough space and comfort. Most of the shops have large seating space furnished with couch furniture, luminous lights, and minor local details such as local artwork or designs. Such ambiance encourages individuals to come and spend many years in the cafe making the cafe a place of life. It is quite evident that Starbucks is local in the sense that their seasonal decorations and packaging are usually decorated and packaged to portray Indian festivals or ingredients</w:t>
      </w:r>
      <w:r>
        <w:rPr>
          <w:bCs/>
        </w:rPr>
        <w:t xml:space="preserve"> </w:t>
      </w:r>
      <w:r w:rsidR="00E84AAA" w:rsidRPr="00E84AAA">
        <w:rPr>
          <w:rFonts w:eastAsia="Times New Roman" w:cs="Times New Roman"/>
          <w:szCs w:val="24"/>
        </w:rPr>
        <w:t>(Omar et al., 2023)</w:t>
      </w:r>
      <w:r w:rsidR="00E84AAA">
        <w:rPr>
          <w:rFonts w:eastAsia="Times New Roman" w:cs="Times New Roman"/>
          <w:szCs w:val="24"/>
        </w:rPr>
        <w:t>.</w:t>
      </w:r>
    </w:p>
    <w:p w14:paraId="2BFD7A45" w14:textId="77777777" w:rsidR="00BC5D30" w:rsidRDefault="00BC5D30" w:rsidP="00BC5D30">
      <w:pPr>
        <w:pStyle w:val="Heading1"/>
      </w:pPr>
      <w:bookmarkStart w:id="33" w:name="_Toc215239047"/>
      <w:r>
        <w:t xml:space="preserve">7. </w:t>
      </w:r>
      <w:r w:rsidR="00872932" w:rsidRPr="00872932">
        <w:t>Brand Perf</w:t>
      </w:r>
      <w:r>
        <w:t>ormance Evaluation</w:t>
      </w:r>
      <w:bookmarkEnd w:id="33"/>
      <w:r>
        <w:t xml:space="preserve"> </w:t>
      </w:r>
    </w:p>
    <w:p w14:paraId="36487BA3" w14:textId="2F006859" w:rsidR="00872932" w:rsidRPr="00E84AAA" w:rsidRDefault="008563F0" w:rsidP="00E84AAA">
      <w:pPr>
        <w:rPr>
          <w:rFonts w:eastAsia="Times New Roman" w:cs="Times New Roman"/>
          <w:szCs w:val="24"/>
        </w:rPr>
      </w:pPr>
      <w:r w:rsidRPr="008563F0">
        <w:rPr>
          <w:bCs/>
        </w:rPr>
        <w:t>Analysis of the performance of Starbucks in the United Kingdom and India reveals how effective the company policies are to the market stage, shopping behavior of people and the environment. The UK is a very competitive and crowded market whereas India is still developing at a high rate. The comparison between the two markets reveals the choice between making consistent, predictable income and pursuing increased development in the long run</w:t>
      </w:r>
      <w:r>
        <w:rPr>
          <w:bCs/>
        </w:rPr>
        <w:t xml:space="preserve"> </w:t>
      </w:r>
      <w:r w:rsidR="00E84AAA">
        <w:rPr>
          <w:rFonts w:eastAsia="Times New Roman" w:cs="Times New Roman"/>
          <w:szCs w:val="24"/>
        </w:rPr>
        <w:t>(</w:t>
      </w:r>
      <w:proofErr w:type="spellStart"/>
      <w:r w:rsidR="00E84AAA">
        <w:rPr>
          <w:rFonts w:eastAsia="Times New Roman" w:cs="Times New Roman"/>
          <w:szCs w:val="24"/>
        </w:rPr>
        <w:t>Mogaji</w:t>
      </w:r>
      <w:proofErr w:type="spellEnd"/>
      <w:r w:rsidR="00E84AAA">
        <w:rPr>
          <w:rFonts w:eastAsia="Times New Roman" w:cs="Times New Roman"/>
          <w:szCs w:val="24"/>
        </w:rPr>
        <w:t>, 2025).</w:t>
      </w:r>
    </w:p>
    <w:p w14:paraId="15BBFC80" w14:textId="77777777" w:rsidR="00BC5D30" w:rsidRDefault="00872932" w:rsidP="00BC5D30">
      <w:pPr>
        <w:pStyle w:val="Heading2"/>
      </w:pPr>
      <w:bookmarkStart w:id="34" w:name="_Toc215239048"/>
      <w:r w:rsidRPr="00872932">
        <w:t>7.1 UK Market Performance</w:t>
      </w:r>
      <w:bookmarkEnd w:id="34"/>
      <w:r w:rsidR="00BC5D30">
        <w:t xml:space="preserve">  </w:t>
      </w:r>
    </w:p>
    <w:p w14:paraId="67D27DA2" w14:textId="2DE509F8" w:rsidR="00872932" w:rsidRPr="008563F0" w:rsidRDefault="008563F0" w:rsidP="008563F0">
      <w:pPr>
        <w:rPr>
          <w:bCs/>
        </w:rPr>
      </w:pPr>
      <w:r w:rsidRPr="008563F0">
        <w:rPr>
          <w:bCs/>
        </w:rPr>
        <w:t>One of the key markets that Starbucks has in the foreign market is the United Kingdom. It also has numerous stores and is familiar with the brand. Starbucks is selling well due to the high cafe culture, coffee drinkers and the Starbucks Rewards app, mobile ordering, and delivery features that allow it to be purchased without any hassle. Such tools aid in the frequent visits and the loyalty of people.</w:t>
      </w:r>
      <w:r>
        <w:rPr>
          <w:bCs/>
        </w:rPr>
        <w:t xml:space="preserve"> </w:t>
      </w:r>
      <w:r w:rsidRPr="008563F0">
        <w:rPr>
          <w:bCs/>
        </w:rPr>
        <w:t>However, it cannot grow as much due to the presence of many stores in the market and the existence of Costa Coffee, Caffes Nero and numerous small specialized cafes. The increase in operating costs, inflation, and reduction in the amount of money consumed by people also reduce the growth in sales</w:t>
      </w:r>
      <w:r w:rsidR="008C1D46">
        <w:rPr>
          <w:bCs/>
        </w:rPr>
        <w:t xml:space="preserve"> </w:t>
      </w:r>
      <w:r w:rsidR="00102B7E" w:rsidRPr="00102B7E">
        <w:rPr>
          <w:rFonts w:eastAsia="Times New Roman" w:cs="Times New Roman"/>
          <w:szCs w:val="24"/>
        </w:rPr>
        <w:t>(Zuo, 2023)</w:t>
      </w:r>
      <w:r w:rsidR="00102B7E">
        <w:rPr>
          <w:rFonts w:eastAsia="Times New Roman" w:cs="Times New Roman"/>
          <w:szCs w:val="24"/>
        </w:rPr>
        <w:t>.</w:t>
      </w:r>
    </w:p>
    <w:p w14:paraId="112AA677" w14:textId="77777777" w:rsidR="00085793" w:rsidRPr="00102B7E" w:rsidRDefault="00085793" w:rsidP="00085793">
      <w:pPr>
        <w:jc w:val="center"/>
        <w:rPr>
          <w:rFonts w:eastAsia="Times New Roman" w:cs="Times New Roman"/>
          <w:szCs w:val="24"/>
        </w:rPr>
      </w:pPr>
      <w:r>
        <w:rPr>
          <w:rFonts w:eastAsia="Times New Roman" w:cs="Times New Roman"/>
          <w:noProof/>
          <w:szCs w:val="24"/>
        </w:rPr>
        <w:lastRenderedPageBreak/>
        <w:drawing>
          <wp:inline distT="0" distB="0" distL="0" distR="0" wp14:anchorId="290322BD" wp14:editId="78588047">
            <wp:extent cx="5943600" cy="2984605"/>
            <wp:effectExtent l="19050" t="0" r="0" b="0"/>
            <wp:docPr id="635" name="Picture 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5"/>
                    <pic:cNvPicPr>
                      <a:picLocks noChangeAspect="1" noChangeArrowheads="1"/>
                    </pic:cNvPicPr>
                  </pic:nvPicPr>
                  <pic:blipFill>
                    <a:blip r:embed="rId16"/>
                    <a:srcRect/>
                    <a:stretch>
                      <a:fillRect/>
                    </a:stretch>
                  </pic:blipFill>
                  <pic:spPr bwMode="auto">
                    <a:xfrm>
                      <a:off x="0" y="0"/>
                      <a:ext cx="5943600" cy="2984605"/>
                    </a:xfrm>
                    <a:prstGeom prst="rect">
                      <a:avLst/>
                    </a:prstGeom>
                    <a:noFill/>
                    <a:ln w="9525">
                      <a:noFill/>
                      <a:miter lim="800000"/>
                      <a:headEnd/>
                      <a:tailEnd/>
                    </a:ln>
                  </pic:spPr>
                </pic:pic>
              </a:graphicData>
            </a:graphic>
          </wp:inline>
        </w:drawing>
      </w:r>
    </w:p>
    <w:p w14:paraId="2C40EB50" w14:textId="77777777" w:rsidR="00BC5D30" w:rsidRDefault="00872932" w:rsidP="00BC5D30">
      <w:pPr>
        <w:pStyle w:val="Heading2"/>
      </w:pPr>
      <w:bookmarkStart w:id="35" w:name="_Toc215239049"/>
      <w:r w:rsidRPr="00872932">
        <w:t>7.2 India Market Performance</w:t>
      </w:r>
      <w:bookmarkEnd w:id="35"/>
    </w:p>
    <w:p w14:paraId="51902BDC" w14:textId="14A11F76" w:rsidR="00872932" w:rsidRPr="00956217" w:rsidRDefault="00956217" w:rsidP="00956217">
      <w:pPr>
        <w:rPr>
          <w:bCs/>
        </w:rPr>
      </w:pPr>
      <w:r w:rsidRPr="00956217">
        <w:rPr>
          <w:bCs/>
        </w:rPr>
        <w:t>Starbucks belongs to an expanding chain of fancy coffee shops that are more popular among younger people in India.</w:t>
      </w:r>
      <w:r>
        <w:rPr>
          <w:bCs/>
        </w:rPr>
        <w:t xml:space="preserve"> </w:t>
      </w:r>
      <w:r w:rsidRPr="00956217">
        <w:rPr>
          <w:bCs/>
        </w:rPr>
        <w:t>The stores and the amount of money generated have risen rapidly since the inception of Starbucks in this country. This is because of an increasing number of cities, a large population of the youth and the fact that people are having more money to spend.</w:t>
      </w:r>
      <w:r>
        <w:rPr>
          <w:bCs/>
        </w:rPr>
        <w:t xml:space="preserve"> </w:t>
      </w:r>
      <w:r w:rsidRPr="00956217">
        <w:rPr>
          <w:bCs/>
        </w:rPr>
        <w:t>Most of them, particularly the students and young employees believe Starbucks to be a goal-setting brand and a hangout, rather than a coffee shop.</w:t>
      </w:r>
      <w:r>
        <w:rPr>
          <w:bCs/>
        </w:rPr>
        <w:t xml:space="preserve"> </w:t>
      </w:r>
      <w:r w:rsidRPr="00956217">
        <w:rPr>
          <w:bCs/>
        </w:rPr>
        <w:t>Localized menus, promotional activities that are based around specific festivals, and affordable prices are a few ways the brand will win over even the poor</w:t>
      </w:r>
      <w:r w:rsidR="008C1D46">
        <w:rPr>
          <w:bCs/>
        </w:rPr>
        <w:t xml:space="preserve"> </w:t>
      </w:r>
      <w:r w:rsidR="00102B7E" w:rsidRPr="00102B7E">
        <w:rPr>
          <w:rFonts w:eastAsia="Times New Roman" w:cs="Times New Roman"/>
          <w:szCs w:val="24"/>
        </w:rPr>
        <w:t>(</w:t>
      </w:r>
      <w:proofErr w:type="spellStart"/>
      <w:r w:rsidR="00102B7E" w:rsidRPr="00102B7E">
        <w:rPr>
          <w:rFonts w:eastAsia="Times New Roman" w:cs="Times New Roman"/>
          <w:szCs w:val="24"/>
        </w:rPr>
        <w:t>Telesmanic</w:t>
      </w:r>
      <w:proofErr w:type="spellEnd"/>
      <w:r w:rsidR="00102B7E" w:rsidRPr="00102B7E">
        <w:rPr>
          <w:rFonts w:eastAsia="Times New Roman" w:cs="Times New Roman"/>
          <w:szCs w:val="24"/>
        </w:rPr>
        <w:t xml:space="preserve"> et al., 2022)</w:t>
      </w:r>
      <w:r w:rsidR="00102B7E">
        <w:rPr>
          <w:rFonts w:eastAsia="Times New Roman" w:cs="Times New Roman"/>
          <w:szCs w:val="24"/>
        </w:rPr>
        <w:t>.</w:t>
      </w:r>
    </w:p>
    <w:p w14:paraId="22EF81EC" w14:textId="77777777" w:rsidR="00085793" w:rsidRPr="00102B7E" w:rsidRDefault="00085793" w:rsidP="00085793">
      <w:pPr>
        <w:jc w:val="center"/>
        <w:rPr>
          <w:rFonts w:eastAsia="Times New Roman" w:cs="Times New Roman"/>
          <w:szCs w:val="24"/>
        </w:rPr>
      </w:pPr>
      <w:r>
        <w:rPr>
          <w:noProof/>
        </w:rPr>
        <w:lastRenderedPageBreak/>
        <w:drawing>
          <wp:inline distT="0" distB="0" distL="0" distR="0" wp14:anchorId="763E18E7" wp14:editId="474E5286">
            <wp:extent cx="4426963" cy="3455546"/>
            <wp:effectExtent l="19050" t="0" r="0" b="0"/>
            <wp:docPr id="638" name="Picture 638" descr="Performance of Indian Stock Market in the last 10 years Sour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8" descr="Performance of Indian Stock Market in the last 10 years Source:... |  Download Scientific Diagram"/>
                    <pic:cNvPicPr>
                      <a:picLocks noChangeAspect="1" noChangeArrowheads="1"/>
                    </pic:cNvPicPr>
                  </pic:nvPicPr>
                  <pic:blipFill>
                    <a:blip r:embed="rId17"/>
                    <a:srcRect/>
                    <a:stretch>
                      <a:fillRect/>
                    </a:stretch>
                  </pic:blipFill>
                  <pic:spPr bwMode="auto">
                    <a:xfrm>
                      <a:off x="0" y="0"/>
                      <a:ext cx="4430391" cy="3458222"/>
                    </a:xfrm>
                    <a:prstGeom prst="rect">
                      <a:avLst/>
                    </a:prstGeom>
                    <a:noFill/>
                    <a:ln w="9525">
                      <a:noFill/>
                      <a:miter lim="800000"/>
                      <a:headEnd/>
                      <a:tailEnd/>
                    </a:ln>
                  </pic:spPr>
                </pic:pic>
              </a:graphicData>
            </a:graphic>
          </wp:inline>
        </w:drawing>
      </w:r>
    </w:p>
    <w:p w14:paraId="5957FCE5" w14:textId="77777777" w:rsidR="00BC5D30" w:rsidRDefault="00872932" w:rsidP="00BC5D30">
      <w:pPr>
        <w:pStyle w:val="Heading2"/>
      </w:pPr>
      <w:bookmarkStart w:id="36" w:name="_Toc215239050"/>
      <w:r w:rsidRPr="00872932">
        <w:t>7.3 Comparative Interpretation</w:t>
      </w:r>
      <w:bookmarkEnd w:id="36"/>
    </w:p>
    <w:p w14:paraId="1F8DC5F2" w14:textId="79D1DE90" w:rsidR="00872932" w:rsidRPr="00102B7E" w:rsidRDefault="008D3B6B" w:rsidP="00102B7E">
      <w:pPr>
        <w:rPr>
          <w:rFonts w:eastAsia="Times New Roman" w:cs="Times New Roman"/>
          <w:szCs w:val="24"/>
        </w:rPr>
      </w:pPr>
      <w:r w:rsidRPr="008D3B6B">
        <w:rPr>
          <w:bCs/>
        </w:rPr>
        <w:t>Generally, the UK will provide Starbucks with a stable, predictable cash flow in a mature market, whereas India will be offering quicker percentage growth and greater brand awareness. They all demonstrate how Starbucks maintains stability and growth at the same time by changing the strategies used in various stages of the market</w:t>
      </w:r>
      <w:r w:rsidR="00102B7E">
        <w:rPr>
          <w:bCs/>
        </w:rPr>
        <w:t xml:space="preserve"> </w:t>
      </w:r>
      <w:r w:rsidR="00102B7E" w:rsidRPr="00102B7E">
        <w:rPr>
          <w:rFonts w:eastAsia="Times New Roman" w:cs="Times New Roman"/>
          <w:szCs w:val="24"/>
        </w:rPr>
        <w:t>(Murari, Parmar and Hashmi, 2025)</w:t>
      </w:r>
      <w:r w:rsidR="00102B7E">
        <w:rPr>
          <w:rFonts w:eastAsia="Times New Roman" w:cs="Times New Roman"/>
          <w:szCs w:val="24"/>
        </w:rPr>
        <w:t>.</w:t>
      </w:r>
    </w:p>
    <w:p w14:paraId="1CEF85D8" w14:textId="77777777" w:rsidR="00BC5D30" w:rsidRDefault="00BC5D30" w:rsidP="00BC5D30">
      <w:pPr>
        <w:pStyle w:val="Heading1"/>
      </w:pPr>
      <w:bookmarkStart w:id="37" w:name="_Toc215239051"/>
      <w:r>
        <w:t>8.</w:t>
      </w:r>
      <w:r w:rsidR="00872932" w:rsidRPr="00872932">
        <w:t xml:space="preserve"> Marketing Ethics Evaluation</w:t>
      </w:r>
      <w:bookmarkEnd w:id="37"/>
    </w:p>
    <w:p w14:paraId="2BEE7A66" w14:textId="60335F96" w:rsidR="00872932" w:rsidRDefault="008D3B6B" w:rsidP="00102B7E">
      <w:pPr>
        <w:rPr>
          <w:rFonts w:eastAsia="Times New Roman" w:cs="Times New Roman"/>
          <w:szCs w:val="24"/>
        </w:rPr>
      </w:pPr>
      <w:r w:rsidRPr="008D3B6B">
        <w:rPr>
          <w:bCs/>
        </w:rPr>
        <w:t>Much of the trust Starbucks acquires, the global reputation Starbucks has and the ability to satisfy the expectations of the society in various markets comes through ethical performance. Ethically, in the UK and India, things are different due to the local regulations, culture, and the interests that customers hold. Starbucks tends to present itself as a responsible company, discussing sustainability, fair sourcing, and community help, yet every market dictates the company certain ethical aspects to which it is required to find the particular solution</w:t>
      </w:r>
      <w:r w:rsidR="00102B7E">
        <w:rPr>
          <w:bCs/>
        </w:rPr>
        <w:t xml:space="preserve"> </w:t>
      </w:r>
      <w:r w:rsidR="00102B7E" w:rsidRPr="00102B7E">
        <w:rPr>
          <w:rFonts w:eastAsia="Times New Roman" w:cs="Times New Roman"/>
          <w:szCs w:val="24"/>
        </w:rPr>
        <w:t xml:space="preserve">(Amah and </w:t>
      </w:r>
      <w:proofErr w:type="spellStart"/>
      <w:r w:rsidR="00102B7E" w:rsidRPr="00102B7E">
        <w:rPr>
          <w:rFonts w:eastAsia="Times New Roman" w:cs="Times New Roman"/>
          <w:szCs w:val="24"/>
        </w:rPr>
        <w:t>Okesipe</w:t>
      </w:r>
      <w:proofErr w:type="spellEnd"/>
      <w:r w:rsidR="00102B7E" w:rsidRPr="00102B7E">
        <w:rPr>
          <w:rFonts w:eastAsia="Times New Roman" w:cs="Times New Roman"/>
          <w:szCs w:val="24"/>
        </w:rPr>
        <w:t>, 2024)</w:t>
      </w:r>
      <w:r w:rsidR="00102B7E">
        <w:rPr>
          <w:rFonts w:eastAsia="Times New Roman" w:cs="Times New Roman"/>
          <w:szCs w:val="24"/>
        </w:rPr>
        <w:t>.</w:t>
      </w:r>
    </w:p>
    <w:p w14:paraId="76DA671B" w14:textId="77777777" w:rsidR="00085793" w:rsidRPr="00102B7E" w:rsidRDefault="00085793" w:rsidP="00085793">
      <w:pPr>
        <w:jc w:val="center"/>
        <w:rPr>
          <w:rFonts w:eastAsia="Times New Roman" w:cs="Times New Roman"/>
          <w:szCs w:val="24"/>
        </w:rPr>
      </w:pPr>
      <w:r>
        <w:rPr>
          <w:noProof/>
        </w:rPr>
        <w:lastRenderedPageBreak/>
        <w:drawing>
          <wp:inline distT="0" distB="0" distL="0" distR="0" wp14:anchorId="22C0BB38" wp14:editId="56DB1355">
            <wp:extent cx="4176950" cy="2577000"/>
            <wp:effectExtent l="19050" t="0" r="0" b="0"/>
            <wp:docPr id="641" name="Picture 641" descr="Ethical Marketing Helps Brands Differentiate And Build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1" descr="Ethical Marketing Helps Brands Differentiate And Build Trust"/>
                    <pic:cNvPicPr>
                      <a:picLocks noChangeAspect="1" noChangeArrowheads="1"/>
                    </pic:cNvPicPr>
                  </pic:nvPicPr>
                  <pic:blipFill>
                    <a:blip r:embed="rId18"/>
                    <a:srcRect/>
                    <a:stretch>
                      <a:fillRect/>
                    </a:stretch>
                  </pic:blipFill>
                  <pic:spPr bwMode="auto">
                    <a:xfrm>
                      <a:off x="0" y="0"/>
                      <a:ext cx="4176641" cy="2576809"/>
                    </a:xfrm>
                    <a:prstGeom prst="rect">
                      <a:avLst/>
                    </a:prstGeom>
                    <a:noFill/>
                    <a:ln w="9525">
                      <a:noFill/>
                      <a:miter lim="800000"/>
                      <a:headEnd/>
                      <a:tailEnd/>
                    </a:ln>
                  </pic:spPr>
                </pic:pic>
              </a:graphicData>
            </a:graphic>
          </wp:inline>
        </w:drawing>
      </w:r>
    </w:p>
    <w:p w14:paraId="33B25EA9" w14:textId="77777777" w:rsidR="00BC5D30" w:rsidRDefault="00872932" w:rsidP="00BC5D30">
      <w:pPr>
        <w:pStyle w:val="Heading2"/>
      </w:pPr>
      <w:bookmarkStart w:id="38" w:name="_Toc215239052"/>
      <w:r w:rsidRPr="00872932">
        <w:t>8.1 Ethical Issues in the UK</w:t>
      </w:r>
      <w:bookmarkEnd w:id="38"/>
    </w:p>
    <w:p w14:paraId="5CE649F1" w14:textId="54253651" w:rsidR="00872932" w:rsidRDefault="008D3B6B" w:rsidP="00102B7E">
      <w:pPr>
        <w:rPr>
          <w:rFonts w:eastAsia="Times New Roman" w:cs="Times New Roman"/>
          <w:szCs w:val="24"/>
        </w:rPr>
      </w:pPr>
      <w:r w:rsidRPr="008D3B6B">
        <w:rPr>
          <w:bCs/>
        </w:rPr>
        <w:t xml:space="preserve">People in the UK evaluate the businesses according to their knowledge and powerful rules. Previously, Starbucks was criticized regarding the manner in which it pays taxes and this has damaged its reputation and has compelled it to be more open. It has improved its reporting but it still presents a problem in the way people regard its responsibility. Green is not only </w:t>
      </w:r>
      <w:proofErr w:type="gramStart"/>
      <w:r w:rsidRPr="008D3B6B">
        <w:rPr>
          <w:bCs/>
        </w:rPr>
        <w:t>important,</w:t>
      </w:r>
      <w:proofErr w:type="gramEnd"/>
      <w:r w:rsidRPr="008D3B6B">
        <w:rPr>
          <w:bCs/>
        </w:rPr>
        <w:t xml:space="preserve"> it is also environmental care. The UK citizens expect businesses to reduce wastage, reduce carbon, and reuse packaging. Starbucks is providing reusable cup incentives, increased recycling and reduced single-use plastic</w:t>
      </w:r>
      <w:r w:rsidR="008C1D46">
        <w:rPr>
          <w:bCs/>
        </w:rPr>
        <w:t xml:space="preserve"> </w:t>
      </w:r>
      <w:r w:rsidR="00102B7E" w:rsidRPr="00102B7E">
        <w:rPr>
          <w:rFonts w:eastAsia="Times New Roman" w:cs="Times New Roman"/>
          <w:szCs w:val="24"/>
        </w:rPr>
        <w:t>(Du and Wang, 2024)</w:t>
      </w:r>
      <w:r w:rsidR="00102B7E">
        <w:rPr>
          <w:rFonts w:eastAsia="Times New Roman" w:cs="Times New Roman"/>
          <w:szCs w:val="24"/>
        </w:rPr>
        <w:t>.</w:t>
      </w:r>
    </w:p>
    <w:p w14:paraId="09AF8682" w14:textId="77777777" w:rsidR="00085793" w:rsidRPr="00102B7E" w:rsidRDefault="00085793" w:rsidP="00085793">
      <w:pPr>
        <w:jc w:val="center"/>
        <w:rPr>
          <w:rFonts w:eastAsia="Times New Roman" w:cs="Times New Roman"/>
          <w:szCs w:val="24"/>
        </w:rPr>
      </w:pPr>
      <w:r>
        <w:rPr>
          <w:noProof/>
        </w:rPr>
        <w:lastRenderedPageBreak/>
        <w:drawing>
          <wp:inline distT="0" distB="0" distL="0" distR="0" wp14:anchorId="2D81825D" wp14:editId="5C73057F">
            <wp:extent cx="5218758" cy="3388705"/>
            <wp:effectExtent l="19050" t="0" r="942" b="0"/>
            <wp:docPr id="644" name="Picture 644" descr="Ethical Principles – UK Statistics Autho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4" descr="Ethical Principles – UK Statistics Authority"/>
                    <pic:cNvPicPr>
                      <a:picLocks noChangeAspect="1" noChangeArrowheads="1"/>
                    </pic:cNvPicPr>
                  </pic:nvPicPr>
                  <pic:blipFill>
                    <a:blip r:embed="rId19"/>
                    <a:srcRect/>
                    <a:stretch>
                      <a:fillRect/>
                    </a:stretch>
                  </pic:blipFill>
                  <pic:spPr bwMode="auto">
                    <a:xfrm>
                      <a:off x="0" y="0"/>
                      <a:ext cx="5218419" cy="3388485"/>
                    </a:xfrm>
                    <a:prstGeom prst="rect">
                      <a:avLst/>
                    </a:prstGeom>
                    <a:noFill/>
                    <a:ln w="9525">
                      <a:noFill/>
                      <a:miter lim="800000"/>
                      <a:headEnd/>
                      <a:tailEnd/>
                    </a:ln>
                  </pic:spPr>
                </pic:pic>
              </a:graphicData>
            </a:graphic>
          </wp:inline>
        </w:drawing>
      </w:r>
    </w:p>
    <w:p w14:paraId="2DC7E88B" w14:textId="77777777" w:rsidR="00BC5D30" w:rsidRDefault="00872932" w:rsidP="00BC5D30">
      <w:pPr>
        <w:pStyle w:val="Heading2"/>
      </w:pPr>
      <w:bookmarkStart w:id="39" w:name="_Toc215239053"/>
      <w:r w:rsidRPr="00872932">
        <w:t>8.2 Ethical Issues in India</w:t>
      </w:r>
      <w:bookmarkEnd w:id="39"/>
    </w:p>
    <w:p w14:paraId="6930E2A0" w14:textId="6A43E5A0" w:rsidR="00872932" w:rsidRDefault="00A50E2A" w:rsidP="00102B7E">
      <w:pPr>
        <w:rPr>
          <w:rFonts w:eastAsia="Times New Roman" w:cs="Times New Roman"/>
          <w:szCs w:val="24"/>
        </w:rPr>
      </w:pPr>
      <w:r w:rsidRPr="00A50E2A">
        <w:rPr>
          <w:bCs/>
        </w:rPr>
        <w:t xml:space="preserve">Indians demand that businesses are sensitive to culture, fair to all income populations, and to dispose waste in a responsible manner. Starbucks should ensure that its food and advertisements meet the religious dietary consumptions, vegetarianism preferences, and local variations. Its collaboration with Tata allows Starbucks to get products in a manner that is ethical and benefits local farmers, which is one of their strengths. However, this is due to the expensive nature of Starbucks forcing many individuals to pay beyond their means, which is questionable in terms of fairness. Another issue is waste: despite the fact that Starbucks works with </w:t>
      </w:r>
      <w:proofErr w:type="spellStart"/>
      <w:r w:rsidRPr="00A50E2A">
        <w:rPr>
          <w:bCs/>
        </w:rPr>
        <w:t>recycleable</w:t>
      </w:r>
      <w:proofErr w:type="spellEnd"/>
      <w:r w:rsidRPr="00A50E2A">
        <w:rPr>
          <w:bCs/>
        </w:rPr>
        <w:t xml:space="preserve"> materials, the combination of recycling systems in India makes all waste not disposed in the best way possible</w:t>
      </w:r>
      <w:r w:rsidR="008C1D46">
        <w:rPr>
          <w:bCs/>
        </w:rPr>
        <w:t xml:space="preserve"> </w:t>
      </w:r>
      <w:r w:rsidR="00102B7E" w:rsidRPr="00102B7E">
        <w:rPr>
          <w:rFonts w:eastAsia="Times New Roman" w:cs="Times New Roman"/>
          <w:szCs w:val="24"/>
        </w:rPr>
        <w:t>(</w:t>
      </w:r>
      <w:proofErr w:type="spellStart"/>
      <w:r w:rsidR="00102B7E" w:rsidRPr="00102B7E">
        <w:rPr>
          <w:rFonts w:eastAsia="Times New Roman" w:cs="Times New Roman"/>
          <w:szCs w:val="24"/>
        </w:rPr>
        <w:t>Ekawati</w:t>
      </w:r>
      <w:proofErr w:type="spellEnd"/>
      <w:r w:rsidR="00102B7E" w:rsidRPr="00102B7E">
        <w:rPr>
          <w:rFonts w:eastAsia="Times New Roman" w:cs="Times New Roman"/>
          <w:szCs w:val="24"/>
        </w:rPr>
        <w:t xml:space="preserve"> </w:t>
      </w:r>
      <w:proofErr w:type="spellStart"/>
      <w:r w:rsidR="00102B7E" w:rsidRPr="00102B7E">
        <w:rPr>
          <w:rFonts w:eastAsia="Times New Roman" w:cs="Times New Roman"/>
          <w:szCs w:val="24"/>
        </w:rPr>
        <w:t>Marhaenny</w:t>
      </w:r>
      <w:proofErr w:type="spellEnd"/>
      <w:r w:rsidR="00102B7E" w:rsidRPr="00102B7E">
        <w:rPr>
          <w:rFonts w:eastAsia="Times New Roman" w:cs="Times New Roman"/>
          <w:szCs w:val="24"/>
        </w:rPr>
        <w:t xml:space="preserve"> Dukut, 2024)</w:t>
      </w:r>
      <w:r w:rsidR="00102B7E">
        <w:rPr>
          <w:rFonts w:eastAsia="Times New Roman" w:cs="Times New Roman"/>
          <w:szCs w:val="24"/>
        </w:rPr>
        <w:t>.</w:t>
      </w:r>
    </w:p>
    <w:p w14:paraId="137314EE" w14:textId="77777777" w:rsidR="00085793" w:rsidRPr="00102B7E" w:rsidRDefault="00085793" w:rsidP="00085793">
      <w:pPr>
        <w:jc w:val="center"/>
        <w:rPr>
          <w:rFonts w:eastAsia="Times New Roman" w:cs="Times New Roman"/>
          <w:szCs w:val="24"/>
        </w:rPr>
      </w:pPr>
      <w:r>
        <w:rPr>
          <w:noProof/>
        </w:rPr>
        <w:lastRenderedPageBreak/>
        <w:drawing>
          <wp:inline distT="0" distB="0" distL="0" distR="0" wp14:anchorId="43A6BF90" wp14:editId="6F0FDCC3">
            <wp:extent cx="2615565" cy="2200910"/>
            <wp:effectExtent l="19050" t="0" r="0" b="0"/>
            <wp:docPr id="647" name="Picture 647" descr="Ethical Journalism in India: Principles, Values,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7" descr="Ethical Journalism in India: Principles, Values, Guidelines"/>
                    <pic:cNvPicPr>
                      <a:picLocks noChangeAspect="1" noChangeArrowheads="1"/>
                    </pic:cNvPicPr>
                  </pic:nvPicPr>
                  <pic:blipFill>
                    <a:blip r:embed="rId20"/>
                    <a:srcRect/>
                    <a:stretch>
                      <a:fillRect/>
                    </a:stretch>
                  </pic:blipFill>
                  <pic:spPr bwMode="auto">
                    <a:xfrm>
                      <a:off x="0" y="0"/>
                      <a:ext cx="2615565" cy="2200910"/>
                    </a:xfrm>
                    <a:prstGeom prst="rect">
                      <a:avLst/>
                    </a:prstGeom>
                    <a:noFill/>
                    <a:ln w="9525">
                      <a:noFill/>
                      <a:miter lim="800000"/>
                      <a:headEnd/>
                      <a:tailEnd/>
                    </a:ln>
                  </pic:spPr>
                </pic:pic>
              </a:graphicData>
            </a:graphic>
          </wp:inline>
        </w:drawing>
      </w:r>
    </w:p>
    <w:p w14:paraId="40F6AB27" w14:textId="77777777" w:rsidR="00BC5D30" w:rsidRDefault="00872932" w:rsidP="00BC5D30">
      <w:pPr>
        <w:pStyle w:val="Heading2"/>
      </w:pPr>
      <w:bookmarkStart w:id="40" w:name="_Toc215239054"/>
      <w:r w:rsidRPr="00872932">
        <w:t>8.3 Cross-Market Comparison</w:t>
      </w:r>
      <w:bookmarkEnd w:id="40"/>
    </w:p>
    <w:p w14:paraId="5210D5F4" w14:textId="5FC88DE0" w:rsidR="00872932" w:rsidRDefault="00A50E2A" w:rsidP="00872932">
      <w:pPr>
        <w:rPr>
          <w:rFonts w:eastAsia="Times New Roman" w:cs="Times New Roman"/>
          <w:szCs w:val="24"/>
        </w:rPr>
      </w:pPr>
      <w:r w:rsidRPr="00A50E2A">
        <w:rPr>
          <w:bCs/>
        </w:rPr>
        <w:t>On the whole, the UK is oriented to being open, applying green concepts, and being health-conscious, whereas India is oriented to culture respect, affordability, and waste. The ethical plan of Starbucks should thus align to the priorities of the market so that it remains valid and credible to the customers</w:t>
      </w:r>
      <w:r>
        <w:rPr>
          <w:bCs/>
        </w:rPr>
        <w:t xml:space="preserve"> </w:t>
      </w:r>
      <w:r w:rsidR="00102B7E" w:rsidRPr="00102B7E">
        <w:rPr>
          <w:rFonts w:eastAsia="Times New Roman" w:cs="Times New Roman"/>
          <w:szCs w:val="24"/>
        </w:rPr>
        <w:t>(Choudhary et al., 2025)</w:t>
      </w:r>
      <w:r w:rsidR="00102B7E">
        <w:rPr>
          <w:rFonts w:eastAsia="Times New Roman" w:cs="Times New Roman"/>
          <w:szCs w:val="24"/>
        </w:rPr>
        <w:t>.</w:t>
      </w:r>
    </w:p>
    <w:p w14:paraId="6AECC2DC" w14:textId="77777777" w:rsidR="00085793" w:rsidRPr="00102B7E" w:rsidRDefault="00085793" w:rsidP="00085793">
      <w:pPr>
        <w:rPr>
          <w:rFonts w:eastAsia="Times New Roman" w:cs="Times New Roman"/>
          <w:szCs w:val="24"/>
        </w:rPr>
      </w:pPr>
      <w:r>
        <w:rPr>
          <w:noProof/>
        </w:rPr>
        <w:drawing>
          <wp:inline distT="0" distB="0" distL="0" distR="0" wp14:anchorId="4E9522CB" wp14:editId="4A64AC9F">
            <wp:extent cx="6700727" cy="2604977"/>
            <wp:effectExtent l="19050" t="0" r="4873" b="0"/>
            <wp:docPr id="650" name="Picture 650" descr="An Example of Hierarchical Cross-marke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0" descr="An Example of Hierarchical Cross-market | Download Scientific Diagram"/>
                    <pic:cNvPicPr>
                      <a:picLocks noChangeAspect="1" noChangeArrowheads="1"/>
                    </pic:cNvPicPr>
                  </pic:nvPicPr>
                  <pic:blipFill>
                    <a:blip r:embed="rId21"/>
                    <a:srcRect/>
                    <a:stretch>
                      <a:fillRect/>
                    </a:stretch>
                  </pic:blipFill>
                  <pic:spPr bwMode="auto">
                    <a:xfrm>
                      <a:off x="0" y="0"/>
                      <a:ext cx="6699019" cy="2604313"/>
                    </a:xfrm>
                    <a:prstGeom prst="rect">
                      <a:avLst/>
                    </a:prstGeom>
                    <a:noFill/>
                    <a:ln w="9525">
                      <a:noFill/>
                      <a:miter lim="800000"/>
                      <a:headEnd/>
                      <a:tailEnd/>
                    </a:ln>
                  </pic:spPr>
                </pic:pic>
              </a:graphicData>
            </a:graphic>
          </wp:inline>
        </w:drawing>
      </w:r>
    </w:p>
    <w:p w14:paraId="17FC6E3B" w14:textId="77777777" w:rsidR="00BC5D30" w:rsidRDefault="00872932" w:rsidP="00BC5D30">
      <w:pPr>
        <w:pStyle w:val="Heading1"/>
      </w:pPr>
      <w:bookmarkStart w:id="41" w:name="_Toc215239055"/>
      <w:r w:rsidRPr="00872932">
        <w:t>9</w:t>
      </w:r>
      <w:r w:rsidR="00BC5D30">
        <w:t xml:space="preserve">. </w:t>
      </w:r>
      <w:r w:rsidRPr="00872932">
        <w:t>Recommendations</w:t>
      </w:r>
      <w:bookmarkEnd w:id="41"/>
    </w:p>
    <w:p w14:paraId="4A1D8E19" w14:textId="714F1893" w:rsidR="00872932" w:rsidRPr="00102B7E" w:rsidRDefault="008119CD" w:rsidP="00102B7E">
      <w:pPr>
        <w:rPr>
          <w:rFonts w:eastAsia="Times New Roman" w:cs="Times New Roman"/>
          <w:szCs w:val="24"/>
        </w:rPr>
      </w:pPr>
      <w:r w:rsidRPr="008119CD">
        <w:rPr>
          <w:bCs/>
        </w:rPr>
        <w:t xml:space="preserve">The comparison of the plans in the UK and India by Starbucks indicates how to be more competitive, make things local, and build the brand over time. The following steps are beneficial </w:t>
      </w:r>
      <w:r w:rsidRPr="008119CD">
        <w:rPr>
          <w:bCs/>
        </w:rPr>
        <w:lastRenderedPageBreak/>
        <w:t>to the customers, faster operations, and the sustainability of things in every country</w:t>
      </w:r>
      <w:r>
        <w:rPr>
          <w:bCs/>
        </w:rPr>
        <w:t xml:space="preserve"> </w:t>
      </w:r>
      <w:r w:rsidR="00102B7E" w:rsidRPr="00102B7E">
        <w:rPr>
          <w:rFonts w:eastAsia="Times New Roman" w:cs="Times New Roman"/>
          <w:szCs w:val="24"/>
        </w:rPr>
        <w:t>(Muhamad Reza Pahlefy et al., 2025)</w:t>
      </w:r>
      <w:r w:rsidR="00102B7E">
        <w:rPr>
          <w:rFonts w:eastAsia="Times New Roman" w:cs="Times New Roman"/>
          <w:szCs w:val="24"/>
        </w:rPr>
        <w:t>.</w:t>
      </w:r>
    </w:p>
    <w:p w14:paraId="6AE1258D" w14:textId="77777777" w:rsidR="00BC5D30" w:rsidRDefault="00872932" w:rsidP="00872932">
      <w:pPr>
        <w:rPr>
          <w:bCs/>
        </w:rPr>
      </w:pPr>
      <w:r w:rsidRPr="00872932">
        <w:rPr>
          <w:b/>
          <w:bCs/>
        </w:rPr>
        <w:t>UK Recommendations</w:t>
      </w:r>
    </w:p>
    <w:p w14:paraId="5A6A9592" w14:textId="57580D23" w:rsidR="00872932" w:rsidRPr="00102B7E" w:rsidRDefault="008119CD" w:rsidP="00102B7E">
      <w:pPr>
        <w:rPr>
          <w:rFonts w:eastAsia="Times New Roman" w:cs="Times New Roman"/>
          <w:szCs w:val="24"/>
        </w:rPr>
      </w:pPr>
      <w:r w:rsidRPr="008119CD">
        <w:rPr>
          <w:bCs/>
        </w:rPr>
        <w:t>Starbucks must demonstrate its concern with the planet by fulfilling the increasing customer demands. It can achieve this by providing extra rewards to reusable cups, relying more extensively on compostable packaging and making recycling easier in all stores. Starbucks Rewards has to include more offers that suit each user, seasonal special drinks, and enjoyable games to retain customers. As the number of individuals who partially work at home increases, Starbucks ought to modify its store design to include additional community areas and also grab-and-go areas to commuters</w:t>
      </w:r>
      <w:r w:rsidR="008C1D46">
        <w:rPr>
          <w:bCs/>
        </w:rPr>
        <w:t xml:space="preserve"> </w:t>
      </w:r>
      <w:r w:rsidR="00102B7E" w:rsidRPr="00102B7E">
        <w:rPr>
          <w:rFonts w:eastAsia="Times New Roman" w:cs="Times New Roman"/>
          <w:szCs w:val="24"/>
        </w:rPr>
        <w:t>(Lemoine et al., 2020)</w:t>
      </w:r>
      <w:r w:rsidR="00102B7E">
        <w:rPr>
          <w:rFonts w:eastAsia="Times New Roman" w:cs="Times New Roman"/>
          <w:szCs w:val="24"/>
        </w:rPr>
        <w:t>.</w:t>
      </w:r>
    </w:p>
    <w:p w14:paraId="45F8EBEA" w14:textId="77777777" w:rsidR="00BC5D30" w:rsidRDefault="00872932" w:rsidP="00872932">
      <w:pPr>
        <w:rPr>
          <w:bCs/>
        </w:rPr>
      </w:pPr>
      <w:r w:rsidRPr="00872932">
        <w:rPr>
          <w:b/>
          <w:bCs/>
        </w:rPr>
        <w:t>India Recommendations</w:t>
      </w:r>
    </w:p>
    <w:p w14:paraId="797F3CBB" w14:textId="4ACC8AD2" w:rsidR="00872932" w:rsidRPr="00102B7E" w:rsidRDefault="008119CD" w:rsidP="00102B7E">
      <w:pPr>
        <w:rPr>
          <w:rFonts w:eastAsia="Times New Roman" w:cs="Times New Roman"/>
          <w:szCs w:val="24"/>
        </w:rPr>
      </w:pPr>
      <w:r w:rsidRPr="008119CD">
        <w:rPr>
          <w:bCs/>
        </w:rPr>
        <w:t>Starbucks should increase its presence in Tier 2 cities in India, which designs store formats that are culturally-appropriate. Coffee needs to be more affordable and options such as small drinks and student packages should be offered to make it affordable and at the same time attractive. Having the menu local with local snacks and festival beverages will make people feel closer. More frequent visits can be achieved by increasing online interaction with applications rewards per region and improving the use of UPI</w:t>
      </w:r>
      <w:r w:rsidR="008C1D46">
        <w:rPr>
          <w:bCs/>
        </w:rPr>
        <w:t xml:space="preserve"> </w:t>
      </w:r>
      <w:r w:rsidR="00102B7E" w:rsidRPr="00102B7E">
        <w:rPr>
          <w:rFonts w:eastAsia="Times New Roman" w:cs="Times New Roman"/>
          <w:szCs w:val="24"/>
        </w:rPr>
        <w:t>(Furlan and Ren, 2025)</w:t>
      </w:r>
      <w:r w:rsidR="00102B7E">
        <w:rPr>
          <w:rFonts w:eastAsia="Times New Roman" w:cs="Times New Roman"/>
          <w:szCs w:val="24"/>
        </w:rPr>
        <w:t>.</w:t>
      </w:r>
    </w:p>
    <w:p w14:paraId="2149D223" w14:textId="77777777" w:rsidR="00BC5D30" w:rsidRDefault="00872932" w:rsidP="00872932">
      <w:pPr>
        <w:rPr>
          <w:bCs/>
        </w:rPr>
      </w:pPr>
      <w:r w:rsidRPr="00872932">
        <w:rPr>
          <w:b/>
          <w:bCs/>
        </w:rPr>
        <w:t>Global Recommendations</w:t>
      </w:r>
    </w:p>
    <w:p w14:paraId="280F5A77" w14:textId="38B3C644" w:rsidR="00872932" w:rsidRPr="00872932" w:rsidRDefault="008119CD" w:rsidP="00872932">
      <w:pPr>
        <w:rPr>
          <w:bCs/>
        </w:rPr>
      </w:pPr>
      <w:r w:rsidRPr="008119CD">
        <w:rPr>
          <w:bCs/>
        </w:rPr>
        <w:t>Starbucks needs to ensure that local flexible practices are an establishment in its business and enhance its reporting on sustainability. This will not only make the company appear credible at a global scale, but also it will facilitate innovations that will meet local demands</w:t>
      </w:r>
      <w:r w:rsidR="00872932" w:rsidRPr="00872932">
        <w:rPr>
          <w:bCs/>
        </w:rPr>
        <w:t>.</w:t>
      </w:r>
    </w:p>
    <w:p w14:paraId="700E4139" w14:textId="77777777" w:rsidR="00BC5D30" w:rsidRDefault="00BC5D30" w:rsidP="00BC5D30">
      <w:pPr>
        <w:pStyle w:val="Heading1"/>
      </w:pPr>
      <w:bookmarkStart w:id="42" w:name="_Toc215239056"/>
      <w:r>
        <w:lastRenderedPageBreak/>
        <w:t>10.</w:t>
      </w:r>
      <w:r w:rsidR="002C00AE" w:rsidRPr="002C00AE">
        <w:t xml:space="preserve"> Conclusion</w:t>
      </w:r>
      <w:bookmarkEnd w:id="42"/>
      <w:r w:rsidR="002C00AE" w:rsidRPr="002C00AE">
        <w:t xml:space="preserve"> </w:t>
      </w:r>
    </w:p>
    <w:p w14:paraId="6DE9182C" w14:textId="47152971" w:rsidR="002C00AE" w:rsidRPr="00102B7E" w:rsidRDefault="008119CD" w:rsidP="00102B7E">
      <w:pPr>
        <w:rPr>
          <w:rFonts w:eastAsia="Times New Roman" w:cs="Times New Roman"/>
          <w:szCs w:val="24"/>
        </w:rPr>
      </w:pPr>
      <w:r w:rsidRPr="008119CD">
        <w:t>In this report, the researcher examined how Starbucks positions itself in the United Kingdom and in India two destinations which are very different in terms of culture, economy, wants of people and the maturity of the markets. The analysis with the help of such tools as PESTLE, cultural theory, STP, and 7Ps marketing mix demonstrated that Starbucks maintains a relatively steady global brand image, but adapts to the local demands as well</w:t>
      </w:r>
      <w:r>
        <w:t xml:space="preserve"> </w:t>
      </w:r>
      <w:r w:rsidR="00102B7E" w:rsidRPr="00102B7E">
        <w:rPr>
          <w:rFonts w:eastAsia="Times New Roman" w:cs="Times New Roman"/>
          <w:szCs w:val="24"/>
        </w:rPr>
        <w:t>(Liu, 2024)</w:t>
      </w:r>
      <w:r w:rsidR="00102B7E">
        <w:rPr>
          <w:rFonts w:eastAsia="Times New Roman" w:cs="Times New Roman"/>
          <w:szCs w:val="24"/>
        </w:rPr>
        <w:t>.</w:t>
      </w:r>
    </w:p>
    <w:p w14:paraId="2251428D" w14:textId="2786CC5C" w:rsidR="002C00AE" w:rsidRPr="008119CD" w:rsidRDefault="008119CD" w:rsidP="008119CD">
      <w:r>
        <w:t xml:space="preserve">As it can be seen in the comparison, Starbucks performs well in the UK due to the fact that it aligns to well-established culture of the cafe, applies powerful digital tools, and satisfies habitual purchasing of high-quality coffee. The UK market will provide Starbucks with stable outcomes, as it can achieve its results by being efficient, </w:t>
      </w:r>
      <w:proofErr w:type="spellStart"/>
      <w:r>
        <w:t>personalising</w:t>
      </w:r>
      <w:proofErr w:type="spellEnd"/>
      <w:r>
        <w:t xml:space="preserve"> its service, and conducting sustainable projects that can attract eco-friendly clients. Starbucks on the other hand is expanding rapidly in India due to high population size and youthful population, aspiration lifestyles of people and positive localization of beverages, store format and advertising</w:t>
      </w:r>
      <w:r w:rsidR="008C1D46">
        <w:t xml:space="preserve"> </w:t>
      </w:r>
      <w:r w:rsidR="00102B7E" w:rsidRPr="00102B7E">
        <w:rPr>
          <w:rFonts w:eastAsia="Times New Roman" w:cs="Times New Roman"/>
          <w:szCs w:val="24"/>
        </w:rPr>
        <w:t>(Smith, 2024)</w:t>
      </w:r>
      <w:r w:rsidR="00102B7E">
        <w:rPr>
          <w:rFonts w:eastAsia="Times New Roman" w:cs="Times New Roman"/>
          <w:szCs w:val="24"/>
        </w:rPr>
        <w:t>.</w:t>
      </w:r>
    </w:p>
    <w:p w14:paraId="2272EAB9" w14:textId="162A1AC0" w:rsidR="002C00AE" w:rsidRPr="00102B7E" w:rsidRDefault="008119CD" w:rsidP="00102B7E">
      <w:pPr>
        <w:rPr>
          <w:rFonts w:eastAsia="Times New Roman" w:cs="Times New Roman"/>
          <w:szCs w:val="24"/>
        </w:rPr>
      </w:pPr>
      <w:r w:rsidRPr="008119CD">
        <w:t>The ethical expectations in the two markets vary where in the UK, stakeholders are more concerned with transparency, sustainability, and the health of the population whereas in India, cultural sensitivity, waste management, and obtainable value are the key ethical considerations. These differences also support the context-sensitive approach to ethics. The suggestions that are provided to each of the countries highlight prospects of further market integration, by sustainability leadership and digital innovation in the UK, and Tier 2 growth, value-based offering, and culturally-relevant engagement in India</w:t>
      </w:r>
      <w:r>
        <w:t xml:space="preserve"> </w:t>
      </w:r>
      <w:r w:rsidR="00102B7E" w:rsidRPr="00102B7E">
        <w:rPr>
          <w:rFonts w:eastAsia="Times New Roman" w:cs="Times New Roman"/>
          <w:szCs w:val="24"/>
        </w:rPr>
        <w:t>(Singh, 2025)</w:t>
      </w:r>
      <w:r w:rsidR="00102B7E">
        <w:rPr>
          <w:rFonts w:eastAsia="Times New Roman" w:cs="Times New Roman"/>
          <w:szCs w:val="24"/>
        </w:rPr>
        <w:t>.</w:t>
      </w:r>
    </w:p>
    <w:p w14:paraId="2DA38A55" w14:textId="6BFD7F64" w:rsidR="00BC5D30" w:rsidRDefault="008119CD" w:rsidP="00102B7E">
      <w:pPr>
        <w:rPr>
          <w:rFonts w:eastAsia="Times New Roman" w:cs="Times New Roman"/>
          <w:szCs w:val="24"/>
        </w:rPr>
      </w:pPr>
      <w:r w:rsidRPr="008119CD">
        <w:t xml:space="preserve">In general, Starbucks has an opportunity to maintain a consistent global style and, at the same time, meet local demands, the combination of which is significant to remain competitive. An analysis of the UK and India reveals that good international marketing requires good global </w:t>
      </w:r>
      <w:r w:rsidRPr="008119CD">
        <w:lastRenderedPageBreak/>
        <w:t>branding as well as excellent knowledge of the local environments thus the company will continue to perform well in various markets</w:t>
      </w:r>
      <w:r>
        <w:t xml:space="preserve"> </w:t>
      </w:r>
      <w:r w:rsidR="00102B7E" w:rsidRPr="00102B7E">
        <w:rPr>
          <w:rFonts w:eastAsia="Times New Roman" w:cs="Times New Roman"/>
          <w:szCs w:val="24"/>
        </w:rPr>
        <w:t>(Abdelsalam, 2025)</w:t>
      </w:r>
      <w:r w:rsidR="00102B7E">
        <w:rPr>
          <w:rFonts w:eastAsia="Times New Roman" w:cs="Times New Roman"/>
          <w:szCs w:val="24"/>
        </w:rPr>
        <w:t>.</w:t>
      </w:r>
    </w:p>
    <w:p w14:paraId="75FEB186" w14:textId="77777777" w:rsidR="00102B7E" w:rsidRDefault="00102B7E">
      <w:pPr>
        <w:spacing w:line="276" w:lineRule="auto"/>
        <w:jc w:val="left"/>
        <w:rPr>
          <w:rFonts w:eastAsia="Times New Roman" w:cs="Times New Roman"/>
          <w:szCs w:val="24"/>
        </w:rPr>
      </w:pPr>
      <w:r>
        <w:rPr>
          <w:rFonts w:eastAsia="Times New Roman" w:cs="Times New Roman"/>
          <w:szCs w:val="24"/>
        </w:rPr>
        <w:br w:type="page"/>
      </w:r>
    </w:p>
    <w:p w14:paraId="46ED48EE" w14:textId="77777777" w:rsidR="00102B7E" w:rsidRDefault="00102B7E" w:rsidP="00102B7E">
      <w:pPr>
        <w:pStyle w:val="Heading1"/>
        <w:rPr>
          <w:rFonts w:eastAsia="Times New Roman"/>
        </w:rPr>
      </w:pPr>
      <w:bookmarkStart w:id="43" w:name="_Toc215239057"/>
      <w:r>
        <w:rPr>
          <w:rFonts w:eastAsia="Times New Roman"/>
        </w:rPr>
        <w:lastRenderedPageBreak/>
        <w:t>References list</w:t>
      </w:r>
      <w:bookmarkEnd w:id="43"/>
    </w:p>
    <w:p w14:paraId="1813B7FE" w14:textId="77777777" w:rsidR="00102B7E" w:rsidRDefault="00102B7E" w:rsidP="00102B7E">
      <w:pPr>
        <w:pStyle w:val="NormalWeb"/>
        <w:spacing w:before="0" w:beforeAutospacing="0" w:after="240" w:afterAutospacing="0" w:line="360" w:lineRule="auto"/>
      </w:pPr>
      <w:r>
        <w:t xml:space="preserve">Abdelsalam, M. (2025). Beyond Borders: How Strategic Adaptations Shape Global Market Entry Success. </w:t>
      </w:r>
      <w:r>
        <w:rPr>
          <w:i/>
          <w:iCs/>
        </w:rPr>
        <w:t>Beyond Borders: How Strategic Adaptations Shape Global Market Entry Success</w:t>
      </w:r>
      <w:r>
        <w:t xml:space="preserve">. [online] </w:t>
      </w:r>
      <w:proofErr w:type="spellStart"/>
      <w:r>
        <w:t>doi</w:t>
      </w:r>
      <w:proofErr w:type="spellEnd"/>
      <w:r>
        <w:t xml:space="preserve">: </w:t>
      </w:r>
      <w:hyperlink r:id="rId22" w:history="1">
        <w:r w:rsidRPr="00527E84">
          <w:rPr>
            <w:rStyle w:val="Hyperlink"/>
          </w:rPr>
          <w:t>https://doi.org/10.2139/ssrn.5118307</w:t>
        </w:r>
      </w:hyperlink>
      <w:r>
        <w:t>.</w:t>
      </w:r>
    </w:p>
    <w:p w14:paraId="47864378" w14:textId="77777777" w:rsidR="00102B7E" w:rsidRDefault="00102B7E" w:rsidP="00102B7E">
      <w:pPr>
        <w:pStyle w:val="NormalWeb"/>
        <w:spacing w:before="0" w:beforeAutospacing="0" w:after="240" w:afterAutospacing="0" w:line="360" w:lineRule="auto"/>
      </w:pPr>
      <w:proofErr w:type="spellStart"/>
      <w:r>
        <w:t>Adefioye</w:t>
      </w:r>
      <w:proofErr w:type="spellEnd"/>
      <w:r>
        <w:t xml:space="preserve">, S. (2024). </w:t>
      </w:r>
      <w:r>
        <w:rPr>
          <w:i/>
          <w:iCs/>
        </w:rPr>
        <w:t>Adapting to Rapid Change in Consumer Demands</w:t>
      </w:r>
      <w:r>
        <w:t xml:space="preserve">. [online] Available at: </w:t>
      </w:r>
      <w:hyperlink r:id="rId23" w:history="1">
        <w:r w:rsidRPr="00527E84">
          <w:rPr>
            <w:rStyle w:val="Hyperlink"/>
          </w:rPr>
          <w:t>https://www.researchgate.net/profile/Adefioye-Onaopemipo/publication/389614930_Adapting_to_Rapid_Change_in_Consumer_Demands/links/67c9b598cc055043ce6e24f7/Adapting-to-Rapid-Change-in-Consumer-Demands.pdf</w:t>
        </w:r>
      </w:hyperlink>
      <w:r>
        <w:t>.</w:t>
      </w:r>
    </w:p>
    <w:p w14:paraId="04D73547" w14:textId="77777777" w:rsidR="00102B7E" w:rsidRDefault="00102B7E" w:rsidP="00102B7E">
      <w:pPr>
        <w:pStyle w:val="NormalWeb"/>
        <w:spacing w:before="0" w:beforeAutospacing="0" w:after="240" w:afterAutospacing="0" w:line="360" w:lineRule="auto"/>
      </w:pPr>
      <w:proofErr w:type="spellStart"/>
      <w:r>
        <w:t>Alamuri</w:t>
      </w:r>
      <w:proofErr w:type="spellEnd"/>
      <w:r>
        <w:t xml:space="preserve">, S. and </w:t>
      </w:r>
      <w:proofErr w:type="spellStart"/>
      <w:r>
        <w:t>Aluvala</w:t>
      </w:r>
      <w:proofErr w:type="spellEnd"/>
      <w:r>
        <w:t xml:space="preserve">, R. (2024a). Glocalization: an analysis into </w:t>
      </w:r>
      <w:proofErr w:type="spellStart"/>
      <w:r>
        <w:t>it’s</w:t>
      </w:r>
      <w:proofErr w:type="spellEnd"/>
      <w:r>
        <w:t xml:space="preserve"> conceptual and strategic underpinnings. </w:t>
      </w:r>
      <w:r>
        <w:rPr>
          <w:i/>
          <w:iCs/>
        </w:rPr>
        <w:t>Brazilian Journal of Development</w:t>
      </w:r>
      <w:r>
        <w:t xml:space="preserve">, 10(5), </w:t>
      </w:r>
      <w:proofErr w:type="gramStart"/>
      <w:r>
        <w:t>pp.e</w:t>
      </w:r>
      <w:proofErr w:type="gramEnd"/>
      <w:r>
        <w:t xml:space="preserve">69567–e69567. </w:t>
      </w:r>
      <w:proofErr w:type="spellStart"/>
      <w:r>
        <w:t>doi</w:t>
      </w:r>
      <w:proofErr w:type="spellEnd"/>
      <w:r>
        <w:t xml:space="preserve">: </w:t>
      </w:r>
      <w:hyperlink r:id="rId24" w:history="1">
        <w:r w:rsidRPr="00527E84">
          <w:rPr>
            <w:rStyle w:val="Hyperlink"/>
          </w:rPr>
          <w:t>https://doi.org/10.34117/bjdv10n5-031</w:t>
        </w:r>
      </w:hyperlink>
      <w:r>
        <w:t>.</w:t>
      </w:r>
    </w:p>
    <w:p w14:paraId="4F23A0BC" w14:textId="77777777" w:rsidR="00102B7E" w:rsidRDefault="00102B7E" w:rsidP="00102B7E">
      <w:pPr>
        <w:pStyle w:val="NormalWeb"/>
        <w:spacing w:before="0" w:beforeAutospacing="0" w:after="240" w:afterAutospacing="0" w:line="360" w:lineRule="auto"/>
      </w:pPr>
      <w:proofErr w:type="spellStart"/>
      <w:r>
        <w:t>Alamuri</w:t>
      </w:r>
      <w:proofErr w:type="spellEnd"/>
      <w:r>
        <w:t xml:space="preserve">, S. and </w:t>
      </w:r>
      <w:proofErr w:type="spellStart"/>
      <w:r>
        <w:t>Aluvala</w:t>
      </w:r>
      <w:proofErr w:type="spellEnd"/>
      <w:r>
        <w:t xml:space="preserve">, R. (2024b). Glocalization: an analysis into </w:t>
      </w:r>
      <w:proofErr w:type="spellStart"/>
      <w:r>
        <w:t>it’s</w:t>
      </w:r>
      <w:proofErr w:type="spellEnd"/>
      <w:r>
        <w:t xml:space="preserve"> conceptual and strategic underpinnings. </w:t>
      </w:r>
      <w:r>
        <w:rPr>
          <w:i/>
          <w:iCs/>
        </w:rPr>
        <w:t>Brazilian Journal of Development</w:t>
      </w:r>
      <w:r>
        <w:t xml:space="preserve">, 10(5), </w:t>
      </w:r>
      <w:proofErr w:type="gramStart"/>
      <w:r>
        <w:t>pp.e</w:t>
      </w:r>
      <w:proofErr w:type="gramEnd"/>
      <w:r>
        <w:t xml:space="preserve">69567–e69567. </w:t>
      </w:r>
      <w:proofErr w:type="spellStart"/>
      <w:r>
        <w:t>doi</w:t>
      </w:r>
      <w:proofErr w:type="spellEnd"/>
      <w:r>
        <w:t>:</w:t>
      </w:r>
      <w:r w:rsidR="002D038A">
        <w:t xml:space="preserve"> </w:t>
      </w:r>
      <w:hyperlink r:id="rId25" w:history="1">
        <w:r w:rsidR="002D038A" w:rsidRPr="00527E84">
          <w:rPr>
            <w:rStyle w:val="Hyperlink"/>
          </w:rPr>
          <w:t>https://doi.org/10.34117/bjdv10n5-031</w:t>
        </w:r>
      </w:hyperlink>
      <w:r>
        <w:t>.</w:t>
      </w:r>
    </w:p>
    <w:p w14:paraId="24DA3220" w14:textId="77777777" w:rsidR="00102B7E" w:rsidRDefault="00102B7E" w:rsidP="00102B7E">
      <w:pPr>
        <w:pStyle w:val="NormalWeb"/>
        <w:spacing w:before="0" w:beforeAutospacing="0" w:after="240" w:afterAutospacing="0" w:line="360" w:lineRule="auto"/>
      </w:pPr>
      <w:r>
        <w:t xml:space="preserve">Ali, U.F. and Santos, V. (2025). Glocalization Strategies in the Food Industry. </w:t>
      </w:r>
      <w:r>
        <w:rPr>
          <w:i/>
          <w:iCs/>
        </w:rPr>
        <w:t>Advances in human resources management and organizational development book series</w:t>
      </w:r>
      <w:r>
        <w:t xml:space="preserve">, [online] 1(1), pp.237–262. </w:t>
      </w:r>
      <w:proofErr w:type="spellStart"/>
      <w:r>
        <w:t>doi</w:t>
      </w:r>
      <w:proofErr w:type="spellEnd"/>
      <w:r>
        <w:t>:</w:t>
      </w:r>
      <w:r w:rsidR="002D038A">
        <w:t xml:space="preserve"> </w:t>
      </w:r>
      <w:hyperlink r:id="rId26" w:history="1">
        <w:r w:rsidR="002D038A" w:rsidRPr="00527E84">
          <w:rPr>
            <w:rStyle w:val="Hyperlink"/>
          </w:rPr>
          <w:t>https://doi.org/10.4018/979-8-3373-0149-5.ch012</w:t>
        </w:r>
      </w:hyperlink>
      <w:r>
        <w:t>.</w:t>
      </w:r>
    </w:p>
    <w:p w14:paraId="61C1C9B1" w14:textId="77777777" w:rsidR="00102B7E" w:rsidRDefault="00102B7E" w:rsidP="00102B7E">
      <w:pPr>
        <w:pStyle w:val="NormalWeb"/>
        <w:spacing w:before="0" w:beforeAutospacing="0" w:after="240" w:afterAutospacing="0" w:line="360" w:lineRule="auto"/>
      </w:pPr>
      <w:r>
        <w:t xml:space="preserve">Amah, O.E. and </w:t>
      </w:r>
      <w:proofErr w:type="spellStart"/>
      <w:r>
        <w:t>Okesipe</w:t>
      </w:r>
      <w:proofErr w:type="spellEnd"/>
      <w:r>
        <w:t xml:space="preserve">, V.O. (2024). Organization’s Ethical Behavior. </w:t>
      </w:r>
      <w:r>
        <w:rPr>
          <w:i/>
          <w:iCs/>
        </w:rPr>
        <w:t>Advances in Business Strategy and Competitive Advantage Book Series</w:t>
      </w:r>
      <w:r>
        <w:t xml:space="preserve">, pp.27–52. </w:t>
      </w:r>
      <w:proofErr w:type="spellStart"/>
      <w:r>
        <w:t>doi</w:t>
      </w:r>
      <w:proofErr w:type="spellEnd"/>
      <w:r>
        <w:t>:</w:t>
      </w:r>
      <w:r w:rsidR="002D038A">
        <w:t xml:space="preserve"> </w:t>
      </w:r>
      <w:hyperlink r:id="rId27" w:history="1">
        <w:r w:rsidR="002D038A" w:rsidRPr="00527E84">
          <w:rPr>
            <w:rStyle w:val="Hyperlink"/>
          </w:rPr>
          <w:t>https://doi.org/10.4018/979-8-3693-3948-0.ch002</w:t>
        </w:r>
      </w:hyperlink>
      <w:r>
        <w:t>.</w:t>
      </w:r>
    </w:p>
    <w:p w14:paraId="626383DC" w14:textId="77777777" w:rsidR="00102B7E" w:rsidRDefault="00102B7E" w:rsidP="00102B7E">
      <w:pPr>
        <w:pStyle w:val="NormalWeb"/>
        <w:spacing w:before="0" w:beforeAutospacing="0" w:after="240" w:afterAutospacing="0" w:line="360" w:lineRule="auto"/>
      </w:pPr>
      <w:r>
        <w:t xml:space="preserve">Areiza-Padilla, J.A. and Manzi Puertas, M.A. (2021). Conspicuous Consumption in Emerging Markets: The Case of Starbucks in Colombia as a Global and Sustainable Brand. </w:t>
      </w:r>
      <w:r>
        <w:rPr>
          <w:i/>
          <w:iCs/>
        </w:rPr>
        <w:t>Frontiers in Psychology</w:t>
      </w:r>
      <w:r>
        <w:t xml:space="preserve">, 12, p.662950. </w:t>
      </w:r>
      <w:proofErr w:type="spellStart"/>
      <w:r>
        <w:t>doi</w:t>
      </w:r>
      <w:proofErr w:type="spellEnd"/>
      <w:r>
        <w:t>:</w:t>
      </w:r>
      <w:r w:rsidR="002D038A">
        <w:t xml:space="preserve"> </w:t>
      </w:r>
      <w:hyperlink r:id="rId28" w:history="1">
        <w:r w:rsidR="002D038A" w:rsidRPr="00527E84">
          <w:rPr>
            <w:rStyle w:val="Hyperlink"/>
          </w:rPr>
          <w:t>https://doi.org/10.3389/fpsyg.2021.662950</w:t>
        </w:r>
      </w:hyperlink>
      <w:r>
        <w:t>.</w:t>
      </w:r>
    </w:p>
    <w:p w14:paraId="1EC672BB" w14:textId="77777777" w:rsidR="00102B7E" w:rsidRDefault="00102B7E" w:rsidP="00102B7E">
      <w:pPr>
        <w:pStyle w:val="NormalWeb"/>
        <w:spacing w:before="0" w:beforeAutospacing="0" w:after="240" w:afterAutospacing="0" w:line="360" w:lineRule="auto"/>
      </w:pPr>
      <w:proofErr w:type="spellStart"/>
      <w:r>
        <w:t>Audretsch</w:t>
      </w:r>
      <w:proofErr w:type="spellEnd"/>
      <w:r>
        <w:t xml:space="preserve">, D.B., Eichler, G.M. and Schwarz, E.J. (2021). Emerging needs of social innovators and social innovation ecosystems. </w:t>
      </w:r>
      <w:r>
        <w:rPr>
          <w:i/>
          <w:iCs/>
        </w:rPr>
        <w:t>International Entrepreneurship and Management Journal</w:t>
      </w:r>
      <w:r>
        <w:t xml:space="preserve">, 18. </w:t>
      </w:r>
      <w:proofErr w:type="spellStart"/>
      <w:r>
        <w:t>doi</w:t>
      </w:r>
      <w:proofErr w:type="spellEnd"/>
      <w:r>
        <w:t>:</w:t>
      </w:r>
      <w:r w:rsidR="002D038A">
        <w:t xml:space="preserve"> </w:t>
      </w:r>
      <w:hyperlink r:id="rId29" w:history="1">
        <w:r w:rsidR="002D038A" w:rsidRPr="00527E84">
          <w:rPr>
            <w:rStyle w:val="Hyperlink"/>
          </w:rPr>
          <w:t>https://doi.org/10.1007/s11365-021-00789-9</w:t>
        </w:r>
      </w:hyperlink>
      <w:r>
        <w:t>.</w:t>
      </w:r>
    </w:p>
    <w:p w14:paraId="3E2C2150" w14:textId="77777777" w:rsidR="00102B7E" w:rsidRDefault="00102B7E" w:rsidP="00102B7E">
      <w:pPr>
        <w:pStyle w:val="NormalWeb"/>
        <w:spacing w:before="0" w:beforeAutospacing="0" w:after="240" w:afterAutospacing="0" w:line="360" w:lineRule="auto"/>
      </w:pPr>
      <w:r>
        <w:lastRenderedPageBreak/>
        <w:t xml:space="preserve">Banerjee, D. (2025). Influence of Digital Marketing on Consumer Choices in Bangalore’s Cafe Industry. </w:t>
      </w:r>
      <w:r>
        <w:rPr>
          <w:i/>
          <w:iCs/>
        </w:rPr>
        <w:t>SSRN Electronic Journal</w:t>
      </w:r>
      <w:r>
        <w:t xml:space="preserve">. </w:t>
      </w:r>
      <w:proofErr w:type="spellStart"/>
      <w:r>
        <w:t>doi</w:t>
      </w:r>
      <w:proofErr w:type="spellEnd"/>
      <w:r>
        <w:t>:</w:t>
      </w:r>
      <w:r w:rsidR="002D038A">
        <w:t xml:space="preserve"> </w:t>
      </w:r>
      <w:hyperlink r:id="rId30" w:history="1">
        <w:r w:rsidR="002D038A" w:rsidRPr="00527E84">
          <w:rPr>
            <w:rStyle w:val="Hyperlink"/>
          </w:rPr>
          <w:t>https://doi.org/10.2139/ssrn.5189073</w:t>
        </w:r>
      </w:hyperlink>
      <w:r>
        <w:t>.</w:t>
      </w:r>
    </w:p>
    <w:p w14:paraId="3E06C870" w14:textId="77777777" w:rsidR="00102B7E" w:rsidRDefault="00102B7E" w:rsidP="00102B7E">
      <w:pPr>
        <w:pStyle w:val="NormalWeb"/>
        <w:spacing w:before="0" w:beforeAutospacing="0" w:after="240" w:afterAutospacing="0" w:line="360" w:lineRule="auto"/>
      </w:pPr>
      <w:r>
        <w:t xml:space="preserve">Bansal, S., Chaturvedi, V., Yadav, J. and Sharma, R. (2024). </w:t>
      </w:r>
      <w:r>
        <w:rPr>
          <w:i/>
          <w:iCs/>
        </w:rPr>
        <w:t>LEADERSHIP ETHICS NAVIGATING MORAL LANDSCAPE Editors</w:t>
      </w:r>
      <w:r>
        <w:t xml:space="preserve">. [online] Available at: </w:t>
      </w:r>
      <w:hyperlink r:id="rId31" w:anchor="page=171" w:history="1">
        <w:r w:rsidR="002D038A" w:rsidRPr="00527E84">
          <w:rPr>
            <w:rStyle w:val="Hyperlink"/>
          </w:rPr>
          <w:t>https://www.bhartipublications.com/chapters/ethical-leadership.pdf#page=171</w:t>
        </w:r>
      </w:hyperlink>
      <w:r>
        <w:t>.</w:t>
      </w:r>
    </w:p>
    <w:p w14:paraId="25444A61" w14:textId="77777777" w:rsidR="00102B7E" w:rsidRDefault="00102B7E" w:rsidP="00102B7E">
      <w:pPr>
        <w:pStyle w:val="NormalWeb"/>
        <w:spacing w:before="0" w:beforeAutospacing="0" w:after="240" w:afterAutospacing="0" w:line="360" w:lineRule="auto"/>
      </w:pPr>
      <w:proofErr w:type="spellStart"/>
      <w:r>
        <w:t>Bisello</w:t>
      </w:r>
      <w:proofErr w:type="spellEnd"/>
      <w:r>
        <w:t xml:space="preserve">, G. (2024). Starbucks and </w:t>
      </w:r>
      <w:proofErr w:type="spellStart"/>
      <w:r>
        <w:t>Illycaffé</w:t>
      </w:r>
      <w:proofErr w:type="spellEnd"/>
      <w:r>
        <w:t xml:space="preserve">: different strategies to successfully enter the Chinese coffee market. </w:t>
      </w:r>
      <w:r>
        <w:rPr>
          <w:i/>
          <w:iCs/>
        </w:rPr>
        <w:t>Cineca.it</w:t>
      </w:r>
      <w:r>
        <w:t xml:space="preserve">. [online] </w:t>
      </w:r>
      <w:proofErr w:type="spellStart"/>
      <w:r>
        <w:t>doi</w:t>
      </w:r>
      <w:proofErr w:type="spellEnd"/>
      <w:r>
        <w:t>:</w:t>
      </w:r>
      <w:r w:rsidR="002D038A">
        <w:t xml:space="preserve"> </w:t>
      </w:r>
      <w:hyperlink r:id="rId32" w:history="1">
        <w:r w:rsidR="002D038A" w:rsidRPr="00527E84">
          <w:rPr>
            <w:rStyle w:val="Hyperlink"/>
          </w:rPr>
          <w:t>https://hdl.handle.net/20.500.14247/13029</w:t>
        </w:r>
      </w:hyperlink>
      <w:r>
        <w:t>.</w:t>
      </w:r>
    </w:p>
    <w:p w14:paraId="47E62EF9" w14:textId="77777777" w:rsidR="00102B7E" w:rsidRDefault="00102B7E" w:rsidP="00102B7E">
      <w:pPr>
        <w:pStyle w:val="NormalWeb"/>
        <w:spacing w:before="0" w:beforeAutospacing="0" w:after="240" w:afterAutospacing="0" w:line="360" w:lineRule="auto"/>
      </w:pPr>
      <w:proofErr w:type="spellStart"/>
      <w:r>
        <w:t>Bučeková</w:t>
      </w:r>
      <w:proofErr w:type="spellEnd"/>
      <w:r>
        <w:t xml:space="preserve">, N., </w:t>
      </w:r>
      <w:proofErr w:type="spellStart"/>
      <w:r>
        <w:t>Bučeková</w:t>
      </w:r>
      <w:proofErr w:type="spellEnd"/>
      <w:r>
        <w:t xml:space="preserve"> B, I. and </w:t>
      </w:r>
      <w:proofErr w:type="spellStart"/>
      <w:r>
        <w:t>Bačík</w:t>
      </w:r>
      <w:proofErr w:type="spellEnd"/>
      <w:r>
        <w:t xml:space="preserve">, V. (2022). THE NEW DEVELOPMENTS IN COFFEE CONSUMPTION IN SLOVAKIA WITH EMPHASIS ON SMALL COFFEE ROASTERS. </w:t>
      </w:r>
      <w:r>
        <w:rPr>
          <w:i/>
          <w:iCs/>
        </w:rPr>
        <w:t xml:space="preserve">online) Folia </w:t>
      </w:r>
      <w:proofErr w:type="spellStart"/>
      <w:r>
        <w:rPr>
          <w:i/>
          <w:iCs/>
        </w:rPr>
        <w:t>Geographica</w:t>
      </w:r>
      <w:proofErr w:type="spellEnd"/>
      <w:r>
        <w:t xml:space="preserve">, [online] 64(1), p.49. Available at: </w:t>
      </w:r>
      <w:hyperlink r:id="rId33" w:history="1">
        <w:r w:rsidR="002D038A" w:rsidRPr="00527E84">
          <w:rPr>
            <w:rStyle w:val="Hyperlink"/>
          </w:rPr>
          <w:t>http://www.humannageografia.sk/clanky/Bucekova%20Bucekova%20Bacik%202022-THE%20NEW%20DEVELOPMENTS%20IN%20COFFEE%20CONSUMPTION%20IN%20SLOVAKIA%20WITH%20EMPHASIS%20ON%20SMALL%20COFFEE%20ROASTERS.pdf</w:t>
        </w:r>
      </w:hyperlink>
      <w:r>
        <w:t>.</w:t>
      </w:r>
    </w:p>
    <w:p w14:paraId="64A4E816" w14:textId="77777777" w:rsidR="00102B7E" w:rsidRDefault="00102B7E" w:rsidP="00102B7E">
      <w:pPr>
        <w:pStyle w:val="NormalWeb"/>
        <w:spacing w:before="0" w:beforeAutospacing="0" w:after="240" w:afterAutospacing="0" w:line="360" w:lineRule="auto"/>
      </w:pPr>
      <w:r>
        <w:t xml:space="preserve">Carter, D.B., Warren, R. and Steinhoff, A. (2022). The anatomy of tragedy: Starbucks as a politics of displacement. </w:t>
      </w:r>
      <w:r>
        <w:rPr>
          <w:i/>
          <w:iCs/>
        </w:rPr>
        <w:t>Accounting, Auditing &amp; Accountability Journal</w:t>
      </w:r>
      <w:r>
        <w:t xml:space="preserve">, 36(1). </w:t>
      </w:r>
      <w:proofErr w:type="spellStart"/>
      <w:r>
        <w:t>doi</w:t>
      </w:r>
      <w:proofErr w:type="spellEnd"/>
      <w:r>
        <w:t>:</w:t>
      </w:r>
      <w:r w:rsidR="002D038A">
        <w:t xml:space="preserve"> </w:t>
      </w:r>
      <w:hyperlink r:id="rId34" w:history="1">
        <w:r w:rsidR="002D038A" w:rsidRPr="00527E84">
          <w:rPr>
            <w:rStyle w:val="Hyperlink"/>
          </w:rPr>
          <w:t>https://doi.org/10.1108/aaaj-08-2015-2169</w:t>
        </w:r>
      </w:hyperlink>
      <w:r>
        <w:t>.</w:t>
      </w:r>
    </w:p>
    <w:p w14:paraId="256887D5" w14:textId="77777777" w:rsidR="00102B7E" w:rsidRDefault="00102B7E" w:rsidP="00102B7E">
      <w:pPr>
        <w:pStyle w:val="NormalWeb"/>
        <w:spacing w:before="0" w:beforeAutospacing="0" w:after="240" w:afterAutospacing="0" w:line="360" w:lineRule="auto"/>
      </w:pPr>
      <w:r>
        <w:t xml:space="preserve">Choudhary, J., Sonal Shree, Rastogi, S., Akriti Chaubey and Kiran, P.R. (2025). Benchmarking cross-cultural management practices in India: a theoretical debate based on journal-based longitudinal research. </w:t>
      </w:r>
      <w:r>
        <w:rPr>
          <w:i/>
          <w:iCs/>
        </w:rPr>
        <w:t>Benchmarking An International Journal</w:t>
      </w:r>
      <w:r>
        <w:t xml:space="preserve">. </w:t>
      </w:r>
      <w:proofErr w:type="spellStart"/>
      <w:r>
        <w:t>doi</w:t>
      </w:r>
      <w:proofErr w:type="spellEnd"/>
      <w:r>
        <w:t>:</w:t>
      </w:r>
      <w:r w:rsidR="002D038A">
        <w:t xml:space="preserve"> </w:t>
      </w:r>
      <w:hyperlink r:id="rId35" w:history="1">
        <w:r w:rsidR="002D038A" w:rsidRPr="00527E84">
          <w:rPr>
            <w:rStyle w:val="Hyperlink"/>
          </w:rPr>
          <w:t>https://doi.org/10.1108/bij-07-2024-0548</w:t>
        </w:r>
      </w:hyperlink>
      <w:r>
        <w:t>.</w:t>
      </w:r>
    </w:p>
    <w:p w14:paraId="362FC92D" w14:textId="77777777" w:rsidR="00102B7E" w:rsidRDefault="00102B7E" w:rsidP="00102B7E">
      <w:pPr>
        <w:pStyle w:val="NormalWeb"/>
        <w:spacing w:before="0" w:beforeAutospacing="0" w:after="240" w:afterAutospacing="0" w:line="360" w:lineRule="auto"/>
      </w:pPr>
      <w:r>
        <w:t xml:space="preserve">Ćosić, E. and Hibler, M. (2021). </w:t>
      </w:r>
      <w:r>
        <w:rPr>
          <w:i/>
          <w:iCs/>
        </w:rPr>
        <w:t>The Case Study of Starbucks</w:t>
      </w:r>
      <w:r>
        <w:t xml:space="preserve">. [online] Bib.irb.hr. Available at: </w:t>
      </w:r>
      <w:hyperlink r:id="rId36" w:anchor="page=334" w:history="1">
        <w:r w:rsidR="002D038A" w:rsidRPr="00527E84">
          <w:rPr>
            <w:rStyle w:val="Hyperlink"/>
          </w:rPr>
          <w:t>https://www.bib.irb.hr:8443/1258564/download/1258564.company_Analysis_and_Risk_Management_Strategies_-_A_Case_Study_Collection_eBook.pdf#page=334</w:t>
        </w:r>
      </w:hyperlink>
      <w:r>
        <w:t>.</w:t>
      </w:r>
    </w:p>
    <w:p w14:paraId="6245922C" w14:textId="77777777" w:rsidR="00102B7E" w:rsidRDefault="00102B7E" w:rsidP="00102B7E">
      <w:pPr>
        <w:pStyle w:val="NormalWeb"/>
        <w:spacing w:before="0" w:beforeAutospacing="0" w:after="240" w:afterAutospacing="0" w:line="360" w:lineRule="auto"/>
      </w:pPr>
      <w:proofErr w:type="spellStart"/>
      <w:r>
        <w:t>Czinkota</w:t>
      </w:r>
      <w:proofErr w:type="spellEnd"/>
      <w:r>
        <w:t xml:space="preserve">, M.R., </w:t>
      </w:r>
      <w:proofErr w:type="spellStart"/>
      <w:r>
        <w:t>Kotabe</w:t>
      </w:r>
      <w:proofErr w:type="spellEnd"/>
      <w:r>
        <w:t xml:space="preserve">, M., </w:t>
      </w:r>
      <w:proofErr w:type="spellStart"/>
      <w:r>
        <w:t>Vrontis</w:t>
      </w:r>
      <w:proofErr w:type="spellEnd"/>
      <w:r>
        <w:t xml:space="preserve">, D. and Shams, S.M.R. (2021). Distribution and Supply Chain Management. </w:t>
      </w:r>
      <w:r>
        <w:rPr>
          <w:i/>
          <w:iCs/>
        </w:rPr>
        <w:t>Springer Texts in Business and Economics</w:t>
      </w:r>
      <w:r>
        <w:t xml:space="preserve">, [online] pp.499–552. Available at: </w:t>
      </w:r>
      <w:hyperlink r:id="rId37" w:history="1">
        <w:r w:rsidR="002D038A" w:rsidRPr="00527E84">
          <w:rPr>
            <w:rStyle w:val="Hyperlink"/>
          </w:rPr>
          <w:t>https://link.springer.com/chapter/10.1007/978-3-030-66916-4_11</w:t>
        </w:r>
      </w:hyperlink>
      <w:r>
        <w:t>.</w:t>
      </w:r>
    </w:p>
    <w:p w14:paraId="22057F1F" w14:textId="77777777" w:rsidR="00102B7E" w:rsidRDefault="00102B7E" w:rsidP="00102B7E">
      <w:pPr>
        <w:pStyle w:val="NormalWeb"/>
        <w:spacing w:before="0" w:beforeAutospacing="0" w:after="240" w:afterAutospacing="0" w:line="360" w:lineRule="auto"/>
      </w:pPr>
      <w:r>
        <w:lastRenderedPageBreak/>
        <w:t xml:space="preserve">da Mota, B. (2024). </w:t>
      </w:r>
      <w:r>
        <w:rPr>
          <w:i/>
          <w:iCs/>
        </w:rPr>
        <w:t>Strategic Narratives for Global Brands: Crafting Cross-Cultural Communication in the Digital Era - ProQuest</w:t>
      </w:r>
      <w:r>
        <w:t xml:space="preserve">. [online] Proquest.com. Available at: </w:t>
      </w:r>
      <w:hyperlink r:id="rId38" w:history="1">
        <w:r w:rsidR="002D038A" w:rsidRPr="00527E84">
          <w:rPr>
            <w:rStyle w:val="Hyperlink"/>
          </w:rPr>
          <w:t>https://search.proquest.com/openview/ad6413aafc3ecd8915c07332b80ee496/1?pq-origsite=gscholar&amp;cbl=2026366&amp;diss=y</w:t>
        </w:r>
      </w:hyperlink>
      <w:r>
        <w:t>.</w:t>
      </w:r>
    </w:p>
    <w:p w14:paraId="47EA99A2" w14:textId="77777777" w:rsidR="00102B7E" w:rsidRDefault="00102B7E" w:rsidP="00102B7E">
      <w:pPr>
        <w:pStyle w:val="NormalWeb"/>
        <w:spacing w:before="0" w:beforeAutospacing="0" w:after="240" w:afterAutospacing="0" w:line="360" w:lineRule="auto"/>
      </w:pPr>
      <w:r>
        <w:t xml:space="preserve">Du, J. and Wang, K. (2024). Innovating CSR Disclosure Through Practice-Led Research. </w:t>
      </w:r>
      <w:r>
        <w:rPr>
          <w:i/>
          <w:iCs/>
        </w:rPr>
        <w:t>Advances in library and information science (ALIS) book series</w:t>
      </w:r>
      <w:r>
        <w:t xml:space="preserve">, [online] pp.507–536. </w:t>
      </w:r>
      <w:proofErr w:type="spellStart"/>
      <w:r>
        <w:t>doi</w:t>
      </w:r>
      <w:proofErr w:type="spellEnd"/>
      <w:r>
        <w:t>:</w:t>
      </w:r>
      <w:r w:rsidR="002D038A">
        <w:t xml:space="preserve"> </w:t>
      </w:r>
      <w:hyperlink r:id="rId39" w:history="1">
        <w:r w:rsidR="002D038A" w:rsidRPr="00527E84">
          <w:rPr>
            <w:rStyle w:val="Hyperlink"/>
          </w:rPr>
          <w:t>https://doi.org/10.4018/979-8-3693-6376-8.ch020</w:t>
        </w:r>
      </w:hyperlink>
      <w:r>
        <w:t>.</w:t>
      </w:r>
    </w:p>
    <w:p w14:paraId="0E14BFBC" w14:textId="77777777" w:rsidR="00102B7E" w:rsidRDefault="00102B7E" w:rsidP="00102B7E">
      <w:pPr>
        <w:pStyle w:val="NormalWeb"/>
        <w:spacing w:before="0" w:beforeAutospacing="0" w:after="240" w:afterAutospacing="0" w:line="360" w:lineRule="auto"/>
      </w:pPr>
      <w:proofErr w:type="spellStart"/>
      <w:r>
        <w:t>Ekawati</w:t>
      </w:r>
      <w:proofErr w:type="spellEnd"/>
      <w:r>
        <w:t xml:space="preserve"> </w:t>
      </w:r>
      <w:proofErr w:type="spellStart"/>
      <w:r>
        <w:t>Marhaenny</w:t>
      </w:r>
      <w:proofErr w:type="spellEnd"/>
      <w:r>
        <w:t xml:space="preserve"> Dukut (2024). Cultural Resilience in Indonesian and U.S.A.’s KFC and Starbucks Facilities and Menu: A Cultural Hybridity Study. </w:t>
      </w:r>
      <w:r>
        <w:rPr>
          <w:i/>
          <w:iCs/>
        </w:rPr>
        <w:t>Advances in Social Science, Education and Humanities Research/Advances in social science, education and humanities research</w:t>
      </w:r>
      <w:r>
        <w:t xml:space="preserve">, [online] pp.7–24. </w:t>
      </w:r>
      <w:proofErr w:type="spellStart"/>
      <w:r>
        <w:t>doi</w:t>
      </w:r>
      <w:proofErr w:type="spellEnd"/>
      <w:r>
        <w:t>:</w:t>
      </w:r>
      <w:r w:rsidR="002D038A">
        <w:t xml:space="preserve"> </w:t>
      </w:r>
      <w:hyperlink r:id="rId40" w:history="1">
        <w:r w:rsidR="002D038A" w:rsidRPr="00527E84">
          <w:rPr>
            <w:rStyle w:val="Hyperlink"/>
          </w:rPr>
          <w:t>https://doi.org/10.2991/978-2-38476-348-1_2</w:t>
        </w:r>
      </w:hyperlink>
      <w:r>
        <w:t>.</w:t>
      </w:r>
    </w:p>
    <w:p w14:paraId="4D0C47A4" w14:textId="77777777" w:rsidR="00102B7E" w:rsidRDefault="00102B7E" w:rsidP="00102B7E">
      <w:pPr>
        <w:pStyle w:val="NormalWeb"/>
        <w:spacing w:before="0" w:beforeAutospacing="0" w:after="240" w:afterAutospacing="0" w:line="360" w:lineRule="auto"/>
      </w:pPr>
      <w:r>
        <w:t xml:space="preserve">Fernandes, L. (2023). India’s Middle Classes in Contemporary India. </w:t>
      </w:r>
      <w:r>
        <w:rPr>
          <w:i/>
          <w:iCs/>
        </w:rPr>
        <w:t>Routledge Handbook of Contemporary India</w:t>
      </w:r>
      <w:r>
        <w:t xml:space="preserve">, pp.276–287. </w:t>
      </w:r>
      <w:proofErr w:type="spellStart"/>
      <w:r>
        <w:t>doi</w:t>
      </w:r>
      <w:proofErr w:type="spellEnd"/>
      <w:r>
        <w:t>:</w:t>
      </w:r>
      <w:r w:rsidR="002D038A">
        <w:t xml:space="preserve"> </w:t>
      </w:r>
      <w:hyperlink r:id="rId41" w:history="1">
        <w:r w:rsidR="002D038A" w:rsidRPr="00527E84">
          <w:rPr>
            <w:rStyle w:val="Hyperlink"/>
          </w:rPr>
          <w:t>https://doi.org/10.4324/9781003278436-21</w:t>
        </w:r>
      </w:hyperlink>
      <w:r>
        <w:t>.</w:t>
      </w:r>
    </w:p>
    <w:p w14:paraId="6B254F31" w14:textId="77777777" w:rsidR="00102B7E" w:rsidRDefault="00102B7E" w:rsidP="00102B7E">
      <w:pPr>
        <w:pStyle w:val="NormalWeb"/>
        <w:spacing w:before="0" w:beforeAutospacing="0" w:after="240" w:afterAutospacing="0" w:line="360" w:lineRule="auto"/>
      </w:pPr>
      <w:r>
        <w:t xml:space="preserve">Furlan, P. and Ren, A. (2025). RAISING THE BAR, LOWERING THE ABV: Strategic Future Planning for the Spirit-Free Industry - Open Research Repository. </w:t>
      </w:r>
      <w:r>
        <w:rPr>
          <w:i/>
          <w:iCs/>
        </w:rPr>
        <w:t>Ocadu.ca</w:t>
      </w:r>
      <w:r>
        <w:t xml:space="preserve">. [online] </w:t>
      </w:r>
      <w:proofErr w:type="spellStart"/>
      <w:r>
        <w:t>doi</w:t>
      </w:r>
      <w:proofErr w:type="spellEnd"/>
      <w:r>
        <w:t>:</w:t>
      </w:r>
      <w:r w:rsidR="002D038A">
        <w:t xml:space="preserve"> </w:t>
      </w:r>
      <w:hyperlink r:id="rId42" w:history="1">
        <w:r w:rsidR="002D038A" w:rsidRPr="00527E84">
          <w:rPr>
            <w:rStyle w:val="Hyperlink"/>
          </w:rPr>
          <w:t>https://openresearch.ocadu.ca/id/eprint/4669/1/Furlan_Paige_Ren_Allison_2025_MDES_SFI_MRP_.pdf</w:t>
        </w:r>
      </w:hyperlink>
      <w:r>
        <w:t>.</w:t>
      </w:r>
    </w:p>
    <w:p w14:paraId="115C0B3B" w14:textId="77777777" w:rsidR="00102B7E" w:rsidRDefault="00102B7E" w:rsidP="00102B7E">
      <w:pPr>
        <w:pStyle w:val="NormalWeb"/>
        <w:spacing w:before="0" w:beforeAutospacing="0" w:after="240" w:afterAutospacing="0" w:line="360" w:lineRule="auto"/>
      </w:pPr>
      <w:r>
        <w:t xml:space="preserve">Han, S.H., Chen, C.-H.S. and Lee, T.J. (2021). The interaction between individual cultural values and the cognitive and social processes of global restaurant brand equity. </w:t>
      </w:r>
      <w:r>
        <w:rPr>
          <w:i/>
          <w:iCs/>
        </w:rPr>
        <w:t>International Journal of Hospitality Management</w:t>
      </w:r>
      <w:r>
        <w:t xml:space="preserve">, 94, p.102847. </w:t>
      </w:r>
      <w:proofErr w:type="spellStart"/>
      <w:r>
        <w:t>doi</w:t>
      </w:r>
      <w:proofErr w:type="spellEnd"/>
      <w:r>
        <w:t>:</w:t>
      </w:r>
      <w:r w:rsidR="002D038A">
        <w:t xml:space="preserve"> </w:t>
      </w:r>
      <w:hyperlink r:id="rId43" w:history="1">
        <w:r w:rsidR="002D038A" w:rsidRPr="00527E84">
          <w:rPr>
            <w:rStyle w:val="Hyperlink"/>
          </w:rPr>
          <w:t>https://doi.org/10.1016/j.ijhm.2020.102847</w:t>
        </w:r>
      </w:hyperlink>
      <w:r>
        <w:t>.</w:t>
      </w:r>
    </w:p>
    <w:p w14:paraId="132796CD" w14:textId="77777777" w:rsidR="00102B7E" w:rsidRDefault="00102B7E" w:rsidP="00102B7E">
      <w:pPr>
        <w:pStyle w:val="NormalWeb"/>
        <w:spacing w:before="0" w:beforeAutospacing="0" w:after="240" w:afterAutospacing="0" w:line="360" w:lineRule="auto"/>
      </w:pPr>
      <w:r>
        <w:t xml:space="preserve">Kim, J.-E. and Park, E.-S. (2021). The Spatial Design Marketing Strategy of Global Franchises That Take into Consideration the Characteristics of Modern Consumers—A Study Involving the Global Coffee Companies of Starbucks and Blue Bottle. </w:t>
      </w:r>
      <w:r>
        <w:rPr>
          <w:i/>
          <w:iCs/>
        </w:rPr>
        <w:t>Land</w:t>
      </w:r>
      <w:r>
        <w:t xml:space="preserve">, 10(7), p.716. </w:t>
      </w:r>
      <w:proofErr w:type="spellStart"/>
      <w:r>
        <w:t>doi</w:t>
      </w:r>
      <w:proofErr w:type="spellEnd"/>
      <w:r>
        <w:t>:</w:t>
      </w:r>
      <w:r w:rsidR="002D038A">
        <w:t xml:space="preserve"> </w:t>
      </w:r>
      <w:hyperlink r:id="rId44" w:history="1">
        <w:r w:rsidR="002D038A" w:rsidRPr="00527E84">
          <w:rPr>
            <w:rStyle w:val="Hyperlink"/>
          </w:rPr>
          <w:t>https://doi.org/10.3390/land10070716</w:t>
        </w:r>
      </w:hyperlink>
      <w:r>
        <w:t>.</w:t>
      </w:r>
    </w:p>
    <w:p w14:paraId="70D0EB12" w14:textId="77777777" w:rsidR="00102B7E" w:rsidRDefault="00102B7E" w:rsidP="00102B7E">
      <w:pPr>
        <w:pStyle w:val="NormalWeb"/>
        <w:spacing w:before="0" w:beforeAutospacing="0" w:after="240" w:afterAutospacing="0" w:line="360" w:lineRule="auto"/>
      </w:pPr>
      <w:proofErr w:type="spellStart"/>
      <w:r>
        <w:lastRenderedPageBreak/>
        <w:t>Lefrid</w:t>
      </w:r>
      <w:proofErr w:type="spellEnd"/>
      <w:r>
        <w:t xml:space="preserve">, M. (2021). Dining at gas stations: an analysis of nonconventional fast-food outlets from a consumer behavior perspective. </w:t>
      </w:r>
      <w:r>
        <w:rPr>
          <w:i/>
          <w:iCs/>
        </w:rPr>
        <w:t>British Food Journal</w:t>
      </w:r>
      <w:r>
        <w:t xml:space="preserve">, ahead-of-print(ahead-of-print). </w:t>
      </w:r>
      <w:proofErr w:type="spellStart"/>
      <w:r>
        <w:t>doi</w:t>
      </w:r>
      <w:proofErr w:type="spellEnd"/>
      <w:r>
        <w:t>:</w:t>
      </w:r>
      <w:r w:rsidR="002D038A">
        <w:t xml:space="preserve"> </w:t>
      </w:r>
      <w:hyperlink r:id="rId45" w:history="1">
        <w:r w:rsidR="002D038A" w:rsidRPr="00527E84">
          <w:rPr>
            <w:rStyle w:val="Hyperlink"/>
          </w:rPr>
          <w:t>https://doi.org/10.1108/bfj-01-2021-0070</w:t>
        </w:r>
      </w:hyperlink>
      <w:r>
        <w:t>.</w:t>
      </w:r>
    </w:p>
    <w:p w14:paraId="19D6FF03" w14:textId="77777777" w:rsidR="00102B7E" w:rsidRDefault="00102B7E" w:rsidP="00102B7E">
      <w:pPr>
        <w:pStyle w:val="NormalWeb"/>
        <w:spacing w:before="0" w:beforeAutospacing="0" w:after="240" w:afterAutospacing="0" w:line="360" w:lineRule="auto"/>
      </w:pPr>
      <w:r>
        <w:t xml:space="preserve">Lemoine, G.J., Eva, N., Meuser, J.D. and Falotico, P. (2020). Organizational Performance with a Broader focus: the Case for a Stakeholder Approach to Leadership. </w:t>
      </w:r>
      <w:r>
        <w:rPr>
          <w:i/>
          <w:iCs/>
        </w:rPr>
        <w:t>Business Horizons</w:t>
      </w:r>
      <w:r>
        <w:t xml:space="preserve">, [online] 64(4), pp.401–413. Available at: </w:t>
      </w:r>
      <w:hyperlink r:id="rId46" w:history="1">
        <w:r w:rsidR="002D038A" w:rsidRPr="00527E84">
          <w:rPr>
            <w:rStyle w:val="Hyperlink"/>
          </w:rPr>
          <w:t>https://www.sciencedirect.com/science/article/pii/S0007681320301440</w:t>
        </w:r>
      </w:hyperlink>
      <w:r>
        <w:t>.</w:t>
      </w:r>
    </w:p>
    <w:p w14:paraId="6801D819" w14:textId="77777777" w:rsidR="00102B7E" w:rsidRDefault="00102B7E" w:rsidP="00102B7E">
      <w:pPr>
        <w:pStyle w:val="NormalWeb"/>
        <w:spacing w:before="0" w:beforeAutospacing="0" w:after="240" w:afterAutospacing="0" w:line="360" w:lineRule="auto"/>
      </w:pPr>
      <w:r>
        <w:t xml:space="preserve">Liu, Y. (2024). Strategic Navigation in Global Markets: Unveiling International Marketing Challenges. </w:t>
      </w:r>
      <w:r>
        <w:rPr>
          <w:i/>
          <w:iCs/>
        </w:rPr>
        <w:t>Modern economics &amp; management forum</w:t>
      </w:r>
      <w:r>
        <w:t xml:space="preserve">, 5(2), pp.152–152. </w:t>
      </w:r>
      <w:proofErr w:type="spellStart"/>
      <w:r>
        <w:t>doi</w:t>
      </w:r>
      <w:proofErr w:type="spellEnd"/>
      <w:r>
        <w:t>:</w:t>
      </w:r>
      <w:r w:rsidR="002D038A">
        <w:t xml:space="preserve"> </w:t>
      </w:r>
      <w:hyperlink r:id="rId47" w:history="1">
        <w:r w:rsidR="002D038A" w:rsidRPr="00527E84">
          <w:rPr>
            <w:rStyle w:val="Hyperlink"/>
          </w:rPr>
          <w:t>https://doi.org/10.32629/memf.v5i2.1951</w:t>
        </w:r>
      </w:hyperlink>
      <w:r>
        <w:t>.</w:t>
      </w:r>
    </w:p>
    <w:p w14:paraId="29CC3843" w14:textId="77777777" w:rsidR="00102B7E" w:rsidRDefault="00102B7E" w:rsidP="00102B7E">
      <w:pPr>
        <w:pStyle w:val="NormalWeb"/>
        <w:spacing w:before="0" w:beforeAutospacing="0" w:after="240" w:afterAutospacing="0" w:line="360" w:lineRule="auto"/>
      </w:pPr>
      <w:r>
        <w:t xml:space="preserve">Matharu, G.K., Heidt, T. von der, </w:t>
      </w:r>
      <w:proofErr w:type="spellStart"/>
      <w:r>
        <w:t>Sorwar</w:t>
      </w:r>
      <w:proofErr w:type="spellEnd"/>
      <w:r>
        <w:t xml:space="preserve">, G. and Sivapalan, A. (2023). The moderating role of Hofstede’s cultural dimensions on consumer purchasing of organic food. </w:t>
      </w:r>
      <w:r>
        <w:rPr>
          <w:i/>
          <w:iCs/>
        </w:rPr>
        <w:t>Journal of International Consumer Marketing</w:t>
      </w:r>
      <w:r>
        <w:t xml:space="preserve">, 36(1), pp.1–20. </w:t>
      </w:r>
      <w:proofErr w:type="spellStart"/>
      <w:r>
        <w:t>doi</w:t>
      </w:r>
      <w:proofErr w:type="spellEnd"/>
      <w:r>
        <w:t>:</w:t>
      </w:r>
      <w:r w:rsidR="002D038A">
        <w:t xml:space="preserve"> </w:t>
      </w:r>
      <w:hyperlink r:id="rId48" w:history="1">
        <w:r w:rsidR="002D038A" w:rsidRPr="00527E84">
          <w:rPr>
            <w:rStyle w:val="Hyperlink"/>
          </w:rPr>
          <w:t>https://doi.org/10.1080/08961530.2023.2176396</w:t>
        </w:r>
      </w:hyperlink>
      <w:r>
        <w:t>.</w:t>
      </w:r>
    </w:p>
    <w:p w14:paraId="1A971B83" w14:textId="77777777" w:rsidR="00102B7E" w:rsidRDefault="00102B7E" w:rsidP="00102B7E">
      <w:pPr>
        <w:pStyle w:val="NormalWeb"/>
        <w:spacing w:before="0" w:beforeAutospacing="0" w:after="240" w:afterAutospacing="0" w:line="360" w:lineRule="auto"/>
      </w:pPr>
      <w:r>
        <w:t xml:space="preserve">Mills, E., Murray, A., Boyle, O., Walls, G. and West, A. (2023). </w:t>
      </w:r>
      <w:proofErr w:type="spellStart"/>
      <w:r>
        <w:t>Labour</w:t>
      </w:r>
      <w:proofErr w:type="spellEnd"/>
      <w:r>
        <w:t xml:space="preserve"> and Employment Compliance in the United Kingdom. </w:t>
      </w:r>
      <w:r>
        <w:rPr>
          <w:i/>
          <w:iCs/>
        </w:rPr>
        <w:t>www.torrossa.com</w:t>
      </w:r>
      <w:r>
        <w:t xml:space="preserve">, [online] pp.1–120. Available at: </w:t>
      </w:r>
      <w:hyperlink r:id="rId49" w:history="1">
        <w:r w:rsidR="002D038A" w:rsidRPr="00527E84">
          <w:rPr>
            <w:rStyle w:val="Hyperlink"/>
          </w:rPr>
          <w:t>https://www.torrossa.com/it/resources/an/5629236</w:t>
        </w:r>
      </w:hyperlink>
      <w:r>
        <w:t>.</w:t>
      </w:r>
    </w:p>
    <w:p w14:paraId="32073AC5" w14:textId="77777777" w:rsidR="00102B7E" w:rsidRDefault="00102B7E" w:rsidP="00102B7E">
      <w:pPr>
        <w:pStyle w:val="NormalWeb"/>
        <w:spacing w:before="0" w:beforeAutospacing="0" w:after="240" w:afterAutospacing="0" w:line="360" w:lineRule="auto"/>
      </w:pPr>
      <w:proofErr w:type="spellStart"/>
      <w:r>
        <w:t>Mogaji</w:t>
      </w:r>
      <w:proofErr w:type="spellEnd"/>
      <w:r>
        <w:t xml:space="preserve">, E. (2025). </w:t>
      </w:r>
      <w:r>
        <w:rPr>
          <w:i/>
          <w:iCs/>
        </w:rPr>
        <w:t>Global Strategic Marketing</w:t>
      </w:r>
      <w:r>
        <w:t xml:space="preserve">. [online] </w:t>
      </w:r>
      <w:proofErr w:type="spellStart"/>
      <w:r>
        <w:t>doi</w:t>
      </w:r>
      <w:proofErr w:type="spellEnd"/>
      <w:r>
        <w:t>:</w:t>
      </w:r>
      <w:r w:rsidR="002D038A">
        <w:t xml:space="preserve"> </w:t>
      </w:r>
      <w:hyperlink r:id="rId50" w:history="1">
        <w:r w:rsidR="002D038A" w:rsidRPr="00527E84">
          <w:rPr>
            <w:rStyle w:val="Hyperlink"/>
          </w:rPr>
          <w:t>https://doi.org/10.1007/978-3-031-99367-1_8</w:t>
        </w:r>
      </w:hyperlink>
      <w:r>
        <w:t>.</w:t>
      </w:r>
    </w:p>
    <w:p w14:paraId="5A666AA9" w14:textId="77777777" w:rsidR="00102B7E" w:rsidRDefault="00102B7E" w:rsidP="00102B7E">
      <w:pPr>
        <w:pStyle w:val="NormalWeb"/>
        <w:spacing w:before="0" w:beforeAutospacing="0" w:after="240" w:afterAutospacing="0" w:line="360" w:lineRule="auto"/>
      </w:pPr>
      <w:r>
        <w:t xml:space="preserve">Moussa, T., Kotb, A. and </w:t>
      </w:r>
      <w:proofErr w:type="spellStart"/>
      <w:r>
        <w:t>Helfaya</w:t>
      </w:r>
      <w:proofErr w:type="spellEnd"/>
      <w:r>
        <w:t xml:space="preserve">, A. (2021). An Empirical Investigation of U.K. Environmental Targets Disclosure: The Role of Environmental Governance and Performance. </w:t>
      </w:r>
      <w:r>
        <w:rPr>
          <w:i/>
          <w:iCs/>
        </w:rPr>
        <w:t>European Accounting Review</w:t>
      </w:r>
      <w:r>
        <w:t xml:space="preserve">, [online] pp.1–35. </w:t>
      </w:r>
      <w:proofErr w:type="spellStart"/>
      <w:r>
        <w:t>doi</w:t>
      </w:r>
      <w:proofErr w:type="spellEnd"/>
      <w:r>
        <w:t>:</w:t>
      </w:r>
      <w:r w:rsidR="002D038A">
        <w:t xml:space="preserve"> </w:t>
      </w:r>
      <w:hyperlink r:id="rId51" w:history="1">
        <w:r w:rsidR="002D038A" w:rsidRPr="00527E84">
          <w:rPr>
            <w:rStyle w:val="Hyperlink"/>
          </w:rPr>
          <w:t>https://doi.org/10.1080/09638180.2021.1890173</w:t>
        </w:r>
      </w:hyperlink>
      <w:r>
        <w:t>.</w:t>
      </w:r>
    </w:p>
    <w:p w14:paraId="2616C018" w14:textId="77777777" w:rsidR="00102B7E" w:rsidRDefault="00102B7E" w:rsidP="00102B7E">
      <w:pPr>
        <w:pStyle w:val="NormalWeb"/>
        <w:spacing w:before="0" w:beforeAutospacing="0" w:after="240" w:afterAutospacing="0" w:line="360" w:lineRule="auto"/>
      </w:pPr>
      <w:r>
        <w:t xml:space="preserve">Muhamad Reza Pahlefy, </w:t>
      </w:r>
      <w:proofErr w:type="spellStart"/>
      <w:r>
        <w:t>Wenedy</w:t>
      </w:r>
      <w:proofErr w:type="spellEnd"/>
      <w:r>
        <w:t xml:space="preserve">, A., Rahman, M.F., Gabrielle, L. and </w:t>
      </w:r>
      <w:proofErr w:type="spellStart"/>
      <w:r>
        <w:t>Achwa</w:t>
      </w:r>
      <w:proofErr w:type="spellEnd"/>
      <w:r>
        <w:t xml:space="preserve"> Cahya Camila (2025). Cross-Cultural Marketing Failures </w:t>
      </w:r>
      <w:proofErr w:type="gramStart"/>
      <w:r>
        <w:t>And</w:t>
      </w:r>
      <w:proofErr w:type="gramEnd"/>
      <w:r>
        <w:t xml:space="preserve"> Successes: Lessons </w:t>
      </w:r>
      <w:proofErr w:type="gramStart"/>
      <w:r>
        <w:t>From</w:t>
      </w:r>
      <w:proofErr w:type="gramEnd"/>
      <w:r>
        <w:t xml:space="preserve"> Global Brands. </w:t>
      </w:r>
      <w:proofErr w:type="spellStart"/>
      <w:r>
        <w:rPr>
          <w:i/>
          <w:iCs/>
        </w:rPr>
        <w:t>Jurnal</w:t>
      </w:r>
      <w:proofErr w:type="spellEnd"/>
      <w:r>
        <w:rPr>
          <w:i/>
          <w:iCs/>
        </w:rPr>
        <w:t xml:space="preserve"> </w:t>
      </w:r>
      <w:proofErr w:type="spellStart"/>
      <w:r>
        <w:rPr>
          <w:i/>
          <w:iCs/>
        </w:rPr>
        <w:t>Adijaya</w:t>
      </w:r>
      <w:proofErr w:type="spellEnd"/>
      <w:r>
        <w:rPr>
          <w:i/>
          <w:iCs/>
        </w:rPr>
        <w:t xml:space="preserve"> Multidisplin</w:t>
      </w:r>
      <w:r>
        <w:t xml:space="preserve">, [online] 3(01). Available at: </w:t>
      </w:r>
      <w:hyperlink r:id="rId52" w:history="1">
        <w:r w:rsidR="002D038A" w:rsidRPr="00527E84">
          <w:rPr>
            <w:rStyle w:val="Hyperlink"/>
          </w:rPr>
          <w:t>http://e-journal.naureendigition.com/index.php/jam/article/view/1740</w:t>
        </w:r>
      </w:hyperlink>
      <w:r>
        <w:t>.</w:t>
      </w:r>
    </w:p>
    <w:p w14:paraId="51D4255F" w14:textId="77777777" w:rsidR="00102B7E" w:rsidRDefault="00102B7E" w:rsidP="00102B7E">
      <w:pPr>
        <w:pStyle w:val="NormalWeb"/>
        <w:spacing w:before="0" w:beforeAutospacing="0" w:after="240" w:afterAutospacing="0" w:line="360" w:lineRule="auto"/>
      </w:pPr>
      <w:r>
        <w:lastRenderedPageBreak/>
        <w:t xml:space="preserve">Murari, U.K., Parmar, H. and Hashmi, R. (2025). Incorporating Artificial Intelligence in Branding. </w:t>
      </w:r>
      <w:r>
        <w:rPr>
          <w:i/>
          <w:iCs/>
        </w:rPr>
        <w:t>Advances in Marketing, Customer Relationship Management, and E-Services</w:t>
      </w:r>
      <w:r>
        <w:t xml:space="preserve">, [online] pp.411–438. </w:t>
      </w:r>
      <w:proofErr w:type="spellStart"/>
      <w:r>
        <w:t>doi</w:t>
      </w:r>
      <w:proofErr w:type="spellEnd"/>
      <w:r>
        <w:t>:</w:t>
      </w:r>
      <w:r w:rsidR="002D038A">
        <w:t xml:space="preserve"> </w:t>
      </w:r>
      <w:hyperlink r:id="rId53" w:history="1">
        <w:r w:rsidR="002D038A" w:rsidRPr="00527E84">
          <w:rPr>
            <w:rStyle w:val="Hyperlink"/>
          </w:rPr>
          <w:t>https://doi.org/10.4018/979-8-3693-9461-8.ch017</w:t>
        </w:r>
      </w:hyperlink>
      <w:r>
        <w:t>.</w:t>
      </w:r>
    </w:p>
    <w:p w14:paraId="52AA8062" w14:textId="77777777" w:rsidR="00102B7E" w:rsidRDefault="00102B7E" w:rsidP="00102B7E">
      <w:pPr>
        <w:pStyle w:val="NormalWeb"/>
        <w:spacing w:before="0" w:beforeAutospacing="0" w:after="240" w:afterAutospacing="0" w:line="360" w:lineRule="auto"/>
      </w:pPr>
      <w:r>
        <w:t xml:space="preserve">Nayak, R. and Jespersen, L. (2022). Development of a framework to capture the maturity of food safety regulatory and enforcement agencies: Insights from a Delphi study. </w:t>
      </w:r>
      <w:r>
        <w:rPr>
          <w:i/>
          <w:iCs/>
        </w:rPr>
        <w:t>Food Control</w:t>
      </w:r>
      <w:r>
        <w:t xml:space="preserve">, [online] 142, p.109220. </w:t>
      </w:r>
      <w:proofErr w:type="spellStart"/>
      <w:r>
        <w:t>doi</w:t>
      </w:r>
      <w:proofErr w:type="spellEnd"/>
      <w:r>
        <w:t>:</w:t>
      </w:r>
      <w:r w:rsidR="002D038A">
        <w:t xml:space="preserve"> </w:t>
      </w:r>
      <w:hyperlink r:id="rId54" w:history="1">
        <w:r w:rsidR="002D038A" w:rsidRPr="00527E84">
          <w:rPr>
            <w:rStyle w:val="Hyperlink"/>
          </w:rPr>
          <w:t>https://doi.org/10.1016/j.foodcont.2022.109220</w:t>
        </w:r>
      </w:hyperlink>
      <w:r>
        <w:t>.</w:t>
      </w:r>
    </w:p>
    <w:p w14:paraId="720C0564" w14:textId="77777777" w:rsidR="00102B7E" w:rsidRDefault="00102B7E" w:rsidP="00102B7E">
      <w:pPr>
        <w:pStyle w:val="NormalWeb"/>
        <w:spacing w:before="0" w:beforeAutospacing="0" w:after="240" w:afterAutospacing="0" w:line="360" w:lineRule="auto"/>
      </w:pPr>
      <w:r>
        <w:t xml:space="preserve">Omar, A., Ab Rashid, P.D., Abd Ghani, K.D. and </w:t>
      </w:r>
      <w:proofErr w:type="spellStart"/>
      <w:r>
        <w:t>Basarudin</w:t>
      </w:r>
      <w:proofErr w:type="spellEnd"/>
      <w:r>
        <w:t xml:space="preserve">, N.A. (2023). The influence of ambience and social interaction on young adults’ intention to patronize coffee shops / Aliya Omar and Putri Dahlia Ab Rashid. </w:t>
      </w:r>
      <w:r>
        <w:rPr>
          <w:i/>
          <w:iCs/>
        </w:rPr>
        <w:t>ESTEEM Journal of Social Sciences and Humanities</w:t>
      </w:r>
      <w:r>
        <w:t xml:space="preserve">, [online] 7, pp.53–65. Available at: </w:t>
      </w:r>
      <w:hyperlink r:id="rId55" w:history="1">
        <w:r w:rsidR="002D038A" w:rsidRPr="00527E84">
          <w:rPr>
            <w:rStyle w:val="Hyperlink"/>
          </w:rPr>
          <w:t>https://ir.uitm.edu.my/id/eprint/86236/</w:t>
        </w:r>
      </w:hyperlink>
      <w:r>
        <w:t>.</w:t>
      </w:r>
    </w:p>
    <w:p w14:paraId="5237CCB5" w14:textId="77777777" w:rsidR="00102B7E" w:rsidRDefault="00102B7E" w:rsidP="00102B7E">
      <w:pPr>
        <w:pStyle w:val="NormalWeb"/>
        <w:spacing w:before="0" w:beforeAutospacing="0" w:after="240" w:afterAutospacing="0" w:line="360" w:lineRule="auto"/>
      </w:pPr>
      <w:r>
        <w:t xml:space="preserve">Papadopoulos, N. and Cleveland, M. (2023). An international and cross-cultural perspective on ‘the wired consumer’: The digital divide and device difference dilemmas. </w:t>
      </w:r>
      <w:r>
        <w:rPr>
          <w:i/>
          <w:iCs/>
        </w:rPr>
        <w:t>Journal of Business Research</w:t>
      </w:r>
      <w:r>
        <w:t xml:space="preserve">, 156, p.113473. </w:t>
      </w:r>
      <w:proofErr w:type="spellStart"/>
      <w:r>
        <w:t>doi</w:t>
      </w:r>
      <w:proofErr w:type="spellEnd"/>
      <w:r>
        <w:t>:</w:t>
      </w:r>
      <w:r w:rsidR="002D038A">
        <w:t xml:space="preserve"> </w:t>
      </w:r>
      <w:hyperlink r:id="rId56" w:history="1">
        <w:r w:rsidR="002D038A" w:rsidRPr="00527E84">
          <w:rPr>
            <w:rStyle w:val="Hyperlink"/>
          </w:rPr>
          <w:t>https://doi.org/10.1016/j.jbusres.2022.113473</w:t>
        </w:r>
      </w:hyperlink>
      <w:r>
        <w:t>.</w:t>
      </w:r>
    </w:p>
    <w:p w14:paraId="41B50D80" w14:textId="77777777" w:rsidR="00102B7E" w:rsidRDefault="00102B7E" w:rsidP="00102B7E">
      <w:pPr>
        <w:pStyle w:val="NormalWeb"/>
        <w:spacing w:before="0" w:beforeAutospacing="0" w:after="240" w:afterAutospacing="0" w:line="360" w:lineRule="auto"/>
      </w:pPr>
      <w:r>
        <w:t xml:space="preserve">PELLIZZARI, F. (2025). Innovation and tradition in the coffee industry: the evolution of the ecosystem between new business models and cultural resistance. The case of Starbucks in Italy. </w:t>
      </w:r>
      <w:r>
        <w:rPr>
          <w:i/>
          <w:iCs/>
        </w:rPr>
        <w:t>Unive.it</w:t>
      </w:r>
      <w:r>
        <w:t xml:space="preserve">. [online] </w:t>
      </w:r>
      <w:proofErr w:type="spellStart"/>
      <w:r>
        <w:t>doi</w:t>
      </w:r>
      <w:proofErr w:type="spellEnd"/>
      <w:r>
        <w:t>:</w:t>
      </w:r>
      <w:r w:rsidR="002D038A">
        <w:t xml:space="preserve"> </w:t>
      </w:r>
      <w:hyperlink r:id="rId57" w:history="1">
        <w:r w:rsidR="002D038A" w:rsidRPr="00527E84">
          <w:rPr>
            <w:rStyle w:val="Hyperlink"/>
          </w:rPr>
          <w:t>https://hdl.handle.net/20.500.14247/24807</w:t>
        </w:r>
      </w:hyperlink>
      <w:r>
        <w:t>.</w:t>
      </w:r>
    </w:p>
    <w:p w14:paraId="59D3C7DB" w14:textId="77777777" w:rsidR="00102B7E" w:rsidRDefault="00102B7E" w:rsidP="00102B7E">
      <w:pPr>
        <w:pStyle w:val="NormalWeb"/>
        <w:spacing w:before="0" w:beforeAutospacing="0" w:after="240" w:afterAutospacing="0" w:line="360" w:lineRule="auto"/>
      </w:pPr>
      <w:r>
        <w:t xml:space="preserve">Peng, Y. (2024). Research on Cross-International Business Operation and Management Strategies of Enterprises. </w:t>
      </w:r>
      <w:r>
        <w:rPr>
          <w:i/>
          <w:iCs/>
        </w:rPr>
        <w:t>Modern Management Science &amp; Engineering</w:t>
      </w:r>
      <w:r>
        <w:t xml:space="preserve">, [online] 6(1), p.142. </w:t>
      </w:r>
      <w:proofErr w:type="spellStart"/>
      <w:r>
        <w:t>doi</w:t>
      </w:r>
      <w:proofErr w:type="spellEnd"/>
      <w:r>
        <w:t>:</w:t>
      </w:r>
      <w:r w:rsidR="002D038A">
        <w:t xml:space="preserve"> </w:t>
      </w:r>
      <w:hyperlink r:id="rId58" w:history="1">
        <w:r w:rsidR="002D038A" w:rsidRPr="00527E84">
          <w:rPr>
            <w:rStyle w:val="Hyperlink"/>
          </w:rPr>
          <w:t>https://doi.org/10.22158/mmse.v6n1p142</w:t>
        </w:r>
      </w:hyperlink>
      <w:r>
        <w:t>.</w:t>
      </w:r>
    </w:p>
    <w:p w14:paraId="2CA70D07" w14:textId="77777777" w:rsidR="00102B7E" w:rsidRDefault="00102B7E" w:rsidP="00102B7E">
      <w:pPr>
        <w:pStyle w:val="NormalWeb"/>
        <w:spacing w:before="0" w:beforeAutospacing="0" w:after="240" w:afterAutospacing="0" w:line="360" w:lineRule="auto"/>
      </w:pPr>
      <w:r>
        <w:t xml:space="preserve">Porter, M.E. (2023). Changing Patterns of International Competition. </w:t>
      </w:r>
      <w:r>
        <w:rPr>
          <w:i/>
          <w:iCs/>
        </w:rPr>
        <w:t>International Strategic Management</w:t>
      </w:r>
      <w:r>
        <w:t xml:space="preserve">, pp.61–86. </w:t>
      </w:r>
      <w:proofErr w:type="spellStart"/>
      <w:r>
        <w:t>doi</w:t>
      </w:r>
      <w:proofErr w:type="spellEnd"/>
      <w:r>
        <w:t>:</w:t>
      </w:r>
      <w:r w:rsidR="002D038A">
        <w:t xml:space="preserve"> </w:t>
      </w:r>
      <w:hyperlink r:id="rId59" w:history="1">
        <w:r w:rsidR="002D038A" w:rsidRPr="00527E84">
          <w:rPr>
            <w:rStyle w:val="Hyperlink"/>
          </w:rPr>
          <w:t>https://doi.org/10.4324/9781315058993-8</w:t>
        </w:r>
      </w:hyperlink>
      <w:r>
        <w:t>.</w:t>
      </w:r>
    </w:p>
    <w:p w14:paraId="1FAB91AC" w14:textId="77777777" w:rsidR="00102B7E" w:rsidRDefault="00102B7E" w:rsidP="00102B7E">
      <w:pPr>
        <w:pStyle w:val="NormalWeb"/>
        <w:spacing w:before="0" w:beforeAutospacing="0" w:after="240" w:afterAutospacing="0" w:line="360" w:lineRule="auto"/>
      </w:pPr>
      <w:proofErr w:type="spellStart"/>
      <w:r>
        <w:t>Purifoye</w:t>
      </w:r>
      <w:proofErr w:type="spellEnd"/>
      <w:r>
        <w:t xml:space="preserve">, G. (2024). Seeing a pandemic: how COVID changed urban spaces and places. </w:t>
      </w:r>
      <w:r>
        <w:rPr>
          <w:i/>
          <w:iCs/>
        </w:rPr>
        <w:t>Visual Studies</w:t>
      </w:r>
      <w:r>
        <w:t xml:space="preserve">, pp.1–16. </w:t>
      </w:r>
      <w:proofErr w:type="spellStart"/>
      <w:r>
        <w:t>doi</w:t>
      </w:r>
      <w:proofErr w:type="spellEnd"/>
      <w:r>
        <w:t>:</w:t>
      </w:r>
      <w:r w:rsidR="002D038A">
        <w:t xml:space="preserve"> </w:t>
      </w:r>
      <w:hyperlink r:id="rId60" w:history="1">
        <w:r w:rsidR="002D038A" w:rsidRPr="00527E84">
          <w:rPr>
            <w:rStyle w:val="Hyperlink"/>
          </w:rPr>
          <w:t>https://doi.org/10.1080/1472586x.2024.2390146</w:t>
        </w:r>
      </w:hyperlink>
      <w:r>
        <w:t>.</w:t>
      </w:r>
    </w:p>
    <w:p w14:paraId="14003BF1" w14:textId="77777777" w:rsidR="00102B7E" w:rsidRDefault="00102B7E" w:rsidP="00102B7E">
      <w:pPr>
        <w:pStyle w:val="NormalWeb"/>
        <w:spacing w:before="0" w:beforeAutospacing="0" w:after="240" w:afterAutospacing="0" w:line="360" w:lineRule="auto"/>
      </w:pPr>
      <w:proofErr w:type="spellStart"/>
      <w:r>
        <w:t>Putrevu</w:t>
      </w:r>
      <w:proofErr w:type="spellEnd"/>
      <w:r>
        <w:t xml:space="preserve">, J. and </w:t>
      </w:r>
      <w:proofErr w:type="spellStart"/>
      <w:r>
        <w:t>Mertzanis</w:t>
      </w:r>
      <w:proofErr w:type="spellEnd"/>
      <w:r>
        <w:t xml:space="preserve">, C. (2023). The adoption of digital payments in emerging economies: challenges and policy responses. </w:t>
      </w:r>
      <w:r>
        <w:rPr>
          <w:i/>
          <w:iCs/>
        </w:rPr>
        <w:t>Digital policy, regulation and governance</w:t>
      </w:r>
      <w:r>
        <w:t xml:space="preserve">, [online] 26(5), pp.476–500. </w:t>
      </w:r>
      <w:proofErr w:type="spellStart"/>
      <w:r>
        <w:t>doi</w:t>
      </w:r>
      <w:proofErr w:type="spellEnd"/>
      <w:r>
        <w:t>:</w:t>
      </w:r>
      <w:r w:rsidR="002D038A">
        <w:t xml:space="preserve"> </w:t>
      </w:r>
      <w:hyperlink r:id="rId61" w:history="1">
        <w:r w:rsidR="002D038A" w:rsidRPr="00527E84">
          <w:rPr>
            <w:rStyle w:val="Hyperlink"/>
          </w:rPr>
          <w:t>https://doi.org/10.1108/dprg-06-2023-0077</w:t>
        </w:r>
      </w:hyperlink>
      <w:r>
        <w:t>.</w:t>
      </w:r>
    </w:p>
    <w:p w14:paraId="680858D3" w14:textId="77777777" w:rsidR="00102B7E" w:rsidRDefault="00102B7E" w:rsidP="00102B7E">
      <w:pPr>
        <w:pStyle w:val="NormalWeb"/>
        <w:spacing w:before="0" w:beforeAutospacing="0" w:after="240" w:afterAutospacing="0" w:line="360" w:lineRule="auto"/>
      </w:pPr>
      <w:r>
        <w:lastRenderedPageBreak/>
        <w:t xml:space="preserve">Quadir, P., Ansar, T.B., Dembo, S.A., Zaheen, T. and Raisa, K.A. (2024). Navigating the Bangladeshi Market: Unlocking Market Entry Opportunities for STARBUCKS. </w:t>
      </w:r>
      <w:r>
        <w:rPr>
          <w:i/>
          <w:iCs/>
        </w:rPr>
        <w:t>Business perspective review</w:t>
      </w:r>
      <w:r>
        <w:t xml:space="preserve">, 5(2), pp.37–48. </w:t>
      </w:r>
      <w:proofErr w:type="spellStart"/>
      <w:r>
        <w:t>doi</w:t>
      </w:r>
      <w:proofErr w:type="spellEnd"/>
      <w:r>
        <w:t>:</w:t>
      </w:r>
      <w:r w:rsidR="002D038A">
        <w:t xml:space="preserve"> </w:t>
      </w:r>
      <w:hyperlink r:id="rId62" w:history="1">
        <w:r w:rsidR="002D038A" w:rsidRPr="00527E84">
          <w:rPr>
            <w:rStyle w:val="Hyperlink"/>
          </w:rPr>
          <w:t>https://doi.org/10.38157/bpr.v5i2.604</w:t>
        </w:r>
      </w:hyperlink>
      <w:r>
        <w:t>.</w:t>
      </w:r>
    </w:p>
    <w:p w14:paraId="23449369" w14:textId="77777777" w:rsidR="00102B7E" w:rsidRDefault="00102B7E" w:rsidP="00102B7E">
      <w:pPr>
        <w:pStyle w:val="NormalWeb"/>
        <w:spacing w:before="0" w:beforeAutospacing="0" w:after="240" w:afterAutospacing="0" w:line="360" w:lineRule="auto"/>
      </w:pPr>
      <w:r>
        <w:t xml:space="preserve">Raimondo, E. (2022). </w:t>
      </w:r>
      <w:r>
        <w:rPr>
          <w:i/>
          <w:iCs/>
        </w:rPr>
        <w:t>Coffee industry market strategies in developing countries</w:t>
      </w:r>
      <w:r>
        <w:t xml:space="preserve">. [online] </w:t>
      </w:r>
      <w:proofErr w:type="spellStart"/>
      <w:r>
        <w:t>Webthesis</w:t>
      </w:r>
      <w:proofErr w:type="spellEnd"/>
      <w:r>
        <w:t xml:space="preserve">. Available at: </w:t>
      </w:r>
      <w:hyperlink r:id="rId63" w:history="1">
        <w:r w:rsidR="002D038A" w:rsidRPr="00527E84">
          <w:rPr>
            <w:rStyle w:val="Hyperlink"/>
          </w:rPr>
          <w:t>https://webthesis.biblio.polito.it/25630/</w:t>
        </w:r>
      </w:hyperlink>
      <w:r>
        <w:t>.</w:t>
      </w:r>
    </w:p>
    <w:p w14:paraId="18D7E72F" w14:textId="77777777" w:rsidR="00102B7E" w:rsidRDefault="00102B7E" w:rsidP="00102B7E">
      <w:pPr>
        <w:pStyle w:val="NormalWeb"/>
        <w:spacing w:before="0" w:beforeAutospacing="0" w:after="240" w:afterAutospacing="0" w:line="360" w:lineRule="auto"/>
      </w:pPr>
      <w:proofErr w:type="spellStart"/>
      <w:r>
        <w:t>Sanjeen</w:t>
      </w:r>
      <w:proofErr w:type="spellEnd"/>
      <w:r>
        <w:t xml:space="preserve">, L. (2022). Understanding the out of home hot beverage and snacking industry of Bangladesh. </w:t>
      </w:r>
      <w:r>
        <w:rPr>
          <w:i/>
          <w:iCs/>
        </w:rPr>
        <w:t>dspace.bracu.ac.bd</w:t>
      </w:r>
      <w:r>
        <w:t xml:space="preserve">. [online] Available at: </w:t>
      </w:r>
      <w:hyperlink r:id="rId64" w:history="1">
        <w:r w:rsidR="002D038A" w:rsidRPr="00527E84">
          <w:rPr>
            <w:rStyle w:val="Hyperlink"/>
          </w:rPr>
          <w:t>https://dspace.bracu.ac.bd/xmlui/handle/10361/22766</w:t>
        </w:r>
      </w:hyperlink>
      <w:r>
        <w:t>.</w:t>
      </w:r>
    </w:p>
    <w:p w14:paraId="2DCCA6DB" w14:textId="77777777" w:rsidR="00102B7E" w:rsidRDefault="00102B7E" w:rsidP="00102B7E">
      <w:pPr>
        <w:pStyle w:val="NormalWeb"/>
        <w:spacing w:before="0" w:beforeAutospacing="0" w:after="240" w:afterAutospacing="0" w:line="360" w:lineRule="auto"/>
      </w:pPr>
      <w:r>
        <w:t xml:space="preserve">SHAKYA, R. (2023). </w:t>
      </w:r>
      <w:r>
        <w:rPr>
          <w:i/>
          <w:iCs/>
        </w:rPr>
        <w:t>URBAN HUB- REIMAGINING SHOPPING MALLS</w:t>
      </w:r>
      <w:r>
        <w:t xml:space="preserve">. [online] Tucl.edu.np. Available at: </w:t>
      </w:r>
      <w:hyperlink r:id="rId65" w:history="1">
        <w:r w:rsidR="002D038A" w:rsidRPr="00527E84">
          <w:rPr>
            <w:rStyle w:val="Hyperlink"/>
          </w:rPr>
          <w:t>https://elibrary.tucl.edu.np/items/1f25bf61-7eab-4413-a6e9-82a19a3ca7db</w:t>
        </w:r>
      </w:hyperlink>
      <w:r>
        <w:t>.</w:t>
      </w:r>
    </w:p>
    <w:p w14:paraId="1F29DC8D" w14:textId="77777777" w:rsidR="00102B7E" w:rsidRDefault="00102B7E" w:rsidP="00102B7E">
      <w:pPr>
        <w:pStyle w:val="NormalWeb"/>
        <w:spacing w:before="0" w:beforeAutospacing="0" w:after="240" w:afterAutospacing="0" w:line="360" w:lineRule="auto"/>
      </w:pPr>
      <w:r>
        <w:t xml:space="preserve">Sharma, A., Patro, S. and Chaudhry, H. (2021). Brand identity and culture interaction in the Indian context: a grounded approach. </w:t>
      </w:r>
      <w:r>
        <w:rPr>
          <w:i/>
          <w:iCs/>
        </w:rPr>
        <w:t>Journal of Advances in Management Research</w:t>
      </w:r>
      <w:r>
        <w:t xml:space="preserve">, ahead-of-print(ahead-of-print). </w:t>
      </w:r>
      <w:proofErr w:type="spellStart"/>
      <w:r>
        <w:t>doi</w:t>
      </w:r>
      <w:proofErr w:type="spellEnd"/>
      <w:r>
        <w:t>:</w:t>
      </w:r>
      <w:r w:rsidR="002D038A">
        <w:t xml:space="preserve"> </w:t>
      </w:r>
      <w:hyperlink r:id="rId66" w:history="1">
        <w:r w:rsidR="002D038A" w:rsidRPr="00527E84">
          <w:rPr>
            <w:rStyle w:val="Hyperlink"/>
          </w:rPr>
          <w:t>https://doi.org/10.1108/jamr-12-2020-0361</w:t>
        </w:r>
      </w:hyperlink>
      <w:r>
        <w:t>.</w:t>
      </w:r>
    </w:p>
    <w:p w14:paraId="23FEE185" w14:textId="77777777" w:rsidR="00102B7E" w:rsidRDefault="00102B7E" w:rsidP="00102B7E">
      <w:pPr>
        <w:pStyle w:val="NormalWeb"/>
        <w:spacing w:before="0" w:beforeAutospacing="0" w:after="240" w:afterAutospacing="0" w:line="360" w:lineRule="auto"/>
      </w:pPr>
      <w:r>
        <w:t xml:space="preserve">Sherpa, N. (2021). The Application of Marketing </w:t>
      </w:r>
      <w:proofErr w:type="gramStart"/>
      <w:r>
        <w:t>Analysis :</w:t>
      </w:r>
      <w:proofErr w:type="gramEnd"/>
      <w:r>
        <w:t xml:space="preserve"> a Case Study of Starbucks in the US. </w:t>
      </w:r>
      <w:r>
        <w:rPr>
          <w:i/>
          <w:iCs/>
        </w:rPr>
        <w:t>Chulalongkorn University Theses and Dissertations (Chula ETD)</w:t>
      </w:r>
      <w:r>
        <w:t xml:space="preserve">. </w:t>
      </w:r>
      <w:proofErr w:type="spellStart"/>
      <w:r>
        <w:t>doi</w:t>
      </w:r>
      <w:proofErr w:type="spellEnd"/>
      <w:r>
        <w:t>:</w:t>
      </w:r>
      <w:r w:rsidR="002D038A">
        <w:t xml:space="preserve"> </w:t>
      </w:r>
      <w:hyperlink r:id="rId67" w:history="1">
        <w:r w:rsidR="002D038A" w:rsidRPr="00527E84">
          <w:rPr>
            <w:rStyle w:val="Hyperlink"/>
          </w:rPr>
          <w:t>https://doi.org/10.58837/CHULA.IS.2021.9</w:t>
        </w:r>
      </w:hyperlink>
      <w:r>
        <w:t>.</w:t>
      </w:r>
    </w:p>
    <w:p w14:paraId="041E6C0F" w14:textId="77777777" w:rsidR="00102B7E" w:rsidRDefault="00102B7E" w:rsidP="00102B7E">
      <w:pPr>
        <w:pStyle w:val="NormalWeb"/>
        <w:spacing w:before="0" w:beforeAutospacing="0" w:after="240" w:afterAutospacing="0" w:line="360" w:lineRule="auto"/>
      </w:pPr>
      <w:r>
        <w:t xml:space="preserve">Siddique, M.F., Ullah, S. and Kim, J.-M. (2025). A Deep Learning Approach for Fault Diagnosis in Centrifugal Pumps through Wavelet Coherent Analysis and S-Transform Scalograms with CNN-KAN. </w:t>
      </w:r>
      <w:r>
        <w:rPr>
          <w:i/>
          <w:iCs/>
        </w:rPr>
        <w:t>Computers, Materials &amp; Continua</w:t>
      </w:r>
      <w:r>
        <w:t xml:space="preserve">, [online] 84(2), pp.3577–3603. </w:t>
      </w:r>
      <w:proofErr w:type="spellStart"/>
      <w:r>
        <w:t>doi</w:t>
      </w:r>
      <w:proofErr w:type="spellEnd"/>
      <w:r>
        <w:t>:</w:t>
      </w:r>
      <w:r w:rsidR="002D038A">
        <w:t xml:space="preserve"> </w:t>
      </w:r>
      <w:hyperlink r:id="rId68" w:history="1">
        <w:r w:rsidR="002D038A" w:rsidRPr="00527E84">
          <w:rPr>
            <w:rStyle w:val="Hyperlink"/>
          </w:rPr>
          <w:t>https://doi.org/10.32604/cmc.2025.065326</w:t>
        </w:r>
      </w:hyperlink>
      <w:r>
        <w:t>.</w:t>
      </w:r>
    </w:p>
    <w:p w14:paraId="1E242C88" w14:textId="77777777" w:rsidR="00102B7E" w:rsidRDefault="00102B7E" w:rsidP="00102B7E">
      <w:pPr>
        <w:pStyle w:val="NormalWeb"/>
        <w:spacing w:before="0" w:beforeAutospacing="0" w:after="240" w:afterAutospacing="0" w:line="360" w:lineRule="auto"/>
      </w:pPr>
      <w:r>
        <w:t xml:space="preserve">Siddiqui, K. and Khan, S. (2025). Exploring the Environmental and Social Sustainability of the Coffee Industry in South Asia. </w:t>
      </w:r>
      <w:r>
        <w:rPr>
          <w:i/>
          <w:iCs/>
        </w:rPr>
        <w:t>Advances in business strategy and competitive advantage book series</w:t>
      </w:r>
      <w:r>
        <w:t xml:space="preserve">, [online] pp.197–222. </w:t>
      </w:r>
      <w:proofErr w:type="spellStart"/>
      <w:r>
        <w:t>doi</w:t>
      </w:r>
      <w:proofErr w:type="spellEnd"/>
      <w:r>
        <w:t>:</w:t>
      </w:r>
      <w:r w:rsidR="002D038A">
        <w:t xml:space="preserve"> </w:t>
      </w:r>
      <w:hyperlink r:id="rId69" w:history="1">
        <w:r w:rsidR="002D038A" w:rsidRPr="00527E84">
          <w:rPr>
            <w:rStyle w:val="Hyperlink"/>
          </w:rPr>
          <w:t>https://doi.org/10.4018/979-8-3693-6592-2.ch010</w:t>
        </w:r>
      </w:hyperlink>
      <w:r>
        <w:t>.</w:t>
      </w:r>
    </w:p>
    <w:p w14:paraId="6CCD0FE8" w14:textId="77777777" w:rsidR="00102B7E" w:rsidRDefault="00102B7E" w:rsidP="00102B7E">
      <w:pPr>
        <w:pStyle w:val="NormalWeb"/>
        <w:spacing w:before="0" w:beforeAutospacing="0" w:after="240" w:afterAutospacing="0" w:line="360" w:lineRule="auto"/>
      </w:pPr>
      <w:r>
        <w:t xml:space="preserve">Simone, S. (2024). Above the Cup”: Examining the Relationship Between Brand Equity in Millennial Coffee Shop Preference in Ireland - NORMA@NCI Library. </w:t>
      </w:r>
      <w:r>
        <w:rPr>
          <w:i/>
          <w:iCs/>
        </w:rPr>
        <w:t>Ncirl.ie</w:t>
      </w:r>
      <w:r>
        <w:t xml:space="preserve">. [online] </w:t>
      </w:r>
      <w:proofErr w:type="spellStart"/>
      <w:r>
        <w:t>doi</w:t>
      </w:r>
      <w:proofErr w:type="spellEnd"/>
      <w:r>
        <w:t>:</w:t>
      </w:r>
      <w:r w:rsidR="002D038A">
        <w:t xml:space="preserve"> </w:t>
      </w:r>
      <w:hyperlink r:id="rId70" w:history="1">
        <w:r w:rsidR="002D038A" w:rsidRPr="00527E84">
          <w:rPr>
            <w:rStyle w:val="Hyperlink"/>
          </w:rPr>
          <w:t>https://norma.ncirl.ie/8532/1/simonepereiradossantos.PDF</w:t>
        </w:r>
      </w:hyperlink>
      <w:r>
        <w:t>.</w:t>
      </w:r>
    </w:p>
    <w:p w14:paraId="11E82175" w14:textId="77777777" w:rsidR="00102B7E" w:rsidRDefault="00102B7E" w:rsidP="00102B7E">
      <w:pPr>
        <w:pStyle w:val="NormalWeb"/>
        <w:spacing w:before="0" w:beforeAutospacing="0" w:after="240" w:afterAutospacing="0" w:line="360" w:lineRule="auto"/>
      </w:pPr>
      <w:r>
        <w:lastRenderedPageBreak/>
        <w:t xml:space="preserve">Singh, S. (2025). Corporate Responsibility: Transparency and Disclosure. </w:t>
      </w:r>
      <w:r>
        <w:rPr>
          <w:i/>
          <w:iCs/>
        </w:rPr>
        <w:t>Corporate Responsibility: Transparency and Disclosure</w:t>
      </w:r>
      <w:r>
        <w:t xml:space="preserve">. [online] </w:t>
      </w:r>
      <w:proofErr w:type="spellStart"/>
      <w:r>
        <w:t>doi</w:t>
      </w:r>
      <w:proofErr w:type="spellEnd"/>
      <w:r>
        <w:t>:</w:t>
      </w:r>
      <w:r w:rsidR="002D038A">
        <w:t xml:space="preserve"> </w:t>
      </w:r>
      <w:hyperlink r:id="rId71" w:history="1">
        <w:r w:rsidR="002D038A" w:rsidRPr="00527E84">
          <w:rPr>
            <w:rStyle w:val="Hyperlink"/>
          </w:rPr>
          <w:t>https://doi.org/10.2139/ssrn.5094766</w:t>
        </w:r>
      </w:hyperlink>
      <w:r>
        <w:t>.</w:t>
      </w:r>
    </w:p>
    <w:p w14:paraId="115847D2" w14:textId="77777777" w:rsidR="00102B7E" w:rsidRDefault="00102B7E" w:rsidP="00102B7E">
      <w:pPr>
        <w:pStyle w:val="NormalWeb"/>
        <w:spacing w:before="0" w:beforeAutospacing="0" w:after="240" w:afterAutospacing="0" w:line="360" w:lineRule="auto"/>
      </w:pPr>
      <w:r>
        <w:t xml:space="preserve">Smith, L. (2024). </w:t>
      </w:r>
      <w:r>
        <w:rPr>
          <w:i/>
          <w:iCs/>
        </w:rPr>
        <w:t>The Café by Starbucks</w:t>
      </w:r>
      <w:r>
        <w:t xml:space="preserve">. [online] Available at: </w:t>
      </w:r>
      <w:hyperlink r:id="rId72" w:history="1">
        <w:r w:rsidR="002D038A" w:rsidRPr="00527E84">
          <w:rPr>
            <w:rStyle w:val="Hyperlink"/>
          </w:rPr>
          <w:t>https://www.laurenbrookesmith.com/s/The-Cafe-by-Starbucks.pdf</w:t>
        </w:r>
      </w:hyperlink>
      <w:r>
        <w:t>.</w:t>
      </w:r>
    </w:p>
    <w:p w14:paraId="02C7ED41" w14:textId="77777777" w:rsidR="00102B7E" w:rsidRDefault="00102B7E" w:rsidP="00102B7E">
      <w:pPr>
        <w:pStyle w:val="NormalWeb"/>
        <w:spacing w:before="0" w:beforeAutospacing="0" w:after="240" w:afterAutospacing="0" w:line="360" w:lineRule="auto"/>
      </w:pPr>
      <w:proofErr w:type="spellStart"/>
      <w:r>
        <w:t>Suriyachcharige</w:t>
      </w:r>
      <w:proofErr w:type="spellEnd"/>
      <w:r>
        <w:t xml:space="preserve">, C. (2025). Cultural values in global brand messaging. </w:t>
      </w:r>
      <w:r>
        <w:rPr>
          <w:i/>
          <w:iCs/>
        </w:rPr>
        <w:t>Theseus.fi</w:t>
      </w:r>
      <w:r>
        <w:t xml:space="preserve">. [online] </w:t>
      </w:r>
      <w:proofErr w:type="spellStart"/>
      <w:r>
        <w:t>doi</w:t>
      </w:r>
      <w:proofErr w:type="spellEnd"/>
      <w:r>
        <w:t>:</w:t>
      </w:r>
      <w:r w:rsidR="002D038A">
        <w:t xml:space="preserve"> </w:t>
      </w:r>
      <w:hyperlink r:id="rId73" w:history="1">
        <w:r w:rsidR="002D038A" w:rsidRPr="00527E84">
          <w:rPr>
            <w:rStyle w:val="Hyperlink"/>
          </w:rPr>
          <w:t>http://www.theseus.fi/handle/10024/891023</w:t>
        </w:r>
      </w:hyperlink>
      <w:r>
        <w:t>.</w:t>
      </w:r>
    </w:p>
    <w:p w14:paraId="4AE57F4D" w14:textId="77777777" w:rsidR="00102B7E" w:rsidRDefault="00102B7E" w:rsidP="00102B7E">
      <w:pPr>
        <w:pStyle w:val="NormalWeb"/>
        <w:spacing w:before="0" w:beforeAutospacing="0" w:after="240" w:afterAutospacing="0" w:line="360" w:lineRule="auto"/>
      </w:pPr>
      <w:proofErr w:type="spellStart"/>
      <w:r>
        <w:t>Telesmanic</w:t>
      </w:r>
      <w:proofErr w:type="spellEnd"/>
      <w:r>
        <w:t xml:space="preserve">, N., </w:t>
      </w:r>
      <w:proofErr w:type="spellStart"/>
      <w:r>
        <w:t>Adiguzel</w:t>
      </w:r>
      <w:proofErr w:type="spellEnd"/>
      <w:r>
        <w:t xml:space="preserve">, D., Dattatraya, S., </w:t>
      </w:r>
      <w:proofErr w:type="spellStart"/>
      <w:r>
        <w:t>Irisbekova</w:t>
      </w:r>
      <w:proofErr w:type="spellEnd"/>
      <w:r>
        <w:t xml:space="preserve">, A. and Elasmar, M. (2022). </w:t>
      </w:r>
      <w:r>
        <w:rPr>
          <w:i/>
          <w:iCs/>
        </w:rPr>
        <w:t>STARBUCKS’ REACH ON COLLEGE STUDENTS College students and Starbucks Factors that Drive College Students on Brand Choices while Purchasing Coffee Products</w:t>
      </w:r>
      <w:r>
        <w:t xml:space="preserve">. [online] Available at: </w:t>
      </w:r>
      <w:hyperlink r:id="rId74" w:history="1">
        <w:r w:rsidR="002D038A" w:rsidRPr="00527E84">
          <w:rPr>
            <w:rStyle w:val="Hyperlink"/>
          </w:rPr>
          <w:t>https://media.journoportfolio.com/users/146781/uploads/b8a15734-e1f0-415b-9f9a-7a3ece29b68c.pdf</w:t>
        </w:r>
      </w:hyperlink>
      <w:r>
        <w:t>.</w:t>
      </w:r>
    </w:p>
    <w:p w14:paraId="615178A7" w14:textId="77777777" w:rsidR="00102B7E" w:rsidRDefault="00102B7E" w:rsidP="00102B7E">
      <w:pPr>
        <w:pStyle w:val="NormalWeb"/>
        <w:spacing w:before="0" w:beforeAutospacing="0" w:after="240" w:afterAutospacing="0" w:line="360" w:lineRule="auto"/>
      </w:pPr>
      <w:r>
        <w:t xml:space="preserve">Vyt, D., Jara, M., </w:t>
      </w:r>
      <w:proofErr w:type="spellStart"/>
      <w:r>
        <w:t>Mevel</w:t>
      </w:r>
      <w:proofErr w:type="spellEnd"/>
      <w:r>
        <w:t xml:space="preserve">, O., Morvan, T. and Morvan, N. (2022). The impact of convenience in a click and collect retail setting: A consumer-based approach. </w:t>
      </w:r>
      <w:r>
        <w:rPr>
          <w:i/>
          <w:iCs/>
        </w:rPr>
        <w:t>International Journal of Production Economics</w:t>
      </w:r>
      <w:r>
        <w:t xml:space="preserve">, [online] 248, p.108491. </w:t>
      </w:r>
      <w:proofErr w:type="spellStart"/>
      <w:r>
        <w:t>doi</w:t>
      </w:r>
      <w:proofErr w:type="spellEnd"/>
      <w:r>
        <w:t>:</w:t>
      </w:r>
      <w:r w:rsidR="002D038A">
        <w:t xml:space="preserve"> </w:t>
      </w:r>
      <w:hyperlink r:id="rId75" w:history="1">
        <w:r w:rsidR="002D038A" w:rsidRPr="00527E84">
          <w:rPr>
            <w:rStyle w:val="Hyperlink"/>
          </w:rPr>
          <w:t>https://doi.org/10.1016/j.ijpe.2022.108491</w:t>
        </w:r>
      </w:hyperlink>
      <w:r>
        <w:t>.</w:t>
      </w:r>
    </w:p>
    <w:p w14:paraId="0D8E7AAF" w14:textId="77777777" w:rsidR="00102B7E" w:rsidRDefault="00102B7E" w:rsidP="00102B7E">
      <w:pPr>
        <w:pStyle w:val="NormalWeb"/>
        <w:spacing w:before="0" w:beforeAutospacing="0" w:after="240" w:afterAutospacing="0" w:line="360" w:lineRule="auto"/>
      </w:pPr>
      <w:r>
        <w:t xml:space="preserve">Zhang, J. and He, Y. (2024). </w:t>
      </w:r>
      <w:r>
        <w:rPr>
          <w:i/>
          <w:iCs/>
        </w:rPr>
        <w:t>The Effectiveness of Starbucks’ Loyalty Program Across Different Culture (UK: Edinburgh; China: Kunming)</w:t>
      </w:r>
      <w:r>
        <w:t xml:space="preserve">. [online] www.atlantis-press.com. </w:t>
      </w:r>
      <w:proofErr w:type="spellStart"/>
      <w:r>
        <w:t>doi</w:t>
      </w:r>
      <w:proofErr w:type="spellEnd"/>
      <w:r>
        <w:t>:</w:t>
      </w:r>
      <w:r w:rsidR="002D038A">
        <w:t xml:space="preserve"> </w:t>
      </w:r>
      <w:hyperlink r:id="rId76" w:history="1">
        <w:r w:rsidR="002D038A" w:rsidRPr="00527E84">
          <w:rPr>
            <w:rStyle w:val="Hyperlink"/>
          </w:rPr>
          <w:t>https://doi.org/10.2991/978-94-6463-408-2_67</w:t>
        </w:r>
      </w:hyperlink>
      <w:r>
        <w:t>.</w:t>
      </w:r>
    </w:p>
    <w:p w14:paraId="2E054126" w14:textId="77777777" w:rsidR="00102B7E" w:rsidRDefault="00102B7E" w:rsidP="00102B7E">
      <w:pPr>
        <w:pStyle w:val="NormalWeb"/>
        <w:spacing w:before="0" w:beforeAutospacing="0" w:after="240" w:afterAutospacing="0" w:line="360" w:lineRule="auto"/>
      </w:pPr>
      <w:r>
        <w:t xml:space="preserve">Zhou, Q. (2024). The Impact and Investigation of Starbucks’ Profit Generation Strategies. </w:t>
      </w:r>
      <w:r>
        <w:rPr>
          <w:i/>
          <w:iCs/>
        </w:rPr>
        <w:t>SHS Web of Conferences</w:t>
      </w:r>
      <w:r>
        <w:t>, 185(1), p.03020.</w:t>
      </w:r>
    </w:p>
    <w:p w14:paraId="1AA123C7" w14:textId="77777777" w:rsidR="00102B7E" w:rsidRDefault="00102B7E" w:rsidP="00102B7E">
      <w:pPr>
        <w:pStyle w:val="NormalWeb"/>
        <w:spacing w:before="0" w:beforeAutospacing="0" w:after="240" w:afterAutospacing="0" w:line="360" w:lineRule="auto"/>
      </w:pPr>
      <w:r>
        <w:t xml:space="preserve">Zuo, X. (2023). </w:t>
      </w:r>
      <w:r>
        <w:rPr>
          <w:i/>
          <w:iCs/>
        </w:rPr>
        <w:t>Roots Connect Roots: The Interaction of Branding Design, Cultural Identities and Local Businesses in the Context of Globalization - ProQuest</w:t>
      </w:r>
      <w:r>
        <w:t xml:space="preserve">. [online] www.proquest.com. Available at: </w:t>
      </w:r>
      <w:hyperlink r:id="rId77" w:history="1">
        <w:r w:rsidR="002D038A" w:rsidRPr="00527E84">
          <w:rPr>
            <w:rStyle w:val="Hyperlink"/>
          </w:rPr>
          <w:t>https://search.proquest.com/openview/6047e70bf225bc463ae45b9c754da309/1?pq-origsite=gscholar&amp;cbl=18750&amp;diss=y</w:t>
        </w:r>
      </w:hyperlink>
      <w:r>
        <w:t>.</w:t>
      </w:r>
    </w:p>
    <w:p w14:paraId="32E63C05" w14:textId="77777777" w:rsidR="00102B7E" w:rsidRPr="00102B7E" w:rsidRDefault="00102B7E" w:rsidP="00102B7E"/>
    <w:p w14:paraId="658A316B" w14:textId="0CD0C741" w:rsidR="00071538" w:rsidRPr="002C00AE" w:rsidRDefault="00071538" w:rsidP="00312FE5">
      <w:pPr>
        <w:spacing w:line="276" w:lineRule="auto"/>
        <w:jc w:val="left"/>
      </w:pPr>
    </w:p>
    <w:sectPr w:rsidR="00071538" w:rsidRPr="002C00AE" w:rsidSect="00071538">
      <w:headerReference w:type="default" r:id="rId7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0A371" w14:textId="77777777" w:rsidR="00711A9E" w:rsidRDefault="00711A9E" w:rsidP="00BC5D30">
      <w:pPr>
        <w:spacing w:after="0" w:line="240" w:lineRule="auto"/>
      </w:pPr>
      <w:r>
        <w:separator/>
      </w:r>
    </w:p>
  </w:endnote>
  <w:endnote w:type="continuationSeparator" w:id="0">
    <w:p w14:paraId="0E08A2D0" w14:textId="77777777" w:rsidR="00711A9E" w:rsidRDefault="00711A9E" w:rsidP="00BC5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6DA2E" w14:textId="77777777" w:rsidR="00711A9E" w:rsidRDefault="00711A9E" w:rsidP="00BC5D30">
      <w:pPr>
        <w:spacing w:after="0" w:line="240" w:lineRule="auto"/>
      </w:pPr>
      <w:r>
        <w:separator/>
      </w:r>
    </w:p>
  </w:footnote>
  <w:footnote w:type="continuationSeparator" w:id="0">
    <w:p w14:paraId="7A33462E" w14:textId="77777777" w:rsidR="00711A9E" w:rsidRDefault="00711A9E" w:rsidP="00BC5D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98438"/>
      <w:docPartObj>
        <w:docPartGallery w:val="Page Numbers (Top of Page)"/>
        <w:docPartUnique/>
      </w:docPartObj>
    </w:sdtPr>
    <w:sdtContent>
      <w:p w14:paraId="798420BC" w14:textId="77777777" w:rsidR="002D038A" w:rsidRDefault="000857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CE8C514" w14:textId="77777777" w:rsidR="002D038A" w:rsidRDefault="002D03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00AE"/>
    <w:rsid w:val="00071538"/>
    <w:rsid w:val="00085793"/>
    <w:rsid w:val="00102B7E"/>
    <w:rsid w:val="00142667"/>
    <w:rsid w:val="00156378"/>
    <w:rsid w:val="00197F57"/>
    <w:rsid w:val="001E020E"/>
    <w:rsid w:val="002B7DC9"/>
    <w:rsid w:val="002C00AE"/>
    <w:rsid w:val="002D038A"/>
    <w:rsid w:val="002F1896"/>
    <w:rsid w:val="00312FE5"/>
    <w:rsid w:val="00367812"/>
    <w:rsid w:val="00377876"/>
    <w:rsid w:val="003C4EC7"/>
    <w:rsid w:val="004A56A7"/>
    <w:rsid w:val="005372FE"/>
    <w:rsid w:val="005B7D1C"/>
    <w:rsid w:val="00601B20"/>
    <w:rsid w:val="0062685B"/>
    <w:rsid w:val="006B51C2"/>
    <w:rsid w:val="00711A9E"/>
    <w:rsid w:val="007644C3"/>
    <w:rsid w:val="007A2D90"/>
    <w:rsid w:val="007E7EA6"/>
    <w:rsid w:val="008119CD"/>
    <w:rsid w:val="00822B2C"/>
    <w:rsid w:val="008563F0"/>
    <w:rsid w:val="00872932"/>
    <w:rsid w:val="008C1D46"/>
    <w:rsid w:val="008D3B6B"/>
    <w:rsid w:val="008E1EDA"/>
    <w:rsid w:val="00956217"/>
    <w:rsid w:val="009D5CEA"/>
    <w:rsid w:val="00A25B02"/>
    <w:rsid w:val="00A50E2A"/>
    <w:rsid w:val="00B132C9"/>
    <w:rsid w:val="00B27566"/>
    <w:rsid w:val="00B376FC"/>
    <w:rsid w:val="00B7035C"/>
    <w:rsid w:val="00BC5D30"/>
    <w:rsid w:val="00C72E94"/>
    <w:rsid w:val="00DD413B"/>
    <w:rsid w:val="00E578CE"/>
    <w:rsid w:val="00E84AAA"/>
    <w:rsid w:val="00EB33CF"/>
    <w:rsid w:val="00FA744A"/>
    <w:rsid w:val="00FE7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777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D1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B7D1C"/>
    <w:pPr>
      <w:keepNext/>
      <w:keepLines/>
      <w:spacing w:before="480" w:after="0" w:line="240" w:lineRule="auto"/>
      <w:jc w:val="center"/>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5B7D1C"/>
    <w:pPr>
      <w:keepNext/>
      <w:keepLines/>
      <w:spacing w:before="200" w:after="0" w:line="360" w:lineRule="auto"/>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BC5D3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02B7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D1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B7D1C"/>
    <w:rPr>
      <w:rFonts w:ascii="Times New Roman" w:eastAsiaTheme="majorEastAsia" w:hAnsi="Times New Roman" w:cstheme="majorBidi"/>
      <w:b/>
      <w:bCs/>
      <w:sz w:val="24"/>
      <w:szCs w:val="26"/>
    </w:rPr>
  </w:style>
  <w:style w:type="paragraph" w:styleId="NoSpacing">
    <w:name w:val="No Spacing"/>
    <w:autoRedefine/>
    <w:uiPriority w:val="1"/>
    <w:qFormat/>
    <w:rsid w:val="005B7D1C"/>
    <w:pPr>
      <w:spacing w:after="0" w:line="480" w:lineRule="auto"/>
      <w:jc w:val="both"/>
    </w:pPr>
    <w:rPr>
      <w:rFonts w:ascii="Times New Roman" w:hAnsi="Times New Roman"/>
      <w:sz w:val="24"/>
    </w:rPr>
  </w:style>
  <w:style w:type="paragraph" w:styleId="Title">
    <w:name w:val="Title"/>
    <w:basedOn w:val="Normal"/>
    <w:next w:val="Normal"/>
    <w:link w:val="TitleChar"/>
    <w:uiPriority w:val="10"/>
    <w:qFormat/>
    <w:rsid w:val="00BC5D3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C5D30"/>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BC5D30"/>
    <w:rPr>
      <w:rFonts w:asciiTheme="majorHAnsi" w:eastAsiaTheme="majorEastAsia" w:hAnsiTheme="majorHAnsi" w:cstheme="majorBidi"/>
      <w:b/>
      <w:bCs/>
      <w:color w:val="4F81BD" w:themeColor="accent1"/>
      <w:sz w:val="24"/>
    </w:rPr>
  </w:style>
  <w:style w:type="paragraph" w:styleId="Header">
    <w:name w:val="header"/>
    <w:basedOn w:val="Normal"/>
    <w:link w:val="HeaderChar"/>
    <w:uiPriority w:val="99"/>
    <w:unhideWhenUsed/>
    <w:rsid w:val="00BC5D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5D30"/>
    <w:rPr>
      <w:rFonts w:ascii="Times New Roman" w:hAnsi="Times New Roman"/>
      <w:sz w:val="24"/>
    </w:rPr>
  </w:style>
  <w:style w:type="paragraph" w:styleId="Footer">
    <w:name w:val="footer"/>
    <w:basedOn w:val="Normal"/>
    <w:link w:val="FooterChar"/>
    <w:uiPriority w:val="99"/>
    <w:unhideWhenUsed/>
    <w:rsid w:val="00BC5D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5D30"/>
    <w:rPr>
      <w:rFonts w:ascii="Times New Roman" w:hAnsi="Times New Roman"/>
      <w:sz w:val="24"/>
    </w:rPr>
  </w:style>
  <w:style w:type="paragraph" w:styleId="TOCHeading">
    <w:name w:val="TOC Heading"/>
    <w:basedOn w:val="Heading1"/>
    <w:next w:val="Normal"/>
    <w:uiPriority w:val="39"/>
    <w:semiHidden/>
    <w:unhideWhenUsed/>
    <w:qFormat/>
    <w:rsid w:val="00BC5D3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C5D30"/>
    <w:pPr>
      <w:spacing w:after="100"/>
    </w:pPr>
  </w:style>
  <w:style w:type="paragraph" w:styleId="TOC2">
    <w:name w:val="toc 2"/>
    <w:basedOn w:val="Normal"/>
    <w:next w:val="Normal"/>
    <w:autoRedefine/>
    <w:uiPriority w:val="39"/>
    <w:unhideWhenUsed/>
    <w:rsid w:val="00BC5D30"/>
    <w:pPr>
      <w:spacing w:after="100"/>
      <w:ind w:left="240"/>
    </w:pPr>
  </w:style>
  <w:style w:type="character" w:styleId="Hyperlink">
    <w:name w:val="Hyperlink"/>
    <w:basedOn w:val="DefaultParagraphFont"/>
    <w:uiPriority w:val="99"/>
    <w:unhideWhenUsed/>
    <w:rsid w:val="00BC5D30"/>
    <w:rPr>
      <w:color w:val="0000FF" w:themeColor="hyperlink"/>
      <w:u w:val="single"/>
    </w:rPr>
  </w:style>
  <w:style w:type="paragraph" w:styleId="BalloonText">
    <w:name w:val="Balloon Text"/>
    <w:basedOn w:val="Normal"/>
    <w:link w:val="BalloonTextChar"/>
    <w:uiPriority w:val="99"/>
    <w:semiHidden/>
    <w:unhideWhenUsed/>
    <w:rsid w:val="00BC5D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D30"/>
    <w:rPr>
      <w:rFonts w:ascii="Tahoma" w:hAnsi="Tahoma" w:cs="Tahoma"/>
      <w:sz w:val="16"/>
      <w:szCs w:val="16"/>
    </w:rPr>
  </w:style>
  <w:style w:type="paragraph" w:styleId="NormalWeb">
    <w:name w:val="Normal (Web)"/>
    <w:basedOn w:val="Normal"/>
    <w:uiPriority w:val="99"/>
    <w:semiHidden/>
    <w:unhideWhenUsed/>
    <w:rsid w:val="00102B7E"/>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102B7E"/>
    <w:rPr>
      <w:rFonts w:asciiTheme="majorHAnsi" w:eastAsiaTheme="majorEastAsia" w:hAnsiTheme="majorHAnsi" w:cstheme="majorBidi"/>
      <w:b/>
      <w:bCs/>
      <w:i/>
      <w:iCs/>
      <w:color w:val="4F81BD" w:themeColor="accent1"/>
      <w:sz w:val="24"/>
    </w:rPr>
  </w:style>
  <w:style w:type="paragraph" w:styleId="BodyText">
    <w:name w:val="Body Text"/>
    <w:basedOn w:val="Normal"/>
    <w:link w:val="BodyTextChar"/>
    <w:uiPriority w:val="99"/>
    <w:semiHidden/>
    <w:unhideWhenUsed/>
    <w:rsid w:val="00102B7E"/>
    <w:pPr>
      <w:spacing w:after="120"/>
    </w:pPr>
  </w:style>
  <w:style w:type="character" w:customStyle="1" w:styleId="BodyTextChar">
    <w:name w:val="Body Text Char"/>
    <w:basedOn w:val="DefaultParagraphFont"/>
    <w:link w:val="BodyText"/>
    <w:uiPriority w:val="99"/>
    <w:semiHidden/>
    <w:rsid w:val="00102B7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19141">
      <w:bodyDiv w:val="1"/>
      <w:marLeft w:val="0"/>
      <w:marRight w:val="0"/>
      <w:marTop w:val="0"/>
      <w:marBottom w:val="0"/>
      <w:divBdr>
        <w:top w:val="none" w:sz="0" w:space="0" w:color="auto"/>
        <w:left w:val="none" w:sz="0" w:space="0" w:color="auto"/>
        <w:bottom w:val="none" w:sz="0" w:space="0" w:color="auto"/>
        <w:right w:val="none" w:sz="0" w:space="0" w:color="auto"/>
      </w:divBdr>
    </w:div>
    <w:div w:id="129977953">
      <w:bodyDiv w:val="1"/>
      <w:marLeft w:val="0"/>
      <w:marRight w:val="0"/>
      <w:marTop w:val="0"/>
      <w:marBottom w:val="0"/>
      <w:divBdr>
        <w:top w:val="none" w:sz="0" w:space="0" w:color="auto"/>
        <w:left w:val="none" w:sz="0" w:space="0" w:color="auto"/>
        <w:bottom w:val="none" w:sz="0" w:space="0" w:color="auto"/>
        <w:right w:val="none" w:sz="0" w:space="0" w:color="auto"/>
      </w:divBdr>
    </w:div>
    <w:div w:id="140124806">
      <w:bodyDiv w:val="1"/>
      <w:marLeft w:val="0"/>
      <w:marRight w:val="0"/>
      <w:marTop w:val="0"/>
      <w:marBottom w:val="0"/>
      <w:divBdr>
        <w:top w:val="none" w:sz="0" w:space="0" w:color="auto"/>
        <w:left w:val="none" w:sz="0" w:space="0" w:color="auto"/>
        <w:bottom w:val="none" w:sz="0" w:space="0" w:color="auto"/>
        <w:right w:val="none" w:sz="0" w:space="0" w:color="auto"/>
      </w:divBdr>
    </w:div>
    <w:div w:id="147020271">
      <w:bodyDiv w:val="1"/>
      <w:marLeft w:val="0"/>
      <w:marRight w:val="0"/>
      <w:marTop w:val="0"/>
      <w:marBottom w:val="0"/>
      <w:divBdr>
        <w:top w:val="none" w:sz="0" w:space="0" w:color="auto"/>
        <w:left w:val="none" w:sz="0" w:space="0" w:color="auto"/>
        <w:bottom w:val="none" w:sz="0" w:space="0" w:color="auto"/>
        <w:right w:val="none" w:sz="0" w:space="0" w:color="auto"/>
      </w:divBdr>
    </w:div>
    <w:div w:id="167869044">
      <w:bodyDiv w:val="1"/>
      <w:marLeft w:val="0"/>
      <w:marRight w:val="0"/>
      <w:marTop w:val="0"/>
      <w:marBottom w:val="0"/>
      <w:divBdr>
        <w:top w:val="none" w:sz="0" w:space="0" w:color="auto"/>
        <w:left w:val="none" w:sz="0" w:space="0" w:color="auto"/>
        <w:bottom w:val="none" w:sz="0" w:space="0" w:color="auto"/>
        <w:right w:val="none" w:sz="0" w:space="0" w:color="auto"/>
      </w:divBdr>
    </w:div>
    <w:div w:id="171529370">
      <w:bodyDiv w:val="1"/>
      <w:marLeft w:val="0"/>
      <w:marRight w:val="0"/>
      <w:marTop w:val="0"/>
      <w:marBottom w:val="0"/>
      <w:divBdr>
        <w:top w:val="none" w:sz="0" w:space="0" w:color="auto"/>
        <w:left w:val="none" w:sz="0" w:space="0" w:color="auto"/>
        <w:bottom w:val="none" w:sz="0" w:space="0" w:color="auto"/>
        <w:right w:val="none" w:sz="0" w:space="0" w:color="auto"/>
      </w:divBdr>
    </w:div>
    <w:div w:id="175458796">
      <w:bodyDiv w:val="1"/>
      <w:marLeft w:val="0"/>
      <w:marRight w:val="0"/>
      <w:marTop w:val="0"/>
      <w:marBottom w:val="0"/>
      <w:divBdr>
        <w:top w:val="none" w:sz="0" w:space="0" w:color="auto"/>
        <w:left w:val="none" w:sz="0" w:space="0" w:color="auto"/>
        <w:bottom w:val="none" w:sz="0" w:space="0" w:color="auto"/>
        <w:right w:val="none" w:sz="0" w:space="0" w:color="auto"/>
      </w:divBdr>
    </w:div>
    <w:div w:id="235749829">
      <w:bodyDiv w:val="1"/>
      <w:marLeft w:val="0"/>
      <w:marRight w:val="0"/>
      <w:marTop w:val="0"/>
      <w:marBottom w:val="0"/>
      <w:divBdr>
        <w:top w:val="none" w:sz="0" w:space="0" w:color="auto"/>
        <w:left w:val="none" w:sz="0" w:space="0" w:color="auto"/>
        <w:bottom w:val="none" w:sz="0" w:space="0" w:color="auto"/>
        <w:right w:val="none" w:sz="0" w:space="0" w:color="auto"/>
      </w:divBdr>
    </w:div>
    <w:div w:id="253708949">
      <w:bodyDiv w:val="1"/>
      <w:marLeft w:val="0"/>
      <w:marRight w:val="0"/>
      <w:marTop w:val="0"/>
      <w:marBottom w:val="0"/>
      <w:divBdr>
        <w:top w:val="none" w:sz="0" w:space="0" w:color="auto"/>
        <w:left w:val="none" w:sz="0" w:space="0" w:color="auto"/>
        <w:bottom w:val="none" w:sz="0" w:space="0" w:color="auto"/>
        <w:right w:val="none" w:sz="0" w:space="0" w:color="auto"/>
      </w:divBdr>
    </w:div>
    <w:div w:id="294797970">
      <w:bodyDiv w:val="1"/>
      <w:marLeft w:val="0"/>
      <w:marRight w:val="0"/>
      <w:marTop w:val="0"/>
      <w:marBottom w:val="0"/>
      <w:divBdr>
        <w:top w:val="none" w:sz="0" w:space="0" w:color="auto"/>
        <w:left w:val="none" w:sz="0" w:space="0" w:color="auto"/>
        <w:bottom w:val="none" w:sz="0" w:space="0" w:color="auto"/>
        <w:right w:val="none" w:sz="0" w:space="0" w:color="auto"/>
      </w:divBdr>
    </w:div>
    <w:div w:id="303047087">
      <w:bodyDiv w:val="1"/>
      <w:marLeft w:val="0"/>
      <w:marRight w:val="0"/>
      <w:marTop w:val="0"/>
      <w:marBottom w:val="0"/>
      <w:divBdr>
        <w:top w:val="none" w:sz="0" w:space="0" w:color="auto"/>
        <w:left w:val="none" w:sz="0" w:space="0" w:color="auto"/>
        <w:bottom w:val="none" w:sz="0" w:space="0" w:color="auto"/>
        <w:right w:val="none" w:sz="0" w:space="0" w:color="auto"/>
      </w:divBdr>
    </w:div>
    <w:div w:id="311908345">
      <w:bodyDiv w:val="1"/>
      <w:marLeft w:val="0"/>
      <w:marRight w:val="0"/>
      <w:marTop w:val="0"/>
      <w:marBottom w:val="0"/>
      <w:divBdr>
        <w:top w:val="none" w:sz="0" w:space="0" w:color="auto"/>
        <w:left w:val="none" w:sz="0" w:space="0" w:color="auto"/>
        <w:bottom w:val="none" w:sz="0" w:space="0" w:color="auto"/>
        <w:right w:val="none" w:sz="0" w:space="0" w:color="auto"/>
      </w:divBdr>
    </w:div>
    <w:div w:id="337776913">
      <w:bodyDiv w:val="1"/>
      <w:marLeft w:val="0"/>
      <w:marRight w:val="0"/>
      <w:marTop w:val="0"/>
      <w:marBottom w:val="0"/>
      <w:divBdr>
        <w:top w:val="none" w:sz="0" w:space="0" w:color="auto"/>
        <w:left w:val="none" w:sz="0" w:space="0" w:color="auto"/>
        <w:bottom w:val="none" w:sz="0" w:space="0" w:color="auto"/>
        <w:right w:val="none" w:sz="0" w:space="0" w:color="auto"/>
      </w:divBdr>
    </w:div>
    <w:div w:id="414403029">
      <w:bodyDiv w:val="1"/>
      <w:marLeft w:val="0"/>
      <w:marRight w:val="0"/>
      <w:marTop w:val="0"/>
      <w:marBottom w:val="0"/>
      <w:divBdr>
        <w:top w:val="none" w:sz="0" w:space="0" w:color="auto"/>
        <w:left w:val="none" w:sz="0" w:space="0" w:color="auto"/>
        <w:bottom w:val="none" w:sz="0" w:space="0" w:color="auto"/>
        <w:right w:val="none" w:sz="0" w:space="0" w:color="auto"/>
      </w:divBdr>
    </w:div>
    <w:div w:id="446824495">
      <w:bodyDiv w:val="1"/>
      <w:marLeft w:val="0"/>
      <w:marRight w:val="0"/>
      <w:marTop w:val="0"/>
      <w:marBottom w:val="0"/>
      <w:divBdr>
        <w:top w:val="none" w:sz="0" w:space="0" w:color="auto"/>
        <w:left w:val="none" w:sz="0" w:space="0" w:color="auto"/>
        <w:bottom w:val="none" w:sz="0" w:space="0" w:color="auto"/>
        <w:right w:val="none" w:sz="0" w:space="0" w:color="auto"/>
      </w:divBdr>
    </w:div>
    <w:div w:id="450167527">
      <w:bodyDiv w:val="1"/>
      <w:marLeft w:val="0"/>
      <w:marRight w:val="0"/>
      <w:marTop w:val="0"/>
      <w:marBottom w:val="0"/>
      <w:divBdr>
        <w:top w:val="none" w:sz="0" w:space="0" w:color="auto"/>
        <w:left w:val="none" w:sz="0" w:space="0" w:color="auto"/>
        <w:bottom w:val="none" w:sz="0" w:space="0" w:color="auto"/>
        <w:right w:val="none" w:sz="0" w:space="0" w:color="auto"/>
      </w:divBdr>
    </w:div>
    <w:div w:id="475684142">
      <w:bodyDiv w:val="1"/>
      <w:marLeft w:val="0"/>
      <w:marRight w:val="0"/>
      <w:marTop w:val="0"/>
      <w:marBottom w:val="0"/>
      <w:divBdr>
        <w:top w:val="none" w:sz="0" w:space="0" w:color="auto"/>
        <w:left w:val="none" w:sz="0" w:space="0" w:color="auto"/>
        <w:bottom w:val="none" w:sz="0" w:space="0" w:color="auto"/>
        <w:right w:val="none" w:sz="0" w:space="0" w:color="auto"/>
      </w:divBdr>
    </w:div>
    <w:div w:id="512426697">
      <w:bodyDiv w:val="1"/>
      <w:marLeft w:val="0"/>
      <w:marRight w:val="0"/>
      <w:marTop w:val="0"/>
      <w:marBottom w:val="0"/>
      <w:divBdr>
        <w:top w:val="none" w:sz="0" w:space="0" w:color="auto"/>
        <w:left w:val="none" w:sz="0" w:space="0" w:color="auto"/>
        <w:bottom w:val="none" w:sz="0" w:space="0" w:color="auto"/>
        <w:right w:val="none" w:sz="0" w:space="0" w:color="auto"/>
      </w:divBdr>
    </w:div>
    <w:div w:id="537205718">
      <w:bodyDiv w:val="1"/>
      <w:marLeft w:val="0"/>
      <w:marRight w:val="0"/>
      <w:marTop w:val="0"/>
      <w:marBottom w:val="0"/>
      <w:divBdr>
        <w:top w:val="none" w:sz="0" w:space="0" w:color="auto"/>
        <w:left w:val="none" w:sz="0" w:space="0" w:color="auto"/>
        <w:bottom w:val="none" w:sz="0" w:space="0" w:color="auto"/>
        <w:right w:val="none" w:sz="0" w:space="0" w:color="auto"/>
      </w:divBdr>
    </w:div>
    <w:div w:id="546916360">
      <w:bodyDiv w:val="1"/>
      <w:marLeft w:val="0"/>
      <w:marRight w:val="0"/>
      <w:marTop w:val="0"/>
      <w:marBottom w:val="0"/>
      <w:divBdr>
        <w:top w:val="none" w:sz="0" w:space="0" w:color="auto"/>
        <w:left w:val="none" w:sz="0" w:space="0" w:color="auto"/>
        <w:bottom w:val="none" w:sz="0" w:space="0" w:color="auto"/>
        <w:right w:val="none" w:sz="0" w:space="0" w:color="auto"/>
      </w:divBdr>
    </w:div>
    <w:div w:id="565993004">
      <w:bodyDiv w:val="1"/>
      <w:marLeft w:val="0"/>
      <w:marRight w:val="0"/>
      <w:marTop w:val="0"/>
      <w:marBottom w:val="0"/>
      <w:divBdr>
        <w:top w:val="none" w:sz="0" w:space="0" w:color="auto"/>
        <w:left w:val="none" w:sz="0" w:space="0" w:color="auto"/>
        <w:bottom w:val="none" w:sz="0" w:space="0" w:color="auto"/>
        <w:right w:val="none" w:sz="0" w:space="0" w:color="auto"/>
      </w:divBdr>
    </w:div>
    <w:div w:id="574049695">
      <w:bodyDiv w:val="1"/>
      <w:marLeft w:val="0"/>
      <w:marRight w:val="0"/>
      <w:marTop w:val="0"/>
      <w:marBottom w:val="0"/>
      <w:divBdr>
        <w:top w:val="none" w:sz="0" w:space="0" w:color="auto"/>
        <w:left w:val="none" w:sz="0" w:space="0" w:color="auto"/>
        <w:bottom w:val="none" w:sz="0" w:space="0" w:color="auto"/>
        <w:right w:val="none" w:sz="0" w:space="0" w:color="auto"/>
      </w:divBdr>
    </w:div>
    <w:div w:id="611665178">
      <w:bodyDiv w:val="1"/>
      <w:marLeft w:val="0"/>
      <w:marRight w:val="0"/>
      <w:marTop w:val="0"/>
      <w:marBottom w:val="0"/>
      <w:divBdr>
        <w:top w:val="none" w:sz="0" w:space="0" w:color="auto"/>
        <w:left w:val="none" w:sz="0" w:space="0" w:color="auto"/>
        <w:bottom w:val="none" w:sz="0" w:space="0" w:color="auto"/>
        <w:right w:val="none" w:sz="0" w:space="0" w:color="auto"/>
      </w:divBdr>
    </w:div>
    <w:div w:id="632834022">
      <w:bodyDiv w:val="1"/>
      <w:marLeft w:val="0"/>
      <w:marRight w:val="0"/>
      <w:marTop w:val="0"/>
      <w:marBottom w:val="0"/>
      <w:divBdr>
        <w:top w:val="none" w:sz="0" w:space="0" w:color="auto"/>
        <w:left w:val="none" w:sz="0" w:space="0" w:color="auto"/>
        <w:bottom w:val="none" w:sz="0" w:space="0" w:color="auto"/>
        <w:right w:val="none" w:sz="0" w:space="0" w:color="auto"/>
      </w:divBdr>
    </w:div>
    <w:div w:id="668018479">
      <w:bodyDiv w:val="1"/>
      <w:marLeft w:val="0"/>
      <w:marRight w:val="0"/>
      <w:marTop w:val="0"/>
      <w:marBottom w:val="0"/>
      <w:divBdr>
        <w:top w:val="none" w:sz="0" w:space="0" w:color="auto"/>
        <w:left w:val="none" w:sz="0" w:space="0" w:color="auto"/>
        <w:bottom w:val="none" w:sz="0" w:space="0" w:color="auto"/>
        <w:right w:val="none" w:sz="0" w:space="0" w:color="auto"/>
      </w:divBdr>
      <w:divsChild>
        <w:div w:id="27073509">
          <w:marLeft w:val="0"/>
          <w:marRight w:val="0"/>
          <w:marTop w:val="0"/>
          <w:marBottom w:val="0"/>
          <w:divBdr>
            <w:top w:val="none" w:sz="0" w:space="0" w:color="auto"/>
            <w:left w:val="none" w:sz="0" w:space="0" w:color="auto"/>
            <w:bottom w:val="none" w:sz="0" w:space="0" w:color="auto"/>
            <w:right w:val="none" w:sz="0" w:space="0" w:color="auto"/>
          </w:divBdr>
          <w:divsChild>
            <w:div w:id="302197756">
              <w:marLeft w:val="0"/>
              <w:marRight w:val="0"/>
              <w:marTop w:val="0"/>
              <w:marBottom w:val="0"/>
              <w:divBdr>
                <w:top w:val="none" w:sz="0" w:space="0" w:color="auto"/>
                <w:left w:val="none" w:sz="0" w:space="0" w:color="auto"/>
                <w:bottom w:val="none" w:sz="0" w:space="0" w:color="auto"/>
                <w:right w:val="none" w:sz="0" w:space="0" w:color="auto"/>
              </w:divBdr>
              <w:divsChild>
                <w:div w:id="1296566320">
                  <w:marLeft w:val="0"/>
                  <w:marRight w:val="0"/>
                  <w:marTop w:val="0"/>
                  <w:marBottom w:val="0"/>
                  <w:divBdr>
                    <w:top w:val="none" w:sz="0" w:space="0" w:color="auto"/>
                    <w:left w:val="none" w:sz="0" w:space="0" w:color="auto"/>
                    <w:bottom w:val="none" w:sz="0" w:space="0" w:color="auto"/>
                    <w:right w:val="none" w:sz="0" w:space="0" w:color="auto"/>
                  </w:divBdr>
                  <w:divsChild>
                    <w:div w:id="1334457556">
                      <w:marLeft w:val="0"/>
                      <w:marRight w:val="0"/>
                      <w:marTop w:val="0"/>
                      <w:marBottom w:val="0"/>
                      <w:divBdr>
                        <w:top w:val="none" w:sz="0" w:space="0" w:color="auto"/>
                        <w:left w:val="none" w:sz="0" w:space="0" w:color="auto"/>
                        <w:bottom w:val="none" w:sz="0" w:space="0" w:color="auto"/>
                        <w:right w:val="none" w:sz="0" w:space="0" w:color="auto"/>
                      </w:divBdr>
                      <w:divsChild>
                        <w:div w:id="1599799298">
                          <w:marLeft w:val="0"/>
                          <w:marRight w:val="0"/>
                          <w:marTop w:val="0"/>
                          <w:marBottom w:val="0"/>
                          <w:divBdr>
                            <w:top w:val="none" w:sz="0" w:space="0" w:color="auto"/>
                            <w:left w:val="none" w:sz="0" w:space="0" w:color="auto"/>
                            <w:bottom w:val="none" w:sz="0" w:space="0" w:color="auto"/>
                            <w:right w:val="none" w:sz="0" w:space="0" w:color="auto"/>
                          </w:divBdr>
                          <w:divsChild>
                            <w:div w:id="101491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363863">
      <w:bodyDiv w:val="1"/>
      <w:marLeft w:val="0"/>
      <w:marRight w:val="0"/>
      <w:marTop w:val="0"/>
      <w:marBottom w:val="0"/>
      <w:divBdr>
        <w:top w:val="none" w:sz="0" w:space="0" w:color="auto"/>
        <w:left w:val="none" w:sz="0" w:space="0" w:color="auto"/>
        <w:bottom w:val="none" w:sz="0" w:space="0" w:color="auto"/>
        <w:right w:val="none" w:sz="0" w:space="0" w:color="auto"/>
      </w:divBdr>
    </w:div>
    <w:div w:id="738745734">
      <w:bodyDiv w:val="1"/>
      <w:marLeft w:val="0"/>
      <w:marRight w:val="0"/>
      <w:marTop w:val="0"/>
      <w:marBottom w:val="0"/>
      <w:divBdr>
        <w:top w:val="none" w:sz="0" w:space="0" w:color="auto"/>
        <w:left w:val="none" w:sz="0" w:space="0" w:color="auto"/>
        <w:bottom w:val="none" w:sz="0" w:space="0" w:color="auto"/>
        <w:right w:val="none" w:sz="0" w:space="0" w:color="auto"/>
      </w:divBdr>
    </w:div>
    <w:div w:id="760300289">
      <w:bodyDiv w:val="1"/>
      <w:marLeft w:val="0"/>
      <w:marRight w:val="0"/>
      <w:marTop w:val="0"/>
      <w:marBottom w:val="0"/>
      <w:divBdr>
        <w:top w:val="none" w:sz="0" w:space="0" w:color="auto"/>
        <w:left w:val="none" w:sz="0" w:space="0" w:color="auto"/>
        <w:bottom w:val="none" w:sz="0" w:space="0" w:color="auto"/>
        <w:right w:val="none" w:sz="0" w:space="0" w:color="auto"/>
      </w:divBdr>
    </w:div>
    <w:div w:id="760948739">
      <w:bodyDiv w:val="1"/>
      <w:marLeft w:val="0"/>
      <w:marRight w:val="0"/>
      <w:marTop w:val="0"/>
      <w:marBottom w:val="0"/>
      <w:divBdr>
        <w:top w:val="none" w:sz="0" w:space="0" w:color="auto"/>
        <w:left w:val="none" w:sz="0" w:space="0" w:color="auto"/>
        <w:bottom w:val="none" w:sz="0" w:space="0" w:color="auto"/>
        <w:right w:val="none" w:sz="0" w:space="0" w:color="auto"/>
      </w:divBdr>
    </w:div>
    <w:div w:id="807667963">
      <w:bodyDiv w:val="1"/>
      <w:marLeft w:val="0"/>
      <w:marRight w:val="0"/>
      <w:marTop w:val="0"/>
      <w:marBottom w:val="0"/>
      <w:divBdr>
        <w:top w:val="none" w:sz="0" w:space="0" w:color="auto"/>
        <w:left w:val="none" w:sz="0" w:space="0" w:color="auto"/>
        <w:bottom w:val="none" w:sz="0" w:space="0" w:color="auto"/>
        <w:right w:val="none" w:sz="0" w:space="0" w:color="auto"/>
      </w:divBdr>
    </w:div>
    <w:div w:id="809396838">
      <w:bodyDiv w:val="1"/>
      <w:marLeft w:val="0"/>
      <w:marRight w:val="0"/>
      <w:marTop w:val="0"/>
      <w:marBottom w:val="0"/>
      <w:divBdr>
        <w:top w:val="none" w:sz="0" w:space="0" w:color="auto"/>
        <w:left w:val="none" w:sz="0" w:space="0" w:color="auto"/>
        <w:bottom w:val="none" w:sz="0" w:space="0" w:color="auto"/>
        <w:right w:val="none" w:sz="0" w:space="0" w:color="auto"/>
      </w:divBdr>
    </w:div>
    <w:div w:id="816610928">
      <w:bodyDiv w:val="1"/>
      <w:marLeft w:val="0"/>
      <w:marRight w:val="0"/>
      <w:marTop w:val="0"/>
      <w:marBottom w:val="0"/>
      <w:divBdr>
        <w:top w:val="none" w:sz="0" w:space="0" w:color="auto"/>
        <w:left w:val="none" w:sz="0" w:space="0" w:color="auto"/>
        <w:bottom w:val="none" w:sz="0" w:space="0" w:color="auto"/>
        <w:right w:val="none" w:sz="0" w:space="0" w:color="auto"/>
      </w:divBdr>
    </w:div>
    <w:div w:id="839858586">
      <w:bodyDiv w:val="1"/>
      <w:marLeft w:val="0"/>
      <w:marRight w:val="0"/>
      <w:marTop w:val="0"/>
      <w:marBottom w:val="0"/>
      <w:divBdr>
        <w:top w:val="none" w:sz="0" w:space="0" w:color="auto"/>
        <w:left w:val="none" w:sz="0" w:space="0" w:color="auto"/>
        <w:bottom w:val="none" w:sz="0" w:space="0" w:color="auto"/>
        <w:right w:val="none" w:sz="0" w:space="0" w:color="auto"/>
      </w:divBdr>
    </w:div>
    <w:div w:id="876820968">
      <w:bodyDiv w:val="1"/>
      <w:marLeft w:val="0"/>
      <w:marRight w:val="0"/>
      <w:marTop w:val="0"/>
      <w:marBottom w:val="0"/>
      <w:divBdr>
        <w:top w:val="none" w:sz="0" w:space="0" w:color="auto"/>
        <w:left w:val="none" w:sz="0" w:space="0" w:color="auto"/>
        <w:bottom w:val="none" w:sz="0" w:space="0" w:color="auto"/>
        <w:right w:val="none" w:sz="0" w:space="0" w:color="auto"/>
      </w:divBdr>
    </w:div>
    <w:div w:id="909847855">
      <w:bodyDiv w:val="1"/>
      <w:marLeft w:val="0"/>
      <w:marRight w:val="0"/>
      <w:marTop w:val="0"/>
      <w:marBottom w:val="0"/>
      <w:divBdr>
        <w:top w:val="none" w:sz="0" w:space="0" w:color="auto"/>
        <w:left w:val="none" w:sz="0" w:space="0" w:color="auto"/>
        <w:bottom w:val="none" w:sz="0" w:space="0" w:color="auto"/>
        <w:right w:val="none" w:sz="0" w:space="0" w:color="auto"/>
      </w:divBdr>
    </w:div>
    <w:div w:id="984163711">
      <w:bodyDiv w:val="1"/>
      <w:marLeft w:val="0"/>
      <w:marRight w:val="0"/>
      <w:marTop w:val="0"/>
      <w:marBottom w:val="0"/>
      <w:divBdr>
        <w:top w:val="none" w:sz="0" w:space="0" w:color="auto"/>
        <w:left w:val="none" w:sz="0" w:space="0" w:color="auto"/>
        <w:bottom w:val="none" w:sz="0" w:space="0" w:color="auto"/>
        <w:right w:val="none" w:sz="0" w:space="0" w:color="auto"/>
      </w:divBdr>
    </w:div>
    <w:div w:id="1019695838">
      <w:bodyDiv w:val="1"/>
      <w:marLeft w:val="0"/>
      <w:marRight w:val="0"/>
      <w:marTop w:val="0"/>
      <w:marBottom w:val="0"/>
      <w:divBdr>
        <w:top w:val="none" w:sz="0" w:space="0" w:color="auto"/>
        <w:left w:val="none" w:sz="0" w:space="0" w:color="auto"/>
        <w:bottom w:val="none" w:sz="0" w:space="0" w:color="auto"/>
        <w:right w:val="none" w:sz="0" w:space="0" w:color="auto"/>
      </w:divBdr>
    </w:div>
    <w:div w:id="1031611196">
      <w:bodyDiv w:val="1"/>
      <w:marLeft w:val="0"/>
      <w:marRight w:val="0"/>
      <w:marTop w:val="0"/>
      <w:marBottom w:val="0"/>
      <w:divBdr>
        <w:top w:val="none" w:sz="0" w:space="0" w:color="auto"/>
        <w:left w:val="none" w:sz="0" w:space="0" w:color="auto"/>
        <w:bottom w:val="none" w:sz="0" w:space="0" w:color="auto"/>
        <w:right w:val="none" w:sz="0" w:space="0" w:color="auto"/>
      </w:divBdr>
    </w:div>
    <w:div w:id="1039206897">
      <w:bodyDiv w:val="1"/>
      <w:marLeft w:val="0"/>
      <w:marRight w:val="0"/>
      <w:marTop w:val="0"/>
      <w:marBottom w:val="0"/>
      <w:divBdr>
        <w:top w:val="none" w:sz="0" w:space="0" w:color="auto"/>
        <w:left w:val="none" w:sz="0" w:space="0" w:color="auto"/>
        <w:bottom w:val="none" w:sz="0" w:space="0" w:color="auto"/>
        <w:right w:val="none" w:sz="0" w:space="0" w:color="auto"/>
      </w:divBdr>
    </w:div>
    <w:div w:id="1107310878">
      <w:bodyDiv w:val="1"/>
      <w:marLeft w:val="0"/>
      <w:marRight w:val="0"/>
      <w:marTop w:val="0"/>
      <w:marBottom w:val="0"/>
      <w:divBdr>
        <w:top w:val="none" w:sz="0" w:space="0" w:color="auto"/>
        <w:left w:val="none" w:sz="0" w:space="0" w:color="auto"/>
        <w:bottom w:val="none" w:sz="0" w:space="0" w:color="auto"/>
        <w:right w:val="none" w:sz="0" w:space="0" w:color="auto"/>
      </w:divBdr>
    </w:div>
    <w:div w:id="1116868284">
      <w:bodyDiv w:val="1"/>
      <w:marLeft w:val="0"/>
      <w:marRight w:val="0"/>
      <w:marTop w:val="0"/>
      <w:marBottom w:val="0"/>
      <w:divBdr>
        <w:top w:val="none" w:sz="0" w:space="0" w:color="auto"/>
        <w:left w:val="none" w:sz="0" w:space="0" w:color="auto"/>
        <w:bottom w:val="none" w:sz="0" w:space="0" w:color="auto"/>
        <w:right w:val="none" w:sz="0" w:space="0" w:color="auto"/>
      </w:divBdr>
    </w:div>
    <w:div w:id="1148598332">
      <w:bodyDiv w:val="1"/>
      <w:marLeft w:val="0"/>
      <w:marRight w:val="0"/>
      <w:marTop w:val="0"/>
      <w:marBottom w:val="0"/>
      <w:divBdr>
        <w:top w:val="none" w:sz="0" w:space="0" w:color="auto"/>
        <w:left w:val="none" w:sz="0" w:space="0" w:color="auto"/>
        <w:bottom w:val="none" w:sz="0" w:space="0" w:color="auto"/>
        <w:right w:val="none" w:sz="0" w:space="0" w:color="auto"/>
      </w:divBdr>
    </w:div>
    <w:div w:id="1176728443">
      <w:bodyDiv w:val="1"/>
      <w:marLeft w:val="0"/>
      <w:marRight w:val="0"/>
      <w:marTop w:val="0"/>
      <w:marBottom w:val="0"/>
      <w:divBdr>
        <w:top w:val="none" w:sz="0" w:space="0" w:color="auto"/>
        <w:left w:val="none" w:sz="0" w:space="0" w:color="auto"/>
        <w:bottom w:val="none" w:sz="0" w:space="0" w:color="auto"/>
        <w:right w:val="none" w:sz="0" w:space="0" w:color="auto"/>
      </w:divBdr>
    </w:div>
    <w:div w:id="1179735694">
      <w:bodyDiv w:val="1"/>
      <w:marLeft w:val="0"/>
      <w:marRight w:val="0"/>
      <w:marTop w:val="0"/>
      <w:marBottom w:val="0"/>
      <w:divBdr>
        <w:top w:val="none" w:sz="0" w:space="0" w:color="auto"/>
        <w:left w:val="none" w:sz="0" w:space="0" w:color="auto"/>
        <w:bottom w:val="none" w:sz="0" w:space="0" w:color="auto"/>
        <w:right w:val="none" w:sz="0" w:space="0" w:color="auto"/>
      </w:divBdr>
    </w:div>
    <w:div w:id="1186602642">
      <w:bodyDiv w:val="1"/>
      <w:marLeft w:val="0"/>
      <w:marRight w:val="0"/>
      <w:marTop w:val="0"/>
      <w:marBottom w:val="0"/>
      <w:divBdr>
        <w:top w:val="none" w:sz="0" w:space="0" w:color="auto"/>
        <w:left w:val="none" w:sz="0" w:space="0" w:color="auto"/>
        <w:bottom w:val="none" w:sz="0" w:space="0" w:color="auto"/>
        <w:right w:val="none" w:sz="0" w:space="0" w:color="auto"/>
      </w:divBdr>
    </w:div>
    <w:div w:id="1203439149">
      <w:bodyDiv w:val="1"/>
      <w:marLeft w:val="0"/>
      <w:marRight w:val="0"/>
      <w:marTop w:val="0"/>
      <w:marBottom w:val="0"/>
      <w:divBdr>
        <w:top w:val="none" w:sz="0" w:space="0" w:color="auto"/>
        <w:left w:val="none" w:sz="0" w:space="0" w:color="auto"/>
        <w:bottom w:val="none" w:sz="0" w:space="0" w:color="auto"/>
        <w:right w:val="none" w:sz="0" w:space="0" w:color="auto"/>
      </w:divBdr>
    </w:div>
    <w:div w:id="1214660270">
      <w:bodyDiv w:val="1"/>
      <w:marLeft w:val="0"/>
      <w:marRight w:val="0"/>
      <w:marTop w:val="0"/>
      <w:marBottom w:val="0"/>
      <w:divBdr>
        <w:top w:val="none" w:sz="0" w:space="0" w:color="auto"/>
        <w:left w:val="none" w:sz="0" w:space="0" w:color="auto"/>
        <w:bottom w:val="none" w:sz="0" w:space="0" w:color="auto"/>
        <w:right w:val="none" w:sz="0" w:space="0" w:color="auto"/>
      </w:divBdr>
    </w:div>
    <w:div w:id="1227447330">
      <w:bodyDiv w:val="1"/>
      <w:marLeft w:val="0"/>
      <w:marRight w:val="0"/>
      <w:marTop w:val="0"/>
      <w:marBottom w:val="0"/>
      <w:divBdr>
        <w:top w:val="none" w:sz="0" w:space="0" w:color="auto"/>
        <w:left w:val="none" w:sz="0" w:space="0" w:color="auto"/>
        <w:bottom w:val="none" w:sz="0" w:space="0" w:color="auto"/>
        <w:right w:val="none" w:sz="0" w:space="0" w:color="auto"/>
      </w:divBdr>
    </w:div>
    <w:div w:id="1234000762">
      <w:bodyDiv w:val="1"/>
      <w:marLeft w:val="0"/>
      <w:marRight w:val="0"/>
      <w:marTop w:val="0"/>
      <w:marBottom w:val="0"/>
      <w:divBdr>
        <w:top w:val="none" w:sz="0" w:space="0" w:color="auto"/>
        <w:left w:val="none" w:sz="0" w:space="0" w:color="auto"/>
        <w:bottom w:val="none" w:sz="0" w:space="0" w:color="auto"/>
        <w:right w:val="none" w:sz="0" w:space="0" w:color="auto"/>
      </w:divBdr>
    </w:div>
    <w:div w:id="1237664712">
      <w:bodyDiv w:val="1"/>
      <w:marLeft w:val="0"/>
      <w:marRight w:val="0"/>
      <w:marTop w:val="0"/>
      <w:marBottom w:val="0"/>
      <w:divBdr>
        <w:top w:val="none" w:sz="0" w:space="0" w:color="auto"/>
        <w:left w:val="none" w:sz="0" w:space="0" w:color="auto"/>
        <w:bottom w:val="none" w:sz="0" w:space="0" w:color="auto"/>
        <w:right w:val="none" w:sz="0" w:space="0" w:color="auto"/>
      </w:divBdr>
    </w:div>
    <w:div w:id="1238827350">
      <w:bodyDiv w:val="1"/>
      <w:marLeft w:val="0"/>
      <w:marRight w:val="0"/>
      <w:marTop w:val="0"/>
      <w:marBottom w:val="0"/>
      <w:divBdr>
        <w:top w:val="none" w:sz="0" w:space="0" w:color="auto"/>
        <w:left w:val="none" w:sz="0" w:space="0" w:color="auto"/>
        <w:bottom w:val="none" w:sz="0" w:space="0" w:color="auto"/>
        <w:right w:val="none" w:sz="0" w:space="0" w:color="auto"/>
      </w:divBdr>
    </w:div>
    <w:div w:id="1244484761">
      <w:bodyDiv w:val="1"/>
      <w:marLeft w:val="0"/>
      <w:marRight w:val="0"/>
      <w:marTop w:val="0"/>
      <w:marBottom w:val="0"/>
      <w:divBdr>
        <w:top w:val="none" w:sz="0" w:space="0" w:color="auto"/>
        <w:left w:val="none" w:sz="0" w:space="0" w:color="auto"/>
        <w:bottom w:val="none" w:sz="0" w:space="0" w:color="auto"/>
        <w:right w:val="none" w:sz="0" w:space="0" w:color="auto"/>
      </w:divBdr>
    </w:div>
    <w:div w:id="1257209533">
      <w:bodyDiv w:val="1"/>
      <w:marLeft w:val="0"/>
      <w:marRight w:val="0"/>
      <w:marTop w:val="0"/>
      <w:marBottom w:val="0"/>
      <w:divBdr>
        <w:top w:val="none" w:sz="0" w:space="0" w:color="auto"/>
        <w:left w:val="none" w:sz="0" w:space="0" w:color="auto"/>
        <w:bottom w:val="none" w:sz="0" w:space="0" w:color="auto"/>
        <w:right w:val="none" w:sz="0" w:space="0" w:color="auto"/>
      </w:divBdr>
      <w:divsChild>
        <w:div w:id="1693411611">
          <w:marLeft w:val="0"/>
          <w:marRight w:val="0"/>
          <w:marTop w:val="0"/>
          <w:marBottom w:val="0"/>
          <w:divBdr>
            <w:top w:val="none" w:sz="0" w:space="0" w:color="auto"/>
            <w:left w:val="none" w:sz="0" w:space="0" w:color="auto"/>
            <w:bottom w:val="none" w:sz="0" w:space="0" w:color="auto"/>
            <w:right w:val="none" w:sz="0" w:space="0" w:color="auto"/>
          </w:divBdr>
          <w:divsChild>
            <w:div w:id="49036245">
              <w:marLeft w:val="0"/>
              <w:marRight w:val="0"/>
              <w:marTop w:val="0"/>
              <w:marBottom w:val="0"/>
              <w:divBdr>
                <w:top w:val="none" w:sz="0" w:space="0" w:color="auto"/>
                <w:left w:val="none" w:sz="0" w:space="0" w:color="auto"/>
                <w:bottom w:val="none" w:sz="0" w:space="0" w:color="auto"/>
                <w:right w:val="none" w:sz="0" w:space="0" w:color="auto"/>
              </w:divBdr>
              <w:divsChild>
                <w:div w:id="1021511794">
                  <w:marLeft w:val="0"/>
                  <w:marRight w:val="0"/>
                  <w:marTop w:val="0"/>
                  <w:marBottom w:val="0"/>
                  <w:divBdr>
                    <w:top w:val="none" w:sz="0" w:space="0" w:color="auto"/>
                    <w:left w:val="none" w:sz="0" w:space="0" w:color="auto"/>
                    <w:bottom w:val="none" w:sz="0" w:space="0" w:color="auto"/>
                    <w:right w:val="none" w:sz="0" w:space="0" w:color="auto"/>
                  </w:divBdr>
                  <w:divsChild>
                    <w:div w:id="143275864">
                      <w:marLeft w:val="0"/>
                      <w:marRight w:val="0"/>
                      <w:marTop w:val="0"/>
                      <w:marBottom w:val="0"/>
                      <w:divBdr>
                        <w:top w:val="none" w:sz="0" w:space="0" w:color="auto"/>
                        <w:left w:val="none" w:sz="0" w:space="0" w:color="auto"/>
                        <w:bottom w:val="none" w:sz="0" w:space="0" w:color="auto"/>
                        <w:right w:val="none" w:sz="0" w:space="0" w:color="auto"/>
                      </w:divBdr>
                      <w:divsChild>
                        <w:div w:id="2105951854">
                          <w:marLeft w:val="0"/>
                          <w:marRight w:val="0"/>
                          <w:marTop w:val="0"/>
                          <w:marBottom w:val="0"/>
                          <w:divBdr>
                            <w:top w:val="none" w:sz="0" w:space="0" w:color="auto"/>
                            <w:left w:val="none" w:sz="0" w:space="0" w:color="auto"/>
                            <w:bottom w:val="none" w:sz="0" w:space="0" w:color="auto"/>
                            <w:right w:val="none" w:sz="0" w:space="0" w:color="auto"/>
                          </w:divBdr>
                          <w:divsChild>
                            <w:div w:id="18584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918407">
      <w:bodyDiv w:val="1"/>
      <w:marLeft w:val="0"/>
      <w:marRight w:val="0"/>
      <w:marTop w:val="0"/>
      <w:marBottom w:val="0"/>
      <w:divBdr>
        <w:top w:val="none" w:sz="0" w:space="0" w:color="auto"/>
        <w:left w:val="none" w:sz="0" w:space="0" w:color="auto"/>
        <w:bottom w:val="none" w:sz="0" w:space="0" w:color="auto"/>
        <w:right w:val="none" w:sz="0" w:space="0" w:color="auto"/>
      </w:divBdr>
    </w:div>
    <w:div w:id="1327829365">
      <w:bodyDiv w:val="1"/>
      <w:marLeft w:val="0"/>
      <w:marRight w:val="0"/>
      <w:marTop w:val="0"/>
      <w:marBottom w:val="0"/>
      <w:divBdr>
        <w:top w:val="none" w:sz="0" w:space="0" w:color="auto"/>
        <w:left w:val="none" w:sz="0" w:space="0" w:color="auto"/>
        <w:bottom w:val="none" w:sz="0" w:space="0" w:color="auto"/>
        <w:right w:val="none" w:sz="0" w:space="0" w:color="auto"/>
      </w:divBdr>
    </w:div>
    <w:div w:id="1390693086">
      <w:bodyDiv w:val="1"/>
      <w:marLeft w:val="0"/>
      <w:marRight w:val="0"/>
      <w:marTop w:val="0"/>
      <w:marBottom w:val="0"/>
      <w:divBdr>
        <w:top w:val="none" w:sz="0" w:space="0" w:color="auto"/>
        <w:left w:val="none" w:sz="0" w:space="0" w:color="auto"/>
        <w:bottom w:val="none" w:sz="0" w:space="0" w:color="auto"/>
        <w:right w:val="none" w:sz="0" w:space="0" w:color="auto"/>
      </w:divBdr>
    </w:div>
    <w:div w:id="1402218263">
      <w:bodyDiv w:val="1"/>
      <w:marLeft w:val="0"/>
      <w:marRight w:val="0"/>
      <w:marTop w:val="0"/>
      <w:marBottom w:val="0"/>
      <w:divBdr>
        <w:top w:val="none" w:sz="0" w:space="0" w:color="auto"/>
        <w:left w:val="none" w:sz="0" w:space="0" w:color="auto"/>
        <w:bottom w:val="none" w:sz="0" w:space="0" w:color="auto"/>
        <w:right w:val="none" w:sz="0" w:space="0" w:color="auto"/>
      </w:divBdr>
    </w:div>
    <w:div w:id="1403061042">
      <w:bodyDiv w:val="1"/>
      <w:marLeft w:val="0"/>
      <w:marRight w:val="0"/>
      <w:marTop w:val="0"/>
      <w:marBottom w:val="0"/>
      <w:divBdr>
        <w:top w:val="none" w:sz="0" w:space="0" w:color="auto"/>
        <w:left w:val="none" w:sz="0" w:space="0" w:color="auto"/>
        <w:bottom w:val="none" w:sz="0" w:space="0" w:color="auto"/>
        <w:right w:val="none" w:sz="0" w:space="0" w:color="auto"/>
      </w:divBdr>
    </w:div>
    <w:div w:id="1424956225">
      <w:bodyDiv w:val="1"/>
      <w:marLeft w:val="0"/>
      <w:marRight w:val="0"/>
      <w:marTop w:val="0"/>
      <w:marBottom w:val="0"/>
      <w:divBdr>
        <w:top w:val="none" w:sz="0" w:space="0" w:color="auto"/>
        <w:left w:val="none" w:sz="0" w:space="0" w:color="auto"/>
        <w:bottom w:val="none" w:sz="0" w:space="0" w:color="auto"/>
        <w:right w:val="none" w:sz="0" w:space="0" w:color="auto"/>
      </w:divBdr>
    </w:div>
    <w:div w:id="1447041641">
      <w:bodyDiv w:val="1"/>
      <w:marLeft w:val="0"/>
      <w:marRight w:val="0"/>
      <w:marTop w:val="0"/>
      <w:marBottom w:val="0"/>
      <w:divBdr>
        <w:top w:val="none" w:sz="0" w:space="0" w:color="auto"/>
        <w:left w:val="none" w:sz="0" w:space="0" w:color="auto"/>
        <w:bottom w:val="none" w:sz="0" w:space="0" w:color="auto"/>
        <w:right w:val="none" w:sz="0" w:space="0" w:color="auto"/>
      </w:divBdr>
    </w:div>
    <w:div w:id="1461458350">
      <w:bodyDiv w:val="1"/>
      <w:marLeft w:val="0"/>
      <w:marRight w:val="0"/>
      <w:marTop w:val="0"/>
      <w:marBottom w:val="0"/>
      <w:divBdr>
        <w:top w:val="none" w:sz="0" w:space="0" w:color="auto"/>
        <w:left w:val="none" w:sz="0" w:space="0" w:color="auto"/>
        <w:bottom w:val="none" w:sz="0" w:space="0" w:color="auto"/>
        <w:right w:val="none" w:sz="0" w:space="0" w:color="auto"/>
      </w:divBdr>
    </w:div>
    <w:div w:id="1466316757">
      <w:bodyDiv w:val="1"/>
      <w:marLeft w:val="0"/>
      <w:marRight w:val="0"/>
      <w:marTop w:val="0"/>
      <w:marBottom w:val="0"/>
      <w:divBdr>
        <w:top w:val="none" w:sz="0" w:space="0" w:color="auto"/>
        <w:left w:val="none" w:sz="0" w:space="0" w:color="auto"/>
        <w:bottom w:val="none" w:sz="0" w:space="0" w:color="auto"/>
        <w:right w:val="none" w:sz="0" w:space="0" w:color="auto"/>
      </w:divBdr>
    </w:div>
    <w:div w:id="1480028312">
      <w:bodyDiv w:val="1"/>
      <w:marLeft w:val="0"/>
      <w:marRight w:val="0"/>
      <w:marTop w:val="0"/>
      <w:marBottom w:val="0"/>
      <w:divBdr>
        <w:top w:val="none" w:sz="0" w:space="0" w:color="auto"/>
        <w:left w:val="none" w:sz="0" w:space="0" w:color="auto"/>
        <w:bottom w:val="none" w:sz="0" w:space="0" w:color="auto"/>
        <w:right w:val="none" w:sz="0" w:space="0" w:color="auto"/>
      </w:divBdr>
    </w:div>
    <w:div w:id="1523400439">
      <w:bodyDiv w:val="1"/>
      <w:marLeft w:val="0"/>
      <w:marRight w:val="0"/>
      <w:marTop w:val="0"/>
      <w:marBottom w:val="0"/>
      <w:divBdr>
        <w:top w:val="none" w:sz="0" w:space="0" w:color="auto"/>
        <w:left w:val="none" w:sz="0" w:space="0" w:color="auto"/>
        <w:bottom w:val="none" w:sz="0" w:space="0" w:color="auto"/>
        <w:right w:val="none" w:sz="0" w:space="0" w:color="auto"/>
      </w:divBdr>
    </w:div>
    <w:div w:id="1528955831">
      <w:bodyDiv w:val="1"/>
      <w:marLeft w:val="0"/>
      <w:marRight w:val="0"/>
      <w:marTop w:val="0"/>
      <w:marBottom w:val="0"/>
      <w:divBdr>
        <w:top w:val="none" w:sz="0" w:space="0" w:color="auto"/>
        <w:left w:val="none" w:sz="0" w:space="0" w:color="auto"/>
        <w:bottom w:val="none" w:sz="0" w:space="0" w:color="auto"/>
        <w:right w:val="none" w:sz="0" w:space="0" w:color="auto"/>
      </w:divBdr>
    </w:div>
    <w:div w:id="1530560410">
      <w:bodyDiv w:val="1"/>
      <w:marLeft w:val="0"/>
      <w:marRight w:val="0"/>
      <w:marTop w:val="0"/>
      <w:marBottom w:val="0"/>
      <w:divBdr>
        <w:top w:val="none" w:sz="0" w:space="0" w:color="auto"/>
        <w:left w:val="none" w:sz="0" w:space="0" w:color="auto"/>
        <w:bottom w:val="none" w:sz="0" w:space="0" w:color="auto"/>
        <w:right w:val="none" w:sz="0" w:space="0" w:color="auto"/>
      </w:divBdr>
    </w:div>
    <w:div w:id="1531845306">
      <w:bodyDiv w:val="1"/>
      <w:marLeft w:val="0"/>
      <w:marRight w:val="0"/>
      <w:marTop w:val="0"/>
      <w:marBottom w:val="0"/>
      <w:divBdr>
        <w:top w:val="none" w:sz="0" w:space="0" w:color="auto"/>
        <w:left w:val="none" w:sz="0" w:space="0" w:color="auto"/>
        <w:bottom w:val="none" w:sz="0" w:space="0" w:color="auto"/>
        <w:right w:val="none" w:sz="0" w:space="0" w:color="auto"/>
      </w:divBdr>
    </w:div>
    <w:div w:id="1534462060">
      <w:bodyDiv w:val="1"/>
      <w:marLeft w:val="0"/>
      <w:marRight w:val="0"/>
      <w:marTop w:val="0"/>
      <w:marBottom w:val="0"/>
      <w:divBdr>
        <w:top w:val="none" w:sz="0" w:space="0" w:color="auto"/>
        <w:left w:val="none" w:sz="0" w:space="0" w:color="auto"/>
        <w:bottom w:val="none" w:sz="0" w:space="0" w:color="auto"/>
        <w:right w:val="none" w:sz="0" w:space="0" w:color="auto"/>
      </w:divBdr>
    </w:div>
    <w:div w:id="1548031086">
      <w:bodyDiv w:val="1"/>
      <w:marLeft w:val="0"/>
      <w:marRight w:val="0"/>
      <w:marTop w:val="0"/>
      <w:marBottom w:val="0"/>
      <w:divBdr>
        <w:top w:val="none" w:sz="0" w:space="0" w:color="auto"/>
        <w:left w:val="none" w:sz="0" w:space="0" w:color="auto"/>
        <w:bottom w:val="none" w:sz="0" w:space="0" w:color="auto"/>
        <w:right w:val="none" w:sz="0" w:space="0" w:color="auto"/>
      </w:divBdr>
    </w:div>
    <w:div w:id="1553619816">
      <w:bodyDiv w:val="1"/>
      <w:marLeft w:val="0"/>
      <w:marRight w:val="0"/>
      <w:marTop w:val="0"/>
      <w:marBottom w:val="0"/>
      <w:divBdr>
        <w:top w:val="none" w:sz="0" w:space="0" w:color="auto"/>
        <w:left w:val="none" w:sz="0" w:space="0" w:color="auto"/>
        <w:bottom w:val="none" w:sz="0" w:space="0" w:color="auto"/>
        <w:right w:val="none" w:sz="0" w:space="0" w:color="auto"/>
      </w:divBdr>
    </w:div>
    <w:div w:id="1559625952">
      <w:bodyDiv w:val="1"/>
      <w:marLeft w:val="0"/>
      <w:marRight w:val="0"/>
      <w:marTop w:val="0"/>
      <w:marBottom w:val="0"/>
      <w:divBdr>
        <w:top w:val="none" w:sz="0" w:space="0" w:color="auto"/>
        <w:left w:val="none" w:sz="0" w:space="0" w:color="auto"/>
        <w:bottom w:val="none" w:sz="0" w:space="0" w:color="auto"/>
        <w:right w:val="none" w:sz="0" w:space="0" w:color="auto"/>
      </w:divBdr>
    </w:div>
    <w:div w:id="1562135381">
      <w:bodyDiv w:val="1"/>
      <w:marLeft w:val="0"/>
      <w:marRight w:val="0"/>
      <w:marTop w:val="0"/>
      <w:marBottom w:val="0"/>
      <w:divBdr>
        <w:top w:val="none" w:sz="0" w:space="0" w:color="auto"/>
        <w:left w:val="none" w:sz="0" w:space="0" w:color="auto"/>
        <w:bottom w:val="none" w:sz="0" w:space="0" w:color="auto"/>
        <w:right w:val="none" w:sz="0" w:space="0" w:color="auto"/>
      </w:divBdr>
      <w:divsChild>
        <w:div w:id="1377314631">
          <w:marLeft w:val="0"/>
          <w:marRight w:val="0"/>
          <w:marTop w:val="0"/>
          <w:marBottom w:val="0"/>
          <w:divBdr>
            <w:top w:val="none" w:sz="0" w:space="0" w:color="auto"/>
            <w:left w:val="none" w:sz="0" w:space="0" w:color="auto"/>
            <w:bottom w:val="none" w:sz="0" w:space="0" w:color="auto"/>
            <w:right w:val="none" w:sz="0" w:space="0" w:color="auto"/>
          </w:divBdr>
        </w:div>
      </w:divsChild>
    </w:div>
    <w:div w:id="1650286726">
      <w:bodyDiv w:val="1"/>
      <w:marLeft w:val="0"/>
      <w:marRight w:val="0"/>
      <w:marTop w:val="0"/>
      <w:marBottom w:val="0"/>
      <w:divBdr>
        <w:top w:val="none" w:sz="0" w:space="0" w:color="auto"/>
        <w:left w:val="none" w:sz="0" w:space="0" w:color="auto"/>
        <w:bottom w:val="none" w:sz="0" w:space="0" w:color="auto"/>
        <w:right w:val="none" w:sz="0" w:space="0" w:color="auto"/>
      </w:divBdr>
    </w:div>
    <w:div w:id="1713260177">
      <w:bodyDiv w:val="1"/>
      <w:marLeft w:val="0"/>
      <w:marRight w:val="0"/>
      <w:marTop w:val="0"/>
      <w:marBottom w:val="0"/>
      <w:divBdr>
        <w:top w:val="none" w:sz="0" w:space="0" w:color="auto"/>
        <w:left w:val="none" w:sz="0" w:space="0" w:color="auto"/>
        <w:bottom w:val="none" w:sz="0" w:space="0" w:color="auto"/>
        <w:right w:val="none" w:sz="0" w:space="0" w:color="auto"/>
      </w:divBdr>
    </w:div>
    <w:div w:id="1724016733">
      <w:bodyDiv w:val="1"/>
      <w:marLeft w:val="0"/>
      <w:marRight w:val="0"/>
      <w:marTop w:val="0"/>
      <w:marBottom w:val="0"/>
      <w:divBdr>
        <w:top w:val="none" w:sz="0" w:space="0" w:color="auto"/>
        <w:left w:val="none" w:sz="0" w:space="0" w:color="auto"/>
        <w:bottom w:val="none" w:sz="0" w:space="0" w:color="auto"/>
        <w:right w:val="none" w:sz="0" w:space="0" w:color="auto"/>
      </w:divBdr>
    </w:div>
    <w:div w:id="1726634341">
      <w:bodyDiv w:val="1"/>
      <w:marLeft w:val="0"/>
      <w:marRight w:val="0"/>
      <w:marTop w:val="0"/>
      <w:marBottom w:val="0"/>
      <w:divBdr>
        <w:top w:val="none" w:sz="0" w:space="0" w:color="auto"/>
        <w:left w:val="none" w:sz="0" w:space="0" w:color="auto"/>
        <w:bottom w:val="none" w:sz="0" w:space="0" w:color="auto"/>
        <w:right w:val="none" w:sz="0" w:space="0" w:color="auto"/>
      </w:divBdr>
    </w:div>
    <w:div w:id="1737433839">
      <w:bodyDiv w:val="1"/>
      <w:marLeft w:val="0"/>
      <w:marRight w:val="0"/>
      <w:marTop w:val="0"/>
      <w:marBottom w:val="0"/>
      <w:divBdr>
        <w:top w:val="none" w:sz="0" w:space="0" w:color="auto"/>
        <w:left w:val="none" w:sz="0" w:space="0" w:color="auto"/>
        <w:bottom w:val="none" w:sz="0" w:space="0" w:color="auto"/>
        <w:right w:val="none" w:sz="0" w:space="0" w:color="auto"/>
      </w:divBdr>
    </w:div>
    <w:div w:id="1750882168">
      <w:bodyDiv w:val="1"/>
      <w:marLeft w:val="0"/>
      <w:marRight w:val="0"/>
      <w:marTop w:val="0"/>
      <w:marBottom w:val="0"/>
      <w:divBdr>
        <w:top w:val="none" w:sz="0" w:space="0" w:color="auto"/>
        <w:left w:val="none" w:sz="0" w:space="0" w:color="auto"/>
        <w:bottom w:val="none" w:sz="0" w:space="0" w:color="auto"/>
        <w:right w:val="none" w:sz="0" w:space="0" w:color="auto"/>
      </w:divBdr>
    </w:div>
    <w:div w:id="1768572910">
      <w:bodyDiv w:val="1"/>
      <w:marLeft w:val="0"/>
      <w:marRight w:val="0"/>
      <w:marTop w:val="0"/>
      <w:marBottom w:val="0"/>
      <w:divBdr>
        <w:top w:val="none" w:sz="0" w:space="0" w:color="auto"/>
        <w:left w:val="none" w:sz="0" w:space="0" w:color="auto"/>
        <w:bottom w:val="none" w:sz="0" w:space="0" w:color="auto"/>
        <w:right w:val="none" w:sz="0" w:space="0" w:color="auto"/>
      </w:divBdr>
    </w:div>
    <w:div w:id="1791315951">
      <w:bodyDiv w:val="1"/>
      <w:marLeft w:val="0"/>
      <w:marRight w:val="0"/>
      <w:marTop w:val="0"/>
      <w:marBottom w:val="0"/>
      <w:divBdr>
        <w:top w:val="none" w:sz="0" w:space="0" w:color="auto"/>
        <w:left w:val="none" w:sz="0" w:space="0" w:color="auto"/>
        <w:bottom w:val="none" w:sz="0" w:space="0" w:color="auto"/>
        <w:right w:val="none" w:sz="0" w:space="0" w:color="auto"/>
      </w:divBdr>
    </w:div>
    <w:div w:id="1836874864">
      <w:bodyDiv w:val="1"/>
      <w:marLeft w:val="0"/>
      <w:marRight w:val="0"/>
      <w:marTop w:val="0"/>
      <w:marBottom w:val="0"/>
      <w:divBdr>
        <w:top w:val="none" w:sz="0" w:space="0" w:color="auto"/>
        <w:left w:val="none" w:sz="0" w:space="0" w:color="auto"/>
        <w:bottom w:val="none" w:sz="0" w:space="0" w:color="auto"/>
        <w:right w:val="none" w:sz="0" w:space="0" w:color="auto"/>
      </w:divBdr>
    </w:div>
    <w:div w:id="1853957542">
      <w:bodyDiv w:val="1"/>
      <w:marLeft w:val="0"/>
      <w:marRight w:val="0"/>
      <w:marTop w:val="0"/>
      <w:marBottom w:val="0"/>
      <w:divBdr>
        <w:top w:val="none" w:sz="0" w:space="0" w:color="auto"/>
        <w:left w:val="none" w:sz="0" w:space="0" w:color="auto"/>
        <w:bottom w:val="none" w:sz="0" w:space="0" w:color="auto"/>
        <w:right w:val="none" w:sz="0" w:space="0" w:color="auto"/>
      </w:divBdr>
    </w:div>
    <w:div w:id="1867252687">
      <w:bodyDiv w:val="1"/>
      <w:marLeft w:val="0"/>
      <w:marRight w:val="0"/>
      <w:marTop w:val="0"/>
      <w:marBottom w:val="0"/>
      <w:divBdr>
        <w:top w:val="none" w:sz="0" w:space="0" w:color="auto"/>
        <w:left w:val="none" w:sz="0" w:space="0" w:color="auto"/>
        <w:bottom w:val="none" w:sz="0" w:space="0" w:color="auto"/>
        <w:right w:val="none" w:sz="0" w:space="0" w:color="auto"/>
      </w:divBdr>
    </w:div>
    <w:div w:id="1898587576">
      <w:bodyDiv w:val="1"/>
      <w:marLeft w:val="0"/>
      <w:marRight w:val="0"/>
      <w:marTop w:val="0"/>
      <w:marBottom w:val="0"/>
      <w:divBdr>
        <w:top w:val="none" w:sz="0" w:space="0" w:color="auto"/>
        <w:left w:val="none" w:sz="0" w:space="0" w:color="auto"/>
        <w:bottom w:val="none" w:sz="0" w:space="0" w:color="auto"/>
        <w:right w:val="none" w:sz="0" w:space="0" w:color="auto"/>
      </w:divBdr>
    </w:div>
    <w:div w:id="1900937866">
      <w:bodyDiv w:val="1"/>
      <w:marLeft w:val="0"/>
      <w:marRight w:val="0"/>
      <w:marTop w:val="0"/>
      <w:marBottom w:val="0"/>
      <w:divBdr>
        <w:top w:val="none" w:sz="0" w:space="0" w:color="auto"/>
        <w:left w:val="none" w:sz="0" w:space="0" w:color="auto"/>
        <w:bottom w:val="none" w:sz="0" w:space="0" w:color="auto"/>
        <w:right w:val="none" w:sz="0" w:space="0" w:color="auto"/>
      </w:divBdr>
    </w:div>
    <w:div w:id="1909800637">
      <w:bodyDiv w:val="1"/>
      <w:marLeft w:val="0"/>
      <w:marRight w:val="0"/>
      <w:marTop w:val="0"/>
      <w:marBottom w:val="0"/>
      <w:divBdr>
        <w:top w:val="none" w:sz="0" w:space="0" w:color="auto"/>
        <w:left w:val="none" w:sz="0" w:space="0" w:color="auto"/>
        <w:bottom w:val="none" w:sz="0" w:space="0" w:color="auto"/>
        <w:right w:val="none" w:sz="0" w:space="0" w:color="auto"/>
      </w:divBdr>
    </w:div>
    <w:div w:id="1915119114">
      <w:bodyDiv w:val="1"/>
      <w:marLeft w:val="0"/>
      <w:marRight w:val="0"/>
      <w:marTop w:val="0"/>
      <w:marBottom w:val="0"/>
      <w:divBdr>
        <w:top w:val="none" w:sz="0" w:space="0" w:color="auto"/>
        <w:left w:val="none" w:sz="0" w:space="0" w:color="auto"/>
        <w:bottom w:val="none" w:sz="0" w:space="0" w:color="auto"/>
        <w:right w:val="none" w:sz="0" w:space="0" w:color="auto"/>
      </w:divBdr>
    </w:div>
    <w:div w:id="1938294392">
      <w:bodyDiv w:val="1"/>
      <w:marLeft w:val="0"/>
      <w:marRight w:val="0"/>
      <w:marTop w:val="0"/>
      <w:marBottom w:val="0"/>
      <w:divBdr>
        <w:top w:val="none" w:sz="0" w:space="0" w:color="auto"/>
        <w:left w:val="none" w:sz="0" w:space="0" w:color="auto"/>
        <w:bottom w:val="none" w:sz="0" w:space="0" w:color="auto"/>
        <w:right w:val="none" w:sz="0" w:space="0" w:color="auto"/>
      </w:divBdr>
    </w:div>
    <w:div w:id="2085177934">
      <w:bodyDiv w:val="1"/>
      <w:marLeft w:val="0"/>
      <w:marRight w:val="0"/>
      <w:marTop w:val="0"/>
      <w:marBottom w:val="0"/>
      <w:divBdr>
        <w:top w:val="none" w:sz="0" w:space="0" w:color="auto"/>
        <w:left w:val="none" w:sz="0" w:space="0" w:color="auto"/>
        <w:bottom w:val="none" w:sz="0" w:space="0" w:color="auto"/>
        <w:right w:val="none" w:sz="0" w:space="0" w:color="auto"/>
      </w:divBdr>
    </w:div>
    <w:div w:id="2097047908">
      <w:bodyDiv w:val="1"/>
      <w:marLeft w:val="0"/>
      <w:marRight w:val="0"/>
      <w:marTop w:val="0"/>
      <w:marBottom w:val="0"/>
      <w:divBdr>
        <w:top w:val="none" w:sz="0" w:space="0" w:color="auto"/>
        <w:left w:val="none" w:sz="0" w:space="0" w:color="auto"/>
        <w:bottom w:val="none" w:sz="0" w:space="0" w:color="auto"/>
        <w:right w:val="none" w:sz="0" w:space="0" w:color="auto"/>
      </w:divBdr>
    </w:div>
    <w:div w:id="2128503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4018/979-8-3373-0149-5.ch012" TargetMode="External"/><Relationship Id="rId21" Type="http://schemas.openxmlformats.org/officeDocument/2006/relationships/image" Target="media/image15.png"/><Relationship Id="rId42" Type="http://schemas.openxmlformats.org/officeDocument/2006/relationships/hyperlink" Target="https://openresearch.ocadu.ca/id/eprint/4669/1/Furlan_Paige_Ren_Allison_2025_MDES_SFI_MRP_.pdf" TargetMode="External"/><Relationship Id="rId47" Type="http://schemas.openxmlformats.org/officeDocument/2006/relationships/hyperlink" Target="https://doi.org/10.32629/memf.v5i2.1951" TargetMode="External"/><Relationship Id="rId63" Type="http://schemas.openxmlformats.org/officeDocument/2006/relationships/hyperlink" Target="https://webthesis.biblio.polito.it/25630/" TargetMode="External"/><Relationship Id="rId68" Type="http://schemas.openxmlformats.org/officeDocument/2006/relationships/hyperlink" Target="https://doi.org/10.32604/cmc.2025.065326" TargetMode="External"/><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hyperlink" Target="https://doi.org/10.34117/bjdv10n5-031" TargetMode="External"/><Relationship Id="rId32" Type="http://schemas.openxmlformats.org/officeDocument/2006/relationships/hyperlink" Target="https://hdl.handle.net/20.500.14247/13029" TargetMode="External"/><Relationship Id="rId37" Type="http://schemas.openxmlformats.org/officeDocument/2006/relationships/hyperlink" Target="https://link.springer.com/chapter/10.1007/978-3-030-66916-4_11" TargetMode="External"/><Relationship Id="rId40" Type="http://schemas.openxmlformats.org/officeDocument/2006/relationships/hyperlink" Target="https://doi.org/10.2991/978-2-38476-348-1_2" TargetMode="External"/><Relationship Id="rId45" Type="http://schemas.openxmlformats.org/officeDocument/2006/relationships/hyperlink" Target="https://doi.org/10.1108/bfj-01-2021-0070" TargetMode="External"/><Relationship Id="rId53" Type="http://schemas.openxmlformats.org/officeDocument/2006/relationships/hyperlink" Target="https://doi.org/10.4018/979-8-3693-9461-8.ch017" TargetMode="External"/><Relationship Id="rId58" Type="http://schemas.openxmlformats.org/officeDocument/2006/relationships/hyperlink" Target="https://doi.org/10.22158/mmse.v6n1p142" TargetMode="External"/><Relationship Id="rId66" Type="http://schemas.openxmlformats.org/officeDocument/2006/relationships/hyperlink" Target="https://doi.org/10.1108/jamr-12-2020-0361" TargetMode="External"/><Relationship Id="rId74" Type="http://schemas.openxmlformats.org/officeDocument/2006/relationships/hyperlink" Target="https://media.journoportfolio.com/users/146781/uploads/b8a15734-e1f0-415b-9f9a-7a3ece29b68c.pdf"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108/dprg-06-2023-0077" TargetMode="External"/><Relationship Id="rId19" Type="http://schemas.openxmlformats.org/officeDocument/2006/relationships/image" Target="media/image13.png"/><Relationship Id="rId14" Type="http://schemas.openxmlformats.org/officeDocument/2006/relationships/image" Target="media/image8.jpeg"/><Relationship Id="rId22" Type="http://schemas.openxmlformats.org/officeDocument/2006/relationships/hyperlink" Target="https://doi.org/10.2139/ssrn.5118307" TargetMode="External"/><Relationship Id="rId27" Type="http://schemas.openxmlformats.org/officeDocument/2006/relationships/hyperlink" Target="https://doi.org/10.4018/979-8-3693-3948-0.ch002" TargetMode="External"/><Relationship Id="rId30" Type="http://schemas.openxmlformats.org/officeDocument/2006/relationships/hyperlink" Target="https://doi.org/10.2139/ssrn.5189073" TargetMode="External"/><Relationship Id="rId35" Type="http://schemas.openxmlformats.org/officeDocument/2006/relationships/hyperlink" Target="https://doi.org/10.1108/bij-07-2024-0548" TargetMode="External"/><Relationship Id="rId43" Type="http://schemas.openxmlformats.org/officeDocument/2006/relationships/hyperlink" Target="https://doi.org/10.1016/j.ijhm.2020.102847" TargetMode="External"/><Relationship Id="rId48" Type="http://schemas.openxmlformats.org/officeDocument/2006/relationships/hyperlink" Target="https://doi.org/10.1080/08961530.2023.2176396" TargetMode="External"/><Relationship Id="rId56" Type="http://schemas.openxmlformats.org/officeDocument/2006/relationships/hyperlink" Target="https://doi.org/10.1016/j.jbusres.2022.113473" TargetMode="External"/><Relationship Id="rId64" Type="http://schemas.openxmlformats.org/officeDocument/2006/relationships/hyperlink" Target="https://dspace.bracu.ac.bd/xmlui/handle/10361/22766" TargetMode="External"/><Relationship Id="rId69" Type="http://schemas.openxmlformats.org/officeDocument/2006/relationships/hyperlink" Target="https://doi.org/10.4018/979-8-3693-6592-2.ch010" TargetMode="External"/><Relationship Id="rId77" Type="http://schemas.openxmlformats.org/officeDocument/2006/relationships/hyperlink" Target="https://search.proquest.com/openview/6047e70bf225bc463ae45b9c754da309/1?pq-origsite=gscholar&amp;cbl=18750&amp;diss=y" TargetMode="External"/><Relationship Id="rId8" Type="http://schemas.openxmlformats.org/officeDocument/2006/relationships/image" Target="media/image2.png"/><Relationship Id="rId51" Type="http://schemas.openxmlformats.org/officeDocument/2006/relationships/hyperlink" Target="https://doi.org/10.1080/09638180.2021.1890173" TargetMode="External"/><Relationship Id="rId72" Type="http://schemas.openxmlformats.org/officeDocument/2006/relationships/hyperlink" Target="https://www.laurenbrookesmith.com/s/The-Cafe-by-Starbucks.pdf"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doi.org/10.34117/bjdv10n5-031" TargetMode="External"/><Relationship Id="rId33" Type="http://schemas.openxmlformats.org/officeDocument/2006/relationships/hyperlink" Target="http://www.humannageografia.sk/clanky/Bucekova%20Bucekova%20Bacik%202022-THE%20NEW%20DEVELOPMENTS%20IN%20COFFEE%20CONSUMPTION%20IN%20SLOVAKIA%20WITH%20EMPHASIS%20ON%20SMALL%20COFFEE%20ROASTERS.pdf" TargetMode="External"/><Relationship Id="rId38" Type="http://schemas.openxmlformats.org/officeDocument/2006/relationships/hyperlink" Target="https://search.proquest.com/openview/ad6413aafc3ecd8915c07332b80ee496/1?pq-origsite=gscholar&amp;cbl=2026366&amp;diss=y" TargetMode="External"/><Relationship Id="rId46" Type="http://schemas.openxmlformats.org/officeDocument/2006/relationships/hyperlink" Target="https://www.sciencedirect.com/science/article/pii/S0007681320301440" TargetMode="External"/><Relationship Id="rId59" Type="http://schemas.openxmlformats.org/officeDocument/2006/relationships/hyperlink" Target="https://doi.org/10.4324/9781315058993-8" TargetMode="External"/><Relationship Id="rId67" Type="http://schemas.openxmlformats.org/officeDocument/2006/relationships/hyperlink" Target="https://doi.org/10.58837/CHULA.IS.2021.9" TargetMode="External"/><Relationship Id="rId20" Type="http://schemas.openxmlformats.org/officeDocument/2006/relationships/image" Target="media/image14.png"/><Relationship Id="rId41" Type="http://schemas.openxmlformats.org/officeDocument/2006/relationships/hyperlink" Target="https://doi.org/10.4324/9781003278436-21" TargetMode="External"/><Relationship Id="rId54" Type="http://schemas.openxmlformats.org/officeDocument/2006/relationships/hyperlink" Target="https://doi.org/10.1016/j.foodcont.2022.109220" TargetMode="External"/><Relationship Id="rId62" Type="http://schemas.openxmlformats.org/officeDocument/2006/relationships/hyperlink" Target="https://doi.org/10.38157/bpr.v5i2.604" TargetMode="External"/><Relationship Id="rId70" Type="http://schemas.openxmlformats.org/officeDocument/2006/relationships/hyperlink" Target="https://norma.ncirl.ie/8532/1/simonepereiradossantos.PDF" TargetMode="External"/><Relationship Id="rId75" Type="http://schemas.openxmlformats.org/officeDocument/2006/relationships/hyperlink" Target="https://doi.org/10.1016/j.ijpe.2022.108491"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researchgate.net/profile/Adefioye-Onaopemipo/publication/389614930_Adapting_to_Rapid_Change_in_Consumer_Demands/links/67c9b598cc055043ce6e24f7/Adapting-to-Rapid-Change-in-Consumer-Demands.pdf" TargetMode="External"/><Relationship Id="rId28" Type="http://schemas.openxmlformats.org/officeDocument/2006/relationships/hyperlink" Target="https://doi.org/10.3389/fpsyg.2021.662950" TargetMode="External"/><Relationship Id="rId36" Type="http://schemas.openxmlformats.org/officeDocument/2006/relationships/hyperlink" Target="https://www.bib.irb.hr:8443/1258564/download/1258564.company_Analysis_and_Risk_Management_Strategies_-_A_Case_Study_Collection_eBook.pdf" TargetMode="External"/><Relationship Id="rId49" Type="http://schemas.openxmlformats.org/officeDocument/2006/relationships/hyperlink" Target="https://www.torrossa.com/it/resources/an/5629236" TargetMode="External"/><Relationship Id="rId57" Type="http://schemas.openxmlformats.org/officeDocument/2006/relationships/hyperlink" Target="https://hdl.handle.net/20.500.14247/24807" TargetMode="External"/><Relationship Id="rId10" Type="http://schemas.openxmlformats.org/officeDocument/2006/relationships/image" Target="media/image4.png"/><Relationship Id="rId31" Type="http://schemas.openxmlformats.org/officeDocument/2006/relationships/hyperlink" Target="https://www.bhartipublications.com/chapters/ethical-leadership.pdf" TargetMode="External"/><Relationship Id="rId44" Type="http://schemas.openxmlformats.org/officeDocument/2006/relationships/hyperlink" Target="https://doi.org/10.3390/land10070716" TargetMode="External"/><Relationship Id="rId52" Type="http://schemas.openxmlformats.org/officeDocument/2006/relationships/hyperlink" Target="http://e-journal.naureendigition.com/index.php/jam/article/view/1740" TargetMode="External"/><Relationship Id="rId60" Type="http://schemas.openxmlformats.org/officeDocument/2006/relationships/hyperlink" Target="https://doi.org/10.1080/1472586x.2024.2390146" TargetMode="External"/><Relationship Id="rId65" Type="http://schemas.openxmlformats.org/officeDocument/2006/relationships/hyperlink" Target="https://elibrary.tucl.edu.np/items/1f25bf61-7eab-4413-a6e9-82a19a3ca7db" TargetMode="External"/><Relationship Id="rId73" Type="http://schemas.openxmlformats.org/officeDocument/2006/relationships/hyperlink" Target="http://www.theseus.fi/handle/10024/891023" TargetMode="External"/><Relationship Id="rId78"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hyperlink" Target="https://doi.org/10.4018/979-8-3693-6376-8.ch020" TargetMode="External"/><Relationship Id="rId34" Type="http://schemas.openxmlformats.org/officeDocument/2006/relationships/hyperlink" Target="https://doi.org/10.1108/aaaj-08-2015-2169" TargetMode="External"/><Relationship Id="rId50" Type="http://schemas.openxmlformats.org/officeDocument/2006/relationships/hyperlink" Target="https://doi.org/10.1007/978-3-031-99367-1_8" TargetMode="External"/><Relationship Id="rId55" Type="http://schemas.openxmlformats.org/officeDocument/2006/relationships/hyperlink" Target="https://ir.uitm.edu.my/id/eprint/86236/" TargetMode="External"/><Relationship Id="rId76" Type="http://schemas.openxmlformats.org/officeDocument/2006/relationships/hyperlink" Target="https://doi.org/10.2991/978-94-6463-408-2_67" TargetMode="External"/><Relationship Id="rId7" Type="http://schemas.openxmlformats.org/officeDocument/2006/relationships/image" Target="media/image1.png"/><Relationship Id="rId71" Type="http://schemas.openxmlformats.org/officeDocument/2006/relationships/hyperlink" Target="https://doi.org/10.2139/ssrn.5094766" TargetMode="External"/><Relationship Id="rId2" Type="http://schemas.openxmlformats.org/officeDocument/2006/relationships/styles" Target="styles.xml"/><Relationship Id="rId29" Type="http://schemas.openxmlformats.org/officeDocument/2006/relationships/hyperlink" Target="https://doi.org/10.1007/s11365-021-0078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0947EB-4BF1-464B-89E0-DA104AF84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8567</Words>
  <Characters>48833</Characters>
  <Application>Microsoft Office Word</Application>
  <DocSecurity>0</DocSecurity>
  <Lines>406</Lines>
  <Paragraphs>114</Paragraphs>
  <ScaleCrop>false</ScaleCrop>
  <Company/>
  <LinksUpToDate>false</LinksUpToDate>
  <CharactersWithSpaces>57286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2025-11-28T10:46:00Z</dcterms:created>
  <dcterms:modified xsi:type="dcterms:W3CDTF">2025-12-18T16:50:00Z</dcterms:modified>
</cp:coreProperties>
</file>