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40D2B1" w14:textId="77777777" w:rsidR="00FE34BB" w:rsidRDefault="00FE34BB" w:rsidP="00FE34BB">
      <w:pPr>
        <w:rPr>
          <w:sz w:val="72"/>
          <w:szCs w:val="72"/>
        </w:rPr>
      </w:pPr>
      <w:r>
        <w:rPr>
          <w:sz w:val="72"/>
          <w:szCs w:val="72"/>
        </w:rPr>
        <w:t>Managing Projects in the Organisation</w:t>
      </w:r>
    </w:p>
    <w:p w14:paraId="3CDFADBD" w14:textId="77777777" w:rsidR="00FE34BB" w:rsidRDefault="00FE34BB" w:rsidP="00FE34BB">
      <w:pPr>
        <w:rPr>
          <w:sz w:val="72"/>
          <w:szCs w:val="72"/>
        </w:rPr>
      </w:pPr>
      <w:r>
        <w:rPr>
          <w:sz w:val="72"/>
          <w:szCs w:val="72"/>
        </w:rPr>
        <w:t>(BMSW5104_SWAN)</w:t>
      </w:r>
    </w:p>
    <w:p w14:paraId="6C18F28A" w14:textId="77777777" w:rsidR="00FE34BB" w:rsidRDefault="00FE34BB" w:rsidP="00FE34BB">
      <w:pPr>
        <w:rPr>
          <w:sz w:val="32"/>
          <w:szCs w:val="32"/>
        </w:rPr>
      </w:pPr>
    </w:p>
    <w:p w14:paraId="141D91E5" w14:textId="77777777" w:rsidR="00FE34BB" w:rsidRDefault="00FE34BB" w:rsidP="00FE34BB">
      <w:pPr>
        <w:rPr>
          <w:sz w:val="32"/>
          <w:szCs w:val="32"/>
        </w:rPr>
      </w:pPr>
    </w:p>
    <w:p w14:paraId="4D72B81C" w14:textId="77777777" w:rsidR="00FE34BB" w:rsidRDefault="00FE34BB" w:rsidP="00FE34BB">
      <w:pPr>
        <w:rPr>
          <w:sz w:val="32"/>
          <w:szCs w:val="32"/>
        </w:rPr>
      </w:pPr>
    </w:p>
    <w:p w14:paraId="450DF3AC" w14:textId="77777777" w:rsidR="00FE34BB" w:rsidRDefault="00FE34BB" w:rsidP="00FE34BB">
      <w:pPr>
        <w:rPr>
          <w:sz w:val="32"/>
          <w:szCs w:val="32"/>
        </w:rPr>
      </w:pPr>
    </w:p>
    <w:p w14:paraId="4349DDBC" w14:textId="77777777" w:rsidR="00FE34BB" w:rsidRDefault="00FE34BB" w:rsidP="00FE34BB">
      <w:pPr>
        <w:rPr>
          <w:sz w:val="32"/>
          <w:szCs w:val="32"/>
        </w:rPr>
      </w:pPr>
    </w:p>
    <w:p w14:paraId="03CC3D62" w14:textId="77777777" w:rsidR="00FE34BB" w:rsidRDefault="00FE34BB" w:rsidP="00FE34BB">
      <w:pPr>
        <w:rPr>
          <w:sz w:val="32"/>
          <w:szCs w:val="32"/>
        </w:rPr>
      </w:pPr>
    </w:p>
    <w:p w14:paraId="4D5B8209" w14:textId="77777777" w:rsidR="00FE34BB" w:rsidRDefault="00FE34BB" w:rsidP="00FE34BB">
      <w:pPr>
        <w:rPr>
          <w:sz w:val="32"/>
          <w:szCs w:val="32"/>
        </w:rPr>
      </w:pPr>
    </w:p>
    <w:p w14:paraId="4A987E44" w14:textId="77777777" w:rsidR="00FE34BB" w:rsidRDefault="00FE34BB" w:rsidP="00FE34BB">
      <w:pPr>
        <w:rPr>
          <w:sz w:val="32"/>
          <w:szCs w:val="32"/>
        </w:rPr>
      </w:pPr>
    </w:p>
    <w:p w14:paraId="5730DF3A" w14:textId="77777777" w:rsidR="00FE34BB" w:rsidRDefault="00FE34BB" w:rsidP="00FE34BB">
      <w:pPr>
        <w:rPr>
          <w:sz w:val="32"/>
          <w:szCs w:val="32"/>
        </w:rPr>
      </w:pPr>
    </w:p>
    <w:p w14:paraId="08F09CD3" w14:textId="77777777" w:rsidR="00FE34BB" w:rsidRDefault="00FE34BB" w:rsidP="00FE34BB">
      <w:pPr>
        <w:rPr>
          <w:sz w:val="32"/>
          <w:szCs w:val="32"/>
        </w:rPr>
      </w:pPr>
    </w:p>
    <w:p w14:paraId="11BCFB95" w14:textId="77777777" w:rsidR="00FE34BB" w:rsidRDefault="00FE34BB" w:rsidP="00FE34BB">
      <w:pPr>
        <w:rPr>
          <w:sz w:val="32"/>
          <w:szCs w:val="32"/>
        </w:rPr>
      </w:pPr>
    </w:p>
    <w:p w14:paraId="1A0C4E0F" w14:textId="77777777" w:rsidR="00FE34BB" w:rsidRDefault="00FE34BB" w:rsidP="00FE34BB">
      <w:pPr>
        <w:rPr>
          <w:sz w:val="32"/>
          <w:szCs w:val="32"/>
        </w:rPr>
      </w:pPr>
    </w:p>
    <w:p w14:paraId="651B6180" w14:textId="77777777" w:rsidR="00FE34BB" w:rsidRDefault="00FE34BB" w:rsidP="00FE34BB">
      <w:pPr>
        <w:rPr>
          <w:sz w:val="32"/>
          <w:szCs w:val="32"/>
        </w:rPr>
      </w:pPr>
    </w:p>
    <w:p w14:paraId="66785359" w14:textId="77777777" w:rsidR="00FE34BB" w:rsidRDefault="00FE34BB" w:rsidP="00FE34BB">
      <w:pPr>
        <w:rPr>
          <w:sz w:val="32"/>
          <w:szCs w:val="32"/>
        </w:rPr>
      </w:pPr>
    </w:p>
    <w:p w14:paraId="31227418" w14:textId="77777777" w:rsidR="00FE34BB" w:rsidRDefault="00FE34BB" w:rsidP="00FE34BB">
      <w:pPr>
        <w:rPr>
          <w:sz w:val="32"/>
          <w:szCs w:val="32"/>
        </w:rPr>
      </w:pPr>
    </w:p>
    <w:p w14:paraId="11CC92BD" w14:textId="77777777" w:rsidR="00FE34BB" w:rsidRDefault="00FE34BB" w:rsidP="00FE34BB">
      <w:pPr>
        <w:rPr>
          <w:sz w:val="32"/>
          <w:szCs w:val="32"/>
        </w:rPr>
      </w:pPr>
    </w:p>
    <w:p w14:paraId="70262437" w14:textId="77777777" w:rsidR="00FE34BB" w:rsidRDefault="00FE34BB" w:rsidP="00FE34BB">
      <w:pPr>
        <w:rPr>
          <w:sz w:val="32"/>
          <w:szCs w:val="32"/>
        </w:rPr>
      </w:pPr>
    </w:p>
    <w:p w14:paraId="02483DBB" w14:textId="77777777" w:rsidR="00FE34BB" w:rsidRDefault="00FE34BB" w:rsidP="00FE34BB">
      <w:pPr>
        <w:rPr>
          <w:sz w:val="32"/>
          <w:szCs w:val="32"/>
        </w:rPr>
      </w:pPr>
      <w:r>
        <w:rPr>
          <w:sz w:val="32"/>
          <w:szCs w:val="32"/>
        </w:rPr>
        <w:t xml:space="preserve">                                                               (1712446 CHRISTOPHER DAVIS)</w:t>
      </w:r>
    </w:p>
    <w:p w14:paraId="6B19F079" w14:textId="77777777" w:rsidR="00FE34BB" w:rsidRDefault="00FE34BB" w:rsidP="00FE34BB">
      <w:pPr>
        <w:rPr>
          <w:sz w:val="28"/>
          <w:szCs w:val="28"/>
          <w:u w:val="single"/>
        </w:rPr>
      </w:pPr>
    </w:p>
    <w:sdt>
      <w:sdtPr>
        <w:id w:val="-18386030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A999105" w14:textId="6C2A054F" w:rsidR="00FE34BB" w:rsidRDefault="00FE34BB">
          <w:pPr>
            <w:pStyle w:val="TOCHeading"/>
          </w:pPr>
          <w:r>
            <w:t>Contents</w:t>
          </w:r>
        </w:p>
        <w:p w14:paraId="3B6C3967" w14:textId="13B88FBA" w:rsidR="00FE34BB" w:rsidRDefault="00FE34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704305" w:history="1">
            <w:r w:rsidRPr="000C1126">
              <w:rPr>
                <w:rStyle w:val="Hyperlink"/>
                <w:noProof/>
              </w:rPr>
              <w:t>Introduction</w:t>
            </w:r>
            <w:r>
              <w:rPr>
                <w:noProof/>
                <w:webHidden/>
              </w:rPr>
              <w:tab/>
            </w:r>
            <w:r>
              <w:rPr>
                <w:noProof/>
                <w:webHidden/>
              </w:rPr>
              <w:fldChar w:fldCharType="begin"/>
            </w:r>
            <w:r>
              <w:rPr>
                <w:noProof/>
                <w:webHidden/>
              </w:rPr>
              <w:instrText xml:space="preserve"> PAGEREF _Toc44704305 \h </w:instrText>
            </w:r>
            <w:r>
              <w:rPr>
                <w:noProof/>
                <w:webHidden/>
              </w:rPr>
            </w:r>
            <w:r>
              <w:rPr>
                <w:noProof/>
                <w:webHidden/>
              </w:rPr>
              <w:fldChar w:fldCharType="separate"/>
            </w:r>
            <w:r>
              <w:rPr>
                <w:noProof/>
                <w:webHidden/>
              </w:rPr>
              <w:t>2</w:t>
            </w:r>
            <w:r>
              <w:rPr>
                <w:noProof/>
                <w:webHidden/>
              </w:rPr>
              <w:fldChar w:fldCharType="end"/>
            </w:r>
          </w:hyperlink>
        </w:p>
        <w:p w14:paraId="41E2F8B6" w14:textId="5CB769E4" w:rsidR="00FE34BB" w:rsidRDefault="00FE34BB">
          <w:pPr>
            <w:pStyle w:val="TOC1"/>
            <w:tabs>
              <w:tab w:val="right" w:leader="dot" w:pos="9016"/>
            </w:tabs>
            <w:rPr>
              <w:rFonts w:eastAsiaTheme="minorEastAsia"/>
              <w:noProof/>
              <w:lang w:eastAsia="en-GB"/>
            </w:rPr>
          </w:pPr>
          <w:hyperlink w:anchor="_Toc44704306" w:history="1">
            <w:r w:rsidRPr="000C1126">
              <w:rPr>
                <w:rStyle w:val="Hyperlink"/>
                <w:noProof/>
              </w:rPr>
              <w:t>Findings</w:t>
            </w:r>
            <w:r>
              <w:rPr>
                <w:noProof/>
                <w:webHidden/>
              </w:rPr>
              <w:tab/>
            </w:r>
            <w:r>
              <w:rPr>
                <w:noProof/>
                <w:webHidden/>
              </w:rPr>
              <w:fldChar w:fldCharType="begin"/>
            </w:r>
            <w:r>
              <w:rPr>
                <w:noProof/>
                <w:webHidden/>
              </w:rPr>
              <w:instrText xml:space="preserve"> PAGEREF _Toc44704306 \h </w:instrText>
            </w:r>
            <w:r>
              <w:rPr>
                <w:noProof/>
                <w:webHidden/>
              </w:rPr>
            </w:r>
            <w:r>
              <w:rPr>
                <w:noProof/>
                <w:webHidden/>
              </w:rPr>
              <w:fldChar w:fldCharType="separate"/>
            </w:r>
            <w:r>
              <w:rPr>
                <w:noProof/>
                <w:webHidden/>
              </w:rPr>
              <w:t>3</w:t>
            </w:r>
            <w:r>
              <w:rPr>
                <w:noProof/>
                <w:webHidden/>
              </w:rPr>
              <w:fldChar w:fldCharType="end"/>
            </w:r>
          </w:hyperlink>
        </w:p>
        <w:p w14:paraId="3B6C4538" w14:textId="24B75EDB" w:rsidR="00FE34BB" w:rsidRDefault="00FE34BB">
          <w:pPr>
            <w:pStyle w:val="TOC1"/>
            <w:tabs>
              <w:tab w:val="right" w:leader="dot" w:pos="9016"/>
            </w:tabs>
            <w:rPr>
              <w:rFonts w:eastAsiaTheme="minorEastAsia"/>
              <w:noProof/>
              <w:lang w:eastAsia="en-GB"/>
            </w:rPr>
          </w:pPr>
          <w:hyperlink w:anchor="_Toc44704307" w:history="1">
            <w:r w:rsidRPr="000C1126">
              <w:rPr>
                <w:rStyle w:val="Hyperlink"/>
                <w:noProof/>
              </w:rPr>
              <w:t>Conclusion</w:t>
            </w:r>
            <w:r>
              <w:rPr>
                <w:noProof/>
                <w:webHidden/>
              </w:rPr>
              <w:tab/>
            </w:r>
            <w:r>
              <w:rPr>
                <w:noProof/>
                <w:webHidden/>
              </w:rPr>
              <w:fldChar w:fldCharType="begin"/>
            </w:r>
            <w:r>
              <w:rPr>
                <w:noProof/>
                <w:webHidden/>
              </w:rPr>
              <w:instrText xml:space="preserve"> PAGEREF _Toc44704307 \h </w:instrText>
            </w:r>
            <w:r>
              <w:rPr>
                <w:noProof/>
                <w:webHidden/>
              </w:rPr>
            </w:r>
            <w:r>
              <w:rPr>
                <w:noProof/>
                <w:webHidden/>
              </w:rPr>
              <w:fldChar w:fldCharType="separate"/>
            </w:r>
            <w:r>
              <w:rPr>
                <w:noProof/>
                <w:webHidden/>
              </w:rPr>
              <w:t>13</w:t>
            </w:r>
            <w:r>
              <w:rPr>
                <w:noProof/>
                <w:webHidden/>
              </w:rPr>
              <w:fldChar w:fldCharType="end"/>
            </w:r>
          </w:hyperlink>
        </w:p>
        <w:p w14:paraId="43A84CC9" w14:textId="43A51724" w:rsidR="00FE34BB" w:rsidRDefault="00FE34BB">
          <w:pPr>
            <w:pStyle w:val="TOC1"/>
            <w:tabs>
              <w:tab w:val="right" w:leader="dot" w:pos="9016"/>
            </w:tabs>
            <w:rPr>
              <w:rFonts w:eastAsiaTheme="minorEastAsia"/>
              <w:noProof/>
              <w:lang w:eastAsia="en-GB"/>
            </w:rPr>
          </w:pPr>
          <w:hyperlink w:anchor="_Toc44704308" w:history="1">
            <w:r w:rsidRPr="000C1126">
              <w:rPr>
                <w:rStyle w:val="Hyperlink"/>
                <w:noProof/>
              </w:rPr>
              <w:t>Recommendations</w:t>
            </w:r>
            <w:r>
              <w:rPr>
                <w:noProof/>
                <w:webHidden/>
              </w:rPr>
              <w:tab/>
            </w:r>
            <w:r>
              <w:rPr>
                <w:noProof/>
                <w:webHidden/>
              </w:rPr>
              <w:fldChar w:fldCharType="begin"/>
            </w:r>
            <w:r>
              <w:rPr>
                <w:noProof/>
                <w:webHidden/>
              </w:rPr>
              <w:instrText xml:space="preserve"> PAGEREF _Toc44704308 \h </w:instrText>
            </w:r>
            <w:r>
              <w:rPr>
                <w:noProof/>
                <w:webHidden/>
              </w:rPr>
            </w:r>
            <w:r>
              <w:rPr>
                <w:noProof/>
                <w:webHidden/>
              </w:rPr>
              <w:fldChar w:fldCharType="separate"/>
            </w:r>
            <w:r>
              <w:rPr>
                <w:noProof/>
                <w:webHidden/>
              </w:rPr>
              <w:t>14</w:t>
            </w:r>
            <w:r>
              <w:rPr>
                <w:noProof/>
                <w:webHidden/>
              </w:rPr>
              <w:fldChar w:fldCharType="end"/>
            </w:r>
          </w:hyperlink>
        </w:p>
        <w:p w14:paraId="2A9693E3" w14:textId="14F994C2" w:rsidR="00FE34BB" w:rsidRDefault="00FE34BB">
          <w:pPr>
            <w:pStyle w:val="TOC1"/>
            <w:tabs>
              <w:tab w:val="right" w:leader="dot" w:pos="9016"/>
            </w:tabs>
            <w:rPr>
              <w:rFonts w:eastAsiaTheme="minorEastAsia"/>
              <w:noProof/>
              <w:lang w:eastAsia="en-GB"/>
            </w:rPr>
          </w:pPr>
          <w:hyperlink w:anchor="_Toc44704309" w:history="1">
            <w:r w:rsidRPr="000C1126">
              <w:rPr>
                <w:rStyle w:val="Hyperlink"/>
                <w:noProof/>
              </w:rPr>
              <w:t>References</w:t>
            </w:r>
            <w:r>
              <w:rPr>
                <w:noProof/>
                <w:webHidden/>
              </w:rPr>
              <w:tab/>
            </w:r>
            <w:r>
              <w:rPr>
                <w:noProof/>
                <w:webHidden/>
              </w:rPr>
              <w:fldChar w:fldCharType="begin"/>
            </w:r>
            <w:r>
              <w:rPr>
                <w:noProof/>
                <w:webHidden/>
              </w:rPr>
              <w:instrText xml:space="preserve"> PAGEREF _Toc44704309 \h </w:instrText>
            </w:r>
            <w:r>
              <w:rPr>
                <w:noProof/>
                <w:webHidden/>
              </w:rPr>
            </w:r>
            <w:r>
              <w:rPr>
                <w:noProof/>
                <w:webHidden/>
              </w:rPr>
              <w:fldChar w:fldCharType="separate"/>
            </w:r>
            <w:r>
              <w:rPr>
                <w:noProof/>
                <w:webHidden/>
              </w:rPr>
              <w:t>15</w:t>
            </w:r>
            <w:r>
              <w:rPr>
                <w:noProof/>
                <w:webHidden/>
              </w:rPr>
              <w:fldChar w:fldCharType="end"/>
            </w:r>
          </w:hyperlink>
        </w:p>
        <w:p w14:paraId="305D33C6" w14:textId="6DB42F46" w:rsidR="00FE34BB" w:rsidRDefault="00FE34BB">
          <w:r>
            <w:rPr>
              <w:b/>
              <w:bCs/>
              <w:noProof/>
            </w:rPr>
            <w:fldChar w:fldCharType="end"/>
          </w:r>
        </w:p>
      </w:sdtContent>
    </w:sdt>
    <w:p w14:paraId="5EE54421" w14:textId="77777777" w:rsidR="00FE34BB" w:rsidRDefault="00FE34BB" w:rsidP="00FE34BB">
      <w:pPr>
        <w:rPr>
          <w:sz w:val="28"/>
          <w:szCs w:val="28"/>
          <w:u w:val="single"/>
        </w:rPr>
      </w:pPr>
    </w:p>
    <w:p w14:paraId="1906B6A5" w14:textId="77777777" w:rsidR="00FE34BB" w:rsidRDefault="00FE34BB" w:rsidP="00FE34BB">
      <w:pPr>
        <w:rPr>
          <w:sz w:val="28"/>
          <w:szCs w:val="28"/>
          <w:u w:val="single"/>
        </w:rPr>
      </w:pPr>
    </w:p>
    <w:p w14:paraId="69D141B0" w14:textId="77777777" w:rsidR="00FE34BB" w:rsidRDefault="00FE34BB" w:rsidP="00FE34BB">
      <w:pPr>
        <w:pStyle w:val="Heading1"/>
      </w:pPr>
    </w:p>
    <w:p w14:paraId="2874EA34" w14:textId="7634EC78" w:rsidR="00FE34BB" w:rsidRDefault="00FE34BB" w:rsidP="00FE34BB">
      <w:pPr>
        <w:pStyle w:val="Heading1"/>
      </w:pPr>
      <w:bookmarkStart w:id="0" w:name="_Toc44704305"/>
      <w:r>
        <w:t>I</w:t>
      </w:r>
      <w:r>
        <w:t>ntroduction</w:t>
      </w:r>
      <w:bookmarkEnd w:id="0"/>
    </w:p>
    <w:p w14:paraId="28499A5F" w14:textId="77777777" w:rsidR="00FE34BB" w:rsidRDefault="00FE34BB" w:rsidP="00FE34BB">
      <w:pPr>
        <w:rPr>
          <w:b/>
          <w:bCs/>
        </w:rPr>
      </w:pPr>
      <w:r>
        <w:t>The following report is going to be researching the importance of Managing Projects within an Organisation. The researcher is going to be compiling the report around his findings of implementing a project within The Royal Pigeon Racing Association. Due to the current Covid-19 pandemic the RPRA has needed to rethink its racing procedures and develop a plan to allow all members to be able to remain racing their pigeons safely within their local club levels. The report is going to go</w:t>
      </w:r>
      <w:commentRangeStart w:id="1"/>
      <w:r>
        <w:t xml:space="preserve"> </w:t>
      </w:r>
      <w:commentRangeEnd w:id="1"/>
      <w:r>
        <w:rPr>
          <w:rStyle w:val="CommentReference"/>
        </w:rPr>
        <w:commentReference w:id="1"/>
      </w:r>
      <w:r>
        <w:t>through the various tools used whilst implementing a project and the various tools that will be used throughout to help ensure the project is a success.</w:t>
      </w:r>
    </w:p>
    <w:p w14:paraId="2AB3F1F3" w14:textId="77777777" w:rsidR="00FE34BB" w:rsidRDefault="00FE34BB" w:rsidP="00FE34BB">
      <w:pPr>
        <w:rPr>
          <w:rStyle w:val="selectable"/>
          <w:rFonts w:cstheme="minorHAnsi"/>
          <w:color w:val="000000" w:themeColor="text1"/>
        </w:rPr>
      </w:pPr>
      <w:r>
        <w:rPr>
          <w:rFonts w:cstheme="minorHAnsi"/>
          <w:color w:val="000000" w:themeColor="text1"/>
        </w:rPr>
        <w:t xml:space="preserve"> “A project is a temporary endeavour that must have a beginning and an end that enables a process to improve and work in a better way than before.</w:t>
      </w:r>
      <w:r>
        <w:rPr>
          <w:rStyle w:val="Heading1Char"/>
          <w:rFonts w:cstheme="minorHAnsi"/>
          <w:color w:val="000000" w:themeColor="text1"/>
        </w:rPr>
        <w:t xml:space="preserve"> </w:t>
      </w:r>
      <w:commentRangeStart w:id="2"/>
      <w:r>
        <w:rPr>
          <w:rStyle w:val="selectable"/>
          <w:rFonts w:cstheme="minorHAnsi"/>
          <w:color w:val="000000" w:themeColor="text1"/>
        </w:rPr>
        <w:t>(Roberts, 2011)</w:t>
      </w:r>
      <w:commentRangeEnd w:id="2"/>
      <w:r>
        <w:rPr>
          <w:rStyle w:val="CommentReference"/>
        </w:rPr>
        <w:commentReference w:id="2"/>
      </w:r>
    </w:p>
    <w:p w14:paraId="5455BD09" w14:textId="4A2B3573" w:rsidR="00FE34BB" w:rsidRDefault="00FE34BB" w:rsidP="00FE34BB">
      <w:pPr>
        <w:rPr>
          <w:rStyle w:val="selectable"/>
          <w:rFonts w:cstheme="minorHAnsi"/>
          <w:color w:val="000000" w:themeColor="text1"/>
        </w:rPr>
      </w:pPr>
      <w:r>
        <w:rPr>
          <w:rStyle w:val="selectable"/>
          <w:rFonts w:cstheme="minorHAnsi"/>
          <w:color w:val="000000" w:themeColor="text1"/>
        </w:rPr>
        <w:t>The RPRA has chosen this project as now with everything that is going on around the world due to COVID-19 they needed to come up with a temporary arrangement to help see them through the current lockdown guidelines. It is important to implement the project as there will be a definite beginning and end process that will eliminate any complications/concerns members currently have.</w:t>
      </w:r>
    </w:p>
    <w:p w14:paraId="76AE51D1" w14:textId="1885C55A" w:rsidR="00FE34BB" w:rsidRDefault="00FE34BB" w:rsidP="00FE34BB">
      <w:pPr>
        <w:rPr>
          <w:rStyle w:val="selectable"/>
          <w:rFonts w:cstheme="minorHAnsi"/>
          <w:color w:val="000000" w:themeColor="text1"/>
        </w:rPr>
      </w:pPr>
    </w:p>
    <w:p w14:paraId="5EF0BC13" w14:textId="546C0F73" w:rsidR="00FE34BB" w:rsidRDefault="00FE34BB" w:rsidP="00FE34BB">
      <w:pPr>
        <w:rPr>
          <w:rStyle w:val="selectable"/>
          <w:rFonts w:cstheme="minorHAnsi"/>
          <w:color w:val="000000" w:themeColor="text1"/>
        </w:rPr>
      </w:pPr>
    </w:p>
    <w:p w14:paraId="509993DB" w14:textId="2ECA13AC" w:rsidR="00FE34BB" w:rsidRDefault="00FE34BB" w:rsidP="00FE34BB">
      <w:pPr>
        <w:rPr>
          <w:rStyle w:val="selectable"/>
          <w:rFonts w:cstheme="minorHAnsi"/>
          <w:color w:val="000000" w:themeColor="text1"/>
        </w:rPr>
      </w:pPr>
    </w:p>
    <w:p w14:paraId="19618288" w14:textId="4CD9551A" w:rsidR="00FE34BB" w:rsidRDefault="00FE34BB" w:rsidP="00FE34BB">
      <w:pPr>
        <w:rPr>
          <w:rStyle w:val="selectable"/>
          <w:rFonts w:cstheme="minorHAnsi"/>
          <w:color w:val="000000" w:themeColor="text1"/>
        </w:rPr>
      </w:pPr>
    </w:p>
    <w:p w14:paraId="48A29B0A" w14:textId="2122AB3F" w:rsidR="00FE34BB" w:rsidRDefault="00FE34BB" w:rsidP="00FE34BB">
      <w:pPr>
        <w:rPr>
          <w:rStyle w:val="selectable"/>
          <w:rFonts w:cstheme="minorHAnsi"/>
          <w:color w:val="000000" w:themeColor="text1"/>
        </w:rPr>
      </w:pPr>
    </w:p>
    <w:p w14:paraId="4A1056D8" w14:textId="6FE076D4" w:rsidR="00FE34BB" w:rsidRDefault="00FE34BB" w:rsidP="00FE34BB">
      <w:pPr>
        <w:rPr>
          <w:rStyle w:val="selectable"/>
          <w:rFonts w:cstheme="minorHAnsi"/>
          <w:color w:val="000000" w:themeColor="text1"/>
        </w:rPr>
      </w:pPr>
    </w:p>
    <w:p w14:paraId="113BA578" w14:textId="3847A936" w:rsidR="00FE34BB" w:rsidRDefault="00FE34BB" w:rsidP="00FE34BB">
      <w:pPr>
        <w:rPr>
          <w:rStyle w:val="selectable"/>
          <w:rFonts w:cstheme="minorHAnsi"/>
          <w:color w:val="000000" w:themeColor="text1"/>
        </w:rPr>
      </w:pPr>
    </w:p>
    <w:p w14:paraId="3033546F" w14:textId="3C3AFBAB" w:rsidR="00FE34BB" w:rsidRDefault="00FE34BB" w:rsidP="00FE34BB">
      <w:pPr>
        <w:rPr>
          <w:rStyle w:val="selectable"/>
          <w:rFonts w:cstheme="minorHAnsi"/>
          <w:color w:val="000000" w:themeColor="text1"/>
        </w:rPr>
      </w:pPr>
    </w:p>
    <w:p w14:paraId="3DD5A4B1" w14:textId="481BDE69" w:rsidR="00FE34BB" w:rsidRDefault="00FE34BB" w:rsidP="00FE34BB">
      <w:pPr>
        <w:rPr>
          <w:rStyle w:val="selectable"/>
          <w:rFonts w:cstheme="minorHAnsi"/>
          <w:color w:val="000000" w:themeColor="text1"/>
        </w:rPr>
      </w:pPr>
    </w:p>
    <w:p w14:paraId="70304040" w14:textId="061DDCDA" w:rsidR="00FE34BB" w:rsidRDefault="00FE34BB" w:rsidP="00FE34BB">
      <w:pPr>
        <w:rPr>
          <w:rStyle w:val="selectable"/>
          <w:rFonts w:cstheme="minorHAnsi"/>
          <w:color w:val="000000" w:themeColor="text1"/>
        </w:rPr>
      </w:pPr>
    </w:p>
    <w:p w14:paraId="42AE4593" w14:textId="32B002F4" w:rsidR="00FE34BB" w:rsidRDefault="00FE34BB" w:rsidP="00FE34BB">
      <w:pPr>
        <w:rPr>
          <w:rStyle w:val="selectable"/>
          <w:rFonts w:cstheme="minorHAnsi"/>
          <w:color w:val="000000" w:themeColor="text1"/>
        </w:rPr>
      </w:pPr>
    </w:p>
    <w:p w14:paraId="256E095C" w14:textId="0969C32D" w:rsidR="00FE34BB" w:rsidRDefault="00FE34BB" w:rsidP="00FE34BB">
      <w:pPr>
        <w:rPr>
          <w:rStyle w:val="selectable"/>
          <w:rFonts w:cstheme="minorHAnsi"/>
          <w:color w:val="000000" w:themeColor="text1"/>
        </w:rPr>
      </w:pPr>
    </w:p>
    <w:p w14:paraId="39714407" w14:textId="494BA09A" w:rsidR="00FE34BB" w:rsidRDefault="00FE34BB" w:rsidP="00FE34BB">
      <w:pPr>
        <w:rPr>
          <w:rStyle w:val="selectable"/>
          <w:rFonts w:cstheme="minorHAnsi"/>
          <w:color w:val="000000" w:themeColor="text1"/>
        </w:rPr>
      </w:pPr>
    </w:p>
    <w:p w14:paraId="755D0889" w14:textId="77777777" w:rsidR="00FE34BB" w:rsidRDefault="00FE34BB" w:rsidP="00FE34BB">
      <w:pPr>
        <w:rPr>
          <w:rStyle w:val="selectable"/>
          <w:rFonts w:cstheme="minorHAnsi"/>
          <w:color w:val="000000" w:themeColor="text1"/>
          <w:u w:val="single"/>
        </w:rPr>
      </w:pPr>
    </w:p>
    <w:p w14:paraId="7841E03A" w14:textId="76AF07A0" w:rsidR="00FE34BB" w:rsidRPr="00FE34BB" w:rsidRDefault="00FE34BB" w:rsidP="00FE34BB">
      <w:pPr>
        <w:pStyle w:val="Heading1"/>
        <w:rPr>
          <w:rStyle w:val="selectable"/>
        </w:rPr>
      </w:pPr>
      <w:bookmarkStart w:id="3" w:name="_Toc44704306"/>
      <w:r w:rsidRPr="00FE34BB">
        <w:rPr>
          <w:rStyle w:val="selectable"/>
        </w:rPr>
        <w:t>F</w:t>
      </w:r>
      <w:r>
        <w:rPr>
          <w:rStyle w:val="selectable"/>
        </w:rPr>
        <w:t>indings</w:t>
      </w:r>
      <w:bookmarkEnd w:id="3"/>
    </w:p>
    <w:p w14:paraId="124408BC" w14:textId="77777777" w:rsidR="00FE34BB" w:rsidRDefault="00FE34BB" w:rsidP="00FE34BB">
      <w:pPr>
        <w:rPr>
          <w:rStyle w:val="selectable"/>
          <w:rFonts w:cstheme="minorHAnsi"/>
          <w:color w:val="000000"/>
        </w:rPr>
      </w:pPr>
      <w:r>
        <w:rPr>
          <w:rStyle w:val="selectable"/>
          <w:rFonts w:cstheme="minorHAnsi"/>
          <w:color w:val="000000"/>
        </w:rPr>
        <w:t xml:space="preserve">What is project management? </w:t>
      </w:r>
    </w:p>
    <w:p w14:paraId="570FCAEB" w14:textId="77777777" w:rsidR="00FE34BB" w:rsidRDefault="00FE34BB" w:rsidP="00FE34BB">
      <w:pPr>
        <w:rPr>
          <w:shd w:val="clear" w:color="auto" w:fill="FFFFFF"/>
        </w:rPr>
      </w:pPr>
      <w:r>
        <w:rPr>
          <w:rStyle w:val="selectable"/>
          <w:rFonts w:cstheme="minorHAnsi"/>
          <w:color w:val="000000"/>
        </w:rPr>
        <w:t xml:space="preserve">Project Management is a set of skills, deliverables, knowledge and understanding of processes to ensure project success by delivering on time and meeting the goals of the project. </w:t>
      </w:r>
      <w:r>
        <w:rPr>
          <w:rFonts w:cstheme="minorHAnsi"/>
          <w:color w:val="000000"/>
          <w:shd w:val="clear" w:color="auto" w:fill="FFFFFF"/>
        </w:rPr>
        <w:t>(</w:t>
      </w:r>
      <w:proofErr w:type="spellStart"/>
      <w:r>
        <w:rPr>
          <w:rFonts w:cstheme="minorHAnsi"/>
          <w:color w:val="000000"/>
          <w:shd w:val="clear" w:color="auto" w:fill="FFFFFF"/>
        </w:rPr>
        <w:t>LaBarre</w:t>
      </w:r>
      <w:proofErr w:type="spellEnd"/>
      <w:r>
        <w:rPr>
          <w:rFonts w:cstheme="minorHAnsi"/>
          <w:color w:val="000000"/>
          <w:shd w:val="clear" w:color="auto" w:fill="FFFFFF"/>
        </w:rPr>
        <w:t>, 2019)</w:t>
      </w:r>
    </w:p>
    <w:p w14:paraId="13E8832C" w14:textId="77777777" w:rsidR="00FE34BB" w:rsidRDefault="00FE34BB" w:rsidP="00FE34BB">
      <w:pPr>
        <w:rPr>
          <w:rStyle w:val="selectable"/>
        </w:rPr>
      </w:pPr>
      <w:r>
        <w:rPr>
          <w:rStyle w:val="selectable"/>
          <w:rFonts w:cstheme="minorHAnsi"/>
          <w:color w:val="000000"/>
        </w:rPr>
        <w:t>This is a project life cycle</w:t>
      </w:r>
    </w:p>
    <w:p w14:paraId="59FCF4BE" w14:textId="5EE4C131" w:rsidR="00FE34BB" w:rsidRDefault="00FE34BB" w:rsidP="00FE34BB">
      <w:pPr>
        <w:rPr>
          <w:rStyle w:val="selectable"/>
          <w:rFonts w:cstheme="minorHAnsi"/>
          <w:color w:val="000000"/>
          <w:u w:val="single"/>
        </w:rPr>
      </w:pPr>
      <w:r>
        <w:rPr>
          <w:noProof/>
          <w:lang w:eastAsia="en-GB"/>
        </w:rPr>
        <w:drawing>
          <wp:inline distT="0" distB="0" distL="0" distR="0" wp14:anchorId="563CF4B4" wp14:editId="622FCD53">
            <wp:extent cx="5731510" cy="51320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132070"/>
                    </a:xfrm>
                    <a:prstGeom prst="rect">
                      <a:avLst/>
                    </a:prstGeom>
                    <a:noFill/>
                    <a:ln>
                      <a:noFill/>
                    </a:ln>
                  </pic:spPr>
                </pic:pic>
              </a:graphicData>
            </a:graphic>
          </wp:inline>
        </w:drawing>
      </w:r>
      <w:r>
        <w:rPr>
          <w:rFonts w:ascii="Arial" w:hAnsi="Arial" w:cs="Arial"/>
          <w:color w:val="000000"/>
          <w:sz w:val="20"/>
          <w:szCs w:val="20"/>
          <w:shd w:val="clear" w:color="auto" w:fill="FFFFFF"/>
        </w:rPr>
        <w:t>(</w:t>
      </w:r>
      <w:r>
        <w:rPr>
          <w:rFonts w:cstheme="minorHAnsi"/>
          <w:color w:val="000000"/>
          <w:shd w:val="clear" w:color="auto" w:fill="FFFFFF"/>
        </w:rPr>
        <w:t>Project Life Cycle, 2020)</w:t>
      </w:r>
    </w:p>
    <w:p w14:paraId="5845FAFB" w14:textId="77777777" w:rsidR="00FE34BB" w:rsidRDefault="00FE34BB" w:rsidP="00FE34BB">
      <w:pPr>
        <w:rPr>
          <w:rStyle w:val="selectable"/>
          <w:rFonts w:cstheme="minorHAnsi"/>
          <w:color w:val="000000"/>
        </w:rPr>
      </w:pPr>
      <w:r>
        <w:rPr>
          <w:rStyle w:val="selectable"/>
          <w:rFonts w:cstheme="minorHAnsi"/>
          <w:color w:val="000000"/>
        </w:rPr>
        <w:t xml:space="preserve">What is a project life cycle? </w:t>
      </w:r>
    </w:p>
    <w:p w14:paraId="0FBA66D9" w14:textId="77777777" w:rsidR="00FE34BB" w:rsidRDefault="00FE34BB" w:rsidP="00FE34BB">
      <w:pPr>
        <w:rPr>
          <w:rStyle w:val="selectable"/>
          <w:rFonts w:cstheme="minorHAnsi"/>
          <w:color w:val="000000"/>
        </w:rPr>
      </w:pPr>
      <w:r>
        <w:rPr>
          <w:rStyle w:val="selectable"/>
          <w:rFonts w:cstheme="minorHAnsi"/>
          <w:color w:val="000000"/>
        </w:rPr>
        <w:t>A basic project will have a life cycle which includes the following 4 steps</w:t>
      </w:r>
    </w:p>
    <w:p w14:paraId="7D084960" w14:textId="77777777" w:rsidR="00FE34BB" w:rsidRDefault="00FE34BB" w:rsidP="00FE34BB">
      <w:pPr>
        <w:pStyle w:val="ListParagraph"/>
        <w:numPr>
          <w:ilvl w:val="0"/>
          <w:numId w:val="1"/>
        </w:numPr>
        <w:rPr>
          <w:rStyle w:val="selectable"/>
          <w:rFonts w:cstheme="minorHAnsi"/>
          <w:color w:val="000000"/>
        </w:rPr>
      </w:pPr>
      <w:r>
        <w:rPr>
          <w:rStyle w:val="selectable"/>
          <w:rFonts w:cstheme="minorHAnsi"/>
          <w:color w:val="000000"/>
        </w:rPr>
        <w:t xml:space="preserve">Project Initiation=means all steps taken before the project can go ahead e.g. project scope, brain storming, which stakeholders will be required and affected for the project.  </w:t>
      </w:r>
    </w:p>
    <w:p w14:paraId="41F3F112" w14:textId="77777777" w:rsidR="00FE34BB" w:rsidRDefault="00FE34BB" w:rsidP="00FE34BB">
      <w:pPr>
        <w:pStyle w:val="ListParagraph"/>
        <w:numPr>
          <w:ilvl w:val="0"/>
          <w:numId w:val="1"/>
        </w:numPr>
        <w:rPr>
          <w:rStyle w:val="selectable"/>
          <w:rFonts w:cstheme="minorHAnsi"/>
          <w:color w:val="000000"/>
        </w:rPr>
      </w:pPr>
      <w:r>
        <w:rPr>
          <w:rStyle w:val="selectable"/>
          <w:rFonts w:cstheme="minorHAnsi"/>
          <w:color w:val="000000"/>
        </w:rPr>
        <w:t>Project Planning = is where the planning of the project is documented and the structure of the project is in place and all stakeholders and project manager no the steps to take in order to deliver in a S.M.A.R.T structure to the closing phase of the project.</w:t>
      </w:r>
    </w:p>
    <w:p w14:paraId="4674097E" w14:textId="77777777" w:rsidR="00FE34BB" w:rsidRDefault="00FE34BB" w:rsidP="00FE34BB">
      <w:pPr>
        <w:pStyle w:val="ListParagraph"/>
        <w:numPr>
          <w:ilvl w:val="0"/>
          <w:numId w:val="1"/>
        </w:numPr>
        <w:rPr>
          <w:rStyle w:val="selectable"/>
          <w:rFonts w:cstheme="minorHAnsi"/>
          <w:color w:val="000000"/>
        </w:rPr>
      </w:pPr>
      <w:r>
        <w:rPr>
          <w:rStyle w:val="selectable"/>
          <w:rFonts w:cstheme="minorHAnsi"/>
          <w:color w:val="000000"/>
        </w:rPr>
        <w:t>Project Execution=of the project is implementing the work of the project as set out in the planning phase with the expected results achieved.</w:t>
      </w:r>
    </w:p>
    <w:p w14:paraId="6C9D0B53" w14:textId="77777777" w:rsidR="00FE34BB" w:rsidRDefault="00FE34BB" w:rsidP="00FE34BB">
      <w:pPr>
        <w:pStyle w:val="ListParagraph"/>
        <w:numPr>
          <w:ilvl w:val="0"/>
          <w:numId w:val="1"/>
        </w:numPr>
        <w:rPr>
          <w:rStyle w:val="selectable"/>
          <w:rFonts w:cstheme="minorHAnsi"/>
          <w:color w:val="000000"/>
        </w:rPr>
      </w:pPr>
      <w:r>
        <w:rPr>
          <w:rStyle w:val="selectable"/>
          <w:rFonts w:cstheme="minorHAnsi"/>
          <w:color w:val="000000"/>
        </w:rPr>
        <w:t>Project Closure = is at the end of the life cycle because the result has been achieved.</w:t>
      </w:r>
    </w:p>
    <w:p w14:paraId="5FC86636" w14:textId="77777777" w:rsidR="00FE34BB" w:rsidRDefault="00FE34BB" w:rsidP="00FE34BB">
      <w:pPr>
        <w:pStyle w:val="ListParagraph"/>
        <w:rPr>
          <w:rStyle w:val="selectable"/>
          <w:rFonts w:cstheme="minorHAnsi"/>
          <w:color w:val="000000"/>
        </w:rPr>
      </w:pPr>
      <w:r>
        <w:rPr>
          <w:rStyle w:val="selectable"/>
          <w:rFonts w:cstheme="minorHAnsi"/>
          <w:color w:val="000000"/>
        </w:rPr>
        <w:t xml:space="preserve">Also, the project will go through the phases of the Tuckman theory were project closure will be when the team will finish </w:t>
      </w:r>
      <w:r>
        <w:rPr>
          <w:rFonts w:cstheme="minorHAnsi"/>
        </w:rPr>
        <w:t>(Egolf, 2001)</w:t>
      </w:r>
    </w:p>
    <w:p w14:paraId="26061796" w14:textId="77777777" w:rsidR="00FE34BB" w:rsidRDefault="00FE34BB" w:rsidP="00FE34BB">
      <w:pPr>
        <w:rPr>
          <w:rFonts w:ascii="Arial" w:hAnsi="Arial" w:cs="Arial"/>
          <w:sz w:val="20"/>
          <w:szCs w:val="20"/>
          <w:shd w:val="clear" w:color="auto" w:fill="FFFFFF"/>
        </w:rPr>
      </w:pPr>
    </w:p>
    <w:p w14:paraId="52C39388" w14:textId="77777777" w:rsidR="00FE34BB" w:rsidRDefault="00FE34BB" w:rsidP="00FE34BB">
      <w:pPr>
        <w:rPr>
          <w:rFonts w:cstheme="minorHAnsi"/>
          <w:color w:val="000000"/>
          <w:shd w:val="clear" w:color="auto" w:fill="FFFFFF"/>
        </w:rPr>
      </w:pPr>
      <w:r>
        <w:rPr>
          <w:rFonts w:cstheme="minorHAnsi"/>
          <w:color w:val="000000"/>
          <w:shd w:val="clear" w:color="auto" w:fill="FFFFFF"/>
        </w:rPr>
        <w:t>Throughout the life cycle the project manager will have to monitor the work and controlling the project to ensure it is kept on track and standards are kept high.</w:t>
      </w:r>
    </w:p>
    <w:p w14:paraId="33FFB188" w14:textId="77777777" w:rsidR="00FE34BB" w:rsidRDefault="00FE34BB" w:rsidP="00FE34BB">
      <w:pPr>
        <w:rPr>
          <w:rFonts w:cstheme="minorHAnsi"/>
          <w:color w:val="000000"/>
          <w:shd w:val="clear" w:color="auto" w:fill="FFFFFF"/>
        </w:rPr>
      </w:pPr>
    </w:p>
    <w:p w14:paraId="734A822C" w14:textId="77777777" w:rsidR="00FE34BB" w:rsidRDefault="00FE34BB" w:rsidP="00FE34BB">
      <w:pPr>
        <w:rPr>
          <w:rFonts w:cstheme="minorHAnsi"/>
          <w:color w:val="FF0000"/>
          <w:shd w:val="clear" w:color="auto" w:fill="FFFFFF"/>
        </w:rPr>
      </w:pPr>
      <w:r>
        <w:rPr>
          <w:rFonts w:cstheme="minorHAnsi"/>
          <w:color w:val="000000"/>
          <w:shd w:val="clear" w:color="auto" w:fill="FFFFFF"/>
        </w:rPr>
        <w:t>Below the researcher has put together the different tools used throughout the project to achieve the end goal.</w:t>
      </w:r>
    </w:p>
    <w:p w14:paraId="0C70D50A" w14:textId="77777777" w:rsidR="00FE34BB" w:rsidRDefault="00FE34BB" w:rsidP="00FE34BB">
      <w:pPr>
        <w:rPr>
          <w:rFonts w:cstheme="minorHAnsi"/>
          <w:color w:val="000000"/>
          <w:u w:val="single"/>
          <w:shd w:val="clear" w:color="auto" w:fill="FFFFFF"/>
        </w:rPr>
      </w:pPr>
      <w:r>
        <w:rPr>
          <w:rFonts w:cstheme="minorHAnsi"/>
          <w:color w:val="000000"/>
          <w:u w:val="single"/>
          <w:shd w:val="clear" w:color="auto" w:fill="FFFFFF"/>
        </w:rPr>
        <w:t xml:space="preserve">Initiation Phase </w:t>
      </w:r>
    </w:p>
    <w:p w14:paraId="5FA98845" w14:textId="77777777" w:rsidR="00FE34BB" w:rsidRDefault="00FE34BB" w:rsidP="00FE34BB">
      <w:pPr>
        <w:rPr>
          <w:rFonts w:cstheme="minorHAnsi"/>
          <w:color w:val="000000"/>
          <w:shd w:val="clear" w:color="auto" w:fill="FFFFFF"/>
        </w:rPr>
      </w:pPr>
      <w:r>
        <w:rPr>
          <w:rFonts w:cstheme="minorHAnsi"/>
          <w:color w:val="000000"/>
          <w:shd w:val="clear" w:color="auto" w:fill="FFFFFF"/>
        </w:rPr>
        <w:t>This is the quad chart of the project which comes at the INITIATION PHASE of the project this Quad chart Outlines the reasons why the project needs to be done stakeholders involved and how the project will look like.</w:t>
      </w:r>
    </w:p>
    <w:p w14:paraId="05DD9C48" w14:textId="77777777" w:rsidR="00FE34BB" w:rsidRDefault="00FE34BB" w:rsidP="00FE34BB">
      <w:pPr>
        <w:rPr>
          <w:rStyle w:val="selectable"/>
          <w:sz w:val="24"/>
          <w:szCs w:val="24"/>
        </w:rPr>
      </w:pPr>
    </w:p>
    <w:p w14:paraId="21C12823" w14:textId="77777777" w:rsidR="00FE34BB" w:rsidRDefault="00FE34BB" w:rsidP="00FE34BB">
      <w:pPr>
        <w:rPr>
          <w:rStyle w:val="selectable"/>
          <w:rFonts w:cstheme="minorHAnsi"/>
          <w:color w:val="000000"/>
          <w:sz w:val="24"/>
          <w:szCs w:val="24"/>
        </w:rPr>
      </w:pPr>
    </w:p>
    <w:p w14:paraId="0A2D801D" w14:textId="66C567A7" w:rsidR="00FE34BB" w:rsidRDefault="00FE34BB" w:rsidP="00FE34BB">
      <w:pPr>
        <w:rPr>
          <w:shd w:val="clear" w:color="auto" w:fill="FFFFFF"/>
        </w:rPr>
      </w:pPr>
      <w:r>
        <w:rPr>
          <w:rStyle w:val="selectable"/>
          <w:rFonts w:cstheme="minorHAnsi"/>
          <w:color w:val="000000"/>
        </w:rPr>
        <w:t xml:space="preserve">After Analysing  the quad chart the researcher has found that  using this tool is helpful because it gives the person reading it a clear understanding of the project and can be used by the project </w:t>
      </w:r>
      <w:r>
        <w:rPr>
          <w:noProof/>
          <w:lang w:eastAsia="en-GB"/>
        </w:rPr>
        <w:drawing>
          <wp:inline distT="0" distB="0" distL="0" distR="0" wp14:anchorId="7B847A99" wp14:editId="3D0AEA25">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Style w:val="selectable"/>
          <w:rFonts w:cstheme="minorHAnsi"/>
          <w:color w:val="000000"/>
        </w:rPr>
        <w:t>manager to outline the project in meetings and presentations</w:t>
      </w:r>
      <w:commentRangeStart w:id="4"/>
      <w:r>
        <w:rPr>
          <w:rStyle w:val="selectable"/>
          <w:rFonts w:cstheme="minorHAnsi"/>
          <w:color w:val="000000"/>
        </w:rPr>
        <w:t>.</w:t>
      </w:r>
      <w:bookmarkStart w:id="5" w:name="_Hlk44145075"/>
      <w:r>
        <w:rPr>
          <w:rFonts w:cstheme="minorHAnsi"/>
          <w:color w:val="000000"/>
          <w:shd w:val="clear" w:color="auto" w:fill="FFFFFF"/>
        </w:rPr>
        <w:t>(George,2003)</w:t>
      </w:r>
      <w:commentRangeEnd w:id="4"/>
      <w:r>
        <w:rPr>
          <w:rStyle w:val="CommentReference"/>
        </w:rPr>
        <w:commentReference w:id="4"/>
      </w:r>
    </w:p>
    <w:p w14:paraId="0E989142" w14:textId="77777777" w:rsidR="00FE34BB" w:rsidRDefault="00FE34BB" w:rsidP="00FE34BB">
      <w:pPr>
        <w:rPr>
          <w:rFonts w:cstheme="minorHAnsi"/>
          <w:color w:val="000000"/>
          <w:shd w:val="clear" w:color="auto" w:fill="FFFFFF"/>
        </w:rPr>
      </w:pPr>
      <w:r>
        <w:rPr>
          <w:rFonts w:cstheme="minorHAnsi"/>
          <w:color w:val="000000"/>
          <w:shd w:val="clear" w:color="auto" w:fill="FFFFFF"/>
        </w:rPr>
        <w:t>The Quad chart is made up of 4 sections and is easy to identify that the Aims and Objectives (section 1) of the project are to establish a safe and enjoyable way for the members to continue racing their pigeons. It is important to ensure that all government guidelines and criteria are adhered to at all time by everyone involved as this will ensure the safety and wellbeing of the members is at the forefront of everything they do. Section 2 is the Stakeholder which will be further explained when reporting on the stakeholder’s analysis. To enable the RPRA to complete their Aims and Objectives it is important to link with Section 3 and the Desired Success Factors. These success factors are there to allow the members to race with a 2m gap, have online meetings and support groups. It is important for the Project Manager to include factors that can be measured. The final section is the Measures of Success which will indicate the success of the project. The RPRA will be able to gather feedback on how they found the experience and hopefully they will see an increase in the memberships.</w:t>
      </w:r>
    </w:p>
    <w:p w14:paraId="0E0957B6" w14:textId="77777777" w:rsidR="00FE34BB" w:rsidRDefault="00FE34BB" w:rsidP="00FE34BB">
      <w:pPr>
        <w:rPr>
          <w:rFonts w:cstheme="minorHAnsi"/>
          <w:color w:val="000000"/>
          <w:shd w:val="clear" w:color="auto" w:fill="FFFFFF"/>
        </w:rPr>
      </w:pPr>
    </w:p>
    <w:p w14:paraId="1776A694" w14:textId="77777777" w:rsidR="00FE34BB" w:rsidRDefault="00FE34BB" w:rsidP="00FE34BB">
      <w:pPr>
        <w:rPr>
          <w:rFonts w:cstheme="minorHAnsi"/>
        </w:rPr>
      </w:pPr>
      <w:r>
        <w:rPr>
          <w:rFonts w:cstheme="minorHAnsi"/>
          <w:color w:val="000000"/>
          <w:shd w:val="clear" w:color="auto" w:fill="FFFFFF"/>
        </w:rPr>
        <w:t>The stakeholder analysis phase comes next in the Initiation phase this tool is defined as recognising the people with added interest that can add power and influence towards the project.</w:t>
      </w:r>
      <w:r>
        <w:rPr>
          <w:rFonts w:cstheme="minorHAnsi"/>
        </w:rPr>
        <w:t xml:space="preserve"> (Stakeholder Analysis Winning Support for Your Projects,2020)</w:t>
      </w:r>
    </w:p>
    <w:p w14:paraId="3DE13DDA" w14:textId="77777777" w:rsidR="00FE34BB" w:rsidRDefault="00FE34BB" w:rsidP="00FE34BB">
      <w:pPr>
        <w:rPr>
          <w:rFonts w:cstheme="minorHAnsi"/>
        </w:rPr>
      </w:pPr>
    </w:p>
    <w:tbl>
      <w:tblPr>
        <w:tblStyle w:val="TableGrid"/>
        <w:tblW w:w="8931" w:type="dxa"/>
        <w:tblInd w:w="-5" w:type="dxa"/>
        <w:tblLook w:val="04A0" w:firstRow="1" w:lastRow="0" w:firstColumn="1" w:lastColumn="0" w:noHBand="0" w:noVBand="1"/>
      </w:tblPr>
      <w:tblGrid>
        <w:gridCol w:w="2209"/>
        <w:gridCol w:w="2209"/>
        <w:gridCol w:w="11"/>
        <w:gridCol w:w="2198"/>
        <w:gridCol w:w="7"/>
        <w:gridCol w:w="2297"/>
      </w:tblGrid>
      <w:tr w:rsidR="00FE34BB" w14:paraId="058F302A" w14:textId="77777777" w:rsidTr="00FE34BB">
        <w:trPr>
          <w:trHeight w:val="487"/>
        </w:trPr>
        <w:tc>
          <w:tcPr>
            <w:tcW w:w="2209" w:type="dxa"/>
            <w:tcBorders>
              <w:top w:val="single" w:sz="4" w:space="0" w:color="auto"/>
              <w:left w:val="single" w:sz="4" w:space="0" w:color="auto"/>
              <w:bottom w:val="single" w:sz="4" w:space="0" w:color="auto"/>
              <w:right w:val="single" w:sz="4" w:space="0" w:color="auto"/>
            </w:tcBorders>
            <w:hideMark/>
          </w:tcPr>
          <w:p w14:paraId="050EB5FB" w14:textId="77777777" w:rsidR="00FE34BB" w:rsidRDefault="00FE34BB">
            <w:pPr>
              <w:spacing w:line="240" w:lineRule="auto"/>
              <w:rPr>
                <w:rFonts w:cstheme="minorHAnsi"/>
              </w:rPr>
            </w:pPr>
            <w:r>
              <w:rPr>
                <w:rFonts w:cstheme="minorHAnsi"/>
              </w:rPr>
              <w:t>PRIORITY</w:t>
            </w:r>
          </w:p>
        </w:tc>
        <w:tc>
          <w:tcPr>
            <w:tcW w:w="2209" w:type="dxa"/>
            <w:tcBorders>
              <w:top w:val="single" w:sz="4" w:space="0" w:color="auto"/>
              <w:left w:val="single" w:sz="4" w:space="0" w:color="auto"/>
              <w:bottom w:val="single" w:sz="4" w:space="0" w:color="auto"/>
              <w:right w:val="single" w:sz="4" w:space="0" w:color="auto"/>
            </w:tcBorders>
            <w:hideMark/>
          </w:tcPr>
          <w:p w14:paraId="2068133C" w14:textId="77777777" w:rsidR="00FE34BB" w:rsidRDefault="00FE34BB">
            <w:pPr>
              <w:spacing w:line="240" w:lineRule="auto"/>
              <w:rPr>
                <w:rFonts w:cstheme="minorHAnsi"/>
              </w:rPr>
            </w:pPr>
            <w:r>
              <w:rPr>
                <w:rFonts w:cstheme="minorHAnsi"/>
              </w:rPr>
              <w:t>STAKEHOLDER</w:t>
            </w:r>
          </w:p>
        </w:tc>
        <w:tc>
          <w:tcPr>
            <w:tcW w:w="2209" w:type="dxa"/>
            <w:gridSpan w:val="2"/>
            <w:tcBorders>
              <w:top w:val="single" w:sz="4" w:space="0" w:color="auto"/>
              <w:left w:val="single" w:sz="4" w:space="0" w:color="auto"/>
              <w:bottom w:val="single" w:sz="4" w:space="0" w:color="auto"/>
              <w:right w:val="single" w:sz="4" w:space="0" w:color="auto"/>
            </w:tcBorders>
            <w:hideMark/>
          </w:tcPr>
          <w:p w14:paraId="53B6AF5A" w14:textId="77777777" w:rsidR="00FE34BB" w:rsidRDefault="00FE34BB">
            <w:pPr>
              <w:spacing w:line="240" w:lineRule="auto"/>
              <w:rPr>
                <w:rFonts w:cstheme="minorHAnsi"/>
              </w:rPr>
            </w:pPr>
            <w:r>
              <w:rPr>
                <w:rFonts w:cstheme="minorHAnsi"/>
              </w:rPr>
              <w:t>STAKEHOLDER PERSPECTIVE</w:t>
            </w:r>
          </w:p>
        </w:tc>
        <w:tc>
          <w:tcPr>
            <w:tcW w:w="2304" w:type="dxa"/>
            <w:gridSpan w:val="2"/>
            <w:tcBorders>
              <w:top w:val="single" w:sz="4" w:space="0" w:color="auto"/>
              <w:left w:val="single" w:sz="4" w:space="0" w:color="auto"/>
              <w:bottom w:val="single" w:sz="4" w:space="0" w:color="auto"/>
              <w:right w:val="single" w:sz="4" w:space="0" w:color="auto"/>
            </w:tcBorders>
            <w:hideMark/>
          </w:tcPr>
          <w:p w14:paraId="2271DF45" w14:textId="77777777" w:rsidR="00FE34BB" w:rsidRDefault="00FE34BB">
            <w:pPr>
              <w:spacing w:line="240" w:lineRule="auto"/>
              <w:rPr>
                <w:rFonts w:cstheme="minorHAnsi"/>
              </w:rPr>
            </w:pPr>
            <w:r>
              <w:rPr>
                <w:rFonts w:cstheme="minorHAnsi"/>
              </w:rPr>
              <w:t>ACTION</w:t>
            </w:r>
          </w:p>
        </w:tc>
      </w:tr>
      <w:tr w:rsidR="00FE34BB" w14:paraId="38C45177" w14:textId="77777777" w:rsidTr="00FE34BB">
        <w:trPr>
          <w:trHeight w:val="2341"/>
        </w:trPr>
        <w:tc>
          <w:tcPr>
            <w:tcW w:w="2209" w:type="dxa"/>
            <w:tcBorders>
              <w:top w:val="single" w:sz="4" w:space="0" w:color="auto"/>
              <w:left w:val="single" w:sz="4" w:space="0" w:color="auto"/>
              <w:bottom w:val="single" w:sz="4" w:space="0" w:color="auto"/>
              <w:right w:val="single" w:sz="4" w:space="0" w:color="auto"/>
            </w:tcBorders>
            <w:hideMark/>
          </w:tcPr>
          <w:p w14:paraId="6137636B" w14:textId="77777777" w:rsidR="00FE34BB" w:rsidRDefault="00FE34BB">
            <w:pPr>
              <w:spacing w:line="240" w:lineRule="auto"/>
              <w:rPr>
                <w:rFonts w:cstheme="minorHAnsi"/>
              </w:rPr>
            </w:pPr>
            <w:r>
              <w:rPr>
                <w:rFonts w:cstheme="minorHAnsi"/>
              </w:rPr>
              <w:t>Medium</w:t>
            </w:r>
          </w:p>
        </w:tc>
        <w:tc>
          <w:tcPr>
            <w:tcW w:w="2209" w:type="dxa"/>
            <w:tcBorders>
              <w:top w:val="single" w:sz="4" w:space="0" w:color="auto"/>
              <w:left w:val="single" w:sz="4" w:space="0" w:color="auto"/>
              <w:bottom w:val="single" w:sz="4" w:space="0" w:color="auto"/>
              <w:right w:val="single" w:sz="4" w:space="0" w:color="auto"/>
            </w:tcBorders>
            <w:hideMark/>
          </w:tcPr>
          <w:p w14:paraId="24EDE780" w14:textId="77777777" w:rsidR="00FE34BB" w:rsidRDefault="00FE34BB">
            <w:pPr>
              <w:spacing w:line="240" w:lineRule="auto"/>
              <w:rPr>
                <w:rFonts w:cstheme="minorHAnsi"/>
              </w:rPr>
            </w:pPr>
            <w:r>
              <w:rPr>
                <w:rFonts w:cstheme="minorHAnsi"/>
              </w:rPr>
              <w:t xml:space="preserve">(CEO) Ian Evans </w:t>
            </w:r>
          </w:p>
        </w:tc>
        <w:tc>
          <w:tcPr>
            <w:tcW w:w="2209" w:type="dxa"/>
            <w:gridSpan w:val="2"/>
            <w:tcBorders>
              <w:top w:val="single" w:sz="4" w:space="0" w:color="auto"/>
              <w:left w:val="single" w:sz="4" w:space="0" w:color="auto"/>
              <w:bottom w:val="single" w:sz="4" w:space="0" w:color="auto"/>
              <w:right w:val="single" w:sz="4" w:space="0" w:color="auto"/>
            </w:tcBorders>
            <w:hideMark/>
          </w:tcPr>
          <w:p w14:paraId="55D6D4FE" w14:textId="77777777" w:rsidR="00FE34BB" w:rsidRDefault="00FE34BB">
            <w:pPr>
              <w:spacing w:line="240" w:lineRule="auto"/>
              <w:rPr>
                <w:rFonts w:cstheme="minorHAnsi"/>
              </w:rPr>
            </w:pPr>
            <w:r>
              <w:rPr>
                <w:rFonts w:cstheme="minorHAnsi"/>
              </w:rPr>
              <w:t>Is employed by the members to give direction to the organisation and project,</w:t>
            </w:r>
          </w:p>
        </w:tc>
        <w:tc>
          <w:tcPr>
            <w:tcW w:w="2304" w:type="dxa"/>
            <w:gridSpan w:val="2"/>
            <w:tcBorders>
              <w:top w:val="single" w:sz="4" w:space="0" w:color="auto"/>
              <w:left w:val="single" w:sz="4" w:space="0" w:color="auto"/>
              <w:bottom w:val="single" w:sz="4" w:space="0" w:color="auto"/>
              <w:right w:val="single" w:sz="4" w:space="0" w:color="auto"/>
            </w:tcBorders>
            <w:hideMark/>
          </w:tcPr>
          <w:p w14:paraId="2DB5F6A8" w14:textId="77777777" w:rsidR="00FE34BB" w:rsidRDefault="00FE34BB">
            <w:pPr>
              <w:spacing w:line="240" w:lineRule="auto"/>
              <w:rPr>
                <w:rFonts w:cstheme="minorHAnsi"/>
              </w:rPr>
            </w:pPr>
            <w:r>
              <w:rPr>
                <w:rFonts w:cstheme="minorHAnsi"/>
              </w:rPr>
              <w:t>Carry out a (SWOT)analysis of the project set up regular meeting and face to face meeting online to keep him updated of progress.</w:t>
            </w:r>
          </w:p>
        </w:tc>
      </w:tr>
      <w:tr w:rsidR="00FE34BB" w14:paraId="14604A8F" w14:textId="77777777" w:rsidTr="00FE34BB">
        <w:trPr>
          <w:trHeight w:val="65"/>
        </w:trPr>
        <w:tc>
          <w:tcPr>
            <w:tcW w:w="2209" w:type="dxa"/>
            <w:tcBorders>
              <w:top w:val="single" w:sz="4" w:space="0" w:color="auto"/>
              <w:left w:val="single" w:sz="4" w:space="0" w:color="auto"/>
              <w:bottom w:val="single" w:sz="4" w:space="0" w:color="auto"/>
              <w:right w:val="single" w:sz="4" w:space="0" w:color="auto"/>
            </w:tcBorders>
            <w:hideMark/>
          </w:tcPr>
          <w:p w14:paraId="5E76122D" w14:textId="77777777" w:rsidR="00FE34BB" w:rsidRDefault="00FE34BB">
            <w:pPr>
              <w:rPr>
                <w:rFonts w:cstheme="minorHAnsi"/>
              </w:rPr>
            </w:pPr>
          </w:p>
        </w:tc>
        <w:tc>
          <w:tcPr>
            <w:tcW w:w="2209" w:type="dxa"/>
            <w:tcBorders>
              <w:top w:val="single" w:sz="4" w:space="0" w:color="auto"/>
              <w:left w:val="single" w:sz="4" w:space="0" w:color="auto"/>
              <w:bottom w:val="single" w:sz="4" w:space="0" w:color="auto"/>
              <w:right w:val="single" w:sz="4" w:space="0" w:color="auto"/>
            </w:tcBorders>
            <w:hideMark/>
          </w:tcPr>
          <w:p w14:paraId="72A44147" w14:textId="77777777" w:rsidR="00FE34BB" w:rsidRDefault="00FE34BB">
            <w:pPr>
              <w:spacing w:line="240" w:lineRule="auto"/>
              <w:rPr>
                <w:sz w:val="20"/>
                <w:szCs w:val="20"/>
                <w:lang w:eastAsia="en-GB"/>
              </w:rPr>
            </w:pPr>
          </w:p>
        </w:tc>
        <w:tc>
          <w:tcPr>
            <w:tcW w:w="2209" w:type="dxa"/>
            <w:gridSpan w:val="2"/>
            <w:tcBorders>
              <w:top w:val="single" w:sz="4" w:space="0" w:color="auto"/>
              <w:left w:val="single" w:sz="4" w:space="0" w:color="auto"/>
              <w:bottom w:val="single" w:sz="4" w:space="0" w:color="auto"/>
              <w:right w:val="single" w:sz="4" w:space="0" w:color="auto"/>
            </w:tcBorders>
            <w:hideMark/>
          </w:tcPr>
          <w:p w14:paraId="22694771" w14:textId="77777777" w:rsidR="00FE34BB" w:rsidRDefault="00FE34BB">
            <w:pPr>
              <w:spacing w:line="240" w:lineRule="auto"/>
              <w:rPr>
                <w:sz w:val="20"/>
                <w:szCs w:val="20"/>
                <w:lang w:eastAsia="en-GB"/>
              </w:rPr>
            </w:pPr>
          </w:p>
        </w:tc>
        <w:tc>
          <w:tcPr>
            <w:tcW w:w="2304" w:type="dxa"/>
            <w:gridSpan w:val="2"/>
            <w:tcBorders>
              <w:top w:val="single" w:sz="4" w:space="0" w:color="auto"/>
              <w:left w:val="single" w:sz="4" w:space="0" w:color="auto"/>
              <w:bottom w:val="single" w:sz="4" w:space="0" w:color="auto"/>
              <w:right w:val="single" w:sz="4" w:space="0" w:color="auto"/>
            </w:tcBorders>
            <w:hideMark/>
          </w:tcPr>
          <w:p w14:paraId="3BE67D43" w14:textId="77777777" w:rsidR="00FE34BB" w:rsidRDefault="00FE34BB">
            <w:pPr>
              <w:spacing w:line="240" w:lineRule="auto"/>
              <w:rPr>
                <w:sz w:val="20"/>
                <w:szCs w:val="20"/>
                <w:lang w:eastAsia="en-GB"/>
              </w:rPr>
            </w:pPr>
          </w:p>
        </w:tc>
      </w:tr>
      <w:tr w:rsidR="00FE34BB" w14:paraId="307A0ADE" w14:textId="77777777" w:rsidTr="00FE34BB">
        <w:trPr>
          <w:trHeight w:val="1212"/>
        </w:trPr>
        <w:tc>
          <w:tcPr>
            <w:tcW w:w="2209" w:type="dxa"/>
            <w:tcBorders>
              <w:top w:val="single" w:sz="4" w:space="0" w:color="auto"/>
              <w:left w:val="single" w:sz="4" w:space="0" w:color="auto"/>
              <w:bottom w:val="single" w:sz="4" w:space="0" w:color="auto"/>
              <w:right w:val="single" w:sz="4" w:space="0" w:color="auto"/>
            </w:tcBorders>
            <w:hideMark/>
          </w:tcPr>
          <w:p w14:paraId="4D1913E9" w14:textId="77777777" w:rsidR="00FE34BB" w:rsidRDefault="00FE34BB">
            <w:pPr>
              <w:spacing w:line="240" w:lineRule="auto"/>
              <w:rPr>
                <w:rFonts w:cstheme="minorHAnsi"/>
              </w:rPr>
            </w:pPr>
            <w:r>
              <w:rPr>
                <w:rFonts w:cstheme="minorHAnsi"/>
              </w:rPr>
              <w:t>High</w:t>
            </w:r>
          </w:p>
        </w:tc>
        <w:tc>
          <w:tcPr>
            <w:tcW w:w="2209" w:type="dxa"/>
            <w:tcBorders>
              <w:top w:val="single" w:sz="4" w:space="0" w:color="auto"/>
              <w:left w:val="single" w:sz="4" w:space="0" w:color="auto"/>
              <w:bottom w:val="single" w:sz="4" w:space="0" w:color="auto"/>
              <w:right w:val="single" w:sz="4" w:space="0" w:color="auto"/>
            </w:tcBorders>
            <w:hideMark/>
          </w:tcPr>
          <w:p w14:paraId="561DA1D1" w14:textId="77777777" w:rsidR="00FE34BB" w:rsidRDefault="00FE34BB">
            <w:pPr>
              <w:spacing w:line="240" w:lineRule="auto"/>
              <w:rPr>
                <w:rFonts w:cstheme="minorHAnsi"/>
              </w:rPr>
            </w:pPr>
            <w:r>
              <w:rPr>
                <w:rFonts w:cstheme="minorHAnsi"/>
              </w:rPr>
              <w:t>Club Secretaries/specialist clubs, feds</w:t>
            </w:r>
          </w:p>
        </w:tc>
        <w:tc>
          <w:tcPr>
            <w:tcW w:w="2209" w:type="dxa"/>
            <w:gridSpan w:val="2"/>
            <w:tcBorders>
              <w:top w:val="single" w:sz="4" w:space="0" w:color="auto"/>
              <w:left w:val="single" w:sz="4" w:space="0" w:color="auto"/>
              <w:bottom w:val="single" w:sz="4" w:space="0" w:color="auto"/>
              <w:right w:val="single" w:sz="4" w:space="0" w:color="auto"/>
            </w:tcBorders>
            <w:hideMark/>
          </w:tcPr>
          <w:p w14:paraId="49D5B667" w14:textId="77777777" w:rsidR="00FE34BB" w:rsidRDefault="00FE34BB">
            <w:pPr>
              <w:spacing w:line="240" w:lineRule="auto"/>
              <w:rPr>
                <w:rFonts w:cstheme="minorHAnsi"/>
              </w:rPr>
            </w:pPr>
            <w:r>
              <w:rPr>
                <w:rFonts w:cstheme="minorHAnsi"/>
              </w:rPr>
              <w:t>Are voted by the members and feedback from reginal meetings and see changes implemented.</w:t>
            </w:r>
          </w:p>
        </w:tc>
        <w:tc>
          <w:tcPr>
            <w:tcW w:w="2304" w:type="dxa"/>
            <w:gridSpan w:val="2"/>
            <w:tcBorders>
              <w:top w:val="single" w:sz="4" w:space="0" w:color="auto"/>
              <w:left w:val="single" w:sz="4" w:space="0" w:color="auto"/>
              <w:bottom w:val="single" w:sz="4" w:space="0" w:color="auto"/>
              <w:right w:val="single" w:sz="4" w:space="0" w:color="auto"/>
            </w:tcBorders>
            <w:hideMark/>
          </w:tcPr>
          <w:p w14:paraId="26C36157" w14:textId="77777777" w:rsidR="00FE34BB" w:rsidRDefault="00FE34BB">
            <w:pPr>
              <w:spacing w:line="240" w:lineRule="auto"/>
              <w:rPr>
                <w:rFonts w:cstheme="minorHAnsi"/>
              </w:rPr>
            </w:pPr>
            <w:r>
              <w:rPr>
                <w:rFonts w:cstheme="minorHAnsi"/>
              </w:rPr>
              <w:t>Set up online meetings to keep secretaries informed of project and get feedback.</w:t>
            </w:r>
          </w:p>
        </w:tc>
      </w:tr>
      <w:tr w:rsidR="00FE34BB" w14:paraId="5DFEA6E5" w14:textId="77777777" w:rsidTr="00FE34BB">
        <w:trPr>
          <w:trHeight w:val="1050"/>
        </w:trPr>
        <w:tc>
          <w:tcPr>
            <w:tcW w:w="2209" w:type="dxa"/>
            <w:tcBorders>
              <w:top w:val="single" w:sz="4" w:space="0" w:color="auto"/>
              <w:left w:val="single" w:sz="4" w:space="0" w:color="auto"/>
              <w:bottom w:val="single" w:sz="4" w:space="0" w:color="auto"/>
              <w:right w:val="single" w:sz="4" w:space="0" w:color="auto"/>
            </w:tcBorders>
            <w:hideMark/>
          </w:tcPr>
          <w:p w14:paraId="54FFAC55" w14:textId="77777777" w:rsidR="00FE34BB" w:rsidRDefault="00FE34BB">
            <w:pPr>
              <w:spacing w:line="240" w:lineRule="auto"/>
              <w:rPr>
                <w:rFonts w:cstheme="minorHAnsi"/>
              </w:rPr>
            </w:pPr>
            <w:r>
              <w:rPr>
                <w:rFonts w:cstheme="minorHAnsi"/>
              </w:rPr>
              <w:t>Low</w:t>
            </w:r>
          </w:p>
        </w:tc>
        <w:tc>
          <w:tcPr>
            <w:tcW w:w="2209" w:type="dxa"/>
            <w:tcBorders>
              <w:top w:val="single" w:sz="4" w:space="0" w:color="auto"/>
              <w:left w:val="single" w:sz="4" w:space="0" w:color="auto"/>
              <w:bottom w:val="single" w:sz="4" w:space="0" w:color="auto"/>
              <w:right w:val="single" w:sz="4" w:space="0" w:color="auto"/>
            </w:tcBorders>
            <w:hideMark/>
          </w:tcPr>
          <w:p w14:paraId="6F830FDE" w14:textId="77777777" w:rsidR="00FE34BB" w:rsidRDefault="00FE34BB">
            <w:pPr>
              <w:spacing w:line="240" w:lineRule="auto"/>
              <w:rPr>
                <w:rFonts w:cstheme="minorHAnsi"/>
              </w:rPr>
            </w:pPr>
            <w:r>
              <w:rPr>
                <w:rFonts w:cstheme="minorHAnsi"/>
              </w:rPr>
              <w:t>Queen</w:t>
            </w:r>
          </w:p>
        </w:tc>
        <w:tc>
          <w:tcPr>
            <w:tcW w:w="2209" w:type="dxa"/>
            <w:gridSpan w:val="2"/>
            <w:tcBorders>
              <w:top w:val="single" w:sz="4" w:space="0" w:color="auto"/>
              <w:left w:val="single" w:sz="4" w:space="0" w:color="auto"/>
              <w:bottom w:val="single" w:sz="4" w:space="0" w:color="auto"/>
              <w:right w:val="single" w:sz="4" w:space="0" w:color="auto"/>
            </w:tcBorders>
            <w:hideMark/>
          </w:tcPr>
          <w:p w14:paraId="1204B36F" w14:textId="77777777" w:rsidR="00FE34BB" w:rsidRDefault="00FE34BB">
            <w:pPr>
              <w:spacing w:line="240" w:lineRule="auto"/>
              <w:rPr>
                <w:rFonts w:cstheme="minorHAnsi"/>
              </w:rPr>
            </w:pPr>
            <w:r>
              <w:rPr>
                <w:rFonts w:cstheme="minorHAnsi"/>
              </w:rPr>
              <w:t>Is the figure head of the ORGANISATION?</w:t>
            </w:r>
          </w:p>
        </w:tc>
        <w:tc>
          <w:tcPr>
            <w:tcW w:w="2304" w:type="dxa"/>
            <w:gridSpan w:val="2"/>
            <w:tcBorders>
              <w:top w:val="single" w:sz="4" w:space="0" w:color="auto"/>
              <w:left w:val="single" w:sz="4" w:space="0" w:color="auto"/>
              <w:bottom w:val="single" w:sz="4" w:space="0" w:color="auto"/>
              <w:right w:val="single" w:sz="4" w:space="0" w:color="auto"/>
            </w:tcBorders>
          </w:tcPr>
          <w:p w14:paraId="59645F7F" w14:textId="77777777" w:rsidR="00FE34BB" w:rsidRDefault="00FE34BB">
            <w:pPr>
              <w:spacing w:line="240" w:lineRule="auto"/>
              <w:rPr>
                <w:rFonts w:cstheme="minorHAnsi"/>
              </w:rPr>
            </w:pPr>
            <w:r>
              <w:rPr>
                <w:rFonts w:cstheme="minorHAnsi"/>
              </w:rPr>
              <w:t>Make sure the project is professionally done.</w:t>
            </w:r>
          </w:p>
          <w:p w14:paraId="7AB0717C" w14:textId="77777777" w:rsidR="00FE34BB" w:rsidRDefault="00FE34BB">
            <w:pPr>
              <w:spacing w:line="240" w:lineRule="auto"/>
              <w:rPr>
                <w:rFonts w:cstheme="minorHAnsi"/>
              </w:rPr>
            </w:pPr>
          </w:p>
        </w:tc>
      </w:tr>
      <w:tr w:rsidR="00FE34BB" w14:paraId="782435D2" w14:textId="77777777" w:rsidTr="00FE34BB">
        <w:trPr>
          <w:trHeight w:val="988"/>
        </w:trPr>
        <w:tc>
          <w:tcPr>
            <w:tcW w:w="2209" w:type="dxa"/>
            <w:tcBorders>
              <w:top w:val="single" w:sz="4" w:space="0" w:color="auto"/>
              <w:left w:val="single" w:sz="4" w:space="0" w:color="auto"/>
              <w:bottom w:val="single" w:sz="4" w:space="0" w:color="auto"/>
              <w:right w:val="single" w:sz="4" w:space="0" w:color="auto"/>
            </w:tcBorders>
            <w:hideMark/>
          </w:tcPr>
          <w:p w14:paraId="0D557AFB" w14:textId="77777777" w:rsidR="00FE34BB" w:rsidRDefault="00FE34BB">
            <w:pPr>
              <w:spacing w:line="240" w:lineRule="auto"/>
              <w:ind w:left="-5"/>
              <w:rPr>
                <w:rFonts w:cstheme="minorHAnsi"/>
              </w:rPr>
            </w:pPr>
            <w:r>
              <w:rPr>
                <w:rFonts w:cstheme="minorHAnsi"/>
              </w:rPr>
              <w:t xml:space="preserve">  Medium </w:t>
            </w:r>
          </w:p>
        </w:tc>
        <w:tc>
          <w:tcPr>
            <w:tcW w:w="2220" w:type="dxa"/>
            <w:gridSpan w:val="2"/>
            <w:tcBorders>
              <w:top w:val="single" w:sz="4" w:space="0" w:color="auto"/>
              <w:left w:val="single" w:sz="4" w:space="0" w:color="auto"/>
              <w:bottom w:val="single" w:sz="4" w:space="0" w:color="auto"/>
              <w:right w:val="single" w:sz="4" w:space="0" w:color="auto"/>
            </w:tcBorders>
            <w:hideMark/>
          </w:tcPr>
          <w:p w14:paraId="235BB638" w14:textId="77777777" w:rsidR="00FE34BB" w:rsidRDefault="00FE34BB">
            <w:pPr>
              <w:spacing w:line="240" w:lineRule="auto"/>
              <w:rPr>
                <w:rFonts w:cstheme="minorHAnsi"/>
              </w:rPr>
            </w:pPr>
            <w:r>
              <w:rPr>
                <w:rFonts w:cstheme="minorHAnsi"/>
              </w:rPr>
              <w:t xml:space="preserve">  Defra</w:t>
            </w:r>
          </w:p>
        </w:tc>
        <w:tc>
          <w:tcPr>
            <w:tcW w:w="2205" w:type="dxa"/>
            <w:gridSpan w:val="2"/>
            <w:tcBorders>
              <w:top w:val="single" w:sz="4" w:space="0" w:color="auto"/>
              <w:left w:val="single" w:sz="4" w:space="0" w:color="auto"/>
              <w:bottom w:val="single" w:sz="4" w:space="0" w:color="auto"/>
              <w:right w:val="single" w:sz="4" w:space="0" w:color="auto"/>
            </w:tcBorders>
            <w:hideMark/>
          </w:tcPr>
          <w:p w14:paraId="106A3D51" w14:textId="77777777" w:rsidR="00FE34BB" w:rsidRDefault="00FE34BB">
            <w:pPr>
              <w:spacing w:line="240" w:lineRule="auto"/>
              <w:rPr>
                <w:rFonts w:cstheme="minorHAnsi"/>
              </w:rPr>
            </w:pPr>
            <w:r>
              <w:rPr>
                <w:rFonts w:cstheme="minorHAnsi"/>
              </w:rPr>
              <w:t>Make sure that policies and procedures are being carried out in animal welfare.ie safe transport of animals.</w:t>
            </w:r>
          </w:p>
        </w:tc>
        <w:tc>
          <w:tcPr>
            <w:tcW w:w="2297" w:type="dxa"/>
            <w:tcBorders>
              <w:top w:val="single" w:sz="4" w:space="0" w:color="auto"/>
              <w:left w:val="single" w:sz="4" w:space="0" w:color="auto"/>
              <w:bottom w:val="single" w:sz="4" w:space="0" w:color="auto"/>
              <w:right w:val="single" w:sz="4" w:space="0" w:color="auto"/>
            </w:tcBorders>
            <w:hideMark/>
          </w:tcPr>
          <w:p w14:paraId="56BEFE07" w14:textId="77777777" w:rsidR="00FE34BB" w:rsidRDefault="00FE34BB">
            <w:pPr>
              <w:spacing w:line="240" w:lineRule="auto"/>
              <w:rPr>
                <w:rFonts w:cstheme="minorHAnsi"/>
              </w:rPr>
            </w:pPr>
            <w:r>
              <w:rPr>
                <w:rFonts w:cstheme="minorHAnsi"/>
              </w:rPr>
              <w:t>Set up a meeting with Defra on the safe use of PPE needed.</w:t>
            </w:r>
          </w:p>
        </w:tc>
      </w:tr>
      <w:tr w:rsidR="00FE34BB" w14:paraId="5661F1F1" w14:textId="77777777" w:rsidTr="00FE34BB">
        <w:trPr>
          <w:trHeight w:val="1002"/>
        </w:trPr>
        <w:tc>
          <w:tcPr>
            <w:tcW w:w="2209" w:type="dxa"/>
            <w:tcBorders>
              <w:top w:val="single" w:sz="4" w:space="0" w:color="auto"/>
              <w:left w:val="single" w:sz="4" w:space="0" w:color="auto"/>
              <w:bottom w:val="single" w:sz="4" w:space="0" w:color="auto"/>
              <w:right w:val="single" w:sz="4" w:space="0" w:color="auto"/>
            </w:tcBorders>
            <w:hideMark/>
          </w:tcPr>
          <w:p w14:paraId="2031ACFB" w14:textId="77777777" w:rsidR="00FE34BB" w:rsidRDefault="00FE34BB">
            <w:pPr>
              <w:spacing w:line="240" w:lineRule="auto"/>
              <w:rPr>
                <w:rFonts w:cstheme="minorHAnsi"/>
              </w:rPr>
            </w:pPr>
            <w:r>
              <w:rPr>
                <w:rFonts w:cstheme="minorHAnsi"/>
              </w:rPr>
              <w:t>High</w:t>
            </w:r>
          </w:p>
        </w:tc>
        <w:tc>
          <w:tcPr>
            <w:tcW w:w="2220" w:type="dxa"/>
            <w:gridSpan w:val="2"/>
            <w:tcBorders>
              <w:top w:val="single" w:sz="4" w:space="0" w:color="auto"/>
              <w:left w:val="single" w:sz="4" w:space="0" w:color="auto"/>
              <w:bottom w:val="single" w:sz="4" w:space="0" w:color="auto"/>
              <w:right w:val="single" w:sz="4" w:space="0" w:color="auto"/>
            </w:tcBorders>
            <w:hideMark/>
          </w:tcPr>
          <w:p w14:paraId="2CC5DE0B" w14:textId="77777777" w:rsidR="00FE34BB" w:rsidRDefault="00FE34BB">
            <w:pPr>
              <w:spacing w:line="240" w:lineRule="auto"/>
              <w:rPr>
                <w:rFonts w:cstheme="minorHAnsi"/>
              </w:rPr>
            </w:pPr>
            <w:r>
              <w:rPr>
                <w:rFonts w:cstheme="minorHAnsi"/>
              </w:rPr>
              <w:t>Members</w:t>
            </w:r>
          </w:p>
        </w:tc>
        <w:tc>
          <w:tcPr>
            <w:tcW w:w="2205" w:type="dxa"/>
            <w:gridSpan w:val="2"/>
            <w:tcBorders>
              <w:top w:val="single" w:sz="4" w:space="0" w:color="auto"/>
              <w:left w:val="single" w:sz="4" w:space="0" w:color="auto"/>
              <w:bottom w:val="single" w:sz="4" w:space="0" w:color="auto"/>
              <w:right w:val="single" w:sz="4" w:space="0" w:color="auto"/>
            </w:tcBorders>
            <w:hideMark/>
          </w:tcPr>
          <w:p w14:paraId="3DE42310" w14:textId="77777777" w:rsidR="00FE34BB" w:rsidRDefault="00FE34BB">
            <w:pPr>
              <w:spacing w:line="240" w:lineRule="auto"/>
              <w:rPr>
                <w:rFonts w:cstheme="minorHAnsi"/>
              </w:rPr>
            </w:pPr>
            <w:r>
              <w:rPr>
                <w:rFonts w:cstheme="minorHAnsi"/>
              </w:rPr>
              <w:t>Run the project and contribute money in membership</w:t>
            </w:r>
          </w:p>
        </w:tc>
        <w:tc>
          <w:tcPr>
            <w:tcW w:w="2297" w:type="dxa"/>
            <w:tcBorders>
              <w:top w:val="single" w:sz="4" w:space="0" w:color="auto"/>
              <w:left w:val="single" w:sz="4" w:space="0" w:color="auto"/>
              <w:bottom w:val="single" w:sz="4" w:space="0" w:color="auto"/>
              <w:right w:val="single" w:sz="4" w:space="0" w:color="auto"/>
            </w:tcBorders>
            <w:hideMark/>
          </w:tcPr>
          <w:p w14:paraId="7421F932" w14:textId="77777777" w:rsidR="00FE34BB" w:rsidRDefault="00FE34BB">
            <w:pPr>
              <w:spacing w:line="240" w:lineRule="auto"/>
              <w:rPr>
                <w:rFonts w:cstheme="minorHAnsi"/>
              </w:rPr>
            </w:pPr>
            <w:r>
              <w:rPr>
                <w:rFonts w:cstheme="minorHAnsi"/>
              </w:rPr>
              <w:t>Keep the members updated in the weekly magazine so they know the policies and procedures of the project.</w:t>
            </w:r>
          </w:p>
        </w:tc>
      </w:tr>
    </w:tbl>
    <w:p w14:paraId="068B9148" w14:textId="77777777" w:rsidR="00FE34BB" w:rsidRDefault="00FE34BB" w:rsidP="00FE34BB">
      <w:pPr>
        <w:rPr>
          <w:rFonts w:cstheme="minorHAnsi"/>
        </w:rPr>
      </w:pPr>
    </w:p>
    <w:p w14:paraId="33512BC2" w14:textId="77777777" w:rsidR="00FE34BB" w:rsidRDefault="00FE34BB" w:rsidP="00FE34BB">
      <w:pPr>
        <w:rPr>
          <w:rFonts w:cstheme="minorHAnsi"/>
        </w:rPr>
      </w:pPr>
      <w:r>
        <w:rPr>
          <w:rFonts w:cstheme="minorHAnsi"/>
        </w:rPr>
        <w:t>Section 2 of the Quad Chart is to identify the relevant internal and external stakeholders. The Quad Chart can identify that the internal stakeholders are the CEO Secretaries and Members whilst externally there are the government. Spectators and members families.</w:t>
      </w:r>
    </w:p>
    <w:p w14:paraId="4C087895" w14:textId="77777777" w:rsidR="00FE34BB" w:rsidRDefault="00FE34BB" w:rsidP="00FE34BB">
      <w:pPr>
        <w:rPr>
          <w:rFonts w:cstheme="minorHAnsi"/>
          <w:color w:val="000000"/>
          <w:shd w:val="clear" w:color="auto" w:fill="FFFFFF"/>
        </w:rPr>
      </w:pPr>
      <w:r>
        <w:rPr>
          <w:rFonts w:cstheme="minorHAnsi"/>
        </w:rPr>
        <w:t xml:space="preserve">It is important to keep the  </w:t>
      </w:r>
      <w:r>
        <w:rPr>
          <w:rFonts w:cstheme="minorHAnsi"/>
          <w:color w:val="000000" w:themeColor="text1"/>
        </w:rPr>
        <w:t>stakeholders</w:t>
      </w:r>
      <w:r>
        <w:rPr>
          <w:rFonts w:cstheme="minorHAnsi"/>
          <w:color w:val="FF0000"/>
        </w:rPr>
        <w:t xml:space="preserve"> </w:t>
      </w:r>
      <w:r>
        <w:rPr>
          <w:rFonts w:cstheme="minorHAnsi"/>
        </w:rPr>
        <w:t>informed both internally and externally if this is not done the  project will fail</w:t>
      </w:r>
      <w:commentRangeStart w:id="6"/>
      <w:r>
        <w:rPr>
          <w:rFonts w:cstheme="minorHAnsi"/>
        </w:rPr>
        <w:t xml:space="preserve">, to enable this to work </w:t>
      </w:r>
      <w:commentRangeEnd w:id="6"/>
      <w:r>
        <w:rPr>
          <w:rStyle w:val="CommentReference"/>
        </w:rPr>
        <w:commentReference w:id="6"/>
      </w:r>
      <w:r>
        <w:rPr>
          <w:rFonts w:cstheme="minorHAnsi"/>
        </w:rPr>
        <w:t xml:space="preserve">the project will need to deliver emails, phone calls, having online meetings. This will contribute to the added value and could affect the outcome of </w:t>
      </w:r>
      <w:commentRangeStart w:id="7"/>
      <w:r>
        <w:rPr>
          <w:rFonts w:cstheme="minorHAnsi"/>
        </w:rPr>
        <w:t>the objective</w:t>
      </w:r>
      <w:commentRangeEnd w:id="7"/>
      <w:r>
        <w:rPr>
          <w:rStyle w:val="CommentReference"/>
        </w:rPr>
        <w:commentReference w:id="7"/>
      </w:r>
      <w:r>
        <w:rPr>
          <w:rFonts w:cstheme="minorHAnsi"/>
        </w:rPr>
        <w:t>.</w:t>
      </w:r>
      <w:r>
        <w:rPr>
          <w:rFonts w:cstheme="minorHAnsi"/>
          <w:color w:val="000000"/>
          <w:shd w:val="clear" w:color="auto" w:fill="FFFFFF"/>
        </w:rPr>
        <w:t>(Friedman and Miles, 2006)</w:t>
      </w:r>
    </w:p>
    <w:p w14:paraId="7C06D46D" w14:textId="77777777" w:rsidR="00FE34BB" w:rsidRDefault="00FE34BB" w:rsidP="00FE34BB">
      <w:pPr>
        <w:rPr>
          <w:rFonts w:cstheme="minorHAnsi"/>
        </w:rPr>
      </w:pPr>
    </w:p>
    <w:p w14:paraId="2D1053CF" w14:textId="77777777" w:rsidR="00FE34BB" w:rsidRDefault="00FE34BB" w:rsidP="00FE34BB">
      <w:pPr>
        <w:rPr>
          <w:rFonts w:cstheme="minorHAnsi"/>
        </w:rPr>
      </w:pPr>
      <w:r>
        <w:rPr>
          <w:rFonts w:cstheme="minorHAnsi"/>
        </w:rPr>
        <w:t>The researcher found this to be a good tool in recognizing the stakeholders within a company/</w:t>
      </w:r>
      <w:r>
        <w:rPr>
          <w:rFonts w:cstheme="minorHAnsi"/>
          <w:color w:val="000000" w:themeColor="text1"/>
        </w:rPr>
        <w:t>o</w:t>
      </w:r>
      <w:r>
        <w:rPr>
          <w:rFonts w:cstheme="minorHAnsi"/>
        </w:rPr>
        <w:t xml:space="preserve">rganisation and is useful with regards to actions required however the priority of each stakeholder can change during the project this would only be used by the project manager because of the changing priority levels this also can keep the project manager on track with actions required for each </w:t>
      </w:r>
      <w:commentRangeStart w:id="8"/>
      <w:r>
        <w:rPr>
          <w:rFonts w:cstheme="minorHAnsi"/>
        </w:rPr>
        <w:t>stakeholder.</w:t>
      </w:r>
      <w:commentRangeEnd w:id="8"/>
      <w:r>
        <w:rPr>
          <w:rStyle w:val="CommentReference"/>
        </w:rPr>
        <w:commentReference w:id="8"/>
      </w:r>
      <w:r>
        <w:rPr>
          <w:rFonts w:cstheme="minorHAnsi"/>
        </w:rPr>
        <w:t xml:space="preserve"> The Project Manager anticipates that for the duration of the project the members priority will always remain high, this is due to the fact that the members are the main stakeholders and their involvement is essential to the success of this temporary project. Therefore, it is so important to also be constantly updating them. All forms of communication will need to be maintained throughout to guarantee success.</w:t>
      </w:r>
    </w:p>
    <w:p w14:paraId="666BE990" w14:textId="77777777" w:rsidR="00FE34BB" w:rsidRDefault="00FE34BB" w:rsidP="00FE34BB">
      <w:pPr>
        <w:rPr>
          <w:rFonts w:cstheme="minorHAnsi"/>
          <w:u w:val="single"/>
        </w:rPr>
      </w:pPr>
      <w:r>
        <w:rPr>
          <w:rFonts w:cstheme="minorHAnsi"/>
          <w:u w:val="single"/>
        </w:rPr>
        <w:t>Planning Phase</w:t>
      </w:r>
    </w:p>
    <w:p w14:paraId="54EC3073" w14:textId="77777777" w:rsidR="00FE34BB" w:rsidRDefault="00FE34BB" w:rsidP="00FE34BB">
      <w:pPr>
        <w:rPr>
          <w:rFonts w:cstheme="minorHAnsi"/>
        </w:rPr>
      </w:pPr>
      <w:r>
        <w:rPr>
          <w:rFonts w:cstheme="minorHAnsi"/>
        </w:rPr>
        <w:t xml:space="preserve">In the planning phase  a tool that is common that is used is an iron triangle which can be linked to the </w:t>
      </w:r>
      <w:commentRangeStart w:id="9"/>
      <w:r>
        <w:rPr>
          <w:rFonts w:cstheme="minorHAnsi"/>
        </w:rPr>
        <w:t>stakeholde</w:t>
      </w:r>
      <w:commentRangeEnd w:id="9"/>
      <w:r>
        <w:rPr>
          <w:rStyle w:val="CommentReference"/>
        </w:rPr>
        <w:commentReference w:id="9"/>
      </w:r>
      <w:r>
        <w:rPr>
          <w:rFonts w:cstheme="minorHAnsi"/>
        </w:rPr>
        <w:t xml:space="preserve">r analysis because by having the 3 components which are product specification, resource cost and scheduled time if one of these becomes more the </w:t>
      </w:r>
      <w:commentRangeStart w:id="10"/>
      <w:r>
        <w:rPr>
          <w:rFonts w:cstheme="minorHAnsi"/>
        </w:rPr>
        <w:t xml:space="preserve">stakeholder </w:t>
      </w:r>
      <w:commentRangeEnd w:id="10"/>
      <w:r>
        <w:rPr>
          <w:rStyle w:val="CommentReference"/>
        </w:rPr>
        <w:commentReference w:id="10"/>
      </w:r>
      <w:r>
        <w:rPr>
          <w:rFonts w:cstheme="minorHAnsi"/>
        </w:rPr>
        <w:t>analysis will change causing the priority and action to change below are the projects considerations from the stakeholder analysis. The Iron Triangle also needs to be linked back to the Risk Assessment.</w:t>
      </w:r>
    </w:p>
    <w:p w14:paraId="040B7E47" w14:textId="316D37C9" w:rsidR="00FE34BB" w:rsidRDefault="00FE34BB" w:rsidP="00FE34BB">
      <w:pPr>
        <w:rPr>
          <w:rFonts w:cstheme="minorHAnsi"/>
          <w:u w:val="single"/>
        </w:rPr>
      </w:pPr>
      <w:r>
        <w:rPr>
          <w:rFonts w:cstheme="minorHAnsi"/>
          <w:noProof/>
          <w:lang w:eastAsia="en-GB"/>
        </w:rPr>
        <w:drawing>
          <wp:inline distT="0" distB="0" distL="0" distR="0" wp14:anchorId="24603E4A" wp14:editId="71AA6839">
            <wp:extent cx="5683885" cy="41624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3885" cy="4162425"/>
                    </a:xfrm>
                    <a:prstGeom prst="rect">
                      <a:avLst/>
                    </a:prstGeom>
                    <a:noFill/>
                    <a:ln>
                      <a:noFill/>
                    </a:ln>
                  </pic:spPr>
                </pic:pic>
              </a:graphicData>
            </a:graphic>
          </wp:inline>
        </w:drawing>
      </w:r>
    </w:p>
    <w:p w14:paraId="47F81CBE" w14:textId="77777777" w:rsidR="00FE34BB" w:rsidRDefault="00FE34BB" w:rsidP="00FE34BB">
      <w:pPr>
        <w:rPr>
          <w:rFonts w:cstheme="minorHAnsi"/>
          <w:color w:val="000000"/>
          <w:shd w:val="clear" w:color="auto" w:fill="FFFFFF"/>
        </w:rPr>
      </w:pPr>
      <w:r>
        <w:rPr>
          <w:rFonts w:cstheme="minorHAnsi"/>
        </w:rPr>
        <w:t>A risk analysis grid is useful when managing a project because by having a grid you can prevent and see the risks of the project both internally and externally.</w:t>
      </w:r>
      <w:r>
        <w:rPr>
          <w:rFonts w:cstheme="minorHAnsi"/>
          <w:color w:val="000000"/>
          <w:shd w:val="clear" w:color="auto" w:fill="FFFFFF"/>
        </w:rPr>
        <w:t xml:space="preserve"> (Schiefer and Döbel,)</w:t>
      </w:r>
    </w:p>
    <w:p w14:paraId="147392A6" w14:textId="77777777" w:rsidR="00FE34BB" w:rsidRDefault="00FE34BB" w:rsidP="00FE34BB">
      <w:pPr>
        <w:rPr>
          <w:rFonts w:cstheme="minorHAnsi"/>
        </w:rPr>
      </w:pPr>
      <w:r>
        <w:rPr>
          <w:rFonts w:cstheme="minorHAnsi"/>
          <w:color w:val="000000"/>
          <w:shd w:val="clear" w:color="auto" w:fill="FFFFFF"/>
        </w:rPr>
        <w:t xml:space="preserve">Below the researcher has carried out a full risk analysis of the project with the risks involved internal and external how likely this is to happen and mitigating actions to help prevent this. The researcher found this to be a good tool because once it is in place this only changes slightly as the project goes through its </w:t>
      </w:r>
      <w:commentRangeStart w:id="11"/>
      <w:r>
        <w:rPr>
          <w:rFonts w:cstheme="minorHAnsi"/>
          <w:color w:val="000000"/>
          <w:shd w:val="clear" w:color="auto" w:fill="FFFFFF"/>
        </w:rPr>
        <w:t>cycle.</w:t>
      </w:r>
      <w:commentRangeEnd w:id="11"/>
      <w:r>
        <w:rPr>
          <w:rStyle w:val="CommentReference"/>
        </w:rPr>
        <w:commentReference w:id="11"/>
      </w:r>
    </w:p>
    <w:p w14:paraId="30CD93D1" w14:textId="77777777" w:rsidR="00FE34BB" w:rsidRDefault="00FE34BB" w:rsidP="00FE34BB">
      <w:pPr>
        <w:rPr>
          <w:rFonts w:cstheme="minorHAnsi"/>
        </w:rPr>
      </w:pPr>
    </w:p>
    <w:p w14:paraId="59AC8487" w14:textId="77777777" w:rsidR="00FE34BB" w:rsidRDefault="00FE34BB" w:rsidP="00FE34BB">
      <w:pPr>
        <w:rPr>
          <w:rFonts w:cstheme="minorHAnsi"/>
        </w:rPr>
      </w:pPr>
    </w:p>
    <w:p w14:paraId="4A651372" w14:textId="1E49F446" w:rsidR="00FE34BB" w:rsidRDefault="00FE34BB" w:rsidP="00FE34BB">
      <w:pPr>
        <w:rPr>
          <w:rFonts w:cstheme="minorHAnsi"/>
        </w:rPr>
      </w:pPr>
      <w:r>
        <w:rPr>
          <w:rFonts w:cstheme="minorHAnsi"/>
          <w:noProof/>
          <w:lang w:eastAsia="en-GB"/>
        </w:rPr>
        <w:drawing>
          <wp:inline distT="0" distB="0" distL="0" distR="0" wp14:anchorId="1B42565B" wp14:editId="29FE5D31">
            <wp:extent cx="5731510" cy="33045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04540"/>
                    </a:xfrm>
                    <a:prstGeom prst="rect">
                      <a:avLst/>
                    </a:prstGeom>
                    <a:noFill/>
                    <a:ln>
                      <a:noFill/>
                    </a:ln>
                  </pic:spPr>
                </pic:pic>
              </a:graphicData>
            </a:graphic>
          </wp:inline>
        </w:drawing>
      </w:r>
    </w:p>
    <w:p w14:paraId="22A7E58A" w14:textId="77777777" w:rsidR="00FE34BB" w:rsidRDefault="00FE34BB" w:rsidP="00FE34BB">
      <w:pPr>
        <w:rPr>
          <w:rFonts w:cstheme="minorHAnsi"/>
          <w:color w:val="000000"/>
          <w:shd w:val="clear" w:color="auto" w:fill="FFFFFF"/>
        </w:rPr>
      </w:pPr>
      <w:r>
        <w:rPr>
          <w:rFonts w:cstheme="minorHAnsi"/>
          <w:color w:val="222222"/>
          <w:spacing w:val="2"/>
          <w:shd w:val="clear" w:color="auto" w:fill="FCFCFC"/>
        </w:rPr>
        <w:t xml:space="preserve">PESTLE and a SWOT analyses are useful tools for decision-makers when evaluating the pros and cons of a </w:t>
      </w:r>
      <w:commentRangeStart w:id="12"/>
      <w:r>
        <w:rPr>
          <w:rFonts w:cstheme="minorHAnsi"/>
          <w:color w:val="222222"/>
          <w:spacing w:val="2"/>
          <w:shd w:val="clear" w:color="auto" w:fill="FCFCFC"/>
        </w:rPr>
        <w:t>project</w:t>
      </w:r>
      <w:commentRangeEnd w:id="12"/>
      <w:r>
        <w:rPr>
          <w:rStyle w:val="CommentReference"/>
        </w:rPr>
        <w:commentReference w:id="12"/>
      </w:r>
      <w:r>
        <w:rPr>
          <w:rFonts w:cstheme="minorHAnsi"/>
          <w:color w:val="222222"/>
          <w:spacing w:val="2"/>
          <w:shd w:val="clear" w:color="auto" w:fill="FCFCFC"/>
        </w:rPr>
        <w:t xml:space="preserve"> and can be used to help with reducing the risks for the project. The analysis can be applied to a range of large and small projects to identify factors may that affect success even before starting the project.</w:t>
      </w:r>
      <w:r>
        <w:rPr>
          <w:rFonts w:cstheme="minorHAnsi"/>
          <w:color w:val="000000"/>
          <w:shd w:val="clear" w:color="auto" w:fill="FFFFFF"/>
        </w:rPr>
        <w:t xml:space="preserve"> (Woodruff, 2019)</w:t>
      </w:r>
    </w:p>
    <w:p w14:paraId="1E1DB2E8" w14:textId="77777777" w:rsidR="00FE34BB" w:rsidRDefault="00FE34BB" w:rsidP="00FE34BB">
      <w:pPr>
        <w:rPr>
          <w:rFonts w:cstheme="minorHAnsi"/>
          <w:color w:val="000000"/>
          <w:shd w:val="clear" w:color="auto" w:fill="FFFFFF"/>
        </w:rPr>
      </w:pPr>
      <w:r>
        <w:rPr>
          <w:rFonts w:cstheme="minorHAnsi"/>
          <w:color w:val="000000"/>
          <w:shd w:val="clear" w:color="auto" w:fill="FFFFFF"/>
        </w:rPr>
        <w:t>After carrying  out a SWOT ANALYSIS of the Royal Pigeon Racing Association the researcher was able to asses by speaking to the CEO of the organization and looking at the weaknesses currently affecting  the declining  numbers over the past 6 years and that 65% of its members are over 65 years old within our club which would make them vulnerable during the Covid“19 and can affect people’s mental health</w:t>
      </w:r>
      <w:r>
        <w:rPr>
          <w:rFonts w:cstheme="minorHAnsi"/>
        </w:rPr>
        <w:t xml:space="preserve"> However there is an opportunity for the younger members to help out with the high risk members by collecting their birds which hasn’t been implemented previously </w:t>
      </w:r>
      <w:r>
        <w:rPr>
          <w:rFonts w:cstheme="minorHAnsi"/>
          <w:color w:val="000000"/>
          <w:shd w:val="clear" w:color="auto" w:fill="FFFFFF"/>
        </w:rPr>
        <w:t xml:space="preserve"> (The Royal Pigeon Racing Association | About RPRA, 2020)</w:t>
      </w:r>
    </w:p>
    <w:p w14:paraId="7465249A" w14:textId="77777777" w:rsidR="00FE34BB" w:rsidRDefault="00FE34BB" w:rsidP="00FE34BB">
      <w:pPr>
        <w:rPr>
          <w:rFonts w:cstheme="minorHAnsi"/>
          <w:color w:val="000000"/>
          <w:shd w:val="clear" w:color="auto" w:fill="FFFFFF"/>
        </w:rPr>
      </w:pPr>
      <w:r>
        <w:rPr>
          <w:rFonts w:cstheme="minorHAnsi"/>
          <w:color w:val="000000"/>
          <w:shd w:val="clear" w:color="auto" w:fill="FFFFFF"/>
        </w:rPr>
        <w:t>Pestle analysis</w:t>
      </w:r>
    </w:p>
    <w:p w14:paraId="673A1C3B" w14:textId="77777777" w:rsidR="00FE34BB" w:rsidRDefault="00FE34BB" w:rsidP="00FE34BB">
      <w:pPr>
        <w:rPr>
          <w:rFonts w:cstheme="minorHAnsi"/>
        </w:rPr>
      </w:pPr>
      <w:r>
        <w:rPr>
          <w:rFonts w:cstheme="minorHAnsi"/>
          <w:color w:val="000000"/>
          <w:shd w:val="clear" w:color="auto" w:fill="FFFFFF"/>
        </w:rPr>
        <w:t xml:space="preserve"> The researcher has found  that </w:t>
      </w:r>
      <w:r>
        <w:rPr>
          <w:rFonts w:cstheme="minorHAnsi"/>
        </w:rPr>
        <w:t xml:space="preserve"> the political factors  affecting racing during the   Covid”19 is external and although we don’t have any say on the decisions as long as the members and club follow  the government guidelines the members could race their pigeons with this project in place.</w:t>
      </w:r>
    </w:p>
    <w:p w14:paraId="3B5A000A" w14:textId="77777777" w:rsidR="00FE34BB" w:rsidRDefault="00FE34BB" w:rsidP="00FE34BB">
      <w:pPr>
        <w:rPr>
          <w:rFonts w:cstheme="minorHAnsi"/>
        </w:rPr>
      </w:pPr>
      <w:r>
        <w:rPr>
          <w:rFonts w:cstheme="minorHAnsi"/>
        </w:rPr>
        <w:t>Swot and Pestel analysis are a useful tool because by carrying out and knowing the depths of these factors that can affect the project the stakeholders and the project manager are able to brainstorm to solve problems and mitigate the risks identified. (KAY,2017)</w:t>
      </w:r>
    </w:p>
    <w:p w14:paraId="06C05C19" w14:textId="77777777" w:rsidR="00FE34BB" w:rsidRDefault="00FE34BB" w:rsidP="00FE34BB">
      <w:pPr>
        <w:rPr>
          <w:rFonts w:cstheme="minorHAnsi"/>
        </w:rPr>
      </w:pPr>
      <w:r>
        <w:rPr>
          <w:rFonts w:cstheme="minorHAnsi"/>
        </w:rPr>
        <w:t>Below is a Work Break Down Structure the researcher has found that the project is defined as a  visual guide to a project and can be broken down into pieces which is the planning phase of the project before the work actually begins.</w:t>
      </w:r>
      <w:r>
        <w:rPr>
          <w:rFonts w:cstheme="minorHAnsi"/>
          <w:color w:val="000000"/>
          <w:shd w:val="clear" w:color="auto" w:fill="FFFFFF"/>
        </w:rPr>
        <w:t xml:space="preserve"> (Norman, Brotherton and Fried, 2008)</w:t>
      </w:r>
    </w:p>
    <w:p w14:paraId="1C99E41B" w14:textId="77777777" w:rsidR="00FE34BB" w:rsidRDefault="00FE34BB" w:rsidP="00FE34BB">
      <w:pPr>
        <w:rPr>
          <w:rFonts w:cstheme="minorHAnsi"/>
        </w:rPr>
      </w:pPr>
      <w:r>
        <w:rPr>
          <w:rFonts w:cstheme="minorHAnsi"/>
        </w:rPr>
        <w:t>The scope is the reason why the project is being done and why.</w:t>
      </w:r>
    </w:p>
    <w:p w14:paraId="56D09C0D" w14:textId="77777777" w:rsidR="00FE34BB" w:rsidRDefault="00FE34BB" w:rsidP="00FE34BB">
      <w:pPr>
        <w:numPr>
          <w:ilvl w:val="0"/>
          <w:numId w:val="2"/>
        </w:numPr>
        <w:rPr>
          <w:rFonts w:cstheme="minorHAnsi"/>
        </w:rPr>
      </w:pPr>
      <w:r>
        <w:rPr>
          <w:rFonts w:cstheme="minorHAnsi"/>
        </w:rPr>
        <w:t xml:space="preserve">Deliverables are work assignments. </w:t>
      </w:r>
    </w:p>
    <w:p w14:paraId="1BFF7A10" w14:textId="77777777" w:rsidR="00FE34BB" w:rsidRDefault="00FE34BB" w:rsidP="00FE34BB">
      <w:pPr>
        <w:numPr>
          <w:ilvl w:val="0"/>
          <w:numId w:val="2"/>
        </w:numPr>
        <w:rPr>
          <w:rFonts w:cstheme="minorHAnsi"/>
        </w:rPr>
      </w:pPr>
      <w:r>
        <w:rPr>
          <w:rFonts w:cstheme="minorHAnsi"/>
        </w:rPr>
        <w:t>Sub deliverables are sub tasks.</w:t>
      </w:r>
    </w:p>
    <w:p w14:paraId="32FA7B66" w14:textId="77777777" w:rsidR="00FE34BB" w:rsidRDefault="00FE34BB" w:rsidP="00FE34BB">
      <w:pPr>
        <w:numPr>
          <w:ilvl w:val="0"/>
          <w:numId w:val="2"/>
        </w:numPr>
        <w:rPr>
          <w:rFonts w:cstheme="minorHAnsi"/>
        </w:rPr>
      </w:pPr>
      <w:r>
        <w:rPr>
          <w:rFonts w:cstheme="minorHAnsi"/>
        </w:rPr>
        <w:t>Activities/tasks are the working phase of the project. (Bridges, 2020)</w:t>
      </w:r>
    </w:p>
    <w:p w14:paraId="4E5CCBC0" w14:textId="77777777" w:rsidR="00FE34BB" w:rsidRDefault="00FE34BB" w:rsidP="00FE34BB">
      <w:pPr>
        <w:rPr>
          <w:rFonts w:cstheme="minorHAnsi"/>
        </w:rPr>
      </w:pPr>
    </w:p>
    <w:p w14:paraId="59015A77" w14:textId="77777777" w:rsidR="00FE34BB" w:rsidRDefault="00FE34BB" w:rsidP="00FE34BB">
      <w:pPr>
        <w:rPr>
          <w:rFonts w:cstheme="minorHAnsi"/>
        </w:rPr>
      </w:pPr>
      <w:r>
        <w:rPr>
          <w:rFonts w:cstheme="minorHAnsi"/>
        </w:rPr>
        <w:t>The information to set up a work Breakdown structure comes from the risk analysis carried out previously.</w:t>
      </w:r>
    </w:p>
    <w:p w14:paraId="23F87FA4" w14:textId="77777777" w:rsidR="00FE34BB" w:rsidRDefault="00FE34BB" w:rsidP="00FE34BB">
      <w:pPr>
        <w:rPr>
          <w:rFonts w:cstheme="minorHAnsi"/>
        </w:rPr>
      </w:pPr>
      <w:r>
        <w:rPr>
          <w:rFonts w:cstheme="minorHAnsi"/>
        </w:rPr>
        <w:t>The Work Breakdown Structure has been broken down in three phases this is because the Project is a top to bottom approach the reason for this is as follows</w:t>
      </w:r>
    </w:p>
    <w:p w14:paraId="0F458C73" w14:textId="77777777" w:rsidR="00FE34BB" w:rsidRDefault="00FE34BB" w:rsidP="00FE34BB">
      <w:pPr>
        <w:rPr>
          <w:rFonts w:cstheme="minorHAnsi"/>
        </w:rPr>
      </w:pPr>
      <w:r>
        <w:rPr>
          <w:rFonts w:cstheme="minorHAnsi"/>
        </w:rPr>
        <w:t xml:space="preserve">DELIVERABLES </w:t>
      </w:r>
    </w:p>
    <w:p w14:paraId="7A29D165" w14:textId="77777777" w:rsidR="00FE34BB" w:rsidRDefault="00FE34BB" w:rsidP="00FE34BB">
      <w:pPr>
        <w:rPr>
          <w:rFonts w:cstheme="minorHAnsi"/>
        </w:rPr>
      </w:pPr>
      <w:r>
        <w:rPr>
          <w:rFonts w:cstheme="minorHAnsi"/>
        </w:rPr>
        <w:t xml:space="preserve">Are chosen because due  to Covid”19 the R.P.R.A and clubs needing to work together to provide a service so members can race their pigeons </w:t>
      </w:r>
      <w:commentRangeStart w:id="13"/>
      <w:r>
        <w:rPr>
          <w:rFonts w:cstheme="minorHAnsi"/>
        </w:rPr>
        <w:t xml:space="preserve">applying safety measures this is where section 3 of the Quad Chart becomes useful as these measures are already highlighted within. </w:t>
      </w:r>
      <w:commentRangeEnd w:id="13"/>
      <w:r>
        <w:rPr>
          <w:rStyle w:val="CommentReference"/>
        </w:rPr>
        <w:commentReference w:id="13"/>
      </w:r>
      <w:proofErr w:type="gramStart"/>
      <w:r>
        <w:rPr>
          <w:rFonts w:cstheme="minorHAnsi"/>
        </w:rPr>
        <w:t>so</w:t>
      </w:r>
      <w:proofErr w:type="gramEnd"/>
      <w:r>
        <w:rPr>
          <w:rFonts w:cstheme="minorHAnsi"/>
        </w:rPr>
        <w:t xml:space="preserve"> members can race their pigeons and reduce operational costs as it is unknown how long this will last for.</w:t>
      </w:r>
    </w:p>
    <w:p w14:paraId="315303AE" w14:textId="77777777" w:rsidR="00FE34BB" w:rsidRDefault="00FE34BB" w:rsidP="00FE34BB">
      <w:pPr>
        <w:rPr>
          <w:rFonts w:cstheme="minorHAnsi"/>
        </w:rPr>
      </w:pPr>
      <w:r>
        <w:rPr>
          <w:rFonts w:cstheme="minorHAnsi"/>
        </w:rPr>
        <w:t xml:space="preserve">SUB DELIVERABLES </w:t>
      </w:r>
    </w:p>
    <w:p w14:paraId="58C10AF1" w14:textId="77777777" w:rsidR="00FE34BB" w:rsidRDefault="00FE34BB" w:rsidP="00FE34BB">
      <w:pPr>
        <w:rPr>
          <w:rFonts w:cstheme="minorHAnsi"/>
        </w:rPr>
      </w:pPr>
      <w:r>
        <w:rPr>
          <w:rFonts w:cstheme="minorHAnsi"/>
        </w:rPr>
        <w:t>Have been chosen as who will be affected and what actions will be needed to help achieve the deliverables.</w:t>
      </w:r>
    </w:p>
    <w:p w14:paraId="00CDAC80" w14:textId="77777777" w:rsidR="00FE34BB" w:rsidRDefault="00FE34BB" w:rsidP="00FE34BB">
      <w:pPr>
        <w:rPr>
          <w:rFonts w:cstheme="minorHAnsi"/>
        </w:rPr>
      </w:pPr>
      <w:r>
        <w:rPr>
          <w:rFonts w:cstheme="minorHAnsi"/>
        </w:rPr>
        <w:t xml:space="preserve">ACTIVITIES/TASKS </w:t>
      </w:r>
    </w:p>
    <w:p w14:paraId="6D5F6205" w14:textId="77777777" w:rsidR="00FE34BB" w:rsidRDefault="00FE34BB" w:rsidP="00FE34BB">
      <w:pPr>
        <w:rPr>
          <w:rFonts w:cstheme="minorHAnsi"/>
        </w:rPr>
      </w:pPr>
      <w:r>
        <w:rPr>
          <w:rFonts w:cstheme="minorHAnsi"/>
        </w:rPr>
        <w:t>Is actions that need to be achieved to make sure that the sub deliverables are a success and completes the deliverables.</w:t>
      </w:r>
    </w:p>
    <w:p w14:paraId="3DC7D058" w14:textId="77777777" w:rsidR="00FE34BB" w:rsidRDefault="00FE34BB" w:rsidP="00FE34BB">
      <w:pPr>
        <w:rPr>
          <w:rFonts w:cstheme="minorHAnsi"/>
        </w:rPr>
      </w:pPr>
    </w:p>
    <w:p w14:paraId="077D8AF8" w14:textId="77777777" w:rsidR="00FE34BB" w:rsidRDefault="00FE34BB" w:rsidP="00FE34BB">
      <w:pPr>
        <w:rPr>
          <w:rFonts w:cstheme="minorHAnsi"/>
        </w:rPr>
      </w:pPr>
    </w:p>
    <w:p w14:paraId="6ADD260F" w14:textId="77777777" w:rsidR="00FE34BB" w:rsidRDefault="00FE34BB" w:rsidP="00FE34BB">
      <w:pPr>
        <w:rPr>
          <w:rFonts w:cstheme="minorHAnsi"/>
        </w:rPr>
      </w:pPr>
    </w:p>
    <w:p w14:paraId="39AF11EF" w14:textId="77777777" w:rsidR="00FE34BB" w:rsidRDefault="00FE34BB" w:rsidP="00FE34BB">
      <w:pPr>
        <w:rPr>
          <w:rFonts w:cstheme="minorHAnsi"/>
        </w:rPr>
      </w:pPr>
    </w:p>
    <w:p w14:paraId="6BC420F0" w14:textId="77777777" w:rsidR="00FE34BB" w:rsidRDefault="00FE34BB" w:rsidP="00FE34BB">
      <w:pPr>
        <w:rPr>
          <w:rFonts w:cstheme="minorHAnsi"/>
        </w:rPr>
      </w:pPr>
    </w:p>
    <w:p w14:paraId="093B085B" w14:textId="77777777" w:rsidR="00FE34BB" w:rsidRDefault="00FE34BB" w:rsidP="00FE34BB">
      <w:pPr>
        <w:rPr>
          <w:rFonts w:cstheme="minorHAnsi"/>
        </w:rPr>
      </w:pPr>
    </w:p>
    <w:p w14:paraId="2B4FE192" w14:textId="77777777" w:rsidR="00FE34BB" w:rsidRDefault="00FE34BB" w:rsidP="00FE34BB">
      <w:pPr>
        <w:rPr>
          <w:rFonts w:cstheme="minorHAnsi"/>
        </w:rPr>
      </w:pPr>
    </w:p>
    <w:p w14:paraId="737CDB1D" w14:textId="77777777" w:rsidR="00FE34BB" w:rsidRDefault="00FE34BB" w:rsidP="00FE34BB">
      <w:pPr>
        <w:rPr>
          <w:rFonts w:cstheme="minorHAnsi"/>
        </w:rPr>
      </w:pPr>
    </w:p>
    <w:p w14:paraId="3FF2D560" w14:textId="77777777" w:rsidR="00FE34BB" w:rsidRDefault="00FE34BB" w:rsidP="00FE34BB">
      <w:pPr>
        <w:rPr>
          <w:rFonts w:cstheme="minorHAnsi"/>
        </w:rPr>
      </w:pPr>
    </w:p>
    <w:p w14:paraId="65DF72A9" w14:textId="77777777" w:rsidR="00FE34BB" w:rsidRDefault="00FE34BB" w:rsidP="00FE34BB">
      <w:pPr>
        <w:rPr>
          <w:rFonts w:cstheme="minorHAnsi"/>
        </w:rPr>
      </w:pPr>
    </w:p>
    <w:p w14:paraId="27646621" w14:textId="77777777" w:rsidR="00FE34BB" w:rsidRDefault="00FE34BB" w:rsidP="00FE34BB">
      <w:pPr>
        <w:rPr>
          <w:rFonts w:cstheme="minorHAnsi"/>
        </w:rPr>
      </w:pPr>
    </w:p>
    <w:p w14:paraId="7F404A82" w14:textId="483EAC4A" w:rsidR="00FE34BB" w:rsidRDefault="00FE34BB" w:rsidP="00FE34BB">
      <w:pPr>
        <w:rPr>
          <w:rFonts w:cstheme="minorHAnsi"/>
        </w:rPr>
      </w:pPr>
      <w:r>
        <w:rPr>
          <w:rFonts w:cstheme="minorHAnsi"/>
        </w:rPr>
        <w:t>This is the Work Breakdown Structure of the project.</w:t>
      </w:r>
    </w:p>
    <w:p w14:paraId="607749CC" w14:textId="35E12917" w:rsidR="00FE34BB" w:rsidRDefault="00FE34BB" w:rsidP="00FE34BB">
      <w:pPr>
        <w:rPr>
          <w:rFonts w:cstheme="minorHAnsi"/>
          <w:noProof/>
        </w:rPr>
      </w:pPr>
      <w:r>
        <w:rPr>
          <w:rFonts w:cstheme="minorHAnsi"/>
          <w:noProof/>
          <w:lang w:eastAsia="en-GB"/>
        </w:rPr>
        <w:drawing>
          <wp:inline distT="0" distB="0" distL="0" distR="0" wp14:anchorId="5AF7A0BF" wp14:editId="501AF97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B56F897" w14:textId="77777777" w:rsidR="00FE34BB" w:rsidRDefault="00FE34BB" w:rsidP="00FE34BB">
      <w:pPr>
        <w:rPr>
          <w:rFonts w:cstheme="minorHAnsi"/>
        </w:rPr>
      </w:pPr>
    </w:p>
    <w:p w14:paraId="328B9EC2" w14:textId="77777777" w:rsidR="00FE34BB" w:rsidRDefault="00FE34BB" w:rsidP="00FE34BB">
      <w:pPr>
        <w:rPr>
          <w:rFonts w:cstheme="minorHAnsi"/>
        </w:rPr>
      </w:pPr>
      <w:r>
        <w:rPr>
          <w:rFonts w:cstheme="minorHAnsi"/>
        </w:rPr>
        <w:t>The researcher acknowledges the importance of a work break down structure as an excellent tool to use in any project as it is broken down into smaller phases a good (W.B.S) clearly outlines the breakdown of the project before any action is started which will help deliver the projects outcomes and objectives and the scope can be clearly identified.</w:t>
      </w:r>
    </w:p>
    <w:p w14:paraId="3AC518C0" w14:textId="77777777" w:rsidR="00FE34BB" w:rsidRDefault="00FE34BB" w:rsidP="00FE34BB">
      <w:pPr>
        <w:rPr>
          <w:rFonts w:cstheme="minorHAnsi"/>
          <w:color w:val="000000"/>
          <w:shd w:val="clear" w:color="auto" w:fill="FFFFFF"/>
        </w:rPr>
      </w:pPr>
      <w:r>
        <w:rPr>
          <w:rFonts w:cstheme="minorHAnsi"/>
        </w:rPr>
        <w:t>Benefits of having a work breakdown structure for a business is it will boost productivity, has detailed steps, boosts accountability and transparency, best for allocating time and cost estimates, identifies risks in a better way than before and boosts progress in monitoring.</w:t>
      </w:r>
      <w:r>
        <w:rPr>
          <w:rFonts w:cstheme="minorHAnsi"/>
          <w:color w:val="000000"/>
          <w:shd w:val="clear" w:color="auto" w:fill="FFFFFF"/>
        </w:rPr>
        <w:t xml:space="preserve"> </w:t>
      </w:r>
    </w:p>
    <w:p w14:paraId="31565384" w14:textId="51AED242" w:rsidR="00FE34BB" w:rsidRDefault="00FE34BB" w:rsidP="00FE34BB">
      <w:pPr>
        <w:rPr>
          <w:rFonts w:cstheme="minorHAnsi"/>
          <w:color w:val="000000"/>
          <w:shd w:val="clear" w:color="auto" w:fill="FFFFFF"/>
        </w:rPr>
      </w:pPr>
      <w:r>
        <w:rPr>
          <w:rFonts w:cstheme="minorHAnsi"/>
          <w:color w:val="000000"/>
          <w:shd w:val="clear" w:color="auto" w:fill="FFFFFF"/>
        </w:rPr>
        <w:t>(Work Breakdown Structure: Advantages and Disadvantages - WiseStep, 2020)</w:t>
      </w:r>
    </w:p>
    <w:p w14:paraId="57CEBD07" w14:textId="77777777" w:rsidR="00FE34BB" w:rsidRDefault="00FE34BB" w:rsidP="00FE34BB">
      <w:pPr>
        <w:rPr>
          <w:rFonts w:cstheme="minorHAnsi"/>
          <w:color w:val="000000"/>
          <w:shd w:val="clear" w:color="auto" w:fill="FFFFFF"/>
        </w:rPr>
      </w:pPr>
      <w:r>
        <w:rPr>
          <w:rFonts w:cstheme="minorHAnsi"/>
          <w:color w:val="000000"/>
          <w:shd w:val="clear" w:color="auto" w:fill="FFFFFF"/>
        </w:rPr>
        <w:t>Disadvantages to having a workplace structure was that it does not say who will be doing what tasks to get the deliverables done and is very time consuming to keep updated.</w:t>
      </w:r>
    </w:p>
    <w:p w14:paraId="313699B9" w14:textId="77777777" w:rsidR="00FE34BB" w:rsidRDefault="00FE34BB" w:rsidP="00FE34BB">
      <w:pPr>
        <w:rPr>
          <w:rFonts w:cstheme="minorHAnsi"/>
        </w:rPr>
      </w:pPr>
      <w:r>
        <w:rPr>
          <w:rFonts w:cstheme="minorHAnsi"/>
          <w:color w:val="000000"/>
          <w:shd w:val="clear" w:color="auto" w:fill="FFFFFF"/>
        </w:rPr>
        <w:t xml:space="preserve">A Gantt chart is a planning tool that was </w:t>
      </w:r>
      <w:r>
        <w:rPr>
          <w:rFonts w:cstheme="minorHAnsi"/>
        </w:rPr>
        <w:t>invented by Henry Laurence Gantt and is used as a project management tool today and have been adapted for computer applications. (Mukherjee and Basu,2005)</w:t>
      </w:r>
    </w:p>
    <w:p w14:paraId="16B4226E" w14:textId="77777777" w:rsidR="00FE34BB" w:rsidRDefault="00FE34BB" w:rsidP="00FE34BB">
      <w:pPr>
        <w:rPr>
          <w:rFonts w:cstheme="minorHAnsi"/>
          <w:color w:val="000000"/>
          <w:shd w:val="clear" w:color="auto" w:fill="FFFFFF"/>
        </w:rPr>
      </w:pPr>
    </w:p>
    <w:p w14:paraId="17998FBC" w14:textId="42D6BE59" w:rsidR="00FE34BB" w:rsidRDefault="00FE34BB" w:rsidP="00FE34BB">
      <w:pPr>
        <w:rPr>
          <w:rFonts w:cstheme="minorHAnsi"/>
          <w:color w:val="000000"/>
          <w:shd w:val="clear" w:color="auto" w:fill="FFFFFF"/>
        </w:rPr>
      </w:pPr>
      <w:r>
        <w:rPr>
          <w:rFonts w:cstheme="minorHAnsi"/>
          <w:color w:val="000000"/>
          <w:shd w:val="clear" w:color="auto" w:fill="FFFFFF"/>
        </w:rPr>
        <w:t xml:space="preserve">Research has found that the use of a Gantt chart is an excellent tool and can be used, edited and updated by </w:t>
      </w:r>
      <w:r>
        <w:rPr>
          <w:rFonts w:cstheme="minorHAnsi"/>
          <w:color w:val="000000"/>
          <w:shd w:val="clear" w:color="auto" w:fill="FFFFFF"/>
        </w:rPr>
        <w:t>anyone</w:t>
      </w:r>
      <w:r>
        <w:rPr>
          <w:rFonts w:cstheme="minorHAnsi"/>
          <w:color w:val="000000"/>
          <w:shd w:val="clear" w:color="auto" w:fill="FFFFFF"/>
        </w:rPr>
        <w:t xml:space="preserve"> using this tool the qualities this brings to the project is that it is easy to use and is a way of monitoring progress so the project manager can make the deliverables in a timely manner to completion this is important because if the timings are not met this can have a </w:t>
      </w:r>
      <w:r>
        <w:rPr>
          <w:rFonts w:cstheme="minorHAnsi"/>
          <w:color w:val="000000"/>
          <w:shd w:val="clear" w:color="auto" w:fill="FFFFFF"/>
        </w:rPr>
        <w:t>knock</w:t>
      </w:r>
      <w:r>
        <w:rPr>
          <w:rFonts w:cstheme="minorHAnsi"/>
          <w:color w:val="000000"/>
          <w:shd w:val="clear" w:color="auto" w:fill="FFFFFF"/>
        </w:rPr>
        <w:t xml:space="preserve"> on effect on the whole project causing lateness costs to rise and even project failure.</w:t>
      </w:r>
      <w:r>
        <w:rPr>
          <w:rFonts w:cstheme="minorHAnsi"/>
        </w:rPr>
        <w:t xml:space="preserve"> (Gantt Charts: Planning and Scheduling Team Projects, 2020)</w:t>
      </w:r>
    </w:p>
    <w:p w14:paraId="792BD47E" w14:textId="13DA557B" w:rsidR="00FE34BB" w:rsidRDefault="00FE34BB" w:rsidP="00FE34BB">
      <w:pPr>
        <w:rPr>
          <w:rFonts w:cstheme="minorHAnsi"/>
        </w:rPr>
      </w:pPr>
      <w:r>
        <w:rPr>
          <w:rFonts w:cstheme="minorHAnsi"/>
        </w:rPr>
        <w:t>Below is a Gantt chart where the timelines are linked to the work breakdown structure.</w:t>
      </w:r>
      <w:r>
        <w:rPr>
          <w:rFonts w:cstheme="minorHAnsi"/>
          <w:noProof/>
        </w:rPr>
        <w:t xml:space="preserve"> </w:t>
      </w:r>
      <w:r>
        <w:rPr>
          <w:rFonts w:cstheme="minorHAnsi"/>
          <w:noProof/>
          <w:lang w:eastAsia="en-GB"/>
        </w:rPr>
        <w:drawing>
          <wp:inline distT="0" distB="0" distL="0" distR="0" wp14:anchorId="68DEA85C" wp14:editId="417A820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183E4A1" w14:textId="77777777" w:rsidR="00FE34BB" w:rsidRDefault="00FE34BB" w:rsidP="00FE34BB">
      <w:pPr>
        <w:rPr>
          <w:rFonts w:cstheme="minorHAnsi"/>
        </w:rPr>
      </w:pPr>
      <w:r>
        <w:rPr>
          <w:rFonts w:cstheme="minorHAnsi"/>
        </w:rPr>
        <w:t>As can be seen from the Gantt chart above each person has a timeline with specific tasks and activities to achieve this its driven from the work breakdown structure.</w:t>
      </w:r>
    </w:p>
    <w:p w14:paraId="5BE6BBE5" w14:textId="77777777" w:rsidR="00FE34BB" w:rsidRDefault="00FE34BB" w:rsidP="00FE34BB">
      <w:pPr>
        <w:rPr>
          <w:rFonts w:cstheme="minorHAnsi"/>
        </w:rPr>
      </w:pPr>
      <w:r>
        <w:rPr>
          <w:rFonts w:cstheme="minorHAnsi"/>
        </w:rPr>
        <w:t>A network diagram is another tool that is a way of tracing a project from beginning to end following a critical path this comes from the work breakdown structure and is the primary source of information using the lowest parts of the legs.(Kliem, Ludin and Robertson,2020)</w:t>
      </w:r>
    </w:p>
    <w:p w14:paraId="3DC31E01" w14:textId="77777777" w:rsidR="00FE34BB" w:rsidRDefault="00FE34BB" w:rsidP="00FE34BB">
      <w:pPr>
        <w:rPr>
          <w:rFonts w:cstheme="minorHAnsi"/>
        </w:rPr>
      </w:pPr>
      <w:r>
        <w:rPr>
          <w:rFonts w:cstheme="minorHAnsi"/>
        </w:rPr>
        <w:t>Although this tool is useful I would not use it in the project unless the tasks are complexed and a detailed plan is needed were anyone can follow the guide to the finer details this however doesn’t have anybody liable for the task and is time consuming to change. I would use it if I did not have a Gantt chart to use or a task had been done wrong and needed a detailed plan to stop this from reoccurring.</w:t>
      </w:r>
    </w:p>
    <w:p w14:paraId="0162CFBA" w14:textId="77777777" w:rsidR="00FE34BB" w:rsidRDefault="00FE34BB" w:rsidP="00FE34BB">
      <w:pPr>
        <w:rPr>
          <w:rFonts w:cstheme="minorHAnsi"/>
        </w:rPr>
      </w:pPr>
      <w:r>
        <w:rPr>
          <w:rFonts w:cstheme="minorHAnsi"/>
        </w:rPr>
        <w:t xml:space="preserve">PROJECT EXECUTION </w:t>
      </w:r>
    </w:p>
    <w:p w14:paraId="46C7D15C" w14:textId="77777777" w:rsidR="00FE34BB" w:rsidRDefault="00FE34BB" w:rsidP="00FE34BB">
      <w:pPr>
        <w:rPr>
          <w:rFonts w:cstheme="minorHAnsi"/>
        </w:rPr>
      </w:pPr>
      <w:r>
        <w:rPr>
          <w:rFonts w:cstheme="minorHAnsi"/>
        </w:rPr>
        <w:t xml:space="preserve">Reflecting and reviewing what has been put in place and what has gone well </w:t>
      </w:r>
    </w:p>
    <w:p w14:paraId="7AB79880" w14:textId="77777777" w:rsidR="00FE34BB" w:rsidRDefault="00FE34BB" w:rsidP="00FE34BB">
      <w:pPr>
        <w:rPr>
          <w:rFonts w:cstheme="minorHAnsi"/>
          <w:color w:val="000000"/>
          <w:shd w:val="clear" w:color="auto" w:fill="FFFFFF"/>
        </w:rPr>
      </w:pPr>
      <w:r>
        <w:rPr>
          <w:rFonts w:cstheme="minorHAnsi"/>
        </w:rPr>
        <w:t xml:space="preserve">The tasks are going well social distancing is being adhered to by the staff at the marking station all protective equipment  is being used all services are being wiped down as the project manager is their overseeing this.at the beginning one of the members overstepped the line as he thought he had to be in the box and not behind the line marking so the sign put up said behind each line after this and pictures were put up on watts app group for members to familiarize themselves before entering the area. The younger members morale has increased because the club and the researcher give the members free entry to race their pigeons why the project is running and end of shift meetings and feedback have seen happier working members according to  Herzberg’s motivational hygiene theory </w:t>
      </w:r>
      <w:r>
        <w:rPr>
          <w:rFonts w:cstheme="minorHAnsi"/>
          <w:color w:val="333333"/>
          <w:shd w:val="clear" w:color="auto" w:fill="FBFBFB"/>
        </w:rPr>
        <w:t xml:space="preserve">To apply the theory, you need to adopt a two-stage process to motivate people. Firstly, you need to eliminate the dissatisfaction they are experiencing and, secondly, you need to help them find satisfaction. </w:t>
      </w:r>
      <w:r>
        <w:rPr>
          <w:rFonts w:cstheme="minorHAnsi"/>
          <w:color w:val="000000"/>
          <w:shd w:val="clear" w:color="auto" w:fill="FFFFFF"/>
        </w:rPr>
        <w:t xml:space="preserve">(Herzberg's Motivators and Hygiene Factors: Learn how to Motivate Your </w:t>
      </w:r>
      <w:commentRangeStart w:id="14"/>
      <w:r>
        <w:rPr>
          <w:rFonts w:cstheme="minorHAnsi"/>
          <w:color w:val="000000"/>
          <w:shd w:val="clear" w:color="auto" w:fill="FFFFFF"/>
        </w:rPr>
        <w:t>Team, 2020)</w:t>
      </w:r>
      <w:commentRangeEnd w:id="14"/>
      <w:r>
        <w:rPr>
          <w:rStyle w:val="CommentReference"/>
        </w:rPr>
        <w:commentReference w:id="14"/>
      </w:r>
    </w:p>
    <w:p w14:paraId="7062693F" w14:textId="77777777" w:rsidR="00FE34BB" w:rsidRDefault="00FE34BB" w:rsidP="00FE34BB">
      <w:pPr>
        <w:rPr>
          <w:rFonts w:cstheme="minorHAnsi"/>
        </w:rPr>
      </w:pPr>
      <w:r>
        <w:rPr>
          <w:rFonts w:cstheme="minorHAnsi"/>
          <w:color w:val="000000"/>
          <w:shd w:val="clear" w:color="auto" w:fill="FFFFFF"/>
        </w:rPr>
        <w:t xml:space="preserve">The project manager will </w:t>
      </w:r>
      <w:commentRangeStart w:id="15"/>
      <w:r>
        <w:rPr>
          <w:rFonts w:cstheme="minorHAnsi"/>
          <w:color w:val="000000"/>
          <w:shd w:val="clear" w:color="auto" w:fill="FFFFFF"/>
        </w:rPr>
        <w:t xml:space="preserve">be measuring the progress </w:t>
      </w:r>
      <w:commentRangeEnd w:id="15"/>
      <w:r>
        <w:rPr>
          <w:rStyle w:val="CommentReference"/>
        </w:rPr>
        <w:commentReference w:id="15"/>
      </w:r>
      <w:r>
        <w:rPr>
          <w:rFonts w:cstheme="minorHAnsi"/>
          <w:color w:val="000000"/>
          <w:shd w:val="clear" w:color="auto" w:fill="FFFFFF"/>
        </w:rPr>
        <w:t>of the project throughout and will find it easy to monitor the numbers of memberships as these are entered and updated on an Excel Spreadsheet on a monthly basis. It will also be evident to see the workings and failings of the project by monitoring the frequency of the pigeon races against the entrant’s figures of the members e.g. Last week there were 3 entries and the following week it had increased to 6 this quantitative data is highlighting the success of the project.</w:t>
      </w:r>
    </w:p>
    <w:p w14:paraId="0A6C94BE" w14:textId="77777777" w:rsidR="00FE34BB" w:rsidRDefault="00FE34BB" w:rsidP="00FE34BB"/>
    <w:p w14:paraId="0293046F" w14:textId="43513E90" w:rsidR="00FE34BB" w:rsidRDefault="00FE34BB" w:rsidP="00FE34BB">
      <w:pPr>
        <w:rPr>
          <w:rFonts w:cstheme="minorHAnsi"/>
          <w:color w:val="000000"/>
          <w:shd w:val="clear" w:color="auto" w:fill="FFFFFF"/>
        </w:rPr>
      </w:pPr>
      <w:r>
        <w:rPr>
          <w:rFonts w:cstheme="minorHAnsi"/>
          <w:color w:val="000000"/>
          <w:shd w:val="clear" w:color="auto" w:fill="FFFFFF"/>
        </w:rPr>
        <w:t xml:space="preserve">The project manager has been measuring the progress through having end of day progress meetings both by the use of  emails, phone calls, face to face discussions, the Gantt chart  and by physically checking the work carried out  by the team carrying out the tasks. </w:t>
      </w:r>
    </w:p>
    <w:p w14:paraId="5D1DCDC5" w14:textId="77777777" w:rsidR="00FE34BB" w:rsidRDefault="00FE34BB" w:rsidP="00FE34BB"/>
    <w:p w14:paraId="5B6BE84B" w14:textId="77777777" w:rsidR="00FE34BB" w:rsidRDefault="00FE34BB" w:rsidP="00FE34BB">
      <w:r>
        <w:t xml:space="preserve">The grid below is a midterm evaluation of the project and what has been put into place currently the researcher has found that this is a good tool for the project manager to evaluate the measures put in place </w:t>
      </w:r>
    </w:p>
    <w:p w14:paraId="55BB5B0A" w14:textId="420CF479" w:rsidR="00FE34BB" w:rsidRDefault="00FE34BB" w:rsidP="00FE34BB">
      <w:r>
        <w:rPr>
          <w:noProof/>
        </w:rPr>
        <w:drawing>
          <wp:inline distT="0" distB="0" distL="0" distR="0" wp14:anchorId="40EDBD9E" wp14:editId="167C8527">
            <wp:extent cx="5731510" cy="23539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353945"/>
                    </a:xfrm>
                    <a:prstGeom prst="rect">
                      <a:avLst/>
                    </a:prstGeom>
                    <a:noFill/>
                    <a:ln>
                      <a:noFill/>
                    </a:ln>
                  </pic:spPr>
                </pic:pic>
              </a:graphicData>
            </a:graphic>
          </wp:inline>
        </w:drawing>
      </w:r>
    </w:p>
    <w:p w14:paraId="0FA067A7" w14:textId="77777777" w:rsidR="00FE34BB" w:rsidRDefault="00FE34BB" w:rsidP="00FE34BB"/>
    <w:p w14:paraId="17B51D0E" w14:textId="21BE45C8" w:rsidR="00FE34BB" w:rsidRDefault="00FE34BB" w:rsidP="00FE34BB">
      <w:pPr>
        <w:rPr>
          <w:rFonts w:ascii="Arial" w:hAnsi="Arial" w:cs="Arial"/>
          <w:color w:val="000000"/>
          <w:sz w:val="20"/>
          <w:szCs w:val="20"/>
          <w:shd w:val="clear" w:color="auto" w:fill="FFFFFF"/>
        </w:rPr>
      </w:pPr>
    </w:p>
    <w:p w14:paraId="1B87DE1A" w14:textId="46605A1F" w:rsidR="00FE34BB" w:rsidRDefault="00FE34BB" w:rsidP="00FE34BB">
      <w:pPr>
        <w:rPr>
          <w:rFonts w:ascii="Arial" w:hAnsi="Arial" w:cs="Arial"/>
          <w:color w:val="000000"/>
          <w:sz w:val="20"/>
          <w:szCs w:val="20"/>
          <w:shd w:val="clear" w:color="auto" w:fill="FFFFFF"/>
        </w:rPr>
      </w:pPr>
    </w:p>
    <w:p w14:paraId="796E2675" w14:textId="11C6567C" w:rsidR="00FE34BB" w:rsidRDefault="00FE34BB" w:rsidP="00FE34BB">
      <w:pPr>
        <w:rPr>
          <w:rFonts w:ascii="Arial" w:hAnsi="Arial" w:cs="Arial"/>
          <w:color w:val="000000"/>
          <w:sz w:val="20"/>
          <w:szCs w:val="20"/>
          <w:shd w:val="clear" w:color="auto" w:fill="FFFFFF"/>
        </w:rPr>
      </w:pPr>
    </w:p>
    <w:p w14:paraId="00F08FD1" w14:textId="27CA0451" w:rsidR="00FE34BB" w:rsidRDefault="00FE34BB" w:rsidP="00FE34BB">
      <w:pPr>
        <w:rPr>
          <w:rFonts w:ascii="Arial" w:hAnsi="Arial" w:cs="Arial"/>
          <w:color w:val="000000"/>
          <w:sz w:val="20"/>
          <w:szCs w:val="20"/>
          <w:shd w:val="clear" w:color="auto" w:fill="FFFFFF"/>
        </w:rPr>
      </w:pPr>
    </w:p>
    <w:p w14:paraId="0C146488" w14:textId="056170DE" w:rsidR="00FE34BB" w:rsidRDefault="00FE34BB" w:rsidP="00FE34BB">
      <w:pPr>
        <w:rPr>
          <w:rFonts w:ascii="Arial" w:hAnsi="Arial" w:cs="Arial"/>
          <w:color w:val="000000"/>
          <w:sz w:val="20"/>
          <w:szCs w:val="20"/>
          <w:shd w:val="clear" w:color="auto" w:fill="FFFFFF"/>
        </w:rPr>
      </w:pPr>
    </w:p>
    <w:p w14:paraId="06339A01" w14:textId="04A7CDAE" w:rsidR="00FE34BB" w:rsidRDefault="00FE34BB" w:rsidP="00FE34BB">
      <w:pPr>
        <w:rPr>
          <w:rFonts w:ascii="Arial" w:hAnsi="Arial" w:cs="Arial"/>
          <w:color w:val="000000"/>
          <w:sz w:val="20"/>
          <w:szCs w:val="20"/>
          <w:shd w:val="clear" w:color="auto" w:fill="FFFFFF"/>
        </w:rPr>
      </w:pPr>
    </w:p>
    <w:p w14:paraId="348A359C" w14:textId="35377601" w:rsidR="00FE34BB" w:rsidRDefault="00FE34BB" w:rsidP="00FE34BB">
      <w:pPr>
        <w:rPr>
          <w:rFonts w:ascii="Arial" w:hAnsi="Arial" w:cs="Arial"/>
          <w:color w:val="000000"/>
          <w:sz w:val="20"/>
          <w:szCs w:val="20"/>
          <w:shd w:val="clear" w:color="auto" w:fill="FFFFFF"/>
        </w:rPr>
      </w:pPr>
    </w:p>
    <w:p w14:paraId="2BB6DBC5" w14:textId="2119D6C5" w:rsidR="00FE34BB" w:rsidRDefault="00FE34BB" w:rsidP="00FE34BB">
      <w:pPr>
        <w:rPr>
          <w:rFonts w:ascii="Arial" w:hAnsi="Arial" w:cs="Arial"/>
          <w:color w:val="000000"/>
          <w:sz w:val="20"/>
          <w:szCs w:val="20"/>
          <w:shd w:val="clear" w:color="auto" w:fill="FFFFFF"/>
        </w:rPr>
      </w:pPr>
    </w:p>
    <w:p w14:paraId="7750F641" w14:textId="78040406" w:rsidR="00FE34BB" w:rsidRDefault="00FE34BB" w:rsidP="00FE34BB">
      <w:pPr>
        <w:rPr>
          <w:rFonts w:ascii="Arial" w:hAnsi="Arial" w:cs="Arial"/>
          <w:color w:val="000000"/>
          <w:sz w:val="20"/>
          <w:szCs w:val="20"/>
          <w:shd w:val="clear" w:color="auto" w:fill="FFFFFF"/>
        </w:rPr>
      </w:pPr>
    </w:p>
    <w:p w14:paraId="1A285C15" w14:textId="34F191AA" w:rsidR="00FE34BB" w:rsidRDefault="00FE34BB" w:rsidP="00FE34BB">
      <w:pPr>
        <w:pStyle w:val="Heading2"/>
        <w:rPr>
          <w:shd w:val="clear" w:color="auto" w:fill="FFFFFF"/>
        </w:rPr>
      </w:pPr>
    </w:p>
    <w:p w14:paraId="326DF2A9" w14:textId="77777777" w:rsidR="00FE34BB" w:rsidRPr="00FE34BB" w:rsidRDefault="00FE34BB" w:rsidP="00FE34BB"/>
    <w:p w14:paraId="4709076D" w14:textId="77777777" w:rsidR="00FE34BB" w:rsidRDefault="00FE34BB" w:rsidP="00FE34BB">
      <w:pPr>
        <w:pStyle w:val="Heading1"/>
      </w:pPr>
      <w:bookmarkStart w:id="16" w:name="_Toc44704307"/>
      <w:r>
        <w:t>Conclusion</w:t>
      </w:r>
      <w:bookmarkEnd w:id="16"/>
    </w:p>
    <w:p w14:paraId="406EA90E" w14:textId="682CDA7A" w:rsidR="00FE34BB" w:rsidRDefault="00FE34BB" w:rsidP="00FE34BB">
      <w:r>
        <w:t xml:space="preserve">The researcher has found that by using the relevant </w:t>
      </w:r>
      <w:r>
        <w:t>tools, charts, and</w:t>
      </w:r>
      <w:r>
        <w:t xml:space="preserve"> models that a project manager would be able to quickly implement a temporary project for the R.P.R.A during covid 19. During these difficult times it has been necessary to create a project with an achievable aim that can be measured and evaluated throughout these difficult times.</w:t>
      </w:r>
    </w:p>
    <w:p w14:paraId="70584A5C" w14:textId="77777777" w:rsidR="00FE34BB" w:rsidRDefault="00FE34BB" w:rsidP="00FE34BB">
      <w:r>
        <w:t>This project has not only allowed the  R.P.R.A to continue to run within these new guide lines it has also given the members the opportunity to continue flying at club level with the added support of constant feedback and communication.</w:t>
      </w:r>
    </w:p>
    <w:p w14:paraId="0629A82E" w14:textId="77777777" w:rsidR="00FE34BB" w:rsidRDefault="00FE34BB" w:rsidP="00FE34BB">
      <w:pPr>
        <w:rPr>
          <w:noProof/>
        </w:rPr>
      </w:pPr>
      <w:r>
        <w:t xml:space="preserve">From carrying out this research and observing the various steps to making a project a success the researcher has decided to take an online </w:t>
      </w:r>
      <w:r>
        <w:rPr>
          <w:noProof/>
        </w:rPr>
        <w:t xml:space="preserve">Belbin Self-Perception Inventory to identify which of the 9 team roles he would fit into. “By using Belbin individuals have a greater self- understanding of their strengths, which leads to more effective communication.” (Belbin, 2020) </w:t>
      </w:r>
    </w:p>
    <w:p w14:paraId="0725B0D3" w14:textId="77777777" w:rsidR="00FE34BB" w:rsidRDefault="00FE34BB" w:rsidP="00FE34BB">
      <w:pPr>
        <w:rPr>
          <w:noProof/>
        </w:rPr>
      </w:pPr>
      <w:r>
        <w:rPr>
          <w:noProof/>
        </w:rPr>
        <w:t>From the results of this test the researcher has identified that he is a shaper this would help because he thives on pressure which would link in well as this is a fast moving project however  he would not be the best member to communicate with others as he does not think before he speaks.</w:t>
      </w:r>
    </w:p>
    <w:p w14:paraId="4BFD4666" w14:textId="77777777" w:rsidR="00FE34BB" w:rsidRDefault="00FE34BB" w:rsidP="00FE34BB">
      <w:pPr>
        <w:rPr>
          <w:rStyle w:val="selectable"/>
        </w:rPr>
      </w:pPr>
    </w:p>
    <w:p w14:paraId="4E82964A" w14:textId="056103D1" w:rsidR="00FE34BB" w:rsidRDefault="00FE34BB" w:rsidP="00FE34BB">
      <w:r>
        <w:rPr>
          <w:noProof/>
        </w:rPr>
        <w:drawing>
          <wp:inline distT="0" distB="0" distL="0" distR="0" wp14:anchorId="7B903B53" wp14:editId="5561009A">
            <wp:extent cx="5332730" cy="4674235"/>
            <wp:effectExtent l="0" t="0" r="127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2730" cy="4674235"/>
                    </a:xfrm>
                    <a:prstGeom prst="rect">
                      <a:avLst/>
                    </a:prstGeom>
                    <a:noFill/>
                    <a:ln>
                      <a:noFill/>
                    </a:ln>
                  </pic:spPr>
                </pic:pic>
              </a:graphicData>
            </a:graphic>
          </wp:inline>
        </w:drawing>
      </w:r>
    </w:p>
    <w:p w14:paraId="02CC698E" w14:textId="77777777" w:rsidR="00FE34BB" w:rsidRDefault="00FE34BB" w:rsidP="00FE34BB">
      <w:pPr>
        <w:rPr>
          <w:noProof/>
        </w:rPr>
      </w:pPr>
    </w:p>
    <w:p w14:paraId="76FA29CD" w14:textId="77777777" w:rsidR="00FE34BB" w:rsidRDefault="00FE34BB" w:rsidP="00FE34BB">
      <w:pPr>
        <w:pStyle w:val="Heading1"/>
      </w:pPr>
      <w:bookmarkStart w:id="17" w:name="_Toc44704308"/>
      <w:r>
        <w:t>Recommendations</w:t>
      </w:r>
      <w:bookmarkEnd w:id="17"/>
    </w:p>
    <w:p w14:paraId="762286AC" w14:textId="0691C416" w:rsidR="00FE34BB" w:rsidRDefault="00FE34BB" w:rsidP="00FE34BB">
      <w:pPr>
        <w:pStyle w:val="ListParagraph"/>
        <w:numPr>
          <w:ilvl w:val="0"/>
          <w:numId w:val="3"/>
        </w:numPr>
        <w:rPr>
          <w:sz w:val="28"/>
          <w:szCs w:val="28"/>
        </w:rPr>
      </w:pPr>
      <w:r>
        <w:rPr>
          <w:sz w:val="28"/>
          <w:szCs w:val="28"/>
        </w:rPr>
        <w:t xml:space="preserve">Get all members that are involved in future projects to carry out a Belbin </w:t>
      </w:r>
      <w:r>
        <w:rPr>
          <w:sz w:val="28"/>
          <w:szCs w:val="28"/>
        </w:rPr>
        <w:t>T</w:t>
      </w:r>
      <w:r>
        <w:rPr>
          <w:sz w:val="28"/>
          <w:szCs w:val="28"/>
        </w:rPr>
        <w:t>est.</w:t>
      </w:r>
    </w:p>
    <w:p w14:paraId="2595664D" w14:textId="168A306A" w:rsidR="00FE34BB" w:rsidRDefault="00FE34BB" w:rsidP="00FE34BB">
      <w:pPr>
        <w:pStyle w:val="ListParagraph"/>
        <w:numPr>
          <w:ilvl w:val="0"/>
          <w:numId w:val="3"/>
        </w:numPr>
        <w:rPr>
          <w:sz w:val="28"/>
          <w:szCs w:val="28"/>
        </w:rPr>
      </w:pPr>
      <w:r>
        <w:rPr>
          <w:sz w:val="28"/>
          <w:szCs w:val="28"/>
        </w:rPr>
        <w:t xml:space="preserve">The project manager is to evaluate and report back when the project is </w:t>
      </w:r>
      <w:r>
        <w:rPr>
          <w:sz w:val="28"/>
          <w:szCs w:val="28"/>
        </w:rPr>
        <w:t>finished.</w:t>
      </w:r>
    </w:p>
    <w:p w14:paraId="6F826E83" w14:textId="690FAB14" w:rsidR="00FE34BB" w:rsidRDefault="00FE34BB" w:rsidP="00FE34BB">
      <w:pPr>
        <w:pStyle w:val="ListParagraph"/>
        <w:numPr>
          <w:ilvl w:val="0"/>
          <w:numId w:val="3"/>
        </w:numPr>
        <w:rPr>
          <w:sz w:val="28"/>
          <w:szCs w:val="28"/>
        </w:rPr>
      </w:pPr>
      <w:r>
        <w:rPr>
          <w:sz w:val="28"/>
          <w:szCs w:val="28"/>
        </w:rPr>
        <w:t xml:space="preserve">The project manager is to carry out a </w:t>
      </w:r>
      <w:r>
        <w:rPr>
          <w:sz w:val="28"/>
          <w:szCs w:val="28"/>
        </w:rPr>
        <w:t>D</w:t>
      </w:r>
      <w:r>
        <w:rPr>
          <w:sz w:val="28"/>
          <w:szCs w:val="28"/>
        </w:rPr>
        <w:t xml:space="preserve">elta </w:t>
      </w:r>
      <w:r>
        <w:rPr>
          <w:sz w:val="28"/>
          <w:szCs w:val="28"/>
        </w:rPr>
        <w:t>E</w:t>
      </w:r>
      <w:r>
        <w:rPr>
          <w:sz w:val="28"/>
          <w:szCs w:val="28"/>
        </w:rPr>
        <w:t>valuation when the project is complete.</w:t>
      </w:r>
    </w:p>
    <w:p w14:paraId="79D68FEC" w14:textId="77777777" w:rsidR="00FE34BB" w:rsidRDefault="00FE34BB" w:rsidP="00FE34BB">
      <w:pPr>
        <w:pStyle w:val="ListParagraph"/>
        <w:numPr>
          <w:ilvl w:val="0"/>
          <w:numId w:val="3"/>
        </w:numPr>
        <w:rPr>
          <w:sz w:val="28"/>
          <w:szCs w:val="28"/>
        </w:rPr>
      </w:pPr>
      <w:r>
        <w:rPr>
          <w:sz w:val="28"/>
          <w:szCs w:val="28"/>
        </w:rPr>
        <w:t>The club develops future projects to help the club to continue to grow at national level.</w:t>
      </w:r>
    </w:p>
    <w:p w14:paraId="375C4626" w14:textId="77777777" w:rsidR="00FE34BB" w:rsidRDefault="00FE34BB" w:rsidP="00FE34BB">
      <w:pPr>
        <w:rPr>
          <w:sz w:val="28"/>
          <w:szCs w:val="28"/>
        </w:rPr>
      </w:pPr>
    </w:p>
    <w:p w14:paraId="69FBEB8E" w14:textId="77777777" w:rsidR="00FE34BB" w:rsidRDefault="00FE34BB" w:rsidP="00FE34BB">
      <w:pPr>
        <w:rPr>
          <w:sz w:val="28"/>
          <w:szCs w:val="28"/>
        </w:rPr>
      </w:pPr>
    </w:p>
    <w:p w14:paraId="008898EE" w14:textId="77777777" w:rsidR="00FE34BB" w:rsidRDefault="00FE34BB" w:rsidP="00FE34BB">
      <w:pPr>
        <w:rPr>
          <w:sz w:val="28"/>
          <w:szCs w:val="28"/>
        </w:rPr>
      </w:pPr>
    </w:p>
    <w:p w14:paraId="135F9CFC" w14:textId="77777777" w:rsidR="00FE34BB" w:rsidRDefault="00FE34BB" w:rsidP="00FE34BB">
      <w:pPr>
        <w:rPr>
          <w:sz w:val="28"/>
          <w:szCs w:val="28"/>
        </w:rPr>
      </w:pPr>
    </w:p>
    <w:p w14:paraId="56161DB4" w14:textId="77777777" w:rsidR="00FE34BB" w:rsidRDefault="00FE34BB" w:rsidP="00FE34BB">
      <w:pPr>
        <w:rPr>
          <w:sz w:val="28"/>
          <w:szCs w:val="28"/>
        </w:rPr>
      </w:pPr>
    </w:p>
    <w:p w14:paraId="297E6389" w14:textId="77777777" w:rsidR="00FE34BB" w:rsidRDefault="00FE34BB" w:rsidP="00FE34BB">
      <w:pPr>
        <w:rPr>
          <w:sz w:val="28"/>
          <w:szCs w:val="28"/>
        </w:rPr>
      </w:pPr>
    </w:p>
    <w:p w14:paraId="70BD5888" w14:textId="77777777" w:rsidR="00FE34BB" w:rsidRDefault="00FE34BB" w:rsidP="00FE34BB"/>
    <w:p w14:paraId="2AFA4A7A" w14:textId="77777777" w:rsidR="00FE34BB" w:rsidRDefault="00FE34BB" w:rsidP="00FE34BB"/>
    <w:p w14:paraId="5F07E18A" w14:textId="77777777" w:rsidR="00FE34BB" w:rsidRDefault="00FE34BB" w:rsidP="00FE34BB"/>
    <w:p w14:paraId="4C646651" w14:textId="77777777" w:rsidR="00FE34BB" w:rsidRDefault="00FE34BB" w:rsidP="00FE34BB">
      <w:pPr>
        <w:rPr>
          <w:rFonts w:ascii="Arial" w:hAnsi="Arial" w:cs="Arial"/>
          <w:color w:val="000000"/>
          <w:sz w:val="20"/>
          <w:szCs w:val="20"/>
          <w:shd w:val="clear" w:color="auto" w:fill="FFFFFF"/>
        </w:rPr>
      </w:pPr>
    </w:p>
    <w:p w14:paraId="42B5FC94" w14:textId="77777777" w:rsidR="00FE34BB" w:rsidRDefault="00FE34BB" w:rsidP="00FE34BB">
      <w:pPr>
        <w:rPr>
          <w:rFonts w:ascii="Arial" w:hAnsi="Arial" w:cs="Arial"/>
          <w:color w:val="000000"/>
          <w:sz w:val="20"/>
          <w:szCs w:val="20"/>
          <w:shd w:val="clear" w:color="auto" w:fill="FFFFFF"/>
        </w:rPr>
      </w:pPr>
    </w:p>
    <w:p w14:paraId="5AA79AB9" w14:textId="77777777" w:rsidR="00FE34BB" w:rsidRDefault="00FE34BB" w:rsidP="00FE34BB">
      <w:pPr>
        <w:rPr>
          <w:rStyle w:val="selectable"/>
          <w:rFonts w:cstheme="minorHAnsi"/>
          <w:sz w:val="24"/>
          <w:szCs w:val="24"/>
        </w:rPr>
      </w:pPr>
    </w:p>
    <w:bookmarkEnd w:id="5"/>
    <w:p w14:paraId="6AE786B1" w14:textId="77777777" w:rsidR="00FE34BB" w:rsidRDefault="00FE34BB" w:rsidP="00FE34BB">
      <w:pPr>
        <w:rPr>
          <w:sz w:val="28"/>
          <w:szCs w:val="28"/>
        </w:rPr>
      </w:pPr>
    </w:p>
    <w:p w14:paraId="4F272C2F" w14:textId="77777777" w:rsidR="00FE34BB" w:rsidRDefault="00FE34BB" w:rsidP="00FE34BB">
      <w:pPr>
        <w:rPr>
          <w:sz w:val="28"/>
          <w:szCs w:val="28"/>
        </w:rPr>
      </w:pPr>
    </w:p>
    <w:p w14:paraId="2CD6F8E4" w14:textId="77777777" w:rsidR="00FE34BB" w:rsidRDefault="00FE34BB" w:rsidP="00FE34BB">
      <w:pPr>
        <w:rPr>
          <w:sz w:val="28"/>
          <w:szCs w:val="28"/>
        </w:rPr>
      </w:pPr>
    </w:p>
    <w:p w14:paraId="4E17194B" w14:textId="77777777" w:rsidR="00FE34BB" w:rsidRDefault="00FE34BB" w:rsidP="00FE34BB">
      <w:pPr>
        <w:rPr>
          <w:sz w:val="28"/>
          <w:szCs w:val="28"/>
        </w:rPr>
      </w:pPr>
    </w:p>
    <w:p w14:paraId="6732439C" w14:textId="77777777" w:rsidR="00FE34BB" w:rsidRDefault="00FE34BB" w:rsidP="00FE34BB">
      <w:pPr>
        <w:rPr>
          <w:sz w:val="28"/>
          <w:szCs w:val="28"/>
        </w:rPr>
      </w:pPr>
    </w:p>
    <w:p w14:paraId="0E58B10F" w14:textId="77777777" w:rsidR="00FE34BB" w:rsidRDefault="00FE34BB" w:rsidP="00FE34BB">
      <w:pPr>
        <w:rPr>
          <w:sz w:val="28"/>
          <w:szCs w:val="28"/>
        </w:rPr>
      </w:pPr>
    </w:p>
    <w:p w14:paraId="7B8D49D0" w14:textId="77777777" w:rsidR="00FE34BB" w:rsidRDefault="00FE34BB" w:rsidP="00FE34BB">
      <w:pPr>
        <w:rPr>
          <w:sz w:val="28"/>
          <w:szCs w:val="28"/>
        </w:rPr>
      </w:pPr>
    </w:p>
    <w:p w14:paraId="7655A7B2" w14:textId="77777777" w:rsidR="00FE34BB" w:rsidRDefault="00FE34BB" w:rsidP="00FE34BB">
      <w:pPr>
        <w:rPr>
          <w:sz w:val="28"/>
          <w:szCs w:val="28"/>
        </w:rPr>
      </w:pPr>
    </w:p>
    <w:p w14:paraId="4F0F50AC" w14:textId="77777777" w:rsidR="00FE34BB" w:rsidRDefault="00FE34BB" w:rsidP="00FE34BB">
      <w:pPr>
        <w:rPr>
          <w:sz w:val="28"/>
          <w:szCs w:val="28"/>
        </w:rPr>
      </w:pPr>
    </w:p>
    <w:p w14:paraId="1996BDD0" w14:textId="77777777" w:rsidR="00FE34BB" w:rsidRDefault="00FE34BB" w:rsidP="00FE34BB">
      <w:pPr>
        <w:rPr>
          <w:sz w:val="28"/>
          <w:szCs w:val="28"/>
        </w:rPr>
      </w:pPr>
    </w:p>
    <w:p w14:paraId="46FC9A8C" w14:textId="77777777" w:rsidR="00FE34BB" w:rsidRDefault="00FE34BB" w:rsidP="00FE34BB">
      <w:pPr>
        <w:pStyle w:val="Heading1"/>
      </w:pPr>
      <w:bookmarkStart w:id="18" w:name="_Toc44704309"/>
      <w:r>
        <w:t>References</w:t>
      </w:r>
      <w:bookmarkEnd w:id="18"/>
      <w:r>
        <w:t xml:space="preserve"> </w:t>
      </w:r>
    </w:p>
    <w:p w14:paraId="021FB57F" w14:textId="77777777" w:rsidR="00FE34BB" w:rsidRDefault="00FE34BB" w:rsidP="00FE34BB">
      <w:pPr>
        <w:rPr>
          <w:rFonts w:ascii="Arial" w:hAnsi="Arial" w:cs="Arial"/>
          <w:color w:val="000000"/>
          <w:sz w:val="20"/>
          <w:szCs w:val="20"/>
          <w:u w:val="single"/>
          <w:shd w:val="clear" w:color="auto" w:fill="FFFFFF"/>
        </w:rPr>
      </w:pPr>
    </w:p>
    <w:p w14:paraId="15826B62" w14:textId="77777777" w:rsidR="00FE34BB" w:rsidRDefault="00FE34BB" w:rsidP="00FE34BB">
      <w:pPr>
        <w:rPr>
          <w:sz w:val="28"/>
          <w:szCs w:val="28"/>
        </w:rPr>
      </w:pPr>
      <w:r>
        <w:rPr>
          <w:rFonts w:ascii="Arial" w:hAnsi="Arial" w:cs="Arial"/>
          <w:color w:val="000000"/>
          <w:sz w:val="20"/>
          <w:szCs w:val="20"/>
          <w:shd w:val="clear" w:color="auto" w:fill="FFFFFF"/>
        </w:rPr>
        <w:t xml:space="preserve">2020. </w:t>
      </w:r>
      <w:r>
        <w:rPr>
          <w:rFonts w:ascii="&amp;quot" w:hAnsi="&amp;quot"/>
          <w:i/>
          <w:iCs/>
          <w:color w:val="000000"/>
          <w:sz w:val="20"/>
          <w:szCs w:val="20"/>
        </w:rPr>
        <w:t>Project Life Cycle</w:t>
      </w:r>
      <w:r>
        <w:rPr>
          <w:rFonts w:ascii="Arial" w:hAnsi="Arial" w:cs="Arial"/>
          <w:color w:val="000000"/>
          <w:sz w:val="20"/>
          <w:szCs w:val="20"/>
          <w:shd w:val="clear" w:color="auto" w:fill="FFFFFF"/>
        </w:rPr>
        <w:t xml:space="preserve">. [image] Available at: </w:t>
      </w:r>
      <w:hyperlink r:id="rId20" w:history="1">
        <w:r>
          <w:rPr>
            <w:rStyle w:val="Hyperlink"/>
            <w:rFonts w:ascii="Arial" w:hAnsi="Arial" w:cs="Arial"/>
            <w:sz w:val="20"/>
            <w:szCs w:val="20"/>
            <w:shd w:val="clear" w:color="auto" w:fill="FFFFFF"/>
          </w:rPr>
          <w:t>&lt;https://4.bp.blogspot.com/-4RGvle8Ft4w/WMAanI9IpmI/AAAAAAAAKEA/5wpmGCzE5EA5Qvw0VNRWevV3KDmJRxNKwCLcB/s1600/project%2Bmanagement%2Blife%2Bcycle.jpg&gt;</w:t>
        </w:r>
      </w:hyperlink>
      <w:r>
        <w:rPr>
          <w:rFonts w:ascii="Arial" w:hAnsi="Arial" w:cs="Arial"/>
          <w:color w:val="000000"/>
          <w:sz w:val="20"/>
          <w:szCs w:val="20"/>
          <w:shd w:val="clear" w:color="auto" w:fill="FFFFFF"/>
        </w:rPr>
        <w:t xml:space="preserve"> [Accessed 26 June 2020].</w:t>
      </w:r>
    </w:p>
    <w:p w14:paraId="475E4DF3" w14:textId="77777777" w:rsidR="00FE34BB" w:rsidRDefault="00FE34BB" w:rsidP="00FE34BB">
      <w:pPr>
        <w:rPr>
          <w:color w:val="000000"/>
        </w:rPr>
      </w:pPr>
      <w:r>
        <w:rPr>
          <w:rFonts w:ascii="Open Sans" w:hAnsi="Open Sans"/>
          <w:color w:val="000000"/>
          <w:sz w:val="20"/>
          <w:szCs w:val="20"/>
          <w:shd w:val="clear" w:color="auto" w:fill="FFFFFF"/>
        </w:rPr>
        <w:t xml:space="preserve">Belbin.com. 2020. </w:t>
      </w:r>
      <w:r>
        <w:rPr>
          <w:rFonts w:ascii="&amp;quot" w:hAnsi="&amp;quot"/>
          <w:i/>
          <w:iCs/>
          <w:color w:val="000000"/>
          <w:sz w:val="20"/>
          <w:szCs w:val="20"/>
        </w:rPr>
        <w:t>Home</w:t>
      </w:r>
      <w:r>
        <w:rPr>
          <w:rFonts w:ascii="Open Sans" w:hAnsi="Open Sans"/>
          <w:color w:val="000000"/>
          <w:sz w:val="20"/>
          <w:szCs w:val="20"/>
          <w:shd w:val="clear" w:color="auto" w:fill="FFFFFF"/>
        </w:rPr>
        <w:t>. [online] Available at: &lt;https://www.belbin.com/&gt; [Accessed 3 July 2020].</w:t>
      </w:r>
    </w:p>
    <w:p w14:paraId="07E14F71" w14:textId="77777777" w:rsidR="00FE34BB" w:rsidRDefault="00FE34BB" w:rsidP="00FE34BB">
      <w:pPr>
        <w:rPr>
          <w:rFonts w:cstheme="minorHAnsi"/>
        </w:rPr>
      </w:pPr>
      <w:r>
        <w:rPr>
          <w:rFonts w:cstheme="minorHAnsi"/>
        </w:rPr>
        <w:t xml:space="preserve">Bridges, J., 2020. What Is A Work Breakdown Structure (WBS) - Example Included - Projectmanager.Com. [online] ProjectManager.com? Available at: </w:t>
      </w:r>
      <w:hyperlink r:id="rId21" w:history="1">
        <w:r>
          <w:rPr>
            <w:rStyle w:val="Hyperlink"/>
            <w:rFonts w:cstheme="minorHAnsi"/>
          </w:rPr>
          <w:t>&lt;https://www.projectmanager.com/training/what-is-a-work-breakdown-structure&gt;</w:t>
        </w:r>
      </w:hyperlink>
      <w:r>
        <w:rPr>
          <w:rFonts w:cstheme="minorHAnsi"/>
        </w:rPr>
        <w:t xml:space="preserve"> [Accessed 29 May 2020].</w:t>
      </w:r>
    </w:p>
    <w:p w14:paraId="69B149E9" w14:textId="77777777" w:rsidR="00FE34BB" w:rsidRDefault="00FE34BB" w:rsidP="00FE34BB">
      <w:pPr>
        <w:rPr>
          <w:rStyle w:val="selectable"/>
          <w:rFonts w:cstheme="minorHAnsi"/>
          <w:sz w:val="24"/>
          <w:szCs w:val="24"/>
        </w:rPr>
      </w:pPr>
      <w:r>
        <w:rPr>
          <w:rFonts w:cstheme="minorHAnsi"/>
          <w:color w:val="000000"/>
          <w:sz w:val="24"/>
          <w:szCs w:val="24"/>
          <w:shd w:val="clear" w:color="auto" w:fill="FFFFFF"/>
        </w:rPr>
        <w:t xml:space="preserve">Egolf, D., 2001. </w:t>
      </w:r>
      <w:r>
        <w:rPr>
          <w:rFonts w:cstheme="minorHAnsi"/>
          <w:i/>
          <w:iCs/>
          <w:color w:val="000000"/>
          <w:sz w:val="24"/>
          <w:szCs w:val="24"/>
        </w:rPr>
        <w:t>Forming, Storming, Norming, Performing</w:t>
      </w:r>
      <w:r>
        <w:rPr>
          <w:rFonts w:cstheme="minorHAnsi"/>
          <w:color w:val="000000"/>
          <w:sz w:val="24"/>
          <w:szCs w:val="24"/>
          <w:shd w:val="clear" w:color="auto" w:fill="FFFFFF"/>
        </w:rPr>
        <w:t xml:space="preserve">. San Jose: Writers Club Project </w:t>
      </w:r>
      <w:proofErr w:type="spellStart"/>
      <w:r>
        <w:rPr>
          <w:rFonts w:cstheme="minorHAnsi"/>
          <w:color w:val="000000"/>
          <w:sz w:val="24"/>
          <w:szCs w:val="24"/>
          <w:shd w:val="clear" w:color="auto" w:fill="FFFFFF"/>
        </w:rPr>
        <w:t>ress</w:t>
      </w:r>
      <w:proofErr w:type="spellEnd"/>
      <w:r>
        <w:rPr>
          <w:rFonts w:cstheme="minorHAnsi"/>
          <w:color w:val="000000"/>
          <w:sz w:val="24"/>
          <w:szCs w:val="24"/>
          <w:shd w:val="clear" w:color="auto" w:fill="FFFFFF"/>
        </w:rPr>
        <w:t>, p.102.</w:t>
      </w:r>
    </w:p>
    <w:p w14:paraId="516D61C2" w14:textId="77777777" w:rsidR="00FE34BB" w:rsidRDefault="00FE34BB" w:rsidP="00FE34BB">
      <w:pPr>
        <w:rPr>
          <w:rFonts w:ascii="Arial" w:hAnsi="Arial" w:cs="Arial"/>
          <w:sz w:val="20"/>
          <w:szCs w:val="20"/>
          <w:shd w:val="clear" w:color="auto" w:fill="FFFFFF"/>
        </w:rPr>
      </w:pPr>
      <w:r>
        <w:rPr>
          <w:rFonts w:ascii="Arial" w:hAnsi="Arial" w:cs="Arial"/>
          <w:color w:val="000000"/>
          <w:sz w:val="20"/>
          <w:szCs w:val="20"/>
          <w:shd w:val="clear" w:color="auto" w:fill="FFFFFF"/>
        </w:rPr>
        <w:t xml:space="preserve">Friedman, A. and Miles, S., 2006. </w:t>
      </w:r>
      <w:r>
        <w:rPr>
          <w:rFonts w:ascii="&amp;quot" w:hAnsi="&amp;quot"/>
          <w:i/>
          <w:iCs/>
          <w:color w:val="000000"/>
          <w:sz w:val="20"/>
          <w:szCs w:val="20"/>
        </w:rPr>
        <w:t>Stakeholders</w:t>
      </w:r>
      <w:r>
        <w:rPr>
          <w:rFonts w:ascii="Arial" w:hAnsi="Arial" w:cs="Arial"/>
          <w:color w:val="000000"/>
          <w:sz w:val="20"/>
          <w:szCs w:val="20"/>
          <w:shd w:val="clear" w:color="auto" w:fill="FFFFFF"/>
        </w:rPr>
        <w:t>. United States: Oxford University, p.4.</w:t>
      </w:r>
    </w:p>
    <w:p w14:paraId="6C4C41D1" w14:textId="77777777" w:rsidR="00FE34BB" w:rsidRDefault="00FE34BB" w:rsidP="00FE34BB">
      <w:pPr>
        <w:rPr>
          <w:rStyle w:val="selectable"/>
          <w:rFonts w:cstheme="minorHAnsi"/>
          <w:color w:val="000000"/>
          <w:sz w:val="24"/>
          <w:szCs w:val="24"/>
        </w:rPr>
      </w:pPr>
      <w:r>
        <w:rPr>
          <w:rFonts w:ascii="Arial" w:hAnsi="Arial" w:cs="Arial"/>
          <w:color w:val="000000"/>
          <w:sz w:val="20"/>
          <w:szCs w:val="20"/>
          <w:shd w:val="clear" w:color="auto" w:fill="FFFFFF"/>
        </w:rPr>
        <w:t xml:space="preserve">George, M., 2003. </w:t>
      </w:r>
      <w:r>
        <w:rPr>
          <w:rFonts w:ascii="&amp;quot" w:hAnsi="&amp;quot"/>
          <w:i/>
          <w:iCs/>
          <w:color w:val="000000"/>
          <w:sz w:val="20"/>
          <w:szCs w:val="20"/>
        </w:rPr>
        <w:t xml:space="preserve">Lean Six Sigma </w:t>
      </w:r>
      <w:proofErr w:type="gramStart"/>
      <w:r>
        <w:rPr>
          <w:rFonts w:ascii="&amp;quot" w:hAnsi="&amp;quot"/>
          <w:i/>
          <w:iCs/>
          <w:color w:val="000000"/>
          <w:sz w:val="20"/>
          <w:szCs w:val="20"/>
        </w:rPr>
        <w:t>For</w:t>
      </w:r>
      <w:proofErr w:type="gramEnd"/>
      <w:r>
        <w:rPr>
          <w:rFonts w:ascii="&amp;quot" w:hAnsi="&amp;quot"/>
          <w:i/>
          <w:iCs/>
          <w:color w:val="000000"/>
          <w:sz w:val="20"/>
          <w:szCs w:val="20"/>
        </w:rPr>
        <w:t xml:space="preserve"> Service</w:t>
      </w:r>
      <w:r>
        <w:rPr>
          <w:rFonts w:ascii="Arial" w:hAnsi="Arial" w:cs="Arial"/>
          <w:color w:val="000000"/>
          <w:sz w:val="20"/>
          <w:szCs w:val="20"/>
          <w:shd w:val="clear" w:color="auto" w:fill="FFFFFF"/>
        </w:rPr>
        <w:t>. New York: McGraw-Hill, p.274.</w:t>
      </w:r>
    </w:p>
    <w:p w14:paraId="4485CFCF" w14:textId="77777777" w:rsidR="00FE34BB" w:rsidRDefault="00FE34BB" w:rsidP="00FE34BB">
      <w:pPr>
        <w:rPr>
          <w:rFonts w:ascii="Arial" w:hAnsi="Arial" w:cs="Arial"/>
          <w:color w:val="000000"/>
          <w:sz w:val="20"/>
          <w:szCs w:val="20"/>
          <w:u w:val="single"/>
          <w:shd w:val="clear" w:color="auto" w:fill="FFFFFF"/>
        </w:rPr>
      </w:pPr>
      <w:r>
        <w:rPr>
          <w:rFonts w:ascii="Arial" w:hAnsi="Arial" w:cs="Arial"/>
          <w:color w:val="000000"/>
          <w:sz w:val="20"/>
          <w:szCs w:val="20"/>
          <w:u w:val="single"/>
          <w:shd w:val="clear" w:color="auto" w:fill="FFFFFF"/>
        </w:rPr>
        <w:t>Images</w:t>
      </w:r>
    </w:p>
    <w:p w14:paraId="5C820CCB" w14:textId="77777777" w:rsidR="00FE34BB" w:rsidRDefault="00FE34BB" w:rsidP="00FE34B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KAY, R., 2017.Pmq Primer A Guide to Passing </w:t>
      </w:r>
      <w:proofErr w:type="gramStart"/>
      <w:r>
        <w:rPr>
          <w:rFonts w:ascii="Arial" w:hAnsi="Arial" w:cs="Arial"/>
          <w:color w:val="000000"/>
          <w:sz w:val="20"/>
          <w:szCs w:val="20"/>
          <w:shd w:val="clear" w:color="auto" w:fill="FFFFFF"/>
        </w:rPr>
        <w:t>The</w:t>
      </w:r>
      <w:proofErr w:type="gram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Apm</w:t>
      </w:r>
      <w:proofErr w:type="spellEnd"/>
      <w:r>
        <w:rPr>
          <w:rFonts w:ascii="Arial" w:hAnsi="Arial" w:cs="Arial"/>
          <w:color w:val="000000"/>
          <w:sz w:val="20"/>
          <w:szCs w:val="20"/>
          <w:shd w:val="clear" w:color="auto" w:fill="FFFFFF"/>
        </w:rPr>
        <w:t xml:space="preserve"> Project Management Qualification. [Place of publication not identified]: LULU </w:t>
      </w:r>
      <w:proofErr w:type="gramStart"/>
      <w:r>
        <w:rPr>
          <w:rFonts w:ascii="Arial" w:hAnsi="Arial" w:cs="Arial"/>
          <w:color w:val="000000"/>
          <w:sz w:val="20"/>
          <w:szCs w:val="20"/>
          <w:shd w:val="clear" w:color="auto" w:fill="FFFFFF"/>
        </w:rPr>
        <w:t>COM,Pg</w:t>
      </w:r>
      <w:proofErr w:type="gramEnd"/>
      <w:r>
        <w:rPr>
          <w:rFonts w:ascii="Arial" w:hAnsi="Arial" w:cs="Arial"/>
          <w:color w:val="000000"/>
          <w:sz w:val="20"/>
          <w:szCs w:val="20"/>
          <w:shd w:val="clear" w:color="auto" w:fill="FFFFFF"/>
        </w:rPr>
        <w:t>23,24</w:t>
      </w:r>
    </w:p>
    <w:p w14:paraId="0431A45D" w14:textId="77777777" w:rsidR="00FE34BB" w:rsidRDefault="00FE34BB" w:rsidP="00FE34BB">
      <w:pPr>
        <w:rPr>
          <w:rFonts w:ascii="Arial" w:hAnsi="Arial" w:cs="Arial"/>
          <w:color w:val="000000"/>
          <w:sz w:val="20"/>
          <w:szCs w:val="20"/>
          <w:shd w:val="clear" w:color="auto" w:fill="FFFFFF"/>
        </w:rPr>
      </w:pPr>
      <w:proofErr w:type="spellStart"/>
      <w:proofErr w:type="gramStart"/>
      <w:r>
        <w:rPr>
          <w:rFonts w:ascii="Arial" w:hAnsi="Arial" w:cs="Arial"/>
          <w:color w:val="000000"/>
          <w:sz w:val="20"/>
          <w:szCs w:val="20"/>
          <w:shd w:val="clear" w:color="auto" w:fill="FFFFFF"/>
        </w:rPr>
        <w:t>Kliem,R</w:t>
      </w:r>
      <w:proofErr w:type="spellEnd"/>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Ludin, I. and Robertson, K., 2020.Project Management Methodology A Practical Guide For The Next Millennium. New York: Marcel Dekker, pp.120,121</w:t>
      </w:r>
    </w:p>
    <w:p w14:paraId="7F7B2460" w14:textId="77777777" w:rsidR="00FE34BB" w:rsidRDefault="00FE34BB" w:rsidP="00FE34BB">
      <w:pPr>
        <w:rPr>
          <w:rFonts w:ascii="Arial" w:hAnsi="Arial" w:cs="Arial"/>
          <w:shd w:val="clear" w:color="auto" w:fill="FFFFFF"/>
        </w:rPr>
      </w:pPr>
      <w:proofErr w:type="spellStart"/>
      <w:r>
        <w:rPr>
          <w:rFonts w:ascii="Arial" w:hAnsi="Arial" w:cs="Arial"/>
          <w:color w:val="000000"/>
          <w:sz w:val="20"/>
          <w:szCs w:val="20"/>
          <w:shd w:val="clear" w:color="auto" w:fill="FFFFFF"/>
        </w:rPr>
        <w:t>LaBarre</w:t>
      </w:r>
      <w:proofErr w:type="spellEnd"/>
      <w:r>
        <w:rPr>
          <w:rFonts w:ascii="Arial" w:hAnsi="Arial" w:cs="Arial"/>
          <w:color w:val="000000"/>
          <w:sz w:val="20"/>
          <w:szCs w:val="20"/>
          <w:shd w:val="clear" w:color="auto" w:fill="FFFFFF"/>
        </w:rPr>
        <w:t xml:space="preserve">, O., 2019. </w:t>
      </w:r>
      <w:r>
        <w:rPr>
          <w:rFonts w:ascii="&amp;quot" w:hAnsi="&amp;quot"/>
          <w:i/>
          <w:iCs/>
          <w:color w:val="000000"/>
          <w:sz w:val="20"/>
          <w:szCs w:val="20"/>
        </w:rPr>
        <w:t>What Is Project Management?</w:t>
      </w:r>
      <w:r>
        <w:rPr>
          <w:rFonts w:ascii="Arial" w:hAnsi="Arial" w:cs="Arial"/>
          <w:color w:val="000000"/>
          <w:sz w:val="20"/>
          <w:szCs w:val="20"/>
          <w:shd w:val="clear" w:color="auto" w:fill="FFFFFF"/>
        </w:rPr>
        <w:t xml:space="preserve"> [online] Investopedia. Available at: </w:t>
      </w:r>
      <w:hyperlink r:id="rId22" w:history="1">
        <w:r>
          <w:rPr>
            <w:rStyle w:val="Hyperlink"/>
            <w:rFonts w:ascii="Arial" w:hAnsi="Arial" w:cs="Arial"/>
            <w:sz w:val="20"/>
            <w:szCs w:val="20"/>
            <w:shd w:val="clear" w:color="auto" w:fill="FFFFFF"/>
          </w:rPr>
          <w:t>&lt;https://www.investopedia.com/terms/p/project-management.asp&gt;</w:t>
        </w:r>
      </w:hyperlink>
      <w:r>
        <w:rPr>
          <w:rFonts w:ascii="Arial" w:hAnsi="Arial" w:cs="Arial"/>
          <w:color w:val="000000"/>
          <w:sz w:val="20"/>
          <w:szCs w:val="20"/>
          <w:shd w:val="clear" w:color="auto" w:fill="FFFFFF"/>
        </w:rPr>
        <w:t xml:space="preserve"> [Accessed 26 June 2020].</w:t>
      </w:r>
    </w:p>
    <w:p w14:paraId="322F779A" w14:textId="77777777" w:rsidR="00FE34BB" w:rsidRDefault="00FE34BB" w:rsidP="00FE34BB">
      <w:pPr>
        <w:rPr>
          <w:rFonts w:cstheme="minorHAnsi"/>
        </w:rPr>
      </w:pPr>
      <w:r>
        <w:rPr>
          <w:rFonts w:cstheme="minorHAnsi"/>
          <w:color w:val="000000"/>
          <w:shd w:val="clear" w:color="auto" w:fill="FFFFFF"/>
        </w:rPr>
        <w:t xml:space="preserve">Mindtools.com. 2020. </w:t>
      </w:r>
      <w:r>
        <w:rPr>
          <w:rFonts w:cstheme="minorHAnsi"/>
          <w:i/>
          <w:iCs/>
          <w:color w:val="000000"/>
        </w:rPr>
        <w:t>Gantt Charts: Planning and Scheduling Team Projects</w:t>
      </w:r>
      <w:r>
        <w:rPr>
          <w:rFonts w:cstheme="minorHAnsi"/>
          <w:color w:val="000000"/>
          <w:shd w:val="clear" w:color="auto" w:fill="FFFFFF"/>
        </w:rPr>
        <w:t xml:space="preserve">. [online] Available at: </w:t>
      </w:r>
      <w:hyperlink r:id="rId23" w:history="1">
        <w:r>
          <w:rPr>
            <w:rStyle w:val="Hyperlink"/>
            <w:rFonts w:cstheme="minorHAnsi"/>
            <w:shd w:val="clear" w:color="auto" w:fill="FFFFFF"/>
          </w:rPr>
          <w:t>&lt;https://www.mindtools.com/pages/article/newPPM_03.htm&gt;</w:t>
        </w:r>
      </w:hyperlink>
      <w:r>
        <w:rPr>
          <w:rFonts w:cstheme="minorHAnsi"/>
          <w:color w:val="000000"/>
          <w:shd w:val="clear" w:color="auto" w:fill="FFFFFF"/>
        </w:rPr>
        <w:t xml:space="preserve"> [Accessed 28 June 2020].</w:t>
      </w:r>
    </w:p>
    <w:p w14:paraId="620C2B2E" w14:textId="77777777" w:rsidR="00FE34BB" w:rsidRDefault="00FE34BB" w:rsidP="00FE34BB">
      <w:pPr>
        <w:rPr>
          <w:rStyle w:val="Hyperlink"/>
        </w:rPr>
      </w:pPr>
      <w:r>
        <w:rPr>
          <w:rFonts w:ascii="Arial" w:hAnsi="Arial" w:cs="Arial"/>
          <w:color w:val="000000"/>
          <w:sz w:val="20"/>
          <w:szCs w:val="20"/>
          <w:shd w:val="clear" w:color="auto" w:fill="FFFFFF"/>
        </w:rPr>
        <w:t xml:space="preserve">Mindtools.com. 2020. </w:t>
      </w:r>
      <w:r>
        <w:rPr>
          <w:rFonts w:ascii="&amp;quot" w:hAnsi="&amp;quot"/>
          <w:i/>
          <w:iCs/>
          <w:color w:val="000000"/>
          <w:sz w:val="20"/>
          <w:szCs w:val="20"/>
        </w:rPr>
        <w:t xml:space="preserve">Herzberg's Motivators </w:t>
      </w:r>
      <w:proofErr w:type="gramStart"/>
      <w:r>
        <w:rPr>
          <w:rFonts w:ascii="&amp;quot" w:hAnsi="&amp;quot"/>
          <w:i/>
          <w:iCs/>
          <w:color w:val="000000"/>
          <w:sz w:val="20"/>
          <w:szCs w:val="20"/>
        </w:rPr>
        <w:t>And</w:t>
      </w:r>
      <w:proofErr w:type="gramEnd"/>
      <w:r>
        <w:rPr>
          <w:rFonts w:ascii="&amp;quot" w:hAnsi="&amp;quot"/>
          <w:i/>
          <w:iCs/>
          <w:color w:val="000000"/>
          <w:sz w:val="20"/>
          <w:szCs w:val="20"/>
        </w:rPr>
        <w:t xml:space="preserve"> Hygiene Factors: Learn How To Motivate Your Team</w:t>
      </w:r>
      <w:r>
        <w:rPr>
          <w:rFonts w:ascii="Arial" w:hAnsi="Arial" w:cs="Arial"/>
          <w:color w:val="000000"/>
          <w:sz w:val="20"/>
          <w:szCs w:val="20"/>
          <w:shd w:val="clear" w:color="auto" w:fill="FFFFFF"/>
        </w:rPr>
        <w:t xml:space="preserve">. [online] Available at: </w:t>
      </w:r>
      <w:hyperlink r:id="rId24" w:history="1">
        <w:r>
          <w:rPr>
            <w:rStyle w:val="Hyperlink"/>
            <w:rFonts w:ascii="Arial" w:hAnsi="Arial" w:cs="Arial"/>
            <w:sz w:val="20"/>
            <w:szCs w:val="20"/>
            <w:shd w:val="clear" w:color="auto" w:fill="FFFFFF"/>
          </w:rPr>
          <w:t>&lt;https://www.mindtools.com/pages/article/herzberg-motivators-hygiene-factors.htm&gt; [Accessed 29 June 2020].</w:t>
        </w:r>
      </w:hyperlink>
    </w:p>
    <w:p w14:paraId="07E1748F" w14:textId="77777777" w:rsidR="00FE34BB" w:rsidRDefault="00FE34BB" w:rsidP="00FE34BB">
      <w:pPr>
        <w:rPr>
          <w:rFonts w:ascii="Arial" w:hAnsi="Arial" w:cs="Arial"/>
          <w:color w:val="000000"/>
          <w:sz w:val="20"/>
          <w:szCs w:val="20"/>
          <w:shd w:val="clear" w:color="auto" w:fill="FFFFFF"/>
        </w:rPr>
      </w:pPr>
      <w:proofErr w:type="spellStart"/>
      <w:proofErr w:type="gramStart"/>
      <w:r>
        <w:rPr>
          <w:rFonts w:ascii="Arial" w:hAnsi="Arial" w:cs="Arial"/>
          <w:color w:val="000000"/>
          <w:sz w:val="20"/>
          <w:szCs w:val="20"/>
          <w:shd w:val="clear" w:color="auto" w:fill="FFFFFF"/>
        </w:rPr>
        <w:t>Mukherjee,S</w:t>
      </w:r>
      <w:proofErr w:type="spellEnd"/>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and </w:t>
      </w:r>
      <w:proofErr w:type="spellStart"/>
      <w:r>
        <w:rPr>
          <w:rFonts w:ascii="Arial" w:hAnsi="Arial" w:cs="Arial"/>
          <w:color w:val="000000"/>
          <w:sz w:val="20"/>
          <w:szCs w:val="20"/>
          <w:shd w:val="clear" w:color="auto" w:fill="FFFFFF"/>
        </w:rPr>
        <w:t>Basu</w:t>
      </w:r>
      <w:proofErr w:type="spellEnd"/>
      <w:r>
        <w:rPr>
          <w:rFonts w:ascii="Arial" w:hAnsi="Arial" w:cs="Arial"/>
          <w:color w:val="000000"/>
          <w:sz w:val="20"/>
          <w:szCs w:val="20"/>
          <w:shd w:val="clear" w:color="auto" w:fill="FFFFFF"/>
        </w:rPr>
        <w:t xml:space="preserve">, S., 2005. Organisation &amp; Management </w:t>
      </w:r>
      <w:proofErr w:type="gramStart"/>
      <w:r>
        <w:rPr>
          <w:rFonts w:ascii="Arial" w:hAnsi="Arial" w:cs="Arial"/>
          <w:color w:val="000000"/>
          <w:sz w:val="20"/>
          <w:szCs w:val="20"/>
          <w:shd w:val="clear" w:color="auto" w:fill="FFFFFF"/>
        </w:rPr>
        <w:t>And</w:t>
      </w:r>
      <w:proofErr w:type="gramEnd"/>
      <w:r>
        <w:rPr>
          <w:rFonts w:ascii="Arial" w:hAnsi="Arial" w:cs="Arial"/>
          <w:color w:val="000000"/>
          <w:sz w:val="20"/>
          <w:szCs w:val="20"/>
          <w:shd w:val="clear" w:color="auto" w:fill="FFFFFF"/>
        </w:rPr>
        <w:t xml:space="preserve"> Business Communication.1st ed. New Delhi [</w:t>
      </w:r>
      <w:proofErr w:type="spellStart"/>
      <w:r>
        <w:rPr>
          <w:rFonts w:ascii="Arial" w:hAnsi="Arial" w:cs="Arial"/>
          <w:color w:val="000000"/>
          <w:sz w:val="20"/>
          <w:szCs w:val="20"/>
          <w:shd w:val="clear" w:color="auto" w:fill="FFFFFF"/>
        </w:rPr>
        <w:t>u.a.</w:t>
      </w:r>
      <w:proofErr w:type="spellEnd"/>
      <w:r>
        <w:rPr>
          <w:rFonts w:ascii="Arial" w:hAnsi="Arial" w:cs="Arial"/>
          <w:color w:val="000000"/>
          <w:sz w:val="20"/>
          <w:szCs w:val="20"/>
          <w:shd w:val="clear" w:color="auto" w:fill="FFFFFF"/>
        </w:rPr>
        <w:t xml:space="preserve">]: New age international </w:t>
      </w:r>
      <w:proofErr w:type="spellStart"/>
      <w:r>
        <w:rPr>
          <w:rFonts w:ascii="Arial" w:hAnsi="Arial" w:cs="Arial"/>
          <w:color w:val="000000"/>
          <w:sz w:val="20"/>
          <w:szCs w:val="20"/>
          <w:shd w:val="clear" w:color="auto" w:fill="FFFFFF"/>
        </w:rPr>
        <w:t>Publ</w:t>
      </w:r>
      <w:proofErr w:type="spellEnd"/>
      <w:r>
        <w:rPr>
          <w:rFonts w:ascii="Arial" w:hAnsi="Arial" w:cs="Arial"/>
          <w:color w:val="000000"/>
          <w:sz w:val="20"/>
          <w:szCs w:val="20"/>
          <w:shd w:val="clear" w:color="auto" w:fill="FFFFFF"/>
        </w:rPr>
        <w:t>, p.pg15</w:t>
      </w:r>
    </w:p>
    <w:p w14:paraId="6F413430" w14:textId="77777777" w:rsidR="00FE34BB" w:rsidRDefault="00FE34BB" w:rsidP="00FE34B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Norman, E., Brotherton, S. and Fried, R., 2008. </w:t>
      </w:r>
      <w:r>
        <w:rPr>
          <w:rFonts w:ascii="&amp;quot" w:hAnsi="&amp;quot"/>
          <w:i/>
          <w:iCs/>
          <w:color w:val="000000"/>
          <w:sz w:val="20"/>
          <w:szCs w:val="20"/>
        </w:rPr>
        <w:t xml:space="preserve">Work Breakdown Structures </w:t>
      </w:r>
      <w:proofErr w:type="gramStart"/>
      <w:r>
        <w:rPr>
          <w:rFonts w:ascii="&amp;quot" w:hAnsi="&amp;quot"/>
          <w:i/>
          <w:iCs/>
          <w:color w:val="000000"/>
          <w:sz w:val="20"/>
          <w:szCs w:val="20"/>
        </w:rPr>
        <w:t>The</w:t>
      </w:r>
      <w:proofErr w:type="gramEnd"/>
      <w:r>
        <w:rPr>
          <w:rFonts w:ascii="&amp;quot" w:hAnsi="&amp;quot"/>
          <w:i/>
          <w:iCs/>
          <w:color w:val="000000"/>
          <w:sz w:val="20"/>
          <w:szCs w:val="20"/>
        </w:rPr>
        <w:t xml:space="preserve"> Foundation For Project Management Excellence</w:t>
      </w:r>
      <w:r>
        <w:rPr>
          <w:rFonts w:ascii="Arial" w:hAnsi="Arial" w:cs="Arial"/>
          <w:color w:val="000000"/>
          <w:sz w:val="20"/>
          <w:szCs w:val="20"/>
          <w:shd w:val="clear" w:color="auto" w:fill="FFFFFF"/>
        </w:rPr>
        <w:t>. New Jersey: John Wiley and Sons, p.8.</w:t>
      </w:r>
    </w:p>
    <w:p w14:paraId="337C1604" w14:textId="77777777" w:rsidR="00FE34BB" w:rsidRDefault="00FE34BB" w:rsidP="00FE34BB">
      <w:pPr>
        <w:rPr>
          <w:rStyle w:val="Heading1Char"/>
          <w:rFonts w:ascii="&amp;quot" w:hAnsi="&amp;quot"/>
          <w:color w:val="000000"/>
          <w:sz w:val="20"/>
          <w:szCs w:val="20"/>
        </w:rPr>
      </w:pPr>
      <w:r>
        <w:rPr>
          <w:rStyle w:val="selectable"/>
          <w:rFonts w:cstheme="minorHAnsi"/>
          <w:color w:val="000000"/>
          <w:sz w:val="24"/>
          <w:szCs w:val="24"/>
        </w:rPr>
        <w:t xml:space="preserve">Roberts, P., 2011. </w:t>
      </w:r>
      <w:r>
        <w:rPr>
          <w:rStyle w:val="selectable"/>
          <w:rFonts w:cstheme="minorHAnsi"/>
          <w:i/>
          <w:iCs/>
          <w:color w:val="000000"/>
          <w:sz w:val="24"/>
          <w:szCs w:val="24"/>
        </w:rPr>
        <w:t>Effective Project Management</w:t>
      </w:r>
      <w:r>
        <w:rPr>
          <w:rStyle w:val="selectable"/>
          <w:rFonts w:cstheme="minorHAnsi"/>
          <w:color w:val="000000"/>
          <w:sz w:val="24"/>
          <w:szCs w:val="24"/>
        </w:rPr>
        <w:t>. Great Britain: Kogan Page Limited, p.6,7</w:t>
      </w:r>
    </w:p>
    <w:p w14:paraId="3A65659B" w14:textId="77777777" w:rsidR="00FE34BB" w:rsidRDefault="00FE34BB" w:rsidP="00FE34B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Rpra.org. 2020. </w:t>
      </w:r>
      <w:r>
        <w:rPr>
          <w:rFonts w:ascii="&amp;quot" w:hAnsi="&amp;quot"/>
          <w:i/>
          <w:iCs/>
          <w:color w:val="000000"/>
          <w:sz w:val="20"/>
          <w:szCs w:val="20"/>
        </w:rPr>
        <w:t>The Royal Pigeon Racing Association | About RPRA</w:t>
      </w:r>
      <w:r>
        <w:rPr>
          <w:rFonts w:ascii="Arial" w:hAnsi="Arial" w:cs="Arial"/>
          <w:color w:val="000000"/>
          <w:sz w:val="20"/>
          <w:szCs w:val="20"/>
          <w:shd w:val="clear" w:color="auto" w:fill="FFFFFF"/>
        </w:rPr>
        <w:t>. [online] Available at: &lt;https://www.rpra.org/about-rpra/&gt; [Accessed 28 June 2020].</w:t>
      </w:r>
    </w:p>
    <w:p w14:paraId="5EF7B017" w14:textId="77777777" w:rsidR="00FE34BB" w:rsidRDefault="00FE34BB" w:rsidP="00FE34BB">
      <w:r>
        <w:rPr>
          <w:rFonts w:ascii="Arial" w:hAnsi="Arial" w:cs="Arial"/>
          <w:color w:val="000000"/>
          <w:sz w:val="20"/>
          <w:szCs w:val="20"/>
          <w:shd w:val="clear" w:color="auto" w:fill="FFFFFF"/>
        </w:rPr>
        <w:t xml:space="preserve">Schiefer, U. and Döbel, R., 2001. </w:t>
      </w:r>
      <w:proofErr w:type="spellStart"/>
      <w:r>
        <w:rPr>
          <w:rFonts w:ascii="&amp;quot" w:hAnsi="&amp;quot"/>
          <w:i/>
          <w:iCs/>
          <w:color w:val="000000"/>
          <w:sz w:val="20"/>
          <w:szCs w:val="20"/>
        </w:rPr>
        <w:t>Mapa</w:t>
      </w:r>
      <w:proofErr w:type="spellEnd"/>
      <w:r>
        <w:rPr>
          <w:rFonts w:ascii="&amp;quot" w:hAnsi="&amp;quot"/>
          <w:i/>
          <w:iCs/>
          <w:color w:val="000000"/>
          <w:sz w:val="20"/>
          <w:szCs w:val="20"/>
        </w:rPr>
        <w:t>-Project</w:t>
      </w:r>
      <w:r>
        <w:rPr>
          <w:rFonts w:ascii="Arial" w:hAnsi="Arial" w:cs="Arial"/>
          <w:color w:val="000000"/>
          <w:sz w:val="20"/>
          <w:szCs w:val="20"/>
          <w:shd w:val="clear" w:color="auto" w:fill="FFFFFF"/>
        </w:rPr>
        <w:t>. Budapest: Open Society Institute, pp.93,94.</w:t>
      </w:r>
    </w:p>
    <w:p w14:paraId="5F2B58D1" w14:textId="77777777" w:rsidR="00FE34BB" w:rsidRDefault="00FE34BB" w:rsidP="00FE34B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WiseStep. 2020. </w:t>
      </w:r>
      <w:r>
        <w:rPr>
          <w:rFonts w:ascii="&amp;quot" w:hAnsi="&amp;quot"/>
          <w:i/>
          <w:iCs/>
          <w:color w:val="000000"/>
          <w:sz w:val="20"/>
          <w:szCs w:val="20"/>
        </w:rPr>
        <w:t xml:space="preserve">Work Breakdown Structure: Advantages and Disadvantages - </w:t>
      </w:r>
      <w:proofErr w:type="spellStart"/>
      <w:r>
        <w:rPr>
          <w:rFonts w:ascii="&amp;quot" w:hAnsi="&amp;quot"/>
          <w:i/>
          <w:iCs/>
          <w:color w:val="000000"/>
          <w:sz w:val="20"/>
          <w:szCs w:val="20"/>
        </w:rPr>
        <w:t>Wisestep</w:t>
      </w:r>
      <w:proofErr w:type="spellEnd"/>
      <w:r>
        <w:rPr>
          <w:rFonts w:ascii="Arial" w:hAnsi="Arial" w:cs="Arial"/>
          <w:color w:val="000000"/>
          <w:sz w:val="20"/>
          <w:szCs w:val="20"/>
          <w:shd w:val="clear" w:color="auto" w:fill="FFFFFF"/>
        </w:rPr>
        <w:t xml:space="preserve">. [online] Available at: </w:t>
      </w:r>
      <w:hyperlink r:id="rId25" w:history="1">
        <w:r>
          <w:rPr>
            <w:rStyle w:val="Hyperlink"/>
            <w:rFonts w:ascii="Arial" w:hAnsi="Arial" w:cs="Arial"/>
            <w:sz w:val="20"/>
            <w:szCs w:val="20"/>
            <w:shd w:val="clear" w:color="auto" w:fill="FFFFFF"/>
          </w:rPr>
          <w:t>&lt;https://content.wisestep.com/work-breakdown-structure-advantages-disadvantages/#:~:text=A%20work%20breakdown%20structure%20in%20every%20project%20management,boost%20the%20work%20scope%20of%20the%20whole%20project.&gt;</w:t>
        </w:r>
      </w:hyperlink>
      <w:r>
        <w:rPr>
          <w:rFonts w:ascii="Arial" w:hAnsi="Arial" w:cs="Arial"/>
          <w:color w:val="000000"/>
          <w:sz w:val="20"/>
          <w:szCs w:val="20"/>
          <w:shd w:val="clear" w:color="auto" w:fill="FFFFFF"/>
        </w:rPr>
        <w:t xml:space="preserve"> [Accessed 28 June 2020].</w:t>
      </w:r>
    </w:p>
    <w:p w14:paraId="1CFB2A70" w14:textId="77777777" w:rsidR="00FE34BB" w:rsidRDefault="00FE34BB" w:rsidP="00FE34B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Woodruff, J., 2019. </w:t>
      </w:r>
      <w:r>
        <w:rPr>
          <w:rFonts w:ascii="&amp;quot" w:hAnsi="&amp;quot"/>
          <w:i/>
          <w:iCs/>
          <w:color w:val="000000"/>
          <w:sz w:val="20"/>
          <w:szCs w:val="20"/>
        </w:rPr>
        <w:t>Reason to Use SWOT &amp; PESTLE Analysis</w:t>
      </w:r>
      <w:r>
        <w:rPr>
          <w:rFonts w:ascii="Arial" w:hAnsi="Arial" w:cs="Arial"/>
          <w:color w:val="000000"/>
          <w:sz w:val="20"/>
          <w:szCs w:val="20"/>
          <w:shd w:val="clear" w:color="auto" w:fill="FFFFFF"/>
        </w:rPr>
        <w:t xml:space="preserve">. [online] Small Business - Chron.com. Available at: </w:t>
      </w:r>
      <w:hyperlink r:id="rId26" w:history="1">
        <w:r>
          <w:rPr>
            <w:rStyle w:val="Hyperlink"/>
            <w:rFonts w:ascii="Arial" w:hAnsi="Arial" w:cs="Arial"/>
            <w:sz w:val="20"/>
            <w:szCs w:val="20"/>
            <w:shd w:val="clear" w:color="auto" w:fill="FFFFFF"/>
          </w:rPr>
          <w:t>&lt;https://smallbusiness.chron.com/reason-use-swot-pestle-analysis-40810.html&gt;</w:t>
        </w:r>
      </w:hyperlink>
      <w:r>
        <w:rPr>
          <w:rFonts w:ascii="Arial" w:hAnsi="Arial" w:cs="Arial"/>
          <w:color w:val="000000"/>
          <w:sz w:val="20"/>
          <w:szCs w:val="20"/>
          <w:shd w:val="clear" w:color="auto" w:fill="FFFFFF"/>
        </w:rPr>
        <w:t xml:space="preserve"> [Accessed 28 June 2020].</w:t>
      </w:r>
    </w:p>
    <w:p w14:paraId="6A97BC5D" w14:textId="77777777" w:rsidR="00FE34BB" w:rsidRDefault="00FE34BB" w:rsidP="00FE34B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Wright, A. and Lawlor-Wright, T., 2019. </w:t>
      </w:r>
      <w:r>
        <w:rPr>
          <w:rFonts w:ascii="&amp;quot" w:hAnsi="&amp;quot"/>
          <w:i/>
          <w:iCs/>
          <w:color w:val="000000"/>
          <w:sz w:val="20"/>
          <w:szCs w:val="20"/>
        </w:rPr>
        <w:t>Project Success and Quality</w:t>
      </w:r>
      <w:r>
        <w:rPr>
          <w:rFonts w:ascii="Arial" w:hAnsi="Arial" w:cs="Arial"/>
          <w:color w:val="000000"/>
          <w:sz w:val="20"/>
          <w:szCs w:val="20"/>
          <w:shd w:val="clear" w:color="auto" w:fill="FFFFFF"/>
        </w:rPr>
        <w:t>. Oxon: Routledge, p.1.</w:t>
      </w:r>
    </w:p>
    <w:p w14:paraId="523AEAF5" w14:textId="77777777" w:rsidR="00552D50" w:rsidRDefault="000B44A3"/>
    <w:sectPr w:rsidR="00552D50">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Shehla Khan" w:date="2020-07-01T10:15:00Z" w:initials="SK">
    <w:p w14:paraId="5538BEDB" w14:textId="77777777" w:rsidR="00FE34BB" w:rsidRDefault="00FE34BB" w:rsidP="00FE34BB">
      <w:pPr>
        <w:pStyle w:val="CommentText"/>
      </w:pPr>
      <w:r>
        <w:rPr>
          <w:rStyle w:val="CommentReference"/>
        </w:rPr>
        <w:annotationRef/>
      </w:r>
      <w:r>
        <w:t>Please make sure i’s in third person format throughout</w:t>
      </w:r>
    </w:p>
  </w:comment>
  <w:comment w:id="2" w:author="Shehla Khan" w:date="2020-07-01T10:17:00Z" w:initials="SK">
    <w:p w14:paraId="7CFEC27A" w14:textId="77777777" w:rsidR="00FE34BB" w:rsidRDefault="00FE34BB" w:rsidP="00FE34BB">
      <w:pPr>
        <w:pStyle w:val="CommentText"/>
      </w:pPr>
      <w:r>
        <w:rPr>
          <w:rStyle w:val="CommentReference"/>
        </w:rPr>
        <w:annotationRef/>
      </w:r>
      <w:r>
        <w:t>If you could connect the definition with your project i.e. an as this only a temporary arrangement for this lockdown period, it qualifies being a project with a definite beginning and end.</w:t>
      </w:r>
    </w:p>
  </w:comment>
  <w:comment w:id="4" w:author="Shehla Khan" w:date="2020-07-01T10:23:00Z" w:initials="SK">
    <w:p w14:paraId="5477CA3D" w14:textId="77777777" w:rsidR="00FE34BB" w:rsidRDefault="00FE34BB" w:rsidP="00FE34BB">
      <w:pPr>
        <w:pStyle w:val="CommentText"/>
      </w:pPr>
      <w:r>
        <w:rPr>
          <w:rStyle w:val="CommentReference"/>
        </w:rPr>
        <w:annotationRef/>
      </w:r>
      <w:r>
        <w:t xml:space="preserve">Explain your Quad chart, i.e. as it’s a one page description of the project, it can be seen clearly the aims and objectives of the project is to race the pigeons in a safe manner whilst providing an opportunity for support meant wellbeing for its members through keeping connection via this support group in current lock down. Box 2 will be discussed in later section, going through the stakeholders in detail. Box 3 provides the desired deliverables or critical success factors which in this project will be being able to race pigeons with 2m gap, providing regular online meetings and supporting via one to one online support groups all of which can be measured. Finally box 4 clearly shows the measure of success for this project will be by seeing how many races have taken place over this period, gathering qualitative feedback form members on how they found the experience and an increased membership would indicate the success of this project. </w:t>
      </w:r>
    </w:p>
  </w:comment>
  <w:comment w:id="6" w:author="Shehla Khan" w:date="2020-07-01T10:29:00Z" w:initials="SK">
    <w:p w14:paraId="1296732F" w14:textId="77777777" w:rsidR="00FE34BB" w:rsidRDefault="00FE34BB" w:rsidP="00FE34BB">
      <w:pPr>
        <w:pStyle w:val="CommentText"/>
      </w:pPr>
      <w:r>
        <w:rPr>
          <w:rStyle w:val="CommentReference"/>
        </w:rPr>
        <w:annotationRef/>
      </w:r>
      <w:r>
        <w:t>Third person please</w:t>
      </w:r>
    </w:p>
  </w:comment>
  <w:comment w:id="7" w:author="Shehla Khan" w:date="2020-07-01T10:30:00Z" w:initials="SK">
    <w:p w14:paraId="30CD9091" w14:textId="77777777" w:rsidR="00FE34BB" w:rsidRDefault="00FE34BB" w:rsidP="00FE34BB">
      <w:pPr>
        <w:pStyle w:val="CommentText"/>
      </w:pPr>
      <w:r>
        <w:rPr>
          <w:rStyle w:val="CommentReference"/>
        </w:rPr>
        <w:annotationRef/>
      </w:r>
      <w:r>
        <w:t xml:space="preserve">Give me example of who internal and external stakeholders are from your table above? </w:t>
      </w:r>
      <w:proofErr w:type="gramStart"/>
      <w:r>
        <w:t>So</w:t>
      </w:r>
      <w:proofErr w:type="gramEnd"/>
      <w:r>
        <w:t xml:space="preserve"> for this project the internal stakeholders are CEO etc.</w:t>
      </w:r>
    </w:p>
  </w:comment>
  <w:comment w:id="8" w:author="Shehla Khan" w:date="2020-07-01T10:31:00Z" w:initials="SK">
    <w:p w14:paraId="592FD0E2" w14:textId="77777777" w:rsidR="00FE34BB" w:rsidRDefault="00FE34BB" w:rsidP="00FE34BB">
      <w:pPr>
        <w:pStyle w:val="CommentText"/>
      </w:pPr>
      <w:r>
        <w:rPr>
          <w:rStyle w:val="CommentReference"/>
        </w:rPr>
        <w:annotationRef/>
      </w:r>
      <w:r>
        <w:t>Like the members would possible remain as high priory because…..explain briefly, they are one of the main stakeholders and their engagement will determine the success of the project, hence keeping them updated regularly through various means, e- magazine, weekly meetings and offering one to one support is a very important action that would need to be maintained though out the project.</w:t>
      </w:r>
    </w:p>
  </w:comment>
  <w:comment w:id="9" w:author="Shehla Khan" w:date="2020-07-01T12:43:00Z" w:initials="SK">
    <w:p w14:paraId="1A6D4F83" w14:textId="77777777" w:rsidR="00FE34BB" w:rsidRDefault="00FE34BB" w:rsidP="00FE34BB">
      <w:pPr>
        <w:pStyle w:val="CommentText"/>
      </w:pPr>
      <w:r>
        <w:rPr>
          <w:rStyle w:val="CommentReference"/>
        </w:rPr>
        <w:annotationRef/>
      </w:r>
      <w:r>
        <w:t>Linked to RISK analysis</w:t>
      </w:r>
    </w:p>
  </w:comment>
  <w:comment w:id="10" w:author="Shehla Khan" w:date="2020-07-01T12:43:00Z" w:initials="SK">
    <w:p w14:paraId="6E900D28" w14:textId="77777777" w:rsidR="00FE34BB" w:rsidRDefault="00FE34BB" w:rsidP="00FE34BB">
      <w:pPr>
        <w:pStyle w:val="CommentText"/>
      </w:pPr>
      <w:r>
        <w:rPr>
          <w:rStyle w:val="CommentReference"/>
        </w:rPr>
        <w:annotationRef/>
      </w:r>
      <w:r>
        <w:t>RISK</w:t>
      </w:r>
    </w:p>
  </w:comment>
  <w:comment w:id="11" w:author="Shehla Khan" w:date="2020-07-01T12:45:00Z" w:initials="SK">
    <w:p w14:paraId="2755BD0E" w14:textId="77777777" w:rsidR="00FE34BB" w:rsidRDefault="00FE34BB" w:rsidP="00FE34BB">
      <w:pPr>
        <w:pStyle w:val="CommentText"/>
      </w:pPr>
      <w:r>
        <w:rPr>
          <w:rStyle w:val="CommentReference"/>
        </w:rPr>
        <w:annotationRef/>
      </w:r>
      <w:r>
        <w:t>Add explanation of some of eth risk factors, i.e. such as maintaining the social distance can increase the risk of the virus separating which has a high impact on the project and is very likelihood of happening. So mitigating actions would be to ensure there are clearly marked signs available and members encouraged to follow the safety procedures.</w:t>
      </w:r>
    </w:p>
    <w:p w14:paraId="1F428FF0" w14:textId="77777777" w:rsidR="00FE34BB" w:rsidRDefault="00FE34BB" w:rsidP="00FE34BB">
      <w:pPr>
        <w:pStyle w:val="CommentText"/>
      </w:pPr>
    </w:p>
  </w:comment>
  <w:comment w:id="12" w:author="Shehla Khan" w:date="2020-07-01T12:49:00Z" w:initials="SK">
    <w:p w14:paraId="5798B976" w14:textId="77777777" w:rsidR="00FE34BB" w:rsidRDefault="00FE34BB" w:rsidP="00FE34BB">
      <w:pPr>
        <w:pStyle w:val="CommentText"/>
      </w:pPr>
      <w:r>
        <w:rPr>
          <w:rStyle w:val="CommentReference"/>
        </w:rPr>
        <w:annotationRef/>
      </w:r>
      <w:r>
        <w:t>And can be used in mitigating the risk factors for the project.</w:t>
      </w:r>
    </w:p>
  </w:comment>
  <w:comment w:id="13" w:author="Shehla Khan" w:date="2020-07-01T12:58:00Z" w:initials="SK">
    <w:p w14:paraId="190FC474" w14:textId="77777777" w:rsidR="00FE34BB" w:rsidRDefault="00FE34BB" w:rsidP="00FE34BB">
      <w:pPr>
        <w:pStyle w:val="CommentText"/>
      </w:pPr>
      <w:r>
        <w:rPr>
          <w:rStyle w:val="CommentReference"/>
        </w:rPr>
        <w:annotationRef/>
      </w:r>
      <w:r>
        <w:t xml:space="preserve">Link … As highlighted in the box 2 of Quad chart </w:t>
      </w:r>
    </w:p>
  </w:comment>
  <w:comment w:id="14" w:author="Shehla Khan" w:date="2020-07-01T13:08:00Z" w:initials="SK">
    <w:p w14:paraId="0CF04ECA" w14:textId="77777777" w:rsidR="00FE34BB" w:rsidRDefault="00FE34BB" w:rsidP="00FE34BB">
      <w:pPr>
        <w:pStyle w:val="CommentText"/>
      </w:pPr>
      <w:r>
        <w:rPr>
          <w:rStyle w:val="CommentReference"/>
        </w:rPr>
        <w:annotationRef/>
      </w:r>
      <w:r>
        <w:t>You need to add how you would monitor you measure of success the number of races that have taken place, how you would collate feedback form members and how would you monitor number of memberships. These are all measurable and qualitative and quantitative data that will show clear success of the project and if the deliverables have been achieved.</w:t>
      </w:r>
    </w:p>
  </w:comment>
  <w:comment w:id="15" w:author="Shehla Khan" w:date="2020-07-01T13:10:00Z" w:initials="SK">
    <w:p w14:paraId="7A0B5B25" w14:textId="77777777" w:rsidR="00FE34BB" w:rsidRDefault="00FE34BB" w:rsidP="00FE34BB">
      <w:pPr>
        <w:pStyle w:val="CommentText"/>
      </w:pPr>
      <w:r>
        <w:rPr>
          <w:rStyle w:val="CommentReference"/>
        </w:rPr>
        <w:annotationRef/>
      </w:r>
      <w:r>
        <w:t xml:space="preserve">You need to add a section of assessing your won ability as a project manager. by doing a Belbin test on yourself identify what role suits you most. What are your strengths as a manager and what are your weaknesses and how would you overcome </w:t>
      </w:r>
      <w:proofErr w:type="gramStart"/>
      <w:r>
        <w:t>those.</w:t>
      </w:r>
      <w:proofErr w:type="gram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538BEDB" w15:done="1"/>
  <w15:commentEx w15:paraId="7CFEC27A" w15:done="1"/>
  <w15:commentEx w15:paraId="5477CA3D" w15:done="1"/>
  <w15:commentEx w15:paraId="1296732F" w15:done="1"/>
  <w15:commentEx w15:paraId="30CD9091" w15:done="1"/>
  <w15:commentEx w15:paraId="592FD0E2" w15:done="1"/>
  <w15:commentEx w15:paraId="1A6D4F83" w15:done="1"/>
  <w15:commentEx w15:paraId="6E900D28" w15:done="1"/>
  <w15:commentEx w15:paraId="1F428FF0" w15:done="1"/>
  <w15:commentEx w15:paraId="5798B976" w15:done="1"/>
  <w15:commentEx w15:paraId="190FC474" w15:done="1"/>
  <w15:commentEx w15:paraId="0CF04ECA" w15:done="1"/>
  <w15:commentEx w15:paraId="7A0B5B2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AA2014" w16cex:dateUtc="2020-07-03T20:22:00Z"/>
  <w16cex:commentExtensible w16cex:durableId="22AA2015" w16cex:dateUtc="2020-07-03T20:22:00Z"/>
  <w16cex:commentExtensible w16cex:durableId="22AA2017" w16cex:dateUtc="2020-07-03T20:22:00Z"/>
  <w16cex:commentExtensible w16cex:durableId="22AA2018" w16cex:dateUtc="2020-07-03T20:22:00Z"/>
  <w16cex:commentExtensible w16cex:durableId="22AA2019" w16cex:dateUtc="2020-07-03T20:22:00Z"/>
  <w16cex:commentExtensible w16cex:durableId="22AA201A" w16cex:dateUtc="2020-07-03T20:22:00Z"/>
  <w16cex:commentExtensible w16cex:durableId="22AA201B" w16cex:dateUtc="2020-07-03T20:22:00Z"/>
  <w16cex:commentExtensible w16cex:durableId="22AA201C" w16cex:dateUtc="2020-07-03T20:22:00Z"/>
  <w16cex:commentExtensible w16cex:durableId="22AA201D" w16cex:dateUtc="2020-07-03T20:22:00Z"/>
  <w16cex:commentExtensible w16cex:durableId="22AA201E" w16cex:dateUtc="2020-07-03T20:22:00Z"/>
  <w16cex:commentExtensible w16cex:durableId="22AA201F" w16cex:dateUtc="2020-07-03T20:22:00Z"/>
  <w16cex:commentExtensible w16cex:durableId="22AA2020" w16cex:dateUtc="2020-07-03T20:22:00Z"/>
  <w16cex:commentExtensible w16cex:durableId="22AA2021" w16cex:dateUtc="2020-07-03T20: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538BEDB" w16cid:durableId="22AA2014"/>
  <w16cid:commentId w16cid:paraId="7CFEC27A" w16cid:durableId="22AA2015"/>
  <w16cid:commentId w16cid:paraId="5477CA3D" w16cid:durableId="22AA2017"/>
  <w16cid:commentId w16cid:paraId="1296732F" w16cid:durableId="22AA2018"/>
  <w16cid:commentId w16cid:paraId="30CD9091" w16cid:durableId="22AA2019"/>
  <w16cid:commentId w16cid:paraId="592FD0E2" w16cid:durableId="22AA201A"/>
  <w16cid:commentId w16cid:paraId="1A6D4F83" w16cid:durableId="22AA201B"/>
  <w16cid:commentId w16cid:paraId="6E900D28" w16cid:durableId="22AA201C"/>
  <w16cid:commentId w16cid:paraId="1F428FF0" w16cid:durableId="22AA201D"/>
  <w16cid:commentId w16cid:paraId="5798B976" w16cid:durableId="22AA201E"/>
  <w16cid:commentId w16cid:paraId="190FC474" w16cid:durableId="22AA201F"/>
  <w16cid:commentId w16cid:paraId="0CF04ECA" w16cid:durableId="22AA2020"/>
  <w16cid:commentId w16cid:paraId="7A0B5B25" w16cid:durableId="22AA202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64DFB4" w14:textId="77777777" w:rsidR="000B44A3" w:rsidRDefault="000B44A3" w:rsidP="00FE34BB">
      <w:pPr>
        <w:spacing w:after="0" w:line="240" w:lineRule="auto"/>
      </w:pPr>
      <w:r>
        <w:separator/>
      </w:r>
    </w:p>
  </w:endnote>
  <w:endnote w:type="continuationSeparator" w:id="0">
    <w:p w14:paraId="16007AC4" w14:textId="77777777" w:rsidR="000B44A3" w:rsidRDefault="000B44A3" w:rsidP="00FE3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A615C7" w14:textId="77777777" w:rsidR="00FE34BB" w:rsidRDefault="00FE34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4089024"/>
      <w:docPartObj>
        <w:docPartGallery w:val="Page Numbers (Bottom of Page)"/>
        <w:docPartUnique/>
      </w:docPartObj>
    </w:sdtPr>
    <w:sdtEndPr>
      <w:rPr>
        <w:noProof/>
      </w:rPr>
    </w:sdtEndPr>
    <w:sdtContent>
      <w:p w14:paraId="7997326B" w14:textId="25DABC62" w:rsidR="00FE34BB" w:rsidRDefault="00FE34BB">
        <w:pPr>
          <w:pStyle w:val="Footer"/>
        </w:pPr>
        <w:r>
          <w:fldChar w:fldCharType="begin"/>
        </w:r>
        <w:r>
          <w:instrText xml:space="preserve"> PAGE   \* MERGEFORMAT </w:instrText>
        </w:r>
        <w:r>
          <w:fldChar w:fldCharType="separate"/>
        </w:r>
        <w:r>
          <w:rPr>
            <w:noProof/>
          </w:rPr>
          <w:t>2</w:t>
        </w:r>
        <w:r>
          <w:rPr>
            <w:noProof/>
          </w:rPr>
          <w:fldChar w:fldCharType="end"/>
        </w:r>
      </w:p>
    </w:sdtContent>
  </w:sdt>
  <w:p w14:paraId="44246179" w14:textId="77777777" w:rsidR="00FE34BB" w:rsidRDefault="00FE34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75785D" w14:textId="77777777" w:rsidR="00FE34BB" w:rsidRDefault="00FE3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0C8EC" w14:textId="77777777" w:rsidR="000B44A3" w:rsidRDefault="000B44A3" w:rsidP="00FE34BB">
      <w:pPr>
        <w:spacing w:after="0" w:line="240" w:lineRule="auto"/>
      </w:pPr>
      <w:r>
        <w:separator/>
      </w:r>
    </w:p>
  </w:footnote>
  <w:footnote w:type="continuationSeparator" w:id="0">
    <w:p w14:paraId="26453E97" w14:textId="77777777" w:rsidR="000B44A3" w:rsidRDefault="000B44A3" w:rsidP="00FE34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33241" w14:textId="77777777" w:rsidR="00FE34BB" w:rsidRDefault="00FE34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DED664" w14:textId="77777777" w:rsidR="00FE34BB" w:rsidRDefault="00FE34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210FB2" w14:textId="77777777" w:rsidR="00FE34BB" w:rsidRDefault="00FE3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A24B73"/>
    <w:multiLevelType w:val="hybridMultilevel"/>
    <w:tmpl w:val="6F823A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7803BB4"/>
    <w:multiLevelType w:val="hybridMultilevel"/>
    <w:tmpl w:val="3BFA3E0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534951B1"/>
    <w:multiLevelType w:val="hybridMultilevel"/>
    <w:tmpl w:val="6BCE3D1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4BB"/>
    <w:rsid w:val="00017BA3"/>
    <w:rsid w:val="000B44A3"/>
    <w:rsid w:val="001A034C"/>
    <w:rsid w:val="00FE3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8F2A3"/>
  <w15:chartTrackingRefBased/>
  <w15:docId w15:val="{6CBDABBE-6EEF-4761-835A-5805F7286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4BB"/>
    <w:pPr>
      <w:spacing w:line="256" w:lineRule="auto"/>
    </w:pPr>
  </w:style>
  <w:style w:type="paragraph" w:styleId="Heading1">
    <w:name w:val="heading 1"/>
    <w:basedOn w:val="Normal"/>
    <w:next w:val="Normal"/>
    <w:link w:val="Heading1Char"/>
    <w:uiPriority w:val="9"/>
    <w:qFormat/>
    <w:rsid w:val="00FE34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34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4B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E34BB"/>
    <w:rPr>
      <w:color w:val="0563C1" w:themeColor="hyperlink"/>
      <w:u w:val="single"/>
    </w:rPr>
  </w:style>
  <w:style w:type="paragraph" w:styleId="CommentText">
    <w:name w:val="annotation text"/>
    <w:basedOn w:val="Normal"/>
    <w:link w:val="CommentTextChar"/>
    <w:uiPriority w:val="99"/>
    <w:semiHidden/>
    <w:unhideWhenUsed/>
    <w:rsid w:val="00FE34BB"/>
    <w:pPr>
      <w:spacing w:line="240" w:lineRule="auto"/>
    </w:pPr>
    <w:rPr>
      <w:sz w:val="20"/>
      <w:szCs w:val="20"/>
    </w:rPr>
  </w:style>
  <w:style w:type="character" w:customStyle="1" w:styleId="CommentTextChar">
    <w:name w:val="Comment Text Char"/>
    <w:basedOn w:val="DefaultParagraphFont"/>
    <w:link w:val="CommentText"/>
    <w:uiPriority w:val="99"/>
    <w:semiHidden/>
    <w:rsid w:val="00FE34BB"/>
    <w:rPr>
      <w:sz w:val="20"/>
      <w:szCs w:val="20"/>
    </w:rPr>
  </w:style>
  <w:style w:type="paragraph" w:styleId="ListParagraph">
    <w:name w:val="List Paragraph"/>
    <w:basedOn w:val="Normal"/>
    <w:uiPriority w:val="34"/>
    <w:qFormat/>
    <w:rsid w:val="00FE34BB"/>
    <w:pPr>
      <w:ind w:left="720"/>
      <w:contextualSpacing/>
    </w:pPr>
  </w:style>
  <w:style w:type="character" w:styleId="CommentReference">
    <w:name w:val="annotation reference"/>
    <w:basedOn w:val="DefaultParagraphFont"/>
    <w:uiPriority w:val="99"/>
    <w:semiHidden/>
    <w:unhideWhenUsed/>
    <w:rsid w:val="00FE34BB"/>
    <w:rPr>
      <w:sz w:val="16"/>
      <w:szCs w:val="16"/>
    </w:rPr>
  </w:style>
  <w:style w:type="character" w:customStyle="1" w:styleId="selectable">
    <w:name w:val="selectable"/>
    <w:basedOn w:val="DefaultParagraphFont"/>
    <w:rsid w:val="00FE34BB"/>
  </w:style>
  <w:style w:type="table" w:styleId="TableGrid">
    <w:name w:val="Table Grid"/>
    <w:basedOn w:val="TableNormal"/>
    <w:uiPriority w:val="39"/>
    <w:rsid w:val="00FE34B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E34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34BB"/>
    <w:rPr>
      <w:rFonts w:ascii="Segoe UI" w:hAnsi="Segoe UI" w:cs="Segoe UI"/>
      <w:sz w:val="18"/>
      <w:szCs w:val="18"/>
    </w:rPr>
  </w:style>
  <w:style w:type="paragraph" w:styleId="TOCHeading">
    <w:name w:val="TOC Heading"/>
    <w:basedOn w:val="Heading1"/>
    <w:next w:val="Normal"/>
    <w:uiPriority w:val="39"/>
    <w:unhideWhenUsed/>
    <w:qFormat/>
    <w:rsid w:val="00FE34BB"/>
    <w:pPr>
      <w:spacing w:line="259" w:lineRule="auto"/>
      <w:outlineLvl w:val="9"/>
    </w:pPr>
    <w:rPr>
      <w:lang w:val="en-US"/>
    </w:rPr>
  </w:style>
  <w:style w:type="character" w:customStyle="1" w:styleId="Heading2Char">
    <w:name w:val="Heading 2 Char"/>
    <w:basedOn w:val="DefaultParagraphFont"/>
    <w:link w:val="Heading2"/>
    <w:uiPriority w:val="9"/>
    <w:rsid w:val="00FE34B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E34BB"/>
    <w:pPr>
      <w:spacing w:after="100"/>
    </w:pPr>
  </w:style>
  <w:style w:type="paragraph" w:styleId="Header">
    <w:name w:val="header"/>
    <w:basedOn w:val="Normal"/>
    <w:link w:val="HeaderChar"/>
    <w:uiPriority w:val="99"/>
    <w:unhideWhenUsed/>
    <w:rsid w:val="00FE3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4BB"/>
  </w:style>
  <w:style w:type="paragraph" w:styleId="Footer">
    <w:name w:val="footer"/>
    <w:basedOn w:val="Normal"/>
    <w:link w:val="FooterChar"/>
    <w:uiPriority w:val="99"/>
    <w:unhideWhenUsed/>
    <w:rsid w:val="00FE3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4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5090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file:///C:\Users\s.khan\AppData\Local\Microsoft\Windows\INetCache\Content.Outlook\DUAQNI82\%3chttps:\smallbusiness.chron.com\reason-use-swot-pestle-analysis-40810.html%3e" TargetMode="External"/><Relationship Id="rId3" Type="http://schemas.openxmlformats.org/officeDocument/2006/relationships/styles" Target="styles.xml"/><Relationship Id="rId21" Type="http://schemas.openxmlformats.org/officeDocument/2006/relationships/hyperlink" Target="file:///C:\Users\s.khan\AppData\Local\Microsoft\Windows\INetCache\Content.Outlook\DUAQNI82\%3chttps:\www.projectmanager.com\training\what-is-a-work-breakdown-structure%3e" TargetMode="External"/><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file:///C:\Users\s.khan\AppData\Local\Microsoft\Windows\INetCache\Content.Outlook\DUAQNI82\%3chttps:\content.wisestep.com\work-breakdown-structure-advantages-disadvantages\%23:~:text=A%20work%20breakdown%20structure%20in%20every%20project%20management,boost%20the%20work%20scope%20of%20the%20whole%20project.%3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file:///C:\Users\s.khan\AppData\Local\Microsoft\Windows\INetCache\Content.Outlook\DUAQNI82\%3chttps:\4.bp.blogspot.com\-4RGvle8Ft4w\WMAanI9IpmI\AAAAAAAAKEA\5wpmGCzE5EA5Qvw0VNRWevV3KDmJRxNKwCLcB\s1600\project+management+life+cycle.jpg%3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file:///C:\Users\s.khan\AppData\Local\Microsoft\Windows\INetCache\Content.Outlook\DUAQNI82\%3chttps:\www.mindtools.com\pages\article\herzberg-motivators-hygiene-factors.htm%3e%20%5bAccessed%2029%20June%202020%5d"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file:///C:\Users\s.khan\AppData\Local\Microsoft\Windows\INetCache\Content.Outlook\DUAQNI82\%3chttps:\www.mindtools.com\pages\article\newPPM_03.htm%3e" TargetMode="External"/><Relationship Id="rId28" Type="http://schemas.openxmlformats.org/officeDocument/2006/relationships/header" Target="header2.xml"/><Relationship Id="rId10" Type="http://schemas.microsoft.com/office/2016/09/relationships/commentsIds" Target="commentsIds.xml"/><Relationship Id="rId19" Type="http://schemas.openxmlformats.org/officeDocument/2006/relationships/image" Target="media/image8.jpeg"/><Relationship Id="rId31" Type="http://schemas.openxmlformats.org/officeDocument/2006/relationships/header" Target="header3.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hyperlink" Target="https://www.investopedia.com/terms/p/project-management.asp"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57F2A-9843-4295-85DE-E68B7A043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3347</Words>
  <Characters>19084</Characters>
  <Application>Microsoft Office Word</Application>
  <DocSecurity>0</DocSecurity>
  <Lines>159</Lines>
  <Paragraphs>44</Paragraphs>
  <ScaleCrop>false</ScaleCrop>
  <Company/>
  <LinksUpToDate>false</LinksUpToDate>
  <CharactersWithSpaces>22387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1</cp:revision>
  <dcterms:created xsi:type="dcterms:W3CDTF">2020-07-03T20:22:00Z</dcterms:created>
  <dcterms:modified xsi:type="dcterms:W3CDTF">2020-07-03T20:32:00Z</dcterms:modified>
</cp:coreProperties>
</file>