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756E2372" w:rsidR="007C2CCC" w:rsidRDefault="00766497">
            <w:pPr>
              <w:rPr>
                <w:rFonts w:asciiTheme="minorHAnsi" w:hAnsiTheme="minorHAnsi" w:cstheme="minorHAnsi"/>
                <w:b/>
                <w:color w:val="000000" w:themeColor="text1"/>
              </w:rPr>
            </w:pPr>
            <w:r>
              <w:rPr>
                <w:rFonts w:asciiTheme="minorHAnsi" w:hAnsiTheme="minorHAnsi" w:cstheme="minorHAnsi"/>
                <w:b/>
                <w:color w:val="000000" w:themeColor="text1"/>
              </w:rPr>
              <w:t>2114620 John Gallacher</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3324EC37" w:rsidR="007C2CCC" w:rsidRDefault="00874631"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Rapid Cratering Kit</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35B15C1D" w:rsidR="007C2CCC" w:rsidRDefault="00E20253">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34336B54" w:rsidR="007C2CCC" w:rsidRDefault="00874631">
            <w:pPr>
              <w:rPr>
                <w:rFonts w:asciiTheme="minorHAnsi" w:hAnsiTheme="minorHAnsi" w:cstheme="minorHAnsi"/>
                <w:b/>
                <w:color w:val="000000" w:themeColor="text1"/>
              </w:rPr>
            </w:pPr>
            <w:r>
              <w:rPr>
                <w:rFonts w:asciiTheme="minorHAnsi" w:hAnsiTheme="minorHAnsi" w:cstheme="minorHAnsi"/>
                <w:b/>
                <w:color w:val="000000" w:themeColor="text1"/>
              </w:rPr>
              <w:t>Jenni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254CD520">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254CD520">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E" w14:textId="77777777" w:rsidR="004779D1" w:rsidRPr="00C2152E" w:rsidRDefault="004779D1" w:rsidP="00711A55">
            <w:pPr>
              <w:rPr>
                <w:rFonts w:asciiTheme="minorHAnsi" w:hAnsiTheme="minorHAnsi"/>
                <w:color w:val="000000" w:themeColor="text1"/>
              </w:rPr>
            </w:pPr>
          </w:p>
          <w:p w14:paraId="49BF86A9" w14:textId="5364F24D" w:rsidR="004779D1" w:rsidRDefault="00413CBC" w:rsidP="00413CBC">
            <w:pPr>
              <w:jc w:val="both"/>
              <w:rPr>
                <w:rFonts w:asciiTheme="minorHAnsi" w:hAnsiTheme="minorHAnsi"/>
                <w:b/>
                <w:color w:val="000000" w:themeColor="text1"/>
                <w:u w:val="single"/>
              </w:rPr>
            </w:pPr>
            <w:r>
              <w:rPr>
                <w:rFonts w:asciiTheme="minorHAnsi" w:hAnsiTheme="minorHAnsi"/>
                <w:color w:val="000000" w:themeColor="text1"/>
                <w:lang w:eastAsia="en-GB"/>
              </w:rPr>
              <w:t>The report was of good quality. Even so I would recommend a peer review when it comes to final dissertation time. Not on content, but on layout and English. The safety world is full of acronyms. Just make sure these are clear.</w:t>
            </w:r>
          </w:p>
          <w:p w14:paraId="699D0238" w14:textId="77777777" w:rsidR="005206BE" w:rsidRDefault="005206BE" w:rsidP="00711A55">
            <w:pPr>
              <w:rPr>
                <w:rFonts w:asciiTheme="minorHAnsi" w:hAnsiTheme="minorHAnsi"/>
                <w:b/>
                <w:color w:val="000000" w:themeColor="text1"/>
                <w:u w:val="single"/>
              </w:rPr>
            </w:pPr>
          </w:p>
          <w:p w14:paraId="66D8623F" w14:textId="539DD90F" w:rsidR="005206BE" w:rsidRPr="00C2152E" w:rsidRDefault="005206BE"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A46F18" w14:textId="77777777" w:rsidR="007A6C49" w:rsidRDefault="007A6C49" w:rsidP="00711A55">
            <w:pPr>
              <w:snapToGrid w:val="0"/>
              <w:rPr>
                <w:rFonts w:asciiTheme="minorHAnsi" w:hAnsiTheme="minorHAnsi"/>
                <w:color w:val="000000" w:themeColor="text1"/>
              </w:rPr>
            </w:pPr>
          </w:p>
          <w:p w14:paraId="0B7FD4F8" w14:textId="77777777" w:rsidR="00B51A32" w:rsidRDefault="00B51A32"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309B30FC" w:rsidR="00B51A32" w:rsidRPr="00C2152E" w:rsidRDefault="007B2D07" w:rsidP="00711A55">
            <w:pPr>
              <w:snapToGrid w:val="0"/>
              <w:rPr>
                <w:rFonts w:asciiTheme="minorHAnsi" w:hAnsiTheme="minorHAnsi"/>
                <w:color w:val="000000" w:themeColor="text1"/>
              </w:rPr>
            </w:pPr>
            <w:r>
              <w:rPr>
                <w:rFonts w:asciiTheme="minorHAnsi" w:hAnsiTheme="minorHAnsi"/>
                <w:color w:val="000000" w:themeColor="text1"/>
              </w:rPr>
              <w:t>77</w:t>
            </w:r>
          </w:p>
        </w:tc>
      </w:tr>
      <w:tr w:rsidR="004779D1" w:rsidRPr="00C2152E" w14:paraId="66D86249" w14:textId="77777777" w:rsidTr="254CD520">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86816A9" w14:textId="77777777" w:rsidR="004779D1" w:rsidRDefault="004779D1" w:rsidP="00025ED2">
            <w:pPr>
              <w:jc w:val="both"/>
              <w:rPr>
                <w:rFonts w:asciiTheme="minorHAnsi" w:hAnsiTheme="minorHAnsi"/>
                <w:b/>
                <w:color w:val="000000" w:themeColor="text1"/>
                <w:u w:val="single"/>
              </w:rPr>
            </w:pPr>
          </w:p>
          <w:p w14:paraId="766FAC7C" w14:textId="78A2F95E" w:rsidR="007A6C49" w:rsidRDefault="555A981B" w:rsidP="1A884BAB">
            <w:pPr>
              <w:jc w:val="both"/>
              <w:rPr>
                <w:rFonts w:asciiTheme="minorHAnsi" w:hAnsiTheme="minorHAnsi"/>
                <w:color w:val="000000" w:themeColor="text1"/>
              </w:rPr>
            </w:pPr>
            <w:r w:rsidRPr="1A884BAB">
              <w:rPr>
                <w:rFonts w:asciiTheme="minorHAnsi" w:hAnsiTheme="minorHAnsi"/>
                <w:color w:val="000000" w:themeColor="text1"/>
              </w:rPr>
              <w:t xml:space="preserve">Report is detailed and informative but a little bit confusing with </w:t>
            </w:r>
            <w:proofErr w:type="gramStart"/>
            <w:r w:rsidRPr="1A884BAB">
              <w:rPr>
                <w:rFonts w:asciiTheme="minorHAnsi" w:hAnsiTheme="minorHAnsi"/>
                <w:color w:val="000000" w:themeColor="text1"/>
              </w:rPr>
              <w:t>all of</w:t>
            </w:r>
            <w:proofErr w:type="gramEnd"/>
            <w:r w:rsidRPr="1A884BAB">
              <w:rPr>
                <w:rFonts w:asciiTheme="minorHAnsi" w:hAnsiTheme="minorHAnsi"/>
                <w:color w:val="000000" w:themeColor="text1"/>
              </w:rPr>
              <w:t xml:space="preserve"> the acronyms for someone who is not as familiar with the field as you. Consider including a list of </w:t>
            </w:r>
            <w:r w:rsidR="0A963767" w:rsidRPr="1A884BAB">
              <w:rPr>
                <w:rFonts w:asciiTheme="minorHAnsi" w:hAnsiTheme="minorHAnsi"/>
                <w:color w:val="000000" w:themeColor="text1"/>
              </w:rPr>
              <w:t xml:space="preserve">acronyms at the start of the document, that way the reader has a nice section to </w:t>
            </w:r>
            <w:proofErr w:type="gramStart"/>
            <w:r w:rsidR="0A963767" w:rsidRPr="1A884BAB">
              <w:rPr>
                <w:rFonts w:asciiTheme="minorHAnsi" w:hAnsiTheme="minorHAnsi"/>
                <w:color w:val="000000" w:themeColor="text1"/>
              </w:rPr>
              <w:t>refer back</w:t>
            </w:r>
            <w:proofErr w:type="gramEnd"/>
            <w:r w:rsidR="0A963767" w:rsidRPr="1A884BAB">
              <w:rPr>
                <w:rFonts w:asciiTheme="minorHAnsi" w:hAnsiTheme="minorHAnsi"/>
                <w:color w:val="000000" w:themeColor="text1"/>
              </w:rPr>
              <w:t xml:space="preserve"> to if they are confused. Abstract is quite long, one or two sentences </w:t>
            </w:r>
            <w:r w:rsidR="0B719231" w:rsidRPr="1A884BAB">
              <w:rPr>
                <w:rFonts w:asciiTheme="minorHAnsi" w:hAnsiTheme="minorHAnsi"/>
                <w:color w:val="000000" w:themeColor="text1"/>
              </w:rPr>
              <w:t>on each section of the report would be sufficient.</w:t>
            </w:r>
          </w:p>
          <w:p w14:paraId="49A01D4F" w14:textId="70D78AA8" w:rsidR="1A884BAB" w:rsidRDefault="1A884BAB" w:rsidP="1A884BAB">
            <w:pPr>
              <w:jc w:val="both"/>
              <w:rPr>
                <w:rFonts w:asciiTheme="minorHAnsi" w:hAnsiTheme="minorHAnsi"/>
                <w:color w:val="000000" w:themeColor="text1"/>
              </w:rPr>
            </w:pPr>
          </w:p>
          <w:p w14:paraId="74CB1D44" w14:textId="723C33F0" w:rsidR="0B719231" w:rsidRDefault="0B719231" w:rsidP="1A884BAB">
            <w:pPr>
              <w:jc w:val="both"/>
              <w:rPr>
                <w:rFonts w:asciiTheme="minorHAnsi" w:hAnsiTheme="minorHAnsi"/>
                <w:color w:val="000000" w:themeColor="text1"/>
              </w:rPr>
            </w:pPr>
            <w:r w:rsidRPr="1A884BAB">
              <w:rPr>
                <w:rFonts w:asciiTheme="minorHAnsi" w:hAnsiTheme="minorHAnsi"/>
                <w:color w:val="000000" w:themeColor="text1"/>
              </w:rPr>
              <w:t>Lacking in reflection and evidence of critical evaluation of performance. These are important skills that should be practice before EPA. Including a “Reflection” section discussing what went well/less well, actions that</w:t>
            </w:r>
            <w:r w:rsidR="051ED4CB" w:rsidRPr="1A884BAB">
              <w:rPr>
                <w:rFonts w:asciiTheme="minorHAnsi" w:hAnsiTheme="minorHAnsi"/>
                <w:color w:val="000000" w:themeColor="text1"/>
              </w:rPr>
              <w:t xml:space="preserve"> could be taken based on the feedback etc would have been helpful.</w:t>
            </w:r>
          </w:p>
          <w:p w14:paraId="2156512A" w14:textId="077474CE" w:rsidR="00B51A32" w:rsidRDefault="00B51A32" w:rsidP="00025ED2">
            <w:pPr>
              <w:jc w:val="both"/>
              <w:rPr>
                <w:rFonts w:asciiTheme="minorHAnsi" w:hAnsiTheme="minorHAnsi"/>
                <w:b/>
                <w:color w:val="000000" w:themeColor="text1"/>
                <w:u w:val="single"/>
              </w:rPr>
            </w:pPr>
          </w:p>
          <w:p w14:paraId="19B1AD53" w14:textId="77777777" w:rsidR="00B51A32" w:rsidRDefault="00B51A32" w:rsidP="00025ED2">
            <w:pPr>
              <w:jc w:val="both"/>
              <w:rPr>
                <w:rFonts w:asciiTheme="minorHAnsi" w:hAnsiTheme="minorHAnsi"/>
                <w:b/>
                <w:color w:val="000000" w:themeColor="text1"/>
                <w:u w:val="single"/>
              </w:rPr>
            </w:pPr>
          </w:p>
          <w:p w14:paraId="66D86247" w14:textId="1C39F4C3" w:rsidR="007A6C49" w:rsidRPr="00C2152E" w:rsidRDefault="007A6C49" w:rsidP="00025ED2">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00711A55">
            <w:pPr>
              <w:snapToGrid w:val="0"/>
              <w:rPr>
                <w:rFonts w:asciiTheme="minorHAnsi" w:hAnsiTheme="minorHAnsi"/>
                <w:color w:val="000000" w:themeColor="text1"/>
              </w:rPr>
            </w:pPr>
          </w:p>
          <w:p w14:paraId="66D86248" w14:textId="1426DD82" w:rsidR="004779D1" w:rsidRPr="00025ED2" w:rsidRDefault="051ED4CB" w:rsidP="1A884BAB">
            <w:pPr>
              <w:snapToGrid w:val="0"/>
              <w:rPr>
                <w:rFonts w:asciiTheme="minorHAnsi" w:hAnsiTheme="minorHAnsi"/>
                <w:b/>
                <w:bCs/>
                <w:color w:val="000000" w:themeColor="text1"/>
              </w:rPr>
            </w:pPr>
            <w:r w:rsidRPr="254CD520">
              <w:rPr>
                <w:rFonts w:asciiTheme="minorHAnsi" w:hAnsiTheme="minorHAnsi"/>
                <w:color w:val="000000" w:themeColor="text1"/>
              </w:rPr>
              <w:t>7</w:t>
            </w:r>
            <w:r w:rsidR="71B5C5C2" w:rsidRPr="254CD520">
              <w:rPr>
                <w:rFonts w:asciiTheme="minorHAnsi" w:hAnsiTheme="minorHAnsi"/>
                <w:color w:val="000000" w:themeColor="text1"/>
              </w:rPr>
              <w:t>7</w:t>
            </w:r>
          </w:p>
        </w:tc>
      </w:tr>
      <w:tr w:rsidR="00C2152E" w:rsidRPr="00C2152E" w14:paraId="66D8624D" w14:textId="77777777" w:rsidTr="254CD520">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114F90BD" w14:textId="77777777" w:rsidR="00C2152E" w:rsidRDefault="00C2152E" w:rsidP="00711A55">
            <w:pPr>
              <w:snapToGrid w:val="0"/>
              <w:rPr>
                <w:rFonts w:asciiTheme="minorHAnsi" w:hAnsiTheme="minorHAnsi"/>
                <w:b/>
                <w:color w:val="000000" w:themeColor="text1"/>
                <w:u w:val="single"/>
              </w:rPr>
            </w:pPr>
          </w:p>
          <w:p w14:paraId="66D8624B" w14:textId="099A74E3" w:rsidR="00D726C3" w:rsidRPr="00D726C3" w:rsidRDefault="0044290F" w:rsidP="00711A55">
            <w:pPr>
              <w:snapToGrid w:val="0"/>
              <w:rPr>
                <w:rFonts w:asciiTheme="minorHAnsi" w:hAnsiTheme="minorHAnsi"/>
                <w:bCs/>
                <w:color w:val="000000" w:themeColor="text1"/>
              </w:rPr>
            </w:pPr>
            <w:r>
              <w:rPr>
                <w:rFonts w:asciiTheme="minorHAnsi" w:hAnsiTheme="minorHAnsi"/>
                <w:bCs/>
                <w:color w:val="000000" w:themeColor="text1"/>
              </w:rPr>
              <w:t>77% 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A8368E1" w14:textId="77777777" w:rsidR="00C2152E" w:rsidRDefault="00C2152E" w:rsidP="00711A55">
            <w:pPr>
              <w:snapToGrid w:val="0"/>
              <w:rPr>
                <w:rFonts w:asciiTheme="minorHAnsi" w:hAnsiTheme="minorHAnsi"/>
                <w:color w:val="000000" w:themeColor="text1"/>
              </w:rPr>
            </w:pPr>
          </w:p>
          <w:p w14:paraId="5E3E1A54" w14:textId="77777777" w:rsidR="000732E6" w:rsidRDefault="000732E6" w:rsidP="00711A55">
            <w:pPr>
              <w:snapToGrid w:val="0"/>
              <w:rPr>
                <w:rFonts w:asciiTheme="minorHAnsi" w:hAnsiTheme="minorHAnsi"/>
                <w:color w:val="000000" w:themeColor="text1"/>
              </w:rPr>
            </w:pPr>
          </w:p>
          <w:p w14:paraId="66D8624C" w14:textId="5B8B87A5" w:rsidR="000732E6" w:rsidRPr="00C46007" w:rsidRDefault="000732E6" w:rsidP="00711A55">
            <w:pPr>
              <w:snapToGrid w:val="0"/>
              <w:rPr>
                <w:rFonts w:asciiTheme="minorHAnsi" w:hAnsiTheme="minorHAnsi"/>
                <w:b/>
                <w:bCs/>
                <w:color w:val="000000" w:themeColor="text1"/>
              </w:rPr>
            </w:pPr>
          </w:p>
        </w:tc>
      </w:tr>
    </w:tbl>
    <w:p w14:paraId="66D8624E" w14:textId="59EC0C13" w:rsidR="004779D1" w:rsidRDefault="004779D1"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66D86250" w14:textId="5052FC41"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proofErr w:type="gramStart"/>
      <w:r w:rsidRPr="00811371">
        <w:rPr>
          <w:rFonts w:asciiTheme="minorHAnsi" w:hAnsiTheme="minorHAnsi"/>
          <w:color w:val="000000" w:themeColor="text1"/>
        </w:rPr>
        <w:t>…</w:t>
      </w:r>
      <w:r w:rsidR="00C2152E">
        <w:rPr>
          <w:rFonts w:asciiTheme="minorHAnsi" w:hAnsiTheme="minorHAnsi"/>
          <w:color w:val="000000" w:themeColor="text1"/>
        </w:rPr>
        <w:t>..</w:t>
      </w:r>
      <w:proofErr w:type="gramEnd"/>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00E2025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00E2025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E2025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2" w14:textId="55E78772" w:rsidR="004779D1" w:rsidRPr="00C2152E" w:rsidRDefault="00ED4F0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66D86269" w14:textId="77777777" w:rsidTr="00DF144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8" w14:textId="7D88C7F8" w:rsidR="004779D1" w:rsidRPr="00C2152E" w:rsidRDefault="007B160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00B51A32">
        <w:trPr>
          <w:gridAfter w:val="1"/>
          <w:wAfter w:w="254" w:type="dxa"/>
          <w:trHeight w:val="4068"/>
        </w:trPr>
        <w:tc>
          <w:tcPr>
            <w:tcW w:w="9231" w:type="dxa"/>
            <w:gridSpan w:val="8"/>
            <w:tcBorders>
              <w:top w:val="nil"/>
              <w:left w:val="single" w:sz="8" w:space="0" w:color="auto"/>
              <w:bottom w:val="single" w:sz="4" w:space="0" w:color="auto"/>
              <w:right w:val="single" w:sz="8" w:space="0" w:color="auto"/>
            </w:tcBorders>
            <w:shd w:val="clear" w:color="auto" w:fill="auto"/>
            <w:noWrap/>
            <w:hideMark/>
          </w:tcPr>
          <w:p w14:paraId="66D8626A" w14:textId="3AF49A67" w:rsidR="007C2CCC"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72753B02" w14:textId="77777777" w:rsidR="007B1605" w:rsidRDefault="007B1605">
            <w:pPr>
              <w:rPr>
                <w:rFonts w:asciiTheme="minorHAnsi" w:hAnsiTheme="minorHAnsi"/>
                <w:b/>
                <w:bCs/>
                <w:color w:val="000000" w:themeColor="text1"/>
                <w:lang w:eastAsia="en-GB"/>
              </w:rPr>
            </w:pPr>
          </w:p>
          <w:p w14:paraId="581E08D3" w14:textId="337F0C0A" w:rsidR="007B1605" w:rsidRPr="00694647" w:rsidRDefault="00B779D4">
            <w:pPr>
              <w:rPr>
                <w:rFonts w:asciiTheme="minorHAnsi" w:hAnsiTheme="minorHAnsi"/>
                <w:color w:val="000000" w:themeColor="text1"/>
                <w:lang w:eastAsia="en-GB"/>
              </w:rPr>
            </w:pPr>
            <w:r w:rsidRPr="00694647">
              <w:rPr>
                <w:rFonts w:asciiTheme="minorHAnsi" w:hAnsiTheme="minorHAnsi"/>
                <w:color w:val="000000" w:themeColor="text1"/>
                <w:lang w:eastAsia="en-GB"/>
              </w:rPr>
              <w:t>A clear introduction to the task and background research into the topic was given.</w:t>
            </w:r>
          </w:p>
          <w:p w14:paraId="3AF784DE" w14:textId="77777777" w:rsidR="00B779D4" w:rsidRPr="00694647" w:rsidRDefault="00B779D4">
            <w:pPr>
              <w:rPr>
                <w:rFonts w:asciiTheme="minorHAnsi" w:hAnsiTheme="minorHAnsi"/>
                <w:color w:val="000000" w:themeColor="text1"/>
                <w:lang w:eastAsia="en-GB"/>
              </w:rPr>
            </w:pPr>
          </w:p>
          <w:p w14:paraId="58727355" w14:textId="0DAA71AB" w:rsidR="00B779D4" w:rsidRPr="00694647" w:rsidRDefault="00B779D4">
            <w:pPr>
              <w:rPr>
                <w:rFonts w:asciiTheme="minorHAnsi" w:hAnsiTheme="minorHAnsi"/>
                <w:color w:val="000000" w:themeColor="text1"/>
                <w:lang w:eastAsia="en-GB"/>
              </w:rPr>
            </w:pPr>
            <w:r w:rsidRPr="00694647">
              <w:rPr>
                <w:rFonts w:asciiTheme="minorHAnsi" w:hAnsiTheme="minorHAnsi"/>
                <w:color w:val="000000" w:themeColor="text1"/>
                <w:lang w:eastAsia="en-GB"/>
              </w:rPr>
              <w:t xml:space="preserve">An engagement with an extensive array of </w:t>
            </w:r>
            <w:r w:rsidR="00B61A26" w:rsidRPr="00694647">
              <w:rPr>
                <w:rFonts w:asciiTheme="minorHAnsi" w:hAnsiTheme="minorHAnsi"/>
                <w:color w:val="000000" w:themeColor="text1"/>
                <w:lang w:eastAsia="en-GB"/>
              </w:rPr>
              <w:t xml:space="preserve">technical and safety references </w:t>
            </w:r>
            <w:r w:rsidR="00694647" w:rsidRPr="00694647">
              <w:rPr>
                <w:rFonts w:asciiTheme="minorHAnsi" w:hAnsiTheme="minorHAnsi"/>
                <w:color w:val="000000" w:themeColor="text1"/>
                <w:lang w:eastAsia="en-GB"/>
              </w:rPr>
              <w:t>was demonstrated.</w:t>
            </w:r>
            <w:r w:rsidR="00694647">
              <w:rPr>
                <w:rFonts w:asciiTheme="minorHAnsi" w:hAnsiTheme="minorHAnsi"/>
                <w:color w:val="000000" w:themeColor="text1"/>
                <w:lang w:eastAsia="en-GB"/>
              </w:rPr>
              <w:t xml:space="preserve"> Some of the numbering of </w:t>
            </w:r>
            <w:proofErr w:type="spellStart"/>
            <w:r w:rsidR="00694647">
              <w:rPr>
                <w:rFonts w:asciiTheme="minorHAnsi" w:hAnsiTheme="minorHAnsi"/>
                <w:color w:val="000000" w:themeColor="text1"/>
                <w:lang w:eastAsia="en-GB"/>
              </w:rPr>
              <w:t>he</w:t>
            </w:r>
            <w:proofErr w:type="spellEnd"/>
            <w:r w:rsidR="00694647">
              <w:rPr>
                <w:rFonts w:asciiTheme="minorHAnsi" w:hAnsiTheme="minorHAnsi"/>
                <w:color w:val="000000" w:themeColor="text1"/>
                <w:lang w:eastAsia="en-GB"/>
              </w:rPr>
              <w:t xml:space="preserve"> references went a little awry. </w:t>
            </w:r>
            <w:r w:rsidR="004C1621">
              <w:rPr>
                <w:rFonts w:asciiTheme="minorHAnsi" w:hAnsiTheme="minorHAnsi"/>
                <w:color w:val="000000" w:themeColor="text1"/>
                <w:lang w:eastAsia="en-GB"/>
              </w:rPr>
              <w:t>This is not the only case. Is it a “Moodle thing”?</w:t>
            </w:r>
          </w:p>
          <w:p w14:paraId="4524DAF3" w14:textId="77777777" w:rsidR="00B779D4" w:rsidRPr="00B51A32" w:rsidRDefault="00B779D4">
            <w:pPr>
              <w:rPr>
                <w:rFonts w:asciiTheme="minorHAnsi" w:hAnsiTheme="minorHAnsi"/>
                <w:b/>
                <w:bCs/>
                <w:color w:val="000000" w:themeColor="text1"/>
                <w:lang w:eastAsia="en-GB"/>
              </w:rPr>
            </w:pPr>
          </w:p>
          <w:p w14:paraId="54D42C1F" w14:textId="6AAD7EC5" w:rsidR="00F05C34" w:rsidRDefault="00F05C34">
            <w:pPr>
              <w:rPr>
                <w:rFonts w:asciiTheme="minorHAnsi" w:hAnsiTheme="minorHAnsi"/>
                <w:color w:val="000000" w:themeColor="text1"/>
                <w:lang w:eastAsia="en-GB"/>
              </w:rPr>
            </w:pPr>
          </w:p>
          <w:p w14:paraId="1CE53FC8" w14:textId="715F61BA" w:rsidR="00F05C34" w:rsidRDefault="00F05C34">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66D8626B" w14:textId="228529BD" w:rsidR="007C2CCC" w:rsidRDefault="007C2CCC" w:rsidP="000634C3">
            <w:pPr>
              <w:jc w:val="both"/>
              <w:rPr>
                <w:rFonts w:asciiTheme="minorHAnsi" w:hAnsiTheme="minorHAnsi"/>
                <w:color w:val="000000" w:themeColor="text1"/>
                <w:lang w:eastAsia="en-GB"/>
              </w:rPr>
            </w:pPr>
          </w:p>
        </w:tc>
      </w:tr>
      <w:tr w:rsidR="00782CF2" w:rsidRPr="00C2152E" w14:paraId="66D86272"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00B51A32">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shd w:val="clear" w:color="auto" w:fill="auto"/>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7D" w14:textId="4DF7A8BB" w:rsidR="004779D1" w:rsidRPr="00C2152E" w:rsidRDefault="000A39C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66D86284"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shd w:val="clear" w:color="auto" w:fill="auto"/>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3" w14:textId="54114777" w:rsidR="004779D1" w:rsidRPr="00C2152E" w:rsidRDefault="000A39C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B3D76" w:rsidRPr="00811371">
              <w:rPr>
                <w:rFonts w:asciiTheme="minorHAnsi" w:hAnsiTheme="minorHAnsi"/>
                <w:color w:val="000000" w:themeColor="text1"/>
                <w:lang w:eastAsia="en-GB"/>
              </w:rPr>
              <w:t>/5</w:t>
            </w:r>
          </w:p>
        </w:tc>
      </w:tr>
      <w:tr w:rsidR="004779D1" w:rsidRPr="00C2152E" w14:paraId="66D8628A" w14:textId="77777777" w:rsidTr="00B51A32">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9" w14:textId="00861578" w:rsidR="004779D1" w:rsidRPr="00C2152E" w:rsidRDefault="001708A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66D8628C" w14:textId="77777777" w:rsidTr="00B51A32">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729FADE" w14:textId="77777777" w:rsidR="007C2CCC" w:rsidRDefault="00811371" w:rsidP="000634C3">
            <w:pPr>
              <w:jc w:val="both"/>
              <w:rPr>
                <w:rFonts w:ascii="Calibri" w:hAnsi="Calibri" w:cs="Calibri"/>
                <w:b/>
                <w:bCs/>
                <w:color w:val="000000"/>
                <w:lang w:eastAsia="en-GB"/>
              </w:rPr>
            </w:pPr>
            <w:r w:rsidRPr="00B51A32">
              <w:rPr>
                <w:rFonts w:asciiTheme="minorHAnsi" w:hAnsiTheme="minorHAnsi"/>
                <w:b/>
                <w:bCs/>
                <w:color w:val="000000" w:themeColor="text1"/>
                <w:lang w:eastAsia="en-GB"/>
              </w:rPr>
              <w:lastRenderedPageBreak/>
              <w:t>Comments:</w:t>
            </w:r>
            <w:r w:rsidR="00F05C34" w:rsidRPr="00B51A32">
              <w:rPr>
                <w:rFonts w:ascii="Calibri" w:hAnsi="Calibri" w:cs="Calibri"/>
                <w:b/>
                <w:bCs/>
                <w:color w:val="000000"/>
                <w:lang w:eastAsia="en-GB"/>
              </w:rPr>
              <w:t xml:space="preserve"> </w:t>
            </w:r>
            <w:r w:rsidR="000553A1" w:rsidRPr="00B51A32">
              <w:rPr>
                <w:rFonts w:ascii="Calibri" w:hAnsi="Calibri" w:cs="Calibri"/>
                <w:b/>
                <w:bCs/>
                <w:color w:val="000000"/>
                <w:lang w:eastAsia="en-GB"/>
              </w:rPr>
              <w:t> </w:t>
            </w:r>
          </w:p>
          <w:p w14:paraId="02737FD9" w14:textId="77777777" w:rsidR="001708A9" w:rsidRDefault="001708A9" w:rsidP="000634C3">
            <w:pPr>
              <w:jc w:val="both"/>
              <w:rPr>
                <w:rFonts w:ascii="Calibri" w:hAnsi="Calibri" w:cs="Calibri"/>
                <w:b/>
                <w:bCs/>
                <w:color w:val="000000"/>
                <w:lang w:eastAsia="en-GB"/>
              </w:rPr>
            </w:pPr>
          </w:p>
          <w:p w14:paraId="6A3784E3" w14:textId="4C6773A1" w:rsidR="001708A9" w:rsidRPr="009B0AEC" w:rsidRDefault="001708A9" w:rsidP="000634C3">
            <w:pPr>
              <w:jc w:val="both"/>
              <w:rPr>
                <w:rFonts w:ascii="Calibri" w:hAnsi="Calibri" w:cs="Calibri"/>
                <w:color w:val="000000"/>
                <w:lang w:eastAsia="en-GB"/>
              </w:rPr>
            </w:pPr>
            <w:r w:rsidRPr="009B0AEC">
              <w:rPr>
                <w:rFonts w:ascii="Calibri" w:hAnsi="Calibri" w:cs="Calibri"/>
                <w:color w:val="000000"/>
                <w:lang w:eastAsia="en-GB"/>
              </w:rPr>
              <w:t>Own role well described</w:t>
            </w:r>
            <w:r w:rsidR="00BB6AE4" w:rsidRPr="009B0AEC">
              <w:rPr>
                <w:rFonts w:ascii="Calibri" w:hAnsi="Calibri" w:cs="Calibri"/>
                <w:color w:val="000000"/>
                <w:lang w:eastAsia="en-GB"/>
              </w:rPr>
              <w:t xml:space="preserve"> in the text and an understanding of where John fitted into the Jigsaw puzzle </w:t>
            </w:r>
            <w:r w:rsidR="00766F70" w:rsidRPr="009B0AEC">
              <w:rPr>
                <w:rFonts w:ascii="Calibri" w:hAnsi="Calibri" w:cs="Calibri"/>
                <w:color w:val="000000"/>
                <w:lang w:eastAsia="en-GB"/>
              </w:rPr>
              <w:t xml:space="preserve">of the team was </w:t>
            </w:r>
            <w:r w:rsidR="000A39C1" w:rsidRPr="009B0AEC">
              <w:rPr>
                <w:rFonts w:ascii="Calibri" w:hAnsi="Calibri" w:cs="Calibri"/>
                <w:color w:val="000000"/>
                <w:lang w:eastAsia="en-GB"/>
              </w:rPr>
              <w:t>evident.</w:t>
            </w:r>
          </w:p>
          <w:p w14:paraId="1F20810D" w14:textId="77777777" w:rsidR="000A39C1" w:rsidRPr="009B0AEC" w:rsidRDefault="000A39C1" w:rsidP="000634C3">
            <w:pPr>
              <w:jc w:val="both"/>
              <w:rPr>
                <w:rFonts w:asciiTheme="minorHAnsi" w:hAnsiTheme="minorHAnsi"/>
                <w:color w:val="000000" w:themeColor="text1"/>
                <w:lang w:eastAsia="en-GB"/>
              </w:rPr>
            </w:pPr>
          </w:p>
          <w:p w14:paraId="6ED7FCC6" w14:textId="482CE1AE" w:rsidR="000A39C1" w:rsidRPr="009B0AEC" w:rsidRDefault="007E3CF3" w:rsidP="000634C3">
            <w:pPr>
              <w:jc w:val="both"/>
              <w:rPr>
                <w:rFonts w:asciiTheme="minorHAnsi" w:hAnsiTheme="minorHAnsi"/>
                <w:color w:val="000000" w:themeColor="text1"/>
                <w:lang w:eastAsia="en-GB"/>
              </w:rPr>
            </w:pPr>
            <w:r w:rsidRPr="009B0AEC">
              <w:rPr>
                <w:rFonts w:asciiTheme="minorHAnsi" w:hAnsiTheme="minorHAnsi"/>
                <w:color w:val="000000" w:themeColor="text1"/>
                <w:lang w:eastAsia="en-GB"/>
              </w:rPr>
              <w:t>Communication back into the team demonstrated (Coupling design for example)</w:t>
            </w:r>
            <w:r w:rsidR="00C64578" w:rsidRPr="009B0AEC">
              <w:rPr>
                <w:rFonts w:asciiTheme="minorHAnsi" w:hAnsiTheme="minorHAnsi"/>
                <w:color w:val="000000" w:themeColor="text1"/>
                <w:lang w:eastAsia="en-GB"/>
              </w:rPr>
              <w:t>. Some minutes of meetings showing how this was communicated would have been beneficial.</w:t>
            </w:r>
          </w:p>
          <w:p w14:paraId="6D2A75D7" w14:textId="77777777" w:rsidR="00C64578" w:rsidRPr="009B0AEC" w:rsidRDefault="00C64578" w:rsidP="000634C3">
            <w:pPr>
              <w:jc w:val="both"/>
              <w:rPr>
                <w:rFonts w:asciiTheme="minorHAnsi" w:hAnsiTheme="minorHAnsi"/>
                <w:color w:val="000000" w:themeColor="text1"/>
                <w:lang w:eastAsia="en-GB"/>
              </w:rPr>
            </w:pPr>
          </w:p>
          <w:p w14:paraId="06318FA1" w14:textId="76111F68" w:rsidR="00C64578" w:rsidRPr="009B0AEC" w:rsidRDefault="00C64578" w:rsidP="000634C3">
            <w:pPr>
              <w:jc w:val="both"/>
              <w:rPr>
                <w:rFonts w:asciiTheme="minorHAnsi" w:hAnsiTheme="minorHAnsi"/>
                <w:color w:val="000000" w:themeColor="text1"/>
                <w:lang w:eastAsia="en-GB"/>
              </w:rPr>
            </w:pPr>
            <w:r w:rsidRPr="009B0AEC">
              <w:rPr>
                <w:rFonts w:asciiTheme="minorHAnsi" w:hAnsiTheme="minorHAnsi"/>
                <w:color w:val="000000" w:themeColor="text1"/>
                <w:lang w:eastAsia="en-GB"/>
              </w:rPr>
              <w:t xml:space="preserve">Requirements </w:t>
            </w:r>
            <w:r w:rsidR="006313EC" w:rsidRPr="009B0AEC">
              <w:rPr>
                <w:rFonts w:asciiTheme="minorHAnsi" w:hAnsiTheme="minorHAnsi"/>
                <w:color w:val="000000" w:themeColor="text1"/>
                <w:lang w:eastAsia="en-GB"/>
              </w:rPr>
              <w:t>extracted via SE processes. Wath out for controls labelled “variability”. These are often noises. What element are you trying to control</w:t>
            </w:r>
            <w:r w:rsidR="009B0AEC" w:rsidRPr="009B0AEC">
              <w:rPr>
                <w:rFonts w:asciiTheme="minorHAnsi" w:hAnsiTheme="minorHAnsi"/>
                <w:color w:val="000000" w:themeColor="text1"/>
                <w:lang w:eastAsia="en-GB"/>
              </w:rPr>
              <w:t>. Density? Particle size? Etc.</w:t>
            </w:r>
          </w:p>
          <w:p w14:paraId="66D8628B" w14:textId="271982CB" w:rsidR="000A39C1" w:rsidRPr="00B51A32" w:rsidRDefault="000A39C1" w:rsidP="000634C3">
            <w:pPr>
              <w:jc w:val="both"/>
              <w:rPr>
                <w:rFonts w:asciiTheme="minorHAnsi" w:hAnsiTheme="minorHAnsi"/>
                <w:b/>
                <w:bCs/>
                <w:color w:val="000000" w:themeColor="text1"/>
                <w:lang w:eastAsia="en-GB"/>
              </w:rPr>
            </w:pPr>
          </w:p>
        </w:tc>
      </w:tr>
      <w:tr w:rsidR="00782CF2" w:rsidRPr="00C2152E" w14:paraId="66D86293" w14:textId="77777777" w:rsidTr="008B3D76">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66D86292" w14:textId="14D6D786" w:rsidR="007C2CCC" w:rsidRDefault="007C2CCC">
            <w:pPr>
              <w:jc w:val="center"/>
              <w:rPr>
                <w:rFonts w:asciiTheme="minorHAnsi" w:hAnsiTheme="minorHAnsi"/>
                <w:color w:val="000000" w:themeColor="text1"/>
                <w:lang w:eastAsia="en-GB"/>
              </w:rPr>
            </w:pPr>
          </w:p>
        </w:tc>
      </w:tr>
      <w:tr w:rsidR="00782CF2" w:rsidRPr="00C2152E" w14:paraId="66D86299" w14:textId="77777777" w:rsidTr="008B3D7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Output to team</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9E" w14:textId="4E2098CB" w:rsidR="00782CF2" w:rsidRPr="00C2152E" w:rsidRDefault="00473A8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16</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00E2025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A4" w14:textId="2AC77EEC" w:rsidR="00782CF2" w:rsidRPr="00C2152E" w:rsidRDefault="00C656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/10</w:t>
            </w:r>
          </w:p>
        </w:tc>
      </w:tr>
      <w:tr w:rsidR="00782CF2" w:rsidRPr="00C2152E" w14:paraId="66D862A7" w14:textId="77777777" w:rsidTr="00B51A32">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7F4025E" w14:textId="77777777" w:rsidR="007C2CCC" w:rsidRDefault="00811371" w:rsidP="00B51A32">
            <w:pPr>
              <w:pStyle w:val="CommentText"/>
              <w:jc w:val="both"/>
              <w:rPr>
                <w:b/>
                <w:bCs/>
              </w:rPr>
            </w:pPr>
            <w:r w:rsidRPr="00B51A32">
              <w:rPr>
                <w:rFonts w:asciiTheme="minorHAnsi" w:hAnsiTheme="minorHAnsi"/>
                <w:b/>
                <w:bCs/>
                <w:color w:val="000000" w:themeColor="text1"/>
                <w:sz w:val="24"/>
                <w:szCs w:val="24"/>
                <w:lang w:eastAsia="en-GB"/>
              </w:rPr>
              <w:t>Comments:</w:t>
            </w:r>
            <w:r w:rsidR="00E67C95" w:rsidRPr="00B51A32">
              <w:rPr>
                <w:b/>
                <w:bCs/>
              </w:rPr>
              <w:t xml:space="preserve">  </w:t>
            </w:r>
          </w:p>
          <w:p w14:paraId="16CEFD40" w14:textId="77777777" w:rsidR="00473A88" w:rsidRDefault="00473A88" w:rsidP="00B51A32">
            <w:pPr>
              <w:pStyle w:val="CommentText"/>
              <w:jc w:val="both"/>
              <w:rPr>
                <w:b/>
                <w:bCs/>
              </w:rPr>
            </w:pPr>
          </w:p>
          <w:p w14:paraId="0211CBC9" w14:textId="64489B56" w:rsidR="008A200E" w:rsidRDefault="00173081" w:rsidP="00B51A32">
            <w:pPr>
              <w:pStyle w:val="CommentText"/>
              <w:jc w:val="both"/>
              <w:rPr>
                <w:rFonts w:asciiTheme="minorHAnsi" w:hAnsiTheme="minorHAnsi" w:cstheme="minorHAnsi"/>
                <w:sz w:val="24"/>
                <w:szCs w:val="24"/>
              </w:rPr>
            </w:pPr>
            <w:r w:rsidRPr="00B273C9">
              <w:rPr>
                <w:rFonts w:asciiTheme="minorHAnsi" w:hAnsiTheme="minorHAnsi" w:cstheme="minorHAnsi"/>
                <w:sz w:val="24"/>
                <w:szCs w:val="24"/>
              </w:rPr>
              <w:t xml:space="preserve">Safety </w:t>
            </w:r>
            <w:r w:rsidR="00B273C9">
              <w:rPr>
                <w:rFonts w:asciiTheme="minorHAnsi" w:hAnsiTheme="minorHAnsi" w:cstheme="minorHAnsi"/>
                <w:sz w:val="24"/>
                <w:szCs w:val="24"/>
              </w:rPr>
              <w:t xml:space="preserve">information on the explosives, design of the casings </w:t>
            </w:r>
            <w:r w:rsidR="00D677DA">
              <w:rPr>
                <w:rFonts w:asciiTheme="minorHAnsi" w:hAnsiTheme="minorHAnsi" w:cstheme="minorHAnsi"/>
                <w:sz w:val="24"/>
                <w:szCs w:val="24"/>
              </w:rPr>
              <w:t xml:space="preserve">and clips, </w:t>
            </w:r>
            <w:r w:rsidR="00BA5DF8">
              <w:rPr>
                <w:rFonts w:asciiTheme="minorHAnsi" w:hAnsiTheme="minorHAnsi" w:cstheme="minorHAnsi"/>
                <w:sz w:val="24"/>
                <w:szCs w:val="24"/>
              </w:rPr>
              <w:t>initiator</w:t>
            </w:r>
            <w:r w:rsidR="00D677DA">
              <w:rPr>
                <w:rFonts w:asciiTheme="minorHAnsi" w:hAnsiTheme="minorHAnsi" w:cstheme="minorHAnsi"/>
                <w:sz w:val="24"/>
                <w:szCs w:val="24"/>
              </w:rPr>
              <w:t xml:space="preserve"> device and soil auger (non-explosive safety is important also) were fed back into the team and design changes were i</w:t>
            </w:r>
            <w:r w:rsidR="005C38BB">
              <w:rPr>
                <w:rFonts w:asciiTheme="minorHAnsi" w:hAnsiTheme="minorHAnsi" w:cstheme="minorHAnsi"/>
                <w:sz w:val="24"/>
                <w:szCs w:val="24"/>
              </w:rPr>
              <w:t>mplemented as a result. It would have been good to see an example of a safety report forma</w:t>
            </w:r>
            <w:r w:rsidR="00BA5DF8">
              <w:rPr>
                <w:rFonts w:asciiTheme="minorHAnsi" w:hAnsiTheme="minorHAnsi" w:cstheme="minorHAnsi"/>
                <w:sz w:val="24"/>
                <w:szCs w:val="24"/>
              </w:rPr>
              <w:t xml:space="preserve">t. </w:t>
            </w:r>
            <w:r w:rsidR="00C656F1">
              <w:rPr>
                <w:rFonts w:asciiTheme="minorHAnsi" w:hAnsiTheme="minorHAnsi" w:cstheme="minorHAnsi"/>
                <w:sz w:val="24"/>
                <w:szCs w:val="24"/>
              </w:rPr>
              <w:t>“</w:t>
            </w:r>
            <w:r w:rsidR="00BA5DF8">
              <w:rPr>
                <w:rFonts w:asciiTheme="minorHAnsi" w:hAnsiTheme="minorHAnsi" w:cstheme="minorHAnsi"/>
                <w:sz w:val="24"/>
                <w:szCs w:val="24"/>
              </w:rPr>
              <w:t>This is how I would have communicated in a real case.</w:t>
            </w:r>
            <w:r w:rsidR="00C656F1">
              <w:rPr>
                <w:rFonts w:asciiTheme="minorHAnsi" w:hAnsiTheme="minorHAnsi" w:cstheme="minorHAnsi"/>
                <w:sz w:val="24"/>
                <w:szCs w:val="24"/>
              </w:rPr>
              <w:t>”</w:t>
            </w:r>
          </w:p>
          <w:p w14:paraId="4723D709" w14:textId="77777777" w:rsidR="00C656F1" w:rsidRDefault="00C656F1" w:rsidP="00B51A32">
            <w:pPr>
              <w:pStyle w:val="CommentText"/>
              <w:jc w:val="both"/>
              <w:rPr>
                <w:rFonts w:asciiTheme="minorHAnsi" w:hAnsiTheme="minorHAnsi" w:cstheme="minorHAnsi"/>
                <w:sz w:val="24"/>
                <w:szCs w:val="24"/>
              </w:rPr>
            </w:pPr>
          </w:p>
          <w:p w14:paraId="4442DE80" w14:textId="55A8B5AF" w:rsidR="00C656F1" w:rsidRDefault="00C656F1" w:rsidP="00B51A32">
            <w:pPr>
              <w:pStyle w:val="CommentText"/>
              <w:jc w:val="both"/>
              <w:rPr>
                <w:rFonts w:asciiTheme="minorHAnsi" w:hAnsiTheme="minorHAnsi" w:cstheme="minorHAnsi"/>
                <w:sz w:val="24"/>
                <w:szCs w:val="24"/>
              </w:rPr>
            </w:pPr>
            <w:r>
              <w:rPr>
                <w:rFonts w:asciiTheme="minorHAnsi" w:hAnsiTheme="minorHAnsi" w:cstheme="minorHAnsi"/>
                <w:sz w:val="24"/>
                <w:szCs w:val="24"/>
              </w:rPr>
              <w:t>Conclusions and recommendations were fed back into the team and resulted in design changes to improve the safety of the system.</w:t>
            </w:r>
          </w:p>
          <w:p w14:paraId="274C7E05" w14:textId="77777777" w:rsidR="00E64395" w:rsidRDefault="00E64395" w:rsidP="00B51A32">
            <w:pPr>
              <w:pStyle w:val="CommentText"/>
              <w:jc w:val="both"/>
              <w:rPr>
                <w:rFonts w:asciiTheme="minorHAnsi" w:hAnsiTheme="minorHAnsi" w:cstheme="minorHAnsi"/>
                <w:sz w:val="24"/>
                <w:szCs w:val="24"/>
              </w:rPr>
            </w:pPr>
          </w:p>
          <w:p w14:paraId="49BF0341" w14:textId="77777777" w:rsidR="00E64395" w:rsidRDefault="00E64395" w:rsidP="00B51A32">
            <w:pPr>
              <w:pStyle w:val="CommentText"/>
              <w:jc w:val="both"/>
              <w:rPr>
                <w:rFonts w:asciiTheme="minorHAnsi" w:hAnsiTheme="minorHAnsi" w:cstheme="minorHAnsi"/>
                <w:sz w:val="24"/>
                <w:szCs w:val="24"/>
              </w:rPr>
            </w:pPr>
          </w:p>
          <w:p w14:paraId="0E1FEE85" w14:textId="77777777" w:rsidR="00BA5DF8" w:rsidRDefault="00BA5DF8" w:rsidP="00B51A32">
            <w:pPr>
              <w:pStyle w:val="CommentText"/>
              <w:jc w:val="both"/>
              <w:rPr>
                <w:rFonts w:asciiTheme="minorHAnsi" w:hAnsiTheme="minorHAnsi" w:cstheme="minorHAnsi"/>
                <w:sz w:val="24"/>
                <w:szCs w:val="24"/>
              </w:rPr>
            </w:pPr>
          </w:p>
          <w:p w14:paraId="0A6B9025" w14:textId="77777777" w:rsidR="00BA5DF8" w:rsidRPr="00B273C9" w:rsidRDefault="00BA5DF8" w:rsidP="00B51A32">
            <w:pPr>
              <w:pStyle w:val="CommentText"/>
              <w:jc w:val="both"/>
              <w:rPr>
                <w:rFonts w:asciiTheme="minorHAnsi" w:hAnsiTheme="minorHAnsi" w:cstheme="minorHAnsi"/>
                <w:sz w:val="24"/>
                <w:szCs w:val="24"/>
              </w:rPr>
            </w:pPr>
          </w:p>
          <w:p w14:paraId="66D862A6" w14:textId="509D2640" w:rsidR="00473A88" w:rsidRPr="00B51A32" w:rsidRDefault="00473A88" w:rsidP="00B51A32">
            <w:pPr>
              <w:pStyle w:val="CommentText"/>
              <w:jc w:val="both"/>
              <w:rPr>
                <w:rFonts w:asciiTheme="minorHAnsi" w:hAnsiTheme="minorHAnsi"/>
                <w:b/>
                <w:bCs/>
                <w:color w:val="000000" w:themeColor="text1"/>
                <w:lang w:eastAsia="en-GB"/>
              </w:rPr>
            </w:pPr>
          </w:p>
        </w:tc>
      </w:tr>
      <w:tr w:rsidR="00C2152E" w:rsidRPr="00C2152E" w14:paraId="66D862AD" w14:textId="77777777" w:rsidTr="00CC426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tcPr>
          <w:p w14:paraId="66D862A9" w14:textId="211682E3"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tcPr>
          <w:p w14:paraId="66D862AA" w14:textId="5986BD3C"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tcPr>
          <w:p w14:paraId="66D862AB" w14:textId="367FA26B"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tcPr>
          <w:p w14:paraId="66D862AC" w14:textId="1116E5EE" w:rsidR="007C2CCC" w:rsidRDefault="007C2CCC">
            <w:pPr>
              <w:jc w:val="center"/>
              <w:rPr>
                <w:rFonts w:asciiTheme="minorHAnsi" w:hAnsiTheme="minorHAnsi"/>
                <w:color w:val="000000" w:themeColor="text1"/>
                <w:lang w:eastAsia="en-GB"/>
              </w:rPr>
            </w:pPr>
          </w:p>
        </w:tc>
      </w:tr>
      <w:tr w:rsidR="00782CF2" w:rsidRPr="00C2152E" w14:paraId="66D862B3" w14:textId="77777777" w:rsidTr="00B51A3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B51A3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8" w14:textId="77A7FB01" w:rsidR="00782CF2" w:rsidRPr="00C2152E" w:rsidRDefault="00CC426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E" w14:textId="02554C94" w:rsidR="00782CF2" w:rsidRPr="00C2152E" w:rsidRDefault="00CC426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00B51A32">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lastRenderedPageBreak/>
              <w:t>Comments:</w:t>
            </w:r>
            <w:r w:rsidR="00B1423B" w:rsidRPr="00B51A32">
              <w:rPr>
                <w:rFonts w:asciiTheme="minorHAnsi" w:hAnsiTheme="minorHAnsi"/>
                <w:b/>
                <w:bCs/>
                <w:color w:val="000000" w:themeColor="text1"/>
                <w:sz w:val="24"/>
                <w:szCs w:val="24"/>
                <w:lang w:eastAsia="en-GB"/>
              </w:rPr>
              <w:t xml:space="preserve"> </w:t>
            </w:r>
          </w:p>
          <w:p w14:paraId="263105B8" w14:textId="77777777" w:rsidR="00CC426E" w:rsidRDefault="00CC426E" w:rsidP="00B1423B">
            <w:pPr>
              <w:pStyle w:val="CommentText"/>
              <w:jc w:val="both"/>
              <w:rPr>
                <w:rFonts w:asciiTheme="minorHAnsi" w:hAnsiTheme="minorHAnsi"/>
                <w:b/>
                <w:bCs/>
                <w:color w:val="000000" w:themeColor="text1"/>
                <w:sz w:val="24"/>
                <w:szCs w:val="24"/>
                <w:lang w:eastAsia="en-GB"/>
              </w:rPr>
            </w:pPr>
          </w:p>
          <w:p w14:paraId="7FE31F45" w14:textId="77777777" w:rsidR="00CC426E" w:rsidRPr="00995762" w:rsidRDefault="00CC426E" w:rsidP="00CC426E">
            <w:pPr>
              <w:pStyle w:val="CommentText"/>
              <w:jc w:val="both"/>
              <w:rPr>
                <w:rFonts w:asciiTheme="minorHAnsi" w:hAnsiTheme="minorHAnsi"/>
                <w:color w:val="000000" w:themeColor="text1"/>
                <w:sz w:val="24"/>
                <w:szCs w:val="24"/>
                <w:lang w:eastAsia="en-GB"/>
              </w:rPr>
            </w:pPr>
            <w:r w:rsidRPr="00995762">
              <w:rPr>
                <w:rFonts w:asciiTheme="minorHAnsi" w:hAnsiTheme="minorHAnsi"/>
                <w:color w:val="000000" w:themeColor="text1"/>
                <w:sz w:val="24"/>
                <w:szCs w:val="24"/>
                <w:lang w:eastAsia="en-GB"/>
              </w:rPr>
              <w:t>Excellent Presentation showing good team ethic. Models were a delighter. Specific technical feedback give</w:t>
            </w:r>
            <w:r>
              <w:rPr>
                <w:rFonts w:asciiTheme="minorHAnsi" w:hAnsiTheme="minorHAnsi"/>
                <w:color w:val="000000" w:themeColor="text1"/>
                <w:sz w:val="24"/>
                <w:szCs w:val="24"/>
                <w:lang w:eastAsia="en-GB"/>
              </w:rPr>
              <w:t>n</w:t>
            </w:r>
            <w:r w:rsidRPr="00995762">
              <w:rPr>
                <w:rFonts w:asciiTheme="minorHAnsi" w:hAnsiTheme="minorHAnsi"/>
                <w:color w:val="000000" w:themeColor="text1"/>
                <w:sz w:val="24"/>
                <w:szCs w:val="24"/>
                <w:lang w:eastAsia="en-GB"/>
              </w:rPr>
              <w:t xml:space="preserve"> under separate cover. </w:t>
            </w:r>
          </w:p>
          <w:p w14:paraId="47339207" w14:textId="77777777" w:rsidR="00CC426E" w:rsidRPr="00995762" w:rsidRDefault="00CC426E" w:rsidP="00CC426E">
            <w:pPr>
              <w:pStyle w:val="CommentText"/>
              <w:jc w:val="both"/>
              <w:rPr>
                <w:rFonts w:asciiTheme="minorHAnsi" w:hAnsiTheme="minorHAnsi"/>
                <w:color w:val="000000" w:themeColor="text1"/>
                <w:sz w:val="24"/>
                <w:szCs w:val="24"/>
                <w:lang w:eastAsia="en-GB"/>
              </w:rPr>
            </w:pPr>
          </w:p>
          <w:p w14:paraId="66D862C4" w14:textId="1D7C8166" w:rsidR="00C2152E" w:rsidRPr="00C2152E" w:rsidRDefault="00CC426E" w:rsidP="00C656F1">
            <w:pPr>
              <w:pStyle w:val="CommentText"/>
              <w:jc w:val="both"/>
              <w:rPr>
                <w:rFonts w:asciiTheme="minorHAnsi" w:hAnsiTheme="minorHAnsi"/>
                <w:color w:val="000000" w:themeColor="text1"/>
                <w:lang w:eastAsia="en-GB"/>
              </w:rPr>
            </w:pPr>
            <w:r w:rsidRPr="00995762">
              <w:rPr>
                <w:rFonts w:asciiTheme="minorHAnsi" w:hAnsiTheme="minorHAnsi"/>
                <w:color w:val="000000" w:themeColor="text1"/>
                <w:sz w:val="24"/>
                <w:szCs w:val="24"/>
                <w:lang w:eastAsia="en-GB"/>
              </w:rPr>
              <w:t xml:space="preserve">Individual comments as </w:t>
            </w:r>
            <w:proofErr w:type="gramStart"/>
            <w:r w:rsidRPr="00995762">
              <w:rPr>
                <w:rFonts w:asciiTheme="minorHAnsi" w:hAnsiTheme="minorHAnsi"/>
                <w:color w:val="000000" w:themeColor="text1"/>
                <w:sz w:val="24"/>
                <w:szCs w:val="24"/>
                <w:lang w:eastAsia="en-GB"/>
              </w:rPr>
              <w:t>follows</w:t>
            </w:r>
            <w:r>
              <w:rPr>
                <w:rFonts w:asciiTheme="minorHAnsi" w:hAnsiTheme="minorHAnsi"/>
                <w:color w:val="000000" w:themeColor="text1"/>
                <w:sz w:val="24"/>
                <w:szCs w:val="24"/>
                <w:lang w:eastAsia="en-GB"/>
              </w:rPr>
              <w:t xml:space="preserve"> :</w:t>
            </w:r>
            <w:proofErr w:type="gramEnd"/>
            <w:r>
              <w:rPr>
                <w:rFonts w:asciiTheme="minorHAnsi" w:hAnsiTheme="minorHAnsi"/>
                <w:color w:val="000000" w:themeColor="text1"/>
                <w:sz w:val="24"/>
                <w:szCs w:val="24"/>
                <w:lang w:eastAsia="en-GB"/>
              </w:rPr>
              <w:t>-</w:t>
            </w:r>
            <w:r w:rsidR="004929F5">
              <w:rPr>
                <w:rFonts w:asciiTheme="minorHAnsi" w:hAnsiTheme="minorHAnsi"/>
                <w:color w:val="000000" w:themeColor="text1"/>
                <w:sz w:val="24"/>
                <w:szCs w:val="24"/>
                <w:lang w:eastAsia="en-GB"/>
              </w:rPr>
              <w:t xml:space="preserve"> </w:t>
            </w:r>
            <w:r w:rsidR="004929F5" w:rsidRPr="004929F5">
              <w:rPr>
                <w:rFonts w:asciiTheme="minorHAnsi" w:hAnsiTheme="minorHAnsi"/>
                <w:color w:val="000000" w:themeColor="text1"/>
                <w:sz w:val="24"/>
                <w:szCs w:val="24"/>
                <w:lang w:eastAsia="en-GB"/>
              </w:rPr>
              <w:t>Good volume. Delivery was a little quick, slowing down a little bit may have been beneficial for the audience. This is difficult to do but does come more easily with practice over time. Closed off body language (e.g. having arms crossed) gives off the impression of either being nervous or unapproachable as a presenter, this is something to be aware of in future presentations. Using hand gestures to illustrate points did reduce this over time. Remember to relax, you’re the expert and you know your stuff. Excellent eye contact with audience throughout.</w:t>
            </w:r>
          </w:p>
          <w:p w14:paraId="66D862C5" w14:textId="77777777" w:rsidR="00C2152E" w:rsidRPr="00C2152E" w:rsidRDefault="00C2152E" w:rsidP="00711A55">
            <w:pPr>
              <w:jc w:val="right"/>
              <w:rPr>
                <w:rFonts w:asciiTheme="minorHAnsi" w:hAnsiTheme="minorHAnsi"/>
                <w:color w:val="000000" w:themeColor="text1"/>
                <w:lang w:eastAsia="en-GB"/>
              </w:rPr>
            </w:pPr>
          </w:p>
          <w:p w14:paraId="66D862C6" w14:textId="77777777" w:rsidR="00C2152E" w:rsidRPr="00C2152E" w:rsidRDefault="00C2152E" w:rsidP="00711A55">
            <w:pPr>
              <w:jc w:val="right"/>
              <w:rPr>
                <w:rFonts w:asciiTheme="minorHAnsi" w:hAnsiTheme="minorHAnsi"/>
                <w:color w:val="000000" w:themeColor="text1"/>
                <w:lang w:eastAsia="en-GB"/>
              </w:rPr>
            </w:pPr>
          </w:p>
          <w:p w14:paraId="66D862C7" w14:textId="77777777" w:rsidR="00C2152E" w:rsidRPr="00C2152E" w:rsidRDefault="00C2152E" w:rsidP="00711A55">
            <w:pPr>
              <w:jc w:val="right"/>
              <w:rPr>
                <w:rFonts w:asciiTheme="minorHAnsi" w:hAnsiTheme="minorHAnsi"/>
                <w:color w:val="000000" w:themeColor="text1"/>
                <w:lang w:eastAsia="en-GB"/>
              </w:rPr>
            </w:pPr>
          </w:p>
          <w:p w14:paraId="66D862C8" w14:textId="77777777" w:rsidR="00C2152E" w:rsidRPr="00C2152E" w:rsidRDefault="00C2152E" w:rsidP="00711A55">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008B3D7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CF" w14:textId="4C7CE452" w:rsidR="007C2CCC" w:rsidRDefault="007C2CCC">
            <w:pPr>
              <w:jc w:val="center"/>
              <w:rPr>
                <w:rFonts w:asciiTheme="minorHAnsi" w:hAnsiTheme="minorHAnsi"/>
                <w:color w:val="000000" w:themeColor="text1"/>
                <w:lang w:eastAsia="en-GB"/>
              </w:rPr>
            </w:pPr>
          </w:p>
        </w:tc>
      </w:tr>
      <w:tr w:rsidR="00782CF2" w:rsidRPr="00C2152E" w14:paraId="66D862D6" w14:textId="77777777" w:rsidTr="00B51A32">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DB" w14:textId="0C8850EA" w:rsidR="00782CF2" w:rsidRPr="00C2152E" w:rsidRDefault="00C656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E1" w14:textId="6E4FF574" w:rsidR="00782CF2" w:rsidRPr="00C2152E" w:rsidRDefault="00C656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B51A32">
        <w:trPr>
          <w:trHeight w:val="5899"/>
        </w:trPr>
        <w:tc>
          <w:tcPr>
            <w:tcW w:w="9485" w:type="dxa"/>
            <w:gridSpan w:val="9"/>
            <w:tcBorders>
              <w:top w:val="nil"/>
              <w:left w:val="single" w:sz="8" w:space="0" w:color="auto"/>
              <w:bottom w:val="single" w:sz="8" w:space="0" w:color="auto"/>
              <w:right w:val="single" w:sz="8" w:space="0" w:color="auto"/>
            </w:tcBorders>
            <w:shd w:val="clear" w:color="auto" w:fill="auto"/>
            <w:noWrap/>
            <w:hideMark/>
          </w:tcPr>
          <w:p w14:paraId="328C1EB6" w14:textId="135E888C" w:rsidR="00BE3994" w:rsidRDefault="00811371" w:rsidP="00B51A32">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p>
          <w:p w14:paraId="3D43A3BC" w14:textId="77777777" w:rsidR="00C656F1" w:rsidRDefault="00C656F1" w:rsidP="00B51A32">
            <w:pPr>
              <w:jc w:val="both"/>
              <w:rPr>
                <w:rFonts w:asciiTheme="minorHAnsi" w:hAnsiTheme="minorHAnsi"/>
                <w:color w:val="000000" w:themeColor="text1"/>
                <w:lang w:eastAsia="en-GB"/>
              </w:rPr>
            </w:pPr>
          </w:p>
          <w:p w14:paraId="37632CF9" w14:textId="6034E9B2" w:rsidR="00C656F1" w:rsidRDefault="00C656F1" w:rsidP="00B51A32">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There was </w:t>
            </w:r>
            <w:r w:rsidR="00FF3735">
              <w:rPr>
                <w:rFonts w:asciiTheme="minorHAnsi" w:hAnsiTheme="minorHAnsi"/>
                <w:color w:val="000000" w:themeColor="text1"/>
                <w:lang w:eastAsia="en-GB"/>
              </w:rPr>
              <w:t xml:space="preserve">some </w:t>
            </w:r>
            <w:r w:rsidR="00406E1C">
              <w:rPr>
                <w:rFonts w:asciiTheme="minorHAnsi" w:hAnsiTheme="minorHAnsi"/>
                <w:color w:val="000000" w:themeColor="text1"/>
                <w:lang w:eastAsia="en-GB"/>
              </w:rPr>
              <w:t xml:space="preserve">reflection on the feedback from the </w:t>
            </w:r>
            <w:r w:rsidR="00413CBC">
              <w:rPr>
                <w:rFonts w:asciiTheme="minorHAnsi" w:hAnsiTheme="minorHAnsi"/>
                <w:color w:val="000000" w:themeColor="text1"/>
                <w:lang w:eastAsia="en-GB"/>
              </w:rPr>
              <w:t>presentation,</w:t>
            </w:r>
            <w:r w:rsidR="00406E1C">
              <w:rPr>
                <w:rFonts w:asciiTheme="minorHAnsi" w:hAnsiTheme="minorHAnsi"/>
                <w:color w:val="000000" w:themeColor="text1"/>
                <w:lang w:eastAsia="en-GB"/>
              </w:rPr>
              <w:t xml:space="preserve"> but I would have preferred to see</w:t>
            </w:r>
            <w:r w:rsidR="00B95246">
              <w:rPr>
                <w:rFonts w:asciiTheme="minorHAnsi" w:hAnsiTheme="minorHAnsi"/>
                <w:color w:val="000000" w:themeColor="text1"/>
                <w:lang w:eastAsia="en-GB"/>
              </w:rPr>
              <w:t xml:space="preserve"> separate reflection section. This will become more relevant as we head towards EPA. </w:t>
            </w:r>
            <w:r w:rsidR="0092733F">
              <w:rPr>
                <w:rFonts w:asciiTheme="minorHAnsi" w:hAnsiTheme="minorHAnsi"/>
                <w:color w:val="000000" w:themeColor="text1"/>
                <w:lang w:eastAsia="en-GB"/>
              </w:rPr>
              <w:t xml:space="preserve">A lessons learnt review approach is a good one. What went well? What went not so well? </w:t>
            </w:r>
            <w:r w:rsidR="00413CBC">
              <w:rPr>
                <w:rFonts w:asciiTheme="minorHAnsi" w:hAnsiTheme="minorHAnsi"/>
                <w:color w:val="000000" w:themeColor="text1"/>
                <w:lang w:eastAsia="en-GB"/>
              </w:rPr>
              <w:t>Plus,</w:t>
            </w:r>
            <w:r w:rsidR="0092733F">
              <w:rPr>
                <w:rFonts w:asciiTheme="minorHAnsi" w:hAnsiTheme="minorHAnsi"/>
                <w:color w:val="000000" w:themeColor="text1"/>
                <w:lang w:eastAsia="en-GB"/>
              </w:rPr>
              <w:t xml:space="preserve"> any improvements you could make.</w:t>
            </w:r>
          </w:p>
          <w:p w14:paraId="5CB815D5" w14:textId="77777777" w:rsidR="0092733F" w:rsidRDefault="0092733F" w:rsidP="00B51A32">
            <w:pPr>
              <w:jc w:val="both"/>
              <w:rPr>
                <w:rFonts w:asciiTheme="minorHAnsi" w:hAnsiTheme="minorHAnsi"/>
                <w:color w:val="000000" w:themeColor="text1"/>
                <w:lang w:eastAsia="en-GB"/>
              </w:rPr>
            </w:pPr>
          </w:p>
          <w:p w14:paraId="024679FD" w14:textId="7D787D68" w:rsidR="0092733F" w:rsidRPr="00E67C95" w:rsidRDefault="0092733F" w:rsidP="00B51A32">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report was of good quality. Even so I would recommend a peer review when it comes to </w:t>
            </w:r>
            <w:r w:rsidR="00413CBC">
              <w:rPr>
                <w:rFonts w:asciiTheme="minorHAnsi" w:hAnsiTheme="minorHAnsi"/>
                <w:color w:val="000000" w:themeColor="text1"/>
                <w:lang w:eastAsia="en-GB"/>
              </w:rPr>
              <w:t>final dissertation time. Not on content, but on layout and English. The safety world is full of acronyms. Just make sure these are clear.</w:t>
            </w: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008B3D76">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2"/>
            <w:tcBorders>
              <w:top w:val="nil"/>
              <w:left w:val="nil"/>
              <w:bottom w:val="single" w:sz="8" w:space="0" w:color="auto"/>
              <w:right w:val="single" w:sz="4" w:space="0" w:color="auto"/>
            </w:tcBorders>
            <w:shd w:val="clear" w:color="auto" w:fill="auto"/>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shd w:val="clear" w:color="auto" w:fill="auto"/>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shd w:val="clear" w:color="auto" w:fill="auto"/>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66D862EA" w14:textId="7BE90339" w:rsidR="00782CF2" w:rsidRPr="00C2152E" w:rsidRDefault="007B2D0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77</w:t>
            </w:r>
            <w:r w:rsidR="00811371"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0C68EF">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93D39" w14:textId="77777777" w:rsidR="000C68EF" w:rsidRDefault="000C68EF" w:rsidP="00D726C3">
      <w:r>
        <w:separator/>
      </w:r>
    </w:p>
  </w:endnote>
  <w:endnote w:type="continuationSeparator" w:id="0">
    <w:p w14:paraId="431F0156" w14:textId="77777777" w:rsidR="000C68EF" w:rsidRDefault="000C68EF"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2EAF4" w14:textId="77777777" w:rsidR="000C68EF" w:rsidRDefault="000C68EF" w:rsidP="00D726C3">
      <w:r>
        <w:separator/>
      </w:r>
    </w:p>
  </w:footnote>
  <w:footnote w:type="continuationSeparator" w:id="0">
    <w:p w14:paraId="28AE3E5B" w14:textId="77777777" w:rsidR="000C68EF" w:rsidRDefault="000C68EF"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44D"/>
    <w:rsid w:val="00025ED2"/>
    <w:rsid w:val="000553A1"/>
    <w:rsid w:val="000634C3"/>
    <w:rsid w:val="0006611F"/>
    <w:rsid w:val="000732E6"/>
    <w:rsid w:val="00090070"/>
    <w:rsid w:val="000A39C1"/>
    <w:rsid w:val="000C68EF"/>
    <w:rsid w:val="000F7A4A"/>
    <w:rsid w:val="00125730"/>
    <w:rsid w:val="001708A9"/>
    <w:rsid w:val="00173081"/>
    <w:rsid w:val="00194800"/>
    <w:rsid w:val="001D0DDD"/>
    <w:rsid w:val="002157CE"/>
    <w:rsid w:val="002344BF"/>
    <w:rsid w:val="00242112"/>
    <w:rsid w:val="00253402"/>
    <w:rsid w:val="002C404C"/>
    <w:rsid w:val="003055E0"/>
    <w:rsid w:val="00346252"/>
    <w:rsid w:val="003A6420"/>
    <w:rsid w:val="003E5437"/>
    <w:rsid w:val="003E69B3"/>
    <w:rsid w:val="003F049D"/>
    <w:rsid w:val="00406E1C"/>
    <w:rsid w:val="00413CBC"/>
    <w:rsid w:val="004304D5"/>
    <w:rsid w:val="0044290F"/>
    <w:rsid w:val="0044577D"/>
    <w:rsid w:val="0046105F"/>
    <w:rsid w:val="00461843"/>
    <w:rsid w:val="00473A88"/>
    <w:rsid w:val="004779D1"/>
    <w:rsid w:val="00481FC3"/>
    <w:rsid w:val="004929F5"/>
    <w:rsid w:val="004C1621"/>
    <w:rsid w:val="004D7284"/>
    <w:rsid w:val="004F2D07"/>
    <w:rsid w:val="004F5ED2"/>
    <w:rsid w:val="00513913"/>
    <w:rsid w:val="005206BE"/>
    <w:rsid w:val="00554E29"/>
    <w:rsid w:val="0055623D"/>
    <w:rsid w:val="00576B2C"/>
    <w:rsid w:val="005C138E"/>
    <w:rsid w:val="005C38BB"/>
    <w:rsid w:val="005C79DB"/>
    <w:rsid w:val="006313EC"/>
    <w:rsid w:val="006363DD"/>
    <w:rsid w:val="006530D2"/>
    <w:rsid w:val="006645F5"/>
    <w:rsid w:val="00694647"/>
    <w:rsid w:val="006A1C3E"/>
    <w:rsid w:val="00755F7C"/>
    <w:rsid w:val="00764118"/>
    <w:rsid w:val="00766497"/>
    <w:rsid w:val="00766F70"/>
    <w:rsid w:val="0077259B"/>
    <w:rsid w:val="00782CF2"/>
    <w:rsid w:val="007A6C49"/>
    <w:rsid w:val="007B1605"/>
    <w:rsid w:val="007B2D07"/>
    <w:rsid w:val="007C2CCC"/>
    <w:rsid w:val="007E3CF3"/>
    <w:rsid w:val="00811371"/>
    <w:rsid w:val="008204E2"/>
    <w:rsid w:val="00826F79"/>
    <w:rsid w:val="00866E85"/>
    <w:rsid w:val="00874631"/>
    <w:rsid w:val="008768BD"/>
    <w:rsid w:val="008A200E"/>
    <w:rsid w:val="008B05C1"/>
    <w:rsid w:val="008B3D76"/>
    <w:rsid w:val="008B67FF"/>
    <w:rsid w:val="008D21B9"/>
    <w:rsid w:val="008D4A65"/>
    <w:rsid w:val="00917C76"/>
    <w:rsid w:val="0092733F"/>
    <w:rsid w:val="009B0AEC"/>
    <w:rsid w:val="009E130B"/>
    <w:rsid w:val="009F37CB"/>
    <w:rsid w:val="009F6148"/>
    <w:rsid w:val="00A151E5"/>
    <w:rsid w:val="00A16A6A"/>
    <w:rsid w:val="00A23820"/>
    <w:rsid w:val="00A4064E"/>
    <w:rsid w:val="00A47A6B"/>
    <w:rsid w:val="00A724FD"/>
    <w:rsid w:val="00A736BA"/>
    <w:rsid w:val="00AB34FE"/>
    <w:rsid w:val="00AC2E20"/>
    <w:rsid w:val="00AF3918"/>
    <w:rsid w:val="00B04E8B"/>
    <w:rsid w:val="00B1423B"/>
    <w:rsid w:val="00B273C9"/>
    <w:rsid w:val="00B27A16"/>
    <w:rsid w:val="00B376CF"/>
    <w:rsid w:val="00B40EDB"/>
    <w:rsid w:val="00B51A32"/>
    <w:rsid w:val="00B61A26"/>
    <w:rsid w:val="00B779D4"/>
    <w:rsid w:val="00B95246"/>
    <w:rsid w:val="00BA5DF8"/>
    <w:rsid w:val="00BB6AE4"/>
    <w:rsid w:val="00BE04C3"/>
    <w:rsid w:val="00BE3994"/>
    <w:rsid w:val="00BF2CE6"/>
    <w:rsid w:val="00C12D8D"/>
    <w:rsid w:val="00C2152E"/>
    <w:rsid w:val="00C21E8A"/>
    <w:rsid w:val="00C46007"/>
    <w:rsid w:val="00C47EE2"/>
    <w:rsid w:val="00C60A27"/>
    <w:rsid w:val="00C64578"/>
    <w:rsid w:val="00C656F1"/>
    <w:rsid w:val="00C80DCE"/>
    <w:rsid w:val="00CB4E50"/>
    <w:rsid w:val="00CC426E"/>
    <w:rsid w:val="00CC4C41"/>
    <w:rsid w:val="00CD2262"/>
    <w:rsid w:val="00CF3983"/>
    <w:rsid w:val="00D206B6"/>
    <w:rsid w:val="00D677DA"/>
    <w:rsid w:val="00D7110B"/>
    <w:rsid w:val="00D726C3"/>
    <w:rsid w:val="00D87BAB"/>
    <w:rsid w:val="00DF1446"/>
    <w:rsid w:val="00E1157B"/>
    <w:rsid w:val="00E20253"/>
    <w:rsid w:val="00E64395"/>
    <w:rsid w:val="00E67C95"/>
    <w:rsid w:val="00ED4F0A"/>
    <w:rsid w:val="00EE0FE1"/>
    <w:rsid w:val="00EE4571"/>
    <w:rsid w:val="00F05C34"/>
    <w:rsid w:val="00F14758"/>
    <w:rsid w:val="00F223BD"/>
    <w:rsid w:val="00F37CC3"/>
    <w:rsid w:val="00F40098"/>
    <w:rsid w:val="00FF3735"/>
    <w:rsid w:val="01435C5F"/>
    <w:rsid w:val="051ED4CB"/>
    <w:rsid w:val="0A963767"/>
    <w:rsid w:val="0B719231"/>
    <w:rsid w:val="0E0CD883"/>
    <w:rsid w:val="1A884BAB"/>
    <w:rsid w:val="254CD520"/>
    <w:rsid w:val="2DF5B417"/>
    <w:rsid w:val="49D6F079"/>
    <w:rsid w:val="555A981B"/>
    <w:rsid w:val="71B5C5C2"/>
    <w:rsid w:val="7AA283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FAAED1-3909-4651-95A8-42C4C2616D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682</Words>
  <Characters>3890</Characters>
  <Application>Microsoft Office Word</Application>
  <DocSecurity>0</DocSecurity>
  <Lines>32</Lines>
  <Paragraphs>9</Paragraphs>
  <ScaleCrop>false</ScaleCrop>
  <Company/>
  <LinksUpToDate>false</LinksUpToDate>
  <CharactersWithSpaces>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37</cp:revision>
  <cp:lastPrinted>2013-09-25T13:22:00Z</cp:lastPrinted>
  <dcterms:created xsi:type="dcterms:W3CDTF">2024-05-08T12:57:00Z</dcterms:created>
  <dcterms:modified xsi:type="dcterms:W3CDTF">2024-05-20T15:05:00Z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