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6A4C3" w14:textId="3AC4A757" w:rsidR="00576798" w:rsidRPr="00B93E55" w:rsidRDefault="00576798" w:rsidP="00FB5465">
      <w:pPr>
        <w:jc w:val="center"/>
        <w:rPr>
          <w:b/>
          <w:bCs/>
          <w:sz w:val="22"/>
          <w:szCs w:val="22"/>
        </w:rPr>
      </w:pPr>
      <w:bookmarkStart w:id="0" w:name="_Hlk89371462"/>
    </w:p>
    <w:p w14:paraId="27852AB8" w14:textId="37CE23C6" w:rsidR="00576798" w:rsidRPr="00B93E55" w:rsidRDefault="00576798" w:rsidP="00FB5465">
      <w:pPr>
        <w:jc w:val="center"/>
        <w:rPr>
          <w:b/>
          <w:bCs/>
          <w:sz w:val="22"/>
          <w:szCs w:val="22"/>
        </w:rPr>
      </w:pPr>
    </w:p>
    <w:p w14:paraId="7A3F2550" w14:textId="63876BB7" w:rsidR="00690F04" w:rsidRPr="00B93E55" w:rsidRDefault="00690F04" w:rsidP="00FB5465">
      <w:pPr>
        <w:jc w:val="center"/>
        <w:rPr>
          <w:b/>
          <w:bCs/>
          <w:sz w:val="22"/>
          <w:szCs w:val="22"/>
        </w:rPr>
      </w:pPr>
    </w:p>
    <w:p w14:paraId="5D3C3CD8" w14:textId="6AF723DA" w:rsidR="00690F04" w:rsidRPr="00B93E55" w:rsidRDefault="00690F04" w:rsidP="00FB5465">
      <w:pPr>
        <w:jc w:val="center"/>
        <w:rPr>
          <w:b/>
          <w:bCs/>
          <w:sz w:val="22"/>
          <w:szCs w:val="22"/>
        </w:rPr>
      </w:pPr>
    </w:p>
    <w:p w14:paraId="262745ED" w14:textId="4BB265F2" w:rsidR="00690F04" w:rsidRPr="00B93E55" w:rsidRDefault="00690F04" w:rsidP="00FB5465">
      <w:pPr>
        <w:jc w:val="center"/>
        <w:rPr>
          <w:b/>
          <w:bCs/>
          <w:sz w:val="22"/>
          <w:szCs w:val="22"/>
        </w:rPr>
      </w:pPr>
    </w:p>
    <w:p w14:paraId="15FDCE62" w14:textId="50145346" w:rsidR="00690F04" w:rsidRPr="00B93E55" w:rsidRDefault="00690F04" w:rsidP="00FB5465">
      <w:pPr>
        <w:jc w:val="center"/>
        <w:rPr>
          <w:rFonts w:cs="Arial"/>
          <w:b/>
          <w:bCs/>
          <w:sz w:val="22"/>
          <w:szCs w:val="22"/>
        </w:rPr>
      </w:pPr>
      <w:r w:rsidRPr="00B93E55">
        <w:rPr>
          <w:rFonts w:cs="Arial"/>
          <w:b/>
          <w:bCs/>
          <w:sz w:val="22"/>
          <w:szCs w:val="22"/>
        </w:rPr>
        <w:t>Marketing plan written for</w:t>
      </w:r>
    </w:p>
    <w:p w14:paraId="2467BDFD" w14:textId="3CDF2FCE" w:rsidR="00690F04" w:rsidRPr="00B93E55" w:rsidRDefault="008921E5" w:rsidP="00182FDF">
      <w:pPr>
        <w:jc w:val="center"/>
        <w:rPr>
          <w:rFonts w:cs="Arial"/>
          <w:b/>
          <w:bCs/>
          <w:sz w:val="22"/>
          <w:szCs w:val="22"/>
        </w:rPr>
      </w:pPr>
      <w:proofErr w:type="spellStart"/>
      <w:r w:rsidRPr="00B93E55">
        <w:rPr>
          <w:rFonts w:cs="Arial"/>
          <w:b/>
          <w:bCs/>
          <w:sz w:val="22"/>
          <w:szCs w:val="22"/>
        </w:rPr>
        <w:t>Farlam</w:t>
      </w:r>
      <w:proofErr w:type="spellEnd"/>
      <w:r w:rsidRPr="00B93E55">
        <w:rPr>
          <w:rFonts w:cs="Arial"/>
          <w:b/>
          <w:bCs/>
          <w:sz w:val="22"/>
          <w:szCs w:val="22"/>
        </w:rPr>
        <w:t xml:space="preserve"> Hall Hotel and Restaurant</w:t>
      </w:r>
    </w:p>
    <w:p w14:paraId="419CC861" w14:textId="36C00A1B" w:rsidR="00690F04" w:rsidRPr="00B93E55" w:rsidRDefault="00690F04" w:rsidP="00FB5465">
      <w:pPr>
        <w:jc w:val="center"/>
        <w:rPr>
          <w:rFonts w:cs="Arial"/>
          <w:b/>
          <w:bCs/>
          <w:sz w:val="22"/>
          <w:szCs w:val="22"/>
        </w:rPr>
      </w:pPr>
    </w:p>
    <w:p w14:paraId="0050719F" w14:textId="4B087FA3" w:rsidR="00690F04" w:rsidRPr="00B93E55" w:rsidRDefault="00690F04" w:rsidP="00FB5465">
      <w:pPr>
        <w:jc w:val="center"/>
        <w:rPr>
          <w:rFonts w:cs="Arial"/>
          <w:b/>
          <w:bCs/>
          <w:sz w:val="22"/>
          <w:szCs w:val="22"/>
        </w:rPr>
      </w:pPr>
      <w:r w:rsidRPr="00B93E55">
        <w:rPr>
          <w:rFonts w:cs="Arial"/>
          <w:b/>
          <w:bCs/>
          <w:sz w:val="22"/>
          <w:szCs w:val="22"/>
        </w:rPr>
        <w:t>Student Name</w:t>
      </w:r>
    </w:p>
    <w:p w14:paraId="20156243" w14:textId="7AF58250" w:rsidR="00690F04" w:rsidRPr="00B93E55" w:rsidRDefault="009B7115" w:rsidP="00FB5465">
      <w:pPr>
        <w:jc w:val="center"/>
        <w:rPr>
          <w:rFonts w:cs="Arial"/>
          <w:b/>
          <w:bCs/>
          <w:sz w:val="22"/>
          <w:szCs w:val="22"/>
        </w:rPr>
      </w:pPr>
      <w:proofErr w:type="spellStart"/>
      <w:r>
        <w:rPr>
          <w:rFonts w:cs="Arial"/>
          <w:b/>
          <w:bCs/>
          <w:sz w:val="22"/>
          <w:szCs w:val="22"/>
        </w:rPr>
        <w:t>Enayet</w:t>
      </w:r>
      <w:proofErr w:type="spellEnd"/>
      <w:r>
        <w:rPr>
          <w:rFonts w:cs="Arial"/>
          <w:b/>
          <w:bCs/>
          <w:sz w:val="22"/>
          <w:szCs w:val="22"/>
        </w:rPr>
        <w:t xml:space="preserve"> Mohammad</w:t>
      </w:r>
    </w:p>
    <w:p w14:paraId="1457D466" w14:textId="0A65174F" w:rsidR="00690F04" w:rsidRPr="00B93E55" w:rsidRDefault="00690F04" w:rsidP="009B7115">
      <w:pPr>
        <w:rPr>
          <w:rFonts w:cs="Arial"/>
          <w:b/>
          <w:bCs/>
          <w:sz w:val="22"/>
          <w:szCs w:val="22"/>
        </w:rPr>
      </w:pPr>
    </w:p>
    <w:p w14:paraId="6FC8233C" w14:textId="6BFCA8DC" w:rsidR="00690F04" w:rsidRPr="00B93E55" w:rsidRDefault="00690F04" w:rsidP="00FB5465">
      <w:pPr>
        <w:jc w:val="center"/>
        <w:rPr>
          <w:rFonts w:cs="Arial"/>
          <w:b/>
          <w:bCs/>
          <w:sz w:val="22"/>
          <w:szCs w:val="22"/>
        </w:rPr>
      </w:pPr>
    </w:p>
    <w:p w14:paraId="56E6E7B2" w14:textId="73538787" w:rsidR="00690F04" w:rsidRPr="00B93E55" w:rsidRDefault="00690F04" w:rsidP="00FB5465">
      <w:pPr>
        <w:jc w:val="center"/>
        <w:rPr>
          <w:rFonts w:cs="Arial"/>
          <w:b/>
          <w:bCs/>
          <w:sz w:val="22"/>
          <w:szCs w:val="22"/>
        </w:rPr>
      </w:pPr>
    </w:p>
    <w:p w14:paraId="66834D83" w14:textId="5290A06A" w:rsidR="00690F04" w:rsidRPr="00B93E55" w:rsidRDefault="00690F04" w:rsidP="00FB5465">
      <w:pPr>
        <w:jc w:val="center"/>
        <w:rPr>
          <w:rFonts w:cs="Arial"/>
          <w:b/>
          <w:bCs/>
          <w:sz w:val="22"/>
          <w:szCs w:val="22"/>
        </w:rPr>
      </w:pPr>
      <w:r w:rsidRPr="00B93E55">
        <w:rPr>
          <w:rFonts w:cs="Arial"/>
          <w:b/>
          <w:bCs/>
          <w:sz w:val="22"/>
          <w:szCs w:val="22"/>
        </w:rPr>
        <w:t>Student ID number</w:t>
      </w:r>
    </w:p>
    <w:p w14:paraId="1166F587" w14:textId="6E25CCBE" w:rsidR="00690F04" w:rsidRPr="00B93E55" w:rsidRDefault="009B7115" w:rsidP="00FB5465">
      <w:pPr>
        <w:jc w:val="center"/>
        <w:rPr>
          <w:rFonts w:cs="Arial"/>
          <w:b/>
          <w:bCs/>
          <w:sz w:val="22"/>
          <w:szCs w:val="22"/>
        </w:rPr>
      </w:pPr>
      <w:r>
        <w:rPr>
          <w:rFonts w:cs="Arial"/>
          <w:b/>
          <w:bCs/>
          <w:sz w:val="22"/>
          <w:szCs w:val="22"/>
        </w:rPr>
        <w:t>2107825</w:t>
      </w:r>
    </w:p>
    <w:p w14:paraId="257EBA62" w14:textId="09C0F921" w:rsidR="00690F04" w:rsidRPr="00B93E55" w:rsidRDefault="00690F04" w:rsidP="00FB5465">
      <w:pPr>
        <w:jc w:val="center"/>
        <w:rPr>
          <w:rFonts w:cs="Arial"/>
          <w:b/>
          <w:bCs/>
          <w:sz w:val="22"/>
          <w:szCs w:val="22"/>
        </w:rPr>
      </w:pPr>
    </w:p>
    <w:p w14:paraId="4B220AF4" w14:textId="740B13AB" w:rsidR="00690F04" w:rsidRPr="00B93E55" w:rsidRDefault="00690F04" w:rsidP="00FB5465">
      <w:pPr>
        <w:jc w:val="center"/>
        <w:rPr>
          <w:rFonts w:cs="Arial"/>
          <w:b/>
          <w:bCs/>
          <w:sz w:val="22"/>
          <w:szCs w:val="22"/>
        </w:rPr>
      </w:pPr>
    </w:p>
    <w:p w14:paraId="67FE8FF0" w14:textId="2BE4DE1A" w:rsidR="00690F04" w:rsidRPr="00B93E55" w:rsidRDefault="00690F04" w:rsidP="00FB5465">
      <w:pPr>
        <w:jc w:val="center"/>
        <w:rPr>
          <w:rFonts w:cs="Arial"/>
          <w:b/>
          <w:bCs/>
          <w:sz w:val="22"/>
          <w:szCs w:val="22"/>
        </w:rPr>
      </w:pPr>
    </w:p>
    <w:p w14:paraId="06296537" w14:textId="7D1C9351" w:rsidR="00690F04" w:rsidRPr="00B93E55" w:rsidRDefault="00690F04" w:rsidP="00FB5465">
      <w:pPr>
        <w:jc w:val="center"/>
        <w:rPr>
          <w:rFonts w:cs="Arial"/>
          <w:b/>
          <w:bCs/>
          <w:sz w:val="22"/>
          <w:szCs w:val="22"/>
        </w:rPr>
      </w:pPr>
    </w:p>
    <w:p w14:paraId="4C4C8E4D" w14:textId="5DF4D3B9" w:rsidR="00690F04" w:rsidRPr="00B93E55" w:rsidRDefault="00690F04" w:rsidP="00FB5465">
      <w:pPr>
        <w:jc w:val="center"/>
        <w:rPr>
          <w:rFonts w:cs="Arial"/>
          <w:b/>
          <w:bCs/>
          <w:sz w:val="22"/>
          <w:szCs w:val="22"/>
        </w:rPr>
      </w:pPr>
      <w:r w:rsidRPr="00B93E55">
        <w:rPr>
          <w:rFonts w:cs="Arial"/>
          <w:b/>
          <w:bCs/>
          <w:sz w:val="22"/>
          <w:szCs w:val="22"/>
        </w:rPr>
        <w:t>Marketing Essentials BMIH4005</w:t>
      </w:r>
    </w:p>
    <w:p w14:paraId="146B5612" w14:textId="74D1BFA9" w:rsidR="00690F04" w:rsidRPr="00B93E55" w:rsidRDefault="00690F04" w:rsidP="00FB5465">
      <w:pPr>
        <w:jc w:val="center"/>
        <w:rPr>
          <w:rFonts w:cs="Arial"/>
          <w:b/>
          <w:bCs/>
          <w:sz w:val="22"/>
          <w:szCs w:val="22"/>
        </w:rPr>
      </w:pPr>
    </w:p>
    <w:p w14:paraId="2DB2AF68" w14:textId="3AFFE9BF" w:rsidR="00690F04" w:rsidRPr="00B93E55" w:rsidRDefault="00690F04" w:rsidP="00FB5465">
      <w:pPr>
        <w:jc w:val="center"/>
        <w:rPr>
          <w:rFonts w:cs="Arial"/>
          <w:b/>
          <w:bCs/>
          <w:sz w:val="22"/>
          <w:szCs w:val="22"/>
        </w:rPr>
      </w:pPr>
    </w:p>
    <w:p w14:paraId="22FD27E1" w14:textId="754E96E0" w:rsidR="00690F04" w:rsidRPr="00B93E55" w:rsidRDefault="00690F04" w:rsidP="00C61AC6">
      <w:pPr>
        <w:jc w:val="center"/>
        <w:rPr>
          <w:rFonts w:cs="Arial"/>
          <w:b/>
          <w:bCs/>
          <w:sz w:val="22"/>
          <w:szCs w:val="22"/>
        </w:rPr>
      </w:pPr>
      <w:r w:rsidRPr="00B93E55">
        <w:rPr>
          <w:rFonts w:cs="Arial"/>
          <w:b/>
          <w:bCs/>
          <w:sz w:val="22"/>
          <w:szCs w:val="22"/>
        </w:rPr>
        <w:t>Lecturer</w:t>
      </w:r>
    </w:p>
    <w:p w14:paraId="2A4FD142" w14:textId="1740B2A0" w:rsidR="00690F04" w:rsidRPr="00B93E55" w:rsidRDefault="009B7115" w:rsidP="00C61AC6">
      <w:pPr>
        <w:rPr>
          <w:b/>
          <w:bCs/>
          <w:sz w:val="22"/>
          <w:szCs w:val="22"/>
        </w:rPr>
      </w:pPr>
      <w:r>
        <w:rPr>
          <w:b/>
          <w:bCs/>
          <w:sz w:val="22"/>
          <w:szCs w:val="22"/>
        </w:rPr>
        <w:t xml:space="preserve">                                                                  Neil Dyer</w:t>
      </w:r>
    </w:p>
    <w:tbl>
      <w:tblPr>
        <w:tblStyle w:val="TableGrid"/>
        <w:tblpPr w:leftFromText="180" w:rightFromText="180" w:vertAnchor="text" w:horzAnchor="margin" w:tblpY="92"/>
        <w:tblW w:w="0" w:type="auto"/>
        <w:tblLook w:val="04A0" w:firstRow="1" w:lastRow="0" w:firstColumn="1" w:lastColumn="0" w:noHBand="0" w:noVBand="1"/>
      </w:tblPr>
      <w:tblGrid>
        <w:gridCol w:w="9016"/>
      </w:tblGrid>
      <w:tr w:rsidR="00B93E55" w:rsidRPr="00B93E55" w14:paraId="2025B0A5" w14:textId="77777777" w:rsidTr="00C61AC6">
        <w:tc>
          <w:tcPr>
            <w:tcW w:w="9016" w:type="dxa"/>
          </w:tcPr>
          <w:sdt>
            <w:sdtPr>
              <w:rPr>
                <w:rFonts w:ascii="Arial" w:eastAsiaTheme="minorHAnsi" w:hAnsi="Arial" w:cstheme="minorBidi"/>
                <w:color w:val="auto"/>
                <w:sz w:val="24"/>
                <w:szCs w:val="24"/>
                <w:lang w:val="en-GB"/>
              </w:rPr>
              <w:id w:val="-1728901330"/>
              <w:docPartObj>
                <w:docPartGallery w:val="Table of Contents"/>
                <w:docPartUnique/>
              </w:docPartObj>
            </w:sdtPr>
            <w:sdtEndPr>
              <w:rPr>
                <w:b/>
                <w:bCs/>
                <w:noProof/>
              </w:rPr>
            </w:sdtEndPr>
            <w:sdtContent>
              <w:p w14:paraId="29994368" w14:textId="0EB18CFB" w:rsidR="00A17F90" w:rsidRDefault="00A17F90">
                <w:pPr>
                  <w:pStyle w:val="TOCHeading"/>
                </w:pPr>
                <w:r>
                  <w:t>Table of Contents</w:t>
                </w:r>
              </w:p>
              <w:p w14:paraId="644A0ABA" w14:textId="0F461156" w:rsidR="00A17F90" w:rsidRDefault="00A17F90">
                <w:pPr>
                  <w:pStyle w:val="TOC1"/>
                  <w:tabs>
                    <w:tab w:val="right" w:leader="dot" w:pos="9016"/>
                  </w:tabs>
                  <w:rPr>
                    <w:rFonts w:asciiTheme="minorHAnsi" w:eastAsiaTheme="minorEastAsia" w:hAnsiTheme="minorHAnsi"/>
                    <w:noProof/>
                    <w:sz w:val="22"/>
                    <w:szCs w:val="22"/>
                    <w:lang w:val="en-US"/>
                  </w:rPr>
                </w:pPr>
                <w:r>
                  <w:fldChar w:fldCharType="begin"/>
                </w:r>
                <w:r>
                  <w:instrText xml:space="preserve"> TOC \o "1-3" \h \z \u </w:instrText>
                </w:r>
                <w:r>
                  <w:fldChar w:fldCharType="separate"/>
                </w:r>
                <w:hyperlink w:anchor="_Toc89349408" w:history="1">
                  <w:r w:rsidRPr="006723E6">
                    <w:rPr>
                      <w:rStyle w:val="Hyperlink"/>
                      <w:noProof/>
                    </w:rPr>
                    <w:t>Introduction</w:t>
                  </w:r>
                  <w:r>
                    <w:rPr>
                      <w:noProof/>
                      <w:webHidden/>
                    </w:rPr>
                    <w:tab/>
                  </w:r>
                  <w:r>
                    <w:rPr>
                      <w:noProof/>
                      <w:webHidden/>
                    </w:rPr>
                    <w:fldChar w:fldCharType="begin"/>
                  </w:r>
                  <w:r>
                    <w:rPr>
                      <w:noProof/>
                      <w:webHidden/>
                    </w:rPr>
                    <w:instrText xml:space="preserve"> PAGEREF _Toc89349408 \h </w:instrText>
                  </w:r>
                  <w:r>
                    <w:rPr>
                      <w:noProof/>
                      <w:webHidden/>
                    </w:rPr>
                  </w:r>
                  <w:r>
                    <w:rPr>
                      <w:noProof/>
                      <w:webHidden/>
                    </w:rPr>
                    <w:fldChar w:fldCharType="separate"/>
                  </w:r>
                  <w:r>
                    <w:rPr>
                      <w:noProof/>
                      <w:webHidden/>
                    </w:rPr>
                    <w:t>3</w:t>
                  </w:r>
                  <w:r>
                    <w:rPr>
                      <w:noProof/>
                      <w:webHidden/>
                    </w:rPr>
                    <w:fldChar w:fldCharType="end"/>
                  </w:r>
                </w:hyperlink>
              </w:p>
              <w:p w14:paraId="078A635B" w14:textId="54EE65B4" w:rsidR="00A17F90" w:rsidRDefault="00AA3011">
                <w:pPr>
                  <w:pStyle w:val="TOC1"/>
                  <w:tabs>
                    <w:tab w:val="right" w:leader="dot" w:pos="9016"/>
                  </w:tabs>
                  <w:rPr>
                    <w:rFonts w:asciiTheme="minorHAnsi" w:eastAsiaTheme="minorEastAsia" w:hAnsiTheme="minorHAnsi"/>
                    <w:noProof/>
                    <w:sz w:val="22"/>
                    <w:szCs w:val="22"/>
                    <w:lang w:val="en-US"/>
                  </w:rPr>
                </w:pPr>
                <w:hyperlink w:anchor="_Toc89349409" w:history="1">
                  <w:r w:rsidR="00A17F90" w:rsidRPr="006723E6">
                    <w:rPr>
                      <w:rStyle w:val="Hyperlink"/>
                      <w:noProof/>
                    </w:rPr>
                    <w:t>Marketing Mix</w:t>
                  </w:r>
                  <w:r w:rsidR="00A17F90">
                    <w:rPr>
                      <w:noProof/>
                      <w:webHidden/>
                    </w:rPr>
                    <w:tab/>
                  </w:r>
                  <w:r w:rsidR="00A17F90">
                    <w:rPr>
                      <w:noProof/>
                      <w:webHidden/>
                    </w:rPr>
                    <w:fldChar w:fldCharType="begin"/>
                  </w:r>
                  <w:r w:rsidR="00A17F90">
                    <w:rPr>
                      <w:noProof/>
                      <w:webHidden/>
                    </w:rPr>
                    <w:instrText xml:space="preserve"> PAGEREF _Toc89349409 \h </w:instrText>
                  </w:r>
                  <w:r w:rsidR="00A17F90">
                    <w:rPr>
                      <w:noProof/>
                      <w:webHidden/>
                    </w:rPr>
                  </w:r>
                  <w:r w:rsidR="00A17F90">
                    <w:rPr>
                      <w:noProof/>
                      <w:webHidden/>
                    </w:rPr>
                    <w:fldChar w:fldCharType="separate"/>
                  </w:r>
                  <w:r w:rsidR="00A17F90">
                    <w:rPr>
                      <w:noProof/>
                      <w:webHidden/>
                    </w:rPr>
                    <w:t>4</w:t>
                  </w:r>
                  <w:r w:rsidR="00A17F90">
                    <w:rPr>
                      <w:noProof/>
                      <w:webHidden/>
                    </w:rPr>
                    <w:fldChar w:fldCharType="end"/>
                  </w:r>
                </w:hyperlink>
              </w:p>
              <w:p w14:paraId="63124F1B" w14:textId="4F4C9771" w:rsidR="00A17F90" w:rsidRDefault="00AA3011">
                <w:pPr>
                  <w:pStyle w:val="TOC1"/>
                  <w:tabs>
                    <w:tab w:val="right" w:leader="dot" w:pos="9016"/>
                  </w:tabs>
                  <w:rPr>
                    <w:rFonts w:asciiTheme="minorHAnsi" w:eastAsiaTheme="minorEastAsia" w:hAnsiTheme="minorHAnsi"/>
                    <w:noProof/>
                    <w:sz w:val="22"/>
                    <w:szCs w:val="22"/>
                    <w:lang w:val="en-US"/>
                  </w:rPr>
                </w:pPr>
                <w:hyperlink w:anchor="_Toc89349410" w:history="1">
                  <w:r w:rsidR="00A17F90" w:rsidRPr="006723E6">
                    <w:rPr>
                      <w:rStyle w:val="Hyperlink"/>
                      <w:noProof/>
                    </w:rPr>
                    <w:t>The Marketing Environment (Micro-SWOT)</w:t>
                  </w:r>
                  <w:r w:rsidR="00A17F90">
                    <w:rPr>
                      <w:noProof/>
                      <w:webHidden/>
                    </w:rPr>
                    <w:tab/>
                  </w:r>
                  <w:r w:rsidR="00A17F90">
                    <w:rPr>
                      <w:noProof/>
                      <w:webHidden/>
                    </w:rPr>
                    <w:fldChar w:fldCharType="begin"/>
                  </w:r>
                  <w:r w:rsidR="00A17F90">
                    <w:rPr>
                      <w:noProof/>
                      <w:webHidden/>
                    </w:rPr>
                    <w:instrText xml:space="preserve"> PAGEREF _Toc89349410 \h </w:instrText>
                  </w:r>
                  <w:r w:rsidR="00A17F90">
                    <w:rPr>
                      <w:noProof/>
                      <w:webHidden/>
                    </w:rPr>
                  </w:r>
                  <w:r w:rsidR="00A17F90">
                    <w:rPr>
                      <w:noProof/>
                      <w:webHidden/>
                    </w:rPr>
                    <w:fldChar w:fldCharType="separate"/>
                  </w:r>
                  <w:r w:rsidR="00A17F90">
                    <w:rPr>
                      <w:noProof/>
                      <w:webHidden/>
                    </w:rPr>
                    <w:t>5</w:t>
                  </w:r>
                  <w:r w:rsidR="00A17F90">
                    <w:rPr>
                      <w:noProof/>
                      <w:webHidden/>
                    </w:rPr>
                    <w:fldChar w:fldCharType="end"/>
                  </w:r>
                </w:hyperlink>
              </w:p>
              <w:p w14:paraId="5071AFBA" w14:textId="53875152" w:rsidR="00A17F90" w:rsidRDefault="00AA3011">
                <w:pPr>
                  <w:pStyle w:val="TOC1"/>
                  <w:tabs>
                    <w:tab w:val="right" w:leader="dot" w:pos="9016"/>
                  </w:tabs>
                  <w:rPr>
                    <w:rFonts w:asciiTheme="minorHAnsi" w:eastAsiaTheme="minorEastAsia" w:hAnsiTheme="minorHAnsi"/>
                    <w:noProof/>
                    <w:sz w:val="22"/>
                    <w:szCs w:val="22"/>
                    <w:lang w:val="en-US"/>
                  </w:rPr>
                </w:pPr>
                <w:hyperlink w:anchor="_Toc89349411" w:history="1">
                  <w:r w:rsidR="00A17F90" w:rsidRPr="006723E6">
                    <w:rPr>
                      <w:rStyle w:val="Hyperlink"/>
                      <w:noProof/>
                    </w:rPr>
                    <w:t>Marketing environment (Macro) PESTEL</w:t>
                  </w:r>
                  <w:r w:rsidR="00A17F90">
                    <w:rPr>
                      <w:noProof/>
                      <w:webHidden/>
                    </w:rPr>
                    <w:tab/>
                  </w:r>
                  <w:r w:rsidR="00A17F90">
                    <w:rPr>
                      <w:noProof/>
                      <w:webHidden/>
                    </w:rPr>
                    <w:fldChar w:fldCharType="begin"/>
                  </w:r>
                  <w:r w:rsidR="00A17F90">
                    <w:rPr>
                      <w:noProof/>
                      <w:webHidden/>
                    </w:rPr>
                    <w:instrText xml:space="preserve"> PAGEREF _Toc89349411 \h </w:instrText>
                  </w:r>
                  <w:r w:rsidR="00A17F90">
                    <w:rPr>
                      <w:noProof/>
                      <w:webHidden/>
                    </w:rPr>
                  </w:r>
                  <w:r w:rsidR="00A17F90">
                    <w:rPr>
                      <w:noProof/>
                      <w:webHidden/>
                    </w:rPr>
                    <w:fldChar w:fldCharType="separate"/>
                  </w:r>
                  <w:r w:rsidR="00A17F90">
                    <w:rPr>
                      <w:noProof/>
                      <w:webHidden/>
                    </w:rPr>
                    <w:t>6</w:t>
                  </w:r>
                  <w:r w:rsidR="00A17F90">
                    <w:rPr>
                      <w:noProof/>
                      <w:webHidden/>
                    </w:rPr>
                    <w:fldChar w:fldCharType="end"/>
                  </w:r>
                </w:hyperlink>
              </w:p>
              <w:p w14:paraId="346F4225" w14:textId="659F9F0B" w:rsidR="00A17F90" w:rsidRDefault="00AA3011">
                <w:pPr>
                  <w:pStyle w:val="TOC1"/>
                  <w:tabs>
                    <w:tab w:val="right" w:leader="dot" w:pos="9016"/>
                  </w:tabs>
                  <w:rPr>
                    <w:rFonts w:asciiTheme="minorHAnsi" w:eastAsiaTheme="minorEastAsia" w:hAnsiTheme="minorHAnsi"/>
                    <w:noProof/>
                    <w:sz w:val="22"/>
                    <w:szCs w:val="22"/>
                    <w:lang w:val="en-US"/>
                  </w:rPr>
                </w:pPr>
                <w:hyperlink w:anchor="_Toc89349412" w:history="1">
                  <w:r w:rsidR="00A17F90" w:rsidRPr="006723E6">
                    <w:rPr>
                      <w:rStyle w:val="Hyperlink"/>
                      <w:noProof/>
                    </w:rPr>
                    <w:t>Creating Customer Value &amp; Engagement</w:t>
                  </w:r>
                  <w:r w:rsidR="00A17F90">
                    <w:rPr>
                      <w:noProof/>
                      <w:webHidden/>
                    </w:rPr>
                    <w:tab/>
                  </w:r>
                  <w:r w:rsidR="00A17F90">
                    <w:rPr>
                      <w:noProof/>
                      <w:webHidden/>
                    </w:rPr>
                    <w:fldChar w:fldCharType="begin"/>
                  </w:r>
                  <w:r w:rsidR="00A17F90">
                    <w:rPr>
                      <w:noProof/>
                      <w:webHidden/>
                    </w:rPr>
                    <w:instrText xml:space="preserve"> PAGEREF _Toc89349412 \h </w:instrText>
                  </w:r>
                  <w:r w:rsidR="00A17F90">
                    <w:rPr>
                      <w:noProof/>
                      <w:webHidden/>
                    </w:rPr>
                  </w:r>
                  <w:r w:rsidR="00A17F90">
                    <w:rPr>
                      <w:noProof/>
                      <w:webHidden/>
                    </w:rPr>
                    <w:fldChar w:fldCharType="separate"/>
                  </w:r>
                  <w:r w:rsidR="00A17F90">
                    <w:rPr>
                      <w:noProof/>
                      <w:webHidden/>
                    </w:rPr>
                    <w:t>7</w:t>
                  </w:r>
                  <w:r w:rsidR="00A17F90">
                    <w:rPr>
                      <w:noProof/>
                      <w:webHidden/>
                    </w:rPr>
                    <w:fldChar w:fldCharType="end"/>
                  </w:r>
                </w:hyperlink>
              </w:p>
              <w:p w14:paraId="2B495B89" w14:textId="7A5752F8" w:rsidR="00A17F90" w:rsidRDefault="00AA3011">
                <w:pPr>
                  <w:pStyle w:val="TOC1"/>
                  <w:tabs>
                    <w:tab w:val="right" w:leader="dot" w:pos="9016"/>
                  </w:tabs>
                  <w:rPr>
                    <w:rFonts w:asciiTheme="minorHAnsi" w:eastAsiaTheme="minorEastAsia" w:hAnsiTheme="minorHAnsi"/>
                    <w:noProof/>
                    <w:sz w:val="22"/>
                    <w:szCs w:val="22"/>
                    <w:lang w:val="en-US"/>
                  </w:rPr>
                </w:pPr>
                <w:hyperlink w:anchor="_Toc89349413" w:history="1">
                  <w:r w:rsidR="00A17F90" w:rsidRPr="006723E6">
                    <w:rPr>
                      <w:rStyle w:val="Hyperlink"/>
                      <w:noProof/>
                    </w:rPr>
                    <w:t>Effective Use of digital Marketing</w:t>
                  </w:r>
                  <w:r w:rsidR="00A17F90">
                    <w:rPr>
                      <w:noProof/>
                      <w:webHidden/>
                    </w:rPr>
                    <w:tab/>
                  </w:r>
                  <w:r w:rsidR="00A17F90">
                    <w:rPr>
                      <w:noProof/>
                      <w:webHidden/>
                    </w:rPr>
                    <w:fldChar w:fldCharType="begin"/>
                  </w:r>
                  <w:r w:rsidR="00A17F90">
                    <w:rPr>
                      <w:noProof/>
                      <w:webHidden/>
                    </w:rPr>
                    <w:instrText xml:space="preserve"> PAGEREF _Toc89349413 \h </w:instrText>
                  </w:r>
                  <w:r w:rsidR="00A17F90">
                    <w:rPr>
                      <w:noProof/>
                      <w:webHidden/>
                    </w:rPr>
                  </w:r>
                  <w:r w:rsidR="00A17F90">
                    <w:rPr>
                      <w:noProof/>
                      <w:webHidden/>
                    </w:rPr>
                    <w:fldChar w:fldCharType="separate"/>
                  </w:r>
                  <w:r w:rsidR="00A17F90">
                    <w:rPr>
                      <w:noProof/>
                      <w:webHidden/>
                    </w:rPr>
                    <w:t>8</w:t>
                  </w:r>
                  <w:r w:rsidR="00A17F90">
                    <w:rPr>
                      <w:noProof/>
                      <w:webHidden/>
                    </w:rPr>
                    <w:fldChar w:fldCharType="end"/>
                  </w:r>
                </w:hyperlink>
              </w:p>
              <w:p w14:paraId="3849654C" w14:textId="2DB648E1" w:rsidR="00A17F90" w:rsidRDefault="00AA3011">
                <w:pPr>
                  <w:pStyle w:val="TOC1"/>
                  <w:tabs>
                    <w:tab w:val="right" w:leader="dot" w:pos="9016"/>
                  </w:tabs>
                  <w:rPr>
                    <w:rFonts w:asciiTheme="minorHAnsi" w:eastAsiaTheme="minorEastAsia" w:hAnsiTheme="minorHAnsi"/>
                    <w:noProof/>
                    <w:sz w:val="22"/>
                    <w:szCs w:val="22"/>
                    <w:lang w:val="en-US"/>
                  </w:rPr>
                </w:pPr>
                <w:hyperlink w:anchor="_Toc89349414" w:history="1">
                  <w:r w:rsidR="00A17F90" w:rsidRPr="006723E6">
                    <w:rPr>
                      <w:rStyle w:val="Hyperlink"/>
                      <w:noProof/>
                    </w:rPr>
                    <w:t>Conclusion</w:t>
                  </w:r>
                  <w:r w:rsidR="00A17F90">
                    <w:rPr>
                      <w:noProof/>
                      <w:webHidden/>
                    </w:rPr>
                    <w:tab/>
                  </w:r>
                  <w:r w:rsidR="00A17F90">
                    <w:rPr>
                      <w:noProof/>
                      <w:webHidden/>
                    </w:rPr>
                    <w:fldChar w:fldCharType="begin"/>
                  </w:r>
                  <w:r w:rsidR="00A17F90">
                    <w:rPr>
                      <w:noProof/>
                      <w:webHidden/>
                    </w:rPr>
                    <w:instrText xml:space="preserve"> PAGEREF _Toc89349414 \h </w:instrText>
                  </w:r>
                  <w:r w:rsidR="00A17F90">
                    <w:rPr>
                      <w:noProof/>
                      <w:webHidden/>
                    </w:rPr>
                  </w:r>
                  <w:r w:rsidR="00A17F90">
                    <w:rPr>
                      <w:noProof/>
                      <w:webHidden/>
                    </w:rPr>
                    <w:fldChar w:fldCharType="separate"/>
                  </w:r>
                  <w:r w:rsidR="00A17F90">
                    <w:rPr>
                      <w:noProof/>
                      <w:webHidden/>
                    </w:rPr>
                    <w:t>9</w:t>
                  </w:r>
                  <w:r w:rsidR="00A17F90">
                    <w:rPr>
                      <w:noProof/>
                      <w:webHidden/>
                    </w:rPr>
                    <w:fldChar w:fldCharType="end"/>
                  </w:r>
                </w:hyperlink>
              </w:p>
              <w:p w14:paraId="72BFD5DF" w14:textId="0E5AD1B1" w:rsidR="00A17F90" w:rsidRDefault="00AA3011">
                <w:pPr>
                  <w:pStyle w:val="TOC1"/>
                  <w:tabs>
                    <w:tab w:val="right" w:leader="dot" w:pos="9016"/>
                  </w:tabs>
                  <w:rPr>
                    <w:rFonts w:asciiTheme="minorHAnsi" w:eastAsiaTheme="minorEastAsia" w:hAnsiTheme="minorHAnsi"/>
                    <w:noProof/>
                    <w:sz w:val="22"/>
                    <w:szCs w:val="22"/>
                    <w:lang w:val="en-US"/>
                  </w:rPr>
                </w:pPr>
                <w:hyperlink w:anchor="_Toc89349415" w:history="1">
                  <w:r w:rsidR="00A17F90" w:rsidRPr="006723E6">
                    <w:rPr>
                      <w:rStyle w:val="Hyperlink"/>
                      <w:noProof/>
                    </w:rPr>
                    <w:t>References</w:t>
                  </w:r>
                  <w:r w:rsidR="00A17F90">
                    <w:rPr>
                      <w:noProof/>
                      <w:webHidden/>
                    </w:rPr>
                    <w:tab/>
                  </w:r>
                  <w:r w:rsidR="00A17F90">
                    <w:rPr>
                      <w:noProof/>
                      <w:webHidden/>
                    </w:rPr>
                    <w:fldChar w:fldCharType="begin"/>
                  </w:r>
                  <w:r w:rsidR="00A17F90">
                    <w:rPr>
                      <w:noProof/>
                      <w:webHidden/>
                    </w:rPr>
                    <w:instrText xml:space="preserve"> PAGEREF _Toc89349415 \h </w:instrText>
                  </w:r>
                  <w:r w:rsidR="00A17F90">
                    <w:rPr>
                      <w:noProof/>
                      <w:webHidden/>
                    </w:rPr>
                  </w:r>
                  <w:r w:rsidR="00A17F90">
                    <w:rPr>
                      <w:noProof/>
                      <w:webHidden/>
                    </w:rPr>
                    <w:fldChar w:fldCharType="separate"/>
                  </w:r>
                  <w:r w:rsidR="00A17F90">
                    <w:rPr>
                      <w:noProof/>
                      <w:webHidden/>
                    </w:rPr>
                    <w:t>10</w:t>
                  </w:r>
                  <w:r w:rsidR="00A17F90">
                    <w:rPr>
                      <w:noProof/>
                      <w:webHidden/>
                    </w:rPr>
                    <w:fldChar w:fldCharType="end"/>
                  </w:r>
                </w:hyperlink>
              </w:p>
              <w:p w14:paraId="77BBA606" w14:textId="4D2B3C35" w:rsidR="00A17F90" w:rsidRDefault="00A17F90">
                <w:r>
                  <w:rPr>
                    <w:b/>
                    <w:bCs/>
                    <w:noProof/>
                  </w:rPr>
                  <w:fldChar w:fldCharType="end"/>
                </w:r>
              </w:p>
            </w:sdtContent>
          </w:sdt>
          <w:p w14:paraId="3BD67C7F" w14:textId="77777777" w:rsidR="00182FDF" w:rsidRPr="00B93E55" w:rsidRDefault="00182FDF" w:rsidP="00C61AC6">
            <w:pPr>
              <w:pStyle w:val="Heading1"/>
              <w:rPr>
                <w:color w:val="auto"/>
              </w:rPr>
            </w:pPr>
          </w:p>
          <w:p w14:paraId="6C8DDB4D" w14:textId="77777777" w:rsidR="00182FDF" w:rsidRPr="00B93E55" w:rsidRDefault="00182FDF" w:rsidP="00C61AC6">
            <w:pPr>
              <w:pStyle w:val="Heading1"/>
              <w:rPr>
                <w:color w:val="auto"/>
              </w:rPr>
            </w:pPr>
          </w:p>
          <w:p w14:paraId="71E00CA6" w14:textId="77777777" w:rsidR="00182FDF" w:rsidRPr="00B93E55" w:rsidRDefault="00182FDF" w:rsidP="00C61AC6">
            <w:pPr>
              <w:pStyle w:val="Heading1"/>
              <w:rPr>
                <w:color w:val="auto"/>
              </w:rPr>
            </w:pPr>
          </w:p>
          <w:p w14:paraId="590865AA" w14:textId="77777777" w:rsidR="00182FDF" w:rsidRPr="00B93E55" w:rsidRDefault="00182FDF" w:rsidP="00C61AC6">
            <w:pPr>
              <w:pStyle w:val="Heading1"/>
              <w:rPr>
                <w:color w:val="auto"/>
              </w:rPr>
            </w:pPr>
          </w:p>
          <w:p w14:paraId="1FE8B7F8" w14:textId="77777777" w:rsidR="00182FDF" w:rsidRPr="00B93E55" w:rsidRDefault="00182FDF" w:rsidP="00C61AC6">
            <w:pPr>
              <w:pStyle w:val="Heading1"/>
              <w:rPr>
                <w:color w:val="auto"/>
              </w:rPr>
            </w:pPr>
          </w:p>
          <w:p w14:paraId="4ABAF55F" w14:textId="77777777" w:rsidR="00182FDF" w:rsidRPr="00B93E55" w:rsidRDefault="00182FDF" w:rsidP="00C61AC6">
            <w:pPr>
              <w:pStyle w:val="Heading1"/>
              <w:rPr>
                <w:color w:val="auto"/>
              </w:rPr>
            </w:pPr>
          </w:p>
          <w:p w14:paraId="761B7433" w14:textId="3DE664EF" w:rsidR="00C61AC6" w:rsidRPr="00B93E55" w:rsidRDefault="00C61AC6" w:rsidP="00C61AC6">
            <w:pPr>
              <w:pStyle w:val="Heading1"/>
              <w:rPr>
                <w:color w:val="auto"/>
              </w:rPr>
            </w:pPr>
            <w:bookmarkStart w:id="1" w:name="_Toc89349408"/>
            <w:r w:rsidRPr="00B93E55">
              <w:rPr>
                <w:color w:val="auto"/>
              </w:rPr>
              <w:lastRenderedPageBreak/>
              <w:t>Introduction</w:t>
            </w:r>
            <w:bookmarkEnd w:id="1"/>
            <w:r w:rsidRPr="00B93E55">
              <w:rPr>
                <w:color w:val="auto"/>
              </w:rPr>
              <w:t xml:space="preserve"> </w:t>
            </w:r>
          </w:p>
          <w:p w14:paraId="0A8969D8" w14:textId="363595E2" w:rsidR="00C61AC6" w:rsidRPr="00B93E55" w:rsidRDefault="00C61AC6" w:rsidP="00F85852">
            <w:r w:rsidRPr="00B93E55">
              <w:t xml:space="preserve">Located at </w:t>
            </w:r>
            <w:proofErr w:type="spellStart"/>
            <w:r w:rsidR="00F85852" w:rsidRPr="00B93E55">
              <w:t>Hallbankgate</w:t>
            </w:r>
            <w:proofErr w:type="spellEnd"/>
            <w:r w:rsidR="00F85852" w:rsidRPr="00B93E55">
              <w:t xml:space="preserve">, Brampton Cumbria, CA8 2NG United Kingdom, </w:t>
            </w:r>
            <w:proofErr w:type="spellStart"/>
            <w:r w:rsidR="00F85852" w:rsidRPr="00B93E55">
              <w:t>Farlam</w:t>
            </w:r>
            <w:proofErr w:type="spellEnd"/>
            <w:r w:rsidR="00F85852" w:rsidRPr="00B93E55">
              <w:t xml:space="preserve"> Hall Hotel &amp; Restaurant</w:t>
            </w:r>
            <w:r w:rsidRPr="00B93E55">
              <w:t xml:space="preserve"> is a valuable place of interest for </w:t>
            </w:r>
            <w:proofErr w:type="spellStart"/>
            <w:r w:rsidRPr="00B93E55">
              <w:t>Relais</w:t>
            </w:r>
            <w:proofErr w:type="spellEnd"/>
            <w:r w:rsidRPr="00B93E55">
              <w:t xml:space="preserve"> &amp; Chateaux guests because of its exceptional location </w:t>
            </w:r>
            <w:r w:rsidR="0005140A" w:rsidRPr="00B93E55">
              <w:t>at a traditional country house that will give you a feel like home</w:t>
            </w:r>
            <w:r w:rsidR="00B409DC" w:rsidRPr="00B93E55">
              <w:t xml:space="preserve"> </w:t>
            </w:r>
            <w:r w:rsidR="0027792A" w:rsidRPr="00B93E55">
              <w:t>(</w:t>
            </w:r>
            <w:proofErr w:type="spellStart"/>
            <w:r w:rsidR="0027792A" w:rsidRPr="00B93E55">
              <w:t>Farlam</w:t>
            </w:r>
            <w:proofErr w:type="spellEnd"/>
            <w:r w:rsidR="0027792A" w:rsidRPr="00B93E55">
              <w:t xml:space="preserve"> Hall, 2021). </w:t>
            </w:r>
            <w:r w:rsidR="00263D9A" w:rsidRPr="00B93E55">
              <w:t>T</w:t>
            </w:r>
            <w:r w:rsidRPr="00B93E55">
              <w:t>he purpose of this research to establish a recovery marketing strategy in order to bring clients back to</w:t>
            </w:r>
            <w:r w:rsidR="00263D9A" w:rsidRPr="00B93E55">
              <w:t xml:space="preserve"> </w:t>
            </w:r>
            <w:proofErr w:type="spellStart"/>
            <w:r w:rsidR="00263D9A" w:rsidRPr="00B93E55">
              <w:t>Farlam</w:t>
            </w:r>
            <w:proofErr w:type="spellEnd"/>
            <w:r w:rsidR="00263D9A" w:rsidRPr="00B93E55">
              <w:t xml:space="preserve"> Hall Hotel &amp; Restaurant</w:t>
            </w:r>
            <w:r w:rsidRPr="00B93E55">
              <w:t xml:space="preserve"> when the epidemic has gone. This research will delve deeper into the examination of </w:t>
            </w:r>
            <w:proofErr w:type="spellStart"/>
            <w:r w:rsidR="00263D9A" w:rsidRPr="00B93E55">
              <w:t>Farlam</w:t>
            </w:r>
            <w:proofErr w:type="spellEnd"/>
            <w:r w:rsidR="00263D9A" w:rsidRPr="00B93E55">
              <w:t xml:space="preserve"> Hall’s </w:t>
            </w:r>
            <w:r w:rsidRPr="00B93E55">
              <w:t>current marketing mix, as well as its micro- and macro-environment and digital marketing strategy, in order to increase customer value and engage customers effectively. Aiming to assist organisations with marketing specialists, updated analyses and recommendations will be provided with the purpose of supporting them.</w:t>
            </w:r>
          </w:p>
          <w:p w14:paraId="54AE3E36" w14:textId="77777777" w:rsidR="00C61AC6" w:rsidRPr="00B93E55" w:rsidRDefault="00C61AC6" w:rsidP="00C61AC6">
            <w:pPr>
              <w:jc w:val="center"/>
              <w:rPr>
                <w:rFonts w:cs="Arial"/>
                <w:sz w:val="22"/>
                <w:szCs w:val="22"/>
              </w:rPr>
            </w:pPr>
          </w:p>
          <w:p w14:paraId="3B95870B" w14:textId="77777777" w:rsidR="00C61AC6" w:rsidRPr="00B93E55" w:rsidRDefault="00C61AC6" w:rsidP="00C61AC6">
            <w:pPr>
              <w:rPr>
                <w:rFonts w:cs="Arial"/>
                <w:b/>
                <w:bCs/>
                <w:sz w:val="22"/>
                <w:szCs w:val="22"/>
              </w:rPr>
            </w:pPr>
          </w:p>
          <w:p w14:paraId="726A7A46" w14:textId="77777777" w:rsidR="00C61AC6" w:rsidRPr="00B93E55" w:rsidRDefault="00C61AC6" w:rsidP="00C61AC6">
            <w:pPr>
              <w:rPr>
                <w:rFonts w:cs="Arial"/>
                <w:b/>
                <w:bCs/>
                <w:sz w:val="22"/>
                <w:szCs w:val="22"/>
              </w:rPr>
            </w:pPr>
          </w:p>
          <w:p w14:paraId="79E1C1FE" w14:textId="77777777" w:rsidR="00C61AC6" w:rsidRPr="00B93E55" w:rsidRDefault="00C61AC6" w:rsidP="00C61AC6">
            <w:pPr>
              <w:rPr>
                <w:rFonts w:cs="Arial"/>
                <w:b/>
                <w:bCs/>
                <w:sz w:val="22"/>
                <w:szCs w:val="22"/>
              </w:rPr>
            </w:pPr>
          </w:p>
          <w:p w14:paraId="64DC2322" w14:textId="77777777" w:rsidR="00C61AC6" w:rsidRPr="00B93E55" w:rsidRDefault="00C61AC6" w:rsidP="00C61AC6">
            <w:pPr>
              <w:rPr>
                <w:rFonts w:cs="Arial"/>
                <w:b/>
                <w:bCs/>
                <w:sz w:val="22"/>
                <w:szCs w:val="22"/>
              </w:rPr>
            </w:pPr>
          </w:p>
          <w:p w14:paraId="6C3CC4E9" w14:textId="77777777" w:rsidR="00C61AC6" w:rsidRPr="00B93E55" w:rsidRDefault="00C61AC6" w:rsidP="00C61AC6">
            <w:pPr>
              <w:rPr>
                <w:rFonts w:cs="Arial"/>
                <w:b/>
                <w:bCs/>
                <w:sz w:val="22"/>
                <w:szCs w:val="22"/>
              </w:rPr>
            </w:pPr>
          </w:p>
          <w:p w14:paraId="725B1E9F" w14:textId="77777777" w:rsidR="00C61AC6" w:rsidRPr="00B93E55" w:rsidRDefault="00C61AC6" w:rsidP="00C61AC6">
            <w:pPr>
              <w:rPr>
                <w:rFonts w:cs="Arial"/>
                <w:b/>
                <w:bCs/>
                <w:sz w:val="22"/>
                <w:szCs w:val="22"/>
              </w:rPr>
            </w:pPr>
          </w:p>
          <w:p w14:paraId="2CB29CE5" w14:textId="77777777" w:rsidR="00C61AC6" w:rsidRPr="00B93E55" w:rsidRDefault="00C61AC6" w:rsidP="00C61AC6">
            <w:pPr>
              <w:rPr>
                <w:rFonts w:cs="Arial"/>
                <w:b/>
                <w:bCs/>
                <w:sz w:val="22"/>
                <w:szCs w:val="22"/>
              </w:rPr>
            </w:pPr>
          </w:p>
          <w:p w14:paraId="5B39BCA8" w14:textId="77777777" w:rsidR="00C61AC6" w:rsidRPr="00B93E55" w:rsidRDefault="00C61AC6" w:rsidP="00C61AC6">
            <w:pPr>
              <w:rPr>
                <w:rFonts w:cs="Arial"/>
                <w:sz w:val="22"/>
                <w:szCs w:val="22"/>
              </w:rPr>
            </w:pPr>
          </w:p>
          <w:p w14:paraId="51074D1A" w14:textId="77777777" w:rsidR="00C61AC6" w:rsidRPr="00B93E55" w:rsidRDefault="00C61AC6" w:rsidP="00C61AC6">
            <w:pPr>
              <w:rPr>
                <w:rFonts w:cs="Arial"/>
                <w:sz w:val="22"/>
                <w:szCs w:val="22"/>
              </w:rPr>
            </w:pPr>
          </w:p>
        </w:tc>
      </w:tr>
      <w:tr w:rsidR="00B93E55" w:rsidRPr="00B93E55" w14:paraId="2C4A73B7" w14:textId="77777777" w:rsidTr="00C61AC6">
        <w:tc>
          <w:tcPr>
            <w:tcW w:w="9016" w:type="dxa"/>
          </w:tcPr>
          <w:p w14:paraId="60F66762" w14:textId="77777777" w:rsidR="00C61AC6" w:rsidRPr="00B93E55" w:rsidRDefault="00C61AC6" w:rsidP="00C61AC6">
            <w:pPr>
              <w:jc w:val="center"/>
              <w:rPr>
                <w:sz w:val="22"/>
                <w:szCs w:val="22"/>
              </w:rPr>
            </w:pPr>
          </w:p>
          <w:p w14:paraId="67E8F257" w14:textId="77777777" w:rsidR="00C61AC6" w:rsidRPr="00B93E55" w:rsidRDefault="00C61AC6" w:rsidP="00C61AC6">
            <w:pPr>
              <w:pStyle w:val="Heading1"/>
              <w:rPr>
                <w:color w:val="auto"/>
              </w:rPr>
            </w:pPr>
            <w:bookmarkStart w:id="2" w:name="_Toc89349409"/>
            <w:r w:rsidRPr="00B93E55">
              <w:rPr>
                <w:color w:val="auto"/>
              </w:rPr>
              <w:t>Marketing Mix</w:t>
            </w:r>
            <w:bookmarkEnd w:id="2"/>
            <w:r w:rsidRPr="00B93E55">
              <w:rPr>
                <w:color w:val="auto"/>
              </w:rPr>
              <w:t xml:space="preserve"> </w:t>
            </w:r>
          </w:p>
          <w:p w14:paraId="6EA5E857" w14:textId="0C0CA4E2" w:rsidR="00C61AC6" w:rsidRPr="00B93E55" w:rsidRDefault="00263D9A" w:rsidP="004E7F88">
            <w:r w:rsidRPr="00B93E55">
              <w:t>Products</w:t>
            </w:r>
            <w:r w:rsidR="00C61AC6" w:rsidRPr="00B93E55">
              <w:t>/Services: Each of</w:t>
            </w:r>
            <w:r w:rsidRPr="00B93E55">
              <w:t xml:space="preserve"> </w:t>
            </w:r>
            <w:proofErr w:type="spellStart"/>
            <w:r w:rsidRPr="00B93E55">
              <w:t>Farlam</w:t>
            </w:r>
            <w:proofErr w:type="spellEnd"/>
            <w:r w:rsidRPr="00B93E55">
              <w:t xml:space="preserve"> Hall</w:t>
            </w:r>
            <w:r w:rsidR="00D70CF0" w:rsidRPr="00B93E55">
              <w:t>’s luxury rooms and cottages offer beautifully appointed and cosy bedrooms along with stunning views of the hotel’s grounds and gardens</w:t>
            </w:r>
            <w:r w:rsidR="00C61AC6" w:rsidRPr="00B93E55">
              <w:t xml:space="preserve">. For real foodies, a reservation at one of </w:t>
            </w:r>
            <w:proofErr w:type="spellStart"/>
            <w:r w:rsidR="00445720" w:rsidRPr="00B93E55">
              <w:t>Farlam</w:t>
            </w:r>
            <w:proofErr w:type="spellEnd"/>
            <w:r w:rsidR="00445720" w:rsidRPr="00B93E55">
              <w:t xml:space="preserve"> Hall’s </w:t>
            </w:r>
            <w:r w:rsidR="00C61AC6" w:rsidRPr="00B93E55">
              <w:t>restaurants or pubs is a necessity.</w:t>
            </w:r>
            <w:r w:rsidR="00445720" w:rsidRPr="00B93E55">
              <w:t xml:space="preserve"> At the </w:t>
            </w:r>
            <w:proofErr w:type="spellStart"/>
            <w:r w:rsidR="00445720" w:rsidRPr="00B93E55">
              <w:t>Farlam</w:t>
            </w:r>
            <w:proofErr w:type="spellEnd"/>
            <w:r w:rsidR="00445720" w:rsidRPr="00B93E55">
              <w:t xml:space="preserve"> Hall’s restaurant you will enjoy fresh local produce</w:t>
            </w:r>
            <w:r w:rsidR="00DA49E1" w:rsidRPr="00B93E55">
              <w:t xml:space="preserve"> food prepared using locally sourced ingredients from the</w:t>
            </w:r>
            <w:r w:rsidR="00445720" w:rsidRPr="00B93E55">
              <w:t xml:space="preserve"> </w:t>
            </w:r>
            <w:r w:rsidR="00DA49E1" w:rsidRPr="00B93E55">
              <w:t>chefs</w:t>
            </w:r>
            <w:r w:rsidR="00445720" w:rsidRPr="00B93E55">
              <w:t xml:space="preserve">, </w:t>
            </w:r>
            <w:r w:rsidR="00DA49E1" w:rsidRPr="00B93E55">
              <w:t>along with the</w:t>
            </w:r>
            <w:r w:rsidR="00445720" w:rsidRPr="00B93E55">
              <w:t xml:space="preserve"> gorgeous surroundings </w:t>
            </w:r>
            <w:r w:rsidR="00B409DC" w:rsidRPr="00B93E55">
              <w:t>(Liu and Wang, 2020)</w:t>
            </w:r>
            <w:r w:rsidR="00C61AC6" w:rsidRPr="00B93E55">
              <w:t>.</w:t>
            </w:r>
            <w:r w:rsidR="004E7F88" w:rsidRPr="00B93E55">
              <w:t xml:space="preserve">  The Cedar Tree Restaurant decorated with high ceilings and impressive opulent decor and elegant views over the ornamental lake and fountain makes a fine dining experience.</w:t>
            </w:r>
          </w:p>
          <w:p w14:paraId="6DCF51A8" w14:textId="676EFF79" w:rsidR="00C61AC6" w:rsidRPr="00B93E55" w:rsidRDefault="00C61AC6" w:rsidP="00C61AC6">
            <w:r w:rsidRPr="00B93E55">
              <w:t xml:space="preserve">Price: </w:t>
            </w:r>
            <w:proofErr w:type="spellStart"/>
            <w:r w:rsidR="00324416">
              <w:t>Farlam</w:t>
            </w:r>
            <w:proofErr w:type="spellEnd"/>
            <w:r w:rsidR="00324416">
              <w:t xml:space="preserve"> Hall’s</w:t>
            </w:r>
            <w:r w:rsidRPr="00B93E55">
              <w:t xml:space="preserve"> pricing is based on a </w:t>
            </w:r>
            <w:r w:rsidR="00F337A7" w:rsidRPr="00B93E55">
              <w:t>standard</w:t>
            </w:r>
            <w:r w:rsidRPr="00B93E55">
              <w:t xml:space="preserve"> pricing concept </w:t>
            </w:r>
            <w:r w:rsidR="00B409DC" w:rsidRPr="00B93E55">
              <w:t>(Lee, 2020)</w:t>
            </w:r>
            <w:r w:rsidRPr="00B93E55">
              <w:t xml:space="preserve">. </w:t>
            </w:r>
            <w:r w:rsidR="00F337A7" w:rsidRPr="00B93E55">
              <w:t>The rooms “Standard with Garden View” come at a price from US$ 224.37</w:t>
            </w:r>
            <w:r w:rsidR="00773D6A" w:rsidRPr="00B93E55">
              <w:t xml:space="preserve"> while the ones with “Superior with Garden View” is (from) US$ 264.20. </w:t>
            </w:r>
            <w:r w:rsidR="00600A01" w:rsidRPr="00B93E55">
              <w:t>The hotel’s “Coach House” is a three-bed room cottage which is of high price</w:t>
            </w:r>
            <w:r w:rsidR="00522BB9">
              <w:t xml:space="preserve"> </w:t>
            </w:r>
            <w:r w:rsidR="00600A01" w:rsidRPr="00B93E55">
              <w:t xml:space="preserve">from US$ 1,261.28. </w:t>
            </w:r>
          </w:p>
          <w:p w14:paraId="457C8434" w14:textId="3E62B094" w:rsidR="00C61AC6" w:rsidRPr="00B93E55" w:rsidRDefault="00C61AC6" w:rsidP="00885FD4">
            <w:r w:rsidRPr="00B93E55">
              <w:t xml:space="preserve">Place: </w:t>
            </w:r>
            <w:r w:rsidR="00885FD4" w:rsidRPr="00B93E55">
              <w:t xml:space="preserve">The hotel is located at </w:t>
            </w:r>
            <w:proofErr w:type="spellStart"/>
            <w:r w:rsidR="00885FD4" w:rsidRPr="00B93E55">
              <w:t>Hallbankgate</w:t>
            </w:r>
            <w:proofErr w:type="spellEnd"/>
            <w:r w:rsidR="00885FD4" w:rsidRPr="00B93E55">
              <w:t xml:space="preserve">, Brampton Cumbria, CA8 2NG, United Kingdom at a beautiful country location offering you the comfort of your home. </w:t>
            </w:r>
            <w:r w:rsidRPr="00B93E55">
              <w:t>Transfers to and from the airport are</w:t>
            </w:r>
            <w:r w:rsidR="000F589C" w:rsidRPr="00B93E55">
              <w:t xml:space="preserve"> available on a private basis.</w:t>
            </w:r>
            <w:r w:rsidRPr="00B93E55">
              <w:t xml:space="preserve"> The fee includes private boat charters, vehicle rentals, and private drivers. Booking.com</w:t>
            </w:r>
            <w:r w:rsidR="00885FD4" w:rsidRPr="00B93E55">
              <w:t xml:space="preserve">, </w:t>
            </w:r>
            <w:proofErr w:type="spellStart"/>
            <w:r w:rsidR="00885FD4" w:rsidRPr="00B93E55">
              <w:t>Tripadvisor</w:t>
            </w:r>
            <w:proofErr w:type="spellEnd"/>
            <w:r w:rsidRPr="00B93E55">
              <w:t xml:space="preserve"> and grandluxuryhotel.com work with them to reach clients in addition to their website and Facebook page</w:t>
            </w:r>
            <w:r w:rsidR="000F589C" w:rsidRPr="00B93E55">
              <w:t>, (Charles, 2020)</w:t>
            </w:r>
            <w:r w:rsidRPr="00B93E55">
              <w:t>.</w:t>
            </w:r>
          </w:p>
          <w:p w14:paraId="54E8A791" w14:textId="46A7D1F1" w:rsidR="00C61AC6" w:rsidRPr="00B93E55" w:rsidRDefault="00C61AC6" w:rsidP="00C61AC6">
            <w:r w:rsidRPr="00B93E55">
              <w:lastRenderedPageBreak/>
              <w:t>Promotional: They will be able to increase their social media visibility by 72 percent as a result of the outbreak</w:t>
            </w:r>
            <w:r w:rsidR="00B332DE" w:rsidRPr="00B93E55">
              <w:t xml:space="preserve">. </w:t>
            </w:r>
            <w:proofErr w:type="spellStart"/>
            <w:r w:rsidR="00084C64" w:rsidRPr="00B93E55">
              <w:t>Farlam</w:t>
            </w:r>
            <w:proofErr w:type="spellEnd"/>
            <w:r w:rsidR="00084C64" w:rsidRPr="00B93E55">
              <w:t xml:space="preserve"> Hall</w:t>
            </w:r>
            <w:r w:rsidRPr="00B93E55">
              <w:t xml:space="preserve"> is unlikely to be the focus of any significant marketing activities. Collaboration with social media influencers and tour bloggers to advertise on the digital platform is an effective promotion method</w:t>
            </w:r>
            <w:r w:rsidR="000F589C" w:rsidRPr="00B93E55">
              <w:t>, (Armstrong and Kotler, 2019)</w:t>
            </w:r>
            <w:r w:rsidRPr="00B93E55">
              <w:t>.</w:t>
            </w:r>
          </w:p>
          <w:p w14:paraId="7C7135FF" w14:textId="77777777" w:rsidR="00C61AC6" w:rsidRPr="00B93E55" w:rsidRDefault="00C61AC6" w:rsidP="00C61AC6">
            <w:pPr>
              <w:pStyle w:val="Heading1"/>
              <w:rPr>
                <w:color w:val="auto"/>
              </w:rPr>
            </w:pPr>
            <w:bookmarkStart w:id="3" w:name="_Toc89349410"/>
            <w:r w:rsidRPr="00B93E55">
              <w:rPr>
                <w:color w:val="auto"/>
              </w:rPr>
              <w:t>The Marketing Environment (Micro-SWOT)</w:t>
            </w:r>
            <w:bookmarkEnd w:id="3"/>
            <w:r w:rsidRPr="00B93E55">
              <w:rPr>
                <w:color w:val="auto"/>
              </w:rPr>
              <w:t xml:space="preserve"> </w:t>
            </w:r>
          </w:p>
          <w:p w14:paraId="1E316D0D" w14:textId="77777777" w:rsidR="00C61AC6" w:rsidRPr="00B93E55" w:rsidRDefault="00C61AC6" w:rsidP="00C61AC6">
            <w:r w:rsidRPr="00B93E55">
              <w:t xml:space="preserve">When it comes to luxury hotel chains, the </w:t>
            </w:r>
            <w:proofErr w:type="spellStart"/>
            <w:r w:rsidRPr="00B93E55">
              <w:t>Relais</w:t>
            </w:r>
            <w:proofErr w:type="spellEnd"/>
            <w:r w:rsidRPr="00B93E55">
              <w:t xml:space="preserve"> &amp; Chateaux was widely considered to be the greatest. As a result, recognising them today can help you make better decisions in the future.</w:t>
            </w:r>
          </w:p>
          <w:p w14:paraId="69315779" w14:textId="63F076D8" w:rsidR="00C61AC6" w:rsidRPr="00B93E55" w:rsidRDefault="00C61AC6" w:rsidP="00084C64">
            <w:r w:rsidRPr="00B93E55">
              <w:t xml:space="preserve">Strength: The </w:t>
            </w:r>
            <w:proofErr w:type="spellStart"/>
            <w:r w:rsidR="00084C64" w:rsidRPr="00B93E55">
              <w:t>Farlam</w:t>
            </w:r>
            <w:proofErr w:type="spellEnd"/>
            <w:r w:rsidR="00084C64" w:rsidRPr="00B93E55">
              <w:t xml:space="preserve"> Hall’s</w:t>
            </w:r>
            <w:r w:rsidRPr="00B93E55">
              <w:t xml:space="preserve"> location remains its most </w:t>
            </w:r>
            <w:proofErr w:type="gramStart"/>
            <w:r w:rsidRPr="00B93E55">
              <w:t>valuable asset</w:t>
            </w:r>
            <w:proofErr w:type="gramEnd"/>
            <w:r w:rsidRPr="00B93E55">
              <w:t>. Many travellers to the</w:t>
            </w:r>
            <w:r w:rsidR="00084C64" w:rsidRPr="00B93E55">
              <w:t xml:space="preserve"> Brampton Cumbria </w:t>
            </w:r>
            <w:r w:rsidRPr="00B93E55">
              <w:t xml:space="preserve">are greeted cordially by the most stunning </w:t>
            </w:r>
            <w:r w:rsidR="00084C64" w:rsidRPr="00B93E55">
              <w:t>village view offering you a comfort within the nature</w:t>
            </w:r>
            <w:r w:rsidR="00D20391" w:rsidRPr="00B93E55">
              <w:t>, (Anon, 2021)</w:t>
            </w:r>
            <w:r w:rsidRPr="00B93E55">
              <w:t xml:space="preserve">. </w:t>
            </w:r>
          </w:p>
          <w:p w14:paraId="24F5AF4D" w14:textId="51136014" w:rsidR="00C61AC6" w:rsidRPr="00B93E55" w:rsidRDefault="00C61AC6" w:rsidP="00C61AC6">
            <w:r w:rsidRPr="00B93E55">
              <w:t xml:space="preserve">Weakness: The downside of </w:t>
            </w:r>
            <w:proofErr w:type="spellStart"/>
            <w:r w:rsidR="00084C64" w:rsidRPr="00B93E55">
              <w:t>Farlam</w:t>
            </w:r>
            <w:proofErr w:type="spellEnd"/>
            <w:r w:rsidR="00084C64" w:rsidRPr="00B93E55">
              <w:t xml:space="preserve"> Hall</w:t>
            </w:r>
            <w:r w:rsidRPr="00B93E55">
              <w:t xml:space="preserve"> is its service offering, which is </w:t>
            </w:r>
            <w:proofErr w:type="gramStart"/>
            <w:r w:rsidRPr="00B93E55">
              <w:t>similar to</w:t>
            </w:r>
            <w:proofErr w:type="gramEnd"/>
            <w:r w:rsidRPr="00B93E55">
              <w:t xml:space="preserve"> that of many of its competitors on </w:t>
            </w:r>
            <w:r w:rsidR="00084C64" w:rsidRPr="00B93E55">
              <w:t>in the surrounding area</w:t>
            </w:r>
            <w:r w:rsidRPr="00B93E55">
              <w:t>.</w:t>
            </w:r>
          </w:p>
          <w:p w14:paraId="0052D77F" w14:textId="00B7210B" w:rsidR="00C61AC6" w:rsidRPr="00B93E55" w:rsidRDefault="00C61AC6" w:rsidP="00C61AC6">
            <w:r w:rsidRPr="00B93E55">
              <w:t xml:space="preserve">Opportunity: </w:t>
            </w:r>
            <w:r w:rsidR="009B5EE4" w:rsidRPr="00B93E55">
              <w:t xml:space="preserve">Now-a-days people crave for a country view to come out of the busy and buzzing city life and </w:t>
            </w:r>
            <w:proofErr w:type="spellStart"/>
            <w:r w:rsidR="00901354" w:rsidRPr="00B93E55">
              <w:t>Farlam</w:t>
            </w:r>
            <w:proofErr w:type="spellEnd"/>
            <w:r w:rsidR="00901354" w:rsidRPr="00B93E55">
              <w:t xml:space="preserve"> Hall can exploit this situation to attract more customer in this area and offer their beautiful hotel rooms and cottages for a stay</w:t>
            </w:r>
            <w:r w:rsidR="00D20391" w:rsidRPr="00B93E55">
              <w:t xml:space="preserve"> (</w:t>
            </w:r>
            <w:proofErr w:type="spellStart"/>
            <w:r w:rsidR="00D20391" w:rsidRPr="00B93E55">
              <w:t>Zenker</w:t>
            </w:r>
            <w:proofErr w:type="spellEnd"/>
            <w:r w:rsidR="00D20391" w:rsidRPr="00B93E55">
              <w:t xml:space="preserve"> and Kock, 2020)</w:t>
            </w:r>
            <w:r w:rsidRPr="00B93E55">
              <w:t>.</w:t>
            </w:r>
          </w:p>
          <w:p w14:paraId="11F84DB8" w14:textId="790556E9" w:rsidR="00C61AC6" w:rsidRPr="00B93E55" w:rsidRDefault="00C61AC6" w:rsidP="00C61AC6">
            <w:r w:rsidRPr="00B93E55">
              <w:t>Threats: They are facing two significant threats. Aviation travel has become more expensive as a result of a pandemic and an unpredictable global energy market</w:t>
            </w:r>
            <w:r w:rsidR="00D20391" w:rsidRPr="00B93E55">
              <w:t>, (The Guardian, 2021)</w:t>
            </w:r>
            <w:r w:rsidRPr="00B93E55">
              <w:t xml:space="preserve">. The heated rivalry </w:t>
            </w:r>
            <w:r w:rsidR="008778CD" w:rsidRPr="00B93E55">
              <w:t xml:space="preserve">in this countryside </w:t>
            </w:r>
            <w:r w:rsidRPr="00B93E55">
              <w:t xml:space="preserve">is yet another reason </w:t>
            </w:r>
            <w:r w:rsidRPr="00B93E55">
              <w:lastRenderedPageBreak/>
              <w:t xml:space="preserve">to avoid it. </w:t>
            </w:r>
            <w:proofErr w:type="gramStart"/>
            <w:r w:rsidRPr="00B93E55">
              <w:t>Despite the fact that</w:t>
            </w:r>
            <w:proofErr w:type="gramEnd"/>
            <w:r w:rsidRPr="00B93E55">
              <w:t xml:space="preserve"> the pandemic has effectively put an end to this industry, seven new hotels have opened</w:t>
            </w:r>
            <w:r w:rsidR="008778CD" w:rsidRPr="00B93E55">
              <w:t xml:space="preserve"> in this location </w:t>
            </w:r>
            <w:r w:rsidRPr="00B93E55">
              <w:t>since June 2021.</w:t>
            </w:r>
          </w:p>
          <w:p w14:paraId="7DCA51F9" w14:textId="77777777" w:rsidR="00C61AC6" w:rsidRPr="00B93E55" w:rsidRDefault="00C61AC6" w:rsidP="00C61AC6">
            <w:pPr>
              <w:pStyle w:val="Heading1"/>
              <w:rPr>
                <w:color w:val="auto"/>
              </w:rPr>
            </w:pPr>
            <w:bookmarkStart w:id="4" w:name="_Toc89349411"/>
            <w:r w:rsidRPr="00B93E55">
              <w:rPr>
                <w:color w:val="auto"/>
              </w:rPr>
              <w:t>Marketing environment (Macro) PESTEL</w:t>
            </w:r>
            <w:bookmarkEnd w:id="4"/>
            <w:r w:rsidRPr="00B93E55">
              <w:rPr>
                <w:color w:val="auto"/>
              </w:rPr>
              <w:t xml:space="preserve"> </w:t>
            </w:r>
          </w:p>
          <w:p w14:paraId="55B7BE42" w14:textId="194A578E" w:rsidR="00C61AC6" w:rsidRPr="00B93E55" w:rsidRDefault="00C61AC6" w:rsidP="00C61AC6">
            <w:r w:rsidRPr="00B93E55">
              <w:t xml:space="preserve">It is possible that the </w:t>
            </w:r>
            <w:proofErr w:type="spellStart"/>
            <w:r w:rsidR="006D23F4" w:rsidRPr="00B93E55">
              <w:t>Farlam</w:t>
            </w:r>
            <w:proofErr w:type="spellEnd"/>
            <w:r w:rsidR="006D23F4" w:rsidRPr="00B93E55">
              <w:t xml:space="preserve"> Hall</w:t>
            </w:r>
            <w:r w:rsidRPr="00B93E55">
              <w:t xml:space="preserve"> hotel chain will be disrupted by the three most significant </w:t>
            </w:r>
            <w:r w:rsidR="00D20391" w:rsidRPr="00B93E55">
              <w:t>macro environmental</w:t>
            </w:r>
            <w:r w:rsidRPr="00B93E55">
              <w:t xml:space="preserve"> factors. Furthermore, environmental elements have an impact on every </w:t>
            </w:r>
            <w:r w:rsidR="006D23F4" w:rsidRPr="00B93E55">
              <w:t>hotel and restaurant located in the UK</w:t>
            </w:r>
            <w:r w:rsidRPr="00B93E55">
              <w:t xml:space="preserve">. The alarming reality is that surface warming </w:t>
            </w:r>
            <w:r w:rsidR="006D23F4" w:rsidRPr="00B93E55">
              <w:t>is</w:t>
            </w:r>
            <w:r w:rsidRPr="00B93E55">
              <w:t xml:space="preserve"> continuing to rise unabated, which is extremely concerning</w:t>
            </w:r>
            <w:r w:rsidR="00D20391" w:rsidRPr="00B93E55">
              <w:t>, (</w:t>
            </w:r>
            <w:proofErr w:type="spellStart"/>
            <w:r w:rsidR="00D20391" w:rsidRPr="00B93E55">
              <w:t>Marmol</w:t>
            </w:r>
            <w:proofErr w:type="spellEnd"/>
            <w:r w:rsidR="00D20391" w:rsidRPr="00B93E55">
              <w:t xml:space="preserve"> and </w:t>
            </w:r>
            <w:proofErr w:type="spellStart"/>
            <w:r w:rsidR="00D20391" w:rsidRPr="00B93E55">
              <w:t>Feys</w:t>
            </w:r>
            <w:proofErr w:type="spellEnd"/>
            <w:r w:rsidR="00D20391" w:rsidRPr="00B93E55">
              <w:t>, 2015)</w:t>
            </w:r>
            <w:r w:rsidRPr="00B93E55">
              <w:t xml:space="preserve">. Predictions made by the United Nations Intergovernmental Panel on Climate Change </w:t>
            </w:r>
            <w:r w:rsidR="006D23F4" w:rsidRPr="00B93E55">
              <w:t xml:space="preserve">is going to impose several environmental guidelines on the hotels and restaurants to preserve countryside such as the one where </w:t>
            </w:r>
            <w:proofErr w:type="spellStart"/>
            <w:r w:rsidR="006D23F4" w:rsidRPr="00B93E55">
              <w:t>Farlam</w:t>
            </w:r>
            <w:proofErr w:type="spellEnd"/>
            <w:r w:rsidR="006D23F4" w:rsidRPr="00B93E55">
              <w:t xml:space="preserve"> is located.</w:t>
            </w:r>
          </w:p>
          <w:p w14:paraId="050ACD1C" w14:textId="463DAA50" w:rsidR="00C61AC6" w:rsidRPr="00B93E55" w:rsidRDefault="00C61AC6" w:rsidP="00C61AC6">
            <w:r w:rsidRPr="00B93E55">
              <w:t>The economic component is the second most important factor. Travel prohibitions imposed due to the virus will lower tourism earnings by 1.2 trillion dollars by 2021, according to the World Tourism Organization</w:t>
            </w:r>
            <w:r w:rsidR="00D20391" w:rsidRPr="00B93E55">
              <w:t xml:space="preserve">, (Clark and </w:t>
            </w:r>
            <w:proofErr w:type="spellStart"/>
            <w:r w:rsidR="00D20391" w:rsidRPr="00B93E55">
              <w:t>Mauck</w:t>
            </w:r>
            <w:proofErr w:type="spellEnd"/>
            <w:r w:rsidR="00D20391" w:rsidRPr="00B93E55">
              <w:t>, 2021)</w:t>
            </w:r>
            <w:r w:rsidRPr="00B93E55">
              <w:t xml:space="preserve">. Despite the easing of travel bans in numerous countries, </w:t>
            </w:r>
            <w:proofErr w:type="spellStart"/>
            <w:r w:rsidR="009B2AF9" w:rsidRPr="00B93E55">
              <w:t>Farlam</w:t>
            </w:r>
            <w:proofErr w:type="spellEnd"/>
            <w:r w:rsidR="009B2AF9" w:rsidRPr="00B93E55">
              <w:t xml:space="preserve"> Hall</w:t>
            </w:r>
            <w:r w:rsidRPr="00B93E55">
              <w:t xml:space="preserve"> had a </w:t>
            </w:r>
            <w:r w:rsidR="009B2AF9" w:rsidRPr="00B93E55">
              <w:t>30</w:t>
            </w:r>
            <w:r w:rsidRPr="00B93E55">
              <w:t xml:space="preserve"> percent decrease in revenue in the previous year. </w:t>
            </w:r>
            <w:r w:rsidR="009B2AF9" w:rsidRPr="00B93E55">
              <w:t>The hotel is going to extreme financial difficulties due to shortage of working capitals. It is unable to fully pay most of its employees and therefore putting</w:t>
            </w:r>
            <w:r w:rsidR="00113A97">
              <w:t xml:space="preserve"> </w:t>
            </w:r>
            <w:r w:rsidR="009B2AF9" w:rsidRPr="00B93E55">
              <w:t xml:space="preserve">strain on the hotel overall workforce planning. </w:t>
            </w:r>
          </w:p>
          <w:p w14:paraId="706D6172" w14:textId="5A51F2B1" w:rsidR="00C61AC6" w:rsidRPr="00B93E55" w:rsidRDefault="00C61AC6" w:rsidP="00C61AC6">
            <w:pPr>
              <w:rPr>
                <w:rFonts w:cs="Arial"/>
                <w:bCs/>
                <w:iCs/>
                <w:sz w:val="22"/>
                <w:szCs w:val="22"/>
              </w:rPr>
            </w:pPr>
            <w:r w:rsidRPr="00B93E55">
              <w:t xml:space="preserve">The </w:t>
            </w:r>
            <w:proofErr w:type="spellStart"/>
            <w:r w:rsidR="00A74609" w:rsidRPr="00B93E55">
              <w:t>Farlam</w:t>
            </w:r>
            <w:proofErr w:type="spellEnd"/>
            <w:r w:rsidR="00A74609" w:rsidRPr="00B93E55">
              <w:t xml:space="preserve"> Hall</w:t>
            </w:r>
            <w:r w:rsidRPr="00B93E55">
              <w:t xml:space="preserve"> hotel's visitors, on the other hand, may benefit from the surrounding social environment in a variety of ways. Vacation and family gatherings are popular occasions for many people to hold them in a beautiful setting</w:t>
            </w:r>
            <w:r w:rsidR="00D20391" w:rsidRPr="00B93E55">
              <w:t>, (</w:t>
            </w:r>
            <w:proofErr w:type="spellStart"/>
            <w:r w:rsidR="00D20391" w:rsidRPr="00B93E55">
              <w:t>Ngek</w:t>
            </w:r>
            <w:proofErr w:type="spellEnd"/>
            <w:r w:rsidR="00D20391" w:rsidRPr="00B93E55">
              <w:t xml:space="preserve"> </w:t>
            </w:r>
            <w:proofErr w:type="spellStart"/>
            <w:r w:rsidR="00D20391" w:rsidRPr="00B93E55">
              <w:t>Neneh</w:t>
            </w:r>
            <w:proofErr w:type="spellEnd"/>
            <w:r w:rsidR="00D20391" w:rsidRPr="00B93E55">
              <w:t>, 2020)</w:t>
            </w:r>
            <w:r w:rsidRPr="00B93E55">
              <w:t xml:space="preserve">. </w:t>
            </w:r>
            <w:r w:rsidRPr="00B93E55">
              <w:lastRenderedPageBreak/>
              <w:t xml:space="preserve">They also like an environment with a small number of people so that they can retain a sense of social isolation. It is possible that the </w:t>
            </w:r>
            <w:proofErr w:type="spellStart"/>
            <w:r w:rsidR="00A74609" w:rsidRPr="00B93E55">
              <w:t>Farlam</w:t>
            </w:r>
            <w:proofErr w:type="spellEnd"/>
            <w:r w:rsidR="00A74609" w:rsidRPr="00B93E55">
              <w:t xml:space="preserve"> Hall</w:t>
            </w:r>
            <w:r w:rsidRPr="00B93E55">
              <w:t xml:space="preserve"> Hotel may benefit from this segment. If they make appropriate use of their resources and follow to all safety standards, this high-end category can assist them in reducing their revenue damage during these difficult times.</w:t>
            </w:r>
          </w:p>
          <w:p w14:paraId="2F40371E" w14:textId="77777777" w:rsidR="00C61AC6" w:rsidRPr="00B93E55" w:rsidRDefault="00C61AC6" w:rsidP="00C61AC6">
            <w:pPr>
              <w:pStyle w:val="Heading1"/>
              <w:rPr>
                <w:color w:val="auto"/>
              </w:rPr>
            </w:pPr>
            <w:bookmarkStart w:id="5" w:name="_Toc89349412"/>
            <w:r w:rsidRPr="00B93E55">
              <w:rPr>
                <w:color w:val="auto"/>
              </w:rPr>
              <w:t>Creating Customer Value &amp; Engagement</w:t>
            </w:r>
            <w:bookmarkEnd w:id="5"/>
          </w:p>
          <w:p w14:paraId="535E8E9D" w14:textId="7B1E8233" w:rsidR="00C61AC6" w:rsidRDefault="00C61AC6" w:rsidP="00C61AC6">
            <w:proofErr w:type="gramStart"/>
            <w:r w:rsidRPr="00B93E55">
              <w:t>In reality, people</w:t>
            </w:r>
            <w:proofErr w:type="gramEnd"/>
            <w:r w:rsidRPr="00B93E55">
              <w:t xml:space="preserve"> engage in activities when they receive something of value in return</w:t>
            </w:r>
            <w:r w:rsidR="00D20391" w:rsidRPr="00B93E55">
              <w:t>, (</w:t>
            </w:r>
            <w:proofErr w:type="spellStart"/>
            <w:r w:rsidR="00D20391" w:rsidRPr="00B93E55">
              <w:t>Banyte</w:t>
            </w:r>
            <w:proofErr w:type="spellEnd"/>
            <w:r w:rsidR="00D20391" w:rsidRPr="00B93E55">
              <w:t xml:space="preserve"> and </w:t>
            </w:r>
            <w:proofErr w:type="spellStart"/>
            <w:r w:rsidR="00D20391" w:rsidRPr="00B93E55">
              <w:t>Dovaliene</w:t>
            </w:r>
            <w:proofErr w:type="spellEnd"/>
            <w:r w:rsidR="00D20391" w:rsidRPr="00B93E55">
              <w:t>, 2020)</w:t>
            </w:r>
            <w:r w:rsidRPr="00B93E55">
              <w:t xml:space="preserve">. The </w:t>
            </w:r>
            <w:proofErr w:type="spellStart"/>
            <w:r w:rsidR="00A74609" w:rsidRPr="00B93E55">
              <w:t>Farlam</w:t>
            </w:r>
            <w:proofErr w:type="spellEnd"/>
            <w:r w:rsidRPr="00B93E55">
              <w:t xml:space="preserve"> Hotel's humanitarian activities include complimentary meals for guests and staff, safety awareness programmes, and cash for the needs of employees and their families. However, it is the responsibility of </w:t>
            </w:r>
            <w:proofErr w:type="spellStart"/>
            <w:r w:rsidR="00A74609" w:rsidRPr="00B93E55">
              <w:t>Farlam</w:t>
            </w:r>
            <w:proofErr w:type="spellEnd"/>
            <w:r w:rsidR="00A74609" w:rsidRPr="00B93E55">
              <w:t xml:space="preserve"> Hotel’s</w:t>
            </w:r>
            <w:r w:rsidRPr="00B93E55">
              <w:t xml:space="preserve"> marketing specialists to promote and gain public support for such activities. Customers will value your firm more if you publicise your humanitarian initiatives</w:t>
            </w:r>
            <w:r w:rsidR="00182FDF" w:rsidRPr="00B93E55">
              <w:t>, (</w:t>
            </w:r>
            <w:proofErr w:type="spellStart"/>
            <w:r w:rsidR="00182FDF" w:rsidRPr="00B93E55">
              <w:t>Banyte</w:t>
            </w:r>
            <w:proofErr w:type="spellEnd"/>
            <w:r w:rsidR="00182FDF" w:rsidRPr="00B93E55">
              <w:t xml:space="preserve"> and </w:t>
            </w:r>
            <w:proofErr w:type="spellStart"/>
            <w:r w:rsidR="00182FDF" w:rsidRPr="00B93E55">
              <w:t>Dovaliene</w:t>
            </w:r>
            <w:proofErr w:type="spellEnd"/>
            <w:r w:rsidR="00182FDF" w:rsidRPr="00B93E55">
              <w:t>, 2020)</w:t>
            </w:r>
            <w:r w:rsidRPr="00B93E55">
              <w:t xml:space="preserve">. </w:t>
            </w:r>
            <w:r w:rsidR="00A74609" w:rsidRPr="00B93E55">
              <w:t xml:space="preserve">The hotel should introduce loyalty programs in order to build long-term and strong relationship with its loyal customers. </w:t>
            </w:r>
            <w:r w:rsidR="00B236CD" w:rsidRPr="00B93E55">
              <w:t xml:space="preserve">This will create better engagement with the customers who intend to visit the hotel more often. </w:t>
            </w:r>
            <w:r w:rsidR="000E6B53" w:rsidRPr="00B93E55">
              <w:t xml:space="preserve">The hotel can also participate in promoting the covid-19 consciousness programs and promote vaccination among the mass public. </w:t>
            </w:r>
            <w:r w:rsidR="00B06D44" w:rsidRPr="00B93E55">
              <w:t xml:space="preserve">Customer value a hotel when they see that the hotel’s participation in the social causes </w:t>
            </w:r>
            <w:r w:rsidR="00264265" w:rsidRPr="00B93E55">
              <w:t>is</w:t>
            </w:r>
            <w:r w:rsidR="00B06D44" w:rsidRPr="00B93E55">
              <w:t xml:space="preserve"> creating an impact in other’s lives. </w:t>
            </w:r>
            <w:r w:rsidR="00A74609" w:rsidRPr="00B93E55">
              <w:t xml:space="preserve"> </w:t>
            </w:r>
          </w:p>
          <w:p w14:paraId="242A4208" w14:textId="3C2D19D3" w:rsidR="00BB1768" w:rsidRDefault="00BB1768" w:rsidP="00C61AC6"/>
          <w:p w14:paraId="294478D0" w14:textId="77777777" w:rsidR="006A0B39" w:rsidRPr="00B93E55" w:rsidRDefault="006A0B39" w:rsidP="00C61AC6"/>
          <w:p w14:paraId="6D9200FD" w14:textId="77777777" w:rsidR="00C61AC6" w:rsidRPr="00B93E55" w:rsidRDefault="00C61AC6" w:rsidP="00C61AC6">
            <w:pPr>
              <w:pStyle w:val="Heading1"/>
              <w:rPr>
                <w:color w:val="auto"/>
              </w:rPr>
            </w:pPr>
            <w:bookmarkStart w:id="6" w:name="_Toc89349413"/>
            <w:r w:rsidRPr="00B93E55">
              <w:rPr>
                <w:color w:val="auto"/>
              </w:rPr>
              <w:lastRenderedPageBreak/>
              <w:t>Effective Use of digital Marketing</w:t>
            </w:r>
            <w:bookmarkEnd w:id="6"/>
          </w:p>
          <w:p w14:paraId="153CCF97" w14:textId="486C6694" w:rsidR="00C61AC6" w:rsidRPr="00B93E55" w:rsidRDefault="00B41284" w:rsidP="00C61AC6">
            <w:proofErr w:type="spellStart"/>
            <w:r w:rsidRPr="00B93E55">
              <w:t>Farlam</w:t>
            </w:r>
            <w:proofErr w:type="spellEnd"/>
            <w:r w:rsidRPr="00B93E55">
              <w:t xml:space="preserve"> Hall</w:t>
            </w:r>
            <w:r w:rsidR="00C61AC6" w:rsidRPr="00B93E55">
              <w:t xml:space="preserve"> should follow these simple tips to make the most of its digital marketing efforts.</w:t>
            </w:r>
          </w:p>
          <w:p w14:paraId="3AC73938" w14:textId="13B61066" w:rsidR="00C61AC6" w:rsidRPr="00B93E55" w:rsidRDefault="00C61AC6" w:rsidP="00C61AC6">
            <w:r w:rsidRPr="00B93E55">
              <w:t>Guest Webinar: Consumers today want to be able to communicate directly with your brand, so arrange a webinar for them</w:t>
            </w:r>
            <w:r w:rsidR="00BB1768">
              <w:t xml:space="preserve"> </w:t>
            </w:r>
            <w:r w:rsidR="00BB1768" w:rsidRPr="00B93E55">
              <w:t>(</w:t>
            </w:r>
            <w:proofErr w:type="spellStart"/>
            <w:r w:rsidR="00BB1768" w:rsidRPr="00B93E55">
              <w:t>Busca</w:t>
            </w:r>
            <w:proofErr w:type="spellEnd"/>
            <w:r w:rsidR="00BB1768" w:rsidRPr="00B93E55">
              <w:t xml:space="preserve"> and </w:t>
            </w:r>
            <w:proofErr w:type="spellStart"/>
            <w:r w:rsidR="00BB1768" w:rsidRPr="00B93E55">
              <w:t>Bertrandias</w:t>
            </w:r>
            <w:proofErr w:type="spellEnd"/>
            <w:r w:rsidR="00BB1768" w:rsidRPr="00B93E55">
              <w:t>, 2020)</w:t>
            </w:r>
            <w:r w:rsidRPr="00B93E55">
              <w:t>.</w:t>
            </w:r>
            <w:r w:rsidR="00B41284" w:rsidRPr="00B93E55">
              <w:t xml:space="preserve"> </w:t>
            </w:r>
            <w:proofErr w:type="spellStart"/>
            <w:r w:rsidR="00B41284" w:rsidRPr="00B93E55">
              <w:t>Farlam</w:t>
            </w:r>
            <w:proofErr w:type="spellEnd"/>
            <w:r w:rsidR="00B41284" w:rsidRPr="00B93E55">
              <w:t xml:space="preserve"> Hall</w:t>
            </w:r>
            <w:r w:rsidRPr="00B93E55">
              <w:t>, on the other hand, communicates with its followers using social media channels such as Facebook Live and YouTube.</w:t>
            </w:r>
          </w:p>
          <w:p w14:paraId="07EAF848" w14:textId="458D8430" w:rsidR="00C61AC6" w:rsidRPr="00B93E55" w:rsidRDefault="00C61AC6" w:rsidP="00C61AC6">
            <w:r w:rsidRPr="00B93E55">
              <w:t xml:space="preserve">Personalized Ads: They are experimenting with above-the-line marketing by conducting a campaign for a significant number of users on Google and Facebook. However, not everyone </w:t>
            </w:r>
            <w:proofErr w:type="gramStart"/>
            <w:r w:rsidRPr="00B93E55">
              <w:t>has the ability to</w:t>
            </w:r>
            <w:proofErr w:type="gramEnd"/>
            <w:r w:rsidRPr="00B93E55">
              <w:t xml:space="preserve"> become a customer. As a result, the Below-the-Line approach might be utilised in conjunction with targeted Google and Facebook adverts</w:t>
            </w:r>
            <w:r w:rsidR="00182FDF" w:rsidRPr="00B93E55">
              <w:t>, (</w:t>
            </w:r>
            <w:proofErr w:type="spellStart"/>
            <w:r w:rsidR="00182FDF" w:rsidRPr="00B93E55">
              <w:t>Busca</w:t>
            </w:r>
            <w:proofErr w:type="spellEnd"/>
            <w:r w:rsidR="00182FDF" w:rsidRPr="00B93E55">
              <w:t xml:space="preserve"> and </w:t>
            </w:r>
            <w:proofErr w:type="spellStart"/>
            <w:r w:rsidR="00182FDF" w:rsidRPr="00B93E55">
              <w:t>Bertrandias</w:t>
            </w:r>
            <w:proofErr w:type="spellEnd"/>
            <w:r w:rsidR="00182FDF" w:rsidRPr="00B93E55">
              <w:t>, 2020)</w:t>
            </w:r>
            <w:r w:rsidRPr="00B93E55">
              <w:t>.</w:t>
            </w:r>
          </w:p>
          <w:p w14:paraId="289C5058" w14:textId="243511CD" w:rsidR="00C61AC6" w:rsidRDefault="00AE65C4" w:rsidP="00C61AC6">
            <w:proofErr w:type="spellStart"/>
            <w:r w:rsidRPr="00B93E55">
              <w:t>Farlam</w:t>
            </w:r>
            <w:proofErr w:type="spellEnd"/>
            <w:r w:rsidRPr="00B93E55">
              <w:t xml:space="preserve"> Hall </w:t>
            </w:r>
            <w:r w:rsidR="00C61AC6" w:rsidRPr="00B93E55">
              <w:t>should send a consistent message across all digital platforms about how this hotel is ready for visitors' experiences and some wonderful moments they'll remember for a long time in this comprehensive digital marketing plan.</w:t>
            </w:r>
          </w:p>
          <w:p w14:paraId="22F8A83C" w14:textId="385AD991" w:rsidR="00BB1768" w:rsidRDefault="00BB1768" w:rsidP="00C61AC6"/>
          <w:p w14:paraId="10596C5E" w14:textId="277B52E3" w:rsidR="00BB1768" w:rsidRDefault="00BB1768" w:rsidP="00C61AC6"/>
          <w:p w14:paraId="4127877C" w14:textId="53293C50" w:rsidR="00BB1768" w:rsidRDefault="00BB1768" w:rsidP="00C61AC6"/>
          <w:p w14:paraId="6FFB9CC1" w14:textId="5F89D137" w:rsidR="00BB1768" w:rsidRDefault="00BB1768" w:rsidP="00C61AC6"/>
          <w:p w14:paraId="452C05B8" w14:textId="44E43C69" w:rsidR="008E17C4" w:rsidRDefault="008E17C4" w:rsidP="00C61AC6"/>
          <w:p w14:paraId="02EE5673" w14:textId="77777777" w:rsidR="008E17C4" w:rsidRPr="00B93E55" w:rsidRDefault="008E17C4" w:rsidP="00C61AC6"/>
          <w:p w14:paraId="30916128" w14:textId="48BEB8DA" w:rsidR="00C61AC6" w:rsidRPr="00B93E55" w:rsidRDefault="00C61AC6" w:rsidP="00C61AC6">
            <w:pPr>
              <w:pStyle w:val="Heading1"/>
              <w:rPr>
                <w:color w:val="auto"/>
              </w:rPr>
            </w:pPr>
            <w:bookmarkStart w:id="7" w:name="_Toc89349414"/>
            <w:r w:rsidRPr="00B93E55">
              <w:rPr>
                <w:color w:val="auto"/>
              </w:rPr>
              <w:lastRenderedPageBreak/>
              <w:t>Conclusion</w:t>
            </w:r>
            <w:bookmarkEnd w:id="7"/>
          </w:p>
          <w:p w14:paraId="54490256" w14:textId="6A1226AA" w:rsidR="00C61AC6" w:rsidRPr="00B93E55" w:rsidRDefault="00C61AC6" w:rsidP="00C61AC6">
            <w:r w:rsidRPr="00B93E55">
              <w:t>The general conclusion of the analysis is that, despite the industry's projected revenue reduction, tourists' desire to travel throughout the world will increase in the future years. People are enraged by the lockdown. As a result</w:t>
            </w:r>
            <w:r w:rsidR="00264265" w:rsidRPr="00B93E55">
              <w:t>,</w:t>
            </w:r>
            <w:r w:rsidR="00163DC8" w:rsidRPr="00B93E55">
              <w:t xml:space="preserve"> </w:t>
            </w:r>
            <w:proofErr w:type="spellStart"/>
            <w:r w:rsidR="00163DC8" w:rsidRPr="00B93E55">
              <w:t>Farlam</w:t>
            </w:r>
            <w:proofErr w:type="spellEnd"/>
            <w:r w:rsidR="00163DC8" w:rsidRPr="00B93E55">
              <w:t xml:space="preserve"> Hall </w:t>
            </w:r>
            <w:r w:rsidRPr="00B93E55">
              <w:t xml:space="preserve">should design its recovery marketing approach with this in mind in order to acquire the biggest piece of the cake and engage with clients more effectively. This outbreak suggests that digital media will play a larger role in future marketing initiatives. This new jargon must be integrated into the broader attitude of the firm. </w:t>
            </w:r>
            <w:proofErr w:type="gramStart"/>
            <w:r w:rsidRPr="00B93E55">
              <w:t>Last but not least</w:t>
            </w:r>
            <w:proofErr w:type="gramEnd"/>
            <w:r w:rsidRPr="00B93E55">
              <w:t xml:space="preserve">, if you want to establish yourself as a trustworthy business partner with customers, you must engage in sustainable practises. </w:t>
            </w:r>
            <w:r w:rsidR="00163DC8" w:rsidRPr="00B93E55">
              <w:t xml:space="preserve"> </w:t>
            </w:r>
            <w:proofErr w:type="spellStart"/>
            <w:r w:rsidR="00163DC8" w:rsidRPr="00B93E55">
              <w:t>Farlam</w:t>
            </w:r>
            <w:proofErr w:type="spellEnd"/>
            <w:r w:rsidR="00163DC8" w:rsidRPr="00B93E55">
              <w:t xml:space="preserve"> Hall </w:t>
            </w:r>
            <w:r w:rsidRPr="00B93E55">
              <w:t xml:space="preserve">must employ sustainable energy sources, take steps to maintain the region's cultural history, and seek to use no plastic. </w:t>
            </w:r>
          </w:p>
          <w:p w14:paraId="0FEB9009" w14:textId="531A5DE1" w:rsidR="00C61AC6" w:rsidRDefault="00C61AC6" w:rsidP="00C61AC6"/>
          <w:p w14:paraId="359068BD" w14:textId="3015D6D1" w:rsidR="00E50428" w:rsidRDefault="00E50428" w:rsidP="00C61AC6"/>
          <w:p w14:paraId="50DEDBE7" w14:textId="10A70DCE" w:rsidR="00E50428" w:rsidRDefault="00E50428" w:rsidP="00C61AC6"/>
          <w:p w14:paraId="73C945FD" w14:textId="0B8EF6EC" w:rsidR="00E50428" w:rsidRDefault="00E50428" w:rsidP="00C61AC6"/>
          <w:p w14:paraId="06A36087" w14:textId="44BAD5A3" w:rsidR="00E50428" w:rsidRDefault="00E50428" w:rsidP="00C61AC6"/>
          <w:p w14:paraId="4EA2A9B4" w14:textId="51552FE9" w:rsidR="00E50428" w:rsidRDefault="00E50428" w:rsidP="00C61AC6"/>
          <w:p w14:paraId="4C1BEF76" w14:textId="66BE5855" w:rsidR="00E50428" w:rsidRDefault="00E50428" w:rsidP="00C61AC6"/>
          <w:p w14:paraId="2F4FA63F" w14:textId="1DA991E9" w:rsidR="00E50428" w:rsidRDefault="00E50428" w:rsidP="00C61AC6"/>
          <w:p w14:paraId="0D4F5504" w14:textId="377D24DD" w:rsidR="00E50428" w:rsidRDefault="00E50428" w:rsidP="00C61AC6"/>
          <w:p w14:paraId="5EE8C005" w14:textId="77777777" w:rsidR="00C61AC6" w:rsidRPr="00B93E55" w:rsidRDefault="00C61AC6" w:rsidP="00C61AC6">
            <w:pPr>
              <w:rPr>
                <w:rFonts w:cs="Arial"/>
                <w:b/>
                <w:bCs/>
                <w:sz w:val="22"/>
                <w:szCs w:val="22"/>
              </w:rPr>
            </w:pPr>
          </w:p>
          <w:bookmarkStart w:id="8" w:name="_Toc89349415" w:displacedByCustomXml="next"/>
          <w:sdt>
            <w:sdtPr>
              <w:rPr>
                <w:rFonts w:eastAsiaTheme="minorHAnsi" w:cstheme="minorBidi"/>
                <w:color w:val="auto"/>
                <w:sz w:val="24"/>
                <w:szCs w:val="24"/>
              </w:rPr>
              <w:id w:val="1459919206"/>
              <w:docPartObj>
                <w:docPartGallery w:val="Bibliographies"/>
                <w:docPartUnique/>
              </w:docPartObj>
            </w:sdtPr>
            <w:sdtEndPr/>
            <w:sdtContent>
              <w:p w14:paraId="5984D7BF" w14:textId="3B56677C" w:rsidR="00182FDF" w:rsidRPr="00B93E55" w:rsidRDefault="00182FDF">
                <w:pPr>
                  <w:pStyle w:val="Heading1"/>
                  <w:rPr>
                    <w:color w:val="auto"/>
                  </w:rPr>
                </w:pPr>
                <w:r w:rsidRPr="00B93E55">
                  <w:rPr>
                    <w:color w:val="auto"/>
                  </w:rPr>
                  <w:t>References</w:t>
                </w:r>
                <w:bookmarkEnd w:id="8"/>
              </w:p>
              <w:sdt>
                <w:sdtPr>
                  <w:rPr>
                    <w:rFonts w:ascii="Arial" w:eastAsiaTheme="minorHAnsi" w:hAnsi="Arial" w:cstheme="minorBidi"/>
                    <w:lang w:val="en-GB"/>
                  </w:rPr>
                  <w:id w:val="-573587230"/>
                  <w:bibliography/>
                </w:sdtPr>
                <w:sdtEndPr/>
                <w:sdtContent>
                  <w:p w14:paraId="4FEA7777" w14:textId="1B0C2080" w:rsidR="00182FDF" w:rsidRPr="00B93E55" w:rsidRDefault="00182FDF" w:rsidP="00E50428">
                    <w:pPr>
                      <w:pStyle w:val="NormalWeb"/>
                      <w:spacing w:before="0" w:beforeAutospacing="0" w:after="180" w:afterAutospacing="0"/>
                      <w:jc w:val="both"/>
                      <w:rPr>
                        <w:rFonts w:ascii="Arial" w:hAnsi="Arial" w:cs="Arial"/>
                      </w:rPr>
                    </w:pPr>
                  </w:p>
                  <w:p w14:paraId="70F5DE3A" w14:textId="77777777" w:rsidR="00182FDF" w:rsidRPr="00B93E55" w:rsidRDefault="00182FDF" w:rsidP="00182FDF">
                    <w:pPr>
                      <w:pStyle w:val="NormalWeb"/>
                      <w:spacing w:before="0" w:beforeAutospacing="0" w:after="180" w:afterAutospacing="0"/>
                      <w:ind w:left="450" w:hanging="450"/>
                      <w:jc w:val="both"/>
                      <w:rPr>
                        <w:rFonts w:ascii="Arial" w:hAnsi="Arial" w:cs="Arial"/>
                      </w:rPr>
                    </w:pPr>
                    <w:r w:rsidRPr="00B93E55">
                      <w:rPr>
                        <w:rFonts w:ascii="Arial" w:hAnsi="Arial" w:cs="Arial"/>
                      </w:rPr>
                      <w:t>Armstrong, G. and Kotler, P., 2019. </w:t>
                    </w:r>
                    <w:r w:rsidRPr="00B93E55">
                      <w:rPr>
                        <w:rFonts w:ascii="Arial" w:hAnsi="Arial" w:cs="Arial"/>
                        <w:i/>
                        <w:iCs/>
                      </w:rPr>
                      <w:t>Marketing</w:t>
                    </w:r>
                    <w:r w:rsidRPr="00B93E55">
                      <w:rPr>
                        <w:rFonts w:ascii="Arial" w:hAnsi="Arial" w:cs="Arial"/>
                      </w:rPr>
                      <w:t>. 5th ed. Harlow, United Kingdom: Pearson Education, Limited.</w:t>
                    </w:r>
                  </w:p>
                  <w:p w14:paraId="235B5AA5" w14:textId="77777777" w:rsidR="00182FDF" w:rsidRPr="00B93E55" w:rsidRDefault="00182FDF" w:rsidP="00182FDF">
                    <w:pPr>
                      <w:pStyle w:val="NormalWeb"/>
                      <w:spacing w:before="0" w:beforeAutospacing="0" w:after="180" w:afterAutospacing="0"/>
                      <w:ind w:left="450" w:hanging="450"/>
                      <w:jc w:val="both"/>
                      <w:rPr>
                        <w:rFonts w:ascii="Arial" w:hAnsi="Arial" w:cs="Arial"/>
                      </w:rPr>
                    </w:pPr>
                    <w:proofErr w:type="spellStart"/>
                    <w:r w:rsidRPr="00B93E55">
                      <w:rPr>
                        <w:rFonts w:ascii="Arial" w:hAnsi="Arial" w:cs="Arial"/>
                      </w:rPr>
                      <w:t>Banyte</w:t>
                    </w:r>
                    <w:proofErr w:type="spellEnd"/>
                    <w:r w:rsidRPr="00B93E55">
                      <w:rPr>
                        <w:rFonts w:ascii="Arial" w:hAnsi="Arial" w:cs="Arial"/>
                      </w:rPr>
                      <w:t xml:space="preserve">, J. and </w:t>
                    </w:r>
                    <w:proofErr w:type="spellStart"/>
                    <w:r w:rsidRPr="00B93E55">
                      <w:rPr>
                        <w:rFonts w:ascii="Arial" w:hAnsi="Arial" w:cs="Arial"/>
                      </w:rPr>
                      <w:t>Dovaliene</w:t>
                    </w:r>
                    <w:proofErr w:type="spellEnd"/>
                    <w:r w:rsidRPr="00B93E55">
                      <w:rPr>
                        <w:rFonts w:ascii="Arial" w:hAnsi="Arial" w:cs="Arial"/>
                      </w:rPr>
                      <w:t>, A., 2020. Relations between Customer Engagement into Value Creation and Customer Loyalty. </w:t>
                    </w:r>
                    <w:r w:rsidRPr="00B93E55">
                      <w:rPr>
                        <w:rFonts w:ascii="Arial" w:hAnsi="Arial" w:cs="Arial"/>
                        <w:i/>
                        <w:iCs/>
                      </w:rPr>
                      <w:t>Procedia - Social and Behavioral Sciences</w:t>
                    </w:r>
                    <w:r w:rsidRPr="00B93E55">
                      <w:rPr>
                        <w:rFonts w:ascii="Arial" w:hAnsi="Arial" w:cs="Arial"/>
                      </w:rPr>
                      <w:t>, 156, pp.484-489.</w:t>
                    </w:r>
                  </w:p>
                  <w:p w14:paraId="02B14449" w14:textId="77777777" w:rsidR="00182FDF" w:rsidRPr="00B93E55" w:rsidRDefault="00182FDF" w:rsidP="00182FDF">
                    <w:pPr>
                      <w:pStyle w:val="NormalWeb"/>
                      <w:spacing w:before="0" w:beforeAutospacing="0" w:after="180" w:afterAutospacing="0"/>
                      <w:ind w:left="450" w:hanging="450"/>
                      <w:jc w:val="both"/>
                      <w:rPr>
                        <w:rFonts w:ascii="Arial" w:hAnsi="Arial" w:cs="Arial"/>
                      </w:rPr>
                    </w:pPr>
                    <w:proofErr w:type="spellStart"/>
                    <w:r w:rsidRPr="00B93E55">
                      <w:rPr>
                        <w:rFonts w:ascii="Arial" w:hAnsi="Arial" w:cs="Arial"/>
                      </w:rPr>
                      <w:t>Busca</w:t>
                    </w:r>
                    <w:proofErr w:type="spellEnd"/>
                    <w:r w:rsidRPr="00B93E55">
                      <w:rPr>
                        <w:rFonts w:ascii="Arial" w:hAnsi="Arial" w:cs="Arial"/>
                      </w:rPr>
                      <w:t xml:space="preserve">, L. and </w:t>
                    </w:r>
                    <w:proofErr w:type="spellStart"/>
                    <w:r w:rsidRPr="00B93E55">
                      <w:rPr>
                        <w:rFonts w:ascii="Arial" w:hAnsi="Arial" w:cs="Arial"/>
                      </w:rPr>
                      <w:t>Bertrandias</w:t>
                    </w:r>
                    <w:proofErr w:type="spellEnd"/>
                    <w:r w:rsidRPr="00B93E55">
                      <w:rPr>
                        <w:rFonts w:ascii="Arial" w:hAnsi="Arial" w:cs="Arial"/>
                      </w:rPr>
                      <w:t>, L., 2020. A Framework for Digital Marketing Research: Investigating the Four Cultural Eras of Digital Marketing. </w:t>
                    </w:r>
                    <w:r w:rsidRPr="00B93E55">
                      <w:rPr>
                        <w:rFonts w:ascii="Arial" w:hAnsi="Arial" w:cs="Arial"/>
                        <w:i/>
                        <w:iCs/>
                      </w:rPr>
                      <w:t>Journal of Interactive Marketing</w:t>
                    </w:r>
                    <w:r w:rsidRPr="00B93E55">
                      <w:rPr>
                        <w:rFonts w:ascii="Arial" w:hAnsi="Arial" w:cs="Arial"/>
                      </w:rPr>
                      <w:t>, 49, pp.1-19.</w:t>
                    </w:r>
                  </w:p>
                  <w:p w14:paraId="65955DEA" w14:textId="77777777" w:rsidR="00182FDF" w:rsidRPr="00B93E55" w:rsidRDefault="00182FDF" w:rsidP="00182FDF">
                    <w:pPr>
                      <w:pStyle w:val="NormalWeb"/>
                      <w:spacing w:before="0" w:beforeAutospacing="0" w:after="180" w:afterAutospacing="0"/>
                      <w:ind w:left="450" w:hanging="450"/>
                      <w:jc w:val="both"/>
                      <w:rPr>
                        <w:rFonts w:ascii="Arial" w:hAnsi="Arial" w:cs="Arial"/>
                      </w:rPr>
                    </w:pPr>
                    <w:r w:rsidRPr="00B93E55">
                      <w:rPr>
                        <w:rFonts w:ascii="Arial" w:hAnsi="Arial" w:cs="Arial"/>
                      </w:rPr>
                      <w:t>Charles, K., 2020. Tourism education and training in the Caribbean: preparing for the 21st century. </w:t>
                    </w:r>
                    <w:r w:rsidRPr="00B93E55">
                      <w:rPr>
                        <w:rFonts w:ascii="Arial" w:hAnsi="Arial" w:cs="Arial"/>
                        <w:i/>
                        <w:iCs/>
                      </w:rPr>
                      <w:t>Progress in Tourism and Hospitality Research</w:t>
                    </w:r>
                    <w:r w:rsidRPr="00B93E55">
                      <w:rPr>
                        <w:rFonts w:ascii="Arial" w:hAnsi="Arial" w:cs="Arial"/>
                      </w:rPr>
                      <w:t>, 3(3), pp.189-197.</w:t>
                    </w:r>
                  </w:p>
                  <w:p w14:paraId="2E40B918" w14:textId="77777777" w:rsidR="00182FDF" w:rsidRPr="00B93E55" w:rsidRDefault="00182FDF" w:rsidP="00182FDF">
                    <w:pPr>
                      <w:pStyle w:val="NormalWeb"/>
                      <w:spacing w:before="0" w:beforeAutospacing="0" w:after="180" w:afterAutospacing="0"/>
                      <w:ind w:left="450" w:hanging="450"/>
                      <w:jc w:val="both"/>
                      <w:rPr>
                        <w:rFonts w:ascii="Arial" w:hAnsi="Arial" w:cs="Arial"/>
                      </w:rPr>
                    </w:pPr>
                    <w:r w:rsidRPr="00B93E55">
                      <w:rPr>
                        <w:rFonts w:ascii="Arial" w:hAnsi="Arial" w:cs="Arial"/>
                      </w:rPr>
                      <w:t xml:space="preserve">Clark, J. and </w:t>
                    </w:r>
                    <w:proofErr w:type="spellStart"/>
                    <w:r w:rsidRPr="00B93E55">
                      <w:rPr>
                        <w:rFonts w:ascii="Arial" w:hAnsi="Arial" w:cs="Arial"/>
                      </w:rPr>
                      <w:t>Mauck</w:t>
                    </w:r>
                    <w:proofErr w:type="spellEnd"/>
                    <w:r w:rsidRPr="00B93E55">
                      <w:rPr>
                        <w:rFonts w:ascii="Arial" w:hAnsi="Arial" w:cs="Arial"/>
                      </w:rPr>
                      <w:t>, N., 2021. The financial impact of COVID-19: Evidence from an event study of global hospitality firms. </w:t>
                    </w:r>
                    <w:r w:rsidRPr="00B93E55">
                      <w:rPr>
                        <w:rFonts w:ascii="Arial" w:hAnsi="Arial" w:cs="Arial"/>
                        <w:i/>
                        <w:iCs/>
                      </w:rPr>
                      <w:t>Research in International Business and Finance</w:t>
                    </w:r>
                    <w:r w:rsidRPr="00B93E55">
                      <w:rPr>
                        <w:rFonts w:ascii="Arial" w:hAnsi="Arial" w:cs="Arial"/>
                      </w:rPr>
                      <w:t>, 58, p.101452.</w:t>
                    </w:r>
                  </w:p>
                  <w:p w14:paraId="08DCFC05" w14:textId="77777777" w:rsidR="00B332DE" w:rsidRPr="00B93E55" w:rsidRDefault="00B332DE" w:rsidP="00182FDF">
                    <w:pPr>
                      <w:pStyle w:val="NormalWeb"/>
                      <w:spacing w:before="0" w:beforeAutospacing="0" w:after="180" w:afterAutospacing="0"/>
                      <w:ind w:left="450" w:hanging="450"/>
                      <w:jc w:val="both"/>
                      <w:rPr>
                        <w:rFonts w:ascii="Arial" w:hAnsi="Arial" w:cs="Arial"/>
                      </w:rPr>
                    </w:pPr>
                    <w:proofErr w:type="spellStart"/>
                    <w:r w:rsidRPr="00B93E55">
                      <w:rPr>
                        <w:rFonts w:ascii="Arial" w:hAnsi="Arial" w:cs="Arial"/>
                      </w:rPr>
                      <w:t>Farlam</w:t>
                    </w:r>
                    <w:proofErr w:type="spellEnd"/>
                    <w:r w:rsidRPr="00B93E55">
                      <w:rPr>
                        <w:rFonts w:ascii="Arial" w:hAnsi="Arial" w:cs="Arial"/>
                      </w:rPr>
                      <w:t xml:space="preserve"> Hall, 2021. </w:t>
                    </w:r>
                    <w:proofErr w:type="spellStart"/>
                    <w:r w:rsidRPr="00B93E55">
                      <w:rPr>
                        <w:rFonts w:ascii="Arial" w:hAnsi="Arial" w:cs="Arial"/>
                      </w:rPr>
                      <w:t>Farlam</w:t>
                    </w:r>
                    <w:proofErr w:type="spellEnd"/>
                    <w:r w:rsidRPr="00B93E55">
                      <w:rPr>
                        <w:rFonts w:ascii="Arial" w:hAnsi="Arial" w:cs="Arial"/>
                      </w:rPr>
                      <w:t xml:space="preserve"> Hall, Boutique Hotel and Gourmet restaurant in the countryside Brampton – </w:t>
                    </w:r>
                    <w:proofErr w:type="spellStart"/>
                    <w:r w:rsidRPr="00B93E55">
                      <w:rPr>
                        <w:rFonts w:ascii="Arial" w:hAnsi="Arial" w:cs="Arial"/>
                      </w:rPr>
                      <w:t>Relais</w:t>
                    </w:r>
                    <w:proofErr w:type="spellEnd"/>
                    <w:r w:rsidRPr="00B93E55">
                      <w:rPr>
                        <w:rFonts w:ascii="Arial" w:hAnsi="Arial" w:cs="Arial"/>
                      </w:rPr>
                      <w:t xml:space="preserve"> &amp; Châteaux. [online] Relaischateaux.com. Available at: &lt;https://www.relaischateaux.com/us/united-kingdom/farlam-cumbria-brampton&gt; [Accessed 2 December 2021]. </w:t>
                    </w:r>
                  </w:p>
                  <w:p w14:paraId="020363E6" w14:textId="242A6121" w:rsidR="00182FDF" w:rsidRPr="00B93E55" w:rsidRDefault="00182FDF" w:rsidP="00182FDF">
                    <w:pPr>
                      <w:pStyle w:val="NormalWeb"/>
                      <w:spacing w:before="0" w:beforeAutospacing="0" w:after="180" w:afterAutospacing="0"/>
                      <w:ind w:left="450" w:hanging="450"/>
                      <w:jc w:val="both"/>
                      <w:rPr>
                        <w:rFonts w:ascii="Arial" w:hAnsi="Arial" w:cs="Arial"/>
                      </w:rPr>
                    </w:pPr>
                    <w:r w:rsidRPr="00B93E55">
                      <w:rPr>
                        <w:rFonts w:ascii="Arial" w:hAnsi="Arial" w:cs="Arial"/>
                      </w:rPr>
                      <w:t>Lee, S., 2020. Quality differentiation and conditional spatial price competition among hotels. </w:t>
                    </w:r>
                    <w:r w:rsidRPr="00B93E55">
                      <w:rPr>
                        <w:rFonts w:ascii="Arial" w:hAnsi="Arial" w:cs="Arial"/>
                        <w:i/>
                        <w:iCs/>
                      </w:rPr>
                      <w:t>Tourism Management</w:t>
                    </w:r>
                    <w:r w:rsidRPr="00B93E55">
                      <w:rPr>
                        <w:rFonts w:ascii="Arial" w:hAnsi="Arial" w:cs="Arial"/>
                      </w:rPr>
                      <w:t>, 46, pp.114-122.</w:t>
                    </w:r>
                  </w:p>
                  <w:p w14:paraId="571C3177" w14:textId="77777777" w:rsidR="00182FDF" w:rsidRPr="00B93E55" w:rsidRDefault="00182FDF" w:rsidP="00182FDF">
                    <w:pPr>
                      <w:pStyle w:val="NormalWeb"/>
                      <w:spacing w:before="0" w:beforeAutospacing="0" w:after="180" w:afterAutospacing="0"/>
                      <w:ind w:left="450" w:hanging="450"/>
                      <w:jc w:val="both"/>
                      <w:rPr>
                        <w:rFonts w:ascii="Arial" w:hAnsi="Arial" w:cs="Arial"/>
                      </w:rPr>
                    </w:pPr>
                    <w:r w:rsidRPr="00B93E55">
                      <w:rPr>
                        <w:rFonts w:ascii="Arial" w:hAnsi="Arial" w:cs="Arial"/>
                      </w:rPr>
                      <w:t>Liu, S. and Wang, C., 2020. A creative-mix or variety-mix fusion experience? Examining marketing strategies for ethnic fusion restaurants. </w:t>
                    </w:r>
                    <w:r w:rsidRPr="00B93E55">
                      <w:rPr>
                        <w:rFonts w:ascii="Arial" w:hAnsi="Arial" w:cs="Arial"/>
                        <w:i/>
                        <w:iCs/>
                      </w:rPr>
                      <w:t>International Journal of Hospitality Management</w:t>
                    </w:r>
                    <w:r w:rsidRPr="00B93E55">
                      <w:rPr>
                        <w:rFonts w:ascii="Arial" w:hAnsi="Arial" w:cs="Arial"/>
                      </w:rPr>
                      <w:t>, 89, p.102596.</w:t>
                    </w:r>
                  </w:p>
                  <w:p w14:paraId="6FA283F0" w14:textId="77777777" w:rsidR="00182FDF" w:rsidRPr="00B93E55" w:rsidRDefault="00182FDF" w:rsidP="00182FDF">
                    <w:pPr>
                      <w:pStyle w:val="NormalWeb"/>
                      <w:spacing w:before="0" w:beforeAutospacing="0" w:after="180" w:afterAutospacing="0"/>
                      <w:ind w:left="450" w:hanging="450"/>
                      <w:jc w:val="both"/>
                      <w:rPr>
                        <w:rFonts w:ascii="Arial" w:hAnsi="Arial" w:cs="Arial"/>
                      </w:rPr>
                    </w:pPr>
                    <w:proofErr w:type="spellStart"/>
                    <w:r w:rsidRPr="00B93E55">
                      <w:rPr>
                        <w:rFonts w:ascii="Arial" w:hAnsi="Arial" w:cs="Arial"/>
                      </w:rPr>
                      <w:t>Marmol</w:t>
                    </w:r>
                    <w:proofErr w:type="spellEnd"/>
                    <w:r w:rsidRPr="00B93E55">
                      <w:rPr>
                        <w:rFonts w:ascii="Arial" w:hAnsi="Arial" w:cs="Arial"/>
                      </w:rPr>
                      <w:t xml:space="preserve">, T. and </w:t>
                    </w:r>
                    <w:proofErr w:type="spellStart"/>
                    <w:r w:rsidRPr="00B93E55">
                      <w:rPr>
                        <w:rFonts w:ascii="Arial" w:hAnsi="Arial" w:cs="Arial"/>
                      </w:rPr>
                      <w:t>Feys</w:t>
                    </w:r>
                    <w:proofErr w:type="spellEnd"/>
                    <w:r w:rsidRPr="00B93E55">
                      <w:rPr>
                        <w:rFonts w:ascii="Arial" w:hAnsi="Arial" w:cs="Arial"/>
                      </w:rPr>
                      <w:t>, B., 2015. </w:t>
                    </w:r>
                    <w:r w:rsidRPr="00B93E55">
                      <w:rPr>
                        <w:rFonts w:ascii="Arial" w:hAnsi="Arial" w:cs="Arial"/>
                        <w:i/>
                        <w:iCs/>
                      </w:rPr>
                      <w:t>PESTLE analysis</w:t>
                    </w:r>
                    <w:r w:rsidRPr="00B93E55">
                      <w:rPr>
                        <w:rFonts w:ascii="Arial" w:hAnsi="Arial" w:cs="Arial"/>
                      </w:rPr>
                      <w:t>. London: 50Minutes.</w:t>
                    </w:r>
                  </w:p>
                  <w:p w14:paraId="48AC79A2" w14:textId="77777777" w:rsidR="00182FDF" w:rsidRPr="00B93E55" w:rsidRDefault="00182FDF" w:rsidP="00182FDF">
                    <w:pPr>
                      <w:pStyle w:val="NormalWeb"/>
                      <w:spacing w:before="0" w:beforeAutospacing="0" w:after="180" w:afterAutospacing="0"/>
                      <w:ind w:left="450" w:hanging="450"/>
                      <w:jc w:val="both"/>
                      <w:rPr>
                        <w:rFonts w:ascii="Arial" w:hAnsi="Arial" w:cs="Arial"/>
                      </w:rPr>
                    </w:pPr>
                    <w:proofErr w:type="spellStart"/>
                    <w:r w:rsidRPr="00B93E55">
                      <w:rPr>
                        <w:rFonts w:ascii="Arial" w:hAnsi="Arial" w:cs="Arial"/>
                      </w:rPr>
                      <w:t>Ngek</w:t>
                    </w:r>
                    <w:proofErr w:type="spellEnd"/>
                    <w:r w:rsidRPr="00B93E55">
                      <w:rPr>
                        <w:rFonts w:ascii="Arial" w:hAnsi="Arial" w:cs="Arial"/>
                      </w:rPr>
                      <w:t xml:space="preserve"> </w:t>
                    </w:r>
                    <w:proofErr w:type="spellStart"/>
                    <w:r w:rsidRPr="00B93E55">
                      <w:rPr>
                        <w:rFonts w:ascii="Arial" w:hAnsi="Arial" w:cs="Arial"/>
                      </w:rPr>
                      <w:t>Neneh</w:t>
                    </w:r>
                    <w:proofErr w:type="spellEnd"/>
                    <w:r w:rsidRPr="00B93E55">
                      <w:rPr>
                        <w:rFonts w:ascii="Arial" w:hAnsi="Arial" w:cs="Arial"/>
                      </w:rPr>
                      <w:t>, B., 2020. Market orientation and performance: the contingency role of external environment. </w:t>
                    </w:r>
                    <w:r w:rsidRPr="00B93E55">
                      <w:rPr>
                        <w:rFonts w:ascii="Arial" w:hAnsi="Arial" w:cs="Arial"/>
                        <w:i/>
                        <w:iCs/>
                      </w:rPr>
                      <w:t>Environmental Economics</w:t>
                    </w:r>
                    <w:r w:rsidRPr="00B93E55">
                      <w:rPr>
                        <w:rFonts w:ascii="Arial" w:hAnsi="Arial" w:cs="Arial"/>
                      </w:rPr>
                      <w:t>, 7(2), pp.130-137.</w:t>
                    </w:r>
                  </w:p>
                  <w:p w14:paraId="1BC327FA" w14:textId="77777777" w:rsidR="00182FDF" w:rsidRPr="00B93E55" w:rsidRDefault="00182FDF" w:rsidP="00182FDF">
                    <w:pPr>
                      <w:pStyle w:val="NormalWeb"/>
                      <w:spacing w:before="0" w:beforeAutospacing="0" w:after="180" w:afterAutospacing="0"/>
                      <w:ind w:left="450" w:hanging="450"/>
                      <w:jc w:val="both"/>
                      <w:rPr>
                        <w:rFonts w:ascii="Arial" w:hAnsi="Arial" w:cs="Arial"/>
                      </w:rPr>
                    </w:pPr>
                    <w:r w:rsidRPr="00B93E55">
                      <w:rPr>
                        <w:rFonts w:ascii="Arial" w:hAnsi="Arial" w:cs="Arial"/>
                      </w:rPr>
                      <w:t>The Guardian, 2021. </w:t>
                    </w:r>
                    <w:r w:rsidRPr="00B93E55">
                      <w:rPr>
                        <w:rFonts w:ascii="Arial" w:hAnsi="Arial" w:cs="Arial"/>
                        <w:i/>
                        <w:iCs/>
                      </w:rPr>
                      <w:t>Energy crisis reignites demand for oil, threatening climate targets, says IEA</w:t>
                    </w:r>
                    <w:r w:rsidRPr="00B93E55">
                      <w:rPr>
                        <w:rFonts w:ascii="Arial" w:hAnsi="Arial" w:cs="Arial"/>
                      </w:rPr>
                      <w:t>. [online] the Guardian. Available at: &lt;https://www.theguardian.com/business/2021/oct/14/energy-crisis-reignites-</w:t>
                    </w:r>
                    <w:r w:rsidRPr="00B93E55">
                      <w:rPr>
                        <w:rFonts w:ascii="Arial" w:hAnsi="Arial" w:cs="Arial"/>
                      </w:rPr>
                      <w:lastRenderedPageBreak/>
                      <w:t>demand-for-oil-and-poses-threat-to-climate-targets-says-iea&gt; [Accessed 17 October 2021].</w:t>
                    </w:r>
                  </w:p>
                  <w:p w14:paraId="68302F2B" w14:textId="77777777" w:rsidR="00182FDF" w:rsidRPr="00B93E55" w:rsidRDefault="00182FDF" w:rsidP="00182FDF">
                    <w:pPr>
                      <w:pStyle w:val="NormalWeb"/>
                      <w:spacing w:before="0" w:beforeAutospacing="0" w:after="180" w:afterAutospacing="0"/>
                      <w:ind w:left="450" w:hanging="450"/>
                      <w:jc w:val="both"/>
                      <w:rPr>
                        <w:rFonts w:ascii="Arial" w:hAnsi="Arial" w:cs="Arial"/>
                      </w:rPr>
                    </w:pPr>
                    <w:r w:rsidRPr="009B7115">
                      <w:rPr>
                        <w:rFonts w:ascii="Arial" w:hAnsi="Arial" w:cs="Arial"/>
                        <w:lang w:val="de-DE"/>
                      </w:rPr>
                      <w:t xml:space="preserve">Zenker, S. </w:t>
                    </w:r>
                    <w:proofErr w:type="spellStart"/>
                    <w:r w:rsidRPr="009B7115">
                      <w:rPr>
                        <w:rFonts w:ascii="Arial" w:hAnsi="Arial" w:cs="Arial"/>
                        <w:lang w:val="de-DE"/>
                      </w:rPr>
                      <w:t>and</w:t>
                    </w:r>
                    <w:proofErr w:type="spellEnd"/>
                    <w:r w:rsidRPr="009B7115">
                      <w:rPr>
                        <w:rFonts w:ascii="Arial" w:hAnsi="Arial" w:cs="Arial"/>
                        <w:lang w:val="de-DE"/>
                      </w:rPr>
                      <w:t xml:space="preserve"> Kock, F., 2020. </w:t>
                    </w:r>
                    <w:r w:rsidRPr="00B93E55">
                      <w:rPr>
                        <w:rFonts w:ascii="Arial" w:hAnsi="Arial" w:cs="Arial"/>
                      </w:rPr>
                      <w:t>The coronavirus pandemic – A critical discussion of a tourism research agenda. </w:t>
                    </w:r>
                    <w:r w:rsidRPr="00B93E55">
                      <w:rPr>
                        <w:rFonts w:ascii="Arial" w:hAnsi="Arial" w:cs="Arial"/>
                        <w:i/>
                        <w:iCs/>
                      </w:rPr>
                      <w:t>Tourism Management</w:t>
                    </w:r>
                    <w:r w:rsidRPr="00B93E55">
                      <w:rPr>
                        <w:rFonts w:ascii="Arial" w:hAnsi="Arial" w:cs="Arial"/>
                      </w:rPr>
                      <w:t>, 81, p.104164.</w:t>
                    </w:r>
                  </w:p>
                  <w:p w14:paraId="58559CD7" w14:textId="7499EB72" w:rsidR="00182FDF" w:rsidRPr="00B93E55" w:rsidRDefault="00AA3011"/>
                </w:sdtContent>
              </w:sdt>
            </w:sdtContent>
          </w:sdt>
          <w:p w14:paraId="5FE9ED88" w14:textId="2E79BEDB" w:rsidR="00C61AC6" w:rsidRPr="00B93E55" w:rsidRDefault="00C61AC6" w:rsidP="00182FDF">
            <w:pPr>
              <w:rPr>
                <w:sz w:val="22"/>
                <w:szCs w:val="22"/>
              </w:rPr>
            </w:pPr>
          </w:p>
        </w:tc>
      </w:tr>
    </w:tbl>
    <w:p w14:paraId="630578AE" w14:textId="63F39528" w:rsidR="00690F04" w:rsidRPr="00B93E55" w:rsidRDefault="00690F04" w:rsidP="00FB5465">
      <w:pPr>
        <w:jc w:val="center"/>
        <w:rPr>
          <w:b/>
          <w:bCs/>
          <w:sz w:val="22"/>
          <w:szCs w:val="22"/>
        </w:rPr>
      </w:pPr>
    </w:p>
    <w:p w14:paraId="12AE1998" w14:textId="3C188B93" w:rsidR="00690F04" w:rsidRPr="00B93E55" w:rsidRDefault="00690F04" w:rsidP="00FB5465">
      <w:pPr>
        <w:jc w:val="center"/>
        <w:rPr>
          <w:b/>
          <w:bCs/>
          <w:sz w:val="22"/>
          <w:szCs w:val="22"/>
        </w:rPr>
      </w:pPr>
    </w:p>
    <w:p w14:paraId="14AF5874" w14:textId="25E109A6" w:rsidR="00690F04" w:rsidRPr="00B93E55" w:rsidRDefault="00690F04" w:rsidP="00FB5465">
      <w:pPr>
        <w:jc w:val="center"/>
        <w:rPr>
          <w:b/>
          <w:bCs/>
          <w:sz w:val="22"/>
          <w:szCs w:val="22"/>
        </w:rPr>
      </w:pPr>
    </w:p>
    <w:p w14:paraId="453BDEED" w14:textId="24E3F7BA" w:rsidR="00690F04" w:rsidRPr="00B93E55" w:rsidRDefault="00690F04" w:rsidP="00FB5465">
      <w:pPr>
        <w:jc w:val="center"/>
        <w:rPr>
          <w:b/>
          <w:bCs/>
          <w:sz w:val="22"/>
          <w:szCs w:val="22"/>
        </w:rPr>
      </w:pPr>
    </w:p>
    <w:p w14:paraId="58A354F0" w14:textId="0CFE6823" w:rsidR="00690F04" w:rsidRPr="00B93E55" w:rsidRDefault="00690F04" w:rsidP="00FB5465">
      <w:pPr>
        <w:jc w:val="center"/>
        <w:rPr>
          <w:b/>
          <w:bCs/>
          <w:sz w:val="22"/>
          <w:szCs w:val="22"/>
        </w:rPr>
      </w:pPr>
    </w:p>
    <w:p w14:paraId="16EDBE3D" w14:textId="39A7F47D" w:rsidR="00690F04" w:rsidRPr="00B93E55" w:rsidRDefault="00690F04" w:rsidP="00FB5465">
      <w:pPr>
        <w:jc w:val="center"/>
        <w:rPr>
          <w:b/>
          <w:bCs/>
          <w:sz w:val="22"/>
          <w:szCs w:val="22"/>
        </w:rPr>
      </w:pPr>
    </w:p>
    <w:p w14:paraId="7B5B4070" w14:textId="76C41181" w:rsidR="00690F04" w:rsidRPr="00B93E55" w:rsidRDefault="00690F04" w:rsidP="00FB5465">
      <w:pPr>
        <w:jc w:val="center"/>
        <w:rPr>
          <w:b/>
          <w:bCs/>
          <w:sz w:val="22"/>
          <w:szCs w:val="22"/>
        </w:rPr>
      </w:pPr>
    </w:p>
    <w:p w14:paraId="5AE075C7" w14:textId="70132D21" w:rsidR="00690F04" w:rsidRPr="00B93E55" w:rsidRDefault="00690F04" w:rsidP="00FB5465">
      <w:pPr>
        <w:jc w:val="center"/>
        <w:rPr>
          <w:b/>
          <w:bCs/>
          <w:sz w:val="22"/>
          <w:szCs w:val="22"/>
        </w:rPr>
      </w:pPr>
    </w:p>
    <w:p w14:paraId="2AB74306" w14:textId="539316B8" w:rsidR="00690F04" w:rsidRPr="00B93E55" w:rsidRDefault="00690F04" w:rsidP="00FB5465">
      <w:pPr>
        <w:jc w:val="center"/>
        <w:rPr>
          <w:b/>
          <w:bCs/>
          <w:sz w:val="22"/>
          <w:szCs w:val="22"/>
        </w:rPr>
      </w:pPr>
    </w:p>
    <w:p w14:paraId="4CDB6D01" w14:textId="18F1A93D" w:rsidR="00690F04" w:rsidRPr="00B93E55" w:rsidRDefault="00690F04" w:rsidP="00FB5465">
      <w:pPr>
        <w:jc w:val="center"/>
        <w:rPr>
          <w:b/>
          <w:bCs/>
          <w:sz w:val="22"/>
          <w:szCs w:val="22"/>
        </w:rPr>
      </w:pPr>
    </w:p>
    <w:p w14:paraId="09F655E4" w14:textId="4A49BF4E" w:rsidR="00690F04" w:rsidRPr="00B93E55" w:rsidRDefault="00690F04" w:rsidP="00FB5465">
      <w:pPr>
        <w:jc w:val="center"/>
        <w:rPr>
          <w:b/>
          <w:bCs/>
          <w:sz w:val="22"/>
          <w:szCs w:val="22"/>
        </w:rPr>
      </w:pPr>
    </w:p>
    <w:p w14:paraId="35B40E30" w14:textId="77777777" w:rsidR="00FB5465" w:rsidRPr="00B93E55" w:rsidRDefault="00FB5465" w:rsidP="00C61AC6">
      <w:pPr>
        <w:rPr>
          <w:rFonts w:cs="Arial"/>
          <w:sz w:val="22"/>
          <w:szCs w:val="22"/>
        </w:rPr>
      </w:pPr>
    </w:p>
    <w:bookmarkEnd w:id="0"/>
    <w:p w14:paraId="5EEB946F" w14:textId="77777777" w:rsidR="00FB5465" w:rsidRPr="00B93E55" w:rsidRDefault="00FB5465" w:rsidP="00FB5465">
      <w:pPr>
        <w:jc w:val="center"/>
        <w:rPr>
          <w:sz w:val="22"/>
          <w:szCs w:val="22"/>
        </w:rPr>
      </w:pPr>
    </w:p>
    <w:sectPr w:rsidR="00FB5465" w:rsidRPr="00B93E5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6066A" w14:textId="77777777" w:rsidR="00AA3011" w:rsidRDefault="00AA3011" w:rsidP="00576798">
      <w:r>
        <w:separator/>
      </w:r>
    </w:p>
  </w:endnote>
  <w:endnote w:type="continuationSeparator" w:id="0">
    <w:p w14:paraId="69A4BE1F" w14:textId="77777777" w:rsidR="00AA3011" w:rsidRDefault="00AA3011" w:rsidP="00576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7450582"/>
      <w:docPartObj>
        <w:docPartGallery w:val="Page Numbers (Bottom of Page)"/>
        <w:docPartUnique/>
      </w:docPartObj>
    </w:sdtPr>
    <w:sdtEndPr>
      <w:rPr>
        <w:noProof/>
      </w:rPr>
    </w:sdtEndPr>
    <w:sdtContent>
      <w:p w14:paraId="54141E91" w14:textId="7C452650" w:rsidR="00182FDF" w:rsidRDefault="00182FDF">
        <w:pPr>
          <w:pStyle w:val="Footer"/>
          <w:jc w:val="right"/>
        </w:pPr>
        <w:r>
          <w:fldChar w:fldCharType="begin"/>
        </w:r>
        <w:r>
          <w:instrText xml:space="preserve"> PAGE   \* MERGEFORMAT </w:instrText>
        </w:r>
        <w:r>
          <w:fldChar w:fldCharType="separate"/>
        </w:r>
        <w:r w:rsidR="006B4ADA">
          <w:rPr>
            <w:noProof/>
          </w:rPr>
          <w:t>1</w:t>
        </w:r>
        <w:r>
          <w:rPr>
            <w:noProof/>
          </w:rPr>
          <w:fldChar w:fldCharType="end"/>
        </w:r>
      </w:p>
    </w:sdtContent>
  </w:sdt>
  <w:p w14:paraId="789B33AA" w14:textId="77777777" w:rsidR="00182FDF" w:rsidRDefault="00182F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BA775" w14:textId="77777777" w:rsidR="00AA3011" w:rsidRDefault="00AA3011" w:rsidP="00576798">
      <w:r>
        <w:separator/>
      </w:r>
    </w:p>
  </w:footnote>
  <w:footnote w:type="continuationSeparator" w:id="0">
    <w:p w14:paraId="3A909FAF" w14:textId="77777777" w:rsidR="00AA3011" w:rsidRDefault="00AA3011" w:rsidP="005767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70344" w14:textId="41DC091A" w:rsidR="00576798" w:rsidRDefault="00576798">
    <w:pPr>
      <w:pStyle w:val="Header"/>
    </w:pPr>
    <w:r>
      <w:rPr>
        <w:noProof/>
        <w:lang w:val="en-US"/>
      </w:rPr>
      <w:drawing>
        <wp:inline distT="0" distB="0" distL="0" distR="0" wp14:anchorId="39DA937D" wp14:editId="0E028F1D">
          <wp:extent cx="3108960" cy="931034"/>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3108960" cy="931034"/>
                  </a:xfrm>
                  <a:prstGeom prst="rect">
                    <a:avLst/>
                  </a:prstGeom>
                </pic:spPr>
              </pic:pic>
            </a:graphicData>
          </a:graphic>
        </wp:inline>
      </w:drawing>
    </w:r>
    <w:r>
      <w:rPr>
        <w:noProof/>
        <w:lang w:val="en-US"/>
      </w:rPr>
      <w:drawing>
        <wp:inline distT="0" distB="0" distL="0" distR="0" wp14:anchorId="315603B0" wp14:editId="0C4AA639">
          <wp:extent cx="2221992" cy="1110996"/>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
                    <a:extLst>
                      <a:ext uri="{28A0092B-C50C-407E-A947-70E740481C1C}">
                        <a14:useLocalDpi xmlns:a14="http://schemas.microsoft.com/office/drawing/2010/main" val="0"/>
                      </a:ext>
                    </a:extLst>
                  </a:blip>
                  <a:stretch>
                    <a:fillRect/>
                  </a:stretch>
                </pic:blipFill>
                <pic:spPr>
                  <a:xfrm>
                    <a:off x="0" y="0"/>
                    <a:ext cx="2252096" cy="112604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00242E"/>
    <w:multiLevelType w:val="hybridMultilevel"/>
    <w:tmpl w:val="1B0AB41C"/>
    <w:lvl w:ilvl="0" w:tplc="AC2A564C">
      <w:start w:val="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374A26"/>
    <w:multiLevelType w:val="hybridMultilevel"/>
    <w:tmpl w:val="03EA71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486312"/>
    <w:multiLevelType w:val="hybridMultilevel"/>
    <w:tmpl w:val="B5BEAA92"/>
    <w:lvl w:ilvl="0" w:tplc="8D9E5BAE">
      <w:start w:val="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216DFE"/>
    <w:multiLevelType w:val="hybridMultilevel"/>
    <w:tmpl w:val="E47E53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465"/>
    <w:rsid w:val="0005140A"/>
    <w:rsid w:val="00084C64"/>
    <w:rsid w:val="000E6B53"/>
    <w:rsid w:val="000F589C"/>
    <w:rsid w:val="00113A97"/>
    <w:rsid w:val="00142E32"/>
    <w:rsid w:val="00163DC8"/>
    <w:rsid w:val="00182FDF"/>
    <w:rsid w:val="001F14B7"/>
    <w:rsid w:val="00263D9A"/>
    <w:rsid w:val="00264265"/>
    <w:rsid w:val="0027792A"/>
    <w:rsid w:val="002D0FB0"/>
    <w:rsid w:val="00324416"/>
    <w:rsid w:val="003335C9"/>
    <w:rsid w:val="00342169"/>
    <w:rsid w:val="00445720"/>
    <w:rsid w:val="0046681E"/>
    <w:rsid w:val="004E7F88"/>
    <w:rsid w:val="00522BB9"/>
    <w:rsid w:val="00545779"/>
    <w:rsid w:val="00576798"/>
    <w:rsid w:val="00600A01"/>
    <w:rsid w:val="00611114"/>
    <w:rsid w:val="00690F04"/>
    <w:rsid w:val="006A0B39"/>
    <w:rsid w:val="006B4ADA"/>
    <w:rsid w:val="006B4CE7"/>
    <w:rsid w:val="006D23F4"/>
    <w:rsid w:val="00773D6A"/>
    <w:rsid w:val="008778CD"/>
    <w:rsid w:val="00885FD4"/>
    <w:rsid w:val="008921E5"/>
    <w:rsid w:val="008C391A"/>
    <w:rsid w:val="008E17C4"/>
    <w:rsid w:val="00901354"/>
    <w:rsid w:val="00953524"/>
    <w:rsid w:val="009553B0"/>
    <w:rsid w:val="009B2AF9"/>
    <w:rsid w:val="009B5EE4"/>
    <w:rsid w:val="009B7115"/>
    <w:rsid w:val="00A17F90"/>
    <w:rsid w:val="00A3495B"/>
    <w:rsid w:val="00A74609"/>
    <w:rsid w:val="00AA3011"/>
    <w:rsid w:val="00AE65C4"/>
    <w:rsid w:val="00B06D44"/>
    <w:rsid w:val="00B236CD"/>
    <w:rsid w:val="00B332DE"/>
    <w:rsid w:val="00B409DC"/>
    <w:rsid w:val="00B41284"/>
    <w:rsid w:val="00B93E55"/>
    <w:rsid w:val="00BB1768"/>
    <w:rsid w:val="00C61AC6"/>
    <w:rsid w:val="00D20391"/>
    <w:rsid w:val="00D222AC"/>
    <w:rsid w:val="00D70CF0"/>
    <w:rsid w:val="00DA49E1"/>
    <w:rsid w:val="00E253D8"/>
    <w:rsid w:val="00E50428"/>
    <w:rsid w:val="00F05C58"/>
    <w:rsid w:val="00F337A7"/>
    <w:rsid w:val="00F550A9"/>
    <w:rsid w:val="00F85852"/>
    <w:rsid w:val="00F90243"/>
    <w:rsid w:val="00FB5465"/>
    <w:rsid w:val="0C77EDF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6DC38"/>
  <w15:chartTrackingRefBased/>
  <w15:docId w15:val="{FC509DA2-82FA-914D-AE72-726D16691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4B7"/>
    <w:pPr>
      <w:spacing w:line="480" w:lineRule="auto"/>
      <w:jc w:val="both"/>
    </w:pPr>
    <w:rPr>
      <w:rFonts w:ascii="Arial" w:hAnsi="Arial"/>
    </w:rPr>
  </w:style>
  <w:style w:type="paragraph" w:styleId="Heading1">
    <w:name w:val="heading 1"/>
    <w:basedOn w:val="Normal"/>
    <w:next w:val="Normal"/>
    <w:link w:val="Heading1Char"/>
    <w:uiPriority w:val="9"/>
    <w:qFormat/>
    <w:rsid w:val="001F14B7"/>
    <w:pPr>
      <w:keepNext/>
      <w:keepLines/>
      <w:spacing w:before="240"/>
      <w:outlineLvl w:val="0"/>
    </w:pPr>
    <w:rPr>
      <w:rFonts w:eastAsiaTheme="majorEastAsia" w:cstheme="majorBidi"/>
      <w:color w:val="000000" w:themeColor="text1"/>
      <w:sz w:val="28"/>
      <w:szCs w:val="32"/>
    </w:rPr>
  </w:style>
  <w:style w:type="paragraph" w:styleId="Heading2">
    <w:name w:val="heading 2"/>
    <w:basedOn w:val="Normal"/>
    <w:next w:val="Normal"/>
    <w:link w:val="Heading2Char"/>
    <w:uiPriority w:val="9"/>
    <w:semiHidden/>
    <w:unhideWhenUsed/>
    <w:qFormat/>
    <w:rsid w:val="00182FD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5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5465"/>
    <w:pPr>
      <w:ind w:left="720"/>
      <w:contextualSpacing/>
    </w:pPr>
  </w:style>
  <w:style w:type="paragraph" w:styleId="Header">
    <w:name w:val="header"/>
    <w:basedOn w:val="Normal"/>
    <w:link w:val="HeaderChar"/>
    <w:uiPriority w:val="99"/>
    <w:unhideWhenUsed/>
    <w:rsid w:val="00576798"/>
    <w:pPr>
      <w:tabs>
        <w:tab w:val="center" w:pos="4513"/>
        <w:tab w:val="right" w:pos="9026"/>
      </w:tabs>
    </w:pPr>
  </w:style>
  <w:style w:type="character" w:customStyle="1" w:styleId="HeaderChar">
    <w:name w:val="Header Char"/>
    <w:basedOn w:val="DefaultParagraphFont"/>
    <w:link w:val="Header"/>
    <w:uiPriority w:val="99"/>
    <w:rsid w:val="00576798"/>
  </w:style>
  <w:style w:type="paragraph" w:styleId="Footer">
    <w:name w:val="footer"/>
    <w:basedOn w:val="Normal"/>
    <w:link w:val="FooterChar"/>
    <w:uiPriority w:val="99"/>
    <w:unhideWhenUsed/>
    <w:rsid w:val="00576798"/>
    <w:pPr>
      <w:tabs>
        <w:tab w:val="center" w:pos="4513"/>
        <w:tab w:val="right" w:pos="9026"/>
      </w:tabs>
    </w:pPr>
  </w:style>
  <w:style w:type="character" w:customStyle="1" w:styleId="FooterChar">
    <w:name w:val="Footer Char"/>
    <w:basedOn w:val="DefaultParagraphFont"/>
    <w:link w:val="Footer"/>
    <w:uiPriority w:val="99"/>
    <w:rsid w:val="00576798"/>
  </w:style>
  <w:style w:type="paragraph" w:styleId="NoSpacing">
    <w:name w:val="No Spacing"/>
    <w:uiPriority w:val="1"/>
    <w:qFormat/>
    <w:rsid w:val="00576798"/>
    <w:rPr>
      <w:rFonts w:eastAsiaTheme="minorEastAsia"/>
      <w:sz w:val="22"/>
      <w:szCs w:val="22"/>
      <w:lang w:val="en-US" w:eastAsia="zh-CN"/>
    </w:rPr>
  </w:style>
  <w:style w:type="character" w:customStyle="1" w:styleId="Heading1Char">
    <w:name w:val="Heading 1 Char"/>
    <w:basedOn w:val="DefaultParagraphFont"/>
    <w:link w:val="Heading1"/>
    <w:uiPriority w:val="9"/>
    <w:rsid w:val="001F14B7"/>
    <w:rPr>
      <w:rFonts w:ascii="Arial" w:eastAsiaTheme="majorEastAsia" w:hAnsi="Arial" w:cstheme="majorBidi"/>
      <w:color w:val="000000" w:themeColor="text1"/>
      <w:sz w:val="28"/>
      <w:szCs w:val="32"/>
    </w:rPr>
  </w:style>
  <w:style w:type="character" w:customStyle="1" w:styleId="Heading2Char">
    <w:name w:val="Heading 2 Char"/>
    <w:basedOn w:val="DefaultParagraphFont"/>
    <w:link w:val="Heading2"/>
    <w:uiPriority w:val="9"/>
    <w:semiHidden/>
    <w:rsid w:val="00182FDF"/>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182FDF"/>
    <w:pPr>
      <w:spacing w:before="100" w:beforeAutospacing="1" w:after="100" w:afterAutospacing="1" w:line="240" w:lineRule="auto"/>
      <w:jc w:val="left"/>
    </w:pPr>
    <w:rPr>
      <w:rFonts w:ascii="Times New Roman" w:eastAsia="Times New Roman" w:hAnsi="Times New Roman" w:cs="Times New Roman"/>
      <w:lang w:val="en-US"/>
    </w:rPr>
  </w:style>
  <w:style w:type="paragraph" w:styleId="TOCHeading">
    <w:name w:val="TOC Heading"/>
    <w:basedOn w:val="Heading1"/>
    <w:next w:val="Normal"/>
    <w:uiPriority w:val="39"/>
    <w:unhideWhenUsed/>
    <w:qFormat/>
    <w:rsid w:val="00182FDF"/>
    <w:pPr>
      <w:spacing w:line="259" w:lineRule="auto"/>
      <w:jc w:val="left"/>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182FDF"/>
    <w:pPr>
      <w:spacing w:after="100"/>
    </w:pPr>
  </w:style>
  <w:style w:type="character" w:styleId="Hyperlink">
    <w:name w:val="Hyperlink"/>
    <w:basedOn w:val="DefaultParagraphFont"/>
    <w:uiPriority w:val="99"/>
    <w:unhideWhenUsed/>
    <w:rsid w:val="00182F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96311">
      <w:bodyDiv w:val="1"/>
      <w:marLeft w:val="0"/>
      <w:marRight w:val="0"/>
      <w:marTop w:val="0"/>
      <w:marBottom w:val="0"/>
      <w:divBdr>
        <w:top w:val="none" w:sz="0" w:space="0" w:color="auto"/>
        <w:left w:val="none" w:sz="0" w:space="0" w:color="auto"/>
        <w:bottom w:val="none" w:sz="0" w:space="0" w:color="auto"/>
        <w:right w:val="none" w:sz="0" w:space="0" w:color="auto"/>
      </w:divBdr>
    </w:div>
    <w:div w:id="1834223186">
      <w:bodyDiv w:val="1"/>
      <w:marLeft w:val="0"/>
      <w:marRight w:val="0"/>
      <w:marTop w:val="0"/>
      <w:marBottom w:val="0"/>
      <w:divBdr>
        <w:top w:val="none" w:sz="0" w:space="0" w:color="auto"/>
        <w:left w:val="none" w:sz="0" w:space="0" w:color="auto"/>
        <w:bottom w:val="none" w:sz="0" w:space="0" w:color="auto"/>
        <w:right w:val="none" w:sz="0" w:space="0" w:color="auto"/>
      </w:divBdr>
      <w:divsChild>
        <w:div w:id="1734159242">
          <w:marLeft w:val="0"/>
          <w:marRight w:val="0"/>
          <w:marTop w:val="0"/>
          <w:marBottom w:val="300"/>
          <w:divBdr>
            <w:top w:val="none" w:sz="0" w:space="0" w:color="auto"/>
            <w:left w:val="none" w:sz="0" w:space="0" w:color="auto"/>
            <w:bottom w:val="none" w:sz="0" w:space="0" w:color="auto"/>
            <w:right w:val="none" w:sz="0" w:space="0" w:color="auto"/>
          </w:divBdr>
          <w:divsChild>
            <w:div w:id="1663654097">
              <w:marLeft w:val="0"/>
              <w:marRight w:val="0"/>
              <w:marTop w:val="0"/>
              <w:marBottom w:val="0"/>
              <w:divBdr>
                <w:top w:val="none" w:sz="0" w:space="0" w:color="auto"/>
                <w:left w:val="none" w:sz="0" w:space="0" w:color="auto"/>
                <w:bottom w:val="none" w:sz="0" w:space="0" w:color="auto"/>
                <w:right w:val="none" w:sz="0" w:space="0" w:color="auto"/>
              </w:divBdr>
              <w:divsChild>
                <w:div w:id="6634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550439">
          <w:marLeft w:val="0"/>
          <w:marRight w:val="0"/>
          <w:marTop w:val="0"/>
          <w:marBottom w:val="300"/>
          <w:divBdr>
            <w:top w:val="none" w:sz="0" w:space="0" w:color="auto"/>
            <w:left w:val="none" w:sz="0" w:space="0" w:color="auto"/>
            <w:bottom w:val="none" w:sz="0" w:space="0" w:color="auto"/>
            <w:right w:val="none" w:sz="0" w:space="0" w:color="auto"/>
          </w:divBdr>
          <w:divsChild>
            <w:div w:id="181630036">
              <w:marLeft w:val="0"/>
              <w:marRight w:val="0"/>
              <w:marTop w:val="300"/>
              <w:marBottom w:val="0"/>
              <w:divBdr>
                <w:top w:val="none" w:sz="0" w:space="0" w:color="auto"/>
                <w:left w:val="none" w:sz="0" w:space="0" w:color="auto"/>
                <w:bottom w:val="none" w:sz="0" w:space="0" w:color="auto"/>
                <w:right w:val="none" w:sz="0" w:space="0" w:color="auto"/>
              </w:divBdr>
              <w:divsChild>
                <w:div w:id="190139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24FC443-A379-4FC7-96D4-0C77750AD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1756</Words>
  <Characters>10015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lewis</dc:creator>
  <cp:keywords/>
  <dc:description/>
  <cp:lastModifiedBy>Enayet Mohammad (2107825)</cp:lastModifiedBy>
  <cp:revision>2</cp:revision>
  <dcterms:created xsi:type="dcterms:W3CDTF">2021-12-03T09:56:00Z</dcterms:created>
  <dcterms:modified xsi:type="dcterms:W3CDTF">2021-12-03T09:56:00Z</dcterms:modified>
</cp:coreProperties>
</file>