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EAC76" w14:textId="6FD94226" w:rsidR="0080634B" w:rsidRPr="0080634B" w:rsidRDefault="0080634B">
      <w:pPr>
        <w:spacing w:after="200" w:line="276" w:lineRule="auto"/>
        <w:jc w:val="left"/>
        <w:rPr>
          <w:rFonts w:ascii="Times" w:eastAsia="Times New Roman" w:hAnsi="Times" w:cs="Times New Roman"/>
          <w:sz w:val="72"/>
          <w:szCs w:val="72"/>
          <w:lang w:val="en-GB"/>
        </w:rPr>
      </w:pPr>
      <w:r w:rsidRPr="0080634B">
        <w:rPr>
          <w:rFonts w:ascii="Times" w:eastAsia="Times New Roman" w:hAnsi="Times" w:cs="Times New Roman"/>
          <w:sz w:val="72"/>
          <w:szCs w:val="72"/>
          <w:lang w:val="en-GB"/>
        </w:rPr>
        <w:t xml:space="preserve">   </w:t>
      </w:r>
      <w:r>
        <w:rPr>
          <w:rFonts w:ascii="Times" w:eastAsia="Times New Roman" w:hAnsi="Times" w:cs="Times New Roman"/>
          <w:sz w:val="72"/>
          <w:szCs w:val="72"/>
          <w:lang w:val="en-GB"/>
        </w:rPr>
        <w:t xml:space="preserve"> </w:t>
      </w:r>
      <w:r w:rsidRPr="0080634B">
        <w:rPr>
          <w:rFonts w:ascii="Times" w:eastAsia="Times New Roman" w:hAnsi="Times" w:cs="Times New Roman"/>
          <w:sz w:val="72"/>
          <w:szCs w:val="72"/>
          <w:lang w:val="en-GB"/>
        </w:rPr>
        <w:t xml:space="preserve">Community Engagement </w:t>
      </w:r>
    </w:p>
    <w:p w14:paraId="27172942" w14:textId="7CCB8D22" w:rsidR="0080634B" w:rsidRDefault="0080634B">
      <w:pPr>
        <w:spacing w:after="200" w:line="276" w:lineRule="auto"/>
        <w:jc w:val="left"/>
        <w:rPr>
          <w:rFonts w:ascii="Times" w:eastAsia="Times New Roman" w:hAnsi="Times" w:cs="Times New Roman"/>
          <w:sz w:val="44"/>
          <w:szCs w:val="44"/>
          <w:lang w:val="en-GB"/>
        </w:rPr>
      </w:pPr>
      <w:r>
        <w:rPr>
          <w:rFonts w:ascii="Times" w:eastAsia="Times New Roman" w:hAnsi="Times" w:cs="Times New Roman"/>
          <w:sz w:val="44"/>
          <w:szCs w:val="44"/>
          <w:lang w:val="en-GB"/>
        </w:rPr>
        <w:t xml:space="preserve">                Module code: LCBB4002</w:t>
      </w:r>
    </w:p>
    <w:p w14:paraId="27F24FC2" w14:textId="15EA8970" w:rsidR="0080634B" w:rsidRDefault="0080634B">
      <w:pPr>
        <w:spacing w:after="200" w:line="276" w:lineRule="auto"/>
        <w:jc w:val="left"/>
        <w:rPr>
          <w:rFonts w:ascii="Times" w:eastAsia="Times New Roman" w:hAnsi="Times" w:cs="Times New Roman"/>
          <w:sz w:val="44"/>
          <w:szCs w:val="44"/>
          <w:lang w:val="en-GB"/>
        </w:rPr>
      </w:pPr>
    </w:p>
    <w:p w14:paraId="61A75DDC" w14:textId="2F14BBBB" w:rsidR="0080634B" w:rsidRDefault="0080634B">
      <w:pPr>
        <w:spacing w:after="200" w:line="276" w:lineRule="auto"/>
        <w:jc w:val="left"/>
        <w:rPr>
          <w:rFonts w:ascii="Times" w:eastAsia="Times New Roman" w:hAnsi="Times" w:cs="Times New Roman"/>
          <w:sz w:val="56"/>
          <w:szCs w:val="56"/>
          <w:lang w:val="en-GB"/>
        </w:rPr>
      </w:pPr>
      <w:r>
        <w:rPr>
          <w:rFonts w:ascii="Times" w:eastAsia="Times New Roman" w:hAnsi="Times" w:cs="Times New Roman"/>
          <w:sz w:val="56"/>
          <w:szCs w:val="56"/>
          <w:lang w:val="en-GB"/>
        </w:rPr>
        <w:t xml:space="preserve">                   </w:t>
      </w:r>
      <w:r w:rsidRPr="0080634B">
        <w:rPr>
          <w:rFonts w:ascii="Times" w:eastAsia="Times New Roman" w:hAnsi="Times" w:cs="Times New Roman"/>
          <w:sz w:val="56"/>
          <w:szCs w:val="56"/>
          <w:lang w:val="en-GB"/>
        </w:rPr>
        <w:t>Assessment II</w:t>
      </w:r>
      <w:r>
        <w:rPr>
          <w:rFonts w:ascii="Times" w:eastAsia="Times New Roman" w:hAnsi="Times" w:cs="Times New Roman"/>
          <w:sz w:val="56"/>
          <w:szCs w:val="56"/>
          <w:lang w:val="en-GB"/>
        </w:rPr>
        <w:t xml:space="preserve"> </w:t>
      </w:r>
    </w:p>
    <w:p w14:paraId="4972B898" w14:textId="512079E2" w:rsidR="0080634B" w:rsidRDefault="0080634B">
      <w:pPr>
        <w:spacing w:after="200" w:line="276" w:lineRule="auto"/>
        <w:jc w:val="left"/>
        <w:rPr>
          <w:rFonts w:ascii="Times" w:eastAsia="Times New Roman" w:hAnsi="Times" w:cs="Times New Roman"/>
          <w:sz w:val="56"/>
          <w:szCs w:val="56"/>
          <w:lang w:val="en-GB"/>
        </w:rPr>
      </w:pPr>
    </w:p>
    <w:p w14:paraId="65F0A4B2" w14:textId="5BEB3972" w:rsidR="0080634B" w:rsidRDefault="0080634B">
      <w:pPr>
        <w:spacing w:after="200" w:line="276" w:lineRule="auto"/>
        <w:jc w:val="left"/>
        <w:rPr>
          <w:rFonts w:ascii="Times" w:eastAsia="Times New Roman" w:hAnsi="Times" w:cs="Times New Roman"/>
          <w:sz w:val="56"/>
          <w:szCs w:val="56"/>
          <w:lang w:val="en-GB"/>
        </w:rPr>
      </w:pPr>
    </w:p>
    <w:p w14:paraId="6A07C31F" w14:textId="46D56E01" w:rsidR="0080634B" w:rsidRDefault="0080634B">
      <w:pPr>
        <w:spacing w:after="200" w:line="276" w:lineRule="auto"/>
        <w:jc w:val="left"/>
        <w:rPr>
          <w:rFonts w:ascii="Times" w:eastAsia="Times New Roman" w:hAnsi="Times" w:cs="Times New Roman"/>
          <w:sz w:val="56"/>
          <w:szCs w:val="56"/>
          <w:lang w:val="en-GB"/>
        </w:rPr>
      </w:pPr>
    </w:p>
    <w:p w14:paraId="04E9EBDE" w14:textId="1D0A4C69" w:rsidR="0080634B" w:rsidRDefault="0080634B">
      <w:pPr>
        <w:spacing w:after="200" w:line="276" w:lineRule="auto"/>
        <w:jc w:val="left"/>
        <w:rPr>
          <w:rFonts w:ascii="Times" w:eastAsia="Times New Roman" w:hAnsi="Times" w:cs="Times New Roman"/>
          <w:sz w:val="56"/>
          <w:szCs w:val="56"/>
          <w:lang w:val="en-GB"/>
        </w:rPr>
      </w:pPr>
    </w:p>
    <w:p w14:paraId="2F222ACB" w14:textId="4CD06EA2" w:rsidR="0080634B" w:rsidRDefault="0080634B">
      <w:pPr>
        <w:spacing w:after="200" w:line="276" w:lineRule="auto"/>
        <w:jc w:val="left"/>
        <w:rPr>
          <w:rFonts w:ascii="Times" w:eastAsia="Times New Roman" w:hAnsi="Times" w:cs="Times New Roman"/>
          <w:sz w:val="56"/>
          <w:szCs w:val="56"/>
          <w:lang w:val="en-GB"/>
        </w:rPr>
      </w:pPr>
    </w:p>
    <w:p w14:paraId="7331223A" w14:textId="3EFB020F" w:rsidR="0080634B" w:rsidRDefault="0080634B">
      <w:pPr>
        <w:spacing w:after="200" w:line="276" w:lineRule="auto"/>
        <w:jc w:val="left"/>
        <w:rPr>
          <w:rFonts w:ascii="Times" w:eastAsia="Times New Roman" w:hAnsi="Times" w:cs="Times New Roman"/>
          <w:sz w:val="56"/>
          <w:szCs w:val="56"/>
          <w:lang w:val="en-GB"/>
        </w:rPr>
      </w:pPr>
    </w:p>
    <w:p w14:paraId="3E8ABE02" w14:textId="6BA83448" w:rsidR="0080634B" w:rsidRDefault="0080634B">
      <w:pPr>
        <w:spacing w:after="200" w:line="276" w:lineRule="auto"/>
        <w:jc w:val="left"/>
        <w:rPr>
          <w:rFonts w:ascii="Times" w:eastAsia="Times New Roman" w:hAnsi="Times" w:cs="Times New Roman"/>
          <w:sz w:val="56"/>
          <w:szCs w:val="56"/>
          <w:lang w:val="en-GB"/>
        </w:rPr>
      </w:pPr>
    </w:p>
    <w:p w14:paraId="2E818730" w14:textId="3A2C18FA" w:rsidR="0080634B" w:rsidRDefault="0080634B">
      <w:pPr>
        <w:spacing w:after="200" w:line="276" w:lineRule="auto"/>
        <w:jc w:val="left"/>
        <w:rPr>
          <w:rFonts w:ascii="Times" w:eastAsia="Times New Roman" w:hAnsi="Times" w:cs="Times New Roman"/>
          <w:sz w:val="56"/>
          <w:szCs w:val="56"/>
          <w:lang w:val="en-GB"/>
        </w:rPr>
      </w:pPr>
    </w:p>
    <w:p w14:paraId="48C6EECF" w14:textId="44A2C15B" w:rsidR="0080634B" w:rsidRDefault="0080634B">
      <w:pPr>
        <w:spacing w:after="200" w:line="276" w:lineRule="auto"/>
        <w:jc w:val="left"/>
        <w:rPr>
          <w:rFonts w:ascii="Times" w:eastAsia="Times New Roman" w:hAnsi="Times" w:cs="Times New Roman"/>
          <w:sz w:val="56"/>
          <w:szCs w:val="56"/>
          <w:lang w:val="en-GB"/>
        </w:rPr>
      </w:pPr>
      <w:r>
        <w:rPr>
          <w:rFonts w:ascii="Times" w:eastAsia="Times New Roman" w:hAnsi="Times" w:cs="Times New Roman"/>
          <w:sz w:val="56"/>
          <w:szCs w:val="56"/>
          <w:lang w:val="en-GB"/>
        </w:rPr>
        <w:t xml:space="preserve">      Student name: Damian Florentina </w:t>
      </w:r>
    </w:p>
    <w:p w14:paraId="2B6DF04D" w14:textId="7E67126F" w:rsidR="0080634B" w:rsidRDefault="0080634B">
      <w:pPr>
        <w:spacing w:after="200" w:line="276" w:lineRule="auto"/>
        <w:jc w:val="left"/>
        <w:rPr>
          <w:rFonts w:ascii="Times" w:eastAsia="Times New Roman" w:hAnsi="Times" w:cs="Times New Roman"/>
          <w:sz w:val="56"/>
          <w:szCs w:val="56"/>
          <w:lang w:val="en-GB"/>
        </w:rPr>
      </w:pPr>
      <w:r>
        <w:rPr>
          <w:rFonts w:ascii="Times" w:eastAsia="Times New Roman" w:hAnsi="Times" w:cs="Times New Roman"/>
          <w:sz w:val="56"/>
          <w:szCs w:val="56"/>
          <w:lang w:val="en-GB"/>
        </w:rPr>
        <w:t xml:space="preserve">          Student ID: 2020306</w:t>
      </w:r>
      <w:r>
        <w:rPr>
          <w:rFonts w:ascii="Times" w:eastAsia="Times New Roman" w:hAnsi="Times" w:cs="Times New Roman"/>
          <w:sz w:val="56"/>
          <w:szCs w:val="56"/>
          <w:lang w:val="en-GB"/>
        </w:rPr>
        <w:tab/>
      </w:r>
    </w:p>
    <w:p w14:paraId="3639A900" w14:textId="0BBE25A8" w:rsidR="0080634B" w:rsidRPr="0080634B" w:rsidRDefault="0080634B">
      <w:pPr>
        <w:spacing w:after="200" w:line="276" w:lineRule="auto"/>
        <w:jc w:val="left"/>
        <w:rPr>
          <w:rFonts w:ascii="Times" w:eastAsia="Arial" w:hAnsi="Times" w:cs="Times New Roman"/>
          <w:sz w:val="56"/>
          <w:szCs w:val="56"/>
          <w:lang w:val="en-GB"/>
        </w:rPr>
      </w:pPr>
      <w:r>
        <w:rPr>
          <w:rFonts w:ascii="Times" w:eastAsia="Times New Roman" w:hAnsi="Times" w:cs="Times New Roman"/>
          <w:sz w:val="56"/>
          <w:szCs w:val="56"/>
          <w:lang w:val="en-GB"/>
        </w:rPr>
        <w:t xml:space="preserve">    Lecturer name: Anupam </w:t>
      </w:r>
      <w:proofErr w:type="spellStart"/>
      <w:r>
        <w:rPr>
          <w:rFonts w:ascii="Times" w:eastAsia="Times New Roman" w:hAnsi="Times" w:cs="Times New Roman"/>
          <w:sz w:val="56"/>
          <w:szCs w:val="56"/>
          <w:lang w:val="en-GB"/>
        </w:rPr>
        <w:t>Mazumda</w:t>
      </w:r>
      <w:proofErr w:type="spellEnd"/>
    </w:p>
    <w:p w14:paraId="65FBDACC" w14:textId="77777777" w:rsidR="00F959B9" w:rsidRPr="00212A24" w:rsidRDefault="00F959B9" w:rsidP="00F959B9">
      <w:pPr>
        <w:spacing w:line="11" w:lineRule="exact"/>
        <w:rPr>
          <w:rFonts w:eastAsia="Arial" w:cs="Times New Roman"/>
          <w:sz w:val="22"/>
          <w:lang w:val="en-GB"/>
        </w:rPr>
      </w:pPr>
    </w:p>
    <w:sdt>
      <w:sdtPr>
        <w:rPr>
          <w:rFonts w:ascii="Times New Roman" w:eastAsia="Calibri" w:hAnsi="Times New Roman" w:cs="Times New Roman"/>
          <w:b w:val="0"/>
          <w:bCs w:val="0"/>
          <w:color w:val="auto"/>
          <w:sz w:val="24"/>
          <w:szCs w:val="20"/>
          <w:lang w:val="en-GB" w:eastAsia="en-IN"/>
        </w:rPr>
        <w:id w:val="22065016"/>
        <w:docPartObj>
          <w:docPartGallery w:val="Table of Contents"/>
          <w:docPartUnique/>
        </w:docPartObj>
      </w:sdtPr>
      <w:sdtEndPr/>
      <w:sdtContent>
        <w:p w14:paraId="0A05A1A0" w14:textId="77777777" w:rsidR="00BC1E24" w:rsidRPr="00212A24" w:rsidRDefault="009F1107" w:rsidP="00BC1E24">
          <w:pPr>
            <w:pStyle w:val="TOCHeading"/>
            <w:jc w:val="center"/>
            <w:rPr>
              <w:rFonts w:ascii="Times New Roman" w:hAnsi="Times New Roman" w:cs="Times New Roman"/>
              <w:color w:val="auto"/>
              <w:lang w:val="en-GB"/>
            </w:rPr>
          </w:pPr>
          <w:r w:rsidRPr="00212A24">
            <w:rPr>
              <w:rFonts w:ascii="Times New Roman" w:hAnsi="Times New Roman" w:cs="Times New Roman"/>
              <w:color w:val="auto"/>
              <w:sz w:val="24"/>
              <w:szCs w:val="24"/>
              <w:lang w:val="en-GB"/>
            </w:rPr>
            <w:t>Table of Contents</w:t>
          </w:r>
        </w:p>
        <w:p w14:paraId="15161E9D" w14:textId="77777777" w:rsidR="00BC1E24" w:rsidRPr="00212A24" w:rsidRDefault="00314812">
          <w:pPr>
            <w:pStyle w:val="TOC1"/>
            <w:tabs>
              <w:tab w:val="right" w:leader="dot" w:pos="9016"/>
            </w:tabs>
            <w:rPr>
              <w:rFonts w:cs="Times New Roman"/>
              <w:noProof/>
              <w:lang w:val="en-GB"/>
            </w:rPr>
          </w:pPr>
          <w:r w:rsidRPr="00212A24">
            <w:rPr>
              <w:rFonts w:cs="Times New Roman"/>
              <w:lang w:val="en-GB"/>
            </w:rPr>
            <w:fldChar w:fldCharType="begin"/>
          </w:r>
          <w:r w:rsidR="009F1107" w:rsidRPr="00212A24">
            <w:rPr>
              <w:rFonts w:cs="Times New Roman"/>
              <w:lang w:val="en-GB"/>
            </w:rPr>
            <w:instrText xml:space="preserve"> TOC \o "1-3" \h \z \u </w:instrText>
          </w:r>
          <w:r w:rsidRPr="00212A24">
            <w:rPr>
              <w:rFonts w:cs="Times New Roman"/>
              <w:lang w:val="en-GB"/>
            </w:rPr>
            <w:fldChar w:fldCharType="separate"/>
          </w:r>
          <w:hyperlink w:anchor="_Toc80283161" w:history="1">
            <w:r w:rsidR="009F1107" w:rsidRPr="00212A24">
              <w:rPr>
                <w:rStyle w:val="Hyperlink"/>
                <w:rFonts w:cs="Times New Roman"/>
                <w:noProof/>
                <w:lang w:val="en-GB"/>
              </w:rPr>
              <w:t>Introduction</w:t>
            </w:r>
            <w:r w:rsidR="009F1107" w:rsidRPr="00212A24">
              <w:rPr>
                <w:rFonts w:cs="Times New Roman"/>
                <w:noProof/>
                <w:webHidden/>
                <w:lang w:val="en-GB"/>
              </w:rPr>
              <w:tab/>
            </w:r>
            <w:r w:rsidRPr="00212A24">
              <w:rPr>
                <w:rFonts w:cs="Times New Roman"/>
                <w:noProof/>
                <w:webHidden/>
                <w:lang w:val="en-GB"/>
              </w:rPr>
              <w:fldChar w:fldCharType="begin"/>
            </w:r>
            <w:r w:rsidR="009F1107" w:rsidRPr="00212A24">
              <w:rPr>
                <w:rFonts w:cs="Times New Roman"/>
                <w:noProof/>
                <w:webHidden/>
                <w:lang w:val="en-GB"/>
              </w:rPr>
              <w:instrText xml:space="preserve"> PAGEREF _Toc80283161 \h </w:instrText>
            </w:r>
            <w:r w:rsidRPr="00212A24">
              <w:rPr>
                <w:rFonts w:cs="Times New Roman"/>
                <w:noProof/>
                <w:webHidden/>
                <w:lang w:val="en-GB"/>
              </w:rPr>
            </w:r>
            <w:r w:rsidRPr="00212A24">
              <w:rPr>
                <w:rFonts w:cs="Times New Roman"/>
                <w:noProof/>
                <w:webHidden/>
                <w:lang w:val="en-GB"/>
              </w:rPr>
              <w:fldChar w:fldCharType="separate"/>
            </w:r>
            <w:r w:rsidR="009F1107" w:rsidRPr="00212A24">
              <w:rPr>
                <w:rFonts w:cs="Times New Roman"/>
                <w:noProof/>
                <w:webHidden/>
                <w:lang w:val="en-GB"/>
              </w:rPr>
              <w:t>2</w:t>
            </w:r>
            <w:r w:rsidRPr="00212A24">
              <w:rPr>
                <w:rFonts w:cs="Times New Roman"/>
                <w:noProof/>
                <w:webHidden/>
                <w:lang w:val="en-GB"/>
              </w:rPr>
              <w:fldChar w:fldCharType="end"/>
            </w:r>
          </w:hyperlink>
        </w:p>
        <w:p w14:paraId="0CA13C50" w14:textId="77777777" w:rsidR="00BC1E24" w:rsidRPr="00212A24" w:rsidRDefault="00EF5283">
          <w:pPr>
            <w:pStyle w:val="TOC1"/>
            <w:tabs>
              <w:tab w:val="right" w:leader="dot" w:pos="9016"/>
            </w:tabs>
            <w:rPr>
              <w:rFonts w:cs="Times New Roman"/>
              <w:noProof/>
              <w:lang w:val="en-GB"/>
            </w:rPr>
          </w:pPr>
          <w:hyperlink w:anchor="_Toc80283162" w:history="1">
            <w:r w:rsidR="009F1107" w:rsidRPr="00212A24">
              <w:rPr>
                <w:rStyle w:val="Hyperlink"/>
                <w:rFonts w:cs="Times New Roman"/>
                <w:noProof/>
                <w:lang w:val="en-GB"/>
              </w:rPr>
              <w:t>Main Body</w:t>
            </w:r>
            <w:r w:rsidR="009F1107" w:rsidRPr="00212A24">
              <w:rPr>
                <w:rFonts w:cs="Times New Roman"/>
                <w:noProof/>
                <w:webHidden/>
                <w:lang w:val="en-GB"/>
              </w:rPr>
              <w:tab/>
            </w:r>
            <w:r w:rsidR="00314812" w:rsidRPr="00212A24">
              <w:rPr>
                <w:rFonts w:cs="Times New Roman"/>
                <w:noProof/>
                <w:webHidden/>
                <w:lang w:val="en-GB"/>
              </w:rPr>
              <w:fldChar w:fldCharType="begin"/>
            </w:r>
            <w:r w:rsidR="009F1107" w:rsidRPr="00212A24">
              <w:rPr>
                <w:rFonts w:cs="Times New Roman"/>
                <w:noProof/>
                <w:webHidden/>
                <w:lang w:val="en-GB"/>
              </w:rPr>
              <w:instrText xml:space="preserve"> PAGEREF _Toc80283162 \h </w:instrText>
            </w:r>
            <w:r w:rsidR="00314812" w:rsidRPr="00212A24">
              <w:rPr>
                <w:rFonts w:cs="Times New Roman"/>
                <w:noProof/>
                <w:webHidden/>
                <w:lang w:val="en-GB"/>
              </w:rPr>
            </w:r>
            <w:r w:rsidR="00314812" w:rsidRPr="00212A24">
              <w:rPr>
                <w:rFonts w:cs="Times New Roman"/>
                <w:noProof/>
                <w:webHidden/>
                <w:lang w:val="en-GB"/>
              </w:rPr>
              <w:fldChar w:fldCharType="separate"/>
            </w:r>
            <w:r w:rsidR="009F1107" w:rsidRPr="00212A24">
              <w:rPr>
                <w:rFonts w:cs="Times New Roman"/>
                <w:noProof/>
                <w:webHidden/>
                <w:lang w:val="en-GB"/>
              </w:rPr>
              <w:t>3</w:t>
            </w:r>
            <w:r w:rsidR="00314812" w:rsidRPr="00212A24">
              <w:rPr>
                <w:rFonts w:cs="Times New Roman"/>
                <w:noProof/>
                <w:webHidden/>
                <w:lang w:val="en-GB"/>
              </w:rPr>
              <w:fldChar w:fldCharType="end"/>
            </w:r>
          </w:hyperlink>
        </w:p>
        <w:p w14:paraId="20938349" w14:textId="77777777" w:rsidR="00BC1E24" w:rsidRPr="00212A24" w:rsidRDefault="00EF5283">
          <w:pPr>
            <w:pStyle w:val="TOC1"/>
            <w:tabs>
              <w:tab w:val="right" w:leader="dot" w:pos="9016"/>
            </w:tabs>
            <w:rPr>
              <w:rFonts w:cs="Times New Roman"/>
              <w:noProof/>
              <w:lang w:val="en-GB"/>
            </w:rPr>
          </w:pPr>
          <w:hyperlink w:anchor="_Toc80283163" w:history="1">
            <w:r w:rsidR="009F1107" w:rsidRPr="00212A24">
              <w:rPr>
                <w:rStyle w:val="Hyperlink"/>
                <w:rFonts w:cs="Times New Roman"/>
                <w:noProof/>
                <w:lang w:val="en-GB"/>
              </w:rPr>
              <w:t>Conclusion</w:t>
            </w:r>
            <w:r w:rsidR="009F1107" w:rsidRPr="00212A24">
              <w:rPr>
                <w:rFonts w:cs="Times New Roman"/>
                <w:noProof/>
                <w:webHidden/>
                <w:lang w:val="en-GB"/>
              </w:rPr>
              <w:tab/>
            </w:r>
            <w:r w:rsidR="00314812" w:rsidRPr="00212A24">
              <w:rPr>
                <w:rFonts w:cs="Times New Roman"/>
                <w:noProof/>
                <w:webHidden/>
                <w:lang w:val="en-GB"/>
              </w:rPr>
              <w:fldChar w:fldCharType="begin"/>
            </w:r>
            <w:r w:rsidR="009F1107" w:rsidRPr="00212A24">
              <w:rPr>
                <w:rFonts w:cs="Times New Roman"/>
                <w:noProof/>
                <w:webHidden/>
                <w:lang w:val="en-GB"/>
              </w:rPr>
              <w:instrText xml:space="preserve"> PAGEREF _Toc80283163 \h </w:instrText>
            </w:r>
            <w:r w:rsidR="00314812" w:rsidRPr="00212A24">
              <w:rPr>
                <w:rFonts w:cs="Times New Roman"/>
                <w:noProof/>
                <w:webHidden/>
                <w:lang w:val="en-GB"/>
              </w:rPr>
            </w:r>
            <w:r w:rsidR="00314812" w:rsidRPr="00212A24">
              <w:rPr>
                <w:rFonts w:cs="Times New Roman"/>
                <w:noProof/>
                <w:webHidden/>
                <w:lang w:val="en-GB"/>
              </w:rPr>
              <w:fldChar w:fldCharType="separate"/>
            </w:r>
            <w:r w:rsidR="009F1107" w:rsidRPr="00212A24">
              <w:rPr>
                <w:rFonts w:cs="Times New Roman"/>
                <w:noProof/>
                <w:webHidden/>
                <w:lang w:val="en-GB"/>
              </w:rPr>
              <w:t>7</w:t>
            </w:r>
            <w:r w:rsidR="00314812" w:rsidRPr="00212A24">
              <w:rPr>
                <w:rFonts w:cs="Times New Roman"/>
                <w:noProof/>
                <w:webHidden/>
                <w:lang w:val="en-GB"/>
              </w:rPr>
              <w:fldChar w:fldCharType="end"/>
            </w:r>
          </w:hyperlink>
        </w:p>
        <w:p w14:paraId="5620402A" w14:textId="77777777" w:rsidR="00BC1E24" w:rsidRPr="00212A24" w:rsidRDefault="00EF5283">
          <w:pPr>
            <w:pStyle w:val="TOC1"/>
            <w:tabs>
              <w:tab w:val="right" w:leader="dot" w:pos="9016"/>
            </w:tabs>
            <w:rPr>
              <w:rFonts w:cs="Times New Roman"/>
              <w:noProof/>
              <w:lang w:val="en-GB"/>
            </w:rPr>
          </w:pPr>
          <w:hyperlink w:anchor="_Toc80283164" w:history="1">
            <w:r w:rsidR="009F1107" w:rsidRPr="00212A24">
              <w:rPr>
                <w:rStyle w:val="Hyperlink"/>
                <w:rFonts w:cs="Times New Roman"/>
                <w:noProof/>
                <w:lang w:val="en-GB"/>
              </w:rPr>
              <w:t>Reference List</w:t>
            </w:r>
            <w:r w:rsidR="009F1107" w:rsidRPr="00212A24">
              <w:rPr>
                <w:rFonts w:cs="Times New Roman"/>
                <w:noProof/>
                <w:webHidden/>
                <w:lang w:val="en-GB"/>
              </w:rPr>
              <w:tab/>
            </w:r>
            <w:r w:rsidR="00314812" w:rsidRPr="00212A24">
              <w:rPr>
                <w:rFonts w:cs="Times New Roman"/>
                <w:noProof/>
                <w:webHidden/>
                <w:lang w:val="en-GB"/>
              </w:rPr>
              <w:fldChar w:fldCharType="begin"/>
            </w:r>
            <w:r w:rsidR="009F1107" w:rsidRPr="00212A24">
              <w:rPr>
                <w:rFonts w:cs="Times New Roman"/>
                <w:noProof/>
                <w:webHidden/>
                <w:lang w:val="en-GB"/>
              </w:rPr>
              <w:instrText xml:space="preserve"> PAGEREF _Toc80283164 \h </w:instrText>
            </w:r>
            <w:r w:rsidR="00314812" w:rsidRPr="00212A24">
              <w:rPr>
                <w:rFonts w:cs="Times New Roman"/>
                <w:noProof/>
                <w:webHidden/>
                <w:lang w:val="en-GB"/>
              </w:rPr>
            </w:r>
            <w:r w:rsidR="00314812" w:rsidRPr="00212A24">
              <w:rPr>
                <w:rFonts w:cs="Times New Roman"/>
                <w:noProof/>
                <w:webHidden/>
                <w:lang w:val="en-GB"/>
              </w:rPr>
              <w:fldChar w:fldCharType="separate"/>
            </w:r>
            <w:r w:rsidR="009F1107" w:rsidRPr="00212A24">
              <w:rPr>
                <w:rFonts w:cs="Times New Roman"/>
                <w:noProof/>
                <w:webHidden/>
                <w:lang w:val="en-GB"/>
              </w:rPr>
              <w:t>8</w:t>
            </w:r>
            <w:r w:rsidR="00314812" w:rsidRPr="00212A24">
              <w:rPr>
                <w:rFonts w:cs="Times New Roman"/>
                <w:noProof/>
                <w:webHidden/>
                <w:lang w:val="en-GB"/>
              </w:rPr>
              <w:fldChar w:fldCharType="end"/>
            </w:r>
          </w:hyperlink>
        </w:p>
        <w:p w14:paraId="2E4A7163" w14:textId="77777777" w:rsidR="00BC1E24" w:rsidRPr="00212A24" w:rsidRDefault="00314812">
          <w:pPr>
            <w:rPr>
              <w:rFonts w:cs="Times New Roman"/>
              <w:lang w:val="en-GB"/>
            </w:rPr>
          </w:pPr>
          <w:r w:rsidRPr="00212A24">
            <w:rPr>
              <w:rFonts w:cs="Times New Roman"/>
              <w:lang w:val="en-GB"/>
            </w:rPr>
            <w:fldChar w:fldCharType="end"/>
          </w:r>
        </w:p>
      </w:sdtContent>
    </w:sdt>
    <w:p w14:paraId="78ECAC8B" w14:textId="77777777" w:rsidR="00F959B9" w:rsidRPr="00212A24" w:rsidRDefault="00F959B9" w:rsidP="00F959B9">
      <w:pPr>
        <w:spacing w:line="200" w:lineRule="exact"/>
        <w:rPr>
          <w:rFonts w:eastAsia="Times New Roman" w:cs="Times New Roman"/>
          <w:lang w:val="en-GB"/>
        </w:rPr>
      </w:pPr>
    </w:p>
    <w:p w14:paraId="2AA43893" w14:textId="77777777" w:rsidR="00F959B9" w:rsidRPr="00212A24" w:rsidRDefault="00F959B9" w:rsidP="00F959B9">
      <w:pPr>
        <w:spacing w:line="200" w:lineRule="exact"/>
        <w:rPr>
          <w:rFonts w:eastAsia="Times New Roman" w:cs="Times New Roman"/>
          <w:lang w:val="en-GB"/>
        </w:rPr>
      </w:pPr>
    </w:p>
    <w:p w14:paraId="791B1E6A" w14:textId="77777777" w:rsidR="00F959B9" w:rsidRPr="00212A24" w:rsidRDefault="00F959B9" w:rsidP="00F959B9">
      <w:pPr>
        <w:spacing w:line="200" w:lineRule="exact"/>
        <w:rPr>
          <w:rFonts w:eastAsia="Times New Roman" w:cs="Times New Roman"/>
          <w:lang w:val="en-GB"/>
        </w:rPr>
      </w:pPr>
    </w:p>
    <w:p w14:paraId="206ABF7F" w14:textId="77777777" w:rsidR="00F959B9" w:rsidRPr="00212A24" w:rsidRDefault="00F959B9" w:rsidP="00F959B9">
      <w:pPr>
        <w:spacing w:line="342" w:lineRule="exact"/>
        <w:rPr>
          <w:rFonts w:eastAsia="Times New Roman" w:cs="Times New Roman"/>
          <w:lang w:val="en-GB"/>
        </w:rPr>
      </w:pPr>
    </w:p>
    <w:p w14:paraId="3A412FB2" w14:textId="77777777" w:rsidR="00F959B9" w:rsidRPr="00212A24" w:rsidRDefault="009F1107">
      <w:pPr>
        <w:spacing w:after="200" w:line="276" w:lineRule="auto"/>
        <w:jc w:val="left"/>
        <w:rPr>
          <w:rFonts w:cs="Times New Roman"/>
          <w:lang w:val="en-GB"/>
        </w:rPr>
      </w:pPr>
      <w:r w:rsidRPr="00212A24">
        <w:rPr>
          <w:rFonts w:cs="Times New Roman"/>
          <w:lang w:val="en-GB"/>
        </w:rPr>
        <w:br w:type="page"/>
      </w:r>
    </w:p>
    <w:p w14:paraId="71CFA138" w14:textId="77777777" w:rsidR="006C2914" w:rsidRPr="00212A24" w:rsidRDefault="009F1107" w:rsidP="00F959B9">
      <w:pPr>
        <w:pStyle w:val="Heading1"/>
        <w:rPr>
          <w:rFonts w:cs="Times New Roman"/>
          <w:lang w:val="en-GB"/>
        </w:rPr>
      </w:pPr>
      <w:bookmarkStart w:id="0" w:name="_Toc80283161"/>
      <w:r w:rsidRPr="00212A24">
        <w:rPr>
          <w:rFonts w:cs="Times New Roman"/>
          <w:lang w:val="en-GB"/>
        </w:rPr>
        <w:lastRenderedPageBreak/>
        <w:t>Introduction</w:t>
      </w:r>
      <w:bookmarkEnd w:id="0"/>
      <w:r w:rsidRPr="00212A24">
        <w:rPr>
          <w:rFonts w:cs="Times New Roman"/>
          <w:lang w:val="en-GB"/>
        </w:rPr>
        <w:t xml:space="preserve"> </w:t>
      </w:r>
    </w:p>
    <w:p w14:paraId="4568CE37" w14:textId="6F87E6FF" w:rsidR="008614E8" w:rsidRPr="00212A24" w:rsidRDefault="009F1107" w:rsidP="006B2128">
      <w:pPr>
        <w:rPr>
          <w:rFonts w:cs="Times New Roman"/>
          <w:lang w:val="en-GB"/>
        </w:rPr>
      </w:pPr>
      <w:r w:rsidRPr="00212A24">
        <w:rPr>
          <w:rFonts w:cs="Times New Roman"/>
          <w:lang w:val="en-GB"/>
        </w:rPr>
        <w:t xml:space="preserve">Reflection </w:t>
      </w:r>
      <w:r w:rsidR="00D83A6E" w:rsidRPr="00212A24">
        <w:rPr>
          <w:rFonts w:cs="Times New Roman"/>
          <w:lang w:val="en-GB"/>
        </w:rPr>
        <w:t>refers</w:t>
      </w:r>
      <w:r w:rsidRPr="00212A24">
        <w:rPr>
          <w:rFonts w:cs="Times New Roman"/>
          <w:lang w:val="en-GB"/>
        </w:rPr>
        <w:t xml:space="preserve"> to conceptualising own experience</w:t>
      </w:r>
      <w:r w:rsidR="00465AEF" w:rsidRPr="00212A24">
        <w:rPr>
          <w:rFonts w:cs="Times New Roman"/>
          <w:lang w:val="en-GB"/>
        </w:rPr>
        <w:t>s</w:t>
      </w:r>
      <w:r w:rsidRPr="00212A24">
        <w:rPr>
          <w:rFonts w:cs="Times New Roman"/>
          <w:lang w:val="en-GB"/>
        </w:rPr>
        <w:t xml:space="preserve"> gained from a program or practice.</w:t>
      </w:r>
      <w:r w:rsidR="00465AEF" w:rsidRPr="00212A24">
        <w:rPr>
          <w:rFonts w:cs="Times New Roman"/>
          <w:lang w:val="en-GB"/>
        </w:rPr>
        <w:t xml:space="preserve"> Exploring new concepts and developing approaches that are significant towards a specific chosen area is part of reflection. </w:t>
      </w:r>
      <w:r w:rsidR="00082358" w:rsidRPr="00212A24">
        <w:rPr>
          <w:rFonts w:cs="Times New Roman"/>
          <w:lang w:val="en-GB"/>
        </w:rPr>
        <w:t xml:space="preserve">Own thinking abilities and concerning specific examples for selected areas are the parts of reflection studies. </w:t>
      </w:r>
      <w:r w:rsidR="005A195E" w:rsidRPr="00212A24">
        <w:rPr>
          <w:rFonts w:cs="Times New Roman"/>
          <w:lang w:val="en-GB"/>
        </w:rPr>
        <w:t xml:space="preserve">Comparing, </w:t>
      </w:r>
      <w:r w:rsidR="00600554" w:rsidRPr="00212A24">
        <w:rPr>
          <w:rFonts w:cs="Times New Roman"/>
          <w:lang w:val="en-GB"/>
        </w:rPr>
        <w:t>analysing,</w:t>
      </w:r>
      <w:r w:rsidR="005A195E" w:rsidRPr="00212A24">
        <w:rPr>
          <w:rFonts w:cs="Times New Roman"/>
          <w:lang w:val="en-GB"/>
        </w:rPr>
        <w:t xml:space="preserve"> and </w:t>
      </w:r>
      <w:r w:rsidR="00EB37F9" w:rsidRPr="00212A24">
        <w:rPr>
          <w:rFonts w:cs="Times New Roman"/>
          <w:lang w:val="en-GB"/>
        </w:rPr>
        <w:t xml:space="preserve">evaluating a particular concept concerning for own experience and thinking are the main perspectives of reflection. </w:t>
      </w:r>
      <w:r w:rsidR="006B53DD" w:rsidRPr="00212A24">
        <w:rPr>
          <w:rFonts w:cs="Times New Roman"/>
          <w:lang w:val="en-GB"/>
        </w:rPr>
        <w:t>Community engagement is an imperative approach that is concerned to create relationships</w:t>
      </w:r>
      <w:r w:rsidR="00CD6702" w:rsidRPr="00212A24">
        <w:rPr>
          <w:rFonts w:cs="Times New Roman"/>
          <w:lang w:val="en-GB"/>
        </w:rPr>
        <w:t xml:space="preserve">, </w:t>
      </w:r>
      <w:r w:rsidR="006B53DD" w:rsidRPr="00212A24">
        <w:rPr>
          <w:rFonts w:cs="Times New Roman"/>
          <w:lang w:val="en-GB"/>
        </w:rPr>
        <w:t xml:space="preserve">develop </w:t>
      </w:r>
      <w:r w:rsidR="00600554" w:rsidRPr="00212A24">
        <w:rPr>
          <w:rFonts w:cs="Times New Roman"/>
          <w:lang w:val="en-GB"/>
        </w:rPr>
        <w:t>visibility,</w:t>
      </w:r>
      <w:r w:rsidR="006B53DD" w:rsidRPr="00212A24">
        <w:rPr>
          <w:rFonts w:cs="Times New Roman"/>
          <w:lang w:val="en-GB"/>
        </w:rPr>
        <w:t xml:space="preserve"> and brand consciousness</w:t>
      </w:r>
      <w:r w:rsidR="003457A8" w:rsidRPr="00212A24">
        <w:rPr>
          <w:rFonts w:cs="Times New Roman"/>
          <w:lang w:val="en-GB"/>
        </w:rPr>
        <w:t xml:space="preserve"> while business management is undertaken</w:t>
      </w:r>
      <w:r w:rsidR="006B53DD" w:rsidRPr="00212A24">
        <w:rPr>
          <w:rFonts w:cs="Times New Roman"/>
          <w:lang w:val="en-GB"/>
        </w:rPr>
        <w:t>.</w:t>
      </w:r>
      <w:r w:rsidR="003457A8" w:rsidRPr="00212A24">
        <w:rPr>
          <w:rFonts w:cs="Times New Roman"/>
          <w:lang w:val="en-GB"/>
        </w:rPr>
        <w:t xml:space="preserve"> </w:t>
      </w:r>
      <w:r w:rsidR="001B19CB" w:rsidRPr="00212A24">
        <w:rPr>
          <w:rFonts w:cs="Times New Roman"/>
          <w:lang w:val="en-GB"/>
        </w:rPr>
        <w:t xml:space="preserve">In other words, </w:t>
      </w:r>
      <w:r w:rsidR="009B7DB9" w:rsidRPr="00212A24">
        <w:rPr>
          <w:rFonts w:cs="Times New Roman"/>
          <w:lang w:val="en-GB"/>
        </w:rPr>
        <w:t xml:space="preserve">community engagement is particular for attaining collaboration with people that involve well-being to attain environmental and behavioural changes. </w:t>
      </w:r>
    </w:p>
    <w:p w14:paraId="60BBEAF8" w14:textId="77777777" w:rsidR="006B2128" w:rsidRPr="00212A24" w:rsidRDefault="009F1107" w:rsidP="006B2128">
      <w:pPr>
        <w:rPr>
          <w:rFonts w:cs="Times New Roman"/>
          <w:lang w:val="en-GB"/>
        </w:rPr>
      </w:pPr>
      <w:r w:rsidRPr="00212A24">
        <w:rPr>
          <w:rFonts w:cs="Times New Roman"/>
          <w:lang w:val="en-GB"/>
        </w:rPr>
        <w:t xml:space="preserve">The present study will emphasise </w:t>
      </w:r>
      <w:r w:rsidR="00050AC5" w:rsidRPr="00212A24">
        <w:rPr>
          <w:rFonts w:cs="Times New Roman"/>
          <w:lang w:val="en-GB"/>
        </w:rPr>
        <w:t xml:space="preserve">the best practices between </w:t>
      </w:r>
      <w:r w:rsidR="000B1969" w:rsidRPr="00212A24">
        <w:rPr>
          <w:rFonts w:cs="Times New Roman"/>
          <w:lang w:val="en-GB"/>
        </w:rPr>
        <w:t>the selected community engagement</w:t>
      </w:r>
      <w:r w:rsidR="00C152C3" w:rsidRPr="00212A24">
        <w:rPr>
          <w:rFonts w:cs="Times New Roman"/>
          <w:lang w:val="en-GB"/>
        </w:rPr>
        <w:t xml:space="preserve"> practices in Assessment 1 with other charity organisation's programs. </w:t>
      </w:r>
      <w:r w:rsidR="00920709" w:rsidRPr="00212A24">
        <w:rPr>
          <w:rFonts w:cs="Times New Roman"/>
          <w:lang w:val="en-GB"/>
        </w:rPr>
        <w:t xml:space="preserve">It </w:t>
      </w:r>
      <w:r w:rsidR="00B82075" w:rsidRPr="00212A24">
        <w:rPr>
          <w:rFonts w:cs="Times New Roman"/>
          <w:lang w:val="en-GB"/>
        </w:rPr>
        <w:t xml:space="preserve">will evolve the </w:t>
      </w:r>
      <w:r w:rsidR="00180545" w:rsidRPr="00212A24">
        <w:rPr>
          <w:rFonts w:cs="Times New Roman"/>
          <w:lang w:val="en-GB"/>
        </w:rPr>
        <w:t>differentiation of community engagement approaches along with effective communication stabilities and active stakeholder’s participation.</w:t>
      </w:r>
      <w:r w:rsidR="00DD02B5" w:rsidRPr="00212A24">
        <w:rPr>
          <w:rFonts w:cs="Times New Roman"/>
          <w:lang w:val="en-GB"/>
        </w:rPr>
        <w:t xml:space="preserve"> </w:t>
      </w:r>
      <w:r w:rsidR="007A3895" w:rsidRPr="00212A24">
        <w:rPr>
          <w:rFonts w:cs="Times New Roman"/>
          <w:lang w:val="en-GB"/>
        </w:rPr>
        <w:t xml:space="preserve">In this study, there will be the involvement of community engagement prospects of Oxfam charity organisation. </w:t>
      </w:r>
      <w:r w:rsidR="005A653E" w:rsidRPr="00212A24">
        <w:rPr>
          <w:rFonts w:cs="Times New Roman"/>
          <w:b/>
          <w:i/>
          <w:lang w:val="en-GB"/>
        </w:rPr>
        <w:t>Oxfam</w:t>
      </w:r>
      <w:r w:rsidR="005A653E" w:rsidRPr="00212A24">
        <w:rPr>
          <w:rFonts w:cs="Times New Roman"/>
          <w:lang w:val="en-GB"/>
        </w:rPr>
        <w:t xml:space="preserve"> is working in 67 countries with more than 3500 partner organisations with the presence in 5 continents (</w:t>
      </w:r>
      <w:r w:rsidR="00667BE8" w:rsidRPr="00212A24">
        <w:rPr>
          <w:rFonts w:cs="Times New Roman"/>
          <w:lang w:val="en-GB"/>
        </w:rPr>
        <w:t>Oxfam GB</w:t>
      </w:r>
      <w:r w:rsidR="00785D06" w:rsidRPr="00212A24">
        <w:rPr>
          <w:rFonts w:cs="Times New Roman"/>
          <w:lang w:val="en-GB"/>
        </w:rPr>
        <w:t>, 2021</w:t>
      </w:r>
      <w:r w:rsidR="005A653E" w:rsidRPr="00212A24">
        <w:rPr>
          <w:rFonts w:cs="Times New Roman"/>
          <w:lang w:val="en-GB"/>
        </w:rPr>
        <w:t>).</w:t>
      </w:r>
      <w:r w:rsidR="00170BB5" w:rsidRPr="00212A24">
        <w:rPr>
          <w:rFonts w:cs="Times New Roman"/>
          <w:lang w:val="en-GB"/>
        </w:rPr>
        <w:t xml:space="preserve"> </w:t>
      </w:r>
      <w:r w:rsidR="003A6CF0" w:rsidRPr="00212A24">
        <w:rPr>
          <w:rFonts w:cs="Times New Roman"/>
          <w:lang w:val="en-GB"/>
        </w:rPr>
        <w:t xml:space="preserve">However, the study will examine social media engagements and analysing impacts that can be best practices of community engagement. </w:t>
      </w:r>
    </w:p>
    <w:p w14:paraId="243227E1" w14:textId="77777777" w:rsidR="00920709" w:rsidRPr="00212A24" w:rsidRDefault="009F1107">
      <w:pPr>
        <w:spacing w:after="200" w:line="276" w:lineRule="auto"/>
        <w:jc w:val="left"/>
        <w:rPr>
          <w:rFonts w:eastAsiaTheme="majorEastAsia" w:cs="Times New Roman"/>
          <w:b/>
          <w:bCs/>
          <w:szCs w:val="28"/>
          <w:lang w:val="en-GB"/>
        </w:rPr>
      </w:pPr>
      <w:r w:rsidRPr="00212A24">
        <w:rPr>
          <w:rFonts w:cs="Times New Roman"/>
          <w:lang w:val="en-GB"/>
        </w:rPr>
        <w:br w:type="page"/>
      </w:r>
    </w:p>
    <w:p w14:paraId="333098EA" w14:textId="77777777" w:rsidR="007D0740" w:rsidRPr="00212A24" w:rsidRDefault="009F1107" w:rsidP="00837FC3">
      <w:pPr>
        <w:pStyle w:val="Heading1"/>
        <w:rPr>
          <w:rFonts w:cs="Times New Roman"/>
          <w:b w:val="0"/>
          <w:i/>
          <w:lang w:val="en-GB"/>
        </w:rPr>
      </w:pPr>
      <w:bookmarkStart w:id="1" w:name="_Toc80283162"/>
      <w:r w:rsidRPr="00212A24">
        <w:rPr>
          <w:rFonts w:cs="Times New Roman"/>
          <w:lang w:val="en-GB"/>
        </w:rPr>
        <w:lastRenderedPageBreak/>
        <w:t>Main Body</w:t>
      </w:r>
      <w:bookmarkEnd w:id="1"/>
      <w:r w:rsidRPr="00212A24">
        <w:rPr>
          <w:rFonts w:cs="Times New Roman"/>
          <w:lang w:val="en-GB"/>
        </w:rPr>
        <w:t xml:space="preserve"> </w:t>
      </w:r>
    </w:p>
    <w:p w14:paraId="6A6708FF" w14:textId="77777777" w:rsidR="00401A35" w:rsidRPr="00212A24" w:rsidRDefault="009F1107" w:rsidP="007D0740">
      <w:pPr>
        <w:rPr>
          <w:rFonts w:cs="Times New Roman"/>
          <w:lang w:val="en-GB"/>
        </w:rPr>
      </w:pPr>
      <w:r w:rsidRPr="00212A24">
        <w:rPr>
          <w:rFonts w:cs="Times New Roman"/>
          <w:lang w:val="en-GB"/>
        </w:rPr>
        <w:t xml:space="preserve">In the previous assessment, I have gained knowledge about community engagement practices concerned with </w:t>
      </w:r>
      <w:r w:rsidR="00491211" w:rsidRPr="00212A24">
        <w:rPr>
          <w:rFonts w:cs="Times New Roman"/>
          <w:lang w:val="en-GB"/>
        </w:rPr>
        <w:t>a project that is</w:t>
      </w:r>
      <w:r w:rsidR="005F4841" w:rsidRPr="00212A24">
        <w:rPr>
          <w:rFonts w:cs="Times New Roman"/>
          <w:lang w:val="en-GB"/>
        </w:rPr>
        <w:t xml:space="preserve"> </w:t>
      </w:r>
      <w:r w:rsidR="005F4841" w:rsidRPr="00212A24">
        <w:rPr>
          <w:rFonts w:cs="Times New Roman"/>
          <w:i/>
          <w:lang w:val="en-GB"/>
        </w:rPr>
        <w:t>Food and nutrition programs</w:t>
      </w:r>
      <w:r w:rsidR="005F4841" w:rsidRPr="00212A24">
        <w:rPr>
          <w:rFonts w:cs="Times New Roman"/>
          <w:lang w:val="en-GB"/>
        </w:rPr>
        <w:t xml:space="preserve"> for children in London.</w:t>
      </w:r>
      <w:r w:rsidR="0033232A" w:rsidRPr="00212A24">
        <w:rPr>
          <w:rFonts w:cs="Times New Roman"/>
          <w:lang w:val="en-GB"/>
        </w:rPr>
        <w:t xml:space="preserve"> The foremost aim of the project is particular to develop participants for making healthy food items </w:t>
      </w:r>
      <w:r w:rsidR="0077624E" w:rsidRPr="00212A24">
        <w:rPr>
          <w:rFonts w:cs="Times New Roman"/>
          <w:lang w:val="en-GB"/>
        </w:rPr>
        <w:t xml:space="preserve">concerned with alertness and energy. </w:t>
      </w:r>
      <w:r w:rsidR="00C3342F" w:rsidRPr="00212A24">
        <w:rPr>
          <w:rFonts w:cs="Times New Roman"/>
          <w:lang w:val="en-GB"/>
        </w:rPr>
        <w:t xml:space="preserve">This project is also significant for reducing the risks of illness and diseases. </w:t>
      </w:r>
      <w:r w:rsidR="00575753" w:rsidRPr="00212A24">
        <w:rPr>
          <w:rFonts w:cs="Times New Roman"/>
          <w:lang w:val="en-GB"/>
        </w:rPr>
        <w:t xml:space="preserve">Participants within the project can determine the needs of nutrition that are effective in children's bodies. </w:t>
      </w:r>
      <w:r w:rsidR="00122786" w:rsidRPr="00212A24">
        <w:rPr>
          <w:rFonts w:cs="Times New Roman"/>
          <w:lang w:val="en-GB"/>
        </w:rPr>
        <w:t xml:space="preserve">On the contrary, </w:t>
      </w:r>
      <w:r w:rsidR="00122786" w:rsidRPr="00212A24">
        <w:rPr>
          <w:rFonts w:cs="Times New Roman"/>
          <w:i/>
          <w:lang w:val="en-GB"/>
        </w:rPr>
        <w:t>Oxfam</w:t>
      </w:r>
      <w:r w:rsidR="00122786" w:rsidRPr="00212A24">
        <w:rPr>
          <w:rFonts w:cs="Times New Roman"/>
          <w:lang w:val="en-GB"/>
        </w:rPr>
        <w:t xml:space="preserve"> is an organisation that is dealing with </w:t>
      </w:r>
      <w:r w:rsidR="00227991" w:rsidRPr="00212A24">
        <w:rPr>
          <w:rFonts w:cs="Times New Roman"/>
          <w:i/>
          <w:lang w:val="en-GB"/>
        </w:rPr>
        <w:t>reducing poverty</w:t>
      </w:r>
      <w:r w:rsidR="00227991" w:rsidRPr="00212A24">
        <w:rPr>
          <w:rFonts w:cs="Times New Roman"/>
          <w:lang w:val="en-GB"/>
        </w:rPr>
        <w:t xml:space="preserve">. Reducing hunger, providing health, education and responding to emergencies are some attractive concerns of </w:t>
      </w:r>
      <w:r w:rsidR="00AD0EAC" w:rsidRPr="00212A24">
        <w:rPr>
          <w:rFonts w:cs="Times New Roman"/>
          <w:lang w:val="en-GB"/>
        </w:rPr>
        <w:t>Oxfam (</w:t>
      </w:r>
      <w:r w:rsidR="00AD0EAC" w:rsidRPr="00212A24">
        <w:rPr>
          <w:rStyle w:val="selectable"/>
          <w:rFonts w:cs="Times New Roman"/>
          <w:color w:val="000000"/>
          <w:lang w:val="en-GB"/>
        </w:rPr>
        <w:t>Oxfam GB, 2021</w:t>
      </w:r>
      <w:r w:rsidR="00AD0EAC" w:rsidRPr="00212A24">
        <w:rPr>
          <w:rFonts w:cs="Times New Roman"/>
          <w:lang w:val="en-GB"/>
        </w:rPr>
        <w:t xml:space="preserve">). </w:t>
      </w:r>
      <w:r w:rsidR="00EF45DE" w:rsidRPr="00212A24">
        <w:rPr>
          <w:rFonts w:cs="Times New Roman"/>
          <w:lang w:val="en-GB"/>
        </w:rPr>
        <w:t xml:space="preserve">Additionally, the participants of this organisation </w:t>
      </w:r>
      <w:proofErr w:type="gramStart"/>
      <w:r w:rsidR="007A2469" w:rsidRPr="00212A24">
        <w:rPr>
          <w:rFonts w:cs="Times New Roman"/>
          <w:lang w:val="en-GB"/>
        </w:rPr>
        <w:t>are</w:t>
      </w:r>
      <w:r w:rsidR="00EF45DE" w:rsidRPr="00212A24">
        <w:rPr>
          <w:rFonts w:cs="Times New Roman"/>
          <w:lang w:val="en-GB"/>
        </w:rPr>
        <w:t xml:space="preserve"> able to</w:t>
      </w:r>
      <w:proofErr w:type="gramEnd"/>
      <w:r w:rsidR="00EF45DE" w:rsidRPr="00212A24">
        <w:rPr>
          <w:rFonts w:cs="Times New Roman"/>
          <w:lang w:val="en-GB"/>
        </w:rPr>
        <w:t xml:space="preserve"> contract with fighting to climate change and providing justice for women alongside gender. </w:t>
      </w:r>
      <w:r w:rsidR="00682CC8" w:rsidRPr="00212A24">
        <w:rPr>
          <w:rFonts w:cs="Times New Roman"/>
          <w:lang w:val="en-GB"/>
        </w:rPr>
        <w:t xml:space="preserve">Community engagement practices are adjacent to </w:t>
      </w:r>
      <w:r w:rsidR="00ED361E" w:rsidRPr="00212A24">
        <w:rPr>
          <w:rFonts w:cs="Times New Roman"/>
          <w:lang w:val="en-GB"/>
        </w:rPr>
        <w:t>build and sustain cohesive communities that are effective for service provisions concerned to the liveability of communities for envisioning societal change alongside community's future</w:t>
      </w:r>
      <w:r w:rsidR="006978B3" w:rsidRPr="00212A24">
        <w:rPr>
          <w:rFonts w:cs="Times New Roman"/>
          <w:lang w:val="en-GB"/>
        </w:rPr>
        <w:t xml:space="preserve"> (</w:t>
      </w:r>
      <w:proofErr w:type="spellStart"/>
      <w:r w:rsidR="00F0581B" w:rsidRPr="00212A24">
        <w:rPr>
          <w:rFonts w:cs="Times New Roman"/>
          <w:lang w:val="en-GB"/>
        </w:rPr>
        <w:t>Ćulum</w:t>
      </w:r>
      <w:proofErr w:type="spellEnd"/>
      <w:r w:rsidR="00F0581B" w:rsidRPr="00212A24">
        <w:rPr>
          <w:rFonts w:cs="Times New Roman"/>
          <w:lang w:val="en-GB"/>
        </w:rPr>
        <w:t>, 2018</w:t>
      </w:r>
      <w:r w:rsidR="006978B3" w:rsidRPr="00212A24">
        <w:rPr>
          <w:rFonts w:cs="Times New Roman"/>
          <w:lang w:val="en-GB"/>
        </w:rPr>
        <w:t>)</w:t>
      </w:r>
      <w:r w:rsidR="00ED361E" w:rsidRPr="00212A24">
        <w:rPr>
          <w:rFonts w:cs="Times New Roman"/>
          <w:lang w:val="en-GB"/>
        </w:rPr>
        <w:t xml:space="preserve">. </w:t>
      </w:r>
    </w:p>
    <w:p w14:paraId="0DD0FD20" w14:textId="77777777" w:rsidR="00EE33ED" w:rsidRPr="00212A24" w:rsidRDefault="009F1107" w:rsidP="007D0740">
      <w:pPr>
        <w:rPr>
          <w:rFonts w:cs="Times New Roman"/>
          <w:lang w:val="en-GB"/>
        </w:rPr>
      </w:pPr>
      <w:r w:rsidRPr="00212A24">
        <w:rPr>
          <w:rFonts w:cs="Times New Roman"/>
          <w:lang w:val="en-GB"/>
        </w:rPr>
        <w:t xml:space="preserve">The difference between the two projects </w:t>
      </w:r>
      <w:r w:rsidR="00DC7E3E" w:rsidRPr="00212A24">
        <w:rPr>
          <w:rFonts w:cs="Times New Roman"/>
          <w:lang w:val="en-GB"/>
        </w:rPr>
        <w:t>is</w:t>
      </w:r>
      <w:r w:rsidRPr="00212A24">
        <w:rPr>
          <w:rFonts w:cs="Times New Roman"/>
          <w:lang w:val="en-GB"/>
        </w:rPr>
        <w:t xml:space="preserve"> Oxfam is dealing with </w:t>
      </w:r>
      <w:r w:rsidR="0095115A" w:rsidRPr="00212A24">
        <w:rPr>
          <w:rFonts w:cs="Times New Roman"/>
          <w:lang w:val="en-GB"/>
        </w:rPr>
        <w:t>poverty, which is accurate for providing service facilities such as education, emergency-</w:t>
      </w:r>
      <w:proofErr w:type="gramStart"/>
      <w:r w:rsidR="0095115A" w:rsidRPr="00212A24">
        <w:rPr>
          <w:rFonts w:cs="Times New Roman"/>
          <w:lang w:val="en-GB"/>
        </w:rPr>
        <w:t>situation</w:t>
      </w:r>
      <w:proofErr w:type="gramEnd"/>
      <w:r w:rsidR="0095115A" w:rsidRPr="00212A24">
        <w:rPr>
          <w:rFonts w:cs="Times New Roman"/>
          <w:lang w:val="en-GB"/>
        </w:rPr>
        <w:t xml:space="preserve"> and health. On contrary, the food and nutrition program </w:t>
      </w:r>
      <w:proofErr w:type="gramStart"/>
      <w:r w:rsidR="0095115A" w:rsidRPr="00212A24">
        <w:rPr>
          <w:rFonts w:cs="Times New Roman"/>
          <w:lang w:val="en-GB"/>
        </w:rPr>
        <w:t>is</w:t>
      </w:r>
      <w:proofErr w:type="gramEnd"/>
      <w:r w:rsidR="0095115A" w:rsidRPr="00212A24">
        <w:rPr>
          <w:rFonts w:cs="Times New Roman"/>
          <w:lang w:val="en-GB"/>
        </w:rPr>
        <w:t xml:space="preserve"> accurate for concerning the health issues and provide well nutrition services. </w:t>
      </w:r>
      <w:r w:rsidR="0045474B" w:rsidRPr="00212A24">
        <w:rPr>
          <w:rFonts w:cs="Times New Roman"/>
          <w:lang w:val="en-GB"/>
        </w:rPr>
        <w:t xml:space="preserve">Economic development, institutional engagement, direct service, community education and community organising are some key principles or practices of community engagement. </w:t>
      </w:r>
      <w:r w:rsidR="00321AA0" w:rsidRPr="00212A24">
        <w:rPr>
          <w:rFonts w:cs="Times New Roman"/>
          <w:lang w:val="en-GB"/>
        </w:rPr>
        <w:t xml:space="preserve">In case of </w:t>
      </w:r>
      <w:r w:rsidR="00EF15DD" w:rsidRPr="00212A24">
        <w:rPr>
          <w:rFonts w:cs="Times New Roman"/>
          <w:lang w:val="en-GB"/>
        </w:rPr>
        <w:t>the Food</w:t>
      </w:r>
      <w:r w:rsidR="008C0DA6" w:rsidRPr="00212A24">
        <w:rPr>
          <w:rFonts w:cs="Times New Roman"/>
          <w:lang w:val="en-GB"/>
        </w:rPr>
        <w:t xml:space="preserve"> and nutrition program, I found members</w:t>
      </w:r>
      <w:r w:rsidR="00EF15DD" w:rsidRPr="00212A24">
        <w:rPr>
          <w:rFonts w:cs="Times New Roman"/>
          <w:lang w:val="en-GB"/>
        </w:rPr>
        <w:t xml:space="preserve"> have emerged in direct service, stakeholder engagements, creative interpersonal skills, socio-cultural integration along with multi-culturalism. </w:t>
      </w:r>
      <w:r w:rsidR="00024D0E" w:rsidRPr="00212A24">
        <w:rPr>
          <w:rFonts w:cs="Times New Roman"/>
          <w:lang w:val="en-GB"/>
        </w:rPr>
        <w:t xml:space="preserve">Moreover, according to my experience, there is the inclusion of </w:t>
      </w:r>
      <w:r w:rsidR="003814D8" w:rsidRPr="00212A24">
        <w:rPr>
          <w:rFonts w:cs="Times New Roman"/>
          <w:lang w:val="en-GB"/>
        </w:rPr>
        <w:t xml:space="preserve">technological aspects and diversity while food and nutrition program is concerned. </w:t>
      </w:r>
      <w:r w:rsidR="007A40BC" w:rsidRPr="00212A24">
        <w:rPr>
          <w:rFonts w:cs="Times New Roman"/>
          <w:lang w:val="en-GB"/>
        </w:rPr>
        <w:t xml:space="preserve">On the contrary, </w:t>
      </w:r>
      <w:r w:rsidR="007E369D" w:rsidRPr="00212A24">
        <w:rPr>
          <w:rFonts w:cs="Times New Roman"/>
          <w:lang w:val="en-GB"/>
        </w:rPr>
        <w:t xml:space="preserve">I think the services of </w:t>
      </w:r>
      <w:r w:rsidR="005C5008" w:rsidRPr="00212A24">
        <w:rPr>
          <w:rFonts w:cs="Times New Roman"/>
          <w:lang w:val="en-GB"/>
        </w:rPr>
        <w:t>Oxfam</w:t>
      </w:r>
      <w:r w:rsidR="00EC0F97" w:rsidRPr="00212A24">
        <w:rPr>
          <w:rFonts w:cs="Times New Roman"/>
          <w:lang w:val="en-GB"/>
        </w:rPr>
        <w:t xml:space="preserve"> (related to reducing poverty)</w:t>
      </w:r>
      <w:r w:rsidR="005C5008" w:rsidRPr="00212A24">
        <w:rPr>
          <w:rFonts w:cs="Times New Roman"/>
          <w:lang w:val="en-GB"/>
        </w:rPr>
        <w:t xml:space="preserve"> </w:t>
      </w:r>
      <w:r w:rsidR="0057075B" w:rsidRPr="00212A24">
        <w:rPr>
          <w:rFonts w:cs="Times New Roman"/>
          <w:lang w:val="en-GB"/>
        </w:rPr>
        <w:t>are</w:t>
      </w:r>
      <w:r w:rsidR="005C5008" w:rsidRPr="00212A24">
        <w:rPr>
          <w:rFonts w:cs="Times New Roman"/>
          <w:lang w:val="en-GB"/>
        </w:rPr>
        <w:t xml:space="preserve"> particular for attaining stakeholder engagements and </w:t>
      </w:r>
      <w:r w:rsidR="005C5008" w:rsidRPr="00212A24">
        <w:rPr>
          <w:rFonts w:cs="Times New Roman"/>
          <w:b/>
          <w:lang w:val="en-GB"/>
        </w:rPr>
        <w:t>effective communication</w:t>
      </w:r>
      <w:r w:rsidR="005C5008" w:rsidRPr="00212A24">
        <w:rPr>
          <w:rFonts w:cs="Times New Roman"/>
          <w:lang w:val="en-GB"/>
        </w:rPr>
        <w:t xml:space="preserve"> abilities for providing services to reduce poverty. </w:t>
      </w:r>
      <w:r w:rsidR="0057075B" w:rsidRPr="00212A24">
        <w:rPr>
          <w:rFonts w:cs="Times New Roman"/>
          <w:lang w:val="en-GB"/>
        </w:rPr>
        <w:t xml:space="preserve">In my opinion, </w:t>
      </w:r>
      <w:proofErr w:type="gramStart"/>
      <w:r w:rsidR="0057075B" w:rsidRPr="00212A24">
        <w:rPr>
          <w:rFonts w:cs="Times New Roman"/>
          <w:lang w:val="en-GB"/>
        </w:rPr>
        <w:t>food</w:t>
      </w:r>
      <w:proofErr w:type="gramEnd"/>
      <w:r w:rsidR="0057075B" w:rsidRPr="00212A24">
        <w:rPr>
          <w:rFonts w:cs="Times New Roman"/>
          <w:lang w:val="en-GB"/>
        </w:rPr>
        <w:t xml:space="preserve"> and </w:t>
      </w:r>
      <w:r w:rsidR="00EE33ED" w:rsidRPr="00212A24">
        <w:rPr>
          <w:rFonts w:cs="Times New Roman"/>
          <w:lang w:val="en-GB"/>
        </w:rPr>
        <w:t>nutrition for children in</w:t>
      </w:r>
    </w:p>
    <w:p w14:paraId="258B69FA" w14:textId="77777777" w:rsidR="005F210B" w:rsidRPr="00212A24" w:rsidRDefault="00FD1829" w:rsidP="007D0740">
      <w:pPr>
        <w:rPr>
          <w:rFonts w:cs="Times New Roman"/>
          <w:lang w:val="en-GB"/>
        </w:rPr>
      </w:pPr>
      <w:r w:rsidRPr="00212A24">
        <w:rPr>
          <w:rFonts w:cs="Times New Roman"/>
          <w:lang w:val="en-GB"/>
        </w:rPr>
        <w:t xml:space="preserve">London is having a positive impact on community engagement over attaining creative interpersonal skills and socio-cultural integrations alongside technological aspects and diversity. </w:t>
      </w:r>
      <w:r w:rsidR="00182332" w:rsidRPr="00212A24">
        <w:rPr>
          <w:rFonts w:cs="Times New Roman"/>
          <w:lang w:val="en-GB"/>
        </w:rPr>
        <w:t>Creative interpersonal skills are advantageous for</w:t>
      </w:r>
      <w:r w:rsidR="00EF15DD" w:rsidRPr="00212A24">
        <w:rPr>
          <w:rFonts w:cs="Times New Roman"/>
          <w:lang w:val="en-GB"/>
        </w:rPr>
        <w:t xml:space="preserve"> </w:t>
      </w:r>
      <w:r w:rsidR="0003071C" w:rsidRPr="00212A24">
        <w:rPr>
          <w:rFonts w:cs="Times New Roman"/>
          <w:lang w:val="en-GB"/>
        </w:rPr>
        <w:t xml:space="preserve">interacting with others (Rahim, 2020). </w:t>
      </w:r>
      <w:r w:rsidR="005E15F5" w:rsidRPr="00212A24">
        <w:rPr>
          <w:rFonts w:cs="Times New Roman"/>
          <w:lang w:val="en-GB"/>
        </w:rPr>
        <w:t xml:space="preserve">I think while suggesting the needed food chart for </w:t>
      </w:r>
      <w:proofErr w:type="gramStart"/>
      <w:r w:rsidR="005E15F5" w:rsidRPr="00212A24">
        <w:rPr>
          <w:rFonts w:cs="Times New Roman"/>
          <w:lang w:val="en-GB"/>
        </w:rPr>
        <w:t>children</w:t>
      </w:r>
      <w:proofErr w:type="gramEnd"/>
      <w:r w:rsidR="005E15F5" w:rsidRPr="00212A24">
        <w:rPr>
          <w:rFonts w:cs="Times New Roman"/>
          <w:lang w:val="en-GB"/>
        </w:rPr>
        <w:t xml:space="preserve"> </w:t>
      </w:r>
      <w:r w:rsidR="00162040" w:rsidRPr="00212A24">
        <w:rPr>
          <w:rFonts w:cs="Times New Roman"/>
          <w:lang w:val="en-GB"/>
        </w:rPr>
        <w:t xml:space="preserve">interpersonal skills can be a positive confrontation to the parents by the participants or employees, engaged with the program. </w:t>
      </w:r>
      <w:r w:rsidR="00EF15DD" w:rsidRPr="00212A24">
        <w:rPr>
          <w:rFonts w:cs="Times New Roman"/>
          <w:lang w:val="en-GB"/>
        </w:rPr>
        <w:t xml:space="preserve"> </w:t>
      </w:r>
      <w:r w:rsidR="00ED361E" w:rsidRPr="00212A24">
        <w:rPr>
          <w:rFonts w:cs="Times New Roman"/>
          <w:lang w:val="en-GB"/>
        </w:rPr>
        <w:t xml:space="preserve"> </w:t>
      </w:r>
      <w:r w:rsidR="00EF45DE" w:rsidRPr="00212A24">
        <w:rPr>
          <w:rFonts w:cs="Times New Roman"/>
          <w:lang w:val="en-GB"/>
        </w:rPr>
        <w:t xml:space="preserve"> </w:t>
      </w:r>
      <w:r w:rsidR="00227991" w:rsidRPr="00212A24">
        <w:rPr>
          <w:rFonts w:cs="Times New Roman"/>
          <w:lang w:val="en-GB"/>
        </w:rPr>
        <w:t xml:space="preserve"> </w:t>
      </w:r>
      <w:r w:rsidR="005F4841" w:rsidRPr="00212A24">
        <w:rPr>
          <w:rFonts w:cs="Times New Roman"/>
          <w:lang w:val="en-GB"/>
        </w:rPr>
        <w:t xml:space="preserve"> </w:t>
      </w:r>
    </w:p>
    <w:p w14:paraId="706D5BE2" w14:textId="77777777" w:rsidR="00D12F5A" w:rsidRPr="00212A24" w:rsidRDefault="009F1107" w:rsidP="007D0740">
      <w:pPr>
        <w:rPr>
          <w:rFonts w:cs="Times New Roman"/>
          <w:lang w:val="en-GB"/>
        </w:rPr>
      </w:pPr>
      <w:r w:rsidRPr="00212A24">
        <w:rPr>
          <w:rFonts w:cs="Times New Roman"/>
          <w:lang w:val="en-GB"/>
        </w:rPr>
        <w:lastRenderedPageBreak/>
        <w:t xml:space="preserve">Apart from the mentioned, I think </w:t>
      </w:r>
      <w:r w:rsidR="004719C5" w:rsidRPr="00212A24">
        <w:rPr>
          <w:rFonts w:cs="Times New Roman"/>
          <w:lang w:val="en-GB"/>
        </w:rPr>
        <w:t xml:space="preserve">socio-cultural integration is a positive apprehension that can be effective to identify diverse cultures where better service proficiency can be articulated. </w:t>
      </w:r>
      <w:r w:rsidR="006C2914" w:rsidRPr="00212A24">
        <w:rPr>
          <w:rFonts w:cs="Times New Roman"/>
          <w:lang w:val="en-GB"/>
        </w:rPr>
        <w:t xml:space="preserve">Moreover, implementing technological aspects </w:t>
      </w:r>
      <w:r w:rsidR="00471ABF" w:rsidRPr="00212A24">
        <w:rPr>
          <w:rFonts w:cs="Times New Roman"/>
          <w:lang w:val="en-GB"/>
        </w:rPr>
        <w:t>is</w:t>
      </w:r>
      <w:r w:rsidR="006C2914" w:rsidRPr="00212A24">
        <w:rPr>
          <w:rFonts w:cs="Times New Roman"/>
          <w:lang w:val="en-GB"/>
        </w:rPr>
        <w:t xml:space="preserve"> advantageous for </w:t>
      </w:r>
      <w:r w:rsidR="00471ABF" w:rsidRPr="00212A24">
        <w:rPr>
          <w:rFonts w:cs="Times New Roman"/>
          <w:lang w:val="en-GB"/>
        </w:rPr>
        <w:t xml:space="preserve">tracking problems and solving accordingly, which can be </w:t>
      </w:r>
      <w:r w:rsidR="00256F37" w:rsidRPr="00212A24">
        <w:rPr>
          <w:rFonts w:cs="Times New Roman"/>
          <w:lang w:val="en-GB"/>
        </w:rPr>
        <w:t>betterment</w:t>
      </w:r>
      <w:r w:rsidR="00471ABF" w:rsidRPr="00212A24">
        <w:rPr>
          <w:rFonts w:cs="Times New Roman"/>
          <w:lang w:val="en-GB"/>
        </w:rPr>
        <w:t xml:space="preserve"> in services </w:t>
      </w:r>
      <w:r w:rsidR="00B94C02" w:rsidRPr="00212A24">
        <w:rPr>
          <w:rFonts w:cs="Times New Roman"/>
          <w:lang w:val="en-GB"/>
        </w:rPr>
        <w:t>of</w:t>
      </w:r>
      <w:r w:rsidR="00471ABF" w:rsidRPr="00212A24">
        <w:rPr>
          <w:rFonts w:cs="Times New Roman"/>
          <w:lang w:val="en-GB"/>
        </w:rPr>
        <w:t xml:space="preserve"> food and nutrition</w:t>
      </w:r>
      <w:r w:rsidR="009E64F9" w:rsidRPr="00212A24">
        <w:rPr>
          <w:rFonts w:cs="Times New Roman"/>
          <w:lang w:val="en-GB"/>
        </w:rPr>
        <w:t xml:space="preserve"> programs for children.</w:t>
      </w:r>
      <w:r w:rsidR="0060186A" w:rsidRPr="00212A24">
        <w:rPr>
          <w:rFonts w:cs="Times New Roman"/>
          <w:lang w:val="en-GB"/>
        </w:rPr>
        <w:t xml:space="preserve"> </w:t>
      </w:r>
      <w:r w:rsidRPr="00212A24">
        <w:rPr>
          <w:rFonts w:cs="Times New Roman"/>
          <w:lang w:val="en-GB"/>
        </w:rPr>
        <w:t xml:space="preserve">On the other side, in the case of Oxfam, it has committed to </w:t>
      </w:r>
      <w:r w:rsidR="007E540C" w:rsidRPr="00212A24">
        <w:rPr>
          <w:rFonts w:cs="Times New Roman"/>
          <w:lang w:val="en-GB"/>
        </w:rPr>
        <w:t>stakeholder engagements and communication abilities</w:t>
      </w:r>
      <w:r w:rsidR="007D06FB" w:rsidRPr="00212A24">
        <w:rPr>
          <w:rFonts w:cs="Times New Roman"/>
          <w:lang w:val="en-GB"/>
        </w:rPr>
        <w:t xml:space="preserve">, which are positively affecting </w:t>
      </w:r>
      <w:r w:rsidR="00B12949" w:rsidRPr="00212A24">
        <w:rPr>
          <w:rFonts w:cs="Times New Roman"/>
          <w:lang w:val="en-GB"/>
        </w:rPr>
        <w:t>to reduce the poverty</w:t>
      </w:r>
      <w:r w:rsidR="00F979F0" w:rsidRPr="00212A24">
        <w:rPr>
          <w:rFonts w:cs="Times New Roman"/>
          <w:lang w:val="en-GB"/>
        </w:rPr>
        <w:t xml:space="preserve">. I think communication </w:t>
      </w:r>
      <w:r w:rsidR="001804A3" w:rsidRPr="00212A24">
        <w:rPr>
          <w:rFonts w:cs="Times New Roman"/>
          <w:lang w:val="en-GB"/>
        </w:rPr>
        <w:t>is</w:t>
      </w:r>
      <w:r w:rsidR="00F979F0" w:rsidRPr="00212A24">
        <w:rPr>
          <w:rFonts w:cs="Times New Roman"/>
          <w:lang w:val="en-GB"/>
        </w:rPr>
        <w:t xml:space="preserve"> needed for the organisation to interact with others as it has its presence </w:t>
      </w:r>
      <w:r w:rsidR="001804A3" w:rsidRPr="00212A24">
        <w:rPr>
          <w:rFonts w:cs="Times New Roman"/>
          <w:lang w:val="en-GB"/>
        </w:rPr>
        <w:t xml:space="preserve">in </w:t>
      </w:r>
      <w:r w:rsidR="00F979F0" w:rsidRPr="00212A24">
        <w:rPr>
          <w:rFonts w:cs="Times New Roman"/>
          <w:lang w:val="en-GB"/>
        </w:rPr>
        <w:t>various countries. This engagement practice can be significant for</w:t>
      </w:r>
      <w:r w:rsidR="00F5781B" w:rsidRPr="00212A24">
        <w:rPr>
          <w:rFonts w:cs="Times New Roman"/>
          <w:lang w:val="en-GB"/>
        </w:rPr>
        <w:t xml:space="preserve"> dealing with decision-making necessities, implementing strategic </w:t>
      </w:r>
      <w:proofErr w:type="gramStart"/>
      <w:r w:rsidR="00F5781B" w:rsidRPr="00212A24">
        <w:rPr>
          <w:rFonts w:cs="Times New Roman"/>
          <w:lang w:val="en-GB"/>
        </w:rPr>
        <w:t>thinking</w:t>
      </w:r>
      <w:proofErr w:type="gramEnd"/>
      <w:r w:rsidR="00F5781B" w:rsidRPr="00212A24">
        <w:rPr>
          <w:rFonts w:cs="Times New Roman"/>
          <w:lang w:val="en-GB"/>
        </w:rPr>
        <w:t xml:space="preserve"> and taking necessary actions </w:t>
      </w:r>
      <w:r w:rsidR="001E5D4D" w:rsidRPr="00212A24">
        <w:rPr>
          <w:rFonts w:cs="Times New Roman"/>
          <w:lang w:val="en-GB"/>
        </w:rPr>
        <w:t xml:space="preserve">while Oxfam is attaining to reduce poverty. Stakeholder engagement is effective for </w:t>
      </w:r>
      <w:r w:rsidR="0097135F" w:rsidRPr="00212A24">
        <w:rPr>
          <w:rFonts w:cs="Times New Roman"/>
          <w:lang w:val="en-GB"/>
        </w:rPr>
        <w:t>gaining useful information, interests and needs that are necessary for a particular business (</w:t>
      </w:r>
      <w:r w:rsidR="00D47174" w:rsidRPr="00212A24">
        <w:rPr>
          <w:rFonts w:cs="Times New Roman"/>
          <w:lang w:val="en-GB"/>
        </w:rPr>
        <w:t xml:space="preserve">Pyke </w:t>
      </w:r>
      <w:r w:rsidR="00D47174" w:rsidRPr="00212A24">
        <w:rPr>
          <w:rFonts w:cs="Times New Roman"/>
          <w:i/>
          <w:lang w:val="en-GB"/>
        </w:rPr>
        <w:t xml:space="preserve">et al., </w:t>
      </w:r>
      <w:r w:rsidR="00D47174" w:rsidRPr="00212A24">
        <w:rPr>
          <w:rFonts w:cs="Times New Roman"/>
          <w:lang w:val="en-GB"/>
        </w:rPr>
        <w:t>2018</w:t>
      </w:r>
      <w:r w:rsidR="0097135F" w:rsidRPr="00212A24">
        <w:rPr>
          <w:rFonts w:cs="Times New Roman"/>
          <w:lang w:val="en-GB"/>
        </w:rPr>
        <w:t xml:space="preserve">). </w:t>
      </w:r>
      <w:r w:rsidR="004B3C98" w:rsidRPr="00212A24">
        <w:rPr>
          <w:rFonts w:cs="Times New Roman"/>
          <w:lang w:val="en-GB"/>
        </w:rPr>
        <w:t xml:space="preserve">Engaging stakeholders is an imperative approach for Oxfam to increase business necessities and </w:t>
      </w:r>
      <w:r w:rsidR="00065D28" w:rsidRPr="00212A24">
        <w:rPr>
          <w:rFonts w:cs="Times New Roman"/>
          <w:lang w:val="en-GB"/>
        </w:rPr>
        <w:t xml:space="preserve">opportune best approaches </w:t>
      </w:r>
      <w:r w:rsidR="00FC4532" w:rsidRPr="00212A24">
        <w:rPr>
          <w:rFonts w:cs="Times New Roman"/>
          <w:lang w:val="en-GB"/>
        </w:rPr>
        <w:t>for</w:t>
      </w:r>
      <w:r w:rsidR="00065D28" w:rsidRPr="00212A24">
        <w:rPr>
          <w:rFonts w:cs="Times New Roman"/>
          <w:lang w:val="en-GB"/>
        </w:rPr>
        <w:t xml:space="preserve"> reduc</w:t>
      </w:r>
      <w:r w:rsidR="00FC4532" w:rsidRPr="00212A24">
        <w:rPr>
          <w:rFonts w:cs="Times New Roman"/>
          <w:lang w:val="en-GB"/>
        </w:rPr>
        <w:t>ing</w:t>
      </w:r>
      <w:r w:rsidR="00065D28" w:rsidRPr="00212A24">
        <w:rPr>
          <w:rFonts w:cs="Times New Roman"/>
          <w:lang w:val="en-GB"/>
        </w:rPr>
        <w:t xml:space="preserve"> poverty. </w:t>
      </w:r>
    </w:p>
    <w:p w14:paraId="2E6AD28E" w14:textId="77777777" w:rsidR="003F4C50" w:rsidRPr="00212A24" w:rsidRDefault="009F1107" w:rsidP="007D0740">
      <w:pPr>
        <w:rPr>
          <w:rFonts w:cs="Times New Roman"/>
          <w:lang w:val="en-GB"/>
        </w:rPr>
      </w:pPr>
      <w:r w:rsidRPr="00212A24">
        <w:rPr>
          <w:rFonts w:cs="Times New Roman"/>
          <w:lang w:val="en-GB"/>
        </w:rPr>
        <w:t xml:space="preserve">I think </w:t>
      </w:r>
      <w:r w:rsidR="00ED5D1C" w:rsidRPr="00212A24">
        <w:rPr>
          <w:rFonts w:cs="Times New Roman"/>
          <w:lang w:val="en-GB"/>
        </w:rPr>
        <w:t xml:space="preserve">for making communication, food and nutrition program </w:t>
      </w:r>
      <w:proofErr w:type="gramStart"/>
      <w:r w:rsidR="00ED5D1C" w:rsidRPr="00212A24">
        <w:rPr>
          <w:rFonts w:cs="Times New Roman"/>
          <w:lang w:val="en-GB"/>
        </w:rPr>
        <w:t>is able to</w:t>
      </w:r>
      <w:proofErr w:type="gramEnd"/>
      <w:r w:rsidR="00ED5D1C" w:rsidRPr="00212A24">
        <w:rPr>
          <w:rFonts w:cs="Times New Roman"/>
          <w:lang w:val="en-GB"/>
        </w:rPr>
        <w:t xml:space="preserve"> </w:t>
      </w:r>
      <w:r w:rsidR="00FB79C4" w:rsidRPr="00212A24">
        <w:rPr>
          <w:rFonts w:cs="Times New Roman"/>
          <w:lang w:val="en-GB"/>
        </w:rPr>
        <w:t>implement creative and interpersonal skills that are subjected to make interactions with</w:t>
      </w:r>
      <w:r w:rsidR="00E21173" w:rsidRPr="00212A24">
        <w:rPr>
          <w:rFonts w:cs="Times New Roman"/>
          <w:lang w:val="en-GB"/>
        </w:rPr>
        <w:t xml:space="preserve"> several individuals. </w:t>
      </w:r>
      <w:r w:rsidR="0074375B" w:rsidRPr="00212A24">
        <w:rPr>
          <w:rFonts w:cs="Times New Roman"/>
          <w:lang w:val="en-GB"/>
        </w:rPr>
        <w:t xml:space="preserve">Moreover, necessary business necessities can be acquired through this skill. </w:t>
      </w:r>
      <w:r w:rsidR="008C0E44" w:rsidRPr="00212A24">
        <w:rPr>
          <w:rFonts w:cs="Times New Roman"/>
          <w:lang w:val="en-GB"/>
        </w:rPr>
        <w:t xml:space="preserve">Interpersonal skills and creative thinking </w:t>
      </w:r>
      <w:proofErr w:type="gramStart"/>
      <w:r w:rsidR="008C0E44" w:rsidRPr="00212A24">
        <w:rPr>
          <w:rFonts w:cs="Times New Roman"/>
          <w:lang w:val="en-GB"/>
        </w:rPr>
        <w:t>is</w:t>
      </w:r>
      <w:proofErr w:type="gramEnd"/>
      <w:r w:rsidR="008C0E44" w:rsidRPr="00212A24">
        <w:rPr>
          <w:rFonts w:cs="Times New Roman"/>
          <w:lang w:val="en-GB"/>
        </w:rPr>
        <w:t xml:space="preserve"> having a positive influence to implicate innovations in business processes (Dhingra and Chauhan, 2017).</w:t>
      </w:r>
      <w:r w:rsidR="00132CC1" w:rsidRPr="00212A24">
        <w:rPr>
          <w:rFonts w:cs="Times New Roman"/>
          <w:lang w:val="en-GB"/>
        </w:rPr>
        <w:t xml:space="preserve"> </w:t>
      </w:r>
      <w:r w:rsidR="00AF6B85" w:rsidRPr="00212A24">
        <w:rPr>
          <w:rFonts w:cs="Times New Roman"/>
          <w:lang w:val="en-GB"/>
        </w:rPr>
        <w:t xml:space="preserve">Strategic thinking and decision-making capabilities can be there, which can be advantageous for </w:t>
      </w:r>
      <w:r w:rsidR="00545DB8" w:rsidRPr="00212A24">
        <w:rPr>
          <w:rFonts w:cs="Times New Roman"/>
          <w:lang w:val="en-GB"/>
        </w:rPr>
        <w:t xml:space="preserve">making communication in solving issues </w:t>
      </w:r>
      <w:r w:rsidR="00AF6B85" w:rsidRPr="00212A24">
        <w:rPr>
          <w:rFonts w:cs="Times New Roman"/>
          <w:lang w:val="en-GB"/>
        </w:rPr>
        <w:t xml:space="preserve">of food and nutrition programs for children in the UK. On contrary, </w:t>
      </w:r>
      <w:r w:rsidR="00545DB8" w:rsidRPr="00212A24">
        <w:rPr>
          <w:rFonts w:cs="Times New Roman"/>
          <w:lang w:val="en-GB"/>
        </w:rPr>
        <w:t>Oxfam is attaining stakeholder management, which is a communicative approach for developing business necessities</w:t>
      </w:r>
      <w:r w:rsidR="007F097B" w:rsidRPr="00212A24">
        <w:rPr>
          <w:rFonts w:cs="Times New Roman"/>
          <w:lang w:val="en-GB"/>
        </w:rPr>
        <w:t>, concerned for reducing poverty</w:t>
      </w:r>
      <w:r w:rsidR="00545DB8" w:rsidRPr="00212A24">
        <w:rPr>
          <w:rFonts w:cs="Times New Roman"/>
          <w:lang w:val="en-GB"/>
        </w:rPr>
        <w:t xml:space="preserve">. </w:t>
      </w:r>
      <w:r w:rsidR="00E41D86" w:rsidRPr="00212A24">
        <w:rPr>
          <w:rFonts w:cs="Times New Roman"/>
          <w:lang w:val="en-GB"/>
        </w:rPr>
        <w:t xml:space="preserve">I think making communication with stakeholders is an advantageous method of achieving success in the business of Oxfam. </w:t>
      </w:r>
      <w:r w:rsidR="004D7FA9" w:rsidRPr="00212A24">
        <w:rPr>
          <w:rFonts w:cs="Times New Roman"/>
          <w:lang w:val="en-GB"/>
        </w:rPr>
        <w:t xml:space="preserve">However, these are differences, obtained by both programs for doing successful service in their target places. </w:t>
      </w:r>
    </w:p>
    <w:p w14:paraId="531C6953" w14:textId="77777777" w:rsidR="00A8100F" w:rsidRPr="00212A24" w:rsidRDefault="009F1107" w:rsidP="007D0740">
      <w:pPr>
        <w:rPr>
          <w:rFonts w:cs="Times New Roman"/>
          <w:lang w:val="en-GB"/>
        </w:rPr>
      </w:pPr>
      <w:r w:rsidRPr="00212A24">
        <w:rPr>
          <w:rFonts w:cs="Times New Roman"/>
          <w:lang w:val="en-GB"/>
        </w:rPr>
        <w:t xml:space="preserve">In </w:t>
      </w:r>
      <w:r w:rsidR="001C4C95" w:rsidRPr="00212A24">
        <w:rPr>
          <w:rFonts w:cs="Times New Roman"/>
          <w:lang w:val="en-GB"/>
        </w:rPr>
        <w:t xml:space="preserve">the </w:t>
      </w:r>
      <w:r w:rsidRPr="00212A24">
        <w:rPr>
          <w:rFonts w:cs="Times New Roman"/>
          <w:lang w:val="en-GB"/>
        </w:rPr>
        <w:t xml:space="preserve">case of community engagements, there is receptiveness of communication and stakeholder participation. </w:t>
      </w:r>
      <w:r w:rsidR="003E2D43" w:rsidRPr="00212A24">
        <w:rPr>
          <w:rFonts w:cs="Times New Roman"/>
          <w:lang w:val="en-GB"/>
        </w:rPr>
        <w:t xml:space="preserve">Communication is a tool for making connections with others, which is significant for gaining necessary information and implements needful approaches in business. </w:t>
      </w:r>
      <w:r w:rsidR="001010F0" w:rsidRPr="00212A24">
        <w:rPr>
          <w:rFonts w:cs="Times New Roman"/>
          <w:lang w:val="en-GB"/>
        </w:rPr>
        <w:t xml:space="preserve">Issues and risks can be identified through assessing the communication approaches, helpful by their solving methods, which is providing success to a business. On the other side, </w:t>
      </w:r>
      <w:r w:rsidR="001010F0" w:rsidRPr="00212A24">
        <w:rPr>
          <w:rFonts w:cs="Times New Roman"/>
          <w:b/>
          <w:lang w:val="en-GB"/>
        </w:rPr>
        <w:t>stakeholder participation</w:t>
      </w:r>
      <w:r w:rsidR="001010F0" w:rsidRPr="00212A24">
        <w:rPr>
          <w:rFonts w:cs="Times New Roman"/>
          <w:lang w:val="en-GB"/>
        </w:rPr>
        <w:t xml:space="preserve"> is positively affecting a business through their investments. </w:t>
      </w:r>
      <w:r w:rsidR="00980546" w:rsidRPr="00212A24">
        <w:rPr>
          <w:rFonts w:cs="Times New Roman"/>
          <w:lang w:val="en-GB"/>
        </w:rPr>
        <w:t xml:space="preserve">Decision-making processes, communication and sponsorship </w:t>
      </w:r>
      <w:r w:rsidR="00AC51EB" w:rsidRPr="00212A24">
        <w:rPr>
          <w:rFonts w:cs="Times New Roman"/>
          <w:lang w:val="en-GB"/>
        </w:rPr>
        <w:t xml:space="preserve">are some effective aspects of stakeholder participation that can provide success to a community. </w:t>
      </w:r>
      <w:r w:rsidR="00CC7CB7" w:rsidRPr="00212A24">
        <w:rPr>
          <w:rFonts w:cs="Times New Roman"/>
          <w:lang w:val="en-GB"/>
        </w:rPr>
        <w:t xml:space="preserve">However, community </w:t>
      </w:r>
      <w:r w:rsidR="00CC7CB7" w:rsidRPr="00212A24">
        <w:rPr>
          <w:rFonts w:cs="Times New Roman"/>
          <w:lang w:val="en-GB"/>
        </w:rPr>
        <w:lastRenderedPageBreak/>
        <w:t xml:space="preserve">engagement needs can be fulfilled through </w:t>
      </w:r>
      <w:r w:rsidR="00CC7CB7" w:rsidRPr="00212A24">
        <w:rPr>
          <w:rFonts w:cs="Times New Roman"/>
          <w:b/>
          <w:lang w:val="en-GB"/>
        </w:rPr>
        <w:t>communication</w:t>
      </w:r>
      <w:r w:rsidR="00CC7CB7" w:rsidRPr="00212A24">
        <w:rPr>
          <w:rFonts w:cs="Times New Roman"/>
          <w:lang w:val="en-GB"/>
        </w:rPr>
        <w:t xml:space="preserve"> and </w:t>
      </w:r>
      <w:r w:rsidR="00CC7CB7" w:rsidRPr="00212A24">
        <w:rPr>
          <w:rFonts w:cs="Times New Roman"/>
          <w:b/>
          <w:lang w:val="en-GB"/>
        </w:rPr>
        <w:t>stakeholder participation</w:t>
      </w:r>
      <w:r w:rsidR="00CC7CB7" w:rsidRPr="00212A24">
        <w:rPr>
          <w:rFonts w:cs="Times New Roman"/>
          <w:lang w:val="en-GB"/>
        </w:rPr>
        <w:t xml:space="preserve"> in this regard. </w:t>
      </w:r>
    </w:p>
    <w:p w14:paraId="040189E5" w14:textId="4B79BD00" w:rsidR="00C85B5B" w:rsidRPr="00212A24" w:rsidRDefault="009F1107" w:rsidP="007D0740">
      <w:pPr>
        <w:rPr>
          <w:rFonts w:cs="Times New Roman"/>
          <w:lang w:val="en-GB"/>
        </w:rPr>
      </w:pPr>
      <w:r w:rsidRPr="00212A24">
        <w:rPr>
          <w:rFonts w:cs="Times New Roman"/>
          <w:lang w:val="en-GB"/>
        </w:rPr>
        <w:t xml:space="preserve">In case of proper research, </w:t>
      </w:r>
      <w:r w:rsidR="00DD4526" w:rsidRPr="00212A24">
        <w:rPr>
          <w:rFonts w:cs="Times New Roman"/>
          <w:lang w:val="en-GB"/>
        </w:rPr>
        <w:t xml:space="preserve">Oxfam is concerned to conduct interviews, worldwide campaigns and considering </w:t>
      </w:r>
      <w:r w:rsidR="00D44A22" w:rsidRPr="00212A24">
        <w:rPr>
          <w:rFonts w:cs="Times New Roman"/>
          <w:lang w:val="en-GB"/>
        </w:rPr>
        <w:t>crises</w:t>
      </w:r>
      <w:r w:rsidR="00DD4526" w:rsidRPr="00212A24">
        <w:rPr>
          <w:rFonts w:cs="Times New Roman"/>
          <w:lang w:val="en-GB"/>
        </w:rPr>
        <w:t xml:space="preserve">. </w:t>
      </w:r>
      <w:r w:rsidR="002D606C" w:rsidRPr="00212A24">
        <w:rPr>
          <w:rFonts w:cs="Times New Roman"/>
          <w:lang w:val="en-GB"/>
        </w:rPr>
        <w:t>Some reports have shown that there is the presence of attaining vaccination programs by Oxfam, which is supported for resourcing the necessary research about the services to reduce poverty (Oxfam International, 2021). Through the help of proper research, there is the possibility of gaining necessary information regarding proper service by an organisation (</w:t>
      </w:r>
      <w:proofErr w:type="spellStart"/>
      <w:r w:rsidR="002D606C" w:rsidRPr="00212A24">
        <w:rPr>
          <w:rFonts w:cs="Times New Roman"/>
          <w:lang w:val="en-GB"/>
        </w:rPr>
        <w:t>Tulung</w:t>
      </w:r>
      <w:proofErr w:type="spellEnd"/>
      <w:r w:rsidR="002D606C" w:rsidRPr="00212A24">
        <w:rPr>
          <w:rFonts w:cs="Times New Roman"/>
          <w:lang w:val="en-GB"/>
        </w:rPr>
        <w:t xml:space="preserve"> and </w:t>
      </w:r>
      <w:proofErr w:type="spellStart"/>
      <w:r w:rsidR="002D606C" w:rsidRPr="00212A24">
        <w:rPr>
          <w:rFonts w:cs="Times New Roman"/>
          <w:lang w:val="en-GB"/>
        </w:rPr>
        <w:t>Ramdani</w:t>
      </w:r>
      <w:proofErr w:type="spellEnd"/>
      <w:r w:rsidR="002D606C" w:rsidRPr="00212A24">
        <w:rPr>
          <w:rFonts w:cs="Times New Roman"/>
          <w:lang w:val="en-GB"/>
        </w:rPr>
        <w:t xml:space="preserve">, 2018). </w:t>
      </w:r>
      <w:r w:rsidR="0080401A" w:rsidRPr="00212A24">
        <w:rPr>
          <w:rFonts w:cs="Times New Roman"/>
          <w:lang w:val="en-GB"/>
        </w:rPr>
        <w:t xml:space="preserve">Moreover, implementing necessary approaches is possible through proper market research by an organisation. </w:t>
      </w:r>
      <w:r w:rsidR="00040CB2" w:rsidRPr="00212A24">
        <w:rPr>
          <w:rFonts w:cs="Times New Roman"/>
          <w:lang w:val="en-GB"/>
        </w:rPr>
        <w:t xml:space="preserve">Moreover, the organisation has implemented EMMA toolkit for having some proper </w:t>
      </w:r>
      <w:r w:rsidR="0080634B" w:rsidRPr="00212A24">
        <w:rPr>
          <w:rFonts w:cs="Times New Roman"/>
          <w:lang w:val="en-GB"/>
        </w:rPr>
        <w:t>research</w:t>
      </w:r>
      <w:r w:rsidR="00496CEA" w:rsidRPr="00212A24">
        <w:rPr>
          <w:rFonts w:cs="Times New Roman"/>
          <w:lang w:val="en-GB"/>
        </w:rPr>
        <w:t xml:space="preserve"> (</w:t>
      </w:r>
      <w:r w:rsidR="003D77F4" w:rsidRPr="00212A24">
        <w:rPr>
          <w:rFonts w:cs="Times New Roman"/>
          <w:lang w:val="en-GB"/>
        </w:rPr>
        <w:t>Oxfam Policy &amp; Practice, 2021</w:t>
      </w:r>
      <w:r w:rsidR="00496CEA" w:rsidRPr="00212A24">
        <w:rPr>
          <w:rFonts w:cs="Times New Roman"/>
          <w:lang w:val="en-GB"/>
        </w:rPr>
        <w:t>)</w:t>
      </w:r>
      <w:r w:rsidR="00040CB2" w:rsidRPr="00212A24">
        <w:rPr>
          <w:rFonts w:cs="Times New Roman"/>
          <w:lang w:val="en-GB"/>
        </w:rPr>
        <w:t xml:space="preserve">. The essential scopes of EMMA are significant over sudden-onset emergencies, a broad range of needs and rapid decision-making, which are significant for </w:t>
      </w:r>
      <w:r w:rsidR="00C57550" w:rsidRPr="00212A24">
        <w:rPr>
          <w:rFonts w:cs="Times New Roman"/>
          <w:lang w:val="en-GB"/>
        </w:rPr>
        <w:t>success by proper research.</w:t>
      </w:r>
      <w:r w:rsidR="007401C5" w:rsidRPr="00212A24">
        <w:rPr>
          <w:rFonts w:cs="Times New Roman"/>
          <w:lang w:val="en-GB"/>
        </w:rPr>
        <w:t xml:space="preserve"> </w:t>
      </w:r>
    </w:p>
    <w:p w14:paraId="4A13C984" w14:textId="77777777" w:rsidR="00FA517C" w:rsidRPr="00212A24" w:rsidRDefault="009F1107" w:rsidP="007D0740">
      <w:pPr>
        <w:rPr>
          <w:rFonts w:cs="Times New Roman"/>
          <w:lang w:val="en-GB"/>
        </w:rPr>
      </w:pPr>
      <w:r w:rsidRPr="00212A24">
        <w:rPr>
          <w:rFonts w:cs="Times New Roman"/>
          <w:lang w:val="en-GB"/>
        </w:rPr>
        <w:t xml:space="preserve">Community engagement is effective by adopting significant market research. </w:t>
      </w:r>
      <w:r w:rsidR="0076753A" w:rsidRPr="00212A24">
        <w:rPr>
          <w:rFonts w:cs="Times New Roman"/>
          <w:lang w:val="en-GB"/>
        </w:rPr>
        <w:t xml:space="preserve">In case of food and nutrition programs for children in the UK, they are concerned to conduct some campaigning programs where children are main consideration by the authority. In this regard, the program is attaining necessary information that is revealing the needs of children. Additionally, there seems the opportunity to provide a good food chart that is effective to </w:t>
      </w:r>
      <w:r w:rsidR="00A87848" w:rsidRPr="00212A24">
        <w:rPr>
          <w:rFonts w:cs="Times New Roman"/>
          <w:lang w:val="en-GB"/>
        </w:rPr>
        <w:t xml:space="preserve">improve health of children. </w:t>
      </w:r>
      <w:r w:rsidR="00CA5872" w:rsidRPr="00212A24">
        <w:rPr>
          <w:rFonts w:cs="Times New Roman"/>
          <w:lang w:val="en-GB"/>
        </w:rPr>
        <w:t xml:space="preserve">Apart from these, many diseases can be known through obtaining research by food and nutrition for children in the UK, which is effective to provide cure phenomenon. According to this context, there is the chance of attaining more service facilities to the target audiences those opportune better developing perspectives for the service provider. </w:t>
      </w:r>
      <w:r w:rsidR="0076753A" w:rsidRPr="00212A24">
        <w:rPr>
          <w:rFonts w:cs="Times New Roman"/>
          <w:lang w:val="en-GB"/>
        </w:rPr>
        <w:t xml:space="preserve"> </w:t>
      </w:r>
    </w:p>
    <w:p w14:paraId="7426B70C" w14:textId="77777777" w:rsidR="00CA5872" w:rsidRPr="00212A24" w:rsidRDefault="009F1107" w:rsidP="007D0740">
      <w:pPr>
        <w:rPr>
          <w:rFonts w:cs="Times New Roman"/>
          <w:lang w:val="en-GB"/>
        </w:rPr>
      </w:pPr>
      <w:r w:rsidRPr="00212A24">
        <w:rPr>
          <w:rFonts w:cs="Times New Roman"/>
          <w:b/>
          <w:lang w:val="en-GB"/>
        </w:rPr>
        <w:t>Community mapping</w:t>
      </w:r>
      <w:r w:rsidRPr="00212A24">
        <w:rPr>
          <w:rFonts w:cs="Times New Roman"/>
          <w:lang w:val="en-GB"/>
        </w:rPr>
        <w:t xml:space="preserve"> is playing an important role that evolves identifying the assets from neighbourhood. According to the opinion of </w:t>
      </w:r>
      <w:proofErr w:type="spellStart"/>
      <w:r w:rsidR="00C54455" w:rsidRPr="00212A24">
        <w:rPr>
          <w:rFonts w:eastAsia="Times New Roman" w:cs="Times New Roman"/>
          <w:szCs w:val="24"/>
          <w:lang w:val="en-GB"/>
        </w:rPr>
        <w:t>Purwanto</w:t>
      </w:r>
      <w:proofErr w:type="spellEnd"/>
      <w:r w:rsidR="00C54455" w:rsidRPr="00212A24">
        <w:rPr>
          <w:rFonts w:eastAsia="Times New Roman" w:cs="Times New Roman"/>
          <w:szCs w:val="24"/>
          <w:lang w:val="en-GB"/>
        </w:rPr>
        <w:t xml:space="preserve"> </w:t>
      </w:r>
      <w:r w:rsidR="00C54455" w:rsidRPr="00212A24">
        <w:rPr>
          <w:rFonts w:eastAsia="Times New Roman" w:cs="Times New Roman"/>
          <w:i/>
          <w:szCs w:val="24"/>
          <w:lang w:val="en-GB"/>
        </w:rPr>
        <w:t>et al.</w:t>
      </w:r>
      <w:r w:rsidR="00B50F2B" w:rsidRPr="00212A24">
        <w:rPr>
          <w:rFonts w:eastAsia="Times New Roman" w:cs="Times New Roman"/>
          <w:i/>
          <w:szCs w:val="24"/>
          <w:lang w:val="en-GB"/>
        </w:rPr>
        <w:t xml:space="preserve"> </w:t>
      </w:r>
      <w:r w:rsidR="00B50F2B" w:rsidRPr="00212A24">
        <w:rPr>
          <w:rFonts w:eastAsia="Times New Roman" w:cs="Times New Roman"/>
          <w:szCs w:val="24"/>
          <w:lang w:val="en-GB"/>
        </w:rPr>
        <w:t>(</w:t>
      </w:r>
      <w:r w:rsidR="00846003" w:rsidRPr="00212A24">
        <w:rPr>
          <w:rFonts w:eastAsia="Times New Roman" w:cs="Times New Roman"/>
          <w:szCs w:val="24"/>
          <w:lang w:val="en-GB"/>
        </w:rPr>
        <w:t>2020</w:t>
      </w:r>
      <w:r w:rsidR="00B50F2B" w:rsidRPr="00212A24">
        <w:rPr>
          <w:rFonts w:eastAsia="Times New Roman" w:cs="Times New Roman"/>
          <w:szCs w:val="24"/>
          <w:lang w:val="en-GB"/>
        </w:rPr>
        <w:t>)</w:t>
      </w:r>
      <w:r w:rsidR="00846003" w:rsidRPr="00212A24">
        <w:rPr>
          <w:rFonts w:eastAsia="Times New Roman" w:cs="Times New Roman"/>
          <w:szCs w:val="24"/>
          <w:lang w:val="en-GB"/>
        </w:rPr>
        <w:t>,</w:t>
      </w:r>
      <w:r w:rsidR="00B50F2B" w:rsidRPr="00212A24">
        <w:rPr>
          <w:rFonts w:eastAsia="Times New Roman" w:cs="Times New Roman"/>
          <w:szCs w:val="24"/>
          <w:lang w:val="en-GB"/>
        </w:rPr>
        <w:t xml:space="preserve"> community mapping </w:t>
      </w:r>
      <w:r w:rsidRPr="00212A24">
        <w:rPr>
          <w:rFonts w:cs="Times New Roman"/>
          <w:lang w:val="en-GB"/>
        </w:rPr>
        <w:t>emphasise</w:t>
      </w:r>
      <w:r w:rsidR="00B50F2B" w:rsidRPr="00212A24">
        <w:rPr>
          <w:rFonts w:cs="Times New Roman"/>
          <w:lang w:val="en-GB"/>
        </w:rPr>
        <w:t>s</w:t>
      </w:r>
      <w:r w:rsidRPr="00212A24">
        <w:rPr>
          <w:rFonts w:cs="Times New Roman"/>
          <w:lang w:val="en-GB"/>
        </w:rPr>
        <w:t xml:space="preserve"> </w:t>
      </w:r>
      <w:r w:rsidR="00B50F2B" w:rsidRPr="00212A24">
        <w:rPr>
          <w:rFonts w:cs="Times New Roman"/>
          <w:lang w:val="en-GB"/>
        </w:rPr>
        <w:t>o</w:t>
      </w:r>
      <w:r w:rsidRPr="00212A24">
        <w:rPr>
          <w:rFonts w:cs="Times New Roman"/>
          <w:lang w:val="en-GB"/>
        </w:rPr>
        <w:t xml:space="preserve">n collecting data or information </w:t>
      </w:r>
      <w:r w:rsidR="004E4679" w:rsidRPr="00212A24">
        <w:rPr>
          <w:rFonts w:cs="Times New Roman"/>
          <w:lang w:val="en-GB"/>
        </w:rPr>
        <w:t xml:space="preserve">for the creation of resources and community assets within a specific area. People, physical </w:t>
      </w:r>
      <w:proofErr w:type="gramStart"/>
      <w:r w:rsidR="004E4679" w:rsidRPr="00212A24">
        <w:rPr>
          <w:rFonts w:cs="Times New Roman"/>
          <w:lang w:val="en-GB"/>
        </w:rPr>
        <w:t>structures</w:t>
      </w:r>
      <w:proofErr w:type="gramEnd"/>
      <w:r w:rsidR="004E4679" w:rsidRPr="00212A24">
        <w:rPr>
          <w:rFonts w:cs="Times New Roman"/>
          <w:lang w:val="en-GB"/>
        </w:rPr>
        <w:t xml:space="preserve"> and some other perspectives related to a community are the parts of community mapping. </w:t>
      </w:r>
      <w:r w:rsidR="009835AF" w:rsidRPr="00212A24">
        <w:rPr>
          <w:rFonts w:cs="Times New Roman"/>
          <w:lang w:val="en-GB"/>
        </w:rPr>
        <w:t>Information</w:t>
      </w:r>
      <w:r w:rsidR="004E4679" w:rsidRPr="00212A24">
        <w:rPr>
          <w:rFonts w:cs="Times New Roman"/>
          <w:lang w:val="en-GB"/>
        </w:rPr>
        <w:t xml:space="preserve"> can be acquired by adopting community mapping that can create business opportunities. </w:t>
      </w:r>
      <w:r w:rsidR="00846003" w:rsidRPr="00212A24">
        <w:rPr>
          <w:rFonts w:cs="Times New Roman"/>
          <w:lang w:val="en-GB"/>
        </w:rPr>
        <w:t xml:space="preserve">In the case of Food and nutrition program for </w:t>
      </w:r>
      <w:r w:rsidR="00B50F2B" w:rsidRPr="00212A24">
        <w:rPr>
          <w:rFonts w:cs="Times New Roman"/>
          <w:lang w:val="en-GB"/>
        </w:rPr>
        <w:t>c</w:t>
      </w:r>
      <w:r w:rsidR="00846003" w:rsidRPr="00212A24">
        <w:rPr>
          <w:rFonts w:cs="Times New Roman"/>
          <w:lang w:val="en-GB"/>
        </w:rPr>
        <w:t>hildren in the UK</w:t>
      </w:r>
      <w:r w:rsidR="00B50F2B" w:rsidRPr="00212A24">
        <w:rPr>
          <w:rFonts w:cs="Times New Roman"/>
          <w:lang w:val="en-GB"/>
        </w:rPr>
        <w:t>, community mapping</w:t>
      </w:r>
      <w:r w:rsidR="00846003" w:rsidRPr="00212A24">
        <w:rPr>
          <w:rFonts w:cs="Times New Roman"/>
          <w:lang w:val="en-GB"/>
        </w:rPr>
        <w:t xml:space="preserve"> is playing a crucial for success of the program. </w:t>
      </w:r>
      <w:r w:rsidR="00D70546" w:rsidRPr="00212A24">
        <w:rPr>
          <w:rFonts w:cs="Times New Roman"/>
          <w:lang w:val="en-GB"/>
        </w:rPr>
        <w:t xml:space="preserve">The program has been aimed at determining the needs of children and targeting several areas in the UK for adopting campaigns. </w:t>
      </w:r>
      <w:r w:rsidR="00652EB8" w:rsidRPr="00212A24">
        <w:rPr>
          <w:rFonts w:cs="Times New Roman"/>
          <w:lang w:val="en-GB"/>
        </w:rPr>
        <w:t xml:space="preserve">I think both programs are hereby </w:t>
      </w:r>
      <w:r w:rsidR="00652EB8" w:rsidRPr="00212A24">
        <w:rPr>
          <w:rFonts w:cs="Times New Roman"/>
          <w:lang w:val="en-GB"/>
        </w:rPr>
        <w:lastRenderedPageBreak/>
        <w:t xml:space="preserve">having the positive impact of community mapping concerning towards </w:t>
      </w:r>
      <w:r w:rsidR="00C46D2E" w:rsidRPr="00212A24">
        <w:rPr>
          <w:rFonts w:cs="Times New Roman"/>
          <w:lang w:val="en-GB"/>
        </w:rPr>
        <w:t xml:space="preserve">effective service proficiency. </w:t>
      </w:r>
    </w:p>
    <w:p w14:paraId="0C494F5C" w14:textId="77777777" w:rsidR="002B1765" w:rsidRPr="00212A24" w:rsidRDefault="009F1107" w:rsidP="007D0740">
      <w:pPr>
        <w:rPr>
          <w:rFonts w:cs="Times New Roman"/>
          <w:lang w:val="en-GB"/>
        </w:rPr>
      </w:pPr>
      <w:r w:rsidRPr="00212A24">
        <w:rPr>
          <w:rFonts w:cs="Times New Roman"/>
          <w:b/>
          <w:lang w:val="en-GB"/>
        </w:rPr>
        <w:t>Social media</w:t>
      </w:r>
      <w:r w:rsidRPr="00212A24">
        <w:rPr>
          <w:rFonts w:cs="Times New Roman"/>
          <w:lang w:val="en-GB"/>
        </w:rPr>
        <w:t xml:space="preserve"> is an effective platform for connecting towards attaining </w:t>
      </w:r>
      <w:r w:rsidR="00CD3AD8" w:rsidRPr="00212A24">
        <w:rPr>
          <w:rFonts w:cs="Times New Roman"/>
          <w:lang w:val="en-GB"/>
        </w:rPr>
        <w:t xml:space="preserve">business objectives by attracting the customers. Needs of customers and information about community groups can be gained through implementing social media. In case of </w:t>
      </w:r>
      <w:r w:rsidR="00911270" w:rsidRPr="00212A24">
        <w:rPr>
          <w:rFonts w:cs="Times New Roman"/>
          <w:lang w:val="en-GB"/>
        </w:rPr>
        <w:t>Oxfam, it can be effective to connect with more places where poverty is taking place. Additionally, the new programs for reducing poverty can also be provided through social media, which develops services of the organisation. On the other hand, food and nutrition for children c</w:t>
      </w:r>
      <w:r w:rsidR="00487C8F" w:rsidRPr="00212A24">
        <w:rPr>
          <w:rFonts w:cs="Times New Roman"/>
          <w:lang w:val="en-GB"/>
        </w:rPr>
        <w:t xml:space="preserve">an provide information about their campaign to enlarge the scopes of their services. </w:t>
      </w:r>
    </w:p>
    <w:p w14:paraId="7376239B" w14:textId="77777777" w:rsidR="00285320" w:rsidRPr="00212A24" w:rsidRDefault="009F1107" w:rsidP="007D0740">
      <w:pPr>
        <w:rPr>
          <w:rFonts w:cs="Times New Roman"/>
          <w:lang w:val="en-GB"/>
        </w:rPr>
      </w:pPr>
      <w:r w:rsidRPr="00212A24">
        <w:rPr>
          <w:rFonts w:cs="Times New Roman"/>
          <w:lang w:val="en-GB"/>
        </w:rPr>
        <w:t>Concerning towards attainin</w:t>
      </w:r>
      <w:r w:rsidR="00A47840" w:rsidRPr="00212A24">
        <w:rPr>
          <w:rFonts w:cs="Times New Roman"/>
          <w:lang w:val="en-GB"/>
        </w:rPr>
        <w:t>g the best practices, there are some effective approaches of community management approaches that are significantly helping communities to have better services. I think communication is an essential approach that should be maintained by any community service providers</w:t>
      </w:r>
      <w:r w:rsidR="00040CB2" w:rsidRPr="00212A24">
        <w:rPr>
          <w:rFonts w:cs="Times New Roman"/>
          <w:lang w:val="en-GB"/>
        </w:rPr>
        <w:t>,</w:t>
      </w:r>
      <w:r w:rsidR="00A47840" w:rsidRPr="00212A24">
        <w:rPr>
          <w:rFonts w:cs="Times New Roman"/>
          <w:lang w:val="en-GB"/>
        </w:rPr>
        <w:t xml:space="preserve"> as it is helpful for gaining necessary information. </w:t>
      </w:r>
      <w:r w:rsidR="00C57550" w:rsidRPr="00212A24">
        <w:rPr>
          <w:rFonts w:cs="Times New Roman"/>
          <w:lang w:val="en-GB"/>
        </w:rPr>
        <w:t>Communication is advantageous for community engagements as it helps to interact with others and have some necessary information that is effective to provide best services to community</w:t>
      </w:r>
      <w:r w:rsidR="00883687" w:rsidRPr="00212A24">
        <w:rPr>
          <w:rFonts w:cs="Times New Roman"/>
          <w:lang w:val="en-GB"/>
        </w:rPr>
        <w:t xml:space="preserve"> (Houston, 2018)</w:t>
      </w:r>
      <w:r w:rsidR="00C57550" w:rsidRPr="00212A24">
        <w:rPr>
          <w:rFonts w:cs="Times New Roman"/>
          <w:lang w:val="en-GB"/>
        </w:rPr>
        <w:t xml:space="preserve">. On the other hand, there are possibilities of implementing approaches and taking necessary actions, which is imperative for successful business. </w:t>
      </w:r>
      <w:r w:rsidR="00040CB2" w:rsidRPr="00212A24">
        <w:rPr>
          <w:rFonts w:cs="Times New Roman"/>
          <w:lang w:val="en-GB"/>
        </w:rPr>
        <w:t xml:space="preserve">In case of food </w:t>
      </w:r>
      <w:r w:rsidR="00C57550" w:rsidRPr="00212A24">
        <w:rPr>
          <w:rFonts w:cs="Times New Roman"/>
          <w:lang w:val="en-GB"/>
        </w:rPr>
        <w:t>and nutrition for children in the UK</w:t>
      </w:r>
      <w:r w:rsidR="00D20142" w:rsidRPr="00212A24">
        <w:rPr>
          <w:rFonts w:cs="Times New Roman"/>
          <w:lang w:val="en-GB"/>
        </w:rPr>
        <w:t>, it can organise campaign</w:t>
      </w:r>
      <w:r w:rsidR="00191435" w:rsidRPr="00212A24">
        <w:rPr>
          <w:rFonts w:cs="Times New Roman"/>
          <w:lang w:val="en-GB"/>
        </w:rPr>
        <w:t>s</w:t>
      </w:r>
      <w:r w:rsidR="00D20142" w:rsidRPr="00212A24">
        <w:rPr>
          <w:rFonts w:cs="Times New Roman"/>
          <w:lang w:val="en-GB"/>
        </w:rPr>
        <w:t xml:space="preserve"> where the children are in needs of proper nutrition or suffering from any diseases. </w:t>
      </w:r>
      <w:r w:rsidR="00191435" w:rsidRPr="00212A24">
        <w:rPr>
          <w:rFonts w:cs="Times New Roman"/>
          <w:lang w:val="en-GB"/>
        </w:rPr>
        <w:t xml:space="preserve">Proper communication herby can be a positive concern to communicate with parents and let them understand what </w:t>
      </w:r>
      <w:r w:rsidR="00B41B84" w:rsidRPr="00212A24">
        <w:rPr>
          <w:rFonts w:cs="Times New Roman"/>
          <w:lang w:val="en-GB"/>
        </w:rPr>
        <w:t>the needs of children are</w:t>
      </w:r>
      <w:r w:rsidR="00191435" w:rsidRPr="00212A24">
        <w:rPr>
          <w:rFonts w:cs="Times New Roman"/>
          <w:lang w:val="en-GB"/>
        </w:rPr>
        <w:t xml:space="preserve">. </w:t>
      </w:r>
      <w:r w:rsidR="002E38BF" w:rsidRPr="00212A24">
        <w:rPr>
          <w:rFonts w:cs="Times New Roman"/>
          <w:lang w:val="en-GB"/>
        </w:rPr>
        <w:t xml:space="preserve">Similarly, communication is playing an efficient role in the services of </w:t>
      </w:r>
      <w:r w:rsidR="00C276BE" w:rsidRPr="00212A24">
        <w:rPr>
          <w:rFonts w:cs="Times New Roman"/>
          <w:lang w:val="en-GB"/>
        </w:rPr>
        <w:t xml:space="preserve">Oxfam. The organisation can provide better service facilities where the poverty is taking a huge place. </w:t>
      </w:r>
      <w:r w:rsidRPr="00212A24">
        <w:rPr>
          <w:rFonts w:cs="Times New Roman"/>
          <w:lang w:val="en-GB"/>
        </w:rPr>
        <w:t xml:space="preserve">Better service availability such as education, health, and other perspectives can be adopted through communication with the target audiences. </w:t>
      </w:r>
    </w:p>
    <w:p w14:paraId="1640F170" w14:textId="77777777" w:rsidR="002D606C" w:rsidRPr="00212A24" w:rsidRDefault="009F1107" w:rsidP="007D0740">
      <w:pPr>
        <w:rPr>
          <w:rFonts w:cs="Times New Roman"/>
          <w:lang w:val="en-GB"/>
        </w:rPr>
      </w:pPr>
      <w:r w:rsidRPr="00212A24">
        <w:rPr>
          <w:rFonts w:cs="Times New Roman"/>
          <w:lang w:val="en-GB"/>
        </w:rPr>
        <w:t>Additionally, ther</w:t>
      </w:r>
      <w:r w:rsidR="00D46DC7" w:rsidRPr="00212A24">
        <w:rPr>
          <w:rFonts w:cs="Times New Roman"/>
          <w:lang w:val="en-GB"/>
        </w:rPr>
        <w:t xml:space="preserve">e is the effectiveness of another practice, stakeholder engagements. </w:t>
      </w:r>
      <w:r w:rsidR="00AD78CB" w:rsidRPr="00212A24">
        <w:rPr>
          <w:rFonts w:cs="Times New Roman"/>
          <w:lang w:val="en-GB"/>
        </w:rPr>
        <w:t>Stakeholders are the key to provide supports to an organisation for developing success (Silberberg and Martinez-Bianchi, 2019).</w:t>
      </w:r>
      <w:r w:rsidR="00D23CAA" w:rsidRPr="00212A24">
        <w:rPr>
          <w:rFonts w:cs="Times New Roman"/>
          <w:lang w:val="en-GB"/>
        </w:rPr>
        <w:t xml:space="preserve"> Proper stakeholder management is effective for businesses as it helps to create innovation and some strategic implementation that provide competitive advantage to an organisation. </w:t>
      </w:r>
      <w:r w:rsidR="002B1765" w:rsidRPr="00212A24">
        <w:rPr>
          <w:rFonts w:cs="Times New Roman"/>
          <w:lang w:val="en-GB"/>
        </w:rPr>
        <w:t xml:space="preserve">I think food and nutrition can make success through proper stakeholder </w:t>
      </w:r>
      <w:r w:rsidR="00E759F9" w:rsidRPr="00212A24">
        <w:rPr>
          <w:rFonts w:cs="Times New Roman"/>
          <w:lang w:val="en-GB"/>
        </w:rPr>
        <w:t>management,</w:t>
      </w:r>
      <w:r w:rsidR="002B1765" w:rsidRPr="00212A24">
        <w:rPr>
          <w:rFonts w:cs="Times New Roman"/>
          <w:lang w:val="en-GB"/>
        </w:rPr>
        <w:t xml:space="preserve"> as social media platforms are responsive to target them.</w:t>
      </w:r>
      <w:r w:rsidR="009F4A44" w:rsidRPr="00212A24">
        <w:rPr>
          <w:rFonts w:cs="Times New Roman"/>
          <w:lang w:val="en-GB"/>
        </w:rPr>
        <w:t xml:space="preserve"> According to me, Oxfam can also get advantage over </w:t>
      </w:r>
      <w:r w:rsidR="00924F0C" w:rsidRPr="00212A24">
        <w:rPr>
          <w:rFonts w:cs="Times New Roman"/>
          <w:lang w:val="en-GB"/>
        </w:rPr>
        <w:t>stakeholder management as they can</w:t>
      </w:r>
      <w:r w:rsidR="004A4420" w:rsidRPr="00212A24">
        <w:rPr>
          <w:rFonts w:cs="Times New Roman"/>
          <w:lang w:val="en-GB"/>
        </w:rPr>
        <w:t xml:space="preserve"> use the information and sources from stakeholders concerning towards better service efficiencies. </w:t>
      </w:r>
      <w:r w:rsidR="00AD78CB" w:rsidRPr="00212A24">
        <w:rPr>
          <w:rFonts w:cs="Times New Roman"/>
          <w:lang w:val="en-GB"/>
        </w:rPr>
        <w:t xml:space="preserve"> </w:t>
      </w:r>
    </w:p>
    <w:p w14:paraId="547B208A" w14:textId="77777777" w:rsidR="00F959B9" w:rsidRPr="00212A24" w:rsidRDefault="009F1107" w:rsidP="00F959B9">
      <w:pPr>
        <w:pStyle w:val="Heading1"/>
        <w:rPr>
          <w:rFonts w:cs="Times New Roman"/>
          <w:lang w:val="en-GB"/>
        </w:rPr>
      </w:pPr>
      <w:bookmarkStart w:id="2" w:name="_Toc80283163"/>
      <w:r w:rsidRPr="00212A24">
        <w:rPr>
          <w:rFonts w:cs="Times New Roman"/>
          <w:lang w:val="en-GB"/>
        </w:rPr>
        <w:lastRenderedPageBreak/>
        <w:t>Conclusion</w:t>
      </w:r>
      <w:bookmarkEnd w:id="2"/>
      <w:r w:rsidRPr="00212A24">
        <w:rPr>
          <w:rFonts w:cs="Times New Roman"/>
          <w:lang w:val="en-GB"/>
        </w:rPr>
        <w:t xml:space="preserve"> </w:t>
      </w:r>
    </w:p>
    <w:p w14:paraId="129C3995" w14:textId="7DB39C99" w:rsidR="00B7093A" w:rsidRPr="00212A24" w:rsidRDefault="009F1107" w:rsidP="003D30E2">
      <w:pPr>
        <w:rPr>
          <w:rFonts w:cs="Times New Roman"/>
          <w:lang w:val="en-GB"/>
        </w:rPr>
      </w:pPr>
      <w:r w:rsidRPr="00212A24">
        <w:rPr>
          <w:rFonts w:cs="Times New Roman"/>
          <w:lang w:val="en-GB"/>
        </w:rPr>
        <w:t>From the above descriptive analysis, this can be concluded that there is the effectiveness of concerning community engagement</w:t>
      </w:r>
      <w:r w:rsidR="003D30E2" w:rsidRPr="00212A24">
        <w:rPr>
          <w:rFonts w:cs="Times New Roman"/>
          <w:lang w:val="en-GB"/>
        </w:rPr>
        <w:t xml:space="preserve"> to develop the services of business and communities. There are some effective approaches such as communication, stakeholder management, technological implementations, </w:t>
      </w:r>
      <w:r w:rsidR="001D2ACB" w:rsidRPr="00212A24">
        <w:rPr>
          <w:rFonts w:cs="Times New Roman"/>
          <w:lang w:val="en-GB"/>
        </w:rPr>
        <w:t xml:space="preserve">social media engagements, creative and interpersonal skills, socio-cultural and multiculturalism integration while concerning community engagement. </w:t>
      </w:r>
      <w:r w:rsidR="004B0872" w:rsidRPr="00212A24">
        <w:rPr>
          <w:rFonts w:cs="Times New Roman"/>
          <w:lang w:val="en-GB"/>
        </w:rPr>
        <w:t xml:space="preserve">These approaches are important to consider as there are scopes to deliver better community services through these. </w:t>
      </w:r>
      <w:r w:rsidR="00766DDC" w:rsidRPr="00212A24">
        <w:rPr>
          <w:rFonts w:cs="Times New Roman"/>
          <w:lang w:val="en-GB"/>
        </w:rPr>
        <w:t xml:space="preserve">In addition, there is the chance of necessary strategic implementations such as assessing latest technological innovations and effective social media consideration, which plays an attractive role for community engagement. </w:t>
      </w:r>
      <w:r w:rsidR="007D197E" w:rsidRPr="00212A24">
        <w:rPr>
          <w:rFonts w:cs="Times New Roman"/>
          <w:lang w:val="en-GB"/>
        </w:rPr>
        <w:t xml:space="preserve">However, community engagement can be developed better while taking some approaches through best practices. </w:t>
      </w:r>
      <w:r w:rsidR="006F6890" w:rsidRPr="00212A24">
        <w:rPr>
          <w:rFonts w:cs="Times New Roman"/>
          <w:lang w:val="en-GB"/>
        </w:rPr>
        <w:t xml:space="preserve">Organisations </w:t>
      </w:r>
      <w:r w:rsidR="0080634B" w:rsidRPr="00212A24">
        <w:rPr>
          <w:rFonts w:cs="Times New Roman"/>
          <w:lang w:val="en-GB"/>
        </w:rPr>
        <w:t>can</w:t>
      </w:r>
      <w:r w:rsidR="006F6890" w:rsidRPr="00212A24">
        <w:rPr>
          <w:rFonts w:cs="Times New Roman"/>
          <w:lang w:val="en-GB"/>
        </w:rPr>
        <w:t xml:space="preserve"> choose specific approaches or practices of community engagement that are effective to enforce the service availability through different communities.</w:t>
      </w:r>
      <w:r w:rsidR="006D18B8" w:rsidRPr="00212A24">
        <w:rPr>
          <w:rFonts w:cs="Times New Roman"/>
          <w:lang w:val="en-GB"/>
        </w:rPr>
        <w:t xml:space="preserve"> </w:t>
      </w:r>
      <w:r w:rsidR="00993828" w:rsidRPr="00212A24">
        <w:rPr>
          <w:rFonts w:cs="Times New Roman"/>
          <w:lang w:val="en-GB"/>
        </w:rPr>
        <w:t xml:space="preserve">Therefore, community engagement practices are important to consider effectively. </w:t>
      </w:r>
    </w:p>
    <w:p w14:paraId="0E59CEBE" w14:textId="006DDE47" w:rsidR="00F959B9" w:rsidRPr="00212A24" w:rsidRDefault="009F1107" w:rsidP="003D30E2">
      <w:pPr>
        <w:rPr>
          <w:rFonts w:eastAsiaTheme="majorEastAsia" w:cs="Times New Roman"/>
          <w:b/>
          <w:bCs/>
          <w:szCs w:val="28"/>
          <w:lang w:val="en-GB"/>
        </w:rPr>
      </w:pPr>
      <w:r w:rsidRPr="00212A24">
        <w:rPr>
          <w:rFonts w:cs="Times New Roman"/>
          <w:lang w:val="en-GB"/>
        </w:rPr>
        <w:t xml:space="preserve">Analysing the best practice is necessary for any organisation, as </w:t>
      </w:r>
      <w:r w:rsidR="000D3052" w:rsidRPr="00212A24">
        <w:rPr>
          <w:rFonts w:cs="Times New Roman"/>
          <w:lang w:val="en-GB"/>
        </w:rPr>
        <w:t xml:space="preserve">community service providers could </w:t>
      </w:r>
      <w:r w:rsidR="0060151B" w:rsidRPr="00212A24">
        <w:rPr>
          <w:rFonts w:cs="Times New Roman"/>
          <w:lang w:val="en-GB"/>
        </w:rPr>
        <w:t xml:space="preserve">not </w:t>
      </w:r>
      <w:r w:rsidR="000D3052" w:rsidRPr="00212A24">
        <w:rPr>
          <w:rFonts w:cs="Times New Roman"/>
          <w:lang w:val="en-GB"/>
        </w:rPr>
        <w:t xml:space="preserve">apply </w:t>
      </w:r>
      <w:r w:rsidR="0080634B" w:rsidRPr="00212A24">
        <w:rPr>
          <w:rFonts w:cs="Times New Roman"/>
          <w:lang w:val="en-GB"/>
        </w:rPr>
        <w:t>all</w:t>
      </w:r>
      <w:r w:rsidR="000D3052" w:rsidRPr="00212A24">
        <w:rPr>
          <w:rFonts w:cs="Times New Roman"/>
          <w:lang w:val="en-GB"/>
        </w:rPr>
        <w:t xml:space="preserve"> the practices</w:t>
      </w:r>
      <w:r w:rsidRPr="00212A24">
        <w:rPr>
          <w:rFonts w:cs="Times New Roman"/>
          <w:lang w:val="en-GB"/>
        </w:rPr>
        <w:t xml:space="preserve">. </w:t>
      </w:r>
      <w:r w:rsidR="0066785C" w:rsidRPr="00212A24">
        <w:rPr>
          <w:rFonts w:cs="Times New Roman"/>
          <w:lang w:val="en-GB"/>
        </w:rPr>
        <w:t xml:space="preserve">Among such practices, there is the importance of communication, as interaction plays an efficient role while engagement of customers is concerned along with </w:t>
      </w:r>
      <w:r w:rsidR="00D66355" w:rsidRPr="00212A24">
        <w:rPr>
          <w:rFonts w:cs="Times New Roman"/>
          <w:lang w:val="en-GB"/>
        </w:rPr>
        <w:t xml:space="preserve">community needs. </w:t>
      </w:r>
      <w:r w:rsidR="000B1FE5" w:rsidRPr="00212A24">
        <w:rPr>
          <w:rFonts w:cs="Times New Roman"/>
          <w:lang w:val="en-GB"/>
        </w:rPr>
        <w:t xml:space="preserve">Communication helps to </w:t>
      </w:r>
      <w:r w:rsidR="005D041D" w:rsidRPr="00212A24">
        <w:rPr>
          <w:rFonts w:cs="Times New Roman"/>
          <w:lang w:val="en-GB"/>
        </w:rPr>
        <w:t xml:space="preserve">build relationships among target audiences and community service providers. </w:t>
      </w:r>
      <w:r w:rsidR="00E567AF" w:rsidRPr="00212A24">
        <w:rPr>
          <w:rFonts w:cs="Times New Roman"/>
          <w:lang w:val="en-GB"/>
        </w:rPr>
        <w:t xml:space="preserve">Additionally, there is the chance of getting information about some specific choices that are subjected towards attaining objectives by organisations. </w:t>
      </w:r>
      <w:r w:rsidR="00EA2EAC" w:rsidRPr="00212A24">
        <w:rPr>
          <w:rFonts w:cs="Times New Roman"/>
          <w:lang w:val="en-GB"/>
        </w:rPr>
        <w:t xml:space="preserve">Stakeholders are the key particulars of any business to obtain success. </w:t>
      </w:r>
      <w:r w:rsidR="00DF69D5" w:rsidRPr="00212A24">
        <w:rPr>
          <w:rFonts w:cs="Times New Roman"/>
          <w:lang w:val="en-GB"/>
        </w:rPr>
        <w:t xml:space="preserve">Managing stakeholders are strengthening the service availabilities of </w:t>
      </w:r>
      <w:r w:rsidR="00C04765">
        <w:rPr>
          <w:rFonts w:cs="Times New Roman"/>
          <w:lang w:val="en-GB"/>
        </w:rPr>
        <w:t>C</w:t>
      </w:r>
      <w:r w:rsidR="00DF69D5" w:rsidRPr="00212A24">
        <w:rPr>
          <w:rFonts w:cs="Times New Roman"/>
          <w:lang w:val="en-GB"/>
        </w:rPr>
        <w:t xml:space="preserve">ommunity engagement service providers. </w:t>
      </w:r>
      <w:r w:rsidR="00A40BF9" w:rsidRPr="00212A24">
        <w:rPr>
          <w:rFonts w:cs="Times New Roman"/>
          <w:lang w:val="en-GB"/>
        </w:rPr>
        <w:t xml:space="preserve">Moreover, there is the positive impact of this practice for implementing strategic response and information about needful considerations that can influence the services to different communities. </w:t>
      </w:r>
      <w:r w:rsidR="00DC77B8" w:rsidRPr="00212A24">
        <w:rPr>
          <w:rFonts w:cs="Times New Roman"/>
          <w:lang w:val="en-GB"/>
        </w:rPr>
        <w:t xml:space="preserve">However, the study has the efficiency to determine the practices of community engagement practices alongside best approaches within an organisational context. </w:t>
      </w:r>
      <w:r w:rsidRPr="00212A24">
        <w:rPr>
          <w:rFonts w:cs="Times New Roman"/>
          <w:lang w:val="en-GB"/>
        </w:rPr>
        <w:br w:type="page"/>
      </w:r>
    </w:p>
    <w:p w14:paraId="265CF8AF" w14:textId="77777777" w:rsidR="00F959B9" w:rsidRPr="00212A24" w:rsidRDefault="009F1107" w:rsidP="00F959B9">
      <w:pPr>
        <w:pStyle w:val="Heading1"/>
        <w:rPr>
          <w:rFonts w:cs="Times New Roman"/>
          <w:lang w:val="en-GB"/>
        </w:rPr>
      </w:pPr>
      <w:bookmarkStart w:id="3" w:name="_Toc80283164"/>
      <w:r w:rsidRPr="00212A24">
        <w:rPr>
          <w:rFonts w:cs="Times New Roman"/>
          <w:lang w:val="en-GB"/>
        </w:rPr>
        <w:lastRenderedPageBreak/>
        <w:t>Reference List</w:t>
      </w:r>
      <w:bookmarkEnd w:id="3"/>
      <w:r w:rsidRPr="00212A24">
        <w:rPr>
          <w:rFonts w:cs="Times New Roman"/>
          <w:lang w:val="en-GB"/>
        </w:rPr>
        <w:t xml:space="preserve"> </w:t>
      </w:r>
    </w:p>
    <w:p w14:paraId="57BD2B1D" w14:textId="77777777" w:rsidR="00212A24" w:rsidRPr="00212A24" w:rsidRDefault="00212A24" w:rsidP="00E35B3C">
      <w:pPr>
        <w:rPr>
          <w:rFonts w:cs="Times New Roman"/>
          <w:lang w:val="en-GB"/>
        </w:rPr>
      </w:pPr>
      <w:proofErr w:type="spellStart"/>
      <w:r w:rsidRPr="00212A24">
        <w:rPr>
          <w:rFonts w:cs="Times New Roman"/>
          <w:lang w:val="en-GB"/>
        </w:rPr>
        <w:t>Ćulum</w:t>
      </w:r>
      <w:proofErr w:type="spellEnd"/>
      <w:r w:rsidRPr="00212A24">
        <w:rPr>
          <w:rFonts w:cs="Times New Roman"/>
          <w:lang w:val="en-GB"/>
        </w:rPr>
        <w:t xml:space="preserve">, B., (2018). Literature review: dimensions and current practices of community engagement. </w:t>
      </w:r>
      <w:r w:rsidRPr="00212A24">
        <w:rPr>
          <w:rFonts w:cs="Times New Roman"/>
          <w:i/>
          <w:iCs/>
          <w:lang w:val="en-GB"/>
        </w:rPr>
        <w:t>Mapping and Critical Synthesis of Current State-of-the-Art on</w:t>
      </w:r>
      <w:r w:rsidRPr="00212A24">
        <w:rPr>
          <w:rFonts w:cs="Times New Roman"/>
          <w:lang w:val="en-GB"/>
        </w:rPr>
        <w:t>, p.47.</w:t>
      </w:r>
    </w:p>
    <w:p w14:paraId="0F2BD3B3" w14:textId="77777777" w:rsidR="00212A24" w:rsidRPr="00212A24" w:rsidRDefault="00212A24" w:rsidP="00FA517C">
      <w:pPr>
        <w:rPr>
          <w:rFonts w:cs="Times New Roman"/>
          <w:lang w:val="en-GB"/>
        </w:rPr>
      </w:pPr>
      <w:r w:rsidRPr="00212A24">
        <w:rPr>
          <w:rFonts w:cs="Times New Roman"/>
          <w:lang w:val="en-GB"/>
        </w:rPr>
        <w:t xml:space="preserve">Dhingra, R. and Chauhan, K.S., (2017). Assessment of life-skills of adolescents in relation to selected variables. </w:t>
      </w:r>
      <w:r w:rsidRPr="00212A24">
        <w:rPr>
          <w:rFonts w:cs="Times New Roman"/>
          <w:i/>
          <w:iCs/>
          <w:lang w:val="en-GB"/>
        </w:rPr>
        <w:t>International Journal of Scientific and Research Publications</w:t>
      </w:r>
      <w:r w:rsidRPr="00212A24">
        <w:rPr>
          <w:rFonts w:cs="Times New Roman"/>
          <w:lang w:val="en-GB"/>
        </w:rPr>
        <w:t xml:space="preserve">, </w:t>
      </w:r>
      <w:r w:rsidRPr="00212A24">
        <w:rPr>
          <w:rFonts w:cs="Times New Roman"/>
          <w:i/>
          <w:iCs/>
          <w:lang w:val="en-GB"/>
        </w:rPr>
        <w:t>7</w:t>
      </w:r>
      <w:r w:rsidRPr="00212A24">
        <w:rPr>
          <w:rFonts w:cs="Times New Roman"/>
          <w:lang w:val="en-GB"/>
        </w:rPr>
        <w:t>(8), pp.201-212.</w:t>
      </w:r>
    </w:p>
    <w:p w14:paraId="1F653D8A" w14:textId="77777777" w:rsidR="00212A24" w:rsidRPr="00212A24" w:rsidRDefault="00212A24" w:rsidP="00E35B3C">
      <w:pPr>
        <w:rPr>
          <w:rFonts w:cs="Times New Roman"/>
          <w:lang w:val="en-GB"/>
        </w:rPr>
      </w:pPr>
      <w:r w:rsidRPr="00212A24">
        <w:rPr>
          <w:rFonts w:cs="Times New Roman"/>
          <w:lang w:val="en-GB"/>
        </w:rPr>
        <w:t xml:space="preserve">Houston, J.B., (2018). Community resilience and communication: Dynamic interconnections between and among individuals, families, and organizations. </w:t>
      </w:r>
      <w:r w:rsidRPr="00212A24">
        <w:rPr>
          <w:rFonts w:cs="Times New Roman"/>
          <w:i/>
          <w:iCs/>
          <w:lang w:val="en-GB"/>
        </w:rPr>
        <w:t>Journal of Applied Communication Research</w:t>
      </w:r>
      <w:r w:rsidRPr="00212A24">
        <w:rPr>
          <w:rFonts w:cs="Times New Roman"/>
          <w:lang w:val="en-GB"/>
        </w:rPr>
        <w:t xml:space="preserve">, </w:t>
      </w:r>
      <w:r w:rsidRPr="00212A24">
        <w:rPr>
          <w:rFonts w:cs="Times New Roman"/>
          <w:i/>
          <w:iCs/>
          <w:lang w:val="en-GB"/>
        </w:rPr>
        <w:t>46</w:t>
      </w:r>
      <w:r w:rsidRPr="00212A24">
        <w:rPr>
          <w:rFonts w:cs="Times New Roman"/>
          <w:lang w:val="en-GB"/>
        </w:rPr>
        <w:t>(1), pp.19-22.</w:t>
      </w:r>
    </w:p>
    <w:p w14:paraId="09F6A3DD" w14:textId="77777777" w:rsidR="00212A24" w:rsidRPr="00212A24" w:rsidRDefault="00212A24" w:rsidP="00E35B3C">
      <w:pPr>
        <w:rPr>
          <w:rFonts w:cs="Times New Roman"/>
          <w:lang w:val="en-GB"/>
        </w:rPr>
      </w:pPr>
      <w:r w:rsidRPr="00212A24">
        <w:rPr>
          <w:rFonts w:cs="Times New Roman"/>
          <w:lang w:val="en-GB"/>
        </w:rPr>
        <w:t xml:space="preserve">Oxfam GB, (2021). </w:t>
      </w:r>
      <w:r w:rsidRPr="00212A24">
        <w:rPr>
          <w:rFonts w:cs="Times New Roman"/>
          <w:i/>
          <w:iCs/>
          <w:lang w:val="en-GB"/>
        </w:rPr>
        <w:t>Oxfam GB | About us</w:t>
      </w:r>
      <w:r w:rsidRPr="00212A24">
        <w:rPr>
          <w:rFonts w:cs="Times New Roman"/>
          <w:lang w:val="en-GB"/>
        </w:rPr>
        <w:t>. [online] Oxfam GB. Available at: &lt;https://www.oxfam.org.uk/about-us/&gt; [Accessed 19 August 2021].</w:t>
      </w:r>
    </w:p>
    <w:p w14:paraId="55F908C3" w14:textId="77777777" w:rsidR="00212A24" w:rsidRPr="00212A24" w:rsidRDefault="00212A24" w:rsidP="00E35B3C">
      <w:pPr>
        <w:rPr>
          <w:rFonts w:cs="Times New Roman"/>
          <w:lang w:val="en-GB"/>
        </w:rPr>
      </w:pPr>
      <w:r w:rsidRPr="00212A24">
        <w:rPr>
          <w:rStyle w:val="selectable"/>
          <w:rFonts w:cs="Times New Roman"/>
          <w:color w:val="000000"/>
          <w:lang w:val="en-GB"/>
        </w:rPr>
        <w:t xml:space="preserve">Oxfam GB, (2021). </w:t>
      </w:r>
      <w:r w:rsidRPr="00212A24">
        <w:rPr>
          <w:rStyle w:val="selectable"/>
          <w:rFonts w:cs="Times New Roman"/>
          <w:i/>
          <w:iCs/>
          <w:color w:val="000000"/>
          <w:lang w:val="en-GB"/>
        </w:rPr>
        <w:t>Oxfam GB | We are Oxfam</w:t>
      </w:r>
      <w:r w:rsidRPr="00212A24">
        <w:rPr>
          <w:rStyle w:val="selectable"/>
          <w:rFonts w:cs="Times New Roman"/>
          <w:color w:val="000000"/>
          <w:lang w:val="en-GB"/>
        </w:rPr>
        <w:t>. [online] Oxfam GB. Available at: &lt;https://www.oxfam.org.uk/&gt; [Accessed 19 August 2021].</w:t>
      </w:r>
    </w:p>
    <w:p w14:paraId="4DD1F283" w14:textId="77777777" w:rsidR="00212A24" w:rsidRPr="00212A24" w:rsidRDefault="00212A24" w:rsidP="002D606C">
      <w:pPr>
        <w:rPr>
          <w:rFonts w:cs="Times New Roman"/>
          <w:lang w:val="en-GB"/>
        </w:rPr>
      </w:pPr>
      <w:r w:rsidRPr="00212A24">
        <w:rPr>
          <w:rFonts w:cs="Times New Roman"/>
          <w:lang w:val="en-GB"/>
        </w:rPr>
        <w:t xml:space="preserve">Oxfam International, (2021). </w:t>
      </w:r>
      <w:r w:rsidRPr="00212A24">
        <w:rPr>
          <w:rFonts w:cs="Times New Roman"/>
          <w:i/>
          <w:iCs/>
          <w:lang w:val="en-GB"/>
        </w:rPr>
        <w:t>Policy Papers | Oxfam International</w:t>
      </w:r>
      <w:r w:rsidRPr="00212A24">
        <w:rPr>
          <w:rFonts w:cs="Times New Roman"/>
          <w:lang w:val="en-GB"/>
        </w:rPr>
        <w:t>. [online] Oxfam International. Available at: &lt;https://www.oxfam.org/en/research&gt; [Accessed 19 August 2021].</w:t>
      </w:r>
    </w:p>
    <w:p w14:paraId="0A5164FC" w14:textId="77777777" w:rsidR="00212A24" w:rsidRPr="00212A24" w:rsidRDefault="00212A24" w:rsidP="002D606C">
      <w:pPr>
        <w:rPr>
          <w:rFonts w:cs="Times New Roman"/>
          <w:lang w:val="en-GB"/>
        </w:rPr>
      </w:pPr>
      <w:r w:rsidRPr="00212A24">
        <w:rPr>
          <w:rFonts w:cs="Times New Roman"/>
          <w:lang w:val="en-GB"/>
        </w:rPr>
        <w:t xml:space="preserve">Oxfam Policy &amp; Practice, (2021). </w:t>
      </w:r>
      <w:r w:rsidRPr="00212A24">
        <w:rPr>
          <w:rFonts w:cs="Times New Roman"/>
          <w:i/>
          <w:iCs/>
          <w:lang w:val="en-GB"/>
        </w:rPr>
        <w:t>Emergency Market Mapping and Analysis Toolkit - Oxfam Policy &amp; Practice</w:t>
      </w:r>
      <w:r w:rsidRPr="00212A24">
        <w:rPr>
          <w:rFonts w:cs="Times New Roman"/>
          <w:lang w:val="en-GB"/>
        </w:rPr>
        <w:t>. [online] Oxfam Policy &amp; Practice. Available at: &lt;https://policy-practice.oxfam.org/resources/emergency-market-mapping-and-analysis-toolkit-115385/&gt; [Accessed 19 August 2021].</w:t>
      </w:r>
    </w:p>
    <w:p w14:paraId="6F9BBF68" w14:textId="77777777" w:rsidR="00212A24" w:rsidRPr="00212A24" w:rsidRDefault="00212A24" w:rsidP="00E35B3C">
      <w:pPr>
        <w:rPr>
          <w:rFonts w:cs="Times New Roman"/>
          <w:lang w:val="en-GB"/>
        </w:rPr>
      </w:pPr>
      <w:proofErr w:type="spellStart"/>
      <w:r w:rsidRPr="00212A24">
        <w:rPr>
          <w:rFonts w:cs="Times New Roman"/>
          <w:lang w:val="en-GB"/>
        </w:rPr>
        <w:t>Purwanto</w:t>
      </w:r>
      <w:proofErr w:type="spellEnd"/>
      <w:r w:rsidRPr="00212A24">
        <w:rPr>
          <w:rFonts w:cs="Times New Roman"/>
          <w:lang w:val="en-GB"/>
        </w:rPr>
        <w:t xml:space="preserve">, E.H., </w:t>
      </w:r>
      <w:proofErr w:type="spellStart"/>
      <w:r w:rsidRPr="00212A24">
        <w:rPr>
          <w:rFonts w:cs="Times New Roman"/>
          <w:lang w:val="en-GB"/>
        </w:rPr>
        <w:t>Nazif</w:t>
      </w:r>
      <w:proofErr w:type="spellEnd"/>
      <w:r w:rsidRPr="00212A24">
        <w:rPr>
          <w:rFonts w:cs="Times New Roman"/>
          <w:lang w:val="en-GB"/>
        </w:rPr>
        <w:t xml:space="preserve">, H., </w:t>
      </w:r>
      <w:proofErr w:type="spellStart"/>
      <w:r w:rsidRPr="00212A24">
        <w:rPr>
          <w:rFonts w:cs="Times New Roman"/>
          <w:lang w:val="en-GB"/>
        </w:rPr>
        <w:t>Yulianugroho</w:t>
      </w:r>
      <w:proofErr w:type="spellEnd"/>
      <w:r w:rsidRPr="00212A24">
        <w:rPr>
          <w:rFonts w:cs="Times New Roman"/>
          <w:lang w:val="en-GB"/>
        </w:rPr>
        <w:t xml:space="preserve">, S., </w:t>
      </w:r>
      <w:proofErr w:type="spellStart"/>
      <w:r w:rsidRPr="00212A24">
        <w:rPr>
          <w:rFonts w:cs="Times New Roman"/>
          <w:lang w:val="en-GB"/>
        </w:rPr>
        <w:t>Primasatya</w:t>
      </w:r>
      <w:proofErr w:type="spellEnd"/>
      <w:r w:rsidRPr="00212A24">
        <w:rPr>
          <w:rFonts w:cs="Times New Roman"/>
          <w:lang w:val="en-GB"/>
        </w:rPr>
        <w:t xml:space="preserve">, S. and </w:t>
      </w:r>
      <w:proofErr w:type="spellStart"/>
      <w:r w:rsidRPr="00212A24">
        <w:rPr>
          <w:rFonts w:cs="Times New Roman"/>
          <w:lang w:val="en-GB"/>
        </w:rPr>
        <w:t>Fathoni</w:t>
      </w:r>
      <w:proofErr w:type="spellEnd"/>
      <w:r w:rsidRPr="00212A24">
        <w:rPr>
          <w:rFonts w:cs="Times New Roman"/>
          <w:lang w:val="en-GB"/>
        </w:rPr>
        <w:t xml:space="preserve">, A., (2020). Community Engagement Support on Sustainable Geothermal Operation: A Perspective on Corporate Social Responsibility Implementation in Indonesia. In </w:t>
      </w:r>
      <w:r w:rsidRPr="00212A24">
        <w:rPr>
          <w:rFonts w:cs="Times New Roman"/>
          <w:i/>
          <w:iCs/>
          <w:lang w:val="en-GB"/>
        </w:rPr>
        <w:t>Proceedings World Geothermal Congress</w:t>
      </w:r>
      <w:r w:rsidRPr="00212A24">
        <w:rPr>
          <w:rFonts w:cs="Times New Roman"/>
          <w:lang w:val="en-GB"/>
        </w:rPr>
        <w:t xml:space="preserve"> (p. 1).</w:t>
      </w:r>
    </w:p>
    <w:p w14:paraId="450AEAE6" w14:textId="77777777" w:rsidR="00212A24" w:rsidRPr="00212A24" w:rsidRDefault="00212A24" w:rsidP="00065D28">
      <w:pPr>
        <w:rPr>
          <w:rFonts w:cs="Times New Roman"/>
          <w:lang w:val="en-GB"/>
        </w:rPr>
      </w:pPr>
      <w:r w:rsidRPr="00212A24">
        <w:rPr>
          <w:rFonts w:cs="Times New Roman"/>
          <w:lang w:val="en-GB"/>
        </w:rPr>
        <w:t xml:space="preserve">Pyke, J., Law, A., Jiang, M. and de Lacy, T., (2018). Learning from the locals: the role of stakeholder engagement in building tourism and community resilience. </w:t>
      </w:r>
      <w:r w:rsidRPr="00212A24">
        <w:rPr>
          <w:rFonts w:cs="Times New Roman"/>
          <w:i/>
          <w:iCs/>
          <w:lang w:val="en-GB"/>
        </w:rPr>
        <w:t>Journal of Ecotourism</w:t>
      </w:r>
      <w:r w:rsidRPr="00212A24">
        <w:rPr>
          <w:rFonts w:cs="Times New Roman"/>
          <w:lang w:val="en-GB"/>
        </w:rPr>
        <w:t xml:space="preserve">, </w:t>
      </w:r>
      <w:r w:rsidRPr="00212A24">
        <w:rPr>
          <w:rFonts w:cs="Times New Roman"/>
          <w:i/>
          <w:iCs/>
          <w:lang w:val="en-GB"/>
        </w:rPr>
        <w:t>17</w:t>
      </w:r>
      <w:r w:rsidRPr="00212A24">
        <w:rPr>
          <w:rFonts w:cs="Times New Roman"/>
          <w:lang w:val="en-GB"/>
        </w:rPr>
        <w:t>(3), pp.206-219.</w:t>
      </w:r>
    </w:p>
    <w:p w14:paraId="4EE2459B" w14:textId="77777777" w:rsidR="00212A24" w:rsidRPr="00212A24" w:rsidRDefault="00212A24" w:rsidP="00E35B3C">
      <w:pPr>
        <w:rPr>
          <w:rFonts w:cs="Times New Roman"/>
          <w:lang w:val="en-GB"/>
        </w:rPr>
      </w:pPr>
      <w:r w:rsidRPr="00212A24">
        <w:rPr>
          <w:rFonts w:cs="Times New Roman"/>
          <w:lang w:val="en-GB"/>
        </w:rPr>
        <w:t>Rahim, A.R., (2020). Interpersonal Skills and the Impact of Managerial Performance Through Organizational Commitments.</w:t>
      </w:r>
    </w:p>
    <w:p w14:paraId="59953328" w14:textId="77777777" w:rsidR="00212A24" w:rsidRPr="00212A24" w:rsidRDefault="00212A24" w:rsidP="004B5659">
      <w:pPr>
        <w:rPr>
          <w:rFonts w:cs="Times New Roman"/>
          <w:lang w:val="en-GB"/>
        </w:rPr>
      </w:pPr>
      <w:r w:rsidRPr="00212A24">
        <w:rPr>
          <w:rFonts w:cs="Times New Roman"/>
          <w:lang w:val="en-GB"/>
        </w:rPr>
        <w:t xml:space="preserve">Silberberg, M. and Martinez-Bianchi, V., (2019). Community and stakeholder engagement. </w:t>
      </w:r>
      <w:r w:rsidRPr="00212A24">
        <w:rPr>
          <w:rFonts w:cs="Times New Roman"/>
          <w:i/>
          <w:iCs/>
          <w:lang w:val="en-GB"/>
        </w:rPr>
        <w:t>Primary care</w:t>
      </w:r>
      <w:r w:rsidRPr="00212A24">
        <w:rPr>
          <w:rFonts w:cs="Times New Roman"/>
          <w:lang w:val="en-GB"/>
        </w:rPr>
        <w:t xml:space="preserve">, </w:t>
      </w:r>
      <w:r w:rsidRPr="00212A24">
        <w:rPr>
          <w:rFonts w:cs="Times New Roman"/>
          <w:i/>
          <w:iCs/>
          <w:lang w:val="en-GB"/>
        </w:rPr>
        <w:t>46</w:t>
      </w:r>
      <w:r w:rsidRPr="00212A24">
        <w:rPr>
          <w:rFonts w:cs="Times New Roman"/>
          <w:lang w:val="en-GB"/>
        </w:rPr>
        <w:t>(4), p.587.</w:t>
      </w:r>
    </w:p>
    <w:p w14:paraId="4BD87C4B" w14:textId="77777777" w:rsidR="00212A24" w:rsidRPr="00212A24" w:rsidRDefault="00212A24" w:rsidP="004711BB">
      <w:pPr>
        <w:rPr>
          <w:rFonts w:cs="Times New Roman"/>
          <w:lang w:val="en-GB"/>
        </w:rPr>
      </w:pPr>
      <w:proofErr w:type="spellStart"/>
      <w:r w:rsidRPr="00212A24">
        <w:rPr>
          <w:rFonts w:cs="Times New Roman"/>
          <w:lang w:val="en-GB"/>
        </w:rPr>
        <w:t>Tulung</w:t>
      </w:r>
      <w:proofErr w:type="spellEnd"/>
      <w:r w:rsidRPr="00212A24">
        <w:rPr>
          <w:rFonts w:cs="Times New Roman"/>
          <w:lang w:val="en-GB"/>
        </w:rPr>
        <w:t xml:space="preserve">, J.E. and </w:t>
      </w:r>
      <w:proofErr w:type="spellStart"/>
      <w:r w:rsidRPr="00212A24">
        <w:rPr>
          <w:rFonts w:cs="Times New Roman"/>
          <w:lang w:val="en-GB"/>
        </w:rPr>
        <w:t>Ramdani</w:t>
      </w:r>
      <w:proofErr w:type="spellEnd"/>
      <w:r w:rsidRPr="00212A24">
        <w:rPr>
          <w:rFonts w:cs="Times New Roman"/>
          <w:lang w:val="en-GB"/>
        </w:rPr>
        <w:t xml:space="preserve">, D., (2018). Independence, </w:t>
      </w:r>
      <w:proofErr w:type="gramStart"/>
      <w:r w:rsidRPr="00212A24">
        <w:rPr>
          <w:rFonts w:cs="Times New Roman"/>
          <w:lang w:val="en-GB"/>
        </w:rPr>
        <w:t>size</w:t>
      </w:r>
      <w:proofErr w:type="gramEnd"/>
      <w:r w:rsidRPr="00212A24">
        <w:rPr>
          <w:rFonts w:cs="Times New Roman"/>
          <w:lang w:val="en-GB"/>
        </w:rPr>
        <w:t xml:space="preserve"> and performance of the board: An emerging market research. </w:t>
      </w:r>
      <w:r w:rsidRPr="00212A24">
        <w:rPr>
          <w:rFonts w:cs="Times New Roman"/>
          <w:i/>
          <w:iCs/>
          <w:lang w:val="en-GB"/>
        </w:rPr>
        <w:t>Corporate Ownership &amp; Control</w:t>
      </w:r>
      <w:r w:rsidRPr="00212A24">
        <w:rPr>
          <w:rFonts w:cs="Times New Roman"/>
          <w:lang w:val="en-GB"/>
        </w:rPr>
        <w:t xml:space="preserve">, </w:t>
      </w:r>
      <w:r w:rsidRPr="00212A24">
        <w:rPr>
          <w:rFonts w:cs="Times New Roman"/>
          <w:i/>
          <w:iCs/>
          <w:lang w:val="en-GB"/>
        </w:rPr>
        <w:t>15</w:t>
      </w:r>
      <w:r w:rsidRPr="00212A24">
        <w:rPr>
          <w:rFonts w:cs="Times New Roman"/>
          <w:lang w:val="en-GB"/>
        </w:rPr>
        <w:t>(2).</w:t>
      </w:r>
    </w:p>
    <w:sectPr w:rsidR="00212A24" w:rsidRPr="00212A24" w:rsidSect="006C6F48">
      <w:footerReference w:type="default" r:id="rId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9BE6C" w14:textId="77777777" w:rsidR="00EF5283" w:rsidRDefault="00EF5283" w:rsidP="00314812">
      <w:pPr>
        <w:spacing w:line="240" w:lineRule="auto"/>
      </w:pPr>
      <w:r>
        <w:separator/>
      </w:r>
    </w:p>
  </w:endnote>
  <w:endnote w:type="continuationSeparator" w:id="0">
    <w:p w14:paraId="5376AE88" w14:textId="77777777" w:rsidR="00EF5283" w:rsidRDefault="00EF5283" w:rsidP="0031481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imes">
    <w:altName w:val="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31769"/>
      <w:docPartObj>
        <w:docPartGallery w:val="Page Numbers (Bottom of Page)"/>
        <w:docPartUnique/>
      </w:docPartObj>
    </w:sdtPr>
    <w:sdtEndPr/>
    <w:sdtContent>
      <w:p w14:paraId="300ADF45" w14:textId="77777777" w:rsidR="002E38BF" w:rsidRDefault="00314812">
        <w:pPr>
          <w:pStyle w:val="Footer"/>
          <w:jc w:val="right"/>
        </w:pPr>
        <w:r>
          <w:fldChar w:fldCharType="begin"/>
        </w:r>
        <w:r w:rsidR="009F1107">
          <w:instrText xml:space="preserve"> PAGE   \* MERGEFORMAT </w:instrText>
        </w:r>
        <w:r>
          <w:fldChar w:fldCharType="separate"/>
        </w:r>
        <w:r w:rsidR="0060151B">
          <w:rPr>
            <w:noProof/>
          </w:rPr>
          <w:t>7</w:t>
        </w:r>
        <w:r>
          <w:rPr>
            <w:noProof/>
          </w:rPr>
          <w:fldChar w:fldCharType="end"/>
        </w:r>
      </w:p>
    </w:sdtContent>
  </w:sdt>
  <w:p w14:paraId="2C241855" w14:textId="77777777" w:rsidR="002E38BF" w:rsidRDefault="002E3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7F8FFA" w14:textId="77777777" w:rsidR="00EF5283" w:rsidRDefault="00EF5283" w:rsidP="00314812">
      <w:pPr>
        <w:spacing w:line="240" w:lineRule="auto"/>
      </w:pPr>
      <w:r>
        <w:separator/>
      </w:r>
    </w:p>
  </w:footnote>
  <w:footnote w:type="continuationSeparator" w:id="0">
    <w:p w14:paraId="638036A2" w14:textId="77777777" w:rsidR="00EF5283" w:rsidRDefault="00EF5283" w:rsidP="0031481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643C9868"/>
    <w:lvl w:ilvl="0" w:tplc="414A2452">
      <w:start w:val="1"/>
      <w:numFmt w:val="bullet"/>
      <w:lvlText w:val="•"/>
      <w:lvlJc w:val="left"/>
    </w:lvl>
    <w:lvl w:ilvl="1" w:tplc="D5E0AE72">
      <w:start w:val="1"/>
      <w:numFmt w:val="bullet"/>
      <w:lvlText w:val=""/>
      <w:lvlJc w:val="left"/>
    </w:lvl>
    <w:lvl w:ilvl="2" w:tplc="FBB054A2">
      <w:start w:val="1"/>
      <w:numFmt w:val="bullet"/>
      <w:lvlText w:val=""/>
      <w:lvlJc w:val="left"/>
    </w:lvl>
    <w:lvl w:ilvl="3" w:tplc="3BDCCC88">
      <w:start w:val="1"/>
      <w:numFmt w:val="bullet"/>
      <w:lvlText w:val=""/>
      <w:lvlJc w:val="left"/>
    </w:lvl>
    <w:lvl w:ilvl="4" w:tplc="299A6CB4">
      <w:start w:val="1"/>
      <w:numFmt w:val="bullet"/>
      <w:lvlText w:val=""/>
      <w:lvlJc w:val="left"/>
    </w:lvl>
    <w:lvl w:ilvl="5" w:tplc="AB36B962">
      <w:start w:val="1"/>
      <w:numFmt w:val="bullet"/>
      <w:lvlText w:val=""/>
      <w:lvlJc w:val="left"/>
    </w:lvl>
    <w:lvl w:ilvl="6" w:tplc="747E6438">
      <w:start w:val="1"/>
      <w:numFmt w:val="bullet"/>
      <w:lvlText w:val=""/>
      <w:lvlJc w:val="left"/>
    </w:lvl>
    <w:lvl w:ilvl="7" w:tplc="42260D42">
      <w:start w:val="1"/>
      <w:numFmt w:val="bullet"/>
      <w:lvlText w:val=""/>
      <w:lvlJc w:val="left"/>
    </w:lvl>
    <w:lvl w:ilvl="8" w:tplc="EBEAFCE0">
      <w:start w:val="1"/>
      <w:numFmt w:val="bullet"/>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59B9"/>
    <w:rsid w:val="0001715F"/>
    <w:rsid w:val="00024D0E"/>
    <w:rsid w:val="00026D7A"/>
    <w:rsid w:val="0003071C"/>
    <w:rsid w:val="00040CB2"/>
    <w:rsid w:val="00050AC5"/>
    <w:rsid w:val="00065D28"/>
    <w:rsid w:val="00067296"/>
    <w:rsid w:val="00082358"/>
    <w:rsid w:val="000975ED"/>
    <w:rsid w:val="000B1969"/>
    <w:rsid w:val="000B1FE5"/>
    <w:rsid w:val="000D3052"/>
    <w:rsid w:val="000E690F"/>
    <w:rsid w:val="001010F0"/>
    <w:rsid w:val="00103C9B"/>
    <w:rsid w:val="00122786"/>
    <w:rsid w:val="00132CC1"/>
    <w:rsid w:val="00162040"/>
    <w:rsid w:val="001643E8"/>
    <w:rsid w:val="00170BB5"/>
    <w:rsid w:val="001804A3"/>
    <w:rsid w:val="00180545"/>
    <w:rsid w:val="00182332"/>
    <w:rsid w:val="00190FDC"/>
    <w:rsid w:val="00191435"/>
    <w:rsid w:val="001B19CB"/>
    <w:rsid w:val="001C4C95"/>
    <w:rsid w:val="001D2ACB"/>
    <w:rsid w:val="001E5D4D"/>
    <w:rsid w:val="002105F6"/>
    <w:rsid w:val="00212A24"/>
    <w:rsid w:val="00227991"/>
    <w:rsid w:val="00256C7C"/>
    <w:rsid w:val="00256F37"/>
    <w:rsid w:val="00285320"/>
    <w:rsid w:val="002A571F"/>
    <w:rsid w:val="002B1765"/>
    <w:rsid w:val="002C15E8"/>
    <w:rsid w:val="002C5248"/>
    <w:rsid w:val="002D5A2D"/>
    <w:rsid w:val="002D606C"/>
    <w:rsid w:val="002E38BF"/>
    <w:rsid w:val="00301A5A"/>
    <w:rsid w:val="00314812"/>
    <w:rsid w:val="00314969"/>
    <w:rsid w:val="00321AA0"/>
    <w:rsid w:val="00330162"/>
    <w:rsid w:val="0033232A"/>
    <w:rsid w:val="00343C69"/>
    <w:rsid w:val="003457A8"/>
    <w:rsid w:val="00346628"/>
    <w:rsid w:val="0036481B"/>
    <w:rsid w:val="003814D8"/>
    <w:rsid w:val="003A2376"/>
    <w:rsid w:val="003A6CF0"/>
    <w:rsid w:val="003D30E2"/>
    <w:rsid w:val="003D77F4"/>
    <w:rsid w:val="003E2D43"/>
    <w:rsid w:val="003F4C50"/>
    <w:rsid w:val="00401A35"/>
    <w:rsid w:val="00411449"/>
    <w:rsid w:val="004114A4"/>
    <w:rsid w:val="0043218A"/>
    <w:rsid w:val="0045333B"/>
    <w:rsid w:val="0045474B"/>
    <w:rsid w:val="0046486C"/>
    <w:rsid w:val="00465AEF"/>
    <w:rsid w:val="00465B0B"/>
    <w:rsid w:val="004711BB"/>
    <w:rsid w:val="004719C5"/>
    <w:rsid w:val="00471ABF"/>
    <w:rsid w:val="004767FF"/>
    <w:rsid w:val="00487C8F"/>
    <w:rsid w:val="00491211"/>
    <w:rsid w:val="00496CEA"/>
    <w:rsid w:val="004A4420"/>
    <w:rsid w:val="004B0872"/>
    <w:rsid w:val="004B3C98"/>
    <w:rsid w:val="004B4FF3"/>
    <w:rsid w:val="004B5659"/>
    <w:rsid w:val="004D7FA9"/>
    <w:rsid w:val="004E2462"/>
    <w:rsid w:val="004E4679"/>
    <w:rsid w:val="00502389"/>
    <w:rsid w:val="005044D5"/>
    <w:rsid w:val="00504DC4"/>
    <w:rsid w:val="00505E8C"/>
    <w:rsid w:val="00517997"/>
    <w:rsid w:val="00545DB8"/>
    <w:rsid w:val="0057075B"/>
    <w:rsid w:val="00575753"/>
    <w:rsid w:val="005A195E"/>
    <w:rsid w:val="005A347F"/>
    <w:rsid w:val="005A653E"/>
    <w:rsid w:val="005B157A"/>
    <w:rsid w:val="005C5008"/>
    <w:rsid w:val="005D041D"/>
    <w:rsid w:val="005D5107"/>
    <w:rsid w:val="005E15F5"/>
    <w:rsid w:val="005F210B"/>
    <w:rsid w:val="005F3910"/>
    <w:rsid w:val="005F4841"/>
    <w:rsid w:val="00600554"/>
    <w:rsid w:val="0060151B"/>
    <w:rsid w:val="0060186A"/>
    <w:rsid w:val="00652EB8"/>
    <w:rsid w:val="006539C5"/>
    <w:rsid w:val="0066785C"/>
    <w:rsid w:val="00667BE8"/>
    <w:rsid w:val="00682CC8"/>
    <w:rsid w:val="006978B3"/>
    <w:rsid w:val="006B2128"/>
    <w:rsid w:val="006B53DD"/>
    <w:rsid w:val="006C2914"/>
    <w:rsid w:val="006C6F48"/>
    <w:rsid w:val="006D18B8"/>
    <w:rsid w:val="006F6890"/>
    <w:rsid w:val="007401C5"/>
    <w:rsid w:val="0074219D"/>
    <w:rsid w:val="0074375B"/>
    <w:rsid w:val="00766DDC"/>
    <w:rsid w:val="0076753A"/>
    <w:rsid w:val="00773C35"/>
    <w:rsid w:val="0077624E"/>
    <w:rsid w:val="00785D06"/>
    <w:rsid w:val="007A2469"/>
    <w:rsid w:val="007A3895"/>
    <w:rsid w:val="007A40BC"/>
    <w:rsid w:val="007A7D34"/>
    <w:rsid w:val="007D06FB"/>
    <w:rsid w:val="007D0740"/>
    <w:rsid w:val="007D197E"/>
    <w:rsid w:val="007D2466"/>
    <w:rsid w:val="007D2AA6"/>
    <w:rsid w:val="007E369D"/>
    <w:rsid w:val="007E540C"/>
    <w:rsid w:val="007F097B"/>
    <w:rsid w:val="0080401A"/>
    <w:rsid w:val="0080634B"/>
    <w:rsid w:val="00831CF6"/>
    <w:rsid w:val="008336DB"/>
    <w:rsid w:val="00837FC3"/>
    <w:rsid w:val="00846003"/>
    <w:rsid w:val="00860893"/>
    <w:rsid w:val="008614E8"/>
    <w:rsid w:val="00883687"/>
    <w:rsid w:val="00886AB9"/>
    <w:rsid w:val="00886F09"/>
    <w:rsid w:val="008C0DA6"/>
    <w:rsid w:val="008C0E44"/>
    <w:rsid w:val="00911270"/>
    <w:rsid w:val="009200FE"/>
    <w:rsid w:val="00920709"/>
    <w:rsid w:val="00924F0C"/>
    <w:rsid w:val="0095115A"/>
    <w:rsid w:val="0097135F"/>
    <w:rsid w:val="009736A7"/>
    <w:rsid w:val="00980546"/>
    <w:rsid w:val="009835AF"/>
    <w:rsid w:val="00993828"/>
    <w:rsid w:val="009B7DB9"/>
    <w:rsid w:val="009C02BC"/>
    <w:rsid w:val="009C4868"/>
    <w:rsid w:val="009E64F9"/>
    <w:rsid w:val="009F1107"/>
    <w:rsid w:val="009F2069"/>
    <w:rsid w:val="009F4A44"/>
    <w:rsid w:val="00A23628"/>
    <w:rsid w:val="00A40BF9"/>
    <w:rsid w:val="00A47840"/>
    <w:rsid w:val="00A8100F"/>
    <w:rsid w:val="00A83D0E"/>
    <w:rsid w:val="00A87848"/>
    <w:rsid w:val="00AC1044"/>
    <w:rsid w:val="00AC3B5B"/>
    <w:rsid w:val="00AC51EB"/>
    <w:rsid w:val="00AD0EAC"/>
    <w:rsid w:val="00AD78CB"/>
    <w:rsid w:val="00AF6B85"/>
    <w:rsid w:val="00B008EB"/>
    <w:rsid w:val="00B04A64"/>
    <w:rsid w:val="00B12949"/>
    <w:rsid w:val="00B41B84"/>
    <w:rsid w:val="00B50F2B"/>
    <w:rsid w:val="00B7093A"/>
    <w:rsid w:val="00B82075"/>
    <w:rsid w:val="00B94C02"/>
    <w:rsid w:val="00BB3934"/>
    <w:rsid w:val="00BC1E24"/>
    <w:rsid w:val="00C04765"/>
    <w:rsid w:val="00C1198D"/>
    <w:rsid w:val="00C152C3"/>
    <w:rsid w:val="00C2110A"/>
    <w:rsid w:val="00C26BB6"/>
    <w:rsid w:val="00C276BE"/>
    <w:rsid w:val="00C3342F"/>
    <w:rsid w:val="00C46D2E"/>
    <w:rsid w:val="00C54455"/>
    <w:rsid w:val="00C57550"/>
    <w:rsid w:val="00C85B5B"/>
    <w:rsid w:val="00CA5872"/>
    <w:rsid w:val="00CC706B"/>
    <w:rsid w:val="00CC7CB7"/>
    <w:rsid w:val="00CD3AD8"/>
    <w:rsid w:val="00CD6702"/>
    <w:rsid w:val="00CE0F0F"/>
    <w:rsid w:val="00CF6D9A"/>
    <w:rsid w:val="00D12F5A"/>
    <w:rsid w:val="00D20142"/>
    <w:rsid w:val="00D23CAA"/>
    <w:rsid w:val="00D44A22"/>
    <w:rsid w:val="00D46DC7"/>
    <w:rsid w:val="00D47174"/>
    <w:rsid w:val="00D56994"/>
    <w:rsid w:val="00D63E88"/>
    <w:rsid w:val="00D6464A"/>
    <w:rsid w:val="00D65F54"/>
    <w:rsid w:val="00D66355"/>
    <w:rsid w:val="00D70546"/>
    <w:rsid w:val="00D83A6E"/>
    <w:rsid w:val="00DA0010"/>
    <w:rsid w:val="00DB4468"/>
    <w:rsid w:val="00DB6D86"/>
    <w:rsid w:val="00DC77B8"/>
    <w:rsid w:val="00DC7E3E"/>
    <w:rsid w:val="00DD02B5"/>
    <w:rsid w:val="00DD4526"/>
    <w:rsid w:val="00DE36F5"/>
    <w:rsid w:val="00DE7B7C"/>
    <w:rsid w:val="00DF69D5"/>
    <w:rsid w:val="00E02413"/>
    <w:rsid w:val="00E21173"/>
    <w:rsid w:val="00E35B3C"/>
    <w:rsid w:val="00E41D86"/>
    <w:rsid w:val="00E567AF"/>
    <w:rsid w:val="00E74EB3"/>
    <w:rsid w:val="00E759F9"/>
    <w:rsid w:val="00EA2EAC"/>
    <w:rsid w:val="00EB37F9"/>
    <w:rsid w:val="00EC0F97"/>
    <w:rsid w:val="00ED361E"/>
    <w:rsid w:val="00ED5D1C"/>
    <w:rsid w:val="00EE33ED"/>
    <w:rsid w:val="00EF112C"/>
    <w:rsid w:val="00EF15DD"/>
    <w:rsid w:val="00EF45DE"/>
    <w:rsid w:val="00EF5283"/>
    <w:rsid w:val="00F0581B"/>
    <w:rsid w:val="00F10E29"/>
    <w:rsid w:val="00F1142D"/>
    <w:rsid w:val="00F5781B"/>
    <w:rsid w:val="00F6792C"/>
    <w:rsid w:val="00F71EC8"/>
    <w:rsid w:val="00F9336D"/>
    <w:rsid w:val="00F959B9"/>
    <w:rsid w:val="00F979F0"/>
    <w:rsid w:val="00FA517C"/>
    <w:rsid w:val="00FB79C4"/>
    <w:rsid w:val="00FC36E3"/>
    <w:rsid w:val="00FC4532"/>
    <w:rsid w:val="00FC5F8D"/>
    <w:rsid w:val="00FD1829"/>
    <w:rsid w:val="00FE66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24F42"/>
  <w15:docId w15:val="{656905C3-2C11-BD43-928D-B3409FD0E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0740"/>
    <w:pPr>
      <w:spacing w:after="0" w:line="360" w:lineRule="auto"/>
      <w:jc w:val="both"/>
    </w:pPr>
    <w:rPr>
      <w:rFonts w:ascii="Times New Roman" w:eastAsia="Calibri" w:hAnsi="Times New Roman" w:cs="Arial"/>
      <w:sz w:val="24"/>
      <w:szCs w:val="20"/>
      <w:lang w:eastAsia="en-IN"/>
    </w:rPr>
  </w:style>
  <w:style w:type="paragraph" w:styleId="Heading1">
    <w:name w:val="heading 1"/>
    <w:basedOn w:val="Normal"/>
    <w:next w:val="Normal"/>
    <w:link w:val="Heading1Char"/>
    <w:uiPriority w:val="9"/>
    <w:qFormat/>
    <w:rsid w:val="00F959B9"/>
    <w:pPr>
      <w:keepNext/>
      <w:keepLines/>
      <w:spacing w:before="48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959B9"/>
    <w:pPr>
      <w:tabs>
        <w:tab w:val="center" w:pos="4513"/>
        <w:tab w:val="right" w:pos="9026"/>
      </w:tabs>
    </w:pPr>
  </w:style>
  <w:style w:type="character" w:customStyle="1" w:styleId="HeaderChar">
    <w:name w:val="Header Char"/>
    <w:basedOn w:val="DefaultParagraphFont"/>
    <w:link w:val="Header"/>
    <w:uiPriority w:val="99"/>
    <w:semiHidden/>
    <w:rsid w:val="00F959B9"/>
    <w:rPr>
      <w:rFonts w:ascii="Times New Roman" w:eastAsia="Calibri" w:hAnsi="Times New Roman" w:cs="Arial"/>
      <w:sz w:val="24"/>
      <w:szCs w:val="20"/>
      <w:lang w:eastAsia="en-IN"/>
    </w:rPr>
  </w:style>
  <w:style w:type="paragraph" w:styleId="Footer">
    <w:name w:val="footer"/>
    <w:basedOn w:val="Normal"/>
    <w:link w:val="FooterChar"/>
    <w:uiPriority w:val="99"/>
    <w:unhideWhenUsed/>
    <w:rsid w:val="00F959B9"/>
    <w:pPr>
      <w:tabs>
        <w:tab w:val="center" w:pos="4513"/>
        <w:tab w:val="right" w:pos="9026"/>
      </w:tabs>
    </w:pPr>
  </w:style>
  <w:style w:type="character" w:customStyle="1" w:styleId="FooterChar">
    <w:name w:val="Footer Char"/>
    <w:basedOn w:val="DefaultParagraphFont"/>
    <w:link w:val="Footer"/>
    <w:uiPriority w:val="99"/>
    <w:rsid w:val="00F959B9"/>
    <w:rPr>
      <w:rFonts w:ascii="Times New Roman" w:eastAsia="Calibri" w:hAnsi="Times New Roman" w:cs="Arial"/>
      <w:sz w:val="24"/>
      <w:szCs w:val="20"/>
      <w:lang w:eastAsia="en-IN"/>
    </w:rPr>
  </w:style>
  <w:style w:type="character" w:customStyle="1" w:styleId="Heading1Char">
    <w:name w:val="Heading 1 Char"/>
    <w:basedOn w:val="DefaultParagraphFont"/>
    <w:link w:val="Heading1"/>
    <w:uiPriority w:val="9"/>
    <w:rsid w:val="00F959B9"/>
    <w:rPr>
      <w:rFonts w:ascii="Times New Roman" w:eastAsiaTheme="majorEastAsia" w:hAnsi="Times New Roman" w:cstheme="majorBidi"/>
      <w:b/>
      <w:bCs/>
      <w:sz w:val="24"/>
      <w:szCs w:val="28"/>
      <w:lang w:eastAsia="en-IN"/>
    </w:rPr>
  </w:style>
  <w:style w:type="character" w:customStyle="1" w:styleId="selectable">
    <w:name w:val="selectable"/>
    <w:basedOn w:val="DefaultParagraphFont"/>
    <w:rsid w:val="00AD0EAC"/>
  </w:style>
  <w:style w:type="paragraph" w:styleId="TOCHeading">
    <w:name w:val="TOC Heading"/>
    <w:basedOn w:val="Heading1"/>
    <w:next w:val="Normal"/>
    <w:uiPriority w:val="39"/>
    <w:semiHidden/>
    <w:unhideWhenUsed/>
    <w:qFormat/>
    <w:rsid w:val="00BC1E24"/>
    <w:pPr>
      <w:spacing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BC1E24"/>
    <w:pPr>
      <w:spacing w:after="100"/>
    </w:pPr>
  </w:style>
  <w:style w:type="character" w:styleId="Hyperlink">
    <w:name w:val="Hyperlink"/>
    <w:basedOn w:val="DefaultParagraphFont"/>
    <w:uiPriority w:val="99"/>
    <w:unhideWhenUsed/>
    <w:rsid w:val="00BC1E24"/>
    <w:rPr>
      <w:color w:val="0000FF" w:themeColor="hyperlink"/>
      <w:u w:val="single"/>
    </w:rPr>
  </w:style>
  <w:style w:type="paragraph" w:styleId="BalloonText">
    <w:name w:val="Balloon Text"/>
    <w:basedOn w:val="Normal"/>
    <w:link w:val="BalloonTextChar"/>
    <w:uiPriority w:val="99"/>
    <w:semiHidden/>
    <w:unhideWhenUsed/>
    <w:rsid w:val="00BC1E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1E24"/>
    <w:rPr>
      <w:rFonts w:ascii="Tahoma" w:eastAsia="Calibri" w:hAnsi="Tahoma" w:cs="Tahoma"/>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CEF474E-C294-4B8D-9E5A-BEF807C58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368</TotalTime>
  <Pages>9</Pages>
  <Words>2597</Words>
  <Characters>14807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Damian Florentina</cp:lastModifiedBy>
  <cp:revision>446</cp:revision>
  <dcterms:created xsi:type="dcterms:W3CDTF">2021-08-19T05:05:00Z</dcterms:created>
  <dcterms:modified xsi:type="dcterms:W3CDTF">2021-09-02T18:02:00Z</dcterms:modified>
</cp:coreProperties>
</file>