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0E81A4" w14:textId="77777777" w:rsidR="00FA307F" w:rsidRPr="000B49B1" w:rsidRDefault="00FA307F" w:rsidP="00542992">
      <w:pPr>
        <w:jc w:val="center"/>
        <w:rPr>
          <w:rFonts w:ascii="Calibri" w:eastAsia="Times New Roman" w:hAnsi="Calibri" w:cs="Arial"/>
          <w:b/>
          <w:sz w:val="28"/>
          <w:szCs w:val="28"/>
          <w:u w:val="single"/>
        </w:rPr>
      </w:pPr>
      <w:r w:rsidRPr="000B49B1">
        <w:rPr>
          <w:rFonts w:ascii="Calibri" w:eastAsia="Times New Roman" w:hAnsi="Calibri" w:cs="Arial"/>
          <w:b/>
          <w:sz w:val="28"/>
          <w:szCs w:val="28"/>
          <w:u w:val="single"/>
        </w:rPr>
        <w:t xml:space="preserve">In what ways has your work on the production helped to realise the </w:t>
      </w:r>
      <w:r w:rsidR="00CE14DC" w:rsidRPr="000B49B1">
        <w:rPr>
          <w:rFonts w:ascii="Calibri" w:eastAsia="Times New Roman" w:hAnsi="Calibri" w:cs="Arial"/>
          <w:b/>
          <w:sz w:val="28"/>
          <w:szCs w:val="28"/>
          <w:u w:val="single"/>
        </w:rPr>
        <w:t xml:space="preserve">      </w:t>
      </w:r>
      <w:r w:rsidRPr="000B49B1">
        <w:rPr>
          <w:rFonts w:ascii="Calibri" w:eastAsia="Times New Roman" w:hAnsi="Calibri" w:cs="Arial"/>
          <w:b/>
          <w:sz w:val="28"/>
          <w:szCs w:val="28"/>
          <w:u w:val="single"/>
        </w:rPr>
        <w:t>director’s intended vision of the piece?</w:t>
      </w:r>
    </w:p>
    <w:p w14:paraId="45902627" w14:textId="77777777" w:rsidR="001355B3" w:rsidRDefault="001355B3" w:rsidP="00542992">
      <w:pPr>
        <w:jc w:val="center"/>
        <w:rPr>
          <w:rFonts w:ascii="Calibri" w:eastAsia="Times New Roman" w:hAnsi="Calibri" w:cs="Arial"/>
          <w:b/>
          <w:sz w:val="28"/>
          <w:szCs w:val="28"/>
          <w:u w:val="single"/>
        </w:rPr>
      </w:pPr>
    </w:p>
    <w:p w14:paraId="46147B23" w14:textId="77777777" w:rsidR="001D3CAE" w:rsidRDefault="001D3CAE" w:rsidP="00542992">
      <w:pPr>
        <w:jc w:val="center"/>
        <w:rPr>
          <w:rFonts w:ascii="Calibri" w:eastAsia="Times New Roman" w:hAnsi="Calibri" w:cs="Arial"/>
          <w:b/>
          <w:sz w:val="28"/>
          <w:szCs w:val="28"/>
          <w:u w:val="single"/>
        </w:rPr>
      </w:pPr>
    </w:p>
    <w:p w14:paraId="1AC4C6CF" w14:textId="77777777" w:rsidR="001D3CAE" w:rsidRDefault="001D3CAE" w:rsidP="00FB5964">
      <w:pPr>
        <w:rPr>
          <w:rFonts w:ascii="Calibri" w:eastAsia="Times New Roman" w:hAnsi="Calibri" w:cs="Arial"/>
          <w:sz w:val="28"/>
          <w:szCs w:val="28"/>
        </w:rPr>
      </w:pPr>
    </w:p>
    <w:p w14:paraId="0A0BA58E" w14:textId="77777777" w:rsidR="006B5A59" w:rsidRPr="00FA6ED0" w:rsidRDefault="006B5A59" w:rsidP="00C67F01">
      <w:pPr>
        <w:ind w:firstLine="720"/>
        <w:rPr>
          <w:rFonts w:ascii="Calibri" w:eastAsia="Times New Roman" w:hAnsi="Calibri" w:cs="Arial"/>
          <w:sz w:val="24"/>
          <w:szCs w:val="24"/>
        </w:rPr>
      </w:pPr>
      <w:r w:rsidRPr="00D90192">
        <w:rPr>
          <w:rFonts w:ascii="Calibri" w:eastAsia="Times New Roman" w:hAnsi="Calibri" w:cs="Arial"/>
          <w:sz w:val="24"/>
          <w:szCs w:val="24"/>
        </w:rPr>
        <w:t>The</w:t>
      </w:r>
      <w:r w:rsidRPr="00FA6ED0">
        <w:rPr>
          <w:rFonts w:ascii="Calibri" w:eastAsia="Times New Roman" w:hAnsi="Calibri" w:cs="Arial"/>
          <w:sz w:val="24"/>
          <w:szCs w:val="24"/>
        </w:rPr>
        <w:t xml:space="preserve"> most important part of creating a production is the constant communication between </w:t>
      </w:r>
      <w:r w:rsidR="00C14FE0" w:rsidRPr="00FA6ED0">
        <w:rPr>
          <w:rFonts w:ascii="Calibri" w:eastAsia="Times New Roman" w:hAnsi="Calibri" w:cs="Arial"/>
          <w:sz w:val="24"/>
          <w:szCs w:val="24"/>
        </w:rPr>
        <w:t>myself</w:t>
      </w:r>
      <w:r w:rsidR="004F1F97" w:rsidRPr="00FA6ED0">
        <w:rPr>
          <w:rFonts w:ascii="Calibri" w:eastAsia="Times New Roman" w:hAnsi="Calibri" w:cs="Arial"/>
          <w:sz w:val="24"/>
          <w:szCs w:val="24"/>
        </w:rPr>
        <w:t xml:space="preserve"> as an actor,</w:t>
      </w:r>
      <w:r w:rsidR="00C67F01" w:rsidRPr="00FA6ED0">
        <w:rPr>
          <w:rFonts w:ascii="Calibri" w:eastAsia="Times New Roman" w:hAnsi="Calibri" w:cs="Arial"/>
          <w:sz w:val="24"/>
          <w:szCs w:val="24"/>
        </w:rPr>
        <w:t xml:space="preserve"> and the directors</w:t>
      </w:r>
      <w:r w:rsidR="0009003F">
        <w:rPr>
          <w:rFonts w:ascii="Calibri" w:eastAsia="Times New Roman" w:hAnsi="Calibri" w:cs="Arial"/>
          <w:sz w:val="24"/>
          <w:szCs w:val="24"/>
        </w:rPr>
        <w:t xml:space="preserve">, to understand their </w:t>
      </w:r>
      <w:r w:rsidR="00F65777" w:rsidRPr="00FA6ED0">
        <w:rPr>
          <w:rFonts w:ascii="Calibri" w:eastAsia="Times New Roman" w:hAnsi="Calibri" w:cs="Arial"/>
          <w:sz w:val="24"/>
          <w:szCs w:val="24"/>
        </w:rPr>
        <w:t>styl</w:t>
      </w:r>
      <w:r w:rsidR="00D90192">
        <w:rPr>
          <w:rFonts w:ascii="Calibri" w:eastAsia="Times New Roman" w:hAnsi="Calibri" w:cs="Arial"/>
          <w:sz w:val="24"/>
          <w:szCs w:val="24"/>
        </w:rPr>
        <w:t>e of theatre</w:t>
      </w:r>
      <w:r w:rsidR="00954FC3">
        <w:rPr>
          <w:rFonts w:ascii="Calibri" w:eastAsia="Times New Roman" w:hAnsi="Calibri" w:cs="Arial"/>
          <w:sz w:val="24"/>
          <w:szCs w:val="24"/>
        </w:rPr>
        <w:t xml:space="preserve"> they produce an</w:t>
      </w:r>
      <w:r w:rsidR="000805EF">
        <w:rPr>
          <w:rFonts w:ascii="Calibri" w:eastAsia="Times New Roman" w:hAnsi="Calibri" w:cs="Arial"/>
          <w:sz w:val="24"/>
          <w:szCs w:val="24"/>
        </w:rPr>
        <w:t>d</w:t>
      </w:r>
      <w:r w:rsidR="00954FC3">
        <w:rPr>
          <w:rFonts w:ascii="Calibri" w:eastAsia="Times New Roman" w:hAnsi="Calibri" w:cs="Arial"/>
          <w:sz w:val="24"/>
          <w:szCs w:val="24"/>
        </w:rPr>
        <w:t xml:space="preserve"> direct in order to realise their </w:t>
      </w:r>
      <w:r w:rsidR="00166A3F">
        <w:rPr>
          <w:rFonts w:ascii="Calibri" w:eastAsia="Times New Roman" w:hAnsi="Calibri" w:cs="Arial"/>
          <w:sz w:val="24"/>
          <w:szCs w:val="24"/>
        </w:rPr>
        <w:t xml:space="preserve">intended vision of any </w:t>
      </w:r>
      <w:r w:rsidR="00F65777" w:rsidRPr="00FA6ED0">
        <w:rPr>
          <w:rFonts w:ascii="Calibri" w:eastAsia="Times New Roman" w:hAnsi="Calibri" w:cs="Arial"/>
          <w:sz w:val="24"/>
          <w:szCs w:val="24"/>
        </w:rPr>
        <w:t>production</w:t>
      </w:r>
      <w:r w:rsidR="004F1F97" w:rsidRPr="00FA6ED0">
        <w:rPr>
          <w:rFonts w:ascii="Calibri" w:eastAsia="Times New Roman" w:hAnsi="Calibri" w:cs="Arial"/>
          <w:sz w:val="24"/>
          <w:szCs w:val="24"/>
        </w:rPr>
        <w:t xml:space="preserve">.  This constant communication </w:t>
      </w:r>
      <w:r w:rsidR="009D600C" w:rsidRPr="00FA6ED0">
        <w:rPr>
          <w:rFonts w:ascii="Calibri" w:eastAsia="Times New Roman" w:hAnsi="Calibri" w:cs="Arial"/>
          <w:sz w:val="24"/>
          <w:szCs w:val="24"/>
        </w:rPr>
        <w:t>between myself, Gainor</w:t>
      </w:r>
      <w:r w:rsidR="004F1F97" w:rsidRPr="00FA6ED0">
        <w:rPr>
          <w:rFonts w:ascii="Calibri" w:eastAsia="Times New Roman" w:hAnsi="Calibri" w:cs="Arial"/>
          <w:sz w:val="24"/>
          <w:szCs w:val="24"/>
        </w:rPr>
        <w:t xml:space="preserve"> </w:t>
      </w:r>
      <w:r w:rsidR="009D600C" w:rsidRPr="00FA6ED0">
        <w:rPr>
          <w:rFonts w:ascii="Calibri" w:eastAsia="Times New Roman" w:hAnsi="Calibri" w:cs="Arial"/>
          <w:sz w:val="24"/>
          <w:szCs w:val="24"/>
        </w:rPr>
        <w:t>and Dan</w:t>
      </w:r>
      <w:r w:rsidR="00975398" w:rsidRPr="00FA6ED0">
        <w:rPr>
          <w:rFonts w:ascii="Calibri" w:eastAsia="Times New Roman" w:hAnsi="Calibri" w:cs="Arial"/>
          <w:sz w:val="24"/>
          <w:szCs w:val="24"/>
        </w:rPr>
        <w:t xml:space="preserve"> abled me to </w:t>
      </w:r>
      <w:r w:rsidR="00F953E9" w:rsidRPr="00FA6ED0">
        <w:rPr>
          <w:rFonts w:ascii="Calibri" w:eastAsia="Times New Roman" w:hAnsi="Calibri" w:cs="Arial"/>
          <w:sz w:val="24"/>
          <w:szCs w:val="24"/>
        </w:rPr>
        <w:t>realise the type of style of performance th</w:t>
      </w:r>
      <w:r w:rsidR="00F65777" w:rsidRPr="00FA6ED0">
        <w:rPr>
          <w:rFonts w:ascii="Calibri" w:eastAsia="Times New Roman" w:hAnsi="Calibri" w:cs="Arial"/>
          <w:sz w:val="24"/>
          <w:szCs w:val="24"/>
        </w:rPr>
        <w:t xml:space="preserve">ey wanted this production of ‘Far from the </w:t>
      </w:r>
      <w:r w:rsidR="006A4972" w:rsidRPr="00FA6ED0">
        <w:rPr>
          <w:rFonts w:ascii="Calibri" w:eastAsia="Times New Roman" w:hAnsi="Calibri" w:cs="Arial"/>
          <w:sz w:val="24"/>
          <w:szCs w:val="24"/>
        </w:rPr>
        <w:t>madding Crowd’ to be and,</w:t>
      </w:r>
      <w:r w:rsidR="009377A8">
        <w:rPr>
          <w:rFonts w:ascii="Calibri" w:eastAsia="Times New Roman" w:hAnsi="Calibri" w:cs="Arial"/>
          <w:sz w:val="24"/>
          <w:szCs w:val="24"/>
        </w:rPr>
        <w:t xml:space="preserve"> by knowing the type of style of theatre they creat</w:t>
      </w:r>
      <w:r w:rsidR="00962A4C" w:rsidRPr="00FA6ED0">
        <w:rPr>
          <w:rFonts w:ascii="Calibri" w:eastAsia="Times New Roman" w:hAnsi="Calibri" w:cs="Arial"/>
          <w:sz w:val="24"/>
          <w:szCs w:val="24"/>
        </w:rPr>
        <w:t xml:space="preserve"> </w:t>
      </w:r>
      <w:r w:rsidR="007067F4" w:rsidRPr="00FA6ED0">
        <w:rPr>
          <w:rFonts w:ascii="Calibri" w:eastAsia="Times New Roman" w:hAnsi="Calibri" w:cs="Arial"/>
          <w:sz w:val="24"/>
          <w:szCs w:val="24"/>
        </w:rPr>
        <w:t xml:space="preserve">I was </w:t>
      </w:r>
      <w:r w:rsidR="00962A4C" w:rsidRPr="00FA6ED0">
        <w:rPr>
          <w:rFonts w:ascii="Calibri" w:eastAsia="Times New Roman" w:hAnsi="Calibri" w:cs="Arial"/>
          <w:sz w:val="24"/>
          <w:szCs w:val="24"/>
        </w:rPr>
        <w:t xml:space="preserve">then </w:t>
      </w:r>
      <w:r w:rsidR="007067F4" w:rsidRPr="00FA6ED0">
        <w:rPr>
          <w:rFonts w:ascii="Calibri" w:eastAsia="Times New Roman" w:hAnsi="Calibri" w:cs="Arial"/>
          <w:sz w:val="24"/>
          <w:szCs w:val="24"/>
        </w:rPr>
        <w:t xml:space="preserve">able to implement my </w:t>
      </w:r>
      <w:r w:rsidR="00962A4C" w:rsidRPr="00FA6ED0">
        <w:rPr>
          <w:rFonts w:ascii="Calibri" w:eastAsia="Times New Roman" w:hAnsi="Calibri" w:cs="Arial"/>
          <w:sz w:val="24"/>
          <w:szCs w:val="24"/>
        </w:rPr>
        <w:t>knowledge in naturali</w:t>
      </w:r>
      <w:r w:rsidR="0024677B" w:rsidRPr="00FA6ED0">
        <w:rPr>
          <w:rFonts w:ascii="Calibri" w:eastAsia="Times New Roman" w:hAnsi="Calibri" w:cs="Arial"/>
          <w:sz w:val="24"/>
          <w:szCs w:val="24"/>
        </w:rPr>
        <w:t>stic acting</w:t>
      </w:r>
      <w:r w:rsidR="007067F4" w:rsidRPr="00FA6ED0">
        <w:rPr>
          <w:rFonts w:ascii="Calibri" w:eastAsia="Times New Roman" w:hAnsi="Calibri" w:cs="Arial"/>
          <w:sz w:val="24"/>
          <w:szCs w:val="24"/>
        </w:rPr>
        <w:t xml:space="preserve">, and my knowledge in contemporary </w:t>
      </w:r>
      <w:r w:rsidR="00787605" w:rsidRPr="00FA6ED0">
        <w:rPr>
          <w:rFonts w:ascii="Calibri" w:eastAsia="Times New Roman" w:hAnsi="Calibri" w:cs="Arial"/>
          <w:sz w:val="24"/>
          <w:szCs w:val="24"/>
        </w:rPr>
        <w:t>aesthetics</w:t>
      </w:r>
      <w:r w:rsidR="001B010E" w:rsidRPr="00FA6ED0">
        <w:rPr>
          <w:rFonts w:ascii="Calibri" w:eastAsia="Times New Roman" w:hAnsi="Calibri" w:cs="Arial"/>
          <w:sz w:val="24"/>
          <w:szCs w:val="24"/>
        </w:rPr>
        <w:t xml:space="preserve"> and</w:t>
      </w:r>
      <w:r w:rsidR="00B07E85" w:rsidRPr="00FA6ED0">
        <w:rPr>
          <w:rFonts w:ascii="Calibri" w:eastAsia="Times New Roman" w:hAnsi="Calibri" w:cs="Arial"/>
          <w:sz w:val="24"/>
          <w:szCs w:val="24"/>
        </w:rPr>
        <w:t xml:space="preserve"> </w:t>
      </w:r>
      <w:r w:rsidR="00BF26EE" w:rsidRPr="00FA6ED0">
        <w:rPr>
          <w:rFonts w:ascii="Calibri" w:eastAsia="Times New Roman" w:hAnsi="Calibri" w:cs="Arial"/>
          <w:sz w:val="24"/>
          <w:szCs w:val="24"/>
        </w:rPr>
        <w:t>blocking</w:t>
      </w:r>
      <w:r w:rsidR="007E7D18">
        <w:rPr>
          <w:rFonts w:ascii="Calibri" w:eastAsia="Times New Roman" w:hAnsi="Calibri" w:cs="Arial"/>
          <w:sz w:val="24"/>
          <w:szCs w:val="24"/>
        </w:rPr>
        <w:t xml:space="preserve">, to help in scene blocking, and creating </w:t>
      </w:r>
      <w:r w:rsidR="00D23A84">
        <w:rPr>
          <w:rFonts w:ascii="Calibri" w:eastAsia="Times New Roman" w:hAnsi="Calibri" w:cs="Arial"/>
          <w:sz w:val="24"/>
          <w:szCs w:val="24"/>
        </w:rPr>
        <w:t>their intended aesthetic of scenes.</w:t>
      </w:r>
      <w:r w:rsidR="001A752C" w:rsidRPr="00FA6ED0">
        <w:rPr>
          <w:rFonts w:ascii="Calibri" w:eastAsia="Times New Roman" w:hAnsi="Calibri" w:cs="Arial"/>
          <w:sz w:val="24"/>
          <w:szCs w:val="24"/>
        </w:rPr>
        <w:t xml:space="preserve">  </w:t>
      </w:r>
    </w:p>
    <w:p w14:paraId="7BDAEE75" w14:textId="77777777" w:rsidR="00346CA1" w:rsidRDefault="00BF67CA" w:rsidP="00D90192">
      <w:pPr>
        <w:ind w:firstLine="720"/>
        <w:rPr>
          <w:rFonts w:ascii="Calibri" w:eastAsia="Times New Roman" w:hAnsi="Calibri" w:cs="Arial"/>
          <w:sz w:val="28"/>
          <w:szCs w:val="28"/>
        </w:rPr>
      </w:pPr>
      <w:r w:rsidRPr="00FA6ED0">
        <w:rPr>
          <w:rFonts w:ascii="Calibri" w:eastAsia="Times New Roman" w:hAnsi="Calibri" w:cs="Arial"/>
          <w:sz w:val="24"/>
          <w:szCs w:val="24"/>
        </w:rPr>
        <w:t>As I had a good understanding o</w:t>
      </w:r>
      <w:r w:rsidR="00F643C2">
        <w:rPr>
          <w:rFonts w:ascii="Calibri" w:eastAsia="Times New Roman" w:hAnsi="Calibri" w:cs="Arial"/>
          <w:sz w:val="24"/>
          <w:szCs w:val="24"/>
        </w:rPr>
        <w:t>f the overall style they wanted the production to be</w:t>
      </w:r>
      <w:r w:rsidRPr="00FA6ED0">
        <w:rPr>
          <w:rFonts w:ascii="Calibri" w:eastAsia="Times New Roman" w:hAnsi="Calibri" w:cs="Arial"/>
          <w:sz w:val="24"/>
          <w:szCs w:val="24"/>
        </w:rPr>
        <w:t>, I was able t</w:t>
      </w:r>
      <w:r w:rsidR="00F643C2">
        <w:rPr>
          <w:rFonts w:ascii="Calibri" w:eastAsia="Times New Roman" w:hAnsi="Calibri" w:cs="Arial"/>
          <w:sz w:val="24"/>
          <w:szCs w:val="24"/>
        </w:rPr>
        <w:t>o help a lot when it came to</w:t>
      </w:r>
      <w:r w:rsidRPr="00FA6ED0">
        <w:rPr>
          <w:rFonts w:ascii="Calibri" w:eastAsia="Times New Roman" w:hAnsi="Calibri" w:cs="Arial"/>
          <w:sz w:val="24"/>
          <w:szCs w:val="24"/>
        </w:rPr>
        <w:t xml:space="preserve"> blocking of scenes, as I observed many hours o</w:t>
      </w:r>
      <w:r w:rsidR="009A6229">
        <w:rPr>
          <w:rFonts w:ascii="Calibri" w:eastAsia="Times New Roman" w:hAnsi="Calibri" w:cs="Arial"/>
          <w:sz w:val="24"/>
          <w:szCs w:val="24"/>
        </w:rPr>
        <w:t>f rehearsals and was able to note</w:t>
      </w:r>
      <w:r w:rsidRPr="00FA6ED0">
        <w:rPr>
          <w:rFonts w:ascii="Calibri" w:eastAsia="Times New Roman" w:hAnsi="Calibri" w:cs="Arial"/>
          <w:sz w:val="24"/>
          <w:szCs w:val="24"/>
        </w:rPr>
        <w:t xml:space="preserve"> if any people or key moments were hidden away by the two pillars, or by cast members not opening up </w:t>
      </w:r>
      <w:r w:rsidR="009A6229">
        <w:rPr>
          <w:rFonts w:ascii="Calibri" w:eastAsia="Times New Roman" w:hAnsi="Calibri" w:cs="Arial"/>
          <w:sz w:val="24"/>
          <w:szCs w:val="24"/>
        </w:rPr>
        <w:t xml:space="preserve">their physicality </w:t>
      </w:r>
      <w:r w:rsidRPr="00FA6ED0">
        <w:rPr>
          <w:rFonts w:ascii="Calibri" w:eastAsia="Times New Roman" w:hAnsi="Calibri" w:cs="Arial"/>
          <w:sz w:val="24"/>
          <w:szCs w:val="24"/>
        </w:rPr>
        <w:t xml:space="preserve">to the audience.  </w:t>
      </w:r>
      <w:r w:rsidR="0063057F" w:rsidRPr="00FA6ED0">
        <w:rPr>
          <w:rFonts w:ascii="Calibri" w:eastAsia="Times New Roman" w:hAnsi="Calibri" w:cs="Arial"/>
          <w:sz w:val="24"/>
          <w:szCs w:val="24"/>
        </w:rPr>
        <w:t>When these moments or people were hidden, I would then keep note till an appr</w:t>
      </w:r>
      <w:r w:rsidR="009A6229">
        <w:rPr>
          <w:rFonts w:ascii="Calibri" w:eastAsia="Times New Roman" w:hAnsi="Calibri" w:cs="Arial"/>
          <w:sz w:val="24"/>
          <w:szCs w:val="24"/>
        </w:rPr>
        <w:t>opriate time to tell Gainor and Dan</w:t>
      </w:r>
      <w:r w:rsidR="0063057F" w:rsidRPr="00FA6ED0">
        <w:rPr>
          <w:rFonts w:ascii="Calibri" w:eastAsia="Times New Roman" w:hAnsi="Calibri" w:cs="Arial"/>
          <w:sz w:val="24"/>
          <w:szCs w:val="24"/>
        </w:rPr>
        <w:t xml:space="preserve"> of my observation</w:t>
      </w:r>
      <w:r w:rsidR="007802EB">
        <w:rPr>
          <w:rFonts w:ascii="Calibri" w:eastAsia="Times New Roman" w:hAnsi="Calibri" w:cs="Arial"/>
          <w:sz w:val="24"/>
          <w:szCs w:val="24"/>
        </w:rPr>
        <w:t>s as not to disturb their flow of thought and creativity</w:t>
      </w:r>
      <w:r w:rsidR="0063057F" w:rsidRPr="00FA6ED0">
        <w:rPr>
          <w:rFonts w:ascii="Calibri" w:eastAsia="Times New Roman" w:hAnsi="Calibri" w:cs="Arial"/>
          <w:sz w:val="24"/>
          <w:szCs w:val="24"/>
        </w:rPr>
        <w:t>.  My skills in</w:t>
      </w:r>
      <w:r w:rsidR="00B9486A">
        <w:rPr>
          <w:rFonts w:ascii="Calibri" w:eastAsia="Times New Roman" w:hAnsi="Calibri" w:cs="Arial"/>
          <w:sz w:val="24"/>
          <w:szCs w:val="24"/>
        </w:rPr>
        <w:t xml:space="preserve"> observation helped Gainor and Dan</w:t>
      </w:r>
      <w:r w:rsidR="0063057F" w:rsidRPr="00FA6ED0">
        <w:rPr>
          <w:rFonts w:ascii="Calibri" w:eastAsia="Times New Roman" w:hAnsi="Calibri" w:cs="Arial"/>
          <w:sz w:val="24"/>
          <w:szCs w:val="24"/>
        </w:rPr>
        <w:t xml:space="preserve"> in scenes as they were quickly going through them and would miss certain bits, or would forget that some parts of the aud</w:t>
      </w:r>
      <w:r w:rsidR="00185CC8">
        <w:rPr>
          <w:rFonts w:ascii="Calibri" w:eastAsia="Times New Roman" w:hAnsi="Calibri" w:cs="Arial"/>
          <w:sz w:val="24"/>
          <w:szCs w:val="24"/>
        </w:rPr>
        <w:t xml:space="preserve">itorium could not view clearly.  I then </w:t>
      </w:r>
      <w:r w:rsidR="0063057F" w:rsidRPr="00FA6ED0">
        <w:rPr>
          <w:rFonts w:ascii="Calibri" w:eastAsia="Times New Roman" w:hAnsi="Calibri" w:cs="Arial"/>
          <w:sz w:val="24"/>
          <w:szCs w:val="24"/>
        </w:rPr>
        <w:t>communi</w:t>
      </w:r>
      <w:r w:rsidR="00B9486A">
        <w:rPr>
          <w:rFonts w:ascii="Calibri" w:eastAsia="Times New Roman" w:hAnsi="Calibri" w:cs="Arial"/>
          <w:sz w:val="24"/>
          <w:szCs w:val="24"/>
        </w:rPr>
        <w:t>cated these notes to them</w:t>
      </w:r>
      <w:r w:rsidR="0063057F" w:rsidRPr="00FA6ED0">
        <w:rPr>
          <w:rFonts w:ascii="Calibri" w:eastAsia="Times New Roman" w:hAnsi="Calibri" w:cs="Arial"/>
          <w:sz w:val="24"/>
          <w:szCs w:val="24"/>
        </w:rPr>
        <w:t xml:space="preserve"> which benefited </w:t>
      </w:r>
      <w:r w:rsidR="00F71E26" w:rsidRPr="00FA6ED0">
        <w:rPr>
          <w:rFonts w:ascii="Calibri" w:eastAsia="Times New Roman" w:hAnsi="Calibri" w:cs="Arial"/>
          <w:sz w:val="24"/>
          <w:szCs w:val="24"/>
        </w:rPr>
        <w:t>the scenes</w:t>
      </w:r>
      <w:r w:rsidR="00185CC8">
        <w:rPr>
          <w:rFonts w:ascii="Calibri" w:eastAsia="Times New Roman" w:hAnsi="Calibri" w:cs="Arial"/>
          <w:sz w:val="24"/>
          <w:szCs w:val="24"/>
        </w:rPr>
        <w:t>, by my</w:t>
      </w:r>
      <w:r w:rsidR="00E030BE">
        <w:rPr>
          <w:rFonts w:ascii="Calibri" w:eastAsia="Times New Roman" w:hAnsi="Calibri" w:cs="Arial"/>
          <w:sz w:val="24"/>
          <w:szCs w:val="24"/>
        </w:rPr>
        <w:t xml:space="preserve"> outsider view of the</w:t>
      </w:r>
      <w:r w:rsidR="005C5965">
        <w:rPr>
          <w:rFonts w:ascii="Calibri" w:eastAsia="Times New Roman" w:hAnsi="Calibri" w:cs="Arial"/>
          <w:sz w:val="24"/>
          <w:szCs w:val="24"/>
        </w:rPr>
        <w:t>m</w:t>
      </w:r>
      <w:r w:rsidR="002A4D6F">
        <w:rPr>
          <w:rFonts w:ascii="Calibri" w:eastAsia="Times New Roman" w:hAnsi="Calibri" w:cs="Arial"/>
          <w:sz w:val="24"/>
          <w:szCs w:val="24"/>
        </w:rPr>
        <w:t xml:space="preserve"> </w:t>
      </w:r>
      <w:r w:rsidR="000C797C">
        <w:rPr>
          <w:rFonts w:ascii="Calibri" w:eastAsia="Times New Roman" w:hAnsi="Calibri" w:cs="Arial"/>
          <w:sz w:val="24"/>
          <w:szCs w:val="24"/>
        </w:rPr>
        <w:t xml:space="preserve">during rehearsal, as I wasn’t </w:t>
      </w:r>
      <w:r w:rsidR="00052CB0">
        <w:rPr>
          <w:rFonts w:ascii="Calibri" w:eastAsia="Times New Roman" w:hAnsi="Calibri" w:cs="Arial"/>
          <w:sz w:val="24"/>
          <w:szCs w:val="24"/>
        </w:rPr>
        <w:t xml:space="preserve">in-grossed within </w:t>
      </w:r>
      <w:r w:rsidR="00523A45">
        <w:rPr>
          <w:rFonts w:ascii="Calibri" w:eastAsia="Times New Roman" w:hAnsi="Calibri" w:cs="Arial"/>
          <w:sz w:val="24"/>
          <w:szCs w:val="24"/>
        </w:rPr>
        <w:t>the</w:t>
      </w:r>
      <w:r w:rsidR="005E156E">
        <w:rPr>
          <w:rFonts w:ascii="Calibri" w:eastAsia="Times New Roman" w:hAnsi="Calibri" w:cs="Arial"/>
          <w:sz w:val="24"/>
          <w:szCs w:val="24"/>
        </w:rPr>
        <w:t xml:space="preserve"> actual </w:t>
      </w:r>
      <w:r w:rsidR="00052CB0">
        <w:rPr>
          <w:rFonts w:ascii="Calibri" w:eastAsia="Times New Roman" w:hAnsi="Calibri" w:cs="Arial"/>
          <w:sz w:val="24"/>
          <w:szCs w:val="24"/>
        </w:rPr>
        <w:t xml:space="preserve"> </w:t>
      </w:r>
      <w:r w:rsidR="005A1288">
        <w:rPr>
          <w:rFonts w:ascii="Calibri" w:eastAsia="Times New Roman" w:hAnsi="Calibri" w:cs="Arial"/>
          <w:sz w:val="24"/>
          <w:szCs w:val="24"/>
        </w:rPr>
        <w:t xml:space="preserve">detailed </w:t>
      </w:r>
      <w:r w:rsidR="00052CB0">
        <w:rPr>
          <w:rFonts w:ascii="Calibri" w:eastAsia="Times New Roman" w:hAnsi="Calibri" w:cs="Arial"/>
          <w:sz w:val="24"/>
          <w:szCs w:val="24"/>
        </w:rPr>
        <w:t xml:space="preserve">performance of the scene, I was then able to see the </w:t>
      </w:r>
      <w:r w:rsidR="00461EF9">
        <w:rPr>
          <w:rFonts w:ascii="Calibri" w:eastAsia="Times New Roman" w:hAnsi="Calibri" w:cs="Arial"/>
          <w:sz w:val="24"/>
          <w:szCs w:val="24"/>
        </w:rPr>
        <w:t xml:space="preserve">aesthetic of the scenes as a whole within the space </w:t>
      </w:r>
      <w:r w:rsidR="00052CB0">
        <w:rPr>
          <w:rFonts w:ascii="Calibri" w:eastAsia="Times New Roman" w:hAnsi="Calibri" w:cs="Arial"/>
          <w:sz w:val="24"/>
          <w:szCs w:val="24"/>
        </w:rPr>
        <w:t>once the set was created.</w:t>
      </w:r>
      <w:r w:rsidR="00591D73">
        <w:rPr>
          <w:rFonts w:ascii="Calibri" w:eastAsia="Times New Roman" w:hAnsi="Calibri" w:cs="Arial"/>
          <w:sz w:val="24"/>
          <w:szCs w:val="24"/>
        </w:rPr>
        <w:t xml:space="preserve">  Thus,</w:t>
      </w:r>
      <w:r w:rsidR="00395951">
        <w:rPr>
          <w:rFonts w:ascii="Calibri" w:eastAsia="Times New Roman" w:hAnsi="Calibri" w:cs="Arial"/>
          <w:sz w:val="24"/>
          <w:szCs w:val="24"/>
        </w:rPr>
        <w:t xml:space="preserve"> allowed me to see anything </w:t>
      </w:r>
      <w:r w:rsidR="004746A7">
        <w:rPr>
          <w:rFonts w:ascii="Calibri" w:eastAsia="Times New Roman" w:hAnsi="Calibri" w:cs="Arial"/>
          <w:sz w:val="24"/>
          <w:szCs w:val="24"/>
        </w:rPr>
        <w:t xml:space="preserve">Gainor or Dan might have missed, when it came to blocking of people, or if the scenes </w:t>
      </w:r>
      <w:r w:rsidR="00FF693A">
        <w:rPr>
          <w:rFonts w:ascii="Calibri" w:eastAsia="Times New Roman" w:hAnsi="Calibri" w:cs="Arial"/>
          <w:sz w:val="24"/>
          <w:szCs w:val="24"/>
        </w:rPr>
        <w:t xml:space="preserve">blocking and journeys suited the area of the set they were placed, or if parts of the set </w:t>
      </w:r>
      <w:r w:rsidR="00B06589">
        <w:rPr>
          <w:rFonts w:ascii="Calibri" w:eastAsia="Times New Roman" w:hAnsi="Calibri" w:cs="Arial"/>
          <w:sz w:val="24"/>
          <w:szCs w:val="24"/>
        </w:rPr>
        <w:t xml:space="preserve">distracted the audience from what was happening within the scenes.  </w:t>
      </w:r>
    </w:p>
    <w:p w14:paraId="18FAEF59" w14:textId="3DB5B91E" w:rsidR="00D90192" w:rsidRDefault="00B638B5" w:rsidP="00D90192">
      <w:pPr>
        <w:ind w:firstLine="720"/>
        <w:rPr>
          <w:rFonts w:ascii="Calibri" w:eastAsia="Times New Roman" w:hAnsi="Calibri" w:cs="Arial"/>
          <w:sz w:val="24"/>
          <w:szCs w:val="24"/>
        </w:rPr>
      </w:pPr>
      <w:r>
        <w:rPr>
          <w:rFonts w:ascii="Calibri" w:eastAsia="Times New Roman" w:hAnsi="Calibri" w:cs="Arial"/>
          <w:sz w:val="24"/>
          <w:szCs w:val="24"/>
        </w:rPr>
        <w:t>Due to the fact that I only had a small role, and was part of an ensemble, I was left with a lot of energy for the times I</w:t>
      </w:r>
      <w:r w:rsidR="00E26B54">
        <w:rPr>
          <w:rFonts w:ascii="Calibri" w:eastAsia="Times New Roman" w:hAnsi="Calibri" w:cs="Arial"/>
          <w:sz w:val="24"/>
          <w:szCs w:val="24"/>
        </w:rPr>
        <w:t xml:space="preserve"> was on stage rehearsing scene</w:t>
      </w:r>
      <w:r w:rsidR="000D1781">
        <w:rPr>
          <w:rFonts w:ascii="Calibri" w:eastAsia="Times New Roman" w:hAnsi="Calibri" w:cs="Arial"/>
          <w:sz w:val="24"/>
          <w:szCs w:val="24"/>
        </w:rPr>
        <w:t>s</w:t>
      </w:r>
      <w:r w:rsidR="00E26B54">
        <w:rPr>
          <w:rFonts w:ascii="Calibri" w:eastAsia="Times New Roman" w:hAnsi="Calibri" w:cs="Arial"/>
          <w:sz w:val="24"/>
          <w:szCs w:val="24"/>
        </w:rPr>
        <w:t>.  This energy I had to work with helped Gainor and Dan in finding new ideas in how blocking of the scenes could be, as I was up for trying anything to see what suited their vision of what is going on. As</w:t>
      </w:r>
      <w:r>
        <w:rPr>
          <w:rFonts w:ascii="Calibri" w:eastAsia="Times New Roman" w:hAnsi="Calibri" w:cs="Arial"/>
          <w:sz w:val="24"/>
          <w:szCs w:val="24"/>
        </w:rPr>
        <w:t xml:space="preserve"> </w:t>
      </w:r>
      <w:r w:rsidR="009810BB">
        <w:rPr>
          <w:rFonts w:ascii="Calibri" w:eastAsia="Times New Roman" w:hAnsi="Calibri" w:cs="Arial"/>
          <w:sz w:val="24"/>
          <w:szCs w:val="24"/>
        </w:rPr>
        <w:t xml:space="preserve">I had more time </w:t>
      </w:r>
      <w:r w:rsidR="00A45853">
        <w:rPr>
          <w:rFonts w:ascii="Calibri" w:eastAsia="Times New Roman" w:hAnsi="Calibri" w:cs="Arial"/>
          <w:sz w:val="24"/>
          <w:szCs w:val="24"/>
        </w:rPr>
        <w:t>outside of r</w:t>
      </w:r>
      <w:r w:rsidR="00BB199E">
        <w:rPr>
          <w:rFonts w:ascii="Calibri" w:eastAsia="Times New Roman" w:hAnsi="Calibri" w:cs="Arial"/>
          <w:sz w:val="24"/>
          <w:szCs w:val="24"/>
        </w:rPr>
        <w:t>ehearsals to build up my character</w:t>
      </w:r>
      <w:r w:rsidR="003038D7">
        <w:rPr>
          <w:rFonts w:ascii="Calibri" w:eastAsia="Times New Roman" w:hAnsi="Calibri" w:cs="Arial"/>
          <w:sz w:val="24"/>
          <w:szCs w:val="24"/>
        </w:rPr>
        <w:t xml:space="preserve"> as Merchant </w:t>
      </w:r>
      <w:r w:rsidR="00A45853">
        <w:rPr>
          <w:rFonts w:ascii="Calibri" w:eastAsia="Times New Roman" w:hAnsi="Calibri" w:cs="Arial"/>
          <w:sz w:val="24"/>
          <w:szCs w:val="24"/>
        </w:rPr>
        <w:t>and ensemble characters</w:t>
      </w:r>
      <w:r w:rsidR="003038D7">
        <w:rPr>
          <w:rFonts w:ascii="Calibri" w:eastAsia="Times New Roman" w:hAnsi="Calibri" w:cs="Arial"/>
          <w:sz w:val="24"/>
          <w:szCs w:val="24"/>
        </w:rPr>
        <w:t>,</w:t>
      </w:r>
      <w:r w:rsidR="00A45853">
        <w:rPr>
          <w:rFonts w:ascii="Calibri" w:eastAsia="Times New Roman" w:hAnsi="Calibri" w:cs="Arial"/>
          <w:sz w:val="24"/>
          <w:szCs w:val="24"/>
        </w:rPr>
        <w:t xml:space="preserve"> I was able to  creat</w:t>
      </w:r>
      <w:r>
        <w:rPr>
          <w:rFonts w:ascii="Calibri" w:eastAsia="Times New Roman" w:hAnsi="Calibri" w:cs="Arial"/>
          <w:sz w:val="24"/>
          <w:szCs w:val="24"/>
        </w:rPr>
        <w:t xml:space="preserve"> different physicality’s for each ‘role</w:t>
      </w:r>
      <w:r w:rsidR="003038D7">
        <w:rPr>
          <w:rFonts w:ascii="Calibri" w:eastAsia="Times New Roman" w:hAnsi="Calibri" w:cs="Arial"/>
          <w:sz w:val="24"/>
          <w:szCs w:val="24"/>
        </w:rPr>
        <w:t>’ I had as an ensemble member</w:t>
      </w:r>
      <w:r>
        <w:rPr>
          <w:rFonts w:ascii="Calibri" w:eastAsia="Times New Roman" w:hAnsi="Calibri" w:cs="Arial"/>
          <w:sz w:val="24"/>
          <w:szCs w:val="24"/>
        </w:rPr>
        <w:t xml:space="preserve">.  </w:t>
      </w:r>
      <w:r w:rsidR="00D333CF">
        <w:rPr>
          <w:rFonts w:ascii="Calibri" w:eastAsia="Times New Roman" w:hAnsi="Calibri" w:cs="Arial"/>
          <w:sz w:val="24"/>
          <w:szCs w:val="24"/>
        </w:rPr>
        <w:t>T</w:t>
      </w:r>
      <w:r w:rsidR="000B678E">
        <w:rPr>
          <w:rFonts w:ascii="Calibri" w:eastAsia="Times New Roman" w:hAnsi="Calibri" w:cs="Arial"/>
          <w:sz w:val="24"/>
          <w:szCs w:val="24"/>
        </w:rPr>
        <w:t>his abled me to experiment each time I was rehearsing in my scenes, which gave more</w:t>
      </w:r>
      <w:r w:rsidR="002E1347">
        <w:rPr>
          <w:rFonts w:ascii="Calibri" w:eastAsia="Times New Roman" w:hAnsi="Calibri" w:cs="Arial"/>
          <w:sz w:val="24"/>
          <w:szCs w:val="24"/>
        </w:rPr>
        <w:t xml:space="preserve"> ideas and pathways to discuss </w:t>
      </w:r>
      <w:r w:rsidR="00B24A16">
        <w:rPr>
          <w:rFonts w:ascii="Calibri" w:eastAsia="Times New Roman" w:hAnsi="Calibri" w:cs="Arial"/>
          <w:sz w:val="24"/>
          <w:szCs w:val="24"/>
        </w:rPr>
        <w:t xml:space="preserve">with </w:t>
      </w:r>
      <w:r w:rsidR="003F7861">
        <w:rPr>
          <w:rFonts w:ascii="Calibri" w:eastAsia="Times New Roman" w:hAnsi="Calibri" w:cs="Arial"/>
          <w:sz w:val="24"/>
          <w:szCs w:val="24"/>
        </w:rPr>
        <w:t>Gainor and Dan, which overall g</w:t>
      </w:r>
      <w:r w:rsidR="00A50F6F">
        <w:rPr>
          <w:rFonts w:ascii="Calibri" w:eastAsia="Times New Roman" w:hAnsi="Calibri" w:cs="Arial"/>
          <w:sz w:val="24"/>
          <w:szCs w:val="24"/>
        </w:rPr>
        <w:t>ave me more</w:t>
      </w:r>
      <w:r w:rsidR="00F520C3">
        <w:rPr>
          <w:rFonts w:ascii="Calibri" w:eastAsia="Times New Roman" w:hAnsi="Calibri" w:cs="Arial"/>
          <w:sz w:val="24"/>
          <w:szCs w:val="24"/>
        </w:rPr>
        <w:t xml:space="preserve"> input in the </w:t>
      </w:r>
      <w:r w:rsidR="00B20AC6">
        <w:rPr>
          <w:rFonts w:ascii="Calibri" w:eastAsia="Times New Roman" w:hAnsi="Calibri" w:cs="Arial"/>
          <w:sz w:val="24"/>
          <w:szCs w:val="24"/>
        </w:rPr>
        <w:t>direction of the production</w:t>
      </w:r>
      <w:r w:rsidR="008E71B0">
        <w:rPr>
          <w:rFonts w:ascii="Calibri" w:eastAsia="Times New Roman" w:hAnsi="Calibri" w:cs="Arial"/>
          <w:sz w:val="24"/>
          <w:szCs w:val="24"/>
        </w:rPr>
        <w:t xml:space="preserve"> as I proved myself to them as they trusted my judgement calls if scenes seemed ‘eggy’.</w:t>
      </w:r>
      <w:r w:rsidR="008C4672">
        <w:rPr>
          <w:rFonts w:ascii="Calibri" w:eastAsia="Times New Roman" w:hAnsi="Calibri" w:cs="Arial"/>
          <w:sz w:val="24"/>
          <w:szCs w:val="24"/>
        </w:rPr>
        <w:tab/>
      </w:r>
      <w:r w:rsidR="008E71B0">
        <w:rPr>
          <w:rFonts w:ascii="Calibri" w:eastAsia="Times New Roman" w:hAnsi="Calibri" w:cs="Arial"/>
          <w:sz w:val="24"/>
          <w:szCs w:val="24"/>
        </w:rPr>
        <w:t xml:space="preserve">  </w:t>
      </w:r>
    </w:p>
    <w:p w14:paraId="4E6E7EDB" w14:textId="666705DD" w:rsidR="00B01D7E" w:rsidRDefault="00B01D7E" w:rsidP="00D90192">
      <w:pPr>
        <w:ind w:firstLine="720"/>
        <w:rPr>
          <w:rFonts w:ascii="Calibri" w:eastAsia="Times New Roman" w:hAnsi="Calibri" w:cs="Arial"/>
          <w:sz w:val="24"/>
          <w:szCs w:val="24"/>
        </w:rPr>
      </w:pPr>
    </w:p>
    <w:p w14:paraId="1958E7EC" w14:textId="02C60D26" w:rsidR="003C05C4" w:rsidRDefault="003C05C4" w:rsidP="00D90192">
      <w:pPr>
        <w:ind w:firstLine="720"/>
        <w:rPr>
          <w:rFonts w:ascii="Calibri" w:eastAsia="Times New Roman" w:hAnsi="Calibri" w:cs="Arial"/>
          <w:sz w:val="24"/>
          <w:szCs w:val="24"/>
        </w:rPr>
      </w:pPr>
    </w:p>
    <w:p w14:paraId="02F31811" w14:textId="42EEEC91" w:rsidR="003C05C4" w:rsidRDefault="003C05C4" w:rsidP="00D90192">
      <w:pPr>
        <w:ind w:firstLine="720"/>
        <w:rPr>
          <w:rFonts w:ascii="Calibri" w:eastAsia="Times New Roman" w:hAnsi="Calibri" w:cs="Arial"/>
          <w:sz w:val="24"/>
          <w:szCs w:val="24"/>
        </w:rPr>
      </w:pPr>
    </w:p>
    <w:p w14:paraId="62F63D7A" w14:textId="77777777" w:rsidR="003C05C4" w:rsidRDefault="003C05C4" w:rsidP="00D90192">
      <w:pPr>
        <w:ind w:firstLine="720"/>
        <w:rPr>
          <w:rFonts w:ascii="Calibri" w:eastAsia="Times New Roman" w:hAnsi="Calibri" w:cs="Arial"/>
          <w:sz w:val="24"/>
          <w:szCs w:val="24"/>
        </w:rPr>
      </w:pPr>
      <w:bookmarkStart w:id="0" w:name="_GoBack"/>
      <w:bookmarkEnd w:id="0"/>
    </w:p>
    <w:p w14:paraId="6BC528C2" w14:textId="10228C00" w:rsidR="00B01D7E" w:rsidRPr="003C05C4" w:rsidRDefault="00B01D7E" w:rsidP="00D90192">
      <w:pPr>
        <w:ind w:firstLine="720"/>
        <w:rPr>
          <w:rFonts w:ascii="Calibri" w:eastAsia="Times New Roman" w:hAnsi="Calibri" w:cs="Arial"/>
          <w:b/>
          <w:sz w:val="24"/>
          <w:szCs w:val="24"/>
          <w:u w:val="single"/>
        </w:rPr>
      </w:pPr>
      <w:r w:rsidRPr="003C05C4">
        <w:rPr>
          <w:rFonts w:ascii="Calibri" w:eastAsia="Times New Roman" w:hAnsi="Calibri" w:cs="Arial"/>
          <w:b/>
          <w:sz w:val="24"/>
          <w:szCs w:val="24"/>
          <w:u w:val="single"/>
        </w:rPr>
        <w:t>References:</w:t>
      </w:r>
    </w:p>
    <w:p w14:paraId="186182F7" w14:textId="6FEA0296" w:rsidR="00B01D7E" w:rsidRDefault="00B01D7E" w:rsidP="00D90192">
      <w:pPr>
        <w:ind w:firstLine="720"/>
        <w:rPr>
          <w:rFonts w:ascii="Calibri" w:eastAsia="Times New Roman" w:hAnsi="Calibri" w:cs="Arial"/>
          <w:sz w:val="24"/>
          <w:szCs w:val="24"/>
        </w:rPr>
      </w:pPr>
    </w:p>
    <w:p w14:paraId="7F7231EB" w14:textId="360D6A26" w:rsidR="00B01D7E" w:rsidRPr="00B638B5" w:rsidRDefault="00B01D7E" w:rsidP="00D90192">
      <w:pPr>
        <w:ind w:firstLine="720"/>
        <w:rPr>
          <w:rFonts w:ascii="Calibri" w:eastAsia="Times New Roman" w:hAnsi="Calibri" w:cs="Arial"/>
          <w:sz w:val="24"/>
          <w:szCs w:val="24"/>
        </w:rPr>
      </w:pPr>
      <w:r>
        <w:rPr>
          <w:rFonts w:ascii="Calibri" w:eastAsia="Times New Roman" w:hAnsi="Calibri" w:cs="Arial"/>
          <w:sz w:val="24"/>
          <w:szCs w:val="24"/>
        </w:rPr>
        <w:t xml:space="preserve">Gainor Styles, Dan Lloyd, February 2018, Far From The Madding Crowd production.  </w:t>
      </w:r>
    </w:p>
    <w:sectPr w:rsidR="00B01D7E" w:rsidRPr="00B638B5">
      <w:headerReference w:type="default" r:id="rId6"/>
      <w:footerReference w:type="even" r:id="rId7"/>
      <w:footerReference w:type="default" r:id="rId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E51A3B" w14:textId="77777777" w:rsidR="00013807" w:rsidRDefault="00013807" w:rsidP="005A37D5">
      <w:r>
        <w:separator/>
      </w:r>
    </w:p>
  </w:endnote>
  <w:endnote w:type="continuationSeparator" w:id="0">
    <w:p w14:paraId="60A07C28" w14:textId="77777777" w:rsidR="00013807" w:rsidRDefault="00013807" w:rsidP="005A3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728497103"/>
      <w:docPartObj>
        <w:docPartGallery w:val="Page Numbers (Bottom of Page)"/>
        <w:docPartUnique/>
      </w:docPartObj>
    </w:sdtPr>
    <w:sdtContent>
      <w:p w14:paraId="7D4301FC" w14:textId="143BCAA4" w:rsidR="00C72E12" w:rsidRDefault="00C72E12" w:rsidP="008F292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3E5BBAB" w14:textId="77777777" w:rsidR="00C72E12" w:rsidRDefault="00C72E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645922801"/>
      <w:docPartObj>
        <w:docPartGallery w:val="Page Numbers (Bottom of Page)"/>
        <w:docPartUnique/>
      </w:docPartObj>
    </w:sdtPr>
    <w:sdtContent>
      <w:p w14:paraId="4BC0A519" w14:textId="3E2C1D88" w:rsidR="00C72E12" w:rsidRDefault="00C72E12" w:rsidP="008F292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89FAFF1" w14:textId="77777777" w:rsidR="00C72E12" w:rsidRDefault="00C72E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F17CD2" w14:textId="77777777" w:rsidR="00013807" w:rsidRDefault="00013807" w:rsidP="005A37D5">
      <w:r>
        <w:separator/>
      </w:r>
    </w:p>
  </w:footnote>
  <w:footnote w:type="continuationSeparator" w:id="0">
    <w:p w14:paraId="009AD3E2" w14:textId="77777777" w:rsidR="00013807" w:rsidRDefault="00013807" w:rsidP="005A37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CFF966" w14:textId="77777777" w:rsidR="005A37D5" w:rsidRDefault="00313A74">
    <w:pPr>
      <w:pStyle w:val="Header"/>
    </w:pPr>
    <w:r>
      <w:t xml:space="preserve">Stephanie Pearson </w:t>
    </w:r>
    <w:r>
      <w:tab/>
    </w:r>
    <w:r>
      <w:tab/>
      <w:t>1500928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5B3"/>
    <w:rsid w:val="00013807"/>
    <w:rsid w:val="00052CB0"/>
    <w:rsid w:val="000805EF"/>
    <w:rsid w:val="0009003F"/>
    <w:rsid w:val="000B49B1"/>
    <w:rsid w:val="000B678E"/>
    <w:rsid w:val="000C797C"/>
    <w:rsid w:val="000D1781"/>
    <w:rsid w:val="001355B3"/>
    <w:rsid w:val="00166A3F"/>
    <w:rsid w:val="00185CC8"/>
    <w:rsid w:val="001A752C"/>
    <w:rsid w:val="001B010E"/>
    <w:rsid w:val="001B6CA5"/>
    <w:rsid w:val="001D1F35"/>
    <w:rsid w:val="001D3CAE"/>
    <w:rsid w:val="0024677B"/>
    <w:rsid w:val="002A4D6F"/>
    <w:rsid w:val="002E1347"/>
    <w:rsid w:val="002E6C13"/>
    <w:rsid w:val="003038D7"/>
    <w:rsid w:val="0031276F"/>
    <w:rsid w:val="00313A74"/>
    <w:rsid w:val="00325469"/>
    <w:rsid w:val="00346CA1"/>
    <w:rsid w:val="0039094A"/>
    <w:rsid w:val="00395951"/>
    <w:rsid w:val="003C05C4"/>
    <w:rsid w:val="003F7861"/>
    <w:rsid w:val="00461EF9"/>
    <w:rsid w:val="004746A7"/>
    <w:rsid w:val="004F1F97"/>
    <w:rsid w:val="005117E7"/>
    <w:rsid w:val="00523A45"/>
    <w:rsid w:val="0052585D"/>
    <w:rsid w:val="00542992"/>
    <w:rsid w:val="00591D73"/>
    <w:rsid w:val="005A1288"/>
    <w:rsid w:val="005A37D5"/>
    <w:rsid w:val="005B11A9"/>
    <w:rsid w:val="005C5965"/>
    <w:rsid w:val="005E156E"/>
    <w:rsid w:val="0063057F"/>
    <w:rsid w:val="0063527B"/>
    <w:rsid w:val="006A4972"/>
    <w:rsid w:val="006A7AC2"/>
    <w:rsid w:val="006B5A59"/>
    <w:rsid w:val="007067F4"/>
    <w:rsid w:val="00727303"/>
    <w:rsid w:val="00741160"/>
    <w:rsid w:val="0078027A"/>
    <w:rsid w:val="007802EB"/>
    <w:rsid w:val="00787605"/>
    <w:rsid w:val="007E7D18"/>
    <w:rsid w:val="008511CB"/>
    <w:rsid w:val="008C4672"/>
    <w:rsid w:val="008E71B0"/>
    <w:rsid w:val="009377A8"/>
    <w:rsid w:val="00954FC3"/>
    <w:rsid w:val="00962A4C"/>
    <w:rsid w:val="00975398"/>
    <w:rsid w:val="009810BB"/>
    <w:rsid w:val="009A6229"/>
    <w:rsid w:val="009D600C"/>
    <w:rsid w:val="00A45853"/>
    <w:rsid w:val="00A50F6F"/>
    <w:rsid w:val="00AD170F"/>
    <w:rsid w:val="00B01D7E"/>
    <w:rsid w:val="00B06589"/>
    <w:rsid w:val="00B07E85"/>
    <w:rsid w:val="00B20AC6"/>
    <w:rsid w:val="00B24A16"/>
    <w:rsid w:val="00B62005"/>
    <w:rsid w:val="00B638B5"/>
    <w:rsid w:val="00B9486A"/>
    <w:rsid w:val="00B94D6B"/>
    <w:rsid w:val="00BB199E"/>
    <w:rsid w:val="00BF26EE"/>
    <w:rsid w:val="00BF67CA"/>
    <w:rsid w:val="00C14FE0"/>
    <w:rsid w:val="00C67F01"/>
    <w:rsid w:val="00C72E12"/>
    <w:rsid w:val="00CE14DC"/>
    <w:rsid w:val="00D23A84"/>
    <w:rsid w:val="00D333CF"/>
    <w:rsid w:val="00D45F8D"/>
    <w:rsid w:val="00D90192"/>
    <w:rsid w:val="00DC3147"/>
    <w:rsid w:val="00E030BE"/>
    <w:rsid w:val="00E26B54"/>
    <w:rsid w:val="00E60248"/>
    <w:rsid w:val="00F520C3"/>
    <w:rsid w:val="00F566B4"/>
    <w:rsid w:val="00F643C2"/>
    <w:rsid w:val="00F65777"/>
    <w:rsid w:val="00F71E26"/>
    <w:rsid w:val="00F953E9"/>
    <w:rsid w:val="00FA307F"/>
    <w:rsid w:val="00FA6ED0"/>
    <w:rsid w:val="00FB5964"/>
    <w:rsid w:val="00FF6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9066BD"/>
  <w15:chartTrackingRefBased/>
  <w15:docId w15:val="{6C5CA682-0BD4-D14C-8EEE-C8F274A03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37D5"/>
    <w:pPr>
      <w:tabs>
        <w:tab w:val="center" w:pos="4513"/>
        <w:tab w:val="right" w:pos="9026"/>
      </w:tabs>
    </w:pPr>
  </w:style>
  <w:style w:type="character" w:customStyle="1" w:styleId="HeaderChar">
    <w:name w:val="Header Char."/>
    <w:basedOn w:val="DefaultParagraphFont"/>
    <w:link w:val="Header"/>
    <w:uiPriority w:val="99"/>
    <w:rsid w:val="005A37D5"/>
  </w:style>
  <w:style w:type="paragraph" w:styleId="Footer">
    <w:name w:val="footer"/>
    <w:basedOn w:val="Normal"/>
    <w:link w:val="FooterChar"/>
    <w:uiPriority w:val="99"/>
    <w:unhideWhenUsed/>
    <w:rsid w:val="005A37D5"/>
    <w:pPr>
      <w:tabs>
        <w:tab w:val="center" w:pos="4513"/>
        <w:tab w:val="right" w:pos="9026"/>
      </w:tabs>
    </w:pPr>
  </w:style>
  <w:style w:type="character" w:customStyle="1" w:styleId="FooterChar">
    <w:name w:val="Footer Char."/>
    <w:basedOn w:val="DefaultParagraphFont"/>
    <w:link w:val="Footer"/>
    <w:uiPriority w:val="99"/>
    <w:rsid w:val="005A37D5"/>
  </w:style>
  <w:style w:type="character" w:styleId="CommentReference">
    <w:name w:val="annotation reference"/>
    <w:basedOn w:val="DefaultParagraphFont"/>
    <w:uiPriority w:val="99"/>
    <w:semiHidden/>
    <w:unhideWhenUsed/>
    <w:rsid w:val="007273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7303"/>
    <w:rPr>
      <w:sz w:val="20"/>
      <w:szCs w:val="20"/>
    </w:rPr>
  </w:style>
  <w:style w:type="character" w:customStyle="1" w:styleId="CommentTextChar">
    <w:name w:val="Comment Text Char."/>
    <w:basedOn w:val="DefaultParagraphFont"/>
    <w:link w:val="CommentText"/>
    <w:uiPriority w:val="99"/>
    <w:semiHidden/>
    <w:rsid w:val="0072730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7303"/>
    <w:rPr>
      <w:b/>
      <w:bCs/>
    </w:rPr>
  </w:style>
  <w:style w:type="character" w:customStyle="1" w:styleId="CommentSubjectChar">
    <w:name w:val="Comment Subject Char."/>
    <w:basedOn w:val="CommentTextChar"/>
    <w:link w:val="CommentSubject"/>
    <w:uiPriority w:val="99"/>
    <w:semiHidden/>
    <w:rsid w:val="0072730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303"/>
    <w:rPr>
      <w:rFonts w:ascii="Arial" w:hAnsi="Arial" w:cs="Arial"/>
      <w:sz w:val="18"/>
      <w:szCs w:val="18"/>
    </w:rPr>
  </w:style>
  <w:style w:type="character" w:customStyle="1" w:styleId="BalloonTextChar">
    <w:name w:val="Balloon Text Char."/>
    <w:basedOn w:val="DefaultParagraphFont"/>
    <w:link w:val="BalloonText"/>
    <w:uiPriority w:val="99"/>
    <w:semiHidden/>
    <w:rsid w:val="00727303"/>
    <w:rPr>
      <w:rFonts w:ascii="Arial" w:hAnsi="Arial" w:cs="Arial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C72E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455</Words>
  <Characters>2596</Characters>
  <Application>Microsoft Office Word</Application>
  <DocSecurity>0</DocSecurity>
  <Lines>21</Lines>
  <Paragraphs>6</Paragraphs>
  <ScaleCrop>false</ScaleCrop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pearson</dc:creator>
  <cp:keywords/>
  <dc:description/>
  <cp:lastModifiedBy>stephanie pearson</cp:lastModifiedBy>
  <cp:revision>89</cp:revision>
  <dcterms:created xsi:type="dcterms:W3CDTF">2018-02-08T16:00:00Z</dcterms:created>
  <dcterms:modified xsi:type="dcterms:W3CDTF">2018-02-28T13:59:00Z</dcterms:modified>
</cp:coreProperties>
</file>