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91CE9A" w14:textId="77777777" w:rsidR="00A70CF4" w:rsidRPr="0010508D" w:rsidRDefault="00A70CF4">
      <w:pPr>
        <w:spacing w:before="240" w:after="240" w:line="360" w:lineRule="auto"/>
        <w:rPr>
          <w:rFonts w:ascii="Times New Roman" w:eastAsia="Times New Roman" w:hAnsi="Times New Roman" w:cs="Times New Roman"/>
          <w:b/>
          <w:sz w:val="44"/>
          <w:szCs w:val="44"/>
        </w:rPr>
      </w:pPr>
    </w:p>
    <w:p w14:paraId="6BAFD1CB" w14:textId="77777777" w:rsidR="00A70CF4" w:rsidRPr="0010508D" w:rsidRDefault="00A70CF4">
      <w:pPr>
        <w:spacing w:before="240" w:after="240" w:line="360" w:lineRule="auto"/>
        <w:jc w:val="center"/>
        <w:rPr>
          <w:rFonts w:ascii="Times New Roman" w:eastAsia="Times New Roman" w:hAnsi="Times New Roman" w:cs="Times New Roman"/>
          <w:b/>
          <w:sz w:val="44"/>
          <w:szCs w:val="44"/>
        </w:rPr>
      </w:pPr>
    </w:p>
    <w:p w14:paraId="53104F82" w14:textId="77777777" w:rsidR="00A70CF4" w:rsidRPr="0010508D" w:rsidRDefault="002E3CFA">
      <w:pPr>
        <w:spacing w:before="240" w:after="240" w:line="360" w:lineRule="auto"/>
        <w:jc w:val="center"/>
        <w:rPr>
          <w:rFonts w:ascii="Times New Roman" w:eastAsia="Times New Roman" w:hAnsi="Times New Roman" w:cs="Times New Roman"/>
          <w:b/>
          <w:sz w:val="44"/>
          <w:szCs w:val="44"/>
        </w:rPr>
      </w:pPr>
      <w:r w:rsidRPr="0010508D">
        <w:rPr>
          <w:rFonts w:ascii="Times New Roman" w:eastAsia="Times New Roman" w:hAnsi="Times New Roman" w:cs="Times New Roman"/>
          <w:b/>
          <w:noProof/>
          <w:sz w:val="44"/>
          <w:szCs w:val="44"/>
        </w:rPr>
        <w:drawing>
          <wp:inline distT="114300" distB="114300" distL="114300" distR="114300" wp14:anchorId="6AC69E39" wp14:editId="60B0DDCD">
            <wp:extent cx="1828800" cy="8286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828800" cy="828675"/>
                    </a:xfrm>
                    <a:prstGeom prst="rect">
                      <a:avLst/>
                    </a:prstGeom>
                    <a:ln/>
                  </pic:spPr>
                </pic:pic>
              </a:graphicData>
            </a:graphic>
          </wp:inline>
        </w:drawing>
      </w:r>
    </w:p>
    <w:p w14:paraId="33C70452" w14:textId="77777777" w:rsidR="00A70CF4" w:rsidRPr="0010508D" w:rsidRDefault="00A70CF4">
      <w:pPr>
        <w:spacing w:before="240" w:after="240" w:line="360" w:lineRule="auto"/>
        <w:jc w:val="center"/>
        <w:rPr>
          <w:rFonts w:ascii="Times New Roman" w:eastAsia="Times New Roman" w:hAnsi="Times New Roman" w:cs="Times New Roman"/>
          <w:b/>
          <w:sz w:val="44"/>
          <w:szCs w:val="44"/>
        </w:rPr>
      </w:pPr>
    </w:p>
    <w:p w14:paraId="74FD8C50" w14:textId="77777777" w:rsidR="00A70CF4" w:rsidRPr="0010508D" w:rsidRDefault="002E3CFA">
      <w:pPr>
        <w:spacing w:before="240" w:after="240" w:line="360" w:lineRule="auto"/>
        <w:jc w:val="center"/>
        <w:rPr>
          <w:rFonts w:ascii="Times New Roman" w:eastAsia="Times New Roman" w:hAnsi="Times New Roman" w:cs="Times New Roman"/>
          <w:b/>
          <w:sz w:val="44"/>
          <w:szCs w:val="44"/>
        </w:rPr>
      </w:pPr>
      <w:r w:rsidRPr="0010508D">
        <w:rPr>
          <w:rFonts w:ascii="Times New Roman" w:eastAsia="Times New Roman" w:hAnsi="Times New Roman" w:cs="Times New Roman"/>
          <w:b/>
          <w:sz w:val="44"/>
          <w:szCs w:val="44"/>
        </w:rPr>
        <w:t>Managing Hotel Administration</w:t>
      </w:r>
    </w:p>
    <w:p w14:paraId="3DFCC0B0" w14:textId="6244DA2B" w:rsidR="00A70CF4" w:rsidRPr="0010508D" w:rsidRDefault="002E3CFA">
      <w:pPr>
        <w:spacing w:before="240" w:after="240" w:line="360" w:lineRule="auto"/>
        <w:jc w:val="center"/>
        <w:rPr>
          <w:rFonts w:ascii="Times New Roman" w:eastAsia="Times New Roman" w:hAnsi="Times New Roman" w:cs="Times New Roman"/>
          <w:b/>
          <w:sz w:val="44"/>
          <w:szCs w:val="44"/>
        </w:rPr>
      </w:pPr>
      <w:r w:rsidRPr="0010508D">
        <w:rPr>
          <w:rFonts w:ascii="Times New Roman" w:eastAsia="Times New Roman" w:hAnsi="Times New Roman" w:cs="Times New Roman"/>
          <w:b/>
          <w:sz w:val="44"/>
          <w:szCs w:val="44"/>
        </w:rPr>
        <w:t>Student Name:</w:t>
      </w:r>
      <w:r w:rsidR="00FA2C29">
        <w:rPr>
          <w:rFonts w:ascii="Times New Roman" w:eastAsia="Times New Roman" w:hAnsi="Times New Roman" w:cs="Times New Roman"/>
          <w:b/>
          <w:sz w:val="44"/>
          <w:szCs w:val="44"/>
        </w:rPr>
        <w:t xml:space="preserve"> Rasel Ahmed</w:t>
      </w:r>
    </w:p>
    <w:p w14:paraId="247901DF" w14:textId="2AFB983B" w:rsidR="00A70CF4" w:rsidRDefault="002E3CFA">
      <w:pPr>
        <w:spacing w:before="240" w:after="240" w:line="360" w:lineRule="auto"/>
        <w:jc w:val="center"/>
        <w:rPr>
          <w:rFonts w:ascii="Times New Roman" w:eastAsia="Times New Roman" w:hAnsi="Times New Roman" w:cs="Times New Roman"/>
          <w:b/>
          <w:sz w:val="44"/>
          <w:szCs w:val="44"/>
        </w:rPr>
      </w:pPr>
      <w:r w:rsidRPr="0010508D">
        <w:rPr>
          <w:rFonts w:ascii="Times New Roman" w:eastAsia="Times New Roman" w:hAnsi="Times New Roman" w:cs="Times New Roman"/>
          <w:b/>
          <w:sz w:val="44"/>
          <w:szCs w:val="44"/>
        </w:rPr>
        <w:t>Student ID:</w:t>
      </w:r>
      <w:r w:rsidR="00FA2C29">
        <w:rPr>
          <w:rFonts w:ascii="Times New Roman" w:eastAsia="Times New Roman" w:hAnsi="Times New Roman" w:cs="Times New Roman"/>
          <w:b/>
          <w:sz w:val="44"/>
          <w:szCs w:val="44"/>
        </w:rPr>
        <w:t xml:space="preserve"> 2233498</w:t>
      </w:r>
    </w:p>
    <w:p w14:paraId="10D0164E" w14:textId="12EBAE89" w:rsidR="00FA2C29" w:rsidRPr="0010508D" w:rsidRDefault="00FA2C29">
      <w:pPr>
        <w:spacing w:before="240" w:after="240"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Lecturer Name: Jessica Newport</w:t>
      </w:r>
    </w:p>
    <w:p w14:paraId="51498AFF" w14:textId="77777777" w:rsidR="00A70CF4" w:rsidRPr="0010508D" w:rsidRDefault="002E3CFA">
      <w:pPr>
        <w:spacing w:before="240" w:after="240" w:line="360" w:lineRule="auto"/>
        <w:jc w:val="center"/>
        <w:rPr>
          <w:rFonts w:ascii="Times New Roman" w:eastAsia="Times New Roman" w:hAnsi="Times New Roman" w:cs="Times New Roman"/>
          <w:b/>
          <w:sz w:val="44"/>
          <w:szCs w:val="44"/>
        </w:rPr>
      </w:pPr>
      <w:r w:rsidRPr="0010508D">
        <w:rPr>
          <w:rFonts w:ascii="Times New Roman" w:eastAsia="Times New Roman" w:hAnsi="Times New Roman" w:cs="Times New Roman"/>
          <w:b/>
          <w:sz w:val="44"/>
          <w:szCs w:val="44"/>
        </w:rPr>
        <w:t>Module Code: BMIH6004</w:t>
      </w:r>
    </w:p>
    <w:p w14:paraId="0D664151" w14:textId="0FF0F82D" w:rsidR="00A70CF4" w:rsidRPr="0010508D" w:rsidRDefault="002E3CFA">
      <w:pPr>
        <w:spacing w:before="240" w:after="240" w:line="360" w:lineRule="auto"/>
        <w:jc w:val="center"/>
        <w:rPr>
          <w:rFonts w:ascii="Times New Roman" w:eastAsia="Times New Roman" w:hAnsi="Times New Roman" w:cs="Times New Roman"/>
          <w:b/>
          <w:sz w:val="44"/>
          <w:szCs w:val="44"/>
        </w:rPr>
      </w:pPr>
      <w:r w:rsidRPr="0010508D">
        <w:rPr>
          <w:rFonts w:ascii="Times New Roman" w:eastAsia="Times New Roman" w:hAnsi="Times New Roman" w:cs="Times New Roman"/>
          <w:b/>
          <w:sz w:val="44"/>
          <w:szCs w:val="44"/>
        </w:rPr>
        <w:t>Word Count: 12</w:t>
      </w:r>
      <w:r w:rsidR="00FA2C29">
        <w:rPr>
          <w:rFonts w:ascii="Times New Roman" w:eastAsia="Times New Roman" w:hAnsi="Times New Roman" w:cs="Times New Roman"/>
          <w:b/>
          <w:sz w:val="44"/>
          <w:szCs w:val="44"/>
        </w:rPr>
        <w:t>92</w:t>
      </w:r>
    </w:p>
    <w:p w14:paraId="26E46A63"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23D22704"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502F9021"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4BB92D5C"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1A0E076E"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273FB4BE"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5205B630" w14:textId="77777777" w:rsidR="0010508D" w:rsidRPr="0010508D" w:rsidRDefault="0010508D" w:rsidP="0010508D">
      <w:pPr>
        <w:spacing w:line="360" w:lineRule="auto"/>
        <w:jc w:val="center"/>
        <w:rPr>
          <w:rFonts w:ascii="Times New Roman" w:hAnsi="Times New Roman" w:cs="Times New Roman"/>
          <w:b/>
          <w:bCs/>
          <w:sz w:val="40"/>
          <w:szCs w:val="40"/>
        </w:rPr>
      </w:pPr>
      <w:r w:rsidRPr="0010508D">
        <w:rPr>
          <w:rFonts w:ascii="Times New Roman" w:hAnsi="Times New Roman" w:cs="Times New Roman"/>
          <w:b/>
          <w:bCs/>
          <w:sz w:val="40"/>
          <w:szCs w:val="40"/>
        </w:rPr>
        <w:t>AI Declaration</w:t>
      </w:r>
    </w:p>
    <w:p w14:paraId="402B2F1F" w14:textId="77777777" w:rsidR="0010508D" w:rsidRPr="0010508D" w:rsidRDefault="0010508D" w:rsidP="0010508D">
      <w:pPr>
        <w:rPr>
          <w:rFonts w:ascii="Times New Roman" w:eastAsia="Times New Roman" w:hAnsi="Times New Roman" w:cs="Times New Roman"/>
          <w:b/>
          <w:color w:val="000000"/>
          <w:sz w:val="28"/>
          <w:szCs w:val="28"/>
        </w:rPr>
      </w:pPr>
      <w:r w:rsidRPr="0010508D">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10508D">
        <w:br w:type="page"/>
      </w:r>
    </w:p>
    <w:p w14:paraId="53BB9060" w14:textId="77777777" w:rsidR="00A70CF4" w:rsidRPr="0010508D" w:rsidRDefault="002E3CFA">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8"/>
          <w:szCs w:val="28"/>
        </w:rPr>
      </w:pPr>
      <w:r w:rsidRPr="0010508D">
        <w:rPr>
          <w:rFonts w:ascii="Times New Roman" w:eastAsia="Times New Roman" w:hAnsi="Times New Roman" w:cs="Times New Roman"/>
          <w:b/>
          <w:color w:val="000000"/>
          <w:sz w:val="28"/>
          <w:szCs w:val="28"/>
        </w:rPr>
        <w:lastRenderedPageBreak/>
        <w:t>Table of Contents</w:t>
      </w:r>
    </w:p>
    <w:sdt>
      <w:sdtPr>
        <w:id w:val="1300268401"/>
        <w:docPartObj>
          <w:docPartGallery w:val="Table of Contents"/>
          <w:docPartUnique/>
        </w:docPartObj>
      </w:sdtPr>
      <w:sdtEndPr/>
      <w:sdtContent>
        <w:p w14:paraId="5D9EA417" w14:textId="77777777" w:rsidR="0010508D" w:rsidRPr="0010508D" w:rsidRDefault="002E3CFA">
          <w:pPr>
            <w:pStyle w:val="TOC1"/>
            <w:tabs>
              <w:tab w:val="right" w:leader="dot" w:pos="9019"/>
            </w:tabs>
            <w:rPr>
              <w:rFonts w:asciiTheme="minorHAnsi" w:eastAsiaTheme="minorEastAsia" w:hAnsiTheme="minorHAnsi" w:cstheme="minorBidi"/>
              <w:noProof/>
            </w:rPr>
          </w:pPr>
          <w:r w:rsidRPr="0010508D">
            <w:fldChar w:fldCharType="begin"/>
          </w:r>
          <w:r w:rsidRPr="0010508D">
            <w:instrText xml:space="preserve"> TOC \h \u \z \t "Heading 1,1,Heading 2,2,Heading 3,3,"</w:instrText>
          </w:r>
          <w:r w:rsidRPr="0010508D">
            <w:fldChar w:fldCharType="separate"/>
          </w:r>
          <w:hyperlink w:anchor="_Toc199799485" w:history="1">
            <w:r w:rsidR="0010508D" w:rsidRPr="0010508D">
              <w:rPr>
                <w:rStyle w:val="Hyperlink"/>
                <w:rFonts w:ascii="Times New Roman" w:eastAsia="Times New Roman" w:hAnsi="Times New Roman" w:cs="Times New Roman"/>
                <w:b/>
                <w:noProof/>
              </w:rPr>
              <w:t>Component 1</w:t>
            </w:r>
            <w:r w:rsidR="0010508D" w:rsidRPr="0010508D">
              <w:rPr>
                <w:noProof/>
                <w:webHidden/>
              </w:rPr>
              <w:tab/>
            </w:r>
            <w:r w:rsidR="0010508D" w:rsidRPr="0010508D">
              <w:rPr>
                <w:noProof/>
                <w:webHidden/>
              </w:rPr>
              <w:fldChar w:fldCharType="begin"/>
            </w:r>
            <w:r w:rsidR="0010508D" w:rsidRPr="0010508D">
              <w:rPr>
                <w:noProof/>
                <w:webHidden/>
              </w:rPr>
              <w:instrText xml:space="preserve"> PAGEREF _Toc199799485 \h </w:instrText>
            </w:r>
            <w:r w:rsidR="0010508D" w:rsidRPr="0010508D">
              <w:rPr>
                <w:noProof/>
                <w:webHidden/>
              </w:rPr>
            </w:r>
            <w:r w:rsidR="0010508D" w:rsidRPr="0010508D">
              <w:rPr>
                <w:noProof/>
                <w:webHidden/>
              </w:rPr>
              <w:fldChar w:fldCharType="separate"/>
            </w:r>
            <w:r w:rsidR="0010508D" w:rsidRPr="0010508D">
              <w:rPr>
                <w:noProof/>
                <w:webHidden/>
              </w:rPr>
              <w:t>4</w:t>
            </w:r>
            <w:r w:rsidR="0010508D" w:rsidRPr="0010508D">
              <w:rPr>
                <w:noProof/>
                <w:webHidden/>
              </w:rPr>
              <w:fldChar w:fldCharType="end"/>
            </w:r>
          </w:hyperlink>
        </w:p>
        <w:p w14:paraId="2A09F1CE" w14:textId="77777777" w:rsidR="0010508D" w:rsidRPr="0010508D" w:rsidRDefault="0010508D">
          <w:pPr>
            <w:pStyle w:val="TOC2"/>
            <w:tabs>
              <w:tab w:val="right" w:leader="dot" w:pos="9019"/>
            </w:tabs>
            <w:rPr>
              <w:rFonts w:asciiTheme="minorHAnsi" w:eastAsiaTheme="minorEastAsia" w:hAnsiTheme="minorHAnsi" w:cstheme="minorBidi"/>
              <w:noProof/>
            </w:rPr>
          </w:pPr>
          <w:hyperlink w:anchor="_Toc199799486" w:history="1">
            <w:r w:rsidRPr="0010508D">
              <w:rPr>
                <w:rStyle w:val="Hyperlink"/>
                <w:rFonts w:ascii="Times New Roman" w:eastAsia="Times New Roman" w:hAnsi="Times New Roman" w:cs="Times New Roman"/>
                <w:b/>
                <w:noProof/>
              </w:rPr>
              <w:t>Introduction</w:t>
            </w:r>
            <w:r w:rsidRPr="0010508D">
              <w:rPr>
                <w:noProof/>
                <w:webHidden/>
              </w:rPr>
              <w:tab/>
            </w:r>
            <w:r w:rsidRPr="0010508D">
              <w:rPr>
                <w:noProof/>
                <w:webHidden/>
              </w:rPr>
              <w:fldChar w:fldCharType="begin"/>
            </w:r>
            <w:r w:rsidRPr="0010508D">
              <w:rPr>
                <w:noProof/>
                <w:webHidden/>
              </w:rPr>
              <w:instrText xml:space="preserve"> PAGEREF _Toc199799486 \h </w:instrText>
            </w:r>
            <w:r w:rsidRPr="0010508D">
              <w:rPr>
                <w:noProof/>
                <w:webHidden/>
              </w:rPr>
            </w:r>
            <w:r w:rsidRPr="0010508D">
              <w:rPr>
                <w:noProof/>
                <w:webHidden/>
              </w:rPr>
              <w:fldChar w:fldCharType="separate"/>
            </w:r>
            <w:r w:rsidRPr="0010508D">
              <w:rPr>
                <w:noProof/>
                <w:webHidden/>
              </w:rPr>
              <w:t>4</w:t>
            </w:r>
            <w:r w:rsidRPr="0010508D">
              <w:rPr>
                <w:noProof/>
                <w:webHidden/>
              </w:rPr>
              <w:fldChar w:fldCharType="end"/>
            </w:r>
          </w:hyperlink>
        </w:p>
        <w:p w14:paraId="5A8E3171" w14:textId="77777777" w:rsidR="0010508D" w:rsidRPr="0010508D" w:rsidRDefault="0010508D">
          <w:pPr>
            <w:pStyle w:val="TOC2"/>
            <w:tabs>
              <w:tab w:val="right" w:leader="dot" w:pos="9019"/>
            </w:tabs>
            <w:rPr>
              <w:rFonts w:asciiTheme="minorHAnsi" w:eastAsiaTheme="minorEastAsia" w:hAnsiTheme="minorHAnsi" w:cstheme="minorBidi"/>
              <w:noProof/>
            </w:rPr>
          </w:pPr>
          <w:hyperlink w:anchor="_Toc199799487" w:history="1">
            <w:r w:rsidRPr="0010508D">
              <w:rPr>
                <w:rStyle w:val="Hyperlink"/>
                <w:rFonts w:ascii="Times New Roman" w:eastAsia="Times New Roman" w:hAnsi="Times New Roman" w:cs="Times New Roman"/>
                <w:b/>
                <w:noProof/>
              </w:rPr>
              <w:t>Section 1: Role Reflection</w:t>
            </w:r>
            <w:r w:rsidRPr="0010508D">
              <w:rPr>
                <w:noProof/>
                <w:webHidden/>
              </w:rPr>
              <w:tab/>
            </w:r>
            <w:r w:rsidRPr="0010508D">
              <w:rPr>
                <w:noProof/>
                <w:webHidden/>
              </w:rPr>
              <w:fldChar w:fldCharType="begin"/>
            </w:r>
            <w:r w:rsidRPr="0010508D">
              <w:rPr>
                <w:noProof/>
                <w:webHidden/>
              </w:rPr>
              <w:instrText xml:space="preserve"> PAGEREF _Toc199799487 \h </w:instrText>
            </w:r>
            <w:r w:rsidRPr="0010508D">
              <w:rPr>
                <w:noProof/>
                <w:webHidden/>
              </w:rPr>
            </w:r>
            <w:r w:rsidRPr="0010508D">
              <w:rPr>
                <w:noProof/>
                <w:webHidden/>
              </w:rPr>
              <w:fldChar w:fldCharType="separate"/>
            </w:r>
            <w:r w:rsidRPr="0010508D">
              <w:rPr>
                <w:noProof/>
                <w:webHidden/>
              </w:rPr>
              <w:t>4</w:t>
            </w:r>
            <w:r w:rsidRPr="0010508D">
              <w:rPr>
                <w:noProof/>
                <w:webHidden/>
              </w:rPr>
              <w:fldChar w:fldCharType="end"/>
            </w:r>
          </w:hyperlink>
        </w:p>
        <w:p w14:paraId="1C0BB271" w14:textId="77777777" w:rsidR="0010508D" w:rsidRPr="0010508D" w:rsidRDefault="0010508D">
          <w:pPr>
            <w:pStyle w:val="TOC2"/>
            <w:tabs>
              <w:tab w:val="right" w:leader="dot" w:pos="9019"/>
            </w:tabs>
            <w:rPr>
              <w:rFonts w:asciiTheme="minorHAnsi" w:eastAsiaTheme="minorEastAsia" w:hAnsiTheme="minorHAnsi" w:cstheme="minorBidi"/>
              <w:noProof/>
            </w:rPr>
          </w:pPr>
          <w:hyperlink w:anchor="_Toc199799488" w:history="1">
            <w:r w:rsidRPr="0010508D">
              <w:rPr>
                <w:rStyle w:val="Hyperlink"/>
                <w:rFonts w:ascii="Times New Roman" w:eastAsia="Times New Roman" w:hAnsi="Times New Roman" w:cs="Times New Roman"/>
                <w:b/>
                <w:noProof/>
              </w:rPr>
              <w:t>Section 2: Discussion of Key Hotel Administration Issues</w:t>
            </w:r>
            <w:r w:rsidRPr="0010508D">
              <w:rPr>
                <w:noProof/>
                <w:webHidden/>
              </w:rPr>
              <w:tab/>
            </w:r>
            <w:r w:rsidRPr="0010508D">
              <w:rPr>
                <w:noProof/>
                <w:webHidden/>
              </w:rPr>
              <w:fldChar w:fldCharType="begin"/>
            </w:r>
            <w:r w:rsidRPr="0010508D">
              <w:rPr>
                <w:noProof/>
                <w:webHidden/>
              </w:rPr>
              <w:instrText xml:space="preserve"> PAGEREF _Toc199799488 \h </w:instrText>
            </w:r>
            <w:r w:rsidRPr="0010508D">
              <w:rPr>
                <w:noProof/>
                <w:webHidden/>
              </w:rPr>
            </w:r>
            <w:r w:rsidRPr="0010508D">
              <w:rPr>
                <w:noProof/>
                <w:webHidden/>
              </w:rPr>
              <w:fldChar w:fldCharType="separate"/>
            </w:r>
            <w:r w:rsidRPr="0010508D">
              <w:rPr>
                <w:noProof/>
                <w:webHidden/>
              </w:rPr>
              <w:t>6</w:t>
            </w:r>
            <w:r w:rsidRPr="0010508D">
              <w:rPr>
                <w:noProof/>
                <w:webHidden/>
              </w:rPr>
              <w:fldChar w:fldCharType="end"/>
            </w:r>
          </w:hyperlink>
        </w:p>
        <w:p w14:paraId="07C94C3B" w14:textId="77777777" w:rsidR="0010508D" w:rsidRPr="0010508D" w:rsidRDefault="0010508D">
          <w:pPr>
            <w:pStyle w:val="TOC2"/>
            <w:tabs>
              <w:tab w:val="right" w:leader="dot" w:pos="9019"/>
            </w:tabs>
            <w:rPr>
              <w:rFonts w:asciiTheme="minorHAnsi" w:eastAsiaTheme="minorEastAsia" w:hAnsiTheme="minorHAnsi" w:cstheme="minorBidi"/>
              <w:noProof/>
            </w:rPr>
          </w:pPr>
          <w:hyperlink w:anchor="_Toc199799489" w:history="1">
            <w:r w:rsidRPr="0010508D">
              <w:rPr>
                <w:rStyle w:val="Hyperlink"/>
                <w:rFonts w:ascii="Times New Roman" w:eastAsia="Times New Roman" w:hAnsi="Times New Roman" w:cs="Times New Roman"/>
                <w:b/>
                <w:noProof/>
              </w:rPr>
              <w:t>Section 3: Future Trends in Hotel Administration</w:t>
            </w:r>
            <w:r w:rsidRPr="0010508D">
              <w:rPr>
                <w:noProof/>
                <w:webHidden/>
              </w:rPr>
              <w:tab/>
            </w:r>
            <w:r w:rsidRPr="0010508D">
              <w:rPr>
                <w:noProof/>
                <w:webHidden/>
              </w:rPr>
              <w:fldChar w:fldCharType="begin"/>
            </w:r>
            <w:r w:rsidRPr="0010508D">
              <w:rPr>
                <w:noProof/>
                <w:webHidden/>
              </w:rPr>
              <w:instrText xml:space="preserve"> PAGEREF _Toc199799489 \h </w:instrText>
            </w:r>
            <w:r w:rsidRPr="0010508D">
              <w:rPr>
                <w:noProof/>
                <w:webHidden/>
              </w:rPr>
            </w:r>
            <w:r w:rsidRPr="0010508D">
              <w:rPr>
                <w:noProof/>
                <w:webHidden/>
              </w:rPr>
              <w:fldChar w:fldCharType="separate"/>
            </w:r>
            <w:r w:rsidRPr="0010508D">
              <w:rPr>
                <w:noProof/>
                <w:webHidden/>
              </w:rPr>
              <w:t>7</w:t>
            </w:r>
            <w:r w:rsidRPr="0010508D">
              <w:rPr>
                <w:noProof/>
                <w:webHidden/>
              </w:rPr>
              <w:fldChar w:fldCharType="end"/>
            </w:r>
          </w:hyperlink>
        </w:p>
        <w:p w14:paraId="507E293B" w14:textId="77777777" w:rsidR="0010508D" w:rsidRPr="0010508D" w:rsidRDefault="0010508D">
          <w:pPr>
            <w:pStyle w:val="TOC2"/>
            <w:tabs>
              <w:tab w:val="right" w:leader="dot" w:pos="9019"/>
            </w:tabs>
            <w:rPr>
              <w:rFonts w:asciiTheme="minorHAnsi" w:eastAsiaTheme="minorEastAsia" w:hAnsiTheme="minorHAnsi" w:cstheme="minorBidi"/>
              <w:noProof/>
            </w:rPr>
          </w:pPr>
          <w:hyperlink w:anchor="_Toc199799490" w:history="1">
            <w:r w:rsidRPr="0010508D">
              <w:rPr>
                <w:rStyle w:val="Hyperlink"/>
                <w:rFonts w:ascii="Times New Roman" w:eastAsia="Times New Roman" w:hAnsi="Times New Roman" w:cs="Times New Roman"/>
                <w:b/>
                <w:noProof/>
              </w:rPr>
              <w:t>Conclusion</w:t>
            </w:r>
            <w:r w:rsidRPr="0010508D">
              <w:rPr>
                <w:noProof/>
                <w:webHidden/>
              </w:rPr>
              <w:tab/>
            </w:r>
            <w:r w:rsidRPr="0010508D">
              <w:rPr>
                <w:noProof/>
                <w:webHidden/>
              </w:rPr>
              <w:fldChar w:fldCharType="begin"/>
            </w:r>
            <w:r w:rsidRPr="0010508D">
              <w:rPr>
                <w:noProof/>
                <w:webHidden/>
              </w:rPr>
              <w:instrText xml:space="preserve"> PAGEREF _Toc199799490 \h </w:instrText>
            </w:r>
            <w:r w:rsidRPr="0010508D">
              <w:rPr>
                <w:noProof/>
                <w:webHidden/>
              </w:rPr>
            </w:r>
            <w:r w:rsidRPr="0010508D">
              <w:rPr>
                <w:noProof/>
                <w:webHidden/>
              </w:rPr>
              <w:fldChar w:fldCharType="separate"/>
            </w:r>
            <w:r w:rsidRPr="0010508D">
              <w:rPr>
                <w:noProof/>
                <w:webHidden/>
              </w:rPr>
              <w:t>7</w:t>
            </w:r>
            <w:r w:rsidRPr="0010508D">
              <w:rPr>
                <w:noProof/>
                <w:webHidden/>
              </w:rPr>
              <w:fldChar w:fldCharType="end"/>
            </w:r>
          </w:hyperlink>
        </w:p>
        <w:p w14:paraId="1300A64F" w14:textId="77777777" w:rsidR="0010508D" w:rsidRPr="0010508D" w:rsidRDefault="0010508D">
          <w:pPr>
            <w:pStyle w:val="TOC1"/>
            <w:tabs>
              <w:tab w:val="right" w:leader="dot" w:pos="9019"/>
            </w:tabs>
            <w:rPr>
              <w:rFonts w:asciiTheme="minorHAnsi" w:eastAsiaTheme="minorEastAsia" w:hAnsiTheme="minorHAnsi" w:cstheme="minorBidi"/>
              <w:noProof/>
            </w:rPr>
          </w:pPr>
          <w:hyperlink w:anchor="_Toc199799491" w:history="1">
            <w:r w:rsidRPr="0010508D">
              <w:rPr>
                <w:rStyle w:val="Hyperlink"/>
                <w:rFonts w:ascii="Times New Roman" w:eastAsia="Times New Roman" w:hAnsi="Times New Roman" w:cs="Times New Roman"/>
                <w:b/>
                <w:noProof/>
              </w:rPr>
              <w:t>References</w:t>
            </w:r>
            <w:r w:rsidRPr="0010508D">
              <w:rPr>
                <w:noProof/>
                <w:webHidden/>
              </w:rPr>
              <w:tab/>
            </w:r>
            <w:r w:rsidRPr="0010508D">
              <w:rPr>
                <w:noProof/>
                <w:webHidden/>
              </w:rPr>
              <w:fldChar w:fldCharType="begin"/>
            </w:r>
            <w:r w:rsidRPr="0010508D">
              <w:rPr>
                <w:noProof/>
                <w:webHidden/>
              </w:rPr>
              <w:instrText xml:space="preserve"> PAGEREF _Toc199799491 \h </w:instrText>
            </w:r>
            <w:r w:rsidRPr="0010508D">
              <w:rPr>
                <w:noProof/>
                <w:webHidden/>
              </w:rPr>
            </w:r>
            <w:r w:rsidRPr="0010508D">
              <w:rPr>
                <w:noProof/>
                <w:webHidden/>
              </w:rPr>
              <w:fldChar w:fldCharType="separate"/>
            </w:r>
            <w:r w:rsidRPr="0010508D">
              <w:rPr>
                <w:noProof/>
                <w:webHidden/>
              </w:rPr>
              <w:t>9</w:t>
            </w:r>
            <w:r w:rsidRPr="0010508D">
              <w:rPr>
                <w:noProof/>
                <w:webHidden/>
              </w:rPr>
              <w:fldChar w:fldCharType="end"/>
            </w:r>
          </w:hyperlink>
        </w:p>
        <w:p w14:paraId="1AF8F16E" w14:textId="77777777" w:rsidR="00A70CF4" w:rsidRPr="0010508D" w:rsidRDefault="002E3CFA">
          <w:pPr>
            <w:spacing w:line="360" w:lineRule="auto"/>
            <w:jc w:val="both"/>
          </w:pPr>
          <w:r w:rsidRPr="0010508D">
            <w:fldChar w:fldCharType="end"/>
          </w:r>
        </w:p>
      </w:sdtContent>
    </w:sdt>
    <w:p w14:paraId="5B52BC6F"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1013E65D"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667930CF"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525269C9"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3EB13623"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2F76A8B2"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76326F2E"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07E03299"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3F01C6DD"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4236D75D"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4CF0E4C6"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50855F8A"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27AF0248"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7FF75321" w14:textId="77777777" w:rsidR="00A70CF4" w:rsidRPr="0010508D" w:rsidRDefault="002E3CFA">
      <w:pPr>
        <w:pStyle w:val="Heading1"/>
        <w:spacing w:before="240" w:after="240" w:line="360" w:lineRule="auto"/>
        <w:jc w:val="both"/>
        <w:rPr>
          <w:rFonts w:ascii="Times New Roman" w:eastAsia="Times New Roman" w:hAnsi="Times New Roman" w:cs="Times New Roman"/>
          <w:b/>
          <w:sz w:val="28"/>
          <w:szCs w:val="28"/>
        </w:rPr>
      </w:pPr>
      <w:bookmarkStart w:id="0" w:name="_Toc199799485"/>
      <w:r w:rsidRPr="0010508D">
        <w:rPr>
          <w:rFonts w:ascii="Times New Roman" w:eastAsia="Times New Roman" w:hAnsi="Times New Roman" w:cs="Times New Roman"/>
          <w:b/>
          <w:sz w:val="28"/>
          <w:szCs w:val="28"/>
        </w:rPr>
        <w:lastRenderedPageBreak/>
        <w:t>Component 1</w:t>
      </w:r>
      <w:bookmarkEnd w:id="0"/>
    </w:p>
    <w:p w14:paraId="4E3D040F" w14:textId="77777777" w:rsidR="00A70CF4" w:rsidRPr="0010508D" w:rsidRDefault="002E3CFA">
      <w:pPr>
        <w:pStyle w:val="Heading2"/>
        <w:spacing w:before="240" w:after="240" w:line="360" w:lineRule="auto"/>
        <w:jc w:val="both"/>
        <w:rPr>
          <w:rFonts w:ascii="Times New Roman" w:eastAsia="Times New Roman" w:hAnsi="Times New Roman" w:cs="Times New Roman"/>
          <w:b/>
          <w:sz w:val="26"/>
          <w:szCs w:val="26"/>
        </w:rPr>
      </w:pPr>
      <w:bookmarkStart w:id="1" w:name="_Toc199799486"/>
      <w:r w:rsidRPr="0010508D">
        <w:rPr>
          <w:rFonts w:ascii="Times New Roman" w:eastAsia="Times New Roman" w:hAnsi="Times New Roman" w:cs="Times New Roman"/>
          <w:b/>
          <w:sz w:val="26"/>
          <w:szCs w:val="26"/>
        </w:rPr>
        <w:t>Introduction</w:t>
      </w:r>
      <w:bookmarkEnd w:id="1"/>
    </w:p>
    <w:p w14:paraId="15D1A305"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I was placed at the Hampton Hotel London Luton Airport for my Level 6 placement. It is a busy airport hotel serving leisure travellers as well as business. During my placement period, I worked with the Front Desk Department. This department is the core department in the hotel. It deals with guest check-ins and check-outs, reservations and guest enquiries. Also, it acts as the communication link between departments. The team utilises Opera PMS software to handle guest bookings and profiles.</w:t>
      </w:r>
    </w:p>
    <w:p w14:paraId="2667BC0D" w14:textId="77777777" w:rsidR="00A70CF4" w:rsidRPr="0010508D" w:rsidRDefault="002E3CFA">
      <w:pPr>
        <w:spacing w:before="240" w:after="240" w:line="360" w:lineRule="auto"/>
        <w:jc w:val="both"/>
        <w:rPr>
          <w:rFonts w:ascii="Times New Roman" w:eastAsia="Times New Roman" w:hAnsi="Times New Roman" w:cs="Times New Roman"/>
          <w:sz w:val="24"/>
          <w:szCs w:val="24"/>
          <w:highlight w:val="yellow"/>
        </w:rPr>
      </w:pPr>
      <w:r w:rsidRPr="0010508D">
        <w:rPr>
          <w:rFonts w:ascii="Times New Roman" w:eastAsia="Times New Roman" w:hAnsi="Times New Roman" w:cs="Times New Roman"/>
          <w:sz w:val="24"/>
          <w:szCs w:val="24"/>
        </w:rPr>
        <w:t>The front desk is instrumental in creating first impressions (</w:t>
      </w:r>
      <w:proofErr w:type="spellStart"/>
      <w:r w:rsidRPr="0010508D">
        <w:rPr>
          <w:rFonts w:ascii="Times New Roman" w:eastAsia="Times New Roman" w:hAnsi="Times New Roman" w:cs="Times New Roman"/>
          <w:color w:val="222222"/>
          <w:sz w:val="24"/>
          <w:szCs w:val="24"/>
          <w:highlight w:val="white"/>
        </w:rPr>
        <w:t>Edeh</w:t>
      </w:r>
      <w:proofErr w:type="spellEnd"/>
      <w:r w:rsidRPr="0010508D">
        <w:rPr>
          <w:rFonts w:ascii="Times New Roman" w:eastAsia="Times New Roman" w:hAnsi="Times New Roman" w:cs="Times New Roman"/>
          <w:color w:val="222222"/>
          <w:sz w:val="24"/>
          <w:szCs w:val="24"/>
          <w:highlight w:val="white"/>
        </w:rPr>
        <w:t xml:space="preserve"> </w:t>
      </w:r>
      <w:r w:rsidRPr="0010508D">
        <w:rPr>
          <w:rFonts w:ascii="Times New Roman" w:eastAsia="Times New Roman" w:hAnsi="Times New Roman" w:cs="Times New Roman"/>
          <w:i/>
          <w:color w:val="222222"/>
          <w:sz w:val="24"/>
          <w:szCs w:val="24"/>
          <w:highlight w:val="white"/>
        </w:rPr>
        <w:t>et al.</w:t>
      </w:r>
      <w:r w:rsidRPr="0010508D">
        <w:rPr>
          <w:rFonts w:ascii="Times New Roman" w:eastAsia="Times New Roman" w:hAnsi="Times New Roman" w:cs="Times New Roman"/>
          <w:color w:val="222222"/>
          <w:sz w:val="24"/>
          <w:szCs w:val="24"/>
          <w:highlight w:val="white"/>
        </w:rPr>
        <w:t xml:space="preserve"> 2023</w:t>
      </w:r>
      <w:r w:rsidRPr="0010508D">
        <w:rPr>
          <w:rFonts w:ascii="Times New Roman" w:eastAsia="Times New Roman" w:hAnsi="Times New Roman" w:cs="Times New Roman"/>
          <w:sz w:val="24"/>
          <w:szCs w:val="24"/>
        </w:rPr>
        <w:t>). Housekeeping, maintenance, and management work closely with the team. How the front desk handles things can make or break customer satisfaction. I aimed to achieve the following learning objectives: (1) to enhance communication skills in the customer-facing role, (2) to gain technical skills in using hotel administration software, and (3) to learn about leadership styles in the front office management in the hotel sphere.</w:t>
      </w:r>
    </w:p>
    <w:p w14:paraId="74A61244" w14:textId="77777777" w:rsidR="00A70CF4" w:rsidRPr="0010508D" w:rsidRDefault="002E3CFA">
      <w:pPr>
        <w:pStyle w:val="Heading2"/>
        <w:spacing w:before="240" w:after="240" w:line="360" w:lineRule="auto"/>
        <w:jc w:val="both"/>
        <w:rPr>
          <w:rFonts w:ascii="Times New Roman" w:eastAsia="Times New Roman" w:hAnsi="Times New Roman" w:cs="Times New Roman"/>
          <w:b/>
          <w:sz w:val="26"/>
          <w:szCs w:val="26"/>
        </w:rPr>
      </w:pPr>
      <w:bookmarkStart w:id="2" w:name="_Toc199799487"/>
      <w:r w:rsidRPr="0010508D">
        <w:rPr>
          <w:rFonts w:ascii="Times New Roman" w:eastAsia="Times New Roman" w:hAnsi="Times New Roman" w:cs="Times New Roman"/>
          <w:b/>
          <w:sz w:val="26"/>
          <w:szCs w:val="26"/>
        </w:rPr>
        <w:t>Section 1: Role Reflection</w:t>
      </w:r>
      <w:bookmarkEnd w:id="2"/>
    </w:p>
    <w:p w14:paraId="2217A8DA"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In reflection, I will apply Gibbs' Reflective Cycle. There are six steps in Gibbs' Reflective Cycle: description, feelings, evaluation, analysis, conclusion, and action plan (</w:t>
      </w:r>
      <w:proofErr w:type="spellStart"/>
      <w:r w:rsidRPr="0010508D">
        <w:rPr>
          <w:rFonts w:ascii="Times New Roman" w:eastAsia="Times New Roman" w:hAnsi="Times New Roman" w:cs="Times New Roman"/>
          <w:color w:val="222222"/>
          <w:sz w:val="24"/>
          <w:szCs w:val="24"/>
          <w:highlight w:val="white"/>
        </w:rPr>
        <w:t>Bassot</w:t>
      </w:r>
      <w:proofErr w:type="spellEnd"/>
      <w:r w:rsidRPr="0010508D">
        <w:rPr>
          <w:rFonts w:ascii="Times New Roman" w:eastAsia="Times New Roman" w:hAnsi="Times New Roman" w:cs="Times New Roman"/>
          <w:color w:val="222222"/>
          <w:sz w:val="24"/>
          <w:szCs w:val="24"/>
          <w:highlight w:val="white"/>
        </w:rPr>
        <w:t>, 2024</w:t>
      </w:r>
      <w:r w:rsidRPr="0010508D">
        <w:rPr>
          <w:rFonts w:ascii="Times New Roman" w:eastAsia="Times New Roman" w:hAnsi="Times New Roman" w:cs="Times New Roman"/>
          <w:sz w:val="24"/>
          <w:szCs w:val="24"/>
        </w:rPr>
        <w:t>).</w:t>
      </w:r>
    </w:p>
    <w:p w14:paraId="00B56746"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I performed the role of front desk assistant during my placement. I handled greeting guests, check-ins and check-outs, and requests from guests. I also helped with taking reservations and operated the Opera PMS system.</w:t>
      </w:r>
    </w:p>
    <w:p w14:paraId="4A47A51F"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My role involved communication with other departments. I also updated guest records and handled payments. Leadership in the department was practiced through a team-leader model. The front office supervisor led the team during shifts. The front office manager supervised daily performance and trained staff. Tasks were delegated based on team strengths and experience.</w:t>
      </w:r>
    </w:p>
    <w:p w14:paraId="3996750C"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The supervisory role influenced operational efficiency. The supervisor ensured staff rotations were fair and that busy times were well-managed. They offered support during guest complaints and were responsible for motivating staff.</w:t>
      </w:r>
    </w:p>
    <w:p w14:paraId="5C152A0B"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lastRenderedPageBreak/>
        <w:t>One challenge I observed was during a weekend with a large group booking. There were delays in housekeeping, which affected check-ins. The supervisor quickly rearranged room priorities and updated guests. They managed the team effectively by giving clear instructions.</w:t>
      </w:r>
    </w:p>
    <w:p w14:paraId="32FADC49"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Another issue happened when the Opera PMS system crashed. The supervisor used manual methods to manage check-ins. This required clear communication and calm under pressure.</w:t>
      </w:r>
    </w:p>
    <w:p w14:paraId="5CE1B2C3"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Work-based skills were essential. Communication, problem-solving, and technical ability all contributed to smooth operations (</w:t>
      </w:r>
      <w:r w:rsidRPr="0010508D">
        <w:rPr>
          <w:rFonts w:ascii="Times New Roman" w:eastAsia="Times New Roman" w:hAnsi="Times New Roman" w:cs="Times New Roman"/>
          <w:color w:val="222222"/>
          <w:sz w:val="24"/>
          <w:szCs w:val="24"/>
          <w:highlight w:val="white"/>
        </w:rPr>
        <w:t xml:space="preserve">Santos, and </w:t>
      </w:r>
      <w:proofErr w:type="spellStart"/>
      <w:r w:rsidRPr="0010508D">
        <w:rPr>
          <w:rFonts w:ascii="Times New Roman" w:eastAsia="Times New Roman" w:hAnsi="Times New Roman" w:cs="Times New Roman"/>
          <w:color w:val="222222"/>
          <w:sz w:val="24"/>
          <w:szCs w:val="24"/>
          <w:highlight w:val="white"/>
        </w:rPr>
        <w:t>Mamaclay</w:t>
      </w:r>
      <w:proofErr w:type="spellEnd"/>
      <w:r w:rsidRPr="0010508D">
        <w:rPr>
          <w:rFonts w:ascii="Times New Roman" w:eastAsia="Times New Roman" w:hAnsi="Times New Roman" w:cs="Times New Roman"/>
          <w:color w:val="222222"/>
          <w:sz w:val="24"/>
          <w:szCs w:val="24"/>
          <w:highlight w:val="white"/>
        </w:rPr>
        <w:t>, 2025</w:t>
      </w:r>
      <w:r w:rsidRPr="0010508D">
        <w:rPr>
          <w:rFonts w:ascii="Times New Roman" w:eastAsia="Times New Roman" w:hAnsi="Times New Roman" w:cs="Times New Roman"/>
          <w:sz w:val="24"/>
          <w:szCs w:val="24"/>
        </w:rPr>
        <w:t>). I learned to remain calm under pressure. I also gained confidence using the PMS system. I became better at resolving guest queries politely.</w:t>
      </w:r>
    </w:p>
    <w:p w14:paraId="5993BF4D"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Two specific examples highlight the importance of administrative skills:</w:t>
      </w:r>
    </w:p>
    <w:p w14:paraId="141ECC5C"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Example 1: A guest arrived before check-in time. Their room was not ready. I explained the situation, offered to store their luggage, and provided lounge access. The guest was satisfied. This showed how communication and empathy help maintain service quality.</w:t>
      </w:r>
    </w:p>
    <w:p w14:paraId="7C92A1A9"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Example 2: One guest wanted to modify their booking. The reservation had originally been booked through a third-party platform. I coordinated with the reservations team and updated the Opera system. I followed procedure and kept the guest informed. The process went smoothly. This showed my understanding of hotel systems and teamwork.</w:t>
      </w:r>
    </w:p>
    <w:p w14:paraId="2050D219"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My strengths lie in listening, empathy, and problem-solving at a basic level. Hesitation in peak periods and lack of self-confidence when working with new tools constituted my weaknesses. I sometimes needed support when dealing with technical issues on the PMS.</w:t>
      </w:r>
    </w:p>
    <w:p w14:paraId="5798CCBE" w14:textId="77777777" w:rsidR="00A70CF4" w:rsidRPr="0010508D" w:rsidRDefault="002E3CFA">
      <w:pPr>
        <w:spacing w:before="240" w:after="240" w:line="360" w:lineRule="auto"/>
        <w:jc w:val="both"/>
        <w:rPr>
          <w:rFonts w:ascii="Times New Roman" w:eastAsia="Times New Roman" w:hAnsi="Times New Roman" w:cs="Times New Roman"/>
          <w:b/>
          <w:sz w:val="24"/>
          <w:szCs w:val="24"/>
        </w:rPr>
      </w:pPr>
      <w:r w:rsidRPr="0010508D">
        <w:rPr>
          <w:rFonts w:ascii="Times New Roman" w:eastAsia="Times New Roman" w:hAnsi="Times New Roman" w:cs="Times New Roman"/>
          <w:b/>
          <w:sz w:val="24"/>
          <w:szCs w:val="24"/>
        </w:rPr>
        <w:t>Action Plan:</w:t>
      </w:r>
    </w:p>
    <w:p w14:paraId="1BF36FB0" w14:textId="77777777" w:rsidR="00A70CF4" w:rsidRPr="0010508D" w:rsidRDefault="002E3CFA">
      <w:pPr>
        <w:numPr>
          <w:ilvl w:val="0"/>
          <w:numId w:val="1"/>
        </w:numPr>
        <w:spacing w:before="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I will continue to practice using Opera PMS through online demos.</w:t>
      </w:r>
    </w:p>
    <w:p w14:paraId="65108488" w14:textId="77777777" w:rsidR="00A70CF4" w:rsidRPr="0010508D" w:rsidRDefault="002E3CFA">
      <w:pPr>
        <w:numPr>
          <w:ilvl w:val="0"/>
          <w:numId w:val="1"/>
        </w:numPr>
        <w:spacing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I will read industry blogs to keep up with hotel tech trends.</w:t>
      </w:r>
    </w:p>
    <w:p w14:paraId="45B94E31" w14:textId="77777777" w:rsidR="00A70CF4" w:rsidRPr="0010508D" w:rsidRDefault="002E3CFA">
      <w:pPr>
        <w:numPr>
          <w:ilvl w:val="0"/>
          <w:numId w:val="1"/>
        </w:numPr>
        <w:spacing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I will attend any customer service workshops offered at the university.</w:t>
      </w:r>
    </w:p>
    <w:p w14:paraId="70F98025" w14:textId="77777777" w:rsidR="00A70CF4" w:rsidRPr="0010508D" w:rsidRDefault="002E3CFA">
      <w:pPr>
        <w:numPr>
          <w:ilvl w:val="0"/>
          <w:numId w:val="1"/>
        </w:numPr>
        <w:spacing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I will improve my time management and confidence during busy times.</w:t>
      </w:r>
    </w:p>
    <w:p w14:paraId="2EB5FD2F" w14:textId="77777777" w:rsidR="00A70CF4" w:rsidRPr="0010508D" w:rsidRDefault="002E3CFA">
      <w:pPr>
        <w:pStyle w:val="Heading2"/>
        <w:spacing w:before="240" w:after="240" w:line="360" w:lineRule="auto"/>
        <w:jc w:val="both"/>
        <w:rPr>
          <w:rFonts w:ascii="Times New Roman" w:eastAsia="Times New Roman" w:hAnsi="Times New Roman" w:cs="Times New Roman"/>
          <w:b/>
          <w:sz w:val="26"/>
          <w:szCs w:val="26"/>
        </w:rPr>
      </w:pPr>
      <w:bookmarkStart w:id="3" w:name="_Toc199799488"/>
      <w:r w:rsidRPr="0010508D">
        <w:rPr>
          <w:rFonts w:ascii="Times New Roman" w:eastAsia="Times New Roman" w:hAnsi="Times New Roman" w:cs="Times New Roman"/>
          <w:b/>
          <w:sz w:val="26"/>
          <w:szCs w:val="26"/>
        </w:rPr>
        <w:lastRenderedPageBreak/>
        <w:t>Section 2: Discussion of Key Hotel Administration Issues</w:t>
      </w:r>
      <w:bookmarkEnd w:id="3"/>
    </w:p>
    <w:p w14:paraId="16BEC3BA"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One key issue observed at the hotel was the limited training given to new front desk staff. Training was often brief and mostly job shadowing. New staff took time to adjust, which led to delays and guest dissatisfaction. This issue relates to the theme of training.</w:t>
      </w:r>
    </w:p>
    <w:p w14:paraId="2F676D45"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In hotel administration, good training ensures service quality and guest satisfaction (</w:t>
      </w:r>
      <w:r w:rsidRPr="0010508D">
        <w:rPr>
          <w:rFonts w:ascii="Times New Roman" w:eastAsia="Times New Roman" w:hAnsi="Times New Roman" w:cs="Times New Roman"/>
          <w:color w:val="222222"/>
          <w:sz w:val="24"/>
          <w:szCs w:val="24"/>
          <w:highlight w:val="white"/>
        </w:rPr>
        <w:t>Chan, Gao, and McGinley, 2021</w:t>
      </w:r>
      <w:r w:rsidRPr="0010508D">
        <w:rPr>
          <w:rFonts w:ascii="Times New Roman" w:eastAsia="Times New Roman" w:hAnsi="Times New Roman" w:cs="Times New Roman"/>
          <w:sz w:val="24"/>
          <w:szCs w:val="24"/>
        </w:rPr>
        <w:t>). Poor training can result in errors, slow service, and low team morale. Structured training improves employee performance and engagement (</w:t>
      </w:r>
      <w:proofErr w:type="spellStart"/>
      <w:r w:rsidRPr="0010508D">
        <w:rPr>
          <w:rFonts w:ascii="Times New Roman" w:eastAsia="Times New Roman" w:hAnsi="Times New Roman" w:cs="Times New Roman"/>
          <w:color w:val="222222"/>
          <w:sz w:val="24"/>
          <w:szCs w:val="24"/>
          <w:highlight w:val="white"/>
        </w:rPr>
        <w:t>Arwab</w:t>
      </w:r>
      <w:proofErr w:type="spellEnd"/>
      <w:r w:rsidRPr="0010508D">
        <w:rPr>
          <w:rFonts w:ascii="Times New Roman" w:eastAsia="Times New Roman" w:hAnsi="Times New Roman" w:cs="Times New Roman"/>
          <w:color w:val="222222"/>
          <w:sz w:val="24"/>
          <w:szCs w:val="24"/>
          <w:highlight w:val="white"/>
        </w:rPr>
        <w:t xml:space="preserve"> </w:t>
      </w:r>
      <w:r w:rsidRPr="0010508D">
        <w:rPr>
          <w:rFonts w:ascii="Times New Roman" w:eastAsia="Times New Roman" w:hAnsi="Times New Roman" w:cs="Times New Roman"/>
          <w:i/>
          <w:color w:val="222222"/>
          <w:sz w:val="24"/>
          <w:szCs w:val="24"/>
          <w:highlight w:val="white"/>
        </w:rPr>
        <w:t>et al.</w:t>
      </w:r>
      <w:r w:rsidRPr="0010508D">
        <w:rPr>
          <w:rFonts w:ascii="Times New Roman" w:eastAsia="Times New Roman" w:hAnsi="Times New Roman" w:cs="Times New Roman"/>
          <w:color w:val="222222"/>
          <w:sz w:val="24"/>
          <w:szCs w:val="24"/>
          <w:highlight w:val="white"/>
        </w:rPr>
        <w:t xml:space="preserve"> 2023</w:t>
      </w:r>
      <w:r w:rsidRPr="0010508D">
        <w:rPr>
          <w:rFonts w:ascii="Times New Roman" w:eastAsia="Times New Roman" w:hAnsi="Times New Roman" w:cs="Times New Roman"/>
          <w:sz w:val="24"/>
          <w:szCs w:val="24"/>
        </w:rPr>
        <w:t>). Hotel front desk operations require training in both software and service skills.</w:t>
      </w:r>
    </w:p>
    <w:p w14:paraId="2DD7BA79"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During my placement, one colleague was hired on a temporary basis. They were only given one day of shadowing. The next day, they were left to work alone. They struggled with the Opera PMS and handling guest complaints. This caused delays and required supervision to step in frequently.</w:t>
      </w:r>
    </w:p>
    <w:p w14:paraId="48197598"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The literature shows that hospitality training needs to be continuous and adaptable. Just-in-time learning does not work for complex hotel systems. This links to my module on Personnel Resourcing and Development. One key learning was that recruitment must include proper onboarding. Training needs assessments should be done. Ongoing training should be based on individual roles.</w:t>
      </w:r>
    </w:p>
    <w:p w14:paraId="13C1268E"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My own experience matched what I studied. Staff who were well-trained worked more confidently. They needed less help and provided better guest service. Managers should ensure that training is not rushed. Feedback and follow-up sessions should also be included.</w:t>
      </w:r>
    </w:p>
    <w:p w14:paraId="73F0E35C"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Training is also important for using software systems (</w:t>
      </w:r>
      <w:r w:rsidRPr="0010508D">
        <w:rPr>
          <w:rFonts w:ascii="Times New Roman" w:eastAsia="Times New Roman" w:hAnsi="Times New Roman" w:cs="Times New Roman"/>
          <w:color w:val="222222"/>
          <w:sz w:val="24"/>
          <w:szCs w:val="24"/>
          <w:highlight w:val="white"/>
        </w:rPr>
        <w:t>Blanchard, and Thacker, 2023</w:t>
      </w:r>
      <w:r w:rsidRPr="0010508D">
        <w:rPr>
          <w:rFonts w:ascii="Times New Roman" w:eastAsia="Times New Roman" w:hAnsi="Times New Roman" w:cs="Times New Roman"/>
          <w:sz w:val="24"/>
          <w:szCs w:val="24"/>
        </w:rPr>
        <w:t>). Staff who lacked confidence in the PMS took longer to complete tasks. This slowed down the front desk, especially during busy hours. My placement showed that training should cover both soft and hard skills.</w:t>
      </w:r>
    </w:p>
    <w:p w14:paraId="7B4F2F16"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Proper training in hotel administration boosts confidence and efficiency (</w:t>
      </w:r>
      <w:r w:rsidRPr="0010508D">
        <w:rPr>
          <w:rFonts w:ascii="Times New Roman" w:eastAsia="Times New Roman" w:hAnsi="Times New Roman" w:cs="Times New Roman"/>
          <w:color w:val="222222"/>
          <w:sz w:val="24"/>
          <w:szCs w:val="24"/>
          <w:highlight w:val="white"/>
        </w:rPr>
        <w:t>Kim, Li, and So, 2023</w:t>
      </w:r>
      <w:r w:rsidRPr="0010508D">
        <w:rPr>
          <w:rFonts w:ascii="Times New Roman" w:eastAsia="Times New Roman" w:hAnsi="Times New Roman" w:cs="Times New Roman"/>
          <w:sz w:val="24"/>
          <w:szCs w:val="24"/>
        </w:rPr>
        <w:t>). It reduces errors and improves the guest experience.</w:t>
      </w:r>
    </w:p>
    <w:p w14:paraId="27CE6A23" w14:textId="77777777" w:rsidR="00A70CF4" w:rsidRPr="0010508D" w:rsidRDefault="002E3CFA">
      <w:pPr>
        <w:pStyle w:val="Heading2"/>
        <w:spacing w:before="240" w:after="240" w:line="360" w:lineRule="auto"/>
        <w:jc w:val="both"/>
        <w:rPr>
          <w:rFonts w:ascii="Times New Roman" w:eastAsia="Times New Roman" w:hAnsi="Times New Roman" w:cs="Times New Roman"/>
          <w:b/>
          <w:sz w:val="26"/>
          <w:szCs w:val="26"/>
        </w:rPr>
      </w:pPr>
      <w:bookmarkStart w:id="4" w:name="_Toc199799489"/>
      <w:r w:rsidRPr="0010508D">
        <w:rPr>
          <w:rFonts w:ascii="Times New Roman" w:eastAsia="Times New Roman" w:hAnsi="Times New Roman" w:cs="Times New Roman"/>
          <w:b/>
          <w:sz w:val="26"/>
          <w:szCs w:val="26"/>
        </w:rPr>
        <w:lastRenderedPageBreak/>
        <w:t>Section 3: Future Trends in Hotel Administration</w:t>
      </w:r>
      <w:bookmarkEnd w:id="4"/>
    </w:p>
    <w:p w14:paraId="34CA8008"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 xml:space="preserve">Future developments in hotel management will alter the way </w:t>
      </w:r>
      <w:proofErr w:type="gramStart"/>
      <w:r w:rsidRPr="0010508D">
        <w:rPr>
          <w:rFonts w:ascii="Times New Roman" w:eastAsia="Times New Roman" w:hAnsi="Times New Roman" w:cs="Times New Roman"/>
          <w:sz w:val="24"/>
          <w:szCs w:val="24"/>
        </w:rPr>
        <w:t>departments</w:t>
      </w:r>
      <w:proofErr w:type="gramEnd"/>
      <w:r w:rsidRPr="0010508D">
        <w:rPr>
          <w:rFonts w:ascii="Times New Roman" w:eastAsia="Times New Roman" w:hAnsi="Times New Roman" w:cs="Times New Roman"/>
          <w:sz w:val="24"/>
          <w:szCs w:val="24"/>
        </w:rPr>
        <w:t xml:space="preserve"> function. One such development is the growing use of artificial intelligence (AI). AI is being utilised to a greater extent in customer chatbots, predictive booking, and data analysis.</w:t>
      </w:r>
    </w:p>
    <w:p w14:paraId="579E790A"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In the years to come, front desks can make use of artificial intelligence to anticipate guests' needs (</w:t>
      </w:r>
      <w:proofErr w:type="spellStart"/>
      <w:r w:rsidRPr="0010508D">
        <w:rPr>
          <w:rFonts w:ascii="Times New Roman" w:eastAsia="Times New Roman" w:hAnsi="Times New Roman" w:cs="Times New Roman"/>
          <w:color w:val="222222"/>
          <w:sz w:val="24"/>
          <w:szCs w:val="24"/>
          <w:highlight w:val="white"/>
        </w:rPr>
        <w:t>Buhalis</w:t>
      </w:r>
      <w:proofErr w:type="spellEnd"/>
      <w:r w:rsidRPr="0010508D">
        <w:rPr>
          <w:rFonts w:ascii="Times New Roman" w:eastAsia="Times New Roman" w:hAnsi="Times New Roman" w:cs="Times New Roman"/>
          <w:color w:val="222222"/>
          <w:sz w:val="24"/>
          <w:szCs w:val="24"/>
          <w:highlight w:val="white"/>
        </w:rPr>
        <w:t xml:space="preserve">, and </w:t>
      </w:r>
      <w:proofErr w:type="spellStart"/>
      <w:r w:rsidRPr="0010508D">
        <w:rPr>
          <w:rFonts w:ascii="Times New Roman" w:eastAsia="Times New Roman" w:hAnsi="Times New Roman" w:cs="Times New Roman"/>
          <w:color w:val="222222"/>
          <w:sz w:val="24"/>
          <w:szCs w:val="24"/>
          <w:highlight w:val="white"/>
        </w:rPr>
        <w:t>Moldavska</w:t>
      </w:r>
      <w:proofErr w:type="spellEnd"/>
      <w:r w:rsidRPr="0010508D">
        <w:rPr>
          <w:rFonts w:ascii="Times New Roman" w:eastAsia="Times New Roman" w:hAnsi="Times New Roman" w:cs="Times New Roman"/>
          <w:color w:val="222222"/>
          <w:sz w:val="24"/>
          <w:szCs w:val="24"/>
          <w:highlight w:val="white"/>
        </w:rPr>
        <w:t>, 2022</w:t>
      </w:r>
      <w:r w:rsidRPr="0010508D">
        <w:rPr>
          <w:rFonts w:ascii="Times New Roman" w:eastAsia="Times New Roman" w:hAnsi="Times New Roman" w:cs="Times New Roman"/>
          <w:sz w:val="24"/>
          <w:szCs w:val="24"/>
        </w:rPr>
        <w:t>). Such as analysing past bookings and recommending services. Faster check-in and check-out can also be aided using AI.</w:t>
      </w:r>
    </w:p>
    <w:p w14:paraId="75964F11"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 xml:space="preserve">Hotels are making investments in artificial intelligence to enhance customer satisfaction. Repetitive jobs can be managed by AI and leave staff to work on complex customer needs. In my placement, I witnessed the amount of time staff devoted to responding to the same queries. Staff would have more time to devote to personal service if AI handled the FAQs. </w:t>
      </w:r>
    </w:p>
    <w:p w14:paraId="22644899"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Another trend is mobile check-in and check-out. Guests prefer using their phones to avoid queues. This will affect the front desk role. Staff will become more like hosts, offering help and personalised experiences.</w:t>
      </w:r>
    </w:p>
    <w:p w14:paraId="7C41CE26"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Technology like voice assistants and smart room controls is also growing (</w:t>
      </w:r>
      <w:proofErr w:type="spellStart"/>
      <w:r w:rsidRPr="0010508D">
        <w:rPr>
          <w:rFonts w:ascii="Times New Roman" w:eastAsia="Times New Roman" w:hAnsi="Times New Roman" w:cs="Times New Roman"/>
          <w:color w:val="222222"/>
          <w:sz w:val="24"/>
          <w:szCs w:val="24"/>
          <w:highlight w:val="white"/>
        </w:rPr>
        <w:t>Buhalis</w:t>
      </w:r>
      <w:proofErr w:type="spellEnd"/>
      <w:r w:rsidRPr="0010508D">
        <w:rPr>
          <w:rFonts w:ascii="Times New Roman" w:eastAsia="Times New Roman" w:hAnsi="Times New Roman" w:cs="Times New Roman"/>
          <w:color w:val="222222"/>
          <w:sz w:val="24"/>
          <w:szCs w:val="24"/>
          <w:highlight w:val="white"/>
        </w:rPr>
        <w:t xml:space="preserve">, and </w:t>
      </w:r>
      <w:proofErr w:type="spellStart"/>
      <w:r w:rsidRPr="0010508D">
        <w:rPr>
          <w:rFonts w:ascii="Times New Roman" w:eastAsia="Times New Roman" w:hAnsi="Times New Roman" w:cs="Times New Roman"/>
          <w:color w:val="222222"/>
          <w:sz w:val="24"/>
          <w:szCs w:val="24"/>
          <w:highlight w:val="white"/>
        </w:rPr>
        <w:t>Moldavska</w:t>
      </w:r>
      <w:proofErr w:type="spellEnd"/>
      <w:r w:rsidRPr="0010508D">
        <w:rPr>
          <w:rFonts w:ascii="Times New Roman" w:eastAsia="Times New Roman" w:hAnsi="Times New Roman" w:cs="Times New Roman"/>
          <w:color w:val="222222"/>
          <w:sz w:val="24"/>
          <w:szCs w:val="24"/>
          <w:highlight w:val="white"/>
        </w:rPr>
        <w:t>, 2021</w:t>
      </w:r>
      <w:r w:rsidRPr="0010508D">
        <w:rPr>
          <w:rFonts w:ascii="Times New Roman" w:eastAsia="Times New Roman" w:hAnsi="Times New Roman" w:cs="Times New Roman"/>
          <w:sz w:val="24"/>
          <w:szCs w:val="24"/>
        </w:rPr>
        <w:t>). These tools will require staff to have technical knowledge. Staff training must include how to guide guests using these systems.</w:t>
      </w:r>
    </w:p>
    <w:p w14:paraId="038E8D55"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These trends will change job roles. Technical and digital skills will become more important. Traditional front desk roles will need to evolve. Hotels will need to invest in both software and training (</w:t>
      </w:r>
      <w:r w:rsidRPr="0010508D">
        <w:rPr>
          <w:rFonts w:ascii="Times New Roman" w:eastAsia="Times New Roman" w:hAnsi="Times New Roman" w:cs="Times New Roman"/>
          <w:color w:val="222222"/>
          <w:sz w:val="24"/>
          <w:szCs w:val="24"/>
          <w:highlight w:val="white"/>
        </w:rPr>
        <w:t xml:space="preserve">Nam </w:t>
      </w:r>
      <w:r w:rsidRPr="0010508D">
        <w:rPr>
          <w:rFonts w:ascii="Times New Roman" w:eastAsia="Times New Roman" w:hAnsi="Times New Roman" w:cs="Times New Roman"/>
          <w:i/>
          <w:color w:val="222222"/>
          <w:sz w:val="24"/>
          <w:szCs w:val="24"/>
          <w:highlight w:val="white"/>
        </w:rPr>
        <w:t>et al.</w:t>
      </w:r>
      <w:r w:rsidRPr="0010508D">
        <w:rPr>
          <w:rFonts w:ascii="Times New Roman" w:eastAsia="Times New Roman" w:hAnsi="Times New Roman" w:cs="Times New Roman"/>
          <w:color w:val="222222"/>
          <w:sz w:val="24"/>
          <w:szCs w:val="24"/>
          <w:highlight w:val="white"/>
        </w:rPr>
        <w:t xml:space="preserve"> 2021</w:t>
      </w:r>
      <w:r w:rsidRPr="0010508D">
        <w:rPr>
          <w:rFonts w:ascii="Times New Roman" w:eastAsia="Times New Roman" w:hAnsi="Times New Roman" w:cs="Times New Roman"/>
          <w:sz w:val="24"/>
          <w:szCs w:val="24"/>
        </w:rPr>
        <w:t>).</w:t>
      </w:r>
    </w:p>
    <w:p w14:paraId="0ED09D5F"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My placement helped me understand how future trends could impact the front desk. Tasks may change, but human interaction will still be key. Personalised service will remain important even with new tools.</w:t>
      </w:r>
    </w:p>
    <w:p w14:paraId="7431EE6B" w14:textId="77777777" w:rsidR="00A70CF4" w:rsidRPr="0010508D" w:rsidRDefault="002E3CFA">
      <w:pPr>
        <w:pStyle w:val="Heading2"/>
        <w:spacing w:before="240" w:after="240" w:line="360" w:lineRule="auto"/>
        <w:jc w:val="both"/>
        <w:rPr>
          <w:rFonts w:ascii="Times New Roman" w:eastAsia="Times New Roman" w:hAnsi="Times New Roman" w:cs="Times New Roman"/>
          <w:b/>
          <w:sz w:val="26"/>
          <w:szCs w:val="26"/>
        </w:rPr>
      </w:pPr>
      <w:bookmarkStart w:id="5" w:name="_Toc199799490"/>
      <w:r w:rsidRPr="0010508D">
        <w:rPr>
          <w:rFonts w:ascii="Times New Roman" w:eastAsia="Times New Roman" w:hAnsi="Times New Roman" w:cs="Times New Roman"/>
          <w:b/>
          <w:sz w:val="26"/>
          <w:szCs w:val="26"/>
        </w:rPr>
        <w:t>Conclusion</w:t>
      </w:r>
      <w:bookmarkEnd w:id="5"/>
    </w:p>
    <w:p w14:paraId="3A9485D1"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The placement at Hampton Hotel London Luton Airport gave me useful experience in hotel front desk operations. I worked with guests, used the Opera PMS system, and learned from team leaders. I observed how training, teamwork, and leadership affect service quality.</w:t>
      </w:r>
    </w:p>
    <w:p w14:paraId="6EDE8202"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lastRenderedPageBreak/>
        <w:t>My learning objectives were to improve communication, develop software skills, and understand leadership. I made progress in all areas. I still need to work on confidence and time management. The placement helped me see how theory and practice connect.</w:t>
      </w:r>
    </w:p>
    <w:p w14:paraId="692E73D2"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sz w:val="24"/>
          <w:szCs w:val="24"/>
        </w:rPr>
        <w:t>I now understand that good training, proper leadership, and use of technology are all linked to guest satisfaction. The future of hotel administration will bring new challenges. But with the appropriate skills, it can also bring new possibilities.</w:t>
      </w:r>
    </w:p>
    <w:p w14:paraId="361E2B1D"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3E68B99F"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52A5EA8B"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4223B1E9"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6E6D0232"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66FA2E19"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26C771B1"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4C614966"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4B49AD70"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648F844B"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70D30C95"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6B969A13"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0BA1C51D"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5813A6E6"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04F6BCB2"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08B1A4CD"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220BFF6D" w14:textId="77777777" w:rsidR="00A70CF4" w:rsidRPr="0010508D" w:rsidRDefault="00A70CF4">
      <w:pPr>
        <w:spacing w:before="240" w:after="240" w:line="360" w:lineRule="auto"/>
        <w:jc w:val="both"/>
        <w:rPr>
          <w:rFonts w:ascii="Times New Roman" w:eastAsia="Times New Roman" w:hAnsi="Times New Roman" w:cs="Times New Roman"/>
          <w:b/>
          <w:sz w:val="24"/>
          <w:szCs w:val="24"/>
        </w:rPr>
      </w:pPr>
    </w:p>
    <w:p w14:paraId="4152BFDB" w14:textId="77777777" w:rsidR="00A70CF4" w:rsidRPr="0010508D" w:rsidRDefault="002E3CFA">
      <w:pPr>
        <w:pStyle w:val="Heading1"/>
        <w:spacing w:before="240" w:after="240" w:line="360" w:lineRule="auto"/>
        <w:jc w:val="both"/>
        <w:rPr>
          <w:rFonts w:ascii="Times New Roman" w:eastAsia="Times New Roman" w:hAnsi="Times New Roman" w:cs="Times New Roman"/>
          <w:b/>
          <w:sz w:val="28"/>
          <w:szCs w:val="28"/>
        </w:rPr>
      </w:pPr>
      <w:bookmarkStart w:id="6" w:name="_Toc199799491"/>
      <w:r w:rsidRPr="0010508D">
        <w:rPr>
          <w:rFonts w:ascii="Times New Roman" w:eastAsia="Times New Roman" w:hAnsi="Times New Roman" w:cs="Times New Roman"/>
          <w:b/>
          <w:sz w:val="28"/>
          <w:szCs w:val="28"/>
        </w:rPr>
        <w:lastRenderedPageBreak/>
        <w:t>References</w:t>
      </w:r>
      <w:bookmarkEnd w:id="6"/>
    </w:p>
    <w:p w14:paraId="1E97046F"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proofErr w:type="spellStart"/>
      <w:r w:rsidRPr="0010508D">
        <w:rPr>
          <w:rFonts w:ascii="Times New Roman" w:eastAsia="Times New Roman" w:hAnsi="Times New Roman" w:cs="Times New Roman"/>
          <w:color w:val="222222"/>
          <w:sz w:val="24"/>
          <w:szCs w:val="24"/>
          <w:highlight w:val="white"/>
        </w:rPr>
        <w:t>Arwab</w:t>
      </w:r>
      <w:proofErr w:type="spellEnd"/>
      <w:r w:rsidRPr="0010508D">
        <w:rPr>
          <w:rFonts w:ascii="Times New Roman" w:eastAsia="Times New Roman" w:hAnsi="Times New Roman" w:cs="Times New Roman"/>
          <w:color w:val="222222"/>
          <w:sz w:val="24"/>
          <w:szCs w:val="24"/>
          <w:highlight w:val="white"/>
        </w:rPr>
        <w:t xml:space="preserve">, M., Adil, M., Nasir, M. and Ali, M.A., 2023. Task performance and training of employees: the mediating role of employee engagement in the tourism and hospitality industry. </w:t>
      </w:r>
      <w:r w:rsidRPr="0010508D">
        <w:rPr>
          <w:rFonts w:ascii="Times New Roman" w:eastAsia="Times New Roman" w:hAnsi="Times New Roman" w:cs="Times New Roman"/>
          <w:i/>
          <w:color w:val="222222"/>
          <w:sz w:val="24"/>
          <w:szCs w:val="24"/>
          <w:highlight w:val="white"/>
        </w:rPr>
        <w:t>European Journal of Training and Development</w:t>
      </w:r>
      <w:r w:rsidRPr="0010508D">
        <w:rPr>
          <w:rFonts w:ascii="Times New Roman" w:eastAsia="Times New Roman" w:hAnsi="Times New Roman" w:cs="Times New Roman"/>
          <w:color w:val="222222"/>
          <w:sz w:val="24"/>
          <w:szCs w:val="24"/>
          <w:highlight w:val="white"/>
        </w:rPr>
        <w:t xml:space="preserve">, </w:t>
      </w:r>
      <w:r w:rsidRPr="0010508D">
        <w:rPr>
          <w:rFonts w:ascii="Times New Roman" w:eastAsia="Times New Roman" w:hAnsi="Times New Roman" w:cs="Times New Roman"/>
          <w:i/>
          <w:color w:val="222222"/>
          <w:sz w:val="24"/>
          <w:szCs w:val="24"/>
          <w:highlight w:val="white"/>
        </w:rPr>
        <w:t>47</w:t>
      </w:r>
      <w:r w:rsidRPr="0010508D">
        <w:rPr>
          <w:rFonts w:ascii="Times New Roman" w:eastAsia="Times New Roman" w:hAnsi="Times New Roman" w:cs="Times New Roman"/>
          <w:color w:val="222222"/>
          <w:sz w:val="24"/>
          <w:szCs w:val="24"/>
          <w:highlight w:val="white"/>
        </w:rPr>
        <w:t xml:space="preserve">(9), pp.900-920. </w:t>
      </w:r>
      <w:r w:rsidRPr="0010508D">
        <w:rPr>
          <w:rFonts w:ascii="Times New Roman" w:eastAsia="Times New Roman" w:hAnsi="Times New Roman" w:cs="Times New Roman"/>
          <w:sz w:val="24"/>
          <w:szCs w:val="24"/>
        </w:rPr>
        <w:t xml:space="preserve">Available at: </w:t>
      </w:r>
      <w:hyperlink r:id="rId9">
        <w:r w:rsidRPr="0010508D">
          <w:rPr>
            <w:rFonts w:ascii="Times New Roman" w:eastAsia="Times New Roman" w:hAnsi="Times New Roman" w:cs="Times New Roman"/>
            <w:color w:val="1155CC"/>
            <w:sz w:val="24"/>
            <w:szCs w:val="24"/>
            <w:u w:val="single"/>
          </w:rPr>
          <w:t>https://www.researchgate.net/profile/Mohd-Nasir-4/publication/363040371_Task_performance_and_training_of_employees_the_mediating_role_of_employee_engagement_in_the_tourism_and_hospitality_industry/links/63c278fcd7e5841e0bc8744c/Task-performance-and-training-of-employees-the-mediating-role-of-employee-engagement-in-the-tourism-and-hospitality-industry.pdf?origin=journalDetail&amp;_tp=eyJwYWdlIjoiam91cm5hbERldGFpbCJ9</w:t>
        </w:r>
      </w:hyperlink>
      <w:r w:rsidRPr="0010508D">
        <w:rPr>
          <w:rFonts w:ascii="Times New Roman" w:eastAsia="Times New Roman" w:hAnsi="Times New Roman" w:cs="Times New Roman"/>
          <w:sz w:val="24"/>
          <w:szCs w:val="24"/>
        </w:rPr>
        <w:t xml:space="preserve"> (Accessed: 23 May 2025)</w:t>
      </w:r>
    </w:p>
    <w:p w14:paraId="2291E1EE"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proofErr w:type="spellStart"/>
      <w:r w:rsidRPr="0010508D">
        <w:rPr>
          <w:rFonts w:ascii="Times New Roman" w:eastAsia="Times New Roman" w:hAnsi="Times New Roman" w:cs="Times New Roman"/>
          <w:color w:val="222222"/>
          <w:sz w:val="24"/>
          <w:szCs w:val="24"/>
          <w:highlight w:val="white"/>
        </w:rPr>
        <w:t>Bassot</w:t>
      </w:r>
      <w:proofErr w:type="spellEnd"/>
      <w:r w:rsidRPr="0010508D">
        <w:rPr>
          <w:rFonts w:ascii="Times New Roman" w:eastAsia="Times New Roman" w:hAnsi="Times New Roman" w:cs="Times New Roman"/>
          <w:color w:val="222222"/>
          <w:sz w:val="24"/>
          <w:szCs w:val="24"/>
          <w:highlight w:val="white"/>
        </w:rPr>
        <w:t xml:space="preserve">, B., 2024. </w:t>
      </w:r>
      <w:r w:rsidRPr="0010508D">
        <w:rPr>
          <w:rFonts w:ascii="Times New Roman" w:eastAsia="Times New Roman" w:hAnsi="Times New Roman" w:cs="Times New Roman"/>
          <w:i/>
          <w:color w:val="222222"/>
          <w:sz w:val="24"/>
          <w:szCs w:val="24"/>
          <w:highlight w:val="white"/>
        </w:rPr>
        <w:t>The reflective journal</w:t>
      </w:r>
      <w:r w:rsidRPr="0010508D">
        <w:rPr>
          <w:rFonts w:ascii="Times New Roman" w:eastAsia="Times New Roman" w:hAnsi="Times New Roman" w:cs="Times New Roman"/>
          <w:color w:val="222222"/>
          <w:sz w:val="24"/>
          <w:szCs w:val="24"/>
          <w:highlight w:val="white"/>
        </w:rPr>
        <w:t xml:space="preserve">. Bloomsbury Publishing. </w:t>
      </w:r>
      <w:r w:rsidRPr="0010508D">
        <w:rPr>
          <w:rFonts w:ascii="Times New Roman" w:eastAsia="Times New Roman" w:hAnsi="Times New Roman" w:cs="Times New Roman"/>
          <w:sz w:val="24"/>
          <w:szCs w:val="24"/>
        </w:rPr>
        <w:t xml:space="preserve">Available at: </w:t>
      </w:r>
      <w:hyperlink r:id="rId10" w:anchor="v=onepage&amp;q=There%20are%20six%20steps%20in%20Gibbs'%20Reflective%20Cycle%3A%20description%2C%20feelings%2C%20evaluation%2C%20analysis%2C%20conclusion%2C%20and%20action%20plan.&amp;f=false">
        <w:r w:rsidRPr="0010508D">
          <w:rPr>
            <w:rFonts w:ascii="Times New Roman" w:eastAsia="Times New Roman" w:hAnsi="Times New Roman" w:cs="Times New Roman"/>
            <w:color w:val="1155CC"/>
            <w:sz w:val="24"/>
            <w:szCs w:val="24"/>
            <w:u w:val="single"/>
          </w:rPr>
          <w:t>https://books.google.co.in/books?hl=en&amp;lr=&amp;id=FkgHEQAAQBAJ&amp;oi=fnd&amp;pg=PP1&amp;dq=There+are+six+steps+in+Gibbs%27+Reflective+Cycle:+description,+feelings,+evaluation,+analysis,+conclusion,+and+action+plan.&amp;ots=a_QPOEXmS6&amp;sig=xbzozQyepYfrnl075_nWLuj5alI&amp;redir_esc=y#v=onepage&amp;q=There%20are%20six%20steps%20in%20Gibbs'%20Reflective%20Cycle%3A%20description%2C%20feelings%2C%20evaluation%2C%20analysis%2C%20conclusion%2C%20and%20action%20plan.&amp;f=false</w:t>
        </w:r>
      </w:hyperlink>
      <w:r w:rsidRPr="0010508D">
        <w:rPr>
          <w:rFonts w:ascii="Times New Roman" w:eastAsia="Times New Roman" w:hAnsi="Times New Roman" w:cs="Times New Roman"/>
          <w:sz w:val="24"/>
          <w:szCs w:val="24"/>
        </w:rPr>
        <w:t xml:space="preserve"> (Accessed: 23 May 2025)</w:t>
      </w:r>
    </w:p>
    <w:p w14:paraId="51952580"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color w:val="222222"/>
          <w:sz w:val="24"/>
          <w:szCs w:val="24"/>
          <w:highlight w:val="white"/>
        </w:rPr>
        <w:t xml:space="preserve">Blanchard, P.N. and Thacker, J.W., 2023. </w:t>
      </w:r>
      <w:r w:rsidRPr="0010508D">
        <w:rPr>
          <w:rFonts w:ascii="Times New Roman" w:eastAsia="Times New Roman" w:hAnsi="Times New Roman" w:cs="Times New Roman"/>
          <w:i/>
          <w:color w:val="222222"/>
          <w:sz w:val="24"/>
          <w:szCs w:val="24"/>
          <w:highlight w:val="white"/>
        </w:rPr>
        <w:t>Effective training: Systems, strategies, and practices</w:t>
      </w:r>
      <w:r w:rsidRPr="0010508D">
        <w:rPr>
          <w:rFonts w:ascii="Times New Roman" w:eastAsia="Times New Roman" w:hAnsi="Times New Roman" w:cs="Times New Roman"/>
          <w:color w:val="222222"/>
          <w:sz w:val="24"/>
          <w:szCs w:val="24"/>
          <w:highlight w:val="white"/>
        </w:rPr>
        <w:t xml:space="preserve">. SAGE Publications. </w:t>
      </w:r>
      <w:r w:rsidRPr="0010508D">
        <w:rPr>
          <w:rFonts w:ascii="Times New Roman" w:eastAsia="Times New Roman" w:hAnsi="Times New Roman" w:cs="Times New Roman"/>
          <w:sz w:val="24"/>
          <w:szCs w:val="24"/>
        </w:rPr>
        <w:t xml:space="preserve">Available at: </w:t>
      </w:r>
      <w:hyperlink r:id="rId11" w:anchor="v=onepage&amp;q=Training%20is%20also%20important%20for%20using%20software%20systems&amp;f=false">
        <w:r w:rsidRPr="0010508D">
          <w:rPr>
            <w:rFonts w:ascii="Times New Roman" w:eastAsia="Times New Roman" w:hAnsi="Times New Roman" w:cs="Times New Roman"/>
            <w:color w:val="1155CC"/>
            <w:sz w:val="24"/>
            <w:szCs w:val="24"/>
            <w:u w:val="single"/>
          </w:rPr>
          <w:t>https://books.google.co.in/books?hl=en&amp;lr=&amp;id=70HVEAAAQBAJ&amp;oi=fnd&amp;pg=PT16&amp;dq=Training+is+also+important+for+using+software+systems&amp;ots=kRGsazlhrs&amp;sig=3fG6ui1IFXT3qIk8dpOCfWwmB3E&amp;redir_esc=y#v=onepage&amp;q=Training%20is%20also%20important%20for%20using%20software%20systems&amp;f=false</w:t>
        </w:r>
      </w:hyperlink>
      <w:r w:rsidRPr="0010508D">
        <w:rPr>
          <w:rFonts w:ascii="Times New Roman" w:eastAsia="Times New Roman" w:hAnsi="Times New Roman" w:cs="Times New Roman"/>
          <w:sz w:val="24"/>
          <w:szCs w:val="24"/>
        </w:rPr>
        <w:t xml:space="preserve"> (Accessed: 23 May 2025)</w:t>
      </w:r>
    </w:p>
    <w:p w14:paraId="61CC889F"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proofErr w:type="spellStart"/>
      <w:r w:rsidRPr="0010508D">
        <w:rPr>
          <w:rFonts w:ascii="Times New Roman" w:eastAsia="Times New Roman" w:hAnsi="Times New Roman" w:cs="Times New Roman"/>
          <w:color w:val="222222"/>
          <w:sz w:val="24"/>
          <w:szCs w:val="24"/>
          <w:highlight w:val="white"/>
        </w:rPr>
        <w:t>Buhalis</w:t>
      </w:r>
      <w:proofErr w:type="spellEnd"/>
      <w:r w:rsidRPr="0010508D">
        <w:rPr>
          <w:rFonts w:ascii="Times New Roman" w:eastAsia="Times New Roman" w:hAnsi="Times New Roman" w:cs="Times New Roman"/>
          <w:color w:val="222222"/>
          <w:sz w:val="24"/>
          <w:szCs w:val="24"/>
          <w:highlight w:val="white"/>
        </w:rPr>
        <w:t xml:space="preserve">, D. and </w:t>
      </w:r>
      <w:proofErr w:type="spellStart"/>
      <w:r w:rsidRPr="0010508D">
        <w:rPr>
          <w:rFonts w:ascii="Times New Roman" w:eastAsia="Times New Roman" w:hAnsi="Times New Roman" w:cs="Times New Roman"/>
          <w:color w:val="222222"/>
          <w:sz w:val="24"/>
          <w:szCs w:val="24"/>
          <w:highlight w:val="white"/>
        </w:rPr>
        <w:t>Moldavska</w:t>
      </w:r>
      <w:proofErr w:type="spellEnd"/>
      <w:r w:rsidRPr="0010508D">
        <w:rPr>
          <w:rFonts w:ascii="Times New Roman" w:eastAsia="Times New Roman" w:hAnsi="Times New Roman" w:cs="Times New Roman"/>
          <w:color w:val="222222"/>
          <w:sz w:val="24"/>
          <w:szCs w:val="24"/>
          <w:highlight w:val="white"/>
        </w:rPr>
        <w:t xml:space="preserve">, I., 2021. In-room voice-based AI digital assistants transforming on-site hotel services and guests’ experiences. In </w:t>
      </w:r>
      <w:r w:rsidRPr="0010508D">
        <w:rPr>
          <w:rFonts w:ascii="Times New Roman" w:eastAsia="Times New Roman" w:hAnsi="Times New Roman" w:cs="Times New Roman"/>
          <w:i/>
          <w:color w:val="222222"/>
          <w:sz w:val="24"/>
          <w:szCs w:val="24"/>
          <w:highlight w:val="white"/>
        </w:rPr>
        <w:t xml:space="preserve">Information and Communication Technologies in Tourism 2021: Proceedings of the ENTER 2021 </w:t>
      </w:r>
      <w:proofErr w:type="spellStart"/>
      <w:r w:rsidRPr="0010508D">
        <w:rPr>
          <w:rFonts w:ascii="Times New Roman" w:eastAsia="Times New Roman" w:hAnsi="Times New Roman" w:cs="Times New Roman"/>
          <w:i/>
          <w:color w:val="222222"/>
          <w:sz w:val="24"/>
          <w:szCs w:val="24"/>
          <w:highlight w:val="white"/>
        </w:rPr>
        <w:t>eTourism</w:t>
      </w:r>
      <w:proofErr w:type="spellEnd"/>
      <w:r w:rsidRPr="0010508D">
        <w:rPr>
          <w:rFonts w:ascii="Times New Roman" w:eastAsia="Times New Roman" w:hAnsi="Times New Roman" w:cs="Times New Roman"/>
          <w:i/>
          <w:color w:val="222222"/>
          <w:sz w:val="24"/>
          <w:szCs w:val="24"/>
          <w:highlight w:val="white"/>
        </w:rPr>
        <w:t xml:space="preserve"> Conference, January 19–22, 2021</w:t>
      </w:r>
      <w:r w:rsidRPr="0010508D">
        <w:rPr>
          <w:rFonts w:ascii="Times New Roman" w:eastAsia="Times New Roman" w:hAnsi="Times New Roman" w:cs="Times New Roman"/>
          <w:color w:val="222222"/>
          <w:sz w:val="24"/>
          <w:szCs w:val="24"/>
          <w:highlight w:val="white"/>
        </w:rPr>
        <w:t xml:space="preserve"> (pp. 30-44). Springer International Publishing. </w:t>
      </w:r>
      <w:r w:rsidRPr="0010508D">
        <w:rPr>
          <w:rFonts w:ascii="Times New Roman" w:eastAsia="Times New Roman" w:hAnsi="Times New Roman" w:cs="Times New Roman"/>
          <w:sz w:val="24"/>
          <w:szCs w:val="24"/>
        </w:rPr>
        <w:t xml:space="preserve">Available at: </w:t>
      </w:r>
      <w:hyperlink r:id="rId12">
        <w:r w:rsidRPr="0010508D">
          <w:rPr>
            <w:rFonts w:ascii="Times New Roman" w:eastAsia="Times New Roman" w:hAnsi="Times New Roman" w:cs="Times New Roman"/>
            <w:color w:val="1155CC"/>
            <w:sz w:val="24"/>
            <w:szCs w:val="24"/>
            <w:u w:val="single"/>
          </w:rPr>
          <w:t>https://link.springer.com/content/pdf/10.1007/978-3-030-65785-7_3.pdf</w:t>
        </w:r>
      </w:hyperlink>
      <w:r w:rsidRPr="0010508D">
        <w:rPr>
          <w:rFonts w:ascii="Times New Roman" w:eastAsia="Times New Roman" w:hAnsi="Times New Roman" w:cs="Times New Roman"/>
          <w:sz w:val="24"/>
          <w:szCs w:val="24"/>
        </w:rPr>
        <w:t xml:space="preserve"> (Accessed: 23 May 2025)</w:t>
      </w:r>
    </w:p>
    <w:p w14:paraId="7EA235E4"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proofErr w:type="spellStart"/>
      <w:r w:rsidRPr="0010508D">
        <w:rPr>
          <w:rFonts w:ascii="Times New Roman" w:eastAsia="Times New Roman" w:hAnsi="Times New Roman" w:cs="Times New Roman"/>
          <w:color w:val="222222"/>
          <w:sz w:val="24"/>
          <w:szCs w:val="24"/>
          <w:highlight w:val="white"/>
        </w:rPr>
        <w:lastRenderedPageBreak/>
        <w:t>Buhalis</w:t>
      </w:r>
      <w:proofErr w:type="spellEnd"/>
      <w:r w:rsidRPr="0010508D">
        <w:rPr>
          <w:rFonts w:ascii="Times New Roman" w:eastAsia="Times New Roman" w:hAnsi="Times New Roman" w:cs="Times New Roman"/>
          <w:color w:val="222222"/>
          <w:sz w:val="24"/>
          <w:szCs w:val="24"/>
          <w:highlight w:val="white"/>
        </w:rPr>
        <w:t xml:space="preserve">, D. and </w:t>
      </w:r>
      <w:proofErr w:type="spellStart"/>
      <w:r w:rsidRPr="0010508D">
        <w:rPr>
          <w:rFonts w:ascii="Times New Roman" w:eastAsia="Times New Roman" w:hAnsi="Times New Roman" w:cs="Times New Roman"/>
          <w:color w:val="222222"/>
          <w:sz w:val="24"/>
          <w:szCs w:val="24"/>
          <w:highlight w:val="white"/>
        </w:rPr>
        <w:t>Moldavska</w:t>
      </w:r>
      <w:proofErr w:type="spellEnd"/>
      <w:r w:rsidRPr="0010508D">
        <w:rPr>
          <w:rFonts w:ascii="Times New Roman" w:eastAsia="Times New Roman" w:hAnsi="Times New Roman" w:cs="Times New Roman"/>
          <w:color w:val="222222"/>
          <w:sz w:val="24"/>
          <w:szCs w:val="24"/>
          <w:highlight w:val="white"/>
        </w:rPr>
        <w:t xml:space="preserve">, I., 2022. Voice assistants in hospitality: using artificial intelligence for customer service. </w:t>
      </w:r>
      <w:r w:rsidRPr="0010508D">
        <w:rPr>
          <w:rFonts w:ascii="Times New Roman" w:eastAsia="Times New Roman" w:hAnsi="Times New Roman" w:cs="Times New Roman"/>
          <w:i/>
          <w:color w:val="222222"/>
          <w:sz w:val="24"/>
          <w:szCs w:val="24"/>
          <w:highlight w:val="white"/>
        </w:rPr>
        <w:t>Journal of Hospitality and Tourism Technology</w:t>
      </w:r>
      <w:r w:rsidRPr="0010508D">
        <w:rPr>
          <w:rFonts w:ascii="Times New Roman" w:eastAsia="Times New Roman" w:hAnsi="Times New Roman" w:cs="Times New Roman"/>
          <w:color w:val="222222"/>
          <w:sz w:val="24"/>
          <w:szCs w:val="24"/>
          <w:highlight w:val="white"/>
        </w:rPr>
        <w:t xml:space="preserve">, </w:t>
      </w:r>
      <w:r w:rsidRPr="0010508D">
        <w:rPr>
          <w:rFonts w:ascii="Times New Roman" w:eastAsia="Times New Roman" w:hAnsi="Times New Roman" w:cs="Times New Roman"/>
          <w:i/>
          <w:color w:val="222222"/>
          <w:sz w:val="24"/>
          <w:szCs w:val="24"/>
          <w:highlight w:val="white"/>
        </w:rPr>
        <w:t>13</w:t>
      </w:r>
      <w:r w:rsidRPr="0010508D">
        <w:rPr>
          <w:rFonts w:ascii="Times New Roman" w:eastAsia="Times New Roman" w:hAnsi="Times New Roman" w:cs="Times New Roman"/>
          <w:color w:val="222222"/>
          <w:sz w:val="24"/>
          <w:szCs w:val="24"/>
          <w:highlight w:val="white"/>
        </w:rPr>
        <w:t xml:space="preserve">(3), pp.386-403. </w:t>
      </w:r>
      <w:r w:rsidRPr="0010508D">
        <w:rPr>
          <w:rFonts w:ascii="Times New Roman" w:eastAsia="Times New Roman" w:hAnsi="Times New Roman" w:cs="Times New Roman"/>
          <w:sz w:val="24"/>
          <w:szCs w:val="24"/>
        </w:rPr>
        <w:t xml:space="preserve">Available at: </w:t>
      </w:r>
      <w:hyperlink r:id="rId13">
        <w:r w:rsidRPr="0010508D">
          <w:rPr>
            <w:rFonts w:ascii="Times New Roman" w:eastAsia="Times New Roman" w:hAnsi="Times New Roman" w:cs="Times New Roman"/>
            <w:color w:val="1155CC"/>
            <w:sz w:val="24"/>
            <w:szCs w:val="24"/>
            <w:u w:val="single"/>
          </w:rPr>
          <w:t>https://eprints.bournemouth.ac.uk/36952/3/Voice%20Assistants%20in%20Hospitality%208NOV21%20CLEAN.pdf</w:t>
        </w:r>
      </w:hyperlink>
      <w:r w:rsidRPr="0010508D">
        <w:rPr>
          <w:rFonts w:ascii="Times New Roman" w:eastAsia="Times New Roman" w:hAnsi="Times New Roman" w:cs="Times New Roman"/>
          <w:sz w:val="24"/>
          <w:szCs w:val="24"/>
        </w:rPr>
        <w:t xml:space="preserve"> (Accessed: 23 May 2025)</w:t>
      </w:r>
    </w:p>
    <w:p w14:paraId="2FFA6EE1"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color w:val="222222"/>
          <w:sz w:val="24"/>
          <w:szCs w:val="24"/>
          <w:highlight w:val="white"/>
        </w:rPr>
        <w:t xml:space="preserve">Chan, J., Gao, Y. and McGinley, S., 2021. Updates in service standards in hotels: how COVID-19 changed operations. </w:t>
      </w:r>
      <w:r w:rsidRPr="0010508D">
        <w:rPr>
          <w:rFonts w:ascii="Times New Roman" w:eastAsia="Times New Roman" w:hAnsi="Times New Roman" w:cs="Times New Roman"/>
          <w:i/>
          <w:color w:val="222222"/>
          <w:sz w:val="24"/>
          <w:szCs w:val="24"/>
          <w:highlight w:val="white"/>
        </w:rPr>
        <w:t>International Journal of Contemporary Hospitality Management</w:t>
      </w:r>
      <w:r w:rsidRPr="0010508D">
        <w:rPr>
          <w:rFonts w:ascii="Times New Roman" w:eastAsia="Times New Roman" w:hAnsi="Times New Roman" w:cs="Times New Roman"/>
          <w:color w:val="222222"/>
          <w:sz w:val="24"/>
          <w:szCs w:val="24"/>
          <w:highlight w:val="white"/>
        </w:rPr>
        <w:t xml:space="preserve">, </w:t>
      </w:r>
      <w:r w:rsidRPr="0010508D">
        <w:rPr>
          <w:rFonts w:ascii="Times New Roman" w:eastAsia="Times New Roman" w:hAnsi="Times New Roman" w:cs="Times New Roman"/>
          <w:i/>
          <w:color w:val="222222"/>
          <w:sz w:val="24"/>
          <w:szCs w:val="24"/>
          <w:highlight w:val="white"/>
        </w:rPr>
        <w:t>33</w:t>
      </w:r>
      <w:r w:rsidRPr="0010508D">
        <w:rPr>
          <w:rFonts w:ascii="Times New Roman" w:eastAsia="Times New Roman" w:hAnsi="Times New Roman" w:cs="Times New Roman"/>
          <w:color w:val="222222"/>
          <w:sz w:val="24"/>
          <w:szCs w:val="24"/>
          <w:highlight w:val="white"/>
        </w:rPr>
        <w:t xml:space="preserve">(5), pp.1668-1687. </w:t>
      </w:r>
      <w:r w:rsidRPr="0010508D">
        <w:rPr>
          <w:rFonts w:ascii="Times New Roman" w:eastAsia="Times New Roman" w:hAnsi="Times New Roman" w:cs="Times New Roman"/>
          <w:sz w:val="24"/>
          <w:szCs w:val="24"/>
        </w:rPr>
        <w:t xml:space="preserve">Available at: </w:t>
      </w:r>
      <w:hyperlink r:id="rId14">
        <w:r w:rsidRPr="0010508D">
          <w:rPr>
            <w:rFonts w:ascii="Times New Roman" w:eastAsia="Times New Roman" w:hAnsi="Times New Roman" w:cs="Times New Roman"/>
            <w:color w:val="1155CC"/>
            <w:sz w:val="24"/>
            <w:szCs w:val="24"/>
            <w:u w:val="single"/>
          </w:rPr>
          <w:t>https://ira.lib.polyu.edu.hk/bitstream/10397/93128/1/Chan_Updates_Service_Standards.pdf</w:t>
        </w:r>
      </w:hyperlink>
      <w:r w:rsidRPr="0010508D">
        <w:rPr>
          <w:rFonts w:ascii="Times New Roman" w:eastAsia="Times New Roman" w:hAnsi="Times New Roman" w:cs="Times New Roman"/>
          <w:sz w:val="24"/>
          <w:szCs w:val="24"/>
        </w:rPr>
        <w:t xml:space="preserve"> (Accessed: 23 May 2025)</w:t>
      </w:r>
    </w:p>
    <w:p w14:paraId="357C7BBD"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proofErr w:type="spellStart"/>
      <w:r w:rsidRPr="0010508D">
        <w:rPr>
          <w:rFonts w:ascii="Times New Roman" w:eastAsia="Times New Roman" w:hAnsi="Times New Roman" w:cs="Times New Roman"/>
          <w:color w:val="222222"/>
          <w:sz w:val="24"/>
          <w:szCs w:val="24"/>
          <w:highlight w:val="white"/>
        </w:rPr>
        <w:t>Edeh</w:t>
      </w:r>
      <w:proofErr w:type="spellEnd"/>
      <w:r w:rsidRPr="0010508D">
        <w:rPr>
          <w:rFonts w:ascii="Times New Roman" w:eastAsia="Times New Roman" w:hAnsi="Times New Roman" w:cs="Times New Roman"/>
          <w:color w:val="222222"/>
          <w:sz w:val="24"/>
          <w:szCs w:val="24"/>
          <w:highlight w:val="white"/>
        </w:rPr>
        <w:t xml:space="preserve">, F.O., Zayed, N.M., Darwish, S., </w:t>
      </w:r>
      <w:proofErr w:type="spellStart"/>
      <w:r w:rsidRPr="0010508D">
        <w:rPr>
          <w:rFonts w:ascii="Times New Roman" w:eastAsia="Times New Roman" w:hAnsi="Times New Roman" w:cs="Times New Roman"/>
          <w:color w:val="222222"/>
          <w:sz w:val="24"/>
          <w:szCs w:val="24"/>
          <w:highlight w:val="white"/>
        </w:rPr>
        <w:t>Nitsenko</w:t>
      </w:r>
      <w:proofErr w:type="spellEnd"/>
      <w:r w:rsidRPr="0010508D">
        <w:rPr>
          <w:rFonts w:ascii="Times New Roman" w:eastAsia="Times New Roman" w:hAnsi="Times New Roman" w:cs="Times New Roman"/>
          <w:color w:val="222222"/>
          <w:sz w:val="24"/>
          <w:szCs w:val="24"/>
          <w:highlight w:val="white"/>
        </w:rPr>
        <w:t xml:space="preserve">, V., </w:t>
      </w:r>
      <w:proofErr w:type="spellStart"/>
      <w:r w:rsidRPr="0010508D">
        <w:rPr>
          <w:rFonts w:ascii="Times New Roman" w:eastAsia="Times New Roman" w:hAnsi="Times New Roman" w:cs="Times New Roman"/>
          <w:color w:val="222222"/>
          <w:sz w:val="24"/>
          <w:szCs w:val="24"/>
          <w:highlight w:val="white"/>
        </w:rPr>
        <w:t>Hanechko</w:t>
      </w:r>
      <w:proofErr w:type="spellEnd"/>
      <w:r w:rsidRPr="0010508D">
        <w:rPr>
          <w:rFonts w:ascii="Times New Roman" w:eastAsia="Times New Roman" w:hAnsi="Times New Roman" w:cs="Times New Roman"/>
          <w:color w:val="222222"/>
          <w:sz w:val="24"/>
          <w:szCs w:val="24"/>
          <w:highlight w:val="white"/>
        </w:rPr>
        <w:t xml:space="preserve">, I. and Islam, K.A., 2023. Impression management and employee contextual performance in service organizations (enterprises). </w:t>
      </w:r>
      <w:r w:rsidRPr="0010508D">
        <w:rPr>
          <w:rFonts w:ascii="Times New Roman" w:eastAsia="Times New Roman" w:hAnsi="Times New Roman" w:cs="Times New Roman"/>
          <w:i/>
          <w:color w:val="222222"/>
          <w:sz w:val="24"/>
          <w:szCs w:val="24"/>
          <w:highlight w:val="white"/>
        </w:rPr>
        <w:t>Emerging Science Journal</w:t>
      </w:r>
      <w:r w:rsidRPr="0010508D">
        <w:rPr>
          <w:rFonts w:ascii="Times New Roman" w:eastAsia="Times New Roman" w:hAnsi="Times New Roman" w:cs="Times New Roman"/>
          <w:color w:val="222222"/>
          <w:sz w:val="24"/>
          <w:szCs w:val="24"/>
          <w:highlight w:val="white"/>
        </w:rPr>
        <w:t xml:space="preserve">, </w:t>
      </w:r>
      <w:r w:rsidRPr="0010508D">
        <w:rPr>
          <w:rFonts w:ascii="Times New Roman" w:eastAsia="Times New Roman" w:hAnsi="Times New Roman" w:cs="Times New Roman"/>
          <w:i/>
          <w:color w:val="222222"/>
          <w:sz w:val="24"/>
          <w:szCs w:val="24"/>
          <w:highlight w:val="white"/>
        </w:rPr>
        <w:t>7</w:t>
      </w:r>
      <w:r w:rsidRPr="0010508D">
        <w:rPr>
          <w:rFonts w:ascii="Times New Roman" w:eastAsia="Times New Roman" w:hAnsi="Times New Roman" w:cs="Times New Roman"/>
          <w:color w:val="222222"/>
          <w:sz w:val="24"/>
          <w:szCs w:val="24"/>
          <w:highlight w:val="white"/>
        </w:rPr>
        <w:t xml:space="preserve">(2), pp.366-384. </w:t>
      </w:r>
      <w:r w:rsidRPr="0010508D">
        <w:rPr>
          <w:rFonts w:ascii="Times New Roman" w:eastAsia="Times New Roman" w:hAnsi="Times New Roman" w:cs="Times New Roman"/>
          <w:sz w:val="24"/>
          <w:szCs w:val="24"/>
        </w:rPr>
        <w:t xml:space="preserve">Available at: </w:t>
      </w:r>
      <w:hyperlink r:id="rId15">
        <w:r w:rsidRPr="0010508D">
          <w:rPr>
            <w:rFonts w:ascii="Times New Roman" w:eastAsia="Times New Roman" w:hAnsi="Times New Roman" w:cs="Times New Roman"/>
            <w:color w:val="1155CC"/>
            <w:sz w:val="24"/>
            <w:szCs w:val="24"/>
            <w:u w:val="single"/>
          </w:rPr>
          <w:t>https://d1wqtxts1xzle7.cloudfront.net/101353930/pdf-libre.pdf?1682141465=&amp;response-content-disposition=inline%3B+filename%3DImpression_Management_and_Employee_Conte.pdf&amp;Expires=1748002064&amp;Signature=U7LC11rnlozJh-O7hPV9V85M5uLONTEBgKnaDzmlsIzrt3ncsBBsyB1WZ9qmy44C55saKyPElLVmb8h3jae8Lnxk3q0cq8bKBP-XYbCbbijuAU13UJV-hbp2ZTpQJnFkWy418-tsDGuhe3k49fuaUgxmJE4IpcKn50rRJ9doPJRrrhbxy7WrUYBHl4cQmDxliIyvmIKWxqufShG-dTXnFbqDaH0cZJryL4~m3B2YVfPWp7wrUuL5gZj-v5CV~6mOrU~hYHuxn-PJKg1-1-nw-QQmeg7Rm-96WOPsn5Mdj2OmD-r3g2c2uE7245l4TsNt6p4KkmtKP0tMP93FWENQNQ__&amp;Key-Pair-Id=APKAJLOHF5GGSLRBV4ZA</w:t>
        </w:r>
      </w:hyperlink>
      <w:r w:rsidRPr="0010508D">
        <w:rPr>
          <w:rFonts w:ascii="Times New Roman" w:eastAsia="Times New Roman" w:hAnsi="Times New Roman" w:cs="Times New Roman"/>
          <w:sz w:val="24"/>
          <w:szCs w:val="24"/>
        </w:rPr>
        <w:t xml:space="preserve"> (Accessed: 23 May 2025)</w:t>
      </w:r>
    </w:p>
    <w:p w14:paraId="03A3DEE0"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color w:val="222222"/>
          <w:sz w:val="24"/>
          <w:szCs w:val="24"/>
          <w:highlight w:val="white"/>
        </w:rPr>
        <w:t xml:space="preserve">Kim, H., Li, J. and So, K.K.F., 2023. Enhancing consumer confidence and response efficacy in tourism: typology and effectiveness of the hotel industry’s responses to COVID-19. </w:t>
      </w:r>
      <w:r w:rsidRPr="0010508D">
        <w:rPr>
          <w:rFonts w:ascii="Times New Roman" w:eastAsia="Times New Roman" w:hAnsi="Times New Roman" w:cs="Times New Roman"/>
          <w:i/>
          <w:color w:val="222222"/>
          <w:sz w:val="24"/>
          <w:szCs w:val="24"/>
          <w:highlight w:val="white"/>
        </w:rPr>
        <w:t>Journal of Travel Research</w:t>
      </w:r>
      <w:r w:rsidRPr="0010508D">
        <w:rPr>
          <w:rFonts w:ascii="Times New Roman" w:eastAsia="Times New Roman" w:hAnsi="Times New Roman" w:cs="Times New Roman"/>
          <w:color w:val="222222"/>
          <w:sz w:val="24"/>
          <w:szCs w:val="24"/>
          <w:highlight w:val="white"/>
        </w:rPr>
        <w:t xml:space="preserve">, </w:t>
      </w:r>
      <w:r w:rsidRPr="0010508D">
        <w:rPr>
          <w:rFonts w:ascii="Times New Roman" w:eastAsia="Times New Roman" w:hAnsi="Times New Roman" w:cs="Times New Roman"/>
          <w:i/>
          <w:color w:val="222222"/>
          <w:sz w:val="24"/>
          <w:szCs w:val="24"/>
          <w:highlight w:val="white"/>
        </w:rPr>
        <w:t>62</w:t>
      </w:r>
      <w:r w:rsidRPr="0010508D">
        <w:rPr>
          <w:rFonts w:ascii="Times New Roman" w:eastAsia="Times New Roman" w:hAnsi="Times New Roman" w:cs="Times New Roman"/>
          <w:color w:val="222222"/>
          <w:sz w:val="24"/>
          <w:szCs w:val="24"/>
          <w:highlight w:val="white"/>
        </w:rPr>
        <w:t xml:space="preserve">(4), pp.907-925. </w:t>
      </w:r>
      <w:r w:rsidRPr="0010508D">
        <w:rPr>
          <w:rFonts w:ascii="Times New Roman" w:eastAsia="Times New Roman" w:hAnsi="Times New Roman" w:cs="Times New Roman"/>
          <w:sz w:val="24"/>
          <w:szCs w:val="24"/>
        </w:rPr>
        <w:t xml:space="preserve">Available at: </w:t>
      </w:r>
      <w:hyperlink r:id="rId16">
        <w:r w:rsidRPr="0010508D">
          <w:rPr>
            <w:rFonts w:ascii="Times New Roman" w:eastAsia="Times New Roman" w:hAnsi="Times New Roman" w:cs="Times New Roman"/>
            <w:color w:val="1155CC"/>
            <w:sz w:val="24"/>
            <w:szCs w:val="24"/>
            <w:u w:val="single"/>
          </w:rPr>
          <w:t>https://pmc.ncbi.nlm.nih.gov/articles/PMC9978237/pdf/10.1177_00472875221095211.pdf</w:t>
        </w:r>
      </w:hyperlink>
      <w:r w:rsidRPr="0010508D">
        <w:rPr>
          <w:rFonts w:ascii="Times New Roman" w:eastAsia="Times New Roman" w:hAnsi="Times New Roman" w:cs="Times New Roman"/>
          <w:sz w:val="24"/>
          <w:szCs w:val="24"/>
        </w:rPr>
        <w:t xml:space="preserve"> (Accessed: 23 May 2025)</w:t>
      </w:r>
    </w:p>
    <w:p w14:paraId="40A9E95A"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r w:rsidRPr="0010508D">
        <w:rPr>
          <w:rFonts w:ascii="Times New Roman" w:eastAsia="Times New Roman" w:hAnsi="Times New Roman" w:cs="Times New Roman"/>
          <w:color w:val="222222"/>
          <w:sz w:val="24"/>
          <w:szCs w:val="24"/>
          <w:highlight w:val="white"/>
        </w:rPr>
        <w:t xml:space="preserve">Nam, K., Dutt, C.S., </w:t>
      </w:r>
      <w:proofErr w:type="spellStart"/>
      <w:r w:rsidRPr="0010508D">
        <w:rPr>
          <w:rFonts w:ascii="Times New Roman" w:eastAsia="Times New Roman" w:hAnsi="Times New Roman" w:cs="Times New Roman"/>
          <w:color w:val="222222"/>
          <w:sz w:val="24"/>
          <w:szCs w:val="24"/>
          <w:highlight w:val="white"/>
        </w:rPr>
        <w:t>Chathoth</w:t>
      </w:r>
      <w:proofErr w:type="spellEnd"/>
      <w:r w:rsidRPr="0010508D">
        <w:rPr>
          <w:rFonts w:ascii="Times New Roman" w:eastAsia="Times New Roman" w:hAnsi="Times New Roman" w:cs="Times New Roman"/>
          <w:color w:val="222222"/>
          <w:sz w:val="24"/>
          <w:szCs w:val="24"/>
          <w:highlight w:val="white"/>
        </w:rPr>
        <w:t xml:space="preserve">, P., </w:t>
      </w:r>
      <w:proofErr w:type="spellStart"/>
      <w:r w:rsidRPr="0010508D">
        <w:rPr>
          <w:rFonts w:ascii="Times New Roman" w:eastAsia="Times New Roman" w:hAnsi="Times New Roman" w:cs="Times New Roman"/>
          <w:color w:val="222222"/>
          <w:sz w:val="24"/>
          <w:szCs w:val="24"/>
          <w:highlight w:val="white"/>
        </w:rPr>
        <w:t>Daghfous</w:t>
      </w:r>
      <w:proofErr w:type="spellEnd"/>
      <w:r w:rsidRPr="0010508D">
        <w:rPr>
          <w:rFonts w:ascii="Times New Roman" w:eastAsia="Times New Roman" w:hAnsi="Times New Roman" w:cs="Times New Roman"/>
          <w:color w:val="222222"/>
          <w:sz w:val="24"/>
          <w:szCs w:val="24"/>
          <w:highlight w:val="white"/>
        </w:rPr>
        <w:t xml:space="preserve">, A. and Khan, M.S., 2021. The adoption of artificial intelligence and robotics in the hotel industry: prospects and challenges. </w:t>
      </w:r>
      <w:r w:rsidRPr="0010508D">
        <w:rPr>
          <w:rFonts w:ascii="Times New Roman" w:eastAsia="Times New Roman" w:hAnsi="Times New Roman" w:cs="Times New Roman"/>
          <w:i/>
          <w:color w:val="222222"/>
          <w:sz w:val="24"/>
          <w:szCs w:val="24"/>
          <w:highlight w:val="white"/>
        </w:rPr>
        <w:t xml:space="preserve">Electronic </w:t>
      </w:r>
      <w:r w:rsidRPr="0010508D">
        <w:rPr>
          <w:rFonts w:ascii="Times New Roman" w:eastAsia="Times New Roman" w:hAnsi="Times New Roman" w:cs="Times New Roman"/>
          <w:i/>
          <w:color w:val="222222"/>
          <w:sz w:val="24"/>
          <w:szCs w:val="24"/>
          <w:highlight w:val="white"/>
        </w:rPr>
        <w:lastRenderedPageBreak/>
        <w:t>Markets</w:t>
      </w:r>
      <w:r w:rsidRPr="0010508D">
        <w:rPr>
          <w:rFonts w:ascii="Times New Roman" w:eastAsia="Times New Roman" w:hAnsi="Times New Roman" w:cs="Times New Roman"/>
          <w:color w:val="222222"/>
          <w:sz w:val="24"/>
          <w:szCs w:val="24"/>
          <w:highlight w:val="white"/>
        </w:rPr>
        <w:t xml:space="preserve">, </w:t>
      </w:r>
      <w:r w:rsidRPr="0010508D">
        <w:rPr>
          <w:rFonts w:ascii="Times New Roman" w:eastAsia="Times New Roman" w:hAnsi="Times New Roman" w:cs="Times New Roman"/>
          <w:i/>
          <w:color w:val="222222"/>
          <w:sz w:val="24"/>
          <w:szCs w:val="24"/>
          <w:highlight w:val="white"/>
        </w:rPr>
        <w:t>31</w:t>
      </w:r>
      <w:r w:rsidRPr="0010508D">
        <w:rPr>
          <w:rFonts w:ascii="Times New Roman" w:eastAsia="Times New Roman" w:hAnsi="Times New Roman" w:cs="Times New Roman"/>
          <w:color w:val="222222"/>
          <w:sz w:val="24"/>
          <w:szCs w:val="24"/>
          <w:highlight w:val="white"/>
        </w:rPr>
        <w:t xml:space="preserve">, pp.553-574. </w:t>
      </w:r>
      <w:r w:rsidRPr="0010508D">
        <w:rPr>
          <w:rFonts w:ascii="Times New Roman" w:eastAsia="Times New Roman" w:hAnsi="Times New Roman" w:cs="Times New Roman"/>
          <w:sz w:val="24"/>
          <w:szCs w:val="24"/>
        </w:rPr>
        <w:t xml:space="preserve">Available at: </w:t>
      </w:r>
      <w:hyperlink r:id="rId17">
        <w:r w:rsidRPr="0010508D">
          <w:rPr>
            <w:rFonts w:ascii="Times New Roman" w:eastAsia="Times New Roman" w:hAnsi="Times New Roman" w:cs="Times New Roman"/>
            <w:color w:val="1155CC"/>
            <w:sz w:val="24"/>
            <w:szCs w:val="24"/>
            <w:u w:val="single"/>
          </w:rPr>
          <w:t>https://namafar.ir/wp-content/uploads/2023/07/namafar.ir1_-1.pdf</w:t>
        </w:r>
      </w:hyperlink>
      <w:r w:rsidRPr="0010508D">
        <w:rPr>
          <w:rFonts w:ascii="Times New Roman" w:eastAsia="Times New Roman" w:hAnsi="Times New Roman" w:cs="Times New Roman"/>
          <w:sz w:val="24"/>
          <w:szCs w:val="24"/>
        </w:rPr>
        <w:t xml:space="preserve"> (Accessed: 23 May 2025)</w:t>
      </w:r>
    </w:p>
    <w:p w14:paraId="516A0174" w14:textId="77777777" w:rsidR="00A70CF4" w:rsidRPr="0010508D" w:rsidRDefault="002E3CFA">
      <w:pPr>
        <w:spacing w:before="240" w:after="240" w:line="360" w:lineRule="auto"/>
        <w:jc w:val="both"/>
        <w:rPr>
          <w:rFonts w:ascii="Times New Roman" w:eastAsia="Times New Roman" w:hAnsi="Times New Roman" w:cs="Times New Roman"/>
          <w:sz w:val="24"/>
          <w:szCs w:val="24"/>
        </w:rPr>
      </w:pPr>
      <w:bookmarkStart w:id="7" w:name="_heading=h.ce9j4hry16ua" w:colFirst="0" w:colLast="0"/>
      <w:bookmarkEnd w:id="7"/>
      <w:r w:rsidRPr="0010508D">
        <w:rPr>
          <w:rFonts w:ascii="Times New Roman" w:eastAsia="Times New Roman" w:hAnsi="Times New Roman" w:cs="Times New Roman"/>
          <w:color w:val="222222"/>
          <w:sz w:val="24"/>
          <w:szCs w:val="24"/>
          <w:highlight w:val="white"/>
        </w:rPr>
        <w:t xml:space="preserve">Santos, F.J. and </w:t>
      </w:r>
      <w:proofErr w:type="spellStart"/>
      <w:r w:rsidRPr="0010508D">
        <w:rPr>
          <w:rFonts w:ascii="Times New Roman" w:eastAsia="Times New Roman" w:hAnsi="Times New Roman" w:cs="Times New Roman"/>
          <w:color w:val="222222"/>
          <w:sz w:val="24"/>
          <w:szCs w:val="24"/>
          <w:highlight w:val="white"/>
        </w:rPr>
        <w:t>Mamaclay</w:t>
      </w:r>
      <w:proofErr w:type="spellEnd"/>
      <w:r w:rsidRPr="0010508D">
        <w:rPr>
          <w:rFonts w:ascii="Times New Roman" w:eastAsia="Times New Roman" w:hAnsi="Times New Roman" w:cs="Times New Roman"/>
          <w:color w:val="222222"/>
          <w:sz w:val="24"/>
          <w:szCs w:val="24"/>
          <w:highlight w:val="white"/>
        </w:rPr>
        <w:t xml:space="preserve">, A.G., 2025. Analysis of Employability Attribute of Hospitality Graduate and their Managers’ Expectation. </w:t>
      </w:r>
      <w:r w:rsidRPr="0010508D">
        <w:rPr>
          <w:rFonts w:ascii="Times New Roman" w:eastAsia="Times New Roman" w:hAnsi="Times New Roman" w:cs="Times New Roman"/>
          <w:sz w:val="24"/>
          <w:szCs w:val="24"/>
        </w:rPr>
        <w:t xml:space="preserve">Available at: </w:t>
      </w:r>
      <w:hyperlink r:id="rId18">
        <w:r w:rsidRPr="0010508D">
          <w:rPr>
            <w:rFonts w:ascii="Times New Roman" w:eastAsia="Times New Roman" w:hAnsi="Times New Roman" w:cs="Times New Roman"/>
            <w:color w:val="1155CC"/>
            <w:sz w:val="24"/>
            <w:szCs w:val="24"/>
            <w:u w:val="single"/>
          </w:rPr>
          <w:t>https://www.multiresearchjournal.com/admin/uploads/archives/archive-1738408349.pdf</w:t>
        </w:r>
      </w:hyperlink>
      <w:r w:rsidRPr="0010508D">
        <w:rPr>
          <w:rFonts w:ascii="Times New Roman" w:eastAsia="Times New Roman" w:hAnsi="Times New Roman" w:cs="Times New Roman"/>
          <w:sz w:val="24"/>
          <w:szCs w:val="24"/>
        </w:rPr>
        <w:t xml:space="preserve"> (Accessed: 23 May 2025)</w:t>
      </w:r>
    </w:p>
    <w:sectPr w:rsidR="00A70CF4" w:rsidRPr="0010508D">
      <w:footerReference w:type="default" r:id="rId1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21805" w14:textId="77777777" w:rsidR="002E3CFA" w:rsidRDefault="002E3CFA">
      <w:pPr>
        <w:spacing w:line="240" w:lineRule="auto"/>
      </w:pPr>
      <w:r>
        <w:separator/>
      </w:r>
    </w:p>
  </w:endnote>
  <w:endnote w:type="continuationSeparator" w:id="0">
    <w:p w14:paraId="4CDB7E53" w14:textId="77777777" w:rsidR="002E3CFA" w:rsidRDefault="002E3C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3AB66D" w14:textId="77777777" w:rsidR="00A70CF4" w:rsidRDefault="002E3CFA">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10508D">
      <w:rPr>
        <w:b/>
        <w:noProof/>
        <w:color w:val="000000"/>
        <w:sz w:val="24"/>
        <w:szCs w:val="24"/>
      </w:rPr>
      <w:t>10</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10508D">
      <w:rPr>
        <w:b/>
        <w:noProof/>
        <w:color w:val="000000"/>
        <w:sz w:val="24"/>
        <w:szCs w:val="24"/>
      </w:rPr>
      <w:t>11</w:t>
    </w:r>
    <w:r>
      <w:rPr>
        <w:b/>
        <w:color w:val="000000"/>
        <w:sz w:val="24"/>
        <w:szCs w:val="24"/>
      </w:rPr>
      <w:fldChar w:fldCharType="end"/>
    </w:r>
  </w:p>
  <w:p w14:paraId="70753F7F" w14:textId="77777777" w:rsidR="00A70CF4" w:rsidRDefault="00A70CF4">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13EB2" w14:textId="77777777" w:rsidR="002E3CFA" w:rsidRDefault="002E3CFA">
      <w:pPr>
        <w:spacing w:line="240" w:lineRule="auto"/>
      </w:pPr>
      <w:r>
        <w:separator/>
      </w:r>
    </w:p>
  </w:footnote>
  <w:footnote w:type="continuationSeparator" w:id="0">
    <w:p w14:paraId="1125F492" w14:textId="77777777" w:rsidR="002E3CFA" w:rsidRDefault="002E3C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67958"/>
    <w:multiLevelType w:val="multilevel"/>
    <w:tmpl w:val="0EC2A8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36987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CF4"/>
    <w:rsid w:val="0010508D"/>
    <w:rsid w:val="0011575A"/>
    <w:rsid w:val="002E3CFA"/>
    <w:rsid w:val="00A70CF4"/>
    <w:rsid w:val="00FA2C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41C81"/>
  <w15:docId w15:val="{A46CBE7A-E0C2-468B-AE34-06EA04C53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55B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B59"/>
    <w:rPr>
      <w:rFonts w:ascii="Tahoma" w:hAnsi="Tahoma" w:cs="Tahoma"/>
      <w:sz w:val="16"/>
      <w:szCs w:val="16"/>
    </w:rPr>
  </w:style>
  <w:style w:type="paragraph" w:styleId="Header">
    <w:name w:val="header"/>
    <w:basedOn w:val="Normal"/>
    <w:link w:val="HeaderChar"/>
    <w:uiPriority w:val="99"/>
    <w:unhideWhenUsed/>
    <w:rsid w:val="00855B59"/>
    <w:pPr>
      <w:tabs>
        <w:tab w:val="center" w:pos="4680"/>
        <w:tab w:val="right" w:pos="9360"/>
      </w:tabs>
      <w:spacing w:line="240" w:lineRule="auto"/>
    </w:pPr>
  </w:style>
  <w:style w:type="character" w:customStyle="1" w:styleId="HeaderChar">
    <w:name w:val="Header Char"/>
    <w:basedOn w:val="DefaultParagraphFont"/>
    <w:link w:val="Header"/>
    <w:uiPriority w:val="99"/>
    <w:rsid w:val="00855B59"/>
    <w:rPr>
      <w:lang w:val="en-GB"/>
    </w:rPr>
  </w:style>
  <w:style w:type="paragraph" w:styleId="Footer">
    <w:name w:val="footer"/>
    <w:basedOn w:val="Normal"/>
    <w:link w:val="FooterChar"/>
    <w:uiPriority w:val="99"/>
    <w:unhideWhenUsed/>
    <w:rsid w:val="00855B59"/>
    <w:pPr>
      <w:tabs>
        <w:tab w:val="center" w:pos="4680"/>
        <w:tab w:val="right" w:pos="9360"/>
      </w:tabs>
      <w:spacing w:line="240" w:lineRule="auto"/>
    </w:pPr>
  </w:style>
  <w:style w:type="character" w:customStyle="1" w:styleId="FooterChar">
    <w:name w:val="Footer Char"/>
    <w:basedOn w:val="DefaultParagraphFont"/>
    <w:link w:val="Footer"/>
    <w:uiPriority w:val="99"/>
    <w:rsid w:val="00855B59"/>
    <w:rPr>
      <w:lang w:val="en-GB"/>
    </w:rPr>
  </w:style>
  <w:style w:type="paragraph" w:styleId="TOCHeading">
    <w:name w:val="TOC Heading"/>
    <w:basedOn w:val="Heading1"/>
    <w:next w:val="Normal"/>
    <w:uiPriority w:val="39"/>
    <w:semiHidden/>
    <w:unhideWhenUsed/>
    <w:qFormat/>
    <w:rsid w:val="00855B59"/>
    <w:pPr>
      <w:spacing w:before="480" w:after="0"/>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TOC1">
    <w:name w:val="toc 1"/>
    <w:basedOn w:val="Normal"/>
    <w:next w:val="Normal"/>
    <w:autoRedefine/>
    <w:uiPriority w:val="39"/>
    <w:unhideWhenUsed/>
    <w:rsid w:val="00855B59"/>
    <w:pPr>
      <w:spacing w:after="100"/>
    </w:pPr>
  </w:style>
  <w:style w:type="paragraph" w:styleId="TOC2">
    <w:name w:val="toc 2"/>
    <w:basedOn w:val="Normal"/>
    <w:next w:val="Normal"/>
    <w:autoRedefine/>
    <w:uiPriority w:val="39"/>
    <w:unhideWhenUsed/>
    <w:rsid w:val="00855B59"/>
    <w:pPr>
      <w:spacing w:after="100"/>
      <w:ind w:left="220"/>
    </w:pPr>
  </w:style>
  <w:style w:type="character" w:styleId="Hyperlink">
    <w:name w:val="Hyperlink"/>
    <w:basedOn w:val="DefaultParagraphFont"/>
    <w:uiPriority w:val="99"/>
    <w:unhideWhenUsed/>
    <w:rsid w:val="00855B5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prints.bournemouth.ac.uk/36952/3/Voice%20Assistants%20in%20Hospitality%208NOV21%20CLEAN.pdf" TargetMode="External"/><Relationship Id="rId18" Type="http://schemas.openxmlformats.org/officeDocument/2006/relationships/hyperlink" Target="https://www.multiresearchjournal.com/admin/uploads/archives/archive-1738408349.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link.springer.com/content/pdf/10.1007/978-3-030-65785-7_3.pdf" TargetMode="External"/><Relationship Id="rId17" Type="http://schemas.openxmlformats.org/officeDocument/2006/relationships/hyperlink" Target="https://namafar.ir/wp-content/uploads/2023/07/namafar.ir1_-1.pdf" TargetMode="External"/><Relationship Id="rId2" Type="http://schemas.openxmlformats.org/officeDocument/2006/relationships/numbering" Target="numbering.xml"/><Relationship Id="rId16" Type="http://schemas.openxmlformats.org/officeDocument/2006/relationships/hyperlink" Target="https://pmc.ncbi.nlm.nih.gov/articles/PMC9978237/pdf/10.1177_00472875221095211.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in/books?hl=en&amp;lr=&amp;id=70HVEAAAQBAJ&amp;oi=fnd&amp;pg=PT16&amp;dq=Training+is+also+important+for+using+software+systems&amp;ots=kRGsazlhrs&amp;sig=3fG6ui1IFXT3qIk8dpOCfWwmB3E&amp;redir_esc=y" TargetMode="External"/><Relationship Id="rId5" Type="http://schemas.openxmlformats.org/officeDocument/2006/relationships/webSettings" Target="webSettings.xml"/><Relationship Id="rId15" Type="http://schemas.openxmlformats.org/officeDocument/2006/relationships/hyperlink" Target="https://d1wqtxts1xzle7.cloudfront.net/101353930/pdf-libre.pdf?1682141465=&amp;response-content-disposition=inline%3B+filename%3DImpression_Management_and_Employee_Conte.pdf&amp;Expires=1748002064&amp;Signature=U7LC11rnlozJh-O7hPV9V85M5uLONTEBgKnaDzmlsIzrt3ncsBBsyB1WZ9qmy44C55saKyPElLVmb8h3jae8Lnxk3q0cq8bKBP-XYbCbbijuAU13UJV-hbp2ZTpQJnFkWy418-tsDGuhe3k49fuaUgxmJE4IpcKn50rRJ9doPJRrrhbxy7WrUYBHl4cQmDxliIyvmIKWxqufShG-dTXnFbqDaH0cZJryL4~m3B2YVfPWp7wrUuL5gZj-v5CV~6mOrU~hYHuxn-PJKg1-1-nw-QQmeg7Rm-96WOPsn5Mdj2OmD-r3g2c2uE7245l4TsNt6p4KkmtKP0tMP93FWENQNQ__&amp;Key-Pair-Id=APKAJLOHF5GGSLRBV4ZA" TargetMode="External"/><Relationship Id="rId10" Type="http://schemas.openxmlformats.org/officeDocument/2006/relationships/hyperlink" Target="https://books.google.co.in/books?hl=en&amp;lr=&amp;id=FkgHEQAAQBAJ&amp;oi=fnd&amp;pg=PP1&amp;dq=There+are+six+steps+in+Gibbs%27+Reflective+Cycle:+description,+feelings,+evaluation,+analysis,+conclusion,+and+action+plan.&amp;ots=a_QPOEXmS6&amp;sig=xbzozQyepYfrnl075_nWLuj5alI&amp;redir_esc=y"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rofile/Mohd-Nasir-4/publication/363040371_Task_performance_and_training_of_employees_the_mediating_role_of_employee_engagement_in_the_tourism_and_hospitality_industry/links/63c278fcd7e5841e0bc8744c/Task-performance-and-training-of-employees-the-mediating-role-of-employee-engagement-in-the-tourism-and-hospitality-industry.pdf?origin=journalDetail&amp;_tp=eyJwYWdlIjoiam91cm5hbERldGFpbCJ9" TargetMode="External"/><Relationship Id="rId14" Type="http://schemas.openxmlformats.org/officeDocument/2006/relationships/hyperlink" Target="https://ira.lib.polyu.edu.hk/bitstream/10397/93128/1/Chan_Updates_Service_Standar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h/Q3ZQKRCrXSLRt7d2ar+Rt5cw==">CgMxLjAyDmguc3RkeTMyYm03bWljMg5oLjV6bnA5dmpydmlhaTIOaC45eXYzZHozd2NuamkyDmgubHZsZ2s3Mmw2eDE2Mg5oLmZxaG5vZXNiMzdzcjIOaC4xZ3F1bW8xd3dxdHcyDmgubTBpOTBzcTV4N2tkMg5oLmNlOWo0aHJ5MTZ1YTgAciExMDU4cVBZSTBuWXNERFdHell3UW1HcmoxU0dIUklXbm8=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2498</Words>
  <Characters>14240</Characters>
  <Application>Microsoft Office Word</Application>
  <DocSecurity>0</DocSecurity>
  <Lines>118</Lines>
  <Paragraphs>33</Paragraphs>
  <ScaleCrop>false</ScaleCrop>
  <Company/>
  <LinksUpToDate>false</LinksUpToDate>
  <CharactersWithSpaces>16705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Rasel Ahmed (2233498)</cp:lastModifiedBy>
  <cp:revision>2</cp:revision>
  <dcterms:created xsi:type="dcterms:W3CDTF">2025-06-14T14:48:00Z</dcterms:created>
  <dcterms:modified xsi:type="dcterms:W3CDTF">2025-06-14T14:48:00Z</dcterms:modified>
</cp:coreProperties>
</file>