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D04B3" w14:textId="66E242E7" w:rsidR="005557A3" w:rsidRDefault="005557A3" w:rsidP="005557A3">
      <w:pPr>
        <w:jc w:val="center"/>
      </w:pPr>
    </w:p>
    <w:p w14:paraId="003A018D" w14:textId="77777777" w:rsidR="005557A3" w:rsidRDefault="005557A3" w:rsidP="00A27221">
      <w:pPr>
        <w:pStyle w:val="Title"/>
      </w:pPr>
      <w:r w:rsidRPr="00B625D0">
        <w:t xml:space="preserve">BMIH5001 </w:t>
      </w:r>
    </w:p>
    <w:p w14:paraId="4C5A2C61" w14:textId="77777777" w:rsidR="005557A3" w:rsidRDefault="005557A3" w:rsidP="00A27221">
      <w:pPr>
        <w:pStyle w:val="Title"/>
      </w:pPr>
      <w:r w:rsidRPr="00B625D0">
        <w:t>Entrepreneurship</w:t>
      </w:r>
    </w:p>
    <w:p w14:paraId="3A655AE2" w14:textId="77777777" w:rsidR="00D136CC" w:rsidRPr="00A27221" w:rsidRDefault="00D136CC" w:rsidP="00A27221">
      <w:pPr>
        <w:jc w:val="center"/>
        <w:rPr>
          <w:b/>
          <w:sz w:val="28"/>
        </w:rPr>
      </w:pPr>
      <w:r w:rsidRPr="00A27221">
        <w:rPr>
          <w:rFonts w:eastAsia="Times New Roman" w:cs="Times New Roman"/>
          <w:b/>
          <w:sz w:val="28"/>
          <w:szCs w:val="24"/>
          <w:lang w:eastAsia="en-GB"/>
        </w:rPr>
        <w:t xml:space="preserve">Essay Title: </w:t>
      </w:r>
      <w:r w:rsidR="005557A3" w:rsidRPr="00A27221">
        <w:rPr>
          <w:rFonts w:eastAsia="Times New Roman" w:cs="Times New Roman"/>
          <w:b/>
          <w:sz w:val="28"/>
          <w:szCs w:val="24"/>
          <w:lang w:eastAsia="en-GB"/>
        </w:rPr>
        <w:t xml:space="preserve">Critical evaluation of </w:t>
      </w:r>
      <w:r w:rsidR="005557A3" w:rsidRPr="00A27221">
        <w:rPr>
          <w:b/>
          <w:sz w:val="28"/>
        </w:rPr>
        <w:t>entrepreneurial traits, motivations and characteristics using theory and example</w:t>
      </w:r>
    </w:p>
    <w:p w14:paraId="5D5C6991" w14:textId="77777777" w:rsidR="005557A3" w:rsidRDefault="00D136CC" w:rsidP="00A27221">
      <w:pPr>
        <w:jc w:val="center"/>
      </w:pPr>
      <w:r>
        <w:t>Name:</w:t>
      </w:r>
      <w:r w:rsidR="005557A3">
        <w:t xml:space="preserve"> </w:t>
      </w:r>
      <w:r w:rsidRPr="00D136CC">
        <w:t xml:space="preserve">Lorella </w:t>
      </w:r>
      <w:proofErr w:type="spellStart"/>
      <w:r w:rsidRPr="00D136CC">
        <w:t>Mihut</w:t>
      </w:r>
      <w:proofErr w:type="spellEnd"/>
    </w:p>
    <w:p w14:paraId="3D4AB4DF" w14:textId="51F489B2" w:rsidR="00D136CC" w:rsidRDefault="00D136CC" w:rsidP="00A27221">
      <w:pPr>
        <w:jc w:val="center"/>
      </w:pPr>
      <w:r>
        <w:t>ID:</w:t>
      </w:r>
      <w:r w:rsidR="00CB7033">
        <w:t>2214491</w:t>
      </w:r>
    </w:p>
    <w:p w14:paraId="760996A4" w14:textId="77E72A76" w:rsidR="00A27221" w:rsidRDefault="00A27221" w:rsidP="00A27221">
      <w:pPr>
        <w:jc w:val="center"/>
      </w:pPr>
      <w:r>
        <w:rPr>
          <w:rFonts w:asciiTheme="minorBidi" w:hAnsiTheme="minorBidi"/>
          <w:szCs w:val="24"/>
        </w:rPr>
        <w:t>Lecturer’s name:</w:t>
      </w:r>
      <w:r w:rsidR="00CB7033">
        <w:rPr>
          <w:rFonts w:asciiTheme="minorBidi" w:hAnsiTheme="minorBidi"/>
          <w:szCs w:val="24"/>
        </w:rPr>
        <w:t xml:space="preserve"> Charlotte Joyner</w:t>
      </w:r>
    </w:p>
    <w:p w14:paraId="68E5044B" w14:textId="77777777" w:rsidR="005557A3" w:rsidRDefault="005557A3" w:rsidP="005557A3">
      <w:pPr>
        <w:jc w:val="center"/>
        <w:rPr>
          <w:rFonts w:asciiTheme="minorBidi" w:hAnsiTheme="minorBidi"/>
          <w:szCs w:val="24"/>
        </w:rPr>
      </w:pPr>
    </w:p>
    <w:p w14:paraId="34E28EAF" w14:textId="77777777" w:rsidR="005557A3" w:rsidRDefault="005557A3" w:rsidP="005557A3">
      <w:pPr>
        <w:jc w:val="center"/>
      </w:pPr>
    </w:p>
    <w:p w14:paraId="72889674" w14:textId="77777777" w:rsidR="00A27221" w:rsidRDefault="00A27221" w:rsidP="00726010"/>
    <w:p w14:paraId="7D00D9E5" w14:textId="77777777" w:rsidR="00A27221" w:rsidRDefault="00A27221" w:rsidP="00726010"/>
    <w:p w14:paraId="24B42CD7" w14:textId="77777777" w:rsidR="00A27221" w:rsidRDefault="00A27221" w:rsidP="00726010"/>
    <w:p w14:paraId="2F28F751" w14:textId="77777777" w:rsidR="00A27221" w:rsidRDefault="00A27221" w:rsidP="00726010"/>
    <w:p w14:paraId="51A4B5A4" w14:textId="77777777" w:rsidR="00A27221" w:rsidRDefault="00A27221" w:rsidP="00726010"/>
    <w:p w14:paraId="36D93EE7" w14:textId="77777777" w:rsidR="00A27221" w:rsidRDefault="00A27221" w:rsidP="00726010"/>
    <w:p w14:paraId="474EF417" w14:textId="77777777" w:rsidR="00A27221" w:rsidRDefault="00A27221" w:rsidP="00726010"/>
    <w:p w14:paraId="3AF6FDD5" w14:textId="77777777" w:rsidR="00A27221" w:rsidRDefault="00A27221" w:rsidP="00726010"/>
    <w:p w14:paraId="3074A84D" w14:textId="77777777" w:rsidR="00A27221" w:rsidRDefault="00A27221" w:rsidP="00726010"/>
    <w:p w14:paraId="0669563C" w14:textId="77777777" w:rsidR="00A27221" w:rsidRDefault="00A27221" w:rsidP="00726010"/>
    <w:p w14:paraId="121E017C" w14:textId="77777777" w:rsidR="00A27221" w:rsidRDefault="00A27221" w:rsidP="00726010"/>
    <w:p w14:paraId="242BA2AD" w14:textId="77777777" w:rsidR="00736DCA" w:rsidRDefault="00726010" w:rsidP="00A27221">
      <w:pPr>
        <w:pStyle w:val="Heading1"/>
      </w:pPr>
      <w:r>
        <w:t xml:space="preserve">Introduction </w:t>
      </w:r>
    </w:p>
    <w:p w14:paraId="390C9C44" w14:textId="77777777" w:rsidR="00726010" w:rsidRDefault="00334DC0" w:rsidP="00DE58BA">
      <w:pPr>
        <w:rPr>
          <w:lang w:eastAsia="en-GB"/>
        </w:rPr>
      </w:pPr>
      <w:r w:rsidRPr="00334DC0">
        <w:t xml:space="preserve">This essay aims to assess </w:t>
      </w:r>
      <w:r>
        <w:t xml:space="preserve">a </w:t>
      </w:r>
      <w:r w:rsidRPr="00334DC0">
        <w:t xml:space="preserve">range of entrepreneurial traits, motivations and characteristics </w:t>
      </w:r>
      <w:r>
        <w:t>using theories and examples</w:t>
      </w:r>
      <w:r w:rsidR="00726010" w:rsidRPr="00334DC0">
        <w:t>.</w:t>
      </w:r>
      <w:r w:rsidR="00726010" w:rsidRPr="00726010">
        <w:rPr>
          <w:lang w:eastAsia="en-GB"/>
        </w:rPr>
        <w:t xml:space="preserve"> Success stories from varied entrepreneurs will reinforce this analysis.</w:t>
      </w:r>
      <w:r w:rsidR="00EE7F1C" w:rsidRPr="00EE7F1C">
        <w:t xml:space="preserve"> </w:t>
      </w:r>
      <w:r w:rsidR="00EE7F1C" w:rsidRPr="00EE7F1C">
        <w:rPr>
          <w:rFonts w:eastAsia="Times New Roman" w:cs="Times New Roman"/>
          <w:szCs w:val="24"/>
          <w:lang w:eastAsia="en-GB"/>
        </w:rPr>
        <w:lastRenderedPageBreak/>
        <w:t>Entrepreneurship entails starting and running companies to sell ideas. To meet needs or improve solutions, new goods, services, business models, and methodologies are developed</w:t>
      </w:r>
      <w:r w:rsidR="00DE58BA">
        <w:rPr>
          <w:rFonts w:eastAsia="Times New Roman" w:cs="Times New Roman"/>
          <w:szCs w:val="24"/>
          <w:lang w:eastAsia="en-GB"/>
        </w:rPr>
        <w:t xml:space="preserve"> </w:t>
      </w:r>
      <w:r w:rsidR="00DE58BA" w:rsidRPr="00DE58BA">
        <w:rPr>
          <w:rFonts w:eastAsia="Times New Roman" w:cs="Times New Roman"/>
          <w:szCs w:val="24"/>
          <w:lang w:eastAsia="en-GB"/>
        </w:rPr>
        <w:t>(Roy, 2022)</w:t>
      </w:r>
      <w:r w:rsidR="00EE7F1C" w:rsidRPr="00EE7F1C">
        <w:rPr>
          <w:rFonts w:eastAsia="Times New Roman" w:cs="Times New Roman"/>
          <w:szCs w:val="24"/>
          <w:lang w:eastAsia="en-GB"/>
        </w:rPr>
        <w:t>. Entrepreneurs succeed via invention, strategic planning, and resource management despite tremendous risks. This sector requires risk-taking, inventiveness, internal locus of control, and autonomy. Entrepreneurship drives economic growth, innova</w:t>
      </w:r>
      <w:r w:rsidR="00EE7F1C">
        <w:rPr>
          <w:rFonts w:eastAsia="Times New Roman" w:cs="Times New Roman"/>
          <w:szCs w:val="24"/>
          <w:lang w:eastAsia="en-GB"/>
        </w:rPr>
        <w:t xml:space="preserve">tion, and job creation. </w:t>
      </w:r>
      <w:r w:rsidR="00726010" w:rsidRPr="00726010">
        <w:rPr>
          <w:lang w:eastAsia="en-GB"/>
        </w:rPr>
        <w:t xml:space="preserve"> </w:t>
      </w:r>
      <w:r w:rsidR="00EE7F1C">
        <w:rPr>
          <w:lang w:eastAsia="en-GB"/>
        </w:rPr>
        <w:t>This</w:t>
      </w:r>
      <w:r w:rsidR="00726010" w:rsidRPr="00726010">
        <w:rPr>
          <w:lang w:eastAsia="en-GB"/>
        </w:rPr>
        <w:t xml:space="preserve"> essay will analyse entrepreneurial features and motives like risk-taking, innovation, locus of control, and autonomy. Applying theory and research to each attribute or drive utilising successful entrepreneurs. See how Elon Musk, Steve Jobs, Oprah Winfrey, and Richard Branson employ these traits and motivations. Comparing these attributes will reveal their entrepreneurial impact. </w:t>
      </w:r>
    </w:p>
    <w:p w14:paraId="33D3B93E" w14:textId="77777777" w:rsidR="00A27221" w:rsidRDefault="00A27221" w:rsidP="00DE58BA">
      <w:pPr>
        <w:rPr>
          <w:lang w:eastAsia="en-GB"/>
        </w:rPr>
      </w:pPr>
    </w:p>
    <w:p w14:paraId="5C763F83" w14:textId="77777777" w:rsidR="00A27221" w:rsidRDefault="00A27221" w:rsidP="00DE58BA">
      <w:pPr>
        <w:rPr>
          <w:lang w:eastAsia="en-GB"/>
        </w:rPr>
      </w:pPr>
    </w:p>
    <w:p w14:paraId="3F6F6313" w14:textId="77777777" w:rsidR="00A27221" w:rsidRDefault="00A27221" w:rsidP="00DE58BA">
      <w:pPr>
        <w:rPr>
          <w:lang w:eastAsia="en-GB"/>
        </w:rPr>
      </w:pPr>
    </w:p>
    <w:p w14:paraId="2F38AB9E" w14:textId="77777777" w:rsidR="00A27221" w:rsidRDefault="00A27221" w:rsidP="00DE58BA">
      <w:pPr>
        <w:rPr>
          <w:lang w:eastAsia="en-GB"/>
        </w:rPr>
      </w:pPr>
    </w:p>
    <w:p w14:paraId="2C1C8C77" w14:textId="77777777" w:rsidR="00A27221" w:rsidRDefault="00A27221" w:rsidP="00DE58BA">
      <w:pPr>
        <w:rPr>
          <w:lang w:eastAsia="en-GB"/>
        </w:rPr>
      </w:pPr>
    </w:p>
    <w:p w14:paraId="5E457052" w14:textId="77777777" w:rsidR="00A27221" w:rsidRDefault="00A27221" w:rsidP="00DE58BA">
      <w:pPr>
        <w:rPr>
          <w:lang w:eastAsia="en-GB"/>
        </w:rPr>
      </w:pPr>
    </w:p>
    <w:p w14:paraId="28F2D162" w14:textId="77777777" w:rsidR="00A27221" w:rsidRDefault="00A27221" w:rsidP="00DE58BA">
      <w:pPr>
        <w:rPr>
          <w:lang w:eastAsia="en-GB"/>
        </w:rPr>
      </w:pPr>
    </w:p>
    <w:p w14:paraId="06575D0B" w14:textId="77777777" w:rsidR="00A27221" w:rsidRDefault="00A27221" w:rsidP="00DE58BA">
      <w:pPr>
        <w:rPr>
          <w:lang w:eastAsia="en-GB"/>
        </w:rPr>
      </w:pPr>
    </w:p>
    <w:p w14:paraId="60992A90" w14:textId="77777777" w:rsidR="00A27221" w:rsidRDefault="00A27221" w:rsidP="00DE58BA">
      <w:pPr>
        <w:rPr>
          <w:lang w:eastAsia="en-GB"/>
        </w:rPr>
      </w:pPr>
    </w:p>
    <w:p w14:paraId="6F02BFA9" w14:textId="77777777" w:rsidR="00A27221" w:rsidRDefault="00A27221" w:rsidP="00DE58BA">
      <w:pPr>
        <w:rPr>
          <w:lang w:eastAsia="en-GB"/>
        </w:rPr>
      </w:pPr>
    </w:p>
    <w:p w14:paraId="577F9F11" w14:textId="77777777" w:rsidR="00A27221" w:rsidRDefault="00A27221" w:rsidP="00DE58BA">
      <w:pPr>
        <w:rPr>
          <w:lang w:eastAsia="en-GB"/>
        </w:rPr>
      </w:pPr>
    </w:p>
    <w:p w14:paraId="560645F0" w14:textId="77777777" w:rsidR="00A27221" w:rsidRDefault="00A27221" w:rsidP="00DE58BA">
      <w:pPr>
        <w:rPr>
          <w:lang w:eastAsia="en-GB"/>
        </w:rPr>
      </w:pPr>
    </w:p>
    <w:p w14:paraId="49B5DE34" w14:textId="77777777" w:rsidR="00A27221" w:rsidRDefault="00A27221" w:rsidP="00DE58BA">
      <w:pPr>
        <w:rPr>
          <w:lang w:eastAsia="en-GB"/>
        </w:rPr>
      </w:pPr>
    </w:p>
    <w:p w14:paraId="611A5ECF" w14:textId="77777777" w:rsidR="00A27221" w:rsidRPr="00DE58BA" w:rsidRDefault="00A27221" w:rsidP="00DE58BA">
      <w:pPr>
        <w:rPr>
          <w:rFonts w:eastAsia="Times New Roman" w:cs="Times New Roman"/>
          <w:szCs w:val="24"/>
          <w:lang w:eastAsia="en-GB"/>
        </w:rPr>
      </w:pPr>
    </w:p>
    <w:p w14:paraId="4BB416F2" w14:textId="77777777" w:rsidR="00EE7F1C" w:rsidRDefault="00EE7F1C" w:rsidP="00A27221">
      <w:pPr>
        <w:pStyle w:val="Heading1"/>
      </w:pPr>
      <w:r>
        <w:rPr>
          <w:rFonts w:eastAsia="Times New Roman" w:cs="Times New Roman"/>
          <w:szCs w:val="24"/>
          <w:lang w:eastAsia="en-GB"/>
        </w:rPr>
        <w:lastRenderedPageBreak/>
        <w:t xml:space="preserve">Critical evaluation of </w:t>
      </w:r>
      <w:r w:rsidRPr="00334DC0">
        <w:t>entrepreneurial traits, motivations and characteristics</w:t>
      </w:r>
    </w:p>
    <w:p w14:paraId="56E12365" w14:textId="77777777" w:rsidR="004C75FB" w:rsidRPr="00DE58BA" w:rsidRDefault="00294669" w:rsidP="008A356F">
      <w:pPr>
        <w:rPr>
          <w:rFonts w:eastAsia="Times New Roman" w:cs="Times New Roman"/>
          <w:szCs w:val="24"/>
          <w:lang w:eastAsia="en-GB"/>
        </w:rPr>
      </w:pPr>
      <w:r w:rsidRPr="00294669">
        <w:t xml:space="preserve">An entrepreneur must have a </w:t>
      </w:r>
      <w:r w:rsidR="008E4062" w:rsidRPr="00773412">
        <w:rPr>
          <w:b/>
        </w:rPr>
        <w:t>risk-taking p</w:t>
      </w:r>
      <w:r w:rsidRPr="00773412">
        <w:rPr>
          <w:b/>
        </w:rPr>
        <w:t>ropensity</w:t>
      </w:r>
      <w:r>
        <w:t xml:space="preserve"> and for that</w:t>
      </w:r>
      <w:r w:rsidR="00A27221">
        <w:t>,</w:t>
      </w:r>
      <w:r>
        <w:t xml:space="preserve"> it is among the most important </w:t>
      </w:r>
      <w:r w:rsidRPr="00334DC0">
        <w:t>entrepreneurial traits</w:t>
      </w:r>
      <w:r>
        <w:t xml:space="preserve">. </w:t>
      </w:r>
      <w:r w:rsidR="002E209A">
        <w:t xml:space="preserve">An individual willing to engage in activities that </w:t>
      </w:r>
      <w:r w:rsidR="00A27221">
        <w:t>are</w:t>
      </w:r>
      <w:r w:rsidR="002E209A">
        <w:t xml:space="preserve"> uncertain and </w:t>
      </w:r>
      <w:r w:rsidR="008E4062">
        <w:t>en</w:t>
      </w:r>
      <w:r w:rsidR="00A27221">
        <w:t>d up in loss is</w:t>
      </w:r>
      <w:r w:rsidR="008E4062" w:rsidRPr="00294669">
        <w:t xml:space="preserve"> </w:t>
      </w:r>
      <w:r w:rsidR="008E4062">
        <w:t>risk-taking p</w:t>
      </w:r>
      <w:r w:rsidR="008E4062" w:rsidRPr="00294669">
        <w:t>ropensity</w:t>
      </w:r>
      <w:r w:rsidR="00DE58BA">
        <w:t xml:space="preserve"> </w:t>
      </w:r>
      <w:r w:rsidR="00DE58BA" w:rsidRPr="00DE58BA">
        <w:rPr>
          <w:rFonts w:eastAsia="Times New Roman" w:cs="Times New Roman"/>
          <w:szCs w:val="24"/>
          <w:lang w:eastAsia="en-GB"/>
        </w:rPr>
        <w:t>(Hyde, 2017)</w:t>
      </w:r>
      <w:r w:rsidR="008E4062">
        <w:t xml:space="preserve">. </w:t>
      </w:r>
      <w:r w:rsidR="00321056" w:rsidRPr="00321056">
        <w:rPr>
          <w:rFonts w:eastAsia="Times New Roman" w:cs="Times New Roman"/>
          <w:szCs w:val="24"/>
          <w:lang w:eastAsia="en-GB"/>
        </w:rPr>
        <w:t>Propensity to risk for profit. Start-ups need it to foster innovation and exploration. Risky entrepreneurs try new technologies, markets, and conventions. Entrepreneurs use this trait to overcome uncertainty, capitalise on trends, and compete. Thus, innovation, corporate growth, and economic a</w:t>
      </w:r>
      <w:r w:rsidR="00773412">
        <w:rPr>
          <w:rFonts w:eastAsia="Times New Roman" w:cs="Times New Roman"/>
          <w:szCs w:val="24"/>
          <w:lang w:eastAsia="en-GB"/>
        </w:rPr>
        <w:t xml:space="preserve">dvancement require risk-taking. </w:t>
      </w:r>
      <w:r w:rsidR="00773412" w:rsidRPr="00773412">
        <w:rPr>
          <w:lang w:eastAsia="en-GB"/>
        </w:rPr>
        <w:t>Knight (1921) called entrepreneurs risk-takers. Instead of avoiding uncertainty, entrepreneurs take chances</w:t>
      </w:r>
      <w:r w:rsidR="00DE58BA">
        <w:rPr>
          <w:lang w:eastAsia="en-GB"/>
        </w:rPr>
        <w:t xml:space="preserve"> </w:t>
      </w:r>
      <w:r w:rsidR="00DE58BA" w:rsidRPr="00DE58BA">
        <w:rPr>
          <w:rFonts w:eastAsia="Times New Roman" w:cs="Times New Roman"/>
          <w:szCs w:val="24"/>
          <w:lang w:eastAsia="en-GB"/>
        </w:rPr>
        <w:t>(Casson, 2022)</w:t>
      </w:r>
      <w:r w:rsidR="00773412" w:rsidRPr="00773412">
        <w:rPr>
          <w:lang w:eastAsia="en-GB"/>
        </w:rPr>
        <w:t>. McClelland's Theory of Need for Achievement (1961) states that top performers incur moderate risks for higher rewards. Achievers take calculated risks to balance rewards and success due t</w:t>
      </w:r>
      <w:r w:rsidR="00773412">
        <w:rPr>
          <w:lang w:eastAsia="en-GB"/>
        </w:rPr>
        <w:t xml:space="preserve">o their need for achievement. </w:t>
      </w:r>
      <w:r w:rsidR="00773412" w:rsidRPr="00773412">
        <w:rPr>
          <w:lang w:eastAsia="en-GB"/>
        </w:rPr>
        <w:t>SpaceX and Tesla founder Elon Musk risks. He risked considerably investing in SpaceX despite its high failure risk. Musk wanted to colonise Mars and lower space travel costs despite scientific and financial obstacles. Musk's calculated innovation risks helped SpaceX succeed after many failures</w:t>
      </w:r>
      <w:r w:rsidR="008A356F">
        <w:rPr>
          <w:lang w:eastAsia="en-GB"/>
        </w:rPr>
        <w:t xml:space="preserve"> </w:t>
      </w:r>
      <w:r w:rsidR="008A356F" w:rsidRPr="008A356F">
        <w:rPr>
          <w:rFonts w:eastAsia="Times New Roman" w:cs="Times New Roman"/>
          <w:szCs w:val="24"/>
          <w:lang w:eastAsia="en-GB"/>
        </w:rPr>
        <w:t>(</w:t>
      </w:r>
      <w:proofErr w:type="spellStart"/>
      <w:r w:rsidR="008A356F" w:rsidRPr="008A356F">
        <w:rPr>
          <w:rFonts w:eastAsia="Times New Roman" w:cs="Times New Roman"/>
          <w:szCs w:val="24"/>
          <w:lang w:eastAsia="en-GB"/>
        </w:rPr>
        <w:t>Muegge</w:t>
      </w:r>
      <w:proofErr w:type="spellEnd"/>
      <w:r w:rsidR="008A356F" w:rsidRPr="008A356F">
        <w:rPr>
          <w:rFonts w:eastAsia="Times New Roman" w:cs="Times New Roman"/>
          <w:szCs w:val="24"/>
          <w:lang w:eastAsia="en-GB"/>
        </w:rPr>
        <w:t xml:space="preserve"> and Reid, 2019)</w:t>
      </w:r>
      <w:r w:rsidR="00773412" w:rsidRPr="00773412">
        <w:rPr>
          <w:lang w:eastAsia="en-GB"/>
        </w:rPr>
        <w:t>. Musk displayed risk tolerance and long-term devotion after these losses, whereas other entre</w:t>
      </w:r>
      <w:r w:rsidR="00773412">
        <w:rPr>
          <w:lang w:eastAsia="en-GB"/>
        </w:rPr>
        <w:t xml:space="preserve">preneurs would have given up. </w:t>
      </w:r>
      <w:r w:rsidR="00773412" w:rsidRPr="00773412">
        <w:rPr>
          <w:lang w:eastAsia="en-GB"/>
        </w:rPr>
        <w:t>Musk follows McClelland's Achievement Theory. According to McClelland, high-achievers set lofty but achievable goals, choose jobs where they can influence results, and seek performance feedback. Musk's massive projects require technology and preparation. His resilience and resourcefulness show his strategic risk-taking and ambition. Tesla's electric car development was dangerous due to high R&amp;D expenses and entering a domina</w:t>
      </w:r>
      <w:r w:rsidR="00A27221">
        <w:rPr>
          <w:lang w:eastAsia="en-GB"/>
        </w:rPr>
        <w:t>nt</w:t>
      </w:r>
      <w:r w:rsidR="00773412" w:rsidRPr="00773412">
        <w:rPr>
          <w:lang w:eastAsia="en-GB"/>
        </w:rPr>
        <w:t xml:space="preserve"> manufacturing market</w:t>
      </w:r>
      <w:r w:rsidR="008A356F">
        <w:rPr>
          <w:lang w:eastAsia="en-GB"/>
        </w:rPr>
        <w:t xml:space="preserve"> </w:t>
      </w:r>
      <w:r w:rsidR="008A356F" w:rsidRPr="008A356F">
        <w:rPr>
          <w:rFonts w:eastAsia="Times New Roman" w:cs="Times New Roman"/>
          <w:szCs w:val="24"/>
          <w:lang w:eastAsia="en-GB"/>
        </w:rPr>
        <w:t>(Bosanquet, 2023)</w:t>
      </w:r>
      <w:r w:rsidR="00773412" w:rsidRPr="00773412">
        <w:rPr>
          <w:lang w:eastAsia="en-GB"/>
        </w:rPr>
        <w:t>. Musk's determination to reform the automotive sector shows his belief in its potential and capacity to change it t</w:t>
      </w:r>
      <w:r w:rsidR="004C75FB">
        <w:rPr>
          <w:lang w:eastAsia="en-GB"/>
        </w:rPr>
        <w:t>hrough technology and strategy.</w:t>
      </w:r>
    </w:p>
    <w:p w14:paraId="1617BF99" w14:textId="77777777" w:rsidR="008B75C7" w:rsidRPr="008A356F" w:rsidRDefault="004C75FB" w:rsidP="00F311CE">
      <w:pPr>
        <w:rPr>
          <w:rFonts w:eastAsia="Times New Roman" w:cs="Times New Roman"/>
          <w:szCs w:val="24"/>
          <w:lang w:eastAsia="en-GB"/>
        </w:rPr>
      </w:pPr>
      <w:r w:rsidRPr="008B75C7">
        <w:rPr>
          <w:b/>
          <w:lang w:eastAsia="en-GB"/>
        </w:rPr>
        <w:t>Innovativeness</w:t>
      </w:r>
      <w:r>
        <w:rPr>
          <w:lang w:eastAsia="en-GB"/>
        </w:rPr>
        <w:t xml:space="preserve"> is another entrepreneurial trait which an </w:t>
      </w:r>
      <w:r w:rsidR="008B75C7">
        <w:rPr>
          <w:lang w:eastAsia="en-GB"/>
        </w:rPr>
        <w:t xml:space="preserve">entrepreneur must have. </w:t>
      </w:r>
      <w:r>
        <w:rPr>
          <w:lang w:eastAsia="en-GB"/>
        </w:rPr>
        <w:t xml:space="preserve"> </w:t>
      </w:r>
      <w:r w:rsidRPr="004C75FB">
        <w:rPr>
          <w:lang w:eastAsia="en-GB"/>
        </w:rPr>
        <w:t>New ideas, products, processes, and business strategies that modify or create markets are innovative</w:t>
      </w:r>
      <w:r w:rsidR="008A356F">
        <w:rPr>
          <w:lang w:eastAsia="en-GB"/>
        </w:rPr>
        <w:t xml:space="preserve"> </w:t>
      </w:r>
      <w:r w:rsidR="00F311CE" w:rsidRPr="00F311CE">
        <w:rPr>
          <w:rFonts w:eastAsia="Times New Roman" w:cs="Times New Roman"/>
          <w:szCs w:val="24"/>
          <w:lang w:eastAsia="en-GB"/>
        </w:rPr>
        <w:t xml:space="preserve">(Brookes and </w:t>
      </w:r>
      <w:proofErr w:type="spellStart"/>
      <w:r w:rsidR="00F311CE" w:rsidRPr="00F311CE">
        <w:rPr>
          <w:rFonts w:eastAsia="Times New Roman" w:cs="Times New Roman"/>
          <w:szCs w:val="24"/>
          <w:lang w:eastAsia="en-GB"/>
        </w:rPr>
        <w:t>Altinay</w:t>
      </w:r>
      <w:proofErr w:type="spellEnd"/>
      <w:r w:rsidR="00F311CE" w:rsidRPr="00F311CE">
        <w:rPr>
          <w:rFonts w:eastAsia="Times New Roman" w:cs="Times New Roman"/>
          <w:szCs w:val="24"/>
          <w:lang w:eastAsia="en-GB"/>
        </w:rPr>
        <w:t>, 2015)</w:t>
      </w:r>
      <w:r w:rsidRPr="004C75FB">
        <w:rPr>
          <w:lang w:eastAsia="en-GB"/>
        </w:rPr>
        <w:t>. It helps entrepreneurs grow the economy, compete, and meet market needs. Through innovation, disruptive technologies and practices change industries and c</w:t>
      </w:r>
      <w:r w:rsidR="008B75C7">
        <w:rPr>
          <w:lang w:eastAsia="en-GB"/>
        </w:rPr>
        <w:t xml:space="preserve">onsumer behaviour. </w:t>
      </w:r>
      <w:r w:rsidRPr="004C75FB">
        <w:rPr>
          <w:lang w:eastAsia="en-GB"/>
        </w:rPr>
        <w:t xml:space="preserve">According to Schumpeter's 1934 Theory of Innovation, entrepreneurs create to boost the economy. Schumpeter called innovation </w:t>
      </w:r>
      <w:r w:rsidR="00A27221">
        <w:rPr>
          <w:lang w:eastAsia="en-GB"/>
        </w:rPr>
        <w:t xml:space="preserve">the </w:t>
      </w:r>
      <w:r w:rsidRPr="004C75FB">
        <w:rPr>
          <w:lang w:eastAsia="en-GB"/>
        </w:rPr>
        <w:t>"creative destruction" of existing structures, creating new industries and obsolescence of old ones</w:t>
      </w:r>
      <w:r w:rsidR="008A356F">
        <w:rPr>
          <w:lang w:eastAsia="en-GB"/>
        </w:rPr>
        <w:t xml:space="preserve"> </w:t>
      </w:r>
      <w:r w:rsidR="008A356F" w:rsidRPr="008A356F">
        <w:rPr>
          <w:rFonts w:eastAsia="Times New Roman" w:cs="Times New Roman"/>
          <w:szCs w:val="24"/>
          <w:lang w:eastAsia="en-GB"/>
        </w:rPr>
        <w:t>(Boulton and Turner, 2019)</w:t>
      </w:r>
      <w:r w:rsidRPr="004C75FB">
        <w:rPr>
          <w:lang w:eastAsia="en-GB"/>
        </w:rPr>
        <w:t>. Creative resource integration lets entrepreneurs create market-changing produ</w:t>
      </w:r>
      <w:r w:rsidR="008B75C7">
        <w:rPr>
          <w:lang w:eastAsia="en-GB"/>
        </w:rPr>
        <w:t xml:space="preserve">cts, </w:t>
      </w:r>
      <w:r w:rsidR="008B75C7">
        <w:rPr>
          <w:lang w:eastAsia="en-GB"/>
        </w:rPr>
        <w:lastRenderedPageBreak/>
        <w:t xml:space="preserve">services, and processes. </w:t>
      </w:r>
      <w:r w:rsidRPr="004C75FB">
        <w:rPr>
          <w:lang w:eastAsia="en-GB"/>
        </w:rPr>
        <w:t>Jobs' founding and leadership of Apple were innovative. Jobs made technology usable and beautiful. His 2007 iPhone inve</w:t>
      </w:r>
      <w:r w:rsidR="008B75C7">
        <w:rPr>
          <w:lang w:eastAsia="en-GB"/>
        </w:rPr>
        <w:t xml:space="preserve">ntion is remarkable. </w:t>
      </w:r>
      <w:r w:rsidRPr="004C75FB">
        <w:rPr>
          <w:lang w:eastAsia="en-GB"/>
        </w:rPr>
        <w:t xml:space="preserve">Phone, </w:t>
      </w:r>
      <w:r w:rsidR="008B75C7">
        <w:rPr>
          <w:lang w:eastAsia="en-GB"/>
        </w:rPr>
        <w:t>iPod, and internet communicator (</w:t>
      </w:r>
      <w:r w:rsidRPr="004C75FB">
        <w:rPr>
          <w:lang w:eastAsia="en-GB"/>
        </w:rPr>
        <w:t>the iPhone had it all</w:t>
      </w:r>
      <w:r w:rsidR="008B75C7">
        <w:rPr>
          <w:lang w:eastAsia="en-GB"/>
        </w:rPr>
        <w:t>)</w:t>
      </w:r>
      <w:r w:rsidRPr="004C75FB">
        <w:rPr>
          <w:lang w:eastAsia="en-GB"/>
        </w:rPr>
        <w:t>. A user-friendly interface with different technologies transformed the mobile phone business. Smartphones were unintuitive and mostly used for business until the iPhone</w:t>
      </w:r>
      <w:r w:rsidR="00412BD5">
        <w:rPr>
          <w:lang w:eastAsia="en-GB"/>
        </w:rPr>
        <w:t xml:space="preserve"> </w:t>
      </w:r>
      <w:r w:rsidR="00412BD5" w:rsidRPr="00412BD5">
        <w:rPr>
          <w:rFonts w:eastAsia="Times New Roman" w:cs="Times New Roman"/>
          <w:szCs w:val="24"/>
          <w:lang w:eastAsia="en-GB"/>
        </w:rPr>
        <w:t>(Isaacson, 2021)</w:t>
      </w:r>
      <w:r w:rsidRPr="004C75FB">
        <w:rPr>
          <w:lang w:eastAsia="en-GB"/>
        </w:rPr>
        <w:t>. Jobs' smartphone's touchscreen and app ecosystem revolutionised custom</w:t>
      </w:r>
      <w:r w:rsidR="008B75C7">
        <w:rPr>
          <w:lang w:eastAsia="en-GB"/>
        </w:rPr>
        <w:t xml:space="preserve">er and industry expectations. </w:t>
      </w:r>
      <w:r w:rsidRPr="004C75FB">
        <w:rPr>
          <w:lang w:eastAsia="en-GB"/>
        </w:rPr>
        <w:t xml:space="preserve">Beyond product design, Job innovated. His business and marketing models were unique. The App Store gives developers a new platform and Apple income. Because of this ecosystem approach, Apple devices operated effectively and had </w:t>
      </w:r>
      <w:r w:rsidR="008B75C7">
        <w:rPr>
          <w:lang w:eastAsia="en-GB"/>
        </w:rPr>
        <w:t xml:space="preserve">a robust developer community. </w:t>
      </w:r>
      <w:r w:rsidRPr="004C75FB">
        <w:rPr>
          <w:lang w:eastAsia="en-GB"/>
        </w:rPr>
        <w:t>Jobs' inventive approach recalls Schumpeter. Jobs' resource-combining products illustrated how entrepreneurs boost the economy</w:t>
      </w:r>
      <w:r w:rsidR="00412BD5">
        <w:rPr>
          <w:lang w:eastAsia="en-GB"/>
        </w:rPr>
        <w:t xml:space="preserve"> </w:t>
      </w:r>
      <w:r w:rsidR="00412BD5" w:rsidRPr="00412BD5">
        <w:rPr>
          <w:rFonts w:eastAsia="Times New Roman" w:cs="Times New Roman"/>
          <w:szCs w:val="24"/>
          <w:lang w:eastAsia="en-GB"/>
        </w:rPr>
        <w:t>(</w:t>
      </w:r>
      <w:proofErr w:type="spellStart"/>
      <w:r w:rsidR="00412BD5" w:rsidRPr="00412BD5">
        <w:rPr>
          <w:rFonts w:eastAsia="Times New Roman" w:cs="Times New Roman"/>
          <w:szCs w:val="24"/>
          <w:lang w:eastAsia="en-GB"/>
        </w:rPr>
        <w:t>Yoffie</w:t>
      </w:r>
      <w:proofErr w:type="spellEnd"/>
      <w:r w:rsidR="00412BD5" w:rsidRPr="00412BD5">
        <w:rPr>
          <w:rFonts w:eastAsia="Times New Roman" w:cs="Times New Roman"/>
          <w:szCs w:val="24"/>
          <w:lang w:eastAsia="en-GB"/>
        </w:rPr>
        <w:t xml:space="preserve"> and Cusumano, 2021)</w:t>
      </w:r>
      <w:r w:rsidRPr="004C75FB">
        <w:rPr>
          <w:lang w:eastAsia="en-GB"/>
        </w:rPr>
        <w:t>. Entrepreneurship requires innovation, as proven by his ability to</w:t>
      </w:r>
      <w:r w:rsidR="008B75C7">
        <w:rPr>
          <w:lang w:eastAsia="en-GB"/>
        </w:rPr>
        <w:t xml:space="preserve"> predict and disrupt markets. </w:t>
      </w:r>
      <w:r w:rsidRPr="004C75FB">
        <w:rPr>
          <w:lang w:eastAsia="en-GB"/>
        </w:rPr>
        <w:t xml:space="preserve">Finally, Steve Jobs' Apple career shows the importance of creativity in entrepreneurship. His market movements and innovations prove Schumpeter's Theory of Innovation. Jobs showed that innovation can boost the economy and transform sectors. </w:t>
      </w:r>
    </w:p>
    <w:p w14:paraId="281E0542" w14:textId="77777777" w:rsidR="008957D4" w:rsidRPr="00041F8D" w:rsidRDefault="008B75C7" w:rsidP="00315015">
      <w:pPr>
        <w:rPr>
          <w:rFonts w:eastAsia="Times New Roman" w:cs="Times New Roman"/>
          <w:szCs w:val="24"/>
          <w:lang w:eastAsia="en-GB"/>
        </w:rPr>
      </w:pPr>
      <w:r w:rsidRPr="008B75C7">
        <w:rPr>
          <w:b/>
          <w:lang w:eastAsia="en-GB"/>
        </w:rPr>
        <w:t>Locus of control</w:t>
      </w:r>
      <w:r>
        <w:rPr>
          <w:lang w:eastAsia="en-GB"/>
        </w:rPr>
        <w:t xml:space="preserve"> </w:t>
      </w:r>
      <w:r w:rsidRPr="008B75C7">
        <w:rPr>
          <w:lang w:eastAsia="en-GB"/>
        </w:rPr>
        <w:t>is the belief that one can control their situation. It affects entrepreneurs' ability to impact results and overcome obstacles</w:t>
      </w:r>
      <w:r w:rsidR="00041F8D">
        <w:rPr>
          <w:lang w:eastAsia="en-GB"/>
        </w:rPr>
        <w:t xml:space="preserve"> </w:t>
      </w:r>
      <w:r w:rsidR="00041F8D" w:rsidRPr="00041F8D">
        <w:rPr>
          <w:rFonts w:eastAsia="Times New Roman" w:cs="Times New Roman"/>
          <w:szCs w:val="24"/>
          <w:lang w:eastAsia="en-GB"/>
        </w:rPr>
        <w:t>(</w:t>
      </w:r>
      <w:proofErr w:type="spellStart"/>
      <w:r w:rsidR="00041F8D" w:rsidRPr="00041F8D">
        <w:rPr>
          <w:rFonts w:eastAsia="Times New Roman" w:cs="Times New Roman"/>
          <w:szCs w:val="24"/>
          <w:lang w:eastAsia="en-GB"/>
        </w:rPr>
        <w:t>Murnieks</w:t>
      </w:r>
      <w:proofErr w:type="spellEnd"/>
      <w:r w:rsidR="00041F8D" w:rsidRPr="00041F8D">
        <w:rPr>
          <w:rFonts w:eastAsia="Times New Roman" w:cs="Times New Roman"/>
          <w:szCs w:val="24"/>
          <w:lang w:eastAsia="en-GB"/>
        </w:rPr>
        <w:t>, Klotz and Shepherd, 2019)</w:t>
      </w:r>
      <w:r w:rsidRPr="008B75C7">
        <w:rPr>
          <w:lang w:eastAsia="en-GB"/>
        </w:rPr>
        <w:t>. Entrepreneurs with a high internal locus of control take charge, overcome challenges, and persevere because they feel their act</w:t>
      </w:r>
      <w:r>
        <w:rPr>
          <w:lang w:eastAsia="en-GB"/>
        </w:rPr>
        <w:t xml:space="preserve">ions influence their success. </w:t>
      </w:r>
      <w:r w:rsidRPr="008B75C7">
        <w:rPr>
          <w:lang w:eastAsia="en-GB"/>
        </w:rPr>
        <w:t>Rotter's 1966 Locus of Control Theory differentiates internal and external locus</w:t>
      </w:r>
      <w:r w:rsidR="00041F8D">
        <w:rPr>
          <w:lang w:eastAsia="en-GB"/>
        </w:rPr>
        <w:t xml:space="preserve"> </w:t>
      </w:r>
      <w:r w:rsidR="00041F8D" w:rsidRPr="00041F8D">
        <w:rPr>
          <w:rFonts w:eastAsia="Times New Roman" w:cs="Times New Roman"/>
          <w:szCs w:val="24"/>
          <w:lang w:eastAsia="en-GB"/>
        </w:rPr>
        <w:t>(</w:t>
      </w:r>
      <w:proofErr w:type="spellStart"/>
      <w:r w:rsidR="00041F8D" w:rsidRPr="00041F8D">
        <w:rPr>
          <w:rFonts w:eastAsia="Times New Roman" w:cs="Times New Roman"/>
          <w:szCs w:val="24"/>
          <w:lang w:eastAsia="en-GB"/>
        </w:rPr>
        <w:t>Salmony</w:t>
      </w:r>
      <w:proofErr w:type="spellEnd"/>
      <w:r w:rsidR="00041F8D" w:rsidRPr="00041F8D">
        <w:rPr>
          <w:rFonts w:eastAsia="Times New Roman" w:cs="Times New Roman"/>
          <w:szCs w:val="24"/>
          <w:lang w:eastAsia="en-GB"/>
        </w:rPr>
        <w:t xml:space="preserve"> and </w:t>
      </w:r>
      <w:proofErr w:type="spellStart"/>
      <w:r w:rsidR="00041F8D" w:rsidRPr="00041F8D">
        <w:rPr>
          <w:rFonts w:eastAsia="Times New Roman" w:cs="Times New Roman"/>
          <w:szCs w:val="24"/>
          <w:lang w:eastAsia="en-GB"/>
        </w:rPr>
        <w:t>Kanbach</w:t>
      </w:r>
      <w:proofErr w:type="spellEnd"/>
      <w:r w:rsidR="00041F8D" w:rsidRPr="00041F8D">
        <w:rPr>
          <w:rFonts w:eastAsia="Times New Roman" w:cs="Times New Roman"/>
          <w:szCs w:val="24"/>
          <w:lang w:eastAsia="en-GB"/>
        </w:rPr>
        <w:t>, 2021)</w:t>
      </w:r>
      <w:r w:rsidRPr="008B75C7">
        <w:rPr>
          <w:lang w:eastAsia="en-GB"/>
        </w:rPr>
        <w:t xml:space="preserve">. Internal locus of control people think their actions matter. External locus of control people blame luck, fate, or others for success. Due to internal control, entrepreneurs develop, lead, </w:t>
      </w:r>
      <w:r>
        <w:rPr>
          <w:lang w:eastAsia="en-GB"/>
        </w:rPr>
        <w:t xml:space="preserve">and make strategic decisions. </w:t>
      </w:r>
      <w:r w:rsidRPr="008B75C7">
        <w:rPr>
          <w:lang w:eastAsia="en-GB"/>
        </w:rPr>
        <w:t xml:space="preserve">Entrepreneurs like Oprah Winfrey have excellent internal control. To become a global media magnate, she persisted and trusted in herself. Despite personal and professional challenges, Winfrey achieved entrepreneurial success through internal locus of </w:t>
      </w:r>
      <w:r>
        <w:rPr>
          <w:lang w:eastAsia="en-GB"/>
        </w:rPr>
        <w:t xml:space="preserve">control. </w:t>
      </w:r>
      <w:r w:rsidRPr="008B75C7">
        <w:rPr>
          <w:lang w:eastAsia="en-GB"/>
        </w:rPr>
        <w:t xml:space="preserve">Winfrey became famous in local media </w:t>
      </w:r>
      <w:r w:rsidR="00A27221">
        <w:rPr>
          <w:lang w:eastAsia="en-GB"/>
        </w:rPr>
        <w:t>through</w:t>
      </w:r>
      <w:r w:rsidRPr="008B75C7">
        <w:rPr>
          <w:lang w:eastAsia="en-GB"/>
        </w:rPr>
        <w:t xml:space="preserve"> hard work and talent. She achieved her goals despite </w:t>
      </w:r>
      <w:r w:rsidR="00A27221">
        <w:rPr>
          <w:lang w:eastAsia="en-GB"/>
        </w:rPr>
        <w:t xml:space="preserve">her </w:t>
      </w:r>
      <w:r w:rsidRPr="008B75C7">
        <w:rPr>
          <w:lang w:eastAsia="en-GB"/>
        </w:rPr>
        <w:t>race and gender. She made "The Oprah Winfrey Show," a struggling local show, a hit</w:t>
      </w:r>
      <w:r w:rsidR="00041F8D">
        <w:rPr>
          <w:lang w:eastAsia="en-GB"/>
        </w:rPr>
        <w:t xml:space="preserve"> </w:t>
      </w:r>
      <w:r w:rsidR="00041F8D" w:rsidRPr="00041F8D">
        <w:rPr>
          <w:rFonts w:eastAsia="Times New Roman" w:cs="Times New Roman"/>
          <w:szCs w:val="24"/>
          <w:lang w:eastAsia="en-GB"/>
        </w:rPr>
        <w:t>(Mayer, 2023)</w:t>
      </w:r>
      <w:r w:rsidRPr="008B75C7">
        <w:rPr>
          <w:lang w:eastAsia="en-GB"/>
        </w:rPr>
        <w:t>. Her unique approach, exposing taboo TV themes, and personal connection with listen</w:t>
      </w:r>
      <w:r>
        <w:rPr>
          <w:lang w:eastAsia="en-GB"/>
        </w:rPr>
        <w:t xml:space="preserve">ers made her show successful. </w:t>
      </w:r>
      <w:r w:rsidRPr="008B75C7">
        <w:rPr>
          <w:lang w:eastAsia="en-GB"/>
        </w:rPr>
        <w:t>When she formed Harpo Productions to manage her content and business, Winfrey demonstrated her internal locus of authority. After this, she gained money in films, TV, and periodicals. Her business drive and career di</w:t>
      </w:r>
      <w:r>
        <w:rPr>
          <w:lang w:eastAsia="en-GB"/>
        </w:rPr>
        <w:t xml:space="preserve">scipline made her successful. </w:t>
      </w:r>
      <w:r w:rsidRPr="008B75C7">
        <w:rPr>
          <w:lang w:eastAsia="en-GB"/>
        </w:rPr>
        <w:t>Winfrey's success echoes Rotter's Locus of Control</w:t>
      </w:r>
      <w:r w:rsidR="00315015">
        <w:rPr>
          <w:lang w:eastAsia="en-GB"/>
        </w:rPr>
        <w:t xml:space="preserve"> </w:t>
      </w:r>
      <w:r w:rsidR="00315015" w:rsidRPr="00315015">
        <w:rPr>
          <w:rFonts w:eastAsia="Times New Roman" w:cs="Times New Roman"/>
          <w:szCs w:val="24"/>
          <w:lang w:eastAsia="en-GB"/>
        </w:rPr>
        <w:t>(</w:t>
      </w:r>
      <w:proofErr w:type="spellStart"/>
      <w:r w:rsidR="00315015" w:rsidRPr="00315015">
        <w:rPr>
          <w:rFonts w:eastAsia="Times New Roman" w:cs="Times New Roman"/>
          <w:szCs w:val="24"/>
          <w:lang w:eastAsia="en-GB"/>
        </w:rPr>
        <w:t>Reissová</w:t>
      </w:r>
      <w:proofErr w:type="spellEnd"/>
      <w:r w:rsidR="00315015" w:rsidRPr="00315015">
        <w:rPr>
          <w:rFonts w:eastAsia="Times New Roman" w:cs="Times New Roman"/>
          <w:szCs w:val="24"/>
          <w:lang w:eastAsia="en-GB"/>
        </w:rPr>
        <w:t xml:space="preserve"> et al., 2020)</w:t>
      </w:r>
      <w:r w:rsidRPr="008B75C7">
        <w:rPr>
          <w:lang w:eastAsia="en-GB"/>
        </w:rPr>
        <w:t xml:space="preserve">. She manages her profession and </w:t>
      </w:r>
      <w:r w:rsidR="00A27221">
        <w:rPr>
          <w:lang w:eastAsia="en-GB"/>
        </w:rPr>
        <w:t>m</w:t>
      </w:r>
      <w:r w:rsidRPr="008B75C7">
        <w:rPr>
          <w:lang w:eastAsia="en-GB"/>
        </w:rPr>
        <w:t xml:space="preserve">akes smart decisions with </w:t>
      </w:r>
      <w:r w:rsidR="00A27221">
        <w:rPr>
          <w:lang w:eastAsia="en-GB"/>
        </w:rPr>
        <w:t xml:space="preserve">an </w:t>
      </w:r>
      <w:r w:rsidRPr="008B75C7">
        <w:rPr>
          <w:lang w:eastAsia="en-GB"/>
        </w:rPr>
        <w:t xml:space="preserve">entrepreneurial internal locus of </w:t>
      </w:r>
      <w:r w:rsidRPr="008B75C7">
        <w:rPr>
          <w:lang w:eastAsia="en-GB"/>
        </w:rPr>
        <w:lastRenderedPageBreak/>
        <w:t xml:space="preserve">control. Winfrey's tale shows how this attribute inspires entrepreneurs to lead, persevere, and succeed. </w:t>
      </w:r>
    </w:p>
    <w:p w14:paraId="22BC830E" w14:textId="77777777" w:rsidR="008D26A7" w:rsidRPr="00315015" w:rsidRDefault="008957D4" w:rsidP="00734B79">
      <w:pPr>
        <w:rPr>
          <w:rFonts w:eastAsia="Times New Roman" w:cs="Times New Roman"/>
          <w:szCs w:val="24"/>
          <w:lang w:eastAsia="en-GB"/>
        </w:rPr>
      </w:pPr>
      <w:r w:rsidRPr="008D26A7">
        <w:rPr>
          <w:b/>
          <w:lang w:eastAsia="en-GB"/>
        </w:rPr>
        <w:t xml:space="preserve">Autonomy </w:t>
      </w:r>
      <w:r>
        <w:rPr>
          <w:lang w:eastAsia="en-GB"/>
        </w:rPr>
        <w:t>is important in entrepreneurship to develop the right decision</w:t>
      </w:r>
      <w:r w:rsidR="008D26A7">
        <w:rPr>
          <w:lang w:eastAsia="en-GB"/>
        </w:rPr>
        <w:t xml:space="preserve"> or do what the entrepreneur wants</w:t>
      </w:r>
      <w:r w:rsidRPr="008957D4">
        <w:rPr>
          <w:lang w:eastAsia="en-GB"/>
        </w:rPr>
        <w:t xml:space="preserve">. Entrepreneurs start and run businesses for independence. Self-direction boosts creativity, innovation, and fulfilment. Entrepreneurs build companies to follow their ambitions </w:t>
      </w:r>
      <w:r>
        <w:rPr>
          <w:lang w:eastAsia="en-GB"/>
        </w:rPr>
        <w:t xml:space="preserve">without corporate restraints. </w:t>
      </w:r>
      <w:r w:rsidRPr="008957D4">
        <w:rPr>
          <w:lang w:eastAsia="en-GB"/>
        </w:rPr>
        <w:t>Deci and Ryan's 1985 Self-Determination Theory asserts that intrinsic drive and fulfilment require autonomy</w:t>
      </w:r>
      <w:r w:rsidR="00315015">
        <w:rPr>
          <w:lang w:eastAsia="en-GB"/>
        </w:rPr>
        <w:t xml:space="preserve"> </w:t>
      </w:r>
      <w:r w:rsidR="00315015" w:rsidRPr="00315015">
        <w:rPr>
          <w:rFonts w:eastAsia="Times New Roman" w:cs="Times New Roman"/>
          <w:szCs w:val="24"/>
          <w:lang w:eastAsia="en-GB"/>
        </w:rPr>
        <w:t>(Kah et al., 2020)</w:t>
      </w:r>
      <w:r w:rsidRPr="008957D4">
        <w:rPr>
          <w:lang w:eastAsia="en-GB"/>
        </w:rPr>
        <w:t>. Leadership stimulates people, argues this hypothesis. Autonomy fosters creativity, entrepreneurship, and agency. Entrepreneurs require freedom to make valu</w:t>
      </w:r>
      <w:r>
        <w:rPr>
          <w:lang w:eastAsia="en-GB"/>
        </w:rPr>
        <w:t>es-based strategic decisions.</w:t>
      </w:r>
      <w:r w:rsidR="00643062">
        <w:rPr>
          <w:lang w:eastAsia="en-GB"/>
        </w:rPr>
        <w:t xml:space="preserve"> Richard</w:t>
      </w:r>
      <w:r>
        <w:rPr>
          <w:lang w:eastAsia="en-GB"/>
        </w:rPr>
        <w:t xml:space="preserve"> </w:t>
      </w:r>
      <w:r w:rsidRPr="008957D4">
        <w:rPr>
          <w:lang w:eastAsia="en-GB"/>
        </w:rPr>
        <w:t>Branson's Virgin Group</w:t>
      </w:r>
      <w:r w:rsidR="00A27221">
        <w:rPr>
          <w:lang w:eastAsia="en-GB"/>
        </w:rPr>
        <w:t>'s</w:t>
      </w:r>
      <w:r w:rsidRPr="008957D4">
        <w:rPr>
          <w:lang w:eastAsia="en-GB"/>
        </w:rPr>
        <w:t xml:space="preserve"> entrepreneurial path promotes autonomy. Branson's wide portfolio shows his aim to break corporate moulds and build a unique business culture. Branson started a school newspaper to promote freedom</w:t>
      </w:r>
      <w:r w:rsidR="00643062">
        <w:rPr>
          <w:lang w:eastAsia="en-GB"/>
        </w:rPr>
        <w:t xml:space="preserve"> </w:t>
      </w:r>
      <w:r w:rsidR="00643062" w:rsidRPr="00643062">
        <w:rPr>
          <w:rFonts w:eastAsia="Times New Roman" w:cs="Times New Roman"/>
          <w:szCs w:val="24"/>
          <w:lang w:eastAsia="en-GB"/>
        </w:rPr>
        <w:t xml:space="preserve">(Madan and </w:t>
      </w:r>
      <w:proofErr w:type="spellStart"/>
      <w:r w:rsidR="00643062" w:rsidRPr="00643062">
        <w:rPr>
          <w:rFonts w:eastAsia="Times New Roman" w:cs="Times New Roman"/>
          <w:szCs w:val="24"/>
          <w:lang w:eastAsia="en-GB"/>
        </w:rPr>
        <w:t>Halkias</w:t>
      </w:r>
      <w:proofErr w:type="spellEnd"/>
      <w:r w:rsidR="00643062" w:rsidRPr="00643062">
        <w:rPr>
          <w:rFonts w:eastAsia="Times New Roman" w:cs="Times New Roman"/>
          <w:szCs w:val="24"/>
          <w:lang w:eastAsia="en-GB"/>
        </w:rPr>
        <w:t>, 2020)</w:t>
      </w:r>
      <w:r w:rsidRPr="008957D4">
        <w:rPr>
          <w:lang w:eastAsia="en-GB"/>
        </w:rPr>
        <w:t xml:space="preserve">. </w:t>
      </w:r>
      <w:r w:rsidR="00A27221">
        <w:rPr>
          <w:lang w:eastAsia="en-GB"/>
        </w:rPr>
        <w:t>The f</w:t>
      </w:r>
      <w:r w:rsidRPr="008957D4">
        <w:rPr>
          <w:lang w:eastAsia="en-GB"/>
        </w:rPr>
        <w:t xml:space="preserve">irst entrepreneurial </w:t>
      </w:r>
      <w:r>
        <w:rPr>
          <w:lang w:eastAsia="en-GB"/>
        </w:rPr>
        <w:t xml:space="preserve">experience shaped his future. </w:t>
      </w:r>
      <w:r w:rsidRPr="008957D4">
        <w:rPr>
          <w:lang w:eastAsia="en-GB"/>
        </w:rPr>
        <w:t>Branson likes a creative, flexible workplace. He valued liberty to criticise industrial norms and offer new ideas in music, aviation, telecommunications, and space exploration. Branson founded Virgin Atlantic Airways to provide a superior customer experience, demonstrating hi</w:t>
      </w:r>
      <w:r>
        <w:rPr>
          <w:lang w:eastAsia="en-GB"/>
        </w:rPr>
        <w:t xml:space="preserve">s independence and ingenuity. </w:t>
      </w:r>
      <w:r w:rsidRPr="008957D4">
        <w:rPr>
          <w:lang w:eastAsia="en-GB"/>
        </w:rPr>
        <w:t>Like Deci and Ryan's Self-Determination Theory, Branson needs autonomy. His various businesses show his desire to create and control. Branson's freedom from corporate practises has spurred Virgin Group</w:t>
      </w:r>
      <w:r w:rsidR="00A27221">
        <w:rPr>
          <w:lang w:eastAsia="en-GB"/>
        </w:rPr>
        <w:t>'s</w:t>
      </w:r>
      <w:r w:rsidRPr="008957D4">
        <w:rPr>
          <w:lang w:eastAsia="en-GB"/>
        </w:rPr>
        <w:t xml:space="preserve"> inventiveness and risk-taking, proving that entrepreneur</w:t>
      </w:r>
      <w:r>
        <w:rPr>
          <w:lang w:eastAsia="en-GB"/>
        </w:rPr>
        <w:t>ial success requires liberty</w:t>
      </w:r>
      <w:r w:rsidR="00734B79">
        <w:rPr>
          <w:lang w:eastAsia="en-GB"/>
        </w:rPr>
        <w:t xml:space="preserve"> </w:t>
      </w:r>
      <w:r w:rsidR="00734B79" w:rsidRPr="00734B79">
        <w:rPr>
          <w:rFonts w:eastAsia="Times New Roman" w:cs="Times New Roman"/>
          <w:szCs w:val="24"/>
          <w:lang w:eastAsia="en-GB"/>
        </w:rPr>
        <w:t>(</w:t>
      </w:r>
      <w:proofErr w:type="spellStart"/>
      <w:r w:rsidR="00734B79" w:rsidRPr="00734B79">
        <w:rPr>
          <w:rFonts w:eastAsia="Times New Roman" w:cs="Times New Roman"/>
          <w:szCs w:val="24"/>
          <w:lang w:eastAsia="en-GB"/>
        </w:rPr>
        <w:t>Ibidunni</w:t>
      </w:r>
      <w:proofErr w:type="spellEnd"/>
      <w:r w:rsidR="00734B79" w:rsidRPr="00734B79">
        <w:rPr>
          <w:rFonts w:eastAsia="Times New Roman" w:cs="Times New Roman"/>
          <w:szCs w:val="24"/>
          <w:lang w:eastAsia="en-GB"/>
        </w:rPr>
        <w:t xml:space="preserve">, </w:t>
      </w:r>
      <w:proofErr w:type="spellStart"/>
      <w:r w:rsidR="00734B79" w:rsidRPr="00734B79">
        <w:rPr>
          <w:rFonts w:eastAsia="Times New Roman" w:cs="Times New Roman"/>
          <w:szCs w:val="24"/>
          <w:lang w:eastAsia="en-GB"/>
        </w:rPr>
        <w:t>Mozie</w:t>
      </w:r>
      <w:proofErr w:type="spellEnd"/>
      <w:r w:rsidR="00734B79" w:rsidRPr="00734B79">
        <w:rPr>
          <w:rFonts w:eastAsia="Times New Roman" w:cs="Times New Roman"/>
          <w:szCs w:val="24"/>
          <w:lang w:eastAsia="en-GB"/>
        </w:rPr>
        <w:t xml:space="preserve"> and Ayeni, 2020)</w:t>
      </w:r>
      <w:r>
        <w:rPr>
          <w:lang w:eastAsia="en-GB"/>
        </w:rPr>
        <w:t xml:space="preserve">. </w:t>
      </w:r>
      <w:r w:rsidRPr="008957D4">
        <w:rPr>
          <w:lang w:eastAsia="en-GB"/>
        </w:rPr>
        <w:t xml:space="preserve">Finally, Richard Branson's Virgin Group success proves autonomy boosts creativity and happiness. His firm ownership validated Deci and Ryan's Self-Determination Theory that autonomy pushes entrepreneurs to thrive and disrupt sectors. </w:t>
      </w:r>
    </w:p>
    <w:p w14:paraId="34FC6DE7" w14:textId="77777777" w:rsidR="008D26A7" w:rsidRPr="00734B79" w:rsidRDefault="008D26A7" w:rsidP="00734B79">
      <w:pPr>
        <w:rPr>
          <w:rFonts w:eastAsia="Times New Roman" w:cs="Times New Roman"/>
          <w:szCs w:val="24"/>
          <w:lang w:eastAsia="en-GB"/>
        </w:rPr>
      </w:pPr>
      <w:r w:rsidRPr="008D26A7">
        <w:rPr>
          <w:lang w:eastAsia="en-GB"/>
        </w:rPr>
        <w:t xml:space="preserve">Entrepreneurs need </w:t>
      </w:r>
      <w:r w:rsidRPr="008D26A7">
        <w:rPr>
          <w:b/>
          <w:lang w:eastAsia="en-GB"/>
        </w:rPr>
        <w:t>vision</w:t>
      </w:r>
      <w:r w:rsidRPr="008D26A7">
        <w:rPr>
          <w:lang w:eastAsia="en-GB"/>
        </w:rPr>
        <w:t xml:space="preserve"> for strategic decisions, stakeholder inspiration, and long-term goals. Visionaries can inspire workers, recruit investors, and clarify their ideas. Vision identifies missed cha</w:t>
      </w:r>
      <w:r>
        <w:rPr>
          <w:lang w:eastAsia="en-GB"/>
        </w:rPr>
        <w:t>nces to drive innovation</w:t>
      </w:r>
      <w:r w:rsidR="00734B79">
        <w:rPr>
          <w:lang w:eastAsia="en-GB"/>
        </w:rPr>
        <w:t xml:space="preserve"> </w:t>
      </w:r>
      <w:r w:rsidR="00734B79" w:rsidRPr="00734B79">
        <w:rPr>
          <w:rFonts w:eastAsia="Times New Roman" w:cs="Times New Roman"/>
          <w:szCs w:val="24"/>
          <w:lang w:eastAsia="en-GB"/>
        </w:rPr>
        <w:t>(</w:t>
      </w:r>
      <w:proofErr w:type="spellStart"/>
      <w:r w:rsidR="00734B79" w:rsidRPr="00734B79">
        <w:rPr>
          <w:rFonts w:eastAsia="Times New Roman" w:cs="Times New Roman"/>
          <w:szCs w:val="24"/>
          <w:lang w:eastAsia="en-GB"/>
        </w:rPr>
        <w:t>Ülgen</w:t>
      </w:r>
      <w:proofErr w:type="spellEnd"/>
      <w:r w:rsidR="00734B79" w:rsidRPr="00734B79">
        <w:rPr>
          <w:rFonts w:eastAsia="Times New Roman" w:cs="Times New Roman"/>
          <w:szCs w:val="24"/>
          <w:lang w:eastAsia="en-GB"/>
        </w:rPr>
        <w:t>, 2023)</w:t>
      </w:r>
      <w:r>
        <w:rPr>
          <w:lang w:eastAsia="en-GB"/>
        </w:rPr>
        <w:t xml:space="preserve">. </w:t>
      </w:r>
      <w:r w:rsidRPr="008D26A7">
        <w:rPr>
          <w:lang w:eastAsia="en-GB"/>
        </w:rPr>
        <w:t>Predicting market trends and writing a compelling company plan are entrepreneurial vision</w:t>
      </w:r>
      <w:r w:rsidR="00A27221">
        <w:rPr>
          <w:lang w:eastAsia="en-GB"/>
        </w:rPr>
        <w:t>s</w:t>
      </w:r>
      <w:r w:rsidRPr="008D26A7">
        <w:rPr>
          <w:lang w:eastAsia="en-GB"/>
        </w:rPr>
        <w:t xml:space="preserve">. Vision gives firms purpose and inspiration, </w:t>
      </w:r>
      <w:r w:rsidR="00A27221">
        <w:rPr>
          <w:lang w:eastAsia="en-GB"/>
        </w:rPr>
        <w:t>according to</w:t>
      </w:r>
      <w:r w:rsidRPr="008D26A7">
        <w:rPr>
          <w:lang w:eastAsia="en-GB"/>
        </w:rPr>
        <w:t xml:space="preserve"> Kouzes and Posner's L</w:t>
      </w:r>
      <w:r>
        <w:rPr>
          <w:lang w:eastAsia="en-GB"/>
        </w:rPr>
        <w:t xml:space="preserve">eadership Challenge paradigm. </w:t>
      </w:r>
      <w:r w:rsidRPr="008D26A7">
        <w:rPr>
          <w:lang w:eastAsia="en-GB"/>
        </w:rPr>
        <w:t>Tesla and SpaceX are driven by Elon Musk's sustainable future vision. His electric vehicle and space exploration ideas inspired his companies' strategies and industries. Musk's Mars colony idea demonstrates visionary en</w:t>
      </w:r>
      <w:r>
        <w:rPr>
          <w:lang w:eastAsia="en-GB"/>
        </w:rPr>
        <w:t xml:space="preserve">trepreneurship and ingenuity. </w:t>
      </w:r>
      <w:r w:rsidRPr="008D26A7">
        <w:rPr>
          <w:lang w:eastAsia="en-GB"/>
        </w:rPr>
        <w:t xml:space="preserve">Musk's vision has driven his teams to overcome impossible obstacles and attract investment and attention. Musk is </w:t>
      </w:r>
      <w:r w:rsidR="00A27221">
        <w:rPr>
          <w:lang w:eastAsia="en-GB"/>
        </w:rPr>
        <w:t xml:space="preserve">a </w:t>
      </w:r>
      <w:r w:rsidRPr="008D26A7">
        <w:rPr>
          <w:lang w:eastAsia="en-GB"/>
        </w:rPr>
        <w:t>visionary in Tesla's renewable energy and SpaceX's multi</w:t>
      </w:r>
      <w:r w:rsidR="00F311CE">
        <w:rPr>
          <w:lang w:eastAsia="en-GB"/>
        </w:rPr>
        <w:t>-</w:t>
      </w:r>
      <w:r w:rsidRPr="008D26A7">
        <w:rPr>
          <w:lang w:eastAsia="en-GB"/>
        </w:rPr>
        <w:t>planetary life</w:t>
      </w:r>
      <w:r w:rsidR="00734B79">
        <w:rPr>
          <w:lang w:eastAsia="en-GB"/>
        </w:rPr>
        <w:t xml:space="preserve"> </w:t>
      </w:r>
      <w:r w:rsidR="00734B79" w:rsidRPr="00734B79">
        <w:rPr>
          <w:rFonts w:eastAsia="Times New Roman" w:cs="Times New Roman"/>
          <w:szCs w:val="24"/>
          <w:lang w:eastAsia="en-GB"/>
        </w:rPr>
        <w:t xml:space="preserve">(Martin, </w:t>
      </w:r>
      <w:proofErr w:type="spellStart"/>
      <w:r w:rsidR="00734B79" w:rsidRPr="00734B79">
        <w:rPr>
          <w:rFonts w:eastAsia="Times New Roman" w:cs="Times New Roman"/>
          <w:szCs w:val="24"/>
          <w:lang w:eastAsia="en-GB"/>
        </w:rPr>
        <w:t>Chrysochou</w:t>
      </w:r>
      <w:proofErr w:type="spellEnd"/>
      <w:r w:rsidR="00734B79" w:rsidRPr="00734B79">
        <w:rPr>
          <w:rFonts w:eastAsia="Times New Roman" w:cs="Times New Roman"/>
          <w:szCs w:val="24"/>
          <w:lang w:eastAsia="en-GB"/>
        </w:rPr>
        <w:t xml:space="preserve"> and Strong, 2023)</w:t>
      </w:r>
      <w:r w:rsidRPr="008D26A7">
        <w:rPr>
          <w:lang w:eastAsia="en-GB"/>
        </w:rPr>
        <w:t>. Musk's inspired visi</w:t>
      </w:r>
      <w:r>
        <w:rPr>
          <w:lang w:eastAsia="en-GB"/>
        </w:rPr>
        <w:t xml:space="preserve">on has boosted his companies. </w:t>
      </w:r>
      <w:r w:rsidRPr="008D26A7">
        <w:rPr>
          <w:lang w:eastAsia="en-GB"/>
        </w:rPr>
        <w:t xml:space="preserve">In conclusion, Elon Musk's </w:t>
      </w:r>
      <w:r w:rsidRPr="008D26A7">
        <w:rPr>
          <w:lang w:eastAsia="en-GB"/>
        </w:rPr>
        <w:lastRenderedPageBreak/>
        <w:t xml:space="preserve">entrepreneurial success demonstrates how vision drives strategy and creativity. His foresight affected his businesses. Musk's success shows that entrepreneurial leadership needs a clear vision to succeed and influence the world. </w:t>
      </w:r>
    </w:p>
    <w:p w14:paraId="53110B23" w14:textId="77777777" w:rsidR="00502097" w:rsidRPr="00EB6F8D" w:rsidRDefault="008D26A7" w:rsidP="00C60AEE">
      <w:pPr>
        <w:rPr>
          <w:rFonts w:eastAsia="Times New Roman" w:cs="Times New Roman"/>
          <w:szCs w:val="24"/>
          <w:lang w:eastAsia="en-GB"/>
        </w:rPr>
      </w:pPr>
      <w:r w:rsidRPr="008D26A7">
        <w:rPr>
          <w:lang w:eastAsia="en-GB"/>
        </w:rPr>
        <w:t xml:space="preserve">Entrepreneurship is volatile, thus </w:t>
      </w:r>
      <w:r w:rsidRPr="008D26A7">
        <w:rPr>
          <w:b/>
          <w:lang w:eastAsia="en-GB"/>
        </w:rPr>
        <w:t>resilience</w:t>
      </w:r>
      <w:r w:rsidRPr="008D26A7">
        <w:rPr>
          <w:lang w:eastAsia="en-GB"/>
        </w:rPr>
        <w:t xml:space="preserve"> is crucial. Market uncertainties, financial limits, and operational challenges plague entrepreneurs. These challenges can be overcome by resilient entrepreneurs that stay positive and </w:t>
      </w:r>
      <w:r>
        <w:rPr>
          <w:lang w:eastAsia="en-GB"/>
        </w:rPr>
        <w:t xml:space="preserve">achieve their business goals. </w:t>
      </w:r>
      <w:r w:rsidRPr="008D26A7">
        <w:rPr>
          <w:lang w:eastAsia="en-GB"/>
        </w:rPr>
        <w:t xml:space="preserve">Entrepreneurs must be resilient, adaptable, and persistent. Fred Luthans' Psychological Capital Theory says resilience is key </w:t>
      </w:r>
      <w:r>
        <w:rPr>
          <w:lang w:eastAsia="en-GB"/>
        </w:rPr>
        <w:t>to mental health and success</w:t>
      </w:r>
      <w:r w:rsidR="00EB6F8D">
        <w:rPr>
          <w:lang w:eastAsia="en-GB"/>
        </w:rPr>
        <w:t xml:space="preserve"> </w:t>
      </w:r>
      <w:r w:rsidR="00EB6F8D" w:rsidRPr="00EB6F8D">
        <w:rPr>
          <w:rFonts w:eastAsia="Times New Roman" w:cs="Times New Roman"/>
          <w:szCs w:val="24"/>
          <w:lang w:eastAsia="en-GB"/>
        </w:rPr>
        <w:t xml:space="preserve">(Rivero and </w:t>
      </w:r>
      <w:proofErr w:type="spellStart"/>
      <w:r w:rsidR="00EB6F8D" w:rsidRPr="00EB6F8D">
        <w:rPr>
          <w:rFonts w:eastAsia="Times New Roman" w:cs="Times New Roman"/>
          <w:szCs w:val="24"/>
          <w:lang w:eastAsia="en-GB"/>
        </w:rPr>
        <w:t>Ubierna</w:t>
      </w:r>
      <w:proofErr w:type="spellEnd"/>
      <w:r w:rsidR="00EB6F8D" w:rsidRPr="00EB6F8D">
        <w:rPr>
          <w:rFonts w:eastAsia="Times New Roman" w:cs="Times New Roman"/>
          <w:szCs w:val="24"/>
          <w:lang w:eastAsia="en-GB"/>
        </w:rPr>
        <w:t>, 2021)</w:t>
      </w:r>
      <w:r>
        <w:rPr>
          <w:lang w:eastAsia="en-GB"/>
        </w:rPr>
        <w:t xml:space="preserve">. </w:t>
      </w:r>
      <w:r w:rsidRPr="008D26A7">
        <w:rPr>
          <w:lang w:eastAsia="en-GB"/>
        </w:rPr>
        <w:t>Spanx inventor Sara Blakely survives. Her products succeeded after several rejections and launch issues. Persistence made Spanx a global brand. Blakely showed resilience</w:t>
      </w:r>
      <w:r>
        <w:rPr>
          <w:lang w:eastAsia="en-GB"/>
        </w:rPr>
        <w:t xml:space="preserve"> helps entrepreneurs succeed. </w:t>
      </w:r>
      <w:r w:rsidRPr="008D26A7">
        <w:rPr>
          <w:lang w:eastAsia="en-GB"/>
        </w:rPr>
        <w:t>Blakely continued entrepreneurship. She worked on Spanx despite investor and manufacturing rejections. Blakely won by adapting, learning, and recovering. She p</w:t>
      </w:r>
      <w:r>
        <w:rPr>
          <w:lang w:eastAsia="en-GB"/>
        </w:rPr>
        <w:t xml:space="preserve">ersevered to globalise Spanx. </w:t>
      </w:r>
      <w:r w:rsidRPr="008D26A7">
        <w:rPr>
          <w:lang w:eastAsia="en-GB"/>
        </w:rPr>
        <w:t>Sara Blakely's experience supports Fred Luthans' Psychological Capital Theory, which holds resilience central to success</w:t>
      </w:r>
      <w:r w:rsidR="00C60AEE">
        <w:rPr>
          <w:lang w:eastAsia="en-GB"/>
        </w:rPr>
        <w:t xml:space="preserve"> </w:t>
      </w:r>
      <w:r w:rsidR="00C60AEE" w:rsidRPr="00C60AEE">
        <w:rPr>
          <w:rFonts w:eastAsia="Times New Roman" w:cs="Times New Roman"/>
          <w:szCs w:val="24"/>
          <w:lang w:eastAsia="en-GB"/>
        </w:rPr>
        <w:t>(</w:t>
      </w:r>
      <w:proofErr w:type="spellStart"/>
      <w:r w:rsidR="00C60AEE" w:rsidRPr="00C60AEE">
        <w:rPr>
          <w:rFonts w:eastAsia="Times New Roman" w:cs="Times New Roman"/>
          <w:szCs w:val="24"/>
          <w:lang w:eastAsia="en-GB"/>
        </w:rPr>
        <w:t>Olarewaju</w:t>
      </w:r>
      <w:proofErr w:type="spellEnd"/>
      <w:r w:rsidR="00C60AEE" w:rsidRPr="00C60AEE">
        <w:rPr>
          <w:rFonts w:eastAsia="Times New Roman" w:cs="Times New Roman"/>
          <w:szCs w:val="24"/>
          <w:lang w:eastAsia="en-GB"/>
        </w:rPr>
        <w:t>, 2023)</w:t>
      </w:r>
      <w:r w:rsidRPr="008D26A7">
        <w:rPr>
          <w:lang w:eastAsia="en-GB"/>
        </w:rPr>
        <w:t xml:space="preserve">. Blakely got Spanx despite the challenges of entrepreneurship. Her example shows how resilience can help entrepreneurs succeed commercially. </w:t>
      </w:r>
    </w:p>
    <w:p w14:paraId="4FE51DD9" w14:textId="77777777" w:rsidR="00DA2C1B" w:rsidRPr="00C60AEE" w:rsidRDefault="00DA2C1B" w:rsidP="00C60AEE">
      <w:pPr>
        <w:rPr>
          <w:rFonts w:eastAsia="Times New Roman" w:cs="Times New Roman"/>
          <w:szCs w:val="24"/>
          <w:lang w:eastAsia="en-GB"/>
        </w:rPr>
      </w:pPr>
      <w:r w:rsidRPr="00DA2C1B">
        <w:rPr>
          <w:b/>
          <w:lang w:eastAsia="en-GB"/>
        </w:rPr>
        <w:t>Comparing and contrasting</w:t>
      </w:r>
      <w:r>
        <w:rPr>
          <w:lang w:eastAsia="en-GB"/>
        </w:rPr>
        <w:t xml:space="preserve"> entrepreneurial is an effective way to find out whether these are related </w:t>
      </w:r>
      <w:r w:rsidR="00A27221">
        <w:rPr>
          <w:lang w:eastAsia="en-GB"/>
        </w:rPr>
        <w:t>to</w:t>
      </w:r>
      <w:r>
        <w:rPr>
          <w:lang w:eastAsia="en-GB"/>
        </w:rPr>
        <w:t xml:space="preserve"> one another or not</w:t>
      </w:r>
      <w:r w:rsidR="00C60AEE">
        <w:rPr>
          <w:lang w:eastAsia="en-GB"/>
        </w:rPr>
        <w:t xml:space="preserve"> </w:t>
      </w:r>
      <w:r w:rsidR="00C60AEE" w:rsidRPr="00C60AEE">
        <w:rPr>
          <w:rFonts w:eastAsia="Times New Roman" w:cs="Times New Roman"/>
          <w:szCs w:val="24"/>
          <w:lang w:eastAsia="en-GB"/>
        </w:rPr>
        <w:t>(</w:t>
      </w:r>
      <w:proofErr w:type="spellStart"/>
      <w:r w:rsidR="00C60AEE" w:rsidRPr="00C60AEE">
        <w:rPr>
          <w:rFonts w:eastAsia="Times New Roman" w:cs="Times New Roman"/>
          <w:szCs w:val="24"/>
          <w:lang w:eastAsia="en-GB"/>
        </w:rPr>
        <w:t>Wijngaarden</w:t>
      </w:r>
      <w:proofErr w:type="spellEnd"/>
      <w:r w:rsidR="00C60AEE" w:rsidRPr="00C60AEE">
        <w:rPr>
          <w:rFonts w:eastAsia="Times New Roman" w:cs="Times New Roman"/>
          <w:szCs w:val="24"/>
          <w:lang w:eastAsia="en-GB"/>
        </w:rPr>
        <w:t xml:space="preserve">, </w:t>
      </w:r>
      <w:proofErr w:type="spellStart"/>
      <w:r w:rsidR="00C60AEE" w:rsidRPr="00C60AEE">
        <w:rPr>
          <w:rFonts w:eastAsia="Times New Roman" w:cs="Times New Roman"/>
          <w:szCs w:val="24"/>
          <w:lang w:eastAsia="en-GB"/>
        </w:rPr>
        <w:t>Bhansing</w:t>
      </w:r>
      <w:proofErr w:type="spellEnd"/>
      <w:r w:rsidR="00C60AEE" w:rsidRPr="00C60AEE">
        <w:rPr>
          <w:rFonts w:eastAsia="Times New Roman" w:cs="Times New Roman"/>
          <w:szCs w:val="24"/>
          <w:lang w:eastAsia="en-GB"/>
        </w:rPr>
        <w:t xml:space="preserve"> and Hitters, 2021)</w:t>
      </w:r>
      <w:r>
        <w:rPr>
          <w:lang w:eastAsia="en-GB"/>
        </w:rPr>
        <w:t xml:space="preserve">. </w:t>
      </w:r>
      <w:r w:rsidR="00502097" w:rsidRPr="00502097">
        <w:rPr>
          <w:lang w:eastAsia="en-GB"/>
        </w:rPr>
        <w:t>Entrepreneurs have unique and shared goals. Success in entrepreneurship needs risk-taking, innovation, vision, resilience, lo</w:t>
      </w:r>
      <w:r>
        <w:rPr>
          <w:lang w:eastAsia="en-GB"/>
        </w:rPr>
        <w:t xml:space="preserve">cus of control, and autonomy. </w:t>
      </w:r>
      <w:r w:rsidR="00502097" w:rsidRPr="00502097">
        <w:rPr>
          <w:lang w:eastAsia="en-GB"/>
        </w:rPr>
        <w:t>Both Elon Musk and Steve Jobs took risks when establishing their ideas. Forward-thinking and uncertainty tolerance are needed. SpaceX and Tesla show Musk's risk-taking for innovation</w:t>
      </w:r>
      <w:r w:rsidR="00C60AEE">
        <w:rPr>
          <w:lang w:eastAsia="en-GB"/>
        </w:rPr>
        <w:t xml:space="preserve"> </w:t>
      </w:r>
      <w:r w:rsidR="00C60AEE" w:rsidRPr="00C60AEE">
        <w:rPr>
          <w:rFonts w:eastAsia="Times New Roman" w:cs="Times New Roman"/>
          <w:szCs w:val="24"/>
          <w:lang w:eastAsia="en-GB"/>
        </w:rPr>
        <w:t>(</w:t>
      </w:r>
      <w:proofErr w:type="spellStart"/>
      <w:r w:rsidR="00C60AEE" w:rsidRPr="00C60AEE">
        <w:rPr>
          <w:rFonts w:eastAsia="Times New Roman" w:cs="Times New Roman"/>
          <w:szCs w:val="24"/>
          <w:lang w:eastAsia="en-GB"/>
        </w:rPr>
        <w:t>Yoffie</w:t>
      </w:r>
      <w:proofErr w:type="spellEnd"/>
      <w:r w:rsidR="00C60AEE" w:rsidRPr="00C60AEE">
        <w:rPr>
          <w:rFonts w:eastAsia="Times New Roman" w:cs="Times New Roman"/>
          <w:szCs w:val="24"/>
          <w:lang w:eastAsia="en-GB"/>
        </w:rPr>
        <w:t xml:space="preserve"> and Cusumano, 2021)</w:t>
      </w:r>
      <w:r w:rsidR="00502097" w:rsidRPr="00502097">
        <w:rPr>
          <w:lang w:eastAsia="en-GB"/>
        </w:rPr>
        <w:t xml:space="preserve">. He spent extensively in SpaceX for a sustainable future despite the considerable risk of failure. Jobs revolutionised technology with user-friendly, appealing products. Multifunctional iPhone shows his ability to </w:t>
      </w:r>
      <w:r>
        <w:rPr>
          <w:lang w:eastAsia="en-GB"/>
        </w:rPr>
        <w:t xml:space="preserve">innovate and disrupt markets. </w:t>
      </w:r>
      <w:r w:rsidR="00502097" w:rsidRPr="00502097">
        <w:rPr>
          <w:lang w:eastAsia="en-GB"/>
        </w:rPr>
        <w:t>Vision motivates stakeholders and resilience weathers entrepreneurship's uncertainties. Vision and resilience help entrepreneurs adapt and achieve ambitious goals, as Elon Musk and Sara Blakely show. Musk's sustainable future drives Tesla and SpaceX</w:t>
      </w:r>
      <w:r w:rsidR="00C60AEE">
        <w:rPr>
          <w:lang w:eastAsia="en-GB"/>
        </w:rPr>
        <w:t xml:space="preserve"> </w:t>
      </w:r>
      <w:r w:rsidR="00C60AEE" w:rsidRPr="00C60AEE">
        <w:rPr>
          <w:rFonts w:eastAsia="Times New Roman" w:cs="Times New Roman"/>
          <w:szCs w:val="24"/>
          <w:lang w:eastAsia="en-GB"/>
        </w:rPr>
        <w:t>(</w:t>
      </w:r>
      <w:proofErr w:type="spellStart"/>
      <w:r w:rsidR="00C60AEE" w:rsidRPr="00C60AEE">
        <w:rPr>
          <w:rFonts w:eastAsia="Times New Roman" w:cs="Times New Roman"/>
          <w:szCs w:val="24"/>
          <w:lang w:eastAsia="en-GB"/>
        </w:rPr>
        <w:t>Ülgen</w:t>
      </w:r>
      <w:proofErr w:type="spellEnd"/>
      <w:r w:rsidR="00C60AEE" w:rsidRPr="00C60AEE">
        <w:rPr>
          <w:rFonts w:eastAsia="Times New Roman" w:cs="Times New Roman"/>
          <w:szCs w:val="24"/>
          <w:lang w:eastAsia="en-GB"/>
        </w:rPr>
        <w:t>, 2023)</w:t>
      </w:r>
      <w:r w:rsidR="00502097" w:rsidRPr="00502097">
        <w:rPr>
          <w:lang w:eastAsia="en-GB"/>
        </w:rPr>
        <w:t>. His electric vehicle and space exploration ideas inspired his companies' strategies and industries. Spanx inventor Sara Blakely survives. Her products succeeded after several rejections and launch issues. Persisten</w:t>
      </w:r>
      <w:r>
        <w:rPr>
          <w:lang w:eastAsia="en-GB"/>
        </w:rPr>
        <w:t xml:space="preserve">ce made Spanx a global brand. </w:t>
      </w:r>
    </w:p>
    <w:p w14:paraId="23B6E965" w14:textId="77777777" w:rsidR="00673668" w:rsidRDefault="00502097" w:rsidP="007A3D98">
      <w:pPr>
        <w:rPr>
          <w:rFonts w:eastAsia="Times New Roman" w:cs="Times New Roman"/>
          <w:szCs w:val="24"/>
          <w:lang w:eastAsia="en-GB"/>
        </w:rPr>
      </w:pPr>
      <w:r w:rsidRPr="00502097">
        <w:rPr>
          <w:lang w:eastAsia="en-GB"/>
        </w:rPr>
        <w:lastRenderedPageBreak/>
        <w:t>Control and autonomy must show entrepreneurial drive differently. Oprah Winfrey's internal locus of control shows her resolve to build a media empire despite significant challenges. Richard Branson innovates across industries under Virgin for autonomy and creative freedom</w:t>
      </w:r>
      <w:r w:rsidR="00C60AEE">
        <w:rPr>
          <w:lang w:eastAsia="en-GB"/>
        </w:rPr>
        <w:t xml:space="preserve"> </w:t>
      </w:r>
      <w:r w:rsidR="00C60AEE" w:rsidRPr="00C60AEE">
        <w:rPr>
          <w:rFonts w:eastAsia="Times New Roman" w:cs="Times New Roman"/>
          <w:szCs w:val="24"/>
          <w:lang w:eastAsia="en-GB"/>
        </w:rPr>
        <w:t>(Roy, 2022)</w:t>
      </w:r>
      <w:r w:rsidRPr="00502097">
        <w:rPr>
          <w:lang w:eastAsia="en-GB"/>
        </w:rPr>
        <w:t>. These incentives can coexist but lead to dif</w:t>
      </w:r>
      <w:r w:rsidR="00DA2C1B">
        <w:rPr>
          <w:lang w:eastAsia="en-GB"/>
        </w:rPr>
        <w:t xml:space="preserve">ferent entrepreneurial paths. </w:t>
      </w:r>
      <w:r w:rsidRPr="00502097">
        <w:rPr>
          <w:lang w:eastAsia="en-GB"/>
        </w:rPr>
        <w:t>Innovation and risk-taking often go together. Musk and Jobs show that innovation requires risk-taking. Musk's SpaceX, Tesla, and Jobs' user-friendly products are risky innovations. Innovation requires fresh solutions, whereas risk-taking accep</w:t>
      </w:r>
      <w:r w:rsidR="00DA2C1B">
        <w:rPr>
          <w:lang w:eastAsia="en-GB"/>
        </w:rPr>
        <w:t xml:space="preserve">ts uncertainty. </w:t>
      </w:r>
      <w:r w:rsidRPr="00502097">
        <w:rPr>
          <w:lang w:eastAsia="en-GB"/>
        </w:rPr>
        <w:t>Persistence and entrepreneurial vision go together</w:t>
      </w:r>
      <w:r w:rsidR="00C60AEE">
        <w:rPr>
          <w:lang w:eastAsia="en-GB"/>
        </w:rPr>
        <w:t xml:space="preserve"> </w:t>
      </w:r>
      <w:r w:rsidR="00C60AEE" w:rsidRPr="00C60AEE">
        <w:rPr>
          <w:rFonts w:eastAsia="Times New Roman" w:cs="Times New Roman"/>
          <w:szCs w:val="24"/>
          <w:lang w:eastAsia="en-GB"/>
        </w:rPr>
        <w:t xml:space="preserve">(Rivero and </w:t>
      </w:r>
      <w:proofErr w:type="spellStart"/>
      <w:r w:rsidR="00C60AEE" w:rsidRPr="00C60AEE">
        <w:rPr>
          <w:rFonts w:eastAsia="Times New Roman" w:cs="Times New Roman"/>
          <w:szCs w:val="24"/>
          <w:lang w:eastAsia="en-GB"/>
        </w:rPr>
        <w:t>Ubierna</w:t>
      </w:r>
      <w:proofErr w:type="spellEnd"/>
      <w:r w:rsidR="00C60AEE" w:rsidRPr="00C60AEE">
        <w:rPr>
          <w:rFonts w:eastAsia="Times New Roman" w:cs="Times New Roman"/>
          <w:szCs w:val="24"/>
          <w:lang w:eastAsia="en-GB"/>
        </w:rPr>
        <w:t>, 2021)</w:t>
      </w:r>
      <w:r w:rsidRPr="00502097">
        <w:rPr>
          <w:lang w:eastAsia="en-GB"/>
        </w:rPr>
        <w:t>. Venture vision drives strategy and stakeholder motivation. Resilience helps entrepreneurs focus, adapt, and solve difficulties. Elon Musk's companies and people have surmounted challenges and set lofty goals to create a sustainable future. Despite challenges, Sa</w:t>
      </w:r>
      <w:r w:rsidR="00DA2C1B">
        <w:rPr>
          <w:lang w:eastAsia="en-GB"/>
        </w:rPr>
        <w:t xml:space="preserve">ra Blakely made Spanx global. </w:t>
      </w:r>
    </w:p>
    <w:p w14:paraId="3B24A02F" w14:textId="77777777" w:rsidR="00DA2C1B" w:rsidRDefault="00502097" w:rsidP="007A3D98">
      <w:pPr>
        <w:rPr>
          <w:lang w:eastAsia="en-GB"/>
        </w:rPr>
      </w:pPr>
      <w:r w:rsidRPr="00502097">
        <w:rPr>
          <w:lang w:eastAsia="en-GB"/>
        </w:rPr>
        <w:t>Autonomy and control motivate entrepreneurs differently. Internal locus of control encourages actions and resilience, influencing outcomes. Oprah Winfrey surmounted entrepreneurial challenges with determination and self-confidence</w:t>
      </w:r>
      <w:r w:rsidR="00C60AEE">
        <w:rPr>
          <w:lang w:eastAsia="en-GB"/>
        </w:rPr>
        <w:t xml:space="preserve"> </w:t>
      </w:r>
      <w:r w:rsidR="00C60AEE" w:rsidRPr="00C60AEE">
        <w:rPr>
          <w:rFonts w:eastAsia="Times New Roman" w:cs="Times New Roman"/>
          <w:szCs w:val="24"/>
          <w:lang w:eastAsia="en-GB"/>
        </w:rPr>
        <w:t>(</w:t>
      </w:r>
      <w:proofErr w:type="spellStart"/>
      <w:r w:rsidR="00C60AEE" w:rsidRPr="00C60AEE">
        <w:rPr>
          <w:rFonts w:eastAsia="Times New Roman" w:cs="Times New Roman"/>
          <w:szCs w:val="24"/>
          <w:lang w:eastAsia="en-GB"/>
        </w:rPr>
        <w:t>Reissová</w:t>
      </w:r>
      <w:proofErr w:type="spellEnd"/>
      <w:r w:rsidR="00C60AEE" w:rsidRPr="00C60AEE">
        <w:rPr>
          <w:rFonts w:eastAsia="Times New Roman" w:cs="Times New Roman"/>
          <w:szCs w:val="24"/>
          <w:lang w:eastAsia="en-GB"/>
        </w:rPr>
        <w:t xml:space="preserve"> et al., 2020)</w:t>
      </w:r>
      <w:r w:rsidRPr="00502097">
        <w:rPr>
          <w:lang w:eastAsia="en-GB"/>
        </w:rPr>
        <w:t>. Entrepreneurship demands creativity and freedom, while autonomy emphasises both. Richard Branson's Virgin brand ventures illustrate his desire for freedom as he</w:t>
      </w:r>
      <w:r w:rsidR="00DA2C1B">
        <w:rPr>
          <w:lang w:eastAsia="en-GB"/>
        </w:rPr>
        <w:t xml:space="preserve"> innovated across industries. </w:t>
      </w:r>
      <w:r w:rsidRPr="00502097">
        <w:rPr>
          <w:lang w:eastAsia="en-GB"/>
        </w:rPr>
        <w:t>Finally, each trait and motive contributes to entrepreneurial success, but sustainable growth and innovation require integration and balance. Entrepreneurs must balance risk-taking and innovation with locus of control, autonomy, vision, and resilience in fast-paced, competitive business contexts</w:t>
      </w:r>
      <w:r w:rsidR="007A3D98">
        <w:rPr>
          <w:lang w:eastAsia="en-GB"/>
        </w:rPr>
        <w:t xml:space="preserve"> </w:t>
      </w:r>
      <w:r w:rsidR="007A3D98" w:rsidRPr="007A3D98">
        <w:rPr>
          <w:rFonts w:eastAsia="Times New Roman" w:cs="Times New Roman"/>
          <w:szCs w:val="24"/>
          <w:lang w:eastAsia="en-GB"/>
        </w:rPr>
        <w:t>(</w:t>
      </w:r>
      <w:proofErr w:type="spellStart"/>
      <w:r w:rsidR="007A3D98" w:rsidRPr="007A3D98">
        <w:rPr>
          <w:rFonts w:eastAsia="Times New Roman" w:cs="Times New Roman"/>
          <w:szCs w:val="24"/>
          <w:lang w:eastAsia="en-GB"/>
        </w:rPr>
        <w:t>Olarewaju</w:t>
      </w:r>
      <w:proofErr w:type="spellEnd"/>
      <w:r w:rsidR="007A3D98" w:rsidRPr="007A3D98">
        <w:rPr>
          <w:rFonts w:eastAsia="Times New Roman" w:cs="Times New Roman"/>
          <w:szCs w:val="24"/>
          <w:lang w:eastAsia="en-GB"/>
        </w:rPr>
        <w:t>, 2023)</w:t>
      </w:r>
      <w:r w:rsidRPr="00502097">
        <w:rPr>
          <w:lang w:eastAsia="en-GB"/>
        </w:rPr>
        <w:t xml:space="preserve">. Entrepreneurs overcome uncertainty, seize chances, and create a mark with these traits. </w:t>
      </w:r>
    </w:p>
    <w:p w14:paraId="0721F269" w14:textId="77777777" w:rsidR="00673668" w:rsidRDefault="00673668" w:rsidP="007A3D98">
      <w:pPr>
        <w:rPr>
          <w:lang w:eastAsia="en-GB"/>
        </w:rPr>
      </w:pPr>
    </w:p>
    <w:p w14:paraId="3C5D56A0" w14:textId="77777777" w:rsidR="00673668" w:rsidRDefault="00673668" w:rsidP="007A3D98">
      <w:pPr>
        <w:rPr>
          <w:lang w:eastAsia="en-GB"/>
        </w:rPr>
      </w:pPr>
    </w:p>
    <w:p w14:paraId="63D0FF9B" w14:textId="77777777" w:rsidR="00673668" w:rsidRDefault="00673668" w:rsidP="007A3D98">
      <w:pPr>
        <w:rPr>
          <w:lang w:eastAsia="en-GB"/>
        </w:rPr>
      </w:pPr>
    </w:p>
    <w:p w14:paraId="63EAC216" w14:textId="77777777" w:rsidR="00673668" w:rsidRDefault="00673668" w:rsidP="007A3D98">
      <w:pPr>
        <w:rPr>
          <w:lang w:eastAsia="en-GB"/>
        </w:rPr>
      </w:pPr>
    </w:p>
    <w:p w14:paraId="4024AB98" w14:textId="77777777" w:rsidR="00673668" w:rsidRDefault="00673668" w:rsidP="007A3D98">
      <w:pPr>
        <w:rPr>
          <w:lang w:eastAsia="en-GB"/>
        </w:rPr>
      </w:pPr>
    </w:p>
    <w:p w14:paraId="59D7CBBF" w14:textId="77777777" w:rsidR="00673668" w:rsidRDefault="00673668" w:rsidP="007A3D98">
      <w:pPr>
        <w:rPr>
          <w:lang w:eastAsia="en-GB"/>
        </w:rPr>
      </w:pPr>
    </w:p>
    <w:p w14:paraId="46B03CF2" w14:textId="77777777" w:rsidR="00673668" w:rsidRDefault="00673668" w:rsidP="007A3D98">
      <w:pPr>
        <w:rPr>
          <w:lang w:eastAsia="en-GB"/>
        </w:rPr>
      </w:pPr>
    </w:p>
    <w:p w14:paraId="721EF298" w14:textId="77777777" w:rsidR="00673668" w:rsidRDefault="00673668" w:rsidP="007A3D98">
      <w:pPr>
        <w:rPr>
          <w:lang w:eastAsia="en-GB"/>
        </w:rPr>
      </w:pPr>
    </w:p>
    <w:p w14:paraId="284D9387" w14:textId="77777777" w:rsidR="00673668" w:rsidRPr="00C60AEE" w:rsidRDefault="00673668" w:rsidP="007A3D98">
      <w:pPr>
        <w:rPr>
          <w:rFonts w:eastAsia="Times New Roman" w:cs="Times New Roman"/>
          <w:szCs w:val="24"/>
          <w:lang w:eastAsia="en-GB"/>
        </w:rPr>
      </w:pPr>
    </w:p>
    <w:p w14:paraId="43216182" w14:textId="77777777" w:rsidR="00DA2C1B" w:rsidRDefault="00DA2C1B" w:rsidP="00673668">
      <w:pPr>
        <w:pStyle w:val="Heading1"/>
        <w:rPr>
          <w:lang w:eastAsia="en-GB"/>
        </w:rPr>
      </w:pPr>
      <w:r>
        <w:rPr>
          <w:lang w:eastAsia="en-GB"/>
        </w:rPr>
        <w:lastRenderedPageBreak/>
        <w:t xml:space="preserve">Conclusion </w:t>
      </w:r>
    </w:p>
    <w:p w14:paraId="72A68C4B" w14:textId="77777777" w:rsidR="007A3D98" w:rsidRDefault="00916A4F" w:rsidP="00916A4F">
      <w:pPr>
        <w:rPr>
          <w:lang w:eastAsia="en-GB"/>
        </w:rPr>
      </w:pPr>
      <w:r w:rsidRPr="00916A4F">
        <w:rPr>
          <w:lang w:eastAsia="en-GB"/>
        </w:rPr>
        <w:t>Studying entrepreneurial talents and motives shows a complicated mix of success variables. Risk-taking, inventiveness, control,</w:t>
      </w:r>
      <w:r w:rsidR="007A3D98">
        <w:rPr>
          <w:lang w:eastAsia="en-GB"/>
        </w:rPr>
        <w:t xml:space="preserve"> vision, resilience</w:t>
      </w:r>
      <w:r w:rsidRPr="00916A4F">
        <w:rPr>
          <w:lang w:eastAsia="en-GB"/>
        </w:rPr>
        <w:t xml:space="preserve"> and autonomy define entrepreneurship. Steve Jobs, Oprah Winfrey, Richard Branson, and Elon Musk demonstrate how these attributes</w:t>
      </w:r>
      <w:r>
        <w:rPr>
          <w:lang w:eastAsia="en-GB"/>
        </w:rPr>
        <w:t xml:space="preserve"> lead to diversified success. </w:t>
      </w:r>
      <w:r w:rsidRPr="00916A4F">
        <w:rPr>
          <w:lang w:eastAsia="en-GB"/>
        </w:rPr>
        <w:t>Theories of these attributes and motivations show entrepreneurship's complexity. In entrepreneurship, personal traits and external conditions interact dynamically. Academic theory can help entrep</w:t>
      </w:r>
      <w:r>
        <w:rPr>
          <w:lang w:eastAsia="en-GB"/>
        </w:rPr>
        <w:t xml:space="preserve">reneurs develop these traits. </w:t>
      </w:r>
      <w:r w:rsidRPr="00916A4F">
        <w:rPr>
          <w:lang w:eastAsia="en-GB"/>
        </w:rPr>
        <w:t xml:space="preserve">Accepting risk, promoting creativity, valuing personal agency, and pursuing autonomy can help potential entrepreneurs succeed in the competitive entrepreneurial industry. The entrepreneurs' different backgrounds and experiences show that entrepreneurial success requires diverse ways and attitudes. Finally, many circumstances, incentives, and external forces make entrepreneurship difficult. Understanding these traits may help potential entrepreneurs prepare for difficulties and opportunities. Entrepreneurs can be resilient and focused. </w:t>
      </w:r>
    </w:p>
    <w:p w14:paraId="7A6111CD" w14:textId="77777777" w:rsidR="00673668" w:rsidRDefault="00673668" w:rsidP="00916A4F">
      <w:pPr>
        <w:rPr>
          <w:lang w:eastAsia="en-GB"/>
        </w:rPr>
      </w:pPr>
    </w:p>
    <w:p w14:paraId="78F4EFB6" w14:textId="77777777" w:rsidR="00673668" w:rsidRDefault="00673668" w:rsidP="00916A4F">
      <w:pPr>
        <w:rPr>
          <w:lang w:eastAsia="en-GB"/>
        </w:rPr>
      </w:pPr>
    </w:p>
    <w:p w14:paraId="679D1E43" w14:textId="77777777" w:rsidR="00673668" w:rsidRDefault="00673668" w:rsidP="00916A4F">
      <w:pPr>
        <w:rPr>
          <w:lang w:eastAsia="en-GB"/>
        </w:rPr>
      </w:pPr>
    </w:p>
    <w:p w14:paraId="119EE801" w14:textId="77777777" w:rsidR="00673668" w:rsidRDefault="00673668" w:rsidP="00916A4F">
      <w:pPr>
        <w:rPr>
          <w:lang w:eastAsia="en-GB"/>
        </w:rPr>
      </w:pPr>
    </w:p>
    <w:p w14:paraId="183724EA" w14:textId="77777777" w:rsidR="00673668" w:rsidRDefault="00673668" w:rsidP="00916A4F">
      <w:pPr>
        <w:rPr>
          <w:lang w:eastAsia="en-GB"/>
        </w:rPr>
      </w:pPr>
    </w:p>
    <w:p w14:paraId="168FE17A" w14:textId="77777777" w:rsidR="00673668" w:rsidRDefault="00673668" w:rsidP="00916A4F">
      <w:pPr>
        <w:rPr>
          <w:lang w:eastAsia="en-GB"/>
        </w:rPr>
      </w:pPr>
    </w:p>
    <w:p w14:paraId="28C9CF34" w14:textId="77777777" w:rsidR="00673668" w:rsidRDefault="00673668" w:rsidP="00916A4F">
      <w:pPr>
        <w:rPr>
          <w:lang w:eastAsia="en-GB"/>
        </w:rPr>
      </w:pPr>
    </w:p>
    <w:p w14:paraId="611EB51C" w14:textId="77777777" w:rsidR="00673668" w:rsidRDefault="00673668" w:rsidP="00916A4F">
      <w:pPr>
        <w:rPr>
          <w:lang w:eastAsia="en-GB"/>
        </w:rPr>
      </w:pPr>
    </w:p>
    <w:p w14:paraId="7216EE5A" w14:textId="77777777" w:rsidR="00673668" w:rsidRDefault="00673668" w:rsidP="00916A4F">
      <w:pPr>
        <w:rPr>
          <w:lang w:eastAsia="en-GB"/>
        </w:rPr>
      </w:pPr>
    </w:p>
    <w:p w14:paraId="74C2E435" w14:textId="77777777" w:rsidR="00673668" w:rsidRDefault="00673668" w:rsidP="00916A4F">
      <w:pPr>
        <w:rPr>
          <w:lang w:eastAsia="en-GB"/>
        </w:rPr>
      </w:pPr>
    </w:p>
    <w:p w14:paraId="73B9CCA6" w14:textId="77777777" w:rsidR="00673668" w:rsidRDefault="00673668" w:rsidP="00916A4F">
      <w:pPr>
        <w:rPr>
          <w:lang w:eastAsia="en-GB"/>
        </w:rPr>
      </w:pPr>
    </w:p>
    <w:p w14:paraId="39ECDED6" w14:textId="77777777" w:rsidR="00673668" w:rsidRDefault="00673668" w:rsidP="00916A4F">
      <w:pPr>
        <w:rPr>
          <w:lang w:eastAsia="en-GB"/>
        </w:rPr>
      </w:pPr>
    </w:p>
    <w:p w14:paraId="4F2D8C30" w14:textId="77777777" w:rsidR="00673668" w:rsidRDefault="00673668" w:rsidP="00916A4F">
      <w:pPr>
        <w:rPr>
          <w:lang w:eastAsia="en-GB"/>
        </w:rPr>
      </w:pPr>
    </w:p>
    <w:p w14:paraId="2167DC1D" w14:textId="77777777" w:rsidR="007A3D98" w:rsidRPr="00673668" w:rsidRDefault="007A3D98" w:rsidP="00673668">
      <w:pPr>
        <w:pStyle w:val="Heading1"/>
      </w:pPr>
      <w:r>
        <w:lastRenderedPageBreak/>
        <w:t>Reference</w:t>
      </w:r>
      <w:r w:rsidR="00673668">
        <w:t>s</w:t>
      </w:r>
    </w:p>
    <w:p w14:paraId="287413BC" w14:textId="77777777" w:rsidR="007A3D98" w:rsidRDefault="007A3D98" w:rsidP="00673668">
      <w:pPr>
        <w:pStyle w:val="NormalWeb"/>
        <w:spacing w:before="0" w:beforeAutospacing="0" w:after="240" w:afterAutospacing="0" w:line="360" w:lineRule="auto"/>
        <w:jc w:val="both"/>
      </w:pPr>
      <w:r>
        <w:t xml:space="preserve">Bosanquet, C. (2023). Measuring the Modern Entrepreneur: An Evaluation of Elon Musk. </w:t>
      </w:r>
      <w:r>
        <w:rPr>
          <w:i/>
          <w:iCs/>
        </w:rPr>
        <w:t>The Entrepreneurial Ecosystem</w:t>
      </w:r>
      <w:r>
        <w:t xml:space="preserve">, pp.299–327. </w:t>
      </w:r>
      <w:proofErr w:type="spellStart"/>
      <w:r>
        <w:t>doi:https</w:t>
      </w:r>
      <w:proofErr w:type="spellEnd"/>
      <w:r>
        <w:t>://doi.org/10.1007/978-3-031-25931-9_10.</w:t>
      </w:r>
    </w:p>
    <w:p w14:paraId="0825ECEA" w14:textId="77777777" w:rsidR="007A3D98" w:rsidRDefault="007A3D98" w:rsidP="00673668">
      <w:pPr>
        <w:pStyle w:val="NormalWeb"/>
        <w:spacing w:before="0" w:beforeAutospacing="0" w:after="240" w:afterAutospacing="0" w:line="360" w:lineRule="auto"/>
        <w:jc w:val="both"/>
      </w:pPr>
      <w:r>
        <w:t xml:space="preserve">Boulton, C. and Turner, P. (2019). </w:t>
      </w:r>
      <w:r>
        <w:rPr>
          <w:i/>
          <w:iCs/>
        </w:rPr>
        <w:t>Entrepreneurship</w:t>
      </w:r>
      <w:r>
        <w:t>. 7th ed. Singapore: John Wiley &amp; Sons (Asia.</w:t>
      </w:r>
    </w:p>
    <w:p w14:paraId="31FE89C7" w14:textId="77777777" w:rsidR="007A3D98" w:rsidRDefault="007A3D98" w:rsidP="00673668">
      <w:pPr>
        <w:pStyle w:val="NormalWeb"/>
        <w:spacing w:before="0" w:beforeAutospacing="0" w:after="240" w:afterAutospacing="0" w:line="360" w:lineRule="auto"/>
        <w:jc w:val="both"/>
      </w:pPr>
      <w:r>
        <w:t xml:space="preserve">Brookes, M. and </w:t>
      </w:r>
      <w:proofErr w:type="spellStart"/>
      <w:r>
        <w:t>Altinay</w:t>
      </w:r>
      <w:proofErr w:type="spellEnd"/>
      <w:r>
        <w:t xml:space="preserve">, L. (2015). </w:t>
      </w:r>
      <w:r>
        <w:rPr>
          <w:i/>
          <w:iCs/>
        </w:rPr>
        <w:t xml:space="preserve">Entrepreneurship in hospitality and </w:t>
      </w:r>
      <w:proofErr w:type="gramStart"/>
      <w:r>
        <w:rPr>
          <w:i/>
          <w:iCs/>
        </w:rPr>
        <w:t>tourism :</w:t>
      </w:r>
      <w:proofErr w:type="gramEnd"/>
      <w:r>
        <w:rPr>
          <w:i/>
          <w:iCs/>
        </w:rPr>
        <w:t xml:space="preserve"> a global perspective</w:t>
      </w:r>
      <w:r>
        <w:t>. Oxford: Goodfellow.</w:t>
      </w:r>
    </w:p>
    <w:p w14:paraId="0CF856B0" w14:textId="77777777" w:rsidR="007A3D98" w:rsidRDefault="007A3D98" w:rsidP="00673668">
      <w:pPr>
        <w:pStyle w:val="NormalWeb"/>
        <w:spacing w:before="0" w:beforeAutospacing="0" w:after="240" w:afterAutospacing="0" w:line="360" w:lineRule="auto"/>
        <w:jc w:val="both"/>
      </w:pPr>
      <w:r>
        <w:t xml:space="preserve">Casson, M. (2022). </w:t>
      </w:r>
      <w:proofErr w:type="gramStart"/>
      <w:r>
        <w:rPr>
          <w:i/>
          <w:iCs/>
        </w:rPr>
        <w:t>Entrepreneurship :</w:t>
      </w:r>
      <w:proofErr w:type="gramEnd"/>
      <w:r>
        <w:rPr>
          <w:i/>
          <w:iCs/>
        </w:rPr>
        <w:t xml:space="preserve"> theory, networks, history</w:t>
      </w:r>
      <w:r>
        <w:t>. Cheltenham: Edward Elgar.</w:t>
      </w:r>
    </w:p>
    <w:p w14:paraId="2E2244AD" w14:textId="77777777" w:rsidR="007A3D98" w:rsidRDefault="007A3D98" w:rsidP="00673668">
      <w:pPr>
        <w:pStyle w:val="NormalWeb"/>
        <w:spacing w:before="0" w:beforeAutospacing="0" w:after="240" w:afterAutospacing="0" w:line="360" w:lineRule="auto"/>
        <w:jc w:val="both"/>
      </w:pPr>
      <w:r>
        <w:t xml:space="preserve">Hyde, N. (2017). </w:t>
      </w:r>
      <w:r>
        <w:rPr>
          <w:i/>
          <w:iCs/>
        </w:rPr>
        <w:t>What is entrepreneurship?</w:t>
      </w:r>
      <w:r>
        <w:t xml:space="preserve"> St. </w:t>
      </w:r>
      <w:proofErr w:type="spellStart"/>
      <w:r>
        <w:t>Catharines</w:t>
      </w:r>
      <w:proofErr w:type="spellEnd"/>
      <w:r>
        <w:t xml:space="preserve">, </w:t>
      </w:r>
      <w:proofErr w:type="gramStart"/>
      <w:r>
        <w:t>Ontario ;</w:t>
      </w:r>
      <w:proofErr w:type="gramEnd"/>
      <w:r>
        <w:t xml:space="preserve"> New York, New York: Crabtree Publishing.</w:t>
      </w:r>
    </w:p>
    <w:p w14:paraId="73B1772A" w14:textId="77777777" w:rsidR="007A3D98" w:rsidRDefault="007A3D98" w:rsidP="00673668">
      <w:pPr>
        <w:pStyle w:val="NormalWeb"/>
        <w:spacing w:before="0" w:beforeAutospacing="0" w:after="240" w:afterAutospacing="0" w:line="360" w:lineRule="auto"/>
        <w:jc w:val="both"/>
      </w:pPr>
      <w:proofErr w:type="spellStart"/>
      <w:r>
        <w:t>Ibidunni</w:t>
      </w:r>
      <w:proofErr w:type="spellEnd"/>
      <w:r>
        <w:t xml:space="preserve">, A.S., </w:t>
      </w:r>
      <w:proofErr w:type="spellStart"/>
      <w:r>
        <w:t>Mozie</w:t>
      </w:r>
      <w:proofErr w:type="spellEnd"/>
      <w:r>
        <w:t xml:space="preserve">, D. and Ayeni, A.W.A.A. (2020). Entrepreneurial characteristics amongst university students: insights for understanding entrepreneurial intentions amongst youths in a developing economy. </w:t>
      </w:r>
      <w:r>
        <w:rPr>
          <w:i/>
          <w:iCs/>
        </w:rPr>
        <w:t>Education + Training</w:t>
      </w:r>
      <w:r>
        <w:t xml:space="preserve">, ahead-of-print(ahead-of-print). </w:t>
      </w:r>
      <w:proofErr w:type="spellStart"/>
      <w:r>
        <w:t>doi:https</w:t>
      </w:r>
      <w:proofErr w:type="spellEnd"/>
      <w:r>
        <w:t>://doi.org/10.1108/et-09-2019-0204.</w:t>
      </w:r>
    </w:p>
    <w:p w14:paraId="7A3569AF" w14:textId="77777777" w:rsidR="007A3D98" w:rsidRDefault="007A3D98" w:rsidP="00673668">
      <w:pPr>
        <w:pStyle w:val="NormalWeb"/>
        <w:spacing w:before="0" w:beforeAutospacing="0" w:after="240" w:afterAutospacing="0" w:line="360" w:lineRule="auto"/>
        <w:jc w:val="both"/>
      </w:pPr>
      <w:r>
        <w:t xml:space="preserve">Isaacson, W. (2021). </w:t>
      </w:r>
      <w:r>
        <w:rPr>
          <w:i/>
          <w:iCs/>
        </w:rPr>
        <w:t>Steve Jobs</w:t>
      </w:r>
      <w:r>
        <w:t>. 3rd ed. Hoboken: Simon &amp; Schuster.</w:t>
      </w:r>
    </w:p>
    <w:p w14:paraId="6E246046" w14:textId="77777777" w:rsidR="007A3D98" w:rsidRDefault="007A3D98" w:rsidP="00673668">
      <w:pPr>
        <w:pStyle w:val="NormalWeb"/>
        <w:spacing w:before="0" w:beforeAutospacing="0" w:after="240" w:afterAutospacing="0" w:line="360" w:lineRule="auto"/>
        <w:jc w:val="both"/>
      </w:pPr>
      <w:r>
        <w:t xml:space="preserve">Kah, S., O’Brien, S., Kok, S. and Gallagher, E. (2020). Entrepreneurial Motivations, Opportunities, and Challenges: An International Perspective. </w:t>
      </w:r>
      <w:r>
        <w:rPr>
          <w:i/>
          <w:iCs/>
        </w:rPr>
        <w:t>Journal of African Business</w:t>
      </w:r>
      <w:r>
        <w:t xml:space="preserve">, pp.1–20. </w:t>
      </w:r>
      <w:proofErr w:type="spellStart"/>
      <w:r>
        <w:t>doi:https</w:t>
      </w:r>
      <w:proofErr w:type="spellEnd"/>
      <w:r>
        <w:t>://doi.org/10.1080/15228916.2020.1838835.</w:t>
      </w:r>
    </w:p>
    <w:p w14:paraId="048E4775" w14:textId="77777777" w:rsidR="007A3D98" w:rsidRDefault="007A3D98" w:rsidP="00673668">
      <w:pPr>
        <w:pStyle w:val="NormalWeb"/>
        <w:spacing w:before="0" w:beforeAutospacing="0" w:after="240" w:afterAutospacing="0" w:line="360" w:lineRule="auto"/>
        <w:jc w:val="both"/>
      </w:pPr>
      <w:r>
        <w:t xml:space="preserve">Madan, B. and </w:t>
      </w:r>
      <w:proofErr w:type="spellStart"/>
      <w:r>
        <w:t>Halkias</w:t>
      </w:r>
      <w:proofErr w:type="spellEnd"/>
      <w:r>
        <w:t xml:space="preserve">, D. (2020). </w:t>
      </w:r>
      <w:r>
        <w:rPr>
          <w:i/>
          <w:iCs/>
        </w:rPr>
        <w:t>Emancipated Entrepreneurship in the European Space Sector: The Case of Richard Branson’s Virgin Galactic as a Driver for Space Tourism</w:t>
      </w:r>
      <w:r>
        <w:t>. [online] papers.ssrn.com. Available at: https://papers.ssrn.com/sol3/papers.cfm?abstract_id=3820593.</w:t>
      </w:r>
    </w:p>
    <w:p w14:paraId="615807E1" w14:textId="77777777" w:rsidR="007A3D98" w:rsidRDefault="007A3D98" w:rsidP="00673668">
      <w:pPr>
        <w:pStyle w:val="NormalWeb"/>
        <w:spacing w:before="0" w:beforeAutospacing="0" w:after="240" w:afterAutospacing="0" w:line="360" w:lineRule="auto"/>
        <w:jc w:val="both"/>
      </w:pPr>
      <w:r>
        <w:t xml:space="preserve">Martin, B., </w:t>
      </w:r>
      <w:proofErr w:type="spellStart"/>
      <w:r>
        <w:t>Chrysochou</w:t>
      </w:r>
      <w:proofErr w:type="spellEnd"/>
      <w:r>
        <w:t xml:space="preserve">, P. and Strong, C. (2023). </w:t>
      </w:r>
      <w:r>
        <w:rPr>
          <w:i/>
          <w:iCs/>
        </w:rPr>
        <w:t>Proactive Personality and Attitudes Towards Entrepreneurs and Business Takeovers: The Case of Elon Musk’s Takeover of Twitter</w:t>
      </w:r>
      <w:r>
        <w:t xml:space="preserve">. [online] Social Science Research Network. </w:t>
      </w:r>
      <w:proofErr w:type="spellStart"/>
      <w:r>
        <w:t>doi:https</w:t>
      </w:r>
      <w:proofErr w:type="spellEnd"/>
      <w:r>
        <w:t>://doi.org/10.2139/ssrn.4603959.</w:t>
      </w:r>
    </w:p>
    <w:p w14:paraId="09331B4F" w14:textId="77777777" w:rsidR="007A3D98" w:rsidRDefault="007A3D98" w:rsidP="00673668">
      <w:pPr>
        <w:pStyle w:val="NormalWeb"/>
        <w:spacing w:before="0" w:beforeAutospacing="0" w:after="240" w:afterAutospacing="0" w:line="360" w:lineRule="auto"/>
        <w:jc w:val="both"/>
      </w:pPr>
      <w:r>
        <w:t xml:space="preserve">Mayer, C.-H. (2023). Oprah Gail Winfrey in </w:t>
      </w:r>
      <w:proofErr w:type="spellStart"/>
      <w:r>
        <w:t>Psychobiographical</w:t>
      </w:r>
      <w:proofErr w:type="spellEnd"/>
      <w:r>
        <w:t xml:space="preserve"> Perspectives: Meaning in Life in Existential and African Philosophy. pp.199–215. </w:t>
      </w:r>
      <w:proofErr w:type="spellStart"/>
      <w:r>
        <w:t>doi:https</w:t>
      </w:r>
      <w:proofErr w:type="spellEnd"/>
      <w:r>
        <w:t>://doi.org/10.1007/978-3-031-28827-2_13.</w:t>
      </w:r>
    </w:p>
    <w:p w14:paraId="08AB4DA4" w14:textId="77777777" w:rsidR="007A3D98" w:rsidRDefault="007A3D98" w:rsidP="00673668">
      <w:pPr>
        <w:pStyle w:val="NormalWeb"/>
        <w:spacing w:before="0" w:beforeAutospacing="0" w:after="240" w:afterAutospacing="0" w:line="360" w:lineRule="auto"/>
        <w:jc w:val="both"/>
      </w:pPr>
      <w:proofErr w:type="spellStart"/>
      <w:r>
        <w:lastRenderedPageBreak/>
        <w:t>Muegge</w:t>
      </w:r>
      <w:proofErr w:type="spellEnd"/>
      <w:r>
        <w:t xml:space="preserve">, S. and Reid, E. (2019). Elon Musk and SpaceX: A Case Study of </w:t>
      </w:r>
      <w:proofErr w:type="spellStart"/>
      <w:r>
        <w:t>Entrepreneuring</w:t>
      </w:r>
      <w:proofErr w:type="spellEnd"/>
      <w:r>
        <w:t xml:space="preserve"> as Emancipation. </w:t>
      </w:r>
      <w:r>
        <w:rPr>
          <w:i/>
          <w:iCs/>
        </w:rPr>
        <w:t>Technology Innovation Management Review</w:t>
      </w:r>
      <w:r>
        <w:t>, [online] 9(8). Available at: https://www.timreview.ca/article/1258.</w:t>
      </w:r>
    </w:p>
    <w:p w14:paraId="2ECE38F0" w14:textId="77777777" w:rsidR="007A3D98" w:rsidRDefault="007A3D98" w:rsidP="00673668">
      <w:pPr>
        <w:pStyle w:val="NormalWeb"/>
        <w:spacing w:before="0" w:beforeAutospacing="0" w:after="240" w:afterAutospacing="0" w:line="360" w:lineRule="auto"/>
        <w:jc w:val="both"/>
      </w:pPr>
      <w:proofErr w:type="spellStart"/>
      <w:r>
        <w:t>Murnieks</w:t>
      </w:r>
      <w:proofErr w:type="spellEnd"/>
      <w:r>
        <w:t xml:space="preserve">, C.Y., Klotz, A.C. and Shepherd, D.A. (2019). Entrepreneurial Motivation: A Review of the Literature and Agenda for Future Research. </w:t>
      </w:r>
      <w:r>
        <w:rPr>
          <w:i/>
          <w:iCs/>
        </w:rPr>
        <w:t xml:space="preserve">Journal of Organizational </w:t>
      </w:r>
      <w:proofErr w:type="spellStart"/>
      <w:r>
        <w:rPr>
          <w:i/>
          <w:iCs/>
        </w:rPr>
        <w:t>Behavior</w:t>
      </w:r>
      <w:proofErr w:type="spellEnd"/>
      <w:r>
        <w:t xml:space="preserve">, 41(2). </w:t>
      </w:r>
      <w:proofErr w:type="spellStart"/>
      <w:r>
        <w:t>doi:https</w:t>
      </w:r>
      <w:proofErr w:type="spellEnd"/>
      <w:r>
        <w:t>://doi.org/10.1002/job.2374.</w:t>
      </w:r>
    </w:p>
    <w:p w14:paraId="386B170B" w14:textId="77777777" w:rsidR="007A3D98" w:rsidRDefault="007A3D98" w:rsidP="00673668">
      <w:pPr>
        <w:pStyle w:val="NormalWeb"/>
        <w:spacing w:before="0" w:beforeAutospacing="0" w:after="240" w:afterAutospacing="0" w:line="360" w:lineRule="auto"/>
        <w:jc w:val="both"/>
      </w:pPr>
      <w:proofErr w:type="spellStart"/>
      <w:r>
        <w:t>Olarewaju</w:t>
      </w:r>
      <w:proofErr w:type="spellEnd"/>
      <w:r>
        <w:t xml:space="preserve">, T. (2023). Success in Female Entrepreneurship. </w:t>
      </w:r>
      <w:r>
        <w:rPr>
          <w:i/>
          <w:iCs/>
        </w:rPr>
        <w:t>Springer eBooks</w:t>
      </w:r>
      <w:r>
        <w:t xml:space="preserve">, pp.107–116. </w:t>
      </w:r>
      <w:proofErr w:type="spellStart"/>
      <w:r>
        <w:t>doi:https</w:t>
      </w:r>
      <w:proofErr w:type="spellEnd"/>
      <w:r>
        <w:t>://doi.org/10.1007/978-3-031-38359-5_5.</w:t>
      </w:r>
    </w:p>
    <w:p w14:paraId="7F5FE240" w14:textId="77777777" w:rsidR="007A3D98" w:rsidRDefault="007A3D98" w:rsidP="00673668">
      <w:pPr>
        <w:pStyle w:val="NormalWeb"/>
        <w:spacing w:before="0" w:beforeAutospacing="0" w:after="240" w:afterAutospacing="0" w:line="360" w:lineRule="auto"/>
        <w:jc w:val="both"/>
      </w:pPr>
      <w:proofErr w:type="spellStart"/>
      <w:r>
        <w:t>Reissová</w:t>
      </w:r>
      <w:proofErr w:type="spellEnd"/>
      <w:r>
        <w:t xml:space="preserve">, A., </w:t>
      </w:r>
      <w:proofErr w:type="spellStart"/>
      <w:r>
        <w:t>Šimsová</w:t>
      </w:r>
      <w:proofErr w:type="spellEnd"/>
      <w:r>
        <w:t xml:space="preserve">, J., Sonntag, R. and </w:t>
      </w:r>
      <w:proofErr w:type="spellStart"/>
      <w:r>
        <w:t>Kučerová</w:t>
      </w:r>
      <w:proofErr w:type="spellEnd"/>
      <w:r>
        <w:t xml:space="preserve">, K. (2020). The influence of personal characteristics on entrepreneurial intentions: International comparison. </w:t>
      </w:r>
      <w:r>
        <w:rPr>
          <w:i/>
          <w:iCs/>
        </w:rPr>
        <w:t>Entrepreneurial Business and Economics Review</w:t>
      </w:r>
      <w:r>
        <w:t xml:space="preserve">, 8(4), pp.29–46. </w:t>
      </w:r>
      <w:proofErr w:type="spellStart"/>
      <w:r>
        <w:t>doi:https</w:t>
      </w:r>
      <w:proofErr w:type="spellEnd"/>
      <w:r>
        <w:t>://doi.org/10.15678/eber.2020.080402.</w:t>
      </w:r>
    </w:p>
    <w:p w14:paraId="1C77A89D" w14:textId="77777777" w:rsidR="007A3D98" w:rsidRDefault="007A3D98" w:rsidP="00673668">
      <w:pPr>
        <w:pStyle w:val="NormalWeb"/>
        <w:spacing w:before="0" w:beforeAutospacing="0" w:after="240" w:afterAutospacing="0" w:line="360" w:lineRule="auto"/>
        <w:jc w:val="both"/>
      </w:pPr>
      <w:r>
        <w:t xml:space="preserve">Rivero, C.A.P. and </w:t>
      </w:r>
      <w:proofErr w:type="spellStart"/>
      <w:r>
        <w:t>Ubierna</w:t>
      </w:r>
      <w:proofErr w:type="spellEnd"/>
      <w:r>
        <w:t xml:space="preserve">, F. (2021). The development of the entrepreneurial motivation from the university. </w:t>
      </w:r>
      <w:r>
        <w:rPr>
          <w:i/>
          <w:iCs/>
        </w:rPr>
        <w:t>International Entrepreneurship and Management Journal</w:t>
      </w:r>
      <w:r>
        <w:t xml:space="preserve">, 17(3), pp.1313–1334. </w:t>
      </w:r>
      <w:proofErr w:type="spellStart"/>
      <w:r>
        <w:t>doi:https</w:t>
      </w:r>
      <w:proofErr w:type="spellEnd"/>
      <w:r>
        <w:t>://doi.org/10.1007/s11365-020-00723-5.</w:t>
      </w:r>
    </w:p>
    <w:p w14:paraId="358C5026" w14:textId="77777777" w:rsidR="007A3D98" w:rsidRDefault="007A3D98" w:rsidP="00673668">
      <w:pPr>
        <w:pStyle w:val="NormalWeb"/>
        <w:spacing w:before="0" w:beforeAutospacing="0" w:after="240" w:afterAutospacing="0" w:line="360" w:lineRule="auto"/>
        <w:jc w:val="both"/>
      </w:pPr>
      <w:r>
        <w:t xml:space="preserve">Roy, R. (2022). </w:t>
      </w:r>
      <w:r>
        <w:rPr>
          <w:i/>
          <w:iCs/>
        </w:rPr>
        <w:t>Entrepreneurship</w:t>
      </w:r>
      <w:r>
        <w:t>. Oxford: Oxford University Press.</w:t>
      </w:r>
    </w:p>
    <w:p w14:paraId="62EB95B9" w14:textId="77777777" w:rsidR="007A3D98" w:rsidRDefault="007A3D98" w:rsidP="00673668">
      <w:pPr>
        <w:pStyle w:val="NormalWeb"/>
        <w:spacing w:before="0" w:beforeAutospacing="0" w:after="240" w:afterAutospacing="0" w:line="360" w:lineRule="auto"/>
        <w:jc w:val="both"/>
      </w:pPr>
      <w:proofErr w:type="spellStart"/>
      <w:r>
        <w:t>Salmony</w:t>
      </w:r>
      <w:proofErr w:type="spellEnd"/>
      <w:r>
        <w:t xml:space="preserve">, F.U. and </w:t>
      </w:r>
      <w:proofErr w:type="spellStart"/>
      <w:r>
        <w:t>Kanbach</w:t>
      </w:r>
      <w:proofErr w:type="spellEnd"/>
      <w:r>
        <w:t xml:space="preserve">, D.K. (2021). Personality trait differences across types of entrepreneurs: a systematic literature review. </w:t>
      </w:r>
      <w:r>
        <w:rPr>
          <w:i/>
          <w:iCs/>
        </w:rPr>
        <w:t>Review of Managerial Science</w:t>
      </w:r>
      <w:r>
        <w:t xml:space="preserve">, [online] 16(3), pp.713–749. </w:t>
      </w:r>
      <w:proofErr w:type="spellStart"/>
      <w:r>
        <w:t>doi:https</w:t>
      </w:r>
      <w:proofErr w:type="spellEnd"/>
      <w:r>
        <w:t>://doi.org/10.1007/s11846-021-00466-9.</w:t>
      </w:r>
    </w:p>
    <w:p w14:paraId="02DBC4D6" w14:textId="77777777" w:rsidR="007A3D98" w:rsidRDefault="007A3D98" w:rsidP="00673668">
      <w:pPr>
        <w:pStyle w:val="NormalWeb"/>
        <w:spacing w:before="0" w:beforeAutospacing="0" w:after="240" w:afterAutospacing="0" w:line="360" w:lineRule="auto"/>
        <w:jc w:val="both"/>
      </w:pPr>
      <w:proofErr w:type="spellStart"/>
      <w:r>
        <w:t>Ülgen</w:t>
      </w:r>
      <w:proofErr w:type="spellEnd"/>
      <w:r>
        <w:t xml:space="preserve">, B. (2023). </w:t>
      </w:r>
      <w:r>
        <w:rPr>
          <w:i/>
          <w:iCs/>
        </w:rPr>
        <w:t>The Social Entrepreneur: Personality Traits and Motivation Factors in Social Entrepreneurship</w:t>
      </w:r>
      <w:r>
        <w:t>. [online] www.igi-global.com. Available at: https://www.igi-global.com/chapter/the-social-entrepreneur/316289 [Accessed 29 May 2024].</w:t>
      </w:r>
    </w:p>
    <w:p w14:paraId="441AE510" w14:textId="77777777" w:rsidR="007A3D98" w:rsidRDefault="007A3D98" w:rsidP="00673668">
      <w:pPr>
        <w:pStyle w:val="NormalWeb"/>
        <w:spacing w:before="0" w:beforeAutospacing="0" w:after="240" w:afterAutospacing="0" w:line="360" w:lineRule="auto"/>
        <w:jc w:val="both"/>
      </w:pPr>
      <w:proofErr w:type="spellStart"/>
      <w:r>
        <w:t>Wijngaarden</w:t>
      </w:r>
      <w:proofErr w:type="spellEnd"/>
      <w:r>
        <w:t xml:space="preserve">, Y., </w:t>
      </w:r>
      <w:proofErr w:type="spellStart"/>
      <w:r>
        <w:t>Bhansing</w:t>
      </w:r>
      <w:proofErr w:type="spellEnd"/>
      <w:r>
        <w:t xml:space="preserve">, P.V. and Hitters, E. (2021). Character trait, context or… create! Innovative practices among creative entrepreneurs. </w:t>
      </w:r>
      <w:r>
        <w:rPr>
          <w:i/>
          <w:iCs/>
        </w:rPr>
        <w:t>Industry and Innovation</w:t>
      </w:r>
      <w:r>
        <w:t xml:space="preserve">, 28(8), pp.1077–1097. </w:t>
      </w:r>
      <w:proofErr w:type="spellStart"/>
      <w:r>
        <w:t>doi:https</w:t>
      </w:r>
      <w:proofErr w:type="spellEnd"/>
      <w:r>
        <w:t>://doi.org/10.1080/13662716.2021.1949964.</w:t>
      </w:r>
    </w:p>
    <w:p w14:paraId="56D26DCE" w14:textId="77777777" w:rsidR="007A3D98" w:rsidRDefault="007A3D98" w:rsidP="00673668">
      <w:pPr>
        <w:pStyle w:val="NormalWeb"/>
        <w:spacing w:before="0" w:beforeAutospacing="0" w:after="240" w:afterAutospacing="0" w:line="360" w:lineRule="auto"/>
        <w:jc w:val="both"/>
      </w:pPr>
      <w:proofErr w:type="spellStart"/>
      <w:r>
        <w:t>Yoffie</w:t>
      </w:r>
      <w:proofErr w:type="spellEnd"/>
      <w:r>
        <w:t xml:space="preserve">, D.B. and Cusumano, M.A. (2021). </w:t>
      </w:r>
      <w:r>
        <w:rPr>
          <w:i/>
          <w:iCs/>
        </w:rPr>
        <w:t xml:space="preserve">Strategy </w:t>
      </w:r>
      <w:proofErr w:type="gramStart"/>
      <w:r>
        <w:rPr>
          <w:i/>
          <w:iCs/>
        </w:rPr>
        <w:t>rules :</w:t>
      </w:r>
      <w:proofErr w:type="gramEnd"/>
      <w:r>
        <w:rPr>
          <w:i/>
          <w:iCs/>
        </w:rPr>
        <w:t xml:space="preserve"> five timeless lessons from Bill Gates, Andy Grove, and Steve jobs</w:t>
      </w:r>
      <w:r>
        <w:t xml:space="preserve">. 3rd ed. New York, Ny: </w:t>
      </w:r>
      <w:proofErr w:type="spellStart"/>
      <w:r>
        <w:t>Harperbusiness</w:t>
      </w:r>
      <w:proofErr w:type="spellEnd"/>
      <w:r>
        <w:t>.</w:t>
      </w:r>
    </w:p>
    <w:p w14:paraId="61CB6441" w14:textId="77777777" w:rsidR="00726010" w:rsidRPr="00726010" w:rsidRDefault="00726010" w:rsidP="00726010"/>
    <w:sectPr w:rsidR="00726010" w:rsidRPr="0072601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48E7F" w14:textId="77777777" w:rsidR="009929A2" w:rsidRDefault="009929A2" w:rsidP="00A54426">
      <w:pPr>
        <w:spacing w:after="0" w:line="240" w:lineRule="auto"/>
      </w:pPr>
      <w:r>
        <w:separator/>
      </w:r>
    </w:p>
  </w:endnote>
  <w:endnote w:type="continuationSeparator" w:id="0">
    <w:p w14:paraId="644EC7D5" w14:textId="77777777" w:rsidR="009929A2" w:rsidRDefault="009929A2" w:rsidP="00A54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5049371"/>
      <w:docPartObj>
        <w:docPartGallery w:val="Page Numbers (Bottom of Page)"/>
        <w:docPartUnique/>
      </w:docPartObj>
    </w:sdtPr>
    <w:sdtEndPr>
      <w:rPr>
        <w:noProof/>
      </w:rPr>
    </w:sdtEndPr>
    <w:sdtContent>
      <w:p w14:paraId="41CD9997" w14:textId="77777777" w:rsidR="00A27221" w:rsidRDefault="00A27221">
        <w:pPr>
          <w:pStyle w:val="Footer"/>
          <w:jc w:val="center"/>
        </w:pPr>
        <w:r>
          <w:fldChar w:fldCharType="begin"/>
        </w:r>
        <w:r>
          <w:instrText xml:space="preserve"> PAGE   \* MERGEFORMAT </w:instrText>
        </w:r>
        <w:r>
          <w:fldChar w:fldCharType="separate"/>
        </w:r>
        <w:r w:rsidR="005D7B99">
          <w:rPr>
            <w:noProof/>
          </w:rPr>
          <w:t>2</w:t>
        </w:r>
        <w:r>
          <w:rPr>
            <w:noProof/>
          </w:rPr>
          <w:fldChar w:fldCharType="end"/>
        </w:r>
      </w:p>
    </w:sdtContent>
  </w:sdt>
  <w:p w14:paraId="078A1039" w14:textId="77777777" w:rsidR="00A54426" w:rsidRDefault="00A54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F22D2" w14:textId="77777777" w:rsidR="009929A2" w:rsidRDefault="009929A2" w:rsidP="00A54426">
      <w:pPr>
        <w:spacing w:after="0" w:line="240" w:lineRule="auto"/>
      </w:pPr>
      <w:r>
        <w:separator/>
      </w:r>
    </w:p>
  </w:footnote>
  <w:footnote w:type="continuationSeparator" w:id="0">
    <w:p w14:paraId="7235B7F4" w14:textId="77777777" w:rsidR="009929A2" w:rsidRDefault="009929A2" w:rsidP="00A54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E1129"/>
    <w:multiLevelType w:val="hybridMultilevel"/>
    <w:tmpl w:val="11B49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81BCB"/>
    <w:multiLevelType w:val="hybridMultilevel"/>
    <w:tmpl w:val="C874C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7F45B3"/>
    <w:multiLevelType w:val="hybridMultilevel"/>
    <w:tmpl w:val="43383E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DBC2691"/>
    <w:multiLevelType w:val="hybridMultilevel"/>
    <w:tmpl w:val="7F5C72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037F30"/>
    <w:multiLevelType w:val="hybridMultilevel"/>
    <w:tmpl w:val="2ED0476A"/>
    <w:lvl w:ilvl="0" w:tplc="410E23FC">
      <w:numFmt w:val="bullet"/>
      <w:lvlText w:val=""/>
      <w:lvlJc w:val="left"/>
      <w:pPr>
        <w:ind w:left="827" w:hanging="360"/>
      </w:pPr>
      <w:rPr>
        <w:rFonts w:hint="default"/>
        <w:w w:val="100"/>
        <w:lang w:val="en-US" w:eastAsia="en-US" w:bidi="ar-SA"/>
      </w:rPr>
    </w:lvl>
    <w:lvl w:ilvl="1" w:tplc="F20E9F70">
      <w:numFmt w:val="bullet"/>
      <w:lvlText w:val="•"/>
      <w:lvlJc w:val="left"/>
      <w:pPr>
        <w:ind w:left="1800" w:hanging="360"/>
      </w:pPr>
      <w:rPr>
        <w:rFonts w:hint="default"/>
        <w:lang w:val="en-US" w:eastAsia="en-US" w:bidi="ar-SA"/>
      </w:rPr>
    </w:lvl>
    <w:lvl w:ilvl="2" w:tplc="1A629492">
      <w:numFmt w:val="bullet"/>
      <w:lvlText w:val="•"/>
      <w:lvlJc w:val="left"/>
      <w:pPr>
        <w:ind w:left="2781" w:hanging="360"/>
      </w:pPr>
      <w:rPr>
        <w:rFonts w:hint="default"/>
        <w:lang w:val="en-US" w:eastAsia="en-US" w:bidi="ar-SA"/>
      </w:rPr>
    </w:lvl>
    <w:lvl w:ilvl="3" w:tplc="2488ED46">
      <w:numFmt w:val="bullet"/>
      <w:lvlText w:val="•"/>
      <w:lvlJc w:val="left"/>
      <w:pPr>
        <w:ind w:left="3761" w:hanging="360"/>
      </w:pPr>
      <w:rPr>
        <w:rFonts w:hint="default"/>
        <w:lang w:val="en-US" w:eastAsia="en-US" w:bidi="ar-SA"/>
      </w:rPr>
    </w:lvl>
    <w:lvl w:ilvl="4" w:tplc="36A834AE">
      <w:numFmt w:val="bullet"/>
      <w:lvlText w:val="•"/>
      <w:lvlJc w:val="left"/>
      <w:pPr>
        <w:ind w:left="4742" w:hanging="360"/>
      </w:pPr>
      <w:rPr>
        <w:rFonts w:hint="default"/>
        <w:lang w:val="en-US" w:eastAsia="en-US" w:bidi="ar-SA"/>
      </w:rPr>
    </w:lvl>
    <w:lvl w:ilvl="5" w:tplc="5636DE3C">
      <w:numFmt w:val="bullet"/>
      <w:lvlText w:val="•"/>
      <w:lvlJc w:val="left"/>
      <w:pPr>
        <w:ind w:left="5722" w:hanging="360"/>
      </w:pPr>
      <w:rPr>
        <w:rFonts w:hint="default"/>
        <w:lang w:val="en-US" w:eastAsia="en-US" w:bidi="ar-SA"/>
      </w:rPr>
    </w:lvl>
    <w:lvl w:ilvl="6" w:tplc="3D542886">
      <w:numFmt w:val="bullet"/>
      <w:lvlText w:val="•"/>
      <w:lvlJc w:val="left"/>
      <w:pPr>
        <w:ind w:left="6703" w:hanging="360"/>
      </w:pPr>
      <w:rPr>
        <w:rFonts w:hint="default"/>
        <w:lang w:val="en-US" w:eastAsia="en-US" w:bidi="ar-SA"/>
      </w:rPr>
    </w:lvl>
    <w:lvl w:ilvl="7" w:tplc="00D4472E">
      <w:numFmt w:val="bullet"/>
      <w:lvlText w:val="•"/>
      <w:lvlJc w:val="left"/>
      <w:pPr>
        <w:ind w:left="7683" w:hanging="360"/>
      </w:pPr>
      <w:rPr>
        <w:rFonts w:hint="default"/>
        <w:lang w:val="en-US" w:eastAsia="en-US" w:bidi="ar-SA"/>
      </w:rPr>
    </w:lvl>
    <w:lvl w:ilvl="8" w:tplc="0CF8CAE4">
      <w:numFmt w:val="bullet"/>
      <w:lvlText w:val="•"/>
      <w:lvlJc w:val="left"/>
      <w:pPr>
        <w:ind w:left="8664" w:hanging="360"/>
      </w:pPr>
      <w:rPr>
        <w:rFonts w:hint="default"/>
        <w:lang w:val="en-US" w:eastAsia="en-US" w:bidi="ar-SA"/>
      </w:rPr>
    </w:lvl>
  </w:abstractNum>
  <w:abstractNum w:abstractNumId="5" w15:restartNumberingAfterBreak="0">
    <w:nsid w:val="5BA91DF4"/>
    <w:multiLevelType w:val="hybridMultilevel"/>
    <w:tmpl w:val="CE401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55081F"/>
    <w:multiLevelType w:val="hybridMultilevel"/>
    <w:tmpl w:val="64EE5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9659599">
    <w:abstractNumId w:val="1"/>
  </w:num>
  <w:num w:numId="2" w16cid:durableId="260920465">
    <w:abstractNumId w:val="4"/>
  </w:num>
  <w:num w:numId="3" w16cid:durableId="1690253497">
    <w:abstractNumId w:val="0"/>
  </w:num>
  <w:num w:numId="4" w16cid:durableId="1425150279">
    <w:abstractNumId w:val="6"/>
  </w:num>
  <w:num w:numId="5" w16cid:durableId="494802577">
    <w:abstractNumId w:val="2"/>
  </w:num>
  <w:num w:numId="6" w16cid:durableId="2083214653">
    <w:abstractNumId w:val="3"/>
  </w:num>
  <w:num w:numId="7" w16cid:durableId="15879578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A2JTU3MDU0sgMLRQ0lEKTi0uzszPAykwqQUA6IPNViwAAAA="/>
  </w:docVars>
  <w:rsids>
    <w:rsidRoot w:val="00BB1133"/>
    <w:rsid w:val="0000253F"/>
    <w:rsid w:val="00003DF7"/>
    <w:rsid w:val="00041F8D"/>
    <w:rsid w:val="000447BA"/>
    <w:rsid w:val="00082E5A"/>
    <w:rsid w:val="00123F9B"/>
    <w:rsid w:val="00182529"/>
    <w:rsid w:val="00254FBB"/>
    <w:rsid w:val="00294669"/>
    <w:rsid w:val="002E209A"/>
    <w:rsid w:val="003073E6"/>
    <w:rsid w:val="00315015"/>
    <w:rsid w:val="00321056"/>
    <w:rsid w:val="00323A43"/>
    <w:rsid w:val="00334DC0"/>
    <w:rsid w:val="003636B1"/>
    <w:rsid w:val="0040790E"/>
    <w:rsid w:val="00412BD5"/>
    <w:rsid w:val="0048230C"/>
    <w:rsid w:val="004C75FB"/>
    <w:rsid w:val="004D2542"/>
    <w:rsid w:val="004F5634"/>
    <w:rsid w:val="00502097"/>
    <w:rsid w:val="00536845"/>
    <w:rsid w:val="00554044"/>
    <w:rsid w:val="005557A3"/>
    <w:rsid w:val="00576806"/>
    <w:rsid w:val="005D061E"/>
    <w:rsid w:val="005D7B99"/>
    <w:rsid w:val="00643062"/>
    <w:rsid w:val="00673668"/>
    <w:rsid w:val="00673B94"/>
    <w:rsid w:val="0068672E"/>
    <w:rsid w:val="00696370"/>
    <w:rsid w:val="006F69AF"/>
    <w:rsid w:val="00726010"/>
    <w:rsid w:val="00734B79"/>
    <w:rsid w:val="00736DCA"/>
    <w:rsid w:val="00773412"/>
    <w:rsid w:val="007A3D98"/>
    <w:rsid w:val="00864B1F"/>
    <w:rsid w:val="008957D4"/>
    <w:rsid w:val="008A356F"/>
    <w:rsid w:val="008B75C7"/>
    <w:rsid w:val="008D1090"/>
    <w:rsid w:val="008D26A7"/>
    <w:rsid w:val="008E4062"/>
    <w:rsid w:val="0090026B"/>
    <w:rsid w:val="00916A4F"/>
    <w:rsid w:val="00922491"/>
    <w:rsid w:val="0096006E"/>
    <w:rsid w:val="0096195D"/>
    <w:rsid w:val="009772AD"/>
    <w:rsid w:val="009929A2"/>
    <w:rsid w:val="009B119D"/>
    <w:rsid w:val="009C3A9A"/>
    <w:rsid w:val="00A27221"/>
    <w:rsid w:val="00A54426"/>
    <w:rsid w:val="00AD3E64"/>
    <w:rsid w:val="00B25B9E"/>
    <w:rsid w:val="00B521C5"/>
    <w:rsid w:val="00B56604"/>
    <w:rsid w:val="00B9513F"/>
    <w:rsid w:val="00B97229"/>
    <w:rsid w:val="00BB1133"/>
    <w:rsid w:val="00C05632"/>
    <w:rsid w:val="00C60AEE"/>
    <w:rsid w:val="00C739CB"/>
    <w:rsid w:val="00CB7033"/>
    <w:rsid w:val="00D136CC"/>
    <w:rsid w:val="00D52A6D"/>
    <w:rsid w:val="00DA2C1B"/>
    <w:rsid w:val="00DE58BA"/>
    <w:rsid w:val="00DE7F8E"/>
    <w:rsid w:val="00EB2A64"/>
    <w:rsid w:val="00EB6F8D"/>
    <w:rsid w:val="00EE7F1C"/>
    <w:rsid w:val="00EF022E"/>
    <w:rsid w:val="00F311CE"/>
    <w:rsid w:val="00F80BC7"/>
    <w:rsid w:val="00F8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1A09B"/>
  <w15:chartTrackingRefBased/>
  <w15:docId w15:val="{905A8171-0475-4F03-A11B-BFC5EA20D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01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E7F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D254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DE7F8E"/>
    <w:rPr>
      <w:rFonts w:ascii="Times New Roman" w:eastAsiaTheme="majorEastAsia" w:hAnsi="Times New Roman" w:cstheme="majorBidi"/>
      <w:b/>
      <w:sz w:val="24"/>
      <w:szCs w:val="24"/>
    </w:rPr>
  </w:style>
  <w:style w:type="paragraph" w:styleId="ListParagraph">
    <w:name w:val="List Paragraph"/>
    <w:basedOn w:val="Normal"/>
    <w:uiPriority w:val="34"/>
    <w:qFormat/>
    <w:rsid w:val="00736DCA"/>
    <w:pPr>
      <w:ind w:left="720"/>
      <w:contextualSpacing/>
    </w:pPr>
  </w:style>
  <w:style w:type="paragraph" w:customStyle="1" w:styleId="TableParagraph">
    <w:name w:val="Table Paragraph"/>
    <w:basedOn w:val="Normal"/>
    <w:uiPriority w:val="1"/>
    <w:qFormat/>
    <w:rsid w:val="00736DCA"/>
    <w:pPr>
      <w:widowControl w:val="0"/>
      <w:autoSpaceDE w:val="0"/>
      <w:autoSpaceDN w:val="0"/>
      <w:spacing w:after="0" w:line="240" w:lineRule="auto"/>
      <w:jc w:val="left"/>
    </w:pPr>
    <w:rPr>
      <w:rFonts w:ascii="Calibri" w:eastAsia="Calibri" w:hAnsi="Calibri" w:cs="Calibri"/>
      <w:sz w:val="22"/>
      <w:lang w:val="en-US"/>
    </w:rPr>
  </w:style>
  <w:style w:type="table" w:styleId="TableGrid">
    <w:name w:val="Table Grid"/>
    <w:basedOn w:val="TableNormal"/>
    <w:uiPriority w:val="39"/>
    <w:rsid w:val="00736D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D2542"/>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4D2542"/>
    <w:rPr>
      <w:b/>
      <w:bCs/>
    </w:rPr>
  </w:style>
  <w:style w:type="table" w:styleId="GridTable4-Accent2">
    <w:name w:val="Grid Table 4 Accent 2"/>
    <w:basedOn w:val="TableNormal"/>
    <w:uiPriority w:val="49"/>
    <w:rsid w:val="004D254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rmalWeb">
    <w:name w:val="Normal (Web)"/>
    <w:basedOn w:val="Normal"/>
    <w:uiPriority w:val="99"/>
    <w:semiHidden/>
    <w:unhideWhenUsed/>
    <w:rsid w:val="004D2542"/>
    <w:pPr>
      <w:spacing w:before="100" w:beforeAutospacing="1" w:after="100" w:afterAutospacing="1" w:line="240" w:lineRule="auto"/>
      <w:jc w:val="left"/>
    </w:pPr>
    <w:rPr>
      <w:rFonts w:eastAsia="Times New Roman" w:cs="Times New Roman"/>
      <w:szCs w:val="24"/>
      <w:lang w:eastAsia="en-GB"/>
    </w:rPr>
  </w:style>
  <w:style w:type="table" w:styleId="GridTable4-Accent1">
    <w:name w:val="Grid Table 4 Accent 1"/>
    <w:basedOn w:val="TableNormal"/>
    <w:uiPriority w:val="49"/>
    <w:rsid w:val="004D254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Header">
    <w:name w:val="header"/>
    <w:basedOn w:val="Normal"/>
    <w:link w:val="HeaderChar"/>
    <w:uiPriority w:val="99"/>
    <w:unhideWhenUsed/>
    <w:rsid w:val="00A54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426"/>
    <w:rPr>
      <w:rFonts w:ascii="Arial" w:hAnsi="Arial"/>
      <w:sz w:val="24"/>
    </w:rPr>
  </w:style>
  <w:style w:type="paragraph" w:styleId="Footer">
    <w:name w:val="footer"/>
    <w:basedOn w:val="Normal"/>
    <w:link w:val="FooterChar"/>
    <w:uiPriority w:val="99"/>
    <w:unhideWhenUsed/>
    <w:rsid w:val="00A54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426"/>
    <w:rPr>
      <w:rFonts w:ascii="Arial" w:hAnsi="Arial"/>
      <w:sz w:val="24"/>
    </w:rPr>
  </w:style>
  <w:style w:type="paragraph" w:styleId="TOCHeading">
    <w:name w:val="TOC Heading"/>
    <w:basedOn w:val="Heading1"/>
    <w:next w:val="Normal"/>
    <w:uiPriority w:val="39"/>
    <w:unhideWhenUsed/>
    <w:qFormat/>
    <w:rsid w:val="00323A4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23A43"/>
    <w:pPr>
      <w:spacing w:after="100"/>
    </w:pPr>
  </w:style>
  <w:style w:type="paragraph" w:styleId="TOC2">
    <w:name w:val="toc 2"/>
    <w:basedOn w:val="Normal"/>
    <w:next w:val="Normal"/>
    <w:autoRedefine/>
    <w:uiPriority w:val="39"/>
    <w:unhideWhenUsed/>
    <w:rsid w:val="00323A43"/>
    <w:pPr>
      <w:spacing w:after="100"/>
      <w:ind w:left="240"/>
    </w:pPr>
  </w:style>
  <w:style w:type="paragraph" w:styleId="TOC3">
    <w:name w:val="toc 3"/>
    <w:basedOn w:val="Normal"/>
    <w:next w:val="Normal"/>
    <w:autoRedefine/>
    <w:uiPriority w:val="39"/>
    <w:unhideWhenUsed/>
    <w:rsid w:val="00323A43"/>
    <w:pPr>
      <w:spacing w:after="100"/>
      <w:ind w:left="480"/>
    </w:pPr>
  </w:style>
  <w:style w:type="character" w:styleId="Hyperlink">
    <w:name w:val="Hyperlink"/>
    <w:basedOn w:val="DefaultParagraphFont"/>
    <w:uiPriority w:val="99"/>
    <w:unhideWhenUsed/>
    <w:rsid w:val="00323A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8961">
      <w:bodyDiv w:val="1"/>
      <w:marLeft w:val="0"/>
      <w:marRight w:val="0"/>
      <w:marTop w:val="0"/>
      <w:marBottom w:val="0"/>
      <w:divBdr>
        <w:top w:val="none" w:sz="0" w:space="0" w:color="auto"/>
        <w:left w:val="none" w:sz="0" w:space="0" w:color="auto"/>
        <w:bottom w:val="none" w:sz="0" w:space="0" w:color="auto"/>
        <w:right w:val="none" w:sz="0" w:space="0" w:color="auto"/>
      </w:divBdr>
    </w:div>
    <w:div w:id="8411674">
      <w:bodyDiv w:val="1"/>
      <w:marLeft w:val="0"/>
      <w:marRight w:val="0"/>
      <w:marTop w:val="0"/>
      <w:marBottom w:val="0"/>
      <w:divBdr>
        <w:top w:val="none" w:sz="0" w:space="0" w:color="auto"/>
        <w:left w:val="none" w:sz="0" w:space="0" w:color="auto"/>
        <w:bottom w:val="none" w:sz="0" w:space="0" w:color="auto"/>
        <w:right w:val="none" w:sz="0" w:space="0" w:color="auto"/>
      </w:divBdr>
    </w:div>
    <w:div w:id="22219991">
      <w:bodyDiv w:val="1"/>
      <w:marLeft w:val="0"/>
      <w:marRight w:val="0"/>
      <w:marTop w:val="0"/>
      <w:marBottom w:val="0"/>
      <w:divBdr>
        <w:top w:val="none" w:sz="0" w:space="0" w:color="auto"/>
        <w:left w:val="none" w:sz="0" w:space="0" w:color="auto"/>
        <w:bottom w:val="none" w:sz="0" w:space="0" w:color="auto"/>
        <w:right w:val="none" w:sz="0" w:space="0" w:color="auto"/>
      </w:divBdr>
    </w:div>
    <w:div w:id="57217030">
      <w:bodyDiv w:val="1"/>
      <w:marLeft w:val="0"/>
      <w:marRight w:val="0"/>
      <w:marTop w:val="0"/>
      <w:marBottom w:val="0"/>
      <w:divBdr>
        <w:top w:val="none" w:sz="0" w:space="0" w:color="auto"/>
        <w:left w:val="none" w:sz="0" w:space="0" w:color="auto"/>
        <w:bottom w:val="none" w:sz="0" w:space="0" w:color="auto"/>
        <w:right w:val="none" w:sz="0" w:space="0" w:color="auto"/>
      </w:divBdr>
    </w:div>
    <w:div w:id="68694562">
      <w:bodyDiv w:val="1"/>
      <w:marLeft w:val="0"/>
      <w:marRight w:val="0"/>
      <w:marTop w:val="0"/>
      <w:marBottom w:val="0"/>
      <w:divBdr>
        <w:top w:val="none" w:sz="0" w:space="0" w:color="auto"/>
        <w:left w:val="none" w:sz="0" w:space="0" w:color="auto"/>
        <w:bottom w:val="none" w:sz="0" w:space="0" w:color="auto"/>
        <w:right w:val="none" w:sz="0" w:space="0" w:color="auto"/>
      </w:divBdr>
    </w:div>
    <w:div w:id="143397021">
      <w:bodyDiv w:val="1"/>
      <w:marLeft w:val="0"/>
      <w:marRight w:val="0"/>
      <w:marTop w:val="0"/>
      <w:marBottom w:val="0"/>
      <w:divBdr>
        <w:top w:val="none" w:sz="0" w:space="0" w:color="auto"/>
        <w:left w:val="none" w:sz="0" w:space="0" w:color="auto"/>
        <w:bottom w:val="none" w:sz="0" w:space="0" w:color="auto"/>
        <w:right w:val="none" w:sz="0" w:space="0" w:color="auto"/>
      </w:divBdr>
    </w:div>
    <w:div w:id="145559140">
      <w:bodyDiv w:val="1"/>
      <w:marLeft w:val="0"/>
      <w:marRight w:val="0"/>
      <w:marTop w:val="0"/>
      <w:marBottom w:val="0"/>
      <w:divBdr>
        <w:top w:val="none" w:sz="0" w:space="0" w:color="auto"/>
        <w:left w:val="none" w:sz="0" w:space="0" w:color="auto"/>
        <w:bottom w:val="none" w:sz="0" w:space="0" w:color="auto"/>
        <w:right w:val="none" w:sz="0" w:space="0" w:color="auto"/>
      </w:divBdr>
    </w:div>
    <w:div w:id="167716612">
      <w:bodyDiv w:val="1"/>
      <w:marLeft w:val="0"/>
      <w:marRight w:val="0"/>
      <w:marTop w:val="0"/>
      <w:marBottom w:val="0"/>
      <w:divBdr>
        <w:top w:val="none" w:sz="0" w:space="0" w:color="auto"/>
        <w:left w:val="none" w:sz="0" w:space="0" w:color="auto"/>
        <w:bottom w:val="none" w:sz="0" w:space="0" w:color="auto"/>
        <w:right w:val="none" w:sz="0" w:space="0" w:color="auto"/>
      </w:divBdr>
    </w:div>
    <w:div w:id="191697028">
      <w:bodyDiv w:val="1"/>
      <w:marLeft w:val="0"/>
      <w:marRight w:val="0"/>
      <w:marTop w:val="0"/>
      <w:marBottom w:val="0"/>
      <w:divBdr>
        <w:top w:val="none" w:sz="0" w:space="0" w:color="auto"/>
        <w:left w:val="none" w:sz="0" w:space="0" w:color="auto"/>
        <w:bottom w:val="none" w:sz="0" w:space="0" w:color="auto"/>
        <w:right w:val="none" w:sz="0" w:space="0" w:color="auto"/>
      </w:divBdr>
    </w:div>
    <w:div w:id="197620917">
      <w:bodyDiv w:val="1"/>
      <w:marLeft w:val="0"/>
      <w:marRight w:val="0"/>
      <w:marTop w:val="0"/>
      <w:marBottom w:val="0"/>
      <w:divBdr>
        <w:top w:val="none" w:sz="0" w:space="0" w:color="auto"/>
        <w:left w:val="none" w:sz="0" w:space="0" w:color="auto"/>
        <w:bottom w:val="none" w:sz="0" w:space="0" w:color="auto"/>
        <w:right w:val="none" w:sz="0" w:space="0" w:color="auto"/>
      </w:divBdr>
    </w:div>
    <w:div w:id="239483015">
      <w:bodyDiv w:val="1"/>
      <w:marLeft w:val="0"/>
      <w:marRight w:val="0"/>
      <w:marTop w:val="0"/>
      <w:marBottom w:val="0"/>
      <w:divBdr>
        <w:top w:val="none" w:sz="0" w:space="0" w:color="auto"/>
        <w:left w:val="none" w:sz="0" w:space="0" w:color="auto"/>
        <w:bottom w:val="none" w:sz="0" w:space="0" w:color="auto"/>
        <w:right w:val="none" w:sz="0" w:space="0" w:color="auto"/>
      </w:divBdr>
    </w:div>
    <w:div w:id="383911687">
      <w:bodyDiv w:val="1"/>
      <w:marLeft w:val="0"/>
      <w:marRight w:val="0"/>
      <w:marTop w:val="0"/>
      <w:marBottom w:val="0"/>
      <w:divBdr>
        <w:top w:val="none" w:sz="0" w:space="0" w:color="auto"/>
        <w:left w:val="none" w:sz="0" w:space="0" w:color="auto"/>
        <w:bottom w:val="none" w:sz="0" w:space="0" w:color="auto"/>
        <w:right w:val="none" w:sz="0" w:space="0" w:color="auto"/>
      </w:divBdr>
    </w:div>
    <w:div w:id="397753972">
      <w:bodyDiv w:val="1"/>
      <w:marLeft w:val="0"/>
      <w:marRight w:val="0"/>
      <w:marTop w:val="0"/>
      <w:marBottom w:val="0"/>
      <w:divBdr>
        <w:top w:val="none" w:sz="0" w:space="0" w:color="auto"/>
        <w:left w:val="none" w:sz="0" w:space="0" w:color="auto"/>
        <w:bottom w:val="none" w:sz="0" w:space="0" w:color="auto"/>
        <w:right w:val="none" w:sz="0" w:space="0" w:color="auto"/>
      </w:divBdr>
    </w:div>
    <w:div w:id="405736095">
      <w:bodyDiv w:val="1"/>
      <w:marLeft w:val="0"/>
      <w:marRight w:val="0"/>
      <w:marTop w:val="0"/>
      <w:marBottom w:val="0"/>
      <w:divBdr>
        <w:top w:val="none" w:sz="0" w:space="0" w:color="auto"/>
        <w:left w:val="none" w:sz="0" w:space="0" w:color="auto"/>
        <w:bottom w:val="none" w:sz="0" w:space="0" w:color="auto"/>
        <w:right w:val="none" w:sz="0" w:space="0" w:color="auto"/>
      </w:divBdr>
    </w:div>
    <w:div w:id="419251555">
      <w:bodyDiv w:val="1"/>
      <w:marLeft w:val="0"/>
      <w:marRight w:val="0"/>
      <w:marTop w:val="0"/>
      <w:marBottom w:val="0"/>
      <w:divBdr>
        <w:top w:val="none" w:sz="0" w:space="0" w:color="auto"/>
        <w:left w:val="none" w:sz="0" w:space="0" w:color="auto"/>
        <w:bottom w:val="none" w:sz="0" w:space="0" w:color="auto"/>
        <w:right w:val="none" w:sz="0" w:space="0" w:color="auto"/>
      </w:divBdr>
    </w:div>
    <w:div w:id="419524867">
      <w:bodyDiv w:val="1"/>
      <w:marLeft w:val="0"/>
      <w:marRight w:val="0"/>
      <w:marTop w:val="0"/>
      <w:marBottom w:val="0"/>
      <w:divBdr>
        <w:top w:val="none" w:sz="0" w:space="0" w:color="auto"/>
        <w:left w:val="none" w:sz="0" w:space="0" w:color="auto"/>
        <w:bottom w:val="none" w:sz="0" w:space="0" w:color="auto"/>
        <w:right w:val="none" w:sz="0" w:space="0" w:color="auto"/>
      </w:divBdr>
      <w:divsChild>
        <w:div w:id="358970183">
          <w:marLeft w:val="0"/>
          <w:marRight w:val="0"/>
          <w:marTop w:val="0"/>
          <w:marBottom w:val="0"/>
          <w:divBdr>
            <w:top w:val="none" w:sz="0" w:space="0" w:color="auto"/>
            <w:left w:val="none" w:sz="0" w:space="0" w:color="auto"/>
            <w:bottom w:val="none" w:sz="0" w:space="0" w:color="auto"/>
            <w:right w:val="none" w:sz="0" w:space="0" w:color="auto"/>
          </w:divBdr>
        </w:div>
      </w:divsChild>
    </w:div>
    <w:div w:id="422336705">
      <w:bodyDiv w:val="1"/>
      <w:marLeft w:val="0"/>
      <w:marRight w:val="0"/>
      <w:marTop w:val="0"/>
      <w:marBottom w:val="0"/>
      <w:divBdr>
        <w:top w:val="none" w:sz="0" w:space="0" w:color="auto"/>
        <w:left w:val="none" w:sz="0" w:space="0" w:color="auto"/>
        <w:bottom w:val="none" w:sz="0" w:space="0" w:color="auto"/>
        <w:right w:val="none" w:sz="0" w:space="0" w:color="auto"/>
      </w:divBdr>
    </w:div>
    <w:div w:id="479855849">
      <w:bodyDiv w:val="1"/>
      <w:marLeft w:val="0"/>
      <w:marRight w:val="0"/>
      <w:marTop w:val="0"/>
      <w:marBottom w:val="0"/>
      <w:divBdr>
        <w:top w:val="none" w:sz="0" w:space="0" w:color="auto"/>
        <w:left w:val="none" w:sz="0" w:space="0" w:color="auto"/>
        <w:bottom w:val="none" w:sz="0" w:space="0" w:color="auto"/>
        <w:right w:val="none" w:sz="0" w:space="0" w:color="auto"/>
      </w:divBdr>
    </w:div>
    <w:div w:id="487748885">
      <w:bodyDiv w:val="1"/>
      <w:marLeft w:val="0"/>
      <w:marRight w:val="0"/>
      <w:marTop w:val="0"/>
      <w:marBottom w:val="0"/>
      <w:divBdr>
        <w:top w:val="none" w:sz="0" w:space="0" w:color="auto"/>
        <w:left w:val="none" w:sz="0" w:space="0" w:color="auto"/>
        <w:bottom w:val="none" w:sz="0" w:space="0" w:color="auto"/>
        <w:right w:val="none" w:sz="0" w:space="0" w:color="auto"/>
      </w:divBdr>
    </w:div>
    <w:div w:id="537820525">
      <w:bodyDiv w:val="1"/>
      <w:marLeft w:val="0"/>
      <w:marRight w:val="0"/>
      <w:marTop w:val="0"/>
      <w:marBottom w:val="0"/>
      <w:divBdr>
        <w:top w:val="none" w:sz="0" w:space="0" w:color="auto"/>
        <w:left w:val="none" w:sz="0" w:space="0" w:color="auto"/>
        <w:bottom w:val="none" w:sz="0" w:space="0" w:color="auto"/>
        <w:right w:val="none" w:sz="0" w:space="0" w:color="auto"/>
      </w:divBdr>
    </w:div>
    <w:div w:id="556936066">
      <w:bodyDiv w:val="1"/>
      <w:marLeft w:val="0"/>
      <w:marRight w:val="0"/>
      <w:marTop w:val="0"/>
      <w:marBottom w:val="0"/>
      <w:divBdr>
        <w:top w:val="none" w:sz="0" w:space="0" w:color="auto"/>
        <w:left w:val="none" w:sz="0" w:space="0" w:color="auto"/>
        <w:bottom w:val="none" w:sz="0" w:space="0" w:color="auto"/>
        <w:right w:val="none" w:sz="0" w:space="0" w:color="auto"/>
      </w:divBdr>
    </w:div>
    <w:div w:id="579095536">
      <w:bodyDiv w:val="1"/>
      <w:marLeft w:val="0"/>
      <w:marRight w:val="0"/>
      <w:marTop w:val="0"/>
      <w:marBottom w:val="0"/>
      <w:divBdr>
        <w:top w:val="none" w:sz="0" w:space="0" w:color="auto"/>
        <w:left w:val="none" w:sz="0" w:space="0" w:color="auto"/>
        <w:bottom w:val="none" w:sz="0" w:space="0" w:color="auto"/>
        <w:right w:val="none" w:sz="0" w:space="0" w:color="auto"/>
      </w:divBdr>
    </w:div>
    <w:div w:id="593898370">
      <w:bodyDiv w:val="1"/>
      <w:marLeft w:val="0"/>
      <w:marRight w:val="0"/>
      <w:marTop w:val="0"/>
      <w:marBottom w:val="0"/>
      <w:divBdr>
        <w:top w:val="none" w:sz="0" w:space="0" w:color="auto"/>
        <w:left w:val="none" w:sz="0" w:space="0" w:color="auto"/>
        <w:bottom w:val="none" w:sz="0" w:space="0" w:color="auto"/>
        <w:right w:val="none" w:sz="0" w:space="0" w:color="auto"/>
      </w:divBdr>
    </w:div>
    <w:div w:id="610825323">
      <w:bodyDiv w:val="1"/>
      <w:marLeft w:val="0"/>
      <w:marRight w:val="0"/>
      <w:marTop w:val="0"/>
      <w:marBottom w:val="0"/>
      <w:divBdr>
        <w:top w:val="none" w:sz="0" w:space="0" w:color="auto"/>
        <w:left w:val="none" w:sz="0" w:space="0" w:color="auto"/>
        <w:bottom w:val="none" w:sz="0" w:space="0" w:color="auto"/>
        <w:right w:val="none" w:sz="0" w:space="0" w:color="auto"/>
      </w:divBdr>
    </w:div>
    <w:div w:id="708796105">
      <w:bodyDiv w:val="1"/>
      <w:marLeft w:val="0"/>
      <w:marRight w:val="0"/>
      <w:marTop w:val="0"/>
      <w:marBottom w:val="0"/>
      <w:divBdr>
        <w:top w:val="none" w:sz="0" w:space="0" w:color="auto"/>
        <w:left w:val="none" w:sz="0" w:space="0" w:color="auto"/>
        <w:bottom w:val="none" w:sz="0" w:space="0" w:color="auto"/>
        <w:right w:val="none" w:sz="0" w:space="0" w:color="auto"/>
      </w:divBdr>
    </w:div>
    <w:div w:id="806509286">
      <w:bodyDiv w:val="1"/>
      <w:marLeft w:val="0"/>
      <w:marRight w:val="0"/>
      <w:marTop w:val="0"/>
      <w:marBottom w:val="0"/>
      <w:divBdr>
        <w:top w:val="none" w:sz="0" w:space="0" w:color="auto"/>
        <w:left w:val="none" w:sz="0" w:space="0" w:color="auto"/>
        <w:bottom w:val="none" w:sz="0" w:space="0" w:color="auto"/>
        <w:right w:val="none" w:sz="0" w:space="0" w:color="auto"/>
      </w:divBdr>
    </w:div>
    <w:div w:id="810367439">
      <w:bodyDiv w:val="1"/>
      <w:marLeft w:val="0"/>
      <w:marRight w:val="0"/>
      <w:marTop w:val="0"/>
      <w:marBottom w:val="0"/>
      <w:divBdr>
        <w:top w:val="none" w:sz="0" w:space="0" w:color="auto"/>
        <w:left w:val="none" w:sz="0" w:space="0" w:color="auto"/>
        <w:bottom w:val="none" w:sz="0" w:space="0" w:color="auto"/>
        <w:right w:val="none" w:sz="0" w:space="0" w:color="auto"/>
      </w:divBdr>
    </w:div>
    <w:div w:id="876284852">
      <w:bodyDiv w:val="1"/>
      <w:marLeft w:val="0"/>
      <w:marRight w:val="0"/>
      <w:marTop w:val="0"/>
      <w:marBottom w:val="0"/>
      <w:divBdr>
        <w:top w:val="none" w:sz="0" w:space="0" w:color="auto"/>
        <w:left w:val="none" w:sz="0" w:space="0" w:color="auto"/>
        <w:bottom w:val="none" w:sz="0" w:space="0" w:color="auto"/>
        <w:right w:val="none" w:sz="0" w:space="0" w:color="auto"/>
      </w:divBdr>
    </w:div>
    <w:div w:id="943416511">
      <w:bodyDiv w:val="1"/>
      <w:marLeft w:val="0"/>
      <w:marRight w:val="0"/>
      <w:marTop w:val="0"/>
      <w:marBottom w:val="0"/>
      <w:divBdr>
        <w:top w:val="none" w:sz="0" w:space="0" w:color="auto"/>
        <w:left w:val="none" w:sz="0" w:space="0" w:color="auto"/>
        <w:bottom w:val="none" w:sz="0" w:space="0" w:color="auto"/>
        <w:right w:val="none" w:sz="0" w:space="0" w:color="auto"/>
      </w:divBdr>
    </w:div>
    <w:div w:id="947203824">
      <w:bodyDiv w:val="1"/>
      <w:marLeft w:val="0"/>
      <w:marRight w:val="0"/>
      <w:marTop w:val="0"/>
      <w:marBottom w:val="0"/>
      <w:divBdr>
        <w:top w:val="none" w:sz="0" w:space="0" w:color="auto"/>
        <w:left w:val="none" w:sz="0" w:space="0" w:color="auto"/>
        <w:bottom w:val="none" w:sz="0" w:space="0" w:color="auto"/>
        <w:right w:val="none" w:sz="0" w:space="0" w:color="auto"/>
      </w:divBdr>
    </w:div>
    <w:div w:id="954557922">
      <w:bodyDiv w:val="1"/>
      <w:marLeft w:val="0"/>
      <w:marRight w:val="0"/>
      <w:marTop w:val="0"/>
      <w:marBottom w:val="0"/>
      <w:divBdr>
        <w:top w:val="none" w:sz="0" w:space="0" w:color="auto"/>
        <w:left w:val="none" w:sz="0" w:space="0" w:color="auto"/>
        <w:bottom w:val="none" w:sz="0" w:space="0" w:color="auto"/>
        <w:right w:val="none" w:sz="0" w:space="0" w:color="auto"/>
      </w:divBdr>
    </w:div>
    <w:div w:id="962735629">
      <w:bodyDiv w:val="1"/>
      <w:marLeft w:val="0"/>
      <w:marRight w:val="0"/>
      <w:marTop w:val="0"/>
      <w:marBottom w:val="0"/>
      <w:divBdr>
        <w:top w:val="none" w:sz="0" w:space="0" w:color="auto"/>
        <w:left w:val="none" w:sz="0" w:space="0" w:color="auto"/>
        <w:bottom w:val="none" w:sz="0" w:space="0" w:color="auto"/>
        <w:right w:val="none" w:sz="0" w:space="0" w:color="auto"/>
      </w:divBdr>
    </w:div>
    <w:div w:id="965890054">
      <w:bodyDiv w:val="1"/>
      <w:marLeft w:val="0"/>
      <w:marRight w:val="0"/>
      <w:marTop w:val="0"/>
      <w:marBottom w:val="0"/>
      <w:divBdr>
        <w:top w:val="none" w:sz="0" w:space="0" w:color="auto"/>
        <w:left w:val="none" w:sz="0" w:space="0" w:color="auto"/>
        <w:bottom w:val="none" w:sz="0" w:space="0" w:color="auto"/>
        <w:right w:val="none" w:sz="0" w:space="0" w:color="auto"/>
      </w:divBdr>
    </w:div>
    <w:div w:id="996421866">
      <w:bodyDiv w:val="1"/>
      <w:marLeft w:val="0"/>
      <w:marRight w:val="0"/>
      <w:marTop w:val="0"/>
      <w:marBottom w:val="0"/>
      <w:divBdr>
        <w:top w:val="none" w:sz="0" w:space="0" w:color="auto"/>
        <w:left w:val="none" w:sz="0" w:space="0" w:color="auto"/>
        <w:bottom w:val="none" w:sz="0" w:space="0" w:color="auto"/>
        <w:right w:val="none" w:sz="0" w:space="0" w:color="auto"/>
      </w:divBdr>
    </w:div>
    <w:div w:id="1046026345">
      <w:bodyDiv w:val="1"/>
      <w:marLeft w:val="0"/>
      <w:marRight w:val="0"/>
      <w:marTop w:val="0"/>
      <w:marBottom w:val="0"/>
      <w:divBdr>
        <w:top w:val="none" w:sz="0" w:space="0" w:color="auto"/>
        <w:left w:val="none" w:sz="0" w:space="0" w:color="auto"/>
        <w:bottom w:val="none" w:sz="0" w:space="0" w:color="auto"/>
        <w:right w:val="none" w:sz="0" w:space="0" w:color="auto"/>
      </w:divBdr>
    </w:div>
    <w:div w:id="1046947890">
      <w:bodyDiv w:val="1"/>
      <w:marLeft w:val="0"/>
      <w:marRight w:val="0"/>
      <w:marTop w:val="0"/>
      <w:marBottom w:val="0"/>
      <w:divBdr>
        <w:top w:val="none" w:sz="0" w:space="0" w:color="auto"/>
        <w:left w:val="none" w:sz="0" w:space="0" w:color="auto"/>
        <w:bottom w:val="none" w:sz="0" w:space="0" w:color="auto"/>
        <w:right w:val="none" w:sz="0" w:space="0" w:color="auto"/>
      </w:divBdr>
    </w:div>
    <w:div w:id="1050034177">
      <w:bodyDiv w:val="1"/>
      <w:marLeft w:val="0"/>
      <w:marRight w:val="0"/>
      <w:marTop w:val="0"/>
      <w:marBottom w:val="0"/>
      <w:divBdr>
        <w:top w:val="none" w:sz="0" w:space="0" w:color="auto"/>
        <w:left w:val="none" w:sz="0" w:space="0" w:color="auto"/>
        <w:bottom w:val="none" w:sz="0" w:space="0" w:color="auto"/>
        <w:right w:val="none" w:sz="0" w:space="0" w:color="auto"/>
      </w:divBdr>
    </w:div>
    <w:div w:id="1120806281">
      <w:bodyDiv w:val="1"/>
      <w:marLeft w:val="0"/>
      <w:marRight w:val="0"/>
      <w:marTop w:val="0"/>
      <w:marBottom w:val="0"/>
      <w:divBdr>
        <w:top w:val="none" w:sz="0" w:space="0" w:color="auto"/>
        <w:left w:val="none" w:sz="0" w:space="0" w:color="auto"/>
        <w:bottom w:val="none" w:sz="0" w:space="0" w:color="auto"/>
        <w:right w:val="none" w:sz="0" w:space="0" w:color="auto"/>
      </w:divBdr>
    </w:div>
    <w:div w:id="1133325422">
      <w:bodyDiv w:val="1"/>
      <w:marLeft w:val="0"/>
      <w:marRight w:val="0"/>
      <w:marTop w:val="0"/>
      <w:marBottom w:val="0"/>
      <w:divBdr>
        <w:top w:val="none" w:sz="0" w:space="0" w:color="auto"/>
        <w:left w:val="none" w:sz="0" w:space="0" w:color="auto"/>
        <w:bottom w:val="none" w:sz="0" w:space="0" w:color="auto"/>
        <w:right w:val="none" w:sz="0" w:space="0" w:color="auto"/>
      </w:divBdr>
    </w:div>
    <w:div w:id="1149247543">
      <w:bodyDiv w:val="1"/>
      <w:marLeft w:val="0"/>
      <w:marRight w:val="0"/>
      <w:marTop w:val="0"/>
      <w:marBottom w:val="0"/>
      <w:divBdr>
        <w:top w:val="none" w:sz="0" w:space="0" w:color="auto"/>
        <w:left w:val="none" w:sz="0" w:space="0" w:color="auto"/>
        <w:bottom w:val="none" w:sz="0" w:space="0" w:color="auto"/>
        <w:right w:val="none" w:sz="0" w:space="0" w:color="auto"/>
      </w:divBdr>
    </w:div>
    <w:div w:id="1217744542">
      <w:bodyDiv w:val="1"/>
      <w:marLeft w:val="0"/>
      <w:marRight w:val="0"/>
      <w:marTop w:val="0"/>
      <w:marBottom w:val="0"/>
      <w:divBdr>
        <w:top w:val="none" w:sz="0" w:space="0" w:color="auto"/>
        <w:left w:val="none" w:sz="0" w:space="0" w:color="auto"/>
        <w:bottom w:val="none" w:sz="0" w:space="0" w:color="auto"/>
        <w:right w:val="none" w:sz="0" w:space="0" w:color="auto"/>
      </w:divBdr>
    </w:div>
    <w:div w:id="1238057265">
      <w:bodyDiv w:val="1"/>
      <w:marLeft w:val="0"/>
      <w:marRight w:val="0"/>
      <w:marTop w:val="0"/>
      <w:marBottom w:val="0"/>
      <w:divBdr>
        <w:top w:val="none" w:sz="0" w:space="0" w:color="auto"/>
        <w:left w:val="none" w:sz="0" w:space="0" w:color="auto"/>
        <w:bottom w:val="none" w:sz="0" w:space="0" w:color="auto"/>
        <w:right w:val="none" w:sz="0" w:space="0" w:color="auto"/>
      </w:divBdr>
    </w:div>
    <w:div w:id="1250432376">
      <w:bodyDiv w:val="1"/>
      <w:marLeft w:val="0"/>
      <w:marRight w:val="0"/>
      <w:marTop w:val="0"/>
      <w:marBottom w:val="0"/>
      <w:divBdr>
        <w:top w:val="none" w:sz="0" w:space="0" w:color="auto"/>
        <w:left w:val="none" w:sz="0" w:space="0" w:color="auto"/>
        <w:bottom w:val="none" w:sz="0" w:space="0" w:color="auto"/>
        <w:right w:val="none" w:sz="0" w:space="0" w:color="auto"/>
      </w:divBdr>
    </w:div>
    <w:div w:id="1266230787">
      <w:bodyDiv w:val="1"/>
      <w:marLeft w:val="0"/>
      <w:marRight w:val="0"/>
      <w:marTop w:val="0"/>
      <w:marBottom w:val="0"/>
      <w:divBdr>
        <w:top w:val="none" w:sz="0" w:space="0" w:color="auto"/>
        <w:left w:val="none" w:sz="0" w:space="0" w:color="auto"/>
        <w:bottom w:val="none" w:sz="0" w:space="0" w:color="auto"/>
        <w:right w:val="none" w:sz="0" w:space="0" w:color="auto"/>
      </w:divBdr>
    </w:div>
    <w:div w:id="1287656770">
      <w:bodyDiv w:val="1"/>
      <w:marLeft w:val="0"/>
      <w:marRight w:val="0"/>
      <w:marTop w:val="0"/>
      <w:marBottom w:val="0"/>
      <w:divBdr>
        <w:top w:val="none" w:sz="0" w:space="0" w:color="auto"/>
        <w:left w:val="none" w:sz="0" w:space="0" w:color="auto"/>
        <w:bottom w:val="none" w:sz="0" w:space="0" w:color="auto"/>
        <w:right w:val="none" w:sz="0" w:space="0" w:color="auto"/>
      </w:divBdr>
    </w:div>
    <w:div w:id="1413114710">
      <w:bodyDiv w:val="1"/>
      <w:marLeft w:val="0"/>
      <w:marRight w:val="0"/>
      <w:marTop w:val="0"/>
      <w:marBottom w:val="0"/>
      <w:divBdr>
        <w:top w:val="none" w:sz="0" w:space="0" w:color="auto"/>
        <w:left w:val="none" w:sz="0" w:space="0" w:color="auto"/>
        <w:bottom w:val="none" w:sz="0" w:space="0" w:color="auto"/>
        <w:right w:val="none" w:sz="0" w:space="0" w:color="auto"/>
      </w:divBdr>
    </w:div>
    <w:div w:id="1417020662">
      <w:bodyDiv w:val="1"/>
      <w:marLeft w:val="0"/>
      <w:marRight w:val="0"/>
      <w:marTop w:val="0"/>
      <w:marBottom w:val="0"/>
      <w:divBdr>
        <w:top w:val="none" w:sz="0" w:space="0" w:color="auto"/>
        <w:left w:val="none" w:sz="0" w:space="0" w:color="auto"/>
        <w:bottom w:val="none" w:sz="0" w:space="0" w:color="auto"/>
        <w:right w:val="none" w:sz="0" w:space="0" w:color="auto"/>
      </w:divBdr>
    </w:div>
    <w:div w:id="1454713576">
      <w:bodyDiv w:val="1"/>
      <w:marLeft w:val="0"/>
      <w:marRight w:val="0"/>
      <w:marTop w:val="0"/>
      <w:marBottom w:val="0"/>
      <w:divBdr>
        <w:top w:val="none" w:sz="0" w:space="0" w:color="auto"/>
        <w:left w:val="none" w:sz="0" w:space="0" w:color="auto"/>
        <w:bottom w:val="none" w:sz="0" w:space="0" w:color="auto"/>
        <w:right w:val="none" w:sz="0" w:space="0" w:color="auto"/>
      </w:divBdr>
    </w:div>
    <w:div w:id="1460418047">
      <w:bodyDiv w:val="1"/>
      <w:marLeft w:val="0"/>
      <w:marRight w:val="0"/>
      <w:marTop w:val="0"/>
      <w:marBottom w:val="0"/>
      <w:divBdr>
        <w:top w:val="none" w:sz="0" w:space="0" w:color="auto"/>
        <w:left w:val="none" w:sz="0" w:space="0" w:color="auto"/>
        <w:bottom w:val="none" w:sz="0" w:space="0" w:color="auto"/>
        <w:right w:val="none" w:sz="0" w:space="0" w:color="auto"/>
      </w:divBdr>
    </w:div>
    <w:div w:id="1482818360">
      <w:bodyDiv w:val="1"/>
      <w:marLeft w:val="0"/>
      <w:marRight w:val="0"/>
      <w:marTop w:val="0"/>
      <w:marBottom w:val="0"/>
      <w:divBdr>
        <w:top w:val="none" w:sz="0" w:space="0" w:color="auto"/>
        <w:left w:val="none" w:sz="0" w:space="0" w:color="auto"/>
        <w:bottom w:val="none" w:sz="0" w:space="0" w:color="auto"/>
        <w:right w:val="none" w:sz="0" w:space="0" w:color="auto"/>
      </w:divBdr>
    </w:div>
    <w:div w:id="1504515082">
      <w:bodyDiv w:val="1"/>
      <w:marLeft w:val="0"/>
      <w:marRight w:val="0"/>
      <w:marTop w:val="0"/>
      <w:marBottom w:val="0"/>
      <w:divBdr>
        <w:top w:val="none" w:sz="0" w:space="0" w:color="auto"/>
        <w:left w:val="none" w:sz="0" w:space="0" w:color="auto"/>
        <w:bottom w:val="none" w:sz="0" w:space="0" w:color="auto"/>
        <w:right w:val="none" w:sz="0" w:space="0" w:color="auto"/>
      </w:divBdr>
    </w:div>
    <w:div w:id="1531453923">
      <w:bodyDiv w:val="1"/>
      <w:marLeft w:val="0"/>
      <w:marRight w:val="0"/>
      <w:marTop w:val="0"/>
      <w:marBottom w:val="0"/>
      <w:divBdr>
        <w:top w:val="none" w:sz="0" w:space="0" w:color="auto"/>
        <w:left w:val="none" w:sz="0" w:space="0" w:color="auto"/>
        <w:bottom w:val="none" w:sz="0" w:space="0" w:color="auto"/>
        <w:right w:val="none" w:sz="0" w:space="0" w:color="auto"/>
      </w:divBdr>
    </w:div>
    <w:div w:id="1576087475">
      <w:bodyDiv w:val="1"/>
      <w:marLeft w:val="0"/>
      <w:marRight w:val="0"/>
      <w:marTop w:val="0"/>
      <w:marBottom w:val="0"/>
      <w:divBdr>
        <w:top w:val="none" w:sz="0" w:space="0" w:color="auto"/>
        <w:left w:val="none" w:sz="0" w:space="0" w:color="auto"/>
        <w:bottom w:val="none" w:sz="0" w:space="0" w:color="auto"/>
        <w:right w:val="none" w:sz="0" w:space="0" w:color="auto"/>
      </w:divBdr>
    </w:div>
    <w:div w:id="1615747338">
      <w:bodyDiv w:val="1"/>
      <w:marLeft w:val="0"/>
      <w:marRight w:val="0"/>
      <w:marTop w:val="0"/>
      <w:marBottom w:val="0"/>
      <w:divBdr>
        <w:top w:val="none" w:sz="0" w:space="0" w:color="auto"/>
        <w:left w:val="none" w:sz="0" w:space="0" w:color="auto"/>
        <w:bottom w:val="none" w:sz="0" w:space="0" w:color="auto"/>
        <w:right w:val="none" w:sz="0" w:space="0" w:color="auto"/>
      </w:divBdr>
    </w:div>
    <w:div w:id="1625234253">
      <w:bodyDiv w:val="1"/>
      <w:marLeft w:val="0"/>
      <w:marRight w:val="0"/>
      <w:marTop w:val="0"/>
      <w:marBottom w:val="0"/>
      <w:divBdr>
        <w:top w:val="none" w:sz="0" w:space="0" w:color="auto"/>
        <w:left w:val="none" w:sz="0" w:space="0" w:color="auto"/>
        <w:bottom w:val="none" w:sz="0" w:space="0" w:color="auto"/>
        <w:right w:val="none" w:sz="0" w:space="0" w:color="auto"/>
      </w:divBdr>
    </w:div>
    <w:div w:id="1630238875">
      <w:bodyDiv w:val="1"/>
      <w:marLeft w:val="0"/>
      <w:marRight w:val="0"/>
      <w:marTop w:val="0"/>
      <w:marBottom w:val="0"/>
      <w:divBdr>
        <w:top w:val="none" w:sz="0" w:space="0" w:color="auto"/>
        <w:left w:val="none" w:sz="0" w:space="0" w:color="auto"/>
        <w:bottom w:val="none" w:sz="0" w:space="0" w:color="auto"/>
        <w:right w:val="none" w:sz="0" w:space="0" w:color="auto"/>
      </w:divBdr>
    </w:div>
    <w:div w:id="1647854988">
      <w:bodyDiv w:val="1"/>
      <w:marLeft w:val="0"/>
      <w:marRight w:val="0"/>
      <w:marTop w:val="0"/>
      <w:marBottom w:val="0"/>
      <w:divBdr>
        <w:top w:val="none" w:sz="0" w:space="0" w:color="auto"/>
        <w:left w:val="none" w:sz="0" w:space="0" w:color="auto"/>
        <w:bottom w:val="none" w:sz="0" w:space="0" w:color="auto"/>
        <w:right w:val="none" w:sz="0" w:space="0" w:color="auto"/>
      </w:divBdr>
    </w:div>
    <w:div w:id="1666468194">
      <w:bodyDiv w:val="1"/>
      <w:marLeft w:val="0"/>
      <w:marRight w:val="0"/>
      <w:marTop w:val="0"/>
      <w:marBottom w:val="0"/>
      <w:divBdr>
        <w:top w:val="none" w:sz="0" w:space="0" w:color="auto"/>
        <w:left w:val="none" w:sz="0" w:space="0" w:color="auto"/>
        <w:bottom w:val="none" w:sz="0" w:space="0" w:color="auto"/>
        <w:right w:val="none" w:sz="0" w:space="0" w:color="auto"/>
      </w:divBdr>
    </w:div>
    <w:div w:id="1726485428">
      <w:bodyDiv w:val="1"/>
      <w:marLeft w:val="0"/>
      <w:marRight w:val="0"/>
      <w:marTop w:val="0"/>
      <w:marBottom w:val="0"/>
      <w:divBdr>
        <w:top w:val="none" w:sz="0" w:space="0" w:color="auto"/>
        <w:left w:val="none" w:sz="0" w:space="0" w:color="auto"/>
        <w:bottom w:val="none" w:sz="0" w:space="0" w:color="auto"/>
        <w:right w:val="none" w:sz="0" w:space="0" w:color="auto"/>
      </w:divBdr>
    </w:div>
    <w:div w:id="1736465536">
      <w:bodyDiv w:val="1"/>
      <w:marLeft w:val="0"/>
      <w:marRight w:val="0"/>
      <w:marTop w:val="0"/>
      <w:marBottom w:val="0"/>
      <w:divBdr>
        <w:top w:val="none" w:sz="0" w:space="0" w:color="auto"/>
        <w:left w:val="none" w:sz="0" w:space="0" w:color="auto"/>
        <w:bottom w:val="none" w:sz="0" w:space="0" w:color="auto"/>
        <w:right w:val="none" w:sz="0" w:space="0" w:color="auto"/>
      </w:divBdr>
    </w:div>
    <w:div w:id="1743140527">
      <w:bodyDiv w:val="1"/>
      <w:marLeft w:val="0"/>
      <w:marRight w:val="0"/>
      <w:marTop w:val="0"/>
      <w:marBottom w:val="0"/>
      <w:divBdr>
        <w:top w:val="none" w:sz="0" w:space="0" w:color="auto"/>
        <w:left w:val="none" w:sz="0" w:space="0" w:color="auto"/>
        <w:bottom w:val="none" w:sz="0" w:space="0" w:color="auto"/>
        <w:right w:val="none" w:sz="0" w:space="0" w:color="auto"/>
      </w:divBdr>
    </w:div>
    <w:div w:id="1786272665">
      <w:bodyDiv w:val="1"/>
      <w:marLeft w:val="0"/>
      <w:marRight w:val="0"/>
      <w:marTop w:val="0"/>
      <w:marBottom w:val="0"/>
      <w:divBdr>
        <w:top w:val="none" w:sz="0" w:space="0" w:color="auto"/>
        <w:left w:val="none" w:sz="0" w:space="0" w:color="auto"/>
        <w:bottom w:val="none" w:sz="0" w:space="0" w:color="auto"/>
        <w:right w:val="none" w:sz="0" w:space="0" w:color="auto"/>
      </w:divBdr>
    </w:div>
    <w:div w:id="1835027845">
      <w:bodyDiv w:val="1"/>
      <w:marLeft w:val="0"/>
      <w:marRight w:val="0"/>
      <w:marTop w:val="0"/>
      <w:marBottom w:val="0"/>
      <w:divBdr>
        <w:top w:val="none" w:sz="0" w:space="0" w:color="auto"/>
        <w:left w:val="none" w:sz="0" w:space="0" w:color="auto"/>
        <w:bottom w:val="none" w:sz="0" w:space="0" w:color="auto"/>
        <w:right w:val="none" w:sz="0" w:space="0" w:color="auto"/>
      </w:divBdr>
    </w:div>
    <w:div w:id="1837571965">
      <w:bodyDiv w:val="1"/>
      <w:marLeft w:val="0"/>
      <w:marRight w:val="0"/>
      <w:marTop w:val="0"/>
      <w:marBottom w:val="0"/>
      <w:divBdr>
        <w:top w:val="none" w:sz="0" w:space="0" w:color="auto"/>
        <w:left w:val="none" w:sz="0" w:space="0" w:color="auto"/>
        <w:bottom w:val="none" w:sz="0" w:space="0" w:color="auto"/>
        <w:right w:val="none" w:sz="0" w:space="0" w:color="auto"/>
      </w:divBdr>
    </w:div>
    <w:div w:id="1863785148">
      <w:bodyDiv w:val="1"/>
      <w:marLeft w:val="0"/>
      <w:marRight w:val="0"/>
      <w:marTop w:val="0"/>
      <w:marBottom w:val="0"/>
      <w:divBdr>
        <w:top w:val="none" w:sz="0" w:space="0" w:color="auto"/>
        <w:left w:val="none" w:sz="0" w:space="0" w:color="auto"/>
        <w:bottom w:val="none" w:sz="0" w:space="0" w:color="auto"/>
        <w:right w:val="none" w:sz="0" w:space="0" w:color="auto"/>
      </w:divBdr>
    </w:div>
    <w:div w:id="1869947459">
      <w:bodyDiv w:val="1"/>
      <w:marLeft w:val="0"/>
      <w:marRight w:val="0"/>
      <w:marTop w:val="0"/>
      <w:marBottom w:val="0"/>
      <w:divBdr>
        <w:top w:val="none" w:sz="0" w:space="0" w:color="auto"/>
        <w:left w:val="none" w:sz="0" w:space="0" w:color="auto"/>
        <w:bottom w:val="none" w:sz="0" w:space="0" w:color="auto"/>
        <w:right w:val="none" w:sz="0" w:space="0" w:color="auto"/>
      </w:divBdr>
    </w:div>
    <w:div w:id="1902207393">
      <w:bodyDiv w:val="1"/>
      <w:marLeft w:val="0"/>
      <w:marRight w:val="0"/>
      <w:marTop w:val="0"/>
      <w:marBottom w:val="0"/>
      <w:divBdr>
        <w:top w:val="none" w:sz="0" w:space="0" w:color="auto"/>
        <w:left w:val="none" w:sz="0" w:space="0" w:color="auto"/>
        <w:bottom w:val="none" w:sz="0" w:space="0" w:color="auto"/>
        <w:right w:val="none" w:sz="0" w:space="0" w:color="auto"/>
      </w:divBdr>
    </w:div>
    <w:div w:id="1934051127">
      <w:bodyDiv w:val="1"/>
      <w:marLeft w:val="0"/>
      <w:marRight w:val="0"/>
      <w:marTop w:val="0"/>
      <w:marBottom w:val="0"/>
      <w:divBdr>
        <w:top w:val="none" w:sz="0" w:space="0" w:color="auto"/>
        <w:left w:val="none" w:sz="0" w:space="0" w:color="auto"/>
        <w:bottom w:val="none" w:sz="0" w:space="0" w:color="auto"/>
        <w:right w:val="none" w:sz="0" w:space="0" w:color="auto"/>
      </w:divBdr>
    </w:div>
    <w:div w:id="1968900139">
      <w:bodyDiv w:val="1"/>
      <w:marLeft w:val="0"/>
      <w:marRight w:val="0"/>
      <w:marTop w:val="0"/>
      <w:marBottom w:val="0"/>
      <w:divBdr>
        <w:top w:val="none" w:sz="0" w:space="0" w:color="auto"/>
        <w:left w:val="none" w:sz="0" w:space="0" w:color="auto"/>
        <w:bottom w:val="none" w:sz="0" w:space="0" w:color="auto"/>
        <w:right w:val="none" w:sz="0" w:space="0" w:color="auto"/>
      </w:divBdr>
    </w:div>
    <w:div w:id="1969822653">
      <w:bodyDiv w:val="1"/>
      <w:marLeft w:val="0"/>
      <w:marRight w:val="0"/>
      <w:marTop w:val="0"/>
      <w:marBottom w:val="0"/>
      <w:divBdr>
        <w:top w:val="none" w:sz="0" w:space="0" w:color="auto"/>
        <w:left w:val="none" w:sz="0" w:space="0" w:color="auto"/>
        <w:bottom w:val="none" w:sz="0" w:space="0" w:color="auto"/>
        <w:right w:val="none" w:sz="0" w:space="0" w:color="auto"/>
      </w:divBdr>
    </w:div>
    <w:div w:id="1996059718">
      <w:bodyDiv w:val="1"/>
      <w:marLeft w:val="0"/>
      <w:marRight w:val="0"/>
      <w:marTop w:val="0"/>
      <w:marBottom w:val="0"/>
      <w:divBdr>
        <w:top w:val="none" w:sz="0" w:space="0" w:color="auto"/>
        <w:left w:val="none" w:sz="0" w:space="0" w:color="auto"/>
        <w:bottom w:val="none" w:sz="0" w:space="0" w:color="auto"/>
        <w:right w:val="none" w:sz="0" w:space="0" w:color="auto"/>
      </w:divBdr>
    </w:div>
    <w:div w:id="1998343202">
      <w:bodyDiv w:val="1"/>
      <w:marLeft w:val="0"/>
      <w:marRight w:val="0"/>
      <w:marTop w:val="0"/>
      <w:marBottom w:val="0"/>
      <w:divBdr>
        <w:top w:val="none" w:sz="0" w:space="0" w:color="auto"/>
        <w:left w:val="none" w:sz="0" w:space="0" w:color="auto"/>
        <w:bottom w:val="none" w:sz="0" w:space="0" w:color="auto"/>
        <w:right w:val="none" w:sz="0" w:space="0" w:color="auto"/>
      </w:divBdr>
    </w:div>
    <w:div w:id="2009407491">
      <w:bodyDiv w:val="1"/>
      <w:marLeft w:val="0"/>
      <w:marRight w:val="0"/>
      <w:marTop w:val="0"/>
      <w:marBottom w:val="0"/>
      <w:divBdr>
        <w:top w:val="none" w:sz="0" w:space="0" w:color="auto"/>
        <w:left w:val="none" w:sz="0" w:space="0" w:color="auto"/>
        <w:bottom w:val="none" w:sz="0" w:space="0" w:color="auto"/>
        <w:right w:val="none" w:sz="0" w:space="0" w:color="auto"/>
      </w:divBdr>
    </w:div>
    <w:div w:id="2010517125">
      <w:bodyDiv w:val="1"/>
      <w:marLeft w:val="0"/>
      <w:marRight w:val="0"/>
      <w:marTop w:val="0"/>
      <w:marBottom w:val="0"/>
      <w:divBdr>
        <w:top w:val="none" w:sz="0" w:space="0" w:color="auto"/>
        <w:left w:val="none" w:sz="0" w:space="0" w:color="auto"/>
        <w:bottom w:val="none" w:sz="0" w:space="0" w:color="auto"/>
        <w:right w:val="none" w:sz="0" w:space="0" w:color="auto"/>
      </w:divBdr>
    </w:div>
    <w:div w:id="2042433492">
      <w:bodyDiv w:val="1"/>
      <w:marLeft w:val="0"/>
      <w:marRight w:val="0"/>
      <w:marTop w:val="0"/>
      <w:marBottom w:val="0"/>
      <w:divBdr>
        <w:top w:val="none" w:sz="0" w:space="0" w:color="auto"/>
        <w:left w:val="none" w:sz="0" w:space="0" w:color="auto"/>
        <w:bottom w:val="none" w:sz="0" w:space="0" w:color="auto"/>
        <w:right w:val="none" w:sz="0" w:space="0" w:color="auto"/>
      </w:divBdr>
    </w:div>
    <w:div w:id="2043090210">
      <w:bodyDiv w:val="1"/>
      <w:marLeft w:val="0"/>
      <w:marRight w:val="0"/>
      <w:marTop w:val="0"/>
      <w:marBottom w:val="0"/>
      <w:divBdr>
        <w:top w:val="none" w:sz="0" w:space="0" w:color="auto"/>
        <w:left w:val="none" w:sz="0" w:space="0" w:color="auto"/>
        <w:bottom w:val="none" w:sz="0" w:space="0" w:color="auto"/>
        <w:right w:val="none" w:sz="0" w:space="0" w:color="auto"/>
      </w:divBdr>
    </w:div>
    <w:div w:id="2044356312">
      <w:bodyDiv w:val="1"/>
      <w:marLeft w:val="0"/>
      <w:marRight w:val="0"/>
      <w:marTop w:val="0"/>
      <w:marBottom w:val="0"/>
      <w:divBdr>
        <w:top w:val="none" w:sz="0" w:space="0" w:color="auto"/>
        <w:left w:val="none" w:sz="0" w:space="0" w:color="auto"/>
        <w:bottom w:val="none" w:sz="0" w:space="0" w:color="auto"/>
        <w:right w:val="none" w:sz="0" w:space="0" w:color="auto"/>
      </w:divBdr>
    </w:div>
    <w:div w:id="2130082667">
      <w:bodyDiv w:val="1"/>
      <w:marLeft w:val="0"/>
      <w:marRight w:val="0"/>
      <w:marTop w:val="0"/>
      <w:marBottom w:val="0"/>
      <w:divBdr>
        <w:top w:val="none" w:sz="0" w:space="0" w:color="auto"/>
        <w:left w:val="none" w:sz="0" w:space="0" w:color="auto"/>
        <w:bottom w:val="none" w:sz="0" w:space="0" w:color="auto"/>
        <w:right w:val="none" w:sz="0" w:space="0" w:color="auto"/>
      </w:divBdr>
    </w:div>
    <w:div w:id="2137719584">
      <w:bodyDiv w:val="1"/>
      <w:marLeft w:val="0"/>
      <w:marRight w:val="0"/>
      <w:marTop w:val="0"/>
      <w:marBottom w:val="0"/>
      <w:divBdr>
        <w:top w:val="none" w:sz="0" w:space="0" w:color="auto"/>
        <w:left w:val="none" w:sz="0" w:space="0" w:color="auto"/>
        <w:bottom w:val="none" w:sz="0" w:space="0" w:color="auto"/>
        <w:right w:val="none" w:sz="0" w:space="0" w:color="auto"/>
      </w:divBdr>
      <w:divsChild>
        <w:div w:id="3329964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B1B19-9A0C-4C64-907C-674C853F6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10</Pages>
  <Words>2902</Words>
  <Characters>16545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Lorella Mihut (2214491)</cp:lastModifiedBy>
  <cp:revision>50</cp:revision>
  <dcterms:created xsi:type="dcterms:W3CDTF">2024-05-28T01:14:00Z</dcterms:created>
  <dcterms:modified xsi:type="dcterms:W3CDTF">2024-05-31T19:05:00Z</dcterms:modified>
</cp:coreProperties>
</file>