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22B9E5" w14:textId="6EA98D36" w:rsidR="002925BC" w:rsidRPr="002925BC" w:rsidRDefault="002925BC" w:rsidP="002925BC">
      <w:pPr>
        <w:spacing w:line="360" w:lineRule="auto"/>
        <w:jc w:val="center"/>
        <w:rPr>
          <w:rFonts w:ascii="Times New Roman" w:hAnsi="Times New Roman" w:cs="Times New Roman"/>
          <w:b/>
          <w:sz w:val="24"/>
          <w:szCs w:val="24"/>
          <w:u w:val="single"/>
        </w:rPr>
      </w:pPr>
      <w:r w:rsidRPr="002925BC">
        <w:rPr>
          <w:rFonts w:ascii="Times New Roman" w:hAnsi="Times New Roman" w:cs="Times New Roman"/>
          <w:b/>
          <w:sz w:val="24"/>
          <w:szCs w:val="24"/>
          <w:u w:val="single"/>
        </w:rPr>
        <w:t>Primary PGCE</w:t>
      </w:r>
    </w:p>
    <w:p w14:paraId="799B5636" w14:textId="17EB0AF4" w:rsidR="002925BC" w:rsidRDefault="002925BC" w:rsidP="002925BC">
      <w:pPr>
        <w:spacing w:line="360" w:lineRule="auto"/>
        <w:jc w:val="center"/>
        <w:rPr>
          <w:rFonts w:ascii="Times New Roman" w:hAnsi="Times New Roman" w:cs="Times New Roman"/>
          <w:sz w:val="24"/>
          <w:szCs w:val="24"/>
        </w:rPr>
      </w:pPr>
      <w:r>
        <w:rPr>
          <w:rFonts w:ascii="Times New Roman" w:hAnsi="Times New Roman" w:cs="Times New Roman"/>
          <w:sz w:val="24"/>
          <w:szCs w:val="24"/>
        </w:rPr>
        <w:t>Student Number 1800333</w:t>
      </w:r>
    </w:p>
    <w:p w14:paraId="2F0FEA3D" w14:textId="4CAEEB92" w:rsidR="002925BC" w:rsidRDefault="002925BC" w:rsidP="002925BC">
      <w:pPr>
        <w:spacing w:line="360" w:lineRule="auto"/>
        <w:jc w:val="center"/>
        <w:rPr>
          <w:rFonts w:ascii="Times New Roman" w:hAnsi="Times New Roman" w:cs="Times New Roman"/>
          <w:sz w:val="24"/>
          <w:szCs w:val="24"/>
        </w:rPr>
      </w:pPr>
      <w:r>
        <w:rPr>
          <w:rFonts w:ascii="Times New Roman" w:hAnsi="Times New Roman" w:cs="Times New Roman"/>
          <w:sz w:val="24"/>
          <w:szCs w:val="24"/>
        </w:rPr>
        <w:t>Learning and Teaching in the Primary School</w:t>
      </w:r>
    </w:p>
    <w:p w14:paraId="6D900FFC" w14:textId="1ABC79C1" w:rsidR="002925BC" w:rsidRDefault="002925BC" w:rsidP="002925BC">
      <w:pPr>
        <w:spacing w:line="360" w:lineRule="auto"/>
        <w:jc w:val="center"/>
        <w:rPr>
          <w:rFonts w:ascii="Times New Roman" w:hAnsi="Times New Roman" w:cs="Times New Roman"/>
          <w:sz w:val="24"/>
          <w:szCs w:val="24"/>
        </w:rPr>
      </w:pPr>
      <w:r>
        <w:rPr>
          <w:rFonts w:ascii="Times New Roman" w:hAnsi="Times New Roman" w:cs="Times New Roman"/>
          <w:sz w:val="24"/>
          <w:szCs w:val="24"/>
        </w:rPr>
        <w:t>M6X02149-C</w:t>
      </w:r>
    </w:p>
    <w:p w14:paraId="4B97A48C" w14:textId="3ACA35B0" w:rsidR="002925BC" w:rsidRDefault="002925BC" w:rsidP="002925BC">
      <w:pPr>
        <w:spacing w:line="360" w:lineRule="auto"/>
        <w:jc w:val="center"/>
        <w:rPr>
          <w:rFonts w:ascii="Times New Roman" w:hAnsi="Times New Roman" w:cs="Times New Roman"/>
          <w:sz w:val="24"/>
          <w:szCs w:val="24"/>
        </w:rPr>
      </w:pPr>
      <w:r>
        <w:rPr>
          <w:rFonts w:ascii="Times New Roman" w:hAnsi="Times New Roman" w:cs="Times New Roman"/>
          <w:sz w:val="24"/>
          <w:szCs w:val="24"/>
        </w:rPr>
        <w:t>Lecturer: Rachel Wallis</w:t>
      </w:r>
    </w:p>
    <w:p w14:paraId="44267F35" w14:textId="1FE3E9E7" w:rsidR="002925BC" w:rsidRDefault="002925BC" w:rsidP="002925BC">
      <w:pPr>
        <w:spacing w:line="360" w:lineRule="auto"/>
        <w:jc w:val="center"/>
        <w:rPr>
          <w:rFonts w:ascii="Times New Roman" w:hAnsi="Times New Roman" w:cs="Times New Roman"/>
          <w:sz w:val="24"/>
          <w:szCs w:val="24"/>
        </w:rPr>
      </w:pPr>
      <w:r w:rsidRPr="002925BC">
        <w:rPr>
          <w:rFonts w:ascii="Times New Roman" w:hAnsi="Times New Roman" w:cs="Times New Roman"/>
          <w:sz w:val="24"/>
          <w:szCs w:val="24"/>
        </w:rPr>
        <w:t>A critical analysis of the relationship between teacher subject knowledge and effective learning and teaching in the primary school</w:t>
      </w:r>
    </w:p>
    <w:p w14:paraId="05910216" w14:textId="21AA3B95" w:rsidR="002925BC" w:rsidRDefault="002925BC" w:rsidP="002925BC">
      <w:pPr>
        <w:spacing w:line="360" w:lineRule="auto"/>
        <w:jc w:val="center"/>
        <w:rPr>
          <w:rFonts w:ascii="Times New Roman" w:hAnsi="Times New Roman" w:cs="Times New Roman"/>
          <w:sz w:val="24"/>
          <w:szCs w:val="24"/>
        </w:rPr>
      </w:pPr>
      <w:r>
        <w:rPr>
          <w:rFonts w:ascii="Times New Roman" w:hAnsi="Times New Roman" w:cs="Times New Roman"/>
          <w:sz w:val="24"/>
          <w:szCs w:val="24"/>
        </w:rPr>
        <w:t>Submission Date 11/01/19</w:t>
      </w:r>
    </w:p>
    <w:p w14:paraId="257C7AD3" w14:textId="77777777" w:rsidR="002925BC" w:rsidRDefault="002925BC" w:rsidP="004B3EC3">
      <w:pPr>
        <w:spacing w:line="360" w:lineRule="auto"/>
        <w:jc w:val="both"/>
        <w:rPr>
          <w:rFonts w:ascii="Times New Roman" w:hAnsi="Times New Roman" w:cs="Times New Roman"/>
          <w:sz w:val="24"/>
          <w:szCs w:val="24"/>
        </w:rPr>
      </w:pPr>
    </w:p>
    <w:p w14:paraId="6BD178E1" w14:textId="77777777" w:rsidR="002925BC" w:rsidRDefault="002925BC" w:rsidP="004B3EC3">
      <w:pPr>
        <w:spacing w:line="360" w:lineRule="auto"/>
        <w:jc w:val="both"/>
        <w:rPr>
          <w:rFonts w:ascii="Times New Roman" w:hAnsi="Times New Roman" w:cs="Times New Roman"/>
          <w:sz w:val="24"/>
          <w:szCs w:val="24"/>
        </w:rPr>
      </w:pPr>
    </w:p>
    <w:p w14:paraId="3C0FC894" w14:textId="77777777" w:rsidR="002925BC" w:rsidRDefault="002925BC" w:rsidP="004B3EC3">
      <w:pPr>
        <w:spacing w:line="360" w:lineRule="auto"/>
        <w:jc w:val="both"/>
        <w:rPr>
          <w:rFonts w:ascii="Times New Roman" w:hAnsi="Times New Roman" w:cs="Times New Roman"/>
          <w:sz w:val="24"/>
          <w:szCs w:val="24"/>
        </w:rPr>
      </w:pPr>
    </w:p>
    <w:p w14:paraId="30C2C12E" w14:textId="77777777" w:rsidR="002925BC" w:rsidRDefault="002925BC" w:rsidP="004B3EC3">
      <w:pPr>
        <w:spacing w:line="360" w:lineRule="auto"/>
        <w:jc w:val="both"/>
        <w:rPr>
          <w:rFonts w:ascii="Times New Roman" w:hAnsi="Times New Roman" w:cs="Times New Roman"/>
          <w:sz w:val="24"/>
          <w:szCs w:val="24"/>
        </w:rPr>
      </w:pPr>
    </w:p>
    <w:p w14:paraId="6ED76E2E" w14:textId="77777777" w:rsidR="002925BC" w:rsidRDefault="002925BC" w:rsidP="004B3EC3">
      <w:pPr>
        <w:spacing w:line="360" w:lineRule="auto"/>
        <w:jc w:val="both"/>
        <w:rPr>
          <w:rFonts w:ascii="Times New Roman" w:hAnsi="Times New Roman" w:cs="Times New Roman"/>
          <w:sz w:val="24"/>
          <w:szCs w:val="24"/>
        </w:rPr>
      </w:pPr>
    </w:p>
    <w:p w14:paraId="05F9EA3F" w14:textId="77777777" w:rsidR="002925BC" w:rsidRDefault="002925BC" w:rsidP="004B3EC3">
      <w:pPr>
        <w:spacing w:line="360" w:lineRule="auto"/>
        <w:jc w:val="both"/>
        <w:rPr>
          <w:rFonts w:ascii="Times New Roman" w:hAnsi="Times New Roman" w:cs="Times New Roman"/>
          <w:sz w:val="24"/>
          <w:szCs w:val="24"/>
        </w:rPr>
      </w:pPr>
    </w:p>
    <w:p w14:paraId="02D7C237" w14:textId="77777777" w:rsidR="002925BC" w:rsidRDefault="002925BC" w:rsidP="004B3EC3">
      <w:pPr>
        <w:spacing w:line="360" w:lineRule="auto"/>
        <w:jc w:val="both"/>
        <w:rPr>
          <w:rFonts w:ascii="Times New Roman" w:hAnsi="Times New Roman" w:cs="Times New Roman"/>
          <w:sz w:val="24"/>
          <w:szCs w:val="24"/>
        </w:rPr>
      </w:pPr>
    </w:p>
    <w:p w14:paraId="4EA03604" w14:textId="77777777" w:rsidR="002925BC" w:rsidRDefault="002925BC" w:rsidP="004B3EC3">
      <w:pPr>
        <w:spacing w:line="360" w:lineRule="auto"/>
        <w:jc w:val="both"/>
        <w:rPr>
          <w:rFonts w:ascii="Times New Roman" w:hAnsi="Times New Roman" w:cs="Times New Roman"/>
          <w:sz w:val="24"/>
          <w:szCs w:val="24"/>
        </w:rPr>
      </w:pPr>
    </w:p>
    <w:p w14:paraId="3ED457F7" w14:textId="77777777" w:rsidR="002925BC" w:rsidRDefault="002925BC" w:rsidP="004B3EC3">
      <w:pPr>
        <w:spacing w:line="360" w:lineRule="auto"/>
        <w:jc w:val="both"/>
        <w:rPr>
          <w:rFonts w:ascii="Times New Roman" w:hAnsi="Times New Roman" w:cs="Times New Roman"/>
          <w:sz w:val="24"/>
          <w:szCs w:val="24"/>
        </w:rPr>
      </w:pPr>
    </w:p>
    <w:p w14:paraId="65B9426F" w14:textId="77777777" w:rsidR="002925BC" w:rsidRDefault="002925BC" w:rsidP="004B3EC3">
      <w:pPr>
        <w:spacing w:line="360" w:lineRule="auto"/>
        <w:jc w:val="both"/>
        <w:rPr>
          <w:rFonts w:ascii="Times New Roman" w:hAnsi="Times New Roman" w:cs="Times New Roman"/>
          <w:sz w:val="24"/>
          <w:szCs w:val="24"/>
        </w:rPr>
      </w:pPr>
    </w:p>
    <w:p w14:paraId="380C732C" w14:textId="77777777" w:rsidR="002925BC" w:rsidRDefault="002925BC" w:rsidP="004B3EC3">
      <w:pPr>
        <w:spacing w:line="360" w:lineRule="auto"/>
        <w:jc w:val="both"/>
        <w:rPr>
          <w:rFonts w:ascii="Times New Roman" w:hAnsi="Times New Roman" w:cs="Times New Roman"/>
          <w:sz w:val="24"/>
          <w:szCs w:val="24"/>
        </w:rPr>
      </w:pPr>
    </w:p>
    <w:p w14:paraId="510F2696" w14:textId="77777777" w:rsidR="002925BC" w:rsidRDefault="002925BC" w:rsidP="004B3EC3">
      <w:pPr>
        <w:spacing w:line="360" w:lineRule="auto"/>
        <w:jc w:val="both"/>
        <w:rPr>
          <w:rFonts w:ascii="Times New Roman" w:hAnsi="Times New Roman" w:cs="Times New Roman"/>
          <w:sz w:val="24"/>
          <w:szCs w:val="24"/>
        </w:rPr>
      </w:pPr>
    </w:p>
    <w:p w14:paraId="6411E046" w14:textId="77777777" w:rsidR="002925BC" w:rsidRDefault="002925BC" w:rsidP="004B3EC3">
      <w:pPr>
        <w:spacing w:line="360" w:lineRule="auto"/>
        <w:jc w:val="both"/>
        <w:rPr>
          <w:rFonts w:ascii="Times New Roman" w:hAnsi="Times New Roman" w:cs="Times New Roman"/>
          <w:sz w:val="24"/>
          <w:szCs w:val="24"/>
        </w:rPr>
      </w:pPr>
    </w:p>
    <w:p w14:paraId="4E8B5C3D" w14:textId="77777777" w:rsidR="002925BC" w:rsidRDefault="002925BC" w:rsidP="004B3EC3">
      <w:pPr>
        <w:spacing w:line="360" w:lineRule="auto"/>
        <w:jc w:val="both"/>
        <w:rPr>
          <w:rFonts w:ascii="Times New Roman" w:hAnsi="Times New Roman" w:cs="Times New Roman"/>
          <w:sz w:val="24"/>
          <w:szCs w:val="24"/>
        </w:rPr>
      </w:pPr>
    </w:p>
    <w:p w14:paraId="66B0E3B5" w14:textId="77777777" w:rsidR="002925BC" w:rsidRDefault="002925BC" w:rsidP="004B3EC3">
      <w:pPr>
        <w:spacing w:line="360" w:lineRule="auto"/>
        <w:jc w:val="both"/>
        <w:rPr>
          <w:rFonts w:ascii="Times New Roman" w:hAnsi="Times New Roman" w:cs="Times New Roman"/>
          <w:sz w:val="24"/>
          <w:szCs w:val="24"/>
        </w:rPr>
      </w:pPr>
    </w:p>
    <w:p w14:paraId="7EDE7474" w14:textId="77777777" w:rsidR="002925BC" w:rsidRDefault="002925BC" w:rsidP="004B3EC3">
      <w:pPr>
        <w:spacing w:line="360" w:lineRule="auto"/>
        <w:jc w:val="both"/>
        <w:rPr>
          <w:rFonts w:ascii="Times New Roman" w:hAnsi="Times New Roman" w:cs="Times New Roman"/>
          <w:sz w:val="24"/>
          <w:szCs w:val="24"/>
        </w:rPr>
      </w:pPr>
    </w:p>
    <w:p w14:paraId="3DFED68A" w14:textId="2D2148DE" w:rsidR="002925BC" w:rsidRPr="002925BC" w:rsidRDefault="002925BC" w:rsidP="002925BC">
      <w:pPr>
        <w:spacing w:line="240" w:lineRule="auto"/>
        <w:jc w:val="both"/>
        <w:rPr>
          <w:rFonts w:ascii="Times New Roman" w:hAnsi="Times New Roman" w:cs="Times New Roman"/>
          <w:b/>
          <w:i/>
          <w:sz w:val="24"/>
          <w:szCs w:val="24"/>
        </w:rPr>
      </w:pPr>
      <w:r w:rsidRPr="002925BC">
        <w:rPr>
          <w:rFonts w:ascii="Times New Roman" w:hAnsi="Times New Roman" w:cs="Times New Roman"/>
          <w:b/>
          <w:i/>
          <w:sz w:val="24"/>
          <w:szCs w:val="24"/>
        </w:rPr>
        <w:lastRenderedPageBreak/>
        <w:t>A critical analysis of the relationship between teacher subject knowledge and effective learning and teaching in the primary school</w:t>
      </w:r>
    </w:p>
    <w:p w14:paraId="2C21EF7A" w14:textId="5084A31E" w:rsidR="00157CF0" w:rsidRPr="004B3EC3" w:rsidRDefault="00C62CAF" w:rsidP="004B3EC3">
      <w:pPr>
        <w:spacing w:line="360" w:lineRule="auto"/>
        <w:jc w:val="both"/>
        <w:rPr>
          <w:rFonts w:ascii="Times New Roman" w:hAnsi="Times New Roman" w:cs="Times New Roman"/>
          <w:sz w:val="24"/>
          <w:szCs w:val="24"/>
        </w:rPr>
      </w:pPr>
      <w:r w:rsidRPr="004B3EC3">
        <w:rPr>
          <w:rFonts w:ascii="Times New Roman" w:hAnsi="Times New Roman" w:cs="Times New Roman"/>
          <w:sz w:val="24"/>
          <w:szCs w:val="24"/>
        </w:rPr>
        <w:t>This assignment will provide a critical analysis of key literature regarding the connection between teacher subject knowledge</w:t>
      </w:r>
      <w:r w:rsidR="00AF6D86">
        <w:rPr>
          <w:rFonts w:ascii="Times New Roman" w:hAnsi="Times New Roman" w:cs="Times New Roman"/>
          <w:sz w:val="24"/>
          <w:szCs w:val="24"/>
        </w:rPr>
        <w:t>,</w:t>
      </w:r>
      <w:r w:rsidRPr="004B3EC3">
        <w:rPr>
          <w:rFonts w:ascii="Times New Roman" w:hAnsi="Times New Roman" w:cs="Times New Roman"/>
          <w:sz w:val="24"/>
          <w:szCs w:val="24"/>
        </w:rPr>
        <w:t xml:space="preserve"> effective learning and teaching in primary education.</w:t>
      </w:r>
      <w:r w:rsidR="00F143BA" w:rsidRPr="00F143BA">
        <w:rPr>
          <w:rFonts w:ascii="Times New Roman" w:hAnsi="Times New Roman" w:cs="Times New Roman"/>
          <w:sz w:val="24"/>
          <w:szCs w:val="24"/>
        </w:rPr>
        <w:t xml:space="preserve"> </w:t>
      </w:r>
      <w:r w:rsidR="00F143BA" w:rsidRPr="004B3EC3">
        <w:rPr>
          <w:rFonts w:ascii="Times New Roman" w:hAnsi="Times New Roman" w:cs="Times New Roman"/>
          <w:sz w:val="24"/>
          <w:szCs w:val="24"/>
        </w:rPr>
        <w:t xml:space="preserve">The literature review will show that although teacher subject knowledge is a significant aspect of teaching it is not necessarily the most important feature. </w:t>
      </w:r>
      <w:r w:rsidRPr="004B3EC3">
        <w:rPr>
          <w:rFonts w:ascii="Times New Roman" w:hAnsi="Times New Roman" w:cs="Times New Roman"/>
          <w:sz w:val="24"/>
          <w:szCs w:val="24"/>
        </w:rPr>
        <w:t xml:space="preserve">Section two </w:t>
      </w:r>
      <w:bookmarkStart w:id="0" w:name="_Hlk534913610"/>
      <w:r w:rsidRPr="004B3EC3">
        <w:rPr>
          <w:rFonts w:ascii="Times New Roman" w:hAnsi="Times New Roman" w:cs="Times New Roman"/>
          <w:sz w:val="24"/>
          <w:szCs w:val="24"/>
        </w:rPr>
        <w:t xml:space="preserve">will include an analysis and evaluation of my own knowledge </w:t>
      </w:r>
      <w:r w:rsidR="00DB17FD" w:rsidRPr="004B3EC3">
        <w:rPr>
          <w:rFonts w:ascii="Times New Roman" w:hAnsi="Times New Roman" w:cs="Times New Roman"/>
          <w:sz w:val="24"/>
          <w:szCs w:val="24"/>
        </w:rPr>
        <w:t>base, in</w:t>
      </w:r>
      <w:r w:rsidRPr="004B3EC3">
        <w:rPr>
          <w:rFonts w:ascii="Times New Roman" w:hAnsi="Times New Roman" w:cs="Times New Roman"/>
          <w:sz w:val="24"/>
          <w:szCs w:val="24"/>
        </w:rPr>
        <w:t xml:space="preserve"> relation to and reflecting upon Professional Teaching Experiences (PTE) undertaken within a placement school</w:t>
      </w:r>
      <w:r w:rsidR="00DB17FD">
        <w:rPr>
          <w:rFonts w:ascii="Times New Roman" w:hAnsi="Times New Roman" w:cs="Times New Roman"/>
          <w:sz w:val="24"/>
          <w:szCs w:val="24"/>
        </w:rPr>
        <w:t>.</w:t>
      </w:r>
      <w:bookmarkEnd w:id="0"/>
    </w:p>
    <w:p w14:paraId="49AB753F" w14:textId="2CC16AA0" w:rsidR="001D581B" w:rsidRPr="004B3EC3" w:rsidRDefault="001D581B" w:rsidP="004B3EC3">
      <w:pPr>
        <w:spacing w:line="360" w:lineRule="auto"/>
        <w:jc w:val="both"/>
        <w:rPr>
          <w:rFonts w:ascii="Times New Roman" w:hAnsi="Times New Roman" w:cs="Times New Roman"/>
          <w:sz w:val="24"/>
          <w:szCs w:val="24"/>
        </w:rPr>
      </w:pPr>
      <w:r w:rsidRPr="004B3EC3">
        <w:rPr>
          <w:rFonts w:ascii="Times New Roman" w:hAnsi="Times New Roman" w:cs="Times New Roman"/>
          <w:sz w:val="24"/>
          <w:szCs w:val="24"/>
        </w:rPr>
        <w:t>The school in which the PTE took place is based in a small rural area of Wales</w:t>
      </w:r>
      <w:r w:rsidR="007A73BD" w:rsidRPr="004B3EC3">
        <w:rPr>
          <w:rFonts w:ascii="Times New Roman" w:hAnsi="Times New Roman" w:cs="Times New Roman"/>
          <w:sz w:val="24"/>
          <w:szCs w:val="24"/>
        </w:rPr>
        <w:t>.  There are currently 136 pupils on roll, aged 3 to 11.  The school has six classes, including three mixed-age classes. Around 24%, of pupils are eligible for free school meals</w:t>
      </w:r>
      <w:r w:rsidR="005818E9">
        <w:rPr>
          <w:rFonts w:ascii="Times New Roman" w:hAnsi="Times New Roman" w:cs="Times New Roman"/>
          <w:sz w:val="24"/>
          <w:szCs w:val="24"/>
        </w:rPr>
        <w:t xml:space="preserve">. </w:t>
      </w:r>
      <w:r w:rsidR="007A73BD" w:rsidRPr="004B3EC3">
        <w:rPr>
          <w:rFonts w:ascii="Times New Roman" w:hAnsi="Times New Roman" w:cs="Times New Roman"/>
          <w:sz w:val="24"/>
          <w:szCs w:val="24"/>
        </w:rPr>
        <w:t>The school identifies about 16% of pupils as having additional learning needs.  Most pupils are of white British ethnicity.  No pupils speak Welsh at home. Very few pupils are learning English as an additional language.  The school is currently a pioneer school and is working with Welsh Government and other schools to take forward developments relating to the curriculum and professional learning</w:t>
      </w:r>
      <w:r w:rsidR="00690E92" w:rsidRPr="004B3EC3">
        <w:rPr>
          <w:rFonts w:ascii="Times New Roman" w:hAnsi="Times New Roman" w:cs="Times New Roman"/>
          <w:sz w:val="24"/>
          <w:szCs w:val="24"/>
        </w:rPr>
        <w:t xml:space="preserve"> (ESTYN 2016).</w:t>
      </w:r>
    </w:p>
    <w:p w14:paraId="11EA424F" w14:textId="4C1573BF" w:rsidR="00C62CAF" w:rsidRPr="004B3EC3" w:rsidRDefault="007A73BD" w:rsidP="004B3EC3">
      <w:pPr>
        <w:spacing w:line="360" w:lineRule="auto"/>
        <w:jc w:val="both"/>
        <w:rPr>
          <w:rFonts w:ascii="Times New Roman" w:hAnsi="Times New Roman" w:cs="Times New Roman"/>
          <w:sz w:val="24"/>
          <w:szCs w:val="24"/>
        </w:rPr>
      </w:pPr>
      <w:r w:rsidRPr="004B3EC3">
        <w:rPr>
          <w:rFonts w:ascii="Times New Roman" w:hAnsi="Times New Roman" w:cs="Times New Roman"/>
          <w:sz w:val="24"/>
          <w:szCs w:val="24"/>
        </w:rPr>
        <w:t xml:space="preserve">The PTE placement was in a year 5 class of 30 pupils. </w:t>
      </w:r>
      <w:r w:rsidR="00C62CAF" w:rsidRPr="004B3EC3">
        <w:rPr>
          <w:rFonts w:ascii="Times New Roman" w:hAnsi="Times New Roman" w:cs="Times New Roman"/>
          <w:sz w:val="24"/>
          <w:szCs w:val="24"/>
        </w:rPr>
        <w:t>Th</w:t>
      </w:r>
      <w:r w:rsidR="001D581B" w:rsidRPr="004B3EC3">
        <w:rPr>
          <w:rFonts w:ascii="Times New Roman" w:hAnsi="Times New Roman" w:cs="Times New Roman"/>
          <w:sz w:val="24"/>
          <w:szCs w:val="24"/>
        </w:rPr>
        <w:t xml:space="preserve">roughout the essay the school will be referred to as school X, </w:t>
      </w:r>
      <w:r w:rsidR="005818E9" w:rsidRPr="004B3EC3">
        <w:rPr>
          <w:rFonts w:ascii="Times New Roman" w:hAnsi="Times New Roman" w:cs="Times New Roman"/>
          <w:sz w:val="24"/>
          <w:szCs w:val="24"/>
        </w:rPr>
        <w:t>in line</w:t>
      </w:r>
      <w:r w:rsidR="001D581B" w:rsidRPr="004B3EC3">
        <w:rPr>
          <w:rFonts w:ascii="Times New Roman" w:hAnsi="Times New Roman" w:cs="Times New Roman"/>
          <w:sz w:val="24"/>
          <w:szCs w:val="24"/>
        </w:rPr>
        <w:t xml:space="preserve"> with guidelines set out in paragraph 40 of BERA (2018). Therefore, respecting the entitlement of both institutions and individual participants to privacy as stated in Article 16 of the United Nations Convention on the Rights of the Child (UNCRC, 2018).</w:t>
      </w:r>
    </w:p>
    <w:p w14:paraId="29E71CDD" w14:textId="7F6C9F5A" w:rsidR="00122F8D" w:rsidRDefault="00200B2B" w:rsidP="00122F8D">
      <w:pPr>
        <w:spacing w:line="360" w:lineRule="auto"/>
        <w:jc w:val="both"/>
        <w:rPr>
          <w:rFonts w:ascii="Times New Roman" w:hAnsi="Times New Roman" w:cs="Times New Roman"/>
          <w:sz w:val="24"/>
          <w:szCs w:val="24"/>
        </w:rPr>
      </w:pPr>
      <w:r w:rsidRPr="004B3EC3">
        <w:rPr>
          <w:rFonts w:ascii="Times New Roman" w:hAnsi="Times New Roman" w:cs="Times New Roman"/>
          <w:sz w:val="24"/>
          <w:szCs w:val="24"/>
        </w:rPr>
        <w:t>T</w:t>
      </w:r>
      <w:r w:rsidR="003F168A" w:rsidRPr="004B3EC3">
        <w:rPr>
          <w:rFonts w:ascii="Times New Roman" w:hAnsi="Times New Roman" w:cs="Times New Roman"/>
          <w:sz w:val="24"/>
          <w:szCs w:val="24"/>
        </w:rPr>
        <w:t xml:space="preserve">he study of teacher knowledge is </w:t>
      </w:r>
      <w:r w:rsidR="002F4C53" w:rsidRPr="004B3EC3">
        <w:rPr>
          <w:rFonts w:ascii="Times New Roman" w:hAnsi="Times New Roman" w:cs="Times New Roman"/>
          <w:sz w:val="24"/>
          <w:szCs w:val="24"/>
        </w:rPr>
        <w:t xml:space="preserve">decisively </w:t>
      </w:r>
      <w:r w:rsidR="003F168A" w:rsidRPr="004B3EC3">
        <w:rPr>
          <w:rFonts w:ascii="Times New Roman" w:hAnsi="Times New Roman" w:cs="Times New Roman"/>
          <w:sz w:val="24"/>
          <w:szCs w:val="24"/>
        </w:rPr>
        <w:t>rooted in the seminal studies of Lee Shulman and his colleagues in the 1980s</w:t>
      </w:r>
      <w:r w:rsidR="00F143BA">
        <w:rPr>
          <w:rFonts w:ascii="Times New Roman" w:hAnsi="Times New Roman" w:cs="Times New Roman"/>
          <w:sz w:val="24"/>
          <w:szCs w:val="24"/>
        </w:rPr>
        <w:t>.</w:t>
      </w:r>
      <w:r w:rsidR="009E0E98" w:rsidRPr="004B3EC3">
        <w:rPr>
          <w:rFonts w:ascii="Times New Roman" w:hAnsi="Times New Roman" w:cs="Times New Roman"/>
          <w:sz w:val="24"/>
          <w:szCs w:val="24"/>
        </w:rPr>
        <w:t xml:space="preserve"> Shulman</w:t>
      </w:r>
      <w:r w:rsidR="00C80125" w:rsidRPr="004B3EC3">
        <w:rPr>
          <w:rFonts w:ascii="Times New Roman" w:hAnsi="Times New Roman" w:cs="Times New Roman"/>
          <w:sz w:val="24"/>
          <w:szCs w:val="24"/>
        </w:rPr>
        <w:t xml:space="preserve">’s </w:t>
      </w:r>
      <w:r w:rsidR="009F2BC3" w:rsidRPr="004B3EC3">
        <w:rPr>
          <w:rFonts w:ascii="Times New Roman" w:hAnsi="Times New Roman" w:cs="Times New Roman"/>
          <w:sz w:val="24"/>
          <w:szCs w:val="24"/>
        </w:rPr>
        <w:t>‘</w:t>
      </w:r>
      <w:r w:rsidR="00C80125" w:rsidRPr="004B3EC3">
        <w:rPr>
          <w:rFonts w:ascii="Times New Roman" w:hAnsi="Times New Roman" w:cs="Times New Roman"/>
          <w:sz w:val="24"/>
          <w:szCs w:val="24"/>
        </w:rPr>
        <w:t xml:space="preserve">Knowledge and Teaching: </w:t>
      </w:r>
      <w:r w:rsidR="00D26933">
        <w:rPr>
          <w:rFonts w:ascii="Times New Roman" w:hAnsi="Times New Roman" w:cs="Times New Roman"/>
          <w:sz w:val="24"/>
          <w:szCs w:val="24"/>
        </w:rPr>
        <w:t>F</w:t>
      </w:r>
      <w:r w:rsidR="00C80125" w:rsidRPr="004B3EC3">
        <w:rPr>
          <w:rFonts w:ascii="Times New Roman" w:hAnsi="Times New Roman" w:cs="Times New Roman"/>
          <w:sz w:val="24"/>
          <w:szCs w:val="24"/>
        </w:rPr>
        <w:t>oundations of the</w:t>
      </w:r>
      <w:r w:rsidR="00D26933">
        <w:rPr>
          <w:rFonts w:ascii="Times New Roman" w:hAnsi="Times New Roman" w:cs="Times New Roman"/>
          <w:sz w:val="24"/>
          <w:szCs w:val="24"/>
        </w:rPr>
        <w:t xml:space="preserve"> new</w:t>
      </w:r>
      <w:r w:rsidR="00C80125" w:rsidRPr="004B3EC3">
        <w:rPr>
          <w:rFonts w:ascii="Times New Roman" w:hAnsi="Times New Roman" w:cs="Times New Roman"/>
          <w:sz w:val="24"/>
          <w:szCs w:val="24"/>
        </w:rPr>
        <w:t xml:space="preserve"> reform</w:t>
      </w:r>
      <w:r w:rsidR="009F2BC3" w:rsidRPr="004B3EC3">
        <w:rPr>
          <w:rFonts w:ascii="Times New Roman" w:hAnsi="Times New Roman" w:cs="Times New Roman"/>
          <w:sz w:val="24"/>
          <w:szCs w:val="24"/>
        </w:rPr>
        <w:t>’</w:t>
      </w:r>
      <w:r w:rsidR="00C80125" w:rsidRPr="004B3EC3">
        <w:rPr>
          <w:rFonts w:ascii="Times New Roman" w:hAnsi="Times New Roman" w:cs="Times New Roman"/>
          <w:sz w:val="24"/>
          <w:szCs w:val="24"/>
        </w:rPr>
        <w:t xml:space="preserve"> (1987)</w:t>
      </w:r>
      <w:r w:rsidR="009F2BC3" w:rsidRPr="004B3EC3">
        <w:rPr>
          <w:rFonts w:ascii="Times New Roman" w:hAnsi="Times New Roman" w:cs="Times New Roman"/>
          <w:sz w:val="24"/>
          <w:szCs w:val="24"/>
        </w:rPr>
        <w:t>,</w:t>
      </w:r>
      <w:r w:rsidR="00C80125" w:rsidRPr="004B3EC3">
        <w:rPr>
          <w:rFonts w:ascii="Times New Roman" w:hAnsi="Times New Roman" w:cs="Times New Roman"/>
          <w:sz w:val="24"/>
          <w:szCs w:val="24"/>
        </w:rPr>
        <w:t xml:space="preserve"> </w:t>
      </w:r>
      <w:r w:rsidR="00C708C5" w:rsidRPr="004B3EC3">
        <w:rPr>
          <w:rFonts w:ascii="Times New Roman" w:hAnsi="Times New Roman" w:cs="Times New Roman"/>
          <w:sz w:val="24"/>
          <w:szCs w:val="24"/>
        </w:rPr>
        <w:t>proposed that</w:t>
      </w:r>
      <w:r w:rsidR="00930D6A" w:rsidRPr="004B3EC3">
        <w:rPr>
          <w:rFonts w:ascii="Times New Roman" w:hAnsi="Times New Roman" w:cs="Times New Roman"/>
          <w:sz w:val="24"/>
          <w:szCs w:val="24"/>
        </w:rPr>
        <w:t xml:space="preserve"> a </w:t>
      </w:r>
      <w:r w:rsidR="00C708C5" w:rsidRPr="004B3EC3">
        <w:rPr>
          <w:rFonts w:ascii="Times New Roman" w:hAnsi="Times New Roman" w:cs="Times New Roman"/>
          <w:sz w:val="24"/>
          <w:szCs w:val="24"/>
        </w:rPr>
        <w:t>teacher knowledge</w:t>
      </w:r>
      <w:r w:rsidR="0038337C" w:rsidRPr="004B3EC3">
        <w:rPr>
          <w:rFonts w:ascii="Times New Roman" w:hAnsi="Times New Roman" w:cs="Times New Roman"/>
          <w:sz w:val="24"/>
          <w:szCs w:val="24"/>
        </w:rPr>
        <w:t xml:space="preserve"> </w:t>
      </w:r>
      <w:r w:rsidR="00930D6A" w:rsidRPr="004B3EC3">
        <w:rPr>
          <w:rFonts w:ascii="Times New Roman" w:hAnsi="Times New Roman" w:cs="Times New Roman"/>
          <w:sz w:val="24"/>
          <w:szCs w:val="24"/>
        </w:rPr>
        <w:t>base is</w:t>
      </w:r>
      <w:r w:rsidR="00C708C5" w:rsidRPr="004B3EC3">
        <w:rPr>
          <w:rFonts w:ascii="Times New Roman" w:hAnsi="Times New Roman" w:cs="Times New Roman"/>
          <w:sz w:val="24"/>
          <w:szCs w:val="24"/>
        </w:rPr>
        <w:t xml:space="preserve"> made up </w:t>
      </w:r>
      <w:r w:rsidR="000C25F0" w:rsidRPr="004B3EC3">
        <w:rPr>
          <w:rFonts w:ascii="Times New Roman" w:hAnsi="Times New Roman" w:cs="Times New Roman"/>
          <w:sz w:val="24"/>
          <w:szCs w:val="24"/>
        </w:rPr>
        <w:t>of seven</w:t>
      </w:r>
      <w:r w:rsidR="00C708C5" w:rsidRPr="004B3EC3">
        <w:rPr>
          <w:rFonts w:ascii="Times New Roman" w:hAnsi="Times New Roman" w:cs="Times New Roman"/>
          <w:sz w:val="24"/>
          <w:szCs w:val="24"/>
        </w:rPr>
        <w:t xml:space="preserve"> key elements</w:t>
      </w:r>
      <w:r w:rsidR="009F2BC3" w:rsidRPr="004B3EC3">
        <w:rPr>
          <w:rFonts w:ascii="Times New Roman" w:hAnsi="Times New Roman" w:cs="Times New Roman"/>
          <w:sz w:val="24"/>
          <w:szCs w:val="24"/>
        </w:rPr>
        <w:t>;</w:t>
      </w:r>
      <w:r w:rsidR="00C708C5" w:rsidRPr="004B3EC3">
        <w:rPr>
          <w:rFonts w:ascii="Times New Roman" w:hAnsi="Times New Roman" w:cs="Times New Roman"/>
          <w:sz w:val="24"/>
          <w:szCs w:val="24"/>
        </w:rPr>
        <w:t xml:space="preserve"> </w:t>
      </w:r>
      <w:r w:rsidR="009F2BC3" w:rsidRPr="004B3EC3">
        <w:rPr>
          <w:rFonts w:ascii="Times New Roman" w:hAnsi="Times New Roman" w:cs="Times New Roman"/>
          <w:sz w:val="24"/>
          <w:szCs w:val="24"/>
        </w:rPr>
        <w:t>g</w:t>
      </w:r>
      <w:r w:rsidR="00C708C5" w:rsidRPr="004B3EC3">
        <w:rPr>
          <w:rFonts w:ascii="Times New Roman" w:hAnsi="Times New Roman" w:cs="Times New Roman"/>
          <w:sz w:val="24"/>
          <w:szCs w:val="24"/>
        </w:rPr>
        <w:t xml:space="preserve">eneral </w:t>
      </w:r>
      <w:r w:rsidR="009F2BC3" w:rsidRPr="004B3EC3">
        <w:rPr>
          <w:rFonts w:ascii="Times New Roman" w:hAnsi="Times New Roman" w:cs="Times New Roman"/>
          <w:sz w:val="24"/>
          <w:szCs w:val="24"/>
        </w:rPr>
        <w:t>p</w:t>
      </w:r>
      <w:r w:rsidR="0038337C" w:rsidRPr="004B3EC3">
        <w:rPr>
          <w:rFonts w:ascii="Times New Roman" w:hAnsi="Times New Roman" w:cs="Times New Roman"/>
          <w:sz w:val="24"/>
          <w:szCs w:val="24"/>
        </w:rPr>
        <w:t>edagogical</w:t>
      </w:r>
      <w:r w:rsidR="00C708C5" w:rsidRPr="004B3EC3">
        <w:rPr>
          <w:rFonts w:ascii="Times New Roman" w:hAnsi="Times New Roman" w:cs="Times New Roman"/>
          <w:sz w:val="24"/>
          <w:szCs w:val="24"/>
        </w:rPr>
        <w:t xml:space="preserve"> </w:t>
      </w:r>
      <w:r w:rsidR="009F2BC3" w:rsidRPr="004B3EC3">
        <w:rPr>
          <w:rFonts w:ascii="Times New Roman" w:hAnsi="Times New Roman" w:cs="Times New Roman"/>
          <w:sz w:val="24"/>
          <w:szCs w:val="24"/>
        </w:rPr>
        <w:t>k</w:t>
      </w:r>
      <w:r w:rsidR="00C708C5" w:rsidRPr="004B3EC3">
        <w:rPr>
          <w:rFonts w:ascii="Times New Roman" w:hAnsi="Times New Roman" w:cs="Times New Roman"/>
          <w:sz w:val="24"/>
          <w:szCs w:val="24"/>
        </w:rPr>
        <w:t xml:space="preserve">nowledge, content knowledge, </w:t>
      </w:r>
      <w:bookmarkStart w:id="1" w:name="_Hlk534026029"/>
      <w:r w:rsidR="009F2BC3" w:rsidRPr="004B3EC3">
        <w:rPr>
          <w:rFonts w:ascii="Times New Roman" w:hAnsi="Times New Roman" w:cs="Times New Roman"/>
          <w:sz w:val="24"/>
          <w:szCs w:val="24"/>
        </w:rPr>
        <w:t>p</w:t>
      </w:r>
      <w:r w:rsidR="00C708C5" w:rsidRPr="004B3EC3">
        <w:rPr>
          <w:rFonts w:ascii="Times New Roman" w:hAnsi="Times New Roman" w:cs="Times New Roman"/>
          <w:sz w:val="24"/>
          <w:szCs w:val="24"/>
        </w:rPr>
        <w:t xml:space="preserve">edagogical </w:t>
      </w:r>
      <w:r w:rsidR="009F2BC3" w:rsidRPr="004B3EC3">
        <w:rPr>
          <w:rFonts w:ascii="Times New Roman" w:hAnsi="Times New Roman" w:cs="Times New Roman"/>
          <w:sz w:val="24"/>
          <w:szCs w:val="24"/>
        </w:rPr>
        <w:t>c</w:t>
      </w:r>
      <w:r w:rsidR="00C708C5" w:rsidRPr="004B3EC3">
        <w:rPr>
          <w:rFonts w:ascii="Times New Roman" w:hAnsi="Times New Roman" w:cs="Times New Roman"/>
          <w:sz w:val="24"/>
          <w:szCs w:val="24"/>
        </w:rPr>
        <w:t xml:space="preserve">ontent </w:t>
      </w:r>
      <w:r w:rsidR="009F2BC3" w:rsidRPr="004B3EC3">
        <w:rPr>
          <w:rFonts w:ascii="Times New Roman" w:hAnsi="Times New Roman" w:cs="Times New Roman"/>
          <w:sz w:val="24"/>
          <w:szCs w:val="24"/>
        </w:rPr>
        <w:t>k</w:t>
      </w:r>
      <w:r w:rsidR="00C708C5" w:rsidRPr="004B3EC3">
        <w:rPr>
          <w:rFonts w:ascii="Times New Roman" w:hAnsi="Times New Roman" w:cs="Times New Roman"/>
          <w:sz w:val="24"/>
          <w:szCs w:val="24"/>
        </w:rPr>
        <w:t xml:space="preserve">nowledge, </w:t>
      </w:r>
      <w:bookmarkEnd w:id="1"/>
      <w:r w:rsidR="00C708C5" w:rsidRPr="004B3EC3">
        <w:rPr>
          <w:rFonts w:ascii="Times New Roman" w:hAnsi="Times New Roman" w:cs="Times New Roman"/>
          <w:sz w:val="24"/>
          <w:szCs w:val="24"/>
        </w:rPr>
        <w:t>curriculum knowledge, knowledge of learners, knowledge of educational context and knowledge of educational ends</w:t>
      </w:r>
      <w:r w:rsidR="005C1DEA" w:rsidRPr="004B3EC3">
        <w:rPr>
          <w:rFonts w:ascii="Times New Roman" w:hAnsi="Times New Roman" w:cs="Times New Roman"/>
          <w:sz w:val="24"/>
          <w:szCs w:val="24"/>
        </w:rPr>
        <w:t>.</w:t>
      </w:r>
      <w:r w:rsidR="0038337C" w:rsidRPr="004B3EC3">
        <w:rPr>
          <w:rFonts w:ascii="Times New Roman" w:hAnsi="Times New Roman" w:cs="Times New Roman"/>
          <w:sz w:val="24"/>
          <w:szCs w:val="24"/>
        </w:rPr>
        <w:t xml:space="preserve"> </w:t>
      </w:r>
      <w:r w:rsidR="009C162D" w:rsidRPr="004B3EC3">
        <w:rPr>
          <w:rFonts w:ascii="Times New Roman" w:hAnsi="Times New Roman" w:cs="Times New Roman"/>
          <w:sz w:val="24"/>
          <w:szCs w:val="24"/>
        </w:rPr>
        <w:t xml:space="preserve">Rowland </w:t>
      </w:r>
      <w:r w:rsidR="004560E2">
        <w:rPr>
          <w:rFonts w:ascii="Times New Roman" w:hAnsi="Times New Roman" w:cs="Times New Roman"/>
          <w:sz w:val="24"/>
          <w:szCs w:val="24"/>
        </w:rPr>
        <w:t>(</w:t>
      </w:r>
      <w:r w:rsidR="009C162D" w:rsidRPr="004B3EC3">
        <w:rPr>
          <w:rFonts w:ascii="Times New Roman" w:hAnsi="Times New Roman" w:cs="Times New Roman"/>
          <w:sz w:val="24"/>
          <w:szCs w:val="24"/>
        </w:rPr>
        <w:t xml:space="preserve">2009) </w:t>
      </w:r>
      <w:r w:rsidR="005C1DEA" w:rsidRPr="004B3EC3">
        <w:rPr>
          <w:rFonts w:ascii="Times New Roman" w:hAnsi="Times New Roman" w:cs="Times New Roman"/>
          <w:sz w:val="24"/>
          <w:szCs w:val="24"/>
        </w:rPr>
        <w:t xml:space="preserve">suggests that elements </w:t>
      </w:r>
      <w:r w:rsidR="003F7ECB" w:rsidRPr="004B3EC3">
        <w:rPr>
          <w:rFonts w:ascii="Times New Roman" w:hAnsi="Times New Roman" w:cs="Times New Roman"/>
          <w:sz w:val="24"/>
          <w:szCs w:val="24"/>
        </w:rPr>
        <w:t>such as k</w:t>
      </w:r>
      <w:r w:rsidR="003F168A" w:rsidRPr="004B3EC3">
        <w:rPr>
          <w:rFonts w:ascii="Times New Roman" w:hAnsi="Times New Roman" w:cs="Times New Roman"/>
          <w:sz w:val="24"/>
          <w:szCs w:val="24"/>
        </w:rPr>
        <w:t>nowledge of educational purposes and values</w:t>
      </w:r>
      <w:r w:rsidR="003F7ECB" w:rsidRPr="004B3EC3">
        <w:rPr>
          <w:rFonts w:ascii="Times New Roman" w:hAnsi="Times New Roman" w:cs="Times New Roman"/>
          <w:sz w:val="24"/>
          <w:szCs w:val="24"/>
        </w:rPr>
        <w:t xml:space="preserve"> </w:t>
      </w:r>
      <w:r w:rsidR="003F168A" w:rsidRPr="004B3EC3">
        <w:rPr>
          <w:rFonts w:ascii="Times New Roman" w:hAnsi="Times New Roman" w:cs="Times New Roman"/>
          <w:sz w:val="24"/>
          <w:szCs w:val="24"/>
        </w:rPr>
        <w:t>are generic</w:t>
      </w:r>
      <w:r w:rsidR="003F7ECB" w:rsidRPr="004B3EC3">
        <w:rPr>
          <w:rFonts w:ascii="Times New Roman" w:hAnsi="Times New Roman" w:cs="Times New Roman"/>
          <w:sz w:val="24"/>
          <w:szCs w:val="24"/>
        </w:rPr>
        <w:t xml:space="preserve">. However, </w:t>
      </w:r>
      <w:r w:rsidR="003F168A" w:rsidRPr="004B3EC3">
        <w:rPr>
          <w:rFonts w:ascii="Times New Roman" w:hAnsi="Times New Roman" w:cs="Times New Roman"/>
          <w:sz w:val="24"/>
          <w:szCs w:val="24"/>
        </w:rPr>
        <w:t>the</w:t>
      </w:r>
      <w:r w:rsidR="003F7ECB" w:rsidRPr="004B3EC3">
        <w:rPr>
          <w:rFonts w:ascii="Times New Roman" w:hAnsi="Times New Roman" w:cs="Times New Roman"/>
          <w:sz w:val="24"/>
          <w:szCs w:val="24"/>
        </w:rPr>
        <w:t>re are</w:t>
      </w:r>
      <w:r w:rsidR="003F168A" w:rsidRPr="004B3EC3">
        <w:rPr>
          <w:rFonts w:ascii="Times New Roman" w:hAnsi="Times New Roman" w:cs="Times New Roman"/>
          <w:sz w:val="24"/>
          <w:szCs w:val="24"/>
        </w:rPr>
        <w:t xml:space="preserve"> three</w:t>
      </w:r>
      <w:r w:rsidR="00690E92" w:rsidRPr="004B3EC3">
        <w:rPr>
          <w:rFonts w:ascii="Times New Roman" w:hAnsi="Times New Roman" w:cs="Times New Roman"/>
          <w:sz w:val="24"/>
          <w:szCs w:val="24"/>
        </w:rPr>
        <w:t xml:space="preserve"> areas</w:t>
      </w:r>
      <w:r w:rsidR="003F7ECB" w:rsidRPr="004B3EC3">
        <w:rPr>
          <w:rFonts w:ascii="Times New Roman" w:hAnsi="Times New Roman" w:cs="Times New Roman"/>
          <w:sz w:val="24"/>
          <w:szCs w:val="24"/>
        </w:rPr>
        <w:t xml:space="preserve"> </w:t>
      </w:r>
      <w:r w:rsidR="005C1DEA" w:rsidRPr="004B3EC3">
        <w:rPr>
          <w:rFonts w:ascii="Times New Roman" w:hAnsi="Times New Roman" w:cs="Times New Roman"/>
          <w:sz w:val="24"/>
          <w:szCs w:val="24"/>
        </w:rPr>
        <w:t xml:space="preserve">which directly </w:t>
      </w:r>
      <w:r w:rsidR="003F168A" w:rsidRPr="004B3EC3">
        <w:rPr>
          <w:rFonts w:ascii="Times New Roman" w:hAnsi="Times New Roman" w:cs="Times New Roman"/>
          <w:sz w:val="24"/>
          <w:szCs w:val="24"/>
        </w:rPr>
        <w:t xml:space="preserve">concern discipline </w:t>
      </w:r>
      <w:r w:rsidR="0050366D" w:rsidRPr="004B3EC3">
        <w:rPr>
          <w:rFonts w:ascii="Times New Roman" w:hAnsi="Times New Roman" w:cs="Times New Roman"/>
          <w:sz w:val="24"/>
          <w:szCs w:val="24"/>
        </w:rPr>
        <w:t>knowledge, which</w:t>
      </w:r>
      <w:r w:rsidR="003F7ECB" w:rsidRPr="004B3EC3">
        <w:rPr>
          <w:rFonts w:ascii="Times New Roman" w:hAnsi="Times New Roman" w:cs="Times New Roman"/>
          <w:sz w:val="24"/>
          <w:szCs w:val="24"/>
        </w:rPr>
        <w:t xml:space="preserve"> </w:t>
      </w:r>
      <w:r w:rsidR="0050366D" w:rsidRPr="004B3EC3">
        <w:rPr>
          <w:rFonts w:ascii="Times New Roman" w:hAnsi="Times New Roman" w:cs="Times New Roman"/>
          <w:sz w:val="24"/>
          <w:szCs w:val="24"/>
        </w:rPr>
        <w:t>are specific</w:t>
      </w:r>
      <w:r w:rsidR="003F168A" w:rsidRPr="004B3EC3">
        <w:rPr>
          <w:rFonts w:ascii="Times New Roman" w:hAnsi="Times New Roman" w:cs="Times New Roman"/>
          <w:sz w:val="24"/>
          <w:szCs w:val="24"/>
        </w:rPr>
        <w:t xml:space="preserve"> to the </w:t>
      </w:r>
      <w:r w:rsidR="0050366D" w:rsidRPr="004B3EC3">
        <w:rPr>
          <w:rFonts w:ascii="Times New Roman" w:hAnsi="Times New Roman" w:cs="Times New Roman"/>
          <w:sz w:val="24"/>
          <w:szCs w:val="24"/>
        </w:rPr>
        <w:t>teacher’s</w:t>
      </w:r>
      <w:r w:rsidR="003F7ECB" w:rsidRPr="004B3EC3">
        <w:rPr>
          <w:rFonts w:ascii="Times New Roman" w:hAnsi="Times New Roman" w:cs="Times New Roman"/>
          <w:sz w:val="24"/>
          <w:szCs w:val="24"/>
        </w:rPr>
        <w:t xml:space="preserve"> subject knowledge</w:t>
      </w:r>
      <w:r w:rsidR="003F168A" w:rsidRPr="004B3EC3">
        <w:rPr>
          <w:rFonts w:ascii="Times New Roman" w:hAnsi="Times New Roman" w:cs="Times New Roman"/>
          <w:sz w:val="24"/>
          <w:szCs w:val="24"/>
        </w:rPr>
        <w:t>. The</w:t>
      </w:r>
      <w:r w:rsidR="003F7ECB" w:rsidRPr="004B3EC3">
        <w:rPr>
          <w:rFonts w:ascii="Times New Roman" w:hAnsi="Times New Roman" w:cs="Times New Roman"/>
          <w:sz w:val="24"/>
          <w:szCs w:val="24"/>
        </w:rPr>
        <w:t xml:space="preserve">se </w:t>
      </w:r>
      <w:r w:rsidR="0050366D" w:rsidRPr="004B3EC3">
        <w:rPr>
          <w:rFonts w:ascii="Times New Roman" w:hAnsi="Times New Roman" w:cs="Times New Roman"/>
          <w:sz w:val="24"/>
          <w:szCs w:val="24"/>
        </w:rPr>
        <w:t xml:space="preserve">elements </w:t>
      </w:r>
      <w:r w:rsidR="003F7ECB" w:rsidRPr="004B3EC3">
        <w:rPr>
          <w:rFonts w:ascii="Times New Roman" w:hAnsi="Times New Roman" w:cs="Times New Roman"/>
          <w:sz w:val="24"/>
          <w:szCs w:val="24"/>
        </w:rPr>
        <w:t>are identified by Rowland (20</w:t>
      </w:r>
      <w:r w:rsidR="00107712" w:rsidRPr="004B3EC3">
        <w:rPr>
          <w:rFonts w:ascii="Times New Roman" w:hAnsi="Times New Roman" w:cs="Times New Roman"/>
          <w:sz w:val="24"/>
          <w:szCs w:val="24"/>
        </w:rPr>
        <w:t>09</w:t>
      </w:r>
      <w:r w:rsidR="004560E2">
        <w:rPr>
          <w:rFonts w:ascii="Times New Roman" w:hAnsi="Times New Roman" w:cs="Times New Roman"/>
          <w:sz w:val="24"/>
          <w:szCs w:val="24"/>
        </w:rPr>
        <w:t xml:space="preserve">, </w:t>
      </w:r>
      <w:r w:rsidR="003F7ECB" w:rsidRPr="004B3EC3">
        <w:rPr>
          <w:rFonts w:ascii="Times New Roman" w:hAnsi="Times New Roman" w:cs="Times New Roman"/>
          <w:sz w:val="24"/>
          <w:szCs w:val="24"/>
        </w:rPr>
        <w:t>p</w:t>
      </w:r>
      <w:r w:rsidR="00107712" w:rsidRPr="004B3EC3">
        <w:rPr>
          <w:rFonts w:ascii="Times New Roman" w:hAnsi="Times New Roman" w:cs="Times New Roman"/>
          <w:sz w:val="24"/>
          <w:szCs w:val="24"/>
        </w:rPr>
        <w:t>20</w:t>
      </w:r>
      <w:r w:rsidR="003F7ECB" w:rsidRPr="004B3EC3">
        <w:rPr>
          <w:rFonts w:ascii="Times New Roman" w:hAnsi="Times New Roman" w:cs="Times New Roman"/>
          <w:sz w:val="24"/>
          <w:szCs w:val="24"/>
        </w:rPr>
        <w:t>) as</w:t>
      </w:r>
      <w:r w:rsidR="00C01FC4">
        <w:rPr>
          <w:rFonts w:ascii="Times New Roman" w:hAnsi="Times New Roman" w:cs="Times New Roman"/>
          <w:sz w:val="24"/>
          <w:szCs w:val="24"/>
        </w:rPr>
        <w:t xml:space="preserve">, </w:t>
      </w:r>
      <w:r w:rsidR="005818E9">
        <w:rPr>
          <w:rFonts w:ascii="Times New Roman" w:hAnsi="Times New Roman" w:cs="Times New Roman"/>
          <w:sz w:val="24"/>
          <w:szCs w:val="24"/>
        </w:rPr>
        <w:t>‘</w:t>
      </w:r>
      <w:r w:rsidR="009F2BC3" w:rsidRPr="004B3EC3">
        <w:rPr>
          <w:rFonts w:ascii="Times New Roman" w:hAnsi="Times New Roman" w:cs="Times New Roman"/>
          <w:sz w:val="24"/>
          <w:szCs w:val="24"/>
        </w:rPr>
        <w:t>S</w:t>
      </w:r>
      <w:r w:rsidR="003F168A" w:rsidRPr="004B3EC3">
        <w:rPr>
          <w:rFonts w:ascii="Times New Roman" w:hAnsi="Times New Roman" w:cs="Times New Roman"/>
          <w:sz w:val="24"/>
          <w:szCs w:val="24"/>
        </w:rPr>
        <w:t xml:space="preserve">ubject </w:t>
      </w:r>
      <w:r w:rsidR="009F2BC3" w:rsidRPr="004B3EC3">
        <w:rPr>
          <w:rFonts w:ascii="Times New Roman" w:hAnsi="Times New Roman" w:cs="Times New Roman"/>
          <w:sz w:val="24"/>
          <w:szCs w:val="24"/>
        </w:rPr>
        <w:t>M</w:t>
      </w:r>
      <w:r w:rsidR="003F168A" w:rsidRPr="004B3EC3">
        <w:rPr>
          <w:rFonts w:ascii="Times New Roman" w:hAnsi="Times New Roman" w:cs="Times New Roman"/>
          <w:sz w:val="24"/>
          <w:szCs w:val="24"/>
        </w:rPr>
        <w:t xml:space="preserve">atter </w:t>
      </w:r>
      <w:r w:rsidR="009F2BC3" w:rsidRPr="004B3EC3">
        <w:rPr>
          <w:rFonts w:ascii="Times New Roman" w:hAnsi="Times New Roman" w:cs="Times New Roman"/>
          <w:sz w:val="24"/>
          <w:szCs w:val="24"/>
        </w:rPr>
        <w:t>Knowledge (SMK)</w:t>
      </w:r>
      <w:r w:rsidR="003F168A" w:rsidRPr="004B3EC3">
        <w:rPr>
          <w:rFonts w:ascii="Times New Roman" w:hAnsi="Times New Roman" w:cs="Times New Roman"/>
          <w:sz w:val="24"/>
          <w:szCs w:val="24"/>
        </w:rPr>
        <w:t xml:space="preserve">, </w:t>
      </w:r>
      <w:r w:rsidR="009F2BC3" w:rsidRPr="004B3EC3">
        <w:rPr>
          <w:rFonts w:ascii="Times New Roman" w:hAnsi="Times New Roman" w:cs="Times New Roman"/>
          <w:sz w:val="24"/>
          <w:szCs w:val="24"/>
        </w:rPr>
        <w:t>P</w:t>
      </w:r>
      <w:r w:rsidR="003F168A" w:rsidRPr="004B3EC3">
        <w:rPr>
          <w:rFonts w:ascii="Times New Roman" w:hAnsi="Times New Roman" w:cs="Times New Roman"/>
          <w:sz w:val="24"/>
          <w:szCs w:val="24"/>
        </w:rPr>
        <w:t xml:space="preserve">edagogical </w:t>
      </w:r>
      <w:r w:rsidR="009F2BC3" w:rsidRPr="004B3EC3">
        <w:rPr>
          <w:rFonts w:ascii="Times New Roman" w:hAnsi="Times New Roman" w:cs="Times New Roman"/>
          <w:sz w:val="24"/>
          <w:szCs w:val="24"/>
        </w:rPr>
        <w:t>C</w:t>
      </w:r>
      <w:r w:rsidR="003F168A" w:rsidRPr="004B3EC3">
        <w:rPr>
          <w:rFonts w:ascii="Times New Roman" w:hAnsi="Times New Roman" w:cs="Times New Roman"/>
          <w:sz w:val="24"/>
          <w:szCs w:val="24"/>
        </w:rPr>
        <w:t xml:space="preserve">ontent </w:t>
      </w:r>
      <w:r w:rsidR="004B3EC3" w:rsidRPr="004B3EC3">
        <w:rPr>
          <w:rFonts w:ascii="Times New Roman" w:hAnsi="Times New Roman" w:cs="Times New Roman"/>
          <w:sz w:val="24"/>
          <w:szCs w:val="24"/>
        </w:rPr>
        <w:t>Knowledge (</w:t>
      </w:r>
      <w:r w:rsidR="009F2BC3" w:rsidRPr="004B3EC3">
        <w:rPr>
          <w:rFonts w:ascii="Times New Roman" w:hAnsi="Times New Roman" w:cs="Times New Roman"/>
          <w:sz w:val="24"/>
          <w:szCs w:val="24"/>
        </w:rPr>
        <w:t>PCK)</w:t>
      </w:r>
      <w:r w:rsidR="003F168A" w:rsidRPr="004B3EC3">
        <w:rPr>
          <w:rFonts w:ascii="Times New Roman" w:hAnsi="Times New Roman" w:cs="Times New Roman"/>
          <w:sz w:val="24"/>
          <w:szCs w:val="24"/>
        </w:rPr>
        <w:t xml:space="preserve"> and </w:t>
      </w:r>
      <w:r w:rsidR="009F2BC3" w:rsidRPr="004B3EC3">
        <w:rPr>
          <w:rFonts w:ascii="Times New Roman" w:hAnsi="Times New Roman" w:cs="Times New Roman"/>
          <w:sz w:val="24"/>
          <w:szCs w:val="24"/>
        </w:rPr>
        <w:t>c</w:t>
      </w:r>
      <w:r w:rsidR="003F168A" w:rsidRPr="004B3EC3">
        <w:rPr>
          <w:rFonts w:ascii="Times New Roman" w:hAnsi="Times New Roman" w:cs="Times New Roman"/>
          <w:sz w:val="24"/>
          <w:szCs w:val="24"/>
        </w:rPr>
        <w:t>urricular knowledge</w:t>
      </w:r>
      <w:r w:rsidR="005818E9">
        <w:rPr>
          <w:rFonts w:ascii="Times New Roman" w:hAnsi="Times New Roman" w:cs="Times New Roman"/>
          <w:sz w:val="24"/>
          <w:szCs w:val="24"/>
        </w:rPr>
        <w:t>’</w:t>
      </w:r>
      <w:r w:rsidR="003F168A" w:rsidRPr="004B3EC3">
        <w:rPr>
          <w:rFonts w:ascii="Times New Roman" w:hAnsi="Times New Roman" w:cs="Times New Roman"/>
          <w:sz w:val="24"/>
          <w:szCs w:val="24"/>
        </w:rPr>
        <w:t>.</w:t>
      </w:r>
      <w:r w:rsidR="009C162D" w:rsidRPr="004B3EC3">
        <w:rPr>
          <w:rFonts w:ascii="Times New Roman" w:hAnsi="Times New Roman" w:cs="Times New Roman"/>
          <w:sz w:val="24"/>
          <w:szCs w:val="24"/>
        </w:rPr>
        <w:t xml:space="preserve"> (Guerriero, 2017) states that research is beginning to show that G</w:t>
      </w:r>
      <w:r w:rsidR="00D26933">
        <w:rPr>
          <w:rFonts w:ascii="Times New Roman" w:hAnsi="Times New Roman" w:cs="Times New Roman"/>
          <w:sz w:val="24"/>
          <w:szCs w:val="24"/>
        </w:rPr>
        <w:t xml:space="preserve">eneral </w:t>
      </w:r>
      <w:r w:rsidR="00D26933" w:rsidRPr="004B3EC3">
        <w:rPr>
          <w:rFonts w:ascii="Times New Roman" w:hAnsi="Times New Roman" w:cs="Times New Roman"/>
          <w:sz w:val="24"/>
          <w:szCs w:val="24"/>
        </w:rPr>
        <w:t>P</w:t>
      </w:r>
      <w:r w:rsidR="00D26933">
        <w:rPr>
          <w:rFonts w:ascii="Times New Roman" w:hAnsi="Times New Roman" w:cs="Times New Roman"/>
          <w:sz w:val="24"/>
          <w:szCs w:val="24"/>
        </w:rPr>
        <w:t xml:space="preserve">edagogical </w:t>
      </w:r>
      <w:r w:rsidR="009C162D" w:rsidRPr="004B3EC3">
        <w:rPr>
          <w:rFonts w:ascii="Times New Roman" w:hAnsi="Times New Roman" w:cs="Times New Roman"/>
          <w:sz w:val="24"/>
          <w:szCs w:val="24"/>
        </w:rPr>
        <w:t>K</w:t>
      </w:r>
      <w:r w:rsidR="00D26933">
        <w:rPr>
          <w:rFonts w:ascii="Times New Roman" w:hAnsi="Times New Roman" w:cs="Times New Roman"/>
          <w:sz w:val="24"/>
          <w:szCs w:val="24"/>
        </w:rPr>
        <w:t>nowledge</w:t>
      </w:r>
      <w:r w:rsidR="00C01FC4">
        <w:rPr>
          <w:rFonts w:ascii="Times New Roman" w:hAnsi="Times New Roman" w:cs="Times New Roman"/>
          <w:sz w:val="24"/>
          <w:szCs w:val="24"/>
        </w:rPr>
        <w:t xml:space="preserve"> (GPK)</w:t>
      </w:r>
      <w:r w:rsidR="009C162D" w:rsidRPr="004B3EC3">
        <w:rPr>
          <w:rFonts w:ascii="Times New Roman" w:hAnsi="Times New Roman" w:cs="Times New Roman"/>
          <w:sz w:val="24"/>
          <w:szCs w:val="24"/>
        </w:rPr>
        <w:t xml:space="preserve"> is as important to developing quality teaching as ‘PCK’.</w:t>
      </w:r>
      <w:r w:rsidR="002F2355" w:rsidRPr="004B3EC3">
        <w:rPr>
          <w:rFonts w:ascii="Times New Roman" w:hAnsi="Times New Roman" w:cs="Times New Roman"/>
          <w:sz w:val="24"/>
          <w:szCs w:val="24"/>
        </w:rPr>
        <w:t xml:space="preserve"> </w:t>
      </w:r>
      <w:r w:rsidR="0045108A" w:rsidRPr="004B3EC3">
        <w:rPr>
          <w:rFonts w:ascii="Times New Roman" w:hAnsi="Times New Roman" w:cs="Times New Roman"/>
          <w:sz w:val="24"/>
          <w:szCs w:val="24"/>
        </w:rPr>
        <w:t xml:space="preserve">Due to the constraints of the assignment the literature </w:t>
      </w:r>
      <w:r w:rsidR="0045108A" w:rsidRPr="004B3EC3">
        <w:rPr>
          <w:rFonts w:ascii="Times New Roman" w:hAnsi="Times New Roman" w:cs="Times New Roman"/>
          <w:sz w:val="24"/>
          <w:szCs w:val="24"/>
        </w:rPr>
        <w:lastRenderedPageBreak/>
        <w:t>review will focus on the four areas</w:t>
      </w:r>
      <w:r w:rsidR="009F2BC3" w:rsidRPr="004B3EC3">
        <w:rPr>
          <w:rFonts w:ascii="Times New Roman" w:hAnsi="Times New Roman" w:cs="Times New Roman"/>
          <w:sz w:val="24"/>
          <w:szCs w:val="24"/>
        </w:rPr>
        <w:t xml:space="preserve"> mentioned above. However, this does not imply that the are of greater importance than other aspect listed by Shulman.</w:t>
      </w:r>
    </w:p>
    <w:p w14:paraId="433251A9" w14:textId="18E1437D" w:rsidR="005818E9" w:rsidRDefault="00122F8D" w:rsidP="004B3EC3">
      <w:pPr>
        <w:spacing w:line="360" w:lineRule="auto"/>
        <w:jc w:val="both"/>
        <w:rPr>
          <w:rFonts w:ascii="Times New Roman" w:hAnsi="Times New Roman" w:cs="Times New Roman"/>
          <w:color w:val="000000" w:themeColor="text1"/>
          <w:sz w:val="24"/>
          <w:szCs w:val="24"/>
        </w:rPr>
      </w:pPr>
      <w:r w:rsidRPr="004B3EC3">
        <w:rPr>
          <w:rFonts w:ascii="Times New Roman" w:hAnsi="Times New Roman" w:cs="Times New Roman"/>
          <w:sz w:val="24"/>
          <w:szCs w:val="24"/>
        </w:rPr>
        <w:t>It is evident that one of the greatest challenges regarding study of teacher education is how teacher knowledge can be measured (Kleickmann et al 2013). Little is known about what effective teachers do to advance learning of pupils. Further research to identify the skills and practices which promote teacher’s effectiveness and how these skills can be developed is needed (Coe et al 2014).</w:t>
      </w:r>
      <w:r>
        <w:rPr>
          <w:rFonts w:ascii="Times New Roman" w:hAnsi="Times New Roman" w:cs="Times New Roman"/>
          <w:sz w:val="24"/>
          <w:szCs w:val="24"/>
        </w:rPr>
        <w:t xml:space="preserve"> </w:t>
      </w:r>
      <w:r w:rsidRPr="00122F8D">
        <w:rPr>
          <w:rFonts w:ascii="Times New Roman" w:hAnsi="Times New Roman" w:cs="Times New Roman"/>
          <w:color w:val="000000" w:themeColor="text1"/>
          <w:sz w:val="24"/>
          <w:szCs w:val="24"/>
        </w:rPr>
        <w:t xml:space="preserve">Shulman </w:t>
      </w:r>
      <w:r w:rsidR="00886407">
        <w:rPr>
          <w:rFonts w:ascii="Times New Roman" w:hAnsi="Times New Roman" w:cs="Times New Roman"/>
          <w:color w:val="000000" w:themeColor="text1"/>
          <w:sz w:val="24"/>
          <w:szCs w:val="24"/>
        </w:rPr>
        <w:t>(</w:t>
      </w:r>
      <w:r w:rsidRPr="00122F8D">
        <w:rPr>
          <w:rFonts w:ascii="Times New Roman" w:hAnsi="Times New Roman" w:cs="Times New Roman"/>
          <w:color w:val="000000" w:themeColor="text1"/>
          <w:sz w:val="24"/>
          <w:szCs w:val="24"/>
        </w:rPr>
        <w:t>1987</w:t>
      </w:r>
      <w:r w:rsidR="00886407">
        <w:rPr>
          <w:rFonts w:ascii="Times New Roman" w:hAnsi="Times New Roman" w:cs="Times New Roman"/>
          <w:color w:val="000000" w:themeColor="text1"/>
          <w:sz w:val="24"/>
          <w:szCs w:val="24"/>
        </w:rPr>
        <w:t>)</w:t>
      </w:r>
      <w:r w:rsidRPr="00122F8D">
        <w:rPr>
          <w:rFonts w:ascii="Times New Roman" w:hAnsi="Times New Roman" w:cs="Times New Roman"/>
          <w:color w:val="000000" w:themeColor="text1"/>
          <w:sz w:val="24"/>
          <w:szCs w:val="24"/>
        </w:rPr>
        <w:t xml:space="preserve"> stated that teacher’s subject knowledge cannot be assessed by observing their teaching performance alone</w:t>
      </w:r>
      <w:r w:rsidR="00886407">
        <w:rPr>
          <w:rFonts w:ascii="Times New Roman" w:hAnsi="Times New Roman" w:cs="Times New Roman"/>
          <w:color w:val="000000" w:themeColor="text1"/>
          <w:sz w:val="24"/>
          <w:szCs w:val="24"/>
        </w:rPr>
        <w:t xml:space="preserve">, content knowledge also needs to be assessed. </w:t>
      </w:r>
      <w:r w:rsidR="00131694">
        <w:rPr>
          <w:rFonts w:ascii="Times New Roman" w:hAnsi="Times New Roman" w:cs="Times New Roman"/>
          <w:color w:val="000000" w:themeColor="text1"/>
          <w:sz w:val="24"/>
          <w:szCs w:val="24"/>
        </w:rPr>
        <w:t xml:space="preserve">This view is echoed by </w:t>
      </w:r>
      <w:bookmarkStart w:id="2" w:name="_Hlk534974002"/>
      <w:r w:rsidR="00131694">
        <w:rPr>
          <w:rFonts w:ascii="Times New Roman" w:hAnsi="Times New Roman" w:cs="Times New Roman"/>
          <w:color w:val="000000" w:themeColor="text1"/>
          <w:sz w:val="24"/>
          <w:szCs w:val="24"/>
        </w:rPr>
        <w:t xml:space="preserve">Rowland, et al (2009) </w:t>
      </w:r>
      <w:bookmarkEnd w:id="2"/>
      <w:r w:rsidR="00131694">
        <w:rPr>
          <w:rFonts w:ascii="Times New Roman" w:hAnsi="Times New Roman" w:cs="Times New Roman"/>
          <w:color w:val="000000" w:themeColor="text1"/>
          <w:sz w:val="24"/>
          <w:szCs w:val="24"/>
        </w:rPr>
        <w:t>who state that feedback to teachers regarding observations is often generic and not subject specific. However, in the area of mathematics it is necessary to think about subject matter as well as generic issues.</w:t>
      </w:r>
    </w:p>
    <w:p w14:paraId="332BCA73" w14:textId="6D54A1FC" w:rsidR="004B3EC3" w:rsidRPr="00D26933" w:rsidRDefault="0045108A" w:rsidP="004B3EC3">
      <w:pPr>
        <w:spacing w:line="360" w:lineRule="auto"/>
        <w:jc w:val="both"/>
        <w:rPr>
          <w:rFonts w:ascii="Times New Roman" w:hAnsi="Times New Roman" w:cs="Times New Roman"/>
          <w:sz w:val="24"/>
          <w:szCs w:val="24"/>
        </w:rPr>
      </w:pPr>
      <w:r w:rsidRPr="00D26933">
        <w:rPr>
          <w:rFonts w:ascii="Times New Roman" w:hAnsi="Times New Roman" w:cs="Times New Roman"/>
          <w:sz w:val="24"/>
          <w:szCs w:val="24"/>
        </w:rPr>
        <w:t xml:space="preserve">A </w:t>
      </w:r>
      <w:r w:rsidR="00D26933">
        <w:rPr>
          <w:rFonts w:ascii="Times New Roman" w:hAnsi="Times New Roman" w:cs="Times New Roman"/>
          <w:sz w:val="24"/>
          <w:szCs w:val="24"/>
        </w:rPr>
        <w:t>further</w:t>
      </w:r>
      <w:r w:rsidRPr="00D26933">
        <w:rPr>
          <w:rFonts w:ascii="Times New Roman" w:hAnsi="Times New Roman" w:cs="Times New Roman"/>
          <w:sz w:val="24"/>
          <w:szCs w:val="24"/>
        </w:rPr>
        <w:t xml:space="preserve"> piece of research in the field of teacher knowledge is seen in</w:t>
      </w:r>
      <w:r w:rsidR="00D26933">
        <w:rPr>
          <w:rFonts w:ascii="Times New Roman" w:hAnsi="Times New Roman" w:cs="Times New Roman"/>
          <w:sz w:val="24"/>
          <w:szCs w:val="24"/>
        </w:rPr>
        <w:t xml:space="preserve"> </w:t>
      </w:r>
      <w:r w:rsidR="00C01FC4" w:rsidRPr="00D26933">
        <w:rPr>
          <w:rFonts w:ascii="Times New Roman" w:hAnsi="Times New Roman" w:cs="Times New Roman"/>
          <w:sz w:val="24"/>
          <w:szCs w:val="24"/>
        </w:rPr>
        <w:t>the</w:t>
      </w:r>
      <w:r w:rsidR="008049C3" w:rsidRPr="00D26933">
        <w:rPr>
          <w:rFonts w:ascii="Times New Roman" w:hAnsi="Times New Roman" w:cs="Times New Roman"/>
          <w:sz w:val="24"/>
          <w:szCs w:val="24"/>
        </w:rPr>
        <w:t xml:space="preserve"> </w:t>
      </w:r>
      <w:r w:rsidR="00D26933">
        <w:rPr>
          <w:rFonts w:ascii="Times New Roman" w:hAnsi="Times New Roman" w:cs="Times New Roman"/>
          <w:sz w:val="24"/>
          <w:szCs w:val="24"/>
        </w:rPr>
        <w:t>‘</w:t>
      </w:r>
      <w:r w:rsidR="00C01FC4">
        <w:rPr>
          <w:rFonts w:ascii="Times New Roman" w:hAnsi="Times New Roman" w:cs="Times New Roman"/>
          <w:sz w:val="24"/>
          <w:szCs w:val="24"/>
        </w:rPr>
        <w:t xml:space="preserve">The </w:t>
      </w:r>
      <w:r w:rsidR="0083460E" w:rsidRPr="00D26933">
        <w:rPr>
          <w:rFonts w:ascii="Times New Roman" w:hAnsi="Times New Roman" w:cs="Times New Roman"/>
          <w:sz w:val="24"/>
          <w:szCs w:val="24"/>
        </w:rPr>
        <w:t>K</w:t>
      </w:r>
      <w:r w:rsidR="008049C3" w:rsidRPr="00D26933">
        <w:rPr>
          <w:rFonts w:ascii="Times New Roman" w:hAnsi="Times New Roman" w:cs="Times New Roman"/>
          <w:sz w:val="24"/>
          <w:szCs w:val="24"/>
        </w:rPr>
        <w:t>nowledge Quartet</w:t>
      </w:r>
      <w:r w:rsidR="009F2BC3" w:rsidRPr="00D26933">
        <w:rPr>
          <w:rFonts w:ascii="Times New Roman" w:hAnsi="Times New Roman" w:cs="Times New Roman"/>
          <w:sz w:val="24"/>
          <w:szCs w:val="24"/>
        </w:rPr>
        <w:t>’</w:t>
      </w:r>
      <w:r w:rsidR="008049C3" w:rsidRPr="00D26933">
        <w:rPr>
          <w:rFonts w:ascii="Times New Roman" w:hAnsi="Times New Roman" w:cs="Times New Roman"/>
          <w:sz w:val="24"/>
          <w:szCs w:val="24"/>
        </w:rPr>
        <w:t xml:space="preserve"> (KQ) </w:t>
      </w:r>
      <w:r w:rsidRPr="00D26933">
        <w:rPr>
          <w:rFonts w:ascii="Times New Roman" w:hAnsi="Times New Roman" w:cs="Times New Roman"/>
          <w:sz w:val="24"/>
          <w:szCs w:val="24"/>
        </w:rPr>
        <w:t>which ha</w:t>
      </w:r>
      <w:r w:rsidR="009F2BC3" w:rsidRPr="00D26933">
        <w:rPr>
          <w:rFonts w:ascii="Times New Roman" w:hAnsi="Times New Roman" w:cs="Times New Roman"/>
          <w:sz w:val="24"/>
          <w:szCs w:val="24"/>
        </w:rPr>
        <w:t>s</w:t>
      </w:r>
      <w:r w:rsidRPr="00D26933">
        <w:rPr>
          <w:rFonts w:ascii="Times New Roman" w:hAnsi="Times New Roman" w:cs="Times New Roman"/>
          <w:sz w:val="24"/>
          <w:szCs w:val="24"/>
        </w:rPr>
        <w:t xml:space="preserve"> been </w:t>
      </w:r>
      <w:r w:rsidR="008049C3" w:rsidRPr="00D26933">
        <w:rPr>
          <w:rFonts w:ascii="Times New Roman" w:hAnsi="Times New Roman" w:cs="Times New Roman"/>
          <w:sz w:val="24"/>
          <w:szCs w:val="24"/>
        </w:rPr>
        <w:t xml:space="preserve">developed following research undertaken at the University of Cambridge </w:t>
      </w:r>
      <w:r w:rsidR="00710BA7" w:rsidRPr="00D26933">
        <w:rPr>
          <w:rFonts w:ascii="Times New Roman" w:hAnsi="Times New Roman" w:cs="Times New Roman"/>
          <w:sz w:val="24"/>
          <w:szCs w:val="24"/>
        </w:rPr>
        <w:t xml:space="preserve">form 2002 to the present-day </w:t>
      </w:r>
      <w:r w:rsidR="008049C3" w:rsidRPr="00D26933">
        <w:rPr>
          <w:rFonts w:ascii="Times New Roman" w:hAnsi="Times New Roman" w:cs="Times New Roman"/>
          <w:sz w:val="24"/>
          <w:szCs w:val="24"/>
        </w:rPr>
        <w:t>and relates to how trainee teachers use Subject Matter Knowledge (SMK) and Pedagogical Content Knowledge (PCK)</w:t>
      </w:r>
      <w:r w:rsidR="00710BA7" w:rsidRPr="00D26933">
        <w:rPr>
          <w:rFonts w:ascii="Times New Roman" w:hAnsi="Times New Roman" w:cs="Times New Roman"/>
          <w:sz w:val="24"/>
          <w:szCs w:val="24"/>
        </w:rPr>
        <w:t xml:space="preserve"> </w:t>
      </w:r>
      <w:r w:rsidR="008049C3" w:rsidRPr="00D26933">
        <w:rPr>
          <w:rFonts w:ascii="Times New Roman" w:hAnsi="Times New Roman" w:cs="Times New Roman"/>
          <w:sz w:val="24"/>
          <w:szCs w:val="24"/>
        </w:rPr>
        <w:t xml:space="preserve">in </w:t>
      </w:r>
      <w:r w:rsidR="00710BA7" w:rsidRPr="00D26933">
        <w:rPr>
          <w:rFonts w:ascii="Times New Roman" w:hAnsi="Times New Roman" w:cs="Times New Roman"/>
          <w:sz w:val="24"/>
          <w:szCs w:val="24"/>
        </w:rPr>
        <w:t xml:space="preserve">their planning </w:t>
      </w:r>
      <w:r w:rsidR="00E90DAE" w:rsidRPr="00D26933">
        <w:rPr>
          <w:rFonts w:ascii="Times New Roman" w:hAnsi="Times New Roman" w:cs="Times New Roman"/>
          <w:sz w:val="24"/>
          <w:szCs w:val="24"/>
        </w:rPr>
        <w:t>and teaching.</w:t>
      </w:r>
      <w:r w:rsidR="008049C3" w:rsidRPr="00D26933">
        <w:rPr>
          <w:rFonts w:ascii="Times New Roman" w:hAnsi="Times New Roman" w:cs="Times New Roman"/>
          <w:sz w:val="24"/>
          <w:szCs w:val="24"/>
        </w:rPr>
        <w:t xml:space="preserve"> The ‘KQ’ comprised of 18 categories which were later condensed into four </w:t>
      </w:r>
      <w:r w:rsidR="00710BA7" w:rsidRPr="00D26933">
        <w:rPr>
          <w:rFonts w:ascii="Times New Roman" w:hAnsi="Times New Roman" w:cs="Times New Roman"/>
          <w:sz w:val="24"/>
          <w:szCs w:val="24"/>
        </w:rPr>
        <w:t xml:space="preserve">dimensions, </w:t>
      </w:r>
      <w:r w:rsidRPr="00D26933">
        <w:rPr>
          <w:rFonts w:ascii="Times New Roman" w:hAnsi="Times New Roman" w:cs="Times New Roman"/>
          <w:sz w:val="24"/>
          <w:szCs w:val="24"/>
        </w:rPr>
        <w:t>termed</w:t>
      </w:r>
      <w:r w:rsidR="00D26933">
        <w:rPr>
          <w:rFonts w:ascii="Times New Roman" w:hAnsi="Times New Roman" w:cs="Times New Roman"/>
          <w:sz w:val="24"/>
          <w:szCs w:val="24"/>
        </w:rPr>
        <w:t>;</w:t>
      </w:r>
      <w:r w:rsidRPr="00D26933">
        <w:rPr>
          <w:rFonts w:ascii="Times New Roman" w:hAnsi="Times New Roman" w:cs="Times New Roman"/>
          <w:sz w:val="24"/>
          <w:szCs w:val="24"/>
        </w:rPr>
        <w:t xml:space="preserve"> foundation</w:t>
      </w:r>
      <w:r w:rsidR="008049C3" w:rsidRPr="00D26933">
        <w:rPr>
          <w:rFonts w:ascii="Times New Roman" w:hAnsi="Times New Roman" w:cs="Times New Roman"/>
          <w:sz w:val="24"/>
          <w:szCs w:val="24"/>
        </w:rPr>
        <w:t>, transformation, connection and contingency</w:t>
      </w:r>
      <w:r w:rsidR="00710BA7" w:rsidRPr="00D26933">
        <w:rPr>
          <w:rFonts w:ascii="Times New Roman" w:hAnsi="Times New Roman" w:cs="Times New Roman"/>
          <w:sz w:val="24"/>
          <w:szCs w:val="24"/>
        </w:rPr>
        <w:t xml:space="preserve">.  The KQ goes further than </w:t>
      </w:r>
      <w:r w:rsidRPr="00D26933">
        <w:rPr>
          <w:rFonts w:ascii="Times New Roman" w:hAnsi="Times New Roman" w:cs="Times New Roman"/>
          <w:sz w:val="24"/>
          <w:szCs w:val="24"/>
        </w:rPr>
        <w:t>Shulman</w:t>
      </w:r>
      <w:r w:rsidR="00D26933">
        <w:rPr>
          <w:rFonts w:ascii="Times New Roman" w:hAnsi="Times New Roman" w:cs="Times New Roman"/>
          <w:sz w:val="24"/>
          <w:szCs w:val="24"/>
        </w:rPr>
        <w:t>’s (1987)</w:t>
      </w:r>
      <w:r w:rsidRPr="00D26933">
        <w:rPr>
          <w:rFonts w:ascii="Times New Roman" w:hAnsi="Times New Roman" w:cs="Times New Roman"/>
          <w:sz w:val="24"/>
          <w:szCs w:val="24"/>
        </w:rPr>
        <w:t xml:space="preserve"> previous</w:t>
      </w:r>
      <w:r w:rsidR="00710BA7" w:rsidRPr="00D26933">
        <w:rPr>
          <w:rFonts w:ascii="Times New Roman" w:hAnsi="Times New Roman" w:cs="Times New Roman"/>
          <w:sz w:val="24"/>
          <w:szCs w:val="24"/>
        </w:rPr>
        <w:t xml:space="preserve"> </w:t>
      </w:r>
      <w:r w:rsidR="008049C3" w:rsidRPr="00D26933">
        <w:rPr>
          <w:rFonts w:ascii="Times New Roman" w:hAnsi="Times New Roman" w:cs="Times New Roman"/>
          <w:sz w:val="24"/>
          <w:szCs w:val="24"/>
        </w:rPr>
        <w:t xml:space="preserve">distinction between subject matter knowledge and pedagogical knowledge, </w:t>
      </w:r>
      <w:r w:rsidRPr="00D26933">
        <w:rPr>
          <w:rFonts w:ascii="Times New Roman" w:hAnsi="Times New Roman" w:cs="Times New Roman"/>
          <w:sz w:val="24"/>
          <w:szCs w:val="24"/>
        </w:rPr>
        <w:t xml:space="preserve">as </w:t>
      </w:r>
      <w:r w:rsidR="005818E9">
        <w:rPr>
          <w:rFonts w:ascii="Times New Roman" w:hAnsi="Times New Roman" w:cs="Times New Roman"/>
          <w:sz w:val="24"/>
          <w:szCs w:val="24"/>
        </w:rPr>
        <w:t>it</w:t>
      </w:r>
      <w:r w:rsidR="008049C3" w:rsidRPr="00D26933">
        <w:rPr>
          <w:rFonts w:ascii="Times New Roman" w:hAnsi="Times New Roman" w:cs="Times New Roman"/>
          <w:sz w:val="24"/>
          <w:szCs w:val="24"/>
        </w:rPr>
        <w:t xml:space="preserve"> identifies situations in which such knowledge can be </w:t>
      </w:r>
      <w:r w:rsidR="00710BA7" w:rsidRPr="00D26933">
        <w:rPr>
          <w:rFonts w:ascii="Times New Roman" w:hAnsi="Times New Roman" w:cs="Times New Roman"/>
          <w:sz w:val="24"/>
          <w:szCs w:val="24"/>
        </w:rPr>
        <w:t>realised</w:t>
      </w:r>
      <w:r w:rsidR="008049C3" w:rsidRPr="00D26933">
        <w:rPr>
          <w:rFonts w:ascii="Times New Roman" w:hAnsi="Times New Roman" w:cs="Times New Roman"/>
          <w:sz w:val="24"/>
          <w:szCs w:val="24"/>
        </w:rPr>
        <w:t xml:space="preserve"> in the act of teaching</w:t>
      </w:r>
      <w:r w:rsidR="00E90DAE" w:rsidRPr="00D26933">
        <w:rPr>
          <w:rFonts w:ascii="Times New Roman" w:hAnsi="Times New Roman" w:cs="Times New Roman"/>
          <w:sz w:val="24"/>
          <w:szCs w:val="24"/>
        </w:rPr>
        <w:t xml:space="preserve"> and how opportunities to develop this knowledge can be identified </w:t>
      </w:r>
      <w:r w:rsidRPr="00D26933">
        <w:rPr>
          <w:rFonts w:ascii="Times New Roman" w:hAnsi="Times New Roman" w:cs="Times New Roman"/>
          <w:sz w:val="24"/>
          <w:szCs w:val="24"/>
        </w:rPr>
        <w:t>(Rowland 201</w:t>
      </w:r>
      <w:r w:rsidR="0051275D">
        <w:rPr>
          <w:rFonts w:ascii="Times New Roman" w:hAnsi="Times New Roman" w:cs="Times New Roman"/>
          <w:sz w:val="24"/>
          <w:szCs w:val="24"/>
        </w:rPr>
        <w:t>2</w:t>
      </w:r>
      <w:r w:rsidRPr="00D26933">
        <w:rPr>
          <w:rFonts w:ascii="Times New Roman" w:hAnsi="Times New Roman" w:cs="Times New Roman"/>
          <w:sz w:val="24"/>
          <w:szCs w:val="24"/>
        </w:rPr>
        <w:t>).</w:t>
      </w:r>
      <w:r w:rsidR="004B3EC3" w:rsidRPr="00D26933">
        <w:rPr>
          <w:rFonts w:ascii="Times New Roman" w:hAnsi="Times New Roman" w:cs="Times New Roman"/>
          <w:sz w:val="24"/>
          <w:szCs w:val="24"/>
        </w:rPr>
        <w:t xml:space="preserve"> </w:t>
      </w:r>
    </w:p>
    <w:p w14:paraId="32A5727D" w14:textId="39D1064C" w:rsidR="004B3EC3" w:rsidRPr="004B3EC3" w:rsidRDefault="00D26933" w:rsidP="004B3EC3">
      <w:pPr>
        <w:spacing w:line="360" w:lineRule="auto"/>
        <w:jc w:val="both"/>
        <w:rPr>
          <w:rFonts w:ascii="Times New Roman" w:hAnsi="Times New Roman" w:cs="Times New Roman"/>
          <w:sz w:val="24"/>
          <w:szCs w:val="24"/>
        </w:rPr>
      </w:pPr>
      <w:r>
        <w:rPr>
          <w:rFonts w:ascii="Times New Roman" w:hAnsi="Times New Roman" w:cs="Times New Roman"/>
          <w:sz w:val="24"/>
          <w:szCs w:val="24"/>
        </w:rPr>
        <w:t>It is important to consider that during the</w:t>
      </w:r>
      <w:r w:rsidR="004B3EC3" w:rsidRPr="004B3EC3">
        <w:rPr>
          <w:rFonts w:ascii="Times New Roman" w:hAnsi="Times New Roman" w:cs="Times New Roman"/>
          <w:sz w:val="24"/>
          <w:szCs w:val="24"/>
        </w:rPr>
        <w:t xml:space="preserve"> later part of the last century the curriculum has </w:t>
      </w:r>
      <w:r>
        <w:rPr>
          <w:rFonts w:ascii="Times New Roman" w:hAnsi="Times New Roman" w:cs="Times New Roman"/>
          <w:sz w:val="24"/>
          <w:szCs w:val="24"/>
        </w:rPr>
        <w:t xml:space="preserve">focused on individual </w:t>
      </w:r>
      <w:r w:rsidR="004B3EC3" w:rsidRPr="004B3EC3">
        <w:rPr>
          <w:rFonts w:ascii="Times New Roman" w:hAnsi="Times New Roman" w:cs="Times New Roman"/>
          <w:sz w:val="24"/>
          <w:szCs w:val="24"/>
        </w:rPr>
        <w:t xml:space="preserve">subjects taught over a defined period. This style of curriculum has been based on the credence that subject knowledge is the best path to achieving a comprehensive and appropriate education (Donaldson 2015). However, the curriculum in </w:t>
      </w:r>
      <w:r w:rsidR="005818E9">
        <w:rPr>
          <w:rFonts w:ascii="Times New Roman" w:hAnsi="Times New Roman" w:cs="Times New Roman"/>
          <w:sz w:val="24"/>
          <w:szCs w:val="24"/>
        </w:rPr>
        <w:t>W</w:t>
      </w:r>
      <w:r w:rsidR="004B3EC3" w:rsidRPr="004B3EC3">
        <w:rPr>
          <w:rFonts w:ascii="Times New Roman" w:hAnsi="Times New Roman" w:cs="Times New Roman"/>
          <w:sz w:val="24"/>
          <w:szCs w:val="24"/>
        </w:rPr>
        <w:t>ales is changing, the new curriculum gives more emphasis to pedagogy</w:t>
      </w:r>
      <w:r w:rsidR="00807BC3">
        <w:rPr>
          <w:rFonts w:ascii="Times New Roman" w:hAnsi="Times New Roman" w:cs="Times New Roman"/>
          <w:sz w:val="24"/>
          <w:szCs w:val="24"/>
        </w:rPr>
        <w:t>,</w:t>
      </w:r>
      <w:r w:rsidR="004B3EC3" w:rsidRPr="004B3EC3">
        <w:rPr>
          <w:rFonts w:ascii="Times New Roman" w:hAnsi="Times New Roman" w:cs="Times New Roman"/>
          <w:sz w:val="24"/>
          <w:szCs w:val="24"/>
        </w:rPr>
        <w:t xml:space="preserve"> subject areas</w:t>
      </w:r>
      <w:r w:rsidR="00807BC3">
        <w:rPr>
          <w:rFonts w:ascii="Times New Roman" w:hAnsi="Times New Roman" w:cs="Times New Roman"/>
          <w:sz w:val="24"/>
          <w:szCs w:val="24"/>
        </w:rPr>
        <w:t xml:space="preserve"> are</w:t>
      </w:r>
      <w:r w:rsidR="004B3EC3" w:rsidRPr="004B3EC3">
        <w:rPr>
          <w:rFonts w:ascii="Times New Roman" w:hAnsi="Times New Roman" w:cs="Times New Roman"/>
          <w:sz w:val="24"/>
          <w:szCs w:val="24"/>
        </w:rPr>
        <w:t xml:space="preserve"> replaced by areas of learning in a bid to better equipping young people for life. The focus has shifted to building pupils ability to learn new skills and apply their knowledge in a more creative way. This new approach was informed by Professor Graham Donaldson’s independent review of curriculum and assessment arrangements in Wales, </w:t>
      </w:r>
      <w:hyperlink r:id="rId8" w:history="1">
        <w:r w:rsidR="004B3EC3" w:rsidRPr="004B3EC3">
          <w:rPr>
            <w:rStyle w:val="Hyperlink"/>
            <w:rFonts w:ascii="Times New Roman" w:hAnsi="Times New Roman" w:cs="Times New Roman"/>
            <w:bCs/>
            <w:color w:val="auto"/>
            <w:sz w:val="24"/>
            <w:szCs w:val="24"/>
            <w:u w:val="none"/>
          </w:rPr>
          <w:t>Successful Futures</w:t>
        </w:r>
      </w:hyperlink>
      <w:r w:rsidR="004B3EC3" w:rsidRPr="004B3EC3">
        <w:rPr>
          <w:rFonts w:ascii="Times New Roman" w:hAnsi="Times New Roman" w:cs="Times New Roman"/>
          <w:sz w:val="24"/>
          <w:szCs w:val="24"/>
        </w:rPr>
        <w:t>, in February 2015</w:t>
      </w:r>
      <w:r>
        <w:rPr>
          <w:rFonts w:ascii="Times New Roman" w:hAnsi="Times New Roman" w:cs="Times New Roman"/>
          <w:sz w:val="24"/>
          <w:szCs w:val="24"/>
        </w:rPr>
        <w:t xml:space="preserve"> and will be referred to throughout the assignment</w:t>
      </w:r>
      <w:r w:rsidR="004B3EC3" w:rsidRPr="004B3EC3">
        <w:rPr>
          <w:rFonts w:ascii="Times New Roman" w:hAnsi="Times New Roman" w:cs="Times New Roman"/>
          <w:sz w:val="24"/>
          <w:szCs w:val="24"/>
        </w:rPr>
        <w:t xml:space="preserve"> (Beta 2017). </w:t>
      </w:r>
    </w:p>
    <w:p w14:paraId="5FA4D3D2" w14:textId="1B271C96" w:rsidR="00FE69FB" w:rsidRPr="004B3EC3" w:rsidRDefault="00E90DAE" w:rsidP="004B3EC3">
      <w:pPr>
        <w:spacing w:line="360" w:lineRule="auto"/>
        <w:jc w:val="both"/>
        <w:rPr>
          <w:rFonts w:ascii="Times New Roman" w:hAnsi="Times New Roman" w:cs="Times New Roman"/>
          <w:sz w:val="24"/>
          <w:szCs w:val="24"/>
        </w:rPr>
      </w:pPr>
      <w:r w:rsidRPr="004B3EC3">
        <w:rPr>
          <w:rFonts w:ascii="Times New Roman" w:hAnsi="Times New Roman" w:cs="Times New Roman"/>
          <w:sz w:val="24"/>
          <w:szCs w:val="24"/>
        </w:rPr>
        <w:t>GPK as term</w:t>
      </w:r>
      <w:r w:rsidR="001301EA" w:rsidRPr="004B3EC3">
        <w:rPr>
          <w:rFonts w:ascii="Times New Roman" w:hAnsi="Times New Roman" w:cs="Times New Roman"/>
          <w:sz w:val="24"/>
          <w:szCs w:val="24"/>
        </w:rPr>
        <w:t>ed</w:t>
      </w:r>
      <w:r w:rsidRPr="004B3EC3">
        <w:rPr>
          <w:rFonts w:ascii="Times New Roman" w:hAnsi="Times New Roman" w:cs="Times New Roman"/>
          <w:sz w:val="24"/>
          <w:szCs w:val="24"/>
        </w:rPr>
        <w:t xml:space="preserve"> by Shulman refers to “general pedagogical knowledge (principles and strategies of classroom management and organisation that are cross-curricular)</w:t>
      </w:r>
      <w:r w:rsidR="008126A5" w:rsidRPr="004B3EC3">
        <w:rPr>
          <w:rFonts w:ascii="Times New Roman" w:hAnsi="Times New Roman" w:cs="Times New Roman"/>
          <w:sz w:val="24"/>
          <w:szCs w:val="24"/>
        </w:rPr>
        <w:t>” (Shulman 1987</w:t>
      </w:r>
      <w:r w:rsidR="001301EA" w:rsidRPr="004B3EC3">
        <w:rPr>
          <w:rFonts w:ascii="Times New Roman" w:hAnsi="Times New Roman" w:cs="Times New Roman"/>
          <w:sz w:val="24"/>
          <w:szCs w:val="24"/>
        </w:rPr>
        <w:t>pg 8</w:t>
      </w:r>
      <w:r w:rsidR="008126A5" w:rsidRPr="004B3EC3">
        <w:rPr>
          <w:rFonts w:ascii="Times New Roman" w:hAnsi="Times New Roman" w:cs="Times New Roman"/>
          <w:sz w:val="24"/>
          <w:szCs w:val="24"/>
        </w:rPr>
        <w:t>)</w:t>
      </w:r>
      <w:r w:rsidR="001301EA" w:rsidRPr="004B3EC3">
        <w:rPr>
          <w:rFonts w:ascii="Times New Roman" w:hAnsi="Times New Roman" w:cs="Times New Roman"/>
        </w:rPr>
        <w:t xml:space="preserve">. </w:t>
      </w:r>
      <w:r w:rsidR="001301EA" w:rsidRPr="004B3EC3">
        <w:rPr>
          <w:rFonts w:ascii="Times New Roman" w:hAnsi="Times New Roman" w:cs="Times New Roman"/>
          <w:sz w:val="24"/>
          <w:szCs w:val="24"/>
        </w:rPr>
        <w:lastRenderedPageBreak/>
        <w:t>This</w:t>
      </w:r>
      <w:r w:rsidR="008126A5" w:rsidRPr="004B3EC3">
        <w:rPr>
          <w:rFonts w:ascii="Times New Roman" w:hAnsi="Times New Roman" w:cs="Times New Roman"/>
          <w:sz w:val="24"/>
          <w:szCs w:val="24"/>
        </w:rPr>
        <w:t xml:space="preserve"> definition of general pedagogical knowledge </w:t>
      </w:r>
      <w:r w:rsidR="001301EA" w:rsidRPr="004B3EC3">
        <w:rPr>
          <w:rFonts w:ascii="Times New Roman" w:hAnsi="Times New Roman" w:cs="Times New Roman"/>
          <w:sz w:val="24"/>
          <w:szCs w:val="24"/>
        </w:rPr>
        <w:t>is restricted</w:t>
      </w:r>
      <w:r w:rsidR="008126A5" w:rsidRPr="004B3EC3">
        <w:rPr>
          <w:rFonts w:ascii="Times New Roman" w:hAnsi="Times New Roman" w:cs="Times New Roman"/>
          <w:sz w:val="24"/>
          <w:szCs w:val="24"/>
        </w:rPr>
        <w:t xml:space="preserve"> to classroom management and organisation. </w:t>
      </w:r>
      <w:r w:rsidR="001301EA" w:rsidRPr="004B3EC3">
        <w:rPr>
          <w:rFonts w:ascii="Times New Roman" w:hAnsi="Times New Roman" w:cs="Times New Roman"/>
          <w:sz w:val="24"/>
          <w:szCs w:val="24"/>
        </w:rPr>
        <w:t>However, r</w:t>
      </w:r>
      <w:r w:rsidR="008126A5" w:rsidRPr="004B3EC3">
        <w:rPr>
          <w:rFonts w:ascii="Times New Roman" w:hAnsi="Times New Roman" w:cs="Times New Roman"/>
          <w:sz w:val="24"/>
          <w:szCs w:val="24"/>
        </w:rPr>
        <w:t>ecent</w:t>
      </w:r>
      <w:r w:rsidR="001301EA" w:rsidRPr="004B3EC3">
        <w:rPr>
          <w:rFonts w:ascii="Times New Roman" w:hAnsi="Times New Roman" w:cs="Times New Roman"/>
          <w:sz w:val="24"/>
          <w:szCs w:val="24"/>
        </w:rPr>
        <w:t xml:space="preserve"> studies</w:t>
      </w:r>
      <w:r w:rsidR="008126A5" w:rsidRPr="004B3EC3">
        <w:rPr>
          <w:rFonts w:ascii="Times New Roman" w:hAnsi="Times New Roman" w:cs="Times New Roman"/>
          <w:sz w:val="24"/>
          <w:szCs w:val="24"/>
        </w:rPr>
        <w:t xml:space="preserve"> have become more refined integrat</w:t>
      </w:r>
      <w:r w:rsidR="001301EA" w:rsidRPr="004B3EC3">
        <w:rPr>
          <w:rFonts w:ascii="Times New Roman" w:hAnsi="Times New Roman" w:cs="Times New Roman"/>
          <w:sz w:val="24"/>
          <w:szCs w:val="24"/>
        </w:rPr>
        <w:t xml:space="preserve">ing </w:t>
      </w:r>
      <w:r w:rsidR="008126A5" w:rsidRPr="004B3EC3">
        <w:rPr>
          <w:rFonts w:ascii="Times New Roman" w:hAnsi="Times New Roman" w:cs="Times New Roman"/>
          <w:sz w:val="24"/>
          <w:szCs w:val="24"/>
        </w:rPr>
        <w:t xml:space="preserve">components of the </w:t>
      </w:r>
      <w:r w:rsidR="001301EA" w:rsidRPr="004B3EC3">
        <w:rPr>
          <w:rFonts w:ascii="Times New Roman" w:hAnsi="Times New Roman" w:cs="Times New Roman"/>
          <w:sz w:val="24"/>
          <w:szCs w:val="24"/>
        </w:rPr>
        <w:t>‘</w:t>
      </w:r>
      <w:r w:rsidR="008126A5" w:rsidRPr="004B3EC3">
        <w:rPr>
          <w:rFonts w:ascii="Times New Roman" w:hAnsi="Times New Roman" w:cs="Times New Roman"/>
          <w:sz w:val="24"/>
          <w:szCs w:val="24"/>
        </w:rPr>
        <w:t>teaching-learning</w:t>
      </w:r>
      <w:r w:rsidR="001301EA" w:rsidRPr="004B3EC3">
        <w:rPr>
          <w:rFonts w:ascii="Times New Roman" w:hAnsi="Times New Roman" w:cs="Times New Roman"/>
          <w:sz w:val="24"/>
          <w:szCs w:val="24"/>
        </w:rPr>
        <w:t>’</w:t>
      </w:r>
      <w:r w:rsidR="008126A5" w:rsidRPr="004B3EC3">
        <w:rPr>
          <w:rFonts w:ascii="Times New Roman" w:hAnsi="Times New Roman" w:cs="Times New Roman"/>
          <w:sz w:val="24"/>
          <w:szCs w:val="24"/>
        </w:rPr>
        <w:t xml:space="preserve"> process</w:t>
      </w:r>
      <w:r w:rsidR="001301EA" w:rsidRPr="004B3EC3">
        <w:rPr>
          <w:rFonts w:ascii="Times New Roman" w:hAnsi="Times New Roman" w:cs="Times New Roman"/>
          <w:sz w:val="24"/>
          <w:szCs w:val="24"/>
        </w:rPr>
        <w:t xml:space="preserve"> </w:t>
      </w:r>
      <w:bookmarkStart w:id="3" w:name="_Hlk534877698"/>
      <w:r w:rsidR="00745806" w:rsidRPr="004B3EC3">
        <w:rPr>
          <w:rFonts w:ascii="Times New Roman" w:hAnsi="Times New Roman" w:cs="Times New Roman"/>
          <w:sz w:val="24"/>
          <w:szCs w:val="24"/>
        </w:rPr>
        <w:t>(Guerriero, 2017)</w:t>
      </w:r>
      <w:r w:rsidR="008126A5" w:rsidRPr="004B3EC3">
        <w:rPr>
          <w:rFonts w:ascii="Times New Roman" w:hAnsi="Times New Roman" w:cs="Times New Roman"/>
          <w:sz w:val="24"/>
          <w:szCs w:val="24"/>
        </w:rPr>
        <w:t xml:space="preserve">.  </w:t>
      </w:r>
      <w:bookmarkStart w:id="4" w:name="_Hlk534881918"/>
      <w:bookmarkEnd w:id="3"/>
      <w:r w:rsidR="008126A5" w:rsidRPr="004B3EC3">
        <w:rPr>
          <w:rFonts w:ascii="Times New Roman" w:hAnsi="Times New Roman" w:cs="Times New Roman"/>
          <w:sz w:val="24"/>
          <w:szCs w:val="24"/>
        </w:rPr>
        <w:t xml:space="preserve">Voss, Kunter and Baumert (2011) </w:t>
      </w:r>
      <w:bookmarkEnd w:id="4"/>
      <w:proofErr w:type="gramStart"/>
      <w:r w:rsidR="00745806" w:rsidRPr="004B3EC3">
        <w:rPr>
          <w:rFonts w:ascii="Times New Roman" w:hAnsi="Times New Roman" w:cs="Times New Roman"/>
          <w:sz w:val="24"/>
          <w:szCs w:val="24"/>
        </w:rPr>
        <w:t xml:space="preserve">proposed </w:t>
      </w:r>
      <w:r w:rsidR="00807BC3">
        <w:rPr>
          <w:rFonts w:ascii="Times New Roman" w:hAnsi="Times New Roman" w:cs="Times New Roman"/>
          <w:sz w:val="24"/>
          <w:szCs w:val="24"/>
        </w:rPr>
        <w:t xml:space="preserve"> that</w:t>
      </w:r>
      <w:proofErr w:type="gramEnd"/>
      <w:r w:rsidR="00807BC3">
        <w:rPr>
          <w:rFonts w:ascii="Times New Roman" w:hAnsi="Times New Roman" w:cs="Times New Roman"/>
          <w:sz w:val="24"/>
          <w:szCs w:val="24"/>
        </w:rPr>
        <w:t xml:space="preserve"> ‘GPK’ </w:t>
      </w:r>
      <w:r w:rsidR="008126A5" w:rsidRPr="004B3EC3">
        <w:rPr>
          <w:rFonts w:ascii="Times New Roman" w:hAnsi="Times New Roman" w:cs="Times New Roman"/>
          <w:sz w:val="24"/>
          <w:szCs w:val="24"/>
        </w:rPr>
        <w:t xml:space="preserve">combines </w:t>
      </w:r>
      <w:r w:rsidR="00745806" w:rsidRPr="004B3EC3">
        <w:rPr>
          <w:rFonts w:ascii="Times New Roman" w:hAnsi="Times New Roman" w:cs="Times New Roman"/>
          <w:sz w:val="24"/>
          <w:szCs w:val="24"/>
        </w:rPr>
        <w:t>features</w:t>
      </w:r>
      <w:r w:rsidR="008126A5" w:rsidRPr="004B3EC3">
        <w:rPr>
          <w:rFonts w:ascii="Times New Roman" w:hAnsi="Times New Roman" w:cs="Times New Roman"/>
          <w:sz w:val="24"/>
          <w:szCs w:val="24"/>
        </w:rPr>
        <w:t xml:space="preserve"> of pedagogy and psychology</w:t>
      </w:r>
      <w:r w:rsidR="00745806" w:rsidRPr="004B3EC3">
        <w:rPr>
          <w:rFonts w:ascii="Times New Roman" w:hAnsi="Times New Roman" w:cs="Times New Roman"/>
          <w:sz w:val="24"/>
          <w:szCs w:val="24"/>
        </w:rPr>
        <w:t xml:space="preserve">. </w:t>
      </w:r>
      <w:r w:rsidR="001301EA" w:rsidRPr="004B3EC3">
        <w:rPr>
          <w:rFonts w:ascii="Times New Roman" w:hAnsi="Times New Roman" w:cs="Times New Roman"/>
          <w:sz w:val="24"/>
          <w:szCs w:val="24"/>
        </w:rPr>
        <w:t>Their model comprise</w:t>
      </w:r>
      <w:r w:rsidR="00745806" w:rsidRPr="004B3EC3">
        <w:rPr>
          <w:rFonts w:ascii="Times New Roman" w:hAnsi="Times New Roman" w:cs="Times New Roman"/>
          <w:sz w:val="24"/>
          <w:szCs w:val="24"/>
        </w:rPr>
        <w:t>s</w:t>
      </w:r>
      <w:r w:rsidR="001301EA" w:rsidRPr="004B3EC3">
        <w:rPr>
          <w:rFonts w:ascii="Times New Roman" w:hAnsi="Times New Roman" w:cs="Times New Roman"/>
          <w:sz w:val="24"/>
          <w:szCs w:val="24"/>
        </w:rPr>
        <w:t xml:space="preserve"> of five </w:t>
      </w:r>
      <w:r w:rsidR="00745806" w:rsidRPr="004B3EC3">
        <w:rPr>
          <w:rFonts w:ascii="Times New Roman" w:hAnsi="Times New Roman" w:cs="Times New Roman"/>
          <w:sz w:val="24"/>
          <w:szCs w:val="24"/>
        </w:rPr>
        <w:t>subdivisions</w:t>
      </w:r>
      <w:r w:rsidR="00C01FC4">
        <w:rPr>
          <w:rFonts w:ascii="Times New Roman" w:hAnsi="Times New Roman" w:cs="Times New Roman"/>
          <w:sz w:val="24"/>
          <w:szCs w:val="24"/>
        </w:rPr>
        <w:t xml:space="preserve">; </w:t>
      </w:r>
      <w:r w:rsidR="001301EA" w:rsidRPr="004B3EC3">
        <w:rPr>
          <w:rFonts w:ascii="Times New Roman" w:hAnsi="Times New Roman" w:cs="Times New Roman"/>
          <w:sz w:val="24"/>
          <w:szCs w:val="24"/>
        </w:rPr>
        <w:t>knowledge of classroom management, knowledge of teaching methods,</w:t>
      </w:r>
      <w:r w:rsidR="00745806" w:rsidRPr="004B3EC3">
        <w:rPr>
          <w:rFonts w:ascii="Times New Roman" w:hAnsi="Times New Roman" w:cs="Times New Roman"/>
          <w:sz w:val="24"/>
          <w:szCs w:val="24"/>
        </w:rPr>
        <w:t xml:space="preserve"> </w:t>
      </w:r>
      <w:r w:rsidR="001301EA" w:rsidRPr="004B3EC3">
        <w:rPr>
          <w:rFonts w:ascii="Times New Roman" w:hAnsi="Times New Roman" w:cs="Times New Roman"/>
          <w:sz w:val="24"/>
          <w:szCs w:val="24"/>
        </w:rPr>
        <w:t>knowledge of classroom assessment, knowledge of learning processes</w:t>
      </w:r>
      <w:r w:rsidR="00C01FC4">
        <w:rPr>
          <w:rFonts w:ascii="Times New Roman" w:hAnsi="Times New Roman" w:cs="Times New Roman"/>
          <w:sz w:val="24"/>
          <w:szCs w:val="24"/>
        </w:rPr>
        <w:t xml:space="preserve"> and </w:t>
      </w:r>
      <w:r w:rsidR="001301EA" w:rsidRPr="004B3EC3">
        <w:rPr>
          <w:rFonts w:ascii="Times New Roman" w:hAnsi="Times New Roman" w:cs="Times New Roman"/>
          <w:sz w:val="24"/>
          <w:szCs w:val="24"/>
        </w:rPr>
        <w:t>knowledge of individual student characteristics</w:t>
      </w:r>
      <w:r w:rsidR="004755BA">
        <w:rPr>
          <w:rFonts w:ascii="Times New Roman" w:hAnsi="Times New Roman" w:cs="Times New Roman"/>
          <w:sz w:val="24"/>
          <w:szCs w:val="24"/>
        </w:rPr>
        <w:t xml:space="preserve">. </w:t>
      </w:r>
      <w:r w:rsidR="00807BC3">
        <w:rPr>
          <w:rFonts w:ascii="Times New Roman" w:hAnsi="Times New Roman" w:cs="Times New Roman"/>
          <w:sz w:val="24"/>
          <w:szCs w:val="24"/>
        </w:rPr>
        <w:t xml:space="preserve">The first three elements </w:t>
      </w:r>
      <w:r w:rsidR="001301EA" w:rsidRPr="004B3EC3">
        <w:rPr>
          <w:rFonts w:ascii="Times New Roman" w:hAnsi="Times New Roman" w:cs="Times New Roman"/>
          <w:sz w:val="24"/>
          <w:szCs w:val="24"/>
        </w:rPr>
        <w:t>are pedagogical components</w:t>
      </w:r>
      <w:r w:rsidR="009A18E2">
        <w:rPr>
          <w:rFonts w:ascii="Times New Roman" w:hAnsi="Times New Roman" w:cs="Times New Roman"/>
          <w:sz w:val="24"/>
          <w:szCs w:val="24"/>
        </w:rPr>
        <w:t xml:space="preserve"> which are needed to be effective in teaching</w:t>
      </w:r>
      <w:r w:rsidR="00AF6D86">
        <w:rPr>
          <w:rFonts w:ascii="Times New Roman" w:hAnsi="Times New Roman" w:cs="Times New Roman"/>
          <w:sz w:val="24"/>
          <w:szCs w:val="24"/>
        </w:rPr>
        <w:t>.</w:t>
      </w:r>
      <w:r w:rsidR="009A18E2">
        <w:rPr>
          <w:rFonts w:ascii="Times New Roman" w:hAnsi="Times New Roman" w:cs="Times New Roman"/>
          <w:sz w:val="24"/>
          <w:szCs w:val="24"/>
        </w:rPr>
        <w:t xml:space="preserve"> </w:t>
      </w:r>
      <w:r w:rsidR="001301EA" w:rsidRPr="004B3EC3">
        <w:rPr>
          <w:rFonts w:ascii="Times New Roman" w:hAnsi="Times New Roman" w:cs="Times New Roman"/>
          <w:sz w:val="24"/>
          <w:szCs w:val="24"/>
        </w:rPr>
        <w:t xml:space="preserve"> </w:t>
      </w:r>
      <w:r w:rsidR="009A18E2">
        <w:rPr>
          <w:rFonts w:ascii="Times New Roman" w:hAnsi="Times New Roman" w:cs="Times New Roman"/>
          <w:sz w:val="24"/>
          <w:szCs w:val="24"/>
        </w:rPr>
        <w:t>K</w:t>
      </w:r>
      <w:r w:rsidR="001301EA" w:rsidRPr="004B3EC3">
        <w:rPr>
          <w:rFonts w:ascii="Times New Roman" w:hAnsi="Times New Roman" w:cs="Times New Roman"/>
          <w:sz w:val="24"/>
          <w:szCs w:val="24"/>
        </w:rPr>
        <w:t>nowledge of learning processes and individual student characteristics are “psychological” components</w:t>
      </w:r>
      <w:r w:rsidR="005A2AB2" w:rsidRPr="004B3EC3">
        <w:rPr>
          <w:rFonts w:ascii="Times New Roman" w:hAnsi="Times New Roman" w:cs="Times New Roman"/>
          <w:sz w:val="24"/>
          <w:szCs w:val="24"/>
        </w:rPr>
        <w:t>. As</w:t>
      </w:r>
      <w:r w:rsidR="001301EA" w:rsidRPr="004B3EC3">
        <w:rPr>
          <w:rFonts w:ascii="Times New Roman" w:hAnsi="Times New Roman" w:cs="Times New Roman"/>
          <w:sz w:val="24"/>
          <w:szCs w:val="24"/>
        </w:rPr>
        <w:t xml:space="preserve"> psychological aspects such as general cognitive abilities</w:t>
      </w:r>
      <w:r w:rsidR="005A2AB2" w:rsidRPr="004B3EC3">
        <w:rPr>
          <w:rFonts w:ascii="Times New Roman" w:hAnsi="Times New Roman" w:cs="Times New Roman"/>
          <w:sz w:val="24"/>
          <w:szCs w:val="24"/>
        </w:rPr>
        <w:t xml:space="preserve"> </w:t>
      </w:r>
      <w:r w:rsidR="001301EA" w:rsidRPr="004B3EC3">
        <w:rPr>
          <w:rFonts w:ascii="Times New Roman" w:hAnsi="Times New Roman" w:cs="Times New Roman"/>
          <w:sz w:val="24"/>
          <w:szCs w:val="24"/>
        </w:rPr>
        <w:t>and prior knowledge will differ among students</w:t>
      </w:r>
      <w:r w:rsidR="00AF6D86">
        <w:rPr>
          <w:rFonts w:ascii="Times New Roman" w:hAnsi="Times New Roman" w:cs="Times New Roman"/>
          <w:sz w:val="24"/>
          <w:szCs w:val="24"/>
        </w:rPr>
        <w:t>,</w:t>
      </w:r>
      <w:r w:rsidR="001301EA" w:rsidRPr="004B3EC3">
        <w:rPr>
          <w:rFonts w:ascii="Times New Roman" w:hAnsi="Times New Roman" w:cs="Times New Roman"/>
          <w:sz w:val="24"/>
          <w:szCs w:val="24"/>
        </w:rPr>
        <w:t xml:space="preserve"> </w:t>
      </w:r>
      <w:r w:rsidR="005A2AB2" w:rsidRPr="004B3EC3">
        <w:rPr>
          <w:rFonts w:ascii="Times New Roman" w:hAnsi="Times New Roman" w:cs="Times New Roman"/>
          <w:sz w:val="24"/>
          <w:szCs w:val="24"/>
        </w:rPr>
        <w:t xml:space="preserve">they </w:t>
      </w:r>
      <w:r w:rsidR="00807BC3">
        <w:rPr>
          <w:rFonts w:ascii="Times New Roman" w:hAnsi="Times New Roman" w:cs="Times New Roman"/>
          <w:sz w:val="24"/>
          <w:szCs w:val="24"/>
        </w:rPr>
        <w:t>will</w:t>
      </w:r>
      <w:r w:rsidR="009A18E2">
        <w:rPr>
          <w:rFonts w:ascii="Times New Roman" w:hAnsi="Times New Roman" w:cs="Times New Roman"/>
          <w:sz w:val="24"/>
          <w:szCs w:val="24"/>
        </w:rPr>
        <w:t xml:space="preserve"> </w:t>
      </w:r>
      <w:r w:rsidR="005A2AB2" w:rsidRPr="004B3EC3">
        <w:rPr>
          <w:rFonts w:ascii="Times New Roman" w:hAnsi="Times New Roman" w:cs="Times New Roman"/>
          <w:sz w:val="24"/>
          <w:szCs w:val="24"/>
        </w:rPr>
        <w:t xml:space="preserve">need to be </w:t>
      </w:r>
      <w:r w:rsidR="00C01FC4" w:rsidRPr="004B3EC3">
        <w:rPr>
          <w:rFonts w:ascii="Times New Roman" w:hAnsi="Times New Roman" w:cs="Times New Roman"/>
          <w:sz w:val="24"/>
          <w:szCs w:val="24"/>
        </w:rPr>
        <w:t>considered</w:t>
      </w:r>
      <w:r w:rsidR="005A2AB2" w:rsidRPr="004B3EC3">
        <w:rPr>
          <w:rFonts w:ascii="Times New Roman" w:hAnsi="Times New Roman" w:cs="Times New Roman"/>
          <w:sz w:val="24"/>
          <w:szCs w:val="24"/>
        </w:rPr>
        <w:t xml:space="preserve"> when teaching as they </w:t>
      </w:r>
      <w:r w:rsidR="001301EA" w:rsidRPr="004B3EC3">
        <w:rPr>
          <w:rFonts w:ascii="Times New Roman" w:hAnsi="Times New Roman" w:cs="Times New Roman"/>
          <w:sz w:val="24"/>
          <w:szCs w:val="24"/>
        </w:rPr>
        <w:t xml:space="preserve">impact on individual </w:t>
      </w:r>
      <w:r w:rsidR="005A2AB2" w:rsidRPr="004B3EC3">
        <w:rPr>
          <w:rFonts w:ascii="Times New Roman" w:hAnsi="Times New Roman" w:cs="Times New Roman"/>
          <w:sz w:val="24"/>
          <w:szCs w:val="24"/>
        </w:rPr>
        <w:t>learners’</w:t>
      </w:r>
      <w:r w:rsidR="001301EA" w:rsidRPr="004B3EC3">
        <w:rPr>
          <w:rFonts w:ascii="Times New Roman" w:hAnsi="Times New Roman" w:cs="Times New Roman"/>
          <w:sz w:val="24"/>
          <w:szCs w:val="24"/>
        </w:rPr>
        <w:t xml:space="preserve"> </w:t>
      </w:r>
      <w:r w:rsidR="005A2AB2" w:rsidRPr="004B3EC3">
        <w:rPr>
          <w:rFonts w:ascii="Times New Roman" w:hAnsi="Times New Roman" w:cs="Times New Roman"/>
          <w:sz w:val="24"/>
          <w:szCs w:val="24"/>
        </w:rPr>
        <w:t>achievement</w:t>
      </w:r>
      <w:r w:rsidR="004755BA">
        <w:rPr>
          <w:rFonts w:ascii="Times New Roman" w:hAnsi="Times New Roman" w:cs="Times New Roman"/>
          <w:sz w:val="24"/>
          <w:szCs w:val="24"/>
        </w:rPr>
        <w:t xml:space="preserve"> </w:t>
      </w:r>
      <w:r w:rsidR="004755BA" w:rsidRPr="004B3EC3">
        <w:rPr>
          <w:rFonts w:ascii="Times New Roman" w:hAnsi="Times New Roman" w:cs="Times New Roman"/>
          <w:sz w:val="24"/>
          <w:szCs w:val="24"/>
        </w:rPr>
        <w:t>(Guerriero, 2017).</w:t>
      </w:r>
    </w:p>
    <w:p w14:paraId="4D0F28FA" w14:textId="50EDF6C5" w:rsidR="00886407" w:rsidRPr="004B3EC3" w:rsidRDefault="00AB3A92" w:rsidP="00886407">
      <w:pPr>
        <w:spacing w:line="360" w:lineRule="auto"/>
        <w:jc w:val="both"/>
        <w:rPr>
          <w:rFonts w:ascii="Times New Roman" w:hAnsi="Times New Roman" w:cs="Times New Roman"/>
          <w:sz w:val="24"/>
          <w:szCs w:val="24"/>
        </w:rPr>
      </w:pPr>
      <w:r w:rsidRPr="004B3EC3">
        <w:rPr>
          <w:rFonts w:ascii="Times New Roman" w:hAnsi="Times New Roman" w:cs="Times New Roman"/>
          <w:sz w:val="24"/>
          <w:szCs w:val="24"/>
        </w:rPr>
        <w:t xml:space="preserve">There is </w:t>
      </w:r>
      <w:r w:rsidR="005A2AB2" w:rsidRPr="004B3EC3">
        <w:rPr>
          <w:rFonts w:ascii="Times New Roman" w:hAnsi="Times New Roman" w:cs="Times New Roman"/>
          <w:sz w:val="24"/>
          <w:szCs w:val="24"/>
        </w:rPr>
        <w:t>a consensus</w:t>
      </w:r>
      <w:r w:rsidRPr="004B3EC3">
        <w:rPr>
          <w:rFonts w:ascii="Times New Roman" w:hAnsi="Times New Roman" w:cs="Times New Roman"/>
          <w:sz w:val="24"/>
          <w:szCs w:val="24"/>
        </w:rPr>
        <w:t xml:space="preserve"> that a good understanding of content is required for teaching to be effective.</w:t>
      </w:r>
      <w:r w:rsidR="00F25CE3" w:rsidRPr="004B3EC3">
        <w:rPr>
          <w:rFonts w:ascii="Times New Roman" w:hAnsi="Times New Roman" w:cs="Times New Roman"/>
          <w:sz w:val="24"/>
          <w:szCs w:val="24"/>
        </w:rPr>
        <w:t xml:space="preserve"> Shulman (1986, pg9)</w:t>
      </w:r>
      <w:r w:rsidR="00807BC3">
        <w:rPr>
          <w:rFonts w:ascii="Times New Roman" w:hAnsi="Times New Roman" w:cs="Times New Roman"/>
          <w:sz w:val="24"/>
          <w:szCs w:val="24"/>
        </w:rPr>
        <w:t xml:space="preserve"> states</w:t>
      </w:r>
      <w:r w:rsidR="00F25CE3" w:rsidRPr="004B3EC3">
        <w:rPr>
          <w:rFonts w:ascii="Times New Roman" w:hAnsi="Times New Roman" w:cs="Times New Roman"/>
          <w:sz w:val="24"/>
          <w:szCs w:val="24"/>
        </w:rPr>
        <w:t>, teacher</w:t>
      </w:r>
      <w:r w:rsidR="00807BC3">
        <w:rPr>
          <w:rFonts w:ascii="Times New Roman" w:hAnsi="Times New Roman" w:cs="Times New Roman"/>
          <w:sz w:val="24"/>
          <w:szCs w:val="24"/>
        </w:rPr>
        <w:t>s</w:t>
      </w:r>
      <w:r w:rsidR="00F25CE3" w:rsidRPr="004B3EC3">
        <w:rPr>
          <w:rFonts w:ascii="Times New Roman" w:hAnsi="Times New Roman" w:cs="Times New Roman"/>
          <w:sz w:val="24"/>
          <w:szCs w:val="24"/>
        </w:rPr>
        <w:t xml:space="preserve"> need to ‘not only understand that something is so, the teacher must further understand why it is so’.</w:t>
      </w:r>
      <w:r w:rsidRPr="004B3EC3">
        <w:rPr>
          <w:rFonts w:ascii="Times New Roman" w:hAnsi="Times New Roman" w:cs="Times New Roman"/>
          <w:sz w:val="24"/>
          <w:szCs w:val="24"/>
        </w:rPr>
        <w:t xml:space="preserve"> However, </w:t>
      </w:r>
      <w:r w:rsidR="00D26130" w:rsidRPr="004B3EC3">
        <w:rPr>
          <w:rFonts w:ascii="Times New Roman" w:hAnsi="Times New Roman" w:cs="Times New Roman"/>
          <w:sz w:val="24"/>
          <w:szCs w:val="24"/>
        </w:rPr>
        <w:t>Ball, Thames and Phelps (20</w:t>
      </w:r>
      <w:r w:rsidR="00654ACE">
        <w:rPr>
          <w:rFonts w:ascii="Times New Roman" w:hAnsi="Times New Roman" w:cs="Times New Roman"/>
          <w:sz w:val="24"/>
          <w:szCs w:val="24"/>
        </w:rPr>
        <w:t>08</w:t>
      </w:r>
      <w:r w:rsidR="00D26130" w:rsidRPr="004B3EC3">
        <w:rPr>
          <w:rFonts w:ascii="Times New Roman" w:hAnsi="Times New Roman" w:cs="Times New Roman"/>
          <w:sz w:val="24"/>
          <w:szCs w:val="24"/>
        </w:rPr>
        <w:t xml:space="preserve">) question </w:t>
      </w:r>
      <w:r w:rsidRPr="004B3EC3">
        <w:rPr>
          <w:rFonts w:ascii="Times New Roman" w:hAnsi="Times New Roman" w:cs="Times New Roman"/>
          <w:sz w:val="24"/>
          <w:szCs w:val="24"/>
        </w:rPr>
        <w:t xml:space="preserve">what </w:t>
      </w:r>
      <w:r w:rsidR="00F25CE3" w:rsidRPr="004B3EC3">
        <w:rPr>
          <w:rFonts w:ascii="Times New Roman" w:hAnsi="Times New Roman" w:cs="Times New Roman"/>
          <w:sz w:val="24"/>
          <w:szCs w:val="24"/>
        </w:rPr>
        <w:t>defines</w:t>
      </w:r>
      <w:r w:rsidRPr="004B3EC3">
        <w:rPr>
          <w:rFonts w:ascii="Times New Roman" w:hAnsi="Times New Roman" w:cs="Times New Roman"/>
          <w:sz w:val="24"/>
          <w:szCs w:val="24"/>
        </w:rPr>
        <w:t xml:space="preserve"> an understanding of content</w:t>
      </w:r>
      <w:r w:rsidR="00D26130" w:rsidRPr="004B3EC3">
        <w:rPr>
          <w:rFonts w:ascii="Times New Roman" w:hAnsi="Times New Roman" w:cs="Times New Roman"/>
          <w:sz w:val="24"/>
          <w:szCs w:val="24"/>
        </w:rPr>
        <w:t xml:space="preserve">. </w:t>
      </w:r>
      <w:r w:rsidR="00BC7EB0" w:rsidRPr="004B3EC3">
        <w:rPr>
          <w:rFonts w:ascii="Times New Roman" w:hAnsi="Times New Roman" w:cs="Times New Roman"/>
          <w:sz w:val="24"/>
          <w:szCs w:val="24"/>
        </w:rPr>
        <w:t>The</w:t>
      </w:r>
      <w:r w:rsidR="005A2AB2" w:rsidRPr="004B3EC3">
        <w:rPr>
          <w:rFonts w:ascii="Times New Roman" w:hAnsi="Times New Roman" w:cs="Times New Roman"/>
          <w:sz w:val="24"/>
          <w:szCs w:val="24"/>
        </w:rPr>
        <w:t xml:space="preserve"> content knowledge </w:t>
      </w:r>
      <w:r w:rsidR="00BC7EB0" w:rsidRPr="004B3EC3">
        <w:rPr>
          <w:rFonts w:ascii="Times New Roman" w:hAnsi="Times New Roman" w:cs="Times New Roman"/>
          <w:sz w:val="24"/>
          <w:szCs w:val="24"/>
        </w:rPr>
        <w:t xml:space="preserve">which Shulman lists </w:t>
      </w:r>
      <w:r w:rsidR="009A18E2">
        <w:rPr>
          <w:rFonts w:ascii="Times New Roman" w:hAnsi="Times New Roman" w:cs="Times New Roman"/>
          <w:sz w:val="24"/>
          <w:szCs w:val="24"/>
        </w:rPr>
        <w:t xml:space="preserve">is not only </w:t>
      </w:r>
      <w:r w:rsidR="00D26130" w:rsidRPr="004B3EC3">
        <w:rPr>
          <w:rFonts w:ascii="Times New Roman" w:hAnsi="Times New Roman" w:cs="Times New Roman"/>
          <w:sz w:val="24"/>
          <w:szCs w:val="24"/>
        </w:rPr>
        <w:t>refer</w:t>
      </w:r>
      <w:r w:rsidR="009A18E2">
        <w:rPr>
          <w:rFonts w:ascii="Times New Roman" w:hAnsi="Times New Roman" w:cs="Times New Roman"/>
          <w:sz w:val="24"/>
          <w:szCs w:val="24"/>
        </w:rPr>
        <w:t>ring to the teacher subject knowledge in the sense</w:t>
      </w:r>
      <w:r w:rsidR="00122F8D">
        <w:rPr>
          <w:rFonts w:ascii="Times New Roman" w:hAnsi="Times New Roman" w:cs="Times New Roman"/>
          <w:sz w:val="24"/>
          <w:szCs w:val="24"/>
        </w:rPr>
        <w:t xml:space="preserve"> of their own educational achievements. It is also referring</w:t>
      </w:r>
      <w:r w:rsidR="00D26130" w:rsidRPr="004B3EC3">
        <w:rPr>
          <w:rFonts w:ascii="Times New Roman" w:hAnsi="Times New Roman" w:cs="Times New Roman"/>
          <w:sz w:val="24"/>
          <w:szCs w:val="24"/>
        </w:rPr>
        <w:t xml:space="preserve"> to </w:t>
      </w:r>
      <w:r w:rsidR="002F5126" w:rsidRPr="004B3EC3">
        <w:rPr>
          <w:rFonts w:ascii="Times New Roman" w:hAnsi="Times New Roman" w:cs="Times New Roman"/>
          <w:sz w:val="24"/>
          <w:szCs w:val="24"/>
        </w:rPr>
        <w:t>a teachers’ understanding of the subject material taught.</w:t>
      </w:r>
      <w:r w:rsidR="00CA46CE" w:rsidRPr="004B3EC3">
        <w:rPr>
          <w:rFonts w:ascii="Times New Roman" w:hAnsi="Times New Roman" w:cs="Times New Roman"/>
          <w:sz w:val="24"/>
          <w:szCs w:val="24"/>
        </w:rPr>
        <w:t xml:space="preserve"> </w:t>
      </w:r>
      <w:r w:rsidR="00003244" w:rsidRPr="004B3EC3">
        <w:rPr>
          <w:rFonts w:ascii="Times New Roman" w:hAnsi="Times New Roman" w:cs="Times New Roman"/>
          <w:sz w:val="24"/>
          <w:szCs w:val="24"/>
        </w:rPr>
        <w:t>Shulman (</w:t>
      </w:r>
      <w:r w:rsidR="00CA46CE" w:rsidRPr="004B3EC3">
        <w:rPr>
          <w:rFonts w:ascii="Times New Roman" w:hAnsi="Times New Roman" w:cs="Times New Roman"/>
          <w:sz w:val="24"/>
          <w:szCs w:val="24"/>
        </w:rPr>
        <w:t>1987</w:t>
      </w:r>
      <w:r w:rsidR="00003244" w:rsidRPr="004B3EC3">
        <w:rPr>
          <w:rFonts w:ascii="Times New Roman" w:hAnsi="Times New Roman" w:cs="Times New Roman"/>
          <w:sz w:val="24"/>
          <w:szCs w:val="24"/>
        </w:rPr>
        <w:t>) states</w:t>
      </w:r>
      <w:r w:rsidR="004755BA">
        <w:rPr>
          <w:rFonts w:ascii="Times New Roman" w:hAnsi="Times New Roman" w:cs="Times New Roman"/>
          <w:sz w:val="24"/>
          <w:szCs w:val="24"/>
        </w:rPr>
        <w:t>,</w:t>
      </w:r>
      <w:r w:rsidR="00003244" w:rsidRPr="004B3EC3">
        <w:rPr>
          <w:rFonts w:ascii="Times New Roman" w:hAnsi="Times New Roman" w:cs="Times New Roman"/>
          <w:sz w:val="24"/>
          <w:szCs w:val="24"/>
        </w:rPr>
        <w:t xml:space="preserve"> teachers require a deep understanding of the subjects they are teaching </w:t>
      </w:r>
      <w:r w:rsidR="009675B1" w:rsidRPr="004B3EC3">
        <w:rPr>
          <w:rFonts w:ascii="Times New Roman" w:hAnsi="Times New Roman" w:cs="Times New Roman"/>
          <w:sz w:val="24"/>
          <w:szCs w:val="24"/>
        </w:rPr>
        <w:t>as well as a wide-ranging</w:t>
      </w:r>
      <w:r w:rsidR="00003244" w:rsidRPr="004B3EC3">
        <w:rPr>
          <w:rFonts w:ascii="Times New Roman" w:hAnsi="Times New Roman" w:cs="Times New Roman"/>
          <w:sz w:val="24"/>
          <w:szCs w:val="24"/>
        </w:rPr>
        <w:t xml:space="preserve"> general education </w:t>
      </w:r>
      <w:r w:rsidR="009675B1" w:rsidRPr="004B3EC3">
        <w:rPr>
          <w:rFonts w:ascii="Times New Roman" w:hAnsi="Times New Roman" w:cs="Times New Roman"/>
          <w:sz w:val="24"/>
          <w:szCs w:val="24"/>
        </w:rPr>
        <w:t xml:space="preserve">that </w:t>
      </w:r>
      <w:r w:rsidR="00590F1F" w:rsidRPr="004B3EC3">
        <w:rPr>
          <w:rFonts w:ascii="Times New Roman" w:hAnsi="Times New Roman" w:cs="Times New Roman"/>
          <w:sz w:val="24"/>
          <w:szCs w:val="24"/>
        </w:rPr>
        <w:t xml:space="preserve">serves as </w:t>
      </w:r>
      <w:r w:rsidR="009675B1" w:rsidRPr="004B3EC3">
        <w:rPr>
          <w:rFonts w:ascii="Times New Roman" w:hAnsi="Times New Roman" w:cs="Times New Roman"/>
          <w:sz w:val="24"/>
          <w:szCs w:val="24"/>
        </w:rPr>
        <w:t xml:space="preserve">the </w:t>
      </w:r>
      <w:r w:rsidR="00003244" w:rsidRPr="004B3EC3">
        <w:rPr>
          <w:rFonts w:ascii="Times New Roman" w:hAnsi="Times New Roman" w:cs="Times New Roman"/>
          <w:sz w:val="24"/>
          <w:szCs w:val="24"/>
        </w:rPr>
        <w:t>foundation</w:t>
      </w:r>
      <w:r w:rsidR="005A2AB2" w:rsidRPr="004B3EC3">
        <w:rPr>
          <w:rFonts w:ascii="Times New Roman" w:hAnsi="Times New Roman" w:cs="Times New Roman"/>
          <w:sz w:val="24"/>
          <w:szCs w:val="24"/>
        </w:rPr>
        <w:t xml:space="preserve"> for </w:t>
      </w:r>
      <w:r w:rsidR="00003244" w:rsidRPr="004B3EC3">
        <w:rPr>
          <w:rFonts w:ascii="Times New Roman" w:hAnsi="Times New Roman" w:cs="Times New Roman"/>
          <w:sz w:val="24"/>
          <w:szCs w:val="24"/>
        </w:rPr>
        <w:t>implement</w:t>
      </w:r>
      <w:r w:rsidR="005A2AB2" w:rsidRPr="004B3EC3">
        <w:rPr>
          <w:rFonts w:ascii="Times New Roman" w:hAnsi="Times New Roman" w:cs="Times New Roman"/>
          <w:sz w:val="24"/>
          <w:szCs w:val="24"/>
        </w:rPr>
        <w:t>ing</w:t>
      </w:r>
      <w:r w:rsidR="00003244" w:rsidRPr="004B3EC3">
        <w:rPr>
          <w:rFonts w:ascii="Times New Roman" w:hAnsi="Times New Roman" w:cs="Times New Roman"/>
          <w:sz w:val="24"/>
          <w:szCs w:val="24"/>
        </w:rPr>
        <w:t xml:space="preserve"> new understanding.</w:t>
      </w:r>
      <w:r w:rsidR="00F25CE3" w:rsidRPr="004B3EC3">
        <w:rPr>
          <w:rFonts w:ascii="Times New Roman" w:hAnsi="Times New Roman" w:cs="Times New Roman"/>
          <w:sz w:val="24"/>
          <w:szCs w:val="24"/>
        </w:rPr>
        <w:t xml:space="preserve"> </w:t>
      </w:r>
      <w:r w:rsidR="00B97DF2" w:rsidRPr="004B3EC3">
        <w:rPr>
          <w:rFonts w:ascii="Times New Roman" w:hAnsi="Times New Roman" w:cs="Times New Roman"/>
          <w:sz w:val="24"/>
          <w:szCs w:val="24"/>
        </w:rPr>
        <w:t xml:space="preserve">(Hattie 2012) makes an interesting point stating that expert teachers have high levels of knowledge and understanding of the subjects they teach. However, this subject knowledge alone has little effect on pupil outcomes. It is how the teacher views the subject they teach that makes a difference, suggesting it is more about how teachers </w:t>
      </w:r>
      <w:r w:rsidR="00F25CE3" w:rsidRPr="004B3EC3">
        <w:rPr>
          <w:rFonts w:ascii="Times New Roman" w:hAnsi="Times New Roman" w:cs="Times New Roman"/>
          <w:sz w:val="24"/>
          <w:szCs w:val="24"/>
        </w:rPr>
        <w:t>apply</w:t>
      </w:r>
      <w:r w:rsidR="00B97DF2" w:rsidRPr="004B3EC3">
        <w:rPr>
          <w:rFonts w:ascii="Times New Roman" w:hAnsi="Times New Roman" w:cs="Times New Roman"/>
          <w:sz w:val="24"/>
          <w:szCs w:val="24"/>
        </w:rPr>
        <w:t xml:space="preserve"> their content knowledge</w:t>
      </w:r>
      <w:r w:rsidR="00122F8D">
        <w:rPr>
          <w:rFonts w:ascii="Times New Roman" w:hAnsi="Times New Roman" w:cs="Times New Roman"/>
          <w:sz w:val="24"/>
          <w:szCs w:val="24"/>
        </w:rPr>
        <w:t xml:space="preserve"> and beliefs</w:t>
      </w:r>
      <w:r w:rsidR="00B97DF2" w:rsidRPr="004B3EC3">
        <w:rPr>
          <w:rFonts w:ascii="Times New Roman" w:hAnsi="Times New Roman" w:cs="Times New Roman"/>
          <w:sz w:val="24"/>
          <w:szCs w:val="24"/>
        </w:rPr>
        <w:t xml:space="preserve"> to advance the pupils learning. (Grossman et al., 1989</w:t>
      </w:r>
      <w:r w:rsidR="004B3EC3" w:rsidRPr="004B3EC3">
        <w:rPr>
          <w:rFonts w:ascii="Times New Roman" w:hAnsi="Times New Roman" w:cs="Times New Roman"/>
          <w:sz w:val="24"/>
          <w:szCs w:val="24"/>
        </w:rPr>
        <w:t>) state</w:t>
      </w:r>
      <w:r w:rsidR="00B97DF2" w:rsidRPr="004B3EC3">
        <w:rPr>
          <w:rFonts w:ascii="Times New Roman" w:hAnsi="Times New Roman" w:cs="Times New Roman"/>
          <w:sz w:val="24"/>
          <w:szCs w:val="24"/>
        </w:rPr>
        <w:t xml:space="preserve"> that Shulman and his colleagues found that teachers who had greater subject knowledge taught in a way that allowed pupils to develop ideas themselves, as they did not rely on teaching prescribed content which depended on children memorising information.</w:t>
      </w:r>
      <w:r w:rsidR="00886407" w:rsidRPr="00886407">
        <w:rPr>
          <w:rFonts w:ascii="Times New Roman" w:hAnsi="Times New Roman" w:cs="Times New Roman"/>
          <w:sz w:val="24"/>
          <w:szCs w:val="24"/>
        </w:rPr>
        <w:t xml:space="preserve"> </w:t>
      </w:r>
      <w:r w:rsidR="00886407" w:rsidRPr="004B3EC3">
        <w:rPr>
          <w:rFonts w:ascii="Times New Roman" w:hAnsi="Times New Roman" w:cs="Times New Roman"/>
          <w:sz w:val="24"/>
          <w:szCs w:val="24"/>
        </w:rPr>
        <w:t xml:space="preserve">This is reflected in </w:t>
      </w:r>
      <w:r w:rsidR="004755BA">
        <w:rPr>
          <w:rFonts w:ascii="Times New Roman" w:hAnsi="Times New Roman" w:cs="Times New Roman"/>
          <w:sz w:val="24"/>
          <w:szCs w:val="24"/>
        </w:rPr>
        <w:t>‘Successful Futures’,</w:t>
      </w:r>
      <w:r w:rsidR="00886407" w:rsidRPr="004B3EC3">
        <w:rPr>
          <w:rFonts w:ascii="Times New Roman" w:hAnsi="Times New Roman" w:cs="Times New Roman"/>
          <w:sz w:val="24"/>
          <w:szCs w:val="24"/>
        </w:rPr>
        <w:t xml:space="preserve"> where stakeholders stated that ‘Schools should be doing more than simply imparting knowledge’ (Donaldson 2015 pg17)</w:t>
      </w:r>
      <w:r w:rsidR="00886407">
        <w:rPr>
          <w:rFonts w:ascii="Times New Roman" w:hAnsi="Times New Roman" w:cs="Times New Roman"/>
          <w:sz w:val="24"/>
          <w:szCs w:val="24"/>
        </w:rPr>
        <w:t>.</w:t>
      </w:r>
    </w:p>
    <w:p w14:paraId="0C7E4DF5" w14:textId="297034F6" w:rsidR="001D7171" w:rsidRPr="004B3EC3" w:rsidRDefault="009675B1" w:rsidP="004B3EC3">
      <w:pPr>
        <w:spacing w:line="360" w:lineRule="auto"/>
        <w:jc w:val="both"/>
        <w:rPr>
          <w:rFonts w:ascii="Times New Roman" w:hAnsi="Times New Roman" w:cs="Times New Roman"/>
          <w:sz w:val="24"/>
          <w:szCs w:val="24"/>
        </w:rPr>
      </w:pPr>
      <w:r w:rsidRPr="004B3EC3">
        <w:rPr>
          <w:rFonts w:ascii="Times New Roman" w:hAnsi="Times New Roman" w:cs="Times New Roman"/>
          <w:sz w:val="24"/>
          <w:szCs w:val="24"/>
        </w:rPr>
        <w:t xml:space="preserve">There appears to be </w:t>
      </w:r>
      <w:r w:rsidR="00F25CE3" w:rsidRPr="004B3EC3">
        <w:rPr>
          <w:rFonts w:ascii="Times New Roman" w:hAnsi="Times New Roman" w:cs="Times New Roman"/>
          <w:sz w:val="24"/>
          <w:szCs w:val="24"/>
        </w:rPr>
        <w:t>a consensus</w:t>
      </w:r>
      <w:r w:rsidRPr="004B3EC3">
        <w:rPr>
          <w:rFonts w:ascii="Times New Roman" w:hAnsi="Times New Roman" w:cs="Times New Roman"/>
          <w:sz w:val="24"/>
          <w:szCs w:val="24"/>
        </w:rPr>
        <w:t xml:space="preserve"> that teachers need a sound knowledge base in order to </w:t>
      </w:r>
      <w:r w:rsidR="00F25CE3" w:rsidRPr="004B3EC3">
        <w:rPr>
          <w:rFonts w:ascii="Times New Roman" w:hAnsi="Times New Roman" w:cs="Times New Roman"/>
          <w:sz w:val="24"/>
          <w:szCs w:val="24"/>
        </w:rPr>
        <w:t>be effective in their teaching</w:t>
      </w:r>
      <w:r w:rsidRPr="004B3EC3">
        <w:rPr>
          <w:rFonts w:ascii="Times New Roman" w:hAnsi="Times New Roman" w:cs="Times New Roman"/>
          <w:sz w:val="24"/>
          <w:szCs w:val="24"/>
        </w:rPr>
        <w:t xml:space="preserve"> </w:t>
      </w:r>
      <w:r w:rsidR="00F25CE3" w:rsidRPr="004B3EC3">
        <w:rPr>
          <w:rFonts w:ascii="Times New Roman" w:hAnsi="Times New Roman" w:cs="Times New Roman"/>
          <w:sz w:val="24"/>
          <w:szCs w:val="24"/>
        </w:rPr>
        <w:t>of</w:t>
      </w:r>
      <w:r w:rsidRPr="004B3EC3">
        <w:rPr>
          <w:rFonts w:ascii="Times New Roman" w:hAnsi="Times New Roman" w:cs="Times New Roman"/>
          <w:sz w:val="24"/>
          <w:szCs w:val="24"/>
        </w:rPr>
        <w:t xml:space="preserve"> key subject areas. </w:t>
      </w:r>
      <w:r w:rsidR="00FE69FB" w:rsidRPr="004B3EC3">
        <w:rPr>
          <w:rFonts w:ascii="Times New Roman" w:hAnsi="Times New Roman" w:cs="Times New Roman"/>
          <w:sz w:val="24"/>
          <w:szCs w:val="24"/>
        </w:rPr>
        <w:t>Coe et al (2014) state</w:t>
      </w:r>
      <w:r w:rsidR="004755BA">
        <w:rPr>
          <w:rFonts w:ascii="Times New Roman" w:hAnsi="Times New Roman" w:cs="Times New Roman"/>
          <w:sz w:val="24"/>
          <w:szCs w:val="24"/>
        </w:rPr>
        <w:t>,</w:t>
      </w:r>
      <w:r w:rsidR="00FE69FB" w:rsidRPr="004B3EC3">
        <w:rPr>
          <w:rFonts w:ascii="Times New Roman" w:hAnsi="Times New Roman" w:cs="Times New Roman"/>
          <w:sz w:val="24"/>
          <w:szCs w:val="24"/>
        </w:rPr>
        <w:t xml:space="preserve"> that evidence supporting inclusion of content knowledge in effective teaching is strong, particularly in specific areas </w:t>
      </w:r>
      <w:r w:rsidR="00FE69FB" w:rsidRPr="004B3EC3">
        <w:rPr>
          <w:rFonts w:ascii="Times New Roman" w:hAnsi="Times New Roman" w:cs="Times New Roman"/>
          <w:sz w:val="24"/>
          <w:szCs w:val="24"/>
        </w:rPr>
        <w:lastRenderedPageBreak/>
        <w:t xml:space="preserve">such as maths, science and literacy. </w:t>
      </w:r>
      <w:bookmarkStart w:id="5" w:name="con"/>
      <w:bookmarkStart w:id="6" w:name="_Hlk534888347"/>
      <w:r w:rsidR="00DD581B" w:rsidRPr="004B3EC3">
        <w:rPr>
          <w:rFonts w:ascii="Times New Roman" w:hAnsi="Times New Roman" w:cs="Times New Roman"/>
          <w:sz w:val="24"/>
          <w:szCs w:val="24"/>
        </w:rPr>
        <w:t xml:space="preserve">This is a view shared by </w:t>
      </w:r>
      <w:r w:rsidR="00FE69FB" w:rsidRPr="004B3EC3">
        <w:rPr>
          <w:rFonts w:ascii="Times New Roman" w:hAnsi="Times New Roman" w:cs="Times New Roman"/>
          <w:sz w:val="24"/>
          <w:szCs w:val="24"/>
        </w:rPr>
        <w:t>Alexander, Rose and Woodhead (1992)</w:t>
      </w:r>
      <w:r w:rsidR="00DD581B" w:rsidRPr="004B3EC3">
        <w:rPr>
          <w:rFonts w:ascii="Times New Roman" w:hAnsi="Times New Roman" w:cs="Times New Roman"/>
          <w:sz w:val="24"/>
          <w:szCs w:val="24"/>
        </w:rPr>
        <w:t xml:space="preserve"> who</w:t>
      </w:r>
      <w:r w:rsidR="00FE69FB" w:rsidRPr="004B3EC3">
        <w:rPr>
          <w:rFonts w:ascii="Times New Roman" w:hAnsi="Times New Roman" w:cs="Times New Roman"/>
          <w:sz w:val="24"/>
          <w:szCs w:val="24"/>
        </w:rPr>
        <w:t xml:space="preserve"> stated in their paper that teachers need to</w:t>
      </w:r>
      <w:r w:rsidR="005940B7" w:rsidRPr="004B3EC3">
        <w:rPr>
          <w:rFonts w:ascii="Times New Roman" w:hAnsi="Times New Roman" w:cs="Times New Roman"/>
          <w:sz w:val="24"/>
          <w:szCs w:val="24"/>
        </w:rPr>
        <w:t xml:space="preserve"> have extensive knowledge</w:t>
      </w:r>
      <w:r w:rsidR="00FE69FB" w:rsidRPr="004B3EC3">
        <w:rPr>
          <w:rFonts w:ascii="Times New Roman" w:hAnsi="Times New Roman" w:cs="Times New Roman"/>
          <w:sz w:val="24"/>
          <w:szCs w:val="24"/>
        </w:rPr>
        <w:t xml:space="preserve"> about the subjects they teach</w:t>
      </w:r>
      <w:bookmarkEnd w:id="5"/>
      <w:r w:rsidR="00FE69FB" w:rsidRPr="004B3EC3">
        <w:rPr>
          <w:rFonts w:ascii="Times New Roman" w:hAnsi="Times New Roman" w:cs="Times New Roman"/>
          <w:sz w:val="24"/>
          <w:szCs w:val="24"/>
        </w:rPr>
        <w:t xml:space="preserve"> in order to be more effective in their teaching practice. </w:t>
      </w:r>
      <w:r w:rsidR="00F25CE3" w:rsidRPr="004B3EC3">
        <w:rPr>
          <w:rFonts w:ascii="Times New Roman" w:hAnsi="Times New Roman" w:cs="Times New Roman"/>
          <w:sz w:val="24"/>
          <w:szCs w:val="24"/>
        </w:rPr>
        <w:t>Furthermore, r</w:t>
      </w:r>
      <w:r w:rsidRPr="004B3EC3">
        <w:rPr>
          <w:rFonts w:ascii="Times New Roman" w:hAnsi="Times New Roman" w:cs="Times New Roman"/>
          <w:sz w:val="24"/>
          <w:szCs w:val="24"/>
        </w:rPr>
        <w:t>eferring specifically to the area of mathematics</w:t>
      </w:r>
      <w:r w:rsidR="0051275D">
        <w:rPr>
          <w:rFonts w:ascii="Times New Roman" w:hAnsi="Times New Roman" w:cs="Times New Roman"/>
          <w:sz w:val="24"/>
          <w:szCs w:val="24"/>
        </w:rPr>
        <w:t>, B</w:t>
      </w:r>
      <w:r w:rsidR="00DD581B" w:rsidRPr="004B3EC3">
        <w:rPr>
          <w:rFonts w:ascii="Times New Roman" w:hAnsi="Times New Roman" w:cs="Times New Roman"/>
          <w:sz w:val="24"/>
          <w:szCs w:val="24"/>
        </w:rPr>
        <w:t>all</w:t>
      </w:r>
      <w:r w:rsidR="0051275D">
        <w:rPr>
          <w:rFonts w:ascii="Times New Roman" w:hAnsi="Times New Roman" w:cs="Times New Roman"/>
          <w:sz w:val="24"/>
          <w:szCs w:val="24"/>
        </w:rPr>
        <w:t xml:space="preserve"> (</w:t>
      </w:r>
      <w:r w:rsidR="00DD581B" w:rsidRPr="004B3EC3">
        <w:rPr>
          <w:rFonts w:ascii="Times New Roman" w:hAnsi="Times New Roman" w:cs="Times New Roman"/>
          <w:sz w:val="24"/>
          <w:szCs w:val="24"/>
        </w:rPr>
        <w:t>199</w:t>
      </w:r>
      <w:r w:rsidR="00394896">
        <w:rPr>
          <w:rFonts w:ascii="Times New Roman" w:hAnsi="Times New Roman" w:cs="Times New Roman"/>
          <w:sz w:val="24"/>
          <w:szCs w:val="24"/>
        </w:rPr>
        <w:t>1</w:t>
      </w:r>
      <w:r w:rsidR="0051275D">
        <w:rPr>
          <w:rFonts w:ascii="Times New Roman" w:hAnsi="Times New Roman" w:cs="Times New Roman"/>
          <w:sz w:val="24"/>
          <w:szCs w:val="24"/>
        </w:rPr>
        <w:t xml:space="preserve">, </w:t>
      </w:r>
      <w:r w:rsidR="00DD581B" w:rsidRPr="004B3EC3">
        <w:rPr>
          <w:rFonts w:ascii="Times New Roman" w:hAnsi="Times New Roman" w:cs="Times New Roman"/>
          <w:sz w:val="24"/>
          <w:szCs w:val="24"/>
        </w:rPr>
        <w:t xml:space="preserve">p5) </w:t>
      </w:r>
      <w:r w:rsidRPr="004B3EC3">
        <w:rPr>
          <w:rFonts w:ascii="Times New Roman" w:hAnsi="Times New Roman" w:cs="Times New Roman"/>
          <w:sz w:val="24"/>
          <w:szCs w:val="24"/>
        </w:rPr>
        <w:t>stated</w:t>
      </w:r>
      <w:r w:rsidR="00DD581B" w:rsidRPr="004B3EC3">
        <w:rPr>
          <w:rFonts w:ascii="Times New Roman" w:hAnsi="Times New Roman" w:cs="Times New Roman"/>
          <w:sz w:val="24"/>
          <w:szCs w:val="24"/>
        </w:rPr>
        <w:t xml:space="preserve"> i</w:t>
      </w:r>
      <w:r w:rsidR="00FE69FB" w:rsidRPr="004B3EC3">
        <w:rPr>
          <w:rFonts w:ascii="Times New Roman" w:hAnsi="Times New Roman" w:cs="Times New Roman"/>
          <w:sz w:val="24"/>
          <w:szCs w:val="24"/>
        </w:rPr>
        <w:t>t is apparent that ‘teachers cannot help children learn things they themselves do not understand.’</w:t>
      </w:r>
      <w:r w:rsidR="00F25CE3" w:rsidRPr="004B3EC3">
        <w:rPr>
          <w:rFonts w:ascii="Times New Roman" w:hAnsi="Times New Roman" w:cs="Times New Roman"/>
          <w:sz w:val="24"/>
          <w:szCs w:val="24"/>
        </w:rPr>
        <w:t xml:space="preserve"> </w:t>
      </w:r>
      <w:bookmarkEnd w:id="6"/>
      <w:r w:rsidR="00BC64B7" w:rsidRPr="004B3EC3">
        <w:rPr>
          <w:rFonts w:ascii="Times New Roman" w:hAnsi="Times New Roman" w:cs="Times New Roman"/>
          <w:sz w:val="24"/>
          <w:szCs w:val="24"/>
        </w:rPr>
        <w:t>Several research papers have concluded that mathematical content knowledge is not found in the ‘minds of teachers’ but is understood through the practice of teaching (Rowland 2013</w:t>
      </w:r>
      <w:r w:rsidR="0051275D">
        <w:rPr>
          <w:rFonts w:ascii="Times New Roman" w:hAnsi="Times New Roman" w:cs="Times New Roman"/>
          <w:sz w:val="24"/>
          <w:szCs w:val="24"/>
        </w:rPr>
        <w:t>,</w:t>
      </w:r>
      <w:r w:rsidR="00BC64B7" w:rsidRPr="004B3EC3">
        <w:rPr>
          <w:rFonts w:ascii="Times New Roman" w:hAnsi="Times New Roman" w:cs="Times New Roman"/>
          <w:sz w:val="24"/>
          <w:szCs w:val="24"/>
        </w:rPr>
        <w:t xml:space="preserve"> p13)</w:t>
      </w:r>
      <w:r w:rsidR="00122F8D">
        <w:rPr>
          <w:rFonts w:ascii="Times New Roman" w:hAnsi="Times New Roman" w:cs="Times New Roman"/>
          <w:sz w:val="24"/>
          <w:szCs w:val="24"/>
        </w:rPr>
        <w:t>. There is some suggestion here that content knowledge is required more so in the subjects viewed historically to be more academic in context.</w:t>
      </w:r>
      <w:r w:rsidR="00C34361" w:rsidRPr="004B3EC3">
        <w:rPr>
          <w:rFonts w:ascii="Times New Roman" w:hAnsi="Times New Roman" w:cs="Times New Roman"/>
          <w:sz w:val="24"/>
          <w:szCs w:val="24"/>
        </w:rPr>
        <w:t xml:space="preserve"> </w:t>
      </w:r>
    </w:p>
    <w:p w14:paraId="25A8ED86" w14:textId="15E13A33" w:rsidR="00F550E8" w:rsidRPr="004B3EC3" w:rsidRDefault="00DB17FD" w:rsidP="004B3EC3">
      <w:pPr>
        <w:spacing w:line="360" w:lineRule="auto"/>
        <w:jc w:val="both"/>
        <w:rPr>
          <w:rFonts w:ascii="Times New Roman" w:hAnsi="Times New Roman" w:cs="Times New Roman"/>
          <w:sz w:val="24"/>
          <w:szCs w:val="24"/>
        </w:rPr>
      </w:pPr>
      <w:r>
        <w:rPr>
          <w:rFonts w:ascii="Times New Roman" w:hAnsi="Times New Roman" w:cs="Times New Roman"/>
          <w:sz w:val="24"/>
          <w:szCs w:val="24"/>
        </w:rPr>
        <w:t>The c</w:t>
      </w:r>
      <w:r w:rsidR="00F550E8" w:rsidRPr="004B3EC3">
        <w:rPr>
          <w:rFonts w:ascii="Times New Roman" w:hAnsi="Times New Roman" w:cs="Times New Roman"/>
          <w:sz w:val="24"/>
          <w:szCs w:val="24"/>
        </w:rPr>
        <w:t xml:space="preserve">ontingency </w:t>
      </w:r>
      <w:r>
        <w:rPr>
          <w:rFonts w:ascii="Times New Roman" w:hAnsi="Times New Roman" w:cs="Times New Roman"/>
          <w:sz w:val="24"/>
          <w:szCs w:val="24"/>
        </w:rPr>
        <w:t xml:space="preserve">dimension of the ‘KQ’ </w:t>
      </w:r>
      <w:r w:rsidR="00F550E8" w:rsidRPr="004B3EC3">
        <w:rPr>
          <w:rFonts w:ascii="Times New Roman" w:hAnsi="Times New Roman" w:cs="Times New Roman"/>
          <w:sz w:val="24"/>
          <w:szCs w:val="24"/>
        </w:rPr>
        <w:t xml:space="preserve">is about being adaptable as a teacher, being able to respond to learners in a positive way and encouraging creativity and investigation and problem solving </w:t>
      </w:r>
      <w:bookmarkStart w:id="7" w:name="_Hlk534811450"/>
      <w:r w:rsidR="00F550E8" w:rsidRPr="004B3EC3">
        <w:rPr>
          <w:rFonts w:ascii="Times New Roman" w:hAnsi="Times New Roman" w:cs="Times New Roman"/>
          <w:sz w:val="24"/>
          <w:szCs w:val="24"/>
        </w:rPr>
        <w:t>(Rowland, Huckstep and Thwaites</w:t>
      </w:r>
      <w:r w:rsidR="00AD0A63">
        <w:rPr>
          <w:rFonts w:ascii="Times New Roman" w:hAnsi="Times New Roman" w:cs="Times New Roman"/>
          <w:sz w:val="24"/>
          <w:szCs w:val="24"/>
        </w:rPr>
        <w:t>,</w:t>
      </w:r>
      <w:r w:rsidR="00F550E8" w:rsidRPr="004B3EC3">
        <w:rPr>
          <w:rFonts w:ascii="Times New Roman" w:hAnsi="Times New Roman" w:cs="Times New Roman"/>
          <w:sz w:val="24"/>
          <w:szCs w:val="24"/>
        </w:rPr>
        <w:t xml:space="preserve"> 2003)</w:t>
      </w:r>
      <w:bookmarkEnd w:id="7"/>
      <w:r w:rsidR="00F550E8" w:rsidRPr="004B3EC3">
        <w:rPr>
          <w:rFonts w:ascii="Times New Roman" w:hAnsi="Times New Roman" w:cs="Times New Roman"/>
          <w:sz w:val="24"/>
          <w:szCs w:val="24"/>
        </w:rPr>
        <w:t xml:space="preserve">. This is reflective </w:t>
      </w:r>
      <w:r w:rsidR="00243D0D" w:rsidRPr="004B3EC3">
        <w:rPr>
          <w:rFonts w:ascii="Times New Roman" w:hAnsi="Times New Roman" w:cs="Times New Roman"/>
          <w:sz w:val="24"/>
          <w:szCs w:val="24"/>
        </w:rPr>
        <w:t>of a</w:t>
      </w:r>
      <w:r w:rsidR="00F550E8" w:rsidRPr="004B3EC3">
        <w:rPr>
          <w:rFonts w:ascii="Times New Roman" w:hAnsi="Times New Roman" w:cs="Times New Roman"/>
          <w:sz w:val="24"/>
          <w:szCs w:val="24"/>
        </w:rPr>
        <w:t xml:space="preserve"> constructivist view of learning and listening to learners while encouraging </w:t>
      </w:r>
      <w:r w:rsidR="00243D0D" w:rsidRPr="004B3EC3">
        <w:rPr>
          <w:rFonts w:ascii="Times New Roman" w:hAnsi="Times New Roman" w:cs="Times New Roman"/>
          <w:sz w:val="24"/>
          <w:szCs w:val="24"/>
        </w:rPr>
        <w:t>creativity</w:t>
      </w:r>
      <w:r w:rsidR="00F550E8" w:rsidRPr="004B3EC3">
        <w:rPr>
          <w:rFonts w:ascii="Times New Roman" w:hAnsi="Times New Roman" w:cs="Times New Roman"/>
          <w:sz w:val="24"/>
          <w:szCs w:val="24"/>
        </w:rPr>
        <w:t xml:space="preserve"> and problem solving as promoted in </w:t>
      </w:r>
      <w:r w:rsidR="00122F8D">
        <w:rPr>
          <w:rFonts w:ascii="Times New Roman" w:hAnsi="Times New Roman" w:cs="Times New Roman"/>
          <w:sz w:val="24"/>
          <w:szCs w:val="24"/>
        </w:rPr>
        <w:t>‘S</w:t>
      </w:r>
      <w:r w:rsidR="00F550E8" w:rsidRPr="004B3EC3">
        <w:rPr>
          <w:rFonts w:ascii="Times New Roman" w:hAnsi="Times New Roman" w:cs="Times New Roman"/>
          <w:sz w:val="24"/>
          <w:szCs w:val="24"/>
        </w:rPr>
        <w:t xml:space="preserve">uccessful </w:t>
      </w:r>
      <w:r w:rsidR="00122F8D">
        <w:rPr>
          <w:rFonts w:ascii="Times New Roman" w:hAnsi="Times New Roman" w:cs="Times New Roman"/>
          <w:sz w:val="24"/>
          <w:szCs w:val="24"/>
        </w:rPr>
        <w:t>F</w:t>
      </w:r>
      <w:r w:rsidR="00F550E8" w:rsidRPr="004B3EC3">
        <w:rPr>
          <w:rFonts w:ascii="Times New Roman" w:hAnsi="Times New Roman" w:cs="Times New Roman"/>
          <w:sz w:val="24"/>
          <w:szCs w:val="24"/>
        </w:rPr>
        <w:t>utures</w:t>
      </w:r>
      <w:r w:rsidR="00122F8D">
        <w:rPr>
          <w:rFonts w:ascii="Times New Roman" w:hAnsi="Times New Roman" w:cs="Times New Roman"/>
          <w:sz w:val="24"/>
          <w:szCs w:val="24"/>
        </w:rPr>
        <w:t>’ (Donaldson 201</w:t>
      </w:r>
      <w:r w:rsidR="00AD0A63">
        <w:rPr>
          <w:rFonts w:ascii="Times New Roman" w:hAnsi="Times New Roman" w:cs="Times New Roman"/>
          <w:sz w:val="24"/>
          <w:szCs w:val="24"/>
        </w:rPr>
        <w:t>5</w:t>
      </w:r>
      <w:r w:rsidR="00122F8D">
        <w:rPr>
          <w:rFonts w:ascii="Times New Roman" w:hAnsi="Times New Roman" w:cs="Times New Roman"/>
          <w:sz w:val="24"/>
          <w:szCs w:val="24"/>
        </w:rPr>
        <w:t>)</w:t>
      </w:r>
      <w:r w:rsidR="00F550E8" w:rsidRPr="004B3EC3">
        <w:rPr>
          <w:rFonts w:ascii="Times New Roman" w:hAnsi="Times New Roman" w:cs="Times New Roman"/>
          <w:sz w:val="24"/>
          <w:szCs w:val="24"/>
        </w:rPr>
        <w:t>.</w:t>
      </w:r>
      <w:r w:rsidR="00243D0D" w:rsidRPr="004B3EC3">
        <w:rPr>
          <w:rFonts w:ascii="Times New Roman" w:hAnsi="Times New Roman" w:cs="Times New Roman"/>
          <w:sz w:val="24"/>
          <w:szCs w:val="24"/>
        </w:rPr>
        <w:t xml:space="preserve"> Rowland </w:t>
      </w:r>
      <w:r w:rsidR="00122F8D">
        <w:rPr>
          <w:rFonts w:ascii="Times New Roman" w:hAnsi="Times New Roman" w:cs="Times New Roman"/>
          <w:sz w:val="24"/>
          <w:szCs w:val="24"/>
        </w:rPr>
        <w:t>(</w:t>
      </w:r>
      <w:r w:rsidR="00243D0D" w:rsidRPr="004B3EC3">
        <w:rPr>
          <w:rFonts w:ascii="Times New Roman" w:hAnsi="Times New Roman" w:cs="Times New Roman"/>
          <w:sz w:val="24"/>
          <w:szCs w:val="24"/>
        </w:rPr>
        <w:t>2013</w:t>
      </w:r>
      <w:r w:rsidR="00122F8D">
        <w:rPr>
          <w:rFonts w:ascii="Times New Roman" w:hAnsi="Times New Roman" w:cs="Times New Roman"/>
          <w:sz w:val="24"/>
          <w:szCs w:val="24"/>
        </w:rPr>
        <w:t>)</w:t>
      </w:r>
      <w:r w:rsidR="00243D0D" w:rsidRPr="004B3EC3">
        <w:rPr>
          <w:rFonts w:ascii="Times New Roman" w:hAnsi="Times New Roman" w:cs="Times New Roman"/>
          <w:sz w:val="24"/>
          <w:szCs w:val="24"/>
        </w:rPr>
        <w:t xml:space="preserve"> states that contingency is about how a teacher responds to unplanned events that happen in class. Shulman suggests that although teaching begins from a form of ‘text’,</w:t>
      </w:r>
      <w:r w:rsidR="00296AE1" w:rsidRPr="004B3EC3">
        <w:rPr>
          <w:rFonts w:ascii="Times New Roman" w:hAnsi="Times New Roman" w:cs="Times New Roman"/>
          <w:sz w:val="24"/>
          <w:szCs w:val="24"/>
        </w:rPr>
        <w:t xml:space="preserve"> </w:t>
      </w:r>
      <w:r w:rsidRPr="004B3EC3">
        <w:rPr>
          <w:rFonts w:ascii="Times New Roman" w:hAnsi="Times New Roman" w:cs="Times New Roman"/>
          <w:sz w:val="24"/>
          <w:szCs w:val="24"/>
        </w:rPr>
        <w:t>and the</w:t>
      </w:r>
      <w:r w:rsidR="00243D0D" w:rsidRPr="004B3EC3">
        <w:rPr>
          <w:rFonts w:ascii="Times New Roman" w:hAnsi="Times New Roman" w:cs="Times New Roman"/>
          <w:sz w:val="24"/>
          <w:szCs w:val="24"/>
        </w:rPr>
        <w:t xml:space="preserve"> intended outcomes </w:t>
      </w:r>
      <w:r w:rsidR="00886407">
        <w:rPr>
          <w:rFonts w:ascii="Times New Roman" w:hAnsi="Times New Roman" w:cs="Times New Roman"/>
          <w:sz w:val="24"/>
          <w:szCs w:val="24"/>
        </w:rPr>
        <w:t>are planned, the way the pupils respond cannot be pre-empted. Therefore, contingency and the ability to be adaptable are necessary to be effective in teaching. This</w:t>
      </w:r>
      <w:r w:rsidR="004755BA">
        <w:rPr>
          <w:rFonts w:ascii="Times New Roman" w:hAnsi="Times New Roman" w:cs="Times New Roman"/>
          <w:sz w:val="24"/>
          <w:szCs w:val="24"/>
        </w:rPr>
        <w:t xml:space="preserve"> </w:t>
      </w:r>
      <w:r w:rsidR="00886407">
        <w:rPr>
          <w:rFonts w:ascii="Times New Roman" w:hAnsi="Times New Roman" w:cs="Times New Roman"/>
          <w:sz w:val="24"/>
          <w:szCs w:val="24"/>
        </w:rPr>
        <w:t xml:space="preserve">adaptability </w:t>
      </w:r>
      <w:r w:rsidR="004755BA">
        <w:rPr>
          <w:rFonts w:ascii="Times New Roman" w:hAnsi="Times New Roman" w:cs="Times New Roman"/>
          <w:sz w:val="24"/>
          <w:szCs w:val="24"/>
        </w:rPr>
        <w:t xml:space="preserve">is </w:t>
      </w:r>
      <w:r w:rsidR="00886407">
        <w:rPr>
          <w:rFonts w:ascii="Times New Roman" w:hAnsi="Times New Roman" w:cs="Times New Roman"/>
          <w:sz w:val="24"/>
          <w:szCs w:val="24"/>
        </w:rPr>
        <w:t>demonstrate</w:t>
      </w:r>
      <w:r w:rsidR="004755BA">
        <w:rPr>
          <w:rFonts w:ascii="Times New Roman" w:hAnsi="Times New Roman" w:cs="Times New Roman"/>
          <w:sz w:val="24"/>
          <w:szCs w:val="24"/>
        </w:rPr>
        <w:t>d</w:t>
      </w:r>
      <w:r w:rsidR="00886407">
        <w:rPr>
          <w:rFonts w:ascii="Times New Roman" w:hAnsi="Times New Roman" w:cs="Times New Roman"/>
          <w:sz w:val="24"/>
          <w:szCs w:val="24"/>
        </w:rPr>
        <w:t xml:space="preserve"> in the case study of experienced teacher Nancy, in Shulman (1987).</w:t>
      </w:r>
    </w:p>
    <w:p w14:paraId="64D37757" w14:textId="707A5A8A" w:rsidR="00AB3A92" w:rsidRPr="00346C95" w:rsidRDefault="00AB3A92" w:rsidP="004B3EC3">
      <w:pPr>
        <w:spacing w:line="360" w:lineRule="auto"/>
        <w:jc w:val="both"/>
        <w:rPr>
          <w:rFonts w:ascii="Times New Roman" w:hAnsi="Times New Roman" w:cs="Times New Roman"/>
          <w:b/>
          <w:sz w:val="24"/>
          <w:szCs w:val="24"/>
          <w:u w:val="single"/>
        </w:rPr>
      </w:pPr>
      <w:r w:rsidRPr="004B3EC3">
        <w:rPr>
          <w:rFonts w:ascii="Times New Roman" w:hAnsi="Times New Roman" w:cs="Times New Roman"/>
          <w:sz w:val="24"/>
          <w:szCs w:val="24"/>
        </w:rPr>
        <w:t>In addition to subject knowledge</w:t>
      </w:r>
      <w:r w:rsidR="00C527D4" w:rsidRPr="004B3EC3">
        <w:rPr>
          <w:rFonts w:ascii="Times New Roman" w:hAnsi="Times New Roman" w:cs="Times New Roman"/>
          <w:sz w:val="24"/>
          <w:szCs w:val="24"/>
        </w:rPr>
        <w:t xml:space="preserve"> Shulman</w:t>
      </w:r>
      <w:r w:rsidR="00886407">
        <w:rPr>
          <w:rFonts w:ascii="Times New Roman" w:hAnsi="Times New Roman" w:cs="Times New Roman"/>
          <w:sz w:val="24"/>
          <w:szCs w:val="24"/>
        </w:rPr>
        <w:t xml:space="preserve"> (1987),</w:t>
      </w:r>
      <w:r w:rsidR="00C527D4" w:rsidRPr="004B3EC3">
        <w:rPr>
          <w:rFonts w:ascii="Times New Roman" w:hAnsi="Times New Roman" w:cs="Times New Roman"/>
          <w:sz w:val="24"/>
          <w:szCs w:val="24"/>
        </w:rPr>
        <w:t xml:space="preserve"> also lists curriculum knowledge</w:t>
      </w:r>
      <w:r w:rsidR="004E4B4D" w:rsidRPr="004B3EC3">
        <w:rPr>
          <w:rFonts w:ascii="Times New Roman" w:hAnsi="Times New Roman" w:cs="Times New Roman"/>
          <w:sz w:val="24"/>
          <w:szCs w:val="24"/>
        </w:rPr>
        <w:t xml:space="preserve"> as a</w:t>
      </w:r>
      <w:r w:rsidR="00397658" w:rsidRPr="004B3EC3">
        <w:rPr>
          <w:rFonts w:ascii="Times New Roman" w:hAnsi="Times New Roman" w:cs="Times New Roman"/>
          <w:sz w:val="24"/>
          <w:szCs w:val="24"/>
        </w:rPr>
        <w:t xml:space="preserve"> </w:t>
      </w:r>
      <w:r w:rsidR="00C94157" w:rsidRPr="004B3EC3">
        <w:rPr>
          <w:rFonts w:ascii="Times New Roman" w:hAnsi="Times New Roman" w:cs="Times New Roman"/>
          <w:sz w:val="24"/>
          <w:szCs w:val="24"/>
        </w:rPr>
        <w:t>separate</w:t>
      </w:r>
      <w:r w:rsidR="004E4B4D" w:rsidRPr="004B3EC3">
        <w:rPr>
          <w:rFonts w:ascii="Times New Roman" w:hAnsi="Times New Roman" w:cs="Times New Roman"/>
          <w:sz w:val="24"/>
          <w:szCs w:val="24"/>
        </w:rPr>
        <w:t xml:space="preserve"> category within the knowledge base. (Rowland 2009) states that curriculum knowledge denotes knowing about what pupils are expected to learn and how to access related documents, resources and textbooks for use when teaching. </w:t>
      </w:r>
      <w:r w:rsidRPr="004B3EC3">
        <w:rPr>
          <w:rFonts w:ascii="Times New Roman" w:hAnsi="Times New Roman" w:cs="Times New Roman"/>
          <w:sz w:val="24"/>
          <w:szCs w:val="24"/>
        </w:rPr>
        <w:t xml:space="preserve"> There appears to be very little written on the impact or importance of curriculum knowledge and its impact on teaching and learning. This maybe because as Pollard (200</w:t>
      </w:r>
      <w:r w:rsidR="00AD0A63">
        <w:rPr>
          <w:rFonts w:ascii="Times New Roman" w:hAnsi="Times New Roman" w:cs="Times New Roman"/>
          <w:sz w:val="24"/>
          <w:szCs w:val="24"/>
        </w:rPr>
        <w:t>8</w:t>
      </w:r>
      <w:r w:rsidRPr="004B3EC3">
        <w:rPr>
          <w:rFonts w:ascii="Times New Roman" w:hAnsi="Times New Roman" w:cs="Times New Roman"/>
          <w:sz w:val="24"/>
          <w:szCs w:val="24"/>
        </w:rPr>
        <w:t>) state</w:t>
      </w:r>
      <w:r w:rsidR="00AD0A63">
        <w:rPr>
          <w:rFonts w:ascii="Times New Roman" w:hAnsi="Times New Roman" w:cs="Times New Roman"/>
          <w:sz w:val="24"/>
          <w:szCs w:val="24"/>
        </w:rPr>
        <w:t>s</w:t>
      </w:r>
      <w:r w:rsidRPr="004B3EC3">
        <w:rPr>
          <w:rFonts w:ascii="Times New Roman" w:hAnsi="Times New Roman" w:cs="Times New Roman"/>
          <w:sz w:val="24"/>
          <w:szCs w:val="24"/>
        </w:rPr>
        <w:t>, curricular knowledge is easier for teachers to acquire than content knowledge or pedagogical content knowledge. While curricula knowledge can be obtained through various sources</w:t>
      </w:r>
      <w:r w:rsidR="004755BA">
        <w:rPr>
          <w:rFonts w:ascii="Times New Roman" w:hAnsi="Times New Roman" w:cs="Times New Roman"/>
          <w:sz w:val="24"/>
          <w:szCs w:val="24"/>
        </w:rPr>
        <w:t>,</w:t>
      </w:r>
      <w:r w:rsidRPr="004B3EC3">
        <w:rPr>
          <w:rFonts w:ascii="Times New Roman" w:hAnsi="Times New Roman" w:cs="Times New Roman"/>
          <w:sz w:val="24"/>
          <w:szCs w:val="24"/>
        </w:rPr>
        <w:t xml:space="preserve"> such as </w:t>
      </w:r>
      <w:r w:rsidR="00886407">
        <w:rPr>
          <w:rFonts w:ascii="Times New Roman" w:hAnsi="Times New Roman" w:cs="Times New Roman"/>
          <w:sz w:val="24"/>
          <w:szCs w:val="24"/>
        </w:rPr>
        <w:t>n</w:t>
      </w:r>
      <w:r w:rsidRPr="004B3EC3">
        <w:rPr>
          <w:rFonts w:ascii="Times New Roman" w:hAnsi="Times New Roman" w:cs="Times New Roman"/>
          <w:sz w:val="24"/>
          <w:szCs w:val="24"/>
        </w:rPr>
        <w:t xml:space="preserve">ational curriculum documents, textbooks and resources, content knowledge requires sustained periods of subject specific study. </w:t>
      </w:r>
      <w:r w:rsidR="004B3EC3" w:rsidRPr="004B3EC3">
        <w:rPr>
          <w:rFonts w:ascii="Times New Roman" w:hAnsi="Times New Roman" w:cs="Times New Roman"/>
          <w:sz w:val="24"/>
          <w:szCs w:val="24"/>
        </w:rPr>
        <w:t>Advocates of the new curriculum argue that learning is shaped by more than just subjects and syllabus</w:t>
      </w:r>
      <w:r w:rsidR="00346C95" w:rsidRPr="004B3EC3">
        <w:rPr>
          <w:rFonts w:ascii="Times New Roman" w:hAnsi="Times New Roman" w:cs="Times New Roman"/>
          <w:sz w:val="24"/>
          <w:szCs w:val="24"/>
        </w:rPr>
        <w:t>.</w:t>
      </w:r>
      <w:r w:rsidR="00406016">
        <w:rPr>
          <w:rFonts w:ascii="Times New Roman" w:hAnsi="Times New Roman" w:cs="Times New Roman"/>
          <w:sz w:val="24"/>
          <w:szCs w:val="24"/>
        </w:rPr>
        <w:t xml:space="preserve"> </w:t>
      </w:r>
      <w:r w:rsidR="004B3EC3" w:rsidRPr="004B3EC3">
        <w:rPr>
          <w:rFonts w:ascii="Times New Roman" w:hAnsi="Times New Roman" w:cs="Times New Roman"/>
          <w:sz w:val="24"/>
          <w:szCs w:val="24"/>
        </w:rPr>
        <w:t>Furthermore, approaches which are more relevant to ‘emerging, personal social and economic needs’ are needed to make a more relevant and successful education programme (Donaldson 2015).</w:t>
      </w:r>
      <w:r w:rsidR="00886407">
        <w:rPr>
          <w:rFonts w:ascii="Times New Roman" w:hAnsi="Times New Roman" w:cs="Times New Roman"/>
          <w:sz w:val="24"/>
          <w:szCs w:val="24"/>
        </w:rPr>
        <w:t xml:space="preserve"> </w:t>
      </w:r>
    </w:p>
    <w:p w14:paraId="68DA7BA7" w14:textId="17BB726E" w:rsidR="00DB17FD" w:rsidRPr="004B3EC3" w:rsidRDefault="00356820" w:rsidP="00DB17FD">
      <w:pPr>
        <w:spacing w:line="360" w:lineRule="auto"/>
        <w:jc w:val="both"/>
        <w:rPr>
          <w:rFonts w:ascii="Times New Roman" w:hAnsi="Times New Roman" w:cs="Times New Roman"/>
          <w:sz w:val="24"/>
          <w:szCs w:val="24"/>
        </w:rPr>
      </w:pPr>
      <w:r w:rsidRPr="004B3EC3">
        <w:rPr>
          <w:rFonts w:ascii="Times New Roman" w:hAnsi="Times New Roman" w:cs="Times New Roman"/>
          <w:sz w:val="24"/>
          <w:szCs w:val="24"/>
        </w:rPr>
        <w:lastRenderedPageBreak/>
        <w:t>Sound pedagogy is a fundamental part of the implementing the new curriculum</w:t>
      </w:r>
      <w:r w:rsidR="00406016">
        <w:rPr>
          <w:rFonts w:ascii="Times New Roman" w:hAnsi="Times New Roman" w:cs="Times New Roman"/>
          <w:sz w:val="24"/>
          <w:szCs w:val="24"/>
        </w:rPr>
        <w:t>,</w:t>
      </w:r>
      <w:r w:rsidR="00346C95">
        <w:rPr>
          <w:rFonts w:ascii="Times New Roman" w:hAnsi="Times New Roman" w:cs="Times New Roman"/>
          <w:sz w:val="24"/>
          <w:szCs w:val="24"/>
        </w:rPr>
        <w:t xml:space="preserve"> </w:t>
      </w:r>
      <w:r w:rsidRPr="004B3EC3">
        <w:rPr>
          <w:rFonts w:ascii="Times New Roman" w:hAnsi="Times New Roman" w:cs="Times New Roman"/>
          <w:sz w:val="24"/>
          <w:szCs w:val="24"/>
        </w:rPr>
        <w:t>suggest</w:t>
      </w:r>
      <w:r w:rsidR="00406016">
        <w:rPr>
          <w:rFonts w:ascii="Times New Roman" w:hAnsi="Times New Roman" w:cs="Times New Roman"/>
          <w:sz w:val="24"/>
          <w:szCs w:val="24"/>
        </w:rPr>
        <w:t>ing</w:t>
      </w:r>
      <w:r w:rsidRPr="004B3EC3">
        <w:rPr>
          <w:rFonts w:ascii="Times New Roman" w:hAnsi="Times New Roman" w:cs="Times New Roman"/>
          <w:sz w:val="24"/>
          <w:szCs w:val="24"/>
        </w:rPr>
        <w:t xml:space="preserve"> that teachers will require much more than subject knowledge and curriculum knowledge. Teachers will need a good comprehension of the ‘why and how of teaching as well as the what’. (Donaldson 2015 p71).</w:t>
      </w:r>
      <w:r w:rsidR="00DB17FD">
        <w:rPr>
          <w:rFonts w:ascii="Times New Roman" w:hAnsi="Times New Roman" w:cs="Times New Roman"/>
          <w:sz w:val="24"/>
          <w:szCs w:val="24"/>
        </w:rPr>
        <w:t xml:space="preserve"> </w:t>
      </w:r>
      <w:r w:rsidR="00346C95">
        <w:rPr>
          <w:rFonts w:ascii="Times New Roman" w:hAnsi="Times New Roman" w:cs="Times New Roman"/>
          <w:sz w:val="24"/>
          <w:szCs w:val="24"/>
        </w:rPr>
        <w:t xml:space="preserve">Shulman (1987) stated that </w:t>
      </w:r>
      <w:r w:rsidR="0083460E" w:rsidRPr="004B3EC3">
        <w:rPr>
          <w:rFonts w:ascii="Times New Roman" w:hAnsi="Times New Roman" w:cs="Times New Roman"/>
          <w:sz w:val="24"/>
          <w:szCs w:val="24"/>
        </w:rPr>
        <w:t>P</w:t>
      </w:r>
      <w:r w:rsidR="00690E92" w:rsidRPr="004B3EC3">
        <w:rPr>
          <w:rFonts w:ascii="Times New Roman" w:hAnsi="Times New Roman" w:cs="Times New Roman"/>
          <w:sz w:val="24"/>
          <w:szCs w:val="24"/>
        </w:rPr>
        <w:t xml:space="preserve">edagogical </w:t>
      </w:r>
      <w:r w:rsidR="0083460E" w:rsidRPr="004B3EC3">
        <w:rPr>
          <w:rFonts w:ascii="Times New Roman" w:hAnsi="Times New Roman" w:cs="Times New Roman"/>
          <w:sz w:val="24"/>
          <w:szCs w:val="24"/>
        </w:rPr>
        <w:t>C</w:t>
      </w:r>
      <w:r w:rsidR="00690E92" w:rsidRPr="004B3EC3">
        <w:rPr>
          <w:rFonts w:ascii="Times New Roman" w:hAnsi="Times New Roman" w:cs="Times New Roman"/>
          <w:sz w:val="24"/>
          <w:szCs w:val="24"/>
        </w:rPr>
        <w:t xml:space="preserve">ontent </w:t>
      </w:r>
      <w:r w:rsidR="0083460E" w:rsidRPr="004B3EC3">
        <w:rPr>
          <w:rFonts w:ascii="Times New Roman" w:hAnsi="Times New Roman" w:cs="Times New Roman"/>
          <w:sz w:val="24"/>
          <w:szCs w:val="24"/>
        </w:rPr>
        <w:t>K</w:t>
      </w:r>
      <w:r w:rsidR="00690E92" w:rsidRPr="004B3EC3">
        <w:rPr>
          <w:rFonts w:ascii="Times New Roman" w:hAnsi="Times New Roman" w:cs="Times New Roman"/>
          <w:sz w:val="24"/>
          <w:szCs w:val="24"/>
        </w:rPr>
        <w:t xml:space="preserve">nowledge </w:t>
      </w:r>
      <w:r w:rsidR="002F2355" w:rsidRPr="004B3EC3">
        <w:rPr>
          <w:rFonts w:ascii="Times New Roman" w:hAnsi="Times New Roman" w:cs="Times New Roman"/>
          <w:sz w:val="24"/>
          <w:szCs w:val="24"/>
        </w:rPr>
        <w:t xml:space="preserve">(PCK) </w:t>
      </w:r>
      <w:r w:rsidR="00690E92" w:rsidRPr="004B3EC3">
        <w:rPr>
          <w:rFonts w:ascii="Times New Roman" w:hAnsi="Times New Roman" w:cs="Times New Roman"/>
          <w:sz w:val="24"/>
          <w:szCs w:val="24"/>
        </w:rPr>
        <w:t xml:space="preserve">is of </w:t>
      </w:r>
      <w:r w:rsidR="002642F8" w:rsidRPr="004B3EC3">
        <w:rPr>
          <w:rFonts w:ascii="Times New Roman" w:hAnsi="Times New Roman" w:cs="Times New Roman"/>
          <w:sz w:val="24"/>
          <w:szCs w:val="24"/>
        </w:rPr>
        <w:t xml:space="preserve">distinct </w:t>
      </w:r>
      <w:r w:rsidR="00690E92" w:rsidRPr="004B3EC3">
        <w:rPr>
          <w:rFonts w:ascii="Times New Roman" w:hAnsi="Times New Roman" w:cs="Times New Roman"/>
          <w:sz w:val="24"/>
          <w:szCs w:val="24"/>
        </w:rPr>
        <w:t>interest in that it identifies the individual frame</w:t>
      </w:r>
      <w:r w:rsidR="002642F8" w:rsidRPr="004B3EC3">
        <w:rPr>
          <w:rFonts w:ascii="Times New Roman" w:hAnsi="Times New Roman" w:cs="Times New Roman"/>
          <w:sz w:val="24"/>
          <w:szCs w:val="24"/>
        </w:rPr>
        <w:t>works</w:t>
      </w:r>
      <w:r w:rsidR="00690E92" w:rsidRPr="004B3EC3">
        <w:rPr>
          <w:rFonts w:ascii="Times New Roman" w:hAnsi="Times New Roman" w:cs="Times New Roman"/>
          <w:sz w:val="24"/>
          <w:szCs w:val="24"/>
        </w:rPr>
        <w:t xml:space="preserve"> of knowledge for teaching</w:t>
      </w:r>
      <w:r w:rsidR="0083460E" w:rsidRPr="004B3EC3">
        <w:rPr>
          <w:rFonts w:ascii="Times New Roman" w:hAnsi="Times New Roman" w:cs="Times New Roman"/>
          <w:sz w:val="24"/>
          <w:szCs w:val="24"/>
        </w:rPr>
        <w:t xml:space="preserve">, it </w:t>
      </w:r>
      <w:r w:rsidR="002F5126" w:rsidRPr="004B3EC3">
        <w:rPr>
          <w:rFonts w:ascii="Times New Roman" w:hAnsi="Times New Roman" w:cs="Times New Roman"/>
          <w:sz w:val="24"/>
          <w:szCs w:val="24"/>
        </w:rPr>
        <w:t xml:space="preserve">is the knowledge needed to make subject matter accessible to students. </w:t>
      </w:r>
      <w:r w:rsidR="00346C95">
        <w:rPr>
          <w:rFonts w:ascii="Times New Roman" w:hAnsi="Times New Roman" w:cs="Times New Roman"/>
          <w:sz w:val="24"/>
          <w:szCs w:val="24"/>
        </w:rPr>
        <w:t xml:space="preserve">It is </w:t>
      </w:r>
      <w:r w:rsidR="00AD0A63">
        <w:rPr>
          <w:rFonts w:ascii="Times New Roman" w:hAnsi="Times New Roman" w:cs="Times New Roman"/>
          <w:sz w:val="24"/>
          <w:szCs w:val="24"/>
        </w:rPr>
        <w:t>the</w:t>
      </w:r>
      <w:r w:rsidR="002642F8" w:rsidRPr="004B3EC3">
        <w:rPr>
          <w:rFonts w:ascii="Times New Roman" w:hAnsi="Times New Roman" w:cs="Times New Roman"/>
          <w:sz w:val="24"/>
          <w:szCs w:val="24"/>
        </w:rPr>
        <w:t xml:space="preserve"> blending of content and pedagogy, </w:t>
      </w:r>
      <w:r w:rsidR="00346C95" w:rsidRPr="004B3EC3">
        <w:rPr>
          <w:rFonts w:ascii="Times New Roman" w:hAnsi="Times New Roman" w:cs="Times New Roman"/>
          <w:sz w:val="24"/>
          <w:szCs w:val="24"/>
        </w:rPr>
        <w:t>consequently</w:t>
      </w:r>
      <w:r w:rsidR="002642F8" w:rsidRPr="004B3EC3">
        <w:rPr>
          <w:rFonts w:ascii="Times New Roman" w:hAnsi="Times New Roman" w:cs="Times New Roman"/>
          <w:sz w:val="24"/>
          <w:szCs w:val="24"/>
        </w:rPr>
        <w:t xml:space="preserve"> allowing an understanding of how problems and topics are represented to </w:t>
      </w:r>
      <w:r w:rsidR="00346C95">
        <w:rPr>
          <w:rFonts w:ascii="Times New Roman" w:hAnsi="Times New Roman" w:cs="Times New Roman"/>
          <w:sz w:val="24"/>
          <w:szCs w:val="24"/>
        </w:rPr>
        <w:t xml:space="preserve">best </w:t>
      </w:r>
      <w:r w:rsidR="002642F8" w:rsidRPr="004B3EC3">
        <w:rPr>
          <w:rFonts w:ascii="Times New Roman" w:hAnsi="Times New Roman" w:cs="Times New Roman"/>
          <w:sz w:val="24"/>
          <w:szCs w:val="24"/>
        </w:rPr>
        <w:t>meet the needs of the pupils</w:t>
      </w:r>
      <w:r w:rsidR="009B4C1B" w:rsidRPr="004B3EC3">
        <w:rPr>
          <w:rFonts w:ascii="Times New Roman" w:hAnsi="Times New Roman" w:cs="Times New Roman"/>
          <w:sz w:val="24"/>
          <w:szCs w:val="24"/>
        </w:rPr>
        <w:t xml:space="preserve">. Moreover, it </w:t>
      </w:r>
      <w:r w:rsidR="002642F8" w:rsidRPr="004B3EC3">
        <w:rPr>
          <w:rFonts w:ascii="Times New Roman" w:hAnsi="Times New Roman" w:cs="Times New Roman"/>
          <w:sz w:val="24"/>
          <w:szCs w:val="24"/>
        </w:rPr>
        <w:t>is this knowledge that differentiates between a ‘content specialist’ and a ‘pedagogue’</w:t>
      </w:r>
      <w:r w:rsidR="0038337C" w:rsidRPr="004B3EC3">
        <w:rPr>
          <w:rFonts w:ascii="Times New Roman" w:hAnsi="Times New Roman" w:cs="Times New Roman"/>
          <w:sz w:val="24"/>
          <w:szCs w:val="24"/>
        </w:rPr>
        <w:t xml:space="preserve"> Shulman</w:t>
      </w:r>
      <w:r w:rsidR="001F554B" w:rsidRPr="004B3EC3">
        <w:rPr>
          <w:rFonts w:ascii="Times New Roman" w:hAnsi="Times New Roman" w:cs="Times New Roman"/>
          <w:sz w:val="24"/>
          <w:szCs w:val="24"/>
        </w:rPr>
        <w:t xml:space="preserve"> (1987</w:t>
      </w:r>
      <w:r w:rsidR="009B4C1B" w:rsidRPr="004B3EC3">
        <w:rPr>
          <w:rFonts w:ascii="Times New Roman" w:hAnsi="Times New Roman" w:cs="Times New Roman"/>
          <w:sz w:val="24"/>
          <w:szCs w:val="24"/>
        </w:rPr>
        <w:t xml:space="preserve"> p</w:t>
      </w:r>
      <w:r w:rsidR="002925BC">
        <w:rPr>
          <w:rFonts w:ascii="Times New Roman" w:hAnsi="Times New Roman" w:cs="Times New Roman"/>
          <w:sz w:val="24"/>
          <w:szCs w:val="24"/>
        </w:rPr>
        <w:t>8</w:t>
      </w:r>
      <w:r w:rsidR="009B4C1B" w:rsidRPr="004B3EC3">
        <w:rPr>
          <w:rFonts w:ascii="Times New Roman" w:hAnsi="Times New Roman" w:cs="Times New Roman"/>
          <w:sz w:val="24"/>
          <w:szCs w:val="24"/>
        </w:rPr>
        <w:t>)</w:t>
      </w:r>
      <w:r w:rsidR="001F554B" w:rsidRPr="004B3EC3">
        <w:rPr>
          <w:rFonts w:ascii="Times New Roman" w:hAnsi="Times New Roman" w:cs="Times New Roman"/>
          <w:sz w:val="24"/>
          <w:szCs w:val="24"/>
        </w:rPr>
        <w:t xml:space="preserve">. </w:t>
      </w:r>
      <w:r w:rsidR="002F2355" w:rsidRPr="004B3EC3">
        <w:rPr>
          <w:rFonts w:ascii="Times New Roman" w:hAnsi="Times New Roman" w:cs="Times New Roman"/>
          <w:sz w:val="24"/>
          <w:szCs w:val="24"/>
        </w:rPr>
        <w:t xml:space="preserve">Rowland (2013) </w:t>
      </w:r>
      <w:r w:rsidR="00346C95">
        <w:rPr>
          <w:rFonts w:ascii="Times New Roman" w:hAnsi="Times New Roman" w:cs="Times New Roman"/>
          <w:sz w:val="24"/>
          <w:szCs w:val="24"/>
        </w:rPr>
        <w:t>takes</w:t>
      </w:r>
      <w:r w:rsidR="00CE2512" w:rsidRPr="004B3EC3">
        <w:rPr>
          <w:rFonts w:ascii="Times New Roman" w:hAnsi="Times New Roman" w:cs="Times New Roman"/>
          <w:sz w:val="24"/>
          <w:szCs w:val="24"/>
        </w:rPr>
        <w:t xml:space="preserve"> this</w:t>
      </w:r>
      <w:r w:rsidR="002F2355" w:rsidRPr="004B3EC3">
        <w:rPr>
          <w:rFonts w:ascii="Times New Roman" w:hAnsi="Times New Roman" w:cs="Times New Roman"/>
          <w:sz w:val="24"/>
          <w:szCs w:val="24"/>
        </w:rPr>
        <w:t xml:space="preserve"> </w:t>
      </w:r>
      <w:r w:rsidR="00346C95">
        <w:rPr>
          <w:rFonts w:ascii="Times New Roman" w:hAnsi="Times New Roman" w:cs="Times New Roman"/>
          <w:sz w:val="24"/>
          <w:szCs w:val="24"/>
        </w:rPr>
        <w:t xml:space="preserve">further </w:t>
      </w:r>
      <w:r w:rsidR="002F2355" w:rsidRPr="004B3EC3">
        <w:rPr>
          <w:rFonts w:ascii="Times New Roman" w:hAnsi="Times New Roman" w:cs="Times New Roman"/>
          <w:sz w:val="24"/>
          <w:szCs w:val="24"/>
        </w:rPr>
        <w:t xml:space="preserve">stating that identifying the </w:t>
      </w:r>
      <w:r w:rsidR="00CE2512" w:rsidRPr="004B3EC3">
        <w:rPr>
          <w:rFonts w:ascii="Times New Roman" w:hAnsi="Times New Roman" w:cs="Times New Roman"/>
          <w:sz w:val="24"/>
          <w:szCs w:val="24"/>
        </w:rPr>
        <w:t>‘</w:t>
      </w:r>
      <w:r w:rsidR="002F2355" w:rsidRPr="004B3EC3">
        <w:rPr>
          <w:rFonts w:ascii="Times New Roman" w:hAnsi="Times New Roman" w:cs="Times New Roman"/>
          <w:sz w:val="24"/>
          <w:szCs w:val="24"/>
        </w:rPr>
        <w:t>missing link</w:t>
      </w:r>
      <w:r w:rsidR="00CE2512" w:rsidRPr="004B3EC3">
        <w:rPr>
          <w:rFonts w:ascii="Times New Roman" w:hAnsi="Times New Roman" w:cs="Times New Roman"/>
          <w:sz w:val="24"/>
          <w:szCs w:val="24"/>
        </w:rPr>
        <w:t>’</w:t>
      </w:r>
      <w:r w:rsidR="002F2355" w:rsidRPr="004B3EC3">
        <w:rPr>
          <w:rFonts w:ascii="Times New Roman" w:hAnsi="Times New Roman" w:cs="Times New Roman"/>
          <w:sz w:val="24"/>
          <w:szCs w:val="24"/>
        </w:rPr>
        <w:t xml:space="preserve"> </w:t>
      </w:r>
      <w:r w:rsidR="00CE2512" w:rsidRPr="004B3EC3">
        <w:rPr>
          <w:rFonts w:ascii="Times New Roman" w:hAnsi="Times New Roman" w:cs="Times New Roman"/>
          <w:sz w:val="24"/>
          <w:szCs w:val="24"/>
        </w:rPr>
        <w:t>between knowing something and having the ability to teach that something to somebody else</w:t>
      </w:r>
      <w:r w:rsidR="004755BA">
        <w:rPr>
          <w:rFonts w:ascii="Times New Roman" w:hAnsi="Times New Roman" w:cs="Times New Roman"/>
          <w:sz w:val="24"/>
          <w:szCs w:val="24"/>
        </w:rPr>
        <w:t>,</w:t>
      </w:r>
      <w:r w:rsidR="00CE2512" w:rsidRPr="004B3EC3">
        <w:rPr>
          <w:rFonts w:ascii="Times New Roman" w:hAnsi="Times New Roman" w:cs="Times New Roman"/>
          <w:sz w:val="24"/>
          <w:szCs w:val="24"/>
        </w:rPr>
        <w:t xml:space="preserve"> was Shulmans most lasting influence on the subject.</w:t>
      </w:r>
      <w:r w:rsidR="009B24E7" w:rsidRPr="004B3EC3">
        <w:rPr>
          <w:rFonts w:ascii="Times New Roman" w:hAnsi="Times New Roman" w:cs="Times New Roman"/>
          <w:sz w:val="24"/>
          <w:szCs w:val="24"/>
        </w:rPr>
        <w:t xml:space="preserve"> </w:t>
      </w:r>
      <w:r w:rsidR="00346C95" w:rsidRPr="004B3EC3">
        <w:rPr>
          <w:rFonts w:ascii="Times New Roman" w:hAnsi="Times New Roman" w:cs="Times New Roman"/>
          <w:sz w:val="24"/>
          <w:szCs w:val="24"/>
        </w:rPr>
        <w:t>Ball</w:t>
      </w:r>
      <w:r w:rsidR="00AD0A63">
        <w:rPr>
          <w:rFonts w:ascii="Times New Roman" w:hAnsi="Times New Roman" w:cs="Times New Roman"/>
          <w:sz w:val="24"/>
          <w:szCs w:val="24"/>
        </w:rPr>
        <w:t xml:space="preserve">, Thames and Phelps </w:t>
      </w:r>
      <w:r w:rsidR="00346C95" w:rsidRPr="004B3EC3">
        <w:rPr>
          <w:rFonts w:ascii="Times New Roman" w:hAnsi="Times New Roman" w:cs="Times New Roman"/>
          <w:sz w:val="24"/>
          <w:szCs w:val="24"/>
        </w:rPr>
        <w:t>(2008) suggest</w:t>
      </w:r>
      <w:r w:rsidR="00AD0A63">
        <w:rPr>
          <w:rFonts w:ascii="Times New Roman" w:hAnsi="Times New Roman" w:cs="Times New Roman"/>
          <w:sz w:val="24"/>
          <w:szCs w:val="24"/>
        </w:rPr>
        <w:t xml:space="preserve"> </w:t>
      </w:r>
      <w:r w:rsidR="00346C95" w:rsidRPr="004B3EC3">
        <w:rPr>
          <w:rFonts w:ascii="Times New Roman" w:hAnsi="Times New Roman" w:cs="Times New Roman"/>
          <w:sz w:val="24"/>
          <w:szCs w:val="24"/>
        </w:rPr>
        <w:t>that PCK provoked further interest as it suggested that there is a specific content knowledge which is unique to teaching.</w:t>
      </w:r>
      <w:r w:rsidR="00346C95">
        <w:rPr>
          <w:rFonts w:ascii="Times New Roman" w:hAnsi="Times New Roman" w:cs="Times New Roman"/>
          <w:sz w:val="24"/>
          <w:szCs w:val="24"/>
        </w:rPr>
        <w:t xml:space="preserve"> </w:t>
      </w:r>
      <w:r w:rsidR="00DB17FD" w:rsidRPr="004B3EC3">
        <w:rPr>
          <w:rFonts w:ascii="Times New Roman" w:hAnsi="Times New Roman" w:cs="Times New Roman"/>
          <w:sz w:val="24"/>
          <w:szCs w:val="24"/>
        </w:rPr>
        <w:t xml:space="preserve">Transformation </w:t>
      </w:r>
      <w:r w:rsidR="00DB17FD">
        <w:rPr>
          <w:rFonts w:ascii="Times New Roman" w:hAnsi="Times New Roman" w:cs="Times New Roman"/>
          <w:sz w:val="24"/>
          <w:szCs w:val="24"/>
        </w:rPr>
        <w:t xml:space="preserve">dimension of the ‘KQ’ </w:t>
      </w:r>
      <w:r w:rsidR="00DB17FD" w:rsidRPr="004B3EC3">
        <w:rPr>
          <w:rFonts w:ascii="Times New Roman" w:hAnsi="Times New Roman" w:cs="Times New Roman"/>
          <w:sz w:val="24"/>
          <w:szCs w:val="24"/>
        </w:rPr>
        <w:t xml:space="preserve">is reflective of Shulmans (PCK) in that it is about the teacher’s ability to ‘transform’ content knowledge so that it is accessible to pupils (Rowland 2012). This refers to the reflection and judgement used by teachers in choosing what is presented to pupils and how it is presented (Rowland, Huckstep and Thwaites 2003). </w:t>
      </w:r>
      <w:r w:rsidR="00346C95">
        <w:rPr>
          <w:rFonts w:ascii="Times New Roman" w:hAnsi="Times New Roman" w:cs="Times New Roman"/>
          <w:sz w:val="24"/>
          <w:szCs w:val="24"/>
        </w:rPr>
        <w:t xml:space="preserve">This is an important aspect of being </w:t>
      </w:r>
      <w:r w:rsidR="00E67BE8">
        <w:rPr>
          <w:rFonts w:ascii="Times New Roman" w:hAnsi="Times New Roman" w:cs="Times New Roman"/>
          <w:sz w:val="24"/>
          <w:szCs w:val="24"/>
        </w:rPr>
        <w:t xml:space="preserve">an </w:t>
      </w:r>
      <w:r w:rsidR="00346C95">
        <w:rPr>
          <w:rFonts w:ascii="Times New Roman" w:hAnsi="Times New Roman" w:cs="Times New Roman"/>
          <w:sz w:val="24"/>
          <w:szCs w:val="24"/>
        </w:rPr>
        <w:t xml:space="preserve">effective teacher </w:t>
      </w:r>
      <w:r w:rsidR="00E67BE8">
        <w:rPr>
          <w:rFonts w:ascii="Times New Roman" w:hAnsi="Times New Roman" w:cs="Times New Roman"/>
          <w:sz w:val="24"/>
          <w:szCs w:val="24"/>
        </w:rPr>
        <w:t>as it concerns</w:t>
      </w:r>
      <w:r w:rsidR="00346C95" w:rsidRPr="004B3EC3">
        <w:rPr>
          <w:rFonts w:ascii="Times New Roman" w:hAnsi="Times New Roman" w:cs="Times New Roman"/>
          <w:sz w:val="24"/>
          <w:szCs w:val="24"/>
        </w:rPr>
        <w:t xml:space="preserve"> ‘what teachers know about and others do not – even those with comparable qualifications in subject matter…’ (Rowland 2013).</w:t>
      </w:r>
    </w:p>
    <w:p w14:paraId="3D206F4A" w14:textId="2146A55D" w:rsidR="00F25CE3" w:rsidRPr="004B3EC3" w:rsidRDefault="001A0BE1" w:rsidP="004B3EC3">
      <w:pPr>
        <w:spacing w:line="360" w:lineRule="auto"/>
        <w:jc w:val="both"/>
        <w:rPr>
          <w:rFonts w:ascii="Times New Roman" w:hAnsi="Times New Roman" w:cs="Times New Roman"/>
          <w:sz w:val="24"/>
          <w:szCs w:val="24"/>
        </w:rPr>
      </w:pPr>
      <w:r w:rsidRPr="004B3EC3">
        <w:rPr>
          <w:rFonts w:ascii="Times New Roman" w:hAnsi="Times New Roman" w:cs="Times New Roman"/>
          <w:sz w:val="24"/>
          <w:szCs w:val="24"/>
        </w:rPr>
        <w:t>Ball 2008 states that the term PCK is used widely and often inconsistently. Furthermore, very few papers have studied whether there are ‘distinct, bodies of identifiable content knowledge that matter for teaching’</w:t>
      </w:r>
      <w:r w:rsidR="009B4C1B" w:rsidRPr="004B3EC3">
        <w:rPr>
          <w:rFonts w:ascii="Times New Roman" w:hAnsi="Times New Roman" w:cs="Times New Roman"/>
          <w:sz w:val="24"/>
          <w:szCs w:val="24"/>
        </w:rPr>
        <w:t>.</w:t>
      </w:r>
      <w:r w:rsidR="00660550" w:rsidRPr="004B3EC3">
        <w:rPr>
          <w:rFonts w:ascii="Times New Roman" w:hAnsi="Times New Roman" w:cs="Times New Roman"/>
          <w:sz w:val="24"/>
          <w:szCs w:val="24"/>
        </w:rPr>
        <w:t xml:space="preserve"> Coe et al (2014) list ‘PCK’ as having a strong impact on pupil outcomes, stating that ‘the most effective teachers have deep knowledge of the subjects they teach’. Furthermore, pupils learning may be ‘significantly’ hindered if teacher’s knowledge falls beneath a certain level. Grigg (2015) states that teachers who successfully blend pedagogy, learner subject matter and the curriculum have a secure knowledge of PCK.</w:t>
      </w:r>
      <w:r w:rsidR="00F25CE3" w:rsidRPr="004B3EC3">
        <w:rPr>
          <w:rFonts w:ascii="Times New Roman" w:hAnsi="Times New Roman" w:cs="Times New Roman"/>
          <w:sz w:val="24"/>
          <w:szCs w:val="24"/>
        </w:rPr>
        <w:t xml:space="preserve"> Within the KQ the area of connection choices and decisions are bound together to develop a full learning experience. This is evident in scaffolding and building on prior knowledge which require an awareness of ‘structural connections’ and ‘cognitive demands’ of the tasks being delivered (Rowland, Huckstep and </w:t>
      </w:r>
      <w:r w:rsidR="00AD0A63">
        <w:rPr>
          <w:rFonts w:ascii="Times New Roman" w:hAnsi="Times New Roman" w:cs="Times New Roman"/>
          <w:sz w:val="24"/>
          <w:szCs w:val="24"/>
        </w:rPr>
        <w:t>T</w:t>
      </w:r>
      <w:r w:rsidR="00F25CE3" w:rsidRPr="004B3EC3">
        <w:rPr>
          <w:rFonts w:ascii="Times New Roman" w:hAnsi="Times New Roman" w:cs="Times New Roman"/>
          <w:sz w:val="24"/>
          <w:szCs w:val="24"/>
        </w:rPr>
        <w:t>hwaites 2003</w:t>
      </w:r>
      <w:r w:rsidR="00AD0A63">
        <w:rPr>
          <w:rFonts w:ascii="Times New Roman" w:hAnsi="Times New Roman" w:cs="Times New Roman"/>
          <w:sz w:val="24"/>
          <w:szCs w:val="24"/>
        </w:rPr>
        <w:t xml:space="preserve"> </w:t>
      </w:r>
      <w:r w:rsidR="00F25CE3" w:rsidRPr="004B3EC3">
        <w:rPr>
          <w:rFonts w:ascii="Times New Roman" w:hAnsi="Times New Roman" w:cs="Times New Roman"/>
          <w:sz w:val="24"/>
          <w:szCs w:val="24"/>
        </w:rPr>
        <w:t>p9).</w:t>
      </w:r>
      <w:r w:rsidR="00E67BE8">
        <w:rPr>
          <w:rFonts w:ascii="Times New Roman" w:hAnsi="Times New Roman" w:cs="Times New Roman"/>
          <w:sz w:val="24"/>
          <w:szCs w:val="24"/>
        </w:rPr>
        <w:t xml:space="preserve"> The connection dimension of ‘KQ’</w:t>
      </w:r>
      <w:r w:rsidR="00F25CE3" w:rsidRPr="004B3EC3">
        <w:rPr>
          <w:rFonts w:ascii="Times New Roman" w:hAnsi="Times New Roman" w:cs="Times New Roman"/>
          <w:sz w:val="24"/>
          <w:szCs w:val="24"/>
        </w:rPr>
        <w:t xml:space="preserve"> does not directly tie in with PCK</w:t>
      </w:r>
      <w:r w:rsidR="00C627C9" w:rsidRPr="004B3EC3">
        <w:rPr>
          <w:rFonts w:ascii="Times New Roman" w:hAnsi="Times New Roman" w:cs="Times New Roman"/>
          <w:sz w:val="24"/>
          <w:szCs w:val="24"/>
        </w:rPr>
        <w:t>, however being able to make connections for pupils would be part of PCK (Rowland 2009).</w:t>
      </w:r>
      <w:r w:rsidR="00E67BE8">
        <w:rPr>
          <w:rFonts w:ascii="Times New Roman" w:hAnsi="Times New Roman" w:cs="Times New Roman"/>
          <w:sz w:val="24"/>
          <w:szCs w:val="24"/>
        </w:rPr>
        <w:t xml:space="preserve"> This is important in delivering effective lessons</w:t>
      </w:r>
      <w:r w:rsidR="004755BA">
        <w:rPr>
          <w:rFonts w:ascii="Times New Roman" w:hAnsi="Times New Roman" w:cs="Times New Roman"/>
          <w:sz w:val="24"/>
          <w:szCs w:val="24"/>
        </w:rPr>
        <w:t>,</w:t>
      </w:r>
      <w:r w:rsidR="00E67BE8">
        <w:rPr>
          <w:rFonts w:ascii="Times New Roman" w:hAnsi="Times New Roman" w:cs="Times New Roman"/>
          <w:sz w:val="24"/>
          <w:szCs w:val="24"/>
        </w:rPr>
        <w:t xml:space="preserve"> as the materials taught </w:t>
      </w:r>
      <w:r w:rsidR="002925BC">
        <w:rPr>
          <w:rFonts w:ascii="Times New Roman" w:hAnsi="Times New Roman" w:cs="Times New Roman"/>
          <w:sz w:val="24"/>
          <w:szCs w:val="24"/>
        </w:rPr>
        <w:t>must</w:t>
      </w:r>
      <w:r w:rsidR="00E67BE8">
        <w:rPr>
          <w:rFonts w:ascii="Times New Roman" w:hAnsi="Times New Roman" w:cs="Times New Roman"/>
          <w:sz w:val="24"/>
          <w:szCs w:val="24"/>
        </w:rPr>
        <w:t xml:space="preserve"> be made accessible and of interest to the pupils.</w:t>
      </w:r>
    </w:p>
    <w:p w14:paraId="7696EE7F" w14:textId="343CC986" w:rsidR="00346C95" w:rsidRPr="004B3EC3" w:rsidRDefault="00346C95" w:rsidP="00346C95">
      <w:pPr>
        <w:spacing w:line="360" w:lineRule="auto"/>
        <w:jc w:val="both"/>
        <w:rPr>
          <w:rFonts w:ascii="Times New Roman" w:hAnsi="Times New Roman" w:cs="Times New Roman"/>
          <w:sz w:val="24"/>
          <w:szCs w:val="24"/>
        </w:rPr>
      </w:pPr>
      <w:r w:rsidRPr="004B3EC3">
        <w:rPr>
          <w:rFonts w:ascii="Times New Roman" w:hAnsi="Times New Roman" w:cs="Times New Roman"/>
          <w:sz w:val="24"/>
          <w:szCs w:val="24"/>
        </w:rPr>
        <w:lastRenderedPageBreak/>
        <w:t>Research is beginning to show that general pedagogical knowledge is just as essential as content knowledge and pedagogical content knowledge for developing quality teachers</w:t>
      </w:r>
      <w:r>
        <w:rPr>
          <w:rFonts w:ascii="Times New Roman" w:hAnsi="Times New Roman" w:cs="Times New Roman"/>
          <w:sz w:val="24"/>
          <w:szCs w:val="24"/>
        </w:rPr>
        <w:t xml:space="preserve"> </w:t>
      </w:r>
      <w:r w:rsidRPr="004B3EC3">
        <w:rPr>
          <w:rFonts w:ascii="Times New Roman" w:hAnsi="Times New Roman" w:cs="Times New Roman"/>
          <w:sz w:val="24"/>
          <w:szCs w:val="24"/>
        </w:rPr>
        <w:t>(Guerriero 2017). Pollard (200</w:t>
      </w:r>
      <w:r w:rsidR="00A673CE">
        <w:rPr>
          <w:rFonts w:ascii="Times New Roman" w:hAnsi="Times New Roman" w:cs="Times New Roman"/>
          <w:sz w:val="24"/>
          <w:szCs w:val="24"/>
        </w:rPr>
        <w:t>8</w:t>
      </w:r>
      <w:r w:rsidRPr="004B3EC3">
        <w:rPr>
          <w:rFonts w:ascii="Times New Roman" w:hAnsi="Times New Roman" w:cs="Times New Roman"/>
          <w:sz w:val="24"/>
          <w:szCs w:val="24"/>
        </w:rPr>
        <w:t>) state</w:t>
      </w:r>
      <w:r w:rsidR="004755BA">
        <w:rPr>
          <w:rFonts w:ascii="Times New Roman" w:hAnsi="Times New Roman" w:cs="Times New Roman"/>
          <w:sz w:val="24"/>
          <w:szCs w:val="24"/>
        </w:rPr>
        <w:t>s</w:t>
      </w:r>
      <w:r w:rsidRPr="004B3EC3">
        <w:rPr>
          <w:rFonts w:ascii="Times New Roman" w:hAnsi="Times New Roman" w:cs="Times New Roman"/>
          <w:sz w:val="24"/>
          <w:szCs w:val="24"/>
        </w:rPr>
        <w:t xml:space="preserve"> that if we are to consider social constructivist models which recognise that pupils need to construct their own learning</w:t>
      </w:r>
      <w:r w:rsidR="004755BA">
        <w:rPr>
          <w:rFonts w:ascii="Times New Roman" w:hAnsi="Times New Roman" w:cs="Times New Roman"/>
          <w:sz w:val="24"/>
          <w:szCs w:val="24"/>
        </w:rPr>
        <w:t>,</w:t>
      </w:r>
      <w:r w:rsidRPr="004B3EC3">
        <w:rPr>
          <w:rFonts w:ascii="Times New Roman" w:hAnsi="Times New Roman" w:cs="Times New Roman"/>
          <w:sz w:val="24"/>
          <w:szCs w:val="24"/>
        </w:rPr>
        <w:t xml:space="preserve"> then the teacher must use both subject knowledge and knowledge of how children learn in order to achieve effective classroom practice. The importance of teacher subject knowledge is evident in this case, in that the teacher must first instruct and then scaffold the pupils learning (Pollard 200</w:t>
      </w:r>
      <w:r w:rsidR="00A673CE">
        <w:rPr>
          <w:rFonts w:ascii="Times New Roman" w:hAnsi="Times New Roman" w:cs="Times New Roman"/>
          <w:sz w:val="24"/>
          <w:szCs w:val="24"/>
        </w:rPr>
        <w:t>8</w:t>
      </w:r>
      <w:r w:rsidRPr="004B3EC3">
        <w:rPr>
          <w:rFonts w:ascii="Times New Roman" w:hAnsi="Times New Roman" w:cs="Times New Roman"/>
          <w:sz w:val="24"/>
          <w:szCs w:val="24"/>
        </w:rPr>
        <w:t xml:space="preserve">). Donaldson </w:t>
      </w:r>
      <w:r w:rsidR="00A673CE">
        <w:rPr>
          <w:rFonts w:ascii="Times New Roman" w:hAnsi="Times New Roman" w:cs="Times New Roman"/>
          <w:sz w:val="24"/>
          <w:szCs w:val="24"/>
        </w:rPr>
        <w:t>(</w:t>
      </w:r>
      <w:r w:rsidRPr="004B3EC3">
        <w:rPr>
          <w:rFonts w:ascii="Times New Roman" w:hAnsi="Times New Roman" w:cs="Times New Roman"/>
          <w:sz w:val="24"/>
          <w:szCs w:val="24"/>
        </w:rPr>
        <w:t>2015</w:t>
      </w:r>
      <w:r w:rsidR="00A673CE">
        <w:rPr>
          <w:rFonts w:ascii="Times New Roman" w:hAnsi="Times New Roman" w:cs="Times New Roman"/>
          <w:sz w:val="24"/>
          <w:szCs w:val="24"/>
        </w:rPr>
        <w:t>)</w:t>
      </w:r>
      <w:r w:rsidRPr="004B3EC3">
        <w:rPr>
          <w:rFonts w:ascii="Times New Roman" w:hAnsi="Times New Roman" w:cs="Times New Roman"/>
          <w:sz w:val="24"/>
          <w:szCs w:val="24"/>
        </w:rPr>
        <w:t xml:space="preserve"> </w:t>
      </w:r>
      <w:r w:rsidR="004755BA">
        <w:rPr>
          <w:rFonts w:ascii="Times New Roman" w:hAnsi="Times New Roman" w:cs="Times New Roman"/>
          <w:sz w:val="24"/>
          <w:szCs w:val="24"/>
        </w:rPr>
        <w:t>s</w:t>
      </w:r>
      <w:r w:rsidRPr="004B3EC3">
        <w:rPr>
          <w:rFonts w:ascii="Times New Roman" w:hAnsi="Times New Roman" w:cs="Times New Roman"/>
          <w:sz w:val="24"/>
          <w:szCs w:val="24"/>
        </w:rPr>
        <w:t xml:space="preserve">tates that teaching involves the active engagement of the teacher in scaffolding learning. However, Alexander, Rose and Woodhead (1992) argued that scaffolding pupils learning is only achievable where the teacher’s subject knowledge is secure. </w:t>
      </w:r>
    </w:p>
    <w:p w14:paraId="66295D61" w14:textId="1B5F5F2D" w:rsidR="00660550" w:rsidRPr="004B3EC3" w:rsidRDefault="004755BA" w:rsidP="004B3EC3">
      <w:pPr>
        <w:spacing w:line="360" w:lineRule="auto"/>
        <w:jc w:val="both"/>
        <w:rPr>
          <w:rFonts w:ascii="Times New Roman" w:hAnsi="Times New Roman" w:cs="Times New Roman"/>
          <w:sz w:val="24"/>
          <w:szCs w:val="24"/>
          <w:u w:val="single"/>
        </w:rPr>
      </w:pPr>
      <w:r>
        <w:rPr>
          <w:rFonts w:ascii="Times New Roman" w:hAnsi="Times New Roman" w:cs="Times New Roman"/>
          <w:sz w:val="24"/>
          <w:szCs w:val="24"/>
        </w:rPr>
        <w:t>In conclusion there appears to be some debate around teachers’ knowledge and its role in the teaching profession. It has been argued that access to a specialist knowledge base will elevate teaching to a status that is afforded to other professions with a rich knowledge base, such as medicine or law. The evidence suggests that content knowledge and pedagogical knowledge are needed to achieve effective teaching in primary schools. However, accounts of what that knowledge sound look like are variable.</w:t>
      </w:r>
      <w:r w:rsidR="005818E9" w:rsidRPr="005818E9">
        <w:rPr>
          <w:rFonts w:ascii="Times New Roman" w:hAnsi="Times New Roman" w:cs="Times New Roman"/>
          <w:sz w:val="24"/>
          <w:szCs w:val="24"/>
        </w:rPr>
        <w:t xml:space="preserve"> </w:t>
      </w:r>
      <w:r w:rsidR="005818E9" w:rsidRPr="004B3EC3">
        <w:rPr>
          <w:rFonts w:ascii="Times New Roman" w:hAnsi="Times New Roman" w:cs="Times New Roman"/>
          <w:sz w:val="24"/>
          <w:szCs w:val="24"/>
        </w:rPr>
        <w:t xml:space="preserve">A clear association between teacher subject knowledge and effective teaching appears to be difficult to substantiate.  </w:t>
      </w:r>
      <w:r w:rsidR="00406016">
        <w:rPr>
          <w:rFonts w:ascii="Times New Roman" w:hAnsi="Times New Roman" w:cs="Times New Roman"/>
          <w:sz w:val="24"/>
          <w:szCs w:val="24"/>
        </w:rPr>
        <w:t xml:space="preserve">The ‘KQ’ and Shulman agree that subject/content knowledge is an important aspect in achieving effective teaching. However, both acknowledge that other attributes are also important. There does appear to be a consensus within the literature that content knowledge is particularly important within key subject areas. </w:t>
      </w:r>
    </w:p>
    <w:p w14:paraId="5D479F8F" w14:textId="625B8704" w:rsidR="00840BE6" w:rsidRPr="004B3EC3" w:rsidRDefault="00840BE6" w:rsidP="004B3EC3">
      <w:pPr>
        <w:spacing w:line="360" w:lineRule="auto"/>
        <w:jc w:val="both"/>
        <w:rPr>
          <w:rFonts w:ascii="Times New Roman" w:hAnsi="Times New Roman" w:cs="Times New Roman"/>
          <w:sz w:val="24"/>
          <w:szCs w:val="24"/>
        </w:rPr>
      </w:pPr>
    </w:p>
    <w:p w14:paraId="2CE4A4B3" w14:textId="2B21333F" w:rsidR="001D581B" w:rsidRPr="004B3EC3" w:rsidRDefault="001D581B" w:rsidP="004B3EC3">
      <w:pPr>
        <w:spacing w:line="360" w:lineRule="auto"/>
        <w:jc w:val="both"/>
        <w:rPr>
          <w:rFonts w:ascii="Times New Roman" w:hAnsi="Times New Roman" w:cs="Times New Roman"/>
          <w:sz w:val="24"/>
          <w:szCs w:val="24"/>
        </w:rPr>
      </w:pPr>
    </w:p>
    <w:p w14:paraId="3433FA1D" w14:textId="77777777" w:rsidR="00E94271" w:rsidRPr="004B3EC3" w:rsidRDefault="00E94271" w:rsidP="004B3EC3">
      <w:pPr>
        <w:spacing w:line="360" w:lineRule="auto"/>
        <w:jc w:val="both"/>
        <w:rPr>
          <w:rFonts w:ascii="Times New Roman" w:hAnsi="Times New Roman" w:cs="Times New Roman"/>
          <w:sz w:val="24"/>
          <w:szCs w:val="24"/>
        </w:rPr>
      </w:pPr>
    </w:p>
    <w:p w14:paraId="5A4793CD" w14:textId="77777777" w:rsidR="00CD7A0D" w:rsidRPr="004B3EC3" w:rsidRDefault="00CD7A0D" w:rsidP="004B3EC3">
      <w:pPr>
        <w:spacing w:line="360" w:lineRule="auto"/>
        <w:jc w:val="both"/>
        <w:rPr>
          <w:rFonts w:ascii="Times New Roman" w:hAnsi="Times New Roman" w:cs="Times New Roman"/>
          <w:b/>
          <w:sz w:val="24"/>
          <w:szCs w:val="24"/>
          <w:u w:val="single"/>
        </w:rPr>
      </w:pPr>
    </w:p>
    <w:p w14:paraId="581026B5" w14:textId="77777777" w:rsidR="00CD7A0D" w:rsidRPr="004B3EC3" w:rsidRDefault="00CD7A0D" w:rsidP="004B3EC3">
      <w:pPr>
        <w:spacing w:line="360" w:lineRule="auto"/>
        <w:jc w:val="both"/>
        <w:rPr>
          <w:rFonts w:ascii="Times New Roman" w:hAnsi="Times New Roman" w:cs="Times New Roman"/>
          <w:b/>
          <w:sz w:val="24"/>
          <w:szCs w:val="24"/>
          <w:u w:val="single"/>
        </w:rPr>
      </w:pPr>
    </w:p>
    <w:p w14:paraId="54FE6580" w14:textId="77777777" w:rsidR="00CD7A0D" w:rsidRPr="004B3EC3" w:rsidRDefault="00CD7A0D" w:rsidP="004B3EC3">
      <w:pPr>
        <w:spacing w:line="360" w:lineRule="auto"/>
        <w:jc w:val="both"/>
        <w:rPr>
          <w:rFonts w:ascii="Times New Roman" w:hAnsi="Times New Roman" w:cs="Times New Roman"/>
          <w:b/>
          <w:sz w:val="24"/>
          <w:szCs w:val="24"/>
          <w:u w:val="single"/>
        </w:rPr>
      </w:pPr>
    </w:p>
    <w:p w14:paraId="1CC56118" w14:textId="77777777" w:rsidR="00CD7A0D" w:rsidRPr="004B3EC3" w:rsidRDefault="00CD7A0D" w:rsidP="004B3EC3">
      <w:pPr>
        <w:spacing w:line="360" w:lineRule="auto"/>
        <w:jc w:val="both"/>
        <w:rPr>
          <w:rFonts w:ascii="Times New Roman" w:hAnsi="Times New Roman" w:cs="Times New Roman"/>
          <w:b/>
          <w:sz w:val="24"/>
          <w:szCs w:val="24"/>
          <w:u w:val="single"/>
        </w:rPr>
      </w:pPr>
    </w:p>
    <w:p w14:paraId="099917F2" w14:textId="77777777" w:rsidR="00CD7A0D" w:rsidRPr="004B3EC3" w:rsidRDefault="00CD7A0D" w:rsidP="004B3EC3">
      <w:pPr>
        <w:spacing w:line="360" w:lineRule="auto"/>
        <w:jc w:val="both"/>
        <w:rPr>
          <w:rFonts w:ascii="Times New Roman" w:hAnsi="Times New Roman" w:cs="Times New Roman"/>
          <w:b/>
          <w:sz w:val="24"/>
          <w:szCs w:val="24"/>
          <w:u w:val="single"/>
        </w:rPr>
      </w:pPr>
    </w:p>
    <w:p w14:paraId="763F74B5" w14:textId="77777777" w:rsidR="00CD7A0D" w:rsidRPr="004B3EC3" w:rsidRDefault="00CD7A0D" w:rsidP="004B3EC3">
      <w:pPr>
        <w:spacing w:line="360" w:lineRule="auto"/>
        <w:jc w:val="both"/>
        <w:rPr>
          <w:rFonts w:ascii="Times New Roman" w:hAnsi="Times New Roman" w:cs="Times New Roman"/>
          <w:b/>
          <w:sz w:val="24"/>
          <w:szCs w:val="24"/>
          <w:u w:val="single"/>
        </w:rPr>
      </w:pPr>
    </w:p>
    <w:p w14:paraId="28E36A9E" w14:textId="77777777" w:rsidR="00CD7A0D" w:rsidRPr="004B3EC3" w:rsidRDefault="00CD7A0D" w:rsidP="004B3EC3">
      <w:pPr>
        <w:spacing w:line="360" w:lineRule="auto"/>
        <w:jc w:val="both"/>
        <w:rPr>
          <w:rFonts w:ascii="Times New Roman" w:hAnsi="Times New Roman" w:cs="Times New Roman"/>
          <w:b/>
          <w:sz w:val="24"/>
          <w:szCs w:val="24"/>
          <w:u w:val="single"/>
        </w:rPr>
      </w:pPr>
    </w:p>
    <w:p w14:paraId="1944763A" w14:textId="184AD5E0" w:rsidR="002925BC" w:rsidRPr="002925BC" w:rsidRDefault="002925BC" w:rsidP="002925BC">
      <w:pPr>
        <w:spacing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Part 2 - A</w:t>
      </w:r>
      <w:r w:rsidRPr="002925BC">
        <w:rPr>
          <w:rFonts w:ascii="Times New Roman" w:hAnsi="Times New Roman" w:cs="Times New Roman"/>
          <w:sz w:val="24"/>
          <w:szCs w:val="24"/>
          <w:u w:val="single"/>
        </w:rPr>
        <w:t>nalysis and evaluation of my own knowledge base, in relation to and reflecting upon Professional Teaching Experiences (PTE) undertaken.</w:t>
      </w:r>
    </w:p>
    <w:p w14:paraId="5621AAA2" w14:textId="760F83D2" w:rsidR="002925BC" w:rsidRDefault="002925BC" w:rsidP="002925B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Prior to my PTE experience in school X, I was anxious about the possibility of having to teach in an upper key stage 2 class. I felt that my subject knowledge might not be up to the level needed in </w:t>
      </w:r>
      <w:r w:rsidR="001C4A11">
        <w:rPr>
          <w:rFonts w:ascii="Times New Roman" w:hAnsi="Times New Roman" w:cs="Times New Roman"/>
          <w:sz w:val="24"/>
          <w:szCs w:val="24"/>
        </w:rPr>
        <w:t>some</w:t>
      </w:r>
      <w:r>
        <w:rPr>
          <w:rFonts w:ascii="Times New Roman" w:hAnsi="Times New Roman" w:cs="Times New Roman"/>
          <w:sz w:val="24"/>
          <w:szCs w:val="24"/>
        </w:rPr>
        <w:t xml:space="preserve"> areas</w:t>
      </w:r>
      <w:r w:rsidR="001C4A11">
        <w:rPr>
          <w:rFonts w:ascii="Times New Roman" w:hAnsi="Times New Roman" w:cs="Times New Roman"/>
          <w:sz w:val="24"/>
          <w:szCs w:val="24"/>
        </w:rPr>
        <w:t xml:space="preserve"> such as,</w:t>
      </w:r>
      <w:r>
        <w:rPr>
          <w:rFonts w:ascii="Times New Roman" w:hAnsi="Times New Roman" w:cs="Times New Roman"/>
          <w:sz w:val="24"/>
          <w:szCs w:val="24"/>
        </w:rPr>
        <w:t xml:space="preserve"> </w:t>
      </w:r>
      <w:r w:rsidR="001C4A11">
        <w:rPr>
          <w:rFonts w:ascii="Times New Roman" w:hAnsi="Times New Roman" w:cs="Times New Roman"/>
          <w:sz w:val="24"/>
          <w:szCs w:val="24"/>
        </w:rPr>
        <w:t>Numeracy</w:t>
      </w:r>
      <w:r>
        <w:rPr>
          <w:rFonts w:ascii="Times New Roman" w:hAnsi="Times New Roman" w:cs="Times New Roman"/>
          <w:sz w:val="24"/>
          <w:szCs w:val="24"/>
        </w:rPr>
        <w:t xml:space="preserve">, Literacy, Science and Digital Competence. </w:t>
      </w:r>
    </w:p>
    <w:p w14:paraId="649BFC50" w14:textId="3FEA4AC4" w:rsidR="002925BC" w:rsidRDefault="002925BC" w:rsidP="002925BC">
      <w:pPr>
        <w:spacing w:line="360" w:lineRule="auto"/>
        <w:jc w:val="both"/>
        <w:rPr>
          <w:rFonts w:ascii="Times New Roman" w:hAnsi="Times New Roman" w:cs="Times New Roman"/>
          <w:sz w:val="24"/>
          <w:szCs w:val="24"/>
        </w:rPr>
      </w:pPr>
      <w:r>
        <w:rPr>
          <w:rFonts w:ascii="Times New Roman" w:hAnsi="Times New Roman" w:cs="Times New Roman"/>
          <w:sz w:val="24"/>
          <w:szCs w:val="24"/>
        </w:rPr>
        <w:t>The first science lesson</w:t>
      </w:r>
      <w:r w:rsidR="005733B1">
        <w:rPr>
          <w:rFonts w:ascii="Times New Roman" w:hAnsi="Times New Roman" w:cs="Times New Roman"/>
          <w:sz w:val="24"/>
          <w:szCs w:val="24"/>
        </w:rPr>
        <w:t xml:space="preserve"> </w:t>
      </w:r>
      <w:r w:rsidR="005733B1" w:rsidRPr="005733B1">
        <w:rPr>
          <w:rFonts w:ascii="Times New Roman" w:hAnsi="Times New Roman" w:cs="Times New Roman"/>
          <w:sz w:val="24"/>
          <w:szCs w:val="24"/>
        </w:rPr>
        <w:t>(</w:t>
      </w:r>
      <w:r w:rsidR="002022B9">
        <w:rPr>
          <w:rFonts w:ascii="Times New Roman" w:hAnsi="Times New Roman" w:cs="Times New Roman"/>
          <w:sz w:val="24"/>
          <w:szCs w:val="24"/>
        </w:rPr>
        <w:t xml:space="preserve">Figure </w:t>
      </w:r>
      <w:r w:rsidR="005733B1" w:rsidRPr="005733B1">
        <w:rPr>
          <w:rFonts w:ascii="Times New Roman" w:hAnsi="Times New Roman" w:cs="Times New Roman"/>
          <w:sz w:val="24"/>
          <w:szCs w:val="24"/>
        </w:rPr>
        <w:t>1)</w:t>
      </w:r>
      <w:r w:rsidR="005733B1">
        <w:rPr>
          <w:rFonts w:ascii="Times New Roman" w:hAnsi="Times New Roman" w:cs="Times New Roman"/>
          <w:sz w:val="24"/>
          <w:szCs w:val="24"/>
        </w:rPr>
        <w:t xml:space="preserve"> I</w:t>
      </w:r>
      <w:r>
        <w:rPr>
          <w:rFonts w:ascii="Times New Roman" w:hAnsi="Times New Roman" w:cs="Times New Roman"/>
          <w:sz w:val="24"/>
          <w:szCs w:val="24"/>
        </w:rPr>
        <w:t xml:space="preserve"> planned and delivered was based on forces</w:t>
      </w:r>
      <w:r w:rsidRPr="005733B1">
        <w:rPr>
          <w:rFonts w:ascii="Times New Roman" w:hAnsi="Times New Roman" w:cs="Times New Roman"/>
          <w:sz w:val="24"/>
          <w:szCs w:val="24"/>
        </w:rPr>
        <w:t xml:space="preserve">. </w:t>
      </w:r>
      <w:r>
        <w:rPr>
          <w:rFonts w:ascii="Times New Roman" w:hAnsi="Times New Roman" w:cs="Times New Roman"/>
          <w:sz w:val="24"/>
          <w:szCs w:val="24"/>
        </w:rPr>
        <w:t xml:space="preserve">I was aware that my subject knowledge in the area was somewhat lacking. I decided that a good starting point would be to look at curriculum documents that related to science. I also looked at the documents the school were using regarding science and looked back at work in the children’s science books. This is reflective of Shulman’s curriculum knowledge </w:t>
      </w:r>
      <w:r w:rsidR="001C4A11">
        <w:rPr>
          <w:rFonts w:ascii="Times New Roman" w:hAnsi="Times New Roman" w:cs="Times New Roman"/>
          <w:sz w:val="24"/>
          <w:szCs w:val="24"/>
        </w:rPr>
        <w:t xml:space="preserve">and the </w:t>
      </w:r>
      <w:r>
        <w:rPr>
          <w:rFonts w:ascii="Times New Roman" w:hAnsi="Times New Roman" w:cs="Times New Roman"/>
          <w:sz w:val="24"/>
          <w:szCs w:val="24"/>
        </w:rPr>
        <w:t>foundation and transformation dimensions</w:t>
      </w:r>
      <w:r w:rsidR="001C4A11">
        <w:rPr>
          <w:rFonts w:ascii="Times New Roman" w:hAnsi="Times New Roman" w:cs="Times New Roman"/>
          <w:sz w:val="24"/>
          <w:szCs w:val="24"/>
        </w:rPr>
        <w:t xml:space="preserve"> of the ‘KQ’</w:t>
      </w:r>
      <w:r>
        <w:rPr>
          <w:rFonts w:ascii="Times New Roman" w:hAnsi="Times New Roman" w:cs="Times New Roman"/>
          <w:sz w:val="24"/>
          <w:szCs w:val="24"/>
        </w:rPr>
        <w:t>. Rowland</w:t>
      </w:r>
      <w:r w:rsidR="001C4A11">
        <w:rPr>
          <w:rFonts w:ascii="Times New Roman" w:hAnsi="Times New Roman" w:cs="Times New Roman"/>
          <w:sz w:val="24"/>
          <w:szCs w:val="24"/>
        </w:rPr>
        <w:t xml:space="preserve"> (2009)</w:t>
      </w:r>
      <w:r>
        <w:rPr>
          <w:rFonts w:ascii="Times New Roman" w:hAnsi="Times New Roman" w:cs="Times New Roman"/>
          <w:sz w:val="24"/>
          <w:szCs w:val="24"/>
        </w:rPr>
        <w:t xml:space="preserve"> states that in order to develop curriculum knowledge trainee teachers should ‘read government documents and/or those developed by your placement school’.</w:t>
      </w:r>
      <w:r w:rsidRPr="00DC5139">
        <w:rPr>
          <w:rFonts w:ascii="Times New Roman" w:hAnsi="Times New Roman" w:cs="Times New Roman"/>
          <w:sz w:val="24"/>
          <w:szCs w:val="24"/>
        </w:rPr>
        <w:t xml:space="preserve"> </w:t>
      </w:r>
      <w:r>
        <w:rPr>
          <w:rFonts w:ascii="Times New Roman" w:hAnsi="Times New Roman" w:cs="Times New Roman"/>
          <w:sz w:val="24"/>
          <w:szCs w:val="24"/>
        </w:rPr>
        <w:t>In the area of science, Peacock (2011) states that subject knowledge is a crucial factor in the process of teaching science. Furthermore, a lack of subject knowledge combined with an absence of confidence in how to teach science could have ‘a severely limiting effect on children’s learning’. (Peacock et al 201</w:t>
      </w:r>
      <w:r w:rsidR="002022B9">
        <w:rPr>
          <w:rFonts w:ascii="Times New Roman" w:hAnsi="Times New Roman" w:cs="Times New Roman"/>
          <w:sz w:val="24"/>
          <w:szCs w:val="24"/>
        </w:rPr>
        <w:t>7</w:t>
      </w:r>
      <w:r>
        <w:rPr>
          <w:rFonts w:ascii="Times New Roman" w:hAnsi="Times New Roman" w:cs="Times New Roman"/>
          <w:sz w:val="24"/>
          <w:szCs w:val="24"/>
        </w:rPr>
        <w:t xml:space="preserve"> p2). </w:t>
      </w:r>
    </w:p>
    <w:p w14:paraId="4F2B85BE" w14:textId="4922C01F" w:rsidR="002925BC" w:rsidRDefault="002925BC" w:rsidP="002925BC">
      <w:pPr>
        <w:spacing w:line="360" w:lineRule="auto"/>
        <w:jc w:val="both"/>
        <w:rPr>
          <w:rFonts w:ascii="Times New Roman" w:hAnsi="Times New Roman" w:cs="Times New Roman"/>
          <w:sz w:val="24"/>
          <w:szCs w:val="24"/>
        </w:rPr>
      </w:pPr>
      <w:r>
        <w:rPr>
          <w:rFonts w:ascii="Times New Roman" w:hAnsi="Times New Roman" w:cs="Times New Roman"/>
          <w:sz w:val="24"/>
          <w:szCs w:val="24"/>
        </w:rPr>
        <w:t>In future practice</w:t>
      </w:r>
      <w:r w:rsidR="001C4A11">
        <w:rPr>
          <w:rFonts w:ascii="Times New Roman" w:hAnsi="Times New Roman" w:cs="Times New Roman"/>
          <w:sz w:val="24"/>
          <w:szCs w:val="24"/>
        </w:rPr>
        <w:t>,</w:t>
      </w:r>
      <w:r>
        <w:rPr>
          <w:rFonts w:ascii="Times New Roman" w:hAnsi="Times New Roman" w:cs="Times New Roman"/>
          <w:sz w:val="24"/>
          <w:szCs w:val="24"/>
        </w:rPr>
        <w:t xml:space="preserve"> I will read through the curriculum documents that relate to the year I am teaching prior to the placement and refer to these documents prior to specific lessons. I will also be aware that it is important to look at the year above and below the year group that you are teaching</w:t>
      </w:r>
      <w:r w:rsidR="001C4A11">
        <w:rPr>
          <w:rFonts w:ascii="Times New Roman" w:hAnsi="Times New Roman" w:cs="Times New Roman"/>
          <w:sz w:val="24"/>
          <w:szCs w:val="24"/>
        </w:rPr>
        <w:t>,</w:t>
      </w:r>
      <w:r>
        <w:rPr>
          <w:rFonts w:ascii="Times New Roman" w:hAnsi="Times New Roman" w:cs="Times New Roman"/>
          <w:sz w:val="24"/>
          <w:szCs w:val="24"/>
        </w:rPr>
        <w:t xml:space="preserve"> so that you might differentiate tasks to meet the needs of the learners. This shows that knowing the children that you will be teaching is important as described by Shulman’s (1987) knowledge of the learner. This also links to knowledge of prior learning.</w:t>
      </w:r>
    </w:p>
    <w:p w14:paraId="53B6AD74" w14:textId="5531477E" w:rsidR="002925BC" w:rsidRDefault="002925BC" w:rsidP="002925BC">
      <w:pPr>
        <w:spacing w:line="360" w:lineRule="auto"/>
        <w:jc w:val="both"/>
        <w:rPr>
          <w:rFonts w:ascii="Times New Roman" w:hAnsi="Times New Roman" w:cs="Times New Roman"/>
          <w:sz w:val="24"/>
          <w:szCs w:val="24"/>
        </w:rPr>
      </w:pPr>
      <w:r>
        <w:rPr>
          <w:rFonts w:ascii="Times New Roman" w:hAnsi="Times New Roman" w:cs="Times New Roman"/>
          <w:sz w:val="24"/>
          <w:szCs w:val="24"/>
        </w:rPr>
        <w:t>Following the lesson, I became aware that teaching science requires more than just subject knowledge. Khawaja (2006) states that the ability to explain science in a way that makes sense and is relevant to pupils is important, as is inspiring interest and confidence. When I reflected on the lesson and marked the children’s work, I found that several pupils had not grasped the main concept of air resistance (</w:t>
      </w:r>
      <w:r w:rsidR="002022B9">
        <w:rPr>
          <w:rFonts w:ascii="Times New Roman" w:hAnsi="Times New Roman" w:cs="Times New Roman"/>
          <w:sz w:val="24"/>
          <w:szCs w:val="24"/>
        </w:rPr>
        <w:t xml:space="preserve">Figure </w:t>
      </w:r>
      <w:r>
        <w:rPr>
          <w:rFonts w:ascii="Times New Roman" w:hAnsi="Times New Roman" w:cs="Times New Roman"/>
          <w:sz w:val="24"/>
          <w:szCs w:val="24"/>
        </w:rPr>
        <w:t>2)</w:t>
      </w:r>
      <w:r w:rsidR="001C4A11">
        <w:rPr>
          <w:rFonts w:ascii="Times New Roman" w:hAnsi="Times New Roman" w:cs="Times New Roman"/>
          <w:sz w:val="24"/>
          <w:szCs w:val="24"/>
        </w:rPr>
        <w:t>.</w:t>
      </w:r>
      <w:r>
        <w:rPr>
          <w:rFonts w:ascii="Times New Roman" w:hAnsi="Times New Roman" w:cs="Times New Roman"/>
          <w:sz w:val="24"/>
          <w:szCs w:val="24"/>
        </w:rPr>
        <w:t xml:space="preserve"> I felt that this was because I had not focused on this enough and had perhaps not explained it very clearly. This is reflective of Shulmans content knowledge and pedagogical content knowledge (Shulman 1987). It is also indicative of the transformational dimension of the knowledge quartet as I had not been able to transform the knowledge, I had not made the information accessible to all the children within the class. I </w:t>
      </w:r>
      <w:r>
        <w:rPr>
          <w:rFonts w:ascii="Times New Roman" w:hAnsi="Times New Roman" w:cs="Times New Roman"/>
          <w:sz w:val="24"/>
          <w:szCs w:val="24"/>
        </w:rPr>
        <w:lastRenderedPageBreak/>
        <w:t xml:space="preserve">reflected on this in my arc and used some visual demonstrations to clarify the topic with the class. This is something I will be more aware of in future practice. </w:t>
      </w:r>
    </w:p>
    <w:p w14:paraId="22291668" w14:textId="2E0354F5" w:rsidR="002925BC" w:rsidRDefault="002925BC" w:rsidP="002925BC">
      <w:pPr>
        <w:spacing w:line="360" w:lineRule="auto"/>
        <w:jc w:val="both"/>
        <w:rPr>
          <w:rFonts w:ascii="Times New Roman" w:hAnsi="Times New Roman" w:cs="Times New Roman"/>
          <w:sz w:val="24"/>
          <w:szCs w:val="24"/>
        </w:rPr>
      </w:pPr>
      <w:r>
        <w:rPr>
          <w:rFonts w:ascii="Times New Roman" w:hAnsi="Times New Roman" w:cs="Times New Roman"/>
          <w:sz w:val="24"/>
          <w:szCs w:val="24"/>
        </w:rPr>
        <w:t>My first observed lesson whilst on teaching practice was also a science lessons the focus of the lesson was on forces building on a previous science lesson</w:t>
      </w:r>
      <w:r w:rsidR="005733B1">
        <w:rPr>
          <w:rFonts w:ascii="Times New Roman" w:hAnsi="Times New Roman" w:cs="Times New Roman"/>
          <w:sz w:val="24"/>
          <w:szCs w:val="24"/>
        </w:rPr>
        <w:t xml:space="preserve"> (</w:t>
      </w:r>
      <w:r w:rsidR="002022B9">
        <w:rPr>
          <w:rFonts w:ascii="Times New Roman" w:hAnsi="Times New Roman" w:cs="Times New Roman"/>
          <w:sz w:val="24"/>
          <w:szCs w:val="24"/>
        </w:rPr>
        <w:t>Figure</w:t>
      </w:r>
      <w:r w:rsidR="005733B1">
        <w:rPr>
          <w:rFonts w:ascii="Times New Roman" w:hAnsi="Times New Roman" w:cs="Times New Roman"/>
          <w:sz w:val="24"/>
          <w:szCs w:val="24"/>
        </w:rPr>
        <w:t xml:space="preserve"> 3)</w:t>
      </w:r>
      <w:r>
        <w:rPr>
          <w:rFonts w:ascii="Times New Roman" w:hAnsi="Times New Roman" w:cs="Times New Roman"/>
          <w:sz w:val="24"/>
          <w:szCs w:val="24"/>
        </w:rPr>
        <w:t xml:space="preserve">. While the children were carrying out their experiment one child made a harness for their Lego man </w:t>
      </w:r>
      <w:r w:rsidR="001C4A11">
        <w:rPr>
          <w:rFonts w:ascii="Times New Roman" w:hAnsi="Times New Roman" w:cs="Times New Roman"/>
          <w:sz w:val="24"/>
          <w:szCs w:val="24"/>
        </w:rPr>
        <w:t>from</w:t>
      </w:r>
      <w:r>
        <w:rPr>
          <w:rFonts w:ascii="Times New Roman" w:hAnsi="Times New Roman" w:cs="Times New Roman"/>
          <w:sz w:val="24"/>
          <w:szCs w:val="24"/>
        </w:rPr>
        <w:t xml:space="preserve"> string. As the other children were struggling with attaching their Lego men to the parachutes, I ask</w:t>
      </w:r>
      <w:r w:rsidR="001C4A11">
        <w:rPr>
          <w:rFonts w:ascii="Times New Roman" w:hAnsi="Times New Roman" w:cs="Times New Roman"/>
          <w:sz w:val="24"/>
          <w:szCs w:val="24"/>
        </w:rPr>
        <w:t>ed</w:t>
      </w:r>
      <w:r>
        <w:rPr>
          <w:rFonts w:ascii="Times New Roman" w:hAnsi="Times New Roman" w:cs="Times New Roman"/>
          <w:sz w:val="24"/>
          <w:szCs w:val="24"/>
        </w:rPr>
        <w:t xml:space="preserve"> the child if I could share her idea with the class. I did not say to the children this is what they should </w:t>
      </w:r>
      <w:proofErr w:type="gramStart"/>
      <w:r>
        <w:rPr>
          <w:rFonts w:ascii="Times New Roman" w:hAnsi="Times New Roman" w:cs="Times New Roman"/>
          <w:sz w:val="24"/>
          <w:szCs w:val="24"/>
        </w:rPr>
        <w:t>do</w:t>
      </w:r>
      <w:r w:rsidR="001C4A11">
        <w:rPr>
          <w:rFonts w:ascii="Times New Roman" w:hAnsi="Times New Roman" w:cs="Times New Roman"/>
          <w:sz w:val="24"/>
          <w:szCs w:val="24"/>
        </w:rPr>
        <w:t>,</w:t>
      </w:r>
      <w:r>
        <w:rPr>
          <w:rFonts w:ascii="Times New Roman" w:hAnsi="Times New Roman" w:cs="Times New Roman"/>
          <w:sz w:val="24"/>
          <w:szCs w:val="24"/>
        </w:rPr>
        <w:t xml:space="preserve"> but</w:t>
      </w:r>
      <w:proofErr w:type="gramEnd"/>
      <w:r>
        <w:rPr>
          <w:rFonts w:ascii="Times New Roman" w:hAnsi="Times New Roman" w:cs="Times New Roman"/>
          <w:sz w:val="24"/>
          <w:szCs w:val="24"/>
        </w:rPr>
        <w:t xml:space="preserve"> used it as an example. I realised following feedback from my PTE tutor (</w:t>
      </w:r>
      <w:r w:rsidR="002022B9">
        <w:rPr>
          <w:rFonts w:ascii="Times New Roman" w:hAnsi="Times New Roman" w:cs="Times New Roman"/>
          <w:sz w:val="24"/>
          <w:szCs w:val="24"/>
        </w:rPr>
        <w:t>Figure</w:t>
      </w:r>
      <w:r>
        <w:rPr>
          <w:rFonts w:ascii="Times New Roman" w:hAnsi="Times New Roman" w:cs="Times New Roman"/>
          <w:sz w:val="24"/>
          <w:szCs w:val="24"/>
        </w:rPr>
        <w:t xml:space="preserve"> 4) that I could have used this method on a few more occasions, drawing attention to ideas that the children were coming up with and using opportunities to respond to pupils’ ideas throughout the lesson, using formative assessment techniques to develop the children’s learning. This strategy is reflective of </w:t>
      </w:r>
      <w:r w:rsidR="001C4A11">
        <w:rPr>
          <w:rFonts w:ascii="Times New Roman" w:hAnsi="Times New Roman" w:cs="Times New Roman"/>
          <w:sz w:val="24"/>
          <w:szCs w:val="24"/>
        </w:rPr>
        <w:t>PCK</w:t>
      </w:r>
      <w:r>
        <w:rPr>
          <w:rFonts w:ascii="Times New Roman" w:hAnsi="Times New Roman" w:cs="Times New Roman"/>
          <w:sz w:val="24"/>
          <w:szCs w:val="24"/>
        </w:rPr>
        <w:t xml:space="preserve"> (Shulman 1987) and</w:t>
      </w:r>
      <w:r w:rsidR="001C4A11">
        <w:rPr>
          <w:rFonts w:ascii="Times New Roman" w:hAnsi="Times New Roman" w:cs="Times New Roman"/>
          <w:sz w:val="24"/>
          <w:szCs w:val="24"/>
        </w:rPr>
        <w:t xml:space="preserve"> the</w:t>
      </w:r>
      <w:r>
        <w:rPr>
          <w:rFonts w:ascii="Times New Roman" w:hAnsi="Times New Roman" w:cs="Times New Roman"/>
          <w:sz w:val="24"/>
          <w:szCs w:val="24"/>
        </w:rPr>
        <w:t xml:space="preserve"> transformation dimension of the </w:t>
      </w:r>
      <w:r w:rsidR="001C4A11">
        <w:rPr>
          <w:rFonts w:ascii="Times New Roman" w:hAnsi="Times New Roman" w:cs="Times New Roman"/>
          <w:sz w:val="24"/>
          <w:szCs w:val="24"/>
        </w:rPr>
        <w:t>‘KQ’</w:t>
      </w:r>
      <w:r>
        <w:rPr>
          <w:rFonts w:ascii="Times New Roman" w:hAnsi="Times New Roman" w:cs="Times New Roman"/>
          <w:sz w:val="24"/>
          <w:szCs w:val="24"/>
        </w:rPr>
        <w:t xml:space="preserve"> mentioned previously. Using this approach would also </w:t>
      </w:r>
      <w:proofErr w:type="spellStart"/>
      <w:proofErr w:type="gramStart"/>
      <w:r>
        <w:rPr>
          <w:rFonts w:ascii="Times New Roman" w:hAnsi="Times New Roman" w:cs="Times New Roman"/>
          <w:sz w:val="24"/>
          <w:szCs w:val="24"/>
        </w:rPr>
        <w:t>reduced</w:t>
      </w:r>
      <w:proofErr w:type="spellEnd"/>
      <w:proofErr w:type="gramEnd"/>
      <w:r>
        <w:rPr>
          <w:rFonts w:ascii="Times New Roman" w:hAnsi="Times New Roman" w:cs="Times New Roman"/>
          <w:sz w:val="24"/>
          <w:szCs w:val="24"/>
        </w:rPr>
        <w:t xml:space="preserve"> the need for a lengthy plenary at the end of the lesson. This is something that I will ensure I do in future practice as it is a good way of reflecting on the learning throughout the lesson and would encourage the children to share ideas in a way that is reflective of the new curriculum discussed in ‘Successful futures’ (Donaldson 2015).  </w:t>
      </w:r>
    </w:p>
    <w:p w14:paraId="1D4D5067" w14:textId="7E0FDF00" w:rsidR="002925BC" w:rsidRDefault="002925BC" w:rsidP="002925B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was concerned throughout the placements that I was not incorporating the Digital Competency Framework (DCF) in my lessons. This was </w:t>
      </w:r>
      <w:r w:rsidR="00FC3844">
        <w:rPr>
          <w:rFonts w:ascii="Times New Roman" w:hAnsi="Times New Roman" w:cs="Times New Roman"/>
          <w:sz w:val="24"/>
          <w:szCs w:val="24"/>
        </w:rPr>
        <w:t>partially</w:t>
      </w:r>
      <w:r>
        <w:rPr>
          <w:rFonts w:ascii="Times New Roman" w:hAnsi="Times New Roman" w:cs="Times New Roman"/>
          <w:sz w:val="24"/>
          <w:szCs w:val="24"/>
        </w:rPr>
        <w:t xml:space="preserve"> since much of </w:t>
      </w:r>
      <w:r w:rsidR="00FC3844">
        <w:rPr>
          <w:rFonts w:ascii="Times New Roman" w:hAnsi="Times New Roman" w:cs="Times New Roman"/>
          <w:sz w:val="24"/>
          <w:szCs w:val="24"/>
        </w:rPr>
        <w:t>my</w:t>
      </w:r>
      <w:r>
        <w:rPr>
          <w:rFonts w:ascii="Times New Roman" w:hAnsi="Times New Roman" w:cs="Times New Roman"/>
          <w:sz w:val="24"/>
          <w:szCs w:val="24"/>
        </w:rPr>
        <w:t xml:space="preserve"> teaching was outdoor learning, this learning environment does not automatically lend its self to DCF. Another contributing factor was that I did not want to shoehorn technology into lessons. However, the overriding factor was that I had limited understanding of the DCF and was thinking of it in terms of ICT as a subject. In hindsight</w:t>
      </w:r>
      <w:r w:rsidR="00FC3844">
        <w:rPr>
          <w:rFonts w:ascii="Times New Roman" w:hAnsi="Times New Roman" w:cs="Times New Roman"/>
          <w:sz w:val="24"/>
          <w:szCs w:val="24"/>
        </w:rPr>
        <w:t>,</w:t>
      </w:r>
      <w:r>
        <w:rPr>
          <w:rFonts w:ascii="Times New Roman" w:hAnsi="Times New Roman" w:cs="Times New Roman"/>
          <w:sz w:val="24"/>
          <w:szCs w:val="24"/>
        </w:rPr>
        <w:t xml:space="preserve"> I missed opportunities to incorporate it in my lessons, for example I could have used the producing strand/ creating element from within the DCF during my art lesson (</w:t>
      </w:r>
      <w:r w:rsidR="002022B9">
        <w:rPr>
          <w:rFonts w:ascii="Times New Roman" w:hAnsi="Times New Roman" w:cs="Times New Roman"/>
          <w:sz w:val="24"/>
          <w:szCs w:val="24"/>
        </w:rPr>
        <w:t>figure</w:t>
      </w:r>
      <w:r>
        <w:rPr>
          <w:rFonts w:ascii="Times New Roman" w:hAnsi="Times New Roman" w:cs="Times New Roman"/>
          <w:sz w:val="24"/>
          <w:szCs w:val="24"/>
        </w:rPr>
        <w:t xml:space="preserve"> </w:t>
      </w:r>
      <w:r w:rsidR="005733B1">
        <w:rPr>
          <w:rFonts w:ascii="Times New Roman" w:hAnsi="Times New Roman" w:cs="Times New Roman"/>
          <w:sz w:val="24"/>
          <w:szCs w:val="24"/>
        </w:rPr>
        <w:t>5</w:t>
      </w:r>
      <w:r>
        <w:rPr>
          <w:rFonts w:ascii="Times New Roman" w:hAnsi="Times New Roman" w:cs="Times New Roman"/>
          <w:sz w:val="24"/>
          <w:szCs w:val="24"/>
        </w:rPr>
        <w:t xml:space="preserve">). I could have utilised laptop and iPads and asked the children to create their picture digitally. I realised this in my end of placement action plan reflecting that the reason why I didn’t do this was that I had limited knowledge of the DCF. I have addressed this by spending time investigating the online version and now feel better equipped to incorporate it into my teaching in the next part of PTE. This demonstrates that curriculum knowledge is extremely important and that teachers need to be up to date with policy’s, frameworks and curriculum documents as discussed by (Shulman 1987).  </w:t>
      </w:r>
    </w:p>
    <w:p w14:paraId="3A1230DF" w14:textId="594D2B25" w:rsidR="002925BC" w:rsidRDefault="002925BC" w:rsidP="002925B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Prior to the placement starting I was extremely concerned about delivering numeracy lesson, </w:t>
      </w:r>
      <w:r w:rsidR="00FC3844">
        <w:rPr>
          <w:rFonts w:ascii="Times New Roman" w:hAnsi="Times New Roman" w:cs="Times New Roman"/>
          <w:sz w:val="24"/>
          <w:szCs w:val="24"/>
        </w:rPr>
        <w:t>al</w:t>
      </w:r>
      <w:r>
        <w:rPr>
          <w:rFonts w:ascii="Times New Roman" w:hAnsi="Times New Roman" w:cs="Times New Roman"/>
          <w:sz w:val="24"/>
          <w:szCs w:val="24"/>
        </w:rPr>
        <w:t xml:space="preserve">though I have a reasonable level of mathematical subject knowledge having </w:t>
      </w:r>
      <w:r w:rsidR="00FC3844">
        <w:rPr>
          <w:rFonts w:ascii="Times New Roman" w:hAnsi="Times New Roman" w:cs="Times New Roman"/>
          <w:sz w:val="24"/>
          <w:szCs w:val="24"/>
        </w:rPr>
        <w:t>recently</w:t>
      </w:r>
      <w:r>
        <w:rPr>
          <w:rFonts w:ascii="Times New Roman" w:hAnsi="Times New Roman" w:cs="Times New Roman"/>
          <w:sz w:val="24"/>
          <w:szCs w:val="24"/>
        </w:rPr>
        <w:t xml:space="preserve"> completed a GCSE in the subjec</w:t>
      </w:r>
      <w:r w:rsidR="00FC3844">
        <w:rPr>
          <w:rFonts w:ascii="Times New Roman" w:hAnsi="Times New Roman" w:cs="Times New Roman"/>
          <w:sz w:val="24"/>
          <w:szCs w:val="24"/>
        </w:rPr>
        <w:t>t</w:t>
      </w:r>
      <w:r>
        <w:rPr>
          <w:rFonts w:ascii="Times New Roman" w:hAnsi="Times New Roman" w:cs="Times New Roman"/>
          <w:sz w:val="24"/>
          <w:szCs w:val="24"/>
        </w:rPr>
        <w:t xml:space="preserve">. However, as Grigg (2015) states possession of a higher grade does not indicate stronger teaching potential. My confidence in my ability in this subject is low and this impacts on the way I have delivered maths lessons in previous practice. I have found that I am reluctant to stray from the prescriptive lesson plan that I devise and focus heavily on the textbook. </w:t>
      </w:r>
    </w:p>
    <w:p w14:paraId="66E9B05A" w14:textId="5F736112" w:rsidR="002925BC" w:rsidRDefault="002925BC" w:rsidP="002925B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school X have recently started using the Singapore Maths approach. This approach focuses on teaching maths for mastery and is well-suited to the new curriculum as there is a focus on children using problem solving and investigation techniques to master maths problems without having to learn lots of procedural based methods (Maths no problem 2019). This helped to alleviate my concerns a little. Further, to this the school asked me if I would like to attend their twilight training on the subject. During the training I was able to discuss the methods and terminology used within the programme with the trainer and teaching staff from the school. I found this helped to develop my confidence in the subject and I went on to plan and deliver maths lessons in the class as well as teaching alongside the class teacher on occasions. This demonstrates that professional dialogue and professional development were important in allowing me to become confident and therefore effective in my teaching. This is highly reflective of the new curriculum in which Donaldson frequently refers to professional development and collaboration. Shulman (1987) and </w:t>
      </w:r>
      <w:r w:rsidR="00FC3844">
        <w:rPr>
          <w:rFonts w:ascii="Times New Roman" w:hAnsi="Times New Roman" w:cs="Times New Roman"/>
          <w:sz w:val="24"/>
          <w:szCs w:val="24"/>
        </w:rPr>
        <w:t xml:space="preserve">the </w:t>
      </w:r>
      <w:r>
        <w:rPr>
          <w:rFonts w:ascii="Times New Roman" w:hAnsi="Times New Roman" w:cs="Times New Roman"/>
          <w:sz w:val="24"/>
          <w:szCs w:val="24"/>
        </w:rPr>
        <w:t>‘</w:t>
      </w:r>
      <w:r w:rsidR="00FC3844">
        <w:rPr>
          <w:rFonts w:ascii="Times New Roman" w:hAnsi="Times New Roman" w:cs="Times New Roman"/>
          <w:sz w:val="24"/>
          <w:szCs w:val="24"/>
        </w:rPr>
        <w:t>KQ</w:t>
      </w:r>
      <w:r>
        <w:rPr>
          <w:rFonts w:ascii="Times New Roman" w:hAnsi="Times New Roman" w:cs="Times New Roman"/>
          <w:sz w:val="24"/>
          <w:szCs w:val="24"/>
        </w:rPr>
        <w:t xml:space="preserve">’ both refer to a need for teachers to continually develop their own learning and work collaboratively to create a sound knowledge base for teaching. </w:t>
      </w:r>
    </w:p>
    <w:p w14:paraId="05FDAC9A" w14:textId="6E31368C" w:rsidR="002925BC" w:rsidRDefault="002925BC" w:rsidP="002925BC">
      <w:pPr>
        <w:spacing w:line="360" w:lineRule="auto"/>
        <w:jc w:val="both"/>
        <w:rPr>
          <w:rFonts w:ascii="Times New Roman" w:hAnsi="Times New Roman" w:cs="Times New Roman"/>
          <w:b/>
          <w:sz w:val="24"/>
          <w:szCs w:val="24"/>
          <w:u w:val="single"/>
        </w:rPr>
      </w:pPr>
      <w:r>
        <w:rPr>
          <w:rFonts w:ascii="Times New Roman" w:hAnsi="Times New Roman" w:cs="Times New Roman"/>
          <w:sz w:val="24"/>
          <w:szCs w:val="24"/>
        </w:rPr>
        <w:t>The lessons that I felt were most productive during</w:t>
      </w:r>
      <w:r w:rsidR="00FC3844">
        <w:rPr>
          <w:rFonts w:ascii="Times New Roman" w:hAnsi="Times New Roman" w:cs="Times New Roman"/>
          <w:sz w:val="24"/>
          <w:szCs w:val="24"/>
        </w:rPr>
        <w:t xml:space="preserve"> PTE</w:t>
      </w:r>
      <w:r>
        <w:rPr>
          <w:rFonts w:ascii="Times New Roman" w:hAnsi="Times New Roman" w:cs="Times New Roman"/>
          <w:sz w:val="24"/>
          <w:szCs w:val="24"/>
        </w:rPr>
        <w:t xml:space="preserve">, were those that involved outdoor learning. I was fortunate to have the opportunity to plan and deliver an outdoor literacy lesson. Waugh, Warner and Waugh (2016) state that in the subject of literacy teachers need ‘explicit knowledge’ of the subject. I do not feel that I have explicit knowledge in the area of literacy, however I was confident in the learning environment I had planned for the lesson. During the lesson the children were asked to split into groups, each child in the group had to compose a line for a poem and write it on a hazel stick which they had peeled the bark from. The sticks were then bound together to create a poem. I did not have a vast amount of knowledge of poetry as a subject, however I was able to deliver this lesson confidently. The process engaged the children and the </w:t>
      </w:r>
      <w:r w:rsidR="00FC3844">
        <w:rPr>
          <w:rFonts w:ascii="Times New Roman" w:hAnsi="Times New Roman" w:cs="Times New Roman"/>
          <w:sz w:val="24"/>
          <w:szCs w:val="24"/>
        </w:rPr>
        <w:t xml:space="preserve">perceived </w:t>
      </w:r>
      <w:r>
        <w:rPr>
          <w:rFonts w:ascii="Times New Roman" w:hAnsi="Times New Roman" w:cs="Times New Roman"/>
          <w:sz w:val="24"/>
          <w:szCs w:val="24"/>
        </w:rPr>
        <w:t xml:space="preserve">outcomes were surpassed.  A contributor in ‘Successful Futures’ wrote ‘There is a real danger that we are teaching the mechanics of writing but giving the </w:t>
      </w:r>
      <w:r>
        <w:rPr>
          <w:rFonts w:ascii="Times New Roman" w:hAnsi="Times New Roman" w:cs="Times New Roman"/>
          <w:sz w:val="24"/>
          <w:szCs w:val="24"/>
        </w:rPr>
        <w:lastRenderedPageBreak/>
        <w:t xml:space="preserve">children nothing to write about.’ (Donaldson 2015, p40) This suggests that content knowledge alone is not enough, and that teachers need to provide a wide range of experiences and opportunities which provoke creativity in pupils. However, being creative and having the confidence to create a rich learning environment requires confidence in the area you are teaching. </w:t>
      </w:r>
      <w:r w:rsidR="00FC3844">
        <w:rPr>
          <w:rFonts w:ascii="Times New Roman" w:hAnsi="Times New Roman" w:cs="Times New Roman"/>
          <w:sz w:val="24"/>
          <w:szCs w:val="24"/>
        </w:rPr>
        <w:t xml:space="preserve">Rolland et al </w:t>
      </w:r>
      <w:r w:rsidR="00643EF9">
        <w:rPr>
          <w:rFonts w:ascii="Times New Roman" w:hAnsi="Times New Roman" w:cs="Times New Roman"/>
          <w:sz w:val="24"/>
          <w:szCs w:val="24"/>
        </w:rPr>
        <w:t>(</w:t>
      </w:r>
      <w:r w:rsidR="00FC3844">
        <w:rPr>
          <w:rFonts w:ascii="Times New Roman" w:hAnsi="Times New Roman" w:cs="Times New Roman"/>
          <w:sz w:val="24"/>
          <w:szCs w:val="24"/>
        </w:rPr>
        <w:t xml:space="preserve">2009) state that we get better at doing </w:t>
      </w:r>
      <w:r w:rsidR="00643EF9">
        <w:rPr>
          <w:rFonts w:ascii="Times New Roman" w:hAnsi="Times New Roman" w:cs="Times New Roman"/>
          <w:sz w:val="24"/>
          <w:szCs w:val="24"/>
        </w:rPr>
        <w:t xml:space="preserve">something by doing it. However, to achieve this we must reflect on previous practice. </w:t>
      </w:r>
    </w:p>
    <w:p w14:paraId="6FD347B0" w14:textId="6376FD2F" w:rsidR="002925BC" w:rsidRDefault="002925BC" w:rsidP="002925BC">
      <w:pPr>
        <w:spacing w:line="360" w:lineRule="auto"/>
        <w:jc w:val="both"/>
        <w:rPr>
          <w:rFonts w:ascii="Times New Roman" w:hAnsi="Times New Roman" w:cs="Times New Roman"/>
          <w:sz w:val="24"/>
          <w:szCs w:val="24"/>
        </w:rPr>
      </w:pPr>
      <w:r>
        <w:rPr>
          <w:rFonts w:ascii="Times New Roman" w:hAnsi="Times New Roman" w:cs="Times New Roman"/>
          <w:sz w:val="24"/>
          <w:szCs w:val="24"/>
        </w:rPr>
        <w:t>I felt that I had a good understanding of pedagogy through my previous experience working within the field of special educational needs. I was aware that school X used specific pedagogical approaches in Mantle of the Expert and Reggio Emilia. Prior to my placement I researched both approaches. Had I not undertaken this research</w:t>
      </w:r>
      <w:r w:rsidR="00643EF9">
        <w:rPr>
          <w:rFonts w:ascii="Times New Roman" w:hAnsi="Times New Roman" w:cs="Times New Roman"/>
          <w:sz w:val="24"/>
          <w:szCs w:val="24"/>
        </w:rPr>
        <w:t>,</w:t>
      </w:r>
      <w:r>
        <w:rPr>
          <w:rFonts w:ascii="Times New Roman" w:hAnsi="Times New Roman" w:cs="Times New Roman"/>
          <w:sz w:val="24"/>
          <w:szCs w:val="24"/>
        </w:rPr>
        <w:t xml:space="preserve"> I may have struggled to relate to the pedagogical principles used throughout the school. This shows that a good pedagogical knowledge is important and that teachers need to keep abreast of approaches and undertake research to develop their </w:t>
      </w:r>
      <w:r w:rsidR="00643EF9">
        <w:rPr>
          <w:rFonts w:ascii="Times New Roman" w:hAnsi="Times New Roman" w:cs="Times New Roman"/>
          <w:sz w:val="24"/>
          <w:szCs w:val="24"/>
        </w:rPr>
        <w:t xml:space="preserve">own </w:t>
      </w:r>
      <w:r>
        <w:rPr>
          <w:rFonts w:ascii="Times New Roman" w:hAnsi="Times New Roman" w:cs="Times New Roman"/>
          <w:sz w:val="24"/>
          <w:szCs w:val="24"/>
        </w:rPr>
        <w:t>understanding if specific approaches are used.</w:t>
      </w:r>
      <w:r>
        <w:rPr>
          <w:rFonts w:ascii="Times New Roman" w:hAnsi="Times New Roman" w:cs="Times New Roman"/>
          <w:b/>
          <w:sz w:val="24"/>
          <w:szCs w:val="24"/>
          <w:u w:val="single"/>
        </w:rPr>
        <w:t xml:space="preserve"> </w:t>
      </w:r>
    </w:p>
    <w:p w14:paraId="0C8FED51" w14:textId="433CC219" w:rsidR="00FC3844" w:rsidRDefault="00FC3844" w:rsidP="002925BC">
      <w:pPr>
        <w:spacing w:line="360" w:lineRule="auto"/>
        <w:jc w:val="both"/>
        <w:rPr>
          <w:rFonts w:ascii="Times New Roman" w:hAnsi="Times New Roman" w:cs="Times New Roman"/>
          <w:sz w:val="24"/>
          <w:szCs w:val="24"/>
        </w:rPr>
      </w:pPr>
      <w:r>
        <w:rPr>
          <w:rFonts w:ascii="Times New Roman" w:hAnsi="Times New Roman" w:cs="Times New Roman"/>
          <w:sz w:val="24"/>
          <w:szCs w:val="24"/>
        </w:rPr>
        <w:t>Within the literacy review it is evident that subject knowledge is clearly needed to teach key subjects such as numeracy. Alexander, Rose and Woodhead (1992) stated in their paper that teachers need to have extensive knowledge about the subjects they teach in order to be more effective in their teaching practice. Burgess (2009) used the knowledge quartet to evaluate the teaching of statistics, their study revealed that inadequate knowledge of specialist subject knowledge lead to teachers missing opportunities to respond to pupils’ ideas for processing data. Furthermore, these missed opportunities had a negative impact on pupils understanding and learning of concepts and processes. Haylock and Cockburn 2013 share this view they state that it is essential that teachers have a clear understanding of the concepts that underpin the maths which they are teaching to children. Rowland and Ruthven (2011) have argued that the quality of teaching in maths depends significantly on teacher’s subject knowledge. This is something that I strongly agree with, it is also apparent that as a teacher you need to have a good understanding of how maths</w:t>
      </w:r>
      <w:r w:rsidR="00643EF9">
        <w:rPr>
          <w:rFonts w:ascii="Times New Roman" w:hAnsi="Times New Roman" w:cs="Times New Roman"/>
          <w:sz w:val="24"/>
          <w:szCs w:val="24"/>
        </w:rPr>
        <w:t xml:space="preserve"> and other subjects</w:t>
      </w:r>
      <w:r>
        <w:rPr>
          <w:rFonts w:ascii="Times New Roman" w:hAnsi="Times New Roman" w:cs="Times New Roman"/>
          <w:sz w:val="24"/>
          <w:szCs w:val="24"/>
        </w:rPr>
        <w:t xml:space="preserve"> build on concepts and that skills are introduced at an appropriate time in order to scaffold children’s learning.</w:t>
      </w:r>
    </w:p>
    <w:p w14:paraId="1772308A" w14:textId="22AF9F16" w:rsidR="002925BC" w:rsidRDefault="002925BC" w:rsidP="002925BC">
      <w:pPr>
        <w:spacing w:line="360" w:lineRule="auto"/>
        <w:jc w:val="both"/>
        <w:rPr>
          <w:rFonts w:ascii="Times New Roman" w:hAnsi="Times New Roman" w:cs="Times New Roman"/>
          <w:sz w:val="24"/>
          <w:szCs w:val="24"/>
        </w:rPr>
      </w:pPr>
      <w:r>
        <w:rPr>
          <w:rFonts w:ascii="Times New Roman" w:hAnsi="Times New Roman" w:cs="Times New Roman"/>
          <w:sz w:val="24"/>
          <w:szCs w:val="24"/>
        </w:rPr>
        <w:t>The</w:t>
      </w:r>
      <w:r w:rsidR="00F825CC">
        <w:rPr>
          <w:rFonts w:ascii="Times New Roman" w:hAnsi="Times New Roman" w:cs="Times New Roman"/>
          <w:sz w:val="24"/>
          <w:szCs w:val="24"/>
        </w:rPr>
        <w:t xml:space="preserve"> evaluation</w:t>
      </w:r>
      <w:r>
        <w:rPr>
          <w:rFonts w:ascii="Times New Roman" w:hAnsi="Times New Roman" w:cs="Times New Roman"/>
          <w:sz w:val="24"/>
          <w:szCs w:val="24"/>
        </w:rPr>
        <w:t xml:space="preserve"> of PTE highlighted that strong subject knowledge, professional knowledge and pedagogical knowledge are all important aspects of being an effective teacher. However, there are many more attributes that combine in order to</w:t>
      </w:r>
      <w:r w:rsidR="00F825CC">
        <w:rPr>
          <w:rFonts w:ascii="Times New Roman" w:hAnsi="Times New Roman" w:cs="Times New Roman"/>
          <w:sz w:val="24"/>
          <w:szCs w:val="24"/>
        </w:rPr>
        <w:t xml:space="preserve"> achieve effective teaching. </w:t>
      </w:r>
      <w:r w:rsidR="00827265">
        <w:rPr>
          <w:rFonts w:ascii="Times New Roman" w:hAnsi="Times New Roman" w:cs="Times New Roman"/>
          <w:sz w:val="24"/>
          <w:szCs w:val="24"/>
        </w:rPr>
        <w:t xml:space="preserve">The view that good teachers ‘pass on’ or </w:t>
      </w:r>
      <w:r w:rsidR="00643EF9">
        <w:rPr>
          <w:rFonts w:ascii="Times New Roman" w:hAnsi="Times New Roman" w:cs="Times New Roman"/>
          <w:sz w:val="24"/>
          <w:szCs w:val="24"/>
        </w:rPr>
        <w:t>‘</w:t>
      </w:r>
      <w:r w:rsidR="00827265">
        <w:rPr>
          <w:rFonts w:ascii="Times New Roman" w:hAnsi="Times New Roman" w:cs="Times New Roman"/>
          <w:sz w:val="24"/>
          <w:szCs w:val="24"/>
        </w:rPr>
        <w:t>put across</w:t>
      </w:r>
      <w:r w:rsidR="00643EF9">
        <w:rPr>
          <w:rFonts w:ascii="Times New Roman" w:hAnsi="Times New Roman" w:cs="Times New Roman"/>
          <w:sz w:val="24"/>
          <w:szCs w:val="24"/>
        </w:rPr>
        <w:t>’</w:t>
      </w:r>
      <w:r w:rsidR="00827265">
        <w:rPr>
          <w:rFonts w:ascii="Times New Roman" w:hAnsi="Times New Roman" w:cs="Times New Roman"/>
          <w:sz w:val="24"/>
          <w:szCs w:val="24"/>
        </w:rPr>
        <w:t xml:space="preserve"> what they know suggests that teaching is a process of imparting knowledge (Rowland et al 2009). However, through the new curriculum teachers </w:t>
      </w:r>
      <w:r w:rsidR="00827265">
        <w:rPr>
          <w:rFonts w:ascii="Times New Roman" w:hAnsi="Times New Roman" w:cs="Times New Roman"/>
          <w:sz w:val="24"/>
          <w:szCs w:val="24"/>
        </w:rPr>
        <w:lastRenderedPageBreak/>
        <w:t>will be encouraged to think about learning in a way that attributes greater auto</w:t>
      </w:r>
      <w:r w:rsidR="00F825CC">
        <w:rPr>
          <w:rFonts w:ascii="Times New Roman" w:hAnsi="Times New Roman" w:cs="Times New Roman"/>
          <w:sz w:val="24"/>
          <w:szCs w:val="24"/>
        </w:rPr>
        <w:t>nomy to the learner. Children should be encouraged to be more active in their learning, models such as Singapore maths promote this style of learning. Teachers can develop content knowledge through research and continuing professional development and dialogue with colleagues. Pedagogical knowledge can also be developed by research into how we learn and by reflecting on one’s own practice.</w:t>
      </w:r>
      <w:r w:rsidR="00643EF9" w:rsidRPr="00643EF9">
        <w:rPr>
          <w:rFonts w:ascii="Times New Roman" w:hAnsi="Times New Roman" w:cs="Times New Roman"/>
          <w:sz w:val="24"/>
          <w:szCs w:val="24"/>
        </w:rPr>
        <w:t xml:space="preserve"> </w:t>
      </w:r>
      <w:r w:rsidR="00643EF9">
        <w:rPr>
          <w:rFonts w:ascii="Times New Roman" w:hAnsi="Times New Roman" w:cs="Times New Roman"/>
          <w:sz w:val="24"/>
          <w:szCs w:val="24"/>
        </w:rPr>
        <w:t>What is evident through research and literature is that the most successful teachers are those who never stop learning (Grigg 2015).</w:t>
      </w:r>
    </w:p>
    <w:p w14:paraId="12BCCC84" w14:textId="77777777" w:rsidR="002925BC" w:rsidRDefault="002925BC" w:rsidP="002925BC">
      <w:pPr>
        <w:spacing w:line="360" w:lineRule="auto"/>
        <w:jc w:val="both"/>
        <w:rPr>
          <w:rFonts w:ascii="Times New Roman" w:hAnsi="Times New Roman" w:cs="Times New Roman"/>
          <w:b/>
          <w:sz w:val="24"/>
          <w:szCs w:val="24"/>
          <w:u w:val="single"/>
        </w:rPr>
      </w:pPr>
    </w:p>
    <w:p w14:paraId="6FFEA823" w14:textId="77777777" w:rsidR="002925BC" w:rsidRDefault="002925BC" w:rsidP="002925BC">
      <w:pPr>
        <w:spacing w:line="360" w:lineRule="auto"/>
        <w:jc w:val="both"/>
        <w:rPr>
          <w:rFonts w:ascii="Times New Roman" w:hAnsi="Times New Roman" w:cs="Times New Roman"/>
          <w:b/>
          <w:sz w:val="24"/>
          <w:szCs w:val="24"/>
          <w:u w:val="single"/>
        </w:rPr>
      </w:pPr>
    </w:p>
    <w:p w14:paraId="17852BCC" w14:textId="77777777" w:rsidR="002925BC" w:rsidRDefault="002925BC" w:rsidP="002925BC">
      <w:pPr>
        <w:spacing w:line="360" w:lineRule="auto"/>
        <w:jc w:val="both"/>
        <w:rPr>
          <w:rFonts w:ascii="Times New Roman" w:hAnsi="Times New Roman" w:cs="Times New Roman"/>
          <w:b/>
          <w:sz w:val="24"/>
          <w:szCs w:val="24"/>
          <w:u w:val="single"/>
        </w:rPr>
      </w:pPr>
    </w:p>
    <w:p w14:paraId="6AEDE5EE" w14:textId="77777777" w:rsidR="002925BC" w:rsidRDefault="002925BC" w:rsidP="002925BC">
      <w:pPr>
        <w:spacing w:line="360" w:lineRule="auto"/>
        <w:jc w:val="both"/>
        <w:rPr>
          <w:rFonts w:ascii="Times New Roman" w:hAnsi="Times New Roman" w:cs="Times New Roman"/>
          <w:b/>
          <w:sz w:val="24"/>
          <w:szCs w:val="24"/>
          <w:u w:val="single"/>
        </w:rPr>
      </w:pPr>
    </w:p>
    <w:p w14:paraId="439ADDD6" w14:textId="77777777" w:rsidR="002925BC" w:rsidRDefault="002925BC" w:rsidP="002925BC">
      <w:pPr>
        <w:spacing w:line="360" w:lineRule="auto"/>
        <w:jc w:val="both"/>
        <w:rPr>
          <w:rFonts w:ascii="Times New Roman" w:hAnsi="Times New Roman" w:cs="Times New Roman"/>
          <w:b/>
          <w:sz w:val="24"/>
          <w:szCs w:val="24"/>
          <w:u w:val="single"/>
        </w:rPr>
      </w:pPr>
    </w:p>
    <w:p w14:paraId="273D36AE" w14:textId="77777777" w:rsidR="002925BC" w:rsidRDefault="002925BC" w:rsidP="002925BC">
      <w:pPr>
        <w:spacing w:line="360" w:lineRule="auto"/>
        <w:jc w:val="both"/>
        <w:rPr>
          <w:rFonts w:ascii="Times New Roman" w:hAnsi="Times New Roman" w:cs="Times New Roman"/>
          <w:b/>
          <w:sz w:val="24"/>
          <w:szCs w:val="24"/>
          <w:u w:val="single"/>
        </w:rPr>
      </w:pPr>
    </w:p>
    <w:p w14:paraId="7267862D" w14:textId="77777777" w:rsidR="002925BC" w:rsidRDefault="002925BC" w:rsidP="002925BC">
      <w:pPr>
        <w:spacing w:line="360" w:lineRule="auto"/>
        <w:jc w:val="both"/>
        <w:rPr>
          <w:rFonts w:ascii="Times New Roman" w:hAnsi="Times New Roman" w:cs="Times New Roman"/>
          <w:b/>
          <w:sz w:val="24"/>
          <w:szCs w:val="24"/>
          <w:u w:val="single"/>
        </w:rPr>
      </w:pPr>
    </w:p>
    <w:p w14:paraId="08936BCE" w14:textId="77777777" w:rsidR="002925BC" w:rsidRDefault="002925BC" w:rsidP="002925BC">
      <w:pPr>
        <w:spacing w:line="360" w:lineRule="auto"/>
        <w:jc w:val="both"/>
        <w:rPr>
          <w:rFonts w:ascii="Times New Roman" w:hAnsi="Times New Roman" w:cs="Times New Roman"/>
          <w:b/>
          <w:sz w:val="24"/>
          <w:szCs w:val="24"/>
          <w:u w:val="single"/>
        </w:rPr>
      </w:pPr>
    </w:p>
    <w:p w14:paraId="1A9B7044" w14:textId="77777777" w:rsidR="002925BC" w:rsidRDefault="002925BC" w:rsidP="002925BC">
      <w:pPr>
        <w:spacing w:line="360" w:lineRule="auto"/>
        <w:jc w:val="both"/>
        <w:rPr>
          <w:rFonts w:ascii="Times New Roman" w:hAnsi="Times New Roman" w:cs="Times New Roman"/>
          <w:b/>
          <w:sz w:val="24"/>
          <w:szCs w:val="24"/>
          <w:u w:val="single"/>
        </w:rPr>
      </w:pPr>
    </w:p>
    <w:p w14:paraId="582E9D8B" w14:textId="77777777" w:rsidR="002925BC" w:rsidRDefault="002925BC" w:rsidP="002925BC">
      <w:pPr>
        <w:spacing w:line="360" w:lineRule="auto"/>
        <w:jc w:val="both"/>
        <w:rPr>
          <w:rFonts w:ascii="Times New Roman" w:hAnsi="Times New Roman" w:cs="Times New Roman"/>
          <w:b/>
          <w:sz w:val="24"/>
          <w:szCs w:val="24"/>
          <w:u w:val="single"/>
        </w:rPr>
      </w:pPr>
    </w:p>
    <w:p w14:paraId="0F5ECA38" w14:textId="77777777" w:rsidR="002925BC" w:rsidRDefault="002925BC" w:rsidP="002925BC">
      <w:pPr>
        <w:spacing w:line="360" w:lineRule="auto"/>
        <w:jc w:val="both"/>
        <w:rPr>
          <w:rFonts w:ascii="Times New Roman" w:hAnsi="Times New Roman" w:cs="Times New Roman"/>
          <w:b/>
          <w:sz w:val="24"/>
          <w:szCs w:val="24"/>
          <w:u w:val="single"/>
        </w:rPr>
      </w:pPr>
    </w:p>
    <w:p w14:paraId="42808F53" w14:textId="77777777" w:rsidR="002925BC" w:rsidRDefault="002925BC" w:rsidP="002925BC">
      <w:pPr>
        <w:spacing w:line="360" w:lineRule="auto"/>
        <w:jc w:val="both"/>
        <w:rPr>
          <w:rFonts w:ascii="Times New Roman" w:hAnsi="Times New Roman" w:cs="Times New Roman"/>
          <w:b/>
          <w:sz w:val="24"/>
          <w:szCs w:val="24"/>
          <w:u w:val="single"/>
        </w:rPr>
      </w:pPr>
    </w:p>
    <w:p w14:paraId="590739D8" w14:textId="77777777" w:rsidR="002925BC" w:rsidRDefault="002925BC" w:rsidP="002925BC">
      <w:pPr>
        <w:spacing w:line="360" w:lineRule="auto"/>
        <w:jc w:val="both"/>
        <w:rPr>
          <w:rFonts w:ascii="Times New Roman" w:hAnsi="Times New Roman" w:cs="Times New Roman"/>
          <w:b/>
          <w:sz w:val="24"/>
          <w:szCs w:val="24"/>
          <w:u w:val="single"/>
        </w:rPr>
      </w:pPr>
    </w:p>
    <w:p w14:paraId="0542F362" w14:textId="77777777" w:rsidR="002925BC" w:rsidRDefault="002925BC" w:rsidP="002925BC">
      <w:pPr>
        <w:spacing w:line="360" w:lineRule="auto"/>
        <w:jc w:val="both"/>
        <w:rPr>
          <w:rFonts w:ascii="Times New Roman" w:hAnsi="Times New Roman" w:cs="Times New Roman"/>
          <w:b/>
          <w:sz w:val="24"/>
          <w:szCs w:val="24"/>
          <w:u w:val="single"/>
        </w:rPr>
      </w:pPr>
    </w:p>
    <w:p w14:paraId="747F96E5" w14:textId="77777777" w:rsidR="002925BC" w:rsidRDefault="002925BC" w:rsidP="002925BC">
      <w:pPr>
        <w:spacing w:line="360" w:lineRule="auto"/>
        <w:jc w:val="both"/>
        <w:rPr>
          <w:rFonts w:ascii="Times New Roman" w:hAnsi="Times New Roman" w:cs="Times New Roman"/>
          <w:b/>
          <w:sz w:val="24"/>
          <w:szCs w:val="24"/>
          <w:u w:val="single"/>
        </w:rPr>
      </w:pPr>
    </w:p>
    <w:p w14:paraId="5DCCB40B" w14:textId="77777777" w:rsidR="002925BC" w:rsidRDefault="002925BC" w:rsidP="002925BC">
      <w:pPr>
        <w:spacing w:line="360" w:lineRule="auto"/>
        <w:jc w:val="both"/>
        <w:rPr>
          <w:rFonts w:ascii="Times New Roman" w:hAnsi="Times New Roman" w:cs="Times New Roman"/>
          <w:b/>
          <w:sz w:val="24"/>
          <w:szCs w:val="24"/>
          <w:u w:val="single"/>
        </w:rPr>
      </w:pPr>
    </w:p>
    <w:p w14:paraId="1123F6B8" w14:textId="77777777" w:rsidR="002925BC" w:rsidRDefault="002925BC" w:rsidP="002925BC">
      <w:pPr>
        <w:spacing w:line="360" w:lineRule="auto"/>
        <w:jc w:val="both"/>
        <w:rPr>
          <w:rFonts w:ascii="Times New Roman" w:hAnsi="Times New Roman" w:cs="Times New Roman"/>
          <w:b/>
          <w:sz w:val="24"/>
          <w:szCs w:val="24"/>
          <w:u w:val="single"/>
        </w:rPr>
      </w:pPr>
    </w:p>
    <w:p w14:paraId="2BE70144" w14:textId="58286239" w:rsidR="000B4F4E" w:rsidRPr="004B3EC3" w:rsidRDefault="000B4F4E" w:rsidP="004B3EC3">
      <w:pPr>
        <w:spacing w:line="360" w:lineRule="auto"/>
        <w:jc w:val="both"/>
        <w:rPr>
          <w:rFonts w:ascii="Times New Roman" w:hAnsi="Times New Roman" w:cs="Times New Roman"/>
          <w:b/>
          <w:sz w:val="24"/>
          <w:szCs w:val="24"/>
          <w:u w:val="single"/>
        </w:rPr>
      </w:pPr>
    </w:p>
    <w:p w14:paraId="325D8EE8" w14:textId="4C8C1F40" w:rsidR="008407F1" w:rsidRDefault="00A827FC" w:rsidP="004B3EC3">
      <w:pPr>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4395 Words</w:t>
      </w:r>
    </w:p>
    <w:p w14:paraId="4342A722" w14:textId="6A17E949" w:rsidR="001D581B" w:rsidRPr="004B3EC3" w:rsidRDefault="001D581B" w:rsidP="004B3EC3">
      <w:pPr>
        <w:spacing w:line="360" w:lineRule="auto"/>
        <w:jc w:val="both"/>
        <w:rPr>
          <w:rFonts w:ascii="Times New Roman" w:hAnsi="Times New Roman" w:cs="Times New Roman"/>
          <w:b/>
          <w:sz w:val="24"/>
          <w:szCs w:val="24"/>
          <w:u w:val="single"/>
        </w:rPr>
      </w:pPr>
      <w:r w:rsidRPr="004B3EC3">
        <w:rPr>
          <w:rFonts w:ascii="Times New Roman" w:hAnsi="Times New Roman" w:cs="Times New Roman"/>
          <w:b/>
          <w:sz w:val="24"/>
          <w:szCs w:val="24"/>
          <w:u w:val="single"/>
        </w:rPr>
        <w:lastRenderedPageBreak/>
        <w:t>Reference:</w:t>
      </w:r>
    </w:p>
    <w:p w14:paraId="7B4E0D93" w14:textId="60E64C5F" w:rsidR="00C65C31" w:rsidRPr="004B3EC3" w:rsidRDefault="00C65C31" w:rsidP="0051275D">
      <w:pPr>
        <w:spacing w:line="240" w:lineRule="auto"/>
        <w:jc w:val="both"/>
        <w:rPr>
          <w:rFonts w:ascii="Times New Roman" w:hAnsi="Times New Roman" w:cs="Times New Roman"/>
          <w:sz w:val="24"/>
          <w:szCs w:val="24"/>
        </w:rPr>
      </w:pPr>
      <w:r w:rsidRPr="004B3EC3">
        <w:rPr>
          <w:rFonts w:ascii="Times New Roman" w:hAnsi="Times New Roman" w:cs="Times New Roman"/>
          <w:sz w:val="24"/>
          <w:szCs w:val="24"/>
        </w:rPr>
        <w:t xml:space="preserve">Alexander, R. Rose, A. and Woodhead, C. (1992) </w:t>
      </w:r>
      <w:r w:rsidRPr="0051275D">
        <w:rPr>
          <w:rFonts w:ascii="Times New Roman" w:hAnsi="Times New Roman" w:cs="Times New Roman"/>
          <w:i/>
          <w:sz w:val="24"/>
          <w:szCs w:val="24"/>
        </w:rPr>
        <w:t>Curriculum Organisation and Classroom Practice in Primary Schools</w:t>
      </w:r>
      <w:r w:rsidRPr="004B3EC3">
        <w:rPr>
          <w:rFonts w:ascii="Times New Roman" w:hAnsi="Times New Roman" w:cs="Times New Roman"/>
          <w:sz w:val="24"/>
          <w:szCs w:val="24"/>
        </w:rPr>
        <w:t>: A Discussion Paper. London: DES</w:t>
      </w:r>
    </w:p>
    <w:p w14:paraId="4120332E" w14:textId="0DA7C8D5" w:rsidR="003B6DD3" w:rsidRPr="004B3EC3" w:rsidRDefault="003B6DD3" w:rsidP="0051275D">
      <w:pPr>
        <w:spacing w:line="240" w:lineRule="auto"/>
        <w:jc w:val="both"/>
        <w:rPr>
          <w:rFonts w:ascii="Times New Roman" w:hAnsi="Times New Roman" w:cs="Times New Roman"/>
          <w:sz w:val="24"/>
          <w:szCs w:val="24"/>
        </w:rPr>
      </w:pPr>
      <w:r w:rsidRPr="004B3EC3">
        <w:rPr>
          <w:rFonts w:ascii="Times New Roman" w:hAnsi="Times New Roman" w:cs="Times New Roman"/>
          <w:sz w:val="24"/>
          <w:szCs w:val="24"/>
        </w:rPr>
        <w:t xml:space="preserve">Ball, D. L. (1991). </w:t>
      </w:r>
      <w:r w:rsidRPr="0051275D">
        <w:rPr>
          <w:rFonts w:ascii="Times New Roman" w:hAnsi="Times New Roman" w:cs="Times New Roman"/>
          <w:i/>
          <w:sz w:val="24"/>
          <w:szCs w:val="24"/>
        </w:rPr>
        <w:t>Research on teaching mathematics: Making subject matter knowledge part of the equation.</w:t>
      </w:r>
      <w:r w:rsidRPr="004B3EC3">
        <w:rPr>
          <w:rFonts w:ascii="Times New Roman" w:hAnsi="Times New Roman" w:cs="Times New Roman"/>
          <w:sz w:val="24"/>
          <w:szCs w:val="24"/>
        </w:rPr>
        <w:t xml:space="preserve"> In J. Brophy (Ed.</w:t>
      </w:r>
      <w:r w:rsidR="0051275D" w:rsidRPr="004B3EC3">
        <w:rPr>
          <w:rFonts w:ascii="Times New Roman" w:hAnsi="Times New Roman" w:cs="Times New Roman"/>
          <w:sz w:val="24"/>
          <w:szCs w:val="24"/>
        </w:rPr>
        <w:t>), Advances</w:t>
      </w:r>
      <w:r w:rsidRPr="004B3EC3">
        <w:rPr>
          <w:rFonts w:ascii="Times New Roman" w:hAnsi="Times New Roman" w:cs="Times New Roman"/>
          <w:i/>
          <w:iCs/>
          <w:sz w:val="24"/>
          <w:szCs w:val="24"/>
        </w:rPr>
        <w:t xml:space="preserve"> in research on teaching </w:t>
      </w:r>
      <w:r w:rsidRPr="004B3EC3">
        <w:rPr>
          <w:rFonts w:ascii="Times New Roman" w:hAnsi="Times New Roman" w:cs="Times New Roman"/>
          <w:sz w:val="24"/>
          <w:szCs w:val="24"/>
        </w:rPr>
        <w:t>(Vol. 2, pp. 1–47). Greenwich, CT: JAI.</w:t>
      </w:r>
    </w:p>
    <w:p w14:paraId="3F5D64F0" w14:textId="77777777" w:rsidR="00654ACE" w:rsidRDefault="00654ACE" w:rsidP="0051275D">
      <w:pPr>
        <w:spacing w:line="240" w:lineRule="auto"/>
        <w:jc w:val="both"/>
        <w:rPr>
          <w:rFonts w:ascii="Times New Roman" w:hAnsi="Times New Roman" w:cs="Times New Roman"/>
          <w:sz w:val="24"/>
          <w:szCs w:val="24"/>
        </w:rPr>
      </w:pPr>
      <w:bookmarkStart w:id="8" w:name="_Hlk534877151"/>
      <w:r w:rsidRPr="00654ACE">
        <w:rPr>
          <w:rFonts w:ascii="Times New Roman" w:hAnsi="Times New Roman" w:cs="Times New Roman"/>
          <w:sz w:val="24"/>
          <w:szCs w:val="24"/>
        </w:rPr>
        <w:t xml:space="preserve">Ball, D.L., Thames, M.H., Phelps, G.C. (2008).  </w:t>
      </w:r>
      <w:r w:rsidRPr="0051275D">
        <w:rPr>
          <w:rFonts w:ascii="Times New Roman" w:hAnsi="Times New Roman" w:cs="Times New Roman"/>
          <w:i/>
          <w:sz w:val="24"/>
          <w:szCs w:val="24"/>
        </w:rPr>
        <w:t>Content Knowledge for Teaching: What Makes It Special?</w:t>
      </w:r>
      <w:r w:rsidRPr="00654ACE">
        <w:rPr>
          <w:rFonts w:ascii="Times New Roman" w:hAnsi="Times New Roman" w:cs="Times New Roman"/>
          <w:sz w:val="24"/>
          <w:szCs w:val="24"/>
        </w:rPr>
        <w:t xml:space="preserve"> </w:t>
      </w:r>
      <w:r w:rsidRPr="0051275D">
        <w:rPr>
          <w:rFonts w:ascii="Times New Roman" w:hAnsi="Times New Roman" w:cs="Times New Roman"/>
          <w:iCs/>
          <w:sz w:val="24"/>
          <w:szCs w:val="24"/>
        </w:rPr>
        <w:t>Journal of Teacher Education</w:t>
      </w:r>
      <w:r w:rsidRPr="00654ACE">
        <w:rPr>
          <w:rFonts w:ascii="Times New Roman" w:hAnsi="Times New Roman" w:cs="Times New Roman"/>
          <w:sz w:val="24"/>
          <w:szCs w:val="24"/>
        </w:rPr>
        <w:t>    59(5) 389-407.</w:t>
      </w:r>
    </w:p>
    <w:p w14:paraId="47B233E8" w14:textId="2D5C0CA2" w:rsidR="005101A4" w:rsidRDefault="005101A4" w:rsidP="0051275D">
      <w:pPr>
        <w:spacing w:line="240" w:lineRule="auto"/>
        <w:jc w:val="both"/>
        <w:rPr>
          <w:rFonts w:ascii="Times New Roman" w:hAnsi="Times New Roman" w:cs="Times New Roman"/>
          <w:sz w:val="24"/>
          <w:szCs w:val="24"/>
        </w:rPr>
      </w:pPr>
      <w:r>
        <w:rPr>
          <w:rFonts w:ascii="Times New Roman" w:hAnsi="Times New Roman" w:cs="Times New Roman"/>
          <w:sz w:val="24"/>
          <w:szCs w:val="24"/>
        </w:rPr>
        <w:t>Coe, R. Aloisi, C. Higgins, S. and Major, L.E. (2014) What makes great teaching? Review of the underpinning research</w:t>
      </w:r>
      <w:r w:rsidR="00D53E0A">
        <w:rPr>
          <w:rFonts w:ascii="Times New Roman" w:hAnsi="Times New Roman" w:cs="Times New Roman"/>
          <w:sz w:val="24"/>
          <w:szCs w:val="24"/>
        </w:rPr>
        <w:t>. Centre for Evaluation &amp; Monitoring, Durham University: The Sutton Trust</w:t>
      </w:r>
    </w:p>
    <w:p w14:paraId="38213925" w14:textId="4808BD9F" w:rsidR="00D53E0A" w:rsidRPr="00D53E0A" w:rsidRDefault="00D53E0A" w:rsidP="0051275D">
      <w:pPr>
        <w:spacing w:line="240" w:lineRule="auto"/>
        <w:jc w:val="both"/>
        <w:rPr>
          <w:rFonts w:ascii="Times New Roman" w:hAnsi="Times New Roman" w:cs="Times New Roman"/>
          <w:sz w:val="24"/>
          <w:szCs w:val="24"/>
        </w:rPr>
      </w:pPr>
      <w:r w:rsidRPr="00D53E0A">
        <w:rPr>
          <w:rFonts w:ascii="Times New Roman" w:hAnsi="Times New Roman" w:cs="Times New Roman"/>
          <w:sz w:val="24"/>
          <w:szCs w:val="24"/>
        </w:rPr>
        <w:t xml:space="preserve">Donaldson, G. (2015). </w:t>
      </w:r>
      <w:r w:rsidRPr="0051275D">
        <w:rPr>
          <w:rFonts w:ascii="Times New Roman" w:hAnsi="Times New Roman" w:cs="Times New Roman"/>
          <w:i/>
          <w:sz w:val="24"/>
          <w:szCs w:val="24"/>
        </w:rPr>
        <w:t>Successful Futures: Independent</w:t>
      </w:r>
      <w:r w:rsidRPr="00D53E0A">
        <w:rPr>
          <w:rFonts w:ascii="Times New Roman" w:hAnsi="Times New Roman" w:cs="Times New Roman"/>
          <w:i/>
          <w:sz w:val="24"/>
          <w:szCs w:val="24"/>
        </w:rPr>
        <w:t xml:space="preserve"> Review of Curriculum and Assessment </w:t>
      </w:r>
      <w:r w:rsidRPr="0051275D">
        <w:rPr>
          <w:rFonts w:ascii="Times New Roman" w:hAnsi="Times New Roman" w:cs="Times New Roman"/>
          <w:i/>
          <w:sz w:val="24"/>
          <w:szCs w:val="24"/>
        </w:rPr>
        <w:t>Arrangements</w:t>
      </w:r>
      <w:r w:rsidRPr="00D53E0A">
        <w:rPr>
          <w:rFonts w:ascii="Times New Roman" w:hAnsi="Times New Roman" w:cs="Times New Roman"/>
          <w:i/>
          <w:sz w:val="24"/>
          <w:szCs w:val="24"/>
        </w:rPr>
        <w:t xml:space="preserve"> in Wales.</w:t>
      </w:r>
      <w:r w:rsidRPr="00D53E0A">
        <w:rPr>
          <w:rFonts w:ascii="Times New Roman" w:hAnsi="Times New Roman" w:cs="Times New Roman"/>
          <w:sz w:val="24"/>
          <w:szCs w:val="24"/>
        </w:rPr>
        <w:t xml:space="preserve"> Cardiff: Crown Copyright</w:t>
      </w:r>
    </w:p>
    <w:p w14:paraId="4DACE5BB" w14:textId="77777777" w:rsidR="00A673CE" w:rsidRPr="00A673CE" w:rsidRDefault="00A673CE" w:rsidP="00A673CE">
      <w:pPr>
        <w:spacing w:line="240" w:lineRule="auto"/>
        <w:jc w:val="both"/>
        <w:rPr>
          <w:rFonts w:ascii="Times New Roman" w:hAnsi="Times New Roman" w:cs="Times New Roman"/>
          <w:bCs/>
          <w:sz w:val="24"/>
          <w:szCs w:val="24"/>
        </w:rPr>
      </w:pPr>
      <w:r w:rsidRPr="00A673CE">
        <w:rPr>
          <w:rFonts w:ascii="Times New Roman" w:hAnsi="Times New Roman" w:cs="Times New Roman"/>
          <w:bCs/>
          <w:sz w:val="24"/>
          <w:szCs w:val="24"/>
        </w:rPr>
        <w:t xml:space="preserve">Grigg, R. (2015) </w:t>
      </w:r>
      <w:r w:rsidRPr="00A673CE">
        <w:rPr>
          <w:rFonts w:ascii="Times New Roman" w:hAnsi="Times New Roman" w:cs="Times New Roman"/>
          <w:bCs/>
          <w:i/>
          <w:sz w:val="24"/>
          <w:szCs w:val="24"/>
        </w:rPr>
        <w:t>Becoming an Outstanding Primary School Teacher</w:t>
      </w:r>
      <w:r w:rsidRPr="00A673CE">
        <w:rPr>
          <w:rFonts w:ascii="Times New Roman" w:hAnsi="Times New Roman" w:cs="Times New Roman"/>
          <w:bCs/>
          <w:sz w:val="24"/>
          <w:szCs w:val="24"/>
        </w:rPr>
        <w:t>. 2</w:t>
      </w:r>
      <w:r w:rsidRPr="00A673CE">
        <w:rPr>
          <w:rFonts w:ascii="Times New Roman" w:hAnsi="Times New Roman" w:cs="Times New Roman"/>
          <w:bCs/>
          <w:sz w:val="24"/>
          <w:szCs w:val="24"/>
          <w:vertAlign w:val="superscript"/>
        </w:rPr>
        <w:t>nd</w:t>
      </w:r>
      <w:r w:rsidRPr="00A673CE">
        <w:rPr>
          <w:rFonts w:ascii="Times New Roman" w:hAnsi="Times New Roman" w:cs="Times New Roman"/>
          <w:bCs/>
          <w:sz w:val="24"/>
          <w:szCs w:val="24"/>
        </w:rPr>
        <w:t xml:space="preserve"> ed. Routledge: Oxon</w:t>
      </w:r>
    </w:p>
    <w:p w14:paraId="7D7AD8BF" w14:textId="7B9210BF" w:rsidR="00983E60" w:rsidRDefault="00983E60" w:rsidP="0051275D">
      <w:pPr>
        <w:spacing w:line="240" w:lineRule="auto"/>
        <w:jc w:val="both"/>
        <w:rPr>
          <w:rFonts w:ascii="Times New Roman" w:hAnsi="Times New Roman" w:cs="Times New Roman"/>
          <w:bCs/>
          <w:sz w:val="24"/>
          <w:szCs w:val="24"/>
        </w:rPr>
      </w:pPr>
      <w:r w:rsidRPr="00983E60">
        <w:rPr>
          <w:rFonts w:ascii="Times New Roman" w:hAnsi="Times New Roman" w:cs="Times New Roman"/>
          <w:bCs/>
          <w:sz w:val="24"/>
          <w:szCs w:val="24"/>
        </w:rPr>
        <w:t xml:space="preserve">Grossman, P. L., Wilson, S. M., &amp; Shulman, L. S. (1989). Teachers of substance: Subject matter knowledge for teaching. In M. Reynolds (Ed.), The Knowledge Base for Beginning Teachers (pp. 23-36). New York: Pergamon. </w:t>
      </w:r>
    </w:p>
    <w:p w14:paraId="7FB91510" w14:textId="64431B4A" w:rsidR="006876D1" w:rsidRPr="004B3EC3" w:rsidRDefault="006876D1" w:rsidP="0051275D">
      <w:pPr>
        <w:spacing w:line="240" w:lineRule="auto"/>
        <w:jc w:val="both"/>
        <w:rPr>
          <w:rFonts w:ascii="Times New Roman" w:hAnsi="Times New Roman" w:cs="Times New Roman"/>
          <w:sz w:val="24"/>
          <w:szCs w:val="24"/>
        </w:rPr>
      </w:pPr>
      <w:r w:rsidRPr="004B3EC3">
        <w:rPr>
          <w:rFonts w:ascii="Times New Roman" w:hAnsi="Times New Roman" w:cs="Times New Roman"/>
          <w:sz w:val="24"/>
          <w:szCs w:val="24"/>
        </w:rPr>
        <w:t xml:space="preserve">Guerriero, S. (2017), </w:t>
      </w:r>
      <w:bookmarkEnd w:id="8"/>
      <w:r w:rsidRPr="004B3EC3">
        <w:rPr>
          <w:rFonts w:ascii="Times New Roman" w:hAnsi="Times New Roman" w:cs="Times New Roman"/>
          <w:sz w:val="24"/>
          <w:szCs w:val="24"/>
        </w:rPr>
        <w:t xml:space="preserve">"Teachers' pedagogical knowledge: What it is and how it functions", in Guerriero, S. (ed.), </w:t>
      </w:r>
      <w:r w:rsidRPr="004B3EC3">
        <w:rPr>
          <w:rFonts w:ascii="Times New Roman" w:hAnsi="Times New Roman" w:cs="Times New Roman"/>
          <w:i/>
          <w:iCs/>
          <w:sz w:val="24"/>
          <w:szCs w:val="24"/>
        </w:rPr>
        <w:t>Pedagogical Knowledge and the Changing Nature of the Teaching Profession</w:t>
      </w:r>
      <w:r w:rsidRPr="004B3EC3">
        <w:rPr>
          <w:rFonts w:ascii="Times New Roman" w:hAnsi="Times New Roman" w:cs="Times New Roman"/>
          <w:sz w:val="24"/>
          <w:szCs w:val="24"/>
        </w:rPr>
        <w:t xml:space="preserve">, OECD Publishing, Paris, </w:t>
      </w:r>
      <w:hyperlink r:id="rId9" w:history="1">
        <w:r w:rsidRPr="004B3EC3">
          <w:rPr>
            <w:rFonts w:ascii="Times New Roman" w:hAnsi="Times New Roman" w:cs="Times New Roman"/>
            <w:sz w:val="24"/>
            <w:szCs w:val="24"/>
            <w:u w:val="single"/>
          </w:rPr>
          <w:t>https://doi.org/10.1787/9789264270695-6-en</w:t>
        </w:r>
      </w:hyperlink>
      <w:r w:rsidRPr="004B3EC3">
        <w:rPr>
          <w:rFonts w:ascii="Times New Roman" w:hAnsi="Times New Roman" w:cs="Times New Roman"/>
          <w:sz w:val="24"/>
          <w:szCs w:val="24"/>
        </w:rPr>
        <w:t>.</w:t>
      </w:r>
    </w:p>
    <w:p w14:paraId="74A0ABBF" w14:textId="6BDD3240" w:rsidR="00952693" w:rsidRPr="004B3EC3" w:rsidRDefault="00952693" w:rsidP="0051275D">
      <w:pPr>
        <w:spacing w:line="240" w:lineRule="auto"/>
        <w:jc w:val="both"/>
        <w:rPr>
          <w:rFonts w:ascii="Times New Roman" w:hAnsi="Times New Roman" w:cs="Times New Roman"/>
          <w:sz w:val="24"/>
          <w:szCs w:val="24"/>
        </w:rPr>
      </w:pPr>
      <w:r w:rsidRPr="004B3EC3">
        <w:rPr>
          <w:rFonts w:ascii="Times New Roman" w:hAnsi="Times New Roman" w:cs="Times New Roman"/>
          <w:sz w:val="24"/>
          <w:szCs w:val="24"/>
        </w:rPr>
        <w:t xml:space="preserve">Hattie, J. (2012) Visible Learning for Teachers: Maximizing Impact on Learning. </w:t>
      </w:r>
      <w:r w:rsidR="002925BC" w:rsidRPr="004B3EC3">
        <w:rPr>
          <w:rFonts w:ascii="Times New Roman" w:hAnsi="Times New Roman" w:cs="Times New Roman"/>
          <w:sz w:val="24"/>
          <w:szCs w:val="24"/>
        </w:rPr>
        <w:t>Oxon: Routledge</w:t>
      </w:r>
      <w:r w:rsidRPr="004B3EC3">
        <w:rPr>
          <w:rFonts w:ascii="Times New Roman" w:hAnsi="Times New Roman" w:cs="Times New Roman"/>
          <w:sz w:val="24"/>
          <w:szCs w:val="24"/>
        </w:rPr>
        <w:t xml:space="preserve">. </w:t>
      </w:r>
    </w:p>
    <w:p w14:paraId="21640629" w14:textId="77777777" w:rsidR="005101A4" w:rsidRDefault="005101A4" w:rsidP="0051275D">
      <w:pPr>
        <w:spacing w:line="240" w:lineRule="auto"/>
        <w:jc w:val="both"/>
        <w:rPr>
          <w:rFonts w:ascii="Times New Roman" w:hAnsi="Times New Roman" w:cs="Times New Roman"/>
          <w:sz w:val="24"/>
          <w:szCs w:val="24"/>
        </w:rPr>
      </w:pPr>
      <w:proofErr w:type="spellStart"/>
      <w:r w:rsidRPr="005101A4">
        <w:rPr>
          <w:rFonts w:ascii="Times New Roman" w:hAnsi="Times New Roman" w:cs="Times New Roman"/>
          <w:sz w:val="24"/>
          <w:szCs w:val="24"/>
        </w:rPr>
        <w:t>Kleickmann</w:t>
      </w:r>
      <w:proofErr w:type="spellEnd"/>
      <w:r w:rsidRPr="005101A4">
        <w:rPr>
          <w:rFonts w:ascii="Times New Roman" w:hAnsi="Times New Roman" w:cs="Times New Roman"/>
          <w:sz w:val="24"/>
          <w:szCs w:val="24"/>
        </w:rPr>
        <w:t xml:space="preserve">, T. et al., </w:t>
      </w:r>
      <w:r>
        <w:rPr>
          <w:rFonts w:ascii="Times New Roman" w:hAnsi="Times New Roman" w:cs="Times New Roman"/>
          <w:sz w:val="24"/>
          <w:szCs w:val="24"/>
        </w:rPr>
        <w:t>(</w:t>
      </w:r>
      <w:r w:rsidRPr="005101A4">
        <w:rPr>
          <w:rFonts w:ascii="Times New Roman" w:hAnsi="Times New Roman" w:cs="Times New Roman"/>
          <w:sz w:val="24"/>
          <w:szCs w:val="24"/>
        </w:rPr>
        <w:t>2013</w:t>
      </w:r>
      <w:r>
        <w:rPr>
          <w:rFonts w:ascii="Times New Roman" w:hAnsi="Times New Roman" w:cs="Times New Roman"/>
          <w:sz w:val="24"/>
          <w:szCs w:val="24"/>
        </w:rPr>
        <w:t>)</w:t>
      </w:r>
      <w:r w:rsidRPr="005101A4">
        <w:rPr>
          <w:rFonts w:ascii="Times New Roman" w:hAnsi="Times New Roman" w:cs="Times New Roman"/>
          <w:sz w:val="24"/>
          <w:szCs w:val="24"/>
        </w:rPr>
        <w:t xml:space="preserve"> Teachers’ Content Knowledge and Pedagogical Content Knowledge: The Role of Structural Differences in Teacher Education. </w:t>
      </w:r>
      <w:r w:rsidRPr="005101A4">
        <w:rPr>
          <w:rFonts w:ascii="Times New Roman" w:hAnsi="Times New Roman" w:cs="Times New Roman"/>
          <w:i/>
          <w:iCs/>
          <w:sz w:val="24"/>
          <w:szCs w:val="24"/>
        </w:rPr>
        <w:t>Journal of Teacher Education</w:t>
      </w:r>
      <w:r w:rsidRPr="005101A4">
        <w:rPr>
          <w:rFonts w:ascii="Times New Roman" w:hAnsi="Times New Roman" w:cs="Times New Roman"/>
          <w:sz w:val="24"/>
          <w:szCs w:val="24"/>
        </w:rPr>
        <w:t>, 64(1), pp.90–106</w:t>
      </w:r>
    </w:p>
    <w:p w14:paraId="6A608DD5" w14:textId="5788FACD" w:rsidR="00185066" w:rsidRDefault="00185066" w:rsidP="0051275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Peacock, </w:t>
      </w:r>
      <w:r w:rsidR="002022B9">
        <w:rPr>
          <w:rFonts w:ascii="Times New Roman" w:hAnsi="Times New Roman" w:cs="Times New Roman"/>
          <w:sz w:val="24"/>
          <w:szCs w:val="24"/>
        </w:rPr>
        <w:t>G.</w:t>
      </w:r>
      <w:r>
        <w:rPr>
          <w:rFonts w:ascii="Times New Roman" w:hAnsi="Times New Roman" w:cs="Times New Roman"/>
          <w:sz w:val="24"/>
          <w:szCs w:val="24"/>
        </w:rPr>
        <w:t xml:space="preserve"> Sharp, J. </w:t>
      </w:r>
      <w:proofErr w:type="spellStart"/>
      <w:r>
        <w:rPr>
          <w:rFonts w:ascii="Times New Roman" w:hAnsi="Times New Roman" w:cs="Times New Roman"/>
          <w:sz w:val="24"/>
          <w:szCs w:val="24"/>
        </w:rPr>
        <w:t>Johnsey</w:t>
      </w:r>
      <w:proofErr w:type="spellEnd"/>
      <w:r>
        <w:rPr>
          <w:rFonts w:ascii="Times New Roman" w:hAnsi="Times New Roman" w:cs="Times New Roman"/>
          <w:sz w:val="24"/>
          <w:szCs w:val="24"/>
        </w:rPr>
        <w:t xml:space="preserve">, </w:t>
      </w:r>
      <w:r w:rsidR="002022B9">
        <w:rPr>
          <w:rFonts w:ascii="Times New Roman" w:hAnsi="Times New Roman" w:cs="Times New Roman"/>
          <w:sz w:val="24"/>
          <w:szCs w:val="24"/>
        </w:rPr>
        <w:t>R.</w:t>
      </w:r>
      <w:r>
        <w:rPr>
          <w:rFonts w:ascii="Times New Roman" w:hAnsi="Times New Roman" w:cs="Times New Roman"/>
          <w:sz w:val="24"/>
          <w:szCs w:val="24"/>
        </w:rPr>
        <w:t xml:space="preserve"> </w:t>
      </w:r>
      <w:r w:rsidR="002022B9">
        <w:rPr>
          <w:rFonts w:ascii="Times New Roman" w:hAnsi="Times New Roman" w:cs="Times New Roman"/>
          <w:sz w:val="24"/>
          <w:szCs w:val="24"/>
        </w:rPr>
        <w:t>Wright,</w:t>
      </w:r>
      <w:r>
        <w:rPr>
          <w:rFonts w:ascii="Times New Roman" w:hAnsi="Times New Roman" w:cs="Times New Roman"/>
          <w:sz w:val="24"/>
          <w:szCs w:val="24"/>
        </w:rPr>
        <w:t xml:space="preserve"> D</w:t>
      </w:r>
      <w:r w:rsidR="002022B9">
        <w:rPr>
          <w:rFonts w:ascii="Times New Roman" w:hAnsi="Times New Roman" w:cs="Times New Roman"/>
          <w:sz w:val="24"/>
          <w:szCs w:val="24"/>
        </w:rPr>
        <w:t>.</w:t>
      </w:r>
      <w:r>
        <w:rPr>
          <w:rFonts w:ascii="Times New Roman" w:hAnsi="Times New Roman" w:cs="Times New Roman"/>
          <w:sz w:val="24"/>
          <w:szCs w:val="24"/>
        </w:rPr>
        <w:t xml:space="preserve"> (201</w:t>
      </w:r>
      <w:r w:rsidR="002022B9">
        <w:rPr>
          <w:rFonts w:ascii="Times New Roman" w:hAnsi="Times New Roman" w:cs="Times New Roman"/>
          <w:sz w:val="24"/>
          <w:szCs w:val="24"/>
        </w:rPr>
        <w:t>7</w:t>
      </w:r>
      <w:r>
        <w:rPr>
          <w:rFonts w:ascii="Times New Roman" w:hAnsi="Times New Roman" w:cs="Times New Roman"/>
          <w:sz w:val="24"/>
          <w:szCs w:val="24"/>
        </w:rPr>
        <w:t>)</w:t>
      </w:r>
      <w:r w:rsidR="002022B9">
        <w:rPr>
          <w:rFonts w:ascii="Times New Roman" w:hAnsi="Times New Roman" w:cs="Times New Roman"/>
          <w:sz w:val="24"/>
          <w:szCs w:val="24"/>
        </w:rPr>
        <w:t xml:space="preserve"> Primary Science, knowledge and Understanding 8</w:t>
      </w:r>
      <w:r w:rsidR="002022B9" w:rsidRPr="002022B9">
        <w:rPr>
          <w:rFonts w:ascii="Times New Roman" w:hAnsi="Times New Roman" w:cs="Times New Roman"/>
          <w:sz w:val="24"/>
          <w:szCs w:val="24"/>
          <w:vertAlign w:val="superscript"/>
        </w:rPr>
        <w:t>th</w:t>
      </w:r>
      <w:r w:rsidR="002022B9">
        <w:rPr>
          <w:rFonts w:ascii="Times New Roman" w:hAnsi="Times New Roman" w:cs="Times New Roman"/>
          <w:sz w:val="24"/>
          <w:szCs w:val="24"/>
        </w:rPr>
        <w:t xml:space="preserve"> Ed London: SAGE</w:t>
      </w:r>
    </w:p>
    <w:p w14:paraId="5F4A222B" w14:textId="7FC958CC" w:rsidR="00BD6496" w:rsidRPr="00AD0A63" w:rsidRDefault="00BD6496" w:rsidP="0051275D">
      <w:pPr>
        <w:spacing w:line="240" w:lineRule="auto"/>
        <w:jc w:val="both"/>
        <w:rPr>
          <w:rFonts w:ascii="Times New Roman" w:hAnsi="Times New Roman" w:cs="Times New Roman"/>
          <w:sz w:val="24"/>
          <w:szCs w:val="24"/>
        </w:rPr>
      </w:pPr>
      <w:r w:rsidRPr="00AD0A63">
        <w:rPr>
          <w:rFonts w:ascii="Times New Roman" w:hAnsi="Times New Roman" w:cs="Times New Roman"/>
          <w:sz w:val="24"/>
          <w:szCs w:val="24"/>
        </w:rPr>
        <w:t>Pollard</w:t>
      </w:r>
      <w:r w:rsidR="00AD0A63">
        <w:rPr>
          <w:rFonts w:ascii="Times New Roman" w:hAnsi="Times New Roman" w:cs="Times New Roman"/>
          <w:sz w:val="24"/>
          <w:szCs w:val="24"/>
        </w:rPr>
        <w:t>, A. (2008) Reflective Teaching 3</w:t>
      </w:r>
      <w:r w:rsidR="00AD0A63" w:rsidRPr="00AD0A63">
        <w:rPr>
          <w:rFonts w:ascii="Times New Roman" w:hAnsi="Times New Roman" w:cs="Times New Roman"/>
          <w:sz w:val="24"/>
          <w:szCs w:val="24"/>
          <w:vertAlign w:val="superscript"/>
        </w:rPr>
        <w:t>rd</w:t>
      </w:r>
      <w:r w:rsidR="00AD0A63">
        <w:rPr>
          <w:rFonts w:ascii="Times New Roman" w:hAnsi="Times New Roman" w:cs="Times New Roman"/>
          <w:sz w:val="24"/>
          <w:szCs w:val="24"/>
        </w:rPr>
        <w:t xml:space="preserve"> Ed Evidence-informed Professional Practice London: Continuum Publishing</w:t>
      </w:r>
    </w:p>
    <w:p w14:paraId="6991FCE3" w14:textId="0E3030FD" w:rsidR="00394896" w:rsidRDefault="00394896" w:rsidP="0051275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Rowland, T. Huckstep, P. and Thwaites, A. (2003) in Williams, J. (Ed) Proceeding of the British Society for Research into Learning Mathematics 23(3) November 2003 </w:t>
      </w:r>
      <w:r w:rsidRPr="00394896">
        <w:rPr>
          <w:rFonts w:ascii="Times New Roman" w:hAnsi="Times New Roman" w:cs="Times New Roman"/>
          <w:i/>
          <w:sz w:val="24"/>
          <w:szCs w:val="24"/>
        </w:rPr>
        <w:t>The Knowledge Quartet</w:t>
      </w:r>
      <w:r>
        <w:rPr>
          <w:rFonts w:ascii="Times New Roman" w:hAnsi="Times New Roman" w:cs="Times New Roman"/>
          <w:sz w:val="24"/>
          <w:szCs w:val="24"/>
        </w:rPr>
        <w:t>: University of Cambridge</w:t>
      </w:r>
    </w:p>
    <w:p w14:paraId="7CD137F3" w14:textId="011200A5" w:rsidR="004560E2" w:rsidRDefault="004560E2" w:rsidP="0051275D">
      <w:pPr>
        <w:spacing w:line="240" w:lineRule="auto"/>
        <w:jc w:val="both"/>
        <w:rPr>
          <w:rFonts w:ascii="Times New Roman" w:hAnsi="Times New Roman" w:cs="Times New Roman"/>
          <w:sz w:val="24"/>
          <w:szCs w:val="24"/>
        </w:rPr>
      </w:pPr>
      <w:r w:rsidRPr="004560E2">
        <w:rPr>
          <w:rFonts w:ascii="Times New Roman" w:hAnsi="Times New Roman" w:cs="Times New Roman"/>
          <w:sz w:val="24"/>
          <w:szCs w:val="24"/>
        </w:rPr>
        <w:t>Rowland, T</w:t>
      </w:r>
      <w:r>
        <w:rPr>
          <w:rFonts w:ascii="Times New Roman" w:hAnsi="Times New Roman" w:cs="Times New Roman"/>
          <w:sz w:val="24"/>
          <w:szCs w:val="24"/>
        </w:rPr>
        <w:t>.</w:t>
      </w:r>
      <w:r w:rsidR="00131694" w:rsidRPr="00131694">
        <w:rPr>
          <w:rFonts w:ascii="Times New Roman" w:hAnsi="Times New Roman" w:cs="Times New Roman"/>
          <w:color w:val="000000" w:themeColor="text1"/>
          <w:sz w:val="24"/>
          <w:szCs w:val="24"/>
        </w:rPr>
        <w:t xml:space="preserve"> </w:t>
      </w:r>
      <w:r w:rsidR="00131694">
        <w:rPr>
          <w:rFonts w:ascii="Times New Roman" w:hAnsi="Times New Roman" w:cs="Times New Roman"/>
          <w:color w:val="000000" w:themeColor="text1"/>
          <w:sz w:val="24"/>
          <w:szCs w:val="24"/>
        </w:rPr>
        <w:t xml:space="preserve">Turner, F Thwaites, A and </w:t>
      </w:r>
      <w:proofErr w:type="spellStart"/>
      <w:r w:rsidR="00131694">
        <w:rPr>
          <w:rFonts w:ascii="Times New Roman" w:hAnsi="Times New Roman" w:cs="Times New Roman"/>
          <w:color w:val="000000" w:themeColor="text1"/>
          <w:sz w:val="24"/>
          <w:szCs w:val="24"/>
        </w:rPr>
        <w:t>Huckstep</w:t>
      </w:r>
      <w:proofErr w:type="spellEnd"/>
      <w:r w:rsidR="00131694">
        <w:rPr>
          <w:rFonts w:ascii="Times New Roman" w:hAnsi="Times New Roman" w:cs="Times New Roman"/>
          <w:color w:val="000000" w:themeColor="text1"/>
          <w:sz w:val="24"/>
          <w:szCs w:val="24"/>
        </w:rPr>
        <w:t>, P</w:t>
      </w:r>
      <w:r>
        <w:rPr>
          <w:rFonts w:ascii="Times New Roman" w:hAnsi="Times New Roman" w:cs="Times New Roman"/>
          <w:sz w:val="24"/>
          <w:szCs w:val="24"/>
        </w:rPr>
        <w:t xml:space="preserve"> (</w:t>
      </w:r>
      <w:r w:rsidRPr="004560E2">
        <w:rPr>
          <w:rFonts w:ascii="Times New Roman" w:hAnsi="Times New Roman" w:cs="Times New Roman"/>
          <w:sz w:val="24"/>
          <w:szCs w:val="24"/>
        </w:rPr>
        <w:t>2009</w:t>
      </w:r>
      <w:r>
        <w:rPr>
          <w:rFonts w:ascii="Times New Roman" w:hAnsi="Times New Roman" w:cs="Times New Roman"/>
          <w:sz w:val="24"/>
          <w:szCs w:val="24"/>
        </w:rPr>
        <w:t>)</w:t>
      </w:r>
      <w:r w:rsidRPr="004560E2">
        <w:rPr>
          <w:rFonts w:ascii="Times New Roman" w:hAnsi="Times New Roman" w:cs="Times New Roman"/>
          <w:sz w:val="24"/>
          <w:szCs w:val="24"/>
        </w:rPr>
        <w:t xml:space="preserve">. </w:t>
      </w:r>
      <w:r w:rsidRPr="004560E2">
        <w:rPr>
          <w:rFonts w:ascii="Times New Roman" w:hAnsi="Times New Roman" w:cs="Times New Roman"/>
          <w:i/>
          <w:iCs/>
          <w:sz w:val="24"/>
          <w:szCs w:val="24"/>
        </w:rPr>
        <w:t>Developing primary mathematics teaching reflecting on practice with the knowledge quartet</w:t>
      </w:r>
      <w:r w:rsidRPr="004560E2">
        <w:rPr>
          <w:rFonts w:ascii="Times New Roman" w:hAnsi="Times New Roman" w:cs="Times New Roman"/>
          <w:sz w:val="24"/>
          <w:szCs w:val="24"/>
        </w:rPr>
        <w:t>, Los Angeles: SAGE.</w:t>
      </w:r>
    </w:p>
    <w:p w14:paraId="4A945B5B" w14:textId="2AA1B8A3" w:rsidR="007A73BD" w:rsidRPr="004B3EC3" w:rsidRDefault="007D1401" w:rsidP="0051275D">
      <w:pPr>
        <w:spacing w:line="240" w:lineRule="auto"/>
        <w:jc w:val="both"/>
        <w:rPr>
          <w:rFonts w:ascii="Times New Roman" w:hAnsi="Times New Roman" w:cs="Times New Roman"/>
          <w:sz w:val="24"/>
          <w:szCs w:val="24"/>
        </w:rPr>
      </w:pPr>
      <w:r w:rsidRPr="004B3EC3">
        <w:rPr>
          <w:rFonts w:ascii="Times New Roman" w:hAnsi="Times New Roman" w:cs="Times New Roman"/>
          <w:sz w:val="24"/>
          <w:szCs w:val="24"/>
        </w:rPr>
        <w:t xml:space="preserve">Rowland, T. (2013) </w:t>
      </w:r>
      <w:r w:rsidR="006876D1" w:rsidRPr="004560E2">
        <w:rPr>
          <w:rFonts w:ascii="Times New Roman" w:hAnsi="Times New Roman" w:cs="Times New Roman"/>
          <w:i/>
          <w:sz w:val="24"/>
          <w:szCs w:val="24"/>
        </w:rPr>
        <w:t>T</w:t>
      </w:r>
      <w:r w:rsidRPr="004560E2">
        <w:rPr>
          <w:rFonts w:ascii="Times New Roman" w:hAnsi="Times New Roman" w:cs="Times New Roman"/>
          <w:i/>
          <w:sz w:val="24"/>
          <w:szCs w:val="24"/>
        </w:rPr>
        <w:t>he knowledge quartet: the genesis and application of a framework for analysing mathematics teaching and deepening teachers’ mathematics knowledge</w:t>
      </w:r>
      <w:r w:rsidR="006876D1" w:rsidRPr="004B3EC3">
        <w:rPr>
          <w:rFonts w:ascii="Times New Roman" w:hAnsi="Times New Roman" w:cs="Times New Roman"/>
          <w:sz w:val="24"/>
          <w:szCs w:val="24"/>
        </w:rPr>
        <w:t xml:space="preserve">” </w:t>
      </w:r>
      <w:r w:rsidRPr="004B3EC3">
        <w:rPr>
          <w:rFonts w:ascii="Times New Roman" w:hAnsi="Times New Roman" w:cs="Times New Roman"/>
          <w:sz w:val="24"/>
          <w:szCs w:val="24"/>
        </w:rPr>
        <w:t>SISYPHUS journal of education volume 1, issue 3, 2013, pp. 15-43</w:t>
      </w:r>
    </w:p>
    <w:p w14:paraId="5863B72D" w14:textId="0FD235C3" w:rsidR="00C80125" w:rsidRPr="004B3EC3" w:rsidRDefault="00C80125" w:rsidP="0051275D">
      <w:pPr>
        <w:spacing w:line="240" w:lineRule="auto"/>
        <w:jc w:val="both"/>
        <w:rPr>
          <w:rFonts w:ascii="Times New Roman" w:hAnsi="Times New Roman" w:cs="Times New Roman"/>
          <w:sz w:val="24"/>
          <w:szCs w:val="24"/>
        </w:rPr>
      </w:pPr>
      <w:r w:rsidRPr="004B3EC3">
        <w:rPr>
          <w:rFonts w:ascii="Times New Roman" w:hAnsi="Times New Roman" w:cs="Times New Roman"/>
          <w:sz w:val="24"/>
          <w:szCs w:val="24"/>
        </w:rPr>
        <w:t>Shulman, L.S (1986) Those who understand: Knowledge growth in teaching. Educational Researcher</w:t>
      </w:r>
    </w:p>
    <w:p w14:paraId="5E92D4B2" w14:textId="6C315EA5" w:rsidR="007A73BD" w:rsidRDefault="001F554B" w:rsidP="0051275D">
      <w:pPr>
        <w:spacing w:line="240" w:lineRule="auto"/>
        <w:jc w:val="both"/>
        <w:rPr>
          <w:rFonts w:ascii="Times New Roman" w:hAnsi="Times New Roman" w:cs="Times New Roman"/>
          <w:sz w:val="24"/>
          <w:szCs w:val="24"/>
        </w:rPr>
      </w:pPr>
      <w:r w:rsidRPr="004B3EC3">
        <w:rPr>
          <w:rFonts w:ascii="Times New Roman" w:hAnsi="Times New Roman" w:cs="Times New Roman"/>
          <w:sz w:val="24"/>
          <w:szCs w:val="24"/>
        </w:rPr>
        <w:lastRenderedPageBreak/>
        <w:t>Shulman, L.</w:t>
      </w:r>
      <w:r w:rsidR="005C1DEA" w:rsidRPr="004B3EC3">
        <w:rPr>
          <w:rFonts w:ascii="Times New Roman" w:hAnsi="Times New Roman" w:cs="Times New Roman"/>
          <w:sz w:val="24"/>
          <w:szCs w:val="24"/>
        </w:rPr>
        <w:t xml:space="preserve">S </w:t>
      </w:r>
      <w:r w:rsidRPr="004B3EC3">
        <w:rPr>
          <w:rFonts w:ascii="Times New Roman" w:hAnsi="Times New Roman" w:cs="Times New Roman"/>
          <w:sz w:val="24"/>
          <w:szCs w:val="24"/>
        </w:rPr>
        <w:t>(1987) knowledge and teaching: foundations of the new reform, Harvard Educational Review, 57(1): PP.1-22</w:t>
      </w:r>
    </w:p>
    <w:p w14:paraId="3E679A21" w14:textId="14E1D2A7" w:rsidR="00D53E0A" w:rsidRPr="004B3EC3" w:rsidRDefault="00D53E0A" w:rsidP="0051275D">
      <w:pPr>
        <w:spacing w:line="240" w:lineRule="auto"/>
        <w:jc w:val="both"/>
        <w:rPr>
          <w:rFonts w:ascii="Times New Roman" w:hAnsi="Times New Roman" w:cs="Times New Roman"/>
          <w:b/>
          <w:sz w:val="24"/>
          <w:szCs w:val="24"/>
          <w:u w:val="single"/>
        </w:rPr>
      </w:pPr>
      <w:r w:rsidRPr="00C01FC4">
        <w:rPr>
          <w:rFonts w:ascii="Times New Roman" w:hAnsi="Times New Roman" w:cs="Times New Roman"/>
          <w:sz w:val="24"/>
          <w:szCs w:val="24"/>
        </w:rPr>
        <w:t xml:space="preserve">Voss, T., m. Kunter and J. Baumert (2011), “Assessing teacher candidates’ general pedagogical/ psychological knowledge: Test construction and </w:t>
      </w:r>
      <w:r w:rsidR="002925BC" w:rsidRPr="00C01FC4">
        <w:rPr>
          <w:rFonts w:ascii="Times New Roman" w:hAnsi="Times New Roman" w:cs="Times New Roman"/>
          <w:sz w:val="24"/>
          <w:szCs w:val="24"/>
        </w:rPr>
        <w:t>validation</w:t>
      </w:r>
      <w:r w:rsidRPr="00C01FC4">
        <w:rPr>
          <w:rFonts w:ascii="Times New Roman" w:hAnsi="Times New Roman" w:cs="Times New Roman"/>
          <w:sz w:val="24"/>
          <w:szCs w:val="24"/>
        </w:rPr>
        <w:t>.,” Journal of Educational Psychology, Vol. 103/4, pp. 952-969.</w:t>
      </w:r>
    </w:p>
    <w:p w14:paraId="36FA00DC" w14:textId="77777777" w:rsidR="00185066" w:rsidRDefault="00185066" w:rsidP="0051275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Waugh, </w:t>
      </w:r>
      <w:proofErr w:type="spellStart"/>
      <w:proofErr w:type="gramStart"/>
      <w:r>
        <w:rPr>
          <w:rFonts w:ascii="Times New Roman" w:hAnsi="Times New Roman" w:cs="Times New Roman"/>
          <w:sz w:val="24"/>
          <w:szCs w:val="24"/>
        </w:rPr>
        <w:t>D.,Warner</w:t>
      </w:r>
      <w:proofErr w:type="spellEnd"/>
      <w:proofErr w:type="gramEnd"/>
      <w:r>
        <w:rPr>
          <w:rFonts w:ascii="Times New Roman" w:hAnsi="Times New Roman" w:cs="Times New Roman"/>
          <w:sz w:val="24"/>
          <w:szCs w:val="24"/>
        </w:rPr>
        <w:t>, C and Waugh, R. (2016) Teaching Grammar, Punctuation and spelling in primary Schools 2</w:t>
      </w:r>
      <w:r w:rsidRPr="00185066">
        <w:rPr>
          <w:rFonts w:ascii="Times New Roman" w:hAnsi="Times New Roman" w:cs="Times New Roman"/>
          <w:sz w:val="24"/>
          <w:szCs w:val="24"/>
          <w:vertAlign w:val="superscript"/>
        </w:rPr>
        <w:t>nd</w:t>
      </w:r>
      <w:r>
        <w:rPr>
          <w:rFonts w:ascii="Times New Roman" w:hAnsi="Times New Roman" w:cs="Times New Roman"/>
          <w:sz w:val="24"/>
          <w:szCs w:val="24"/>
        </w:rPr>
        <w:t xml:space="preserve"> Ed London: Sage</w:t>
      </w:r>
    </w:p>
    <w:p w14:paraId="5879ADD9" w14:textId="64D4136C" w:rsidR="001D581B" w:rsidRPr="00185066" w:rsidRDefault="001D581B" w:rsidP="0051275D">
      <w:pPr>
        <w:spacing w:line="240" w:lineRule="auto"/>
        <w:jc w:val="both"/>
        <w:rPr>
          <w:rFonts w:ascii="Times New Roman" w:hAnsi="Times New Roman" w:cs="Times New Roman"/>
          <w:sz w:val="24"/>
          <w:szCs w:val="24"/>
        </w:rPr>
      </w:pPr>
      <w:r w:rsidRPr="004B3EC3">
        <w:rPr>
          <w:rFonts w:ascii="Times New Roman" w:hAnsi="Times New Roman" w:cs="Times New Roman"/>
          <w:b/>
          <w:sz w:val="24"/>
          <w:szCs w:val="24"/>
          <w:u w:val="single"/>
        </w:rPr>
        <w:t>Web Based Resources</w:t>
      </w:r>
    </w:p>
    <w:p w14:paraId="78331208" w14:textId="180BF784" w:rsidR="008B6415" w:rsidRPr="004B3EC3" w:rsidRDefault="008B6415" w:rsidP="00A673CE">
      <w:pPr>
        <w:spacing w:line="240" w:lineRule="auto"/>
        <w:jc w:val="both"/>
        <w:rPr>
          <w:rFonts w:ascii="Times New Roman" w:hAnsi="Times New Roman" w:cs="Times New Roman"/>
          <w:sz w:val="24"/>
          <w:szCs w:val="24"/>
        </w:rPr>
      </w:pPr>
      <w:r w:rsidRPr="004B3EC3">
        <w:rPr>
          <w:rFonts w:ascii="Times New Roman" w:hAnsi="Times New Roman" w:cs="Times New Roman"/>
          <w:sz w:val="24"/>
          <w:szCs w:val="24"/>
        </w:rPr>
        <w:t xml:space="preserve">Beta (2017) New school curriculum: overview </w:t>
      </w:r>
      <w:hyperlink r:id="rId10" w:history="1">
        <w:r w:rsidRPr="004B3EC3">
          <w:rPr>
            <w:rStyle w:val="Hyperlink"/>
            <w:rFonts w:ascii="Times New Roman" w:hAnsi="Times New Roman" w:cs="Times New Roman"/>
            <w:color w:val="auto"/>
            <w:sz w:val="24"/>
            <w:szCs w:val="24"/>
          </w:rPr>
          <w:t>https://beta.gov.wales/new-school-curriculum-overview</w:t>
        </w:r>
      </w:hyperlink>
    </w:p>
    <w:p w14:paraId="476354D4" w14:textId="53346929" w:rsidR="008B6415" w:rsidRPr="004B3EC3" w:rsidRDefault="008B6415" w:rsidP="00A673CE">
      <w:pPr>
        <w:spacing w:line="240" w:lineRule="auto"/>
        <w:jc w:val="both"/>
        <w:rPr>
          <w:rFonts w:ascii="Times New Roman" w:hAnsi="Times New Roman" w:cs="Times New Roman"/>
          <w:sz w:val="24"/>
          <w:szCs w:val="24"/>
        </w:rPr>
      </w:pPr>
      <w:r w:rsidRPr="004B3EC3">
        <w:rPr>
          <w:rFonts w:ascii="Times New Roman" w:hAnsi="Times New Roman" w:cs="Times New Roman"/>
          <w:sz w:val="24"/>
          <w:szCs w:val="24"/>
        </w:rPr>
        <w:t>(Accessed 18/12/18)</w:t>
      </w:r>
    </w:p>
    <w:p w14:paraId="7372343B" w14:textId="77777777" w:rsidR="00371C31" w:rsidRPr="004B3EC3" w:rsidRDefault="00371C31" w:rsidP="00A673CE">
      <w:pPr>
        <w:spacing w:line="240" w:lineRule="auto"/>
        <w:jc w:val="both"/>
        <w:rPr>
          <w:rFonts w:ascii="Times New Roman" w:hAnsi="Times New Roman" w:cs="Times New Roman"/>
          <w:sz w:val="24"/>
          <w:szCs w:val="24"/>
        </w:rPr>
      </w:pPr>
      <w:r w:rsidRPr="004B3EC3">
        <w:rPr>
          <w:rFonts w:ascii="Times New Roman" w:hAnsi="Times New Roman" w:cs="Times New Roman"/>
          <w:sz w:val="24"/>
          <w:szCs w:val="24"/>
        </w:rPr>
        <w:t xml:space="preserve">British Educational Research Association [BERA] (2018) Ethical Guidelines for Educational Research, fourth edition, London. </w:t>
      </w:r>
      <w:hyperlink r:id="rId11" w:history="1">
        <w:r w:rsidRPr="004B3EC3">
          <w:rPr>
            <w:rStyle w:val="Hyperlink"/>
            <w:rFonts w:ascii="Times New Roman" w:hAnsi="Times New Roman" w:cs="Times New Roman"/>
            <w:color w:val="auto"/>
            <w:sz w:val="24"/>
            <w:szCs w:val="24"/>
          </w:rPr>
          <w:t>https://www.bera.ac.uk/researchers-resources/publications/ethicalguidelines-for-educational-research-2018</w:t>
        </w:r>
      </w:hyperlink>
    </w:p>
    <w:p w14:paraId="7ABE1D2A" w14:textId="33164310" w:rsidR="00371C31" w:rsidRPr="004B3EC3" w:rsidRDefault="00371C31" w:rsidP="00A673CE">
      <w:pPr>
        <w:spacing w:line="240" w:lineRule="auto"/>
        <w:jc w:val="both"/>
        <w:rPr>
          <w:rFonts w:ascii="Times New Roman" w:hAnsi="Times New Roman" w:cs="Times New Roman"/>
          <w:sz w:val="24"/>
          <w:szCs w:val="24"/>
        </w:rPr>
      </w:pPr>
      <w:r w:rsidRPr="004B3EC3">
        <w:rPr>
          <w:rFonts w:ascii="Times New Roman" w:hAnsi="Times New Roman" w:cs="Times New Roman"/>
          <w:sz w:val="24"/>
          <w:szCs w:val="24"/>
        </w:rPr>
        <w:t>(Accessed 17/12/18)</w:t>
      </w:r>
    </w:p>
    <w:p w14:paraId="49C53A19" w14:textId="5937350B" w:rsidR="00371C31" w:rsidRPr="004B3EC3" w:rsidRDefault="00371C31" w:rsidP="00A673CE">
      <w:pPr>
        <w:spacing w:line="240" w:lineRule="auto"/>
        <w:jc w:val="both"/>
        <w:rPr>
          <w:rFonts w:ascii="Times New Roman" w:hAnsi="Times New Roman" w:cs="Times New Roman"/>
          <w:sz w:val="24"/>
          <w:szCs w:val="24"/>
        </w:rPr>
      </w:pPr>
      <w:r w:rsidRPr="004B3EC3">
        <w:rPr>
          <w:rFonts w:ascii="Times New Roman" w:hAnsi="Times New Roman" w:cs="Times New Roman"/>
          <w:sz w:val="24"/>
          <w:szCs w:val="24"/>
        </w:rPr>
        <w:t xml:space="preserve">United Nations Convention on the Rights of the Child [UNCRC] (2018) </w:t>
      </w:r>
      <w:hyperlink r:id="rId12" w:history="1">
        <w:r w:rsidRPr="004B3EC3">
          <w:rPr>
            <w:rStyle w:val="Hyperlink"/>
            <w:rFonts w:ascii="Times New Roman" w:hAnsi="Times New Roman" w:cs="Times New Roman"/>
            <w:color w:val="auto"/>
            <w:sz w:val="24"/>
            <w:szCs w:val="24"/>
          </w:rPr>
          <w:t>https://www.unicef.org.uk/wp-content/uploads/2010/05/UNCRC_summary-1.pdf</w:t>
        </w:r>
      </w:hyperlink>
    </w:p>
    <w:p w14:paraId="02C021DE" w14:textId="23A7EA06" w:rsidR="00371C31" w:rsidRPr="004B3EC3" w:rsidRDefault="00371C31" w:rsidP="00A673CE">
      <w:pPr>
        <w:spacing w:line="240" w:lineRule="auto"/>
        <w:jc w:val="both"/>
        <w:rPr>
          <w:rFonts w:ascii="Times New Roman" w:hAnsi="Times New Roman" w:cs="Times New Roman"/>
          <w:sz w:val="24"/>
          <w:szCs w:val="24"/>
        </w:rPr>
      </w:pPr>
      <w:r w:rsidRPr="004B3EC3">
        <w:rPr>
          <w:rFonts w:ascii="Times New Roman" w:hAnsi="Times New Roman" w:cs="Times New Roman"/>
          <w:sz w:val="24"/>
          <w:szCs w:val="24"/>
        </w:rPr>
        <w:t>(Accessed 17/12/18)</w:t>
      </w:r>
    </w:p>
    <w:p w14:paraId="7BC9AEFC" w14:textId="1B1EB78D" w:rsidR="007A73BD" w:rsidRPr="004B3EC3" w:rsidRDefault="007A73BD" w:rsidP="00A673CE">
      <w:pPr>
        <w:spacing w:line="240" w:lineRule="auto"/>
        <w:jc w:val="both"/>
        <w:rPr>
          <w:rFonts w:ascii="Times New Roman" w:hAnsi="Times New Roman" w:cs="Times New Roman"/>
          <w:sz w:val="24"/>
          <w:szCs w:val="24"/>
        </w:rPr>
      </w:pPr>
      <w:r w:rsidRPr="004B3EC3">
        <w:rPr>
          <w:rFonts w:ascii="Times New Roman" w:hAnsi="Times New Roman" w:cs="Times New Roman"/>
          <w:sz w:val="24"/>
          <w:szCs w:val="24"/>
        </w:rPr>
        <w:t xml:space="preserve">ESTYN Report (2016) Report omitted for reasons of anonymity </w:t>
      </w:r>
    </w:p>
    <w:p w14:paraId="329565DE" w14:textId="77777777" w:rsidR="00185066" w:rsidRDefault="00A673CE" w:rsidP="00A673CE">
      <w:pPr>
        <w:spacing w:line="240" w:lineRule="auto"/>
        <w:jc w:val="both"/>
        <w:rPr>
          <w:rFonts w:ascii="Times New Roman" w:hAnsi="Times New Roman" w:cs="Times New Roman"/>
          <w:sz w:val="24"/>
          <w:szCs w:val="24"/>
        </w:rPr>
      </w:pPr>
      <w:r>
        <w:rPr>
          <w:rFonts w:ascii="Times New Roman" w:hAnsi="Times New Roman" w:cs="Times New Roman"/>
          <w:sz w:val="24"/>
          <w:szCs w:val="24"/>
        </w:rPr>
        <w:t>Khwaja</w:t>
      </w:r>
      <w:r w:rsidR="009F3751" w:rsidRPr="004B3EC3">
        <w:rPr>
          <w:rFonts w:ascii="Times New Roman" w:hAnsi="Times New Roman" w:cs="Times New Roman"/>
          <w:sz w:val="24"/>
          <w:szCs w:val="24"/>
        </w:rPr>
        <w:t>, C.</w:t>
      </w:r>
      <w:r>
        <w:rPr>
          <w:rFonts w:ascii="Times New Roman" w:hAnsi="Times New Roman" w:cs="Times New Roman"/>
          <w:sz w:val="24"/>
          <w:szCs w:val="24"/>
        </w:rPr>
        <w:t xml:space="preserve"> (2002) </w:t>
      </w:r>
      <w:r w:rsidR="009F3751" w:rsidRPr="004B3EC3">
        <w:rPr>
          <w:rFonts w:ascii="Times New Roman" w:hAnsi="Times New Roman" w:cs="Times New Roman"/>
          <w:sz w:val="24"/>
          <w:szCs w:val="24"/>
        </w:rPr>
        <w:t xml:space="preserve">The Role of Subject Knowledge in the Effective Teaching of Primary Science. </w:t>
      </w:r>
      <w:r w:rsidR="009F3751" w:rsidRPr="004B3EC3">
        <w:rPr>
          <w:rFonts w:ascii="Times New Roman" w:hAnsi="Times New Roman" w:cs="Times New Roman"/>
          <w:b/>
          <w:bCs/>
          <w:sz w:val="24"/>
          <w:szCs w:val="24"/>
        </w:rPr>
        <w:t>Educate~</w:t>
      </w:r>
      <w:r w:rsidR="009F3751" w:rsidRPr="004B3EC3">
        <w:rPr>
          <w:rFonts w:ascii="Times New Roman" w:hAnsi="Times New Roman" w:cs="Times New Roman"/>
          <w:sz w:val="24"/>
          <w:szCs w:val="24"/>
        </w:rPr>
        <w:t>, North America, 2, apr. 2006. Available at: &lt;</w:t>
      </w:r>
      <w:hyperlink r:id="rId13" w:tgtFrame="_new" w:history="1">
        <w:r w:rsidR="009F3751" w:rsidRPr="004B3EC3">
          <w:rPr>
            <w:rFonts w:ascii="Times New Roman" w:hAnsi="Times New Roman" w:cs="Times New Roman"/>
            <w:sz w:val="24"/>
            <w:szCs w:val="24"/>
            <w:u w:val="single"/>
          </w:rPr>
          <w:t>http://www.educatejournal.org/index.php/educate/article/view/43</w:t>
        </w:r>
      </w:hyperlink>
      <w:r w:rsidR="009F3751" w:rsidRPr="004B3EC3">
        <w:rPr>
          <w:rFonts w:ascii="Times New Roman" w:hAnsi="Times New Roman" w:cs="Times New Roman"/>
          <w:sz w:val="24"/>
          <w:szCs w:val="24"/>
        </w:rPr>
        <w:t xml:space="preserve">&gt;. </w:t>
      </w:r>
    </w:p>
    <w:p w14:paraId="20ED6BE2" w14:textId="5A060679" w:rsidR="0051275D" w:rsidRDefault="00185066" w:rsidP="00A673CE">
      <w:pPr>
        <w:spacing w:line="240" w:lineRule="auto"/>
        <w:jc w:val="both"/>
        <w:rPr>
          <w:rFonts w:ascii="Times New Roman" w:hAnsi="Times New Roman" w:cs="Times New Roman"/>
          <w:sz w:val="24"/>
          <w:szCs w:val="24"/>
        </w:rPr>
      </w:pPr>
      <w:r>
        <w:rPr>
          <w:rFonts w:ascii="Times New Roman" w:hAnsi="Times New Roman" w:cs="Times New Roman"/>
          <w:sz w:val="24"/>
          <w:szCs w:val="24"/>
        </w:rPr>
        <w:t>(A</w:t>
      </w:r>
      <w:r w:rsidR="009F3751" w:rsidRPr="004B3EC3">
        <w:rPr>
          <w:rFonts w:ascii="Times New Roman" w:hAnsi="Times New Roman" w:cs="Times New Roman"/>
          <w:sz w:val="24"/>
          <w:szCs w:val="24"/>
        </w:rPr>
        <w:t>ccessed: 06/01/19</w:t>
      </w:r>
      <w:r>
        <w:rPr>
          <w:rFonts w:ascii="Times New Roman" w:hAnsi="Times New Roman" w:cs="Times New Roman"/>
          <w:sz w:val="24"/>
          <w:szCs w:val="24"/>
        </w:rPr>
        <w:t>)</w:t>
      </w:r>
    </w:p>
    <w:p w14:paraId="0B41A504" w14:textId="3C94A13C" w:rsidR="002022B9" w:rsidRDefault="002022B9" w:rsidP="00A673CE">
      <w:pPr>
        <w:spacing w:line="240" w:lineRule="auto"/>
        <w:jc w:val="both"/>
        <w:rPr>
          <w:rFonts w:ascii="Times New Roman" w:hAnsi="Times New Roman" w:cs="Times New Roman"/>
          <w:sz w:val="24"/>
          <w:szCs w:val="24"/>
        </w:rPr>
      </w:pPr>
      <w:r>
        <w:rPr>
          <w:rFonts w:ascii="Times New Roman" w:hAnsi="Times New Roman" w:cs="Times New Roman"/>
          <w:sz w:val="24"/>
          <w:szCs w:val="24"/>
        </w:rPr>
        <w:t>Maths</w:t>
      </w:r>
      <w:r w:rsidR="0030313C">
        <w:rPr>
          <w:rFonts w:ascii="Times New Roman" w:hAnsi="Times New Roman" w:cs="Times New Roman"/>
          <w:sz w:val="24"/>
          <w:szCs w:val="24"/>
        </w:rPr>
        <w:t xml:space="preserve"> </w:t>
      </w:r>
      <w:r>
        <w:rPr>
          <w:rFonts w:ascii="Times New Roman" w:hAnsi="Times New Roman" w:cs="Times New Roman"/>
          <w:sz w:val="24"/>
          <w:szCs w:val="24"/>
        </w:rPr>
        <w:t>no problem (2019)</w:t>
      </w:r>
      <w:r w:rsidRPr="002022B9">
        <w:t xml:space="preserve"> </w:t>
      </w:r>
      <w:r>
        <w:t xml:space="preserve">What is Singapore maths? </w:t>
      </w:r>
      <w:hyperlink r:id="rId14" w:history="1">
        <w:r w:rsidRPr="004141CD">
          <w:rPr>
            <w:rStyle w:val="Hyperlink"/>
            <w:rFonts w:ascii="Times New Roman" w:hAnsi="Times New Roman" w:cs="Times New Roman"/>
            <w:sz w:val="24"/>
            <w:szCs w:val="24"/>
          </w:rPr>
          <w:t>https://mathsnoproblem.com/en/mastery/what-is-singapore-maths/</w:t>
        </w:r>
      </w:hyperlink>
    </w:p>
    <w:p w14:paraId="4F8F1956" w14:textId="2F7E754C" w:rsidR="002022B9" w:rsidRDefault="002022B9" w:rsidP="00A673CE">
      <w:pPr>
        <w:spacing w:line="240" w:lineRule="auto"/>
        <w:jc w:val="both"/>
        <w:rPr>
          <w:rFonts w:ascii="Times New Roman" w:hAnsi="Times New Roman" w:cs="Times New Roman"/>
          <w:sz w:val="24"/>
          <w:szCs w:val="24"/>
        </w:rPr>
      </w:pPr>
      <w:r>
        <w:rPr>
          <w:rFonts w:ascii="Times New Roman" w:hAnsi="Times New Roman" w:cs="Times New Roman"/>
          <w:sz w:val="24"/>
          <w:szCs w:val="24"/>
        </w:rPr>
        <w:t>(Accessed: 07/01/19)</w:t>
      </w:r>
    </w:p>
    <w:p w14:paraId="5C60CFD2" w14:textId="2DD97A9D" w:rsidR="000C25F0" w:rsidRDefault="00940902" w:rsidP="00A673CE">
      <w:pPr>
        <w:spacing w:line="240" w:lineRule="auto"/>
        <w:jc w:val="both"/>
        <w:rPr>
          <w:rStyle w:val="Hyperlink"/>
          <w:rFonts w:ascii="Times New Roman" w:hAnsi="Times New Roman" w:cs="Times New Roman"/>
          <w:color w:val="auto"/>
          <w:sz w:val="24"/>
          <w:szCs w:val="24"/>
        </w:rPr>
      </w:pPr>
      <w:r w:rsidRPr="004B3EC3">
        <w:rPr>
          <w:rFonts w:ascii="Times New Roman" w:hAnsi="Times New Roman" w:cs="Times New Roman"/>
          <w:sz w:val="24"/>
          <w:szCs w:val="24"/>
        </w:rPr>
        <w:t>Rowland</w:t>
      </w:r>
      <w:r w:rsidR="0045108A" w:rsidRPr="004B3EC3">
        <w:rPr>
          <w:rFonts w:ascii="Times New Roman" w:hAnsi="Times New Roman" w:cs="Times New Roman"/>
          <w:sz w:val="24"/>
          <w:szCs w:val="24"/>
        </w:rPr>
        <w:t xml:space="preserve"> </w:t>
      </w:r>
      <w:r w:rsidR="0051275D">
        <w:rPr>
          <w:rFonts w:ascii="Times New Roman" w:hAnsi="Times New Roman" w:cs="Times New Roman"/>
          <w:sz w:val="24"/>
          <w:szCs w:val="24"/>
        </w:rPr>
        <w:t>(</w:t>
      </w:r>
      <w:r w:rsidRPr="004B3EC3">
        <w:rPr>
          <w:rFonts w:ascii="Times New Roman" w:hAnsi="Times New Roman" w:cs="Times New Roman"/>
          <w:sz w:val="24"/>
          <w:szCs w:val="24"/>
        </w:rPr>
        <w:t>2012</w:t>
      </w:r>
      <w:r w:rsidR="0051275D">
        <w:rPr>
          <w:rFonts w:ascii="Times New Roman" w:hAnsi="Times New Roman" w:cs="Times New Roman"/>
          <w:sz w:val="24"/>
          <w:szCs w:val="24"/>
        </w:rPr>
        <w:t>) Knowledge Quartet</w:t>
      </w:r>
      <w:r w:rsidR="0045108A" w:rsidRPr="004B3EC3">
        <w:rPr>
          <w:rFonts w:ascii="Times New Roman" w:hAnsi="Times New Roman" w:cs="Times New Roman"/>
          <w:sz w:val="24"/>
          <w:szCs w:val="24"/>
        </w:rPr>
        <w:t xml:space="preserve"> </w:t>
      </w:r>
      <w:hyperlink r:id="rId15" w:history="1">
        <w:r w:rsidR="0045108A" w:rsidRPr="004B3EC3">
          <w:rPr>
            <w:rStyle w:val="Hyperlink"/>
            <w:rFonts w:ascii="Times New Roman" w:hAnsi="Times New Roman" w:cs="Times New Roman"/>
            <w:color w:val="auto"/>
            <w:sz w:val="24"/>
            <w:szCs w:val="24"/>
          </w:rPr>
          <w:t>http://www.knowledgequartet.org/introduction/</w:t>
        </w:r>
      </w:hyperlink>
    </w:p>
    <w:p w14:paraId="7C2D5603" w14:textId="6799FBC8" w:rsidR="00A673CE" w:rsidRPr="004B3EC3" w:rsidRDefault="00A673CE" w:rsidP="00A673CE">
      <w:pPr>
        <w:spacing w:line="240" w:lineRule="auto"/>
        <w:jc w:val="both"/>
        <w:rPr>
          <w:rFonts w:ascii="Times New Roman" w:hAnsi="Times New Roman" w:cs="Times New Roman"/>
          <w:sz w:val="24"/>
          <w:szCs w:val="24"/>
        </w:rPr>
      </w:pPr>
      <w:r>
        <w:rPr>
          <w:rFonts w:ascii="Times New Roman" w:hAnsi="Times New Roman" w:cs="Times New Roman"/>
          <w:sz w:val="24"/>
          <w:szCs w:val="24"/>
        </w:rPr>
        <w:t>(Accessed 17/12/18)</w:t>
      </w:r>
    </w:p>
    <w:p w14:paraId="61FE8E24" w14:textId="3DCBDC46" w:rsidR="0045108A" w:rsidRDefault="0045108A" w:rsidP="004B3EC3">
      <w:pPr>
        <w:spacing w:line="360" w:lineRule="auto"/>
        <w:jc w:val="both"/>
        <w:rPr>
          <w:rFonts w:ascii="Times New Roman" w:hAnsi="Times New Roman" w:cs="Times New Roman"/>
          <w:sz w:val="24"/>
          <w:szCs w:val="24"/>
        </w:rPr>
      </w:pPr>
    </w:p>
    <w:p w14:paraId="50CE4A16" w14:textId="14FD13F9" w:rsidR="001B3F39" w:rsidRDefault="001B3F39" w:rsidP="004B3EC3">
      <w:pPr>
        <w:spacing w:line="360" w:lineRule="auto"/>
        <w:jc w:val="both"/>
        <w:rPr>
          <w:rFonts w:ascii="Times New Roman" w:hAnsi="Times New Roman" w:cs="Times New Roman"/>
          <w:sz w:val="24"/>
          <w:szCs w:val="24"/>
        </w:rPr>
      </w:pPr>
    </w:p>
    <w:p w14:paraId="4BF3F319" w14:textId="68C1F666" w:rsidR="001B3F39" w:rsidRDefault="001B3F39" w:rsidP="004B3EC3">
      <w:pPr>
        <w:spacing w:line="360" w:lineRule="auto"/>
        <w:jc w:val="both"/>
        <w:rPr>
          <w:rFonts w:ascii="Times New Roman" w:hAnsi="Times New Roman" w:cs="Times New Roman"/>
          <w:sz w:val="24"/>
          <w:szCs w:val="24"/>
        </w:rPr>
      </w:pPr>
    </w:p>
    <w:p w14:paraId="74168B9B" w14:textId="1FF6B05F" w:rsidR="001B3F39" w:rsidRDefault="001B3F39" w:rsidP="004B3EC3">
      <w:pPr>
        <w:spacing w:line="360" w:lineRule="auto"/>
        <w:jc w:val="both"/>
        <w:rPr>
          <w:rFonts w:ascii="Times New Roman" w:hAnsi="Times New Roman" w:cs="Times New Roman"/>
          <w:sz w:val="24"/>
          <w:szCs w:val="24"/>
        </w:rPr>
      </w:pPr>
    </w:p>
    <w:p w14:paraId="11D579E5" w14:textId="3D0A7446" w:rsidR="001B3F39" w:rsidRDefault="001B3F39" w:rsidP="004B3EC3">
      <w:pPr>
        <w:spacing w:line="360" w:lineRule="auto"/>
        <w:jc w:val="both"/>
        <w:rPr>
          <w:rFonts w:ascii="Times New Roman" w:hAnsi="Times New Roman" w:cs="Times New Roman"/>
          <w:sz w:val="24"/>
          <w:szCs w:val="24"/>
        </w:rPr>
      </w:pPr>
    </w:p>
    <w:p w14:paraId="551B7593" w14:textId="77777777" w:rsidR="002022B9" w:rsidRDefault="002022B9" w:rsidP="004B3EC3">
      <w:pPr>
        <w:spacing w:line="360" w:lineRule="auto"/>
        <w:jc w:val="both"/>
        <w:rPr>
          <w:rFonts w:ascii="Times New Roman" w:hAnsi="Times New Roman" w:cs="Times New Roman"/>
          <w:sz w:val="24"/>
          <w:szCs w:val="24"/>
        </w:rPr>
      </w:pPr>
    </w:p>
    <w:p w14:paraId="0119BA4E" w14:textId="77777777" w:rsidR="00185066" w:rsidRDefault="00185066" w:rsidP="00750239">
      <w:pPr>
        <w:spacing w:line="360" w:lineRule="auto"/>
        <w:jc w:val="center"/>
        <w:rPr>
          <w:rFonts w:ascii="Times New Roman" w:hAnsi="Times New Roman" w:cs="Times New Roman"/>
          <w:sz w:val="24"/>
          <w:szCs w:val="24"/>
        </w:rPr>
      </w:pPr>
    </w:p>
    <w:p w14:paraId="1B87E299" w14:textId="2FFFBD9B" w:rsidR="00750239" w:rsidRDefault="001B3F39" w:rsidP="00750239">
      <w:pPr>
        <w:spacing w:line="360" w:lineRule="auto"/>
        <w:jc w:val="center"/>
        <w:rPr>
          <w:rFonts w:ascii="Times New Roman" w:hAnsi="Times New Roman" w:cs="Times New Roman"/>
          <w:b/>
          <w:sz w:val="24"/>
          <w:szCs w:val="24"/>
          <w:u w:val="single"/>
        </w:rPr>
      </w:pPr>
      <w:r w:rsidRPr="001B3F39">
        <w:rPr>
          <w:rFonts w:ascii="Times New Roman" w:hAnsi="Times New Roman" w:cs="Times New Roman"/>
          <w:b/>
          <w:sz w:val="24"/>
          <w:szCs w:val="24"/>
          <w:u w:val="single"/>
        </w:rPr>
        <w:t>Appendix</w:t>
      </w:r>
    </w:p>
    <w:p w14:paraId="131FD83B" w14:textId="6F7CA30B" w:rsidR="00B51BDB" w:rsidRPr="00750239" w:rsidRDefault="001B3F39" w:rsidP="00750239">
      <w:pPr>
        <w:spacing w:line="360" w:lineRule="auto"/>
        <w:rPr>
          <w:rFonts w:ascii="Times New Roman" w:hAnsi="Times New Roman" w:cs="Times New Roman"/>
          <w:b/>
          <w:sz w:val="24"/>
          <w:szCs w:val="24"/>
          <w:u w:val="single"/>
        </w:rPr>
      </w:pPr>
      <w:r>
        <w:rPr>
          <w:rFonts w:ascii="Times New Roman" w:hAnsi="Times New Roman" w:cs="Times New Roman"/>
          <w:sz w:val="24"/>
          <w:szCs w:val="24"/>
        </w:rPr>
        <w:t>Figure 1:</w:t>
      </w:r>
      <w:r w:rsidR="00B51BDB" w:rsidRPr="00B51BDB">
        <w:rPr>
          <w:rFonts w:ascii="Calibri" w:eastAsia="Times New Roman" w:hAnsi="Calibri" w:cs="Times New Roman"/>
          <w:lang w:eastAsia="en-GB"/>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627"/>
        <w:gridCol w:w="1074"/>
        <w:gridCol w:w="1363"/>
        <w:gridCol w:w="55"/>
        <w:gridCol w:w="283"/>
        <w:gridCol w:w="993"/>
        <w:gridCol w:w="1106"/>
        <w:gridCol w:w="1303"/>
        <w:gridCol w:w="851"/>
        <w:gridCol w:w="283"/>
      </w:tblGrid>
      <w:tr w:rsidR="00B51BDB" w:rsidRPr="00B51BDB" w14:paraId="7083F211" w14:textId="77777777" w:rsidTr="00AF6D86">
        <w:tc>
          <w:tcPr>
            <w:tcW w:w="8613" w:type="dxa"/>
            <w:gridSpan w:val="10"/>
          </w:tcPr>
          <w:p w14:paraId="47B708E7" w14:textId="3F0A5A97" w:rsidR="00B51BDB" w:rsidRPr="00B51BDB" w:rsidRDefault="00B51BDB" w:rsidP="00B51BDB">
            <w:pPr>
              <w:keepNext/>
              <w:keepLines/>
              <w:spacing w:before="200" w:after="0" w:line="276" w:lineRule="auto"/>
              <w:jc w:val="center"/>
              <w:outlineLvl w:val="1"/>
              <w:rPr>
                <w:rFonts w:ascii="Cambria" w:eastAsia="Times New Roman" w:hAnsi="Cambria" w:cs="Times New Roman"/>
                <w:b/>
                <w:bCs/>
                <w:color w:val="4F81BD"/>
                <w:sz w:val="26"/>
                <w:szCs w:val="26"/>
                <w:lang w:val="x-none" w:eastAsia="x-none"/>
              </w:rPr>
            </w:pPr>
            <w:r w:rsidRPr="00B51BDB">
              <w:rPr>
                <w:rFonts w:ascii="Cambria" w:eastAsia="Times New Roman" w:hAnsi="Cambria" w:cs="Times New Roman"/>
                <w:b/>
                <w:bCs/>
                <w:noProof/>
                <w:color w:val="4F81BD"/>
                <w:sz w:val="26"/>
                <w:szCs w:val="26"/>
                <w:lang w:val="en-US"/>
              </w:rPr>
              <w:drawing>
                <wp:anchor distT="0" distB="0" distL="114300" distR="114300" simplePos="0" relativeHeight="251659264" behindDoc="1" locked="0" layoutInCell="1" allowOverlap="1" wp14:anchorId="73C2CC2D" wp14:editId="396050D9">
                  <wp:simplePos x="0" y="0"/>
                  <wp:positionH relativeFrom="column">
                    <wp:posOffset>1733550</wp:posOffset>
                  </wp:positionH>
                  <wp:positionV relativeFrom="paragraph">
                    <wp:posOffset>0</wp:posOffset>
                  </wp:positionV>
                  <wp:extent cx="2981325" cy="481965"/>
                  <wp:effectExtent l="0" t="0" r="9525" b="0"/>
                  <wp:wrapTight wrapText="bothSides">
                    <wp:wrapPolygon edited="0">
                      <wp:start x="0" y="0"/>
                      <wp:lineTo x="0" y="20490"/>
                      <wp:lineTo x="21531" y="20490"/>
                      <wp:lineTo x="215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gridSpan w:val="2"/>
            <w:shd w:val="clear" w:color="auto" w:fill="BFBFBF"/>
          </w:tcPr>
          <w:p w14:paraId="53DD6BF8" w14:textId="77777777" w:rsidR="00B51BDB" w:rsidRPr="00B51BDB" w:rsidRDefault="00B51BDB" w:rsidP="00B51BDB">
            <w:pPr>
              <w:keepNext/>
              <w:keepLines/>
              <w:spacing w:before="200" w:after="0" w:line="276" w:lineRule="auto"/>
              <w:jc w:val="center"/>
              <w:outlineLvl w:val="1"/>
              <w:rPr>
                <w:rFonts w:ascii="Arial" w:eastAsia="Times New Roman" w:hAnsi="Arial" w:cs="Times New Roman"/>
                <w:bCs/>
                <w:sz w:val="20"/>
                <w:szCs w:val="26"/>
                <w:lang w:val="x-none" w:eastAsia="x-none"/>
              </w:rPr>
            </w:pPr>
            <w:r w:rsidRPr="00B51BDB">
              <w:rPr>
                <w:rFonts w:ascii="Arial" w:eastAsia="Times New Roman" w:hAnsi="Arial" w:cs="Times New Roman"/>
                <w:b/>
                <w:bCs/>
                <w:sz w:val="20"/>
                <w:szCs w:val="26"/>
                <w:lang w:val="x-none" w:eastAsia="x-none"/>
              </w:rPr>
              <w:t>1B</w:t>
            </w:r>
          </w:p>
        </w:tc>
      </w:tr>
      <w:tr w:rsidR="00B51BDB" w:rsidRPr="00B51BDB" w14:paraId="0ACCBB72" w14:textId="77777777" w:rsidTr="00AF6D86">
        <w:tc>
          <w:tcPr>
            <w:tcW w:w="9747" w:type="dxa"/>
            <w:gridSpan w:val="12"/>
          </w:tcPr>
          <w:p w14:paraId="10EA6260" w14:textId="77777777" w:rsidR="00B51BDB" w:rsidRPr="00B51BDB" w:rsidRDefault="00B51BDB" w:rsidP="00B51BDB">
            <w:pPr>
              <w:keepNext/>
              <w:keepLines/>
              <w:spacing w:before="200" w:after="0" w:line="276" w:lineRule="auto"/>
              <w:jc w:val="center"/>
              <w:outlineLvl w:val="1"/>
              <w:rPr>
                <w:rFonts w:ascii="Cambria" w:eastAsia="Times New Roman" w:hAnsi="Cambria" w:cs="Times New Roman"/>
                <w:b/>
                <w:bCs/>
                <w:sz w:val="20"/>
                <w:szCs w:val="20"/>
                <w:lang w:val="x-none" w:eastAsia="x-none"/>
              </w:rPr>
            </w:pPr>
            <w:r w:rsidRPr="00B51BDB">
              <w:rPr>
                <w:rFonts w:ascii="Cambria" w:eastAsia="Times New Roman" w:hAnsi="Cambria" w:cs="Times New Roman"/>
                <w:b/>
                <w:bCs/>
                <w:sz w:val="20"/>
                <w:szCs w:val="20"/>
                <w:lang w:val="x-none" w:eastAsia="x-none"/>
              </w:rPr>
              <w:t>Session Plan – Key Stage 2</w:t>
            </w:r>
          </w:p>
        </w:tc>
      </w:tr>
      <w:tr w:rsidR="00B51BDB" w:rsidRPr="00B51BDB" w14:paraId="2EEE685F" w14:textId="77777777" w:rsidTr="00AF6D86">
        <w:tc>
          <w:tcPr>
            <w:tcW w:w="1809" w:type="dxa"/>
            <w:gridSpan w:val="2"/>
            <w:tcBorders>
              <w:right w:val="nil"/>
            </w:tcBorders>
          </w:tcPr>
          <w:p w14:paraId="6B3FAB3A" w14:textId="77777777" w:rsidR="00B51BDB" w:rsidRPr="00B51BDB" w:rsidRDefault="00B51BDB" w:rsidP="00B51BDB">
            <w:pPr>
              <w:spacing w:after="0" w:line="240" w:lineRule="auto"/>
              <w:rPr>
                <w:rFonts w:ascii="Arial" w:eastAsia="Times New Roman" w:hAnsi="Arial" w:cs="Arial"/>
                <w:sz w:val="20"/>
                <w:lang w:eastAsia="en-GB"/>
              </w:rPr>
            </w:pPr>
            <w:r w:rsidRPr="00B51BDB">
              <w:rPr>
                <w:rFonts w:ascii="Arial" w:eastAsia="Times New Roman" w:hAnsi="Arial" w:cs="Arial"/>
                <w:sz w:val="20"/>
                <w:lang w:eastAsia="en-GB"/>
              </w:rPr>
              <w:t>Name of trainee:</w:t>
            </w:r>
          </w:p>
        </w:tc>
        <w:tc>
          <w:tcPr>
            <w:tcW w:w="3064" w:type="dxa"/>
            <w:gridSpan w:val="3"/>
            <w:tcBorders>
              <w:left w:val="nil"/>
            </w:tcBorders>
          </w:tcPr>
          <w:p w14:paraId="0498AD5C" w14:textId="77777777" w:rsidR="00B51BDB" w:rsidRPr="00B51BDB" w:rsidRDefault="00B51BDB" w:rsidP="00B51BDB">
            <w:pPr>
              <w:spacing w:after="0" w:line="240" w:lineRule="auto"/>
              <w:rPr>
                <w:rFonts w:ascii="Arial" w:eastAsia="Times New Roman" w:hAnsi="Arial" w:cs="Arial"/>
                <w:sz w:val="20"/>
                <w:lang w:eastAsia="en-GB"/>
              </w:rPr>
            </w:pPr>
            <w:r w:rsidRPr="00B51BDB">
              <w:rPr>
                <w:rFonts w:ascii="Arial" w:eastAsia="Times New Roman" w:hAnsi="Arial" w:cs="Arial"/>
                <w:sz w:val="20"/>
                <w:lang w:eastAsia="en-GB"/>
              </w:rPr>
              <w:t xml:space="preserve">        </w:t>
            </w:r>
          </w:p>
        </w:tc>
        <w:tc>
          <w:tcPr>
            <w:tcW w:w="1331" w:type="dxa"/>
            <w:gridSpan w:val="3"/>
            <w:tcBorders>
              <w:right w:val="nil"/>
            </w:tcBorders>
          </w:tcPr>
          <w:p w14:paraId="703F5B71" w14:textId="77777777" w:rsidR="00B51BDB" w:rsidRPr="00B51BDB" w:rsidRDefault="00B51BDB" w:rsidP="00B51BDB">
            <w:pPr>
              <w:spacing w:after="0" w:line="240" w:lineRule="auto"/>
              <w:rPr>
                <w:rFonts w:ascii="Arial" w:eastAsia="Times New Roman" w:hAnsi="Arial" w:cs="Arial"/>
                <w:sz w:val="20"/>
                <w:lang w:eastAsia="en-GB"/>
              </w:rPr>
            </w:pPr>
            <w:r w:rsidRPr="00B51BDB">
              <w:rPr>
                <w:rFonts w:ascii="Arial" w:eastAsia="Times New Roman" w:hAnsi="Arial" w:cs="Arial"/>
                <w:sz w:val="20"/>
                <w:lang w:eastAsia="en-GB"/>
              </w:rPr>
              <w:t>Session ref:</w:t>
            </w:r>
          </w:p>
        </w:tc>
        <w:tc>
          <w:tcPr>
            <w:tcW w:w="3543" w:type="dxa"/>
            <w:gridSpan w:val="4"/>
            <w:tcBorders>
              <w:left w:val="nil"/>
            </w:tcBorders>
          </w:tcPr>
          <w:p w14:paraId="49A3E0A8" w14:textId="77777777" w:rsidR="00B51BDB" w:rsidRPr="00B51BDB" w:rsidRDefault="00B51BDB" w:rsidP="00B51BDB">
            <w:pPr>
              <w:spacing w:after="0" w:line="240" w:lineRule="auto"/>
              <w:rPr>
                <w:rFonts w:ascii="Arial" w:eastAsia="Times New Roman" w:hAnsi="Arial" w:cs="Arial"/>
                <w:sz w:val="20"/>
                <w:lang w:eastAsia="en-GB"/>
              </w:rPr>
            </w:pPr>
          </w:p>
        </w:tc>
      </w:tr>
      <w:tr w:rsidR="00B51BDB" w:rsidRPr="00B51BDB" w14:paraId="00F6BA04" w14:textId="77777777" w:rsidTr="00AF6D86">
        <w:tc>
          <w:tcPr>
            <w:tcW w:w="3510" w:type="dxa"/>
            <w:gridSpan w:val="4"/>
            <w:tcBorders>
              <w:bottom w:val="single" w:sz="4" w:space="0" w:color="auto"/>
              <w:right w:val="nil"/>
            </w:tcBorders>
          </w:tcPr>
          <w:p w14:paraId="0B26C81A" w14:textId="77777777" w:rsidR="00B51BDB" w:rsidRPr="00B51BDB" w:rsidRDefault="00B51BDB" w:rsidP="00B51BDB">
            <w:pPr>
              <w:spacing w:after="0" w:line="240" w:lineRule="auto"/>
              <w:rPr>
                <w:rFonts w:ascii="Arial" w:eastAsia="Times New Roman" w:hAnsi="Arial" w:cs="Arial"/>
                <w:sz w:val="20"/>
                <w:lang w:eastAsia="en-GB"/>
              </w:rPr>
            </w:pPr>
            <w:r w:rsidRPr="00B51BDB">
              <w:rPr>
                <w:rFonts w:ascii="Arial" w:eastAsia="Times New Roman" w:hAnsi="Arial" w:cs="Arial"/>
                <w:sz w:val="20"/>
                <w:lang w:eastAsia="en-GB"/>
              </w:rPr>
              <w:t xml:space="preserve">Personal target(s) in relation to QTS: </w:t>
            </w:r>
          </w:p>
        </w:tc>
        <w:tc>
          <w:tcPr>
            <w:tcW w:w="6237" w:type="dxa"/>
            <w:gridSpan w:val="8"/>
            <w:tcBorders>
              <w:left w:val="nil"/>
              <w:bottom w:val="single" w:sz="4" w:space="0" w:color="auto"/>
            </w:tcBorders>
          </w:tcPr>
          <w:p w14:paraId="69D73AC6" w14:textId="77777777" w:rsidR="00B51BDB" w:rsidRPr="00B51BDB" w:rsidRDefault="00B51BDB" w:rsidP="00B51BDB">
            <w:pPr>
              <w:spacing w:after="0" w:line="240" w:lineRule="auto"/>
              <w:rPr>
                <w:rFonts w:ascii="Arial" w:eastAsia="Times New Roman" w:hAnsi="Arial" w:cs="Arial"/>
                <w:sz w:val="20"/>
                <w:lang w:eastAsia="en-GB"/>
              </w:rPr>
            </w:pPr>
          </w:p>
        </w:tc>
      </w:tr>
      <w:tr w:rsidR="00B51BDB" w:rsidRPr="00B51BDB" w14:paraId="5D2C9EF6" w14:textId="77777777" w:rsidTr="00AF6D86">
        <w:tc>
          <w:tcPr>
            <w:tcW w:w="1384" w:type="dxa"/>
            <w:tcBorders>
              <w:left w:val="single" w:sz="4" w:space="0" w:color="auto"/>
              <w:right w:val="nil"/>
            </w:tcBorders>
            <w:shd w:val="clear" w:color="auto" w:fill="auto"/>
          </w:tcPr>
          <w:p w14:paraId="144AD724" w14:textId="77777777" w:rsidR="00B51BDB" w:rsidRPr="00B51BDB" w:rsidRDefault="00B51BDB" w:rsidP="00B51BDB">
            <w:pPr>
              <w:spacing w:after="0" w:line="240" w:lineRule="auto"/>
              <w:rPr>
                <w:rFonts w:ascii="Arial" w:eastAsia="Times New Roman" w:hAnsi="Arial" w:cs="Arial"/>
                <w:sz w:val="20"/>
                <w:lang w:eastAsia="en-GB"/>
              </w:rPr>
            </w:pPr>
            <w:r w:rsidRPr="00B51BDB">
              <w:rPr>
                <w:rFonts w:ascii="Arial" w:eastAsia="Times New Roman" w:hAnsi="Arial" w:cs="Arial"/>
                <w:sz w:val="20"/>
                <w:lang w:eastAsia="en-GB"/>
              </w:rPr>
              <w:t>Year group:</w:t>
            </w:r>
          </w:p>
        </w:tc>
        <w:tc>
          <w:tcPr>
            <w:tcW w:w="1052" w:type="dxa"/>
            <w:gridSpan w:val="2"/>
            <w:tcBorders>
              <w:left w:val="nil"/>
            </w:tcBorders>
            <w:shd w:val="clear" w:color="auto" w:fill="auto"/>
          </w:tcPr>
          <w:p w14:paraId="162C2F96" w14:textId="77777777" w:rsidR="00B51BDB" w:rsidRPr="00B51BDB" w:rsidRDefault="00B51BDB" w:rsidP="00B51BDB">
            <w:pPr>
              <w:spacing w:after="0" w:line="240" w:lineRule="auto"/>
              <w:rPr>
                <w:rFonts w:ascii="Arial" w:eastAsia="Times New Roman" w:hAnsi="Arial" w:cs="Arial"/>
                <w:sz w:val="20"/>
                <w:lang w:eastAsia="en-GB"/>
              </w:rPr>
            </w:pPr>
            <w:r w:rsidRPr="00B51BDB">
              <w:rPr>
                <w:rFonts w:ascii="Arial" w:eastAsia="Times New Roman" w:hAnsi="Arial" w:cs="Arial"/>
                <w:sz w:val="20"/>
                <w:lang w:eastAsia="en-GB"/>
              </w:rPr>
              <w:t>5</w:t>
            </w:r>
          </w:p>
        </w:tc>
        <w:tc>
          <w:tcPr>
            <w:tcW w:w="2492" w:type="dxa"/>
            <w:gridSpan w:val="3"/>
            <w:tcBorders>
              <w:right w:val="nil"/>
            </w:tcBorders>
            <w:shd w:val="clear" w:color="auto" w:fill="auto"/>
          </w:tcPr>
          <w:p w14:paraId="382A529D" w14:textId="77777777" w:rsidR="00B51BDB" w:rsidRPr="00B51BDB" w:rsidRDefault="00B51BDB" w:rsidP="00B51BDB">
            <w:pPr>
              <w:spacing w:after="0" w:line="240" w:lineRule="auto"/>
              <w:rPr>
                <w:rFonts w:ascii="Arial" w:eastAsia="Times New Roman" w:hAnsi="Arial" w:cs="Arial"/>
                <w:sz w:val="20"/>
                <w:lang w:eastAsia="en-GB"/>
              </w:rPr>
            </w:pPr>
            <w:r w:rsidRPr="00B51BDB">
              <w:rPr>
                <w:rFonts w:ascii="Arial" w:eastAsia="Times New Roman" w:hAnsi="Arial" w:cs="Arial"/>
                <w:sz w:val="20"/>
                <w:lang w:eastAsia="en-GB"/>
              </w:rPr>
              <w:t>No. of learners: 30</w:t>
            </w:r>
          </w:p>
        </w:tc>
        <w:tc>
          <w:tcPr>
            <w:tcW w:w="283" w:type="dxa"/>
            <w:tcBorders>
              <w:left w:val="nil"/>
            </w:tcBorders>
            <w:shd w:val="clear" w:color="auto" w:fill="auto"/>
          </w:tcPr>
          <w:p w14:paraId="4AB02D4F" w14:textId="77777777" w:rsidR="00B51BDB" w:rsidRPr="00B51BDB" w:rsidRDefault="00B51BDB" w:rsidP="00B51BDB">
            <w:pPr>
              <w:spacing w:after="0" w:line="240" w:lineRule="auto"/>
              <w:rPr>
                <w:rFonts w:ascii="Arial" w:eastAsia="Times New Roman" w:hAnsi="Arial" w:cs="Arial"/>
                <w:sz w:val="20"/>
                <w:lang w:eastAsia="en-GB"/>
              </w:rPr>
            </w:pPr>
          </w:p>
        </w:tc>
        <w:tc>
          <w:tcPr>
            <w:tcW w:w="4253" w:type="dxa"/>
            <w:gridSpan w:val="4"/>
            <w:tcBorders>
              <w:right w:val="nil"/>
            </w:tcBorders>
            <w:shd w:val="clear" w:color="auto" w:fill="auto"/>
          </w:tcPr>
          <w:p w14:paraId="63C710CE" w14:textId="77777777" w:rsidR="00B51BDB" w:rsidRPr="00B51BDB" w:rsidRDefault="00B51BDB" w:rsidP="00B51BDB">
            <w:pPr>
              <w:spacing w:after="0" w:line="240" w:lineRule="auto"/>
              <w:rPr>
                <w:rFonts w:ascii="Arial" w:eastAsia="Times New Roman" w:hAnsi="Arial" w:cs="Arial"/>
                <w:sz w:val="20"/>
                <w:szCs w:val="20"/>
                <w:lang w:eastAsia="en-GB"/>
              </w:rPr>
            </w:pPr>
            <w:r w:rsidRPr="00B51BDB">
              <w:rPr>
                <w:rFonts w:ascii="Arial" w:eastAsia="Times New Roman" w:hAnsi="Arial" w:cs="Arial"/>
                <w:i/>
                <w:sz w:val="20"/>
                <w:lang w:eastAsia="en-GB"/>
              </w:rPr>
              <w:t>ALN:</w:t>
            </w:r>
          </w:p>
          <w:p w14:paraId="66DC9842" w14:textId="77777777" w:rsidR="00B51BDB" w:rsidRPr="00B51BDB" w:rsidRDefault="00B51BDB" w:rsidP="00B51BDB">
            <w:pPr>
              <w:spacing w:after="0" w:line="240" w:lineRule="auto"/>
              <w:rPr>
                <w:rFonts w:ascii="Arial" w:eastAsia="Times New Roman" w:hAnsi="Arial" w:cs="Arial"/>
                <w:sz w:val="20"/>
                <w:lang w:eastAsia="en-GB"/>
              </w:rPr>
            </w:pPr>
            <w:r w:rsidRPr="00B51BDB">
              <w:rPr>
                <w:rFonts w:ascii="Arial" w:eastAsia="Times New Roman" w:hAnsi="Arial" w:cs="Arial"/>
                <w:sz w:val="20"/>
                <w:lang w:eastAsia="en-GB"/>
              </w:rPr>
              <w:t>Dyslexia</w:t>
            </w:r>
          </w:p>
        </w:tc>
        <w:tc>
          <w:tcPr>
            <w:tcW w:w="283" w:type="dxa"/>
            <w:tcBorders>
              <w:left w:val="nil"/>
            </w:tcBorders>
            <w:shd w:val="clear" w:color="auto" w:fill="auto"/>
          </w:tcPr>
          <w:p w14:paraId="37CA0B9F" w14:textId="77777777" w:rsidR="00B51BDB" w:rsidRPr="00B51BDB" w:rsidRDefault="00B51BDB" w:rsidP="00B51BDB">
            <w:pPr>
              <w:spacing w:after="0" w:line="240" w:lineRule="auto"/>
              <w:rPr>
                <w:rFonts w:ascii="Arial" w:eastAsia="Times New Roman" w:hAnsi="Arial" w:cs="Arial"/>
                <w:sz w:val="20"/>
                <w:lang w:eastAsia="en-GB"/>
              </w:rPr>
            </w:pPr>
          </w:p>
        </w:tc>
      </w:tr>
      <w:tr w:rsidR="00B51BDB" w:rsidRPr="00B51BDB" w14:paraId="3191E5B5" w14:textId="77777777" w:rsidTr="00AF6D86">
        <w:tc>
          <w:tcPr>
            <w:tcW w:w="2436" w:type="dxa"/>
            <w:gridSpan w:val="3"/>
            <w:shd w:val="clear" w:color="auto" w:fill="auto"/>
          </w:tcPr>
          <w:p w14:paraId="13DB3928" w14:textId="77777777" w:rsidR="00B51BDB" w:rsidRPr="00B51BDB" w:rsidRDefault="00B51BDB" w:rsidP="00B51BDB">
            <w:pPr>
              <w:spacing w:after="0" w:line="240" w:lineRule="auto"/>
              <w:rPr>
                <w:rFonts w:ascii="Arial" w:eastAsia="Times New Roman" w:hAnsi="Arial" w:cs="Arial"/>
                <w:sz w:val="20"/>
                <w:lang w:eastAsia="en-GB"/>
              </w:rPr>
            </w:pPr>
            <w:r w:rsidRPr="00B51BDB">
              <w:rPr>
                <w:rFonts w:ascii="Arial" w:eastAsia="Times New Roman" w:hAnsi="Arial" w:cs="Arial"/>
                <w:sz w:val="20"/>
                <w:lang w:eastAsia="en-GB"/>
              </w:rPr>
              <w:t xml:space="preserve">Additional Adults: </w:t>
            </w:r>
          </w:p>
        </w:tc>
        <w:tc>
          <w:tcPr>
            <w:tcW w:w="7311" w:type="dxa"/>
            <w:gridSpan w:val="9"/>
            <w:shd w:val="clear" w:color="auto" w:fill="auto"/>
          </w:tcPr>
          <w:p w14:paraId="5C2C7BB0" w14:textId="77777777" w:rsidR="00B51BDB" w:rsidRPr="00B51BDB" w:rsidRDefault="00B51BDB" w:rsidP="00B51BDB">
            <w:pPr>
              <w:spacing w:after="0" w:line="240" w:lineRule="auto"/>
              <w:rPr>
                <w:rFonts w:ascii="Arial" w:eastAsia="Times New Roman" w:hAnsi="Arial" w:cs="Arial"/>
                <w:sz w:val="20"/>
                <w:lang w:eastAsia="en-GB"/>
              </w:rPr>
            </w:pPr>
            <w:r w:rsidRPr="00B51BDB">
              <w:rPr>
                <w:rFonts w:ascii="Arial" w:eastAsia="Times New Roman" w:hAnsi="Arial" w:cs="Arial"/>
                <w:sz w:val="20"/>
                <w:lang w:eastAsia="en-GB"/>
              </w:rPr>
              <w:t>1</w:t>
            </w:r>
          </w:p>
        </w:tc>
      </w:tr>
      <w:tr w:rsidR="00B51BDB" w:rsidRPr="00B51BDB" w14:paraId="0E43E239" w14:textId="77777777" w:rsidTr="00AF6D86">
        <w:tc>
          <w:tcPr>
            <w:tcW w:w="5211" w:type="dxa"/>
            <w:gridSpan w:val="7"/>
          </w:tcPr>
          <w:p w14:paraId="45261144" w14:textId="77777777" w:rsidR="00B51BDB" w:rsidRPr="00B51BDB" w:rsidRDefault="00B51BDB" w:rsidP="00B51BDB">
            <w:pPr>
              <w:spacing w:after="0" w:line="240" w:lineRule="auto"/>
              <w:rPr>
                <w:rFonts w:ascii="Arial" w:eastAsia="Times New Roman" w:hAnsi="Arial" w:cs="Arial"/>
                <w:sz w:val="20"/>
                <w:lang w:eastAsia="en-GB"/>
              </w:rPr>
            </w:pPr>
            <w:r w:rsidRPr="00B51BDB">
              <w:rPr>
                <w:rFonts w:ascii="Arial" w:eastAsia="Times New Roman" w:hAnsi="Arial" w:cs="Arial"/>
                <w:sz w:val="20"/>
                <w:lang w:eastAsia="en-GB"/>
              </w:rPr>
              <w:t>Learning objective(s):</w:t>
            </w:r>
            <w:r w:rsidRPr="00B51BDB">
              <w:rPr>
                <w:rFonts w:ascii="Calibri" w:eastAsia="Times New Roman" w:hAnsi="Calibri" w:cs="Times New Roman"/>
                <w:lang w:eastAsia="en-GB"/>
              </w:rPr>
              <w:t xml:space="preserve"> </w:t>
            </w:r>
            <w:r w:rsidRPr="00B51BDB">
              <w:rPr>
                <w:rFonts w:ascii="Calibri" w:eastAsia="Times New Roman" w:hAnsi="Calibri" w:cs="Times New Roman"/>
                <w:sz w:val="16"/>
                <w:szCs w:val="16"/>
                <w:lang w:eastAsia="en-GB"/>
              </w:rPr>
              <w:t>The children will learn that without air resistance all objects would fall at the same rate. It is a common misconception that heavy things fall faster than light things, so therefore children think a larger piece of paper or spinner will fall quicker. Air resistance will have the greatest effect, the larger the surface area. So, the larger the spinner the slower it should fall.</w:t>
            </w:r>
          </w:p>
        </w:tc>
        <w:tc>
          <w:tcPr>
            <w:tcW w:w="4536" w:type="dxa"/>
            <w:gridSpan w:val="5"/>
          </w:tcPr>
          <w:p w14:paraId="6071469A" w14:textId="77777777" w:rsidR="00B51BDB" w:rsidRPr="00B51BDB" w:rsidRDefault="00B51BDB" w:rsidP="00B51BDB">
            <w:pPr>
              <w:spacing w:after="0" w:line="240" w:lineRule="auto"/>
              <w:rPr>
                <w:rFonts w:ascii="Calibri" w:eastAsia="Times New Roman" w:hAnsi="Calibri" w:cs="Times New Roman"/>
                <w:sz w:val="16"/>
                <w:szCs w:val="16"/>
                <w:lang w:eastAsia="en-GB"/>
              </w:rPr>
            </w:pPr>
            <w:r w:rsidRPr="00B51BDB">
              <w:rPr>
                <w:rFonts w:ascii="Arial" w:eastAsia="Times New Roman" w:hAnsi="Arial" w:cs="Arial"/>
                <w:sz w:val="20"/>
                <w:lang w:eastAsia="en-GB"/>
              </w:rPr>
              <w:t>Success criteria:</w:t>
            </w:r>
            <w:r w:rsidRPr="00B51BDB">
              <w:rPr>
                <w:rFonts w:ascii="Calibri" w:eastAsia="Times New Roman" w:hAnsi="Calibri" w:cs="Times New Roman"/>
                <w:lang w:eastAsia="en-GB"/>
              </w:rPr>
              <w:t xml:space="preserve"> </w:t>
            </w:r>
            <w:r w:rsidRPr="00B51BDB">
              <w:rPr>
                <w:rFonts w:ascii="Calibri" w:eastAsia="Times New Roman" w:hAnsi="Calibri" w:cs="Times New Roman"/>
                <w:sz w:val="16"/>
                <w:szCs w:val="16"/>
                <w:lang w:eastAsia="en-GB"/>
              </w:rPr>
              <w:t xml:space="preserve">Understand that without air resistance all objects would fall at the same rate regardless of weight. </w:t>
            </w:r>
          </w:p>
          <w:p w14:paraId="74AE672C" w14:textId="77777777" w:rsidR="00B51BDB" w:rsidRPr="00B51BDB" w:rsidRDefault="00B51BDB" w:rsidP="00B51BDB">
            <w:pPr>
              <w:spacing w:after="0" w:line="240" w:lineRule="auto"/>
              <w:rPr>
                <w:rFonts w:ascii="Arial" w:eastAsia="Times New Roman" w:hAnsi="Arial" w:cs="Arial"/>
                <w:sz w:val="16"/>
                <w:szCs w:val="16"/>
                <w:lang w:eastAsia="en-GB"/>
              </w:rPr>
            </w:pPr>
            <w:r w:rsidRPr="00B51BDB">
              <w:rPr>
                <w:rFonts w:ascii="Calibri" w:eastAsia="Times New Roman" w:hAnsi="Calibri" w:cs="Times New Roman"/>
                <w:sz w:val="16"/>
                <w:szCs w:val="16"/>
                <w:lang w:eastAsia="en-GB"/>
              </w:rPr>
              <w:t xml:space="preserve">                           Understand that by increasing or decreasing air resistance I can speed up or slow down the rate of a falling object</w:t>
            </w:r>
          </w:p>
          <w:p w14:paraId="61B8EC08" w14:textId="77777777" w:rsidR="00B51BDB" w:rsidRPr="00B51BDB" w:rsidRDefault="00B51BDB" w:rsidP="00B51BDB">
            <w:pPr>
              <w:spacing w:after="0" w:line="240" w:lineRule="auto"/>
              <w:rPr>
                <w:rFonts w:ascii="Arial" w:eastAsia="Times New Roman" w:hAnsi="Arial" w:cs="Arial"/>
                <w:sz w:val="20"/>
                <w:lang w:eastAsia="en-GB"/>
              </w:rPr>
            </w:pPr>
          </w:p>
        </w:tc>
      </w:tr>
      <w:tr w:rsidR="00B51BDB" w:rsidRPr="00B51BDB" w14:paraId="0B47D0AB" w14:textId="77777777" w:rsidTr="00AF6D86">
        <w:tc>
          <w:tcPr>
            <w:tcW w:w="9747" w:type="dxa"/>
            <w:gridSpan w:val="12"/>
          </w:tcPr>
          <w:p w14:paraId="5D4A6D16" w14:textId="77777777" w:rsidR="00B51BDB" w:rsidRPr="00B51BDB" w:rsidRDefault="00B51BDB" w:rsidP="00B51BDB">
            <w:pPr>
              <w:spacing w:after="0" w:line="240" w:lineRule="auto"/>
              <w:rPr>
                <w:rFonts w:ascii="Arial" w:eastAsia="Times New Roman" w:hAnsi="Arial" w:cs="Arial"/>
                <w:sz w:val="16"/>
                <w:szCs w:val="16"/>
                <w:lang w:eastAsia="en-GB"/>
              </w:rPr>
            </w:pPr>
            <w:r w:rsidRPr="00B51BDB">
              <w:rPr>
                <w:rFonts w:ascii="Arial" w:eastAsia="Times New Roman" w:hAnsi="Arial" w:cs="Arial"/>
                <w:sz w:val="16"/>
                <w:szCs w:val="16"/>
                <w:lang w:eastAsia="en-GB"/>
              </w:rPr>
              <w:t>Links to previous learning: Children have some previous knowledge of forces and conducting a fair test.</w:t>
            </w:r>
          </w:p>
        </w:tc>
      </w:tr>
      <w:tr w:rsidR="00B51BDB" w:rsidRPr="00B51BDB" w14:paraId="108E4C3F" w14:textId="77777777" w:rsidTr="00AF6D86">
        <w:tc>
          <w:tcPr>
            <w:tcW w:w="9747" w:type="dxa"/>
            <w:gridSpan w:val="12"/>
          </w:tcPr>
          <w:p w14:paraId="5D1CE445" w14:textId="77777777" w:rsidR="00B51BDB" w:rsidRPr="00B51BDB" w:rsidRDefault="00B51BDB" w:rsidP="00B51BDB">
            <w:pPr>
              <w:spacing w:after="0" w:line="240" w:lineRule="auto"/>
              <w:rPr>
                <w:rFonts w:ascii="Arial" w:eastAsia="Times New Roman" w:hAnsi="Arial" w:cs="Arial"/>
                <w:sz w:val="20"/>
                <w:lang w:eastAsia="en-GB"/>
              </w:rPr>
            </w:pPr>
            <w:r w:rsidRPr="00B51BDB">
              <w:rPr>
                <w:rFonts w:ascii="Arial" w:eastAsia="Times New Roman" w:hAnsi="Arial" w:cs="Arial"/>
                <w:sz w:val="20"/>
                <w:lang w:eastAsia="en-GB"/>
              </w:rPr>
              <w:t>Curriculum coverage (range, skills)</w:t>
            </w:r>
          </w:p>
          <w:p w14:paraId="386E1517" w14:textId="77777777" w:rsidR="00B51BDB" w:rsidRPr="00B51BDB" w:rsidRDefault="00B51BDB" w:rsidP="00B51BDB">
            <w:pPr>
              <w:spacing w:after="0" w:line="240" w:lineRule="auto"/>
              <w:rPr>
                <w:rFonts w:ascii="Arial" w:eastAsia="Times New Roman" w:hAnsi="Arial" w:cs="Arial"/>
                <w:sz w:val="16"/>
                <w:szCs w:val="16"/>
                <w:lang w:eastAsia="en-GB"/>
              </w:rPr>
            </w:pPr>
            <w:r w:rsidRPr="00B51BDB">
              <w:rPr>
                <w:rFonts w:ascii="Arial" w:eastAsia="Times New Roman" w:hAnsi="Arial" w:cs="Arial"/>
                <w:sz w:val="16"/>
                <w:szCs w:val="16"/>
                <w:lang w:eastAsia="en-GB"/>
              </w:rPr>
              <w:t>Science Year 5</w:t>
            </w:r>
          </w:p>
          <w:p w14:paraId="722BEE04" w14:textId="77777777" w:rsidR="00B51BDB" w:rsidRPr="00B51BDB" w:rsidRDefault="00B51BDB" w:rsidP="00B51BDB">
            <w:pPr>
              <w:spacing w:after="0" w:line="240" w:lineRule="auto"/>
              <w:rPr>
                <w:rFonts w:ascii="Arial" w:eastAsia="Times New Roman" w:hAnsi="Arial" w:cs="Arial"/>
                <w:sz w:val="16"/>
                <w:szCs w:val="16"/>
                <w:lang w:eastAsia="en-GB"/>
              </w:rPr>
            </w:pPr>
            <w:r w:rsidRPr="00B51BDB">
              <w:rPr>
                <w:rFonts w:ascii="Arial" w:eastAsia="Times New Roman" w:hAnsi="Arial" w:cs="Arial"/>
                <w:sz w:val="16"/>
                <w:szCs w:val="16"/>
                <w:lang w:eastAsia="en-GB"/>
              </w:rPr>
              <w:t>SSEP02 predictions using some previous knowledge and understanding</w:t>
            </w:r>
          </w:p>
          <w:p w14:paraId="1A57076A" w14:textId="77777777" w:rsidR="00B51BDB" w:rsidRPr="00B51BDB" w:rsidRDefault="00B51BDB" w:rsidP="00B51BDB">
            <w:pPr>
              <w:spacing w:after="0" w:line="240" w:lineRule="auto"/>
              <w:rPr>
                <w:rFonts w:ascii="Arial" w:eastAsia="Times New Roman" w:hAnsi="Arial" w:cs="Arial"/>
                <w:sz w:val="16"/>
                <w:szCs w:val="16"/>
                <w:lang w:eastAsia="en-GB"/>
              </w:rPr>
            </w:pPr>
            <w:r w:rsidRPr="00B51BDB">
              <w:rPr>
                <w:rFonts w:ascii="Arial" w:eastAsia="Times New Roman" w:hAnsi="Arial" w:cs="Arial"/>
                <w:sz w:val="16"/>
                <w:szCs w:val="16"/>
                <w:lang w:eastAsia="en-GB"/>
              </w:rPr>
              <w:t>SSEP04 when carrying out a fair test, the key variables that need to be controlled and how to change the independent variable whilst keeping another key</w:t>
            </w:r>
          </w:p>
          <w:p w14:paraId="17C44002" w14:textId="77777777" w:rsidR="00B51BDB" w:rsidRPr="00B51BDB" w:rsidRDefault="00B51BDB" w:rsidP="00B51BDB">
            <w:pPr>
              <w:spacing w:after="0" w:line="240" w:lineRule="auto"/>
              <w:rPr>
                <w:rFonts w:ascii="Arial" w:eastAsia="Times New Roman" w:hAnsi="Arial" w:cs="Arial"/>
                <w:sz w:val="16"/>
                <w:szCs w:val="16"/>
                <w:lang w:eastAsia="en-GB"/>
              </w:rPr>
            </w:pPr>
            <w:r w:rsidRPr="00B51BDB">
              <w:rPr>
                <w:rFonts w:ascii="Arial" w:eastAsia="Times New Roman" w:hAnsi="Arial" w:cs="Arial"/>
                <w:sz w:val="16"/>
                <w:szCs w:val="16"/>
                <w:lang w:eastAsia="en-GB"/>
              </w:rPr>
              <w:t>SSEP05 the observations or measurements that need to be made</w:t>
            </w:r>
          </w:p>
          <w:p w14:paraId="5ED83FAD" w14:textId="77777777" w:rsidR="00B51BDB" w:rsidRPr="00B51BDB" w:rsidRDefault="00B51BDB" w:rsidP="00B51BDB">
            <w:pPr>
              <w:spacing w:after="0" w:line="240" w:lineRule="auto"/>
              <w:rPr>
                <w:rFonts w:ascii="Arial" w:eastAsia="Times New Roman" w:hAnsi="Arial" w:cs="Arial"/>
                <w:sz w:val="16"/>
                <w:szCs w:val="16"/>
                <w:lang w:eastAsia="en-GB"/>
              </w:rPr>
            </w:pPr>
            <w:r w:rsidRPr="00B51BDB">
              <w:rPr>
                <w:rFonts w:ascii="Arial" w:eastAsia="Times New Roman" w:hAnsi="Arial" w:cs="Arial"/>
                <w:sz w:val="16"/>
                <w:szCs w:val="16"/>
                <w:lang w:eastAsia="en-GB"/>
              </w:rPr>
              <w:t>SSEP06 the equipment and techniques required for the enquiry</w:t>
            </w:r>
          </w:p>
          <w:p w14:paraId="290FBD78" w14:textId="77777777" w:rsidR="00B51BDB" w:rsidRPr="00B51BDB" w:rsidRDefault="00B51BDB" w:rsidP="00B51BDB">
            <w:pPr>
              <w:spacing w:after="0" w:line="240" w:lineRule="auto"/>
              <w:rPr>
                <w:rFonts w:ascii="Arial" w:eastAsia="Times New Roman" w:hAnsi="Arial" w:cs="Arial"/>
                <w:sz w:val="16"/>
                <w:szCs w:val="16"/>
                <w:lang w:eastAsia="en-GB"/>
              </w:rPr>
            </w:pPr>
            <w:r w:rsidRPr="00B51BDB">
              <w:rPr>
                <w:rFonts w:ascii="Arial" w:eastAsia="Times New Roman" w:hAnsi="Arial" w:cs="Arial"/>
                <w:sz w:val="16"/>
                <w:szCs w:val="16"/>
                <w:lang w:eastAsia="en-GB"/>
              </w:rPr>
              <w:t>SSED02 make careful observations and accurate measurements, using digital and ICT equipment at times</w:t>
            </w:r>
          </w:p>
          <w:p w14:paraId="5BE47477" w14:textId="77777777" w:rsidR="00B51BDB" w:rsidRPr="00B51BDB" w:rsidRDefault="00B51BDB" w:rsidP="00B51BDB">
            <w:pPr>
              <w:spacing w:after="0" w:line="240" w:lineRule="auto"/>
              <w:rPr>
                <w:rFonts w:ascii="Arial" w:eastAsia="Times New Roman" w:hAnsi="Arial" w:cs="Arial"/>
                <w:sz w:val="16"/>
                <w:szCs w:val="16"/>
                <w:lang w:eastAsia="en-GB"/>
              </w:rPr>
            </w:pPr>
            <w:r w:rsidRPr="00B51BDB">
              <w:rPr>
                <w:rFonts w:ascii="Arial" w:eastAsia="Times New Roman" w:hAnsi="Arial" w:cs="Arial"/>
                <w:sz w:val="16"/>
                <w:szCs w:val="16"/>
                <w:lang w:eastAsia="en-GB"/>
              </w:rPr>
              <w:t>SRHTW02forces of different kinds, e.g. gravity magnetic and friction, including air resistance</w:t>
            </w:r>
          </w:p>
          <w:p w14:paraId="6654EB32" w14:textId="77777777" w:rsidR="00B51BDB" w:rsidRPr="00B51BDB" w:rsidRDefault="00B51BDB" w:rsidP="00B51BDB">
            <w:pPr>
              <w:spacing w:after="0" w:line="240" w:lineRule="auto"/>
              <w:rPr>
                <w:rFonts w:ascii="Arial" w:eastAsia="Times New Roman" w:hAnsi="Arial" w:cs="Arial"/>
                <w:b/>
                <w:sz w:val="16"/>
                <w:szCs w:val="16"/>
                <w:lang w:eastAsia="en-GB"/>
              </w:rPr>
            </w:pPr>
            <w:r w:rsidRPr="00B51BDB">
              <w:rPr>
                <w:rFonts w:ascii="Arial" w:eastAsia="Times New Roman" w:hAnsi="Arial" w:cs="Arial"/>
                <w:b/>
                <w:sz w:val="16"/>
                <w:szCs w:val="16"/>
                <w:lang w:eastAsia="en-GB"/>
              </w:rPr>
              <w:t>The Four Purposes of the Curriculum for Wales Year 5</w:t>
            </w:r>
          </w:p>
          <w:p w14:paraId="62CFC191" w14:textId="77777777" w:rsidR="00B51BDB" w:rsidRPr="00B51BDB" w:rsidRDefault="00B51BDB" w:rsidP="00B51BDB">
            <w:pPr>
              <w:spacing w:after="0" w:line="240" w:lineRule="auto"/>
              <w:rPr>
                <w:rFonts w:ascii="Arial" w:eastAsia="Times New Roman" w:hAnsi="Arial" w:cs="Arial"/>
                <w:sz w:val="16"/>
                <w:szCs w:val="16"/>
                <w:lang w:eastAsia="en-GB"/>
              </w:rPr>
            </w:pPr>
            <w:r w:rsidRPr="00B51BDB">
              <w:rPr>
                <w:rFonts w:ascii="Arial" w:eastAsia="Times New Roman" w:hAnsi="Arial" w:cs="Arial"/>
                <w:sz w:val="16"/>
                <w:szCs w:val="16"/>
                <w:lang w:eastAsia="en-GB"/>
              </w:rPr>
              <w:t>ACL03 are questioning and enjoy solving problems</w:t>
            </w:r>
          </w:p>
          <w:p w14:paraId="5741C0CD" w14:textId="77777777" w:rsidR="00B51BDB" w:rsidRPr="00B51BDB" w:rsidRDefault="00B51BDB" w:rsidP="00B51BDB">
            <w:pPr>
              <w:spacing w:after="0" w:line="240" w:lineRule="auto"/>
              <w:rPr>
                <w:rFonts w:ascii="Arial" w:eastAsia="Times New Roman" w:hAnsi="Arial" w:cs="Arial"/>
                <w:sz w:val="20"/>
                <w:lang w:eastAsia="en-GB"/>
              </w:rPr>
            </w:pPr>
            <w:r w:rsidRPr="00B51BDB">
              <w:rPr>
                <w:rFonts w:ascii="Arial" w:eastAsia="Times New Roman" w:hAnsi="Arial" w:cs="Arial"/>
                <w:sz w:val="16"/>
                <w:szCs w:val="16"/>
                <w:lang w:eastAsia="en-GB"/>
              </w:rPr>
              <w:t>ACL09 undertake research and evaluate critically what they find</w:t>
            </w:r>
          </w:p>
        </w:tc>
      </w:tr>
      <w:tr w:rsidR="00B51BDB" w:rsidRPr="00B51BDB" w14:paraId="40BF8D32" w14:textId="77777777" w:rsidTr="00AF6D86">
        <w:trPr>
          <w:trHeight w:val="444"/>
        </w:trPr>
        <w:tc>
          <w:tcPr>
            <w:tcW w:w="4873" w:type="dxa"/>
            <w:gridSpan w:val="5"/>
          </w:tcPr>
          <w:p w14:paraId="3E0FC336" w14:textId="77777777" w:rsidR="00B51BDB" w:rsidRPr="00B51BDB" w:rsidRDefault="00B51BDB" w:rsidP="00B51BDB">
            <w:pPr>
              <w:spacing w:after="0" w:line="240" w:lineRule="auto"/>
              <w:rPr>
                <w:rFonts w:ascii="Arial" w:eastAsia="Times New Roman" w:hAnsi="Arial" w:cs="Arial"/>
                <w:i/>
                <w:sz w:val="16"/>
                <w:lang w:eastAsia="en-GB"/>
              </w:rPr>
            </w:pPr>
            <w:proofErr w:type="gramStart"/>
            <w:r w:rsidRPr="00B51BDB">
              <w:rPr>
                <w:rFonts w:ascii="Arial" w:eastAsia="Times New Roman" w:hAnsi="Arial" w:cs="Arial"/>
                <w:i/>
                <w:sz w:val="16"/>
                <w:lang w:eastAsia="en-GB"/>
              </w:rPr>
              <w:t>Literacy(</w:t>
            </w:r>
            <w:proofErr w:type="gramEnd"/>
            <w:r w:rsidRPr="00B51BDB">
              <w:rPr>
                <w:rFonts w:ascii="Arial" w:eastAsia="Times New Roman" w:hAnsi="Arial" w:cs="Arial"/>
                <w:i/>
                <w:sz w:val="16"/>
                <w:lang w:eastAsia="en-GB"/>
              </w:rPr>
              <w:t>LNF)</w:t>
            </w:r>
          </w:p>
          <w:p w14:paraId="7DC0BC8A" w14:textId="77777777" w:rsidR="00B51BDB" w:rsidRPr="00B51BDB" w:rsidRDefault="00B51BDB" w:rsidP="00B51BDB">
            <w:pPr>
              <w:spacing w:after="0" w:line="240" w:lineRule="auto"/>
              <w:rPr>
                <w:rFonts w:ascii="Arial" w:eastAsia="Times New Roman" w:hAnsi="Arial" w:cs="Arial"/>
                <w:i/>
                <w:sz w:val="16"/>
                <w:lang w:eastAsia="en-GB"/>
              </w:rPr>
            </w:pPr>
          </w:p>
        </w:tc>
        <w:tc>
          <w:tcPr>
            <w:tcW w:w="4874" w:type="dxa"/>
            <w:gridSpan w:val="7"/>
          </w:tcPr>
          <w:p w14:paraId="660DF6BD" w14:textId="77777777" w:rsidR="00B51BDB" w:rsidRPr="00B51BDB" w:rsidRDefault="00B51BDB" w:rsidP="00B51BDB">
            <w:pPr>
              <w:spacing w:after="0" w:line="240" w:lineRule="auto"/>
              <w:rPr>
                <w:rFonts w:ascii="Arial" w:eastAsia="Times New Roman" w:hAnsi="Arial" w:cs="Arial"/>
                <w:i/>
                <w:sz w:val="16"/>
                <w:lang w:eastAsia="en-GB"/>
              </w:rPr>
            </w:pPr>
            <w:r w:rsidRPr="00B51BDB">
              <w:rPr>
                <w:rFonts w:ascii="Arial" w:eastAsia="Times New Roman" w:hAnsi="Arial" w:cs="Arial"/>
                <w:i/>
                <w:sz w:val="16"/>
                <w:lang w:eastAsia="en-GB"/>
              </w:rPr>
              <w:t>Numeracy (LNF) NDC02 represent data using: lists, tally charts, tables, diagrams and frequency tables</w:t>
            </w:r>
          </w:p>
        </w:tc>
      </w:tr>
      <w:tr w:rsidR="00B51BDB" w:rsidRPr="00B51BDB" w14:paraId="49C69623" w14:textId="77777777" w:rsidTr="00AF6D86">
        <w:trPr>
          <w:trHeight w:val="444"/>
        </w:trPr>
        <w:tc>
          <w:tcPr>
            <w:tcW w:w="2436" w:type="dxa"/>
            <w:gridSpan w:val="3"/>
          </w:tcPr>
          <w:p w14:paraId="0F989D85" w14:textId="77777777" w:rsidR="00B51BDB" w:rsidRPr="00B51BDB" w:rsidRDefault="00B51BDB" w:rsidP="00B51BDB">
            <w:pPr>
              <w:spacing w:after="0" w:line="240" w:lineRule="auto"/>
              <w:rPr>
                <w:rFonts w:ascii="Arial" w:eastAsia="Times New Roman" w:hAnsi="Arial" w:cs="Arial"/>
                <w:i/>
                <w:sz w:val="16"/>
                <w:lang w:eastAsia="en-GB"/>
              </w:rPr>
            </w:pPr>
            <w:r w:rsidRPr="00B51BDB">
              <w:rPr>
                <w:rFonts w:ascii="Arial" w:eastAsia="Times New Roman" w:hAnsi="Arial" w:cs="Arial"/>
                <w:i/>
                <w:sz w:val="16"/>
                <w:lang w:eastAsia="en-GB"/>
              </w:rPr>
              <w:t>DCF</w:t>
            </w:r>
          </w:p>
        </w:tc>
        <w:tc>
          <w:tcPr>
            <w:tcW w:w="2437" w:type="dxa"/>
            <w:gridSpan w:val="2"/>
          </w:tcPr>
          <w:p w14:paraId="6CDFAF6F" w14:textId="77777777" w:rsidR="00B51BDB" w:rsidRPr="00B51BDB" w:rsidRDefault="00B51BDB" w:rsidP="00B51BDB">
            <w:pPr>
              <w:spacing w:after="0" w:line="240" w:lineRule="auto"/>
              <w:rPr>
                <w:rFonts w:ascii="Arial" w:eastAsia="Times New Roman" w:hAnsi="Arial" w:cs="Arial"/>
                <w:i/>
                <w:sz w:val="16"/>
                <w:lang w:eastAsia="en-GB"/>
              </w:rPr>
            </w:pPr>
            <w:r w:rsidRPr="00B51BDB">
              <w:rPr>
                <w:rFonts w:ascii="Arial" w:eastAsia="Times New Roman" w:hAnsi="Arial" w:cs="Arial"/>
                <w:i/>
                <w:sz w:val="16"/>
                <w:lang w:eastAsia="en-GB"/>
              </w:rPr>
              <w:t>Thinking</w:t>
            </w:r>
          </w:p>
        </w:tc>
        <w:tc>
          <w:tcPr>
            <w:tcW w:w="2437" w:type="dxa"/>
            <w:gridSpan w:val="4"/>
          </w:tcPr>
          <w:p w14:paraId="5C5A3766" w14:textId="77777777" w:rsidR="00B51BDB" w:rsidRPr="00B51BDB" w:rsidRDefault="00B51BDB" w:rsidP="00B51BDB">
            <w:pPr>
              <w:spacing w:after="0" w:line="240" w:lineRule="auto"/>
              <w:rPr>
                <w:rFonts w:ascii="Arial" w:eastAsia="Times New Roman" w:hAnsi="Arial" w:cs="Arial"/>
                <w:i/>
                <w:sz w:val="16"/>
                <w:lang w:eastAsia="en-GB"/>
              </w:rPr>
            </w:pPr>
            <w:r w:rsidRPr="00B51BDB">
              <w:rPr>
                <w:rFonts w:ascii="Arial" w:eastAsia="Times New Roman" w:hAnsi="Arial" w:cs="Arial"/>
                <w:i/>
                <w:sz w:val="16"/>
                <w:lang w:eastAsia="en-GB"/>
              </w:rPr>
              <w:t>ESDGC</w:t>
            </w:r>
          </w:p>
        </w:tc>
        <w:tc>
          <w:tcPr>
            <w:tcW w:w="2437" w:type="dxa"/>
            <w:gridSpan w:val="3"/>
          </w:tcPr>
          <w:p w14:paraId="0C0C2A7C" w14:textId="77777777" w:rsidR="00B51BDB" w:rsidRPr="00B51BDB" w:rsidRDefault="00B51BDB" w:rsidP="00B51BDB">
            <w:pPr>
              <w:spacing w:after="0" w:line="240" w:lineRule="auto"/>
              <w:rPr>
                <w:rFonts w:ascii="Arial" w:eastAsia="Times New Roman" w:hAnsi="Arial" w:cs="Arial"/>
                <w:i/>
                <w:sz w:val="16"/>
                <w:lang w:eastAsia="en-GB"/>
              </w:rPr>
            </w:pPr>
            <w:r w:rsidRPr="00B51BDB">
              <w:rPr>
                <w:rFonts w:ascii="Arial" w:eastAsia="Times New Roman" w:hAnsi="Arial" w:cs="Arial"/>
                <w:i/>
                <w:sz w:val="16"/>
                <w:lang w:eastAsia="en-GB"/>
              </w:rPr>
              <w:t>YCC</w:t>
            </w:r>
          </w:p>
        </w:tc>
      </w:tr>
      <w:tr w:rsidR="00B51BDB" w:rsidRPr="00B51BDB" w14:paraId="56ED2FA5" w14:textId="77777777" w:rsidTr="00AF6D86">
        <w:tc>
          <w:tcPr>
            <w:tcW w:w="9747" w:type="dxa"/>
            <w:gridSpan w:val="12"/>
          </w:tcPr>
          <w:p w14:paraId="627A944E" w14:textId="77777777" w:rsidR="00B51BDB" w:rsidRPr="00B51BDB" w:rsidRDefault="00B51BDB" w:rsidP="00B51BDB">
            <w:pPr>
              <w:spacing w:after="0" w:line="240" w:lineRule="auto"/>
              <w:rPr>
                <w:rFonts w:ascii="Arial" w:eastAsia="Times New Roman" w:hAnsi="Arial" w:cs="Arial"/>
                <w:i/>
                <w:sz w:val="18"/>
                <w:lang w:eastAsia="en-GB"/>
              </w:rPr>
            </w:pPr>
            <w:r w:rsidRPr="00B51BDB">
              <w:rPr>
                <w:rFonts w:ascii="Arial" w:eastAsia="Times New Roman" w:hAnsi="Arial" w:cs="Arial"/>
                <w:i/>
                <w:sz w:val="18"/>
                <w:lang w:eastAsia="en-GB"/>
              </w:rPr>
              <w:t xml:space="preserve">Key </w:t>
            </w:r>
            <w:proofErr w:type="gramStart"/>
            <w:r w:rsidRPr="00B51BDB">
              <w:rPr>
                <w:rFonts w:ascii="Arial" w:eastAsia="Times New Roman" w:hAnsi="Arial" w:cs="Arial"/>
                <w:i/>
                <w:sz w:val="18"/>
                <w:lang w:eastAsia="en-GB"/>
              </w:rPr>
              <w:t>vocabulary(</w:t>
            </w:r>
            <w:proofErr w:type="gramEnd"/>
            <w:r w:rsidRPr="00B51BDB">
              <w:rPr>
                <w:rFonts w:ascii="Arial" w:eastAsia="Times New Roman" w:hAnsi="Arial" w:cs="Arial"/>
                <w:i/>
                <w:sz w:val="18"/>
                <w:lang w:eastAsia="en-GB"/>
              </w:rPr>
              <w:t>English/Welsh):</w:t>
            </w:r>
          </w:p>
          <w:p w14:paraId="13985B24" w14:textId="77777777" w:rsidR="00B51BDB" w:rsidRPr="00B51BDB" w:rsidRDefault="00B51BDB" w:rsidP="00B51BDB">
            <w:pPr>
              <w:spacing w:after="0" w:line="240" w:lineRule="auto"/>
              <w:rPr>
                <w:rFonts w:ascii="Arial" w:eastAsia="Times New Roman" w:hAnsi="Arial" w:cs="Arial"/>
                <w:sz w:val="20"/>
                <w:lang w:eastAsia="en-GB"/>
              </w:rPr>
            </w:pPr>
          </w:p>
        </w:tc>
      </w:tr>
    </w:tbl>
    <w:p w14:paraId="6449B64A" w14:textId="77777777" w:rsidR="00B51BDB" w:rsidRPr="00B51BDB" w:rsidRDefault="00B51BDB" w:rsidP="00B51BDB">
      <w:pPr>
        <w:spacing w:after="0" w:line="276" w:lineRule="auto"/>
        <w:rPr>
          <w:rFonts w:ascii="Calibri" w:eastAsia="Times New Roman" w:hAnsi="Calibri" w:cs="Times New Roman"/>
          <w:vanish/>
          <w:lang w:eastAsia="en-GB"/>
        </w:rPr>
      </w:pPr>
    </w:p>
    <w:tbl>
      <w:tblPr>
        <w:tblW w:w="9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
        <w:gridCol w:w="8987"/>
      </w:tblGrid>
      <w:tr w:rsidR="00B51BDB" w:rsidRPr="00B51BDB" w14:paraId="5776977A" w14:textId="77777777" w:rsidTr="00B51BDB">
        <w:trPr>
          <w:trHeight w:val="267"/>
        </w:trPr>
        <w:tc>
          <w:tcPr>
            <w:tcW w:w="822" w:type="dxa"/>
          </w:tcPr>
          <w:p w14:paraId="7AE31D8E" w14:textId="77777777" w:rsidR="00B51BDB" w:rsidRPr="00B51BDB" w:rsidRDefault="00B51BDB" w:rsidP="00B51BDB">
            <w:pPr>
              <w:spacing w:after="0" w:line="240" w:lineRule="auto"/>
              <w:rPr>
                <w:rFonts w:ascii="Calibri" w:eastAsia="Times New Roman" w:hAnsi="Calibri" w:cs="Times New Roman"/>
                <w:lang w:eastAsia="en-GB"/>
              </w:rPr>
            </w:pPr>
            <w:r w:rsidRPr="00B51BDB">
              <w:rPr>
                <w:rFonts w:ascii="Calibri" w:eastAsia="Times New Roman" w:hAnsi="Calibri" w:cs="Times New Roman"/>
                <w:lang w:eastAsia="en-GB"/>
              </w:rPr>
              <w:t>Time</w:t>
            </w:r>
          </w:p>
        </w:tc>
        <w:tc>
          <w:tcPr>
            <w:tcW w:w="8987" w:type="dxa"/>
            <w:tcBorders>
              <w:bottom w:val="single" w:sz="4" w:space="0" w:color="auto"/>
            </w:tcBorders>
          </w:tcPr>
          <w:p w14:paraId="75F1C745" w14:textId="77777777" w:rsidR="00B51BDB" w:rsidRPr="00B51BDB" w:rsidRDefault="00B51BDB" w:rsidP="00B51BDB">
            <w:pPr>
              <w:spacing w:after="0" w:line="240" w:lineRule="auto"/>
              <w:rPr>
                <w:rFonts w:ascii="Calibri" w:eastAsia="Times New Roman" w:hAnsi="Calibri" w:cs="Times New Roman"/>
                <w:lang w:eastAsia="en-GB"/>
              </w:rPr>
            </w:pPr>
            <w:r w:rsidRPr="00B51BDB">
              <w:rPr>
                <w:rFonts w:ascii="Calibri" w:eastAsia="Times New Roman" w:hAnsi="Calibri" w:cs="Times New Roman"/>
                <w:lang w:eastAsia="en-GB"/>
              </w:rPr>
              <w:t>Session activities, organisation and management</w:t>
            </w:r>
          </w:p>
        </w:tc>
      </w:tr>
      <w:tr w:rsidR="00B51BDB" w:rsidRPr="00B51BDB" w14:paraId="487C9BCA" w14:textId="77777777" w:rsidTr="00B51BDB">
        <w:trPr>
          <w:trHeight w:val="223"/>
        </w:trPr>
        <w:tc>
          <w:tcPr>
            <w:tcW w:w="822" w:type="dxa"/>
            <w:vMerge w:val="restart"/>
            <w:vAlign w:val="center"/>
          </w:tcPr>
          <w:p w14:paraId="7B9E156F" w14:textId="77777777" w:rsidR="00B51BDB" w:rsidRPr="00B51BDB" w:rsidRDefault="00B51BDB" w:rsidP="00B51BDB">
            <w:pPr>
              <w:spacing w:after="0" w:line="240" w:lineRule="auto"/>
              <w:jc w:val="center"/>
              <w:rPr>
                <w:rFonts w:ascii="Calibri" w:eastAsia="Times New Roman" w:hAnsi="Calibri" w:cs="Times New Roman"/>
                <w:lang w:eastAsia="en-GB"/>
              </w:rPr>
            </w:pPr>
          </w:p>
        </w:tc>
        <w:tc>
          <w:tcPr>
            <w:tcW w:w="8987" w:type="dxa"/>
            <w:tcBorders>
              <w:bottom w:val="nil"/>
            </w:tcBorders>
          </w:tcPr>
          <w:p w14:paraId="7AA935A9" w14:textId="77777777" w:rsidR="00B51BDB" w:rsidRPr="00B51BDB" w:rsidRDefault="00B51BDB" w:rsidP="00B51BDB">
            <w:pPr>
              <w:spacing w:after="0" w:line="240" w:lineRule="auto"/>
              <w:rPr>
                <w:rFonts w:ascii="Calibri" w:eastAsia="Times New Roman" w:hAnsi="Calibri" w:cs="Times New Roman"/>
                <w:lang w:eastAsia="en-GB"/>
              </w:rPr>
            </w:pPr>
            <w:r w:rsidRPr="00B51BDB">
              <w:rPr>
                <w:rFonts w:ascii="Calibri" w:eastAsia="Times New Roman" w:hAnsi="Calibri" w:cs="Times New Roman"/>
                <w:lang w:eastAsia="en-GB"/>
              </w:rPr>
              <w:t>Introduction</w:t>
            </w:r>
          </w:p>
        </w:tc>
      </w:tr>
      <w:tr w:rsidR="00B51BDB" w:rsidRPr="00B51BDB" w14:paraId="65B32818" w14:textId="77777777" w:rsidTr="00B51BDB">
        <w:trPr>
          <w:trHeight w:val="269"/>
        </w:trPr>
        <w:tc>
          <w:tcPr>
            <w:tcW w:w="822" w:type="dxa"/>
            <w:vMerge/>
            <w:vAlign w:val="center"/>
          </w:tcPr>
          <w:p w14:paraId="6F7176E9" w14:textId="77777777" w:rsidR="00B51BDB" w:rsidRPr="00B51BDB" w:rsidRDefault="00B51BDB" w:rsidP="00B51BDB">
            <w:pPr>
              <w:spacing w:after="0" w:line="240" w:lineRule="auto"/>
              <w:jc w:val="center"/>
              <w:rPr>
                <w:rFonts w:ascii="Calibri" w:eastAsia="Times New Roman" w:hAnsi="Calibri" w:cs="Times New Roman"/>
                <w:lang w:eastAsia="en-GB"/>
              </w:rPr>
            </w:pPr>
          </w:p>
        </w:tc>
        <w:tc>
          <w:tcPr>
            <w:tcW w:w="8987" w:type="dxa"/>
            <w:vMerge w:val="restart"/>
            <w:tcBorders>
              <w:top w:val="nil"/>
            </w:tcBorders>
          </w:tcPr>
          <w:p w14:paraId="6EEBC360" w14:textId="77777777" w:rsidR="00B51BDB" w:rsidRPr="00B51BDB" w:rsidRDefault="00B51BDB" w:rsidP="00B51BDB">
            <w:pPr>
              <w:spacing w:after="200" w:line="276" w:lineRule="auto"/>
              <w:rPr>
                <w:rFonts w:ascii="Calibri" w:eastAsia="Times New Roman" w:hAnsi="Calibri" w:cs="Times New Roman"/>
                <w:sz w:val="16"/>
                <w:szCs w:val="16"/>
                <w:lang w:eastAsia="en-GB"/>
              </w:rPr>
            </w:pPr>
            <w:r w:rsidRPr="00B51BDB">
              <w:rPr>
                <w:rFonts w:ascii="Calibri" w:eastAsia="Times New Roman" w:hAnsi="Calibri" w:cs="Times New Roman"/>
                <w:sz w:val="16"/>
                <w:szCs w:val="16"/>
                <w:lang w:eastAsia="en-GB"/>
              </w:rPr>
              <w:t xml:space="preserve">Show the children four balls of the same size but different weights. Cricket ball, tennis ball, plastic ball, ball of clay. Weigh them on a digital scale ask children to write down the weight on their whiteboards - they could make a simple table if they choose to demonstrate on the white board. Now ask the children to guess which ball will fall to the ground quickest if they are each dropped from the same height? Ask the children to indicate on their whiteboard which one they predicted would hit the ground first. Record the children's ideas on the white board using a simple tally graph. Ask four children to coma out the front to drop them simultaneously form the same height. What do the children notice? Repeat this with a few more drops-the balls will all fall at the same time. Why is this? As the shape of the balls are the same, they are all affected by the air resistance in the same way. Discuss Galileo and how he climbed to the top of the Leaning tower of Pisa and preformed the same sort of experiment.  He was the first to conclude that all objects would fall at the same rate without air, think of an environment without air? Space see a feather and hammer drop at the same time in the video link: </w:t>
            </w:r>
            <w:proofErr w:type="spellStart"/>
            <w:r w:rsidRPr="00B51BDB">
              <w:rPr>
                <w:rFonts w:ascii="Calibri" w:eastAsia="Times New Roman" w:hAnsi="Calibri" w:cs="Times New Roman"/>
                <w:sz w:val="16"/>
                <w:szCs w:val="16"/>
                <w:lang w:eastAsia="en-GB"/>
              </w:rPr>
              <w:t>bbc</w:t>
            </w:r>
            <w:proofErr w:type="spellEnd"/>
            <w:r w:rsidRPr="00B51BDB">
              <w:rPr>
                <w:rFonts w:ascii="Calibri" w:eastAsia="Times New Roman" w:hAnsi="Calibri" w:cs="Times New Roman"/>
                <w:sz w:val="16"/>
                <w:szCs w:val="16"/>
                <w:lang w:eastAsia="en-GB"/>
              </w:rPr>
              <w:t xml:space="preserve"> bite size. https://www.bbc.com/bitesize/clips/zqshfg8</w:t>
            </w:r>
          </w:p>
        </w:tc>
      </w:tr>
      <w:tr w:rsidR="00B51BDB" w:rsidRPr="00B51BDB" w14:paraId="7D443737" w14:textId="77777777" w:rsidTr="00B51BDB">
        <w:trPr>
          <w:trHeight w:val="269"/>
        </w:trPr>
        <w:tc>
          <w:tcPr>
            <w:tcW w:w="822" w:type="dxa"/>
            <w:vMerge/>
            <w:vAlign w:val="center"/>
          </w:tcPr>
          <w:p w14:paraId="2516020D" w14:textId="77777777" w:rsidR="00B51BDB" w:rsidRPr="00B51BDB" w:rsidRDefault="00B51BDB" w:rsidP="00B51BDB">
            <w:pPr>
              <w:spacing w:after="0" w:line="240" w:lineRule="auto"/>
              <w:jc w:val="center"/>
              <w:rPr>
                <w:rFonts w:ascii="Calibri" w:eastAsia="Times New Roman" w:hAnsi="Calibri" w:cs="Times New Roman"/>
                <w:lang w:eastAsia="en-GB"/>
              </w:rPr>
            </w:pPr>
          </w:p>
        </w:tc>
        <w:tc>
          <w:tcPr>
            <w:tcW w:w="8987" w:type="dxa"/>
            <w:vMerge/>
          </w:tcPr>
          <w:p w14:paraId="585984B0" w14:textId="77777777" w:rsidR="00B51BDB" w:rsidRPr="00B51BDB" w:rsidRDefault="00B51BDB" w:rsidP="00B51BDB">
            <w:pPr>
              <w:spacing w:after="0" w:line="240" w:lineRule="auto"/>
              <w:rPr>
                <w:rFonts w:ascii="Calibri" w:eastAsia="Times New Roman" w:hAnsi="Calibri" w:cs="Times New Roman"/>
                <w:lang w:eastAsia="en-GB"/>
              </w:rPr>
            </w:pPr>
          </w:p>
        </w:tc>
      </w:tr>
      <w:tr w:rsidR="00B51BDB" w:rsidRPr="00B51BDB" w14:paraId="3ADA1209" w14:textId="77777777" w:rsidTr="00B51BDB">
        <w:trPr>
          <w:trHeight w:val="269"/>
        </w:trPr>
        <w:tc>
          <w:tcPr>
            <w:tcW w:w="822" w:type="dxa"/>
            <w:vMerge/>
            <w:vAlign w:val="center"/>
          </w:tcPr>
          <w:p w14:paraId="3D072CAC" w14:textId="77777777" w:rsidR="00B51BDB" w:rsidRPr="00B51BDB" w:rsidRDefault="00B51BDB" w:rsidP="00B51BDB">
            <w:pPr>
              <w:spacing w:after="0" w:line="240" w:lineRule="auto"/>
              <w:jc w:val="center"/>
              <w:rPr>
                <w:rFonts w:ascii="Calibri" w:eastAsia="Times New Roman" w:hAnsi="Calibri" w:cs="Times New Roman"/>
                <w:lang w:eastAsia="en-GB"/>
              </w:rPr>
            </w:pPr>
          </w:p>
        </w:tc>
        <w:tc>
          <w:tcPr>
            <w:tcW w:w="8987" w:type="dxa"/>
            <w:vMerge/>
          </w:tcPr>
          <w:p w14:paraId="57498758" w14:textId="77777777" w:rsidR="00B51BDB" w:rsidRPr="00B51BDB" w:rsidRDefault="00B51BDB" w:rsidP="00B51BDB">
            <w:pPr>
              <w:spacing w:after="0" w:line="240" w:lineRule="auto"/>
              <w:rPr>
                <w:rFonts w:ascii="Calibri" w:eastAsia="Times New Roman" w:hAnsi="Calibri" w:cs="Times New Roman"/>
                <w:lang w:eastAsia="en-GB"/>
              </w:rPr>
            </w:pPr>
          </w:p>
        </w:tc>
      </w:tr>
      <w:tr w:rsidR="00B51BDB" w:rsidRPr="00B51BDB" w14:paraId="3D46C424" w14:textId="77777777" w:rsidTr="00B51BDB">
        <w:trPr>
          <w:trHeight w:val="269"/>
        </w:trPr>
        <w:tc>
          <w:tcPr>
            <w:tcW w:w="822" w:type="dxa"/>
            <w:vMerge/>
            <w:vAlign w:val="center"/>
          </w:tcPr>
          <w:p w14:paraId="5AF2BFA8" w14:textId="77777777" w:rsidR="00B51BDB" w:rsidRPr="00B51BDB" w:rsidRDefault="00B51BDB" w:rsidP="00B51BDB">
            <w:pPr>
              <w:spacing w:after="0" w:line="240" w:lineRule="auto"/>
              <w:jc w:val="center"/>
              <w:rPr>
                <w:rFonts w:ascii="Calibri" w:eastAsia="Times New Roman" w:hAnsi="Calibri" w:cs="Times New Roman"/>
                <w:lang w:eastAsia="en-GB"/>
              </w:rPr>
            </w:pPr>
          </w:p>
        </w:tc>
        <w:tc>
          <w:tcPr>
            <w:tcW w:w="8987" w:type="dxa"/>
            <w:vMerge/>
          </w:tcPr>
          <w:p w14:paraId="2DAF6873" w14:textId="77777777" w:rsidR="00B51BDB" w:rsidRPr="00B51BDB" w:rsidRDefault="00B51BDB" w:rsidP="00B51BDB">
            <w:pPr>
              <w:spacing w:after="0" w:line="240" w:lineRule="auto"/>
              <w:rPr>
                <w:rFonts w:ascii="Calibri" w:eastAsia="Times New Roman" w:hAnsi="Calibri" w:cs="Times New Roman"/>
                <w:lang w:eastAsia="en-GB"/>
              </w:rPr>
            </w:pPr>
          </w:p>
        </w:tc>
      </w:tr>
      <w:tr w:rsidR="00B51BDB" w:rsidRPr="00B51BDB" w14:paraId="15927AC0" w14:textId="77777777" w:rsidTr="00B51BDB">
        <w:trPr>
          <w:trHeight w:val="269"/>
        </w:trPr>
        <w:tc>
          <w:tcPr>
            <w:tcW w:w="822" w:type="dxa"/>
            <w:vMerge/>
            <w:vAlign w:val="center"/>
          </w:tcPr>
          <w:p w14:paraId="5EDF740A" w14:textId="77777777" w:rsidR="00B51BDB" w:rsidRPr="00B51BDB" w:rsidRDefault="00B51BDB" w:rsidP="00B51BDB">
            <w:pPr>
              <w:spacing w:after="0" w:line="240" w:lineRule="auto"/>
              <w:jc w:val="center"/>
              <w:rPr>
                <w:rFonts w:ascii="Calibri" w:eastAsia="Times New Roman" w:hAnsi="Calibri" w:cs="Times New Roman"/>
                <w:lang w:eastAsia="en-GB"/>
              </w:rPr>
            </w:pPr>
          </w:p>
        </w:tc>
        <w:tc>
          <w:tcPr>
            <w:tcW w:w="8987" w:type="dxa"/>
            <w:vMerge/>
          </w:tcPr>
          <w:p w14:paraId="3D73911B" w14:textId="77777777" w:rsidR="00B51BDB" w:rsidRPr="00B51BDB" w:rsidRDefault="00B51BDB" w:rsidP="00B51BDB">
            <w:pPr>
              <w:spacing w:after="0" w:line="240" w:lineRule="auto"/>
              <w:rPr>
                <w:rFonts w:ascii="Calibri" w:eastAsia="Times New Roman" w:hAnsi="Calibri" w:cs="Times New Roman"/>
                <w:lang w:eastAsia="en-GB"/>
              </w:rPr>
            </w:pPr>
          </w:p>
        </w:tc>
      </w:tr>
      <w:tr w:rsidR="00B51BDB" w:rsidRPr="00B51BDB" w14:paraId="4F55D829" w14:textId="77777777" w:rsidTr="00B51BDB">
        <w:trPr>
          <w:trHeight w:val="269"/>
        </w:trPr>
        <w:tc>
          <w:tcPr>
            <w:tcW w:w="822" w:type="dxa"/>
            <w:vMerge/>
            <w:vAlign w:val="center"/>
          </w:tcPr>
          <w:p w14:paraId="2F7BC53C" w14:textId="77777777" w:rsidR="00B51BDB" w:rsidRPr="00B51BDB" w:rsidRDefault="00B51BDB" w:rsidP="00B51BDB">
            <w:pPr>
              <w:spacing w:after="0" w:line="240" w:lineRule="auto"/>
              <w:jc w:val="center"/>
              <w:rPr>
                <w:rFonts w:ascii="Calibri" w:eastAsia="Times New Roman" w:hAnsi="Calibri" w:cs="Times New Roman"/>
                <w:lang w:eastAsia="en-GB"/>
              </w:rPr>
            </w:pPr>
          </w:p>
        </w:tc>
        <w:tc>
          <w:tcPr>
            <w:tcW w:w="8987" w:type="dxa"/>
            <w:vMerge/>
          </w:tcPr>
          <w:p w14:paraId="3A4A4C17" w14:textId="77777777" w:rsidR="00B51BDB" w:rsidRPr="00B51BDB" w:rsidRDefault="00B51BDB" w:rsidP="00B51BDB">
            <w:pPr>
              <w:spacing w:after="0" w:line="240" w:lineRule="auto"/>
              <w:rPr>
                <w:rFonts w:ascii="Calibri" w:eastAsia="Times New Roman" w:hAnsi="Calibri" w:cs="Times New Roman"/>
                <w:lang w:eastAsia="en-GB"/>
              </w:rPr>
            </w:pPr>
          </w:p>
        </w:tc>
      </w:tr>
      <w:tr w:rsidR="00B51BDB" w:rsidRPr="00B51BDB" w14:paraId="77ACC92E" w14:textId="77777777" w:rsidTr="00B51BDB">
        <w:trPr>
          <w:trHeight w:val="269"/>
        </w:trPr>
        <w:tc>
          <w:tcPr>
            <w:tcW w:w="822" w:type="dxa"/>
            <w:vMerge/>
            <w:vAlign w:val="center"/>
          </w:tcPr>
          <w:p w14:paraId="2B527383" w14:textId="77777777" w:rsidR="00B51BDB" w:rsidRPr="00B51BDB" w:rsidRDefault="00B51BDB" w:rsidP="00B51BDB">
            <w:pPr>
              <w:spacing w:after="0" w:line="240" w:lineRule="auto"/>
              <w:jc w:val="center"/>
              <w:rPr>
                <w:rFonts w:ascii="Calibri" w:eastAsia="Times New Roman" w:hAnsi="Calibri" w:cs="Times New Roman"/>
                <w:lang w:eastAsia="en-GB"/>
              </w:rPr>
            </w:pPr>
          </w:p>
        </w:tc>
        <w:tc>
          <w:tcPr>
            <w:tcW w:w="8987" w:type="dxa"/>
            <w:vMerge/>
          </w:tcPr>
          <w:p w14:paraId="15264188" w14:textId="77777777" w:rsidR="00B51BDB" w:rsidRPr="00B51BDB" w:rsidRDefault="00B51BDB" w:rsidP="00B51BDB">
            <w:pPr>
              <w:spacing w:after="0" w:line="240" w:lineRule="auto"/>
              <w:rPr>
                <w:rFonts w:ascii="Calibri" w:eastAsia="Times New Roman" w:hAnsi="Calibri" w:cs="Times New Roman"/>
                <w:lang w:eastAsia="en-GB"/>
              </w:rPr>
            </w:pPr>
          </w:p>
        </w:tc>
      </w:tr>
      <w:tr w:rsidR="00B51BDB" w:rsidRPr="00B51BDB" w14:paraId="4E8393F2" w14:textId="77777777" w:rsidTr="00B51BDB">
        <w:trPr>
          <w:trHeight w:val="269"/>
        </w:trPr>
        <w:tc>
          <w:tcPr>
            <w:tcW w:w="822" w:type="dxa"/>
            <w:vMerge/>
            <w:vAlign w:val="center"/>
          </w:tcPr>
          <w:p w14:paraId="3AAEF48E" w14:textId="77777777" w:rsidR="00B51BDB" w:rsidRPr="00B51BDB" w:rsidRDefault="00B51BDB" w:rsidP="00B51BDB">
            <w:pPr>
              <w:spacing w:after="0" w:line="240" w:lineRule="auto"/>
              <w:jc w:val="center"/>
              <w:rPr>
                <w:rFonts w:ascii="Calibri" w:eastAsia="Times New Roman" w:hAnsi="Calibri" w:cs="Times New Roman"/>
                <w:lang w:eastAsia="en-GB"/>
              </w:rPr>
            </w:pPr>
          </w:p>
        </w:tc>
        <w:tc>
          <w:tcPr>
            <w:tcW w:w="8987" w:type="dxa"/>
            <w:vMerge/>
          </w:tcPr>
          <w:p w14:paraId="64E8B563" w14:textId="77777777" w:rsidR="00B51BDB" w:rsidRPr="00B51BDB" w:rsidRDefault="00B51BDB" w:rsidP="00B51BDB">
            <w:pPr>
              <w:spacing w:after="0" w:line="240" w:lineRule="auto"/>
              <w:rPr>
                <w:rFonts w:ascii="Calibri" w:eastAsia="Times New Roman" w:hAnsi="Calibri" w:cs="Times New Roman"/>
                <w:lang w:eastAsia="en-GB"/>
              </w:rPr>
            </w:pPr>
          </w:p>
        </w:tc>
      </w:tr>
      <w:tr w:rsidR="00B51BDB" w:rsidRPr="00B51BDB" w14:paraId="3B784EB9" w14:textId="77777777" w:rsidTr="00B51BDB">
        <w:trPr>
          <w:trHeight w:val="269"/>
        </w:trPr>
        <w:tc>
          <w:tcPr>
            <w:tcW w:w="822" w:type="dxa"/>
            <w:vMerge/>
            <w:vAlign w:val="center"/>
          </w:tcPr>
          <w:p w14:paraId="28CF83DB" w14:textId="77777777" w:rsidR="00B51BDB" w:rsidRPr="00B51BDB" w:rsidRDefault="00B51BDB" w:rsidP="00B51BDB">
            <w:pPr>
              <w:spacing w:after="0" w:line="240" w:lineRule="auto"/>
              <w:jc w:val="center"/>
              <w:rPr>
                <w:rFonts w:ascii="Calibri" w:eastAsia="Times New Roman" w:hAnsi="Calibri" w:cs="Times New Roman"/>
                <w:lang w:eastAsia="en-GB"/>
              </w:rPr>
            </w:pPr>
          </w:p>
        </w:tc>
        <w:tc>
          <w:tcPr>
            <w:tcW w:w="8987" w:type="dxa"/>
            <w:vMerge/>
            <w:tcBorders>
              <w:bottom w:val="single" w:sz="4" w:space="0" w:color="auto"/>
            </w:tcBorders>
          </w:tcPr>
          <w:p w14:paraId="3C023356" w14:textId="77777777" w:rsidR="00B51BDB" w:rsidRPr="00B51BDB" w:rsidRDefault="00B51BDB" w:rsidP="00B51BDB">
            <w:pPr>
              <w:spacing w:after="0" w:line="240" w:lineRule="auto"/>
              <w:rPr>
                <w:rFonts w:ascii="Calibri" w:eastAsia="Times New Roman" w:hAnsi="Calibri" w:cs="Times New Roman"/>
                <w:lang w:eastAsia="en-GB"/>
              </w:rPr>
            </w:pPr>
          </w:p>
        </w:tc>
      </w:tr>
      <w:tr w:rsidR="00B51BDB" w:rsidRPr="00B51BDB" w14:paraId="625A74CD" w14:textId="77777777" w:rsidTr="00B51BDB">
        <w:trPr>
          <w:trHeight w:val="210"/>
        </w:trPr>
        <w:tc>
          <w:tcPr>
            <w:tcW w:w="822" w:type="dxa"/>
            <w:vMerge w:val="restart"/>
            <w:vAlign w:val="center"/>
          </w:tcPr>
          <w:p w14:paraId="1170D8F1" w14:textId="77777777" w:rsidR="00B51BDB" w:rsidRPr="00B51BDB" w:rsidRDefault="00B51BDB" w:rsidP="00B51BDB">
            <w:pPr>
              <w:spacing w:after="0" w:line="240" w:lineRule="auto"/>
              <w:jc w:val="center"/>
              <w:rPr>
                <w:rFonts w:ascii="Calibri" w:eastAsia="Times New Roman" w:hAnsi="Calibri" w:cs="Times New Roman"/>
                <w:lang w:eastAsia="en-GB"/>
              </w:rPr>
            </w:pPr>
          </w:p>
        </w:tc>
        <w:tc>
          <w:tcPr>
            <w:tcW w:w="8987" w:type="dxa"/>
            <w:tcBorders>
              <w:bottom w:val="nil"/>
            </w:tcBorders>
          </w:tcPr>
          <w:p w14:paraId="313F3ED6" w14:textId="77777777" w:rsidR="00B51BDB" w:rsidRPr="00B51BDB" w:rsidRDefault="00B51BDB" w:rsidP="00B51BDB">
            <w:pPr>
              <w:spacing w:after="0" w:line="240" w:lineRule="auto"/>
              <w:rPr>
                <w:rFonts w:ascii="Calibri" w:eastAsia="Times New Roman" w:hAnsi="Calibri" w:cs="Times New Roman"/>
                <w:lang w:eastAsia="en-GB"/>
              </w:rPr>
            </w:pPr>
            <w:r w:rsidRPr="00B51BDB">
              <w:rPr>
                <w:rFonts w:ascii="Calibri" w:eastAsia="Times New Roman" w:hAnsi="Calibri" w:cs="Times New Roman"/>
                <w:lang w:eastAsia="en-GB"/>
              </w:rPr>
              <w:t>Main activities</w:t>
            </w:r>
          </w:p>
        </w:tc>
      </w:tr>
      <w:tr w:rsidR="00B51BDB" w:rsidRPr="00B51BDB" w14:paraId="3148EEBC" w14:textId="77777777" w:rsidTr="00B51BDB">
        <w:trPr>
          <w:trHeight w:val="269"/>
        </w:trPr>
        <w:tc>
          <w:tcPr>
            <w:tcW w:w="822" w:type="dxa"/>
            <w:vMerge/>
            <w:vAlign w:val="center"/>
          </w:tcPr>
          <w:p w14:paraId="433FCD3D" w14:textId="77777777" w:rsidR="00B51BDB" w:rsidRPr="00B51BDB" w:rsidRDefault="00B51BDB" w:rsidP="00B51BDB">
            <w:pPr>
              <w:spacing w:after="0" w:line="240" w:lineRule="auto"/>
              <w:jc w:val="center"/>
              <w:rPr>
                <w:rFonts w:ascii="Calibri" w:eastAsia="Times New Roman" w:hAnsi="Calibri" w:cs="Times New Roman"/>
                <w:lang w:eastAsia="en-GB"/>
              </w:rPr>
            </w:pPr>
          </w:p>
        </w:tc>
        <w:tc>
          <w:tcPr>
            <w:tcW w:w="8987" w:type="dxa"/>
            <w:vMerge w:val="restart"/>
            <w:tcBorders>
              <w:top w:val="nil"/>
            </w:tcBorders>
          </w:tcPr>
          <w:p w14:paraId="01B1852A" w14:textId="77777777" w:rsidR="00B51BDB" w:rsidRPr="00B51BDB" w:rsidRDefault="00B51BDB" w:rsidP="00B51BDB">
            <w:pPr>
              <w:spacing w:after="0" w:line="240" w:lineRule="auto"/>
              <w:rPr>
                <w:rFonts w:ascii="Calibri" w:eastAsia="Times New Roman" w:hAnsi="Calibri" w:cs="Times New Roman"/>
                <w:sz w:val="16"/>
                <w:szCs w:val="16"/>
                <w:lang w:eastAsia="en-GB"/>
              </w:rPr>
            </w:pPr>
            <w:r w:rsidRPr="00B51BDB">
              <w:rPr>
                <w:rFonts w:ascii="Calibri" w:eastAsia="Times New Roman" w:hAnsi="Calibri" w:cs="Times New Roman"/>
                <w:sz w:val="16"/>
                <w:szCs w:val="16"/>
                <w:lang w:eastAsia="en-GB"/>
              </w:rPr>
              <w:t>Explain to the children that they are going to carry out their own investigation to explore how spinners weighted with a paper clip fall when dropped. Children will choose a partner to work with. Before starting we will agree as a class on what variable we will change. Recap on fair test - What does this mean? How will we ensure it will be a fair test? Give out the planning boards to the class. What could we change? Decide on one Variable- Independent variable- The length of the wings. What will we measure? What will we keep the same?</w:t>
            </w:r>
          </w:p>
          <w:p w14:paraId="124E543B" w14:textId="77777777" w:rsidR="00B51BDB" w:rsidRPr="00B51BDB" w:rsidRDefault="00B51BDB" w:rsidP="00B51BDB">
            <w:pPr>
              <w:spacing w:after="0" w:line="240" w:lineRule="auto"/>
              <w:rPr>
                <w:rFonts w:ascii="Calibri" w:eastAsia="Times New Roman" w:hAnsi="Calibri" w:cs="Times New Roman"/>
                <w:sz w:val="16"/>
                <w:szCs w:val="16"/>
                <w:lang w:eastAsia="en-GB"/>
              </w:rPr>
            </w:pPr>
            <w:r w:rsidRPr="00B51BDB">
              <w:rPr>
                <w:rFonts w:ascii="Calibri" w:eastAsia="Times New Roman" w:hAnsi="Calibri" w:cs="Times New Roman"/>
                <w:sz w:val="16"/>
                <w:szCs w:val="16"/>
                <w:lang w:eastAsia="en-GB"/>
              </w:rPr>
              <w:t>Our prediction ... we think .... because...</w:t>
            </w:r>
          </w:p>
          <w:p w14:paraId="62022936" w14:textId="2CFA4C18" w:rsidR="00B51BDB" w:rsidRDefault="00B51BDB" w:rsidP="00B51BDB">
            <w:pPr>
              <w:spacing w:after="0" w:line="240" w:lineRule="auto"/>
              <w:rPr>
                <w:rFonts w:ascii="Calibri" w:eastAsia="Times New Roman" w:hAnsi="Calibri" w:cs="Times New Roman"/>
                <w:sz w:val="16"/>
                <w:szCs w:val="16"/>
                <w:lang w:eastAsia="en-GB"/>
              </w:rPr>
            </w:pPr>
            <w:r w:rsidRPr="00B51BDB">
              <w:rPr>
                <w:rFonts w:ascii="Calibri" w:eastAsia="Times New Roman" w:hAnsi="Calibri" w:cs="Times New Roman"/>
                <w:sz w:val="16"/>
                <w:szCs w:val="16"/>
                <w:lang w:eastAsia="en-GB"/>
              </w:rPr>
              <w:lastRenderedPageBreak/>
              <w:t xml:space="preserve">Allow the children time to consider how they will carry out the investigation. Discuss safety issues standing on chairs. Allow the children time to create their spinners. Children will cut along the dotted lines before bending one strip forwards, one backwards to create blades and then folding the main body to make triple thickness for fixing the paper clip. </w:t>
            </w:r>
          </w:p>
          <w:p w14:paraId="194611A2" w14:textId="0B486FE8" w:rsidR="0030313C" w:rsidRPr="00B51BDB" w:rsidRDefault="0030313C" w:rsidP="00B51BDB">
            <w:pPr>
              <w:spacing w:after="0" w:line="240" w:lineRule="auto"/>
              <w:rPr>
                <w:rFonts w:ascii="Calibri" w:eastAsia="Times New Roman" w:hAnsi="Calibri" w:cs="Times New Roman"/>
                <w:sz w:val="16"/>
                <w:szCs w:val="16"/>
                <w:lang w:eastAsia="en-GB"/>
              </w:rPr>
            </w:pPr>
            <w:r>
              <w:rPr>
                <w:rFonts w:ascii="Calibri" w:eastAsia="Times New Roman" w:hAnsi="Calibri" w:cs="Times New Roman"/>
                <w:sz w:val="16"/>
                <w:szCs w:val="16"/>
                <w:lang w:eastAsia="en-GB"/>
              </w:rPr>
              <w:t>Carry out the investigation independently.</w:t>
            </w:r>
          </w:p>
          <w:p w14:paraId="07F3DBEE" w14:textId="77777777" w:rsidR="00B51BDB" w:rsidRPr="00B51BDB" w:rsidRDefault="00B51BDB" w:rsidP="00B51BDB">
            <w:pPr>
              <w:spacing w:after="0" w:line="240" w:lineRule="auto"/>
              <w:rPr>
                <w:rFonts w:ascii="Calibri" w:eastAsia="Times New Roman" w:hAnsi="Calibri" w:cs="Times New Roman"/>
                <w:sz w:val="16"/>
                <w:szCs w:val="16"/>
                <w:lang w:eastAsia="en-GB"/>
              </w:rPr>
            </w:pPr>
            <w:r w:rsidRPr="00B51BDB">
              <w:rPr>
                <w:rFonts w:ascii="Calibri" w:eastAsia="Times New Roman" w:hAnsi="Calibri" w:cs="Times New Roman"/>
                <w:sz w:val="16"/>
                <w:szCs w:val="16"/>
                <w:lang w:eastAsia="en-GB"/>
              </w:rPr>
              <w:t>The children will need to create a table and fill it in. They will then be able to look at the data and see if their prediction was correct. The children will be encouraged to draw conclusions.</w:t>
            </w:r>
          </w:p>
        </w:tc>
      </w:tr>
      <w:tr w:rsidR="00B51BDB" w:rsidRPr="00B51BDB" w14:paraId="1EACE128" w14:textId="77777777" w:rsidTr="00B51BDB">
        <w:trPr>
          <w:trHeight w:val="269"/>
        </w:trPr>
        <w:tc>
          <w:tcPr>
            <w:tcW w:w="822" w:type="dxa"/>
            <w:vMerge/>
            <w:vAlign w:val="center"/>
          </w:tcPr>
          <w:p w14:paraId="55FB81C1" w14:textId="77777777" w:rsidR="00B51BDB" w:rsidRPr="00B51BDB" w:rsidRDefault="00B51BDB" w:rsidP="00B51BDB">
            <w:pPr>
              <w:spacing w:after="0" w:line="240" w:lineRule="auto"/>
              <w:jc w:val="center"/>
              <w:rPr>
                <w:rFonts w:ascii="Calibri" w:eastAsia="Times New Roman" w:hAnsi="Calibri" w:cs="Times New Roman"/>
                <w:lang w:eastAsia="en-GB"/>
              </w:rPr>
            </w:pPr>
          </w:p>
        </w:tc>
        <w:tc>
          <w:tcPr>
            <w:tcW w:w="8987" w:type="dxa"/>
            <w:vMerge/>
          </w:tcPr>
          <w:p w14:paraId="2CADB2B0" w14:textId="77777777" w:rsidR="00B51BDB" w:rsidRPr="00B51BDB" w:rsidRDefault="00B51BDB" w:rsidP="00B51BDB">
            <w:pPr>
              <w:spacing w:after="0" w:line="240" w:lineRule="auto"/>
              <w:rPr>
                <w:rFonts w:ascii="Calibri" w:eastAsia="Times New Roman" w:hAnsi="Calibri" w:cs="Times New Roman"/>
                <w:lang w:eastAsia="en-GB"/>
              </w:rPr>
            </w:pPr>
          </w:p>
        </w:tc>
      </w:tr>
      <w:tr w:rsidR="00B51BDB" w:rsidRPr="00B51BDB" w14:paraId="1F172F64" w14:textId="77777777" w:rsidTr="00B51BDB">
        <w:trPr>
          <w:trHeight w:val="269"/>
        </w:trPr>
        <w:tc>
          <w:tcPr>
            <w:tcW w:w="822" w:type="dxa"/>
            <w:vMerge/>
            <w:vAlign w:val="center"/>
          </w:tcPr>
          <w:p w14:paraId="69467F7D" w14:textId="77777777" w:rsidR="00B51BDB" w:rsidRPr="00B51BDB" w:rsidRDefault="00B51BDB" w:rsidP="00B51BDB">
            <w:pPr>
              <w:spacing w:after="0" w:line="240" w:lineRule="auto"/>
              <w:jc w:val="center"/>
              <w:rPr>
                <w:rFonts w:ascii="Calibri" w:eastAsia="Times New Roman" w:hAnsi="Calibri" w:cs="Times New Roman"/>
                <w:lang w:eastAsia="en-GB"/>
              </w:rPr>
            </w:pPr>
          </w:p>
        </w:tc>
        <w:tc>
          <w:tcPr>
            <w:tcW w:w="8987" w:type="dxa"/>
            <w:vMerge/>
          </w:tcPr>
          <w:p w14:paraId="5095D4F2" w14:textId="77777777" w:rsidR="00B51BDB" w:rsidRPr="00B51BDB" w:rsidRDefault="00B51BDB" w:rsidP="00B51BDB">
            <w:pPr>
              <w:spacing w:after="0" w:line="240" w:lineRule="auto"/>
              <w:rPr>
                <w:rFonts w:ascii="Calibri" w:eastAsia="Times New Roman" w:hAnsi="Calibri" w:cs="Times New Roman"/>
                <w:lang w:eastAsia="en-GB"/>
              </w:rPr>
            </w:pPr>
          </w:p>
        </w:tc>
      </w:tr>
      <w:tr w:rsidR="00B51BDB" w:rsidRPr="00B51BDB" w14:paraId="3A53B146" w14:textId="77777777" w:rsidTr="00B51BDB">
        <w:trPr>
          <w:trHeight w:val="269"/>
        </w:trPr>
        <w:tc>
          <w:tcPr>
            <w:tcW w:w="822" w:type="dxa"/>
            <w:vMerge/>
            <w:vAlign w:val="center"/>
          </w:tcPr>
          <w:p w14:paraId="5781E33F" w14:textId="77777777" w:rsidR="00B51BDB" w:rsidRPr="00B51BDB" w:rsidRDefault="00B51BDB" w:rsidP="00B51BDB">
            <w:pPr>
              <w:spacing w:after="0" w:line="240" w:lineRule="auto"/>
              <w:jc w:val="center"/>
              <w:rPr>
                <w:rFonts w:ascii="Calibri" w:eastAsia="Times New Roman" w:hAnsi="Calibri" w:cs="Times New Roman"/>
                <w:lang w:eastAsia="en-GB"/>
              </w:rPr>
            </w:pPr>
          </w:p>
        </w:tc>
        <w:tc>
          <w:tcPr>
            <w:tcW w:w="8987" w:type="dxa"/>
            <w:vMerge/>
          </w:tcPr>
          <w:p w14:paraId="2CF7D283" w14:textId="77777777" w:rsidR="00B51BDB" w:rsidRPr="00B51BDB" w:rsidRDefault="00B51BDB" w:rsidP="00B51BDB">
            <w:pPr>
              <w:spacing w:after="0" w:line="240" w:lineRule="auto"/>
              <w:rPr>
                <w:rFonts w:ascii="Calibri" w:eastAsia="Times New Roman" w:hAnsi="Calibri" w:cs="Times New Roman"/>
                <w:lang w:eastAsia="en-GB"/>
              </w:rPr>
            </w:pPr>
          </w:p>
        </w:tc>
      </w:tr>
      <w:tr w:rsidR="00B51BDB" w:rsidRPr="00B51BDB" w14:paraId="5687C034" w14:textId="77777777" w:rsidTr="00B51BDB">
        <w:trPr>
          <w:trHeight w:val="269"/>
        </w:trPr>
        <w:tc>
          <w:tcPr>
            <w:tcW w:w="822" w:type="dxa"/>
            <w:vMerge/>
            <w:vAlign w:val="center"/>
          </w:tcPr>
          <w:p w14:paraId="37C4A16C" w14:textId="77777777" w:rsidR="00B51BDB" w:rsidRPr="00B51BDB" w:rsidRDefault="00B51BDB" w:rsidP="00B51BDB">
            <w:pPr>
              <w:spacing w:after="0" w:line="240" w:lineRule="auto"/>
              <w:jc w:val="center"/>
              <w:rPr>
                <w:rFonts w:ascii="Calibri" w:eastAsia="Times New Roman" w:hAnsi="Calibri" w:cs="Times New Roman"/>
                <w:lang w:eastAsia="en-GB"/>
              </w:rPr>
            </w:pPr>
          </w:p>
        </w:tc>
        <w:tc>
          <w:tcPr>
            <w:tcW w:w="8987" w:type="dxa"/>
            <w:vMerge/>
          </w:tcPr>
          <w:p w14:paraId="0D7181A8" w14:textId="77777777" w:rsidR="00B51BDB" w:rsidRPr="00B51BDB" w:rsidRDefault="00B51BDB" w:rsidP="00B51BDB">
            <w:pPr>
              <w:spacing w:after="0" w:line="240" w:lineRule="auto"/>
              <w:rPr>
                <w:rFonts w:ascii="Calibri" w:eastAsia="Times New Roman" w:hAnsi="Calibri" w:cs="Times New Roman"/>
                <w:lang w:eastAsia="en-GB"/>
              </w:rPr>
            </w:pPr>
          </w:p>
        </w:tc>
      </w:tr>
      <w:tr w:rsidR="00B51BDB" w:rsidRPr="00B51BDB" w14:paraId="53C2C670" w14:textId="77777777" w:rsidTr="00B51BDB">
        <w:trPr>
          <w:trHeight w:val="269"/>
        </w:trPr>
        <w:tc>
          <w:tcPr>
            <w:tcW w:w="822" w:type="dxa"/>
            <w:vMerge/>
            <w:vAlign w:val="center"/>
          </w:tcPr>
          <w:p w14:paraId="30E5713E" w14:textId="77777777" w:rsidR="00B51BDB" w:rsidRPr="00B51BDB" w:rsidRDefault="00B51BDB" w:rsidP="00B51BDB">
            <w:pPr>
              <w:spacing w:after="0" w:line="240" w:lineRule="auto"/>
              <w:jc w:val="center"/>
              <w:rPr>
                <w:rFonts w:ascii="Calibri" w:eastAsia="Times New Roman" w:hAnsi="Calibri" w:cs="Times New Roman"/>
                <w:lang w:eastAsia="en-GB"/>
              </w:rPr>
            </w:pPr>
          </w:p>
        </w:tc>
        <w:tc>
          <w:tcPr>
            <w:tcW w:w="8987" w:type="dxa"/>
            <w:vMerge/>
          </w:tcPr>
          <w:p w14:paraId="6D363601" w14:textId="77777777" w:rsidR="00B51BDB" w:rsidRPr="00B51BDB" w:rsidRDefault="00B51BDB" w:rsidP="00B51BDB">
            <w:pPr>
              <w:spacing w:after="0" w:line="240" w:lineRule="auto"/>
              <w:rPr>
                <w:rFonts w:ascii="Calibri" w:eastAsia="Times New Roman" w:hAnsi="Calibri" w:cs="Times New Roman"/>
                <w:lang w:eastAsia="en-GB"/>
              </w:rPr>
            </w:pPr>
          </w:p>
        </w:tc>
      </w:tr>
      <w:tr w:rsidR="00B51BDB" w:rsidRPr="00B51BDB" w14:paraId="44832FA7" w14:textId="77777777" w:rsidTr="00B51BDB">
        <w:trPr>
          <w:trHeight w:val="269"/>
        </w:trPr>
        <w:tc>
          <w:tcPr>
            <w:tcW w:w="822" w:type="dxa"/>
            <w:vMerge/>
            <w:vAlign w:val="center"/>
          </w:tcPr>
          <w:p w14:paraId="72439D1D" w14:textId="77777777" w:rsidR="00B51BDB" w:rsidRPr="00B51BDB" w:rsidRDefault="00B51BDB" w:rsidP="00B51BDB">
            <w:pPr>
              <w:spacing w:after="0" w:line="240" w:lineRule="auto"/>
              <w:jc w:val="center"/>
              <w:rPr>
                <w:rFonts w:ascii="Calibri" w:eastAsia="Times New Roman" w:hAnsi="Calibri" w:cs="Times New Roman"/>
                <w:lang w:eastAsia="en-GB"/>
              </w:rPr>
            </w:pPr>
          </w:p>
        </w:tc>
        <w:tc>
          <w:tcPr>
            <w:tcW w:w="8987" w:type="dxa"/>
            <w:vMerge/>
          </w:tcPr>
          <w:p w14:paraId="26EF46FD" w14:textId="77777777" w:rsidR="00B51BDB" w:rsidRPr="00B51BDB" w:rsidRDefault="00B51BDB" w:rsidP="00B51BDB">
            <w:pPr>
              <w:spacing w:after="0" w:line="240" w:lineRule="auto"/>
              <w:rPr>
                <w:rFonts w:ascii="Calibri" w:eastAsia="Times New Roman" w:hAnsi="Calibri" w:cs="Times New Roman"/>
                <w:lang w:eastAsia="en-GB"/>
              </w:rPr>
            </w:pPr>
          </w:p>
        </w:tc>
      </w:tr>
      <w:tr w:rsidR="00B51BDB" w:rsidRPr="00B51BDB" w14:paraId="50826EBF" w14:textId="77777777" w:rsidTr="00B51BDB">
        <w:trPr>
          <w:trHeight w:val="269"/>
        </w:trPr>
        <w:tc>
          <w:tcPr>
            <w:tcW w:w="822" w:type="dxa"/>
            <w:vMerge/>
            <w:vAlign w:val="center"/>
          </w:tcPr>
          <w:p w14:paraId="77C7E80A" w14:textId="77777777" w:rsidR="00B51BDB" w:rsidRPr="00B51BDB" w:rsidRDefault="00B51BDB" w:rsidP="00B51BDB">
            <w:pPr>
              <w:spacing w:after="0" w:line="240" w:lineRule="auto"/>
              <w:jc w:val="center"/>
              <w:rPr>
                <w:rFonts w:ascii="Calibri" w:eastAsia="Times New Roman" w:hAnsi="Calibri" w:cs="Times New Roman"/>
                <w:lang w:eastAsia="en-GB"/>
              </w:rPr>
            </w:pPr>
          </w:p>
        </w:tc>
        <w:tc>
          <w:tcPr>
            <w:tcW w:w="8987" w:type="dxa"/>
            <w:vMerge/>
          </w:tcPr>
          <w:p w14:paraId="4B1DC7AF" w14:textId="77777777" w:rsidR="00B51BDB" w:rsidRPr="00B51BDB" w:rsidRDefault="00B51BDB" w:rsidP="00B51BDB">
            <w:pPr>
              <w:spacing w:after="0" w:line="240" w:lineRule="auto"/>
              <w:rPr>
                <w:rFonts w:ascii="Calibri" w:eastAsia="Times New Roman" w:hAnsi="Calibri" w:cs="Times New Roman"/>
                <w:lang w:eastAsia="en-GB"/>
              </w:rPr>
            </w:pPr>
          </w:p>
        </w:tc>
      </w:tr>
      <w:tr w:rsidR="00B51BDB" w:rsidRPr="00B51BDB" w14:paraId="5AD62FDF" w14:textId="77777777" w:rsidTr="00B51BDB">
        <w:trPr>
          <w:trHeight w:val="269"/>
        </w:trPr>
        <w:tc>
          <w:tcPr>
            <w:tcW w:w="822" w:type="dxa"/>
            <w:vMerge/>
            <w:vAlign w:val="center"/>
          </w:tcPr>
          <w:p w14:paraId="36DF7DFD" w14:textId="77777777" w:rsidR="00B51BDB" w:rsidRPr="00B51BDB" w:rsidRDefault="00B51BDB" w:rsidP="00B51BDB">
            <w:pPr>
              <w:spacing w:after="0" w:line="240" w:lineRule="auto"/>
              <w:jc w:val="center"/>
              <w:rPr>
                <w:rFonts w:ascii="Calibri" w:eastAsia="Times New Roman" w:hAnsi="Calibri" w:cs="Times New Roman"/>
                <w:lang w:eastAsia="en-GB"/>
              </w:rPr>
            </w:pPr>
          </w:p>
        </w:tc>
        <w:tc>
          <w:tcPr>
            <w:tcW w:w="8987" w:type="dxa"/>
            <w:vMerge/>
            <w:tcBorders>
              <w:bottom w:val="single" w:sz="4" w:space="0" w:color="auto"/>
            </w:tcBorders>
          </w:tcPr>
          <w:p w14:paraId="36F11C44" w14:textId="77777777" w:rsidR="00B51BDB" w:rsidRPr="00B51BDB" w:rsidRDefault="00B51BDB" w:rsidP="00B51BDB">
            <w:pPr>
              <w:spacing w:after="0" w:line="240" w:lineRule="auto"/>
              <w:rPr>
                <w:rFonts w:ascii="Calibri" w:eastAsia="Times New Roman" w:hAnsi="Calibri" w:cs="Times New Roman"/>
                <w:lang w:eastAsia="en-GB"/>
              </w:rPr>
            </w:pPr>
          </w:p>
        </w:tc>
      </w:tr>
      <w:tr w:rsidR="00B51BDB" w:rsidRPr="00B51BDB" w14:paraId="4A020245" w14:textId="77777777" w:rsidTr="00B51BDB">
        <w:trPr>
          <w:trHeight w:val="210"/>
        </w:trPr>
        <w:tc>
          <w:tcPr>
            <w:tcW w:w="822" w:type="dxa"/>
            <w:vMerge w:val="restart"/>
            <w:vAlign w:val="center"/>
          </w:tcPr>
          <w:p w14:paraId="65F76FAD" w14:textId="77777777" w:rsidR="00B51BDB" w:rsidRPr="00B51BDB" w:rsidRDefault="00B51BDB" w:rsidP="00B51BDB">
            <w:pPr>
              <w:spacing w:after="0" w:line="240" w:lineRule="auto"/>
              <w:rPr>
                <w:rFonts w:ascii="Calibri" w:eastAsia="Times New Roman" w:hAnsi="Calibri" w:cs="Times New Roman"/>
                <w:lang w:eastAsia="en-GB"/>
              </w:rPr>
            </w:pPr>
          </w:p>
        </w:tc>
        <w:tc>
          <w:tcPr>
            <w:tcW w:w="8987" w:type="dxa"/>
            <w:tcBorders>
              <w:bottom w:val="nil"/>
            </w:tcBorders>
          </w:tcPr>
          <w:p w14:paraId="60842EBD" w14:textId="77777777" w:rsidR="00B51BDB" w:rsidRPr="00B51BDB" w:rsidRDefault="00B51BDB" w:rsidP="00B51BDB">
            <w:pPr>
              <w:spacing w:after="0" w:line="240" w:lineRule="auto"/>
              <w:rPr>
                <w:rFonts w:ascii="Calibri" w:eastAsia="Times New Roman" w:hAnsi="Calibri" w:cs="Times New Roman"/>
                <w:lang w:eastAsia="en-GB"/>
              </w:rPr>
            </w:pPr>
            <w:r w:rsidRPr="00B51BDB">
              <w:rPr>
                <w:rFonts w:ascii="Calibri" w:eastAsia="Times New Roman" w:hAnsi="Calibri" w:cs="Times New Roman"/>
                <w:lang w:eastAsia="en-GB"/>
              </w:rPr>
              <w:t>Plenary</w:t>
            </w:r>
          </w:p>
        </w:tc>
      </w:tr>
      <w:tr w:rsidR="00B51BDB" w:rsidRPr="00B51BDB" w14:paraId="670F7E12" w14:textId="77777777" w:rsidTr="00B51BDB">
        <w:trPr>
          <w:trHeight w:val="269"/>
        </w:trPr>
        <w:tc>
          <w:tcPr>
            <w:tcW w:w="822" w:type="dxa"/>
            <w:vMerge/>
          </w:tcPr>
          <w:p w14:paraId="4A1DE356" w14:textId="77777777" w:rsidR="00B51BDB" w:rsidRPr="00B51BDB" w:rsidRDefault="00B51BDB" w:rsidP="00B51BDB">
            <w:pPr>
              <w:spacing w:after="0" w:line="240" w:lineRule="auto"/>
              <w:rPr>
                <w:rFonts w:ascii="Calibri" w:eastAsia="Times New Roman" w:hAnsi="Calibri" w:cs="Times New Roman"/>
                <w:lang w:eastAsia="en-GB"/>
              </w:rPr>
            </w:pPr>
          </w:p>
        </w:tc>
        <w:tc>
          <w:tcPr>
            <w:tcW w:w="8987" w:type="dxa"/>
            <w:vMerge w:val="restart"/>
            <w:tcBorders>
              <w:top w:val="nil"/>
            </w:tcBorders>
          </w:tcPr>
          <w:p w14:paraId="77A74503" w14:textId="77777777" w:rsidR="00B51BDB" w:rsidRPr="00B51BDB" w:rsidRDefault="00B51BDB" w:rsidP="00B51BDB">
            <w:pPr>
              <w:spacing w:after="0" w:line="240" w:lineRule="auto"/>
              <w:rPr>
                <w:rFonts w:ascii="Calibri" w:eastAsia="Times New Roman" w:hAnsi="Calibri" w:cs="Times New Roman"/>
                <w:sz w:val="16"/>
                <w:szCs w:val="16"/>
                <w:lang w:eastAsia="en-GB"/>
              </w:rPr>
            </w:pPr>
            <w:r w:rsidRPr="00B51BDB">
              <w:rPr>
                <w:rFonts w:ascii="Calibri" w:eastAsia="Times New Roman" w:hAnsi="Calibri" w:cs="Times New Roman"/>
                <w:sz w:val="16"/>
                <w:szCs w:val="16"/>
                <w:lang w:eastAsia="en-GB"/>
              </w:rPr>
              <w:t>The children will be asked what they found out? Air resistance pushes it up and gravity pulls it down. It is the amount of air resistance that cause objects to fall at different rates. The children will be allowed time to share their findings and conclusions. Are their results supported by the data collected by other pairs? Do the results support Galileo's conclusions? How would the results of been different in space?</w:t>
            </w:r>
          </w:p>
        </w:tc>
      </w:tr>
      <w:tr w:rsidR="00B51BDB" w:rsidRPr="00B51BDB" w14:paraId="74E8683C" w14:textId="77777777" w:rsidTr="00B51BDB">
        <w:trPr>
          <w:trHeight w:val="269"/>
        </w:trPr>
        <w:tc>
          <w:tcPr>
            <w:tcW w:w="822" w:type="dxa"/>
            <w:vMerge/>
          </w:tcPr>
          <w:p w14:paraId="58646DA7" w14:textId="77777777" w:rsidR="00B51BDB" w:rsidRPr="00B51BDB" w:rsidRDefault="00B51BDB" w:rsidP="00B51BDB">
            <w:pPr>
              <w:spacing w:after="0" w:line="240" w:lineRule="auto"/>
              <w:rPr>
                <w:rFonts w:ascii="Calibri" w:eastAsia="Times New Roman" w:hAnsi="Calibri" w:cs="Times New Roman"/>
                <w:lang w:eastAsia="en-GB"/>
              </w:rPr>
            </w:pPr>
          </w:p>
        </w:tc>
        <w:tc>
          <w:tcPr>
            <w:tcW w:w="8987" w:type="dxa"/>
            <w:vMerge/>
          </w:tcPr>
          <w:p w14:paraId="1FCF75D6" w14:textId="77777777" w:rsidR="00B51BDB" w:rsidRPr="00B51BDB" w:rsidRDefault="00B51BDB" w:rsidP="00B51BDB">
            <w:pPr>
              <w:spacing w:after="0" w:line="240" w:lineRule="auto"/>
              <w:rPr>
                <w:rFonts w:ascii="Calibri" w:eastAsia="Times New Roman" w:hAnsi="Calibri" w:cs="Times New Roman"/>
                <w:lang w:eastAsia="en-GB"/>
              </w:rPr>
            </w:pPr>
          </w:p>
        </w:tc>
      </w:tr>
      <w:tr w:rsidR="00B51BDB" w:rsidRPr="00B51BDB" w14:paraId="6F1096BF" w14:textId="77777777" w:rsidTr="00B51BDB">
        <w:trPr>
          <w:trHeight w:val="269"/>
        </w:trPr>
        <w:tc>
          <w:tcPr>
            <w:tcW w:w="822" w:type="dxa"/>
            <w:vMerge/>
          </w:tcPr>
          <w:p w14:paraId="12F3A94E" w14:textId="77777777" w:rsidR="00B51BDB" w:rsidRPr="00B51BDB" w:rsidRDefault="00B51BDB" w:rsidP="00B51BDB">
            <w:pPr>
              <w:spacing w:after="0" w:line="240" w:lineRule="auto"/>
              <w:rPr>
                <w:rFonts w:ascii="Calibri" w:eastAsia="Times New Roman" w:hAnsi="Calibri" w:cs="Times New Roman"/>
                <w:lang w:eastAsia="en-GB"/>
              </w:rPr>
            </w:pPr>
          </w:p>
        </w:tc>
        <w:tc>
          <w:tcPr>
            <w:tcW w:w="8987" w:type="dxa"/>
            <w:vMerge/>
          </w:tcPr>
          <w:p w14:paraId="28B2D135" w14:textId="77777777" w:rsidR="00B51BDB" w:rsidRPr="00B51BDB" w:rsidRDefault="00B51BDB" w:rsidP="00B51BDB">
            <w:pPr>
              <w:spacing w:after="0" w:line="240" w:lineRule="auto"/>
              <w:rPr>
                <w:rFonts w:ascii="Calibri" w:eastAsia="Times New Roman" w:hAnsi="Calibri" w:cs="Times New Roman"/>
                <w:lang w:eastAsia="en-GB"/>
              </w:rPr>
            </w:pPr>
          </w:p>
        </w:tc>
      </w:tr>
      <w:tr w:rsidR="00B51BDB" w:rsidRPr="00B51BDB" w14:paraId="317709B6" w14:textId="77777777" w:rsidTr="00B51BDB">
        <w:trPr>
          <w:trHeight w:val="269"/>
        </w:trPr>
        <w:tc>
          <w:tcPr>
            <w:tcW w:w="822" w:type="dxa"/>
            <w:vMerge/>
          </w:tcPr>
          <w:p w14:paraId="6A741BF0" w14:textId="77777777" w:rsidR="00B51BDB" w:rsidRPr="00B51BDB" w:rsidRDefault="00B51BDB" w:rsidP="00B51BDB">
            <w:pPr>
              <w:spacing w:after="0" w:line="240" w:lineRule="auto"/>
              <w:rPr>
                <w:rFonts w:ascii="Calibri" w:eastAsia="Times New Roman" w:hAnsi="Calibri" w:cs="Times New Roman"/>
                <w:lang w:eastAsia="en-GB"/>
              </w:rPr>
            </w:pPr>
          </w:p>
        </w:tc>
        <w:tc>
          <w:tcPr>
            <w:tcW w:w="8987" w:type="dxa"/>
            <w:vMerge/>
          </w:tcPr>
          <w:p w14:paraId="0360BE74" w14:textId="77777777" w:rsidR="00B51BDB" w:rsidRPr="00B51BDB" w:rsidRDefault="00B51BDB" w:rsidP="00B51BDB">
            <w:pPr>
              <w:spacing w:after="0" w:line="240" w:lineRule="auto"/>
              <w:rPr>
                <w:rFonts w:ascii="Calibri" w:eastAsia="Times New Roman" w:hAnsi="Calibri" w:cs="Times New Roman"/>
                <w:lang w:eastAsia="en-GB"/>
              </w:rPr>
            </w:pPr>
          </w:p>
        </w:tc>
      </w:tr>
      <w:tr w:rsidR="00B51BDB" w:rsidRPr="00B51BDB" w14:paraId="720F5539" w14:textId="77777777" w:rsidTr="00B51BDB">
        <w:trPr>
          <w:trHeight w:val="269"/>
        </w:trPr>
        <w:tc>
          <w:tcPr>
            <w:tcW w:w="822" w:type="dxa"/>
            <w:vMerge/>
          </w:tcPr>
          <w:p w14:paraId="3EBC4CFB" w14:textId="77777777" w:rsidR="00B51BDB" w:rsidRPr="00B51BDB" w:rsidRDefault="00B51BDB" w:rsidP="00B51BDB">
            <w:pPr>
              <w:spacing w:after="0" w:line="240" w:lineRule="auto"/>
              <w:rPr>
                <w:rFonts w:ascii="Calibri" w:eastAsia="Times New Roman" w:hAnsi="Calibri" w:cs="Times New Roman"/>
                <w:lang w:eastAsia="en-GB"/>
              </w:rPr>
            </w:pPr>
          </w:p>
        </w:tc>
        <w:tc>
          <w:tcPr>
            <w:tcW w:w="8987" w:type="dxa"/>
            <w:vMerge/>
          </w:tcPr>
          <w:p w14:paraId="58E2060F" w14:textId="77777777" w:rsidR="00B51BDB" w:rsidRPr="00B51BDB" w:rsidRDefault="00B51BDB" w:rsidP="00B51BDB">
            <w:pPr>
              <w:spacing w:after="0" w:line="240" w:lineRule="auto"/>
              <w:rPr>
                <w:rFonts w:ascii="Calibri" w:eastAsia="Times New Roman" w:hAnsi="Calibri" w:cs="Times New Roman"/>
                <w:lang w:eastAsia="en-GB"/>
              </w:rPr>
            </w:pPr>
          </w:p>
        </w:tc>
      </w:tr>
      <w:tr w:rsidR="00B51BDB" w:rsidRPr="00B51BDB" w14:paraId="1F9BB5C3" w14:textId="77777777" w:rsidTr="00B51BDB">
        <w:trPr>
          <w:trHeight w:val="269"/>
        </w:trPr>
        <w:tc>
          <w:tcPr>
            <w:tcW w:w="822" w:type="dxa"/>
            <w:vMerge/>
          </w:tcPr>
          <w:p w14:paraId="51455B80" w14:textId="77777777" w:rsidR="00B51BDB" w:rsidRPr="00B51BDB" w:rsidRDefault="00B51BDB" w:rsidP="00B51BDB">
            <w:pPr>
              <w:spacing w:after="0" w:line="240" w:lineRule="auto"/>
              <w:rPr>
                <w:rFonts w:ascii="Calibri" w:eastAsia="Times New Roman" w:hAnsi="Calibri" w:cs="Times New Roman"/>
                <w:lang w:eastAsia="en-GB"/>
              </w:rPr>
            </w:pPr>
          </w:p>
        </w:tc>
        <w:tc>
          <w:tcPr>
            <w:tcW w:w="8987" w:type="dxa"/>
            <w:vMerge/>
          </w:tcPr>
          <w:p w14:paraId="6CD417A3" w14:textId="77777777" w:rsidR="00B51BDB" w:rsidRPr="00B51BDB" w:rsidRDefault="00B51BDB" w:rsidP="00B51BDB">
            <w:pPr>
              <w:spacing w:after="0" w:line="240" w:lineRule="auto"/>
              <w:rPr>
                <w:rFonts w:ascii="Calibri" w:eastAsia="Times New Roman" w:hAnsi="Calibri" w:cs="Times New Roman"/>
                <w:lang w:eastAsia="en-GB"/>
              </w:rPr>
            </w:pPr>
          </w:p>
        </w:tc>
      </w:tr>
      <w:tr w:rsidR="00B51BDB" w:rsidRPr="00B51BDB" w14:paraId="044F8EFD" w14:textId="77777777" w:rsidTr="00B51BDB">
        <w:trPr>
          <w:trHeight w:val="269"/>
        </w:trPr>
        <w:tc>
          <w:tcPr>
            <w:tcW w:w="822" w:type="dxa"/>
            <w:vMerge/>
          </w:tcPr>
          <w:p w14:paraId="3398C2E5" w14:textId="77777777" w:rsidR="00B51BDB" w:rsidRPr="00B51BDB" w:rsidRDefault="00B51BDB" w:rsidP="00B51BDB">
            <w:pPr>
              <w:spacing w:after="0" w:line="240" w:lineRule="auto"/>
              <w:rPr>
                <w:rFonts w:ascii="Calibri" w:eastAsia="Times New Roman" w:hAnsi="Calibri" w:cs="Times New Roman"/>
                <w:lang w:eastAsia="en-GB"/>
              </w:rPr>
            </w:pPr>
          </w:p>
        </w:tc>
        <w:tc>
          <w:tcPr>
            <w:tcW w:w="8987" w:type="dxa"/>
            <w:vMerge/>
          </w:tcPr>
          <w:p w14:paraId="0679A8DB" w14:textId="77777777" w:rsidR="00B51BDB" w:rsidRPr="00B51BDB" w:rsidRDefault="00B51BDB" w:rsidP="00B51BDB">
            <w:pPr>
              <w:spacing w:after="0" w:line="240" w:lineRule="auto"/>
              <w:rPr>
                <w:rFonts w:ascii="Calibri" w:eastAsia="Times New Roman" w:hAnsi="Calibri" w:cs="Times New Roman"/>
                <w:lang w:eastAsia="en-GB"/>
              </w:rPr>
            </w:pPr>
          </w:p>
        </w:tc>
      </w:tr>
      <w:tr w:rsidR="00B51BDB" w:rsidRPr="00B51BDB" w14:paraId="12152A20" w14:textId="77777777" w:rsidTr="00B51BDB">
        <w:trPr>
          <w:trHeight w:val="269"/>
        </w:trPr>
        <w:tc>
          <w:tcPr>
            <w:tcW w:w="822" w:type="dxa"/>
            <w:vMerge/>
          </w:tcPr>
          <w:p w14:paraId="7B2D2093" w14:textId="77777777" w:rsidR="00B51BDB" w:rsidRPr="00B51BDB" w:rsidRDefault="00B51BDB" w:rsidP="00B51BDB">
            <w:pPr>
              <w:spacing w:after="0" w:line="240" w:lineRule="auto"/>
              <w:rPr>
                <w:rFonts w:ascii="Calibri" w:eastAsia="Times New Roman" w:hAnsi="Calibri" w:cs="Times New Roman"/>
                <w:lang w:eastAsia="en-GB"/>
              </w:rPr>
            </w:pPr>
          </w:p>
        </w:tc>
        <w:tc>
          <w:tcPr>
            <w:tcW w:w="8987" w:type="dxa"/>
            <w:vMerge/>
          </w:tcPr>
          <w:p w14:paraId="0D47AF1A" w14:textId="77777777" w:rsidR="00B51BDB" w:rsidRPr="00B51BDB" w:rsidRDefault="00B51BDB" w:rsidP="00B51BDB">
            <w:pPr>
              <w:spacing w:after="0" w:line="240" w:lineRule="auto"/>
              <w:rPr>
                <w:rFonts w:ascii="Calibri" w:eastAsia="Times New Roman" w:hAnsi="Calibri" w:cs="Times New Roman"/>
                <w:lang w:eastAsia="en-GB"/>
              </w:rPr>
            </w:pPr>
          </w:p>
        </w:tc>
      </w:tr>
      <w:tr w:rsidR="00B51BDB" w:rsidRPr="00B51BDB" w14:paraId="2F43F258" w14:textId="77777777" w:rsidTr="00B51BDB">
        <w:trPr>
          <w:trHeight w:val="269"/>
        </w:trPr>
        <w:tc>
          <w:tcPr>
            <w:tcW w:w="822" w:type="dxa"/>
            <w:vMerge/>
            <w:tcBorders>
              <w:bottom w:val="single" w:sz="4" w:space="0" w:color="auto"/>
            </w:tcBorders>
          </w:tcPr>
          <w:p w14:paraId="50FDD182" w14:textId="77777777" w:rsidR="00B51BDB" w:rsidRPr="00B51BDB" w:rsidRDefault="00B51BDB" w:rsidP="00B51BDB">
            <w:pPr>
              <w:spacing w:after="0" w:line="240" w:lineRule="auto"/>
              <w:rPr>
                <w:rFonts w:ascii="Calibri" w:eastAsia="Times New Roman" w:hAnsi="Calibri" w:cs="Times New Roman"/>
                <w:lang w:eastAsia="en-GB"/>
              </w:rPr>
            </w:pPr>
          </w:p>
        </w:tc>
        <w:tc>
          <w:tcPr>
            <w:tcW w:w="8987" w:type="dxa"/>
            <w:vMerge/>
            <w:tcBorders>
              <w:bottom w:val="single" w:sz="4" w:space="0" w:color="auto"/>
            </w:tcBorders>
          </w:tcPr>
          <w:p w14:paraId="345B57CC" w14:textId="77777777" w:rsidR="00B51BDB" w:rsidRPr="00B51BDB" w:rsidRDefault="00B51BDB" w:rsidP="00B51BDB">
            <w:pPr>
              <w:spacing w:after="0" w:line="240" w:lineRule="auto"/>
              <w:rPr>
                <w:rFonts w:ascii="Calibri" w:eastAsia="Times New Roman" w:hAnsi="Calibri" w:cs="Times New Roman"/>
                <w:lang w:eastAsia="en-GB"/>
              </w:rPr>
            </w:pPr>
          </w:p>
        </w:tc>
      </w:tr>
    </w:tbl>
    <w:p w14:paraId="5CB4ED83" w14:textId="77777777" w:rsidR="00B51BDB" w:rsidRPr="00B51BDB" w:rsidRDefault="00B51BDB" w:rsidP="00B51BDB">
      <w:pPr>
        <w:spacing w:after="200" w:line="276" w:lineRule="auto"/>
        <w:rPr>
          <w:rFonts w:ascii="Arial" w:eastAsia="Times New Roman" w:hAnsi="Arial" w:cs="Arial"/>
          <w:sz w:val="24"/>
          <w:szCs w:val="24"/>
          <w:lang w:eastAsia="en-GB"/>
        </w:rPr>
      </w:pPr>
    </w:p>
    <w:p w14:paraId="5DBBE0B7" w14:textId="77777777" w:rsidR="00B51BDB" w:rsidRDefault="00B51BDB" w:rsidP="004B3EC3">
      <w:pPr>
        <w:spacing w:line="360" w:lineRule="auto"/>
        <w:jc w:val="both"/>
        <w:rPr>
          <w:rFonts w:ascii="Times New Roman" w:hAnsi="Times New Roman" w:cs="Times New Roman"/>
          <w:sz w:val="24"/>
          <w:szCs w:val="24"/>
        </w:rPr>
      </w:pPr>
    </w:p>
    <w:p w14:paraId="63DCCD13" w14:textId="77777777" w:rsidR="00B51BDB" w:rsidRDefault="00B51BDB" w:rsidP="004B3EC3">
      <w:pPr>
        <w:spacing w:line="360" w:lineRule="auto"/>
        <w:jc w:val="both"/>
        <w:rPr>
          <w:rFonts w:ascii="Times New Roman" w:hAnsi="Times New Roman" w:cs="Times New Roman"/>
          <w:sz w:val="24"/>
          <w:szCs w:val="24"/>
        </w:rPr>
      </w:pPr>
    </w:p>
    <w:p w14:paraId="24075DCD" w14:textId="77777777" w:rsidR="00B51BDB" w:rsidRDefault="00B51BDB" w:rsidP="004B3EC3">
      <w:pPr>
        <w:spacing w:line="360" w:lineRule="auto"/>
        <w:jc w:val="both"/>
        <w:rPr>
          <w:rFonts w:ascii="Times New Roman" w:hAnsi="Times New Roman" w:cs="Times New Roman"/>
          <w:sz w:val="24"/>
          <w:szCs w:val="24"/>
        </w:rPr>
      </w:pPr>
    </w:p>
    <w:p w14:paraId="08E558F8" w14:textId="77777777" w:rsidR="00B51BDB" w:rsidRDefault="00B51BDB" w:rsidP="004B3EC3">
      <w:pPr>
        <w:spacing w:line="360" w:lineRule="auto"/>
        <w:jc w:val="both"/>
        <w:rPr>
          <w:rFonts w:ascii="Times New Roman" w:hAnsi="Times New Roman" w:cs="Times New Roman"/>
          <w:sz w:val="24"/>
          <w:szCs w:val="24"/>
        </w:rPr>
      </w:pPr>
    </w:p>
    <w:p w14:paraId="5A2C074B" w14:textId="77777777" w:rsidR="00B51BDB" w:rsidRDefault="00B51BDB" w:rsidP="004B3EC3">
      <w:pPr>
        <w:spacing w:line="360" w:lineRule="auto"/>
        <w:jc w:val="both"/>
        <w:rPr>
          <w:rFonts w:ascii="Times New Roman" w:hAnsi="Times New Roman" w:cs="Times New Roman"/>
          <w:sz w:val="24"/>
          <w:szCs w:val="24"/>
        </w:rPr>
      </w:pPr>
    </w:p>
    <w:p w14:paraId="10D98AEC" w14:textId="77777777" w:rsidR="00B51BDB" w:rsidRDefault="00B51BDB" w:rsidP="004B3EC3">
      <w:pPr>
        <w:spacing w:line="360" w:lineRule="auto"/>
        <w:jc w:val="both"/>
        <w:rPr>
          <w:rFonts w:ascii="Times New Roman" w:hAnsi="Times New Roman" w:cs="Times New Roman"/>
          <w:sz w:val="24"/>
          <w:szCs w:val="24"/>
        </w:rPr>
      </w:pPr>
    </w:p>
    <w:p w14:paraId="68B7FC2F" w14:textId="77777777" w:rsidR="00B51BDB" w:rsidRDefault="00B51BDB" w:rsidP="004B3EC3">
      <w:pPr>
        <w:spacing w:line="360" w:lineRule="auto"/>
        <w:jc w:val="both"/>
        <w:rPr>
          <w:rFonts w:ascii="Times New Roman" w:hAnsi="Times New Roman" w:cs="Times New Roman"/>
          <w:sz w:val="24"/>
          <w:szCs w:val="24"/>
        </w:rPr>
      </w:pPr>
    </w:p>
    <w:p w14:paraId="7BC498FF" w14:textId="77777777" w:rsidR="00B51BDB" w:rsidRDefault="00B51BDB" w:rsidP="004B3EC3">
      <w:pPr>
        <w:spacing w:line="360" w:lineRule="auto"/>
        <w:jc w:val="both"/>
        <w:rPr>
          <w:rFonts w:ascii="Times New Roman" w:hAnsi="Times New Roman" w:cs="Times New Roman"/>
          <w:sz w:val="24"/>
          <w:szCs w:val="24"/>
        </w:rPr>
      </w:pPr>
    </w:p>
    <w:p w14:paraId="50D1FAAE" w14:textId="77777777" w:rsidR="00B51BDB" w:rsidRDefault="00B51BDB" w:rsidP="004B3EC3">
      <w:pPr>
        <w:spacing w:line="360" w:lineRule="auto"/>
        <w:jc w:val="both"/>
        <w:rPr>
          <w:rFonts w:ascii="Times New Roman" w:hAnsi="Times New Roman" w:cs="Times New Roman"/>
          <w:sz w:val="24"/>
          <w:szCs w:val="24"/>
        </w:rPr>
      </w:pPr>
    </w:p>
    <w:p w14:paraId="3F154FCD" w14:textId="77777777" w:rsidR="00B51BDB" w:rsidRDefault="00B51BDB" w:rsidP="004B3EC3">
      <w:pPr>
        <w:spacing w:line="360" w:lineRule="auto"/>
        <w:jc w:val="both"/>
        <w:rPr>
          <w:rFonts w:ascii="Times New Roman" w:hAnsi="Times New Roman" w:cs="Times New Roman"/>
          <w:sz w:val="24"/>
          <w:szCs w:val="24"/>
        </w:rPr>
      </w:pPr>
    </w:p>
    <w:p w14:paraId="257BC1AD" w14:textId="77777777" w:rsidR="00B51BDB" w:rsidRDefault="00B51BDB" w:rsidP="004B3EC3">
      <w:pPr>
        <w:spacing w:line="360" w:lineRule="auto"/>
        <w:jc w:val="both"/>
        <w:rPr>
          <w:rFonts w:ascii="Times New Roman" w:hAnsi="Times New Roman" w:cs="Times New Roman"/>
          <w:sz w:val="24"/>
          <w:szCs w:val="24"/>
        </w:rPr>
      </w:pPr>
    </w:p>
    <w:p w14:paraId="01FB6320" w14:textId="77777777" w:rsidR="00B51BDB" w:rsidRDefault="00B51BDB" w:rsidP="004B3EC3">
      <w:pPr>
        <w:spacing w:line="360" w:lineRule="auto"/>
        <w:jc w:val="both"/>
        <w:rPr>
          <w:rFonts w:ascii="Times New Roman" w:hAnsi="Times New Roman" w:cs="Times New Roman"/>
          <w:sz w:val="24"/>
          <w:szCs w:val="24"/>
        </w:rPr>
      </w:pPr>
    </w:p>
    <w:p w14:paraId="0CCBF47A" w14:textId="77777777" w:rsidR="00B51BDB" w:rsidRDefault="00B51BDB" w:rsidP="004B3EC3">
      <w:pPr>
        <w:spacing w:line="360" w:lineRule="auto"/>
        <w:jc w:val="both"/>
        <w:rPr>
          <w:rFonts w:ascii="Times New Roman" w:hAnsi="Times New Roman" w:cs="Times New Roman"/>
          <w:sz w:val="24"/>
          <w:szCs w:val="24"/>
        </w:rPr>
      </w:pPr>
    </w:p>
    <w:p w14:paraId="3A3FE36B" w14:textId="77777777" w:rsidR="00B51BDB" w:rsidRDefault="00B51BDB" w:rsidP="004B3EC3">
      <w:pPr>
        <w:spacing w:line="360" w:lineRule="auto"/>
        <w:jc w:val="both"/>
        <w:rPr>
          <w:rFonts w:ascii="Times New Roman" w:hAnsi="Times New Roman" w:cs="Times New Roman"/>
          <w:sz w:val="24"/>
          <w:szCs w:val="24"/>
        </w:rPr>
      </w:pPr>
    </w:p>
    <w:p w14:paraId="0311DFDC" w14:textId="77777777" w:rsidR="00B51BDB" w:rsidRDefault="00B51BDB" w:rsidP="004B3EC3">
      <w:pPr>
        <w:spacing w:line="360" w:lineRule="auto"/>
        <w:jc w:val="both"/>
        <w:rPr>
          <w:rFonts w:ascii="Times New Roman" w:hAnsi="Times New Roman" w:cs="Times New Roman"/>
          <w:sz w:val="24"/>
          <w:szCs w:val="24"/>
        </w:rPr>
      </w:pPr>
    </w:p>
    <w:p w14:paraId="2D62EBF8" w14:textId="77777777" w:rsidR="0030313C" w:rsidRDefault="0030313C" w:rsidP="004B3EC3">
      <w:pPr>
        <w:spacing w:line="360" w:lineRule="auto"/>
        <w:jc w:val="both"/>
        <w:rPr>
          <w:rFonts w:ascii="Times New Roman" w:hAnsi="Times New Roman" w:cs="Times New Roman"/>
          <w:sz w:val="24"/>
          <w:szCs w:val="24"/>
        </w:rPr>
      </w:pPr>
    </w:p>
    <w:p w14:paraId="48E837ED" w14:textId="74B1B004" w:rsidR="001B3F39" w:rsidRDefault="00B51BDB" w:rsidP="004B3EC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Figure 2: A</w:t>
      </w:r>
      <w:r w:rsidR="0030313C">
        <w:rPr>
          <w:rFonts w:ascii="Times New Roman" w:hAnsi="Times New Roman" w:cs="Times New Roman"/>
          <w:sz w:val="24"/>
          <w:szCs w:val="24"/>
        </w:rPr>
        <w:t>RC</w:t>
      </w:r>
    </w:p>
    <w:p w14:paraId="14043151" w14:textId="77777777" w:rsidR="00B51BDB" w:rsidRPr="00FD3BBF" w:rsidRDefault="00B51BDB" w:rsidP="00B51BDB">
      <w:pPr>
        <w:pBdr>
          <w:bottom w:val="single" w:sz="8" w:space="4" w:color="4F81BD"/>
        </w:pBdr>
        <w:spacing w:after="300" w:line="240" w:lineRule="auto"/>
        <w:contextualSpacing/>
        <w:rPr>
          <w:rFonts w:ascii="Cambria" w:eastAsia="Times New Roman" w:hAnsi="Cambria" w:cs="Times New Roman"/>
          <w:color w:val="17365D"/>
          <w:spacing w:val="5"/>
          <w:kern w:val="28"/>
          <w:sz w:val="44"/>
          <w:szCs w:val="52"/>
        </w:rPr>
      </w:pPr>
      <w:r w:rsidRPr="00FD3BBF">
        <w:rPr>
          <w:rFonts w:ascii="Cambria" w:eastAsia="Times New Roman" w:hAnsi="Cambria" w:cs="Times New Roman"/>
          <w:i/>
          <w:color w:val="17365D"/>
          <w:spacing w:val="5"/>
          <w:kern w:val="28"/>
          <w:sz w:val="44"/>
          <w:szCs w:val="52"/>
        </w:rPr>
        <w:t>Assisted Reflective Conclusions (ARC) Model</w:t>
      </w:r>
    </w:p>
    <w:p w14:paraId="7FE4A9BE" w14:textId="77777777" w:rsidR="00B51BDB" w:rsidRPr="003D5D65" w:rsidRDefault="00B51BDB" w:rsidP="00B51BDB">
      <w:pPr>
        <w:spacing w:after="200" w:line="276" w:lineRule="auto"/>
        <w:rPr>
          <w:rFonts w:ascii="Calibri" w:eastAsia="Calibri" w:hAnsi="Calibri" w:cs="Times New Roman"/>
          <w:szCs w:val="28"/>
        </w:rPr>
      </w:pPr>
      <w:r w:rsidRPr="00FD3BBF">
        <w:rPr>
          <w:rFonts w:ascii="Calibri" w:eastAsia="Calibri" w:hAnsi="Calibri" w:cs="Times New Roman"/>
          <w:b/>
          <w:i/>
          <w:szCs w:val="28"/>
          <w:u w:val="single"/>
        </w:rPr>
        <w:t>Date</w:t>
      </w:r>
      <w:r w:rsidRPr="00FD3BBF">
        <w:rPr>
          <w:rFonts w:ascii="Calibri" w:eastAsia="Calibri" w:hAnsi="Calibri" w:cs="Times New Roman"/>
          <w:b/>
          <w:szCs w:val="28"/>
          <w:u w:val="single"/>
        </w:rPr>
        <w:t>:</w:t>
      </w:r>
      <w:r>
        <w:rPr>
          <w:rFonts w:ascii="Calibri" w:eastAsia="Calibri" w:hAnsi="Calibri" w:cs="Times New Roman"/>
          <w:szCs w:val="28"/>
        </w:rPr>
        <w:t xml:space="preserve"> 27/11/18</w:t>
      </w:r>
    </w:p>
    <w:p w14:paraId="0250DC82" w14:textId="77777777" w:rsidR="00B51BDB" w:rsidRPr="0068330A" w:rsidRDefault="00B51BDB" w:rsidP="00B51BDB">
      <w:pPr>
        <w:spacing w:after="200" w:line="276" w:lineRule="auto"/>
        <w:rPr>
          <w:rFonts w:ascii="Calibri" w:eastAsia="Calibri" w:hAnsi="Calibri" w:cs="Times New Roman"/>
          <w:szCs w:val="28"/>
          <w:lang w:val="en-US"/>
        </w:rPr>
      </w:pPr>
      <w:r w:rsidRPr="00FD3BBF">
        <w:rPr>
          <w:rFonts w:ascii="Calibri" w:eastAsia="Calibri" w:hAnsi="Calibri" w:cs="Times New Roman"/>
          <w:b/>
          <w:i/>
          <w:szCs w:val="28"/>
          <w:u w:val="single"/>
          <w:lang w:val="en-US"/>
        </w:rPr>
        <w:t>Critical incident (focus):</w:t>
      </w:r>
      <w:r w:rsidRPr="003D5D65">
        <w:rPr>
          <w:rFonts w:ascii="Calibri" w:eastAsia="Calibri" w:hAnsi="Calibri" w:cs="Times New Roman"/>
          <w:szCs w:val="28"/>
          <w:lang w:val="en-US"/>
        </w:rPr>
        <w:t xml:space="preserve">  </w:t>
      </w:r>
      <w:r>
        <w:rPr>
          <w:rFonts w:ascii="Calibri" w:eastAsia="Calibri" w:hAnsi="Calibri" w:cs="Times New Roman"/>
          <w:szCs w:val="28"/>
          <w:lang w:val="en-US"/>
        </w:rPr>
        <w:t>Science Helicopter Lesson</w:t>
      </w:r>
    </w:p>
    <w:tbl>
      <w:tblPr>
        <w:tblStyle w:val="TableGrid"/>
        <w:tblW w:w="10206" w:type="dxa"/>
        <w:tblInd w:w="-459" w:type="dxa"/>
        <w:tblLook w:val="04A0" w:firstRow="1" w:lastRow="0" w:firstColumn="1" w:lastColumn="0" w:noHBand="0" w:noVBand="1"/>
      </w:tblPr>
      <w:tblGrid>
        <w:gridCol w:w="2552"/>
        <w:gridCol w:w="7654"/>
      </w:tblGrid>
      <w:tr w:rsidR="00B51BDB" w:rsidRPr="00FD3BBF" w14:paraId="2551C526" w14:textId="77777777" w:rsidTr="00AF6D86">
        <w:tc>
          <w:tcPr>
            <w:tcW w:w="10206" w:type="dxa"/>
            <w:gridSpan w:val="2"/>
            <w:shd w:val="clear" w:color="auto" w:fill="EEECE1"/>
          </w:tcPr>
          <w:p w14:paraId="73280BB7" w14:textId="77777777" w:rsidR="00B51BDB" w:rsidRPr="00FD3BBF" w:rsidRDefault="00B51BDB" w:rsidP="00AF6D86">
            <w:pPr>
              <w:jc w:val="center"/>
              <w:rPr>
                <w:rFonts w:ascii="Calibri" w:eastAsia="Calibri" w:hAnsi="Calibri" w:cs="Times New Roman"/>
                <w:i/>
                <w:szCs w:val="28"/>
                <w:lang w:val="en-US"/>
              </w:rPr>
            </w:pPr>
            <w:r w:rsidRPr="00FD3BBF">
              <w:rPr>
                <w:rFonts w:ascii="Calibri" w:eastAsia="Calibri" w:hAnsi="Calibri" w:cs="Times New Roman"/>
                <w:i/>
                <w:szCs w:val="28"/>
                <w:lang w:val="en-US"/>
              </w:rPr>
              <w:t>Experience</w:t>
            </w:r>
          </w:p>
          <w:p w14:paraId="625656EE" w14:textId="77777777" w:rsidR="00B51BDB" w:rsidRPr="00FD3BBF" w:rsidRDefault="00B51BDB" w:rsidP="00AF6D86">
            <w:pPr>
              <w:rPr>
                <w:rFonts w:ascii="Calibri" w:eastAsia="Calibri" w:hAnsi="Calibri" w:cs="Times New Roman"/>
                <w:b/>
                <w:szCs w:val="28"/>
                <w:u w:val="single"/>
                <w:lang w:val="en-US"/>
              </w:rPr>
            </w:pPr>
          </w:p>
        </w:tc>
      </w:tr>
      <w:tr w:rsidR="00B51BDB" w:rsidRPr="00FD3BBF" w14:paraId="51C317A2" w14:textId="77777777" w:rsidTr="00AF6D86">
        <w:tc>
          <w:tcPr>
            <w:tcW w:w="2552" w:type="dxa"/>
          </w:tcPr>
          <w:p w14:paraId="4D0510BB" w14:textId="77777777" w:rsidR="00B51BDB" w:rsidRPr="00FD3BBF" w:rsidRDefault="00B51BDB" w:rsidP="00AF6D86">
            <w:pPr>
              <w:rPr>
                <w:rFonts w:ascii="Calibri" w:eastAsia="Calibri" w:hAnsi="Calibri" w:cs="Times New Roman"/>
                <w:i/>
                <w:szCs w:val="28"/>
                <w:lang w:val="en-US"/>
              </w:rPr>
            </w:pPr>
            <w:r w:rsidRPr="00FD3BBF">
              <w:rPr>
                <w:rFonts w:ascii="Calibri" w:eastAsia="Calibri" w:hAnsi="Calibri" w:cs="Times New Roman"/>
                <w:i/>
                <w:szCs w:val="28"/>
                <w:lang w:val="en-US"/>
              </w:rPr>
              <w:t>Feelings</w:t>
            </w:r>
          </w:p>
          <w:p w14:paraId="565FAC2D" w14:textId="77777777" w:rsidR="00B51BDB" w:rsidRPr="00FD3BBF" w:rsidRDefault="00B51BDB" w:rsidP="00AF6D86">
            <w:pPr>
              <w:rPr>
                <w:rFonts w:ascii="Calibri" w:eastAsia="Calibri" w:hAnsi="Calibri" w:cs="Times New Roman"/>
                <w:i/>
                <w:sz w:val="16"/>
                <w:szCs w:val="28"/>
                <w:lang w:val="en-US"/>
              </w:rPr>
            </w:pPr>
            <w:r w:rsidRPr="00FD3BBF">
              <w:rPr>
                <w:rFonts w:ascii="Calibri" w:eastAsia="Calibri" w:hAnsi="Calibri" w:cs="Times New Roman"/>
                <w:i/>
                <w:sz w:val="16"/>
                <w:szCs w:val="28"/>
                <w:lang w:val="en-US"/>
              </w:rPr>
              <w:t xml:space="preserve"> “What are your feelings regarding the experience?”</w:t>
            </w:r>
          </w:p>
          <w:p w14:paraId="2F5D16CF" w14:textId="77777777" w:rsidR="00B51BDB" w:rsidRPr="00FD3BBF" w:rsidRDefault="00B51BDB" w:rsidP="00AF6D86">
            <w:pPr>
              <w:rPr>
                <w:rFonts w:ascii="Calibri" w:eastAsia="Calibri" w:hAnsi="Calibri" w:cs="Times New Roman"/>
                <w:i/>
                <w:sz w:val="16"/>
                <w:szCs w:val="28"/>
                <w:lang w:val="en-US"/>
              </w:rPr>
            </w:pPr>
          </w:p>
        </w:tc>
        <w:tc>
          <w:tcPr>
            <w:tcW w:w="7654" w:type="dxa"/>
          </w:tcPr>
          <w:p w14:paraId="2140E296" w14:textId="77777777" w:rsidR="00B51BDB" w:rsidRPr="00521C0C" w:rsidRDefault="00B51BDB" w:rsidP="00AF6D86">
            <w:pPr>
              <w:tabs>
                <w:tab w:val="left" w:pos="4950"/>
              </w:tabs>
              <w:rPr>
                <w:rFonts w:ascii="Calibri" w:eastAsia="Calibri" w:hAnsi="Calibri" w:cs="Times New Roman"/>
                <w:szCs w:val="28"/>
                <w:lang w:val="en-US"/>
              </w:rPr>
            </w:pPr>
            <w:r>
              <w:rPr>
                <w:rFonts w:ascii="Calibri" w:eastAsia="Calibri" w:hAnsi="Calibri" w:cs="Times New Roman"/>
                <w:szCs w:val="28"/>
                <w:lang w:val="en-US"/>
              </w:rPr>
              <w:t>My initial feelings regarding this experience were mixed I felt that the lesson went well overall. However, there were elements that I would change in future lessons.</w:t>
            </w:r>
          </w:p>
          <w:p w14:paraId="514150BC" w14:textId="77777777" w:rsidR="00B51BDB" w:rsidRPr="00790FC7" w:rsidRDefault="00B51BDB" w:rsidP="00AF6D86">
            <w:pPr>
              <w:rPr>
                <w:rFonts w:ascii="Calibri" w:eastAsia="Calibri" w:hAnsi="Calibri" w:cs="Times New Roman"/>
                <w:szCs w:val="28"/>
                <w:lang w:val="en-US"/>
              </w:rPr>
            </w:pPr>
            <w:r w:rsidRPr="003D5D65">
              <w:rPr>
                <w:rFonts w:ascii="Calibri" w:eastAsia="Calibri" w:hAnsi="Calibri" w:cs="Times New Roman"/>
                <w:szCs w:val="28"/>
                <w:lang w:val="en-US"/>
              </w:rPr>
              <w:t>The children were completely engaged throughout.</w:t>
            </w:r>
          </w:p>
        </w:tc>
      </w:tr>
      <w:tr w:rsidR="00B51BDB" w:rsidRPr="00FD3BBF" w14:paraId="443A7BC1" w14:textId="77777777" w:rsidTr="00AF6D86">
        <w:tc>
          <w:tcPr>
            <w:tcW w:w="2552" w:type="dxa"/>
          </w:tcPr>
          <w:p w14:paraId="446E8BCD" w14:textId="77777777" w:rsidR="00B51BDB" w:rsidRPr="00FD3BBF" w:rsidRDefault="00B51BDB" w:rsidP="00AF6D86">
            <w:pPr>
              <w:rPr>
                <w:rFonts w:ascii="Calibri" w:eastAsia="Calibri" w:hAnsi="Calibri" w:cs="Times New Roman"/>
                <w:i/>
                <w:szCs w:val="28"/>
                <w:lang w:val="en-US"/>
              </w:rPr>
            </w:pPr>
            <w:r w:rsidRPr="00FD3BBF">
              <w:rPr>
                <w:rFonts w:ascii="Calibri" w:eastAsia="Calibri" w:hAnsi="Calibri" w:cs="Times New Roman"/>
                <w:i/>
                <w:szCs w:val="28"/>
                <w:lang w:val="en-US"/>
              </w:rPr>
              <w:t>Remember and Understand</w:t>
            </w:r>
          </w:p>
          <w:p w14:paraId="5FF60B2A" w14:textId="77777777" w:rsidR="00B51BDB" w:rsidRPr="00FD3BBF" w:rsidRDefault="00B51BDB" w:rsidP="00AF6D86">
            <w:pPr>
              <w:rPr>
                <w:rFonts w:ascii="Calibri" w:eastAsia="Calibri" w:hAnsi="Calibri" w:cs="Times New Roman"/>
                <w:i/>
                <w:sz w:val="16"/>
                <w:szCs w:val="28"/>
                <w:lang w:val="en-US"/>
              </w:rPr>
            </w:pPr>
            <w:r w:rsidRPr="00FD3BBF">
              <w:rPr>
                <w:rFonts w:ascii="Calibri" w:eastAsia="Calibri" w:hAnsi="Calibri" w:cs="Times New Roman"/>
                <w:i/>
                <w:sz w:val="16"/>
                <w:szCs w:val="28"/>
                <w:lang w:val="en-US"/>
              </w:rPr>
              <w:t xml:space="preserve"> “Can you list the aspects of the learning experience that went well?”</w:t>
            </w:r>
          </w:p>
          <w:p w14:paraId="7D174656" w14:textId="77777777" w:rsidR="00B51BDB" w:rsidRPr="00FD3BBF" w:rsidRDefault="00B51BDB" w:rsidP="00AF6D86">
            <w:pPr>
              <w:rPr>
                <w:rFonts w:ascii="Calibri" w:eastAsia="Calibri" w:hAnsi="Calibri" w:cs="Times New Roman"/>
                <w:i/>
                <w:sz w:val="16"/>
                <w:szCs w:val="28"/>
                <w:lang w:val="en-US"/>
              </w:rPr>
            </w:pPr>
          </w:p>
          <w:p w14:paraId="00F249A8" w14:textId="77777777" w:rsidR="00B51BDB" w:rsidRPr="00FD3BBF" w:rsidRDefault="00B51BDB" w:rsidP="00AF6D86">
            <w:pPr>
              <w:rPr>
                <w:rFonts w:ascii="Calibri" w:eastAsia="Calibri" w:hAnsi="Calibri" w:cs="Times New Roman"/>
                <w:i/>
                <w:sz w:val="16"/>
                <w:szCs w:val="28"/>
                <w:lang w:val="en-US"/>
              </w:rPr>
            </w:pPr>
            <w:r w:rsidRPr="00FD3BBF">
              <w:rPr>
                <w:rFonts w:ascii="Calibri" w:eastAsia="Calibri" w:hAnsi="Calibri" w:cs="Times New Roman"/>
                <w:i/>
                <w:sz w:val="16"/>
                <w:szCs w:val="28"/>
                <w:lang w:val="en-US"/>
              </w:rPr>
              <w:t xml:space="preserve"> “What were the elements of the learning experience that were disappointing?”</w:t>
            </w:r>
          </w:p>
          <w:p w14:paraId="6A00619C" w14:textId="77777777" w:rsidR="00B51BDB" w:rsidRPr="00FD3BBF" w:rsidRDefault="00B51BDB" w:rsidP="00AF6D86">
            <w:pPr>
              <w:rPr>
                <w:rFonts w:ascii="Calibri" w:eastAsia="Calibri" w:hAnsi="Calibri" w:cs="Times New Roman"/>
                <w:i/>
                <w:sz w:val="16"/>
                <w:szCs w:val="28"/>
                <w:lang w:val="en-US"/>
              </w:rPr>
            </w:pPr>
          </w:p>
        </w:tc>
        <w:tc>
          <w:tcPr>
            <w:tcW w:w="7654" w:type="dxa"/>
          </w:tcPr>
          <w:p w14:paraId="2BAD84A0" w14:textId="77777777" w:rsidR="00B51BDB" w:rsidRPr="003D5D65" w:rsidRDefault="00B51BDB" w:rsidP="00AF6D86">
            <w:pPr>
              <w:rPr>
                <w:rFonts w:ascii="Calibri" w:eastAsia="Calibri" w:hAnsi="Calibri" w:cs="Times New Roman"/>
                <w:szCs w:val="28"/>
                <w:lang w:val="en-US"/>
              </w:rPr>
            </w:pPr>
            <w:r>
              <w:rPr>
                <w:rFonts w:ascii="Calibri" w:eastAsia="Calibri" w:hAnsi="Calibri" w:cs="Times New Roman"/>
                <w:szCs w:val="28"/>
                <w:lang w:val="en-US"/>
              </w:rPr>
              <w:t>The elements that went well were the children were completely engaged. I was particularly pleased with how the initial part of the lesson went where the children were on the carpet.</w:t>
            </w:r>
          </w:p>
          <w:p w14:paraId="3AC5C318" w14:textId="77777777" w:rsidR="00B51BDB" w:rsidRDefault="00B51BDB" w:rsidP="00AF6D86">
            <w:pPr>
              <w:rPr>
                <w:rFonts w:ascii="Calibri" w:eastAsia="Calibri" w:hAnsi="Calibri" w:cs="Times New Roman"/>
                <w:szCs w:val="28"/>
                <w:lang w:val="en-US"/>
              </w:rPr>
            </w:pPr>
            <w:r w:rsidRPr="003D5D65">
              <w:rPr>
                <w:rFonts w:ascii="Calibri" w:eastAsia="Calibri" w:hAnsi="Calibri" w:cs="Times New Roman"/>
                <w:szCs w:val="28"/>
                <w:lang w:val="en-US"/>
              </w:rPr>
              <w:t>The experiment went well, and the children really enjoyed the experience.</w:t>
            </w:r>
          </w:p>
          <w:p w14:paraId="4FDA48CF" w14:textId="77777777" w:rsidR="00B51BDB" w:rsidRDefault="00B51BDB" w:rsidP="00AF6D86">
            <w:pPr>
              <w:rPr>
                <w:rFonts w:ascii="Calibri" w:eastAsia="Calibri" w:hAnsi="Calibri" w:cs="Times New Roman"/>
                <w:szCs w:val="28"/>
                <w:lang w:val="en-US"/>
              </w:rPr>
            </w:pPr>
            <w:r>
              <w:rPr>
                <w:rFonts w:ascii="Calibri" w:eastAsia="Calibri" w:hAnsi="Calibri" w:cs="Times New Roman"/>
                <w:szCs w:val="28"/>
                <w:lang w:val="en-US"/>
              </w:rPr>
              <w:t>The children defiantly understood that the weight of an object does not make it fall quicker or slower, which was the most difficult concept to grasp.</w:t>
            </w:r>
          </w:p>
          <w:p w14:paraId="042805EB" w14:textId="77777777" w:rsidR="00B51BDB" w:rsidRDefault="00B51BDB" w:rsidP="00AF6D86">
            <w:pPr>
              <w:rPr>
                <w:rFonts w:ascii="Calibri" w:eastAsia="Calibri" w:hAnsi="Calibri" w:cs="Times New Roman"/>
                <w:szCs w:val="28"/>
                <w:lang w:val="en-US"/>
              </w:rPr>
            </w:pPr>
            <w:r>
              <w:rPr>
                <w:rFonts w:ascii="Calibri" w:eastAsia="Calibri" w:hAnsi="Calibri" w:cs="Times New Roman"/>
                <w:szCs w:val="28"/>
                <w:lang w:val="en-US"/>
              </w:rPr>
              <w:t>I was a little disappointed that some of the children did not relate back to the air resistance element in their predictions.</w:t>
            </w:r>
          </w:p>
          <w:p w14:paraId="0E77BE3F" w14:textId="77777777" w:rsidR="00B51BDB" w:rsidRPr="003D5D65" w:rsidRDefault="00B51BDB" w:rsidP="00AF6D86">
            <w:pPr>
              <w:rPr>
                <w:rFonts w:ascii="Calibri" w:eastAsia="Calibri" w:hAnsi="Calibri" w:cs="Times New Roman"/>
                <w:szCs w:val="28"/>
                <w:lang w:val="en-US"/>
              </w:rPr>
            </w:pPr>
            <w:r>
              <w:rPr>
                <w:rFonts w:ascii="Calibri" w:eastAsia="Calibri" w:hAnsi="Calibri" w:cs="Times New Roman"/>
                <w:szCs w:val="28"/>
                <w:lang w:val="en-US"/>
              </w:rPr>
              <w:t>There was not enough time for the children to conclude on their findings as effectively as I would have liked.</w:t>
            </w:r>
          </w:p>
          <w:p w14:paraId="22CA415E" w14:textId="77777777" w:rsidR="00B51BDB" w:rsidRPr="00FD3BBF" w:rsidRDefault="00B51BDB" w:rsidP="00AF6D86">
            <w:pPr>
              <w:rPr>
                <w:rFonts w:ascii="Calibri" w:eastAsia="Calibri" w:hAnsi="Calibri" w:cs="Times New Roman"/>
                <w:b/>
                <w:szCs w:val="28"/>
                <w:u w:val="single"/>
                <w:lang w:val="en-US"/>
              </w:rPr>
            </w:pPr>
          </w:p>
        </w:tc>
      </w:tr>
      <w:tr w:rsidR="00B51BDB" w:rsidRPr="00FD3BBF" w14:paraId="45914E32" w14:textId="77777777" w:rsidTr="00AF6D86">
        <w:tc>
          <w:tcPr>
            <w:tcW w:w="2552" w:type="dxa"/>
          </w:tcPr>
          <w:p w14:paraId="12AA7554" w14:textId="77777777" w:rsidR="00B51BDB" w:rsidRPr="00FD3BBF" w:rsidRDefault="00B51BDB" w:rsidP="00AF6D86">
            <w:pPr>
              <w:rPr>
                <w:rFonts w:ascii="Calibri" w:eastAsia="Calibri" w:hAnsi="Calibri" w:cs="Times New Roman"/>
                <w:i/>
                <w:szCs w:val="28"/>
                <w:lang w:val="en-US"/>
              </w:rPr>
            </w:pPr>
            <w:r w:rsidRPr="00FD3BBF">
              <w:rPr>
                <w:rFonts w:ascii="Calibri" w:eastAsia="Calibri" w:hAnsi="Calibri" w:cs="Times New Roman"/>
                <w:i/>
                <w:szCs w:val="28"/>
                <w:lang w:val="en-US"/>
              </w:rPr>
              <w:t xml:space="preserve">Evaluate and </w:t>
            </w:r>
            <w:proofErr w:type="spellStart"/>
            <w:r w:rsidRPr="00FD3BBF">
              <w:rPr>
                <w:rFonts w:ascii="Calibri" w:eastAsia="Calibri" w:hAnsi="Calibri" w:cs="Times New Roman"/>
                <w:i/>
                <w:szCs w:val="28"/>
                <w:lang w:val="en-US"/>
              </w:rPr>
              <w:t>analyse</w:t>
            </w:r>
            <w:proofErr w:type="spellEnd"/>
          </w:p>
          <w:p w14:paraId="3063E5AB" w14:textId="77777777" w:rsidR="00B51BDB" w:rsidRPr="00FD3BBF" w:rsidRDefault="00B51BDB" w:rsidP="00AF6D86">
            <w:pPr>
              <w:rPr>
                <w:rFonts w:ascii="Calibri" w:eastAsia="Calibri" w:hAnsi="Calibri" w:cs="Times New Roman"/>
                <w:i/>
                <w:sz w:val="16"/>
                <w:szCs w:val="28"/>
                <w:lang w:val="en-US"/>
              </w:rPr>
            </w:pPr>
            <w:r w:rsidRPr="00FD3BBF">
              <w:rPr>
                <w:rFonts w:ascii="Calibri" w:eastAsia="Calibri" w:hAnsi="Calibri" w:cs="Times New Roman"/>
                <w:i/>
                <w:sz w:val="16"/>
                <w:szCs w:val="28"/>
                <w:lang w:val="en-US"/>
              </w:rPr>
              <w:t xml:space="preserve"> “What will you keep the same to ensure effective teaching and learning in the future?”</w:t>
            </w:r>
          </w:p>
          <w:p w14:paraId="036E95E9" w14:textId="77777777" w:rsidR="00B51BDB" w:rsidRPr="00FD3BBF" w:rsidRDefault="00B51BDB" w:rsidP="00AF6D86">
            <w:pPr>
              <w:rPr>
                <w:rFonts w:ascii="Calibri" w:eastAsia="Calibri" w:hAnsi="Calibri" w:cs="Times New Roman"/>
                <w:i/>
                <w:sz w:val="16"/>
                <w:szCs w:val="28"/>
                <w:lang w:val="en-US"/>
              </w:rPr>
            </w:pPr>
          </w:p>
          <w:p w14:paraId="4479B561" w14:textId="77777777" w:rsidR="00B51BDB" w:rsidRPr="00FD3BBF" w:rsidRDefault="00B51BDB" w:rsidP="00AF6D86">
            <w:pPr>
              <w:rPr>
                <w:rFonts w:ascii="Calibri" w:eastAsia="Calibri" w:hAnsi="Calibri" w:cs="Times New Roman"/>
                <w:i/>
                <w:sz w:val="16"/>
                <w:szCs w:val="28"/>
                <w:lang w:val="en-US"/>
              </w:rPr>
            </w:pPr>
            <w:r w:rsidRPr="00FD3BBF">
              <w:rPr>
                <w:rFonts w:ascii="Calibri" w:eastAsia="Calibri" w:hAnsi="Calibri" w:cs="Times New Roman"/>
                <w:i/>
                <w:sz w:val="16"/>
                <w:szCs w:val="28"/>
                <w:lang w:val="en-US"/>
              </w:rPr>
              <w:t xml:space="preserve"> “What was the cause of the most important disappointing element?”</w:t>
            </w:r>
          </w:p>
          <w:p w14:paraId="0C302AC0" w14:textId="77777777" w:rsidR="00B51BDB" w:rsidRPr="00FD3BBF" w:rsidRDefault="00B51BDB" w:rsidP="00AF6D86">
            <w:pPr>
              <w:rPr>
                <w:rFonts w:ascii="Calibri" w:eastAsia="Calibri" w:hAnsi="Calibri" w:cs="Times New Roman"/>
                <w:i/>
                <w:sz w:val="16"/>
                <w:szCs w:val="28"/>
                <w:lang w:val="en-US"/>
              </w:rPr>
            </w:pPr>
          </w:p>
        </w:tc>
        <w:tc>
          <w:tcPr>
            <w:tcW w:w="7654" w:type="dxa"/>
          </w:tcPr>
          <w:p w14:paraId="2EE4B96E" w14:textId="77777777" w:rsidR="00B51BDB" w:rsidRDefault="00B51BDB" w:rsidP="00AF6D86">
            <w:pPr>
              <w:rPr>
                <w:rFonts w:ascii="Calibri" w:eastAsia="Calibri" w:hAnsi="Calibri" w:cs="Times New Roman"/>
                <w:szCs w:val="28"/>
                <w:lang w:val="en-US"/>
              </w:rPr>
            </w:pPr>
            <w:r w:rsidRPr="003D5D65">
              <w:rPr>
                <w:rFonts w:ascii="Calibri" w:eastAsia="Calibri" w:hAnsi="Calibri" w:cs="Times New Roman"/>
                <w:szCs w:val="28"/>
                <w:lang w:val="en-US"/>
              </w:rPr>
              <w:t>I would keep the introduction element of the lesson the same and the experiment</w:t>
            </w:r>
            <w:r>
              <w:rPr>
                <w:rFonts w:ascii="Calibri" w:eastAsia="Calibri" w:hAnsi="Calibri" w:cs="Times New Roman"/>
                <w:szCs w:val="28"/>
                <w:lang w:val="en-US"/>
              </w:rPr>
              <w:t xml:space="preserve"> itself. </w:t>
            </w:r>
            <w:r w:rsidRPr="003D5D65">
              <w:rPr>
                <w:rFonts w:ascii="Calibri" w:eastAsia="Calibri" w:hAnsi="Calibri" w:cs="Times New Roman"/>
                <w:szCs w:val="28"/>
                <w:lang w:val="en-US"/>
              </w:rPr>
              <w:t xml:space="preserve"> I would use </w:t>
            </w:r>
            <w:r>
              <w:rPr>
                <w:rFonts w:ascii="Calibri" w:eastAsia="Calibri" w:hAnsi="Calibri" w:cs="Times New Roman"/>
                <w:szCs w:val="28"/>
                <w:lang w:val="en-US"/>
              </w:rPr>
              <w:t xml:space="preserve">the same planning sheet differentiation. </w:t>
            </w:r>
          </w:p>
          <w:p w14:paraId="17AA74D9" w14:textId="77777777" w:rsidR="00B51BDB" w:rsidRPr="003D5D65" w:rsidRDefault="00B51BDB" w:rsidP="00AF6D86">
            <w:pPr>
              <w:rPr>
                <w:rFonts w:ascii="Calibri" w:eastAsia="Calibri" w:hAnsi="Calibri" w:cs="Times New Roman"/>
                <w:szCs w:val="28"/>
                <w:lang w:val="en-US"/>
              </w:rPr>
            </w:pPr>
            <w:r>
              <w:rPr>
                <w:rFonts w:ascii="Calibri" w:eastAsia="Calibri" w:hAnsi="Calibri" w:cs="Times New Roman"/>
                <w:szCs w:val="28"/>
                <w:lang w:val="en-US"/>
              </w:rPr>
              <w:t>Some of the children did not fully grasp the air resistance part of the lesson.</w:t>
            </w:r>
          </w:p>
          <w:p w14:paraId="0151720B" w14:textId="77777777" w:rsidR="00B51BDB" w:rsidRPr="00FD3BBF" w:rsidRDefault="00B51BDB" w:rsidP="00AF6D86">
            <w:pPr>
              <w:rPr>
                <w:rFonts w:ascii="Calibri" w:eastAsia="Calibri" w:hAnsi="Calibri" w:cs="Times New Roman"/>
                <w:b/>
                <w:szCs w:val="28"/>
                <w:u w:val="single"/>
                <w:lang w:val="en-US"/>
              </w:rPr>
            </w:pPr>
          </w:p>
          <w:p w14:paraId="2C90AEDE" w14:textId="77777777" w:rsidR="00B51BDB" w:rsidRPr="00FD3BBF" w:rsidRDefault="00B51BDB" w:rsidP="00AF6D86">
            <w:pPr>
              <w:rPr>
                <w:rFonts w:ascii="Calibri" w:eastAsia="Calibri" w:hAnsi="Calibri" w:cs="Times New Roman"/>
                <w:b/>
                <w:szCs w:val="28"/>
                <w:u w:val="single"/>
                <w:lang w:val="en-US"/>
              </w:rPr>
            </w:pPr>
          </w:p>
        </w:tc>
      </w:tr>
      <w:tr w:rsidR="00B51BDB" w:rsidRPr="00FD3BBF" w14:paraId="366AA948" w14:textId="77777777" w:rsidTr="00AF6D86">
        <w:trPr>
          <w:trHeight w:val="2555"/>
        </w:trPr>
        <w:tc>
          <w:tcPr>
            <w:tcW w:w="2552" w:type="dxa"/>
          </w:tcPr>
          <w:p w14:paraId="7271A772" w14:textId="77777777" w:rsidR="00B51BDB" w:rsidRPr="00FD3BBF" w:rsidRDefault="00B51BDB" w:rsidP="00AF6D86">
            <w:pPr>
              <w:rPr>
                <w:rFonts w:ascii="Calibri" w:eastAsia="Calibri" w:hAnsi="Calibri" w:cs="Times New Roman"/>
                <w:i/>
                <w:szCs w:val="28"/>
                <w:lang w:val="en-US"/>
              </w:rPr>
            </w:pPr>
            <w:r w:rsidRPr="00FD3BBF">
              <w:rPr>
                <w:rFonts w:ascii="Calibri" w:eastAsia="Calibri" w:hAnsi="Calibri" w:cs="Times New Roman"/>
                <w:i/>
                <w:szCs w:val="28"/>
                <w:lang w:val="en-US"/>
              </w:rPr>
              <w:t>Conclusions and actions</w:t>
            </w:r>
          </w:p>
          <w:p w14:paraId="0D31A951" w14:textId="77777777" w:rsidR="00B51BDB" w:rsidRPr="00FD3BBF" w:rsidRDefault="00B51BDB" w:rsidP="00AF6D86">
            <w:pPr>
              <w:rPr>
                <w:rFonts w:ascii="Calibri" w:eastAsia="Calibri" w:hAnsi="Calibri" w:cs="Times New Roman"/>
                <w:i/>
                <w:sz w:val="16"/>
                <w:szCs w:val="28"/>
                <w:lang w:val="en-US"/>
              </w:rPr>
            </w:pPr>
            <w:r w:rsidRPr="00FD3BBF">
              <w:rPr>
                <w:rFonts w:ascii="Calibri" w:eastAsia="Calibri" w:hAnsi="Calibri" w:cs="Times New Roman"/>
                <w:i/>
                <w:sz w:val="16"/>
                <w:szCs w:val="28"/>
                <w:lang w:val="en-US"/>
              </w:rPr>
              <w:t xml:space="preserve"> “What are your possible solutions to the disappointing issues identified?”</w:t>
            </w:r>
          </w:p>
          <w:p w14:paraId="4539474A" w14:textId="77777777" w:rsidR="00B51BDB" w:rsidRPr="00FD3BBF" w:rsidRDefault="00B51BDB" w:rsidP="00AF6D86">
            <w:pPr>
              <w:rPr>
                <w:rFonts w:ascii="Calibri" w:eastAsia="Calibri" w:hAnsi="Calibri" w:cs="Times New Roman"/>
                <w:i/>
                <w:sz w:val="16"/>
                <w:szCs w:val="28"/>
                <w:lang w:val="en-US"/>
              </w:rPr>
            </w:pPr>
          </w:p>
          <w:p w14:paraId="4170CAEF" w14:textId="77777777" w:rsidR="00B51BDB" w:rsidRPr="00FD3BBF" w:rsidRDefault="00B51BDB" w:rsidP="00AF6D86">
            <w:pPr>
              <w:rPr>
                <w:rFonts w:ascii="Calibri" w:eastAsia="Calibri" w:hAnsi="Calibri" w:cs="Times New Roman"/>
                <w:i/>
                <w:sz w:val="16"/>
                <w:szCs w:val="28"/>
                <w:lang w:val="en-US"/>
              </w:rPr>
            </w:pPr>
            <w:r w:rsidRPr="00FD3BBF">
              <w:rPr>
                <w:rFonts w:ascii="Calibri" w:eastAsia="Calibri" w:hAnsi="Calibri" w:cs="Times New Roman"/>
                <w:i/>
                <w:sz w:val="16"/>
                <w:szCs w:val="28"/>
                <w:lang w:val="en-US"/>
              </w:rPr>
              <w:t xml:space="preserve"> “What will you do next?”</w:t>
            </w:r>
          </w:p>
          <w:p w14:paraId="1F25FFA1" w14:textId="77777777" w:rsidR="00B51BDB" w:rsidRPr="00FD3BBF" w:rsidRDefault="00B51BDB" w:rsidP="00AF6D86">
            <w:pPr>
              <w:rPr>
                <w:rFonts w:ascii="Calibri" w:eastAsia="Calibri" w:hAnsi="Calibri" w:cs="Times New Roman"/>
                <w:i/>
                <w:sz w:val="16"/>
                <w:szCs w:val="28"/>
                <w:lang w:val="en-US"/>
              </w:rPr>
            </w:pPr>
          </w:p>
        </w:tc>
        <w:tc>
          <w:tcPr>
            <w:tcW w:w="7654" w:type="dxa"/>
          </w:tcPr>
          <w:p w14:paraId="0FCC7DF0" w14:textId="77777777" w:rsidR="00B51BDB" w:rsidRDefault="00B51BDB" w:rsidP="00AF6D86">
            <w:pPr>
              <w:rPr>
                <w:rFonts w:ascii="Calibri" w:eastAsia="Calibri" w:hAnsi="Calibri" w:cs="Times New Roman"/>
                <w:szCs w:val="28"/>
                <w:lang w:val="en-US"/>
              </w:rPr>
            </w:pPr>
            <w:r w:rsidRPr="00790FC7">
              <w:rPr>
                <w:rFonts w:ascii="Calibri" w:eastAsia="Calibri" w:hAnsi="Calibri" w:cs="Times New Roman"/>
                <w:szCs w:val="28"/>
                <w:lang w:val="en-US"/>
              </w:rPr>
              <w:t xml:space="preserve">If I were to repeat this lesson, I would give more time to focusing on air resistance. I would show examples. I would use more visual prompts for example two pieces of </w:t>
            </w:r>
            <w:r>
              <w:rPr>
                <w:rFonts w:ascii="Calibri" w:eastAsia="Calibri" w:hAnsi="Calibri" w:cs="Times New Roman"/>
                <w:szCs w:val="28"/>
                <w:lang w:val="en-US"/>
              </w:rPr>
              <w:t>A</w:t>
            </w:r>
            <w:r w:rsidRPr="00790FC7">
              <w:rPr>
                <w:rFonts w:ascii="Calibri" w:eastAsia="Calibri" w:hAnsi="Calibri" w:cs="Times New Roman"/>
                <w:szCs w:val="28"/>
                <w:lang w:val="en-US"/>
              </w:rPr>
              <w:t>4 paper one flat one scrunched up into a ball. Which one will fall faster? Demonstrate and discuss this look at the difference and discuss surface area in more depth.</w:t>
            </w:r>
            <w:r>
              <w:rPr>
                <w:rFonts w:ascii="Calibri" w:eastAsia="Calibri" w:hAnsi="Calibri" w:cs="Times New Roman"/>
                <w:szCs w:val="28"/>
                <w:lang w:val="en-US"/>
              </w:rPr>
              <w:t xml:space="preserve"> I would not take out any of the elements that were in the lesson and I would not shorten the time that I allowed for the experiment as the children needed this time. I would however make it clear that we would complete the conclusion at another time.</w:t>
            </w:r>
          </w:p>
          <w:p w14:paraId="33080760" w14:textId="3B602B35" w:rsidR="00B51BDB" w:rsidRDefault="00B51BDB" w:rsidP="00AF6D86">
            <w:pPr>
              <w:rPr>
                <w:rFonts w:ascii="Calibri" w:eastAsia="Calibri" w:hAnsi="Calibri" w:cs="Times New Roman"/>
                <w:szCs w:val="28"/>
                <w:lang w:val="en-US"/>
              </w:rPr>
            </w:pPr>
            <w:r>
              <w:rPr>
                <w:rFonts w:ascii="Calibri" w:eastAsia="Calibri" w:hAnsi="Calibri" w:cs="Times New Roman"/>
                <w:szCs w:val="28"/>
                <w:lang w:val="en-US"/>
              </w:rPr>
              <w:t xml:space="preserve">I will conclude the lesson on Thursday and ensure that the children understand the concept of air resistance. I will then spend time looking at the data generated with the children and then ask them to transfer the information into a graph. The children who finish this can transfer their data to excel on the chrome books and generate a graph showing the data produced. I will also talk about external influences that might possible affect the data that was produced. I will carry out a class discussion about the findings so that a class conclusion and evaluation can be generated. I will continue with the theme of air resistance in next </w:t>
            </w:r>
            <w:r w:rsidR="0030313C">
              <w:rPr>
                <w:rFonts w:ascii="Calibri" w:eastAsia="Calibri" w:hAnsi="Calibri" w:cs="Times New Roman"/>
                <w:szCs w:val="28"/>
                <w:lang w:val="en-US"/>
              </w:rPr>
              <w:t>week’s</w:t>
            </w:r>
            <w:r>
              <w:rPr>
                <w:rFonts w:ascii="Calibri" w:eastAsia="Calibri" w:hAnsi="Calibri" w:cs="Times New Roman"/>
                <w:szCs w:val="28"/>
                <w:lang w:val="en-US"/>
              </w:rPr>
              <w:t xml:space="preserve"> science lesson. However, I will focus on conducting a fair test.</w:t>
            </w:r>
          </w:p>
          <w:p w14:paraId="560FC7A3" w14:textId="33EBB330" w:rsidR="00B51BDB" w:rsidRPr="0068330A" w:rsidRDefault="0030313C" w:rsidP="00AF6D86">
            <w:pPr>
              <w:rPr>
                <w:rFonts w:ascii="Calibri" w:eastAsia="Calibri" w:hAnsi="Calibri" w:cs="Times New Roman"/>
                <w:szCs w:val="28"/>
                <w:lang w:val="en-US"/>
              </w:rPr>
            </w:pPr>
            <w:r>
              <w:rPr>
                <w:rFonts w:ascii="Calibri" w:eastAsia="Calibri" w:hAnsi="Calibri" w:cs="Times New Roman"/>
                <w:szCs w:val="28"/>
                <w:lang w:val="en-US"/>
              </w:rPr>
              <w:t xml:space="preserve">Although some of the children did not relate back to air resistance, </w:t>
            </w:r>
            <w:bookmarkStart w:id="9" w:name="_GoBack"/>
            <w:bookmarkEnd w:id="9"/>
            <w:r w:rsidR="00B51BDB">
              <w:rPr>
                <w:rFonts w:ascii="Calibri" w:eastAsia="Calibri" w:hAnsi="Calibri" w:cs="Times New Roman"/>
                <w:szCs w:val="28"/>
                <w:lang w:val="en-US"/>
              </w:rPr>
              <w:t>I was pleased overall when I marked the children’s work as most of the class had completed the experiment independently and the work produced was of a good standard.</w:t>
            </w:r>
          </w:p>
        </w:tc>
      </w:tr>
      <w:tr w:rsidR="00B51BDB" w:rsidRPr="00FD3BBF" w14:paraId="050BC9FA" w14:textId="77777777" w:rsidTr="00AF6D86">
        <w:tc>
          <w:tcPr>
            <w:tcW w:w="10206" w:type="dxa"/>
            <w:gridSpan w:val="2"/>
            <w:shd w:val="clear" w:color="auto" w:fill="EEECE1"/>
          </w:tcPr>
          <w:p w14:paraId="34ED0CAB" w14:textId="77777777" w:rsidR="00B51BDB" w:rsidRPr="00FD3BBF" w:rsidRDefault="00B51BDB" w:rsidP="00AF6D86">
            <w:pPr>
              <w:jc w:val="center"/>
              <w:rPr>
                <w:rFonts w:ascii="Calibri" w:eastAsia="Calibri" w:hAnsi="Calibri" w:cs="Times New Roman"/>
                <w:i/>
                <w:szCs w:val="28"/>
                <w:lang w:val="en-US"/>
              </w:rPr>
            </w:pPr>
            <w:r w:rsidRPr="00FD3BBF">
              <w:rPr>
                <w:rFonts w:ascii="Calibri" w:eastAsia="Calibri" w:hAnsi="Calibri" w:cs="Times New Roman"/>
                <w:i/>
                <w:szCs w:val="28"/>
                <w:lang w:val="en-US"/>
              </w:rPr>
              <w:t>Transformed experience</w:t>
            </w:r>
          </w:p>
        </w:tc>
      </w:tr>
    </w:tbl>
    <w:p w14:paraId="4FD5218C" w14:textId="29A17AA4" w:rsidR="00750239" w:rsidRPr="00750239" w:rsidRDefault="00B51BDB" w:rsidP="00750239">
      <w:r>
        <w:lastRenderedPageBreak/>
        <w:t>Figure 3: Lesson Plan – Parachutes</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627"/>
        <w:gridCol w:w="1074"/>
        <w:gridCol w:w="567"/>
        <w:gridCol w:w="796"/>
        <w:gridCol w:w="338"/>
        <w:gridCol w:w="993"/>
        <w:gridCol w:w="1106"/>
        <w:gridCol w:w="1303"/>
        <w:gridCol w:w="142"/>
        <w:gridCol w:w="992"/>
      </w:tblGrid>
      <w:tr w:rsidR="00750239" w:rsidRPr="00750239" w14:paraId="353F6888" w14:textId="77777777" w:rsidTr="00AF6D86">
        <w:tc>
          <w:tcPr>
            <w:tcW w:w="8613" w:type="dxa"/>
            <w:gridSpan w:val="10"/>
          </w:tcPr>
          <w:p w14:paraId="3E74D66B" w14:textId="3194843A" w:rsidR="00750239" w:rsidRPr="00750239" w:rsidRDefault="00750239" w:rsidP="00750239">
            <w:pPr>
              <w:keepNext/>
              <w:keepLines/>
              <w:spacing w:before="200" w:after="0" w:line="276" w:lineRule="auto"/>
              <w:jc w:val="center"/>
              <w:outlineLvl w:val="1"/>
              <w:rPr>
                <w:rFonts w:ascii="Cambria" w:eastAsia="Times New Roman" w:hAnsi="Cambria" w:cs="Times New Roman"/>
                <w:b/>
                <w:bCs/>
                <w:color w:val="4F81BD"/>
                <w:sz w:val="26"/>
                <w:szCs w:val="26"/>
                <w:lang w:val="x-none" w:eastAsia="x-none"/>
              </w:rPr>
            </w:pPr>
            <w:r w:rsidRPr="00750239">
              <w:rPr>
                <w:rFonts w:ascii="Cambria" w:eastAsia="Times New Roman" w:hAnsi="Cambria" w:cs="Times New Roman"/>
                <w:b/>
                <w:bCs/>
                <w:noProof/>
                <w:color w:val="4F81BD"/>
                <w:sz w:val="26"/>
                <w:szCs w:val="26"/>
                <w:lang w:val="en-US"/>
              </w:rPr>
              <w:drawing>
                <wp:anchor distT="0" distB="0" distL="114300" distR="114300" simplePos="0" relativeHeight="251661312" behindDoc="1" locked="0" layoutInCell="1" allowOverlap="1" wp14:anchorId="3ED6C1C9" wp14:editId="2C75784A">
                  <wp:simplePos x="0" y="0"/>
                  <wp:positionH relativeFrom="column">
                    <wp:posOffset>1733550</wp:posOffset>
                  </wp:positionH>
                  <wp:positionV relativeFrom="paragraph">
                    <wp:posOffset>0</wp:posOffset>
                  </wp:positionV>
                  <wp:extent cx="2981325" cy="481965"/>
                  <wp:effectExtent l="0" t="0" r="9525" b="0"/>
                  <wp:wrapTight wrapText="bothSides">
                    <wp:wrapPolygon edited="0">
                      <wp:start x="0" y="0"/>
                      <wp:lineTo x="0" y="20490"/>
                      <wp:lineTo x="21531" y="20490"/>
                      <wp:lineTo x="2153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gridSpan w:val="2"/>
            <w:shd w:val="clear" w:color="auto" w:fill="BFBFBF"/>
          </w:tcPr>
          <w:p w14:paraId="2352A98E" w14:textId="77777777" w:rsidR="00750239" w:rsidRPr="00750239" w:rsidRDefault="00750239" w:rsidP="00750239">
            <w:pPr>
              <w:keepNext/>
              <w:keepLines/>
              <w:spacing w:before="200" w:after="0" w:line="276" w:lineRule="auto"/>
              <w:jc w:val="center"/>
              <w:outlineLvl w:val="1"/>
              <w:rPr>
                <w:rFonts w:ascii="Arial" w:eastAsia="Times New Roman" w:hAnsi="Arial" w:cs="Times New Roman"/>
                <w:bCs/>
                <w:sz w:val="20"/>
                <w:szCs w:val="26"/>
                <w:lang w:val="x-none" w:eastAsia="x-none"/>
              </w:rPr>
            </w:pPr>
            <w:r w:rsidRPr="00750239">
              <w:rPr>
                <w:rFonts w:ascii="Arial" w:eastAsia="Times New Roman" w:hAnsi="Arial" w:cs="Times New Roman"/>
                <w:b/>
                <w:bCs/>
                <w:sz w:val="20"/>
                <w:szCs w:val="26"/>
                <w:lang w:val="x-none" w:eastAsia="x-none"/>
              </w:rPr>
              <w:t>1B</w:t>
            </w:r>
          </w:p>
        </w:tc>
      </w:tr>
      <w:tr w:rsidR="00750239" w:rsidRPr="00750239" w14:paraId="17878716" w14:textId="77777777" w:rsidTr="00AF6D86">
        <w:tc>
          <w:tcPr>
            <w:tcW w:w="9747" w:type="dxa"/>
            <w:gridSpan w:val="12"/>
          </w:tcPr>
          <w:p w14:paraId="5C99E8DE" w14:textId="77777777" w:rsidR="00750239" w:rsidRPr="00750239" w:rsidRDefault="00750239" w:rsidP="00750239">
            <w:pPr>
              <w:keepNext/>
              <w:keepLines/>
              <w:spacing w:before="200" w:after="0" w:line="276" w:lineRule="auto"/>
              <w:jc w:val="center"/>
              <w:outlineLvl w:val="1"/>
              <w:rPr>
                <w:rFonts w:ascii="Cambria" w:eastAsia="Times New Roman" w:hAnsi="Cambria" w:cs="Times New Roman"/>
                <w:b/>
                <w:bCs/>
                <w:sz w:val="26"/>
                <w:szCs w:val="26"/>
                <w:lang w:val="x-none" w:eastAsia="x-none"/>
              </w:rPr>
            </w:pPr>
            <w:r w:rsidRPr="00750239">
              <w:rPr>
                <w:rFonts w:ascii="Cambria" w:eastAsia="Times New Roman" w:hAnsi="Cambria" w:cs="Times New Roman"/>
                <w:b/>
                <w:bCs/>
                <w:sz w:val="26"/>
                <w:szCs w:val="26"/>
                <w:lang w:val="x-none" w:eastAsia="x-none"/>
              </w:rPr>
              <w:t>Session Plan – Key Stage 2</w:t>
            </w:r>
          </w:p>
        </w:tc>
      </w:tr>
      <w:tr w:rsidR="00750239" w:rsidRPr="00750239" w14:paraId="00B35308" w14:textId="77777777" w:rsidTr="00AF6D86">
        <w:tc>
          <w:tcPr>
            <w:tcW w:w="1809" w:type="dxa"/>
            <w:gridSpan w:val="2"/>
            <w:tcBorders>
              <w:right w:val="nil"/>
            </w:tcBorders>
          </w:tcPr>
          <w:p w14:paraId="455602D3" w14:textId="77777777" w:rsidR="00750239" w:rsidRPr="00750239" w:rsidRDefault="00750239" w:rsidP="00750239">
            <w:pPr>
              <w:spacing w:after="0" w:line="240" w:lineRule="auto"/>
              <w:rPr>
                <w:rFonts w:ascii="Arial" w:eastAsia="Times New Roman" w:hAnsi="Arial" w:cs="Arial"/>
                <w:sz w:val="20"/>
                <w:lang w:eastAsia="en-GB"/>
              </w:rPr>
            </w:pPr>
            <w:r w:rsidRPr="00750239">
              <w:rPr>
                <w:rFonts w:ascii="Arial" w:eastAsia="Times New Roman" w:hAnsi="Arial" w:cs="Arial"/>
                <w:sz w:val="20"/>
                <w:lang w:eastAsia="en-GB"/>
              </w:rPr>
              <w:t>Name of trainee:</w:t>
            </w:r>
          </w:p>
        </w:tc>
        <w:tc>
          <w:tcPr>
            <w:tcW w:w="3064" w:type="dxa"/>
            <w:gridSpan w:val="4"/>
            <w:tcBorders>
              <w:left w:val="nil"/>
            </w:tcBorders>
          </w:tcPr>
          <w:p w14:paraId="0FB73C76" w14:textId="77777777" w:rsidR="00750239" w:rsidRPr="00750239" w:rsidRDefault="00750239" w:rsidP="00750239">
            <w:pPr>
              <w:spacing w:after="0" w:line="240" w:lineRule="auto"/>
              <w:rPr>
                <w:rFonts w:ascii="Arial" w:eastAsia="Times New Roman" w:hAnsi="Arial" w:cs="Arial"/>
                <w:sz w:val="20"/>
                <w:lang w:eastAsia="en-GB"/>
              </w:rPr>
            </w:pPr>
            <w:r w:rsidRPr="00750239">
              <w:rPr>
                <w:rFonts w:ascii="Arial" w:eastAsia="Times New Roman" w:hAnsi="Arial" w:cs="Arial"/>
                <w:sz w:val="20"/>
                <w:lang w:eastAsia="en-GB"/>
              </w:rPr>
              <w:t xml:space="preserve">        </w:t>
            </w:r>
          </w:p>
        </w:tc>
        <w:tc>
          <w:tcPr>
            <w:tcW w:w="1331" w:type="dxa"/>
            <w:gridSpan w:val="2"/>
            <w:tcBorders>
              <w:right w:val="nil"/>
            </w:tcBorders>
          </w:tcPr>
          <w:p w14:paraId="03972C40" w14:textId="77777777" w:rsidR="00750239" w:rsidRPr="00750239" w:rsidRDefault="00750239" w:rsidP="00750239">
            <w:pPr>
              <w:spacing w:after="0" w:line="240" w:lineRule="auto"/>
              <w:rPr>
                <w:rFonts w:ascii="Arial" w:eastAsia="Times New Roman" w:hAnsi="Arial" w:cs="Arial"/>
                <w:sz w:val="20"/>
                <w:lang w:eastAsia="en-GB"/>
              </w:rPr>
            </w:pPr>
            <w:r w:rsidRPr="00750239">
              <w:rPr>
                <w:rFonts w:ascii="Arial" w:eastAsia="Times New Roman" w:hAnsi="Arial" w:cs="Arial"/>
                <w:sz w:val="20"/>
                <w:lang w:eastAsia="en-GB"/>
              </w:rPr>
              <w:t>Session ref:</w:t>
            </w:r>
          </w:p>
        </w:tc>
        <w:tc>
          <w:tcPr>
            <w:tcW w:w="3543" w:type="dxa"/>
            <w:gridSpan w:val="4"/>
            <w:tcBorders>
              <w:left w:val="nil"/>
            </w:tcBorders>
          </w:tcPr>
          <w:p w14:paraId="59893B43" w14:textId="77777777" w:rsidR="00750239" w:rsidRPr="00750239" w:rsidRDefault="00750239" w:rsidP="00750239">
            <w:pPr>
              <w:spacing w:after="0" w:line="240" w:lineRule="auto"/>
              <w:rPr>
                <w:rFonts w:ascii="Arial" w:eastAsia="Times New Roman" w:hAnsi="Arial" w:cs="Arial"/>
                <w:sz w:val="20"/>
                <w:lang w:eastAsia="en-GB"/>
              </w:rPr>
            </w:pPr>
          </w:p>
        </w:tc>
      </w:tr>
      <w:tr w:rsidR="00750239" w:rsidRPr="00750239" w14:paraId="22FB36B6" w14:textId="77777777" w:rsidTr="00AF6D86">
        <w:tc>
          <w:tcPr>
            <w:tcW w:w="3510" w:type="dxa"/>
            <w:gridSpan w:val="4"/>
            <w:tcBorders>
              <w:bottom w:val="single" w:sz="4" w:space="0" w:color="auto"/>
              <w:right w:val="nil"/>
            </w:tcBorders>
          </w:tcPr>
          <w:p w14:paraId="7A851DA3" w14:textId="77777777" w:rsidR="00750239" w:rsidRPr="00750239" w:rsidRDefault="00750239" w:rsidP="00750239">
            <w:pPr>
              <w:spacing w:after="0" w:line="240" w:lineRule="auto"/>
              <w:rPr>
                <w:rFonts w:ascii="Arial" w:eastAsia="Times New Roman" w:hAnsi="Arial" w:cs="Arial"/>
                <w:sz w:val="20"/>
                <w:lang w:eastAsia="en-GB"/>
              </w:rPr>
            </w:pPr>
            <w:r w:rsidRPr="00750239">
              <w:rPr>
                <w:rFonts w:ascii="Arial" w:eastAsia="Times New Roman" w:hAnsi="Arial" w:cs="Arial"/>
                <w:sz w:val="20"/>
                <w:lang w:eastAsia="en-GB"/>
              </w:rPr>
              <w:t xml:space="preserve">Personal target(s) in relation to QTS: </w:t>
            </w:r>
          </w:p>
        </w:tc>
        <w:tc>
          <w:tcPr>
            <w:tcW w:w="6237" w:type="dxa"/>
            <w:gridSpan w:val="8"/>
            <w:tcBorders>
              <w:left w:val="nil"/>
              <w:bottom w:val="single" w:sz="4" w:space="0" w:color="auto"/>
            </w:tcBorders>
          </w:tcPr>
          <w:p w14:paraId="5FCEFE36" w14:textId="77777777" w:rsidR="00750239" w:rsidRPr="00750239" w:rsidRDefault="00750239" w:rsidP="00750239">
            <w:pPr>
              <w:spacing w:after="0" w:line="240" w:lineRule="auto"/>
              <w:rPr>
                <w:rFonts w:ascii="Arial" w:eastAsia="Times New Roman" w:hAnsi="Arial" w:cs="Arial"/>
                <w:sz w:val="20"/>
                <w:lang w:eastAsia="en-GB"/>
              </w:rPr>
            </w:pPr>
          </w:p>
        </w:tc>
      </w:tr>
      <w:tr w:rsidR="00750239" w:rsidRPr="00750239" w14:paraId="478C13C6" w14:textId="77777777" w:rsidTr="00AF6D86">
        <w:tc>
          <w:tcPr>
            <w:tcW w:w="1384" w:type="dxa"/>
            <w:tcBorders>
              <w:left w:val="single" w:sz="4" w:space="0" w:color="auto"/>
              <w:right w:val="nil"/>
            </w:tcBorders>
            <w:shd w:val="clear" w:color="auto" w:fill="auto"/>
          </w:tcPr>
          <w:p w14:paraId="1A6E9679" w14:textId="77777777" w:rsidR="00750239" w:rsidRPr="00750239" w:rsidRDefault="00750239" w:rsidP="00750239">
            <w:pPr>
              <w:spacing w:after="0" w:line="240" w:lineRule="auto"/>
              <w:rPr>
                <w:rFonts w:ascii="Arial" w:eastAsia="Times New Roman" w:hAnsi="Arial" w:cs="Arial"/>
                <w:sz w:val="20"/>
                <w:lang w:eastAsia="en-GB"/>
              </w:rPr>
            </w:pPr>
            <w:r w:rsidRPr="00750239">
              <w:rPr>
                <w:rFonts w:ascii="Arial" w:eastAsia="Times New Roman" w:hAnsi="Arial" w:cs="Arial"/>
                <w:sz w:val="20"/>
                <w:lang w:eastAsia="en-GB"/>
              </w:rPr>
              <w:t>Year group:</w:t>
            </w:r>
          </w:p>
        </w:tc>
        <w:tc>
          <w:tcPr>
            <w:tcW w:w="1052" w:type="dxa"/>
            <w:gridSpan w:val="2"/>
            <w:tcBorders>
              <w:left w:val="nil"/>
            </w:tcBorders>
            <w:shd w:val="clear" w:color="auto" w:fill="auto"/>
          </w:tcPr>
          <w:p w14:paraId="1F8F55D5" w14:textId="77777777" w:rsidR="00750239" w:rsidRPr="00750239" w:rsidRDefault="00750239" w:rsidP="00750239">
            <w:pPr>
              <w:spacing w:after="0" w:line="240" w:lineRule="auto"/>
              <w:rPr>
                <w:rFonts w:ascii="Arial" w:eastAsia="Times New Roman" w:hAnsi="Arial" w:cs="Arial"/>
                <w:sz w:val="20"/>
                <w:lang w:eastAsia="en-GB"/>
              </w:rPr>
            </w:pPr>
            <w:r w:rsidRPr="00750239">
              <w:rPr>
                <w:rFonts w:ascii="Arial" w:eastAsia="Times New Roman" w:hAnsi="Arial" w:cs="Arial"/>
                <w:sz w:val="20"/>
                <w:lang w:eastAsia="en-GB"/>
              </w:rPr>
              <w:t xml:space="preserve">5 </w:t>
            </w:r>
          </w:p>
        </w:tc>
        <w:tc>
          <w:tcPr>
            <w:tcW w:w="1641" w:type="dxa"/>
            <w:gridSpan w:val="2"/>
            <w:tcBorders>
              <w:right w:val="nil"/>
            </w:tcBorders>
            <w:shd w:val="clear" w:color="auto" w:fill="auto"/>
          </w:tcPr>
          <w:p w14:paraId="58DC96DB" w14:textId="77777777" w:rsidR="00750239" w:rsidRPr="00750239" w:rsidRDefault="00750239" w:rsidP="00750239">
            <w:pPr>
              <w:spacing w:after="0" w:line="240" w:lineRule="auto"/>
              <w:rPr>
                <w:rFonts w:ascii="Arial" w:eastAsia="Times New Roman" w:hAnsi="Arial" w:cs="Arial"/>
                <w:sz w:val="20"/>
                <w:lang w:eastAsia="en-GB"/>
              </w:rPr>
            </w:pPr>
            <w:r w:rsidRPr="00750239">
              <w:rPr>
                <w:rFonts w:ascii="Arial" w:eastAsia="Times New Roman" w:hAnsi="Arial" w:cs="Arial"/>
                <w:sz w:val="20"/>
                <w:lang w:eastAsia="en-GB"/>
              </w:rPr>
              <w:t>No. of learners:</w:t>
            </w:r>
          </w:p>
        </w:tc>
        <w:tc>
          <w:tcPr>
            <w:tcW w:w="1134" w:type="dxa"/>
            <w:gridSpan w:val="2"/>
            <w:tcBorders>
              <w:left w:val="nil"/>
            </w:tcBorders>
            <w:shd w:val="clear" w:color="auto" w:fill="auto"/>
          </w:tcPr>
          <w:p w14:paraId="21943E88" w14:textId="77777777" w:rsidR="00750239" w:rsidRPr="00750239" w:rsidRDefault="00750239" w:rsidP="00750239">
            <w:pPr>
              <w:spacing w:after="0" w:line="240" w:lineRule="auto"/>
              <w:rPr>
                <w:rFonts w:ascii="Arial" w:eastAsia="Times New Roman" w:hAnsi="Arial" w:cs="Arial"/>
                <w:sz w:val="20"/>
                <w:lang w:eastAsia="en-GB"/>
              </w:rPr>
            </w:pPr>
            <w:r w:rsidRPr="00750239">
              <w:rPr>
                <w:rFonts w:ascii="Arial" w:eastAsia="Times New Roman" w:hAnsi="Arial" w:cs="Arial"/>
                <w:sz w:val="20"/>
                <w:lang w:eastAsia="en-GB"/>
              </w:rPr>
              <w:t>30</w:t>
            </w:r>
          </w:p>
        </w:tc>
        <w:tc>
          <w:tcPr>
            <w:tcW w:w="3544" w:type="dxa"/>
            <w:gridSpan w:val="4"/>
            <w:tcBorders>
              <w:right w:val="nil"/>
            </w:tcBorders>
            <w:shd w:val="clear" w:color="auto" w:fill="auto"/>
          </w:tcPr>
          <w:p w14:paraId="4F2F9B42" w14:textId="77777777" w:rsidR="00750239" w:rsidRPr="00750239" w:rsidRDefault="00750239" w:rsidP="00750239">
            <w:pPr>
              <w:spacing w:after="0" w:line="240" w:lineRule="auto"/>
              <w:rPr>
                <w:rFonts w:ascii="Arial" w:eastAsia="Times New Roman" w:hAnsi="Arial" w:cs="Arial"/>
                <w:sz w:val="20"/>
                <w:lang w:eastAsia="en-GB"/>
              </w:rPr>
            </w:pPr>
            <w:r w:rsidRPr="00750239">
              <w:rPr>
                <w:rFonts w:ascii="Arial" w:eastAsia="Times New Roman" w:hAnsi="Arial" w:cs="Arial"/>
                <w:i/>
                <w:sz w:val="20"/>
                <w:lang w:eastAsia="en-GB"/>
              </w:rPr>
              <w:t>ALN:</w:t>
            </w:r>
            <w:r w:rsidRPr="00750239">
              <w:rPr>
                <w:rFonts w:ascii="Arial" w:eastAsia="Times New Roman" w:hAnsi="Arial" w:cs="Arial"/>
                <w:sz w:val="20"/>
                <w:lang w:eastAsia="en-GB"/>
              </w:rPr>
              <w:t xml:space="preserve"> Dyslexia</w:t>
            </w:r>
          </w:p>
        </w:tc>
        <w:tc>
          <w:tcPr>
            <w:tcW w:w="992" w:type="dxa"/>
            <w:tcBorders>
              <w:left w:val="nil"/>
            </w:tcBorders>
            <w:shd w:val="clear" w:color="auto" w:fill="auto"/>
          </w:tcPr>
          <w:p w14:paraId="70640120" w14:textId="77777777" w:rsidR="00750239" w:rsidRPr="00750239" w:rsidRDefault="00750239" w:rsidP="00750239">
            <w:pPr>
              <w:spacing w:after="0" w:line="240" w:lineRule="auto"/>
              <w:rPr>
                <w:rFonts w:ascii="Arial" w:eastAsia="Times New Roman" w:hAnsi="Arial" w:cs="Arial"/>
                <w:sz w:val="20"/>
                <w:lang w:eastAsia="en-GB"/>
              </w:rPr>
            </w:pPr>
          </w:p>
        </w:tc>
      </w:tr>
      <w:tr w:rsidR="00750239" w:rsidRPr="00750239" w14:paraId="1054728C" w14:textId="77777777" w:rsidTr="00AF6D86">
        <w:tc>
          <w:tcPr>
            <w:tcW w:w="2436" w:type="dxa"/>
            <w:gridSpan w:val="3"/>
            <w:shd w:val="clear" w:color="auto" w:fill="auto"/>
          </w:tcPr>
          <w:p w14:paraId="63DF632D" w14:textId="77777777" w:rsidR="00750239" w:rsidRPr="00750239" w:rsidRDefault="00750239" w:rsidP="00750239">
            <w:pPr>
              <w:spacing w:after="0" w:line="240" w:lineRule="auto"/>
              <w:rPr>
                <w:rFonts w:ascii="Arial" w:eastAsia="Times New Roman" w:hAnsi="Arial" w:cs="Arial"/>
                <w:sz w:val="20"/>
                <w:lang w:eastAsia="en-GB"/>
              </w:rPr>
            </w:pPr>
            <w:r w:rsidRPr="00750239">
              <w:rPr>
                <w:rFonts w:ascii="Arial" w:eastAsia="Times New Roman" w:hAnsi="Arial" w:cs="Arial"/>
                <w:sz w:val="20"/>
                <w:lang w:eastAsia="en-GB"/>
              </w:rPr>
              <w:t xml:space="preserve">Additional Adults: </w:t>
            </w:r>
          </w:p>
        </w:tc>
        <w:tc>
          <w:tcPr>
            <w:tcW w:w="7311" w:type="dxa"/>
            <w:gridSpan w:val="9"/>
            <w:shd w:val="clear" w:color="auto" w:fill="auto"/>
          </w:tcPr>
          <w:p w14:paraId="0BECA3CC" w14:textId="77777777" w:rsidR="00750239" w:rsidRPr="00750239" w:rsidRDefault="00750239" w:rsidP="00750239">
            <w:pPr>
              <w:spacing w:after="0" w:line="240" w:lineRule="auto"/>
              <w:rPr>
                <w:rFonts w:ascii="Arial" w:eastAsia="Times New Roman" w:hAnsi="Arial" w:cs="Arial"/>
                <w:sz w:val="20"/>
                <w:lang w:eastAsia="en-GB"/>
              </w:rPr>
            </w:pPr>
            <w:r w:rsidRPr="00750239">
              <w:rPr>
                <w:rFonts w:ascii="Arial" w:eastAsia="Times New Roman" w:hAnsi="Arial" w:cs="Arial"/>
                <w:sz w:val="20"/>
                <w:lang w:eastAsia="en-GB"/>
              </w:rPr>
              <w:t>2</w:t>
            </w:r>
          </w:p>
        </w:tc>
      </w:tr>
      <w:tr w:rsidR="00750239" w:rsidRPr="00750239" w14:paraId="4A1C2C04" w14:textId="77777777" w:rsidTr="00AF6D86">
        <w:tc>
          <w:tcPr>
            <w:tcW w:w="5211" w:type="dxa"/>
            <w:gridSpan w:val="7"/>
          </w:tcPr>
          <w:p w14:paraId="12BB297F" w14:textId="77777777" w:rsidR="00750239" w:rsidRPr="00750239" w:rsidRDefault="00750239" w:rsidP="00750239">
            <w:pPr>
              <w:spacing w:after="0" w:line="240" w:lineRule="auto"/>
              <w:rPr>
                <w:rFonts w:ascii="Arial" w:eastAsia="Times New Roman" w:hAnsi="Arial" w:cs="Arial"/>
                <w:sz w:val="20"/>
                <w:lang w:eastAsia="en-GB"/>
              </w:rPr>
            </w:pPr>
            <w:r w:rsidRPr="00750239">
              <w:rPr>
                <w:rFonts w:ascii="Arial" w:eastAsia="Times New Roman" w:hAnsi="Arial" w:cs="Arial"/>
                <w:sz w:val="20"/>
                <w:lang w:eastAsia="en-GB"/>
              </w:rPr>
              <w:t xml:space="preserve">Learning objective(s): </w:t>
            </w:r>
          </w:p>
          <w:p w14:paraId="3133AF4D"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1: To understand how air resistance affects falling objects.</w:t>
            </w:r>
          </w:p>
          <w:p w14:paraId="26D8DF5C" w14:textId="77777777" w:rsidR="00750239" w:rsidRPr="00750239" w:rsidRDefault="00750239" w:rsidP="00750239">
            <w:pPr>
              <w:spacing w:after="0" w:line="240" w:lineRule="auto"/>
              <w:rPr>
                <w:rFonts w:ascii="Arial" w:eastAsia="Times New Roman" w:hAnsi="Arial" w:cs="Arial"/>
                <w:sz w:val="20"/>
                <w:lang w:eastAsia="en-GB"/>
              </w:rPr>
            </w:pPr>
            <w:r w:rsidRPr="00750239">
              <w:rPr>
                <w:rFonts w:ascii="Calibri" w:eastAsia="Times New Roman" w:hAnsi="Calibri" w:cs="Times New Roman"/>
                <w:sz w:val="16"/>
                <w:szCs w:val="16"/>
                <w:lang w:eastAsia="en-GB"/>
              </w:rPr>
              <w:t>2: To plan and conduct a fair test in order to investigate the effects of air resistance on a falling object</w:t>
            </w:r>
          </w:p>
        </w:tc>
        <w:tc>
          <w:tcPr>
            <w:tcW w:w="4536" w:type="dxa"/>
            <w:gridSpan w:val="5"/>
          </w:tcPr>
          <w:p w14:paraId="68FDA3B6" w14:textId="77777777" w:rsidR="00750239" w:rsidRPr="00750239" w:rsidRDefault="00750239" w:rsidP="00750239">
            <w:pPr>
              <w:spacing w:after="0" w:line="240" w:lineRule="auto"/>
              <w:rPr>
                <w:rFonts w:ascii="Arial" w:eastAsia="Times New Roman" w:hAnsi="Arial" w:cs="Arial"/>
                <w:sz w:val="20"/>
                <w:lang w:eastAsia="en-GB"/>
              </w:rPr>
            </w:pPr>
            <w:r w:rsidRPr="00750239">
              <w:rPr>
                <w:rFonts w:ascii="Arial" w:eastAsia="Times New Roman" w:hAnsi="Arial" w:cs="Arial"/>
                <w:sz w:val="20"/>
                <w:lang w:eastAsia="en-GB"/>
              </w:rPr>
              <w:t>Success criteria:</w:t>
            </w:r>
          </w:p>
          <w:p w14:paraId="657E6E68"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I can explain how air resistance affects moving objects.</w:t>
            </w:r>
          </w:p>
          <w:p w14:paraId="3E5E7E32"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I can plan and conduct a fair test in order to investigate the effects of air resistance on a falling object.</w:t>
            </w:r>
          </w:p>
        </w:tc>
      </w:tr>
      <w:tr w:rsidR="00750239" w:rsidRPr="00750239" w14:paraId="3D3D3237" w14:textId="77777777" w:rsidTr="00AF6D86">
        <w:tc>
          <w:tcPr>
            <w:tcW w:w="9747" w:type="dxa"/>
            <w:gridSpan w:val="12"/>
          </w:tcPr>
          <w:p w14:paraId="35D165DA" w14:textId="77777777" w:rsidR="00750239" w:rsidRPr="00750239" w:rsidRDefault="00750239" w:rsidP="00750239">
            <w:pPr>
              <w:spacing w:after="0" w:line="240" w:lineRule="auto"/>
              <w:rPr>
                <w:rFonts w:ascii="Arial" w:eastAsia="Times New Roman" w:hAnsi="Arial" w:cs="Arial"/>
                <w:sz w:val="20"/>
                <w:lang w:eastAsia="en-GB"/>
              </w:rPr>
            </w:pPr>
            <w:r w:rsidRPr="00750239">
              <w:rPr>
                <w:rFonts w:ascii="Arial" w:eastAsia="Times New Roman" w:hAnsi="Arial" w:cs="Arial"/>
                <w:sz w:val="20"/>
                <w:lang w:eastAsia="en-GB"/>
              </w:rPr>
              <w:t xml:space="preserve">Links to previous learning: </w:t>
            </w:r>
          </w:p>
        </w:tc>
      </w:tr>
      <w:tr w:rsidR="00750239" w:rsidRPr="00750239" w14:paraId="2D8D1636" w14:textId="77777777" w:rsidTr="00AF6D86">
        <w:tc>
          <w:tcPr>
            <w:tcW w:w="9747" w:type="dxa"/>
            <w:gridSpan w:val="12"/>
          </w:tcPr>
          <w:p w14:paraId="6FBC2F89" w14:textId="77777777" w:rsidR="00750239" w:rsidRPr="00750239" w:rsidRDefault="00750239" w:rsidP="00750239">
            <w:pPr>
              <w:spacing w:after="0" w:line="240" w:lineRule="auto"/>
              <w:rPr>
                <w:rFonts w:ascii="Arial" w:eastAsia="Times New Roman" w:hAnsi="Arial" w:cs="Arial"/>
                <w:sz w:val="20"/>
                <w:lang w:eastAsia="en-GB"/>
              </w:rPr>
            </w:pPr>
            <w:r w:rsidRPr="00750239">
              <w:rPr>
                <w:rFonts w:ascii="Arial" w:eastAsia="Times New Roman" w:hAnsi="Arial" w:cs="Arial"/>
                <w:sz w:val="20"/>
                <w:lang w:eastAsia="en-GB"/>
              </w:rPr>
              <w:t>Curriculum coverage (range, skills)</w:t>
            </w:r>
          </w:p>
          <w:p w14:paraId="21788685" w14:textId="77777777" w:rsidR="00750239" w:rsidRPr="00750239" w:rsidRDefault="00750239" w:rsidP="00750239">
            <w:pPr>
              <w:spacing w:after="0" w:line="240" w:lineRule="auto"/>
              <w:rPr>
                <w:rFonts w:ascii="Arial" w:eastAsia="Times New Roman" w:hAnsi="Arial" w:cs="Arial"/>
                <w:sz w:val="16"/>
                <w:szCs w:val="16"/>
                <w:lang w:eastAsia="en-GB"/>
              </w:rPr>
            </w:pPr>
            <w:r w:rsidRPr="00750239">
              <w:rPr>
                <w:rFonts w:ascii="Arial" w:eastAsia="Times New Roman" w:hAnsi="Arial" w:cs="Arial"/>
                <w:sz w:val="16"/>
                <w:szCs w:val="16"/>
                <w:lang w:eastAsia="en-GB"/>
              </w:rPr>
              <w:t>Science Year 5</w:t>
            </w:r>
          </w:p>
          <w:p w14:paraId="27CD5796" w14:textId="77777777" w:rsidR="00750239" w:rsidRPr="00750239" w:rsidRDefault="00750239" w:rsidP="00750239">
            <w:pPr>
              <w:spacing w:after="0" w:line="240" w:lineRule="auto"/>
              <w:rPr>
                <w:rFonts w:ascii="Arial" w:eastAsia="Times New Roman" w:hAnsi="Arial" w:cs="Arial"/>
                <w:sz w:val="16"/>
                <w:szCs w:val="16"/>
                <w:lang w:eastAsia="en-GB"/>
              </w:rPr>
            </w:pPr>
            <w:r w:rsidRPr="00750239">
              <w:rPr>
                <w:rFonts w:ascii="Arial" w:eastAsia="Times New Roman" w:hAnsi="Arial" w:cs="Arial"/>
                <w:sz w:val="16"/>
                <w:szCs w:val="16"/>
                <w:lang w:eastAsia="en-GB"/>
              </w:rPr>
              <w:t>SSEP02 predictions using some previous knowledge and understanding</w:t>
            </w:r>
          </w:p>
          <w:p w14:paraId="0BA5E2F9" w14:textId="77777777" w:rsidR="00750239" w:rsidRPr="00750239" w:rsidRDefault="00750239" w:rsidP="00750239">
            <w:pPr>
              <w:spacing w:after="0" w:line="240" w:lineRule="auto"/>
              <w:rPr>
                <w:rFonts w:ascii="Arial" w:eastAsia="Times New Roman" w:hAnsi="Arial" w:cs="Arial"/>
                <w:sz w:val="16"/>
                <w:szCs w:val="16"/>
                <w:lang w:eastAsia="en-GB"/>
              </w:rPr>
            </w:pPr>
            <w:r w:rsidRPr="00750239">
              <w:rPr>
                <w:rFonts w:ascii="Arial" w:eastAsia="Times New Roman" w:hAnsi="Arial" w:cs="Arial"/>
                <w:sz w:val="16"/>
                <w:szCs w:val="16"/>
                <w:lang w:eastAsia="en-GB"/>
              </w:rPr>
              <w:t xml:space="preserve">SSEP04 when carrying out a fair test, the key variables that need to be controlled and how to change the independent variable whilst keeping </w:t>
            </w:r>
            <w:proofErr w:type="gramStart"/>
            <w:r w:rsidRPr="00750239">
              <w:rPr>
                <w:rFonts w:ascii="Arial" w:eastAsia="Times New Roman" w:hAnsi="Arial" w:cs="Arial"/>
                <w:sz w:val="16"/>
                <w:szCs w:val="16"/>
                <w:lang w:eastAsia="en-GB"/>
              </w:rPr>
              <w:t>other</w:t>
            </w:r>
            <w:proofErr w:type="gramEnd"/>
            <w:r w:rsidRPr="00750239">
              <w:rPr>
                <w:rFonts w:ascii="Arial" w:eastAsia="Times New Roman" w:hAnsi="Arial" w:cs="Arial"/>
                <w:sz w:val="16"/>
                <w:szCs w:val="16"/>
                <w:lang w:eastAsia="en-GB"/>
              </w:rPr>
              <w:t xml:space="preserve"> key…</w:t>
            </w:r>
          </w:p>
          <w:p w14:paraId="760116E3" w14:textId="77777777" w:rsidR="00750239" w:rsidRPr="00750239" w:rsidRDefault="00750239" w:rsidP="00750239">
            <w:pPr>
              <w:spacing w:after="0" w:line="240" w:lineRule="auto"/>
              <w:rPr>
                <w:rFonts w:ascii="Arial" w:eastAsia="Times New Roman" w:hAnsi="Arial" w:cs="Arial"/>
                <w:sz w:val="16"/>
                <w:szCs w:val="16"/>
                <w:lang w:eastAsia="en-GB"/>
              </w:rPr>
            </w:pPr>
            <w:r w:rsidRPr="00750239">
              <w:rPr>
                <w:rFonts w:ascii="Arial" w:eastAsia="Times New Roman" w:hAnsi="Arial" w:cs="Arial"/>
                <w:sz w:val="16"/>
                <w:szCs w:val="16"/>
                <w:lang w:eastAsia="en-GB"/>
              </w:rPr>
              <w:t>The Four Purposes of the Curriculum for Wales Year 5</w:t>
            </w:r>
          </w:p>
          <w:p w14:paraId="22D7F7A8" w14:textId="77777777" w:rsidR="00750239" w:rsidRPr="00750239" w:rsidRDefault="00750239" w:rsidP="00750239">
            <w:pPr>
              <w:spacing w:after="0" w:line="240" w:lineRule="auto"/>
              <w:rPr>
                <w:rFonts w:ascii="Arial" w:eastAsia="Times New Roman" w:hAnsi="Arial" w:cs="Arial"/>
                <w:sz w:val="16"/>
                <w:szCs w:val="16"/>
                <w:lang w:eastAsia="en-GB"/>
              </w:rPr>
            </w:pPr>
            <w:r w:rsidRPr="00750239">
              <w:rPr>
                <w:rFonts w:ascii="Arial" w:eastAsia="Times New Roman" w:hAnsi="Arial" w:cs="Arial"/>
                <w:sz w:val="16"/>
                <w:szCs w:val="16"/>
                <w:lang w:eastAsia="en-GB"/>
              </w:rPr>
              <w:t>ACL03 are questioning and enjoy solving problems</w:t>
            </w:r>
          </w:p>
          <w:p w14:paraId="52449ECE" w14:textId="77777777" w:rsidR="00750239" w:rsidRPr="00750239" w:rsidRDefault="00750239" w:rsidP="00750239">
            <w:pPr>
              <w:spacing w:after="0" w:line="240" w:lineRule="auto"/>
              <w:rPr>
                <w:rFonts w:ascii="Arial" w:eastAsia="Times New Roman" w:hAnsi="Arial" w:cs="Arial"/>
                <w:sz w:val="20"/>
                <w:lang w:eastAsia="en-GB"/>
              </w:rPr>
            </w:pPr>
            <w:r w:rsidRPr="00750239">
              <w:rPr>
                <w:rFonts w:ascii="Arial" w:eastAsia="Times New Roman" w:hAnsi="Arial" w:cs="Arial"/>
                <w:sz w:val="16"/>
                <w:szCs w:val="16"/>
                <w:lang w:eastAsia="en-GB"/>
              </w:rPr>
              <w:t>ACL09 undertake research and evaluate critically what they fin</w:t>
            </w:r>
          </w:p>
        </w:tc>
      </w:tr>
      <w:tr w:rsidR="00750239" w:rsidRPr="00750239" w14:paraId="7CFADEBC" w14:textId="77777777" w:rsidTr="00AF6D86">
        <w:trPr>
          <w:trHeight w:val="444"/>
        </w:trPr>
        <w:tc>
          <w:tcPr>
            <w:tcW w:w="4873" w:type="dxa"/>
            <w:gridSpan w:val="6"/>
          </w:tcPr>
          <w:p w14:paraId="1899D323" w14:textId="77777777" w:rsidR="00750239" w:rsidRPr="00750239" w:rsidRDefault="00750239" w:rsidP="00750239">
            <w:pPr>
              <w:spacing w:after="0" w:line="240" w:lineRule="auto"/>
              <w:rPr>
                <w:rFonts w:ascii="Arial" w:eastAsia="Times New Roman" w:hAnsi="Arial" w:cs="Arial"/>
                <w:i/>
                <w:sz w:val="16"/>
                <w:lang w:eastAsia="en-GB"/>
              </w:rPr>
            </w:pPr>
            <w:proofErr w:type="gramStart"/>
            <w:r w:rsidRPr="00750239">
              <w:rPr>
                <w:rFonts w:ascii="Arial" w:eastAsia="Times New Roman" w:hAnsi="Arial" w:cs="Arial"/>
                <w:i/>
                <w:sz w:val="16"/>
                <w:lang w:eastAsia="en-GB"/>
              </w:rPr>
              <w:t>Literacy(</w:t>
            </w:r>
            <w:proofErr w:type="gramEnd"/>
            <w:r w:rsidRPr="00750239">
              <w:rPr>
                <w:rFonts w:ascii="Arial" w:eastAsia="Times New Roman" w:hAnsi="Arial" w:cs="Arial"/>
                <w:i/>
                <w:sz w:val="16"/>
                <w:lang w:eastAsia="en-GB"/>
              </w:rPr>
              <w:t>LNF)</w:t>
            </w:r>
          </w:p>
          <w:p w14:paraId="60459E0F" w14:textId="77777777" w:rsidR="00750239" w:rsidRPr="00750239" w:rsidRDefault="00750239" w:rsidP="00750239">
            <w:pPr>
              <w:spacing w:after="0" w:line="240" w:lineRule="auto"/>
              <w:rPr>
                <w:rFonts w:ascii="Arial" w:eastAsia="Times New Roman" w:hAnsi="Arial" w:cs="Arial"/>
                <w:i/>
                <w:sz w:val="16"/>
                <w:lang w:eastAsia="en-GB"/>
              </w:rPr>
            </w:pPr>
          </w:p>
        </w:tc>
        <w:tc>
          <w:tcPr>
            <w:tcW w:w="4874" w:type="dxa"/>
            <w:gridSpan w:val="6"/>
          </w:tcPr>
          <w:p w14:paraId="69CD9610" w14:textId="77777777" w:rsidR="00750239" w:rsidRPr="00750239" w:rsidRDefault="00750239" w:rsidP="00750239">
            <w:pPr>
              <w:spacing w:after="0" w:line="240" w:lineRule="auto"/>
              <w:rPr>
                <w:rFonts w:ascii="Arial" w:eastAsia="Times New Roman" w:hAnsi="Arial" w:cs="Arial"/>
                <w:i/>
                <w:sz w:val="16"/>
                <w:lang w:eastAsia="en-GB"/>
              </w:rPr>
            </w:pPr>
            <w:r w:rsidRPr="00750239">
              <w:rPr>
                <w:rFonts w:ascii="Arial" w:eastAsia="Times New Roman" w:hAnsi="Arial" w:cs="Arial"/>
                <w:i/>
                <w:sz w:val="16"/>
                <w:lang w:eastAsia="en-GB"/>
              </w:rPr>
              <w:t>Numeracy (LNF)</w:t>
            </w:r>
          </w:p>
          <w:p w14:paraId="0F02E43E" w14:textId="77777777" w:rsidR="00750239" w:rsidRPr="00750239" w:rsidRDefault="00750239" w:rsidP="00750239">
            <w:pPr>
              <w:spacing w:after="0" w:line="240" w:lineRule="auto"/>
              <w:rPr>
                <w:rFonts w:ascii="Arial" w:eastAsia="Times New Roman" w:hAnsi="Arial" w:cs="Arial"/>
                <w:sz w:val="16"/>
                <w:szCs w:val="16"/>
                <w:lang w:eastAsia="en-GB"/>
              </w:rPr>
            </w:pPr>
            <w:r w:rsidRPr="00750239">
              <w:rPr>
                <w:rFonts w:ascii="Arial" w:eastAsia="Times New Roman" w:hAnsi="Arial" w:cs="Arial"/>
                <w:sz w:val="16"/>
                <w:szCs w:val="16"/>
                <w:lang w:eastAsia="en-GB"/>
              </w:rPr>
              <w:t>NDC02 represent data using: lists, tally charts, tables, diagrams and frequency tables</w:t>
            </w:r>
          </w:p>
        </w:tc>
      </w:tr>
      <w:tr w:rsidR="00750239" w:rsidRPr="00750239" w14:paraId="13B0CD1B" w14:textId="77777777" w:rsidTr="00AF6D86">
        <w:trPr>
          <w:trHeight w:val="444"/>
        </w:trPr>
        <w:tc>
          <w:tcPr>
            <w:tcW w:w="2436" w:type="dxa"/>
            <w:gridSpan w:val="3"/>
          </w:tcPr>
          <w:p w14:paraId="3F3FC5B0" w14:textId="77777777" w:rsidR="00750239" w:rsidRPr="00750239" w:rsidRDefault="00750239" w:rsidP="00750239">
            <w:pPr>
              <w:spacing w:after="0" w:line="240" w:lineRule="auto"/>
              <w:rPr>
                <w:rFonts w:ascii="Arial" w:eastAsia="Times New Roman" w:hAnsi="Arial" w:cs="Arial"/>
                <w:i/>
                <w:sz w:val="16"/>
                <w:lang w:eastAsia="en-GB"/>
              </w:rPr>
            </w:pPr>
            <w:r w:rsidRPr="00750239">
              <w:rPr>
                <w:rFonts w:ascii="Arial" w:eastAsia="Times New Roman" w:hAnsi="Arial" w:cs="Arial"/>
                <w:i/>
                <w:sz w:val="16"/>
                <w:lang w:eastAsia="en-GB"/>
              </w:rPr>
              <w:t>DCF</w:t>
            </w:r>
          </w:p>
        </w:tc>
        <w:tc>
          <w:tcPr>
            <w:tcW w:w="2437" w:type="dxa"/>
            <w:gridSpan w:val="3"/>
          </w:tcPr>
          <w:p w14:paraId="0C8FC04A" w14:textId="77777777" w:rsidR="00750239" w:rsidRPr="00750239" w:rsidRDefault="00750239" w:rsidP="00750239">
            <w:pPr>
              <w:spacing w:after="0" w:line="240" w:lineRule="auto"/>
              <w:rPr>
                <w:rFonts w:ascii="Arial" w:eastAsia="Times New Roman" w:hAnsi="Arial" w:cs="Arial"/>
                <w:i/>
                <w:sz w:val="16"/>
                <w:lang w:eastAsia="en-GB"/>
              </w:rPr>
            </w:pPr>
            <w:r w:rsidRPr="00750239">
              <w:rPr>
                <w:rFonts w:ascii="Arial" w:eastAsia="Times New Roman" w:hAnsi="Arial" w:cs="Arial"/>
                <w:i/>
                <w:sz w:val="16"/>
                <w:lang w:eastAsia="en-GB"/>
              </w:rPr>
              <w:t>Thinking</w:t>
            </w:r>
          </w:p>
        </w:tc>
        <w:tc>
          <w:tcPr>
            <w:tcW w:w="2437" w:type="dxa"/>
            <w:gridSpan w:val="3"/>
          </w:tcPr>
          <w:p w14:paraId="01D09813" w14:textId="77777777" w:rsidR="00750239" w:rsidRPr="00750239" w:rsidRDefault="00750239" w:rsidP="00750239">
            <w:pPr>
              <w:spacing w:after="0" w:line="240" w:lineRule="auto"/>
              <w:rPr>
                <w:rFonts w:ascii="Arial" w:eastAsia="Times New Roman" w:hAnsi="Arial" w:cs="Arial"/>
                <w:i/>
                <w:sz w:val="16"/>
                <w:lang w:eastAsia="en-GB"/>
              </w:rPr>
            </w:pPr>
            <w:r w:rsidRPr="00750239">
              <w:rPr>
                <w:rFonts w:ascii="Arial" w:eastAsia="Times New Roman" w:hAnsi="Arial" w:cs="Arial"/>
                <w:i/>
                <w:sz w:val="16"/>
                <w:lang w:eastAsia="en-GB"/>
              </w:rPr>
              <w:t>ESDGC</w:t>
            </w:r>
          </w:p>
        </w:tc>
        <w:tc>
          <w:tcPr>
            <w:tcW w:w="2437" w:type="dxa"/>
            <w:gridSpan w:val="3"/>
          </w:tcPr>
          <w:p w14:paraId="3A66C56E" w14:textId="77777777" w:rsidR="00750239" w:rsidRPr="00750239" w:rsidRDefault="00750239" w:rsidP="00750239">
            <w:pPr>
              <w:spacing w:after="0" w:line="240" w:lineRule="auto"/>
              <w:rPr>
                <w:rFonts w:ascii="Arial" w:eastAsia="Times New Roman" w:hAnsi="Arial" w:cs="Arial"/>
                <w:i/>
                <w:sz w:val="16"/>
                <w:lang w:eastAsia="en-GB"/>
              </w:rPr>
            </w:pPr>
            <w:r w:rsidRPr="00750239">
              <w:rPr>
                <w:rFonts w:ascii="Arial" w:eastAsia="Times New Roman" w:hAnsi="Arial" w:cs="Arial"/>
                <w:i/>
                <w:sz w:val="16"/>
                <w:lang w:eastAsia="en-GB"/>
              </w:rPr>
              <w:t>YCC</w:t>
            </w:r>
          </w:p>
        </w:tc>
      </w:tr>
      <w:tr w:rsidR="00750239" w:rsidRPr="00750239" w14:paraId="4E72EE9C" w14:textId="77777777" w:rsidTr="00AF6D86">
        <w:tc>
          <w:tcPr>
            <w:tcW w:w="9747" w:type="dxa"/>
            <w:gridSpan w:val="12"/>
          </w:tcPr>
          <w:p w14:paraId="00B93B83" w14:textId="77777777" w:rsidR="00750239" w:rsidRPr="00750239" w:rsidRDefault="00750239" w:rsidP="00750239">
            <w:pPr>
              <w:spacing w:after="0" w:line="240" w:lineRule="auto"/>
              <w:rPr>
                <w:rFonts w:ascii="Arial" w:eastAsia="Times New Roman" w:hAnsi="Arial" w:cs="Arial"/>
                <w:i/>
                <w:sz w:val="18"/>
                <w:lang w:eastAsia="en-GB"/>
              </w:rPr>
            </w:pPr>
            <w:r w:rsidRPr="00750239">
              <w:rPr>
                <w:rFonts w:ascii="Arial" w:eastAsia="Times New Roman" w:hAnsi="Arial" w:cs="Arial"/>
                <w:i/>
                <w:sz w:val="18"/>
                <w:lang w:eastAsia="en-GB"/>
              </w:rPr>
              <w:t xml:space="preserve">Key </w:t>
            </w:r>
            <w:proofErr w:type="gramStart"/>
            <w:r w:rsidRPr="00750239">
              <w:rPr>
                <w:rFonts w:ascii="Arial" w:eastAsia="Times New Roman" w:hAnsi="Arial" w:cs="Arial"/>
                <w:i/>
                <w:sz w:val="18"/>
                <w:lang w:eastAsia="en-GB"/>
              </w:rPr>
              <w:t>vocabulary(</w:t>
            </w:r>
            <w:proofErr w:type="gramEnd"/>
            <w:r w:rsidRPr="00750239">
              <w:rPr>
                <w:rFonts w:ascii="Arial" w:eastAsia="Times New Roman" w:hAnsi="Arial" w:cs="Arial"/>
                <w:i/>
                <w:sz w:val="18"/>
                <w:lang w:eastAsia="en-GB"/>
              </w:rPr>
              <w:t>English/Welsh):</w:t>
            </w:r>
          </w:p>
          <w:p w14:paraId="5D2CB4A1"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 xml:space="preserve">forces </w:t>
            </w:r>
          </w:p>
          <w:p w14:paraId="171A6C7E"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independent variable</w:t>
            </w:r>
          </w:p>
          <w:p w14:paraId="6BC0E135"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 xml:space="preserve">dependent variable </w:t>
            </w:r>
          </w:p>
          <w:p w14:paraId="618C9A60"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control variable</w:t>
            </w:r>
          </w:p>
          <w:p w14:paraId="6A0B32E8"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air resistance</w:t>
            </w:r>
          </w:p>
          <w:p w14:paraId="4AACECE9"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parachute</w:t>
            </w:r>
          </w:p>
          <w:p w14:paraId="67097F6F"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 xml:space="preserve">fair test </w:t>
            </w:r>
          </w:p>
          <w:p w14:paraId="726AA887"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gravity</w:t>
            </w:r>
          </w:p>
          <w:p w14:paraId="00D02FC5"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 xml:space="preserve">push pull </w:t>
            </w:r>
          </w:p>
          <w:p w14:paraId="4DC53B42"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investigate</w:t>
            </w:r>
          </w:p>
          <w:p w14:paraId="227F30A4"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introduction</w:t>
            </w:r>
          </w:p>
          <w:p w14:paraId="0479C478" w14:textId="77777777" w:rsidR="00750239" w:rsidRPr="00750239" w:rsidRDefault="00750239" w:rsidP="00750239">
            <w:pPr>
              <w:spacing w:after="0" w:line="240" w:lineRule="auto"/>
              <w:rPr>
                <w:rFonts w:ascii="Arial" w:eastAsia="Times New Roman" w:hAnsi="Arial" w:cs="Arial"/>
                <w:i/>
                <w:sz w:val="16"/>
                <w:lang w:eastAsia="en-GB"/>
              </w:rPr>
            </w:pPr>
            <w:r w:rsidRPr="00750239">
              <w:rPr>
                <w:rFonts w:ascii="Calibri" w:eastAsia="Times New Roman" w:hAnsi="Calibri" w:cs="Times New Roman"/>
                <w:sz w:val="16"/>
                <w:szCs w:val="16"/>
                <w:lang w:eastAsia="en-GB"/>
              </w:rPr>
              <w:t>prediction</w:t>
            </w:r>
          </w:p>
        </w:tc>
      </w:tr>
    </w:tbl>
    <w:p w14:paraId="2A38A74C" w14:textId="77777777" w:rsidR="00750239" w:rsidRPr="00750239" w:rsidRDefault="00750239" w:rsidP="00750239">
      <w:pPr>
        <w:spacing w:after="0" w:line="276" w:lineRule="auto"/>
        <w:rPr>
          <w:rFonts w:ascii="Calibri" w:eastAsia="Times New Roman" w:hAnsi="Calibri" w:cs="Times New Roman"/>
          <w:vanish/>
          <w:lang w:eastAsia="en-GB"/>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6"/>
      </w:tblGrid>
      <w:tr w:rsidR="00750239" w:rsidRPr="00750239" w14:paraId="7D7D7D37" w14:textId="77777777" w:rsidTr="00420834">
        <w:trPr>
          <w:trHeight w:val="434"/>
        </w:trPr>
        <w:tc>
          <w:tcPr>
            <w:tcW w:w="9776" w:type="dxa"/>
            <w:tcBorders>
              <w:bottom w:val="single" w:sz="4" w:space="0" w:color="auto"/>
            </w:tcBorders>
          </w:tcPr>
          <w:p w14:paraId="5A76D32B" w14:textId="77777777" w:rsidR="00750239" w:rsidRPr="00750239" w:rsidRDefault="00750239" w:rsidP="00750239">
            <w:pPr>
              <w:spacing w:after="0" w:line="240" w:lineRule="auto"/>
              <w:rPr>
                <w:rFonts w:ascii="Calibri" w:eastAsia="Times New Roman" w:hAnsi="Calibri" w:cs="Times New Roman"/>
                <w:lang w:eastAsia="en-GB"/>
              </w:rPr>
            </w:pPr>
            <w:r w:rsidRPr="00750239">
              <w:rPr>
                <w:rFonts w:ascii="Calibri" w:eastAsia="Times New Roman" w:hAnsi="Calibri" w:cs="Times New Roman"/>
                <w:lang w:eastAsia="en-GB"/>
              </w:rPr>
              <w:t>Session activities, organisation and management</w:t>
            </w:r>
          </w:p>
          <w:p w14:paraId="1B8FFA2E" w14:textId="77777777" w:rsidR="00750239" w:rsidRPr="00750239" w:rsidRDefault="00750239" w:rsidP="00750239">
            <w:pPr>
              <w:spacing w:after="0" w:line="240" w:lineRule="auto"/>
              <w:rPr>
                <w:rFonts w:ascii="Calibri" w:eastAsia="Times New Roman" w:hAnsi="Calibri" w:cs="Times New Roman"/>
                <w:lang w:eastAsia="en-GB"/>
              </w:rPr>
            </w:pPr>
            <w:r w:rsidRPr="00750239">
              <w:rPr>
                <w:rFonts w:ascii="Calibri" w:eastAsia="Times New Roman" w:hAnsi="Calibri" w:cs="Times New Roman"/>
                <w:lang w:eastAsia="en-GB"/>
              </w:rPr>
              <w:t xml:space="preserve">Key questions &amp; Assessment for Learning opportunities  </w:t>
            </w:r>
          </w:p>
        </w:tc>
      </w:tr>
      <w:tr w:rsidR="00750239" w:rsidRPr="00750239" w14:paraId="6796D555" w14:textId="77777777" w:rsidTr="00420834">
        <w:trPr>
          <w:trHeight w:val="272"/>
        </w:trPr>
        <w:tc>
          <w:tcPr>
            <w:tcW w:w="9776" w:type="dxa"/>
            <w:tcBorders>
              <w:bottom w:val="nil"/>
            </w:tcBorders>
          </w:tcPr>
          <w:p w14:paraId="5239A443" w14:textId="77777777" w:rsidR="00750239" w:rsidRPr="00750239" w:rsidRDefault="00750239" w:rsidP="00750239">
            <w:pPr>
              <w:spacing w:after="0" w:line="240" w:lineRule="auto"/>
              <w:rPr>
                <w:rFonts w:ascii="Calibri" w:eastAsia="Times New Roman" w:hAnsi="Calibri" w:cs="Times New Roman"/>
                <w:b/>
                <w:sz w:val="16"/>
                <w:szCs w:val="16"/>
                <w:lang w:eastAsia="en-GB"/>
              </w:rPr>
            </w:pPr>
            <w:r w:rsidRPr="00750239">
              <w:rPr>
                <w:rFonts w:ascii="Calibri" w:eastAsia="Times New Roman" w:hAnsi="Calibri" w:cs="Times New Roman"/>
                <w:b/>
                <w:sz w:val="16"/>
                <w:szCs w:val="16"/>
                <w:lang w:eastAsia="en-GB"/>
              </w:rPr>
              <w:t>Challenge description</w:t>
            </w:r>
          </w:p>
          <w:p w14:paraId="085F6CCB"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The children will be building on prior knowledge of air resistance - see helicopter lesson. The lesson will focus on developing knowledge of how air resistance affects a falling object and how to conduct a fair test. There will be an introduction in which prior learning will be activated. The children will then carry out investigations in groups. The children will be asked to conclude which parachute worked best. They will then be given the chance to complete the ultimate challenge. They will use their best parachute to see if they can land an egg safely.</w:t>
            </w:r>
          </w:p>
          <w:p w14:paraId="4FDD620A"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 xml:space="preserve">Prior to the lesson the children will be asked to complete an </w:t>
            </w:r>
            <w:proofErr w:type="spellStart"/>
            <w:r w:rsidRPr="00750239">
              <w:rPr>
                <w:rFonts w:ascii="Calibri" w:eastAsia="Times New Roman" w:hAnsi="Calibri" w:cs="Times New Roman"/>
                <w:sz w:val="16"/>
                <w:szCs w:val="16"/>
                <w:lang w:eastAsia="en-GB"/>
              </w:rPr>
              <w:t>AfL</w:t>
            </w:r>
            <w:proofErr w:type="spellEnd"/>
            <w:r w:rsidRPr="00750239">
              <w:rPr>
                <w:rFonts w:ascii="Calibri" w:eastAsia="Times New Roman" w:hAnsi="Calibri" w:cs="Times New Roman"/>
                <w:sz w:val="16"/>
                <w:szCs w:val="16"/>
                <w:lang w:eastAsia="en-GB"/>
              </w:rPr>
              <w:t xml:space="preserve"> sheet (focus parachutes). AMT will mark these and use the information to inform planning. </w:t>
            </w:r>
          </w:p>
          <w:p w14:paraId="7B06FF9B" w14:textId="77777777" w:rsidR="00750239" w:rsidRPr="00750239" w:rsidRDefault="00750239" w:rsidP="00750239">
            <w:pPr>
              <w:spacing w:after="0" w:line="240" w:lineRule="auto"/>
              <w:rPr>
                <w:rFonts w:ascii="Calibri" w:eastAsia="Times New Roman" w:hAnsi="Calibri" w:cs="Times New Roman"/>
                <w:b/>
                <w:lang w:eastAsia="en-GB"/>
              </w:rPr>
            </w:pPr>
            <w:r w:rsidRPr="00750239">
              <w:rPr>
                <w:rFonts w:ascii="Calibri" w:eastAsia="Times New Roman" w:hAnsi="Calibri" w:cs="Times New Roman"/>
                <w:b/>
                <w:lang w:eastAsia="en-GB"/>
              </w:rPr>
              <w:t>Introduction - 20minutes (10:30-10:50)</w:t>
            </w:r>
          </w:p>
          <w:p w14:paraId="5688E5AD"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The children will be asked to gather on the carpet area. CP will sit amongst the children on the carpet as discussed prior to the lesson.</w:t>
            </w:r>
          </w:p>
          <w:p w14:paraId="5CE00E2A"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 xml:space="preserve">(Activate prior learning) AMT will demonstrate that when she drops a sheet of paper and the same size piece of paper scrunched up into a ball, at the same time, the sheet of paper will drop to the floor more slowly than the ball. AMT will ask why does the ball hit the ground faster? Some of the children will be able to answer that this is because the paper has a larger surface area, so must push against more air as it drops, which means the air resistance is greater and it drops more slowly. AMT will ask the children what is a fair test? AMT will share the name of the lesson and the learning objectives with the class: </w:t>
            </w:r>
          </w:p>
          <w:p w14:paraId="1A8C45D0"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Parachutes</w:t>
            </w:r>
          </w:p>
          <w:p w14:paraId="125F0D43"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 xml:space="preserve"> 1: To understand how air resistance affects falling objects.</w:t>
            </w:r>
          </w:p>
          <w:p w14:paraId="638C8EDE"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 xml:space="preserve"> 2: To plan and conduct a fair test in order to investigate the effects of air resistance on a falling object. ** will scribe these on the whiteboard.</w:t>
            </w:r>
          </w:p>
          <w:p w14:paraId="2251B816"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AMT will go through the PowerPoint with the children, generating questions and answers and activating prior knowledge of forces. PowerPoint Pictures of parachutes Information about air resistance.</w:t>
            </w:r>
          </w:p>
          <w:p w14:paraId="340FEAE0"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https://www.bbc.com/bitesize/clips/zhynvcw</w:t>
            </w:r>
          </w:p>
          <w:p w14:paraId="61B266C5"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http://www.schoolsworld.tv/node/2990</w:t>
            </w:r>
          </w:p>
          <w:p w14:paraId="141D73C7"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 xml:space="preserve">Video of ***** dropping his parachute. </w:t>
            </w:r>
          </w:p>
          <w:p w14:paraId="48EF5576"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lastRenderedPageBreak/>
              <w:t xml:space="preserve">AMT will then show the children the action man figure. "What will happen if I drop action man?" The children will say that he will fall to the ground. "Will he fall quickly or slowly?" "What is your prediction?" "That's a useful word, perhaps ****** will note it on the flip chart, we might use that again later." AMT will drop Action man. Then AMT will ask "How might we be able to slow action man’s fall?" </w:t>
            </w:r>
          </w:p>
          <w:p w14:paraId="20AE643D"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 xml:space="preserve">The parachute will then be produced and attached, and action man will be dropped from the same height. AMT will ask "What did you notice?" </w:t>
            </w:r>
          </w:p>
          <w:p w14:paraId="5D483FDD"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The children should say that the parachute slowed the fall of the Action man, this is because the parachute has a large surface area and so the air resistance acting on it is greater than for just the Action man by himself.</w:t>
            </w:r>
          </w:p>
          <w:p w14:paraId="37C6FAF8"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The children will then be asked to move to the tables.</w:t>
            </w:r>
          </w:p>
        </w:tc>
      </w:tr>
      <w:tr w:rsidR="00750239" w:rsidRPr="00750239" w14:paraId="5D51A966" w14:textId="77777777" w:rsidTr="00420834">
        <w:trPr>
          <w:trHeight w:val="256"/>
        </w:trPr>
        <w:tc>
          <w:tcPr>
            <w:tcW w:w="9776" w:type="dxa"/>
            <w:tcBorders>
              <w:bottom w:val="nil"/>
            </w:tcBorders>
          </w:tcPr>
          <w:p w14:paraId="20830488" w14:textId="77777777" w:rsidR="00750239" w:rsidRPr="00750239" w:rsidRDefault="00750239" w:rsidP="00750239">
            <w:pPr>
              <w:spacing w:after="0" w:line="240" w:lineRule="auto"/>
              <w:rPr>
                <w:rFonts w:ascii="Calibri" w:eastAsia="Times New Roman" w:hAnsi="Calibri" w:cs="Times New Roman"/>
                <w:b/>
                <w:lang w:eastAsia="en-GB"/>
              </w:rPr>
            </w:pPr>
            <w:r w:rsidRPr="00750239">
              <w:rPr>
                <w:rFonts w:ascii="Calibri" w:eastAsia="Times New Roman" w:hAnsi="Calibri" w:cs="Times New Roman"/>
                <w:b/>
                <w:lang w:eastAsia="en-GB"/>
              </w:rPr>
              <w:lastRenderedPageBreak/>
              <w:t>Main activities</w:t>
            </w:r>
          </w:p>
        </w:tc>
      </w:tr>
      <w:tr w:rsidR="00750239" w:rsidRPr="00750239" w14:paraId="211871B7" w14:textId="77777777" w:rsidTr="00420834">
        <w:trPr>
          <w:trHeight w:val="269"/>
        </w:trPr>
        <w:tc>
          <w:tcPr>
            <w:tcW w:w="9776" w:type="dxa"/>
            <w:vMerge w:val="restart"/>
            <w:tcBorders>
              <w:top w:val="nil"/>
            </w:tcBorders>
          </w:tcPr>
          <w:p w14:paraId="20DC9FA6"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Planning (20 minutes) 10:50-11:10</w:t>
            </w:r>
          </w:p>
          <w:p w14:paraId="4AE564DE"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Children will investigate designing their own parachute. We are going to scale down the experiment.</w:t>
            </w:r>
          </w:p>
          <w:p w14:paraId="5D5B7003"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The children will be told that their challenge is to design and build their own parachutes. "What do you need to think about before we start?" The children will be referred to the flip chart. Remember we are focusing on making sure this is a fair test. How will we ensure this is going to be a fair test?</w:t>
            </w:r>
          </w:p>
          <w:p w14:paraId="17E51B5A"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Refer to planning board: Write on the whiteboard (word banks will be provided for those children who need them),</w:t>
            </w:r>
          </w:p>
          <w:p w14:paraId="4B5713A0"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Fair test</w:t>
            </w:r>
          </w:p>
          <w:p w14:paraId="6698C959"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Independent variable</w:t>
            </w:r>
          </w:p>
          <w:p w14:paraId="0E714E93"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Only 1 variable will change - decide what this will be. If children come up with material, state that that is an excellent option, but we only have one material - plastic. What else could we change. One of the children will suggest shape. Pose some questions.</w:t>
            </w:r>
          </w:p>
          <w:p w14:paraId="2BE01ED1"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 xml:space="preserve">Write the sentence on the board ask children for key vocabulary. </w:t>
            </w:r>
          </w:p>
          <w:p w14:paraId="500B015B"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What shapes are parachutes? Would a larger parachute work better than a smaller parachute? What shapes work best?</w:t>
            </w:r>
          </w:p>
          <w:p w14:paraId="513FDA32"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Dependent variable</w:t>
            </w:r>
          </w:p>
          <w:p w14:paraId="19A29DB6"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What will we measure?</w:t>
            </w:r>
          </w:p>
          <w:p w14:paraId="0E891807"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Time it takes for the Lego man to reach the floor.</w:t>
            </w:r>
          </w:p>
          <w:p w14:paraId="3C6B6DE7"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Control variable</w:t>
            </w:r>
          </w:p>
          <w:p w14:paraId="00641AF4"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What will we keep the same?</w:t>
            </w:r>
          </w:p>
          <w:p w14:paraId="1B6AA290"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Weight - Lego man Distance - height of the person dropping the parachute Trajectory - How we drop the parachute</w:t>
            </w:r>
          </w:p>
          <w:p w14:paraId="64EB3053"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Prediction</w:t>
            </w:r>
          </w:p>
          <w:p w14:paraId="2DA9C95A"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I think ...</w:t>
            </w:r>
          </w:p>
          <w:p w14:paraId="659E5C6E"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I think this because...</w:t>
            </w:r>
          </w:p>
          <w:p w14:paraId="074CE6E5"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Shape of parachute Time taken to drop</w:t>
            </w:r>
          </w:p>
          <w:p w14:paraId="2C428721"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Investigation (40 minutes) 11:10-11:50</w:t>
            </w:r>
          </w:p>
          <w:p w14:paraId="0F46CFB6"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Each team will be given a basket containing a Lego man, a large sheet of plastic, string, scissors, stopwatch and a ruler. They will need to record their findings in their tables. Templates provided for those who need them. First you need to record how long it takes for your Lego man to fall without a parachute. Record the time taken for your LEGO man on his own to drop from a height.</w:t>
            </w:r>
          </w:p>
          <w:p w14:paraId="2A9B40FA" w14:textId="77777777" w:rsidR="00750239" w:rsidRPr="00750239" w:rsidRDefault="00750239" w:rsidP="00750239">
            <w:pPr>
              <w:spacing w:after="0" w:line="240" w:lineRule="auto"/>
              <w:rPr>
                <w:rFonts w:ascii="Calibri" w:eastAsia="Times New Roman" w:hAnsi="Calibri" w:cs="Times New Roman"/>
                <w:sz w:val="16"/>
                <w:szCs w:val="16"/>
                <w:lang w:eastAsia="en-GB"/>
              </w:rPr>
            </w:pPr>
          </w:p>
        </w:tc>
      </w:tr>
      <w:tr w:rsidR="00750239" w:rsidRPr="00750239" w14:paraId="486911B9" w14:textId="77777777" w:rsidTr="00420834">
        <w:trPr>
          <w:trHeight w:val="269"/>
        </w:trPr>
        <w:tc>
          <w:tcPr>
            <w:tcW w:w="9776" w:type="dxa"/>
            <w:vMerge/>
          </w:tcPr>
          <w:p w14:paraId="41CF4A7A" w14:textId="77777777" w:rsidR="00750239" w:rsidRPr="00750239" w:rsidRDefault="00750239" w:rsidP="00750239">
            <w:pPr>
              <w:spacing w:after="0" w:line="240" w:lineRule="auto"/>
              <w:rPr>
                <w:rFonts w:ascii="Calibri" w:eastAsia="Times New Roman" w:hAnsi="Calibri" w:cs="Times New Roman"/>
                <w:lang w:eastAsia="en-GB"/>
              </w:rPr>
            </w:pPr>
          </w:p>
        </w:tc>
      </w:tr>
      <w:tr w:rsidR="00750239" w:rsidRPr="00750239" w14:paraId="17BAF447" w14:textId="77777777" w:rsidTr="00420834">
        <w:trPr>
          <w:trHeight w:val="269"/>
        </w:trPr>
        <w:tc>
          <w:tcPr>
            <w:tcW w:w="9776" w:type="dxa"/>
            <w:vMerge/>
          </w:tcPr>
          <w:p w14:paraId="01D9B32A" w14:textId="77777777" w:rsidR="00750239" w:rsidRPr="00750239" w:rsidRDefault="00750239" w:rsidP="00750239">
            <w:pPr>
              <w:spacing w:after="0" w:line="240" w:lineRule="auto"/>
              <w:rPr>
                <w:rFonts w:ascii="Calibri" w:eastAsia="Times New Roman" w:hAnsi="Calibri" w:cs="Times New Roman"/>
                <w:lang w:eastAsia="en-GB"/>
              </w:rPr>
            </w:pPr>
          </w:p>
        </w:tc>
      </w:tr>
      <w:tr w:rsidR="00750239" w:rsidRPr="00750239" w14:paraId="20158FF7" w14:textId="77777777" w:rsidTr="00420834">
        <w:trPr>
          <w:trHeight w:val="269"/>
        </w:trPr>
        <w:tc>
          <w:tcPr>
            <w:tcW w:w="9776" w:type="dxa"/>
            <w:vMerge/>
          </w:tcPr>
          <w:p w14:paraId="7A3A0D1A" w14:textId="77777777" w:rsidR="00750239" w:rsidRPr="00750239" w:rsidRDefault="00750239" w:rsidP="00750239">
            <w:pPr>
              <w:spacing w:after="0" w:line="240" w:lineRule="auto"/>
              <w:rPr>
                <w:rFonts w:ascii="Calibri" w:eastAsia="Times New Roman" w:hAnsi="Calibri" w:cs="Times New Roman"/>
                <w:lang w:eastAsia="en-GB"/>
              </w:rPr>
            </w:pPr>
          </w:p>
        </w:tc>
      </w:tr>
      <w:tr w:rsidR="00750239" w:rsidRPr="00750239" w14:paraId="2AE27883" w14:textId="77777777" w:rsidTr="00420834">
        <w:trPr>
          <w:trHeight w:val="269"/>
        </w:trPr>
        <w:tc>
          <w:tcPr>
            <w:tcW w:w="9776" w:type="dxa"/>
            <w:vMerge/>
          </w:tcPr>
          <w:p w14:paraId="7640B165" w14:textId="77777777" w:rsidR="00750239" w:rsidRPr="00750239" w:rsidRDefault="00750239" w:rsidP="00750239">
            <w:pPr>
              <w:spacing w:after="0" w:line="240" w:lineRule="auto"/>
              <w:rPr>
                <w:rFonts w:ascii="Calibri" w:eastAsia="Times New Roman" w:hAnsi="Calibri" w:cs="Times New Roman"/>
                <w:lang w:eastAsia="en-GB"/>
              </w:rPr>
            </w:pPr>
          </w:p>
        </w:tc>
      </w:tr>
      <w:tr w:rsidR="00750239" w:rsidRPr="00750239" w14:paraId="2CBCC9D8" w14:textId="77777777" w:rsidTr="00420834">
        <w:trPr>
          <w:trHeight w:val="269"/>
        </w:trPr>
        <w:tc>
          <w:tcPr>
            <w:tcW w:w="9776" w:type="dxa"/>
            <w:vMerge/>
          </w:tcPr>
          <w:p w14:paraId="4D360724" w14:textId="77777777" w:rsidR="00750239" w:rsidRPr="00750239" w:rsidRDefault="00750239" w:rsidP="00750239">
            <w:pPr>
              <w:spacing w:after="0" w:line="240" w:lineRule="auto"/>
              <w:rPr>
                <w:rFonts w:ascii="Calibri" w:eastAsia="Times New Roman" w:hAnsi="Calibri" w:cs="Times New Roman"/>
                <w:lang w:eastAsia="en-GB"/>
              </w:rPr>
            </w:pPr>
          </w:p>
        </w:tc>
      </w:tr>
      <w:tr w:rsidR="00750239" w:rsidRPr="00750239" w14:paraId="26302B7F" w14:textId="77777777" w:rsidTr="00420834">
        <w:trPr>
          <w:trHeight w:val="269"/>
        </w:trPr>
        <w:tc>
          <w:tcPr>
            <w:tcW w:w="9776" w:type="dxa"/>
            <w:vMerge/>
          </w:tcPr>
          <w:p w14:paraId="61982E2C" w14:textId="77777777" w:rsidR="00750239" w:rsidRPr="00750239" w:rsidRDefault="00750239" w:rsidP="00750239">
            <w:pPr>
              <w:spacing w:after="0" w:line="240" w:lineRule="auto"/>
              <w:rPr>
                <w:rFonts w:ascii="Calibri" w:eastAsia="Times New Roman" w:hAnsi="Calibri" w:cs="Times New Roman"/>
                <w:lang w:eastAsia="en-GB"/>
              </w:rPr>
            </w:pPr>
          </w:p>
        </w:tc>
      </w:tr>
      <w:tr w:rsidR="00750239" w:rsidRPr="00750239" w14:paraId="4FF1DD2F" w14:textId="77777777" w:rsidTr="00420834">
        <w:trPr>
          <w:trHeight w:val="269"/>
        </w:trPr>
        <w:tc>
          <w:tcPr>
            <w:tcW w:w="9776" w:type="dxa"/>
            <w:vMerge/>
          </w:tcPr>
          <w:p w14:paraId="210174FD" w14:textId="77777777" w:rsidR="00750239" w:rsidRPr="00750239" w:rsidRDefault="00750239" w:rsidP="00750239">
            <w:pPr>
              <w:spacing w:after="0" w:line="240" w:lineRule="auto"/>
              <w:rPr>
                <w:rFonts w:ascii="Calibri" w:eastAsia="Times New Roman" w:hAnsi="Calibri" w:cs="Times New Roman"/>
                <w:lang w:eastAsia="en-GB"/>
              </w:rPr>
            </w:pPr>
          </w:p>
        </w:tc>
      </w:tr>
      <w:tr w:rsidR="00750239" w:rsidRPr="00750239" w14:paraId="1E53F00B" w14:textId="77777777" w:rsidTr="00420834">
        <w:trPr>
          <w:trHeight w:val="269"/>
        </w:trPr>
        <w:tc>
          <w:tcPr>
            <w:tcW w:w="9776" w:type="dxa"/>
            <w:vMerge/>
            <w:tcBorders>
              <w:bottom w:val="single" w:sz="4" w:space="0" w:color="auto"/>
            </w:tcBorders>
          </w:tcPr>
          <w:p w14:paraId="0CBF34A9" w14:textId="77777777" w:rsidR="00750239" w:rsidRPr="00750239" w:rsidRDefault="00750239" w:rsidP="00750239">
            <w:pPr>
              <w:spacing w:after="0" w:line="240" w:lineRule="auto"/>
              <w:rPr>
                <w:rFonts w:ascii="Calibri" w:eastAsia="Times New Roman" w:hAnsi="Calibri" w:cs="Times New Roman"/>
                <w:lang w:eastAsia="en-GB"/>
              </w:rPr>
            </w:pPr>
          </w:p>
        </w:tc>
      </w:tr>
      <w:tr w:rsidR="00750239" w:rsidRPr="00750239" w14:paraId="6A7A236B" w14:textId="77777777" w:rsidTr="00420834">
        <w:trPr>
          <w:trHeight w:val="256"/>
        </w:trPr>
        <w:tc>
          <w:tcPr>
            <w:tcW w:w="9776" w:type="dxa"/>
            <w:tcBorders>
              <w:bottom w:val="nil"/>
            </w:tcBorders>
          </w:tcPr>
          <w:p w14:paraId="152C95C3" w14:textId="77777777" w:rsidR="00750239" w:rsidRPr="00750239" w:rsidRDefault="00750239" w:rsidP="00750239">
            <w:pPr>
              <w:spacing w:after="0" w:line="240" w:lineRule="auto"/>
              <w:rPr>
                <w:rFonts w:ascii="Calibri" w:eastAsia="Times New Roman" w:hAnsi="Calibri" w:cs="Times New Roman"/>
                <w:lang w:eastAsia="en-GB"/>
              </w:rPr>
            </w:pPr>
            <w:r w:rsidRPr="00750239">
              <w:rPr>
                <w:rFonts w:ascii="Calibri" w:eastAsia="Times New Roman" w:hAnsi="Calibri" w:cs="Times New Roman"/>
                <w:lang w:eastAsia="en-GB"/>
              </w:rPr>
              <w:t>Plenary</w:t>
            </w:r>
          </w:p>
        </w:tc>
      </w:tr>
      <w:tr w:rsidR="00750239" w:rsidRPr="00750239" w14:paraId="609F885D" w14:textId="77777777" w:rsidTr="00420834">
        <w:trPr>
          <w:trHeight w:val="509"/>
        </w:trPr>
        <w:tc>
          <w:tcPr>
            <w:tcW w:w="9776" w:type="dxa"/>
            <w:vMerge w:val="restart"/>
            <w:tcBorders>
              <w:top w:val="nil"/>
            </w:tcBorders>
          </w:tcPr>
          <w:p w14:paraId="6AADA7F2"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Reflection Phase</w:t>
            </w:r>
          </w:p>
          <w:p w14:paraId="2310D438"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Conclusion (20 minutes) 11:50-12:15</w:t>
            </w:r>
          </w:p>
          <w:p w14:paraId="57AA31FF"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Ultimate challenge - Choose your best parachute.</w:t>
            </w:r>
          </w:p>
          <w:p w14:paraId="374CF2AE"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Use the best parachute to save an egg! Attach an egg to the parachute by placing it in a plastic bag. Then let it fall from a height. Does your parachute create enough air resistance to slow the egg’s fall and stop it breaking? 5 minutes to tidy up.</w:t>
            </w:r>
          </w:p>
          <w:p w14:paraId="1E06DE65" w14:textId="77777777" w:rsidR="00750239" w:rsidRPr="00750239" w:rsidRDefault="00750239" w:rsidP="00750239">
            <w:pPr>
              <w:spacing w:after="0" w:line="240" w:lineRule="auto"/>
              <w:rPr>
                <w:rFonts w:ascii="Calibri" w:eastAsia="Times New Roman" w:hAnsi="Calibri" w:cs="Times New Roman"/>
                <w:sz w:val="16"/>
                <w:szCs w:val="16"/>
                <w:lang w:eastAsia="en-GB"/>
              </w:rPr>
            </w:pPr>
            <w:r w:rsidRPr="00750239">
              <w:rPr>
                <w:rFonts w:ascii="Calibri" w:eastAsia="Times New Roman" w:hAnsi="Calibri" w:cs="Times New Roman"/>
                <w:sz w:val="16"/>
                <w:szCs w:val="16"/>
                <w:lang w:eastAsia="en-GB"/>
              </w:rPr>
              <w:t>Gather the children on the carpet. Ask questions: What did you find out? Were your predictions correct?</w:t>
            </w:r>
          </w:p>
          <w:p w14:paraId="088E92B9" w14:textId="77777777" w:rsidR="00750239" w:rsidRPr="00750239" w:rsidRDefault="00750239" w:rsidP="00750239">
            <w:pPr>
              <w:spacing w:after="0" w:line="240" w:lineRule="auto"/>
              <w:rPr>
                <w:rFonts w:ascii="Calibri" w:eastAsia="Times New Roman" w:hAnsi="Calibri" w:cs="Times New Roman"/>
                <w:lang w:eastAsia="en-GB"/>
              </w:rPr>
            </w:pPr>
          </w:p>
        </w:tc>
      </w:tr>
      <w:tr w:rsidR="00750239" w:rsidRPr="00750239" w14:paraId="0E228D7A" w14:textId="77777777" w:rsidTr="00420834">
        <w:trPr>
          <w:trHeight w:val="269"/>
        </w:trPr>
        <w:tc>
          <w:tcPr>
            <w:tcW w:w="9776" w:type="dxa"/>
            <w:vMerge/>
          </w:tcPr>
          <w:p w14:paraId="633F4AB9" w14:textId="77777777" w:rsidR="00750239" w:rsidRPr="00750239" w:rsidRDefault="00750239" w:rsidP="00750239">
            <w:pPr>
              <w:spacing w:after="0" w:line="240" w:lineRule="auto"/>
              <w:rPr>
                <w:rFonts w:ascii="Calibri" w:eastAsia="Times New Roman" w:hAnsi="Calibri" w:cs="Times New Roman"/>
                <w:lang w:eastAsia="en-GB"/>
              </w:rPr>
            </w:pPr>
          </w:p>
        </w:tc>
      </w:tr>
      <w:tr w:rsidR="00750239" w:rsidRPr="00750239" w14:paraId="5CEB27A7" w14:textId="77777777" w:rsidTr="00420834">
        <w:trPr>
          <w:trHeight w:val="269"/>
        </w:trPr>
        <w:tc>
          <w:tcPr>
            <w:tcW w:w="9776" w:type="dxa"/>
            <w:vMerge/>
          </w:tcPr>
          <w:p w14:paraId="5E9A34DF" w14:textId="77777777" w:rsidR="00750239" w:rsidRPr="00750239" w:rsidRDefault="00750239" w:rsidP="00750239">
            <w:pPr>
              <w:spacing w:after="0" w:line="240" w:lineRule="auto"/>
              <w:rPr>
                <w:rFonts w:ascii="Calibri" w:eastAsia="Times New Roman" w:hAnsi="Calibri" w:cs="Times New Roman"/>
                <w:lang w:eastAsia="en-GB"/>
              </w:rPr>
            </w:pPr>
          </w:p>
        </w:tc>
      </w:tr>
      <w:tr w:rsidR="00750239" w:rsidRPr="00750239" w14:paraId="3FDFF3CA" w14:textId="77777777" w:rsidTr="00420834">
        <w:trPr>
          <w:trHeight w:val="269"/>
        </w:trPr>
        <w:tc>
          <w:tcPr>
            <w:tcW w:w="9776" w:type="dxa"/>
            <w:vMerge/>
          </w:tcPr>
          <w:p w14:paraId="445D06F0" w14:textId="77777777" w:rsidR="00750239" w:rsidRPr="00750239" w:rsidRDefault="00750239" w:rsidP="00750239">
            <w:pPr>
              <w:spacing w:after="0" w:line="240" w:lineRule="auto"/>
              <w:rPr>
                <w:rFonts w:ascii="Calibri" w:eastAsia="Times New Roman" w:hAnsi="Calibri" w:cs="Times New Roman"/>
                <w:lang w:eastAsia="en-GB"/>
              </w:rPr>
            </w:pPr>
          </w:p>
        </w:tc>
      </w:tr>
      <w:tr w:rsidR="00750239" w:rsidRPr="00750239" w14:paraId="27F2E8C6" w14:textId="77777777" w:rsidTr="00420834">
        <w:trPr>
          <w:trHeight w:val="269"/>
        </w:trPr>
        <w:tc>
          <w:tcPr>
            <w:tcW w:w="9776" w:type="dxa"/>
            <w:vMerge/>
          </w:tcPr>
          <w:p w14:paraId="0D98549E" w14:textId="77777777" w:rsidR="00750239" w:rsidRPr="00750239" w:rsidRDefault="00750239" w:rsidP="00750239">
            <w:pPr>
              <w:spacing w:after="0" w:line="240" w:lineRule="auto"/>
              <w:rPr>
                <w:rFonts w:ascii="Calibri" w:eastAsia="Times New Roman" w:hAnsi="Calibri" w:cs="Times New Roman"/>
                <w:lang w:eastAsia="en-GB"/>
              </w:rPr>
            </w:pPr>
          </w:p>
        </w:tc>
      </w:tr>
      <w:tr w:rsidR="00750239" w:rsidRPr="00750239" w14:paraId="0FF12311" w14:textId="77777777" w:rsidTr="00420834">
        <w:trPr>
          <w:trHeight w:val="269"/>
        </w:trPr>
        <w:tc>
          <w:tcPr>
            <w:tcW w:w="9776" w:type="dxa"/>
            <w:vMerge/>
          </w:tcPr>
          <w:p w14:paraId="2CD8B053" w14:textId="77777777" w:rsidR="00750239" w:rsidRPr="00750239" w:rsidRDefault="00750239" w:rsidP="00750239">
            <w:pPr>
              <w:spacing w:after="0" w:line="240" w:lineRule="auto"/>
              <w:rPr>
                <w:rFonts w:ascii="Calibri" w:eastAsia="Times New Roman" w:hAnsi="Calibri" w:cs="Times New Roman"/>
                <w:lang w:eastAsia="en-GB"/>
              </w:rPr>
            </w:pPr>
          </w:p>
        </w:tc>
      </w:tr>
      <w:tr w:rsidR="00750239" w:rsidRPr="00750239" w14:paraId="5C6308C2" w14:textId="77777777" w:rsidTr="00420834">
        <w:trPr>
          <w:trHeight w:val="269"/>
        </w:trPr>
        <w:tc>
          <w:tcPr>
            <w:tcW w:w="9776" w:type="dxa"/>
            <w:vMerge/>
          </w:tcPr>
          <w:p w14:paraId="30DAFE85" w14:textId="77777777" w:rsidR="00750239" w:rsidRPr="00750239" w:rsidRDefault="00750239" w:rsidP="00750239">
            <w:pPr>
              <w:spacing w:after="0" w:line="240" w:lineRule="auto"/>
              <w:rPr>
                <w:rFonts w:ascii="Calibri" w:eastAsia="Times New Roman" w:hAnsi="Calibri" w:cs="Times New Roman"/>
                <w:lang w:eastAsia="en-GB"/>
              </w:rPr>
            </w:pPr>
          </w:p>
        </w:tc>
      </w:tr>
      <w:tr w:rsidR="00750239" w:rsidRPr="00750239" w14:paraId="55186A27" w14:textId="77777777" w:rsidTr="00420834">
        <w:trPr>
          <w:trHeight w:val="269"/>
        </w:trPr>
        <w:tc>
          <w:tcPr>
            <w:tcW w:w="9776" w:type="dxa"/>
            <w:vMerge/>
          </w:tcPr>
          <w:p w14:paraId="5E53EF83" w14:textId="77777777" w:rsidR="00750239" w:rsidRPr="00750239" w:rsidRDefault="00750239" w:rsidP="00750239">
            <w:pPr>
              <w:spacing w:after="0" w:line="240" w:lineRule="auto"/>
              <w:rPr>
                <w:rFonts w:ascii="Calibri" w:eastAsia="Times New Roman" w:hAnsi="Calibri" w:cs="Times New Roman"/>
                <w:lang w:eastAsia="en-GB"/>
              </w:rPr>
            </w:pPr>
          </w:p>
        </w:tc>
      </w:tr>
      <w:tr w:rsidR="00750239" w:rsidRPr="00750239" w14:paraId="23A862CA" w14:textId="77777777" w:rsidTr="00420834">
        <w:trPr>
          <w:trHeight w:val="269"/>
        </w:trPr>
        <w:tc>
          <w:tcPr>
            <w:tcW w:w="9776" w:type="dxa"/>
            <w:vMerge/>
            <w:tcBorders>
              <w:bottom w:val="single" w:sz="4" w:space="0" w:color="auto"/>
            </w:tcBorders>
          </w:tcPr>
          <w:p w14:paraId="24AD33C9" w14:textId="77777777" w:rsidR="00750239" w:rsidRPr="00750239" w:rsidRDefault="00750239" w:rsidP="00750239">
            <w:pPr>
              <w:spacing w:after="0" w:line="240" w:lineRule="auto"/>
              <w:rPr>
                <w:rFonts w:ascii="Calibri" w:eastAsia="Times New Roman" w:hAnsi="Calibri" w:cs="Times New Roman"/>
                <w:lang w:eastAsia="en-GB"/>
              </w:rPr>
            </w:pPr>
          </w:p>
        </w:tc>
      </w:tr>
    </w:tbl>
    <w:p w14:paraId="0DE29EC7" w14:textId="77777777" w:rsidR="00750239" w:rsidRPr="00750239" w:rsidRDefault="00750239" w:rsidP="00750239">
      <w:pPr>
        <w:spacing w:after="200" w:line="276" w:lineRule="auto"/>
        <w:rPr>
          <w:rFonts w:ascii="Arial" w:eastAsia="Times New Roman" w:hAnsi="Arial" w:cs="Arial"/>
          <w:sz w:val="24"/>
          <w:szCs w:val="24"/>
          <w:lang w:eastAsia="en-GB"/>
        </w:rPr>
      </w:pPr>
    </w:p>
    <w:p w14:paraId="2506548C" w14:textId="77777777" w:rsidR="00B51BDB" w:rsidRDefault="00B51BDB" w:rsidP="00B51BDB"/>
    <w:p w14:paraId="3DE645FC" w14:textId="77777777" w:rsidR="00B51BDB" w:rsidRDefault="00B51BDB" w:rsidP="004B3EC3">
      <w:pPr>
        <w:spacing w:line="360" w:lineRule="auto"/>
        <w:jc w:val="both"/>
        <w:rPr>
          <w:rFonts w:ascii="Times New Roman" w:hAnsi="Times New Roman" w:cs="Times New Roman"/>
          <w:sz w:val="24"/>
          <w:szCs w:val="24"/>
        </w:rPr>
      </w:pPr>
    </w:p>
    <w:p w14:paraId="793D621B" w14:textId="470CB5F6" w:rsidR="001B3F39" w:rsidRDefault="001B3F39" w:rsidP="004B3EC3">
      <w:pPr>
        <w:spacing w:line="360" w:lineRule="auto"/>
        <w:jc w:val="both"/>
        <w:rPr>
          <w:rFonts w:ascii="Times New Roman" w:hAnsi="Times New Roman" w:cs="Times New Roman"/>
          <w:sz w:val="24"/>
          <w:szCs w:val="24"/>
        </w:rPr>
      </w:pPr>
    </w:p>
    <w:p w14:paraId="4DAD88EA" w14:textId="156A5E17" w:rsidR="00750239" w:rsidRDefault="00750239" w:rsidP="004B3EC3">
      <w:pPr>
        <w:spacing w:line="360" w:lineRule="auto"/>
        <w:jc w:val="both"/>
        <w:rPr>
          <w:rFonts w:ascii="Times New Roman" w:hAnsi="Times New Roman" w:cs="Times New Roman"/>
          <w:sz w:val="24"/>
          <w:szCs w:val="24"/>
        </w:rPr>
      </w:pPr>
    </w:p>
    <w:p w14:paraId="1A0B37DE" w14:textId="3B6B069B" w:rsidR="00750239" w:rsidRDefault="00750239" w:rsidP="004B3EC3">
      <w:pPr>
        <w:spacing w:line="360" w:lineRule="auto"/>
        <w:jc w:val="both"/>
        <w:rPr>
          <w:rFonts w:ascii="Times New Roman" w:hAnsi="Times New Roman" w:cs="Times New Roman"/>
          <w:sz w:val="24"/>
          <w:szCs w:val="24"/>
        </w:rPr>
      </w:pPr>
    </w:p>
    <w:p w14:paraId="2C73543C" w14:textId="77777777" w:rsidR="00420834" w:rsidRDefault="00420834" w:rsidP="004B3EC3">
      <w:pPr>
        <w:spacing w:line="360" w:lineRule="auto"/>
        <w:jc w:val="both"/>
        <w:rPr>
          <w:rFonts w:ascii="Times New Roman" w:hAnsi="Times New Roman" w:cs="Times New Roman"/>
          <w:sz w:val="24"/>
          <w:szCs w:val="24"/>
        </w:rPr>
      </w:pPr>
    </w:p>
    <w:p w14:paraId="4A166FF2" w14:textId="7FDF169C" w:rsidR="00750239" w:rsidRDefault="00750239" w:rsidP="004B3EC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Figure 4: Extract from Tutor feedback</w:t>
      </w:r>
    </w:p>
    <w:p w14:paraId="7CE254CD" w14:textId="6410BE80" w:rsidR="00750239" w:rsidRPr="00750239" w:rsidRDefault="00750239" w:rsidP="00750239">
      <w:pPr>
        <w:spacing w:line="240" w:lineRule="atLeast"/>
        <w:textAlignment w:val="baseline"/>
        <w:rPr>
          <w:rFonts w:ascii="&amp;quot" w:eastAsia="Times New Roman" w:hAnsi="&amp;quot" w:cs="Times New Roman"/>
          <w:color w:val="333333"/>
          <w:sz w:val="24"/>
          <w:szCs w:val="24"/>
          <w:lang w:eastAsia="en-GB"/>
        </w:rPr>
      </w:pPr>
      <w:r w:rsidRPr="00750239">
        <w:rPr>
          <w:rFonts w:ascii="&amp;quot" w:eastAsia="Times New Roman" w:hAnsi="&amp;quot" w:cs="Times New Roman"/>
          <w:color w:val="333333"/>
          <w:sz w:val="24"/>
          <w:szCs w:val="24"/>
          <w:lang w:eastAsia="en-GB"/>
        </w:rPr>
        <w:t>S3.2: Teaching: Monitoring and Assessment</w:t>
      </w:r>
    </w:p>
    <w:p w14:paraId="11DC497E" w14:textId="77777777" w:rsidR="00750239" w:rsidRPr="00750239" w:rsidRDefault="00750239" w:rsidP="00750239">
      <w:pPr>
        <w:numPr>
          <w:ilvl w:val="0"/>
          <w:numId w:val="1"/>
        </w:numPr>
        <w:spacing w:after="0" w:line="440" w:lineRule="atLeast"/>
        <w:ind w:left="300"/>
        <w:textAlignment w:val="baseline"/>
        <w:rPr>
          <w:rFonts w:ascii="&amp;quot" w:eastAsia="Times New Roman" w:hAnsi="&amp;quot" w:cs="Times New Roman"/>
          <w:b/>
          <w:bCs/>
          <w:color w:val="666666"/>
          <w:sz w:val="24"/>
          <w:szCs w:val="24"/>
          <w:lang w:eastAsia="en-GB"/>
        </w:rPr>
      </w:pPr>
      <w:r w:rsidRPr="00750239">
        <w:rPr>
          <w:rFonts w:ascii="&amp;quot" w:eastAsia="Times New Roman" w:hAnsi="&amp;quot" w:cs="Times New Roman"/>
          <w:b/>
          <w:bCs/>
          <w:color w:val="666666"/>
          <w:sz w:val="24"/>
          <w:szCs w:val="24"/>
          <w:lang w:eastAsia="en-GB"/>
        </w:rPr>
        <w:t>Comments and Evidence</w:t>
      </w:r>
    </w:p>
    <w:p w14:paraId="4AFC148E" w14:textId="77777777" w:rsidR="00750239" w:rsidRPr="00750239" w:rsidRDefault="00750239" w:rsidP="00750239">
      <w:pPr>
        <w:numPr>
          <w:ilvl w:val="0"/>
          <w:numId w:val="1"/>
        </w:numPr>
        <w:spacing w:after="0" w:line="440" w:lineRule="atLeast"/>
        <w:ind w:left="300"/>
        <w:textAlignment w:val="baseline"/>
        <w:rPr>
          <w:rFonts w:ascii="&amp;quot" w:eastAsia="Times New Roman" w:hAnsi="&amp;quot" w:cs="Times New Roman"/>
          <w:b/>
          <w:bCs/>
          <w:color w:val="666666"/>
          <w:sz w:val="24"/>
          <w:szCs w:val="24"/>
          <w:lang w:eastAsia="en-GB"/>
        </w:rPr>
      </w:pPr>
      <w:r w:rsidRPr="00750239">
        <w:rPr>
          <w:rFonts w:ascii="&amp;quot" w:eastAsia="Times New Roman" w:hAnsi="&amp;quot" w:cs="Times New Roman"/>
          <w:b/>
          <w:bCs/>
          <w:color w:val="666666"/>
          <w:sz w:val="24"/>
          <w:szCs w:val="24"/>
          <w:lang w:eastAsia="en-GB"/>
        </w:rPr>
        <w:t>Targets for improvement and suggested ways forward</w:t>
      </w:r>
    </w:p>
    <w:p w14:paraId="43AD64C0" w14:textId="6850D229" w:rsidR="00750239" w:rsidRPr="00750239" w:rsidRDefault="00750239" w:rsidP="00750239">
      <w:pPr>
        <w:spacing w:line="240" w:lineRule="atLeast"/>
        <w:textAlignment w:val="baseline"/>
        <w:rPr>
          <w:rFonts w:ascii="&amp;quot" w:eastAsia="Times New Roman" w:hAnsi="&amp;quot" w:cs="Times New Roman"/>
          <w:color w:val="333333"/>
          <w:sz w:val="24"/>
          <w:szCs w:val="24"/>
          <w:lang w:eastAsia="en-GB"/>
        </w:rPr>
      </w:pPr>
      <w:r w:rsidRPr="00750239">
        <w:rPr>
          <w:rFonts w:ascii="&amp;quot" w:eastAsia="Times New Roman" w:hAnsi="&amp;quot" w:cs="Times New Roman"/>
          <w:color w:val="333333"/>
          <w:bdr w:val="none" w:sz="0" w:space="0" w:color="auto" w:frame="1"/>
          <w:shd w:val="clear" w:color="auto" w:fill="F5F5F5"/>
          <w:lang w:eastAsia="en-GB"/>
        </w:rPr>
        <w:t>Annie, your planning was clearly linked to prior learning and your evaluation of the previous lesson and feedback from the pupils, your higher-level questioning, relating to the learning outcomes, with individuals and groups as you circulated the classroom enhanced the pupils understanding of how they were achieving or could achieve the success criteria. Your positive re-</w:t>
      </w:r>
      <w:proofErr w:type="spellStart"/>
      <w:r w:rsidRPr="00750239">
        <w:rPr>
          <w:rFonts w:ascii="&amp;quot" w:eastAsia="Times New Roman" w:hAnsi="&amp;quot" w:cs="Times New Roman"/>
          <w:color w:val="333333"/>
          <w:bdr w:val="none" w:sz="0" w:space="0" w:color="auto" w:frame="1"/>
          <w:shd w:val="clear" w:color="auto" w:fill="F5F5F5"/>
          <w:lang w:eastAsia="en-GB"/>
        </w:rPr>
        <w:t>inforcement</w:t>
      </w:r>
      <w:proofErr w:type="spellEnd"/>
      <w:r w:rsidRPr="00750239">
        <w:rPr>
          <w:rFonts w:ascii="&amp;quot" w:eastAsia="Times New Roman" w:hAnsi="&amp;quot" w:cs="Times New Roman"/>
          <w:color w:val="333333"/>
          <w:bdr w:val="none" w:sz="0" w:space="0" w:color="auto" w:frame="1"/>
          <w:shd w:val="clear" w:color="auto" w:fill="F5F5F5"/>
          <w:lang w:eastAsia="en-GB"/>
        </w:rPr>
        <w:t xml:space="preserve"> of pupil’s work enhances their learning opportunities and builds confidence in their learning ability. </w:t>
      </w:r>
      <w:r w:rsidRPr="00750239">
        <w:rPr>
          <w:rFonts w:ascii="&amp;quot" w:eastAsia="Times New Roman" w:hAnsi="&amp;quot" w:cs="Times New Roman"/>
          <w:color w:val="333333"/>
          <w:highlight w:val="yellow"/>
          <w:bdr w:val="none" w:sz="0" w:space="0" w:color="auto" w:frame="1"/>
          <w:shd w:val="clear" w:color="auto" w:fill="F5F5F5"/>
          <w:lang w:eastAsia="en-GB"/>
        </w:rPr>
        <w:t>Target: Extend this good practice to include opportunities, throughout the lesson, for the whole class to reflect on how the learning outcome and success criteria are being met.</w:t>
      </w:r>
    </w:p>
    <w:p w14:paraId="0B1AE422" w14:textId="7F9B5A43" w:rsidR="00750239" w:rsidRDefault="00750239" w:rsidP="004B3EC3">
      <w:pPr>
        <w:spacing w:line="360" w:lineRule="auto"/>
        <w:jc w:val="both"/>
        <w:rPr>
          <w:rFonts w:ascii="Times New Roman" w:hAnsi="Times New Roman" w:cs="Times New Roman"/>
          <w:sz w:val="24"/>
          <w:szCs w:val="24"/>
        </w:rPr>
      </w:pPr>
    </w:p>
    <w:p w14:paraId="05E2C7B6" w14:textId="68143EE5" w:rsidR="00750239" w:rsidRDefault="00750239" w:rsidP="004B3EC3">
      <w:pPr>
        <w:spacing w:line="360" w:lineRule="auto"/>
        <w:jc w:val="both"/>
        <w:rPr>
          <w:rFonts w:ascii="Times New Roman" w:hAnsi="Times New Roman" w:cs="Times New Roman"/>
          <w:sz w:val="24"/>
          <w:szCs w:val="24"/>
        </w:rPr>
      </w:pPr>
    </w:p>
    <w:p w14:paraId="6BBDD6B8" w14:textId="6CE33086" w:rsidR="00750239" w:rsidRDefault="00750239" w:rsidP="004B3EC3">
      <w:pPr>
        <w:spacing w:line="360" w:lineRule="auto"/>
        <w:jc w:val="both"/>
        <w:rPr>
          <w:rFonts w:ascii="Times New Roman" w:hAnsi="Times New Roman" w:cs="Times New Roman"/>
          <w:sz w:val="24"/>
          <w:szCs w:val="24"/>
        </w:rPr>
      </w:pPr>
    </w:p>
    <w:p w14:paraId="62C9833B" w14:textId="67BC66B1" w:rsidR="00750239" w:rsidRDefault="00750239" w:rsidP="004B3EC3">
      <w:pPr>
        <w:spacing w:line="360" w:lineRule="auto"/>
        <w:jc w:val="both"/>
        <w:rPr>
          <w:rFonts w:ascii="Times New Roman" w:hAnsi="Times New Roman" w:cs="Times New Roman"/>
          <w:sz w:val="24"/>
          <w:szCs w:val="24"/>
        </w:rPr>
      </w:pPr>
    </w:p>
    <w:p w14:paraId="41BC8298" w14:textId="77EAE971" w:rsidR="00750239" w:rsidRDefault="00750239" w:rsidP="004B3EC3">
      <w:pPr>
        <w:spacing w:line="360" w:lineRule="auto"/>
        <w:jc w:val="both"/>
        <w:rPr>
          <w:rFonts w:ascii="Times New Roman" w:hAnsi="Times New Roman" w:cs="Times New Roman"/>
          <w:sz w:val="24"/>
          <w:szCs w:val="24"/>
        </w:rPr>
      </w:pPr>
    </w:p>
    <w:p w14:paraId="0A0A874B" w14:textId="50F509CF" w:rsidR="00750239" w:rsidRDefault="00750239" w:rsidP="004B3EC3">
      <w:pPr>
        <w:spacing w:line="360" w:lineRule="auto"/>
        <w:jc w:val="both"/>
        <w:rPr>
          <w:rFonts w:ascii="Times New Roman" w:hAnsi="Times New Roman" w:cs="Times New Roman"/>
          <w:sz w:val="24"/>
          <w:szCs w:val="24"/>
        </w:rPr>
      </w:pPr>
    </w:p>
    <w:p w14:paraId="63862190" w14:textId="2BC28993" w:rsidR="00750239" w:rsidRDefault="00750239" w:rsidP="004B3EC3">
      <w:pPr>
        <w:spacing w:line="360" w:lineRule="auto"/>
        <w:jc w:val="both"/>
        <w:rPr>
          <w:rFonts w:ascii="Times New Roman" w:hAnsi="Times New Roman" w:cs="Times New Roman"/>
          <w:sz w:val="24"/>
          <w:szCs w:val="24"/>
        </w:rPr>
      </w:pPr>
    </w:p>
    <w:p w14:paraId="61249455" w14:textId="535B691A" w:rsidR="00750239" w:rsidRDefault="00750239" w:rsidP="004B3EC3">
      <w:pPr>
        <w:spacing w:line="360" w:lineRule="auto"/>
        <w:jc w:val="both"/>
        <w:rPr>
          <w:rFonts w:ascii="Times New Roman" w:hAnsi="Times New Roman" w:cs="Times New Roman"/>
          <w:sz w:val="24"/>
          <w:szCs w:val="24"/>
        </w:rPr>
      </w:pPr>
    </w:p>
    <w:p w14:paraId="74DBFDAF" w14:textId="36A00A5A" w:rsidR="00750239" w:rsidRDefault="00750239" w:rsidP="004B3EC3">
      <w:pPr>
        <w:spacing w:line="360" w:lineRule="auto"/>
        <w:jc w:val="both"/>
        <w:rPr>
          <w:rFonts w:ascii="Times New Roman" w:hAnsi="Times New Roman" w:cs="Times New Roman"/>
          <w:sz w:val="24"/>
          <w:szCs w:val="24"/>
        </w:rPr>
      </w:pPr>
    </w:p>
    <w:p w14:paraId="34B9E833" w14:textId="5B0DCDA2" w:rsidR="00750239" w:rsidRDefault="00750239" w:rsidP="004B3EC3">
      <w:pPr>
        <w:spacing w:line="360" w:lineRule="auto"/>
        <w:jc w:val="both"/>
        <w:rPr>
          <w:rFonts w:ascii="Times New Roman" w:hAnsi="Times New Roman" w:cs="Times New Roman"/>
          <w:sz w:val="24"/>
          <w:szCs w:val="24"/>
        </w:rPr>
      </w:pPr>
    </w:p>
    <w:p w14:paraId="3B96A947" w14:textId="1DE8D213" w:rsidR="00750239" w:rsidRDefault="00750239" w:rsidP="004B3EC3">
      <w:pPr>
        <w:spacing w:line="360" w:lineRule="auto"/>
        <w:jc w:val="both"/>
        <w:rPr>
          <w:rFonts w:ascii="Times New Roman" w:hAnsi="Times New Roman" w:cs="Times New Roman"/>
          <w:sz w:val="24"/>
          <w:szCs w:val="24"/>
        </w:rPr>
      </w:pPr>
    </w:p>
    <w:p w14:paraId="07CFEF1C" w14:textId="4F14AE3B" w:rsidR="00750239" w:rsidRDefault="00750239" w:rsidP="004B3EC3">
      <w:pPr>
        <w:spacing w:line="360" w:lineRule="auto"/>
        <w:jc w:val="both"/>
        <w:rPr>
          <w:rFonts w:ascii="Times New Roman" w:hAnsi="Times New Roman" w:cs="Times New Roman"/>
          <w:sz w:val="24"/>
          <w:szCs w:val="24"/>
        </w:rPr>
      </w:pPr>
    </w:p>
    <w:p w14:paraId="676CFBF3" w14:textId="5B0A9668" w:rsidR="00750239" w:rsidRDefault="00750239" w:rsidP="004B3EC3">
      <w:pPr>
        <w:spacing w:line="360" w:lineRule="auto"/>
        <w:jc w:val="both"/>
        <w:rPr>
          <w:rFonts w:ascii="Times New Roman" w:hAnsi="Times New Roman" w:cs="Times New Roman"/>
          <w:sz w:val="24"/>
          <w:szCs w:val="24"/>
        </w:rPr>
      </w:pPr>
    </w:p>
    <w:p w14:paraId="4038FAA8" w14:textId="64F4E7EE" w:rsidR="00750239" w:rsidRDefault="00750239" w:rsidP="004B3EC3">
      <w:pPr>
        <w:spacing w:line="360" w:lineRule="auto"/>
        <w:jc w:val="both"/>
        <w:rPr>
          <w:rFonts w:ascii="Times New Roman" w:hAnsi="Times New Roman" w:cs="Times New Roman"/>
          <w:sz w:val="24"/>
          <w:szCs w:val="24"/>
        </w:rPr>
      </w:pPr>
    </w:p>
    <w:p w14:paraId="22727AB1" w14:textId="1CD99AFD" w:rsidR="00750239" w:rsidRDefault="00750239" w:rsidP="004B3EC3">
      <w:pPr>
        <w:spacing w:line="360" w:lineRule="auto"/>
        <w:jc w:val="both"/>
        <w:rPr>
          <w:rFonts w:ascii="Times New Roman" w:hAnsi="Times New Roman" w:cs="Times New Roman"/>
          <w:sz w:val="24"/>
          <w:szCs w:val="24"/>
        </w:rPr>
      </w:pPr>
    </w:p>
    <w:p w14:paraId="631BA8B6" w14:textId="37242EED" w:rsidR="00750239" w:rsidRDefault="00750239" w:rsidP="004B3EC3">
      <w:pPr>
        <w:spacing w:line="360" w:lineRule="auto"/>
        <w:jc w:val="both"/>
        <w:rPr>
          <w:rFonts w:ascii="Times New Roman" w:hAnsi="Times New Roman" w:cs="Times New Roman"/>
          <w:sz w:val="24"/>
          <w:szCs w:val="24"/>
        </w:rPr>
      </w:pPr>
    </w:p>
    <w:p w14:paraId="254BA56B" w14:textId="6215C9F8" w:rsidR="00750239" w:rsidRDefault="00750239" w:rsidP="004B3EC3">
      <w:pPr>
        <w:spacing w:line="360" w:lineRule="auto"/>
        <w:jc w:val="both"/>
        <w:rPr>
          <w:rFonts w:ascii="Times New Roman" w:hAnsi="Times New Roman" w:cs="Times New Roman"/>
          <w:sz w:val="24"/>
          <w:szCs w:val="24"/>
        </w:rPr>
      </w:pPr>
    </w:p>
    <w:p w14:paraId="78F20F99" w14:textId="7B032C2C" w:rsidR="00750239" w:rsidRDefault="00750239" w:rsidP="004B3EC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Figure 5: Art Lesson Planning</w:t>
      </w:r>
    </w:p>
    <w:p w14:paraId="62BB1387" w14:textId="77777777" w:rsidR="00420834" w:rsidRPr="00420834" w:rsidRDefault="00420834" w:rsidP="00420834">
      <w:pPr>
        <w:spacing w:after="200" w:line="276" w:lineRule="auto"/>
        <w:rPr>
          <w:rFonts w:ascii="Calibri" w:eastAsia="Times New Roman" w:hAnsi="Calibri" w:cs="Times New Roman"/>
          <w:lang w:eastAsia="en-GB"/>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171"/>
        <w:gridCol w:w="1530"/>
        <w:gridCol w:w="142"/>
        <w:gridCol w:w="425"/>
        <w:gridCol w:w="1134"/>
        <w:gridCol w:w="851"/>
        <w:gridCol w:w="142"/>
        <w:gridCol w:w="1106"/>
        <w:gridCol w:w="1303"/>
        <w:gridCol w:w="1134"/>
      </w:tblGrid>
      <w:tr w:rsidR="00420834" w:rsidRPr="00420834" w14:paraId="046FD2E3" w14:textId="77777777" w:rsidTr="00AF6D86">
        <w:tc>
          <w:tcPr>
            <w:tcW w:w="8613" w:type="dxa"/>
            <w:gridSpan w:val="11"/>
          </w:tcPr>
          <w:p w14:paraId="3DE8FC2F" w14:textId="6FB6549C" w:rsidR="00420834" w:rsidRPr="00420834" w:rsidRDefault="00420834" w:rsidP="00420834">
            <w:pPr>
              <w:keepNext/>
              <w:keepLines/>
              <w:spacing w:before="200" w:after="0" w:line="276" w:lineRule="auto"/>
              <w:jc w:val="center"/>
              <w:outlineLvl w:val="1"/>
              <w:rPr>
                <w:rFonts w:ascii="Cambria" w:eastAsia="Times New Roman" w:hAnsi="Cambria" w:cs="Times New Roman"/>
                <w:b/>
                <w:bCs/>
                <w:color w:val="4F81BD"/>
                <w:sz w:val="26"/>
                <w:szCs w:val="26"/>
                <w:lang w:val="x-none" w:eastAsia="x-none"/>
              </w:rPr>
            </w:pPr>
            <w:r w:rsidRPr="00420834">
              <w:rPr>
                <w:rFonts w:ascii="Cambria" w:eastAsia="Times New Roman" w:hAnsi="Cambria" w:cs="Times New Roman"/>
                <w:b/>
                <w:bCs/>
                <w:noProof/>
                <w:color w:val="4F81BD"/>
                <w:sz w:val="26"/>
                <w:szCs w:val="26"/>
                <w:lang w:val="en-US"/>
              </w:rPr>
              <w:drawing>
                <wp:anchor distT="0" distB="0" distL="114300" distR="114300" simplePos="0" relativeHeight="251663360" behindDoc="1" locked="0" layoutInCell="1" allowOverlap="1" wp14:anchorId="4ABD7EEC" wp14:editId="42486E25">
                  <wp:simplePos x="0" y="0"/>
                  <wp:positionH relativeFrom="column">
                    <wp:posOffset>1733550</wp:posOffset>
                  </wp:positionH>
                  <wp:positionV relativeFrom="paragraph">
                    <wp:posOffset>0</wp:posOffset>
                  </wp:positionV>
                  <wp:extent cx="2981325" cy="481965"/>
                  <wp:effectExtent l="0" t="0" r="9525" b="0"/>
                  <wp:wrapTight wrapText="bothSides">
                    <wp:wrapPolygon edited="0">
                      <wp:start x="0" y="0"/>
                      <wp:lineTo x="0" y="20490"/>
                      <wp:lineTo x="21531" y="20490"/>
                      <wp:lineTo x="2153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shd w:val="clear" w:color="auto" w:fill="BFBFBF"/>
          </w:tcPr>
          <w:p w14:paraId="2E1F5E42" w14:textId="77777777" w:rsidR="00420834" w:rsidRPr="00420834" w:rsidRDefault="00420834" w:rsidP="00420834">
            <w:pPr>
              <w:keepNext/>
              <w:keepLines/>
              <w:spacing w:before="200" w:after="0" w:line="276" w:lineRule="auto"/>
              <w:jc w:val="center"/>
              <w:outlineLvl w:val="1"/>
              <w:rPr>
                <w:rFonts w:ascii="Arial" w:eastAsia="Times New Roman" w:hAnsi="Arial" w:cs="Times New Roman"/>
                <w:bCs/>
                <w:sz w:val="20"/>
                <w:szCs w:val="26"/>
                <w:lang w:val="x-none" w:eastAsia="x-none"/>
              </w:rPr>
            </w:pPr>
            <w:r w:rsidRPr="00420834">
              <w:rPr>
                <w:rFonts w:ascii="Arial" w:eastAsia="Times New Roman" w:hAnsi="Arial" w:cs="Times New Roman"/>
                <w:b/>
                <w:bCs/>
                <w:sz w:val="20"/>
                <w:szCs w:val="26"/>
                <w:lang w:val="x-none" w:eastAsia="x-none"/>
              </w:rPr>
              <w:t>1B</w:t>
            </w:r>
          </w:p>
        </w:tc>
      </w:tr>
      <w:tr w:rsidR="00420834" w:rsidRPr="00420834" w14:paraId="20A53DAF" w14:textId="77777777" w:rsidTr="00AF6D86">
        <w:tc>
          <w:tcPr>
            <w:tcW w:w="9747" w:type="dxa"/>
            <w:gridSpan w:val="12"/>
          </w:tcPr>
          <w:p w14:paraId="50F9F7D3" w14:textId="77777777" w:rsidR="00420834" w:rsidRPr="00420834" w:rsidRDefault="00420834" w:rsidP="00420834">
            <w:pPr>
              <w:keepNext/>
              <w:keepLines/>
              <w:spacing w:before="200" w:after="0" w:line="276" w:lineRule="auto"/>
              <w:jc w:val="center"/>
              <w:outlineLvl w:val="1"/>
              <w:rPr>
                <w:rFonts w:ascii="Cambria" w:eastAsia="Times New Roman" w:hAnsi="Cambria" w:cs="Times New Roman"/>
                <w:b/>
                <w:bCs/>
                <w:sz w:val="26"/>
                <w:szCs w:val="26"/>
                <w:lang w:val="x-none" w:eastAsia="x-none"/>
              </w:rPr>
            </w:pPr>
            <w:r w:rsidRPr="00420834">
              <w:rPr>
                <w:rFonts w:ascii="Cambria" w:eastAsia="Times New Roman" w:hAnsi="Cambria" w:cs="Times New Roman"/>
                <w:b/>
                <w:bCs/>
                <w:sz w:val="26"/>
                <w:szCs w:val="26"/>
                <w:lang w:val="x-none" w:eastAsia="x-none"/>
              </w:rPr>
              <w:t>Session Plan – Key Stage 2</w:t>
            </w:r>
          </w:p>
        </w:tc>
      </w:tr>
      <w:tr w:rsidR="00420834" w:rsidRPr="00420834" w14:paraId="4A5B1DD2" w14:textId="77777777" w:rsidTr="00AF6D86">
        <w:tc>
          <w:tcPr>
            <w:tcW w:w="1809" w:type="dxa"/>
            <w:gridSpan w:val="2"/>
            <w:tcBorders>
              <w:right w:val="nil"/>
            </w:tcBorders>
          </w:tcPr>
          <w:p w14:paraId="7E3C28DA" w14:textId="77777777" w:rsidR="00420834" w:rsidRPr="00420834" w:rsidRDefault="00420834" w:rsidP="00420834">
            <w:pPr>
              <w:spacing w:after="0" w:line="240" w:lineRule="auto"/>
              <w:rPr>
                <w:rFonts w:ascii="Arial" w:eastAsia="Times New Roman" w:hAnsi="Arial" w:cs="Arial"/>
                <w:sz w:val="20"/>
                <w:lang w:eastAsia="en-GB"/>
              </w:rPr>
            </w:pPr>
            <w:r w:rsidRPr="00420834">
              <w:rPr>
                <w:rFonts w:ascii="Arial" w:eastAsia="Times New Roman" w:hAnsi="Arial" w:cs="Arial"/>
                <w:sz w:val="20"/>
                <w:lang w:eastAsia="en-GB"/>
              </w:rPr>
              <w:t>Name of trainee:</w:t>
            </w:r>
          </w:p>
        </w:tc>
        <w:tc>
          <w:tcPr>
            <w:tcW w:w="1843" w:type="dxa"/>
            <w:gridSpan w:val="3"/>
            <w:tcBorders>
              <w:left w:val="nil"/>
            </w:tcBorders>
          </w:tcPr>
          <w:p w14:paraId="64F841EF" w14:textId="77777777" w:rsidR="00420834" w:rsidRPr="00420834" w:rsidRDefault="00420834" w:rsidP="00420834">
            <w:pPr>
              <w:spacing w:after="0" w:line="240" w:lineRule="auto"/>
              <w:rPr>
                <w:rFonts w:ascii="Arial" w:eastAsia="Times New Roman" w:hAnsi="Arial" w:cs="Arial"/>
                <w:sz w:val="20"/>
                <w:lang w:eastAsia="en-GB"/>
              </w:rPr>
            </w:pPr>
            <w:r w:rsidRPr="00420834">
              <w:rPr>
                <w:rFonts w:ascii="Arial" w:eastAsia="Times New Roman" w:hAnsi="Arial" w:cs="Arial"/>
                <w:sz w:val="20"/>
                <w:lang w:eastAsia="en-GB"/>
              </w:rPr>
              <w:t xml:space="preserve">                          </w:t>
            </w:r>
          </w:p>
        </w:tc>
        <w:tc>
          <w:tcPr>
            <w:tcW w:w="2552" w:type="dxa"/>
            <w:gridSpan w:val="4"/>
            <w:tcBorders>
              <w:right w:val="nil"/>
            </w:tcBorders>
          </w:tcPr>
          <w:p w14:paraId="230648B7" w14:textId="77777777" w:rsidR="00420834" w:rsidRPr="00420834" w:rsidRDefault="00420834" w:rsidP="00420834">
            <w:pPr>
              <w:spacing w:after="0" w:line="240" w:lineRule="auto"/>
              <w:rPr>
                <w:rFonts w:ascii="Arial" w:eastAsia="Times New Roman" w:hAnsi="Arial" w:cs="Arial"/>
                <w:sz w:val="20"/>
                <w:lang w:eastAsia="en-GB"/>
              </w:rPr>
            </w:pPr>
            <w:r w:rsidRPr="00420834">
              <w:rPr>
                <w:rFonts w:ascii="Arial" w:eastAsia="Times New Roman" w:hAnsi="Arial" w:cs="Arial"/>
                <w:sz w:val="20"/>
                <w:lang w:eastAsia="en-GB"/>
              </w:rPr>
              <w:t>Session ref:</w:t>
            </w:r>
          </w:p>
        </w:tc>
        <w:tc>
          <w:tcPr>
            <w:tcW w:w="3543" w:type="dxa"/>
            <w:gridSpan w:val="3"/>
            <w:tcBorders>
              <w:left w:val="nil"/>
            </w:tcBorders>
          </w:tcPr>
          <w:p w14:paraId="4320549F" w14:textId="77777777" w:rsidR="00420834" w:rsidRPr="00420834" w:rsidRDefault="00420834" w:rsidP="00420834">
            <w:pPr>
              <w:spacing w:after="0" w:line="240" w:lineRule="auto"/>
              <w:rPr>
                <w:rFonts w:ascii="Arial" w:eastAsia="Times New Roman" w:hAnsi="Arial" w:cs="Arial"/>
                <w:sz w:val="20"/>
                <w:lang w:eastAsia="en-GB"/>
              </w:rPr>
            </w:pPr>
          </w:p>
        </w:tc>
      </w:tr>
      <w:tr w:rsidR="00420834" w:rsidRPr="00420834" w14:paraId="3BF0CE14" w14:textId="77777777" w:rsidTr="00AF6D86">
        <w:tc>
          <w:tcPr>
            <w:tcW w:w="3510" w:type="dxa"/>
            <w:gridSpan w:val="4"/>
            <w:tcBorders>
              <w:bottom w:val="single" w:sz="4" w:space="0" w:color="auto"/>
              <w:right w:val="nil"/>
            </w:tcBorders>
          </w:tcPr>
          <w:p w14:paraId="2493D4C3" w14:textId="77777777" w:rsidR="00420834" w:rsidRPr="00420834" w:rsidRDefault="00420834" w:rsidP="00420834">
            <w:pPr>
              <w:spacing w:after="0" w:line="240" w:lineRule="auto"/>
              <w:rPr>
                <w:rFonts w:ascii="Arial" w:eastAsia="Times New Roman" w:hAnsi="Arial" w:cs="Arial"/>
                <w:sz w:val="20"/>
                <w:lang w:eastAsia="en-GB"/>
              </w:rPr>
            </w:pPr>
            <w:r w:rsidRPr="00420834">
              <w:rPr>
                <w:rFonts w:ascii="Arial" w:eastAsia="Times New Roman" w:hAnsi="Arial" w:cs="Arial"/>
                <w:sz w:val="20"/>
                <w:lang w:eastAsia="en-GB"/>
              </w:rPr>
              <w:t xml:space="preserve">Personal target(s) in relation to QTS: </w:t>
            </w:r>
          </w:p>
        </w:tc>
        <w:tc>
          <w:tcPr>
            <w:tcW w:w="6237" w:type="dxa"/>
            <w:gridSpan w:val="8"/>
            <w:tcBorders>
              <w:left w:val="nil"/>
              <w:bottom w:val="single" w:sz="4" w:space="0" w:color="auto"/>
            </w:tcBorders>
          </w:tcPr>
          <w:p w14:paraId="5655FDA7" w14:textId="77777777" w:rsidR="00420834" w:rsidRPr="00420834" w:rsidRDefault="00420834" w:rsidP="00420834">
            <w:pPr>
              <w:spacing w:after="0" w:line="240" w:lineRule="auto"/>
              <w:rPr>
                <w:rFonts w:ascii="Arial" w:eastAsia="Times New Roman" w:hAnsi="Arial" w:cs="Arial"/>
                <w:sz w:val="20"/>
                <w:lang w:eastAsia="en-GB"/>
              </w:rPr>
            </w:pPr>
          </w:p>
        </w:tc>
      </w:tr>
      <w:tr w:rsidR="00420834" w:rsidRPr="00420834" w14:paraId="089C0762" w14:textId="77777777" w:rsidTr="00420834">
        <w:tc>
          <w:tcPr>
            <w:tcW w:w="1384" w:type="dxa"/>
            <w:tcBorders>
              <w:left w:val="single" w:sz="4" w:space="0" w:color="auto"/>
              <w:right w:val="nil"/>
            </w:tcBorders>
            <w:shd w:val="clear" w:color="auto" w:fill="auto"/>
          </w:tcPr>
          <w:p w14:paraId="201EAA03" w14:textId="77777777" w:rsidR="00420834" w:rsidRPr="00420834" w:rsidRDefault="00420834" w:rsidP="00420834">
            <w:pPr>
              <w:spacing w:after="0" w:line="240" w:lineRule="auto"/>
              <w:rPr>
                <w:rFonts w:ascii="Arial" w:eastAsia="Times New Roman" w:hAnsi="Arial" w:cs="Arial"/>
                <w:sz w:val="20"/>
                <w:lang w:eastAsia="en-GB"/>
              </w:rPr>
            </w:pPr>
            <w:r w:rsidRPr="00420834">
              <w:rPr>
                <w:rFonts w:ascii="Arial" w:eastAsia="Times New Roman" w:hAnsi="Arial" w:cs="Arial"/>
                <w:sz w:val="20"/>
                <w:lang w:eastAsia="en-GB"/>
              </w:rPr>
              <w:t>Year group:</w:t>
            </w:r>
          </w:p>
        </w:tc>
        <w:tc>
          <w:tcPr>
            <w:tcW w:w="596" w:type="dxa"/>
            <w:gridSpan w:val="2"/>
            <w:tcBorders>
              <w:left w:val="nil"/>
            </w:tcBorders>
            <w:shd w:val="clear" w:color="auto" w:fill="auto"/>
          </w:tcPr>
          <w:p w14:paraId="536CF946" w14:textId="77777777" w:rsidR="00420834" w:rsidRPr="00420834" w:rsidRDefault="00420834" w:rsidP="00420834">
            <w:pPr>
              <w:spacing w:after="0" w:line="240" w:lineRule="auto"/>
              <w:rPr>
                <w:rFonts w:ascii="Arial" w:eastAsia="Times New Roman" w:hAnsi="Arial" w:cs="Arial"/>
                <w:sz w:val="20"/>
                <w:lang w:eastAsia="en-GB"/>
              </w:rPr>
            </w:pPr>
            <w:r w:rsidRPr="00420834">
              <w:rPr>
                <w:rFonts w:ascii="Arial" w:eastAsia="Times New Roman" w:hAnsi="Arial" w:cs="Arial"/>
                <w:sz w:val="20"/>
                <w:lang w:eastAsia="en-GB"/>
              </w:rPr>
              <w:t>5</w:t>
            </w:r>
          </w:p>
        </w:tc>
        <w:tc>
          <w:tcPr>
            <w:tcW w:w="2097" w:type="dxa"/>
            <w:gridSpan w:val="3"/>
            <w:tcBorders>
              <w:right w:val="nil"/>
            </w:tcBorders>
            <w:shd w:val="clear" w:color="auto" w:fill="auto"/>
          </w:tcPr>
          <w:p w14:paraId="16A3D783" w14:textId="77777777" w:rsidR="00420834" w:rsidRPr="00420834" w:rsidRDefault="00420834" w:rsidP="00420834">
            <w:pPr>
              <w:spacing w:after="0" w:line="240" w:lineRule="auto"/>
              <w:rPr>
                <w:rFonts w:ascii="Arial" w:eastAsia="Times New Roman" w:hAnsi="Arial" w:cs="Arial"/>
                <w:sz w:val="20"/>
                <w:lang w:eastAsia="en-GB"/>
              </w:rPr>
            </w:pPr>
            <w:r w:rsidRPr="00420834">
              <w:rPr>
                <w:rFonts w:ascii="Arial" w:eastAsia="Times New Roman" w:hAnsi="Arial" w:cs="Arial"/>
                <w:sz w:val="20"/>
                <w:lang w:eastAsia="en-GB"/>
              </w:rPr>
              <w:t>No. of learners:</w:t>
            </w:r>
          </w:p>
        </w:tc>
        <w:tc>
          <w:tcPr>
            <w:tcW w:w="1134" w:type="dxa"/>
            <w:tcBorders>
              <w:left w:val="nil"/>
            </w:tcBorders>
            <w:shd w:val="clear" w:color="auto" w:fill="auto"/>
          </w:tcPr>
          <w:p w14:paraId="268F7157" w14:textId="77777777" w:rsidR="00420834" w:rsidRPr="00420834" w:rsidRDefault="00420834" w:rsidP="00420834">
            <w:pPr>
              <w:spacing w:after="0" w:line="240" w:lineRule="auto"/>
              <w:rPr>
                <w:rFonts w:ascii="Arial" w:eastAsia="Times New Roman" w:hAnsi="Arial" w:cs="Arial"/>
                <w:sz w:val="20"/>
                <w:lang w:eastAsia="en-GB"/>
              </w:rPr>
            </w:pPr>
            <w:r w:rsidRPr="00420834">
              <w:rPr>
                <w:rFonts w:ascii="Arial" w:eastAsia="Times New Roman" w:hAnsi="Arial" w:cs="Arial"/>
                <w:sz w:val="20"/>
                <w:lang w:eastAsia="en-GB"/>
              </w:rPr>
              <w:t>30</w:t>
            </w:r>
          </w:p>
        </w:tc>
        <w:tc>
          <w:tcPr>
            <w:tcW w:w="851" w:type="dxa"/>
            <w:tcBorders>
              <w:right w:val="nil"/>
            </w:tcBorders>
            <w:shd w:val="clear" w:color="auto" w:fill="auto"/>
          </w:tcPr>
          <w:p w14:paraId="67FBEBA6" w14:textId="77777777" w:rsidR="00420834" w:rsidRPr="00420834" w:rsidRDefault="00420834" w:rsidP="00420834">
            <w:pPr>
              <w:spacing w:after="0" w:line="240" w:lineRule="auto"/>
              <w:rPr>
                <w:rFonts w:ascii="Arial" w:eastAsia="Times New Roman" w:hAnsi="Arial" w:cs="Arial"/>
                <w:sz w:val="20"/>
                <w:lang w:eastAsia="en-GB"/>
              </w:rPr>
            </w:pPr>
            <w:r w:rsidRPr="00420834">
              <w:rPr>
                <w:rFonts w:ascii="Arial" w:eastAsia="Times New Roman" w:hAnsi="Arial" w:cs="Arial"/>
                <w:i/>
                <w:sz w:val="20"/>
                <w:lang w:eastAsia="en-GB"/>
              </w:rPr>
              <w:t>ALN:</w:t>
            </w:r>
            <w:r w:rsidRPr="00420834">
              <w:rPr>
                <w:rFonts w:ascii="Arial" w:eastAsia="Times New Roman" w:hAnsi="Arial" w:cs="Arial"/>
                <w:sz w:val="20"/>
                <w:lang w:eastAsia="en-GB"/>
              </w:rPr>
              <w:t xml:space="preserve"> </w:t>
            </w:r>
          </w:p>
        </w:tc>
        <w:tc>
          <w:tcPr>
            <w:tcW w:w="3685" w:type="dxa"/>
            <w:gridSpan w:val="4"/>
            <w:tcBorders>
              <w:left w:val="nil"/>
            </w:tcBorders>
            <w:shd w:val="clear" w:color="auto" w:fill="auto"/>
          </w:tcPr>
          <w:p w14:paraId="468C1F5D" w14:textId="77777777" w:rsidR="00420834" w:rsidRPr="00420834" w:rsidRDefault="00420834" w:rsidP="00420834">
            <w:pPr>
              <w:spacing w:after="0" w:line="240" w:lineRule="auto"/>
              <w:rPr>
                <w:rFonts w:ascii="Arial" w:eastAsia="Times New Roman" w:hAnsi="Arial" w:cs="Arial"/>
                <w:sz w:val="20"/>
                <w:lang w:eastAsia="en-GB"/>
              </w:rPr>
            </w:pPr>
            <w:r w:rsidRPr="00420834">
              <w:rPr>
                <w:rFonts w:ascii="Arial" w:eastAsia="Times New Roman" w:hAnsi="Arial" w:cs="Arial"/>
                <w:sz w:val="20"/>
                <w:lang w:eastAsia="en-GB"/>
              </w:rPr>
              <w:t>Dyslexia</w:t>
            </w:r>
          </w:p>
        </w:tc>
      </w:tr>
      <w:tr w:rsidR="00420834" w:rsidRPr="00420834" w14:paraId="6C188C87" w14:textId="77777777" w:rsidTr="00420834">
        <w:tc>
          <w:tcPr>
            <w:tcW w:w="1980" w:type="dxa"/>
            <w:gridSpan w:val="3"/>
            <w:shd w:val="clear" w:color="auto" w:fill="auto"/>
          </w:tcPr>
          <w:p w14:paraId="64D3F0D9" w14:textId="77777777" w:rsidR="00420834" w:rsidRPr="00420834" w:rsidRDefault="00420834" w:rsidP="00420834">
            <w:pPr>
              <w:spacing w:after="0" w:line="240" w:lineRule="auto"/>
              <w:rPr>
                <w:rFonts w:ascii="Arial" w:eastAsia="Times New Roman" w:hAnsi="Arial" w:cs="Arial"/>
                <w:sz w:val="20"/>
                <w:lang w:eastAsia="en-GB"/>
              </w:rPr>
            </w:pPr>
            <w:r w:rsidRPr="00420834">
              <w:rPr>
                <w:rFonts w:ascii="Arial" w:eastAsia="Times New Roman" w:hAnsi="Arial" w:cs="Arial"/>
                <w:sz w:val="20"/>
                <w:lang w:eastAsia="en-GB"/>
              </w:rPr>
              <w:t xml:space="preserve">Additional Adults: </w:t>
            </w:r>
          </w:p>
        </w:tc>
        <w:tc>
          <w:tcPr>
            <w:tcW w:w="7767" w:type="dxa"/>
            <w:gridSpan w:val="9"/>
            <w:shd w:val="clear" w:color="auto" w:fill="auto"/>
          </w:tcPr>
          <w:p w14:paraId="31CBA227" w14:textId="77777777" w:rsidR="00420834" w:rsidRPr="00420834" w:rsidRDefault="00420834" w:rsidP="00420834">
            <w:pPr>
              <w:spacing w:after="0" w:line="240" w:lineRule="auto"/>
              <w:rPr>
                <w:rFonts w:ascii="Arial" w:eastAsia="Times New Roman" w:hAnsi="Arial" w:cs="Arial"/>
                <w:sz w:val="20"/>
                <w:lang w:eastAsia="en-GB"/>
              </w:rPr>
            </w:pPr>
            <w:r w:rsidRPr="00420834">
              <w:rPr>
                <w:rFonts w:ascii="Arial" w:eastAsia="Times New Roman" w:hAnsi="Arial" w:cs="Arial"/>
                <w:sz w:val="20"/>
                <w:lang w:eastAsia="en-GB"/>
              </w:rPr>
              <w:t>1</w:t>
            </w:r>
          </w:p>
        </w:tc>
      </w:tr>
      <w:tr w:rsidR="00420834" w:rsidRPr="00420834" w14:paraId="0E9FB7CF" w14:textId="77777777" w:rsidTr="00AF6D86">
        <w:tc>
          <w:tcPr>
            <w:tcW w:w="5211" w:type="dxa"/>
            <w:gridSpan w:val="7"/>
          </w:tcPr>
          <w:p w14:paraId="57E2D9C1" w14:textId="090BCCB2" w:rsidR="00420834" w:rsidRPr="00420834" w:rsidRDefault="00420834" w:rsidP="00420834">
            <w:pPr>
              <w:spacing w:after="0" w:line="240" w:lineRule="auto"/>
              <w:rPr>
                <w:rFonts w:ascii="Calibri" w:eastAsia="Times New Roman" w:hAnsi="Calibri" w:cs="Times New Roman"/>
                <w:lang w:eastAsia="en-GB"/>
              </w:rPr>
            </w:pPr>
            <w:r w:rsidRPr="00420834">
              <w:rPr>
                <w:rFonts w:ascii="Arial" w:eastAsia="Times New Roman" w:hAnsi="Arial" w:cs="Arial"/>
                <w:sz w:val="20"/>
                <w:lang w:eastAsia="en-GB"/>
              </w:rPr>
              <w:t>Learning objective(s):</w:t>
            </w:r>
            <w:r w:rsidRPr="00420834">
              <w:rPr>
                <w:rFonts w:ascii="Calibri" w:eastAsia="Times New Roman" w:hAnsi="Calibri" w:cs="Times New Roman"/>
                <w:lang w:eastAsia="en-GB"/>
              </w:rPr>
              <w:t xml:space="preserve"> </w:t>
            </w:r>
            <w:r w:rsidRPr="00420834">
              <w:rPr>
                <w:rFonts w:ascii="Calibri" w:eastAsia="Times New Roman" w:hAnsi="Calibri" w:cs="Times New Roman"/>
                <w:sz w:val="16"/>
                <w:szCs w:val="16"/>
                <w:lang w:eastAsia="en-GB"/>
              </w:rPr>
              <w:t>To create a picture of the Northern Lights demonstrating movement using line.</w:t>
            </w:r>
            <w:r w:rsidRPr="00420834">
              <w:rPr>
                <w:rFonts w:ascii="Calibri" w:eastAsia="Times New Roman" w:hAnsi="Calibri" w:cs="Times New Roman"/>
                <w:lang w:eastAsia="en-GB"/>
              </w:rPr>
              <w:t xml:space="preserve"> </w:t>
            </w:r>
          </w:p>
        </w:tc>
        <w:tc>
          <w:tcPr>
            <w:tcW w:w="4536" w:type="dxa"/>
            <w:gridSpan w:val="5"/>
          </w:tcPr>
          <w:p w14:paraId="34C898EE" w14:textId="77777777" w:rsidR="00420834" w:rsidRPr="00420834" w:rsidRDefault="00420834" w:rsidP="00420834">
            <w:pPr>
              <w:spacing w:after="0" w:line="240" w:lineRule="auto"/>
              <w:rPr>
                <w:rFonts w:ascii="Arial" w:eastAsia="Times New Roman" w:hAnsi="Arial" w:cs="Arial"/>
                <w:sz w:val="20"/>
                <w:lang w:eastAsia="en-GB"/>
              </w:rPr>
            </w:pPr>
            <w:r w:rsidRPr="00420834">
              <w:rPr>
                <w:rFonts w:ascii="Arial" w:eastAsia="Times New Roman" w:hAnsi="Arial" w:cs="Arial"/>
                <w:sz w:val="20"/>
                <w:lang w:eastAsia="en-GB"/>
              </w:rPr>
              <w:t>Success criteria:</w:t>
            </w:r>
            <w:r w:rsidRPr="00420834">
              <w:rPr>
                <w:rFonts w:ascii="Calibri" w:eastAsia="Times New Roman" w:hAnsi="Calibri" w:cs="Times New Roman"/>
                <w:lang w:eastAsia="en-GB"/>
              </w:rPr>
              <w:t xml:space="preserve"> </w:t>
            </w:r>
            <w:r w:rsidRPr="00420834">
              <w:rPr>
                <w:rFonts w:ascii="Calibri" w:eastAsia="Times New Roman" w:hAnsi="Calibri" w:cs="Times New Roman"/>
                <w:sz w:val="16"/>
                <w:szCs w:val="16"/>
                <w:lang w:eastAsia="en-GB"/>
              </w:rPr>
              <w:t>Create a picture of the Northern Lights demonstrating movement using line.</w:t>
            </w:r>
          </w:p>
        </w:tc>
      </w:tr>
      <w:tr w:rsidR="00420834" w:rsidRPr="00420834" w14:paraId="65366CE4" w14:textId="77777777" w:rsidTr="00AF6D86">
        <w:tc>
          <w:tcPr>
            <w:tcW w:w="9747" w:type="dxa"/>
            <w:gridSpan w:val="12"/>
          </w:tcPr>
          <w:p w14:paraId="205B2F68" w14:textId="77777777" w:rsidR="00420834" w:rsidRPr="00420834" w:rsidRDefault="00420834" w:rsidP="00420834">
            <w:pPr>
              <w:spacing w:after="0" w:line="240" w:lineRule="auto"/>
              <w:rPr>
                <w:rFonts w:ascii="Arial" w:eastAsia="Times New Roman" w:hAnsi="Arial" w:cs="Arial"/>
                <w:sz w:val="20"/>
                <w:lang w:eastAsia="en-GB"/>
              </w:rPr>
            </w:pPr>
            <w:r w:rsidRPr="00420834">
              <w:rPr>
                <w:rFonts w:ascii="Arial" w:eastAsia="Times New Roman" w:hAnsi="Arial" w:cs="Arial"/>
                <w:sz w:val="20"/>
                <w:lang w:eastAsia="en-GB"/>
              </w:rPr>
              <w:t xml:space="preserve">Links to previous learning: </w:t>
            </w:r>
            <w:r w:rsidRPr="00420834">
              <w:rPr>
                <w:rFonts w:ascii="Calibri" w:eastAsia="Times New Roman" w:hAnsi="Calibri" w:cs="Times New Roman"/>
                <w:lang w:eastAsia="en-GB"/>
              </w:rPr>
              <w:t>The children have been introduced to the Northern Lights through literacy/ poetry activities. Several of the children have asked if they can create an image to illustrate their poems</w:t>
            </w:r>
          </w:p>
        </w:tc>
      </w:tr>
      <w:tr w:rsidR="00420834" w:rsidRPr="00420834" w14:paraId="268F0E3C" w14:textId="77777777" w:rsidTr="00AF6D86">
        <w:tc>
          <w:tcPr>
            <w:tcW w:w="9747" w:type="dxa"/>
            <w:gridSpan w:val="12"/>
          </w:tcPr>
          <w:p w14:paraId="73FC44EF" w14:textId="77777777" w:rsidR="00420834" w:rsidRPr="00420834" w:rsidRDefault="00420834" w:rsidP="00420834">
            <w:pPr>
              <w:spacing w:after="0" w:line="240" w:lineRule="auto"/>
              <w:rPr>
                <w:rFonts w:ascii="Arial" w:eastAsia="Times New Roman" w:hAnsi="Arial" w:cs="Arial"/>
                <w:sz w:val="20"/>
                <w:lang w:eastAsia="en-GB"/>
              </w:rPr>
            </w:pPr>
            <w:r w:rsidRPr="00420834">
              <w:rPr>
                <w:rFonts w:ascii="Arial" w:eastAsia="Times New Roman" w:hAnsi="Arial" w:cs="Arial"/>
                <w:sz w:val="20"/>
                <w:lang w:eastAsia="en-GB"/>
              </w:rPr>
              <w:t>Curriculum coverage (range, skills)</w:t>
            </w:r>
            <w:r w:rsidRPr="00420834">
              <w:rPr>
                <w:rFonts w:ascii="Calibri" w:eastAsia="Times New Roman" w:hAnsi="Calibri" w:cs="Times New Roman"/>
                <w:lang w:eastAsia="en-GB"/>
              </w:rPr>
              <w:t xml:space="preserve"> </w:t>
            </w:r>
            <w:r w:rsidRPr="00420834">
              <w:rPr>
                <w:rFonts w:ascii="Arial" w:eastAsia="Times New Roman" w:hAnsi="Arial" w:cs="Arial"/>
                <w:sz w:val="20"/>
                <w:lang w:eastAsia="en-GB"/>
              </w:rPr>
              <w:t>Art and Design Year 5</w:t>
            </w:r>
          </w:p>
          <w:p w14:paraId="2FED8A6C" w14:textId="77777777" w:rsidR="00420834" w:rsidRPr="00420834" w:rsidRDefault="00420834" w:rsidP="00420834">
            <w:pPr>
              <w:spacing w:after="0" w:line="240" w:lineRule="auto"/>
              <w:rPr>
                <w:rFonts w:ascii="Arial" w:eastAsia="Times New Roman" w:hAnsi="Arial" w:cs="Arial"/>
                <w:sz w:val="16"/>
                <w:szCs w:val="16"/>
                <w:lang w:eastAsia="en-GB"/>
              </w:rPr>
            </w:pPr>
            <w:r w:rsidRPr="00420834">
              <w:rPr>
                <w:rFonts w:ascii="Arial" w:eastAsia="Times New Roman" w:hAnsi="Arial" w:cs="Arial"/>
                <w:sz w:val="16"/>
                <w:szCs w:val="16"/>
                <w:lang w:eastAsia="en-GB"/>
              </w:rPr>
              <w:t>ADSI01 select and record from observation</w:t>
            </w:r>
          </w:p>
          <w:p w14:paraId="46E425FA" w14:textId="77777777" w:rsidR="00420834" w:rsidRPr="00420834" w:rsidRDefault="00420834" w:rsidP="00420834">
            <w:pPr>
              <w:spacing w:after="0" w:line="240" w:lineRule="auto"/>
              <w:rPr>
                <w:rFonts w:ascii="Arial" w:eastAsia="Times New Roman" w:hAnsi="Arial" w:cs="Arial"/>
                <w:sz w:val="16"/>
                <w:szCs w:val="16"/>
                <w:lang w:eastAsia="en-GB"/>
              </w:rPr>
            </w:pPr>
            <w:r w:rsidRPr="00420834">
              <w:rPr>
                <w:rFonts w:ascii="Arial" w:eastAsia="Times New Roman" w:hAnsi="Arial" w:cs="Arial"/>
                <w:sz w:val="16"/>
                <w:szCs w:val="16"/>
                <w:lang w:eastAsia="en-GB"/>
              </w:rPr>
              <w:t>ADSM01 explore, experiment with and apply the elements of the visual, tactile and sensory language of art, craft and design which include line, e.g. long lines, short lines, wavy lines, heavy lines</w:t>
            </w:r>
          </w:p>
          <w:p w14:paraId="3991D25E" w14:textId="77777777" w:rsidR="00420834" w:rsidRPr="00420834" w:rsidRDefault="00420834" w:rsidP="00420834">
            <w:pPr>
              <w:spacing w:after="0" w:line="240" w:lineRule="auto"/>
              <w:rPr>
                <w:rFonts w:ascii="Arial" w:eastAsia="Times New Roman" w:hAnsi="Arial" w:cs="Arial"/>
                <w:sz w:val="16"/>
                <w:szCs w:val="16"/>
                <w:lang w:eastAsia="en-GB"/>
              </w:rPr>
            </w:pPr>
            <w:r w:rsidRPr="00420834">
              <w:rPr>
                <w:rFonts w:ascii="Arial" w:eastAsia="Times New Roman" w:hAnsi="Arial" w:cs="Arial"/>
                <w:sz w:val="16"/>
                <w:szCs w:val="16"/>
                <w:lang w:eastAsia="en-GB"/>
              </w:rPr>
              <w:t xml:space="preserve">ADSM06 explore, experiment with and apply the elements of the visual, tactile and sensory language of art, craft and design which include shape, e.g. shapes from nature, from the </w:t>
            </w:r>
            <w:proofErr w:type="spellStart"/>
            <w:r w:rsidRPr="00420834">
              <w:rPr>
                <w:rFonts w:ascii="Arial" w:eastAsia="Times New Roman" w:hAnsi="Arial" w:cs="Arial"/>
                <w:sz w:val="16"/>
                <w:szCs w:val="16"/>
                <w:lang w:eastAsia="en-GB"/>
              </w:rPr>
              <w:t>made</w:t>
            </w:r>
            <w:proofErr w:type="spellEnd"/>
            <w:r w:rsidRPr="00420834">
              <w:rPr>
                <w:rFonts w:ascii="Arial" w:eastAsia="Times New Roman" w:hAnsi="Arial" w:cs="Arial"/>
                <w:sz w:val="16"/>
                <w:szCs w:val="16"/>
                <w:lang w:eastAsia="en-GB"/>
              </w:rPr>
              <w:t xml:space="preserve"> world, and from their imagination</w:t>
            </w:r>
          </w:p>
          <w:p w14:paraId="2A40453A" w14:textId="77777777" w:rsidR="00420834" w:rsidRPr="00420834" w:rsidRDefault="00420834" w:rsidP="00420834">
            <w:pPr>
              <w:spacing w:after="0" w:line="240" w:lineRule="auto"/>
              <w:rPr>
                <w:rFonts w:ascii="Arial" w:eastAsia="Times New Roman" w:hAnsi="Arial" w:cs="Arial"/>
                <w:sz w:val="16"/>
                <w:szCs w:val="16"/>
                <w:lang w:eastAsia="en-GB"/>
              </w:rPr>
            </w:pPr>
            <w:r w:rsidRPr="00420834">
              <w:rPr>
                <w:rFonts w:ascii="Arial" w:eastAsia="Times New Roman" w:hAnsi="Arial" w:cs="Arial"/>
                <w:sz w:val="16"/>
                <w:szCs w:val="16"/>
                <w:lang w:eastAsia="en-GB"/>
              </w:rPr>
              <w:t>ADSM08 design and make two-dimensional images using a range of various materials for a variety of purposes</w:t>
            </w:r>
          </w:p>
          <w:p w14:paraId="7EAC9D2E" w14:textId="77777777" w:rsidR="00420834" w:rsidRPr="00420834" w:rsidRDefault="00420834" w:rsidP="00420834">
            <w:pPr>
              <w:spacing w:after="0" w:line="240" w:lineRule="auto"/>
              <w:rPr>
                <w:rFonts w:ascii="Arial" w:eastAsia="Times New Roman" w:hAnsi="Arial" w:cs="Arial"/>
                <w:sz w:val="16"/>
                <w:szCs w:val="16"/>
                <w:lang w:eastAsia="en-GB"/>
              </w:rPr>
            </w:pPr>
            <w:r w:rsidRPr="00420834">
              <w:rPr>
                <w:rFonts w:ascii="Arial" w:eastAsia="Times New Roman" w:hAnsi="Arial" w:cs="Arial"/>
                <w:sz w:val="16"/>
                <w:szCs w:val="16"/>
                <w:lang w:eastAsia="en-GB"/>
              </w:rPr>
              <w:t>ADSM10 use their experience and knowledge of different materials, tools and techniques experimentally</w:t>
            </w:r>
          </w:p>
          <w:p w14:paraId="3F16E91E" w14:textId="77777777" w:rsidR="00420834" w:rsidRPr="00420834" w:rsidRDefault="00420834" w:rsidP="00420834">
            <w:pPr>
              <w:spacing w:after="0" w:line="240" w:lineRule="auto"/>
              <w:rPr>
                <w:rFonts w:ascii="Arial" w:eastAsia="Times New Roman" w:hAnsi="Arial" w:cs="Arial"/>
                <w:sz w:val="16"/>
                <w:szCs w:val="16"/>
                <w:lang w:eastAsia="en-GB"/>
              </w:rPr>
            </w:pPr>
            <w:r w:rsidRPr="00420834">
              <w:rPr>
                <w:rFonts w:ascii="Arial" w:eastAsia="Times New Roman" w:hAnsi="Arial" w:cs="Arial"/>
                <w:sz w:val="16"/>
                <w:szCs w:val="16"/>
                <w:lang w:eastAsia="en-GB"/>
              </w:rPr>
              <w:t>The Four Purposes of the Curriculum for Wales Year 5</w:t>
            </w:r>
          </w:p>
          <w:p w14:paraId="4E798278" w14:textId="72E041D4" w:rsidR="00420834" w:rsidRPr="00420834" w:rsidRDefault="00420834" w:rsidP="00420834">
            <w:pPr>
              <w:spacing w:after="0" w:line="240" w:lineRule="auto"/>
              <w:rPr>
                <w:rFonts w:ascii="Arial" w:eastAsia="Times New Roman" w:hAnsi="Arial" w:cs="Arial"/>
                <w:sz w:val="16"/>
                <w:szCs w:val="16"/>
                <w:lang w:eastAsia="en-GB"/>
              </w:rPr>
            </w:pPr>
            <w:r w:rsidRPr="00420834">
              <w:rPr>
                <w:rFonts w:ascii="Arial" w:eastAsia="Times New Roman" w:hAnsi="Arial" w:cs="Arial"/>
                <w:sz w:val="16"/>
                <w:szCs w:val="16"/>
                <w:lang w:eastAsia="en-GB"/>
              </w:rPr>
              <w:t>ECC06 express ideas and emotions through different medium</w:t>
            </w:r>
          </w:p>
        </w:tc>
      </w:tr>
      <w:tr w:rsidR="00420834" w:rsidRPr="00420834" w14:paraId="45309443" w14:textId="77777777" w:rsidTr="00AF6D86">
        <w:trPr>
          <w:trHeight w:val="444"/>
        </w:trPr>
        <w:tc>
          <w:tcPr>
            <w:tcW w:w="3652" w:type="dxa"/>
            <w:gridSpan w:val="5"/>
          </w:tcPr>
          <w:p w14:paraId="5921E910" w14:textId="77777777" w:rsidR="00420834" w:rsidRPr="00420834" w:rsidRDefault="00420834" w:rsidP="00420834">
            <w:pPr>
              <w:spacing w:after="0" w:line="240" w:lineRule="auto"/>
              <w:rPr>
                <w:rFonts w:ascii="Arial" w:eastAsia="Times New Roman" w:hAnsi="Arial" w:cs="Arial"/>
                <w:i/>
                <w:sz w:val="16"/>
                <w:lang w:eastAsia="en-GB"/>
              </w:rPr>
            </w:pPr>
            <w:proofErr w:type="gramStart"/>
            <w:r w:rsidRPr="00420834">
              <w:rPr>
                <w:rFonts w:ascii="Arial" w:eastAsia="Times New Roman" w:hAnsi="Arial" w:cs="Arial"/>
                <w:i/>
                <w:sz w:val="16"/>
                <w:lang w:eastAsia="en-GB"/>
              </w:rPr>
              <w:t>Literacy(</w:t>
            </w:r>
            <w:proofErr w:type="gramEnd"/>
            <w:r w:rsidRPr="00420834">
              <w:rPr>
                <w:rFonts w:ascii="Arial" w:eastAsia="Times New Roman" w:hAnsi="Arial" w:cs="Arial"/>
                <w:i/>
                <w:sz w:val="16"/>
                <w:lang w:eastAsia="en-GB"/>
              </w:rPr>
              <w:t>LNF)</w:t>
            </w:r>
          </w:p>
          <w:p w14:paraId="04F6FFC8" w14:textId="77777777" w:rsidR="00420834" w:rsidRPr="00420834" w:rsidRDefault="00420834" w:rsidP="00420834">
            <w:pPr>
              <w:spacing w:after="0" w:line="240" w:lineRule="auto"/>
              <w:rPr>
                <w:rFonts w:ascii="Arial" w:eastAsia="Times New Roman" w:hAnsi="Arial" w:cs="Arial"/>
                <w:i/>
                <w:sz w:val="16"/>
                <w:lang w:eastAsia="en-GB"/>
              </w:rPr>
            </w:pPr>
          </w:p>
        </w:tc>
        <w:tc>
          <w:tcPr>
            <w:tcW w:w="6095" w:type="dxa"/>
            <w:gridSpan w:val="7"/>
          </w:tcPr>
          <w:p w14:paraId="12BF3D87" w14:textId="77777777" w:rsidR="00420834" w:rsidRPr="00420834" w:rsidRDefault="00420834" w:rsidP="00420834">
            <w:pPr>
              <w:spacing w:after="0" w:line="240" w:lineRule="auto"/>
              <w:rPr>
                <w:rFonts w:ascii="Arial" w:eastAsia="Times New Roman" w:hAnsi="Arial" w:cs="Arial"/>
                <w:i/>
                <w:sz w:val="16"/>
                <w:lang w:eastAsia="en-GB"/>
              </w:rPr>
            </w:pPr>
            <w:r w:rsidRPr="00420834">
              <w:rPr>
                <w:rFonts w:ascii="Arial" w:eastAsia="Times New Roman" w:hAnsi="Arial" w:cs="Arial"/>
                <w:i/>
                <w:sz w:val="16"/>
                <w:lang w:eastAsia="en-GB"/>
              </w:rPr>
              <w:t>Numeracy (LNF)</w:t>
            </w:r>
          </w:p>
          <w:p w14:paraId="4DA81B6A" w14:textId="77777777" w:rsidR="00420834" w:rsidRPr="00420834" w:rsidRDefault="00420834" w:rsidP="00420834">
            <w:pPr>
              <w:spacing w:after="0" w:line="240" w:lineRule="auto"/>
              <w:rPr>
                <w:rFonts w:ascii="Arial" w:eastAsia="Times New Roman" w:hAnsi="Arial" w:cs="Arial"/>
                <w:i/>
                <w:sz w:val="16"/>
                <w:lang w:eastAsia="en-GB"/>
              </w:rPr>
            </w:pPr>
          </w:p>
        </w:tc>
      </w:tr>
      <w:tr w:rsidR="00420834" w:rsidRPr="00420834" w14:paraId="79E628B4" w14:textId="77777777" w:rsidTr="00420834">
        <w:trPr>
          <w:trHeight w:val="444"/>
        </w:trPr>
        <w:tc>
          <w:tcPr>
            <w:tcW w:w="1980" w:type="dxa"/>
            <w:gridSpan w:val="3"/>
          </w:tcPr>
          <w:p w14:paraId="73B4B79C" w14:textId="77777777" w:rsidR="00420834" w:rsidRPr="00420834" w:rsidRDefault="00420834" w:rsidP="00420834">
            <w:pPr>
              <w:spacing w:after="0" w:line="240" w:lineRule="auto"/>
              <w:rPr>
                <w:rFonts w:ascii="Arial" w:eastAsia="Times New Roman" w:hAnsi="Arial" w:cs="Arial"/>
                <w:i/>
                <w:sz w:val="16"/>
                <w:lang w:eastAsia="en-GB"/>
              </w:rPr>
            </w:pPr>
            <w:r w:rsidRPr="00420834">
              <w:rPr>
                <w:rFonts w:ascii="Arial" w:eastAsia="Times New Roman" w:hAnsi="Arial" w:cs="Arial"/>
                <w:i/>
                <w:sz w:val="16"/>
                <w:lang w:eastAsia="en-GB"/>
              </w:rPr>
              <w:t>DCF</w:t>
            </w:r>
          </w:p>
        </w:tc>
        <w:tc>
          <w:tcPr>
            <w:tcW w:w="1672" w:type="dxa"/>
            <w:gridSpan w:val="2"/>
          </w:tcPr>
          <w:p w14:paraId="76F4E3BD" w14:textId="77777777" w:rsidR="00420834" w:rsidRPr="00420834" w:rsidRDefault="00420834" w:rsidP="00420834">
            <w:pPr>
              <w:spacing w:after="0" w:line="240" w:lineRule="auto"/>
              <w:rPr>
                <w:rFonts w:ascii="Arial" w:eastAsia="Times New Roman" w:hAnsi="Arial" w:cs="Arial"/>
                <w:i/>
                <w:sz w:val="16"/>
                <w:lang w:eastAsia="en-GB"/>
              </w:rPr>
            </w:pPr>
            <w:r w:rsidRPr="00420834">
              <w:rPr>
                <w:rFonts w:ascii="Arial" w:eastAsia="Times New Roman" w:hAnsi="Arial" w:cs="Arial"/>
                <w:i/>
                <w:sz w:val="16"/>
                <w:lang w:eastAsia="en-GB"/>
              </w:rPr>
              <w:t>Thinking</w:t>
            </w:r>
          </w:p>
        </w:tc>
        <w:tc>
          <w:tcPr>
            <w:tcW w:w="3658" w:type="dxa"/>
            <w:gridSpan w:val="5"/>
          </w:tcPr>
          <w:p w14:paraId="2BD1C478" w14:textId="77777777" w:rsidR="00420834" w:rsidRPr="00420834" w:rsidRDefault="00420834" w:rsidP="00420834">
            <w:pPr>
              <w:spacing w:after="0" w:line="240" w:lineRule="auto"/>
              <w:rPr>
                <w:rFonts w:ascii="Arial" w:eastAsia="Times New Roman" w:hAnsi="Arial" w:cs="Arial"/>
                <w:i/>
                <w:sz w:val="16"/>
                <w:lang w:eastAsia="en-GB"/>
              </w:rPr>
            </w:pPr>
            <w:r w:rsidRPr="00420834">
              <w:rPr>
                <w:rFonts w:ascii="Arial" w:eastAsia="Times New Roman" w:hAnsi="Arial" w:cs="Arial"/>
                <w:i/>
                <w:sz w:val="16"/>
                <w:lang w:eastAsia="en-GB"/>
              </w:rPr>
              <w:t>ESDGC</w:t>
            </w:r>
          </w:p>
          <w:p w14:paraId="296AFE58" w14:textId="77777777" w:rsidR="00420834" w:rsidRPr="00420834" w:rsidRDefault="00420834" w:rsidP="00420834">
            <w:pPr>
              <w:spacing w:after="0" w:line="240" w:lineRule="auto"/>
              <w:rPr>
                <w:rFonts w:ascii="Arial" w:eastAsia="Times New Roman" w:hAnsi="Arial" w:cs="Arial"/>
                <w:i/>
                <w:sz w:val="16"/>
                <w:lang w:eastAsia="en-GB"/>
              </w:rPr>
            </w:pPr>
            <w:r w:rsidRPr="00420834">
              <w:rPr>
                <w:rFonts w:ascii="Arial" w:eastAsia="Times New Roman" w:hAnsi="Arial" w:cs="Arial"/>
                <w:i/>
                <w:sz w:val="16"/>
                <w:lang w:eastAsia="en-GB"/>
              </w:rPr>
              <w:t>Dark skies – environmental</w:t>
            </w:r>
          </w:p>
          <w:p w14:paraId="08AC4C24" w14:textId="77777777" w:rsidR="00420834" w:rsidRPr="00420834" w:rsidRDefault="00420834" w:rsidP="00420834">
            <w:pPr>
              <w:spacing w:after="0" w:line="240" w:lineRule="auto"/>
              <w:rPr>
                <w:rFonts w:ascii="Arial" w:eastAsia="Times New Roman" w:hAnsi="Arial" w:cs="Arial"/>
                <w:i/>
                <w:sz w:val="16"/>
                <w:lang w:eastAsia="en-GB"/>
              </w:rPr>
            </w:pPr>
            <w:r w:rsidRPr="00420834">
              <w:rPr>
                <w:rFonts w:ascii="Arial" w:eastAsia="Times New Roman" w:hAnsi="Arial" w:cs="Arial"/>
                <w:i/>
                <w:sz w:val="16"/>
                <w:lang w:eastAsia="en-GB"/>
              </w:rPr>
              <w:t>Geography Year 5</w:t>
            </w:r>
          </w:p>
          <w:p w14:paraId="54F1B035" w14:textId="77777777" w:rsidR="00420834" w:rsidRPr="00420834" w:rsidRDefault="00420834" w:rsidP="00420834">
            <w:pPr>
              <w:spacing w:after="0" w:line="240" w:lineRule="auto"/>
              <w:rPr>
                <w:rFonts w:ascii="Arial" w:eastAsia="Times New Roman" w:hAnsi="Arial" w:cs="Arial"/>
                <w:i/>
                <w:sz w:val="16"/>
                <w:lang w:eastAsia="en-GB"/>
              </w:rPr>
            </w:pPr>
            <w:r w:rsidRPr="00420834">
              <w:rPr>
                <w:rFonts w:ascii="Arial" w:eastAsia="Times New Roman" w:hAnsi="Arial" w:cs="Arial"/>
                <w:i/>
                <w:sz w:val="16"/>
                <w:lang w:eastAsia="en-GB"/>
              </w:rPr>
              <w:t>GSI01 observe and ask questions about a place, environment or a geographical issue.</w:t>
            </w:r>
          </w:p>
        </w:tc>
        <w:tc>
          <w:tcPr>
            <w:tcW w:w="2437" w:type="dxa"/>
            <w:gridSpan w:val="2"/>
          </w:tcPr>
          <w:p w14:paraId="5701C4C2" w14:textId="77777777" w:rsidR="00420834" w:rsidRPr="00420834" w:rsidRDefault="00420834" w:rsidP="00420834">
            <w:pPr>
              <w:spacing w:after="0" w:line="240" w:lineRule="auto"/>
              <w:rPr>
                <w:rFonts w:ascii="Arial" w:eastAsia="Times New Roman" w:hAnsi="Arial" w:cs="Arial"/>
                <w:i/>
                <w:sz w:val="16"/>
                <w:lang w:eastAsia="en-GB"/>
              </w:rPr>
            </w:pPr>
            <w:r w:rsidRPr="00420834">
              <w:rPr>
                <w:rFonts w:ascii="Arial" w:eastAsia="Times New Roman" w:hAnsi="Arial" w:cs="Arial"/>
                <w:i/>
                <w:sz w:val="16"/>
                <w:lang w:eastAsia="en-GB"/>
              </w:rPr>
              <w:t>YCC</w:t>
            </w:r>
          </w:p>
        </w:tc>
      </w:tr>
      <w:tr w:rsidR="00420834" w:rsidRPr="00420834" w14:paraId="49C054EF" w14:textId="77777777" w:rsidTr="00AF6D86">
        <w:tc>
          <w:tcPr>
            <w:tcW w:w="9747" w:type="dxa"/>
            <w:gridSpan w:val="12"/>
          </w:tcPr>
          <w:p w14:paraId="0DB4869E" w14:textId="77777777" w:rsidR="00420834" w:rsidRPr="00420834" w:rsidRDefault="00420834" w:rsidP="00420834">
            <w:pPr>
              <w:spacing w:after="0" w:line="240" w:lineRule="auto"/>
              <w:rPr>
                <w:rFonts w:ascii="Arial" w:eastAsia="Times New Roman" w:hAnsi="Arial" w:cs="Arial"/>
                <w:i/>
                <w:sz w:val="16"/>
                <w:szCs w:val="16"/>
                <w:lang w:eastAsia="en-GB"/>
              </w:rPr>
            </w:pPr>
            <w:r w:rsidRPr="00420834">
              <w:rPr>
                <w:rFonts w:ascii="Arial" w:eastAsia="Times New Roman" w:hAnsi="Arial" w:cs="Arial"/>
                <w:i/>
                <w:sz w:val="16"/>
                <w:szCs w:val="16"/>
                <w:lang w:eastAsia="en-GB"/>
              </w:rPr>
              <w:t xml:space="preserve">Key </w:t>
            </w:r>
            <w:proofErr w:type="gramStart"/>
            <w:r w:rsidRPr="00420834">
              <w:rPr>
                <w:rFonts w:ascii="Arial" w:eastAsia="Times New Roman" w:hAnsi="Arial" w:cs="Arial"/>
                <w:i/>
                <w:sz w:val="16"/>
                <w:szCs w:val="16"/>
                <w:lang w:eastAsia="en-GB"/>
              </w:rPr>
              <w:t>vocabulary(</w:t>
            </w:r>
            <w:proofErr w:type="gramEnd"/>
            <w:r w:rsidRPr="00420834">
              <w:rPr>
                <w:rFonts w:ascii="Arial" w:eastAsia="Times New Roman" w:hAnsi="Arial" w:cs="Arial"/>
                <w:i/>
                <w:sz w:val="16"/>
                <w:szCs w:val="16"/>
                <w:lang w:eastAsia="en-GB"/>
              </w:rPr>
              <w:t>English/Welsh):</w:t>
            </w:r>
          </w:p>
          <w:p w14:paraId="619D0D60" w14:textId="77777777" w:rsidR="00420834" w:rsidRPr="00420834" w:rsidRDefault="00420834" w:rsidP="00420834">
            <w:pPr>
              <w:spacing w:after="0" w:line="240" w:lineRule="auto"/>
              <w:rPr>
                <w:rFonts w:ascii="Calibri" w:eastAsia="Times New Roman" w:hAnsi="Calibri" w:cs="Times New Roman"/>
                <w:sz w:val="16"/>
                <w:szCs w:val="16"/>
                <w:lang w:eastAsia="en-GB"/>
              </w:rPr>
            </w:pPr>
            <w:r w:rsidRPr="00420834">
              <w:rPr>
                <w:rFonts w:ascii="Calibri" w:eastAsia="Times New Roman" w:hAnsi="Calibri" w:cs="Times New Roman"/>
                <w:sz w:val="16"/>
                <w:szCs w:val="16"/>
                <w:lang w:eastAsia="en-GB"/>
              </w:rPr>
              <w:t>Useful Words</w:t>
            </w:r>
          </w:p>
          <w:p w14:paraId="6116FBA2" w14:textId="77777777" w:rsidR="00420834" w:rsidRPr="00420834" w:rsidRDefault="00420834" w:rsidP="00420834">
            <w:pPr>
              <w:spacing w:after="0" w:line="240" w:lineRule="auto"/>
              <w:rPr>
                <w:rFonts w:ascii="Arial" w:eastAsia="Times New Roman" w:hAnsi="Arial" w:cs="Arial"/>
                <w:i/>
                <w:sz w:val="16"/>
                <w:szCs w:val="16"/>
                <w:lang w:eastAsia="en-GB"/>
              </w:rPr>
            </w:pPr>
            <w:r w:rsidRPr="00420834">
              <w:rPr>
                <w:rFonts w:ascii="Calibri" w:eastAsia="Times New Roman" w:hAnsi="Calibri" w:cs="Times New Roman"/>
                <w:sz w:val="16"/>
                <w:szCs w:val="16"/>
                <w:lang w:eastAsia="en-GB"/>
              </w:rPr>
              <w:t>Aurora Borealis, long lines, short lines, wavy lines, heavy lines, movement, media, medium.</w:t>
            </w:r>
          </w:p>
        </w:tc>
      </w:tr>
    </w:tbl>
    <w:p w14:paraId="728741EB" w14:textId="77777777" w:rsidR="00420834" w:rsidRPr="00420834" w:rsidRDefault="00420834" w:rsidP="00420834">
      <w:pPr>
        <w:spacing w:after="0" w:line="276" w:lineRule="auto"/>
        <w:rPr>
          <w:rFonts w:ascii="Calibri" w:eastAsia="Times New Roman" w:hAnsi="Calibri" w:cs="Times New Roman"/>
          <w:vanish/>
          <w:lang w:eastAsia="en-GB"/>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8930"/>
      </w:tblGrid>
      <w:tr w:rsidR="00420834" w:rsidRPr="00420834" w14:paraId="34766D36" w14:textId="77777777" w:rsidTr="00AF6D86">
        <w:trPr>
          <w:trHeight w:val="434"/>
        </w:trPr>
        <w:tc>
          <w:tcPr>
            <w:tcW w:w="817" w:type="dxa"/>
          </w:tcPr>
          <w:p w14:paraId="49F8C031" w14:textId="77777777" w:rsidR="00420834" w:rsidRPr="00420834" w:rsidRDefault="00420834" w:rsidP="00420834">
            <w:pPr>
              <w:spacing w:after="0" w:line="240" w:lineRule="auto"/>
              <w:rPr>
                <w:rFonts w:ascii="Calibri" w:eastAsia="Times New Roman" w:hAnsi="Calibri" w:cs="Times New Roman"/>
                <w:lang w:eastAsia="en-GB"/>
              </w:rPr>
            </w:pPr>
            <w:r w:rsidRPr="00420834">
              <w:rPr>
                <w:rFonts w:ascii="Calibri" w:eastAsia="Times New Roman" w:hAnsi="Calibri" w:cs="Times New Roman"/>
                <w:lang w:eastAsia="en-GB"/>
              </w:rPr>
              <w:t>Time</w:t>
            </w:r>
          </w:p>
          <w:p w14:paraId="66F20053" w14:textId="77777777" w:rsidR="00420834" w:rsidRPr="00420834" w:rsidRDefault="00420834" w:rsidP="00420834">
            <w:pPr>
              <w:spacing w:after="0" w:line="240" w:lineRule="auto"/>
              <w:rPr>
                <w:rFonts w:ascii="Calibri" w:eastAsia="Times New Roman" w:hAnsi="Calibri" w:cs="Times New Roman"/>
                <w:lang w:eastAsia="en-GB"/>
              </w:rPr>
            </w:pPr>
          </w:p>
        </w:tc>
        <w:tc>
          <w:tcPr>
            <w:tcW w:w="8930" w:type="dxa"/>
            <w:tcBorders>
              <w:bottom w:val="single" w:sz="4" w:space="0" w:color="auto"/>
            </w:tcBorders>
          </w:tcPr>
          <w:p w14:paraId="6D0358E6" w14:textId="77777777" w:rsidR="00420834" w:rsidRPr="00420834" w:rsidRDefault="00420834" w:rsidP="00420834">
            <w:pPr>
              <w:spacing w:after="0" w:line="240" w:lineRule="auto"/>
              <w:rPr>
                <w:rFonts w:ascii="Calibri" w:eastAsia="Times New Roman" w:hAnsi="Calibri" w:cs="Times New Roman"/>
                <w:lang w:eastAsia="en-GB"/>
              </w:rPr>
            </w:pPr>
            <w:r w:rsidRPr="00420834">
              <w:rPr>
                <w:rFonts w:ascii="Calibri" w:eastAsia="Times New Roman" w:hAnsi="Calibri" w:cs="Times New Roman"/>
                <w:lang w:eastAsia="en-GB"/>
              </w:rPr>
              <w:t>Session activities, organisation and management</w:t>
            </w:r>
          </w:p>
        </w:tc>
      </w:tr>
      <w:tr w:rsidR="00420834" w:rsidRPr="00420834" w14:paraId="16D6BD63" w14:textId="77777777" w:rsidTr="00AF6D86">
        <w:trPr>
          <w:trHeight w:val="272"/>
        </w:trPr>
        <w:tc>
          <w:tcPr>
            <w:tcW w:w="817" w:type="dxa"/>
            <w:vMerge w:val="restart"/>
            <w:vAlign w:val="center"/>
          </w:tcPr>
          <w:p w14:paraId="3E487B9F" w14:textId="77777777" w:rsidR="00420834" w:rsidRPr="00420834" w:rsidRDefault="00420834" w:rsidP="00420834">
            <w:pPr>
              <w:spacing w:after="0" w:line="240" w:lineRule="auto"/>
              <w:jc w:val="center"/>
              <w:rPr>
                <w:rFonts w:ascii="Calibri" w:eastAsia="Times New Roman" w:hAnsi="Calibri" w:cs="Times New Roman"/>
                <w:lang w:eastAsia="en-GB"/>
              </w:rPr>
            </w:pPr>
          </w:p>
        </w:tc>
        <w:tc>
          <w:tcPr>
            <w:tcW w:w="8930" w:type="dxa"/>
            <w:tcBorders>
              <w:bottom w:val="nil"/>
            </w:tcBorders>
          </w:tcPr>
          <w:p w14:paraId="7DBB55C7" w14:textId="77777777" w:rsidR="00420834" w:rsidRPr="00420834" w:rsidRDefault="00420834" w:rsidP="00420834">
            <w:pPr>
              <w:spacing w:after="0" w:line="240" w:lineRule="auto"/>
              <w:rPr>
                <w:rFonts w:ascii="Calibri" w:eastAsia="Times New Roman" w:hAnsi="Calibri" w:cs="Times New Roman"/>
                <w:sz w:val="16"/>
                <w:szCs w:val="16"/>
                <w:lang w:eastAsia="en-GB"/>
              </w:rPr>
            </w:pPr>
            <w:r w:rsidRPr="00420834">
              <w:rPr>
                <w:rFonts w:ascii="Calibri" w:eastAsia="Times New Roman" w:hAnsi="Calibri" w:cs="Times New Roman"/>
                <w:sz w:val="16"/>
                <w:szCs w:val="16"/>
                <w:lang w:eastAsia="en-GB"/>
              </w:rPr>
              <w:t>Introduction</w:t>
            </w:r>
          </w:p>
        </w:tc>
      </w:tr>
      <w:tr w:rsidR="00420834" w:rsidRPr="00420834" w14:paraId="489EBC99" w14:textId="77777777" w:rsidTr="00AF6D86">
        <w:trPr>
          <w:trHeight w:val="269"/>
        </w:trPr>
        <w:tc>
          <w:tcPr>
            <w:tcW w:w="817" w:type="dxa"/>
            <w:vMerge/>
            <w:vAlign w:val="center"/>
          </w:tcPr>
          <w:p w14:paraId="472C4FD0" w14:textId="77777777" w:rsidR="00420834" w:rsidRPr="00420834" w:rsidRDefault="00420834" w:rsidP="00420834">
            <w:pPr>
              <w:spacing w:after="0" w:line="240" w:lineRule="auto"/>
              <w:jc w:val="center"/>
              <w:rPr>
                <w:rFonts w:ascii="Calibri" w:eastAsia="Times New Roman" w:hAnsi="Calibri" w:cs="Times New Roman"/>
                <w:lang w:eastAsia="en-GB"/>
              </w:rPr>
            </w:pPr>
          </w:p>
        </w:tc>
        <w:tc>
          <w:tcPr>
            <w:tcW w:w="8930" w:type="dxa"/>
            <w:vMerge w:val="restart"/>
            <w:tcBorders>
              <w:top w:val="nil"/>
            </w:tcBorders>
          </w:tcPr>
          <w:p w14:paraId="09FEB808" w14:textId="77777777" w:rsidR="00420834" w:rsidRPr="00420834" w:rsidRDefault="00420834" w:rsidP="00420834">
            <w:pPr>
              <w:spacing w:after="0" w:line="240" w:lineRule="auto"/>
              <w:rPr>
                <w:rFonts w:ascii="Calibri" w:eastAsia="Times New Roman" w:hAnsi="Calibri" w:cs="Times New Roman"/>
                <w:sz w:val="16"/>
                <w:szCs w:val="16"/>
                <w:lang w:eastAsia="en-GB"/>
              </w:rPr>
            </w:pPr>
            <w:r w:rsidRPr="00420834">
              <w:rPr>
                <w:rFonts w:ascii="Calibri" w:eastAsia="Times New Roman" w:hAnsi="Calibri" w:cs="Times New Roman"/>
                <w:sz w:val="16"/>
                <w:szCs w:val="16"/>
                <w:lang w:eastAsia="en-GB"/>
              </w:rPr>
              <w:t>Anchor Phase</w:t>
            </w:r>
          </w:p>
          <w:p w14:paraId="0BE6B9BD" w14:textId="77777777" w:rsidR="00420834" w:rsidRPr="00420834" w:rsidRDefault="00420834" w:rsidP="00420834">
            <w:pPr>
              <w:spacing w:after="0" w:line="240" w:lineRule="auto"/>
              <w:rPr>
                <w:rFonts w:ascii="Calibri" w:eastAsia="Times New Roman" w:hAnsi="Calibri" w:cs="Times New Roman"/>
                <w:sz w:val="16"/>
                <w:szCs w:val="16"/>
                <w:lang w:eastAsia="en-GB"/>
              </w:rPr>
            </w:pPr>
            <w:r w:rsidRPr="00420834">
              <w:rPr>
                <w:rFonts w:ascii="Calibri" w:eastAsia="Times New Roman" w:hAnsi="Calibri" w:cs="Times New Roman"/>
                <w:sz w:val="16"/>
                <w:szCs w:val="16"/>
                <w:lang w:eastAsia="en-GB"/>
              </w:rPr>
              <w:t>The children will be shown a selection of pictures, paintings and photographs on the whiteboard. When they have looked through the photographs and painting, they will be asked "What are the pictures showing?". Most of the children will be able to answer that the pictures are showing the northern lights. Some of the children might be able to recall the other name ' Aurora Borealis'.  AMT will then explain to the class that we are going to create illustrations for our 'Northern Lights' poems. AMT will ask the children "What do you think we could use?". The children will generate different ideas about possible materials we could use, pastels, water colours, collage. AMT will scribe on the board the following words: long lines, short lines, wavy lines, heavy lines. Children will then be asked to come up and give an example of each on the board. AMT will draw the children attention to the pictures of the lights, "Are the lights moving? How can you tell?"</w:t>
            </w:r>
          </w:p>
          <w:p w14:paraId="2D704F4B" w14:textId="77777777" w:rsidR="00420834" w:rsidRPr="00420834" w:rsidRDefault="00420834" w:rsidP="00420834">
            <w:pPr>
              <w:spacing w:after="0" w:line="240" w:lineRule="auto"/>
              <w:rPr>
                <w:rFonts w:ascii="Calibri" w:eastAsia="Times New Roman" w:hAnsi="Calibri" w:cs="Times New Roman"/>
                <w:sz w:val="16"/>
                <w:szCs w:val="16"/>
                <w:lang w:eastAsia="en-GB"/>
              </w:rPr>
            </w:pPr>
            <w:r w:rsidRPr="00420834">
              <w:rPr>
                <w:rFonts w:ascii="Calibri" w:eastAsia="Times New Roman" w:hAnsi="Calibri" w:cs="Times New Roman"/>
                <w:sz w:val="16"/>
                <w:szCs w:val="16"/>
                <w:lang w:eastAsia="en-GB"/>
              </w:rPr>
              <w:t>AMT will remind the children that this lesson is about being creative. There is no template and no example given. This is purposeful in order to encourage the children to be unique and creative in their art work</w:t>
            </w:r>
          </w:p>
        </w:tc>
      </w:tr>
      <w:tr w:rsidR="00420834" w:rsidRPr="00420834" w14:paraId="15A1F989" w14:textId="77777777" w:rsidTr="00AF6D86">
        <w:trPr>
          <w:trHeight w:val="269"/>
        </w:trPr>
        <w:tc>
          <w:tcPr>
            <w:tcW w:w="817" w:type="dxa"/>
            <w:vMerge/>
            <w:vAlign w:val="center"/>
          </w:tcPr>
          <w:p w14:paraId="0CB616F2" w14:textId="77777777" w:rsidR="00420834" w:rsidRPr="00420834" w:rsidRDefault="00420834" w:rsidP="00420834">
            <w:pPr>
              <w:spacing w:after="0" w:line="240" w:lineRule="auto"/>
              <w:jc w:val="center"/>
              <w:rPr>
                <w:rFonts w:ascii="Calibri" w:eastAsia="Times New Roman" w:hAnsi="Calibri" w:cs="Times New Roman"/>
                <w:lang w:eastAsia="en-GB"/>
              </w:rPr>
            </w:pPr>
          </w:p>
        </w:tc>
        <w:tc>
          <w:tcPr>
            <w:tcW w:w="8930" w:type="dxa"/>
            <w:vMerge/>
          </w:tcPr>
          <w:p w14:paraId="409B01D4" w14:textId="77777777" w:rsidR="00420834" w:rsidRPr="00420834" w:rsidRDefault="00420834" w:rsidP="00420834">
            <w:pPr>
              <w:spacing w:after="0" w:line="240" w:lineRule="auto"/>
              <w:rPr>
                <w:rFonts w:ascii="Calibri" w:eastAsia="Times New Roman" w:hAnsi="Calibri" w:cs="Times New Roman"/>
                <w:sz w:val="16"/>
                <w:szCs w:val="16"/>
                <w:lang w:eastAsia="en-GB"/>
              </w:rPr>
            </w:pPr>
          </w:p>
        </w:tc>
      </w:tr>
      <w:tr w:rsidR="00420834" w:rsidRPr="00420834" w14:paraId="425D8898" w14:textId="77777777" w:rsidTr="00AF6D86">
        <w:trPr>
          <w:trHeight w:val="269"/>
        </w:trPr>
        <w:tc>
          <w:tcPr>
            <w:tcW w:w="817" w:type="dxa"/>
            <w:vMerge/>
            <w:vAlign w:val="center"/>
          </w:tcPr>
          <w:p w14:paraId="01EEB63E" w14:textId="77777777" w:rsidR="00420834" w:rsidRPr="00420834" w:rsidRDefault="00420834" w:rsidP="00420834">
            <w:pPr>
              <w:spacing w:after="0" w:line="240" w:lineRule="auto"/>
              <w:jc w:val="center"/>
              <w:rPr>
                <w:rFonts w:ascii="Calibri" w:eastAsia="Times New Roman" w:hAnsi="Calibri" w:cs="Times New Roman"/>
                <w:lang w:eastAsia="en-GB"/>
              </w:rPr>
            </w:pPr>
          </w:p>
        </w:tc>
        <w:tc>
          <w:tcPr>
            <w:tcW w:w="8930" w:type="dxa"/>
            <w:vMerge/>
          </w:tcPr>
          <w:p w14:paraId="3DD22837" w14:textId="77777777" w:rsidR="00420834" w:rsidRPr="00420834" w:rsidRDefault="00420834" w:rsidP="00420834">
            <w:pPr>
              <w:spacing w:after="0" w:line="240" w:lineRule="auto"/>
              <w:rPr>
                <w:rFonts w:ascii="Calibri" w:eastAsia="Times New Roman" w:hAnsi="Calibri" w:cs="Times New Roman"/>
                <w:sz w:val="16"/>
                <w:szCs w:val="16"/>
                <w:lang w:eastAsia="en-GB"/>
              </w:rPr>
            </w:pPr>
          </w:p>
        </w:tc>
      </w:tr>
      <w:tr w:rsidR="00420834" w:rsidRPr="00420834" w14:paraId="18FB4848" w14:textId="77777777" w:rsidTr="00AF6D86">
        <w:trPr>
          <w:trHeight w:val="269"/>
        </w:trPr>
        <w:tc>
          <w:tcPr>
            <w:tcW w:w="817" w:type="dxa"/>
            <w:vMerge/>
            <w:vAlign w:val="center"/>
          </w:tcPr>
          <w:p w14:paraId="194E0C0F" w14:textId="77777777" w:rsidR="00420834" w:rsidRPr="00420834" w:rsidRDefault="00420834" w:rsidP="00420834">
            <w:pPr>
              <w:spacing w:after="0" w:line="240" w:lineRule="auto"/>
              <w:jc w:val="center"/>
              <w:rPr>
                <w:rFonts w:ascii="Calibri" w:eastAsia="Times New Roman" w:hAnsi="Calibri" w:cs="Times New Roman"/>
                <w:lang w:eastAsia="en-GB"/>
              </w:rPr>
            </w:pPr>
          </w:p>
        </w:tc>
        <w:tc>
          <w:tcPr>
            <w:tcW w:w="8930" w:type="dxa"/>
            <w:vMerge/>
          </w:tcPr>
          <w:p w14:paraId="623150F2" w14:textId="77777777" w:rsidR="00420834" w:rsidRPr="00420834" w:rsidRDefault="00420834" w:rsidP="00420834">
            <w:pPr>
              <w:spacing w:after="0" w:line="240" w:lineRule="auto"/>
              <w:rPr>
                <w:rFonts w:ascii="Calibri" w:eastAsia="Times New Roman" w:hAnsi="Calibri" w:cs="Times New Roman"/>
                <w:sz w:val="16"/>
                <w:szCs w:val="16"/>
                <w:lang w:eastAsia="en-GB"/>
              </w:rPr>
            </w:pPr>
          </w:p>
        </w:tc>
      </w:tr>
      <w:tr w:rsidR="00420834" w:rsidRPr="00420834" w14:paraId="606DD039" w14:textId="77777777" w:rsidTr="00AF6D86">
        <w:trPr>
          <w:trHeight w:val="269"/>
        </w:trPr>
        <w:tc>
          <w:tcPr>
            <w:tcW w:w="817" w:type="dxa"/>
            <w:vMerge/>
            <w:vAlign w:val="center"/>
          </w:tcPr>
          <w:p w14:paraId="7B10A900" w14:textId="77777777" w:rsidR="00420834" w:rsidRPr="00420834" w:rsidRDefault="00420834" w:rsidP="00420834">
            <w:pPr>
              <w:spacing w:after="0" w:line="240" w:lineRule="auto"/>
              <w:jc w:val="center"/>
              <w:rPr>
                <w:rFonts w:ascii="Calibri" w:eastAsia="Times New Roman" w:hAnsi="Calibri" w:cs="Times New Roman"/>
                <w:lang w:eastAsia="en-GB"/>
              </w:rPr>
            </w:pPr>
          </w:p>
        </w:tc>
        <w:tc>
          <w:tcPr>
            <w:tcW w:w="8930" w:type="dxa"/>
            <w:vMerge/>
          </w:tcPr>
          <w:p w14:paraId="493063B4" w14:textId="77777777" w:rsidR="00420834" w:rsidRPr="00420834" w:rsidRDefault="00420834" w:rsidP="00420834">
            <w:pPr>
              <w:spacing w:after="0" w:line="240" w:lineRule="auto"/>
              <w:rPr>
                <w:rFonts w:ascii="Calibri" w:eastAsia="Times New Roman" w:hAnsi="Calibri" w:cs="Times New Roman"/>
                <w:sz w:val="16"/>
                <w:szCs w:val="16"/>
                <w:lang w:eastAsia="en-GB"/>
              </w:rPr>
            </w:pPr>
          </w:p>
        </w:tc>
      </w:tr>
      <w:tr w:rsidR="00420834" w:rsidRPr="00420834" w14:paraId="78CA570C" w14:textId="77777777" w:rsidTr="00AF6D86">
        <w:trPr>
          <w:trHeight w:val="269"/>
        </w:trPr>
        <w:tc>
          <w:tcPr>
            <w:tcW w:w="817" w:type="dxa"/>
            <w:vMerge/>
            <w:vAlign w:val="center"/>
          </w:tcPr>
          <w:p w14:paraId="6FDA00C2" w14:textId="77777777" w:rsidR="00420834" w:rsidRPr="00420834" w:rsidRDefault="00420834" w:rsidP="00420834">
            <w:pPr>
              <w:spacing w:after="0" w:line="240" w:lineRule="auto"/>
              <w:jc w:val="center"/>
              <w:rPr>
                <w:rFonts w:ascii="Calibri" w:eastAsia="Times New Roman" w:hAnsi="Calibri" w:cs="Times New Roman"/>
                <w:lang w:eastAsia="en-GB"/>
              </w:rPr>
            </w:pPr>
          </w:p>
        </w:tc>
        <w:tc>
          <w:tcPr>
            <w:tcW w:w="8930" w:type="dxa"/>
            <w:vMerge/>
          </w:tcPr>
          <w:p w14:paraId="195BFB74" w14:textId="77777777" w:rsidR="00420834" w:rsidRPr="00420834" w:rsidRDefault="00420834" w:rsidP="00420834">
            <w:pPr>
              <w:spacing w:after="0" w:line="240" w:lineRule="auto"/>
              <w:rPr>
                <w:rFonts w:ascii="Calibri" w:eastAsia="Times New Roman" w:hAnsi="Calibri" w:cs="Times New Roman"/>
                <w:sz w:val="16"/>
                <w:szCs w:val="16"/>
                <w:lang w:eastAsia="en-GB"/>
              </w:rPr>
            </w:pPr>
          </w:p>
        </w:tc>
      </w:tr>
      <w:tr w:rsidR="00420834" w:rsidRPr="00420834" w14:paraId="594B1491" w14:textId="77777777" w:rsidTr="00AF6D86">
        <w:trPr>
          <w:trHeight w:val="269"/>
        </w:trPr>
        <w:tc>
          <w:tcPr>
            <w:tcW w:w="817" w:type="dxa"/>
            <w:vMerge/>
            <w:vAlign w:val="center"/>
          </w:tcPr>
          <w:p w14:paraId="057A5343" w14:textId="77777777" w:rsidR="00420834" w:rsidRPr="00420834" w:rsidRDefault="00420834" w:rsidP="00420834">
            <w:pPr>
              <w:spacing w:after="0" w:line="240" w:lineRule="auto"/>
              <w:jc w:val="center"/>
              <w:rPr>
                <w:rFonts w:ascii="Calibri" w:eastAsia="Times New Roman" w:hAnsi="Calibri" w:cs="Times New Roman"/>
                <w:lang w:eastAsia="en-GB"/>
              </w:rPr>
            </w:pPr>
          </w:p>
        </w:tc>
        <w:tc>
          <w:tcPr>
            <w:tcW w:w="8930" w:type="dxa"/>
            <w:vMerge/>
          </w:tcPr>
          <w:p w14:paraId="40D8D408" w14:textId="77777777" w:rsidR="00420834" w:rsidRPr="00420834" w:rsidRDefault="00420834" w:rsidP="00420834">
            <w:pPr>
              <w:spacing w:after="0" w:line="240" w:lineRule="auto"/>
              <w:rPr>
                <w:rFonts w:ascii="Calibri" w:eastAsia="Times New Roman" w:hAnsi="Calibri" w:cs="Times New Roman"/>
                <w:sz w:val="16"/>
                <w:szCs w:val="16"/>
                <w:lang w:eastAsia="en-GB"/>
              </w:rPr>
            </w:pPr>
          </w:p>
        </w:tc>
      </w:tr>
      <w:tr w:rsidR="00420834" w:rsidRPr="00420834" w14:paraId="235AC1AC" w14:textId="77777777" w:rsidTr="00AF6D86">
        <w:trPr>
          <w:trHeight w:val="269"/>
        </w:trPr>
        <w:tc>
          <w:tcPr>
            <w:tcW w:w="817" w:type="dxa"/>
            <w:vMerge/>
            <w:vAlign w:val="center"/>
          </w:tcPr>
          <w:p w14:paraId="3060DA77" w14:textId="77777777" w:rsidR="00420834" w:rsidRPr="00420834" w:rsidRDefault="00420834" w:rsidP="00420834">
            <w:pPr>
              <w:spacing w:after="0" w:line="240" w:lineRule="auto"/>
              <w:jc w:val="center"/>
              <w:rPr>
                <w:rFonts w:ascii="Calibri" w:eastAsia="Times New Roman" w:hAnsi="Calibri" w:cs="Times New Roman"/>
                <w:lang w:eastAsia="en-GB"/>
              </w:rPr>
            </w:pPr>
          </w:p>
        </w:tc>
        <w:tc>
          <w:tcPr>
            <w:tcW w:w="8930" w:type="dxa"/>
            <w:vMerge/>
          </w:tcPr>
          <w:p w14:paraId="0EA9CE44" w14:textId="77777777" w:rsidR="00420834" w:rsidRPr="00420834" w:rsidRDefault="00420834" w:rsidP="00420834">
            <w:pPr>
              <w:spacing w:after="0" w:line="240" w:lineRule="auto"/>
              <w:rPr>
                <w:rFonts w:ascii="Calibri" w:eastAsia="Times New Roman" w:hAnsi="Calibri" w:cs="Times New Roman"/>
                <w:sz w:val="16"/>
                <w:szCs w:val="16"/>
                <w:lang w:eastAsia="en-GB"/>
              </w:rPr>
            </w:pPr>
          </w:p>
        </w:tc>
      </w:tr>
      <w:tr w:rsidR="00420834" w:rsidRPr="00420834" w14:paraId="4E2022DA" w14:textId="77777777" w:rsidTr="00AF6D86">
        <w:trPr>
          <w:trHeight w:val="269"/>
        </w:trPr>
        <w:tc>
          <w:tcPr>
            <w:tcW w:w="817" w:type="dxa"/>
            <w:vMerge/>
            <w:vAlign w:val="center"/>
          </w:tcPr>
          <w:p w14:paraId="6BC4BB73" w14:textId="77777777" w:rsidR="00420834" w:rsidRPr="00420834" w:rsidRDefault="00420834" w:rsidP="00420834">
            <w:pPr>
              <w:spacing w:after="0" w:line="240" w:lineRule="auto"/>
              <w:jc w:val="center"/>
              <w:rPr>
                <w:rFonts w:ascii="Calibri" w:eastAsia="Times New Roman" w:hAnsi="Calibri" w:cs="Times New Roman"/>
                <w:lang w:eastAsia="en-GB"/>
              </w:rPr>
            </w:pPr>
          </w:p>
        </w:tc>
        <w:tc>
          <w:tcPr>
            <w:tcW w:w="8930" w:type="dxa"/>
            <w:vMerge/>
            <w:tcBorders>
              <w:bottom w:val="single" w:sz="4" w:space="0" w:color="auto"/>
            </w:tcBorders>
          </w:tcPr>
          <w:p w14:paraId="75580E0E" w14:textId="77777777" w:rsidR="00420834" w:rsidRPr="00420834" w:rsidRDefault="00420834" w:rsidP="00420834">
            <w:pPr>
              <w:spacing w:after="0" w:line="240" w:lineRule="auto"/>
              <w:rPr>
                <w:rFonts w:ascii="Calibri" w:eastAsia="Times New Roman" w:hAnsi="Calibri" w:cs="Times New Roman"/>
                <w:sz w:val="16"/>
                <w:szCs w:val="16"/>
                <w:lang w:eastAsia="en-GB"/>
              </w:rPr>
            </w:pPr>
          </w:p>
        </w:tc>
      </w:tr>
      <w:tr w:rsidR="00420834" w:rsidRPr="00420834" w14:paraId="3E886047" w14:textId="77777777" w:rsidTr="00AF6D86">
        <w:trPr>
          <w:trHeight w:val="256"/>
        </w:trPr>
        <w:tc>
          <w:tcPr>
            <w:tcW w:w="817" w:type="dxa"/>
            <w:vMerge w:val="restart"/>
            <w:vAlign w:val="center"/>
          </w:tcPr>
          <w:p w14:paraId="41E5D119" w14:textId="77777777" w:rsidR="00420834" w:rsidRPr="00420834" w:rsidRDefault="00420834" w:rsidP="00420834">
            <w:pPr>
              <w:spacing w:after="0" w:line="240" w:lineRule="auto"/>
              <w:jc w:val="center"/>
              <w:rPr>
                <w:rFonts w:ascii="Calibri" w:eastAsia="Times New Roman" w:hAnsi="Calibri" w:cs="Times New Roman"/>
                <w:lang w:eastAsia="en-GB"/>
              </w:rPr>
            </w:pPr>
          </w:p>
        </w:tc>
        <w:tc>
          <w:tcPr>
            <w:tcW w:w="8930" w:type="dxa"/>
            <w:tcBorders>
              <w:bottom w:val="nil"/>
            </w:tcBorders>
          </w:tcPr>
          <w:p w14:paraId="289385FF" w14:textId="77777777" w:rsidR="00420834" w:rsidRPr="00420834" w:rsidRDefault="00420834" w:rsidP="00420834">
            <w:pPr>
              <w:spacing w:after="0" w:line="240" w:lineRule="auto"/>
              <w:rPr>
                <w:rFonts w:ascii="Calibri" w:eastAsia="Times New Roman" w:hAnsi="Calibri" w:cs="Times New Roman"/>
                <w:sz w:val="16"/>
                <w:szCs w:val="16"/>
                <w:lang w:eastAsia="en-GB"/>
              </w:rPr>
            </w:pPr>
            <w:r w:rsidRPr="00420834">
              <w:rPr>
                <w:rFonts w:ascii="Calibri" w:eastAsia="Times New Roman" w:hAnsi="Calibri" w:cs="Times New Roman"/>
                <w:sz w:val="16"/>
                <w:szCs w:val="16"/>
                <w:lang w:eastAsia="en-GB"/>
              </w:rPr>
              <w:t>Main activities</w:t>
            </w:r>
          </w:p>
        </w:tc>
      </w:tr>
      <w:tr w:rsidR="00420834" w:rsidRPr="00420834" w14:paraId="41708AA2" w14:textId="77777777" w:rsidTr="00AF6D86">
        <w:trPr>
          <w:trHeight w:val="269"/>
        </w:trPr>
        <w:tc>
          <w:tcPr>
            <w:tcW w:w="817" w:type="dxa"/>
            <w:vMerge/>
            <w:vAlign w:val="center"/>
          </w:tcPr>
          <w:p w14:paraId="10E25911" w14:textId="77777777" w:rsidR="00420834" w:rsidRPr="00420834" w:rsidRDefault="00420834" w:rsidP="00420834">
            <w:pPr>
              <w:spacing w:after="0" w:line="240" w:lineRule="auto"/>
              <w:jc w:val="center"/>
              <w:rPr>
                <w:rFonts w:ascii="Calibri" w:eastAsia="Times New Roman" w:hAnsi="Calibri" w:cs="Times New Roman"/>
                <w:lang w:eastAsia="en-GB"/>
              </w:rPr>
            </w:pPr>
          </w:p>
        </w:tc>
        <w:tc>
          <w:tcPr>
            <w:tcW w:w="8930" w:type="dxa"/>
            <w:vMerge w:val="restart"/>
            <w:tcBorders>
              <w:top w:val="nil"/>
            </w:tcBorders>
          </w:tcPr>
          <w:p w14:paraId="567F8969" w14:textId="77777777" w:rsidR="00420834" w:rsidRPr="00420834" w:rsidRDefault="00420834" w:rsidP="00420834">
            <w:pPr>
              <w:spacing w:after="0" w:line="240" w:lineRule="auto"/>
              <w:rPr>
                <w:rFonts w:ascii="Calibri" w:eastAsia="Times New Roman" w:hAnsi="Calibri" w:cs="Times New Roman"/>
                <w:sz w:val="16"/>
                <w:szCs w:val="16"/>
                <w:lang w:eastAsia="en-GB"/>
              </w:rPr>
            </w:pPr>
            <w:r w:rsidRPr="00420834">
              <w:rPr>
                <w:rFonts w:ascii="Calibri" w:eastAsia="Times New Roman" w:hAnsi="Calibri" w:cs="Times New Roman"/>
                <w:sz w:val="16"/>
                <w:szCs w:val="16"/>
                <w:lang w:eastAsia="en-GB"/>
              </w:rPr>
              <w:t>Fusion Phase</w:t>
            </w:r>
          </w:p>
          <w:p w14:paraId="75C76FBC" w14:textId="77777777" w:rsidR="00420834" w:rsidRPr="00420834" w:rsidRDefault="00420834" w:rsidP="00420834">
            <w:pPr>
              <w:spacing w:after="0" w:line="240" w:lineRule="auto"/>
              <w:rPr>
                <w:rFonts w:ascii="Calibri" w:eastAsia="Times New Roman" w:hAnsi="Calibri" w:cs="Times New Roman"/>
                <w:sz w:val="16"/>
                <w:szCs w:val="16"/>
                <w:lang w:eastAsia="en-GB"/>
              </w:rPr>
            </w:pPr>
            <w:r w:rsidRPr="00420834">
              <w:rPr>
                <w:rFonts w:ascii="Calibri" w:eastAsia="Times New Roman" w:hAnsi="Calibri" w:cs="Times New Roman"/>
                <w:sz w:val="16"/>
                <w:szCs w:val="16"/>
                <w:lang w:eastAsia="en-GB"/>
              </w:rPr>
              <w:t xml:space="preserve">The children will move to the tables. The resources will be set out on tables. Each table with have a different style, water colours, collage, pastels, chalks. </w:t>
            </w:r>
          </w:p>
          <w:p w14:paraId="7F168364" w14:textId="77777777" w:rsidR="00420834" w:rsidRPr="00420834" w:rsidRDefault="00420834" w:rsidP="00420834">
            <w:pPr>
              <w:spacing w:after="0" w:line="240" w:lineRule="auto"/>
              <w:rPr>
                <w:rFonts w:ascii="Calibri" w:eastAsia="Times New Roman" w:hAnsi="Calibri" w:cs="Times New Roman"/>
                <w:sz w:val="16"/>
                <w:szCs w:val="16"/>
                <w:lang w:eastAsia="en-GB"/>
              </w:rPr>
            </w:pPr>
            <w:r w:rsidRPr="00420834">
              <w:rPr>
                <w:rFonts w:ascii="Calibri" w:eastAsia="Times New Roman" w:hAnsi="Calibri" w:cs="Times New Roman"/>
                <w:sz w:val="16"/>
                <w:szCs w:val="16"/>
                <w:lang w:eastAsia="en-GB"/>
              </w:rPr>
              <w:t>The children will be encouraged to choose their preferred media. The children will then be given 40 minutes to work on their pictures. Some of the class may have the opportunity to produce more than one picture. They will be encouraged to explore a different medium if they are producing a second piece of art.</w:t>
            </w:r>
          </w:p>
          <w:p w14:paraId="1DBB9C86" w14:textId="77777777" w:rsidR="00420834" w:rsidRPr="00420834" w:rsidRDefault="00420834" w:rsidP="00420834">
            <w:pPr>
              <w:spacing w:after="0" w:line="240" w:lineRule="auto"/>
              <w:rPr>
                <w:rFonts w:ascii="Calibri" w:eastAsia="Times New Roman" w:hAnsi="Calibri" w:cs="Times New Roman"/>
                <w:sz w:val="16"/>
                <w:szCs w:val="16"/>
                <w:lang w:eastAsia="en-GB"/>
              </w:rPr>
            </w:pPr>
            <w:r w:rsidRPr="00420834">
              <w:rPr>
                <w:rFonts w:ascii="Calibri" w:eastAsia="Times New Roman" w:hAnsi="Calibri" w:cs="Times New Roman"/>
                <w:sz w:val="16"/>
                <w:szCs w:val="16"/>
                <w:lang w:eastAsia="en-GB"/>
              </w:rPr>
              <w:t>AMT will put on some study music in the background and the children will be advised that the noise levels will need to stay low enough for the music to be heard.</w:t>
            </w:r>
          </w:p>
        </w:tc>
      </w:tr>
      <w:tr w:rsidR="00420834" w:rsidRPr="00420834" w14:paraId="7284BD35" w14:textId="77777777" w:rsidTr="00AF6D86">
        <w:trPr>
          <w:trHeight w:val="269"/>
        </w:trPr>
        <w:tc>
          <w:tcPr>
            <w:tcW w:w="817" w:type="dxa"/>
            <w:vMerge/>
            <w:vAlign w:val="center"/>
          </w:tcPr>
          <w:p w14:paraId="15834D69" w14:textId="77777777" w:rsidR="00420834" w:rsidRPr="00420834" w:rsidRDefault="00420834" w:rsidP="00420834">
            <w:pPr>
              <w:spacing w:after="0" w:line="240" w:lineRule="auto"/>
              <w:jc w:val="center"/>
              <w:rPr>
                <w:rFonts w:ascii="Calibri" w:eastAsia="Times New Roman" w:hAnsi="Calibri" w:cs="Times New Roman"/>
                <w:lang w:eastAsia="en-GB"/>
              </w:rPr>
            </w:pPr>
          </w:p>
        </w:tc>
        <w:tc>
          <w:tcPr>
            <w:tcW w:w="8930" w:type="dxa"/>
            <w:vMerge/>
          </w:tcPr>
          <w:p w14:paraId="693D5F7A" w14:textId="77777777" w:rsidR="00420834" w:rsidRPr="00420834" w:rsidRDefault="00420834" w:rsidP="00420834">
            <w:pPr>
              <w:spacing w:after="0" w:line="240" w:lineRule="auto"/>
              <w:rPr>
                <w:rFonts w:ascii="Calibri" w:eastAsia="Times New Roman" w:hAnsi="Calibri" w:cs="Times New Roman"/>
                <w:sz w:val="16"/>
                <w:szCs w:val="16"/>
                <w:lang w:eastAsia="en-GB"/>
              </w:rPr>
            </w:pPr>
          </w:p>
        </w:tc>
      </w:tr>
      <w:tr w:rsidR="00420834" w:rsidRPr="00420834" w14:paraId="634AEE5C" w14:textId="77777777" w:rsidTr="00AF6D86">
        <w:trPr>
          <w:trHeight w:val="269"/>
        </w:trPr>
        <w:tc>
          <w:tcPr>
            <w:tcW w:w="817" w:type="dxa"/>
            <w:vMerge/>
            <w:vAlign w:val="center"/>
          </w:tcPr>
          <w:p w14:paraId="695B9E0D" w14:textId="77777777" w:rsidR="00420834" w:rsidRPr="00420834" w:rsidRDefault="00420834" w:rsidP="00420834">
            <w:pPr>
              <w:spacing w:after="0" w:line="240" w:lineRule="auto"/>
              <w:jc w:val="center"/>
              <w:rPr>
                <w:rFonts w:ascii="Calibri" w:eastAsia="Times New Roman" w:hAnsi="Calibri" w:cs="Times New Roman"/>
                <w:lang w:eastAsia="en-GB"/>
              </w:rPr>
            </w:pPr>
          </w:p>
        </w:tc>
        <w:tc>
          <w:tcPr>
            <w:tcW w:w="8930" w:type="dxa"/>
            <w:vMerge/>
          </w:tcPr>
          <w:p w14:paraId="7ACB460A" w14:textId="77777777" w:rsidR="00420834" w:rsidRPr="00420834" w:rsidRDefault="00420834" w:rsidP="00420834">
            <w:pPr>
              <w:spacing w:after="0" w:line="240" w:lineRule="auto"/>
              <w:rPr>
                <w:rFonts w:ascii="Calibri" w:eastAsia="Times New Roman" w:hAnsi="Calibri" w:cs="Times New Roman"/>
                <w:sz w:val="16"/>
                <w:szCs w:val="16"/>
                <w:lang w:eastAsia="en-GB"/>
              </w:rPr>
            </w:pPr>
          </w:p>
        </w:tc>
      </w:tr>
      <w:tr w:rsidR="00420834" w:rsidRPr="00420834" w14:paraId="537815FB" w14:textId="77777777" w:rsidTr="00AF6D86">
        <w:trPr>
          <w:trHeight w:val="269"/>
        </w:trPr>
        <w:tc>
          <w:tcPr>
            <w:tcW w:w="817" w:type="dxa"/>
            <w:vMerge/>
            <w:vAlign w:val="center"/>
          </w:tcPr>
          <w:p w14:paraId="4CA71BA8" w14:textId="77777777" w:rsidR="00420834" w:rsidRPr="00420834" w:rsidRDefault="00420834" w:rsidP="00420834">
            <w:pPr>
              <w:spacing w:after="0" w:line="240" w:lineRule="auto"/>
              <w:jc w:val="center"/>
              <w:rPr>
                <w:rFonts w:ascii="Calibri" w:eastAsia="Times New Roman" w:hAnsi="Calibri" w:cs="Times New Roman"/>
                <w:lang w:eastAsia="en-GB"/>
              </w:rPr>
            </w:pPr>
          </w:p>
        </w:tc>
        <w:tc>
          <w:tcPr>
            <w:tcW w:w="8930" w:type="dxa"/>
            <w:vMerge/>
          </w:tcPr>
          <w:p w14:paraId="41DCECE0" w14:textId="77777777" w:rsidR="00420834" w:rsidRPr="00420834" w:rsidRDefault="00420834" w:rsidP="00420834">
            <w:pPr>
              <w:spacing w:after="0" w:line="240" w:lineRule="auto"/>
              <w:rPr>
                <w:rFonts w:ascii="Calibri" w:eastAsia="Times New Roman" w:hAnsi="Calibri" w:cs="Times New Roman"/>
                <w:sz w:val="16"/>
                <w:szCs w:val="16"/>
                <w:lang w:eastAsia="en-GB"/>
              </w:rPr>
            </w:pPr>
          </w:p>
        </w:tc>
      </w:tr>
      <w:tr w:rsidR="00420834" w:rsidRPr="00420834" w14:paraId="45EDE90A" w14:textId="77777777" w:rsidTr="00AF6D86">
        <w:trPr>
          <w:trHeight w:val="269"/>
        </w:trPr>
        <w:tc>
          <w:tcPr>
            <w:tcW w:w="817" w:type="dxa"/>
            <w:vMerge/>
            <w:vAlign w:val="center"/>
          </w:tcPr>
          <w:p w14:paraId="40F01866" w14:textId="77777777" w:rsidR="00420834" w:rsidRPr="00420834" w:rsidRDefault="00420834" w:rsidP="00420834">
            <w:pPr>
              <w:spacing w:after="0" w:line="240" w:lineRule="auto"/>
              <w:jc w:val="center"/>
              <w:rPr>
                <w:rFonts w:ascii="Calibri" w:eastAsia="Times New Roman" w:hAnsi="Calibri" w:cs="Times New Roman"/>
                <w:lang w:eastAsia="en-GB"/>
              </w:rPr>
            </w:pPr>
          </w:p>
        </w:tc>
        <w:tc>
          <w:tcPr>
            <w:tcW w:w="8930" w:type="dxa"/>
            <w:vMerge/>
          </w:tcPr>
          <w:p w14:paraId="55E4CF34" w14:textId="77777777" w:rsidR="00420834" w:rsidRPr="00420834" w:rsidRDefault="00420834" w:rsidP="00420834">
            <w:pPr>
              <w:spacing w:after="0" w:line="240" w:lineRule="auto"/>
              <w:rPr>
                <w:rFonts w:ascii="Calibri" w:eastAsia="Times New Roman" w:hAnsi="Calibri" w:cs="Times New Roman"/>
                <w:sz w:val="16"/>
                <w:szCs w:val="16"/>
                <w:lang w:eastAsia="en-GB"/>
              </w:rPr>
            </w:pPr>
          </w:p>
        </w:tc>
      </w:tr>
      <w:tr w:rsidR="00420834" w:rsidRPr="00420834" w14:paraId="1159E918" w14:textId="77777777" w:rsidTr="00AF6D86">
        <w:trPr>
          <w:trHeight w:val="269"/>
        </w:trPr>
        <w:tc>
          <w:tcPr>
            <w:tcW w:w="817" w:type="dxa"/>
            <w:vMerge/>
            <w:vAlign w:val="center"/>
          </w:tcPr>
          <w:p w14:paraId="5311F4BB" w14:textId="77777777" w:rsidR="00420834" w:rsidRPr="00420834" w:rsidRDefault="00420834" w:rsidP="00420834">
            <w:pPr>
              <w:spacing w:after="0" w:line="240" w:lineRule="auto"/>
              <w:jc w:val="center"/>
              <w:rPr>
                <w:rFonts w:ascii="Calibri" w:eastAsia="Times New Roman" w:hAnsi="Calibri" w:cs="Times New Roman"/>
                <w:lang w:eastAsia="en-GB"/>
              </w:rPr>
            </w:pPr>
          </w:p>
        </w:tc>
        <w:tc>
          <w:tcPr>
            <w:tcW w:w="8930" w:type="dxa"/>
            <w:vMerge/>
          </w:tcPr>
          <w:p w14:paraId="72E68A70" w14:textId="77777777" w:rsidR="00420834" w:rsidRPr="00420834" w:rsidRDefault="00420834" w:rsidP="00420834">
            <w:pPr>
              <w:spacing w:after="0" w:line="240" w:lineRule="auto"/>
              <w:rPr>
                <w:rFonts w:ascii="Calibri" w:eastAsia="Times New Roman" w:hAnsi="Calibri" w:cs="Times New Roman"/>
                <w:sz w:val="16"/>
                <w:szCs w:val="16"/>
                <w:lang w:eastAsia="en-GB"/>
              </w:rPr>
            </w:pPr>
          </w:p>
        </w:tc>
      </w:tr>
      <w:tr w:rsidR="00420834" w:rsidRPr="00420834" w14:paraId="557BD714" w14:textId="77777777" w:rsidTr="00AF6D86">
        <w:trPr>
          <w:trHeight w:val="269"/>
        </w:trPr>
        <w:tc>
          <w:tcPr>
            <w:tcW w:w="817" w:type="dxa"/>
            <w:vMerge/>
            <w:vAlign w:val="center"/>
          </w:tcPr>
          <w:p w14:paraId="415001AE" w14:textId="77777777" w:rsidR="00420834" w:rsidRPr="00420834" w:rsidRDefault="00420834" w:rsidP="00420834">
            <w:pPr>
              <w:spacing w:after="0" w:line="240" w:lineRule="auto"/>
              <w:jc w:val="center"/>
              <w:rPr>
                <w:rFonts w:ascii="Calibri" w:eastAsia="Times New Roman" w:hAnsi="Calibri" w:cs="Times New Roman"/>
                <w:lang w:eastAsia="en-GB"/>
              </w:rPr>
            </w:pPr>
          </w:p>
        </w:tc>
        <w:tc>
          <w:tcPr>
            <w:tcW w:w="8930" w:type="dxa"/>
            <w:vMerge/>
          </w:tcPr>
          <w:p w14:paraId="355D4063" w14:textId="77777777" w:rsidR="00420834" w:rsidRPr="00420834" w:rsidRDefault="00420834" w:rsidP="00420834">
            <w:pPr>
              <w:spacing w:after="0" w:line="240" w:lineRule="auto"/>
              <w:rPr>
                <w:rFonts w:ascii="Calibri" w:eastAsia="Times New Roman" w:hAnsi="Calibri" w:cs="Times New Roman"/>
                <w:sz w:val="16"/>
                <w:szCs w:val="16"/>
                <w:lang w:eastAsia="en-GB"/>
              </w:rPr>
            </w:pPr>
          </w:p>
        </w:tc>
      </w:tr>
      <w:tr w:rsidR="00420834" w:rsidRPr="00420834" w14:paraId="635C77B5" w14:textId="77777777" w:rsidTr="00AF6D86">
        <w:trPr>
          <w:trHeight w:val="269"/>
        </w:trPr>
        <w:tc>
          <w:tcPr>
            <w:tcW w:w="817" w:type="dxa"/>
            <w:vMerge/>
            <w:vAlign w:val="center"/>
          </w:tcPr>
          <w:p w14:paraId="0AF6EE30" w14:textId="77777777" w:rsidR="00420834" w:rsidRPr="00420834" w:rsidRDefault="00420834" w:rsidP="00420834">
            <w:pPr>
              <w:spacing w:after="0" w:line="240" w:lineRule="auto"/>
              <w:jc w:val="center"/>
              <w:rPr>
                <w:rFonts w:ascii="Calibri" w:eastAsia="Times New Roman" w:hAnsi="Calibri" w:cs="Times New Roman"/>
                <w:lang w:eastAsia="en-GB"/>
              </w:rPr>
            </w:pPr>
          </w:p>
        </w:tc>
        <w:tc>
          <w:tcPr>
            <w:tcW w:w="8930" w:type="dxa"/>
            <w:vMerge/>
          </w:tcPr>
          <w:p w14:paraId="3E1C6BB3" w14:textId="77777777" w:rsidR="00420834" w:rsidRPr="00420834" w:rsidRDefault="00420834" w:rsidP="00420834">
            <w:pPr>
              <w:spacing w:after="0" w:line="240" w:lineRule="auto"/>
              <w:rPr>
                <w:rFonts w:ascii="Calibri" w:eastAsia="Times New Roman" w:hAnsi="Calibri" w:cs="Times New Roman"/>
                <w:sz w:val="16"/>
                <w:szCs w:val="16"/>
                <w:lang w:eastAsia="en-GB"/>
              </w:rPr>
            </w:pPr>
          </w:p>
        </w:tc>
      </w:tr>
      <w:tr w:rsidR="00420834" w:rsidRPr="00420834" w14:paraId="4D0B2064" w14:textId="77777777" w:rsidTr="00420834">
        <w:trPr>
          <w:trHeight w:val="269"/>
        </w:trPr>
        <w:tc>
          <w:tcPr>
            <w:tcW w:w="817" w:type="dxa"/>
            <w:vMerge/>
            <w:vAlign w:val="center"/>
          </w:tcPr>
          <w:p w14:paraId="6D69581B" w14:textId="77777777" w:rsidR="00420834" w:rsidRPr="00420834" w:rsidRDefault="00420834" w:rsidP="00420834">
            <w:pPr>
              <w:spacing w:after="0" w:line="240" w:lineRule="auto"/>
              <w:jc w:val="center"/>
              <w:rPr>
                <w:rFonts w:ascii="Calibri" w:eastAsia="Times New Roman" w:hAnsi="Calibri" w:cs="Times New Roman"/>
                <w:lang w:eastAsia="en-GB"/>
              </w:rPr>
            </w:pPr>
          </w:p>
        </w:tc>
        <w:tc>
          <w:tcPr>
            <w:tcW w:w="8930" w:type="dxa"/>
            <w:vMerge/>
            <w:tcBorders>
              <w:bottom w:val="single" w:sz="4" w:space="0" w:color="auto"/>
            </w:tcBorders>
          </w:tcPr>
          <w:p w14:paraId="7D65FF96" w14:textId="77777777" w:rsidR="00420834" w:rsidRPr="00420834" w:rsidRDefault="00420834" w:rsidP="00420834">
            <w:pPr>
              <w:spacing w:after="0" w:line="240" w:lineRule="auto"/>
              <w:rPr>
                <w:rFonts w:ascii="Calibri" w:eastAsia="Times New Roman" w:hAnsi="Calibri" w:cs="Times New Roman"/>
                <w:sz w:val="16"/>
                <w:szCs w:val="16"/>
                <w:lang w:eastAsia="en-GB"/>
              </w:rPr>
            </w:pPr>
          </w:p>
        </w:tc>
      </w:tr>
      <w:tr w:rsidR="00420834" w:rsidRPr="00420834" w14:paraId="3D4F9144" w14:textId="77777777" w:rsidTr="00AF6D86">
        <w:trPr>
          <w:trHeight w:val="256"/>
        </w:trPr>
        <w:tc>
          <w:tcPr>
            <w:tcW w:w="817" w:type="dxa"/>
            <w:vMerge w:val="restart"/>
            <w:vAlign w:val="center"/>
          </w:tcPr>
          <w:p w14:paraId="3EE682C1" w14:textId="77777777" w:rsidR="00420834" w:rsidRPr="00420834" w:rsidRDefault="00420834" w:rsidP="00420834">
            <w:pPr>
              <w:spacing w:after="0" w:line="240" w:lineRule="auto"/>
              <w:jc w:val="center"/>
              <w:rPr>
                <w:rFonts w:ascii="Calibri" w:eastAsia="Times New Roman" w:hAnsi="Calibri" w:cs="Times New Roman"/>
                <w:lang w:eastAsia="en-GB"/>
              </w:rPr>
            </w:pPr>
          </w:p>
        </w:tc>
        <w:tc>
          <w:tcPr>
            <w:tcW w:w="8930" w:type="dxa"/>
            <w:tcBorders>
              <w:bottom w:val="nil"/>
            </w:tcBorders>
          </w:tcPr>
          <w:p w14:paraId="2C330B91" w14:textId="77777777" w:rsidR="00420834" w:rsidRPr="00420834" w:rsidRDefault="00420834" w:rsidP="00420834">
            <w:pPr>
              <w:spacing w:after="0" w:line="240" w:lineRule="auto"/>
              <w:rPr>
                <w:rFonts w:ascii="Calibri" w:eastAsia="Times New Roman" w:hAnsi="Calibri" w:cs="Times New Roman"/>
                <w:sz w:val="16"/>
                <w:szCs w:val="16"/>
                <w:lang w:eastAsia="en-GB"/>
              </w:rPr>
            </w:pPr>
            <w:r w:rsidRPr="00420834">
              <w:rPr>
                <w:rFonts w:ascii="Calibri" w:eastAsia="Times New Roman" w:hAnsi="Calibri" w:cs="Times New Roman"/>
                <w:sz w:val="16"/>
                <w:szCs w:val="16"/>
                <w:lang w:eastAsia="en-GB"/>
              </w:rPr>
              <w:t>Plenary</w:t>
            </w:r>
          </w:p>
        </w:tc>
      </w:tr>
      <w:tr w:rsidR="00420834" w:rsidRPr="00420834" w14:paraId="16D4D719" w14:textId="77777777" w:rsidTr="00AF6D86">
        <w:trPr>
          <w:trHeight w:val="269"/>
        </w:trPr>
        <w:tc>
          <w:tcPr>
            <w:tcW w:w="817" w:type="dxa"/>
            <w:vMerge/>
          </w:tcPr>
          <w:p w14:paraId="3084C482" w14:textId="77777777" w:rsidR="00420834" w:rsidRPr="00420834" w:rsidRDefault="00420834" w:rsidP="00420834">
            <w:pPr>
              <w:spacing w:after="0" w:line="240" w:lineRule="auto"/>
              <w:rPr>
                <w:rFonts w:ascii="Calibri" w:eastAsia="Times New Roman" w:hAnsi="Calibri" w:cs="Times New Roman"/>
                <w:lang w:eastAsia="en-GB"/>
              </w:rPr>
            </w:pPr>
          </w:p>
        </w:tc>
        <w:tc>
          <w:tcPr>
            <w:tcW w:w="8930" w:type="dxa"/>
            <w:vMerge w:val="restart"/>
            <w:tcBorders>
              <w:top w:val="nil"/>
            </w:tcBorders>
          </w:tcPr>
          <w:p w14:paraId="70736ACB" w14:textId="77777777" w:rsidR="00420834" w:rsidRPr="00420834" w:rsidRDefault="00420834" w:rsidP="00420834">
            <w:pPr>
              <w:spacing w:after="0" w:line="240" w:lineRule="auto"/>
              <w:rPr>
                <w:rFonts w:ascii="Calibri" w:eastAsia="Times New Roman" w:hAnsi="Calibri" w:cs="Times New Roman"/>
                <w:sz w:val="16"/>
                <w:szCs w:val="16"/>
                <w:lang w:eastAsia="en-GB"/>
              </w:rPr>
            </w:pPr>
            <w:r w:rsidRPr="00420834">
              <w:rPr>
                <w:rFonts w:ascii="Calibri" w:eastAsia="Times New Roman" w:hAnsi="Calibri" w:cs="Times New Roman"/>
                <w:sz w:val="16"/>
                <w:szCs w:val="16"/>
                <w:lang w:eastAsia="en-GB"/>
              </w:rPr>
              <w:t xml:space="preserve">The children's art work will be placed on the floor to create a walk-through gallery. At the end of the lesson the children will be given a post it </w:t>
            </w:r>
            <w:proofErr w:type="gramStart"/>
            <w:r w:rsidRPr="00420834">
              <w:rPr>
                <w:rFonts w:ascii="Calibri" w:eastAsia="Times New Roman" w:hAnsi="Calibri" w:cs="Times New Roman"/>
                <w:sz w:val="16"/>
                <w:szCs w:val="16"/>
                <w:lang w:eastAsia="en-GB"/>
              </w:rPr>
              <w:t>note</w:t>
            </w:r>
            <w:proofErr w:type="gramEnd"/>
            <w:r w:rsidRPr="00420834">
              <w:rPr>
                <w:rFonts w:ascii="Calibri" w:eastAsia="Times New Roman" w:hAnsi="Calibri" w:cs="Times New Roman"/>
                <w:sz w:val="16"/>
                <w:szCs w:val="16"/>
                <w:lang w:eastAsia="en-GB"/>
              </w:rPr>
              <w:t xml:space="preserve"> each. They will be asked to walk through the gallery and place a positive comment on a piece of art of their choice. They will only be able to place 1 comment each, if a picture already has a comment, they will need to find another one.</w:t>
            </w:r>
          </w:p>
        </w:tc>
      </w:tr>
      <w:tr w:rsidR="00420834" w:rsidRPr="00420834" w14:paraId="1425FF70" w14:textId="77777777" w:rsidTr="00AF6D86">
        <w:trPr>
          <w:trHeight w:val="269"/>
        </w:trPr>
        <w:tc>
          <w:tcPr>
            <w:tcW w:w="817" w:type="dxa"/>
            <w:vMerge/>
          </w:tcPr>
          <w:p w14:paraId="7E4C9C8A" w14:textId="77777777" w:rsidR="00420834" w:rsidRPr="00420834" w:rsidRDefault="00420834" w:rsidP="00420834">
            <w:pPr>
              <w:spacing w:after="0" w:line="240" w:lineRule="auto"/>
              <w:rPr>
                <w:rFonts w:ascii="Calibri" w:eastAsia="Times New Roman" w:hAnsi="Calibri" w:cs="Times New Roman"/>
                <w:lang w:eastAsia="en-GB"/>
              </w:rPr>
            </w:pPr>
          </w:p>
        </w:tc>
        <w:tc>
          <w:tcPr>
            <w:tcW w:w="8930" w:type="dxa"/>
            <w:vMerge/>
          </w:tcPr>
          <w:p w14:paraId="5C1E5EC1" w14:textId="77777777" w:rsidR="00420834" w:rsidRPr="00420834" w:rsidRDefault="00420834" w:rsidP="00420834">
            <w:pPr>
              <w:spacing w:after="0" w:line="240" w:lineRule="auto"/>
              <w:rPr>
                <w:rFonts w:ascii="Calibri" w:eastAsia="Times New Roman" w:hAnsi="Calibri" w:cs="Times New Roman"/>
                <w:lang w:eastAsia="en-GB"/>
              </w:rPr>
            </w:pPr>
          </w:p>
        </w:tc>
      </w:tr>
      <w:tr w:rsidR="00420834" w:rsidRPr="00420834" w14:paraId="1EDEEC16" w14:textId="77777777" w:rsidTr="00AF6D86">
        <w:trPr>
          <w:trHeight w:val="269"/>
        </w:trPr>
        <w:tc>
          <w:tcPr>
            <w:tcW w:w="817" w:type="dxa"/>
            <w:vMerge/>
          </w:tcPr>
          <w:p w14:paraId="10C51FB1" w14:textId="77777777" w:rsidR="00420834" w:rsidRPr="00420834" w:rsidRDefault="00420834" w:rsidP="00420834">
            <w:pPr>
              <w:spacing w:after="0" w:line="240" w:lineRule="auto"/>
              <w:rPr>
                <w:rFonts w:ascii="Calibri" w:eastAsia="Times New Roman" w:hAnsi="Calibri" w:cs="Times New Roman"/>
                <w:lang w:eastAsia="en-GB"/>
              </w:rPr>
            </w:pPr>
          </w:p>
        </w:tc>
        <w:tc>
          <w:tcPr>
            <w:tcW w:w="8930" w:type="dxa"/>
            <w:vMerge/>
          </w:tcPr>
          <w:p w14:paraId="755D7F05" w14:textId="77777777" w:rsidR="00420834" w:rsidRPr="00420834" w:rsidRDefault="00420834" w:rsidP="00420834">
            <w:pPr>
              <w:spacing w:after="0" w:line="240" w:lineRule="auto"/>
              <w:rPr>
                <w:rFonts w:ascii="Calibri" w:eastAsia="Times New Roman" w:hAnsi="Calibri" w:cs="Times New Roman"/>
                <w:lang w:eastAsia="en-GB"/>
              </w:rPr>
            </w:pPr>
          </w:p>
        </w:tc>
      </w:tr>
      <w:tr w:rsidR="00420834" w:rsidRPr="00420834" w14:paraId="7A147B3B" w14:textId="77777777" w:rsidTr="00AF6D86">
        <w:trPr>
          <w:trHeight w:val="269"/>
        </w:trPr>
        <w:tc>
          <w:tcPr>
            <w:tcW w:w="817" w:type="dxa"/>
            <w:vMerge/>
          </w:tcPr>
          <w:p w14:paraId="6913D8D6" w14:textId="77777777" w:rsidR="00420834" w:rsidRPr="00420834" w:rsidRDefault="00420834" w:rsidP="00420834">
            <w:pPr>
              <w:spacing w:after="0" w:line="240" w:lineRule="auto"/>
              <w:rPr>
                <w:rFonts w:ascii="Calibri" w:eastAsia="Times New Roman" w:hAnsi="Calibri" w:cs="Times New Roman"/>
                <w:lang w:eastAsia="en-GB"/>
              </w:rPr>
            </w:pPr>
          </w:p>
        </w:tc>
        <w:tc>
          <w:tcPr>
            <w:tcW w:w="8930" w:type="dxa"/>
            <w:vMerge/>
          </w:tcPr>
          <w:p w14:paraId="39728992" w14:textId="77777777" w:rsidR="00420834" w:rsidRPr="00420834" w:rsidRDefault="00420834" w:rsidP="00420834">
            <w:pPr>
              <w:spacing w:after="0" w:line="240" w:lineRule="auto"/>
              <w:rPr>
                <w:rFonts w:ascii="Calibri" w:eastAsia="Times New Roman" w:hAnsi="Calibri" w:cs="Times New Roman"/>
                <w:lang w:eastAsia="en-GB"/>
              </w:rPr>
            </w:pPr>
          </w:p>
        </w:tc>
      </w:tr>
      <w:tr w:rsidR="00420834" w:rsidRPr="00420834" w14:paraId="6273167F" w14:textId="77777777" w:rsidTr="00AF6D86">
        <w:trPr>
          <w:trHeight w:val="269"/>
        </w:trPr>
        <w:tc>
          <w:tcPr>
            <w:tcW w:w="817" w:type="dxa"/>
            <w:vMerge/>
          </w:tcPr>
          <w:p w14:paraId="7EC8746D" w14:textId="77777777" w:rsidR="00420834" w:rsidRPr="00420834" w:rsidRDefault="00420834" w:rsidP="00420834">
            <w:pPr>
              <w:spacing w:after="0" w:line="240" w:lineRule="auto"/>
              <w:rPr>
                <w:rFonts w:ascii="Calibri" w:eastAsia="Times New Roman" w:hAnsi="Calibri" w:cs="Times New Roman"/>
                <w:lang w:eastAsia="en-GB"/>
              </w:rPr>
            </w:pPr>
          </w:p>
        </w:tc>
        <w:tc>
          <w:tcPr>
            <w:tcW w:w="8930" w:type="dxa"/>
            <w:vMerge/>
          </w:tcPr>
          <w:p w14:paraId="6B276C50" w14:textId="77777777" w:rsidR="00420834" w:rsidRPr="00420834" w:rsidRDefault="00420834" w:rsidP="00420834">
            <w:pPr>
              <w:spacing w:after="0" w:line="240" w:lineRule="auto"/>
              <w:rPr>
                <w:rFonts w:ascii="Calibri" w:eastAsia="Times New Roman" w:hAnsi="Calibri" w:cs="Times New Roman"/>
                <w:lang w:eastAsia="en-GB"/>
              </w:rPr>
            </w:pPr>
          </w:p>
        </w:tc>
      </w:tr>
      <w:tr w:rsidR="00420834" w:rsidRPr="00420834" w14:paraId="1E2B85E3" w14:textId="77777777" w:rsidTr="00AF6D86">
        <w:trPr>
          <w:trHeight w:val="269"/>
        </w:trPr>
        <w:tc>
          <w:tcPr>
            <w:tcW w:w="817" w:type="dxa"/>
            <w:vMerge/>
          </w:tcPr>
          <w:p w14:paraId="7432F374" w14:textId="77777777" w:rsidR="00420834" w:rsidRPr="00420834" w:rsidRDefault="00420834" w:rsidP="00420834">
            <w:pPr>
              <w:spacing w:after="0" w:line="240" w:lineRule="auto"/>
              <w:rPr>
                <w:rFonts w:ascii="Calibri" w:eastAsia="Times New Roman" w:hAnsi="Calibri" w:cs="Times New Roman"/>
                <w:lang w:eastAsia="en-GB"/>
              </w:rPr>
            </w:pPr>
          </w:p>
        </w:tc>
        <w:tc>
          <w:tcPr>
            <w:tcW w:w="8930" w:type="dxa"/>
            <w:vMerge/>
          </w:tcPr>
          <w:p w14:paraId="61B2A9DE" w14:textId="77777777" w:rsidR="00420834" w:rsidRPr="00420834" w:rsidRDefault="00420834" w:rsidP="00420834">
            <w:pPr>
              <w:spacing w:after="0" w:line="240" w:lineRule="auto"/>
              <w:rPr>
                <w:rFonts w:ascii="Calibri" w:eastAsia="Times New Roman" w:hAnsi="Calibri" w:cs="Times New Roman"/>
                <w:lang w:eastAsia="en-GB"/>
              </w:rPr>
            </w:pPr>
          </w:p>
        </w:tc>
      </w:tr>
      <w:tr w:rsidR="00420834" w:rsidRPr="00420834" w14:paraId="11517B89" w14:textId="77777777" w:rsidTr="00AF6D86">
        <w:trPr>
          <w:trHeight w:val="269"/>
        </w:trPr>
        <w:tc>
          <w:tcPr>
            <w:tcW w:w="817" w:type="dxa"/>
            <w:vMerge/>
          </w:tcPr>
          <w:p w14:paraId="06BC1FF3" w14:textId="77777777" w:rsidR="00420834" w:rsidRPr="00420834" w:rsidRDefault="00420834" w:rsidP="00420834">
            <w:pPr>
              <w:spacing w:after="0" w:line="240" w:lineRule="auto"/>
              <w:rPr>
                <w:rFonts w:ascii="Calibri" w:eastAsia="Times New Roman" w:hAnsi="Calibri" w:cs="Times New Roman"/>
                <w:lang w:eastAsia="en-GB"/>
              </w:rPr>
            </w:pPr>
          </w:p>
        </w:tc>
        <w:tc>
          <w:tcPr>
            <w:tcW w:w="8930" w:type="dxa"/>
            <w:vMerge/>
          </w:tcPr>
          <w:p w14:paraId="7A224F84" w14:textId="77777777" w:rsidR="00420834" w:rsidRPr="00420834" w:rsidRDefault="00420834" w:rsidP="00420834">
            <w:pPr>
              <w:spacing w:after="0" w:line="240" w:lineRule="auto"/>
              <w:rPr>
                <w:rFonts w:ascii="Calibri" w:eastAsia="Times New Roman" w:hAnsi="Calibri" w:cs="Times New Roman"/>
                <w:lang w:eastAsia="en-GB"/>
              </w:rPr>
            </w:pPr>
          </w:p>
        </w:tc>
      </w:tr>
      <w:tr w:rsidR="00420834" w:rsidRPr="00420834" w14:paraId="4771748C" w14:textId="77777777" w:rsidTr="00AF6D86">
        <w:trPr>
          <w:trHeight w:val="269"/>
        </w:trPr>
        <w:tc>
          <w:tcPr>
            <w:tcW w:w="817" w:type="dxa"/>
            <w:vMerge/>
          </w:tcPr>
          <w:p w14:paraId="7DFCDE8E" w14:textId="77777777" w:rsidR="00420834" w:rsidRPr="00420834" w:rsidRDefault="00420834" w:rsidP="00420834">
            <w:pPr>
              <w:spacing w:after="0" w:line="240" w:lineRule="auto"/>
              <w:rPr>
                <w:rFonts w:ascii="Calibri" w:eastAsia="Times New Roman" w:hAnsi="Calibri" w:cs="Times New Roman"/>
                <w:lang w:eastAsia="en-GB"/>
              </w:rPr>
            </w:pPr>
          </w:p>
        </w:tc>
        <w:tc>
          <w:tcPr>
            <w:tcW w:w="8930" w:type="dxa"/>
            <w:vMerge/>
          </w:tcPr>
          <w:p w14:paraId="68F2D8BB" w14:textId="77777777" w:rsidR="00420834" w:rsidRPr="00420834" w:rsidRDefault="00420834" w:rsidP="00420834">
            <w:pPr>
              <w:spacing w:after="0" w:line="240" w:lineRule="auto"/>
              <w:rPr>
                <w:rFonts w:ascii="Calibri" w:eastAsia="Times New Roman" w:hAnsi="Calibri" w:cs="Times New Roman"/>
                <w:lang w:eastAsia="en-GB"/>
              </w:rPr>
            </w:pPr>
          </w:p>
        </w:tc>
      </w:tr>
      <w:tr w:rsidR="00420834" w:rsidRPr="00420834" w14:paraId="5AA0F054" w14:textId="77777777" w:rsidTr="00AF6D86">
        <w:trPr>
          <w:trHeight w:val="269"/>
        </w:trPr>
        <w:tc>
          <w:tcPr>
            <w:tcW w:w="817" w:type="dxa"/>
            <w:vMerge/>
            <w:tcBorders>
              <w:bottom w:val="single" w:sz="4" w:space="0" w:color="auto"/>
            </w:tcBorders>
          </w:tcPr>
          <w:p w14:paraId="6690E6F0" w14:textId="77777777" w:rsidR="00420834" w:rsidRPr="00420834" w:rsidRDefault="00420834" w:rsidP="00420834">
            <w:pPr>
              <w:spacing w:after="0" w:line="240" w:lineRule="auto"/>
              <w:rPr>
                <w:rFonts w:ascii="Calibri" w:eastAsia="Times New Roman" w:hAnsi="Calibri" w:cs="Times New Roman"/>
                <w:lang w:eastAsia="en-GB"/>
              </w:rPr>
            </w:pPr>
          </w:p>
        </w:tc>
        <w:tc>
          <w:tcPr>
            <w:tcW w:w="8930" w:type="dxa"/>
            <w:vMerge/>
            <w:tcBorders>
              <w:bottom w:val="single" w:sz="4" w:space="0" w:color="auto"/>
            </w:tcBorders>
          </w:tcPr>
          <w:p w14:paraId="5FF87B59" w14:textId="77777777" w:rsidR="00420834" w:rsidRPr="00420834" w:rsidRDefault="00420834" w:rsidP="00420834">
            <w:pPr>
              <w:spacing w:after="0" w:line="240" w:lineRule="auto"/>
              <w:rPr>
                <w:rFonts w:ascii="Calibri" w:eastAsia="Times New Roman" w:hAnsi="Calibri" w:cs="Times New Roman"/>
                <w:lang w:eastAsia="en-GB"/>
              </w:rPr>
            </w:pPr>
          </w:p>
        </w:tc>
      </w:tr>
    </w:tbl>
    <w:p w14:paraId="6B30AF0A" w14:textId="77777777" w:rsidR="00420834" w:rsidRPr="00420834" w:rsidRDefault="00420834" w:rsidP="00420834">
      <w:pPr>
        <w:spacing w:after="200" w:line="276" w:lineRule="auto"/>
        <w:rPr>
          <w:rFonts w:ascii="Arial" w:eastAsia="Times New Roman" w:hAnsi="Arial" w:cs="Arial"/>
          <w:sz w:val="24"/>
          <w:szCs w:val="24"/>
          <w:lang w:eastAsia="en-GB"/>
        </w:rPr>
      </w:pPr>
    </w:p>
    <w:p w14:paraId="43C28AD2" w14:textId="77777777" w:rsidR="00750239" w:rsidRPr="004B3EC3" w:rsidRDefault="00750239" w:rsidP="004B3EC3">
      <w:pPr>
        <w:spacing w:line="360" w:lineRule="auto"/>
        <w:jc w:val="both"/>
        <w:rPr>
          <w:rFonts w:ascii="Times New Roman" w:hAnsi="Times New Roman" w:cs="Times New Roman"/>
          <w:sz w:val="24"/>
          <w:szCs w:val="24"/>
        </w:rPr>
      </w:pPr>
    </w:p>
    <w:sectPr w:rsidR="00750239" w:rsidRPr="004B3EC3">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AAF1FB" w14:textId="77777777" w:rsidR="00C864FC" w:rsidRDefault="00C864FC" w:rsidP="00E5708D">
      <w:pPr>
        <w:spacing w:after="0" w:line="240" w:lineRule="auto"/>
      </w:pPr>
      <w:r>
        <w:separator/>
      </w:r>
    </w:p>
  </w:endnote>
  <w:endnote w:type="continuationSeparator" w:id="0">
    <w:p w14:paraId="6475A65E" w14:textId="77777777" w:rsidR="00C864FC" w:rsidRDefault="00C864FC" w:rsidP="00E570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8632563"/>
      <w:docPartObj>
        <w:docPartGallery w:val="Page Numbers (Bottom of Page)"/>
        <w:docPartUnique/>
      </w:docPartObj>
    </w:sdtPr>
    <w:sdtEndPr>
      <w:rPr>
        <w:noProof/>
      </w:rPr>
    </w:sdtEndPr>
    <w:sdtContent>
      <w:p w14:paraId="4C7AF441" w14:textId="2D5ECC50" w:rsidR="00AF6D86" w:rsidRDefault="00AF6D8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279C63" w14:textId="77777777" w:rsidR="00AF6D86" w:rsidRDefault="00AF6D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081E43" w14:textId="77777777" w:rsidR="00C864FC" w:rsidRDefault="00C864FC" w:rsidP="00E5708D">
      <w:pPr>
        <w:spacing w:after="0" w:line="240" w:lineRule="auto"/>
      </w:pPr>
      <w:r>
        <w:separator/>
      </w:r>
    </w:p>
  </w:footnote>
  <w:footnote w:type="continuationSeparator" w:id="0">
    <w:p w14:paraId="21B921C1" w14:textId="77777777" w:rsidR="00C864FC" w:rsidRDefault="00C864FC" w:rsidP="00E570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6E2C9" w14:textId="1E597E83" w:rsidR="00AF6D86" w:rsidRDefault="00AF6D86">
    <w:pPr>
      <w:pStyle w:val="Header"/>
    </w:pPr>
    <w:r>
      <w:t>Student Number 1800333</w:t>
    </w:r>
  </w:p>
  <w:p w14:paraId="6C008152" w14:textId="77777777" w:rsidR="00AF6D86" w:rsidRDefault="00AF6D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E36D18"/>
    <w:multiLevelType w:val="multilevel"/>
    <w:tmpl w:val="F892A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857"/>
    <w:rsid w:val="00003244"/>
    <w:rsid w:val="000262F4"/>
    <w:rsid w:val="00026D87"/>
    <w:rsid w:val="00044286"/>
    <w:rsid w:val="00060A87"/>
    <w:rsid w:val="0006681E"/>
    <w:rsid w:val="000869BB"/>
    <w:rsid w:val="000B4F4E"/>
    <w:rsid w:val="000C25F0"/>
    <w:rsid w:val="000D3857"/>
    <w:rsid w:val="00102355"/>
    <w:rsid w:val="00107712"/>
    <w:rsid w:val="00114BBC"/>
    <w:rsid w:val="00122F8D"/>
    <w:rsid w:val="001301EA"/>
    <w:rsid w:val="00131694"/>
    <w:rsid w:val="00157CF0"/>
    <w:rsid w:val="00162967"/>
    <w:rsid w:val="00170773"/>
    <w:rsid w:val="00185066"/>
    <w:rsid w:val="001A0BE1"/>
    <w:rsid w:val="001B3F39"/>
    <w:rsid w:val="001C4A11"/>
    <w:rsid w:val="001D0188"/>
    <w:rsid w:val="001D581B"/>
    <w:rsid w:val="001D7171"/>
    <w:rsid w:val="001F554B"/>
    <w:rsid w:val="00200B2B"/>
    <w:rsid w:val="002022B9"/>
    <w:rsid w:val="00210774"/>
    <w:rsid w:val="00221CF9"/>
    <w:rsid w:val="00243D0D"/>
    <w:rsid w:val="002642F8"/>
    <w:rsid w:val="002925BC"/>
    <w:rsid w:val="00294717"/>
    <w:rsid w:val="00296AE1"/>
    <w:rsid w:val="002B17E7"/>
    <w:rsid w:val="002D0770"/>
    <w:rsid w:val="002F2355"/>
    <w:rsid w:val="002F4C53"/>
    <w:rsid w:val="002F5126"/>
    <w:rsid w:val="0030313C"/>
    <w:rsid w:val="00315975"/>
    <w:rsid w:val="00323839"/>
    <w:rsid w:val="00346C95"/>
    <w:rsid w:val="003473EF"/>
    <w:rsid w:val="00356820"/>
    <w:rsid w:val="00361A8F"/>
    <w:rsid w:val="00365744"/>
    <w:rsid w:val="00371C31"/>
    <w:rsid w:val="0038337C"/>
    <w:rsid w:val="00394896"/>
    <w:rsid w:val="00397658"/>
    <w:rsid w:val="003B6DD3"/>
    <w:rsid w:val="003D377D"/>
    <w:rsid w:val="003D67A7"/>
    <w:rsid w:val="003F168A"/>
    <w:rsid w:val="003F7ECB"/>
    <w:rsid w:val="00406016"/>
    <w:rsid w:val="00420834"/>
    <w:rsid w:val="0045108A"/>
    <w:rsid w:val="00451A37"/>
    <w:rsid w:val="00452FA6"/>
    <w:rsid w:val="004560E2"/>
    <w:rsid w:val="00462AAC"/>
    <w:rsid w:val="004755BA"/>
    <w:rsid w:val="004B3EC3"/>
    <w:rsid w:val="004D159A"/>
    <w:rsid w:val="004E4B4D"/>
    <w:rsid w:val="0050366D"/>
    <w:rsid w:val="005101A4"/>
    <w:rsid w:val="0051275D"/>
    <w:rsid w:val="00536196"/>
    <w:rsid w:val="00543826"/>
    <w:rsid w:val="00552108"/>
    <w:rsid w:val="0056553F"/>
    <w:rsid w:val="005733B1"/>
    <w:rsid w:val="005818E9"/>
    <w:rsid w:val="00590F1F"/>
    <w:rsid w:val="005940B7"/>
    <w:rsid w:val="005A2AB2"/>
    <w:rsid w:val="005A3C17"/>
    <w:rsid w:val="005B2E6F"/>
    <w:rsid w:val="005C1DEA"/>
    <w:rsid w:val="005C3CFA"/>
    <w:rsid w:val="00605396"/>
    <w:rsid w:val="00634B96"/>
    <w:rsid w:val="00643EF9"/>
    <w:rsid w:val="00644BD7"/>
    <w:rsid w:val="00654ACE"/>
    <w:rsid w:val="00660550"/>
    <w:rsid w:val="00664A54"/>
    <w:rsid w:val="00673F2D"/>
    <w:rsid w:val="00686898"/>
    <w:rsid w:val="00686C59"/>
    <w:rsid w:val="006876D1"/>
    <w:rsid w:val="00690E92"/>
    <w:rsid w:val="006B4EC8"/>
    <w:rsid w:val="006C2F1B"/>
    <w:rsid w:val="006D7E21"/>
    <w:rsid w:val="006F775C"/>
    <w:rsid w:val="007017DA"/>
    <w:rsid w:val="00705CE4"/>
    <w:rsid w:val="00710BA7"/>
    <w:rsid w:val="00723206"/>
    <w:rsid w:val="007255CD"/>
    <w:rsid w:val="0073704E"/>
    <w:rsid w:val="00745806"/>
    <w:rsid w:val="00750239"/>
    <w:rsid w:val="00754FDB"/>
    <w:rsid w:val="00762D32"/>
    <w:rsid w:val="0077359E"/>
    <w:rsid w:val="0078274A"/>
    <w:rsid w:val="00783E62"/>
    <w:rsid w:val="0079021C"/>
    <w:rsid w:val="007A73BD"/>
    <w:rsid w:val="007D1401"/>
    <w:rsid w:val="007F118B"/>
    <w:rsid w:val="008005DC"/>
    <w:rsid w:val="008049C3"/>
    <w:rsid w:val="00807BC3"/>
    <w:rsid w:val="008126A5"/>
    <w:rsid w:val="00816FAF"/>
    <w:rsid w:val="00822406"/>
    <w:rsid w:val="00827265"/>
    <w:rsid w:val="0083460E"/>
    <w:rsid w:val="008407F1"/>
    <w:rsid w:val="00840BE6"/>
    <w:rsid w:val="00886407"/>
    <w:rsid w:val="008B6415"/>
    <w:rsid w:val="00901E28"/>
    <w:rsid w:val="009038D8"/>
    <w:rsid w:val="00903AA1"/>
    <w:rsid w:val="00905A28"/>
    <w:rsid w:val="00920435"/>
    <w:rsid w:val="00930D6A"/>
    <w:rsid w:val="00936E67"/>
    <w:rsid w:val="00940902"/>
    <w:rsid w:val="00952693"/>
    <w:rsid w:val="009675B1"/>
    <w:rsid w:val="00983E60"/>
    <w:rsid w:val="0098465F"/>
    <w:rsid w:val="00990C11"/>
    <w:rsid w:val="009A18E2"/>
    <w:rsid w:val="009A4AD9"/>
    <w:rsid w:val="009B24E7"/>
    <w:rsid w:val="009B4C1B"/>
    <w:rsid w:val="009C162D"/>
    <w:rsid w:val="009D50AA"/>
    <w:rsid w:val="009E0E98"/>
    <w:rsid w:val="009E4875"/>
    <w:rsid w:val="009E54CC"/>
    <w:rsid w:val="009F0CDC"/>
    <w:rsid w:val="009F2BC3"/>
    <w:rsid w:val="009F3751"/>
    <w:rsid w:val="00A10522"/>
    <w:rsid w:val="00A20EDD"/>
    <w:rsid w:val="00A31DE7"/>
    <w:rsid w:val="00A371CE"/>
    <w:rsid w:val="00A4024B"/>
    <w:rsid w:val="00A673CE"/>
    <w:rsid w:val="00A827FC"/>
    <w:rsid w:val="00A939B7"/>
    <w:rsid w:val="00A93D10"/>
    <w:rsid w:val="00AB3A92"/>
    <w:rsid w:val="00AC3FFB"/>
    <w:rsid w:val="00AD0A63"/>
    <w:rsid w:val="00AE3F77"/>
    <w:rsid w:val="00AF6D86"/>
    <w:rsid w:val="00B03A71"/>
    <w:rsid w:val="00B119B5"/>
    <w:rsid w:val="00B11F9D"/>
    <w:rsid w:val="00B5061F"/>
    <w:rsid w:val="00B51BDB"/>
    <w:rsid w:val="00B60B52"/>
    <w:rsid w:val="00B822D3"/>
    <w:rsid w:val="00B97DF2"/>
    <w:rsid w:val="00BA3627"/>
    <w:rsid w:val="00BC64B7"/>
    <w:rsid w:val="00BC7EB0"/>
    <w:rsid w:val="00BD6496"/>
    <w:rsid w:val="00C01FC4"/>
    <w:rsid w:val="00C0629E"/>
    <w:rsid w:val="00C13A9F"/>
    <w:rsid w:val="00C34361"/>
    <w:rsid w:val="00C527D4"/>
    <w:rsid w:val="00C627C9"/>
    <w:rsid w:val="00C62CAF"/>
    <w:rsid w:val="00C65C31"/>
    <w:rsid w:val="00C708C5"/>
    <w:rsid w:val="00C80125"/>
    <w:rsid w:val="00C864FC"/>
    <w:rsid w:val="00C90500"/>
    <w:rsid w:val="00C94157"/>
    <w:rsid w:val="00CA11EC"/>
    <w:rsid w:val="00CA46CE"/>
    <w:rsid w:val="00CA56F5"/>
    <w:rsid w:val="00CD7A0D"/>
    <w:rsid w:val="00CE2512"/>
    <w:rsid w:val="00D25B99"/>
    <w:rsid w:val="00D26130"/>
    <w:rsid w:val="00D26933"/>
    <w:rsid w:val="00D35659"/>
    <w:rsid w:val="00D53E0A"/>
    <w:rsid w:val="00D57B59"/>
    <w:rsid w:val="00D628F3"/>
    <w:rsid w:val="00DA26A0"/>
    <w:rsid w:val="00DB17FD"/>
    <w:rsid w:val="00DB4CD1"/>
    <w:rsid w:val="00DD581B"/>
    <w:rsid w:val="00E06FDB"/>
    <w:rsid w:val="00E2017E"/>
    <w:rsid w:val="00E2404C"/>
    <w:rsid w:val="00E25B0F"/>
    <w:rsid w:val="00E5708D"/>
    <w:rsid w:val="00E67BE8"/>
    <w:rsid w:val="00E90DAE"/>
    <w:rsid w:val="00E94271"/>
    <w:rsid w:val="00ED365C"/>
    <w:rsid w:val="00F02438"/>
    <w:rsid w:val="00F143BA"/>
    <w:rsid w:val="00F249EC"/>
    <w:rsid w:val="00F24D02"/>
    <w:rsid w:val="00F25CE3"/>
    <w:rsid w:val="00F33949"/>
    <w:rsid w:val="00F47CC6"/>
    <w:rsid w:val="00F550E8"/>
    <w:rsid w:val="00F825CC"/>
    <w:rsid w:val="00FA25A0"/>
    <w:rsid w:val="00FB2FED"/>
    <w:rsid w:val="00FB4CCB"/>
    <w:rsid w:val="00FB7B34"/>
    <w:rsid w:val="00FC32BF"/>
    <w:rsid w:val="00FC3844"/>
    <w:rsid w:val="00FD0063"/>
    <w:rsid w:val="00FE25F5"/>
    <w:rsid w:val="00FE69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3C5BD"/>
  <w15:chartTrackingRefBased/>
  <w15:docId w15:val="{974BAB2B-3EAC-44ED-98DF-B7EF1CFF6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66055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1C31"/>
    <w:rPr>
      <w:color w:val="0563C1" w:themeColor="hyperlink"/>
      <w:u w:val="single"/>
    </w:rPr>
  </w:style>
  <w:style w:type="character" w:styleId="UnresolvedMention">
    <w:name w:val="Unresolved Mention"/>
    <w:basedOn w:val="DefaultParagraphFont"/>
    <w:uiPriority w:val="99"/>
    <w:semiHidden/>
    <w:unhideWhenUsed/>
    <w:rsid w:val="00371C31"/>
    <w:rPr>
      <w:color w:val="605E5C"/>
      <w:shd w:val="clear" w:color="auto" w:fill="E1DFDD"/>
    </w:rPr>
  </w:style>
  <w:style w:type="character" w:styleId="FollowedHyperlink">
    <w:name w:val="FollowedHyperlink"/>
    <w:basedOn w:val="DefaultParagraphFont"/>
    <w:uiPriority w:val="99"/>
    <w:semiHidden/>
    <w:unhideWhenUsed/>
    <w:rsid w:val="00371C31"/>
    <w:rPr>
      <w:color w:val="954F72" w:themeColor="followedHyperlink"/>
      <w:u w:val="single"/>
    </w:rPr>
  </w:style>
  <w:style w:type="character" w:styleId="CommentReference">
    <w:name w:val="annotation reference"/>
    <w:basedOn w:val="DefaultParagraphFont"/>
    <w:uiPriority w:val="99"/>
    <w:semiHidden/>
    <w:unhideWhenUsed/>
    <w:rsid w:val="009B24E7"/>
    <w:rPr>
      <w:sz w:val="16"/>
      <w:szCs w:val="16"/>
    </w:rPr>
  </w:style>
  <w:style w:type="paragraph" w:styleId="CommentText">
    <w:name w:val="annotation text"/>
    <w:basedOn w:val="Normal"/>
    <w:link w:val="CommentTextChar"/>
    <w:uiPriority w:val="99"/>
    <w:semiHidden/>
    <w:unhideWhenUsed/>
    <w:rsid w:val="009B24E7"/>
    <w:pPr>
      <w:spacing w:line="240" w:lineRule="auto"/>
    </w:pPr>
    <w:rPr>
      <w:sz w:val="20"/>
      <w:szCs w:val="20"/>
    </w:rPr>
  </w:style>
  <w:style w:type="character" w:customStyle="1" w:styleId="CommentTextChar">
    <w:name w:val="Comment Text Char"/>
    <w:basedOn w:val="DefaultParagraphFont"/>
    <w:link w:val="CommentText"/>
    <w:uiPriority w:val="99"/>
    <w:semiHidden/>
    <w:rsid w:val="009B24E7"/>
    <w:rPr>
      <w:sz w:val="20"/>
      <w:szCs w:val="20"/>
    </w:rPr>
  </w:style>
  <w:style w:type="paragraph" w:styleId="CommentSubject">
    <w:name w:val="annotation subject"/>
    <w:basedOn w:val="CommentText"/>
    <w:next w:val="CommentText"/>
    <w:link w:val="CommentSubjectChar"/>
    <w:uiPriority w:val="99"/>
    <w:semiHidden/>
    <w:unhideWhenUsed/>
    <w:rsid w:val="009B24E7"/>
    <w:rPr>
      <w:b/>
      <w:bCs/>
    </w:rPr>
  </w:style>
  <w:style w:type="character" w:customStyle="1" w:styleId="CommentSubjectChar">
    <w:name w:val="Comment Subject Char"/>
    <w:basedOn w:val="CommentTextChar"/>
    <w:link w:val="CommentSubject"/>
    <w:uiPriority w:val="99"/>
    <w:semiHidden/>
    <w:rsid w:val="009B24E7"/>
    <w:rPr>
      <w:b/>
      <w:bCs/>
      <w:sz w:val="20"/>
      <w:szCs w:val="20"/>
    </w:rPr>
  </w:style>
  <w:style w:type="paragraph" w:styleId="BalloonText">
    <w:name w:val="Balloon Text"/>
    <w:basedOn w:val="Normal"/>
    <w:link w:val="BalloonTextChar"/>
    <w:uiPriority w:val="99"/>
    <w:semiHidden/>
    <w:unhideWhenUsed/>
    <w:rsid w:val="009B24E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24E7"/>
    <w:rPr>
      <w:rFonts w:ascii="Segoe UI" w:hAnsi="Segoe UI" w:cs="Segoe UI"/>
      <w:sz w:val="18"/>
      <w:szCs w:val="18"/>
    </w:rPr>
  </w:style>
  <w:style w:type="paragraph" w:styleId="Revision">
    <w:name w:val="Revision"/>
    <w:hidden/>
    <w:uiPriority w:val="99"/>
    <w:semiHidden/>
    <w:rsid w:val="00FD0063"/>
    <w:pPr>
      <w:spacing w:after="0" w:line="240" w:lineRule="auto"/>
    </w:pPr>
  </w:style>
  <w:style w:type="paragraph" w:styleId="Header">
    <w:name w:val="header"/>
    <w:basedOn w:val="Normal"/>
    <w:link w:val="HeaderChar"/>
    <w:uiPriority w:val="99"/>
    <w:unhideWhenUsed/>
    <w:rsid w:val="00E570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708D"/>
  </w:style>
  <w:style w:type="paragraph" w:styleId="Footer">
    <w:name w:val="footer"/>
    <w:basedOn w:val="Normal"/>
    <w:link w:val="FooterChar"/>
    <w:uiPriority w:val="99"/>
    <w:unhideWhenUsed/>
    <w:rsid w:val="00E570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708D"/>
  </w:style>
  <w:style w:type="character" w:customStyle="1" w:styleId="Heading2Char">
    <w:name w:val="Heading 2 Char"/>
    <w:basedOn w:val="DefaultParagraphFont"/>
    <w:link w:val="Heading2"/>
    <w:uiPriority w:val="9"/>
    <w:rsid w:val="00660550"/>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8049C3"/>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B51B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2620588">
      <w:bodyDiv w:val="1"/>
      <w:marLeft w:val="0"/>
      <w:marRight w:val="0"/>
      <w:marTop w:val="0"/>
      <w:marBottom w:val="0"/>
      <w:divBdr>
        <w:top w:val="none" w:sz="0" w:space="0" w:color="auto"/>
        <w:left w:val="none" w:sz="0" w:space="0" w:color="auto"/>
        <w:bottom w:val="none" w:sz="0" w:space="0" w:color="auto"/>
        <w:right w:val="none" w:sz="0" w:space="0" w:color="auto"/>
      </w:divBdr>
      <w:divsChild>
        <w:div w:id="1760060280">
          <w:marLeft w:val="0"/>
          <w:marRight w:val="0"/>
          <w:marTop w:val="0"/>
          <w:marBottom w:val="150"/>
          <w:divBdr>
            <w:top w:val="none" w:sz="0" w:space="0" w:color="auto"/>
            <w:left w:val="none" w:sz="0" w:space="0" w:color="auto"/>
            <w:bottom w:val="none" w:sz="0" w:space="0" w:color="auto"/>
            <w:right w:val="none" w:sz="0" w:space="0" w:color="auto"/>
          </w:divBdr>
        </w:div>
        <w:div w:id="182322691">
          <w:marLeft w:val="0"/>
          <w:marRight w:val="0"/>
          <w:marTop w:val="0"/>
          <w:marBottom w:val="120"/>
          <w:divBdr>
            <w:top w:val="none" w:sz="0" w:space="0" w:color="auto"/>
            <w:left w:val="none" w:sz="0" w:space="0" w:color="auto"/>
            <w:bottom w:val="none" w:sz="0" w:space="0" w:color="auto"/>
            <w:right w:val="none" w:sz="0" w:space="0" w:color="auto"/>
          </w:divBdr>
          <w:divsChild>
            <w:div w:id="681276285">
              <w:marLeft w:val="0"/>
              <w:marRight w:val="0"/>
              <w:marTop w:val="0"/>
              <w:marBottom w:val="0"/>
              <w:divBdr>
                <w:top w:val="none" w:sz="0" w:space="0" w:color="auto"/>
                <w:left w:val="none" w:sz="0" w:space="0" w:color="auto"/>
                <w:bottom w:val="none" w:sz="0" w:space="0" w:color="auto"/>
                <w:right w:val="none" w:sz="0" w:space="0" w:color="auto"/>
              </w:divBdr>
            </w:div>
            <w:div w:id="100748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078653">
      <w:bodyDiv w:val="1"/>
      <w:marLeft w:val="0"/>
      <w:marRight w:val="0"/>
      <w:marTop w:val="0"/>
      <w:marBottom w:val="0"/>
      <w:divBdr>
        <w:top w:val="none" w:sz="0" w:space="0" w:color="auto"/>
        <w:left w:val="none" w:sz="0" w:space="0" w:color="auto"/>
        <w:bottom w:val="none" w:sz="0" w:space="0" w:color="auto"/>
        <w:right w:val="none" w:sz="0" w:space="0" w:color="auto"/>
      </w:divBdr>
    </w:div>
    <w:div w:id="746614089">
      <w:bodyDiv w:val="1"/>
      <w:marLeft w:val="0"/>
      <w:marRight w:val="0"/>
      <w:marTop w:val="0"/>
      <w:marBottom w:val="0"/>
      <w:divBdr>
        <w:top w:val="none" w:sz="0" w:space="0" w:color="auto"/>
        <w:left w:val="none" w:sz="0" w:space="0" w:color="auto"/>
        <w:bottom w:val="none" w:sz="0" w:space="0" w:color="auto"/>
        <w:right w:val="none" w:sz="0" w:space="0" w:color="auto"/>
      </w:divBdr>
    </w:div>
    <w:div w:id="829833063">
      <w:bodyDiv w:val="1"/>
      <w:marLeft w:val="0"/>
      <w:marRight w:val="0"/>
      <w:marTop w:val="0"/>
      <w:marBottom w:val="0"/>
      <w:divBdr>
        <w:top w:val="none" w:sz="0" w:space="0" w:color="auto"/>
        <w:left w:val="none" w:sz="0" w:space="0" w:color="auto"/>
        <w:bottom w:val="none" w:sz="0" w:space="0" w:color="auto"/>
        <w:right w:val="none" w:sz="0" w:space="0" w:color="auto"/>
      </w:divBdr>
    </w:div>
    <w:div w:id="842358168">
      <w:bodyDiv w:val="1"/>
      <w:marLeft w:val="0"/>
      <w:marRight w:val="0"/>
      <w:marTop w:val="0"/>
      <w:marBottom w:val="0"/>
      <w:divBdr>
        <w:top w:val="none" w:sz="0" w:space="0" w:color="auto"/>
        <w:left w:val="none" w:sz="0" w:space="0" w:color="auto"/>
        <w:bottom w:val="none" w:sz="0" w:space="0" w:color="auto"/>
        <w:right w:val="none" w:sz="0" w:space="0" w:color="auto"/>
      </w:divBdr>
    </w:div>
    <w:div w:id="1187211219">
      <w:bodyDiv w:val="1"/>
      <w:marLeft w:val="0"/>
      <w:marRight w:val="0"/>
      <w:marTop w:val="0"/>
      <w:marBottom w:val="0"/>
      <w:divBdr>
        <w:top w:val="none" w:sz="0" w:space="0" w:color="auto"/>
        <w:left w:val="none" w:sz="0" w:space="0" w:color="auto"/>
        <w:bottom w:val="none" w:sz="0" w:space="0" w:color="auto"/>
        <w:right w:val="none" w:sz="0" w:space="0" w:color="auto"/>
      </w:divBdr>
      <w:divsChild>
        <w:div w:id="750931743">
          <w:marLeft w:val="0"/>
          <w:marRight w:val="0"/>
          <w:marTop w:val="300"/>
          <w:marBottom w:val="375"/>
          <w:divBdr>
            <w:top w:val="none" w:sz="0" w:space="0" w:color="auto"/>
            <w:left w:val="none" w:sz="0" w:space="0" w:color="auto"/>
            <w:bottom w:val="none" w:sz="0" w:space="0" w:color="auto"/>
            <w:right w:val="none" w:sz="0" w:space="0" w:color="auto"/>
          </w:divBdr>
        </w:div>
        <w:div w:id="1260141304">
          <w:marLeft w:val="0"/>
          <w:marRight w:val="0"/>
          <w:marTop w:val="300"/>
          <w:marBottom w:val="375"/>
          <w:divBdr>
            <w:top w:val="none" w:sz="0" w:space="0" w:color="auto"/>
            <w:left w:val="none" w:sz="0" w:space="0" w:color="auto"/>
            <w:bottom w:val="none" w:sz="0" w:space="0" w:color="auto"/>
            <w:right w:val="none" w:sz="0" w:space="0" w:color="auto"/>
          </w:divBdr>
        </w:div>
      </w:divsChild>
    </w:div>
    <w:div w:id="1300964231">
      <w:bodyDiv w:val="1"/>
      <w:marLeft w:val="0"/>
      <w:marRight w:val="0"/>
      <w:marTop w:val="0"/>
      <w:marBottom w:val="0"/>
      <w:divBdr>
        <w:top w:val="none" w:sz="0" w:space="0" w:color="auto"/>
        <w:left w:val="none" w:sz="0" w:space="0" w:color="auto"/>
        <w:bottom w:val="none" w:sz="0" w:space="0" w:color="auto"/>
        <w:right w:val="none" w:sz="0" w:space="0" w:color="auto"/>
      </w:divBdr>
    </w:div>
    <w:div w:id="1451630504">
      <w:bodyDiv w:val="1"/>
      <w:marLeft w:val="0"/>
      <w:marRight w:val="0"/>
      <w:marTop w:val="0"/>
      <w:marBottom w:val="0"/>
      <w:divBdr>
        <w:top w:val="none" w:sz="0" w:space="0" w:color="auto"/>
        <w:left w:val="none" w:sz="0" w:space="0" w:color="auto"/>
        <w:bottom w:val="none" w:sz="0" w:space="0" w:color="auto"/>
        <w:right w:val="none" w:sz="0" w:space="0" w:color="auto"/>
      </w:divBdr>
    </w:div>
    <w:div w:id="1580480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ta.gov.wales/succesful-futures-review-curriculum-and-assessment-arrangements" TargetMode="External"/><Relationship Id="rId13" Type="http://schemas.openxmlformats.org/officeDocument/2006/relationships/hyperlink" Target="http://www.educatejournal.org/index.php/educate/article/view/43"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nicef.org.uk/wp-content/uploads/2010/05/UNCRC_summary-1.pd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era.ac.uk/researchers-resources/publications/ethicalguidelines-for-educational-research-2018" TargetMode="External"/><Relationship Id="rId5" Type="http://schemas.openxmlformats.org/officeDocument/2006/relationships/webSettings" Target="webSettings.xml"/><Relationship Id="rId15" Type="http://schemas.openxmlformats.org/officeDocument/2006/relationships/hyperlink" Target="http://www.knowledgequartet.org/introduction/" TargetMode="External"/><Relationship Id="rId10" Type="http://schemas.openxmlformats.org/officeDocument/2006/relationships/hyperlink" Target="https://beta.gov.wales/new-school-curriculum-overview"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787/9789264270695-6-en" TargetMode="External"/><Relationship Id="rId14" Type="http://schemas.openxmlformats.org/officeDocument/2006/relationships/hyperlink" Target="https://mathsnoproblem.com/en/mastery/what-is-singapore-math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213189-369A-4E5C-956F-5FE1F0CB1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4983</TotalTime>
  <Pages>22</Pages>
  <Words>7964</Words>
  <Characters>45395</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Anne-Marie Thomas</dc:creator>
  <cp:keywords/>
  <dc:description/>
  <cp:lastModifiedBy>Anne-Marie Thomas</cp:lastModifiedBy>
  <cp:revision>38</cp:revision>
  <cp:lastPrinted>2019-01-10T20:33:00Z</cp:lastPrinted>
  <dcterms:created xsi:type="dcterms:W3CDTF">2018-12-17T10:41:00Z</dcterms:created>
  <dcterms:modified xsi:type="dcterms:W3CDTF">2019-01-11T13:40:00Z</dcterms:modified>
</cp:coreProperties>
</file>