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XSpec="center" w:tblpY="-1130"/>
        <w:tblW w:w="0" w:type="auto"/>
        <w:tblLook w:val="04A0" w:firstRow="1" w:lastRow="0" w:firstColumn="1" w:lastColumn="0" w:noHBand="0" w:noVBand="1"/>
      </w:tblPr>
      <w:tblGrid>
        <w:gridCol w:w="4246"/>
        <w:gridCol w:w="3150"/>
        <w:gridCol w:w="3514"/>
      </w:tblGrid>
      <w:tr w:rsidR="00F072A5" w14:paraId="7A813124" w14:textId="77777777" w:rsidTr="00FD343F">
        <w:trPr>
          <w:trHeight w:val="1266"/>
        </w:trPr>
        <w:tc>
          <w:tcPr>
            <w:tcW w:w="10910" w:type="dxa"/>
            <w:gridSpan w:val="3"/>
          </w:tcPr>
          <w:p w14:paraId="6A4976A2" w14:textId="77777777" w:rsidR="00F072A5" w:rsidRDefault="00F072A5" w:rsidP="00F072A5">
            <w:pPr>
              <w:jc w:val="center"/>
              <w:rPr>
                <w:i/>
              </w:rPr>
            </w:pPr>
          </w:p>
          <w:p w14:paraId="0013D184" w14:textId="77777777" w:rsidR="00F072A5" w:rsidRDefault="00F072A5" w:rsidP="00F072A5">
            <w:pPr>
              <w:tabs>
                <w:tab w:val="left" w:pos="3600"/>
              </w:tabs>
            </w:pPr>
          </w:p>
          <w:p w14:paraId="65649406" w14:textId="77777777" w:rsidR="00F072A5" w:rsidRDefault="00F072A5" w:rsidP="00F072A5">
            <w:pPr>
              <w:tabs>
                <w:tab w:val="left" w:pos="3600"/>
              </w:tabs>
            </w:pPr>
          </w:p>
          <w:p w14:paraId="462A7683" w14:textId="77777777" w:rsidR="00F072A5" w:rsidRDefault="00F072A5" w:rsidP="00F072A5">
            <w:pPr>
              <w:tabs>
                <w:tab w:val="left" w:pos="3600"/>
              </w:tabs>
            </w:pPr>
          </w:p>
          <w:p w14:paraId="2B339D93" w14:textId="5E8F9A97" w:rsidR="00F072A5" w:rsidRDefault="00F072A5" w:rsidP="00F072A5">
            <w:pPr>
              <w:tabs>
                <w:tab w:val="left" w:pos="3600"/>
              </w:tabs>
            </w:pPr>
            <w:r>
              <w:tab/>
            </w:r>
          </w:p>
          <w:p w14:paraId="060B4C77" w14:textId="0EAD1C2E" w:rsidR="00F072A5" w:rsidRPr="00FD343F" w:rsidRDefault="00F072A5" w:rsidP="00F072A5">
            <w:pPr>
              <w:tabs>
                <w:tab w:val="left" w:pos="3600"/>
              </w:tabs>
              <w:jc w:val="center"/>
              <w:rPr>
                <w:rFonts w:ascii="Arial" w:hAnsi="Arial" w:cs="Arial"/>
                <w:b/>
                <w:bCs/>
                <w:sz w:val="24"/>
                <w:szCs w:val="24"/>
              </w:rPr>
            </w:pPr>
            <w:r w:rsidRPr="00FD343F">
              <w:rPr>
                <w:rFonts w:ascii="Arial" w:hAnsi="Arial" w:cs="Arial"/>
                <w:b/>
                <w:bCs/>
                <w:sz w:val="24"/>
                <w:szCs w:val="24"/>
              </w:rPr>
              <w:t>Activity Plan</w:t>
            </w:r>
          </w:p>
        </w:tc>
      </w:tr>
      <w:tr w:rsidR="00F072A5" w14:paraId="4EF3C0B8" w14:textId="77777777" w:rsidTr="00FD343F">
        <w:tc>
          <w:tcPr>
            <w:tcW w:w="10910" w:type="dxa"/>
            <w:gridSpan w:val="3"/>
          </w:tcPr>
          <w:p w14:paraId="49472FF5" w14:textId="77777777" w:rsidR="00F072A5" w:rsidRPr="00E450C8" w:rsidRDefault="00F072A5" w:rsidP="00F072A5">
            <w:pPr>
              <w:rPr>
                <w:b/>
                <w:i/>
                <w:sz w:val="24"/>
                <w:szCs w:val="24"/>
              </w:rPr>
            </w:pPr>
            <w:r w:rsidRPr="00E450C8">
              <w:rPr>
                <w:b/>
                <w:i/>
                <w:sz w:val="24"/>
                <w:szCs w:val="24"/>
              </w:rPr>
              <w:t>Activity:</w:t>
            </w:r>
          </w:p>
          <w:p w14:paraId="4B07A9D6" w14:textId="77777777" w:rsidR="00F072A5" w:rsidRPr="00FF3D11" w:rsidRDefault="00F072A5" w:rsidP="00F072A5">
            <w:pPr>
              <w:rPr>
                <w:rFonts w:ascii="Arial" w:hAnsi="Arial" w:cs="Arial"/>
                <w:bCs/>
                <w:iCs/>
                <w:sz w:val="24"/>
                <w:szCs w:val="24"/>
              </w:rPr>
            </w:pPr>
            <w:r w:rsidRPr="00FF3D11">
              <w:rPr>
                <w:rFonts w:ascii="Arial" w:hAnsi="Arial" w:cs="Arial"/>
                <w:bCs/>
                <w:iCs/>
                <w:sz w:val="24"/>
                <w:szCs w:val="24"/>
              </w:rPr>
              <w:t>The intended experience is planned to</w:t>
            </w:r>
            <w:r>
              <w:rPr>
                <w:rFonts w:ascii="Arial" w:hAnsi="Arial" w:cs="Arial"/>
                <w:bCs/>
                <w:iCs/>
                <w:sz w:val="24"/>
                <w:szCs w:val="24"/>
              </w:rPr>
              <w:t xml:space="preserve"> take place in</w:t>
            </w:r>
            <w:r w:rsidRPr="00FF3D11">
              <w:rPr>
                <w:rFonts w:ascii="Arial" w:hAnsi="Arial" w:cs="Arial"/>
                <w:bCs/>
                <w:iCs/>
                <w:sz w:val="24"/>
                <w:szCs w:val="24"/>
              </w:rPr>
              <w:t xml:space="preserve"> an open field with an opening to woodland and fairy gardens</w:t>
            </w:r>
            <w:r>
              <w:rPr>
                <w:rFonts w:ascii="Arial" w:hAnsi="Arial" w:cs="Arial"/>
                <w:bCs/>
                <w:iCs/>
                <w:sz w:val="24"/>
                <w:szCs w:val="24"/>
              </w:rPr>
              <w:t xml:space="preserve"> for the children’s</w:t>
            </w:r>
            <w:r w:rsidRPr="00FF3D11">
              <w:rPr>
                <w:rFonts w:ascii="Arial" w:hAnsi="Arial" w:cs="Arial"/>
                <w:bCs/>
                <w:iCs/>
                <w:sz w:val="24"/>
                <w:szCs w:val="24"/>
              </w:rPr>
              <w:t xml:space="preserve"> exploration.</w:t>
            </w:r>
          </w:p>
          <w:p w14:paraId="000B5CCC" w14:textId="77777777" w:rsidR="00F072A5" w:rsidRDefault="00F072A5" w:rsidP="00F072A5"/>
        </w:tc>
      </w:tr>
      <w:tr w:rsidR="00F072A5" w14:paraId="5077BCAB" w14:textId="77777777" w:rsidTr="00FD343F">
        <w:tc>
          <w:tcPr>
            <w:tcW w:w="4246" w:type="dxa"/>
          </w:tcPr>
          <w:p w14:paraId="78353F0A" w14:textId="77777777" w:rsidR="00F072A5" w:rsidRDefault="00F072A5" w:rsidP="00F072A5">
            <w:r w:rsidRPr="00CE69A4">
              <w:rPr>
                <w:b/>
                <w:i/>
                <w:sz w:val="24"/>
                <w:szCs w:val="24"/>
              </w:rPr>
              <w:t>Number of children</w:t>
            </w:r>
            <w:r w:rsidRPr="00ED401F">
              <w:rPr>
                <w:b/>
                <w:i/>
              </w:rPr>
              <w:t>:</w:t>
            </w:r>
            <w:r>
              <w:rPr>
                <w:b/>
                <w:i/>
              </w:rPr>
              <w:t xml:space="preserve"> </w:t>
            </w:r>
            <w:r w:rsidRPr="00FF3D11">
              <w:rPr>
                <w:rFonts w:ascii="Arial" w:hAnsi="Arial" w:cs="Arial"/>
                <w:bCs/>
                <w:iCs/>
                <w:sz w:val="24"/>
                <w:szCs w:val="24"/>
              </w:rPr>
              <w:t>6</w:t>
            </w:r>
          </w:p>
        </w:tc>
        <w:tc>
          <w:tcPr>
            <w:tcW w:w="3150" w:type="dxa"/>
          </w:tcPr>
          <w:p w14:paraId="2DC05533" w14:textId="77777777" w:rsidR="00F072A5" w:rsidRPr="00ED401F" w:rsidRDefault="00F072A5" w:rsidP="00F072A5">
            <w:pPr>
              <w:rPr>
                <w:b/>
                <w:i/>
              </w:rPr>
            </w:pPr>
            <w:r w:rsidRPr="00CE69A4">
              <w:rPr>
                <w:b/>
                <w:i/>
                <w:sz w:val="24"/>
                <w:szCs w:val="24"/>
              </w:rPr>
              <w:t xml:space="preserve">Age of children: </w:t>
            </w:r>
            <w:r w:rsidRPr="00FF3D11">
              <w:rPr>
                <w:rFonts w:ascii="Arial" w:hAnsi="Arial" w:cs="Arial"/>
                <w:bCs/>
                <w:iCs/>
                <w:sz w:val="24"/>
                <w:szCs w:val="24"/>
              </w:rPr>
              <w:t>2-3</w:t>
            </w:r>
          </w:p>
        </w:tc>
        <w:tc>
          <w:tcPr>
            <w:tcW w:w="3514" w:type="dxa"/>
          </w:tcPr>
          <w:p w14:paraId="46915507" w14:textId="77777777" w:rsidR="00F072A5" w:rsidRPr="00ED401F" w:rsidRDefault="00F072A5" w:rsidP="00F072A5">
            <w:pPr>
              <w:rPr>
                <w:i/>
              </w:rPr>
            </w:pPr>
            <w:r w:rsidRPr="00CE69A4">
              <w:rPr>
                <w:b/>
                <w:i/>
                <w:sz w:val="24"/>
                <w:szCs w:val="24"/>
              </w:rPr>
              <w:t>Number of adults:</w:t>
            </w:r>
            <w:r w:rsidRPr="00CE69A4">
              <w:rPr>
                <w:rFonts w:ascii="Arial" w:hAnsi="Arial" w:cs="Arial"/>
                <w:bCs/>
                <w:iCs/>
                <w:sz w:val="28"/>
                <w:szCs w:val="28"/>
              </w:rPr>
              <w:t xml:space="preserve"> </w:t>
            </w:r>
            <w:r w:rsidRPr="00FF3D11">
              <w:rPr>
                <w:rFonts w:ascii="Arial" w:hAnsi="Arial" w:cs="Arial"/>
                <w:bCs/>
                <w:iCs/>
                <w:sz w:val="24"/>
                <w:szCs w:val="24"/>
              </w:rPr>
              <w:t>2</w:t>
            </w:r>
            <w:r w:rsidRPr="00FF3D11">
              <w:rPr>
                <w:b/>
                <w:i/>
                <w:sz w:val="24"/>
                <w:szCs w:val="24"/>
              </w:rPr>
              <w:t xml:space="preserve"> </w:t>
            </w:r>
          </w:p>
        </w:tc>
      </w:tr>
      <w:tr w:rsidR="00F072A5" w14:paraId="4828231C" w14:textId="77777777" w:rsidTr="00FD343F">
        <w:tc>
          <w:tcPr>
            <w:tcW w:w="4246" w:type="dxa"/>
          </w:tcPr>
          <w:p w14:paraId="1C8DBEC5" w14:textId="77777777" w:rsidR="00F072A5" w:rsidRPr="00FF3D11" w:rsidRDefault="00F072A5" w:rsidP="00F072A5">
            <w:pPr>
              <w:rPr>
                <w:rFonts w:ascii="Arial" w:hAnsi="Arial" w:cs="Arial"/>
                <w:bCs/>
                <w:iCs/>
                <w:sz w:val="24"/>
                <w:szCs w:val="24"/>
              </w:rPr>
            </w:pPr>
            <w:r w:rsidRPr="00CE69A4">
              <w:rPr>
                <w:b/>
                <w:i/>
                <w:sz w:val="24"/>
                <w:szCs w:val="24"/>
              </w:rPr>
              <w:t xml:space="preserve">Location: </w:t>
            </w:r>
            <w:r w:rsidRPr="00FF3D11">
              <w:rPr>
                <w:rFonts w:ascii="Arial" w:hAnsi="Arial" w:cs="Arial"/>
                <w:bCs/>
                <w:iCs/>
                <w:sz w:val="24"/>
                <w:szCs w:val="24"/>
              </w:rPr>
              <w:t>Open field with an opening to woodland.</w:t>
            </w:r>
          </w:p>
          <w:p w14:paraId="04DC4C75" w14:textId="77777777" w:rsidR="00F072A5" w:rsidRDefault="00F072A5" w:rsidP="00F072A5"/>
        </w:tc>
        <w:tc>
          <w:tcPr>
            <w:tcW w:w="3150" w:type="dxa"/>
          </w:tcPr>
          <w:p w14:paraId="126DE386" w14:textId="77777777" w:rsidR="00F072A5" w:rsidRPr="00ED401F" w:rsidRDefault="00F072A5" w:rsidP="00F072A5">
            <w:pPr>
              <w:rPr>
                <w:i/>
              </w:rPr>
            </w:pPr>
            <w:r w:rsidRPr="00CE69A4">
              <w:rPr>
                <w:b/>
                <w:i/>
                <w:sz w:val="24"/>
                <w:szCs w:val="24"/>
              </w:rPr>
              <w:t xml:space="preserve">Preparation time: </w:t>
            </w:r>
            <w:r w:rsidRPr="00FF3D11">
              <w:rPr>
                <w:rFonts w:ascii="Arial" w:hAnsi="Arial" w:cs="Arial"/>
                <w:bCs/>
                <w:iCs/>
                <w:sz w:val="24"/>
                <w:szCs w:val="24"/>
              </w:rPr>
              <w:t>30</w:t>
            </w:r>
            <w:r w:rsidRPr="00987A61">
              <w:rPr>
                <w:rFonts w:ascii="Arial" w:hAnsi="Arial" w:cs="Arial"/>
                <w:bCs/>
                <w:iCs/>
                <w:sz w:val="24"/>
                <w:szCs w:val="24"/>
              </w:rPr>
              <w:t xml:space="preserve"> minutes</w:t>
            </w:r>
            <w:r>
              <w:rPr>
                <w:b/>
                <w:i/>
              </w:rPr>
              <w:t xml:space="preserve"> </w:t>
            </w:r>
          </w:p>
        </w:tc>
        <w:tc>
          <w:tcPr>
            <w:tcW w:w="3514" w:type="dxa"/>
          </w:tcPr>
          <w:p w14:paraId="1CBE35F1" w14:textId="77777777" w:rsidR="00F072A5" w:rsidRPr="00ED401F" w:rsidRDefault="00F072A5" w:rsidP="00F072A5">
            <w:pPr>
              <w:rPr>
                <w:i/>
              </w:rPr>
            </w:pPr>
            <w:r w:rsidRPr="00CE69A4">
              <w:rPr>
                <w:b/>
                <w:i/>
                <w:sz w:val="24"/>
                <w:szCs w:val="24"/>
              </w:rPr>
              <w:t xml:space="preserve">Activity time: </w:t>
            </w:r>
            <w:r w:rsidRPr="00987A61">
              <w:rPr>
                <w:rFonts w:ascii="Arial" w:hAnsi="Arial" w:cs="Arial"/>
                <w:bCs/>
                <w:iCs/>
                <w:sz w:val="24"/>
                <w:szCs w:val="24"/>
              </w:rPr>
              <w:t>Morning session</w:t>
            </w:r>
            <w:r>
              <w:rPr>
                <w:rFonts w:ascii="Arial" w:hAnsi="Arial" w:cs="Arial"/>
                <w:bCs/>
                <w:iCs/>
                <w:sz w:val="24"/>
                <w:szCs w:val="24"/>
              </w:rPr>
              <w:t xml:space="preserve">: </w:t>
            </w:r>
            <w:r w:rsidRPr="00411818">
              <w:rPr>
                <w:rFonts w:ascii="Arial" w:hAnsi="Arial" w:cs="Arial"/>
                <w:sz w:val="24"/>
                <w:szCs w:val="24"/>
              </w:rPr>
              <w:t>2 ½</w:t>
            </w:r>
          </w:p>
        </w:tc>
      </w:tr>
      <w:tr w:rsidR="00F072A5" w14:paraId="62423782" w14:textId="77777777" w:rsidTr="00FD343F">
        <w:tc>
          <w:tcPr>
            <w:tcW w:w="10910" w:type="dxa"/>
            <w:gridSpan w:val="3"/>
          </w:tcPr>
          <w:p w14:paraId="46D7CABA" w14:textId="77777777" w:rsidR="00F072A5" w:rsidRPr="00CE69A4" w:rsidRDefault="00F072A5" w:rsidP="00F072A5">
            <w:pPr>
              <w:rPr>
                <w:b/>
                <w:i/>
                <w:sz w:val="24"/>
                <w:szCs w:val="24"/>
              </w:rPr>
            </w:pPr>
            <w:r w:rsidRPr="00CE69A4">
              <w:rPr>
                <w:b/>
                <w:i/>
                <w:sz w:val="24"/>
                <w:szCs w:val="24"/>
              </w:rPr>
              <w:t>Resources:</w:t>
            </w:r>
          </w:p>
          <w:p w14:paraId="5F892E71"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Natural environment- e.g. stones, leaves, mud, sticks, branches, flowers, berries, slopes, banking,</w:t>
            </w:r>
            <w:r>
              <w:rPr>
                <w:rFonts w:ascii="Arial" w:hAnsi="Arial" w:cs="Arial"/>
                <w:bCs/>
                <w:iCs/>
                <w:sz w:val="24"/>
                <w:szCs w:val="24"/>
              </w:rPr>
              <w:t xml:space="preserve"> </w:t>
            </w:r>
            <w:r w:rsidRPr="00987A61">
              <w:rPr>
                <w:rFonts w:ascii="Arial" w:hAnsi="Arial" w:cs="Arial"/>
                <w:bCs/>
                <w:iCs/>
                <w:sz w:val="24"/>
                <w:szCs w:val="24"/>
              </w:rPr>
              <w:t xml:space="preserve">tree trunks, wooden steppingstones.  </w:t>
            </w:r>
          </w:p>
          <w:p w14:paraId="2CC77BF8" w14:textId="77777777" w:rsidR="00F072A5"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The environment- the field/woodland </w:t>
            </w:r>
          </w:p>
          <w:p w14:paraId="7BEBA78A" w14:textId="77777777" w:rsidR="00F072A5" w:rsidRPr="00987A61" w:rsidRDefault="00F072A5" w:rsidP="00F072A5">
            <w:pPr>
              <w:pStyle w:val="ListParagraph"/>
              <w:numPr>
                <w:ilvl w:val="0"/>
                <w:numId w:val="3"/>
              </w:numPr>
              <w:rPr>
                <w:rFonts w:ascii="Arial" w:hAnsi="Arial" w:cs="Arial"/>
                <w:bCs/>
                <w:iCs/>
                <w:sz w:val="24"/>
                <w:szCs w:val="24"/>
              </w:rPr>
            </w:pPr>
            <w:proofErr w:type="spellStart"/>
            <w:r>
              <w:rPr>
                <w:rFonts w:ascii="Arial" w:hAnsi="Arial" w:cs="Arial"/>
                <w:bCs/>
                <w:iCs/>
                <w:sz w:val="24"/>
                <w:szCs w:val="24"/>
              </w:rPr>
              <w:t>Tyres</w:t>
            </w:r>
            <w:proofErr w:type="spellEnd"/>
            <w:r>
              <w:rPr>
                <w:rFonts w:ascii="Arial" w:hAnsi="Arial" w:cs="Arial"/>
                <w:bCs/>
                <w:iCs/>
                <w:sz w:val="24"/>
                <w:szCs w:val="24"/>
              </w:rPr>
              <w:t xml:space="preserve"> </w:t>
            </w:r>
          </w:p>
          <w:p w14:paraId="1A876028"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Scissors</w:t>
            </w:r>
          </w:p>
          <w:p w14:paraId="56809E4B"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Baskets </w:t>
            </w:r>
          </w:p>
          <w:p w14:paraId="1F459331"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Magnifying glasses </w:t>
            </w:r>
          </w:p>
          <w:p w14:paraId="4B2C8083" w14:textId="77777777" w:rsidR="00F072A5"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Tad polling </w:t>
            </w:r>
          </w:p>
          <w:p w14:paraId="054B06E6" w14:textId="77777777" w:rsidR="00F072A5" w:rsidRPr="00987A61" w:rsidRDefault="00F072A5" w:rsidP="00F072A5">
            <w:pPr>
              <w:pStyle w:val="ListParagraph"/>
              <w:numPr>
                <w:ilvl w:val="0"/>
                <w:numId w:val="3"/>
              </w:numPr>
              <w:rPr>
                <w:rFonts w:ascii="Arial" w:hAnsi="Arial" w:cs="Arial"/>
                <w:bCs/>
                <w:iCs/>
                <w:sz w:val="24"/>
                <w:szCs w:val="24"/>
              </w:rPr>
            </w:pPr>
            <w:r>
              <w:rPr>
                <w:rFonts w:ascii="Arial" w:hAnsi="Arial" w:cs="Arial"/>
                <w:bCs/>
                <w:iCs/>
                <w:sz w:val="24"/>
                <w:szCs w:val="24"/>
              </w:rPr>
              <w:t>Milk Crates</w:t>
            </w:r>
          </w:p>
          <w:p w14:paraId="2A5448D9" w14:textId="77777777" w:rsidR="00F072A5" w:rsidRDefault="00F072A5" w:rsidP="00F072A5">
            <w:pPr>
              <w:rPr>
                <w:b/>
                <w:i/>
              </w:rPr>
            </w:pPr>
          </w:p>
          <w:p w14:paraId="7E7B7582" w14:textId="77777777" w:rsidR="00F072A5" w:rsidRPr="00ED401F" w:rsidRDefault="00F072A5" w:rsidP="00F072A5">
            <w:pPr>
              <w:rPr>
                <w:b/>
                <w:i/>
              </w:rPr>
            </w:pPr>
          </w:p>
          <w:p w14:paraId="615803C5" w14:textId="77777777" w:rsidR="00F072A5" w:rsidRDefault="00F072A5" w:rsidP="00F072A5">
            <w:pPr>
              <w:jc w:val="center"/>
            </w:pPr>
          </w:p>
          <w:p w14:paraId="08958D0A" w14:textId="77777777" w:rsidR="00F072A5" w:rsidRDefault="00F072A5" w:rsidP="00F072A5">
            <w:pPr>
              <w:jc w:val="center"/>
            </w:pPr>
          </w:p>
          <w:p w14:paraId="6C505E65" w14:textId="77777777" w:rsidR="00F072A5" w:rsidRDefault="00F072A5" w:rsidP="00F072A5">
            <w:pPr>
              <w:jc w:val="center"/>
            </w:pPr>
          </w:p>
        </w:tc>
      </w:tr>
      <w:tr w:rsidR="00F072A5" w14:paraId="0C6F1741" w14:textId="77777777" w:rsidTr="00FD343F">
        <w:tc>
          <w:tcPr>
            <w:tcW w:w="10910" w:type="dxa"/>
            <w:gridSpan w:val="3"/>
          </w:tcPr>
          <w:p w14:paraId="215868F2" w14:textId="77777777" w:rsidR="00F072A5" w:rsidRPr="00CE69A4" w:rsidRDefault="00F072A5" w:rsidP="00F072A5">
            <w:pPr>
              <w:rPr>
                <w:b/>
                <w:i/>
                <w:sz w:val="24"/>
                <w:szCs w:val="24"/>
              </w:rPr>
            </w:pPr>
            <w:r w:rsidRPr="00CE69A4">
              <w:rPr>
                <w:b/>
                <w:i/>
                <w:sz w:val="24"/>
                <w:szCs w:val="24"/>
              </w:rPr>
              <w:t>Aim/s of activity:</w:t>
            </w:r>
          </w:p>
          <w:p w14:paraId="57BEC2E9" w14:textId="77777777" w:rsidR="00F072A5" w:rsidRPr="00B6689F" w:rsidRDefault="00F072A5" w:rsidP="00F072A5">
            <w:pPr>
              <w:rPr>
                <w:rFonts w:ascii="Arial" w:hAnsi="Arial" w:cs="Arial"/>
                <w:bCs/>
                <w:iCs/>
                <w:sz w:val="24"/>
                <w:szCs w:val="24"/>
              </w:rPr>
            </w:pPr>
            <w:r w:rsidRPr="00987A61">
              <w:rPr>
                <w:rFonts w:ascii="Arial" w:hAnsi="Arial" w:cs="Arial"/>
                <w:bCs/>
                <w:iCs/>
                <w:sz w:val="24"/>
                <w:szCs w:val="24"/>
              </w:rPr>
              <w:t>The activity will allow the children to explore freely and make their own learning experiences.</w:t>
            </w:r>
            <w:r w:rsidRPr="00674E21">
              <w:rPr>
                <w:rStyle w:val="cf01"/>
                <w:rFonts w:ascii="Arial" w:hAnsi="Arial" w:cs="Arial"/>
                <w:sz w:val="24"/>
                <w:szCs w:val="24"/>
              </w:rPr>
              <w:t xml:space="preserve"> The experience will provide opportunities for children to have time to explore and discover be curious, experiment and be creative, through engagement with the natural environment and the loose parts and resources provided</w:t>
            </w:r>
            <w:r>
              <w:rPr>
                <w:rStyle w:val="cf01"/>
                <w:rFonts w:ascii="Arial" w:hAnsi="Arial" w:cs="Arial"/>
                <w:sz w:val="24"/>
                <w:szCs w:val="24"/>
              </w:rPr>
              <w:t>.</w:t>
            </w:r>
          </w:p>
          <w:p w14:paraId="4C484AEC" w14:textId="77777777" w:rsidR="00F072A5" w:rsidRDefault="00F072A5" w:rsidP="00F072A5"/>
        </w:tc>
      </w:tr>
      <w:tr w:rsidR="00F072A5" w14:paraId="7C9DE8AA" w14:textId="77777777" w:rsidTr="00FD343F">
        <w:tc>
          <w:tcPr>
            <w:tcW w:w="10910" w:type="dxa"/>
            <w:gridSpan w:val="3"/>
          </w:tcPr>
          <w:p w14:paraId="1CDBD216" w14:textId="77777777" w:rsidR="00F072A5" w:rsidRPr="00CE69A4" w:rsidRDefault="00F072A5" w:rsidP="00F072A5">
            <w:pPr>
              <w:rPr>
                <w:b/>
                <w:i/>
                <w:sz w:val="24"/>
                <w:szCs w:val="24"/>
              </w:rPr>
            </w:pPr>
            <w:r w:rsidRPr="00CE69A4">
              <w:rPr>
                <w:b/>
                <w:i/>
                <w:sz w:val="24"/>
                <w:szCs w:val="24"/>
              </w:rPr>
              <w:lastRenderedPageBreak/>
              <w:t>Links to outcomes:</w:t>
            </w:r>
          </w:p>
          <w:p w14:paraId="381755AF" w14:textId="77777777" w:rsidR="00F072A5" w:rsidRDefault="00F072A5" w:rsidP="00F072A5">
            <w:pPr>
              <w:rPr>
                <w:rFonts w:ascii="Arial" w:hAnsi="Arial" w:cs="Arial"/>
                <w:sz w:val="24"/>
                <w:szCs w:val="24"/>
              </w:rPr>
            </w:pPr>
            <w:r w:rsidRPr="00674E21">
              <w:rPr>
                <w:rFonts w:ascii="Arial" w:hAnsi="Arial" w:cs="Arial"/>
                <w:bCs/>
                <w:iCs/>
                <w:sz w:val="24"/>
                <w:szCs w:val="24"/>
              </w:rPr>
              <w:t xml:space="preserve">Holistically children will have the opportunity to engage and develop many skills </w:t>
            </w:r>
            <w:r>
              <w:rPr>
                <w:rFonts w:ascii="Arial" w:hAnsi="Arial" w:cs="Arial"/>
                <w:bCs/>
                <w:iCs/>
                <w:sz w:val="24"/>
                <w:szCs w:val="24"/>
              </w:rPr>
              <w:t xml:space="preserve">such as Language, Communication and Social skills, Physical skills, Mathematical skills </w:t>
            </w:r>
            <w:r w:rsidRPr="00674E21">
              <w:rPr>
                <w:rFonts w:ascii="Arial" w:hAnsi="Arial" w:cs="Arial"/>
                <w:bCs/>
                <w:iCs/>
                <w:sz w:val="24"/>
                <w:szCs w:val="24"/>
              </w:rPr>
              <w:t xml:space="preserve">as believed by the </w:t>
            </w:r>
            <w:r w:rsidRPr="00674E21">
              <w:rPr>
                <w:rFonts w:ascii="Arial" w:hAnsi="Arial" w:cs="Arial"/>
                <w:sz w:val="24"/>
                <w:szCs w:val="24"/>
              </w:rPr>
              <w:t>Education for Sustainable Development and Global Citizenship</w:t>
            </w:r>
            <w:r>
              <w:rPr>
                <w:rFonts w:ascii="Arial" w:hAnsi="Arial" w:cs="Arial"/>
                <w:sz w:val="24"/>
                <w:szCs w:val="24"/>
              </w:rPr>
              <w:t xml:space="preserve"> (ESDSD)</w:t>
            </w:r>
            <w:r w:rsidRPr="00674E21">
              <w:rPr>
                <w:rFonts w:ascii="Arial" w:hAnsi="Arial" w:cs="Arial"/>
                <w:sz w:val="24"/>
                <w:szCs w:val="24"/>
              </w:rPr>
              <w:t xml:space="preserve"> they say it is important for children to value and </w:t>
            </w:r>
            <w:r>
              <w:rPr>
                <w:rFonts w:ascii="Arial" w:hAnsi="Arial" w:cs="Arial"/>
                <w:sz w:val="24"/>
                <w:szCs w:val="24"/>
              </w:rPr>
              <w:t xml:space="preserve">have an </w:t>
            </w:r>
            <w:r w:rsidRPr="00674E21">
              <w:rPr>
                <w:rFonts w:ascii="Arial" w:hAnsi="Arial" w:cs="Arial"/>
                <w:sz w:val="24"/>
                <w:szCs w:val="24"/>
              </w:rPr>
              <w:t xml:space="preserve">understanding </w:t>
            </w:r>
            <w:r>
              <w:rPr>
                <w:rFonts w:ascii="Arial" w:hAnsi="Arial" w:cs="Arial"/>
                <w:sz w:val="24"/>
                <w:szCs w:val="24"/>
              </w:rPr>
              <w:t xml:space="preserve">of </w:t>
            </w:r>
            <w:r w:rsidRPr="00674E21">
              <w:rPr>
                <w:rFonts w:ascii="Arial" w:hAnsi="Arial" w:cs="Arial"/>
                <w:sz w:val="24"/>
                <w:szCs w:val="24"/>
              </w:rPr>
              <w:t>the environments and world around them</w:t>
            </w:r>
            <w:r>
              <w:rPr>
                <w:rFonts w:ascii="Arial" w:hAnsi="Arial" w:cs="Arial"/>
                <w:sz w:val="24"/>
                <w:szCs w:val="24"/>
              </w:rPr>
              <w:t xml:space="preserve"> by exploration. (Welsh Assembly Government, 2008)</w:t>
            </w:r>
          </w:p>
          <w:p w14:paraId="723EDD2F" w14:textId="77777777" w:rsidR="00F072A5" w:rsidRDefault="00F072A5" w:rsidP="00F072A5">
            <w:pPr>
              <w:rPr>
                <w:rFonts w:ascii="Arial" w:hAnsi="Arial" w:cs="Arial"/>
                <w:bCs/>
                <w:iCs/>
                <w:color w:val="000000" w:themeColor="text1"/>
                <w:sz w:val="24"/>
                <w:szCs w:val="24"/>
              </w:rPr>
            </w:pPr>
            <w:r w:rsidRPr="00D87B2C">
              <w:rPr>
                <w:rFonts w:ascii="Arial" w:hAnsi="Arial" w:cs="Arial"/>
                <w:bCs/>
                <w:iCs/>
                <w:color w:val="000000" w:themeColor="text1"/>
                <w:sz w:val="24"/>
                <w:szCs w:val="24"/>
              </w:rPr>
              <w:t>The experience may provide children with the opportunity to develop in a holistic manner.</w:t>
            </w:r>
            <w:r>
              <w:rPr>
                <w:rFonts w:ascii="Arial" w:hAnsi="Arial" w:cs="Arial"/>
                <w:bCs/>
                <w:iCs/>
                <w:color w:val="000000" w:themeColor="text1"/>
                <w:sz w:val="24"/>
                <w:szCs w:val="24"/>
              </w:rPr>
              <w:t xml:space="preserve"> </w:t>
            </w:r>
            <w:r w:rsidRPr="00D87B2C">
              <w:rPr>
                <w:rFonts w:ascii="Arial" w:hAnsi="Arial" w:cs="Arial"/>
                <w:bCs/>
                <w:iCs/>
                <w:color w:val="000000" w:themeColor="text1"/>
                <w:sz w:val="24"/>
                <w:szCs w:val="24"/>
              </w:rPr>
              <w:t>The children will have opportunity to manipulate objects such as water, grass, leaves, branches, flowers, stones, and many loose parts within the environment this will support their 4 areas of learning.</w:t>
            </w:r>
          </w:p>
          <w:p w14:paraId="70B84045" w14:textId="77777777" w:rsidR="00F072A5" w:rsidRPr="00D87B2C" w:rsidRDefault="00F072A5" w:rsidP="00F072A5">
            <w:pPr>
              <w:rPr>
                <w:rFonts w:ascii="Arial" w:hAnsi="Arial" w:cs="Arial"/>
                <w:bCs/>
                <w:iCs/>
                <w:color w:val="FF0000"/>
                <w:sz w:val="24"/>
                <w:szCs w:val="24"/>
              </w:rPr>
            </w:pPr>
          </w:p>
          <w:p w14:paraId="67867BFE" w14:textId="77777777" w:rsidR="00F072A5" w:rsidRDefault="00F072A5" w:rsidP="00F072A5">
            <w:pPr>
              <w:rPr>
                <w:rFonts w:ascii="Arial" w:hAnsi="Arial" w:cs="Arial"/>
                <w:bCs/>
                <w:iCs/>
                <w:sz w:val="24"/>
                <w:szCs w:val="24"/>
              </w:rPr>
            </w:pPr>
            <w:r>
              <w:rPr>
                <w:rFonts w:ascii="Arial" w:hAnsi="Arial" w:cs="Arial"/>
                <w:bCs/>
                <w:iCs/>
                <w:sz w:val="24"/>
                <w:szCs w:val="24"/>
              </w:rPr>
              <w:t>Links to Foundation Phase Profile:</w:t>
            </w:r>
          </w:p>
          <w:p w14:paraId="2D4FB2E4" w14:textId="77777777" w:rsidR="00F072A5" w:rsidRDefault="00F072A5" w:rsidP="00F072A5">
            <w:pPr>
              <w:rPr>
                <w:rFonts w:ascii="Arial" w:hAnsi="Arial" w:cs="Arial"/>
                <w:bCs/>
                <w:iCs/>
                <w:sz w:val="24"/>
                <w:szCs w:val="24"/>
              </w:rPr>
            </w:pPr>
            <w:r>
              <w:rPr>
                <w:rFonts w:ascii="Arial" w:hAnsi="Arial" w:cs="Arial"/>
                <w:bCs/>
                <w:iCs/>
                <w:sz w:val="24"/>
                <w:szCs w:val="24"/>
              </w:rPr>
              <w:t xml:space="preserve">The children may develop balance and coordination through climbing, jumping and running, they may engage in problem solving and negotiating when den building, they may engage in expressive language and social interaction when interacting socially with peers and when talking about familiar and unfamiliar objects while exploring, they may develop mathematical skills when sorting and exploring countable objects. The children may learn how to risk take and take control of their own risky play. The children may develop their fine and gross motor skills. </w:t>
            </w:r>
          </w:p>
          <w:p w14:paraId="658E92B8" w14:textId="77777777" w:rsidR="00F072A5" w:rsidRPr="004130EE" w:rsidRDefault="00F072A5" w:rsidP="00F072A5">
            <w:pPr>
              <w:rPr>
                <w:rFonts w:ascii="Arial" w:hAnsi="Arial" w:cs="Arial"/>
                <w:bCs/>
                <w:iCs/>
                <w:sz w:val="24"/>
                <w:szCs w:val="24"/>
              </w:rPr>
            </w:pPr>
            <w:r>
              <w:rPr>
                <w:rFonts w:ascii="Arial" w:hAnsi="Arial" w:cs="Arial"/>
                <w:bCs/>
                <w:iCs/>
                <w:sz w:val="24"/>
                <w:szCs w:val="24"/>
              </w:rPr>
              <w:t>(</w:t>
            </w:r>
            <w:r w:rsidRPr="004130EE">
              <w:rPr>
                <w:rFonts w:ascii="Arial" w:hAnsi="Arial" w:cs="Arial"/>
                <w:sz w:val="24"/>
                <w:szCs w:val="24"/>
              </w:rPr>
              <w:t>Welsh Government, 2017)</w:t>
            </w:r>
          </w:p>
          <w:p w14:paraId="299F7808" w14:textId="77777777" w:rsidR="00F072A5" w:rsidRPr="00B6689F" w:rsidRDefault="00F072A5" w:rsidP="00F072A5">
            <w:pPr>
              <w:pStyle w:val="ListParagraph"/>
              <w:numPr>
                <w:ilvl w:val="0"/>
                <w:numId w:val="5"/>
              </w:numPr>
              <w:rPr>
                <w:rFonts w:ascii="Arial" w:hAnsi="Arial" w:cs="Arial"/>
                <w:bCs/>
                <w:iCs/>
                <w:sz w:val="24"/>
                <w:szCs w:val="24"/>
              </w:rPr>
            </w:pPr>
            <w:r>
              <w:rPr>
                <w:rFonts w:ascii="Arial" w:hAnsi="Arial" w:cs="Arial"/>
                <w:sz w:val="24"/>
                <w:szCs w:val="24"/>
              </w:rPr>
              <w:t>Fine and gross motor skills.</w:t>
            </w:r>
          </w:p>
          <w:p w14:paraId="65CCA6EB" w14:textId="77777777" w:rsidR="00F072A5" w:rsidRPr="00674E21" w:rsidRDefault="00F072A5" w:rsidP="00F072A5">
            <w:pPr>
              <w:pStyle w:val="ListParagraph"/>
              <w:numPr>
                <w:ilvl w:val="0"/>
                <w:numId w:val="5"/>
              </w:numPr>
              <w:rPr>
                <w:rFonts w:ascii="Arial" w:hAnsi="Arial" w:cs="Arial"/>
                <w:bCs/>
                <w:iCs/>
                <w:sz w:val="24"/>
                <w:szCs w:val="24"/>
              </w:rPr>
            </w:pPr>
            <w:r>
              <w:rPr>
                <w:rFonts w:ascii="Arial" w:hAnsi="Arial" w:cs="Arial"/>
                <w:bCs/>
                <w:iCs/>
                <w:sz w:val="24"/>
                <w:szCs w:val="24"/>
              </w:rPr>
              <w:t>Managing their own Risk.</w:t>
            </w:r>
          </w:p>
          <w:p w14:paraId="772C614E" w14:textId="77777777" w:rsidR="00F072A5" w:rsidRDefault="00F072A5" w:rsidP="00F072A5"/>
        </w:tc>
      </w:tr>
      <w:tr w:rsidR="00F072A5" w14:paraId="4C0D84D4" w14:textId="77777777" w:rsidTr="00FD343F">
        <w:tc>
          <w:tcPr>
            <w:tcW w:w="10910" w:type="dxa"/>
            <w:gridSpan w:val="3"/>
          </w:tcPr>
          <w:p w14:paraId="50F3C15C" w14:textId="77777777" w:rsidR="00F072A5" w:rsidRPr="00CE69A4" w:rsidRDefault="00F072A5" w:rsidP="00F072A5">
            <w:pPr>
              <w:rPr>
                <w:b/>
                <w:i/>
                <w:sz w:val="24"/>
                <w:szCs w:val="24"/>
              </w:rPr>
            </w:pPr>
            <w:r w:rsidRPr="00CE69A4">
              <w:rPr>
                <w:b/>
                <w:i/>
                <w:sz w:val="24"/>
                <w:szCs w:val="24"/>
              </w:rPr>
              <w:t>Differentiation:</w:t>
            </w:r>
          </w:p>
          <w:p w14:paraId="324DCD26" w14:textId="77777777" w:rsidR="00F072A5" w:rsidRPr="00987A61" w:rsidRDefault="00F072A5" w:rsidP="00F072A5">
            <w:pPr>
              <w:pStyle w:val="ListParagraph"/>
              <w:numPr>
                <w:ilvl w:val="0"/>
                <w:numId w:val="4"/>
              </w:numPr>
              <w:rPr>
                <w:rFonts w:ascii="Arial" w:hAnsi="Arial" w:cs="Arial"/>
                <w:sz w:val="24"/>
                <w:szCs w:val="24"/>
              </w:rPr>
            </w:pPr>
            <w:r w:rsidRPr="00987A61">
              <w:rPr>
                <w:rFonts w:ascii="Arial" w:hAnsi="Arial" w:cs="Arial"/>
                <w:sz w:val="24"/>
                <w:szCs w:val="24"/>
              </w:rPr>
              <w:t>Children will be in mixed age and ability groups.</w:t>
            </w:r>
          </w:p>
          <w:p w14:paraId="6DC405C4" w14:textId="77777777" w:rsidR="00F072A5" w:rsidRPr="00987A61" w:rsidRDefault="00F072A5" w:rsidP="00F072A5">
            <w:pPr>
              <w:pStyle w:val="ListParagraph"/>
              <w:numPr>
                <w:ilvl w:val="0"/>
                <w:numId w:val="4"/>
              </w:numPr>
              <w:rPr>
                <w:rFonts w:ascii="Arial" w:hAnsi="Arial" w:cs="Arial"/>
                <w:sz w:val="24"/>
                <w:szCs w:val="24"/>
              </w:rPr>
            </w:pPr>
            <w:r w:rsidRPr="00987A61">
              <w:rPr>
                <w:rFonts w:ascii="Arial" w:hAnsi="Arial" w:cs="Arial"/>
                <w:sz w:val="24"/>
                <w:szCs w:val="24"/>
              </w:rPr>
              <w:t>The terrain is suitable for all children the environment will allow opportunity for wheelchair access.</w:t>
            </w:r>
          </w:p>
          <w:p w14:paraId="141E1DAD" w14:textId="77777777" w:rsidR="00F072A5" w:rsidRPr="00411818" w:rsidRDefault="00F072A5" w:rsidP="00F072A5">
            <w:pPr>
              <w:pStyle w:val="ListParagraph"/>
              <w:numPr>
                <w:ilvl w:val="0"/>
                <w:numId w:val="4"/>
              </w:numPr>
            </w:pPr>
            <w:r w:rsidRPr="00987A61">
              <w:rPr>
                <w:rFonts w:ascii="Arial" w:hAnsi="Arial" w:cs="Arial"/>
                <w:sz w:val="24"/>
                <w:szCs w:val="24"/>
              </w:rPr>
              <w:t xml:space="preserve">One of the </w:t>
            </w:r>
            <w:r>
              <w:rPr>
                <w:rFonts w:ascii="Arial" w:hAnsi="Arial" w:cs="Arial"/>
                <w:sz w:val="24"/>
                <w:szCs w:val="24"/>
              </w:rPr>
              <w:t xml:space="preserve">children taking part has 1:1 adult support, the activity will be accessible for the child by small changes and closer supervision. </w:t>
            </w:r>
          </w:p>
          <w:p w14:paraId="626537DC" w14:textId="77777777" w:rsidR="00F072A5" w:rsidRPr="00B6689F" w:rsidRDefault="00F072A5" w:rsidP="00F072A5">
            <w:pPr>
              <w:pStyle w:val="ListParagraph"/>
              <w:numPr>
                <w:ilvl w:val="0"/>
                <w:numId w:val="4"/>
              </w:numPr>
            </w:pPr>
            <w:r w:rsidRPr="00987A61">
              <w:rPr>
                <w:rFonts w:ascii="Arial" w:hAnsi="Arial" w:cs="Arial"/>
                <w:sz w:val="24"/>
                <w:szCs w:val="24"/>
              </w:rPr>
              <w:t>This is linked to making the activity inclusive rather than grouping children according to past perceived attainment, it is aimed to allow children to challenge themselves.</w:t>
            </w:r>
          </w:p>
          <w:p w14:paraId="601CCDBC" w14:textId="77777777" w:rsidR="00F072A5" w:rsidRDefault="00F072A5" w:rsidP="00F072A5">
            <w:pPr>
              <w:ind w:left="360"/>
            </w:pPr>
          </w:p>
        </w:tc>
      </w:tr>
      <w:tr w:rsidR="00F072A5" w14:paraId="5B201F50" w14:textId="77777777" w:rsidTr="00FD343F">
        <w:tc>
          <w:tcPr>
            <w:tcW w:w="10910" w:type="dxa"/>
            <w:gridSpan w:val="3"/>
          </w:tcPr>
          <w:p w14:paraId="3DADA98F" w14:textId="77777777" w:rsidR="00F072A5" w:rsidRPr="00CE69A4" w:rsidRDefault="00F072A5" w:rsidP="00F072A5">
            <w:pPr>
              <w:rPr>
                <w:b/>
                <w:i/>
                <w:sz w:val="24"/>
                <w:szCs w:val="24"/>
              </w:rPr>
            </w:pPr>
            <w:r w:rsidRPr="00CE69A4">
              <w:rPr>
                <w:b/>
                <w:i/>
                <w:sz w:val="24"/>
                <w:szCs w:val="24"/>
              </w:rPr>
              <w:t>Health and safety:</w:t>
            </w:r>
          </w:p>
          <w:p w14:paraId="4A4EA60B" w14:textId="77777777" w:rsidR="00F072A5" w:rsidRPr="00987A61" w:rsidRDefault="00F072A5" w:rsidP="00F072A5">
            <w:pPr>
              <w:rPr>
                <w:rFonts w:ascii="Arial" w:hAnsi="Arial" w:cs="Arial"/>
                <w:sz w:val="24"/>
                <w:szCs w:val="24"/>
              </w:rPr>
            </w:pPr>
            <w:r w:rsidRPr="00987A61">
              <w:rPr>
                <w:rFonts w:ascii="Arial" w:hAnsi="Arial" w:cs="Arial"/>
                <w:sz w:val="24"/>
                <w:szCs w:val="24"/>
              </w:rPr>
              <w:t>Health and safety report attached below.</w:t>
            </w:r>
          </w:p>
          <w:p w14:paraId="4644DEB2" w14:textId="77777777" w:rsidR="00F072A5" w:rsidRDefault="00F072A5" w:rsidP="00F072A5"/>
        </w:tc>
      </w:tr>
      <w:tr w:rsidR="00F072A5" w14:paraId="2361D9F5" w14:textId="77777777" w:rsidTr="00FD343F">
        <w:tc>
          <w:tcPr>
            <w:tcW w:w="10910" w:type="dxa"/>
            <w:gridSpan w:val="3"/>
          </w:tcPr>
          <w:p w14:paraId="7A5E394B" w14:textId="77777777" w:rsidR="00F072A5" w:rsidRPr="00CE69A4" w:rsidRDefault="00F072A5" w:rsidP="00F072A5">
            <w:pPr>
              <w:rPr>
                <w:b/>
                <w:i/>
                <w:sz w:val="24"/>
                <w:szCs w:val="24"/>
              </w:rPr>
            </w:pPr>
            <w:r w:rsidRPr="00CE69A4">
              <w:rPr>
                <w:b/>
                <w:i/>
                <w:sz w:val="24"/>
                <w:szCs w:val="24"/>
              </w:rPr>
              <w:lastRenderedPageBreak/>
              <w:t>Role of adult/adults:</w:t>
            </w:r>
          </w:p>
          <w:p w14:paraId="0BC8EE68"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Facilitation </w:t>
            </w:r>
          </w:p>
          <w:p w14:paraId="366EBE82"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Engage </w:t>
            </w:r>
          </w:p>
          <w:p w14:paraId="518F59F1"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Stand back and allow children to make own choice and their own decisions, to watch the children’s que.</w:t>
            </w:r>
          </w:p>
          <w:p w14:paraId="037A4ECB"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To share enjoyment, </w:t>
            </w:r>
            <w:r>
              <w:rPr>
                <w:rFonts w:ascii="Arial" w:hAnsi="Arial" w:cs="Arial"/>
                <w:bCs/>
                <w:iCs/>
                <w:sz w:val="24"/>
                <w:szCs w:val="24"/>
              </w:rPr>
              <w:t xml:space="preserve">awe </w:t>
            </w:r>
            <w:r w:rsidRPr="00987A61">
              <w:rPr>
                <w:rFonts w:ascii="Arial" w:hAnsi="Arial" w:cs="Arial"/>
                <w:bCs/>
                <w:iCs/>
                <w:sz w:val="24"/>
                <w:szCs w:val="24"/>
              </w:rPr>
              <w:t>and wonder in their curiosity.</w:t>
            </w:r>
          </w:p>
          <w:p w14:paraId="062D65DE"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Explore freely </w:t>
            </w:r>
          </w:p>
          <w:p w14:paraId="16A997E5"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Engage in sustained shared thinking if invited by the children </w:t>
            </w:r>
          </w:p>
          <w:p w14:paraId="0334E00C"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Allow time for exploration </w:t>
            </w:r>
          </w:p>
          <w:p w14:paraId="1E83D426" w14:textId="77777777" w:rsidR="00F072A5" w:rsidRDefault="00F072A5" w:rsidP="00F072A5"/>
          <w:p w14:paraId="426E7A97" w14:textId="77777777" w:rsidR="00F072A5" w:rsidRDefault="00F072A5" w:rsidP="00F072A5"/>
        </w:tc>
      </w:tr>
      <w:tr w:rsidR="00F072A5" w14:paraId="7E1169E8" w14:textId="77777777" w:rsidTr="00FD343F">
        <w:tc>
          <w:tcPr>
            <w:tcW w:w="10910" w:type="dxa"/>
            <w:gridSpan w:val="3"/>
          </w:tcPr>
          <w:p w14:paraId="7BF36371" w14:textId="77777777" w:rsidR="00F072A5" w:rsidRDefault="00F072A5" w:rsidP="00F072A5">
            <w:pPr>
              <w:rPr>
                <w:b/>
                <w:i/>
                <w:sz w:val="24"/>
                <w:szCs w:val="24"/>
              </w:rPr>
            </w:pPr>
            <w:r w:rsidRPr="00CE69A4">
              <w:rPr>
                <w:b/>
                <w:i/>
                <w:sz w:val="24"/>
                <w:szCs w:val="24"/>
              </w:rPr>
              <w:t>The activity:</w:t>
            </w:r>
          </w:p>
          <w:p w14:paraId="433AE547" w14:textId="77777777" w:rsidR="00F072A5" w:rsidRDefault="00F072A5" w:rsidP="00F072A5">
            <w:pPr>
              <w:rPr>
                <w:b/>
                <w:i/>
                <w:sz w:val="24"/>
                <w:szCs w:val="24"/>
              </w:rPr>
            </w:pPr>
          </w:p>
          <w:p w14:paraId="457ABF1E" w14:textId="77777777" w:rsidR="00F072A5" w:rsidRPr="007C286A" w:rsidRDefault="00F072A5" w:rsidP="00F072A5">
            <w:pPr>
              <w:rPr>
                <w:rFonts w:ascii="Arial" w:hAnsi="Arial" w:cs="Arial"/>
                <w:bCs/>
                <w:iCs/>
                <w:color w:val="000000" w:themeColor="text1"/>
                <w:sz w:val="24"/>
                <w:szCs w:val="24"/>
              </w:rPr>
            </w:pPr>
            <w:r w:rsidRPr="007C286A">
              <w:rPr>
                <w:rFonts w:ascii="Arial" w:hAnsi="Arial" w:cs="Arial"/>
                <w:bCs/>
                <w:iCs/>
                <w:color w:val="000000" w:themeColor="text1"/>
                <w:sz w:val="24"/>
                <w:szCs w:val="24"/>
              </w:rPr>
              <w:t>The activity takes place in an open field accessed from the main setting. The field environment provides many features and loose parts such as : leaves, sticks, woodland, grass, bugs, slopes, banking, a small pond, which will provide children with opportunities  to use and develop such skills as fine and gross motor skills, language skills, mathematical skills, social skills by interacting with other peers. To begin the adult will walk the children to the field, place a tarpaulin down on the floor where we will discuss the rules and make the children aware of the meeting point if they need an adult, after that we will talk through one by one the resources we have brought to the environment with us and discuss what they could be used for and explain how they are used and how we will respect the resources and environment around us, we will then take a look at the environment around us and discuss many things the children could explore and engage in like discussing how they could roll down the banking’s, climb up the trees , explore the bugs and wild life and many other things, after this we would then invite the children to go and explore.  The adult role will be to facilitate the activity however allowing the children to explore freely and independently.</w:t>
            </w:r>
          </w:p>
          <w:p w14:paraId="1102B213" w14:textId="77777777" w:rsidR="00F072A5" w:rsidRDefault="00F072A5" w:rsidP="00F072A5">
            <w:pPr>
              <w:rPr>
                <w:b/>
                <w:i/>
              </w:rPr>
            </w:pPr>
          </w:p>
          <w:p w14:paraId="2F764404" w14:textId="77777777" w:rsidR="00F072A5" w:rsidRDefault="00F072A5" w:rsidP="00F072A5">
            <w:pPr>
              <w:rPr>
                <w:b/>
                <w:i/>
              </w:rPr>
            </w:pPr>
          </w:p>
          <w:p w14:paraId="0959B42B" w14:textId="77777777" w:rsidR="00F072A5" w:rsidRDefault="00F072A5" w:rsidP="00F072A5">
            <w:pPr>
              <w:rPr>
                <w:rFonts w:ascii="Arial" w:hAnsi="Arial" w:cs="Arial"/>
                <w:bCs/>
                <w:iCs/>
                <w:sz w:val="24"/>
                <w:szCs w:val="24"/>
                <w:u w:val="single"/>
              </w:rPr>
            </w:pPr>
          </w:p>
          <w:p w14:paraId="262B91E0" w14:textId="77777777" w:rsidR="00F072A5" w:rsidRDefault="00F072A5" w:rsidP="00F072A5">
            <w:pPr>
              <w:rPr>
                <w:rFonts w:ascii="Arial" w:hAnsi="Arial" w:cs="Arial"/>
                <w:bCs/>
                <w:iCs/>
                <w:sz w:val="24"/>
                <w:szCs w:val="24"/>
                <w:u w:val="single"/>
              </w:rPr>
            </w:pPr>
          </w:p>
          <w:p w14:paraId="2EBCD72C" w14:textId="77777777" w:rsidR="00F072A5" w:rsidRDefault="00F072A5" w:rsidP="00F072A5">
            <w:pPr>
              <w:rPr>
                <w:rFonts w:ascii="Arial" w:hAnsi="Arial" w:cs="Arial"/>
                <w:bCs/>
                <w:iCs/>
                <w:sz w:val="24"/>
                <w:szCs w:val="24"/>
                <w:u w:val="single"/>
              </w:rPr>
            </w:pPr>
          </w:p>
          <w:p w14:paraId="3619EFC0" w14:textId="77777777" w:rsidR="00FD343F" w:rsidRDefault="00FD343F" w:rsidP="00F072A5">
            <w:pPr>
              <w:rPr>
                <w:rFonts w:ascii="Arial" w:hAnsi="Arial" w:cs="Arial"/>
                <w:bCs/>
                <w:iCs/>
                <w:sz w:val="24"/>
                <w:szCs w:val="24"/>
                <w:u w:val="single"/>
              </w:rPr>
            </w:pPr>
          </w:p>
          <w:p w14:paraId="16E2A595" w14:textId="77777777" w:rsidR="00FD343F" w:rsidRDefault="00FD343F" w:rsidP="00F072A5">
            <w:pPr>
              <w:rPr>
                <w:rFonts w:ascii="Arial" w:hAnsi="Arial" w:cs="Arial"/>
                <w:bCs/>
                <w:iCs/>
                <w:sz w:val="24"/>
                <w:szCs w:val="24"/>
                <w:u w:val="single"/>
              </w:rPr>
            </w:pPr>
          </w:p>
          <w:p w14:paraId="1397825C" w14:textId="77777777" w:rsidR="00FD343F" w:rsidRDefault="00FD343F" w:rsidP="00F072A5">
            <w:pPr>
              <w:rPr>
                <w:rFonts w:ascii="Arial" w:hAnsi="Arial" w:cs="Arial"/>
                <w:bCs/>
                <w:iCs/>
                <w:sz w:val="24"/>
                <w:szCs w:val="24"/>
                <w:u w:val="single"/>
              </w:rPr>
            </w:pPr>
          </w:p>
          <w:p w14:paraId="671C215F" w14:textId="0FF70C17" w:rsidR="00F072A5" w:rsidRPr="00674E21" w:rsidRDefault="00F072A5" w:rsidP="00F072A5">
            <w:pPr>
              <w:rPr>
                <w:rFonts w:ascii="Arial" w:hAnsi="Arial" w:cs="Arial"/>
                <w:bCs/>
                <w:iCs/>
                <w:sz w:val="24"/>
                <w:szCs w:val="24"/>
                <w:u w:val="single"/>
              </w:rPr>
            </w:pPr>
            <w:r w:rsidRPr="00674E21">
              <w:rPr>
                <w:rFonts w:ascii="Arial" w:hAnsi="Arial" w:cs="Arial"/>
                <w:bCs/>
                <w:iCs/>
                <w:sz w:val="24"/>
                <w:szCs w:val="24"/>
                <w:u w:val="single"/>
              </w:rPr>
              <w:lastRenderedPageBreak/>
              <w:t>Reference</w:t>
            </w:r>
            <w:r>
              <w:rPr>
                <w:rFonts w:ascii="Arial" w:hAnsi="Arial" w:cs="Arial"/>
                <w:bCs/>
                <w:iCs/>
                <w:sz w:val="24"/>
                <w:szCs w:val="24"/>
                <w:u w:val="single"/>
              </w:rPr>
              <w:t xml:space="preserve"> List</w:t>
            </w:r>
          </w:p>
          <w:p w14:paraId="3D392423" w14:textId="77777777" w:rsidR="00F072A5" w:rsidRDefault="00F072A5" w:rsidP="00F072A5">
            <w:pPr>
              <w:rPr>
                <w:b/>
                <w:i/>
              </w:rPr>
            </w:pPr>
          </w:p>
          <w:p w14:paraId="542C1866" w14:textId="77777777" w:rsidR="00F072A5" w:rsidRPr="00674E21" w:rsidRDefault="00F072A5" w:rsidP="00F072A5">
            <w:pPr>
              <w:rPr>
                <w:rFonts w:ascii="Arial" w:hAnsi="Arial" w:cs="Arial"/>
                <w:bCs/>
                <w:iCs/>
                <w:sz w:val="24"/>
                <w:szCs w:val="24"/>
              </w:rPr>
            </w:pPr>
            <w:r w:rsidRPr="00674E21">
              <w:rPr>
                <w:rFonts w:ascii="Arial" w:hAnsi="Arial" w:cs="Arial"/>
                <w:bCs/>
                <w:iCs/>
                <w:sz w:val="24"/>
                <w:szCs w:val="24"/>
              </w:rPr>
              <w:t xml:space="preserve">Welsh Assembly Government, (2008) </w:t>
            </w:r>
            <w:r w:rsidRPr="00674E21">
              <w:rPr>
                <w:rFonts w:ascii="Arial" w:hAnsi="Arial" w:cs="Arial"/>
                <w:bCs/>
                <w:i/>
                <w:sz w:val="24"/>
                <w:szCs w:val="24"/>
              </w:rPr>
              <w:t xml:space="preserve">Education for Sustainable Development and Global Citizenship. </w:t>
            </w:r>
            <w:r w:rsidRPr="00674E21">
              <w:rPr>
                <w:rFonts w:ascii="Arial" w:hAnsi="Arial" w:cs="Arial"/>
                <w:bCs/>
                <w:iCs/>
                <w:sz w:val="24"/>
                <w:szCs w:val="24"/>
              </w:rPr>
              <w:t xml:space="preserve">Available at: </w:t>
            </w:r>
            <w:hyperlink r:id="rId7" w:history="1">
              <w:r w:rsidRPr="00674E21">
                <w:rPr>
                  <w:rStyle w:val="Hyperlink"/>
                  <w:rFonts w:ascii="Arial" w:hAnsi="Arial" w:cs="Arial"/>
                  <w:bCs/>
                  <w:iCs/>
                  <w:sz w:val="24"/>
                  <w:szCs w:val="24"/>
                </w:rPr>
                <w:t>https://hwb.gov.wales/api/storage/eaf467e6-30fe-45c9-93ef-cb30f31f1c90/common-understanding-for-school.pdf</w:t>
              </w:r>
            </w:hyperlink>
            <w:r w:rsidRPr="00674E21">
              <w:rPr>
                <w:rFonts w:ascii="Arial" w:hAnsi="Arial" w:cs="Arial"/>
                <w:bCs/>
                <w:iCs/>
                <w:sz w:val="24"/>
                <w:szCs w:val="24"/>
              </w:rPr>
              <w:t xml:space="preserve"> (Accessed: 4</w:t>
            </w:r>
            <w:r w:rsidRPr="00674E21">
              <w:rPr>
                <w:rFonts w:ascii="Arial" w:hAnsi="Arial" w:cs="Arial"/>
                <w:bCs/>
                <w:iCs/>
                <w:sz w:val="24"/>
                <w:szCs w:val="24"/>
                <w:vertAlign w:val="superscript"/>
              </w:rPr>
              <w:t>th</w:t>
            </w:r>
            <w:r w:rsidRPr="00674E21">
              <w:rPr>
                <w:rFonts w:ascii="Arial" w:hAnsi="Arial" w:cs="Arial"/>
                <w:bCs/>
                <w:iCs/>
                <w:sz w:val="24"/>
                <w:szCs w:val="24"/>
              </w:rPr>
              <w:t xml:space="preserve"> September 2020)</w:t>
            </w:r>
          </w:p>
          <w:p w14:paraId="3AB0D80C" w14:textId="77777777" w:rsidR="00F072A5" w:rsidRPr="0036459B" w:rsidRDefault="00F072A5" w:rsidP="00F072A5">
            <w:pPr>
              <w:rPr>
                <w:rFonts w:ascii="Arial" w:hAnsi="Arial" w:cs="Arial"/>
                <w:bCs/>
                <w:iCs/>
                <w:sz w:val="24"/>
                <w:szCs w:val="24"/>
              </w:rPr>
            </w:pPr>
            <w:r w:rsidRPr="0036459B">
              <w:rPr>
                <w:rFonts w:ascii="Arial" w:hAnsi="Arial" w:cs="Arial"/>
                <w:bCs/>
                <w:iCs/>
                <w:sz w:val="24"/>
                <w:szCs w:val="24"/>
              </w:rPr>
              <w:t xml:space="preserve">Welsh Government, (2017) </w:t>
            </w:r>
            <w:r w:rsidRPr="0036459B">
              <w:rPr>
                <w:rFonts w:ascii="Arial" w:hAnsi="Arial" w:cs="Arial"/>
                <w:bCs/>
                <w:i/>
                <w:sz w:val="24"/>
                <w:szCs w:val="24"/>
              </w:rPr>
              <w:t>Foundation Phase Profile Handbook.</w:t>
            </w:r>
            <w:r w:rsidRPr="0036459B">
              <w:rPr>
                <w:rFonts w:ascii="Arial" w:hAnsi="Arial" w:cs="Arial"/>
                <w:bCs/>
                <w:iCs/>
                <w:sz w:val="24"/>
                <w:szCs w:val="24"/>
              </w:rPr>
              <w:t xml:space="preserve"> Available at: </w:t>
            </w:r>
            <w:hyperlink r:id="rId8" w:history="1">
              <w:r w:rsidRPr="0036459B">
                <w:rPr>
                  <w:rStyle w:val="Hyperlink"/>
                  <w:rFonts w:ascii="Arial" w:hAnsi="Arial" w:cs="Arial"/>
                  <w:bCs/>
                  <w:iCs/>
                  <w:sz w:val="24"/>
                  <w:szCs w:val="24"/>
                </w:rPr>
                <w:t>https://gov.wales/sites/default/files/publications/2018-03/foundation-phase-profile-handbook-revised-september-2017.pdf</w:t>
              </w:r>
            </w:hyperlink>
            <w:r w:rsidRPr="0036459B">
              <w:rPr>
                <w:rFonts w:ascii="Arial" w:hAnsi="Arial" w:cs="Arial"/>
                <w:bCs/>
                <w:iCs/>
                <w:sz w:val="24"/>
                <w:szCs w:val="24"/>
              </w:rPr>
              <w:t xml:space="preserve">   (Accessed: 4</w:t>
            </w:r>
            <w:r w:rsidRPr="0036459B">
              <w:rPr>
                <w:rFonts w:ascii="Arial" w:hAnsi="Arial" w:cs="Arial"/>
                <w:bCs/>
                <w:iCs/>
                <w:sz w:val="24"/>
                <w:szCs w:val="24"/>
                <w:vertAlign w:val="superscript"/>
              </w:rPr>
              <w:t>th</w:t>
            </w:r>
            <w:r w:rsidRPr="0036459B">
              <w:rPr>
                <w:rFonts w:ascii="Arial" w:hAnsi="Arial" w:cs="Arial"/>
                <w:bCs/>
                <w:iCs/>
                <w:sz w:val="24"/>
                <w:szCs w:val="24"/>
              </w:rPr>
              <w:t xml:space="preserve"> September 2020) </w:t>
            </w:r>
          </w:p>
          <w:p w14:paraId="2D5D19C7" w14:textId="77777777" w:rsidR="00F072A5" w:rsidRDefault="00F072A5" w:rsidP="00F072A5">
            <w:pPr>
              <w:rPr>
                <w:b/>
                <w:i/>
              </w:rPr>
            </w:pPr>
          </w:p>
          <w:p w14:paraId="67B2C3D4" w14:textId="77777777" w:rsidR="00F072A5" w:rsidRDefault="00F072A5" w:rsidP="00F072A5">
            <w:pPr>
              <w:rPr>
                <w:b/>
                <w:i/>
              </w:rPr>
            </w:pPr>
          </w:p>
          <w:p w14:paraId="500F825E" w14:textId="77777777" w:rsidR="00F072A5" w:rsidRDefault="00F072A5" w:rsidP="00F072A5">
            <w:pPr>
              <w:rPr>
                <w:b/>
                <w:i/>
              </w:rPr>
            </w:pPr>
          </w:p>
          <w:p w14:paraId="7E092EA1" w14:textId="77777777" w:rsidR="00F072A5" w:rsidRDefault="00F072A5" w:rsidP="00F072A5">
            <w:pPr>
              <w:rPr>
                <w:b/>
                <w:i/>
              </w:rPr>
            </w:pPr>
          </w:p>
          <w:p w14:paraId="414ED890" w14:textId="77777777" w:rsidR="00F072A5" w:rsidRDefault="00F072A5" w:rsidP="00F072A5">
            <w:pPr>
              <w:rPr>
                <w:b/>
                <w:i/>
              </w:rPr>
            </w:pPr>
          </w:p>
          <w:p w14:paraId="08D6F2BE" w14:textId="77777777" w:rsidR="00F072A5" w:rsidRDefault="00F072A5" w:rsidP="00F072A5">
            <w:pPr>
              <w:rPr>
                <w:b/>
                <w:i/>
              </w:rPr>
            </w:pPr>
          </w:p>
          <w:p w14:paraId="392B221D" w14:textId="77777777" w:rsidR="00F072A5" w:rsidRDefault="00F072A5" w:rsidP="00F072A5">
            <w:pPr>
              <w:rPr>
                <w:b/>
                <w:i/>
              </w:rPr>
            </w:pPr>
          </w:p>
          <w:p w14:paraId="46C88A20" w14:textId="77777777" w:rsidR="00F072A5" w:rsidRDefault="00F072A5" w:rsidP="00F072A5">
            <w:pPr>
              <w:rPr>
                <w:b/>
                <w:i/>
              </w:rPr>
            </w:pPr>
          </w:p>
          <w:p w14:paraId="1667D46E" w14:textId="77777777" w:rsidR="00F072A5" w:rsidRDefault="00F072A5" w:rsidP="00F072A5">
            <w:pPr>
              <w:rPr>
                <w:b/>
                <w:i/>
              </w:rPr>
            </w:pPr>
          </w:p>
          <w:p w14:paraId="284D3B88" w14:textId="77777777" w:rsidR="00F072A5" w:rsidRDefault="00F072A5" w:rsidP="00F072A5">
            <w:pPr>
              <w:rPr>
                <w:b/>
                <w:i/>
              </w:rPr>
            </w:pPr>
          </w:p>
          <w:p w14:paraId="35F19365" w14:textId="77777777" w:rsidR="00F072A5" w:rsidRDefault="00F072A5" w:rsidP="00F072A5">
            <w:pPr>
              <w:rPr>
                <w:b/>
                <w:i/>
              </w:rPr>
            </w:pPr>
          </w:p>
          <w:p w14:paraId="0FB04C02" w14:textId="77777777" w:rsidR="00F072A5" w:rsidRDefault="00F072A5" w:rsidP="00F072A5">
            <w:pPr>
              <w:rPr>
                <w:b/>
                <w:i/>
              </w:rPr>
            </w:pPr>
          </w:p>
          <w:p w14:paraId="796092AF" w14:textId="77777777" w:rsidR="00F072A5" w:rsidRDefault="00F072A5" w:rsidP="00F072A5">
            <w:pPr>
              <w:rPr>
                <w:b/>
                <w:i/>
              </w:rPr>
            </w:pPr>
          </w:p>
          <w:p w14:paraId="08E838FE" w14:textId="77777777" w:rsidR="00F072A5" w:rsidRDefault="00F072A5" w:rsidP="00F072A5">
            <w:pPr>
              <w:rPr>
                <w:b/>
                <w:i/>
              </w:rPr>
            </w:pPr>
          </w:p>
          <w:p w14:paraId="7A491A70" w14:textId="77777777" w:rsidR="00F072A5" w:rsidRDefault="00F072A5" w:rsidP="00F072A5">
            <w:pPr>
              <w:rPr>
                <w:b/>
                <w:i/>
              </w:rPr>
            </w:pPr>
          </w:p>
          <w:p w14:paraId="61884288" w14:textId="77777777" w:rsidR="00F072A5" w:rsidRDefault="00F072A5" w:rsidP="00F072A5">
            <w:pPr>
              <w:rPr>
                <w:b/>
                <w:i/>
              </w:rPr>
            </w:pPr>
          </w:p>
          <w:p w14:paraId="436D4162" w14:textId="77777777" w:rsidR="00F072A5" w:rsidRDefault="00F072A5" w:rsidP="00F072A5">
            <w:pPr>
              <w:rPr>
                <w:b/>
                <w:i/>
              </w:rPr>
            </w:pPr>
          </w:p>
          <w:p w14:paraId="51722E9B" w14:textId="77777777" w:rsidR="00F072A5" w:rsidRDefault="00F072A5" w:rsidP="00F072A5">
            <w:pPr>
              <w:rPr>
                <w:b/>
                <w:i/>
              </w:rPr>
            </w:pPr>
          </w:p>
          <w:p w14:paraId="2472E0A1" w14:textId="77777777" w:rsidR="00F072A5" w:rsidRDefault="00F072A5" w:rsidP="00F072A5">
            <w:pPr>
              <w:rPr>
                <w:b/>
                <w:i/>
              </w:rPr>
            </w:pPr>
          </w:p>
          <w:p w14:paraId="66203EAD" w14:textId="77777777" w:rsidR="00F072A5" w:rsidRPr="00ED401F" w:rsidRDefault="00F072A5" w:rsidP="00F072A5">
            <w:pPr>
              <w:rPr>
                <w:b/>
                <w:i/>
              </w:rPr>
            </w:pPr>
          </w:p>
        </w:tc>
      </w:tr>
    </w:tbl>
    <w:p w14:paraId="130E3F6E"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470D9138"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163775CD"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1A09F4D9"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A263937"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47100BB9"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5966903C"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B1D1B26"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61210E7"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C4DE5FC"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3601C29"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3E19ABAE"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B7C0CBE"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608699F5"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2316E157" w14:textId="00E4B1D3"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3FCF94AE"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8"/>
        <w:gridCol w:w="7650"/>
        <w:gridCol w:w="1700"/>
        <w:gridCol w:w="2834"/>
      </w:tblGrid>
      <w:tr w:rsidR="00117C97" w:rsidRPr="00117C97" w14:paraId="032C2E3D" w14:textId="77777777" w:rsidTr="00117C97">
        <w:tc>
          <w:tcPr>
            <w:tcW w:w="2268" w:type="dxa"/>
            <w:shd w:val="clear" w:color="auto" w:fill="D9D9D9"/>
          </w:tcPr>
          <w:p w14:paraId="1987BB65"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5" w:type="dxa"/>
          </w:tcPr>
          <w:p w14:paraId="072CBF8D" w14:textId="2E9E14B0" w:rsidR="00117C97" w:rsidRPr="00117C97" w:rsidRDefault="005B59B4" w:rsidP="00117C97">
            <w:pPr>
              <w:rPr>
                <w:rFonts w:ascii="Calibri" w:hAnsi="Calibri"/>
                <w:sz w:val="24"/>
                <w:szCs w:val="24"/>
              </w:rPr>
            </w:pPr>
            <w:r>
              <w:rPr>
                <w:rFonts w:ascii="Calibri" w:hAnsi="Calibri"/>
                <w:sz w:val="24"/>
                <w:szCs w:val="24"/>
              </w:rPr>
              <w:t>Open field with an opening to woodland</w:t>
            </w:r>
          </w:p>
        </w:tc>
        <w:tc>
          <w:tcPr>
            <w:tcW w:w="1701" w:type="dxa"/>
            <w:shd w:val="clear" w:color="auto" w:fill="D9D9D9"/>
          </w:tcPr>
          <w:p w14:paraId="5ABD3DFE"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2835" w:type="dxa"/>
          </w:tcPr>
          <w:p w14:paraId="290014D6" w14:textId="58AA0D9B" w:rsidR="00117C97" w:rsidRPr="00117C97" w:rsidRDefault="00C85A4C" w:rsidP="00117C97">
            <w:pPr>
              <w:rPr>
                <w:rFonts w:ascii="Calibri" w:hAnsi="Calibri"/>
                <w:sz w:val="24"/>
                <w:szCs w:val="24"/>
              </w:rPr>
            </w:pPr>
            <w:r>
              <w:rPr>
                <w:rFonts w:ascii="Calibri" w:hAnsi="Calibri"/>
                <w:sz w:val="24"/>
                <w:szCs w:val="24"/>
              </w:rPr>
              <w:t>0</w:t>
            </w:r>
            <w:r w:rsidR="00581E22">
              <w:rPr>
                <w:rFonts w:ascii="Calibri" w:hAnsi="Calibri"/>
                <w:sz w:val="24"/>
                <w:szCs w:val="24"/>
              </w:rPr>
              <w:t>7/</w:t>
            </w:r>
            <w:r>
              <w:rPr>
                <w:rFonts w:ascii="Calibri" w:hAnsi="Calibri"/>
                <w:sz w:val="24"/>
                <w:szCs w:val="24"/>
              </w:rPr>
              <w:t>0</w:t>
            </w:r>
            <w:r w:rsidR="00581E22">
              <w:rPr>
                <w:rFonts w:ascii="Calibri" w:hAnsi="Calibri"/>
                <w:sz w:val="24"/>
                <w:szCs w:val="24"/>
              </w:rPr>
              <w:t>9/2020</w:t>
            </w:r>
          </w:p>
        </w:tc>
      </w:tr>
      <w:tr w:rsidR="00117C97" w:rsidRPr="00117C97" w14:paraId="13BBB611" w14:textId="77777777" w:rsidTr="00117C97">
        <w:tc>
          <w:tcPr>
            <w:tcW w:w="2268" w:type="dxa"/>
            <w:shd w:val="clear" w:color="auto" w:fill="D9D9D9"/>
          </w:tcPr>
          <w:p w14:paraId="50F67B21"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1ADE77D6" w14:textId="2FCB31F2" w:rsidR="00117C97" w:rsidRPr="00117C97" w:rsidRDefault="005B59B4" w:rsidP="00117C97">
            <w:pPr>
              <w:rPr>
                <w:rFonts w:ascii="Calibri" w:hAnsi="Calibri"/>
                <w:sz w:val="24"/>
                <w:szCs w:val="24"/>
              </w:rPr>
            </w:pPr>
            <w:r>
              <w:rPr>
                <w:rFonts w:ascii="Calibri" w:hAnsi="Calibri"/>
                <w:sz w:val="24"/>
                <w:szCs w:val="24"/>
              </w:rPr>
              <w:t>Maisie Reed</w:t>
            </w:r>
          </w:p>
        </w:tc>
        <w:tc>
          <w:tcPr>
            <w:tcW w:w="1701" w:type="dxa"/>
            <w:shd w:val="clear" w:color="auto" w:fill="D9D9D9"/>
          </w:tcPr>
          <w:p w14:paraId="63A804DD"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3FCF6DFF" w14:textId="3B41D347" w:rsidR="00117C97" w:rsidRPr="00117C97" w:rsidRDefault="00F072A5" w:rsidP="00117C97">
            <w:pPr>
              <w:rPr>
                <w:rFonts w:ascii="Calibri" w:hAnsi="Calibri"/>
                <w:sz w:val="24"/>
                <w:szCs w:val="24"/>
              </w:rPr>
            </w:pPr>
            <w:r>
              <w:rPr>
                <w:rFonts w:ascii="Calibri" w:hAnsi="Calibri"/>
                <w:sz w:val="24"/>
                <w:szCs w:val="24"/>
              </w:rPr>
              <w:t>10/10/2020</w:t>
            </w:r>
          </w:p>
        </w:tc>
      </w:tr>
    </w:tbl>
    <w:p w14:paraId="66E17D0C" w14:textId="1AE05861" w:rsidR="00117C97" w:rsidRPr="00117C97" w:rsidRDefault="00117C97" w:rsidP="00CF29CA">
      <w:pPr>
        <w:spacing w:after="0" w:line="240" w:lineRule="auto"/>
        <w:rPr>
          <w:rFonts w:ascii="Calibri" w:eastAsia="MS Mincho" w:hAnsi="Calibri" w:cs="Times New Roman"/>
          <w:b/>
          <w:sz w:val="16"/>
          <w:szCs w:val="16"/>
        </w:rPr>
      </w:pPr>
    </w:p>
    <w:p w14:paraId="7387174A"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4798" w:type="dxa"/>
        <w:tblInd w:w="108" w:type="dxa"/>
        <w:tblLook w:val="04A0" w:firstRow="1" w:lastRow="0" w:firstColumn="1" w:lastColumn="0" w:noHBand="0" w:noVBand="1"/>
      </w:tblPr>
      <w:tblGrid>
        <w:gridCol w:w="1575"/>
        <w:gridCol w:w="2990"/>
        <w:gridCol w:w="2282"/>
        <w:gridCol w:w="1125"/>
        <w:gridCol w:w="5674"/>
        <w:gridCol w:w="1152"/>
      </w:tblGrid>
      <w:tr w:rsidR="00117C97" w:rsidRPr="00117C97" w14:paraId="6FE50CFC" w14:textId="77777777" w:rsidTr="00180F46">
        <w:trPr>
          <w:cantSplit/>
          <w:trHeight w:val="1201"/>
          <w:tblHeader/>
        </w:trPr>
        <w:tc>
          <w:tcPr>
            <w:tcW w:w="1575" w:type="dxa"/>
            <w:shd w:val="clear" w:color="auto" w:fill="D9D9D9"/>
            <w:vAlign w:val="center"/>
          </w:tcPr>
          <w:p w14:paraId="20955B3C"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90" w:type="dxa"/>
            <w:shd w:val="clear" w:color="auto" w:fill="D9D9D9"/>
            <w:vAlign w:val="center"/>
          </w:tcPr>
          <w:p w14:paraId="1CD9CF43"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82" w:type="dxa"/>
            <w:shd w:val="clear" w:color="auto" w:fill="D9D9D9"/>
            <w:vAlign w:val="center"/>
          </w:tcPr>
          <w:p w14:paraId="6AF0F53C"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125" w:type="dxa"/>
            <w:shd w:val="clear" w:color="auto" w:fill="D9D9D9"/>
            <w:vAlign w:val="center"/>
          </w:tcPr>
          <w:p w14:paraId="38FCEBF8"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674" w:type="dxa"/>
            <w:shd w:val="clear" w:color="auto" w:fill="D9D9D9"/>
            <w:vAlign w:val="center"/>
          </w:tcPr>
          <w:p w14:paraId="59F55598"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52" w:type="dxa"/>
            <w:shd w:val="clear" w:color="auto" w:fill="D9D9D9"/>
            <w:vAlign w:val="center"/>
          </w:tcPr>
          <w:p w14:paraId="33E19384"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117C97" w:rsidRPr="00117C97" w14:paraId="55E75CD9" w14:textId="77777777" w:rsidTr="00180F46">
        <w:trPr>
          <w:cantSplit/>
          <w:trHeight w:val="1397"/>
        </w:trPr>
        <w:tc>
          <w:tcPr>
            <w:tcW w:w="1575" w:type="dxa"/>
            <w:vAlign w:val="center"/>
          </w:tcPr>
          <w:p w14:paraId="41301E2D" w14:textId="3D92DDC4" w:rsidR="00117C97" w:rsidRPr="00C85A4C" w:rsidRDefault="00117C97" w:rsidP="00117C97">
            <w:pPr>
              <w:autoSpaceDE w:val="0"/>
              <w:autoSpaceDN w:val="0"/>
              <w:adjustRightInd w:val="0"/>
              <w:rPr>
                <w:rFonts w:ascii="Arial" w:hAnsi="Arial" w:cs="Arial"/>
                <w:sz w:val="24"/>
                <w:szCs w:val="24"/>
              </w:rPr>
            </w:pPr>
            <w:r w:rsidRPr="00C85A4C">
              <w:rPr>
                <w:rFonts w:ascii="Arial" w:hAnsi="Arial" w:cs="Arial"/>
                <w:sz w:val="24"/>
                <w:szCs w:val="24"/>
              </w:rPr>
              <w:t>POND</w:t>
            </w:r>
            <w:r w:rsidR="00913516" w:rsidRPr="00C85A4C">
              <w:rPr>
                <w:rFonts w:ascii="Arial" w:hAnsi="Arial" w:cs="Arial"/>
                <w:sz w:val="24"/>
                <w:szCs w:val="24"/>
              </w:rPr>
              <w:t>: grassed area around pond, often slippery.</w:t>
            </w:r>
          </w:p>
        </w:tc>
        <w:tc>
          <w:tcPr>
            <w:tcW w:w="2990" w:type="dxa"/>
            <w:vAlign w:val="center"/>
          </w:tcPr>
          <w:p w14:paraId="6E027D49" w14:textId="71A5384F" w:rsidR="00117C97" w:rsidRPr="00C85A4C" w:rsidRDefault="00117C97" w:rsidP="00117C97">
            <w:pPr>
              <w:autoSpaceDE w:val="0"/>
              <w:autoSpaceDN w:val="0"/>
              <w:adjustRightInd w:val="0"/>
              <w:rPr>
                <w:rFonts w:ascii="Arial" w:hAnsi="Arial" w:cs="Arial"/>
                <w:sz w:val="24"/>
                <w:szCs w:val="24"/>
              </w:rPr>
            </w:pPr>
            <w:r w:rsidRPr="00C85A4C">
              <w:rPr>
                <w:rFonts w:ascii="Arial" w:hAnsi="Arial" w:cs="Arial"/>
                <w:sz w:val="24"/>
                <w:szCs w:val="24"/>
              </w:rPr>
              <w:t xml:space="preserve">The </w:t>
            </w:r>
            <w:r w:rsidR="00913516" w:rsidRPr="00C85A4C">
              <w:rPr>
                <w:rFonts w:ascii="Arial" w:hAnsi="Arial" w:cs="Arial"/>
                <w:sz w:val="24"/>
                <w:szCs w:val="24"/>
              </w:rPr>
              <w:t xml:space="preserve">grassed area allows close contact to the pond </w:t>
            </w:r>
            <w:r w:rsidRPr="00C85A4C">
              <w:rPr>
                <w:rFonts w:ascii="Arial" w:hAnsi="Arial" w:cs="Arial"/>
                <w:sz w:val="24"/>
                <w:szCs w:val="24"/>
              </w:rPr>
              <w:t>and is an essential component of exploring this habitat.</w:t>
            </w:r>
          </w:p>
        </w:tc>
        <w:tc>
          <w:tcPr>
            <w:tcW w:w="2282" w:type="dxa"/>
            <w:vAlign w:val="center"/>
          </w:tcPr>
          <w:p w14:paraId="708D4AA9" w14:textId="09BF99D7" w:rsidR="00117C97" w:rsidRPr="00C85A4C" w:rsidRDefault="00117C97" w:rsidP="00117C97">
            <w:pPr>
              <w:rPr>
                <w:rFonts w:ascii="Arial" w:hAnsi="Arial" w:cs="Arial"/>
                <w:sz w:val="24"/>
                <w:szCs w:val="24"/>
              </w:rPr>
            </w:pPr>
            <w:r w:rsidRPr="00C85A4C">
              <w:rPr>
                <w:rFonts w:ascii="Arial" w:hAnsi="Arial" w:cs="Arial"/>
                <w:sz w:val="24"/>
                <w:szCs w:val="24"/>
              </w:rPr>
              <w:t xml:space="preserve">Slips, </w:t>
            </w:r>
            <w:r w:rsidR="00C85A4C" w:rsidRPr="00C85A4C">
              <w:rPr>
                <w:rFonts w:ascii="Arial" w:hAnsi="Arial" w:cs="Arial"/>
                <w:sz w:val="24"/>
                <w:szCs w:val="24"/>
              </w:rPr>
              <w:t>trips,</w:t>
            </w:r>
            <w:r w:rsidRPr="00C85A4C">
              <w:rPr>
                <w:rFonts w:ascii="Arial" w:hAnsi="Arial" w:cs="Arial"/>
                <w:sz w:val="24"/>
                <w:szCs w:val="24"/>
              </w:rPr>
              <w:t xml:space="preserve"> and falls.</w:t>
            </w:r>
          </w:p>
          <w:p w14:paraId="77761A05" w14:textId="303368BA" w:rsidR="00117C97" w:rsidRPr="00C85A4C" w:rsidRDefault="00117C97" w:rsidP="00117C97">
            <w:pPr>
              <w:rPr>
                <w:rFonts w:ascii="Arial" w:hAnsi="Arial" w:cs="Arial"/>
                <w:sz w:val="24"/>
                <w:szCs w:val="24"/>
              </w:rPr>
            </w:pPr>
            <w:r w:rsidRPr="00C85A4C">
              <w:rPr>
                <w:rFonts w:ascii="Arial" w:hAnsi="Arial" w:cs="Arial"/>
                <w:sz w:val="24"/>
                <w:szCs w:val="24"/>
              </w:rPr>
              <w:t>Cuts and abrasions.</w:t>
            </w:r>
          </w:p>
          <w:p w14:paraId="08D12FED" w14:textId="77777777" w:rsidR="00117C97" w:rsidRPr="00C85A4C" w:rsidRDefault="00117C97" w:rsidP="00117C97">
            <w:pPr>
              <w:rPr>
                <w:rFonts w:ascii="Arial" w:hAnsi="Arial" w:cs="Arial"/>
                <w:sz w:val="24"/>
                <w:szCs w:val="24"/>
              </w:rPr>
            </w:pPr>
            <w:r w:rsidRPr="00C85A4C">
              <w:rPr>
                <w:rFonts w:ascii="Arial" w:hAnsi="Arial" w:cs="Arial"/>
                <w:sz w:val="24"/>
                <w:szCs w:val="24"/>
              </w:rPr>
              <w:t>Drowning.</w:t>
            </w:r>
          </w:p>
        </w:tc>
        <w:tc>
          <w:tcPr>
            <w:tcW w:w="1125" w:type="dxa"/>
            <w:vAlign w:val="center"/>
          </w:tcPr>
          <w:p w14:paraId="5C283F2F" w14:textId="10522B6C" w:rsidR="00117C97" w:rsidRPr="00913516" w:rsidRDefault="00913516" w:rsidP="00117C97">
            <w:pPr>
              <w:rPr>
                <w:rFonts w:ascii="Arial" w:hAnsi="Arial" w:cs="Arial"/>
                <w:sz w:val="24"/>
                <w:szCs w:val="24"/>
              </w:rPr>
            </w:pPr>
            <w:r w:rsidRPr="00913516">
              <w:rPr>
                <w:rFonts w:ascii="Arial" w:hAnsi="Arial" w:cs="Arial"/>
                <w:sz w:val="24"/>
                <w:szCs w:val="24"/>
              </w:rPr>
              <w:t>Children and young people.</w:t>
            </w:r>
          </w:p>
        </w:tc>
        <w:tc>
          <w:tcPr>
            <w:tcW w:w="5674" w:type="dxa"/>
            <w:vAlign w:val="center"/>
          </w:tcPr>
          <w:p w14:paraId="0F0CCEBC" w14:textId="62FFE4EF" w:rsidR="00117C97" w:rsidRPr="00C85A4C" w:rsidRDefault="00913516" w:rsidP="00C85A4C">
            <w:pPr>
              <w:contextualSpacing/>
              <w:rPr>
                <w:rFonts w:ascii="Arial" w:hAnsi="Arial" w:cs="Arial"/>
                <w:sz w:val="24"/>
                <w:szCs w:val="24"/>
              </w:rPr>
            </w:pPr>
            <w:r w:rsidRPr="00C85A4C">
              <w:rPr>
                <w:rFonts w:ascii="Arial" w:hAnsi="Arial" w:cs="Arial"/>
                <w:sz w:val="24"/>
                <w:szCs w:val="24"/>
              </w:rPr>
              <w:t>The banking is</w:t>
            </w:r>
            <w:r w:rsidR="00117C97" w:rsidRPr="00C85A4C">
              <w:rPr>
                <w:rFonts w:ascii="Arial" w:hAnsi="Arial" w:cs="Arial"/>
                <w:sz w:val="24"/>
                <w:szCs w:val="24"/>
              </w:rPr>
              <w:t xml:space="preserve"> shallow and planted to prevent accidental entry.</w:t>
            </w:r>
          </w:p>
          <w:p w14:paraId="7963C1E8" w14:textId="5C65B391" w:rsidR="00117C97" w:rsidRPr="00C85A4C" w:rsidRDefault="00117C97" w:rsidP="00C85A4C">
            <w:pPr>
              <w:contextualSpacing/>
              <w:rPr>
                <w:rFonts w:ascii="Arial" w:hAnsi="Arial" w:cs="Arial"/>
                <w:sz w:val="24"/>
                <w:szCs w:val="24"/>
              </w:rPr>
            </w:pPr>
            <w:r w:rsidRPr="00C85A4C">
              <w:rPr>
                <w:rFonts w:ascii="Arial" w:hAnsi="Arial" w:cs="Arial"/>
                <w:sz w:val="24"/>
                <w:szCs w:val="24"/>
              </w:rPr>
              <w:t>No access to</w:t>
            </w:r>
            <w:r w:rsidR="00913516" w:rsidRPr="00C85A4C">
              <w:rPr>
                <w:rFonts w:ascii="Arial" w:hAnsi="Arial" w:cs="Arial"/>
                <w:sz w:val="24"/>
                <w:szCs w:val="24"/>
              </w:rPr>
              <w:t xml:space="preserve"> the</w:t>
            </w:r>
            <w:r w:rsidRPr="00C85A4C">
              <w:rPr>
                <w:rFonts w:ascii="Arial" w:hAnsi="Arial" w:cs="Arial"/>
                <w:sz w:val="24"/>
                <w:szCs w:val="24"/>
              </w:rPr>
              <w:t xml:space="preserve"> banks </w:t>
            </w:r>
            <w:r w:rsidR="00913516" w:rsidRPr="00C85A4C">
              <w:rPr>
                <w:rFonts w:ascii="Arial" w:hAnsi="Arial" w:cs="Arial"/>
                <w:sz w:val="24"/>
                <w:szCs w:val="24"/>
              </w:rPr>
              <w:t>for the young children without 1:1 supervision.</w:t>
            </w:r>
          </w:p>
          <w:p w14:paraId="0312E9A8" w14:textId="5862E790" w:rsidR="00117C97" w:rsidRDefault="00117C97" w:rsidP="00C85A4C">
            <w:pPr>
              <w:contextualSpacing/>
              <w:rPr>
                <w:rFonts w:ascii="Arial" w:hAnsi="Arial" w:cs="Arial"/>
                <w:sz w:val="24"/>
                <w:szCs w:val="24"/>
              </w:rPr>
            </w:pPr>
            <w:r w:rsidRPr="00C85A4C">
              <w:rPr>
                <w:rFonts w:ascii="Arial" w:hAnsi="Arial" w:cs="Arial"/>
                <w:sz w:val="24"/>
                <w:szCs w:val="24"/>
              </w:rPr>
              <w:t>Deepest area</w:t>
            </w:r>
            <w:r w:rsidR="00913516" w:rsidRPr="00C85A4C">
              <w:rPr>
                <w:rFonts w:ascii="Arial" w:hAnsi="Arial" w:cs="Arial"/>
                <w:sz w:val="24"/>
                <w:szCs w:val="24"/>
              </w:rPr>
              <w:t xml:space="preserve"> of the</w:t>
            </w:r>
            <w:r w:rsidRPr="00C85A4C">
              <w:rPr>
                <w:rFonts w:ascii="Arial" w:hAnsi="Arial" w:cs="Arial"/>
                <w:sz w:val="24"/>
                <w:szCs w:val="24"/>
              </w:rPr>
              <w:t xml:space="preserve"> </w:t>
            </w:r>
            <w:r w:rsidR="00913516" w:rsidRPr="00C85A4C">
              <w:rPr>
                <w:rFonts w:ascii="Arial" w:hAnsi="Arial" w:cs="Arial"/>
                <w:sz w:val="24"/>
                <w:szCs w:val="24"/>
              </w:rPr>
              <w:t xml:space="preserve">pond is in the centre </w:t>
            </w:r>
            <w:r w:rsidRPr="00C85A4C">
              <w:rPr>
                <w:rFonts w:ascii="Arial" w:hAnsi="Arial" w:cs="Arial"/>
                <w:sz w:val="24"/>
                <w:szCs w:val="24"/>
              </w:rPr>
              <w:t>keep</w:t>
            </w:r>
            <w:r w:rsidR="00913516" w:rsidRPr="00C85A4C">
              <w:rPr>
                <w:rFonts w:ascii="Arial" w:hAnsi="Arial" w:cs="Arial"/>
                <w:sz w:val="24"/>
                <w:szCs w:val="24"/>
              </w:rPr>
              <w:t xml:space="preserve"> the children</w:t>
            </w:r>
            <w:r w:rsidRPr="00C85A4C">
              <w:rPr>
                <w:rFonts w:ascii="Arial" w:hAnsi="Arial" w:cs="Arial"/>
                <w:sz w:val="24"/>
                <w:szCs w:val="24"/>
              </w:rPr>
              <w:t xml:space="preserve"> to edges.</w:t>
            </w:r>
          </w:p>
          <w:p w14:paraId="655A7253" w14:textId="1CBE2A69" w:rsidR="00C85A4C" w:rsidRDefault="00C85A4C" w:rsidP="00C85A4C">
            <w:pPr>
              <w:contextualSpacing/>
              <w:rPr>
                <w:rFonts w:ascii="Arial" w:hAnsi="Arial" w:cs="Arial"/>
                <w:sz w:val="24"/>
                <w:szCs w:val="24"/>
              </w:rPr>
            </w:pPr>
            <w:r>
              <w:rPr>
                <w:rFonts w:ascii="Arial" w:hAnsi="Arial" w:cs="Arial"/>
                <w:sz w:val="24"/>
                <w:szCs w:val="24"/>
              </w:rPr>
              <w:t>Pond rules to be set clear at the start of the activity.</w:t>
            </w:r>
          </w:p>
          <w:p w14:paraId="3666C01E" w14:textId="71D688E5" w:rsidR="00117C97" w:rsidRPr="00C85A4C" w:rsidRDefault="00C85A4C" w:rsidP="00C85A4C">
            <w:pPr>
              <w:contextualSpacing/>
              <w:rPr>
                <w:rFonts w:ascii="Arial" w:hAnsi="Arial" w:cs="Arial"/>
                <w:sz w:val="24"/>
                <w:szCs w:val="24"/>
              </w:rPr>
            </w:pPr>
            <w:r>
              <w:rPr>
                <w:rFonts w:ascii="Arial" w:hAnsi="Arial" w:cs="Arial"/>
                <w:sz w:val="24"/>
                <w:szCs w:val="24"/>
              </w:rPr>
              <w:t>Ensure edges of the pond are clear and can be identified clearly, and platform to be kept clear to ensure no hazard of tripping.</w:t>
            </w:r>
          </w:p>
        </w:tc>
        <w:tc>
          <w:tcPr>
            <w:tcW w:w="1152" w:type="dxa"/>
            <w:vAlign w:val="center"/>
          </w:tcPr>
          <w:p w14:paraId="1EE51871" w14:textId="3DB36EF6" w:rsidR="00117C97" w:rsidRPr="00C85A4C" w:rsidRDefault="00117C97" w:rsidP="00117C97">
            <w:pPr>
              <w:rPr>
                <w:rFonts w:ascii="Arial" w:hAnsi="Arial" w:cs="Arial"/>
                <w:sz w:val="20"/>
                <w:szCs w:val="20"/>
              </w:rPr>
            </w:pPr>
            <w:r w:rsidRPr="00C85A4C">
              <w:rPr>
                <w:rFonts w:ascii="Arial" w:hAnsi="Arial" w:cs="Arial"/>
                <w:sz w:val="24"/>
                <w:szCs w:val="24"/>
              </w:rPr>
              <w:t>Low</w:t>
            </w:r>
            <w:r w:rsidR="00C85A4C">
              <w:rPr>
                <w:rFonts w:ascii="Arial" w:hAnsi="Arial" w:cs="Arial"/>
                <w:sz w:val="24"/>
                <w:szCs w:val="24"/>
              </w:rPr>
              <w:t>.</w:t>
            </w:r>
          </w:p>
        </w:tc>
      </w:tr>
      <w:tr w:rsidR="00117C97" w:rsidRPr="00117C97" w14:paraId="44403419" w14:textId="77777777" w:rsidTr="00180F46">
        <w:trPr>
          <w:cantSplit/>
          <w:trHeight w:val="1318"/>
        </w:trPr>
        <w:tc>
          <w:tcPr>
            <w:tcW w:w="1575" w:type="dxa"/>
            <w:vAlign w:val="center"/>
          </w:tcPr>
          <w:p w14:paraId="27E1DAB5" w14:textId="53A46E2C" w:rsidR="00117C97" w:rsidRPr="00913516" w:rsidRDefault="00A95DD1" w:rsidP="00117C97">
            <w:pPr>
              <w:autoSpaceDE w:val="0"/>
              <w:autoSpaceDN w:val="0"/>
              <w:adjustRightInd w:val="0"/>
              <w:rPr>
                <w:rFonts w:ascii="Arial" w:hAnsi="Arial" w:cs="Arial"/>
                <w:sz w:val="24"/>
                <w:szCs w:val="24"/>
              </w:rPr>
            </w:pPr>
            <w:r w:rsidRPr="00913516">
              <w:rPr>
                <w:rFonts w:ascii="Arial" w:hAnsi="Arial" w:cs="Arial"/>
                <w:sz w:val="24"/>
                <w:szCs w:val="24"/>
              </w:rPr>
              <w:t>Climbing trees</w:t>
            </w:r>
          </w:p>
        </w:tc>
        <w:tc>
          <w:tcPr>
            <w:tcW w:w="2990" w:type="dxa"/>
            <w:vAlign w:val="center"/>
          </w:tcPr>
          <w:p w14:paraId="1E901E7C" w14:textId="0B1EB763" w:rsidR="00117C97" w:rsidRPr="00913516" w:rsidRDefault="00557289" w:rsidP="00117C97">
            <w:pPr>
              <w:autoSpaceDE w:val="0"/>
              <w:autoSpaceDN w:val="0"/>
              <w:adjustRightInd w:val="0"/>
              <w:rPr>
                <w:rFonts w:ascii="Arial" w:hAnsi="Arial" w:cs="Arial"/>
                <w:sz w:val="24"/>
                <w:szCs w:val="24"/>
              </w:rPr>
            </w:pPr>
            <w:r w:rsidRPr="00913516">
              <w:rPr>
                <w:rFonts w:ascii="Arial" w:hAnsi="Arial" w:cs="Arial"/>
                <w:sz w:val="24"/>
                <w:szCs w:val="24"/>
              </w:rPr>
              <w:t>Benefit the young person’s physical development by using their gross motor skills while climbing.</w:t>
            </w:r>
          </w:p>
        </w:tc>
        <w:tc>
          <w:tcPr>
            <w:tcW w:w="2282" w:type="dxa"/>
            <w:vAlign w:val="center"/>
          </w:tcPr>
          <w:p w14:paraId="4BCFC0F5" w14:textId="77777777" w:rsidR="00117C97" w:rsidRPr="00913516" w:rsidRDefault="00913516" w:rsidP="00117C97">
            <w:pPr>
              <w:ind w:left="360"/>
              <w:contextualSpacing/>
              <w:rPr>
                <w:rFonts w:ascii="Arial" w:hAnsi="Arial" w:cs="Arial"/>
                <w:sz w:val="24"/>
                <w:szCs w:val="24"/>
              </w:rPr>
            </w:pPr>
            <w:r w:rsidRPr="00913516">
              <w:rPr>
                <w:rFonts w:ascii="Arial" w:hAnsi="Arial" w:cs="Arial"/>
                <w:sz w:val="24"/>
                <w:szCs w:val="24"/>
              </w:rPr>
              <w:t>Falling.</w:t>
            </w:r>
          </w:p>
          <w:p w14:paraId="6027F911" w14:textId="1838DF16" w:rsidR="00913516" w:rsidRDefault="00913516" w:rsidP="00117C97">
            <w:pPr>
              <w:ind w:left="360"/>
              <w:contextualSpacing/>
              <w:rPr>
                <w:rFonts w:ascii="Arial" w:hAnsi="Arial" w:cs="Arial"/>
                <w:sz w:val="24"/>
                <w:szCs w:val="24"/>
              </w:rPr>
            </w:pPr>
            <w:r w:rsidRPr="00913516">
              <w:rPr>
                <w:rFonts w:ascii="Arial" w:hAnsi="Arial" w:cs="Arial"/>
                <w:sz w:val="24"/>
                <w:szCs w:val="24"/>
              </w:rPr>
              <w:t xml:space="preserve">Bumps, cuts &amp; bruises. </w:t>
            </w:r>
          </w:p>
          <w:p w14:paraId="58D30CF5" w14:textId="69C5DCED" w:rsidR="00913516" w:rsidRPr="00913516" w:rsidRDefault="00913516" w:rsidP="00117C97">
            <w:pPr>
              <w:ind w:left="360"/>
              <w:contextualSpacing/>
              <w:rPr>
                <w:rFonts w:ascii="Arial" w:hAnsi="Arial" w:cs="Arial"/>
                <w:sz w:val="24"/>
                <w:szCs w:val="24"/>
              </w:rPr>
            </w:pPr>
            <w:r>
              <w:rPr>
                <w:rFonts w:ascii="Arial" w:hAnsi="Arial" w:cs="Arial"/>
                <w:sz w:val="24"/>
                <w:szCs w:val="24"/>
              </w:rPr>
              <w:t>Broken bones.</w:t>
            </w:r>
          </w:p>
          <w:p w14:paraId="19EE2E86" w14:textId="28C9E21C" w:rsidR="00913516" w:rsidRPr="00913516" w:rsidRDefault="00913516" w:rsidP="00117C97">
            <w:pPr>
              <w:ind w:left="360"/>
              <w:contextualSpacing/>
              <w:rPr>
                <w:rFonts w:ascii="Arial" w:hAnsi="Arial" w:cs="Arial"/>
                <w:sz w:val="24"/>
                <w:szCs w:val="24"/>
              </w:rPr>
            </w:pPr>
          </w:p>
        </w:tc>
        <w:tc>
          <w:tcPr>
            <w:tcW w:w="1125" w:type="dxa"/>
            <w:vAlign w:val="center"/>
          </w:tcPr>
          <w:p w14:paraId="617B9C5A" w14:textId="5D1DC154"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Children &amp; young people.</w:t>
            </w:r>
          </w:p>
        </w:tc>
        <w:tc>
          <w:tcPr>
            <w:tcW w:w="5674" w:type="dxa"/>
            <w:vAlign w:val="center"/>
          </w:tcPr>
          <w:p w14:paraId="5E2A0215" w14:textId="0191DF8D" w:rsidR="00117C97" w:rsidRPr="00913516" w:rsidRDefault="00557289" w:rsidP="00557289">
            <w:pPr>
              <w:autoSpaceDE w:val="0"/>
              <w:autoSpaceDN w:val="0"/>
              <w:adjustRightInd w:val="0"/>
              <w:contextualSpacing/>
              <w:rPr>
                <w:rFonts w:ascii="Arial" w:hAnsi="Arial" w:cs="Arial"/>
                <w:sz w:val="24"/>
                <w:szCs w:val="24"/>
              </w:rPr>
            </w:pPr>
            <w:r w:rsidRPr="00913516">
              <w:rPr>
                <w:rFonts w:ascii="Arial" w:hAnsi="Arial" w:cs="Arial"/>
                <w:sz w:val="24"/>
                <w:szCs w:val="24"/>
              </w:rPr>
              <w:t>Members off staff can help the children if asked for support while climbing, a member of staff to be near the tree in which they are climbing in case of any accidents.</w:t>
            </w:r>
          </w:p>
        </w:tc>
        <w:tc>
          <w:tcPr>
            <w:tcW w:w="1152" w:type="dxa"/>
            <w:vAlign w:val="center"/>
          </w:tcPr>
          <w:p w14:paraId="0C9ED439" w14:textId="4D859487" w:rsidR="00117C97" w:rsidRPr="00913516" w:rsidRDefault="00913516" w:rsidP="00117C97">
            <w:pPr>
              <w:rPr>
                <w:rFonts w:ascii="Arial" w:hAnsi="Arial" w:cs="Arial"/>
                <w:sz w:val="24"/>
                <w:szCs w:val="24"/>
              </w:rPr>
            </w:pPr>
            <w:r w:rsidRPr="00913516">
              <w:rPr>
                <w:rFonts w:ascii="Arial" w:hAnsi="Arial" w:cs="Arial"/>
                <w:sz w:val="24"/>
                <w:szCs w:val="24"/>
              </w:rPr>
              <w:t>Medium.</w:t>
            </w:r>
          </w:p>
        </w:tc>
      </w:tr>
      <w:tr w:rsidR="00117C97" w:rsidRPr="00117C97" w14:paraId="4D3FF63C" w14:textId="77777777" w:rsidTr="00180F46">
        <w:trPr>
          <w:cantSplit/>
          <w:trHeight w:val="1308"/>
        </w:trPr>
        <w:tc>
          <w:tcPr>
            <w:tcW w:w="1575" w:type="dxa"/>
            <w:vAlign w:val="center"/>
          </w:tcPr>
          <w:p w14:paraId="6E1B6F0F" w14:textId="074DABA8" w:rsidR="00117C97" w:rsidRPr="00913516" w:rsidRDefault="00515332" w:rsidP="00117C97">
            <w:pPr>
              <w:rPr>
                <w:rFonts w:ascii="Arial" w:hAnsi="Arial" w:cs="Arial"/>
                <w:sz w:val="24"/>
                <w:szCs w:val="24"/>
              </w:rPr>
            </w:pPr>
            <w:r w:rsidRPr="00913516">
              <w:rPr>
                <w:rFonts w:ascii="Arial" w:hAnsi="Arial" w:cs="Arial"/>
                <w:sz w:val="24"/>
                <w:szCs w:val="24"/>
              </w:rPr>
              <w:t>Rolling down banking</w:t>
            </w:r>
          </w:p>
        </w:tc>
        <w:tc>
          <w:tcPr>
            <w:tcW w:w="2990" w:type="dxa"/>
            <w:vAlign w:val="center"/>
          </w:tcPr>
          <w:p w14:paraId="2D807355" w14:textId="047BCDBD"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Children interacting socially, children engaging in physical activity developing holistically</w:t>
            </w:r>
          </w:p>
        </w:tc>
        <w:tc>
          <w:tcPr>
            <w:tcW w:w="2282" w:type="dxa"/>
            <w:vAlign w:val="center"/>
          </w:tcPr>
          <w:p w14:paraId="33D55879" w14:textId="6595943C" w:rsidR="00117C97" w:rsidRPr="00913516" w:rsidRDefault="00913516" w:rsidP="00117C97">
            <w:pPr>
              <w:ind w:left="360"/>
              <w:contextualSpacing/>
              <w:rPr>
                <w:rFonts w:ascii="Arial" w:hAnsi="Arial" w:cs="Arial"/>
                <w:sz w:val="24"/>
                <w:szCs w:val="24"/>
              </w:rPr>
            </w:pPr>
            <w:r w:rsidRPr="00913516">
              <w:rPr>
                <w:rFonts w:ascii="Arial" w:hAnsi="Arial" w:cs="Arial"/>
                <w:sz w:val="24"/>
                <w:szCs w:val="24"/>
              </w:rPr>
              <w:t>Slips, trips &amp; falls.</w:t>
            </w:r>
          </w:p>
        </w:tc>
        <w:tc>
          <w:tcPr>
            <w:tcW w:w="1125" w:type="dxa"/>
            <w:vAlign w:val="center"/>
          </w:tcPr>
          <w:p w14:paraId="1AAFF692" w14:textId="6508318A"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 xml:space="preserve">Children and young people. </w:t>
            </w:r>
          </w:p>
        </w:tc>
        <w:tc>
          <w:tcPr>
            <w:tcW w:w="5674" w:type="dxa"/>
            <w:vAlign w:val="center"/>
          </w:tcPr>
          <w:p w14:paraId="6B9305FE" w14:textId="00BCAB39" w:rsidR="00117C97" w:rsidRPr="00913516" w:rsidRDefault="00C85A4C" w:rsidP="00117C97">
            <w:pPr>
              <w:autoSpaceDE w:val="0"/>
              <w:autoSpaceDN w:val="0"/>
              <w:adjustRightInd w:val="0"/>
              <w:ind w:left="360"/>
              <w:contextualSpacing/>
              <w:rPr>
                <w:rFonts w:ascii="Arial" w:hAnsi="Arial" w:cs="Arial"/>
                <w:sz w:val="24"/>
                <w:szCs w:val="24"/>
              </w:rPr>
            </w:pPr>
            <w:r>
              <w:rPr>
                <w:rFonts w:ascii="Arial" w:hAnsi="Arial" w:cs="Arial"/>
                <w:sz w:val="24"/>
                <w:szCs w:val="24"/>
              </w:rPr>
              <w:t>Encourage children to turn take and allow enough time between each other so n</w:t>
            </w:r>
            <w:r w:rsidR="00E01F28">
              <w:rPr>
                <w:rFonts w:ascii="Arial" w:hAnsi="Arial" w:cs="Arial"/>
                <w:sz w:val="24"/>
                <w:szCs w:val="24"/>
              </w:rPr>
              <w:t>o</w:t>
            </w:r>
            <w:r>
              <w:rPr>
                <w:rFonts w:ascii="Arial" w:hAnsi="Arial" w:cs="Arial"/>
                <w:sz w:val="24"/>
                <w:szCs w:val="24"/>
              </w:rPr>
              <w:t xml:space="preserve"> bumps while rollin</w:t>
            </w:r>
            <w:r w:rsidR="00E01F28">
              <w:rPr>
                <w:rFonts w:ascii="Arial" w:hAnsi="Arial" w:cs="Arial"/>
                <w:sz w:val="24"/>
                <w:szCs w:val="24"/>
              </w:rPr>
              <w:t xml:space="preserve">g or when the children become stationary. </w:t>
            </w:r>
          </w:p>
        </w:tc>
        <w:tc>
          <w:tcPr>
            <w:tcW w:w="1152" w:type="dxa"/>
            <w:vAlign w:val="center"/>
          </w:tcPr>
          <w:p w14:paraId="0259E201" w14:textId="27B4A677" w:rsidR="00117C97" w:rsidRPr="00913516" w:rsidRDefault="00913516" w:rsidP="00117C97">
            <w:pPr>
              <w:rPr>
                <w:rFonts w:ascii="Arial" w:hAnsi="Arial" w:cs="Arial"/>
                <w:sz w:val="24"/>
                <w:szCs w:val="24"/>
              </w:rPr>
            </w:pPr>
            <w:r w:rsidRPr="00913516">
              <w:rPr>
                <w:rFonts w:ascii="Arial" w:hAnsi="Arial" w:cs="Arial"/>
                <w:sz w:val="24"/>
                <w:szCs w:val="24"/>
              </w:rPr>
              <w:t>Low</w:t>
            </w:r>
            <w:r w:rsidR="00C85A4C">
              <w:rPr>
                <w:rFonts w:ascii="Arial" w:hAnsi="Arial" w:cs="Arial"/>
                <w:sz w:val="24"/>
                <w:szCs w:val="24"/>
              </w:rPr>
              <w:t>.</w:t>
            </w:r>
          </w:p>
        </w:tc>
      </w:tr>
      <w:tr w:rsidR="00117C97" w:rsidRPr="00117C97" w14:paraId="7B8660DB" w14:textId="77777777" w:rsidTr="00180F46">
        <w:trPr>
          <w:cantSplit/>
          <w:trHeight w:val="1311"/>
        </w:trPr>
        <w:tc>
          <w:tcPr>
            <w:tcW w:w="1575" w:type="dxa"/>
            <w:vAlign w:val="center"/>
          </w:tcPr>
          <w:p w14:paraId="29D64CA5" w14:textId="30839A05" w:rsidR="00117C97" w:rsidRPr="00913516" w:rsidRDefault="00515332" w:rsidP="00117C97">
            <w:pPr>
              <w:rPr>
                <w:rFonts w:ascii="Arial" w:hAnsi="Arial" w:cs="Arial"/>
                <w:sz w:val="24"/>
                <w:szCs w:val="24"/>
              </w:rPr>
            </w:pPr>
            <w:r w:rsidRPr="00913516">
              <w:rPr>
                <w:rFonts w:ascii="Arial" w:hAnsi="Arial" w:cs="Arial"/>
                <w:sz w:val="24"/>
                <w:szCs w:val="24"/>
              </w:rPr>
              <w:lastRenderedPageBreak/>
              <w:t>Exploring flowers &amp; wildlife</w:t>
            </w:r>
          </w:p>
        </w:tc>
        <w:tc>
          <w:tcPr>
            <w:tcW w:w="2990" w:type="dxa"/>
            <w:vAlign w:val="center"/>
          </w:tcPr>
          <w:p w14:paraId="1D470F30" w14:textId="7E1B1E9F" w:rsidR="00117C97" w:rsidRPr="00913516" w:rsidRDefault="00E01F28" w:rsidP="00117C97">
            <w:pPr>
              <w:autoSpaceDE w:val="0"/>
              <w:autoSpaceDN w:val="0"/>
              <w:adjustRightInd w:val="0"/>
              <w:rPr>
                <w:rFonts w:ascii="Arial" w:hAnsi="Arial" w:cs="Arial"/>
                <w:sz w:val="24"/>
                <w:szCs w:val="24"/>
              </w:rPr>
            </w:pPr>
            <w:r>
              <w:rPr>
                <w:rFonts w:ascii="Arial" w:hAnsi="Arial" w:cs="Arial"/>
                <w:sz w:val="24"/>
                <w:szCs w:val="24"/>
              </w:rPr>
              <w:t xml:space="preserve">Children will benefit a depth of knowledge about abundance wildlife and flowers, also the children could benefit and develop good hand eye coordination when threading to make flower chairs. </w:t>
            </w:r>
          </w:p>
        </w:tc>
        <w:tc>
          <w:tcPr>
            <w:tcW w:w="2282" w:type="dxa"/>
            <w:vAlign w:val="center"/>
          </w:tcPr>
          <w:p w14:paraId="4A1E7596" w14:textId="0E857941" w:rsidR="00117C97" w:rsidRPr="00913516" w:rsidRDefault="00FD343F" w:rsidP="00E01F28">
            <w:pPr>
              <w:contextualSpacing/>
              <w:rPr>
                <w:rFonts w:ascii="Arial" w:hAnsi="Arial" w:cs="Arial"/>
                <w:sz w:val="24"/>
                <w:szCs w:val="24"/>
              </w:rPr>
            </w:pPr>
            <w:r>
              <w:rPr>
                <w:rFonts w:ascii="Arial" w:hAnsi="Arial" w:cs="Arial"/>
                <w:sz w:val="24"/>
                <w:szCs w:val="24"/>
              </w:rPr>
              <w:t>Children putting them close to their mouths, illness.</w:t>
            </w:r>
          </w:p>
        </w:tc>
        <w:tc>
          <w:tcPr>
            <w:tcW w:w="1125" w:type="dxa"/>
            <w:vAlign w:val="center"/>
          </w:tcPr>
          <w:p w14:paraId="0D91CA78" w14:textId="3DFB1959"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Children and young people.</w:t>
            </w:r>
          </w:p>
        </w:tc>
        <w:tc>
          <w:tcPr>
            <w:tcW w:w="5674" w:type="dxa"/>
            <w:vAlign w:val="center"/>
          </w:tcPr>
          <w:p w14:paraId="2D11224E" w14:textId="32966A75" w:rsidR="00117C97" w:rsidRPr="00913516" w:rsidRDefault="00FD343F" w:rsidP="00117C97">
            <w:pPr>
              <w:autoSpaceDE w:val="0"/>
              <w:autoSpaceDN w:val="0"/>
              <w:adjustRightInd w:val="0"/>
              <w:ind w:left="360"/>
              <w:contextualSpacing/>
              <w:rPr>
                <w:rFonts w:ascii="Arial" w:hAnsi="Arial" w:cs="Arial"/>
                <w:sz w:val="24"/>
                <w:szCs w:val="24"/>
              </w:rPr>
            </w:pPr>
            <w:r>
              <w:rPr>
                <w:rFonts w:ascii="Arial" w:hAnsi="Arial" w:cs="Arial"/>
                <w:sz w:val="24"/>
                <w:szCs w:val="24"/>
              </w:rPr>
              <w:t>To be there to supervise the children, to role model what you can do with the chosen flowers and how they should be treated within the environment.</w:t>
            </w:r>
          </w:p>
        </w:tc>
        <w:tc>
          <w:tcPr>
            <w:tcW w:w="1152" w:type="dxa"/>
            <w:vAlign w:val="center"/>
          </w:tcPr>
          <w:p w14:paraId="055DD378" w14:textId="34986D0D" w:rsidR="00117C97" w:rsidRPr="00913516" w:rsidRDefault="00913516" w:rsidP="00117C97">
            <w:pPr>
              <w:rPr>
                <w:rFonts w:ascii="Arial" w:hAnsi="Arial" w:cs="Arial"/>
                <w:sz w:val="24"/>
                <w:szCs w:val="24"/>
              </w:rPr>
            </w:pPr>
            <w:r w:rsidRPr="00913516">
              <w:rPr>
                <w:rFonts w:ascii="Arial" w:hAnsi="Arial" w:cs="Arial"/>
                <w:sz w:val="24"/>
                <w:szCs w:val="24"/>
              </w:rPr>
              <w:t>Low</w:t>
            </w:r>
          </w:p>
        </w:tc>
      </w:tr>
      <w:tr w:rsidR="00180F46" w:rsidRPr="00117C97" w14:paraId="202D7471" w14:textId="77777777" w:rsidTr="00180F46">
        <w:trPr>
          <w:cantSplit/>
          <w:trHeight w:val="1311"/>
        </w:trPr>
        <w:tc>
          <w:tcPr>
            <w:tcW w:w="1575" w:type="dxa"/>
            <w:vAlign w:val="center"/>
          </w:tcPr>
          <w:p w14:paraId="79EEDAFC" w14:textId="65BA0C36" w:rsidR="00180F46" w:rsidRPr="00913516" w:rsidRDefault="00885055" w:rsidP="00117C97">
            <w:pPr>
              <w:rPr>
                <w:rFonts w:ascii="Arial" w:hAnsi="Arial" w:cs="Arial"/>
                <w:sz w:val="24"/>
                <w:szCs w:val="24"/>
              </w:rPr>
            </w:pPr>
            <w:r>
              <w:rPr>
                <w:rFonts w:ascii="Arial" w:hAnsi="Arial" w:cs="Arial"/>
                <w:sz w:val="24"/>
                <w:szCs w:val="24"/>
              </w:rPr>
              <w:t xml:space="preserve">Exploring sticks and stones </w:t>
            </w:r>
          </w:p>
        </w:tc>
        <w:tc>
          <w:tcPr>
            <w:tcW w:w="2990" w:type="dxa"/>
            <w:vAlign w:val="center"/>
          </w:tcPr>
          <w:p w14:paraId="5B540136" w14:textId="14C2C549" w:rsidR="00180F46" w:rsidRDefault="00634E65" w:rsidP="00117C97">
            <w:pPr>
              <w:autoSpaceDE w:val="0"/>
              <w:autoSpaceDN w:val="0"/>
              <w:adjustRightInd w:val="0"/>
              <w:rPr>
                <w:rFonts w:ascii="Arial" w:hAnsi="Arial" w:cs="Arial"/>
                <w:sz w:val="24"/>
                <w:szCs w:val="24"/>
              </w:rPr>
            </w:pPr>
            <w:r>
              <w:rPr>
                <w:rFonts w:ascii="Arial" w:hAnsi="Arial" w:cs="Arial"/>
                <w:sz w:val="24"/>
                <w:szCs w:val="24"/>
              </w:rPr>
              <w:t xml:space="preserve">The children will benefit from exploring the natural resources </w:t>
            </w:r>
            <w:r w:rsidR="00D3030E">
              <w:rPr>
                <w:rFonts w:ascii="Arial" w:hAnsi="Arial" w:cs="Arial"/>
                <w:sz w:val="24"/>
                <w:szCs w:val="24"/>
              </w:rPr>
              <w:t xml:space="preserve">and </w:t>
            </w:r>
            <w:r>
              <w:rPr>
                <w:rFonts w:ascii="Arial" w:hAnsi="Arial" w:cs="Arial"/>
                <w:sz w:val="24"/>
                <w:szCs w:val="24"/>
              </w:rPr>
              <w:t>encourage them to be independent curious thinkers</w:t>
            </w:r>
            <w:r w:rsidR="00D3030E">
              <w:rPr>
                <w:rFonts w:ascii="Arial" w:hAnsi="Arial" w:cs="Arial"/>
                <w:sz w:val="24"/>
                <w:szCs w:val="24"/>
              </w:rPr>
              <w:t xml:space="preserve"> when experiencing loose parts.</w:t>
            </w:r>
          </w:p>
        </w:tc>
        <w:tc>
          <w:tcPr>
            <w:tcW w:w="2282" w:type="dxa"/>
            <w:vAlign w:val="center"/>
          </w:tcPr>
          <w:p w14:paraId="40BF64A3" w14:textId="51075D6A" w:rsidR="00180F46" w:rsidRPr="00913516" w:rsidRDefault="00634E65" w:rsidP="00E01F28">
            <w:pPr>
              <w:contextualSpacing/>
              <w:rPr>
                <w:rFonts w:ascii="Arial" w:hAnsi="Arial" w:cs="Arial"/>
                <w:sz w:val="24"/>
                <w:szCs w:val="24"/>
              </w:rPr>
            </w:pPr>
            <w:r>
              <w:rPr>
                <w:rFonts w:ascii="Arial" w:hAnsi="Arial" w:cs="Arial"/>
                <w:sz w:val="24"/>
                <w:szCs w:val="24"/>
              </w:rPr>
              <w:t xml:space="preserve">Cuts and bruises, </w:t>
            </w:r>
            <w:r w:rsidR="00885055">
              <w:rPr>
                <w:rFonts w:ascii="Arial" w:hAnsi="Arial" w:cs="Arial"/>
                <w:sz w:val="24"/>
                <w:szCs w:val="24"/>
              </w:rPr>
              <w:t>Eye injuries</w:t>
            </w:r>
            <w:r>
              <w:rPr>
                <w:rFonts w:ascii="Arial" w:hAnsi="Arial" w:cs="Arial"/>
                <w:sz w:val="24"/>
                <w:szCs w:val="24"/>
              </w:rPr>
              <w:t>.</w:t>
            </w:r>
          </w:p>
        </w:tc>
        <w:tc>
          <w:tcPr>
            <w:tcW w:w="1125" w:type="dxa"/>
            <w:vAlign w:val="center"/>
          </w:tcPr>
          <w:p w14:paraId="098489E6" w14:textId="224D8BBD" w:rsidR="00180F46" w:rsidRPr="00913516" w:rsidRDefault="00634E65" w:rsidP="00117C97">
            <w:pPr>
              <w:autoSpaceDE w:val="0"/>
              <w:autoSpaceDN w:val="0"/>
              <w:adjustRightInd w:val="0"/>
              <w:rPr>
                <w:rFonts w:ascii="Arial" w:hAnsi="Arial" w:cs="Arial"/>
                <w:sz w:val="24"/>
                <w:szCs w:val="24"/>
              </w:rPr>
            </w:pPr>
            <w:r>
              <w:rPr>
                <w:rFonts w:ascii="Arial" w:hAnsi="Arial" w:cs="Arial"/>
                <w:sz w:val="24"/>
                <w:szCs w:val="24"/>
              </w:rPr>
              <w:t>Children and young people.</w:t>
            </w:r>
          </w:p>
        </w:tc>
        <w:tc>
          <w:tcPr>
            <w:tcW w:w="5674" w:type="dxa"/>
            <w:vAlign w:val="center"/>
          </w:tcPr>
          <w:p w14:paraId="37C1B221" w14:textId="77777777" w:rsidR="00180F46" w:rsidRDefault="00D3030E" w:rsidP="00117C97">
            <w:pPr>
              <w:autoSpaceDE w:val="0"/>
              <w:autoSpaceDN w:val="0"/>
              <w:adjustRightInd w:val="0"/>
              <w:ind w:left="360"/>
              <w:contextualSpacing/>
              <w:rPr>
                <w:rFonts w:ascii="Arial" w:hAnsi="Arial" w:cs="Arial"/>
                <w:sz w:val="24"/>
                <w:szCs w:val="24"/>
              </w:rPr>
            </w:pPr>
            <w:r>
              <w:rPr>
                <w:rFonts w:ascii="Arial" w:hAnsi="Arial" w:cs="Arial"/>
                <w:sz w:val="24"/>
                <w:szCs w:val="24"/>
              </w:rPr>
              <w:t xml:space="preserve">To encourage the children to play sensible with the sticks and stones and within the rules express how dangerous throwing the sticks and stones are and explain to the children the harm they could cause. </w:t>
            </w:r>
          </w:p>
          <w:p w14:paraId="3CAAF760" w14:textId="190254CF" w:rsidR="00D3030E" w:rsidRPr="00913516" w:rsidRDefault="00D3030E" w:rsidP="00117C97">
            <w:pPr>
              <w:autoSpaceDE w:val="0"/>
              <w:autoSpaceDN w:val="0"/>
              <w:adjustRightInd w:val="0"/>
              <w:ind w:left="360"/>
              <w:contextualSpacing/>
              <w:rPr>
                <w:rFonts w:ascii="Arial" w:hAnsi="Arial" w:cs="Arial"/>
                <w:sz w:val="24"/>
                <w:szCs w:val="24"/>
              </w:rPr>
            </w:pPr>
            <w:r>
              <w:rPr>
                <w:rFonts w:ascii="Arial" w:hAnsi="Arial" w:cs="Arial"/>
                <w:sz w:val="24"/>
                <w:szCs w:val="24"/>
              </w:rPr>
              <w:t xml:space="preserve">Adults to role model how we can play and explore the sticks and stones in many other ways. </w:t>
            </w:r>
          </w:p>
        </w:tc>
        <w:tc>
          <w:tcPr>
            <w:tcW w:w="1152" w:type="dxa"/>
            <w:vAlign w:val="center"/>
          </w:tcPr>
          <w:p w14:paraId="05E0E7E8" w14:textId="29F07136" w:rsidR="00180F46" w:rsidRPr="00913516" w:rsidRDefault="00D3030E" w:rsidP="00117C97">
            <w:pPr>
              <w:rPr>
                <w:rFonts w:ascii="Arial" w:hAnsi="Arial" w:cs="Arial"/>
                <w:sz w:val="24"/>
                <w:szCs w:val="24"/>
              </w:rPr>
            </w:pPr>
            <w:r>
              <w:rPr>
                <w:rFonts w:ascii="Arial" w:hAnsi="Arial" w:cs="Arial"/>
                <w:sz w:val="24"/>
                <w:szCs w:val="24"/>
              </w:rPr>
              <w:t xml:space="preserve">Medium </w:t>
            </w:r>
          </w:p>
        </w:tc>
      </w:tr>
      <w:tr w:rsidR="00885055" w:rsidRPr="00117C97" w14:paraId="0B8C825D" w14:textId="77777777" w:rsidTr="00180F46">
        <w:trPr>
          <w:cantSplit/>
          <w:trHeight w:val="1311"/>
        </w:trPr>
        <w:tc>
          <w:tcPr>
            <w:tcW w:w="1575" w:type="dxa"/>
            <w:vAlign w:val="center"/>
          </w:tcPr>
          <w:p w14:paraId="23CD9EDF" w14:textId="4E13DFC9" w:rsidR="00885055" w:rsidRDefault="00885055" w:rsidP="00117C97">
            <w:pPr>
              <w:rPr>
                <w:rFonts w:ascii="Arial" w:hAnsi="Arial" w:cs="Arial"/>
                <w:sz w:val="24"/>
                <w:szCs w:val="24"/>
              </w:rPr>
            </w:pPr>
            <w:r>
              <w:rPr>
                <w:rFonts w:ascii="Arial" w:hAnsi="Arial" w:cs="Arial"/>
                <w:sz w:val="24"/>
                <w:szCs w:val="24"/>
              </w:rPr>
              <w:t xml:space="preserve">Walking / running around the open field </w:t>
            </w:r>
          </w:p>
        </w:tc>
        <w:tc>
          <w:tcPr>
            <w:tcW w:w="2990" w:type="dxa"/>
            <w:vAlign w:val="center"/>
          </w:tcPr>
          <w:p w14:paraId="22549400" w14:textId="1735E603" w:rsidR="00885055" w:rsidRDefault="00D3030E" w:rsidP="00117C97">
            <w:pPr>
              <w:autoSpaceDE w:val="0"/>
              <w:autoSpaceDN w:val="0"/>
              <w:adjustRightInd w:val="0"/>
              <w:rPr>
                <w:rFonts w:ascii="Arial" w:hAnsi="Arial" w:cs="Arial"/>
                <w:sz w:val="24"/>
                <w:szCs w:val="24"/>
              </w:rPr>
            </w:pPr>
            <w:r>
              <w:rPr>
                <w:rFonts w:ascii="Arial" w:hAnsi="Arial" w:cs="Arial"/>
                <w:sz w:val="24"/>
                <w:szCs w:val="24"/>
              </w:rPr>
              <w:t>This will benefit the children physical holistic development and skills, when using their gross motor skills to explore the whole environment.</w:t>
            </w:r>
          </w:p>
        </w:tc>
        <w:tc>
          <w:tcPr>
            <w:tcW w:w="2282" w:type="dxa"/>
            <w:vAlign w:val="center"/>
          </w:tcPr>
          <w:p w14:paraId="428014BF" w14:textId="77777777" w:rsidR="00885055" w:rsidRDefault="00885055" w:rsidP="00E01F28">
            <w:pPr>
              <w:contextualSpacing/>
              <w:rPr>
                <w:rFonts w:ascii="Arial" w:hAnsi="Arial" w:cs="Arial"/>
                <w:sz w:val="24"/>
                <w:szCs w:val="24"/>
              </w:rPr>
            </w:pPr>
            <w:r>
              <w:rPr>
                <w:rFonts w:ascii="Arial" w:hAnsi="Arial" w:cs="Arial"/>
                <w:sz w:val="24"/>
                <w:szCs w:val="24"/>
              </w:rPr>
              <w:t>Children falling over when running over uneven terr</w:t>
            </w:r>
            <w:r w:rsidR="00634E65">
              <w:rPr>
                <w:rFonts w:ascii="Arial" w:hAnsi="Arial" w:cs="Arial"/>
                <w:sz w:val="24"/>
                <w:szCs w:val="24"/>
              </w:rPr>
              <w:t>ain.</w:t>
            </w:r>
          </w:p>
          <w:p w14:paraId="523C6E12" w14:textId="77777777" w:rsidR="00634E65" w:rsidRDefault="00634E65" w:rsidP="00E01F28">
            <w:pPr>
              <w:contextualSpacing/>
              <w:rPr>
                <w:rFonts w:ascii="Arial" w:hAnsi="Arial" w:cs="Arial"/>
                <w:sz w:val="24"/>
                <w:szCs w:val="24"/>
              </w:rPr>
            </w:pPr>
          </w:p>
          <w:p w14:paraId="21BE8650" w14:textId="67998700" w:rsidR="00634E65" w:rsidRDefault="00634E65" w:rsidP="00E01F28">
            <w:pPr>
              <w:contextualSpacing/>
              <w:rPr>
                <w:rFonts w:ascii="Arial" w:hAnsi="Arial" w:cs="Arial"/>
                <w:sz w:val="24"/>
                <w:szCs w:val="24"/>
              </w:rPr>
            </w:pPr>
            <w:r>
              <w:rPr>
                <w:rFonts w:ascii="Arial" w:hAnsi="Arial" w:cs="Arial"/>
                <w:sz w:val="24"/>
                <w:szCs w:val="24"/>
              </w:rPr>
              <w:t>Children encountering animal faeces.</w:t>
            </w:r>
          </w:p>
        </w:tc>
        <w:tc>
          <w:tcPr>
            <w:tcW w:w="1125" w:type="dxa"/>
            <w:vAlign w:val="center"/>
          </w:tcPr>
          <w:p w14:paraId="25337B63" w14:textId="260B4EDD" w:rsidR="00885055" w:rsidRPr="00913516" w:rsidRDefault="00634E65" w:rsidP="00117C97">
            <w:pPr>
              <w:autoSpaceDE w:val="0"/>
              <w:autoSpaceDN w:val="0"/>
              <w:adjustRightInd w:val="0"/>
              <w:rPr>
                <w:rFonts w:ascii="Arial" w:hAnsi="Arial" w:cs="Arial"/>
                <w:sz w:val="24"/>
                <w:szCs w:val="24"/>
              </w:rPr>
            </w:pPr>
            <w:r>
              <w:rPr>
                <w:rFonts w:ascii="Arial" w:hAnsi="Arial" w:cs="Arial"/>
                <w:sz w:val="24"/>
                <w:szCs w:val="24"/>
              </w:rPr>
              <w:t>Children and young people.</w:t>
            </w:r>
          </w:p>
        </w:tc>
        <w:tc>
          <w:tcPr>
            <w:tcW w:w="5674" w:type="dxa"/>
            <w:vAlign w:val="center"/>
          </w:tcPr>
          <w:p w14:paraId="43115404" w14:textId="0A761069" w:rsidR="00885055" w:rsidRPr="00913516" w:rsidRDefault="00D3030E" w:rsidP="00117C97">
            <w:pPr>
              <w:autoSpaceDE w:val="0"/>
              <w:autoSpaceDN w:val="0"/>
              <w:adjustRightInd w:val="0"/>
              <w:ind w:left="360"/>
              <w:contextualSpacing/>
              <w:rPr>
                <w:rFonts w:ascii="Arial" w:hAnsi="Arial" w:cs="Arial"/>
                <w:sz w:val="24"/>
                <w:szCs w:val="24"/>
              </w:rPr>
            </w:pPr>
            <w:r>
              <w:rPr>
                <w:rFonts w:ascii="Arial" w:hAnsi="Arial" w:cs="Arial"/>
                <w:sz w:val="24"/>
                <w:szCs w:val="24"/>
              </w:rPr>
              <w:t>Make the children aware of the uneven surfaces and tell them to take their time when running.</w:t>
            </w:r>
          </w:p>
        </w:tc>
        <w:tc>
          <w:tcPr>
            <w:tcW w:w="1152" w:type="dxa"/>
            <w:vAlign w:val="center"/>
          </w:tcPr>
          <w:p w14:paraId="0AD0E922" w14:textId="01D545D1" w:rsidR="00885055" w:rsidRPr="00913516" w:rsidRDefault="00D3030E" w:rsidP="00117C97">
            <w:pPr>
              <w:rPr>
                <w:rFonts w:ascii="Arial" w:hAnsi="Arial" w:cs="Arial"/>
                <w:sz w:val="24"/>
                <w:szCs w:val="24"/>
              </w:rPr>
            </w:pPr>
            <w:r>
              <w:rPr>
                <w:rFonts w:ascii="Arial" w:hAnsi="Arial" w:cs="Arial"/>
                <w:sz w:val="24"/>
                <w:szCs w:val="24"/>
              </w:rPr>
              <w:t>Low</w:t>
            </w:r>
          </w:p>
        </w:tc>
      </w:tr>
      <w:tr w:rsidR="00885055" w:rsidRPr="00117C97" w14:paraId="1D9B01CF" w14:textId="77777777" w:rsidTr="00180F46">
        <w:trPr>
          <w:cantSplit/>
          <w:trHeight w:val="1311"/>
        </w:trPr>
        <w:tc>
          <w:tcPr>
            <w:tcW w:w="1575" w:type="dxa"/>
            <w:vAlign w:val="center"/>
          </w:tcPr>
          <w:p w14:paraId="2871E86D" w14:textId="5CC0F9D4" w:rsidR="00885055" w:rsidRDefault="00634E65" w:rsidP="00117C97">
            <w:pPr>
              <w:rPr>
                <w:rFonts w:ascii="Arial" w:hAnsi="Arial" w:cs="Arial"/>
                <w:sz w:val="24"/>
                <w:szCs w:val="24"/>
              </w:rPr>
            </w:pPr>
            <w:r>
              <w:rPr>
                <w:rFonts w:ascii="Arial" w:hAnsi="Arial" w:cs="Arial"/>
                <w:sz w:val="24"/>
                <w:szCs w:val="24"/>
              </w:rPr>
              <w:lastRenderedPageBreak/>
              <w:t>Picking plants / berries</w:t>
            </w:r>
          </w:p>
        </w:tc>
        <w:tc>
          <w:tcPr>
            <w:tcW w:w="2990" w:type="dxa"/>
            <w:vAlign w:val="center"/>
          </w:tcPr>
          <w:p w14:paraId="34EE71BE" w14:textId="50B7AB63" w:rsidR="00885055" w:rsidRDefault="00D3030E" w:rsidP="00117C97">
            <w:pPr>
              <w:autoSpaceDE w:val="0"/>
              <w:autoSpaceDN w:val="0"/>
              <w:adjustRightInd w:val="0"/>
              <w:rPr>
                <w:rFonts w:ascii="Arial" w:hAnsi="Arial" w:cs="Arial"/>
                <w:sz w:val="24"/>
                <w:szCs w:val="24"/>
              </w:rPr>
            </w:pPr>
            <w:r>
              <w:rPr>
                <w:rFonts w:ascii="Arial" w:hAnsi="Arial" w:cs="Arial"/>
                <w:sz w:val="24"/>
                <w:szCs w:val="24"/>
              </w:rPr>
              <w:t>This will benefit the children as it will provide knowledge and understanding about the world and nature around them, the children will be able to understand what plants and berries they can explore.</w:t>
            </w:r>
          </w:p>
        </w:tc>
        <w:tc>
          <w:tcPr>
            <w:tcW w:w="2282" w:type="dxa"/>
            <w:vAlign w:val="center"/>
          </w:tcPr>
          <w:p w14:paraId="3A8E5F30" w14:textId="314180AD" w:rsidR="00885055" w:rsidRDefault="00634E65" w:rsidP="00E01F28">
            <w:pPr>
              <w:contextualSpacing/>
              <w:rPr>
                <w:rFonts w:ascii="Arial" w:hAnsi="Arial" w:cs="Arial"/>
                <w:sz w:val="24"/>
                <w:szCs w:val="24"/>
              </w:rPr>
            </w:pPr>
            <w:r>
              <w:rPr>
                <w:rFonts w:ascii="Arial" w:hAnsi="Arial" w:cs="Arial"/>
                <w:sz w:val="24"/>
                <w:szCs w:val="24"/>
              </w:rPr>
              <w:t>Children picking poisonous plants / berries while exploring the outdoors.</w:t>
            </w:r>
          </w:p>
        </w:tc>
        <w:tc>
          <w:tcPr>
            <w:tcW w:w="1125" w:type="dxa"/>
            <w:vAlign w:val="center"/>
          </w:tcPr>
          <w:p w14:paraId="02E69420" w14:textId="33244349" w:rsidR="00885055" w:rsidRPr="00913516" w:rsidRDefault="00634E65" w:rsidP="00117C97">
            <w:pPr>
              <w:autoSpaceDE w:val="0"/>
              <w:autoSpaceDN w:val="0"/>
              <w:adjustRightInd w:val="0"/>
              <w:rPr>
                <w:rFonts w:ascii="Arial" w:hAnsi="Arial" w:cs="Arial"/>
                <w:sz w:val="24"/>
                <w:szCs w:val="24"/>
              </w:rPr>
            </w:pPr>
            <w:r>
              <w:rPr>
                <w:rFonts w:ascii="Arial" w:hAnsi="Arial" w:cs="Arial"/>
                <w:sz w:val="24"/>
                <w:szCs w:val="24"/>
              </w:rPr>
              <w:t>Children and young people.</w:t>
            </w:r>
          </w:p>
        </w:tc>
        <w:tc>
          <w:tcPr>
            <w:tcW w:w="5674" w:type="dxa"/>
            <w:vAlign w:val="center"/>
          </w:tcPr>
          <w:p w14:paraId="62CD4160" w14:textId="099D0C5B" w:rsidR="00885055" w:rsidRPr="00913516" w:rsidRDefault="00D3030E" w:rsidP="00D3030E">
            <w:pPr>
              <w:autoSpaceDE w:val="0"/>
              <w:autoSpaceDN w:val="0"/>
              <w:adjustRightInd w:val="0"/>
              <w:contextualSpacing/>
              <w:rPr>
                <w:rFonts w:ascii="Arial" w:hAnsi="Arial" w:cs="Arial"/>
                <w:sz w:val="24"/>
                <w:szCs w:val="24"/>
              </w:rPr>
            </w:pPr>
            <w:r>
              <w:rPr>
                <w:rFonts w:ascii="Arial" w:hAnsi="Arial" w:cs="Arial"/>
                <w:sz w:val="24"/>
                <w:szCs w:val="24"/>
              </w:rPr>
              <w:t>Ensure a staff member was present during this activity just to ensure no child was to eat any poisonous plants/berries, explaining to the children the harm if they were to be eaten.</w:t>
            </w:r>
          </w:p>
        </w:tc>
        <w:tc>
          <w:tcPr>
            <w:tcW w:w="1152" w:type="dxa"/>
            <w:vAlign w:val="center"/>
          </w:tcPr>
          <w:p w14:paraId="7751F117" w14:textId="2D8D9D1B" w:rsidR="00885055" w:rsidRPr="00913516" w:rsidRDefault="00D3030E" w:rsidP="00117C97">
            <w:pPr>
              <w:rPr>
                <w:rFonts w:ascii="Arial" w:hAnsi="Arial" w:cs="Arial"/>
                <w:sz w:val="24"/>
                <w:szCs w:val="24"/>
              </w:rPr>
            </w:pPr>
            <w:r>
              <w:rPr>
                <w:rFonts w:ascii="Arial" w:hAnsi="Arial" w:cs="Arial"/>
                <w:sz w:val="24"/>
                <w:szCs w:val="24"/>
              </w:rPr>
              <w:t>Medium</w:t>
            </w:r>
          </w:p>
        </w:tc>
      </w:tr>
    </w:tbl>
    <w:p w14:paraId="6D3EAF96"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18E2FB6A" w14:textId="6753309E" w:rsidR="009F47CC" w:rsidRDefault="009F47CC"/>
    <w:p w14:paraId="7D7D17D4" w14:textId="43081893" w:rsidR="00F072A5" w:rsidRDefault="00F072A5"/>
    <w:p w14:paraId="28A3A349" w14:textId="28BBDFDE" w:rsidR="00F072A5" w:rsidRDefault="00F072A5"/>
    <w:p w14:paraId="4A8811E7" w14:textId="6123A4FB" w:rsidR="00F072A5" w:rsidRDefault="00F072A5"/>
    <w:p w14:paraId="2F7D17C3" w14:textId="6D0560DD" w:rsidR="00F072A5" w:rsidRDefault="00F072A5"/>
    <w:p w14:paraId="0261F400" w14:textId="02DA6544" w:rsidR="00F072A5" w:rsidRDefault="00F072A5"/>
    <w:p w14:paraId="0F6B9D34" w14:textId="2E7A808B" w:rsidR="00F072A5" w:rsidRDefault="00F072A5"/>
    <w:p w14:paraId="2CA2309A" w14:textId="652F5EFB" w:rsidR="00F072A5" w:rsidRDefault="00F072A5"/>
    <w:p w14:paraId="655BB79F" w14:textId="0AA032F2" w:rsidR="00F072A5" w:rsidRDefault="00F072A5"/>
    <w:p w14:paraId="3ECF1BC5" w14:textId="2A6934B3" w:rsidR="00F072A5" w:rsidRDefault="00F072A5"/>
    <w:tbl>
      <w:tblPr>
        <w:tblStyle w:val="TableGrid"/>
        <w:tblpPr w:leftFromText="180" w:rightFromText="180" w:horzAnchor="margin" w:tblpXSpec="center" w:tblpY="-1130"/>
        <w:tblW w:w="15304" w:type="dxa"/>
        <w:tblLook w:val="04A0" w:firstRow="1" w:lastRow="0" w:firstColumn="1" w:lastColumn="0" w:noHBand="0" w:noVBand="1"/>
      </w:tblPr>
      <w:tblGrid>
        <w:gridCol w:w="3256"/>
        <w:gridCol w:w="2551"/>
        <w:gridCol w:w="2977"/>
        <w:gridCol w:w="2977"/>
        <w:gridCol w:w="3543"/>
      </w:tblGrid>
      <w:tr w:rsidR="00FD343F" w14:paraId="20B03EBD" w14:textId="77777777" w:rsidTr="00FD343F">
        <w:trPr>
          <w:trHeight w:val="2400"/>
        </w:trPr>
        <w:tc>
          <w:tcPr>
            <w:tcW w:w="3256" w:type="dxa"/>
          </w:tcPr>
          <w:p w14:paraId="6AEA2EA3" w14:textId="77777777" w:rsidR="00F072A5" w:rsidRDefault="00F072A5" w:rsidP="00F072A5">
            <w:pPr>
              <w:rPr>
                <w:b/>
                <w:i/>
              </w:rPr>
            </w:pPr>
          </w:p>
          <w:p w14:paraId="2B61AC85" w14:textId="77777777" w:rsidR="00F072A5" w:rsidRDefault="00F072A5" w:rsidP="00F072A5">
            <w:pPr>
              <w:rPr>
                <w:b/>
                <w:i/>
              </w:rPr>
            </w:pPr>
          </w:p>
          <w:p w14:paraId="508BC468" w14:textId="77777777" w:rsidR="00F072A5" w:rsidRDefault="00F072A5" w:rsidP="00F072A5">
            <w:pPr>
              <w:rPr>
                <w:b/>
                <w:i/>
              </w:rPr>
            </w:pPr>
          </w:p>
          <w:p w14:paraId="54DFCDE4" w14:textId="77777777" w:rsidR="00F072A5" w:rsidRDefault="00F072A5" w:rsidP="00F072A5">
            <w:pPr>
              <w:rPr>
                <w:b/>
                <w:i/>
              </w:rPr>
            </w:pPr>
          </w:p>
          <w:p w14:paraId="49B55A55" w14:textId="77777777" w:rsidR="00F072A5" w:rsidRDefault="00F072A5" w:rsidP="00F072A5">
            <w:pPr>
              <w:rPr>
                <w:b/>
                <w:i/>
              </w:rPr>
            </w:pPr>
          </w:p>
          <w:p w14:paraId="28B2EAD6" w14:textId="77777777" w:rsidR="00F072A5" w:rsidRDefault="00F072A5" w:rsidP="00F072A5">
            <w:pPr>
              <w:rPr>
                <w:b/>
                <w:i/>
              </w:rPr>
            </w:pPr>
          </w:p>
          <w:p w14:paraId="466A9689" w14:textId="4D5749B1" w:rsidR="00F072A5" w:rsidRPr="00025D93" w:rsidRDefault="00F072A5" w:rsidP="00F072A5">
            <w:pPr>
              <w:rPr>
                <w:b/>
              </w:rPr>
            </w:pPr>
            <w:r w:rsidRPr="00FD181F">
              <w:rPr>
                <w:b/>
                <w:i/>
              </w:rPr>
              <w:t>Issue / environmental feature</w:t>
            </w:r>
          </w:p>
        </w:tc>
        <w:tc>
          <w:tcPr>
            <w:tcW w:w="2551" w:type="dxa"/>
          </w:tcPr>
          <w:p w14:paraId="7AE7EDF9" w14:textId="77777777" w:rsidR="00F072A5" w:rsidRDefault="00F072A5" w:rsidP="00F072A5">
            <w:pPr>
              <w:rPr>
                <w:b/>
                <w:i/>
              </w:rPr>
            </w:pPr>
          </w:p>
          <w:p w14:paraId="01BE25CE" w14:textId="77777777" w:rsidR="00F072A5" w:rsidRDefault="00F072A5" w:rsidP="00F072A5">
            <w:pPr>
              <w:rPr>
                <w:b/>
                <w:i/>
              </w:rPr>
            </w:pPr>
          </w:p>
          <w:p w14:paraId="4901AA98" w14:textId="77777777" w:rsidR="00F072A5" w:rsidRDefault="00F072A5" w:rsidP="00F072A5">
            <w:pPr>
              <w:rPr>
                <w:b/>
                <w:i/>
              </w:rPr>
            </w:pPr>
          </w:p>
          <w:p w14:paraId="24E1FAAC" w14:textId="77777777" w:rsidR="00F072A5" w:rsidRDefault="00F072A5" w:rsidP="00F072A5">
            <w:pPr>
              <w:rPr>
                <w:b/>
                <w:i/>
              </w:rPr>
            </w:pPr>
          </w:p>
          <w:p w14:paraId="03D277FC" w14:textId="77777777" w:rsidR="00F072A5" w:rsidRDefault="00F072A5" w:rsidP="00F072A5">
            <w:pPr>
              <w:rPr>
                <w:b/>
                <w:i/>
              </w:rPr>
            </w:pPr>
          </w:p>
          <w:p w14:paraId="25A5DC2A" w14:textId="77777777" w:rsidR="00F072A5" w:rsidRDefault="00F072A5" w:rsidP="00F072A5">
            <w:pPr>
              <w:rPr>
                <w:b/>
                <w:i/>
              </w:rPr>
            </w:pPr>
          </w:p>
          <w:p w14:paraId="021DEF1F" w14:textId="3C51B552" w:rsidR="00F072A5" w:rsidRPr="00FD181F" w:rsidRDefault="00F072A5" w:rsidP="00F072A5">
            <w:pPr>
              <w:rPr>
                <w:b/>
                <w:i/>
              </w:rPr>
            </w:pPr>
            <w:r w:rsidRPr="00FD181F">
              <w:rPr>
                <w:b/>
                <w:i/>
              </w:rPr>
              <w:t>Damage that could occur</w:t>
            </w:r>
          </w:p>
        </w:tc>
        <w:tc>
          <w:tcPr>
            <w:tcW w:w="2977" w:type="dxa"/>
          </w:tcPr>
          <w:p w14:paraId="7F7CA509" w14:textId="77777777" w:rsidR="00F072A5" w:rsidRDefault="00F072A5" w:rsidP="00F072A5">
            <w:pPr>
              <w:rPr>
                <w:b/>
                <w:i/>
              </w:rPr>
            </w:pPr>
          </w:p>
          <w:p w14:paraId="49230253" w14:textId="77777777" w:rsidR="00F072A5" w:rsidRDefault="00F072A5" w:rsidP="00F072A5">
            <w:pPr>
              <w:rPr>
                <w:b/>
                <w:i/>
              </w:rPr>
            </w:pPr>
          </w:p>
          <w:p w14:paraId="75E187F2" w14:textId="77777777" w:rsidR="00F072A5" w:rsidRDefault="00F072A5" w:rsidP="00F072A5">
            <w:pPr>
              <w:rPr>
                <w:b/>
                <w:i/>
              </w:rPr>
            </w:pPr>
          </w:p>
          <w:p w14:paraId="10A2681E" w14:textId="77777777" w:rsidR="00F072A5" w:rsidRDefault="00F072A5" w:rsidP="00F072A5">
            <w:pPr>
              <w:rPr>
                <w:b/>
                <w:i/>
              </w:rPr>
            </w:pPr>
          </w:p>
          <w:p w14:paraId="0EBB47E6" w14:textId="77777777" w:rsidR="00F072A5" w:rsidRDefault="00F072A5" w:rsidP="00F072A5">
            <w:pPr>
              <w:rPr>
                <w:b/>
                <w:i/>
              </w:rPr>
            </w:pPr>
          </w:p>
          <w:p w14:paraId="4C135F88" w14:textId="77777777" w:rsidR="00F072A5" w:rsidRDefault="00F072A5" w:rsidP="00F072A5">
            <w:pPr>
              <w:rPr>
                <w:b/>
                <w:i/>
              </w:rPr>
            </w:pPr>
          </w:p>
          <w:p w14:paraId="516B3A93" w14:textId="41C20A56" w:rsidR="00F072A5" w:rsidRPr="00025D93" w:rsidRDefault="00F072A5" w:rsidP="00F072A5">
            <w:pPr>
              <w:rPr>
                <w:b/>
              </w:rPr>
            </w:pPr>
            <w:r w:rsidRPr="00FD181F">
              <w:rPr>
                <w:b/>
                <w:i/>
              </w:rPr>
              <w:t>How to lessen negative impact</w:t>
            </w:r>
            <w:r w:rsidRPr="00025D93">
              <w:rPr>
                <w:b/>
              </w:rPr>
              <w:t xml:space="preserve"> </w:t>
            </w:r>
          </w:p>
        </w:tc>
        <w:tc>
          <w:tcPr>
            <w:tcW w:w="2977" w:type="dxa"/>
          </w:tcPr>
          <w:p w14:paraId="4D8E30B5" w14:textId="77777777" w:rsidR="00F072A5" w:rsidRDefault="00F072A5" w:rsidP="00F072A5">
            <w:pPr>
              <w:rPr>
                <w:b/>
                <w:i/>
              </w:rPr>
            </w:pPr>
          </w:p>
          <w:p w14:paraId="144B6E0F" w14:textId="77777777" w:rsidR="00F072A5" w:rsidRDefault="00F072A5" w:rsidP="00F072A5">
            <w:pPr>
              <w:rPr>
                <w:b/>
                <w:i/>
              </w:rPr>
            </w:pPr>
          </w:p>
          <w:p w14:paraId="5B5DE239" w14:textId="77777777" w:rsidR="00F072A5" w:rsidRDefault="00F072A5" w:rsidP="00F072A5">
            <w:pPr>
              <w:rPr>
                <w:b/>
                <w:i/>
              </w:rPr>
            </w:pPr>
          </w:p>
          <w:p w14:paraId="49EDAB6B" w14:textId="77777777" w:rsidR="00F072A5" w:rsidRDefault="00F072A5" w:rsidP="00F072A5">
            <w:pPr>
              <w:rPr>
                <w:b/>
                <w:i/>
              </w:rPr>
            </w:pPr>
          </w:p>
          <w:p w14:paraId="56824F7C" w14:textId="77777777" w:rsidR="00F072A5" w:rsidRDefault="00F072A5" w:rsidP="00F072A5">
            <w:pPr>
              <w:rPr>
                <w:b/>
                <w:i/>
              </w:rPr>
            </w:pPr>
          </w:p>
          <w:p w14:paraId="34EC4C78" w14:textId="77777777" w:rsidR="00F072A5" w:rsidRDefault="00F072A5" w:rsidP="00F072A5">
            <w:pPr>
              <w:rPr>
                <w:b/>
                <w:i/>
              </w:rPr>
            </w:pPr>
          </w:p>
          <w:p w14:paraId="19B2E9BB" w14:textId="6030384A" w:rsidR="00F072A5" w:rsidRPr="00FD181F" w:rsidRDefault="00F072A5" w:rsidP="00F072A5">
            <w:pPr>
              <w:rPr>
                <w:b/>
                <w:i/>
              </w:rPr>
            </w:pPr>
            <w:r w:rsidRPr="00FD181F">
              <w:rPr>
                <w:b/>
                <w:i/>
              </w:rPr>
              <w:t>Resources needed</w:t>
            </w:r>
          </w:p>
        </w:tc>
        <w:tc>
          <w:tcPr>
            <w:tcW w:w="3543" w:type="dxa"/>
          </w:tcPr>
          <w:p w14:paraId="3DD1E9A9" w14:textId="77777777" w:rsidR="00F072A5" w:rsidRDefault="00F072A5" w:rsidP="00F072A5">
            <w:pPr>
              <w:rPr>
                <w:b/>
                <w:i/>
              </w:rPr>
            </w:pPr>
          </w:p>
          <w:p w14:paraId="7D882D2E" w14:textId="77777777" w:rsidR="00F072A5" w:rsidRDefault="00F072A5" w:rsidP="00F072A5">
            <w:pPr>
              <w:rPr>
                <w:b/>
                <w:i/>
              </w:rPr>
            </w:pPr>
          </w:p>
          <w:p w14:paraId="1026FA0A" w14:textId="77777777" w:rsidR="00F072A5" w:rsidRDefault="00F072A5" w:rsidP="00F072A5">
            <w:pPr>
              <w:rPr>
                <w:b/>
                <w:i/>
              </w:rPr>
            </w:pPr>
          </w:p>
          <w:p w14:paraId="05795A8A" w14:textId="77777777" w:rsidR="00F072A5" w:rsidRDefault="00F072A5" w:rsidP="00F072A5">
            <w:pPr>
              <w:rPr>
                <w:b/>
                <w:i/>
              </w:rPr>
            </w:pPr>
          </w:p>
          <w:p w14:paraId="72C06C39" w14:textId="77777777" w:rsidR="00F072A5" w:rsidRDefault="00F072A5" w:rsidP="00F072A5">
            <w:pPr>
              <w:rPr>
                <w:b/>
                <w:i/>
              </w:rPr>
            </w:pPr>
          </w:p>
          <w:p w14:paraId="5F6CC01E" w14:textId="77777777" w:rsidR="00F072A5" w:rsidRDefault="00F072A5" w:rsidP="00F072A5">
            <w:pPr>
              <w:rPr>
                <w:b/>
                <w:i/>
              </w:rPr>
            </w:pPr>
          </w:p>
          <w:p w14:paraId="7FBD6A9E" w14:textId="5B04BA52" w:rsidR="00F072A5" w:rsidRPr="00FD181F" w:rsidRDefault="00F072A5" w:rsidP="00F072A5">
            <w:pPr>
              <w:rPr>
                <w:b/>
                <w:i/>
              </w:rPr>
            </w:pPr>
            <w:r w:rsidRPr="00FD181F">
              <w:rPr>
                <w:b/>
                <w:i/>
              </w:rPr>
              <w:t xml:space="preserve">Who is responsible </w:t>
            </w:r>
          </w:p>
        </w:tc>
      </w:tr>
      <w:tr w:rsidR="00FD343F" w14:paraId="6DE606B7" w14:textId="77777777" w:rsidTr="00FD343F">
        <w:tc>
          <w:tcPr>
            <w:tcW w:w="3256" w:type="dxa"/>
          </w:tcPr>
          <w:p w14:paraId="24639E92" w14:textId="77777777" w:rsidR="00F072A5" w:rsidRPr="00F402FA" w:rsidRDefault="00F072A5" w:rsidP="00F072A5">
            <w:pPr>
              <w:rPr>
                <w:rFonts w:ascii="Arial" w:hAnsi="Arial" w:cs="Arial"/>
                <w:sz w:val="24"/>
                <w:szCs w:val="24"/>
              </w:rPr>
            </w:pPr>
          </w:p>
          <w:p w14:paraId="1CC70C93" w14:textId="77777777" w:rsidR="00F072A5" w:rsidRPr="00F402FA" w:rsidRDefault="00F072A5" w:rsidP="00F072A5">
            <w:pPr>
              <w:rPr>
                <w:rFonts w:ascii="Arial" w:hAnsi="Arial" w:cs="Arial"/>
                <w:sz w:val="24"/>
                <w:szCs w:val="24"/>
              </w:rPr>
            </w:pPr>
            <w:r w:rsidRPr="00F402FA">
              <w:rPr>
                <w:rFonts w:ascii="Arial" w:hAnsi="Arial" w:cs="Arial"/>
                <w:sz w:val="24"/>
                <w:szCs w:val="24"/>
              </w:rPr>
              <w:t>The pond</w:t>
            </w:r>
          </w:p>
          <w:p w14:paraId="1B3A2C76" w14:textId="77777777" w:rsidR="00F072A5" w:rsidRPr="00F402FA" w:rsidRDefault="00F072A5" w:rsidP="00F072A5">
            <w:pPr>
              <w:rPr>
                <w:rFonts w:ascii="Arial" w:hAnsi="Arial" w:cs="Arial"/>
                <w:sz w:val="24"/>
                <w:szCs w:val="24"/>
              </w:rPr>
            </w:pPr>
          </w:p>
          <w:p w14:paraId="21C8622B" w14:textId="77777777" w:rsidR="00F072A5" w:rsidRPr="00F402FA" w:rsidRDefault="00F072A5" w:rsidP="00F072A5">
            <w:pPr>
              <w:rPr>
                <w:rFonts w:ascii="Arial" w:hAnsi="Arial" w:cs="Arial"/>
                <w:sz w:val="24"/>
                <w:szCs w:val="24"/>
              </w:rPr>
            </w:pPr>
          </w:p>
        </w:tc>
        <w:tc>
          <w:tcPr>
            <w:tcW w:w="2551" w:type="dxa"/>
          </w:tcPr>
          <w:p w14:paraId="1F6AC10C"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Placing foreign objects </w:t>
            </w:r>
            <w:r>
              <w:rPr>
                <w:rFonts w:ascii="Arial" w:hAnsi="Arial" w:cs="Arial"/>
                <w:sz w:val="24"/>
                <w:szCs w:val="24"/>
              </w:rPr>
              <w:t>in</w:t>
            </w:r>
            <w:r w:rsidRPr="00F402FA">
              <w:rPr>
                <w:rFonts w:ascii="Arial" w:hAnsi="Arial" w:cs="Arial"/>
                <w:sz w:val="24"/>
                <w:szCs w:val="24"/>
              </w:rPr>
              <w:t>to the pond</w:t>
            </w:r>
            <w:r>
              <w:rPr>
                <w:rFonts w:ascii="Arial" w:hAnsi="Arial" w:cs="Arial"/>
                <w:sz w:val="24"/>
                <w:szCs w:val="24"/>
              </w:rPr>
              <w:t xml:space="preserve"> and</w:t>
            </w:r>
            <w:r w:rsidRPr="00F402FA">
              <w:rPr>
                <w:rFonts w:ascii="Arial" w:hAnsi="Arial" w:cs="Arial"/>
                <w:sz w:val="24"/>
                <w:szCs w:val="24"/>
              </w:rPr>
              <w:t xml:space="preserve"> adding mess into pond</w:t>
            </w:r>
            <w:r>
              <w:rPr>
                <w:rFonts w:ascii="Arial" w:hAnsi="Arial" w:cs="Arial"/>
                <w:sz w:val="24"/>
                <w:szCs w:val="24"/>
              </w:rPr>
              <w:t xml:space="preserve"> may affect the eco system which could damage wildlife flora and fauna.</w:t>
            </w:r>
          </w:p>
        </w:tc>
        <w:tc>
          <w:tcPr>
            <w:tcW w:w="2977" w:type="dxa"/>
          </w:tcPr>
          <w:p w14:paraId="5D7CB064" w14:textId="77777777" w:rsidR="00F072A5" w:rsidRPr="00F402FA" w:rsidRDefault="00F072A5" w:rsidP="00F072A5">
            <w:pPr>
              <w:rPr>
                <w:rFonts w:ascii="Arial" w:hAnsi="Arial" w:cs="Arial"/>
                <w:sz w:val="24"/>
                <w:szCs w:val="24"/>
              </w:rPr>
            </w:pPr>
            <w:r>
              <w:rPr>
                <w:rFonts w:ascii="Arial" w:hAnsi="Arial" w:cs="Arial"/>
                <w:sz w:val="24"/>
                <w:szCs w:val="24"/>
              </w:rPr>
              <w:t>To ensure nothing is</w:t>
            </w:r>
            <w:r w:rsidRPr="00F402FA">
              <w:rPr>
                <w:rFonts w:ascii="Arial" w:hAnsi="Arial" w:cs="Arial"/>
                <w:sz w:val="24"/>
                <w:szCs w:val="24"/>
              </w:rPr>
              <w:t xml:space="preserve"> put into the pond</w:t>
            </w:r>
            <w:r>
              <w:rPr>
                <w:rFonts w:ascii="Arial" w:hAnsi="Arial" w:cs="Arial"/>
                <w:sz w:val="24"/>
                <w:szCs w:val="24"/>
              </w:rPr>
              <w:t>.</w:t>
            </w:r>
          </w:p>
        </w:tc>
        <w:tc>
          <w:tcPr>
            <w:tcW w:w="2977" w:type="dxa"/>
          </w:tcPr>
          <w:p w14:paraId="1387CDAA" w14:textId="77777777" w:rsidR="00F072A5" w:rsidRDefault="00F072A5" w:rsidP="00F072A5">
            <w:pPr>
              <w:rPr>
                <w:rFonts w:ascii="Arial" w:hAnsi="Arial" w:cs="Arial"/>
                <w:sz w:val="24"/>
                <w:szCs w:val="24"/>
              </w:rPr>
            </w:pPr>
            <w:r w:rsidRPr="00F402FA">
              <w:rPr>
                <w:rFonts w:ascii="Arial" w:hAnsi="Arial" w:cs="Arial"/>
                <w:sz w:val="24"/>
                <w:szCs w:val="24"/>
              </w:rPr>
              <w:t xml:space="preserve">A basket to collect any </w:t>
            </w:r>
            <w:r>
              <w:rPr>
                <w:rFonts w:ascii="Arial" w:hAnsi="Arial" w:cs="Arial"/>
                <w:sz w:val="24"/>
                <w:szCs w:val="24"/>
              </w:rPr>
              <w:t>foreign o</w:t>
            </w:r>
            <w:r w:rsidRPr="00F402FA">
              <w:rPr>
                <w:rFonts w:ascii="Arial" w:hAnsi="Arial" w:cs="Arial"/>
                <w:sz w:val="24"/>
                <w:szCs w:val="24"/>
              </w:rPr>
              <w:t>bjects.</w:t>
            </w:r>
          </w:p>
          <w:p w14:paraId="5BE9A45C" w14:textId="77777777" w:rsidR="00F072A5" w:rsidRPr="00F402FA" w:rsidRDefault="00F072A5" w:rsidP="00F072A5">
            <w:pPr>
              <w:rPr>
                <w:rFonts w:ascii="Arial" w:hAnsi="Arial" w:cs="Arial"/>
                <w:sz w:val="24"/>
                <w:szCs w:val="24"/>
              </w:rPr>
            </w:pPr>
          </w:p>
        </w:tc>
        <w:tc>
          <w:tcPr>
            <w:tcW w:w="3543" w:type="dxa"/>
          </w:tcPr>
          <w:p w14:paraId="2D5340B4"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Children and adults </w:t>
            </w:r>
          </w:p>
        </w:tc>
      </w:tr>
      <w:tr w:rsidR="00FD343F" w14:paraId="74D29C87" w14:textId="77777777" w:rsidTr="00FD343F">
        <w:tc>
          <w:tcPr>
            <w:tcW w:w="3256" w:type="dxa"/>
          </w:tcPr>
          <w:p w14:paraId="2C9C85B4" w14:textId="77777777" w:rsidR="00F072A5" w:rsidRPr="00F402FA" w:rsidRDefault="00F072A5" w:rsidP="00F072A5">
            <w:pPr>
              <w:rPr>
                <w:rFonts w:ascii="Arial" w:hAnsi="Arial" w:cs="Arial"/>
                <w:sz w:val="24"/>
                <w:szCs w:val="24"/>
              </w:rPr>
            </w:pPr>
          </w:p>
          <w:p w14:paraId="0BC22189"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Trees </w:t>
            </w:r>
          </w:p>
          <w:p w14:paraId="318D41C3" w14:textId="77777777" w:rsidR="00F072A5" w:rsidRPr="00F402FA" w:rsidRDefault="00F072A5" w:rsidP="00F072A5">
            <w:pPr>
              <w:rPr>
                <w:rFonts w:ascii="Arial" w:hAnsi="Arial" w:cs="Arial"/>
                <w:sz w:val="24"/>
                <w:szCs w:val="24"/>
              </w:rPr>
            </w:pPr>
          </w:p>
          <w:p w14:paraId="1320AA23" w14:textId="77777777" w:rsidR="00F072A5" w:rsidRPr="00F402FA" w:rsidRDefault="00F072A5" w:rsidP="00F072A5">
            <w:pPr>
              <w:rPr>
                <w:rFonts w:ascii="Arial" w:hAnsi="Arial" w:cs="Arial"/>
                <w:sz w:val="24"/>
                <w:szCs w:val="24"/>
              </w:rPr>
            </w:pPr>
          </w:p>
          <w:p w14:paraId="672BC173" w14:textId="77777777" w:rsidR="00F072A5" w:rsidRPr="00F402FA" w:rsidRDefault="00F072A5" w:rsidP="00F072A5">
            <w:pPr>
              <w:rPr>
                <w:rFonts w:ascii="Arial" w:hAnsi="Arial" w:cs="Arial"/>
                <w:sz w:val="24"/>
                <w:szCs w:val="24"/>
              </w:rPr>
            </w:pPr>
          </w:p>
          <w:p w14:paraId="14A95696" w14:textId="77777777" w:rsidR="00F072A5" w:rsidRPr="00F402FA" w:rsidRDefault="00F072A5" w:rsidP="00F072A5">
            <w:pPr>
              <w:rPr>
                <w:rFonts w:ascii="Arial" w:hAnsi="Arial" w:cs="Arial"/>
                <w:sz w:val="24"/>
                <w:szCs w:val="24"/>
              </w:rPr>
            </w:pPr>
          </w:p>
        </w:tc>
        <w:tc>
          <w:tcPr>
            <w:tcW w:w="2551" w:type="dxa"/>
          </w:tcPr>
          <w:p w14:paraId="3F6B6AFF" w14:textId="77777777" w:rsidR="00F072A5" w:rsidRPr="00F402FA" w:rsidRDefault="00F072A5" w:rsidP="00F072A5">
            <w:pPr>
              <w:rPr>
                <w:rFonts w:ascii="Arial" w:hAnsi="Arial" w:cs="Arial"/>
                <w:sz w:val="24"/>
                <w:szCs w:val="24"/>
              </w:rPr>
            </w:pPr>
            <w:r w:rsidRPr="00F402FA">
              <w:rPr>
                <w:rFonts w:ascii="Arial" w:hAnsi="Arial" w:cs="Arial"/>
                <w:sz w:val="24"/>
                <w:szCs w:val="24"/>
              </w:rPr>
              <w:t>Children damagi</w:t>
            </w:r>
            <w:r>
              <w:rPr>
                <w:rFonts w:ascii="Arial" w:hAnsi="Arial" w:cs="Arial"/>
                <w:sz w:val="24"/>
                <w:szCs w:val="24"/>
              </w:rPr>
              <w:t xml:space="preserve">ng the </w:t>
            </w:r>
            <w:r w:rsidRPr="00746040">
              <w:rPr>
                <w:rFonts w:ascii="Arial" w:hAnsi="Arial" w:cs="Arial"/>
                <w:color w:val="000000" w:themeColor="text1"/>
                <w:sz w:val="24"/>
                <w:szCs w:val="24"/>
              </w:rPr>
              <w:t>tree by breaking branches- removing new growth or picking leaves.</w:t>
            </w:r>
          </w:p>
        </w:tc>
        <w:tc>
          <w:tcPr>
            <w:tcW w:w="2977" w:type="dxa"/>
          </w:tcPr>
          <w:p w14:paraId="16F47C73" w14:textId="77777777" w:rsidR="00F072A5" w:rsidRDefault="00F072A5" w:rsidP="00F072A5">
            <w:pPr>
              <w:rPr>
                <w:rFonts w:ascii="Arial" w:hAnsi="Arial" w:cs="Arial"/>
                <w:color w:val="FF0000"/>
                <w:sz w:val="24"/>
                <w:szCs w:val="24"/>
              </w:rPr>
            </w:pPr>
            <w:r w:rsidRPr="00F402FA">
              <w:rPr>
                <w:rFonts w:ascii="Arial" w:hAnsi="Arial" w:cs="Arial"/>
                <w:sz w:val="24"/>
                <w:szCs w:val="24"/>
              </w:rPr>
              <w:t xml:space="preserve">High supervision to ensure respect and safety </w:t>
            </w:r>
          </w:p>
          <w:p w14:paraId="3C570A04" w14:textId="77777777" w:rsidR="00F072A5" w:rsidRPr="004A545A" w:rsidRDefault="00F072A5" w:rsidP="00F072A5">
            <w:pPr>
              <w:rPr>
                <w:rFonts w:ascii="Arial" w:hAnsi="Arial" w:cs="Arial"/>
                <w:color w:val="FF0000"/>
                <w:sz w:val="24"/>
                <w:szCs w:val="24"/>
              </w:rPr>
            </w:pPr>
            <w:r w:rsidRPr="00746040">
              <w:rPr>
                <w:rFonts w:ascii="Arial" w:hAnsi="Arial" w:cs="Arial"/>
                <w:color w:val="000000" w:themeColor="text1"/>
                <w:sz w:val="24"/>
                <w:szCs w:val="24"/>
              </w:rPr>
              <w:t>Explain to the children that they can use the fallen branches and leaves and not to break or take from the tree</w:t>
            </w:r>
          </w:p>
        </w:tc>
        <w:tc>
          <w:tcPr>
            <w:tcW w:w="2977" w:type="dxa"/>
          </w:tcPr>
          <w:p w14:paraId="722804CE" w14:textId="77777777" w:rsidR="00F072A5" w:rsidRPr="00414BD3" w:rsidRDefault="00F072A5" w:rsidP="00F072A5">
            <w:pPr>
              <w:rPr>
                <w:rFonts w:ascii="Arial" w:hAnsi="Arial" w:cs="Arial"/>
                <w:sz w:val="24"/>
                <w:szCs w:val="24"/>
              </w:rPr>
            </w:pPr>
            <w:r>
              <w:rPr>
                <w:rStyle w:val="CommentReference"/>
              </w:rPr>
              <w:t xml:space="preserve"> </w:t>
            </w:r>
            <w:r w:rsidRPr="00414BD3">
              <w:rPr>
                <w:rStyle w:val="CommentReference"/>
                <w:rFonts w:ascii="Arial" w:hAnsi="Arial" w:cs="Arial"/>
                <w:sz w:val="24"/>
                <w:szCs w:val="24"/>
              </w:rPr>
              <w:t>Ensure suitable</w:t>
            </w:r>
            <w:r w:rsidRPr="00414BD3">
              <w:rPr>
                <w:rFonts w:ascii="Arial" w:hAnsi="Arial" w:cs="Arial"/>
                <w:sz w:val="24"/>
                <w:szCs w:val="24"/>
              </w:rPr>
              <w:t xml:space="preserve"> footwear. </w:t>
            </w:r>
          </w:p>
          <w:p w14:paraId="044D4C60" w14:textId="77777777" w:rsidR="00F072A5" w:rsidRDefault="00F072A5" w:rsidP="00F072A5">
            <w:pPr>
              <w:rPr>
                <w:rFonts w:ascii="Arial" w:hAnsi="Arial" w:cs="Arial"/>
                <w:sz w:val="24"/>
                <w:szCs w:val="24"/>
              </w:rPr>
            </w:pPr>
            <w:r w:rsidRPr="00414BD3">
              <w:rPr>
                <w:rFonts w:ascii="Arial" w:hAnsi="Arial" w:cs="Arial"/>
                <w:sz w:val="24"/>
                <w:szCs w:val="24"/>
              </w:rPr>
              <w:t>Ensure</w:t>
            </w:r>
            <w:r>
              <w:rPr>
                <w:rFonts w:ascii="Arial" w:hAnsi="Arial" w:cs="Arial"/>
                <w:sz w:val="24"/>
                <w:szCs w:val="24"/>
              </w:rPr>
              <w:t xml:space="preserve"> there is a suitable area where there is ample supply of fallen branches, loose leaves</w:t>
            </w:r>
          </w:p>
          <w:p w14:paraId="2477A3F7" w14:textId="77777777" w:rsidR="00F072A5" w:rsidRPr="00F402FA" w:rsidRDefault="00F072A5" w:rsidP="00F072A5">
            <w:pPr>
              <w:rPr>
                <w:rFonts w:ascii="Arial" w:hAnsi="Arial" w:cs="Arial"/>
                <w:sz w:val="24"/>
                <w:szCs w:val="24"/>
              </w:rPr>
            </w:pPr>
          </w:p>
        </w:tc>
        <w:tc>
          <w:tcPr>
            <w:tcW w:w="3543" w:type="dxa"/>
          </w:tcPr>
          <w:p w14:paraId="1CDA1133"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Children and adults </w:t>
            </w:r>
          </w:p>
        </w:tc>
      </w:tr>
      <w:tr w:rsidR="00FD343F" w14:paraId="5871000D" w14:textId="77777777" w:rsidTr="00FD343F">
        <w:tc>
          <w:tcPr>
            <w:tcW w:w="3256" w:type="dxa"/>
          </w:tcPr>
          <w:p w14:paraId="4ECBE06D" w14:textId="77777777" w:rsidR="00F072A5" w:rsidRPr="00F402FA" w:rsidRDefault="00F072A5" w:rsidP="00F072A5">
            <w:pPr>
              <w:rPr>
                <w:rFonts w:ascii="Arial" w:hAnsi="Arial" w:cs="Arial"/>
                <w:sz w:val="24"/>
                <w:szCs w:val="24"/>
              </w:rPr>
            </w:pPr>
          </w:p>
          <w:p w14:paraId="7E6D9953"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Bugs/creatures </w:t>
            </w:r>
          </w:p>
          <w:p w14:paraId="4D9FFC4A" w14:textId="77777777" w:rsidR="00F072A5" w:rsidRPr="00F402FA" w:rsidRDefault="00F072A5" w:rsidP="00F072A5">
            <w:pPr>
              <w:rPr>
                <w:rFonts w:ascii="Arial" w:hAnsi="Arial" w:cs="Arial"/>
                <w:sz w:val="24"/>
                <w:szCs w:val="24"/>
              </w:rPr>
            </w:pPr>
          </w:p>
          <w:p w14:paraId="0D9E7588" w14:textId="77777777" w:rsidR="00F072A5" w:rsidRPr="00F402FA" w:rsidRDefault="00F072A5" w:rsidP="00F072A5">
            <w:pPr>
              <w:rPr>
                <w:rFonts w:ascii="Arial" w:hAnsi="Arial" w:cs="Arial"/>
                <w:sz w:val="24"/>
                <w:szCs w:val="24"/>
              </w:rPr>
            </w:pPr>
          </w:p>
          <w:p w14:paraId="130FA34C" w14:textId="77777777" w:rsidR="00F072A5" w:rsidRPr="00F402FA" w:rsidRDefault="00F072A5" w:rsidP="00F072A5">
            <w:pPr>
              <w:rPr>
                <w:rFonts w:ascii="Arial" w:hAnsi="Arial" w:cs="Arial"/>
                <w:sz w:val="24"/>
                <w:szCs w:val="24"/>
              </w:rPr>
            </w:pPr>
          </w:p>
          <w:p w14:paraId="59F8599F" w14:textId="77777777" w:rsidR="00F072A5" w:rsidRPr="00F402FA" w:rsidRDefault="00F072A5" w:rsidP="00F072A5">
            <w:pPr>
              <w:rPr>
                <w:rFonts w:ascii="Arial" w:hAnsi="Arial" w:cs="Arial"/>
                <w:sz w:val="24"/>
                <w:szCs w:val="24"/>
              </w:rPr>
            </w:pPr>
          </w:p>
        </w:tc>
        <w:tc>
          <w:tcPr>
            <w:tcW w:w="2551" w:type="dxa"/>
          </w:tcPr>
          <w:p w14:paraId="27931FC0" w14:textId="77777777" w:rsidR="00F072A5" w:rsidRDefault="00F072A5" w:rsidP="00F072A5">
            <w:pPr>
              <w:rPr>
                <w:rFonts w:ascii="Arial" w:hAnsi="Arial" w:cs="Arial"/>
                <w:sz w:val="24"/>
                <w:szCs w:val="24"/>
              </w:rPr>
            </w:pPr>
            <w:r w:rsidRPr="00F402FA">
              <w:rPr>
                <w:rFonts w:ascii="Arial" w:hAnsi="Arial" w:cs="Arial"/>
                <w:sz w:val="24"/>
                <w:szCs w:val="24"/>
              </w:rPr>
              <w:t>Children disrespecting the wildlife -</w:t>
            </w:r>
            <w:proofErr w:type="spellStart"/>
            <w:proofErr w:type="gramStart"/>
            <w:r w:rsidRPr="00F402FA">
              <w:rPr>
                <w:rFonts w:ascii="Arial" w:hAnsi="Arial" w:cs="Arial"/>
                <w:sz w:val="24"/>
                <w:szCs w:val="24"/>
              </w:rPr>
              <w:t>e.g</w:t>
            </w:r>
            <w:proofErr w:type="spellEnd"/>
            <w:proofErr w:type="gramEnd"/>
            <w:r w:rsidRPr="00F402FA">
              <w:rPr>
                <w:rFonts w:ascii="Arial" w:hAnsi="Arial" w:cs="Arial"/>
                <w:sz w:val="24"/>
                <w:szCs w:val="24"/>
              </w:rPr>
              <w:t xml:space="preserve"> standing on them etc.</w:t>
            </w:r>
          </w:p>
          <w:p w14:paraId="5235CD4F" w14:textId="77777777" w:rsidR="00F072A5" w:rsidRPr="004A545A" w:rsidRDefault="00F072A5" w:rsidP="00F072A5">
            <w:pPr>
              <w:rPr>
                <w:rFonts w:ascii="Arial" w:hAnsi="Arial" w:cs="Arial"/>
                <w:color w:val="FF0000"/>
                <w:sz w:val="24"/>
                <w:szCs w:val="24"/>
              </w:rPr>
            </w:pPr>
            <w:r w:rsidRPr="00746040">
              <w:rPr>
                <w:rFonts w:ascii="Arial" w:hAnsi="Arial" w:cs="Arial"/>
                <w:color w:val="000000" w:themeColor="text1"/>
                <w:sz w:val="24"/>
                <w:szCs w:val="24"/>
              </w:rPr>
              <w:t>Removing insects/grubs from thei</w:t>
            </w:r>
            <w:r>
              <w:rPr>
                <w:rFonts w:ascii="Arial" w:hAnsi="Arial" w:cs="Arial"/>
                <w:color w:val="000000" w:themeColor="text1"/>
                <w:sz w:val="24"/>
                <w:szCs w:val="24"/>
              </w:rPr>
              <w:t xml:space="preserve">r natural habitat may result in </w:t>
            </w:r>
            <w:r w:rsidRPr="00746040">
              <w:rPr>
                <w:rFonts w:ascii="Arial" w:hAnsi="Arial" w:cs="Arial"/>
                <w:color w:val="000000" w:themeColor="text1"/>
                <w:sz w:val="24"/>
                <w:szCs w:val="24"/>
              </w:rPr>
              <w:t>changing eco systems</w:t>
            </w:r>
          </w:p>
        </w:tc>
        <w:tc>
          <w:tcPr>
            <w:tcW w:w="2977" w:type="dxa"/>
          </w:tcPr>
          <w:p w14:paraId="75123141" w14:textId="77777777" w:rsidR="00F072A5" w:rsidRPr="00F402FA" w:rsidRDefault="00F072A5" w:rsidP="00F072A5">
            <w:pPr>
              <w:rPr>
                <w:rFonts w:ascii="Arial" w:hAnsi="Arial" w:cs="Arial"/>
                <w:sz w:val="24"/>
                <w:szCs w:val="24"/>
              </w:rPr>
            </w:pPr>
            <w:r w:rsidRPr="00F402FA">
              <w:rPr>
                <w:rFonts w:ascii="Arial" w:hAnsi="Arial" w:cs="Arial"/>
                <w:sz w:val="24"/>
                <w:szCs w:val="24"/>
              </w:rPr>
              <w:t>Discuss the importance of respecting our wildlife and looking after them and it is ok to touch but we must put them back where they belong.</w:t>
            </w:r>
          </w:p>
        </w:tc>
        <w:tc>
          <w:tcPr>
            <w:tcW w:w="2977" w:type="dxa"/>
          </w:tcPr>
          <w:p w14:paraId="55F8777C" w14:textId="77777777" w:rsidR="00F072A5" w:rsidRPr="00F402FA" w:rsidRDefault="00F072A5" w:rsidP="00F072A5">
            <w:pPr>
              <w:rPr>
                <w:rFonts w:ascii="Arial" w:hAnsi="Arial" w:cs="Arial"/>
                <w:sz w:val="24"/>
                <w:szCs w:val="24"/>
              </w:rPr>
            </w:pPr>
            <w:r w:rsidRPr="00F402FA">
              <w:rPr>
                <w:rFonts w:ascii="Arial" w:hAnsi="Arial" w:cs="Arial"/>
                <w:sz w:val="24"/>
                <w:szCs w:val="24"/>
              </w:rPr>
              <w:t>Magnifying glasses, baskets, containers.</w:t>
            </w:r>
          </w:p>
        </w:tc>
        <w:tc>
          <w:tcPr>
            <w:tcW w:w="3543" w:type="dxa"/>
          </w:tcPr>
          <w:p w14:paraId="380CA70A" w14:textId="77777777" w:rsidR="00F072A5" w:rsidRPr="00F402FA" w:rsidRDefault="00F072A5" w:rsidP="00F072A5">
            <w:pPr>
              <w:rPr>
                <w:rFonts w:ascii="Arial" w:hAnsi="Arial" w:cs="Arial"/>
                <w:sz w:val="24"/>
                <w:szCs w:val="24"/>
              </w:rPr>
            </w:pPr>
            <w:r w:rsidRPr="00F402FA">
              <w:rPr>
                <w:rFonts w:ascii="Arial" w:hAnsi="Arial" w:cs="Arial"/>
                <w:sz w:val="24"/>
                <w:szCs w:val="24"/>
              </w:rPr>
              <w:t>Children and adults</w:t>
            </w:r>
          </w:p>
        </w:tc>
      </w:tr>
      <w:tr w:rsidR="00FD343F" w14:paraId="0A834F5C" w14:textId="77777777" w:rsidTr="00FD343F">
        <w:tc>
          <w:tcPr>
            <w:tcW w:w="3256" w:type="dxa"/>
          </w:tcPr>
          <w:p w14:paraId="021BCF43" w14:textId="77777777" w:rsidR="00F072A5" w:rsidRPr="00F402FA" w:rsidRDefault="00F072A5" w:rsidP="00F072A5">
            <w:pPr>
              <w:rPr>
                <w:rFonts w:ascii="Arial" w:hAnsi="Arial" w:cs="Arial"/>
                <w:sz w:val="24"/>
                <w:szCs w:val="24"/>
              </w:rPr>
            </w:pPr>
          </w:p>
          <w:p w14:paraId="7FEAFD53" w14:textId="77777777" w:rsidR="00F072A5" w:rsidRPr="00F402FA" w:rsidRDefault="00F072A5" w:rsidP="00F072A5">
            <w:pPr>
              <w:rPr>
                <w:rFonts w:ascii="Arial" w:hAnsi="Arial" w:cs="Arial"/>
                <w:sz w:val="24"/>
                <w:szCs w:val="24"/>
              </w:rPr>
            </w:pPr>
            <w:r>
              <w:rPr>
                <w:rFonts w:ascii="Arial" w:hAnsi="Arial" w:cs="Arial"/>
                <w:sz w:val="24"/>
                <w:szCs w:val="24"/>
              </w:rPr>
              <w:t>Birds home/nests</w:t>
            </w:r>
            <w:r w:rsidRPr="00F402FA">
              <w:rPr>
                <w:rFonts w:ascii="Arial" w:hAnsi="Arial" w:cs="Arial"/>
                <w:sz w:val="24"/>
                <w:szCs w:val="24"/>
              </w:rPr>
              <w:t xml:space="preserve"> </w:t>
            </w:r>
          </w:p>
          <w:p w14:paraId="75055E00" w14:textId="77777777" w:rsidR="00F072A5" w:rsidRPr="00F402FA" w:rsidRDefault="00F072A5" w:rsidP="00F072A5">
            <w:pPr>
              <w:rPr>
                <w:rFonts w:ascii="Arial" w:hAnsi="Arial" w:cs="Arial"/>
                <w:sz w:val="24"/>
                <w:szCs w:val="24"/>
              </w:rPr>
            </w:pPr>
          </w:p>
          <w:p w14:paraId="69F418B7" w14:textId="77777777" w:rsidR="00F072A5" w:rsidRPr="00F402FA" w:rsidRDefault="00F072A5" w:rsidP="00F072A5">
            <w:pPr>
              <w:rPr>
                <w:rFonts w:ascii="Arial" w:hAnsi="Arial" w:cs="Arial"/>
                <w:sz w:val="24"/>
                <w:szCs w:val="24"/>
              </w:rPr>
            </w:pPr>
          </w:p>
        </w:tc>
        <w:tc>
          <w:tcPr>
            <w:tcW w:w="2551" w:type="dxa"/>
          </w:tcPr>
          <w:p w14:paraId="546501EA" w14:textId="67B8DF5F" w:rsidR="00F072A5" w:rsidRPr="00F402FA" w:rsidRDefault="00F072A5" w:rsidP="00F072A5">
            <w:pPr>
              <w:rPr>
                <w:rFonts w:ascii="Arial" w:hAnsi="Arial" w:cs="Arial"/>
                <w:sz w:val="24"/>
                <w:szCs w:val="24"/>
              </w:rPr>
            </w:pPr>
            <w:r>
              <w:rPr>
                <w:rFonts w:ascii="Arial" w:hAnsi="Arial" w:cs="Arial"/>
                <w:sz w:val="24"/>
                <w:szCs w:val="24"/>
              </w:rPr>
              <w:t xml:space="preserve">Discuss with the children about the nests making it fun and explain that this is the bird’s </w:t>
            </w:r>
            <w:r w:rsidR="00CF29CA">
              <w:rPr>
                <w:rFonts w:ascii="Arial" w:hAnsi="Arial" w:cs="Arial"/>
                <w:sz w:val="24"/>
                <w:szCs w:val="24"/>
              </w:rPr>
              <w:t>home,</w:t>
            </w:r>
            <w:r>
              <w:rPr>
                <w:rFonts w:ascii="Arial" w:hAnsi="Arial" w:cs="Arial"/>
                <w:sz w:val="24"/>
                <w:szCs w:val="24"/>
              </w:rPr>
              <w:t xml:space="preserve"> and we can look but must not touch for our safety and respect for the wildlife.</w:t>
            </w:r>
          </w:p>
        </w:tc>
        <w:tc>
          <w:tcPr>
            <w:tcW w:w="2977" w:type="dxa"/>
          </w:tcPr>
          <w:p w14:paraId="42075B41" w14:textId="77777777" w:rsidR="00F072A5" w:rsidRPr="00F402FA" w:rsidRDefault="00F072A5" w:rsidP="00F072A5">
            <w:pPr>
              <w:rPr>
                <w:rFonts w:ascii="Arial" w:hAnsi="Arial" w:cs="Arial"/>
                <w:sz w:val="24"/>
                <w:szCs w:val="24"/>
              </w:rPr>
            </w:pPr>
            <w:r>
              <w:rPr>
                <w:rFonts w:ascii="Arial" w:hAnsi="Arial" w:cs="Arial"/>
                <w:sz w:val="24"/>
                <w:szCs w:val="24"/>
              </w:rPr>
              <w:t>Making it fun and exciting when discussing how the home is made, how they sleep in there etc, could discuss and encourage the children to try find loose parts and make their own birds nest on the grass area.</w:t>
            </w:r>
          </w:p>
        </w:tc>
        <w:tc>
          <w:tcPr>
            <w:tcW w:w="2977" w:type="dxa"/>
          </w:tcPr>
          <w:p w14:paraId="2F44A003" w14:textId="77777777" w:rsidR="00F072A5" w:rsidRPr="00F402FA" w:rsidRDefault="00F072A5" w:rsidP="00F072A5">
            <w:pPr>
              <w:rPr>
                <w:rFonts w:ascii="Arial" w:hAnsi="Arial" w:cs="Arial"/>
                <w:sz w:val="24"/>
                <w:szCs w:val="24"/>
              </w:rPr>
            </w:pPr>
            <w:r>
              <w:rPr>
                <w:rFonts w:ascii="Arial" w:hAnsi="Arial" w:cs="Arial"/>
                <w:sz w:val="24"/>
                <w:szCs w:val="24"/>
              </w:rPr>
              <w:t>Loose parts to make bird’s nests.</w:t>
            </w:r>
          </w:p>
        </w:tc>
        <w:tc>
          <w:tcPr>
            <w:tcW w:w="3543" w:type="dxa"/>
          </w:tcPr>
          <w:p w14:paraId="76BB4CEE"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Children and adults </w:t>
            </w:r>
          </w:p>
        </w:tc>
      </w:tr>
      <w:tr w:rsidR="00FD343F" w14:paraId="025A2918" w14:textId="77777777" w:rsidTr="00FD343F">
        <w:tc>
          <w:tcPr>
            <w:tcW w:w="3256" w:type="dxa"/>
          </w:tcPr>
          <w:p w14:paraId="6A882A80" w14:textId="77777777" w:rsidR="00F072A5" w:rsidRPr="00F402FA" w:rsidRDefault="00F072A5" w:rsidP="00F072A5">
            <w:pPr>
              <w:rPr>
                <w:rFonts w:ascii="Arial" w:hAnsi="Arial" w:cs="Arial"/>
                <w:sz w:val="24"/>
                <w:szCs w:val="24"/>
              </w:rPr>
            </w:pPr>
          </w:p>
          <w:p w14:paraId="04D3658B"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Flowers </w:t>
            </w:r>
          </w:p>
          <w:p w14:paraId="3CEB2E55" w14:textId="77777777" w:rsidR="00F072A5" w:rsidRPr="00F402FA" w:rsidRDefault="00F072A5" w:rsidP="00F072A5">
            <w:pPr>
              <w:rPr>
                <w:rFonts w:ascii="Arial" w:hAnsi="Arial" w:cs="Arial"/>
                <w:sz w:val="24"/>
                <w:szCs w:val="24"/>
              </w:rPr>
            </w:pPr>
          </w:p>
          <w:p w14:paraId="255D4C7F" w14:textId="77777777" w:rsidR="00F072A5" w:rsidRPr="00F402FA" w:rsidRDefault="00F072A5" w:rsidP="00F072A5">
            <w:pPr>
              <w:rPr>
                <w:rFonts w:ascii="Arial" w:hAnsi="Arial" w:cs="Arial"/>
                <w:sz w:val="24"/>
                <w:szCs w:val="24"/>
              </w:rPr>
            </w:pPr>
          </w:p>
          <w:p w14:paraId="074C60E8" w14:textId="77777777" w:rsidR="00F072A5" w:rsidRPr="00F402FA" w:rsidRDefault="00F072A5" w:rsidP="00F072A5">
            <w:pPr>
              <w:rPr>
                <w:rFonts w:ascii="Arial" w:hAnsi="Arial" w:cs="Arial"/>
                <w:sz w:val="24"/>
                <w:szCs w:val="24"/>
              </w:rPr>
            </w:pPr>
          </w:p>
          <w:p w14:paraId="182E63AC" w14:textId="77777777" w:rsidR="00F072A5" w:rsidRPr="00F402FA" w:rsidRDefault="00F072A5" w:rsidP="00F072A5">
            <w:pPr>
              <w:rPr>
                <w:rFonts w:ascii="Arial" w:hAnsi="Arial" w:cs="Arial"/>
                <w:sz w:val="24"/>
                <w:szCs w:val="24"/>
              </w:rPr>
            </w:pPr>
          </w:p>
          <w:p w14:paraId="46B28A96" w14:textId="77777777" w:rsidR="00F072A5" w:rsidRPr="00F402FA" w:rsidRDefault="00F072A5" w:rsidP="00F072A5">
            <w:pPr>
              <w:rPr>
                <w:rFonts w:ascii="Arial" w:hAnsi="Arial" w:cs="Arial"/>
                <w:sz w:val="24"/>
                <w:szCs w:val="24"/>
              </w:rPr>
            </w:pPr>
          </w:p>
          <w:p w14:paraId="4A7B72CF" w14:textId="77777777" w:rsidR="00F072A5" w:rsidRPr="00F402FA" w:rsidRDefault="00F072A5" w:rsidP="00F072A5">
            <w:pPr>
              <w:rPr>
                <w:rFonts w:ascii="Arial" w:hAnsi="Arial" w:cs="Arial"/>
                <w:sz w:val="24"/>
                <w:szCs w:val="24"/>
              </w:rPr>
            </w:pPr>
          </w:p>
        </w:tc>
        <w:tc>
          <w:tcPr>
            <w:tcW w:w="2551" w:type="dxa"/>
          </w:tcPr>
          <w:p w14:paraId="7CF052A0" w14:textId="77777777" w:rsidR="00F072A5" w:rsidRPr="00F402FA" w:rsidRDefault="00F072A5" w:rsidP="00F072A5">
            <w:pPr>
              <w:rPr>
                <w:rFonts w:ascii="Arial" w:hAnsi="Arial" w:cs="Arial"/>
                <w:sz w:val="24"/>
                <w:szCs w:val="24"/>
              </w:rPr>
            </w:pPr>
            <w:r w:rsidRPr="00F402FA">
              <w:rPr>
                <w:rFonts w:ascii="Arial" w:hAnsi="Arial" w:cs="Arial"/>
                <w:sz w:val="24"/>
                <w:szCs w:val="24"/>
              </w:rPr>
              <w:t>Explain to the children we can pick flowers to make some nice chai</w:t>
            </w:r>
            <w:r>
              <w:rPr>
                <w:rFonts w:ascii="Arial" w:hAnsi="Arial" w:cs="Arial"/>
                <w:sz w:val="24"/>
                <w:szCs w:val="24"/>
              </w:rPr>
              <w:t>n</w:t>
            </w:r>
            <w:r w:rsidRPr="00F402FA">
              <w:rPr>
                <w:rFonts w:ascii="Arial" w:hAnsi="Arial" w:cs="Arial"/>
                <w:sz w:val="24"/>
                <w:szCs w:val="24"/>
              </w:rPr>
              <w:t>s, allow them magnifying glasses so they may want to explore</w:t>
            </w:r>
            <w:r>
              <w:rPr>
                <w:rFonts w:ascii="Arial" w:hAnsi="Arial" w:cs="Arial"/>
                <w:sz w:val="24"/>
                <w:szCs w:val="24"/>
              </w:rPr>
              <w:t xml:space="preserve"> and ensure the children know that they can only pick abundance, explain to the children they can look at the rare plants and flowers but must not pick them to ensure survival.</w:t>
            </w:r>
          </w:p>
        </w:tc>
        <w:tc>
          <w:tcPr>
            <w:tcW w:w="2977" w:type="dxa"/>
          </w:tcPr>
          <w:p w14:paraId="2A9EC5C1" w14:textId="77777777" w:rsidR="00F072A5" w:rsidRDefault="00F072A5" w:rsidP="00F072A5">
            <w:pPr>
              <w:rPr>
                <w:rFonts w:ascii="Arial" w:hAnsi="Arial" w:cs="Arial"/>
                <w:sz w:val="24"/>
                <w:szCs w:val="24"/>
              </w:rPr>
            </w:pPr>
            <w:r w:rsidRPr="00F402FA">
              <w:rPr>
                <w:rFonts w:ascii="Arial" w:hAnsi="Arial" w:cs="Arial"/>
                <w:sz w:val="24"/>
                <w:szCs w:val="24"/>
              </w:rPr>
              <w:t>Ensure the children are picking flowers that are suitable.</w:t>
            </w:r>
          </w:p>
          <w:p w14:paraId="281539E2" w14:textId="77777777" w:rsidR="00F072A5" w:rsidRDefault="00F072A5" w:rsidP="00F072A5">
            <w:pPr>
              <w:rPr>
                <w:rFonts w:ascii="Arial" w:hAnsi="Arial" w:cs="Arial"/>
                <w:sz w:val="24"/>
                <w:szCs w:val="24"/>
              </w:rPr>
            </w:pPr>
          </w:p>
          <w:p w14:paraId="515A527D" w14:textId="77777777" w:rsidR="00F072A5" w:rsidRDefault="00F072A5" w:rsidP="00F072A5">
            <w:pPr>
              <w:rPr>
                <w:rFonts w:ascii="Arial" w:hAnsi="Arial" w:cs="Arial"/>
                <w:sz w:val="24"/>
                <w:szCs w:val="24"/>
              </w:rPr>
            </w:pPr>
            <w:r>
              <w:rPr>
                <w:rFonts w:ascii="Arial" w:hAnsi="Arial" w:cs="Arial"/>
                <w:sz w:val="24"/>
                <w:szCs w:val="24"/>
              </w:rPr>
              <w:t>Identify areas to the children where there are a variety of flowers such as daisies/bluebells that they can pick.</w:t>
            </w:r>
          </w:p>
          <w:p w14:paraId="111B78E1" w14:textId="77777777" w:rsidR="00F072A5" w:rsidRDefault="00F072A5" w:rsidP="00F072A5">
            <w:pPr>
              <w:rPr>
                <w:rFonts w:ascii="Arial" w:hAnsi="Arial" w:cs="Arial"/>
                <w:sz w:val="24"/>
                <w:szCs w:val="24"/>
              </w:rPr>
            </w:pPr>
          </w:p>
          <w:p w14:paraId="65F8FFB1" w14:textId="77777777" w:rsidR="00F072A5" w:rsidRDefault="00F072A5" w:rsidP="00F072A5">
            <w:pPr>
              <w:rPr>
                <w:rFonts w:ascii="Arial" w:hAnsi="Arial" w:cs="Arial"/>
                <w:sz w:val="24"/>
                <w:szCs w:val="24"/>
              </w:rPr>
            </w:pPr>
          </w:p>
          <w:p w14:paraId="1C760CBC" w14:textId="77777777" w:rsidR="00F072A5" w:rsidRDefault="00F072A5" w:rsidP="00F072A5">
            <w:pPr>
              <w:rPr>
                <w:rFonts w:ascii="Arial" w:hAnsi="Arial" w:cs="Arial"/>
                <w:sz w:val="24"/>
                <w:szCs w:val="24"/>
              </w:rPr>
            </w:pPr>
            <w:r>
              <w:rPr>
                <w:rFonts w:ascii="Arial" w:hAnsi="Arial" w:cs="Arial"/>
                <w:sz w:val="24"/>
                <w:szCs w:val="24"/>
              </w:rPr>
              <w:t>Highlight areas were rare plants are and divert paths around these.</w:t>
            </w:r>
          </w:p>
          <w:p w14:paraId="77D33D31" w14:textId="77777777" w:rsidR="00F072A5" w:rsidRDefault="00F072A5" w:rsidP="00F072A5">
            <w:pPr>
              <w:rPr>
                <w:rFonts w:ascii="Arial" w:hAnsi="Arial" w:cs="Arial"/>
                <w:sz w:val="24"/>
                <w:szCs w:val="24"/>
              </w:rPr>
            </w:pPr>
          </w:p>
          <w:p w14:paraId="7DDF8A24" w14:textId="77777777" w:rsidR="00F072A5" w:rsidRDefault="00F072A5" w:rsidP="00F072A5">
            <w:pPr>
              <w:rPr>
                <w:rFonts w:ascii="Arial" w:hAnsi="Arial" w:cs="Arial"/>
                <w:sz w:val="24"/>
                <w:szCs w:val="24"/>
              </w:rPr>
            </w:pPr>
            <w:r>
              <w:rPr>
                <w:rFonts w:ascii="Arial" w:hAnsi="Arial" w:cs="Arial"/>
                <w:sz w:val="24"/>
                <w:szCs w:val="24"/>
              </w:rPr>
              <w:t>Supervise the children when examining these rare plants.</w:t>
            </w:r>
          </w:p>
          <w:p w14:paraId="03C38556" w14:textId="77777777" w:rsidR="00F072A5" w:rsidRDefault="00F072A5" w:rsidP="00F072A5">
            <w:pPr>
              <w:rPr>
                <w:rFonts w:ascii="Arial" w:hAnsi="Arial" w:cs="Arial"/>
                <w:sz w:val="24"/>
                <w:szCs w:val="24"/>
              </w:rPr>
            </w:pPr>
          </w:p>
          <w:p w14:paraId="7EDEEA43" w14:textId="5553745B" w:rsidR="00F072A5" w:rsidRPr="00F402FA" w:rsidRDefault="00F072A5" w:rsidP="00F072A5">
            <w:pPr>
              <w:rPr>
                <w:rFonts w:ascii="Arial" w:hAnsi="Arial" w:cs="Arial"/>
                <w:sz w:val="24"/>
                <w:szCs w:val="24"/>
              </w:rPr>
            </w:pPr>
            <w:r>
              <w:rPr>
                <w:rFonts w:ascii="Arial" w:hAnsi="Arial" w:cs="Arial"/>
                <w:sz w:val="24"/>
                <w:szCs w:val="24"/>
              </w:rPr>
              <w:t xml:space="preserve">Use a range of pathways to ensure that different areas are used to prevent </w:t>
            </w:r>
            <w:r w:rsidR="00594D56">
              <w:rPr>
                <w:rFonts w:ascii="Arial" w:hAnsi="Arial" w:cs="Arial"/>
                <w:sz w:val="24"/>
                <w:szCs w:val="24"/>
              </w:rPr>
              <w:t>overuse</w:t>
            </w:r>
            <w:r>
              <w:rPr>
                <w:rFonts w:ascii="Arial" w:hAnsi="Arial" w:cs="Arial"/>
                <w:sz w:val="24"/>
                <w:szCs w:val="24"/>
              </w:rPr>
              <w:t xml:space="preserve"> and trampling.</w:t>
            </w:r>
          </w:p>
        </w:tc>
        <w:tc>
          <w:tcPr>
            <w:tcW w:w="2977" w:type="dxa"/>
          </w:tcPr>
          <w:p w14:paraId="48CE0B1E" w14:textId="77777777" w:rsidR="00F072A5" w:rsidRPr="00F402FA" w:rsidRDefault="00F072A5" w:rsidP="00F072A5">
            <w:pPr>
              <w:rPr>
                <w:rFonts w:ascii="Arial" w:hAnsi="Arial" w:cs="Arial"/>
                <w:sz w:val="24"/>
                <w:szCs w:val="24"/>
              </w:rPr>
            </w:pPr>
            <w:r w:rsidRPr="00F402FA">
              <w:rPr>
                <w:rFonts w:ascii="Arial" w:hAnsi="Arial" w:cs="Arial"/>
                <w:sz w:val="24"/>
                <w:szCs w:val="24"/>
              </w:rPr>
              <w:t>Magnifying glasses</w:t>
            </w:r>
          </w:p>
        </w:tc>
        <w:tc>
          <w:tcPr>
            <w:tcW w:w="3543" w:type="dxa"/>
          </w:tcPr>
          <w:p w14:paraId="238D64A1" w14:textId="77777777" w:rsidR="00F072A5" w:rsidRPr="00F402FA" w:rsidRDefault="00F072A5" w:rsidP="00F072A5">
            <w:pPr>
              <w:rPr>
                <w:rFonts w:ascii="Arial" w:hAnsi="Arial" w:cs="Arial"/>
                <w:sz w:val="24"/>
                <w:szCs w:val="24"/>
              </w:rPr>
            </w:pPr>
            <w:r w:rsidRPr="00F402FA">
              <w:rPr>
                <w:rFonts w:ascii="Arial" w:hAnsi="Arial" w:cs="Arial"/>
                <w:sz w:val="24"/>
                <w:szCs w:val="24"/>
              </w:rPr>
              <w:t>Children and adults</w:t>
            </w:r>
          </w:p>
        </w:tc>
      </w:tr>
      <w:tr w:rsidR="00FD343F" w14:paraId="69280FEE" w14:textId="77777777" w:rsidTr="00FD343F">
        <w:tc>
          <w:tcPr>
            <w:tcW w:w="3256" w:type="dxa"/>
          </w:tcPr>
          <w:p w14:paraId="494F88BA" w14:textId="77777777" w:rsidR="00CF29CA" w:rsidRDefault="00CF29CA" w:rsidP="00F072A5">
            <w:pPr>
              <w:rPr>
                <w:rFonts w:ascii="Arial" w:hAnsi="Arial" w:cs="Arial"/>
                <w:sz w:val="24"/>
                <w:szCs w:val="24"/>
              </w:rPr>
            </w:pPr>
          </w:p>
          <w:p w14:paraId="42689421" w14:textId="77777777" w:rsidR="00CF29CA" w:rsidRDefault="00CF29CA" w:rsidP="00F072A5">
            <w:pPr>
              <w:rPr>
                <w:rFonts w:ascii="Arial" w:hAnsi="Arial" w:cs="Arial"/>
                <w:sz w:val="24"/>
                <w:szCs w:val="24"/>
              </w:rPr>
            </w:pPr>
          </w:p>
          <w:p w14:paraId="57E71E76" w14:textId="0B3D1C05" w:rsidR="00F072A5" w:rsidRPr="00746040" w:rsidRDefault="00F072A5" w:rsidP="00F072A5">
            <w:pPr>
              <w:rPr>
                <w:rFonts w:ascii="Arial" w:hAnsi="Arial" w:cs="Arial"/>
                <w:sz w:val="24"/>
                <w:szCs w:val="24"/>
              </w:rPr>
            </w:pPr>
            <w:r w:rsidRPr="00746040">
              <w:rPr>
                <w:rFonts w:ascii="Arial" w:hAnsi="Arial" w:cs="Arial"/>
                <w:sz w:val="24"/>
                <w:szCs w:val="24"/>
              </w:rPr>
              <w:lastRenderedPageBreak/>
              <w:t>Picking berries</w:t>
            </w:r>
          </w:p>
        </w:tc>
        <w:tc>
          <w:tcPr>
            <w:tcW w:w="2551" w:type="dxa"/>
          </w:tcPr>
          <w:p w14:paraId="588D5C0D" w14:textId="77777777" w:rsidR="00CF29CA" w:rsidRDefault="00CF29CA" w:rsidP="00F072A5">
            <w:pPr>
              <w:rPr>
                <w:rFonts w:ascii="Arial" w:hAnsi="Arial" w:cs="Arial"/>
                <w:sz w:val="24"/>
                <w:szCs w:val="24"/>
              </w:rPr>
            </w:pPr>
          </w:p>
          <w:p w14:paraId="2B182DF3" w14:textId="77777777" w:rsidR="00CF29CA" w:rsidRDefault="00CF29CA" w:rsidP="00F072A5">
            <w:pPr>
              <w:rPr>
                <w:rFonts w:ascii="Arial" w:hAnsi="Arial" w:cs="Arial"/>
                <w:sz w:val="24"/>
                <w:szCs w:val="24"/>
              </w:rPr>
            </w:pPr>
          </w:p>
          <w:p w14:paraId="58887D2B" w14:textId="421141DA" w:rsidR="00F072A5" w:rsidRPr="00746040" w:rsidRDefault="00F072A5" w:rsidP="00F072A5">
            <w:pPr>
              <w:rPr>
                <w:rFonts w:ascii="Arial" w:hAnsi="Arial" w:cs="Arial"/>
                <w:sz w:val="24"/>
                <w:szCs w:val="24"/>
              </w:rPr>
            </w:pPr>
            <w:r w:rsidRPr="00746040">
              <w:rPr>
                <w:rFonts w:ascii="Arial" w:hAnsi="Arial" w:cs="Arial"/>
                <w:sz w:val="24"/>
                <w:szCs w:val="24"/>
              </w:rPr>
              <w:lastRenderedPageBreak/>
              <w:t xml:space="preserve">Ensure the children are aware that this is food and survival for some wildlife like the birds and insects so explain that they can pick some, but we must leave some for the birds and insects. </w:t>
            </w:r>
          </w:p>
        </w:tc>
        <w:tc>
          <w:tcPr>
            <w:tcW w:w="2977" w:type="dxa"/>
          </w:tcPr>
          <w:p w14:paraId="0C5AAF8F" w14:textId="77777777" w:rsidR="00CF29CA" w:rsidRDefault="00CF29CA" w:rsidP="00F072A5">
            <w:pPr>
              <w:rPr>
                <w:rFonts w:ascii="Arial" w:hAnsi="Arial" w:cs="Arial"/>
                <w:sz w:val="24"/>
                <w:szCs w:val="24"/>
              </w:rPr>
            </w:pPr>
          </w:p>
          <w:p w14:paraId="0736C579" w14:textId="59A79061" w:rsidR="00F072A5" w:rsidRPr="00746040" w:rsidRDefault="00F072A5" w:rsidP="00F072A5">
            <w:pPr>
              <w:rPr>
                <w:rFonts w:ascii="Arial" w:hAnsi="Arial" w:cs="Arial"/>
                <w:sz w:val="24"/>
                <w:szCs w:val="24"/>
              </w:rPr>
            </w:pPr>
            <w:r w:rsidRPr="00746040">
              <w:rPr>
                <w:rFonts w:ascii="Arial" w:hAnsi="Arial" w:cs="Arial"/>
                <w:sz w:val="24"/>
                <w:szCs w:val="24"/>
              </w:rPr>
              <w:lastRenderedPageBreak/>
              <w:t>Ensure supervision around this area</w:t>
            </w:r>
            <w:r>
              <w:rPr>
                <w:rFonts w:ascii="Arial" w:hAnsi="Arial" w:cs="Arial"/>
                <w:sz w:val="24"/>
                <w:szCs w:val="24"/>
              </w:rPr>
              <w:t xml:space="preserve"> </w:t>
            </w:r>
            <w:r w:rsidRPr="00D4670F">
              <w:rPr>
                <w:rFonts w:ascii="Arial" w:hAnsi="Arial" w:cs="Arial"/>
                <w:sz w:val="24"/>
                <w:szCs w:val="24"/>
              </w:rPr>
              <w:t>have a staff member interacting within the berry picking</w:t>
            </w:r>
            <w:r w:rsidRPr="00D4670F">
              <w:rPr>
                <w:rFonts w:ascii="Arial" w:hAnsi="Arial" w:cs="Arial"/>
                <w:sz w:val="28"/>
                <w:szCs w:val="28"/>
              </w:rPr>
              <w:t xml:space="preserve"> </w:t>
            </w:r>
            <w:r w:rsidRPr="00746040">
              <w:rPr>
                <w:rFonts w:ascii="Arial" w:hAnsi="Arial" w:cs="Arial"/>
                <w:sz w:val="24"/>
                <w:szCs w:val="24"/>
              </w:rPr>
              <w:t>a</w:t>
            </w:r>
            <w:r>
              <w:rPr>
                <w:rFonts w:ascii="Arial" w:hAnsi="Arial" w:cs="Arial"/>
                <w:sz w:val="24"/>
                <w:szCs w:val="24"/>
              </w:rPr>
              <w:t>lso to</w:t>
            </w:r>
            <w:r w:rsidRPr="00746040">
              <w:rPr>
                <w:rFonts w:ascii="Arial" w:hAnsi="Arial" w:cs="Arial"/>
                <w:sz w:val="24"/>
                <w:szCs w:val="24"/>
              </w:rPr>
              <w:t xml:space="preserve"> </w:t>
            </w:r>
            <w:r>
              <w:rPr>
                <w:rFonts w:ascii="Arial" w:hAnsi="Arial" w:cs="Arial"/>
                <w:sz w:val="24"/>
                <w:szCs w:val="24"/>
              </w:rPr>
              <w:t>have a discussion with the children</w:t>
            </w:r>
            <w:r w:rsidRPr="00746040">
              <w:rPr>
                <w:rFonts w:ascii="Arial" w:hAnsi="Arial" w:cs="Arial"/>
                <w:sz w:val="24"/>
                <w:szCs w:val="24"/>
              </w:rPr>
              <w:t xml:space="preserve"> </w:t>
            </w:r>
            <w:r>
              <w:rPr>
                <w:rFonts w:ascii="Arial" w:hAnsi="Arial" w:cs="Arial"/>
                <w:sz w:val="24"/>
                <w:szCs w:val="24"/>
              </w:rPr>
              <w:t xml:space="preserve">before they </w:t>
            </w:r>
            <w:r w:rsidRPr="00746040">
              <w:rPr>
                <w:rFonts w:ascii="Arial" w:hAnsi="Arial" w:cs="Arial"/>
                <w:sz w:val="24"/>
                <w:szCs w:val="24"/>
              </w:rPr>
              <w:t>go to explore the berries</w:t>
            </w:r>
            <w:r>
              <w:rPr>
                <w:rFonts w:ascii="Arial" w:hAnsi="Arial" w:cs="Arial"/>
                <w:sz w:val="24"/>
                <w:szCs w:val="24"/>
              </w:rPr>
              <w:t xml:space="preserve"> and ensure the children know they can only pick a small amount of berries as this is survival for the wildlife.</w:t>
            </w:r>
          </w:p>
        </w:tc>
        <w:tc>
          <w:tcPr>
            <w:tcW w:w="2977" w:type="dxa"/>
          </w:tcPr>
          <w:p w14:paraId="403F7AB7" w14:textId="77777777" w:rsidR="00CF29CA" w:rsidRDefault="00CF29CA" w:rsidP="00F072A5">
            <w:pPr>
              <w:rPr>
                <w:rFonts w:ascii="Arial" w:hAnsi="Arial" w:cs="Arial"/>
                <w:sz w:val="24"/>
                <w:szCs w:val="24"/>
              </w:rPr>
            </w:pPr>
          </w:p>
          <w:p w14:paraId="5B42672E" w14:textId="0E0DBE05" w:rsidR="00F072A5" w:rsidRPr="00746040" w:rsidRDefault="00F072A5" w:rsidP="00F072A5">
            <w:pPr>
              <w:rPr>
                <w:rFonts w:ascii="Arial" w:hAnsi="Arial" w:cs="Arial"/>
                <w:sz w:val="24"/>
                <w:szCs w:val="24"/>
              </w:rPr>
            </w:pPr>
            <w:r w:rsidRPr="00746040">
              <w:rPr>
                <w:rFonts w:ascii="Arial" w:hAnsi="Arial" w:cs="Arial"/>
                <w:sz w:val="24"/>
                <w:szCs w:val="24"/>
              </w:rPr>
              <w:lastRenderedPageBreak/>
              <w:t>Container for the berries once picked.</w:t>
            </w:r>
          </w:p>
        </w:tc>
        <w:tc>
          <w:tcPr>
            <w:tcW w:w="3543" w:type="dxa"/>
          </w:tcPr>
          <w:p w14:paraId="496603AF" w14:textId="77777777" w:rsidR="00CF29CA" w:rsidRDefault="00CF29CA" w:rsidP="00F072A5">
            <w:pPr>
              <w:rPr>
                <w:rFonts w:ascii="Arial" w:hAnsi="Arial" w:cs="Arial"/>
                <w:sz w:val="24"/>
                <w:szCs w:val="24"/>
              </w:rPr>
            </w:pPr>
          </w:p>
          <w:p w14:paraId="72C37DF0" w14:textId="77777777" w:rsidR="00CF29CA" w:rsidRDefault="00CF29CA" w:rsidP="00F072A5">
            <w:pPr>
              <w:rPr>
                <w:rFonts w:ascii="Arial" w:hAnsi="Arial" w:cs="Arial"/>
                <w:sz w:val="24"/>
                <w:szCs w:val="24"/>
              </w:rPr>
            </w:pPr>
          </w:p>
          <w:p w14:paraId="1D7D40B5" w14:textId="69A825EA" w:rsidR="00F072A5" w:rsidRPr="00746040" w:rsidRDefault="00F072A5" w:rsidP="00F072A5">
            <w:pPr>
              <w:rPr>
                <w:rFonts w:ascii="Arial" w:hAnsi="Arial" w:cs="Arial"/>
                <w:sz w:val="24"/>
                <w:szCs w:val="24"/>
              </w:rPr>
            </w:pPr>
            <w:r w:rsidRPr="00746040">
              <w:rPr>
                <w:rFonts w:ascii="Arial" w:hAnsi="Arial" w:cs="Arial"/>
                <w:sz w:val="24"/>
                <w:szCs w:val="24"/>
              </w:rPr>
              <w:lastRenderedPageBreak/>
              <w:t>Children and adults.</w:t>
            </w:r>
          </w:p>
        </w:tc>
      </w:tr>
    </w:tbl>
    <w:p w14:paraId="0B3EB4AB" w14:textId="0DB27B76" w:rsidR="00F072A5" w:rsidRDefault="00F072A5"/>
    <w:p w14:paraId="1337243A" w14:textId="45758E0D" w:rsidR="00F072A5" w:rsidRDefault="00F072A5"/>
    <w:p w14:paraId="49D75F6A" w14:textId="6674456A" w:rsidR="00F072A5" w:rsidRDefault="00F072A5"/>
    <w:p w14:paraId="1597E088" w14:textId="7E8D7FE5" w:rsidR="00F072A5" w:rsidRDefault="00F072A5"/>
    <w:p w14:paraId="157060C4" w14:textId="133CFA53" w:rsidR="00F072A5" w:rsidRDefault="00F072A5"/>
    <w:p w14:paraId="255C01B2" w14:textId="55B9BE56" w:rsidR="00F072A5" w:rsidRDefault="00F072A5"/>
    <w:p w14:paraId="51C7DDAE" w14:textId="7B904063" w:rsidR="00F072A5" w:rsidRDefault="00F072A5"/>
    <w:p w14:paraId="6803108C" w14:textId="589EAAFE" w:rsidR="00F072A5" w:rsidRDefault="00F072A5"/>
    <w:p w14:paraId="5A12ADD6" w14:textId="19A3C33C" w:rsidR="00F072A5" w:rsidRDefault="00F072A5"/>
    <w:p w14:paraId="3A859C21" w14:textId="32C374D5" w:rsidR="00F072A5" w:rsidRDefault="00F072A5"/>
    <w:p w14:paraId="0F65D6DD" w14:textId="50F09AB3" w:rsidR="00F072A5" w:rsidRDefault="00F072A5"/>
    <w:p w14:paraId="396BAAA1" w14:textId="727DC803" w:rsidR="00F072A5" w:rsidRDefault="00F072A5"/>
    <w:p w14:paraId="5E6F2003" w14:textId="682BF5EB" w:rsidR="00F072A5" w:rsidRDefault="00F072A5"/>
    <w:p w14:paraId="7986289C" w14:textId="2AD0EC9F" w:rsidR="00F072A5" w:rsidRDefault="00F072A5"/>
    <w:p w14:paraId="2C1264A8" w14:textId="58AC5327" w:rsidR="00F072A5" w:rsidRDefault="00F072A5"/>
    <w:p w14:paraId="1E40B573" w14:textId="77777777" w:rsidR="00F072A5" w:rsidRPr="00F072A5" w:rsidRDefault="00F072A5" w:rsidP="00F072A5">
      <w:pPr>
        <w:shd w:val="clear" w:color="auto" w:fill="FFFFFF" w:themeFill="background1"/>
        <w:spacing w:line="360" w:lineRule="auto"/>
        <w:jc w:val="both"/>
        <w:rPr>
          <w:rFonts w:ascii="Arial" w:hAnsi="Arial" w:cs="Arial"/>
          <w:bCs/>
          <w:sz w:val="24"/>
          <w:szCs w:val="24"/>
          <w:u w:val="single"/>
        </w:rPr>
      </w:pPr>
      <w:r w:rsidRPr="00F072A5">
        <w:rPr>
          <w:rFonts w:ascii="Arial" w:hAnsi="Arial" w:cs="Arial"/>
          <w:bCs/>
          <w:sz w:val="24"/>
          <w:szCs w:val="24"/>
          <w:u w:val="single"/>
        </w:rPr>
        <w:t>Component 4</w:t>
      </w:r>
    </w:p>
    <w:p w14:paraId="337DD126" w14:textId="77777777" w:rsidR="00F072A5" w:rsidRPr="00CE09A6" w:rsidRDefault="00F072A5" w:rsidP="00CE09A6">
      <w:pPr>
        <w:shd w:val="clear" w:color="auto" w:fill="FFFFFF" w:themeFill="background1"/>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The outdoor open field environment provided in part 1 of the portfolio was chosen and designed as an experience because it enabled and involved the children to take control of their own learning experiences. This is important to the children, as stated by Woodland trust Scotland (no date) they show that allowing the children to be independent creative learners is essential and concurs with the Foundation Phase who suggest the same (Welsh Government, 2015). Therefore, the plan was conducted in a way to provide an open natural environment for the children to explore physical skills, health and wellbeing, loose parts, and open-ended play opportunities.</w:t>
      </w:r>
    </w:p>
    <w:p w14:paraId="7CCD6682" w14:textId="77777777" w:rsidR="00F072A5" w:rsidRPr="00CE09A6" w:rsidRDefault="00F072A5" w:rsidP="00CE09A6">
      <w:pPr>
        <w:shd w:val="clear" w:color="auto" w:fill="FFFFFF" w:themeFill="background1"/>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 xml:space="preserve">The children had the opportunity to take control of their own risk taking through exploring the slopes, running /walking on different terrains, balancing on wooden beams, climbing trees and many others. This is important to a young child for them to experience the feeling of adrenaline and risky play </w:t>
      </w:r>
      <w:bookmarkStart w:id="0" w:name="_Hlk51599883"/>
      <w:r w:rsidRPr="00CE09A6">
        <w:rPr>
          <w:rFonts w:ascii="Arial" w:hAnsi="Arial" w:cs="Arial"/>
          <w:bCs/>
          <w:color w:val="000000" w:themeColor="text1"/>
          <w:sz w:val="24"/>
          <w:szCs w:val="24"/>
        </w:rPr>
        <w:t>(</w:t>
      </w:r>
      <w:proofErr w:type="spellStart"/>
      <w:r w:rsidRPr="00CE09A6">
        <w:rPr>
          <w:rFonts w:ascii="Arial" w:hAnsi="Arial" w:cs="Arial"/>
          <w:bCs/>
          <w:color w:val="000000" w:themeColor="text1"/>
          <w:sz w:val="24"/>
          <w:szCs w:val="24"/>
        </w:rPr>
        <w:t>Encyclopedia</w:t>
      </w:r>
      <w:proofErr w:type="spellEnd"/>
      <w:r w:rsidRPr="00CE09A6">
        <w:rPr>
          <w:rFonts w:ascii="Arial" w:hAnsi="Arial" w:cs="Arial"/>
          <w:bCs/>
          <w:color w:val="000000" w:themeColor="text1"/>
          <w:sz w:val="24"/>
          <w:szCs w:val="24"/>
        </w:rPr>
        <w:t xml:space="preserve"> on Early Childhood Development, 2020).</w:t>
      </w:r>
      <w:r w:rsidRPr="00CE09A6">
        <w:rPr>
          <w:rStyle w:val="cf01"/>
          <w:rFonts w:ascii="Arial" w:hAnsi="Arial" w:cs="Arial"/>
          <w:color w:val="000000" w:themeColor="text1"/>
          <w:sz w:val="24"/>
          <w:szCs w:val="24"/>
        </w:rPr>
        <w:t xml:space="preserve"> </w:t>
      </w:r>
      <w:bookmarkEnd w:id="0"/>
      <w:r w:rsidRPr="00CE09A6">
        <w:rPr>
          <w:rStyle w:val="cf01"/>
          <w:rFonts w:ascii="Arial" w:hAnsi="Arial" w:cs="Arial"/>
          <w:color w:val="000000" w:themeColor="text1"/>
          <w:sz w:val="24"/>
          <w:szCs w:val="24"/>
        </w:rPr>
        <w:t xml:space="preserve">The experience provided the children with opportunities to experience differing weather patterns which in turn allowed for differencing levels of risk taking to be realised. Therefore, as suggested by early years matters (2020) weathers allow for many different experiences and opportunities for the children, for example in the sunshine children will experience the heat, the importance of hydration and keeping safe in the sun for example applying sun cream. Whereas in the rain children will have a different experience, they would experience the wet surroundings, wearing wet weather protection and experiencing jumping in rain puddles. </w:t>
      </w:r>
      <w:r w:rsidRPr="00CE09A6">
        <w:rPr>
          <w:rFonts w:ascii="Arial" w:hAnsi="Arial" w:cs="Arial"/>
          <w:bCs/>
          <w:color w:val="000000" w:themeColor="text1"/>
          <w:sz w:val="24"/>
          <w:szCs w:val="24"/>
        </w:rPr>
        <w:t xml:space="preserve">The role of the adult then appears to ensure that the children are kept safe and provided with the correct equipment within these different environments / weathers to ensure their experiences are not interrupted or affected at all, as Gill (2010) states that risky play is important to children and no experience should outweigh the risk of injuries taking place. </w:t>
      </w:r>
    </w:p>
    <w:p w14:paraId="6EE282E8" w14:textId="77777777" w:rsidR="00F072A5" w:rsidRPr="00CE09A6" w:rsidRDefault="00F072A5" w:rsidP="00CE09A6">
      <w:pPr>
        <w:pStyle w:val="pf0"/>
        <w:spacing w:line="360" w:lineRule="auto"/>
        <w:jc w:val="both"/>
        <w:rPr>
          <w:rFonts w:ascii="Arial" w:hAnsi="Arial" w:cs="Arial"/>
          <w:color w:val="000000" w:themeColor="text1"/>
        </w:rPr>
      </w:pPr>
      <w:r w:rsidRPr="00CE09A6">
        <w:rPr>
          <w:rFonts w:ascii="Arial" w:hAnsi="Arial" w:cs="Arial"/>
          <w:bCs/>
          <w:color w:val="000000" w:themeColor="text1"/>
        </w:rPr>
        <w:t xml:space="preserve"> </w:t>
      </w:r>
      <w:r w:rsidRPr="00CE09A6">
        <w:rPr>
          <w:rFonts w:ascii="Arial" w:hAnsi="Arial" w:cs="Arial"/>
          <w:color w:val="000000" w:themeColor="text1"/>
        </w:rPr>
        <w:t xml:space="preserve">Little and Eager (2010) suggests that </w:t>
      </w:r>
      <w:r w:rsidRPr="00CE09A6">
        <w:rPr>
          <w:rFonts w:ascii="Arial" w:hAnsi="Arial" w:cs="Arial"/>
          <w:bCs/>
          <w:color w:val="000000" w:themeColor="text1"/>
        </w:rPr>
        <w:t>it is also important to allow the children to take control of their own risks as it enables confidence building, this in turn also supports children’s wellbeing. Children’s wellbeing is important,</w:t>
      </w:r>
      <w:r w:rsidRPr="00CE09A6">
        <w:rPr>
          <w:rFonts w:ascii="Arial" w:hAnsi="Arial" w:cs="Arial"/>
          <w:color w:val="000000" w:themeColor="text1"/>
        </w:rPr>
        <w:t xml:space="preserve"> </w:t>
      </w:r>
      <w:r w:rsidRPr="00CE09A6">
        <w:rPr>
          <w:rStyle w:val="cf01"/>
          <w:rFonts w:ascii="Arial" w:hAnsi="Arial" w:cs="Arial"/>
          <w:color w:val="000000" w:themeColor="text1"/>
          <w:sz w:val="24"/>
          <w:szCs w:val="24"/>
        </w:rPr>
        <w:t xml:space="preserve">UNICEF (no date) explain that article 13 supports the premise of the importance to listen and acknowledge children’s thoughts and ideas. This in turn supports confidence, self-esteem, and the holistic wellbeing of the child. </w:t>
      </w:r>
      <w:r w:rsidRPr="00CE09A6">
        <w:rPr>
          <w:rFonts w:ascii="Arial" w:hAnsi="Arial" w:cs="Arial"/>
          <w:color w:val="000000" w:themeColor="text1"/>
        </w:rPr>
        <w:t xml:space="preserve">Tovey (no date) explains how the Froebelian approach believes in helping children think by themselves, this then supports the development of self-discipline, which is important as children are resilient and have the ability to bounce back from </w:t>
      </w:r>
      <w:r w:rsidRPr="00CE09A6">
        <w:rPr>
          <w:rFonts w:ascii="Arial" w:hAnsi="Arial" w:cs="Arial"/>
          <w:color w:val="000000" w:themeColor="text1"/>
        </w:rPr>
        <w:lastRenderedPageBreak/>
        <w:t xml:space="preserve">situations and have the ability to not give up and problem solve effectively (Donaldson,2015). As stated by Beyond Blue (2020) they stress how the parent/ carer has the most important job in ensuring that the child has resilience and self-esteem as they say without developing this it  may become an issue later in life for the child, being resilient is stated to be positive for the child’s mental health and enables them greater strength to manage stress and be able to self-discipline. </w:t>
      </w:r>
    </w:p>
    <w:p w14:paraId="02C4FDE3" w14:textId="77777777" w:rsidR="00F072A5" w:rsidRPr="00CE09A6" w:rsidRDefault="00F072A5" w:rsidP="00CE09A6">
      <w:pPr>
        <w:pStyle w:val="NormalWeb"/>
        <w:spacing w:line="360" w:lineRule="auto"/>
        <w:jc w:val="both"/>
        <w:rPr>
          <w:rFonts w:ascii="Arial" w:hAnsi="Arial" w:cs="Arial"/>
          <w:color w:val="000000" w:themeColor="text1"/>
        </w:rPr>
      </w:pPr>
      <w:r w:rsidRPr="00CE09A6">
        <w:rPr>
          <w:rFonts w:ascii="Arial" w:hAnsi="Arial" w:cs="Arial"/>
          <w:color w:val="000000" w:themeColor="text1"/>
        </w:rPr>
        <w:t>Giving children the opportunity of space and movement is important as they need this to be able develop those physical movements</w:t>
      </w:r>
      <w:r w:rsidRPr="00CE09A6">
        <w:rPr>
          <w:rFonts w:ascii="Arial" w:hAnsi="Arial" w:cs="Arial"/>
          <w:color w:val="000000" w:themeColor="text1"/>
          <w:shd w:val="clear" w:color="auto" w:fill="FFFFFF"/>
        </w:rPr>
        <w:t xml:space="preserve"> (Coates et al, 2018).</w:t>
      </w:r>
      <w:r w:rsidRPr="00CE09A6">
        <w:rPr>
          <w:rFonts w:ascii="Arial" w:hAnsi="Arial" w:cs="Arial"/>
          <w:i/>
          <w:iCs/>
          <w:color w:val="000000" w:themeColor="text1"/>
          <w:shd w:val="clear" w:color="auto" w:fill="FFFFFF"/>
        </w:rPr>
        <w:t xml:space="preserve"> </w:t>
      </w:r>
      <w:r w:rsidRPr="00CE09A6">
        <w:rPr>
          <w:rFonts w:ascii="Arial" w:hAnsi="Arial" w:cs="Arial"/>
          <w:color w:val="000000" w:themeColor="text1"/>
        </w:rPr>
        <w:t xml:space="preserve">When children are given space and movement they are said to achieve holistically as stated by Foundation Stage Forum (2011) they say this is because they feel less controlled by an adult and they learn in a way which is natural to them. </w:t>
      </w:r>
      <w:r w:rsidRPr="00CE09A6">
        <w:rPr>
          <w:rStyle w:val="cf01"/>
          <w:rFonts w:ascii="Arial" w:hAnsi="Arial" w:cs="Arial"/>
          <w:color w:val="000000" w:themeColor="text1"/>
          <w:sz w:val="24"/>
          <w:szCs w:val="24"/>
        </w:rPr>
        <w:t>The chosen environment supports this stance as it allows children wide open spaces for gross motor movements (</w:t>
      </w:r>
      <w:r w:rsidRPr="00CE09A6">
        <w:rPr>
          <w:rFonts w:ascii="Arial" w:hAnsi="Arial" w:cs="Arial"/>
          <w:color w:val="000000" w:themeColor="text1"/>
        </w:rPr>
        <w:t>Waller et al, 2010).</w:t>
      </w:r>
    </w:p>
    <w:p w14:paraId="5A4CADD4"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bCs/>
          <w:color w:val="000000" w:themeColor="text1"/>
          <w:sz w:val="24"/>
          <w:szCs w:val="24"/>
        </w:rPr>
        <w:t>As believed by</w:t>
      </w:r>
      <w:r w:rsidRPr="00CE09A6">
        <w:rPr>
          <w:rFonts w:ascii="Arial" w:hAnsi="Arial" w:cs="Arial"/>
          <w:color w:val="000000" w:themeColor="text1"/>
          <w:sz w:val="24"/>
          <w:szCs w:val="24"/>
          <w:shd w:val="clear" w:color="auto" w:fill="FFFFFF"/>
        </w:rPr>
        <w:t xml:space="preserve"> Montessori St Nichola Charity (2015)</w:t>
      </w:r>
      <w:r w:rsidRPr="00CE09A6">
        <w:rPr>
          <w:rFonts w:ascii="Arial" w:hAnsi="Arial" w:cs="Arial"/>
          <w:bCs/>
          <w:color w:val="000000" w:themeColor="text1"/>
          <w:sz w:val="24"/>
          <w:szCs w:val="24"/>
        </w:rPr>
        <w:t xml:space="preserve"> the chosen environment is the main resource for the children and the loose parts within the environment allow the children to become sustained shared thinkers and curious learners which Estyn (2017) supports. Estyn (2017) believe through the exploration of loose parts and outdoor play children </w:t>
      </w:r>
      <w:proofErr w:type="gramStart"/>
      <w:r w:rsidRPr="00CE09A6">
        <w:rPr>
          <w:rFonts w:ascii="Arial" w:hAnsi="Arial" w:cs="Arial"/>
          <w:bCs/>
          <w:color w:val="000000" w:themeColor="text1"/>
          <w:sz w:val="24"/>
          <w:szCs w:val="24"/>
        </w:rPr>
        <w:t>are able to</w:t>
      </w:r>
      <w:proofErr w:type="gramEnd"/>
      <w:r w:rsidRPr="00CE09A6">
        <w:rPr>
          <w:rFonts w:ascii="Arial" w:hAnsi="Arial" w:cs="Arial"/>
          <w:bCs/>
          <w:color w:val="000000" w:themeColor="text1"/>
          <w:sz w:val="24"/>
          <w:szCs w:val="24"/>
        </w:rPr>
        <w:t xml:space="preserve"> develop thinking for themselves and curiosity, making choices in the moment. It is important for the children to become creative leaners and for practitioners to allow them. Also, for practitioners to support the exploring of loose parts and nature around them in their own unique way for the children to feel in control of their play and for them to have a positive attitude to learning. Similarly, Early years Educator (2016) state that it is important that children explore play affordance and use their imagination in a way that is special to them. By encouraging this type of engagement children may begin to become more aware which also has a great impact to the world around them. Children encouraged to use the recycled loose parts and resources around them to engage in during play is a good start, as stated within the ESDGC Estyn (2014) report it talks about sustainable development and the importance of children understanding the good use of recycling and using waste. Likewise, as stated by </w:t>
      </w:r>
      <w:proofErr w:type="spellStart"/>
      <w:r w:rsidRPr="00CE09A6">
        <w:rPr>
          <w:rFonts w:ascii="Arial" w:hAnsi="Arial" w:cs="Arial"/>
          <w:color w:val="000000" w:themeColor="text1"/>
          <w:sz w:val="24"/>
          <w:szCs w:val="24"/>
        </w:rPr>
        <w:t>Hellyn</w:t>
      </w:r>
      <w:proofErr w:type="spellEnd"/>
      <w:r w:rsidRPr="00CE09A6">
        <w:rPr>
          <w:rFonts w:ascii="Arial" w:hAnsi="Arial" w:cs="Arial"/>
          <w:color w:val="000000" w:themeColor="text1"/>
          <w:sz w:val="24"/>
          <w:szCs w:val="24"/>
        </w:rPr>
        <w:t xml:space="preserve"> and Bennett (2017)</w:t>
      </w:r>
      <w:r w:rsidRPr="00CE09A6">
        <w:rPr>
          <w:rFonts w:ascii="Arial" w:hAnsi="Arial" w:cs="Arial"/>
          <w:bCs/>
          <w:color w:val="000000" w:themeColor="text1"/>
          <w:sz w:val="24"/>
          <w:szCs w:val="24"/>
        </w:rPr>
        <w:t xml:space="preserve"> by providing fewer ready-made resources and allowing children to make use of natural items children can make more use of their creativity and imagination. This type of engagement in play also supports problem solving and resilience and is discussed by </w:t>
      </w:r>
      <w:r w:rsidRPr="00CE09A6">
        <w:rPr>
          <w:rFonts w:ascii="Arial" w:eastAsia="+mn-ea" w:hAnsi="Arial" w:cs="Arial"/>
          <w:color w:val="000000" w:themeColor="text1"/>
          <w:kern w:val="24"/>
          <w:sz w:val="24"/>
          <w:szCs w:val="24"/>
        </w:rPr>
        <w:t xml:space="preserve">Donaldson (2015) within the Successful futures report. </w:t>
      </w:r>
      <w:r w:rsidRPr="00CE09A6">
        <w:rPr>
          <w:rFonts w:ascii="Arial" w:hAnsi="Arial" w:cs="Arial"/>
          <w:bCs/>
          <w:color w:val="000000" w:themeColor="text1"/>
          <w:sz w:val="24"/>
          <w:szCs w:val="24"/>
        </w:rPr>
        <w:t>Alongside this as stated by Education for Sustainable Development and Global Citizenship</w:t>
      </w:r>
      <w:r w:rsidRPr="00CE09A6">
        <w:rPr>
          <w:rFonts w:ascii="Arial" w:hAnsi="Arial" w:cs="Arial"/>
          <w:b/>
          <w:color w:val="000000" w:themeColor="text1"/>
          <w:sz w:val="24"/>
          <w:szCs w:val="24"/>
        </w:rPr>
        <w:t xml:space="preserve"> </w:t>
      </w:r>
      <w:r w:rsidRPr="00CE09A6">
        <w:rPr>
          <w:rFonts w:ascii="Arial" w:hAnsi="Arial" w:cs="Arial"/>
          <w:bCs/>
          <w:color w:val="000000" w:themeColor="text1"/>
          <w:sz w:val="24"/>
          <w:szCs w:val="24"/>
        </w:rPr>
        <w:t xml:space="preserve">(EDGCE) Welsh Assembly Government (2008) note that using recycled resources is good and sustainable for the environment. </w:t>
      </w:r>
      <w:r w:rsidRPr="00CE09A6">
        <w:rPr>
          <w:rFonts w:ascii="Arial" w:hAnsi="Arial" w:cs="Arial"/>
          <w:bCs/>
          <w:color w:val="000000" w:themeColor="text1"/>
          <w:sz w:val="24"/>
          <w:szCs w:val="24"/>
        </w:rPr>
        <w:lastRenderedPageBreak/>
        <w:t xml:space="preserve">This then enables children to develop an awareness with how to take care of the natural world as supported by </w:t>
      </w:r>
      <w:r w:rsidRPr="00CE09A6">
        <w:rPr>
          <w:rFonts w:ascii="Arial" w:hAnsi="Arial" w:cs="Arial"/>
          <w:color w:val="000000" w:themeColor="text1"/>
          <w:sz w:val="24"/>
          <w:szCs w:val="24"/>
        </w:rPr>
        <w:t xml:space="preserve">Ernst &amp; </w:t>
      </w:r>
      <w:proofErr w:type="spellStart"/>
      <w:r w:rsidRPr="00CE09A6">
        <w:rPr>
          <w:rFonts w:ascii="Arial" w:hAnsi="Arial" w:cs="Arial"/>
          <w:color w:val="000000" w:themeColor="text1"/>
          <w:sz w:val="24"/>
          <w:szCs w:val="24"/>
        </w:rPr>
        <w:t>Tornabene</w:t>
      </w:r>
      <w:proofErr w:type="spellEnd"/>
      <w:r w:rsidRPr="00CE09A6">
        <w:rPr>
          <w:rFonts w:ascii="Arial" w:hAnsi="Arial" w:cs="Arial"/>
          <w:color w:val="000000" w:themeColor="text1"/>
          <w:sz w:val="24"/>
          <w:szCs w:val="24"/>
        </w:rPr>
        <w:t xml:space="preserve"> (2012) they discuss the perceptions of outdoor settings as an effective learning environment. </w:t>
      </w:r>
      <w:r w:rsidRPr="00CE09A6">
        <w:rPr>
          <w:rStyle w:val="cf11"/>
          <w:rFonts w:ascii="Arial" w:hAnsi="Arial" w:cs="Arial"/>
          <w:color w:val="000000" w:themeColor="text1"/>
          <w:sz w:val="24"/>
          <w:szCs w:val="24"/>
        </w:rPr>
        <w:t>The environment supports all above points as children were able to explore independently with practitioners who stood back and observed play, the environment provided the children with a range of natural loose parts which supports ESDGC using recycled resources and allowing the children the opportunity to problem solve and develop an understanding of the outdoors.</w:t>
      </w:r>
    </w:p>
    <w:p w14:paraId="4AB578FB" w14:textId="77777777" w:rsidR="00F072A5" w:rsidRPr="00CE09A6" w:rsidRDefault="00F072A5" w:rsidP="00CE09A6">
      <w:pPr>
        <w:pStyle w:val="NormalWeb"/>
        <w:spacing w:line="360" w:lineRule="auto"/>
        <w:jc w:val="both"/>
        <w:rPr>
          <w:rFonts w:ascii="Arial" w:hAnsi="Arial" w:cs="Arial"/>
          <w:color w:val="000000" w:themeColor="text1"/>
        </w:rPr>
      </w:pPr>
      <w:r w:rsidRPr="00CE09A6">
        <w:rPr>
          <w:rFonts w:ascii="Arial" w:hAnsi="Arial" w:cs="Arial"/>
          <w:bCs/>
          <w:color w:val="000000" w:themeColor="text1"/>
        </w:rPr>
        <w:t>Outdoor learning opportunities and physical play promotes personal and social health, it enables the children and encourages them to build relationships through movement, as it is important that the children are able to have these first hand experiences as they are then learning by doing and engaging in self-directed learning</w:t>
      </w:r>
      <w:r w:rsidRPr="00CE09A6">
        <w:rPr>
          <w:rFonts w:ascii="Arial" w:hAnsi="Arial" w:cs="Arial"/>
          <w:color w:val="000000" w:themeColor="text1"/>
        </w:rPr>
        <w:t xml:space="preserve"> (McInnes,2011b,p.121).</w:t>
      </w:r>
      <w:r w:rsidRPr="00CE09A6">
        <w:rPr>
          <w:rFonts w:ascii="Arial" w:hAnsi="Arial" w:cs="Arial"/>
          <w:bCs/>
          <w:color w:val="000000" w:themeColor="text1"/>
        </w:rPr>
        <w:t xml:space="preserve"> Likewise, the Welsh Assembly Government (2007) express the importance of </w:t>
      </w:r>
      <w:proofErr w:type="gramStart"/>
      <w:r w:rsidRPr="00CE09A6">
        <w:rPr>
          <w:rFonts w:ascii="Arial" w:hAnsi="Arial" w:cs="Arial"/>
          <w:bCs/>
          <w:color w:val="000000" w:themeColor="text1"/>
        </w:rPr>
        <w:t>first hand</w:t>
      </w:r>
      <w:proofErr w:type="gramEnd"/>
      <w:r w:rsidRPr="00CE09A6">
        <w:rPr>
          <w:rFonts w:ascii="Arial" w:hAnsi="Arial" w:cs="Arial"/>
          <w:bCs/>
          <w:color w:val="000000" w:themeColor="text1"/>
        </w:rPr>
        <w:t xml:space="preserve"> experiences and this also follows the foundation phase prolife ethos, which also believe that children should be provided with discovery and independence. The guidance emphasises the importance of the environment being viewed as a resource to support children’s learning, (Welsh Government, 2015). Furthermore Nicholson (1971) believes that loose parts have benefits to the children’s fine motor skills as loose parts are important and support their hand eye coordination, concentration and fine manipulation when exploring. However, it could be argued as suggested by </w:t>
      </w:r>
      <w:proofErr w:type="spellStart"/>
      <w:r w:rsidRPr="00CE09A6">
        <w:rPr>
          <w:rFonts w:ascii="Arial" w:hAnsi="Arial" w:cs="Arial"/>
          <w:color w:val="000000" w:themeColor="text1"/>
        </w:rPr>
        <w:t>Hellyn</w:t>
      </w:r>
      <w:proofErr w:type="spellEnd"/>
      <w:r w:rsidRPr="00CE09A6">
        <w:rPr>
          <w:rFonts w:ascii="Arial" w:hAnsi="Arial" w:cs="Arial"/>
          <w:color w:val="000000" w:themeColor="text1"/>
        </w:rPr>
        <w:t xml:space="preserve"> and Bennett (2017) </w:t>
      </w:r>
      <w:r w:rsidRPr="00CE09A6">
        <w:rPr>
          <w:rFonts w:ascii="Arial" w:hAnsi="Arial" w:cs="Arial"/>
          <w:bCs/>
          <w:color w:val="000000" w:themeColor="text1"/>
        </w:rPr>
        <w:t xml:space="preserve"> that many children may be deprived of the opportunity to use the loose parts because children are being taught within the classroom conducting more formal educational based activities and not had the opportunities to explore loose parts and natural resources. </w:t>
      </w:r>
      <w:proofErr w:type="spellStart"/>
      <w:r w:rsidRPr="00CE09A6">
        <w:rPr>
          <w:rFonts w:ascii="Arial" w:hAnsi="Arial" w:cs="Arial"/>
          <w:bCs/>
          <w:color w:val="000000" w:themeColor="text1"/>
        </w:rPr>
        <w:t>Hellyn</w:t>
      </w:r>
      <w:proofErr w:type="spellEnd"/>
      <w:r w:rsidRPr="00CE09A6">
        <w:rPr>
          <w:rFonts w:ascii="Arial" w:hAnsi="Arial" w:cs="Arial"/>
          <w:bCs/>
          <w:color w:val="000000" w:themeColor="text1"/>
        </w:rPr>
        <w:t xml:space="preserve"> and Bennett (2017) continue to explain that these resources can be within indoor and outdoor environment, when the children are using their imagination anything can be a loose part. However, this would only occur in a less formally organised classroom.</w:t>
      </w:r>
    </w:p>
    <w:p w14:paraId="2EEF134B" w14:textId="77777777" w:rsidR="00F072A5" w:rsidRPr="00CE09A6" w:rsidRDefault="00F072A5" w:rsidP="00CE09A6">
      <w:pPr>
        <w:shd w:val="clear" w:color="auto" w:fill="FFFFFF" w:themeFill="background1"/>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 xml:space="preserve">As referenced by Welsh Assembly Government (2008) it states that it is the practitioner’s duty to prepare the environments for children to explore nature and natural features within the outdoors and to help them understand the complex nature of the world. The experience supports this as the practitioners allowed time for preparation and an induction with the children before they were free to explore. Likewise, believed by Frobel, Tovey (no date) says that by exploring the garden and playing outdoors the children begin to appreciate and respect the features. Through the engagement of outdoor play children have the opportunity of movement they understand the benefit of fine and </w:t>
      </w:r>
      <w:r w:rsidRPr="00CE09A6">
        <w:rPr>
          <w:rFonts w:ascii="Arial" w:hAnsi="Arial" w:cs="Arial"/>
          <w:bCs/>
          <w:color w:val="000000" w:themeColor="text1"/>
          <w:sz w:val="24"/>
          <w:szCs w:val="24"/>
        </w:rPr>
        <w:lastRenderedPageBreak/>
        <w:t>gross motor skills, risk taking, resilience and self-directed learning, which is encouraged throughout the experience. The more a child moves the more they know where they are within their surrounding and are able to integrate their senses together, as when the body moves it naturally sends signals to the brain (</w:t>
      </w:r>
      <w:proofErr w:type="spellStart"/>
      <w:r w:rsidRPr="00CE09A6">
        <w:rPr>
          <w:rFonts w:ascii="Arial" w:hAnsi="Arial" w:cs="Arial"/>
          <w:color w:val="000000" w:themeColor="text1"/>
          <w:sz w:val="24"/>
          <w:szCs w:val="24"/>
        </w:rPr>
        <w:t>MacKintyre</w:t>
      </w:r>
      <w:proofErr w:type="spellEnd"/>
      <w:r w:rsidRPr="00CE09A6">
        <w:rPr>
          <w:rFonts w:ascii="Arial" w:hAnsi="Arial" w:cs="Arial"/>
          <w:color w:val="000000" w:themeColor="text1"/>
          <w:sz w:val="24"/>
          <w:szCs w:val="24"/>
        </w:rPr>
        <w:t xml:space="preserve"> and </w:t>
      </w:r>
      <w:proofErr w:type="spellStart"/>
      <w:r w:rsidRPr="00CE09A6">
        <w:rPr>
          <w:rFonts w:ascii="Arial" w:hAnsi="Arial" w:cs="Arial"/>
          <w:color w:val="000000" w:themeColor="text1"/>
          <w:sz w:val="24"/>
          <w:szCs w:val="24"/>
        </w:rPr>
        <w:t>Mcvitty</w:t>
      </w:r>
      <w:proofErr w:type="spellEnd"/>
      <w:r w:rsidRPr="00CE09A6">
        <w:rPr>
          <w:rFonts w:ascii="Arial" w:hAnsi="Arial" w:cs="Arial"/>
          <w:color w:val="000000" w:themeColor="text1"/>
          <w:sz w:val="24"/>
          <w:szCs w:val="24"/>
        </w:rPr>
        <w:t xml:space="preserve">, 2004). </w:t>
      </w:r>
      <w:r w:rsidRPr="00CE09A6">
        <w:rPr>
          <w:rFonts w:ascii="Arial" w:hAnsi="Arial" w:cs="Arial"/>
          <w:bCs/>
          <w:color w:val="000000" w:themeColor="text1"/>
          <w:sz w:val="24"/>
          <w:szCs w:val="24"/>
        </w:rPr>
        <w:t>Therefore, physical movement is important to a young child. Balance is one of their main senses without this they would struggle on a daily basis, this is controlled from the vestibular nerve, therefore children need opportunities to support the nerve and the system to balance and trial and error of falling to fully support the sensory system and future learning.</w:t>
      </w:r>
    </w:p>
    <w:p w14:paraId="24C4037B" w14:textId="77777777" w:rsidR="00F072A5" w:rsidRPr="00CE09A6" w:rsidRDefault="00F072A5" w:rsidP="00CE09A6">
      <w:pPr>
        <w:pStyle w:val="pf0"/>
        <w:spacing w:line="360" w:lineRule="auto"/>
        <w:jc w:val="both"/>
        <w:rPr>
          <w:rFonts w:ascii="Arial" w:hAnsi="Arial" w:cs="Arial"/>
          <w:b/>
          <w:bCs/>
          <w:color w:val="000000" w:themeColor="text1"/>
        </w:rPr>
      </w:pPr>
      <w:r w:rsidRPr="00CE09A6">
        <w:rPr>
          <w:rStyle w:val="cf11"/>
          <w:rFonts w:ascii="Arial" w:hAnsi="Arial" w:cs="Arial"/>
          <w:color w:val="000000" w:themeColor="text1"/>
          <w:sz w:val="24"/>
          <w:szCs w:val="24"/>
        </w:rPr>
        <w:t>The importance of risk taking for children’s learning and development is paramount, children need to be able to take risks and understand the risky process to enable them to be able to effectively solve problems and become resilient, as referenced by Donaldson (2015) and stated within the new curriculum Welsh Government (2020). Both express great emphasis on this and say to ensure we have effective achieving individuals risky play is important to their learning and future developments. However currently the Foundation Phase does not allow children to make use of the outdoors as an additional educational learning environment as children are still being taught education aspects inside a classroom and behind a desk with restricted movements Welsh Government (2015).</w:t>
      </w:r>
      <w:r w:rsidRPr="00CE09A6">
        <w:rPr>
          <w:rStyle w:val="cf01"/>
          <w:rFonts w:ascii="Arial" w:hAnsi="Arial" w:cs="Arial"/>
          <w:b/>
          <w:bCs/>
          <w:color w:val="000000" w:themeColor="text1"/>
          <w:sz w:val="24"/>
          <w:szCs w:val="24"/>
        </w:rPr>
        <w:t xml:space="preserve"> </w:t>
      </w:r>
      <w:r w:rsidRPr="00CE09A6">
        <w:rPr>
          <w:rStyle w:val="cf01"/>
          <w:rFonts w:ascii="Arial" w:hAnsi="Arial" w:cs="Arial"/>
          <w:color w:val="000000" w:themeColor="text1"/>
          <w:sz w:val="24"/>
          <w:szCs w:val="24"/>
        </w:rPr>
        <w:t xml:space="preserve">Within the new curriculum </w:t>
      </w:r>
      <w:r w:rsidRPr="00CE09A6">
        <w:rPr>
          <w:rStyle w:val="cf11"/>
          <w:rFonts w:ascii="Arial" w:hAnsi="Arial" w:cs="Arial"/>
          <w:color w:val="000000" w:themeColor="text1"/>
          <w:sz w:val="24"/>
          <w:szCs w:val="24"/>
        </w:rPr>
        <w:t xml:space="preserve">Donaldson (2015) </w:t>
      </w:r>
      <w:r w:rsidRPr="00CE09A6">
        <w:rPr>
          <w:rStyle w:val="cf01"/>
          <w:rFonts w:ascii="Arial" w:hAnsi="Arial" w:cs="Arial"/>
          <w:color w:val="000000" w:themeColor="text1"/>
          <w:sz w:val="24"/>
          <w:szCs w:val="24"/>
        </w:rPr>
        <w:t xml:space="preserve">it has an emphasis on more experiential learning for children and young people, the experience supports this stance as the children are encouraged to fully explore and experiment freely throughout the experience. Likewise, </w:t>
      </w:r>
      <w:proofErr w:type="spellStart"/>
      <w:r w:rsidRPr="00CE09A6">
        <w:rPr>
          <w:rStyle w:val="cf01"/>
          <w:rFonts w:ascii="Arial" w:hAnsi="Arial" w:cs="Arial"/>
          <w:color w:val="000000" w:themeColor="text1"/>
          <w:sz w:val="24"/>
          <w:szCs w:val="24"/>
        </w:rPr>
        <w:t>Macrothink</w:t>
      </w:r>
      <w:proofErr w:type="spellEnd"/>
      <w:r w:rsidRPr="00CE09A6">
        <w:rPr>
          <w:rStyle w:val="cf01"/>
          <w:rFonts w:ascii="Arial" w:hAnsi="Arial" w:cs="Arial"/>
          <w:color w:val="000000" w:themeColor="text1"/>
          <w:sz w:val="24"/>
          <w:szCs w:val="24"/>
        </w:rPr>
        <w:t xml:space="preserve"> Institute (2011) suggest Piaget stands by the above stance and believes in experimental learning. </w:t>
      </w:r>
      <w:proofErr w:type="spellStart"/>
      <w:r w:rsidRPr="00CE09A6">
        <w:rPr>
          <w:rFonts w:ascii="Arial" w:hAnsi="Arial" w:cs="Arial"/>
          <w:color w:val="000000" w:themeColor="text1"/>
        </w:rPr>
        <w:t>Rosenow</w:t>
      </w:r>
      <w:proofErr w:type="spellEnd"/>
      <w:r w:rsidRPr="00CE09A6">
        <w:rPr>
          <w:rFonts w:ascii="Arial" w:hAnsi="Arial" w:cs="Arial"/>
          <w:color w:val="000000" w:themeColor="text1"/>
        </w:rPr>
        <w:t xml:space="preserve"> and Wirth (2013)</w:t>
      </w:r>
      <w:r w:rsidRPr="00CE09A6">
        <w:rPr>
          <w:rFonts w:ascii="Arial" w:hAnsi="Arial" w:cs="Arial"/>
          <w:bCs/>
          <w:color w:val="000000" w:themeColor="text1"/>
        </w:rPr>
        <w:t xml:space="preserve"> discusses the positive impact on the emotional wellbeing for the children as some children display different behaviours when outdoors and state that some may be seen different to their peers. There is great emphasis on practitioners having positive connections about nature and encouraging the children to make it their own. Likewise, as stated by </w:t>
      </w:r>
      <w:r w:rsidRPr="00CE09A6">
        <w:rPr>
          <w:rFonts w:ascii="Arial" w:hAnsi="Arial" w:cs="Arial"/>
          <w:color w:val="000000" w:themeColor="text1"/>
        </w:rPr>
        <w:t>(</w:t>
      </w:r>
      <w:proofErr w:type="spellStart"/>
      <w:r w:rsidRPr="00CE09A6">
        <w:rPr>
          <w:rFonts w:ascii="Arial" w:hAnsi="Arial" w:cs="Arial"/>
          <w:color w:val="000000" w:themeColor="text1"/>
        </w:rPr>
        <w:t>Lorecentral</w:t>
      </w:r>
      <w:proofErr w:type="spellEnd"/>
      <w:r w:rsidRPr="00CE09A6">
        <w:rPr>
          <w:rFonts w:ascii="Arial" w:hAnsi="Arial" w:cs="Arial"/>
          <w:color w:val="000000" w:themeColor="text1"/>
        </w:rPr>
        <w:t>, 2018) they talk about Bruner and his scaffolding theory and believe the role of the adult should be there to observe and support not to take control of children’s learning.</w:t>
      </w:r>
    </w:p>
    <w:p w14:paraId="0EC65A5B"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bCs/>
          <w:color w:val="000000" w:themeColor="text1"/>
          <w:sz w:val="24"/>
          <w:szCs w:val="24"/>
        </w:rPr>
        <w:t xml:space="preserve">The experience provided children with the time to solve problems, this is important as explained by </w:t>
      </w:r>
      <w:r w:rsidRPr="00CE09A6">
        <w:rPr>
          <w:rFonts w:ascii="Arial" w:eastAsia="Times New Roman" w:hAnsi="Arial" w:cs="Arial"/>
          <w:color w:val="000000" w:themeColor="text1"/>
          <w:sz w:val="24"/>
          <w:szCs w:val="24"/>
          <w:shd w:val="clear" w:color="auto" w:fill="FFFFFF"/>
          <w:lang w:eastAsia="en-GB"/>
        </w:rPr>
        <w:t>Keen (2011) </w:t>
      </w:r>
      <w:r w:rsidRPr="00CE09A6">
        <w:rPr>
          <w:rFonts w:ascii="Arial" w:hAnsi="Arial" w:cs="Arial"/>
          <w:bCs/>
          <w:color w:val="000000" w:themeColor="text1"/>
          <w:sz w:val="24"/>
          <w:szCs w:val="24"/>
        </w:rPr>
        <w:t xml:space="preserve">it allows them time to process what and how they are going to do something and builds their confidence. </w:t>
      </w:r>
      <w:r w:rsidRPr="00CE09A6">
        <w:rPr>
          <w:rFonts w:ascii="Arial" w:hAnsi="Arial" w:cs="Arial"/>
          <w:color w:val="000000" w:themeColor="text1"/>
          <w:sz w:val="24"/>
          <w:szCs w:val="24"/>
          <w:shd w:val="clear" w:color="auto" w:fill="FFFFFF"/>
        </w:rPr>
        <w:t>Pound (2011) suggests that</w:t>
      </w:r>
      <w:r w:rsidRPr="00CE09A6">
        <w:rPr>
          <w:rFonts w:ascii="Arial" w:hAnsi="Arial" w:cs="Arial"/>
          <w:color w:val="000000" w:themeColor="text1"/>
          <w:sz w:val="24"/>
          <w:szCs w:val="24"/>
        </w:rPr>
        <w:t xml:space="preserve"> </w:t>
      </w:r>
      <w:r w:rsidRPr="00CE09A6">
        <w:rPr>
          <w:rFonts w:ascii="Arial" w:hAnsi="Arial" w:cs="Arial"/>
          <w:bCs/>
          <w:color w:val="000000" w:themeColor="text1"/>
          <w:sz w:val="24"/>
          <w:szCs w:val="24"/>
        </w:rPr>
        <w:t xml:space="preserve">having an interesting nature </w:t>
      </w:r>
      <w:r w:rsidRPr="00CE09A6">
        <w:rPr>
          <w:rFonts w:ascii="Arial" w:hAnsi="Arial" w:cs="Arial"/>
          <w:bCs/>
          <w:color w:val="000000" w:themeColor="text1"/>
          <w:sz w:val="24"/>
          <w:szCs w:val="24"/>
        </w:rPr>
        <w:lastRenderedPageBreak/>
        <w:t>area and environment is important as it encourages curiosity and exploration, through this type of engagement children’s exploration enables them to move and be physical. (</w:t>
      </w:r>
      <w:r w:rsidRPr="00CE09A6">
        <w:rPr>
          <w:rFonts w:ascii="Arial" w:hAnsi="Arial" w:cs="Arial"/>
          <w:color w:val="000000" w:themeColor="text1"/>
          <w:sz w:val="24"/>
          <w:szCs w:val="24"/>
          <w:shd w:val="clear" w:color="auto" w:fill="FFFFFF"/>
        </w:rPr>
        <w:t>White, 2014) </w:t>
      </w:r>
    </w:p>
    <w:p w14:paraId="6A851246" w14:textId="77777777" w:rsidR="00F072A5" w:rsidRPr="00CE09A6" w:rsidRDefault="00F072A5" w:rsidP="00CE09A6">
      <w:pPr>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 xml:space="preserve">Furthermore, The Scots College (2017) discusses the Reggio Emilia approach and how it is taught within the Nordic countries they say that they see the environment as the third teacher. The environment within the experience supported this notion as it enabled children to run freely, have space and movement, be the key to their learning and development and take control of their own risks and challenges as said by </w:t>
      </w:r>
      <w:r w:rsidRPr="00CE09A6">
        <w:rPr>
          <w:rFonts w:ascii="Arial" w:hAnsi="Arial" w:cs="Arial"/>
          <w:color w:val="000000" w:themeColor="text1"/>
          <w:sz w:val="24"/>
          <w:szCs w:val="24"/>
          <w:shd w:val="clear" w:color="auto" w:fill="FFFFFF"/>
        </w:rPr>
        <w:t>Mariana et al (2012) practitioners should not hinder the children’s experiences</w:t>
      </w:r>
      <w:r w:rsidRPr="00CE09A6">
        <w:rPr>
          <w:rFonts w:ascii="Arial" w:hAnsi="Arial" w:cs="Arial"/>
          <w:bCs/>
          <w:color w:val="000000" w:themeColor="text1"/>
          <w:sz w:val="24"/>
          <w:szCs w:val="24"/>
        </w:rPr>
        <w:t>. However, the problem faced by the role of the adult is many health and safety restrictions. The health and safety executive Play Scotland (2020)  state that risk and play is important to a child and their learning and development, they state that as long as the correct risk assessments are carried out and are put in place to ensure a balanced safety and risk environment, the children should explore freely . However, as stated within this article they suggest that risky play is associated with injury and death therefore risk is overall seen now as a negative element of children’s play and not as a positive (</w:t>
      </w:r>
      <w:r w:rsidRPr="00CE09A6">
        <w:rPr>
          <w:rFonts w:ascii="Arial" w:hAnsi="Arial" w:cs="Arial"/>
          <w:color w:val="000000" w:themeColor="text1"/>
          <w:sz w:val="24"/>
          <w:szCs w:val="24"/>
          <w:shd w:val="clear" w:color="auto" w:fill="FFFFFF"/>
        </w:rPr>
        <w:t xml:space="preserve">Mariana et al, 2015). </w:t>
      </w:r>
      <w:r w:rsidRPr="00CE09A6">
        <w:rPr>
          <w:rFonts w:ascii="Arial" w:hAnsi="Arial" w:cs="Arial"/>
          <w:bCs/>
          <w:color w:val="000000" w:themeColor="text1"/>
          <w:sz w:val="24"/>
          <w:szCs w:val="24"/>
        </w:rPr>
        <w:t>Likewise, the practitioners/parent’s fears take over and become a barrier to the children’s learning and experiences, as discussed by (Tinny and Hirst, 2018).</w:t>
      </w:r>
    </w:p>
    <w:p w14:paraId="0E1AF0A2" w14:textId="77777777" w:rsidR="00F072A5" w:rsidRPr="00CE09A6" w:rsidRDefault="00F072A5" w:rsidP="00CE09A6">
      <w:pPr>
        <w:spacing w:line="360" w:lineRule="auto"/>
        <w:jc w:val="both"/>
        <w:rPr>
          <w:rFonts w:ascii="Arial" w:hAnsi="Arial" w:cs="Arial"/>
          <w:bCs/>
          <w:color w:val="000000" w:themeColor="text1"/>
          <w:sz w:val="24"/>
          <w:szCs w:val="24"/>
        </w:rPr>
      </w:pPr>
      <w:proofErr w:type="spellStart"/>
      <w:r w:rsidRPr="00CE09A6">
        <w:rPr>
          <w:rFonts w:ascii="Arial" w:hAnsi="Arial" w:cs="Arial"/>
          <w:bCs/>
          <w:color w:val="000000" w:themeColor="text1"/>
          <w:sz w:val="24"/>
          <w:szCs w:val="24"/>
        </w:rPr>
        <w:t>Tinney</w:t>
      </w:r>
      <w:proofErr w:type="spellEnd"/>
      <w:r w:rsidRPr="00CE09A6">
        <w:rPr>
          <w:rFonts w:ascii="Arial" w:hAnsi="Arial" w:cs="Arial"/>
          <w:bCs/>
          <w:color w:val="000000" w:themeColor="text1"/>
          <w:sz w:val="24"/>
          <w:szCs w:val="24"/>
        </w:rPr>
        <w:t xml:space="preserve"> and Hurst (2018) also discuss how concerns have arisen from Foundation Phases and Estyn reports that practitioners need relevant and specific training around this subject to ensure they are confident and enthusiastic about this type of learning to ensure that children are receiving the best form of learning. </w:t>
      </w:r>
    </w:p>
    <w:p w14:paraId="3A8E2B3A"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bCs/>
          <w:color w:val="000000" w:themeColor="text1"/>
          <w:sz w:val="24"/>
          <w:szCs w:val="24"/>
        </w:rPr>
        <w:t>Engaging with nature and the outdoors helps</w:t>
      </w:r>
      <w:r w:rsidRPr="00CE09A6">
        <w:rPr>
          <w:rFonts w:ascii="Arial" w:eastAsia="Calibri" w:hAnsi="Arial" w:cs="Arial"/>
          <w:bCs/>
          <w:color w:val="000000" w:themeColor="text1"/>
          <w:sz w:val="24"/>
          <w:szCs w:val="24"/>
        </w:rPr>
        <w:t xml:space="preserve"> children develop empathy for the world around them, children are said to grow respect for nature as they get older (rspb,2014). The natural world is said to be better and supports developing sustainability, children who understand the natural cycle will learn to be more active and sustainable pupils said by (Welsh Assembly Government, 2007). It is important as the role of the adult to examine children who play In nature as they are said to be open to understand the natural world and as stated by Steiner </w:t>
      </w:r>
      <w:r w:rsidRPr="00CE09A6">
        <w:rPr>
          <w:rFonts w:ascii="Arial" w:hAnsi="Arial" w:cs="Arial"/>
          <w:color w:val="000000" w:themeColor="text1"/>
          <w:sz w:val="24"/>
          <w:szCs w:val="24"/>
          <w:shd w:val="clear" w:color="auto" w:fill="FFFFFF"/>
        </w:rPr>
        <w:t>Taplin &amp; Nicol (2017) he believes in the adult being an important part of the environment.</w:t>
      </w:r>
    </w:p>
    <w:p w14:paraId="7B1D28A2"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color w:val="000000" w:themeColor="text1"/>
          <w:sz w:val="24"/>
          <w:szCs w:val="24"/>
          <w:shd w:val="clear" w:color="auto" w:fill="FFFFFF"/>
        </w:rPr>
        <w:lastRenderedPageBreak/>
        <w:t>On reflection upon writing and planning the experience it is apparent that the number of resources that were taken were unnecessary as the open-ended loose parts that were there were enough for the children’s learning. Also, upon reflection another adaption to the experience would be for it to take place on a wet winter’s day for many more open-ended experiences.</w:t>
      </w:r>
    </w:p>
    <w:p w14:paraId="48031A74" w14:textId="77777777" w:rsidR="00F072A5" w:rsidRDefault="00F072A5" w:rsidP="00F072A5">
      <w:pPr>
        <w:shd w:val="clear" w:color="auto" w:fill="FFFFFF" w:themeFill="background1"/>
        <w:spacing w:line="360" w:lineRule="auto"/>
        <w:jc w:val="both"/>
        <w:rPr>
          <w:rFonts w:ascii="Arial" w:eastAsia="Calibri" w:hAnsi="Arial" w:cs="Arial"/>
          <w:bCs/>
          <w:color w:val="000000"/>
          <w:sz w:val="24"/>
          <w:szCs w:val="24"/>
        </w:rPr>
      </w:pPr>
    </w:p>
    <w:p w14:paraId="4AE7905A" w14:textId="77777777" w:rsidR="00F072A5" w:rsidRDefault="00F072A5" w:rsidP="00F072A5">
      <w:pPr>
        <w:shd w:val="clear" w:color="auto" w:fill="FFFFFF" w:themeFill="background1"/>
        <w:spacing w:line="360" w:lineRule="auto"/>
        <w:jc w:val="both"/>
        <w:rPr>
          <w:rFonts w:ascii="Arial" w:hAnsi="Arial" w:cs="Arial"/>
          <w:color w:val="000000" w:themeColor="text1"/>
          <w:sz w:val="24"/>
          <w:szCs w:val="24"/>
          <w:u w:val="single"/>
        </w:rPr>
      </w:pPr>
    </w:p>
    <w:p w14:paraId="4287A64E"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5571B208"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5DE7DEF3"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582A90C2"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4ADFA106"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7E042335"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2796C7A9"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7D26DE8F"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28E2FE78"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3A38684D"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014DA475"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2841279B"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1FEC2646" w14:textId="05195DC8" w:rsidR="00F072A5" w:rsidRPr="00F072A5" w:rsidRDefault="00F072A5" w:rsidP="00F072A5">
      <w:pPr>
        <w:shd w:val="clear" w:color="auto" w:fill="FFFFFF" w:themeFill="background1"/>
        <w:spacing w:line="360" w:lineRule="auto"/>
        <w:jc w:val="both"/>
        <w:rPr>
          <w:rFonts w:ascii="Arial" w:hAnsi="Arial" w:cs="Arial"/>
          <w:color w:val="000000" w:themeColor="text1"/>
          <w:sz w:val="24"/>
          <w:szCs w:val="24"/>
          <w:u w:val="single"/>
        </w:rPr>
      </w:pPr>
      <w:r w:rsidRPr="00F072A5">
        <w:rPr>
          <w:rFonts w:ascii="Arial" w:hAnsi="Arial" w:cs="Arial"/>
          <w:color w:val="000000" w:themeColor="text1"/>
          <w:sz w:val="24"/>
          <w:szCs w:val="24"/>
          <w:u w:val="single"/>
        </w:rPr>
        <w:lastRenderedPageBreak/>
        <w:t>Reference List</w:t>
      </w:r>
    </w:p>
    <w:p w14:paraId="4185117D"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Beyond Blue (2020) </w:t>
      </w:r>
      <w:r w:rsidRPr="00F072A5">
        <w:rPr>
          <w:rFonts w:ascii="Arial" w:hAnsi="Arial" w:cs="Arial"/>
          <w:i/>
          <w:iCs/>
          <w:sz w:val="24"/>
          <w:szCs w:val="24"/>
        </w:rPr>
        <w:t>Building resilience in children.</w:t>
      </w:r>
      <w:r w:rsidRPr="00F072A5">
        <w:rPr>
          <w:rFonts w:ascii="Arial" w:hAnsi="Arial" w:cs="Arial"/>
          <w:sz w:val="24"/>
          <w:szCs w:val="24"/>
        </w:rPr>
        <w:t xml:space="preserve"> Available at: </w:t>
      </w:r>
      <w:hyperlink r:id="rId9" w:history="1">
        <w:r w:rsidRPr="00F072A5">
          <w:rPr>
            <w:rFonts w:ascii="Arial" w:hAnsi="Arial" w:cs="Arial"/>
            <w:color w:val="0000FF"/>
            <w:sz w:val="24"/>
            <w:szCs w:val="24"/>
            <w:u w:val="single"/>
          </w:rPr>
          <w:t>https://healthyfamilies.beyondblue.org.au/healthy-homes/building-resilience</w:t>
        </w:r>
      </w:hyperlink>
      <w:r w:rsidRPr="00F072A5">
        <w:rPr>
          <w:rFonts w:ascii="Arial" w:hAnsi="Arial" w:cs="Arial"/>
          <w:sz w:val="24"/>
          <w:szCs w:val="24"/>
        </w:rPr>
        <w:t xml:space="preserve"> (Accessed:18</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28FCBBE2"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proofErr w:type="spellStart"/>
      <w:r w:rsidRPr="00F072A5">
        <w:rPr>
          <w:rFonts w:ascii="Arial" w:hAnsi="Arial" w:cs="Arial"/>
          <w:color w:val="3A3A3A"/>
          <w:sz w:val="24"/>
          <w:szCs w:val="24"/>
          <w:shd w:val="clear" w:color="auto" w:fill="FFFFFF"/>
        </w:rPr>
        <w:t>Brussoni</w:t>
      </w:r>
      <w:proofErr w:type="spellEnd"/>
      <w:r w:rsidRPr="00F072A5">
        <w:rPr>
          <w:rFonts w:ascii="Arial" w:hAnsi="Arial" w:cs="Arial"/>
          <w:color w:val="3A3A3A"/>
          <w:sz w:val="24"/>
          <w:szCs w:val="24"/>
          <w:shd w:val="clear" w:color="auto" w:fill="FFFFFF"/>
        </w:rPr>
        <w:t xml:space="preserve">, Mariana et al (2012) </w:t>
      </w:r>
      <w:r w:rsidRPr="00F072A5">
        <w:rPr>
          <w:rFonts w:ascii="Arial" w:hAnsi="Arial" w:cs="Arial"/>
          <w:i/>
          <w:iCs/>
          <w:color w:val="3A3A3A"/>
          <w:sz w:val="24"/>
          <w:szCs w:val="24"/>
          <w:shd w:val="clear" w:color="auto" w:fill="FFFFFF"/>
        </w:rPr>
        <w:t>Risky Play and Children’s Safety: Balancing Priorities for Optimal Child Development.</w:t>
      </w:r>
      <w:r w:rsidRPr="00F072A5">
        <w:rPr>
          <w:rFonts w:ascii="Arial" w:hAnsi="Arial" w:cs="Arial"/>
          <w:color w:val="3A3A3A"/>
          <w:sz w:val="24"/>
          <w:szCs w:val="24"/>
          <w:shd w:val="clear" w:color="auto" w:fill="FFFFFF"/>
        </w:rPr>
        <w:t> International journal of environmental research and public health, 9(9), pp.3134–3148.</w:t>
      </w:r>
    </w:p>
    <w:p w14:paraId="02C08DEB"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bookmarkStart w:id="1" w:name="_Hlk51496863"/>
      <w:proofErr w:type="spellStart"/>
      <w:r w:rsidRPr="00F072A5">
        <w:rPr>
          <w:rFonts w:ascii="Arial" w:hAnsi="Arial" w:cs="Arial"/>
          <w:color w:val="3A3A3A"/>
          <w:sz w:val="24"/>
          <w:szCs w:val="24"/>
          <w:shd w:val="clear" w:color="auto" w:fill="FFFFFF"/>
        </w:rPr>
        <w:t>Brussoni</w:t>
      </w:r>
      <w:proofErr w:type="spellEnd"/>
      <w:r w:rsidRPr="00F072A5">
        <w:rPr>
          <w:rFonts w:ascii="Arial" w:hAnsi="Arial" w:cs="Arial"/>
          <w:color w:val="3A3A3A"/>
          <w:sz w:val="24"/>
          <w:szCs w:val="24"/>
          <w:shd w:val="clear" w:color="auto" w:fill="FFFFFF"/>
        </w:rPr>
        <w:t xml:space="preserve">, Mariana et al (2015) </w:t>
      </w:r>
      <w:bookmarkEnd w:id="1"/>
      <w:r w:rsidRPr="00F072A5">
        <w:rPr>
          <w:rFonts w:ascii="Arial" w:hAnsi="Arial" w:cs="Arial"/>
          <w:i/>
          <w:iCs/>
          <w:color w:val="3A3A3A"/>
          <w:sz w:val="24"/>
          <w:szCs w:val="24"/>
          <w:shd w:val="clear" w:color="auto" w:fill="FFFFFF"/>
        </w:rPr>
        <w:t>What is the Relationship between Risky Outdoor Play and Health in Children? A Systematic Review</w:t>
      </w:r>
      <w:r w:rsidRPr="00F072A5">
        <w:rPr>
          <w:rFonts w:ascii="Arial" w:hAnsi="Arial" w:cs="Arial"/>
          <w:color w:val="3A3A3A"/>
          <w:sz w:val="24"/>
          <w:szCs w:val="24"/>
          <w:shd w:val="clear" w:color="auto" w:fill="FFFFFF"/>
        </w:rPr>
        <w:t>. International journal of environmental research and public health, 12(6), pp.6423–6454.</w:t>
      </w:r>
    </w:p>
    <w:p w14:paraId="3011286B"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bookmarkStart w:id="2" w:name="_Hlk51604706"/>
      <w:r w:rsidRPr="00F072A5">
        <w:rPr>
          <w:rFonts w:ascii="Arial" w:hAnsi="Arial" w:cs="Arial"/>
          <w:color w:val="3A3A3A"/>
          <w:sz w:val="24"/>
          <w:szCs w:val="24"/>
          <w:shd w:val="clear" w:color="auto" w:fill="FFFFFF"/>
        </w:rPr>
        <w:t>Coates et al (</w:t>
      </w:r>
      <w:proofErr w:type="gramStart"/>
      <w:r w:rsidRPr="00F072A5">
        <w:rPr>
          <w:rFonts w:ascii="Arial" w:hAnsi="Arial" w:cs="Arial"/>
          <w:color w:val="3A3A3A"/>
          <w:sz w:val="24"/>
          <w:szCs w:val="24"/>
          <w:shd w:val="clear" w:color="auto" w:fill="FFFFFF"/>
        </w:rPr>
        <w:t>2018)</w:t>
      </w:r>
      <w:r w:rsidRPr="00F072A5">
        <w:rPr>
          <w:rFonts w:ascii="Arial" w:hAnsi="Arial" w:cs="Arial"/>
          <w:i/>
          <w:iCs/>
          <w:color w:val="3A3A3A"/>
          <w:sz w:val="24"/>
          <w:szCs w:val="24"/>
          <w:shd w:val="clear" w:color="auto" w:fill="FFFFFF"/>
        </w:rPr>
        <w:t>‘</w:t>
      </w:r>
      <w:bookmarkEnd w:id="2"/>
      <w:proofErr w:type="gramEnd"/>
      <w:r w:rsidRPr="00F072A5">
        <w:rPr>
          <w:rFonts w:ascii="Arial" w:hAnsi="Arial" w:cs="Arial"/>
          <w:i/>
          <w:iCs/>
          <w:color w:val="3A3A3A"/>
          <w:sz w:val="24"/>
          <w:szCs w:val="24"/>
          <w:shd w:val="clear" w:color="auto" w:fill="FFFFFF"/>
        </w:rPr>
        <w:t>Learning while playing: Children's Forest School experiences in the UK.’ </w:t>
      </w:r>
      <w:r w:rsidRPr="00F072A5">
        <w:rPr>
          <w:rFonts w:ascii="Arial" w:hAnsi="Arial" w:cs="Arial"/>
          <w:color w:val="3A3A3A"/>
          <w:sz w:val="24"/>
          <w:szCs w:val="24"/>
          <w:shd w:val="clear" w:color="auto" w:fill="FFFFFF"/>
        </w:rPr>
        <w:t>British Educational Research Journal, 45(1), 21-40.</w:t>
      </w:r>
    </w:p>
    <w:p w14:paraId="1D48659F" w14:textId="77777777" w:rsidR="00F072A5" w:rsidRPr="00F072A5" w:rsidRDefault="00F072A5" w:rsidP="00F072A5">
      <w:pPr>
        <w:spacing w:line="360" w:lineRule="auto"/>
        <w:jc w:val="both"/>
        <w:rPr>
          <w:rFonts w:ascii="Arial" w:eastAsia="+mn-ea" w:hAnsi="Arial" w:cs="Arial"/>
          <w:color w:val="000000"/>
          <w:kern w:val="24"/>
          <w:sz w:val="24"/>
          <w:szCs w:val="24"/>
        </w:rPr>
      </w:pPr>
      <w:r w:rsidRPr="00F072A5">
        <w:rPr>
          <w:rFonts w:ascii="Arial" w:eastAsia="+mn-ea" w:hAnsi="Arial" w:cs="Arial"/>
          <w:color w:val="000000"/>
          <w:kern w:val="24"/>
          <w:sz w:val="24"/>
          <w:szCs w:val="24"/>
        </w:rPr>
        <w:t xml:space="preserve">Donaldson, G. (2015) </w:t>
      </w:r>
      <w:r w:rsidRPr="00F072A5">
        <w:rPr>
          <w:rFonts w:ascii="Arial" w:eastAsia="+mn-ea" w:hAnsi="Arial" w:cs="Arial"/>
          <w:i/>
          <w:iCs/>
          <w:color w:val="000000"/>
          <w:kern w:val="24"/>
          <w:sz w:val="24"/>
          <w:szCs w:val="24"/>
        </w:rPr>
        <w:t xml:space="preserve">Successful Futures: Independent Review of Curriculum and Assessment Arrangements in Wales. </w:t>
      </w:r>
      <w:r w:rsidRPr="00F072A5">
        <w:rPr>
          <w:rFonts w:ascii="Arial" w:eastAsia="+mn-ea" w:hAnsi="Arial" w:cs="Arial"/>
          <w:color w:val="000000"/>
          <w:kern w:val="24"/>
          <w:sz w:val="24"/>
          <w:szCs w:val="24"/>
        </w:rPr>
        <w:t>Moodle</w:t>
      </w:r>
    </w:p>
    <w:p w14:paraId="7D6F3995" w14:textId="77777777" w:rsidR="00F072A5" w:rsidRPr="00F072A5" w:rsidRDefault="00F072A5" w:rsidP="00F072A5">
      <w:pPr>
        <w:spacing w:line="360" w:lineRule="auto"/>
        <w:jc w:val="both"/>
        <w:rPr>
          <w:rFonts w:ascii="Arial" w:hAnsi="Arial" w:cs="Arial"/>
          <w:sz w:val="24"/>
          <w:szCs w:val="24"/>
        </w:rPr>
      </w:pPr>
      <w:r w:rsidRPr="00F072A5">
        <w:rPr>
          <w:rFonts w:ascii="Arial" w:eastAsia="+mn-ea" w:hAnsi="Arial" w:cs="Arial"/>
          <w:color w:val="000000"/>
          <w:kern w:val="24"/>
          <w:sz w:val="24"/>
          <w:szCs w:val="24"/>
        </w:rPr>
        <w:t xml:space="preserve">Donaldson, G. (2015) </w:t>
      </w:r>
      <w:r w:rsidRPr="00F072A5">
        <w:rPr>
          <w:rFonts w:ascii="Arial" w:eastAsia="+mn-ea" w:hAnsi="Arial" w:cs="Arial"/>
          <w:i/>
          <w:iCs/>
          <w:color w:val="000000"/>
          <w:kern w:val="24"/>
          <w:sz w:val="24"/>
          <w:szCs w:val="24"/>
        </w:rPr>
        <w:t xml:space="preserve">Successful Futures: Independent Review of Curriculum and Assessment Arrangements in Wales. </w:t>
      </w:r>
      <w:r w:rsidRPr="00F072A5">
        <w:rPr>
          <w:rFonts w:ascii="Arial" w:eastAsia="+mn-ea" w:hAnsi="Arial" w:cs="Arial"/>
          <w:color w:val="000000"/>
          <w:kern w:val="24"/>
          <w:sz w:val="24"/>
          <w:szCs w:val="24"/>
        </w:rPr>
        <w:t>Moodle</w:t>
      </w:r>
    </w:p>
    <w:p w14:paraId="2F010B81" w14:textId="77777777" w:rsidR="00F072A5" w:rsidRPr="00F072A5" w:rsidRDefault="00F072A5" w:rsidP="00F072A5">
      <w:pPr>
        <w:pStyle w:val="Heading1"/>
        <w:shd w:val="clear" w:color="auto" w:fill="FFFFFF"/>
        <w:spacing w:before="0" w:after="300" w:line="360" w:lineRule="auto"/>
        <w:jc w:val="both"/>
        <w:rPr>
          <w:rFonts w:ascii="Arial" w:hAnsi="Arial" w:cs="Arial"/>
          <w:color w:val="000000" w:themeColor="text1"/>
          <w:sz w:val="24"/>
          <w:szCs w:val="24"/>
        </w:rPr>
      </w:pPr>
      <w:r w:rsidRPr="00F072A5">
        <w:rPr>
          <w:rFonts w:ascii="Arial" w:hAnsi="Arial" w:cs="Arial"/>
          <w:color w:val="000000" w:themeColor="text1"/>
          <w:sz w:val="24"/>
          <w:szCs w:val="24"/>
          <w:shd w:val="clear" w:color="auto" w:fill="FBF7F5"/>
        </w:rPr>
        <w:t xml:space="preserve">Early years educator (2016) </w:t>
      </w:r>
      <w:r w:rsidRPr="00F072A5">
        <w:rPr>
          <w:rFonts w:ascii="Arial" w:eastAsia="Times New Roman" w:hAnsi="Arial" w:cs="Arial"/>
          <w:i/>
          <w:iCs/>
          <w:color w:val="000000" w:themeColor="text1"/>
          <w:kern w:val="36"/>
          <w:sz w:val="24"/>
          <w:szCs w:val="24"/>
          <w:lang w:eastAsia="en-GB"/>
        </w:rPr>
        <w:t xml:space="preserve">Possibilities on offer. </w:t>
      </w:r>
      <w:r w:rsidRPr="00F072A5">
        <w:rPr>
          <w:rFonts w:ascii="Arial" w:eastAsia="Times New Roman" w:hAnsi="Arial" w:cs="Arial"/>
          <w:color w:val="000000" w:themeColor="text1"/>
          <w:kern w:val="36"/>
          <w:sz w:val="24"/>
          <w:szCs w:val="24"/>
          <w:lang w:eastAsia="en-GB"/>
        </w:rPr>
        <w:t>Available at:</w:t>
      </w:r>
      <w:r w:rsidRPr="00F072A5">
        <w:rPr>
          <w:rFonts w:ascii="Arial" w:hAnsi="Arial" w:cs="Arial"/>
          <w:color w:val="000000" w:themeColor="text1"/>
          <w:sz w:val="24"/>
          <w:szCs w:val="24"/>
        </w:rPr>
        <w:t xml:space="preserve"> </w:t>
      </w:r>
      <w:hyperlink r:id="rId10" w:history="1">
        <w:r w:rsidRPr="00F072A5">
          <w:rPr>
            <w:rStyle w:val="Hyperlink"/>
            <w:rFonts w:ascii="Arial" w:hAnsi="Arial" w:cs="Arial"/>
            <w:color w:val="000000" w:themeColor="text1"/>
            <w:sz w:val="24"/>
            <w:szCs w:val="24"/>
          </w:rPr>
          <w:t>https://www.earlyyearseducator.co.uk/features/article/possibilities-on-offer</w:t>
        </w:r>
      </w:hyperlink>
      <w:r w:rsidRPr="00F072A5">
        <w:rPr>
          <w:rFonts w:ascii="Arial" w:hAnsi="Arial" w:cs="Arial"/>
          <w:color w:val="000000" w:themeColor="text1"/>
          <w:sz w:val="24"/>
          <w:szCs w:val="24"/>
        </w:rPr>
        <w:t xml:space="preserve"> (Accessed: 17</w:t>
      </w:r>
      <w:r w:rsidRPr="00F072A5">
        <w:rPr>
          <w:rFonts w:ascii="Arial" w:hAnsi="Arial" w:cs="Arial"/>
          <w:color w:val="000000" w:themeColor="text1"/>
          <w:sz w:val="24"/>
          <w:szCs w:val="24"/>
          <w:vertAlign w:val="superscript"/>
        </w:rPr>
        <w:t>th</w:t>
      </w:r>
      <w:r w:rsidRPr="00F072A5">
        <w:rPr>
          <w:rFonts w:ascii="Arial" w:hAnsi="Arial" w:cs="Arial"/>
          <w:color w:val="000000" w:themeColor="text1"/>
          <w:sz w:val="24"/>
          <w:szCs w:val="24"/>
        </w:rPr>
        <w:t xml:space="preserve"> September 2020)</w:t>
      </w:r>
    </w:p>
    <w:p w14:paraId="56232FCD"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Early years matters (2020) </w:t>
      </w:r>
      <w:r w:rsidRPr="00F072A5">
        <w:rPr>
          <w:rFonts w:ascii="Arial" w:hAnsi="Arial" w:cs="Arial"/>
          <w:i/>
          <w:iCs/>
          <w:sz w:val="24"/>
          <w:szCs w:val="24"/>
        </w:rPr>
        <w:t xml:space="preserve">indoor and outdoor environment. </w:t>
      </w:r>
      <w:r w:rsidRPr="00F072A5">
        <w:rPr>
          <w:rFonts w:ascii="Arial" w:hAnsi="Arial" w:cs="Arial"/>
          <w:sz w:val="24"/>
          <w:szCs w:val="24"/>
        </w:rPr>
        <w:t xml:space="preserve">Available at: </w:t>
      </w:r>
      <w:hyperlink r:id="rId11" w:history="1">
        <w:r w:rsidRPr="00F072A5">
          <w:rPr>
            <w:rFonts w:ascii="Arial" w:hAnsi="Arial" w:cs="Arial"/>
            <w:color w:val="0000FF"/>
            <w:sz w:val="24"/>
            <w:szCs w:val="24"/>
            <w:u w:val="single"/>
          </w:rPr>
          <w:t>https://www.earlyyearsmatters.co.uk/our-services/school-and-nursery-improvement-partner/enabling-environments/indoor-and-outdoor-environment/</w:t>
        </w:r>
      </w:hyperlink>
      <w:r w:rsidRPr="00F072A5">
        <w:rPr>
          <w:rFonts w:ascii="Arial" w:hAnsi="Arial" w:cs="Arial"/>
          <w:sz w:val="24"/>
          <w:szCs w:val="24"/>
        </w:rPr>
        <w:t xml:space="preserve"> (Accessed:18</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1EEDA072" w14:textId="77777777" w:rsidR="00F072A5" w:rsidRPr="00F072A5" w:rsidRDefault="00F072A5" w:rsidP="00F072A5">
      <w:pPr>
        <w:shd w:val="clear" w:color="auto" w:fill="FFFFFF" w:themeFill="background1"/>
        <w:spacing w:line="360" w:lineRule="auto"/>
        <w:jc w:val="both"/>
        <w:rPr>
          <w:rFonts w:ascii="Arial" w:hAnsi="Arial" w:cs="Arial"/>
          <w:sz w:val="24"/>
          <w:szCs w:val="24"/>
        </w:rPr>
      </w:pPr>
      <w:proofErr w:type="spellStart"/>
      <w:r w:rsidRPr="00F072A5">
        <w:rPr>
          <w:rFonts w:ascii="Arial" w:hAnsi="Arial" w:cs="Arial"/>
          <w:bCs/>
          <w:sz w:val="24"/>
          <w:szCs w:val="24"/>
        </w:rPr>
        <w:t>Encyclopedia</w:t>
      </w:r>
      <w:proofErr w:type="spellEnd"/>
      <w:r w:rsidRPr="00F072A5">
        <w:rPr>
          <w:rFonts w:ascii="Arial" w:hAnsi="Arial" w:cs="Arial"/>
          <w:bCs/>
          <w:sz w:val="24"/>
          <w:szCs w:val="24"/>
        </w:rPr>
        <w:t xml:space="preserve"> on Early Childhood Development (2020) </w:t>
      </w:r>
      <w:r w:rsidRPr="00F072A5">
        <w:rPr>
          <w:rFonts w:ascii="Arial" w:hAnsi="Arial" w:cs="Arial"/>
          <w:bCs/>
          <w:i/>
          <w:iCs/>
          <w:sz w:val="24"/>
          <w:szCs w:val="24"/>
        </w:rPr>
        <w:t xml:space="preserve">Outdoor Play. </w:t>
      </w:r>
      <w:r w:rsidRPr="00F072A5">
        <w:rPr>
          <w:rFonts w:ascii="Arial" w:hAnsi="Arial" w:cs="Arial"/>
          <w:bCs/>
          <w:sz w:val="24"/>
          <w:szCs w:val="24"/>
        </w:rPr>
        <w:t>Available at:</w:t>
      </w:r>
      <w:r w:rsidRPr="00F072A5">
        <w:rPr>
          <w:rFonts w:ascii="Arial" w:hAnsi="Arial" w:cs="Arial"/>
          <w:sz w:val="24"/>
          <w:szCs w:val="24"/>
        </w:rPr>
        <w:t xml:space="preserve"> </w:t>
      </w:r>
      <w:hyperlink r:id="rId12" w:history="1">
        <w:r w:rsidRPr="00F072A5">
          <w:rPr>
            <w:rFonts w:ascii="Arial" w:hAnsi="Arial" w:cs="Arial"/>
            <w:color w:val="0000FF"/>
            <w:sz w:val="24"/>
            <w:szCs w:val="24"/>
            <w:u w:val="single"/>
          </w:rPr>
          <w:t>http://www.child-encyclopedia.com/outdoor-play/according-experts/outdoor-risky-play</w:t>
        </w:r>
      </w:hyperlink>
      <w:r w:rsidRPr="00F072A5">
        <w:rPr>
          <w:rFonts w:ascii="Arial" w:hAnsi="Arial" w:cs="Arial"/>
          <w:sz w:val="24"/>
          <w:szCs w:val="24"/>
        </w:rPr>
        <w:t xml:space="preserve"> (Accessed:21st September 2020)</w:t>
      </w:r>
    </w:p>
    <w:p w14:paraId="1D30E825"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Estyn (2014) ‘</w:t>
      </w:r>
      <w:r w:rsidRPr="00F072A5">
        <w:rPr>
          <w:rFonts w:ascii="Arial" w:hAnsi="Arial" w:cs="Arial"/>
          <w:i/>
          <w:iCs/>
          <w:sz w:val="24"/>
          <w:szCs w:val="24"/>
        </w:rPr>
        <w:t xml:space="preserve">Progress in education for sustainable development and global citizenship.’ </w:t>
      </w:r>
      <w:r w:rsidRPr="00F072A5">
        <w:rPr>
          <w:rFonts w:ascii="Arial" w:hAnsi="Arial" w:cs="Arial"/>
          <w:sz w:val="24"/>
          <w:szCs w:val="24"/>
        </w:rPr>
        <w:t xml:space="preserve">Moodle </w:t>
      </w:r>
    </w:p>
    <w:p w14:paraId="784685CA"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lastRenderedPageBreak/>
        <w:t xml:space="preserve">Foundation Stage Forum (2011) </w:t>
      </w:r>
      <w:r w:rsidRPr="00F072A5">
        <w:rPr>
          <w:rFonts w:ascii="Arial" w:hAnsi="Arial" w:cs="Arial"/>
          <w:i/>
          <w:iCs/>
          <w:sz w:val="24"/>
          <w:szCs w:val="24"/>
        </w:rPr>
        <w:t>Enabling Environments</w:t>
      </w:r>
      <w:r w:rsidRPr="00F072A5">
        <w:rPr>
          <w:rFonts w:ascii="Arial" w:hAnsi="Arial" w:cs="Arial"/>
          <w:sz w:val="24"/>
          <w:szCs w:val="24"/>
        </w:rPr>
        <w:t xml:space="preserve">. Available at: </w:t>
      </w:r>
      <w:hyperlink r:id="rId13" w:anchor=":~:text=%22Outdoors%2C%20children%20can%20have%20the%20freedom%20to%20explore,that%20comes%20naturally%20to%20them%20-%20through%20play.%22" w:history="1">
        <w:r w:rsidRPr="00F072A5">
          <w:rPr>
            <w:rFonts w:ascii="Arial" w:hAnsi="Arial" w:cs="Arial"/>
            <w:color w:val="0000FF"/>
            <w:sz w:val="24"/>
            <w:szCs w:val="24"/>
            <w:u w:val="single"/>
          </w:rPr>
          <w:t>https://eyfs.info/articles.html/general/enabling-environments-r62/#:~:text=%22Outdoors%2C%20children%20can%20have%20the%20freedom%20to%20explore,that%20comes%20naturally%20to%20them%20-%20through%20play.%22</w:t>
        </w:r>
      </w:hyperlink>
      <w:r w:rsidRPr="00F072A5">
        <w:rPr>
          <w:rFonts w:ascii="Arial" w:hAnsi="Arial" w:cs="Arial"/>
          <w:sz w:val="24"/>
          <w:szCs w:val="24"/>
        </w:rPr>
        <w:t xml:space="preserve"> (Accessed:18</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448798FC" w14:textId="77777777" w:rsidR="00F072A5" w:rsidRPr="00F072A5" w:rsidRDefault="00F072A5" w:rsidP="00F072A5">
      <w:pPr>
        <w:spacing w:line="360" w:lineRule="auto"/>
        <w:jc w:val="both"/>
        <w:rPr>
          <w:rFonts w:ascii="Arial" w:hAnsi="Arial" w:cs="Arial"/>
          <w:sz w:val="24"/>
          <w:szCs w:val="24"/>
        </w:rPr>
      </w:pPr>
      <w:proofErr w:type="spellStart"/>
      <w:r w:rsidRPr="00F072A5">
        <w:rPr>
          <w:rFonts w:ascii="Arial" w:hAnsi="Arial" w:cs="Arial"/>
          <w:sz w:val="24"/>
          <w:szCs w:val="24"/>
        </w:rPr>
        <w:t>Hellyn</w:t>
      </w:r>
      <w:proofErr w:type="spellEnd"/>
      <w:r w:rsidRPr="00F072A5">
        <w:rPr>
          <w:rFonts w:ascii="Arial" w:hAnsi="Arial" w:cs="Arial"/>
          <w:sz w:val="24"/>
          <w:szCs w:val="24"/>
        </w:rPr>
        <w:t xml:space="preserve">, L. and Bennett, S. (2017) </w:t>
      </w:r>
      <w:r w:rsidRPr="00F072A5">
        <w:rPr>
          <w:rFonts w:ascii="Arial" w:hAnsi="Arial" w:cs="Arial"/>
          <w:i/>
          <w:iCs/>
          <w:sz w:val="24"/>
          <w:szCs w:val="24"/>
        </w:rPr>
        <w:t xml:space="preserve">THE A TO Z OF </w:t>
      </w:r>
      <w:proofErr w:type="gramStart"/>
      <w:r w:rsidRPr="00F072A5">
        <w:rPr>
          <w:rFonts w:ascii="Arial" w:hAnsi="Arial" w:cs="Arial"/>
          <w:i/>
          <w:iCs/>
          <w:sz w:val="24"/>
          <w:szCs w:val="24"/>
        </w:rPr>
        <w:t>The</w:t>
      </w:r>
      <w:proofErr w:type="gramEnd"/>
      <w:r w:rsidRPr="00F072A5">
        <w:rPr>
          <w:rFonts w:ascii="Arial" w:hAnsi="Arial" w:cs="Arial"/>
          <w:i/>
          <w:iCs/>
          <w:sz w:val="24"/>
          <w:szCs w:val="24"/>
        </w:rPr>
        <w:t xml:space="preserve"> Curiosity Approach TM. </w:t>
      </w:r>
      <w:r w:rsidRPr="00F072A5">
        <w:rPr>
          <w:rFonts w:ascii="Arial" w:hAnsi="Arial" w:cs="Arial"/>
          <w:sz w:val="24"/>
          <w:szCs w:val="24"/>
        </w:rPr>
        <w:t>Bedfordshire: The curiosity approach TM.</w:t>
      </w:r>
    </w:p>
    <w:p w14:paraId="2104C61A" w14:textId="77777777" w:rsidR="00F072A5" w:rsidRPr="00F072A5" w:rsidRDefault="00F072A5" w:rsidP="00F072A5">
      <w:pPr>
        <w:spacing w:line="360" w:lineRule="auto"/>
        <w:jc w:val="both"/>
        <w:rPr>
          <w:rFonts w:ascii="Arial" w:hAnsi="Arial" w:cs="Arial"/>
          <w:sz w:val="24"/>
          <w:szCs w:val="24"/>
        </w:rPr>
      </w:pPr>
      <w:proofErr w:type="spellStart"/>
      <w:r w:rsidRPr="00F072A5">
        <w:rPr>
          <w:rFonts w:ascii="Arial" w:hAnsi="Arial" w:cs="Arial"/>
          <w:sz w:val="24"/>
          <w:szCs w:val="24"/>
        </w:rPr>
        <w:t>Hellyn</w:t>
      </w:r>
      <w:proofErr w:type="spellEnd"/>
      <w:r w:rsidRPr="00F072A5">
        <w:rPr>
          <w:rFonts w:ascii="Arial" w:hAnsi="Arial" w:cs="Arial"/>
          <w:sz w:val="24"/>
          <w:szCs w:val="24"/>
        </w:rPr>
        <w:t xml:space="preserve">, L. and Bennett, S. (2017) </w:t>
      </w:r>
      <w:r w:rsidRPr="00F072A5">
        <w:rPr>
          <w:rFonts w:ascii="Arial" w:hAnsi="Arial" w:cs="Arial"/>
          <w:i/>
          <w:iCs/>
          <w:sz w:val="24"/>
          <w:szCs w:val="24"/>
        </w:rPr>
        <w:t xml:space="preserve">THE A TO Z OF </w:t>
      </w:r>
      <w:proofErr w:type="gramStart"/>
      <w:r w:rsidRPr="00F072A5">
        <w:rPr>
          <w:rFonts w:ascii="Arial" w:hAnsi="Arial" w:cs="Arial"/>
          <w:i/>
          <w:iCs/>
          <w:sz w:val="24"/>
          <w:szCs w:val="24"/>
        </w:rPr>
        <w:t>The</w:t>
      </w:r>
      <w:proofErr w:type="gramEnd"/>
      <w:r w:rsidRPr="00F072A5">
        <w:rPr>
          <w:rFonts w:ascii="Arial" w:hAnsi="Arial" w:cs="Arial"/>
          <w:i/>
          <w:iCs/>
          <w:sz w:val="24"/>
          <w:szCs w:val="24"/>
        </w:rPr>
        <w:t xml:space="preserve"> Curiosity Approach TM. </w:t>
      </w:r>
      <w:r w:rsidRPr="00F072A5">
        <w:rPr>
          <w:rFonts w:ascii="Arial" w:hAnsi="Arial" w:cs="Arial"/>
          <w:sz w:val="24"/>
          <w:szCs w:val="24"/>
        </w:rPr>
        <w:t>Bedfordshire: The curiosity approach TM.</w:t>
      </w:r>
    </w:p>
    <w:p w14:paraId="4F30A305"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r w:rsidRPr="00F072A5">
        <w:rPr>
          <w:rFonts w:ascii="Arial" w:hAnsi="Arial" w:cs="Arial"/>
          <w:color w:val="3A3A3A"/>
          <w:sz w:val="24"/>
          <w:szCs w:val="24"/>
          <w:shd w:val="clear" w:color="auto" w:fill="FFFFFF"/>
        </w:rPr>
        <w:t xml:space="preserve">Jill Tina Taplin &amp; </w:t>
      </w:r>
      <w:proofErr w:type="spellStart"/>
      <w:r w:rsidRPr="00F072A5">
        <w:rPr>
          <w:rFonts w:ascii="Arial" w:hAnsi="Arial" w:cs="Arial"/>
          <w:color w:val="3A3A3A"/>
          <w:sz w:val="24"/>
          <w:szCs w:val="24"/>
          <w:shd w:val="clear" w:color="auto" w:fill="FFFFFF"/>
        </w:rPr>
        <w:t>Janni</w:t>
      </w:r>
      <w:proofErr w:type="spellEnd"/>
      <w:r w:rsidRPr="00F072A5">
        <w:rPr>
          <w:rFonts w:ascii="Arial" w:hAnsi="Arial" w:cs="Arial"/>
          <w:color w:val="3A3A3A"/>
          <w:sz w:val="24"/>
          <w:szCs w:val="24"/>
          <w:shd w:val="clear" w:color="auto" w:fill="FFFFFF"/>
        </w:rPr>
        <w:t xml:space="preserve"> Nicol (2017) </w:t>
      </w:r>
      <w:r w:rsidRPr="00F072A5">
        <w:rPr>
          <w:rFonts w:ascii="Arial" w:hAnsi="Arial" w:cs="Arial"/>
          <w:i/>
          <w:iCs/>
          <w:color w:val="3A3A3A"/>
          <w:sz w:val="24"/>
          <w:szCs w:val="24"/>
          <w:shd w:val="clear" w:color="auto" w:fill="FFFFFF"/>
        </w:rPr>
        <w:t>Understanding the Steiner Waldorf Approach</w:t>
      </w:r>
      <w:r w:rsidRPr="00F072A5">
        <w:rPr>
          <w:rFonts w:ascii="Arial" w:hAnsi="Arial" w:cs="Arial"/>
          <w:color w:val="3A3A3A"/>
          <w:sz w:val="24"/>
          <w:szCs w:val="24"/>
          <w:shd w:val="clear" w:color="auto" w:fill="FFFFFF"/>
        </w:rPr>
        <w:t xml:space="preserve">, </w:t>
      </w:r>
      <w:proofErr w:type="gramStart"/>
      <w:r w:rsidRPr="00F072A5">
        <w:rPr>
          <w:rFonts w:ascii="Arial" w:hAnsi="Arial" w:cs="Arial"/>
          <w:color w:val="3A3A3A"/>
          <w:sz w:val="24"/>
          <w:szCs w:val="24"/>
          <w:shd w:val="clear" w:color="auto" w:fill="FFFFFF"/>
        </w:rPr>
        <w:t>Taylor</w:t>
      </w:r>
      <w:proofErr w:type="gramEnd"/>
      <w:r w:rsidRPr="00F072A5">
        <w:rPr>
          <w:rFonts w:ascii="Arial" w:hAnsi="Arial" w:cs="Arial"/>
          <w:color w:val="3A3A3A"/>
          <w:sz w:val="24"/>
          <w:szCs w:val="24"/>
          <w:shd w:val="clear" w:color="auto" w:fill="FFFFFF"/>
        </w:rPr>
        <w:t xml:space="preserve"> and Francis.</w:t>
      </w:r>
    </w:p>
    <w:p w14:paraId="17EACCE9" w14:textId="77777777" w:rsidR="00F072A5" w:rsidRPr="00F072A5" w:rsidRDefault="00F072A5" w:rsidP="00F072A5">
      <w:pPr>
        <w:shd w:val="clear" w:color="auto" w:fill="FFFFFF" w:themeFill="background1"/>
        <w:spacing w:line="360" w:lineRule="auto"/>
        <w:jc w:val="both"/>
        <w:rPr>
          <w:rFonts w:ascii="Arial" w:hAnsi="Arial" w:cs="Arial"/>
          <w:sz w:val="24"/>
          <w:szCs w:val="24"/>
        </w:rPr>
      </w:pPr>
      <w:bookmarkStart w:id="3" w:name="_Hlk51331450"/>
      <w:r w:rsidRPr="00F072A5">
        <w:rPr>
          <w:rFonts w:ascii="Arial" w:hAnsi="Arial" w:cs="Arial"/>
          <w:sz w:val="24"/>
          <w:szCs w:val="24"/>
        </w:rPr>
        <w:t xml:space="preserve">Julie Ernst &amp; </w:t>
      </w:r>
      <w:proofErr w:type="spellStart"/>
      <w:r w:rsidRPr="00F072A5">
        <w:rPr>
          <w:rFonts w:ascii="Arial" w:hAnsi="Arial" w:cs="Arial"/>
          <w:sz w:val="24"/>
          <w:szCs w:val="24"/>
        </w:rPr>
        <w:t>Ladona</w:t>
      </w:r>
      <w:proofErr w:type="spellEnd"/>
      <w:r w:rsidRPr="00F072A5">
        <w:rPr>
          <w:rFonts w:ascii="Arial" w:hAnsi="Arial" w:cs="Arial"/>
          <w:sz w:val="24"/>
          <w:szCs w:val="24"/>
        </w:rPr>
        <w:t xml:space="preserve"> </w:t>
      </w:r>
      <w:proofErr w:type="spellStart"/>
      <w:r w:rsidRPr="00F072A5">
        <w:rPr>
          <w:rFonts w:ascii="Arial" w:hAnsi="Arial" w:cs="Arial"/>
          <w:sz w:val="24"/>
          <w:szCs w:val="24"/>
        </w:rPr>
        <w:t>Tornabene</w:t>
      </w:r>
      <w:proofErr w:type="spellEnd"/>
      <w:r w:rsidRPr="00F072A5">
        <w:rPr>
          <w:rFonts w:ascii="Arial" w:hAnsi="Arial" w:cs="Arial"/>
          <w:sz w:val="24"/>
          <w:szCs w:val="24"/>
        </w:rPr>
        <w:t xml:space="preserve"> (2012</w:t>
      </w:r>
      <w:bookmarkEnd w:id="3"/>
      <w:r w:rsidRPr="00F072A5">
        <w:rPr>
          <w:rFonts w:ascii="Arial" w:hAnsi="Arial" w:cs="Arial"/>
          <w:sz w:val="24"/>
          <w:szCs w:val="24"/>
        </w:rPr>
        <w:t xml:space="preserve">) </w:t>
      </w:r>
      <w:r w:rsidRPr="00F072A5">
        <w:rPr>
          <w:rFonts w:ascii="Arial" w:hAnsi="Arial" w:cs="Arial"/>
          <w:i/>
          <w:iCs/>
          <w:sz w:val="24"/>
          <w:szCs w:val="24"/>
        </w:rPr>
        <w:t xml:space="preserve">Preservice early childhood educators’ perceptions of outdoor settings as learning environments, </w:t>
      </w:r>
      <w:r w:rsidRPr="00F072A5">
        <w:rPr>
          <w:rFonts w:ascii="Arial" w:hAnsi="Arial" w:cs="Arial"/>
          <w:sz w:val="24"/>
          <w:szCs w:val="24"/>
        </w:rPr>
        <w:t>Environmental Education Research</w:t>
      </w:r>
      <w:r w:rsidRPr="00F072A5">
        <w:rPr>
          <w:rFonts w:ascii="Arial" w:hAnsi="Arial" w:cs="Arial"/>
          <w:i/>
          <w:iCs/>
          <w:sz w:val="24"/>
          <w:szCs w:val="24"/>
        </w:rPr>
        <w:t>,</w:t>
      </w:r>
      <w:r w:rsidRPr="00F072A5">
        <w:rPr>
          <w:rFonts w:ascii="Arial" w:hAnsi="Arial" w:cs="Arial"/>
          <w:sz w:val="24"/>
          <w:szCs w:val="24"/>
        </w:rPr>
        <w:t xml:space="preserve"> DOI:10.1080/13504622.2011.640749 http://dx.doi.org/10.1080/13504622.2011.640749</w:t>
      </w:r>
    </w:p>
    <w:p w14:paraId="25C3D52C"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Little, Helen and Eager, David(2010) 'Risk, challenge and safety: implications for play quality and playground design', European Early Childhood Education Research Journal, 18: 4, 497 — 513 To link to this Article: DOI: 10.1080/1350293X.2010.525949 URL: </w:t>
      </w:r>
      <w:hyperlink r:id="rId14" w:history="1">
        <w:r w:rsidRPr="00F072A5">
          <w:rPr>
            <w:rStyle w:val="Hyperlink"/>
            <w:rFonts w:ascii="Arial" w:hAnsi="Arial" w:cs="Arial"/>
            <w:sz w:val="24"/>
            <w:szCs w:val="24"/>
          </w:rPr>
          <w:t>http://dx.doi.org/10.1080/1350293X.2010.525949</w:t>
        </w:r>
      </w:hyperlink>
    </w:p>
    <w:p w14:paraId="64D5BA3F" w14:textId="77777777" w:rsidR="00F072A5" w:rsidRPr="00F072A5" w:rsidRDefault="00F072A5" w:rsidP="00F072A5">
      <w:pPr>
        <w:spacing w:line="360" w:lineRule="auto"/>
        <w:jc w:val="both"/>
        <w:rPr>
          <w:rFonts w:ascii="Arial" w:hAnsi="Arial" w:cs="Arial"/>
          <w:sz w:val="24"/>
          <w:szCs w:val="24"/>
          <w:bdr w:val="none" w:sz="0" w:space="0" w:color="auto" w:frame="1"/>
        </w:rPr>
      </w:pPr>
      <w:proofErr w:type="spellStart"/>
      <w:r w:rsidRPr="00F072A5">
        <w:rPr>
          <w:rFonts w:ascii="Arial" w:hAnsi="Arial" w:cs="Arial"/>
          <w:sz w:val="24"/>
          <w:szCs w:val="24"/>
          <w:bdr w:val="none" w:sz="0" w:space="0" w:color="auto" w:frame="1"/>
        </w:rPr>
        <w:t>Lorecentral</w:t>
      </w:r>
      <w:proofErr w:type="spellEnd"/>
      <w:r w:rsidRPr="00F072A5">
        <w:rPr>
          <w:rFonts w:ascii="Arial" w:hAnsi="Arial" w:cs="Arial"/>
          <w:sz w:val="24"/>
          <w:szCs w:val="24"/>
          <w:bdr w:val="none" w:sz="0" w:space="0" w:color="auto" w:frame="1"/>
        </w:rPr>
        <w:t xml:space="preserve"> (2018) </w:t>
      </w:r>
      <w:r w:rsidRPr="00F072A5">
        <w:rPr>
          <w:rFonts w:ascii="Arial" w:hAnsi="Arial" w:cs="Arial"/>
          <w:i/>
          <w:iCs/>
          <w:sz w:val="24"/>
          <w:szCs w:val="24"/>
          <w:bdr w:val="none" w:sz="0" w:space="0" w:color="auto" w:frame="1"/>
        </w:rPr>
        <w:t xml:space="preserve">the learning theory of Bruner Vs Piaget and Vygotsky. </w:t>
      </w:r>
      <w:r w:rsidRPr="00F072A5">
        <w:rPr>
          <w:rFonts w:ascii="Arial" w:hAnsi="Arial" w:cs="Arial"/>
          <w:sz w:val="24"/>
          <w:szCs w:val="24"/>
          <w:bdr w:val="none" w:sz="0" w:space="0" w:color="auto" w:frame="1"/>
        </w:rPr>
        <w:t xml:space="preserve">Available at: </w:t>
      </w:r>
      <w:hyperlink r:id="rId15" w:history="1">
        <w:r w:rsidRPr="00F072A5">
          <w:rPr>
            <w:rStyle w:val="Hyperlink"/>
            <w:rFonts w:ascii="Arial" w:hAnsi="Arial" w:cs="Arial"/>
            <w:sz w:val="24"/>
            <w:szCs w:val="24"/>
            <w:bdr w:val="none" w:sz="0" w:space="0" w:color="auto" w:frame="1"/>
          </w:rPr>
          <w:t>https://www.lorecentral.org/2018/10/the-learning-theory-of-bruner-vs-piaget-and-vygotsky.html</w:t>
        </w:r>
      </w:hyperlink>
      <w:r w:rsidRPr="00F072A5">
        <w:rPr>
          <w:rFonts w:ascii="Arial" w:hAnsi="Arial" w:cs="Arial"/>
          <w:sz w:val="24"/>
          <w:szCs w:val="24"/>
          <w:bdr w:val="none" w:sz="0" w:space="0" w:color="auto" w:frame="1"/>
        </w:rPr>
        <w:t xml:space="preserve"> (Accessed: 22nd September 2020)</w:t>
      </w:r>
    </w:p>
    <w:p w14:paraId="7656E4BD"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Macintyre, C. and </w:t>
      </w:r>
      <w:proofErr w:type="spellStart"/>
      <w:r w:rsidRPr="00F072A5">
        <w:rPr>
          <w:rFonts w:ascii="Arial" w:hAnsi="Arial" w:cs="Arial"/>
          <w:sz w:val="24"/>
          <w:szCs w:val="24"/>
        </w:rPr>
        <w:t>McVitty</w:t>
      </w:r>
      <w:proofErr w:type="spellEnd"/>
      <w:r w:rsidRPr="00F072A5">
        <w:rPr>
          <w:rFonts w:ascii="Arial" w:hAnsi="Arial" w:cs="Arial"/>
          <w:sz w:val="24"/>
          <w:szCs w:val="24"/>
        </w:rPr>
        <w:t xml:space="preserve">, K. (2004) </w:t>
      </w:r>
      <w:r w:rsidRPr="00F072A5">
        <w:rPr>
          <w:rFonts w:ascii="Arial" w:hAnsi="Arial" w:cs="Arial"/>
          <w:i/>
          <w:iCs/>
          <w:sz w:val="24"/>
          <w:szCs w:val="24"/>
        </w:rPr>
        <w:t>Movement and learning in the early years: supporting Dyspraxia and other leaning difficulties.</w:t>
      </w:r>
      <w:r w:rsidRPr="00F072A5">
        <w:rPr>
          <w:rFonts w:ascii="Arial" w:hAnsi="Arial" w:cs="Arial"/>
          <w:sz w:val="24"/>
          <w:szCs w:val="24"/>
        </w:rPr>
        <w:t xml:space="preserve"> London: Paul Chapman.</w:t>
      </w:r>
    </w:p>
    <w:p w14:paraId="7E922F67" w14:textId="77777777" w:rsidR="00F072A5" w:rsidRPr="00F072A5" w:rsidRDefault="00F072A5" w:rsidP="00F072A5">
      <w:pPr>
        <w:spacing w:line="360" w:lineRule="auto"/>
        <w:jc w:val="both"/>
        <w:rPr>
          <w:rFonts w:ascii="Arial" w:hAnsi="Arial" w:cs="Arial"/>
          <w:sz w:val="24"/>
          <w:szCs w:val="24"/>
          <w:bdr w:val="none" w:sz="0" w:space="0" w:color="auto" w:frame="1"/>
        </w:rPr>
      </w:pPr>
      <w:proofErr w:type="spellStart"/>
      <w:r w:rsidRPr="00F072A5">
        <w:rPr>
          <w:rStyle w:val="cf01"/>
          <w:rFonts w:ascii="Arial" w:hAnsi="Arial" w:cs="Arial"/>
          <w:color w:val="000000" w:themeColor="text1"/>
          <w:sz w:val="24"/>
          <w:szCs w:val="24"/>
        </w:rPr>
        <w:t>Macrothink</w:t>
      </w:r>
      <w:proofErr w:type="spellEnd"/>
      <w:r w:rsidRPr="00F072A5">
        <w:rPr>
          <w:rStyle w:val="cf01"/>
          <w:rFonts w:ascii="Arial" w:hAnsi="Arial" w:cs="Arial"/>
          <w:color w:val="000000" w:themeColor="text1"/>
          <w:sz w:val="24"/>
          <w:szCs w:val="24"/>
        </w:rPr>
        <w:t xml:space="preserve"> Institute (2011) </w:t>
      </w:r>
      <w:r w:rsidRPr="00F072A5">
        <w:rPr>
          <w:rFonts w:ascii="Arial" w:hAnsi="Arial" w:cs="Arial"/>
          <w:i/>
          <w:iCs/>
          <w:sz w:val="24"/>
          <w:szCs w:val="24"/>
        </w:rPr>
        <w:t xml:space="preserve">Experiential Learning from a Constructivist Perspective: Reconceptualizing the </w:t>
      </w:r>
      <w:proofErr w:type="spellStart"/>
      <w:r w:rsidRPr="00F072A5">
        <w:rPr>
          <w:rFonts w:ascii="Arial" w:hAnsi="Arial" w:cs="Arial"/>
          <w:i/>
          <w:iCs/>
          <w:sz w:val="24"/>
          <w:szCs w:val="24"/>
        </w:rPr>
        <w:t>Kolbian</w:t>
      </w:r>
      <w:proofErr w:type="spellEnd"/>
      <w:r w:rsidRPr="00F072A5">
        <w:rPr>
          <w:rFonts w:ascii="Arial" w:hAnsi="Arial" w:cs="Arial"/>
          <w:i/>
          <w:iCs/>
          <w:sz w:val="24"/>
          <w:szCs w:val="24"/>
        </w:rPr>
        <w:t xml:space="preserve"> Cycle.</w:t>
      </w:r>
      <w:r w:rsidRPr="00F072A5">
        <w:rPr>
          <w:rFonts w:ascii="Arial" w:hAnsi="Arial" w:cs="Arial"/>
          <w:sz w:val="24"/>
          <w:szCs w:val="24"/>
        </w:rPr>
        <w:t xml:space="preserve"> International Journal of Learning &amp; Development ISSN 2164-4063 2011, Vol. 1, No. 2.</w:t>
      </w:r>
    </w:p>
    <w:p w14:paraId="49316F4A" w14:textId="77777777" w:rsidR="00F072A5" w:rsidRPr="00F072A5" w:rsidRDefault="00F072A5" w:rsidP="00F072A5">
      <w:pPr>
        <w:spacing w:line="360" w:lineRule="auto"/>
        <w:jc w:val="both"/>
        <w:rPr>
          <w:rFonts w:ascii="Arial" w:hAnsi="Arial" w:cs="Arial"/>
          <w:color w:val="000000" w:themeColor="text1"/>
          <w:sz w:val="24"/>
          <w:szCs w:val="24"/>
          <w:shd w:val="clear" w:color="auto" w:fill="FFFFFF"/>
        </w:rPr>
      </w:pPr>
      <w:r w:rsidRPr="00F072A5">
        <w:rPr>
          <w:rFonts w:ascii="Arial" w:hAnsi="Arial" w:cs="Arial"/>
          <w:color w:val="000000" w:themeColor="text1"/>
          <w:sz w:val="24"/>
          <w:szCs w:val="24"/>
          <w:shd w:val="clear" w:color="auto" w:fill="FFFFFF"/>
        </w:rPr>
        <w:t xml:space="preserve">McInnes, K et al. (2011) ‘Early Years’ </w:t>
      </w:r>
      <w:r w:rsidRPr="00F072A5">
        <w:rPr>
          <w:rFonts w:ascii="Arial" w:hAnsi="Arial" w:cs="Arial"/>
          <w:i/>
          <w:iCs/>
          <w:color w:val="000000" w:themeColor="text1"/>
          <w:sz w:val="24"/>
          <w:szCs w:val="24"/>
          <w:shd w:val="clear" w:color="auto" w:fill="FFFFFF"/>
        </w:rPr>
        <w:t>Differences in practitioners’ understanding of play and how this influences pedagogy and children’s perceptions of play</w:t>
      </w:r>
      <w:r w:rsidRPr="00F072A5">
        <w:rPr>
          <w:rFonts w:ascii="Arial" w:hAnsi="Arial" w:cs="Arial"/>
          <w:color w:val="000000" w:themeColor="text1"/>
          <w:sz w:val="24"/>
          <w:szCs w:val="24"/>
          <w:shd w:val="clear" w:color="auto" w:fill="FFFFFF"/>
        </w:rPr>
        <w:t>, 31, No. 2, July 2011, 121–133. DOI: 10.1080/09575146.2011.572870 (Accessed 20</w:t>
      </w:r>
      <w:r w:rsidRPr="00F072A5">
        <w:rPr>
          <w:rFonts w:ascii="Arial" w:hAnsi="Arial" w:cs="Arial"/>
          <w:color w:val="000000" w:themeColor="text1"/>
          <w:sz w:val="24"/>
          <w:szCs w:val="24"/>
          <w:shd w:val="clear" w:color="auto" w:fill="FFFFFF"/>
          <w:vertAlign w:val="superscript"/>
        </w:rPr>
        <w:t>th</w:t>
      </w:r>
      <w:r w:rsidRPr="00F072A5">
        <w:rPr>
          <w:rFonts w:ascii="Arial" w:hAnsi="Arial" w:cs="Arial"/>
          <w:color w:val="000000" w:themeColor="text1"/>
          <w:sz w:val="24"/>
          <w:szCs w:val="24"/>
          <w:shd w:val="clear" w:color="auto" w:fill="FFFFFF"/>
        </w:rPr>
        <w:t xml:space="preserve"> </w:t>
      </w:r>
      <w:proofErr w:type="spellStart"/>
      <w:r w:rsidRPr="00F072A5">
        <w:rPr>
          <w:rFonts w:ascii="Arial" w:hAnsi="Arial" w:cs="Arial"/>
          <w:color w:val="000000" w:themeColor="text1"/>
          <w:sz w:val="24"/>
          <w:szCs w:val="24"/>
          <w:shd w:val="clear" w:color="auto" w:fill="FFFFFF"/>
        </w:rPr>
        <w:t>Sepember</w:t>
      </w:r>
      <w:proofErr w:type="spellEnd"/>
      <w:r w:rsidRPr="00F072A5">
        <w:rPr>
          <w:rFonts w:ascii="Arial" w:hAnsi="Arial" w:cs="Arial"/>
          <w:color w:val="000000" w:themeColor="text1"/>
          <w:sz w:val="24"/>
          <w:szCs w:val="24"/>
          <w:shd w:val="clear" w:color="auto" w:fill="FFFFFF"/>
        </w:rPr>
        <w:t xml:space="preserve"> 2020)</w:t>
      </w:r>
    </w:p>
    <w:p w14:paraId="088740E1" w14:textId="77777777" w:rsidR="00F072A5" w:rsidRPr="00F072A5" w:rsidRDefault="00F072A5" w:rsidP="00F072A5">
      <w:pPr>
        <w:spacing w:line="360" w:lineRule="auto"/>
        <w:jc w:val="both"/>
        <w:rPr>
          <w:rFonts w:ascii="Arial" w:hAnsi="Arial" w:cs="Arial"/>
          <w:color w:val="0D0D0D" w:themeColor="text1" w:themeTint="F2"/>
          <w:sz w:val="24"/>
          <w:szCs w:val="24"/>
          <w:shd w:val="clear" w:color="auto" w:fill="FFFFFF"/>
        </w:rPr>
      </w:pPr>
      <w:r w:rsidRPr="00F072A5">
        <w:rPr>
          <w:rFonts w:ascii="Arial" w:hAnsi="Arial" w:cs="Arial"/>
          <w:color w:val="0D0D0D" w:themeColor="text1" w:themeTint="F2"/>
          <w:sz w:val="24"/>
          <w:szCs w:val="24"/>
          <w:shd w:val="clear" w:color="auto" w:fill="FFFFFF"/>
        </w:rPr>
        <w:lastRenderedPageBreak/>
        <w:t>Montessori St Nichola Charity (2015) ‘</w:t>
      </w:r>
      <w:r w:rsidRPr="00F072A5">
        <w:rPr>
          <w:rFonts w:ascii="Arial" w:hAnsi="Arial" w:cs="Arial"/>
          <w:i/>
          <w:iCs/>
          <w:color w:val="0D0D0D" w:themeColor="text1" w:themeTint="F2"/>
          <w:sz w:val="24"/>
          <w:szCs w:val="24"/>
          <w:shd w:val="clear" w:color="auto" w:fill="FFFFFF"/>
        </w:rPr>
        <w:t>Montessori International’</w:t>
      </w:r>
      <w:r w:rsidRPr="00F072A5">
        <w:rPr>
          <w:rFonts w:ascii="Arial" w:hAnsi="Arial" w:cs="Arial"/>
          <w:color w:val="0D0D0D" w:themeColor="text1" w:themeTint="F2"/>
          <w:sz w:val="24"/>
          <w:szCs w:val="24"/>
          <w:shd w:val="clear" w:color="auto" w:fill="FFFFFF"/>
        </w:rPr>
        <w:t xml:space="preserve"> 117, pp. 38.</w:t>
      </w:r>
    </w:p>
    <w:p w14:paraId="47D0A6CB"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Nancy </w:t>
      </w:r>
      <w:proofErr w:type="spellStart"/>
      <w:r w:rsidRPr="00F072A5">
        <w:rPr>
          <w:rFonts w:ascii="Arial" w:hAnsi="Arial" w:cs="Arial"/>
          <w:sz w:val="24"/>
          <w:szCs w:val="24"/>
        </w:rPr>
        <w:t>Rosenow</w:t>
      </w:r>
      <w:proofErr w:type="spellEnd"/>
      <w:r w:rsidRPr="00F072A5">
        <w:rPr>
          <w:rFonts w:ascii="Arial" w:hAnsi="Arial" w:cs="Arial"/>
          <w:sz w:val="24"/>
          <w:szCs w:val="24"/>
        </w:rPr>
        <w:t xml:space="preserve"> and Susan Wirth (2013)</w:t>
      </w:r>
      <w:r w:rsidRPr="00F072A5">
        <w:rPr>
          <w:rFonts w:ascii="Arial" w:hAnsi="Arial" w:cs="Arial"/>
          <w:i/>
          <w:iCs/>
          <w:sz w:val="24"/>
          <w:szCs w:val="24"/>
        </w:rPr>
        <w:t xml:space="preserve"> The Wisdom of nature out my back door. </w:t>
      </w:r>
      <w:r w:rsidRPr="00F072A5">
        <w:rPr>
          <w:rFonts w:ascii="Arial" w:hAnsi="Arial" w:cs="Arial"/>
          <w:sz w:val="24"/>
          <w:szCs w:val="24"/>
        </w:rPr>
        <w:t>Moodle.</w:t>
      </w:r>
    </w:p>
    <w:p w14:paraId="2A9B9649" w14:textId="77777777" w:rsidR="00F072A5" w:rsidRPr="00F072A5" w:rsidRDefault="00F072A5" w:rsidP="00F072A5">
      <w:pPr>
        <w:shd w:val="clear" w:color="auto" w:fill="FFFFFF" w:themeFill="background1"/>
        <w:spacing w:line="360" w:lineRule="auto"/>
        <w:jc w:val="both"/>
        <w:rPr>
          <w:rFonts w:ascii="Arial" w:hAnsi="Arial" w:cs="Arial"/>
          <w:color w:val="000000" w:themeColor="text1"/>
          <w:sz w:val="24"/>
          <w:szCs w:val="24"/>
          <w:shd w:val="clear" w:color="auto" w:fill="FBF7F5"/>
        </w:rPr>
      </w:pPr>
      <w:bookmarkStart w:id="4" w:name="_Hlk51250335"/>
      <w:r w:rsidRPr="00F072A5">
        <w:rPr>
          <w:rFonts w:ascii="Arial" w:hAnsi="Arial" w:cs="Arial"/>
          <w:color w:val="000000" w:themeColor="text1"/>
          <w:sz w:val="24"/>
          <w:szCs w:val="24"/>
          <w:shd w:val="clear" w:color="auto" w:fill="FBF7F5"/>
        </w:rPr>
        <w:t xml:space="preserve">Nicholson, S. (1971) </w:t>
      </w:r>
      <w:bookmarkEnd w:id="4"/>
      <w:r w:rsidRPr="00F072A5">
        <w:rPr>
          <w:rFonts w:ascii="Arial" w:hAnsi="Arial" w:cs="Arial"/>
          <w:color w:val="000000" w:themeColor="text1"/>
          <w:sz w:val="24"/>
          <w:szCs w:val="24"/>
          <w:shd w:val="clear" w:color="auto" w:fill="FBF7F5"/>
        </w:rPr>
        <w:t>‘The Theory of loose parts: how not to cheat children’, </w:t>
      </w:r>
      <w:r w:rsidRPr="00F072A5">
        <w:rPr>
          <w:rStyle w:val="Emphasis"/>
          <w:rFonts w:ascii="Arial" w:hAnsi="Arial" w:cs="Arial"/>
          <w:color w:val="000000" w:themeColor="text1"/>
          <w:sz w:val="24"/>
          <w:szCs w:val="24"/>
          <w:shd w:val="clear" w:color="auto" w:fill="FBF7F5"/>
        </w:rPr>
        <w:t>Landscape Architecture</w:t>
      </w:r>
      <w:r w:rsidRPr="00F072A5">
        <w:rPr>
          <w:rFonts w:ascii="Arial" w:hAnsi="Arial" w:cs="Arial"/>
          <w:color w:val="000000" w:themeColor="text1"/>
          <w:sz w:val="24"/>
          <w:szCs w:val="24"/>
          <w:shd w:val="clear" w:color="auto" w:fill="FBF7F5"/>
        </w:rPr>
        <w:t>, 62, pp. 30-34.</w:t>
      </w:r>
    </w:p>
    <w:p w14:paraId="2DE12E82"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color w:val="3A3A3A"/>
          <w:sz w:val="24"/>
          <w:szCs w:val="24"/>
          <w:shd w:val="clear" w:color="auto" w:fill="FFFFFF"/>
        </w:rPr>
        <w:t xml:space="preserve">Play Scotland (2020) </w:t>
      </w:r>
      <w:r w:rsidRPr="00F072A5">
        <w:rPr>
          <w:rFonts w:ascii="Arial" w:hAnsi="Arial" w:cs="Arial"/>
          <w:i/>
          <w:iCs/>
          <w:color w:val="3A3A3A"/>
          <w:sz w:val="24"/>
          <w:szCs w:val="24"/>
          <w:shd w:val="clear" w:color="auto" w:fill="FFFFFF"/>
        </w:rPr>
        <w:t>Managing risk is play provision</w:t>
      </w:r>
      <w:r w:rsidRPr="00F072A5">
        <w:rPr>
          <w:rFonts w:ascii="Arial" w:hAnsi="Arial" w:cs="Arial"/>
          <w:color w:val="3A3A3A"/>
          <w:sz w:val="24"/>
          <w:szCs w:val="24"/>
          <w:shd w:val="clear" w:color="auto" w:fill="FFFFFF"/>
        </w:rPr>
        <w:t>. Available at:</w:t>
      </w:r>
      <w:r w:rsidRPr="00F072A5">
        <w:rPr>
          <w:rFonts w:ascii="Arial" w:hAnsi="Arial" w:cs="Arial"/>
          <w:sz w:val="24"/>
          <w:szCs w:val="24"/>
        </w:rPr>
        <w:t xml:space="preserve"> </w:t>
      </w:r>
      <w:hyperlink r:id="rId16" w:anchor=":~:text=The%20Health%20and%20Safety%20Executive%20%28HSE%29%20worked%20with,Play%20is%20important%20for%20children%E2%80%99s%20well-being%20and%20development" w:history="1">
        <w:r w:rsidRPr="00F072A5">
          <w:rPr>
            <w:rFonts w:ascii="Arial" w:hAnsi="Arial" w:cs="Arial"/>
            <w:color w:val="0000FF"/>
            <w:sz w:val="24"/>
            <w:szCs w:val="24"/>
            <w:u w:val="single"/>
          </w:rPr>
          <w:t>https://www.playscotland.org/play/playful-learning/managing-risk-play-provision/#:~:text=The%20Health%20and%20Safety%20Executive%20%28HSE%29%20worked%20with,Play%20is%20important%20for%20children%E2%80%99s%20well-being%20and%20development</w:t>
        </w:r>
      </w:hyperlink>
      <w:r w:rsidRPr="00F072A5">
        <w:rPr>
          <w:rFonts w:ascii="Arial" w:hAnsi="Arial" w:cs="Arial"/>
          <w:sz w:val="24"/>
          <w:szCs w:val="24"/>
        </w:rPr>
        <w:t xml:space="preserve"> (Accessed:20</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32C20FB6" w14:textId="77777777" w:rsidR="00F072A5" w:rsidRPr="00F072A5" w:rsidRDefault="00F072A5" w:rsidP="00F072A5">
      <w:pPr>
        <w:spacing w:line="360" w:lineRule="auto"/>
        <w:jc w:val="both"/>
        <w:rPr>
          <w:rFonts w:ascii="Arial" w:hAnsi="Arial" w:cs="Arial"/>
          <w:color w:val="0D0D0D" w:themeColor="text1" w:themeTint="F2"/>
          <w:sz w:val="24"/>
          <w:szCs w:val="24"/>
          <w:shd w:val="clear" w:color="auto" w:fill="FFFFFF"/>
        </w:rPr>
      </w:pPr>
      <w:bookmarkStart w:id="5" w:name="_Hlk33005127"/>
      <w:r w:rsidRPr="00F072A5">
        <w:rPr>
          <w:rFonts w:ascii="Arial" w:hAnsi="Arial" w:cs="Arial"/>
          <w:color w:val="0D0D0D" w:themeColor="text1" w:themeTint="F2"/>
          <w:sz w:val="24"/>
          <w:szCs w:val="24"/>
          <w:shd w:val="clear" w:color="auto" w:fill="FFFFFF"/>
        </w:rPr>
        <w:t>Pound, L. (2011)</w:t>
      </w:r>
      <w:bookmarkEnd w:id="5"/>
      <w:r w:rsidRPr="00F072A5">
        <w:rPr>
          <w:rFonts w:ascii="Arial" w:hAnsi="Arial" w:cs="Arial"/>
          <w:color w:val="0D0D0D" w:themeColor="text1" w:themeTint="F2"/>
          <w:sz w:val="24"/>
          <w:szCs w:val="24"/>
          <w:shd w:val="clear" w:color="auto" w:fill="FFFFFF"/>
        </w:rPr>
        <w:t xml:space="preserve"> </w:t>
      </w:r>
      <w:r w:rsidRPr="00F072A5">
        <w:rPr>
          <w:rFonts w:ascii="Arial" w:hAnsi="Arial" w:cs="Arial"/>
          <w:i/>
          <w:iCs/>
          <w:color w:val="0D0D0D" w:themeColor="text1" w:themeTint="F2"/>
          <w:sz w:val="24"/>
          <w:szCs w:val="24"/>
        </w:rPr>
        <w:t xml:space="preserve">Influencing early childhood education: Key figures, </w:t>
      </w:r>
      <w:proofErr w:type="gramStart"/>
      <w:r w:rsidRPr="00F072A5">
        <w:rPr>
          <w:rFonts w:ascii="Arial" w:hAnsi="Arial" w:cs="Arial"/>
          <w:i/>
          <w:iCs/>
          <w:color w:val="0D0D0D" w:themeColor="text1" w:themeTint="F2"/>
          <w:sz w:val="24"/>
          <w:szCs w:val="24"/>
        </w:rPr>
        <w:t>philosophies</w:t>
      </w:r>
      <w:proofErr w:type="gramEnd"/>
      <w:r w:rsidRPr="00F072A5">
        <w:rPr>
          <w:rFonts w:ascii="Arial" w:hAnsi="Arial" w:cs="Arial"/>
          <w:i/>
          <w:iCs/>
          <w:color w:val="0D0D0D" w:themeColor="text1" w:themeTint="F2"/>
          <w:sz w:val="24"/>
          <w:szCs w:val="24"/>
        </w:rPr>
        <w:t xml:space="preserve"> and ideas</w:t>
      </w:r>
      <w:r w:rsidRPr="00F072A5">
        <w:rPr>
          <w:rFonts w:ascii="Arial" w:hAnsi="Arial" w:cs="Arial"/>
          <w:color w:val="0D0D0D" w:themeColor="text1" w:themeTint="F2"/>
          <w:sz w:val="24"/>
          <w:szCs w:val="24"/>
          <w:shd w:val="clear" w:color="auto" w:fill="FFFFFF"/>
        </w:rPr>
        <w:t xml:space="preserve">. New York: Open University Press. </w:t>
      </w:r>
    </w:p>
    <w:p w14:paraId="59E194D4"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eastAsia="Times New Roman" w:hAnsi="Arial" w:cs="Arial"/>
          <w:color w:val="333333"/>
          <w:sz w:val="24"/>
          <w:szCs w:val="24"/>
          <w:shd w:val="clear" w:color="auto" w:fill="FFFFFF"/>
          <w:lang w:eastAsia="en-GB"/>
        </w:rPr>
        <w:t>Rachel Keen (2011) </w:t>
      </w:r>
      <w:hyperlink r:id="rId17" w:history="1">
        <w:r w:rsidRPr="00F072A5">
          <w:rPr>
            <w:rFonts w:ascii="Arial" w:eastAsia="Times New Roman" w:hAnsi="Arial" w:cs="Arial"/>
            <w:i/>
            <w:iCs/>
            <w:color w:val="000000" w:themeColor="text1"/>
            <w:sz w:val="24"/>
            <w:szCs w:val="24"/>
            <w:lang w:eastAsia="en-GB"/>
          </w:rPr>
          <w:t>The Development of Problem Solving in Young Children: A Critical Cognitive Skill</w:t>
        </w:r>
      </w:hyperlink>
      <w:r w:rsidRPr="00F072A5">
        <w:rPr>
          <w:rFonts w:ascii="Arial" w:eastAsia="Times New Roman" w:hAnsi="Arial" w:cs="Arial"/>
          <w:i/>
          <w:iCs/>
          <w:color w:val="000000" w:themeColor="text1"/>
          <w:sz w:val="24"/>
          <w:szCs w:val="24"/>
          <w:lang w:eastAsia="en-GB"/>
        </w:rPr>
        <w:t xml:space="preserve">. </w:t>
      </w:r>
      <w:r w:rsidRPr="00F072A5">
        <w:rPr>
          <w:rFonts w:ascii="Arial" w:eastAsia="Times New Roman" w:hAnsi="Arial" w:cs="Arial"/>
          <w:color w:val="333333"/>
          <w:sz w:val="24"/>
          <w:szCs w:val="24"/>
          <w:shd w:val="clear" w:color="auto" w:fill="FFFFFF"/>
          <w:lang w:eastAsia="en-GB"/>
        </w:rPr>
        <w:t>62:1, 1-21.</w:t>
      </w:r>
    </w:p>
    <w:p w14:paraId="3E176F71" w14:textId="77777777" w:rsidR="00F072A5" w:rsidRPr="00F072A5" w:rsidRDefault="00F072A5" w:rsidP="00F072A5">
      <w:pPr>
        <w:shd w:val="clear" w:color="auto" w:fill="FFFFFF" w:themeFill="background1"/>
        <w:spacing w:line="360" w:lineRule="auto"/>
        <w:jc w:val="both"/>
        <w:rPr>
          <w:rFonts w:ascii="Arial" w:hAnsi="Arial" w:cs="Arial"/>
          <w:sz w:val="24"/>
          <w:szCs w:val="24"/>
        </w:rPr>
      </w:pPr>
      <w:proofErr w:type="spellStart"/>
      <w:r w:rsidRPr="00F072A5">
        <w:rPr>
          <w:rFonts w:ascii="Arial" w:hAnsi="Arial" w:cs="Arial"/>
          <w:sz w:val="24"/>
          <w:szCs w:val="24"/>
        </w:rPr>
        <w:t>Rspb</w:t>
      </w:r>
      <w:proofErr w:type="spellEnd"/>
      <w:r w:rsidRPr="00F072A5">
        <w:rPr>
          <w:rFonts w:ascii="Arial" w:hAnsi="Arial" w:cs="Arial"/>
          <w:sz w:val="24"/>
          <w:szCs w:val="24"/>
        </w:rPr>
        <w:t xml:space="preserve"> (2014) </w:t>
      </w:r>
      <w:r w:rsidRPr="00F072A5">
        <w:rPr>
          <w:rFonts w:ascii="Arial" w:hAnsi="Arial" w:cs="Arial"/>
          <w:i/>
          <w:iCs/>
          <w:sz w:val="24"/>
          <w:szCs w:val="24"/>
        </w:rPr>
        <w:t>Connecting with Nature.</w:t>
      </w:r>
      <w:r w:rsidRPr="00F072A5">
        <w:rPr>
          <w:rFonts w:ascii="Arial" w:hAnsi="Arial" w:cs="Arial"/>
          <w:sz w:val="24"/>
          <w:szCs w:val="24"/>
        </w:rPr>
        <w:t xml:space="preserve"> Available at: </w:t>
      </w:r>
      <w:hyperlink r:id="rId18" w:history="1">
        <w:r w:rsidRPr="00F072A5">
          <w:rPr>
            <w:rFonts w:ascii="Arial" w:hAnsi="Arial" w:cs="Arial"/>
            <w:color w:val="0000FF"/>
            <w:sz w:val="24"/>
            <w:szCs w:val="24"/>
            <w:u w:val="single"/>
          </w:rPr>
          <w:t>https://moodle.uwtsd.ac.uk/pluginfile.php/56832/mod_resource/content/1/RSPB%20learning%20in%20nature.pdf</w:t>
        </w:r>
      </w:hyperlink>
      <w:r w:rsidRPr="00F072A5">
        <w:rPr>
          <w:rFonts w:ascii="Arial" w:hAnsi="Arial" w:cs="Arial"/>
          <w:sz w:val="24"/>
          <w:szCs w:val="24"/>
        </w:rPr>
        <w:t xml:space="preserve"> (Accessed:21</w:t>
      </w:r>
      <w:r w:rsidRPr="00F072A5">
        <w:rPr>
          <w:rFonts w:ascii="Arial" w:hAnsi="Arial" w:cs="Arial"/>
          <w:sz w:val="24"/>
          <w:szCs w:val="24"/>
          <w:vertAlign w:val="superscript"/>
        </w:rPr>
        <w:t>st</w:t>
      </w:r>
      <w:r w:rsidRPr="00F072A5">
        <w:rPr>
          <w:rFonts w:ascii="Arial" w:hAnsi="Arial" w:cs="Arial"/>
          <w:sz w:val="24"/>
          <w:szCs w:val="24"/>
        </w:rPr>
        <w:t xml:space="preserve"> September 2020) [PDF]</w:t>
      </w:r>
    </w:p>
    <w:p w14:paraId="241B2781"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bCs/>
          <w:color w:val="000000" w:themeColor="text1"/>
          <w:sz w:val="24"/>
          <w:szCs w:val="24"/>
        </w:rPr>
        <w:t xml:space="preserve">The Scots College (2017) </w:t>
      </w:r>
      <w:r w:rsidRPr="00F072A5">
        <w:rPr>
          <w:rFonts w:ascii="Arial" w:hAnsi="Arial" w:cs="Arial"/>
          <w:bCs/>
          <w:i/>
          <w:iCs/>
          <w:color w:val="000000" w:themeColor="text1"/>
          <w:sz w:val="24"/>
          <w:szCs w:val="24"/>
        </w:rPr>
        <w:t>what is the Reggio Emilia philosophy.</w:t>
      </w:r>
      <w:r w:rsidRPr="00F072A5">
        <w:rPr>
          <w:rFonts w:ascii="Arial" w:hAnsi="Arial" w:cs="Arial"/>
          <w:bCs/>
          <w:color w:val="000000" w:themeColor="text1"/>
          <w:sz w:val="24"/>
          <w:szCs w:val="24"/>
        </w:rPr>
        <w:t xml:space="preserve"> Available at:</w:t>
      </w:r>
      <w:r w:rsidRPr="00F072A5">
        <w:rPr>
          <w:rFonts w:ascii="Arial" w:hAnsi="Arial" w:cs="Arial"/>
          <w:sz w:val="24"/>
          <w:szCs w:val="24"/>
        </w:rPr>
        <w:t xml:space="preserve"> </w:t>
      </w:r>
      <w:hyperlink r:id="rId19" w:anchor=":~:text=The%20Environment%20A%20Reggio-inspired%20environment%2C%20often%20referred%20to,allow%20children%20to%20move%20freely%20between%20the%20two." w:history="1">
        <w:r w:rsidRPr="00F072A5">
          <w:rPr>
            <w:rStyle w:val="Hyperlink"/>
            <w:rFonts w:ascii="Arial" w:hAnsi="Arial" w:cs="Arial"/>
            <w:sz w:val="24"/>
            <w:szCs w:val="24"/>
          </w:rPr>
          <w:t>https://www.tsc.nsw.edu.au/tscnews/what-is-the-reggio-emilia-philosophy#:~:text=The%20Environment%20A%20Reggio-inspired%20environment%2C%20often%20referred%20to,allow%20children%20to%20move%20freely%20between%20the%20two.</w:t>
        </w:r>
      </w:hyperlink>
      <w:r w:rsidRPr="00F072A5">
        <w:rPr>
          <w:rFonts w:ascii="Arial" w:hAnsi="Arial" w:cs="Arial"/>
          <w:sz w:val="24"/>
          <w:szCs w:val="24"/>
        </w:rPr>
        <w:t xml:space="preserve"> </w:t>
      </w:r>
    </w:p>
    <w:p w14:paraId="40C75774"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Tim Gill (2010) ‘</w:t>
      </w:r>
      <w:r w:rsidRPr="00F072A5">
        <w:rPr>
          <w:rFonts w:ascii="Arial" w:hAnsi="Arial" w:cs="Arial"/>
          <w:i/>
          <w:iCs/>
          <w:sz w:val="24"/>
          <w:szCs w:val="24"/>
        </w:rPr>
        <w:t xml:space="preserve">Nothing Ventured... Balancing risks and benefits in the outdoors.’ </w:t>
      </w:r>
      <w:r w:rsidRPr="00F072A5">
        <w:rPr>
          <w:rFonts w:ascii="Arial" w:hAnsi="Arial" w:cs="Arial"/>
          <w:sz w:val="24"/>
          <w:szCs w:val="24"/>
        </w:rPr>
        <w:t>Moodle.</w:t>
      </w:r>
    </w:p>
    <w:p w14:paraId="3A72E3F1"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Tinny, G and Hirst, N (2018) Early Childhood Education for Sustainability within wales in Boyd, D, Hirst, N. and Siraj-Blatchford, J. </w:t>
      </w:r>
      <w:r w:rsidRPr="00F072A5">
        <w:rPr>
          <w:rFonts w:ascii="Arial" w:hAnsi="Arial" w:cs="Arial"/>
          <w:i/>
          <w:iCs/>
          <w:sz w:val="24"/>
          <w:szCs w:val="24"/>
        </w:rPr>
        <w:t>Understanding sustainability in early childhood education: case studies and approaches from across the UK.</w:t>
      </w:r>
      <w:r w:rsidRPr="00F072A5">
        <w:rPr>
          <w:rFonts w:ascii="Arial" w:hAnsi="Arial" w:cs="Arial"/>
          <w:sz w:val="24"/>
          <w:szCs w:val="24"/>
        </w:rPr>
        <w:t xml:space="preserve"> Abingdon: Routledge p 104-13</w:t>
      </w:r>
    </w:p>
    <w:p w14:paraId="649F767B"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Tovey, H (no date) A FROEBELIAN APPROACH and exploration outdoor play. London: </w:t>
      </w:r>
      <w:r w:rsidRPr="00F072A5">
        <w:rPr>
          <w:rFonts w:ascii="Arial" w:eastAsia="Calibri" w:hAnsi="Arial" w:cs="Arial"/>
          <w:sz w:val="24"/>
          <w:szCs w:val="24"/>
          <w:shd w:val="clear" w:color="auto" w:fill="FFFFFF"/>
          <w:lang w:val="en-US"/>
        </w:rPr>
        <w:t>Solutions Design Consultants Limited.</w:t>
      </w:r>
    </w:p>
    <w:p w14:paraId="54913608"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lastRenderedPageBreak/>
        <w:t>Tovey, H (no date) A Froebelian approach Froebel’s principles and practice today. London:</w:t>
      </w:r>
      <w:r w:rsidRPr="00F072A5">
        <w:rPr>
          <w:rFonts w:ascii="Arial" w:hAnsi="Arial" w:cs="Arial"/>
          <w:sz w:val="24"/>
          <w:szCs w:val="24"/>
          <w:shd w:val="clear" w:color="auto" w:fill="FFFFFF"/>
        </w:rPr>
        <w:t xml:space="preserve"> Solutions Design Consultants Limited.</w:t>
      </w:r>
    </w:p>
    <w:p w14:paraId="61D2B994"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UNICEF (no date) </w:t>
      </w:r>
      <w:r w:rsidRPr="00F072A5">
        <w:rPr>
          <w:rFonts w:ascii="Arial" w:hAnsi="Arial" w:cs="Arial"/>
          <w:i/>
          <w:iCs/>
          <w:sz w:val="24"/>
          <w:szCs w:val="24"/>
        </w:rPr>
        <w:t xml:space="preserve">A summary of the UN Convention on the Rights of the Child. </w:t>
      </w:r>
      <w:r w:rsidRPr="00F072A5">
        <w:rPr>
          <w:rFonts w:ascii="Arial" w:hAnsi="Arial" w:cs="Arial"/>
          <w:sz w:val="24"/>
          <w:szCs w:val="24"/>
        </w:rPr>
        <w:t>Available at:</w:t>
      </w:r>
      <w:r w:rsidRPr="00F072A5">
        <w:rPr>
          <w:rFonts w:ascii="Arial" w:hAnsi="Arial" w:cs="Arial"/>
          <w:i/>
          <w:iCs/>
          <w:sz w:val="24"/>
          <w:szCs w:val="24"/>
        </w:rPr>
        <w:t xml:space="preserve"> </w:t>
      </w:r>
      <w:hyperlink r:id="rId20" w:history="1">
        <w:r w:rsidRPr="00F072A5">
          <w:rPr>
            <w:rFonts w:ascii="Arial" w:hAnsi="Arial" w:cs="Arial"/>
            <w:color w:val="0000FF"/>
            <w:sz w:val="24"/>
            <w:szCs w:val="24"/>
            <w:u w:val="single"/>
          </w:rPr>
          <w:t>https://downloads.unicef.org.uk/wp-content/uploads/2019/10/UNCRC_summary-1_1.pdf?_adal_sd=www.unicef.org.uk.1600427125166&amp;_adal_ca=so%3DLive%26me%3Dorganic%26ca%3D(not%2520set)%26co%3D(not%2520set)%26ke%3D(not%2520set).1600427125166&amp;_adal_cw=1600427090258.1600427125166&amp;_adal_id=7c470de7-92be-43a5-bd11-ae4cf4879e52.1600427090.2.1600427090.1600427090.08d15cd4-8064-41ac-8290-dd54921aec36.1600427125166&amp;_ga=2.115019855.99953938.1600427087-2087651758.1570738008</w:t>
        </w:r>
      </w:hyperlink>
      <w:r w:rsidRPr="00F072A5">
        <w:rPr>
          <w:rFonts w:ascii="Arial" w:hAnsi="Arial" w:cs="Arial"/>
          <w:sz w:val="24"/>
          <w:szCs w:val="24"/>
        </w:rPr>
        <w:t xml:space="preserve"> (Accessed: 18</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6C265973"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Waller et al (2010) </w:t>
      </w:r>
      <w:r w:rsidRPr="00F072A5">
        <w:rPr>
          <w:rFonts w:ascii="Arial" w:hAnsi="Arial" w:cs="Arial"/>
          <w:i/>
          <w:iCs/>
          <w:sz w:val="24"/>
          <w:szCs w:val="24"/>
        </w:rPr>
        <w:t>'The dynamics of early childhood spaces: opportunities for outdoor play?'</w:t>
      </w:r>
      <w:r w:rsidRPr="00F072A5">
        <w:rPr>
          <w:rFonts w:ascii="Arial" w:hAnsi="Arial" w:cs="Arial"/>
          <w:sz w:val="24"/>
          <w:szCs w:val="24"/>
        </w:rPr>
        <w:t>, European Early Childhood Education Research Journal, 18: 4, 437 — 443. DOI: 10.1080/1350293X.2010.52591</w:t>
      </w:r>
    </w:p>
    <w:p w14:paraId="16428631"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Welsh Assembly Government (2007) </w:t>
      </w:r>
      <w:r w:rsidRPr="00F072A5">
        <w:rPr>
          <w:rFonts w:ascii="Arial" w:hAnsi="Arial" w:cs="Arial"/>
          <w:i/>
          <w:iCs/>
          <w:sz w:val="24"/>
          <w:szCs w:val="24"/>
        </w:rPr>
        <w:t xml:space="preserve">Out of classroom learning Making the most of </w:t>
      </w:r>
      <w:proofErr w:type="gramStart"/>
      <w:r w:rsidRPr="00F072A5">
        <w:rPr>
          <w:rFonts w:ascii="Arial" w:hAnsi="Arial" w:cs="Arial"/>
          <w:i/>
          <w:iCs/>
          <w:sz w:val="24"/>
          <w:szCs w:val="24"/>
        </w:rPr>
        <w:t>first hand</w:t>
      </w:r>
      <w:proofErr w:type="gramEnd"/>
      <w:r w:rsidRPr="00F072A5">
        <w:rPr>
          <w:rFonts w:ascii="Arial" w:hAnsi="Arial" w:cs="Arial"/>
          <w:i/>
          <w:iCs/>
          <w:sz w:val="24"/>
          <w:szCs w:val="24"/>
        </w:rPr>
        <w:t xml:space="preserve"> experiences of the natural environment. </w:t>
      </w:r>
      <w:r w:rsidRPr="00F072A5">
        <w:rPr>
          <w:rFonts w:ascii="Arial" w:hAnsi="Arial" w:cs="Arial"/>
          <w:sz w:val="24"/>
          <w:szCs w:val="24"/>
        </w:rPr>
        <w:t>Moodle.</w:t>
      </w:r>
    </w:p>
    <w:p w14:paraId="1122D18E"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Welsh Assembly Government (2007) </w:t>
      </w:r>
      <w:r w:rsidRPr="00F072A5">
        <w:rPr>
          <w:rFonts w:ascii="Arial" w:hAnsi="Arial" w:cs="Arial"/>
          <w:i/>
          <w:iCs/>
          <w:sz w:val="24"/>
          <w:szCs w:val="24"/>
        </w:rPr>
        <w:t xml:space="preserve">Out of classroom learning Making the most of </w:t>
      </w:r>
      <w:proofErr w:type="gramStart"/>
      <w:r w:rsidRPr="00F072A5">
        <w:rPr>
          <w:rFonts w:ascii="Arial" w:hAnsi="Arial" w:cs="Arial"/>
          <w:i/>
          <w:iCs/>
          <w:sz w:val="24"/>
          <w:szCs w:val="24"/>
        </w:rPr>
        <w:t>first hand</w:t>
      </w:r>
      <w:proofErr w:type="gramEnd"/>
      <w:r w:rsidRPr="00F072A5">
        <w:rPr>
          <w:rFonts w:ascii="Arial" w:hAnsi="Arial" w:cs="Arial"/>
          <w:i/>
          <w:iCs/>
          <w:sz w:val="24"/>
          <w:szCs w:val="24"/>
        </w:rPr>
        <w:t xml:space="preserve"> experiences of the natural environment.</w:t>
      </w:r>
      <w:r w:rsidRPr="00F072A5">
        <w:rPr>
          <w:rFonts w:ascii="Arial" w:hAnsi="Arial" w:cs="Arial"/>
          <w:sz w:val="24"/>
          <w:szCs w:val="24"/>
        </w:rPr>
        <w:t xml:space="preserve"> Moodle.</w:t>
      </w:r>
    </w:p>
    <w:p w14:paraId="7FCE008F"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Welsh Assembly Government (2008)</w:t>
      </w:r>
      <w:r w:rsidRPr="00F072A5">
        <w:rPr>
          <w:rFonts w:ascii="Arial" w:hAnsi="Arial" w:cs="Arial"/>
          <w:i/>
          <w:iCs/>
          <w:sz w:val="24"/>
          <w:szCs w:val="24"/>
        </w:rPr>
        <w:t xml:space="preserve"> Education for Sustainable Development and Global Citizenship. </w:t>
      </w:r>
      <w:r w:rsidRPr="00F072A5">
        <w:rPr>
          <w:rFonts w:ascii="Arial" w:hAnsi="Arial" w:cs="Arial"/>
          <w:sz w:val="24"/>
          <w:szCs w:val="24"/>
        </w:rPr>
        <w:t>Moodle</w:t>
      </w:r>
    </w:p>
    <w:p w14:paraId="1CF87532"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Welsh Assembly Government (2008)</w:t>
      </w:r>
      <w:r w:rsidRPr="00F072A5">
        <w:rPr>
          <w:rFonts w:ascii="Arial" w:hAnsi="Arial" w:cs="Arial"/>
          <w:i/>
          <w:iCs/>
          <w:sz w:val="24"/>
          <w:szCs w:val="24"/>
        </w:rPr>
        <w:t xml:space="preserve"> Education for Sustainable Development and Global Citizenship. </w:t>
      </w:r>
      <w:r w:rsidRPr="00F072A5">
        <w:rPr>
          <w:rFonts w:ascii="Arial" w:hAnsi="Arial" w:cs="Arial"/>
          <w:sz w:val="24"/>
          <w:szCs w:val="24"/>
        </w:rPr>
        <w:t>Moodle</w:t>
      </w:r>
    </w:p>
    <w:p w14:paraId="02B4D3C3"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Welsh Government (2015) </w:t>
      </w:r>
      <w:r w:rsidRPr="00F072A5">
        <w:rPr>
          <w:rFonts w:ascii="Arial" w:hAnsi="Arial" w:cs="Arial"/>
          <w:i/>
          <w:iCs/>
          <w:sz w:val="24"/>
          <w:szCs w:val="24"/>
        </w:rPr>
        <w:t xml:space="preserve">Curriculum for Wales Foundation Phase Profile. </w:t>
      </w:r>
      <w:r w:rsidRPr="00F072A5">
        <w:rPr>
          <w:rFonts w:ascii="Arial" w:hAnsi="Arial" w:cs="Arial"/>
          <w:sz w:val="24"/>
          <w:szCs w:val="24"/>
        </w:rPr>
        <w:t xml:space="preserve">Available at: </w:t>
      </w:r>
      <w:hyperlink r:id="rId21" w:history="1">
        <w:r w:rsidRPr="00F072A5">
          <w:rPr>
            <w:rFonts w:ascii="Arial" w:hAnsi="Arial" w:cs="Arial"/>
            <w:color w:val="0000FF"/>
            <w:sz w:val="24"/>
            <w:szCs w:val="24"/>
            <w:u w:val="single"/>
          </w:rPr>
          <w:t>https://gov.wales/sites/default/files/publications/2018-02/foundation-phase-framework-revised-2015.pdf</w:t>
        </w:r>
      </w:hyperlink>
      <w:r w:rsidRPr="00F072A5">
        <w:rPr>
          <w:rFonts w:ascii="Arial" w:hAnsi="Arial" w:cs="Arial"/>
          <w:sz w:val="24"/>
          <w:szCs w:val="24"/>
        </w:rPr>
        <w:t xml:space="preserve"> (Accessed: 18</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6E2C9616"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Welsh Government (2015) </w:t>
      </w:r>
      <w:r w:rsidRPr="00F072A5">
        <w:rPr>
          <w:rFonts w:ascii="Arial" w:hAnsi="Arial" w:cs="Arial"/>
          <w:i/>
          <w:iCs/>
          <w:sz w:val="24"/>
          <w:szCs w:val="24"/>
        </w:rPr>
        <w:t xml:space="preserve">Curriculum for Wales Foundation Phase Profile. </w:t>
      </w:r>
      <w:r w:rsidRPr="00F072A5">
        <w:rPr>
          <w:rFonts w:ascii="Arial" w:hAnsi="Arial" w:cs="Arial"/>
          <w:sz w:val="24"/>
          <w:szCs w:val="24"/>
        </w:rPr>
        <w:t xml:space="preserve">Available at: </w:t>
      </w:r>
      <w:hyperlink r:id="rId22" w:history="1">
        <w:r w:rsidRPr="00F072A5">
          <w:rPr>
            <w:rFonts w:ascii="Arial" w:hAnsi="Arial" w:cs="Arial"/>
            <w:color w:val="0000FF"/>
            <w:sz w:val="24"/>
            <w:szCs w:val="24"/>
            <w:u w:val="single"/>
          </w:rPr>
          <w:t>https://gov.wales/sites/default/files/publications/2018-02/foundation-phase-framework-revised-2015.pdf</w:t>
        </w:r>
      </w:hyperlink>
      <w:r w:rsidRPr="00F072A5">
        <w:rPr>
          <w:rFonts w:ascii="Arial" w:hAnsi="Arial" w:cs="Arial"/>
          <w:sz w:val="24"/>
          <w:szCs w:val="24"/>
        </w:rPr>
        <w:t xml:space="preserve"> (Accessed: 19</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3F86B751"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lastRenderedPageBreak/>
        <w:t xml:space="preserve">Welsh Government (2020) Introduction to Curriculum for Wales guidance. Available at: </w:t>
      </w:r>
      <w:hyperlink r:id="rId23" w:history="1">
        <w:r w:rsidRPr="00F072A5">
          <w:rPr>
            <w:rFonts w:ascii="Arial" w:hAnsi="Arial" w:cs="Arial"/>
            <w:color w:val="0000FF"/>
            <w:sz w:val="24"/>
            <w:szCs w:val="24"/>
            <w:u w:val="single"/>
          </w:rPr>
          <w:t>https://hwb.gov.wales/curriculum-for-wales/introduction/</w:t>
        </w:r>
      </w:hyperlink>
      <w:r w:rsidRPr="00F072A5">
        <w:rPr>
          <w:rFonts w:ascii="Arial" w:hAnsi="Arial" w:cs="Arial"/>
          <w:sz w:val="24"/>
          <w:szCs w:val="24"/>
        </w:rPr>
        <w:t xml:space="preserve"> (Accessed:20</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2E33696E"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bookmarkStart w:id="6" w:name="_Hlk51495341"/>
      <w:r w:rsidRPr="00F072A5">
        <w:rPr>
          <w:rFonts w:ascii="Arial" w:hAnsi="Arial" w:cs="Arial"/>
          <w:color w:val="3A3A3A"/>
          <w:sz w:val="24"/>
          <w:szCs w:val="24"/>
          <w:shd w:val="clear" w:color="auto" w:fill="FFFFFF"/>
        </w:rPr>
        <w:t>White, J (2014) </w:t>
      </w:r>
      <w:bookmarkEnd w:id="6"/>
      <w:r w:rsidRPr="00F072A5">
        <w:rPr>
          <w:rFonts w:ascii="Arial" w:hAnsi="Arial" w:cs="Arial"/>
          <w:i/>
          <w:iCs/>
          <w:color w:val="3A3A3A"/>
          <w:sz w:val="24"/>
          <w:szCs w:val="24"/>
          <w:shd w:val="clear" w:color="auto" w:fill="FFFFFF"/>
        </w:rPr>
        <w:t>Playing and Learning Outdoors</w:t>
      </w:r>
      <w:r w:rsidRPr="00F072A5">
        <w:rPr>
          <w:rFonts w:ascii="Arial" w:hAnsi="Arial" w:cs="Arial"/>
          <w:color w:val="3A3A3A"/>
          <w:sz w:val="24"/>
          <w:szCs w:val="24"/>
          <w:shd w:val="clear" w:color="auto" w:fill="FFFFFF"/>
        </w:rPr>
        <w:t>, London: Routledge</w:t>
      </w:r>
    </w:p>
    <w:p w14:paraId="056073FC" w14:textId="77777777" w:rsidR="00F072A5" w:rsidRPr="00AA1EB4" w:rsidRDefault="00F072A5" w:rsidP="00F072A5">
      <w:pPr>
        <w:shd w:val="clear" w:color="auto" w:fill="FFFFFF" w:themeFill="background1"/>
        <w:spacing w:line="360" w:lineRule="auto"/>
        <w:rPr>
          <w:rFonts w:ascii="Arial" w:hAnsi="Arial" w:cs="Arial"/>
          <w:sz w:val="24"/>
          <w:szCs w:val="24"/>
        </w:rPr>
      </w:pPr>
      <w:r w:rsidRPr="00AA1EB4">
        <w:rPr>
          <w:rFonts w:ascii="Arial" w:hAnsi="Arial" w:cs="Arial"/>
          <w:sz w:val="24"/>
          <w:szCs w:val="24"/>
        </w:rPr>
        <w:t xml:space="preserve">Woodland trust Scotland (no date) </w:t>
      </w:r>
      <w:r w:rsidRPr="00AA1EB4">
        <w:rPr>
          <w:rFonts w:ascii="Arial" w:hAnsi="Arial" w:cs="Arial"/>
          <w:i/>
          <w:iCs/>
          <w:sz w:val="24"/>
          <w:szCs w:val="24"/>
        </w:rPr>
        <w:t xml:space="preserve">Outdoor learning pack for primary school teachers. </w:t>
      </w:r>
      <w:r w:rsidRPr="00AA1EB4">
        <w:rPr>
          <w:rFonts w:ascii="Arial" w:hAnsi="Arial" w:cs="Arial"/>
          <w:sz w:val="24"/>
          <w:szCs w:val="24"/>
        </w:rPr>
        <w:t>Moodle.</w:t>
      </w:r>
    </w:p>
    <w:p w14:paraId="604E47E9" w14:textId="77777777" w:rsidR="00F072A5" w:rsidRPr="00B877C6" w:rsidRDefault="00F072A5" w:rsidP="00F072A5">
      <w:pPr>
        <w:shd w:val="clear" w:color="auto" w:fill="FFFFFF" w:themeFill="background1"/>
        <w:rPr>
          <w:rFonts w:ascii="Arial" w:hAnsi="Arial" w:cs="Arial"/>
          <w:b/>
          <w:bCs/>
          <w:i/>
          <w:iCs/>
          <w:sz w:val="32"/>
          <w:szCs w:val="32"/>
        </w:rPr>
      </w:pPr>
    </w:p>
    <w:p w14:paraId="352881F7" w14:textId="77777777" w:rsidR="00F072A5" w:rsidRDefault="00F072A5"/>
    <w:sectPr w:rsidR="00F072A5" w:rsidSect="00CF29CA">
      <w:headerReference w:type="default" r:id="rId24"/>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0D5C7A" w14:textId="77777777" w:rsidR="00D216C8" w:rsidRDefault="00D216C8">
      <w:pPr>
        <w:spacing w:after="0" w:line="240" w:lineRule="auto"/>
      </w:pPr>
      <w:r>
        <w:separator/>
      </w:r>
    </w:p>
  </w:endnote>
  <w:endnote w:type="continuationSeparator" w:id="0">
    <w:p w14:paraId="13F93178" w14:textId="77777777" w:rsidR="00D216C8" w:rsidRDefault="00D21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1C2E6" w14:textId="77777777" w:rsidR="00D216C8" w:rsidRDefault="00D216C8">
      <w:pPr>
        <w:spacing w:after="0" w:line="240" w:lineRule="auto"/>
      </w:pPr>
      <w:r>
        <w:separator/>
      </w:r>
    </w:p>
  </w:footnote>
  <w:footnote w:type="continuationSeparator" w:id="0">
    <w:p w14:paraId="2CDE4673" w14:textId="77777777" w:rsidR="00D216C8" w:rsidRDefault="00D21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2E1FF8" w14:textId="7E74292E" w:rsidR="00CF29CA" w:rsidRDefault="00CF29CA">
    <w:pPr>
      <w:pStyle w:val="Header"/>
    </w:pPr>
    <w:r>
      <w:t>1903637</w:t>
    </w:r>
    <w:r>
      <w:ptab w:relativeTo="margin" w:alignment="center" w:leader="none"/>
    </w:r>
    <w:r>
      <w:t>EAEE5005</w:t>
    </w:r>
    <w:r>
      <w:ptab w:relativeTo="margin" w:alignment="right" w:leader="none"/>
    </w:r>
    <w:r>
      <w:t>Word count: 3,880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0D816FF"/>
    <w:multiLevelType w:val="hybridMultilevel"/>
    <w:tmpl w:val="7B98F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E935EC"/>
    <w:multiLevelType w:val="hybridMultilevel"/>
    <w:tmpl w:val="AAEE0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CF14B4"/>
    <w:multiLevelType w:val="hybridMultilevel"/>
    <w:tmpl w:val="FF58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A27BE"/>
    <w:multiLevelType w:val="hybridMultilevel"/>
    <w:tmpl w:val="B9069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2732C"/>
    <w:rsid w:val="00073A3C"/>
    <w:rsid w:val="000910AE"/>
    <w:rsid w:val="00117C97"/>
    <w:rsid w:val="001230BC"/>
    <w:rsid w:val="00130FD4"/>
    <w:rsid w:val="00180F46"/>
    <w:rsid w:val="005122A7"/>
    <w:rsid w:val="00515332"/>
    <w:rsid w:val="00557289"/>
    <w:rsid w:val="00581E22"/>
    <w:rsid w:val="00594D56"/>
    <w:rsid w:val="005B59B4"/>
    <w:rsid w:val="00634E65"/>
    <w:rsid w:val="00885055"/>
    <w:rsid w:val="00913516"/>
    <w:rsid w:val="009F47CC"/>
    <w:rsid w:val="00A95DD1"/>
    <w:rsid w:val="00C85A4C"/>
    <w:rsid w:val="00CB1673"/>
    <w:rsid w:val="00CE09A6"/>
    <w:rsid w:val="00CF29CA"/>
    <w:rsid w:val="00D216C8"/>
    <w:rsid w:val="00D3030E"/>
    <w:rsid w:val="00E01F28"/>
    <w:rsid w:val="00F072A5"/>
    <w:rsid w:val="00F53D30"/>
    <w:rsid w:val="00FD3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580511"/>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2A5"/>
    <w:pPr>
      <w:keepNext/>
      <w:keepLines/>
      <w:spacing w:before="240" w:after="0" w:line="276"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72A5"/>
    <w:pPr>
      <w:ind w:left="720"/>
      <w:contextualSpacing/>
    </w:pPr>
    <w:rPr>
      <w:lang w:val="en-US"/>
    </w:rPr>
  </w:style>
  <w:style w:type="character" w:styleId="Hyperlink">
    <w:name w:val="Hyperlink"/>
    <w:basedOn w:val="DefaultParagraphFont"/>
    <w:uiPriority w:val="99"/>
    <w:unhideWhenUsed/>
    <w:rsid w:val="00F072A5"/>
    <w:rPr>
      <w:color w:val="0000FF"/>
      <w:u w:val="single"/>
    </w:rPr>
  </w:style>
  <w:style w:type="character" w:customStyle="1" w:styleId="cf01">
    <w:name w:val="cf01"/>
    <w:basedOn w:val="DefaultParagraphFont"/>
    <w:rsid w:val="00F072A5"/>
    <w:rPr>
      <w:rFonts w:ascii="Segoe UI" w:hAnsi="Segoe UI" w:cs="Segoe UI" w:hint="default"/>
      <w:sz w:val="18"/>
      <w:szCs w:val="18"/>
    </w:rPr>
  </w:style>
  <w:style w:type="character" w:styleId="CommentReference">
    <w:name w:val="annotation reference"/>
    <w:basedOn w:val="DefaultParagraphFont"/>
    <w:uiPriority w:val="99"/>
    <w:semiHidden/>
    <w:unhideWhenUsed/>
    <w:rsid w:val="00F072A5"/>
    <w:rPr>
      <w:sz w:val="16"/>
      <w:szCs w:val="16"/>
    </w:rPr>
  </w:style>
  <w:style w:type="character" w:customStyle="1" w:styleId="Heading1Char">
    <w:name w:val="Heading 1 Char"/>
    <w:basedOn w:val="DefaultParagraphFont"/>
    <w:link w:val="Heading1"/>
    <w:uiPriority w:val="9"/>
    <w:rsid w:val="00F072A5"/>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F072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72A5"/>
    <w:rPr>
      <w:i/>
      <w:iCs/>
    </w:rPr>
  </w:style>
  <w:style w:type="character" w:customStyle="1" w:styleId="cf11">
    <w:name w:val="cf11"/>
    <w:basedOn w:val="DefaultParagraphFont"/>
    <w:rsid w:val="00F072A5"/>
    <w:rPr>
      <w:rFonts w:ascii="Segoe UI" w:hAnsi="Segoe UI" w:cs="Segoe UI" w:hint="default"/>
      <w:sz w:val="18"/>
      <w:szCs w:val="18"/>
    </w:rPr>
  </w:style>
  <w:style w:type="paragraph" w:customStyle="1" w:styleId="pf0">
    <w:name w:val="pf0"/>
    <w:basedOn w:val="Normal"/>
    <w:rsid w:val="00F072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foundation-phase-profile-handbook-revised-september-2017.pdf" TargetMode="External"/><Relationship Id="rId13" Type="http://schemas.openxmlformats.org/officeDocument/2006/relationships/hyperlink" Target="https://eyfs.info/articles.html/general/enabling-environments-r62/" TargetMode="External"/><Relationship Id="rId18" Type="http://schemas.openxmlformats.org/officeDocument/2006/relationships/hyperlink" Target="https://moodle.uwtsd.ac.uk/pluginfile.php/56832/mod_resource/content/1/RSPB%20learning%20in%20nature.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hyperlink" Target="https://hwb.gov.wales/api/storage/eaf467e6-30fe-45c9-93ef-cb30f31f1c90/common-understanding-for-school.pdf" TargetMode="External"/><Relationship Id="rId12" Type="http://schemas.openxmlformats.org/officeDocument/2006/relationships/hyperlink" Target="http://www.child-encyclopedia.com/outdoor-play/according-experts/outdoor-risky-play" TargetMode="External"/><Relationship Id="rId17" Type="http://schemas.openxmlformats.org/officeDocument/2006/relationships/hyperlink" Target="https://www.annualreviews.org/doi/abs/10.1146/annurev.psych.031809.13073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layscotland.org/play/playful-learning/managing-risk-play-provision/" TargetMode="External"/><Relationship Id="rId20" Type="http://schemas.openxmlformats.org/officeDocument/2006/relationships/hyperlink" Target="https://downloads.unicef.org.uk/wp-content/uploads/2019/10/UNCRC_summary-1_1.pdf?_adal_sd=www.unicef.org.uk.1600427125166&amp;_adal_ca=so%3DLive%26me%3Dorganic%26ca%3D(not%2520set)%26co%3D(not%2520set)%26ke%3D(not%2520set).1600427125166&amp;_adal_cw=1600427090258.1600427125166&amp;_adal_id=7c470de7-92be-43a5-bd11-ae4cf4879e52.1600427090.2.1600427090.1600427090.08d15cd4-8064-41ac-8290-dd54921aec36.1600427125166&amp;_ga=2.115019855.99953938.1600427087-2087651758.15707380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matters.co.uk/our-services/school-and-nursery-improvement-partner/enabling-environments/indoor-and-outdoor-environment/"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orecentral.org/2018/10/the-learning-theory-of-bruner-vs-piaget-and-vygotsky.html" TargetMode="External"/><Relationship Id="rId23" Type="http://schemas.openxmlformats.org/officeDocument/2006/relationships/hyperlink" Target="https://hwb.gov.wales/curriculum-for-wales/introduction/" TargetMode="External"/><Relationship Id="rId10" Type="http://schemas.openxmlformats.org/officeDocument/2006/relationships/hyperlink" Target="https://www.earlyyearseducator.co.uk/features/article/possibilities-on-offer" TargetMode="External"/><Relationship Id="rId19" Type="http://schemas.openxmlformats.org/officeDocument/2006/relationships/hyperlink" Target="https://www.tsc.nsw.edu.au/tscnews/what-is-the-reggio-emilia-philosophy" TargetMode="External"/><Relationship Id="rId4" Type="http://schemas.openxmlformats.org/officeDocument/2006/relationships/webSettings" Target="webSettings.xml"/><Relationship Id="rId9" Type="http://schemas.openxmlformats.org/officeDocument/2006/relationships/hyperlink" Target="https://healthyfamilies.beyondblue.org.au/healthy-homes/building-resilience" TargetMode="External"/><Relationship Id="rId14" Type="http://schemas.openxmlformats.org/officeDocument/2006/relationships/hyperlink" Target="http://dx.doi.org/10.1080/1350293X.2010.525949" TargetMode="External"/><Relationship Id="rId22"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21</Pages>
  <Words>5358</Words>
  <Characters>30542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Maisie Reed</cp:lastModifiedBy>
  <cp:revision>2</cp:revision>
  <dcterms:created xsi:type="dcterms:W3CDTF">2020-09-25T16:51:00Z</dcterms:created>
  <dcterms:modified xsi:type="dcterms:W3CDTF">2020-09-25T16:51:00Z</dcterms:modified>
</cp:coreProperties>
</file>