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C3639" w14:textId="6CE0FCE0" w:rsidR="00470B84" w:rsidRDefault="00E93C6B">
      <w:r>
        <w:t>Slide 1</w:t>
      </w:r>
    </w:p>
    <w:p w14:paraId="7BEA0F1A" w14:textId="75659460" w:rsidR="00E93C6B" w:rsidRDefault="00E93C6B">
      <w:pPr>
        <w:rPr>
          <w:rFonts w:ascii="Century Gothic" w:eastAsia="+mj-ea" w:hAnsi="Century Gothic" w:cs="+mj-cs"/>
          <w:color w:val="178DBB"/>
          <w:kern w:val="24"/>
          <w:sz w:val="36"/>
          <w:szCs w:val="36"/>
        </w:rPr>
      </w:pPr>
      <w:r w:rsidRPr="00E93C6B">
        <w:rPr>
          <w:rFonts w:ascii="Century Gothic" w:eastAsia="+mj-ea" w:hAnsi="Century Gothic" w:cs="+mj-cs"/>
          <w:color w:val="178DBB"/>
          <w:kern w:val="24"/>
          <w:sz w:val="36"/>
          <w:szCs w:val="36"/>
        </w:rPr>
        <w:t>Module Code: BMIH6007</w:t>
      </w:r>
      <w:r w:rsidRPr="00E93C6B">
        <w:rPr>
          <w:rFonts w:ascii="Century Gothic" w:eastAsia="+mj-ea" w:hAnsi="Century Gothic" w:cs="+mj-cs"/>
          <w:color w:val="178DBB"/>
          <w:kern w:val="24"/>
          <w:sz w:val="36"/>
          <w:szCs w:val="36"/>
        </w:rPr>
        <w:br/>
        <w:t xml:space="preserve">Module Name: International Meetings Management </w:t>
      </w:r>
      <w:proofErr w:type="gramStart"/>
      <w:r w:rsidRPr="00E93C6B">
        <w:rPr>
          <w:rFonts w:ascii="Century Gothic" w:eastAsia="+mj-ea" w:hAnsi="Century Gothic" w:cs="+mj-cs"/>
          <w:color w:val="178DBB"/>
          <w:kern w:val="24"/>
          <w:sz w:val="36"/>
          <w:szCs w:val="36"/>
        </w:rPr>
        <w:t>For</w:t>
      </w:r>
      <w:proofErr w:type="gramEnd"/>
      <w:r w:rsidRPr="00E93C6B">
        <w:rPr>
          <w:rFonts w:ascii="Century Gothic" w:eastAsia="+mj-ea" w:hAnsi="Century Gothic" w:cs="+mj-cs"/>
          <w:color w:val="178DBB"/>
          <w:kern w:val="24"/>
          <w:sz w:val="36"/>
          <w:szCs w:val="36"/>
        </w:rPr>
        <w:t xml:space="preserve"> The Hotel Industry</w:t>
      </w:r>
      <w:r w:rsidRPr="00E93C6B">
        <w:rPr>
          <w:rFonts w:ascii="Century Gothic" w:eastAsia="+mj-ea" w:hAnsi="Century Gothic" w:cs="+mj-cs"/>
          <w:color w:val="178DBB"/>
          <w:kern w:val="24"/>
          <w:sz w:val="36"/>
          <w:szCs w:val="36"/>
        </w:rPr>
        <w:br/>
        <w:t>Student Name: Syeda Shajna Begum (2128506)</w:t>
      </w:r>
      <w:r w:rsidRPr="00E93C6B">
        <w:rPr>
          <w:rFonts w:ascii="Century Gothic" w:eastAsia="+mj-ea" w:hAnsi="Century Gothic" w:cs="+mj-cs"/>
          <w:color w:val="178DBB"/>
          <w:kern w:val="24"/>
          <w:sz w:val="36"/>
          <w:szCs w:val="36"/>
        </w:rPr>
        <w:br/>
        <w:t>Tutor name: Jemma Smith</w:t>
      </w:r>
    </w:p>
    <w:p w14:paraId="010F4FD5" w14:textId="77777777" w:rsidR="00E93C6B" w:rsidRDefault="00E93C6B">
      <w:pPr>
        <w:rPr>
          <w:rFonts w:ascii="Century Gothic" w:eastAsia="+mj-ea" w:hAnsi="Century Gothic" w:cs="+mj-cs"/>
          <w:color w:val="178DBB"/>
          <w:kern w:val="24"/>
          <w:sz w:val="36"/>
          <w:szCs w:val="36"/>
        </w:rPr>
      </w:pPr>
    </w:p>
    <w:p w14:paraId="7246935B" w14:textId="626E8154" w:rsidR="00E93C6B" w:rsidRPr="00E93C6B" w:rsidRDefault="00E93C6B">
      <w:pPr>
        <w:rPr>
          <w:rFonts w:eastAsia="+mj-ea" w:cstheme="minorHAnsi"/>
          <w:color w:val="178DBB"/>
          <w:kern w:val="24"/>
          <w:sz w:val="36"/>
          <w:szCs w:val="36"/>
        </w:rPr>
      </w:pPr>
      <w:r>
        <w:rPr>
          <w:rFonts w:eastAsia="+mj-ea" w:cstheme="minorHAnsi"/>
          <w:color w:val="178DBB"/>
          <w:kern w:val="24"/>
          <w:sz w:val="36"/>
          <w:szCs w:val="36"/>
        </w:rPr>
        <w:t>Slide 2</w:t>
      </w:r>
    </w:p>
    <w:p w14:paraId="2E06A689" w14:textId="364B68D9" w:rsidR="00E93C6B" w:rsidRDefault="00E93C6B">
      <w:pPr>
        <w:rPr>
          <w:rFonts w:ascii="Century Gothic" w:eastAsia="+mj-ea" w:hAnsi="Century Gothic" w:cs="+mj-cs"/>
          <w:color w:val="178DBB"/>
          <w:kern w:val="24"/>
          <w:sz w:val="36"/>
          <w:szCs w:val="36"/>
        </w:rPr>
      </w:pPr>
      <w:r>
        <w:rPr>
          <w:noProof/>
        </w:rPr>
        <w:drawing>
          <wp:inline distT="0" distB="0" distL="0" distR="0" wp14:anchorId="2B391815" wp14:editId="485DB273">
            <wp:extent cx="2046763" cy="1315085"/>
            <wp:effectExtent l="0" t="0" r="0" b="0"/>
            <wp:docPr id="4" name="Picture 3">
              <a:extLst xmlns:a="http://schemas.openxmlformats.org/drawingml/2006/main">
                <a:ext uri="{FF2B5EF4-FFF2-40B4-BE49-F238E27FC236}">
                  <a16:creationId xmlns:a16="http://schemas.microsoft.com/office/drawing/2014/main" id="{02BB586D-CDBF-CBAB-BD31-69D1895674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2BB586D-CDBF-CBAB-BD31-69D18956749B}"/>
                        </a:ext>
                      </a:extLst>
                    </pic:cNvPr>
                    <pic:cNvPicPr>
                      <a:picLocks noChangeAspect="1"/>
                    </pic:cNvPicPr>
                  </pic:nvPicPr>
                  <pic:blipFill>
                    <a:blip r:embed="rId7"/>
                    <a:stretch>
                      <a:fillRect/>
                    </a:stretch>
                  </pic:blipFill>
                  <pic:spPr>
                    <a:xfrm>
                      <a:off x="0" y="0"/>
                      <a:ext cx="2065191" cy="1326926"/>
                    </a:xfrm>
                    <a:prstGeom prst="rect">
                      <a:avLst/>
                    </a:prstGeom>
                  </pic:spPr>
                </pic:pic>
              </a:graphicData>
            </a:graphic>
          </wp:inline>
        </w:drawing>
      </w:r>
      <w:r>
        <w:rPr>
          <w:rFonts w:ascii="Century Gothic" w:eastAsia="+mj-ea" w:hAnsi="Century Gothic" w:cs="+mj-cs"/>
          <w:color w:val="178DBB"/>
          <w:kern w:val="24"/>
          <w:sz w:val="36"/>
          <w:szCs w:val="36"/>
        </w:rPr>
        <w:t>Introduction</w:t>
      </w:r>
    </w:p>
    <w:p w14:paraId="2FE9DD12" w14:textId="3CC88B2F" w:rsidR="00E93C6B" w:rsidRDefault="00E93C6B" w:rsidP="00E93C6B">
      <w:pPr>
        <w:pStyle w:val="ListParagraph"/>
        <w:numPr>
          <w:ilvl w:val="0"/>
          <w:numId w:val="1"/>
        </w:numPr>
        <w:jc w:val="both"/>
        <w:rPr>
          <w:color w:val="353535"/>
          <w:sz w:val="36"/>
        </w:rPr>
      </w:pPr>
      <w:r>
        <w:rPr>
          <w:rFonts w:asciiTheme="minorHAnsi" w:eastAsiaTheme="minorEastAsia" w:hAnsi="Century Gothic" w:cstheme="minorBidi"/>
          <w:color w:val="404040" w:themeColor="text1" w:themeTint="BF"/>
          <w:kern w:val="24"/>
          <w:sz w:val="36"/>
          <w:szCs w:val="36"/>
        </w:rPr>
        <w:t xml:space="preserve">The purpose of the presentation is to achieve great knowledge of the technology and innovation of </w:t>
      </w:r>
      <w:proofErr w:type="spellStart"/>
      <w:r>
        <w:rPr>
          <w:rFonts w:asciiTheme="minorHAnsi" w:eastAsiaTheme="minorEastAsia" w:hAnsi="Century Gothic" w:cstheme="minorBidi"/>
          <w:color w:val="404040" w:themeColor="text1" w:themeTint="BF"/>
          <w:kern w:val="24"/>
          <w:sz w:val="36"/>
          <w:szCs w:val="36"/>
        </w:rPr>
        <w:t>Questex</w:t>
      </w:r>
      <w:proofErr w:type="spellEnd"/>
      <w:r>
        <w:rPr>
          <w:rFonts w:asciiTheme="minorHAnsi" w:eastAsiaTheme="minorEastAsia" w:hAnsi="Century Gothic" w:cstheme="minorBidi"/>
          <w:color w:val="404040" w:themeColor="text1" w:themeTint="BF"/>
          <w:kern w:val="24"/>
          <w:sz w:val="36"/>
          <w:szCs w:val="36"/>
        </w:rPr>
        <w:t xml:space="preserve">. </w:t>
      </w:r>
    </w:p>
    <w:p w14:paraId="39D2C8A4" w14:textId="77777777" w:rsidR="00E93C6B" w:rsidRDefault="00E93C6B" w:rsidP="00E93C6B">
      <w:pPr>
        <w:pStyle w:val="ListParagraph"/>
        <w:numPr>
          <w:ilvl w:val="0"/>
          <w:numId w:val="1"/>
        </w:numPr>
        <w:jc w:val="both"/>
        <w:rPr>
          <w:color w:val="353535"/>
          <w:sz w:val="36"/>
        </w:rPr>
      </w:pPr>
      <w:r>
        <w:rPr>
          <w:rFonts w:asciiTheme="minorHAnsi" w:eastAsiaTheme="minorEastAsia" w:hAnsi="Century Gothic" w:cstheme="minorBidi"/>
          <w:color w:val="404040" w:themeColor="text1" w:themeTint="BF"/>
          <w:kern w:val="24"/>
          <w:sz w:val="36"/>
          <w:szCs w:val="36"/>
        </w:rPr>
        <w:t xml:space="preserve"> The meeting will be illustrated briefly and will include market, operational and financial factors of the event. </w:t>
      </w:r>
    </w:p>
    <w:p w14:paraId="666811E5" w14:textId="77777777" w:rsidR="00E93C6B" w:rsidRPr="00E93C6B" w:rsidRDefault="00E93C6B" w:rsidP="00E93C6B">
      <w:pPr>
        <w:pStyle w:val="ListParagraph"/>
        <w:numPr>
          <w:ilvl w:val="0"/>
          <w:numId w:val="1"/>
        </w:numPr>
        <w:jc w:val="both"/>
        <w:rPr>
          <w:color w:val="353535"/>
          <w:sz w:val="36"/>
        </w:rPr>
      </w:pPr>
      <w:r>
        <w:rPr>
          <w:rFonts w:asciiTheme="minorHAnsi" w:eastAsiaTheme="minorEastAsia" w:hAnsi="Century Gothic" w:cstheme="minorBidi"/>
          <w:color w:val="404040" w:themeColor="text1" w:themeTint="BF"/>
          <w:kern w:val="24"/>
          <w:sz w:val="36"/>
          <w:szCs w:val="36"/>
        </w:rPr>
        <w:t xml:space="preserve">TechSpark will be the name for the meeting. </w:t>
      </w:r>
    </w:p>
    <w:p w14:paraId="1C615CD9" w14:textId="77777777" w:rsidR="00E93C6B" w:rsidRDefault="00E93C6B" w:rsidP="00E93C6B">
      <w:pPr>
        <w:jc w:val="both"/>
        <w:rPr>
          <w:color w:val="353535"/>
          <w:sz w:val="36"/>
        </w:rPr>
      </w:pPr>
    </w:p>
    <w:p w14:paraId="76F7B041" w14:textId="14E898BB" w:rsidR="00E93C6B" w:rsidRDefault="00E93C6B" w:rsidP="00E93C6B">
      <w:pPr>
        <w:jc w:val="both"/>
        <w:rPr>
          <w:color w:val="353535"/>
          <w:sz w:val="36"/>
        </w:rPr>
      </w:pPr>
      <w:r>
        <w:rPr>
          <w:color w:val="353535"/>
          <w:sz w:val="36"/>
        </w:rPr>
        <w:t>Slide 3</w:t>
      </w:r>
    </w:p>
    <w:p w14:paraId="11F55B22" w14:textId="59165A83" w:rsidR="00E93C6B" w:rsidRDefault="00E93C6B" w:rsidP="00E93C6B">
      <w:pPr>
        <w:jc w:val="both"/>
        <w:rPr>
          <w:rFonts w:ascii="Century Gothic" w:eastAsia="+mj-ea" w:hAnsi="Century Gothic" w:cs="+mj-cs"/>
          <w:color w:val="178DBB"/>
          <w:kern w:val="24"/>
          <w:sz w:val="40"/>
          <w:szCs w:val="40"/>
        </w:rPr>
      </w:pPr>
      <w:r>
        <w:rPr>
          <w:noProof/>
        </w:rPr>
        <w:drawing>
          <wp:anchor distT="0" distB="0" distL="114300" distR="114300" simplePos="0" relativeHeight="251658240" behindDoc="0" locked="0" layoutInCell="1" allowOverlap="1" wp14:anchorId="0C86DA72" wp14:editId="5AF04BDC">
            <wp:simplePos x="0" y="0"/>
            <wp:positionH relativeFrom="column">
              <wp:posOffset>3739515</wp:posOffset>
            </wp:positionH>
            <wp:positionV relativeFrom="paragraph">
              <wp:posOffset>347345</wp:posOffset>
            </wp:positionV>
            <wp:extent cx="1988185" cy="1327150"/>
            <wp:effectExtent l="0" t="0" r="0" b="6350"/>
            <wp:wrapSquare wrapText="bothSides"/>
            <wp:docPr id="5" name="Picture 4">
              <a:extLst xmlns:a="http://schemas.openxmlformats.org/drawingml/2006/main">
                <a:ext uri="{FF2B5EF4-FFF2-40B4-BE49-F238E27FC236}">
                  <a16:creationId xmlns:a16="http://schemas.microsoft.com/office/drawing/2014/main" id="{2187A112-433D-9CB9-A828-A3B68DDF8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187A112-433D-9CB9-A828-A3B68DDF8A45}"/>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1988185" cy="1327150"/>
                    </a:xfrm>
                    <a:prstGeom prst="rect">
                      <a:avLst/>
                    </a:prstGeom>
                  </pic:spPr>
                </pic:pic>
              </a:graphicData>
            </a:graphic>
            <wp14:sizeRelH relativeFrom="margin">
              <wp14:pctWidth>0</wp14:pctWidth>
            </wp14:sizeRelH>
            <wp14:sizeRelV relativeFrom="margin">
              <wp14:pctHeight>0</wp14:pctHeight>
            </wp14:sizeRelV>
          </wp:anchor>
        </w:drawing>
      </w:r>
      <w:r w:rsidRPr="00E93C6B">
        <w:rPr>
          <w:rFonts w:ascii="Century Gothic" w:eastAsia="+mj-ea" w:hAnsi="Century Gothic" w:cs="+mj-cs"/>
          <w:color w:val="178DBB"/>
          <w:kern w:val="24"/>
          <w:sz w:val="40"/>
          <w:szCs w:val="40"/>
        </w:rPr>
        <w:t>Market factors</w:t>
      </w:r>
    </w:p>
    <w:p w14:paraId="52EBD0A1" w14:textId="1680F785" w:rsidR="00E93C6B" w:rsidRDefault="00E93C6B" w:rsidP="00E93C6B">
      <w:pPr>
        <w:pStyle w:val="ListParagraph"/>
        <w:numPr>
          <w:ilvl w:val="0"/>
          <w:numId w:val="2"/>
        </w:numPr>
        <w:rPr>
          <w:color w:val="353535"/>
          <w:sz w:val="36"/>
        </w:rPr>
      </w:pPr>
      <w:r>
        <w:rPr>
          <w:rFonts w:asciiTheme="minorHAnsi" w:eastAsiaTheme="minorEastAsia" w:hAnsi="Century Gothic" w:cstheme="minorBidi"/>
          <w:color w:val="404040" w:themeColor="text1" w:themeTint="BF"/>
          <w:kern w:val="24"/>
          <w:sz w:val="36"/>
          <w:szCs w:val="36"/>
        </w:rPr>
        <w:t>Industry professionals</w:t>
      </w:r>
    </w:p>
    <w:p w14:paraId="3BAFA201" w14:textId="155801E4" w:rsidR="00E93C6B" w:rsidRDefault="00E93C6B" w:rsidP="00E93C6B">
      <w:pPr>
        <w:pStyle w:val="ListParagraph"/>
        <w:numPr>
          <w:ilvl w:val="0"/>
          <w:numId w:val="2"/>
        </w:numPr>
        <w:rPr>
          <w:color w:val="353535"/>
          <w:sz w:val="36"/>
        </w:rPr>
      </w:pPr>
      <w:r>
        <w:rPr>
          <w:rFonts w:asciiTheme="minorHAnsi" w:eastAsiaTheme="minorEastAsia" w:hAnsi="Century Gothic" w:cstheme="minorBidi"/>
          <w:color w:val="404040" w:themeColor="text1" w:themeTint="BF"/>
          <w:kern w:val="24"/>
          <w:sz w:val="36"/>
          <w:szCs w:val="36"/>
        </w:rPr>
        <w:t>Hospitality professionals</w:t>
      </w:r>
    </w:p>
    <w:p w14:paraId="5BE6E152" w14:textId="1CF4EFA9" w:rsidR="00E93C6B" w:rsidRDefault="00E93C6B" w:rsidP="00E93C6B">
      <w:pPr>
        <w:pStyle w:val="ListParagraph"/>
        <w:numPr>
          <w:ilvl w:val="0"/>
          <w:numId w:val="2"/>
        </w:numPr>
        <w:rPr>
          <w:color w:val="353535"/>
          <w:sz w:val="36"/>
        </w:rPr>
      </w:pPr>
      <w:r>
        <w:rPr>
          <w:rFonts w:asciiTheme="minorHAnsi" w:eastAsiaTheme="minorEastAsia" w:hAnsi="Century Gothic" w:cstheme="minorBidi"/>
          <w:color w:val="404040" w:themeColor="text1" w:themeTint="BF"/>
          <w:kern w:val="24"/>
          <w:sz w:val="36"/>
          <w:szCs w:val="36"/>
        </w:rPr>
        <w:t>Technological professionals</w:t>
      </w:r>
    </w:p>
    <w:p w14:paraId="435EE247" w14:textId="266CC048" w:rsidR="00E93C6B" w:rsidRDefault="00E93C6B" w:rsidP="00E93C6B">
      <w:pPr>
        <w:pStyle w:val="ListParagraph"/>
        <w:numPr>
          <w:ilvl w:val="0"/>
          <w:numId w:val="3"/>
        </w:numPr>
        <w:rPr>
          <w:color w:val="353535"/>
          <w:sz w:val="36"/>
        </w:rPr>
      </w:pPr>
      <w:r>
        <w:rPr>
          <w:rFonts w:asciiTheme="minorHAnsi" w:eastAsiaTheme="minorEastAsia" w:hAnsi="Century Gothic" w:cstheme="minorBidi"/>
          <w:color w:val="404040" w:themeColor="text1" w:themeTint="BF"/>
          <w:kern w:val="24"/>
          <w:sz w:val="36"/>
          <w:szCs w:val="36"/>
        </w:rPr>
        <w:t xml:space="preserve">High demand for TechSpark. </w:t>
      </w:r>
    </w:p>
    <w:p w14:paraId="2A1B8F51" w14:textId="0E873EF9" w:rsidR="00E93C6B" w:rsidRDefault="00E93C6B" w:rsidP="00E93C6B">
      <w:pPr>
        <w:pStyle w:val="ListParagraph"/>
        <w:numPr>
          <w:ilvl w:val="0"/>
          <w:numId w:val="3"/>
        </w:numPr>
        <w:rPr>
          <w:color w:val="353535"/>
          <w:sz w:val="36"/>
        </w:rPr>
      </w:pPr>
      <w:r>
        <w:rPr>
          <w:rFonts w:asciiTheme="minorHAnsi" w:eastAsiaTheme="minorEastAsia" w:hAnsi="Century Gothic" w:cstheme="minorBidi"/>
          <w:color w:val="404040" w:themeColor="text1" w:themeTint="BF"/>
          <w:kern w:val="24"/>
          <w:sz w:val="36"/>
          <w:szCs w:val="36"/>
        </w:rPr>
        <w:t xml:space="preserve">Average competition. </w:t>
      </w:r>
    </w:p>
    <w:p w14:paraId="1A00F056" w14:textId="77777777" w:rsidR="00E93C6B" w:rsidRDefault="00E93C6B" w:rsidP="00E93C6B">
      <w:pPr>
        <w:jc w:val="both"/>
        <w:rPr>
          <w:color w:val="353535"/>
          <w:sz w:val="40"/>
          <w:szCs w:val="40"/>
        </w:rPr>
      </w:pPr>
    </w:p>
    <w:p w14:paraId="6C288C90" w14:textId="44AF1F96" w:rsidR="00E93C6B" w:rsidRDefault="00E93C6B" w:rsidP="00E93C6B">
      <w:pPr>
        <w:jc w:val="both"/>
        <w:rPr>
          <w:color w:val="353535"/>
          <w:sz w:val="40"/>
          <w:szCs w:val="40"/>
        </w:rPr>
      </w:pPr>
      <w:r>
        <w:rPr>
          <w:color w:val="353535"/>
          <w:sz w:val="40"/>
          <w:szCs w:val="40"/>
        </w:rPr>
        <w:lastRenderedPageBreak/>
        <w:t>Slide 4</w:t>
      </w:r>
    </w:p>
    <w:p w14:paraId="0854616D" w14:textId="43602D17" w:rsidR="00E93C6B" w:rsidRDefault="00E93C6B" w:rsidP="00E93C6B">
      <w:pPr>
        <w:jc w:val="both"/>
        <w:rPr>
          <w:rFonts w:ascii="Century Gothic" w:eastAsia="+mj-ea" w:hAnsi="Century Gothic" w:cs="+mj-cs"/>
          <w:color w:val="178DBB"/>
          <w:kern w:val="24"/>
          <w:sz w:val="48"/>
          <w:szCs w:val="48"/>
        </w:rPr>
      </w:pPr>
      <w:r w:rsidRPr="00E93C6B">
        <w:rPr>
          <w:rFonts w:ascii="Century Gothic" w:eastAsia="+mj-ea" w:hAnsi="Century Gothic" w:cs="+mj-cs"/>
          <w:color w:val="178DBB"/>
          <w:kern w:val="24"/>
          <w:sz w:val="48"/>
          <w:szCs w:val="48"/>
        </w:rPr>
        <w:t>Operational factors</w:t>
      </w:r>
    </w:p>
    <w:p w14:paraId="2207CD75" w14:textId="34C77ED7" w:rsidR="00E93C6B" w:rsidRDefault="00E93C6B" w:rsidP="00E93C6B">
      <w:pPr>
        <w:pStyle w:val="ListParagraph"/>
        <w:numPr>
          <w:ilvl w:val="0"/>
          <w:numId w:val="4"/>
        </w:numPr>
        <w:rPr>
          <w:color w:val="353535"/>
          <w:sz w:val="36"/>
        </w:rPr>
      </w:pPr>
      <w:r>
        <w:rPr>
          <w:rFonts w:asciiTheme="minorHAnsi" w:eastAsiaTheme="minorEastAsia" w:hAnsi="Century Gothic" w:cstheme="minorBidi"/>
          <w:color w:val="404040" w:themeColor="text1" w:themeTint="BF"/>
          <w:kern w:val="24"/>
          <w:sz w:val="36"/>
          <w:szCs w:val="36"/>
        </w:rPr>
        <w:t>The venue for the meeting will be Manchester Central Convention Centre.</w:t>
      </w:r>
    </w:p>
    <w:p w14:paraId="2061D20E" w14:textId="4E6D5B11" w:rsidR="00E93C6B" w:rsidRDefault="00E93C6B" w:rsidP="00E93C6B">
      <w:pPr>
        <w:pStyle w:val="ListParagraph"/>
        <w:numPr>
          <w:ilvl w:val="0"/>
          <w:numId w:val="4"/>
        </w:numPr>
        <w:rPr>
          <w:color w:val="353535"/>
          <w:sz w:val="36"/>
        </w:rPr>
      </w:pPr>
      <w:r>
        <w:rPr>
          <w:rFonts w:asciiTheme="minorHAnsi" w:eastAsiaTheme="minorEastAsia" w:hAnsi="Century Gothic" w:cstheme="minorBidi"/>
          <w:color w:val="404040" w:themeColor="text1" w:themeTint="BF"/>
          <w:kern w:val="24"/>
          <w:sz w:val="36"/>
          <w:szCs w:val="36"/>
        </w:rPr>
        <w:t xml:space="preserve">Date </w:t>
      </w:r>
      <w:r>
        <w:rPr>
          <w:rFonts w:asciiTheme="minorHAnsi" w:eastAsiaTheme="minorEastAsia" w:hAnsi="Century Gothic" w:cstheme="minorBidi"/>
          <w:color w:val="404040" w:themeColor="text1" w:themeTint="BF"/>
          <w:kern w:val="24"/>
          <w:sz w:val="36"/>
          <w:szCs w:val="36"/>
        </w:rPr>
        <w:t>–</w:t>
      </w:r>
      <w:r>
        <w:rPr>
          <w:rFonts w:asciiTheme="minorHAnsi" w:eastAsiaTheme="minorEastAsia" w:hAnsi="Century Gothic" w:cstheme="minorBidi"/>
          <w:color w:val="404040" w:themeColor="text1" w:themeTint="BF"/>
          <w:kern w:val="24"/>
          <w:sz w:val="36"/>
          <w:szCs w:val="36"/>
        </w:rPr>
        <w:t xml:space="preserve"> 01 July, 2024.</w:t>
      </w:r>
    </w:p>
    <w:p w14:paraId="4314EEB1" w14:textId="6E15FB5F" w:rsidR="00E93C6B" w:rsidRPr="00E93C6B" w:rsidRDefault="00E93C6B" w:rsidP="00E93C6B">
      <w:pPr>
        <w:jc w:val="both"/>
        <w:rPr>
          <w:color w:val="353535"/>
          <w:sz w:val="48"/>
          <w:szCs w:val="48"/>
        </w:rPr>
      </w:pPr>
      <w:r w:rsidRPr="00E93C6B">
        <w:rPr>
          <w:color w:val="353535"/>
          <w:sz w:val="36"/>
        </w:rPr>
        <w:drawing>
          <wp:anchor distT="0" distB="0" distL="114300" distR="114300" simplePos="0" relativeHeight="251660288" behindDoc="0" locked="0" layoutInCell="1" allowOverlap="1" wp14:anchorId="7A9BBFA4" wp14:editId="3B5C31D3">
            <wp:simplePos x="0" y="0"/>
            <wp:positionH relativeFrom="margin">
              <wp:posOffset>2463800</wp:posOffset>
            </wp:positionH>
            <wp:positionV relativeFrom="paragraph">
              <wp:posOffset>279400</wp:posOffset>
            </wp:positionV>
            <wp:extent cx="2311400" cy="1551305"/>
            <wp:effectExtent l="0" t="0" r="0" b="0"/>
            <wp:wrapSquare wrapText="bothSides"/>
            <wp:docPr id="7" name="Picture 6">
              <a:extLst xmlns:a="http://schemas.openxmlformats.org/drawingml/2006/main">
                <a:ext uri="{FF2B5EF4-FFF2-40B4-BE49-F238E27FC236}">
                  <a16:creationId xmlns:a16="http://schemas.microsoft.com/office/drawing/2014/main" id="{632DC7D8-63B3-077B-A81C-C4849B314F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32DC7D8-63B3-077B-A81C-C4849B314F5E}"/>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311400" cy="15513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EBDF100" wp14:editId="76A5E787">
            <wp:simplePos x="0" y="0"/>
            <wp:positionH relativeFrom="margin">
              <wp:align>left</wp:align>
            </wp:positionH>
            <wp:positionV relativeFrom="paragraph">
              <wp:posOffset>228600</wp:posOffset>
            </wp:positionV>
            <wp:extent cx="2091690" cy="1391920"/>
            <wp:effectExtent l="0" t="0" r="3810" b="0"/>
            <wp:wrapSquare wrapText="bothSides"/>
            <wp:docPr id="6" name="Picture 5">
              <a:extLst xmlns:a="http://schemas.openxmlformats.org/drawingml/2006/main">
                <a:ext uri="{FF2B5EF4-FFF2-40B4-BE49-F238E27FC236}">
                  <a16:creationId xmlns:a16="http://schemas.microsoft.com/office/drawing/2014/main" id="{B6CDE31D-400A-F628-2338-6FE974638E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6CDE31D-400A-F628-2338-6FE974638EC3}"/>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091690" cy="1391920"/>
                    </a:xfrm>
                    <a:prstGeom prst="rect">
                      <a:avLst/>
                    </a:prstGeom>
                  </pic:spPr>
                </pic:pic>
              </a:graphicData>
            </a:graphic>
            <wp14:sizeRelH relativeFrom="margin">
              <wp14:pctWidth>0</wp14:pctWidth>
            </wp14:sizeRelH>
            <wp14:sizeRelV relativeFrom="margin">
              <wp14:pctHeight>0</wp14:pctHeight>
            </wp14:sizeRelV>
          </wp:anchor>
        </w:drawing>
      </w:r>
    </w:p>
    <w:p w14:paraId="0D9E4B7E" w14:textId="7FBE4A81" w:rsidR="00E93C6B" w:rsidRPr="00E93C6B" w:rsidRDefault="00E93C6B" w:rsidP="00E93C6B">
      <w:pPr>
        <w:jc w:val="both"/>
        <w:rPr>
          <w:color w:val="353535"/>
          <w:sz w:val="40"/>
          <w:szCs w:val="40"/>
        </w:rPr>
      </w:pPr>
    </w:p>
    <w:p w14:paraId="3B72BC54" w14:textId="4BB08B09" w:rsidR="00E93C6B" w:rsidRPr="00E93C6B" w:rsidRDefault="00E93C6B" w:rsidP="00E93C6B">
      <w:pPr>
        <w:jc w:val="both"/>
        <w:rPr>
          <w:color w:val="353535"/>
          <w:sz w:val="36"/>
        </w:rPr>
      </w:pPr>
    </w:p>
    <w:p w14:paraId="777C6966" w14:textId="4839D7BB" w:rsidR="00E93C6B" w:rsidRDefault="00E93C6B">
      <w:pPr>
        <w:rPr>
          <w:sz w:val="36"/>
          <w:szCs w:val="36"/>
        </w:rPr>
      </w:pPr>
    </w:p>
    <w:p w14:paraId="422D05F3" w14:textId="77777777" w:rsidR="003B1F07" w:rsidRDefault="003B1F07">
      <w:pPr>
        <w:rPr>
          <w:sz w:val="36"/>
          <w:szCs w:val="36"/>
        </w:rPr>
      </w:pPr>
    </w:p>
    <w:p w14:paraId="2995AD08" w14:textId="3BA692A1" w:rsidR="003B1F07" w:rsidRDefault="003B1F07">
      <w:pPr>
        <w:rPr>
          <w:sz w:val="36"/>
          <w:szCs w:val="36"/>
        </w:rPr>
      </w:pPr>
      <w:r>
        <w:rPr>
          <w:sz w:val="36"/>
          <w:szCs w:val="36"/>
        </w:rPr>
        <w:t>Slide 5</w:t>
      </w:r>
    </w:p>
    <w:p w14:paraId="320BBE21" w14:textId="2A15D130" w:rsidR="003B1F07" w:rsidRDefault="003B1F07">
      <w:pPr>
        <w:rPr>
          <w:sz w:val="36"/>
          <w:szCs w:val="36"/>
        </w:rPr>
      </w:pPr>
      <w:r w:rsidRPr="003B1F07">
        <w:rPr>
          <w:sz w:val="36"/>
          <w:szCs w:val="36"/>
        </w:rPr>
        <w:t>Operational factors (Continued</w:t>
      </w:r>
      <w:r>
        <w:rPr>
          <w:sz w:val="36"/>
          <w:szCs w:val="36"/>
        </w:rPr>
        <w:t>)</w:t>
      </w:r>
    </w:p>
    <w:p w14:paraId="5FDE7E73" w14:textId="77777777" w:rsidR="003B1F07" w:rsidRPr="003B1F07" w:rsidRDefault="003B1F07" w:rsidP="003B1F07">
      <w:pPr>
        <w:rPr>
          <w:sz w:val="36"/>
          <w:szCs w:val="36"/>
        </w:rPr>
      </w:pPr>
      <w:r w:rsidRPr="003B1F07">
        <w:rPr>
          <w:b/>
          <w:bCs/>
          <w:sz w:val="36"/>
          <w:szCs w:val="36"/>
        </w:rPr>
        <w:t>Resources needed for the event are –</w:t>
      </w:r>
    </w:p>
    <w:p w14:paraId="75A5F936" w14:textId="77777777" w:rsidR="003B1F07" w:rsidRPr="003B1F07" w:rsidRDefault="003B1F07" w:rsidP="003B1F07">
      <w:pPr>
        <w:numPr>
          <w:ilvl w:val="0"/>
          <w:numId w:val="5"/>
        </w:numPr>
        <w:rPr>
          <w:sz w:val="36"/>
          <w:szCs w:val="36"/>
        </w:rPr>
      </w:pPr>
      <w:r w:rsidRPr="003B1F07">
        <w:rPr>
          <w:sz w:val="36"/>
          <w:szCs w:val="36"/>
        </w:rPr>
        <w:t>Catering</w:t>
      </w:r>
    </w:p>
    <w:p w14:paraId="7B567AFC" w14:textId="77777777" w:rsidR="003B1F07" w:rsidRPr="003B1F07" w:rsidRDefault="003B1F07" w:rsidP="003B1F07">
      <w:pPr>
        <w:numPr>
          <w:ilvl w:val="0"/>
          <w:numId w:val="5"/>
        </w:numPr>
        <w:rPr>
          <w:sz w:val="36"/>
          <w:szCs w:val="36"/>
        </w:rPr>
      </w:pPr>
      <w:r w:rsidRPr="003B1F07">
        <w:rPr>
          <w:sz w:val="36"/>
          <w:szCs w:val="36"/>
        </w:rPr>
        <w:t>Lighting</w:t>
      </w:r>
    </w:p>
    <w:p w14:paraId="3FB904D1" w14:textId="77777777" w:rsidR="003B1F07" w:rsidRPr="003B1F07" w:rsidRDefault="003B1F07" w:rsidP="003B1F07">
      <w:pPr>
        <w:numPr>
          <w:ilvl w:val="0"/>
          <w:numId w:val="5"/>
        </w:numPr>
        <w:rPr>
          <w:sz w:val="36"/>
          <w:szCs w:val="36"/>
        </w:rPr>
      </w:pPr>
      <w:r w:rsidRPr="003B1F07">
        <w:rPr>
          <w:sz w:val="36"/>
          <w:szCs w:val="36"/>
        </w:rPr>
        <w:t>Parking</w:t>
      </w:r>
    </w:p>
    <w:p w14:paraId="37FA95BA" w14:textId="77777777" w:rsidR="003B1F07" w:rsidRPr="003B1F07" w:rsidRDefault="003B1F07" w:rsidP="003B1F07">
      <w:pPr>
        <w:numPr>
          <w:ilvl w:val="0"/>
          <w:numId w:val="5"/>
        </w:numPr>
        <w:rPr>
          <w:sz w:val="36"/>
          <w:szCs w:val="36"/>
        </w:rPr>
      </w:pPr>
      <w:r w:rsidRPr="003B1F07">
        <w:rPr>
          <w:sz w:val="36"/>
          <w:szCs w:val="36"/>
        </w:rPr>
        <w:t>Seating</w:t>
      </w:r>
    </w:p>
    <w:p w14:paraId="71135A07" w14:textId="77777777" w:rsidR="003B1F07" w:rsidRPr="003B1F07" w:rsidRDefault="003B1F07" w:rsidP="003B1F07">
      <w:pPr>
        <w:rPr>
          <w:sz w:val="36"/>
          <w:szCs w:val="36"/>
        </w:rPr>
      </w:pPr>
      <w:r w:rsidRPr="003B1F07">
        <w:rPr>
          <w:b/>
          <w:bCs/>
          <w:sz w:val="36"/>
          <w:szCs w:val="36"/>
        </w:rPr>
        <w:t xml:space="preserve">Skills needed by the event staff are – </w:t>
      </w:r>
    </w:p>
    <w:p w14:paraId="0E71B708" w14:textId="77777777" w:rsidR="003B1F07" w:rsidRPr="003B1F07" w:rsidRDefault="003B1F07" w:rsidP="003B1F07">
      <w:pPr>
        <w:numPr>
          <w:ilvl w:val="0"/>
          <w:numId w:val="6"/>
        </w:numPr>
        <w:rPr>
          <w:sz w:val="36"/>
          <w:szCs w:val="36"/>
        </w:rPr>
      </w:pPr>
      <w:r w:rsidRPr="003B1F07">
        <w:rPr>
          <w:sz w:val="36"/>
          <w:szCs w:val="36"/>
        </w:rPr>
        <w:t>Organising skills</w:t>
      </w:r>
    </w:p>
    <w:p w14:paraId="3B876461" w14:textId="77777777" w:rsidR="003B1F07" w:rsidRPr="003B1F07" w:rsidRDefault="003B1F07" w:rsidP="003B1F07">
      <w:pPr>
        <w:numPr>
          <w:ilvl w:val="0"/>
          <w:numId w:val="6"/>
        </w:numPr>
        <w:rPr>
          <w:sz w:val="36"/>
          <w:szCs w:val="36"/>
        </w:rPr>
      </w:pPr>
      <w:r w:rsidRPr="003B1F07">
        <w:rPr>
          <w:sz w:val="36"/>
          <w:szCs w:val="36"/>
        </w:rPr>
        <w:t>Advanced technological skills</w:t>
      </w:r>
    </w:p>
    <w:p w14:paraId="5422B919" w14:textId="77777777" w:rsidR="003B1F07" w:rsidRPr="003B1F07" w:rsidRDefault="003B1F07" w:rsidP="003B1F07">
      <w:pPr>
        <w:numPr>
          <w:ilvl w:val="0"/>
          <w:numId w:val="6"/>
        </w:numPr>
        <w:rPr>
          <w:sz w:val="36"/>
          <w:szCs w:val="36"/>
        </w:rPr>
      </w:pPr>
      <w:r w:rsidRPr="003B1F07">
        <w:rPr>
          <w:sz w:val="36"/>
          <w:szCs w:val="36"/>
        </w:rPr>
        <w:t>Managing skills</w:t>
      </w:r>
    </w:p>
    <w:p w14:paraId="5323E872" w14:textId="77777777" w:rsidR="003B1F07" w:rsidRPr="003B1F07" w:rsidRDefault="003B1F07" w:rsidP="003B1F07">
      <w:pPr>
        <w:numPr>
          <w:ilvl w:val="0"/>
          <w:numId w:val="6"/>
        </w:numPr>
        <w:rPr>
          <w:sz w:val="36"/>
          <w:szCs w:val="36"/>
        </w:rPr>
      </w:pPr>
      <w:r w:rsidRPr="003B1F07">
        <w:rPr>
          <w:sz w:val="36"/>
          <w:szCs w:val="36"/>
        </w:rPr>
        <w:t>Time management</w:t>
      </w:r>
    </w:p>
    <w:p w14:paraId="23993AA0" w14:textId="77777777" w:rsidR="003B1F07" w:rsidRPr="003B1F07" w:rsidRDefault="003B1F07" w:rsidP="003B1F07">
      <w:pPr>
        <w:numPr>
          <w:ilvl w:val="0"/>
          <w:numId w:val="6"/>
        </w:numPr>
        <w:rPr>
          <w:sz w:val="36"/>
          <w:szCs w:val="36"/>
        </w:rPr>
      </w:pPr>
      <w:r w:rsidRPr="003B1F07">
        <w:rPr>
          <w:sz w:val="36"/>
          <w:szCs w:val="36"/>
        </w:rPr>
        <w:lastRenderedPageBreak/>
        <w:t>Attention to detail</w:t>
      </w:r>
    </w:p>
    <w:p w14:paraId="486AE477" w14:textId="77777777" w:rsidR="003B1F07" w:rsidRPr="003B1F07" w:rsidRDefault="003B1F07" w:rsidP="003B1F07">
      <w:pPr>
        <w:numPr>
          <w:ilvl w:val="0"/>
          <w:numId w:val="6"/>
        </w:numPr>
        <w:rPr>
          <w:sz w:val="36"/>
          <w:szCs w:val="36"/>
        </w:rPr>
      </w:pPr>
      <w:r w:rsidRPr="003B1F07">
        <w:rPr>
          <w:sz w:val="36"/>
          <w:szCs w:val="36"/>
        </w:rPr>
        <w:t>Communication skills</w:t>
      </w:r>
    </w:p>
    <w:p w14:paraId="47CB88FD" w14:textId="77777777" w:rsidR="003B1F07" w:rsidRPr="003B1F07" w:rsidRDefault="003B1F07" w:rsidP="003B1F07">
      <w:pPr>
        <w:numPr>
          <w:ilvl w:val="0"/>
          <w:numId w:val="6"/>
        </w:numPr>
        <w:rPr>
          <w:sz w:val="36"/>
          <w:szCs w:val="36"/>
        </w:rPr>
      </w:pPr>
      <w:r w:rsidRPr="003B1F07">
        <w:rPr>
          <w:sz w:val="36"/>
          <w:szCs w:val="36"/>
        </w:rPr>
        <w:t>Creativity</w:t>
      </w:r>
    </w:p>
    <w:p w14:paraId="665330FE" w14:textId="77777777" w:rsidR="003B1F07" w:rsidRDefault="003B1F07" w:rsidP="003B1F07">
      <w:pPr>
        <w:numPr>
          <w:ilvl w:val="0"/>
          <w:numId w:val="6"/>
        </w:numPr>
        <w:rPr>
          <w:sz w:val="36"/>
          <w:szCs w:val="36"/>
        </w:rPr>
      </w:pPr>
      <w:r w:rsidRPr="003B1F07">
        <w:rPr>
          <w:sz w:val="36"/>
          <w:szCs w:val="36"/>
        </w:rPr>
        <w:t>Leadership</w:t>
      </w:r>
    </w:p>
    <w:p w14:paraId="7C66A59C" w14:textId="77777777" w:rsidR="003B1F07" w:rsidRDefault="003B1F07" w:rsidP="003B1F07">
      <w:pPr>
        <w:rPr>
          <w:sz w:val="36"/>
          <w:szCs w:val="36"/>
        </w:rPr>
      </w:pPr>
    </w:p>
    <w:p w14:paraId="68190083" w14:textId="77777777" w:rsidR="003B1F07" w:rsidRDefault="003B1F07" w:rsidP="003B1F07">
      <w:pPr>
        <w:rPr>
          <w:sz w:val="36"/>
          <w:szCs w:val="36"/>
        </w:rPr>
      </w:pPr>
      <w:r w:rsidRPr="003B1F07">
        <w:rPr>
          <w:sz w:val="36"/>
          <w:szCs w:val="36"/>
        </w:rPr>
        <w:drawing>
          <wp:anchor distT="0" distB="0" distL="114300" distR="114300" simplePos="0" relativeHeight="251661312" behindDoc="0" locked="0" layoutInCell="1" allowOverlap="1" wp14:anchorId="70961467" wp14:editId="0A0CA5C0">
            <wp:simplePos x="0" y="0"/>
            <wp:positionH relativeFrom="margin">
              <wp:align>left</wp:align>
            </wp:positionH>
            <wp:positionV relativeFrom="paragraph">
              <wp:posOffset>398145</wp:posOffset>
            </wp:positionV>
            <wp:extent cx="3289935" cy="3028950"/>
            <wp:effectExtent l="0" t="0" r="5715" b="0"/>
            <wp:wrapSquare wrapText="bothSides"/>
            <wp:docPr id="9" name="Picture 8">
              <a:extLst xmlns:a="http://schemas.openxmlformats.org/drawingml/2006/main">
                <a:ext uri="{FF2B5EF4-FFF2-40B4-BE49-F238E27FC236}">
                  <a16:creationId xmlns:a16="http://schemas.microsoft.com/office/drawing/2014/main" id="{D0ABADAB-EAC1-8236-0F6C-9D906EF82A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D0ABADAB-EAC1-8236-0F6C-9D906EF82A33}"/>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290199" cy="3028950"/>
                    </a:xfrm>
                    <a:prstGeom prst="rect">
                      <a:avLst/>
                    </a:prstGeom>
                  </pic:spPr>
                </pic:pic>
              </a:graphicData>
            </a:graphic>
            <wp14:sizeRelH relativeFrom="margin">
              <wp14:pctWidth>0</wp14:pctWidth>
            </wp14:sizeRelH>
            <wp14:sizeRelV relativeFrom="margin">
              <wp14:pctHeight>0</wp14:pctHeight>
            </wp14:sizeRelV>
          </wp:anchor>
        </w:drawing>
      </w:r>
      <w:r>
        <w:rPr>
          <w:sz w:val="36"/>
          <w:szCs w:val="36"/>
        </w:rPr>
        <w:t xml:space="preserve">Slide 6 </w:t>
      </w:r>
    </w:p>
    <w:p w14:paraId="2AAD8B74" w14:textId="4CA16E80" w:rsidR="003B1F07" w:rsidRDefault="003B1F07" w:rsidP="003B1F07">
      <w:pPr>
        <w:rPr>
          <w:sz w:val="36"/>
          <w:szCs w:val="36"/>
        </w:rPr>
      </w:pPr>
      <w:r w:rsidRPr="003B1F07">
        <w:rPr>
          <w:sz w:val="36"/>
          <w:szCs w:val="36"/>
        </w:rPr>
        <w:t>Financial factors</w:t>
      </w:r>
    </w:p>
    <w:p w14:paraId="647E4BC3" w14:textId="3371D8E8" w:rsidR="003B1F07" w:rsidRPr="003B1F07" w:rsidRDefault="003B1F07" w:rsidP="003B1F07">
      <w:pPr>
        <w:rPr>
          <w:sz w:val="36"/>
          <w:szCs w:val="36"/>
        </w:rPr>
      </w:pPr>
    </w:p>
    <w:p w14:paraId="36256758" w14:textId="77777777" w:rsidR="003B1F07" w:rsidRPr="003B1F07" w:rsidRDefault="003B1F07" w:rsidP="003B1F07">
      <w:pPr>
        <w:numPr>
          <w:ilvl w:val="0"/>
          <w:numId w:val="7"/>
        </w:numPr>
        <w:rPr>
          <w:sz w:val="36"/>
          <w:szCs w:val="36"/>
        </w:rPr>
      </w:pPr>
      <w:r w:rsidRPr="003B1F07">
        <w:rPr>
          <w:sz w:val="36"/>
          <w:szCs w:val="36"/>
        </w:rPr>
        <w:t>Sales of TechSpark is £220,000</w:t>
      </w:r>
    </w:p>
    <w:p w14:paraId="53FA7661" w14:textId="77777777" w:rsidR="003B1F07" w:rsidRPr="003B1F07" w:rsidRDefault="003B1F07" w:rsidP="003B1F07">
      <w:pPr>
        <w:numPr>
          <w:ilvl w:val="0"/>
          <w:numId w:val="7"/>
        </w:numPr>
        <w:rPr>
          <w:sz w:val="36"/>
          <w:szCs w:val="36"/>
        </w:rPr>
      </w:pPr>
      <w:r w:rsidRPr="003B1F07">
        <w:rPr>
          <w:sz w:val="36"/>
          <w:szCs w:val="36"/>
        </w:rPr>
        <w:t>Gross profit of TechSpark is £90,000</w:t>
      </w:r>
    </w:p>
    <w:p w14:paraId="4A9C5828" w14:textId="77777777" w:rsidR="003B1F07" w:rsidRPr="003B1F07" w:rsidRDefault="003B1F07" w:rsidP="003B1F07">
      <w:pPr>
        <w:numPr>
          <w:ilvl w:val="0"/>
          <w:numId w:val="7"/>
        </w:numPr>
        <w:rPr>
          <w:sz w:val="36"/>
          <w:szCs w:val="36"/>
        </w:rPr>
      </w:pPr>
      <w:r w:rsidRPr="003B1F07">
        <w:rPr>
          <w:sz w:val="36"/>
          <w:szCs w:val="36"/>
        </w:rPr>
        <w:t>Total expense of TechSpark is £40,000</w:t>
      </w:r>
    </w:p>
    <w:p w14:paraId="6AEEC61A" w14:textId="77777777" w:rsidR="003B1F07" w:rsidRPr="003B1F07" w:rsidRDefault="003B1F07" w:rsidP="003B1F07">
      <w:pPr>
        <w:numPr>
          <w:ilvl w:val="0"/>
          <w:numId w:val="7"/>
        </w:numPr>
        <w:rPr>
          <w:sz w:val="36"/>
          <w:szCs w:val="36"/>
        </w:rPr>
      </w:pPr>
      <w:r w:rsidRPr="003B1F07">
        <w:rPr>
          <w:sz w:val="36"/>
          <w:szCs w:val="36"/>
        </w:rPr>
        <w:t>Net income of TechSpark £50,000</w:t>
      </w:r>
    </w:p>
    <w:p w14:paraId="6532CFE6" w14:textId="77777777" w:rsidR="003B1F07" w:rsidRPr="003B1F07" w:rsidRDefault="003B1F07" w:rsidP="003B1F07">
      <w:pPr>
        <w:numPr>
          <w:ilvl w:val="0"/>
          <w:numId w:val="7"/>
        </w:numPr>
        <w:rPr>
          <w:sz w:val="36"/>
          <w:szCs w:val="36"/>
        </w:rPr>
      </w:pPr>
      <w:r w:rsidRPr="003B1F07">
        <w:rPr>
          <w:sz w:val="36"/>
          <w:szCs w:val="36"/>
        </w:rPr>
        <w:t>Sponsorship</w:t>
      </w:r>
    </w:p>
    <w:p w14:paraId="695E9F84" w14:textId="77777777" w:rsidR="003B1F07" w:rsidRPr="003B1F07" w:rsidRDefault="003B1F07" w:rsidP="003B1F07">
      <w:pPr>
        <w:numPr>
          <w:ilvl w:val="0"/>
          <w:numId w:val="7"/>
        </w:numPr>
        <w:rPr>
          <w:sz w:val="36"/>
          <w:szCs w:val="36"/>
        </w:rPr>
      </w:pPr>
      <w:r w:rsidRPr="003B1F07">
        <w:rPr>
          <w:sz w:val="36"/>
          <w:szCs w:val="36"/>
        </w:rPr>
        <w:t>Crowdfunding</w:t>
      </w:r>
    </w:p>
    <w:p w14:paraId="6E1A798B" w14:textId="77777777" w:rsidR="003B1F07" w:rsidRPr="003B1F07" w:rsidRDefault="003B1F07" w:rsidP="003B1F07">
      <w:pPr>
        <w:numPr>
          <w:ilvl w:val="0"/>
          <w:numId w:val="7"/>
        </w:numPr>
        <w:rPr>
          <w:sz w:val="36"/>
          <w:szCs w:val="36"/>
        </w:rPr>
      </w:pPr>
      <w:r w:rsidRPr="003B1F07">
        <w:rPr>
          <w:sz w:val="36"/>
          <w:szCs w:val="36"/>
        </w:rPr>
        <w:t>Government grants</w:t>
      </w:r>
    </w:p>
    <w:p w14:paraId="003BCFCC" w14:textId="77777777" w:rsidR="003B1F07" w:rsidRDefault="003B1F07">
      <w:pPr>
        <w:rPr>
          <w:sz w:val="36"/>
          <w:szCs w:val="36"/>
        </w:rPr>
      </w:pPr>
    </w:p>
    <w:p w14:paraId="791D7902" w14:textId="77777777" w:rsidR="003B1F07" w:rsidRDefault="003B1F07">
      <w:pPr>
        <w:rPr>
          <w:sz w:val="36"/>
          <w:szCs w:val="36"/>
        </w:rPr>
      </w:pPr>
    </w:p>
    <w:p w14:paraId="7D6CE0C0" w14:textId="77777777" w:rsidR="003B1F07" w:rsidRDefault="003B1F07">
      <w:pPr>
        <w:rPr>
          <w:sz w:val="36"/>
          <w:szCs w:val="36"/>
        </w:rPr>
      </w:pPr>
    </w:p>
    <w:p w14:paraId="28EDAE03" w14:textId="77777777" w:rsidR="003B1F07" w:rsidRDefault="003B1F07">
      <w:pPr>
        <w:rPr>
          <w:sz w:val="36"/>
          <w:szCs w:val="36"/>
        </w:rPr>
      </w:pPr>
    </w:p>
    <w:tbl>
      <w:tblPr>
        <w:tblpPr w:leftFromText="180" w:rightFromText="180" w:vertAnchor="page" w:horzAnchor="page" w:tblpX="673" w:tblpY="2161"/>
        <w:tblW w:w="8892" w:type="dxa"/>
        <w:tblCellMar>
          <w:left w:w="0" w:type="dxa"/>
          <w:right w:w="0" w:type="dxa"/>
        </w:tblCellMar>
        <w:tblLook w:val="04A0" w:firstRow="1" w:lastRow="0" w:firstColumn="1" w:lastColumn="0" w:noHBand="0" w:noVBand="1"/>
      </w:tblPr>
      <w:tblGrid>
        <w:gridCol w:w="4446"/>
        <w:gridCol w:w="4446"/>
      </w:tblGrid>
      <w:tr w:rsidR="00B801A5" w:rsidRPr="003B1F07" w14:paraId="1B2D3C21" w14:textId="77777777" w:rsidTr="00B801A5">
        <w:trPr>
          <w:trHeight w:val="414"/>
        </w:trPr>
        <w:tc>
          <w:tcPr>
            <w:tcW w:w="4446" w:type="dxa"/>
            <w:tcBorders>
              <w:top w:val="single" w:sz="8" w:space="0" w:color="FFFFFF"/>
              <w:left w:val="single" w:sz="8" w:space="0" w:color="FFFFFF"/>
              <w:bottom w:val="single" w:sz="24" w:space="0" w:color="FFFFFF"/>
              <w:right w:val="single" w:sz="8" w:space="0" w:color="FFFFFF"/>
            </w:tcBorders>
            <w:shd w:val="clear" w:color="auto" w:fill="353535"/>
            <w:tcMar>
              <w:top w:w="15" w:type="dxa"/>
              <w:left w:w="102" w:type="dxa"/>
              <w:bottom w:w="0" w:type="dxa"/>
              <w:right w:w="102" w:type="dxa"/>
            </w:tcMar>
            <w:hideMark/>
          </w:tcPr>
          <w:p w14:paraId="36154A96" w14:textId="77777777" w:rsidR="00B801A5" w:rsidRPr="003B1F07" w:rsidRDefault="00B801A5" w:rsidP="00B801A5">
            <w:pPr>
              <w:rPr>
                <w:sz w:val="36"/>
                <w:szCs w:val="36"/>
              </w:rPr>
            </w:pPr>
            <w:r w:rsidRPr="003B1F07">
              <w:rPr>
                <w:b/>
                <w:bCs/>
                <w:sz w:val="36"/>
                <w:szCs w:val="36"/>
              </w:rPr>
              <w:lastRenderedPageBreak/>
              <w:t xml:space="preserve">Strengths </w:t>
            </w:r>
          </w:p>
        </w:tc>
        <w:tc>
          <w:tcPr>
            <w:tcW w:w="4446" w:type="dxa"/>
            <w:tcBorders>
              <w:top w:val="single" w:sz="8" w:space="0" w:color="FFFFFF"/>
              <w:left w:val="single" w:sz="8" w:space="0" w:color="FFFFFF"/>
              <w:bottom w:val="single" w:sz="24" w:space="0" w:color="FFFFFF"/>
              <w:right w:val="single" w:sz="8" w:space="0" w:color="FFFFFF"/>
            </w:tcBorders>
            <w:shd w:val="clear" w:color="auto" w:fill="353535"/>
            <w:tcMar>
              <w:top w:w="15" w:type="dxa"/>
              <w:left w:w="102" w:type="dxa"/>
              <w:bottom w:w="0" w:type="dxa"/>
              <w:right w:w="102" w:type="dxa"/>
            </w:tcMar>
            <w:hideMark/>
          </w:tcPr>
          <w:p w14:paraId="69DB3FD8" w14:textId="77777777" w:rsidR="00B801A5" w:rsidRPr="003B1F07" w:rsidRDefault="00B801A5" w:rsidP="00B801A5">
            <w:pPr>
              <w:rPr>
                <w:sz w:val="36"/>
                <w:szCs w:val="36"/>
              </w:rPr>
            </w:pPr>
            <w:r w:rsidRPr="003B1F07">
              <w:rPr>
                <w:b/>
                <w:bCs/>
                <w:sz w:val="36"/>
                <w:szCs w:val="36"/>
              </w:rPr>
              <w:t xml:space="preserve">Weaknesses </w:t>
            </w:r>
          </w:p>
        </w:tc>
      </w:tr>
      <w:tr w:rsidR="00B801A5" w:rsidRPr="003B1F07" w14:paraId="29A91219" w14:textId="77777777" w:rsidTr="00B801A5">
        <w:trPr>
          <w:trHeight w:val="1829"/>
        </w:trPr>
        <w:tc>
          <w:tcPr>
            <w:tcW w:w="4446" w:type="dxa"/>
            <w:tcBorders>
              <w:top w:val="single" w:sz="24" w:space="0" w:color="FFFFFF"/>
              <w:left w:val="single" w:sz="8" w:space="0" w:color="FFFFFF"/>
              <w:bottom w:val="single" w:sz="8" w:space="0" w:color="FFFFFF"/>
              <w:right w:val="single" w:sz="8" w:space="0" w:color="FFFFFF"/>
            </w:tcBorders>
            <w:shd w:val="clear" w:color="auto" w:fill="353535"/>
            <w:tcMar>
              <w:top w:w="15" w:type="dxa"/>
              <w:left w:w="102" w:type="dxa"/>
              <w:bottom w:w="0" w:type="dxa"/>
              <w:right w:w="102" w:type="dxa"/>
            </w:tcMar>
            <w:hideMark/>
          </w:tcPr>
          <w:p w14:paraId="31687EBA" w14:textId="77777777" w:rsidR="003B1F07" w:rsidRPr="003B1F07" w:rsidRDefault="003B1F07" w:rsidP="00B801A5">
            <w:pPr>
              <w:numPr>
                <w:ilvl w:val="0"/>
                <w:numId w:val="8"/>
              </w:numPr>
              <w:rPr>
                <w:sz w:val="36"/>
                <w:szCs w:val="36"/>
              </w:rPr>
            </w:pPr>
            <w:r w:rsidRPr="003B1F07">
              <w:rPr>
                <w:b/>
                <w:bCs/>
                <w:sz w:val="36"/>
                <w:szCs w:val="36"/>
              </w:rPr>
              <w:t xml:space="preserve">Advanced technical skills. </w:t>
            </w:r>
          </w:p>
          <w:p w14:paraId="10D27D04" w14:textId="77777777" w:rsidR="003B1F07" w:rsidRPr="003B1F07" w:rsidRDefault="003B1F07" w:rsidP="00B801A5">
            <w:pPr>
              <w:numPr>
                <w:ilvl w:val="0"/>
                <w:numId w:val="8"/>
              </w:numPr>
              <w:rPr>
                <w:sz w:val="36"/>
                <w:szCs w:val="36"/>
              </w:rPr>
            </w:pPr>
            <w:r w:rsidRPr="003B1F07">
              <w:rPr>
                <w:b/>
                <w:bCs/>
                <w:sz w:val="36"/>
                <w:szCs w:val="36"/>
              </w:rPr>
              <w:t xml:space="preserve">Adapting </w:t>
            </w:r>
            <w:proofErr w:type="gramStart"/>
            <w:r w:rsidRPr="003B1F07">
              <w:rPr>
                <w:b/>
                <w:bCs/>
                <w:sz w:val="36"/>
                <w:szCs w:val="36"/>
              </w:rPr>
              <w:t xml:space="preserve">industry </w:t>
            </w:r>
            <w:r w:rsidR="00B801A5">
              <w:rPr>
                <w:sz w:val="36"/>
                <w:szCs w:val="36"/>
              </w:rPr>
              <w:t xml:space="preserve"> Slide</w:t>
            </w:r>
            <w:proofErr w:type="gramEnd"/>
            <w:r w:rsidR="00B801A5">
              <w:rPr>
                <w:sz w:val="36"/>
                <w:szCs w:val="36"/>
              </w:rPr>
              <w:t>7</w:t>
            </w:r>
            <w:r w:rsidRPr="003B1F07">
              <w:rPr>
                <w:b/>
                <w:bCs/>
                <w:sz w:val="36"/>
                <w:szCs w:val="36"/>
              </w:rPr>
              <w:t xml:space="preserve">trends. </w:t>
            </w:r>
          </w:p>
          <w:p w14:paraId="7612B4F4" w14:textId="77777777" w:rsidR="003B1F07" w:rsidRPr="003B1F07" w:rsidRDefault="003B1F07" w:rsidP="00B801A5">
            <w:pPr>
              <w:numPr>
                <w:ilvl w:val="0"/>
                <w:numId w:val="8"/>
              </w:numPr>
              <w:rPr>
                <w:sz w:val="36"/>
                <w:szCs w:val="36"/>
              </w:rPr>
            </w:pPr>
            <w:r w:rsidRPr="003B1F07">
              <w:rPr>
                <w:b/>
                <w:bCs/>
                <w:sz w:val="36"/>
                <w:szCs w:val="36"/>
              </w:rPr>
              <w:t xml:space="preserve">Quality facilities to the customers. </w:t>
            </w:r>
          </w:p>
        </w:tc>
        <w:tc>
          <w:tcPr>
            <w:tcW w:w="4446" w:type="dxa"/>
            <w:tcBorders>
              <w:top w:val="single" w:sz="24" w:space="0" w:color="FFFFFF"/>
              <w:left w:val="single" w:sz="8" w:space="0" w:color="FFFFFF"/>
              <w:bottom w:val="single" w:sz="8" w:space="0" w:color="FFFFFF"/>
              <w:right w:val="single" w:sz="8" w:space="0" w:color="FFFFFF"/>
            </w:tcBorders>
            <w:shd w:val="clear" w:color="auto" w:fill="CECECE"/>
            <w:tcMar>
              <w:top w:w="15" w:type="dxa"/>
              <w:left w:w="102" w:type="dxa"/>
              <w:bottom w:w="0" w:type="dxa"/>
              <w:right w:w="102" w:type="dxa"/>
            </w:tcMar>
            <w:hideMark/>
          </w:tcPr>
          <w:p w14:paraId="46B4DED0" w14:textId="77777777" w:rsidR="003B1F07" w:rsidRPr="003B1F07" w:rsidRDefault="003B1F07" w:rsidP="00B801A5">
            <w:pPr>
              <w:numPr>
                <w:ilvl w:val="0"/>
                <w:numId w:val="8"/>
              </w:numPr>
              <w:rPr>
                <w:sz w:val="36"/>
                <w:szCs w:val="36"/>
              </w:rPr>
            </w:pPr>
            <w:r w:rsidRPr="003B1F07">
              <w:rPr>
                <w:sz w:val="36"/>
                <w:szCs w:val="36"/>
              </w:rPr>
              <w:t xml:space="preserve">High operational cost. </w:t>
            </w:r>
          </w:p>
          <w:p w14:paraId="23D4BA3D" w14:textId="77777777" w:rsidR="003B1F07" w:rsidRPr="003B1F07" w:rsidRDefault="003B1F07" w:rsidP="00B801A5">
            <w:pPr>
              <w:numPr>
                <w:ilvl w:val="0"/>
                <w:numId w:val="8"/>
              </w:numPr>
              <w:rPr>
                <w:sz w:val="36"/>
                <w:szCs w:val="36"/>
              </w:rPr>
            </w:pPr>
            <w:r w:rsidRPr="003B1F07">
              <w:rPr>
                <w:sz w:val="36"/>
                <w:szCs w:val="36"/>
              </w:rPr>
              <w:t xml:space="preserve">Fail to deliver 24/7 customer service to the customers. </w:t>
            </w:r>
          </w:p>
          <w:p w14:paraId="32F9867C" w14:textId="77777777" w:rsidR="003B1F07" w:rsidRPr="003B1F07" w:rsidRDefault="003B1F07" w:rsidP="00B801A5">
            <w:pPr>
              <w:numPr>
                <w:ilvl w:val="0"/>
                <w:numId w:val="8"/>
              </w:numPr>
              <w:rPr>
                <w:sz w:val="36"/>
                <w:szCs w:val="36"/>
              </w:rPr>
            </w:pPr>
            <w:r w:rsidRPr="003B1F07">
              <w:rPr>
                <w:sz w:val="36"/>
                <w:szCs w:val="36"/>
              </w:rPr>
              <w:t xml:space="preserve">High promotional cost. </w:t>
            </w:r>
          </w:p>
        </w:tc>
      </w:tr>
      <w:tr w:rsidR="00B801A5" w:rsidRPr="003B1F07" w14:paraId="5D3806D5" w14:textId="77777777" w:rsidTr="00B801A5">
        <w:trPr>
          <w:trHeight w:val="414"/>
        </w:trPr>
        <w:tc>
          <w:tcPr>
            <w:tcW w:w="4446" w:type="dxa"/>
            <w:tcBorders>
              <w:top w:val="single" w:sz="8" w:space="0" w:color="FFFFFF"/>
              <w:left w:val="single" w:sz="8" w:space="0" w:color="FFFFFF"/>
              <w:bottom w:val="single" w:sz="8" w:space="0" w:color="FFFFFF"/>
              <w:right w:val="single" w:sz="8" w:space="0" w:color="FFFFFF"/>
            </w:tcBorders>
            <w:shd w:val="clear" w:color="auto" w:fill="353535"/>
            <w:tcMar>
              <w:top w:w="15" w:type="dxa"/>
              <w:left w:w="102" w:type="dxa"/>
              <w:bottom w:w="0" w:type="dxa"/>
              <w:right w:w="102" w:type="dxa"/>
            </w:tcMar>
            <w:hideMark/>
          </w:tcPr>
          <w:p w14:paraId="562814C2" w14:textId="77777777" w:rsidR="00B801A5" w:rsidRPr="003B1F07" w:rsidRDefault="00B801A5" w:rsidP="00B801A5">
            <w:pPr>
              <w:rPr>
                <w:sz w:val="36"/>
                <w:szCs w:val="36"/>
              </w:rPr>
            </w:pPr>
            <w:r w:rsidRPr="003B1F07">
              <w:rPr>
                <w:b/>
                <w:bCs/>
                <w:sz w:val="36"/>
                <w:szCs w:val="36"/>
              </w:rPr>
              <w:t xml:space="preserve">Opportunities </w:t>
            </w:r>
          </w:p>
        </w:tc>
        <w:tc>
          <w:tcPr>
            <w:tcW w:w="4446" w:type="dxa"/>
            <w:tcBorders>
              <w:top w:val="single" w:sz="8" w:space="0" w:color="FFFFFF"/>
              <w:left w:val="single" w:sz="8" w:space="0" w:color="FFFFFF"/>
              <w:bottom w:val="single" w:sz="8" w:space="0" w:color="FFFFFF"/>
              <w:right w:val="single" w:sz="8" w:space="0" w:color="FFFFFF"/>
            </w:tcBorders>
            <w:shd w:val="clear" w:color="auto" w:fill="E8E8E8"/>
            <w:tcMar>
              <w:top w:w="15" w:type="dxa"/>
              <w:left w:w="102" w:type="dxa"/>
              <w:bottom w:w="0" w:type="dxa"/>
              <w:right w:w="102" w:type="dxa"/>
            </w:tcMar>
            <w:hideMark/>
          </w:tcPr>
          <w:p w14:paraId="5AB141D9" w14:textId="77777777" w:rsidR="00B801A5" w:rsidRPr="003B1F07" w:rsidRDefault="00B801A5" w:rsidP="00B801A5">
            <w:pPr>
              <w:rPr>
                <w:sz w:val="36"/>
                <w:szCs w:val="36"/>
              </w:rPr>
            </w:pPr>
            <w:r w:rsidRPr="003B1F07">
              <w:rPr>
                <w:sz w:val="36"/>
                <w:szCs w:val="36"/>
              </w:rPr>
              <w:t xml:space="preserve">Threats </w:t>
            </w:r>
          </w:p>
        </w:tc>
      </w:tr>
      <w:tr w:rsidR="00B801A5" w:rsidRPr="003B1F07" w14:paraId="58518C0E" w14:textId="77777777" w:rsidTr="00B801A5">
        <w:trPr>
          <w:trHeight w:val="816"/>
        </w:trPr>
        <w:tc>
          <w:tcPr>
            <w:tcW w:w="4446" w:type="dxa"/>
            <w:tcBorders>
              <w:top w:val="single" w:sz="8" w:space="0" w:color="FFFFFF"/>
              <w:left w:val="single" w:sz="8" w:space="0" w:color="FFFFFF"/>
              <w:bottom w:val="single" w:sz="8" w:space="0" w:color="FFFFFF"/>
              <w:right w:val="single" w:sz="8" w:space="0" w:color="FFFFFF"/>
            </w:tcBorders>
            <w:shd w:val="clear" w:color="auto" w:fill="353535"/>
            <w:tcMar>
              <w:top w:w="15" w:type="dxa"/>
              <w:left w:w="102" w:type="dxa"/>
              <w:bottom w:w="0" w:type="dxa"/>
              <w:right w:w="102" w:type="dxa"/>
            </w:tcMar>
            <w:hideMark/>
          </w:tcPr>
          <w:p w14:paraId="496B13E3" w14:textId="77777777" w:rsidR="003B1F07" w:rsidRPr="003B1F07" w:rsidRDefault="003B1F07" w:rsidP="00B801A5">
            <w:pPr>
              <w:numPr>
                <w:ilvl w:val="0"/>
                <w:numId w:val="9"/>
              </w:numPr>
              <w:rPr>
                <w:sz w:val="36"/>
                <w:szCs w:val="36"/>
              </w:rPr>
            </w:pPr>
            <w:r w:rsidRPr="003B1F07">
              <w:rPr>
                <w:b/>
                <w:bCs/>
                <w:sz w:val="36"/>
                <w:szCs w:val="36"/>
              </w:rPr>
              <w:t xml:space="preserve">High demand for innovative services will bring great opportunity to the hospitality industry. </w:t>
            </w:r>
          </w:p>
          <w:p w14:paraId="2BE6C4A2" w14:textId="77777777" w:rsidR="003B1F07" w:rsidRPr="003B1F07" w:rsidRDefault="003B1F07" w:rsidP="00B801A5">
            <w:pPr>
              <w:numPr>
                <w:ilvl w:val="0"/>
                <w:numId w:val="9"/>
              </w:numPr>
              <w:rPr>
                <w:sz w:val="36"/>
                <w:szCs w:val="36"/>
              </w:rPr>
            </w:pPr>
            <w:r w:rsidRPr="003B1F07">
              <w:rPr>
                <w:b/>
                <w:bCs/>
                <w:sz w:val="36"/>
                <w:szCs w:val="36"/>
              </w:rPr>
              <w:t xml:space="preserve">Effective promotion will bring great opportunities for </w:t>
            </w:r>
            <w:proofErr w:type="spellStart"/>
            <w:r w:rsidRPr="003B1F07">
              <w:rPr>
                <w:b/>
                <w:bCs/>
                <w:sz w:val="36"/>
                <w:szCs w:val="36"/>
              </w:rPr>
              <w:t>Questex</w:t>
            </w:r>
            <w:proofErr w:type="spellEnd"/>
            <w:r w:rsidRPr="003B1F07">
              <w:rPr>
                <w:b/>
                <w:bCs/>
                <w:sz w:val="36"/>
                <w:szCs w:val="36"/>
              </w:rPr>
              <w:t xml:space="preserve"> to increase its market share. </w:t>
            </w:r>
          </w:p>
          <w:p w14:paraId="4F12342C" w14:textId="77777777" w:rsidR="003B1F07" w:rsidRPr="003B1F07" w:rsidRDefault="003B1F07" w:rsidP="00B801A5">
            <w:pPr>
              <w:numPr>
                <w:ilvl w:val="0"/>
                <w:numId w:val="9"/>
              </w:numPr>
              <w:rPr>
                <w:sz w:val="36"/>
                <w:szCs w:val="36"/>
              </w:rPr>
            </w:pPr>
            <w:r w:rsidRPr="003B1F07">
              <w:rPr>
                <w:b/>
                <w:bCs/>
                <w:sz w:val="36"/>
                <w:szCs w:val="36"/>
              </w:rPr>
              <w:t xml:space="preserve">Low interest will assist in making high investments and great opportunities for business expansion. </w:t>
            </w:r>
          </w:p>
        </w:tc>
        <w:tc>
          <w:tcPr>
            <w:tcW w:w="4446" w:type="dxa"/>
            <w:tcBorders>
              <w:top w:val="single" w:sz="8" w:space="0" w:color="FFFFFF"/>
              <w:left w:val="single" w:sz="8" w:space="0" w:color="FFFFFF"/>
              <w:bottom w:val="single" w:sz="8" w:space="0" w:color="FFFFFF"/>
              <w:right w:val="single" w:sz="8" w:space="0" w:color="FFFFFF"/>
            </w:tcBorders>
            <w:shd w:val="clear" w:color="auto" w:fill="CECECE"/>
            <w:tcMar>
              <w:top w:w="15" w:type="dxa"/>
              <w:left w:w="102" w:type="dxa"/>
              <w:bottom w:w="0" w:type="dxa"/>
              <w:right w:w="102" w:type="dxa"/>
            </w:tcMar>
            <w:hideMark/>
          </w:tcPr>
          <w:p w14:paraId="0868541B" w14:textId="77777777" w:rsidR="003B1F07" w:rsidRPr="003B1F07" w:rsidRDefault="003B1F07" w:rsidP="00B801A5">
            <w:pPr>
              <w:numPr>
                <w:ilvl w:val="0"/>
                <w:numId w:val="9"/>
              </w:numPr>
              <w:rPr>
                <w:sz w:val="36"/>
                <w:szCs w:val="36"/>
              </w:rPr>
            </w:pPr>
            <w:r w:rsidRPr="003B1F07">
              <w:rPr>
                <w:sz w:val="36"/>
                <w:szCs w:val="36"/>
              </w:rPr>
              <w:t xml:space="preserve">The high inflation rate increased the technological equipment cost which is a great threat to the business. </w:t>
            </w:r>
          </w:p>
          <w:p w14:paraId="256F344D" w14:textId="77777777" w:rsidR="003B1F07" w:rsidRPr="003B1F07" w:rsidRDefault="003B1F07" w:rsidP="00B801A5">
            <w:pPr>
              <w:numPr>
                <w:ilvl w:val="0"/>
                <w:numId w:val="9"/>
              </w:numPr>
              <w:rPr>
                <w:sz w:val="36"/>
                <w:szCs w:val="36"/>
              </w:rPr>
            </w:pPr>
            <w:r w:rsidRPr="003B1F07">
              <w:rPr>
                <w:sz w:val="36"/>
                <w:szCs w:val="36"/>
              </w:rPr>
              <w:t xml:space="preserve">Competitors are a threat to the business. </w:t>
            </w:r>
          </w:p>
          <w:p w14:paraId="3636330F" w14:textId="77777777" w:rsidR="003B1F07" w:rsidRPr="003B1F07" w:rsidRDefault="003B1F07" w:rsidP="00B801A5">
            <w:pPr>
              <w:numPr>
                <w:ilvl w:val="0"/>
                <w:numId w:val="9"/>
              </w:numPr>
              <w:rPr>
                <w:sz w:val="36"/>
                <w:szCs w:val="36"/>
              </w:rPr>
            </w:pPr>
            <w:r w:rsidRPr="003B1F07">
              <w:rPr>
                <w:sz w:val="36"/>
                <w:szCs w:val="36"/>
              </w:rPr>
              <w:t xml:space="preserve">The Brexit issue can pose a great threat to the hospitality industry as the organisation will be required to make high investments to purchase the equipment. </w:t>
            </w:r>
          </w:p>
        </w:tc>
      </w:tr>
    </w:tbl>
    <w:p w14:paraId="09A95A81" w14:textId="0FF59384" w:rsidR="003B1F07" w:rsidRDefault="003B1F07">
      <w:pPr>
        <w:rPr>
          <w:sz w:val="36"/>
          <w:szCs w:val="36"/>
        </w:rPr>
      </w:pPr>
      <w:r>
        <w:rPr>
          <w:sz w:val="36"/>
          <w:szCs w:val="36"/>
        </w:rPr>
        <w:t>Slide 7 SWOT Analysis</w:t>
      </w:r>
    </w:p>
    <w:p w14:paraId="3312CB7C" w14:textId="066D4D98" w:rsidR="00B801A5" w:rsidRDefault="00B801A5">
      <w:pPr>
        <w:rPr>
          <w:sz w:val="36"/>
          <w:szCs w:val="36"/>
        </w:rPr>
      </w:pPr>
    </w:p>
    <w:p w14:paraId="69366356" w14:textId="77777777" w:rsidR="00B801A5" w:rsidRDefault="00B801A5">
      <w:pPr>
        <w:rPr>
          <w:sz w:val="36"/>
          <w:szCs w:val="36"/>
        </w:rPr>
      </w:pPr>
    </w:p>
    <w:p w14:paraId="6A7DDF08" w14:textId="77777777" w:rsidR="00B801A5" w:rsidRDefault="00B801A5">
      <w:pPr>
        <w:rPr>
          <w:sz w:val="36"/>
          <w:szCs w:val="36"/>
        </w:rPr>
      </w:pPr>
    </w:p>
    <w:p w14:paraId="75DB267F" w14:textId="77777777" w:rsidR="00B801A5" w:rsidRDefault="00B801A5">
      <w:pPr>
        <w:rPr>
          <w:sz w:val="36"/>
          <w:szCs w:val="36"/>
        </w:rPr>
      </w:pPr>
    </w:p>
    <w:p w14:paraId="643CA2A9" w14:textId="77777777" w:rsidR="00B801A5" w:rsidRDefault="00B801A5">
      <w:pPr>
        <w:rPr>
          <w:sz w:val="36"/>
          <w:szCs w:val="36"/>
        </w:rPr>
      </w:pPr>
    </w:p>
    <w:p w14:paraId="7D0D1E75" w14:textId="77777777" w:rsidR="00B801A5" w:rsidRDefault="00B801A5">
      <w:pPr>
        <w:rPr>
          <w:sz w:val="36"/>
          <w:szCs w:val="36"/>
        </w:rPr>
      </w:pPr>
    </w:p>
    <w:p w14:paraId="3EB69DEE" w14:textId="77777777" w:rsidR="00B801A5" w:rsidRDefault="00B801A5">
      <w:pPr>
        <w:rPr>
          <w:sz w:val="36"/>
          <w:szCs w:val="36"/>
        </w:rPr>
      </w:pPr>
    </w:p>
    <w:p w14:paraId="62E245E6" w14:textId="77777777" w:rsidR="00B801A5" w:rsidRDefault="00B801A5">
      <w:pPr>
        <w:rPr>
          <w:sz w:val="36"/>
          <w:szCs w:val="36"/>
        </w:rPr>
      </w:pPr>
    </w:p>
    <w:p w14:paraId="312FDD38" w14:textId="77777777" w:rsidR="00B801A5" w:rsidRDefault="00B801A5">
      <w:pPr>
        <w:rPr>
          <w:sz w:val="36"/>
          <w:szCs w:val="36"/>
        </w:rPr>
      </w:pPr>
    </w:p>
    <w:p w14:paraId="71B41C9F" w14:textId="77777777" w:rsidR="00B801A5" w:rsidRDefault="00B801A5">
      <w:pPr>
        <w:rPr>
          <w:sz w:val="36"/>
          <w:szCs w:val="36"/>
        </w:rPr>
      </w:pPr>
    </w:p>
    <w:p w14:paraId="108A8909" w14:textId="77777777" w:rsidR="00B801A5" w:rsidRDefault="00B801A5">
      <w:pPr>
        <w:rPr>
          <w:sz w:val="36"/>
          <w:szCs w:val="36"/>
        </w:rPr>
      </w:pPr>
    </w:p>
    <w:p w14:paraId="7F80835B" w14:textId="77777777" w:rsidR="00B801A5" w:rsidRDefault="00B801A5">
      <w:pPr>
        <w:rPr>
          <w:sz w:val="36"/>
          <w:szCs w:val="36"/>
        </w:rPr>
      </w:pPr>
    </w:p>
    <w:p w14:paraId="23D5B405" w14:textId="77777777" w:rsidR="00B801A5" w:rsidRDefault="00B801A5">
      <w:pPr>
        <w:rPr>
          <w:sz w:val="36"/>
          <w:szCs w:val="36"/>
        </w:rPr>
      </w:pPr>
    </w:p>
    <w:p w14:paraId="2502BE0E" w14:textId="77777777" w:rsidR="00B801A5" w:rsidRDefault="00B801A5">
      <w:pPr>
        <w:rPr>
          <w:sz w:val="36"/>
          <w:szCs w:val="36"/>
        </w:rPr>
      </w:pPr>
    </w:p>
    <w:p w14:paraId="798B0C3B" w14:textId="77777777" w:rsidR="00B801A5" w:rsidRDefault="00B801A5">
      <w:pPr>
        <w:rPr>
          <w:sz w:val="36"/>
          <w:szCs w:val="36"/>
        </w:rPr>
      </w:pPr>
    </w:p>
    <w:p w14:paraId="394ECE3D" w14:textId="77777777" w:rsidR="00B801A5" w:rsidRDefault="00B801A5">
      <w:pPr>
        <w:rPr>
          <w:sz w:val="36"/>
          <w:szCs w:val="36"/>
        </w:rPr>
      </w:pPr>
    </w:p>
    <w:p w14:paraId="14F5F2B3" w14:textId="77777777" w:rsidR="00B801A5" w:rsidRDefault="00B801A5">
      <w:pPr>
        <w:rPr>
          <w:sz w:val="36"/>
          <w:szCs w:val="36"/>
        </w:rPr>
      </w:pPr>
    </w:p>
    <w:p w14:paraId="701E9443" w14:textId="77777777" w:rsidR="00B801A5" w:rsidRDefault="00B801A5">
      <w:pPr>
        <w:rPr>
          <w:sz w:val="36"/>
          <w:szCs w:val="36"/>
        </w:rPr>
      </w:pPr>
    </w:p>
    <w:p w14:paraId="62823C00" w14:textId="77777777" w:rsidR="00B801A5" w:rsidRDefault="00B801A5">
      <w:pPr>
        <w:rPr>
          <w:sz w:val="36"/>
          <w:szCs w:val="36"/>
        </w:rPr>
      </w:pPr>
    </w:p>
    <w:p w14:paraId="1D74EE6C" w14:textId="77777777" w:rsidR="00B801A5" w:rsidRDefault="00B801A5">
      <w:pPr>
        <w:rPr>
          <w:sz w:val="36"/>
          <w:szCs w:val="36"/>
        </w:rPr>
      </w:pPr>
    </w:p>
    <w:p w14:paraId="4588E659" w14:textId="77777777" w:rsidR="00B801A5" w:rsidRDefault="00B801A5">
      <w:pPr>
        <w:rPr>
          <w:sz w:val="36"/>
          <w:szCs w:val="36"/>
        </w:rPr>
      </w:pPr>
    </w:p>
    <w:p w14:paraId="1BD905F6" w14:textId="1E232E04" w:rsidR="00B801A5" w:rsidRDefault="00B801A5">
      <w:pPr>
        <w:rPr>
          <w:sz w:val="36"/>
          <w:szCs w:val="36"/>
        </w:rPr>
      </w:pPr>
      <w:r>
        <w:rPr>
          <w:sz w:val="36"/>
          <w:szCs w:val="36"/>
        </w:rPr>
        <w:lastRenderedPageBreak/>
        <w:t>Slide 8 Gantt Chart</w:t>
      </w:r>
    </w:p>
    <w:tbl>
      <w:tblPr>
        <w:tblW w:w="9611" w:type="dxa"/>
        <w:tblCellMar>
          <w:left w:w="0" w:type="dxa"/>
          <w:right w:w="0" w:type="dxa"/>
        </w:tblCellMar>
        <w:tblLook w:val="04A0" w:firstRow="1" w:lastRow="0" w:firstColumn="1" w:lastColumn="0" w:noHBand="0" w:noVBand="1"/>
      </w:tblPr>
      <w:tblGrid>
        <w:gridCol w:w="3374"/>
        <w:gridCol w:w="836"/>
        <w:gridCol w:w="836"/>
        <w:gridCol w:w="836"/>
        <w:gridCol w:w="836"/>
        <w:gridCol w:w="991"/>
        <w:gridCol w:w="991"/>
        <w:gridCol w:w="911"/>
      </w:tblGrid>
      <w:tr w:rsidR="00B801A5" w:rsidRPr="00B801A5" w14:paraId="068081FF" w14:textId="77777777" w:rsidTr="00B801A5">
        <w:trPr>
          <w:trHeight w:val="777"/>
        </w:trPr>
        <w:tc>
          <w:tcPr>
            <w:tcW w:w="344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C90D7A6" w14:textId="77777777" w:rsidR="00B801A5" w:rsidRPr="00B801A5" w:rsidRDefault="00B801A5" w:rsidP="00B801A5">
            <w:pPr>
              <w:spacing w:after="0" w:line="360" w:lineRule="auto"/>
              <w:jc w:val="center"/>
              <w:rPr>
                <w:rFonts w:ascii="Arial" w:eastAsia="Times New Roman" w:hAnsi="Arial" w:cs="Arial"/>
                <w:kern w:val="0"/>
                <w:sz w:val="36"/>
                <w:szCs w:val="36"/>
                <w:lang w:eastAsia="en-GB"/>
                <w14:ligatures w14:val="none"/>
              </w:rPr>
            </w:pPr>
            <w:r w:rsidRPr="00B801A5">
              <w:rPr>
                <w:rFonts w:ascii="Times New Roman" w:eastAsia="Calibri" w:hAnsi="Times New Roman" w:cs="Arial"/>
                <w:b/>
                <w:bCs/>
                <w:color w:val="000000" w:themeColor="text1"/>
                <w:sz w:val="36"/>
                <w:szCs w:val="36"/>
                <w:lang w:eastAsia="en-GB"/>
                <w14:ligatures w14:val="none"/>
              </w:rPr>
              <w:t xml:space="preserve">Activities </w:t>
            </w:r>
          </w:p>
        </w:tc>
        <w:tc>
          <w:tcPr>
            <w:tcW w:w="6169"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BADD2E5" w14:textId="77777777" w:rsidR="00B801A5" w:rsidRPr="00B801A5" w:rsidRDefault="00B801A5" w:rsidP="00B801A5">
            <w:pPr>
              <w:spacing w:after="0" w:line="360" w:lineRule="auto"/>
              <w:jc w:val="center"/>
              <w:rPr>
                <w:rFonts w:ascii="Arial" w:eastAsia="Times New Roman" w:hAnsi="Arial" w:cs="Arial"/>
                <w:kern w:val="0"/>
                <w:sz w:val="36"/>
                <w:szCs w:val="36"/>
                <w:lang w:eastAsia="en-GB"/>
                <w14:ligatures w14:val="none"/>
              </w:rPr>
            </w:pPr>
            <w:r w:rsidRPr="00B801A5">
              <w:rPr>
                <w:rFonts w:ascii="Times New Roman" w:eastAsia="Calibri" w:hAnsi="Times New Roman" w:cs="Arial"/>
                <w:b/>
                <w:bCs/>
                <w:color w:val="000000" w:themeColor="text1"/>
                <w:sz w:val="36"/>
                <w:szCs w:val="36"/>
                <w:lang w:eastAsia="en-GB"/>
                <w14:ligatures w14:val="none"/>
              </w:rPr>
              <w:t>Time frame</w:t>
            </w:r>
          </w:p>
        </w:tc>
      </w:tr>
      <w:tr w:rsidR="00B801A5" w:rsidRPr="00B801A5" w14:paraId="7481B807" w14:textId="77777777" w:rsidTr="00B801A5">
        <w:trPr>
          <w:trHeight w:val="777"/>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B07CF35" w14:textId="77777777" w:rsidR="00B801A5" w:rsidRPr="00B801A5" w:rsidRDefault="00B801A5" w:rsidP="00B801A5">
            <w:pPr>
              <w:spacing w:after="0" w:line="240" w:lineRule="auto"/>
              <w:rPr>
                <w:rFonts w:ascii="Arial" w:eastAsia="Times New Roman" w:hAnsi="Arial" w:cs="Arial"/>
                <w:kern w:val="0"/>
                <w:sz w:val="36"/>
                <w:szCs w:val="36"/>
                <w:lang w:eastAsia="en-GB"/>
                <w14:ligatures w14:val="none"/>
              </w:rPr>
            </w:pP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5A4E73D" w14:textId="77777777" w:rsidR="00B801A5" w:rsidRPr="00B801A5" w:rsidRDefault="00B801A5" w:rsidP="00B801A5">
            <w:pPr>
              <w:spacing w:after="0" w:line="360" w:lineRule="auto"/>
              <w:jc w:val="center"/>
              <w:rPr>
                <w:rFonts w:ascii="Arial" w:eastAsia="Times New Roman" w:hAnsi="Arial" w:cs="Arial"/>
                <w:kern w:val="0"/>
                <w:sz w:val="36"/>
                <w:szCs w:val="36"/>
                <w:lang w:eastAsia="en-GB"/>
                <w14:ligatures w14:val="none"/>
              </w:rPr>
            </w:pPr>
            <w:r w:rsidRPr="00B801A5">
              <w:rPr>
                <w:rFonts w:ascii="Times New Roman" w:eastAsia="Calibri" w:hAnsi="Times New Roman" w:cs="Arial"/>
                <w:b/>
                <w:bCs/>
                <w:color w:val="000000" w:themeColor="text1"/>
                <w:sz w:val="36"/>
                <w:szCs w:val="36"/>
                <w:lang w:eastAsia="en-GB"/>
                <w14:ligatures w14:val="none"/>
              </w:rPr>
              <w:t>Day 1</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247F7D5" w14:textId="77777777" w:rsidR="00B801A5" w:rsidRPr="00B801A5" w:rsidRDefault="00B801A5" w:rsidP="00B801A5">
            <w:pPr>
              <w:spacing w:after="0" w:line="360" w:lineRule="auto"/>
              <w:jc w:val="center"/>
              <w:rPr>
                <w:rFonts w:ascii="Arial" w:eastAsia="Times New Roman" w:hAnsi="Arial" w:cs="Arial"/>
                <w:kern w:val="0"/>
                <w:sz w:val="36"/>
                <w:szCs w:val="36"/>
                <w:lang w:eastAsia="en-GB"/>
                <w14:ligatures w14:val="none"/>
              </w:rPr>
            </w:pPr>
            <w:r w:rsidRPr="00B801A5">
              <w:rPr>
                <w:rFonts w:ascii="Times New Roman" w:eastAsia="Calibri" w:hAnsi="Times New Roman" w:cs="Arial"/>
                <w:b/>
                <w:bCs/>
                <w:color w:val="000000" w:themeColor="text1"/>
                <w:sz w:val="36"/>
                <w:szCs w:val="36"/>
                <w:lang w:eastAsia="en-GB"/>
                <w14:ligatures w14:val="none"/>
              </w:rPr>
              <w:t>Day 2</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DFB9D10" w14:textId="77777777" w:rsidR="00B801A5" w:rsidRPr="00B801A5" w:rsidRDefault="00B801A5" w:rsidP="00B801A5">
            <w:pPr>
              <w:spacing w:after="0" w:line="360" w:lineRule="auto"/>
              <w:jc w:val="center"/>
              <w:rPr>
                <w:rFonts w:ascii="Arial" w:eastAsia="Times New Roman" w:hAnsi="Arial" w:cs="Arial"/>
                <w:kern w:val="0"/>
                <w:sz w:val="36"/>
                <w:szCs w:val="36"/>
                <w:lang w:eastAsia="en-GB"/>
                <w14:ligatures w14:val="none"/>
              </w:rPr>
            </w:pPr>
            <w:r w:rsidRPr="00B801A5">
              <w:rPr>
                <w:rFonts w:ascii="Times New Roman" w:eastAsia="Calibri" w:hAnsi="Times New Roman" w:cs="Arial"/>
                <w:b/>
                <w:bCs/>
                <w:color w:val="000000" w:themeColor="text1"/>
                <w:sz w:val="36"/>
                <w:szCs w:val="36"/>
                <w:lang w:eastAsia="en-GB"/>
                <w14:ligatures w14:val="none"/>
              </w:rPr>
              <w:t>Day 3</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8C5643A" w14:textId="77777777" w:rsidR="00B801A5" w:rsidRPr="00B801A5" w:rsidRDefault="00B801A5" w:rsidP="00B801A5">
            <w:pPr>
              <w:spacing w:after="0" w:line="360" w:lineRule="auto"/>
              <w:jc w:val="center"/>
              <w:rPr>
                <w:rFonts w:ascii="Arial" w:eastAsia="Times New Roman" w:hAnsi="Arial" w:cs="Arial"/>
                <w:kern w:val="0"/>
                <w:sz w:val="36"/>
                <w:szCs w:val="36"/>
                <w:lang w:eastAsia="en-GB"/>
                <w14:ligatures w14:val="none"/>
              </w:rPr>
            </w:pPr>
            <w:r w:rsidRPr="00B801A5">
              <w:rPr>
                <w:rFonts w:ascii="Times New Roman" w:eastAsia="Calibri" w:hAnsi="Times New Roman" w:cs="Arial"/>
                <w:b/>
                <w:bCs/>
                <w:color w:val="000000" w:themeColor="text1"/>
                <w:sz w:val="36"/>
                <w:szCs w:val="36"/>
                <w:lang w:eastAsia="en-GB"/>
                <w14:ligatures w14:val="none"/>
              </w:rPr>
              <w:t>Day 4</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7A2D0D4" w14:textId="77777777" w:rsidR="00B801A5" w:rsidRPr="00B801A5" w:rsidRDefault="00B801A5" w:rsidP="00B801A5">
            <w:pPr>
              <w:spacing w:after="0" w:line="360" w:lineRule="auto"/>
              <w:jc w:val="center"/>
              <w:rPr>
                <w:rFonts w:ascii="Arial" w:eastAsia="Times New Roman" w:hAnsi="Arial" w:cs="Arial"/>
                <w:kern w:val="0"/>
                <w:sz w:val="36"/>
                <w:szCs w:val="36"/>
                <w:lang w:eastAsia="en-GB"/>
                <w14:ligatures w14:val="none"/>
              </w:rPr>
            </w:pPr>
            <w:r w:rsidRPr="00B801A5">
              <w:rPr>
                <w:rFonts w:ascii="Times New Roman" w:eastAsia="Calibri" w:hAnsi="Times New Roman" w:cs="Arial"/>
                <w:b/>
                <w:bCs/>
                <w:color w:val="000000" w:themeColor="text1"/>
                <w:sz w:val="36"/>
                <w:szCs w:val="36"/>
                <w:lang w:eastAsia="en-GB"/>
                <w14:ligatures w14:val="none"/>
              </w:rPr>
              <w:t>Day 5</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C31FAA2" w14:textId="77777777" w:rsidR="00B801A5" w:rsidRPr="00B801A5" w:rsidRDefault="00B801A5" w:rsidP="00B801A5">
            <w:pPr>
              <w:spacing w:after="0" w:line="360" w:lineRule="auto"/>
              <w:jc w:val="center"/>
              <w:rPr>
                <w:rFonts w:ascii="Arial" w:eastAsia="Times New Roman" w:hAnsi="Arial" w:cs="Arial"/>
                <w:kern w:val="0"/>
                <w:sz w:val="36"/>
                <w:szCs w:val="36"/>
                <w:lang w:eastAsia="en-GB"/>
                <w14:ligatures w14:val="none"/>
              </w:rPr>
            </w:pPr>
            <w:r w:rsidRPr="00B801A5">
              <w:rPr>
                <w:rFonts w:ascii="Times New Roman" w:eastAsia="Calibri" w:hAnsi="Times New Roman" w:cs="Arial"/>
                <w:b/>
                <w:bCs/>
                <w:color w:val="000000" w:themeColor="text1"/>
                <w:sz w:val="36"/>
                <w:szCs w:val="36"/>
                <w:lang w:eastAsia="en-GB"/>
                <w14:ligatures w14:val="none"/>
              </w:rPr>
              <w:t>Day 6</w:t>
            </w:r>
          </w:p>
        </w:tc>
        <w:tc>
          <w:tcPr>
            <w:tcW w:w="91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468D35E" w14:textId="77777777" w:rsidR="00B801A5" w:rsidRPr="00B801A5" w:rsidRDefault="00B801A5" w:rsidP="00B801A5">
            <w:pPr>
              <w:spacing w:after="0" w:line="360" w:lineRule="auto"/>
              <w:jc w:val="center"/>
              <w:rPr>
                <w:rFonts w:ascii="Arial" w:eastAsia="Times New Roman" w:hAnsi="Arial" w:cs="Arial"/>
                <w:kern w:val="0"/>
                <w:sz w:val="36"/>
                <w:szCs w:val="36"/>
                <w:lang w:eastAsia="en-GB"/>
                <w14:ligatures w14:val="none"/>
              </w:rPr>
            </w:pPr>
            <w:r w:rsidRPr="00B801A5">
              <w:rPr>
                <w:rFonts w:ascii="Times New Roman" w:eastAsia="Calibri" w:hAnsi="Times New Roman" w:cs="Arial"/>
                <w:b/>
                <w:bCs/>
                <w:color w:val="000000" w:themeColor="text1"/>
                <w:sz w:val="36"/>
                <w:szCs w:val="36"/>
                <w:lang w:eastAsia="en-GB"/>
                <w14:ligatures w14:val="none"/>
              </w:rPr>
              <w:t>Day 7</w:t>
            </w:r>
          </w:p>
        </w:tc>
      </w:tr>
      <w:tr w:rsidR="00B801A5" w:rsidRPr="00B801A5" w14:paraId="11A67A8E" w14:textId="77777777" w:rsidTr="00B801A5">
        <w:trPr>
          <w:trHeight w:val="777"/>
        </w:trPr>
        <w:tc>
          <w:tcPr>
            <w:tcW w:w="34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F7DE08D"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Researching on market</w:t>
            </w:r>
          </w:p>
        </w:tc>
        <w:tc>
          <w:tcPr>
            <w:tcW w:w="814" w:type="dxa"/>
            <w:tcBorders>
              <w:top w:val="single" w:sz="8" w:space="0" w:color="000000"/>
              <w:left w:val="single" w:sz="8" w:space="0" w:color="000000"/>
              <w:bottom w:val="single" w:sz="8" w:space="0" w:color="000000"/>
              <w:right w:val="single" w:sz="8" w:space="0" w:color="000000"/>
            </w:tcBorders>
            <w:shd w:val="clear" w:color="auto" w:fill="975CCB"/>
            <w:tcMar>
              <w:top w:w="15" w:type="dxa"/>
              <w:left w:w="108" w:type="dxa"/>
              <w:bottom w:w="0" w:type="dxa"/>
              <w:right w:w="108" w:type="dxa"/>
            </w:tcMar>
            <w:hideMark/>
          </w:tcPr>
          <w:p w14:paraId="0B1C4C61"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highlight w:val="magenta"/>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7AADFD5"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159C9DE"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CA21B2B"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1F9326F"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010C93C"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1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F04AE7B"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r>
      <w:tr w:rsidR="00B801A5" w:rsidRPr="00B801A5" w14:paraId="3755B61D" w14:textId="77777777" w:rsidTr="00B801A5">
        <w:trPr>
          <w:trHeight w:val="777"/>
        </w:trPr>
        <w:tc>
          <w:tcPr>
            <w:tcW w:w="34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AB860D8"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Defining the plan</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E680E57"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3DBFF"/>
            <w:tcMar>
              <w:top w:w="15" w:type="dxa"/>
              <w:left w:w="108" w:type="dxa"/>
              <w:bottom w:w="0" w:type="dxa"/>
              <w:right w:w="108" w:type="dxa"/>
            </w:tcMar>
            <w:hideMark/>
          </w:tcPr>
          <w:p w14:paraId="08FB1193"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highlight w:val="cyan"/>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2DDF272"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7AAC22D"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CE80C1E"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D25B795"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1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B00C36C"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r>
      <w:tr w:rsidR="00B801A5" w:rsidRPr="00B801A5" w14:paraId="1750C22A" w14:textId="77777777" w:rsidTr="00B801A5">
        <w:trPr>
          <w:trHeight w:val="777"/>
        </w:trPr>
        <w:tc>
          <w:tcPr>
            <w:tcW w:w="34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E3852FF"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Making marketing plan</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1D4E006"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EA3027F"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F6C3FF"/>
            <w:tcMar>
              <w:top w:w="15" w:type="dxa"/>
              <w:left w:w="108" w:type="dxa"/>
              <w:bottom w:w="0" w:type="dxa"/>
              <w:right w:w="108" w:type="dxa"/>
            </w:tcMar>
            <w:hideMark/>
          </w:tcPr>
          <w:p w14:paraId="2EA3A472"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highlight w:val="magenta"/>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6E87FE1"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07ECC1B"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B68FAD5"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1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56B7ABF"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r>
      <w:tr w:rsidR="00B801A5" w:rsidRPr="00B801A5" w14:paraId="649BA7AC" w14:textId="77777777" w:rsidTr="00B801A5">
        <w:trPr>
          <w:trHeight w:val="777"/>
        </w:trPr>
        <w:tc>
          <w:tcPr>
            <w:tcW w:w="34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0357165"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xml:space="preserve">Designing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D4BE2A4"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3429B34"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D48C379"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227ACB"/>
            <w:tcMar>
              <w:top w:w="15" w:type="dxa"/>
              <w:left w:w="108" w:type="dxa"/>
              <w:bottom w:w="0" w:type="dxa"/>
              <w:right w:w="108" w:type="dxa"/>
            </w:tcMar>
            <w:hideMark/>
          </w:tcPr>
          <w:p w14:paraId="6B7FF1E4"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highlight w:val="cyan"/>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66F9843"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231137D"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1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FC57162"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r>
      <w:tr w:rsidR="00B801A5" w:rsidRPr="00B801A5" w14:paraId="5B7E9732" w14:textId="77777777" w:rsidTr="00B801A5">
        <w:trPr>
          <w:trHeight w:val="777"/>
        </w:trPr>
        <w:tc>
          <w:tcPr>
            <w:tcW w:w="34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27C60FA"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Developing the software</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8A13B73"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C728272"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00316D1"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18F5419"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FFCE3C"/>
            <w:tcMar>
              <w:top w:w="15" w:type="dxa"/>
              <w:left w:w="108" w:type="dxa"/>
              <w:bottom w:w="0" w:type="dxa"/>
              <w:right w:w="108" w:type="dxa"/>
            </w:tcMar>
            <w:hideMark/>
          </w:tcPr>
          <w:p w14:paraId="329A2CCF"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highlight w:val="yellow"/>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FB5BFFD"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1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A932EFD"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r>
      <w:tr w:rsidR="00B801A5" w:rsidRPr="00B801A5" w14:paraId="1342B0EA" w14:textId="77777777" w:rsidTr="00B801A5">
        <w:trPr>
          <w:trHeight w:val="777"/>
        </w:trPr>
        <w:tc>
          <w:tcPr>
            <w:tcW w:w="34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27B3999"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Testing the plan and making Q&amp;A</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C5D73A7"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82ABC09"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A7C9489"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85B41DC"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FFA5296"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AE571"/>
            <w:tcMar>
              <w:top w:w="15" w:type="dxa"/>
              <w:left w:w="108" w:type="dxa"/>
              <w:bottom w:w="0" w:type="dxa"/>
              <w:right w:w="108" w:type="dxa"/>
            </w:tcMar>
            <w:hideMark/>
          </w:tcPr>
          <w:p w14:paraId="413F3123"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highlight w:val="yellow"/>
                <w:lang w:eastAsia="en-GB"/>
                <w14:ligatures w14:val="none"/>
              </w:rPr>
              <w:t> </w:t>
            </w:r>
          </w:p>
        </w:tc>
        <w:tc>
          <w:tcPr>
            <w:tcW w:w="91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04CF43E"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r>
      <w:tr w:rsidR="00B801A5" w:rsidRPr="00B801A5" w14:paraId="40D15DF8" w14:textId="77777777" w:rsidTr="00B801A5">
        <w:trPr>
          <w:trHeight w:val="777"/>
        </w:trPr>
        <w:tc>
          <w:tcPr>
            <w:tcW w:w="34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089B1F1"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Making report</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D7C0F1E"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B5CBDF3"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FF00698"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81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639BD9A"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02B8240"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9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030D220"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lang w:eastAsia="en-GB"/>
                <w14:ligatures w14:val="none"/>
              </w:rPr>
              <w:t> </w:t>
            </w:r>
          </w:p>
        </w:tc>
        <w:tc>
          <w:tcPr>
            <w:tcW w:w="913" w:type="dxa"/>
            <w:tcBorders>
              <w:top w:val="single" w:sz="8" w:space="0" w:color="000000"/>
              <w:left w:val="single" w:sz="8" w:space="0" w:color="000000"/>
              <w:bottom w:val="single" w:sz="8" w:space="0" w:color="000000"/>
              <w:right w:val="single" w:sz="8" w:space="0" w:color="000000"/>
            </w:tcBorders>
            <w:shd w:val="clear" w:color="auto" w:fill="29B95C"/>
            <w:tcMar>
              <w:top w:w="15" w:type="dxa"/>
              <w:left w:w="108" w:type="dxa"/>
              <w:bottom w:w="0" w:type="dxa"/>
              <w:right w:w="108" w:type="dxa"/>
            </w:tcMar>
            <w:hideMark/>
          </w:tcPr>
          <w:p w14:paraId="7BF9FFA5" w14:textId="77777777" w:rsidR="00B801A5" w:rsidRPr="00B801A5" w:rsidRDefault="00B801A5" w:rsidP="00B801A5">
            <w:pPr>
              <w:spacing w:after="0" w:line="360" w:lineRule="auto"/>
              <w:jc w:val="both"/>
              <w:rPr>
                <w:rFonts w:ascii="Arial" w:eastAsia="Times New Roman" w:hAnsi="Arial" w:cs="Arial"/>
                <w:kern w:val="0"/>
                <w:sz w:val="36"/>
                <w:szCs w:val="36"/>
                <w:lang w:eastAsia="en-GB"/>
                <w14:ligatures w14:val="none"/>
              </w:rPr>
            </w:pPr>
            <w:r w:rsidRPr="00B801A5">
              <w:rPr>
                <w:rFonts w:ascii="Times New Roman" w:eastAsia="Calibri" w:hAnsi="Times New Roman" w:cs="Arial"/>
                <w:color w:val="000000" w:themeColor="text1"/>
                <w:sz w:val="36"/>
                <w:szCs w:val="36"/>
                <w:highlight w:val="green"/>
                <w:lang w:eastAsia="en-GB"/>
                <w14:ligatures w14:val="none"/>
              </w:rPr>
              <w:t> </w:t>
            </w:r>
          </w:p>
        </w:tc>
      </w:tr>
    </w:tbl>
    <w:p w14:paraId="320BE942" w14:textId="77777777" w:rsidR="00B801A5" w:rsidRDefault="00B801A5">
      <w:pPr>
        <w:rPr>
          <w:sz w:val="36"/>
          <w:szCs w:val="36"/>
        </w:rPr>
      </w:pPr>
    </w:p>
    <w:p w14:paraId="6336A206" w14:textId="77777777" w:rsidR="00B801A5" w:rsidRDefault="00B801A5">
      <w:pPr>
        <w:rPr>
          <w:sz w:val="36"/>
          <w:szCs w:val="36"/>
        </w:rPr>
      </w:pPr>
    </w:p>
    <w:p w14:paraId="16589D78" w14:textId="77777777" w:rsidR="00B801A5" w:rsidRDefault="00B801A5">
      <w:pPr>
        <w:rPr>
          <w:sz w:val="36"/>
          <w:szCs w:val="36"/>
        </w:rPr>
      </w:pPr>
    </w:p>
    <w:p w14:paraId="20014150" w14:textId="77777777" w:rsidR="00B801A5" w:rsidRDefault="00B801A5">
      <w:pPr>
        <w:rPr>
          <w:sz w:val="36"/>
          <w:szCs w:val="36"/>
        </w:rPr>
      </w:pPr>
    </w:p>
    <w:p w14:paraId="2DE70E21" w14:textId="77777777" w:rsidR="00B801A5" w:rsidRDefault="00B801A5">
      <w:pPr>
        <w:rPr>
          <w:sz w:val="36"/>
          <w:szCs w:val="36"/>
        </w:rPr>
      </w:pPr>
    </w:p>
    <w:p w14:paraId="23DEF236" w14:textId="77777777" w:rsidR="00B801A5" w:rsidRDefault="00B801A5">
      <w:pPr>
        <w:rPr>
          <w:sz w:val="36"/>
          <w:szCs w:val="36"/>
        </w:rPr>
      </w:pPr>
    </w:p>
    <w:p w14:paraId="5E9CE237" w14:textId="3730F518" w:rsidR="00B801A5" w:rsidRDefault="00B801A5">
      <w:pPr>
        <w:rPr>
          <w:sz w:val="36"/>
          <w:szCs w:val="36"/>
        </w:rPr>
      </w:pPr>
      <w:r>
        <w:rPr>
          <w:sz w:val="36"/>
          <w:szCs w:val="36"/>
        </w:rPr>
        <w:lastRenderedPageBreak/>
        <w:t>Slide 9 conclusion</w:t>
      </w:r>
      <w:r>
        <w:rPr>
          <w:noProof/>
        </w:rPr>
        <w:drawing>
          <wp:inline distT="0" distB="0" distL="0" distR="0" wp14:anchorId="6C377CB2" wp14:editId="27B7B6D8">
            <wp:extent cx="4759816" cy="1889276"/>
            <wp:effectExtent l="0" t="0" r="3175" b="0"/>
            <wp:docPr id="941547022" name="Picture 3">
              <a:extLst xmlns:a="http://schemas.openxmlformats.org/drawingml/2006/main">
                <a:ext uri="{FF2B5EF4-FFF2-40B4-BE49-F238E27FC236}">
                  <a16:creationId xmlns:a16="http://schemas.microsoft.com/office/drawing/2014/main" id="{192A8FDC-BD3C-BD5E-E31D-5FBE32870E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92A8FDC-BD3C-BD5E-E31D-5FBE32870E50}"/>
                        </a:ext>
                      </a:extLst>
                    </pic:cNvPr>
                    <pic:cNvPicPr>
                      <a:picLocks noChangeAspect="1"/>
                    </pic:cNvPicPr>
                  </pic:nvPicPr>
                  <pic:blipFill>
                    <a:blip r:embed="rId12"/>
                    <a:stretch>
                      <a:fillRect/>
                    </a:stretch>
                  </pic:blipFill>
                  <pic:spPr>
                    <a:xfrm>
                      <a:off x="0" y="0"/>
                      <a:ext cx="4759816" cy="1889276"/>
                    </a:xfrm>
                    <a:prstGeom prst="rect">
                      <a:avLst/>
                    </a:prstGeom>
                  </pic:spPr>
                </pic:pic>
              </a:graphicData>
            </a:graphic>
          </wp:inline>
        </w:drawing>
      </w:r>
    </w:p>
    <w:p w14:paraId="79C6D30F" w14:textId="77777777" w:rsidR="00B801A5" w:rsidRDefault="00B801A5" w:rsidP="00B801A5">
      <w:pPr>
        <w:pStyle w:val="ListParagraph"/>
        <w:numPr>
          <w:ilvl w:val="0"/>
          <w:numId w:val="10"/>
        </w:numPr>
        <w:jc w:val="both"/>
        <w:rPr>
          <w:color w:val="353535"/>
          <w:sz w:val="36"/>
        </w:rPr>
      </w:pPr>
      <w:r>
        <w:rPr>
          <w:rFonts w:asciiTheme="minorHAnsi" w:eastAsiaTheme="minorEastAsia" w:hAnsi="Century Gothic" w:cstheme="minorBidi"/>
          <w:color w:val="404040" w:themeColor="text1" w:themeTint="BF"/>
          <w:kern w:val="24"/>
          <w:sz w:val="36"/>
          <w:szCs w:val="36"/>
        </w:rPr>
        <w:t xml:space="preserve">To conclude, it assisted in understanding the factors of the TechSpark meeting that is being planned by </w:t>
      </w:r>
      <w:proofErr w:type="spellStart"/>
      <w:r>
        <w:rPr>
          <w:rFonts w:asciiTheme="minorHAnsi" w:eastAsiaTheme="minorEastAsia" w:hAnsi="Century Gothic" w:cstheme="minorBidi"/>
          <w:color w:val="404040" w:themeColor="text1" w:themeTint="BF"/>
          <w:kern w:val="24"/>
          <w:sz w:val="36"/>
          <w:szCs w:val="36"/>
        </w:rPr>
        <w:t>Questex</w:t>
      </w:r>
      <w:proofErr w:type="spellEnd"/>
      <w:r>
        <w:rPr>
          <w:rFonts w:asciiTheme="minorHAnsi" w:eastAsiaTheme="minorEastAsia" w:hAnsi="Century Gothic" w:cstheme="minorBidi"/>
          <w:color w:val="404040" w:themeColor="text1" w:themeTint="BF"/>
          <w:kern w:val="24"/>
          <w:sz w:val="36"/>
          <w:szCs w:val="36"/>
        </w:rPr>
        <w:t xml:space="preserve">. </w:t>
      </w:r>
    </w:p>
    <w:p w14:paraId="5B9BEC0C" w14:textId="77777777" w:rsidR="00B801A5" w:rsidRDefault="00B801A5" w:rsidP="00B801A5">
      <w:pPr>
        <w:pStyle w:val="ListParagraph"/>
        <w:numPr>
          <w:ilvl w:val="0"/>
          <w:numId w:val="10"/>
        </w:numPr>
        <w:jc w:val="both"/>
        <w:rPr>
          <w:color w:val="353535"/>
          <w:sz w:val="36"/>
        </w:rPr>
      </w:pPr>
      <w:r>
        <w:rPr>
          <w:rFonts w:asciiTheme="minorHAnsi" w:eastAsiaTheme="minorEastAsia" w:hAnsi="Century Gothic" w:cstheme="minorBidi"/>
          <w:color w:val="404040" w:themeColor="text1" w:themeTint="BF"/>
          <w:kern w:val="24"/>
          <w:sz w:val="36"/>
          <w:szCs w:val="36"/>
        </w:rPr>
        <w:t xml:space="preserve">The organisation will bring innovative service for the customers which will develop the hospitality industry by delivering the customers with real-time experience and influencing their purchasing behaviour of the service by increasing customer engagement. </w:t>
      </w:r>
    </w:p>
    <w:p w14:paraId="07BB5D1B" w14:textId="272C4B84" w:rsidR="00B801A5" w:rsidRDefault="00B801A5" w:rsidP="00B801A5">
      <w:pPr>
        <w:pStyle w:val="ListParagraph"/>
        <w:numPr>
          <w:ilvl w:val="0"/>
          <w:numId w:val="10"/>
        </w:numPr>
        <w:jc w:val="both"/>
        <w:rPr>
          <w:color w:val="353535"/>
          <w:sz w:val="36"/>
        </w:rPr>
      </w:pPr>
      <w:r>
        <w:rPr>
          <w:rFonts w:asciiTheme="minorHAnsi" w:eastAsiaTheme="minorEastAsia" w:hAnsi="Century Gothic" w:cstheme="minorBidi"/>
          <w:color w:val="404040" w:themeColor="text1" w:themeTint="BF"/>
          <w:kern w:val="24"/>
          <w:sz w:val="36"/>
          <w:szCs w:val="36"/>
        </w:rPr>
        <w:t xml:space="preserve">Implementation of VR will help the clients explore different destinations and influence their purchasing decisions and applying similar technology in the industry will help in developing the hospitality industry by increasing the demand and sales of the service and making the business profitable. </w:t>
      </w:r>
    </w:p>
    <w:p w14:paraId="51A7353D" w14:textId="3A9726A9" w:rsidR="00B801A5" w:rsidRDefault="00B801A5">
      <w:pPr>
        <w:rPr>
          <w:sz w:val="36"/>
          <w:szCs w:val="36"/>
        </w:rPr>
      </w:pPr>
    </w:p>
    <w:p w14:paraId="34DE40E3" w14:textId="4C493CD3" w:rsidR="00B801A5" w:rsidRDefault="00B801A5">
      <w:pPr>
        <w:rPr>
          <w:sz w:val="36"/>
          <w:szCs w:val="36"/>
        </w:rPr>
      </w:pPr>
      <w:r>
        <w:rPr>
          <w:sz w:val="36"/>
          <w:szCs w:val="36"/>
        </w:rPr>
        <w:t>Slide 10 references</w:t>
      </w:r>
    </w:p>
    <w:p w14:paraId="2801DFED"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Becker, G.S. (2022). Investment in Technology and Innovation. </w:t>
      </w:r>
      <w:r w:rsidRPr="00B801A5">
        <w:rPr>
          <w:rFonts w:asciiTheme="minorHAnsi" w:eastAsiaTheme="minorEastAsia" w:hAnsi="Century Gothic" w:cstheme="minorBidi"/>
          <w:i/>
          <w:iCs/>
          <w:color w:val="404040" w:themeColor="text1" w:themeTint="BF"/>
          <w:kern w:val="24"/>
        </w:rPr>
        <w:t>Journal of Political Economy</w:t>
      </w:r>
      <w:r w:rsidRPr="00B801A5">
        <w:rPr>
          <w:rFonts w:asciiTheme="minorHAnsi" w:eastAsiaTheme="minorEastAsia" w:hAnsi="Century Gothic" w:cstheme="minorBidi"/>
          <w:color w:val="404040" w:themeColor="text1" w:themeTint="BF"/>
          <w:kern w:val="24"/>
        </w:rPr>
        <w:t>, 70(5, Part 2), pp.9</w:t>
      </w:r>
      <w:r w:rsidRPr="00B801A5">
        <w:rPr>
          <w:rFonts w:asciiTheme="minorHAnsi" w:eastAsiaTheme="minorEastAsia" w:hAnsi="Century Gothic" w:cstheme="minorBidi"/>
          <w:color w:val="404040" w:themeColor="text1" w:themeTint="BF"/>
          <w:kern w:val="24"/>
        </w:rPr>
        <w:t>–</w:t>
      </w:r>
      <w:r w:rsidRPr="00B801A5">
        <w:rPr>
          <w:rFonts w:asciiTheme="minorHAnsi" w:eastAsiaTheme="minorEastAsia" w:hAnsi="Century Gothic" w:cstheme="minorBidi"/>
          <w:color w:val="404040" w:themeColor="text1" w:themeTint="BF"/>
          <w:kern w:val="24"/>
        </w:rPr>
        <w:t>49.</w:t>
      </w:r>
    </w:p>
    <w:p w14:paraId="6AF84C54"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Chidambaram, L. and Jones, B. (2022). Impact of Communication Medium and Computer Support on Group Perceptions and Performance: A Comparison of Face-to-Face and Dispersed Meetings. </w:t>
      </w:r>
      <w:r w:rsidRPr="00B801A5">
        <w:rPr>
          <w:rFonts w:asciiTheme="minorHAnsi" w:eastAsiaTheme="minorEastAsia" w:hAnsi="Century Gothic" w:cstheme="minorBidi"/>
          <w:i/>
          <w:iCs/>
          <w:color w:val="404040" w:themeColor="text1" w:themeTint="BF"/>
          <w:kern w:val="24"/>
        </w:rPr>
        <w:t>MIS Quarterly</w:t>
      </w:r>
      <w:r w:rsidRPr="00B801A5">
        <w:rPr>
          <w:rFonts w:asciiTheme="minorHAnsi" w:eastAsiaTheme="minorEastAsia" w:hAnsi="Century Gothic" w:cstheme="minorBidi"/>
          <w:color w:val="404040" w:themeColor="text1" w:themeTint="BF"/>
          <w:kern w:val="24"/>
        </w:rPr>
        <w:t>, 17(4), p.465.</w:t>
      </w:r>
    </w:p>
    <w:p w14:paraId="52952C6C"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lang w:val="en-US"/>
        </w:rPr>
        <w:t xml:space="preserve">Craft, A. and </w:t>
      </w:r>
      <w:proofErr w:type="spellStart"/>
      <w:r w:rsidRPr="00B801A5">
        <w:rPr>
          <w:rFonts w:asciiTheme="minorHAnsi" w:eastAsiaTheme="minorEastAsia" w:hAnsi="Century Gothic" w:cstheme="minorBidi"/>
          <w:color w:val="404040" w:themeColor="text1" w:themeTint="BF"/>
          <w:kern w:val="24"/>
          <w:lang w:val="en-US"/>
        </w:rPr>
        <w:t>Wegerif</w:t>
      </w:r>
      <w:proofErr w:type="spellEnd"/>
      <w:r w:rsidRPr="00B801A5">
        <w:rPr>
          <w:rFonts w:asciiTheme="minorHAnsi" w:eastAsiaTheme="minorEastAsia" w:hAnsi="Century Gothic" w:cstheme="minorBidi"/>
          <w:color w:val="404040" w:themeColor="text1" w:themeTint="BF"/>
          <w:kern w:val="24"/>
          <w:lang w:val="en-US"/>
        </w:rPr>
        <w:t xml:space="preserve">, R. (2020). Thinking Skills and Creativity. </w:t>
      </w:r>
      <w:r w:rsidRPr="00B801A5">
        <w:rPr>
          <w:rFonts w:asciiTheme="minorHAnsi" w:eastAsiaTheme="minorEastAsia" w:hAnsi="Century Gothic" w:cstheme="minorBidi"/>
          <w:i/>
          <w:iCs/>
          <w:color w:val="404040" w:themeColor="text1" w:themeTint="BF"/>
          <w:kern w:val="24"/>
          <w:lang w:val="en-US"/>
        </w:rPr>
        <w:t>Thinking Skills and Creativity</w:t>
      </w:r>
      <w:r w:rsidRPr="00B801A5">
        <w:rPr>
          <w:rFonts w:asciiTheme="minorHAnsi" w:eastAsiaTheme="minorEastAsia" w:hAnsi="Century Gothic" w:cstheme="minorBidi"/>
          <w:color w:val="404040" w:themeColor="text1" w:themeTint="BF"/>
          <w:kern w:val="24"/>
          <w:lang w:val="en-US"/>
        </w:rPr>
        <w:t>, 1(1), pp.1</w:t>
      </w:r>
      <w:r w:rsidRPr="00B801A5">
        <w:rPr>
          <w:rFonts w:asciiTheme="minorHAnsi" w:eastAsiaTheme="minorEastAsia" w:hAnsi="Century Gothic" w:cstheme="minorBidi"/>
          <w:color w:val="404040" w:themeColor="text1" w:themeTint="BF"/>
          <w:kern w:val="24"/>
          <w:lang w:val="en-US"/>
        </w:rPr>
        <w:t>–</w:t>
      </w:r>
      <w:r w:rsidRPr="00B801A5">
        <w:rPr>
          <w:rFonts w:asciiTheme="minorHAnsi" w:eastAsiaTheme="minorEastAsia" w:hAnsi="Century Gothic" w:cstheme="minorBidi"/>
          <w:color w:val="404040" w:themeColor="text1" w:themeTint="BF"/>
          <w:kern w:val="24"/>
          <w:lang w:val="en-US"/>
        </w:rPr>
        <w:t>2.</w:t>
      </w:r>
    </w:p>
    <w:p w14:paraId="3FD61974"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Eva, L. (2022). Target audience. </w:t>
      </w:r>
      <w:r w:rsidRPr="00B801A5">
        <w:rPr>
          <w:rFonts w:asciiTheme="minorHAnsi" w:eastAsiaTheme="minorEastAsia" w:hAnsi="Century Gothic" w:cstheme="minorBidi"/>
          <w:i/>
          <w:iCs/>
          <w:color w:val="404040" w:themeColor="text1" w:themeTint="BF"/>
          <w:kern w:val="24"/>
        </w:rPr>
        <w:t>Event Management</w:t>
      </w:r>
      <w:r w:rsidRPr="00B801A5">
        <w:rPr>
          <w:rFonts w:asciiTheme="minorHAnsi" w:eastAsiaTheme="minorEastAsia" w:hAnsi="Century Gothic" w:cstheme="minorBidi"/>
          <w:color w:val="404040" w:themeColor="text1" w:themeTint="BF"/>
          <w:kern w:val="24"/>
        </w:rPr>
        <w:t>, 17(5), pp.232</w:t>
      </w:r>
      <w:r w:rsidRPr="00B801A5">
        <w:rPr>
          <w:rFonts w:asciiTheme="minorHAnsi" w:eastAsiaTheme="minorEastAsia" w:hAnsi="Century Gothic" w:cstheme="minorBidi"/>
          <w:color w:val="404040" w:themeColor="text1" w:themeTint="BF"/>
          <w:kern w:val="24"/>
        </w:rPr>
        <w:t>–</w:t>
      </w:r>
      <w:r w:rsidRPr="00B801A5">
        <w:rPr>
          <w:rFonts w:asciiTheme="minorHAnsi" w:eastAsiaTheme="minorEastAsia" w:hAnsi="Century Gothic" w:cstheme="minorBidi"/>
          <w:color w:val="404040" w:themeColor="text1" w:themeTint="BF"/>
          <w:kern w:val="24"/>
        </w:rPr>
        <w:t>233.</w:t>
      </w:r>
    </w:p>
    <w:p w14:paraId="139B5867"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lastRenderedPageBreak/>
        <w:t xml:space="preserve">France, E.F., Anderson, A.H. and Gardener, M. (2021). The impact of conferencing technology on business meetings. </w:t>
      </w:r>
      <w:r w:rsidRPr="00B801A5">
        <w:rPr>
          <w:rFonts w:asciiTheme="minorHAnsi" w:eastAsiaTheme="minorEastAsia" w:hAnsi="Century Gothic" w:cstheme="minorBidi"/>
          <w:i/>
          <w:iCs/>
          <w:color w:val="404040" w:themeColor="text1" w:themeTint="BF"/>
          <w:kern w:val="24"/>
        </w:rPr>
        <w:t>International Journal of Human-Computer Studies</w:t>
      </w:r>
      <w:r w:rsidRPr="00B801A5">
        <w:rPr>
          <w:rFonts w:asciiTheme="minorHAnsi" w:eastAsiaTheme="minorEastAsia" w:hAnsi="Century Gothic" w:cstheme="minorBidi"/>
          <w:color w:val="404040" w:themeColor="text1" w:themeTint="BF"/>
          <w:kern w:val="24"/>
        </w:rPr>
        <w:t>, 54(6), pp.857</w:t>
      </w:r>
      <w:r w:rsidRPr="00B801A5">
        <w:rPr>
          <w:rFonts w:asciiTheme="minorHAnsi" w:eastAsiaTheme="minorEastAsia" w:hAnsi="Century Gothic" w:cstheme="minorBidi"/>
          <w:color w:val="404040" w:themeColor="text1" w:themeTint="BF"/>
          <w:kern w:val="24"/>
        </w:rPr>
        <w:t>–</w:t>
      </w:r>
      <w:r w:rsidRPr="00B801A5">
        <w:rPr>
          <w:rFonts w:asciiTheme="minorHAnsi" w:eastAsiaTheme="minorEastAsia" w:hAnsi="Century Gothic" w:cstheme="minorBidi"/>
          <w:color w:val="404040" w:themeColor="text1" w:themeTint="BF"/>
          <w:kern w:val="24"/>
        </w:rPr>
        <w:t>876.</w:t>
      </w:r>
    </w:p>
    <w:p w14:paraId="499B120D"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Hu, M. and Liu, B. (2022). Summarizing target audience reviews. </w:t>
      </w:r>
      <w:r w:rsidRPr="00B801A5">
        <w:rPr>
          <w:rFonts w:asciiTheme="minorHAnsi" w:eastAsiaTheme="minorEastAsia" w:hAnsi="Century Gothic" w:cstheme="minorBidi"/>
          <w:i/>
          <w:iCs/>
          <w:color w:val="404040" w:themeColor="text1" w:themeTint="BF"/>
          <w:kern w:val="24"/>
        </w:rPr>
        <w:t>International conference on Knowledge discovery</w:t>
      </w:r>
      <w:r w:rsidRPr="00B801A5">
        <w:rPr>
          <w:rFonts w:asciiTheme="minorHAnsi" w:eastAsiaTheme="minorEastAsia" w:hAnsi="Century Gothic" w:cstheme="minorBidi"/>
          <w:color w:val="404040" w:themeColor="text1" w:themeTint="BF"/>
          <w:kern w:val="24"/>
        </w:rPr>
        <w:t>, pp.168</w:t>
      </w:r>
      <w:r w:rsidRPr="00B801A5">
        <w:rPr>
          <w:rFonts w:asciiTheme="minorHAnsi" w:eastAsiaTheme="minorEastAsia" w:hAnsi="Century Gothic" w:cstheme="minorBidi"/>
          <w:color w:val="404040" w:themeColor="text1" w:themeTint="BF"/>
          <w:kern w:val="24"/>
        </w:rPr>
        <w:t>–</w:t>
      </w:r>
      <w:r w:rsidRPr="00B801A5">
        <w:rPr>
          <w:rFonts w:asciiTheme="minorHAnsi" w:eastAsiaTheme="minorEastAsia" w:hAnsi="Century Gothic" w:cstheme="minorBidi"/>
          <w:color w:val="404040" w:themeColor="text1" w:themeTint="BF"/>
          <w:kern w:val="24"/>
        </w:rPr>
        <w:t>177.</w:t>
      </w:r>
    </w:p>
    <w:p w14:paraId="5D10641F"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lang w:val="en-US"/>
        </w:rPr>
        <w:t xml:space="preserve">Hudak, R.P., Russell, R., Fung, M.L. and Rosenkrans, W. (2021). Leadership Skills Required. </w:t>
      </w:r>
      <w:r w:rsidRPr="00B801A5">
        <w:rPr>
          <w:rFonts w:asciiTheme="minorHAnsi" w:eastAsiaTheme="minorEastAsia" w:hAnsi="Century Gothic" w:cstheme="minorBidi"/>
          <w:i/>
          <w:iCs/>
          <w:color w:val="404040" w:themeColor="text1" w:themeTint="BF"/>
          <w:kern w:val="24"/>
          <w:lang w:val="en-US"/>
        </w:rPr>
        <w:t>Journal of Leadership Studies</w:t>
      </w:r>
      <w:r w:rsidRPr="00B801A5">
        <w:rPr>
          <w:rFonts w:asciiTheme="minorHAnsi" w:eastAsiaTheme="minorEastAsia" w:hAnsi="Century Gothic" w:cstheme="minorBidi"/>
          <w:color w:val="404040" w:themeColor="text1" w:themeTint="BF"/>
          <w:kern w:val="24"/>
          <w:lang w:val="en-US"/>
        </w:rPr>
        <w:t>, 9(3), pp.8</w:t>
      </w:r>
      <w:r w:rsidRPr="00B801A5">
        <w:rPr>
          <w:rFonts w:asciiTheme="minorHAnsi" w:eastAsiaTheme="minorEastAsia" w:hAnsi="Century Gothic" w:cstheme="minorBidi"/>
          <w:color w:val="404040" w:themeColor="text1" w:themeTint="BF"/>
          <w:kern w:val="24"/>
          <w:lang w:val="en-US"/>
        </w:rPr>
        <w:t>–</w:t>
      </w:r>
      <w:r w:rsidRPr="00B801A5">
        <w:rPr>
          <w:rFonts w:asciiTheme="minorHAnsi" w:eastAsiaTheme="minorEastAsia" w:hAnsi="Century Gothic" w:cstheme="minorBidi"/>
          <w:color w:val="404040" w:themeColor="text1" w:themeTint="BF"/>
          <w:kern w:val="24"/>
          <w:lang w:val="en-US"/>
        </w:rPr>
        <w:t>22.</w:t>
      </w:r>
    </w:p>
    <w:p w14:paraId="58DDEC93"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lang w:val="en-US"/>
        </w:rPr>
        <w:t xml:space="preserve">Julan, J. (2022). Skills Laboratories for Any Staff. </w:t>
      </w:r>
      <w:r w:rsidRPr="00B801A5">
        <w:rPr>
          <w:rFonts w:asciiTheme="minorHAnsi" w:eastAsiaTheme="minorEastAsia" w:hAnsi="Century Gothic" w:cstheme="minorBidi"/>
          <w:i/>
          <w:iCs/>
          <w:color w:val="404040" w:themeColor="text1" w:themeTint="BF"/>
          <w:kern w:val="24"/>
          <w:lang w:val="en-US"/>
        </w:rPr>
        <w:t>College Composition and Communication</w:t>
      </w:r>
      <w:r w:rsidRPr="00B801A5">
        <w:rPr>
          <w:rFonts w:asciiTheme="minorHAnsi" w:eastAsiaTheme="minorEastAsia" w:hAnsi="Century Gothic" w:cstheme="minorBidi"/>
          <w:color w:val="404040" w:themeColor="text1" w:themeTint="BF"/>
          <w:kern w:val="24"/>
          <w:lang w:val="en-US"/>
        </w:rPr>
        <w:t>, 7(3), p.143.</w:t>
      </w:r>
    </w:p>
    <w:p w14:paraId="54C9B225"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Karlan, D. and Valdivia, M. (2019). Impact of Business Innovation. </w:t>
      </w:r>
      <w:r w:rsidRPr="00B801A5">
        <w:rPr>
          <w:rFonts w:asciiTheme="minorHAnsi" w:eastAsiaTheme="minorEastAsia" w:hAnsi="Century Gothic" w:cstheme="minorBidi"/>
          <w:i/>
          <w:iCs/>
          <w:color w:val="404040" w:themeColor="text1" w:themeTint="BF"/>
          <w:kern w:val="24"/>
        </w:rPr>
        <w:t>Review of Economics and Statistics</w:t>
      </w:r>
      <w:r w:rsidRPr="00B801A5">
        <w:rPr>
          <w:rFonts w:asciiTheme="minorHAnsi" w:eastAsiaTheme="minorEastAsia" w:hAnsi="Century Gothic" w:cstheme="minorBidi"/>
          <w:color w:val="404040" w:themeColor="text1" w:themeTint="BF"/>
          <w:kern w:val="24"/>
        </w:rPr>
        <w:t>, 93(2), pp.510</w:t>
      </w:r>
      <w:r w:rsidRPr="00B801A5">
        <w:rPr>
          <w:rFonts w:asciiTheme="minorHAnsi" w:eastAsiaTheme="minorEastAsia" w:hAnsi="Century Gothic" w:cstheme="minorBidi"/>
          <w:color w:val="404040" w:themeColor="text1" w:themeTint="BF"/>
          <w:kern w:val="24"/>
        </w:rPr>
        <w:t>–</w:t>
      </w:r>
      <w:r w:rsidRPr="00B801A5">
        <w:rPr>
          <w:rFonts w:asciiTheme="minorHAnsi" w:eastAsiaTheme="minorEastAsia" w:hAnsi="Century Gothic" w:cstheme="minorBidi"/>
          <w:color w:val="404040" w:themeColor="text1" w:themeTint="BF"/>
          <w:kern w:val="24"/>
        </w:rPr>
        <w:t>527.</w:t>
      </w:r>
    </w:p>
    <w:p w14:paraId="58C4211D"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Nixson, N. (2019). Innovation persistence. </w:t>
      </w:r>
      <w:r w:rsidRPr="00B801A5">
        <w:rPr>
          <w:rFonts w:asciiTheme="minorHAnsi" w:eastAsiaTheme="minorEastAsia" w:hAnsi="Century Gothic" w:cstheme="minorBidi"/>
          <w:i/>
          <w:iCs/>
          <w:color w:val="404040" w:themeColor="text1" w:themeTint="BF"/>
          <w:kern w:val="24"/>
        </w:rPr>
        <w:t>Economics of Innovation and New Technology</w:t>
      </w:r>
      <w:r w:rsidRPr="00B801A5">
        <w:rPr>
          <w:rFonts w:asciiTheme="minorHAnsi" w:eastAsiaTheme="minorEastAsia" w:hAnsi="Century Gothic" w:cstheme="minorBidi"/>
          <w:color w:val="404040" w:themeColor="text1" w:themeTint="BF"/>
          <w:kern w:val="24"/>
        </w:rPr>
        <w:t>, 20(6), pp.609</w:t>
      </w:r>
      <w:r w:rsidRPr="00B801A5">
        <w:rPr>
          <w:rFonts w:asciiTheme="minorHAnsi" w:eastAsiaTheme="minorEastAsia" w:hAnsi="Century Gothic" w:cstheme="minorBidi"/>
          <w:color w:val="404040" w:themeColor="text1" w:themeTint="BF"/>
          <w:kern w:val="24"/>
        </w:rPr>
        <w:t>–</w:t>
      </w:r>
      <w:r w:rsidRPr="00B801A5">
        <w:rPr>
          <w:rFonts w:asciiTheme="minorHAnsi" w:eastAsiaTheme="minorEastAsia" w:hAnsi="Century Gothic" w:cstheme="minorBidi"/>
          <w:color w:val="404040" w:themeColor="text1" w:themeTint="BF"/>
          <w:kern w:val="24"/>
        </w:rPr>
        <w:t>610.</w:t>
      </w:r>
    </w:p>
    <w:p w14:paraId="7737300C"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lang w:val="en-US"/>
        </w:rPr>
        <w:t xml:space="preserve">Paul, L. (2021). Communication Skills. </w:t>
      </w:r>
      <w:r w:rsidRPr="00B801A5">
        <w:rPr>
          <w:rFonts w:asciiTheme="minorHAnsi" w:eastAsiaTheme="minorEastAsia" w:hAnsi="Century Gothic" w:cstheme="minorBidi"/>
          <w:i/>
          <w:iCs/>
          <w:color w:val="404040" w:themeColor="text1" w:themeTint="BF"/>
          <w:kern w:val="24"/>
          <w:lang w:val="en-US"/>
        </w:rPr>
        <w:t>College Composition and Communication</w:t>
      </w:r>
      <w:r w:rsidRPr="00B801A5">
        <w:rPr>
          <w:rFonts w:asciiTheme="minorHAnsi" w:eastAsiaTheme="minorEastAsia" w:hAnsi="Century Gothic" w:cstheme="minorBidi"/>
          <w:color w:val="404040" w:themeColor="text1" w:themeTint="BF"/>
          <w:kern w:val="24"/>
          <w:lang w:val="en-US"/>
        </w:rPr>
        <w:t>, 8(3), p.174.</w:t>
      </w:r>
    </w:p>
    <w:p w14:paraId="1B3B2663"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Pellissier, R. (2022). A conceptual framework for the alignment of innovation and technology. </w:t>
      </w:r>
      <w:r w:rsidRPr="00B801A5">
        <w:rPr>
          <w:rFonts w:asciiTheme="minorHAnsi" w:eastAsiaTheme="minorEastAsia" w:hAnsi="Century Gothic" w:cstheme="minorBidi"/>
          <w:i/>
          <w:iCs/>
          <w:color w:val="404040" w:themeColor="text1" w:themeTint="BF"/>
          <w:kern w:val="24"/>
        </w:rPr>
        <w:t>Journal of technology management &amp; innovation</w:t>
      </w:r>
      <w:r w:rsidRPr="00B801A5">
        <w:rPr>
          <w:rFonts w:asciiTheme="minorHAnsi" w:eastAsiaTheme="minorEastAsia" w:hAnsi="Century Gothic" w:cstheme="minorBidi"/>
          <w:color w:val="404040" w:themeColor="text1" w:themeTint="BF"/>
          <w:kern w:val="24"/>
        </w:rPr>
        <w:t>, 3(3).</w:t>
      </w:r>
    </w:p>
    <w:p w14:paraId="473C5857"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Phelps, C. and Madhavan, G. (2023). Resource allocation. </w:t>
      </w:r>
      <w:r w:rsidRPr="00B801A5">
        <w:rPr>
          <w:rFonts w:asciiTheme="minorHAnsi" w:eastAsiaTheme="minorEastAsia" w:hAnsi="Century Gothic" w:cstheme="minorBidi"/>
          <w:i/>
          <w:iCs/>
          <w:color w:val="404040" w:themeColor="text1" w:themeTint="BF"/>
          <w:kern w:val="24"/>
        </w:rPr>
        <w:t>Cost Effectiveness and Resource Allocation</w:t>
      </w:r>
      <w:r w:rsidRPr="00B801A5">
        <w:rPr>
          <w:rFonts w:asciiTheme="minorHAnsi" w:eastAsiaTheme="minorEastAsia" w:hAnsi="Century Gothic" w:cstheme="minorBidi"/>
          <w:color w:val="404040" w:themeColor="text1" w:themeTint="BF"/>
          <w:kern w:val="24"/>
        </w:rPr>
        <w:t>, 16(S1).</w:t>
      </w:r>
    </w:p>
    <w:p w14:paraId="7115DA2B"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Rao, B.D. and </w:t>
      </w:r>
      <w:proofErr w:type="spellStart"/>
      <w:r w:rsidRPr="00B801A5">
        <w:rPr>
          <w:rFonts w:asciiTheme="minorHAnsi" w:eastAsiaTheme="minorEastAsia" w:hAnsi="Century Gothic" w:cstheme="minorBidi"/>
          <w:color w:val="404040" w:themeColor="text1" w:themeTint="BF"/>
          <w:kern w:val="24"/>
        </w:rPr>
        <w:t>Minakakis</w:t>
      </w:r>
      <w:proofErr w:type="spellEnd"/>
      <w:r w:rsidRPr="00B801A5">
        <w:rPr>
          <w:rFonts w:asciiTheme="minorHAnsi" w:eastAsiaTheme="minorEastAsia" w:hAnsi="Century Gothic" w:cstheme="minorBidi"/>
          <w:color w:val="404040" w:themeColor="text1" w:themeTint="BF"/>
          <w:kern w:val="24"/>
        </w:rPr>
        <w:t xml:space="preserve">, L. (2022). Assessing the business impact of </w:t>
      </w:r>
      <w:proofErr w:type="gramStart"/>
      <w:r w:rsidRPr="00B801A5">
        <w:rPr>
          <w:rFonts w:asciiTheme="minorHAnsi" w:eastAsiaTheme="minorEastAsia" w:hAnsi="Century Gothic" w:cstheme="minorBidi"/>
          <w:color w:val="404040" w:themeColor="text1" w:themeTint="BF"/>
          <w:kern w:val="24"/>
        </w:rPr>
        <w:t>location based</w:t>
      </w:r>
      <w:proofErr w:type="gramEnd"/>
      <w:r w:rsidRPr="00B801A5">
        <w:rPr>
          <w:rFonts w:asciiTheme="minorHAnsi" w:eastAsiaTheme="minorEastAsia" w:hAnsi="Century Gothic" w:cstheme="minorBidi"/>
          <w:color w:val="404040" w:themeColor="text1" w:themeTint="BF"/>
          <w:kern w:val="24"/>
        </w:rPr>
        <w:t xml:space="preserve"> services. </w:t>
      </w:r>
      <w:r w:rsidRPr="00B801A5">
        <w:rPr>
          <w:rFonts w:asciiTheme="minorHAnsi" w:eastAsiaTheme="minorEastAsia" w:hAnsi="Century Gothic" w:cstheme="minorBidi"/>
          <w:i/>
          <w:iCs/>
          <w:color w:val="404040" w:themeColor="text1" w:themeTint="BF"/>
          <w:kern w:val="24"/>
        </w:rPr>
        <w:t>Routledge</w:t>
      </w:r>
      <w:r w:rsidRPr="00B801A5">
        <w:rPr>
          <w:rFonts w:asciiTheme="minorHAnsi" w:eastAsiaTheme="minorEastAsia" w:hAnsi="Century Gothic" w:cstheme="minorBidi"/>
          <w:color w:val="404040" w:themeColor="text1" w:themeTint="BF"/>
          <w:kern w:val="24"/>
        </w:rPr>
        <w:t>.</w:t>
      </w:r>
    </w:p>
    <w:p w14:paraId="6E5F9848"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Sarah, S. (2020). Advertising Reach your Target Audience. </w:t>
      </w:r>
      <w:r w:rsidRPr="00B801A5">
        <w:rPr>
          <w:rFonts w:asciiTheme="minorHAnsi" w:eastAsiaTheme="minorEastAsia" w:hAnsi="Century Gothic" w:cstheme="minorBidi"/>
          <w:i/>
          <w:iCs/>
          <w:color w:val="404040" w:themeColor="text1" w:themeTint="BF"/>
          <w:kern w:val="24"/>
        </w:rPr>
        <w:t>Trusts &amp; Trustees</w:t>
      </w:r>
      <w:r w:rsidRPr="00B801A5">
        <w:rPr>
          <w:rFonts w:asciiTheme="minorHAnsi" w:eastAsiaTheme="minorEastAsia" w:hAnsi="Century Gothic" w:cstheme="minorBidi"/>
          <w:color w:val="404040" w:themeColor="text1" w:themeTint="BF"/>
          <w:kern w:val="24"/>
        </w:rPr>
        <w:t xml:space="preserve">, 23(7), </w:t>
      </w:r>
      <w:proofErr w:type="gramStart"/>
      <w:r w:rsidRPr="00B801A5">
        <w:rPr>
          <w:rFonts w:asciiTheme="minorHAnsi" w:eastAsiaTheme="minorEastAsia" w:hAnsi="Century Gothic" w:cstheme="minorBidi"/>
          <w:color w:val="404040" w:themeColor="text1" w:themeTint="BF"/>
          <w:kern w:val="24"/>
        </w:rPr>
        <w:t>pp.i</w:t>
      </w:r>
      <w:proofErr w:type="gramEnd"/>
      <w:r w:rsidRPr="00B801A5">
        <w:rPr>
          <w:rFonts w:asciiTheme="minorHAnsi" w:eastAsiaTheme="minorEastAsia" w:hAnsi="Century Gothic" w:cstheme="minorBidi"/>
          <w:color w:val="404040" w:themeColor="text1" w:themeTint="BF"/>
          <w:kern w:val="24"/>
        </w:rPr>
        <w:t>6</w:t>
      </w:r>
      <w:r w:rsidRPr="00B801A5">
        <w:rPr>
          <w:rFonts w:asciiTheme="minorHAnsi" w:eastAsiaTheme="minorEastAsia" w:hAnsi="Century Gothic" w:cstheme="minorBidi"/>
          <w:color w:val="404040" w:themeColor="text1" w:themeTint="BF"/>
          <w:kern w:val="24"/>
        </w:rPr>
        <w:t>–</w:t>
      </w:r>
      <w:r w:rsidRPr="00B801A5">
        <w:rPr>
          <w:rFonts w:asciiTheme="minorHAnsi" w:eastAsiaTheme="minorEastAsia" w:hAnsi="Century Gothic" w:cstheme="minorBidi"/>
          <w:color w:val="404040" w:themeColor="text1" w:themeTint="BF"/>
          <w:kern w:val="24"/>
        </w:rPr>
        <w:t>i6.</w:t>
      </w:r>
    </w:p>
    <w:p w14:paraId="6461FB50"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Shamim, S., Cang, S., Yu, H. and Li, Y. (2020). Examining the Feasibilities of Innovation for the Hospitality Sector. </w:t>
      </w:r>
      <w:r w:rsidRPr="00B801A5">
        <w:rPr>
          <w:rFonts w:asciiTheme="minorHAnsi" w:eastAsiaTheme="minorEastAsia" w:hAnsi="Century Gothic" w:cstheme="minorBidi"/>
          <w:i/>
          <w:iCs/>
          <w:color w:val="404040" w:themeColor="text1" w:themeTint="BF"/>
          <w:kern w:val="24"/>
        </w:rPr>
        <w:t>Energies</w:t>
      </w:r>
      <w:r w:rsidRPr="00B801A5">
        <w:rPr>
          <w:rFonts w:asciiTheme="minorHAnsi" w:eastAsiaTheme="minorEastAsia" w:hAnsi="Century Gothic" w:cstheme="minorBidi"/>
          <w:color w:val="404040" w:themeColor="text1" w:themeTint="BF"/>
          <w:kern w:val="24"/>
        </w:rPr>
        <w:t>, 10(4), p.499.</w:t>
      </w:r>
    </w:p>
    <w:p w14:paraId="1DF32154"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lang w:val="en-US"/>
        </w:rPr>
        <w:t xml:space="preserve">Soha, N. (2022). Crowdfunding. </w:t>
      </w:r>
      <w:r w:rsidRPr="00B801A5">
        <w:rPr>
          <w:rFonts w:asciiTheme="minorHAnsi" w:eastAsiaTheme="minorEastAsia" w:hAnsi="Century Gothic" w:cstheme="minorBidi"/>
          <w:i/>
          <w:iCs/>
          <w:color w:val="404040" w:themeColor="text1" w:themeTint="BF"/>
          <w:kern w:val="24"/>
          <w:lang w:val="en-US"/>
        </w:rPr>
        <w:t>International Journal of Science and Research (IJSR)</w:t>
      </w:r>
      <w:r w:rsidRPr="00B801A5">
        <w:rPr>
          <w:rFonts w:asciiTheme="minorHAnsi" w:eastAsiaTheme="minorEastAsia" w:hAnsi="Century Gothic" w:cstheme="minorBidi"/>
          <w:color w:val="404040" w:themeColor="text1" w:themeTint="BF"/>
          <w:kern w:val="24"/>
          <w:lang w:val="en-US"/>
        </w:rPr>
        <w:t>, 6(12), pp.1230</w:t>
      </w:r>
      <w:r w:rsidRPr="00B801A5">
        <w:rPr>
          <w:rFonts w:asciiTheme="minorHAnsi" w:eastAsiaTheme="minorEastAsia" w:hAnsi="Century Gothic" w:cstheme="minorBidi"/>
          <w:color w:val="404040" w:themeColor="text1" w:themeTint="BF"/>
          <w:kern w:val="24"/>
          <w:lang w:val="en-US"/>
        </w:rPr>
        <w:t>–</w:t>
      </w:r>
      <w:r w:rsidRPr="00B801A5">
        <w:rPr>
          <w:rFonts w:asciiTheme="minorHAnsi" w:eastAsiaTheme="minorEastAsia" w:hAnsi="Century Gothic" w:cstheme="minorBidi"/>
          <w:color w:val="404040" w:themeColor="text1" w:themeTint="BF"/>
          <w:kern w:val="24"/>
          <w:lang w:val="en-US"/>
        </w:rPr>
        <w:t>1232.</w:t>
      </w:r>
    </w:p>
    <w:p w14:paraId="13525142"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Teece, D.J. (2019). Dynamic Capabilities of Innovation and Technology. </w:t>
      </w:r>
      <w:r w:rsidRPr="00B801A5">
        <w:rPr>
          <w:rFonts w:asciiTheme="minorHAnsi" w:eastAsiaTheme="minorEastAsia" w:hAnsi="Century Gothic" w:cstheme="minorBidi"/>
          <w:i/>
          <w:iCs/>
          <w:color w:val="404040" w:themeColor="text1" w:themeTint="BF"/>
          <w:kern w:val="24"/>
        </w:rPr>
        <w:t>Journal of Management Studies</w:t>
      </w:r>
      <w:r w:rsidRPr="00B801A5">
        <w:rPr>
          <w:rFonts w:asciiTheme="minorHAnsi" w:eastAsiaTheme="minorEastAsia" w:hAnsi="Century Gothic" w:cstheme="minorBidi"/>
          <w:color w:val="404040" w:themeColor="text1" w:themeTint="BF"/>
          <w:kern w:val="24"/>
        </w:rPr>
        <w:t>, 49(8), pp.1395</w:t>
      </w:r>
      <w:r w:rsidRPr="00B801A5">
        <w:rPr>
          <w:rFonts w:asciiTheme="minorHAnsi" w:eastAsiaTheme="minorEastAsia" w:hAnsi="Century Gothic" w:cstheme="minorBidi"/>
          <w:color w:val="404040" w:themeColor="text1" w:themeTint="BF"/>
          <w:kern w:val="24"/>
        </w:rPr>
        <w:t>–</w:t>
      </w:r>
      <w:r w:rsidRPr="00B801A5">
        <w:rPr>
          <w:rFonts w:asciiTheme="minorHAnsi" w:eastAsiaTheme="minorEastAsia" w:hAnsi="Century Gothic" w:cstheme="minorBidi"/>
          <w:color w:val="404040" w:themeColor="text1" w:themeTint="BF"/>
          <w:kern w:val="24"/>
        </w:rPr>
        <w:t>1401.</w:t>
      </w:r>
    </w:p>
    <w:p w14:paraId="58041E3A"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Whelan, S. and Wohlfeil, M. (2021). Target audience engagement. </w:t>
      </w:r>
      <w:r w:rsidRPr="00B801A5">
        <w:rPr>
          <w:rFonts w:asciiTheme="minorHAnsi" w:eastAsiaTheme="minorEastAsia" w:hAnsi="Century Gothic" w:cstheme="minorBidi"/>
          <w:i/>
          <w:iCs/>
          <w:color w:val="404040" w:themeColor="text1" w:themeTint="BF"/>
          <w:kern w:val="24"/>
        </w:rPr>
        <w:t>Journal of Brand Management</w:t>
      </w:r>
      <w:r w:rsidRPr="00B801A5">
        <w:rPr>
          <w:rFonts w:asciiTheme="minorHAnsi" w:eastAsiaTheme="minorEastAsia" w:hAnsi="Century Gothic" w:cstheme="minorBidi"/>
          <w:color w:val="404040" w:themeColor="text1" w:themeTint="BF"/>
          <w:kern w:val="24"/>
        </w:rPr>
        <w:t>, 13(4-5), pp.313</w:t>
      </w:r>
      <w:r w:rsidRPr="00B801A5">
        <w:rPr>
          <w:rFonts w:asciiTheme="minorHAnsi" w:eastAsiaTheme="minorEastAsia" w:hAnsi="Century Gothic" w:cstheme="minorBidi"/>
          <w:color w:val="404040" w:themeColor="text1" w:themeTint="BF"/>
          <w:kern w:val="24"/>
        </w:rPr>
        <w:t>–</w:t>
      </w:r>
      <w:r w:rsidRPr="00B801A5">
        <w:rPr>
          <w:rFonts w:asciiTheme="minorHAnsi" w:eastAsiaTheme="minorEastAsia" w:hAnsi="Century Gothic" w:cstheme="minorBidi"/>
          <w:color w:val="404040" w:themeColor="text1" w:themeTint="BF"/>
          <w:kern w:val="24"/>
        </w:rPr>
        <w:t>329.</w:t>
      </w:r>
    </w:p>
    <w:p w14:paraId="31087B53" w14:textId="77777777" w:rsidR="00B801A5" w:rsidRPr="00B801A5" w:rsidRDefault="00B801A5" w:rsidP="00B801A5">
      <w:pPr>
        <w:pStyle w:val="NormalWeb"/>
        <w:spacing w:before="200" w:beforeAutospacing="0" w:after="0" w:afterAutospacing="0"/>
      </w:pPr>
      <w:r w:rsidRPr="00B801A5">
        <w:rPr>
          <w:rFonts w:asciiTheme="minorHAnsi" w:eastAsiaTheme="minorEastAsia" w:hAnsi="Century Gothic" w:cstheme="minorBidi"/>
          <w:color w:val="404040" w:themeColor="text1" w:themeTint="BF"/>
          <w:kern w:val="24"/>
        </w:rPr>
        <w:t xml:space="preserve">Zayn, N. (2022). Resource allocation. </w:t>
      </w:r>
      <w:r w:rsidRPr="00B801A5">
        <w:rPr>
          <w:rFonts w:asciiTheme="minorHAnsi" w:eastAsiaTheme="minorEastAsia" w:hAnsi="Century Gothic" w:cstheme="minorBidi"/>
          <w:i/>
          <w:iCs/>
          <w:color w:val="404040" w:themeColor="text1" w:themeTint="BF"/>
          <w:kern w:val="24"/>
        </w:rPr>
        <w:t>Journal of Hospitality Management</w:t>
      </w:r>
      <w:r w:rsidRPr="00B801A5">
        <w:rPr>
          <w:rFonts w:asciiTheme="minorHAnsi" w:eastAsiaTheme="minorEastAsia" w:hAnsi="Century Gothic" w:cstheme="minorBidi"/>
          <w:color w:val="404040" w:themeColor="text1" w:themeTint="BF"/>
          <w:kern w:val="24"/>
        </w:rPr>
        <w:t>.</w:t>
      </w:r>
    </w:p>
    <w:p w14:paraId="502558F6" w14:textId="77777777" w:rsidR="00B801A5" w:rsidRPr="00B801A5" w:rsidRDefault="00B801A5">
      <w:pPr>
        <w:rPr>
          <w:sz w:val="24"/>
          <w:szCs w:val="24"/>
        </w:rPr>
      </w:pPr>
    </w:p>
    <w:sectPr w:rsidR="00B801A5" w:rsidRPr="00B801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2B615" w14:textId="77777777" w:rsidR="009758BE" w:rsidRDefault="009758BE" w:rsidP="003B1F07">
      <w:pPr>
        <w:spacing w:after="0" w:line="240" w:lineRule="auto"/>
      </w:pPr>
      <w:r>
        <w:separator/>
      </w:r>
    </w:p>
  </w:endnote>
  <w:endnote w:type="continuationSeparator" w:id="0">
    <w:p w14:paraId="67D65D81" w14:textId="77777777" w:rsidR="009758BE" w:rsidRDefault="009758BE" w:rsidP="003B1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j-ea">
    <w:panose1 w:val="00000000000000000000"/>
    <w:charset w:val="00"/>
    <w:family w:val="roman"/>
    <w:notTrueType/>
    <w:pitch w:val="default"/>
  </w:font>
  <w:font w:name="+mj-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EA00E" w14:textId="77777777" w:rsidR="009758BE" w:rsidRDefault="009758BE" w:rsidP="003B1F07">
      <w:pPr>
        <w:spacing w:after="0" w:line="240" w:lineRule="auto"/>
      </w:pPr>
      <w:r>
        <w:separator/>
      </w:r>
    </w:p>
  </w:footnote>
  <w:footnote w:type="continuationSeparator" w:id="0">
    <w:p w14:paraId="7B7C7D4F" w14:textId="77777777" w:rsidR="009758BE" w:rsidRDefault="009758BE" w:rsidP="003B1F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A2E5C"/>
    <w:multiLevelType w:val="hybridMultilevel"/>
    <w:tmpl w:val="55CCF500"/>
    <w:lvl w:ilvl="0" w:tplc="81B6AA10">
      <w:start w:val="1"/>
      <w:numFmt w:val="bullet"/>
      <w:lvlText w:val=""/>
      <w:lvlJc w:val="left"/>
      <w:pPr>
        <w:tabs>
          <w:tab w:val="num" w:pos="720"/>
        </w:tabs>
        <w:ind w:left="720" w:hanging="360"/>
      </w:pPr>
      <w:rPr>
        <w:rFonts w:ascii="Wingdings" w:hAnsi="Wingdings" w:hint="default"/>
      </w:rPr>
    </w:lvl>
    <w:lvl w:ilvl="1" w:tplc="B73E6EFC" w:tentative="1">
      <w:start w:val="1"/>
      <w:numFmt w:val="bullet"/>
      <w:lvlText w:val=""/>
      <w:lvlJc w:val="left"/>
      <w:pPr>
        <w:tabs>
          <w:tab w:val="num" w:pos="1440"/>
        </w:tabs>
        <w:ind w:left="1440" w:hanging="360"/>
      </w:pPr>
      <w:rPr>
        <w:rFonts w:ascii="Wingdings" w:hAnsi="Wingdings" w:hint="default"/>
      </w:rPr>
    </w:lvl>
    <w:lvl w:ilvl="2" w:tplc="44FAA5B0" w:tentative="1">
      <w:start w:val="1"/>
      <w:numFmt w:val="bullet"/>
      <w:lvlText w:val=""/>
      <w:lvlJc w:val="left"/>
      <w:pPr>
        <w:tabs>
          <w:tab w:val="num" w:pos="2160"/>
        </w:tabs>
        <w:ind w:left="2160" w:hanging="360"/>
      </w:pPr>
      <w:rPr>
        <w:rFonts w:ascii="Wingdings" w:hAnsi="Wingdings" w:hint="default"/>
      </w:rPr>
    </w:lvl>
    <w:lvl w:ilvl="3" w:tplc="0352C566" w:tentative="1">
      <w:start w:val="1"/>
      <w:numFmt w:val="bullet"/>
      <w:lvlText w:val=""/>
      <w:lvlJc w:val="left"/>
      <w:pPr>
        <w:tabs>
          <w:tab w:val="num" w:pos="2880"/>
        </w:tabs>
        <w:ind w:left="2880" w:hanging="360"/>
      </w:pPr>
      <w:rPr>
        <w:rFonts w:ascii="Wingdings" w:hAnsi="Wingdings" w:hint="default"/>
      </w:rPr>
    </w:lvl>
    <w:lvl w:ilvl="4" w:tplc="61543E4C" w:tentative="1">
      <w:start w:val="1"/>
      <w:numFmt w:val="bullet"/>
      <w:lvlText w:val=""/>
      <w:lvlJc w:val="left"/>
      <w:pPr>
        <w:tabs>
          <w:tab w:val="num" w:pos="3600"/>
        </w:tabs>
        <w:ind w:left="3600" w:hanging="360"/>
      </w:pPr>
      <w:rPr>
        <w:rFonts w:ascii="Wingdings" w:hAnsi="Wingdings" w:hint="default"/>
      </w:rPr>
    </w:lvl>
    <w:lvl w:ilvl="5" w:tplc="59B88166" w:tentative="1">
      <w:start w:val="1"/>
      <w:numFmt w:val="bullet"/>
      <w:lvlText w:val=""/>
      <w:lvlJc w:val="left"/>
      <w:pPr>
        <w:tabs>
          <w:tab w:val="num" w:pos="4320"/>
        </w:tabs>
        <w:ind w:left="4320" w:hanging="360"/>
      </w:pPr>
      <w:rPr>
        <w:rFonts w:ascii="Wingdings" w:hAnsi="Wingdings" w:hint="default"/>
      </w:rPr>
    </w:lvl>
    <w:lvl w:ilvl="6" w:tplc="C4825618" w:tentative="1">
      <w:start w:val="1"/>
      <w:numFmt w:val="bullet"/>
      <w:lvlText w:val=""/>
      <w:lvlJc w:val="left"/>
      <w:pPr>
        <w:tabs>
          <w:tab w:val="num" w:pos="5040"/>
        </w:tabs>
        <w:ind w:left="5040" w:hanging="360"/>
      </w:pPr>
      <w:rPr>
        <w:rFonts w:ascii="Wingdings" w:hAnsi="Wingdings" w:hint="default"/>
      </w:rPr>
    </w:lvl>
    <w:lvl w:ilvl="7" w:tplc="69627546" w:tentative="1">
      <w:start w:val="1"/>
      <w:numFmt w:val="bullet"/>
      <w:lvlText w:val=""/>
      <w:lvlJc w:val="left"/>
      <w:pPr>
        <w:tabs>
          <w:tab w:val="num" w:pos="5760"/>
        </w:tabs>
        <w:ind w:left="5760" w:hanging="360"/>
      </w:pPr>
      <w:rPr>
        <w:rFonts w:ascii="Wingdings" w:hAnsi="Wingdings" w:hint="default"/>
      </w:rPr>
    </w:lvl>
    <w:lvl w:ilvl="8" w:tplc="645215E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D83F12"/>
    <w:multiLevelType w:val="hybridMultilevel"/>
    <w:tmpl w:val="A2FAC99E"/>
    <w:lvl w:ilvl="0" w:tplc="710A29DC">
      <w:start w:val="1"/>
      <w:numFmt w:val="bullet"/>
      <w:lvlText w:val=""/>
      <w:lvlJc w:val="left"/>
      <w:pPr>
        <w:tabs>
          <w:tab w:val="num" w:pos="720"/>
        </w:tabs>
        <w:ind w:left="720" w:hanging="360"/>
      </w:pPr>
      <w:rPr>
        <w:rFonts w:ascii="Wingdings 3" w:hAnsi="Wingdings 3" w:hint="default"/>
      </w:rPr>
    </w:lvl>
    <w:lvl w:ilvl="1" w:tplc="5226D2DC" w:tentative="1">
      <w:start w:val="1"/>
      <w:numFmt w:val="bullet"/>
      <w:lvlText w:val=""/>
      <w:lvlJc w:val="left"/>
      <w:pPr>
        <w:tabs>
          <w:tab w:val="num" w:pos="1440"/>
        </w:tabs>
        <w:ind w:left="1440" w:hanging="360"/>
      </w:pPr>
      <w:rPr>
        <w:rFonts w:ascii="Wingdings 3" w:hAnsi="Wingdings 3" w:hint="default"/>
      </w:rPr>
    </w:lvl>
    <w:lvl w:ilvl="2" w:tplc="DE0037D2" w:tentative="1">
      <w:start w:val="1"/>
      <w:numFmt w:val="bullet"/>
      <w:lvlText w:val=""/>
      <w:lvlJc w:val="left"/>
      <w:pPr>
        <w:tabs>
          <w:tab w:val="num" w:pos="2160"/>
        </w:tabs>
        <w:ind w:left="2160" w:hanging="360"/>
      </w:pPr>
      <w:rPr>
        <w:rFonts w:ascii="Wingdings 3" w:hAnsi="Wingdings 3" w:hint="default"/>
      </w:rPr>
    </w:lvl>
    <w:lvl w:ilvl="3" w:tplc="C6BE1B22" w:tentative="1">
      <w:start w:val="1"/>
      <w:numFmt w:val="bullet"/>
      <w:lvlText w:val=""/>
      <w:lvlJc w:val="left"/>
      <w:pPr>
        <w:tabs>
          <w:tab w:val="num" w:pos="2880"/>
        </w:tabs>
        <w:ind w:left="2880" w:hanging="360"/>
      </w:pPr>
      <w:rPr>
        <w:rFonts w:ascii="Wingdings 3" w:hAnsi="Wingdings 3" w:hint="default"/>
      </w:rPr>
    </w:lvl>
    <w:lvl w:ilvl="4" w:tplc="2DDC9D4A" w:tentative="1">
      <w:start w:val="1"/>
      <w:numFmt w:val="bullet"/>
      <w:lvlText w:val=""/>
      <w:lvlJc w:val="left"/>
      <w:pPr>
        <w:tabs>
          <w:tab w:val="num" w:pos="3600"/>
        </w:tabs>
        <w:ind w:left="3600" w:hanging="360"/>
      </w:pPr>
      <w:rPr>
        <w:rFonts w:ascii="Wingdings 3" w:hAnsi="Wingdings 3" w:hint="default"/>
      </w:rPr>
    </w:lvl>
    <w:lvl w:ilvl="5" w:tplc="B78AE226" w:tentative="1">
      <w:start w:val="1"/>
      <w:numFmt w:val="bullet"/>
      <w:lvlText w:val=""/>
      <w:lvlJc w:val="left"/>
      <w:pPr>
        <w:tabs>
          <w:tab w:val="num" w:pos="4320"/>
        </w:tabs>
        <w:ind w:left="4320" w:hanging="360"/>
      </w:pPr>
      <w:rPr>
        <w:rFonts w:ascii="Wingdings 3" w:hAnsi="Wingdings 3" w:hint="default"/>
      </w:rPr>
    </w:lvl>
    <w:lvl w:ilvl="6" w:tplc="8194A95E" w:tentative="1">
      <w:start w:val="1"/>
      <w:numFmt w:val="bullet"/>
      <w:lvlText w:val=""/>
      <w:lvlJc w:val="left"/>
      <w:pPr>
        <w:tabs>
          <w:tab w:val="num" w:pos="5040"/>
        </w:tabs>
        <w:ind w:left="5040" w:hanging="360"/>
      </w:pPr>
      <w:rPr>
        <w:rFonts w:ascii="Wingdings 3" w:hAnsi="Wingdings 3" w:hint="default"/>
      </w:rPr>
    </w:lvl>
    <w:lvl w:ilvl="7" w:tplc="14BE0358" w:tentative="1">
      <w:start w:val="1"/>
      <w:numFmt w:val="bullet"/>
      <w:lvlText w:val=""/>
      <w:lvlJc w:val="left"/>
      <w:pPr>
        <w:tabs>
          <w:tab w:val="num" w:pos="5760"/>
        </w:tabs>
        <w:ind w:left="5760" w:hanging="360"/>
      </w:pPr>
      <w:rPr>
        <w:rFonts w:ascii="Wingdings 3" w:hAnsi="Wingdings 3" w:hint="default"/>
      </w:rPr>
    </w:lvl>
    <w:lvl w:ilvl="8" w:tplc="82A442A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64218C4"/>
    <w:multiLevelType w:val="hybridMultilevel"/>
    <w:tmpl w:val="76644D40"/>
    <w:lvl w:ilvl="0" w:tplc="E834C3F2">
      <w:start w:val="1"/>
      <w:numFmt w:val="bullet"/>
      <w:lvlText w:val=""/>
      <w:lvlJc w:val="left"/>
      <w:pPr>
        <w:tabs>
          <w:tab w:val="num" w:pos="720"/>
        </w:tabs>
        <w:ind w:left="720" w:hanging="360"/>
      </w:pPr>
      <w:rPr>
        <w:rFonts w:ascii="Wingdings" w:hAnsi="Wingdings" w:hint="default"/>
      </w:rPr>
    </w:lvl>
    <w:lvl w:ilvl="1" w:tplc="92EE273A" w:tentative="1">
      <w:start w:val="1"/>
      <w:numFmt w:val="bullet"/>
      <w:lvlText w:val=""/>
      <w:lvlJc w:val="left"/>
      <w:pPr>
        <w:tabs>
          <w:tab w:val="num" w:pos="1440"/>
        </w:tabs>
        <w:ind w:left="1440" w:hanging="360"/>
      </w:pPr>
      <w:rPr>
        <w:rFonts w:ascii="Wingdings" w:hAnsi="Wingdings" w:hint="default"/>
      </w:rPr>
    </w:lvl>
    <w:lvl w:ilvl="2" w:tplc="3A809B30" w:tentative="1">
      <w:start w:val="1"/>
      <w:numFmt w:val="bullet"/>
      <w:lvlText w:val=""/>
      <w:lvlJc w:val="left"/>
      <w:pPr>
        <w:tabs>
          <w:tab w:val="num" w:pos="2160"/>
        </w:tabs>
        <w:ind w:left="2160" w:hanging="360"/>
      </w:pPr>
      <w:rPr>
        <w:rFonts w:ascii="Wingdings" w:hAnsi="Wingdings" w:hint="default"/>
      </w:rPr>
    </w:lvl>
    <w:lvl w:ilvl="3" w:tplc="25EC5CC2" w:tentative="1">
      <w:start w:val="1"/>
      <w:numFmt w:val="bullet"/>
      <w:lvlText w:val=""/>
      <w:lvlJc w:val="left"/>
      <w:pPr>
        <w:tabs>
          <w:tab w:val="num" w:pos="2880"/>
        </w:tabs>
        <w:ind w:left="2880" w:hanging="360"/>
      </w:pPr>
      <w:rPr>
        <w:rFonts w:ascii="Wingdings" w:hAnsi="Wingdings" w:hint="default"/>
      </w:rPr>
    </w:lvl>
    <w:lvl w:ilvl="4" w:tplc="0A7A699E" w:tentative="1">
      <w:start w:val="1"/>
      <w:numFmt w:val="bullet"/>
      <w:lvlText w:val=""/>
      <w:lvlJc w:val="left"/>
      <w:pPr>
        <w:tabs>
          <w:tab w:val="num" w:pos="3600"/>
        </w:tabs>
        <w:ind w:left="3600" w:hanging="360"/>
      </w:pPr>
      <w:rPr>
        <w:rFonts w:ascii="Wingdings" w:hAnsi="Wingdings" w:hint="default"/>
      </w:rPr>
    </w:lvl>
    <w:lvl w:ilvl="5" w:tplc="73BA1456" w:tentative="1">
      <w:start w:val="1"/>
      <w:numFmt w:val="bullet"/>
      <w:lvlText w:val=""/>
      <w:lvlJc w:val="left"/>
      <w:pPr>
        <w:tabs>
          <w:tab w:val="num" w:pos="4320"/>
        </w:tabs>
        <w:ind w:left="4320" w:hanging="360"/>
      </w:pPr>
      <w:rPr>
        <w:rFonts w:ascii="Wingdings" w:hAnsi="Wingdings" w:hint="default"/>
      </w:rPr>
    </w:lvl>
    <w:lvl w:ilvl="6" w:tplc="89725F76" w:tentative="1">
      <w:start w:val="1"/>
      <w:numFmt w:val="bullet"/>
      <w:lvlText w:val=""/>
      <w:lvlJc w:val="left"/>
      <w:pPr>
        <w:tabs>
          <w:tab w:val="num" w:pos="5040"/>
        </w:tabs>
        <w:ind w:left="5040" w:hanging="360"/>
      </w:pPr>
      <w:rPr>
        <w:rFonts w:ascii="Wingdings" w:hAnsi="Wingdings" w:hint="default"/>
      </w:rPr>
    </w:lvl>
    <w:lvl w:ilvl="7" w:tplc="A8AAF90C" w:tentative="1">
      <w:start w:val="1"/>
      <w:numFmt w:val="bullet"/>
      <w:lvlText w:val=""/>
      <w:lvlJc w:val="left"/>
      <w:pPr>
        <w:tabs>
          <w:tab w:val="num" w:pos="5760"/>
        </w:tabs>
        <w:ind w:left="5760" w:hanging="360"/>
      </w:pPr>
      <w:rPr>
        <w:rFonts w:ascii="Wingdings" w:hAnsi="Wingdings" w:hint="default"/>
      </w:rPr>
    </w:lvl>
    <w:lvl w:ilvl="8" w:tplc="D1EAA70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4B6417"/>
    <w:multiLevelType w:val="hybridMultilevel"/>
    <w:tmpl w:val="40A2E888"/>
    <w:lvl w:ilvl="0" w:tplc="5A7A5660">
      <w:start w:val="1"/>
      <w:numFmt w:val="bullet"/>
      <w:lvlText w:val=""/>
      <w:lvlJc w:val="left"/>
      <w:pPr>
        <w:tabs>
          <w:tab w:val="num" w:pos="720"/>
        </w:tabs>
        <w:ind w:left="720" w:hanging="360"/>
      </w:pPr>
      <w:rPr>
        <w:rFonts w:ascii="Wingdings 3" w:hAnsi="Wingdings 3" w:hint="default"/>
      </w:rPr>
    </w:lvl>
    <w:lvl w:ilvl="1" w:tplc="FADA46A0" w:tentative="1">
      <w:start w:val="1"/>
      <w:numFmt w:val="bullet"/>
      <w:lvlText w:val=""/>
      <w:lvlJc w:val="left"/>
      <w:pPr>
        <w:tabs>
          <w:tab w:val="num" w:pos="1440"/>
        </w:tabs>
        <w:ind w:left="1440" w:hanging="360"/>
      </w:pPr>
      <w:rPr>
        <w:rFonts w:ascii="Wingdings 3" w:hAnsi="Wingdings 3" w:hint="default"/>
      </w:rPr>
    </w:lvl>
    <w:lvl w:ilvl="2" w:tplc="F6AE1E80" w:tentative="1">
      <w:start w:val="1"/>
      <w:numFmt w:val="bullet"/>
      <w:lvlText w:val=""/>
      <w:lvlJc w:val="left"/>
      <w:pPr>
        <w:tabs>
          <w:tab w:val="num" w:pos="2160"/>
        </w:tabs>
        <w:ind w:left="2160" w:hanging="360"/>
      </w:pPr>
      <w:rPr>
        <w:rFonts w:ascii="Wingdings 3" w:hAnsi="Wingdings 3" w:hint="default"/>
      </w:rPr>
    </w:lvl>
    <w:lvl w:ilvl="3" w:tplc="6E180A3C" w:tentative="1">
      <w:start w:val="1"/>
      <w:numFmt w:val="bullet"/>
      <w:lvlText w:val=""/>
      <w:lvlJc w:val="left"/>
      <w:pPr>
        <w:tabs>
          <w:tab w:val="num" w:pos="2880"/>
        </w:tabs>
        <w:ind w:left="2880" w:hanging="360"/>
      </w:pPr>
      <w:rPr>
        <w:rFonts w:ascii="Wingdings 3" w:hAnsi="Wingdings 3" w:hint="default"/>
      </w:rPr>
    </w:lvl>
    <w:lvl w:ilvl="4" w:tplc="17765690" w:tentative="1">
      <w:start w:val="1"/>
      <w:numFmt w:val="bullet"/>
      <w:lvlText w:val=""/>
      <w:lvlJc w:val="left"/>
      <w:pPr>
        <w:tabs>
          <w:tab w:val="num" w:pos="3600"/>
        </w:tabs>
        <w:ind w:left="3600" w:hanging="360"/>
      </w:pPr>
      <w:rPr>
        <w:rFonts w:ascii="Wingdings 3" w:hAnsi="Wingdings 3" w:hint="default"/>
      </w:rPr>
    </w:lvl>
    <w:lvl w:ilvl="5" w:tplc="6C489576" w:tentative="1">
      <w:start w:val="1"/>
      <w:numFmt w:val="bullet"/>
      <w:lvlText w:val=""/>
      <w:lvlJc w:val="left"/>
      <w:pPr>
        <w:tabs>
          <w:tab w:val="num" w:pos="4320"/>
        </w:tabs>
        <w:ind w:left="4320" w:hanging="360"/>
      </w:pPr>
      <w:rPr>
        <w:rFonts w:ascii="Wingdings 3" w:hAnsi="Wingdings 3" w:hint="default"/>
      </w:rPr>
    </w:lvl>
    <w:lvl w:ilvl="6" w:tplc="3C4820C2" w:tentative="1">
      <w:start w:val="1"/>
      <w:numFmt w:val="bullet"/>
      <w:lvlText w:val=""/>
      <w:lvlJc w:val="left"/>
      <w:pPr>
        <w:tabs>
          <w:tab w:val="num" w:pos="5040"/>
        </w:tabs>
        <w:ind w:left="5040" w:hanging="360"/>
      </w:pPr>
      <w:rPr>
        <w:rFonts w:ascii="Wingdings 3" w:hAnsi="Wingdings 3" w:hint="default"/>
      </w:rPr>
    </w:lvl>
    <w:lvl w:ilvl="7" w:tplc="29366600" w:tentative="1">
      <w:start w:val="1"/>
      <w:numFmt w:val="bullet"/>
      <w:lvlText w:val=""/>
      <w:lvlJc w:val="left"/>
      <w:pPr>
        <w:tabs>
          <w:tab w:val="num" w:pos="5760"/>
        </w:tabs>
        <w:ind w:left="5760" w:hanging="360"/>
      </w:pPr>
      <w:rPr>
        <w:rFonts w:ascii="Wingdings 3" w:hAnsi="Wingdings 3" w:hint="default"/>
      </w:rPr>
    </w:lvl>
    <w:lvl w:ilvl="8" w:tplc="A7D2D12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CF24990"/>
    <w:multiLevelType w:val="hybridMultilevel"/>
    <w:tmpl w:val="BE6A8EE8"/>
    <w:lvl w:ilvl="0" w:tplc="03123F06">
      <w:start w:val="1"/>
      <w:numFmt w:val="bullet"/>
      <w:lvlText w:val=""/>
      <w:lvlJc w:val="left"/>
      <w:pPr>
        <w:tabs>
          <w:tab w:val="num" w:pos="720"/>
        </w:tabs>
        <w:ind w:left="720" w:hanging="360"/>
      </w:pPr>
      <w:rPr>
        <w:rFonts w:ascii="Wingdings" w:hAnsi="Wingdings" w:hint="default"/>
      </w:rPr>
    </w:lvl>
    <w:lvl w:ilvl="1" w:tplc="21DC6B14" w:tentative="1">
      <w:start w:val="1"/>
      <w:numFmt w:val="bullet"/>
      <w:lvlText w:val=""/>
      <w:lvlJc w:val="left"/>
      <w:pPr>
        <w:tabs>
          <w:tab w:val="num" w:pos="1440"/>
        </w:tabs>
        <w:ind w:left="1440" w:hanging="360"/>
      </w:pPr>
      <w:rPr>
        <w:rFonts w:ascii="Wingdings" w:hAnsi="Wingdings" w:hint="default"/>
      </w:rPr>
    </w:lvl>
    <w:lvl w:ilvl="2" w:tplc="415CFAB0" w:tentative="1">
      <w:start w:val="1"/>
      <w:numFmt w:val="bullet"/>
      <w:lvlText w:val=""/>
      <w:lvlJc w:val="left"/>
      <w:pPr>
        <w:tabs>
          <w:tab w:val="num" w:pos="2160"/>
        </w:tabs>
        <w:ind w:left="2160" w:hanging="360"/>
      </w:pPr>
      <w:rPr>
        <w:rFonts w:ascii="Wingdings" w:hAnsi="Wingdings" w:hint="default"/>
      </w:rPr>
    </w:lvl>
    <w:lvl w:ilvl="3" w:tplc="FBB2979A" w:tentative="1">
      <w:start w:val="1"/>
      <w:numFmt w:val="bullet"/>
      <w:lvlText w:val=""/>
      <w:lvlJc w:val="left"/>
      <w:pPr>
        <w:tabs>
          <w:tab w:val="num" w:pos="2880"/>
        </w:tabs>
        <w:ind w:left="2880" w:hanging="360"/>
      </w:pPr>
      <w:rPr>
        <w:rFonts w:ascii="Wingdings" w:hAnsi="Wingdings" w:hint="default"/>
      </w:rPr>
    </w:lvl>
    <w:lvl w:ilvl="4" w:tplc="8814DF4E" w:tentative="1">
      <w:start w:val="1"/>
      <w:numFmt w:val="bullet"/>
      <w:lvlText w:val=""/>
      <w:lvlJc w:val="left"/>
      <w:pPr>
        <w:tabs>
          <w:tab w:val="num" w:pos="3600"/>
        </w:tabs>
        <w:ind w:left="3600" w:hanging="360"/>
      </w:pPr>
      <w:rPr>
        <w:rFonts w:ascii="Wingdings" w:hAnsi="Wingdings" w:hint="default"/>
      </w:rPr>
    </w:lvl>
    <w:lvl w:ilvl="5" w:tplc="55D4FABA" w:tentative="1">
      <w:start w:val="1"/>
      <w:numFmt w:val="bullet"/>
      <w:lvlText w:val=""/>
      <w:lvlJc w:val="left"/>
      <w:pPr>
        <w:tabs>
          <w:tab w:val="num" w:pos="4320"/>
        </w:tabs>
        <w:ind w:left="4320" w:hanging="360"/>
      </w:pPr>
      <w:rPr>
        <w:rFonts w:ascii="Wingdings" w:hAnsi="Wingdings" w:hint="default"/>
      </w:rPr>
    </w:lvl>
    <w:lvl w:ilvl="6" w:tplc="44EC600A" w:tentative="1">
      <w:start w:val="1"/>
      <w:numFmt w:val="bullet"/>
      <w:lvlText w:val=""/>
      <w:lvlJc w:val="left"/>
      <w:pPr>
        <w:tabs>
          <w:tab w:val="num" w:pos="5040"/>
        </w:tabs>
        <w:ind w:left="5040" w:hanging="360"/>
      </w:pPr>
      <w:rPr>
        <w:rFonts w:ascii="Wingdings" w:hAnsi="Wingdings" w:hint="default"/>
      </w:rPr>
    </w:lvl>
    <w:lvl w:ilvl="7" w:tplc="B9441CB0" w:tentative="1">
      <w:start w:val="1"/>
      <w:numFmt w:val="bullet"/>
      <w:lvlText w:val=""/>
      <w:lvlJc w:val="left"/>
      <w:pPr>
        <w:tabs>
          <w:tab w:val="num" w:pos="5760"/>
        </w:tabs>
        <w:ind w:left="5760" w:hanging="360"/>
      </w:pPr>
      <w:rPr>
        <w:rFonts w:ascii="Wingdings" w:hAnsi="Wingdings" w:hint="default"/>
      </w:rPr>
    </w:lvl>
    <w:lvl w:ilvl="8" w:tplc="E94CC3C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5F861C3"/>
    <w:multiLevelType w:val="hybridMultilevel"/>
    <w:tmpl w:val="8834B906"/>
    <w:lvl w:ilvl="0" w:tplc="9F0E7CFE">
      <w:start w:val="1"/>
      <w:numFmt w:val="bullet"/>
      <w:lvlText w:val=""/>
      <w:lvlJc w:val="left"/>
      <w:pPr>
        <w:tabs>
          <w:tab w:val="num" w:pos="720"/>
        </w:tabs>
        <w:ind w:left="720" w:hanging="360"/>
      </w:pPr>
      <w:rPr>
        <w:rFonts w:ascii="Wingdings 3" w:hAnsi="Wingdings 3" w:hint="default"/>
      </w:rPr>
    </w:lvl>
    <w:lvl w:ilvl="1" w:tplc="864C8050" w:tentative="1">
      <w:start w:val="1"/>
      <w:numFmt w:val="bullet"/>
      <w:lvlText w:val=""/>
      <w:lvlJc w:val="left"/>
      <w:pPr>
        <w:tabs>
          <w:tab w:val="num" w:pos="1440"/>
        </w:tabs>
        <w:ind w:left="1440" w:hanging="360"/>
      </w:pPr>
      <w:rPr>
        <w:rFonts w:ascii="Wingdings 3" w:hAnsi="Wingdings 3" w:hint="default"/>
      </w:rPr>
    </w:lvl>
    <w:lvl w:ilvl="2" w:tplc="F642E2E4" w:tentative="1">
      <w:start w:val="1"/>
      <w:numFmt w:val="bullet"/>
      <w:lvlText w:val=""/>
      <w:lvlJc w:val="left"/>
      <w:pPr>
        <w:tabs>
          <w:tab w:val="num" w:pos="2160"/>
        </w:tabs>
        <w:ind w:left="2160" w:hanging="360"/>
      </w:pPr>
      <w:rPr>
        <w:rFonts w:ascii="Wingdings 3" w:hAnsi="Wingdings 3" w:hint="default"/>
      </w:rPr>
    </w:lvl>
    <w:lvl w:ilvl="3" w:tplc="F69A39A2" w:tentative="1">
      <w:start w:val="1"/>
      <w:numFmt w:val="bullet"/>
      <w:lvlText w:val=""/>
      <w:lvlJc w:val="left"/>
      <w:pPr>
        <w:tabs>
          <w:tab w:val="num" w:pos="2880"/>
        </w:tabs>
        <w:ind w:left="2880" w:hanging="360"/>
      </w:pPr>
      <w:rPr>
        <w:rFonts w:ascii="Wingdings 3" w:hAnsi="Wingdings 3" w:hint="default"/>
      </w:rPr>
    </w:lvl>
    <w:lvl w:ilvl="4" w:tplc="71CC0F12" w:tentative="1">
      <w:start w:val="1"/>
      <w:numFmt w:val="bullet"/>
      <w:lvlText w:val=""/>
      <w:lvlJc w:val="left"/>
      <w:pPr>
        <w:tabs>
          <w:tab w:val="num" w:pos="3600"/>
        </w:tabs>
        <w:ind w:left="3600" w:hanging="360"/>
      </w:pPr>
      <w:rPr>
        <w:rFonts w:ascii="Wingdings 3" w:hAnsi="Wingdings 3" w:hint="default"/>
      </w:rPr>
    </w:lvl>
    <w:lvl w:ilvl="5" w:tplc="804668A6" w:tentative="1">
      <w:start w:val="1"/>
      <w:numFmt w:val="bullet"/>
      <w:lvlText w:val=""/>
      <w:lvlJc w:val="left"/>
      <w:pPr>
        <w:tabs>
          <w:tab w:val="num" w:pos="4320"/>
        </w:tabs>
        <w:ind w:left="4320" w:hanging="360"/>
      </w:pPr>
      <w:rPr>
        <w:rFonts w:ascii="Wingdings 3" w:hAnsi="Wingdings 3" w:hint="default"/>
      </w:rPr>
    </w:lvl>
    <w:lvl w:ilvl="6" w:tplc="2946AC96" w:tentative="1">
      <w:start w:val="1"/>
      <w:numFmt w:val="bullet"/>
      <w:lvlText w:val=""/>
      <w:lvlJc w:val="left"/>
      <w:pPr>
        <w:tabs>
          <w:tab w:val="num" w:pos="5040"/>
        </w:tabs>
        <w:ind w:left="5040" w:hanging="360"/>
      </w:pPr>
      <w:rPr>
        <w:rFonts w:ascii="Wingdings 3" w:hAnsi="Wingdings 3" w:hint="default"/>
      </w:rPr>
    </w:lvl>
    <w:lvl w:ilvl="7" w:tplc="9BB64696" w:tentative="1">
      <w:start w:val="1"/>
      <w:numFmt w:val="bullet"/>
      <w:lvlText w:val=""/>
      <w:lvlJc w:val="left"/>
      <w:pPr>
        <w:tabs>
          <w:tab w:val="num" w:pos="5760"/>
        </w:tabs>
        <w:ind w:left="5760" w:hanging="360"/>
      </w:pPr>
      <w:rPr>
        <w:rFonts w:ascii="Wingdings 3" w:hAnsi="Wingdings 3" w:hint="default"/>
      </w:rPr>
    </w:lvl>
    <w:lvl w:ilvl="8" w:tplc="7EF63000"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62940FFF"/>
    <w:multiLevelType w:val="hybridMultilevel"/>
    <w:tmpl w:val="AE660EC4"/>
    <w:lvl w:ilvl="0" w:tplc="F67EFC84">
      <w:start w:val="1"/>
      <w:numFmt w:val="bullet"/>
      <w:lvlText w:val=""/>
      <w:lvlJc w:val="left"/>
      <w:pPr>
        <w:tabs>
          <w:tab w:val="num" w:pos="720"/>
        </w:tabs>
        <w:ind w:left="720" w:hanging="360"/>
      </w:pPr>
      <w:rPr>
        <w:rFonts w:ascii="Wingdings" w:hAnsi="Wingdings" w:hint="default"/>
      </w:rPr>
    </w:lvl>
    <w:lvl w:ilvl="1" w:tplc="E86ACEDC" w:tentative="1">
      <w:start w:val="1"/>
      <w:numFmt w:val="bullet"/>
      <w:lvlText w:val=""/>
      <w:lvlJc w:val="left"/>
      <w:pPr>
        <w:tabs>
          <w:tab w:val="num" w:pos="1440"/>
        </w:tabs>
        <w:ind w:left="1440" w:hanging="360"/>
      </w:pPr>
      <w:rPr>
        <w:rFonts w:ascii="Wingdings" w:hAnsi="Wingdings" w:hint="default"/>
      </w:rPr>
    </w:lvl>
    <w:lvl w:ilvl="2" w:tplc="4248313C" w:tentative="1">
      <w:start w:val="1"/>
      <w:numFmt w:val="bullet"/>
      <w:lvlText w:val=""/>
      <w:lvlJc w:val="left"/>
      <w:pPr>
        <w:tabs>
          <w:tab w:val="num" w:pos="2160"/>
        </w:tabs>
        <w:ind w:left="2160" w:hanging="360"/>
      </w:pPr>
      <w:rPr>
        <w:rFonts w:ascii="Wingdings" w:hAnsi="Wingdings" w:hint="default"/>
      </w:rPr>
    </w:lvl>
    <w:lvl w:ilvl="3" w:tplc="5A9C79EC" w:tentative="1">
      <w:start w:val="1"/>
      <w:numFmt w:val="bullet"/>
      <w:lvlText w:val=""/>
      <w:lvlJc w:val="left"/>
      <w:pPr>
        <w:tabs>
          <w:tab w:val="num" w:pos="2880"/>
        </w:tabs>
        <w:ind w:left="2880" w:hanging="360"/>
      </w:pPr>
      <w:rPr>
        <w:rFonts w:ascii="Wingdings" w:hAnsi="Wingdings" w:hint="default"/>
      </w:rPr>
    </w:lvl>
    <w:lvl w:ilvl="4" w:tplc="CE1A6040" w:tentative="1">
      <w:start w:val="1"/>
      <w:numFmt w:val="bullet"/>
      <w:lvlText w:val=""/>
      <w:lvlJc w:val="left"/>
      <w:pPr>
        <w:tabs>
          <w:tab w:val="num" w:pos="3600"/>
        </w:tabs>
        <w:ind w:left="3600" w:hanging="360"/>
      </w:pPr>
      <w:rPr>
        <w:rFonts w:ascii="Wingdings" w:hAnsi="Wingdings" w:hint="default"/>
      </w:rPr>
    </w:lvl>
    <w:lvl w:ilvl="5" w:tplc="09428A8C" w:tentative="1">
      <w:start w:val="1"/>
      <w:numFmt w:val="bullet"/>
      <w:lvlText w:val=""/>
      <w:lvlJc w:val="left"/>
      <w:pPr>
        <w:tabs>
          <w:tab w:val="num" w:pos="4320"/>
        </w:tabs>
        <w:ind w:left="4320" w:hanging="360"/>
      </w:pPr>
      <w:rPr>
        <w:rFonts w:ascii="Wingdings" w:hAnsi="Wingdings" w:hint="default"/>
      </w:rPr>
    </w:lvl>
    <w:lvl w:ilvl="6" w:tplc="C8064420" w:tentative="1">
      <w:start w:val="1"/>
      <w:numFmt w:val="bullet"/>
      <w:lvlText w:val=""/>
      <w:lvlJc w:val="left"/>
      <w:pPr>
        <w:tabs>
          <w:tab w:val="num" w:pos="5040"/>
        </w:tabs>
        <w:ind w:left="5040" w:hanging="360"/>
      </w:pPr>
      <w:rPr>
        <w:rFonts w:ascii="Wingdings" w:hAnsi="Wingdings" w:hint="default"/>
      </w:rPr>
    </w:lvl>
    <w:lvl w:ilvl="7" w:tplc="E95CFBE4" w:tentative="1">
      <w:start w:val="1"/>
      <w:numFmt w:val="bullet"/>
      <w:lvlText w:val=""/>
      <w:lvlJc w:val="left"/>
      <w:pPr>
        <w:tabs>
          <w:tab w:val="num" w:pos="5760"/>
        </w:tabs>
        <w:ind w:left="5760" w:hanging="360"/>
      </w:pPr>
      <w:rPr>
        <w:rFonts w:ascii="Wingdings" w:hAnsi="Wingdings" w:hint="default"/>
      </w:rPr>
    </w:lvl>
    <w:lvl w:ilvl="8" w:tplc="066834C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F306649"/>
    <w:multiLevelType w:val="hybridMultilevel"/>
    <w:tmpl w:val="B5BEBBC4"/>
    <w:lvl w:ilvl="0" w:tplc="E02A6E1C">
      <w:start w:val="1"/>
      <w:numFmt w:val="bullet"/>
      <w:lvlText w:val=""/>
      <w:lvlJc w:val="left"/>
      <w:pPr>
        <w:tabs>
          <w:tab w:val="num" w:pos="720"/>
        </w:tabs>
        <w:ind w:left="720" w:hanging="360"/>
      </w:pPr>
      <w:rPr>
        <w:rFonts w:ascii="Wingdings" w:hAnsi="Wingdings" w:hint="default"/>
      </w:rPr>
    </w:lvl>
    <w:lvl w:ilvl="1" w:tplc="937C7F9C" w:tentative="1">
      <w:start w:val="1"/>
      <w:numFmt w:val="bullet"/>
      <w:lvlText w:val=""/>
      <w:lvlJc w:val="left"/>
      <w:pPr>
        <w:tabs>
          <w:tab w:val="num" w:pos="1440"/>
        </w:tabs>
        <w:ind w:left="1440" w:hanging="360"/>
      </w:pPr>
      <w:rPr>
        <w:rFonts w:ascii="Wingdings" w:hAnsi="Wingdings" w:hint="default"/>
      </w:rPr>
    </w:lvl>
    <w:lvl w:ilvl="2" w:tplc="0F684418" w:tentative="1">
      <w:start w:val="1"/>
      <w:numFmt w:val="bullet"/>
      <w:lvlText w:val=""/>
      <w:lvlJc w:val="left"/>
      <w:pPr>
        <w:tabs>
          <w:tab w:val="num" w:pos="2160"/>
        </w:tabs>
        <w:ind w:left="2160" w:hanging="360"/>
      </w:pPr>
      <w:rPr>
        <w:rFonts w:ascii="Wingdings" w:hAnsi="Wingdings" w:hint="default"/>
      </w:rPr>
    </w:lvl>
    <w:lvl w:ilvl="3" w:tplc="B1B01854" w:tentative="1">
      <w:start w:val="1"/>
      <w:numFmt w:val="bullet"/>
      <w:lvlText w:val=""/>
      <w:lvlJc w:val="left"/>
      <w:pPr>
        <w:tabs>
          <w:tab w:val="num" w:pos="2880"/>
        </w:tabs>
        <w:ind w:left="2880" w:hanging="360"/>
      </w:pPr>
      <w:rPr>
        <w:rFonts w:ascii="Wingdings" w:hAnsi="Wingdings" w:hint="default"/>
      </w:rPr>
    </w:lvl>
    <w:lvl w:ilvl="4" w:tplc="B7DE6E42" w:tentative="1">
      <w:start w:val="1"/>
      <w:numFmt w:val="bullet"/>
      <w:lvlText w:val=""/>
      <w:lvlJc w:val="left"/>
      <w:pPr>
        <w:tabs>
          <w:tab w:val="num" w:pos="3600"/>
        </w:tabs>
        <w:ind w:left="3600" w:hanging="360"/>
      </w:pPr>
      <w:rPr>
        <w:rFonts w:ascii="Wingdings" w:hAnsi="Wingdings" w:hint="default"/>
      </w:rPr>
    </w:lvl>
    <w:lvl w:ilvl="5" w:tplc="3FD8BF56" w:tentative="1">
      <w:start w:val="1"/>
      <w:numFmt w:val="bullet"/>
      <w:lvlText w:val=""/>
      <w:lvlJc w:val="left"/>
      <w:pPr>
        <w:tabs>
          <w:tab w:val="num" w:pos="4320"/>
        </w:tabs>
        <w:ind w:left="4320" w:hanging="360"/>
      </w:pPr>
      <w:rPr>
        <w:rFonts w:ascii="Wingdings" w:hAnsi="Wingdings" w:hint="default"/>
      </w:rPr>
    </w:lvl>
    <w:lvl w:ilvl="6" w:tplc="DD3CCE9C" w:tentative="1">
      <w:start w:val="1"/>
      <w:numFmt w:val="bullet"/>
      <w:lvlText w:val=""/>
      <w:lvlJc w:val="left"/>
      <w:pPr>
        <w:tabs>
          <w:tab w:val="num" w:pos="5040"/>
        </w:tabs>
        <w:ind w:left="5040" w:hanging="360"/>
      </w:pPr>
      <w:rPr>
        <w:rFonts w:ascii="Wingdings" w:hAnsi="Wingdings" w:hint="default"/>
      </w:rPr>
    </w:lvl>
    <w:lvl w:ilvl="7" w:tplc="F18AFC8E" w:tentative="1">
      <w:start w:val="1"/>
      <w:numFmt w:val="bullet"/>
      <w:lvlText w:val=""/>
      <w:lvlJc w:val="left"/>
      <w:pPr>
        <w:tabs>
          <w:tab w:val="num" w:pos="5760"/>
        </w:tabs>
        <w:ind w:left="5760" w:hanging="360"/>
      </w:pPr>
      <w:rPr>
        <w:rFonts w:ascii="Wingdings" w:hAnsi="Wingdings" w:hint="default"/>
      </w:rPr>
    </w:lvl>
    <w:lvl w:ilvl="8" w:tplc="7630755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3D590E"/>
    <w:multiLevelType w:val="hybridMultilevel"/>
    <w:tmpl w:val="5F4434FE"/>
    <w:lvl w:ilvl="0" w:tplc="4FC814F6">
      <w:start w:val="1"/>
      <w:numFmt w:val="bullet"/>
      <w:lvlText w:val=""/>
      <w:lvlJc w:val="left"/>
      <w:pPr>
        <w:tabs>
          <w:tab w:val="num" w:pos="720"/>
        </w:tabs>
        <w:ind w:left="720" w:hanging="360"/>
      </w:pPr>
      <w:rPr>
        <w:rFonts w:ascii="Wingdings" w:hAnsi="Wingdings" w:hint="default"/>
      </w:rPr>
    </w:lvl>
    <w:lvl w:ilvl="1" w:tplc="75CCB33E" w:tentative="1">
      <w:start w:val="1"/>
      <w:numFmt w:val="bullet"/>
      <w:lvlText w:val=""/>
      <w:lvlJc w:val="left"/>
      <w:pPr>
        <w:tabs>
          <w:tab w:val="num" w:pos="1440"/>
        </w:tabs>
        <w:ind w:left="1440" w:hanging="360"/>
      </w:pPr>
      <w:rPr>
        <w:rFonts w:ascii="Wingdings" w:hAnsi="Wingdings" w:hint="default"/>
      </w:rPr>
    </w:lvl>
    <w:lvl w:ilvl="2" w:tplc="0742EAC0" w:tentative="1">
      <w:start w:val="1"/>
      <w:numFmt w:val="bullet"/>
      <w:lvlText w:val=""/>
      <w:lvlJc w:val="left"/>
      <w:pPr>
        <w:tabs>
          <w:tab w:val="num" w:pos="2160"/>
        </w:tabs>
        <w:ind w:left="2160" w:hanging="360"/>
      </w:pPr>
      <w:rPr>
        <w:rFonts w:ascii="Wingdings" w:hAnsi="Wingdings" w:hint="default"/>
      </w:rPr>
    </w:lvl>
    <w:lvl w:ilvl="3" w:tplc="478061D6" w:tentative="1">
      <w:start w:val="1"/>
      <w:numFmt w:val="bullet"/>
      <w:lvlText w:val=""/>
      <w:lvlJc w:val="left"/>
      <w:pPr>
        <w:tabs>
          <w:tab w:val="num" w:pos="2880"/>
        </w:tabs>
        <w:ind w:left="2880" w:hanging="360"/>
      </w:pPr>
      <w:rPr>
        <w:rFonts w:ascii="Wingdings" w:hAnsi="Wingdings" w:hint="default"/>
      </w:rPr>
    </w:lvl>
    <w:lvl w:ilvl="4" w:tplc="C050364C" w:tentative="1">
      <w:start w:val="1"/>
      <w:numFmt w:val="bullet"/>
      <w:lvlText w:val=""/>
      <w:lvlJc w:val="left"/>
      <w:pPr>
        <w:tabs>
          <w:tab w:val="num" w:pos="3600"/>
        </w:tabs>
        <w:ind w:left="3600" w:hanging="360"/>
      </w:pPr>
      <w:rPr>
        <w:rFonts w:ascii="Wingdings" w:hAnsi="Wingdings" w:hint="default"/>
      </w:rPr>
    </w:lvl>
    <w:lvl w:ilvl="5" w:tplc="93DC0CDC" w:tentative="1">
      <w:start w:val="1"/>
      <w:numFmt w:val="bullet"/>
      <w:lvlText w:val=""/>
      <w:lvlJc w:val="left"/>
      <w:pPr>
        <w:tabs>
          <w:tab w:val="num" w:pos="4320"/>
        </w:tabs>
        <w:ind w:left="4320" w:hanging="360"/>
      </w:pPr>
      <w:rPr>
        <w:rFonts w:ascii="Wingdings" w:hAnsi="Wingdings" w:hint="default"/>
      </w:rPr>
    </w:lvl>
    <w:lvl w:ilvl="6" w:tplc="D1287F42" w:tentative="1">
      <w:start w:val="1"/>
      <w:numFmt w:val="bullet"/>
      <w:lvlText w:val=""/>
      <w:lvlJc w:val="left"/>
      <w:pPr>
        <w:tabs>
          <w:tab w:val="num" w:pos="5040"/>
        </w:tabs>
        <w:ind w:left="5040" w:hanging="360"/>
      </w:pPr>
      <w:rPr>
        <w:rFonts w:ascii="Wingdings" w:hAnsi="Wingdings" w:hint="default"/>
      </w:rPr>
    </w:lvl>
    <w:lvl w:ilvl="7" w:tplc="98B278A8" w:tentative="1">
      <w:start w:val="1"/>
      <w:numFmt w:val="bullet"/>
      <w:lvlText w:val=""/>
      <w:lvlJc w:val="left"/>
      <w:pPr>
        <w:tabs>
          <w:tab w:val="num" w:pos="5760"/>
        </w:tabs>
        <w:ind w:left="5760" w:hanging="360"/>
      </w:pPr>
      <w:rPr>
        <w:rFonts w:ascii="Wingdings" w:hAnsi="Wingdings" w:hint="default"/>
      </w:rPr>
    </w:lvl>
    <w:lvl w:ilvl="8" w:tplc="64E4FF7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DBE39EF"/>
    <w:multiLevelType w:val="hybridMultilevel"/>
    <w:tmpl w:val="74147DB8"/>
    <w:lvl w:ilvl="0" w:tplc="9FE480A0">
      <w:start w:val="1"/>
      <w:numFmt w:val="bullet"/>
      <w:lvlText w:val=""/>
      <w:lvlJc w:val="left"/>
      <w:pPr>
        <w:tabs>
          <w:tab w:val="num" w:pos="720"/>
        </w:tabs>
        <w:ind w:left="720" w:hanging="360"/>
      </w:pPr>
      <w:rPr>
        <w:rFonts w:ascii="Wingdings" w:hAnsi="Wingdings" w:hint="default"/>
      </w:rPr>
    </w:lvl>
    <w:lvl w:ilvl="1" w:tplc="F116630C" w:tentative="1">
      <w:start w:val="1"/>
      <w:numFmt w:val="bullet"/>
      <w:lvlText w:val=""/>
      <w:lvlJc w:val="left"/>
      <w:pPr>
        <w:tabs>
          <w:tab w:val="num" w:pos="1440"/>
        </w:tabs>
        <w:ind w:left="1440" w:hanging="360"/>
      </w:pPr>
      <w:rPr>
        <w:rFonts w:ascii="Wingdings" w:hAnsi="Wingdings" w:hint="default"/>
      </w:rPr>
    </w:lvl>
    <w:lvl w:ilvl="2" w:tplc="20ACDAC6" w:tentative="1">
      <w:start w:val="1"/>
      <w:numFmt w:val="bullet"/>
      <w:lvlText w:val=""/>
      <w:lvlJc w:val="left"/>
      <w:pPr>
        <w:tabs>
          <w:tab w:val="num" w:pos="2160"/>
        </w:tabs>
        <w:ind w:left="2160" w:hanging="360"/>
      </w:pPr>
      <w:rPr>
        <w:rFonts w:ascii="Wingdings" w:hAnsi="Wingdings" w:hint="default"/>
      </w:rPr>
    </w:lvl>
    <w:lvl w:ilvl="3" w:tplc="5C66463A" w:tentative="1">
      <w:start w:val="1"/>
      <w:numFmt w:val="bullet"/>
      <w:lvlText w:val=""/>
      <w:lvlJc w:val="left"/>
      <w:pPr>
        <w:tabs>
          <w:tab w:val="num" w:pos="2880"/>
        </w:tabs>
        <w:ind w:left="2880" w:hanging="360"/>
      </w:pPr>
      <w:rPr>
        <w:rFonts w:ascii="Wingdings" w:hAnsi="Wingdings" w:hint="default"/>
      </w:rPr>
    </w:lvl>
    <w:lvl w:ilvl="4" w:tplc="9BBCF274" w:tentative="1">
      <w:start w:val="1"/>
      <w:numFmt w:val="bullet"/>
      <w:lvlText w:val=""/>
      <w:lvlJc w:val="left"/>
      <w:pPr>
        <w:tabs>
          <w:tab w:val="num" w:pos="3600"/>
        </w:tabs>
        <w:ind w:left="3600" w:hanging="360"/>
      </w:pPr>
      <w:rPr>
        <w:rFonts w:ascii="Wingdings" w:hAnsi="Wingdings" w:hint="default"/>
      </w:rPr>
    </w:lvl>
    <w:lvl w:ilvl="5" w:tplc="E8A0E734" w:tentative="1">
      <w:start w:val="1"/>
      <w:numFmt w:val="bullet"/>
      <w:lvlText w:val=""/>
      <w:lvlJc w:val="left"/>
      <w:pPr>
        <w:tabs>
          <w:tab w:val="num" w:pos="4320"/>
        </w:tabs>
        <w:ind w:left="4320" w:hanging="360"/>
      </w:pPr>
      <w:rPr>
        <w:rFonts w:ascii="Wingdings" w:hAnsi="Wingdings" w:hint="default"/>
      </w:rPr>
    </w:lvl>
    <w:lvl w:ilvl="6" w:tplc="3E549F22" w:tentative="1">
      <w:start w:val="1"/>
      <w:numFmt w:val="bullet"/>
      <w:lvlText w:val=""/>
      <w:lvlJc w:val="left"/>
      <w:pPr>
        <w:tabs>
          <w:tab w:val="num" w:pos="5040"/>
        </w:tabs>
        <w:ind w:left="5040" w:hanging="360"/>
      </w:pPr>
      <w:rPr>
        <w:rFonts w:ascii="Wingdings" w:hAnsi="Wingdings" w:hint="default"/>
      </w:rPr>
    </w:lvl>
    <w:lvl w:ilvl="7" w:tplc="67EC603A" w:tentative="1">
      <w:start w:val="1"/>
      <w:numFmt w:val="bullet"/>
      <w:lvlText w:val=""/>
      <w:lvlJc w:val="left"/>
      <w:pPr>
        <w:tabs>
          <w:tab w:val="num" w:pos="5760"/>
        </w:tabs>
        <w:ind w:left="5760" w:hanging="360"/>
      </w:pPr>
      <w:rPr>
        <w:rFonts w:ascii="Wingdings" w:hAnsi="Wingdings" w:hint="default"/>
      </w:rPr>
    </w:lvl>
    <w:lvl w:ilvl="8" w:tplc="FF3A17A6" w:tentative="1">
      <w:start w:val="1"/>
      <w:numFmt w:val="bullet"/>
      <w:lvlText w:val=""/>
      <w:lvlJc w:val="left"/>
      <w:pPr>
        <w:tabs>
          <w:tab w:val="num" w:pos="6480"/>
        </w:tabs>
        <w:ind w:left="6480" w:hanging="360"/>
      </w:pPr>
      <w:rPr>
        <w:rFonts w:ascii="Wingdings" w:hAnsi="Wingdings" w:hint="default"/>
      </w:rPr>
    </w:lvl>
  </w:abstractNum>
  <w:num w:numId="1" w16cid:durableId="379525542">
    <w:abstractNumId w:val="7"/>
  </w:num>
  <w:num w:numId="2" w16cid:durableId="1610620474">
    <w:abstractNumId w:val="3"/>
  </w:num>
  <w:num w:numId="3" w16cid:durableId="1705860344">
    <w:abstractNumId w:val="6"/>
  </w:num>
  <w:num w:numId="4" w16cid:durableId="1458983262">
    <w:abstractNumId w:val="9"/>
  </w:num>
  <w:num w:numId="5" w16cid:durableId="420107172">
    <w:abstractNumId w:val="0"/>
  </w:num>
  <w:num w:numId="6" w16cid:durableId="1724135246">
    <w:abstractNumId w:val="5"/>
  </w:num>
  <w:num w:numId="7" w16cid:durableId="389885873">
    <w:abstractNumId w:val="4"/>
  </w:num>
  <w:num w:numId="8" w16cid:durableId="942692851">
    <w:abstractNumId w:val="2"/>
  </w:num>
  <w:num w:numId="9" w16cid:durableId="393087282">
    <w:abstractNumId w:val="8"/>
  </w:num>
  <w:num w:numId="10" w16cid:durableId="1006059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C6B"/>
    <w:rsid w:val="003B1F07"/>
    <w:rsid w:val="00470B84"/>
    <w:rsid w:val="009758BE"/>
    <w:rsid w:val="00B801A5"/>
    <w:rsid w:val="00E93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92428"/>
  <w15:chartTrackingRefBased/>
  <w15:docId w15:val="{222B8EB6-C488-442C-9C1D-3B201D69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C6B"/>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3B1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F07"/>
  </w:style>
  <w:style w:type="paragraph" w:styleId="Footer">
    <w:name w:val="footer"/>
    <w:basedOn w:val="Normal"/>
    <w:link w:val="FooterChar"/>
    <w:uiPriority w:val="99"/>
    <w:unhideWhenUsed/>
    <w:rsid w:val="003B1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F07"/>
  </w:style>
  <w:style w:type="paragraph" w:styleId="NormalWeb">
    <w:name w:val="Normal (Web)"/>
    <w:basedOn w:val="Normal"/>
    <w:uiPriority w:val="99"/>
    <w:semiHidden/>
    <w:unhideWhenUsed/>
    <w:rsid w:val="00B801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827112">
      <w:bodyDiv w:val="1"/>
      <w:marLeft w:val="0"/>
      <w:marRight w:val="0"/>
      <w:marTop w:val="0"/>
      <w:marBottom w:val="0"/>
      <w:divBdr>
        <w:top w:val="none" w:sz="0" w:space="0" w:color="auto"/>
        <w:left w:val="none" w:sz="0" w:space="0" w:color="auto"/>
        <w:bottom w:val="none" w:sz="0" w:space="0" w:color="auto"/>
        <w:right w:val="none" w:sz="0" w:space="0" w:color="auto"/>
      </w:divBdr>
      <w:divsChild>
        <w:div w:id="498161999">
          <w:marLeft w:val="547"/>
          <w:marRight w:val="0"/>
          <w:marTop w:val="0"/>
          <w:marBottom w:val="0"/>
          <w:divBdr>
            <w:top w:val="none" w:sz="0" w:space="0" w:color="auto"/>
            <w:left w:val="none" w:sz="0" w:space="0" w:color="auto"/>
            <w:bottom w:val="none" w:sz="0" w:space="0" w:color="auto"/>
            <w:right w:val="none" w:sz="0" w:space="0" w:color="auto"/>
          </w:divBdr>
        </w:div>
        <w:div w:id="808790549">
          <w:marLeft w:val="547"/>
          <w:marRight w:val="0"/>
          <w:marTop w:val="0"/>
          <w:marBottom w:val="0"/>
          <w:divBdr>
            <w:top w:val="none" w:sz="0" w:space="0" w:color="auto"/>
            <w:left w:val="none" w:sz="0" w:space="0" w:color="auto"/>
            <w:bottom w:val="none" w:sz="0" w:space="0" w:color="auto"/>
            <w:right w:val="none" w:sz="0" w:space="0" w:color="auto"/>
          </w:divBdr>
        </w:div>
        <w:div w:id="1519199478">
          <w:marLeft w:val="547"/>
          <w:marRight w:val="0"/>
          <w:marTop w:val="0"/>
          <w:marBottom w:val="0"/>
          <w:divBdr>
            <w:top w:val="none" w:sz="0" w:space="0" w:color="auto"/>
            <w:left w:val="none" w:sz="0" w:space="0" w:color="auto"/>
            <w:bottom w:val="none" w:sz="0" w:space="0" w:color="auto"/>
            <w:right w:val="none" w:sz="0" w:space="0" w:color="auto"/>
          </w:divBdr>
        </w:div>
      </w:divsChild>
    </w:div>
    <w:div w:id="254169044">
      <w:bodyDiv w:val="1"/>
      <w:marLeft w:val="0"/>
      <w:marRight w:val="0"/>
      <w:marTop w:val="0"/>
      <w:marBottom w:val="0"/>
      <w:divBdr>
        <w:top w:val="none" w:sz="0" w:space="0" w:color="auto"/>
        <w:left w:val="none" w:sz="0" w:space="0" w:color="auto"/>
        <w:bottom w:val="none" w:sz="0" w:space="0" w:color="auto"/>
        <w:right w:val="none" w:sz="0" w:space="0" w:color="auto"/>
      </w:divBdr>
      <w:divsChild>
        <w:div w:id="507986930">
          <w:marLeft w:val="547"/>
          <w:marRight w:val="0"/>
          <w:marTop w:val="200"/>
          <w:marBottom w:val="0"/>
          <w:divBdr>
            <w:top w:val="none" w:sz="0" w:space="0" w:color="auto"/>
            <w:left w:val="none" w:sz="0" w:space="0" w:color="auto"/>
            <w:bottom w:val="none" w:sz="0" w:space="0" w:color="auto"/>
            <w:right w:val="none" w:sz="0" w:space="0" w:color="auto"/>
          </w:divBdr>
        </w:div>
        <w:div w:id="475032255">
          <w:marLeft w:val="547"/>
          <w:marRight w:val="0"/>
          <w:marTop w:val="200"/>
          <w:marBottom w:val="0"/>
          <w:divBdr>
            <w:top w:val="none" w:sz="0" w:space="0" w:color="auto"/>
            <w:left w:val="none" w:sz="0" w:space="0" w:color="auto"/>
            <w:bottom w:val="none" w:sz="0" w:space="0" w:color="auto"/>
            <w:right w:val="none" w:sz="0" w:space="0" w:color="auto"/>
          </w:divBdr>
        </w:div>
        <w:div w:id="1740637293">
          <w:marLeft w:val="547"/>
          <w:marRight w:val="0"/>
          <w:marTop w:val="200"/>
          <w:marBottom w:val="0"/>
          <w:divBdr>
            <w:top w:val="none" w:sz="0" w:space="0" w:color="auto"/>
            <w:left w:val="none" w:sz="0" w:space="0" w:color="auto"/>
            <w:bottom w:val="none" w:sz="0" w:space="0" w:color="auto"/>
            <w:right w:val="none" w:sz="0" w:space="0" w:color="auto"/>
          </w:divBdr>
        </w:div>
        <w:div w:id="101536282">
          <w:marLeft w:val="547"/>
          <w:marRight w:val="0"/>
          <w:marTop w:val="200"/>
          <w:marBottom w:val="0"/>
          <w:divBdr>
            <w:top w:val="none" w:sz="0" w:space="0" w:color="auto"/>
            <w:left w:val="none" w:sz="0" w:space="0" w:color="auto"/>
            <w:bottom w:val="none" w:sz="0" w:space="0" w:color="auto"/>
            <w:right w:val="none" w:sz="0" w:space="0" w:color="auto"/>
          </w:divBdr>
        </w:div>
        <w:div w:id="2047563909">
          <w:marLeft w:val="547"/>
          <w:marRight w:val="0"/>
          <w:marTop w:val="200"/>
          <w:marBottom w:val="0"/>
          <w:divBdr>
            <w:top w:val="none" w:sz="0" w:space="0" w:color="auto"/>
            <w:left w:val="none" w:sz="0" w:space="0" w:color="auto"/>
            <w:bottom w:val="none" w:sz="0" w:space="0" w:color="auto"/>
            <w:right w:val="none" w:sz="0" w:space="0" w:color="auto"/>
          </w:divBdr>
        </w:div>
      </w:divsChild>
    </w:div>
    <w:div w:id="782042454">
      <w:bodyDiv w:val="1"/>
      <w:marLeft w:val="0"/>
      <w:marRight w:val="0"/>
      <w:marTop w:val="0"/>
      <w:marBottom w:val="0"/>
      <w:divBdr>
        <w:top w:val="none" w:sz="0" w:space="0" w:color="auto"/>
        <w:left w:val="none" w:sz="0" w:space="0" w:color="auto"/>
        <w:bottom w:val="none" w:sz="0" w:space="0" w:color="auto"/>
        <w:right w:val="none" w:sz="0" w:space="0" w:color="auto"/>
      </w:divBdr>
      <w:divsChild>
        <w:div w:id="196893954">
          <w:marLeft w:val="547"/>
          <w:marRight w:val="0"/>
          <w:marTop w:val="200"/>
          <w:marBottom w:val="0"/>
          <w:divBdr>
            <w:top w:val="none" w:sz="0" w:space="0" w:color="auto"/>
            <w:left w:val="none" w:sz="0" w:space="0" w:color="auto"/>
            <w:bottom w:val="none" w:sz="0" w:space="0" w:color="auto"/>
            <w:right w:val="none" w:sz="0" w:space="0" w:color="auto"/>
          </w:divBdr>
        </w:div>
        <w:div w:id="1952853366">
          <w:marLeft w:val="547"/>
          <w:marRight w:val="0"/>
          <w:marTop w:val="200"/>
          <w:marBottom w:val="0"/>
          <w:divBdr>
            <w:top w:val="none" w:sz="0" w:space="0" w:color="auto"/>
            <w:left w:val="none" w:sz="0" w:space="0" w:color="auto"/>
            <w:bottom w:val="none" w:sz="0" w:space="0" w:color="auto"/>
            <w:right w:val="none" w:sz="0" w:space="0" w:color="auto"/>
          </w:divBdr>
        </w:div>
        <w:div w:id="1059596515">
          <w:marLeft w:val="547"/>
          <w:marRight w:val="0"/>
          <w:marTop w:val="200"/>
          <w:marBottom w:val="0"/>
          <w:divBdr>
            <w:top w:val="none" w:sz="0" w:space="0" w:color="auto"/>
            <w:left w:val="none" w:sz="0" w:space="0" w:color="auto"/>
            <w:bottom w:val="none" w:sz="0" w:space="0" w:color="auto"/>
            <w:right w:val="none" w:sz="0" w:space="0" w:color="auto"/>
          </w:divBdr>
        </w:div>
      </w:divsChild>
    </w:div>
    <w:div w:id="1013796921">
      <w:bodyDiv w:val="1"/>
      <w:marLeft w:val="0"/>
      <w:marRight w:val="0"/>
      <w:marTop w:val="0"/>
      <w:marBottom w:val="0"/>
      <w:divBdr>
        <w:top w:val="none" w:sz="0" w:space="0" w:color="auto"/>
        <w:left w:val="none" w:sz="0" w:space="0" w:color="auto"/>
        <w:bottom w:val="none" w:sz="0" w:space="0" w:color="auto"/>
        <w:right w:val="none" w:sz="0" w:space="0" w:color="auto"/>
      </w:divBdr>
      <w:divsChild>
        <w:div w:id="783110330">
          <w:marLeft w:val="547"/>
          <w:marRight w:val="0"/>
          <w:marTop w:val="200"/>
          <w:marBottom w:val="0"/>
          <w:divBdr>
            <w:top w:val="none" w:sz="0" w:space="0" w:color="auto"/>
            <w:left w:val="none" w:sz="0" w:space="0" w:color="auto"/>
            <w:bottom w:val="none" w:sz="0" w:space="0" w:color="auto"/>
            <w:right w:val="none" w:sz="0" w:space="0" w:color="auto"/>
          </w:divBdr>
        </w:div>
        <w:div w:id="1654217528">
          <w:marLeft w:val="547"/>
          <w:marRight w:val="0"/>
          <w:marTop w:val="200"/>
          <w:marBottom w:val="0"/>
          <w:divBdr>
            <w:top w:val="none" w:sz="0" w:space="0" w:color="auto"/>
            <w:left w:val="none" w:sz="0" w:space="0" w:color="auto"/>
            <w:bottom w:val="none" w:sz="0" w:space="0" w:color="auto"/>
            <w:right w:val="none" w:sz="0" w:space="0" w:color="auto"/>
          </w:divBdr>
        </w:div>
        <w:div w:id="254288957">
          <w:marLeft w:val="547"/>
          <w:marRight w:val="0"/>
          <w:marTop w:val="200"/>
          <w:marBottom w:val="0"/>
          <w:divBdr>
            <w:top w:val="none" w:sz="0" w:space="0" w:color="auto"/>
            <w:left w:val="none" w:sz="0" w:space="0" w:color="auto"/>
            <w:bottom w:val="none" w:sz="0" w:space="0" w:color="auto"/>
            <w:right w:val="none" w:sz="0" w:space="0" w:color="auto"/>
          </w:divBdr>
        </w:div>
      </w:divsChild>
    </w:div>
    <w:div w:id="1204749335">
      <w:bodyDiv w:val="1"/>
      <w:marLeft w:val="0"/>
      <w:marRight w:val="0"/>
      <w:marTop w:val="0"/>
      <w:marBottom w:val="0"/>
      <w:divBdr>
        <w:top w:val="none" w:sz="0" w:space="0" w:color="auto"/>
        <w:left w:val="none" w:sz="0" w:space="0" w:color="auto"/>
        <w:bottom w:val="none" w:sz="0" w:space="0" w:color="auto"/>
        <w:right w:val="none" w:sz="0" w:space="0" w:color="auto"/>
      </w:divBdr>
      <w:divsChild>
        <w:div w:id="1662269728">
          <w:marLeft w:val="547"/>
          <w:marRight w:val="0"/>
          <w:marTop w:val="200"/>
          <w:marBottom w:val="0"/>
          <w:divBdr>
            <w:top w:val="none" w:sz="0" w:space="0" w:color="auto"/>
            <w:left w:val="none" w:sz="0" w:space="0" w:color="auto"/>
            <w:bottom w:val="none" w:sz="0" w:space="0" w:color="auto"/>
            <w:right w:val="none" w:sz="0" w:space="0" w:color="auto"/>
          </w:divBdr>
        </w:div>
        <w:div w:id="538082468">
          <w:marLeft w:val="547"/>
          <w:marRight w:val="0"/>
          <w:marTop w:val="200"/>
          <w:marBottom w:val="0"/>
          <w:divBdr>
            <w:top w:val="none" w:sz="0" w:space="0" w:color="auto"/>
            <w:left w:val="none" w:sz="0" w:space="0" w:color="auto"/>
            <w:bottom w:val="none" w:sz="0" w:space="0" w:color="auto"/>
            <w:right w:val="none" w:sz="0" w:space="0" w:color="auto"/>
          </w:divBdr>
        </w:div>
        <w:div w:id="901990434">
          <w:marLeft w:val="547"/>
          <w:marRight w:val="0"/>
          <w:marTop w:val="200"/>
          <w:marBottom w:val="0"/>
          <w:divBdr>
            <w:top w:val="none" w:sz="0" w:space="0" w:color="auto"/>
            <w:left w:val="none" w:sz="0" w:space="0" w:color="auto"/>
            <w:bottom w:val="none" w:sz="0" w:space="0" w:color="auto"/>
            <w:right w:val="none" w:sz="0" w:space="0" w:color="auto"/>
          </w:divBdr>
        </w:div>
        <w:div w:id="358506844">
          <w:marLeft w:val="547"/>
          <w:marRight w:val="0"/>
          <w:marTop w:val="200"/>
          <w:marBottom w:val="0"/>
          <w:divBdr>
            <w:top w:val="none" w:sz="0" w:space="0" w:color="auto"/>
            <w:left w:val="none" w:sz="0" w:space="0" w:color="auto"/>
            <w:bottom w:val="none" w:sz="0" w:space="0" w:color="auto"/>
            <w:right w:val="none" w:sz="0" w:space="0" w:color="auto"/>
          </w:divBdr>
        </w:div>
        <w:div w:id="1968469576">
          <w:marLeft w:val="547"/>
          <w:marRight w:val="0"/>
          <w:marTop w:val="200"/>
          <w:marBottom w:val="0"/>
          <w:divBdr>
            <w:top w:val="none" w:sz="0" w:space="0" w:color="auto"/>
            <w:left w:val="none" w:sz="0" w:space="0" w:color="auto"/>
            <w:bottom w:val="none" w:sz="0" w:space="0" w:color="auto"/>
            <w:right w:val="none" w:sz="0" w:space="0" w:color="auto"/>
          </w:divBdr>
        </w:div>
        <w:div w:id="1093284742">
          <w:marLeft w:val="547"/>
          <w:marRight w:val="0"/>
          <w:marTop w:val="200"/>
          <w:marBottom w:val="0"/>
          <w:divBdr>
            <w:top w:val="none" w:sz="0" w:space="0" w:color="auto"/>
            <w:left w:val="none" w:sz="0" w:space="0" w:color="auto"/>
            <w:bottom w:val="none" w:sz="0" w:space="0" w:color="auto"/>
            <w:right w:val="none" w:sz="0" w:space="0" w:color="auto"/>
          </w:divBdr>
        </w:div>
        <w:div w:id="849220784">
          <w:marLeft w:val="547"/>
          <w:marRight w:val="0"/>
          <w:marTop w:val="200"/>
          <w:marBottom w:val="0"/>
          <w:divBdr>
            <w:top w:val="none" w:sz="0" w:space="0" w:color="auto"/>
            <w:left w:val="none" w:sz="0" w:space="0" w:color="auto"/>
            <w:bottom w:val="none" w:sz="0" w:space="0" w:color="auto"/>
            <w:right w:val="none" w:sz="0" w:space="0" w:color="auto"/>
          </w:divBdr>
        </w:div>
        <w:div w:id="828978675">
          <w:marLeft w:val="547"/>
          <w:marRight w:val="0"/>
          <w:marTop w:val="200"/>
          <w:marBottom w:val="0"/>
          <w:divBdr>
            <w:top w:val="none" w:sz="0" w:space="0" w:color="auto"/>
            <w:left w:val="none" w:sz="0" w:space="0" w:color="auto"/>
            <w:bottom w:val="none" w:sz="0" w:space="0" w:color="auto"/>
            <w:right w:val="none" w:sz="0" w:space="0" w:color="auto"/>
          </w:divBdr>
        </w:div>
      </w:divsChild>
    </w:div>
    <w:div w:id="1630743653">
      <w:bodyDiv w:val="1"/>
      <w:marLeft w:val="0"/>
      <w:marRight w:val="0"/>
      <w:marTop w:val="0"/>
      <w:marBottom w:val="0"/>
      <w:divBdr>
        <w:top w:val="none" w:sz="0" w:space="0" w:color="auto"/>
        <w:left w:val="none" w:sz="0" w:space="0" w:color="auto"/>
        <w:bottom w:val="none" w:sz="0" w:space="0" w:color="auto"/>
        <w:right w:val="none" w:sz="0" w:space="0" w:color="auto"/>
      </w:divBdr>
      <w:divsChild>
        <w:div w:id="903833460">
          <w:marLeft w:val="547"/>
          <w:marRight w:val="0"/>
          <w:marTop w:val="0"/>
          <w:marBottom w:val="0"/>
          <w:divBdr>
            <w:top w:val="none" w:sz="0" w:space="0" w:color="auto"/>
            <w:left w:val="none" w:sz="0" w:space="0" w:color="auto"/>
            <w:bottom w:val="none" w:sz="0" w:space="0" w:color="auto"/>
            <w:right w:val="none" w:sz="0" w:space="0" w:color="auto"/>
          </w:divBdr>
        </w:div>
        <w:div w:id="1101145227">
          <w:marLeft w:val="547"/>
          <w:marRight w:val="0"/>
          <w:marTop w:val="0"/>
          <w:marBottom w:val="0"/>
          <w:divBdr>
            <w:top w:val="none" w:sz="0" w:space="0" w:color="auto"/>
            <w:left w:val="none" w:sz="0" w:space="0" w:color="auto"/>
            <w:bottom w:val="none" w:sz="0" w:space="0" w:color="auto"/>
            <w:right w:val="none" w:sz="0" w:space="0" w:color="auto"/>
          </w:divBdr>
        </w:div>
        <w:div w:id="1583643443">
          <w:marLeft w:val="547"/>
          <w:marRight w:val="0"/>
          <w:marTop w:val="0"/>
          <w:marBottom w:val="0"/>
          <w:divBdr>
            <w:top w:val="none" w:sz="0" w:space="0" w:color="auto"/>
            <w:left w:val="none" w:sz="0" w:space="0" w:color="auto"/>
            <w:bottom w:val="none" w:sz="0" w:space="0" w:color="auto"/>
            <w:right w:val="none" w:sz="0" w:space="0" w:color="auto"/>
          </w:divBdr>
        </w:div>
        <w:div w:id="517432452">
          <w:marLeft w:val="547"/>
          <w:marRight w:val="0"/>
          <w:marTop w:val="0"/>
          <w:marBottom w:val="0"/>
          <w:divBdr>
            <w:top w:val="none" w:sz="0" w:space="0" w:color="auto"/>
            <w:left w:val="none" w:sz="0" w:space="0" w:color="auto"/>
            <w:bottom w:val="none" w:sz="0" w:space="0" w:color="auto"/>
            <w:right w:val="none" w:sz="0" w:space="0" w:color="auto"/>
          </w:divBdr>
        </w:div>
        <w:div w:id="1648046005">
          <w:marLeft w:val="547"/>
          <w:marRight w:val="0"/>
          <w:marTop w:val="0"/>
          <w:marBottom w:val="0"/>
          <w:divBdr>
            <w:top w:val="none" w:sz="0" w:space="0" w:color="auto"/>
            <w:left w:val="none" w:sz="0" w:space="0" w:color="auto"/>
            <w:bottom w:val="none" w:sz="0" w:space="0" w:color="auto"/>
            <w:right w:val="none" w:sz="0" w:space="0" w:color="auto"/>
          </w:divBdr>
        </w:div>
        <w:div w:id="1160579002">
          <w:marLeft w:val="547"/>
          <w:marRight w:val="0"/>
          <w:marTop w:val="0"/>
          <w:marBottom w:val="0"/>
          <w:divBdr>
            <w:top w:val="none" w:sz="0" w:space="0" w:color="auto"/>
            <w:left w:val="none" w:sz="0" w:space="0" w:color="auto"/>
            <w:bottom w:val="none" w:sz="0" w:space="0" w:color="auto"/>
            <w:right w:val="none" w:sz="0" w:space="0" w:color="auto"/>
          </w:divBdr>
        </w:div>
        <w:div w:id="1717507587">
          <w:marLeft w:val="547"/>
          <w:marRight w:val="0"/>
          <w:marTop w:val="0"/>
          <w:marBottom w:val="0"/>
          <w:divBdr>
            <w:top w:val="none" w:sz="0" w:space="0" w:color="auto"/>
            <w:left w:val="none" w:sz="0" w:space="0" w:color="auto"/>
            <w:bottom w:val="none" w:sz="0" w:space="0" w:color="auto"/>
            <w:right w:val="none" w:sz="0" w:space="0" w:color="auto"/>
          </w:divBdr>
        </w:div>
        <w:div w:id="1064455011">
          <w:marLeft w:val="547"/>
          <w:marRight w:val="0"/>
          <w:marTop w:val="0"/>
          <w:marBottom w:val="0"/>
          <w:divBdr>
            <w:top w:val="none" w:sz="0" w:space="0" w:color="auto"/>
            <w:left w:val="none" w:sz="0" w:space="0" w:color="auto"/>
            <w:bottom w:val="none" w:sz="0" w:space="0" w:color="auto"/>
            <w:right w:val="none" w:sz="0" w:space="0" w:color="auto"/>
          </w:divBdr>
        </w:div>
        <w:div w:id="836191457">
          <w:marLeft w:val="547"/>
          <w:marRight w:val="0"/>
          <w:marTop w:val="0"/>
          <w:marBottom w:val="0"/>
          <w:divBdr>
            <w:top w:val="none" w:sz="0" w:space="0" w:color="auto"/>
            <w:left w:val="none" w:sz="0" w:space="0" w:color="auto"/>
            <w:bottom w:val="none" w:sz="0" w:space="0" w:color="auto"/>
            <w:right w:val="none" w:sz="0" w:space="0" w:color="auto"/>
          </w:divBdr>
        </w:div>
        <w:div w:id="1905798135">
          <w:marLeft w:val="547"/>
          <w:marRight w:val="0"/>
          <w:marTop w:val="0"/>
          <w:marBottom w:val="0"/>
          <w:divBdr>
            <w:top w:val="none" w:sz="0" w:space="0" w:color="auto"/>
            <w:left w:val="none" w:sz="0" w:space="0" w:color="auto"/>
            <w:bottom w:val="none" w:sz="0" w:space="0" w:color="auto"/>
            <w:right w:val="none" w:sz="0" w:space="0" w:color="auto"/>
          </w:divBdr>
        </w:div>
        <w:div w:id="1916812940">
          <w:marLeft w:val="547"/>
          <w:marRight w:val="0"/>
          <w:marTop w:val="0"/>
          <w:marBottom w:val="0"/>
          <w:divBdr>
            <w:top w:val="none" w:sz="0" w:space="0" w:color="auto"/>
            <w:left w:val="none" w:sz="0" w:space="0" w:color="auto"/>
            <w:bottom w:val="none" w:sz="0" w:space="0" w:color="auto"/>
            <w:right w:val="none" w:sz="0" w:space="0" w:color="auto"/>
          </w:divBdr>
        </w:div>
        <w:div w:id="1666937848">
          <w:marLeft w:val="547"/>
          <w:marRight w:val="0"/>
          <w:marTop w:val="0"/>
          <w:marBottom w:val="0"/>
          <w:divBdr>
            <w:top w:val="none" w:sz="0" w:space="0" w:color="auto"/>
            <w:left w:val="none" w:sz="0" w:space="0" w:color="auto"/>
            <w:bottom w:val="none" w:sz="0" w:space="0" w:color="auto"/>
            <w:right w:val="none" w:sz="0" w:space="0" w:color="auto"/>
          </w:divBdr>
        </w:div>
      </w:divsChild>
    </w:div>
    <w:div w:id="1805192577">
      <w:bodyDiv w:val="1"/>
      <w:marLeft w:val="0"/>
      <w:marRight w:val="0"/>
      <w:marTop w:val="0"/>
      <w:marBottom w:val="0"/>
      <w:divBdr>
        <w:top w:val="none" w:sz="0" w:space="0" w:color="auto"/>
        <w:left w:val="none" w:sz="0" w:space="0" w:color="auto"/>
        <w:bottom w:val="none" w:sz="0" w:space="0" w:color="auto"/>
        <w:right w:val="none" w:sz="0" w:space="0" w:color="auto"/>
      </w:divBdr>
      <w:divsChild>
        <w:div w:id="1574240777">
          <w:marLeft w:val="547"/>
          <w:marRight w:val="0"/>
          <w:marTop w:val="200"/>
          <w:marBottom w:val="0"/>
          <w:divBdr>
            <w:top w:val="none" w:sz="0" w:space="0" w:color="auto"/>
            <w:left w:val="none" w:sz="0" w:space="0" w:color="auto"/>
            <w:bottom w:val="none" w:sz="0" w:space="0" w:color="auto"/>
            <w:right w:val="none" w:sz="0" w:space="0" w:color="auto"/>
          </w:divBdr>
        </w:div>
        <w:div w:id="2145612621">
          <w:marLeft w:val="547"/>
          <w:marRight w:val="0"/>
          <w:marTop w:val="200"/>
          <w:marBottom w:val="0"/>
          <w:divBdr>
            <w:top w:val="none" w:sz="0" w:space="0" w:color="auto"/>
            <w:left w:val="none" w:sz="0" w:space="0" w:color="auto"/>
            <w:bottom w:val="none" w:sz="0" w:space="0" w:color="auto"/>
            <w:right w:val="none" w:sz="0" w:space="0" w:color="auto"/>
          </w:divBdr>
        </w:div>
        <w:div w:id="678893000">
          <w:marLeft w:val="547"/>
          <w:marRight w:val="0"/>
          <w:marTop w:val="200"/>
          <w:marBottom w:val="0"/>
          <w:divBdr>
            <w:top w:val="none" w:sz="0" w:space="0" w:color="auto"/>
            <w:left w:val="none" w:sz="0" w:space="0" w:color="auto"/>
            <w:bottom w:val="none" w:sz="0" w:space="0" w:color="auto"/>
            <w:right w:val="none" w:sz="0" w:space="0" w:color="auto"/>
          </w:divBdr>
        </w:div>
        <w:div w:id="1708021005">
          <w:marLeft w:val="547"/>
          <w:marRight w:val="0"/>
          <w:marTop w:val="200"/>
          <w:marBottom w:val="0"/>
          <w:divBdr>
            <w:top w:val="none" w:sz="0" w:space="0" w:color="auto"/>
            <w:left w:val="none" w:sz="0" w:space="0" w:color="auto"/>
            <w:bottom w:val="none" w:sz="0" w:space="0" w:color="auto"/>
            <w:right w:val="none" w:sz="0" w:space="0" w:color="auto"/>
          </w:divBdr>
        </w:div>
      </w:divsChild>
    </w:div>
    <w:div w:id="1866793565">
      <w:bodyDiv w:val="1"/>
      <w:marLeft w:val="0"/>
      <w:marRight w:val="0"/>
      <w:marTop w:val="0"/>
      <w:marBottom w:val="0"/>
      <w:divBdr>
        <w:top w:val="none" w:sz="0" w:space="0" w:color="auto"/>
        <w:left w:val="none" w:sz="0" w:space="0" w:color="auto"/>
        <w:bottom w:val="none" w:sz="0" w:space="0" w:color="auto"/>
        <w:right w:val="none" w:sz="0" w:space="0" w:color="auto"/>
      </w:divBdr>
      <w:divsChild>
        <w:div w:id="1082070736">
          <w:marLeft w:val="547"/>
          <w:marRight w:val="0"/>
          <w:marTop w:val="200"/>
          <w:marBottom w:val="0"/>
          <w:divBdr>
            <w:top w:val="none" w:sz="0" w:space="0" w:color="auto"/>
            <w:left w:val="none" w:sz="0" w:space="0" w:color="auto"/>
            <w:bottom w:val="none" w:sz="0" w:space="0" w:color="auto"/>
            <w:right w:val="none" w:sz="0" w:space="0" w:color="auto"/>
          </w:divBdr>
        </w:div>
        <w:div w:id="1921526466">
          <w:marLeft w:val="547"/>
          <w:marRight w:val="0"/>
          <w:marTop w:val="200"/>
          <w:marBottom w:val="0"/>
          <w:divBdr>
            <w:top w:val="none" w:sz="0" w:space="0" w:color="auto"/>
            <w:left w:val="none" w:sz="0" w:space="0" w:color="auto"/>
            <w:bottom w:val="none" w:sz="0" w:space="0" w:color="auto"/>
            <w:right w:val="none" w:sz="0" w:space="0" w:color="auto"/>
          </w:divBdr>
        </w:div>
      </w:divsChild>
    </w:div>
    <w:div w:id="1894195386">
      <w:bodyDiv w:val="1"/>
      <w:marLeft w:val="0"/>
      <w:marRight w:val="0"/>
      <w:marTop w:val="0"/>
      <w:marBottom w:val="0"/>
      <w:divBdr>
        <w:top w:val="none" w:sz="0" w:space="0" w:color="auto"/>
        <w:left w:val="none" w:sz="0" w:space="0" w:color="auto"/>
        <w:bottom w:val="none" w:sz="0" w:space="0" w:color="auto"/>
        <w:right w:val="none" w:sz="0" w:space="0" w:color="auto"/>
      </w:divBdr>
      <w:divsChild>
        <w:div w:id="1572959432">
          <w:marLeft w:val="547"/>
          <w:marRight w:val="0"/>
          <w:marTop w:val="200"/>
          <w:marBottom w:val="0"/>
          <w:divBdr>
            <w:top w:val="none" w:sz="0" w:space="0" w:color="auto"/>
            <w:left w:val="none" w:sz="0" w:space="0" w:color="auto"/>
            <w:bottom w:val="none" w:sz="0" w:space="0" w:color="auto"/>
            <w:right w:val="none" w:sz="0" w:space="0" w:color="auto"/>
          </w:divBdr>
        </w:div>
        <w:div w:id="19430093">
          <w:marLeft w:val="547"/>
          <w:marRight w:val="0"/>
          <w:marTop w:val="200"/>
          <w:marBottom w:val="0"/>
          <w:divBdr>
            <w:top w:val="none" w:sz="0" w:space="0" w:color="auto"/>
            <w:left w:val="none" w:sz="0" w:space="0" w:color="auto"/>
            <w:bottom w:val="none" w:sz="0" w:space="0" w:color="auto"/>
            <w:right w:val="none" w:sz="0" w:space="0" w:color="auto"/>
          </w:divBdr>
        </w:div>
        <w:div w:id="1098216191">
          <w:marLeft w:val="547"/>
          <w:marRight w:val="0"/>
          <w:marTop w:val="200"/>
          <w:marBottom w:val="0"/>
          <w:divBdr>
            <w:top w:val="none" w:sz="0" w:space="0" w:color="auto"/>
            <w:left w:val="none" w:sz="0" w:space="0" w:color="auto"/>
            <w:bottom w:val="none" w:sz="0" w:space="0" w:color="auto"/>
            <w:right w:val="none" w:sz="0" w:space="0" w:color="auto"/>
          </w:divBdr>
        </w:div>
        <w:div w:id="415708180">
          <w:marLeft w:val="547"/>
          <w:marRight w:val="0"/>
          <w:marTop w:val="200"/>
          <w:marBottom w:val="0"/>
          <w:divBdr>
            <w:top w:val="none" w:sz="0" w:space="0" w:color="auto"/>
            <w:left w:val="none" w:sz="0" w:space="0" w:color="auto"/>
            <w:bottom w:val="none" w:sz="0" w:space="0" w:color="auto"/>
            <w:right w:val="none" w:sz="0" w:space="0" w:color="auto"/>
          </w:divBdr>
        </w:div>
        <w:div w:id="1869105041">
          <w:marLeft w:val="547"/>
          <w:marRight w:val="0"/>
          <w:marTop w:val="200"/>
          <w:marBottom w:val="0"/>
          <w:divBdr>
            <w:top w:val="none" w:sz="0" w:space="0" w:color="auto"/>
            <w:left w:val="none" w:sz="0" w:space="0" w:color="auto"/>
            <w:bottom w:val="none" w:sz="0" w:space="0" w:color="auto"/>
            <w:right w:val="none" w:sz="0" w:space="0" w:color="auto"/>
          </w:divBdr>
        </w:div>
        <w:div w:id="1176459388">
          <w:marLeft w:val="547"/>
          <w:marRight w:val="0"/>
          <w:marTop w:val="200"/>
          <w:marBottom w:val="0"/>
          <w:divBdr>
            <w:top w:val="none" w:sz="0" w:space="0" w:color="auto"/>
            <w:left w:val="none" w:sz="0" w:space="0" w:color="auto"/>
            <w:bottom w:val="none" w:sz="0" w:space="0" w:color="auto"/>
            <w:right w:val="none" w:sz="0" w:space="0" w:color="auto"/>
          </w:divBdr>
        </w:div>
        <w:div w:id="1996492330">
          <w:marLeft w:val="547"/>
          <w:marRight w:val="0"/>
          <w:marTop w:val="200"/>
          <w:marBottom w:val="0"/>
          <w:divBdr>
            <w:top w:val="none" w:sz="0" w:space="0" w:color="auto"/>
            <w:left w:val="none" w:sz="0" w:space="0" w:color="auto"/>
            <w:bottom w:val="none" w:sz="0" w:space="0" w:color="auto"/>
            <w:right w:val="none" w:sz="0" w:space="0" w:color="auto"/>
          </w:divBdr>
        </w:div>
      </w:divsChild>
    </w:div>
    <w:div w:id="1956864739">
      <w:bodyDiv w:val="1"/>
      <w:marLeft w:val="0"/>
      <w:marRight w:val="0"/>
      <w:marTop w:val="0"/>
      <w:marBottom w:val="0"/>
      <w:divBdr>
        <w:top w:val="none" w:sz="0" w:space="0" w:color="auto"/>
        <w:left w:val="none" w:sz="0" w:space="0" w:color="auto"/>
        <w:bottom w:val="none" w:sz="0" w:space="0" w:color="auto"/>
        <w:right w:val="none" w:sz="0" w:space="0" w:color="auto"/>
      </w:divBdr>
    </w:div>
    <w:div w:id="202061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834</Words>
  <Characters>4759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Nubah Islam</dc:creator>
  <cp:keywords/>
  <dc:description/>
  <cp:lastModifiedBy>Nubah Islam</cp:lastModifiedBy>
  <cp:revision>1</cp:revision>
  <dcterms:created xsi:type="dcterms:W3CDTF">2024-05-09T08:55:00Z</dcterms:created>
  <dcterms:modified xsi:type="dcterms:W3CDTF">2024-05-09T09:21:00Z</dcterms:modified>
</cp:coreProperties>
</file>