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CFC4D3" w14:textId="77777777" w:rsidR="004E6573" w:rsidRDefault="004E6573" w:rsidP="00937FCA">
      <w:pPr>
        <w:jc w:val="center"/>
      </w:pPr>
    </w:p>
    <w:p w14:paraId="24BE7DE3" w14:textId="77777777" w:rsidR="004E6573" w:rsidRDefault="004E6573" w:rsidP="003033A1"/>
    <w:p w14:paraId="3AF03FE3" w14:textId="77777777" w:rsidR="004E6573" w:rsidRDefault="004E6573" w:rsidP="00937FCA">
      <w:pPr>
        <w:jc w:val="center"/>
      </w:pPr>
    </w:p>
    <w:p w14:paraId="2DCFB9D0" w14:textId="77777777" w:rsidR="004E6573" w:rsidRDefault="004E6573" w:rsidP="00937FCA">
      <w:pPr>
        <w:jc w:val="center"/>
      </w:pPr>
    </w:p>
    <w:p w14:paraId="15182BF1" w14:textId="77777777" w:rsidR="004E6573" w:rsidRDefault="004E6573" w:rsidP="00937FCA">
      <w:pPr>
        <w:jc w:val="center"/>
      </w:pPr>
    </w:p>
    <w:p w14:paraId="5B5A8C0C" w14:textId="65B692FD" w:rsidR="00E174AA" w:rsidRDefault="00D9347F" w:rsidP="00937FCA">
      <w:pPr>
        <w:jc w:val="center"/>
      </w:pPr>
      <w:r>
        <w:t>BUSINESS</w:t>
      </w:r>
      <w:r w:rsidR="005E76D8">
        <w:t xml:space="preserve"> PLAN</w:t>
      </w:r>
    </w:p>
    <w:p w14:paraId="3BBB9DD9" w14:textId="79CEE78B" w:rsidR="006B7C46" w:rsidRDefault="005E76D8" w:rsidP="00937FCA">
      <w:pPr>
        <w:jc w:val="center"/>
      </w:pPr>
      <w:r>
        <w:t>Mocanu Andreea Raluca</w:t>
      </w:r>
    </w:p>
    <w:p w14:paraId="1195C300" w14:textId="67AA7CBB" w:rsidR="005E76D8" w:rsidRDefault="005E76D8" w:rsidP="00937FCA">
      <w:pPr>
        <w:jc w:val="center"/>
      </w:pPr>
      <w:r>
        <w:t>1919375</w:t>
      </w:r>
    </w:p>
    <w:p w14:paraId="27A3607B" w14:textId="58DF0A59" w:rsidR="002A49EC" w:rsidRDefault="005E76D8" w:rsidP="00937FCA">
      <w:pPr>
        <w:jc w:val="center"/>
      </w:pPr>
      <w:r>
        <w:t>University of Wales Trinity Saint David</w:t>
      </w:r>
    </w:p>
    <w:p w14:paraId="41B90F92" w14:textId="74B25E0C" w:rsidR="004E6573" w:rsidRDefault="005E76D8" w:rsidP="00937FCA">
      <w:pPr>
        <w:jc w:val="center"/>
      </w:pPr>
      <w:r>
        <w:t>Component two</w:t>
      </w:r>
    </w:p>
    <w:p w14:paraId="2AA162B3" w14:textId="073477BA" w:rsidR="00907D20" w:rsidRPr="00034679" w:rsidRDefault="004E6573">
      <w:r>
        <w:br w:type="page"/>
      </w:r>
    </w:p>
    <w:sdt>
      <w:sdtPr>
        <w:rPr>
          <w:rFonts w:ascii="Times New Roman" w:eastAsiaTheme="minorHAnsi" w:hAnsi="Times New Roman" w:cstheme="minorBidi"/>
          <w:color w:val="000000" w:themeColor="text1"/>
          <w:sz w:val="24"/>
          <w:szCs w:val="22"/>
        </w:rPr>
        <w:id w:val="348376815"/>
        <w:docPartObj>
          <w:docPartGallery w:val="Table of Contents"/>
          <w:docPartUnique/>
        </w:docPartObj>
      </w:sdtPr>
      <w:sdtEndPr>
        <w:rPr>
          <w:b/>
          <w:bCs/>
          <w:noProof/>
        </w:rPr>
      </w:sdtEndPr>
      <w:sdtContent>
        <w:p w14:paraId="0C542839" w14:textId="77777777" w:rsidR="00FB1520" w:rsidRPr="00F73F42" w:rsidRDefault="00FB1520" w:rsidP="003033A1">
          <w:pPr>
            <w:pStyle w:val="TOCHeading"/>
            <w:jc w:val="center"/>
            <w:rPr>
              <w:rFonts w:ascii="Times New Roman" w:hAnsi="Times New Roman" w:cs="Times New Roman"/>
              <w:b/>
              <w:color w:val="auto"/>
            </w:rPr>
          </w:pPr>
          <w:r w:rsidRPr="00F73F42">
            <w:rPr>
              <w:rFonts w:ascii="Times New Roman" w:hAnsi="Times New Roman" w:cs="Times New Roman"/>
              <w:b/>
              <w:color w:val="auto"/>
            </w:rPr>
            <w:t>Table of Contents</w:t>
          </w:r>
        </w:p>
        <w:p w14:paraId="3647590C" w14:textId="0DE4F749" w:rsidR="00D9347F" w:rsidRDefault="00FB1520">
          <w:pPr>
            <w:pStyle w:val="TOC1"/>
            <w:tabs>
              <w:tab w:val="right" w:leader="dot" w:pos="9017"/>
            </w:tabs>
            <w:rPr>
              <w:rFonts w:asciiTheme="minorHAnsi" w:eastAsiaTheme="minorEastAsia" w:hAnsiTheme="minorHAnsi"/>
              <w:noProof/>
              <w:color w:val="auto"/>
              <w:sz w:val="22"/>
              <w:lang w:val="en-IN" w:eastAsia="en-IN"/>
            </w:rPr>
          </w:pPr>
          <w:r>
            <w:fldChar w:fldCharType="begin"/>
          </w:r>
          <w:r>
            <w:instrText xml:space="preserve"> TOC \o "1-3" \h \z \u </w:instrText>
          </w:r>
          <w:r>
            <w:fldChar w:fldCharType="separate"/>
          </w:r>
          <w:hyperlink w:anchor="_Toc64851745" w:history="1">
            <w:r w:rsidR="00D9347F" w:rsidRPr="006C0129">
              <w:rPr>
                <w:rStyle w:val="Hyperlink"/>
                <w:noProof/>
              </w:rPr>
              <w:t>Name of the business</w:t>
            </w:r>
            <w:r w:rsidR="00D9347F">
              <w:rPr>
                <w:noProof/>
                <w:webHidden/>
              </w:rPr>
              <w:tab/>
            </w:r>
            <w:r w:rsidR="00D9347F">
              <w:rPr>
                <w:noProof/>
                <w:webHidden/>
              </w:rPr>
              <w:fldChar w:fldCharType="begin"/>
            </w:r>
            <w:r w:rsidR="00D9347F">
              <w:rPr>
                <w:noProof/>
                <w:webHidden/>
              </w:rPr>
              <w:instrText xml:space="preserve"> PAGEREF _Toc64851745 \h </w:instrText>
            </w:r>
            <w:r w:rsidR="00D9347F">
              <w:rPr>
                <w:noProof/>
                <w:webHidden/>
              </w:rPr>
            </w:r>
            <w:r w:rsidR="00D9347F">
              <w:rPr>
                <w:noProof/>
                <w:webHidden/>
              </w:rPr>
              <w:fldChar w:fldCharType="separate"/>
            </w:r>
            <w:r w:rsidR="005E76D8">
              <w:rPr>
                <w:noProof/>
                <w:webHidden/>
              </w:rPr>
              <w:t>2</w:t>
            </w:r>
            <w:r w:rsidR="00D9347F">
              <w:rPr>
                <w:noProof/>
                <w:webHidden/>
              </w:rPr>
              <w:fldChar w:fldCharType="end"/>
            </w:r>
          </w:hyperlink>
        </w:p>
        <w:p w14:paraId="6A2FE5B1" w14:textId="4FE6CD95" w:rsidR="00D9347F" w:rsidRDefault="00E42643">
          <w:pPr>
            <w:pStyle w:val="TOC1"/>
            <w:tabs>
              <w:tab w:val="right" w:leader="dot" w:pos="9017"/>
            </w:tabs>
            <w:rPr>
              <w:rFonts w:asciiTheme="minorHAnsi" w:eastAsiaTheme="minorEastAsia" w:hAnsiTheme="minorHAnsi"/>
              <w:noProof/>
              <w:color w:val="auto"/>
              <w:sz w:val="22"/>
              <w:lang w:val="en-IN" w:eastAsia="en-IN"/>
            </w:rPr>
          </w:pPr>
          <w:hyperlink w:anchor="_Toc64851746" w:history="1">
            <w:r w:rsidR="00D9347F" w:rsidRPr="006C0129">
              <w:rPr>
                <w:rStyle w:val="Hyperlink"/>
                <w:noProof/>
              </w:rPr>
              <w:t>Aims and Objectives of the business</w:t>
            </w:r>
            <w:r w:rsidR="00D9347F">
              <w:rPr>
                <w:noProof/>
                <w:webHidden/>
              </w:rPr>
              <w:tab/>
            </w:r>
            <w:r w:rsidR="00D9347F">
              <w:rPr>
                <w:noProof/>
                <w:webHidden/>
              </w:rPr>
              <w:fldChar w:fldCharType="begin"/>
            </w:r>
            <w:r w:rsidR="00D9347F">
              <w:rPr>
                <w:noProof/>
                <w:webHidden/>
              </w:rPr>
              <w:instrText xml:space="preserve"> PAGEREF _Toc64851746 \h </w:instrText>
            </w:r>
            <w:r w:rsidR="00D9347F">
              <w:rPr>
                <w:noProof/>
                <w:webHidden/>
              </w:rPr>
            </w:r>
            <w:r w:rsidR="00D9347F">
              <w:rPr>
                <w:noProof/>
                <w:webHidden/>
              </w:rPr>
              <w:fldChar w:fldCharType="separate"/>
            </w:r>
            <w:r w:rsidR="005E76D8">
              <w:rPr>
                <w:noProof/>
                <w:webHidden/>
              </w:rPr>
              <w:t>2</w:t>
            </w:r>
            <w:r w:rsidR="00D9347F">
              <w:rPr>
                <w:noProof/>
                <w:webHidden/>
              </w:rPr>
              <w:fldChar w:fldCharType="end"/>
            </w:r>
          </w:hyperlink>
        </w:p>
        <w:p w14:paraId="4A8BAA51" w14:textId="237F15FA" w:rsidR="00D9347F" w:rsidRDefault="00E42643">
          <w:pPr>
            <w:pStyle w:val="TOC1"/>
            <w:tabs>
              <w:tab w:val="right" w:leader="dot" w:pos="9017"/>
            </w:tabs>
            <w:rPr>
              <w:rFonts w:asciiTheme="minorHAnsi" w:eastAsiaTheme="minorEastAsia" w:hAnsiTheme="minorHAnsi"/>
              <w:noProof/>
              <w:color w:val="auto"/>
              <w:sz w:val="22"/>
              <w:lang w:val="en-IN" w:eastAsia="en-IN"/>
            </w:rPr>
          </w:pPr>
          <w:hyperlink w:anchor="_Toc64851747" w:history="1">
            <w:r w:rsidR="00D9347F" w:rsidRPr="006C0129">
              <w:rPr>
                <w:rStyle w:val="Hyperlink"/>
                <w:noProof/>
              </w:rPr>
              <w:t>Products and Services Offered</w:t>
            </w:r>
            <w:r w:rsidR="00D9347F">
              <w:rPr>
                <w:noProof/>
                <w:webHidden/>
              </w:rPr>
              <w:tab/>
            </w:r>
            <w:r w:rsidR="00D9347F">
              <w:rPr>
                <w:noProof/>
                <w:webHidden/>
              </w:rPr>
              <w:fldChar w:fldCharType="begin"/>
            </w:r>
            <w:r w:rsidR="00D9347F">
              <w:rPr>
                <w:noProof/>
                <w:webHidden/>
              </w:rPr>
              <w:instrText xml:space="preserve"> PAGEREF _Toc64851747 \h </w:instrText>
            </w:r>
            <w:r w:rsidR="00D9347F">
              <w:rPr>
                <w:noProof/>
                <w:webHidden/>
              </w:rPr>
            </w:r>
            <w:r w:rsidR="00D9347F">
              <w:rPr>
                <w:noProof/>
                <w:webHidden/>
              </w:rPr>
              <w:fldChar w:fldCharType="separate"/>
            </w:r>
            <w:r w:rsidR="005E76D8">
              <w:rPr>
                <w:noProof/>
                <w:webHidden/>
              </w:rPr>
              <w:t>3</w:t>
            </w:r>
            <w:r w:rsidR="00D9347F">
              <w:rPr>
                <w:noProof/>
                <w:webHidden/>
              </w:rPr>
              <w:fldChar w:fldCharType="end"/>
            </w:r>
          </w:hyperlink>
        </w:p>
        <w:p w14:paraId="6B11B84B" w14:textId="74A21C63" w:rsidR="00D9347F" w:rsidRDefault="00E42643">
          <w:pPr>
            <w:pStyle w:val="TOC1"/>
            <w:tabs>
              <w:tab w:val="right" w:leader="dot" w:pos="9017"/>
            </w:tabs>
            <w:rPr>
              <w:rFonts w:asciiTheme="minorHAnsi" w:eastAsiaTheme="minorEastAsia" w:hAnsiTheme="minorHAnsi"/>
              <w:noProof/>
              <w:color w:val="auto"/>
              <w:sz w:val="22"/>
              <w:lang w:val="en-IN" w:eastAsia="en-IN"/>
            </w:rPr>
          </w:pPr>
          <w:hyperlink w:anchor="_Toc64851748" w:history="1">
            <w:r w:rsidR="00D9347F" w:rsidRPr="006C0129">
              <w:rPr>
                <w:rStyle w:val="Hyperlink"/>
                <w:noProof/>
              </w:rPr>
              <w:t>Physical Location</w:t>
            </w:r>
            <w:r w:rsidR="00D9347F">
              <w:rPr>
                <w:noProof/>
                <w:webHidden/>
              </w:rPr>
              <w:tab/>
            </w:r>
            <w:r w:rsidR="00D9347F">
              <w:rPr>
                <w:noProof/>
                <w:webHidden/>
              </w:rPr>
              <w:fldChar w:fldCharType="begin"/>
            </w:r>
            <w:r w:rsidR="00D9347F">
              <w:rPr>
                <w:noProof/>
                <w:webHidden/>
              </w:rPr>
              <w:instrText xml:space="preserve"> PAGEREF _Toc64851748 \h </w:instrText>
            </w:r>
            <w:r w:rsidR="00D9347F">
              <w:rPr>
                <w:noProof/>
                <w:webHidden/>
              </w:rPr>
            </w:r>
            <w:r w:rsidR="00D9347F">
              <w:rPr>
                <w:noProof/>
                <w:webHidden/>
              </w:rPr>
              <w:fldChar w:fldCharType="separate"/>
            </w:r>
            <w:r w:rsidR="005E76D8">
              <w:rPr>
                <w:noProof/>
                <w:webHidden/>
              </w:rPr>
              <w:t>5</w:t>
            </w:r>
            <w:r w:rsidR="00D9347F">
              <w:rPr>
                <w:noProof/>
                <w:webHidden/>
              </w:rPr>
              <w:fldChar w:fldCharType="end"/>
            </w:r>
          </w:hyperlink>
        </w:p>
        <w:p w14:paraId="21D81168" w14:textId="5BFACA98" w:rsidR="00D9347F" w:rsidRDefault="00E42643">
          <w:pPr>
            <w:pStyle w:val="TOC1"/>
            <w:tabs>
              <w:tab w:val="right" w:leader="dot" w:pos="9017"/>
            </w:tabs>
            <w:rPr>
              <w:rFonts w:asciiTheme="minorHAnsi" w:eastAsiaTheme="minorEastAsia" w:hAnsiTheme="minorHAnsi"/>
              <w:noProof/>
              <w:color w:val="auto"/>
              <w:sz w:val="22"/>
              <w:lang w:val="en-IN" w:eastAsia="en-IN"/>
            </w:rPr>
          </w:pPr>
          <w:hyperlink w:anchor="_Toc64851749" w:history="1">
            <w:r w:rsidR="00D9347F" w:rsidRPr="006C0129">
              <w:rPr>
                <w:rStyle w:val="Hyperlink"/>
                <w:noProof/>
              </w:rPr>
              <w:t>Resources</w:t>
            </w:r>
            <w:r w:rsidR="00D9347F">
              <w:rPr>
                <w:noProof/>
                <w:webHidden/>
              </w:rPr>
              <w:tab/>
            </w:r>
            <w:r w:rsidR="00D9347F">
              <w:rPr>
                <w:noProof/>
                <w:webHidden/>
              </w:rPr>
              <w:fldChar w:fldCharType="begin"/>
            </w:r>
            <w:r w:rsidR="00D9347F">
              <w:rPr>
                <w:noProof/>
                <w:webHidden/>
              </w:rPr>
              <w:instrText xml:space="preserve"> PAGEREF _Toc64851749 \h </w:instrText>
            </w:r>
            <w:r w:rsidR="00D9347F">
              <w:rPr>
                <w:noProof/>
                <w:webHidden/>
              </w:rPr>
            </w:r>
            <w:r w:rsidR="00D9347F">
              <w:rPr>
                <w:noProof/>
                <w:webHidden/>
              </w:rPr>
              <w:fldChar w:fldCharType="separate"/>
            </w:r>
            <w:r w:rsidR="005E76D8">
              <w:rPr>
                <w:noProof/>
                <w:webHidden/>
              </w:rPr>
              <w:t>6</w:t>
            </w:r>
            <w:r w:rsidR="00D9347F">
              <w:rPr>
                <w:noProof/>
                <w:webHidden/>
              </w:rPr>
              <w:fldChar w:fldCharType="end"/>
            </w:r>
          </w:hyperlink>
        </w:p>
        <w:p w14:paraId="79207581" w14:textId="09B85119" w:rsidR="00D9347F" w:rsidRDefault="00E42643">
          <w:pPr>
            <w:pStyle w:val="TOC1"/>
            <w:tabs>
              <w:tab w:val="right" w:leader="dot" w:pos="9017"/>
            </w:tabs>
            <w:rPr>
              <w:rFonts w:asciiTheme="minorHAnsi" w:eastAsiaTheme="minorEastAsia" w:hAnsiTheme="minorHAnsi"/>
              <w:noProof/>
              <w:color w:val="auto"/>
              <w:sz w:val="22"/>
              <w:lang w:val="en-IN" w:eastAsia="en-IN"/>
            </w:rPr>
          </w:pPr>
          <w:hyperlink w:anchor="_Toc64851750" w:history="1">
            <w:r w:rsidR="00D9347F" w:rsidRPr="006C0129">
              <w:rPr>
                <w:rStyle w:val="Hyperlink"/>
                <w:noProof/>
              </w:rPr>
              <w:t>Human Resources</w:t>
            </w:r>
            <w:r w:rsidR="00D9347F">
              <w:rPr>
                <w:noProof/>
                <w:webHidden/>
              </w:rPr>
              <w:tab/>
            </w:r>
            <w:r w:rsidR="00D9347F">
              <w:rPr>
                <w:noProof/>
                <w:webHidden/>
              </w:rPr>
              <w:fldChar w:fldCharType="begin"/>
            </w:r>
            <w:r w:rsidR="00D9347F">
              <w:rPr>
                <w:noProof/>
                <w:webHidden/>
              </w:rPr>
              <w:instrText xml:space="preserve"> PAGEREF _Toc64851750 \h </w:instrText>
            </w:r>
            <w:r w:rsidR="00D9347F">
              <w:rPr>
                <w:noProof/>
                <w:webHidden/>
              </w:rPr>
            </w:r>
            <w:r w:rsidR="00D9347F">
              <w:rPr>
                <w:noProof/>
                <w:webHidden/>
              </w:rPr>
              <w:fldChar w:fldCharType="separate"/>
            </w:r>
            <w:r w:rsidR="005E76D8">
              <w:rPr>
                <w:noProof/>
                <w:webHidden/>
              </w:rPr>
              <w:t>7</w:t>
            </w:r>
            <w:r w:rsidR="00D9347F">
              <w:rPr>
                <w:noProof/>
                <w:webHidden/>
              </w:rPr>
              <w:fldChar w:fldCharType="end"/>
            </w:r>
          </w:hyperlink>
        </w:p>
        <w:p w14:paraId="6D48D4F0" w14:textId="31F7365E" w:rsidR="00D9347F" w:rsidRDefault="00E42643">
          <w:pPr>
            <w:pStyle w:val="TOC1"/>
            <w:tabs>
              <w:tab w:val="right" w:leader="dot" w:pos="9017"/>
            </w:tabs>
            <w:rPr>
              <w:rFonts w:asciiTheme="minorHAnsi" w:eastAsiaTheme="minorEastAsia" w:hAnsiTheme="minorHAnsi"/>
              <w:noProof/>
              <w:color w:val="auto"/>
              <w:sz w:val="22"/>
              <w:lang w:val="en-IN" w:eastAsia="en-IN"/>
            </w:rPr>
          </w:pPr>
          <w:hyperlink w:anchor="_Toc64851751" w:history="1">
            <w:r w:rsidR="00D9347F" w:rsidRPr="006C0129">
              <w:rPr>
                <w:rStyle w:val="Hyperlink"/>
                <w:noProof/>
              </w:rPr>
              <w:t>Marketing Activities</w:t>
            </w:r>
            <w:r w:rsidR="00D9347F">
              <w:rPr>
                <w:noProof/>
                <w:webHidden/>
              </w:rPr>
              <w:tab/>
            </w:r>
            <w:r w:rsidR="00D9347F">
              <w:rPr>
                <w:noProof/>
                <w:webHidden/>
              </w:rPr>
              <w:fldChar w:fldCharType="begin"/>
            </w:r>
            <w:r w:rsidR="00D9347F">
              <w:rPr>
                <w:noProof/>
                <w:webHidden/>
              </w:rPr>
              <w:instrText xml:space="preserve"> PAGEREF _Toc64851751 \h </w:instrText>
            </w:r>
            <w:r w:rsidR="00D9347F">
              <w:rPr>
                <w:noProof/>
                <w:webHidden/>
              </w:rPr>
            </w:r>
            <w:r w:rsidR="00D9347F">
              <w:rPr>
                <w:noProof/>
                <w:webHidden/>
              </w:rPr>
              <w:fldChar w:fldCharType="separate"/>
            </w:r>
            <w:r w:rsidR="005E76D8">
              <w:rPr>
                <w:noProof/>
                <w:webHidden/>
              </w:rPr>
              <w:t>9</w:t>
            </w:r>
            <w:r w:rsidR="00D9347F">
              <w:rPr>
                <w:noProof/>
                <w:webHidden/>
              </w:rPr>
              <w:fldChar w:fldCharType="end"/>
            </w:r>
          </w:hyperlink>
        </w:p>
        <w:p w14:paraId="1E1DFDCA" w14:textId="2E3EF811" w:rsidR="00D9347F" w:rsidRDefault="00E42643">
          <w:pPr>
            <w:pStyle w:val="TOC1"/>
            <w:tabs>
              <w:tab w:val="right" w:leader="dot" w:pos="9017"/>
            </w:tabs>
            <w:rPr>
              <w:rFonts w:asciiTheme="minorHAnsi" w:eastAsiaTheme="minorEastAsia" w:hAnsiTheme="minorHAnsi"/>
              <w:noProof/>
              <w:color w:val="auto"/>
              <w:sz w:val="22"/>
              <w:lang w:val="en-IN" w:eastAsia="en-IN"/>
            </w:rPr>
          </w:pPr>
          <w:hyperlink w:anchor="_Toc64851752" w:history="1">
            <w:r w:rsidR="00D9347F" w:rsidRPr="006C0129">
              <w:rPr>
                <w:rStyle w:val="Hyperlink"/>
                <w:noProof/>
              </w:rPr>
              <w:t>Financial Resources</w:t>
            </w:r>
            <w:r w:rsidR="00D9347F">
              <w:rPr>
                <w:noProof/>
                <w:webHidden/>
              </w:rPr>
              <w:tab/>
            </w:r>
            <w:r w:rsidR="00D9347F">
              <w:rPr>
                <w:noProof/>
                <w:webHidden/>
              </w:rPr>
              <w:fldChar w:fldCharType="begin"/>
            </w:r>
            <w:r w:rsidR="00D9347F">
              <w:rPr>
                <w:noProof/>
                <w:webHidden/>
              </w:rPr>
              <w:instrText xml:space="preserve"> PAGEREF _Toc64851752 \h </w:instrText>
            </w:r>
            <w:r w:rsidR="00D9347F">
              <w:rPr>
                <w:noProof/>
                <w:webHidden/>
              </w:rPr>
            </w:r>
            <w:r w:rsidR="00D9347F">
              <w:rPr>
                <w:noProof/>
                <w:webHidden/>
              </w:rPr>
              <w:fldChar w:fldCharType="separate"/>
            </w:r>
            <w:r w:rsidR="005E76D8">
              <w:rPr>
                <w:noProof/>
                <w:webHidden/>
              </w:rPr>
              <w:t>9</w:t>
            </w:r>
            <w:r w:rsidR="00D9347F">
              <w:rPr>
                <w:noProof/>
                <w:webHidden/>
              </w:rPr>
              <w:fldChar w:fldCharType="end"/>
            </w:r>
          </w:hyperlink>
        </w:p>
        <w:p w14:paraId="7F9DF8EF" w14:textId="56734F1B" w:rsidR="00D9347F" w:rsidRDefault="00E42643">
          <w:pPr>
            <w:pStyle w:val="TOC1"/>
            <w:tabs>
              <w:tab w:val="right" w:leader="dot" w:pos="9017"/>
            </w:tabs>
            <w:rPr>
              <w:rFonts w:asciiTheme="minorHAnsi" w:eastAsiaTheme="minorEastAsia" w:hAnsiTheme="minorHAnsi"/>
              <w:noProof/>
              <w:color w:val="auto"/>
              <w:sz w:val="22"/>
              <w:lang w:val="en-IN" w:eastAsia="en-IN"/>
            </w:rPr>
          </w:pPr>
          <w:hyperlink w:anchor="_Toc64851753" w:history="1">
            <w:r w:rsidR="00D9347F" w:rsidRPr="006C0129">
              <w:rPr>
                <w:rStyle w:val="Hyperlink"/>
                <w:noProof/>
              </w:rPr>
              <w:t>SWOT Analysis</w:t>
            </w:r>
            <w:r w:rsidR="00D9347F">
              <w:rPr>
                <w:noProof/>
                <w:webHidden/>
              </w:rPr>
              <w:tab/>
            </w:r>
            <w:r w:rsidR="00D9347F">
              <w:rPr>
                <w:noProof/>
                <w:webHidden/>
              </w:rPr>
              <w:fldChar w:fldCharType="begin"/>
            </w:r>
            <w:r w:rsidR="00D9347F">
              <w:rPr>
                <w:noProof/>
                <w:webHidden/>
              </w:rPr>
              <w:instrText xml:space="preserve"> PAGEREF _Toc64851753 \h </w:instrText>
            </w:r>
            <w:r w:rsidR="00D9347F">
              <w:rPr>
                <w:noProof/>
                <w:webHidden/>
              </w:rPr>
            </w:r>
            <w:r w:rsidR="00D9347F">
              <w:rPr>
                <w:noProof/>
                <w:webHidden/>
              </w:rPr>
              <w:fldChar w:fldCharType="separate"/>
            </w:r>
            <w:r w:rsidR="005E76D8">
              <w:rPr>
                <w:noProof/>
                <w:webHidden/>
              </w:rPr>
              <w:t>10</w:t>
            </w:r>
            <w:r w:rsidR="00D9347F">
              <w:rPr>
                <w:noProof/>
                <w:webHidden/>
              </w:rPr>
              <w:fldChar w:fldCharType="end"/>
            </w:r>
          </w:hyperlink>
        </w:p>
        <w:p w14:paraId="6A63DEC2" w14:textId="45E7F1A5" w:rsidR="00D9347F" w:rsidRDefault="00E42643">
          <w:pPr>
            <w:pStyle w:val="TOC1"/>
            <w:tabs>
              <w:tab w:val="right" w:leader="dot" w:pos="9017"/>
            </w:tabs>
            <w:rPr>
              <w:rFonts w:asciiTheme="minorHAnsi" w:eastAsiaTheme="minorEastAsia" w:hAnsiTheme="minorHAnsi"/>
              <w:noProof/>
              <w:color w:val="auto"/>
              <w:sz w:val="22"/>
              <w:lang w:val="en-IN" w:eastAsia="en-IN"/>
            </w:rPr>
          </w:pPr>
          <w:hyperlink w:anchor="_Toc64851754" w:history="1">
            <w:r w:rsidR="00D9347F" w:rsidRPr="006C0129">
              <w:rPr>
                <w:rStyle w:val="Hyperlink"/>
                <w:noProof/>
              </w:rPr>
              <w:t>Projected Cash Flow</w:t>
            </w:r>
            <w:r w:rsidR="00D9347F">
              <w:rPr>
                <w:noProof/>
                <w:webHidden/>
              </w:rPr>
              <w:tab/>
            </w:r>
            <w:r w:rsidR="00D9347F">
              <w:rPr>
                <w:noProof/>
                <w:webHidden/>
              </w:rPr>
              <w:fldChar w:fldCharType="begin"/>
            </w:r>
            <w:r w:rsidR="00D9347F">
              <w:rPr>
                <w:noProof/>
                <w:webHidden/>
              </w:rPr>
              <w:instrText xml:space="preserve"> PAGEREF _Toc64851754 \h </w:instrText>
            </w:r>
            <w:r w:rsidR="00D9347F">
              <w:rPr>
                <w:noProof/>
                <w:webHidden/>
              </w:rPr>
            </w:r>
            <w:r w:rsidR="00D9347F">
              <w:rPr>
                <w:noProof/>
                <w:webHidden/>
              </w:rPr>
              <w:fldChar w:fldCharType="separate"/>
            </w:r>
            <w:r w:rsidR="005E76D8">
              <w:rPr>
                <w:noProof/>
                <w:webHidden/>
              </w:rPr>
              <w:t>11</w:t>
            </w:r>
            <w:r w:rsidR="00D9347F">
              <w:rPr>
                <w:noProof/>
                <w:webHidden/>
              </w:rPr>
              <w:fldChar w:fldCharType="end"/>
            </w:r>
          </w:hyperlink>
        </w:p>
        <w:p w14:paraId="1465B516" w14:textId="108F6B1D" w:rsidR="00D9347F" w:rsidRDefault="00E42643">
          <w:pPr>
            <w:pStyle w:val="TOC1"/>
            <w:tabs>
              <w:tab w:val="right" w:leader="dot" w:pos="9017"/>
            </w:tabs>
            <w:rPr>
              <w:rFonts w:asciiTheme="minorHAnsi" w:eastAsiaTheme="minorEastAsia" w:hAnsiTheme="minorHAnsi"/>
              <w:noProof/>
              <w:color w:val="auto"/>
              <w:sz w:val="22"/>
              <w:lang w:val="en-IN" w:eastAsia="en-IN"/>
            </w:rPr>
          </w:pPr>
          <w:hyperlink w:anchor="_Toc64851755" w:history="1">
            <w:r w:rsidR="00D9347F" w:rsidRPr="006C0129">
              <w:rPr>
                <w:rStyle w:val="Hyperlink"/>
                <w:noProof/>
              </w:rPr>
              <w:t>References</w:t>
            </w:r>
            <w:r w:rsidR="00D9347F">
              <w:rPr>
                <w:noProof/>
                <w:webHidden/>
              </w:rPr>
              <w:tab/>
            </w:r>
            <w:r w:rsidR="00D9347F">
              <w:rPr>
                <w:noProof/>
                <w:webHidden/>
              </w:rPr>
              <w:fldChar w:fldCharType="begin"/>
            </w:r>
            <w:r w:rsidR="00D9347F">
              <w:rPr>
                <w:noProof/>
                <w:webHidden/>
              </w:rPr>
              <w:instrText xml:space="preserve"> PAGEREF _Toc64851755 \h </w:instrText>
            </w:r>
            <w:r w:rsidR="00D9347F">
              <w:rPr>
                <w:noProof/>
                <w:webHidden/>
              </w:rPr>
            </w:r>
            <w:r w:rsidR="00D9347F">
              <w:rPr>
                <w:noProof/>
                <w:webHidden/>
              </w:rPr>
              <w:fldChar w:fldCharType="separate"/>
            </w:r>
            <w:r w:rsidR="005E76D8">
              <w:rPr>
                <w:noProof/>
                <w:webHidden/>
              </w:rPr>
              <w:t>12</w:t>
            </w:r>
            <w:r w:rsidR="00D9347F">
              <w:rPr>
                <w:noProof/>
                <w:webHidden/>
              </w:rPr>
              <w:fldChar w:fldCharType="end"/>
            </w:r>
          </w:hyperlink>
        </w:p>
        <w:p w14:paraId="4C3A0DD9" w14:textId="1CE0C318" w:rsidR="00FB1520" w:rsidRDefault="00FB1520">
          <w:r>
            <w:rPr>
              <w:b/>
              <w:bCs/>
              <w:noProof/>
            </w:rPr>
            <w:fldChar w:fldCharType="end"/>
          </w:r>
        </w:p>
      </w:sdtContent>
    </w:sdt>
    <w:p w14:paraId="6A322335" w14:textId="77777777" w:rsidR="00907D20" w:rsidRDefault="00907D20" w:rsidP="00907D20"/>
    <w:p w14:paraId="207D9F3E" w14:textId="77777777" w:rsidR="00907D20" w:rsidRDefault="00907D20">
      <w:r>
        <w:br w:type="page"/>
      </w:r>
    </w:p>
    <w:p w14:paraId="49E0AE12" w14:textId="366367B5" w:rsidR="00D1526F" w:rsidRDefault="00034679" w:rsidP="00BF3A46">
      <w:pPr>
        <w:pStyle w:val="Heading1"/>
      </w:pPr>
      <w:bookmarkStart w:id="0" w:name="_Toc64851745"/>
      <w:r>
        <w:lastRenderedPageBreak/>
        <w:t>Name of the business</w:t>
      </w:r>
      <w:bookmarkEnd w:id="0"/>
    </w:p>
    <w:p w14:paraId="4B82B93D" w14:textId="34057822" w:rsidR="00B547B2" w:rsidRDefault="00A30C19" w:rsidP="009346E8">
      <w:pPr>
        <w:ind w:firstLine="720"/>
      </w:pPr>
      <w:r>
        <w:t>Royal Nails</w:t>
      </w:r>
      <w:r w:rsidR="00BF3A46">
        <w:t xml:space="preserve"> is the name of the business organization of the nail salon. </w:t>
      </w:r>
      <w:r w:rsidR="00EE23A8">
        <w:t>The business is supposed to be sole trading business organization, where the sole proprietor of the nail salon will be</w:t>
      </w:r>
      <w:r>
        <w:t xml:space="preserve"> me, Ms. Mocanu Andreea Raluca</w:t>
      </w:r>
      <w:r w:rsidR="00EE23A8">
        <w:t xml:space="preserve">. </w:t>
      </w:r>
      <w:r w:rsidR="00CA2FC9">
        <w:t xml:space="preserve"> </w:t>
      </w:r>
      <w:r w:rsidR="00EE23A8">
        <w:t xml:space="preserve">Ms. </w:t>
      </w:r>
      <w:r>
        <w:t>Andreea</w:t>
      </w:r>
      <w:r w:rsidR="00EE23A8">
        <w:t xml:space="preserve"> will be the owner of the business, with no interference from the </w:t>
      </w:r>
      <w:r w:rsidR="00BF3A46">
        <w:t xml:space="preserve">family or friends or any external source. </w:t>
      </w:r>
    </w:p>
    <w:p w14:paraId="1DEB34EA" w14:textId="62966CBB" w:rsidR="00BF3A46" w:rsidRDefault="00BF3A46" w:rsidP="00BF3A46">
      <w:pPr>
        <w:pStyle w:val="Heading1"/>
      </w:pPr>
      <w:bookmarkStart w:id="1" w:name="_Toc64851746"/>
      <w:r>
        <w:t>Aims and Objectives of the business</w:t>
      </w:r>
      <w:bookmarkEnd w:id="1"/>
    </w:p>
    <w:p w14:paraId="710924AF" w14:textId="4D1B868C" w:rsidR="002A49EC" w:rsidRDefault="00BF3A46" w:rsidP="002A49EC">
      <w:r>
        <w:tab/>
      </w:r>
      <w:r w:rsidR="00087E3A">
        <w:t>R</w:t>
      </w:r>
      <w:r w:rsidR="00CA2FC9">
        <w:t>oyal Nails</w:t>
      </w:r>
      <w:r w:rsidR="006C0E93" w:rsidRPr="006C0E93">
        <w:t xml:space="preserve"> vision is to make an agreeable, beneficial, and productive salon climate, providing the local area with a shopping mall, a Bettiva share-school of cosmetology, and separate people's salons. The statement of purpose is spotless in the methodology: Having a great time working together by sharing the enthusiasm of cosmetology consolidating innovation, workmanship, and science</w:t>
      </w:r>
      <w:r w:rsidR="00340A4D">
        <w:t xml:space="preserve"> (</w:t>
      </w:r>
      <w:r w:rsidR="00340A4D" w:rsidRPr="00DE6724">
        <w:t>Lteif</w:t>
      </w:r>
      <w:r w:rsidR="00340A4D">
        <w:t xml:space="preserve"> </w:t>
      </w:r>
      <w:r w:rsidR="00340A4D" w:rsidRPr="0049476A">
        <w:rPr>
          <w:i/>
          <w:iCs/>
        </w:rPr>
        <w:t>et al</w:t>
      </w:r>
      <w:r w:rsidR="00340A4D">
        <w:t>., 2020)</w:t>
      </w:r>
      <w:r w:rsidR="006C0E93" w:rsidRPr="006C0E93">
        <w:t>. Future arranging incorporates, development of retail office with virtual shopping which will be a web-based mall. The school will lead progressed evening classes, augmenting profitability. Responsibility for present structure is arranged, growing an extra 3,000 square feet for school and salon. By and by there are condos in the upper level. These would add to income. Our main goal is to be referred to the local area as the spot to go for the best nail care administrations and costs by giving excellent, proficient nail care administrations to people in general through a group of exceptionally qualified nail care experts, seven days per week. From exhaustive hair care to full-line day spa menus, beauty parlor and spa experts offer fulfilling and loosening up types of assistance to customers. The objective is to make an "extreme customer experience" through uncommon assistance, incredible climate and unrivaled specialized ability</w:t>
      </w:r>
      <w:r w:rsidR="0049476A">
        <w:t xml:space="preserve"> (</w:t>
      </w:r>
      <w:r w:rsidR="0049476A" w:rsidRPr="00853D14">
        <w:t>Quach</w:t>
      </w:r>
      <w:r w:rsidR="0049476A">
        <w:t xml:space="preserve"> </w:t>
      </w:r>
      <w:r w:rsidR="0049476A" w:rsidRPr="0049476A">
        <w:rPr>
          <w:i/>
          <w:iCs/>
        </w:rPr>
        <w:t>et al</w:t>
      </w:r>
      <w:r w:rsidR="0049476A">
        <w:t>., 2012)</w:t>
      </w:r>
      <w:r w:rsidR="006C0E93" w:rsidRPr="006C0E93">
        <w:t>. The feeling ought to move a pleasurable and inviting climate that customers anticipate visiting. Nail Salon Excellence has a mission to have a decent all around estimated, wowing voluminous changing, color, or trimming hairdos. We need to have the option to have our clients come in and need to return each other week or opportunity they get. Every day</w:t>
      </w:r>
      <w:r w:rsidR="006C0E93">
        <w:t>,</w:t>
      </w:r>
      <w:r w:rsidR="006C0E93" w:rsidRPr="006C0E93">
        <w:t xml:space="preserve"> we need to finish each </w:t>
      </w:r>
      <w:r w:rsidR="006C0E93" w:rsidRPr="006C0E93">
        <w:lastRenderedPageBreak/>
        <w:t>assignment by permitting our central goal to be succeeded. The assistance we give we achieve each assumption that our clients comes in our salon needing in their hair. Projecting gross income includes setting up a yearly income objective and ascertaining how to arrive at that objective dependent on normal deals per customer. A salon or spa can use this important data to change promoting efforts, showcasing endeavors and reference projects to target possible customers and eventually increment benefits. Effective salon and spa proprietors fabricate their notorieties on working great organizations, utilizing first in class items and hardware. Since salon and spa business item and hardware costs qualify as a duty derivation, these organizations can remain current with the most present-day secrets to success</w:t>
      </w:r>
      <w:r w:rsidR="0049476A">
        <w:t xml:space="preserve"> (</w:t>
      </w:r>
      <w:r w:rsidR="0049476A" w:rsidRPr="00853D14">
        <w:t>Sanaat</w:t>
      </w:r>
      <w:r w:rsidR="0049476A">
        <w:t>,</w:t>
      </w:r>
      <w:r w:rsidR="0049476A" w:rsidRPr="00853D14">
        <w:t xml:space="preserve"> Holness and Arrandale, 2020</w:t>
      </w:r>
      <w:r w:rsidR="0049476A">
        <w:t>)</w:t>
      </w:r>
      <w:r w:rsidR="006C0E93" w:rsidRPr="006C0E93">
        <w:t>.</w:t>
      </w:r>
      <w:r w:rsidR="006C0E93">
        <w:t xml:space="preserve"> </w:t>
      </w:r>
      <w:r w:rsidR="006C0E93" w:rsidRPr="006C0E93">
        <w:t>The second phase of consultancy includes the advisor and beautician contacting the hair, skin or nails to break down and structure a methodology, at the same time speaking with the customer. Each progression is recorded in the client document with a value quote, routine upkeep plan and other relevant data, for example, meds that could meddle with synthetic cycles. This sort of approach shows the client she is managing a careful and expert foundation. Engaging salon or spa staff implies putting resources into the best acquiring expected accessible. Schooling is probably the most grounded apparatus a proprietor can give to staff individuals to assist them with succeeding and can be matched with group acquiring objectives to make a group culture inside the business. Making an air of trust will make a positive and expert salon or spa climate that will be capable by the staff as well as by the customers</w:t>
      </w:r>
      <w:r w:rsidR="00D9347F">
        <w:t xml:space="preserve"> (</w:t>
      </w:r>
      <w:r w:rsidR="00D9347F" w:rsidRPr="00CC2929">
        <w:t>Wu and Huarng, 2015</w:t>
      </w:r>
      <w:r w:rsidR="00D9347F">
        <w:t>)</w:t>
      </w:r>
      <w:r w:rsidR="006C0E93" w:rsidRPr="006C0E93">
        <w:t>.</w:t>
      </w:r>
    </w:p>
    <w:p w14:paraId="58A2CAB2" w14:textId="08A52B0A" w:rsidR="006C0E93" w:rsidRDefault="00170637" w:rsidP="00170637">
      <w:pPr>
        <w:pStyle w:val="Heading1"/>
      </w:pPr>
      <w:bookmarkStart w:id="2" w:name="_Toc64851747"/>
      <w:r>
        <w:t>Products and Services Offered</w:t>
      </w:r>
      <w:bookmarkEnd w:id="2"/>
    </w:p>
    <w:p w14:paraId="4370D7E1" w14:textId="5701A00B" w:rsidR="00170637" w:rsidRDefault="00170637" w:rsidP="00170637">
      <w:r>
        <w:tab/>
        <w:t xml:space="preserve">The products and services offered by the </w:t>
      </w:r>
      <w:r w:rsidR="00703ECF">
        <w:t>company</w:t>
      </w:r>
      <w:r>
        <w:t xml:space="preserve"> </w:t>
      </w:r>
      <w:r w:rsidR="00087E3A">
        <w:t>Royal Nails</w:t>
      </w:r>
      <w:r w:rsidR="00703ECF">
        <w:t xml:space="preserve"> can be listed as:</w:t>
      </w:r>
    </w:p>
    <w:p w14:paraId="6FD8937D" w14:textId="427D4791" w:rsidR="00703ECF" w:rsidRDefault="00703ECF" w:rsidP="00703ECF">
      <w:pPr>
        <w:pStyle w:val="ListParagraph"/>
        <w:numPr>
          <w:ilvl w:val="0"/>
          <w:numId w:val="1"/>
        </w:numPr>
      </w:pPr>
      <w:r>
        <w:t xml:space="preserve">Manicure: </w:t>
      </w:r>
      <w:r w:rsidR="00FD35DB" w:rsidRPr="00FD35DB">
        <w:t>As perhaps the most famous nail salon benefits, a nail treatment</w:t>
      </w:r>
      <w:r w:rsidR="00FD35DB">
        <w:t xml:space="preserve"> for manicure</w:t>
      </w:r>
      <w:r w:rsidR="00FD35DB" w:rsidRPr="00FD35DB">
        <w:t xml:space="preserve"> centers around the fingernails and will be an indispensable assistance inside your salon. </w:t>
      </w:r>
      <w:r w:rsidR="00FD35DB" w:rsidRPr="00FD35DB">
        <w:lastRenderedPageBreak/>
        <w:t>A decent nail trim, nonetheless, is something beyond cutting and forming nails. It likewise ought to spoil your customers. You'll before long perceive this as a common topic in light of the fact that your client support can demonstrate similarly as essential to your salon's prosperity as your astounding nail workmanship and administrations</w:t>
      </w:r>
      <w:r w:rsidR="00B0205D">
        <w:t xml:space="preserve"> (</w:t>
      </w:r>
      <w:r w:rsidR="00B0205D" w:rsidRPr="00DF5BB0">
        <w:t>Chang, Hare and Rich, 2007</w:t>
      </w:r>
      <w:r w:rsidR="00B0205D">
        <w:t>)</w:t>
      </w:r>
      <w:r w:rsidR="00FD35DB" w:rsidRPr="00FD35DB">
        <w:t>.</w:t>
      </w:r>
    </w:p>
    <w:p w14:paraId="130E92C9" w14:textId="4AC77572" w:rsidR="00FD35DB" w:rsidRDefault="00FD35DB" w:rsidP="00703ECF">
      <w:pPr>
        <w:pStyle w:val="ListParagraph"/>
        <w:numPr>
          <w:ilvl w:val="0"/>
          <w:numId w:val="1"/>
        </w:numPr>
      </w:pPr>
      <w:r>
        <w:t xml:space="preserve">Pedicure: </w:t>
      </w:r>
      <w:r w:rsidR="00D04530" w:rsidRPr="00D04530">
        <w:t>While fundamentally the same as in way to deal with nail trims, pedicures rather center around the feet and toes. Going about as day-by-day workhorses, the feet and toes convey the heaviness of our bodies and assimilate rehashed sway with the ground. Pedicures, accordingly, start by zeroing in on alleviating the feet and smoothing the skin. Nail professionals will absorb customers' feet a steaming shower prior to cleaning, pumicing, applying salve with a back rub, and by and large spoiling the feet.</w:t>
      </w:r>
    </w:p>
    <w:p w14:paraId="2EB4B90F" w14:textId="250920AB" w:rsidR="00D04530" w:rsidRDefault="00D04530" w:rsidP="00703ECF">
      <w:pPr>
        <w:pStyle w:val="ListParagraph"/>
        <w:numPr>
          <w:ilvl w:val="0"/>
          <w:numId w:val="1"/>
        </w:numPr>
      </w:pPr>
      <w:r>
        <w:t xml:space="preserve">Manicure and Pedicure package: </w:t>
      </w:r>
      <w:r w:rsidRPr="00D04530">
        <w:t>Mani-pedi bundles offer customers a chance to truly kick back and be spoiled. They require a more extended arrangement, give a greater pass to the salon, and can be famous for the two couples and companions.</w:t>
      </w:r>
    </w:p>
    <w:p w14:paraId="6A370221" w14:textId="6EA0CE65" w:rsidR="00D04530" w:rsidRDefault="00F43E00" w:rsidP="00703ECF">
      <w:pPr>
        <w:pStyle w:val="ListParagraph"/>
        <w:numPr>
          <w:ilvl w:val="0"/>
          <w:numId w:val="1"/>
        </w:numPr>
      </w:pPr>
      <w:r>
        <w:t>Nail Tips: These</w:t>
      </w:r>
      <w:r w:rsidRPr="00F43E00">
        <w:t xml:space="preserve"> are plastic nail expansions that a professional paste onto a fingernail, cuts and shapes, and afterward regularly covers with acrylic or gel to make longer, more sturdy nails</w:t>
      </w:r>
      <w:r w:rsidR="00411848">
        <w:t xml:space="preserve"> (</w:t>
      </w:r>
      <w:r w:rsidR="00411848" w:rsidRPr="00DF5BB0">
        <w:t>Jefferson and Rich, 2012</w:t>
      </w:r>
      <w:r w:rsidR="00411848">
        <w:t>)</w:t>
      </w:r>
      <w:r w:rsidRPr="00F43E00">
        <w:t>. A few customers just add nail tips to reinforce their current nails instead of to stretch them or consider more perplexing plans. Nail tips address a fundamental piece of most nail salons' administration contributions.</w:t>
      </w:r>
    </w:p>
    <w:p w14:paraId="1C7336C0" w14:textId="36784BF5" w:rsidR="00F43E00" w:rsidRDefault="00F43E00" w:rsidP="00703ECF">
      <w:pPr>
        <w:pStyle w:val="ListParagraph"/>
        <w:numPr>
          <w:ilvl w:val="0"/>
          <w:numId w:val="1"/>
        </w:numPr>
      </w:pPr>
      <w:r>
        <w:t xml:space="preserve">Acrylic Nails: </w:t>
      </w:r>
      <w:r w:rsidRPr="00F43E00">
        <w:t xml:space="preserve">Having acrylic nails alludes to the way toward making nails from acrylic powder and fluid monomer. When joined, a nail specialist at that point structures and shapes the subsequent acrylic substance — as a rule over a nail tip or wrap. At the point when completed, acrylic nails are entirely sturdy and specialists may style them in an assortment of ways. Acrylic nails accompany many shading alternatives and are </w:t>
      </w:r>
      <w:r w:rsidRPr="00F43E00">
        <w:lastRenderedPageBreak/>
        <w:t>mainstream when making nail workmanship. They additionally can be kept very since a long time ago given their solidarity.</w:t>
      </w:r>
    </w:p>
    <w:p w14:paraId="4006BB9D" w14:textId="0DB1D449" w:rsidR="00F43E00" w:rsidRDefault="00F43E00" w:rsidP="00703ECF">
      <w:pPr>
        <w:pStyle w:val="ListParagraph"/>
        <w:numPr>
          <w:ilvl w:val="0"/>
          <w:numId w:val="1"/>
        </w:numPr>
      </w:pPr>
      <w:r>
        <w:t xml:space="preserve">Gel Nails: </w:t>
      </w:r>
      <w:r w:rsidRPr="00F43E00">
        <w:t>Gels — or bright (UV) gels — include a fake, nail-building compound that comes premixed and offers less scent than acrylic nails. Gels are made on nails, tips, or structures like acrylic nails, however stay moldable and serviceable until they're relieved/dried under an UV bulb. When completed, a gel nail is solid and fit to be painted and beautified.</w:t>
      </w:r>
    </w:p>
    <w:p w14:paraId="7A29A7FE" w14:textId="6284A0C1" w:rsidR="00F43E00" w:rsidRDefault="00F43E00" w:rsidP="00703ECF">
      <w:pPr>
        <w:pStyle w:val="ListParagraph"/>
        <w:numPr>
          <w:ilvl w:val="0"/>
          <w:numId w:val="1"/>
        </w:numPr>
      </w:pPr>
      <w:r>
        <w:t>Nail Wraps: These</w:t>
      </w:r>
      <w:r w:rsidRPr="00F43E00">
        <w:t xml:space="preserve"> are slight bits of silk, paper, or manufactured material that a professional applies to normal nails and afterward covers with a polymer pitch. These nail medicines — presumably the most un-harming to a customer's nails — regularly fill in as reinforcing top coats to assist characteristic nails with becoming out</w:t>
      </w:r>
      <w:r w:rsidR="00411848">
        <w:t xml:space="preserve"> (</w:t>
      </w:r>
      <w:r w:rsidR="00411848" w:rsidRPr="00FD630F">
        <w:t>Hare, and Rich, 2018</w:t>
      </w:r>
      <w:r w:rsidR="00411848">
        <w:t>)</w:t>
      </w:r>
      <w:r w:rsidRPr="00F43E00">
        <w:t>.</w:t>
      </w:r>
    </w:p>
    <w:p w14:paraId="6E682252" w14:textId="0DFF9C97" w:rsidR="00F43E00" w:rsidRDefault="00F43E00" w:rsidP="00703ECF">
      <w:pPr>
        <w:pStyle w:val="ListParagraph"/>
        <w:numPr>
          <w:ilvl w:val="0"/>
          <w:numId w:val="1"/>
        </w:numPr>
      </w:pPr>
      <w:r>
        <w:t xml:space="preserve">Add-on Treatments: </w:t>
      </w:r>
      <w:r w:rsidRPr="00F43E00">
        <w:t>Extra medicines offer reestablishment and restoration for nails, fingernail skin, and skin harmed from nail work. They likewise can make extra income for your business, requiring a less-specialized methodology from your manicurists.</w:t>
      </w:r>
    </w:p>
    <w:p w14:paraId="4556C937" w14:textId="7821226A" w:rsidR="00B23601" w:rsidRDefault="00B23601" w:rsidP="00B23601">
      <w:pPr>
        <w:pStyle w:val="Heading1"/>
      </w:pPr>
      <w:bookmarkStart w:id="3" w:name="_Toc64851748"/>
      <w:r>
        <w:t>Physical Location</w:t>
      </w:r>
      <w:bookmarkEnd w:id="3"/>
    </w:p>
    <w:p w14:paraId="27266BB1" w14:textId="664EA2D9" w:rsidR="008D6667" w:rsidRDefault="00B23601" w:rsidP="00B23601">
      <w:r>
        <w:tab/>
        <w:t xml:space="preserve">The physical location of the </w:t>
      </w:r>
      <w:r w:rsidR="00087E3A">
        <w:t>Royal Nails</w:t>
      </w:r>
      <w:r w:rsidR="00EA1347">
        <w:t xml:space="preserve"> is </w:t>
      </w:r>
      <w:r w:rsidR="00087E3A">
        <w:t>Fat-Frumos street, 10 Bucharest</w:t>
      </w:r>
    </w:p>
    <w:p w14:paraId="4E569479" w14:textId="6A8AD200" w:rsidR="00087E3A" w:rsidRDefault="00087E3A" w:rsidP="00B23601"/>
    <w:p w14:paraId="6AA7475A" w14:textId="38F266E9" w:rsidR="00087E3A" w:rsidRDefault="00087E3A" w:rsidP="00B23601"/>
    <w:p w14:paraId="4662D721" w14:textId="71CA5212" w:rsidR="00087E3A" w:rsidRDefault="00087E3A" w:rsidP="00B23601"/>
    <w:p w14:paraId="79BB6450" w14:textId="77777777" w:rsidR="00087E3A" w:rsidRDefault="00087E3A" w:rsidP="00B23601"/>
    <w:p w14:paraId="222632D0" w14:textId="77777777" w:rsidR="00087E3A" w:rsidRDefault="00087E3A" w:rsidP="00B23601"/>
    <w:p w14:paraId="19AF43BE" w14:textId="73C69122" w:rsidR="00087E3A" w:rsidRPr="00087E3A" w:rsidRDefault="008D6667" w:rsidP="00087E3A">
      <w:pPr>
        <w:pStyle w:val="Heading1"/>
      </w:pPr>
      <w:bookmarkStart w:id="4" w:name="_Toc64851749"/>
      <w:r>
        <w:lastRenderedPageBreak/>
        <w:t>Resources</w:t>
      </w:r>
      <w:bookmarkEnd w:id="4"/>
    </w:p>
    <w:p w14:paraId="4922B5B1" w14:textId="77777777" w:rsidR="00CC2EAC" w:rsidRDefault="00CC2EAC" w:rsidP="00CC2EAC">
      <w:pPr>
        <w:ind w:firstLine="720"/>
      </w:pPr>
      <w:r>
        <w:t>The resources which are essential for the nail salon is listed as:</w:t>
      </w:r>
    </w:p>
    <w:p w14:paraId="6D2275F9" w14:textId="77777777" w:rsidR="00DA3A8C" w:rsidRDefault="00B14692" w:rsidP="00DA3A8C">
      <w:pPr>
        <w:pStyle w:val="ListParagraph"/>
        <w:numPr>
          <w:ilvl w:val="0"/>
          <w:numId w:val="2"/>
        </w:numPr>
      </w:pPr>
      <w:r>
        <w:t xml:space="preserve">Manicure Stations: </w:t>
      </w:r>
      <w:r w:rsidR="00DA3A8C" w:rsidRPr="00DA3A8C">
        <w:t xml:space="preserve">A </w:t>
      </w:r>
      <w:r w:rsidR="00DA3A8C">
        <w:t>manicure station</w:t>
      </w:r>
      <w:r w:rsidR="00DA3A8C" w:rsidRPr="00DA3A8C">
        <w:t xml:space="preserve"> table is a workstation, of any assortment, at which a manicurist/nail specialist tackles her job. There are no standards that make it explicitly for proficient nail specialists, yet by and large, a nail trim table ought to have abundant space for a nail expert to work and a customer to rest serenely.</w:t>
      </w:r>
    </w:p>
    <w:p w14:paraId="75D36CC7" w14:textId="2E306DEC" w:rsidR="007F5CEF" w:rsidRDefault="00B14692" w:rsidP="00DA3A8C">
      <w:pPr>
        <w:pStyle w:val="ListParagraph"/>
        <w:numPr>
          <w:ilvl w:val="0"/>
          <w:numId w:val="2"/>
        </w:numPr>
      </w:pPr>
      <w:r>
        <w:t xml:space="preserve">Pedicure </w:t>
      </w:r>
      <w:r w:rsidR="007F5CEF">
        <w:t>Chairs:</w:t>
      </w:r>
      <w:r w:rsidR="00DA3A8C">
        <w:t xml:space="preserve"> </w:t>
      </w:r>
      <w:r w:rsidR="00DA3A8C" w:rsidRPr="00DA3A8C">
        <w:t>The fundamental capacity of any advanced pedicure seat is to furnish the individual getting a pedicure with a more agreeable spot to sit. Obviously, this isn't the solitary explanation one would utilize a pedicure seat. From the point of view of the expert pedicurist, the pedicure seat simplifies the undertaking and more proficient. It is an across-the-board space where they can securely and sanitarily direct a pedicure</w:t>
      </w:r>
      <w:r w:rsidR="00411848">
        <w:t xml:space="preserve"> (</w:t>
      </w:r>
      <w:r w:rsidR="00411848" w:rsidRPr="00FD630F">
        <w:t>Winthrop</w:t>
      </w:r>
      <w:r w:rsidR="00411848">
        <w:t xml:space="preserve"> </w:t>
      </w:r>
      <w:r w:rsidR="00411848" w:rsidRPr="00F54D49">
        <w:rPr>
          <w:i/>
          <w:iCs/>
        </w:rPr>
        <w:t>et al</w:t>
      </w:r>
      <w:r w:rsidR="00411848">
        <w:t>., 2002)</w:t>
      </w:r>
      <w:r w:rsidR="00DA3A8C" w:rsidRPr="00DA3A8C">
        <w:t>. The effectiveness centers fundamentally around sterile or cleanliness purposes during a pedicure.</w:t>
      </w:r>
    </w:p>
    <w:p w14:paraId="27D32C1D" w14:textId="4B3B4A7B" w:rsidR="007F5CEF" w:rsidRDefault="007F5CEF" w:rsidP="007F5CEF">
      <w:pPr>
        <w:pStyle w:val="ListParagraph"/>
        <w:numPr>
          <w:ilvl w:val="0"/>
          <w:numId w:val="2"/>
        </w:numPr>
      </w:pPr>
      <w:r>
        <w:t>Nail Polish Displays:</w:t>
      </w:r>
      <w:r w:rsidR="00DA3A8C">
        <w:t xml:space="preserve"> </w:t>
      </w:r>
      <w:r w:rsidR="006F237D" w:rsidRPr="006F237D">
        <w:t xml:space="preserve">The nail </w:t>
      </w:r>
      <w:r w:rsidR="006F237D">
        <w:t>polish</w:t>
      </w:r>
      <w:r w:rsidR="006F237D" w:rsidRPr="006F237D">
        <w:t xml:space="preserve"> showcase permits a client to embed their finger into an opening which is an infusion shaped unit or plate that has a replaceable printed clear plastic identifier that has the relating nail tones on it</w:t>
      </w:r>
      <w:r w:rsidR="00B075DC">
        <w:t xml:space="preserve"> (</w:t>
      </w:r>
      <w:r w:rsidR="00B075DC" w:rsidRPr="00CC2929">
        <w:t>Alhelalat</w:t>
      </w:r>
      <w:r w:rsidR="00B075DC">
        <w:t>,</w:t>
      </w:r>
      <w:r w:rsidR="00B075DC" w:rsidRPr="00CC2929">
        <w:t xml:space="preserve"> Ma’moun and Twaissi, 2017</w:t>
      </w:r>
      <w:r w:rsidR="00B075DC">
        <w:t>)</w:t>
      </w:r>
      <w:r w:rsidR="006F237D" w:rsidRPr="006F237D">
        <w:t>. The replaceable printed clear plastic identifier can without much of a stretch be changed when new tones are added or erased. The infusion formed unit or plate is perpetual and would be attached to the store rack.</w:t>
      </w:r>
    </w:p>
    <w:p w14:paraId="20A96524" w14:textId="620450BB" w:rsidR="007F5CEF" w:rsidRDefault="007F5CEF" w:rsidP="007F5CEF">
      <w:pPr>
        <w:pStyle w:val="ListParagraph"/>
        <w:numPr>
          <w:ilvl w:val="0"/>
          <w:numId w:val="2"/>
        </w:numPr>
      </w:pPr>
      <w:r>
        <w:t>Drying Lamps:</w:t>
      </w:r>
      <w:r w:rsidR="006F237D">
        <w:t xml:space="preserve"> </w:t>
      </w:r>
      <w:r w:rsidR="001720CF" w:rsidRPr="001720CF">
        <w:t>On the off chance that you've utilized gel nail clean, or have acrylic or gel nails, you've presumably utilized bright (UV) nail restoring lights. These lights are utilized to dry or "fix" acrylic or gel nails and gel nail clean, and they include lights or LEDs that emanate UV radiation</w:t>
      </w:r>
      <w:r w:rsidR="001720CF">
        <w:t>.</w:t>
      </w:r>
    </w:p>
    <w:p w14:paraId="124974C3" w14:textId="4A52BD89" w:rsidR="007F5CEF" w:rsidRDefault="007F5CEF" w:rsidP="007F5CEF">
      <w:pPr>
        <w:pStyle w:val="ListParagraph"/>
        <w:numPr>
          <w:ilvl w:val="0"/>
          <w:numId w:val="2"/>
        </w:numPr>
      </w:pPr>
      <w:r>
        <w:t>Manicure Kit:</w:t>
      </w:r>
      <w:r w:rsidR="001720CF">
        <w:t xml:space="preserve"> The tools and equipment which is necessary for the nail </w:t>
      </w:r>
      <w:r w:rsidR="00687EE4">
        <w:t>manicure process to be used by the nail technician.</w:t>
      </w:r>
    </w:p>
    <w:p w14:paraId="673B0D14" w14:textId="27946FF9" w:rsidR="007F5CEF" w:rsidRDefault="007F5CEF" w:rsidP="007F5CEF">
      <w:pPr>
        <w:pStyle w:val="ListParagraph"/>
        <w:numPr>
          <w:ilvl w:val="0"/>
          <w:numId w:val="2"/>
        </w:numPr>
      </w:pPr>
      <w:r>
        <w:lastRenderedPageBreak/>
        <w:t>Equipment Sanitizers:</w:t>
      </w:r>
      <w:r w:rsidR="00BA0422">
        <w:t xml:space="preserve"> </w:t>
      </w:r>
      <w:r w:rsidR="00BA0422" w:rsidRPr="00BA0422">
        <w:t>A few things are intended to be utilized more than once and are viewed as "multi-use". Multi-use things are now and then alluded to as "</w:t>
      </w:r>
      <w:r w:rsidR="00BD6009" w:rsidRPr="00BA0422">
        <w:t>disinfec</w:t>
      </w:r>
      <w:r w:rsidR="00BD6009">
        <w:t>t</w:t>
      </w:r>
      <w:r w:rsidR="00BD6009" w:rsidRPr="00BA0422">
        <w:t>able</w:t>
      </w:r>
      <w:r w:rsidR="00BA0422" w:rsidRPr="00BA0422">
        <w:t>", which implies that the execute can be appropriately cleaned and sanitized while holding its convenience and quality</w:t>
      </w:r>
      <w:r w:rsidR="00F54D49">
        <w:t xml:space="preserve"> (</w:t>
      </w:r>
      <w:r w:rsidR="00F54D49" w:rsidRPr="00FD630F">
        <w:t>Shendell</w:t>
      </w:r>
      <w:r w:rsidR="00F54D49">
        <w:t xml:space="preserve"> </w:t>
      </w:r>
      <w:r w:rsidR="00F54D49" w:rsidRPr="00F54D49">
        <w:rPr>
          <w:i/>
          <w:iCs/>
        </w:rPr>
        <w:t>et al</w:t>
      </w:r>
      <w:r w:rsidR="00F54D49">
        <w:t>., 2018)</w:t>
      </w:r>
      <w:r w:rsidR="00BA0422" w:rsidRPr="00BA0422">
        <w:t>. Multi-use things are intended for use on more than one customer, however require appropriate cleaning and sterilization between each utilization.</w:t>
      </w:r>
    </w:p>
    <w:p w14:paraId="616FC09E" w14:textId="14EB1E09" w:rsidR="00BD6009" w:rsidRDefault="007F5CEF" w:rsidP="00F54D49">
      <w:pPr>
        <w:pStyle w:val="ListParagraph"/>
        <w:numPr>
          <w:ilvl w:val="0"/>
          <w:numId w:val="2"/>
        </w:numPr>
      </w:pPr>
      <w:r>
        <w:t>Towelettes:</w:t>
      </w:r>
      <w:r w:rsidR="00BA0422">
        <w:t xml:space="preserve"> The disposable items and </w:t>
      </w:r>
      <w:r w:rsidR="00BD6009">
        <w:t xml:space="preserve">napkins to be used by the nail technicians has to be used. </w:t>
      </w:r>
    </w:p>
    <w:p w14:paraId="41E83C1A" w14:textId="5C46EB26" w:rsidR="00BD6009" w:rsidRDefault="00BD6009" w:rsidP="00F54D49">
      <w:pPr>
        <w:pStyle w:val="Heading1"/>
      </w:pPr>
      <w:bookmarkStart w:id="5" w:name="_Toc64851750"/>
      <w:r>
        <w:t>Human Resources</w:t>
      </w:r>
      <w:bookmarkEnd w:id="5"/>
    </w:p>
    <w:p w14:paraId="6EDE2BE5" w14:textId="6A90F2ED" w:rsidR="00BD6009" w:rsidRDefault="00BD6009" w:rsidP="00BD6009">
      <w:pPr>
        <w:pStyle w:val="ListParagraph"/>
        <w:numPr>
          <w:ilvl w:val="0"/>
          <w:numId w:val="3"/>
        </w:numPr>
      </w:pPr>
      <w:r>
        <w:t>Receptionist:</w:t>
      </w:r>
      <w:r w:rsidR="00AC3919">
        <w:t xml:space="preserve"> </w:t>
      </w:r>
      <w:r w:rsidR="00AC3919" w:rsidRPr="00AC3919">
        <w:t>A salon assistant is a reasonable situation to a fruitful and agreeable salon. You, as the secretary, give the initial introduction and the last impression to each and every individual who went through the front entryway</w:t>
      </w:r>
      <w:r w:rsidR="00CC6996">
        <w:t xml:space="preserve"> (</w:t>
      </w:r>
      <w:r w:rsidR="00CC6996" w:rsidRPr="00971246">
        <w:t>Cvitanović, 2018</w:t>
      </w:r>
      <w:r w:rsidR="00CC6996">
        <w:t>)</w:t>
      </w:r>
      <w:r w:rsidR="00AC3919" w:rsidRPr="00AC3919">
        <w:t>. All customers and clients start things out and it is your duty to make an equilibrium of every single day by day obligation. It is likewise your part to encourage the vision of having a great time working together by sharing the energy of cosmetology joining innovation, craftsmanship, and science and to impart that vision to the client base.</w:t>
      </w:r>
    </w:p>
    <w:p w14:paraId="19702BAB" w14:textId="3435E69E" w:rsidR="00BD6009" w:rsidRDefault="00AC3919" w:rsidP="00BD6009">
      <w:pPr>
        <w:pStyle w:val="ListParagraph"/>
        <w:numPr>
          <w:ilvl w:val="0"/>
          <w:numId w:val="3"/>
        </w:numPr>
      </w:pPr>
      <w:r>
        <w:t xml:space="preserve">Room Manager: </w:t>
      </w:r>
      <w:r w:rsidR="0090519A" w:rsidRPr="0090519A">
        <w:t xml:space="preserve">The primary duty of the Room </w:t>
      </w:r>
      <w:r w:rsidR="0090519A">
        <w:t>manager</w:t>
      </w:r>
      <w:r w:rsidR="0090519A" w:rsidRPr="0090519A">
        <w:t xml:space="preserve"> is to energize, move, inspire, and hold staff and customer base. This is accomplished through transferring the vision and mission of Revelation, establishing a salon climate that is amicable, gainful, and productive. Having a great time working together by sharing the enthusiasm of cosmetology joining innovation, workmanship, and science is the mission of Revelation</w:t>
      </w:r>
      <w:r w:rsidR="00A31092">
        <w:t xml:space="preserve"> (</w:t>
      </w:r>
      <w:r w:rsidR="00A31092" w:rsidRPr="00697A3F">
        <w:t>Chhetri, Dash and Pottenger, 2018</w:t>
      </w:r>
      <w:r w:rsidR="00A31092">
        <w:t>)</w:t>
      </w:r>
      <w:r w:rsidR="0090519A" w:rsidRPr="0090519A">
        <w:t xml:space="preserve">. The chief who models this vision and offers help in its central goal will be a solid chief. It will be your obligation to be this pioneer. The director will help guide and discover answers for the staff if issues ought to emerge. Being a pioneer in the organization, you will guarantee client assistance to its fullest </w:t>
      </w:r>
      <w:r w:rsidR="0090519A" w:rsidRPr="0090519A">
        <w:lastRenderedPageBreak/>
        <w:t>potential, in this way keeping up customer maintenance and accomplishing retail objectives</w:t>
      </w:r>
      <w:r w:rsidR="00CC6996">
        <w:t xml:space="preserve"> (</w:t>
      </w:r>
      <w:r w:rsidR="00CC6996" w:rsidRPr="00971246">
        <w:t>Kaur and Kumar, 2020</w:t>
      </w:r>
      <w:r w:rsidR="00CC6996">
        <w:t>)</w:t>
      </w:r>
      <w:r w:rsidR="0090519A" w:rsidRPr="0090519A">
        <w:t>.</w:t>
      </w:r>
    </w:p>
    <w:p w14:paraId="71344A73" w14:textId="0C5F4F36" w:rsidR="00AC3919" w:rsidRDefault="00AC3919" w:rsidP="00BD6009">
      <w:pPr>
        <w:pStyle w:val="ListParagraph"/>
        <w:numPr>
          <w:ilvl w:val="0"/>
          <w:numId w:val="3"/>
        </w:numPr>
      </w:pPr>
      <w:r>
        <w:t>Technician:</w:t>
      </w:r>
      <w:r w:rsidR="0090519A">
        <w:t xml:space="preserve"> </w:t>
      </w:r>
      <w:r w:rsidR="0090519A" w:rsidRPr="0090519A">
        <w:t xml:space="preserve">As a </w:t>
      </w:r>
      <w:r w:rsidR="0090519A">
        <w:t>technician</w:t>
      </w:r>
      <w:r w:rsidR="0090519A" w:rsidRPr="0090519A">
        <w:t xml:space="preserve"> it is</w:t>
      </w:r>
      <w:r w:rsidR="0090519A">
        <w:t xml:space="preserve"> the</w:t>
      </w:r>
      <w:r w:rsidR="0090519A" w:rsidRPr="0090519A">
        <w:t xml:space="preserve"> part to convey and tune in to the customers you support and guarantee total fulfillment by zeroing in on their requirements. Your demographic will feel the agreeable, beneficial, and imaginative climate of the salon. The mission to assemble this climate should be one which is having some good times working together by sharing the enthusiasm for cosmetology joining innovation, workmanship, and science. Putting the customers' necessities first, to be inventive, beneficial, and productive is a difficult exercise</w:t>
      </w:r>
      <w:r w:rsidR="00A31092">
        <w:t xml:space="preserve"> (</w:t>
      </w:r>
      <w:r w:rsidR="00A31092" w:rsidRPr="00697A3F">
        <w:t>Prevention, 2004</w:t>
      </w:r>
      <w:r w:rsidR="00A31092">
        <w:t>)</w:t>
      </w:r>
      <w:r w:rsidR="0090519A" w:rsidRPr="0090519A">
        <w:t>. A demonstration that makes agreement and a feeling of prosperity. It is your moral duty to focus on this cycle.</w:t>
      </w:r>
    </w:p>
    <w:p w14:paraId="4B892985" w14:textId="638DA4F5" w:rsidR="00AC3919" w:rsidRDefault="00AC3919" w:rsidP="00BD6009">
      <w:pPr>
        <w:pStyle w:val="ListParagraph"/>
        <w:numPr>
          <w:ilvl w:val="0"/>
          <w:numId w:val="3"/>
        </w:numPr>
      </w:pPr>
      <w:r>
        <w:t>Nail Technician:</w:t>
      </w:r>
      <w:r w:rsidR="0090519A">
        <w:t xml:space="preserve"> </w:t>
      </w:r>
      <w:r w:rsidR="00F22286" w:rsidRPr="00F22286">
        <w:t>A nail expert is a crucial connect to the tasks, everything being equal. It is your part as a group to impart the organization's vision and mission to the customers your administration, adopting a comprehensive strategy to nail care. It is your obligation to instruct the customers you serve. Amicability made by being gainful, beneficial, and innovative is the vision of Revelation. It is your central goal to have some good times working together by sharing the energy for cosmetology joining innovation, workmanship, and science</w:t>
      </w:r>
      <w:r w:rsidR="00CC6996">
        <w:t xml:space="preserve"> (</w:t>
      </w:r>
      <w:r w:rsidR="00CC6996" w:rsidRPr="004517D8">
        <w:t>Njagi, 2017</w:t>
      </w:r>
      <w:r w:rsidR="00CC6996">
        <w:t>)</w:t>
      </w:r>
      <w:r w:rsidR="00F22286" w:rsidRPr="00F22286">
        <w:t>. Openness is of the utmost importance. Schooling is critical. Self-promoting is critical. It is your obligation to be focused on the cycle.</w:t>
      </w:r>
    </w:p>
    <w:p w14:paraId="31A967F2" w14:textId="7927B468" w:rsidR="00AC3919" w:rsidRDefault="00AC3919" w:rsidP="00BD6009">
      <w:pPr>
        <w:pStyle w:val="ListParagraph"/>
        <w:numPr>
          <w:ilvl w:val="0"/>
          <w:numId w:val="3"/>
        </w:numPr>
      </w:pPr>
      <w:r>
        <w:t>Art Director:</w:t>
      </w:r>
      <w:r w:rsidR="00F22286">
        <w:t xml:space="preserve"> </w:t>
      </w:r>
      <w:r w:rsidR="00F22286" w:rsidRPr="00F22286">
        <w:t xml:space="preserve">As the creative chief you stand firm on a solid administration footing inside the organization just as inside the local area. Via completing the organization's vision and mission consistently, you will guarantee an amicable, gainful, inventive, and productive salon climate. You will impart the significance of our central goal of having a great time working together by sharing the energy of cosmetology joining innovation, </w:t>
      </w:r>
      <w:r w:rsidR="00F22286" w:rsidRPr="00F22286">
        <w:lastRenderedPageBreak/>
        <w:t>craftsmanship, and science with the professionals and co-partners who thusly will impart this to their client base</w:t>
      </w:r>
      <w:r w:rsidR="002465DF">
        <w:t xml:space="preserve"> (</w:t>
      </w:r>
      <w:r w:rsidR="002465DF" w:rsidRPr="00697A3F">
        <w:t>Lu</w:t>
      </w:r>
      <w:r w:rsidR="002465DF">
        <w:t xml:space="preserve"> </w:t>
      </w:r>
      <w:r w:rsidR="002465DF" w:rsidRPr="002465DF">
        <w:rPr>
          <w:i/>
          <w:iCs/>
        </w:rPr>
        <w:t>et al</w:t>
      </w:r>
      <w:r w:rsidR="002465DF">
        <w:t>., 2015)</w:t>
      </w:r>
      <w:r w:rsidR="00F22286" w:rsidRPr="00F22286">
        <w:t>.</w:t>
      </w:r>
      <w:r w:rsidR="00F22286">
        <w:t xml:space="preserve"> </w:t>
      </w:r>
    </w:p>
    <w:p w14:paraId="6065ED03" w14:textId="6350A53E" w:rsidR="00AC3919" w:rsidRDefault="00AC3919" w:rsidP="00BD6009">
      <w:pPr>
        <w:pStyle w:val="ListParagraph"/>
        <w:numPr>
          <w:ilvl w:val="0"/>
          <w:numId w:val="3"/>
        </w:numPr>
      </w:pPr>
      <w:r>
        <w:t xml:space="preserve">Cleaning Staff: </w:t>
      </w:r>
      <w:r w:rsidR="00F22286">
        <w:t xml:space="preserve">The cleaning staff is required to maintain the necessary minimum amicable hygiene and cleanliness of the nail salon. </w:t>
      </w:r>
    </w:p>
    <w:p w14:paraId="27E0356F" w14:textId="6AE0770A" w:rsidR="00F22286" w:rsidRDefault="00F22286" w:rsidP="00F22286">
      <w:r>
        <w:t xml:space="preserve">All the staff will be hired through </w:t>
      </w:r>
      <w:r w:rsidR="002C7E93">
        <w:t>personal interviews and design t</w:t>
      </w:r>
      <w:r w:rsidR="002465DF">
        <w:t>e</w:t>
      </w:r>
      <w:r w:rsidR="002C7E93">
        <w:t xml:space="preserve">sting. </w:t>
      </w:r>
    </w:p>
    <w:p w14:paraId="4BA7B9FF" w14:textId="2F9BD058" w:rsidR="002C7E93" w:rsidRDefault="002C7E93" w:rsidP="002C7E93">
      <w:pPr>
        <w:pStyle w:val="Heading1"/>
      </w:pPr>
      <w:bookmarkStart w:id="6" w:name="_Toc64851751"/>
      <w:r>
        <w:t>Marketing Activities</w:t>
      </w:r>
      <w:bookmarkEnd w:id="6"/>
    </w:p>
    <w:p w14:paraId="1C096607" w14:textId="6304580F" w:rsidR="002C7E93" w:rsidRDefault="002C7E93" w:rsidP="00F22286">
      <w:r>
        <w:tab/>
      </w:r>
      <w:r w:rsidR="008F462C" w:rsidRPr="008F462C">
        <w:t xml:space="preserve">The </w:t>
      </w:r>
      <w:r w:rsidR="008F462C">
        <w:t>company</w:t>
      </w:r>
      <w:r w:rsidR="008F462C" w:rsidRPr="008F462C">
        <w:t>'s advertising technique is a straightforward one: fulfilled customers are our best showcasing device. At the point when a customer leaves our business with another look, the person in question is communicating our name and quality to the general population. The greater part of our customers will be references from existing customers. No significant promoting efforts are envisioned. Our exploration has shown that verbal exchange is the best publicizing for this kind of business. The organization will, be that as it may, run specials consistently. We will likewise ask customers for references, and prize them with limited or free administrations relying upon the quantity of customers they bring. We will likewise offer limits to the new customers who have been alluded</w:t>
      </w:r>
      <w:r w:rsidR="002465DF">
        <w:t xml:space="preserve"> (</w:t>
      </w:r>
      <w:r w:rsidR="002465DF" w:rsidRPr="00762CE7">
        <w:t>Kuan</w:t>
      </w:r>
      <w:r w:rsidR="002465DF">
        <w:t xml:space="preserve"> </w:t>
      </w:r>
      <w:r w:rsidR="002465DF" w:rsidRPr="002465DF">
        <w:rPr>
          <w:i/>
          <w:iCs/>
        </w:rPr>
        <w:t>et al</w:t>
      </w:r>
      <w:r w:rsidR="002465DF">
        <w:t>., 2019)</w:t>
      </w:r>
      <w:r w:rsidR="008F462C" w:rsidRPr="008F462C">
        <w:t>. There are plans for a lottery that will offer a free excursion. A customer would essentially allude new customers to us, and we will put a card in a crate for every customer the individual brings. The more they bring, the more possibilities they have of winning the outing</w:t>
      </w:r>
      <w:r w:rsidR="00E758EE">
        <w:t xml:space="preserve"> (</w:t>
      </w:r>
      <w:r w:rsidR="00E758EE" w:rsidRPr="004517D8">
        <w:t>Urbaníková, 2019</w:t>
      </w:r>
      <w:r w:rsidR="00E758EE">
        <w:t>)</w:t>
      </w:r>
      <w:r w:rsidR="008F462C" w:rsidRPr="008F462C">
        <w:t>.</w:t>
      </w:r>
    </w:p>
    <w:p w14:paraId="324AA43C" w14:textId="7E62FA1E" w:rsidR="008F462C" w:rsidRDefault="008F462C" w:rsidP="002465DF">
      <w:pPr>
        <w:pStyle w:val="Heading1"/>
      </w:pPr>
      <w:bookmarkStart w:id="7" w:name="_Toc64851752"/>
      <w:r>
        <w:t>Financial Resources</w:t>
      </w:r>
      <w:bookmarkEnd w:id="7"/>
    </w:p>
    <w:p w14:paraId="36224BEE" w14:textId="6A3E0F1B" w:rsidR="008F462C" w:rsidRDefault="008F462C" w:rsidP="00F22286">
      <w:r>
        <w:t xml:space="preserve">The funds required by the business will be done through personal savings and borrowings from friends and family. </w:t>
      </w:r>
    </w:p>
    <w:p w14:paraId="69D6684E" w14:textId="77777777" w:rsidR="00087E3A" w:rsidRDefault="00087E3A" w:rsidP="00F22286"/>
    <w:p w14:paraId="5519BB1F" w14:textId="0E483940" w:rsidR="008F462C" w:rsidRDefault="008F462C" w:rsidP="002465DF">
      <w:pPr>
        <w:pStyle w:val="Heading1"/>
      </w:pPr>
      <w:bookmarkStart w:id="8" w:name="_Toc64851753"/>
      <w:r>
        <w:lastRenderedPageBreak/>
        <w:t>SWOT Analysis</w:t>
      </w:r>
      <w:bookmarkEnd w:id="8"/>
    </w:p>
    <w:p w14:paraId="03C8FB3C" w14:textId="0DECE833" w:rsidR="008F462C" w:rsidRDefault="008F462C" w:rsidP="00F22286">
      <w:r>
        <w:t>Strengths:</w:t>
      </w:r>
    </w:p>
    <w:p w14:paraId="5494B462" w14:textId="54BF3A33" w:rsidR="008F462C" w:rsidRDefault="00020989" w:rsidP="00020989">
      <w:pPr>
        <w:pStyle w:val="ListParagraph"/>
        <w:numPr>
          <w:ilvl w:val="0"/>
          <w:numId w:val="4"/>
        </w:numPr>
      </w:pPr>
      <w:r>
        <w:t xml:space="preserve">Excellent Consumer Experience </w:t>
      </w:r>
    </w:p>
    <w:p w14:paraId="4728AA37" w14:textId="7FF390C0" w:rsidR="00020989" w:rsidRDefault="00020989" w:rsidP="00020989">
      <w:pPr>
        <w:pStyle w:val="ListParagraph"/>
        <w:numPr>
          <w:ilvl w:val="0"/>
          <w:numId w:val="4"/>
        </w:numPr>
      </w:pPr>
      <w:r>
        <w:t>Luxury Services Provided</w:t>
      </w:r>
    </w:p>
    <w:p w14:paraId="3E050DEF" w14:textId="264D5536" w:rsidR="00020989" w:rsidRDefault="00020989" w:rsidP="00020989">
      <w:pPr>
        <w:pStyle w:val="ListParagraph"/>
        <w:numPr>
          <w:ilvl w:val="0"/>
          <w:numId w:val="4"/>
        </w:numPr>
      </w:pPr>
      <w:r>
        <w:t xml:space="preserve">Huge range of services </w:t>
      </w:r>
    </w:p>
    <w:p w14:paraId="7FCAD021" w14:textId="04A7E15B" w:rsidR="00020989" w:rsidRDefault="00020989" w:rsidP="00020989">
      <w:pPr>
        <w:pStyle w:val="ListParagraph"/>
        <w:numPr>
          <w:ilvl w:val="0"/>
          <w:numId w:val="4"/>
        </w:numPr>
      </w:pPr>
      <w:r>
        <w:t>Customizable services as per the consumers</w:t>
      </w:r>
    </w:p>
    <w:p w14:paraId="377D10C3" w14:textId="55528469" w:rsidR="00020989" w:rsidRDefault="00020989" w:rsidP="00020989">
      <w:pPr>
        <w:pStyle w:val="ListParagraph"/>
        <w:numPr>
          <w:ilvl w:val="0"/>
          <w:numId w:val="4"/>
        </w:numPr>
      </w:pPr>
      <w:r>
        <w:t>Good footfall expectations</w:t>
      </w:r>
    </w:p>
    <w:p w14:paraId="59AE8BB5" w14:textId="4FB6C1CF" w:rsidR="00DD4ADD" w:rsidRDefault="00DD4ADD" w:rsidP="00DD4ADD">
      <w:r>
        <w:t>Weaknesses:</w:t>
      </w:r>
    </w:p>
    <w:p w14:paraId="3135F299" w14:textId="54C8D04D" w:rsidR="00DD4ADD" w:rsidRDefault="00DD4ADD" w:rsidP="00DD4ADD">
      <w:pPr>
        <w:pStyle w:val="ListParagraph"/>
        <w:numPr>
          <w:ilvl w:val="0"/>
          <w:numId w:val="5"/>
        </w:numPr>
      </w:pPr>
      <w:r>
        <w:t>Lack of human resource capacity</w:t>
      </w:r>
    </w:p>
    <w:p w14:paraId="36EC0007" w14:textId="0BC6803F" w:rsidR="00DD4ADD" w:rsidRDefault="00DD4ADD" w:rsidP="00DD4ADD">
      <w:pPr>
        <w:pStyle w:val="ListParagraph"/>
        <w:numPr>
          <w:ilvl w:val="0"/>
          <w:numId w:val="5"/>
        </w:numPr>
      </w:pPr>
      <w:r>
        <w:t>During peak times, the technicians are not able to provide full services</w:t>
      </w:r>
    </w:p>
    <w:p w14:paraId="5932A975" w14:textId="18E2F6FD" w:rsidR="00DD4ADD" w:rsidRDefault="00DD4ADD" w:rsidP="00DD4ADD">
      <w:pPr>
        <w:pStyle w:val="ListParagraph"/>
        <w:numPr>
          <w:ilvl w:val="0"/>
          <w:numId w:val="5"/>
        </w:numPr>
      </w:pPr>
      <w:r>
        <w:t>Non flexibility of the nail salons</w:t>
      </w:r>
    </w:p>
    <w:p w14:paraId="562A0D84" w14:textId="7A0871FE" w:rsidR="00DD4ADD" w:rsidRDefault="00DD4ADD" w:rsidP="00DD4ADD">
      <w:pPr>
        <w:pStyle w:val="ListParagraph"/>
        <w:numPr>
          <w:ilvl w:val="0"/>
          <w:numId w:val="5"/>
        </w:numPr>
      </w:pPr>
      <w:r>
        <w:t>No online appointment booking facility</w:t>
      </w:r>
    </w:p>
    <w:p w14:paraId="310A18C2" w14:textId="363771FF" w:rsidR="00DD4ADD" w:rsidRDefault="00342FC3" w:rsidP="00DD4ADD">
      <w:pPr>
        <w:pStyle w:val="ListParagraph"/>
        <w:numPr>
          <w:ilvl w:val="0"/>
          <w:numId w:val="5"/>
        </w:numPr>
      </w:pPr>
      <w:r>
        <w:t>Latest technological investments.</w:t>
      </w:r>
    </w:p>
    <w:p w14:paraId="081D1FCD" w14:textId="5CB66696" w:rsidR="00342FC3" w:rsidRDefault="00342FC3" w:rsidP="00342FC3">
      <w:r>
        <w:t>Opportunities:</w:t>
      </w:r>
    </w:p>
    <w:p w14:paraId="7935EDA5" w14:textId="6DCE64FD" w:rsidR="00342FC3" w:rsidRDefault="00342FC3" w:rsidP="00342FC3">
      <w:pPr>
        <w:pStyle w:val="ListParagraph"/>
        <w:numPr>
          <w:ilvl w:val="0"/>
          <w:numId w:val="6"/>
        </w:numPr>
      </w:pPr>
      <w:r>
        <w:t>Strong market segmentation and reach</w:t>
      </w:r>
    </w:p>
    <w:p w14:paraId="22052CF5" w14:textId="7123AAB4" w:rsidR="00342FC3" w:rsidRDefault="00342FC3" w:rsidP="00342FC3">
      <w:pPr>
        <w:pStyle w:val="ListParagraph"/>
        <w:numPr>
          <w:ilvl w:val="0"/>
          <w:numId w:val="6"/>
        </w:numPr>
      </w:pPr>
      <w:r>
        <w:t>Development and customization of salon packages</w:t>
      </w:r>
    </w:p>
    <w:p w14:paraId="0058A891" w14:textId="632AAE85" w:rsidR="00342FC3" w:rsidRDefault="00342FC3" w:rsidP="00342FC3">
      <w:pPr>
        <w:pStyle w:val="ListParagraph"/>
        <w:numPr>
          <w:ilvl w:val="0"/>
          <w:numId w:val="6"/>
        </w:numPr>
      </w:pPr>
      <w:r>
        <w:t>The use of organic products</w:t>
      </w:r>
    </w:p>
    <w:p w14:paraId="777603B2" w14:textId="3D88DBD0" w:rsidR="00342FC3" w:rsidRDefault="00342FC3" w:rsidP="00342FC3">
      <w:pPr>
        <w:pStyle w:val="ListParagraph"/>
        <w:numPr>
          <w:ilvl w:val="0"/>
          <w:numId w:val="6"/>
        </w:numPr>
      </w:pPr>
      <w:r>
        <w:t xml:space="preserve">Extended provide for hair and skin treatments and </w:t>
      </w:r>
      <w:r w:rsidR="001D63BA">
        <w:t>services</w:t>
      </w:r>
    </w:p>
    <w:p w14:paraId="46658005" w14:textId="3E75A62F" w:rsidR="001D63BA" w:rsidRDefault="001D63BA" w:rsidP="00342FC3">
      <w:pPr>
        <w:pStyle w:val="ListParagraph"/>
        <w:numPr>
          <w:ilvl w:val="0"/>
          <w:numId w:val="6"/>
        </w:numPr>
      </w:pPr>
      <w:r>
        <w:t xml:space="preserve">Online booking will attract more consumers and clients. </w:t>
      </w:r>
    </w:p>
    <w:p w14:paraId="427541C0" w14:textId="371F5F7E" w:rsidR="001D63BA" w:rsidRDefault="001D63BA" w:rsidP="001D63BA">
      <w:r>
        <w:t>Threats:</w:t>
      </w:r>
    </w:p>
    <w:p w14:paraId="499F46C8" w14:textId="6EBA0E25" w:rsidR="001D63BA" w:rsidRDefault="001D63BA" w:rsidP="001D63BA">
      <w:pPr>
        <w:pStyle w:val="ListParagraph"/>
        <w:numPr>
          <w:ilvl w:val="0"/>
          <w:numId w:val="7"/>
        </w:numPr>
      </w:pPr>
      <w:r>
        <w:t>The internet troubleshooting issues.</w:t>
      </w:r>
    </w:p>
    <w:p w14:paraId="72BD8A30" w14:textId="079FA9C4" w:rsidR="001D63BA" w:rsidRDefault="001D63BA" w:rsidP="001D63BA">
      <w:pPr>
        <w:pStyle w:val="ListParagraph"/>
        <w:numPr>
          <w:ilvl w:val="0"/>
          <w:numId w:val="7"/>
        </w:numPr>
      </w:pPr>
      <w:r>
        <w:t>Home visits of the stylists and the technicians</w:t>
      </w:r>
    </w:p>
    <w:p w14:paraId="49122669" w14:textId="2072AE8D" w:rsidR="00F62D4E" w:rsidRDefault="00F62D4E" w:rsidP="00F62D4E">
      <w:pPr>
        <w:pStyle w:val="ListParagraph"/>
        <w:numPr>
          <w:ilvl w:val="0"/>
          <w:numId w:val="7"/>
        </w:numPr>
      </w:pPr>
      <w:r>
        <w:t>Competitive salons opening in the same area.</w:t>
      </w:r>
    </w:p>
    <w:p w14:paraId="6A9F1E1A" w14:textId="2E6D5786" w:rsidR="00F62D4E" w:rsidRDefault="00F62D4E" w:rsidP="00F62D4E">
      <w:pPr>
        <w:pStyle w:val="ListParagraph"/>
        <w:numPr>
          <w:ilvl w:val="0"/>
          <w:numId w:val="7"/>
        </w:numPr>
      </w:pPr>
      <w:r>
        <w:lastRenderedPageBreak/>
        <w:t xml:space="preserve">Discounts to be offered by the competitive salons. </w:t>
      </w:r>
    </w:p>
    <w:p w14:paraId="33C37BF5" w14:textId="6C93E858" w:rsidR="00F62D4E" w:rsidRDefault="00F62D4E" w:rsidP="00F62D4E">
      <w:pPr>
        <w:pStyle w:val="ListParagraph"/>
        <w:numPr>
          <w:ilvl w:val="0"/>
          <w:numId w:val="7"/>
        </w:numPr>
      </w:pPr>
      <w:r>
        <w:t>Expensive cost and hiring costs of the stylists and technicians.</w:t>
      </w:r>
    </w:p>
    <w:p w14:paraId="78203635" w14:textId="7BF770BC" w:rsidR="001C2686" w:rsidRDefault="001C2686" w:rsidP="00087E3A">
      <w:pPr>
        <w:pStyle w:val="Heading1"/>
      </w:pPr>
      <w:bookmarkStart w:id="9" w:name="_Toc64851754"/>
      <w:r>
        <w:t>Projected Cash Flo</w:t>
      </w:r>
      <w:bookmarkEnd w:id="9"/>
      <w:r w:rsidR="00087E3A">
        <w:t>w</w:t>
      </w:r>
    </w:p>
    <w:tbl>
      <w:tblPr>
        <w:tblStyle w:val="TableGrid"/>
        <w:tblW w:w="9322" w:type="dxa"/>
        <w:tblLook w:val="04A0" w:firstRow="1" w:lastRow="0" w:firstColumn="1" w:lastColumn="0" w:noHBand="0" w:noVBand="1"/>
      </w:tblPr>
      <w:tblGrid>
        <w:gridCol w:w="3168"/>
        <w:gridCol w:w="1655"/>
        <w:gridCol w:w="1378"/>
        <w:gridCol w:w="1518"/>
        <w:gridCol w:w="1603"/>
      </w:tblGrid>
      <w:tr w:rsidR="008577D8" w:rsidRPr="001C2686" w14:paraId="32DA6584" w14:textId="77777777" w:rsidTr="00D274F6">
        <w:trPr>
          <w:trHeight w:val="577"/>
        </w:trPr>
        <w:tc>
          <w:tcPr>
            <w:tcW w:w="3168" w:type="dxa"/>
            <w:noWrap/>
            <w:hideMark/>
          </w:tcPr>
          <w:p w14:paraId="42ADFA30" w14:textId="77777777" w:rsidR="001C2686" w:rsidRPr="001C2686" w:rsidRDefault="001C2686"/>
        </w:tc>
        <w:tc>
          <w:tcPr>
            <w:tcW w:w="1655" w:type="dxa"/>
            <w:noWrap/>
            <w:hideMark/>
          </w:tcPr>
          <w:p w14:paraId="2763D111" w14:textId="77777777" w:rsidR="001C2686" w:rsidRPr="001C2686" w:rsidRDefault="001C2686">
            <w:pPr>
              <w:rPr>
                <w:b/>
                <w:bCs/>
              </w:rPr>
            </w:pPr>
            <w:r w:rsidRPr="001C2686">
              <w:rPr>
                <w:b/>
                <w:bCs/>
              </w:rPr>
              <w:t>January-March</w:t>
            </w:r>
          </w:p>
        </w:tc>
        <w:tc>
          <w:tcPr>
            <w:tcW w:w="1378" w:type="dxa"/>
            <w:noWrap/>
            <w:hideMark/>
          </w:tcPr>
          <w:p w14:paraId="3B58338C" w14:textId="77777777" w:rsidR="001C2686" w:rsidRPr="001C2686" w:rsidRDefault="001C2686">
            <w:pPr>
              <w:rPr>
                <w:b/>
                <w:bCs/>
              </w:rPr>
            </w:pPr>
            <w:r w:rsidRPr="001C2686">
              <w:rPr>
                <w:b/>
                <w:bCs/>
              </w:rPr>
              <w:t>April-June</w:t>
            </w:r>
          </w:p>
        </w:tc>
        <w:tc>
          <w:tcPr>
            <w:tcW w:w="1518" w:type="dxa"/>
            <w:noWrap/>
            <w:hideMark/>
          </w:tcPr>
          <w:p w14:paraId="41BE4871" w14:textId="77777777" w:rsidR="001C2686" w:rsidRPr="001C2686" w:rsidRDefault="001C2686">
            <w:pPr>
              <w:rPr>
                <w:b/>
                <w:bCs/>
              </w:rPr>
            </w:pPr>
            <w:r w:rsidRPr="001C2686">
              <w:rPr>
                <w:b/>
                <w:bCs/>
              </w:rPr>
              <w:t>July-September</w:t>
            </w:r>
          </w:p>
        </w:tc>
        <w:tc>
          <w:tcPr>
            <w:tcW w:w="1603" w:type="dxa"/>
            <w:noWrap/>
            <w:hideMark/>
          </w:tcPr>
          <w:p w14:paraId="3BEDF4F0" w14:textId="77777777" w:rsidR="001C2686" w:rsidRPr="001C2686" w:rsidRDefault="001C2686">
            <w:pPr>
              <w:rPr>
                <w:b/>
                <w:bCs/>
              </w:rPr>
            </w:pPr>
            <w:r w:rsidRPr="001C2686">
              <w:rPr>
                <w:b/>
                <w:bCs/>
              </w:rPr>
              <w:t>October-November</w:t>
            </w:r>
          </w:p>
        </w:tc>
      </w:tr>
      <w:tr w:rsidR="008577D8" w:rsidRPr="001C2686" w14:paraId="03B26671" w14:textId="77777777" w:rsidTr="00D274F6">
        <w:trPr>
          <w:trHeight w:val="577"/>
        </w:trPr>
        <w:tc>
          <w:tcPr>
            <w:tcW w:w="3168" w:type="dxa"/>
            <w:noWrap/>
            <w:hideMark/>
          </w:tcPr>
          <w:p w14:paraId="7F7559FB" w14:textId="77777777" w:rsidR="001C2686" w:rsidRPr="001C2686" w:rsidRDefault="001C2686">
            <w:pPr>
              <w:rPr>
                <w:b/>
                <w:bCs/>
                <w:u w:val="single"/>
              </w:rPr>
            </w:pPr>
            <w:r w:rsidRPr="001C2686">
              <w:rPr>
                <w:b/>
                <w:bCs/>
                <w:u w:val="single"/>
              </w:rPr>
              <w:t>Beginning Balance</w:t>
            </w:r>
          </w:p>
        </w:tc>
        <w:tc>
          <w:tcPr>
            <w:tcW w:w="1655" w:type="dxa"/>
            <w:noWrap/>
            <w:hideMark/>
          </w:tcPr>
          <w:p w14:paraId="5409FB00" w14:textId="6A91C796" w:rsidR="001C2686" w:rsidRPr="001C2686" w:rsidRDefault="001C2686">
            <w:r w:rsidRPr="001C2686">
              <w:t xml:space="preserve">£50,000.00 </w:t>
            </w:r>
          </w:p>
        </w:tc>
        <w:tc>
          <w:tcPr>
            <w:tcW w:w="1378" w:type="dxa"/>
            <w:noWrap/>
            <w:hideMark/>
          </w:tcPr>
          <w:p w14:paraId="1DEF22EB" w14:textId="3106F29A" w:rsidR="001C2686" w:rsidRPr="001C2686" w:rsidRDefault="001C2686">
            <w:r w:rsidRPr="001C2686">
              <w:t xml:space="preserve">£43,683.00 </w:t>
            </w:r>
          </w:p>
        </w:tc>
        <w:tc>
          <w:tcPr>
            <w:tcW w:w="1518" w:type="dxa"/>
            <w:noWrap/>
            <w:hideMark/>
          </w:tcPr>
          <w:p w14:paraId="7A1B44C5" w14:textId="27F85FCE" w:rsidR="001C2686" w:rsidRPr="001C2686" w:rsidRDefault="001C2686">
            <w:r w:rsidRPr="001C2686">
              <w:t xml:space="preserve">£35,803.58 </w:t>
            </w:r>
          </w:p>
        </w:tc>
        <w:tc>
          <w:tcPr>
            <w:tcW w:w="1603" w:type="dxa"/>
            <w:noWrap/>
            <w:hideMark/>
          </w:tcPr>
          <w:p w14:paraId="032A2AA3" w14:textId="209F361D" w:rsidR="001C2686" w:rsidRPr="001C2686" w:rsidRDefault="001C2686">
            <w:r w:rsidRPr="001C2686">
              <w:t xml:space="preserve">£24,234.53 </w:t>
            </w:r>
          </w:p>
        </w:tc>
      </w:tr>
      <w:tr w:rsidR="008577D8" w:rsidRPr="001C2686" w14:paraId="7BDB30F1" w14:textId="77777777" w:rsidTr="00D274F6">
        <w:trPr>
          <w:trHeight w:val="577"/>
        </w:trPr>
        <w:tc>
          <w:tcPr>
            <w:tcW w:w="3168" w:type="dxa"/>
            <w:noWrap/>
            <w:hideMark/>
          </w:tcPr>
          <w:p w14:paraId="6E10AB82" w14:textId="16366600" w:rsidR="001C2686" w:rsidRPr="001C2686" w:rsidRDefault="001C2686">
            <w:r w:rsidRPr="001C2686">
              <w:rPr>
                <w:b/>
                <w:bCs/>
                <w:u w:val="single"/>
              </w:rPr>
              <w:t>Cash Flow from Operating Activities</w:t>
            </w:r>
          </w:p>
        </w:tc>
        <w:tc>
          <w:tcPr>
            <w:tcW w:w="1655" w:type="dxa"/>
            <w:noWrap/>
            <w:hideMark/>
          </w:tcPr>
          <w:p w14:paraId="10907C60" w14:textId="77777777" w:rsidR="001C2686" w:rsidRPr="001C2686" w:rsidRDefault="001C2686"/>
        </w:tc>
        <w:tc>
          <w:tcPr>
            <w:tcW w:w="1378" w:type="dxa"/>
            <w:noWrap/>
            <w:hideMark/>
          </w:tcPr>
          <w:p w14:paraId="120037A2" w14:textId="77777777" w:rsidR="001C2686" w:rsidRPr="001C2686" w:rsidRDefault="001C2686"/>
        </w:tc>
        <w:tc>
          <w:tcPr>
            <w:tcW w:w="1518" w:type="dxa"/>
            <w:noWrap/>
            <w:hideMark/>
          </w:tcPr>
          <w:p w14:paraId="2D6303A4" w14:textId="77777777" w:rsidR="001C2686" w:rsidRPr="001C2686" w:rsidRDefault="001C2686"/>
        </w:tc>
        <w:tc>
          <w:tcPr>
            <w:tcW w:w="1603" w:type="dxa"/>
            <w:noWrap/>
            <w:hideMark/>
          </w:tcPr>
          <w:p w14:paraId="4A8F707C" w14:textId="77777777" w:rsidR="001C2686" w:rsidRPr="001C2686" w:rsidRDefault="001C2686"/>
        </w:tc>
      </w:tr>
      <w:tr w:rsidR="008577D8" w:rsidRPr="001C2686" w14:paraId="226A3902" w14:textId="77777777" w:rsidTr="00D274F6">
        <w:trPr>
          <w:trHeight w:val="577"/>
        </w:trPr>
        <w:tc>
          <w:tcPr>
            <w:tcW w:w="3168" w:type="dxa"/>
            <w:noWrap/>
            <w:hideMark/>
          </w:tcPr>
          <w:p w14:paraId="22F17CF9" w14:textId="0976E746" w:rsidR="001C2686" w:rsidRPr="001C2686" w:rsidRDefault="001C2686">
            <w:pPr>
              <w:rPr>
                <w:b/>
                <w:bCs/>
                <w:u w:val="single"/>
              </w:rPr>
            </w:pPr>
            <w:r w:rsidRPr="001C2686">
              <w:t>Net Income (Loss)</w:t>
            </w:r>
          </w:p>
        </w:tc>
        <w:tc>
          <w:tcPr>
            <w:tcW w:w="1655" w:type="dxa"/>
            <w:noWrap/>
            <w:hideMark/>
          </w:tcPr>
          <w:p w14:paraId="255413D5" w14:textId="586DC0FC" w:rsidR="001C2686" w:rsidRPr="001C2686" w:rsidRDefault="001C2686">
            <w:pPr>
              <w:rPr>
                <w:b/>
                <w:bCs/>
                <w:u w:val="single"/>
              </w:rPr>
            </w:pPr>
            <w:r w:rsidRPr="001C2686">
              <w:t xml:space="preserve">£7,890.00 </w:t>
            </w:r>
          </w:p>
        </w:tc>
        <w:tc>
          <w:tcPr>
            <w:tcW w:w="1378" w:type="dxa"/>
            <w:noWrap/>
            <w:hideMark/>
          </w:tcPr>
          <w:p w14:paraId="25898EC6" w14:textId="2268D06F" w:rsidR="001C2686" w:rsidRPr="001C2686" w:rsidRDefault="001C2686">
            <w:r w:rsidRPr="001C2686">
              <w:t xml:space="preserve">£8,650.00 </w:t>
            </w:r>
          </w:p>
        </w:tc>
        <w:tc>
          <w:tcPr>
            <w:tcW w:w="1518" w:type="dxa"/>
            <w:noWrap/>
            <w:hideMark/>
          </w:tcPr>
          <w:p w14:paraId="293704D8" w14:textId="324C5199" w:rsidR="001C2686" w:rsidRPr="001C2686" w:rsidRDefault="001C2686">
            <w:r w:rsidRPr="001C2686">
              <w:t xml:space="preserve">£9,688.00 </w:t>
            </w:r>
          </w:p>
        </w:tc>
        <w:tc>
          <w:tcPr>
            <w:tcW w:w="1603" w:type="dxa"/>
            <w:noWrap/>
            <w:hideMark/>
          </w:tcPr>
          <w:p w14:paraId="3EC18DD0" w14:textId="652FD54F" w:rsidR="001C2686" w:rsidRPr="001C2686" w:rsidRDefault="001C2686">
            <w:r w:rsidRPr="001C2686">
              <w:t xml:space="preserve">£13,175.68 </w:t>
            </w:r>
          </w:p>
        </w:tc>
      </w:tr>
      <w:tr w:rsidR="008577D8" w:rsidRPr="001C2686" w14:paraId="3C93C52F" w14:textId="77777777" w:rsidTr="00D274F6">
        <w:trPr>
          <w:trHeight w:val="577"/>
        </w:trPr>
        <w:tc>
          <w:tcPr>
            <w:tcW w:w="3168" w:type="dxa"/>
            <w:noWrap/>
            <w:hideMark/>
          </w:tcPr>
          <w:p w14:paraId="6019D066" w14:textId="4A3BF30A" w:rsidR="001C2686" w:rsidRPr="001C2686" w:rsidRDefault="001C2686">
            <w:r w:rsidRPr="001C2686">
              <w:t>Depreciation and Amortization</w:t>
            </w:r>
          </w:p>
        </w:tc>
        <w:tc>
          <w:tcPr>
            <w:tcW w:w="1655" w:type="dxa"/>
            <w:noWrap/>
            <w:hideMark/>
          </w:tcPr>
          <w:p w14:paraId="595CCE9E" w14:textId="612A3028" w:rsidR="001C2686" w:rsidRPr="001C2686" w:rsidRDefault="001C2686">
            <w:r w:rsidRPr="001C2686">
              <w:t xml:space="preserve">£250.00 </w:t>
            </w:r>
          </w:p>
        </w:tc>
        <w:tc>
          <w:tcPr>
            <w:tcW w:w="1378" w:type="dxa"/>
            <w:noWrap/>
            <w:hideMark/>
          </w:tcPr>
          <w:p w14:paraId="586F5D03" w14:textId="3E369182" w:rsidR="001C2686" w:rsidRPr="001C2686" w:rsidRDefault="001C2686">
            <w:r w:rsidRPr="001C2686">
              <w:t xml:space="preserve">£300.00 </w:t>
            </w:r>
          </w:p>
        </w:tc>
        <w:tc>
          <w:tcPr>
            <w:tcW w:w="1518" w:type="dxa"/>
            <w:noWrap/>
            <w:hideMark/>
          </w:tcPr>
          <w:p w14:paraId="43501F38" w14:textId="7E7ACCA2" w:rsidR="001C2686" w:rsidRPr="001C2686" w:rsidRDefault="001C2686">
            <w:r w:rsidRPr="001C2686">
              <w:t xml:space="preserve">£195.00 </w:t>
            </w:r>
          </w:p>
        </w:tc>
        <w:tc>
          <w:tcPr>
            <w:tcW w:w="1603" w:type="dxa"/>
            <w:noWrap/>
            <w:hideMark/>
          </w:tcPr>
          <w:p w14:paraId="73CA8D18" w14:textId="0F321836" w:rsidR="001C2686" w:rsidRPr="001C2686" w:rsidRDefault="001C2686">
            <w:r w:rsidRPr="001C2686">
              <w:t xml:space="preserve">£265.20 </w:t>
            </w:r>
          </w:p>
        </w:tc>
      </w:tr>
      <w:tr w:rsidR="008577D8" w:rsidRPr="001C2686" w14:paraId="5D0CF104" w14:textId="77777777" w:rsidTr="00D274F6">
        <w:trPr>
          <w:trHeight w:val="577"/>
        </w:trPr>
        <w:tc>
          <w:tcPr>
            <w:tcW w:w="3168" w:type="dxa"/>
            <w:noWrap/>
            <w:hideMark/>
          </w:tcPr>
          <w:p w14:paraId="0C007278" w14:textId="44060E24" w:rsidR="001C2686" w:rsidRPr="001C2686" w:rsidRDefault="001C2686">
            <w:r w:rsidRPr="001C2686">
              <w:t>Accounts Receivables</w:t>
            </w:r>
          </w:p>
        </w:tc>
        <w:tc>
          <w:tcPr>
            <w:tcW w:w="1655" w:type="dxa"/>
            <w:noWrap/>
            <w:hideMark/>
          </w:tcPr>
          <w:p w14:paraId="083429A2" w14:textId="4EA1539F" w:rsidR="001C2686" w:rsidRPr="001C2686" w:rsidRDefault="001C2686">
            <w:r w:rsidRPr="001C2686">
              <w:t xml:space="preserve">£125.00 </w:t>
            </w:r>
          </w:p>
        </w:tc>
        <w:tc>
          <w:tcPr>
            <w:tcW w:w="1378" w:type="dxa"/>
            <w:noWrap/>
            <w:hideMark/>
          </w:tcPr>
          <w:p w14:paraId="542DDCA1" w14:textId="495A4BB2" w:rsidR="001C2686" w:rsidRPr="001C2686" w:rsidRDefault="001C2686">
            <w:r w:rsidRPr="001C2686">
              <w:t xml:space="preserve">£140.00 </w:t>
            </w:r>
          </w:p>
        </w:tc>
        <w:tc>
          <w:tcPr>
            <w:tcW w:w="1518" w:type="dxa"/>
            <w:noWrap/>
            <w:hideMark/>
          </w:tcPr>
          <w:p w14:paraId="7E75EFD7" w14:textId="32130A33" w:rsidR="001C2686" w:rsidRPr="001C2686" w:rsidRDefault="001C2686">
            <w:r w:rsidRPr="001C2686">
              <w:t xml:space="preserve">£144.20 </w:t>
            </w:r>
          </w:p>
        </w:tc>
        <w:tc>
          <w:tcPr>
            <w:tcW w:w="1603" w:type="dxa"/>
            <w:noWrap/>
            <w:hideMark/>
          </w:tcPr>
          <w:p w14:paraId="0D7F05C4" w14:textId="6E29A5BF" w:rsidR="001C2686" w:rsidRPr="001C2686" w:rsidRDefault="001C2686">
            <w:r w:rsidRPr="001C2686">
              <w:t xml:space="preserve">£161.50 </w:t>
            </w:r>
          </w:p>
        </w:tc>
      </w:tr>
      <w:tr w:rsidR="008577D8" w:rsidRPr="001C2686" w14:paraId="40E63FBC" w14:textId="77777777" w:rsidTr="00D274F6">
        <w:trPr>
          <w:trHeight w:val="577"/>
        </w:trPr>
        <w:tc>
          <w:tcPr>
            <w:tcW w:w="3168" w:type="dxa"/>
            <w:noWrap/>
            <w:hideMark/>
          </w:tcPr>
          <w:p w14:paraId="548704DD" w14:textId="07576058" w:rsidR="001C2686" w:rsidRPr="001C2686" w:rsidRDefault="001C2686">
            <w:r w:rsidRPr="001C2686">
              <w:t>Inventories</w:t>
            </w:r>
          </w:p>
        </w:tc>
        <w:tc>
          <w:tcPr>
            <w:tcW w:w="1655" w:type="dxa"/>
            <w:noWrap/>
            <w:hideMark/>
          </w:tcPr>
          <w:p w14:paraId="5AD26707" w14:textId="5E0A67B5" w:rsidR="001C2686" w:rsidRPr="001C2686" w:rsidRDefault="00284D19">
            <w:r w:rsidRPr="001C2686">
              <w:t>£</w:t>
            </w:r>
            <w:r w:rsidR="001C2686" w:rsidRPr="001C2686">
              <w:t xml:space="preserve">3,000.00 </w:t>
            </w:r>
          </w:p>
        </w:tc>
        <w:tc>
          <w:tcPr>
            <w:tcW w:w="1378" w:type="dxa"/>
            <w:noWrap/>
            <w:hideMark/>
          </w:tcPr>
          <w:p w14:paraId="54C76217" w14:textId="1E08220A" w:rsidR="001C2686" w:rsidRPr="001C2686" w:rsidRDefault="001C2686">
            <w:r w:rsidRPr="001C2686">
              <w:t xml:space="preserve">£2,700.00 </w:t>
            </w:r>
          </w:p>
        </w:tc>
        <w:tc>
          <w:tcPr>
            <w:tcW w:w="1518" w:type="dxa"/>
            <w:noWrap/>
            <w:hideMark/>
          </w:tcPr>
          <w:p w14:paraId="000AF170" w14:textId="6F2F31B0" w:rsidR="001C2686" w:rsidRPr="001C2686" w:rsidRDefault="001C2686">
            <w:r w:rsidRPr="001C2686">
              <w:t xml:space="preserve">£1,053.00 </w:t>
            </w:r>
          </w:p>
        </w:tc>
        <w:tc>
          <w:tcPr>
            <w:tcW w:w="1603" w:type="dxa"/>
            <w:noWrap/>
            <w:hideMark/>
          </w:tcPr>
          <w:p w14:paraId="3EDD0A70" w14:textId="5A7E2A59" w:rsidR="001C2686" w:rsidRPr="001C2686" w:rsidRDefault="001C2686">
            <w:r w:rsidRPr="001C2686">
              <w:t xml:space="preserve">£1,432.08 </w:t>
            </w:r>
          </w:p>
        </w:tc>
      </w:tr>
      <w:tr w:rsidR="008577D8" w:rsidRPr="001C2686" w14:paraId="5830C472" w14:textId="77777777" w:rsidTr="00D274F6">
        <w:trPr>
          <w:trHeight w:val="577"/>
        </w:trPr>
        <w:tc>
          <w:tcPr>
            <w:tcW w:w="3168" w:type="dxa"/>
            <w:noWrap/>
            <w:hideMark/>
          </w:tcPr>
          <w:p w14:paraId="5C27D6A1" w14:textId="5ED89685" w:rsidR="001C2686" w:rsidRPr="001C2686" w:rsidRDefault="001C2686">
            <w:r w:rsidRPr="001C2686">
              <w:t>Prepaid Expenses</w:t>
            </w:r>
          </w:p>
        </w:tc>
        <w:tc>
          <w:tcPr>
            <w:tcW w:w="1655" w:type="dxa"/>
            <w:noWrap/>
            <w:hideMark/>
          </w:tcPr>
          <w:p w14:paraId="7F61B554" w14:textId="1016E849" w:rsidR="001C2686" w:rsidRPr="001C2686" w:rsidRDefault="001C2686">
            <w:r w:rsidRPr="001C2686">
              <w:t xml:space="preserve">£130.00 </w:t>
            </w:r>
          </w:p>
        </w:tc>
        <w:tc>
          <w:tcPr>
            <w:tcW w:w="1378" w:type="dxa"/>
            <w:noWrap/>
            <w:hideMark/>
          </w:tcPr>
          <w:p w14:paraId="6276455C" w14:textId="455FCD56" w:rsidR="001C2686" w:rsidRPr="001C2686" w:rsidRDefault="001C2686">
            <w:r w:rsidRPr="001C2686">
              <w:t xml:space="preserve">£145.60 </w:t>
            </w:r>
          </w:p>
        </w:tc>
        <w:tc>
          <w:tcPr>
            <w:tcW w:w="1518" w:type="dxa"/>
            <w:noWrap/>
            <w:hideMark/>
          </w:tcPr>
          <w:p w14:paraId="6E4FBF59" w14:textId="4823FB94" w:rsidR="001C2686" w:rsidRPr="001C2686" w:rsidRDefault="001C2686">
            <w:r w:rsidRPr="001C2686">
              <w:t xml:space="preserve">£161.62 </w:t>
            </w:r>
          </w:p>
        </w:tc>
        <w:tc>
          <w:tcPr>
            <w:tcW w:w="1603" w:type="dxa"/>
            <w:noWrap/>
            <w:hideMark/>
          </w:tcPr>
          <w:p w14:paraId="046CACE0" w14:textId="256241B8" w:rsidR="001C2686" w:rsidRPr="001C2686" w:rsidRDefault="001C2686">
            <w:r w:rsidRPr="001C2686">
              <w:t xml:space="preserve">£273.13 </w:t>
            </w:r>
          </w:p>
        </w:tc>
      </w:tr>
      <w:tr w:rsidR="008577D8" w:rsidRPr="001C2686" w14:paraId="626FE4E4" w14:textId="77777777" w:rsidTr="00D274F6">
        <w:trPr>
          <w:trHeight w:val="577"/>
        </w:trPr>
        <w:tc>
          <w:tcPr>
            <w:tcW w:w="3168" w:type="dxa"/>
            <w:noWrap/>
            <w:hideMark/>
          </w:tcPr>
          <w:p w14:paraId="61ED36A8" w14:textId="0DC5CD14" w:rsidR="001C2686" w:rsidRPr="001C2686" w:rsidRDefault="001C2686">
            <w:r w:rsidRPr="001C2686">
              <w:t>Payroll taxes</w:t>
            </w:r>
          </w:p>
        </w:tc>
        <w:tc>
          <w:tcPr>
            <w:tcW w:w="1655" w:type="dxa"/>
            <w:noWrap/>
            <w:hideMark/>
          </w:tcPr>
          <w:p w14:paraId="6456C4CA" w14:textId="29CDDC54" w:rsidR="001C2686" w:rsidRPr="001C2686" w:rsidRDefault="001C2686">
            <w:r w:rsidRPr="001C2686">
              <w:t xml:space="preserve">£150.00 </w:t>
            </w:r>
          </w:p>
        </w:tc>
        <w:tc>
          <w:tcPr>
            <w:tcW w:w="1378" w:type="dxa"/>
            <w:noWrap/>
            <w:hideMark/>
          </w:tcPr>
          <w:p w14:paraId="6FC85997" w14:textId="4840C419" w:rsidR="001C2686" w:rsidRPr="001C2686" w:rsidRDefault="001C2686">
            <w:r w:rsidRPr="001C2686">
              <w:t xml:space="preserve">£184.50 </w:t>
            </w:r>
          </w:p>
        </w:tc>
        <w:tc>
          <w:tcPr>
            <w:tcW w:w="1518" w:type="dxa"/>
            <w:noWrap/>
            <w:hideMark/>
          </w:tcPr>
          <w:p w14:paraId="7421D862" w14:textId="496157F3" w:rsidR="001C2686" w:rsidRPr="001C2686" w:rsidRDefault="001C2686">
            <w:r w:rsidRPr="001C2686">
              <w:t xml:space="preserve">£22.14 </w:t>
            </w:r>
          </w:p>
        </w:tc>
        <w:tc>
          <w:tcPr>
            <w:tcW w:w="1603" w:type="dxa"/>
            <w:noWrap/>
            <w:hideMark/>
          </w:tcPr>
          <w:p w14:paraId="51772269" w14:textId="5674C5B2" w:rsidR="001C2686" w:rsidRPr="001C2686" w:rsidRDefault="001C2686">
            <w:r w:rsidRPr="001C2686">
              <w:t xml:space="preserve">£15.28 </w:t>
            </w:r>
          </w:p>
        </w:tc>
      </w:tr>
      <w:tr w:rsidR="008577D8" w:rsidRPr="001C2686" w14:paraId="033DDB18" w14:textId="77777777" w:rsidTr="00D274F6">
        <w:trPr>
          <w:trHeight w:val="577"/>
        </w:trPr>
        <w:tc>
          <w:tcPr>
            <w:tcW w:w="3168" w:type="dxa"/>
            <w:noWrap/>
            <w:hideMark/>
          </w:tcPr>
          <w:p w14:paraId="79ACFB5B" w14:textId="3FF91651" w:rsidR="001C2686" w:rsidRPr="001C2686" w:rsidRDefault="001C2686">
            <w:r w:rsidRPr="001C2686">
              <w:t>Other taxes payable</w:t>
            </w:r>
          </w:p>
        </w:tc>
        <w:tc>
          <w:tcPr>
            <w:tcW w:w="1655" w:type="dxa"/>
            <w:noWrap/>
            <w:hideMark/>
          </w:tcPr>
          <w:p w14:paraId="7C33CDE9" w14:textId="636DE1DA" w:rsidR="001C2686" w:rsidRPr="001C2686" w:rsidRDefault="001C2686">
            <w:r w:rsidRPr="001C2686">
              <w:t xml:space="preserve">£138.00 </w:t>
            </w:r>
          </w:p>
        </w:tc>
        <w:tc>
          <w:tcPr>
            <w:tcW w:w="1378" w:type="dxa"/>
            <w:noWrap/>
            <w:hideMark/>
          </w:tcPr>
          <w:p w14:paraId="6A6F6D96" w14:textId="6371786B" w:rsidR="001C2686" w:rsidRPr="001C2686" w:rsidRDefault="001C2686">
            <w:r w:rsidRPr="001C2686">
              <w:t xml:space="preserve">£187.68 </w:t>
            </w:r>
          </w:p>
        </w:tc>
        <w:tc>
          <w:tcPr>
            <w:tcW w:w="1518" w:type="dxa"/>
            <w:noWrap/>
            <w:hideMark/>
          </w:tcPr>
          <w:p w14:paraId="4FCBFCC4" w14:textId="1A3E4A04" w:rsidR="001C2686" w:rsidRPr="001C2686" w:rsidRDefault="001C2686">
            <w:r w:rsidRPr="001C2686">
              <w:t xml:space="preserve">£255.24 </w:t>
            </w:r>
          </w:p>
        </w:tc>
        <w:tc>
          <w:tcPr>
            <w:tcW w:w="1603" w:type="dxa"/>
            <w:noWrap/>
            <w:hideMark/>
          </w:tcPr>
          <w:p w14:paraId="5FACCCE8" w14:textId="1370CF70" w:rsidR="001C2686" w:rsidRPr="001C2686" w:rsidRDefault="001C2686">
            <w:r w:rsidRPr="001C2686">
              <w:t xml:space="preserve">£176.12 </w:t>
            </w:r>
          </w:p>
        </w:tc>
      </w:tr>
      <w:tr w:rsidR="008577D8" w:rsidRPr="001C2686" w14:paraId="78A3415F" w14:textId="77777777" w:rsidTr="00D274F6">
        <w:trPr>
          <w:trHeight w:val="577"/>
        </w:trPr>
        <w:tc>
          <w:tcPr>
            <w:tcW w:w="3168" w:type="dxa"/>
            <w:noWrap/>
            <w:hideMark/>
          </w:tcPr>
          <w:p w14:paraId="770AD007" w14:textId="4C5A37D9" w:rsidR="001C2686" w:rsidRPr="001C2686" w:rsidRDefault="001C2686">
            <w:r w:rsidRPr="001C2686">
              <w:rPr>
                <w:b/>
                <w:bCs/>
                <w:u w:val="single"/>
              </w:rPr>
              <w:t>Total Adjustments</w:t>
            </w:r>
          </w:p>
        </w:tc>
        <w:tc>
          <w:tcPr>
            <w:tcW w:w="1655" w:type="dxa"/>
            <w:noWrap/>
            <w:hideMark/>
          </w:tcPr>
          <w:p w14:paraId="74DB921B" w14:textId="27CE7AA3" w:rsidR="001C2686" w:rsidRPr="001C2686" w:rsidRDefault="001C2686">
            <w:r w:rsidRPr="001C2686">
              <w:t xml:space="preserve">£3,793.00 </w:t>
            </w:r>
          </w:p>
        </w:tc>
        <w:tc>
          <w:tcPr>
            <w:tcW w:w="1378" w:type="dxa"/>
            <w:noWrap/>
            <w:hideMark/>
          </w:tcPr>
          <w:p w14:paraId="2681066D" w14:textId="7C587674" w:rsidR="001C2686" w:rsidRPr="001C2686" w:rsidRDefault="001C2686">
            <w:r w:rsidRPr="001C2686">
              <w:t xml:space="preserve">£3,657.78 </w:t>
            </w:r>
          </w:p>
        </w:tc>
        <w:tc>
          <w:tcPr>
            <w:tcW w:w="1518" w:type="dxa"/>
            <w:noWrap/>
            <w:hideMark/>
          </w:tcPr>
          <w:p w14:paraId="3EE05DBD" w14:textId="66B1C7EE" w:rsidR="001C2686" w:rsidRPr="001C2686" w:rsidRDefault="001C2686">
            <w:r w:rsidRPr="001C2686">
              <w:t xml:space="preserve">£1,831.20 </w:t>
            </w:r>
          </w:p>
        </w:tc>
        <w:tc>
          <w:tcPr>
            <w:tcW w:w="1603" w:type="dxa"/>
            <w:noWrap/>
            <w:hideMark/>
          </w:tcPr>
          <w:p w14:paraId="4078E2D8" w14:textId="1AEB31C5" w:rsidR="001C2686" w:rsidRPr="001C2686" w:rsidRDefault="001C2686">
            <w:r w:rsidRPr="001C2686">
              <w:t xml:space="preserve">£2,323.31 </w:t>
            </w:r>
          </w:p>
        </w:tc>
      </w:tr>
      <w:tr w:rsidR="008577D8" w:rsidRPr="001C2686" w14:paraId="35627EED" w14:textId="77777777" w:rsidTr="00D274F6">
        <w:trPr>
          <w:trHeight w:val="577"/>
        </w:trPr>
        <w:tc>
          <w:tcPr>
            <w:tcW w:w="3168" w:type="dxa"/>
            <w:noWrap/>
            <w:hideMark/>
          </w:tcPr>
          <w:p w14:paraId="2A0FCF9A" w14:textId="38CE024E" w:rsidR="001C2686" w:rsidRPr="001C2686" w:rsidRDefault="001C2686">
            <w:pPr>
              <w:rPr>
                <w:b/>
                <w:bCs/>
                <w:u w:val="single"/>
              </w:rPr>
            </w:pPr>
            <w:r w:rsidRPr="001C2686">
              <w:rPr>
                <w:b/>
                <w:bCs/>
                <w:u w:val="single"/>
              </w:rPr>
              <w:t>Net Cash from Operating Activities</w:t>
            </w:r>
          </w:p>
        </w:tc>
        <w:tc>
          <w:tcPr>
            <w:tcW w:w="1655" w:type="dxa"/>
            <w:noWrap/>
            <w:hideMark/>
          </w:tcPr>
          <w:p w14:paraId="3B9C049D" w14:textId="19BFB6A8" w:rsidR="001C2686" w:rsidRPr="001C2686" w:rsidRDefault="001C2686">
            <w:r w:rsidRPr="001C2686">
              <w:t xml:space="preserve">£4,097.00 </w:t>
            </w:r>
          </w:p>
        </w:tc>
        <w:tc>
          <w:tcPr>
            <w:tcW w:w="1378" w:type="dxa"/>
            <w:noWrap/>
            <w:hideMark/>
          </w:tcPr>
          <w:p w14:paraId="6B69C151" w14:textId="165F87C6" w:rsidR="001C2686" w:rsidRPr="001C2686" w:rsidRDefault="001C2686">
            <w:r w:rsidRPr="001C2686">
              <w:t xml:space="preserve">£4,992.22 </w:t>
            </w:r>
          </w:p>
        </w:tc>
        <w:tc>
          <w:tcPr>
            <w:tcW w:w="1518" w:type="dxa"/>
            <w:noWrap/>
            <w:hideMark/>
          </w:tcPr>
          <w:p w14:paraId="532A28CD" w14:textId="4E9381FD" w:rsidR="001C2686" w:rsidRPr="001C2686" w:rsidRDefault="00CB7523">
            <w:r w:rsidRPr="001C2686">
              <w:t>£</w:t>
            </w:r>
            <w:r w:rsidR="001C2686" w:rsidRPr="001C2686">
              <w:t xml:space="preserve">7,856.80 </w:t>
            </w:r>
          </w:p>
        </w:tc>
        <w:tc>
          <w:tcPr>
            <w:tcW w:w="1603" w:type="dxa"/>
            <w:noWrap/>
            <w:hideMark/>
          </w:tcPr>
          <w:p w14:paraId="136C1B5D" w14:textId="05BB9C75" w:rsidR="001C2686" w:rsidRPr="001C2686" w:rsidRDefault="001C2686">
            <w:r w:rsidRPr="001C2686">
              <w:t xml:space="preserve">£10,852.37 </w:t>
            </w:r>
          </w:p>
        </w:tc>
      </w:tr>
      <w:tr w:rsidR="008577D8" w:rsidRPr="001C2686" w14:paraId="60C87AE4" w14:textId="77777777" w:rsidTr="00D274F6">
        <w:trPr>
          <w:trHeight w:val="577"/>
        </w:trPr>
        <w:tc>
          <w:tcPr>
            <w:tcW w:w="3168" w:type="dxa"/>
            <w:noWrap/>
            <w:hideMark/>
          </w:tcPr>
          <w:p w14:paraId="1EAC1028" w14:textId="450123CD" w:rsidR="001C2686" w:rsidRPr="001C2686" w:rsidRDefault="001C2686">
            <w:pPr>
              <w:rPr>
                <w:b/>
                <w:bCs/>
                <w:u w:val="single"/>
              </w:rPr>
            </w:pPr>
            <w:r w:rsidRPr="001C2686">
              <w:rPr>
                <w:b/>
                <w:bCs/>
                <w:u w:val="single"/>
              </w:rPr>
              <w:t>Cash Flow from investing activities</w:t>
            </w:r>
          </w:p>
        </w:tc>
        <w:tc>
          <w:tcPr>
            <w:tcW w:w="1655" w:type="dxa"/>
            <w:noWrap/>
            <w:hideMark/>
          </w:tcPr>
          <w:p w14:paraId="49F4A200" w14:textId="42A30721" w:rsidR="001C2686" w:rsidRPr="001C2686" w:rsidRDefault="001C2686"/>
        </w:tc>
        <w:tc>
          <w:tcPr>
            <w:tcW w:w="1378" w:type="dxa"/>
            <w:noWrap/>
            <w:hideMark/>
          </w:tcPr>
          <w:p w14:paraId="48F7C12D" w14:textId="03555B1A" w:rsidR="001C2686" w:rsidRPr="001C2686" w:rsidRDefault="001C2686"/>
        </w:tc>
        <w:tc>
          <w:tcPr>
            <w:tcW w:w="1518" w:type="dxa"/>
            <w:noWrap/>
            <w:hideMark/>
          </w:tcPr>
          <w:p w14:paraId="63BAB9C1" w14:textId="7C94AD50" w:rsidR="001C2686" w:rsidRPr="001C2686" w:rsidRDefault="001C2686"/>
        </w:tc>
        <w:tc>
          <w:tcPr>
            <w:tcW w:w="1603" w:type="dxa"/>
            <w:noWrap/>
            <w:hideMark/>
          </w:tcPr>
          <w:p w14:paraId="0D751C39" w14:textId="6EC9D118" w:rsidR="001C2686" w:rsidRPr="001C2686" w:rsidRDefault="001C2686"/>
        </w:tc>
      </w:tr>
      <w:tr w:rsidR="008577D8" w:rsidRPr="001C2686" w14:paraId="3970632C" w14:textId="77777777" w:rsidTr="00D274F6">
        <w:trPr>
          <w:trHeight w:val="577"/>
        </w:trPr>
        <w:tc>
          <w:tcPr>
            <w:tcW w:w="3168" w:type="dxa"/>
            <w:noWrap/>
            <w:hideMark/>
          </w:tcPr>
          <w:p w14:paraId="061F61E9" w14:textId="15B2D873" w:rsidR="001C2686" w:rsidRPr="001C2686" w:rsidRDefault="001C2686">
            <w:r w:rsidRPr="001C2686">
              <w:t>Purchase of Nail Kits</w:t>
            </w:r>
          </w:p>
        </w:tc>
        <w:tc>
          <w:tcPr>
            <w:tcW w:w="1655" w:type="dxa"/>
            <w:noWrap/>
            <w:hideMark/>
          </w:tcPr>
          <w:p w14:paraId="7CFBDC64" w14:textId="3174AC2A" w:rsidR="001C2686" w:rsidRPr="001C2686" w:rsidRDefault="00284D19">
            <w:r w:rsidRPr="001C2686">
              <w:t>£</w:t>
            </w:r>
            <w:r w:rsidR="001C2686" w:rsidRPr="001C2686">
              <w:t xml:space="preserve">1,200.00 </w:t>
            </w:r>
          </w:p>
        </w:tc>
        <w:tc>
          <w:tcPr>
            <w:tcW w:w="1378" w:type="dxa"/>
            <w:noWrap/>
            <w:hideMark/>
          </w:tcPr>
          <w:p w14:paraId="6542E3BC" w14:textId="6F3C80E1" w:rsidR="001C2686" w:rsidRPr="001C2686" w:rsidRDefault="00EE0FE8">
            <w:r w:rsidRPr="001C2686">
              <w:t>£</w:t>
            </w:r>
            <w:r w:rsidR="001C2686" w:rsidRPr="001C2686">
              <w:t xml:space="preserve">1,152.00 </w:t>
            </w:r>
          </w:p>
        </w:tc>
        <w:tc>
          <w:tcPr>
            <w:tcW w:w="1518" w:type="dxa"/>
            <w:noWrap/>
            <w:hideMark/>
          </w:tcPr>
          <w:p w14:paraId="5227836E" w14:textId="7138E2C3" w:rsidR="001C2686" w:rsidRPr="001C2686" w:rsidRDefault="001C2686">
            <w:r w:rsidRPr="001C2686">
              <w:t xml:space="preserve">£1,566.72 </w:t>
            </w:r>
          </w:p>
        </w:tc>
        <w:tc>
          <w:tcPr>
            <w:tcW w:w="1603" w:type="dxa"/>
            <w:noWrap/>
            <w:hideMark/>
          </w:tcPr>
          <w:p w14:paraId="50E9EE86" w14:textId="3969378F" w:rsidR="001C2686" w:rsidRPr="001C2686" w:rsidRDefault="001C2686">
            <w:r w:rsidRPr="001C2686">
              <w:t xml:space="preserve">£2,585.09 </w:t>
            </w:r>
          </w:p>
        </w:tc>
      </w:tr>
      <w:tr w:rsidR="008577D8" w:rsidRPr="001C2686" w14:paraId="271C6675" w14:textId="77777777" w:rsidTr="00D274F6">
        <w:trPr>
          <w:trHeight w:val="577"/>
        </w:trPr>
        <w:tc>
          <w:tcPr>
            <w:tcW w:w="3168" w:type="dxa"/>
            <w:noWrap/>
            <w:hideMark/>
          </w:tcPr>
          <w:p w14:paraId="27995651" w14:textId="6BFB7847" w:rsidR="001C2686" w:rsidRPr="001C2686" w:rsidRDefault="001C2686">
            <w:pPr>
              <w:rPr>
                <w:b/>
                <w:bCs/>
                <w:u w:val="single"/>
              </w:rPr>
            </w:pPr>
            <w:r w:rsidRPr="001C2686">
              <w:t>Sale of Nail Manicure Equipment</w:t>
            </w:r>
          </w:p>
        </w:tc>
        <w:tc>
          <w:tcPr>
            <w:tcW w:w="1655" w:type="dxa"/>
            <w:noWrap/>
            <w:hideMark/>
          </w:tcPr>
          <w:p w14:paraId="40913845" w14:textId="01770E02" w:rsidR="001C2686" w:rsidRPr="001C2686" w:rsidRDefault="00284D19">
            <w:pPr>
              <w:rPr>
                <w:b/>
                <w:bCs/>
                <w:u w:val="single"/>
              </w:rPr>
            </w:pPr>
            <w:r w:rsidRPr="001C2686">
              <w:t>£</w:t>
            </w:r>
            <w:r w:rsidR="001C2686" w:rsidRPr="001C2686">
              <w:t xml:space="preserve">780.00 </w:t>
            </w:r>
          </w:p>
        </w:tc>
        <w:tc>
          <w:tcPr>
            <w:tcW w:w="1378" w:type="dxa"/>
            <w:noWrap/>
            <w:hideMark/>
          </w:tcPr>
          <w:p w14:paraId="1E28768D" w14:textId="33480A1F" w:rsidR="001C2686" w:rsidRPr="001C2686" w:rsidRDefault="001C2686">
            <w:r w:rsidRPr="001C2686">
              <w:t xml:space="preserve">£280.80 </w:t>
            </w:r>
          </w:p>
        </w:tc>
        <w:tc>
          <w:tcPr>
            <w:tcW w:w="1518" w:type="dxa"/>
            <w:noWrap/>
            <w:hideMark/>
          </w:tcPr>
          <w:p w14:paraId="1158BDA4" w14:textId="3A2DC76B" w:rsidR="001C2686" w:rsidRPr="001C2686" w:rsidRDefault="001C2686">
            <w:r w:rsidRPr="001C2686">
              <w:t xml:space="preserve">£334.15 </w:t>
            </w:r>
          </w:p>
        </w:tc>
        <w:tc>
          <w:tcPr>
            <w:tcW w:w="1603" w:type="dxa"/>
            <w:noWrap/>
            <w:hideMark/>
          </w:tcPr>
          <w:p w14:paraId="146FFBD2" w14:textId="18BE88E3" w:rsidR="001C2686" w:rsidRPr="001C2686" w:rsidRDefault="001C2686">
            <w:r w:rsidRPr="001C2686">
              <w:t xml:space="preserve">£260.64 </w:t>
            </w:r>
          </w:p>
        </w:tc>
      </w:tr>
      <w:tr w:rsidR="008577D8" w:rsidRPr="001C2686" w14:paraId="5FD03D7B" w14:textId="77777777" w:rsidTr="00D274F6">
        <w:trPr>
          <w:trHeight w:val="577"/>
        </w:trPr>
        <w:tc>
          <w:tcPr>
            <w:tcW w:w="3168" w:type="dxa"/>
            <w:noWrap/>
            <w:hideMark/>
          </w:tcPr>
          <w:p w14:paraId="07934EB4" w14:textId="18B923E9" w:rsidR="001C2686" w:rsidRPr="001C2686" w:rsidRDefault="001C2686">
            <w:r w:rsidRPr="001C2686">
              <w:rPr>
                <w:b/>
                <w:bCs/>
                <w:u w:val="single"/>
              </w:rPr>
              <w:t>Cash Flow from investing activities</w:t>
            </w:r>
          </w:p>
        </w:tc>
        <w:tc>
          <w:tcPr>
            <w:tcW w:w="1655" w:type="dxa"/>
            <w:noWrap/>
            <w:hideMark/>
          </w:tcPr>
          <w:p w14:paraId="393F0BB5" w14:textId="3E6FA099" w:rsidR="001C2686" w:rsidRPr="001C2686" w:rsidRDefault="001C2686">
            <w:r w:rsidRPr="001C2686">
              <w:t xml:space="preserve">£420.00 </w:t>
            </w:r>
          </w:p>
        </w:tc>
        <w:tc>
          <w:tcPr>
            <w:tcW w:w="1378" w:type="dxa"/>
            <w:noWrap/>
            <w:hideMark/>
          </w:tcPr>
          <w:p w14:paraId="42B1010F" w14:textId="2D6E61A1" w:rsidR="001C2686" w:rsidRPr="001C2686" w:rsidRDefault="001C2686">
            <w:r w:rsidRPr="001C2686">
              <w:t xml:space="preserve">£871.20 </w:t>
            </w:r>
          </w:p>
        </w:tc>
        <w:tc>
          <w:tcPr>
            <w:tcW w:w="1518" w:type="dxa"/>
            <w:noWrap/>
            <w:hideMark/>
          </w:tcPr>
          <w:p w14:paraId="1B828248" w14:textId="71362E50" w:rsidR="001C2686" w:rsidRPr="001C2686" w:rsidRDefault="001C2686">
            <w:r w:rsidRPr="001C2686">
              <w:t xml:space="preserve">£1,232.57 </w:t>
            </w:r>
          </w:p>
        </w:tc>
        <w:tc>
          <w:tcPr>
            <w:tcW w:w="1603" w:type="dxa"/>
            <w:noWrap/>
            <w:hideMark/>
          </w:tcPr>
          <w:p w14:paraId="78CCB1DC" w14:textId="7D4CF79B" w:rsidR="001C2686" w:rsidRPr="001C2686" w:rsidRDefault="001C2686">
            <w:r w:rsidRPr="001C2686">
              <w:t xml:space="preserve">£2,324.45 </w:t>
            </w:r>
          </w:p>
        </w:tc>
      </w:tr>
      <w:tr w:rsidR="008577D8" w:rsidRPr="001C2686" w14:paraId="67159286" w14:textId="77777777" w:rsidTr="00D274F6">
        <w:trPr>
          <w:trHeight w:val="577"/>
        </w:trPr>
        <w:tc>
          <w:tcPr>
            <w:tcW w:w="3168" w:type="dxa"/>
            <w:noWrap/>
            <w:hideMark/>
          </w:tcPr>
          <w:p w14:paraId="52D37B90" w14:textId="11674B87" w:rsidR="001C2686" w:rsidRPr="001C2686" w:rsidRDefault="001C2686"/>
        </w:tc>
        <w:tc>
          <w:tcPr>
            <w:tcW w:w="1655" w:type="dxa"/>
            <w:noWrap/>
            <w:hideMark/>
          </w:tcPr>
          <w:p w14:paraId="16382206" w14:textId="42C947D2" w:rsidR="001C2686" w:rsidRPr="001C2686" w:rsidRDefault="001C2686"/>
        </w:tc>
        <w:tc>
          <w:tcPr>
            <w:tcW w:w="1378" w:type="dxa"/>
            <w:noWrap/>
            <w:hideMark/>
          </w:tcPr>
          <w:p w14:paraId="027E0A70" w14:textId="3ED50B98" w:rsidR="001C2686" w:rsidRPr="001C2686" w:rsidRDefault="001C2686"/>
        </w:tc>
        <w:tc>
          <w:tcPr>
            <w:tcW w:w="1518" w:type="dxa"/>
            <w:noWrap/>
            <w:hideMark/>
          </w:tcPr>
          <w:p w14:paraId="38631E64" w14:textId="0E2AAAED" w:rsidR="001C2686" w:rsidRPr="001C2686" w:rsidRDefault="001C2686"/>
        </w:tc>
        <w:tc>
          <w:tcPr>
            <w:tcW w:w="1603" w:type="dxa"/>
            <w:noWrap/>
            <w:hideMark/>
          </w:tcPr>
          <w:p w14:paraId="4D91A28B" w14:textId="15EBFE5F" w:rsidR="001C2686" w:rsidRPr="001C2686" w:rsidRDefault="001C2686"/>
        </w:tc>
      </w:tr>
      <w:tr w:rsidR="008577D8" w:rsidRPr="001C2686" w14:paraId="7B674DA6" w14:textId="77777777" w:rsidTr="00D274F6">
        <w:trPr>
          <w:trHeight w:val="577"/>
        </w:trPr>
        <w:tc>
          <w:tcPr>
            <w:tcW w:w="3168" w:type="dxa"/>
            <w:noWrap/>
            <w:hideMark/>
          </w:tcPr>
          <w:p w14:paraId="41A30B53" w14:textId="198A45CD" w:rsidR="001C2686" w:rsidRPr="001C2686" w:rsidRDefault="001C2686">
            <w:pPr>
              <w:rPr>
                <w:b/>
                <w:bCs/>
                <w:u w:val="single"/>
              </w:rPr>
            </w:pPr>
            <w:r w:rsidRPr="001C2686">
              <w:rPr>
                <w:b/>
                <w:bCs/>
                <w:u w:val="single"/>
              </w:rPr>
              <w:t>Cash flow from financing activities</w:t>
            </w:r>
          </w:p>
        </w:tc>
        <w:tc>
          <w:tcPr>
            <w:tcW w:w="1655" w:type="dxa"/>
            <w:noWrap/>
            <w:hideMark/>
          </w:tcPr>
          <w:p w14:paraId="26F65788" w14:textId="561E6703" w:rsidR="001C2686" w:rsidRPr="001C2686" w:rsidRDefault="001C2686">
            <w:r w:rsidRPr="001C2686">
              <w:t xml:space="preserve">£1,800.00 </w:t>
            </w:r>
          </w:p>
        </w:tc>
        <w:tc>
          <w:tcPr>
            <w:tcW w:w="1378" w:type="dxa"/>
            <w:noWrap/>
            <w:hideMark/>
          </w:tcPr>
          <w:p w14:paraId="5388B0DB" w14:textId="4D342BD1" w:rsidR="001C2686" w:rsidRPr="001C2686" w:rsidRDefault="001C2686">
            <w:r w:rsidRPr="001C2686">
              <w:t xml:space="preserve">£2,016.00 </w:t>
            </w:r>
          </w:p>
        </w:tc>
        <w:tc>
          <w:tcPr>
            <w:tcW w:w="1518" w:type="dxa"/>
            <w:noWrap/>
            <w:hideMark/>
          </w:tcPr>
          <w:p w14:paraId="3DF5A118" w14:textId="3A640977" w:rsidR="001C2686" w:rsidRPr="001C2686" w:rsidRDefault="001C2686">
            <w:r w:rsidRPr="001C2686">
              <w:t xml:space="preserve">£2,479.68 </w:t>
            </w:r>
          </w:p>
        </w:tc>
        <w:tc>
          <w:tcPr>
            <w:tcW w:w="1603" w:type="dxa"/>
            <w:noWrap/>
            <w:hideMark/>
          </w:tcPr>
          <w:p w14:paraId="1331DFE7" w14:textId="5E8530A4" w:rsidR="001C2686" w:rsidRPr="001C2686" w:rsidRDefault="001C2686">
            <w:r w:rsidRPr="001C2686">
              <w:t xml:space="preserve">£2,702.85 </w:t>
            </w:r>
          </w:p>
        </w:tc>
      </w:tr>
      <w:tr w:rsidR="008577D8" w:rsidRPr="001C2686" w14:paraId="3CA9C835" w14:textId="77777777" w:rsidTr="00D274F6">
        <w:trPr>
          <w:trHeight w:val="577"/>
        </w:trPr>
        <w:tc>
          <w:tcPr>
            <w:tcW w:w="3168" w:type="dxa"/>
            <w:noWrap/>
            <w:hideMark/>
          </w:tcPr>
          <w:p w14:paraId="451AC401" w14:textId="63B0BB22" w:rsidR="008577D8" w:rsidRPr="001C2686" w:rsidRDefault="008577D8">
            <w:r w:rsidRPr="001C2686">
              <w:rPr>
                <w:b/>
                <w:bCs/>
                <w:u w:val="single"/>
              </w:rPr>
              <w:t>Net Cash Flow</w:t>
            </w:r>
          </w:p>
        </w:tc>
        <w:tc>
          <w:tcPr>
            <w:tcW w:w="1655" w:type="dxa"/>
            <w:noWrap/>
            <w:hideMark/>
          </w:tcPr>
          <w:p w14:paraId="2EDE2704" w14:textId="145A461A" w:rsidR="008577D8" w:rsidRPr="001C2686" w:rsidRDefault="008577D8">
            <w:r w:rsidRPr="001C2686">
              <w:t xml:space="preserve">£6,317.00 </w:t>
            </w:r>
          </w:p>
        </w:tc>
        <w:tc>
          <w:tcPr>
            <w:tcW w:w="1378" w:type="dxa"/>
            <w:noWrap/>
            <w:hideMark/>
          </w:tcPr>
          <w:p w14:paraId="1B8B9754" w14:textId="510004D3" w:rsidR="008577D8" w:rsidRPr="001C2686" w:rsidRDefault="008577D8">
            <w:r w:rsidRPr="001C2686">
              <w:t xml:space="preserve">£7,879.42 </w:t>
            </w:r>
          </w:p>
        </w:tc>
        <w:tc>
          <w:tcPr>
            <w:tcW w:w="1518" w:type="dxa"/>
            <w:noWrap/>
            <w:hideMark/>
          </w:tcPr>
          <w:p w14:paraId="553920F2" w14:textId="2A6A5892" w:rsidR="008577D8" w:rsidRPr="001C2686" w:rsidRDefault="00CB7523">
            <w:r w:rsidRPr="001C2686">
              <w:t>£</w:t>
            </w:r>
            <w:r w:rsidR="008577D8" w:rsidRPr="001C2686">
              <w:t xml:space="preserve">11,569.05 </w:t>
            </w:r>
          </w:p>
        </w:tc>
        <w:tc>
          <w:tcPr>
            <w:tcW w:w="1603" w:type="dxa"/>
            <w:noWrap/>
            <w:hideMark/>
          </w:tcPr>
          <w:p w14:paraId="0BB1BCEF" w14:textId="6A8509F2" w:rsidR="008577D8" w:rsidRPr="001C2686" w:rsidRDefault="008577D8">
            <w:r w:rsidRPr="001C2686">
              <w:t xml:space="preserve">£15,879.67 </w:t>
            </w:r>
          </w:p>
        </w:tc>
      </w:tr>
      <w:tr w:rsidR="008577D8" w:rsidRPr="001C2686" w14:paraId="38E6DF16" w14:textId="77777777" w:rsidTr="00D274F6">
        <w:trPr>
          <w:trHeight w:val="577"/>
        </w:trPr>
        <w:tc>
          <w:tcPr>
            <w:tcW w:w="3168" w:type="dxa"/>
            <w:noWrap/>
            <w:hideMark/>
          </w:tcPr>
          <w:p w14:paraId="5872799C" w14:textId="72ABBC83" w:rsidR="008577D8" w:rsidRPr="001C2686" w:rsidRDefault="008577D8">
            <w:pPr>
              <w:rPr>
                <w:b/>
                <w:bCs/>
                <w:u w:val="single"/>
              </w:rPr>
            </w:pPr>
            <w:r w:rsidRPr="001C2686">
              <w:rPr>
                <w:b/>
                <w:bCs/>
                <w:u w:val="single"/>
              </w:rPr>
              <w:t>Projected Bank Balance</w:t>
            </w:r>
          </w:p>
        </w:tc>
        <w:tc>
          <w:tcPr>
            <w:tcW w:w="1655" w:type="dxa"/>
            <w:noWrap/>
            <w:hideMark/>
          </w:tcPr>
          <w:p w14:paraId="3AB04624" w14:textId="4CD3AC45" w:rsidR="008577D8" w:rsidRPr="001C2686" w:rsidRDefault="008577D8">
            <w:r w:rsidRPr="001C2686">
              <w:t xml:space="preserve">£43,683.00 </w:t>
            </w:r>
          </w:p>
        </w:tc>
        <w:tc>
          <w:tcPr>
            <w:tcW w:w="1378" w:type="dxa"/>
            <w:noWrap/>
            <w:hideMark/>
          </w:tcPr>
          <w:p w14:paraId="177F9F35" w14:textId="3DFAD54E" w:rsidR="008577D8" w:rsidRPr="001C2686" w:rsidRDefault="008577D8">
            <w:r w:rsidRPr="001C2686">
              <w:t xml:space="preserve">£35,803.58 </w:t>
            </w:r>
          </w:p>
        </w:tc>
        <w:tc>
          <w:tcPr>
            <w:tcW w:w="1518" w:type="dxa"/>
            <w:noWrap/>
            <w:hideMark/>
          </w:tcPr>
          <w:p w14:paraId="160B7CB6" w14:textId="4CF8ED39" w:rsidR="008577D8" w:rsidRPr="001C2686" w:rsidRDefault="008577D8">
            <w:r w:rsidRPr="001C2686">
              <w:t xml:space="preserve">£24,234.53 </w:t>
            </w:r>
          </w:p>
        </w:tc>
        <w:tc>
          <w:tcPr>
            <w:tcW w:w="1603" w:type="dxa"/>
            <w:noWrap/>
            <w:hideMark/>
          </w:tcPr>
          <w:p w14:paraId="51BC1E65" w14:textId="0DBD37C0" w:rsidR="008577D8" w:rsidRPr="001C2686" w:rsidRDefault="008577D8">
            <w:r w:rsidRPr="001C2686">
              <w:t xml:space="preserve">£8,354.86 </w:t>
            </w:r>
          </w:p>
        </w:tc>
      </w:tr>
    </w:tbl>
    <w:p w14:paraId="15349690" w14:textId="1D80C57E" w:rsidR="00D274F6" w:rsidRDefault="00D274F6" w:rsidP="001C2686"/>
    <w:p w14:paraId="70252892" w14:textId="0672229F" w:rsidR="00D274F6" w:rsidRDefault="00D274F6" w:rsidP="00D9347F">
      <w:pPr>
        <w:pStyle w:val="Heading1"/>
      </w:pPr>
      <w:bookmarkStart w:id="10" w:name="_Toc64851755"/>
      <w:r>
        <w:t>References</w:t>
      </w:r>
      <w:bookmarkEnd w:id="10"/>
    </w:p>
    <w:p w14:paraId="2A920344" w14:textId="77777777" w:rsidR="00D9347F" w:rsidRDefault="00D9347F" w:rsidP="00D9347F">
      <w:bookmarkStart w:id="11" w:name="_Hlk64851636"/>
      <w:r w:rsidRPr="00CC2929">
        <w:t>Alhelalat, J.A., Ma’moun, A.H. and Twaissi, N.M., 2017</w:t>
      </w:r>
      <w:bookmarkEnd w:id="11"/>
      <w:r w:rsidRPr="00CC2929">
        <w:t>. The impact of personal and functional aspects of restaurant employee service behaviour on customer satisfaction. </w:t>
      </w:r>
      <w:r w:rsidRPr="00CC2929">
        <w:rPr>
          <w:i/>
          <w:iCs/>
        </w:rPr>
        <w:t>International Journal of Hospitality Management</w:t>
      </w:r>
      <w:r w:rsidRPr="00CC2929">
        <w:t>, </w:t>
      </w:r>
      <w:r w:rsidRPr="00CC2929">
        <w:rPr>
          <w:i/>
          <w:iCs/>
        </w:rPr>
        <w:t>66</w:t>
      </w:r>
      <w:r w:rsidRPr="00CC2929">
        <w:t>, pp.46-53.</w:t>
      </w:r>
    </w:p>
    <w:p w14:paraId="3E93FE40" w14:textId="77777777" w:rsidR="00D9347F" w:rsidRDefault="00D9347F" w:rsidP="00D9347F">
      <w:bookmarkStart w:id="12" w:name="_Hlk64851053"/>
      <w:r w:rsidRPr="00DF5BB0">
        <w:t>Chang, R.M., Hare, A.Q. and Rich, P., 2007</w:t>
      </w:r>
      <w:bookmarkEnd w:id="12"/>
      <w:r w:rsidRPr="00DF5BB0">
        <w:t>. Treating cosmetically induced nail problems. </w:t>
      </w:r>
      <w:r w:rsidRPr="00DF5BB0">
        <w:rPr>
          <w:i/>
          <w:iCs/>
        </w:rPr>
        <w:t>Dermatologic therapy</w:t>
      </w:r>
      <w:r w:rsidRPr="00DF5BB0">
        <w:t>, </w:t>
      </w:r>
      <w:r w:rsidRPr="00DF5BB0">
        <w:rPr>
          <w:i/>
          <w:iCs/>
        </w:rPr>
        <w:t>20</w:t>
      </w:r>
      <w:r w:rsidRPr="00DF5BB0">
        <w:t>(1), pp.54-59.</w:t>
      </w:r>
    </w:p>
    <w:p w14:paraId="4E8DC014" w14:textId="77777777" w:rsidR="00D9347F" w:rsidRDefault="00D9347F" w:rsidP="00D9347F">
      <w:bookmarkStart w:id="13" w:name="_Hlk64851325"/>
      <w:r w:rsidRPr="00697A3F">
        <w:t>Chhetri, N., Dash, P. and Pottenger, K., 2018</w:t>
      </w:r>
      <w:bookmarkEnd w:id="13"/>
      <w:r w:rsidRPr="00697A3F">
        <w:t>, January. Justice on the Job for Nail Salon Workers. In </w:t>
      </w:r>
      <w:r w:rsidRPr="00697A3F">
        <w:rPr>
          <w:i/>
          <w:iCs/>
        </w:rPr>
        <w:t>New Labor Forum</w:t>
      </w:r>
      <w:r w:rsidRPr="00697A3F">
        <w:t> (Vol. 27, No. 1, pp. 80-84). Sage CA: Los Angeles, CA: SAGE Publications.</w:t>
      </w:r>
    </w:p>
    <w:p w14:paraId="2F0EAF82" w14:textId="77777777" w:rsidR="00D9347F" w:rsidRDefault="00D9347F" w:rsidP="00D9347F">
      <w:bookmarkStart w:id="14" w:name="_Hlk64851591"/>
      <w:r w:rsidRPr="00971246">
        <w:t>Cvitanović, P.L., 2018</w:t>
      </w:r>
      <w:bookmarkEnd w:id="14"/>
      <w:r w:rsidRPr="00971246">
        <w:t>, September. New technologies in marketing as competitive advantage. In </w:t>
      </w:r>
      <w:r w:rsidRPr="00971246">
        <w:rPr>
          <w:i/>
          <w:iCs/>
        </w:rPr>
        <w:t>2018 ENTRENOVA Conference Proceedings</w:t>
      </w:r>
      <w:r w:rsidRPr="00971246">
        <w:t>.</w:t>
      </w:r>
    </w:p>
    <w:p w14:paraId="616FEBCF" w14:textId="77777777" w:rsidR="00D9347F" w:rsidRDefault="00D9347F" w:rsidP="00D9347F">
      <w:bookmarkStart w:id="15" w:name="_Hlk64851125"/>
      <w:r w:rsidRPr="00FD630F">
        <w:t>Hare, A.Q. and Rich, P., 2018</w:t>
      </w:r>
      <w:bookmarkEnd w:id="15"/>
      <w:r w:rsidRPr="00FD630F">
        <w:t>. Nail cosmetics: benefits and pitfalls. In </w:t>
      </w:r>
      <w:r w:rsidRPr="00FD630F">
        <w:rPr>
          <w:i/>
          <w:iCs/>
        </w:rPr>
        <w:t>Scher and Daniel’s Nails</w:t>
      </w:r>
      <w:r w:rsidRPr="00FD630F">
        <w:t> (pp. 233-241). Springer, Cham.</w:t>
      </w:r>
    </w:p>
    <w:p w14:paraId="1DB65F62" w14:textId="77777777" w:rsidR="00D9347F" w:rsidRDefault="00D9347F" w:rsidP="00D9347F">
      <w:bookmarkStart w:id="16" w:name="_Hlk64851084"/>
      <w:r w:rsidRPr="00DF5BB0">
        <w:t>Jefferson, J. and Rich, P., 2012</w:t>
      </w:r>
      <w:bookmarkEnd w:id="16"/>
      <w:r w:rsidRPr="00DF5BB0">
        <w:t>. Update on nail cosmetics. </w:t>
      </w:r>
      <w:r w:rsidRPr="00DF5BB0">
        <w:rPr>
          <w:i/>
          <w:iCs/>
        </w:rPr>
        <w:t>Dermatologic therapy</w:t>
      </w:r>
      <w:r w:rsidRPr="00DF5BB0">
        <w:t>, </w:t>
      </w:r>
      <w:r w:rsidRPr="00DF5BB0">
        <w:rPr>
          <w:i/>
          <w:iCs/>
        </w:rPr>
        <w:t>25</w:t>
      </w:r>
      <w:r w:rsidRPr="00DF5BB0">
        <w:t>(6), pp.481-490.</w:t>
      </w:r>
    </w:p>
    <w:p w14:paraId="7875FDC0" w14:textId="77777777" w:rsidR="00D9347F" w:rsidRDefault="00D9347F" w:rsidP="00D9347F">
      <w:bookmarkStart w:id="17" w:name="_Hlk64851559"/>
      <w:r w:rsidRPr="00971246">
        <w:t>Kaur, K. and Kumar, P., 2020</w:t>
      </w:r>
      <w:bookmarkEnd w:id="17"/>
      <w:r w:rsidRPr="00971246">
        <w:t>. Social media usage in Indian beauty and wellness industry: a qualitative study. </w:t>
      </w:r>
      <w:r w:rsidRPr="00971246">
        <w:rPr>
          <w:i/>
          <w:iCs/>
        </w:rPr>
        <w:t>The TQM Journal</w:t>
      </w:r>
      <w:r w:rsidRPr="00971246">
        <w:t>.</w:t>
      </w:r>
    </w:p>
    <w:p w14:paraId="6194B612" w14:textId="77777777" w:rsidR="00D9347F" w:rsidRPr="00697A3F" w:rsidRDefault="00D9347F" w:rsidP="00D9347F">
      <w:pPr>
        <w:rPr>
          <w:color w:val="auto"/>
        </w:rPr>
      </w:pPr>
      <w:bookmarkStart w:id="18" w:name="_Hlk64851443"/>
      <w:r w:rsidRPr="00762CE7">
        <w:t>Kuan</w:t>
      </w:r>
      <w:bookmarkEnd w:id="18"/>
      <w:r w:rsidRPr="00762CE7">
        <w:t>, N.Y., Fei, L.K., Yang, F.C., Yong, K.T., Hing, L.Y., Howe, P.T.S. and Maludin, N., 2019. WHY INNOVATE IN MARKETING? A CASE OF POSH NAIL SPA. </w:t>
      </w:r>
      <w:r w:rsidRPr="00762CE7">
        <w:rPr>
          <w:i/>
          <w:iCs/>
        </w:rPr>
        <w:t>Labuan Bulletin of International Business and Finance (LBIBF)</w:t>
      </w:r>
      <w:r w:rsidRPr="00762CE7">
        <w:t>, pp.93-101.</w:t>
      </w:r>
    </w:p>
    <w:p w14:paraId="2119AC2E" w14:textId="77777777" w:rsidR="00D9347F" w:rsidRDefault="00D9347F" w:rsidP="00D9347F">
      <w:bookmarkStart w:id="19" w:name="_Hlk64850932"/>
      <w:r w:rsidRPr="00DE6724">
        <w:lastRenderedPageBreak/>
        <w:t>Lteif</w:t>
      </w:r>
      <w:bookmarkEnd w:id="19"/>
      <w:r w:rsidRPr="00DE6724">
        <w:t>, M., El Hayek, M.S., Azouri, H. and Antonios, D., 2020. Assessment of work-related symptoms, perceived knowledge, and attitude among nail salon technicians. </w:t>
      </w:r>
      <w:r w:rsidRPr="00DE6724">
        <w:rPr>
          <w:i/>
          <w:iCs/>
        </w:rPr>
        <w:t>Toxicology and Industrial Health</w:t>
      </w:r>
      <w:r w:rsidRPr="00DE6724">
        <w:t>, p.0748233720951294.</w:t>
      </w:r>
    </w:p>
    <w:p w14:paraId="70EF19CE" w14:textId="77777777" w:rsidR="00D9347F" w:rsidRDefault="00D9347F" w:rsidP="00D9347F">
      <w:bookmarkStart w:id="20" w:name="_Hlk64851400"/>
      <w:r w:rsidRPr="00697A3F">
        <w:t>Lu</w:t>
      </w:r>
      <w:bookmarkEnd w:id="20"/>
      <w:r w:rsidRPr="00697A3F">
        <w:t>, C.M., Chen, S.J., Huang, P.C. and Chien, J.C., 2015. Effect of diversity on human resource management and organizational performance. </w:t>
      </w:r>
      <w:r w:rsidRPr="00697A3F">
        <w:rPr>
          <w:i/>
          <w:iCs/>
        </w:rPr>
        <w:t>Journal of Business Research</w:t>
      </w:r>
      <w:r w:rsidRPr="00697A3F">
        <w:t>, </w:t>
      </w:r>
      <w:r w:rsidRPr="00697A3F">
        <w:rPr>
          <w:i/>
          <w:iCs/>
        </w:rPr>
        <w:t>68</w:t>
      </w:r>
      <w:r w:rsidRPr="00697A3F">
        <w:t>(4), pp.857-861.</w:t>
      </w:r>
    </w:p>
    <w:p w14:paraId="1FBDDD6A" w14:textId="77777777" w:rsidR="00D9347F" w:rsidRDefault="00D9347F" w:rsidP="00D9347F">
      <w:bookmarkStart w:id="21" w:name="_Hlk64851531"/>
      <w:r w:rsidRPr="004517D8">
        <w:t>Njagi, T., 2017</w:t>
      </w:r>
      <w:bookmarkEnd w:id="21"/>
      <w:r w:rsidRPr="004517D8">
        <w:t>. </w:t>
      </w:r>
      <w:r w:rsidRPr="004517D8">
        <w:rPr>
          <w:i/>
          <w:iCs/>
        </w:rPr>
        <w:t>Relationship Marketing Strategies and Customer Loyalty of Selected Large Beauty Salons in Nairobi County Kenya</w:t>
      </w:r>
      <w:r w:rsidRPr="004517D8">
        <w:t> (Doctoral dissertation, University of Nairobi).</w:t>
      </w:r>
    </w:p>
    <w:p w14:paraId="51E3DC6F" w14:textId="77777777" w:rsidR="00D9347F" w:rsidRDefault="00D9347F" w:rsidP="00D9347F">
      <w:bookmarkStart w:id="22" w:name="_Hlk64851355"/>
      <w:r w:rsidRPr="00697A3F">
        <w:t>Prevention, P., 2004</w:t>
      </w:r>
      <w:bookmarkEnd w:id="22"/>
      <w:r w:rsidRPr="00697A3F">
        <w:t>. A Guide to Protect the Health of Nail Salon Workers and their Working Environment.</w:t>
      </w:r>
    </w:p>
    <w:p w14:paraId="2D8C7F9E" w14:textId="77777777" w:rsidR="00D9347F" w:rsidRDefault="00D9347F" w:rsidP="00D9347F">
      <w:bookmarkStart w:id="23" w:name="_Hlk64850962"/>
      <w:r w:rsidRPr="00853D14">
        <w:t>Quach</w:t>
      </w:r>
      <w:bookmarkEnd w:id="23"/>
      <w:r w:rsidRPr="00853D14">
        <w:t>, T., Liou, J., Fu, L., Mendiratta, A., Tong, M. and Reynolds, P., 2012. Developing a proactive research agenda to advance nail salon worker health, safety, and rights. </w:t>
      </w:r>
      <w:r w:rsidRPr="00853D14">
        <w:rPr>
          <w:i/>
          <w:iCs/>
        </w:rPr>
        <w:t>Progress in community health partnerships: research, education, and action</w:t>
      </w:r>
      <w:r w:rsidRPr="00853D14">
        <w:t>, </w:t>
      </w:r>
      <w:r w:rsidRPr="00853D14">
        <w:rPr>
          <w:i/>
          <w:iCs/>
        </w:rPr>
        <w:t>6</w:t>
      </w:r>
      <w:r w:rsidRPr="00853D14">
        <w:t>(1), pp.75-82.</w:t>
      </w:r>
    </w:p>
    <w:p w14:paraId="02089C74" w14:textId="77777777" w:rsidR="00D9347F" w:rsidRDefault="00D9347F" w:rsidP="00D9347F">
      <w:bookmarkStart w:id="24" w:name="_Hlk64850995"/>
      <w:r w:rsidRPr="00853D14">
        <w:t>Sanaat, S., Holness, D.L. and Arrandale, V.H., 2020</w:t>
      </w:r>
      <w:bookmarkEnd w:id="24"/>
      <w:r w:rsidRPr="00853D14">
        <w:t>. Health and Safety in Nail Salons: A Cross-Sectional Survey. </w:t>
      </w:r>
      <w:r w:rsidRPr="00853D14">
        <w:rPr>
          <w:i/>
          <w:iCs/>
        </w:rPr>
        <w:t>Annals of Work Exposures and Health</w:t>
      </w:r>
      <w:r w:rsidRPr="00853D14">
        <w:t>.</w:t>
      </w:r>
    </w:p>
    <w:p w14:paraId="1F66CFA1" w14:textId="77777777" w:rsidR="00D9347F" w:rsidRDefault="00D9347F" w:rsidP="00D9347F">
      <w:bookmarkStart w:id="25" w:name="_Hlk64851220"/>
      <w:r w:rsidRPr="00FD630F">
        <w:t>Shendell</w:t>
      </w:r>
      <w:bookmarkEnd w:id="25"/>
      <w:r w:rsidRPr="00FD630F">
        <w:t>, D.G., Graber, J.M., Milich, L.J. and Pratt, M.E., 2018. Assessing acute symptoms related to occupational exposures among nail salon technicians. </w:t>
      </w:r>
      <w:r w:rsidRPr="00FD630F">
        <w:rPr>
          <w:i/>
          <w:iCs/>
        </w:rPr>
        <w:t>Journal of occupational and environmental medicine</w:t>
      </w:r>
      <w:r w:rsidRPr="00FD630F">
        <w:t>, </w:t>
      </w:r>
      <w:r w:rsidRPr="00FD630F">
        <w:rPr>
          <w:i/>
          <w:iCs/>
        </w:rPr>
        <w:t>60</w:t>
      </w:r>
      <w:r w:rsidRPr="00FD630F">
        <w:t>(4), pp.343-349.</w:t>
      </w:r>
    </w:p>
    <w:p w14:paraId="463823E3" w14:textId="77777777" w:rsidR="00D9347F" w:rsidRDefault="00D9347F" w:rsidP="00D9347F">
      <w:bookmarkStart w:id="26" w:name="_Hlk64851501"/>
      <w:r w:rsidRPr="004517D8">
        <w:t>Urbaníková, G., 2019</w:t>
      </w:r>
      <w:bookmarkEnd w:id="26"/>
      <w:r w:rsidRPr="004517D8">
        <w:t>. Design of Marketing Communication for Beauty Salon.</w:t>
      </w:r>
    </w:p>
    <w:p w14:paraId="72C5A87C" w14:textId="77777777" w:rsidR="00D9347F" w:rsidRDefault="00D9347F" w:rsidP="00D9347F">
      <w:bookmarkStart w:id="27" w:name="_Hlk64851164"/>
      <w:r w:rsidRPr="00FD630F">
        <w:t>Winthrop</w:t>
      </w:r>
      <w:bookmarkEnd w:id="27"/>
      <w:r w:rsidRPr="00FD630F">
        <w:t>, K.L., Abrams, M., Yakrus, M., Schwartz, I., Ely, J., Gillies, D. and Vugia, D.J., 2002. An outbreak of mycobacterial furunculosis associated with footbaths at a nail salon. </w:t>
      </w:r>
      <w:r w:rsidRPr="00FD630F">
        <w:rPr>
          <w:i/>
          <w:iCs/>
        </w:rPr>
        <w:t>New England Journal of Medicine</w:t>
      </w:r>
      <w:r w:rsidRPr="00FD630F">
        <w:t>, </w:t>
      </w:r>
      <w:r w:rsidRPr="00FD630F">
        <w:rPr>
          <w:i/>
          <w:iCs/>
        </w:rPr>
        <w:t>346</w:t>
      </w:r>
      <w:r w:rsidRPr="00FD630F">
        <w:t>(18), pp.1366-1371.</w:t>
      </w:r>
    </w:p>
    <w:p w14:paraId="23DD81E7" w14:textId="77777777" w:rsidR="00D9347F" w:rsidRDefault="00D9347F" w:rsidP="00D9347F">
      <w:bookmarkStart w:id="28" w:name="_Hlk64851682"/>
      <w:r w:rsidRPr="00CC2929">
        <w:t>Wu, C.W. and Huarng, K.H., 2015</w:t>
      </w:r>
      <w:bookmarkEnd w:id="28"/>
      <w:r w:rsidRPr="00CC2929">
        <w:t>. Global entrepreneurship and innovation in management.</w:t>
      </w:r>
    </w:p>
    <w:p w14:paraId="63A6D59F" w14:textId="77777777" w:rsidR="00D274F6" w:rsidRPr="008D6667" w:rsidRDefault="00D274F6" w:rsidP="001C2686"/>
    <w:sectPr w:rsidR="00D274F6" w:rsidRPr="008D6667" w:rsidSect="008C4194">
      <w:headerReference w:type="default" r:id="rId8"/>
      <w:headerReference w:type="first" r:id="rId9"/>
      <w:pgSz w:w="11907" w:h="16839"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ED536B" w14:textId="77777777" w:rsidR="00E42643" w:rsidRDefault="00E42643" w:rsidP="00E53C3B">
      <w:pPr>
        <w:spacing w:after="0" w:line="240" w:lineRule="auto"/>
      </w:pPr>
      <w:r>
        <w:separator/>
      </w:r>
    </w:p>
  </w:endnote>
  <w:endnote w:type="continuationSeparator" w:id="0">
    <w:p w14:paraId="7E611CB7" w14:textId="77777777" w:rsidR="00E42643" w:rsidRDefault="00E42643" w:rsidP="00E53C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657B40" w14:textId="77777777" w:rsidR="00E42643" w:rsidRDefault="00E42643" w:rsidP="00E53C3B">
      <w:pPr>
        <w:spacing w:after="0" w:line="240" w:lineRule="auto"/>
      </w:pPr>
      <w:r>
        <w:separator/>
      </w:r>
    </w:p>
  </w:footnote>
  <w:footnote w:type="continuationSeparator" w:id="0">
    <w:p w14:paraId="3F04B75F" w14:textId="77777777" w:rsidR="00E42643" w:rsidRDefault="00E42643" w:rsidP="00E53C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3CC3B0" w14:textId="7E15F560" w:rsidR="004E6573" w:rsidRDefault="004E6573" w:rsidP="00D9347F">
    <w:pPr>
      <w:pStyle w:val="Header"/>
    </w:pPr>
  </w:p>
  <w:p w14:paraId="2B73631B" w14:textId="77777777" w:rsidR="00087E3A" w:rsidRPr="00D9347F" w:rsidRDefault="00087E3A" w:rsidP="00D934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956A99" w14:textId="4E450505" w:rsidR="00E53C3B" w:rsidRDefault="00E53C3B" w:rsidP="00F73F42">
    <w:pPr>
      <w:pStyle w:val="Header"/>
    </w:pPr>
  </w:p>
  <w:p w14:paraId="48DE748C" w14:textId="77777777" w:rsidR="00087E3A" w:rsidRDefault="00087E3A" w:rsidP="00F73F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C7E93"/>
    <w:multiLevelType w:val="hybridMultilevel"/>
    <w:tmpl w:val="76BC78B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3943F85"/>
    <w:multiLevelType w:val="hybridMultilevel"/>
    <w:tmpl w:val="A692DDD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73C0ED0"/>
    <w:multiLevelType w:val="hybridMultilevel"/>
    <w:tmpl w:val="55CAAC0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55F54A6"/>
    <w:multiLevelType w:val="hybridMultilevel"/>
    <w:tmpl w:val="41B2993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7E2534A"/>
    <w:multiLevelType w:val="hybridMultilevel"/>
    <w:tmpl w:val="A6CAFC4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362A2F28"/>
    <w:multiLevelType w:val="hybridMultilevel"/>
    <w:tmpl w:val="5BE82B7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78EA75ED"/>
    <w:multiLevelType w:val="hybridMultilevel"/>
    <w:tmpl w:val="FADA371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6"/>
  </w:num>
  <w:num w:numId="2">
    <w:abstractNumId w:val="2"/>
  </w:num>
  <w:num w:numId="3">
    <w:abstractNumId w:val="4"/>
  </w:num>
  <w:num w:numId="4">
    <w:abstractNumId w:val="0"/>
  </w:num>
  <w:num w:numId="5">
    <w:abstractNumId w:val="5"/>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6C0A"/>
    <w:rsid w:val="00020989"/>
    <w:rsid w:val="00034679"/>
    <w:rsid w:val="0005535E"/>
    <w:rsid w:val="00087E3A"/>
    <w:rsid w:val="000D6725"/>
    <w:rsid w:val="00153D86"/>
    <w:rsid w:val="00170637"/>
    <w:rsid w:val="001720CF"/>
    <w:rsid w:val="001C2686"/>
    <w:rsid w:val="001D63BA"/>
    <w:rsid w:val="002465DF"/>
    <w:rsid w:val="00284D19"/>
    <w:rsid w:val="002A49EC"/>
    <w:rsid w:val="002C7E93"/>
    <w:rsid w:val="003033A1"/>
    <w:rsid w:val="00340A4D"/>
    <w:rsid w:val="00342FC3"/>
    <w:rsid w:val="00411848"/>
    <w:rsid w:val="0049476A"/>
    <w:rsid w:val="004E6573"/>
    <w:rsid w:val="00546AF8"/>
    <w:rsid w:val="005E76D8"/>
    <w:rsid w:val="00687EE4"/>
    <w:rsid w:val="006B7C46"/>
    <w:rsid w:val="006C0E93"/>
    <w:rsid w:val="006F237D"/>
    <w:rsid w:val="00703ECF"/>
    <w:rsid w:val="00746D16"/>
    <w:rsid w:val="0075674F"/>
    <w:rsid w:val="00763C05"/>
    <w:rsid w:val="007D6C0A"/>
    <w:rsid w:val="007E0ABB"/>
    <w:rsid w:val="007F5CEF"/>
    <w:rsid w:val="00813A65"/>
    <w:rsid w:val="008577D8"/>
    <w:rsid w:val="008C4194"/>
    <w:rsid w:val="008D6667"/>
    <w:rsid w:val="008F462C"/>
    <w:rsid w:val="0090519A"/>
    <w:rsid w:val="00907D20"/>
    <w:rsid w:val="009346E8"/>
    <w:rsid w:val="00937FCA"/>
    <w:rsid w:val="009B38DF"/>
    <w:rsid w:val="00A30C19"/>
    <w:rsid w:val="00A31092"/>
    <w:rsid w:val="00A64FDF"/>
    <w:rsid w:val="00AC3919"/>
    <w:rsid w:val="00B0205D"/>
    <w:rsid w:val="00B075DC"/>
    <w:rsid w:val="00B14692"/>
    <w:rsid w:val="00B15E49"/>
    <w:rsid w:val="00B23601"/>
    <w:rsid w:val="00B547B2"/>
    <w:rsid w:val="00BA0422"/>
    <w:rsid w:val="00BD6009"/>
    <w:rsid w:val="00BF3A46"/>
    <w:rsid w:val="00C64620"/>
    <w:rsid w:val="00C80A76"/>
    <w:rsid w:val="00CA2FC9"/>
    <w:rsid w:val="00CB7523"/>
    <w:rsid w:val="00CC2EAC"/>
    <w:rsid w:val="00CC6996"/>
    <w:rsid w:val="00D04530"/>
    <w:rsid w:val="00D1526F"/>
    <w:rsid w:val="00D274F6"/>
    <w:rsid w:val="00D423E8"/>
    <w:rsid w:val="00D54D9F"/>
    <w:rsid w:val="00D86D86"/>
    <w:rsid w:val="00D9347F"/>
    <w:rsid w:val="00DA3A8C"/>
    <w:rsid w:val="00DD4ADD"/>
    <w:rsid w:val="00E42643"/>
    <w:rsid w:val="00E53C3B"/>
    <w:rsid w:val="00E57A4B"/>
    <w:rsid w:val="00E758EE"/>
    <w:rsid w:val="00EA1347"/>
    <w:rsid w:val="00EE0FE8"/>
    <w:rsid w:val="00EE23A8"/>
    <w:rsid w:val="00EE7C6A"/>
    <w:rsid w:val="00F22286"/>
    <w:rsid w:val="00F34320"/>
    <w:rsid w:val="00F43E00"/>
    <w:rsid w:val="00F54D49"/>
    <w:rsid w:val="00F62D4E"/>
    <w:rsid w:val="00F73F42"/>
    <w:rsid w:val="00FA0D7F"/>
    <w:rsid w:val="00FB1520"/>
    <w:rsid w:val="00FD23B2"/>
    <w:rsid w:val="00FD35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A3A5C3"/>
  <w15:chartTrackingRefBased/>
  <w15:docId w15:val="{8BB9B2AB-9914-4E28-BCCB-559C33976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480"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3F42"/>
    <w:pPr>
      <w:ind w:firstLine="0"/>
    </w:pPr>
    <w:rPr>
      <w:rFonts w:ascii="Times New Roman" w:hAnsi="Times New Roman"/>
      <w:color w:val="000000" w:themeColor="text1"/>
      <w:sz w:val="24"/>
    </w:rPr>
  </w:style>
  <w:style w:type="paragraph" w:styleId="Heading1">
    <w:name w:val="heading 1"/>
    <w:basedOn w:val="Normal"/>
    <w:next w:val="Normal"/>
    <w:link w:val="Heading1Char"/>
    <w:uiPriority w:val="9"/>
    <w:qFormat/>
    <w:rsid w:val="00E53C3B"/>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F34320"/>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F34320"/>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3C3B"/>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F34320"/>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rsid w:val="00F34320"/>
    <w:rPr>
      <w:rFonts w:ascii="Times New Roman" w:eastAsiaTheme="majorEastAsia" w:hAnsi="Times New Roman" w:cstheme="majorBidi"/>
      <w:b/>
      <w:bCs/>
      <w:color w:val="000000" w:themeColor="text1"/>
      <w:sz w:val="24"/>
    </w:rPr>
  </w:style>
  <w:style w:type="paragraph" w:styleId="Header">
    <w:name w:val="header"/>
    <w:basedOn w:val="Normal"/>
    <w:link w:val="HeaderChar"/>
    <w:uiPriority w:val="99"/>
    <w:unhideWhenUsed/>
    <w:rsid w:val="00E53C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3C3B"/>
    <w:rPr>
      <w:rFonts w:ascii="Times New Roman" w:hAnsi="Times New Roman"/>
      <w:color w:val="000000" w:themeColor="text1"/>
      <w:sz w:val="24"/>
    </w:rPr>
  </w:style>
  <w:style w:type="paragraph" w:styleId="Footer">
    <w:name w:val="footer"/>
    <w:basedOn w:val="Normal"/>
    <w:link w:val="FooterChar"/>
    <w:uiPriority w:val="99"/>
    <w:unhideWhenUsed/>
    <w:rsid w:val="00E53C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3C3B"/>
    <w:rPr>
      <w:rFonts w:ascii="Times New Roman" w:hAnsi="Times New Roman"/>
      <w:color w:val="000000" w:themeColor="text1"/>
      <w:sz w:val="24"/>
    </w:rPr>
  </w:style>
  <w:style w:type="paragraph" w:styleId="TOCHeading">
    <w:name w:val="TOC Heading"/>
    <w:basedOn w:val="Heading1"/>
    <w:next w:val="Normal"/>
    <w:uiPriority w:val="39"/>
    <w:unhideWhenUsed/>
    <w:qFormat/>
    <w:rsid w:val="00813A65"/>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813A65"/>
    <w:pPr>
      <w:spacing w:after="100"/>
    </w:pPr>
  </w:style>
  <w:style w:type="paragraph" w:styleId="TOC2">
    <w:name w:val="toc 2"/>
    <w:basedOn w:val="Normal"/>
    <w:next w:val="Normal"/>
    <w:autoRedefine/>
    <w:uiPriority w:val="39"/>
    <w:unhideWhenUsed/>
    <w:rsid w:val="00813A65"/>
    <w:pPr>
      <w:spacing w:after="100"/>
      <w:ind w:left="240"/>
    </w:pPr>
  </w:style>
  <w:style w:type="character" w:styleId="Hyperlink">
    <w:name w:val="Hyperlink"/>
    <w:basedOn w:val="DefaultParagraphFont"/>
    <w:uiPriority w:val="99"/>
    <w:unhideWhenUsed/>
    <w:rsid w:val="00813A65"/>
    <w:rPr>
      <w:color w:val="0563C1" w:themeColor="hyperlink"/>
      <w:u w:val="single"/>
    </w:rPr>
  </w:style>
  <w:style w:type="paragraph" w:styleId="ListParagraph">
    <w:name w:val="List Paragraph"/>
    <w:basedOn w:val="Normal"/>
    <w:uiPriority w:val="34"/>
    <w:qFormat/>
    <w:rsid w:val="00703ECF"/>
    <w:pPr>
      <w:ind w:left="720"/>
      <w:contextualSpacing/>
    </w:pPr>
  </w:style>
  <w:style w:type="table" w:styleId="TableGrid">
    <w:name w:val="Table Grid"/>
    <w:basedOn w:val="TableNormal"/>
    <w:uiPriority w:val="39"/>
    <w:rsid w:val="001C26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9830288">
      <w:bodyDiv w:val="1"/>
      <w:marLeft w:val="0"/>
      <w:marRight w:val="0"/>
      <w:marTop w:val="0"/>
      <w:marBottom w:val="0"/>
      <w:divBdr>
        <w:top w:val="none" w:sz="0" w:space="0" w:color="auto"/>
        <w:left w:val="none" w:sz="0" w:space="0" w:color="auto"/>
        <w:bottom w:val="none" w:sz="0" w:space="0" w:color="auto"/>
        <w:right w:val="none" w:sz="0" w:space="0" w:color="auto"/>
      </w:divBdr>
    </w:div>
    <w:div w:id="117160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A5D221-B019-4F1B-BF97-F62166396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15</Pages>
  <Words>3134</Words>
  <Characters>17868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LAPTOP_MP0202</dc:creator>
  <cp:keywords/>
  <dc:description/>
  <cp:lastModifiedBy>Andreea Raluca Mocanu (1919375)</cp:lastModifiedBy>
  <cp:revision>5</cp:revision>
  <dcterms:created xsi:type="dcterms:W3CDTF">2021-02-21T20:33:00Z</dcterms:created>
  <dcterms:modified xsi:type="dcterms:W3CDTF">2021-03-14T21:36:00Z</dcterms:modified>
</cp:coreProperties>
</file>