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810DF" w14:textId="77777777" w:rsidR="00896819" w:rsidRPr="00A1655F" w:rsidRDefault="00896819" w:rsidP="00896819">
      <w:pPr>
        <w:pStyle w:val="Heading2"/>
        <w:rPr>
          <w:rFonts w:asciiTheme="majorHAnsi" w:hAnsiTheme="majorHAnsi"/>
        </w:rPr>
      </w:pPr>
      <w:bookmarkStart w:id="0" w:name="_Toc425339152"/>
      <w:r w:rsidRPr="00A1655F">
        <w:rPr>
          <w:rFonts w:asciiTheme="majorHAnsi" w:hAnsiTheme="majorHAnsi"/>
          <w:noProof/>
          <w:lang w:val="en-US" w:eastAsia="en-US"/>
        </w:rPr>
        <w:drawing>
          <wp:inline distT="0" distB="0" distL="0" distR="0" wp14:anchorId="481662AC" wp14:editId="1DD42AD1">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3B8C21D0" w14:textId="77777777" w:rsidR="00896819" w:rsidRPr="00A1655F" w:rsidRDefault="00896819" w:rsidP="00896819">
      <w:pPr>
        <w:pStyle w:val="Heading2"/>
        <w:rPr>
          <w:rFonts w:asciiTheme="majorHAnsi" w:hAnsiTheme="majorHAnsi"/>
        </w:rPr>
      </w:pPr>
    </w:p>
    <w:p w14:paraId="09FA0A7F" w14:textId="77777777" w:rsidR="00896819" w:rsidRPr="00A1655F" w:rsidRDefault="00896819" w:rsidP="00896819">
      <w:pPr>
        <w:pStyle w:val="Heading2"/>
        <w:rPr>
          <w:rFonts w:asciiTheme="majorHAnsi" w:hAnsiTheme="majorHAnsi"/>
          <w:sz w:val="48"/>
          <w:szCs w:val="48"/>
        </w:rPr>
      </w:pPr>
    </w:p>
    <w:p w14:paraId="48D91B9E" w14:textId="766064AC" w:rsidR="00EF44F8" w:rsidRPr="00A1655F" w:rsidRDefault="00147CED" w:rsidP="00896819">
      <w:pPr>
        <w:pStyle w:val="Heading2"/>
        <w:rPr>
          <w:rFonts w:asciiTheme="majorHAnsi" w:hAnsiTheme="majorHAnsi"/>
        </w:rPr>
      </w:pPr>
      <w:r w:rsidRPr="00A1655F">
        <w:rPr>
          <w:rFonts w:asciiTheme="majorHAnsi" w:hAnsiTheme="majorHAnsi"/>
        </w:rPr>
        <w:t xml:space="preserve">Module Booklet </w:t>
      </w:r>
    </w:p>
    <w:p w14:paraId="127426F1" w14:textId="5EE1174D" w:rsidR="00896819" w:rsidRPr="00A1655F" w:rsidRDefault="00A1655F" w:rsidP="00896819">
      <w:pPr>
        <w:pStyle w:val="Heading2"/>
        <w:rPr>
          <w:rFonts w:asciiTheme="majorHAnsi" w:hAnsiTheme="majorHAnsi"/>
        </w:rPr>
      </w:pPr>
      <w:r w:rsidRPr="00A1655F">
        <w:rPr>
          <w:rFonts w:asciiTheme="majorHAnsi" w:hAnsiTheme="majorHAnsi"/>
          <w:bCs/>
        </w:rPr>
        <w:t>ADDA5004 – Design and Make 4</w:t>
      </w:r>
    </w:p>
    <w:p w14:paraId="0D069584" w14:textId="6900568C" w:rsidR="00896819" w:rsidRPr="00A1655F" w:rsidRDefault="00896819" w:rsidP="00896819">
      <w:pPr>
        <w:pStyle w:val="Heading2"/>
        <w:rPr>
          <w:rFonts w:asciiTheme="majorHAnsi" w:hAnsiTheme="majorHAnsi"/>
        </w:rPr>
      </w:pPr>
      <w:r w:rsidRPr="00A1655F">
        <w:rPr>
          <w:rFonts w:asciiTheme="majorHAnsi" w:hAnsiTheme="majorHAnsi"/>
        </w:rPr>
        <w:t xml:space="preserve">Level </w:t>
      </w:r>
      <w:r w:rsidR="00886B4C">
        <w:rPr>
          <w:rFonts w:asciiTheme="majorHAnsi" w:hAnsiTheme="majorHAnsi"/>
        </w:rPr>
        <w:t>5</w:t>
      </w:r>
    </w:p>
    <w:p w14:paraId="50A291A3" w14:textId="77777777" w:rsidR="00896819" w:rsidRPr="00A1655F" w:rsidRDefault="00896819" w:rsidP="00896819">
      <w:pPr>
        <w:rPr>
          <w:rFonts w:asciiTheme="majorHAnsi" w:hAnsiTheme="majorHAnsi"/>
        </w:rPr>
      </w:pPr>
    </w:p>
    <w:p w14:paraId="07BA0C42" w14:textId="77777777" w:rsidR="00896819" w:rsidRPr="00A1655F" w:rsidRDefault="00896819" w:rsidP="00896819">
      <w:pPr>
        <w:rPr>
          <w:rFonts w:asciiTheme="majorHAnsi" w:hAnsiTheme="majorHAnsi"/>
        </w:rPr>
      </w:pPr>
    </w:p>
    <w:p w14:paraId="077504FD" w14:textId="6F72B5A2" w:rsidR="00896819" w:rsidRDefault="00886B4C" w:rsidP="00896819">
      <w:pPr>
        <w:rPr>
          <w:rFonts w:asciiTheme="majorHAnsi" w:hAnsiTheme="majorHAnsi"/>
          <w:sz w:val="40"/>
          <w:szCs w:val="40"/>
        </w:rPr>
      </w:pPr>
      <w:proofErr w:type="spellStart"/>
      <w:r>
        <w:rPr>
          <w:rFonts w:asciiTheme="majorHAnsi" w:hAnsiTheme="majorHAnsi"/>
          <w:sz w:val="40"/>
          <w:szCs w:val="40"/>
        </w:rPr>
        <w:t>MDes</w:t>
      </w:r>
      <w:proofErr w:type="spellEnd"/>
      <w:r>
        <w:rPr>
          <w:rFonts w:asciiTheme="majorHAnsi" w:hAnsiTheme="majorHAnsi"/>
          <w:sz w:val="40"/>
          <w:szCs w:val="40"/>
        </w:rPr>
        <w:t xml:space="preserve"> / BA(Hons)</w:t>
      </w:r>
      <w:r w:rsidR="00147CED" w:rsidRPr="00A1655F">
        <w:rPr>
          <w:rFonts w:asciiTheme="majorHAnsi" w:hAnsiTheme="majorHAnsi"/>
          <w:sz w:val="40"/>
          <w:szCs w:val="40"/>
        </w:rPr>
        <w:t xml:space="preserve"> Design Crafts</w:t>
      </w:r>
    </w:p>
    <w:p w14:paraId="3C4D215E" w14:textId="77777777" w:rsidR="00896819" w:rsidRPr="00A1655F" w:rsidRDefault="00896819" w:rsidP="00896819">
      <w:pPr>
        <w:rPr>
          <w:rFonts w:asciiTheme="majorHAnsi" w:hAnsiTheme="majorHAnsi"/>
          <w:sz w:val="40"/>
          <w:szCs w:val="40"/>
        </w:rPr>
      </w:pPr>
    </w:p>
    <w:p w14:paraId="7605EC4F" w14:textId="77777777" w:rsidR="00896819" w:rsidRPr="00A1655F" w:rsidRDefault="00896819" w:rsidP="00896819">
      <w:pPr>
        <w:pStyle w:val="Heading2"/>
        <w:rPr>
          <w:rFonts w:asciiTheme="majorHAnsi" w:hAnsiTheme="majorHAnsi"/>
        </w:rPr>
      </w:pPr>
    </w:p>
    <w:p w14:paraId="5C4798BF" w14:textId="77777777" w:rsidR="00896819" w:rsidRPr="00A1655F" w:rsidRDefault="00896819" w:rsidP="00896819">
      <w:pPr>
        <w:pStyle w:val="Heading2"/>
        <w:rPr>
          <w:rFonts w:asciiTheme="majorHAnsi" w:hAnsiTheme="majorHAnsi"/>
        </w:rPr>
      </w:pPr>
    </w:p>
    <w:p w14:paraId="41BBAF94" w14:textId="77777777" w:rsidR="00896819" w:rsidRPr="00A1655F" w:rsidRDefault="00896819" w:rsidP="00896819">
      <w:pPr>
        <w:pStyle w:val="Heading2"/>
        <w:rPr>
          <w:rFonts w:asciiTheme="majorHAnsi" w:hAnsiTheme="majorHAnsi"/>
        </w:rPr>
      </w:pPr>
    </w:p>
    <w:p w14:paraId="584B9296" w14:textId="77777777" w:rsidR="00896819" w:rsidRPr="00A1655F" w:rsidRDefault="00896819" w:rsidP="00896819">
      <w:pPr>
        <w:pStyle w:val="Heading2"/>
        <w:rPr>
          <w:rFonts w:asciiTheme="majorHAnsi" w:hAnsiTheme="majorHAnsi"/>
        </w:rPr>
      </w:pPr>
    </w:p>
    <w:p w14:paraId="51D98DA8" w14:textId="77777777" w:rsidR="00B57B12" w:rsidRPr="00A1655F" w:rsidRDefault="00B57B12" w:rsidP="00896819">
      <w:pPr>
        <w:pStyle w:val="Heading2"/>
        <w:rPr>
          <w:rFonts w:asciiTheme="majorHAnsi" w:hAnsiTheme="majorHAnsi"/>
        </w:rPr>
      </w:pPr>
    </w:p>
    <w:p w14:paraId="3BED0F79" w14:textId="77777777" w:rsidR="00EF44F8" w:rsidRPr="00A1655F" w:rsidRDefault="00EF44F8" w:rsidP="00896819">
      <w:pPr>
        <w:pStyle w:val="Heading2"/>
        <w:rPr>
          <w:rFonts w:asciiTheme="majorHAnsi" w:hAnsiTheme="majorHAnsi"/>
        </w:rPr>
      </w:pPr>
    </w:p>
    <w:p w14:paraId="2758B8E5" w14:textId="18A314BD" w:rsidR="00147CED" w:rsidRPr="00A1655F" w:rsidRDefault="00935D39" w:rsidP="00A1655F">
      <w:pPr>
        <w:pStyle w:val="AQHSub-heading2"/>
        <w:spacing w:before="0" w:after="0"/>
        <w:rPr>
          <w:rFonts w:asciiTheme="majorHAnsi" w:hAnsiTheme="majorHAnsi"/>
          <w:b w:val="0"/>
          <w:color w:val="000000"/>
          <w:lang w:val="en-GB"/>
        </w:rPr>
      </w:pPr>
      <w:bookmarkStart w:id="1" w:name="_Toc182504435"/>
      <w:bookmarkEnd w:id="0"/>
      <w:r w:rsidRPr="00A1655F">
        <w:rPr>
          <w:rFonts w:asciiTheme="majorHAnsi" w:hAnsiTheme="majorHAnsi"/>
        </w:rPr>
        <w:br w:type="page"/>
      </w:r>
    </w:p>
    <w:p w14:paraId="435F53A7" w14:textId="77777777" w:rsidR="00A1655F" w:rsidRPr="00A1655F" w:rsidRDefault="00A1655F" w:rsidP="00A1655F">
      <w:pPr>
        <w:pStyle w:val="AQHSub-heading2"/>
        <w:spacing w:before="0" w:after="0"/>
        <w:rPr>
          <w:rFonts w:asciiTheme="majorHAnsi" w:hAnsiTheme="majorHAnsi"/>
          <w:lang w:val="en-GB"/>
        </w:rPr>
      </w:pPr>
      <w:bookmarkStart w:id="2" w:name="_Toc506846819"/>
      <w:r w:rsidRPr="00A1655F">
        <w:rPr>
          <w:rFonts w:asciiTheme="majorHAnsi" w:hAnsiTheme="majorHAnsi"/>
          <w:lang w:val="en-GB"/>
        </w:rPr>
        <w:lastRenderedPageBreak/>
        <w:t>MODULE CODE:</w:t>
      </w:r>
      <w:r w:rsidRPr="00A1655F">
        <w:rPr>
          <w:rFonts w:asciiTheme="majorHAnsi" w:hAnsiTheme="majorHAnsi"/>
          <w:lang w:val="en-GB"/>
        </w:rPr>
        <w:tab/>
        <w:t>ADDA5004</w:t>
      </w:r>
    </w:p>
    <w:p w14:paraId="3B1901F7" w14:textId="77777777" w:rsidR="00A1655F" w:rsidRPr="00A1655F" w:rsidRDefault="00A1655F" w:rsidP="00A1655F">
      <w:pPr>
        <w:pStyle w:val="AQHSub-heading2"/>
        <w:spacing w:before="0" w:after="0"/>
        <w:rPr>
          <w:rFonts w:asciiTheme="majorHAnsi" w:hAnsiTheme="majorHAnsi"/>
        </w:rPr>
      </w:pPr>
      <w:r w:rsidRPr="00A1655F">
        <w:rPr>
          <w:rFonts w:asciiTheme="majorHAnsi" w:hAnsiTheme="majorHAnsi"/>
        </w:rPr>
        <w:t>TITLE:</w:t>
      </w:r>
      <w:r w:rsidRPr="00A1655F">
        <w:rPr>
          <w:rFonts w:asciiTheme="majorHAnsi" w:hAnsiTheme="majorHAnsi"/>
        </w:rPr>
        <w:tab/>
      </w:r>
      <w:r w:rsidRPr="00A1655F">
        <w:rPr>
          <w:rFonts w:asciiTheme="majorHAnsi" w:hAnsiTheme="majorHAnsi"/>
        </w:rPr>
        <w:tab/>
      </w:r>
      <w:r w:rsidRPr="00A1655F">
        <w:rPr>
          <w:rFonts w:asciiTheme="majorHAnsi" w:hAnsiTheme="majorHAnsi"/>
        </w:rPr>
        <w:tab/>
        <w:t>Design &amp; Make 4</w:t>
      </w:r>
      <w:bookmarkEnd w:id="2"/>
    </w:p>
    <w:p w14:paraId="496D2178" w14:textId="154743B1" w:rsidR="00A1655F" w:rsidRPr="00A1655F" w:rsidRDefault="00A1655F" w:rsidP="00A1655F">
      <w:pPr>
        <w:pStyle w:val="fixed"/>
        <w:rPr>
          <w:rFonts w:asciiTheme="majorHAnsi" w:hAnsiTheme="majorHAnsi" w:cs="Arial"/>
          <w:sz w:val="22"/>
          <w:szCs w:val="22"/>
        </w:rPr>
      </w:pPr>
      <w:r w:rsidRPr="00A1655F">
        <w:rPr>
          <w:rFonts w:asciiTheme="majorHAnsi" w:hAnsiTheme="majorHAnsi" w:cs="Arial"/>
          <w:sz w:val="22"/>
          <w:szCs w:val="22"/>
        </w:rPr>
        <w:t>DATED</w:t>
      </w:r>
      <w:r w:rsidRPr="00A1655F">
        <w:rPr>
          <w:rFonts w:asciiTheme="majorHAnsi" w:hAnsiTheme="majorHAnsi"/>
        </w:rPr>
        <w:t>:</w:t>
      </w:r>
      <w:r w:rsidRPr="00A1655F">
        <w:rPr>
          <w:rFonts w:asciiTheme="majorHAnsi" w:hAnsiTheme="majorHAnsi"/>
        </w:rPr>
        <w:tab/>
      </w:r>
      <w:r w:rsidRPr="00A1655F">
        <w:rPr>
          <w:rFonts w:asciiTheme="majorHAnsi" w:hAnsiTheme="majorHAnsi"/>
        </w:rPr>
        <w:tab/>
      </w:r>
      <w:r w:rsidR="006D4075">
        <w:rPr>
          <w:rFonts w:asciiTheme="majorHAnsi" w:hAnsiTheme="majorHAnsi" w:cs="Arial"/>
          <w:sz w:val="22"/>
          <w:szCs w:val="22"/>
        </w:rPr>
        <w:t>24/1/22 - 17/5/22</w:t>
      </w:r>
    </w:p>
    <w:p w14:paraId="7AA9D008" w14:textId="77777777" w:rsidR="00A1655F" w:rsidRPr="00A1655F" w:rsidRDefault="00A1655F" w:rsidP="00A1655F">
      <w:pPr>
        <w:pStyle w:val="fixed"/>
        <w:rPr>
          <w:rFonts w:asciiTheme="majorHAnsi" w:hAnsiTheme="majorHAnsi" w:cs="Arial"/>
          <w:sz w:val="22"/>
          <w:szCs w:val="22"/>
        </w:rPr>
      </w:pPr>
    </w:p>
    <w:p w14:paraId="5F9EC222" w14:textId="77777777" w:rsidR="00A1655F" w:rsidRPr="00A1655F" w:rsidRDefault="00A1655F" w:rsidP="00A1655F">
      <w:pPr>
        <w:pStyle w:val="fixed"/>
        <w:rPr>
          <w:rFonts w:asciiTheme="majorHAnsi" w:hAnsiTheme="majorHAnsi" w:cs="Arial"/>
          <w:sz w:val="22"/>
          <w:szCs w:val="22"/>
        </w:rPr>
      </w:pPr>
      <w:r w:rsidRPr="00A1655F">
        <w:rPr>
          <w:rFonts w:asciiTheme="majorHAnsi" w:hAnsiTheme="majorHAnsi" w:cs="Arial"/>
          <w:sz w:val="22"/>
          <w:szCs w:val="22"/>
        </w:rPr>
        <w:t xml:space="preserve">LEVEL:  </w:t>
      </w:r>
      <w:r w:rsidRPr="00A1655F">
        <w:rPr>
          <w:rFonts w:asciiTheme="majorHAnsi" w:hAnsiTheme="majorHAnsi" w:cs="Arial"/>
          <w:sz w:val="22"/>
          <w:szCs w:val="22"/>
        </w:rPr>
        <w:tab/>
      </w:r>
      <w:r w:rsidRPr="00A1655F">
        <w:rPr>
          <w:rFonts w:asciiTheme="majorHAnsi" w:hAnsiTheme="majorHAnsi" w:cs="Arial"/>
          <w:sz w:val="22"/>
          <w:szCs w:val="22"/>
        </w:rPr>
        <w:tab/>
        <w:t>5</w:t>
      </w:r>
      <w:r w:rsidRPr="00A1655F">
        <w:rPr>
          <w:rFonts w:asciiTheme="majorHAnsi" w:hAnsiTheme="majorHAnsi" w:cs="Arial"/>
          <w:sz w:val="22"/>
          <w:szCs w:val="22"/>
        </w:rPr>
        <w:tab/>
      </w:r>
    </w:p>
    <w:p w14:paraId="688A7CAC" w14:textId="77777777" w:rsidR="00A1655F" w:rsidRPr="00A1655F" w:rsidRDefault="00A1655F" w:rsidP="00A1655F">
      <w:pPr>
        <w:pStyle w:val="fixed"/>
        <w:rPr>
          <w:rFonts w:asciiTheme="majorHAnsi" w:hAnsiTheme="majorHAnsi" w:cs="Arial"/>
          <w:sz w:val="22"/>
          <w:szCs w:val="22"/>
        </w:rPr>
      </w:pPr>
      <w:r w:rsidRPr="00A1655F">
        <w:rPr>
          <w:rFonts w:asciiTheme="majorHAnsi" w:hAnsiTheme="majorHAnsi" w:cs="Arial"/>
          <w:sz w:val="22"/>
          <w:szCs w:val="22"/>
        </w:rPr>
        <w:t>CREDITS:</w:t>
      </w:r>
      <w:r w:rsidRPr="00A1655F">
        <w:rPr>
          <w:rFonts w:asciiTheme="majorHAnsi" w:hAnsiTheme="majorHAnsi" w:cs="Arial"/>
          <w:sz w:val="22"/>
          <w:szCs w:val="22"/>
        </w:rPr>
        <w:tab/>
      </w:r>
      <w:r w:rsidRPr="00A1655F">
        <w:rPr>
          <w:rFonts w:asciiTheme="majorHAnsi" w:hAnsiTheme="majorHAnsi" w:cs="Arial"/>
          <w:sz w:val="22"/>
          <w:szCs w:val="22"/>
        </w:rPr>
        <w:tab/>
        <w:t>20</w:t>
      </w:r>
      <w:r w:rsidRPr="00A1655F">
        <w:rPr>
          <w:rFonts w:asciiTheme="majorHAnsi" w:hAnsiTheme="majorHAnsi" w:cs="Arial"/>
          <w:sz w:val="22"/>
          <w:szCs w:val="22"/>
        </w:rPr>
        <w:tab/>
      </w:r>
    </w:p>
    <w:p w14:paraId="23DDC906" w14:textId="77777777" w:rsidR="00A1655F" w:rsidRPr="00A1655F" w:rsidRDefault="00A1655F" w:rsidP="00A1655F">
      <w:pPr>
        <w:pStyle w:val="fixed"/>
        <w:rPr>
          <w:rFonts w:asciiTheme="majorHAnsi" w:hAnsiTheme="majorHAnsi" w:cs="Arial"/>
          <w:sz w:val="22"/>
          <w:szCs w:val="22"/>
        </w:rPr>
      </w:pPr>
    </w:p>
    <w:p w14:paraId="0E75AC4C" w14:textId="77777777" w:rsidR="00A1655F" w:rsidRPr="00A1655F" w:rsidRDefault="00A1655F" w:rsidP="00A1655F">
      <w:pPr>
        <w:pBdr>
          <w:bottom w:val="single" w:sz="6" w:space="1" w:color="auto"/>
        </w:pBdr>
        <w:spacing w:after="0"/>
        <w:rPr>
          <w:rFonts w:asciiTheme="majorHAnsi" w:hAnsiTheme="majorHAnsi" w:cs="Arial"/>
          <w:lang w:val="en-GB"/>
        </w:rPr>
      </w:pPr>
      <w:r w:rsidRPr="00A1655F">
        <w:rPr>
          <w:rFonts w:asciiTheme="majorHAnsi" w:hAnsiTheme="majorHAnsi" w:cs="Arial"/>
          <w:b/>
          <w:lang w:val="en-GB"/>
        </w:rPr>
        <w:t>JACS CODE:</w:t>
      </w:r>
      <w:r w:rsidRPr="00A1655F">
        <w:rPr>
          <w:rFonts w:asciiTheme="majorHAnsi" w:hAnsiTheme="majorHAnsi" w:cs="Arial"/>
          <w:b/>
          <w:lang w:val="en-GB"/>
        </w:rPr>
        <w:tab/>
      </w:r>
      <w:r w:rsidRPr="00A1655F">
        <w:rPr>
          <w:rFonts w:asciiTheme="majorHAnsi" w:hAnsiTheme="majorHAnsi" w:cs="Arial"/>
          <w:b/>
          <w:lang w:val="en-GB"/>
        </w:rPr>
        <w:tab/>
        <w:t>W200</w:t>
      </w:r>
    </w:p>
    <w:p w14:paraId="535F8D2A" w14:textId="77777777" w:rsidR="00A1655F" w:rsidRPr="00A1655F" w:rsidRDefault="00A1655F" w:rsidP="00A1655F">
      <w:pPr>
        <w:pBdr>
          <w:bottom w:val="single" w:sz="6" w:space="1" w:color="auto"/>
        </w:pBdr>
        <w:spacing w:after="0"/>
        <w:rPr>
          <w:rFonts w:asciiTheme="majorHAnsi" w:hAnsiTheme="majorHAnsi" w:cs="Arial"/>
          <w:lang w:val="en-GB"/>
        </w:rPr>
      </w:pPr>
    </w:p>
    <w:p w14:paraId="13B76EE2" w14:textId="77777777" w:rsidR="00A1655F" w:rsidRPr="00A1655F" w:rsidRDefault="00A1655F" w:rsidP="00A1655F">
      <w:pPr>
        <w:pStyle w:val="AQHSub-heading2"/>
        <w:rPr>
          <w:rFonts w:asciiTheme="majorHAnsi" w:hAnsiTheme="majorHAnsi"/>
          <w:lang w:val="en-GB"/>
        </w:rPr>
      </w:pPr>
      <w:r w:rsidRPr="00A1655F">
        <w:rPr>
          <w:rFonts w:asciiTheme="majorHAnsi" w:hAnsiTheme="majorHAnsi"/>
          <w:lang w:val="en-GB"/>
        </w:rPr>
        <w:t>AIM(S)</w:t>
      </w:r>
    </w:p>
    <w:p w14:paraId="7F2599C8" w14:textId="77777777" w:rsidR="00A1655F" w:rsidRPr="00A1655F" w:rsidRDefault="00A1655F" w:rsidP="00A1655F">
      <w:pPr>
        <w:pStyle w:val="bullet"/>
        <w:numPr>
          <w:ilvl w:val="0"/>
          <w:numId w:val="28"/>
        </w:numPr>
        <w:rPr>
          <w:rFonts w:asciiTheme="majorHAnsi" w:hAnsiTheme="majorHAnsi"/>
          <w:b/>
        </w:rPr>
      </w:pPr>
      <w:r w:rsidRPr="00A1655F">
        <w:rPr>
          <w:rFonts w:asciiTheme="majorHAnsi" w:hAnsiTheme="majorHAnsi"/>
        </w:rPr>
        <w:t>To develop a greater understanding of the vocational context of Design Crafts, including responding to the needs of specific clients and markets and communicating effectively with these different audiences.</w:t>
      </w:r>
    </w:p>
    <w:p w14:paraId="60898B02" w14:textId="77777777" w:rsidR="00A1655F" w:rsidRPr="00A1655F" w:rsidRDefault="00A1655F" w:rsidP="00A1655F">
      <w:pPr>
        <w:pStyle w:val="bullet"/>
        <w:ind w:left="284" w:firstLine="0"/>
        <w:rPr>
          <w:rFonts w:asciiTheme="majorHAnsi" w:hAnsiTheme="majorHAnsi"/>
        </w:rPr>
      </w:pPr>
    </w:p>
    <w:p w14:paraId="17A6C796" w14:textId="77777777" w:rsidR="00A1655F" w:rsidRPr="00A1655F" w:rsidRDefault="00A1655F" w:rsidP="00A1655F">
      <w:pPr>
        <w:pStyle w:val="AQHSub-heading2"/>
        <w:rPr>
          <w:rFonts w:asciiTheme="majorHAnsi" w:hAnsiTheme="majorHAnsi"/>
          <w:lang w:val="en-GB"/>
        </w:rPr>
      </w:pPr>
      <w:r w:rsidRPr="00A1655F">
        <w:rPr>
          <w:rFonts w:asciiTheme="majorHAnsi" w:hAnsiTheme="majorHAnsi"/>
          <w:lang w:val="en-GB"/>
        </w:rPr>
        <w:t>LEARNING OUTCOMES</w:t>
      </w:r>
    </w:p>
    <w:p w14:paraId="744382A1" w14:textId="77777777" w:rsidR="00A1655F" w:rsidRPr="00A1655F" w:rsidRDefault="00A1655F" w:rsidP="00A1655F">
      <w:pPr>
        <w:rPr>
          <w:rFonts w:asciiTheme="majorHAnsi" w:hAnsiTheme="majorHAnsi" w:cs="Arial"/>
          <w:lang w:val="en-GB"/>
        </w:rPr>
      </w:pPr>
      <w:r w:rsidRPr="00A1655F">
        <w:rPr>
          <w:rFonts w:asciiTheme="majorHAnsi" w:hAnsiTheme="majorHAnsi" w:cs="Arial"/>
          <w:lang w:val="en-GB"/>
        </w:rPr>
        <w:t>Upon the successful completion of this module, the student should be able to:</w:t>
      </w:r>
    </w:p>
    <w:p w14:paraId="5CF76315" w14:textId="77777777" w:rsidR="00A1655F" w:rsidRPr="00A1655F" w:rsidRDefault="00A1655F" w:rsidP="00A1655F">
      <w:pPr>
        <w:pStyle w:val="bullet"/>
        <w:numPr>
          <w:ilvl w:val="0"/>
          <w:numId w:val="28"/>
        </w:numPr>
        <w:rPr>
          <w:rFonts w:asciiTheme="majorHAnsi" w:hAnsiTheme="majorHAnsi"/>
        </w:rPr>
      </w:pPr>
      <w:bookmarkStart w:id="3" w:name="_GoBack"/>
      <w:r w:rsidRPr="00A1655F">
        <w:rPr>
          <w:rFonts w:asciiTheme="majorHAnsi" w:hAnsiTheme="majorHAnsi"/>
        </w:rPr>
        <w:t>Design, make and communicate a resolved body of craft work that meets the client’s brief.</w:t>
      </w:r>
    </w:p>
    <w:p w14:paraId="19A0FB91" w14:textId="77777777" w:rsidR="00A1655F" w:rsidRPr="00A1655F" w:rsidRDefault="00A1655F" w:rsidP="00A1655F">
      <w:pPr>
        <w:pStyle w:val="bullet"/>
        <w:numPr>
          <w:ilvl w:val="0"/>
          <w:numId w:val="28"/>
        </w:numPr>
        <w:rPr>
          <w:rFonts w:asciiTheme="majorHAnsi" w:hAnsiTheme="majorHAnsi"/>
        </w:rPr>
      </w:pPr>
      <w:r w:rsidRPr="00A1655F">
        <w:rPr>
          <w:rFonts w:asciiTheme="majorHAnsi" w:hAnsiTheme="majorHAnsi"/>
        </w:rPr>
        <w:t>Demonstrate a well-developed knowledge and understanding of future career path and awareness of current and future market trends.</w:t>
      </w:r>
    </w:p>
    <w:bookmarkEnd w:id="3"/>
    <w:p w14:paraId="4FDFA279" w14:textId="77777777" w:rsidR="00A1655F" w:rsidRPr="00A1655F" w:rsidRDefault="00A1655F" w:rsidP="00A1655F">
      <w:pPr>
        <w:spacing w:after="0"/>
        <w:rPr>
          <w:rFonts w:asciiTheme="majorHAnsi" w:hAnsiTheme="majorHAnsi" w:cs="Arial"/>
          <w:lang w:val="en-GB"/>
        </w:rPr>
      </w:pPr>
    </w:p>
    <w:p w14:paraId="5168C9A8" w14:textId="77777777" w:rsidR="00A1655F" w:rsidRPr="00A1655F" w:rsidRDefault="00A1655F" w:rsidP="00A1655F">
      <w:pPr>
        <w:pStyle w:val="fixed"/>
        <w:rPr>
          <w:rFonts w:asciiTheme="majorHAnsi" w:hAnsiTheme="majorHAnsi" w:cs="Arial"/>
          <w:sz w:val="22"/>
          <w:szCs w:val="22"/>
        </w:rPr>
      </w:pPr>
      <w:r w:rsidRPr="00A1655F">
        <w:rPr>
          <w:rFonts w:asciiTheme="majorHAnsi" w:hAnsiTheme="majorHAnsi" w:cs="Arial"/>
          <w:sz w:val="22"/>
          <w:szCs w:val="22"/>
        </w:rPr>
        <w:t>INDICATIVE CONTENT</w:t>
      </w:r>
    </w:p>
    <w:p w14:paraId="3C0D19BC" w14:textId="77777777" w:rsidR="00A1655F" w:rsidRPr="00A1655F" w:rsidRDefault="00A1655F" w:rsidP="00A1655F">
      <w:pPr>
        <w:pStyle w:val="ListParagraph"/>
        <w:numPr>
          <w:ilvl w:val="0"/>
          <w:numId w:val="6"/>
        </w:numPr>
        <w:spacing w:before="240" w:after="0" w:line="240" w:lineRule="auto"/>
        <w:ind w:left="709" w:hanging="425"/>
        <w:contextualSpacing w:val="0"/>
        <w:rPr>
          <w:rFonts w:asciiTheme="majorHAnsi" w:hAnsiTheme="majorHAnsi" w:cs="Arial"/>
          <w:lang w:val="en-GB"/>
        </w:rPr>
      </w:pPr>
      <w:r w:rsidRPr="00A1655F">
        <w:rPr>
          <w:rFonts w:asciiTheme="majorHAnsi" w:hAnsiTheme="majorHAnsi" w:cs="Arial"/>
          <w:lang w:val="en-GB"/>
        </w:rPr>
        <w:t>Creative development</w:t>
      </w:r>
    </w:p>
    <w:p w14:paraId="5DA103C2" w14:textId="77777777" w:rsidR="00A1655F" w:rsidRPr="00A1655F" w:rsidRDefault="00A1655F" w:rsidP="00A1655F">
      <w:pPr>
        <w:pStyle w:val="ListParagraph"/>
        <w:numPr>
          <w:ilvl w:val="0"/>
          <w:numId w:val="6"/>
        </w:numPr>
        <w:spacing w:before="240" w:after="0" w:line="240" w:lineRule="auto"/>
        <w:ind w:left="709" w:hanging="425"/>
        <w:contextualSpacing w:val="0"/>
        <w:rPr>
          <w:rFonts w:asciiTheme="majorHAnsi" w:hAnsiTheme="majorHAnsi" w:cs="Arial"/>
          <w:lang w:val="en-GB"/>
        </w:rPr>
      </w:pPr>
      <w:r w:rsidRPr="00A1655F">
        <w:rPr>
          <w:rFonts w:asciiTheme="majorHAnsi" w:hAnsiTheme="majorHAnsi" w:cs="Arial"/>
          <w:lang w:val="en-GB"/>
        </w:rPr>
        <w:t>Materials samples</w:t>
      </w:r>
    </w:p>
    <w:p w14:paraId="051A07BE" w14:textId="77777777" w:rsidR="00A1655F" w:rsidRPr="00A1655F" w:rsidRDefault="00A1655F" w:rsidP="00A1655F">
      <w:pPr>
        <w:pStyle w:val="ListParagraph"/>
        <w:numPr>
          <w:ilvl w:val="0"/>
          <w:numId w:val="6"/>
        </w:numPr>
        <w:spacing w:before="240" w:after="0" w:line="240" w:lineRule="auto"/>
        <w:ind w:left="709" w:hanging="425"/>
        <w:contextualSpacing w:val="0"/>
        <w:rPr>
          <w:rFonts w:asciiTheme="majorHAnsi" w:hAnsiTheme="majorHAnsi" w:cs="Arial"/>
          <w:lang w:val="en-GB"/>
        </w:rPr>
      </w:pPr>
      <w:r w:rsidRPr="00A1655F">
        <w:rPr>
          <w:rFonts w:asciiTheme="majorHAnsi" w:hAnsiTheme="majorHAnsi" w:cs="Arial"/>
          <w:lang w:val="en-GB"/>
        </w:rPr>
        <w:t>Fabricated models</w:t>
      </w:r>
    </w:p>
    <w:p w14:paraId="52A7A477" w14:textId="77777777" w:rsidR="00A1655F" w:rsidRPr="00A1655F" w:rsidRDefault="00A1655F" w:rsidP="00A1655F">
      <w:pPr>
        <w:pStyle w:val="ListParagraph"/>
        <w:numPr>
          <w:ilvl w:val="0"/>
          <w:numId w:val="6"/>
        </w:numPr>
        <w:spacing w:before="240" w:after="0" w:line="240" w:lineRule="auto"/>
        <w:ind w:left="709" w:hanging="425"/>
        <w:contextualSpacing w:val="0"/>
        <w:rPr>
          <w:rFonts w:asciiTheme="majorHAnsi" w:hAnsiTheme="majorHAnsi" w:cs="Arial"/>
          <w:lang w:val="en-GB"/>
        </w:rPr>
      </w:pPr>
      <w:r w:rsidRPr="00A1655F">
        <w:rPr>
          <w:rFonts w:asciiTheme="majorHAnsi" w:hAnsiTheme="majorHAnsi" w:cs="Arial"/>
          <w:lang w:val="en-GB"/>
        </w:rPr>
        <w:t>Market research</w:t>
      </w:r>
    </w:p>
    <w:p w14:paraId="045D5C06" w14:textId="77777777" w:rsidR="00A1655F" w:rsidRPr="00A1655F" w:rsidRDefault="00A1655F" w:rsidP="00A1655F">
      <w:pPr>
        <w:pStyle w:val="ListParagraph"/>
        <w:numPr>
          <w:ilvl w:val="0"/>
          <w:numId w:val="6"/>
        </w:numPr>
        <w:spacing w:before="240" w:after="0" w:line="240" w:lineRule="auto"/>
        <w:ind w:left="709" w:hanging="425"/>
        <w:contextualSpacing w:val="0"/>
        <w:rPr>
          <w:rFonts w:asciiTheme="majorHAnsi" w:hAnsiTheme="majorHAnsi" w:cs="Arial"/>
          <w:lang w:val="en-GB"/>
        </w:rPr>
      </w:pPr>
      <w:r w:rsidRPr="00A1655F">
        <w:rPr>
          <w:rFonts w:asciiTheme="majorHAnsi" w:hAnsiTheme="majorHAnsi" w:cs="Arial"/>
          <w:lang w:val="en-GB"/>
        </w:rPr>
        <w:t>Technical / CAD drawing and file preparation</w:t>
      </w:r>
    </w:p>
    <w:p w14:paraId="0CA01026" w14:textId="77777777" w:rsidR="00A1655F" w:rsidRPr="00A1655F" w:rsidRDefault="00A1655F" w:rsidP="00A1655F">
      <w:pPr>
        <w:spacing w:after="0" w:line="240" w:lineRule="auto"/>
        <w:rPr>
          <w:rFonts w:asciiTheme="majorHAnsi" w:hAnsiTheme="majorHAnsi" w:cs="Arial"/>
          <w:lang w:val="en-GB"/>
        </w:rPr>
      </w:pPr>
    </w:p>
    <w:p w14:paraId="73983D98" w14:textId="77777777" w:rsidR="00A1655F" w:rsidRPr="00A1655F" w:rsidRDefault="00A1655F" w:rsidP="00A1655F">
      <w:pPr>
        <w:pStyle w:val="fixed"/>
        <w:rPr>
          <w:rFonts w:asciiTheme="majorHAnsi" w:hAnsiTheme="majorHAnsi" w:cs="Arial"/>
          <w:sz w:val="22"/>
          <w:szCs w:val="22"/>
        </w:rPr>
      </w:pPr>
      <w:r w:rsidRPr="00A1655F">
        <w:rPr>
          <w:rFonts w:asciiTheme="majorHAnsi" w:hAnsiTheme="majorHAnsi" w:cs="Arial"/>
          <w:sz w:val="22"/>
          <w:szCs w:val="22"/>
        </w:rPr>
        <w:t>LEARNING AND TEACHING STRATEGY</w:t>
      </w:r>
    </w:p>
    <w:p w14:paraId="327FEE79" w14:textId="77777777" w:rsidR="00A1655F" w:rsidRPr="00A1655F" w:rsidRDefault="00A1655F" w:rsidP="00A1655F">
      <w:pPr>
        <w:pStyle w:val="fixed"/>
        <w:rPr>
          <w:rFonts w:asciiTheme="majorHAnsi" w:hAnsiTheme="majorHAnsi" w:cs="Arial"/>
          <w:sz w:val="22"/>
          <w:szCs w:val="22"/>
        </w:rPr>
      </w:pPr>
    </w:p>
    <w:p w14:paraId="70EC7457" w14:textId="77777777" w:rsidR="00A1655F" w:rsidRPr="00A1655F" w:rsidRDefault="00A1655F" w:rsidP="00A1655F">
      <w:pPr>
        <w:pStyle w:val="fixed"/>
        <w:ind w:left="0" w:firstLine="0"/>
        <w:jc w:val="both"/>
        <w:rPr>
          <w:rFonts w:asciiTheme="majorHAnsi" w:hAnsiTheme="majorHAnsi" w:cs="Arial"/>
          <w:b w:val="0"/>
          <w:sz w:val="22"/>
          <w:szCs w:val="22"/>
        </w:rPr>
      </w:pPr>
      <w:r w:rsidRPr="00A1655F">
        <w:rPr>
          <w:rFonts w:asciiTheme="majorHAnsi" w:hAnsiTheme="majorHAnsi" w:cs="Arial"/>
          <w:b w:val="0"/>
          <w:sz w:val="22"/>
          <w:szCs w:val="22"/>
        </w:rPr>
        <w:t>This module gives the students an opportunity to respond to a live brief and gain experience of working with a specific audience or client. The student gains experience of working to a set brief, meeting the client’s needs and expectations and developing the skills required to communicate and collaborate. The outcome may be an individual or series of craft pieces as specified in the brief, supported by appropriate research and development work.</w:t>
      </w:r>
    </w:p>
    <w:p w14:paraId="3A382C63" w14:textId="77777777" w:rsidR="00A1655F" w:rsidRPr="00A1655F" w:rsidRDefault="00A1655F" w:rsidP="00A1655F">
      <w:pPr>
        <w:pStyle w:val="fixed"/>
        <w:ind w:left="0" w:firstLine="0"/>
        <w:jc w:val="both"/>
        <w:rPr>
          <w:rFonts w:asciiTheme="majorHAnsi" w:hAnsiTheme="majorHAnsi" w:cs="Arial"/>
          <w:b w:val="0"/>
          <w:sz w:val="22"/>
          <w:szCs w:val="22"/>
        </w:rPr>
      </w:pPr>
    </w:p>
    <w:p w14:paraId="180B9255" w14:textId="77777777" w:rsidR="00A1655F" w:rsidRPr="00A1655F" w:rsidRDefault="00A1655F" w:rsidP="00A1655F">
      <w:pPr>
        <w:pStyle w:val="fixed"/>
        <w:ind w:left="0" w:firstLine="0"/>
        <w:jc w:val="both"/>
        <w:rPr>
          <w:rFonts w:asciiTheme="majorHAnsi" w:hAnsiTheme="majorHAnsi" w:cs="Arial"/>
          <w:b w:val="0"/>
          <w:sz w:val="22"/>
          <w:szCs w:val="22"/>
        </w:rPr>
      </w:pPr>
      <w:r w:rsidRPr="00A1655F">
        <w:rPr>
          <w:rFonts w:asciiTheme="majorHAnsi" w:hAnsiTheme="majorHAnsi" w:cs="Arial"/>
          <w:b w:val="0"/>
          <w:sz w:val="22"/>
          <w:szCs w:val="22"/>
        </w:rPr>
        <w:t>Through a series of lectures, seminars and tutorials, which may involve the client or audience, students will gain skills in communication and professional presentation.</w:t>
      </w:r>
    </w:p>
    <w:p w14:paraId="0EF97B7B" w14:textId="77777777" w:rsidR="00A1655F" w:rsidRPr="00A1655F" w:rsidRDefault="00A1655F" w:rsidP="00A1655F">
      <w:pPr>
        <w:keepNext/>
        <w:spacing w:after="0" w:line="240" w:lineRule="auto"/>
        <w:rPr>
          <w:rFonts w:asciiTheme="majorHAnsi" w:hAnsiTheme="majorHAnsi" w:cs="Arial"/>
          <w:lang w:val="en-GB"/>
        </w:rPr>
      </w:pPr>
      <w:r w:rsidRPr="00A1655F">
        <w:rPr>
          <w:rFonts w:asciiTheme="majorHAnsi" w:hAnsiTheme="majorHAnsi" w:cs="Arial"/>
          <w:lang w:val="en-GB"/>
        </w:rPr>
        <w:t>The study time for the module is divided as follows:</w:t>
      </w:r>
    </w:p>
    <w:p w14:paraId="1402E4CB" w14:textId="77777777" w:rsidR="00A1655F" w:rsidRPr="00A1655F" w:rsidRDefault="00A1655F" w:rsidP="00A1655F">
      <w:pPr>
        <w:keepNext/>
        <w:spacing w:after="0" w:line="240" w:lineRule="auto"/>
        <w:rPr>
          <w:rFonts w:asciiTheme="majorHAnsi" w:hAnsiTheme="majorHAnsi"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1655F" w:rsidRPr="00A1655F" w14:paraId="7304FAD8" w14:textId="77777777" w:rsidTr="00180C76">
        <w:tc>
          <w:tcPr>
            <w:tcW w:w="3969" w:type="dxa"/>
            <w:tcBorders>
              <w:top w:val="single" w:sz="4" w:space="0" w:color="auto"/>
              <w:left w:val="single" w:sz="4" w:space="0" w:color="auto"/>
            </w:tcBorders>
          </w:tcPr>
          <w:p w14:paraId="4E1001AF" w14:textId="77777777" w:rsidR="00A1655F" w:rsidRPr="00A1655F" w:rsidRDefault="00A1655F" w:rsidP="00180C76">
            <w:pPr>
              <w:keepNext/>
              <w:spacing w:after="0" w:line="240" w:lineRule="auto"/>
              <w:rPr>
                <w:rFonts w:asciiTheme="majorHAnsi" w:hAnsiTheme="majorHAnsi" w:cs="Arial"/>
                <w:b/>
              </w:rPr>
            </w:pPr>
            <w:r w:rsidRPr="00A1655F">
              <w:rPr>
                <w:rFonts w:asciiTheme="majorHAnsi" w:hAnsiTheme="majorHAnsi" w:cs="Arial"/>
                <w:b/>
              </w:rPr>
              <w:t>Activity type</w:t>
            </w:r>
          </w:p>
        </w:tc>
        <w:tc>
          <w:tcPr>
            <w:tcW w:w="1701" w:type="dxa"/>
            <w:tcBorders>
              <w:top w:val="single" w:sz="4" w:space="0" w:color="auto"/>
            </w:tcBorders>
          </w:tcPr>
          <w:p w14:paraId="571D6A6B"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Hours</w:t>
            </w:r>
          </w:p>
        </w:tc>
        <w:tc>
          <w:tcPr>
            <w:tcW w:w="1843" w:type="dxa"/>
            <w:tcBorders>
              <w:top w:val="single" w:sz="4" w:space="0" w:color="auto"/>
            </w:tcBorders>
          </w:tcPr>
          <w:p w14:paraId="1E886E87"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Percentage</w:t>
            </w:r>
          </w:p>
        </w:tc>
      </w:tr>
      <w:tr w:rsidR="00A1655F" w:rsidRPr="00A1655F" w14:paraId="019F163F" w14:textId="77777777" w:rsidTr="00180C76">
        <w:tc>
          <w:tcPr>
            <w:tcW w:w="3969" w:type="dxa"/>
          </w:tcPr>
          <w:p w14:paraId="21182D74"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Scheduled learning</w:t>
            </w:r>
          </w:p>
        </w:tc>
        <w:tc>
          <w:tcPr>
            <w:tcW w:w="1701" w:type="dxa"/>
          </w:tcPr>
          <w:p w14:paraId="37946DB8"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48</w:t>
            </w:r>
          </w:p>
        </w:tc>
        <w:tc>
          <w:tcPr>
            <w:tcW w:w="1843" w:type="dxa"/>
          </w:tcPr>
          <w:p w14:paraId="5441F69F"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24%</w:t>
            </w:r>
          </w:p>
        </w:tc>
      </w:tr>
      <w:tr w:rsidR="00A1655F" w:rsidRPr="00A1655F" w14:paraId="50070009" w14:textId="77777777" w:rsidTr="00180C76">
        <w:tc>
          <w:tcPr>
            <w:tcW w:w="3969" w:type="dxa"/>
          </w:tcPr>
          <w:p w14:paraId="4F251241"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Independent learning</w:t>
            </w:r>
          </w:p>
        </w:tc>
        <w:tc>
          <w:tcPr>
            <w:tcW w:w="1701" w:type="dxa"/>
          </w:tcPr>
          <w:p w14:paraId="5C3A1743"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152</w:t>
            </w:r>
          </w:p>
        </w:tc>
        <w:tc>
          <w:tcPr>
            <w:tcW w:w="1843" w:type="dxa"/>
          </w:tcPr>
          <w:p w14:paraId="3B9B4DDE"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76%</w:t>
            </w:r>
          </w:p>
        </w:tc>
      </w:tr>
      <w:tr w:rsidR="00A1655F" w:rsidRPr="00A1655F" w14:paraId="1C0A7441" w14:textId="77777777" w:rsidTr="00180C76">
        <w:tc>
          <w:tcPr>
            <w:tcW w:w="3969" w:type="dxa"/>
          </w:tcPr>
          <w:p w14:paraId="37993090"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Placement learning</w:t>
            </w:r>
          </w:p>
        </w:tc>
        <w:tc>
          <w:tcPr>
            <w:tcW w:w="1701" w:type="dxa"/>
          </w:tcPr>
          <w:p w14:paraId="0AE8CF3F"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w:t>
            </w:r>
          </w:p>
        </w:tc>
        <w:tc>
          <w:tcPr>
            <w:tcW w:w="1843" w:type="dxa"/>
          </w:tcPr>
          <w:p w14:paraId="20634994"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w:t>
            </w:r>
          </w:p>
        </w:tc>
      </w:tr>
      <w:tr w:rsidR="00A1655F" w:rsidRPr="00A1655F" w14:paraId="42320B51" w14:textId="77777777" w:rsidTr="00180C76">
        <w:tc>
          <w:tcPr>
            <w:tcW w:w="3969" w:type="dxa"/>
          </w:tcPr>
          <w:p w14:paraId="581AB203"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b/>
              </w:rPr>
              <w:t>TOTAL</w:t>
            </w:r>
          </w:p>
        </w:tc>
        <w:tc>
          <w:tcPr>
            <w:tcW w:w="1701" w:type="dxa"/>
          </w:tcPr>
          <w:p w14:paraId="132BF31C"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200</w:t>
            </w:r>
          </w:p>
        </w:tc>
        <w:tc>
          <w:tcPr>
            <w:tcW w:w="1843" w:type="dxa"/>
          </w:tcPr>
          <w:p w14:paraId="181A40BB"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100%</w:t>
            </w:r>
          </w:p>
        </w:tc>
      </w:tr>
    </w:tbl>
    <w:p w14:paraId="14E903E9" w14:textId="77777777" w:rsidR="00A1655F" w:rsidRPr="00A1655F" w:rsidRDefault="00A1655F" w:rsidP="00A1655F">
      <w:pPr>
        <w:pStyle w:val="fixed"/>
        <w:ind w:left="0" w:firstLine="0"/>
        <w:rPr>
          <w:rFonts w:asciiTheme="majorHAnsi" w:hAnsiTheme="majorHAnsi" w:cs="Arial"/>
          <w:sz w:val="22"/>
          <w:szCs w:val="22"/>
        </w:rPr>
      </w:pPr>
    </w:p>
    <w:p w14:paraId="4A47C12F" w14:textId="77777777" w:rsidR="00A1655F" w:rsidRPr="00A1655F" w:rsidRDefault="00A1655F" w:rsidP="00A1655F">
      <w:pPr>
        <w:pStyle w:val="fixed"/>
        <w:ind w:left="0" w:firstLine="0"/>
        <w:rPr>
          <w:rFonts w:asciiTheme="majorHAnsi" w:hAnsiTheme="majorHAnsi" w:cs="Arial"/>
          <w:sz w:val="22"/>
          <w:szCs w:val="22"/>
        </w:rPr>
      </w:pPr>
      <w:r w:rsidRPr="00A1655F">
        <w:rPr>
          <w:rFonts w:asciiTheme="majorHAnsi" w:hAnsiTheme="majorHAnsi" w:cs="Arial"/>
          <w:sz w:val="22"/>
          <w:szCs w:val="22"/>
        </w:rPr>
        <w:t>ASSESSMENT</w:t>
      </w:r>
    </w:p>
    <w:p w14:paraId="3DCB031D" w14:textId="77777777" w:rsidR="00A1655F" w:rsidRPr="00A1655F" w:rsidRDefault="00A1655F" w:rsidP="00A1655F">
      <w:pPr>
        <w:pStyle w:val="fixed"/>
        <w:ind w:left="0"/>
        <w:rPr>
          <w:rFonts w:asciiTheme="majorHAnsi" w:hAnsiTheme="majorHAnsi" w:cs="Arial"/>
          <w:sz w:val="22"/>
          <w:szCs w:val="22"/>
        </w:rPr>
      </w:pPr>
    </w:p>
    <w:p w14:paraId="30433D9D" w14:textId="77777777" w:rsidR="00A1655F" w:rsidRPr="00A1655F" w:rsidRDefault="00A1655F" w:rsidP="00A1655F">
      <w:pPr>
        <w:spacing w:after="0" w:line="240" w:lineRule="auto"/>
        <w:rPr>
          <w:rFonts w:asciiTheme="majorHAnsi" w:hAnsiTheme="majorHAnsi" w:cs="Arial"/>
          <w:b/>
          <w:lang w:val="en-GB"/>
        </w:rPr>
      </w:pPr>
      <w:r w:rsidRPr="00A1655F">
        <w:rPr>
          <w:rFonts w:asciiTheme="majorHAnsi" w:hAnsiTheme="majorHAnsi" w:cs="Arial"/>
          <w:b/>
          <w:lang w:val="en-GB"/>
        </w:rPr>
        <w:t>Assessment Component 1</w:t>
      </w:r>
    </w:p>
    <w:p w14:paraId="1E9F6DDA" w14:textId="77777777" w:rsidR="00A1655F" w:rsidRPr="00A1655F" w:rsidRDefault="00A1655F" w:rsidP="00A1655F">
      <w:pPr>
        <w:spacing w:after="0" w:line="240" w:lineRule="auto"/>
        <w:rPr>
          <w:rFonts w:asciiTheme="majorHAnsi" w:hAnsiTheme="majorHAnsi" w:cs="Arial"/>
          <w:b/>
          <w:i/>
          <w:sz w:val="20"/>
          <w:szCs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1655F" w:rsidRPr="00A1655F" w14:paraId="3FABFB8A" w14:textId="77777777" w:rsidTr="00180C76">
        <w:sdt>
          <w:sdtPr>
            <w:rPr>
              <w:rFonts w:asciiTheme="majorHAnsi" w:hAnsiTheme="majorHAnsi" w:cs="Arial"/>
            </w:rPr>
            <w:id w:val="2045404442"/>
          </w:sdtPr>
          <w:sdtEndPr/>
          <w:sdtContent>
            <w:tc>
              <w:tcPr>
                <w:tcW w:w="562" w:type="dxa"/>
              </w:tcPr>
              <w:p w14:paraId="6546186A" w14:textId="77777777" w:rsidR="00A1655F" w:rsidRPr="00A1655F" w:rsidRDefault="00A1655F" w:rsidP="00180C76">
                <w:pPr>
                  <w:spacing w:after="0" w:line="240" w:lineRule="auto"/>
                  <w:rPr>
                    <w:rFonts w:asciiTheme="majorHAnsi" w:hAnsiTheme="majorHAnsi" w:cs="Arial"/>
                    <w:b/>
                  </w:rPr>
                </w:pPr>
                <w:r w:rsidRPr="00A1655F">
                  <w:rPr>
                    <w:rFonts w:ascii="MS Mincho" w:eastAsia="MS Mincho" w:hAnsi="MS Mincho" w:cs="MS Mincho"/>
                  </w:rPr>
                  <w:t>☐</w:t>
                </w:r>
              </w:p>
            </w:tc>
          </w:sdtContent>
        </w:sdt>
        <w:tc>
          <w:tcPr>
            <w:tcW w:w="2458" w:type="dxa"/>
          </w:tcPr>
          <w:p w14:paraId="4D237AA4" w14:textId="77777777" w:rsidR="00A1655F" w:rsidRPr="00A1655F" w:rsidRDefault="00A1655F" w:rsidP="00180C76">
            <w:pPr>
              <w:spacing w:after="0" w:line="240" w:lineRule="auto"/>
              <w:rPr>
                <w:rFonts w:asciiTheme="majorHAnsi" w:hAnsiTheme="majorHAnsi" w:cs="Arial"/>
                <w:b/>
              </w:rPr>
            </w:pPr>
            <w:r w:rsidRPr="00A1655F">
              <w:rPr>
                <w:rFonts w:asciiTheme="majorHAnsi" w:hAnsiTheme="majorHAnsi" w:cs="Arial"/>
                <w:b/>
              </w:rPr>
              <w:t>Written exam</w:t>
            </w:r>
          </w:p>
        </w:tc>
        <w:sdt>
          <w:sdtPr>
            <w:rPr>
              <w:rFonts w:asciiTheme="majorHAnsi" w:hAnsiTheme="majorHAnsi" w:cs="Arial"/>
            </w:rPr>
            <w:id w:val="-332987845"/>
          </w:sdtPr>
          <w:sdtEndPr/>
          <w:sdtContent>
            <w:tc>
              <w:tcPr>
                <w:tcW w:w="538" w:type="dxa"/>
              </w:tcPr>
              <w:p w14:paraId="6524C123" w14:textId="77777777" w:rsidR="00A1655F" w:rsidRPr="00A1655F" w:rsidRDefault="00A1655F" w:rsidP="00180C76">
                <w:pPr>
                  <w:spacing w:after="0" w:line="240" w:lineRule="auto"/>
                  <w:rPr>
                    <w:rFonts w:asciiTheme="majorHAnsi" w:hAnsiTheme="majorHAnsi" w:cs="Arial"/>
                    <w:b/>
                  </w:rPr>
                </w:pPr>
                <w:r w:rsidRPr="00A1655F">
                  <w:rPr>
                    <w:rFonts w:ascii="MS Mincho" w:eastAsia="MS Mincho" w:hAnsi="MS Mincho" w:cs="MS Mincho"/>
                  </w:rPr>
                  <w:t>☒</w:t>
                </w:r>
              </w:p>
            </w:tc>
          </w:sdtContent>
        </w:sdt>
        <w:tc>
          <w:tcPr>
            <w:tcW w:w="2482" w:type="dxa"/>
          </w:tcPr>
          <w:p w14:paraId="4E125A91" w14:textId="77777777" w:rsidR="00A1655F" w:rsidRPr="00A1655F" w:rsidRDefault="00A1655F" w:rsidP="00180C76">
            <w:pPr>
              <w:spacing w:after="0" w:line="240" w:lineRule="auto"/>
              <w:rPr>
                <w:rFonts w:asciiTheme="majorHAnsi" w:hAnsiTheme="majorHAnsi" w:cs="Arial"/>
                <w:b/>
              </w:rPr>
            </w:pPr>
            <w:r w:rsidRPr="00A1655F">
              <w:rPr>
                <w:rFonts w:asciiTheme="majorHAnsi" w:hAnsiTheme="majorHAnsi" w:cs="Arial"/>
                <w:b/>
              </w:rPr>
              <w:t>Coursework</w:t>
            </w:r>
          </w:p>
        </w:tc>
        <w:sdt>
          <w:sdtPr>
            <w:rPr>
              <w:rFonts w:asciiTheme="majorHAnsi" w:hAnsiTheme="majorHAnsi" w:cs="Arial"/>
            </w:rPr>
            <w:id w:val="-831531278"/>
          </w:sdtPr>
          <w:sdtEndPr/>
          <w:sdtContent>
            <w:tc>
              <w:tcPr>
                <w:tcW w:w="538" w:type="dxa"/>
              </w:tcPr>
              <w:p w14:paraId="31295A5F" w14:textId="77777777" w:rsidR="00A1655F" w:rsidRPr="00A1655F" w:rsidRDefault="00A1655F" w:rsidP="00180C76">
                <w:pPr>
                  <w:spacing w:after="0" w:line="240" w:lineRule="auto"/>
                  <w:rPr>
                    <w:rFonts w:asciiTheme="majorHAnsi" w:hAnsiTheme="majorHAnsi" w:cs="Arial"/>
                    <w:b/>
                  </w:rPr>
                </w:pPr>
                <w:r w:rsidRPr="00A1655F">
                  <w:rPr>
                    <w:rFonts w:ascii="MS Mincho" w:eastAsia="MS Mincho" w:hAnsi="MS Mincho" w:cs="MS Mincho"/>
                  </w:rPr>
                  <w:t>☐</w:t>
                </w:r>
              </w:p>
            </w:tc>
          </w:sdtContent>
        </w:sdt>
        <w:tc>
          <w:tcPr>
            <w:tcW w:w="2482" w:type="dxa"/>
          </w:tcPr>
          <w:p w14:paraId="1A7CC55B" w14:textId="77777777" w:rsidR="00A1655F" w:rsidRPr="00A1655F" w:rsidRDefault="00A1655F" w:rsidP="00180C76">
            <w:pPr>
              <w:spacing w:after="0" w:line="240" w:lineRule="auto"/>
              <w:rPr>
                <w:rFonts w:asciiTheme="majorHAnsi" w:hAnsiTheme="majorHAnsi" w:cs="Arial"/>
                <w:b/>
              </w:rPr>
            </w:pPr>
            <w:r w:rsidRPr="00A1655F">
              <w:rPr>
                <w:rFonts w:asciiTheme="majorHAnsi" w:hAnsiTheme="majorHAnsi" w:cs="Arial"/>
                <w:b/>
              </w:rPr>
              <w:t>Practical</w:t>
            </w:r>
          </w:p>
        </w:tc>
      </w:tr>
    </w:tbl>
    <w:p w14:paraId="43DDC1E9" w14:textId="77777777" w:rsidR="00A1655F" w:rsidRPr="00A1655F" w:rsidRDefault="00A1655F" w:rsidP="00A1655F">
      <w:pPr>
        <w:spacing w:after="0" w:line="240" w:lineRule="auto"/>
        <w:rPr>
          <w:rFonts w:asciiTheme="majorHAnsi" w:hAnsiTheme="majorHAnsi"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A1655F" w:rsidRPr="00A1655F" w14:paraId="384FB2DB" w14:textId="77777777" w:rsidTr="00180C76">
        <w:tc>
          <w:tcPr>
            <w:tcW w:w="3256" w:type="dxa"/>
          </w:tcPr>
          <w:p w14:paraId="2D64ED40"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A1655F">
              <w:rPr>
                <w:rFonts w:asciiTheme="majorHAnsi" w:eastAsia="Times New Roman" w:hAnsiTheme="majorHAnsi" w:cs="Arial"/>
                <w:b/>
              </w:rPr>
              <w:t>Mode of assessment</w:t>
            </w:r>
          </w:p>
        </w:tc>
        <w:tc>
          <w:tcPr>
            <w:tcW w:w="3969" w:type="dxa"/>
          </w:tcPr>
          <w:p w14:paraId="13EE6F6B"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A1655F">
              <w:rPr>
                <w:rFonts w:asciiTheme="majorHAnsi" w:eastAsia="Times New Roman" w:hAnsiTheme="majorHAnsi" w:cs="Arial"/>
                <w:b/>
              </w:rPr>
              <w:t>Volume</w:t>
            </w:r>
          </w:p>
        </w:tc>
        <w:tc>
          <w:tcPr>
            <w:tcW w:w="1559" w:type="dxa"/>
          </w:tcPr>
          <w:p w14:paraId="3D351411"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A1655F">
              <w:rPr>
                <w:rFonts w:asciiTheme="majorHAnsi" w:eastAsia="Times New Roman" w:hAnsiTheme="majorHAnsi" w:cs="Arial"/>
                <w:b/>
              </w:rPr>
              <w:t>Weighting</w:t>
            </w:r>
          </w:p>
        </w:tc>
      </w:tr>
      <w:tr w:rsidR="00A1655F" w:rsidRPr="00A1655F" w14:paraId="71D221AB" w14:textId="77777777" w:rsidTr="00180C76">
        <w:trPr>
          <w:trHeight w:val="375"/>
        </w:trPr>
        <w:tc>
          <w:tcPr>
            <w:tcW w:w="3256" w:type="dxa"/>
          </w:tcPr>
          <w:p w14:paraId="648D5DDD"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highlight w:val="yellow"/>
              </w:rPr>
            </w:pPr>
            <w:r w:rsidRPr="00A1655F">
              <w:rPr>
                <w:rFonts w:asciiTheme="majorHAnsi" w:eastAsia="Times New Roman" w:hAnsiTheme="majorHAnsi" w:cs="Arial"/>
              </w:rPr>
              <w:t xml:space="preserve">Coursework Portfolio </w:t>
            </w:r>
          </w:p>
        </w:tc>
        <w:tc>
          <w:tcPr>
            <w:tcW w:w="3969" w:type="dxa"/>
          </w:tcPr>
          <w:p w14:paraId="1E56CD1D"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A1655F">
              <w:rPr>
                <w:rFonts w:asciiTheme="majorHAnsi" w:eastAsia="Times New Roman" w:hAnsiTheme="majorHAnsi" w:cs="Arial"/>
              </w:rPr>
              <w:t xml:space="preserve">6 elements </w:t>
            </w:r>
          </w:p>
          <w:p w14:paraId="0307A59C"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highlight w:val="yellow"/>
              </w:rPr>
            </w:pPr>
            <w:r w:rsidRPr="00A1655F">
              <w:rPr>
                <w:rFonts w:asciiTheme="majorHAnsi" w:eastAsia="Times New Roman" w:hAnsiTheme="majorHAnsi" w:cs="Arial"/>
              </w:rPr>
              <w:t xml:space="preserve">(4000-word equivalent) </w:t>
            </w:r>
          </w:p>
        </w:tc>
        <w:tc>
          <w:tcPr>
            <w:tcW w:w="1559" w:type="dxa"/>
          </w:tcPr>
          <w:p w14:paraId="5768FD81" w14:textId="77777777" w:rsidR="00A1655F" w:rsidRPr="00A1655F" w:rsidRDefault="00A1655F"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A1655F">
              <w:rPr>
                <w:rFonts w:asciiTheme="majorHAnsi" w:eastAsia="Times New Roman" w:hAnsiTheme="majorHAnsi" w:cs="Arial"/>
              </w:rPr>
              <w:t>100%</w:t>
            </w:r>
          </w:p>
        </w:tc>
      </w:tr>
    </w:tbl>
    <w:p w14:paraId="25628BDE" w14:textId="77777777" w:rsidR="00A1655F" w:rsidRPr="00A1655F" w:rsidRDefault="00A1655F" w:rsidP="00A1655F">
      <w:pPr>
        <w:spacing w:after="0" w:line="240" w:lineRule="auto"/>
        <w:rPr>
          <w:rFonts w:asciiTheme="majorHAnsi" w:hAnsiTheme="majorHAnsi" w:cs="Arial"/>
          <w:b/>
          <w:lang w:val="en-GB"/>
        </w:rPr>
      </w:pPr>
    </w:p>
    <w:p w14:paraId="509C891B" w14:textId="77777777" w:rsidR="00A1655F" w:rsidRPr="00A1655F" w:rsidRDefault="00A1655F" w:rsidP="00A1655F">
      <w:pPr>
        <w:pStyle w:val="fixed"/>
        <w:ind w:left="0" w:firstLine="0"/>
        <w:rPr>
          <w:rFonts w:asciiTheme="majorHAnsi" w:hAnsiTheme="majorHAnsi" w:cs="Arial"/>
          <w:b w:val="0"/>
          <w:sz w:val="22"/>
          <w:szCs w:val="22"/>
        </w:rPr>
      </w:pPr>
    </w:p>
    <w:p w14:paraId="2044B943" w14:textId="77777777" w:rsidR="00A1655F" w:rsidRPr="00A1655F" w:rsidRDefault="00A1655F" w:rsidP="00A1655F">
      <w:pPr>
        <w:pStyle w:val="fixed"/>
        <w:keepNext/>
        <w:ind w:left="0" w:firstLine="0"/>
        <w:jc w:val="both"/>
        <w:rPr>
          <w:rFonts w:asciiTheme="majorHAnsi" w:hAnsiTheme="majorHAnsi" w:cs="Arial"/>
          <w:sz w:val="22"/>
          <w:szCs w:val="22"/>
        </w:rPr>
      </w:pPr>
      <w:r w:rsidRPr="00A1655F">
        <w:rPr>
          <w:rFonts w:asciiTheme="majorHAnsi" w:hAnsiTheme="majorHAnsi"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A1655F" w:rsidRPr="00A1655F" w14:paraId="0EC95863" w14:textId="77777777" w:rsidTr="00180C76">
        <w:tc>
          <w:tcPr>
            <w:tcW w:w="3261" w:type="dxa"/>
            <w:tcBorders>
              <w:top w:val="single" w:sz="4" w:space="0" w:color="auto"/>
              <w:left w:val="single" w:sz="4" w:space="0" w:color="auto"/>
            </w:tcBorders>
          </w:tcPr>
          <w:p w14:paraId="0783FAC3" w14:textId="77777777" w:rsidR="00A1655F" w:rsidRPr="00A1655F" w:rsidRDefault="00A1655F" w:rsidP="00180C76">
            <w:pPr>
              <w:keepNext/>
              <w:spacing w:after="0" w:line="240" w:lineRule="auto"/>
              <w:rPr>
                <w:rFonts w:asciiTheme="majorHAnsi" w:hAnsiTheme="majorHAnsi" w:cs="Arial"/>
                <w:b/>
              </w:rPr>
            </w:pPr>
            <w:r w:rsidRPr="00A1655F">
              <w:rPr>
                <w:rFonts w:asciiTheme="majorHAnsi" w:hAnsiTheme="majorHAnsi" w:cs="Arial"/>
                <w:b/>
              </w:rPr>
              <w:t>Activity type</w:t>
            </w:r>
          </w:p>
        </w:tc>
        <w:tc>
          <w:tcPr>
            <w:tcW w:w="1842" w:type="dxa"/>
          </w:tcPr>
          <w:p w14:paraId="6D37BFE3"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Percentage</w:t>
            </w:r>
          </w:p>
        </w:tc>
      </w:tr>
      <w:tr w:rsidR="00A1655F" w:rsidRPr="00A1655F" w14:paraId="3C815A78" w14:textId="77777777" w:rsidTr="00180C76">
        <w:tc>
          <w:tcPr>
            <w:tcW w:w="3261" w:type="dxa"/>
          </w:tcPr>
          <w:p w14:paraId="5D507740"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Written exam</w:t>
            </w:r>
          </w:p>
        </w:tc>
        <w:tc>
          <w:tcPr>
            <w:tcW w:w="1842" w:type="dxa"/>
          </w:tcPr>
          <w:p w14:paraId="72FBAF4F"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w:t>
            </w:r>
          </w:p>
        </w:tc>
      </w:tr>
      <w:tr w:rsidR="00A1655F" w:rsidRPr="00A1655F" w14:paraId="03B3A53D" w14:textId="77777777" w:rsidTr="00180C76">
        <w:tc>
          <w:tcPr>
            <w:tcW w:w="3261" w:type="dxa"/>
          </w:tcPr>
          <w:p w14:paraId="49786F4E"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Coursework</w:t>
            </w:r>
          </w:p>
        </w:tc>
        <w:tc>
          <w:tcPr>
            <w:tcW w:w="1842" w:type="dxa"/>
          </w:tcPr>
          <w:p w14:paraId="2C52E8A4"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100%</w:t>
            </w:r>
          </w:p>
        </w:tc>
      </w:tr>
      <w:tr w:rsidR="00A1655F" w:rsidRPr="00A1655F" w14:paraId="1138B2E5" w14:textId="77777777" w:rsidTr="00180C76">
        <w:tc>
          <w:tcPr>
            <w:tcW w:w="3261" w:type="dxa"/>
          </w:tcPr>
          <w:p w14:paraId="1DD6B77B"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rPr>
              <w:t>Practical</w:t>
            </w:r>
          </w:p>
        </w:tc>
        <w:tc>
          <w:tcPr>
            <w:tcW w:w="1842" w:type="dxa"/>
          </w:tcPr>
          <w:p w14:paraId="5149A480" w14:textId="77777777" w:rsidR="00A1655F" w:rsidRPr="00A1655F" w:rsidRDefault="00A1655F" w:rsidP="00180C76">
            <w:pPr>
              <w:keepNext/>
              <w:spacing w:after="0" w:line="240" w:lineRule="auto"/>
              <w:jc w:val="center"/>
              <w:rPr>
                <w:rFonts w:asciiTheme="majorHAnsi" w:hAnsiTheme="majorHAnsi" w:cs="Arial"/>
              </w:rPr>
            </w:pPr>
            <w:r w:rsidRPr="00A1655F">
              <w:rPr>
                <w:rFonts w:asciiTheme="majorHAnsi" w:hAnsiTheme="majorHAnsi" w:cs="Arial"/>
              </w:rPr>
              <w:t>-</w:t>
            </w:r>
          </w:p>
        </w:tc>
      </w:tr>
      <w:tr w:rsidR="00A1655F" w:rsidRPr="00A1655F" w14:paraId="36DB8E55" w14:textId="77777777" w:rsidTr="00180C76">
        <w:tc>
          <w:tcPr>
            <w:tcW w:w="3261" w:type="dxa"/>
          </w:tcPr>
          <w:p w14:paraId="4733C05A" w14:textId="77777777" w:rsidR="00A1655F" w:rsidRPr="00A1655F" w:rsidRDefault="00A1655F" w:rsidP="00180C76">
            <w:pPr>
              <w:keepNext/>
              <w:spacing w:after="0" w:line="240" w:lineRule="auto"/>
              <w:rPr>
                <w:rFonts w:asciiTheme="majorHAnsi" w:hAnsiTheme="majorHAnsi" w:cs="Arial"/>
              </w:rPr>
            </w:pPr>
            <w:r w:rsidRPr="00A1655F">
              <w:rPr>
                <w:rFonts w:asciiTheme="majorHAnsi" w:hAnsiTheme="majorHAnsi" w:cs="Arial"/>
                <w:b/>
              </w:rPr>
              <w:t>TOTAL</w:t>
            </w:r>
          </w:p>
        </w:tc>
        <w:tc>
          <w:tcPr>
            <w:tcW w:w="1842" w:type="dxa"/>
          </w:tcPr>
          <w:p w14:paraId="27670946" w14:textId="77777777" w:rsidR="00A1655F" w:rsidRPr="00A1655F" w:rsidRDefault="00A1655F" w:rsidP="00180C76">
            <w:pPr>
              <w:keepNext/>
              <w:spacing w:after="0" w:line="240" w:lineRule="auto"/>
              <w:jc w:val="center"/>
              <w:rPr>
                <w:rFonts w:asciiTheme="majorHAnsi" w:hAnsiTheme="majorHAnsi" w:cs="Arial"/>
                <w:b/>
              </w:rPr>
            </w:pPr>
            <w:r w:rsidRPr="00A1655F">
              <w:rPr>
                <w:rFonts w:asciiTheme="majorHAnsi" w:hAnsiTheme="majorHAnsi" w:cs="Arial"/>
                <w:b/>
              </w:rPr>
              <w:t>100%</w:t>
            </w:r>
          </w:p>
        </w:tc>
      </w:tr>
    </w:tbl>
    <w:p w14:paraId="1FF02CCC" w14:textId="77777777" w:rsidR="00A1655F" w:rsidRPr="00A1655F" w:rsidRDefault="00A1655F" w:rsidP="00A1655F">
      <w:pPr>
        <w:spacing w:after="0" w:line="240" w:lineRule="auto"/>
        <w:rPr>
          <w:rFonts w:asciiTheme="majorHAnsi" w:hAnsiTheme="majorHAnsi" w:cs="Arial"/>
          <w:lang w:val="en-GB"/>
        </w:rPr>
      </w:pPr>
    </w:p>
    <w:p w14:paraId="5BF34063" w14:textId="77777777" w:rsidR="00A1655F" w:rsidRPr="00A1655F" w:rsidRDefault="00A1655F" w:rsidP="00A1655F">
      <w:pPr>
        <w:spacing w:after="0" w:line="240" w:lineRule="auto"/>
        <w:rPr>
          <w:rFonts w:asciiTheme="majorHAnsi" w:hAnsiTheme="majorHAnsi" w:cs="Arial"/>
          <w:lang w:val="en-GB"/>
        </w:rPr>
      </w:pPr>
    </w:p>
    <w:p w14:paraId="1DF9EB3C" w14:textId="77777777" w:rsidR="00A1655F" w:rsidRPr="00A1655F" w:rsidRDefault="00A1655F" w:rsidP="00A1655F">
      <w:pPr>
        <w:spacing w:after="0" w:line="240" w:lineRule="auto"/>
        <w:rPr>
          <w:rFonts w:asciiTheme="majorHAnsi" w:hAnsiTheme="majorHAnsi" w:cs="Arial"/>
          <w:b/>
          <w:lang w:val="en-GB"/>
        </w:rPr>
      </w:pPr>
      <w:r w:rsidRPr="00A1655F">
        <w:rPr>
          <w:rFonts w:asciiTheme="majorHAnsi" w:hAnsiTheme="majorHAnsi" w:cs="Arial"/>
          <w:b/>
          <w:lang w:val="en-GB"/>
        </w:rPr>
        <w:t>READING LIST</w:t>
      </w:r>
    </w:p>
    <w:p w14:paraId="17C22B66" w14:textId="77777777" w:rsidR="00A1655F" w:rsidRPr="00A1655F" w:rsidRDefault="00A1655F" w:rsidP="00A1655F">
      <w:pPr>
        <w:spacing w:after="0" w:line="240" w:lineRule="auto"/>
        <w:rPr>
          <w:rFonts w:asciiTheme="majorHAnsi" w:hAnsiTheme="majorHAnsi" w:cs="Arial"/>
          <w:bCs/>
          <w:lang w:val="en-GB"/>
        </w:rPr>
      </w:pPr>
      <w:r w:rsidRPr="00A1655F">
        <w:rPr>
          <w:rFonts w:asciiTheme="majorHAnsi" w:hAnsiTheme="majorHAnsi" w:cs="Arial"/>
          <w:bCs/>
          <w:lang w:val="en-GB"/>
        </w:rPr>
        <w:t>Additional material will be advised in correspondence with set briefs.</w:t>
      </w:r>
    </w:p>
    <w:p w14:paraId="0F07B04A" w14:textId="77777777" w:rsidR="00A1655F" w:rsidRPr="00A1655F" w:rsidRDefault="00A1655F" w:rsidP="00A1655F">
      <w:pPr>
        <w:spacing w:after="0" w:line="240" w:lineRule="auto"/>
        <w:rPr>
          <w:rFonts w:asciiTheme="majorHAnsi" w:hAnsiTheme="majorHAnsi" w:cs="Arial"/>
          <w:b/>
          <w:lang w:val="en-GB"/>
        </w:rPr>
      </w:pPr>
    </w:p>
    <w:tbl>
      <w:tblPr>
        <w:tblStyle w:val="TableGrid"/>
        <w:tblW w:w="0" w:type="auto"/>
        <w:tblLook w:val="04A0" w:firstRow="1" w:lastRow="0" w:firstColumn="1" w:lastColumn="0" w:noHBand="0" w:noVBand="1"/>
      </w:tblPr>
      <w:tblGrid>
        <w:gridCol w:w="1692"/>
        <w:gridCol w:w="5892"/>
        <w:gridCol w:w="1476"/>
      </w:tblGrid>
      <w:tr w:rsidR="00A1655F" w:rsidRPr="00A1655F" w14:paraId="35804D6C" w14:textId="77777777" w:rsidTr="00180C76">
        <w:tc>
          <w:tcPr>
            <w:tcW w:w="1692" w:type="dxa"/>
            <w:shd w:val="clear" w:color="auto" w:fill="BFBFBF" w:themeFill="background1" w:themeFillShade="BF"/>
          </w:tcPr>
          <w:p w14:paraId="3502BE41"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Module Code</w:t>
            </w:r>
          </w:p>
        </w:tc>
        <w:tc>
          <w:tcPr>
            <w:tcW w:w="7368" w:type="dxa"/>
            <w:gridSpan w:val="2"/>
          </w:tcPr>
          <w:p w14:paraId="4549A65E"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ADDA5004</w:t>
            </w:r>
          </w:p>
        </w:tc>
      </w:tr>
      <w:tr w:rsidR="00A1655F" w:rsidRPr="00A1655F" w14:paraId="2D0BA350" w14:textId="77777777" w:rsidTr="00180C76">
        <w:tc>
          <w:tcPr>
            <w:tcW w:w="1692" w:type="dxa"/>
            <w:shd w:val="clear" w:color="auto" w:fill="BFBFBF" w:themeFill="background1" w:themeFillShade="BF"/>
          </w:tcPr>
          <w:p w14:paraId="162709F2"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Module Title</w:t>
            </w:r>
          </w:p>
        </w:tc>
        <w:tc>
          <w:tcPr>
            <w:tcW w:w="7368" w:type="dxa"/>
            <w:gridSpan w:val="2"/>
          </w:tcPr>
          <w:p w14:paraId="72B536FE"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Design &amp; Make 4</w:t>
            </w:r>
          </w:p>
        </w:tc>
      </w:tr>
      <w:tr w:rsidR="00A1655F" w:rsidRPr="00A1655F" w14:paraId="414C1CBA" w14:textId="77777777" w:rsidTr="00180C76">
        <w:tc>
          <w:tcPr>
            <w:tcW w:w="1692" w:type="dxa"/>
            <w:shd w:val="clear" w:color="auto" w:fill="BFBFBF" w:themeFill="background1" w:themeFillShade="BF"/>
          </w:tcPr>
          <w:p w14:paraId="3285036A"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Classification</w:t>
            </w:r>
          </w:p>
        </w:tc>
        <w:tc>
          <w:tcPr>
            <w:tcW w:w="5892" w:type="dxa"/>
            <w:shd w:val="clear" w:color="auto" w:fill="BFBFBF" w:themeFill="background1" w:themeFillShade="BF"/>
          </w:tcPr>
          <w:p w14:paraId="33E0BAB2"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Reading List entry</w:t>
            </w:r>
          </w:p>
        </w:tc>
        <w:tc>
          <w:tcPr>
            <w:tcW w:w="1476" w:type="dxa"/>
            <w:shd w:val="clear" w:color="auto" w:fill="BFBFBF" w:themeFill="background1" w:themeFillShade="BF"/>
          </w:tcPr>
          <w:p w14:paraId="4F67198D" w14:textId="77777777" w:rsidR="00A1655F" w:rsidRPr="00A1655F" w:rsidRDefault="00A1655F" w:rsidP="00180C76">
            <w:pPr>
              <w:tabs>
                <w:tab w:val="num" w:pos="720"/>
                <w:tab w:val="left" w:pos="1440"/>
              </w:tabs>
              <w:spacing w:after="0" w:line="240" w:lineRule="auto"/>
              <w:jc w:val="both"/>
              <w:rPr>
                <w:rFonts w:asciiTheme="majorHAnsi" w:hAnsiTheme="majorHAnsi" w:cs="Arial"/>
                <w:b/>
              </w:rPr>
            </w:pPr>
            <w:r w:rsidRPr="00A1655F">
              <w:rPr>
                <w:rFonts w:asciiTheme="majorHAnsi" w:hAnsiTheme="majorHAnsi" w:cs="Arial"/>
                <w:b/>
              </w:rPr>
              <w:t>Electronic*</w:t>
            </w:r>
          </w:p>
        </w:tc>
      </w:tr>
      <w:tr w:rsidR="00A1655F" w:rsidRPr="00A1655F" w14:paraId="7412091E" w14:textId="77777777" w:rsidTr="00180C76">
        <w:tc>
          <w:tcPr>
            <w:tcW w:w="1692" w:type="dxa"/>
          </w:tcPr>
          <w:p w14:paraId="1FF6D1A1"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Essential</w:t>
            </w:r>
          </w:p>
        </w:tc>
        <w:tc>
          <w:tcPr>
            <w:tcW w:w="5892" w:type="dxa"/>
          </w:tcPr>
          <w:p w14:paraId="5AD4E0F5"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 xml:space="preserve">Adamson, G (2007) </w:t>
            </w:r>
            <w:r w:rsidRPr="00A1655F">
              <w:rPr>
                <w:rFonts w:asciiTheme="majorHAnsi" w:hAnsiTheme="majorHAnsi" w:cs="Arial"/>
                <w:i/>
                <w:iCs/>
              </w:rPr>
              <w:t>Thinking Through Craft. Berg.</w:t>
            </w:r>
            <w:r w:rsidRPr="00A1655F">
              <w:rPr>
                <w:rFonts w:asciiTheme="majorHAnsi" w:hAnsiTheme="majorHAnsi" w:cs="Arial"/>
              </w:rPr>
              <w:t xml:space="preserve"> Oxford Press. New York.</w:t>
            </w:r>
          </w:p>
        </w:tc>
        <w:tc>
          <w:tcPr>
            <w:tcW w:w="1476" w:type="dxa"/>
          </w:tcPr>
          <w:sdt>
            <w:sdtPr>
              <w:rPr>
                <w:rFonts w:asciiTheme="majorHAnsi" w:hAnsiTheme="majorHAnsi" w:cs="Arial"/>
              </w:rPr>
              <w:id w:val="-1652592329"/>
            </w:sdtPr>
            <w:sdtEndPr/>
            <w:sdtContent>
              <w:p w14:paraId="33C6FE2E"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359B5C15" w14:textId="77777777" w:rsidTr="00180C76">
        <w:tc>
          <w:tcPr>
            <w:tcW w:w="1692" w:type="dxa"/>
          </w:tcPr>
          <w:p w14:paraId="72F4BF01"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Essential</w:t>
            </w:r>
          </w:p>
        </w:tc>
        <w:tc>
          <w:tcPr>
            <w:tcW w:w="5892" w:type="dxa"/>
          </w:tcPr>
          <w:p w14:paraId="325073FD"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 xml:space="preserve">Dormer, P (1997) </w:t>
            </w:r>
            <w:r w:rsidRPr="00A1655F">
              <w:rPr>
                <w:rFonts w:asciiTheme="majorHAnsi" w:hAnsiTheme="majorHAnsi" w:cs="Arial"/>
                <w:i/>
                <w:iCs/>
              </w:rPr>
              <w:t>The Culture of Craft.</w:t>
            </w:r>
            <w:r w:rsidRPr="00A1655F">
              <w:rPr>
                <w:rFonts w:asciiTheme="majorHAnsi" w:hAnsiTheme="majorHAnsi" w:cs="Arial"/>
              </w:rPr>
              <w:t xml:space="preserve"> Manchester University Press.</w:t>
            </w:r>
          </w:p>
        </w:tc>
        <w:tc>
          <w:tcPr>
            <w:tcW w:w="1476" w:type="dxa"/>
          </w:tcPr>
          <w:sdt>
            <w:sdtPr>
              <w:rPr>
                <w:rFonts w:asciiTheme="majorHAnsi" w:hAnsiTheme="majorHAnsi" w:cs="Arial"/>
              </w:rPr>
              <w:id w:val="-1213425974"/>
            </w:sdtPr>
            <w:sdtEndPr/>
            <w:sdtContent>
              <w:p w14:paraId="537E76AB"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5AD95DD4" w14:textId="77777777" w:rsidTr="00180C76">
        <w:tc>
          <w:tcPr>
            <w:tcW w:w="1692" w:type="dxa"/>
          </w:tcPr>
          <w:p w14:paraId="242862EE"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Essential</w:t>
            </w:r>
          </w:p>
        </w:tc>
        <w:tc>
          <w:tcPr>
            <w:tcW w:w="5892" w:type="dxa"/>
          </w:tcPr>
          <w:p w14:paraId="3C67FB02"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 xml:space="preserve">Skinner, D (2013) </w:t>
            </w:r>
            <w:r w:rsidRPr="00A1655F">
              <w:rPr>
                <w:rFonts w:asciiTheme="majorHAnsi" w:hAnsiTheme="majorHAnsi" w:cs="Arial"/>
                <w:i/>
                <w:iCs/>
              </w:rPr>
              <w:t>Contemporary Jewellery in Perspective.</w:t>
            </w:r>
            <w:r w:rsidRPr="00A1655F">
              <w:rPr>
                <w:rFonts w:asciiTheme="majorHAnsi" w:hAnsiTheme="majorHAnsi" w:cs="Arial"/>
              </w:rPr>
              <w:t xml:space="preserve"> Lark.</w:t>
            </w:r>
          </w:p>
        </w:tc>
        <w:tc>
          <w:tcPr>
            <w:tcW w:w="1476" w:type="dxa"/>
          </w:tcPr>
          <w:sdt>
            <w:sdtPr>
              <w:rPr>
                <w:rFonts w:asciiTheme="majorHAnsi" w:hAnsiTheme="majorHAnsi" w:cs="Arial"/>
              </w:rPr>
              <w:id w:val="879984385"/>
            </w:sdtPr>
            <w:sdtEndPr/>
            <w:sdtContent>
              <w:p w14:paraId="7C155E8E"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5808A56C" w14:textId="77777777" w:rsidTr="00180C76">
        <w:tc>
          <w:tcPr>
            <w:tcW w:w="1692" w:type="dxa"/>
          </w:tcPr>
          <w:p w14:paraId="5FF16BC0"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4BBF8781" w14:textId="77777777" w:rsidR="00A1655F" w:rsidRPr="00A1655F" w:rsidRDefault="00A1655F" w:rsidP="00180C76">
            <w:pPr>
              <w:tabs>
                <w:tab w:val="num" w:pos="720"/>
                <w:tab w:val="left" w:pos="1440"/>
              </w:tabs>
              <w:spacing w:after="0" w:line="240" w:lineRule="auto"/>
              <w:jc w:val="both"/>
              <w:rPr>
                <w:rFonts w:asciiTheme="majorHAnsi" w:hAnsiTheme="majorHAnsi" w:cs="Arial"/>
              </w:rPr>
            </w:pPr>
            <w:proofErr w:type="spellStart"/>
            <w:r w:rsidRPr="00A1655F">
              <w:rPr>
                <w:rFonts w:asciiTheme="majorHAnsi" w:hAnsiTheme="majorHAnsi" w:cs="Arial"/>
              </w:rPr>
              <w:t>Shillito</w:t>
            </w:r>
            <w:proofErr w:type="spellEnd"/>
            <w:r w:rsidRPr="00A1655F">
              <w:rPr>
                <w:rFonts w:asciiTheme="majorHAnsi" w:hAnsiTheme="majorHAnsi" w:cs="Arial"/>
              </w:rPr>
              <w:t xml:space="preserve">, A (2013) </w:t>
            </w:r>
            <w:r w:rsidRPr="00A1655F">
              <w:rPr>
                <w:rFonts w:asciiTheme="majorHAnsi" w:hAnsiTheme="majorHAnsi" w:cs="Arial"/>
                <w:i/>
                <w:iCs/>
              </w:rPr>
              <w:t>Digital Crafts: Industrial Technologies for Applied Artists and Designer Makers.</w:t>
            </w:r>
            <w:r w:rsidRPr="00A1655F">
              <w:rPr>
                <w:rFonts w:asciiTheme="majorHAnsi" w:hAnsiTheme="majorHAnsi" w:cs="Arial"/>
              </w:rPr>
              <w:t xml:space="preserve"> A&amp;C Blacks</w:t>
            </w:r>
          </w:p>
        </w:tc>
        <w:tc>
          <w:tcPr>
            <w:tcW w:w="1476" w:type="dxa"/>
          </w:tcPr>
          <w:sdt>
            <w:sdtPr>
              <w:rPr>
                <w:rFonts w:asciiTheme="majorHAnsi" w:hAnsiTheme="majorHAnsi" w:cs="Arial"/>
              </w:rPr>
              <w:id w:val="-585919737"/>
            </w:sdtPr>
            <w:sdtEndPr/>
            <w:sdtContent>
              <w:p w14:paraId="0DBE4924"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7779675E" w14:textId="77777777" w:rsidTr="00180C76">
        <w:tc>
          <w:tcPr>
            <w:tcW w:w="1692" w:type="dxa"/>
          </w:tcPr>
          <w:p w14:paraId="5EBEF4AD"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5EBD85E2"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 xml:space="preserve">Gault, R (2013) </w:t>
            </w:r>
            <w:proofErr w:type="spellStart"/>
            <w:r w:rsidRPr="00A1655F">
              <w:rPr>
                <w:rFonts w:asciiTheme="majorHAnsi" w:hAnsiTheme="majorHAnsi" w:cs="Arial"/>
                <w:i/>
                <w:iCs/>
              </w:rPr>
              <w:t>Paperclay</w:t>
            </w:r>
            <w:proofErr w:type="spellEnd"/>
            <w:r w:rsidRPr="00A1655F">
              <w:rPr>
                <w:rFonts w:asciiTheme="majorHAnsi" w:hAnsiTheme="majorHAnsi" w:cs="Arial"/>
                <w:i/>
                <w:iCs/>
              </w:rPr>
              <w:t xml:space="preserve">: Art and Practice (New Ceramics) </w:t>
            </w:r>
            <w:r w:rsidRPr="00A1655F">
              <w:rPr>
                <w:rFonts w:asciiTheme="majorHAnsi" w:hAnsiTheme="majorHAnsi" w:cs="Arial"/>
              </w:rPr>
              <w:t>A&amp;C Blacks</w:t>
            </w:r>
          </w:p>
        </w:tc>
        <w:tc>
          <w:tcPr>
            <w:tcW w:w="1476" w:type="dxa"/>
          </w:tcPr>
          <w:sdt>
            <w:sdtPr>
              <w:rPr>
                <w:rFonts w:asciiTheme="majorHAnsi" w:hAnsiTheme="majorHAnsi" w:cs="Arial"/>
              </w:rPr>
              <w:id w:val="-798214591"/>
            </w:sdtPr>
            <w:sdtEndPr/>
            <w:sdtContent>
              <w:p w14:paraId="27C624AA"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75245564" w14:textId="77777777" w:rsidTr="00180C76">
        <w:tc>
          <w:tcPr>
            <w:tcW w:w="1692" w:type="dxa"/>
          </w:tcPr>
          <w:p w14:paraId="077F8AA5"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42F69B68" w14:textId="77777777" w:rsidR="00A1655F" w:rsidRPr="00A1655F" w:rsidRDefault="00A1655F" w:rsidP="00180C76">
            <w:pPr>
              <w:tabs>
                <w:tab w:val="num" w:pos="720"/>
                <w:tab w:val="left" w:pos="1440"/>
              </w:tabs>
              <w:spacing w:after="0" w:line="240" w:lineRule="auto"/>
              <w:jc w:val="both"/>
              <w:rPr>
                <w:rFonts w:asciiTheme="majorHAnsi" w:hAnsiTheme="majorHAnsi" w:cs="Arial"/>
              </w:rPr>
            </w:pPr>
            <w:proofErr w:type="spellStart"/>
            <w:r w:rsidRPr="00A1655F">
              <w:rPr>
                <w:rFonts w:asciiTheme="majorHAnsi" w:hAnsiTheme="majorHAnsi" w:cs="Arial"/>
              </w:rPr>
              <w:t>Verbruggen</w:t>
            </w:r>
            <w:proofErr w:type="spellEnd"/>
            <w:r w:rsidRPr="00A1655F">
              <w:rPr>
                <w:rFonts w:asciiTheme="majorHAnsi" w:hAnsiTheme="majorHAnsi" w:cs="Arial"/>
              </w:rPr>
              <w:t xml:space="preserve"> D. &amp;  </w:t>
            </w:r>
            <w:proofErr w:type="spellStart"/>
            <w:r w:rsidRPr="00A1655F">
              <w:rPr>
                <w:rFonts w:asciiTheme="majorHAnsi" w:hAnsiTheme="majorHAnsi" w:cs="Arial"/>
              </w:rPr>
              <w:t>Warnier</w:t>
            </w:r>
            <w:proofErr w:type="spellEnd"/>
            <w:r w:rsidRPr="00A1655F">
              <w:rPr>
                <w:rFonts w:asciiTheme="majorHAnsi" w:hAnsiTheme="majorHAnsi" w:cs="Arial"/>
              </w:rPr>
              <w:t xml:space="preserve"> C. (2014) </w:t>
            </w:r>
            <w:r w:rsidRPr="00A1655F">
              <w:rPr>
                <w:rFonts w:asciiTheme="majorHAnsi" w:hAnsiTheme="majorHAnsi" w:cs="Arial"/>
                <w:i/>
                <w:iCs/>
              </w:rPr>
              <w:t>Printing Things: Visions and Essentials for 3D Printing.</w:t>
            </w:r>
            <w:r w:rsidRPr="00A1655F">
              <w:rPr>
                <w:rFonts w:asciiTheme="majorHAnsi" w:hAnsiTheme="majorHAnsi" w:cs="Arial"/>
              </w:rPr>
              <w:t xml:space="preserve"> Die Gestalten Verlag</w:t>
            </w:r>
          </w:p>
        </w:tc>
        <w:tc>
          <w:tcPr>
            <w:tcW w:w="1476" w:type="dxa"/>
          </w:tcPr>
          <w:sdt>
            <w:sdtPr>
              <w:rPr>
                <w:rFonts w:asciiTheme="majorHAnsi" w:hAnsiTheme="majorHAnsi" w:cs="Arial"/>
              </w:rPr>
              <w:id w:val="-1625377868"/>
            </w:sdtPr>
            <w:sdtEndPr/>
            <w:sdtContent>
              <w:p w14:paraId="09B4B8DB"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3DFD1269" w14:textId="77777777" w:rsidTr="00180C76">
        <w:tc>
          <w:tcPr>
            <w:tcW w:w="1692" w:type="dxa"/>
          </w:tcPr>
          <w:p w14:paraId="0DECC123"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4EBA0D18" w14:textId="77777777" w:rsidR="00A1655F" w:rsidRPr="00A1655F" w:rsidRDefault="00A1655F" w:rsidP="00180C76">
            <w:pPr>
              <w:tabs>
                <w:tab w:val="num" w:pos="720"/>
                <w:tab w:val="left" w:pos="1440"/>
              </w:tabs>
              <w:spacing w:after="0" w:line="240" w:lineRule="auto"/>
              <w:jc w:val="both"/>
              <w:rPr>
                <w:rFonts w:asciiTheme="majorHAnsi" w:hAnsiTheme="majorHAnsi" w:cs="Arial"/>
                <w:u w:val="single"/>
              </w:rPr>
            </w:pPr>
            <w:r w:rsidRPr="00A1655F">
              <w:rPr>
                <w:rFonts w:asciiTheme="majorHAnsi" w:hAnsiTheme="majorHAnsi" w:cs="Arial"/>
              </w:rPr>
              <w:t xml:space="preserve">Openshaw J. (2015) </w:t>
            </w:r>
            <w:proofErr w:type="spellStart"/>
            <w:r w:rsidRPr="00A1655F">
              <w:rPr>
                <w:rFonts w:asciiTheme="majorHAnsi" w:hAnsiTheme="majorHAnsi" w:cs="Arial"/>
                <w:i/>
                <w:iCs/>
              </w:rPr>
              <w:t>Postdigital</w:t>
            </w:r>
            <w:proofErr w:type="spellEnd"/>
            <w:r w:rsidRPr="00A1655F">
              <w:rPr>
                <w:rFonts w:asciiTheme="majorHAnsi" w:hAnsiTheme="majorHAnsi" w:cs="Arial"/>
                <w:i/>
                <w:iCs/>
              </w:rPr>
              <w:t xml:space="preserve"> Artisans: Craftsmanship with a New Aesthetic in Fashion, Art, Design and Architecture. </w:t>
            </w:r>
            <w:r w:rsidRPr="00A1655F">
              <w:rPr>
                <w:rFonts w:asciiTheme="majorHAnsi" w:hAnsiTheme="majorHAnsi" w:cs="Arial"/>
              </w:rPr>
              <w:t>Frame Publishers BV</w:t>
            </w:r>
          </w:p>
        </w:tc>
        <w:tc>
          <w:tcPr>
            <w:tcW w:w="1476" w:type="dxa"/>
          </w:tcPr>
          <w:sdt>
            <w:sdtPr>
              <w:rPr>
                <w:rFonts w:asciiTheme="majorHAnsi" w:hAnsiTheme="majorHAnsi" w:cs="Arial"/>
              </w:rPr>
              <w:id w:val="1704508839"/>
            </w:sdtPr>
            <w:sdtEndPr/>
            <w:sdtContent>
              <w:p w14:paraId="52952018"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75ACA193" w14:textId="77777777" w:rsidTr="00180C76">
        <w:tc>
          <w:tcPr>
            <w:tcW w:w="1692" w:type="dxa"/>
          </w:tcPr>
          <w:p w14:paraId="30B809E2"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1F5FDE5F" w14:textId="77777777" w:rsidR="00A1655F" w:rsidRPr="00A1655F" w:rsidRDefault="00A1655F" w:rsidP="00180C76">
            <w:pPr>
              <w:tabs>
                <w:tab w:val="num" w:pos="720"/>
                <w:tab w:val="left" w:pos="1440"/>
              </w:tabs>
              <w:spacing w:after="0" w:line="240" w:lineRule="auto"/>
              <w:jc w:val="both"/>
              <w:rPr>
                <w:rFonts w:asciiTheme="majorHAnsi" w:hAnsiTheme="majorHAnsi" w:cs="Arial"/>
              </w:rPr>
            </w:pPr>
            <w:proofErr w:type="spellStart"/>
            <w:r w:rsidRPr="00A1655F">
              <w:rPr>
                <w:rFonts w:asciiTheme="majorHAnsi" w:hAnsiTheme="majorHAnsi" w:cs="Arial"/>
              </w:rPr>
              <w:t>Jongerius</w:t>
            </w:r>
            <w:proofErr w:type="spellEnd"/>
            <w:r w:rsidRPr="00A1655F">
              <w:rPr>
                <w:rFonts w:asciiTheme="majorHAnsi" w:hAnsiTheme="majorHAnsi" w:cs="Arial"/>
              </w:rPr>
              <w:t xml:space="preserve"> H. (2010) </w:t>
            </w:r>
            <w:r w:rsidRPr="00A1655F">
              <w:rPr>
                <w:rFonts w:asciiTheme="majorHAnsi" w:hAnsiTheme="majorHAnsi" w:cs="Arial"/>
                <w:i/>
                <w:iCs/>
              </w:rPr>
              <w:t xml:space="preserve">Misfit (Museum </w:t>
            </w:r>
            <w:proofErr w:type="spellStart"/>
            <w:r w:rsidRPr="00A1655F">
              <w:rPr>
                <w:rFonts w:asciiTheme="majorHAnsi" w:hAnsiTheme="majorHAnsi" w:cs="Arial"/>
                <w:i/>
                <w:iCs/>
              </w:rPr>
              <w:t>Boijmans</w:t>
            </w:r>
            <w:proofErr w:type="spellEnd"/>
            <w:r w:rsidRPr="00A1655F">
              <w:rPr>
                <w:rFonts w:asciiTheme="majorHAnsi" w:hAnsiTheme="majorHAnsi" w:cs="Arial"/>
                <w:i/>
                <w:iCs/>
              </w:rPr>
              <w:t xml:space="preserve">-Van </w:t>
            </w:r>
            <w:proofErr w:type="spellStart"/>
            <w:r w:rsidRPr="00A1655F">
              <w:rPr>
                <w:rFonts w:asciiTheme="majorHAnsi" w:hAnsiTheme="majorHAnsi" w:cs="Arial"/>
                <w:i/>
                <w:iCs/>
              </w:rPr>
              <w:t>Beuningen</w:t>
            </w:r>
            <w:proofErr w:type="spellEnd"/>
            <w:r w:rsidRPr="00A1655F">
              <w:rPr>
                <w:rFonts w:asciiTheme="majorHAnsi" w:hAnsiTheme="majorHAnsi" w:cs="Arial"/>
                <w:i/>
                <w:iCs/>
              </w:rPr>
              <w:t>, Rotterdam: Exhibition Catalog).</w:t>
            </w:r>
            <w:proofErr w:type="spellStart"/>
            <w:r w:rsidRPr="00A1655F">
              <w:rPr>
                <w:rFonts w:asciiTheme="majorHAnsi" w:hAnsiTheme="majorHAnsi" w:cs="Arial"/>
              </w:rPr>
              <w:t>Phaidon</w:t>
            </w:r>
            <w:proofErr w:type="spellEnd"/>
            <w:r w:rsidRPr="00A1655F">
              <w:rPr>
                <w:rFonts w:asciiTheme="majorHAnsi" w:hAnsiTheme="majorHAnsi" w:cs="Arial"/>
              </w:rPr>
              <w:t xml:space="preserve"> Press.</w:t>
            </w:r>
          </w:p>
          <w:p w14:paraId="3BE2AFFD" w14:textId="77777777" w:rsidR="00A1655F" w:rsidRPr="00A1655F" w:rsidRDefault="00A1655F" w:rsidP="00180C76">
            <w:pPr>
              <w:tabs>
                <w:tab w:val="num" w:pos="720"/>
                <w:tab w:val="left" w:pos="1440"/>
              </w:tabs>
              <w:spacing w:after="0" w:line="240" w:lineRule="auto"/>
              <w:jc w:val="both"/>
              <w:rPr>
                <w:rFonts w:asciiTheme="majorHAnsi" w:hAnsiTheme="majorHAnsi" w:cs="Arial"/>
              </w:rPr>
            </w:pPr>
          </w:p>
        </w:tc>
        <w:tc>
          <w:tcPr>
            <w:tcW w:w="1476" w:type="dxa"/>
          </w:tcPr>
          <w:sdt>
            <w:sdtPr>
              <w:rPr>
                <w:rFonts w:asciiTheme="majorHAnsi" w:hAnsiTheme="majorHAnsi" w:cs="Arial"/>
              </w:rPr>
              <w:id w:val="41573130"/>
            </w:sdtPr>
            <w:sdtEndPr/>
            <w:sdtContent>
              <w:p w14:paraId="02864FB6"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r w:rsidR="00A1655F" w:rsidRPr="00A1655F" w14:paraId="3AD68FDB" w14:textId="77777777" w:rsidTr="00180C76">
        <w:tc>
          <w:tcPr>
            <w:tcW w:w="1692" w:type="dxa"/>
          </w:tcPr>
          <w:p w14:paraId="7ABF87E7"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Further</w:t>
            </w:r>
          </w:p>
        </w:tc>
        <w:tc>
          <w:tcPr>
            <w:tcW w:w="5892" w:type="dxa"/>
          </w:tcPr>
          <w:p w14:paraId="20CD914C" w14:textId="77777777" w:rsidR="00A1655F" w:rsidRPr="00A1655F" w:rsidRDefault="00A1655F" w:rsidP="00180C76">
            <w:pPr>
              <w:tabs>
                <w:tab w:val="num" w:pos="720"/>
                <w:tab w:val="left" w:pos="1440"/>
              </w:tabs>
              <w:spacing w:after="0" w:line="240" w:lineRule="auto"/>
              <w:jc w:val="both"/>
              <w:rPr>
                <w:rFonts w:asciiTheme="majorHAnsi" w:hAnsiTheme="majorHAnsi" w:cs="Arial"/>
              </w:rPr>
            </w:pPr>
            <w:r w:rsidRPr="00A1655F">
              <w:rPr>
                <w:rFonts w:asciiTheme="majorHAnsi" w:hAnsiTheme="majorHAnsi" w:cs="Arial"/>
              </w:rPr>
              <w:t xml:space="preserve"> Mansell A. (2008) </w:t>
            </w:r>
            <w:r w:rsidRPr="00A1655F">
              <w:rPr>
                <w:rFonts w:asciiTheme="majorHAnsi" w:hAnsiTheme="majorHAnsi" w:cs="Arial"/>
                <w:i/>
                <w:iCs/>
              </w:rPr>
              <w:t>Adorn: New Jewellery.</w:t>
            </w:r>
            <w:r w:rsidRPr="00A1655F">
              <w:rPr>
                <w:rFonts w:asciiTheme="majorHAnsi" w:hAnsiTheme="majorHAnsi" w:cs="Arial"/>
              </w:rPr>
              <w:t xml:space="preserve"> Laurence King</w:t>
            </w:r>
          </w:p>
        </w:tc>
        <w:tc>
          <w:tcPr>
            <w:tcW w:w="1476" w:type="dxa"/>
          </w:tcPr>
          <w:sdt>
            <w:sdtPr>
              <w:rPr>
                <w:rFonts w:asciiTheme="majorHAnsi" w:hAnsiTheme="majorHAnsi" w:cs="Arial"/>
              </w:rPr>
              <w:id w:val="-300157685"/>
            </w:sdtPr>
            <w:sdtEndPr/>
            <w:sdtContent>
              <w:p w14:paraId="094BC523" w14:textId="77777777" w:rsidR="00A1655F" w:rsidRPr="00A1655F" w:rsidRDefault="00A1655F" w:rsidP="00180C76">
                <w:pPr>
                  <w:autoSpaceDE w:val="0"/>
                  <w:autoSpaceDN w:val="0"/>
                  <w:adjustRightInd w:val="0"/>
                  <w:spacing w:after="0" w:line="240" w:lineRule="auto"/>
                  <w:jc w:val="center"/>
                  <w:rPr>
                    <w:rFonts w:asciiTheme="majorHAnsi" w:hAnsiTheme="majorHAnsi" w:cs="Arial"/>
                  </w:rPr>
                </w:pPr>
                <w:r w:rsidRPr="00A1655F">
                  <w:rPr>
                    <w:rFonts w:ascii="MS Mincho" w:eastAsia="MS Mincho" w:hAnsi="MS Mincho" w:cs="MS Mincho"/>
                  </w:rPr>
                  <w:t>☐</w:t>
                </w:r>
              </w:p>
            </w:sdtContent>
          </w:sdt>
        </w:tc>
      </w:tr>
    </w:tbl>
    <w:p w14:paraId="54598A9E" w14:textId="77777777" w:rsidR="00A1655F" w:rsidRPr="00A1655F" w:rsidRDefault="00A1655F" w:rsidP="00A1655F">
      <w:pPr>
        <w:pStyle w:val="AQHSub-heading2"/>
        <w:spacing w:before="0" w:after="0"/>
        <w:rPr>
          <w:rFonts w:asciiTheme="majorHAnsi" w:hAnsiTheme="majorHAnsi"/>
          <w:lang w:val="en-GB"/>
        </w:rPr>
      </w:pPr>
    </w:p>
    <w:bookmarkEnd w:id="1"/>
    <w:p w14:paraId="38CB8607" w14:textId="77777777" w:rsidR="00935D39" w:rsidRPr="00A1655F" w:rsidRDefault="00935D39" w:rsidP="00935D39">
      <w:pPr>
        <w:spacing w:after="0" w:line="240" w:lineRule="auto"/>
        <w:rPr>
          <w:rFonts w:asciiTheme="majorHAnsi" w:hAnsiTheme="majorHAnsi"/>
        </w:rPr>
      </w:pPr>
    </w:p>
    <w:sectPr w:rsidR="00935D39" w:rsidRPr="00A1655F" w:rsidSect="002C5ECE">
      <w:footerReference w:type="first" r:id="rId9"/>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EEBBD" w14:textId="77777777" w:rsidR="006724AE" w:rsidRDefault="006724AE">
      <w:pPr>
        <w:spacing w:after="0" w:line="240" w:lineRule="auto"/>
      </w:pPr>
      <w:r>
        <w:separator/>
      </w:r>
    </w:p>
  </w:endnote>
  <w:endnote w:type="continuationSeparator" w:id="0">
    <w:p w14:paraId="03A1293F" w14:textId="77777777" w:rsidR="006724AE" w:rsidRDefault="00672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ew York">
    <w:panose1 w:val="020B0604020202020204"/>
    <w:charset w:val="4D"/>
    <w:family w:val="roman"/>
    <w:notTrueType/>
    <w:pitch w:val="variable"/>
    <w:sig w:usb0="00000003" w:usb1="00000000" w:usb2="00000000" w:usb3="00000000" w:csb0="00000001" w:csb1="00000000"/>
  </w:font>
  <w:font w:name="Eurostile">
    <w:panose1 w:val="020B0504020202050204"/>
    <w:charset w:val="4D"/>
    <w:family w:val="swiss"/>
    <w:pitch w:val="variable"/>
    <w:sig w:usb0="00000003" w:usb1="00000000" w:usb2="00000000" w:usb3="00000000" w:csb0="00000001" w:csb1="00000000"/>
  </w:font>
  <w:font w:name="Teifryn">
    <w:altName w:val="Cambria"/>
    <w:panose1 w:val="020B0604020202020204"/>
    <w:charset w:val="00"/>
    <w:family w:val="auto"/>
    <w:pitch w:val="variable"/>
    <w:sig w:usb0="00000003" w:usb1="00000000" w:usb2="00000000" w:usb3="00000000" w:csb0="00000001" w:csb1="00000000"/>
  </w:font>
  <w:font w:name="Carnegie">
    <w:altName w:val="Symbol"/>
    <w:panose1 w:val="020B0604020202020204"/>
    <w:charset w:val="02"/>
    <w:family w:val="auto"/>
    <w:pitch w:val="variable"/>
    <w:sig w:usb0="00000000" w:usb1="10000000" w:usb2="00000000" w:usb3="00000000" w:csb0="80000000" w:csb1="00000000"/>
  </w:font>
  <w:font w:name="Times">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Perpetua">
    <w:panose1 w:val="02020502060401020303"/>
    <w:charset w:val="4D"/>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85DDE" w14:textId="77777777" w:rsidR="0081536D" w:rsidRPr="006122EE" w:rsidRDefault="0081536D" w:rsidP="00550D2E">
    <w:pPr>
      <w:jc w:val="center"/>
      <w:rPr>
        <w:b/>
        <w:i/>
      </w:rPr>
    </w:pPr>
    <w:r w:rsidRPr="006122EE">
      <w:rPr>
        <w:b/>
        <w:i/>
        <w:sz w:val="24"/>
      </w:rPr>
      <w:t>This form must be signed and submitted with your assignment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33D82" w14:textId="77777777" w:rsidR="006724AE" w:rsidRDefault="006724AE">
      <w:pPr>
        <w:spacing w:after="0" w:line="240" w:lineRule="auto"/>
      </w:pPr>
      <w:r>
        <w:separator/>
      </w:r>
    </w:p>
  </w:footnote>
  <w:footnote w:type="continuationSeparator" w:id="0">
    <w:p w14:paraId="4C0CA6A4" w14:textId="77777777" w:rsidR="006724AE" w:rsidRDefault="00672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0C387084"/>
    <w:multiLevelType w:val="hybridMultilevel"/>
    <w:tmpl w:val="9D265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C746699"/>
    <w:multiLevelType w:val="hybridMultilevel"/>
    <w:tmpl w:val="8D60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F05A23"/>
    <w:multiLevelType w:val="hybridMultilevel"/>
    <w:tmpl w:val="C7A8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24E95"/>
    <w:multiLevelType w:val="hybridMultilevel"/>
    <w:tmpl w:val="D30E6EA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F6408"/>
    <w:multiLevelType w:val="hybridMultilevel"/>
    <w:tmpl w:val="824A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6E27D2"/>
    <w:multiLevelType w:val="multilevel"/>
    <w:tmpl w:val="F9168D06"/>
    <w:lvl w:ilvl="0">
      <w:start w:val="1"/>
      <w:numFmt w:val="none"/>
      <w:pStyle w:val="Heading1"/>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2E6F0B"/>
    <w:multiLevelType w:val="hybridMultilevel"/>
    <w:tmpl w:val="9BF24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05225D6"/>
    <w:multiLevelType w:val="hybridMultilevel"/>
    <w:tmpl w:val="99A4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70FEA"/>
    <w:multiLevelType w:val="hybridMultilevel"/>
    <w:tmpl w:val="A25E9B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048D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15:restartNumberingAfterBreak="0">
    <w:nsid w:val="68F84AA3"/>
    <w:multiLevelType w:val="hybridMultilevel"/>
    <w:tmpl w:val="45A41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356874"/>
    <w:multiLevelType w:val="hybridMultilevel"/>
    <w:tmpl w:val="975E9AA0"/>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6A226B5D"/>
    <w:multiLevelType w:val="hybridMultilevel"/>
    <w:tmpl w:val="1946E7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95401BDC"/>
    <w:lvl w:ilvl="0" w:tplc="EFF63056">
      <w:start w:val="1"/>
      <w:numFmt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abstractNum w:abstractNumId="25" w15:restartNumberingAfterBreak="0">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AE6DD0"/>
    <w:multiLevelType w:val="hybridMultilevel"/>
    <w:tmpl w:val="CA1C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0"/>
  </w:num>
  <w:num w:numId="4">
    <w:abstractNumId w:val="1"/>
  </w:num>
  <w:num w:numId="5">
    <w:abstractNumId w:val="9"/>
  </w:num>
  <w:num w:numId="6">
    <w:abstractNumId w:val="10"/>
  </w:num>
  <w:num w:numId="7">
    <w:abstractNumId w:val="7"/>
  </w:num>
  <w:num w:numId="8">
    <w:abstractNumId w:val="1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2"/>
  </w:num>
  <w:num w:numId="12">
    <w:abstractNumId w:val="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3"/>
  </w:num>
  <w:num w:numId="21">
    <w:abstractNumId w:val="16"/>
  </w:num>
  <w:num w:numId="22">
    <w:abstractNumId w:val="26"/>
  </w:num>
  <w:num w:numId="23">
    <w:abstractNumId w:val="3"/>
  </w:num>
  <w:num w:numId="24">
    <w:abstractNumId w:val="18"/>
  </w:num>
  <w:num w:numId="25">
    <w:abstractNumId w:val="25"/>
  </w:num>
  <w:num w:numId="26">
    <w:abstractNumId w:val="8"/>
  </w:num>
  <w:num w:numId="27">
    <w:abstractNumId w:val="12"/>
  </w:num>
  <w:num w:numId="2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39"/>
    <w:rsid w:val="0007234A"/>
    <w:rsid w:val="00137DD5"/>
    <w:rsid w:val="00147CED"/>
    <w:rsid w:val="002078F5"/>
    <w:rsid w:val="00281D62"/>
    <w:rsid w:val="002C5ECE"/>
    <w:rsid w:val="002D32D0"/>
    <w:rsid w:val="003403CF"/>
    <w:rsid w:val="00360B20"/>
    <w:rsid w:val="003977F5"/>
    <w:rsid w:val="004013EC"/>
    <w:rsid w:val="004C2AD9"/>
    <w:rsid w:val="004D7A00"/>
    <w:rsid w:val="00550D2E"/>
    <w:rsid w:val="005B117A"/>
    <w:rsid w:val="006724AE"/>
    <w:rsid w:val="006D4075"/>
    <w:rsid w:val="007104A0"/>
    <w:rsid w:val="007C273C"/>
    <w:rsid w:val="0081536D"/>
    <w:rsid w:val="00886B4C"/>
    <w:rsid w:val="00896819"/>
    <w:rsid w:val="008F5CD9"/>
    <w:rsid w:val="009246F4"/>
    <w:rsid w:val="00935D39"/>
    <w:rsid w:val="00944DA6"/>
    <w:rsid w:val="00A1655F"/>
    <w:rsid w:val="00A369A5"/>
    <w:rsid w:val="00B214A6"/>
    <w:rsid w:val="00B267E4"/>
    <w:rsid w:val="00B533F7"/>
    <w:rsid w:val="00B57B12"/>
    <w:rsid w:val="00C46BF2"/>
    <w:rsid w:val="00C770B2"/>
    <w:rsid w:val="00C80170"/>
    <w:rsid w:val="00DC567E"/>
    <w:rsid w:val="00DE545A"/>
    <w:rsid w:val="00E029EC"/>
    <w:rsid w:val="00E92026"/>
    <w:rsid w:val="00EE0104"/>
    <w:rsid w:val="00EE4385"/>
    <w:rsid w:val="00EF44F8"/>
    <w:rsid w:val="00F75DB9"/>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82FF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link w:val="ListParagraphChar"/>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ingandrelease">
    <w:name w:val="bindingandrelease"/>
    <w:rsid w:val="00E029EC"/>
  </w:style>
  <w:style w:type="character" w:customStyle="1" w:styleId="ListParagraphChar">
    <w:name w:val="List Paragraph Char"/>
    <w:link w:val="ListParagraph"/>
    <w:uiPriority w:val="34"/>
    <w:locked/>
    <w:rsid w:val="00147CED"/>
    <w:rPr>
      <w:rFonts w:ascii="Calibri" w:eastAsia="Calibri" w:hAnsi="Calibri" w:cs="Times New Roman"/>
      <w:sz w:val="22"/>
      <w:szCs w:val="22"/>
    </w:rPr>
  </w:style>
  <w:style w:type="character" w:customStyle="1" w:styleId="a-size-small">
    <w:name w:val="a-size-small"/>
    <w:basedOn w:val="DefaultParagraphFont"/>
    <w:rsid w:val="00147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D2664-322F-BA47-9174-7F89F4F38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465</Words>
  <Characters>2656</Characters>
  <Application>Microsoft Office Word</Application>
  <DocSecurity>0</DocSecurity>
  <Lines>22</Lines>
  <Paragraphs>6</Paragraphs>
  <ScaleCrop>false</ScaleCrop>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Microsoft Office User</cp:lastModifiedBy>
  <cp:revision>5</cp:revision>
  <dcterms:created xsi:type="dcterms:W3CDTF">2019-09-18T13:42:00Z</dcterms:created>
  <dcterms:modified xsi:type="dcterms:W3CDTF">2022-01-24T12:35:00Z</dcterms:modified>
</cp:coreProperties>
</file>