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2C653" w14:textId="77777777" w:rsidR="004827FB" w:rsidRPr="004827FB" w:rsidRDefault="004827FB" w:rsidP="004827FB">
      <w:pPr>
        <w:jc w:val="center"/>
        <w:rPr>
          <w:b/>
          <w:bCs/>
          <w:sz w:val="24"/>
          <w:szCs w:val="24"/>
        </w:rPr>
      </w:pPr>
      <w:r w:rsidRPr="004827FB">
        <w:rPr>
          <w:b/>
          <w:bCs/>
          <w:sz w:val="24"/>
          <w:szCs w:val="24"/>
        </w:rPr>
        <w:t xml:space="preserve">PESTEL Analysis for </w:t>
      </w:r>
      <w:proofErr w:type="spellStart"/>
      <w:r w:rsidRPr="004827FB">
        <w:rPr>
          <w:b/>
          <w:bCs/>
          <w:sz w:val="24"/>
          <w:szCs w:val="24"/>
        </w:rPr>
        <w:t>SoulDish</w:t>
      </w:r>
      <w:proofErr w:type="spellEnd"/>
      <w:r w:rsidRPr="004827FB">
        <w:rPr>
          <w:b/>
          <w:bCs/>
          <w:sz w:val="24"/>
          <w:szCs w:val="24"/>
        </w:rPr>
        <w:t xml:space="preserve"> Catering</w:t>
      </w:r>
    </w:p>
    <w:p w14:paraId="656EFE4B" w14:textId="77777777" w:rsidR="004827FB" w:rsidRPr="004827FB" w:rsidRDefault="004827FB" w:rsidP="004827FB">
      <w:pPr>
        <w:rPr>
          <w:b/>
          <w:bCs/>
          <w:sz w:val="24"/>
          <w:szCs w:val="24"/>
        </w:rPr>
      </w:pPr>
      <w:r w:rsidRPr="004827FB">
        <w:rPr>
          <w:b/>
          <w:bCs/>
          <w:sz w:val="24"/>
          <w:szCs w:val="24"/>
        </w:rPr>
        <w:t>Political</w:t>
      </w:r>
    </w:p>
    <w:p w14:paraId="6E1E8086" w14:textId="77777777" w:rsidR="004827FB" w:rsidRPr="004827FB" w:rsidRDefault="004827FB" w:rsidP="004827FB">
      <w:pPr>
        <w:rPr>
          <w:sz w:val="24"/>
          <w:szCs w:val="24"/>
        </w:rPr>
      </w:pPr>
      <w:r w:rsidRPr="004827FB">
        <w:rPr>
          <w:sz w:val="24"/>
          <w:szCs w:val="24"/>
        </w:rPr>
        <w:t xml:space="preserve">The UK government supports small businesses through local funding, training, and advice services. This can help </w:t>
      </w:r>
      <w:proofErr w:type="spellStart"/>
      <w:r w:rsidRPr="004827FB">
        <w:rPr>
          <w:b/>
          <w:bCs/>
          <w:sz w:val="24"/>
          <w:szCs w:val="24"/>
        </w:rPr>
        <w:t>SoulDish</w:t>
      </w:r>
      <w:proofErr w:type="spellEnd"/>
      <w:r w:rsidRPr="004827FB">
        <w:rPr>
          <w:b/>
          <w:bCs/>
          <w:sz w:val="24"/>
          <w:szCs w:val="24"/>
        </w:rPr>
        <w:t xml:space="preserve"> </w:t>
      </w:r>
      <w:r w:rsidRPr="004827FB">
        <w:rPr>
          <w:sz w:val="24"/>
          <w:szCs w:val="24"/>
        </w:rPr>
        <w:t>Catering start and grow faster. At the same time, there are strict food hygiene and safety laws that every catering company must follow.</w:t>
      </w:r>
      <w:r w:rsidRPr="004827FB">
        <w:rPr>
          <w:sz w:val="24"/>
          <w:szCs w:val="24"/>
        </w:rPr>
        <w:br/>
      </w:r>
      <w:r w:rsidRPr="004827FB">
        <w:rPr>
          <w:sz w:val="24"/>
          <w:szCs w:val="24"/>
          <w:u w:val="single"/>
        </w:rPr>
        <w:t>Opportunity:</w:t>
      </w:r>
      <w:r w:rsidRPr="004827FB">
        <w:rPr>
          <w:sz w:val="24"/>
          <w:szCs w:val="24"/>
        </w:rPr>
        <w:t xml:space="preserve"> Business support programs and government help for start-ups.</w:t>
      </w:r>
      <w:r w:rsidRPr="004827FB">
        <w:rPr>
          <w:sz w:val="24"/>
          <w:szCs w:val="24"/>
        </w:rPr>
        <w:br/>
      </w:r>
      <w:r w:rsidRPr="004827FB">
        <w:rPr>
          <w:sz w:val="24"/>
          <w:szCs w:val="24"/>
          <w:u w:val="single"/>
        </w:rPr>
        <w:t>Threat:</w:t>
      </w:r>
      <w:r w:rsidRPr="004827FB">
        <w:rPr>
          <w:sz w:val="24"/>
          <w:szCs w:val="24"/>
        </w:rPr>
        <w:t xml:space="preserve"> Food safety checks and licenses can take time and cost money.</w:t>
      </w:r>
      <w:r w:rsidRPr="004827FB">
        <w:rPr>
          <w:sz w:val="24"/>
          <w:szCs w:val="24"/>
        </w:rPr>
        <w:br/>
      </w:r>
      <w:r w:rsidRPr="004827FB">
        <w:rPr>
          <w:sz w:val="24"/>
          <w:szCs w:val="24"/>
          <w:u w:val="single"/>
        </w:rPr>
        <w:t>Strategy:</w:t>
      </w:r>
      <w:r w:rsidRPr="004827FB">
        <w:rPr>
          <w:sz w:val="24"/>
          <w:szCs w:val="24"/>
        </w:rPr>
        <w:t xml:space="preserve"> Get all needed certificates early and follow food safety rules carefully.</w:t>
      </w:r>
    </w:p>
    <w:p w14:paraId="233594F6" w14:textId="5F13C8E4" w:rsidR="004827FB" w:rsidRPr="004827FB" w:rsidRDefault="004827FB" w:rsidP="004827FB">
      <w:pPr>
        <w:rPr>
          <w:b/>
          <w:bCs/>
          <w:sz w:val="24"/>
          <w:szCs w:val="24"/>
        </w:rPr>
      </w:pPr>
    </w:p>
    <w:p w14:paraId="59A053A5" w14:textId="77777777" w:rsidR="004827FB" w:rsidRPr="004827FB" w:rsidRDefault="004827FB" w:rsidP="004827FB">
      <w:pPr>
        <w:rPr>
          <w:b/>
          <w:bCs/>
          <w:sz w:val="24"/>
          <w:szCs w:val="24"/>
        </w:rPr>
      </w:pPr>
      <w:r w:rsidRPr="004827FB">
        <w:rPr>
          <w:b/>
          <w:bCs/>
          <w:sz w:val="24"/>
          <w:szCs w:val="24"/>
        </w:rPr>
        <w:t>Economic</w:t>
      </w:r>
    </w:p>
    <w:p w14:paraId="76B5B635" w14:textId="77777777" w:rsidR="004827FB" w:rsidRPr="004827FB" w:rsidRDefault="004827FB" w:rsidP="004827FB">
      <w:pPr>
        <w:rPr>
          <w:sz w:val="24"/>
          <w:szCs w:val="24"/>
        </w:rPr>
      </w:pPr>
      <w:r w:rsidRPr="004827FB">
        <w:rPr>
          <w:sz w:val="24"/>
          <w:szCs w:val="24"/>
        </w:rPr>
        <w:t>Prices for ingredients can change often, especially for imported food. Inflation also affects how much people can spend on events. But catering is still in demand for birthdays, work meetings, and family parties.</w:t>
      </w:r>
      <w:r w:rsidRPr="004827FB">
        <w:rPr>
          <w:sz w:val="24"/>
          <w:szCs w:val="24"/>
        </w:rPr>
        <w:br/>
      </w:r>
      <w:r w:rsidRPr="004827FB">
        <w:rPr>
          <w:sz w:val="24"/>
          <w:szCs w:val="24"/>
          <w:u w:val="single"/>
        </w:rPr>
        <w:t>Opportunity:</w:t>
      </w:r>
      <w:r w:rsidRPr="004827FB">
        <w:rPr>
          <w:sz w:val="24"/>
          <w:szCs w:val="24"/>
        </w:rPr>
        <w:t xml:space="preserve"> Work with local suppliers to control costs and support the community.</w:t>
      </w:r>
      <w:r w:rsidRPr="004827FB">
        <w:rPr>
          <w:sz w:val="24"/>
          <w:szCs w:val="24"/>
        </w:rPr>
        <w:br/>
      </w:r>
      <w:r w:rsidRPr="004827FB">
        <w:rPr>
          <w:sz w:val="24"/>
          <w:szCs w:val="24"/>
          <w:u w:val="single"/>
        </w:rPr>
        <w:t>Threat:</w:t>
      </w:r>
      <w:r w:rsidRPr="004827FB">
        <w:rPr>
          <w:sz w:val="24"/>
          <w:szCs w:val="24"/>
        </w:rPr>
        <w:t xml:space="preserve"> Higher prices can reduce profit or make clients choose cheaper options.</w:t>
      </w:r>
      <w:r w:rsidRPr="004827FB">
        <w:rPr>
          <w:sz w:val="24"/>
          <w:szCs w:val="24"/>
        </w:rPr>
        <w:br/>
      </w:r>
      <w:r w:rsidRPr="004827FB">
        <w:rPr>
          <w:sz w:val="24"/>
          <w:szCs w:val="24"/>
          <w:u w:val="single"/>
        </w:rPr>
        <w:t>Strategy:</w:t>
      </w:r>
      <w:r w:rsidRPr="004827FB">
        <w:rPr>
          <w:sz w:val="24"/>
          <w:szCs w:val="24"/>
        </w:rPr>
        <w:t xml:space="preserve"> Keep flexible prices and create menu options for different budgets.</w:t>
      </w:r>
    </w:p>
    <w:p w14:paraId="341C0438" w14:textId="1514EEA4" w:rsidR="004827FB" w:rsidRPr="004827FB" w:rsidRDefault="004827FB" w:rsidP="004827FB">
      <w:pPr>
        <w:rPr>
          <w:b/>
          <w:bCs/>
          <w:sz w:val="24"/>
          <w:szCs w:val="24"/>
        </w:rPr>
      </w:pPr>
    </w:p>
    <w:p w14:paraId="31DAA0A7" w14:textId="77777777" w:rsidR="004827FB" w:rsidRPr="004827FB" w:rsidRDefault="004827FB" w:rsidP="004827FB">
      <w:pPr>
        <w:rPr>
          <w:b/>
          <w:bCs/>
          <w:sz w:val="24"/>
          <w:szCs w:val="24"/>
        </w:rPr>
      </w:pPr>
      <w:r w:rsidRPr="004827FB">
        <w:rPr>
          <w:b/>
          <w:bCs/>
          <w:sz w:val="24"/>
          <w:szCs w:val="24"/>
        </w:rPr>
        <w:t>Social</w:t>
      </w:r>
    </w:p>
    <w:p w14:paraId="2B51E503" w14:textId="77777777" w:rsidR="004827FB" w:rsidRPr="004827FB" w:rsidRDefault="004827FB" w:rsidP="004827FB">
      <w:pPr>
        <w:rPr>
          <w:sz w:val="24"/>
          <w:szCs w:val="24"/>
        </w:rPr>
      </w:pPr>
      <w:r w:rsidRPr="004827FB">
        <w:rPr>
          <w:sz w:val="24"/>
          <w:szCs w:val="24"/>
        </w:rPr>
        <w:t xml:space="preserve">People care more about eating healthy, fresh food and want meals that look nice and taste great. They also like trying food from different countries. </w:t>
      </w:r>
      <w:proofErr w:type="spellStart"/>
      <w:r w:rsidRPr="004827FB">
        <w:rPr>
          <w:b/>
          <w:bCs/>
          <w:sz w:val="24"/>
          <w:szCs w:val="24"/>
        </w:rPr>
        <w:t>SoulDish</w:t>
      </w:r>
      <w:proofErr w:type="spellEnd"/>
      <w:r w:rsidRPr="004827FB">
        <w:rPr>
          <w:sz w:val="24"/>
          <w:szCs w:val="24"/>
        </w:rPr>
        <w:t xml:space="preserve"> can use this trend by mixing home-style meals with world flavours.</w:t>
      </w:r>
      <w:r w:rsidRPr="004827FB">
        <w:rPr>
          <w:sz w:val="24"/>
          <w:szCs w:val="24"/>
        </w:rPr>
        <w:br/>
      </w:r>
      <w:r w:rsidRPr="004827FB">
        <w:rPr>
          <w:sz w:val="24"/>
          <w:szCs w:val="24"/>
          <w:u w:val="single"/>
        </w:rPr>
        <w:t>Opportunity:</w:t>
      </w:r>
      <w:r w:rsidRPr="004827FB">
        <w:rPr>
          <w:sz w:val="24"/>
          <w:szCs w:val="24"/>
        </w:rPr>
        <w:t xml:space="preserve"> Growing interest in homemade and international food.</w:t>
      </w:r>
      <w:r w:rsidRPr="004827FB">
        <w:rPr>
          <w:sz w:val="24"/>
          <w:szCs w:val="24"/>
        </w:rPr>
        <w:br/>
      </w:r>
      <w:r w:rsidRPr="004827FB">
        <w:rPr>
          <w:sz w:val="24"/>
          <w:szCs w:val="24"/>
          <w:u w:val="single"/>
        </w:rPr>
        <w:t>Threat:</w:t>
      </w:r>
      <w:r w:rsidRPr="004827FB">
        <w:rPr>
          <w:sz w:val="24"/>
          <w:szCs w:val="24"/>
        </w:rPr>
        <w:t xml:space="preserve"> Many catering companies already exist, so competition is strong.</w:t>
      </w:r>
      <w:r w:rsidRPr="004827FB">
        <w:rPr>
          <w:sz w:val="24"/>
          <w:szCs w:val="24"/>
        </w:rPr>
        <w:br/>
      </w:r>
      <w:r w:rsidRPr="004827FB">
        <w:rPr>
          <w:sz w:val="24"/>
          <w:szCs w:val="24"/>
          <w:u w:val="single"/>
        </w:rPr>
        <w:t>Strategy:</w:t>
      </w:r>
      <w:r w:rsidRPr="004827FB">
        <w:rPr>
          <w:sz w:val="24"/>
          <w:szCs w:val="24"/>
        </w:rPr>
        <w:t xml:space="preserve"> Build good relationships with customers and offer friendly, personal service.</w:t>
      </w:r>
    </w:p>
    <w:p w14:paraId="7FCB5C5C" w14:textId="40873594" w:rsidR="004827FB" w:rsidRPr="004827FB" w:rsidRDefault="004827FB" w:rsidP="004827FB">
      <w:pPr>
        <w:rPr>
          <w:b/>
          <w:bCs/>
          <w:sz w:val="24"/>
          <w:szCs w:val="24"/>
        </w:rPr>
      </w:pPr>
    </w:p>
    <w:p w14:paraId="37A31F12" w14:textId="77777777" w:rsidR="004827FB" w:rsidRPr="004827FB" w:rsidRDefault="004827FB" w:rsidP="004827FB">
      <w:pPr>
        <w:rPr>
          <w:b/>
          <w:bCs/>
          <w:sz w:val="24"/>
          <w:szCs w:val="24"/>
        </w:rPr>
      </w:pPr>
      <w:r w:rsidRPr="004827FB">
        <w:rPr>
          <w:b/>
          <w:bCs/>
          <w:sz w:val="24"/>
          <w:szCs w:val="24"/>
        </w:rPr>
        <w:t>Technological</w:t>
      </w:r>
    </w:p>
    <w:p w14:paraId="07EBD3E1" w14:textId="77777777" w:rsidR="004827FB" w:rsidRPr="004827FB" w:rsidRDefault="004827FB" w:rsidP="004827FB">
      <w:pPr>
        <w:rPr>
          <w:sz w:val="24"/>
          <w:szCs w:val="24"/>
        </w:rPr>
      </w:pPr>
      <w:r w:rsidRPr="004827FB">
        <w:rPr>
          <w:sz w:val="24"/>
          <w:szCs w:val="24"/>
        </w:rPr>
        <w:t>Technology helps catering businesses work faster and reach more people. Online ordering, contactless payments, and social media promotion are now essential.</w:t>
      </w:r>
      <w:r w:rsidRPr="004827FB">
        <w:rPr>
          <w:sz w:val="24"/>
          <w:szCs w:val="24"/>
        </w:rPr>
        <w:br/>
      </w:r>
      <w:r w:rsidRPr="004827FB">
        <w:rPr>
          <w:sz w:val="24"/>
          <w:szCs w:val="24"/>
          <w:u w:val="single"/>
        </w:rPr>
        <w:t>Opportunity:</w:t>
      </w:r>
      <w:r w:rsidRPr="004827FB">
        <w:rPr>
          <w:sz w:val="24"/>
          <w:szCs w:val="24"/>
        </w:rPr>
        <w:t xml:space="preserve"> Use simple online tools for orders, advertising, and payments.</w:t>
      </w:r>
      <w:r w:rsidRPr="004827FB">
        <w:rPr>
          <w:sz w:val="24"/>
          <w:szCs w:val="24"/>
        </w:rPr>
        <w:br/>
      </w:r>
      <w:r w:rsidRPr="004827FB">
        <w:rPr>
          <w:sz w:val="24"/>
          <w:szCs w:val="24"/>
          <w:u w:val="single"/>
        </w:rPr>
        <w:t>Threat:</w:t>
      </w:r>
      <w:r w:rsidRPr="004827FB">
        <w:rPr>
          <w:sz w:val="24"/>
          <w:szCs w:val="24"/>
        </w:rPr>
        <w:t xml:space="preserve"> Technology setup may be costly at the beginning.</w:t>
      </w:r>
      <w:r w:rsidRPr="004827FB">
        <w:rPr>
          <w:sz w:val="24"/>
          <w:szCs w:val="24"/>
        </w:rPr>
        <w:br/>
      </w:r>
      <w:r w:rsidRPr="004827FB">
        <w:rPr>
          <w:sz w:val="24"/>
          <w:szCs w:val="24"/>
          <w:u w:val="single"/>
        </w:rPr>
        <w:t>Strategy:</w:t>
      </w:r>
      <w:r w:rsidRPr="004827FB">
        <w:rPr>
          <w:sz w:val="24"/>
          <w:szCs w:val="24"/>
        </w:rPr>
        <w:t xml:space="preserve"> Start small — create a website and social pages first, then invest in better systems later.</w:t>
      </w:r>
    </w:p>
    <w:p w14:paraId="7D2C0626" w14:textId="20E65CEA" w:rsidR="004827FB" w:rsidRPr="004827FB" w:rsidRDefault="004827FB" w:rsidP="004827FB">
      <w:pPr>
        <w:rPr>
          <w:b/>
          <w:bCs/>
          <w:sz w:val="24"/>
          <w:szCs w:val="24"/>
        </w:rPr>
      </w:pPr>
    </w:p>
    <w:p w14:paraId="1CF4CE7A" w14:textId="77777777" w:rsidR="004827FB" w:rsidRPr="004827FB" w:rsidRDefault="004827FB" w:rsidP="004827FB">
      <w:pPr>
        <w:rPr>
          <w:b/>
          <w:bCs/>
          <w:sz w:val="24"/>
          <w:szCs w:val="24"/>
        </w:rPr>
      </w:pPr>
      <w:r w:rsidRPr="004827FB">
        <w:rPr>
          <w:b/>
          <w:bCs/>
          <w:sz w:val="24"/>
          <w:szCs w:val="24"/>
        </w:rPr>
        <w:t>Environmental</w:t>
      </w:r>
    </w:p>
    <w:p w14:paraId="76A1DCBC" w14:textId="77777777" w:rsidR="004827FB" w:rsidRDefault="004827FB" w:rsidP="004827FB">
      <w:pPr>
        <w:rPr>
          <w:sz w:val="24"/>
          <w:szCs w:val="24"/>
        </w:rPr>
      </w:pPr>
      <w:r w:rsidRPr="004827FB">
        <w:rPr>
          <w:sz w:val="24"/>
          <w:szCs w:val="24"/>
        </w:rPr>
        <w:t>Customers are more aware of the environment and want to see eco-friendly practices. Using recyclable packaging, cutting food waste, and buying local products all make a good impression.</w:t>
      </w:r>
      <w:r w:rsidRPr="004827FB">
        <w:rPr>
          <w:sz w:val="24"/>
          <w:szCs w:val="24"/>
        </w:rPr>
        <w:br/>
      </w:r>
      <w:r w:rsidRPr="004827FB">
        <w:rPr>
          <w:sz w:val="24"/>
          <w:szCs w:val="24"/>
          <w:u w:val="single"/>
        </w:rPr>
        <w:t>Opportunity:</w:t>
      </w:r>
      <w:r w:rsidRPr="004827FB">
        <w:rPr>
          <w:sz w:val="24"/>
          <w:szCs w:val="24"/>
        </w:rPr>
        <w:t xml:space="preserve"> Build a positive image with sustainable and local food choices.</w:t>
      </w:r>
      <w:r w:rsidRPr="004827FB">
        <w:rPr>
          <w:sz w:val="24"/>
          <w:szCs w:val="24"/>
        </w:rPr>
        <w:br/>
      </w:r>
      <w:r w:rsidRPr="004827FB">
        <w:rPr>
          <w:sz w:val="24"/>
          <w:szCs w:val="24"/>
          <w:u w:val="single"/>
        </w:rPr>
        <w:t>Threat:</w:t>
      </w:r>
      <w:r w:rsidRPr="004827FB">
        <w:rPr>
          <w:sz w:val="24"/>
          <w:szCs w:val="24"/>
        </w:rPr>
        <w:t xml:space="preserve"> Eco packaging and green products can cost more.</w:t>
      </w:r>
      <w:r w:rsidRPr="004827FB">
        <w:rPr>
          <w:sz w:val="24"/>
          <w:szCs w:val="24"/>
        </w:rPr>
        <w:br/>
      </w:r>
      <w:r w:rsidRPr="004827FB">
        <w:rPr>
          <w:sz w:val="24"/>
          <w:szCs w:val="24"/>
          <w:u w:val="single"/>
        </w:rPr>
        <w:t>Strategy:</w:t>
      </w:r>
      <w:r w:rsidRPr="004827FB">
        <w:rPr>
          <w:sz w:val="24"/>
          <w:szCs w:val="24"/>
        </w:rPr>
        <w:t xml:space="preserve"> Use local suppliers, limit waste, and share eco messages in marketing.</w:t>
      </w:r>
    </w:p>
    <w:p w14:paraId="5BE118B1" w14:textId="77777777" w:rsidR="004827FB" w:rsidRPr="004827FB" w:rsidRDefault="004827FB" w:rsidP="004827FB">
      <w:pPr>
        <w:rPr>
          <w:sz w:val="24"/>
          <w:szCs w:val="24"/>
        </w:rPr>
      </w:pPr>
    </w:p>
    <w:p w14:paraId="3A9DFDE6" w14:textId="71CEAD97" w:rsidR="004827FB" w:rsidRPr="004827FB" w:rsidRDefault="004827FB" w:rsidP="004827FB">
      <w:pPr>
        <w:rPr>
          <w:b/>
          <w:bCs/>
          <w:sz w:val="24"/>
          <w:szCs w:val="24"/>
        </w:rPr>
      </w:pPr>
    </w:p>
    <w:p w14:paraId="5A224615" w14:textId="77777777" w:rsidR="004827FB" w:rsidRPr="004827FB" w:rsidRDefault="004827FB" w:rsidP="004827FB">
      <w:pPr>
        <w:spacing w:after="120"/>
        <w:rPr>
          <w:b/>
          <w:bCs/>
          <w:sz w:val="24"/>
          <w:szCs w:val="24"/>
        </w:rPr>
      </w:pPr>
      <w:r w:rsidRPr="004827FB">
        <w:rPr>
          <w:b/>
          <w:bCs/>
          <w:sz w:val="24"/>
          <w:szCs w:val="24"/>
        </w:rPr>
        <w:lastRenderedPageBreak/>
        <w:t>Legal</w:t>
      </w:r>
    </w:p>
    <w:p w14:paraId="6FE77230" w14:textId="77777777" w:rsidR="004827FB" w:rsidRPr="004827FB" w:rsidRDefault="004827FB" w:rsidP="004827FB">
      <w:pPr>
        <w:spacing w:after="120"/>
        <w:rPr>
          <w:sz w:val="24"/>
          <w:szCs w:val="24"/>
        </w:rPr>
      </w:pPr>
      <w:r w:rsidRPr="004827FB">
        <w:rPr>
          <w:sz w:val="24"/>
          <w:szCs w:val="24"/>
        </w:rPr>
        <w:t>Catering businesses must follow laws about food safety, staff rights, and business registration. Keeping everything legal protects the company and builds trust.</w:t>
      </w:r>
      <w:r w:rsidRPr="004827FB">
        <w:rPr>
          <w:sz w:val="24"/>
          <w:szCs w:val="24"/>
        </w:rPr>
        <w:br/>
      </w:r>
      <w:r w:rsidRPr="004827FB">
        <w:rPr>
          <w:sz w:val="24"/>
          <w:szCs w:val="24"/>
          <w:u w:val="single"/>
        </w:rPr>
        <w:t>Opportunity:</w:t>
      </w:r>
      <w:r w:rsidRPr="004827FB">
        <w:rPr>
          <w:sz w:val="24"/>
          <w:szCs w:val="24"/>
        </w:rPr>
        <w:t xml:space="preserve"> Being compliant shows that </w:t>
      </w:r>
      <w:proofErr w:type="spellStart"/>
      <w:r w:rsidRPr="004827FB">
        <w:rPr>
          <w:sz w:val="24"/>
          <w:szCs w:val="24"/>
        </w:rPr>
        <w:t>SoulDish</w:t>
      </w:r>
      <w:proofErr w:type="spellEnd"/>
      <w:r w:rsidRPr="004827FB">
        <w:rPr>
          <w:sz w:val="24"/>
          <w:szCs w:val="24"/>
        </w:rPr>
        <w:t xml:space="preserve"> is safe and professional.</w:t>
      </w:r>
      <w:r w:rsidRPr="004827FB">
        <w:rPr>
          <w:sz w:val="24"/>
          <w:szCs w:val="24"/>
        </w:rPr>
        <w:br/>
      </w:r>
      <w:r w:rsidRPr="004827FB">
        <w:rPr>
          <w:sz w:val="24"/>
          <w:szCs w:val="24"/>
          <w:u w:val="single"/>
        </w:rPr>
        <w:t>Threat:</w:t>
      </w:r>
      <w:r w:rsidRPr="004827FB">
        <w:rPr>
          <w:sz w:val="24"/>
          <w:szCs w:val="24"/>
        </w:rPr>
        <w:t xml:space="preserve"> Breaking rules can lead to fines or losing the license.</w:t>
      </w:r>
      <w:r w:rsidRPr="004827FB">
        <w:rPr>
          <w:sz w:val="24"/>
          <w:szCs w:val="24"/>
        </w:rPr>
        <w:br/>
      </w:r>
      <w:r w:rsidRPr="004827FB">
        <w:rPr>
          <w:sz w:val="24"/>
          <w:szCs w:val="24"/>
          <w:u w:val="single"/>
        </w:rPr>
        <w:t>Strategy:</w:t>
      </w:r>
      <w:r w:rsidRPr="004827FB">
        <w:rPr>
          <w:sz w:val="24"/>
          <w:szCs w:val="24"/>
        </w:rPr>
        <w:t xml:space="preserve"> Train staff, keep hygiene records, and stay updated on new legal requirements.</w:t>
      </w:r>
    </w:p>
    <w:p w14:paraId="1D147E1F" w14:textId="150EBF54" w:rsidR="004827FB" w:rsidRPr="004827FB" w:rsidRDefault="004827FB" w:rsidP="004827FB">
      <w:pPr>
        <w:rPr>
          <w:b/>
          <w:bCs/>
          <w:sz w:val="24"/>
          <w:szCs w:val="24"/>
        </w:rPr>
      </w:pPr>
    </w:p>
    <w:p w14:paraId="36372748" w14:textId="0ED6E36E" w:rsidR="004827FB" w:rsidRPr="004827FB" w:rsidRDefault="004827FB" w:rsidP="004827FB">
      <w:pPr>
        <w:rPr>
          <w:b/>
          <w:bCs/>
          <w:sz w:val="24"/>
          <w:szCs w:val="24"/>
        </w:rPr>
      </w:pPr>
      <w:r w:rsidRPr="004827FB">
        <w:rPr>
          <w:b/>
          <w:bCs/>
          <w:sz w:val="24"/>
          <w:szCs w:val="24"/>
        </w:rPr>
        <w:t>Summary:</w:t>
      </w:r>
      <w:r w:rsidRPr="004827FB">
        <w:rPr>
          <w:b/>
          <w:bCs/>
          <w:sz w:val="24"/>
          <w:szCs w:val="24"/>
        </w:rPr>
        <w:br/>
      </w:r>
      <w:proofErr w:type="spellStart"/>
      <w:r w:rsidRPr="004827FB">
        <w:rPr>
          <w:b/>
          <w:bCs/>
          <w:sz w:val="24"/>
          <w:szCs w:val="24"/>
        </w:rPr>
        <w:t>SoulDish</w:t>
      </w:r>
      <w:proofErr w:type="spellEnd"/>
      <w:r w:rsidRPr="004827FB">
        <w:rPr>
          <w:b/>
          <w:bCs/>
          <w:sz w:val="24"/>
          <w:szCs w:val="24"/>
        </w:rPr>
        <w:t xml:space="preserve"> Catering </w:t>
      </w:r>
      <w:r w:rsidRPr="004827FB">
        <w:rPr>
          <w:sz w:val="24"/>
          <w:szCs w:val="24"/>
        </w:rPr>
        <w:t>operates in a competitive but growing market. By focusing on quality food, friendly service, and safe, sustainable practices, the company can turn challenges into opportunities and build a strong, trusted brand in the community.</w:t>
      </w:r>
    </w:p>
    <w:p w14:paraId="4A2FB755" w14:textId="77777777" w:rsidR="001B483C" w:rsidRPr="00402F0A" w:rsidRDefault="001B483C">
      <w:pPr>
        <w:rPr>
          <w:sz w:val="24"/>
          <w:szCs w:val="24"/>
        </w:rPr>
      </w:pPr>
    </w:p>
    <w:sectPr w:rsidR="001B483C" w:rsidRPr="00402F0A" w:rsidSect="00402F0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C28F4"/>
    <w:multiLevelType w:val="multilevel"/>
    <w:tmpl w:val="8B7A3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CC2D46"/>
    <w:multiLevelType w:val="multilevel"/>
    <w:tmpl w:val="13DA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0C696E"/>
    <w:multiLevelType w:val="multilevel"/>
    <w:tmpl w:val="CB1A5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6A1E8A"/>
    <w:multiLevelType w:val="multilevel"/>
    <w:tmpl w:val="A88A6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2C3717"/>
    <w:multiLevelType w:val="multilevel"/>
    <w:tmpl w:val="3AE86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463FD8"/>
    <w:multiLevelType w:val="multilevel"/>
    <w:tmpl w:val="E0441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881311">
    <w:abstractNumId w:val="1"/>
  </w:num>
  <w:num w:numId="2" w16cid:durableId="1911379518">
    <w:abstractNumId w:val="4"/>
  </w:num>
  <w:num w:numId="3" w16cid:durableId="800534645">
    <w:abstractNumId w:val="2"/>
  </w:num>
  <w:num w:numId="4" w16cid:durableId="331956844">
    <w:abstractNumId w:val="0"/>
  </w:num>
  <w:num w:numId="5" w16cid:durableId="1273636781">
    <w:abstractNumId w:val="5"/>
  </w:num>
  <w:num w:numId="6" w16cid:durableId="6218809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303"/>
    <w:rsid w:val="001B483C"/>
    <w:rsid w:val="00273277"/>
    <w:rsid w:val="00402F0A"/>
    <w:rsid w:val="004827FB"/>
    <w:rsid w:val="0054568F"/>
    <w:rsid w:val="005D1D34"/>
    <w:rsid w:val="0081217E"/>
    <w:rsid w:val="00984303"/>
    <w:rsid w:val="00CF6D00"/>
    <w:rsid w:val="00DB3BF9"/>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94DA7"/>
  <w15:chartTrackingRefBased/>
  <w15:docId w15:val="{8E2CDABE-ECF7-4C9A-9B99-6B39AAA8D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3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43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43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3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3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3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43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43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3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3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303"/>
    <w:rPr>
      <w:rFonts w:eastAsiaTheme="majorEastAsia" w:cstheme="majorBidi"/>
      <w:color w:val="272727" w:themeColor="text1" w:themeTint="D8"/>
    </w:rPr>
  </w:style>
  <w:style w:type="paragraph" w:styleId="Title">
    <w:name w:val="Title"/>
    <w:basedOn w:val="Normal"/>
    <w:next w:val="Normal"/>
    <w:link w:val="TitleChar"/>
    <w:uiPriority w:val="10"/>
    <w:qFormat/>
    <w:rsid w:val="00984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303"/>
    <w:pPr>
      <w:spacing w:before="160"/>
      <w:jc w:val="center"/>
    </w:pPr>
    <w:rPr>
      <w:i/>
      <w:iCs/>
      <w:color w:val="404040" w:themeColor="text1" w:themeTint="BF"/>
    </w:rPr>
  </w:style>
  <w:style w:type="character" w:customStyle="1" w:styleId="QuoteChar">
    <w:name w:val="Quote Char"/>
    <w:basedOn w:val="DefaultParagraphFont"/>
    <w:link w:val="Quote"/>
    <w:uiPriority w:val="29"/>
    <w:rsid w:val="00984303"/>
    <w:rPr>
      <w:i/>
      <w:iCs/>
      <w:color w:val="404040" w:themeColor="text1" w:themeTint="BF"/>
    </w:rPr>
  </w:style>
  <w:style w:type="paragraph" w:styleId="ListParagraph">
    <w:name w:val="List Paragraph"/>
    <w:basedOn w:val="Normal"/>
    <w:uiPriority w:val="34"/>
    <w:qFormat/>
    <w:rsid w:val="00984303"/>
    <w:pPr>
      <w:ind w:left="720"/>
      <w:contextualSpacing/>
    </w:pPr>
  </w:style>
  <w:style w:type="character" w:styleId="IntenseEmphasis">
    <w:name w:val="Intense Emphasis"/>
    <w:basedOn w:val="DefaultParagraphFont"/>
    <w:uiPriority w:val="21"/>
    <w:qFormat/>
    <w:rsid w:val="00984303"/>
    <w:rPr>
      <w:i/>
      <w:iCs/>
      <w:color w:val="0F4761" w:themeColor="accent1" w:themeShade="BF"/>
    </w:rPr>
  </w:style>
  <w:style w:type="paragraph" w:styleId="IntenseQuote">
    <w:name w:val="Intense Quote"/>
    <w:basedOn w:val="Normal"/>
    <w:next w:val="Normal"/>
    <w:link w:val="IntenseQuoteChar"/>
    <w:uiPriority w:val="30"/>
    <w:qFormat/>
    <w:rsid w:val="009843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303"/>
    <w:rPr>
      <w:i/>
      <w:iCs/>
      <w:color w:val="0F4761" w:themeColor="accent1" w:themeShade="BF"/>
    </w:rPr>
  </w:style>
  <w:style w:type="character" w:styleId="IntenseReference">
    <w:name w:val="Intense Reference"/>
    <w:basedOn w:val="DefaultParagraphFont"/>
    <w:uiPriority w:val="32"/>
    <w:qFormat/>
    <w:rsid w:val="0098430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1526</TotalTime>
  <Pages>2</Pages>
  <Words>438</Words>
  <Characters>2498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Taisiia Pavliukova</dc:creator>
  <cp:keywords/>
  <dc:description/>
  <cp:lastModifiedBy>Taisiia Pavliukova</cp:lastModifiedBy>
  <cp:revision>3</cp:revision>
  <dcterms:created xsi:type="dcterms:W3CDTF">2025-10-29T12:53:00Z</dcterms:created>
  <dcterms:modified xsi:type="dcterms:W3CDTF">2025-10-30T14:28:00Z</dcterms:modified>
</cp:coreProperties>
</file>