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41F23" w14:textId="79187935" w:rsidR="00A47B88" w:rsidRDefault="000F4717" w:rsidP="00D1232E">
      <w:pPr>
        <w:jc w:val="center"/>
        <w:rPr>
          <w:b/>
          <w:sz w:val="40"/>
          <w:u w:val="single"/>
        </w:rPr>
      </w:pPr>
      <w:r>
        <w:rPr>
          <w:b/>
          <w:noProof/>
          <w:sz w:val="40"/>
          <w:lang w:val="en-US"/>
        </w:rPr>
        <mc:AlternateContent>
          <mc:Choice Requires="wps">
            <w:drawing>
              <wp:anchor distT="0" distB="0" distL="114300" distR="114300" simplePos="0" relativeHeight="251664384" behindDoc="0" locked="0" layoutInCell="1" allowOverlap="1" wp14:anchorId="3EB31A98" wp14:editId="7EF075EB">
                <wp:simplePos x="0" y="0"/>
                <wp:positionH relativeFrom="column">
                  <wp:posOffset>5829300</wp:posOffset>
                </wp:positionH>
                <wp:positionV relativeFrom="paragraph">
                  <wp:posOffset>-99060</wp:posOffset>
                </wp:positionV>
                <wp:extent cx="464820" cy="9098280"/>
                <wp:effectExtent l="0" t="0" r="11430" b="26670"/>
                <wp:wrapNone/>
                <wp:docPr id="16" name="Rectangle 16"/>
                <wp:cNvGraphicFramePr/>
                <a:graphic xmlns:a="http://schemas.openxmlformats.org/drawingml/2006/main">
                  <a:graphicData uri="http://schemas.microsoft.com/office/word/2010/wordprocessingShape">
                    <wps:wsp>
                      <wps:cNvSpPr/>
                      <wps:spPr>
                        <a:xfrm>
                          <a:off x="0" y="0"/>
                          <a:ext cx="464820" cy="909828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75182" id="Rectangle 16" o:spid="_x0000_s1026" style="position:absolute;margin-left:459pt;margin-top:-7.8pt;width:36.6pt;height:716.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" fillcolor="black [3213]" strokecolor="#1f4d78 [1604]" strokeweight="1pt"/>
            </w:pict>
          </mc:Fallback>
        </mc:AlternateContent>
      </w:r>
      <w:r>
        <w:rPr>
          <w:b/>
          <w:noProof/>
          <w:sz w:val="40"/>
          <w:lang w:val="en-US"/>
        </w:rPr>
        <mc:AlternateContent>
          <mc:Choice Requires="wps">
            <w:drawing>
              <wp:anchor distT="0" distB="0" distL="114300" distR="114300" simplePos="0" relativeHeight="251659264" behindDoc="0" locked="0" layoutInCell="1" allowOverlap="1" wp14:anchorId="33CE0325" wp14:editId="625D1367">
                <wp:simplePos x="0" y="0"/>
                <wp:positionH relativeFrom="column">
                  <wp:posOffset>-563880</wp:posOffset>
                </wp:positionH>
                <wp:positionV relativeFrom="paragraph">
                  <wp:posOffset>-563880</wp:posOffset>
                </wp:positionV>
                <wp:extent cx="6896100" cy="4572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6896100" cy="457200"/>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E346B8" id="Rectangle 9" o:spid="_x0000_s1026" style="position:absolute;margin-left:-44.4pt;margin-top:-44.4pt;width:543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" fillcolor="#2e74b5 [2404]" strokecolor="#1f4d78 [1604]" strokeweight="1pt"/>
            </w:pict>
          </mc:Fallback>
        </mc:AlternateContent>
      </w:r>
      <w:r>
        <w:rPr>
          <w:b/>
          <w:noProof/>
          <w:sz w:val="40"/>
          <w:lang w:val="en-US"/>
        </w:rPr>
        <mc:AlternateContent>
          <mc:Choice Requires="wps">
            <w:drawing>
              <wp:anchor distT="0" distB="0" distL="114300" distR="114300" simplePos="0" relativeHeight="251663360" behindDoc="0" locked="0" layoutInCell="1" allowOverlap="1" wp14:anchorId="2080822F" wp14:editId="52AD2004">
                <wp:simplePos x="0" y="0"/>
                <wp:positionH relativeFrom="column">
                  <wp:posOffset>-548640</wp:posOffset>
                </wp:positionH>
                <wp:positionV relativeFrom="paragraph">
                  <wp:posOffset>-106680</wp:posOffset>
                </wp:positionV>
                <wp:extent cx="434340" cy="9105900"/>
                <wp:effectExtent l="0" t="0" r="22860" b="19050"/>
                <wp:wrapNone/>
                <wp:docPr id="15" name="Rectangle 15"/>
                <wp:cNvGraphicFramePr/>
                <a:graphic xmlns:a="http://schemas.openxmlformats.org/drawingml/2006/main">
                  <a:graphicData uri="http://schemas.microsoft.com/office/word/2010/wordprocessingShape">
                    <wps:wsp>
                      <wps:cNvSpPr/>
                      <wps:spPr>
                        <a:xfrm>
                          <a:off x="0" y="0"/>
                          <a:ext cx="434340" cy="91059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0AA96D" id="Rectangle 15" o:spid="_x0000_s1026" style="position:absolute;margin-left:-43.2pt;margin-top:-8.4pt;width:34.2pt;height:71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" fillcolor="black [3213]" strokecolor="#1f4d78 [1604]" strokeweight="1pt"/>
            </w:pict>
          </mc:Fallback>
        </mc:AlternateContent>
      </w:r>
      <w:r w:rsidR="00100D27" w:rsidRPr="00976297">
        <w:rPr>
          <w:b/>
          <w:noProof/>
          <w:sz w:val="40"/>
          <w:lang w:val="en-US"/>
        </w:rPr>
        <w:drawing>
          <wp:inline distT="0" distB="0" distL="0" distR="0" wp14:anchorId="4F64A656" wp14:editId="5D35045D">
            <wp:extent cx="5627370" cy="2065020"/>
            <wp:effectExtent l="57150" t="76200" r="106680" b="1066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02987" cy="2092768"/>
                    </a:xfrm>
                    <a:prstGeom prst="rect">
                      <a:avLst/>
                    </a:prstGeom>
                    <a:solidFill>
                      <a:srgbClr val="FFFFFF">
                        <a:shade val="85000"/>
                      </a:srgbClr>
                    </a:solidFill>
                    <a:ln w="190500" cap="rnd">
                      <a:no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7B204D0" w14:textId="77777777" w:rsidR="00B752E0" w:rsidRDefault="00B752E0" w:rsidP="00D1232E">
      <w:pPr>
        <w:jc w:val="center"/>
        <w:rPr>
          <w:b/>
          <w:sz w:val="32"/>
          <w:szCs w:val="32"/>
        </w:rPr>
      </w:pPr>
    </w:p>
    <w:p w14:paraId="462B7EB2" w14:textId="58E08097" w:rsidR="00A47B88" w:rsidRDefault="00100D27" w:rsidP="00D1232E">
      <w:pPr>
        <w:jc w:val="center"/>
        <w:rPr>
          <w:b/>
          <w:sz w:val="32"/>
          <w:szCs w:val="32"/>
        </w:rPr>
      </w:pPr>
      <w:r w:rsidRPr="00100D27">
        <w:rPr>
          <w:b/>
          <w:sz w:val="32"/>
          <w:szCs w:val="32"/>
        </w:rPr>
        <w:t>Student Name:</w:t>
      </w:r>
      <w:r w:rsidRPr="00433A27">
        <w:rPr>
          <w:b/>
          <w:sz w:val="32"/>
          <w:szCs w:val="32"/>
          <w:u w:val="single"/>
        </w:rPr>
        <w:t xml:space="preserve"> Mohammed Azharuddin</w:t>
      </w:r>
    </w:p>
    <w:p w14:paraId="0DA84B9B" w14:textId="2EE00A76" w:rsidR="00A47B88" w:rsidRPr="00433A27" w:rsidRDefault="00433A27" w:rsidP="00433A27">
      <w:pPr>
        <w:rPr>
          <w:b/>
          <w:sz w:val="32"/>
          <w:szCs w:val="32"/>
          <w:u w:val="single"/>
        </w:rPr>
      </w:pPr>
      <w:r>
        <w:rPr>
          <w:b/>
          <w:sz w:val="32"/>
          <w:szCs w:val="32"/>
        </w:rPr>
        <w:t xml:space="preserve">                                      </w:t>
      </w:r>
      <w:r w:rsidR="00100D27">
        <w:rPr>
          <w:b/>
          <w:sz w:val="32"/>
          <w:szCs w:val="32"/>
        </w:rPr>
        <w:t>Student</w:t>
      </w:r>
      <w:r>
        <w:rPr>
          <w:b/>
          <w:sz w:val="32"/>
          <w:szCs w:val="32"/>
        </w:rPr>
        <w:t xml:space="preserve"> Id: </w:t>
      </w:r>
      <w:r w:rsidRPr="00433A27">
        <w:rPr>
          <w:b/>
          <w:sz w:val="32"/>
          <w:szCs w:val="32"/>
          <w:u w:val="single"/>
        </w:rPr>
        <w:t>2105239</w:t>
      </w:r>
    </w:p>
    <w:p w14:paraId="63FE229D" w14:textId="4237DC98" w:rsidR="00433A27" w:rsidRDefault="00433A27" w:rsidP="00433A27">
      <w:pPr>
        <w:rPr>
          <w:b/>
          <w:sz w:val="32"/>
          <w:szCs w:val="32"/>
        </w:rPr>
      </w:pPr>
      <w:r>
        <w:rPr>
          <w:b/>
          <w:sz w:val="32"/>
          <w:szCs w:val="32"/>
        </w:rPr>
        <w:t xml:space="preserve">                     Module Name: </w:t>
      </w:r>
      <w:r w:rsidRPr="00433A27">
        <w:rPr>
          <w:b/>
          <w:sz w:val="32"/>
          <w:szCs w:val="32"/>
          <w:u w:val="single"/>
        </w:rPr>
        <w:t>Strategic Management</w:t>
      </w:r>
      <w:r>
        <w:rPr>
          <w:b/>
          <w:sz w:val="32"/>
          <w:szCs w:val="32"/>
        </w:rPr>
        <w:t xml:space="preserve"> </w:t>
      </w:r>
    </w:p>
    <w:p w14:paraId="74168F27" w14:textId="18C59D76" w:rsidR="00433A27" w:rsidRPr="00B752E0" w:rsidRDefault="00433A27" w:rsidP="00433A27">
      <w:pPr>
        <w:rPr>
          <w:b/>
          <w:sz w:val="32"/>
          <w:szCs w:val="32"/>
        </w:rPr>
      </w:pPr>
      <w:r>
        <w:rPr>
          <w:b/>
          <w:sz w:val="32"/>
          <w:szCs w:val="32"/>
        </w:rPr>
        <w:t xml:space="preserve">                     Module Code:  </w:t>
      </w:r>
      <w:r w:rsidRPr="00433A27">
        <w:rPr>
          <w:b/>
          <w:sz w:val="32"/>
          <w:szCs w:val="32"/>
          <w:u w:val="single"/>
        </w:rPr>
        <w:t>LCMB7003</w:t>
      </w:r>
    </w:p>
    <w:p w14:paraId="703679BA" w14:textId="238453B8" w:rsidR="00B752E0" w:rsidRPr="00B752E0" w:rsidRDefault="00B752E0" w:rsidP="00433A27">
      <w:pPr>
        <w:rPr>
          <w:b/>
          <w:sz w:val="40"/>
        </w:rPr>
      </w:pPr>
      <w:r w:rsidRPr="00B752E0">
        <w:rPr>
          <w:b/>
          <w:sz w:val="32"/>
          <w:szCs w:val="32"/>
        </w:rPr>
        <w:t xml:space="preserve">                     Lecturer Name:</w:t>
      </w:r>
      <w:r>
        <w:rPr>
          <w:b/>
          <w:sz w:val="32"/>
          <w:szCs w:val="32"/>
        </w:rPr>
        <w:t xml:space="preserve"> </w:t>
      </w:r>
      <w:r w:rsidRPr="00B752E0">
        <w:rPr>
          <w:b/>
          <w:sz w:val="32"/>
          <w:szCs w:val="32"/>
          <w:u w:val="single"/>
        </w:rPr>
        <w:t xml:space="preserve">Gladius </w:t>
      </w:r>
      <w:r>
        <w:rPr>
          <w:b/>
          <w:sz w:val="32"/>
          <w:szCs w:val="32"/>
          <w:u w:val="single"/>
        </w:rPr>
        <w:t>Kulothungan</w:t>
      </w:r>
    </w:p>
    <w:p w14:paraId="08FABFB1" w14:textId="0342658B" w:rsidR="00D1232E" w:rsidRPr="004576B0" w:rsidRDefault="00B752E0" w:rsidP="00B752E0">
      <w:pPr>
        <w:rPr>
          <w:b/>
          <w:sz w:val="32"/>
        </w:rPr>
      </w:pPr>
      <w:r w:rsidRPr="00B752E0">
        <w:rPr>
          <w:b/>
          <w:sz w:val="40"/>
        </w:rPr>
        <w:t xml:space="preserve">                 Company Name:</w:t>
      </w:r>
      <w:r w:rsidRPr="004576B0">
        <w:rPr>
          <w:b/>
          <w:sz w:val="32"/>
        </w:rPr>
        <w:t xml:space="preserve"> </w:t>
      </w:r>
      <w:r w:rsidRPr="00B752E0">
        <w:rPr>
          <w:b/>
          <w:sz w:val="32"/>
          <w:u w:val="single"/>
        </w:rPr>
        <w:t>Netflix</w:t>
      </w:r>
    </w:p>
    <w:p w14:paraId="05774EFE" w14:textId="6D9D2F98" w:rsidR="00D1232E" w:rsidRPr="004576B0" w:rsidRDefault="00D1232E" w:rsidP="00433A27">
      <w:pPr>
        <w:jc w:val="center"/>
        <w:rPr>
          <w:b/>
          <w:i/>
        </w:rPr>
      </w:pPr>
    </w:p>
    <w:p w14:paraId="4D1E27FC" w14:textId="741DF32E" w:rsidR="00D1232E" w:rsidRPr="004576B0" w:rsidRDefault="000F564C">
      <w:pPr>
        <w:spacing w:line="259" w:lineRule="auto"/>
        <w:jc w:val="left"/>
      </w:pPr>
      <w:r>
        <w:rPr>
          <w:noProof/>
        </w:rPr>
        <mc:AlternateContent>
          <mc:Choice Requires="wps">
            <w:drawing>
              <wp:anchor distT="0" distB="0" distL="114300" distR="114300" simplePos="0" relativeHeight="251661312" behindDoc="0" locked="0" layoutInCell="1" allowOverlap="1" wp14:anchorId="0D811AF8" wp14:editId="19DCF815">
                <wp:simplePos x="0" y="0"/>
                <wp:positionH relativeFrom="column">
                  <wp:posOffset>-571500</wp:posOffset>
                </wp:positionH>
                <wp:positionV relativeFrom="paragraph">
                  <wp:posOffset>2886710</wp:posOffset>
                </wp:positionV>
                <wp:extent cx="6911340" cy="449580"/>
                <wp:effectExtent l="0" t="0" r="22860" b="26670"/>
                <wp:wrapNone/>
                <wp:docPr id="13" name="Rectangle 13"/>
                <wp:cNvGraphicFramePr/>
                <a:graphic xmlns:a="http://schemas.openxmlformats.org/drawingml/2006/main">
                  <a:graphicData uri="http://schemas.microsoft.com/office/word/2010/wordprocessingShape">
                    <wps:wsp>
                      <wps:cNvSpPr/>
                      <wps:spPr>
                        <a:xfrm>
                          <a:off x="0" y="0"/>
                          <a:ext cx="6911340" cy="449580"/>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14C47C" id="Rectangle 13" o:spid="_x0000_s1026" style="position:absolute;margin-left:-45pt;margin-top:227.3pt;width:544.2pt;height:3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" fillcolor="#2e74b5 [2404]" strokecolor="#1f4d78 [1604]" strokeweight="1pt"/>
            </w:pict>
          </mc:Fallback>
        </mc:AlternateContent>
      </w:r>
      <w:r w:rsidR="002540C7" w:rsidRPr="004576B0">
        <w:br w:type="page"/>
      </w:r>
    </w:p>
    <w:sdt>
      <w:sdtPr>
        <w:rPr>
          <w:rFonts w:ascii="Times New Roman" w:eastAsiaTheme="minorHAnsi" w:hAnsi="Times New Roman" w:cstheme="minorBidi"/>
          <w:color w:val="auto"/>
          <w:sz w:val="24"/>
          <w:szCs w:val="22"/>
          <w:lang w:val="en-GB"/>
        </w:rPr>
        <w:id w:val="-165564759"/>
        <w:docPartObj>
          <w:docPartGallery w:val="Table of Contents"/>
          <w:docPartUnique/>
        </w:docPartObj>
      </w:sdtPr>
      <w:sdtEndPr>
        <w:rPr>
          <w:b/>
          <w:bCs/>
          <w:noProof/>
        </w:rPr>
      </w:sdtEndPr>
      <w:sdtContent>
        <w:p w14:paraId="18F0D3DA" w14:textId="77777777" w:rsidR="004418DD" w:rsidRPr="004418DD" w:rsidRDefault="004418DD" w:rsidP="004418DD">
          <w:pPr>
            <w:pStyle w:val="TOCHeading"/>
            <w:jc w:val="center"/>
            <w:rPr>
              <w:rFonts w:ascii="Times New Roman" w:hAnsi="Times New Roman" w:cs="Times New Roman"/>
              <w:b/>
              <w:color w:val="auto"/>
              <w:sz w:val="24"/>
              <w:szCs w:val="24"/>
            </w:rPr>
          </w:pPr>
          <w:r w:rsidRPr="004418DD">
            <w:rPr>
              <w:rFonts w:ascii="Times New Roman" w:hAnsi="Times New Roman" w:cs="Times New Roman"/>
              <w:b/>
              <w:color w:val="auto"/>
              <w:sz w:val="24"/>
              <w:szCs w:val="24"/>
            </w:rPr>
            <w:t>Table of Contents</w:t>
          </w:r>
        </w:p>
        <w:p w14:paraId="69FC1BD9" w14:textId="77777777" w:rsidR="004418DD" w:rsidRDefault="00C50E01">
          <w:pPr>
            <w:pStyle w:val="TOC1"/>
            <w:tabs>
              <w:tab w:val="right" w:leader="dot" w:pos="9016"/>
            </w:tabs>
            <w:rPr>
              <w:rFonts w:asciiTheme="minorHAnsi" w:eastAsiaTheme="minorEastAsia" w:hAnsiTheme="minorHAnsi"/>
              <w:noProof/>
              <w:sz w:val="22"/>
              <w:lang w:val="en-IN" w:eastAsia="en-IN"/>
            </w:rPr>
          </w:pPr>
          <w:r>
            <w:fldChar w:fldCharType="begin"/>
          </w:r>
          <w:r w:rsidR="004418DD">
            <w:instrText xml:space="preserve"> TOC \o "1-3" \h \z \u </w:instrText>
          </w:r>
          <w:r>
            <w:fldChar w:fldCharType="separate"/>
          </w:r>
          <w:hyperlink w:anchor="_Toc102667989" w:history="1">
            <w:r w:rsidR="004418DD" w:rsidRPr="0052786E">
              <w:rPr>
                <w:rStyle w:val="Hyperlink"/>
                <w:noProof/>
              </w:rPr>
              <w:t>1. Introduction</w:t>
            </w:r>
            <w:r w:rsidR="004418DD">
              <w:rPr>
                <w:noProof/>
                <w:webHidden/>
              </w:rPr>
              <w:tab/>
            </w:r>
            <w:r>
              <w:rPr>
                <w:noProof/>
                <w:webHidden/>
              </w:rPr>
              <w:fldChar w:fldCharType="begin"/>
            </w:r>
            <w:r w:rsidR="004418DD">
              <w:rPr>
                <w:noProof/>
                <w:webHidden/>
              </w:rPr>
              <w:instrText xml:space="preserve"> PAGEREF _Toc102667989 \h </w:instrText>
            </w:r>
            <w:r>
              <w:rPr>
                <w:noProof/>
                <w:webHidden/>
              </w:rPr>
            </w:r>
            <w:r>
              <w:rPr>
                <w:noProof/>
                <w:webHidden/>
              </w:rPr>
              <w:fldChar w:fldCharType="separate"/>
            </w:r>
            <w:r w:rsidR="004418DD">
              <w:rPr>
                <w:noProof/>
                <w:webHidden/>
              </w:rPr>
              <w:t>3</w:t>
            </w:r>
            <w:r>
              <w:rPr>
                <w:noProof/>
                <w:webHidden/>
              </w:rPr>
              <w:fldChar w:fldCharType="end"/>
            </w:r>
          </w:hyperlink>
        </w:p>
        <w:p w14:paraId="07C542E1"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0" w:history="1">
            <w:r w:rsidR="004418DD" w:rsidRPr="0052786E">
              <w:rPr>
                <w:rStyle w:val="Hyperlink"/>
                <w:noProof/>
              </w:rPr>
              <w:t>1.1 Vision and mission statement</w:t>
            </w:r>
            <w:r w:rsidR="004418DD">
              <w:rPr>
                <w:noProof/>
                <w:webHidden/>
              </w:rPr>
              <w:tab/>
            </w:r>
            <w:r w:rsidR="00C50E01">
              <w:rPr>
                <w:noProof/>
                <w:webHidden/>
              </w:rPr>
              <w:fldChar w:fldCharType="begin"/>
            </w:r>
            <w:r w:rsidR="004418DD">
              <w:rPr>
                <w:noProof/>
                <w:webHidden/>
              </w:rPr>
              <w:instrText xml:space="preserve"> PAGEREF _Toc102667990 \h </w:instrText>
            </w:r>
            <w:r w:rsidR="00C50E01">
              <w:rPr>
                <w:noProof/>
                <w:webHidden/>
              </w:rPr>
            </w:r>
            <w:r w:rsidR="00C50E01">
              <w:rPr>
                <w:noProof/>
                <w:webHidden/>
              </w:rPr>
              <w:fldChar w:fldCharType="separate"/>
            </w:r>
            <w:r w:rsidR="004418DD">
              <w:rPr>
                <w:noProof/>
                <w:webHidden/>
              </w:rPr>
              <w:t>3</w:t>
            </w:r>
            <w:r w:rsidR="00C50E01">
              <w:rPr>
                <w:noProof/>
                <w:webHidden/>
              </w:rPr>
              <w:fldChar w:fldCharType="end"/>
            </w:r>
          </w:hyperlink>
        </w:p>
        <w:p w14:paraId="35A36C8F"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1" w:history="1">
            <w:r w:rsidR="004418DD" w:rsidRPr="0052786E">
              <w:rPr>
                <w:rStyle w:val="Hyperlink"/>
                <w:noProof/>
              </w:rPr>
              <w:t>1.2 Strategic objectives</w:t>
            </w:r>
            <w:r w:rsidR="004418DD">
              <w:rPr>
                <w:noProof/>
                <w:webHidden/>
              </w:rPr>
              <w:tab/>
            </w:r>
            <w:r w:rsidR="00C50E01">
              <w:rPr>
                <w:noProof/>
                <w:webHidden/>
              </w:rPr>
              <w:fldChar w:fldCharType="begin"/>
            </w:r>
            <w:r w:rsidR="004418DD">
              <w:rPr>
                <w:noProof/>
                <w:webHidden/>
              </w:rPr>
              <w:instrText xml:space="preserve"> PAGEREF _Toc102667991 \h </w:instrText>
            </w:r>
            <w:r w:rsidR="00C50E01">
              <w:rPr>
                <w:noProof/>
                <w:webHidden/>
              </w:rPr>
            </w:r>
            <w:r w:rsidR="00C50E01">
              <w:rPr>
                <w:noProof/>
                <w:webHidden/>
              </w:rPr>
              <w:fldChar w:fldCharType="separate"/>
            </w:r>
            <w:r w:rsidR="004418DD">
              <w:rPr>
                <w:noProof/>
                <w:webHidden/>
              </w:rPr>
              <w:t>3</w:t>
            </w:r>
            <w:r w:rsidR="00C50E01">
              <w:rPr>
                <w:noProof/>
                <w:webHidden/>
              </w:rPr>
              <w:fldChar w:fldCharType="end"/>
            </w:r>
          </w:hyperlink>
        </w:p>
        <w:p w14:paraId="598873FA" w14:textId="77777777" w:rsidR="004418DD" w:rsidRDefault="00527B36">
          <w:pPr>
            <w:pStyle w:val="TOC1"/>
            <w:tabs>
              <w:tab w:val="right" w:leader="dot" w:pos="9016"/>
            </w:tabs>
            <w:rPr>
              <w:rFonts w:asciiTheme="minorHAnsi" w:eastAsiaTheme="minorEastAsia" w:hAnsiTheme="minorHAnsi"/>
              <w:noProof/>
              <w:sz w:val="22"/>
              <w:lang w:val="en-IN" w:eastAsia="en-IN"/>
            </w:rPr>
          </w:pPr>
          <w:hyperlink w:anchor="_Toc102667992" w:history="1">
            <w:r w:rsidR="004418DD" w:rsidRPr="0052786E">
              <w:rPr>
                <w:rStyle w:val="Hyperlink"/>
                <w:noProof/>
              </w:rPr>
              <w:t>2. Analysis of the external and internal environment of Netflix regarding its strategic management</w:t>
            </w:r>
            <w:r w:rsidR="004418DD">
              <w:rPr>
                <w:noProof/>
                <w:webHidden/>
              </w:rPr>
              <w:tab/>
            </w:r>
            <w:r w:rsidR="00C50E01">
              <w:rPr>
                <w:noProof/>
                <w:webHidden/>
              </w:rPr>
              <w:fldChar w:fldCharType="begin"/>
            </w:r>
            <w:r w:rsidR="004418DD">
              <w:rPr>
                <w:noProof/>
                <w:webHidden/>
              </w:rPr>
              <w:instrText xml:space="preserve"> PAGEREF _Toc102667992 \h </w:instrText>
            </w:r>
            <w:r w:rsidR="00C50E01">
              <w:rPr>
                <w:noProof/>
                <w:webHidden/>
              </w:rPr>
            </w:r>
            <w:r w:rsidR="00C50E01">
              <w:rPr>
                <w:noProof/>
                <w:webHidden/>
              </w:rPr>
              <w:fldChar w:fldCharType="separate"/>
            </w:r>
            <w:r w:rsidR="004418DD">
              <w:rPr>
                <w:noProof/>
                <w:webHidden/>
              </w:rPr>
              <w:t>3</w:t>
            </w:r>
            <w:r w:rsidR="00C50E01">
              <w:rPr>
                <w:noProof/>
                <w:webHidden/>
              </w:rPr>
              <w:fldChar w:fldCharType="end"/>
            </w:r>
          </w:hyperlink>
        </w:p>
        <w:p w14:paraId="62D62957"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3" w:history="1">
            <w:r w:rsidR="004418DD" w:rsidRPr="0052786E">
              <w:rPr>
                <w:rStyle w:val="Hyperlink"/>
                <w:noProof/>
              </w:rPr>
              <w:t>2.1 Analysis of the external environment</w:t>
            </w:r>
            <w:r w:rsidR="004418DD">
              <w:rPr>
                <w:noProof/>
                <w:webHidden/>
              </w:rPr>
              <w:tab/>
            </w:r>
            <w:r w:rsidR="00C50E01">
              <w:rPr>
                <w:noProof/>
                <w:webHidden/>
              </w:rPr>
              <w:fldChar w:fldCharType="begin"/>
            </w:r>
            <w:r w:rsidR="004418DD">
              <w:rPr>
                <w:noProof/>
                <w:webHidden/>
              </w:rPr>
              <w:instrText xml:space="preserve"> PAGEREF _Toc102667993 \h </w:instrText>
            </w:r>
            <w:r w:rsidR="00C50E01">
              <w:rPr>
                <w:noProof/>
                <w:webHidden/>
              </w:rPr>
            </w:r>
            <w:r w:rsidR="00C50E01">
              <w:rPr>
                <w:noProof/>
                <w:webHidden/>
              </w:rPr>
              <w:fldChar w:fldCharType="separate"/>
            </w:r>
            <w:r w:rsidR="004418DD">
              <w:rPr>
                <w:noProof/>
                <w:webHidden/>
              </w:rPr>
              <w:t>3</w:t>
            </w:r>
            <w:r w:rsidR="00C50E01">
              <w:rPr>
                <w:noProof/>
                <w:webHidden/>
              </w:rPr>
              <w:fldChar w:fldCharType="end"/>
            </w:r>
          </w:hyperlink>
        </w:p>
        <w:p w14:paraId="4CFCE18C"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4" w:history="1">
            <w:r w:rsidR="004418DD" w:rsidRPr="0052786E">
              <w:rPr>
                <w:rStyle w:val="Hyperlink"/>
                <w:noProof/>
              </w:rPr>
              <w:t>2.2 Analysis of the internal environment</w:t>
            </w:r>
            <w:r w:rsidR="004418DD">
              <w:rPr>
                <w:noProof/>
                <w:webHidden/>
              </w:rPr>
              <w:tab/>
            </w:r>
            <w:r w:rsidR="00C50E01">
              <w:rPr>
                <w:noProof/>
                <w:webHidden/>
              </w:rPr>
              <w:fldChar w:fldCharType="begin"/>
            </w:r>
            <w:r w:rsidR="004418DD">
              <w:rPr>
                <w:noProof/>
                <w:webHidden/>
              </w:rPr>
              <w:instrText xml:space="preserve"> PAGEREF _Toc102667994 \h </w:instrText>
            </w:r>
            <w:r w:rsidR="00C50E01">
              <w:rPr>
                <w:noProof/>
                <w:webHidden/>
              </w:rPr>
            </w:r>
            <w:r w:rsidR="00C50E01">
              <w:rPr>
                <w:noProof/>
                <w:webHidden/>
              </w:rPr>
              <w:fldChar w:fldCharType="separate"/>
            </w:r>
            <w:r w:rsidR="004418DD">
              <w:rPr>
                <w:noProof/>
                <w:webHidden/>
              </w:rPr>
              <w:t>8</w:t>
            </w:r>
            <w:r w:rsidR="00C50E01">
              <w:rPr>
                <w:noProof/>
                <w:webHidden/>
              </w:rPr>
              <w:fldChar w:fldCharType="end"/>
            </w:r>
          </w:hyperlink>
        </w:p>
        <w:p w14:paraId="1C6583C4"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5" w:history="1">
            <w:r w:rsidR="004418DD" w:rsidRPr="0052786E">
              <w:rPr>
                <w:rStyle w:val="Hyperlink"/>
                <w:noProof/>
              </w:rPr>
              <w:t>2.3 Critical evaluation of the relationship between the external and internal factors in the context of the organisation</w:t>
            </w:r>
            <w:r w:rsidR="004418DD">
              <w:rPr>
                <w:noProof/>
                <w:webHidden/>
              </w:rPr>
              <w:tab/>
            </w:r>
            <w:r w:rsidR="00C50E01">
              <w:rPr>
                <w:noProof/>
                <w:webHidden/>
              </w:rPr>
              <w:fldChar w:fldCharType="begin"/>
            </w:r>
            <w:r w:rsidR="004418DD">
              <w:rPr>
                <w:noProof/>
                <w:webHidden/>
              </w:rPr>
              <w:instrText xml:space="preserve"> PAGEREF _Toc102667995 \h </w:instrText>
            </w:r>
            <w:r w:rsidR="00C50E01">
              <w:rPr>
                <w:noProof/>
                <w:webHidden/>
              </w:rPr>
            </w:r>
            <w:r w:rsidR="00C50E01">
              <w:rPr>
                <w:noProof/>
                <w:webHidden/>
              </w:rPr>
              <w:fldChar w:fldCharType="separate"/>
            </w:r>
            <w:r w:rsidR="004418DD">
              <w:rPr>
                <w:noProof/>
                <w:webHidden/>
              </w:rPr>
              <w:t>10</w:t>
            </w:r>
            <w:r w:rsidR="00C50E01">
              <w:rPr>
                <w:noProof/>
                <w:webHidden/>
              </w:rPr>
              <w:fldChar w:fldCharType="end"/>
            </w:r>
          </w:hyperlink>
        </w:p>
        <w:p w14:paraId="7D7CA9C0"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6" w:history="1">
            <w:r w:rsidR="004418DD" w:rsidRPr="0052786E">
              <w:rPr>
                <w:rStyle w:val="Hyperlink"/>
                <w:noProof/>
              </w:rPr>
              <w:t>2.4 Evaluation of the relationship with the management of the company</w:t>
            </w:r>
            <w:r w:rsidR="004418DD">
              <w:rPr>
                <w:noProof/>
                <w:webHidden/>
              </w:rPr>
              <w:tab/>
            </w:r>
            <w:r w:rsidR="00C50E01">
              <w:rPr>
                <w:noProof/>
                <w:webHidden/>
              </w:rPr>
              <w:fldChar w:fldCharType="begin"/>
            </w:r>
            <w:r w:rsidR="004418DD">
              <w:rPr>
                <w:noProof/>
                <w:webHidden/>
              </w:rPr>
              <w:instrText xml:space="preserve"> PAGEREF _Toc102667996 \h </w:instrText>
            </w:r>
            <w:r w:rsidR="00C50E01">
              <w:rPr>
                <w:noProof/>
                <w:webHidden/>
              </w:rPr>
            </w:r>
            <w:r w:rsidR="00C50E01">
              <w:rPr>
                <w:noProof/>
                <w:webHidden/>
              </w:rPr>
              <w:fldChar w:fldCharType="separate"/>
            </w:r>
            <w:r w:rsidR="004418DD">
              <w:rPr>
                <w:noProof/>
                <w:webHidden/>
              </w:rPr>
              <w:t>11</w:t>
            </w:r>
            <w:r w:rsidR="00C50E01">
              <w:rPr>
                <w:noProof/>
                <w:webHidden/>
              </w:rPr>
              <w:fldChar w:fldCharType="end"/>
            </w:r>
          </w:hyperlink>
        </w:p>
        <w:p w14:paraId="328929C1" w14:textId="77777777" w:rsidR="004418DD" w:rsidRDefault="00527B36">
          <w:pPr>
            <w:pStyle w:val="TOC1"/>
            <w:tabs>
              <w:tab w:val="right" w:leader="dot" w:pos="9016"/>
            </w:tabs>
            <w:rPr>
              <w:rFonts w:asciiTheme="minorHAnsi" w:eastAsiaTheme="minorEastAsia" w:hAnsiTheme="minorHAnsi"/>
              <w:noProof/>
              <w:sz w:val="22"/>
              <w:lang w:val="en-IN" w:eastAsia="en-IN"/>
            </w:rPr>
          </w:pPr>
          <w:hyperlink w:anchor="_Toc102667997" w:history="1">
            <w:r w:rsidR="004418DD" w:rsidRPr="0052786E">
              <w:rPr>
                <w:rStyle w:val="Hyperlink"/>
                <w:noProof/>
              </w:rPr>
              <w:t>3. Strategic analysis of the company regarding competitive and development report</w:t>
            </w:r>
            <w:r w:rsidR="004418DD">
              <w:rPr>
                <w:noProof/>
                <w:webHidden/>
              </w:rPr>
              <w:tab/>
            </w:r>
            <w:r w:rsidR="00C50E01">
              <w:rPr>
                <w:noProof/>
                <w:webHidden/>
              </w:rPr>
              <w:fldChar w:fldCharType="begin"/>
            </w:r>
            <w:r w:rsidR="004418DD">
              <w:rPr>
                <w:noProof/>
                <w:webHidden/>
              </w:rPr>
              <w:instrText xml:space="preserve"> PAGEREF _Toc102667997 \h </w:instrText>
            </w:r>
            <w:r w:rsidR="00C50E01">
              <w:rPr>
                <w:noProof/>
                <w:webHidden/>
              </w:rPr>
            </w:r>
            <w:r w:rsidR="00C50E01">
              <w:rPr>
                <w:noProof/>
                <w:webHidden/>
              </w:rPr>
              <w:fldChar w:fldCharType="separate"/>
            </w:r>
            <w:r w:rsidR="004418DD">
              <w:rPr>
                <w:noProof/>
                <w:webHidden/>
              </w:rPr>
              <w:t>12</w:t>
            </w:r>
            <w:r w:rsidR="00C50E01">
              <w:rPr>
                <w:noProof/>
                <w:webHidden/>
              </w:rPr>
              <w:fldChar w:fldCharType="end"/>
            </w:r>
          </w:hyperlink>
        </w:p>
        <w:p w14:paraId="5313A675"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8" w:history="1">
            <w:r w:rsidR="004418DD" w:rsidRPr="0052786E">
              <w:rPr>
                <w:rStyle w:val="Hyperlink"/>
                <w:noProof/>
              </w:rPr>
              <w:t>3.1 Analysis of the way the company deals with the central issues</w:t>
            </w:r>
            <w:r w:rsidR="004418DD">
              <w:rPr>
                <w:noProof/>
                <w:webHidden/>
              </w:rPr>
              <w:tab/>
            </w:r>
            <w:r w:rsidR="00C50E01">
              <w:rPr>
                <w:noProof/>
                <w:webHidden/>
              </w:rPr>
              <w:fldChar w:fldCharType="begin"/>
            </w:r>
            <w:r w:rsidR="004418DD">
              <w:rPr>
                <w:noProof/>
                <w:webHidden/>
              </w:rPr>
              <w:instrText xml:space="preserve"> PAGEREF _Toc102667998 \h </w:instrText>
            </w:r>
            <w:r w:rsidR="00C50E01">
              <w:rPr>
                <w:noProof/>
                <w:webHidden/>
              </w:rPr>
            </w:r>
            <w:r w:rsidR="00C50E01">
              <w:rPr>
                <w:noProof/>
                <w:webHidden/>
              </w:rPr>
              <w:fldChar w:fldCharType="separate"/>
            </w:r>
            <w:r w:rsidR="004418DD">
              <w:rPr>
                <w:noProof/>
                <w:webHidden/>
              </w:rPr>
              <w:t>12</w:t>
            </w:r>
            <w:r w:rsidR="00C50E01">
              <w:rPr>
                <w:noProof/>
                <w:webHidden/>
              </w:rPr>
              <w:fldChar w:fldCharType="end"/>
            </w:r>
          </w:hyperlink>
        </w:p>
        <w:p w14:paraId="33E5AC13"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7999" w:history="1">
            <w:r w:rsidR="004418DD" w:rsidRPr="0052786E">
              <w:rPr>
                <w:rStyle w:val="Hyperlink"/>
                <w:noProof/>
              </w:rPr>
              <w:t>3.2 Evaluation of the competitive strength of the company through VRIO Framework</w:t>
            </w:r>
            <w:r w:rsidR="004418DD">
              <w:rPr>
                <w:noProof/>
                <w:webHidden/>
              </w:rPr>
              <w:tab/>
            </w:r>
            <w:r w:rsidR="00C50E01">
              <w:rPr>
                <w:noProof/>
                <w:webHidden/>
              </w:rPr>
              <w:fldChar w:fldCharType="begin"/>
            </w:r>
            <w:r w:rsidR="004418DD">
              <w:rPr>
                <w:noProof/>
                <w:webHidden/>
              </w:rPr>
              <w:instrText xml:space="preserve"> PAGEREF _Toc102667999 \h </w:instrText>
            </w:r>
            <w:r w:rsidR="00C50E01">
              <w:rPr>
                <w:noProof/>
                <w:webHidden/>
              </w:rPr>
            </w:r>
            <w:r w:rsidR="00C50E01">
              <w:rPr>
                <w:noProof/>
                <w:webHidden/>
              </w:rPr>
              <w:fldChar w:fldCharType="separate"/>
            </w:r>
            <w:r w:rsidR="004418DD">
              <w:rPr>
                <w:noProof/>
                <w:webHidden/>
              </w:rPr>
              <w:t>13</w:t>
            </w:r>
            <w:r w:rsidR="00C50E01">
              <w:rPr>
                <w:noProof/>
                <w:webHidden/>
              </w:rPr>
              <w:fldChar w:fldCharType="end"/>
            </w:r>
          </w:hyperlink>
        </w:p>
        <w:p w14:paraId="0D071904"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8000" w:history="1">
            <w:r w:rsidR="004418DD" w:rsidRPr="0052786E">
              <w:rPr>
                <w:rStyle w:val="Hyperlink"/>
                <w:noProof/>
              </w:rPr>
              <w:t>3.3 Critical evaluation of the ways that the company deals with the central issues</w:t>
            </w:r>
            <w:r w:rsidR="004418DD">
              <w:rPr>
                <w:noProof/>
                <w:webHidden/>
              </w:rPr>
              <w:tab/>
            </w:r>
            <w:r w:rsidR="00C50E01">
              <w:rPr>
                <w:noProof/>
                <w:webHidden/>
              </w:rPr>
              <w:fldChar w:fldCharType="begin"/>
            </w:r>
            <w:r w:rsidR="004418DD">
              <w:rPr>
                <w:noProof/>
                <w:webHidden/>
              </w:rPr>
              <w:instrText xml:space="preserve"> PAGEREF _Toc102668000 \h </w:instrText>
            </w:r>
            <w:r w:rsidR="00C50E01">
              <w:rPr>
                <w:noProof/>
                <w:webHidden/>
              </w:rPr>
            </w:r>
            <w:r w:rsidR="00C50E01">
              <w:rPr>
                <w:noProof/>
                <w:webHidden/>
              </w:rPr>
              <w:fldChar w:fldCharType="separate"/>
            </w:r>
            <w:r w:rsidR="004418DD">
              <w:rPr>
                <w:noProof/>
                <w:webHidden/>
              </w:rPr>
              <w:t>14</w:t>
            </w:r>
            <w:r w:rsidR="00C50E01">
              <w:rPr>
                <w:noProof/>
                <w:webHidden/>
              </w:rPr>
              <w:fldChar w:fldCharType="end"/>
            </w:r>
          </w:hyperlink>
        </w:p>
        <w:p w14:paraId="64576633" w14:textId="77777777" w:rsidR="004418DD" w:rsidRDefault="00527B36">
          <w:pPr>
            <w:pStyle w:val="TOC1"/>
            <w:tabs>
              <w:tab w:val="right" w:leader="dot" w:pos="9016"/>
            </w:tabs>
            <w:rPr>
              <w:rFonts w:asciiTheme="minorHAnsi" w:eastAsiaTheme="minorEastAsia" w:hAnsiTheme="minorHAnsi"/>
              <w:noProof/>
              <w:sz w:val="22"/>
              <w:lang w:val="en-IN" w:eastAsia="en-IN"/>
            </w:rPr>
          </w:pPr>
          <w:hyperlink w:anchor="_Toc102668001" w:history="1">
            <w:r w:rsidR="004418DD" w:rsidRPr="0052786E">
              <w:rPr>
                <w:rStyle w:val="Hyperlink"/>
                <w:noProof/>
              </w:rPr>
              <w:t>4. Implication of the strategic management of the company in India</w:t>
            </w:r>
            <w:r w:rsidR="004418DD">
              <w:rPr>
                <w:noProof/>
                <w:webHidden/>
              </w:rPr>
              <w:tab/>
            </w:r>
            <w:r w:rsidR="00C50E01">
              <w:rPr>
                <w:noProof/>
                <w:webHidden/>
              </w:rPr>
              <w:fldChar w:fldCharType="begin"/>
            </w:r>
            <w:r w:rsidR="004418DD">
              <w:rPr>
                <w:noProof/>
                <w:webHidden/>
              </w:rPr>
              <w:instrText xml:space="preserve"> PAGEREF _Toc102668001 \h </w:instrText>
            </w:r>
            <w:r w:rsidR="00C50E01">
              <w:rPr>
                <w:noProof/>
                <w:webHidden/>
              </w:rPr>
            </w:r>
            <w:r w:rsidR="00C50E01">
              <w:rPr>
                <w:noProof/>
                <w:webHidden/>
              </w:rPr>
              <w:fldChar w:fldCharType="separate"/>
            </w:r>
            <w:r w:rsidR="004418DD">
              <w:rPr>
                <w:noProof/>
                <w:webHidden/>
              </w:rPr>
              <w:t>17</w:t>
            </w:r>
            <w:r w:rsidR="00C50E01">
              <w:rPr>
                <w:noProof/>
                <w:webHidden/>
              </w:rPr>
              <w:fldChar w:fldCharType="end"/>
            </w:r>
          </w:hyperlink>
        </w:p>
        <w:p w14:paraId="07F891C4"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8002" w:history="1">
            <w:r w:rsidR="004418DD" w:rsidRPr="0052786E">
              <w:rPr>
                <w:rStyle w:val="Hyperlink"/>
                <w:noProof/>
              </w:rPr>
              <w:t>4.1 Porter’s Generic strategy</w:t>
            </w:r>
            <w:r w:rsidR="004418DD">
              <w:rPr>
                <w:noProof/>
                <w:webHidden/>
              </w:rPr>
              <w:tab/>
            </w:r>
            <w:r w:rsidR="00C50E01">
              <w:rPr>
                <w:noProof/>
                <w:webHidden/>
              </w:rPr>
              <w:fldChar w:fldCharType="begin"/>
            </w:r>
            <w:r w:rsidR="004418DD">
              <w:rPr>
                <w:noProof/>
                <w:webHidden/>
              </w:rPr>
              <w:instrText xml:space="preserve"> PAGEREF _Toc102668002 \h </w:instrText>
            </w:r>
            <w:r w:rsidR="00C50E01">
              <w:rPr>
                <w:noProof/>
                <w:webHidden/>
              </w:rPr>
            </w:r>
            <w:r w:rsidR="00C50E01">
              <w:rPr>
                <w:noProof/>
                <w:webHidden/>
              </w:rPr>
              <w:fldChar w:fldCharType="separate"/>
            </w:r>
            <w:r w:rsidR="004418DD">
              <w:rPr>
                <w:noProof/>
                <w:webHidden/>
              </w:rPr>
              <w:t>17</w:t>
            </w:r>
            <w:r w:rsidR="00C50E01">
              <w:rPr>
                <w:noProof/>
                <w:webHidden/>
              </w:rPr>
              <w:fldChar w:fldCharType="end"/>
            </w:r>
          </w:hyperlink>
        </w:p>
        <w:p w14:paraId="65FCBA82"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8003" w:history="1">
            <w:r w:rsidR="004418DD" w:rsidRPr="0052786E">
              <w:rPr>
                <w:rStyle w:val="Hyperlink"/>
                <w:noProof/>
                <w:lang w:val="en-US"/>
              </w:rPr>
              <w:t>4.2 Bowman’s strategy clock</w:t>
            </w:r>
            <w:r w:rsidR="004418DD">
              <w:rPr>
                <w:noProof/>
                <w:webHidden/>
              </w:rPr>
              <w:tab/>
            </w:r>
            <w:r w:rsidR="00C50E01">
              <w:rPr>
                <w:noProof/>
                <w:webHidden/>
              </w:rPr>
              <w:fldChar w:fldCharType="begin"/>
            </w:r>
            <w:r w:rsidR="004418DD">
              <w:rPr>
                <w:noProof/>
                <w:webHidden/>
              </w:rPr>
              <w:instrText xml:space="preserve"> PAGEREF _Toc102668003 \h </w:instrText>
            </w:r>
            <w:r w:rsidR="00C50E01">
              <w:rPr>
                <w:noProof/>
                <w:webHidden/>
              </w:rPr>
            </w:r>
            <w:r w:rsidR="00C50E01">
              <w:rPr>
                <w:noProof/>
                <w:webHidden/>
              </w:rPr>
              <w:fldChar w:fldCharType="separate"/>
            </w:r>
            <w:r w:rsidR="004418DD">
              <w:rPr>
                <w:noProof/>
                <w:webHidden/>
              </w:rPr>
              <w:t>18</w:t>
            </w:r>
            <w:r w:rsidR="00C50E01">
              <w:rPr>
                <w:noProof/>
                <w:webHidden/>
              </w:rPr>
              <w:fldChar w:fldCharType="end"/>
            </w:r>
          </w:hyperlink>
        </w:p>
        <w:p w14:paraId="2B8BF0CF" w14:textId="77777777" w:rsidR="004418DD" w:rsidRDefault="00527B36">
          <w:pPr>
            <w:pStyle w:val="TOC2"/>
            <w:tabs>
              <w:tab w:val="right" w:leader="dot" w:pos="9016"/>
            </w:tabs>
            <w:rPr>
              <w:rFonts w:asciiTheme="minorHAnsi" w:eastAsiaTheme="minorEastAsia" w:hAnsiTheme="minorHAnsi"/>
              <w:noProof/>
              <w:sz w:val="22"/>
              <w:lang w:val="en-IN" w:eastAsia="en-IN"/>
            </w:rPr>
          </w:pPr>
          <w:hyperlink w:anchor="_Toc102668004" w:history="1">
            <w:r w:rsidR="004418DD" w:rsidRPr="0052786E">
              <w:rPr>
                <w:rStyle w:val="Hyperlink"/>
                <w:noProof/>
              </w:rPr>
              <w:t>4.3 Recommended corporate strategy</w:t>
            </w:r>
            <w:r w:rsidR="004418DD">
              <w:rPr>
                <w:noProof/>
                <w:webHidden/>
              </w:rPr>
              <w:tab/>
            </w:r>
            <w:r w:rsidR="00C50E01">
              <w:rPr>
                <w:noProof/>
                <w:webHidden/>
              </w:rPr>
              <w:fldChar w:fldCharType="begin"/>
            </w:r>
            <w:r w:rsidR="004418DD">
              <w:rPr>
                <w:noProof/>
                <w:webHidden/>
              </w:rPr>
              <w:instrText xml:space="preserve"> PAGEREF _Toc102668004 \h </w:instrText>
            </w:r>
            <w:r w:rsidR="00C50E01">
              <w:rPr>
                <w:noProof/>
                <w:webHidden/>
              </w:rPr>
            </w:r>
            <w:r w:rsidR="00C50E01">
              <w:rPr>
                <w:noProof/>
                <w:webHidden/>
              </w:rPr>
              <w:fldChar w:fldCharType="separate"/>
            </w:r>
            <w:r w:rsidR="004418DD">
              <w:rPr>
                <w:noProof/>
                <w:webHidden/>
              </w:rPr>
              <w:t>19</w:t>
            </w:r>
            <w:r w:rsidR="00C50E01">
              <w:rPr>
                <w:noProof/>
                <w:webHidden/>
              </w:rPr>
              <w:fldChar w:fldCharType="end"/>
            </w:r>
          </w:hyperlink>
        </w:p>
        <w:p w14:paraId="32A1F809" w14:textId="77777777" w:rsidR="004418DD" w:rsidRDefault="00527B36">
          <w:pPr>
            <w:pStyle w:val="TOC1"/>
            <w:tabs>
              <w:tab w:val="right" w:leader="dot" w:pos="9016"/>
            </w:tabs>
            <w:rPr>
              <w:rFonts w:asciiTheme="minorHAnsi" w:eastAsiaTheme="minorEastAsia" w:hAnsiTheme="minorHAnsi"/>
              <w:noProof/>
              <w:sz w:val="22"/>
              <w:lang w:val="en-IN" w:eastAsia="en-IN"/>
            </w:rPr>
          </w:pPr>
          <w:hyperlink w:anchor="_Toc102668005" w:history="1">
            <w:r w:rsidR="004418DD" w:rsidRPr="0052786E">
              <w:rPr>
                <w:rStyle w:val="Hyperlink"/>
                <w:noProof/>
              </w:rPr>
              <w:t>5. Conclusion</w:t>
            </w:r>
            <w:r w:rsidR="004418DD">
              <w:rPr>
                <w:noProof/>
                <w:webHidden/>
              </w:rPr>
              <w:tab/>
            </w:r>
            <w:r w:rsidR="00C50E01">
              <w:rPr>
                <w:noProof/>
                <w:webHidden/>
              </w:rPr>
              <w:fldChar w:fldCharType="begin"/>
            </w:r>
            <w:r w:rsidR="004418DD">
              <w:rPr>
                <w:noProof/>
                <w:webHidden/>
              </w:rPr>
              <w:instrText xml:space="preserve"> PAGEREF _Toc102668005 \h </w:instrText>
            </w:r>
            <w:r w:rsidR="00C50E01">
              <w:rPr>
                <w:noProof/>
                <w:webHidden/>
              </w:rPr>
            </w:r>
            <w:r w:rsidR="00C50E01">
              <w:rPr>
                <w:noProof/>
                <w:webHidden/>
              </w:rPr>
              <w:fldChar w:fldCharType="separate"/>
            </w:r>
            <w:r w:rsidR="004418DD">
              <w:rPr>
                <w:noProof/>
                <w:webHidden/>
              </w:rPr>
              <w:t>20</w:t>
            </w:r>
            <w:r w:rsidR="00C50E01">
              <w:rPr>
                <w:noProof/>
                <w:webHidden/>
              </w:rPr>
              <w:fldChar w:fldCharType="end"/>
            </w:r>
          </w:hyperlink>
        </w:p>
        <w:p w14:paraId="0AB54C03" w14:textId="77777777" w:rsidR="004418DD" w:rsidRDefault="00527B36">
          <w:pPr>
            <w:pStyle w:val="TOC1"/>
            <w:tabs>
              <w:tab w:val="right" w:leader="dot" w:pos="9016"/>
            </w:tabs>
            <w:rPr>
              <w:rFonts w:asciiTheme="minorHAnsi" w:eastAsiaTheme="minorEastAsia" w:hAnsiTheme="minorHAnsi"/>
              <w:noProof/>
              <w:sz w:val="22"/>
              <w:lang w:val="en-IN" w:eastAsia="en-IN"/>
            </w:rPr>
          </w:pPr>
          <w:hyperlink w:anchor="_Toc102668006" w:history="1">
            <w:r w:rsidR="004418DD" w:rsidRPr="0052786E">
              <w:rPr>
                <w:rStyle w:val="Hyperlink"/>
                <w:noProof/>
              </w:rPr>
              <w:t>6. References</w:t>
            </w:r>
            <w:r w:rsidR="004418DD">
              <w:rPr>
                <w:noProof/>
                <w:webHidden/>
              </w:rPr>
              <w:tab/>
            </w:r>
            <w:r w:rsidR="00C50E01">
              <w:rPr>
                <w:noProof/>
                <w:webHidden/>
              </w:rPr>
              <w:fldChar w:fldCharType="begin"/>
            </w:r>
            <w:r w:rsidR="004418DD">
              <w:rPr>
                <w:noProof/>
                <w:webHidden/>
              </w:rPr>
              <w:instrText xml:space="preserve"> PAGEREF _Toc102668006 \h </w:instrText>
            </w:r>
            <w:r w:rsidR="00C50E01">
              <w:rPr>
                <w:noProof/>
                <w:webHidden/>
              </w:rPr>
            </w:r>
            <w:r w:rsidR="00C50E01">
              <w:rPr>
                <w:noProof/>
                <w:webHidden/>
              </w:rPr>
              <w:fldChar w:fldCharType="separate"/>
            </w:r>
            <w:r w:rsidR="004418DD">
              <w:rPr>
                <w:noProof/>
                <w:webHidden/>
              </w:rPr>
              <w:t>21</w:t>
            </w:r>
            <w:r w:rsidR="00C50E01">
              <w:rPr>
                <w:noProof/>
                <w:webHidden/>
              </w:rPr>
              <w:fldChar w:fldCharType="end"/>
            </w:r>
          </w:hyperlink>
        </w:p>
        <w:p w14:paraId="6831C14A" w14:textId="77777777" w:rsidR="004418DD" w:rsidRDefault="00C50E01">
          <w:r>
            <w:rPr>
              <w:b/>
              <w:bCs/>
              <w:noProof/>
            </w:rPr>
            <w:fldChar w:fldCharType="end"/>
          </w:r>
        </w:p>
      </w:sdtContent>
    </w:sdt>
    <w:p w14:paraId="57D1288C" w14:textId="77777777" w:rsidR="004418DD" w:rsidRDefault="004418DD">
      <w:pPr>
        <w:spacing w:line="259" w:lineRule="auto"/>
        <w:jc w:val="left"/>
        <w:rPr>
          <w:rFonts w:eastAsiaTheme="majorEastAsia" w:cstheme="majorBidi"/>
          <w:b/>
          <w:szCs w:val="32"/>
        </w:rPr>
      </w:pPr>
      <w:r>
        <w:br w:type="page"/>
      </w:r>
    </w:p>
    <w:p w14:paraId="0E0D5595" w14:textId="77777777" w:rsidR="00A47B88" w:rsidRPr="00FA702D" w:rsidRDefault="00A47B88" w:rsidP="00A47B88">
      <w:pPr>
        <w:pStyle w:val="Heading1"/>
      </w:pPr>
      <w:bookmarkStart w:id="0" w:name="_Toc102667989"/>
      <w:r w:rsidRPr="00FA702D">
        <w:lastRenderedPageBreak/>
        <w:t>1. Introduction</w:t>
      </w:r>
      <w:bookmarkEnd w:id="0"/>
    </w:p>
    <w:p w14:paraId="3098FCFD" w14:textId="77777777" w:rsidR="00A47B88" w:rsidRPr="00FA702D" w:rsidRDefault="00A47B88" w:rsidP="00A47B88">
      <w:pPr>
        <w:pStyle w:val="Heading2"/>
      </w:pPr>
      <w:bookmarkStart w:id="1" w:name="_Toc102667990"/>
      <w:r w:rsidRPr="00FA702D">
        <w:t>1.1 Vision and mission statement</w:t>
      </w:r>
      <w:bookmarkEnd w:id="1"/>
    </w:p>
    <w:p w14:paraId="782E30CD" w14:textId="77777777" w:rsidR="00A47B88" w:rsidRPr="00FA702D" w:rsidRDefault="00A47B88" w:rsidP="00A47B88">
      <w:r w:rsidRPr="00FA702D">
        <w:rPr>
          <w:shd w:val="clear" w:color="auto" w:fill="FFFFFF"/>
        </w:rPr>
        <w:t>According to Rivera (2019), Netflix Company’s vision is “To continue being one of the leading firms of the internet entertainment era” and its mission is “To entertain the world”. In addition, they want to develop their internal control system by giving effective freedom to the employees and providing ad-free content to the consumers for a better experience. Rivera (2019) opined that Netflix is an ad-free content provider on the digital platforms and their operating style is very dynamic to implement in Indian culture for their benefit. Their internal strength depends on the management initiative and employee innovation. Hence, it can be said that Netflix plays a crucial role in the making of digital content in the world for dynamic perspectives.</w:t>
      </w:r>
    </w:p>
    <w:p w14:paraId="1F131FD6" w14:textId="77777777" w:rsidR="00A47B88" w:rsidRPr="00FA702D" w:rsidRDefault="00A47B88" w:rsidP="00A47B88">
      <w:pPr>
        <w:pStyle w:val="Heading2"/>
      </w:pPr>
      <w:bookmarkStart w:id="2" w:name="_Toc102667991"/>
      <w:r w:rsidRPr="00FA702D">
        <w:t>1.2 Strategic objectives</w:t>
      </w:r>
      <w:bookmarkEnd w:id="2"/>
    </w:p>
    <w:p w14:paraId="3BB915DB" w14:textId="77777777" w:rsidR="005A1786" w:rsidRPr="004576B0" w:rsidRDefault="00A47B88" w:rsidP="00A47B88">
      <w:r w:rsidRPr="00FA702D">
        <w:rPr>
          <w:shd w:val="clear" w:color="auto" w:fill="FFFFFF"/>
        </w:rPr>
        <w:t xml:space="preserve">As per the case study of Netflix by Sull and </w:t>
      </w:r>
      <w:proofErr w:type="spellStart"/>
      <w:r w:rsidRPr="00FA702D">
        <w:rPr>
          <w:shd w:val="clear" w:color="auto" w:fill="FFFFFF"/>
        </w:rPr>
        <w:t>Turconi</w:t>
      </w:r>
      <w:proofErr w:type="spellEnd"/>
      <w:r w:rsidRPr="00FA702D">
        <w:rPr>
          <w:shd w:val="clear" w:color="auto" w:fill="FFFFFF"/>
        </w:rPr>
        <w:t xml:space="preserve"> (2021), their strategic objective is to provide ad-free content to subscribers whenever they want to watch at a low cost. Netflix has entered India in 2016 and they are growing rapidly through effective goal setting for the future perspectives. Netflix offered original content rather than providing fake content and they mainly provide games, documentaries, series, and others. Netflix focused on their premium prices approach, which can build their opportunity in India for 100 </w:t>
      </w:r>
      <w:proofErr w:type="gramStart"/>
      <w:r w:rsidRPr="00FA702D">
        <w:rPr>
          <w:shd w:val="clear" w:color="auto" w:fill="FFFFFF"/>
        </w:rPr>
        <w:t>Million</w:t>
      </w:r>
      <w:proofErr w:type="gramEnd"/>
      <w:r w:rsidRPr="00FA702D">
        <w:rPr>
          <w:shd w:val="clear" w:color="auto" w:fill="FFFFFF"/>
        </w:rPr>
        <w:t xml:space="preserve"> subscribers. In addition, Netflix’s internal financial control is increasing due to rapid innovative ideas and prosperity among the employees and managing bodies. As per the case study, since its inception in 1997, Netflix is growing by managing conflicts and </w:t>
      </w:r>
      <w:r w:rsidR="00747C2A" w:rsidRPr="00FA702D">
        <w:rPr>
          <w:shd w:val="clear" w:color="auto" w:fill="FFFFFF"/>
        </w:rPr>
        <w:t>differentiat</w:t>
      </w:r>
      <w:r w:rsidR="00747C2A">
        <w:rPr>
          <w:shd w:val="clear" w:color="auto" w:fill="FFFFFF"/>
        </w:rPr>
        <w:t>ing its</w:t>
      </w:r>
      <w:r w:rsidRPr="00FA702D">
        <w:rPr>
          <w:shd w:val="clear" w:color="auto" w:fill="FFFFFF"/>
        </w:rPr>
        <w:t xml:space="preserve"> pricing strategy on a timely basis. Hence, these strategic goal</w:t>
      </w:r>
      <w:r>
        <w:rPr>
          <w:shd w:val="clear" w:color="auto" w:fill="FFFFFF"/>
        </w:rPr>
        <w:t>s</w:t>
      </w:r>
      <w:r w:rsidRPr="00FA702D">
        <w:rPr>
          <w:shd w:val="clear" w:color="auto" w:fill="FFFFFF"/>
        </w:rPr>
        <w:t xml:space="preserve"> or objectives motivate Netflix to acquire 100 </w:t>
      </w:r>
      <w:proofErr w:type="gramStart"/>
      <w:r w:rsidRPr="00FA702D">
        <w:rPr>
          <w:shd w:val="clear" w:color="auto" w:fill="FFFFFF"/>
        </w:rPr>
        <w:t>Million</w:t>
      </w:r>
      <w:proofErr w:type="gramEnd"/>
      <w:r w:rsidRPr="00FA702D">
        <w:rPr>
          <w:shd w:val="clear" w:color="auto" w:fill="FFFFFF"/>
        </w:rPr>
        <w:t xml:space="preserve"> subscribers in India. </w:t>
      </w:r>
    </w:p>
    <w:p w14:paraId="4688467A" w14:textId="77777777" w:rsidR="00D1232E" w:rsidRPr="004576B0" w:rsidRDefault="002540C7" w:rsidP="005A1786">
      <w:pPr>
        <w:pStyle w:val="Heading1"/>
      </w:pPr>
      <w:bookmarkStart w:id="3" w:name="_Toc102667992"/>
      <w:r w:rsidRPr="004576B0">
        <w:t>2. Analysis of the external and internal environment of Netflix regarding its strategic management</w:t>
      </w:r>
      <w:bookmarkEnd w:id="3"/>
    </w:p>
    <w:p w14:paraId="7504A0F1" w14:textId="77777777" w:rsidR="00D1232E" w:rsidRPr="004576B0" w:rsidRDefault="002540C7" w:rsidP="005A1786">
      <w:pPr>
        <w:pStyle w:val="Heading2"/>
      </w:pPr>
      <w:bookmarkStart w:id="4" w:name="_Toc102667993"/>
      <w:r w:rsidRPr="004576B0">
        <w:t>2.1 Analy</w:t>
      </w:r>
      <w:r w:rsidR="00267175">
        <w:t>sis of the external environment</w:t>
      </w:r>
      <w:bookmarkEnd w:id="4"/>
    </w:p>
    <w:p w14:paraId="4D9F2999" w14:textId="77777777" w:rsidR="001B2DAE" w:rsidRPr="006A4FB1" w:rsidRDefault="002540C7" w:rsidP="001B2DAE">
      <w:pPr>
        <w:rPr>
          <w:b/>
          <w:i/>
        </w:rPr>
      </w:pPr>
      <w:r w:rsidRPr="006A4FB1">
        <w:rPr>
          <w:b/>
          <w:i/>
        </w:rPr>
        <w:t>2.1.1 PESTLE analysis</w:t>
      </w:r>
    </w:p>
    <w:tbl>
      <w:tblPr>
        <w:tblStyle w:val="GridTable5Dark-Accent41"/>
        <w:tblW w:w="0" w:type="auto"/>
        <w:tblLook w:val="04A0" w:firstRow="1" w:lastRow="0" w:firstColumn="1" w:lastColumn="0" w:noHBand="0" w:noVBand="1"/>
      </w:tblPr>
      <w:tblGrid>
        <w:gridCol w:w="1763"/>
        <w:gridCol w:w="7253"/>
      </w:tblGrid>
      <w:tr w:rsidR="00E75BE4" w14:paraId="19F7C5C2" w14:textId="77777777" w:rsidTr="00E75B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0BA9B9" w14:textId="77777777" w:rsidR="001B2DAE" w:rsidRPr="005C7BF7" w:rsidRDefault="002540C7" w:rsidP="001B2DAE">
            <w:pPr>
              <w:jc w:val="center"/>
            </w:pPr>
            <w:r w:rsidRPr="005C7BF7">
              <w:t>Factors</w:t>
            </w:r>
          </w:p>
        </w:tc>
        <w:tc>
          <w:tcPr>
            <w:tcW w:w="0" w:type="auto"/>
          </w:tcPr>
          <w:p w14:paraId="507B0190" w14:textId="77777777" w:rsidR="001B2DAE" w:rsidRPr="005C7BF7" w:rsidRDefault="002540C7" w:rsidP="001B2DAE">
            <w:pPr>
              <w:jc w:val="center"/>
              <w:cnfStyle w:val="100000000000" w:firstRow="1" w:lastRow="0" w:firstColumn="0" w:lastColumn="0" w:oddVBand="0" w:evenVBand="0" w:oddHBand="0" w:evenHBand="0" w:firstRowFirstColumn="0" w:firstRowLastColumn="0" w:lastRowFirstColumn="0" w:lastRowLastColumn="0"/>
            </w:pPr>
            <w:r w:rsidRPr="005C7BF7">
              <w:t>Analysis</w:t>
            </w:r>
          </w:p>
        </w:tc>
      </w:tr>
      <w:tr w:rsidR="00E75BE4" w14:paraId="498147F8"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6A7227" w14:textId="77777777" w:rsidR="001B2DAE" w:rsidRPr="004576B0" w:rsidRDefault="002540C7" w:rsidP="001B2DAE">
            <w:r w:rsidRPr="004576B0">
              <w:t>Political</w:t>
            </w:r>
          </w:p>
        </w:tc>
        <w:tc>
          <w:tcPr>
            <w:tcW w:w="0" w:type="auto"/>
          </w:tcPr>
          <w:p w14:paraId="7BAA115D" w14:textId="77777777" w:rsidR="004576B0" w:rsidRDefault="002540C7" w:rsidP="004576B0">
            <w:pPr>
              <w:pStyle w:val="ListParagraph"/>
              <w:numPr>
                <w:ilvl w:val="0"/>
                <w:numId w:val="1"/>
              </w:numPr>
              <w:ind w:left="360"/>
              <w:cnfStyle w:val="000000100000" w:firstRow="0" w:lastRow="0" w:firstColumn="0" w:lastColumn="0" w:oddVBand="0" w:evenVBand="0" w:oddHBand="1" w:evenHBand="0" w:firstRowFirstColumn="0" w:firstRowLastColumn="0" w:lastRowFirstColumn="0" w:lastRowLastColumn="0"/>
            </w:pPr>
            <w:r w:rsidRPr="004576B0">
              <w:t xml:space="preserve">According to </w:t>
            </w:r>
            <w:r w:rsidR="00404253">
              <w:t>Marques</w:t>
            </w:r>
            <w:r w:rsidR="00404253" w:rsidRPr="00404253">
              <w:t xml:space="preserve"> and </w:t>
            </w:r>
            <w:proofErr w:type="spellStart"/>
            <w:r w:rsidR="00747C2A" w:rsidRPr="00404253">
              <w:t>Eberlein</w:t>
            </w:r>
            <w:proofErr w:type="spellEnd"/>
            <w:r w:rsidR="00747C2A" w:rsidRPr="004576B0">
              <w:t xml:space="preserve"> (</w:t>
            </w:r>
            <w:r w:rsidR="00404253">
              <w:t>2021</w:t>
            </w:r>
            <w:r w:rsidRPr="004576B0">
              <w:t xml:space="preserve">), the political factors of a country could affect business expansion as well as business operation significantly. Considering the expansion of Netflix in the Indian market, the high political stability and well-developed democratic </w:t>
            </w:r>
            <w:r w:rsidRPr="004576B0">
              <w:lastRenderedPageBreak/>
              <w:t xml:space="preserve">political system of India enable international organisations such as Netflix to perform their business operation. </w:t>
            </w:r>
          </w:p>
          <w:p w14:paraId="46691CC3" w14:textId="77777777" w:rsidR="001B2DAE" w:rsidRPr="004576B0" w:rsidRDefault="002540C7" w:rsidP="004576B0">
            <w:pPr>
              <w:pStyle w:val="ListParagraph"/>
              <w:numPr>
                <w:ilvl w:val="0"/>
                <w:numId w:val="1"/>
              </w:numPr>
              <w:ind w:left="360"/>
              <w:cnfStyle w:val="000000100000" w:firstRow="0" w:lastRow="0" w:firstColumn="0" w:lastColumn="0" w:oddVBand="0" w:evenVBand="0" w:oddHBand="1" w:evenHBand="0" w:firstRowFirstColumn="0" w:firstRowLastColumn="0" w:lastRowFirstColumn="0" w:lastRowLastColumn="0"/>
            </w:pPr>
            <w:r w:rsidRPr="004576B0">
              <w:t>Additionally, the low taxation market in India enables them to access high profit and their R&amp;D process to ensure the intellectual property rights respectively (</w:t>
            </w:r>
            <w:r w:rsidR="00404253">
              <w:t xml:space="preserve">Sull and </w:t>
            </w:r>
            <w:proofErr w:type="spellStart"/>
            <w:r w:rsidR="00404253">
              <w:t>Turconi</w:t>
            </w:r>
            <w:proofErr w:type="spellEnd"/>
            <w:r w:rsidR="00404253">
              <w:t>, 2021</w:t>
            </w:r>
            <w:r w:rsidRPr="004576B0">
              <w:t>).</w:t>
            </w:r>
          </w:p>
        </w:tc>
      </w:tr>
      <w:tr w:rsidR="00E75BE4" w14:paraId="5B1A9D83" w14:textId="77777777" w:rsidTr="00E75BE4">
        <w:tc>
          <w:tcPr>
            <w:cnfStyle w:val="001000000000" w:firstRow="0" w:lastRow="0" w:firstColumn="1" w:lastColumn="0" w:oddVBand="0" w:evenVBand="0" w:oddHBand="0" w:evenHBand="0" w:firstRowFirstColumn="0" w:firstRowLastColumn="0" w:lastRowFirstColumn="0" w:lastRowLastColumn="0"/>
            <w:tcW w:w="0" w:type="auto"/>
          </w:tcPr>
          <w:p w14:paraId="7FB2DAD8" w14:textId="77777777" w:rsidR="001B2DAE" w:rsidRPr="004576B0" w:rsidRDefault="002540C7" w:rsidP="001B2DAE">
            <w:r w:rsidRPr="004576B0">
              <w:lastRenderedPageBreak/>
              <w:t>Economical</w:t>
            </w:r>
          </w:p>
        </w:tc>
        <w:tc>
          <w:tcPr>
            <w:tcW w:w="0" w:type="auto"/>
          </w:tcPr>
          <w:p w14:paraId="0B8283F0" w14:textId="77777777" w:rsidR="00B7097C" w:rsidRDefault="002540C7" w:rsidP="004576B0">
            <w:pPr>
              <w:pStyle w:val="ListParagraph"/>
              <w:numPr>
                <w:ilvl w:val="0"/>
                <w:numId w:val="2"/>
              </w:numPr>
              <w:ind w:left="360"/>
              <w:cnfStyle w:val="000000000000" w:firstRow="0" w:lastRow="0" w:firstColumn="0" w:lastColumn="0" w:oddVBand="0" w:evenVBand="0" w:oddHBand="0" w:evenHBand="0" w:firstRowFirstColumn="0" w:firstRowLastColumn="0" w:lastRowFirstColumn="0" w:lastRowLastColumn="0"/>
            </w:pPr>
            <w:r w:rsidRPr="004576B0">
              <w:t xml:space="preserve">As opined by </w:t>
            </w:r>
            <w:proofErr w:type="spellStart"/>
            <w:r w:rsidR="005C7BF7" w:rsidRPr="005C7BF7">
              <w:t>Kurpayanidi</w:t>
            </w:r>
            <w:proofErr w:type="spellEnd"/>
            <w:r w:rsidR="00747C2A">
              <w:t xml:space="preserve"> </w:t>
            </w:r>
            <w:r w:rsidRPr="004576B0">
              <w:t>(</w:t>
            </w:r>
            <w:r w:rsidR="005C7BF7">
              <w:t>2021</w:t>
            </w:r>
            <w:r w:rsidRPr="004576B0">
              <w:t xml:space="preserve">), </w:t>
            </w:r>
            <w:r w:rsidR="004576B0" w:rsidRPr="004576B0">
              <w:t>the economic development of a country directly influences the growth of</w:t>
            </w:r>
            <w:r w:rsidR="004576B0">
              <w:t xml:space="preserve"> the organisation regarding wide-ranging opportunities as well. Several factors such as Inflation, employment, GDP, foreign exchange rate and economic structure would help the R&amp;D process of digital companies such as Netflix.</w:t>
            </w:r>
          </w:p>
          <w:p w14:paraId="290C3E38" w14:textId="77777777" w:rsidR="004576B0" w:rsidRDefault="002540C7" w:rsidP="00B7097C">
            <w:pPr>
              <w:jc w:val="center"/>
              <w:cnfStyle w:val="000000000000" w:firstRow="0" w:lastRow="0" w:firstColumn="0" w:lastColumn="0" w:oddVBand="0" w:evenVBand="0" w:oddHBand="0" w:evenHBand="0" w:firstRowFirstColumn="0" w:firstRowLastColumn="0" w:lastRowFirstColumn="0" w:lastRowLastColumn="0"/>
            </w:pPr>
            <w:r w:rsidRPr="00B7097C">
              <w:rPr>
                <w:noProof/>
                <w:lang w:val="en-US"/>
              </w:rPr>
              <w:drawing>
                <wp:inline distT="0" distB="0" distL="0" distR="0" wp14:anchorId="52B56925" wp14:editId="148F9A78">
                  <wp:extent cx="4217035" cy="26187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236513" cy="2630807"/>
                          </a:xfrm>
                          <a:prstGeom prst="rect">
                            <a:avLst/>
                          </a:prstGeom>
                        </pic:spPr>
                      </pic:pic>
                    </a:graphicData>
                  </a:graphic>
                </wp:inline>
              </w:drawing>
            </w:r>
          </w:p>
          <w:p w14:paraId="55BBAE61" w14:textId="77777777" w:rsidR="00B7097C" w:rsidRDefault="002540C7" w:rsidP="00B7097C">
            <w:pPr>
              <w:jc w:val="center"/>
              <w:cnfStyle w:val="000000000000" w:firstRow="0" w:lastRow="0" w:firstColumn="0" w:lastColumn="0" w:oddVBand="0" w:evenVBand="0" w:oddHBand="0" w:evenHBand="0" w:firstRowFirstColumn="0" w:firstRowLastColumn="0" w:lastRowFirstColumn="0" w:lastRowLastColumn="0"/>
              <w:rPr>
                <w:b/>
              </w:rPr>
            </w:pPr>
            <w:r>
              <w:rPr>
                <w:b/>
              </w:rPr>
              <w:t>Figure</w:t>
            </w:r>
            <w:r w:rsidR="007007A7">
              <w:rPr>
                <w:b/>
              </w:rPr>
              <w:t xml:space="preserve"> 1</w:t>
            </w:r>
            <w:r>
              <w:rPr>
                <w:b/>
              </w:rPr>
              <w:t>: GDP of India in 2016</w:t>
            </w:r>
          </w:p>
          <w:p w14:paraId="1C1D9662" w14:textId="77777777" w:rsidR="00B7097C" w:rsidRPr="00B7097C" w:rsidRDefault="002540C7" w:rsidP="00B7097C">
            <w:pPr>
              <w:jc w:val="center"/>
              <w:cnfStyle w:val="000000000000" w:firstRow="0" w:lastRow="0" w:firstColumn="0" w:lastColumn="0" w:oddVBand="0" w:evenVBand="0" w:oddHBand="0" w:evenHBand="0" w:firstRowFirstColumn="0" w:firstRowLastColumn="0" w:lastRowFirstColumn="0" w:lastRowLastColumn="0"/>
            </w:pPr>
            <w:r>
              <w:t xml:space="preserve">(Source: </w:t>
            </w:r>
            <w:r w:rsidRPr="00B7097C">
              <w:t>O'Neill, 2021)</w:t>
            </w:r>
          </w:p>
          <w:p w14:paraId="361EEA98" w14:textId="77777777" w:rsidR="001B2DAE" w:rsidRPr="004576B0" w:rsidRDefault="002540C7" w:rsidP="004576B0">
            <w:pPr>
              <w:pStyle w:val="ListParagraph"/>
              <w:numPr>
                <w:ilvl w:val="0"/>
                <w:numId w:val="2"/>
              </w:numPr>
              <w:ind w:left="360"/>
              <w:cnfStyle w:val="000000000000" w:firstRow="0" w:lastRow="0" w:firstColumn="0" w:lastColumn="0" w:oddVBand="0" w:evenVBand="0" w:oddHBand="0" w:evenHBand="0" w:firstRowFirstColumn="0" w:firstRowLastColumn="0" w:lastRowFirstColumn="0" w:lastRowLastColumn="0"/>
            </w:pPr>
            <w:r>
              <w:t>Con</w:t>
            </w:r>
            <w:r w:rsidR="00B7097C">
              <w:t xml:space="preserve">sidering the opinion of </w:t>
            </w:r>
            <w:r w:rsidR="00747C2A">
              <w:t>O’Neill (</w:t>
            </w:r>
            <w:r w:rsidR="00B7097C" w:rsidRPr="00B7097C">
              <w:t>2021)</w:t>
            </w:r>
            <w:r>
              <w:t>, the growth of GDP in the Indian market was +8.26% at the time of the expansion of Netflix in India in 2016 respectively. With this high financial stability with a low taxation market, the company has been able to gain access to the Indian digital market and thereby implement its strategic planning.</w:t>
            </w:r>
          </w:p>
        </w:tc>
      </w:tr>
      <w:tr w:rsidR="00E75BE4" w14:paraId="29BF6BB1"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71991B1" w14:textId="77777777" w:rsidR="001B2DAE" w:rsidRPr="004576B0" w:rsidRDefault="002540C7" w:rsidP="001B2DAE">
            <w:r w:rsidRPr="004576B0">
              <w:t>Social</w:t>
            </w:r>
          </w:p>
        </w:tc>
        <w:tc>
          <w:tcPr>
            <w:tcW w:w="0" w:type="auto"/>
          </w:tcPr>
          <w:p w14:paraId="1AF70ABF" w14:textId="77777777" w:rsidR="006A4FB1" w:rsidRDefault="002540C7" w:rsidP="004576B0">
            <w:pPr>
              <w:pStyle w:val="ListParagraph"/>
              <w:numPr>
                <w:ilvl w:val="0"/>
                <w:numId w:val="3"/>
              </w:numPr>
              <w:ind w:left="417"/>
              <w:cnfStyle w:val="000000100000" w:firstRow="0" w:lastRow="0" w:firstColumn="0" w:lastColumn="0" w:oddVBand="0" w:evenVBand="0" w:oddHBand="1" w:evenHBand="0" w:firstRowFirstColumn="0" w:firstRowLastColumn="0" w:lastRowFirstColumn="0" w:lastRowLastColumn="0"/>
            </w:pPr>
            <w:r>
              <w:t xml:space="preserve">Further, opined by </w:t>
            </w:r>
            <w:proofErr w:type="spellStart"/>
            <w:r w:rsidR="005C7BF7">
              <w:t>Budhiraja</w:t>
            </w:r>
            <w:proofErr w:type="spellEnd"/>
            <w:r w:rsidR="005C7BF7" w:rsidRPr="005C7BF7">
              <w:t xml:space="preserve"> and </w:t>
            </w:r>
            <w:r w:rsidR="00747C2A" w:rsidRPr="005C7BF7">
              <w:t>Modi</w:t>
            </w:r>
            <w:r w:rsidR="00747C2A">
              <w:t xml:space="preserve"> (</w:t>
            </w:r>
            <w:r w:rsidR="005C7BF7">
              <w:t>2021</w:t>
            </w:r>
            <w:r>
              <w:t xml:space="preserve">), social factors such as demographic trends, power distance, social norms and culture can significantly affect the growth of a particular organisation by engaging a large number of customers respectively. </w:t>
            </w:r>
          </w:p>
          <w:p w14:paraId="1263F3E4" w14:textId="77777777" w:rsidR="00B7097C" w:rsidRDefault="002540C7" w:rsidP="00B7097C">
            <w:pPr>
              <w:ind w:left="57"/>
              <w:jc w:val="center"/>
              <w:cnfStyle w:val="000000100000" w:firstRow="0" w:lastRow="0" w:firstColumn="0" w:lastColumn="0" w:oddVBand="0" w:evenVBand="0" w:oddHBand="1" w:evenHBand="0" w:firstRowFirstColumn="0" w:firstRowLastColumn="0" w:lastRowFirstColumn="0" w:lastRowLastColumn="0"/>
            </w:pPr>
            <w:r w:rsidRPr="00B7097C">
              <w:rPr>
                <w:noProof/>
                <w:lang w:val="en-US"/>
              </w:rPr>
              <w:lastRenderedPageBreak/>
              <w:drawing>
                <wp:inline distT="0" distB="0" distL="0" distR="0" wp14:anchorId="6425A1E4" wp14:editId="12C09FCB">
                  <wp:extent cx="4207510" cy="198768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31867" cy="1999190"/>
                          </a:xfrm>
                          <a:prstGeom prst="rect">
                            <a:avLst/>
                          </a:prstGeom>
                        </pic:spPr>
                      </pic:pic>
                    </a:graphicData>
                  </a:graphic>
                </wp:inline>
              </w:drawing>
            </w:r>
          </w:p>
          <w:p w14:paraId="1F9035A4" w14:textId="77777777" w:rsidR="00B7097C" w:rsidRDefault="002540C7" w:rsidP="00B7097C">
            <w:pPr>
              <w:ind w:left="57"/>
              <w:jc w:val="center"/>
              <w:cnfStyle w:val="000000100000" w:firstRow="0" w:lastRow="0" w:firstColumn="0" w:lastColumn="0" w:oddVBand="0" w:evenVBand="0" w:oddHBand="1" w:evenHBand="0" w:firstRowFirstColumn="0" w:firstRowLastColumn="0" w:lastRowFirstColumn="0" w:lastRowLastColumn="0"/>
              <w:rPr>
                <w:b/>
              </w:rPr>
            </w:pPr>
            <w:r>
              <w:rPr>
                <w:b/>
              </w:rPr>
              <w:t>Figure</w:t>
            </w:r>
            <w:r w:rsidR="007007A7">
              <w:rPr>
                <w:b/>
              </w:rPr>
              <w:t xml:space="preserve"> 2</w:t>
            </w:r>
            <w:r>
              <w:rPr>
                <w:b/>
              </w:rPr>
              <w:t>: Internet users in India from 2016 to 2019</w:t>
            </w:r>
          </w:p>
          <w:p w14:paraId="7A6696D0" w14:textId="77777777" w:rsidR="00B7097C" w:rsidRPr="00B7097C" w:rsidRDefault="002540C7" w:rsidP="00B7097C">
            <w:pPr>
              <w:ind w:left="57"/>
              <w:jc w:val="center"/>
              <w:cnfStyle w:val="000000100000" w:firstRow="0" w:lastRow="0" w:firstColumn="0" w:lastColumn="0" w:oddVBand="0" w:evenVBand="0" w:oddHBand="1" w:evenHBand="0" w:firstRowFirstColumn="0" w:firstRowLastColumn="0" w:lastRowFirstColumn="0" w:lastRowLastColumn="0"/>
            </w:pPr>
            <w:r>
              <w:t xml:space="preserve">(Source: </w:t>
            </w:r>
            <w:r w:rsidRPr="00B7097C">
              <w:t>Esaki-Smith, 2021)</w:t>
            </w:r>
          </w:p>
          <w:p w14:paraId="4CB49948" w14:textId="77777777" w:rsidR="001B2DAE" w:rsidRDefault="002540C7" w:rsidP="004576B0">
            <w:pPr>
              <w:pStyle w:val="ListParagraph"/>
              <w:numPr>
                <w:ilvl w:val="0"/>
                <w:numId w:val="3"/>
              </w:numPr>
              <w:ind w:left="417"/>
              <w:cnfStyle w:val="000000100000" w:firstRow="0" w:lastRow="0" w:firstColumn="0" w:lastColumn="0" w:oddVBand="0" w:evenVBand="0" w:oddHBand="1" w:evenHBand="0" w:firstRowFirstColumn="0" w:firstRowLastColumn="0" w:lastRowFirstColumn="0" w:lastRowLastColumn="0"/>
            </w:pPr>
            <w:r>
              <w:t>According to</w:t>
            </w:r>
            <w:r w:rsidR="00B7097C">
              <w:t xml:space="preserve"> the report of Esaki-Smith</w:t>
            </w:r>
            <w:r w:rsidR="00976297">
              <w:t xml:space="preserve"> </w:t>
            </w:r>
            <w:r w:rsidR="00B7097C">
              <w:t>(</w:t>
            </w:r>
            <w:r w:rsidR="00B7097C" w:rsidRPr="00B7097C">
              <w:t>2021)</w:t>
            </w:r>
            <w:r>
              <w:t>, the internet penetration by the Indian citizens increased in 2015 and the number had become 295.39million while the expansion of Netflix in the Indian market in 2016 respectively. This increasing internet-using trend in the Indian market enables the organisation to enter and operate their business in India effectively.</w:t>
            </w:r>
          </w:p>
          <w:p w14:paraId="47693267" w14:textId="77777777" w:rsidR="006A4FB1" w:rsidRPr="004576B0" w:rsidRDefault="002540C7" w:rsidP="004576B0">
            <w:pPr>
              <w:pStyle w:val="ListParagraph"/>
              <w:numPr>
                <w:ilvl w:val="0"/>
                <w:numId w:val="3"/>
              </w:numPr>
              <w:ind w:left="417"/>
              <w:cnfStyle w:val="000000100000" w:firstRow="0" w:lastRow="0" w:firstColumn="0" w:lastColumn="0" w:oddVBand="0" w:evenVBand="0" w:oddHBand="1" w:evenHBand="0" w:firstRowFirstColumn="0" w:firstRowLastColumn="0" w:lastRowFirstColumn="0" w:lastRowLastColumn="0"/>
            </w:pPr>
            <w:r>
              <w:t>Furthermore, the</w:t>
            </w:r>
            <w:r w:rsidR="00B7097C">
              <w:t xml:space="preserve"> report of Sull and </w:t>
            </w:r>
            <w:proofErr w:type="spellStart"/>
            <w:r w:rsidR="00747C2A">
              <w:t>Turconi</w:t>
            </w:r>
            <w:proofErr w:type="spellEnd"/>
            <w:r w:rsidR="00747C2A">
              <w:t xml:space="preserve"> (</w:t>
            </w:r>
            <w:r w:rsidR="00B7097C" w:rsidRPr="00B7097C">
              <w:t>2021)</w:t>
            </w:r>
            <w:r>
              <w:t xml:space="preserve"> stated that 87% of the time spent by the Indians with their mobile phones and 80% of Indians have three video apps on their mobile. Additionally, the report pointed out that India had 1.3billion subscribers in 2019, which can depict that with an effective strategy regarding the societal trend on online video viewing, an organisation such as Netflix can gain desired results in the coming future respectively.</w:t>
            </w:r>
          </w:p>
        </w:tc>
      </w:tr>
      <w:tr w:rsidR="00E75BE4" w14:paraId="6A6E43C8" w14:textId="77777777" w:rsidTr="00E75BE4">
        <w:tc>
          <w:tcPr>
            <w:cnfStyle w:val="001000000000" w:firstRow="0" w:lastRow="0" w:firstColumn="1" w:lastColumn="0" w:oddVBand="0" w:evenVBand="0" w:oddHBand="0" w:evenHBand="0" w:firstRowFirstColumn="0" w:firstRowLastColumn="0" w:lastRowFirstColumn="0" w:lastRowLastColumn="0"/>
            <w:tcW w:w="0" w:type="auto"/>
          </w:tcPr>
          <w:p w14:paraId="2F9329B6" w14:textId="77777777" w:rsidR="001B2DAE" w:rsidRPr="004576B0" w:rsidRDefault="002540C7" w:rsidP="001B2DAE">
            <w:r w:rsidRPr="004576B0">
              <w:lastRenderedPageBreak/>
              <w:t>Technological</w:t>
            </w:r>
          </w:p>
        </w:tc>
        <w:tc>
          <w:tcPr>
            <w:tcW w:w="0" w:type="auto"/>
          </w:tcPr>
          <w:p w14:paraId="3BB3FEBD" w14:textId="77777777" w:rsidR="001B2DAE" w:rsidRDefault="002540C7" w:rsidP="00B7097C">
            <w:pPr>
              <w:pStyle w:val="ListParagraph"/>
              <w:numPr>
                <w:ilvl w:val="0"/>
                <w:numId w:val="4"/>
              </w:numPr>
              <w:ind w:left="360"/>
              <w:cnfStyle w:val="000000000000" w:firstRow="0" w:lastRow="0" w:firstColumn="0" w:lastColumn="0" w:oddVBand="0" w:evenVBand="0" w:oddHBand="0" w:evenHBand="0" w:firstRowFirstColumn="0" w:firstRowLastColumn="0" w:lastRowFirstColumn="0" w:lastRowLastColumn="0"/>
            </w:pPr>
            <w:r>
              <w:t xml:space="preserve">According to </w:t>
            </w:r>
            <w:proofErr w:type="spellStart"/>
            <w:r w:rsidR="005C7BF7">
              <w:t>Ortt</w:t>
            </w:r>
            <w:proofErr w:type="spellEnd"/>
            <w:r w:rsidR="005C7BF7" w:rsidRPr="005C7BF7">
              <w:t xml:space="preserve"> and Kamp</w:t>
            </w:r>
            <w:r w:rsidR="00747C2A">
              <w:t xml:space="preserve"> </w:t>
            </w:r>
            <w:r>
              <w:t>(</w:t>
            </w:r>
            <w:r w:rsidR="005C7BF7">
              <w:t>2022</w:t>
            </w:r>
            <w:r>
              <w:t xml:space="preserve">), the rapid technological factors such as </w:t>
            </w:r>
            <w:r w:rsidR="007B6686">
              <w:t>technol</w:t>
            </w:r>
            <w:r w:rsidR="00747C2A">
              <w:t>ogical innovation and R&amp;</w:t>
            </w:r>
            <w:proofErr w:type="gramStart"/>
            <w:r w:rsidR="00747C2A">
              <w:t xml:space="preserve">D </w:t>
            </w:r>
            <w:r w:rsidR="007B6686">
              <w:t xml:space="preserve"> have</w:t>
            </w:r>
            <w:proofErr w:type="gramEnd"/>
            <w:r w:rsidR="007B6686">
              <w:t xml:space="preserve"> a significant impact on the service of the organisation.</w:t>
            </w:r>
          </w:p>
          <w:p w14:paraId="0340676A" w14:textId="77777777" w:rsidR="007B6686" w:rsidRDefault="002540C7" w:rsidP="00B7097C">
            <w:pPr>
              <w:pStyle w:val="ListParagraph"/>
              <w:numPr>
                <w:ilvl w:val="0"/>
                <w:numId w:val="4"/>
              </w:numPr>
              <w:ind w:left="360"/>
              <w:cnfStyle w:val="000000000000" w:firstRow="0" w:lastRow="0" w:firstColumn="0" w:lastColumn="0" w:oddVBand="0" w:evenVBand="0" w:oddHBand="0" w:evenHBand="0" w:firstRowFirstColumn="0" w:firstRowLastColumn="0" w:lastRowFirstColumn="0" w:lastRowLastColumn="0"/>
            </w:pPr>
            <w:r>
              <w:t xml:space="preserve">As opined by </w:t>
            </w:r>
            <w:r w:rsidR="00020C35">
              <w:t xml:space="preserve">Sull and </w:t>
            </w:r>
            <w:proofErr w:type="spellStart"/>
            <w:r w:rsidR="00747C2A">
              <w:t>Turconi</w:t>
            </w:r>
            <w:proofErr w:type="spellEnd"/>
            <w:r w:rsidR="00747C2A">
              <w:t xml:space="preserve"> (</w:t>
            </w:r>
            <w:r w:rsidR="00020C35">
              <w:t>2021</w:t>
            </w:r>
            <w:r>
              <w:t xml:space="preserve">), the rapid technological advancement in India had enabled Netflix to gain huge customers at the initial time. Additionally, the 4G internet innovation in India has enabled a large number of customers to access the internet on their phones and computer, which has enabled Netflix to utilise the low internet cost of the Indian market and deliver their content. </w:t>
            </w:r>
          </w:p>
          <w:p w14:paraId="58CBFD50" w14:textId="77777777" w:rsidR="007B6686" w:rsidRDefault="002540C7" w:rsidP="007B6686">
            <w:pPr>
              <w:jc w:val="center"/>
              <w:cnfStyle w:val="000000000000" w:firstRow="0" w:lastRow="0" w:firstColumn="0" w:lastColumn="0" w:oddVBand="0" w:evenVBand="0" w:oddHBand="0" w:evenHBand="0" w:firstRowFirstColumn="0" w:firstRowLastColumn="0" w:lastRowFirstColumn="0" w:lastRowLastColumn="0"/>
            </w:pPr>
            <w:r w:rsidRPr="007B6686">
              <w:rPr>
                <w:noProof/>
                <w:lang w:val="en-US"/>
              </w:rPr>
              <w:lastRenderedPageBreak/>
              <w:drawing>
                <wp:inline distT="0" distB="0" distL="0" distR="0" wp14:anchorId="02BEDACF" wp14:editId="6EDCE32E">
                  <wp:extent cx="3600240" cy="216217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3620998" cy="2174642"/>
                          </a:xfrm>
                          <a:prstGeom prst="rect">
                            <a:avLst/>
                          </a:prstGeom>
                        </pic:spPr>
                      </pic:pic>
                    </a:graphicData>
                  </a:graphic>
                </wp:inline>
              </w:drawing>
            </w:r>
          </w:p>
          <w:p w14:paraId="24C1BB8F" w14:textId="77777777" w:rsidR="007B6686" w:rsidRDefault="002540C7" w:rsidP="007B6686">
            <w:pPr>
              <w:jc w:val="center"/>
              <w:cnfStyle w:val="000000000000" w:firstRow="0" w:lastRow="0" w:firstColumn="0" w:lastColumn="0" w:oddVBand="0" w:evenVBand="0" w:oddHBand="0" w:evenHBand="0" w:firstRowFirstColumn="0" w:firstRowLastColumn="0" w:lastRowFirstColumn="0" w:lastRowLastColumn="0"/>
              <w:rPr>
                <w:b/>
              </w:rPr>
            </w:pPr>
            <w:r>
              <w:rPr>
                <w:b/>
              </w:rPr>
              <w:t>Figure</w:t>
            </w:r>
            <w:r w:rsidR="007007A7">
              <w:rPr>
                <w:b/>
              </w:rPr>
              <w:t xml:space="preserve"> 3</w:t>
            </w:r>
            <w:r>
              <w:rPr>
                <w:b/>
              </w:rPr>
              <w:t>: Number of internet users in urban and rural Indians in 2018</w:t>
            </w:r>
          </w:p>
          <w:p w14:paraId="37453118" w14:textId="77777777" w:rsidR="007B6686" w:rsidRPr="007B6686" w:rsidRDefault="002540C7" w:rsidP="007B6686">
            <w:pPr>
              <w:jc w:val="center"/>
              <w:cnfStyle w:val="000000000000" w:firstRow="0" w:lastRow="0" w:firstColumn="0" w:lastColumn="0" w:oddVBand="0" w:evenVBand="0" w:oddHBand="0" w:evenHBand="0" w:firstRowFirstColumn="0" w:firstRowLastColumn="0" w:lastRowFirstColumn="0" w:lastRowLastColumn="0"/>
            </w:pPr>
            <w:r>
              <w:t xml:space="preserve">(Source: </w:t>
            </w:r>
            <w:r w:rsidR="00020C35" w:rsidRPr="00020C35">
              <w:t>Media Ownership Monitor, 2019)</w:t>
            </w:r>
          </w:p>
          <w:p w14:paraId="74793EE1" w14:textId="77777777" w:rsidR="007B6686" w:rsidRPr="004576B0" w:rsidRDefault="002540C7" w:rsidP="00020C35">
            <w:pPr>
              <w:pStyle w:val="ListParagraph"/>
              <w:numPr>
                <w:ilvl w:val="0"/>
                <w:numId w:val="4"/>
              </w:numPr>
              <w:ind w:left="360"/>
              <w:cnfStyle w:val="000000000000" w:firstRow="0" w:lastRow="0" w:firstColumn="0" w:lastColumn="0" w:oddVBand="0" w:evenVBand="0" w:oddHBand="0" w:evenHBand="0" w:firstRowFirstColumn="0" w:firstRowLastColumn="0" w:lastRowFirstColumn="0" w:lastRowLastColumn="0"/>
            </w:pPr>
            <w:r>
              <w:t xml:space="preserve">Furthermore, </w:t>
            </w:r>
            <w:r w:rsidR="00020C35">
              <w:t xml:space="preserve">it has been </w:t>
            </w:r>
            <w:r>
              <w:t xml:space="preserve">subjected that due to the development of technological advancement and internet facilities, the number of internet users in the rural areas become 21% and in urban areas 66%, which can help the company to gain high customer engagement </w:t>
            </w:r>
            <w:proofErr w:type="gramStart"/>
            <w:r>
              <w:t>respectively</w:t>
            </w:r>
            <w:r w:rsidR="00020C35" w:rsidRPr="00020C35">
              <w:t>(</w:t>
            </w:r>
            <w:proofErr w:type="gramEnd"/>
            <w:r w:rsidR="00020C35" w:rsidRPr="00020C35">
              <w:t>Media Ownership Monitor, 2019)</w:t>
            </w:r>
            <w:r>
              <w:t>.</w:t>
            </w:r>
          </w:p>
        </w:tc>
      </w:tr>
      <w:tr w:rsidR="00E75BE4" w14:paraId="362EC670"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32B4E36" w14:textId="77777777" w:rsidR="001B2DAE" w:rsidRPr="004576B0" w:rsidRDefault="002540C7" w:rsidP="001B2DAE">
            <w:r w:rsidRPr="004576B0">
              <w:lastRenderedPageBreak/>
              <w:t>Legal</w:t>
            </w:r>
          </w:p>
        </w:tc>
        <w:tc>
          <w:tcPr>
            <w:tcW w:w="0" w:type="auto"/>
          </w:tcPr>
          <w:p w14:paraId="4F643F70" w14:textId="77777777" w:rsidR="001B2DAE" w:rsidRDefault="002540C7" w:rsidP="007B6686">
            <w:pPr>
              <w:pStyle w:val="ListParagraph"/>
              <w:numPr>
                <w:ilvl w:val="0"/>
                <w:numId w:val="4"/>
              </w:numPr>
              <w:ind w:left="360"/>
              <w:cnfStyle w:val="000000100000" w:firstRow="0" w:lastRow="0" w:firstColumn="0" w:lastColumn="0" w:oddVBand="0" w:evenVBand="0" w:oddHBand="1" w:evenHBand="0" w:firstRowFirstColumn="0" w:firstRowLastColumn="0" w:lastRowFirstColumn="0" w:lastRowLastColumn="0"/>
            </w:pPr>
            <w:r>
              <w:t>The company has ensured ethical and moral consideration regarding their content through the data protection act 2018 (</w:t>
            </w:r>
            <w:r w:rsidR="005C7BF7">
              <w:t xml:space="preserve">Sull and </w:t>
            </w:r>
            <w:proofErr w:type="spellStart"/>
            <w:r w:rsidR="005C7BF7">
              <w:t>Turconi</w:t>
            </w:r>
            <w:proofErr w:type="spellEnd"/>
            <w:r w:rsidR="005C7BF7">
              <w:t>, 2021</w:t>
            </w:r>
            <w:r>
              <w:t>).</w:t>
            </w:r>
          </w:p>
          <w:p w14:paraId="53E29303" w14:textId="77777777" w:rsidR="00020C35" w:rsidRPr="004576B0" w:rsidRDefault="002540C7" w:rsidP="005C7BF7">
            <w:pPr>
              <w:pStyle w:val="ListParagraph"/>
              <w:numPr>
                <w:ilvl w:val="0"/>
                <w:numId w:val="4"/>
              </w:numPr>
              <w:ind w:left="360"/>
              <w:cnfStyle w:val="000000100000" w:firstRow="0" w:lastRow="0" w:firstColumn="0" w:lastColumn="0" w:oddVBand="0" w:evenVBand="0" w:oddHBand="1" w:evenHBand="0" w:firstRowFirstColumn="0" w:firstRowLastColumn="0" w:lastRowFirstColumn="0" w:lastRowLastColumn="0"/>
            </w:pPr>
            <w:r>
              <w:t xml:space="preserve">Additionally, the government of India has intellectual property rights and customer protection law, which had to maintain by </w:t>
            </w:r>
            <w:r w:rsidR="005C7BF7">
              <w:t xml:space="preserve">any video streaming organisation such as Netflix during the expansion </w:t>
            </w:r>
            <w:r w:rsidR="005C7BF7" w:rsidRPr="005C7BF7">
              <w:t>(</w:t>
            </w:r>
            <w:proofErr w:type="spellStart"/>
            <w:r w:rsidR="005C7BF7" w:rsidRPr="005C7BF7">
              <w:t>Nagi</w:t>
            </w:r>
            <w:proofErr w:type="spellEnd"/>
            <w:r w:rsidR="005C7BF7" w:rsidRPr="005C7BF7">
              <w:t>, 2017)</w:t>
            </w:r>
            <w:r>
              <w:t>.</w:t>
            </w:r>
          </w:p>
        </w:tc>
      </w:tr>
      <w:tr w:rsidR="00E75BE4" w14:paraId="50C9C225" w14:textId="77777777" w:rsidTr="00E75BE4">
        <w:tc>
          <w:tcPr>
            <w:cnfStyle w:val="001000000000" w:firstRow="0" w:lastRow="0" w:firstColumn="1" w:lastColumn="0" w:oddVBand="0" w:evenVBand="0" w:oddHBand="0" w:evenHBand="0" w:firstRowFirstColumn="0" w:firstRowLastColumn="0" w:lastRowFirstColumn="0" w:lastRowLastColumn="0"/>
            <w:tcW w:w="0" w:type="auto"/>
          </w:tcPr>
          <w:p w14:paraId="3B7F8331" w14:textId="77777777" w:rsidR="001B2DAE" w:rsidRPr="004576B0" w:rsidRDefault="002540C7" w:rsidP="001B2DAE">
            <w:r w:rsidRPr="004576B0">
              <w:t>Environmental</w:t>
            </w:r>
          </w:p>
        </w:tc>
        <w:tc>
          <w:tcPr>
            <w:tcW w:w="0" w:type="auto"/>
          </w:tcPr>
          <w:p w14:paraId="25D8B3BD" w14:textId="77777777" w:rsidR="001B2DAE" w:rsidRDefault="002540C7" w:rsidP="007B6686">
            <w:pPr>
              <w:pStyle w:val="ListParagraph"/>
              <w:numPr>
                <w:ilvl w:val="0"/>
                <w:numId w:val="4"/>
              </w:numPr>
              <w:ind w:left="360"/>
              <w:cnfStyle w:val="000000000000" w:firstRow="0" w:lastRow="0" w:firstColumn="0" w:lastColumn="0" w:oddVBand="0" w:evenVBand="0" w:oddHBand="0" w:evenHBand="0" w:firstRowFirstColumn="0" w:firstRowLastColumn="0" w:lastRowFirstColumn="0" w:lastRowLastColumn="0"/>
            </w:pPr>
            <w:r>
              <w:t xml:space="preserve">The report of </w:t>
            </w:r>
            <w:r w:rsidR="00747C2A">
              <w:t>Netflix (</w:t>
            </w:r>
            <w:r w:rsidRPr="00404253">
              <w:t>2019)</w:t>
            </w:r>
            <w:r w:rsidR="00020C35">
              <w:t xml:space="preserve"> stated that the environmental consciousness is increasing in the Asian countries such as India and considering this, Netflix </w:t>
            </w:r>
            <w:r>
              <w:t>provided their contents, which reflect the practice of sustainability.</w:t>
            </w:r>
          </w:p>
          <w:p w14:paraId="05741156" w14:textId="77777777" w:rsidR="00404253" w:rsidRPr="004576B0" w:rsidRDefault="002540C7" w:rsidP="007B6686">
            <w:pPr>
              <w:pStyle w:val="ListParagraph"/>
              <w:numPr>
                <w:ilvl w:val="0"/>
                <w:numId w:val="4"/>
              </w:numPr>
              <w:ind w:left="360"/>
              <w:cnfStyle w:val="000000000000" w:firstRow="0" w:lastRow="0" w:firstColumn="0" w:lastColumn="0" w:oddVBand="0" w:evenVBand="0" w:oddHBand="0" w:evenHBand="0" w:firstRowFirstColumn="0" w:firstRowLastColumn="0" w:lastRowFirstColumn="0" w:lastRowLastColumn="0"/>
            </w:pPr>
            <w:r>
              <w:t xml:space="preserve">Additionally, the company is using 100% of their digital power with the regional renewable energy certificate 2018. Moreover, they use direct energy sources of 51,000MWHs while indirect energy sources of 194,000MWHs to reduce the carbon emission respectively </w:t>
            </w:r>
            <w:r w:rsidRPr="00404253">
              <w:t>(Netflix, 2019)</w:t>
            </w:r>
            <w:r>
              <w:t>.</w:t>
            </w:r>
          </w:p>
        </w:tc>
      </w:tr>
    </w:tbl>
    <w:p w14:paraId="6729DE3B" w14:textId="77777777" w:rsidR="001B2DAE" w:rsidRPr="005C7BF7" w:rsidRDefault="002540C7" w:rsidP="005C7BF7">
      <w:pPr>
        <w:jc w:val="center"/>
        <w:rPr>
          <w:b/>
        </w:rPr>
      </w:pPr>
      <w:r>
        <w:rPr>
          <w:b/>
        </w:rPr>
        <w:lastRenderedPageBreak/>
        <w:t>Table</w:t>
      </w:r>
      <w:r w:rsidR="007007A7">
        <w:rPr>
          <w:b/>
        </w:rPr>
        <w:t xml:space="preserve"> 1</w:t>
      </w:r>
      <w:r>
        <w:rPr>
          <w:b/>
        </w:rPr>
        <w:t>: PESTLE analysis of Netflix in India</w:t>
      </w:r>
    </w:p>
    <w:p w14:paraId="4C3F60A3" w14:textId="77777777" w:rsidR="001B2DAE" w:rsidRPr="00101D6F" w:rsidRDefault="002540C7" w:rsidP="001B2DAE">
      <w:pPr>
        <w:rPr>
          <w:b/>
          <w:i/>
        </w:rPr>
      </w:pPr>
      <w:r w:rsidRPr="00101D6F">
        <w:rPr>
          <w:b/>
          <w:i/>
        </w:rPr>
        <w:t>2.1.2 Industry Life Cycle</w:t>
      </w:r>
    </w:p>
    <w:p w14:paraId="366B39F0" w14:textId="77777777" w:rsidR="00C10144" w:rsidRDefault="002540C7" w:rsidP="001B2DAE">
      <w:r>
        <w:t>According</w:t>
      </w:r>
      <w:r w:rsidR="00101D6F">
        <w:t xml:space="preserve"> to </w:t>
      </w:r>
      <w:proofErr w:type="spellStart"/>
      <w:r w:rsidR="00747C2A">
        <w:t>Wohlner</w:t>
      </w:r>
      <w:proofErr w:type="spellEnd"/>
      <w:r w:rsidR="00747C2A">
        <w:t xml:space="preserve"> (</w:t>
      </w:r>
      <w:r w:rsidR="00101D6F" w:rsidRPr="00101D6F">
        <w:t>2020)</w:t>
      </w:r>
      <w:r>
        <w:t>, the industry life cycle is mainly considered the fundamental examination of an industry at a given period and by using this cycle, the company can maintain its future project management and financial management to estimate valuation in the target market respectively. Considering this, the industry strategic and operational management of organisations such as Netflix in the Indian market can be analysed by using industry life cycle stages respectively. As p</w:t>
      </w:r>
      <w:r w:rsidR="00101D6F">
        <w:t xml:space="preserve">er </w:t>
      </w:r>
      <w:r w:rsidR="007007A7">
        <w:t xml:space="preserve">opined by </w:t>
      </w:r>
      <w:r w:rsidR="00747C2A">
        <w:t>Chen (</w:t>
      </w:r>
      <w:r w:rsidR="00101D6F" w:rsidRPr="00101D6F">
        <w:t>2021)</w:t>
      </w:r>
      <w:r>
        <w:t>, the industry life cycle mainly consists of five stages such as start-up, growth, shakeout, maturity and decline. Considering Netflix, the company is in the growth stage in the Indian market due to various external factors.</w:t>
      </w:r>
    </w:p>
    <w:p w14:paraId="4A9A752B" w14:textId="77777777" w:rsidR="00C10144" w:rsidRDefault="002540C7" w:rsidP="00C10144">
      <w:pPr>
        <w:jc w:val="center"/>
      </w:pPr>
      <w:r w:rsidRPr="00C10144">
        <w:rPr>
          <w:noProof/>
          <w:lang w:val="en-US"/>
        </w:rPr>
        <w:drawing>
          <wp:inline distT="0" distB="0" distL="0" distR="0" wp14:anchorId="2B044D75" wp14:editId="5F1C41B7">
            <wp:extent cx="4333875" cy="2475412"/>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4334798" cy="2475939"/>
                    </a:xfrm>
                    <a:prstGeom prst="rect">
                      <a:avLst/>
                    </a:prstGeom>
                  </pic:spPr>
                </pic:pic>
              </a:graphicData>
            </a:graphic>
          </wp:inline>
        </w:drawing>
      </w:r>
    </w:p>
    <w:p w14:paraId="228DC951" w14:textId="77777777" w:rsidR="00101D6F" w:rsidRDefault="002540C7" w:rsidP="00C10144">
      <w:pPr>
        <w:jc w:val="center"/>
        <w:rPr>
          <w:b/>
        </w:rPr>
      </w:pPr>
      <w:r>
        <w:rPr>
          <w:b/>
        </w:rPr>
        <w:t>Figure</w:t>
      </w:r>
      <w:r w:rsidR="007007A7">
        <w:rPr>
          <w:b/>
        </w:rPr>
        <w:t xml:space="preserve"> 4</w:t>
      </w:r>
      <w:r>
        <w:rPr>
          <w:b/>
        </w:rPr>
        <w:t>: Industry life cycle stages</w:t>
      </w:r>
    </w:p>
    <w:p w14:paraId="3470E1F9" w14:textId="77777777" w:rsidR="00101D6F" w:rsidRPr="00101D6F" w:rsidRDefault="002540C7" w:rsidP="00C10144">
      <w:pPr>
        <w:jc w:val="center"/>
      </w:pPr>
      <w:r>
        <w:t>(Source: Chen, 2021)</w:t>
      </w:r>
    </w:p>
    <w:p w14:paraId="6999D41D" w14:textId="77777777" w:rsidR="00C10144" w:rsidRPr="004576B0" w:rsidRDefault="00747C2A" w:rsidP="001B2DAE">
      <w:proofErr w:type="spellStart"/>
      <w:r>
        <w:t>Socha</w:t>
      </w:r>
      <w:proofErr w:type="spellEnd"/>
      <w:r>
        <w:t xml:space="preserve"> (</w:t>
      </w:r>
      <w:r w:rsidR="002540C7" w:rsidRPr="00101D6F">
        <w:t>2020)</w:t>
      </w:r>
      <w:r w:rsidR="002540C7">
        <w:t xml:space="preserve"> opined that the lower-cost subscription nature of the Indian people, high competition and domestic competitors have caused the streaming service of the company to achieve the attention of the Indian people. Additionally, Sull and </w:t>
      </w:r>
      <w:proofErr w:type="spellStart"/>
      <w:r>
        <w:t>Turconi</w:t>
      </w:r>
      <w:proofErr w:type="spellEnd"/>
      <w:r>
        <w:t xml:space="preserve"> (</w:t>
      </w:r>
      <w:r w:rsidR="002540C7" w:rsidRPr="00101D6F">
        <w:t>2021)</w:t>
      </w:r>
      <w:r w:rsidR="002540C7">
        <w:t xml:space="preserve"> supported the previous fact by saying that the SVOD battle in India has become the market saturated regarding Netflix and thus, the company is still at the growth stage in the Indian market according to industry life cycle theory. </w:t>
      </w:r>
    </w:p>
    <w:p w14:paraId="4D6B4163" w14:textId="77777777" w:rsidR="001B2DAE" w:rsidRPr="000878FE" w:rsidRDefault="002540C7" w:rsidP="001B2DAE">
      <w:pPr>
        <w:rPr>
          <w:b/>
          <w:i/>
        </w:rPr>
      </w:pPr>
      <w:r w:rsidRPr="000878FE">
        <w:rPr>
          <w:b/>
          <w:i/>
        </w:rPr>
        <w:t>2.1.3 Porter’s Five Forces analysis</w:t>
      </w:r>
    </w:p>
    <w:p w14:paraId="26B85F8A" w14:textId="77777777" w:rsidR="00101D6F" w:rsidRDefault="002540C7" w:rsidP="001B2DAE">
      <w:r>
        <w:lastRenderedPageBreak/>
        <w:t xml:space="preserve">As per the opinion of </w:t>
      </w:r>
      <w:r w:rsidR="00747C2A">
        <w:t>Scott (</w:t>
      </w:r>
      <w:r w:rsidRPr="000878FE">
        <w:t>2020)</w:t>
      </w:r>
      <w:r>
        <w:t xml:space="preserve">, the competitive analysis of the company could be accessed by the implementation of porter’s five forces strategy </w:t>
      </w:r>
      <w:r w:rsidR="00107A39">
        <w:t xml:space="preserve">that can help to illustrate the industry's weaknesses and </w:t>
      </w:r>
      <w:r w:rsidR="003B57F7">
        <w:t>strengths. Additionally, it would help the organisation to understand the level of competition in the target market and thereby, enhance the long-term profitability of the firm respectively. Considering this,</w:t>
      </w:r>
      <w:r w:rsidR="008046C1">
        <w:t xml:space="preserve"> the competitive advantage of Netflix in the Indian market could be analysed as below.</w:t>
      </w:r>
    </w:p>
    <w:p w14:paraId="0A35EC2E" w14:textId="77777777" w:rsidR="008046C1" w:rsidRDefault="002540C7" w:rsidP="001B2DAE">
      <w:r w:rsidRPr="000878FE">
        <w:rPr>
          <w:i/>
          <w:u w:val="single"/>
        </w:rPr>
        <w:t>Competition in the market</w:t>
      </w:r>
      <w:r w:rsidR="000878FE">
        <w:t xml:space="preserve">: As opined by Sull and </w:t>
      </w:r>
      <w:proofErr w:type="spellStart"/>
      <w:r w:rsidR="000878FE">
        <w:t>Turconi</w:t>
      </w:r>
      <w:proofErr w:type="spellEnd"/>
      <w:r w:rsidR="00747C2A">
        <w:t xml:space="preserve"> </w:t>
      </w:r>
      <w:r w:rsidR="000878FE">
        <w:t>(</w:t>
      </w:r>
      <w:r w:rsidR="000878FE" w:rsidRPr="000878FE">
        <w:t>2021)</w:t>
      </w:r>
      <w:r>
        <w:t xml:space="preserve">, Netflix since its entry into the Indian market has faced </w:t>
      </w:r>
      <w:r w:rsidRPr="008046C1">
        <w:rPr>
          <w:b/>
          <w:i/>
        </w:rPr>
        <w:t>the high</w:t>
      </w:r>
      <w:r>
        <w:t xml:space="preserve"> threat of competition from </w:t>
      </w:r>
      <w:proofErr w:type="spellStart"/>
      <w:r>
        <w:t>Hotstar</w:t>
      </w:r>
      <w:proofErr w:type="spellEnd"/>
      <w:r>
        <w:t>, Amazon prime and other domestic video platforms, which can affect its growth in the Indian market significantly.</w:t>
      </w:r>
    </w:p>
    <w:p w14:paraId="51B25948" w14:textId="77777777" w:rsidR="008046C1" w:rsidRDefault="002540C7" w:rsidP="001B2DAE">
      <w:r w:rsidRPr="000878FE">
        <w:rPr>
          <w:i/>
          <w:u w:val="single"/>
        </w:rPr>
        <w:t>Potential of new entrance</w:t>
      </w:r>
      <w:r>
        <w:t xml:space="preserve">: As per the Industry life cycle, the company is in the growth stage in India and thus, the threat of the new entrance into the Indian market could create </w:t>
      </w:r>
      <w:r w:rsidRPr="000878FE">
        <w:rPr>
          <w:b/>
          <w:i/>
        </w:rPr>
        <w:t>a high</w:t>
      </w:r>
      <w:r>
        <w:t xml:space="preserve"> threat for Netflix. </w:t>
      </w:r>
      <w:r w:rsidR="000878FE">
        <w:t xml:space="preserve">Sull and </w:t>
      </w:r>
      <w:proofErr w:type="spellStart"/>
      <w:r w:rsidR="00747C2A">
        <w:t>Turconi</w:t>
      </w:r>
      <w:proofErr w:type="spellEnd"/>
      <w:r w:rsidR="00747C2A">
        <w:t xml:space="preserve"> (</w:t>
      </w:r>
      <w:r w:rsidR="000878FE" w:rsidRPr="000878FE">
        <w:t>2021)</w:t>
      </w:r>
      <w:r>
        <w:t xml:space="preserve"> stated that Indian people prefer regional languages and new entrances such as Zee5, and </w:t>
      </w:r>
      <w:proofErr w:type="spellStart"/>
      <w:r>
        <w:t>Voot</w:t>
      </w:r>
      <w:proofErr w:type="spellEnd"/>
      <w:r>
        <w:t xml:space="preserve"> offer content in the regional language that attracts the majority of customers respectively.</w:t>
      </w:r>
    </w:p>
    <w:p w14:paraId="4217FE51" w14:textId="77777777" w:rsidR="008046C1" w:rsidRDefault="002540C7" w:rsidP="001B2DAE">
      <w:r w:rsidRPr="000878FE">
        <w:rPr>
          <w:i/>
          <w:u w:val="single"/>
        </w:rPr>
        <w:t>Power of suppliers</w:t>
      </w:r>
      <w:r>
        <w:t xml:space="preserve">: Due to the rapid technological advancement and low taxation in the Indian market, the power of suppliers will be </w:t>
      </w:r>
      <w:r w:rsidRPr="000878FE">
        <w:rPr>
          <w:b/>
          <w:i/>
        </w:rPr>
        <w:t>moderate</w:t>
      </w:r>
      <w:r>
        <w:t xml:space="preserve"> in the context of the company such as Netflix </w:t>
      </w:r>
      <w:r w:rsidR="00747C2A">
        <w:t>(</w:t>
      </w:r>
      <w:proofErr w:type="spellStart"/>
      <w:r w:rsidR="00860668">
        <w:t>Ortt</w:t>
      </w:r>
      <w:proofErr w:type="spellEnd"/>
      <w:r w:rsidR="00860668" w:rsidRPr="005C7BF7">
        <w:t xml:space="preserve"> and Kamp</w:t>
      </w:r>
      <w:r w:rsidR="00747C2A">
        <w:t xml:space="preserve">, </w:t>
      </w:r>
      <w:r w:rsidR="00860668">
        <w:t>2022</w:t>
      </w:r>
      <w:r>
        <w:t>).</w:t>
      </w:r>
    </w:p>
    <w:p w14:paraId="2D843721" w14:textId="77777777" w:rsidR="008046C1" w:rsidRDefault="002540C7" w:rsidP="001B2DAE">
      <w:r w:rsidRPr="000878FE">
        <w:rPr>
          <w:i/>
          <w:u w:val="single"/>
        </w:rPr>
        <w:t xml:space="preserve">Power of </w:t>
      </w:r>
      <w:r w:rsidR="000878FE" w:rsidRPr="000878FE">
        <w:rPr>
          <w:i/>
          <w:u w:val="single"/>
        </w:rPr>
        <w:t>consumers</w:t>
      </w:r>
      <w:r>
        <w:t xml:space="preserve">: </w:t>
      </w:r>
      <w:r w:rsidR="000878FE">
        <w:t xml:space="preserve">With the rapid competition in the Indian market regarding online video platforms and the low-cost preference of the customers, the threat of competition from the customers will be </w:t>
      </w:r>
      <w:r w:rsidR="000878FE" w:rsidRPr="000878FE">
        <w:rPr>
          <w:b/>
          <w:i/>
        </w:rPr>
        <w:t>high</w:t>
      </w:r>
      <w:r w:rsidR="000878FE">
        <w:t>.</w:t>
      </w:r>
    </w:p>
    <w:p w14:paraId="4443AE53" w14:textId="77777777" w:rsidR="000878FE" w:rsidRPr="004576B0" w:rsidRDefault="002540C7" w:rsidP="001B2DAE">
      <w:r w:rsidRPr="000878FE">
        <w:rPr>
          <w:i/>
          <w:u w:val="single"/>
        </w:rPr>
        <w:t>The threat of substitute products</w:t>
      </w:r>
      <w:r>
        <w:t xml:space="preserve">: Similarly, owing to the high competition in the market, other companies such as Amazon Prime, Zee5, </w:t>
      </w:r>
      <w:proofErr w:type="spellStart"/>
      <w:r>
        <w:t>Voot</w:t>
      </w:r>
      <w:proofErr w:type="spellEnd"/>
      <w:r>
        <w:t xml:space="preserve"> and </w:t>
      </w:r>
      <w:proofErr w:type="spellStart"/>
      <w:r>
        <w:t>Hotstar</w:t>
      </w:r>
      <w:proofErr w:type="spellEnd"/>
      <w:r>
        <w:t xml:space="preserve"> provide similar content with regional language, which can create a </w:t>
      </w:r>
      <w:r w:rsidRPr="000878FE">
        <w:rPr>
          <w:b/>
          <w:i/>
        </w:rPr>
        <w:t>high</w:t>
      </w:r>
      <w:r>
        <w:t xml:space="preserve"> threat from the substitute regarding Netflix by attracting a large number of consumers </w:t>
      </w:r>
      <w:r w:rsidRPr="000878FE">
        <w:t xml:space="preserve">(Sull and </w:t>
      </w:r>
      <w:proofErr w:type="spellStart"/>
      <w:r w:rsidRPr="000878FE">
        <w:t>Turconi</w:t>
      </w:r>
      <w:proofErr w:type="spellEnd"/>
      <w:r w:rsidRPr="000878FE">
        <w:t>, 2021)</w:t>
      </w:r>
      <w:r>
        <w:t>.</w:t>
      </w:r>
    </w:p>
    <w:p w14:paraId="73838EF9" w14:textId="77777777" w:rsidR="00D1232E" w:rsidRPr="004576B0" w:rsidRDefault="002540C7" w:rsidP="005A1786">
      <w:pPr>
        <w:pStyle w:val="Heading2"/>
      </w:pPr>
      <w:bookmarkStart w:id="5" w:name="_Toc102667994"/>
      <w:r w:rsidRPr="004576B0">
        <w:t>2.2 Analysis of the internal environment</w:t>
      </w:r>
      <w:bookmarkEnd w:id="5"/>
    </w:p>
    <w:p w14:paraId="1910EB15" w14:textId="77777777" w:rsidR="001B2DAE" w:rsidRPr="00267175" w:rsidRDefault="002540C7" w:rsidP="001B2DAE">
      <w:pPr>
        <w:rPr>
          <w:b/>
          <w:i/>
        </w:rPr>
      </w:pPr>
      <w:r w:rsidRPr="00267175">
        <w:rPr>
          <w:b/>
          <w:i/>
        </w:rPr>
        <w:t>2.2.1 Porter’s value chain analysis</w:t>
      </w:r>
    </w:p>
    <w:tbl>
      <w:tblPr>
        <w:tblStyle w:val="GridTable5Dark-Accent51"/>
        <w:tblW w:w="0" w:type="auto"/>
        <w:tblLook w:val="04A0" w:firstRow="1" w:lastRow="0" w:firstColumn="1" w:lastColumn="0" w:noHBand="0" w:noVBand="1"/>
      </w:tblPr>
      <w:tblGrid>
        <w:gridCol w:w="1491"/>
        <w:gridCol w:w="1764"/>
        <w:gridCol w:w="5761"/>
      </w:tblGrid>
      <w:tr w:rsidR="00E75BE4" w14:paraId="7338E0D8" w14:textId="77777777" w:rsidTr="00E75B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174B96" w14:textId="77777777" w:rsidR="00860668" w:rsidRDefault="002540C7" w:rsidP="00267175">
            <w:pPr>
              <w:jc w:val="center"/>
            </w:pPr>
            <w:r>
              <w:t>Activities</w:t>
            </w:r>
          </w:p>
        </w:tc>
        <w:tc>
          <w:tcPr>
            <w:tcW w:w="0" w:type="auto"/>
          </w:tcPr>
          <w:p w14:paraId="4DBB93DB" w14:textId="77777777" w:rsidR="00860668" w:rsidRDefault="002540C7" w:rsidP="00267175">
            <w:pPr>
              <w:jc w:val="center"/>
              <w:cnfStyle w:val="100000000000" w:firstRow="1" w:lastRow="0" w:firstColumn="0" w:lastColumn="0" w:oddVBand="0" w:evenVBand="0" w:oddHBand="0" w:evenHBand="0" w:firstRowFirstColumn="0" w:firstRowLastColumn="0" w:lastRowFirstColumn="0" w:lastRowLastColumn="0"/>
            </w:pPr>
            <w:r>
              <w:t>Aspects</w:t>
            </w:r>
          </w:p>
        </w:tc>
        <w:tc>
          <w:tcPr>
            <w:tcW w:w="0" w:type="auto"/>
          </w:tcPr>
          <w:p w14:paraId="302414A6" w14:textId="77777777" w:rsidR="00860668" w:rsidRDefault="002540C7" w:rsidP="00267175">
            <w:pPr>
              <w:jc w:val="center"/>
              <w:cnfStyle w:val="100000000000" w:firstRow="1" w:lastRow="0" w:firstColumn="0" w:lastColumn="0" w:oddVBand="0" w:evenVBand="0" w:oddHBand="0" w:evenHBand="0" w:firstRowFirstColumn="0" w:firstRowLastColumn="0" w:lastRowFirstColumn="0" w:lastRowLastColumn="0"/>
            </w:pPr>
            <w:r>
              <w:t>Analysis</w:t>
            </w:r>
          </w:p>
        </w:tc>
      </w:tr>
      <w:tr w:rsidR="00E75BE4" w14:paraId="3DDA2685"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6816B5AD" w14:textId="77777777" w:rsidR="00860668" w:rsidRDefault="002540C7" w:rsidP="001B2DAE">
            <w:r>
              <w:t>Secondary activities</w:t>
            </w:r>
          </w:p>
        </w:tc>
        <w:tc>
          <w:tcPr>
            <w:tcW w:w="0" w:type="auto"/>
          </w:tcPr>
          <w:p w14:paraId="4A44ADC0" w14:textId="77777777" w:rsidR="00860668" w:rsidRPr="00267175" w:rsidRDefault="002540C7" w:rsidP="001B2DAE">
            <w:pPr>
              <w:cnfStyle w:val="000000100000" w:firstRow="0" w:lastRow="0" w:firstColumn="0" w:lastColumn="0" w:oddVBand="0" w:evenVBand="0" w:oddHBand="1" w:evenHBand="0" w:firstRowFirstColumn="0" w:firstRowLastColumn="0" w:lastRowFirstColumn="0" w:lastRowLastColumn="0"/>
              <w:rPr>
                <w:i/>
              </w:rPr>
            </w:pPr>
            <w:r w:rsidRPr="00267175">
              <w:rPr>
                <w:i/>
              </w:rPr>
              <w:t>Firm’s infrastructure</w:t>
            </w:r>
          </w:p>
        </w:tc>
        <w:tc>
          <w:tcPr>
            <w:tcW w:w="0" w:type="auto"/>
          </w:tcPr>
          <w:p w14:paraId="47CA7AE9" w14:textId="77777777" w:rsidR="00860668" w:rsidRDefault="002540C7" w:rsidP="001B2DAE">
            <w:pPr>
              <w:cnfStyle w:val="000000100000" w:firstRow="0" w:lastRow="0" w:firstColumn="0" w:lastColumn="0" w:oddVBand="0" w:evenVBand="0" w:oddHBand="1" w:evenHBand="0" w:firstRowFirstColumn="0" w:firstRowLastColumn="0" w:lastRowFirstColumn="0" w:lastRowLastColumn="0"/>
            </w:pPr>
            <w:r>
              <w:t xml:space="preserve">Netflix has a post-production infrastructure in the Indian market for pushing the 10% below the budget line </w:t>
            </w:r>
            <w:r w:rsidR="00747C2A">
              <w:t>respectively</w:t>
            </w:r>
            <w:r w:rsidR="00747C2A" w:rsidRPr="00E36E9C">
              <w:t xml:space="preserve"> (</w:t>
            </w:r>
            <w:r w:rsidR="00E36E9C" w:rsidRPr="00E36E9C">
              <w:t>Sarkar, 2019)</w:t>
            </w:r>
            <w:r>
              <w:t>.</w:t>
            </w:r>
          </w:p>
        </w:tc>
      </w:tr>
      <w:tr w:rsidR="00E75BE4" w14:paraId="166376C5" w14:textId="77777777" w:rsidTr="00E75BE4">
        <w:tc>
          <w:tcPr>
            <w:cnfStyle w:val="001000000000" w:firstRow="0" w:lastRow="0" w:firstColumn="1" w:lastColumn="0" w:oddVBand="0" w:evenVBand="0" w:oddHBand="0" w:evenHBand="0" w:firstRowFirstColumn="0" w:firstRowLastColumn="0" w:lastRowFirstColumn="0" w:lastRowLastColumn="0"/>
            <w:tcW w:w="0" w:type="auto"/>
            <w:vMerge/>
          </w:tcPr>
          <w:p w14:paraId="7504890A" w14:textId="77777777" w:rsidR="00860668" w:rsidRDefault="00860668" w:rsidP="001B2DAE"/>
        </w:tc>
        <w:tc>
          <w:tcPr>
            <w:tcW w:w="0" w:type="auto"/>
          </w:tcPr>
          <w:p w14:paraId="4A0A44D6" w14:textId="77777777" w:rsidR="00860668" w:rsidRPr="00267175" w:rsidRDefault="002540C7" w:rsidP="001B2DAE">
            <w:pPr>
              <w:cnfStyle w:val="000000000000" w:firstRow="0" w:lastRow="0" w:firstColumn="0" w:lastColumn="0" w:oddVBand="0" w:evenVBand="0" w:oddHBand="0" w:evenHBand="0" w:firstRowFirstColumn="0" w:firstRowLastColumn="0" w:lastRowFirstColumn="0" w:lastRowLastColumn="0"/>
              <w:rPr>
                <w:i/>
              </w:rPr>
            </w:pPr>
            <w:r w:rsidRPr="00267175">
              <w:rPr>
                <w:i/>
              </w:rPr>
              <w:t>HRM</w:t>
            </w:r>
          </w:p>
        </w:tc>
        <w:tc>
          <w:tcPr>
            <w:tcW w:w="0" w:type="auto"/>
          </w:tcPr>
          <w:p w14:paraId="06FF977E" w14:textId="77777777" w:rsidR="00860668" w:rsidRDefault="002540C7" w:rsidP="001B2DAE">
            <w:pPr>
              <w:cnfStyle w:val="000000000000" w:firstRow="0" w:lastRow="0" w:firstColumn="0" w:lastColumn="0" w:oddVBand="0" w:evenVBand="0" w:oddHBand="0" w:evenHBand="0" w:firstRowFirstColumn="0" w:firstRowLastColumn="0" w:lastRowFirstColumn="0" w:lastRowLastColumn="0"/>
            </w:pPr>
            <w:r>
              <w:t>The HRM of the company is supportive of their employees and rewards them in the context of performance to maintain a positive working environment.</w:t>
            </w:r>
          </w:p>
        </w:tc>
      </w:tr>
      <w:tr w:rsidR="00E75BE4" w14:paraId="5255EF84"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00D02DAD" w14:textId="77777777" w:rsidR="00860668" w:rsidRDefault="00860668" w:rsidP="001B2DAE"/>
        </w:tc>
        <w:tc>
          <w:tcPr>
            <w:tcW w:w="0" w:type="auto"/>
          </w:tcPr>
          <w:p w14:paraId="4D74EB9C" w14:textId="77777777" w:rsidR="00860668" w:rsidRPr="00267175" w:rsidRDefault="002540C7" w:rsidP="001B2DAE">
            <w:pPr>
              <w:cnfStyle w:val="000000100000" w:firstRow="0" w:lastRow="0" w:firstColumn="0" w:lastColumn="0" w:oddVBand="0" w:evenVBand="0" w:oddHBand="1" w:evenHBand="0" w:firstRowFirstColumn="0" w:firstRowLastColumn="0" w:lastRowFirstColumn="0" w:lastRowLastColumn="0"/>
              <w:rPr>
                <w:i/>
              </w:rPr>
            </w:pPr>
            <w:r w:rsidRPr="00267175">
              <w:rPr>
                <w:i/>
              </w:rPr>
              <w:t>Technology development</w:t>
            </w:r>
          </w:p>
        </w:tc>
        <w:tc>
          <w:tcPr>
            <w:tcW w:w="0" w:type="auto"/>
          </w:tcPr>
          <w:p w14:paraId="197FAE7F" w14:textId="77777777" w:rsidR="00860668" w:rsidRDefault="002540C7" w:rsidP="001B2DAE">
            <w:pPr>
              <w:cnfStyle w:val="000000100000" w:firstRow="0" w:lastRow="0" w:firstColumn="0" w:lastColumn="0" w:oddVBand="0" w:evenVBand="0" w:oddHBand="1" w:evenHBand="0" w:firstRowFirstColumn="0" w:firstRowLastColumn="0" w:lastRowFirstColumn="0" w:lastRowLastColumn="0"/>
            </w:pPr>
            <w:r>
              <w:t>Effective technological development regarding the production and process helps to make them competitive in India</w:t>
            </w:r>
            <w:r w:rsidR="00E36E9C">
              <w:t xml:space="preserve"> (Sull and </w:t>
            </w:r>
            <w:proofErr w:type="spellStart"/>
            <w:r w:rsidR="00E36E9C">
              <w:t>Turconi</w:t>
            </w:r>
            <w:proofErr w:type="spellEnd"/>
            <w:r w:rsidR="00E36E9C">
              <w:t>, 2021)</w:t>
            </w:r>
            <w:r>
              <w:t>.</w:t>
            </w:r>
          </w:p>
        </w:tc>
      </w:tr>
      <w:tr w:rsidR="00E75BE4" w14:paraId="6D3D2C8A" w14:textId="77777777" w:rsidTr="00E75BE4">
        <w:tc>
          <w:tcPr>
            <w:cnfStyle w:val="001000000000" w:firstRow="0" w:lastRow="0" w:firstColumn="1" w:lastColumn="0" w:oddVBand="0" w:evenVBand="0" w:oddHBand="0" w:evenHBand="0" w:firstRowFirstColumn="0" w:firstRowLastColumn="0" w:lastRowFirstColumn="0" w:lastRowLastColumn="0"/>
            <w:tcW w:w="0" w:type="auto"/>
            <w:vMerge/>
          </w:tcPr>
          <w:p w14:paraId="45D26954" w14:textId="77777777" w:rsidR="00860668" w:rsidRDefault="00860668" w:rsidP="001B2DAE"/>
        </w:tc>
        <w:tc>
          <w:tcPr>
            <w:tcW w:w="0" w:type="auto"/>
          </w:tcPr>
          <w:p w14:paraId="341F9535" w14:textId="77777777" w:rsidR="00860668" w:rsidRPr="00267175" w:rsidRDefault="002540C7" w:rsidP="001B2DAE">
            <w:pPr>
              <w:cnfStyle w:val="000000000000" w:firstRow="0" w:lastRow="0" w:firstColumn="0" w:lastColumn="0" w:oddVBand="0" w:evenVBand="0" w:oddHBand="0" w:evenHBand="0" w:firstRowFirstColumn="0" w:firstRowLastColumn="0" w:lastRowFirstColumn="0" w:lastRowLastColumn="0"/>
              <w:rPr>
                <w:i/>
              </w:rPr>
            </w:pPr>
            <w:r w:rsidRPr="00267175">
              <w:rPr>
                <w:i/>
              </w:rPr>
              <w:t>Procurement</w:t>
            </w:r>
          </w:p>
        </w:tc>
        <w:tc>
          <w:tcPr>
            <w:tcW w:w="0" w:type="auto"/>
          </w:tcPr>
          <w:p w14:paraId="3AABD5FD" w14:textId="77777777" w:rsidR="00860668" w:rsidRDefault="002540C7" w:rsidP="001B2DAE">
            <w:pPr>
              <w:cnfStyle w:val="000000000000" w:firstRow="0" w:lastRow="0" w:firstColumn="0" w:lastColumn="0" w:oddVBand="0" w:evenVBand="0" w:oddHBand="0" w:evenHBand="0" w:firstRowFirstColumn="0" w:firstRowLastColumn="0" w:lastRowFirstColumn="0" w:lastRowLastColumn="0"/>
            </w:pPr>
            <w:r>
              <w:t>The copyright licence, intellectual property rights and providing original content creators would help them attract customers</w:t>
            </w:r>
            <w:r w:rsidR="00E36E9C">
              <w:t xml:space="preserve"> (</w:t>
            </w:r>
            <w:proofErr w:type="spellStart"/>
            <w:r w:rsidR="00E36E9C" w:rsidRPr="005C7BF7">
              <w:t>Nagi</w:t>
            </w:r>
            <w:proofErr w:type="spellEnd"/>
            <w:r w:rsidR="00E36E9C" w:rsidRPr="005C7BF7">
              <w:t>, 2017)</w:t>
            </w:r>
            <w:r w:rsidR="00E36E9C">
              <w:t>.</w:t>
            </w:r>
          </w:p>
        </w:tc>
      </w:tr>
      <w:tr w:rsidR="00E75BE4" w14:paraId="6EECE19A"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5EE29DF8" w14:textId="77777777" w:rsidR="00860668" w:rsidRDefault="002540C7" w:rsidP="001B2DAE">
            <w:r>
              <w:t>Primary activities</w:t>
            </w:r>
          </w:p>
        </w:tc>
        <w:tc>
          <w:tcPr>
            <w:tcW w:w="0" w:type="auto"/>
          </w:tcPr>
          <w:p w14:paraId="36D32C67" w14:textId="77777777" w:rsidR="00860668" w:rsidRPr="00267175" w:rsidRDefault="002540C7" w:rsidP="001B2DAE">
            <w:pPr>
              <w:cnfStyle w:val="000000100000" w:firstRow="0" w:lastRow="0" w:firstColumn="0" w:lastColumn="0" w:oddVBand="0" w:evenVBand="0" w:oddHBand="1" w:evenHBand="0" w:firstRowFirstColumn="0" w:firstRowLastColumn="0" w:lastRowFirstColumn="0" w:lastRowLastColumn="0"/>
              <w:rPr>
                <w:i/>
              </w:rPr>
            </w:pPr>
            <w:r w:rsidRPr="00267175">
              <w:rPr>
                <w:i/>
              </w:rPr>
              <w:t>Inbound logistics</w:t>
            </w:r>
          </w:p>
        </w:tc>
        <w:tc>
          <w:tcPr>
            <w:tcW w:w="0" w:type="auto"/>
          </w:tcPr>
          <w:p w14:paraId="5E5B482D" w14:textId="77777777" w:rsidR="00860668" w:rsidRDefault="002540C7" w:rsidP="001B2DAE">
            <w:pPr>
              <w:cnfStyle w:val="000000100000" w:firstRow="0" w:lastRow="0" w:firstColumn="0" w:lastColumn="0" w:oddVBand="0" w:evenVBand="0" w:oddHBand="1" w:evenHBand="0" w:firstRowFirstColumn="0" w:firstRowLastColumn="0" w:lastRowFirstColumn="0" w:lastRowLastColumn="0"/>
            </w:pPr>
            <w:r>
              <w:t>The inbound logistics of the company are maintained by the original content delivery to the customers, which is not available to other platforms (</w:t>
            </w:r>
            <w:r w:rsidR="00E36E9C" w:rsidRPr="00E36E9C">
              <w:t>Sarkar, 2019</w:t>
            </w:r>
            <w:r>
              <w:t>).</w:t>
            </w:r>
          </w:p>
        </w:tc>
      </w:tr>
      <w:tr w:rsidR="00E75BE4" w14:paraId="1B27BC76" w14:textId="77777777" w:rsidTr="00E75BE4">
        <w:tc>
          <w:tcPr>
            <w:cnfStyle w:val="001000000000" w:firstRow="0" w:lastRow="0" w:firstColumn="1" w:lastColumn="0" w:oddVBand="0" w:evenVBand="0" w:oddHBand="0" w:evenHBand="0" w:firstRowFirstColumn="0" w:firstRowLastColumn="0" w:lastRowFirstColumn="0" w:lastRowLastColumn="0"/>
            <w:tcW w:w="0" w:type="auto"/>
            <w:vMerge/>
          </w:tcPr>
          <w:p w14:paraId="1097C96F" w14:textId="77777777" w:rsidR="00860668" w:rsidRDefault="00860668" w:rsidP="001B2DAE"/>
        </w:tc>
        <w:tc>
          <w:tcPr>
            <w:tcW w:w="0" w:type="auto"/>
          </w:tcPr>
          <w:p w14:paraId="2A175DCC" w14:textId="77777777" w:rsidR="00860668" w:rsidRPr="00267175" w:rsidRDefault="002540C7" w:rsidP="001B2DAE">
            <w:pPr>
              <w:cnfStyle w:val="000000000000" w:firstRow="0" w:lastRow="0" w:firstColumn="0" w:lastColumn="0" w:oddVBand="0" w:evenVBand="0" w:oddHBand="0" w:evenHBand="0" w:firstRowFirstColumn="0" w:firstRowLastColumn="0" w:lastRowFirstColumn="0" w:lastRowLastColumn="0"/>
              <w:rPr>
                <w:i/>
              </w:rPr>
            </w:pPr>
            <w:r w:rsidRPr="00267175">
              <w:rPr>
                <w:i/>
              </w:rPr>
              <w:t>Operations</w:t>
            </w:r>
          </w:p>
        </w:tc>
        <w:tc>
          <w:tcPr>
            <w:tcW w:w="0" w:type="auto"/>
          </w:tcPr>
          <w:p w14:paraId="5D7636F8" w14:textId="77777777" w:rsidR="00860668" w:rsidRDefault="002540C7" w:rsidP="001B2DAE">
            <w:pPr>
              <w:cnfStyle w:val="000000000000" w:firstRow="0" w:lastRow="0" w:firstColumn="0" w:lastColumn="0" w:oddVBand="0" w:evenVBand="0" w:oddHBand="0" w:evenHBand="0" w:firstRowFirstColumn="0" w:firstRowLastColumn="0" w:lastRowFirstColumn="0" w:lastRowLastColumn="0"/>
            </w:pPr>
            <w:r>
              <w:t xml:space="preserve">The company used cloud architecture in their operation. Additionally, they provided a mobile-only subscription </w:t>
            </w:r>
            <w:r w:rsidR="00E36E9C">
              <w:t xml:space="preserve">plan exclusively in India </w:t>
            </w:r>
            <w:r w:rsidR="00E36E9C" w:rsidRPr="00E36E9C">
              <w:t xml:space="preserve">(Sull and </w:t>
            </w:r>
            <w:proofErr w:type="spellStart"/>
            <w:r w:rsidR="00E36E9C" w:rsidRPr="00E36E9C">
              <w:t>Turconi</w:t>
            </w:r>
            <w:proofErr w:type="spellEnd"/>
            <w:r w:rsidR="00E36E9C" w:rsidRPr="00E36E9C">
              <w:t>, 2021)</w:t>
            </w:r>
            <w:r>
              <w:t>.</w:t>
            </w:r>
          </w:p>
        </w:tc>
      </w:tr>
      <w:tr w:rsidR="00E75BE4" w14:paraId="05A07C72"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E75B1B7" w14:textId="77777777" w:rsidR="00860668" w:rsidRDefault="00860668" w:rsidP="001B2DAE"/>
        </w:tc>
        <w:tc>
          <w:tcPr>
            <w:tcW w:w="0" w:type="auto"/>
          </w:tcPr>
          <w:p w14:paraId="642F91D2" w14:textId="77777777" w:rsidR="00860668" w:rsidRPr="00267175" w:rsidRDefault="002540C7" w:rsidP="001B2DAE">
            <w:pPr>
              <w:cnfStyle w:val="000000100000" w:firstRow="0" w:lastRow="0" w:firstColumn="0" w:lastColumn="0" w:oddVBand="0" w:evenVBand="0" w:oddHBand="1" w:evenHBand="0" w:firstRowFirstColumn="0" w:firstRowLastColumn="0" w:lastRowFirstColumn="0" w:lastRowLastColumn="0"/>
              <w:rPr>
                <w:i/>
              </w:rPr>
            </w:pPr>
            <w:r w:rsidRPr="00267175">
              <w:rPr>
                <w:i/>
              </w:rPr>
              <w:t>Outbound logistics</w:t>
            </w:r>
          </w:p>
        </w:tc>
        <w:tc>
          <w:tcPr>
            <w:tcW w:w="0" w:type="auto"/>
          </w:tcPr>
          <w:p w14:paraId="0FFA050D" w14:textId="77777777" w:rsidR="00860668" w:rsidRDefault="002540C7" w:rsidP="001B2DAE">
            <w:pPr>
              <w:cnfStyle w:val="000000100000" w:firstRow="0" w:lastRow="0" w:firstColumn="0" w:lastColumn="0" w:oddVBand="0" w:evenVBand="0" w:oddHBand="1" w:evenHBand="0" w:firstRowFirstColumn="0" w:firstRowLastColumn="0" w:lastRowFirstColumn="0" w:lastRowLastColumn="0"/>
            </w:pPr>
            <w:r>
              <w:t>The outbound logistics of the company have been ensured by the apps and website through which their consumers can see their content.</w:t>
            </w:r>
          </w:p>
        </w:tc>
      </w:tr>
      <w:tr w:rsidR="00E75BE4" w14:paraId="6028E809" w14:textId="77777777" w:rsidTr="00E75BE4">
        <w:tc>
          <w:tcPr>
            <w:cnfStyle w:val="001000000000" w:firstRow="0" w:lastRow="0" w:firstColumn="1" w:lastColumn="0" w:oddVBand="0" w:evenVBand="0" w:oddHBand="0" w:evenHBand="0" w:firstRowFirstColumn="0" w:firstRowLastColumn="0" w:lastRowFirstColumn="0" w:lastRowLastColumn="0"/>
            <w:tcW w:w="0" w:type="auto"/>
            <w:vMerge/>
          </w:tcPr>
          <w:p w14:paraId="78D2E825" w14:textId="77777777" w:rsidR="00860668" w:rsidRDefault="00860668" w:rsidP="001B2DAE"/>
        </w:tc>
        <w:tc>
          <w:tcPr>
            <w:tcW w:w="0" w:type="auto"/>
          </w:tcPr>
          <w:p w14:paraId="4E20BF43" w14:textId="77777777" w:rsidR="00860668" w:rsidRPr="00267175" w:rsidRDefault="002540C7" w:rsidP="001B2DAE">
            <w:pPr>
              <w:cnfStyle w:val="000000000000" w:firstRow="0" w:lastRow="0" w:firstColumn="0" w:lastColumn="0" w:oddVBand="0" w:evenVBand="0" w:oddHBand="0" w:evenHBand="0" w:firstRowFirstColumn="0" w:firstRowLastColumn="0" w:lastRowFirstColumn="0" w:lastRowLastColumn="0"/>
              <w:rPr>
                <w:i/>
              </w:rPr>
            </w:pPr>
            <w:r w:rsidRPr="00267175">
              <w:rPr>
                <w:i/>
              </w:rPr>
              <w:t>Marketing and sales</w:t>
            </w:r>
          </w:p>
        </w:tc>
        <w:tc>
          <w:tcPr>
            <w:tcW w:w="0" w:type="auto"/>
          </w:tcPr>
          <w:p w14:paraId="595655DD" w14:textId="77777777" w:rsidR="00860668" w:rsidRDefault="002540C7" w:rsidP="001B2DAE">
            <w:pPr>
              <w:cnfStyle w:val="000000000000" w:firstRow="0" w:lastRow="0" w:firstColumn="0" w:lastColumn="0" w:oddVBand="0" w:evenVBand="0" w:oddHBand="0" w:evenHBand="0" w:firstRowFirstColumn="0" w:firstRowLastColumn="0" w:lastRowFirstColumn="0" w:lastRowLastColumn="0"/>
            </w:pPr>
            <w:r>
              <w:t xml:space="preserve">Through inbound and outbound logistics, the company has generated 280million subscribers and 24% of the market share. In this context, the company can access a revenue of $5billion by 2023 respectively </w:t>
            </w:r>
            <w:r w:rsidRPr="00E36E9C">
              <w:t xml:space="preserve">(Sull and </w:t>
            </w:r>
            <w:proofErr w:type="spellStart"/>
            <w:r w:rsidRPr="00E36E9C">
              <w:t>Turconi</w:t>
            </w:r>
            <w:proofErr w:type="spellEnd"/>
            <w:r w:rsidRPr="00E36E9C">
              <w:t>, 2021)</w:t>
            </w:r>
            <w:r>
              <w:t>.</w:t>
            </w:r>
          </w:p>
        </w:tc>
      </w:tr>
      <w:tr w:rsidR="00E75BE4" w14:paraId="6C10DC40"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1C5A7890" w14:textId="77777777" w:rsidR="00860668" w:rsidRDefault="00860668" w:rsidP="001B2DAE"/>
        </w:tc>
        <w:tc>
          <w:tcPr>
            <w:tcW w:w="0" w:type="auto"/>
          </w:tcPr>
          <w:p w14:paraId="55CFF73D" w14:textId="77777777" w:rsidR="00860668" w:rsidRPr="00267175" w:rsidRDefault="002540C7" w:rsidP="001B2DAE">
            <w:pPr>
              <w:cnfStyle w:val="000000100000" w:firstRow="0" w:lastRow="0" w:firstColumn="0" w:lastColumn="0" w:oddVBand="0" w:evenVBand="0" w:oddHBand="1" w:evenHBand="0" w:firstRowFirstColumn="0" w:firstRowLastColumn="0" w:lastRowFirstColumn="0" w:lastRowLastColumn="0"/>
              <w:rPr>
                <w:i/>
              </w:rPr>
            </w:pPr>
            <w:r w:rsidRPr="00267175">
              <w:rPr>
                <w:i/>
              </w:rPr>
              <w:t>Service</w:t>
            </w:r>
          </w:p>
        </w:tc>
        <w:tc>
          <w:tcPr>
            <w:tcW w:w="0" w:type="auto"/>
          </w:tcPr>
          <w:p w14:paraId="264CD194" w14:textId="77777777" w:rsidR="00860668" w:rsidRDefault="002540C7" w:rsidP="001B2DAE">
            <w:pPr>
              <w:cnfStyle w:val="000000100000" w:firstRow="0" w:lastRow="0" w:firstColumn="0" w:lastColumn="0" w:oddVBand="0" w:evenVBand="0" w:oddHBand="1" w:evenHBand="0" w:firstRowFirstColumn="0" w:firstRowLastColumn="0" w:lastRowFirstColumn="0" w:lastRowLastColumn="0"/>
            </w:pPr>
            <w:r>
              <w:t>The company has ensured their quality service to their customer by resolving their queries and providing 24/7 customer service as well.</w:t>
            </w:r>
          </w:p>
        </w:tc>
      </w:tr>
    </w:tbl>
    <w:p w14:paraId="5DDE7A03" w14:textId="77777777" w:rsidR="00860668" w:rsidRPr="00E36E9C" w:rsidRDefault="002540C7" w:rsidP="00E36E9C">
      <w:pPr>
        <w:jc w:val="center"/>
        <w:rPr>
          <w:b/>
        </w:rPr>
      </w:pPr>
      <w:r>
        <w:rPr>
          <w:b/>
        </w:rPr>
        <w:t>Table</w:t>
      </w:r>
      <w:r w:rsidR="007007A7">
        <w:rPr>
          <w:b/>
        </w:rPr>
        <w:t xml:space="preserve"> 2</w:t>
      </w:r>
      <w:r>
        <w:rPr>
          <w:b/>
        </w:rPr>
        <w:t>: Porter’s value chain analysis of Netflix in India</w:t>
      </w:r>
    </w:p>
    <w:p w14:paraId="3AFB9B2F" w14:textId="77777777" w:rsidR="001B2DAE" w:rsidRPr="00D10752" w:rsidRDefault="002540C7" w:rsidP="001B2DAE">
      <w:pPr>
        <w:rPr>
          <w:b/>
          <w:i/>
        </w:rPr>
      </w:pPr>
      <w:r w:rsidRPr="00D10752">
        <w:rPr>
          <w:b/>
          <w:i/>
        </w:rPr>
        <w:t>2.2.2 SWOT</w:t>
      </w:r>
      <w:r w:rsidR="00D10752" w:rsidRPr="00D10752">
        <w:rPr>
          <w:b/>
          <w:i/>
        </w:rPr>
        <w:t xml:space="preserve"> analysis</w:t>
      </w:r>
    </w:p>
    <w:tbl>
      <w:tblPr>
        <w:tblStyle w:val="TableGrid"/>
        <w:tblW w:w="0" w:type="auto"/>
        <w:tblLook w:val="04A0" w:firstRow="1" w:lastRow="0" w:firstColumn="1" w:lastColumn="0" w:noHBand="0" w:noVBand="1"/>
      </w:tblPr>
      <w:tblGrid>
        <w:gridCol w:w="3987"/>
        <w:gridCol w:w="5029"/>
      </w:tblGrid>
      <w:tr w:rsidR="00E75BE4" w14:paraId="428FE2C6" w14:textId="77777777" w:rsidTr="00D10752">
        <w:tc>
          <w:tcPr>
            <w:tcW w:w="0" w:type="auto"/>
            <w:shd w:val="clear" w:color="auto" w:fill="FBE4D5" w:themeFill="accent2" w:themeFillTint="33"/>
          </w:tcPr>
          <w:p w14:paraId="617D2899" w14:textId="77777777" w:rsidR="00203C6C" w:rsidRPr="00D10752" w:rsidRDefault="002540C7" w:rsidP="00D10752">
            <w:pPr>
              <w:jc w:val="center"/>
              <w:rPr>
                <w:b/>
              </w:rPr>
            </w:pPr>
            <w:r w:rsidRPr="00D10752">
              <w:rPr>
                <w:b/>
              </w:rPr>
              <w:t>Strength</w:t>
            </w:r>
          </w:p>
          <w:p w14:paraId="198B5D36" w14:textId="77777777" w:rsidR="00877D51" w:rsidRDefault="002540C7" w:rsidP="00877D51">
            <w:pPr>
              <w:pStyle w:val="ListParagraph"/>
              <w:numPr>
                <w:ilvl w:val="0"/>
                <w:numId w:val="5"/>
              </w:numPr>
              <w:ind w:left="417"/>
            </w:pPr>
            <w:r>
              <w:t xml:space="preserve">The availability of the 4G network sites and social media engagement of the Indian people helps the </w:t>
            </w:r>
            <w:r>
              <w:lastRenderedPageBreak/>
              <w:t>company to build an effectiv</w:t>
            </w:r>
            <w:r w:rsidR="00A63C36">
              <w:t xml:space="preserve">e relationship with customers </w:t>
            </w:r>
            <w:r w:rsidR="00A63C36" w:rsidRPr="00A63C36">
              <w:t xml:space="preserve">(Sull and </w:t>
            </w:r>
            <w:proofErr w:type="spellStart"/>
            <w:r w:rsidR="00A63C36" w:rsidRPr="00A63C36">
              <w:t>Turconi</w:t>
            </w:r>
            <w:proofErr w:type="spellEnd"/>
            <w:r w:rsidR="00A63C36" w:rsidRPr="00A63C36">
              <w:t>, 2021)</w:t>
            </w:r>
            <w:r>
              <w:t>.</w:t>
            </w:r>
          </w:p>
          <w:p w14:paraId="12839C1D" w14:textId="77777777" w:rsidR="00877D51" w:rsidRDefault="002540C7" w:rsidP="00877D51">
            <w:pPr>
              <w:pStyle w:val="ListParagraph"/>
              <w:numPr>
                <w:ilvl w:val="0"/>
                <w:numId w:val="5"/>
              </w:numPr>
              <w:ind w:left="417"/>
            </w:pPr>
            <w:r>
              <w:t>The post-production infrastructure of the company helps it to build an effective IT infrastructure that has ensured effective operational management</w:t>
            </w:r>
            <w:r w:rsidR="00A63C36">
              <w:t xml:space="preserve"> respectively </w:t>
            </w:r>
            <w:r w:rsidR="00A63C36" w:rsidRPr="00A63C36">
              <w:t>(Sarkar, 2019)</w:t>
            </w:r>
            <w:r>
              <w:t>.</w:t>
            </w:r>
          </w:p>
        </w:tc>
        <w:tc>
          <w:tcPr>
            <w:tcW w:w="0" w:type="auto"/>
            <w:shd w:val="clear" w:color="auto" w:fill="E2EFD9" w:themeFill="accent6" w:themeFillTint="33"/>
          </w:tcPr>
          <w:p w14:paraId="5E08C08D" w14:textId="77777777" w:rsidR="00203C6C" w:rsidRPr="00D10752" w:rsidRDefault="002540C7" w:rsidP="00D10752">
            <w:pPr>
              <w:jc w:val="center"/>
              <w:rPr>
                <w:b/>
              </w:rPr>
            </w:pPr>
            <w:r w:rsidRPr="00D10752">
              <w:rPr>
                <w:b/>
              </w:rPr>
              <w:lastRenderedPageBreak/>
              <w:t>Weakness</w:t>
            </w:r>
          </w:p>
          <w:p w14:paraId="10CFCE06" w14:textId="77777777" w:rsidR="00877D51" w:rsidRDefault="002540C7" w:rsidP="00877D51">
            <w:pPr>
              <w:pStyle w:val="ListParagraph"/>
              <w:numPr>
                <w:ilvl w:val="0"/>
                <w:numId w:val="5"/>
              </w:numPr>
              <w:ind w:left="417"/>
            </w:pPr>
            <w:r>
              <w:t xml:space="preserve">According to Mundhra </w:t>
            </w:r>
            <w:r w:rsidRPr="00A63C36">
              <w:rPr>
                <w:i/>
              </w:rPr>
              <w:t>et al</w:t>
            </w:r>
            <w:r w:rsidR="00747C2A" w:rsidRPr="00A63C36">
              <w:rPr>
                <w:i/>
              </w:rPr>
              <w:t>.</w:t>
            </w:r>
            <w:r w:rsidR="00747C2A">
              <w:t xml:space="preserve"> (</w:t>
            </w:r>
            <w:r w:rsidRPr="00A63C36">
              <w:t>2022)</w:t>
            </w:r>
            <w:r>
              <w:t xml:space="preserve">, the </w:t>
            </w:r>
            <w:proofErr w:type="gramStart"/>
            <w:r>
              <w:t>low price</w:t>
            </w:r>
            <w:proofErr w:type="gramEnd"/>
            <w:r>
              <w:t xml:space="preserve"> preference of the Indian customers can </w:t>
            </w:r>
            <w:r>
              <w:lastRenderedPageBreak/>
              <w:t>be considered the potential weak point of Netflix's business.</w:t>
            </w:r>
          </w:p>
          <w:p w14:paraId="0F1F65C5" w14:textId="77777777" w:rsidR="00877D51" w:rsidRDefault="002540C7" w:rsidP="00877D51">
            <w:pPr>
              <w:pStyle w:val="ListParagraph"/>
              <w:numPr>
                <w:ilvl w:val="0"/>
                <w:numId w:val="5"/>
              </w:numPr>
              <w:ind w:left="417"/>
            </w:pPr>
            <w:r>
              <w:t xml:space="preserve">Additionally, due to the high threat of competitors and a new entrance into the Indian market, the business operation of Netflix has been </w:t>
            </w:r>
            <w:r w:rsidR="00A63C36">
              <w:t xml:space="preserve">affected significantly </w:t>
            </w:r>
            <w:r w:rsidR="00A63C36" w:rsidRPr="00A63C36">
              <w:t xml:space="preserve">(Sull and </w:t>
            </w:r>
            <w:proofErr w:type="spellStart"/>
            <w:r w:rsidR="00A63C36" w:rsidRPr="00A63C36">
              <w:t>Turconi</w:t>
            </w:r>
            <w:proofErr w:type="spellEnd"/>
            <w:r w:rsidR="00A63C36" w:rsidRPr="00A63C36">
              <w:t>, 2021)</w:t>
            </w:r>
            <w:r>
              <w:t>.</w:t>
            </w:r>
          </w:p>
        </w:tc>
      </w:tr>
      <w:tr w:rsidR="00E75BE4" w14:paraId="10873FC5" w14:textId="77777777" w:rsidTr="00D10752">
        <w:tc>
          <w:tcPr>
            <w:tcW w:w="0" w:type="auto"/>
            <w:shd w:val="clear" w:color="auto" w:fill="DEEAF6" w:themeFill="accent1" w:themeFillTint="33"/>
          </w:tcPr>
          <w:p w14:paraId="24FBA637" w14:textId="77777777" w:rsidR="00203C6C" w:rsidRPr="00D10752" w:rsidRDefault="002540C7" w:rsidP="00D10752">
            <w:pPr>
              <w:jc w:val="center"/>
              <w:rPr>
                <w:b/>
              </w:rPr>
            </w:pPr>
            <w:r w:rsidRPr="00D10752">
              <w:rPr>
                <w:b/>
              </w:rPr>
              <w:lastRenderedPageBreak/>
              <w:t>Opportunity</w:t>
            </w:r>
          </w:p>
          <w:p w14:paraId="65244F1D" w14:textId="77777777" w:rsidR="00877D51" w:rsidRDefault="002540C7" w:rsidP="00877D51">
            <w:pPr>
              <w:pStyle w:val="ListParagraph"/>
              <w:numPr>
                <w:ilvl w:val="0"/>
                <w:numId w:val="5"/>
              </w:numPr>
              <w:ind w:left="417"/>
            </w:pPr>
            <w:r>
              <w:t>Rapid technological development of the country ensures the effective R&amp;D process of the company and thereby improves their service</w:t>
            </w:r>
            <w:r w:rsidR="00C95A41">
              <w:t xml:space="preserve"> as well </w:t>
            </w:r>
            <w:r w:rsidR="00C95A41" w:rsidRPr="00C95A41">
              <w:t>(Anirudh, 2019)</w:t>
            </w:r>
            <w:r>
              <w:t>.</w:t>
            </w:r>
          </w:p>
          <w:p w14:paraId="3CFC0226" w14:textId="77777777" w:rsidR="00A63C36" w:rsidRDefault="002540C7" w:rsidP="00877D51">
            <w:pPr>
              <w:pStyle w:val="ListParagraph"/>
              <w:numPr>
                <w:ilvl w:val="0"/>
                <w:numId w:val="5"/>
              </w:numPr>
              <w:ind w:left="417"/>
            </w:pPr>
            <w:r>
              <w:t>The trends of online video viewing and app installation among the Indians ensure the business opportunity of the company regarding high customer engagement respectively (</w:t>
            </w:r>
            <w:r w:rsidRPr="00020C35">
              <w:t>Media Ownership Monitor, 2019</w:t>
            </w:r>
            <w:r>
              <w:t>).</w:t>
            </w:r>
          </w:p>
        </w:tc>
        <w:tc>
          <w:tcPr>
            <w:tcW w:w="0" w:type="auto"/>
            <w:shd w:val="clear" w:color="auto" w:fill="FFF2CC" w:themeFill="accent4" w:themeFillTint="33"/>
          </w:tcPr>
          <w:p w14:paraId="2AEB33E3" w14:textId="77777777" w:rsidR="00203C6C" w:rsidRPr="00D10752" w:rsidRDefault="002540C7" w:rsidP="00D10752">
            <w:pPr>
              <w:jc w:val="center"/>
              <w:rPr>
                <w:b/>
              </w:rPr>
            </w:pPr>
            <w:r w:rsidRPr="00D10752">
              <w:rPr>
                <w:b/>
              </w:rPr>
              <w:t>Threat</w:t>
            </w:r>
          </w:p>
          <w:p w14:paraId="1C325B44" w14:textId="77777777" w:rsidR="00A63C36" w:rsidRDefault="002540C7" w:rsidP="00877D51">
            <w:pPr>
              <w:pStyle w:val="ListParagraph"/>
              <w:numPr>
                <w:ilvl w:val="0"/>
                <w:numId w:val="5"/>
              </w:numPr>
              <w:ind w:left="417"/>
            </w:pPr>
            <w:r>
              <w:t>The major threat to the company has come from international as well as domestic com</w:t>
            </w:r>
            <w:r w:rsidR="00C95A41">
              <w:t xml:space="preserve">petitors in the Indian market </w:t>
            </w:r>
            <w:r w:rsidR="00C95A41" w:rsidRPr="00C95A41">
              <w:t>(</w:t>
            </w:r>
            <w:proofErr w:type="spellStart"/>
            <w:r w:rsidR="00C95A41" w:rsidRPr="00C95A41">
              <w:t>Vanamali</w:t>
            </w:r>
            <w:proofErr w:type="spellEnd"/>
            <w:r w:rsidR="00C95A41" w:rsidRPr="00C95A41">
              <w:t>, 2022)</w:t>
            </w:r>
            <w:r>
              <w:t>.</w:t>
            </w:r>
          </w:p>
          <w:p w14:paraId="52E40456" w14:textId="77777777" w:rsidR="00877D51" w:rsidRDefault="002540C7" w:rsidP="00877D51">
            <w:pPr>
              <w:pStyle w:val="ListParagraph"/>
              <w:numPr>
                <w:ilvl w:val="0"/>
                <w:numId w:val="5"/>
              </w:numPr>
              <w:ind w:left="417"/>
            </w:pPr>
            <w:r>
              <w:t xml:space="preserve">Sull and </w:t>
            </w:r>
            <w:proofErr w:type="spellStart"/>
            <w:r w:rsidR="00747C2A">
              <w:t>Turconi</w:t>
            </w:r>
            <w:proofErr w:type="spellEnd"/>
            <w:r w:rsidR="00747C2A">
              <w:t xml:space="preserve"> (</w:t>
            </w:r>
            <w:r w:rsidRPr="00A63C36">
              <w:t>2021)</w:t>
            </w:r>
            <w:r>
              <w:t xml:space="preserve"> opined that the SVOD battle has significantly affected the business operation of the company, which includes large broadcaster</w:t>
            </w:r>
            <w:r w:rsidR="003D0667">
              <w:t>s, international</w:t>
            </w:r>
            <w:r>
              <w:t xml:space="preserve"> streaming video players, Indian telecommunication companies and traditional TV distributors.</w:t>
            </w:r>
          </w:p>
        </w:tc>
      </w:tr>
    </w:tbl>
    <w:p w14:paraId="2FA62AF4" w14:textId="77777777" w:rsidR="00E36E9C" w:rsidRPr="00A63C36" w:rsidRDefault="002540C7" w:rsidP="00A63C36">
      <w:pPr>
        <w:jc w:val="center"/>
        <w:rPr>
          <w:b/>
        </w:rPr>
      </w:pPr>
      <w:r>
        <w:rPr>
          <w:b/>
        </w:rPr>
        <w:t>Table</w:t>
      </w:r>
      <w:r w:rsidR="007007A7">
        <w:rPr>
          <w:b/>
        </w:rPr>
        <w:t xml:space="preserve"> 3</w:t>
      </w:r>
      <w:r>
        <w:rPr>
          <w:b/>
        </w:rPr>
        <w:t>: SWOT analysis of Netflix</w:t>
      </w:r>
    </w:p>
    <w:p w14:paraId="14CAA9EF" w14:textId="77777777" w:rsidR="00D1232E" w:rsidRDefault="002540C7" w:rsidP="005A1786">
      <w:pPr>
        <w:pStyle w:val="Heading2"/>
      </w:pPr>
      <w:bookmarkStart w:id="6" w:name="_Toc102667995"/>
      <w:r w:rsidRPr="004576B0">
        <w:t xml:space="preserve">2.3 Critical evaluation of the relationship between the external and internal </w:t>
      </w:r>
      <w:r w:rsidR="00D10752">
        <w:t xml:space="preserve">factors in the </w:t>
      </w:r>
      <w:r w:rsidRPr="004576B0">
        <w:t>context of the organisation</w:t>
      </w:r>
      <w:bookmarkEnd w:id="6"/>
    </w:p>
    <w:p w14:paraId="3DE600C1" w14:textId="77777777" w:rsidR="00D10752" w:rsidRPr="00D10752" w:rsidRDefault="002540C7" w:rsidP="00D10752">
      <w:r>
        <w:t>The relationship between the external and internal factors of Netflix in the Indian market can be better understood by the application of TOWS analysis, which is described below.</w:t>
      </w:r>
    </w:p>
    <w:tbl>
      <w:tblPr>
        <w:tblStyle w:val="GridTable5Dark-Accent31"/>
        <w:tblW w:w="0" w:type="auto"/>
        <w:tblLook w:val="04A0" w:firstRow="1" w:lastRow="0" w:firstColumn="1" w:lastColumn="0" w:noHBand="0" w:noVBand="1"/>
      </w:tblPr>
      <w:tblGrid>
        <w:gridCol w:w="2181"/>
        <w:gridCol w:w="3443"/>
        <w:gridCol w:w="3392"/>
      </w:tblGrid>
      <w:tr w:rsidR="00E75BE4" w14:paraId="10D56C93" w14:textId="77777777" w:rsidTr="00E75B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BB7B82B" w14:textId="77777777" w:rsidR="00203C6C" w:rsidRDefault="00203C6C" w:rsidP="00A63C36"/>
        </w:tc>
        <w:tc>
          <w:tcPr>
            <w:tcW w:w="0" w:type="auto"/>
          </w:tcPr>
          <w:p w14:paraId="12210B1D" w14:textId="77777777" w:rsidR="00203C6C" w:rsidRPr="008D0861" w:rsidRDefault="002540C7" w:rsidP="008D0861">
            <w:pPr>
              <w:jc w:val="center"/>
              <w:cnfStyle w:val="100000000000" w:firstRow="1" w:lastRow="0" w:firstColumn="0" w:lastColumn="0" w:oddVBand="0" w:evenVBand="0" w:oddHBand="0" w:evenHBand="0" w:firstRowFirstColumn="0" w:firstRowLastColumn="0" w:lastRowFirstColumn="0" w:lastRowLastColumn="0"/>
            </w:pPr>
            <w:r w:rsidRPr="008D0861">
              <w:t xml:space="preserve">External </w:t>
            </w:r>
            <w:r w:rsidR="00877D51" w:rsidRPr="008D0861">
              <w:t>opportunities</w:t>
            </w:r>
          </w:p>
          <w:p w14:paraId="18B40193" w14:textId="77777777" w:rsidR="00D10752" w:rsidRDefault="002540C7" w:rsidP="00D10752">
            <w:pPr>
              <w:pStyle w:val="ListParagraph"/>
              <w:numPr>
                <w:ilvl w:val="0"/>
                <w:numId w:val="6"/>
              </w:numPr>
              <w:ind w:left="417"/>
              <w:cnfStyle w:val="100000000000" w:firstRow="1" w:lastRow="0" w:firstColumn="0" w:lastColumn="0" w:oddVBand="0" w:evenVBand="0" w:oddHBand="0" w:evenHBand="0" w:firstRowFirstColumn="0" w:firstRowLastColumn="0" w:lastRowFirstColumn="0" w:lastRowLastColumn="0"/>
            </w:pPr>
            <w:r>
              <w:t>Rapid technological development in the country</w:t>
            </w:r>
          </w:p>
          <w:p w14:paraId="4CAD140E" w14:textId="77777777" w:rsidR="00D10752" w:rsidRDefault="002540C7" w:rsidP="00D10752">
            <w:pPr>
              <w:pStyle w:val="ListParagraph"/>
              <w:numPr>
                <w:ilvl w:val="0"/>
                <w:numId w:val="6"/>
              </w:numPr>
              <w:ind w:left="417"/>
              <w:cnfStyle w:val="100000000000" w:firstRow="1" w:lastRow="0" w:firstColumn="0" w:lastColumn="0" w:oddVBand="0" w:evenVBand="0" w:oddHBand="0" w:evenHBand="0" w:firstRowFirstColumn="0" w:firstRowLastColumn="0" w:lastRowFirstColumn="0" w:lastRowLastColumn="0"/>
            </w:pPr>
            <w:r>
              <w:lastRenderedPageBreak/>
              <w:t>Increasing trend of online video viewing among the customers</w:t>
            </w:r>
          </w:p>
        </w:tc>
        <w:tc>
          <w:tcPr>
            <w:tcW w:w="0" w:type="auto"/>
          </w:tcPr>
          <w:p w14:paraId="26E74B02" w14:textId="77777777" w:rsidR="00203C6C" w:rsidRPr="008D0861" w:rsidRDefault="002540C7" w:rsidP="008D0861">
            <w:pPr>
              <w:jc w:val="center"/>
              <w:cnfStyle w:val="100000000000" w:firstRow="1" w:lastRow="0" w:firstColumn="0" w:lastColumn="0" w:oddVBand="0" w:evenVBand="0" w:oddHBand="0" w:evenHBand="0" w:firstRowFirstColumn="0" w:firstRowLastColumn="0" w:lastRowFirstColumn="0" w:lastRowLastColumn="0"/>
            </w:pPr>
            <w:r w:rsidRPr="008D0861">
              <w:lastRenderedPageBreak/>
              <w:t>External Threats</w:t>
            </w:r>
          </w:p>
          <w:p w14:paraId="1235511D" w14:textId="77777777" w:rsidR="00D10752" w:rsidRDefault="002540C7" w:rsidP="00D10752">
            <w:pPr>
              <w:pStyle w:val="ListParagraph"/>
              <w:numPr>
                <w:ilvl w:val="0"/>
                <w:numId w:val="6"/>
              </w:numPr>
              <w:ind w:left="417"/>
              <w:cnfStyle w:val="100000000000" w:firstRow="1" w:lastRow="0" w:firstColumn="0" w:lastColumn="0" w:oddVBand="0" w:evenVBand="0" w:oddHBand="0" w:evenHBand="0" w:firstRowFirstColumn="0" w:firstRowLastColumn="0" w:lastRowFirstColumn="0" w:lastRowLastColumn="0"/>
            </w:pPr>
            <w:r>
              <w:t>Risks from domestic and international competitors</w:t>
            </w:r>
          </w:p>
          <w:p w14:paraId="227580A8" w14:textId="77777777" w:rsidR="003D0667" w:rsidRDefault="002540C7" w:rsidP="00D10752">
            <w:pPr>
              <w:pStyle w:val="ListParagraph"/>
              <w:numPr>
                <w:ilvl w:val="0"/>
                <w:numId w:val="6"/>
              </w:numPr>
              <w:ind w:left="417"/>
              <w:cnfStyle w:val="100000000000" w:firstRow="1" w:lastRow="0" w:firstColumn="0" w:lastColumn="0" w:oddVBand="0" w:evenVBand="0" w:oddHBand="0" w:evenHBand="0" w:firstRowFirstColumn="0" w:firstRowLastColumn="0" w:lastRowFirstColumn="0" w:lastRowLastColumn="0"/>
            </w:pPr>
            <w:r>
              <w:lastRenderedPageBreak/>
              <w:t>SVOD battle in India among different distributers</w:t>
            </w:r>
          </w:p>
        </w:tc>
      </w:tr>
      <w:tr w:rsidR="00E75BE4" w14:paraId="31E98301" w14:textId="77777777" w:rsidTr="00E75B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6B2F813" w14:textId="77777777" w:rsidR="00203C6C" w:rsidRPr="008D0861" w:rsidRDefault="002540C7" w:rsidP="008D0861">
            <w:pPr>
              <w:jc w:val="center"/>
            </w:pPr>
            <w:r w:rsidRPr="008D0861">
              <w:lastRenderedPageBreak/>
              <w:t>Internal Strengths</w:t>
            </w:r>
          </w:p>
          <w:p w14:paraId="7AE3E556" w14:textId="77777777" w:rsidR="00D10752" w:rsidRDefault="002540C7" w:rsidP="00D10752">
            <w:pPr>
              <w:pStyle w:val="ListParagraph"/>
              <w:numPr>
                <w:ilvl w:val="0"/>
                <w:numId w:val="6"/>
              </w:numPr>
              <w:ind w:left="417"/>
            </w:pPr>
            <w:r>
              <w:t>Availability of 4G network</w:t>
            </w:r>
          </w:p>
          <w:p w14:paraId="13E21ECA" w14:textId="77777777" w:rsidR="00D10752" w:rsidRDefault="002540C7" w:rsidP="00D10752">
            <w:pPr>
              <w:pStyle w:val="ListParagraph"/>
              <w:numPr>
                <w:ilvl w:val="0"/>
                <w:numId w:val="6"/>
              </w:numPr>
              <w:ind w:left="417"/>
            </w:pPr>
            <w:r>
              <w:t>Post-production infrastructure</w:t>
            </w:r>
          </w:p>
        </w:tc>
        <w:tc>
          <w:tcPr>
            <w:tcW w:w="0" w:type="auto"/>
          </w:tcPr>
          <w:p w14:paraId="64C3D950" w14:textId="77777777" w:rsidR="00455C4D" w:rsidRPr="008D0861" w:rsidRDefault="002540C7" w:rsidP="00455C4D">
            <w:pPr>
              <w:jc w:val="center"/>
              <w:cnfStyle w:val="000000100000" w:firstRow="0" w:lastRow="0" w:firstColumn="0" w:lastColumn="0" w:oddVBand="0" w:evenVBand="0" w:oddHBand="1" w:evenHBand="0" w:firstRowFirstColumn="0" w:firstRowLastColumn="0" w:lastRowFirstColumn="0" w:lastRowLastColumn="0"/>
              <w:rPr>
                <w:b/>
              </w:rPr>
            </w:pPr>
            <w:r w:rsidRPr="008D0861">
              <w:rPr>
                <w:b/>
              </w:rPr>
              <w:t>SO</w:t>
            </w:r>
          </w:p>
          <w:p w14:paraId="4874B92A" w14:textId="77777777" w:rsidR="00203C6C" w:rsidRDefault="002540C7" w:rsidP="00A63C36">
            <w:pPr>
              <w:cnfStyle w:val="000000100000" w:firstRow="0" w:lastRow="0" w:firstColumn="0" w:lastColumn="0" w:oddVBand="0" w:evenVBand="0" w:oddHBand="1" w:evenHBand="0" w:firstRowFirstColumn="0" w:firstRowLastColumn="0" w:lastRowFirstColumn="0" w:lastRowLastColumn="0"/>
            </w:pPr>
            <w:r>
              <w:t xml:space="preserve">From the above internal and external factor </w:t>
            </w:r>
            <w:r w:rsidR="00747C2A">
              <w:t>analysis; the</w:t>
            </w:r>
            <w:r w:rsidR="00490C1E">
              <w:t xml:space="preserve"> company should focus on their post-production infrastructure for ensuring effective IT development. Additionally, they can provide intellectual content by utilising the increasing trend of online video watching among the Indians as well.</w:t>
            </w:r>
          </w:p>
        </w:tc>
        <w:tc>
          <w:tcPr>
            <w:tcW w:w="0" w:type="auto"/>
          </w:tcPr>
          <w:p w14:paraId="40F057B3" w14:textId="77777777" w:rsidR="00455C4D" w:rsidRPr="008D0861" w:rsidRDefault="002540C7" w:rsidP="00455C4D">
            <w:pPr>
              <w:jc w:val="center"/>
              <w:cnfStyle w:val="000000100000" w:firstRow="0" w:lastRow="0" w:firstColumn="0" w:lastColumn="0" w:oddVBand="0" w:evenVBand="0" w:oddHBand="1" w:evenHBand="0" w:firstRowFirstColumn="0" w:firstRowLastColumn="0" w:lastRowFirstColumn="0" w:lastRowLastColumn="0"/>
              <w:rPr>
                <w:b/>
              </w:rPr>
            </w:pPr>
            <w:r w:rsidRPr="008D0861">
              <w:rPr>
                <w:b/>
              </w:rPr>
              <w:t>ST</w:t>
            </w:r>
          </w:p>
          <w:p w14:paraId="5F6146E4" w14:textId="77777777" w:rsidR="00203C6C" w:rsidRDefault="002540C7" w:rsidP="00A63C36">
            <w:pPr>
              <w:cnfStyle w:val="000000100000" w:firstRow="0" w:lastRow="0" w:firstColumn="0" w:lastColumn="0" w:oddVBand="0" w:evenVBand="0" w:oddHBand="1" w:evenHBand="0" w:firstRowFirstColumn="0" w:firstRowLastColumn="0" w:lastRowFirstColumn="0" w:lastRowLastColumn="0"/>
            </w:pPr>
            <w:r>
              <w:t>With effective utilisation of post-production infrastructure by sustainable practice, Netflix can reduce the risks from the huge market competition. Additionally, the company should practice innovative content providing strategies for reducing the threat from different distributors as well.</w:t>
            </w:r>
          </w:p>
        </w:tc>
      </w:tr>
      <w:tr w:rsidR="00E75BE4" w14:paraId="1C2AD9E5" w14:textId="77777777" w:rsidTr="00E75BE4">
        <w:tc>
          <w:tcPr>
            <w:cnfStyle w:val="001000000000" w:firstRow="0" w:lastRow="0" w:firstColumn="1" w:lastColumn="0" w:oddVBand="0" w:evenVBand="0" w:oddHBand="0" w:evenHBand="0" w:firstRowFirstColumn="0" w:firstRowLastColumn="0" w:lastRowFirstColumn="0" w:lastRowLastColumn="0"/>
            <w:tcW w:w="0" w:type="auto"/>
          </w:tcPr>
          <w:p w14:paraId="66537F99" w14:textId="77777777" w:rsidR="00203C6C" w:rsidRPr="008D0861" w:rsidRDefault="002540C7" w:rsidP="008D0861">
            <w:pPr>
              <w:jc w:val="center"/>
            </w:pPr>
            <w:r w:rsidRPr="008D0861">
              <w:t>Internal Weakness</w:t>
            </w:r>
          </w:p>
          <w:p w14:paraId="2C53004D" w14:textId="77777777" w:rsidR="00D10752" w:rsidRDefault="002540C7" w:rsidP="00D10752">
            <w:pPr>
              <w:pStyle w:val="ListParagraph"/>
              <w:numPr>
                <w:ilvl w:val="0"/>
                <w:numId w:val="6"/>
              </w:numPr>
              <w:ind w:left="417"/>
            </w:pPr>
            <w:r>
              <w:t>High threat of competition</w:t>
            </w:r>
          </w:p>
          <w:p w14:paraId="073F5D26" w14:textId="77777777" w:rsidR="00D10752" w:rsidRDefault="002540C7" w:rsidP="00D10752">
            <w:pPr>
              <w:pStyle w:val="ListParagraph"/>
              <w:numPr>
                <w:ilvl w:val="0"/>
                <w:numId w:val="6"/>
              </w:numPr>
              <w:ind w:left="417"/>
            </w:pPr>
            <w:r>
              <w:t>Cost pricing strategy in India</w:t>
            </w:r>
          </w:p>
        </w:tc>
        <w:tc>
          <w:tcPr>
            <w:tcW w:w="0" w:type="auto"/>
          </w:tcPr>
          <w:p w14:paraId="24E51FBF" w14:textId="77777777" w:rsidR="00455C4D" w:rsidRPr="008D0861" w:rsidRDefault="002540C7" w:rsidP="00455C4D">
            <w:pPr>
              <w:jc w:val="center"/>
              <w:cnfStyle w:val="000000000000" w:firstRow="0" w:lastRow="0" w:firstColumn="0" w:lastColumn="0" w:oddVBand="0" w:evenVBand="0" w:oddHBand="0" w:evenHBand="0" w:firstRowFirstColumn="0" w:firstRowLastColumn="0" w:lastRowFirstColumn="0" w:lastRowLastColumn="0"/>
              <w:rPr>
                <w:b/>
              </w:rPr>
            </w:pPr>
            <w:r w:rsidRPr="008D0861">
              <w:rPr>
                <w:b/>
              </w:rPr>
              <w:t>WO</w:t>
            </w:r>
          </w:p>
          <w:p w14:paraId="04FFAAEC" w14:textId="77777777" w:rsidR="00203C6C" w:rsidRDefault="002540C7" w:rsidP="00A63C36">
            <w:pPr>
              <w:cnfStyle w:val="000000000000" w:firstRow="0" w:lastRow="0" w:firstColumn="0" w:lastColumn="0" w:oddVBand="0" w:evenVBand="0" w:oddHBand="0" w:evenHBand="0" w:firstRowFirstColumn="0" w:firstRowLastColumn="0" w:lastRowFirstColumn="0" w:lastRowLastColumn="0"/>
            </w:pPr>
            <w:r>
              <w:t>By adopting technological advancement and high customer engagement, Netflix can mitigate the high competition threat in the Indian market. Additionally, they should implement an effective cost pricing strategy through quality service for attracting a large number of the customer as well.</w:t>
            </w:r>
          </w:p>
        </w:tc>
        <w:tc>
          <w:tcPr>
            <w:tcW w:w="0" w:type="auto"/>
          </w:tcPr>
          <w:p w14:paraId="5F4CCC9D" w14:textId="77777777" w:rsidR="00455C4D" w:rsidRPr="008D0861" w:rsidRDefault="002540C7" w:rsidP="00455C4D">
            <w:pPr>
              <w:jc w:val="center"/>
              <w:cnfStyle w:val="000000000000" w:firstRow="0" w:lastRow="0" w:firstColumn="0" w:lastColumn="0" w:oddVBand="0" w:evenVBand="0" w:oddHBand="0" w:evenHBand="0" w:firstRowFirstColumn="0" w:firstRowLastColumn="0" w:lastRowFirstColumn="0" w:lastRowLastColumn="0"/>
              <w:rPr>
                <w:b/>
              </w:rPr>
            </w:pPr>
            <w:r w:rsidRPr="008D0861">
              <w:rPr>
                <w:b/>
              </w:rPr>
              <w:t>WT</w:t>
            </w:r>
          </w:p>
          <w:p w14:paraId="20529BAC" w14:textId="77777777" w:rsidR="00203C6C" w:rsidRDefault="002540C7" w:rsidP="00A63C36">
            <w:pPr>
              <w:cnfStyle w:val="000000000000" w:firstRow="0" w:lastRow="0" w:firstColumn="0" w:lastColumn="0" w:oddVBand="0" w:evenVBand="0" w:oddHBand="0" w:evenHBand="0" w:firstRowFirstColumn="0" w:firstRowLastColumn="0" w:lastRowFirstColumn="0" w:lastRowLastColumn="0"/>
            </w:pPr>
            <w:r>
              <w:t xml:space="preserve">Effective pricing strategy, content availability, preference for regional language in the contents and localisation of product can mitigate the weakness of the </w:t>
            </w:r>
            <w:r w:rsidR="00455C4D">
              <w:t>company as well as reduce the threats respectively.</w:t>
            </w:r>
          </w:p>
        </w:tc>
      </w:tr>
    </w:tbl>
    <w:p w14:paraId="32F5F9D0" w14:textId="77777777" w:rsidR="00203C6C" w:rsidRPr="00455C4D" w:rsidRDefault="002540C7" w:rsidP="00455C4D">
      <w:pPr>
        <w:jc w:val="center"/>
        <w:rPr>
          <w:b/>
        </w:rPr>
      </w:pPr>
      <w:r>
        <w:rPr>
          <w:b/>
        </w:rPr>
        <w:t>Table</w:t>
      </w:r>
      <w:r w:rsidR="007007A7">
        <w:rPr>
          <w:b/>
        </w:rPr>
        <w:t xml:space="preserve"> 4</w:t>
      </w:r>
      <w:r>
        <w:rPr>
          <w:b/>
        </w:rPr>
        <w:t>: TOWS analysis</w:t>
      </w:r>
    </w:p>
    <w:p w14:paraId="217D6F50" w14:textId="77777777" w:rsidR="00D1232E" w:rsidRDefault="002540C7" w:rsidP="005A1786">
      <w:pPr>
        <w:pStyle w:val="Heading2"/>
      </w:pPr>
      <w:bookmarkStart w:id="7" w:name="_Toc102667996"/>
      <w:r w:rsidRPr="004576B0">
        <w:t>2.4 Evaluation of the relationship with the management of the company</w:t>
      </w:r>
      <w:bookmarkEnd w:id="7"/>
    </w:p>
    <w:p w14:paraId="6424263A" w14:textId="77777777" w:rsidR="00455C4D" w:rsidRDefault="002540C7" w:rsidP="00455C4D">
      <w:r>
        <w:t xml:space="preserve">From the previous analysis, it can be postulated that Netflix has certain strengths and opportunity factors that help them to expand its business in the Indian market. However, several weaknesses and threats </w:t>
      </w:r>
      <w:r w:rsidR="007007A7">
        <w:t xml:space="preserve">factors </w:t>
      </w:r>
      <w:r>
        <w:t xml:space="preserve">such as high competitors in the external business market, lack of effective strategy, and risk of new video streaming company </w:t>
      </w:r>
      <w:r w:rsidR="007007A7">
        <w:t>in India that has affected the</w:t>
      </w:r>
      <w:r>
        <w:t xml:space="preserve"> market growth</w:t>
      </w:r>
      <w:r w:rsidR="007007A7">
        <w:t xml:space="preserve"> of Netflix significantly</w:t>
      </w:r>
      <w:r>
        <w:t xml:space="preserve">. </w:t>
      </w:r>
      <w:r w:rsidR="003F223E">
        <w:t xml:space="preserve">According to </w:t>
      </w:r>
      <w:r w:rsidR="00747C2A">
        <w:t>Yogesh (</w:t>
      </w:r>
      <w:r w:rsidR="003F223E" w:rsidRPr="003F223E">
        <w:t>2021)</w:t>
      </w:r>
      <w:r>
        <w:t xml:space="preserve">, the price sensitiveness among the Indian citizens has affected the operations of the company as other competitors </w:t>
      </w:r>
      <w:r>
        <w:lastRenderedPageBreak/>
        <w:t xml:space="preserve">provide constant advertising regarding their low-cost subscriptions respectively. Considering this, Netflix does not provide any marketing campaign regarding their services. </w:t>
      </w:r>
    </w:p>
    <w:p w14:paraId="59DB7AED" w14:textId="77777777" w:rsidR="008D0861" w:rsidRPr="00455C4D" w:rsidRDefault="002540C7" w:rsidP="00455C4D">
      <w:r>
        <w:t xml:space="preserve">Further, Sull and </w:t>
      </w:r>
      <w:proofErr w:type="spellStart"/>
      <w:r w:rsidR="00747C2A">
        <w:t>Turconi</w:t>
      </w:r>
      <w:proofErr w:type="spellEnd"/>
      <w:r w:rsidR="00747C2A">
        <w:t xml:space="preserve"> (</w:t>
      </w:r>
      <w:r w:rsidRPr="003B4ECB">
        <w:t>2021)</w:t>
      </w:r>
      <w:r>
        <w:t xml:space="preserve"> opined that the </w:t>
      </w:r>
      <w:r w:rsidR="003F223E">
        <w:t>mobile-based application of the company restricted the computer or TV users and thereby, reduced the quality of service of the company as well. Considering these threats, the effective strategy implementation would be helpful for the company to win over the Indian market. Netflix should focus on their secondary activities regarding the value chain analysis such as HRM, Infrastructure, technical advancement and procurement to revisit their past strategic choices and avoid mergers and acquisitions regarding their business. Moreover, they should practice effective organisational culture for reducing employee turnover and thereby enhance the productivity of the company in th</w:t>
      </w:r>
      <w:r>
        <w:t xml:space="preserve">e Indian market significantly </w:t>
      </w:r>
      <w:r w:rsidRPr="003B4ECB">
        <w:t>(Denning, 2018)</w:t>
      </w:r>
      <w:r w:rsidR="003F223E">
        <w:t>.</w:t>
      </w:r>
    </w:p>
    <w:p w14:paraId="5407B99A" w14:textId="77777777" w:rsidR="00D1232E" w:rsidRPr="004576B0" w:rsidRDefault="002540C7" w:rsidP="005A1786">
      <w:pPr>
        <w:pStyle w:val="Heading1"/>
      </w:pPr>
      <w:bookmarkStart w:id="8" w:name="_Toc102667997"/>
      <w:r w:rsidRPr="004576B0">
        <w:t xml:space="preserve">3. Strategic analysis of the company </w:t>
      </w:r>
      <w:r w:rsidR="003E7B41" w:rsidRPr="004576B0">
        <w:t>regarding competitive and development report</w:t>
      </w:r>
      <w:bookmarkEnd w:id="8"/>
    </w:p>
    <w:p w14:paraId="47682B2D" w14:textId="77777777" w:rsidR="003E7B41" w:rsidRDefault="002540C7" w:rsidP="005A1786">
      <w:pPr>
        <w:pStyle w:val="Heading2"/>
      </w:pPr>
      <w:bookmarkStart w:id="9" w:name="_Toc102667998"/>
      <w:r w:rsidRPr="003B4ECB">
        <w:t xml:space="preserve">3.1 Analysis </w:t>
      </w:r>
      <w:r w:rsidR="009B4311">
        <w:t>of the way the company deals</w:t>
      </w:r>
      <w:r w:rsidR="00E534DA">
        <w:t xml:space="preserve"> with the central issues</w:t>
      </w:r>
      <w:bookmarkEnd w:id="9"/>
    </w:p>
    <w:p w14:paraId="024D3C36" w14:textId="77777777" w:rsidR="003F223E" w:rsidRDefault="002540C7" w:rsidP="003F223E">
      <w:pPr>
        <w:rPr>
          <w:rFonts w:cs="Times New Roman"/>
        </w:rPr>
      </w:pPr>
      <w:r>
        <w:t>As per the external and internal factor analysis of the company, it has been identified that the current issues faced by the company are regarding the cost sensitiveness among the Indian citizens, which enables t</w:t>
      </w:r>
      <w:r w:rsidR="00A92C64">
        <w:t xml:space="preserve">he competitors to provide low prices to them and enhance customer engagement. As opined by </w:t>
      </w:r>
      <w:r w:rsidR="00747C2A">
        <w:t>Singh (</w:t>
      </w:r>
      <w:r w:rsidR="00A92C64" w:rsidRPr="00A92C64">
        <w:t>2021)</w:t>
      </w:r>
      <w:r w:rsidR="00A92C64">
        <w:t xml:space="preserve">, the company is struggling to win the market of Indian by reducing its prices. The report stated that the basic plan of Netflix now costs </w:t>
      </w:r>
      <w:r w:rsidR="00A92C64">
        <w:rPr>
          <w:rFonts w:cs="Times New Roman"/>
        </w:rPr>
        <w:t>₹199 from ₹499. Additionally, Mahanta</w:t>
      </w:r>
      <w:r w:rsidR="00747C2A">
        <w:rPr>
          <w:rFonts w:cs="Times New Roman"/>
        </w:rPr>
        <w:t xml:space="preserve"> </w:t>
      </w:r>
      <w:r w:rsidR="00A92C64">
        <w:rPr>
          <w:rFonts w:cs="Times New Roman"/>
        </w:rPr>
        <w:t>(</w:t>
      </w:r>
      <w:r w:rsidR="00A92C64" w:rsidRPr="00A92C64">
        <w:rPr>
          <w:rFonts w:cs="Times New Roman"/>
        </w:rPr>
        <w:t>2021)</w:t>
      </w:r>
      <w:r w:rsidR="00A92C64">
        <w:rPr>
          <w:rFonts w:cs="Times New Roman"/>
        </w:rPr>
        <w:t xml:space="preserve"> reported that the standard plan of the company has decreased by ₹499/month instead of ₹649/month while the premium plan has down to ₹649.month from ₹799/month respectively.</w:t>
      </w:r>
    </w:p>
    <w:p w14:paraId="680B9571" w14:textId="77777777" w:rsidR="00E534DA" w:rsidRDefault="002540C7" w:rsidP="00E534DA">
      <w:pPr>
        <w:jc w:val="center"/>
        <w:rPr>
          <w:rFonts w:cs="Times New Roman"/>
        </w:rPr>
      </w:pPr>
      <w:r w:rsidRPr="00E534DA">
        <w:rPr>
          <w:rFonts w:cs="Times New Roman"/>
          <w:noProof/>
          <w:lang w:val="en-US"/>
        </w:rPr>
        <w:drawing>
          <wp:inline distT="0" distB="0" distL="0" distR="0" wp14:anchorId="5A11FCDE" wp14:editId="7F1EC65B">
            <wp:extent cx="4343400" cy="26755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4351586" cy="2680570"/>
                    </a:xfrm>
                    <a:prstGeom prst="rect">
                      <a:avLst/>
                    </a:prstGeom>
                  </pic:spPr>
                </pic:pic>
              </a:graphicData>
            </a:graphic>
          </wp:inline>
        </w:drawing>
      </w:r>
    </w:p>
    <w:p w14:paraId="1F71083E" w14:textId="77777777" w:rsidR="00E534DA" w:rsidRDefault="007007A7" w:rsidP="00E534DA">
      <w:pPr>
        <w:jc w:val="center"/>
        <w:rPr>
          <w:rFonts w:cs="Times New Roman"/>
          <w:b/>
        </w:rPr>
      </w:pPr>
      <w:r>
        <w:rPr>
          <w:rFonts w:cs="Times New Roman"/>
          <w:b/>
        </w:rPr>
        <w:lastRenderedPageBreak/>
        <w:t>Figure 5: Netflix's competitor-based</w:t>
      </w:r>
      <w:r w:rsidR="002540C7">
        <w:rPr>
          <w:rFonts w:cs="Times New Roman"/>
          <w:b/>
        </w:rPr>
        <w:t xml:space="preserve"> issue in the Indian market</w:t>
      </w:r>
    </w:p>
    <w:p w14:paraId="4E55E420" w14:textId="77777777" w:rsidR="00E534DA" w:rsidRPr="00E534DA" w:rsidRDefault="002540C7" w:rsidP="00E534DA">
      <w:pPr>
        <w:jc w:val="center"/>
        <w:rPr>
          <w:rFonts w:cs="Times New Roman"/>
        </w:rPr>
      </w:pPr>
      <w:r>
        <w:rPr>
          <w:rFonts w:cs="Times New Roman"/>
        </w:rPr>
        <w:t xml:space="preserve">(Source: </w:t>
      </w:r>
      <w:r w:rsidR="00A6184C" w:rsidRPr="00A6184C">
        <w:rPr>
          <w:rFonts w:cs="Times New Roman"/>
        </w:rPr>
        <w:t>Cornish and Nicolaou, 2022)</w:t>
      </w:r>
    </w:p>
    <w:p w14:paraId="501D82E8" w14:textId="77777777" w:rsidR="00A92C64" w:rsidRDefault="002540C7" w:rsidP="003F223E">
      <w:r>
        <w:t xml:space="preserve">Further, the report of </w:t>
      </w:r>
      <w:r w:rsidR="00A6184C">
        <w:t xml:space="preserve">Cornish and </w:t>
      </w:r>
      <w:r w:rsidR="00747C2A">
        <w:t>Nicolaou (</w:t>
      </w:r>
      <w:r w:rsidR="00A6184C" w:rsidRPr="00A6184C">
        <w:t>2022)</w:t>
      </w:r>
      <w:r>
        <w:t xml:space="preserve"> stated that the company is facing a high threat of competition from the </w:t>
      </w:r>
      <w:r w:rsidR="001B0262">
        <w:t xml:space="preserve">two biggest online video streaming platforms such as </w:t>
      </w:r>
      <w:proofErr w:type="spellStart"/>
      <w:r w:rsidR="001B0262">
        <w:t>Hotstar</w:t>
      </w:r>
      <w:proofErr w:type="spellEnd"/>
      <w:r w:rsidR="001B0262">
        <w:t xml:space="preserve"> and Amazon prime. Both of these platforms provide specific content through their platform in chap pricing so that the consumers are attracted to them instead of Netflix</w:t>
      </w:r>
      <w:r w:rsidR="00A6184C">
        <w:t xml:space="preserve"> (</w:t>
      </w:r>
      <w:proofErr w:type="spellStart"/>
      <w:r w:rsidR="00A6184C">
        <w:t>Sanjai</w:t>
      </w:r>
      <w:proofErr w:type="spellEnd"/>
      <w:r w:rsidR="00A6184C">
        <w:t>, 2019)</w:t>
      </w:r>
      <w:r w:rsidR="001B0262">
        <w:t>. Henceforth, the cost-cutting strategy of the company would be effective regarding their consumer engagement policy; however, they should implement innovative content on their platform to gain more customers as well.</w:t>
      </w:r>
    </w:p>
    <w:p w14:paraId="1733CB9C" w14:textId="77777777" w:rsidR="00E534DA" w:rsidRPr="003F223E" w:rsidRDefault="002540C7" w:rsidP="003F223E">
      <w:r>
        <w:t xml:space="preserve">Consequently, </w:t>
      </w:r>
      <w:proofErr w:type="spellStart"/>
      <w:r w:rsidR="00A6184C">
        <w:t>Sanjai</w:t>
      </w:r>
      <w:proofErr w:type="spellEnd"/>
      <w:r w:rsidR="00A6184C">
        <w:t xml:space="preserve"> </w:t>
      </w:r>
      <w:r>
        <w:t>(</w:t>
      </w:r>
      <w:r w:rsidR="00A6184C">
        <w:t>2019</w:t>
      </w:r>
      <w:r>
        <w:t xml:space="preserve">) opined that </w:t>
      </w:r>
      <w:r w:rsidR="00A6184C">
        <w:t>the distribution channel of the company is limited to the Indian market. However, the report of Cornish and Nicolaou</w:t>
      </w:r>
      <w:r w:rsidR="00747C2A">
        <w:t xml:space="preserve"> </w:t>
      </w:r>
      <w:r w:rsidR="00A6184C">
        <w:t>(</w:t>
      </w:r>
      <w:r w:rsidR="00A6184C" w:rsidRPr="00A6184C">
        <w:t>2022)</w:t>
      </w:r>
      <w:r w:rsidR="00A6184C">
        <w:t xml:space="preserve"> further stated that the recent pricing strategy of the company has accessed many customers compared to previous years and their monthly subscription has increased by 60% respectively. Additionally, the report has suggested a partnership strategy for the company to ensure their long-term growth in the Indian market as well. Considering this, it can be stated that Netflix is still struggling to expand their market in India and access a high brand value by engaging a large number of Indian customers respectively. It would help them to reduce the threat of competition and enhance their brand value effectively.</w:t>
      </w:r>
    </w:p>
    <w:p w14:paraId="3916E488" w14:textId="77777777" w:rsidR="00A47B88" w:rsidRPr="00FA702D" w:rsidRDefault="00A47B88" w:rsidP="00A47B88">
      <w:pPr>
        <w:pStyle w:val="Heading2"/>
      </w:pPr>
      <w:bookmarkStart w:id="10" w:name="_Toc102667999"/>
      <w:r w:rsidRPr="00FA702D">
        <w:t>3.2 Evaluation of the competitive strength of the company through VRIO Framework</w:t>
      </w:r>
      <w:bookmarkEnd w:id="10"/>
    </w:p>
    <w:tbl>
      <w:tblPr>
        <w:tblStyle w:val="MediumShading1-Accent6"/>
        <w:tblW w:w="0" w:type="auto"/>
        <w:tblLook w:val="04A0" w:firstRow="1" w:lastRow="0" w:firstColumn="1" w:lastColumn="0" w:noHBand="0" w:noVBand="1"/>
      </w:tblPr>
      <w:tblGrid>
        <w:gridCol w:w="2247"/>
        <w:gridCol w:w="1137"/>
        <w:gridCol w:w="723"/>
        <w:gridCol w:w="1083"/>
        <w:gridCol w:w="1283"/>
        <w:gridCol w:w="2533"/>
      </w:tblGrid>
      <w:tr w:rsidR="00A47B88" w:rsidRPr="00FA702D" w14:paraId="4332AF6D" w14:textId="77777777" w:rsidTr="007007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4A0C79" w14:textId="77777777" w:rsidR="00A47B88" w:rsidRPr="00FA702D" w:rsidRDefault="00A47B88" w:rsidP="001D4D6F">
            <w:pPr>
              <w:jc w:val="center"/>
              <w:rPr>
                <w:szCs w:val="24"/>
              </w:rPr>
            </w:pPr>
            <w:r w:rsidRPr="00FA702D">
              <w:rPr>
                <w:szCs w:val="24"/>
              </w:rPr>
              <w:t>Resources and capabilities</w:t>
            </w:r>
          </w:p>
        </w:tc>
        <w:tc>
          <w:tcPr>
            <w:tcW w:w="0" w:type="auto"/>
          </w:tcPr>
          <w:p w14:paraId="39CD5A58" w14:textId="77777777" w:rsidR="00A47B88" w:rsidRPr="00FA702D" w:rsidRDefault="00A47B88" w:rsidP="001D4D6F">
            <w:pPr>
              <w:jc w:val="center"/>
              <w:cnfStyle w:val="100000000000" w:firstRow="1" w:lastRow="0" w:firstColumn="0" w:lastColumn="0" w:oddVBand="0" w:evenVBand="0" w:oddHBand="0" w:evenHBand="0" w:firstRowFirstColumn="0" w:firstRowLastColumn="0" w:lastRowFirstColumn="0" w:lastRowLastColumn="0"/>
              <w:rPr>
                <w:szCs w:val="24"/>
              </w:rPr>
            </w:pPr>
            <w:r w:rsidRPr="00FA702D">
              <w:rPr>
                <w:szCs w:val="24"/>
              </w:rPr>
              <w:t>Valuable</w:t>
            </w:r>
          </w:p>
        </w:tc>
        <w:tc>
          <w:tcPr>
            <w:tcW w:w="0" w:type="auto"/>
          </w:tcPr>
          <w:p w14:paraId="160FBA63" w14:textId="77777777" w:rsidR="00A47B88" w:rsidRPr="00FA702D" w:rsidRDefault="00A47B88" w:rsidP="001D4D6F">
            <w:pPr>
              <w:jc w:val="center"/>
              <w:cnfStyle w:val="100000000000" w:firstRow="1" w:lastRow="0" w:firstColumn="0" w:lastColumn="0" w:oddVBand="0" w:evenVBand="0" w:oddHBand="0" w:evenHBand="0" w:firstRowFirstColumn="0" w:firstRowLastColumn="0" w:lastRowFirstColumn="0" w:lastRowLastColumn="0"/>
              <w:rPr>
                <w:szCs w:val="24"/>
              </w:rPr>
            </w:pPr>
            <w:r w:rsidRPr="00FA702D">
              <w:rPr>
                <w:szCs w:val="24"/>
              </w:rPr>
              <w:t>Rare</w:t>
            </w:r>
          </w:p>
        </w:tc>
        <w:tc>
          <w:tcPr>
            <w:tcW w:w="0" w:type="auto"/>
          </w:tcPr>
          <w:p w14:paraId="746E2853" w14:textId="77777777" w:rsidR="00A47B88" w:rsidRPr="00FA702D" w:rsidRDefault="00A47B88" w:rsidP="001D4D6F">
            <w:pPr>
              <w:jc w:val="center"/>
              <w:cnfStyle w:val="100000000000" w:firstRow="1" w:lastRow="0" w:firstColumn="0" w:lastColumn="0" w:oddVBand="0" w:evenVBand="0" w:oddHBand="0" w:evenHBand="0" w:firstRowFirstColumn="0" w:firstRowLastColumn="0" w:lastRowFirstColumn="0" w:lastRowLastColumn="0"/>
              <w:rPr>
                <w:szCs w:val="24"/>
              </w:rPr>
            </w:pPr>
            <w:r w:rsidRPr="00FA702D">
              <w:rPr>
                <w:szCs w:val="24"/>
              </w:rPr>
              <w:t>Imitable</w:t>
            </w:r>
          </w:p>
        </w:tc>
        <w:tc>
          <w:tcPr>
            <w:tcW w:w="0" w:type="auto"/>
          </w:tcPr>
          <w:p w14:paraId="410DF97B" w14:textId="77777777" w:rsidR="00A47B88" w:rsidRPr="00FA702D" w:rsidRDefault="00A47B88" w:rsidP="001D4D6F">
            <w:pPr>
              <w:jc w:val="center"/>
              <w:cnfStyle w:val="100000000000" w:firstRow="1" w:lastRow="0" w:firstColumn="0" w:lastColumn="0" w:oddVBand="0" w:evenVBand="0" w:oddHBand="0" w:evenHBand="0" w:firstRowFirstColumn="0" w:firstRowLastColumn="0" w:lastRowFirstColumn="0" w:lastRowLastColumn="0"/>
              <w:rPr>
                <w:szCs w:val="24"/>
              </w:rPr>
            </w:pPr>
            <w:r w:rsidRPr="00FA702D">
              <w:rPr>
                <w:szCs w:val="24"/>
              </w:rPr>
              <w:t>Organised</w:t>
            </w:r>
          </w:p>
        </w:tc>
        <w:tc>
          <w:tcPr>
            <w:tcW w:w="0" w:type="auto"/>
          </w:tcPr>
          <w:p w14:paraId="5028AAF1" w14:textId="77777777" w:rsidR="00A47B88" w:rsidRPr="00FA702D" w:rsidRDefault="00A47B88" w:rsidP="001D4D6F">
            <w:pPr>
              <w:jc w:val="center"/>
              <w:cnfStyle w:val="100000000000" w:firstRow="1" w:lastRow="0" w:firstColumn="0" w:lastColumn="0" w:oddVBand="0" w:evenVBand="0" w:oddHBand="0" w:evenHBand="0" w:firstRowFirstColumn="0" w:firstRowLastColumn="0" w:lastRowFirstColumn="0" w:lastRowLastColumn="0"/>
              <w:rPr>
                <w:szCs w:val="24"/>
              </w:rPr>
            </w:pPr>
            <w:r w:rsidRPr="00FA702D">
              <w:rPr>
                <w:szCs w:val="24"/>
              </w:rPr>
              <w:t>Advantageous</w:t>
            </w:r>
          </w:p>
        </w:tc>
      </w:tr>
      <w:tr w:rsidR="00A47B88" w:rsidRPr="00FA702D" w14:paraId="3B2A67D6" w14:textId="77777777" w:rsidTr="00700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A80B434" w14:textId="77777777" w:rsidR="00A47B88" w:rsidRPr="00FA702D" w:rsidRDefault="00A47B88" w:rsidP="001D4D6F">
            <w:pPr>
              <w:jc w:val="center"/>
              <w:rPr>
                <w:szCs w:val="24"/>
              </w:rPr>
            </w:pPr>
            <w:r w:rsidRPr="00FA702D">
              <w:rPr>
                <w:szCs w:val="24"/>
              </w:rPr>
              <w:t>Digital Content</w:t>
            </w:r>
          </w:p>
        </w:tc>
        <w:tc>
          <w:tcPr>
            <w:tcW w:w="0" w:type="auto"/>
          </w:tcPr>
          <w:p w14:paraId="068DECEF"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0DC74F97"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N</w:t>
            </w:r>
          </w:p>
        </w:tc>
        <w:tc>
          <w:tcPr>
            <w:tcW w:w="0" w:type="auto"/>
          </w:tcPr>
          <w:p w14:paraId="32450143"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1C4E4407"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01948E79"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Competitive advantage</w:t>
            </w:r>
          </w:p>
        </w:tc>
      </w:tr>
      <w:tr w:rsidR="00A47B88" w:rsidRPr="00FA702D" w14:paraId="7C3FCEE2" w14:textId="77777777" w:rsidTr="007007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DE5934" w14:textId="77777777" w:rsidR="00A47B88" w:rsidRPr="00FA702D" w:rsidRDefault="00A47B88" w:rsidP="001D4D6F">
            <w:pPr>
              <w:jc w:val="center"/>
              <w:rPr>
                <w:szCs w:val="24"/>
              </w:rPr>
            </w:pPr>
            <w:r w:rsidRPr="00FA702D">
              <w:rPr>
                <w:szCs w:val="24"/>
              </w:rPr>
              <w:t>Pricing strategy</w:t>
            </w:r>
          </w:p>
        </w:tc>
        <w:tc>
          <w:tcPr>
            <w:tcW w:w="0" w:type="auto"/>
          </w:tcPr>
          <w:p w14:paraId="41110ABD"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N</w:t>
            </w:r>
          </w:p>
        </w:tc>
        <w:tc>
          <w:tcPr>
            <w:tcW w:w="0" w:type="auto"/>
          </w:tcPr>
          <w:p w14:paraId="45D5CF40"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N</w:t>
            </w:r>
          </w:p>
        </w:tc>
        <w:tc>
          <w:tcPr>
            <w:tcW w:w="0" w:type="auto"/>
          </w:tcPr>
          <w:p w14:paraId="367C94E1"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64685247"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11296622"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Limited competitive advantage</w:t>
            </w:r>
          </w:p>
        </w:tc>
      </w:tr>
      <w:tr w:rsidR="00A47B88" w:rsidRPr="00FA702D" w14:paraId="4E74D906" w14:textId="77777777" w:rsidTr="00700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6F0BE92" w14:textId="77777777" w:rsidR="00A47B88" w:rsidRPr="00FA702D" w:rsidRDefault="00A47B88" w:rsidP="001D4D6F">
            <w:pPr>
              <w:jc w:val="center"/>
              <w:rPr>
                <w:szCs w:val="24"/>
              </w:rPr>
            </w:pPr>
            <w:r w:rsidRPr="00FA702D">
              <w:rPr>
                <w:szCs w:val="24"/>
              </w:rPr>
              <w:t>Original content</w:t>
            </w:r>
          </w:p>
        </w:tc>
        <w:tc>
          <w:tcPr>
            <w:tcW w:w="0" w:type="auto"/>
          </w:tcPr>
          <w:p w14:paraId="4CCBB44A"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3DD05F23"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7DDE9CE6"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603625EE"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1859F767"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Highly competitive advantage</w:t>
            </w:r>
          </w:p>
        </w:tc>
      </w:tr>
      <w:tr w:rsidR="00A47B88" w:rsidRPr="00FA702D" w14:paraId="4711F7F8" w14:textId="77777777" w:rsidTr="007007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3B69444" w14:textId="77777777" w:rsidR="00A47B88" w:rsidRPr="00FA702D" w:rsidRDefault="00A47B88" w:rsidP="001D4D6F">
            <w:pPr>
              <w:jc w:val="center"/>
              <w:rPr>
                <w:szCs w:val="24"/>
              </w:rPr>
            </w:pPr>
            <w:r w:rsidRPr="00FA702D">
              <w:rPr>
                <w:szCs w:val="24"/>
              </w:rPr>
              <w:t>Limited Regional content</w:t>
            </w:r>
          </w:p>
        </w:tc>
        <w:tc>
          <w:tcPr>
            <w:tcW w:w="0" w:type="auto"/>
          </w:tcPr>
          <w:p w14:paraId="3E62F3C8"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N</w:t>
            </w:r>
          </w:p>
        </w:tc>
        <w:tc>
          <w:tcPr>
            <w:tcW w:w="0" w:type="auto"/>
          </w:tcPr>
          <w:p w14:paraId="752F1BE4"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2B4DEAAC"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6730913D"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N</w:t>
            </w:r>
          </w:p>
        </w:tc>
        <w:tc>
          <w:tcPr>
            <w:tcW w:w="0" w:type="auto"/>
          </w:tcPr>
          <w:p w14:paraId="4D40B94F"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Little competitive advantage</w:t>
            </w:r>
          </w:p>
        </w:tc>
      </w:tr>
      <w:tr w:rsidR="00A47B88" w:rsidRPr="00FA702D" w14:paraId="344DC2E3" w14:textId="77777777" w:rsidTr="00700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62D0FE" w14:textId="77777777" w:rsidR="00A47B88" w:rsidRPr="00FA702D" w:rsidRDefault="00A47B88" w:rsidP="001D4D6F">
            <w:pPr>
              <w:jc w:val="center"/>
              <w:rPr>
                <w:szCs w:val="24"/>
              </w:rPr>
            </w:pPr>
            <w:r w:rsidRPr="00FA702D">
              <w:rPr>
                <w:szCs w:val="24"/>
              </w:rPr>
              <w:t>Financial position</w:t>
            </w:r>
          </w:p>
        </w:tc>
        <w:tc>
          <w:tcPr>
            <w:tcW w:w="0" w:type="auto"/>
          </w:tcPr>
          <w:p w14:paraId="44F86954"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08ED992E"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N</w:t>
            </w:r>
          </w:p>
        </w:tc>
        <w:tc>
          <w:tcPr>
            <w:tcW w:w="0" w:type="auto"/>
          </w:tcPr>
          <w:p w14:paraId="1E1A2F23"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6D8F18BF"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Y</w:t>
            </w:r>
          </w:p>
        </w:tc>
        <w:tc>
          <w:tcPr>
            <w:tcW w:w="0" w:type="auto"/>
          </w:tcPr>
          <w:p w14:paraId="25B538B8" w14:textId="77777777" w:rsidR="00A47B88" w:rsidRPr="00FA702D" w:rsidRDefault="00A47B88" w:rsidP="001D4D6F">
            <w:pPr>
              <w:jc w:val="center"/>
              <w:cnfStyle w:val="000000100000" w:firstRow="0" w:lastRow="0" w:firstColumn="0" w:lastColumn="0" w:oddVBand="0" w:evenVBand="0" w:oddHBand="1" w:evenHBand="0" w:firstRowFirstColumn="0" w:firstRowLastColumn="0" w:lastRowFirstColumn="0" w:lastRowLastColumn="0"/>
            </w:pPr>
            <w:r w:rsidRPr="00FA702D">
              <w:t>Competitive advantage</w:t>
            </w:r>
          </w:p>
        </w:tc>
      </w:tr>
      <w:tr w:rsidR="00A47B88" w:rsidRPr="00FA702D" w14:paraId="790B1A9B" w14:textId="77777777" w:rsidTr="007007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63A425A" w14:textId="77777777" w:rsidR="00A47B88" w:rsidRPr="00FA702D" w:rsidRDefault="00A47B88" w:rsidP="001D4D6F">
            <w:pPr>
              <w:jc w:val="center"/>
              <w:rPr>
                <w:szCs w:val="24"/>
              </w:rPr>
            </w:pPr>
            <w:r w:rsidRPr="00FA702D">
              <w:rPr>
                <w:szCs w:val="24"/>
              </w:rPr>
              <w:t>Investment</w:t>
            </w:r>
          </w:p>
        </w:tc>
        <w:tc>
          <w:tcPr>
            <w:tcW w:w="0" w:type="auto"/>
          </w:tcPr>
          <w:p w14:paraId="24103FE7"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1E704627"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N</w:t>
            </w:r>
          </w:p>
        </w:tc>
        <w:tc>
          <w:tcPr>
            <w:tcW w:w="0" w:type="auto"/>
          </w:tcPr>
          <w:p w14:paraId="544019B6"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3A274943"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Y</w:t>
            </w:r>
          </w:p>
        </w:tc>
        <w:tc>
          <w:tcPr>
            <w:tcW w:w="0" w:type="auto"/>
          </w:tcPr>
          <w:p w14:paraId="103269A2" w14:textId="77777777" w:rsidR="00A47B88" w:rsidRPr="00FA702D" w:rsidRDefault="00A47B88" w:rsidP="001D4D6F">
            <w:pPr>
              <w:jc w:val="center"/>
              <w:cnfStyle w:val="000000010000" w:firstRow="0" w:lastRow="0" w:firstColumn="0" w:lastColumn="0" w:oddVBand="0" w:evenVBand="0" w:oddHBand="0" w:evenHBand="1" w:firstRowFirstColumn="0" w:firstRowLastColumn="0" w:lastRowFirstColumn="0" w:lastRowLastColumn="0"/>
            </w:pPr>
            <w:r w:rsidRPr="00FA702D">
              <w:t>Competitive advantage</w:t>
            </w:r>
          </w:p>
        </w:tc>
      </w:tr>
    </w:tbl>
    <w:p w14:paraId="3A089356" w14:textId="77777777" w:rsidR="00A47B88" w:rsidRPr="00FA702D" w:rsidRDefault="00A47B88" w:rsidP="007007A7">
      <w:pPr>
        <w:jc w:val="center"/>
        <w:rPr>
          <w:b/>
        </w:rPr>
      </w:pPr>
      <w:r w:rsidRPr="00FA702D">
        <w:rPr>
          <w:b/>
        </w:rPr>
        <w:t>Table</w:t>
      </w:r>
      <w:r w:rsidR="007007A7">
        <w:rPr>
          <w:b/>
        </w:rPr>
        <w:t xml:space="preserve"> 5</w:t>
      </w:r>
      <w:r w:rsidRPr="00FA702D">
        <w:rPr>
          <w:b/>
        </w:rPr>
        <w:t>: VRIO framework of Netflix</w:t>
      </w:r>
    </w:p>
    <w:p w14:paraId="76091ACA" w14:textId="77777777" w:rsidR="00A47B88" w:rsidRPr="00FA702D" w:rsidRDefault="00A47B88" w:rsidP="00A47B88">
      <w:r w:rsidRPr="00FA702D">
        <w:lastRenderedPageBreak/>
        <w:t xml:space="preserve">After </w:t>
      </w:r>
      <w:r>
        <w:t>analys</w:t>
      </w:r>
      <w:r w:rsidRPr="00FA702D">
        <w:t xml:space="preserve">ing </w:t>
      </w:r>
      <w:r>
        <w:t xml:space="preserve">the </w:t>
      </w:r>
      <w:r w:rsidRPr="00FA702D">
        <w:t xml:space="preserve">VRIO model of Netflix, it can be said that its digital content is more crucial for the younger generations and </w:t>
      </w:r>
      <w:r>
        <w:t>its</w:t>
      </w:r>
      <w:r w:rsidRPr="00FA702D">
        <w:t xml:space="preserve"> digital content are very attractive </w:t>
      </w:r>
      <w:r>
        <w:t>to</w:t>
      </w:r>
      <w:r w:rsidRPr="00FA702D">
        <w:t xml:space="preserve"> the consumers</w:t>
      </w:r>
      <w:r w:rsidR="007007A7">
        <w:t>;</w:t>
      </w:r>
      <w:r w:rsidRPr="00FA702D">
        <w:t xml:space="preserve"> hence, it gives Netflix </w:t>
      </w:r>
      <w:r>
        <w:t xml:space="preserve">a </w:t>
      </w:r>
      <w:r w:rsidRPr="00FA702D">
        <w:t xml:space="preserve">competitive advantage. Along with this, its pricing strategy is not very genuine for controlling other competition in the market. As India has already dominant in digital content hence, Netflix’s pricing strategy is not providing </w:t>
      </w:r>
      <w:r>
        <w:t xml:space="preserve">a </w:t>
      </w:r>
      <w:r w:rsidRPr="00FA702D">
        <w:t xml:space="preserve">highly competitive advantage. As per the case study, Netflix has </w:t>
      </w:r>
      <w:r>
        <w:t xml:space="preserve">an </w:t>
      </w:r>
      <w:r w:rsidRPr="00FA702D">
        <w:t xml:space="preserve">estimated 2 </w:t>
      </w:r>
      <w:r>
        <w:t>m</w:t>
      </w:r>
      <w:r w:rsidRPr="00FA702D">
        <w:t xml:space="preserve">illion subscribers in India within two years and their subscription price ranged from $7.16 to $11.46 per month, which was costly compared to other digital content providers. This provides a little advantage for Netflix </w:t>
      </w:r>
      <w:r>
        <w:t>is</w:t>
      </w:r>
      <w:r w:rsidRPr="00FA702D">
        <w:t xml:space="preserve"> operating </w:t>
      </w:r>
      <w:r>
        <w:t>its</w:t>
      </w:r>
      <w:r w:rsidRPr="00FA702D">
        <w:t xml:space="preserve"> activities in India. </w:t>
      </w:r>
    </w:p>
    <w:p w14:paraId="56559B56" w14:textId="77777777" w:rsidR="00A47B88" w:rsidRPr="00FA702D" w:rsidRDefault="00A47B88" w:rsidP="00A47B88">
      <w:pPr>
        <w:rPr>
          <w:shd w:val="clear" w:color="auto" w:fill="FFFFFF"/>
        </w:rPr>
      </w:pPr>
      <w:r w:rsidRPr="00FA702D">
        <w:rPr>
          <w:shd w:val="clear" w:color="auto" w:fill="FFFFFF"/>
        </w:rPr>
        <w:t xml:space="preserve">Sull and </w:t>
      </w:r>
      <w:proofErr w:type="spellStart"/>
      <w:r w:rsidRPr="00FA702D">
        <w:rPr>
          <w:shd w:val="clear" w:color="auto" w:fill="FFFFFF"/>
        </w:rPr>
        <w:t>Turconi</w:t>
      </w:r>
      <w:proofErr w:type="spellEnd"/>
      <w:r w:rsidRPr="00FA702D">
        <w:rPr>
          <w:shd w:val="clear" w:color="auto" w:fill="FFFFFF"/>
        </w:rPr>
        <w:t xml:space="preserve"> (2021) opined that Netflix has provided original content to their users for developing a strong influence among the viewers for adapting more subscribers. Along with this, they preferred to launch new series or content before they entitled Netflix</w:t>
      </w:r>
      <w:r>
        <w:rPr>
          <w:shd w:val="clear" w:color="auto" w:fill="FFFFFF"/>
        </w:rPr>
        <w:t>'s</w:t>
      </w:r>
      <w:r w:rsidRPr="00FA702D">
        <w:rPr>
          <w:shd w:val="clear" w:color="auto" w:fill="FFFFFF"/>
        </w:rPr>
        <w:t xml:space="preserve"> next content. In addition, original content can attract more viewers to subscribe </w:t>
      </w:r>
      <w:r>
        <w:rPr>
          <w:shd w:val="clear" w:color="auto" w:fill="FFFFFF"/>
        </w:rPr>
        <w:t xml:space="preserve">to </w:t>
      </w:r>
      <w:r w:rsidRPr="00FA702D">
        <w:rPr>
          <w:shd w:val="clear" w:color="auto" w:fill="FFFFFF"/>
        </w:rPr>
        <w:t xml:space="preserve">Netflix and help them to achieve 100 </w:t>
      </w:r>
      <w:proofErr w:type="gramStart"/>
      <w:r w:rsidRPr="00FA702D">
        <w:rPr>
          <w:shd w:val="clear" w:color="auto" w:fill="FFFFFF"/>
        </w:rPr>
        <w:t>Million</w:t>
      </w:r>
      <w:proofErr w:type="gramEnd"/>
      <w:r w:rsidRPr="00FA702D">
        <w:rPr>
          <w:shd w:val="clear" w:color="auto" w:fill="FFFFFF"/>
        </w:rPr>
        <w:t xml:space="preserve"> subscribers with </w:t>
      </w:r>
      <w:r>
        <w:rPr>
          <w:shd w:val="clear" w:color="auto" w:fill="FFFFFF"/>
        </w:rPr>
        <w:t xml:space="preserve">a </w:t>
      </w:r>
      <w:r w:rsidRPr="00FA702D">
        <w:rPr>
          <w:shd w:val="clear" w:color="auto" w:fill="FFFFFF"/>
        </w:rPr>
        <w:t>high competitive advantage. As India</w:t>
      </w:r>
      <w:r w:rsidR="007007A7">
        <w:rPr>
          <w:shd w:val="clear" w:color="auto" w:fill="FFFFFF"/>
        </w:rPr>
        <w:t>n citizen</w:t>
      </w:r>
      <w:r w:rsidR="00747C2A">
        <w:rPr>
          <w:shd w:val="clear" w:color="auto" w:fill="FFFFFF"/>
        </w:rPr>
        <w:t xml:space="preserve">s prefer </w:t>
      </w:r>
      <w:r w:rsidR="007007A7">
        <w:rPr>
          <w:shd w:val="clear" w:color="auto" w:fill="FFFFFF"/>
        </w:rPr>
        <w:t>contents in regional language</w:t>
      </w:r>
      <w:r w:rsidRPr="00FA702D">
        <w:rPr>
          <w:shd w:val="clear" w:color="auto" w:fill="FFFFFF"/>
        </w:rPr>
        <w:t xml:space="preserve">, hence, Netflix’s poor regional content can minimise </w:t>
      </w:r>
      <w:r>
        <w:rPr>
          <w:shd w:val="clear" w:color="auto" w:fill="FFFFFF"/>
        </w:rPr>
        <w:t>its</w:t>
      </w:r>
      <w:r w:rsidRPr="00FA702D">
        <w:rPr>
          <w:shd w:val="clear" w:color="auto" w:fill="FFFFFF"/>
        </w:rPr>
        <w:t xml:space="preserve"> operation massively. Amazon Web services provide many regional contents for the development of users</w:t>
      </w:r>
      <w:r>
        <w:rPr>
          <w:shd w:val="clear" w:color="auto" w:fill="FFFFFF"/>
        </w:rPr>
        <w:t>'</w:t>
      </w:r>
      <w:r w:rsidRPr="00FA702D">
        <w:rPr>
          <w:shd w:val="clear" w:color="auto" w:fill="FFFFFF"/>
        </w:rPr>
        <w:t xml:space="preserve"> experience and financial profitability. This created a dynamic challenge for Netflix to operate their activitie</w:t>
      </w:r>
      <w:r w:rsidR="007007A7">
        <w:rPr>
          <w:shd w:val="clear" w:color="auto" w:fill="FFFFFF"/>
        </w:rPr>
        <w:t>s in India effectively and made</w:t>
      </w:r>
      <w:r w:rsidRPr="00FA702D">
        <w:rPr>
          <w:shd w:val="clear" w:color="auto" w:fill="FFFFFF"/>
        </w:rPr>
        <w:t xml:space="preserve"> little advantage for their business. Sull and </w:t>
      </w:r>
      <w:proofErr w:type="spellStart"/>
      <w:r w:rsidRPr="00FA702D">
        <w:rPr>
          <w:shd w:val="clear" w:color="auto" w:fill="FFFFFF"/>
        </w:rPr>
        <w:t>Turconi</w:t>
      </w:r>
      <w:proofErr w:type="spellEnd"/>
      <w:r w:rsidRPr="00FA702D">
        <w:rPr>
          <w:shd w:val="clear" w:color="auto" w:fill="FFFFFF"/>
        </w:rPr>
        <w:t xml:space="preserve"> (2021) opined that </w:t>
      </w:r>
      <w:r>
        <w:rPr>
          <w:shd w:val="clear" w:color="auto" w:fill="FFFFFF"/>
        </w:rPr>
        <w:t xml:space="preserve">the </w:t>
      </w:r>
      <w:r w:rsidRPr="00FA702D">
        <w:rPr>
          <w:shd w:val="clear" w:color="auto" w:fill="FFFFFF"/>
        </w:rPr>
        <w:t xml:space="preserve">growing demand </w:t>
      </w:r>
      <w:r>
        <w:rPr>
          <w:shd w:val="clear" w:color="auto" w:fill="FFFFFF"/>
        </w:rPr>
        <w:t>for</w:t>
      </w:r>
      <w:r w:rsidRPr="00FA702D">
        <w:rPr>
          <w:shd w:val="clear" w:color="auto" w:fill="FFFFFF"/>
        </w:rPr>
        <w:t xml:space="preserve"> digital content and its importance for public entertainment made financial inclusion in Netflix for future broad operation in digital servicing. As Netflix provided ad</w:t>
      </w:r>
      <w:r>
        <w:rPr>
          <w:shd w:val="clear" w:color="auto" w:fill="FFFFFF"/>
        </w:rPr>
        <w:t>-</w:t>
      </w:r>
      <w:r w:rsidRPr="00FA702D">
        <w:rPr>
          <w:shd w:val="clear" w:color="auto" w:fill="FFFFFF"/>
        </w:rPr>
        <w:t xml:space="preserve">free content to its </w:t>
      </w:r>
      <w:r w:rsidR="007007A7" w:rsidRPr="00FA702D">
        <w:rPr>
          <w:shd w:val="clear" w:color="auto" w:fill="FFFFFF"/>
        </w:rPr>
        <w:t>subscribers,</w:t>
      </w:r>
      <w:r w:rsidRPr="00FA702D">
        <w:rPr>
          <w:shd w:val="clear" w:color="auto" w:fill="FFFFFF"/>
        </w:rPr>
        <w:t xml:space="preserve"> it makes an affordable and agile strategy for future 100 </w:t>
      </w:r>
      <w:proofErr w:type="gramStart"/>
      <w:r w:rsidRPr="00FA702D">
        <w:rPr>
          <w:shd w:val="clear" w:color="auto" w:fill="FFFFFF"/>
        </w:rPr>
        <w:t>Million</w:t>
      </w:r>
      <w:proofErr w:type="gramEnd"/>
      <w:r w:rsidRPr="00FA702D">
        <w:rPr>
          <w:shd w:val="clear" w:color="auto" w:fill="FFFFFF"/>
        </w:rPr>
        <w:t xml:space="preserve"> users in India.  </w:t>
      </w:r>
    </w:p>
    <w:p w14:paraId="2D351812" w14:textId="77777777" w:rsidR="00A47B88" w:rsidRPr="00FA702D" w:rsidRDefault="00A47B88" w:rsidP="00A47B88">
      <w:r w:rsidRPr="00FA702D">
        <w:rPr>
          <w:shd w:val="clear" w:color="auto" w:fill="FFFFFF"/>
        </w:rPr>
        <w:t xml:space="preserve">As per the case study authored by Sull and </w:t>
      </w:r>
      <w:proofErr w:type="spellStart"/>
      <w:r w:rsidRPr="00FA702D">
        <w:rPr>
          <w:shd w:val="clear" w:color="auto" w:fill="FFFFFF"/>
        </w:rPr>
        <w:t>Turconi</w:t>
      </w:r>
      <w:proofErr w:type="spellEnd"/>
      <w:r w:rsidRPr="00FA702D">
        <w:rPr>
          <w:shd w:val="clear" w:color="auto" w:fill="FFFFFF"/>
        </w:rPr>
        <w:t xml:space="preserve"> (2021), in order to grow in the digital content market</w:t>
      </w:r>
      <w:r>
        <w:rPr>
          <w:shd w:val="clear" w:color="auto" w:fill="FFFFFF"/>
        </w:rPr>
        <w:t>,</w:t>
      </w:r>
      <w:r w:rsidRPr="00FA702D">
        <w:rPr>
          <w:shd w:val="clear" w:color="auto" w:fill="FFFFFF"/>
        </w:rPr>
        <w:t xml:space="preserve"> Netflix invested in new content around $15 billion compared to $9 Billion in 2017. It makes an advantageous position for Netflix for future operation</w:t>
      </w:r>
      <w:r>
        <w:rPr>
          <w:shd w:val="clear" w:color="auto" w:fill="FFFFFF"/>
        </w:rPr>
        <w:t>s</w:t>
      </w:r>
      <w:r w:rsidRPr="00FA702D">
        <w:rPr>
          <w:shd w:val="clear" w:color="auto" w:fill="FFFFFF"/>
        </w:rPr>
        <w:t xml:space="preserve"> in India and they can manage all the challenges through effective result</w:t>
      </w:r>
      <w:r>
        <w:rPr>
          <w:shd w:val="clear" w:color="auto" w:fill="FFFFFF"/>
        </w:rPr>
        <w:t>s</w:t>
      </w:r>
      <w:r w:rsidRPr="00FA702D">
        <w:rPr>
          <w:shd w:val="clear" w:color="auto" w:fill="FFFFFF"/>
        </w:rPr>
        <w:t xml:space="preserve">. In addition, their operation in India must be recognised by the executives through effective strategies and minimise their issues effectively for future operational growth. As per the case study, Netflix also suffered from </w:t>
      </w:r>
      <w:r>
        <w:rPr>
          <w:shd w:val="clear" w:color="auto" w:fill="FFFFFF"/>
        </w:rPr>
        <w:t xml:space="preserve">the </w:t>
      </w:r>
      <w:r w:rsidRPr="00FA702D">
        <w:rPr>
          <w:shd w:val="clear" w:color="auto" w:fill="FFFFFF"/>
        </w:rPr>
        <w:t xml:space="preserve">cancellation of unsubscribing users </w:t>
      </w:r>
      <w:r>
        <w:rPr>
          <w:shd w:val="clear" w:color="auto" w:fill="FFFFFF"/>
        </w:rPr>
        <w:t xml:space="preserve">by </w:t>
      </w:r>
      <w:r w:rsidRPr="00FA702D">
        <w:rPr>
          <w:shd w:val="clear" w:color="auto" w:fill="FFFFFF"/>
        </w:rPr>
        <w:t xml:space="preserve">around 2% due to challenges </w:t>
      </w:r>
      <w:r w:rsidR="00747C2A" w:rsidRPr="00FA702D">
        <w:rPr>
          <w:shd w:val="clear" w:color="auto" w:fill="FFFFFF"/>
        </w:rPr>
        <w:t>face</w:t>
      </w:r>
      <w:r w:rsidR="00747C2A">
        <w:rPr>
          <w:shd w:val="clear" w:color="auto" w:fill="FFFFFF"/>
        </w:rPr>
        <w:t>d by</w:t>
      </w:r>
      <w:r w:rsidRPr="00FA702D">
        <w:rPr>
          <w:shd w:val="clear" w:color="auto" w:fill="FFFFFF"/>
        </w:rPr>
        <w:t xml:space="preserve"> the TV service providers. This provided some challenges for Netflix to control </w:t>
      </w:r>
      <w:r>
        <w:rPr>
          <w:shd w:val="clear" w:color="auto" w:fill="FFFFFF"/>
        </w:rPr>
        <w:t>its</w:t>
      </w:r>
      <w:r w:rsidRPr="00FA702D">
        <w:rPr>
          <w:shd w:val="clear" w:color="auto" w:fill="FFFFFF"/>
        </w:rPr>
        <w:t xml:space="preserve"> internal performance and manag</w:t>
      </w:r>
      <w:r>
        <w:rPr>
          <w:shd w:val="clear" w:color="auto" w:fill="FFFFFF"/>
        </w:rPr>
        <w:t>e</w:t>
      </w:r>
      <w:r w:rsidRPr="00FA702D">
        <w:rPr>
          <w:shd w:val="clear" w:color="auto" w:fill="FFFFFF"/>
        </w:rPr>
        <w:t xml:space="preserve"> issues </w:t>
      </w:r>
      <w:r>
        <w:rPr>
          <w:shd w:val="clear" w:color="auto" w:fill="FFFFFF"/>
        </w:rPr>
        <w:t>of</w:t>
      </w:r>
      <w:r w:rsidRPr="00FA702D">
        <w:rPr>
          <w:shd w:val="clear" w:color="auto" w:fill="FFFFFF"/>
        </w:rPr>
        <w:t xml:space="preserve"> rapid competition in digital content service.  </w:t>
      </w:r>
    </w:p>
    <w:p w14:paraId="68E93E9B" w14:textId="77777777" w:rsidR="00A47B88" w:rsidRPr="00FA702D" w:rsidRDefault="00A47B88" w:rsidP="00A47B88">
      <w:pPr>
        <w:pStyle w:val="Heading2"/>
      </w:pPr>
      <w:bookmarkStart w:id="11" w:name="_Toc102668000"/>
      <w:r w:rsidRPr="00FA702D">
        <w:lastRenderedPageBreak/>
        <w:t>3.3 Critical evaluation of the ways that the company deals with the central issues</w:t>
      </w:r>
      <w:bookmarkEnd w:id="11"/>
    </w:p>
    <w:p w14:paraId="5713B8DE" w14:textId="77777777" w:rsidR="00A47B88" w:rsidRPr="00FA702D" w:rsidRDefault="00A47B88" w:rsidP="00A47B88">
      <w:pPr>
        <w:rPr>
          <w:shd w:val="clear" w:color="auto" w:fill="FFFFFF"/>
        </w:rPr>
      </w:pPr>
      <w:r w:rsidRPr="00FA702D">
        <w:rPr>
          <w:b/>
          <w:i/>
        </w:rPr>
        <w:t>Effective pricing strategy -</w:t>
      </w:r>
      <w:r w:rsidRPr="00FA702D">
        <w:rPr>
          <w:shd w:val="clear" w:color="auto" w:fill="FFFFFF"/>
        </w:rPr>
        <w:t xml:space="preserve">Ali and Anwar (2021) opined that through </w:t>
      </w:r>
      <w:r>
        <w:rPr>
          <w:shd w:val="clear" w:color="auto" w:fill="FFFFFF"/>
        </w:rPr>
        <w:t xml:space="preserve">an </w:t>
      </w:r>
      <w:r w:rsidRPr="00FA702D">
        <w:rPr>
          <w:shd w:val="clear" w:color="auto" w:fill="FFFFFF"/>
        </w:rPr>
        <w:t xml:space="preserve">effective pricing strategy an organisation </w:t>
      </w:r>
      <w:r w:rsidR="007007A7" w:rsidRPr="00FA702D">
        <w:rPr>
          <w:shd w:val="clear" w:color="auto" w:fill="FFFFFF"/>
        </w:rPr>
        <w:t>could</w:t>
      </w:r>
      <w:r w:rsidRPr="00FA702D">
        <w:rPr>
          <w:shd w:val="clear" w:color="auto" w:fill="FFFFFF"/>
        </w:rPr>
        <w:t xml:space="preserve"> ensure </w:t>
      </w:r>
      <w:r>
        <w:rPr>
          <w:shd w:val="clear" w:color="auto" w:fill="FFFFFF"/>
        </w:rPr>
        <w:t>its</w:t>
      </w:r>
      <w:r w:rsidRPr="00FA702D">
        <w:rPr>
          <w:shd w:val="clear" w:color="auto" w:fill="FFFFFF"/>
        </w:rPr>
        <w:t xml:space="preserve"> potential for </w:t>
      </w:r>
      <w:r>
        <w:rPr>
          <w:shd w:val="clear" w:color="auto" w:fill="FFFFFF"/>
        </w:rPr>
        <w:t xml:space="preserve">the </w:t>
      </w:r>
      <w:r w:rsidRPr="00FA702D">
        <w:rPr>
          <w:shd w:val="clear" w:color="auto" w:fill="FFFFFF"/>
        </w:rPr>
        <w:t>customer decision</w:t>
      </w:r>
      <w:r>
        <w:rPr>
          <w:shd w:val="clear" w:color="auto" w:fill="FFFFFF"/>
        </w:rPr>
        <w:t>-</w:t>
      </w:r>
      <w:r w:rsidRPr="00FA702D">
        <w:rPr>
          <w:shd w:val="clear" w:color="auto" w:fill="FFFFFF"/>
        </w:rPr>
        <w:t>making process. As Netflix has charged monthly subscription</w:t>
      </w:r>
      <w:r>
        <w:rPr>
          <w:shd w:val="clear" w:color="auto" w:fill="FFFFFF"/>
        </w:rPr>
        <w:t>s</w:t>
      </w:r>
      <w:r w:rsidRPr="00FA702D">
        <w:rPr>
          <w:shd w:val="clear" w:color="auto" w:fill="FFFFFF"/>
        </w:rPr>
        <w:t xml:space="preserve"> for consumers, hence if Netflix wants to be retain</w:t>
      </w:r>
      <w:r>
        <w:rPr>
          <w:shd w:val="clear" w:color="auto" w:fill="FFFFFF"/>
        </w:rPr>
        <w:t>ed</w:t>
      </w:r>
      <w:r w:rsidRPr="00FA702D">
        <w:rPr>
          <w:shd w:val="clear" w:color="auto" w:fill="FFFFFF"/>
        </w:rPr>
        <w:t xml:space="preserve"> in </w:t>
      </w:r>
      <w:r>
        <w:rPr>
          <w:shd w:val="clear" w:color="auto" w:fill="FFFFFF"/>
        </w:rPr>
        <w:t xml:space="preserve">the </w:t>
      </w:r>
      <w:r w:rsidRPr="00FA702D">
        <w:rPr>
          <w:shd w:val="clear" w:color="auto" w:fill="FFFFFF"/>
        </w:rPr>
        <w:t xml:space="preserve">Indian market Netflix must follow </w:t>
      </w:r>
      <w:r>
        <w:rPr>
          <w:shd w:val="clear" w:color="auto" w:fill="FFFFFF"/>
        </w:rPr>
        <w:t>its</w:t>
      </w:r>
      <w:r w:rsidRPr="00FA702D">
        <w:rPr>
          <w:shd w:val="clear" w:color="auto" w:fill="FFFFFF"/>
        </w:rPr>
        <w:t xml:space="preserve"> premium pricing strategy for developing consumers’ retention and attention. Through </w:t>
      </w:r>
      <w:r>
        <w:rPr>
          <w:shd w:val="clear" w:color="auto" w:fill="FFFFFF"/>
        </w:rPr>
        <w:t xml:space="preserve">an </w:t>
      </w:r>
      <w:r w:rsidRPr="00FA702D">
        <w:rPr>
          <w:shd w:val="clear" w:color="auto" w:fill="FFFFFF"/>
        </w:rPr>
        <w:t>effective pricing strategy</w:t>
      </w:r>
      <w:r>
        <w:rPr>
          <w:shd w:val="clear" w:color="auto" w:fill="FFFFFF"/>
        </w:rPr>
        <w:t>,</w:t>
      </w:r>
      <w:r w:rsidRPr="00FA702D">
        <w:rPr>
          <w:shd w:val="clear" w:color="auto" w:fill="FFFFFF"/>
        </w:rPr>
        <w:t xml:space="preserve"> consumers can make their decision for subscribing </w:t>
      </w:r>
      <w:r>
        <w:rPr>
          <w:shd w:val="clear" w:color="auto" w:fill="FFFFFF"/>
        </w:rPr>
        <w:t xml:space="preserve">to </w:t>
      </w:r>
      <w:r w:rsidRPr="00FA702D">
        <w:rPr>
          <w:shd w:val="clear" w:color="auto" w:fill="FFFFFF"/>
        </w:rPr>
        <w:t xml:space="preserve">Netflix for their entertainment purpose. </w:t>
      </w:r>
    </w:p>
    <w:p w14:paraId="2AA80074" w14:textId="77777777" w:rsidR="00A47B88" w:rsidRPr="00FA702D" w:rsidRDefault="00A47B88" w:rsidP="00A47B88">
      <w:pPr>
        <w:jc w:val="center"/>
        <w:rPr>
          <w:shd w:val="clear" w:color="auto" w:fill="FFFFFF"/>
        </w:rPr>
      </w:pPr>
      <w:r w:rsidRPr="00FA702D">
        <w:rPr>
          <w:noProof/>
          <w:shd w:val="clear" w:color="auto" w:fill="FFFFFF"/>
          <w:lang w:val="en-US"/>
        </w:rPr>
        <w:drawing>
          <wp:inline distT="0" distB="0" distL="0" distR="0" wp14:anchorId="5AAC9EF9" wp14:editId="2B5B917F">
            <wp:extent cx="3528405" cy="2085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531740" cy="2087947"/>
                    </a:xfrm>
                    <a:prstGeom prst="rect">
                      <a:avLst/>
                    </a:prstGeom>
                    <a:noFill/>
                    <a:ln w="9525">
                      <a:noFill/>
                      <a:miter lim="800000"/>
                      <a:headEnd/>
                      <a:tailEnd/>
                    </a:ln>
                  </pic:spPr>
                </pic:pic>
              </a:graphicData>
            </a:graphic>
          </wp:inline>
        </w:drawing>
      </w:r>
    </w:p>
    <w:p w14:paraId="0A2639E3" w14:textId="77777777" w:rsidR="00A47B88" w:rsidRPr="00FA702D" w:rsidRDefault="00A47B88" w:rsidP="00A47B88">
      <w:pPr>
        <w:jc w:val="center"/>
        <w:rPr>
          <w:b/>
          <w:shd w:val="clear" w:color="auto" w:fill="FFFFFF"/>
        </w:rPr>
      </w:pPr>
      <w:r w:rsidRPr="00FA702D">
        <w:rPr>
          <w:b/>
          <w:shd w:val="clear" w:color="auto" w:fill="FFFFFF"/>
        </w:rPr>
        <w:t>Figure</w:t>
      </w:r>
      <w:r w:rsidR="007007A7">
        <w:rPr>
          <w:b/>
          <w:shd w:val="clear" w:color="auto" w:fill="FFFFFF"/>
        </w:rPr>
        <w:t xml:space="preserve"> 6</w:t>
      </w:r>
      <w:r w:rsidRPr="00FA702D">
        <w:rPr>
          <w:b/>
          <w:shd w:val="clear" w:color="auto" w:fill="FFFFFF"/>
        </w:rPr>
        <w:t>: Global Revenue of Netflix in 2021</w:t>
      </w:r>
    </w:p>
    <w:p w14:paraId="77876179" w14:textId="77777777" w:rsidR="00A47B88" w:rsidRPr="00FA702D" w:rsidRDefault="00A47B88" w:rsidP="00A47B88">
      <w:pPr>
        <w:jc w:val="center"/>
      </w:pPr>
      <w:r w:rsidRPr="00FA702D">
        <w:rPr>
          <w:shd w:val="clear" w:color="auto" w:fill="FFFFFF"/>
        </w:rPr>
        <w:t xml:space="preserve">(Source: </w:t>
      </w:r>
      <w:r w:rsidRPr="00FA702D">
        <w:t>Statista, 2022)</w:t>
      </w:r>
    </w:p>
    <w:p w14:paraId="1FB35F03" w14:textId="77777777" w:rsidR="00A47B88" w:rsidRPr="00FA702D" w:rsidRDefault="00A47B88" w:rsidP="00A47B88">
      <w:pPr>
        <w:rPr>
          <w:shd w:val="clear" w:color="auto" w:fill="FFFFFF"/>
        </w:rPr>
      </w:pPr>
      <w:r w:rsidRPr="00FA702D">
        <w:rPr>
          <w:b/>
          <w:i/>
          <w:shd w:val="clear" w:color="auto" w:fill="FFFFFF"/>
        </w:rPr>
        <w:t>Increasing Investment</w:t>
      </w:r>
      <w:r w:rsidRPr="00FA702D">
        <w:rPr>
          <w:shd w:val="clear" w:color="auto" w:fill="FFFFFF"/>
        </w:rPr>
        <w:t xml:space="preserve"> - Dung and Tri (2021) deduced that investment in the digital operation is very crucial for minimising many challenges incurred due to low control. Netflix has improved its investment gesture </w:t>
      </w:r>
      <w:r>
        <w:rPr>
          <w:shd w:val="clear" w:color="auto" w:fill="FFFFFF"/>
        </w:rPr>
        <w:t>by</w:t>
      </w:r>
      <w:r w:rsidRPr="00FA702D">
        <w:rPr>
          <w:shd w:val="clear" w:color="auto" w:fill="FFFFFF"/>
        </w:rPr>
        <w:t xml:space="preserve"> building trust and attractive content in its digital platform for consumers. As per the case study, Netflix invested around $15 Billion </w:t>
      </w:r>
      <w:r>
        <w:rPr>
          <w:shd w:val="clear" w:color="auto" w:fill="FFFFFF"/>
        </w:rPr>
        <w:t>in</w:t>
      </w:r>
      <w:r w:rsidRPr="00FA702D">
        <w:rPr>
          <w:shd w:val="clear" w:color="auto" w:fill="FFFFFF"/>
        </w:rPr>
        <w:t xml:space="preserve"> purchasing and licensing the content for the consumers. This created dominance in the investment position and India they must follow this process to mitigate competition with others. The increased investment in India can improve </w:t>
      </w:r>
      <w:r>
        <w:rPr>
          <w:shd w:val="clear" w:color="auto" w:fill="FFFFFF"/>
        </w:rPr>
        <w:t>its</w:t>
      </w:r>
      <w:r w:rsidRPr="00FA702D">
        <w:rPr>
          <w:shd w:val="clear" w:color="auto" w:fill="FFFFFF"/>
        </w:rPr>
        <w:t xml:space="preserve"> internal goal and maximise </w:t>
      </w:r>
      <w:r>
        <w:rPr>
          <w:shd w:val="clear" w:color="auto" w:fill="FFFFFF"/>
        </w:rPr>
        <w:t>its</w:t>
      </w:r>
      <w:r w:rsidRPr="00FA702D">
        <w:rPr>
          <w:shd w:val="clear" w:color="auto" w:fill="FFFFFF"/>
        </w:rPr>
        <w:t xml:space="preserve"> internal capacity for future financial inclusion. As per the report of </w:t>
      </w:r>
      <w:r w:rsidRPr="00FA702D">
        <w:t xml:space="preserve">Statista (2022), the SVOD revenue of Netflix worldwide shows $67 Billion and this is the result of </w:t>
      </w:r>
      <w:r>
        <w:t xml:space="preserve">a </w:t>
      </w:r>
      <w:r w:rsidRPr="00FA702D">
        <w:t xml:space="preserve">better investment scenario in digital content. </w:t>
      </w:r>
    </w:p>
    <w:p w14:paraId="3F50B9E6" w14:textId="77777777" w:rsidR="00A47B88" w:rsidRPr="00FA702D" w:rsidRDefault="00A47B88" w:rsidP="00A47B88">
      <w:pPr>
        <w:rPr>
          <w:shd w:val="clear" w:color="auto" w:fill="FFFFFF"/>
        </w:rPr>
      </w:pPr>
      <w:r w:rsidRPr="00FA702D">
        <w:rPr>
          <w:b/>
          <w:i/>
          <w:shd w:val="clear" w:color="auto" w:fill="FFFFFF"/>
        </w:rPr>
        <w:t>Maximise attraction among the consumers to reduce competition -</w:t>
      </w:r>
      <w:r w:rsidRPr="00FA702D">
        <w:rPr>
          <w:shd w:val="clear" w:color="auto" w:fill="FFFFFF"/>
        </w:rPr>
        <w:t xml:space="preserve"> Sull and </w:t>
      </w:r>
      <w:proofErr w:type="spellStart"/>
      <w:r w:rsidRPr="00FA702D">
        <w:rPr>
          <w:shd w:val="clear" w:color="auto" w:fill="FFFFFF"/>
        </w:rPr>
        <w:t>Turconi</w:t>
      </w:r>
      <w:proofErr w:type="spellEnd"/>
      <w:r w:rsidRPr="00FA702D">
        <w:rPr>
          <w:shd w:val="clear" w:color="auto" w:fill="FFFFFF"/>
        </w:rPr>
        <w:t xml:space="preserve"> (2021) opined that due to many </w:t>
      </w:r>
      <w:r w:rsidR="007007A7" w:rsidRPr="00FA702D">
        <w:rPr>
          <w:shd w:val="clear" w:color="auto" w:fill="FFFFFF"/>
        </w:rPr>
        <w:t>competitors,</w:t>
      </w:r>
      <w:r w:rsidRPr="00FA702D">
        <w:rPr>
          <w:shd w:val="clear" w:color="auto" w:fill="FFFFFF"/>
        </w:rPr>
        <w:t xml:space="preserve"> Netflix faced challenges in India and they adopted many strategies for consumer attraction such as original content, multilingual content</w:t>
      </w:r>
      <w:r>
        <w:rPr>
          <w:shd w:val="clear" w:color="auto" w:fill="FFFFFF"/>
        </w:rPr>
        <w:t>,</w:t>
      </w:r>
      <w:r w:rsidRPr="00FA702D">
        <w:rPr>
          <w:shd w:val="clear" w:color="auto" w:fill="FFFFFF"/>
        </w:rPr>
        <w:t xml:space="preserve"> and other facilities. Along with this, after entering JIO in the Indian market Netflix faced a rapid </w:t>
      </w:r>
      <w:r w:rsidR="00747C2A" w:rsidRPr="00FA702D">
        <w:rPr>
          <w:shd w:val="clear" w:color="auto" w:fill="FFFFFF"/>
        </w:rPr>
        <w:t>declin</w:t>
      </w:r>
      <w:r w:rsidR="00747C2A">
        <w:rPr>
          <w:shd w:val="clear" w:color="auto" w:fill="FFFFFF"/>
        </w:rPr>
        <w:t xml:space="preserve">e </w:t>
      </w:r>
      <w:r w:rsidR="00747C2A">
        <w:rPr>
          <w:shd w:val="clear" w:color="auto" w:fill="FFFFFF"/>
        </w:rPr>
        <w:lastRenderedPageBreak/>
        <w:t>in</w:t>
      </w:r>
      <w:r w:rsidRPr="00FA702D">
        <w:rPr>
          <w:shd w:val="clear" w:color="auto" w:fill="FFFFFF"/>
        </w:rPr>
        <w:t xml:space="preserve"> subscribers as the telecommunication company provided free internet to the subscribers. Hence, in this situation</w:t>
      </w:r>
      <w:r>
        <w:rPr>
          <w:shd w:val="clear" w:color="auto" w:fill="FFFFFF"/>
        </w:rPr>
        <w:t>,</w:t>
      </w:r>
      <w:r w:rsidRPr="00FA702D">
        <w:rPr>
          <w:shd w:val="clear" w:color="auto" w:fill="FFFFFF"/>
        </w:rPr>
        <w:t xml:space="preserve"> Netflix operated </w:t>
      </w:r>
      <w:r>
        <w:rPr>
          <w:shd w:val="clear" w:color="auto" w:fill="FFFFFF"/>
        </w:rPr>
        <w:t>its</w:t>
      </w:r>
      <w:r w:rsidRPr="00FA702D">
        <w:rPr>
          <w:shd w:val="clear" w:color="auto" w:fill="FFFFFF"/>
        </w:rPr>
        <w:t xml:space="preserve"> premium policy approach for attracting users to experience digital content through Netflix. This reduced a dynamic challenge and competition among the OTT service platforms and maximise Netflix’s vision to capture 100 </w:t>
      </w:r>
      <w:proofErr w:type="gramStart"/>
      <w:r w:rsidRPr="00FA702D">
        <w:rPr>
          <w:shd w:val="clear" w:color="auto" w:fill="FFFFFF"/>
        </w:rPr>
        <w:t>Million</w:t>
      </w:r>
      <w:proofErr w:type="gramEnd"/>
      <w:r w:rsidRPr="00FA702D">
        <w:rPr>
          <w:shd w:val="clear" w:color="auto" w:fill="FFFFFF"/>
        </w:rPr>
        <w:t xml:space="preserve"> subscribers in the near future.  </w:t>
      </w:r>
    </w:p>
    <w:p w14:paraId="16F89528" w14:textId="77777777" w:rsidR="00A47B88" w:rsidRPr="00FA702D" w:rsidRDefault="00A47B88" w:rsidP="00A47B88">
      <w:r w:rsidRPr="00FA702D">
        <w:rPr>
          <w:b/>
          <w:i/>
          <w:shd w:val="clear" w:color="auto" w:fill="FFFFFF"/>
        </w:rPr>
        <w:t>Maximise regional content through dubbing -</w:t>
      </w:r>
      <w:r w:rsidR="00747C2A">
        <w:rPr>
          <w:b/>
          <w:i/>
          <w:shd w:val="clear" w:color="auto" w:fill="FFFFFF"/>
        </w:rPr>
        <w:t xml:space="preserve"> </w:t>
      </w:r>
      <w:r w:rsidRPr="00FA702D">
        <w:t>Shukla (2021) deduced that regional content in the OTT platforms ha</w:t>
      </w:r>
      <w:r>
        <w:t>s</w:t>
      </w:r>
      <w:r w:rsidRPr="00FA702D">
        <w:t xml:space="preserve"> risen massively and it influenced many viewers for subscribing </w:t>
      </w:r>
      <w:r>
        <w:t xml:space="preserve">to </w:t>
      </w:r>
      <w:r w:rsidRPr="00FA702D">
        <w:t>many channels for their entertainment purpose. As Netflix is limited in proving regional content in India hence, they must follow regional language content through dubbing by actors and voice artists. As per the case study, ZEE 5 has dominated in the Indian context due to high regional content in India around 17 languages besides 12 Indian languages. Hence, it can be said that Netflix must follow regional language pattern</w:t>
      </w:r>
      <w:r>
        <w:t>s</w:t>
      </w:r>
      <w:r w:rsidRPr="00FA702D">
        <w:t xml:space="preserve"> to develop </w:t>
      </w:r>
      <w:r>
        <w:t>its</w:t>
      </w:r>
      <w:r w:rsidRPr="00FA702D">
        <w:t xml:space="preserve"> goal for future operation</w:t>
      </w:r>
      <w:r>
        <w:t>s</w:t>
      </w:r>
      <w:r w:rsidRPr="00FA702D">
        <w:t xml:space="preserve"> in India. In addition, Netflix can influence regional content through true stories and series and it can uplift </w:t>
      </w:r>
      <w:r>
        <w:t>its</w:t>
      </w:r>
      <w:r w:rsidRPr="00FA702D">
        <w:t xml:space="preserve"> operational growth for future broad activities. Henceforth, the poor regional content of Netflix can be uplift</w:t>
      </w:r>
      <w:r>
        <w:t>ed</w:t>
      </w:r>
      <w:r w:rsidRPr="00FA702D">
        <w:t xml:space="preserve"> through effective regional content stories and appl</w:t>
      </w:r>
      <w:r>
        <w:t>ied</w:t>
      </w:r>
      <w:r w:rsidRPr="00FA702D">
        <w:t xml:space="preserve"> for entertainment purpose</w:t>
      </w:r>
      <w:r>
        <w:t>s</w:t>
      </w:r>
      <w:r w:rsidRPr="00FA702D">
        <w:t xml:space="preserve">. </w:t>
      </w:r>
    </w:p>
    <w:p w14:paraId="597EE8E3" w14:textId="77777777" w:rsidR="00A47B88" w:rsidRPr="00FA702D" w:rsidRDefault="00A47B88" w:rsidP="00A47B88">
      <w:pPr>
        <w:rPr>
          <w:shd w:val="clear" w:color="auto" w:fill="FFFFFF"/>
        </w:rPr>
      </w:pPr>
      <w:r w:rsidRPr="00FA702D">
        <w:rPr>
          <w:b/>
          <w:i/>
        </w:rPr>
        <w:t>Effective localised Indian market -</w:t>
      </w:r>
      <w:r w:rsidR="00747C2A">
        <w:rPr>
          <w:b/>
          <w:i/>
        </w:rPr>
        <w:t xml:space="preserve"> </w:t>
      </w:r>
      <w:proofErr w:type="spellStart"/>
      <w:r w:rsidRPr="00747C2A">
        <w:rPr>
          <w:shd w:val="clear" w:color="auto" w:fill="FFFFFF"/>
        </w:rPr>
        <w:t>Kudiyarov</w:t>
      </w:r>
      <w:proofErr w:type="spellEnd"/>
      <w:r w:rsidRPr="00FA702D">
        <w:rPr>
          <w:shd w:val="clear" w:color="auto" w:fill="FFFFFF"/>
        </w:rPr>
        <w:t xml:space="preserve"> and </w:t>
      </w:r>
      <w:proofErr w:type="spellStart"/>
      <w:r w:rsidRPr="00FA702D">
        <w:rPr>
          <w:shd w:val="clear" w:color="auto" w:fill="FFFFFF"/>
        </w:rPr>
        <w:t>Jengisbaev</w:t>
      </w:r>
      <w:proofErr w:type="spellEnd"/>
      <w:r w:rsidRPr="00FA702D">
        <w:rPr>
          <w:shd w:val="clear" w:color="auto" w:fill="FFFFFF"/>
        </w:rPr>
        <w:t xml:space="preserve"> (2021) opined </w:t>
      </w:r>
      <w:proofErr w:type="gramStart"/>
      <w:r w:rsidRPr="00FA702D">
        <w:rPr>
          <w:shd w:val="clear" w:color="auto" w:fill="FFFFFF"/>
        </w:rPr>
        <w:t>that regional market</w:t>
      </w:r>
      <w:r>
        <w:rPr>
          <w:shd w:val="clear" w:color="auto" w:fill="FFFFFF"/>
        </w:rPr>
        <w:t>s</w:t>
      </w:r>
      <w:proofErr w:type="gramEnd"/>
      <w:r w:rsidR="00747C2A">
        <w:rPr>
          <w:shd w:val="clear" w:color="auto" w:fill="FFFFFF"/>
        </w:rPr>
        <w:t xml:space="preserve"> </w:t>
      </w:r>
      <w:r w:rsidR="007007A7" w:rsidRPr="00FA702D">
        <w:rPr>
          <w:shd w:val="clear" w:color="auto" w:fill="FFFFFF"/>
        </w:rPr>
        <w:t>could</w:t>
      </w:r>
      <w:r w:rsidRPr="00FA702D">
        <w:rPr>
          <w:shd w:val="clear" w:color="auto" w:fill="FFFFFF"/>
        </w:rPr>
        <w:t xml:space="preserve"> develop innovative ideas and actions for the development of operating strategies. As Netflix has entered India in 2016 hence, </w:t>
      </w:r>
      <w:r>
        <w:rPr>
          <w:shd w:val="clear" w:color="auto" w:fill="FFFFFF"/>
        </w:rPr>
        <w:t>it</w:t>
      </w:r>
      <w:r w:rsidRPr="00FA702D">
        <w:rPr>
          <w:shd w:val="clear" w:color="auto" w:fill="FFFFFF"/>
        </w:rPr>
        <w:t xml:space="preserve"> must ensure </w:t>
      </w:r>
      <w:r>
        <w:rPr>
          <w:shd w:val="clear" w:color="auto" w:fill="FFFFFF"/>
        </w:rPr>
        <w:t>its</w:t>
      </w:r>
      <w:r w:rsidRPr="00FA702D">
        <w:rPr>
          <w:shd w:val="clear" w:color="auto" w:fill="FFFFFF"/>
        </w:rPr>
        <w:t xml:space="preserve"> localised market share through regional content. In addition, Netflix’s internal control management must take proper action for enhancing regional content with regional languages. As the competitors </w:t>
      </w:r>
      <w:r w:rsidR="00A07F45" w:rsidRPr="00FA702D">
        <w:rPr>
          <w:shd w:val="clear" w:color="auto" w:fill="FFFFFF"/>
        </w:rPr>
        <w:t>as</w:t>
      </w:r>
      <w:r w:rsidRPr="00FA702D">
        <w:rPr>
          <w:shd w:val="clear" w:color="auto" w:fill="FFFFFF"/>
        </w:rPr>
        <w:t xml:space="preserve"> Jio </w:t>
      </w:r>
      <w:r w:rsidR="00A07F45">
        <w:rPr>
          <w:shd w:val="clear" w:color="auto" w:fill="FFFFFF"/>
        </w:rPr>
        <w:t xml:space="preserve">has </w:t>
      </w:r>
      <w:r w:rsidRPr="00FA702D">
        <w:rPr>
          <w:shd w:val="clear" w:color="auto" w:fill="FFFFFF"/>
        </w:rPr>
        <w:t xml:space="preserve">created </w:t>
      </w:r>
      <w:r>
        <w:rPr>
          <w:shd w:val="clear" w:color="auto" w:fill="FFFFFF"/>
        </w:rPr>
        <w:t xml:space="preserve">a </w:t>
      </w:r>
      <w:r w:rsidRPr="00FA702D">
        <w:rPr>
          <w:shd w:val="clear" w:color="auto" w:fill="FFFFFF"/>
        </w:rPr>
        <w:t xml:space="preserve">24% market share in 2017 hence, Netflix’s operation must be developed through regional activity. </w:t>
      </w:r>
    </w:p>
    <w:p w14:paraId="74B91FA2" w14:textId="77777777" w:rsidR="00A47B88" w:rsidRPr="00FA702D" w:rsidRDefault="00A47B88" w:rsidP="00A47B88">
      <w:pPr>
        <w:jc w:val="center"/>
        <w:rPr>
          <w:shd w:val="clear" w:color="auto" w:fill="FFFFFF"/>
        </w:rPr>
      </w:pPr>
      <w:r w:rsidRPr="00FA702D">
        <w:rPr>
          <w:noProof/>
          <w:shd w:val="clear" w:color="auto" w:fill="FFFFFF"/>
          <w:lang w:val="en-US"/>
        </w:rPr>
        <w:lastRenderedPageBreak/>
        <w:drawing>
          <wp:inline distT="0" distB="0" distL="0" distR="0" wp14:anchorId="72E98336" wp14:editId="035B92CD">
            <wp:extent cx="4950460" cy="2809875"/>
            <wp:effectExtent l="1905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950460" cy="2809875"/>
                    </a:xfrm>
                    <a:prstGeom prst="rect">
                      <a:avLst/>
                    </a:prstGeom>
                    <a:noFill/>
                    <a:ln w="9525">
                      <a:noFill/>
                      <a:miter lim="800000"/>
                      <a:headEnd/>
                      <a:tailEnd/>
                    </a:ln>
                  </pic:spPr>
                </pic:pic>
              </a:graphicData>
            </a:graphic>
          </wp:inline>
        </w:drawing>
      </w:r>
    </w:p>
    <w:p w14:paraId="7CFF7B84" w14:textId="77777777" w:rsidR="00A47B88" w:rsidRPr="00FA702D" w:rsidRDefault="00A47B88" w:rsidP="00A47B88">
      <w:pPr>
        <w:jc w:val="center"/>
        <w:rPr>
          <w:b/>
          <w:shd w:val="clear" w:color="auto" w:fill="FFFFFF"/>
        </w:rPr>
      </w:pPr>
      <w:r w:rsidRPr="00FA702D">
        <w:rPr>
          <w:b/>
          <w:shd w:val="clear" w:color="auto" w:fill="FFFFFF"/>
        </w:rPr>
        <w:t>Figure</w:t>
      </w:r>
      <w:r w:rsidR="007007A7">
        <w:rPr>
          <w:b/>
          <w:shd w:val="clear" w:color="auto" w:fill="FFFFFF"/>
        </w:rPr>
        <w:t xml:space="preserve"> 7</w:t>
      </w:r>
      <w:r w:rsidRPr="00FA702D">
        <w:rPr>
          <w:b/>
          <w:shd w:val="clear" w:color="auto" w:fill="FFFFFF"/>
        </w:rPr>
        <w:t>: Number of Internet connection</w:t>
      </w:r>
      <w:r>
        <w:rPr>
          <w:b/>
          <w:shd w:val="clear" w:color="auto" w:fill="FFFFFF"/>
        </w:rPr>
        <w:t>s</w:t>
      </w:r>
      <w:r w:rsidRPr="00FA702D">
        <w:rPr>
          <w:b/>
          <w:shd w:val="clear" w:color="auto" w:fill="FFFFFF"/>
        </w:rPr>
        <w:t xml:space="preserve"> in rural and urban India</w:t>
      </w:r>
    </w:p>
    <w:p w14:paraId="703265EB" w14:textId="77777777" w:rsidR="00A47B88" w:rsidRPr="00FA702D" w:rsidRDefault="00A47B88" w:rsidP="00A47B88">
      <w:pPr>
        <w:jc w:val="center"/>
        <w:rPr>
          <w:shd w:val="clear" w:color="auto" w:fill="FFFFFF"/>
        </w:rPr>
      </w:pPr>
      <w:r w:rsidRPr="00FA702D">
        <w:rPr>
          <w:shd w:val="clear" w:color="auto" w:fill="FFFFFF"/>
        </w:rPr>
        <w:t xml:space="preserve">(Source: </w:t>
      </w:r>
      <w:r w:rsidRPr="00FA702D">
        <w:t>Statista, 2022)</w:t>
      </w:r>
    </w:p>
    <w:p w14:paraId="587CE906" w14:textId="77777777" w:rsidR="00A47B88" w:rsidRPr="00FA702D" w:rsidRDefault="00A47B88" w:rsidP="00A47B88">
      <w:r w:rsidRPr="00FA702D">
        <w:rPr>
          <w:b/>
          <w:i/>
        </w:rPr>
        <w:t>Effective Internet services in rural areas -</w:t>
      </w:r>
      <w:r w:rsidRPr="00FA702D">
        <w:t xml:space="preserve"> As per the report of Statista (2022), the internet connection in rural India shows 336.6 </w:t>
      </w:r>
      <w:proofErr w:type="gramStart"/>
      <w:r w:rsidRPr="00FA702D">
        <w:t>Million</w:t>
      </w:r>
      <w:proofErr w:type="gramEnd"/>
      <w:r w:rsidRPr="00FA702D">
        <w:t xml:space="preserve"> connections whereas urban India shows 497.69 Million connections. It can be said that Netflix users are high in </w:t>
      </w:r>
      <w:r>
        <w:t xml:space="preserve">the </w:t>
      </w:r>
      <w:r w:rsidRPr="00FA702D">
        <w:t xml:space="preserve">urban area whereas it is limited in rural areas. In </w:t>
      </w:r>
      <w:r w:rsidR="007007A7" w:rsidRPr="00FA702D">
        <w:t>2017,</w:t>
      </w:r>
      <w:r w:rsidRPr="00FA702D">
        <w:t xml:space="preserve"> Jio had created a plan to promote free internet service to all for a limited period. This has created a door of heaven for Netflix to attract more people and minimis</w:t>
      </w:r>
      <w:r>
        <w:t>e</w:t>
      </w:r>
      <w:r w:rsidRPr="00FA702D">
        <w:t xml:space="preserve"> internet issues massively. This challenge has reduced Netflix’s operating income and created many barriers </w:t>
      </w:r>
      <w:r>
        <w:t>to</w:t>
      </w:r>
      <w:r w:rsidRPr="00FA702D">
        <w:t xml:space="preserve"> future operation</w:t>
      </w:r>
      <w:r>
        <w:t>s</w:t>
      </w:r>
      <w:r w:rsidRPr="00FA702D">
        <w:t>. Through these processes</w:t>
      </w:r>
      <w:r>
        <w:t>,</w:t>
      </w:r>
      <w:r w:rsidRPr="00FA702D">
        <w:t xml:space="preserve"> Netflix can tackle </w:t>
      </w:r>
      <w:r>
        <w:t>its</w:t>
      </w:r>
      <w:r w:rsidRPr="00FA702D">
        <w:t xml:space="preserve"> challenges effectively and reach </w:t>
      </w:r>
      <w:r>
        <w:t>its</w:t>
      </w:r>
      <w:r w:rsidRPr="00FA702D">
        <w:t xml:space="preserve"> 100 </w:t>
      </w:r>
      <w:proofErr w:type="gramStart"/>
      <w:r w:rsidRPr="00FA702D">
        <w:t>Million</w:t>
      </w:r>
      <w:proofErr w:type="gramEnd"/>
      <w:r w:rsidRPr="00FA702D">
        <w:t xml:space="preserve"> users</w:t>
      </w:r>
      <w:r>
        <w:t>'</w:t>
      </w:r>
      <w:r w:rsidRPr="00FA702D">
        <w:t xml:space="preserve"> targeted goal. </w:t>
      </w:r>
    </w:p>
    <w:p w14:paraId="4B04605F" w14:textId="77777777" w:rsidR="005A1786" w:rsidRPr="004576B0" w:rsidRDefault="002540C7" w:rsidP="005A1786">
      <w:pPr>
        <w:pStyle w:val="Heading1"/>
      </w:pPr>
      <w:bookmarkStart w:id="12" w:name="_Toc102668001"/>
      <w:r w:rsidRPr="004576B0">
        <w:lastRenderedPageBreak/>
        <w:t>4. Implication of the strategic management of the company in India</w:t>
      </w:r>
      <w:bookmarkEnd w:id="12"/>
    </w:p>
    <w:p w14:paraId="01F20A83" w14:textId="77777777" w:rsidR="005A1786" w:rsidRDefault="002540C7" w:rsidP="005A1786">
      <w:pPr>
        <w:pStyle w:val="Heading2"/>
      </w:pPr>
      <w:bookmarkStart w:id="13" w:name="_Toc102668002"/>
      <w:r w:rsidRPr="00A47B88">
        <w:t>4.1 Porter’s Generic strategy</w:t>
      </w:r>
      <w:bookmarkEnd w:id="13"/>
    </w:p>
    <w:p w14:paraId="3D89E994" w14:textId="77777777" w:rsidR="00A47B88" w:rsidRDefault="00A47B88" w:rsidP="00A47B88">
      <w:pPr>
        <w:jc w:val="center"/>
      </w:pPr>
      <w:r w:rsidRPr="00FA702D">
        <w:rPr>
          <w:noProof/>
          <w:lang w:val="en-US"/>
        </w:rPr>
        <w:drawing>
          <wp:inline distT="0" distB="0" distL="0" distR="0" wp14:anchorId="6B1B7067" wp14:editId="16B40686">
            <wp:extent cx="4605574" cy="2733675"/>
            <wp:effectExtent l="19050" t="0" r="4526"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4607171" cy="2734623"/>
                    </a:xfrm>
                    <a:prstGeom prst="rect">
                      <a:avLst/>
                    </a:prstGeom>
                    <a:noFill/>
                    <a:ln w="9525">
                      <a:noFill/>
                      <a:miter lim="800000"/>
                      <a:headEnd/>
                      <a:tailEnd/>
                    </a:ln>
                  </pic:spPr>
                </pic:pic>
              </a:graphicData>
            </a:graphic>
          </wp:inline>
        </w:drawing>
      </w:r>
    </w:p>
    <w:p w14:paraId="6ED2B020" w14:textId="77777777" w:rsidR="00A47B88" w:rsidRPr="00FA702D" w:rsidRDefault="00A47B88" w:rsidP="00A47B88">
      <w:pPr>
        <w:jc w:val="center"/>
        <w:rPr>
          <w:b/>
        </w:rPr>
      </w:pPr>
      <w:r w:rsidRPr="00FA702D">
        <w:rPr>
          <w:b/>
        </w:rPr>
        <w:t>Figure</w:t>
      </w:r>
      <w:r w:rsidR="007007A7">
        <w:rPr>
          <w:b/>
        </w:rPr>
        <w:t xml:space="preserve"> 8</w:t>
      </w:r>
      <w:r w:rsidRPr="00FA702D">
        <w:rPr>
          <w:b/>
        </w:rPr>
        <w:t>: Porter’s Generic Strategy Framework</w:t>
      </w:r>
    </w:p>
    <w:p w14:paraId="23BBB8E8" w14:textId="77777777" w:rsidR="00A47B88" w:rsidRPr="00FA702D" w:rsidRDefault="00A47B88" w:rsidP="00A47B88">
      <w:pPr>
        <w:jc w:val="center"/>
        <w:rPr>
          <w:shd w:val="clear" w:color="auto" w:fill="FFFFFF"/>
        </w:rPr>
      </w:pPr>
      <w:r w:rsidRPr="00FA702D">
        <w:t xml:space="preserve">(Source: </w:t>
      </w:r>
      <w:r w:rsidRPr="00FA702D">
        <w:rPr>
          <w:shd w:val="clear" w:color="auto" w:fill="FFFFFF"/>
        </w:rPr>
        <w:t>Subrahmanyam, and Azad, 2019)</w:t>
      </w:r>
    </w:p>
    <w:p w14:paraId="73B16ABA" w14:textId="77777777" w:rsidR="00A47B88" w:rsidRPr="00FA702D" w:rsidRDefault="00A47B88" w:rsidP="00A47B88">
      <w:r w:rsidRPr="00FA702D">
        <w:rPr>
          <w:shd w:val="clear" w:color="auto" w:fill="FFFFFF"/>
        </w:rPr>
        <w:t xml:space="preserve">As per the case study authored by Sull and </w:t>
      </w:r>
      <w:proofErr w:type="spellStart"/>
      <w:r w:rsidRPr="00FA702D">
        <w:rPr>
          <w:shd w:val="clear" w:color="auto" w:fill="FFFFFF"/>
        </w:rPr>
        <w:t>Turconi</w:t>
      </w:r>
      <w:proofErr w:type="spellEnd"/>
      <w:r w:rsidRPr="00FA702D">
        <w:rPr>
          <w:shd w:val="clear" w:color="auto" w:fill="FFFFFF"/>
        </w:rPr>
        <w:t xml:space="preserve"> (2021), Netflix focused on the </w:t>
      </w:r>
      <w:r w:rsidRPr="00FA702D">
        <w:rPr>
          <w:b/>
          <w:i/>
          <w:shd w:val="clear" w:color="auto" w:fill="FFFFFF"/>
        </w:rPr>
        <w:t>cost leadership</w:t>
      </w:r>
      <w:r w:rsidRPr="00FA702D">
        <w:rPr>
          <w:shd w:val="clear" w:color="auto" w:fill="FFFFFF"/>
        </w:rPr>
        <w:t xml:space="preserve"> strategy for the development of </w:t>
      </w:r>
      <w:r>
        <w:rPr>
          <w:shd w:val="clear" w:color="auto" w:fill="FFFFFF"/>
        </w:rPr>
        <w:t>its</w:t>
      </w:r>
      <w:r w:rsidRPr="00FA702D">
        <w:rPr>
          <w:shd w:val="clear" w:color="auto" w:fill="FFFFFF"/>
        </w:rPr>
        <w:t xml:space="preserve"> operations in India. In addition, based on the above graph it can be said that Netflix can further focus on the </w:t>
      </w:r>
      <w:r w:rsidRPr="00FA702D">
        <w:rPr>
          <w:b/>
          <w:i/>
          <w:shd w:val="clear" w:color="auto" w:fill="FFFFFF"/>
        </w:rPr>
        <w:t>differentiation leadership</w:t>
      </w:r>
      <w:r w:rsidRPr="00FA702D">
        <w:rPr>
          <w:shd w:val="clear" w:color="auto" w:fill="FFFFFF"/>
        </w:rPr>
        <w:t xml:space="preserve"> for their different contents</w:t>
      </w:r>
      <w:r>
        <w:rPr>
          <w:shd w:val="clear" w:color="auto" w:fill="FFFFFF"/>
        </w:rPr>
        <w:t>,</w:t>
      </w:r>
      <w:r w:rsidRPr="00FA702D">
        <w:rPr>
          <w:shd w:val="clear" w:color="auto" w:fill="FFFFFF"/>
        </w:rPr>
        <w:t xml:space="preserve"> especially regional contents. </w:t>
      </w:r>
      <w:r w:rsidRPr="00FA702D">
        <w:t xml:space="preserve">Moore (2019) opined that Netflix is determined </w:t>
      </w:r>
      <w:r>
        <w:t>by</w:t>
      </w:r>
      <w:r w:rsidRPr="00FA702D">
        <w:t xml:space="preserve"> cost leadership strategy due to </w:t>
      </w:r>
      <w:r>
        <w:t xml:space="preserve">the </w:t>
      </w:r>
      <w:r w:rsidRPr="00FA702D">
        <w:t>effective outcome of the operation. As in India</w:t>
      </w:r>
      <w:r>
        <w:t>,</w:t>
      </w:r>
      <w:r w:rsidRPr="00FA702D">
        <w:t xml:space="preserve"> middle</w:t>
      </w:r>
      <w:r>
        <w:t>-</w:t>
      </w:r>
      <w:r w:rsidRPr="00FA702D">
        <w:t xml:space="preserve">income people </w:t>
      </w:r>
      <w:r>
        <w:t>hav</w:t>
      </w:r>
      <w:r w:rsidRPr="00FA702D">
        <w:t>e resided</w:t>
      </w:r>
      <w:r w:rsidR="00747C2A">
        <w:t>,</w:t>
      </w:r>
      <w:r w:rsidRPr="00FA702D">
        <w:t xml:space="preserve"> </w:t>
      </w:r>
      <w:r w:rsidR="00747C2A">
        <w:t>hence, a</w:t>
      </w:r>
      <w:r>
        <w:t xml:space="preserve"> </w:t>
      </w:r>
      <w:r w:rsidRPr="00FA702D">
        <w:t xml:space="preserve">cost leadership strategy is best for developing business. In addition, differentiation leadership should be followed by Netflix to minimise issues massively. As per the case study, their internal control and internal operation can be maximised through </w:t>
      </w:r>
      <w:r>
        <w:t xml:space="preserve">a </w:t>
      </w:r>
      <w:r w:rsidRPr="00FA702D">
        <w:t>differentiation leadership program (</w:t>
      </w:r>
      <w:r w:rsidRPr="00FA702D">
        <w:rPr>
          <w:shd w:val="clear" w:color="auto" w:fill="FFFFFF"/>
        </w:rPr>
        <w:t>Subrahmanyam, and Azad, 2019)</w:t>
      </w:r>
      <w:r w:rsidRPr="00FA702D">
        <w:t xml:space="preserve">. </w:t>
      </w:r>
    </w:p>
    <w:p w14:paraId="78586897" w14:textId="77777777" w:rsidR="00A47B88" w:rsidRPr="00A47B88" w:rsidRDefault="00A47B88" w:rsidP="00A47B88">
      <w:r w:rsidRPr="00FA702D">
        <w:rPr>
          <w:shd w:val="clear" w:color="auto" w:fill="FFFFFF"/>
        </w:rPr>
        <w:t xml:space="preserve">Sull and </w:t>
      </w:r>
      <w:proofErr w:type="spellStart"/>
      <w:r w:rsidRPr="00FA702D">
        <w:rPr>
          <w:shd w:val="clear" w:color="auto" w:fill="FFFFFF"/>
        </w:rPr>
        <w:t>Turconi</w:t>
      </w:r>
      <w:proofErr w:type="spellEnd"/>
      <w:r w:rsidRPr="00FA702D">
        <w:rPr>
          <w:shd w:val="clear" w:color="auto" w:fill="FFFFFF"/>
        </w:rPr>
        <w:t xml:space="preserve"> (2021) deduced that cost leadership and differentiation leadership can generate huge productivity in digital content and differentiation helps to collect various emerging content for attracting </w:t>
      </w:r>
      <w:r>
        <w:rPr>
          <w:shd w:val="clear" w:color="auto" w:fill="FFFFFF"/>
        </w:rPr>
        <w:t xml:space="preserve">the </w:t>
      </w:r>
      <w:r w:rsidRPr="00FA702D">
        <w:rPr>
          <w:shd w:val="clear" w:color="auto" w:fill="FFFFFF"/>
        </w:rPr>
        <w:t xml:space="preserve">people of India. </w:t>
      </w:r>
      <w:proofErr w:type="spellStart"/>
      <w:r w:rsidRPr="00FA702D">
        <w:rPr>
          <w:shd w:val="clear" w:color="auto" w:fill="FFFFFF"/>
        </w:rPr>
        <w:t>Kharub</w:t>
      </w:r>
      <w:proofErr w:type="spellEnd"/>
      <w:r w:rsidRPr="00FA702D">
        <w:rPr>
          <w:shd w:val="clear" w:color="auto" w:fill="FFFFFF"/>
        </w:rPr>
        <w:t xml:space="preserve">, </w:t>
      </w:r>
      <w:proofErr w:type="spellStart"/>
      <w:r w:rsidRPr="00FA702D">
        <w:rPr>
          <w:shd w:val="clear" w:color="auto" w:fill="FFFFFF"/>
        </w:rPr>
        <w:t>Mor</w:t>
      </w:r>
      <w:proofErr w:type="spellEnd"/>
      <w:r w:rsidRPr="00FA702D">
        <w:rPr>
          <w:shd w:val="clear" w:color="auto" w:fill="FFFFFF"/>
        </w:rPr>
        <w:t xml:space="preserve"> and Sharma (2018) illustrated that cost leadership can enhance performance management and expand quality management for a dynamic operation. Netflix can develop quality content for acquiring consumer preferences and initiate future goal</w:t>
      </w:r>
      <w:r>
        <w:rPr>
          <w:shd w:val="clear" w:color="auto" w:fill="FFFFFF"/>
        </w:rPr>
        <w:t>s</w:t>
      </w:r>
      <w:r w:rsidRPr="00FA702D">
        <w:rPr>
          <w:shd w:val="clear" w:color="auto" w:fill="FFFFFF"/>
        </w:rPr>
        <w:t xml:space="preserve"> massively. Ruiz-Palomino </w:t>
      </w:r>
      <w:r w:rsidRPr="00FA702D">
        <w:rPr>
          <w:i/>
          <w:shd w:val="clear" w:color="auto" w:fill="FFFFFF"/>
        </w:rPr>
        <w:t>et al</w:t>
      </w:r>
      <w:r w:rsidRPr="00FA702D">
        <w:rPr>
          <w:shd w:val="clear" w:color="auto" w:fill="FFFFFF"/>
        </w:rPr>
        <w:t xml:space="preserve">. (2021) deduced that differentiation leadership could enhance organisational output and expand the growth of </w:t>
      </w:r>
      <w:r>
        <w:rPr>
          <w:shd w:val="clear" w:color="auto" w:fill="FFFFFF"/>
        </w:rPr>
        <w:t xml:space="preserve">the </w:t>
      </w:r>
      <w:r w:rsidRPr="00FA702D">
        <w:rPr>
          <w:shd w:val="clear" w:color="auto" w:fill="FFFFFF"/>
        </w:rPr>
        <w:lastRenderedPageBreak/>
        <w:t xml:space="preserve">operation. As Netflix </w:t>
      </w:r>
      <w:r>
        <w:rPr>
          <w:shd w:val="clear" w:color="auto" w:fill="FFFFFF"/>
        </w:rPr>
        <w:t xml:space="preserve">has </w:t>
      </w:r>
      <w:r w:rsidRPr="00FA702D">
        <w:rPr>
          <w:shd w:val="clear" w:color="auto" w:fill="FFFFFF"/>
        </w:rPr>
        <w:t xml:space="preserve">tried to foster </w:t>
      </w:r>
      <w:r>
        <w:rPr>
          <w:shd w:val="clear" w:color="auto" w:fill="FFFFFF"/>
        </w:rPr>
        <w:t>its</w:t>
      </w:r>
      <w:r w:rsidRPr="00FA702D">
        <w:rPr>
          <w:shd w:val="clear" w:color="auto" w:fill="FFFFFF"/>
        </w:rPr>
        <w:t xml:space="preserve"> existence among the </w:t>
      </w:r>
      <w:r>
        <w:rPr>
          <w:shd w:val="clear" w:color="auto" w:fill="FFFFFF"/>
        </w:rPr>
        <w:t xml:space="preserve">Indian </w:t>
      </w:r>
      <w:r w:rsidRPr="00FA702D">
        <w:rPr>
          <w:shd w:val="clear" w:color="auto" w:fill="FFFFFF"/>
        </w:rPr>
        <w:t>people, they must follow differentiation strateg</w:t>
      </w:r>
      <w:r>
        <w:rPr>
          <w:shd w:val="clear" w:color="auto" w:fill="FFFFFF"/>
        </w:rPr>
        <w:t>ies</w:t>
      </w:r>
      <w:r w:rsidRPr="00FA702D">
        <w:rPr>
          <w:shd w:val="clear" w:color="auto" w:fill="FFFFFF"/>
        </w:rPr>
        <w:t xml:space="preserve"> such as regional content development, effective pricing</w:t>
      </w:r>
      <w:r>
        <w:rPr>
          <w:shd w:val="clear" w:color="auto" w:fill="FFFFFF"/>
        </w:rPr>
        <w:t>,</w:t>
      </w:r>
      <w:r w:rsidRPr="00FA702D">
        <w:rPr>
          <w:shd w:val="clear" w:color="auto" w:fill="FFFFFF"/>
        </w:rPr>
        <w:t xml:space="preserve"> and minimum cost for attracting people. </w:t>
      </w:r>
    </w:p>
    <w:p w14:paraId="72B14EFB" w14:textId="77777777" w:rsidR="00A47B88" w:rsidRDefault="00A47B88" w:rsidP="00A47B88">
      <w:pPr>
        <w:pStyle w:val="Heading2"/>
        <w:rPr>
          <w:lang w:val="en-US"/>
        </w:rPr>
      </w:pPr>
      <w:bookmarkStart w:id="14" w:name="_Toc102668003"/>
      <w:r w:rsidRPr="00C674E4">
        <w:rPr>
          <w:lang w:val="en-US"/>
        </w:rPr>
        <w:t>4.2 Bowman’s strategy clock</w:t>
      </w:r>
      <w:bookmarkEnd w:id="14"/>
    </w:p>
    <w:p w14:paraId="172FE334" w14:textId="77777777" w:rsidR="00A47B88" w:rsidRPr="00C674E4" w:rsidRDefault="00A47B88" w:rsidP="00A47B88">
      <w:pPr>
        <w:spacing w:after="200"/>
        <w:jc w:val="center"/>
        <w:rPr>
          <w:rFonts w:eastAsia="Calibri" w:cs="Times New Roman"/>
        </w:rPr>
      </w:pPr>
      <w:r w:rsidRPr="00C674E4">
        <w:rPr>
          <w:rFonts w:eastAsia="Calibri" w:cs="Times New Roman"/>
          <w:noProof/>
          <w:lang w:val="en-US"/>
        </w:rPr>
        <w:drawing>
          <wp:inline distT="0" distB="0" distL="0" distR="0" wp14:anchorId="136AF3C3" wp14:editId="09163258">
            <wp:extent cx="4688840" cy="2945130"/>
            <wp:effectExtent l="19050" t="0" r="0" b="0"/>
            <wp:docPr id="1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8"/>
                    <pic:cNvPicPr>
                      <a:picLocks noChangeAspect="1" noChangeArrowheads="1"/>
                    </pic:cNvPicPr>
                  </pic:nvPicPr>
                  <pic:blipFill>
                    <a:blip r:embed="rId17"/>
                    <a:stretch>
                      <a:fillRect/>
                    </a:stretch>
                  </pic:blipFill>
                  <pic:spPr bwMode="auto">
                    <a:xfrm>
                      <a:off x="0" y="0"/>
                      <a:ext cx="4688840" cy="2945130"/>
                    </a:xfrm>
                    <a:prstGeom prst="rect">
                      <a:avLst/>
                    </a:prstGeom>
                    <a:noFill/>
                    <a:ln w="9525">
                      <a:noFill/>
                      <a:miter lim="800000"/>
                      <a:headEnd/>
                      <a:tailEnd/>
                    </a:ln>
                  </pic:spPr>
                </pic:pic>
              </a:graphicData>
            </a:graphic>
          </wp:inline>
        </w:drawing>
      </w:r>
    </w:p>
    <w:p w14:paraId="232C0AA6" w14:textId="77777777" w:rsidR="00A47B88" w:rsidRPr="00C674E4" w:rsidRDefault="00A47B88" w:rsidP="00A47B88">
      <w:pPr>
        <w:spacing w:after="200"/>
        <w:jc w:val="center"/>
        <w:rPr>
          <w:rFonts w:eastAsia="Calibri" w:cs="Times New Roman"/>
          <w:b/>
        </w:rPr>
      </w:pPr>
      <w:r>
        <w:rPr>
          <w:rFonts w:eastAsia="Calibri" w:cs="Times New Roman"/>
          <w:b/>
        </w:rPr>
        <w:t>Figure</w:t>
      </w:r>
      <w:r w:rsidR="007007A7">
        <w:rPr>
          <w:rFonts w:eastAsia="Calibri" w:cs="Times New Roman"/>
          <w:b/>
        </w:rPr>
        <w:t xml:space="preserve"> 9</w:t>
      </w:r>
      <w:r w:rsidRPr="00C674E4">
        <w:rPr>
          <w:rFonts w:eastAsia="Calibri" w:cs="Times New Roman"/>
          <w:b/>
        </w:rPr>
        <w:t>: Bowman’s strategic clock</w:t>
      </w:r>
    </w:p>
    <w:p w14:paraId="6BA14417" w14:textId="77777777" w:rsidR="00A47B88" w:rsidRPr="00C674E4" w:rsidRDefault="00A47B88" w:rsidP="00A47B88">
      <w:pPr>
        <w:spacing w:after="200"/>
        <w:jc w:val="center"/>
        <w:rPr>
          <w:rFonts w:eastAsia="Calibri" w:cs="Times New Roman"/>
        </w:rPr>
      </w:pPr>
      <w:r w:rsidRPr="00C674E4">
        <w:rPr>
          <w:rFonts w:eastAsia="Calibri" w:cs="Times New Roman"/>
        </w:rPr>
        <w:t xml:space="preserve">(Source: </w:t>
      </w:r>
      <w:r w:rsidRPr="00C674E4">
        <w:rPr>
          <w:rFonts w:eastAsia="Calibri" w:cs="Times New Roman"/>
          <w:bCs/>
        </w:rPr>
        <w:t>Nunes</w:t>
      </w:r>
      <w:r w:rsidRPr="00C674E4">
        <w:rPr>
          <w:rFonts w:eastAsia="Calibri" w:cs="Times New Roman"/>
          <w:bCs/>
          <w:i/>
        </w:rPr>
        <w:t xml:space="preserve"> et al., </w:t>
      </w:r>
      <w:r w:rsidRPr="00C674E4">
        <w:rPr>
          <w:rFonts w:eastAsia="Calibri" w:cs="Times New Roman"/>
          <w:bCs/>
        </w:rPr>
        <w:t>2021, pp.8</w:t>
      </w:r>
      <w:r w:rsidRPr="00C674E4">
        <w:rPr>
          <w:rFonts w:eastAsia="Calibri" w:cs="Times New Roman"/>
        </w:rPr>
        <w:t>)</w:t>
      </w:r>
    </w:p>
    <w:p w14:paraId="24BE12A1" w14:textId="77777777" w:rsidR="00A47B88" w:rsidRDefault="00A47B88" w:rsidP="00A47B88">
      <w:pPr>
        <w:spacing w:after="200"/>
        <w:rPr>
          <w:rFonts w:eastAsia="Calibri" w:cs="Times New Roman"/>
          <w:bCs/>
        </w:rPr>
      </w:pPr>
      <w:r w:rsidRPr="00C674E4">
        <w:rPr>
          <w:rFonts w:eastAsia="Calibri" w:cs="Times New Roman"/>
        </w:rPr>
        <w:t xml:space="preserve">As devised by </w:t>
      </w:r>
      <w:r w:rsidRPr="00C674E4">
        <w:rPr>
          <w:rFonts w:eastAsia="Calibri" w:cs="Times New Roman"/>
          <w:bCs/>
        </w:rPr>
        <w:t>Nunes</w:t>
      </w:r>
      <w:r w:rsidRPr="00C674E4">
        <w:rPr>
          <w:rFonts w:eastAsia="Calibri" w:cs="Times New Roman"/>
          <w:bCs/>
          <w:i/>
        </w:rPr>
        <w:t xml:space="preserve"> et al.</w:t>
      </w:r>
      <w:r w:rsidRPr="00C674E4">
        <w:rPr>
          <w:rFonts w:eastAsia="Calibri" w:cs="Times New Roman"/>
          <w:bCs/>
        </w:rPr>
        <w:t xml:space="preserve"> (2021), </w:t>
      </w:r>
      <w:r w:rsidRPr="00C674E4">
        <w:rPr>
          <w:rFonts w:eastAsia="Calibri" w:cs="Times New Roman"/>
          <w:bCs/>
          <w:i/>
        </w:rPr>
        <w:t xml:space="preserve">Bowman's strategic clock model helps management in exploring the options for </w:t>
      </w:r>
      <w:r w:rsidRPr="00C674E4">
        <w:rPr>
          <w:rFonts w:eastAsia="Calibri" w:cs="Times New Roman"/>
          <w:b/>
          <w:bCs/>
          <w:i/>
        </w:rPr>
        <w:t>strategic positioning</w:t>
      </w:r>
      <w:r w:rsidRPr="00C674E4">
        <w:rPr>
          <w:rFonts w:eastAsia="Calibri" w:cs="Times New Roman"/>
          <w:bCs/>
          <w:i/>
        </w:rPr>
        <w:t xml:space="preserve"> and examines the way product or service can be positioned most competitively in the marketplace. </w:t>
      </w:r>
      <w:r>
        <w:rPr>
          <w:rFonts w:eastAsia="Calibri" w:cs="Times New Roman"/>
          <w:bCs/>
        </w:rPr>
        <w:t>Netflix</w:t>
      </w:r>
      <w:r w:rsidRPr="00C674E4">
        <w:rPr>
          <w:rFonts w:eastAsia="Calibri" w:cs="Times New Roman"/>
          <w:bCs/>
        </w:rPr>
        <w:t xml:space="preserve"> can use Bowman's strategic clock for discussing the strategy and for making the strategy comprehensive rather than other alternatives (Yu, 2021</w:t>
      </w:r>
      <w:proofErr w:type="gramStart"/>
      <w:r w:rsidRPr="00C674E4">
        <w:rPr>
          <w:rFonts w:eastAsia="Calibri" w:cs="Times New Roman"/>
          <w:bCs/>
        </w:rPr>
        <w:t>).As</w:t>
      </w:r>
      <w:proofErr w:type="gramEnd"/>
      <w:r w:rsidRPr="00C674E4">
        <w:rPr>
          <w:rFonts w:eastAsia="Calibri" w:cs="Times New Roman"/>
          <w:bCs/>
        </w:rPr>
        <w:t xml:space="preserve"> deduced from the Porter generic strategies, it can be determined that it is in the </w:t>
      </w:r>
      <w:r w:rsidRPr="00C674E4">
        <w:rPr>
          <w:rFonts w:eastAsia="Calibri" w:cs="Times New Roman"/>
          <w:bCs/>
          <w:i/>
        </w:rPr>
        <w:t xml:space="preserve">fourth position of Bowman's strategic clock, which is Differentiation. </w:t>
      </w:r>
      <w:r w:rsidRPr="00C674E4">
        <w:rPr>
          <w:rFonts w:eastAsia="Calibri" w:cs="Times New Roman"/>
          <w:bCs/>
        </w:rPr>
        <w:t xml:space="preserve">This strategy can help the firm in provide diversity in its services and in developing unique features as such blockchain technology (Weston and </w:t>
      </w:r>
      <w:proofErr w:type="spellStart"/>
      <w:r w:rsidRPr="00C674E4">
        <w:rPr>
          <w:rFonts w:eastAsia="Calibri" w:cs="Times New Roman"/>
          <w:bCs/>
        </w:rPr>
        <w:t>Nnadi</w:t>
      </w:r>
      <w:proofErr w:type="spellEnd"/>
      <w:r w:rsidRPr="00C674E4">
        <w:rPr>
          <w:rFonts w:eastAsia="Calibri" w:cs="Times New Roman"/>
          <w:bCs/>
        </w:rPr>
        <w:t xml:space="preserve">, 2021). </w:t>
      </w:r>
    </w:p>
    <w:p w14:paraId="2ADD7019" w14:textId="77777777" w:rsidR="00A47B88" w:rsidRPr="00C674E4" w:rsidRDefault="00A47B88" w:rsidP="00A47B88">
      <w:pPr>
        <w:spacing w:after="200"/>
        <w:rPr>
          <w:rFonts w:eastAsia="Calibri" w:cs="Times New Roman"/>
        </w:rPr>
      </w:pPr>
      <w:r>
        <w:rPr>
          <w:rFonts w:eastAsia="Calibri" w:cs="Times New Roman"/>
          <w:bCs/>
        </w:rPr>
        <w:t xml:space="preserve">Moreover, the company can also use the fifth position of Bowman strategic clock; namely, focused differentiation for targeting the consumers with the regional contents in India. The focused differentiation provides higher value at a higher price (Yu, 2021). This strategy is slightly different from the focused differentiation of porter's generic </w:t>
      </w:r>
      <w:r w:rsidR="007007A7">
        <w:rPr>
          <w:rFonts w:eastAsia="Calibri" w:cs="Times New Roman"/>
          <w:bCs/>
        </w:rPr>
        <w:t>strategies,</w:t>
      </w:r>
      <w:r>
        <w:rPr>
          <w:rFonts w:eastAsia="Calibri" w:cs="Times New Roman"/>
          <w:bCs/>
        </w:rPr>
        <w:t xml:space="preserve"> as it does not talk about a niche market. Rather, Netflix can use this strategy in India for attaining higher </w:t>
      </w:r>
      <w:r>
        <w:rPr>
          <w:rFonts w:eastAsia="Calibri" w:cs="Times New Roman"/>
          <w:bCs/>
        </w:rPr>
        <w:lastRenderedPageBreak/>
        <w:t xml:space="preserve">profits by pushing regional Bollywood content (Sull and </w:t>
      </w:r>
      <w:proofErr w:type="spellStart"/>
      <w:r>
        <w:rPr>
          <w:rFonts w:eastAsia="Calibri" w:cs="Times New Roman"/>
          <w:bCs/>
        </w:rPr>
        <w:t>Turconi</w:t>
      </w:r>
      <w:proofErr w:type="spellEnd"/>
      <w:r>
        <w:rPr>
          <w:rFonts w:eastAsia="Calibri" w:cs="Times New Roman"/>
          <w:bCs/>
        </w:rPr>
        <w:t xml:space="preserve">, 2021). This can further increase the stability of the firm in the Indian marketplace. In addition, the company can continue its operations in the </w:t>
      </w:r>
      <w:r w:rsidR="007007A7">
        <w:rPr>
          <w:rFonts w:eastAsia="Calibri" w:cs="Times New Roman"/>
          <w:bCs/>
        </w:rPr>
        <w:t>third</w:t>
      </w:r>
      <w:r>
        <w:rPr>
          <w:rFonts w:eastAsia="Calibri" w:cs="Times New Roman"/>
          <w:bCs/>
        </w:rPr>
        <w:t xml:space="preserve"> position sitting between low price and differentiation (</w:t>
      </w:r>
      <w:r w:rsidRPr="00C674E4">
        <w:rPr>
          <w:rFonts w:eastAsia="Calibri" w:cs="Times New Roman"/>
          <w:bCs/>
        </w:rPr>
        <w:t>Nunes</w:t>
      </w:r>
      <w:r w:rsidRPr="00C674E4">
        <w:rPr>
          <w:rFonts w:eastAsia="Calibri" w:cs="Times New Roman"/>
          <w:bCs/>
          <w:i/>
        </w:rPr>
        <w:t xml:space="preserve"> et al.</w:t>
      </w:r>
      <w:r>
        <w:rPr>
          <w:rFonts w:eastAsia="Calibri" w:cs="Times New Roman"/>
          <w:bCs/>
        </w:rPr>
        <w:t>, 2021). This can create higher lead generation for the brand within the marketplace and can develop awareness regarding Indian content.</w:t>
      </w:r>
    </w:p>
    <w:p w14:paraId="0C223F1C" w14:textId="77777777" w:rsidR="00656D53" w:rsidRPr="00A47B88" w:rsidRDefault="002540C7" w:rsidP="00656D53">
      <w:pPr>
        <w:pStyle w:val="Heading2"/>
      </w:pPr>
      <w:bookmarkStart w:id="15" w:name="_Toc102668004"/>
      <w:r w:rsidRPr="00A47B88">
        <w:t>4.3 Reco</w:t>
      </w:r>
      <w:r w:rsidR="00A47B88">
        <w:t>mmended corporate strategy</w:t>
      </w:r>
      <w:bookmarkEnd w:id="15"/>
    </w:p>
    <w:p w14:paraId="18DBC85A" w14:textId="77777777" w:rsidR="00A47B88" w:rsidRPr="00FA702D" w:rsidRDefault="00A47B88" w:rsidP="00A47B88">
      <w:r w:rsidRPr="00FA702D">
        <w:t>After analysing various facts and issues following rec</w:t>
      </w:r>
      <w:r w:rsidR="00A07F45">
        <w:t>ommendations have been provided.</w:t>
      </w:r>
    </w:p>
    <w:p w14:paraId="42A1DA7E" w14:textId="77777777" w:rsidR="00A47B88" w:rsidRPr="00FA702D" w:rsidRDefault="00A47B88" w:rsidP="00A47B88">
      <w:pPr>
        <w:rPr>
          <w:shd w:val="clear" w:color="auto" w:fill="FFFFFF"/>
        </w:rPr>
      </w:pPr>
      <w:r w:rsidRPr="00FA702D">
        <w:rPr>
          <w:b/>
          <w:i/>
        </w:rPr>
        <w:t>Application of effective pricing strategy -</w:t>
      </w:r>
      <w:r w:rsidRPr="00FA702D">
        <w:t xml:space="preserve"> Mahanta (2021) depicted in a news article that Netflix has reduced its monthly charges and presently shows 649/month</w:t>
      </w:r>
      <w:r>
        <w:t xml:space="preserve">, as well as Disney + </w:t>
      </w:r>
      <w:proofErr w:type="spellStart"/>
      <w:r>
        <w:t>Hotstar</w:t>
      </w:r>
      <w:proofErr w:type="spellEnd"/>
      <w:r>
        <w:t xml:space="preserve"> premium,</w:t>
      </w:r>
      <w:r w:rsidRPr="00FA702D">
        <w:t xml:space="preserve"> charges their subscribers around 1499/year. As per the case study,</w:t>
      </w:r>
      <w:r w:rsidRPr="00FA702D">
        <w:rPr>
          <w:shd w:val="clear" w:color="auto" w:fill="FFFFFF"/>
        </w:rPr>
        <w:t xml:space="preserve"> Netflix has charge</w:t>
      </w:r>
      <w:r>
        <w:rPr>
          <w:shd w:val="clear" w:color="auto" w:fill="FFFFFF"/>
        </w:rPr>
        <w:t>d</w:t>
      </w:r>
      <w:r w:rsidRPr="00FA702D">
        <w:rPr>
          <w:shd w:val="clear" w:color="auto" w:fill="FFFFFF"/>
        </w:rPr>
        <w:t xml:space="preserve"> monthly </w:t>
      </w:r>
      <w:r w:rsidR="00747C2A" w:rsidRPr="00FA702D">
        <w:rPr>
          <w:shd w:val="clear" w:color="auto" w:fill="FFFFFF"/>
        </w:rPr>
        <w:t>subscription</w:t>
      </w:r>
      <w:r w:rsidR="00747C2A">
        <w:rPr>
          <w:shd w:val="clear" w:color="auto" w:fill="FFFFFF"/>
        </w:rPr>
        <w:t>s to</w:t>
      </w:r>
      <w:r w:rsidRPr="00FA702D">
        <w:rPr>
          <w:shd w:val="clear" w:color="auto" w:fill="FFFFFF"/>
        </w:rPr>
        <w:t xml:space="preserve"> consumers</w:t>
      </w:r>
      <w:r w:rsidR="00A07F45">
        <w:rPr>
          <w:shd w:val="clear" w:color="auto" w:fill="FFFFFF"/>
        </w:rPr>
        <w:t>,</w:t>
      </w:r>
      <w:r w:rsidRPr="00FA702D">
        <w:rPr>
          <w:shd w:val="clear" w:color="auto" w:fill="FFFFFF"/>
        </w:rPr>
        <w:t xml:space="preserve"> hence</w:t>
      </w:r>
      <w:r>
        <w:rPr>
          <w:shd w:val="clear" w:color="auto" w:fill="FFFFFF"/>
        </w:rPr>
        <w:t>;</w:t>
      </w:r>
      <w:r w:rsidRPr="00FA702D">
        <w:rPr>
          <w:shd w:val="clear" w:color="auto" w:fill="FFFFFF"/>
        </w:rPr>
        <w:t xml:space="preserve"> if Netflix wants to be retain</w:t>
      </w:r>
      <w:r>
        <w:rPr>
          <w:shd w:val="clear" w:color="auto" w:fill="FFFFFF"/>
        </w:rPr>
        <w:t>ed</w:t>
      </w:r>
      <w:r w:rsidRPr="00FA702D">
        <w:rPr>
          <w:shd w:val="clear" w:color="auto" w:fill="FFFFFF"/>
        </w:rPr>
        <w:t xml:space="preserve"> in </w:t>
      </w:r>
      <w:r>
        <w:rPr>
          <w:shd w:val="clear" w:color="auto" w:fill="FFFFFF"/>
        </w:rPr>
        <w:t xml:space="preserve">the </w:t>
      </w:r>
      <w:r w:rsidRPr="00FA702D">
        <w:rPr>
          <w:shd w:val="clear" w:color="auto" w:fill="FFFFFF"/>
        </w:rPr>
        <w:t>Indian market</w:t>
      </w:r>
      <w:r w:rsidR="00A07F45">
        <w:rPr>
          <w:shd w:val="clear" w:color="auto" w:fill="FFFFFF"/>
        </w:rPr>
        <w:t>, they</w:t>
      </w:r>
      <w:r w:rsidRPr="00FA702D">
        <w:rPr>
          <w:shd w:val="clear" w:color="auto" w:fill="FFFFFF"/>
        </w:rPr>
        <w:t xml:space="preserve"> must follow </w:t>
      </w:r>
      <w:r w:rsidR="00A07F45">
        <w:rPr>
          <w:shd w:val="clear" w:color="auto" w:fill="FFFFFF"/>
        </w:rPr>
        <w:t>their</w:t>
      </w:r>
      <w:r w:rsidRPr="00FA702D">
        <w:rPr>
          <w:shd w:val="clear" w:color="auto" w:fill="FFFFFF"/>
        </w:rPr>
        <w:t xml:space="preserve"> premium pricing strategy </w:t>
      </w:r>
      <w:r>
        <w:rPr>
          <w:shd w:val="clear" w:color="auto" w:fill="FFFFFF"/>
        </w:rPr>
        <w:t>to</w:t>
      </w:r>
      <w:r w:rsidRPr="00FA702D">
        <w:rPr>
          <w:shd w:val="clear" w:color="auto" w:fill="FFFFFF"/>
        </w:rPr>
        <w:t xml:space="preserve"> develop consumers’ retention and attention. </w:t>
      </w:r>
      <w:proofErr w:type="spellStart"/>
      <w:r w:rsidRPr="00FA702D">
        <w:rPr>
          <w:shd w:val="clear" w:color="auto" w:fill="FFFFFF"/>
        </w:rPr>
        <w:t>Kharub</w:t>
      </w:r>
      <w:proofErr w:type="spellEnd"/>
      <w:r w:rsidRPr="00FA702D">
        <w:rPr>
          <w:shd w:val="clear" w:color="auto" w:fill="FFFFFF"/>
        </w:rPr>
        <w:t xml:space="preserve">, </w:t>
      </w:r>
      <w:proofErr w:type="spellStart"/>
      <w:r w:rsidRPr="00FA702D">
        <w:rPr>
          <w:shd w:val="clear" w:color="auto" w:fill="FFFFFF"/>
        </w:rPr>
        <w:t>Mor</w:t>
      </w:r>
      <w:proofErr w:type="spellEnd"/>
      <w:r w:rsidRPr="00FA702D">
        <w:rPr>
          <w:shd w:val="clear" w:color="auto" w:fill="FFFFFF"/>
        </w:rPr>
        <w:t xml:space="preserve"> and Sharma (2018) illustrated that cost leadership can enhance performance management and expand quality management for a dynamic operation. In addition, the local prices of Netflix India must be minimised through price deduction of services and allowing people to enjoy their digital content effectively. Hence, it can be said that </w:t>
      </w:r>
      <w:r>
        <w:rPr>
          <w:shd w:val="clear" w:color="auto" w:fill="FFFFFF"/>
        </w:rPr>
        <w:t xml:space="preserve">an </w:t>
      </w:r>
      <w:r w:rsidRPr="00FA702D">
        <w:rPr>
          <w:shd w:val="clear" w:color="auto" w:fill="FFFFFF"/>
        </w:rPr>
        <w:t>effective pricing strategy and its implications can develop Netflix’s operating income in India massively.</w:t>
      </w:r>
    </w:p>
    <w:p w14:paraId="5647FDA5" w14:textId="77777777" w:rsidR="00A47B88" w:rsidRPr="00FA702D" w:rsidRDefault="00A47B88" w:rsidP="00A47B88">
      <w:r w:rsidRPr="00FA702D">
        <w:rPr>
          <w:b/>
          <w:i/>
        </w:rPr>
        <w:t>Application of regional content development -</w:t>
      </w:r>
      <w:r w:rsidRPr="00FA702D">
        <w:t xml:space="preserve"> As per the case study, Netflix has given only English and Hindi content in India whereas, Zee 5 provided 17 languages with 12 languages content. </w:t>
      </w:r>
      <w:r>
        <w:t>T</w:t>
      </w:r>
      <w:r w:rsidRPr="00FA702D">
        <w:t xml:space="preserve">he difference in proving regional digital content can hinder Netflix’s activities. It can be said that Netflix must give importance </w:t>
      </w:r>
      <w:r>
        <w:t>to</w:t>
      </w:r>
      <w:r w:rsidRPr="00FA702D">
        <w:t xml:space="preserve"> regional content in India and influence viewers for their entertainment purposes. Mathur (2022) deduced that Netflix has recently developed its regional content for Indians in many languages such as Tamil, Telegu, Malayalam</w:t>
      </w:r>
      <w:r>
        <w:t>,</w:t>
      </w:r>
      <w:r w:rsidRPr="00FA702D">
        <w:t xml:space="preserve"> and Kannada. Recently the Malayalam film ‘</w:t>
      </w:r>
      <w:proofErr w:type="spellStart"/>
      <w:r w:rsidRPr="00FA702D">
        <w:t>Minnal</w:t>
      </w:r>
      <w:proofErr w:type="spellEnd"/>
      <w:r w:rsidRPr="00FA702D">
        <w:t xml:space="preserve"> Murali’ has been trailed </w:t>
      </w:r>
      <w:r>
        <w:t>o</w:t>
      </w:r>
      <w:r w:rsidRPr="00FA702D">
        <w:t xml:space="preserve">n Netflix and it clearly proves that Netflix is going </w:t>
      </w:r>
      <w:r>
        <w:t xml:space="preserve">through </w:t>
      </w:r>
      <w:r w:rsidRPr="00FA702D">
        <w:t xml:space="preserve">regional content development for future operations in India. Hence, it can be said that the regional contents of Netflix must be developed more in future operations.  </w:t>
      </w:r>
    </w:p>
    <w:p w14:paraId="22DA9609" w14:textId="77777777" w:rsidR="00A47B88" w:rsidRPr="00FA702D" w:rsidRDefault="00A47B88" w:rsidP="00A47B88">
      <w:pPr>
        <w:pStyle w:val="Heading1"/>
      </w:pPr>
      <w:bookmarkStart w:id="16" w:name="_Toc102668005"/>
      <w:r w:rsidRPr="00FA702D">
        <w:t>5. Conclusion</w:t>
      </w:r>
      <w:bookmarkEnd w:id="16"/>
    </w:p>
    <w:p w14:paraId="36BA8ABF" w14:textId="77777777" w:rsidR="00A47B88" w:rsidRPr="00FA702D" w:rsidRDefault="00A47B88" w:rsidP="00A47B88">
      <w:r w:rsidRPr="00FA702D">
        <w:t>The above analysis has mentioned the Netflix digital content platform</w:t>
      </w:r>
      <w:r>
        <w:t>'s</w:t>
      </w:r>
      <w:r w:rsidRPr="00FA702D">
        <w:t xml:space="preserve"> effectiveness and its strategies for developing </w:t>
      </w:r>
      <w:r>
        <w:t>its</w:t>
      </w:r>
      <w:r w:rsidRPr="00FA702D">
        <w:t xml:space="preserve"> operating output in India. The above study has further depicted the </w:t>
      </w:r>
      <w:r w:rsidRPr="00FA702D">
        <w:lastRenderedPageBreak/>
        <w:t>strategic management technique such as effective content, original content</w:t>
      </w:r>
      <w:r>
        <w:t>,</w:t>
      </w:r>
      <w:r w:rsidRPr="00FA702D">
        <w:t xml:space="preserve"> and consumers preferences through effective attraction policies enhances their productivity massively. In addition, the above discussion has illustrated the internal and external factors such as internal control, management initiative, </w:t>
      </w:r>
      <w:r w:rsidR="007007A7" w:rsidRPr="00FA702D">
        <w:t>decision-making</w:t>
      </w:r>
      <w:r>
        <w:t>,</w:t>
      </w:r>
      <w:r w:rsidRPr="00FA702D">
        <w:t xml:space="preserve"> and employee retention for an effective solution. This study has further mentioned the issues and their effective dealing technique such as mitigation of competition, providing effective regional content and minimising the internal issues for Netflix’s operational management. </w:t>
      </w:r>
    </w:p>
    <w:p w14:paraId="2D69930F" w14:textId="77777777" w:rsidR="00656D53" w:rsidRPr="00A47B88" w:rsidRDefault="00A47B88" w:rsidP="00A47B88">
      <w:r w:rsidRPr="00FA702D">
        <w:t xml:space="preserve">Moreover, it has mentioned the competitive advantage prospects for analysing advantage and </w:t>
      </w:r>
      <w:r w:rsidR="007007A7" w:rsidRPr="00FA702D">
        <w:t>potential</w:t>
      </w:r>
      <w:r w:rsidRPr="00FA702D">
        <w:t xml:space="preserve"> to tackle the issues effectively. Additionally, this study has mentioned the effectiveness of cost leadership and differentiation leadership for improving Netflix’s strategic management in India. At last, it has mentioned the recommended factors such as effective pricing and regional content development for the expansion of Netflix’s operation in India massively. Hence, it can be said that Netflix’s position in India must be differentiate</w:t>
      </w:r>
      <w:r>
        <w:t>d</w:t>
      </w:r>
      <w:r w:rsidRPr="00FA702D">
        <w:t xml:space="preserve"> through effective modules and policies for future digital content development. </w:t>
      </w:r>
      <w:r w:rsidR="002540C7" w:rsidRPr="004576B0">
        <w:br w:type="page"/>
      </w:r>
    </w:p>
    <w:p w14:paraId="463B7FD7" w14:textId="77777777" w:rsidR="007007A7" w:rsidRPr="004576B0" w:rsidRDefault="002540C7" w:rsidP="007007A7">
      <w:pPr>
        <w:pStyle w:val="Heading1"/>
      </w:pPr>
      <w:bookmarkStart w:id="17" w:name="_Toc102668006"/>
      <w:r w:rsidRPr="004576B0">
        <w:lastRenderedPageBreak/>
        <w:t>6. References</w:t>
      </w:r>
      <w:bookmarkEnd w:id="17"/>
    </w:p>
    <w:p w14:paraId="73A42954" w14:textId="77777777" w:rsidR="00747C2A" w:rsidRPr="00FA702D" w:rsidRDefault="00747C2A" w:rsidP="00A47B88">
      <w:pPr>
        <w:rPr>
          <w:shd w:val="clear" w:color="auto" w:fill="FFFFFF"/>
        </w:rPr>
      </w:pPr>
      <w:r w:rsidRPr="00FA702D">
        <w:rPr>
          <w:shd w:val="clear" w:color="auto" w:fill="FFFFFF"/>
        </w:rPr>
        <w:t xml:space="preserve">Ali, B.J. and Anwar, G., (2021). Marketing Strategy: Pricing strategies and its influence on consumer purchasing decision. Ali, BJ, &amp; Anwar, </w:t>
      </w:r>
      <w:proofErr w:type="gramStart"/>
      <w:r w:rsidRPr="00FA702D">
        <w:rPr>
          <w:shd w:val="clear" w:color="auto" w:fill="FFFFFF"/>
        </w:rPr>
        <w:t>G.(</w:t>
      </w:r>
      <w:proofErr w:type="gramEnd"/>
      <w:r w:rsidRPr="00FA702D">
        <w:rPr>
          <w:shd w:val="clear" w:color="auto" w:fill="FFFFFF"/>
        </w:rPr>
        <w:t>2021). Marketing Strategy: Pricing strategies and its influence on consumer purchasing decision. International journal of Rural Development, Environment and Health Research, 5(2), pp.26-39.</w:t>
      </w:r>
    </w:p>
    <w:p w14:paraId="7BD26DA1" w14:textId="77777777" w:rsidR="00747C2A" w:rsidRDefault="00747C2A" w:rsidP="00E64584">
      <w:r w:rsidRPr="00C95A41">
        <w:t>Anirudh, V. (2019) </w:t>
      </w:r>
      <w:r w:rsidRPr="00C95A41">
        <w:rPr>
          <w:i/>
          <w:iCs/>
        </w:rPr>
        <w:t xml:space="preserve">Uber, Walmart &amp; Netflix Look </w:t>
      </w:r>
      <w:proofErr w:type="gramStart"/>
      <w:r w:rsidRPr="00C95A41">
        <w:rPr>
          <w:i/>
          <w:iCs/>
        </w:rPr>
        <w:t>To</w:t>
      </w:r>
      <w:proofErr w:type="gramEnd"/>
      <w:r w:rsidRPr="00C95A41">
        <w:rPr>
          <w:i/>
          <w:iCs/>
        </w:rPr>
        <w:t xml:space="preserve"> India, The Next Growth Engine To Write Their Success Story</w:t>
      </w:r>
      <w:r w:rsidRPr="00C95A41">
        <w:t>, </w:t>
      </w:r>
      <w:r w:rsidRPr="00C95A41">
        <w:rPr>
          <w:i/>
          <w:iCs/>
        </w:rPr>
        <w:t>Analytics India Magazine</w:t>
      </w:r>
      <w:r w:rsidRPr="00C95A41">
        <w:t>. Available at: https://analyticsindiamag.com/uber-walmart-netflix-look-india-the-next-growth-engine-to-write-their-success-story/ (Accessed: 5 May 2022).</w:t>
      </w:r>
    </w:p>
    <w:p w14:paraId="52C4ABE7" w14:textId="77777777" w:rsidR="00747C2A" w:rsidRDefault="00747C2A" w:rsidP="00E64584">
      <w:proofErr w:type="spellStart"/>
      <w:r w:rsidRPr="005C7BF7">
        <w:t>Budhiraja</w:t>
      </w:r>
      <w:proofErr w:type="spellEnd"/>
      <w:r w:rsidRPr="005C7BF7">
        <w:t xml:space="preserve">, S. and Modi, S., </w:t>
      </w:r>
      <w:r>
        <w:t>(</w:t>
      </w:r>
      <w:r w:rsidRPr="005C7BF7">
        <w:t>2021</w:t>
      </w:r>
      <w:r>
        <w:t>)</w:t>
      </w:r>
      <w:r w:rsidRPr="005C7BF7">
        <w:t>. Virtuousness and un/ethical behaviour: The moderating role of power distance culture in select Indian public sector undertakings. </w:t>
      </w:r>
      <w:r w:rsidRPr="005C7BF7">
        <w:rPr>
          <w:i/>
          <w:iCs/>
        </w:rPr>
        <w:t>IIMB Management Review</w:t>
      </w:r>
      <w:r w:rsidRPr="005C7BF7">
        <w:t>, </w:t>
      </w:r>
      <w:r w:rsidRPr="005C7BF7">
        <w:rPr>
          <w:i/>
          <w:iCs/>
        </w:rPr>
        <w:t>33</w:t>
      </w:r>
      <w:r w:rsidRPr="005C7BF7">
        <w:t>(3), pp.214-224.</w:t>
      </w:r>
    </w:p>
    <w:p w14:paraId="5E03A4D8" w14:textId="77777777" w:rsidR="00747C2A" w:rsidRDefault="00747C2A" w:rsidP="00E64584">
      <w:r w:rsidRPr="00101D6F">
        <w:t>Chen, J. (2021) </w:t>
      </w:r>
      <w:r w:rsidRPr="00101D6F">
        <w:rPr>
          <w:i/>
          <w:iCs/>
        </w:rPr>
        <w:t>Industry Life Cycle Analysis Definition</w:t>
      </w:r>
      <w:r w:rsidRPr="00101D6F">
        <w:t>, </w:t>
      </w:r>
      <w:r w:rsidRPr="00101D6F">
        <w:rPr>
          <w:i/>
          <w:iCs/>
        </w:rPr>
        <w:t>Investopedia</w:t>
      </w:r>
      <w:r w:rsidRPr="00101D6F">
        <w:t>. Available at: https://www.investopedia.com/terms/i/industrylifecycleanalysis.asp#:~:text=What%20Is%20Industry%20Life%20Cycle,%2C%20peak%2C%20contraction%2C%20trough. (Accessed: 5 May 2022).</w:t>
      </w:r>
    </w:p>
    <w:p w14:paraId="4CD7C9D6" w14:textId="77777777" w:rsidR="00747C2A" w:rsidRDefault="00747C2A" w:rsidP="003F223E">
      <w:r w:rsidRPr="00A6184C">
        <w:t>Cornish, C. and Nicolaou, A. (2022) </w:t>
      </w:r>
      <w:r w:rsidRPr="00A6184C">
        <w:rPr>
          <w:i/>
          <w:iCs/>
        </w:rPr>
        <w:t>Netflix struggles with ambitions in India</w:t>
      </w:r>
      <w:r w:rsidRPr="00A6184C">
        <w:t>, </w:t>
      </w:r>
      <w:r w:rsidRPr="00A6184C">
        <w:rPr>
          <w:i/>
          <w:iCs/>
        </w:rPr>
        <w:t>Ft.com</w:t>
      </w:r>
      <w:r w:rsidRPr="00A6184C">
        <w:t>. Available at: https://www.ft.com/content/47ade68f-c7b4-4db6-961a-720456ece68a (Accessed: 5 May 2022).</w:t>
      </w:r>
    </w:p>
    <w:p w14:paraId="0D66E8A4" w14:textId="77777777" w:rsidR="00747C2A" w:rsidRDefault="00747C2A" w:rsidP="003F223E">
      <w:r w:rsidRPr="003B4ECB">
        <w:t>Denning, S. (2018) </w:t>
      </w:r>
      <w:r w:rsidRPr="003B4ECB">
        <w:rPr>
          <w:i/>
          <w:iCs/>
        </w:rPr>
        <w:t>The Netflix Pressure-Cooker: A Culture That Drives Performance</w:t>
      </w:r>
      <w:r w:rsidRPr="003B4ECB">
        <w:t>, </w:t>
      </w:r>
      <w:r w:rsidRPr="003B4ECB">
        <w:rPr>
          <w:i/>
          <w:iCs/>
        </w:rPr>
        <w:t>Forbes</w:t>
      </w:r>
      <w:r w:rsidRPr="003B4ECB">
        <w:t>. Available at: https://www.forbes.com/sites/stephaniedenning/2018/10/26/the-netflix-pressure-cooker-a-culture-that-drives-performance/?sh=6247dd6b151a (Accessed: 5 May 2022).</w:t>
      </w:r>
    </w:p>
    <w:p w14:paraId="3FF7A382" w14:textId="77777777" w:rsidR="00747C2A" w:rsidRPr="00FA702D" w:rsidRDefault="00747C2A" w:rsidP="00A47B88">
      <w:pPr>
        <w:rPr>
          <w:shd w:val="clear" w:color="auto" w:fill="FFFFFF"/>
        </w:rPr>
      </w:pPr>
      <w:r w:rsidRPr="00FA702D">
        <w:rPr>
          <w:shd w:val="clear" w:color="auto" w:fill="FFFFFF"/>
        </w:rPr>
        <w:t>Dung, N.T. and Tri, N.M., (2021). Digital transformation meets national development requirements. </w:t>
      </w:r>
      <w:r w:rsidRPr="00FA702D">
        <w:rPr>
          <w:i/>
          <w:iCs/>
          <w:shd w:val="clear" w:color="auto" w:fill="FFFFFF"/>
        </w:rPr>
        <w:t>Linguistics and Culture Review</w:t>
      </w:r>
      <w:r w:rsidRPr="00FA702D">
        <w:rPr>
          <w:shd w:val="clear" w:color="auto" w:fill="FFFFFF"/>
        </w:rPr>
        <w:t>, </w:t>
      </w:r>
      <w:r w:rsidRPr="00FA702D">
        <w:rPr>
          <w:i/>
          <w:iCs/>
          <w:shd w:val="clear" w:color="auto" w:fill="FFFFFF"/>
        </w:rPr>
        <w:t>5</w:t>
      </w:r>
      <w:r w:rsidRPr="00FA702D">
        <w:rPr>
          <w:shd w:val="clear" w:color="auto" w:fill="FFFFFF"/>
        </w:rPr>
        <w:t>(S2), pp.892-905.</w:t>
      </w:r>
    </w:p>
    <w:p w14:paraId="1A489A74" w14:textId="77777777" w:rsidR="00747C2A" w:rsidRDefault="00747C2A" w:rsidP="00E64584">
      <w:r w:rsidRPr="00404253">
        <w:t>Esaki-Smith, A. (2021) </w:t>
      </w:r>
      <w:r w:rsidRPr="00404253">
        <w:rPr>
          <w:i/>
          <w:iCs/>
        </w:rPr>
        <w:t>Social Media Landscape, Demographics and Digital Ad Spend in India</w:t>
      </w:r>
      <w:r w:rsidRPr="00404253">
        <w:t>, </w:t>
      </w:r>
      <w:proofErr w:type="spellStart"/>
      <w:r w:rsidRPr="00404253">
        <w:rPr>
          <w:i/>
          <w:iCs/>
        </w:rPr>
        <w:t>Sannam</w:t>
      </w:r>
      <w:proofErr w:type="spellEnd"/>
      <w:r w:rsidRPr="00404253">
        <w:rPr>
          <w:i/>
          <w:iCs/>
        </w:rPr>
        <w:t xml:space="preserve"> S4</w:t>
      </w:r>
      <w:r w:rsidRPr="00404253">
        <w:t>. Available at: https://sannams4.com/digital-and-social-media-landscape-in-india/ (Accessed: 5 May 2022).</w:t>
      </w:r>
    </w:p>
    <w:p w14:paraId="6E5A2104" w14:textId="77777777" w:rsidR="00747C2A" w:rsidRPr="00FA702D" w:rsidRDefault="00747C2A" w:rsidP="00A47B88">
      <w:pPr>
        <w:rPr>
          <w:shd w:val="clear" w:color="auto" w:fill="FFFFFF"/>
        </w:rPr>
      </w:pPr>
      <w:proofErr w:type="spellStart"/>
      <w:r w:rsidRPr="00FA702D">
        <w:rPr>
          <w:shd w:val="clear" w:color="auto" w:fill="FFFFFF"/>
        </w:rPr>
        <w:t>Kharub</w:t>
      </w:r>
      <w:proofErr w:type="spellEnd"/>
      <w:r w:rsidRPr="00FA702D">
        <w:rPr>
          <w:shd w:val="clear" w:color="auto" w:fill="FFFFFF"/>
        </w:rPr>
        <w:t xml:space="preserve">, M., </w:t>
      </w:r>
      <w:proofErr w:type="spellStart"/>
      <w:r w:rsidRPr="00FA702D">
        <w:rPr>
          <w:shd w:val="clear" w:color="auto" w:fill="FFFFFF"/>
        </w:rPr>
        <w:t>Mor</w:t>
      </w:r>
      <w:proofErr w:type="spellEnd"/>
      <w:r w:rsidRPr="00FA702D">
        <w:rPr>
          <w:shd w:val="clear" w:color="auto" w:fill="FFFFFF"/>
        </w:rPr>
        <w:t>, R.S. and Sharma, R., (2018). The relationship between cost leadership competitive strategy and firm performance: A mediating role of quality management. </w:t>
      </w:r>
      <w:r w:rsidRPr="00FA702D">
        <w:rPr>
          <w:i/>
          <w:iCs/>
          <w:shd w:val="clear" w:color="auto" w:fill="FFFFFF"/>
        </w:rPr>
        <w:t>Journal of Manufacturing Technology Management</w:t>
      </w:r>
      <w:r w:rsidRPr="00FA702D">
        <w:rPr>
          <w:shd w:val="clear" w:color="auto" w:fill="FFFFFF"/>
        </w:rPr>
        <w:t>.</w:t>
      </w:r>
    </w:p>
    <w:p w14:paraId="12B17E3B" w14:textId="77777777" w:rsidR="00747C2A" w:rsidRPr="00FA702D" w:rsidRDefault="00747C2A" w:rsidP="00A47B88">
      <w:pPr>
        <w:rPr>
          <w:shd w:val="clear" w:color="auto" w:fill="FFFFFF"/>
        </w:rPr>
      </w:pPr>
      <w:proofErr w:type="spellStart"/>
      <w:r w:rsidRPr="00FA702D">
        <w:rPr>
          <w:shd w:val="clear" w:color="auto" w:fill="FFFFFF"/>
        </w:rPr>
        <w:lastRenderedPageBreak/>
        <w:t>Kudiyarov</w:t>
      </w:r>
      <w:proofErr w:type="spellEnd"/>
      <w:r w:rsidRPr="00FA702D">
        <w:rPr>
          <w:shd w:val="clear" w:color="auto" w:fill="FFFFFF"/>
        </w:rPr>
        <w:t xml:space="preserve">, K.R. and </w:t>
      </w:r>
      <w:proofErr w:type="spellStart"/>
      <w:r w:rsidRPr="00FA702D">
        <w:rPr>
          <w:shd w:val="clear" w:color="auto" w:fill="FFFFFF"/>
        </w:rPr>
        <w:t>Jengisbaev</w:t>
      </w:r>
      <w:proofErr w:type="spellEnd"/>
      <w:r w:rsidRPr="00FA702D">
        <w:rPr>
          <w:shd w:val="clear" w:color="auto" w:fill="FFFFFF"/>
        </w:rPr>
        <w:t xml:space="preserve">, M.A., (2021). In The Development </w:t>
      </w:r>
      <w:proofErr w:type="gramStart"/>
      <w:r w:rsidRPr="00FA702D">
        <w:rPr>
          <w:shd w:val="clear" w:color="auto" w:fill="FFFFFF"/>
        </w:rPr>
        <w:t>Of</w:t>
      </w:r>
      <w:proofErr w:type="gramEnd"/>
      <w:r w:rsidRPr="00FA702D">
        <w:rPr>
          <w:shd w:val="clear" w:color="auto" w:fill="FFFFFF"/>
        </w:rPr>
        <w:t xml:space="preserve"> The Regional Economy The Importance Of Innovative Processes. </w:t>
      </w:r>
      <w:r w:rsidRPr="00FA702D">
        <w:rPr>
          <w:i/>
          <w:iCs/>
          <w:shd w:val="clear" w:color="auto" w:fill="FFFFFF"/>
        </w:rPr>
        <w:t>Oriental renaissance: Innovative, educational, natural and social sciences</w:t>
      </w:r>
      <w:r w:rsidRPr="00FA702D">
        <w:rPr>
          <w:shd w:val="clear" w:color="auto" w:fill="FFFFFF"/>
        </w:rPr>
        <w:t>, </w:t>
      </w:r>
      <w:r w:rsidRPr="00FA702D">
        <w:rPr>
          <w:i/>
          <w:iCs/>
          <w:shd w:val="clear" w:color="auto" w:fill="FFFFFF"/>
        </w:rPr>
        <w:t>1</w:t>
      </w:r>
      <w:r w:rsidRPr="00FA702D">
        <w:rPr>
          <w:shd w:val="clear" w:color="auto" w:fill="FFFFFF"/>
        </w:rPr>
        <w:t>(6), pp.161-163.</w:t>
      </w:r>
    </w:p>
    <w:p w14:paraId="3E4466F0" w14:textId="77777777" w:rsidR="00747C2A" w:rsidRDefault="00747C2A" w:rsidP="00E64584">
      <w:proofErr w:type="spellStart"/>
      <w:r w:rsidRPr="005C7BF7">
        <w:t>Kurpayanidi</w:t>
      </w:r>
      <w:proofErr w:type="spellEnd"/>
      <w:r w:rsidRPr="005C7BF7">
        <w:t xml:space="preserve">, K.I., </w:t>
      </w:r>
      <w:r>
        <w:t>(</w:t>
      </w:r>
      <w:r w:rsidRPr="005C7BF7">
        <w:t>2021</w:t>
      </w:r>
      <w:r>
        <w:t>)</w:t>
      </w:r>
      <w:r w:rsidRPr="005C7BF7">
        <w:t xml:space="preserve">. Financial And Economic Mechanism </w:t>
      </w:r>
      <w:proofErr w:type="gramStart"/>
      <w:r w:rsidRPr="005C7BF7">
        <w:t>And</w:t>
      </w:r>
      <w:proofErr w:type="gramEnd"/>
      <w:r w:rsidRPr="005C7BF7">
        <w:t xml:space="preserve"> Its Role In The Development Of Entrepreneurship. </w:t>
      </w:r>
      <w:r w:rsidRPr="005C7BF7">
        <w:rPr>
          <w:i/>
          <w:iCs/>
        </w:rPr>
        <w:t>Theoretical &amp; Applied Science</w:t>
      </w:r>
      <w:r w:rsidRPr="005C7BF7">
        <w:t>, (1), pp.1-7.</w:t>
      </w:r>
    </w:p>
    <w:p w14:paraId="612DE64B" w14:textId="77777777" w:rsidR="00747C2A" w:rsidRDefault="00747C2A" w:rsidP="003F223E">
      <w:r w:rsidRPr="00A92C64">
        <w:t>Mahanta, V. (2021) </w:t>
      </w:r>
      <w:r w:rsidRPr="00A92C64">
        <w:rPr>
          <w:i/>
          <w:iCs/>
        </w:rPr>
        <w:t>Netflix India reduces prices across its streaming plans</w:t>
      </w:r>
      <w:r w:rsidRPr="00A92C64">
        <w:t>, </w:t>
      </w:r>
      <w:r w:rsidRPr="00A92C64">
        <w:rPr>
          <w:i/>
          <w:iCs/>
        </w:rPr>
        <w:t>The Economic Times</w:t>
      </w:r>
      <w:r w:rsidRPr="00A92C64">
        <w:t>. Available at: https://economictimes.indiatimes.com/industry/media/entertainment/netflix-india-cuts-prices-across-its-streaming-plans/articleshow/88267582.cms?from=mdr (Accessed: 5 May 2022).</w:t>
      </w:r>
    </w:p>
    <w:p w14:paraId="38E8B4AC" w14:textId="77777777" w:rsidR="00747C2A" w:rsidRDefault="00747C2A" w:rsidP="00E64584">
      <w:r w:rsidRPr="00404253">
        <w:t xml:space="preserve">Marques, J.C. and </w:t>
      </w:r>
      <w:proofErr w:type="spellStart"/>
      <w:r w:rsidRPr="00404253">
        <w:t>Eberlein</w:t>
      </w:r>
      <w:proofErr w:type="spellEnd"/>
      <w:r w:rsidRPr="00404253">
        <w:t xml:space="preserve">, B., </w:t>
      </w:r>
      <w:r>
        <w:t>(</w:t>
      </w:r>
      <w:r w:rsidRPr="00404253">
        <w:t>2021</w:t>
      </w:r>
      <w:r>
        <w:t>)</w:t>
      </w:r>
      <w:r w:rsidRPr="00404253">
        <w:t>. Grounding transnational business governance: A political‐strategic perspective on government responses in the Global South. </w:t>
      </w:r>
      <w:r w:rsidRPr="00404253">
        <w:rPr>
          <w:i/>
          <w:iCs/>
        </w:rPr>
        <w:t>Regulation &amp; governance</w:t>
      </w:r>
      <w:r w:rsidRPr="00404253">
        <w:t>, </w:t>
      </w:r>
      <w:r w:rsidRPr="00404253">
        <w:rPr>
          <w:i/>
          <w:iCs/>
        </w:rPr>
        <w:t>15</w:t>
      </w:r>
      <w:r w:rsidRPr="00404253">
        <w:t>(4), pp.1209-1229.</w:t>
      </w:r>
    </w:p>
    <w:p w14:paraId="5267F3C3" w14:textId="77777777" w:rsidR="00747C2A" w:rsidRDefault="00747C2A" w:rsidP="00A47B88">
      <w:pPr>
        <w:rPr>
          <w:shd w:val="clear" w:color="auto" w:fill="FFFFFF"/>
        </w:rPr>
      </w:pPr>
      <w:r w:rsidRPr="00FA702D">
        <w:rPr>
          <w:shd w:val="clear" w:color="auto" w:fill="FFFFFF"/>
        </w:rPr>
        <w:t>Mathur, Y. (2022) </w:t>
      </w:r>
      <w:r w:rsidRPr="00FA702D">
        <w:rPr>
          <w:i/>
          <w:iCs/>
          <w:shd w:val="clear" w:color="auto" w:fill="FFFFFF"/>
        </w:rPr>
        <w:t xml:space="preserve">Will Netflix India Focus More </w:t>
      </w:r>
      <w:proofErr w:type="gramStart"/>
      <w:r w:rsidRPr="00FA702D">
        <w:rPr>
          <w:i/>
          <w:iCs/>
          <w:shd w:val="clear" w:color="auto" w:fill="FFFFFF"/>
        </w:rPr>
        <w:t>On</w:t>
      </w:r>
      <w:proofErr w:type="gramEnd"/>
      <w:r w:rsidRPr="00FA702D">
        <w:rPr>
          <w:i/>
          <w:iCs/>
          <w:shd w:val="clear" w:color="auto" w:fill="FFFFFF"/>
        </w:rPr>
        <w:t xml:space="preserve"> Regional Content In Coming Times? Monika </w:t>
      </w:r>
      <w:proofErr w:type="spellStart"/>
      <w:r w:rsidRPr="00FA702D">
        <w:rPr>
          <w:i/>
          <w:iCs/>
          <w:shd w:val="clear" w:color="auto" w:fill="FFFFFF"/>
        </w:rPr>
        <w:t>Shergill</w:t>
      </w:r>
      <w:proofErr w:type="spellEnd"/>
      <w:r w:rsidRPr="00FA702D">
        <w:rPr>
          <w:i/>
          <w:iCs/>
          <w:shd w:val="clear" w:color="auto" w:fill="FFFFFF"/>
        </w:rPr>
        <w:t xml:space="preserve"> Answers</w:t>
      </w:r>
      <w:r w:rsidRPr="00FA702D">
        <w:rPr>
          <w:shd w:val="clear" w:color="auto" w:fill="FFFFFF"/>
        </w:rPr>
        <w:t>, </w:t>
      </w:r>
      <w:r w:rsidRPr="00FA702D">
        <w:rPr>
          <w:i/>
          <w:iCs/>
          <w:shd w:val="clear" w:color="auto" w:fill="FFFFFF"/>
        </w:rPr>
        <w:t>outlookindia.com</w:t>
      </w:r>
      <w:r w:rsidRPr="00FA702D">
        <w:rPr>
          <w:shd w:val="clear" w:color="auto" w:fill="FFFFFF"/>
        </w:rPr>
        <w:t>. Available at: https://www.outlookindia.com/art-entertainment/will-netflix-focus-more-on-regional-content-in-coming-times-monika-shergill-answers-news-189639 (Accessed: 5 May 2022).</w:t>
      </w:r>
    </w:p>
    <w:p w14:paraId="78FF7267" w14:textId="77777777" w:rsidR="00747C2A" w:rsidRDefault="00747C2A" w:rsidP="00E64584">
      <w:r w:rsidRPr="00404253">
        <w:t>Media Ownership Monitor (2019) </w:t>
      </w:r>
      <w:r w:rsidRPr="00404253">
        <w:rPr>
          <w:i/>
          <w:iCs/>
        </w:rPr>
        <w:t>Media Consumption in India | Media Ownership Monitor India</w:t>
      </w:r>
      <w:r w:rsidRPr="00404253">
        <w:t>, </w:t>
      </w:r>
      <w:r w:rsidRPr="00404253">
        <w:rPr>
          <w:i/>
          <w:iCs/>
        </w:rPr>
        <w:t>Media Ownership Monitor</w:t>
      </w:r>
      <w:r w:rsidRPr="00404253">
        <w:t>. Available at: https://india.mom-rsf.org/en/context/media-consumption/ (Accessed: 5 May 2022).</w:t>
      </w:r>
    </w:p>
    <w:p w14:paraId="7AD4CF34" w14:textId="77777777" w:rsidR="00747C2A" w:rsidRPr="00FA702D" w:rsidRDefault="00747C2A" w:rsidP="00A47B88">
      <w:pPr>
        <w:rPr>
          <w:shd w:val="clear" w:color="auto" w:fill="FFFFFF"/>
        </w:rPr>
      </w:pPr>
      <w:r w:rsidRPr="00FA702D">
        <w:rPr>
          <w:shd w:val="clear" w:color="auto" w:fill="FFFFFF"/>
        </w:rPr>
        <w:t>Moore, A. (2019) </w:t>
      </w:r>
      <w:r w:rsidRPr="00FA702D">
        <w:rPr>
          <w:i/>
          <w:iCs/>
          <w:shd w:val="clear" w:color="auto" w:fill="FFFFFF"/>
        </w:rPr>
        <w:t xml:space="preserve">Netflix’s Generic Strategy, Business Model &amp; Intensive Growth Strategies - </w:t>
      </w:r>
      <w:proofErr w:type="spellStart"/>
      <w:r w:rsidRPr="00FA702D">
        <w:rPr>
          <w:i/>
          <w:iCs/>
          <w:shd w:val="clear" w:color="auto" w:fill="FFFFFF"/>
        </w:rPr>
        <w:t>Rancord</w:t>
      </w:r>
      <w:proofErr w:type="spellEnd"/>
      <w:r w:rsidRPr="00FA702D">
        <w:rPr>
          <w:i/>
          <w:iCs/>
          <w:shd w:val="clear" w:color="auto" w:fill="FFFFFF"/>
        </w:rPr>
        <w:t xml:space="preserve"> Society</w:t>
      </w:r>
      <w:r w:rsidRPr="00FA702D">
        <w:rPr>
          <w:shd w:val="clear" w:color="auto" w:fill="FFFFFF"/>
        </w:rPr>
        <w:t>, </w:t>
      </w:r>
      <w:proofErr w:type="spellStart"/>
      <w:r w:rsidRPr="00FA702D">
        <w:rPr>
          <w:i/>
          <w:iCs/>
          <w:shd w:val="clear" w:color="auto" w:fill="FFFFFF"/>
        </w:rPr>
        <w:t>Rancord</w:t>
      </w:r>
      <w:proofErr w:type="spellEnd"/>
      <w:r w:rsidRPr="00FA702D">
        <w:rPr>
          <w:i/>
          <w:iCs/>
          <w:shd w:val="clear" w:color="auto" w:fill="FFFFFF"/>
        </w:rPr>
        <w:t xml:space="preserve"> Society</w:t>
      </w:r>
      <w:r w:rsidRPr="00FA702D">
        <w:rPr>
          <w:shd w:val="clear" w:color="auto" w:fill="FFFFFF"/>
        </w:rPr>
        <w:t>. Available at: https://www.rancord.org/netflix-business-model-generic-strategy-intensive-growth-strategies-competitive-advantage (Accessed: 5 May 2022).</w:t>
      </w:r>
    </w:p>
    <w:p w14:paraId="511DEC69" w14:textId="77777777" w:rsidR="00747C2A" w:rsidRDefault="00747C2A" w:rsidP="00E64584">
      <w:r w:rsidRPr="00C95A41">
        <w:t>Mundhra, L. et al. (2022) </w:t>
      </w:r>
      <w:r w:rsidRPr="00C95A41">
        <w:rPr>
          <w:i/>
          <w:iCs/>
        </w:rPr>
        <w:t xml:space="preserve">Why Netflix Is Failing </w:t>
      </w:r>
      <w:proofErr w:type="gramStart"/>
      <w:r w:rsidRPr="00C95A41">
        <w:rPr>
          <w:i/>
          <w:iCs/>
        </w:rPr>
        <w:t>In</w:t>
      </w:r>
      <w:proofErr w:type="gramEnd"/>
      <w:r w:rsidRPr="00C95A41">
        <w:rPr>
          <w:i/>
          <w:iCs/>
        </w:rPr>
        <w:t xml:space="preserve"> India? The Reason Is More Than Just Its Pricing</w:t>
      </w:r>
      <w:r w:rsidRPr="00C95A41">
        <w:t>, </w:t>
      </w:r>
      <w:r w:rsidRPr="00C95A41">
        <w:rPr>
          <w:i/>
          <w:iCs/>
        </w:rPr>
        <w:t>Inc42 Media</w:t>
      </w:r>
      <w:r w:rsidRPr="00C95A41">
        <w:t>. Available at: https://inc42.com/features/why-netflix-is-failing-in-india-much-more-than-just-a-pricing-strategy/ (Accessed: 5 May 2022).</w:t>
      </w:r>
    </w:p>
    <w:p w14:paraId="04034EFE" w14:textId="77777777" w:rsidR="00747C2A" w:rsidRDefault="00747C2A" w:rsidP="00E64584">
      <w:proofErr w:type="spellStart"/>
      <w:r w:rsidRPr="005C7BF7">
        <w:t>Nagi</w:t>
      </w:r>
      <w:proofErr w:type="spellEnd"/>
      <w:r w:rsidRPr="005C7BF7">
        <w:t>, T. (2017) </w:t>
      </w:r>
      <w:r w:rsidRPr="005C7BF7">
        <w:rPr>
          <w:i/>
          <w:iCs/>
        </w:rPr>
        <w:t>Intellectual Property Rights Registration</w:t>
      </w:r>
      <w:r w:rsidRPr="005C7BF7">
        <w:t>, </w:t>
      </w:r>
      <w:r w:rsidRPr="005C7BF7">
        <w:rPr>
          <w:i/>
          <w:iCs/>
        </w:rPr>
        <w:t>The Economic Times</w:t>
      </w:r>
      <w:r w:rsidRPr="005C7BF7">
        <w:t>. Available at: https://economictimes.indiatimes.com/small-biz/resources/startup-handbook/intellectual-property-rights-registration/articleshow/59126802.cms (Accessed: 5 May 2022).</w:t>
      </w:r>
    </w:p>
    <w:p w14:paraId="0DFA0765" w14:textId="77777777" w:rsidR="00747C2A" w:rsidRDefault="00747C2A" w:rsidP="00E64584">
      <w:r w:rsidRPr="00404253">
        <w:lastRenderedPageBreak/>
        <w:t>Netflix (2019) </w:t>
      </w:r>
      <w:r w:rsidRPr="00404253">
        <w:rPr>
          <w:i/>
          <w:iCs/>
        </w:rPr>
        <w:t>A renewable energy update from us - About Netflix</w:t>
      </w:r>
      <w:r w:rsidRPr="00404253">
        <w:t>, </w:t>
      </w:r>
      <w:r w:rsidRPr="00404253">
        <w:rPr>
          <w:i/>
          <w:iCs/>
        </w:rPr>
        <w:t>About Netflix</w:t>
      </w:r>
      <w:r w:rsidRPr="00404253">
        <w:t>. Available at: https://about.netflix.com/en/news/a-renewable-energy-update-from-us (Accessed: 5 May 2022).</w:t>
      </w:r>
    </w:p>
    <w:p w14:paraId="4BFA6C1B" w14:textId="77777777" w:rsidR="00747C2A" w:rsidRDefault="00747C2A" w:rsidP="007007A7">
      <w:pPr>
        <w:spacing w:after="200"/>
        <w:rPr>
          <w:rFonts w:eastAsia="Calibri" w:cs="Times New Roman"/>
          <w:bCs/>
        </w:rPr>
      </w:pPr>
      <w:r w:rsidRPr="00C674E4">
        <w:rPr>
          <w:rFonts w:eastAsia="Calibri" w:cs="Times New Roman"/>
          <w:bCs/>
        </w:rPr>
        <w:t xml:space="preserve">Nunes, B.C., Pimentel, J., </w:t>
      </w:r>
      <w:proofErr w:type="spellStart"/>
      <w:r w:rsidRPr="00C674E4">
        <w:rPr>
          <w:rFonts w:eastAsia="Calibri" w:cs="Times New Roman"/>
          <w:bCs/>
        </w:rPr>
        <w:t>Malheiro</w:t>
      </w:r>
      <w:proofErr w:type="spellEnd"/>
      <w:r w:rsidRPr="00C674E4">
        <w:rPr>
          <w:rFonts w:eastAsia="Calibri" w:cs="Times New Roman"/>
          <w:bCs/>
        </w:rPr>
        <w:t xml:space="preserve">, J., Ferreira, M.R. and </w:t>
      </w:r>
      <w:proofErr w:type="spellStart"/>
      <w:r w:rsidRPr="00C674E4">
        <w:rPr>
          <w:rFonts w:eastAsia="Calibri" w:cs="Times New Roman"/>
          <w:bCs/>
        </w:rPr>
        <w:t>Proença</w:t>
      </w:r>
      <w:proofErr w:type="spellEnd"/>
      <w:r w:rsidRPr="00C674E4">
        <w:rPr>
          <w:rFonts w:eastAsia="Calibri" w:cs="Times New Roman"/>
          <w:bCs/>
        </w:rPr>
        <w:t>, J.F., (2021). Life in a Bag: Sustainability, Green Economy, and Business Strategy–A Case Study. In </w:t>
      </w:r>
      <w:r w:rsidRPr="00C674E4">
        <w:rPr>
          <w:rFonts w:eastAsia="Calibri" w:cs="Times New Roman"/>
          <w:bCs/>
          <w:i/>
          <w:iCs/>
        </w:rPr>
        <w:t>Handbook of Research on Nascent Entrepreneurship and Creating New Ventures</w:t>
      </w:r>
      <w:r w:rsidRPr="00C674E4">
        <w:rPr>
          <w:rFonts w:eastAsia="Calibri" w:cs="Times New Roman"/>
          <w:bCs/>
        </w:rPr>
        <w:t> (pp. 335-350). IGI Global.</w:t>
      </w:r>
    </w:p>
    <w:p w14:paraId="61122D69" w14:textId="77777777" w:rsidR="00747C2A" w:rsidRDefault="00747C2A" w:rsidP="00E64584">
      <w:r w:rsidRPr="00404253">
        <w:t>O'Neill, A. (2021) </w:t>
      </w:r>
      <w:r w:rsidRPr="00404253">
        <w:rPr>
          <w:i/>
          <w:iCs/>
        </w:rPr>
        <w:t>GDP of India: growth rate until 2024 | Statista</w:t>
      </w:r>
      <w:r w:rsidRPr="00404253">
        <w:t>, </w:t>
      </w:r>
      <w:r w:rsidRPr="00404253">
        <w:rPr>
          <w:i/>
          <w:iCs/>
        </w:rPr>
        <w:t>Statista</w:t>
      </w:r>
      <w:r w:rsidRPr="00404253">
        <w:t>. Available at: https://www.statista.com/statistics/263617/gross-domestic-product-gdp-growth-rate-in-india/ (Accessed: 5 May 2022).</w:t>
      </w:r>
    </w:p>
    <w:p w14:paraId="1164FAAD" w14:textId="77777777" w:rsidR="00747C2A" w:rsidRDefault="00747C2A" w:rsidP="00E64584">
      <w:proofErr w:type="spellStart"/>
      <w:r w:rsidRPr="005C7BF7">
        <w:t>Ortt</w:t>
      </w:r>
      <w:proofErr w:type="spellEnd"/>
      <w:r w:rsidRPr="005C7BF7">
        <w:t xml:space="preserve">, J.R. and Kamp, L.M., </w:t>
      </w:r>
      <w:r>
        <w:t>(</w:t>
      </w:r>
      <w:r w:rsidRPr="005C7BF7">
        <w:t>2022</w:t>
      </w:r>
      <w:r>
        <w:t>)</w:t>
      </w:r>
      <w:r w:rsidRPr="005C7BF7">
        <w:t>. A technological innovation system framework to formulate niche introduction strategies for companies prior to large-scale diffusion. </w:t>
      </w:r>
      <w:r w:rsidRPr="005C7BF7">
        <w:rPr>
          <w:i/>
          <w:iCs/>
        </w:rPr>
        <w:t>Technological Forecasting and Social Change</w:t>
      </w:r>
      <w:r w:rsidRPr="005C7BF7">
        <w:t>, </w:t>
      </w:r>
      <w:r w:rsidRPr="005C7BF7">
        <w:rPr>
          <w:i/>
          <w:iCs/>
        </w:rPr>
        <w:t>180</w:t>
      </w:r>
      <w:r w:rsidRPr="005C7BF7">
        <w:t>, p.121671.</w:t>
      </w:r>
    </w:p>
    <w:p w14:paraId="69F1770B" w14:textId="77777777" w:rsidR="00747C2A" w:rsidRPr="00FA702D" w:rsidRDefault="00747C2A" w:rsidP="00A47B88">
      <w:pPr>
        <w:rPr>
          <w:shd w:val="clear" w:color="auto" w:fill="FFFFFF"/>
        </w:rPr>
      </w:pPr>
      <w:r w:rsidRPr="00FA702D">
        <w:rPr>
          <w:shd w:val="clear" w:color="auto" w:fill="FFFFFF"/>
        </w:rPr>
        <w:t>Rivera, A. (2019) </w:t>
      </w:r>
      <w:r w:rsidRPr="00FA702D">
        <w:rPr>
          <w:i/>
          <w:iCs/>
          <w:shd w:val="clear" w:color="auto" w:fill="FFFFFF"/>
        </w:rPr>
        <w:t xml:space="preserve">Netflix’s Mission Statement &amp; Vision Statement: A Strategic Analysis - </w:t>
      </w:r>
      <w:proofErr w:type="spellStart"/>
      <w:r w:rsidRPr="00FA702D">
        <w:rPr>
          <w:i/>
          <w:iCs/>
          <w:shd w:val="clear" w:color="auto" w:fill="FFFFFF"/>
        </w:rPr>
        <w:t>Rancord</w:t>
      </w:r>
      <w:proofErr w:type="spellEnd"/>
      <w:r w:rsidRPr="00FA702D">
        <w:rPr>
          <w:i/>
          <w:iCs/>
          <w:shd w:val="clear" w:color="auto" w:fill="FFFFFF"/>
        </w:rPr>
        <w:t xml:space="preserve"> Society</w:t>
      </w:r>
      <w:r w:rsidRPr="00FA702D">
        <w:rPr>
          <w:shd w:val="clear" w:color="auto" w:fill="FFFFFF"/>
        </w:rPr>
        <w:t>, </w:t>
      </w:r>
      <w:proofErr w:type="spellStart"/>
      <w:r w:rsidRPr="00FA702D">
        <w:rPr>
          <w:i/>
          <w:iCs/>
          <w:shd w:val="clear" w:color="auto" w:fill="FFFFFF"/>
        </w:rPr>
        <w:t>Rancord</w:t>
      </w:r>
      <w:proofErr w:type="spellEnd"/>
      <w:r w:rsidRPr="00FA702D">
        <w:rPr>
          <w:i/>
          <w:iCs/>
          <w:shd w:val="clear" w:color="auto" w:fill="FFFFFF"/>
        </w:rPr>
        <w:t xml:space="preserve"> Society</w:t>
      </w:r>
      <w:r w:rsidRPr="00FA702D">
        <w:rPr>
          <w:shd w:val="clear" w:color="auto" w:fill="FFFFFF"/>
        </w:rPr>
        <w:t>. Available at: https://www.rancord.org/netflix-corporate-vision-statement-mission-statement-strategic-analysis (Accessed: 5 May 2022).</w:t>
      </w:r>
    </w:p>
    <w:p w14:paraId="6F70C3AD" w14:textId="77777777" w:rsidR="00747C2A" w:rsidRPr="00FA702D" w:rsidRDefault="00747C2A" w:rsidP="00A47B88">
      <w:pPr>
        <w:rPr>
          <w:shd w:val="clear" w:color="auto" w:fill="FFFFFF"/>
        </w:rPr>
      </w:pPr>
      <w:r w:rsidRPr="00FA702D">
        <w:rPr>
          <w:shd w:val="clear" w:color="auto" w:fill="FFFFFF"/>
        </w:rPr>
        <w:t>Ruiz-Palomino, P., Gutiérrez-</w:t>
      </w:r>
      <w:proofErr w:type="spellStart"/>
      <w:r w:rsidRPr="00FA702D">
        <w:rPr>
          <w:shd w:val="clear" w:color="auto" w:fill="FFFFFF"/>
        </w:rPr>
        <w:t>Broncano</w:t>
      </w:r>
      <w:proofErr w:type="spellEnd"/>
      <w:r w:rsidRPr="00FA702D">
        <w:rPr>
          <w:shd w:val="clear" w:color="auto" w:fill="FFFFFF"/>
        </w:rPr>
        <w:t>, S., Jiménez-</w:t>
      </w:r>
      <w:proofErr w:type="spellStart"/>
      <w:r w:rsidRPr="00FA702D">
        <w:rPr>
          <w:shd w:val="clear" w:color="auto" w:fill="FFFFFF"/>
        </w:rPr>
        <w:t>Estévez</w:t>
      </w:r>
      <w:proofErr w:type="spellEnd"/>
      <w:r w:rsidRPr="00FA702D">
        <w:rPr>
          <w:shd w:val="clear" w:color="auto" w:fill="FFFFFF"/>
        </w:rPr>
        <w:t>, P. and Hernandez-</w:t>
      </w:r>
      <w:proofErr w:type="spellStart"/>
      <w:r w:rsidRPr="00FA702D">
        <w:rPr>
          <w:shd w:val="clear" w:color="auto" w:fill="FFFFFF"/>
        </w:rPr>
        <w:t>Perlines</w:t>
      </w:r>
      <w:proofErr w:type="spellEnd"/>
      <w:r w:rsidRPr="00FA702D">
        <w:rPr>
          <w:shd w:val="clear" w:color="auto" w:fill="FFFFFF"/>
        </w:rPr>
        <w:t>, F., (2021). CEO servant leadership and strategic service differentiation: The role of high-performance work systems and innovativeness. </w:t>
      </w:r>
      <w:r w:rsidRPr="00FA702D">
        <w:rPr>
          <w:i/>
          <w:iCs/>
          <w:shd w:val="clear" w:color="auto" w:fill="FFFFFF"/>
        </w:rPr>
        <w:t>Tourism Management Perspectives</w:t>
      </w:r>
      <w:r w:rsidRPr="00FA702D">
        <w:rPr>
          <w:shd w:val="clear" w:color="auto" w:fill="FFFFFF"/>
        </w:rPr>
        <w:t>, </w:t>
      </w:r>
      <w:r w:rsidRPr="00FA702D">
        <w:rPr>
          <w:i/>
          <w:iCs/>
          <w:shd w:val="clear" w:color="auto" w:fill="FFFFFF"/>
        </w:rPr>
        <w:t>40</w:t>
      </w:r>
      <w:r w:rsidRPr="00FA702D">
        <w:rPr>
          <w:shd w:val="clear" w:color="auto" w:fill="FFFFFF"/>
        </w:rPr>
        <w:t>, p.100891.</w:t>
      </w:r>
    </w:p>
    <w:p w14:paraId="540FA627" w14:textId="77777777" w:rsidR="00747C2A" w:rsidRDefault="00747C2A" w:rsidP="003F223E">
      <w:proofErr w:type="spellStart"/>
      <w:r w:rsidRPr="00E534DA">
        <w:t>Sanjai</w:t>
      </w:r>
      <w:proofErr w:type="spellEnd"/>
      <w:r w:rsidRPr="00E534DA">
        <w:t>, P. (2019) </w:t>
      </w:r>
      <w:r w:rsidRPr="00E534DA">
        <w:rPr>
          <w:i/>
          <w:iCs/>
        </w:rPr>
        <w:t>Netflix's challenge in India: Cheaper rivals</w:t>
      </w:r>
      <w:r w:rsidRPr="00E534DA">
        <w:t>, </w:t>
      </w:r>
      <w:r w:rsidRPr="00E534DA">
        <w:rPr>
          <w:i/>
          <w:iCs/>
        </w:rPr>
        <w:t>Mint</w:t>
      </w:r>
      <w:r w:rsidRPr="00E534DA">
        <w:t>. Available at: https://www.livemint.com/industry/media/netflix-s-next-big-market-is-crowded-with-cheaper-rivals-1563469842864.html (Accessed: 5 May 2022).</w:t>
      </w:r>
    </w:p>
    <w:p w14:paraId="77660BFE" w14:textId="77777777" w:rsidR="00747C2A" w:rsidRDefault="00747C2A" w:rsidP="00E64584">
      <w:r w:rsidRPr="00E36E9C">
        <w:t>Sarkar, G. (2019) </w:t>
      </w:r>
      <w:r w:rsidRPr="00E36E9C">
        <w:rPr>
          <w:i/>
          <w:iCs/>
        </w:rPr>
        <w:t>Inside-netflix-indias-growing-post-production-infrastructure</w:t>
      </w:r>
      <w:r w:rsidRPr="00E36E9C">
        <w:t>, </w:t>
      </w:r>
      <w:r w:rsidRPr="00E36E9C">
        <w:rPr>
          <w:i/>
          <w:iCs/>
        </w:rPr>
        <w:t>ndiantelevision.com</w:t>
      </w:r>
      <w:r w:rsidRPr="00E36E9C">
        <w:t>. Available at: https://www.indiantelevision.com/iworld/over-the-top-services/inside-netflix-indias-growing-post-production-infrastructure-191104 (Accessed: 5 May 2022).</w:t>
      </w:r>
    </w:p>
    <w:p w14:paraId="20E709B5" w14:textId="77777777" w:rsidR="00747C2A" w:rsidRPr="00FA702D" w:rsidRDefault="00747C2A" w:rsidP="00A47B88">
      <w:pPr>
        <w:rPr>
          <w:shd w:val="clear" w:color="auto" w:fill="FFFFFF"/>
        </w:rPr>
      </w:pPr>
      <w:r w:rsidRPr="00FA702D">
        <w:rPr>
          <w:shd w:val="clear" w:color="auto" w:fill="FFFFFF"/>
        </w:rPr>
        <w:t>Shukla, N. (2021) </w:t>
      </w:r>
      <w:r w:rsidRPr="00FA702D">
        <w:rPr>
          <w:i/>
          <w:iCs/>
          <w:shd w:val="clear" w:color="auto" w:fill="FFFFFF"/>
        </w:rPr>
        <w:t>The growing march of regional OTT and why it is so important for the industry</w:t>
      </w:r>
      <w:r w:rsidRPr="00FA702D">
        <w:rPr>
          <w:shd w:val="clear" w:color="auto" w:fill="FFFFFF"/>
        </w:rPr>
        <w:t>, </w:t>
      </w:r>
      <w:r w:rsidRPr="00FA702D">
        <w:rPr>
          <w:i/>
          <w:iCs/>
          <w:shd w:val="clear" w:color="auto" w:fill="FFFFFF"/>
        </w:rPr>
        <w:t>Adgully.com</w:t>
      </w:r>
      <w:r w:rsidRPr="00FA702D">
        <w:rPr>
          <w:shd w:val="clear" w:color="auto" w:fill="FFFFFF"/>
        </w:rPr>
        <w:t>. Available at: https://www.adgully.com/the-growing-march-of-regional-ott-and-why-it-is-so-important-for-the-industry-107500.html (Accessed: 5 May 2022).</w:t>
      </w:r>
    </w:p>
    <w:p w14:paraId="5A6C3719" w14:textId="77777777" w:rsidR="00747C2A" w:rsidRDefault="00747C2A" w:rsidP="003F223E">
      <w:r w:rsidRPr="00A92C64">
        <w:lastRenderedPageBreak/>
        <w:t>Singh, M. (2021) </w:t>
      </w:r>
      <w:r w:rsidRPr="00A92C64">
        <w:rPr>
          <w:i/>
          <w:iCs/>
        </w:rPr>
        <w:t>TechCrunch is part of the Yahoo family of brands</w:t>
      </w:r>
      <w:r w:rsidRPr="00A92C64">
        <w:t>, </w:t>
      </w:r>
      <w:r w:rsidRPr="00A92C64">
        <w:rPr>
          <w:i/>
          <w:iCs/>
        </w:rPr>
        <w:t>Techcrunch.com</w:t>
      </w:r>
      <w:r w:rsidRPr="00A92C64">
        <w:t>. Available at: https://techcrunch.com/2021/12/14/struggling-to-win-subscribers-netflix-cuts-prices-in-india/ (Accessed: 5 May 2022).</w:t>
      </w:r>
    </w:p>
    <w:p w14:paraId="048AABD4" w14:textId="77777777" w:rsidR="00747C2A" w:rsidRDefault="00747C2A" w:rsidP="00101D6F">
      <w:proofErr w:type="spellStart"/>
      <w:r w:rsidRPr="00101D6F">
        <w:t>Socha</w:t>
      </w:r>
      <w:proofErr w:type="spellEnd"/>
      <w:r w:rsidRPr="00101D6F">
        <w:t>, G. (2020) </w:t>
      </w:r>
      <w:r w:rsidRPr="00101D6F">
        <w:rPr>
          <w:i/>
          <w:iCs/>
        </w:rPr>
        <w:t>Strategic Analysis of Netflix in India. Possible Strategies and Recommendations</w:t>
      </w:r>
      <w:r w:rsidRPr="00101D6F">
        <w:t>, </w:t>
      </w:r>
      <w:r w:rsidRPr="00101D6F">
        <w:rPr>
          <w:i/>
          <w:iCs/>
        </w:rPr>
        <w:t>Grin.com</w:t>
      </w:r>
      <w:r w:rsidRPr="00101D6F">
        <w:t>. Available at: https://www.grin.com/document/908830 (Accessed: 5 May 2022).</w:t>
      </w:r>
    </w:p>
    <w:p w14:paraId="56EE8D26" w14:textId="77777777" w:rsidR="00747C2A" w:rsidRPr="00FA702D" w:rsidRDefault="00747C2A" w:rsidP="00A47B88">
      <w:pPr>
        <w:rPr>
          <w:shd w:val="clear" w:color="auto" w:fill="FFFFFF"/>
        </w:rPr>
      </w:pPr>
      <w:r w:rsidRPr="00FA702D">
        <w:rPr>
          <w:shd w:val="clear" w:color="auto" w:fill="FFFFFF"/>
        </w:rPr>
        <w:t>Statista (2022) </w:t>
      </w:r>
      <w:r w:rsidRPr="00FA702D">
        <w:rPr>
          <w:i/>
          <w:iCs/>
          <w:shd w:val="clear" w:color="auto" w:fill="FFFFFF"/>
        </w:rPr>
        <w:t>India: number of internet connections in rural and urban areas 2022 | Statista</w:t>
      </w:r>
      <w:r w:rsidRPr="00FA702D">
        <w:rPr>
          <w:shd w:val="clear" w:color="auto" w:fill="FFFFFF"/>
        </w:rPr>
        <w:t>, </w:t>
      </w:r>
      <w:r w:rsidRPr="00FA702D">
        <w:rPr>
          <w:i/>
          <w:iCs/>
          <w:shd w:val="clear" w:color="auto" w:fill="FFFFFF"/>
        </w:rPr>
        <w:t>Statista</w:t>
      </w:r>
      <w:r w:rsidRPr="00FA702D">
        <w:rPr>
          <w:shd w:val="clear" w:color="auto" w:fill="FFFFFF"/>
        </w:rPr>
        <w:t>. Available at: https://www.statista.com/statistics/1196721/india-internet-connections-in-rural-and-urban-areas/ (Accessed: 5 May 2022).</w:t>
      </w:r>
    </w:p>
    <w:p w14:paraId="18A9E04C" w14:textId="77777777" w:rsidR="00747C2A" w:rsidRPr="00FA702D" w:rsidRDefault="00747C2A" w:rsidP="00A47B88">
      <w:pPr>
        <w:rPr>
          <w:shd w:val="clear" w:color="auto" w:fill="FFFFFF"/>
        </w:rPr>
      </w:pPr>
      <w:r w:rsidRPr="00FA702D">
        <w:rPr>
          <w:shd w:val="clear" w:color="auto" w:fill="FFFFFF"/>
        </w:rPr>
        <w:t>Statista (2022) </w:t>
      </w:r>
      <w:r w:rsidRPr="00FA702D">
        <w:rPr>
          <w:i/>
          <w:iCs/>
          <w:shd w:val="clear" w:color="auto" w:fill="FFFFFF"/>
        </w:rPr>
        <w:t>Topic: Netflix</w:t>
      </w:r>
      <w:r w:rsidRPr="00FA702D">
        <w:rPr>
          <w:shd w:val="clear" w:color="auto" w:fill="FFFFFF"/>
        </w:rPr>
        <w:t>, </w:t>
      </w:r>
      <w:r w:rsidRPr="00FA702D">
        <w:rPr>
          <w:i/>
          <w:iCs/>
          <w:shd w:val="clear" w:color="auto" w:fill="FFFFFF"/>
        </w:rPr>
        <w:t>Statista</w:t>
      </w:r>
      <w:r w:rsidRPr="00FA702D">
        <w:rPr>
          <w:shd w:val="clear" w:color="auto" w:fill="FFFFFF"/>
        </w:rPr>
        <w:t>. Available at: https://www.statista.com/topics/842/netflix/#dossierKeyfigures (Accessed: 5 May 2022).</w:t>
      </w:r>
    </w:p>
    <w:p w14:paraId="480E6FE4" w14:textId="77777777" w:rsidR="00747C2A" w:rsidRPr="00FA702D" w:rsidRDefault="00747C2A" w:rsidP="00A47B88">
      <w:pPr>
        <w:rPr>
          <w:shd w:val="clear" w:color="auto" w:fill="FFFFFF"/>
        </w:rPr>
      </w:pPr>
      <w:r w:rsidRPr="00FA702D">
        <w:rPr>
          <w:shd w:val="clear" w:color="auto" w:fill="FFFFFF"/>
        </w:rPr>
        <w:t>Subrahmanyam, S. and Azad, S., (2019). Carrefour’s Competitive Strategy-Cost Leadership and Differentiation: A Case Study. </w:t>
      </w:r>
      <w:r w:rsidRPr="00FA702D">
        <w:rPr>
          <w:i/>
          <w:iCs/>
          <w:shd w:val="clear" w:color="auto" w:fill="FFFFFF"/>
        </w:rPr>
        <w:t>Pacific Business Review International</w:t>
      </w:r>
      <w:r w:rsidRPr="00FA702D">
        <w:rPr>
          <w:shd w:val="clear" w:color="auto" w:fill="FFFFFF"/>
        </w:rPr>
        <w:t>, </w:t>
      </w:r>
      <w:r w:rsidRPr="00FA702D">
        <w:rPr>
          <w:i/>
          <w:iCs/>
          <w:shd w:val="clear" w:color="auto" w:fill="FFFFFF"/>
        </w:rPr>
        <w:t>11</w:t>
      </w:r>
      <w:r w:rsidRPr="00FA702D">
        <w:rPr>
          <w:shd w:val="clear" w:color="auto" w:fill="FFFFFF"/>
        </w:rPr>
        <w:t>(8), pp.137-45.</w:t>
      </w:r>
    </w:p>
    <w:p w14:paraId="6CE76514" w14:textId="77777777" w:rsidR="00747C2A" w:rsidRPr="004576B0" w:rsidRDefault="00747C2A" w:rsidP="00E64584">
      <w:r w:rsidRPr="004576B0">
        <w:t xml:space="preserve">Sull, D. and </w:t>
      </w:r>
      <w:proofErr w:type="spellStart"/>
      <w:r w:rsidRPr="004576B0">
        <w:t>Turconi</w:t>
      </w:r>
      <w:proofErr w:type="spellEnd"/>
      <w:r w:rsidRPr="004576B0">
        <w:t>, S. (2021) </w:t>
      </w:r>
      <w:r w:rsidRPr="004576B0">
        <w:rPr>
          <w:i/>
          <w:iCs/>
        </w:rPr>
        <w:t>Netflix Goes to Bollywood</w:t>
      </w:r>
      <w:r w:rsidRPr="004576B0">
        <w:t>, </w:t>
      </w:r>
      <w:r w:rsidRPr="004576B0">
        <w:rPr>
          <w:i/>
          <w:iCs/>
        </w:rPr>
        <w:t>Mitsloan.mit.edu</w:t>
      </w:r>
      <w:r w:rsidRPr="004576B0">
        <w:t>. Available at: https://mitsloan.mit.edu/sites/default/files/2021-03/Netflix%20Goes%20to%20Bollywood.IC__1.pdf (Accessed: 5 May 2022).</w:t>
      </w:r>
    </w:p>
    <w:p w14:paraId="041D95A6" w14:textId="77777777" w:rsidR="00747C2A" w:rsidRDefault="00747C2A" w:rsidP="00E64584">
      <w:proofErr w:type="spellStart"/>
      <w:r w:rsidRPr="00C95A41">
        <w:t>Vanamali</w:t>
      </w:r>
      <w:proofErr w:type="spellEnd"/>
      <w:r w:rsidRPr="00C95A41">
        <w:t>, K. (2022) </w:t>
      </w:r>
      <w:r w:rsidRPr="00C95A41">
        <w:rPr>
          <w:i/>
          <w:iCs/>
        </w:rPr>
        <w:t xml:space="preserve">Why has Netflix not been able to crack the Indian </w:t>
      </w:r>
      <w:proofErr w:type="gramStart"/>
      <w:r w:rsidRPr="00C95A41">
        <w:rPr>
          <w:i/>
          <w:iCs/>
        </w:rPr>
        <w:t>market?</w:t>
      </w:r>
      <w:r w:rsidRPr="00C95A41">
        <w:t>,</w:t>
      </w:r>
      <w:proofErr w:type="gramEnd"/>
      <w:r w:rsidRPr="00C95A41">
        <w:t> </w:t>
      </w:r>
      <w:r w:rsidRPr="00C95A41">
        <w:rPr>
          <w:i/>
          <w:iCs/>
        </w:rPr>
        <w:t>Business-standard.com</w:t>
      </w:r>
      <w:r w:rsidRPr="00C95A41">
        <w:t>. Available at: https://www.business-standard.com/podcast/companies/why-has-netflix-not-been-able-to-crack-the-indian-market-122012500081_1.html#:~:text=Its%20competitors%2C%20Amazon%20Prime%20and,This%20is%20what%20he%20said. (Accessed: 5 May 2022).</w:t>
      </w:r>
    </w:p>
    <w:p w14:paraId="7E02ABA3" w14:textId="77777777" w:rsidR="00747C2A" w:rsidRDefault="00747C2A" w:rsidP="007007A7">
      <w:pPr>
        <w:spacing w:after="200"/>
        <w:rPr>
          <w:rFonts w:eastAsia="Calibri" w:cs="Times New Roman"/>
          <w:bCs/>
        </w:rPr>
      </w:pPr>
      <w:r w:rsidRPr="00C674E4">
        <w:rPr>
          <w:rFonts w:eastAsia="Calibri" w:cs="Times New Roman"/>
          <w:bCs/>
        </w:rPr>
        <w:t xml:space="preserve">Weston, P. and </w:t>
      </w:r>
      <w:proofErr w:type="spellStart"/>
      <w:r w:rsidRPr="00C674E4">
        <w:rPr>
          <w:rFonts w:eastAsia="Calibri" w:cs="Times New Roman"/>
          <w:bCs/>
        </w:rPr>
        <w:t>Nnadi</w:t>
      </w:r>
      <w:proofErr w:type="spellEnd"/>
      <w:r w:rsidRPr="00C674E4">
        <w:rPr>
          <w:rFonts w:eastAsia="Calibri" w:cs="Times New Roman"/>
          <w:bCs/>
        </w:rPr>
        <w:t>, M., (2021). Evaluation of strategic and financial variables of corporate sustainability and ESG policies on corporate finance performance. </w:t>
      </w:r>
      <w:r w:rsidRPr="00C674E4">
        <w:rPr>
          <w:rFonts w:eastAsia="Calibri" w:cs="Times New Roman"/>
          <w:bCs/>
          <w:i/>
          <w:iCs/>
        </w:rPr>
        <w:t>Journal of Sustainable Finance &amp; Investment</w:t>
      </w:r>
      <w:r w:rsidRPr="00C674E4">
        <w:rPr>
          <w:rFonts w:eastAsia="Calibri" w:cs="Times New Roman"/>
          <w:bCs/>
        </w:rPr>
        <w:t>, pp.1-17.DOI: 10.1080/20430795.2021.1883984</w:t>
      </w:r>
      <w:r>
        <w:rPr>
          <w:rFonts w:eastAsia="Calibri" w:cs="Times New Roman"/>
          <w:bCs/>
        </w:rPr>
        <w:t>.</w:t>
      </w:r>
    </w:p>
    <w:p w14:paraId="477F7E1B" w14:textId="77777777" w:rsidR="00747C2A" w:rsidRDefault="00747C2A" w:rsidP="00E64584">
      <w:proofErr w:type="spellStart"/>
      <w:r w:rsidRPr="00101D6F">
        <w:t>Wohlner</w:t>
      </w:r>
      <w:proofErr w:type="spellEnd"/>
      <w:r w:rsidRPr="00101D6F">
        <w:t>, R. (2020) </w:t>
      </w:r>
      <w:r w:rsidRPr="00101D6F">
        <w:rPr>
          <w:i/>
          <w:iCs/>
        </w:rPr>
        <w:t>Industry Life Cycle Definition</w:t>
      </w:r>
      <w:r w:rsidRPr="00101D6F">
        <w:t>, </w:t>
      </w:r>
      <w:r w:rsidRPr="00101D6F">
        <w:rPr>
          <w:i/>
          <w:iCs/>
        </w:rPr>
        <w:t>Investopedia</w:t>
      </w:r>
      <w:r w:rsidRPr="00101D6F">
        <w:t>. Available at: https://www.investopedia.com/terms/i/industrylifecycle.asp (Accessed: 5 May 2022).</w:t>
      </w:r>
    </w:p>
    <w:p w14:paraId="0115AF40" w14:textId="77777777" w:rsidR="00747C2A" w:rsidRDefault="00747C2A" w:rsidP="003F223E">
      <w:r w:rsidRPr="003F223E">
        <w:t>Yogesh, B. (2021) </w:t>
      </w:r>
      <w:r w:rsidRPr="003F223E">
        <w:rPr>
          <w:i/>
          <w:iCs/>
        </w:rPr>
        <w:t>OTT Platforms Thriving in Price Sensitive Indian Market as Data Penetration Grows</w:t>
      </w:r>
      <w:r w:rsidRPr="003F223E">
        <w:t>, </w:t>
      </w:r>
      <w:r w:rsidRPr="003F223E">
        <w:rPr>
          <w:i/>
          <w:iCs/>
        </w:rPr>
        <w:t>Telecomtalk.info</w:t>
      </w:r>
      <w:r w:rsidRPr="003F223E">
        <w:t>. Available at: https://telecomtalk.info/ott-platforms-thriving-price-sensitive-indian-market/337564/ (Accessed: 5 May 2022).</w:t>
      </w:r>
    </w:p>
    <w:p w14:paraId="37F0CAC5" w14:textId="77777777" w:rsidR="00747C2A" w:rsidRDefault="00747C2A" w:rsidP="007007A7">
      <w:pPr>
        <w:spacing w:after="200"/>
        <w:rPr>
          <w:rFonts w:eastAsia="Calibri" w:cs="Times New Roman"/>
          <w:bCs/>
        </w:rPr>
      </w:pPr>
      <w:r w:rsidRPr="00C674E4">
        <w:rPr>
          <w:rFonts w:eastAsia="Calibri" w:cs="Times New Roman"/>
          <w:bCs/>
        </w:rPr>
        <w:lastRenderedPageBreak/>
        <w:t>Yu, X.B., (2021). </w:t>
      </w:r>
      <w:r w:rsidRPr="00C674E4">
        <w:rPr>
          <w:rFonts w:eastAsia="Calibri" w:cs="Times New Roman"/>
          <w:bCs/>
          <w:i/>
          <w:iCs/>
        </w:rPr>
        <w:t>The Fundamental Elements of Strategy: Concepts, Theories and Cases</w:t>
      </w:r>
      <w:r w:rsidRPr="00C674E4">
        <w:rPr>
          <w:rFonts w:eastAsia="Calibri" w:cs="Times New Roman"/>
          <w:bCs/>
        </w:rPr>
        <w:t> (p. 193). Springer Nature.DOI:10.1007/978-981-33-4713-7</w:t>
      </w:r>
      <w:r>
        <w:rPr>
          <w:rFonts w:eastAsia="Calibri" w:cs="Times New Roman"/>
          <w:bCs/>
        </w:rPr>
        <w:t>.</w:t>
      </w:r>
    </w:p>
    <w:sectPr w:rsidR="00747C2A" w:rsidSect="00A47B88">
      <w:footerReference w:type="default" r:id="rId1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6F7AB" w14:textId="77777777" w:rsidR="00527B36" w:rsidRDefault="00527B36" w:rsidP="00A47B88">
      <w:pPr>
        <w:spacing w:after="0" w:line="240" w:lineRule="auto"/>
      </w:pPr>
      <w:r>
        <w:separator/>
      </w:r>
    </w:p>
  </w:endnote>
  <w:endnote w:type="continuationSeparator" w:id="0">
    <w:p w14:paraId="0942B215" w14:textId="77777777" w:rsidR="00527B36" w:rsidRDefault="00527B36" w:rsidP="00A47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502852246"/>
      <w:docPartObj>
        <w:docPartGallery w:val="Page Numbers (Bottom of Page)"/>
        <w:docPartUnique/>
      </w:docPartObj>
    </w:sdtPr>
    <w:sdtEndPr>
      <w:rPr>
        <w:noProof/>
      </w:rPr>
    </w:sdtEndPr>
    <w:sdtContent>
      <w:p w14:paraId="56DB1F91" w14:textId="77777777" w:rsidR="004B3415" w:rsidRPr="000F564C" w:rsidRDefault="004B3415" w:rsidP="004B3415">
        <w:pPr>
          <w:pStyle w:val="Footer"/>
          <w:jc w:val="right"/>
          <w:rPr>
            <w:b/>
            <w:bCs/>
          </w:rPr>
        </w:pPr>
      </w:p>
      <w:p w14:paraId="347F190C" w14:textId="2F56F0B1" w:rsidR="00A47B88" w:rsidRPr="000F564C" w:rsidRDefault="00C50E01">
        <w:pPr>
          <w:pStyle w:val="Footer"/>
          <w:jc w:val="right"/>
          <w:rPr>
            <w:b/>
            <w:bCs/>
          </w:rPr>
        </w:pPr>
        <w:r w:rsidRPr="000F564C">
          <w:rPr>
            <w:b/>
            <w:bCs/>
          </w:rPr>
          <w:fldChar w:fldCharType="begin"/>
        </w:r>
        <w:r w:rsidR="00A47B88" w:rsidRPr="000F564C">
          <w:rPr>
            <w:b/>
            <w:bCs/>
          </w:rPr>
          <w:instrText xml:space="preserve"> PAGE   \* MERGEFORMAT </w:instrText>
        </w:r>
        <w:r w:rsidRPr="000F564C">
          <w:rPr>
            <w:b/>
            <w:bCs/>
          </w:rPr>
          <w:fldChar w:fldCharType="separate"/>
        </w:r>
        <w:r w:rsidR="00976297" w:rsidRPr="000F564C">
          <w:rPr>
            <w:b/>
            <w:bCs/>
            <w:noProof/>
          </w:rPr>
          <w:t>1</w:t>
        </w:r>
        <w:r w:rsidRPr="000F564C">
          <w:rPr>
            <w:b/>
            <w:bCs/>
            <w:noProof/>
          </w:rPr>
          <w:fldChar w:fldCharType="end"/>
        </w:r>
      </w:p>
    </w:sdtContent>
  </w:sdt>
  <w:p w14:paraId="0AF0B4FC" w14:textId="77777777" w:rsidR="00A47B88" w:rsidRPr="000F564C" w:rsidRDefault="00A47B88">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CD602" w14:textId="77777777" w:rsidR="00527B36" w:rsidRDefault="00527B36" w:rsidP="00A47B88">
      <w:pPr>
        <w:spacing w:after="0" w:line="240" w:lineRule="auto"/>
      </w:pPr>
      <w:r>
        <w:separator/>
      </w:r>
    </w:p>
  </w:footnote>
  <w:footnote w:type="continuationSeparator" w:id="0">
    <w:p w14:paraId="43108AC4" w14:textId="77777777" w:rsidR="00527B36" w:rsidRDefault="00527B36" w:rsidP="00A47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26B04"/>
    <w:multiLevelType w:val="hybridMultilevel"/>
    <w:tmpl w:val="0564063A"/>
    <w:lvl w:ilvl="0" w:tplc="E5A238FE">
      <w:start w:val="1"/>
      <w:numFmt w:val="bullet"/>
      <w:lvlText w:val=""/>
      <w:lvlJc w:val="left"/>
      <w:pPr>
        <w:ind w:left="720" w:hanging="360"/>
      </w:pPr>
      <w:rPr>
        <w:rFonts w:ascii="Symbol" w:hAnsi="Symbol" w:hint="default"/>
      </w:rPr>
    </w:lvl>
    <w:lvl w:ilvl="1" w:tplc="EAE2746A" w:tentative="1">
      <w:start w:val="1"/>
      <w:numFmt w:val="bullet"/>
      <w:lvlText w:val="o"/>
      <w:lvlJc w:val="left"/>
      <w:pPr>
        <w:ind w:left="1440" w:hanging="360"/>
      </w:pPr>
      <w:rPr>
        <w:rFonts w:ascii="Courier New" w:hAnsi="Courier New" w:cs="Courier New" w:hint="default"/>
      </w:rPr>
    </w:lvl>
    <w:lvl w:ilvl="2" w:tplc="7B9EE28C" w:tentative="1">
      <w:start w:val="1"/>
      <w:numFmt w:val="bullet"/>
      <w:lvlText w:val=""/>
      <w:lvlJc w:val="left"/>
      <w:pPr>
        <w:ind w:left="2160" w:hanging="360"/>
      </w:pPr>
      <w:rPr>
        <w:rFonts w:ascii="Wingdings" w:hAnsi="Wingdings" w:hint="default"/>
      </w:rPr>
    </w:lvl>
    <w:lvl w:ilvl="3" w:tplc="A3F0BF70" w:tentative="1">
      <w:start w:val="1"/>
      <w:numFmt w:val="bullet"/>
      <w:lvlText w:val=""/>
      <w:lvlJc w:val="left"/>
      <w:pPr>
        <w:ind w:left="2880" w:hanging="360"/>
      </w:pPr>
      <w:rPr>
        <w:rFonts w:ascii="Symbol" w:hAnsi="Symbol" w:hint="default"/>
      </w:rPr>
    </w:lvl>
    <w:lvl w:ilvl="4" w:tplc="D12C3B30" w:tentative="1">
      <w:start w:val="1"/>
      <w:numFmt w:val="bullet"/>
      <w:lvlText w:val="o"/>
      <w:lvlJc w:val="left"/>
      <w:pPr>
        <w:ind w:left="3600" w:hanging="360"/>
      </w:pPr>
      <w:rPr>
        <w:rFonts w:ascii="Courier New" w:hAnsi="Courier New" w:cs="Courier New" w:hint="default"/>
      </w:rPr>
    </w:lvl>
    <w:lvl w:ilvl="5" w:tplc="03DEDA78" w:tentative="1">
      <w:start w:val="1"/>
      <w:numFmt w:val="bullet"/>
      <w:lvlText w:val=""/>
      <w:lvlJc w:val="left"/>
      <w:pPr>
        <w:ind w:left="4320" w:hanging="360"/>
      </w:pPr>
      <w:rPr>
        <w:rFonts w:ascii="Wingdings" w:hAnsi="Wingdings" w:hint="default"/>
      </w:rPr>
    </w:lvl>
    <w:lvl w:ilvl="6" w:tplc="A6FC83D8" w:tentative="1">
      <w:start w:val="1"/>
      <w:numFmt w:val="bullet"/>
      <w:lvlText w:val=""/>
      <w:lvlJc w:val="left"/>
      <w:pPr>
        <w:ind w:left="5040" w:hanging="360"/>
      </w:pPr>
      <w:rPr>
        <w:rFonts w:ascii="Symbol" w:hAnsi="Symbol" w:hint="default"/>
      </w:rPr>
    </w:lvl>
    <w:lvl w:ilvl="7" w:tplc="89A29E3C" w:tentative="1">
      <w:start w:val="1"/>
      <w:numFmt w:val="bullet"/>
      <w:lvlText w:val="o"/>
      <w:lvlJc w:val="left"/>
      <w:pPr>
        <w:ind w:left="5760" w:hanging="360"/>
      </w:pPr>
      <w:rPr>
        <w:rFonts w:ascii="Courier New" w:hAnsi="Courier New" w:cs="Courier New" w:hint="default"/>
      </w:rPr>
    </w:lvl>
    <w:lvl w:ilvl="8" w:tplc="CDEEB85A" w:tentative="1">
      <w:start w:val="1"/>
      <w:numFmt w:val="bullet"/>
      <w:lvlText w:val=""/>
      <w:lvlJc w:val="left"/>
      <w:pPr>
        <w:ind w:left="6480" w:hanging="360"/>
      </w:pPr>
      <w:rPr>
        <w:rFonts w:ascii="Wingdings" w:hAnsi="Wingdings" w:hint="default"/>
      </w:rPr>
    </w:lvl>
  </w:abstractNum>
  <w:abstractNum w:abstractNumId="1" w15:restartNumberingAfterBreak="0">
    <w:nsid w:val="0D620FD1"/>
    <w:multiLevelType w:val="hybridMultilevel"/>
    <w:tmpl w:val="D09C8F62"/>
    <w:lvl w:ilvl="0" w:tplc="42D2BD74">
      <w:start w:val="1"/>
      <w:numFmt w:val="bullet"/>
      <w:lvlText w:val=""/>
      <w:lvlJc w:val="left"/>
      <w:pPr>
        <w:ind w:left="720" w:hanging="360"/>
      </w:pPr>
      <w:rPr>
        <w:rFonts w:ascii="Symbol" w:hAnsi="Symbol" w:hint="default"/>
      </w:rPr>
    </w:lvl>
    <w:lvl w:ilvl="1" w:tplc="A6686120" w:tentative="1">
      <w:start w:val="1"/>
      <w:numFmt w:val="bullet"/>
      <w:lvlText w:val="o"/>
      <w:lvlJc w:val="left"/>
      <w:pPr>
        <w:ind w:left="1440" w:hanging="360"/>
      </w:pPr>
      <w:rPr>
        <w:rFonts w:ascii="Courier New" w:hAnsi="Courier New" w:cs="Courier New" w:hint="default"/>
      </w:rPr>
    </w:lvl>
    <w:lvl w:ilvl="2" w:tplc="92DED0FA" w:tentative="1">
      <w:start w:val="1"/>
      <w:numFmt w:val="bullet"/>
      <w:lvlText w:val=""/>
      <w:lvlJc w:val="left"/>
      <w:pPr>
        <w:ind w:left="2160" w:hanging="360"/>
      </w:pPr>
      <w:rPr>
        <w:rFonts w:ascii="Wingdings" w:hAnsi="Wingdings" w:hint="default"/>
      </w:rPr>
    </w:lvl>
    <w:lvl w:ilvl="3" w:tplc="BDAE699A" w:tentative="1">
      <w:start w:val="1"/>
      <w:numFmt w:val="bullet"/>
      <w:lvlText w:val=""/>
      <w:lvlJc w:val="left"/>
      <w:pPr>
        <w:ind w:left="2880" w:hanging="360"/>
      </w:pPr>
      <w:rPr>
        <w:rFonts w:ascii="Symbol" w:hAnsi="Symbol" w:hint="default"/>
      </w:rPr>
    </w:lvl>
    <w:lvl w:ilvl="4" w:tplc="D2D00D2C" w:tentative="1">
      <w:start w:val="1"/>
      <w:numFmt w:val="bullet"/>
      <w:lvlText w:val="o"/>
      <w:lvlJc w:val="left"/>
      <w:pPr>
        <w:ind w:left="3600" w:hanging="360"/>
      </w:pPr>
      <w:rPr>
        <w:rFonts w:ascii="Courier New" w:hAnsi="Courier New" w:cs="Courier New" w:hint="default"/>
      </w:rPr>
    </w:lvl>
    <w:lvl w:ilvl="5" w:tplc="BD7CC9CC" w:tentative="1">
      <w:start w:val="1"/>
      <w:numFmt w:val="bullet"/>
      <w:lvlText w:val=""/>
      <w:lvlJc w:val="left"/>
      <w:pPr>
        <w:ind w:left="4320" w:hanging="360"/>
      </w:pPr>
      <w:rPr>
        <w:rFonts w:ascii="Wingdings" w:hAnsi="Wingdings" w:hint="default"/>
      </w:rPr>
    </w:lvl>
    <w:lvl w:ilvl="6" w:tplc="467A0CE4" w:tentative="1">
      <w:start w:val="1"/>
      <w:numFmt w:val="bullet"/>
      <w:lvlText w:val=""/>
      <w:lvlJc w:val="left"/>
      <w:pPr>
        <w:ind w:left="5040" w:hanging="360"/>
      </w:pPr>
      <w:rPr>
        <w:rFonts w:ascii="Symbol" w:hAnsi="Symbol" w:hint="default"/>
      </w:rPr>
    </w:lvl>
    <w:lvl w:ilvl="7" w:tplc="F52AF45E" w:tentative="1">
      <w:start w:val="1"/>
      <w:numFmt w:val="bullet"/>
      <w:lvlText w:val="o"/>
      <w:lvlJc w:val="left"/>
      <w:pPr>
        <w:ind w:left="5760" w:hanging="360"/>
      </w:pPr>
      <w:rPr>
        <w:rFonts w:ascii="Courier New" w:hAnsi="Courier New" w:cs="Courier New" w:hint="default"/>
      </w:rPr>
    </w:lvl>
    <w:lvl w:ilvl="8" w:tplc="7CEE42CC" w:tentative="1">
      <w:start w:val="1"/>
      <w:numFmt w:val="bullet"/>
      <w:lvlText w:val=""/>
      <w:lvlJc w:val="left"/>
      <w:pPr>
        <w:ind w:left="6480" w:hanging="360"/>
      </w:pPr>
      <w:rPr>
        <w:rFonts w:ascii="Wingdings" w:hAnsi="Wingdings" w:hint="default"/>
      </w:rPr>
    </w:lvl>
  </w:abstractNum>
  <w:abstractNum w:abstractNumId="2" w15:restartNumberingAfterBreak="0">
    <w:nsid w:val="280A4E44"/>
    <w:multiLevelType w:val="hybridMultilevel"/>
    <w:tmpl w:val="85A6B980"/>
    <w:lvl w:ilvl="0" w:tplc="F6720E0C">
      <w:start w:val="1"/>
      <w:numFmt w:val="bullet"/>
      <w:lvlText w:val=""/>
      <w:lvlJc w:val="left"/>
      <w:pPr>
        <w:ind w:left="720" w:hanging="360"/>
      </w:pPr>
      <w:rPr>
        <w:rFonts w:ascii="Symbol" w:hAnsi="Symbol" w:hint="default"/>
      </w:rPr>
    </w:lvl>
    <w:lvl w:ilvl="1" w:tplc="43CEB15E" w:tentative="1">
      <w:start w:val="1"/>
      <w:numFmt w:val="bullet"/>
      <w:lvlText w:val="o"/>
      <w:lvlJc w:val="left"/>
      <w:pPr>
        <w:ind w:left="1440" w:hanging="360"/>
      </w:pPr>
      <w:rPr>
        <w:rFonts w:ascii="Courier New" w:hAnsi="Courier New" w:cs="Courier New" w:hint="default"/>
      </w:rPr>
    </w:lvl>
    <w:lvl w:ilvl="2" w:tplc="D12AE600" w:tentative="1">
      <w:start w:val="1"/>
      <w:numFmt w:val="bullet"/>
      <w:lvlText w:val=""/>
      <w:lvlJc w:val="left"/>
      <w:pPr>
        <w:ind w:left="2160" w:hanging="360"/>
      </w:pPr>
      <w:rPr>
        <w:rFonts w:ascii="Wingdings" w:hAnsi="Wingdings" w:hint="default"/>
      </w:rPr>
    </w:lvl>
    <w:lvl w:ilvl="3" w:tplc="21ECB60A" w:tentative="1">
      <w:start w:val="1"/>
      <w:numFmt w:val="bullet"/>
      <w:lvlText w:val=""/>
      <w:lvlJc w:val="left"/>
      <w:pPr>
        <w:ind w:left="2880" w:hanging="360"/>
      </w:pPr>
      <w:rPr>
        <w:rFonts w:ascii="Symbol" w:hAnsi="Symbol" w:hint="default"/>
      </w:rPr>
    </w:lvl>
    <w:lvl w:ilvl="4" w:tplc="3758956A" w:tentative="1">
      <w:start w:val="1"/>
      <w:numFmt w:val="bullet"/>
      <w:lvlText w:val="o"/>
      <w:lvlJc w:val="left"/>
      <w:pPr>
        <w:ind w:left="3600" w:hanging="360"/>
      </w:pPr>
      <w:rPr>
        <w:rFonts w:ascii="Courier New" w:hAnsi="Courier New" w:cs="Courier New" w:hint="default"/>
      </w:rPr>
    </w:lvl>
    <w:lvl w:ilvl="5" w:tplc="8F88C4E8" w:tentative="1">
      <w:start w:val="1"/>
      <w:numFmt w:val="bullet"/>
      <w:lvlText w:val=""/>
      <w:lvlJc w:val="left"/>
      <w:pPr>
        <w:ind w:left="4320" w:hanging="360"/>
      </w:pPr>
      <w:rPr>
        <w:rFonts w:ascii="Wingdings" w:hAnsi="Wingdings" w:hint="default"/>
      </w:rPr>
    </w:lvl>
    <w:lvl w:ilvl="6" w:tplc="AF140DA0" w:tentative="1">
      <w:start w:val="1"/>
      <w:numFmt w:val="bullet"/>
      <w:lvlText w:val=""/>
      <w:lvlJc w:val="left"/>
      <w:pPr>
        <w:ind w:left="5040" w:hanging="360"/>
      </w:pPr>
      <w:rPr>
        <w:rFonts w:ascii="Symbol" w:hAnsi="Symbol" w:hint="default"/>
      </w:rPr>
    </w:lvl>
    <w:lvl w:ilvl="7" w:tplc="04C44648" w:tentative="1">
      <w:start w:val="1"/>
      <w:numFmt w:val="bullet"/>
      <w:lvlText w:val="o"/>
      <w:lvlJc w:val="left"/>
      <w:pPr>
        <w:ind w:left="5760" w:hanging="360"/>
      </w:pPr>
      <w:rPr>
        <w:rFonts w:ascii="Courier New" w:hAnsi="Courier New" w:cs="Courier New" w:hint="default"/>
      </w:rPr>
    </w:lvl>
    <w:lvl w:ilvl="8" w:tplc="9348AB44" w:tentative="1">
      <w:start w:val="1"/>
      <w:numFmt w:val="bullet"/>
      <w:lvlText w:val=""/>
      <w:lvlJc w:val="left"/>
      <w:pPr>
        <w:ind w:left="6480" w:hanging="360"/>
      </w:pPr>
      <w:rPr>
        <w:rFonts w:ascii="Wingdings" w:hAnsi="Wingdings" w:hint="default"/>
      </w:rPr>
    </w:lvl>
  </w:abstractNum>
  <w:abstractNum w:abstractNumId="3" w15:restartNumberingAfterBreak="0">
    <w:nsid w:val="53413CC9"/>
    <w:multiLevelType w:val="hybridMultilevel"/>
    <w:tmpl w:val="6A9A30FE"/>
    <w:lvl w:ilvl="0" w:tplc="CB227146">
      <w:start w:val="1"/>
      <w:numFmt w:val="bullet"/>
      <w:lvlText w:val=""/>
      <w:lvlJc w:val="left"/>
      <w:pPr>
        <w:ind w:left="720" w:hanging="360"/>
      </w:pPr>
      <w:rPr>
        <w:rFonts w:ascii="Symbol" w:hAnsi="Symbol" w:hint="default"/>
      </w:rPr>
    </w:lvl>
    <w:lvl w:ilvl="1" w:tplc="FD16E490" w:tentative="1">
      <w:start w:val="1"/>
      <w:numFmt w:val="bullet"/>
      <w:lvlText w:val="o"/>
      <w:lvlJc w:val="left"/>
      <w:pPr>
        <w:ind w:left="1440" w:hanging="360"/>
      </w:pPr>
      <w:rPr>
        <w:rFonts w:ascii="Courier New" w:hAnsi="Courier New" w:cs="Courier New" w:hint="default"/>
      </w:rPr>
    </w:lvl>
    <w:lvl w:ilvl="2" w:tplc="F9BEB68C" w:tentative="1">
      <w:start w:val="1"/>
      <w:numFmt w:val="bullet"/>
      <w:lvlText w:val=""/>
      <w:lvlJc w:val="left"/>
      <w:pPr>
        <w:ind w:left="2160" w:hanging="360"/>
      </w:pPr>
      <w:rPr>
        <w:rFonts w:ascii="Wingdings" w:hAnsi="Wingdings" w:hint="default"/>
      </w:rPr>
    </w:lvl>
    <w:lvl w:ilvl="3" w:tplc="BCF8FB88" w:tentative="1">
      <w:start w:val="1"/>
      <w:numFmt w:val="bullet"/>
      <w:lvlText w:val=""/>
      <w:lvlJc w:val="left"/>
      <w:pPr>
        <w:ind w:left="2880" w:hanging="360"/>
      </w:pPr>
      <w:rPr>
        <w:rFonts w:ascii="Symbol" w:hAnsi="Symbol" w:hint="default"/>
      </w:rPr>
    </w:lvl>
    <w:lvl w:ilvl="4" w:tplc="19FA0542" w:tentative="1">
      <w:start w:val="1"/>
      <w:numFmt w:val="bullet"/>
      <w:lvlText w:val="o"/>
      <w:lvlJc w:val="left"/>
      <w:pPr>
        <w:ind w:left="3600" w:hanging="360"/>
      </w:pPr>
      <w:rPr>
        <w:rFonts w:ascii="Courier New" w:hAnsi="Courier New" w:cs="Courier New" w:hint="default"/>
      </w:rPr>
    </w:lvl>
    <w:lvl w:ilvl="5" w:tplc="0332156C" w:tentative="1">
      <w:start w:val="1"/>
      <w:numFmt w:val="bullet"/>
      <w:lvlText w:val=""/>
      <w:lvlJc w:val="left"/>
      <w:pPr>
        <w:ind w:left="4320" w:hanging="360"/>
      </w:pPr>
      <w:rPr>
        <w:rFonts w:ascii="Wingdings" w:hAnsi="Wingdings" w:hint="default"/>
      </w:rPr>
    </w:lvl>
    <w:lvl w:ilvl="6" w:tplc="39E680F8" w:tentative="1">
      <w:start w:val="1"/>
      <w:numFmt w:val="bullet"/>
      <w:lvlText w:val=""/>
      <w:lvlJc w:val="left"/>
      <w:pPr>
        <w:ind w:left="5040" w:hanging="360"/>
      </w:pPr>
      <w:rPr>
        <w:rFonts w:ascii="Symbol" w:hAnsi="Symbol" w:hint="default"/>
      </w:rPr>
    </w:lvl>
    <w:lvl w:ilvl="7" w:tplc="4A9EE348" w:tentative="1">
      <w:start w:val="1"/>
      <w:numFmt w:val="bullet"/>
      <w:lvlText w:val="o"/>
      <w:lvlJc w:val="left"/>
      <w:pPr>
        <w:ind w:left="5760" w:hanging="360"/>
      </w:pPr>
      <w:rPr>
        <w:rFonts w:ascii="Courier New" w:hAnsi="Courier New" w:cs="Courier New" w:hint="default"/>
      </w:rPr>
    </w:lvl>
    <w:lvl w:ilvl="8" w:tplc="F87E8338" w:tentative="1">
      <w:start w:val="1"/>
      <w:numFmt w:val="bullet"/>
      <w:lvlText w:val=""/>
      <w:lvlJc w:val="left"/>
      <w:pPr>
        <w:ind w:left="6480" w:hanging="360"/>
      </w:pPr>
      <w:rPr>
        <w:rFonts w:ascii="Wingdings" w:hAnsi="Wingdings" w:hint="default"/>
      </w:rPr>
    </w:lvl>
  </w:abstractNum>
  <w:abstractNum w:abstractNumId="4" w15:restartNumberingAfterBreak="0">
    <w:nsid w:val="66C61426"/>
    <w:multiLevelType w:val="hybridMultilevel"/>
    <w:tmpl w:val="678E3334"/>
    <w:lvl w:ilvl="0" w:tplc="4D2030DC">
      <w:start w:val="1"/>
      <w:numFmt w:val="bullet"/>
      <w:lvlText w:val=""/>
      <w:lvlJc w:val="left"/>
      <w:pPr>
        <w:ind w:left="720" w:hanging="360"/>
      </w:pPr>
      <w:rPr>
        <w:rFonts w:ascii="Symbol" w:hAnsi="Symbol" w:hint="default"/>
      </w:rPr>
    </w:lvl>
    <w:lvl w:ilvl="1" w:tplc="D610BE12" w:tentative="1">
      <w:start w:val="1"/>
      <w:numFmt w:val="bullet"/>
      <w:lvlText w:val="o"/>
      <w:lvlJc w:val="left"/>
      <w:pPr>
        <w:ind w:left="1440" w:hanging="360"/>
      </w:pPr>
      <w:rPr>
        <w:rFonts w:ascii="Courier New" w:hAnsi="Courier New" w:cs="Courier New" w:hint="default"/>
      </w:rPr>
    </w:lvl>
    <w:lvl w:ilvl="2" w:tplc="5202AC30" w:tentative="1">
      <w:start w:val="1"/>
      <w:numFmt w:val="bullet"/>
      <w:lvlText w:val=""/>
      <w:lvlJc w:val="left"/>
      <w:pPr>
        <w:ind w:left="2160" w:hanging="360"/>
      </w:pPr>
      <w:rPr>
        <w:rFonts w:ascii="Wingdings" w:hAnsi="Wingdings" w:hint="default"/>
      </w:rPr>
    </w:lvl>
    <w:lvl w:ilvl="3" w:tplc="5928DD7C" w:tentative="1">
      <w:start w:val="1"/>
      <w:numFmt w:val="bullet"/>
      <w:lvlText w:val=""/>
      <w:lvlJc w:val="left"/>
      <w:pPr>
        <w:ind w:left="2880" w:hanging="360"/>
      </w:pPr>
      <w:rPr>
        <w:rFonts w:ascii="Symbol" w:hAnsi="Symbol" w:hint="default"/>
      </w:rPr>
    </w:lvl>
    <w:lvl w:ilvl="4" w:tplc="903257DA" w:tentative="1">
      <w:start w:val="1"/>
      <w:numFmt w:val="bullet"/>
      <w:lvlText w:val="o"/>
      <w:lvlJc w:val="left"/>
      <w:pPr>
        <w:ind w:left="3600" w:hanging="360"/>
      </w:pPr>
      <w:rPr>
        <w:rFonts w:ascii="Courier New" w:hAnsi="Courier New" w:cs="Courier New" w:hint="default"/>
      </w:rPr>
    </w:lvl>
    <w:lvl w:ilvl="5" w:tplc="BFBC45A8" w:tentative="1">
      <w:start w:val="1"/>
      <w:numFmt w:val="bullet"/>
      <w:lvlText w:val=""/>
      <w:lvlJc w:val="left"/>
      <w:pPr>
        <w:ind w:left="4320" w:hanging="360"/>
      </w:pPr>
      <w:rPr>
        <w:rFonts w:ascii="Wingdings" w:hAnsi="Wingdings" w:hint="default"/>
      </w:rPr>
    </w:lvl>
    <w:lvl w:ilvl="6" w:tplc="9F2CC90C" w:tentative="1">
      <w:start w:val="1"/>
      <w:numFmt w:val="bullet"/>
      <w:lvlText w:val=""/>
      <w:lvlJc w:val="left"/>
      <w:pPr>
        <w:ind w:left="5040" w:hanging="360"/>
      </w:pPr>
      <w:rPr>
        <w:rFonts w:ascii="Symbol" w:hAnsi="Symbol" w:hint="default"/>
      </w:rPr>
    </w:lvl>
    <w:lvl w:ilvl="7" w:tplc="651C4F1A" w:tentative="1">
      <w:start w:val="1"/>
      <w:numFmt w:val="bullet"/>
      <w:lvlText w:val="o"/>
      <w:lvlJc w:val="left"/>
      <w:pPr>
        <w:ind w:left="5760" w:hanging="360"/>
      </w:pPr>
      <w:rPr>
        <w:rFonts w:ascii="Courier New" w:hAnsi="Courier New" w:cs="Courier New" w:hint="default"/>
      </w:rPr>
    </w:lvl>
    <w:lvl w:ilvl="8" w:tplc="1CE03FA8" w:tentative="1">
      <w:start w:val="1"/>
      <w:numFmt w:val="bullet"/>
      <w:lvlText w:val=""/>
      <w:lvlJc w:val="left"/>
      <w:pPr>
        <w:ind w:left="6480" w:hanging="360"/>
      </w:pPr>
      <w:rPr>
        <w:rFonts w:ascii="Wingdings" w:hAnsi="Wingdings" w:hint="default"/>
      </w:rPr>
    </w:lvl>
  </w:abstractNum>
  <w:abstractNum w:abstractNumId="5" w15:restartNumberingAfterBreak="0">
    <w:nsid w:val="71412BF8"/>
    <w:multiLevelType w:val="hybridMultilevel"/>
    <w:tmpl w:val="6FB26D16"/>
    <w:lvl w:ilvl="0" w:tplc="8AEC0192">
      <w:start w:val="1"/>
      <w:numFmt w:val="bullet"/>
      <w:lvlText w:val=""/>
      <w:lvlJc w:val="left"/>
      <w:pPr>
        <w:ind w:left="720" w:hanging="360"/>
      </w:pPr>
      <w:rPr>
        <w:rFonts w:ascii="Symbol" w:hAnsi="Symbol" w:hint="default"/>
      </w:rPr>
    </w:lvl>
    <w:lvl w:ilvl="1" w:tplc="BC98CA88" w:tentative="1">
      <w:start w:val="1"/>
      <w:numFmt w:val="bullet"/>
      <w:lvlText w:val="o"/>
      <w:lvlJc w:val="left"/>
      <w:pPr>
        <w:ind w:left="1440" w:hanging="360"/>
      </w:pPr>
      <w:rPr>
        <w:rFonts w:ascii="Courier New" w:hAnsi="Courier New" w:cs="Courier New" w:hint="default"/>
      </w:rPr>
    </w:lvl>
    <w:lvl w:ilvl="2" w:tplc="426EFB20" w:tentative="1">
      <w:start w:val="1"/>
      <w:numFmt w:val="bullet"/>
      <w:lvlText w:val=""/>
      <w:lvlJc w:val="left"/>
      <w:pPr>
        <w:ind w:left="2160" w:hanging="360"/>
      </w:pPr>
      <w:rPr>
        <w:rFonts w:ascii="Wingdings" w:hAnsi="Wingdings" w:hint="default"/>
      </w:rPr>
    </w:lvl>
    <w:lvl w:ilvl="3" w:tplc="887C7B56" w:tentative="1">
      <w:start w:val="1"/>
      <w:numFmt w:val="bullet"/>
      <w:lvlText w:val=""/>
      <w:lvlJc w:val="left"/>
      <w:pPr>
        <w:ind w:left="2880" w:hanging="360"/>
      </w:pPr>
      <w:rPr>
        <w:rFonts w:ascii="Symbol" w:hAnsi="Symbol" w:hint="default"/>
      </w:rPr>
    </w:lvl>
    <w:lvl w:ilvl="4" w:tplc="3280DD76" w:tentative="1">
      <w:start w:val="1"/>
      <w:numFmt w:val="bullet"/>
      <w:lvlText w:val="o"/>
      <w:lvlJc w:val="left"/>
      <w:pPr>
        <w:ind w:left="3600" w:hanging="360"/>
      </w:pPr>
      <w:rPr>
        <w:rFonts w:ascii="Courier New" w:hAnsi="Courier New" w:cs="Courier New" w:hint="default"/>
      </w:rPr>
    </w:lvl>
    <w:lvl w:ilvl="5" w:tplc="ABBCE7F4" w:tentative="1">
      <w:start w:val="1"/>
      <w:numFmt w:val="bullet"/>
      <w:lvlText w:val=""/>
      <w:lvlJc w:val="left"/>
      <w:pPr>
        <w:ind w:left="4320" w:hanging="360"/>
      </w:pPr>
      <w:rPr>
        <w:rFonts w:ascii="Wingdings" w:hAnsi="Wingdings" w:hint="default"/>
      </w:rPr>
    </w:lvl>
    <w:lvl w:ilvl="6" w:tplc="2D1E1D1C" w:tentative="1">
      <w:start w:val="1"/>
      <w:numFmt w:val="bullet"/>
      <w:lvlText w:val=""/>
      <w:lvlJc w:val="left"/>
      <w:pPr>
        <w:ind w:left="5040" w:hanging="360"/>
      </w:pPr>
      <w:rPr>
        <w:rFonts w:ascii="Symbol" w:hAnsi="Symbol" w:hint="default"/>
      </w:rPr>
    </w:lvl>
    <w:lvl w:ilvl="7" w:tplc="162282D2" w:tentative="1">
      <w:start w:val="1"/>
      <w:numFmt w:val="bullet"/>
      <w:lvlText w:val="o"/>
      <w:lvlJc w:val="left"/>
      <w:pPr>
        <w:ind w:left="5760" w:hanging="360"/>
      </w:pPr>
      <w:rPr>
        <w:rFonts w:ascii="Courier New" w:hAnsi="Courier New" w:cs="Courier New" w:hint="default"/>
      </w:rPr>
    </w:lvl>
    <w:lvl w:ilvl="8" w:tplc="23608FFE" w:tentative="1">
      <w:start w:val="1"/>
      <w:numFmt w:val="bullet"/>
      <w:lvlText w:val=""/>
      <w:lvlJc w:val="left"/>
      <w:pPr>
        <w:ind w:left="6480" w:hanging="360"/>
      </w:pPr>
      <w:rPr>
        <w:rFonts w:ascii="Wingdings" w:hAnsi="Wingdings" w:hint="default"/>
      </w:rPr>
    </w:lvl>
  </w:abstractNum>
  <w:num w:numId="1" w16cid:durableId="708334895">
    <w:abstractNumId w:val="1"/>
  </w:num>
  <w:num w:numId="2" w16cid:durableId="1325933254">
    <w:abstractNumId w:val="4"/>
  </w:num>
  <w:num w:numId="3" w16cid:durableId="2112356695">
    <w:abstractNumId w:val="2"/>
  </w:num>
  <w:num w:numId="4" w16cid:durableId="770197824">
    <w:abstractNumId w:val="0"/>
  </w:num>
  <w:num w:numId="5" w16cid:durableId="1599557602">
    <w:abstractNumId w:val="3"/>
  </w:num>
  <w:num w:numId="6" w16cid:durableId="547451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46"/>
    <w:rsid w:val="00020C35"/>
    <w:rsid w:val="00077770"/>
    <w:rsid w:val="000878FE"/>
    <w:rsid w:val="000F4717"/>
    <w:rsid w:val="000F564C"/>
    <w:rsid w:val="00100D27"/>
    <w:rsid w:val="00101D6F"/>
    <w:rsid w:val="00107A39"/>
    <w:rsid w:val="001B0262"/>
    <w:rsid w:val="001B2DAE"/>
    <w:rsid w:val="001E4E5A"/>
    <w:rsid w:val="00203C6C"/>
    <w:rsid w:val="002540C7"/>
    <w:rsid w:val="00267175"/>
    <w:rsid w:val="003B4ECB"/>
    <w:rsid w:val="003B57F7"/>
    <w:rsid w:val="003C70F5"/>
    <w:rsid w:val="003D0667"/>
    <w:rsid w:val="003E7B41"/>
    <w:rsid w:val="003F223E"/>
    <w:rsid w:val="00404253"/>
    <w:rsid w:val="00433A27"/>
    <w:rsid w:val="004418DD"/>
    <w:rsid w:val="00455C4D"/>
    <w:rsid w:val="004576B0"/>
    <w:rsid w:val="00490C1E"/>
    <w:rsid w:val="004B3415"/>
    <w:rsid w:val="004F0638"/>
    <w:rsid w:val="00527B36"/>
    <w:rsid w:val="005A1786"/>
    <w:rsid w:val="005C7BF7"/>
    <w:rsid w:val="005F165B"/>
    <w:rsid w:val="00656D53"/>
    <w:rsid w:val="006A4FB1"/>
    <w:rsid w:val="007007A7"/>
    <w:rsid w:val="00747C2A"/>
    <w:rsid w:val="007A2E56"/>
    <w:rsid w:val="007B6686"/>
    <w:rsid w:val="008046C1"/>
    <w:rsid w:val="00860668"/>
    <w:rsid w:val="00877D51"/>
    <w:rsid w:val="008D0861"/>
    <w:rsid w:val="00976297"/>
    <w:rsid w:val="009B4311"/>
    <w:rsid w:val="00A07F45"/>
    <w:rsid w:val="00A47B88"/>
    <w:rsid w:val="00A6184C"/>
    <w:rsid w:val="00A63C36"/>
    <w:rsid w:val="00A85346"/>
    <w:rsid w:val="00A92C64"/>
    <w:rsid w:val="00B3150A"/>
    <w:rsid w:val="00B7097C"/>
    <w:rsid w:val="00B752E0"/>
    <w:rsid w:val="00BA1994"/>
    <w:rsid w:val="00C10144"/>
    <w:rsid w:val="00C17293"/>
    <w:rsid w:val="00C21D50"/>
    <w:rsid w:val="00C50E01"/>
    <w:rsid w:val="00C51682"/>
    <w:rsid w:val="00C95A41"/>
    <w:rsid w:val="00CE7159"/>
    <w:rsid w:val="00D10752"/>
    <w:rsid w:val="00D1232E"/>
    <w:rsid w:val="00D45B2C"/>
    <w:rsid w:val="00E36E9C"/>
    <w:rsid w:val="00E534DA"/>
    <w:rsid w:val="00E64584"/>
    <w:rsid w:val="00E75BE4"/>
    <w:rsid w:val="00EE4564"/>
    <w:rsid w:val="00F67176"/>
    <w:rsid w:val="00FE00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E8D4B6"/>
  <w15:docId w15:val="{59C8A986-30EB-43FE-9D1C-32E2AFB2F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78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A178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A178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78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5A1786"/>
    <w:rPr>
      <w:rFonts w:ascii="Times New Roman" w:eastAsiaTheme="majorEastAsia" w:hAnsi="Times New Roman" w:cstheme="majorBidi"/>
      <w:b/>
      <w:sz w:val="24"/>
      <w:szCs w:val="26"/>
      <w:lang w:val="en-GB"/>
    </w:rPr>
  </w:style>
  <w:style w:type="table" w:styleId="TableGrid">
    <w:name w:val="Table Grid"/>
    <w:basedOn w:val="TableNormal"/>
    <w:uiPriority w:val="39"/>
    <w:rsid w:val="001B2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76B0"/>
    <w:pPr>
      <w:ind w:left="720"/>
      <w:contextualSpacing/>
    </w:pPr>
  </w:style>
  <w:style w:type="table" w:customStyle="1" w:styleId="GridTable5Dark-Accent41">
    <w:name w:val="Grid Table 5 Dark - Accent 41"/>
    <w:basedOn w:val="TableNormal"/>
    <w:uiPriority w:val="50"/>
    <w:rsid w:val="005C7B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GridTable5Dark-Accent51">
    <w:name w:val="Grid Table 5 Dark - Accent 51"/>
    <w:basedOn w:val="TableNormal"/>
    <w:uiPriority w:val="50"/>
    <w:rsid w:val="002671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GridTable5Dark-Accent31">
    <w:name w:val="Grid Table 5 Dark - Accent 31"/>
    <w:basedOn w:val="TableNormal"/>
    <w:uiPriority w:val="50"/>
    <w:rsid w:val="008D086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7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B88"/>
    <w:rPr>
      <w:rFonts w:ascii="Times New Roman" w:hAnsi="Times New Roman"/>
      <w:sz w:val="24"/>
      <w:lang w:val="en-GB"/>
    </w:rPr>
  </w:style>
  <w:style w:type="paragraph" w:styleId="Footer">
    <w:name w:val="footer"/>
    <w:basedOn w:val="Normal"/>
    <w:link w:val="FooterChar"/>
    <w:uiPriority w:val="99"/>
    <w:unhideWhenUsed/>
    <w:rsid w:val="00A47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B88"/>
    <w:rPr>
      <w:rFonts w:ascii="Times New Roman" w:hAnsi="Times New Roman"/>
      <w:sz w:val="24"/>
      <w:lang w:val="en-GB"/>
    </w:rPr>
  </w:style>
  <w:style w:type="table" w:styleId="MediumShading1-Accent6">
    <w:name w:val="Medium Shading 1 Accent 6"/>
    <w:basedOn w:val="TableNormal"/>
    <w:uiPriority w:val="63"/>
    <w:rsid w:val="00A47B88"/>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paragraph" w:styleId="TOCHeading">
    <w:name w:val="TOC Heading"/>
    <w:basedOn w:val="Heading1"/>
    <w:next w:val="Normal"/>
    <w:uiPriority w:val="39"/>
    <w:unhideWhenUsed/>
    <w:qFormat/>
    <w:rsid w:val="004418D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418DD"/>
    <w:pPr>
      <w:spacing w:after="100"/>
    </w:pPr>
  </w:style>
  <w:style w:type="paragraph" w:styleId="TOC2">
    <w:name w:val="toc 2"/>
    <w:basedOn w:val="Normal"/>
    <w:next w:val="Normal"/>
    <w:autoRedefine/>
    <w:uiPriority w:val="39"/>
    <w:unhideWhenUsed/>
    <w:rsid w:val="004418DD"/>
    <w:pPr>
      <w:spacing w:after="100"/>
      <w:ind w:left="240"/>
    </w:pPr>
  </w:style>
  <w:style w:type="character" w:styleId="Hyperlink">
    <w:name w:val="Hyperlink"/>
    <w:basedOn w:val="DefaultParagraphFont"/>
    <w:uiPriority w:val="99"/>
    <w:unhideWhenUsed/>
    <w:rsid w:val="004418DD"/>
    <w:rPr>
      <w:color w:val="0563C1" w:themeColor="hyperlink"/>
      <w:u w:val="single"/>
    </w:rPr>
  </w:style>
  <w:style w:type="paragraph" w:styleId="BalloonText">
    <w:name w:val="Balloon Text"/>
    <w:basedOn w:val="Normal"/>
    <w:link w:val="BalloonTextChar"/>
    <w:uiPriority w:val="99"/>
    <w:semiHidden/>
    <w:unhideWhenUsed/>
    <w:rsid w:val="00077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77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56AF6-6812-4942-BBE4-75607F75D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6686</Words>
  <Characters>38113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Azhar</dc:creator>
  <cp:lastModifiedBy>Azhar</cp:lastModifiedBy>
  <cp:revision>8</cp:revision>
  <dcterms:created xsi:type="dcterms:W3CDTF">2022-05-06T21:34:00Z</dcterms:created>
  <dcterms:modified xsi:type="dcterms:W3CDTF">2022-05-06T21:59:00Z</dcterms:modified>
</cp:coreProperties>
</file>