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08"/>
      </w:tblGrid>
      <w:tr w:rsidR="00602C4B" w:rsidRPr="00EB157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6E8E97C3" w:rsidR="00A60F09" w:rsidRPr="00EB1577" w:rsidRDefault="00602C4B" w:rsidP="00A60F09">
            <w:pPr>
              <w:rPr>
                <w:rFonts w:cs="Times New Roman"/>
                <w:b/>
                <w:bCs/>
                <w:i/>
                <w:iCs/>
                <w:color w:val="BFBFBF" w:themeColor="background1" w:themeShade="BF"/>
                <w:szCs w:val="24"/>
              </w:rPr>
            </w:pPr>
            <w:r w:rsidRPr="00EB1577">
              <w:rPr>
                <w:rFonts w:eastAsia="Times New Roman" w:cs="Times New Roman"/>
                <w:b/>
                <w:bCs/>
                <w:color w:val="auto"/>
                <w:szCs w:val="24"/>
              </w:rPr>
              <w:t>Student Name:</w:t>
            </w:r>
            <w:r w:rsidR="00A60F09" w:rsidRPr="00EB1577">
              <w:rPr>
                <w:rFonts w:eastAsia="Times New Roman" w:cs="Times New Roman"/>
                <w:b/>
                <w:bCs/>
                <w:color w:val="auto"/>
                <w:szCs w:val="24"/>
              </w:rPr>
              <w:t xml:space="preserve"> </w:t>
            </w:r>
            <w:r w:rsidR="00EB1577" w:rsidRPr="00EB1577">
              <w:rPr>
                <w:rFonts w:cs="Times New Roman"/>
                <w:b/>
                <w:bCs/>
                <w:color w:val="auto"/>
                <w:szCs w:val="24"/>
              </w:rPr>
              <w:t xml:space="preserve">Yaqoob </w:t>
            </w:r>
            <w:proofErr w:type="spellStart"/>
            <w:r w:rsidR="00EB1577" w:rsidRPr="00EB1577">
              <w:rPr>
                <w:rFonts w:cs="Times New Roman"/>
                <w:b/>
                <w:bCs/>
                <w:color w:val="auto"/>
                <w:szCs w:val="24"/>
              </w:rPr>
              <w:t>Talukdaar</w:t>
            </w:r>
            <w:proofErr w:type="spellEnd"/>
          </w:p>
          <w:p w14:paraId="0225E82F" w14:textId="6EA4BDCF" w:rsidR="00602C4B" w:rsidRPr="00EB1577" w:rsidRDefault="00602C4B" w:rsidP="00675DCB">
            <w:pPr>
              <w:keepNext/>
              <w:spacing w:before="120" w:after="0" w:line="276" w:lineRule="auto"/>
              <w:rPr>
                <w:rFonts w:cs="Times New Roman"/>
                <w:b/>
                <w:bCs/>
                <w:noProof/>
                <w:szCs w:val="24"/>
                <w:lang w:eastAsia="en-GB"/>
              </w:rPr>
            </w:pPr>
            <w:r w:rsidRPr="00EB1577">
              <w:rPr>
                <w:rFonts w:eastAsia="Times New Roman" w:cs="Times New Roman"/>
                <w:b/>
                <w:bCs/>
                <w:color w:val="auto"/>
                <w:szCs w:val="24"/>
                <w:lang w:val="en-AU"/>
              </w:rPr>
              <w:t>Student ID:</w:t>
            </w:r>
            <w:r w:rsidRPr="00EB1577">
              <w:rPr>
                <w:rFonts w:cs="Times New Roman"/>
                <w:b/>
                <w:bCs/>
                <w:noProof/>
                <w:szCs w:val="24"/>
                <w:lang w:eastAsia="en-GB"/>
              </w:rPr>
              <w:t xml:space="preserve"> </w:t>
            </w:r>
            <w:r w:rsidR="00EB1577" w:rsidRPr="00EB1577">
              <w:rPr>
                <w:rFonts w:cs="Times New Roman"/>
                <w:b/>
                <w:bCs/>
                <w:noProof/>
                <w:szCs w:val="24"/>
                <w:lang w:eastAsia="en-GB"/>
              </w:rPr>
              <w:t>212672</w:t>
            </w:r>
          </w:p>
          <w:p w14:paraId="0348FFA9" w14:textId="2090C2BD" w:rsidR="00602C4B" w:rsidRPr="00EB1577" w:rsidRDefault="00602C4B" w:rsidP="00602C4B">
            <w:pPr>
              <w:keepNext/>
              <w:spacing w:before="120" w:after="0" w:line="276" w:lineRule="auto"/>
              <w:rPr>
                <w:rFonts w:eastAsia="Times New Roman" w:cs="Times New Roman"/>
                <w:b/>
                <w:bCs/>
                <w:color w:val="auto"/>
                <w:szCs w:val="24"/>
                <w:lang w:val="en-AU"/>
              </w:rPr>
            </w:pPr>
            <w:r w:rsidRPr="00EB1577">
              <w:rPr>
                <w:rFonts w:eastAsia="Times New Roman" w:cs="Times New Roman"/>
                <w:b/>
                <w:bCs/>
                <w:color w:val="auto"/>
                <w:szCs w:val="24"/>
                <w:lang w:val="en-AU"/>
              </w:rPr>
              <w:t>Module Title:</w:t>
            </w:r>
            <w:r w:rsidR="00EB1577" w:rsidRPr="00EB1577">
              <w:rPr>
                <w:rFonts w:cs="Times New Roman"/>
                <w:b/>
                <w:bCs/>
                <w:color w:val="auto"/>
                <w:szCs w:val="24"/>
                <w:lang w:val="en-AU"/>
              </w:rPr>
              <w:t xml:space="preserve"> Foreign Language &amp; Cultural Awareness</w:t>
            </w:r>
          </w:p>
          <w:p w14:paraId="2284ACCC" w14:textId="20DF56B8" w:rsidR="00602C4B" w:rsidRPr="00EB1577" w:rsidRDefault="00602C4B" w:rsidP="00602C4B">
            <w:pPr>
              <w:keepNext/>
              <w:spacing w:before="120" w:after="0" w:line="276" w:lineRule="auto"/>
              <w:rPr>
                <w:rFonts w:eastAsia="Times New Roman" w:cs="Times New Roman"/>
                <w:b/>
                <w:bCs/>
                <w:color w:val="auto"/>
                <w:szCs w:val="24"/>
                <w:lang w:val="en-AU"/>
              </w:rPr>
            </w:pPr>
            <w:r w:rsidRPr="00EB1577">
              <w:rPr>
                <w:rFonts w:eastAsia="Times New Roman" w:cs="Times New Roman"/>
                <w:b/>
                <w:bCs/>
                <w:color w:val="auto"/>
                <w:szCs w:val="24"/>
                <w:lang w:val="en-AU"/>
              </w:rPr>
              <w:t xml:space="preserve">Module </w:t>
            </w:r>
            <w:proofErr w:type="gramStart"/>
            <w:r w:rsidRPr="00EB1577">
              <w:rPr>
                <w:rFonts w:eastAsia="Times New Roman" w:cs="Times New Roman"/>
                <w:b/>
                <w:bCs/>
                <w:color w:val="auto"/>
                <w:szCs w:val="24"/>
                <w:lang w:val="en-AU"/>
              </w:rPr>
              <w:t>Code:</w:t>
            </w:r>
            <w:r w:rsidR="00EB1577" w:rsidRPr="00EB1577">
              <w:rPr>
                <w:rFonts w:eastAsia="Times New Roman" w:cs="Times New Roman"/>
                <w:b/>
                <w:bCs/>
                <w:color w:val="auto"/>
                <w:szCs w:val="24"/>
                <w:lang w:val="en-AU"/>
              </w:rPr>
              <w:t>BMIH</w:t>
            </w:r>
            <w:proofErr w:type="gramEnd"/>
            <w:r w:rsidR="00EB1577" w:rsidRPr="00EB1577">
              <w:rPr>
                <w:rFonts w:eastAsia="Times New Roman" w:cs="Times New Roman"/>
                <w:b/>
                <w:bCs/>
                <w:color w:val="auto"/>
                <w:szCs w:val="24"/>
                <w:lang w:val="en-AU"/>
              </w:rPr>
              <w:t>5003</w:t>
            </w:r>
          </w:p>
          <w:p w14:paraId="489EC369" w14:textId="3ED81845" w:rsidR="00602C4B" w:rsidRPr="00EB1577" w:rsidRDefault="00602C4B" w:rsidP="00602C4B">
            <w:pPr>
              <w:keepNext/>
              <w:spacing w:before="120" w:after="0" w:line="276" w:lineRule="auto"/>
              <w:rPr>
                <w:rFonts w:eastAsia="Times New Roman" w:cs="Times New Roman"/>
                <w:b/>
                <w:bCs/>
                <w:color w:val="auto"/>
                <w:szCs w:val="24"/>
                <w:lang w:val="en-AU"/>
              </w:rPr>
            </w:pPr>
            <w:r w:rsidRPr="00EB1577">
              <w:rPr>
                <w:rFonts w:eastAsia="Times New Roman" w:cs="Times New Roman"/>
                <w:b/>
                <w:bCs/>
                <w:color w:val="auto"/>
                <w:szCs w:val="24"/>
                <w:lang w:val="en-AU"/>
              </w:rPr>
              <w:t>Lecturer:</w:t>
            </w:r>
            <w:r w:rsidR="00EB1577" w:rsidRPr="00EB1577">
              <w:rPr>
                <w:rFonts w:cs="Times New Roman"/>
                <w:b/>
                <w:bCs/>
                <w:color w:val="auto"/>
                <w:szCs w:val="24"/>
                <w:lang w:val="en-AU"/>
              </w:rPr>
              <w:t xml:space="preserve"> Heidi Prosser</w:t>
            </w:r>
          </w:p>
          <w:p w14:paraId="0260DAF0" w14:textId="6F137813" w:rsidR="00DA485D" w:rsidRPr="00EB1577" w:rsidRDefault="00DA485D" w:rsidP="00602C4B">
            <w:pPr>
              <w:keepNext/>
              <w:spacing w:before="120" w:after="0" w:line="276" w:lineRule="auto"/>
              <w:rPr>
                <w:rFonts w:asciiTheme="minorHAnsi" w:hAnsiTheme="minorHAnsi"/>
                <w:b/>
                <w:bCs/>
                <w:noProof/>
                <w:szCs w:val="24"/>
              </w:rPr>
            </w:pPr>
            <w:r w:rsidRPr="00EB1577">
              <w:rPr>
                <w:rFonts w:cs="Times New Roman"/>
                <w:b/>
                <w:bCs/>
                <w:noProof/>
                <w:szCs w:val="24"/>
              </w:rPr>
              <w:t>Date:</w:t>
            </w:r>
            <w:r w:rsidR="00EB1577">
              <w:rPr>
                <w:rFonts w:cs="Times New Roman"/>
                <w:b/>
                <w:bCs/>
                <w:noProof/>
                <w:szCs w:val="24"/>
              </w:rPr>
              <w:t>06/02/2024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EB1577" w:rsidRDefault="00602C4B" w:rsidP="00675DCB">
            <w:pPr>
              <w:keepNext/>
              <w:spacing w:before="120" w:after="0" w:line="276" w:lineRule="auto"/>
              <w:rPr>
                <w:rFonts w:ascii="Arial" w:eastAsia="Times New Roman" w:hAnsi="Arial" w:cs="Times New Roman"/>
                <w:b/>
                <w:bCs/>
                <w:color w:val="auto"/>
                <w:szCs w:val="24"/>
              </w:rPr>
            </w:pPr>
            <w:r w:rsidRPr="00EB1577">
              <w:rPr>
                <w:b/>
                <w:bCs/>
                <w:noProof/>
                <w:szCs w:val="24"/>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B17A6E3" w14:textId="77777777" w:rsidR="00180769" w:rsidRPr="00180769" w:rsidRDefault="00180769" w:rsidP="00180769">
            <w:pPr>
              <w:spacing w:line="360" w:lineRule="auto"/>
              <w:jc w:val="both"/>
              <w:rPr>
                <w:rFonts w:eastAsia="Aptos" w:cs="Times New Roman"/>
                <w:color w:val="auto"/>
                <w:lang w:val="en-US"/>
              </w:rPr>
            </w:pPr>
            <w:bookmarkStart w:id="0" w:name="_Toc158329500"/>
            <w:r w:rsidRPr="00180769">
              <w:rPr>
                <w:rFonts w:eastAsia="Times New Roman" w:cs="Times New Roman"/>
                <w:b/>
                <w:color w:val="0F4761"/>
                <w:sz w:val="28"/>
                <w:szCs w:val="28"/>
              </w:rPr>
              <w:t>Description</w:t>
            </w:r>
            <w:bookmarkEnd w:id="0"/>
            <w:r w:rsidRPr="00180769">
              <w:rPr>
                <w:rFonts w:eastAsia="Aptos" w:cs="Times New Roman"/>
                <w:b/>
                <w:bCs/>
                <w:color w:val="auto"/>
                <w:sz w:val="28"/>
                <w:szCs w:val="24"/>
                <w:lang w:val="en-US"/>
              </w:rPr>
              <w:t xml:space="preserve">: </w:t>
            </w:r>
            <w:r w:rsidRPr="00180769">
              <w:rPr>
                <w:rFonts w:eastAsia="Aptos" w:cs="Times New Roman"/>
                <w:color w:val="auto"/>
                <w:lang w:val="en-US"/>
              </w:rPr>
              <w:t>During my level 4 internship at a hotel restaurant, I was faced with an incident that showed how cultural misunderstandings can occur. A person from a Spanish-speaking country requested a traditional dish that was not on the menu. The waiter was not fluent in Spanish so he did not understand what the customer was asking and therefore the communication was interrupted. This happened during dinner service, and I witnessed this interaction between the guest and the waiter.</w:t>
            </w:r>
          </w:p>
          <w:p w14:paraId="356A3898" w14:textId="77777777" w:rsidR="00180769" w:rsidRPr="00180769" w:rsidRDefault="00180769" w:rsidP="00180769">
            <w:pPr>
              <w:spacing w:line="360" w:lineRule="auto"/>
              <w:jc w:val="both"/>
              <w:rPr>
                <w:rFonts w:eastAsia="Aptos" w:cs="Times New Roman"/>
                <w:color w:val="auto"/>
                <w:lang w:val="en-US"/>
              </w:rPr>
            </w:pPr>
            <w:bookmarkStart w:id="1" w:name="_Toc158329501"/>
            <w:r w:rsidRPr="00180769">
              <w:rPr>
                <w:rFonts w:eastAsia="Times New Roman" w:cs="Times New Roman"/>
                <w:b/>
                <w:color w:val="0F4761"/>
                <w:sz w:val="28"/>
                <w:szCs w:val="28"/>
              </w:rPr>
              <w:t>Feelings</w:t>
            </w:r>
            <w:bookmarkEnd w:id="1"/>
            <w:r w:rsidRPr="00180769">
              <w:rPr>
                <w:rFonts w:eastAsia="Aptos" w:cs="Times New Roman"/>
                <w:b/>
                <w:bCs/>
                <w:color w:val="auto"/>
                <w:sz w:val="28"/>
                <w:szCs w:val="24"/>
                <w:lang w:val="en-US"/>
              </w:rPr>
              <w:t>:</w:t>
            </w:r>
            <w:r w:rsidRPr="00180769">
              <w:rPr>
                <w:rFonts w:eastAsia="Aptos" w:cs="Times New Roman"/>
                <w:color w:val="auto"/>
                <w:sz w:val="28"/>
                <w:szCs w:val="24"/>
                <w:lang w:val="en-US"/>
              </w:rPr>
              <w:t xml:space="preserve"> </w:t>
            </w:r>
            <w:r w:rsidRPr="00180769">
              <w:rPr>
                <w:rFonts w:eastAsia="Aptos" w:cs="Times New Roman"/>
                <w:color w:val="auto"/>
                <w:lang w:val="en-US"/>
              </w:rPr>
              <w:t>During my level 4 internship at a hotel restaurant, I was faced with an incident that showed how cultural misunderstandings can occur. A person from a Spanish-speaking country requested a traditional dish that was not on the menu. The waiter was not fluent in Spanish so he did not understand what the customer was asking and therefore the communication was interrupted (</w:t>
            </w:r>
            <w:r w:rsidRPr="00180769">
              <w:rPr>
                <w:rFonts w:eastAsia="Aptos" w:cs="Times New Roman"/>
                <w:color w:val="auto"/>
              </w:rPr>
              <w:t>Hofstede, 2018)</w:t>
            </w:r>
            <w:r w:rsidRPr="00180769">
              <w:rPr>
                <w:rFonts w:eastAsia="Aptos" w:cs="Times New Roman"/>
                <w:color w:val="auto"/>
                <w:lang w:val="en-US"/>
              </w:rPr>
              <w:t>. This happened during dinner service and I witnessed this interaction between the guest and the waiter.</w:t>
            </w:r>
            <w:r w:rsidRPr="00180769">
              <w:rPr>
                <w:rFonts w:eastAsia="Aptos" w:cs="Times New Roman"/>
                <w:color w:val="auto"/>
              </w:rPr>
              <w:t xml:space="preserve"> </w:t>
            </w:r>
          </w:p>
          <w:p w14:paraId="4709E8CC" w14:textId="77777777" w:rsidR="00180769" w:rsidRPr="00180769" w:rsidRDefault="00180769" w:rsidP="00180769">
            <w:pPr>
              <w:spacing w:line="360" w:lineRule="auto"/>
              <w:jc w:val="both"/>
              <w:rPr>
                <w:rFonts w:eastAsia="Aptos" w:cs="Times New Roman"/>
                <w:color w:val="auto"/>
                <w:lang w:val="en-US"/>
              </w:rPr>
            </w:pPr>
            <w:bookmarkStart w:id="2" w:name="_Toc158329502"/>
            <w:r w:rsidRPr="00180769">
              <w:rPr>
                <w:rFonts w:eastAsia="Times New Roman" w:cs="Times New Roman"/>
                <w:b/>
                <w:color w:val="0F4761"/>
                <w:sz w:val="28"/>
                <w:szCs w:val="28"/>
              </w:rPr>
              <w:t>Evaluation</w:t>
            </w:r>
            <w:bookmarkEnd w:id="2"/>
            <w:r w:rsidRPr="00180769">
              <w:rPr>
                <w:rFonts w:eastAsia="Aptos" w:cs="Times New Roman"/>
                <w:b/>
                <w:bCs/>
                <w:color w:val="auto"/>
                <w:sz w:val="28"/>
                <w:szCs w:val="24"/>
                <w:lang w:val="en-US"/>
              </w:rPr>
              <w:t>:</w:t>
            </w:r>
            <w:r w:rsidRPr="00180769">
              <w:rPr>
                <w:rFonts w:eastAsia="Aptos" w:cs="Times New Roman"/>
                <w:color w:val="auto"/>
                <w:sz w:val="28"/>
                <w:szCs w:val="24"/>
                <w:lang w:val="en-US"/>
              </w:rPr>
              <w:t xml:space="preserve"> </w:t>
            </w:r>
            <w:r w:rsidRPr="00180769">
              <w:rPr>
                <w:rFonts w:eastAsia="Aptos" w:cs="Times New Roman"/>
                <w:color w:val="auto"/>
                <w:lang w:val="en-US"/>
              </w:rPr>
              <w:t xml:space="preserve">Cultural misjudgment was a result of the server's poor Spanish language skills. Customers' expectations of finding a traditional dish that's not on the menu are reasonable, but communication can be difficult due to language barriers. This case highlights </w:t>
            </w:r>
            <w:r w:rsidRPr="00180769">
              <w:rPr>
                <w:rFonts w:eastAsia="Aptos" w:cs="Times New Roman"/>
                <w:color w:val="auto"/>
                <w:lang w:val="en-US"/>
              </w:rPr>
              <w:lastRenderedPageBreak/>
              <w:t>the need for a good language training program for all restaurant employees so they can serve different customers.</w:t>
            </w:r>
          </w:p>
          <w:p w14:paraId="6234C22F" w14:textId="77777777" w:rsidR="00180769" w:rsidRPr="00180769" w:rsidRDefault="00180769" w:rsidP="00180769">
            <w:pPr>
              <w:spacing w:line="360" w:lineRule="auto"/>
              <w:jc w:val="both"/>
              <w:rPr>
                <w:rFonts w:eastAsia="Aptos" w:cs="Times New Roman"/>
                <w:color w:val="auto"/>
                <w:lang w:val="en-US"/>
              </w:rPr>
            </w:pPr>
            <w:bookmarkStart w:id="3" w:name="_Toc158329503"/>
            <w:r w:rsidRPr="00180769">
              <w:rPr>
                <w:rFonts w:eastAsia="Times New Roman" w:cs="Times New Roman"/>
                <w:b/>
                <w:color w:val="0F4761"/>
                <w:sz w:val="28"/>
                <w:szCs w:val="28"/>
              </w:rPr>
              <w:t>Analysis</w:t>
            </w:r>
            <w:bookmarkEnd w:id="3"/>
            <w:r w:rsidRPr="00180769">
              <w:rPr>
                <w:rFonts w:eastAsia="Aptos" w:cs="Times New Roman"/>
                <w:b/>
                <w:bCs/>
                <w:color w:val="auto"/>
                <w:sz w:val="28"/>
                <w:szCs w:val="24"/>
                <w:lang w:val="en-US"/>
              </w:rPr>
              <w:t>:</w:t>
            </w:r>
            <w:r w:rsidRPr="00180769">
              <w:rPr>
                <w:rFonts w:eastAsia="Aptos" w:cs="Times New Roman"/>
                <w:color w:val="auto"/>
                <w:sz w:val="28"/>
                <w:szCs w:val="24"/>
                <w:lang w:val="en-US"/>
              </w:rPr>
              <w:t xml:space="preserve"> </w:t>
            </w:r>
            <w:r w:rsidRPr="00180769">
              <w:rPr>
                <w:rFonts w:eastAsia="Aptos" w:cs="Times New Roman"/>
                <w:color w:val="auto"/>
                <w:lang w:val="en-US"/>
              </w:rPr>
              <w:t>Thinking about this situation, it became clear that my assumptions about the team members' language proficiency did not meet the needs of the international guests. The lack of a suitable protocol to address language barriers is one of the factors leading to communication breakdown (</w:t>
            </w:r>
            <w:proofErr w:type="spellStart"/>
            <w:r w:rsidRPr="00180769">
              <w:rPr>
                <w:rFonts w:eastAsia="Aptos" w:cs="Times New Roman"/>
                <w:color w:val="auto"/>
              </w:rPr>
              <w:t>Gudykunst</w:t>
            </w:r>
            <w:proofErr w:type="spellEnd"/>
            <w:r w:rsidRPr="00180769">
              <w:rPr>
                <w:rFonts w:eastAsia="Aptos" w:cs="Times New Roman"/>
                <w:color w:val="auto"/>
              </w:rPr>
              <w:t>, 2014)</w:t>
            </w:r>
            <w:r w:rsidRPr="00180769">
              <w:rPr>
                <w:rFonts w:eastAsia="Aptos" w:cs="Times New Roman"/>
                <w:color w:val="auto"/>
                <w:lang w:val="en-US"/>
              </w:rPr>
              <w:t>. For this reason, I realized the need to have a more inclusive approach when it comes to language training because of our clientele’s linguistic diversity.</w:t>
            </w:r>
          </w:p>
          <w:p w14:paraId="1D0A6A61" w14:textId="77777777" w:rsidR="00180769" w:rsidRPr="00180769" w:rsidRDefault="00180769" w:rsidP="00180769">
            <w:pPr>
              <w:spacing w:line="360" w:lineRule="auto"/>
              <w:jc w:val="both"/>
              <w:rPr>
                <w:rFonts w:eastAsia="Aptos" w:cs="Times New Roman"/>
                <w:color w:val="auto"/>
                <w:lang w:val="en-US"/>
              </w:rPr>
            </w:pPr>
            <w:bookmarkStart w:id="4" w:name="_Toc158329504"/>
            <w:r w:rsidRPr="00180769">
              <w:rPr>
                <w:rFonts w:eastAsia="Times New Roman" w:cs="Times New Roman"/>
                <w:b/>
                <w:color w:val="0F4761"/>
                <w:sz w:val="28"/>
                <w:szCs w:val="28"/>
              </w:rPr>
              <w:t>Conclusion</w:t>
            </w:r>
            <w:bookmarkEnd w:id="4"/>
            <w:r w:rsidRPr="00180769">
              <w:rPr>
                <w:rFonts w:eastAsia="Aptos" w:cs="Times New Roman"/>
                <w:b/>
                <w:bCs/>
                <w:color w:val="auto"/>
                <w:sz w:val="28"/>
                <w:szCs w:val="24"/>
                <w:lang w:val="en-US"/>
              </w:rPr>
              <w:t>:</w:t>
            </w:r>
            <w:r w:rsidRPr="00180769">
              <w:rPr>
                <w:rFonts w:eastAsia="Aptos" w:cs="Times New Roman"/>
                <w:color w:val="auto"/>
                <w:sz w:val="28"/>
                <w:szCs w:val="24"/>
                <w:lang w:val="en-US"/>
              </w:rPr>
              <w:t xml:space="preserve"> </w:t>
            </w:r>
            <w:r w:rsidRPr="00180769">
              <w:rPr>
                <w:rFonts w:eastAsia="Aptos" w:cs="Times New Roman"/>
                <w:color w:val="auto"/>
                <w:lang w:val="en-US"/>
              </w:rPr>
              <w:t>To avoid such cultural misconceptions in the future, I need to pay attention to several aspects. To begin with, I should promote language training programs for all staff members focusing on the languages spoken by our guests more often. Secondly, one must make a standardized procedure of dealing with language barriers- for instance by using translation tools or bilingual team members. Lastly, the development of a cultural awareness attitude among employees can promote an inclusive and accepting environment for guests from different backgrounds (</w:t>
            </w:r>
            <w:r w:rsidRPr="00180769">
              <w:rPr>
                <w:rFonts w:eastAsia="Aptos" w:cs="Times New Roman"/>
                <w:color w:val="auto"/>
              </w:rPr>
              <w:t>Inglehart, 2020)</w:t>
            </w:r>
            <w:r w:rsidRPr="00180769">
              <w:rPr>
                <w:rFonts w:eastAsia="Aptos" w:cs="Times New Roman"/>
                <w:color w:val="auto"/>
                <w:lang w:val="en-US"/>
              </w:rPr>
              <w:t xml:space="preserve">. </w:t>
            </w:r>
          </w:p>
          <w:p w14:paraId="339FD4E5" w14:textId="77777777" w:rsidR="00180769" w:rsidRPr="00180769" w:rsidRDefault="00180769" w:rsidP="00180769">
            <w:pPr>
              <w:spacing w:line="360" w:lineRule="auto"/>
              <w:jc w:val="both"/>
              <w:rPr>
                <w:rFonts w:eastAsia="Aptos" w:cs="Times New Roman"/>
                <w:b/>
                <w:bCs/>
                <w:color w:val="auto"/>
                <w:sz w:val="28"/>
                <w:szCs w:val="24"/>
                <w:lang w:val="en-US"/>
              </w:rPr>
            </w:pPr>
            <w:bookmarkStart w:id="5" w:name="_Toc158329505"/>
            <w:r w:rsidRPr="00180769">
              <w:rPr>
                <w:rFonts w:eastAsia="Times New Roman" w:cs="Times New Roman"/>
                <w:b/>
                <w:color w:val="0F4761"/>
                <w:sz w:val="26"/>
                <w:szCs w:val="26"/>
              </w:rPr>
              <w:t>Action Plan</w:t>
            </w:r>
            <w:bookmarkEnd w:id="5"/>
            <w:r w:rsidRPr="00180769">
              <w:rPr>
                <w:rFonts w:eastAsia="Aptos" w:cs="Times New Roman"/>
                <w:b/>
                <w:bCs/>
                <w:color w:val="auto"/>
                <w:sz w:val="28"/>
                <w:szCs w:val="24"/>
                <w:lang w:val="en-US"/>
              </w:rPr>
              <w:t>:</w:t>
            </w:r>
          </w:p>
          <w:p w14:paraId="15B71DE0" w14:textId="77777777" w:rsidR="00180769" w:rsidRPr="00180769" w:rsidRDefault="00180769" w:rsidP="00180769">
            <w:pPr>
              <w:numPr>
                <w:ilvl w:val="0"/>
                <w:numId w:val="1"/>
              </w:numPr>
              <w:spacing w:line="360" w:lineRule="auto"/>
              <w:contextualSpacing/>
              <w:jc w:val="both"/>
              <w:rPr>
                <w:rFonts w:eastAsia="Aptos" w:cs="Times New Roman"/>
                <w:color w:val="auto"/>
                <w:lang w:val="en-US"/>
              </w:rPr>
            </w:pPr>
            <w:r w:rsidRPr="00180769">
              <w:rPr>
                <w:rFonts w:eastAsia="Aptos" w:cs="Times New Roman"/>
                <w:color w:val="auto"/>
                <w:lang w:val="en-US"/>
              </w:rPr>
              <w:t>Start talks with management concerning the introduction of weekly language training sessions for all employees in the restaurant.</w:t>
            </w:r>
          </w:p>
          <w:p w14:paraId="2D01D532" w14:textId="77777777" w:rsidR="00180769" w:rsidRPr="00180769" w:rsidRDefault="00180769" w:rsidP="00180769">
            <w:pPr>
              <w:numPr>
                <w:ilvl w:val="0"/>
                <w:numId w:val="1"/>
              </w:numPr>
              <w:spacing w:line="360" w:lineRule="auto"/>
              <w:contextualSpacing/>
              <w:jc w:val="both"/>
              <w:rPr>
                <w:rFonts w:eastAsia="Aptos" w:cs="Times New Roman"/>
                <w:color w:val="auto"/>
                <w:lang w:val="en-US"/>
              </w:rPr>
            </w:pPr>
            <w:r w:rsidRPr="00180769">
              <w:rPr>
                <w:rFonts w:eastAsia="Aptos" w:cs="Times New Roman"/>
                <w:color w:val="auto"/>
                <w:lang w:val="en-US"/>
              </w:rPr>
              <w:t>Suggest establishing a protocol for language barriers, such as using translation tools and calling bilingual employees if necessary.</w:t>
            </w:r>
          </w:p>
          <w:p w14:paraId="6423AD4C" w14:textId="0FD3A853" w:rsidR="00DA485D" w:rsidRPr="00E95FE6" w:rsidRDefault="00180769" w:rsidP="00180769">
            <w:pPr>
              <w:rPr>
                <w:b/>
                <w:bCs/>
                <w:i/>
                <w:iCs/>
                <w:color w:val="BFBFBF" w:themeColor="background1" w:themeShade="BF"/>
                <w:sz w:val="28"/>
                <w:szCs w:val="24"/>
              </w:rPr>
            </w:pPr>
            <w:r w:rsidRPr="00180769">
              <w:rPr>
                <w:rFonts w:eastAsia="Aptos" w:cs="Times New Roman"/>
                <w:color w:val="auto"/>
                <w:lang w:val="en-US"/>
              </w:rPr>
              <w:t>Promote initiatives to create an awareness program on culture that will make the staff more aware of different guests’ needs so as they can provide a service for all.</w:t>
            </w:r>
            <w:r w:rsidRPr="00180769">
              <w:rPr>
                <w:rFonts w:eastAsia="Aptos" w:cs="Times New Roman"/>
                <w:color w:val="auto"/>
                <w:lang w:val="en-US"/>
              </w:rPr>
              <w:br/>
            </w:r>
            <w:r w:rsidRPr="00180769">
              <w:rPr>
                <w:b/>
                <w:bCs/>
                <w:i/>
                <w:iCs/>
                <w:color w:val="BFBFBF"/>
                <w:sz w:val="28"/>
                <w:szCs w:val="24"/>
              </w:rPr>
              <w:t xml:space="preserve"> </w:t>
            </w:r>
            <w:r w:rsidR="00E95FE6" w:rsidRPr="00E95FE6">
              <w:rPr>
                <w:b/>
                <w:bCs/>
                <w:i/>
                <w:iCs/>
                <w:color w:val="BFBFBF" w:themeColor="background1" w:themeShade="BF"/>
                <w:sz w:val="28"/>
                <w:szCs w:val="24"/>
              </w:rPr>
              <w:t>[</w:t>
            </w:r>
            <w:r w:rsidR="00E95FE6" w:rsidRPr="00180769">
              <w:rPr>
                <w:color w:val="BFBFBF" w:themeColor="background1" w:themeShade="BF"/>
              </w:rPr>
              <w:t>insert</w:t>
            </w:r>
            <w:r w:rsidR="003164B2">
              <w:rPr>
                <w:b/>
                <w:bCs/>
                <w:i/>
                <w:iCs/>
                <w:color w:val="BFBFBF" w:themeColor="background1" w:themeShade="BF"/>
                <w:sz w:val="28"/>
                <w:szCs w:val="24"/>
              </w:rPr>
              <w:t xml:space="preserve"> written</w:t>
            </w:r>
            <w:r w:rsidR="00E95FE6" w:rsidRPr="00E95FE6">
              <w:rPr>
                <w:b/>
                <w:bCs/>
                <w:i/>
                <w:iCs/>
                <w:color w:val="BFBFBF" w:themeColor="background1" w:themeShade="BF"/>
                <w:sz w:val="28"/>
                <w:szCs w:val="24"/>
              </w:rPr>
              <w:t xml:space="preserve"> text]</w:t>
            </w:r>
          </w:p>
          <w:p w14:paraId="49CFDEEE" w14:textId="77777777" w:rsidR="00136D1F" w:rsidRDefault="00136D1F" w:rsidP="007C2128">
            <w:pPr>
              <w:rPr>
                <w:b/>
                <w:bCs/>
                <w:sz w:val="28"/>
                <w:szCs w:val="24"/>
              </w:rPr>
            </w:pPr>
          </w:p>
          <w:p w14:paraId="036CC918" w14:textId="586AA2D3" w:rsidR="00085A4E" w:rsidRDefault="003164B2" w:rsidP="007C2128">
            <w:pPr>
              <w:rPr>
                <w:b/>
                <w:bCs/>
                <w:sz w:val="28"/>
                <w:szCs w:val="24"/>
              </w:rPr>
            </w:pPr>
            <w:r>
              <w:rPr>
                <w:b/>
                <w:bCs/>
                <w:sz w:val="28"/>
                <w:szCs w:val="24"/>
              </w:rPr>
              <w:t>References:</w:t>
            </w:r>
          </w:p>
          <w:p w14:paraId="0D099E12" w14:textId="77777777" w:rsidR="00180769" w:rsidRDefault="00180769" w:rsidP="007C2128">
            <w:proofErr w:type="spellStart"/>
            <w:r w:rsidRPr="00180769">
              <w:t>Gudykunst</w:t>
            </w:r>
            <w:proofErr w:type="spellEnd"/>
            <w:r w:rsidRPr="00180769">
              <w:t>, W. B., &amp; Kim, Y. Y. (2014). Communicating with Strangers: An Approach to Intercultural Communication. McGraw-Hill.</w:t>
            </w:r>
          </w:p>
          <w:p w14:paraId="4501CE90" w14:textId="77777777" w:rsidR="00180769" w:rsidRPr="00180769" w:rsidRDefault="00180769" w:rsidP="00180769">
            <w:pPr>
              <w:spacing w:line="360" w:lineRule="auto"/>
              <w:jc w:val="both"/>
              <w:rPr>
                <w:rFonts w:eastAsia="Aptos" w:cs="Times New Roman"/>
                <w:color w:val="auto"/>
                <w:lang w:val="en-US"/>
              </w:rPr>
            </w:pPr>
            <w:r w:rsidRPr="00180769">
              <w:rPr>
                <w:rFonts w:eastAsia="Aptos" w:cs="Times New Roman"/>
                <w:color w:val="auto"/>
                <w:lang w:val="en-US"/>
              </w:rPr>
              <w:t>Hofstede, G. (2018). Culture's Consequences: International Differences in Work-Related Values. Sage Publications.</w:t>
            </w:r>
          </w:p>
          <w:p w14:paraId="715E42BA" w14:textId="77777777" w:rsidR="00180769" w:rsidRPr="00180769" w:rsidRDefault="00180769" w:rsidP="007C2128">
            <w:r w:rsidRPr="00180769">
              <w:t>Inglehart, R., &amp; Baker, W. E. (2020). Modernization, Cultural Change, and the Persistence of Traditional Values. American Sociological Review, 65(1), 19-51.</w:t>
            </w:r>
          </w:p>
          <w:p w14:paraId="7713527D" w14:textId="77777777" w:rsidR="0064455E" w:rsidRDefault="0064455E" w:rsidP="007C2128">
            <w:pPr>
              <w:rPr>
                <w:b/>
                <w:bCs/>
                <w:sz w:val="28"/>
                <w:szCs w:val="24"/>
              </w:rPr>
            </w:pPr>
          </w:p>
          <w:p w14:paraId="1A791157" w14:textId="77777777" w:rsidR="0064455E" w:rsidRDefault="0064455E" w:rsidP="007C2128">
            <w:pPr>
              <w:rPr>
                <w:b/>
                <w:bCs/>
                <w:sz w:val="28"/>
                <w:szCs w:val="24"/>
              </w:rPr>
            </w:pPr>
          </w:p>
          <w:p w14:paraId="20F303B5" w14:textId="77777777" w:rsidR="0064455E" w:rsidRDefault="0064455E" w:rsidP="007C2128">
            <w:pPr>
              <w:rPr>
                <w:b/>
                <w:bCs/>
                <w:sz w:val="28"/>
                <w:szCs w:val="24"/>
              </w:rPr>
            </w:pPr>
          </w:p>
          <w:p w14:paraId="353BE8D3" w14:textId="77777777" w:rsidR="005C77A4" w:rsidRDefault="005C77A4" w:rsidP="007C2128">
            <w:pPr>
              <w:rPr>
                <w:b/>
                <w:bCs/>
                <w:sz w:val="28"/>
                <w:szCs w:val="24"/>
              </w:rPr>
            </w:pPr>
          </w:p>
          <w:p w14:paraId="31B07BB9" w14:textId="77777777" w:rsidR="005C77A4" w:rsidRDefault="005C77A4" w:rsidP="007C2128">
            <w:pPr>
              <w:rPr>
                <w:b/>
                <w:bCs/>
                <w:sz w:val="28"/>
                <w:szCs w:val="24"/>
              </w:rPr>
            </w:pPr>
          </w:p>
          <w:p w14:paraId="672B87DF" w14:textId="77777777" w:rsidR="0064455E" w:rsidRDefault="0064455E" w:rsidP="007C2128">
            <w:pPr>
              <w:rPr>
                <w:b/>
                <w:bCs/>
                <w:sz w:val="28"/>
                <w:szCs w:val="24"/>
              </w:rPr>
            </w:pPr>
          </w:p>
          <w:p w14:paraId="44A016D5" w14:textId="77777777" w:rsidR="00DA485D" w:rsidRDefault="00DA485D" w:rsidP="007C2128">
            <w:pPr>
              <w:rPr>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Default="00723301" w:rsidP="005C77A4">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proofErr w:type="gramStart"/>
            <w:r>
              <w:rPr>
                <w:b/>
                <w:bCs/>
                <w:sz w:val="28"/>
                <w:szCs w:val="24"/>
              </w:rPr>
              <w:t>)</w:t>
            </w:r>
            <w:r w:rsidR="00B3346C">
              <w:rPr>
                <w:b/>
                <w:bCs/>
                <w:sz w:val="28"/>
                <w:szCs w:val="24"/>
              </w:rPr>
              <w:t xml:space="preserve"> :</w:t>
            </w:r>
            <w:proofErr w:type="gramEnd"/>
          </w:p>
          <w:p w14:paraId="5E40030F" w14:textId="77777777" w:rsidR="00180769" w:rsidRPr="00180769" w:rsidRDefault="00180769" w:rsidP="00180769">
            <w:pPr>
              <w:spacing w:line="360" w:lineRule="auto"/>
              <w:jc w:val="both"/>
              <w:rPr>
                <w:rFonts w:eastAsia="Aptos" w:cs="Times New Roman"/>
                <w:color w:val="auto"/>
                <w:lang w:val="en-US"/>
              </w:rPr>
            </w:pPr>
            <w:bookmarkStart w:id="6" w:name="_Toc158329507"/>
            <w:r w:rsidRPr="00180769">
              <w:rPr>
                <w:rFonts w:eastAsia="Times New Roman" w:cs="Times New Roman"/>
                <w:b/>
                <w:color w:val="0F4761"/>
                <w:sz w:val="26"/>
                <w:szCs w:val="26"/>
              </w:rPr>
              <w:t>Introduction</w:t>
            </w:r>
            <w:bookmarkEnd w:id="6"/>
            <w:r w:rsidRPr="00180769">
              <w:rPr>
                <w:rFonts w:eastAsia="Aptos" w:cs="Times New Roman"/>
                <w:b/>
                <w:bCs/>
                <w:color w:val="auto"/>
                <w:sz w:val="28"/>
                <w:szCs w:val="24"/>
                <w:lang w:val="en-US"/>
              </w:rPr>
              <w:t>:</w:t>
            </w:r>
            <w:r w:rsidRPr="00180769">
              <w:rPr>
                <w:rFonts w:eastAsia="Aptos" w:cs="Times New Roman"/>
                <w:color w:val="auto"/>
                <w:sz w:val="28"/>
                <w:szCs w:val="24"/>
                <w:lang w:val="en-US"/>
              </w:rPr>
              <w:t xml:space="preserve"> </w:t>
            </w:r>
            <w:r w:rsidRPr="00180769">
              <w:rPr>
                <w:rFonts w:eastAsia="Aptos" w:cs="Times New Roman"/>
                <w:color w:val="auto"/>
                <w:lang w:val="en-US"/>
              </w:rPr>
              <w:t>After a recent cultural misinterpretation witnessed at the dinner service, it is critical to introduce an intensive training plan in our Level 4 Placement Hotel. The event brought forward a need of better language skills and cultural competence among restaurant employees to allow effective communication with people from various backgrounds (Byram, 2018). This training plan is designed to provide every employee with the required skills that are needed in dealing with similar cases in the future hence making an environment more accommodating.</w:t>
            </w:r>
          </w:p>
          <w:p w14:paraId="36C029D2" w14:textId="3A226AEB" w:rsidR="00A135A5" w:rsidRPr="00180769" w:rsidRDefault="00180769" w:rsidP="00180769">
            <w:pPr>
              <w:spacing w:line="360" w:lineRule="auto"/>
              <w:jc w:val="both"/>
              <w:rPr>
                <w:rFonts w:eastAsia="Aptos" w:cs="Times New Roman"/>
                <w:color w:val="auto"/>
                <w:lang w:val="en-US"/>
              </w:rPr>
            </w:pPr>
            <w:bookmarkStart w:id="7" w:name="_Toc158329508"/>
            <w:r w:rsidRPr="00180769">
              <w:rPr>
                <w:rFonts w:eastAsia="Times New Roman" w:cs="Times New Roman"/>
                <w:b/>
                <w:color w:val="0F4761"/>
                <w:sz w:val="28"/>
                <w:szCs w:val="28"/>
              </w:rPr>
              <w:t>Objective</w:t>
            </w:r>
            <w:bookmarkEnd w:id="7"/>
            <w:r w:rsidRPr="00180769">
              <w:rPr>
                <w:rFonts w:eastAsia="Aptos" w:cs="Times New Roman"/>
                <w:b/>
                <w:bCs/>
                <w:color w:val="auto"/>
                <w:sz w:val="28"/>
                <w:szCs w:val="24"/>
                <w:lang w:val="en-US"/>
              </w:rPr>
              <w:t>:</w:t>
            </w:r>
            <w:r w:rsidRPr="00180769">
              <w:rPr>
                <w:rFonts w:eastAsia="Aptos" w:cs="Times New Roman"/>
                <w:color w:val="auto"/>
                <w:sz w:val="28"/>
                <w:szCs w:val="24"/>
                <w:lang w:val="en-US"/>
              </w:rPr>
              <w:t xml:space="preserve"> </w:t>
            </w:r>
            <w:r w:rsidRPr="00180769">
              <w:rPr>
                <w:rFonts w:eastAsia="Aptos" w:cs="Times New Roman"/>
                <w:color w:val="auto"/>
                <w:lang w:val="en-US"/>
              </w:rPr>
              <w:t>The main objective of this training plan is to improve language competency and cultural sensitivity among the restaurant staff, allowing them to communicate with guests from different cultures (</w:t>
            </w:r>
            <w:r w:rsidRPr="00180769">
              <w:rPr>
                <w:rFonts w:eastAsia="Aptos" w:cs="Times New Roman"/>
                <w:color w:val="auto"/>
              </w:rPr>
              <w:t>Fantini, 2016)</w:t>
            </w:r>
            <w:r w:rsidRPr="00180769">
              <w:rPr>
                <w:rFonts w:eastAsia="Aptos" w:cs="Times New Roman"/>
                <w:color w:val="auto"/>
                <w:lang w:val="en-US"/>
              </w:rPr>
              <w:t>.</w:t>
            </w:r>
          </w:p>
          <w:p w14:paraId="1F51BD1E" w14:textId="357B2AB3" w:rsidR="00723301" w:rsidRDefault="00723301" w:rsidP="005C77A4">
            <w:pPr>
              <w:rPr>
                <w:b/>
                <w:bCs/>
                <w:sz w:val="28"/>
                <w:szCs w:val="24"/>
              </w:rPr>
            </w:pPr>
            <w:r>
              <w:rPr>
                <w:b/>
                <w:bCs/>
                <w:sz w:val="28"/>
                <w:szCs w:val="24"/>
              </w:rPr>
              <w:t>Training plan (Why/What</w:t>
            </w:r>
            <w:r w:rsidR="00A135A5">
              <w:rPr>
                <w:b/>
                <w:bCs/>
                <w:sz w:val="28"/>
                <w:szCs w:val="24"/>
              </w:rPr>
              <w:t>/</w:t>
            </w:r>
            <w:r>
              <w:rPr>
                <w:b/>
                <w:bCs/>
                <w:sz w:val="28"/>
                <w:szCs w:val="24"/>
              </w:rPr>
              <w:t>/Who/Where/When):</w:t>
            </w:r>
          </w:p>
          <w:p w14:paraId="3CA4B179" w14:textId="77777777" w:rsidR="00180769" w:rsidRPr="00180769" w:rsidRDefault="00180769" w:rsidP="00180769">
            <w:pPr>
              <w:keepNext/>
              <w:keepLines/>
              <w:spacing w:before="40" w:after="0"/>
              <w:outlineLvl w:val="1"/>
              <w:rPr>
                <w:rFonts w:eastAsia="Times New Roman" w:cs="Times New Roman"/>
                <w:b/>
                <w:color w:val="0F4761"/>
                <w:sz w:val="26"/>
                <w:szCs w:val="26"/>
                <w:lang w:val="en-US"/>
              </w:rPr>
            </w:pPr>
            <w:bookmarkStart w:id="8" w:name="_Toc158329509"/>
            <w:r w:rsidRPr="00180769">
              <w:rPr>
                <w:rFonts w:eastAsia="Times New Roman" w:cs="Times New Roman"/>
                <w:b/>
                <w:color w:val="0F4761"/>
                <w:sz w:val="26"/>
                <w:szCs w:val="26"/>
                <w:lang w:val="en-US"/>
              </w:rPr>
              <w:t>Training Components</w:t>
            </w:r>
            <w:bookmarkEnd w:id="8"/>
          </w:p>
          <w:p w14:paraId="153943EE" w14:textId="77777777" w:rsidR="00180769" w:rsidRPr="00180769" w:rsidRDefault="00180769" w:rsidP="00180769">
            <w:pPr>
              <w:rPr>
                <w:rFonts w:eastAsia="Aptos" w:cs="Times New Roman"/>
                <w:color w:val="auto"/>
                <w:lang w:val="en-US"/>
              </w:rPr>
            </w:pPr>
          </w:p>
          <w:p w14:paraId="50EFB430" w14:textId="77777777" w:rsidR="00180769" w:rsidRPr="00180769" w:rsidRDefault="00180769" w:rsidP="00180769">
            <w:pPr>
              <w:numPr>
                <w:ilvl w:val="0"/>
                <w:numId w:val="2"/>
              </w:numPr>
              <w:spacing w:line="360" w:lineRule="auto"/>
              <w:jc w:val="both"/>
              <w:rPr>
                <w:rFonts w:eastAsia="Aptos" w:cs="Times New Roman"/>
                <w:color w:val="auto"/>
                <w:lang w:val="en-US"/>
              </w:rPr>
            </w:pPr>
            <w:r w:rsidRPr="00180769">
              <w:rPr>
                <w:rFonts w:eastAsia="Aptos" w:cs="Times New Roman"/>
                <w:b/>
                <w:bCs/>
                <w:color w:val="auto"/>
                <w:lang w:val="en-US"/>
              </w:rPr>
              <w:t>Language Proficiency Training:</w:t>
            </w:r>
          </w:p>
          <w:p w14:paraId="16E06E28" w14:textId="77777777" w:rsidR="00180769" w:rsidRPr="00180769" w:rsidRDefault="00180769" w:rsidP="00180769">
            <w:pPr>
              <w:numPr>
                <w:ilvl w:val="0"/>
                <w:numId w:val="5"/>
              </w:numPr>
              <w:spacing w:line="360" w:lineRule="auto"/>
              <w:contextualSpacing/>
              <w:jc w:val="both"/>
              <w:rPr>
                <w:rFonts w:eastAsia="Aptos" w:cs="Times New Roman"/>
                <w:color w:val="auto"/>
                <w:lang w:val="en-US"/>
              </w:rPr>
            </w:pPr>
            <w:r w:rsidRPr="00180769">
              <w:rPr>
                <w:rFonts w:eastAsia="Aptos" w:cs="Times New Roman"/>
                <w:color w:val="auto"/>
                <w:lang w:val="en-US"/>
              </w:rPr>
              <w:t>Work with language experts or language schools to provide staff with regular training sessions in the languages ​​most popular with our international guests.</w:t>
            </w:r>
          </w:p>
          <w:p w14:paraId="3AEEAA68" w14:textId="77777777" w:rsidR="00180769" w:rsidRPr="00180769" w:rsidRDefault="00180769" w:rsidP="00180769">
            <w:pPr>
              <w:numPr>
                <w:ilvl w:val="0"/>
                <w:numId w:val="5"/>
              </w:numPr>
              <w:spacing w:line="360" w:lineRule="auto"/>
              <w:contextualSpacing/>
              <w:jc w:val="both"/>
              <w:rPr>
                <w:rFonts w:eastAsia="Aptos" w:cs="Times New Roman"/>
                <w:color w:val="auto"/>
                <w:lang w:val="en-US"/>
              </w:rPr>
            </w:pPr>
            <w:r w:rsidRPr="00180769">
              <w:rPr>
                <w:rFonts w:eastAsia="Aptos" w:cs="Times New Roman"/>
                <w:color w:val="auto"/>
                <w:lang w:val="en-US"/>
              </w:rPr>
              <w:lastRenderedPageBreak/>
              <w:t>Introduce specialized language courses, such as Spanish, to address the situation described in my mind about the staff's ability to understand and respond appropriately to guests (Fantini, 2016).</w:t>
            </w:r>
          </w:p>
          <w:p w14:paraId="710C2242" w14:textId="77777777" w:rsidR="00180769" w:rsidRPr="00180769" w:rsidRDefault="00180769" w:rsidP="00180769">
            <w:pPr>
              <w:numPr>
                <w:ilvl w:val="0"/>
                <w:numId w:val="5"/>
              </w:numPr>
              <w:spacing w:line="360" w:lineRule="auto"/>
              <w:contextualSpacing/>
              <w:jc w:val="both"/>
              <w:rPr>
                <w:rFonts w:eastAsia="Aptos" w:cs="Times New Roman"/>
                <w:color w:val="auto"/>
                <w:lang w:val="en-US"/>
              </w:rPr>
            </w:pPr>
            <w:r w:rsidRPr="00180769">
              <w:rPr>
                <w:rFonts w:eastAsia="Aptos" w:cs="Times New Roman"/>
                <w:color w:val="auto"/>
                <w:lang w:val="en-US"/>
              </w:rPr>
              <w:t xml:space="preserve"> Includes practice exercises and role plays that simulate real-life situations, thereby building employees' confidence in using newly acquired language skills.</w:t>
            </w:r>
          </w:p>
          <w:p w14:paraId="798B2CF1" w14:textId="77777777" w:rsidR="00180769" w:rsidRPr="00180769" w:rsidRDefault="00180769" w:rsidP="00180769">
            <w:pPr>
              <w:numPr>
                <w:ilvl w:val="0"/>
                <w:numId w:val="2"/>
              </w:numPr>
              <w:spacing w:line="360" w:lineRule="auto"/>
              <w:jc w:val="both"/>
              <w:rPr>
                <w:rFonts w:eastAsia="Aptos" w:cs="Times New Roman"/>
                <w:color w:val="auto"/>
                <w:lang w:val="en-US"/>
              </w:rPr>
            </w:pPr>
            <w:r w:rsidRPr="00180769">
              <w:rPr>
                <w:rFonts w:eastAsia="Aptos" w:cs="Times New Roman"/>
                <w:b/>
                <w:bCs/>
                <w:color w:val="auto"/>
                <w:lang w:val="en-US"/>
              </w:rPr>
              <w:t>Cultural Awareness Program:</w:t>
            </w:r>
          </w:p>
          <w:p w14:paraId="6B481A33" w14:textId="77777777" w:rsidR="00180769" w:rsidRPr="00180769" w:rsidRDefault="00180769" w:rsidP="00180769">
            <w:pPr>
              <w:numPr>
                <w:ilvl w:val="0"/>
                <w:numId w:val="6"/>
              </w:numPr>
              <w:spacing w:line="360" w:lineRule="auto"/>
              <w:contextualSpacing/>
              <w:jc w:val="both"/>
              <w:rPr>
                <w:rFonts w:eastAsia="Aptos" w:cs="Times New Roman"/>
                <w:color w:val="auto"/>
                <w:lang w:val="en-US"/>
              </w:rPr>
            </w:pPr>
            <w:r w:rsidRPr="00180769">
              <w:rPr>
                <w:rFonts w:eastAsia="Aptos" w:cs="Times New Roman"/>
                <w:color w:val="auto"/>
                <w:lang w:val="en-US"/>
              </w:rPr>
              <w:t>Create a cultural awareness program to inform employees about the different norms, expectations and preferences of international visitors.</w:t>
            </w:r>
          </w:p>
          <w:p w14:paraId="48221215" w14:textId="77777777" w:rsidR="00180769" w:rsidRPr="00180769" w:rsidRDefault="00180769" w:rsidP="00180769">
            <w:pPr>
              <w:numPr>
                <w:ilvl w:val="0"/>
                <w:numId w:val="6"/>
              </w:numPr>
              <w:spacing w:line="360" w:lineRule="auto"/>
              <w:contextualSpacing/>
              <w:jc w:val="both"/>
              <w:rPr>
                <w:rFonts w:eastAsia="Aptos" w:cs="Times New Roman"/>
                <w:color w:val="auto"/>
                <w:lang w:val="en-US"/>
              </w:rPr>
            </w:pPr>
            <w:r w:rsidRPr="00180769">
              <w:rPr>
                <w:rFonts w:eastAsia="Aptos" w:cs="Times New Roman"/>
                <w:color w:val="auto"/>
                <w:lang w:val="en-US"/>
              </w:rPr>
              <w:t xml:space="preserve"> Include cultural sensitivity training to increase employee knowledge of nonverbal cues, communication styles, and dining etiquette in different cultures.</w:t>
            </w:r>
          </w:p>
          <w:p w14:paraId="5E1C9DB2" w14:textId="77777777" w:rsidR="00180769" w:rsidRPr="00180769" w:rsidRDefault="00180769" w:rsidP="00180769">
            <w:pPr>
              <w:numPr>
                <w:ilvl w:val="0"/>
                <w:numId w:val="6"/>
              </w:numPr>
              <w:spacing w:line="360" w:lineRule="auto"/>
              <w:contextualSpacing/>
              <w:jc w:val="both"/>
              <w:rPr>
                <w:rFonts w:eastAsia="Aptos" w:cs="Times New Roman"/>
                <w:color w:val="auto"/>
                <w:lang w:val="en-US"/>
              </w:rPr>
            </w:pPr>
            <w:r w:rsidRPr="00180769">
              <w:rPr>
                <w:rFonts w:eastAsia="Aptos" w:cs="Times New Roman"/>
                <w:color w:val="auto"/>
                <w:lang w:val="en-US"/>
              </w:rPr>
              <w:t xml:space="preserve"> Use case studies and customer testimonials to provide real-life examples of effective interactions that arise from cultural sensitivity.</w:t>
            </w:r>
          </w:p>
          <w:p w14:paraId="0ADAAF5A" w14:textId="77777777" w:rsidR="00180769" w:rsidRPr="00180769" w:rsidRDefault="00180769" w:rsidP="00180769">
            <w:pPr>
              <w:numPr>
                <w:ilvl w:val="0"/>
                <w:numId w:val="2"/>
              </w:numPr>
              <w:spacing w:line="360" w:lineRule="auto"/>
              <w:jc w:val="both"/>
              <w:rPr>
                <w:rFonts w:eastAsia="Aptos" w:cs="Times New Roman"/>
                <w:color w:val="auto"/>
                <w:lang w:val="en-US"/>
              </w:rPr>
            </w:pPr>
            <w:r w:rsidRPr="00180769">
              <w:rPr>
                <w:rFonts w:eastAsia="Aptos" w:cs="Times New Roman"/>
                <w:b/>
                <w:bCs/>
                <w:color w:val="auto"/>
                <w:lang w:val="en-US"/>
              </w:rPr>
              <w:t>Protocol for Handling Language Barriers:</w:t>
            </w:r>
          </w:p>
          <w:p w14:paraId="0285C293" w14:textId="77777777" w:rsidR="00180769" w:rsidRPr="00180769" w:rsidRDefault="00180769" w:rsidP="00180769">
            <w:pPr>
              <w:numPr>
                <w:ilvl w:val="0"/>
                <w:numId w:val="7"/>
              </w:numPr>
              <w:spacing w:line="360" w:lineRule="auto"/>
              <w:contextualSpacing/>
              <w:jc w:val="both"/>
              <w:rPr>
                <w:rFonts w:eastAsia="Aptos" w:cs="Times New Roman"/>
                <w:color w:val="auto"/>
                <w:lang w:val="en-US"/>
              </w:rPr>
            </w:pPr>
            <w:r w:rsidRPr="00180769">
              <w:rPr>
                <w:rFonts w:eastAsia="Aptos" w:cs="Times New Roman"/>
                <w:color w:val="auto"/>
                <w:lang w:val="en-US"/>
              </w:rPr>
              <w:t>Create a cultural awareness program to inform employees about the different norms, expectations and preferences of international visitors.</w:t>
            </w:r>
          </w:p>
          <w:p w14:paraId="608641B0" w14:textId="77777777" w:rsidR="00180769" w:rsidRPr="00180769" w:rsidRDefault="00180769" w:rsidP="00180769">
            <w:pPr>
              <w:numPr>
                <w:ilvl w:val="0"/>
                <w:numId w:val="7"/>
              </w:numPr>
              <w:spacing w:line="360" w:lineRule="auto"/>
              <w:contextualSpacing/>
              <w:jc w:val="both"/>
              <w:rPr>
                <w:rFonts w:eastAsia="Aptos" w:cs="Times New Roman"/>
                <w:color w:val="auto"/>
                <w:lang w:val="en-US"/>
              </w:rPr>
            </w:pPr>
            <w:r w:rsidRPr="00180769">
              <w:rPr>
                <w:rFonts w:eastAsia="Aptos" w:cs="Times New Roman"/>
                <w:color w:val="auto"/>
                <w:lang w:val="en-US"/>
              </w:rPr>
              <w:t xml:space="preserve"> Include cultural sensitivity training to increase employee knowledge of nonverbal cues, communication styles, and dining etiquette in different cultures.</w:t>
            </w:r>
          </w:p>
          <w:p w14:paraId="1992F74D" w14:textId="77777777" w:rsidR="00180769" w:rsidRPr="00180769" w:rsidRDefault="00180769" w:rsidP="00180769">
            <w:pPr>
              <w:numPr>
                <w:ilvl w:val="0"/>
                <w:numId w:val="7"/>
              </w:numPr>
              <w:spacing w:line="360" w:lineRule="auto"/>
              <w:contextualSpacing/>
              <w:jc w:val="both"/>
              <w:rPr>
                <w:rFonts w:eastAsia="Aptos" w:cs="Times New Roman"/>
                <w:color w:val="auto"/>
                <w:lang w:val="en-US"/>
              </w:rPr>
            </w:pPr>
            <w:r w:rsidRPr="00180769">
              <w:rPr>
                <w:rFonts w:eastAsia="Aptos" w:cs="Times New Roman"/>
                <w:color w:val="auto"/>
                <w:lang w:val="en-US"/>
              </w:rPr>
              <w:t xml:space="preserve"> Use case studies and customer testimonials to provide real-life examples of effective interactions that arise from cultural sensitivity (</w:t>
            </w:r>
            <w:r w:rsidRPr="00180769">
              <w:rPr>
                <w:rFonts w:eastAsia="Aptos" w:cs="Times New Roman"/>
                <w:color w:val="auto"/>
              </w:rPr>
              <w:t>Lustig, 2019)</w:t>
            </w:r>
            <w:r w:rsidRPr="00180769">
              <w:rPr>
                <w:rFonts w:eastAsia="Aptos" w:cs="Times New Roman"/>
                <w:color w:val="auto"/>
                <w:lang w:val="en-US"/>
              </w:rPr>
              <w:t>.</w:t>
            </w:r>
          </w:p>
          <w:p w14:paraId="362600D7" w14:textId="77777777" w:rsidR="00180769" w:rsidRPr="00180769" w:rsidRDefault="00180769" w:rsidP="00180769">
            <w:pPr>
              <w:numPr>
                <w:ilvl w:val="0"/>
                <w:numId w:val="2"/>
              </w:numPr>
              <w:spacing w:line="360" w:lineRule="auto"/>
              <w:jc w:val="both"/>
              <w:rPr>
                <w:rFonts w:eastAsia="Aptos" w:cs="Times New Roman"/>
                <w:color w:val="auto"/>
                <w:lang w:val="en-US"/>
              </w:rPr>
            </w:pPr>
            <w:r w:rsidRPr="00180769">
              <w:rPr>
                <w:rFonts w:eastAsia="Aptos" w:cs="Times New Roman"/>
                <w:b/>
                <w:bCs/>
                <w:color w:val="auto"/>
                <w:lang w:val="en-US"/>
              </w:rPr>
              <w:t>Implementation Timeline:</w:t>
            </w:r>
          </w:p>
          <w:p w14:paraId="6AFB16F6" w14:textId="77777777" w:rsidR="00180769" w:rsidRPr="00180769" w:rsidRDefault="00180769" w:rsidP="00180769">
            <w:pPr>
              <w:numPr>
                <w:ilvl w:val="0"/>
                <w:numId w:val="8"/>
              </w:numPr>
              <w:spacing w:line="360" w:lineRule="auto"/>
              <w:contextualSpacing/>
              <w:jc w:val="both"/>
              <w:rPr>
                <w:rFonts w:eastAsia="Aptos" w:cs="Times New Roman"/>
                <w:color w:val="auto"/>
                <w:lang w:val="en-US"/>
              </w:rPr>
            </w:pPr>
            <w:r w:rsidRPr="00180769">
              <w:rPr>
                <w:rFonts w:eastAsia="Aptos" w:cs="Times New Roman"/>
                <w:color w:val="auto"/>
                <w:lang w:val="en-US"/>
              </w:rPr>
              <w:t>Start a one-month language skills training course with weekly sessions lasting about three months.</w:t>
            </w:r>
          </w:p>
          <w:p w14:paraId="3DACD9EC" w14:textId="77777777" w:rsidR="00180769" w:rsidRPr="00180769" w:rsidRDefault="00180769" w:rsidP="00180769">
            <w:pPr>
              <w:numPr>
                <w:ilvl w:val="0"/>
                <w:numId w:val="8"/>
              </w:numPr>
              <w:spacing w:line="360" w:lineRule="auto"/>
              <w:contextualSpacing/>
              <w:jc w:val="both"/>
              <w:rPr>
                <w:rFonts w:eastAsia="Aptos" w:cs="Times New Roman"/>
                <w:color w:val="auto"/>
                <w:lang w:val="en-US"/>
              </w:rPr>
            </w:pPr>
            <w:r w:rsidRPr="00180769">
              <w:rPr>
                <w:rFonts w:eastAsia="Aptos" w:cs="Times New Roman"/>
                <w:color w:val="auto"/>
                <w:lang w:val="en-US"/>
              </w:rPr>
              <w:t>Simultaneously implement a 2-month cultural awareness program with bi-weekly meetings.</w:t>
            </w:r>
          </w:p>
          <w:p w14:paraId="2B3104A2" w14:textId="77777777" w:rsidR="00180769" w:rsidRPr="00180769" w:rsidRDefault="00180769" w:rsidP="00180769">
            <w:pPr>
              <w:numPr>
                <w:ilvl w:val="0"/>
                <w:numId w:val="3"/>
              </w:numPr>
              <w:spacing w:line="360" w:lineRule="auto"/>
              <w:contextualSpacing/>
              <w:jc w:val="both"/>
              <w:rPr>
                <w:rFonts w:eastAsia="Aptos" w:cs="Times New Roman"/>
                <w:color w:val="auto"/>
                <w:lang w:val="en-US"/>
              </w:rPr>
            </w:pPr>
            <w:r w:rsidRPr="00180769">
              <w:rPr>
                <w:rFonts w:eastAsia="Aptos" w:cs="Times New Roman"/>
                <w:color w:val="auto"/>
                <w:lang w:val="en-US"/>
              </w:rPr>
              <w:t>Introduce the protocol for language barriers as early on, stressing its integration into regular restaurant operations.</w:t>
            </w:r>
          </w:p>
          <w:p w14:paraId="128B82C9" w14:textId="77777777" w:rsidR="00180769" w:rsidRPr="00180769" w:rsidRDefault="00180769" w:rsidP="00180769">
            <w:pPr>
              <w:spacing w:line="360" w:lineRule="auto"/>
              <w:jc w:val="both"/>
              <w:rPr>
                <w:rFonts w:eastAsia="Aptos" w:cs="Times New Roman"/>
                <w:color w:val="auto"/>
                <w:lang w:val="en-US"/>
              </w:rPr>
            </w:pPr>
            <w:bookmarkStart w:id="9" w:name="_Toc158329510"/>
            <w:r w:rsidRPr="00180769">
              <w:rPr>
                <w:rFonts w:eastAsia="Times New Roman" w:cs="Times New Roman"/>
                <w:b/>
                <w:color w:val="0F4761"/>
                <w:sz w:val="26"/>
                <w:szCs w:val="26"/>
              </w:rPr>
              <w:t>Evaluation and Feedback</w:t>
            </w:r>
            <w:bookmarkEnd w:id="9"/>
            <w:r w:rsidRPr="00180769">
              <w:rPr>
                <w:rFonts w:eastAsia="Aptos" w:cs="Times New Roman"/>
                <w:b/>
                <w:bCs/>
                <w:color w:val="auto"/>
                <w:lang w:val="en-US"/>
              </w:rPr>
              <w:t>:</w:t>
            </w:r>
          </w:p>
          <w:p w14:paraId="0D251AE3" w14:textId="77777777" w:rsidR="00180769" w:rsidRPr="00180769" w:rsidRDefault="00180769" w:rsidP="00180769">
            <w:pPr>
              <w:numPr>
                <w:ilvl w:val="0"/>
                <w:numId w:val="4"/>
              </w:numPr>
              <w:spacing w:line="360" w:lineRule="auto"/>
              <w:contextualSpacing/>
              <w:jc w:val="both"/>
              <w:rPr>
                <w:rFonts w:eastAsia="Aptos" w:cs="Times New Roman"/>
                <w:color w:val="auto"/>
                <w:lang w:val="en-US"/>
              </w:rPr>
            </w:pPr>
            <w:r w:rsidRPr="00180769">
              <w:rPr>
                <w:rFonts w:eastAsia="Aptos" w:cs="Times New Roman"/>
                <w:color w:val="auto"/>
                <w:lang w:val="en-US"/>
              </w:rPr>
              <w:t>Carry out periodic reviews to monitor the level of staff members’ development in language proficiency and cultural awareness.</w:t>
            </w:r>
          </w:p>
          <w:p w14:paraId="63851CFA" w14:textId="77777777" w:rsidR="00180769" w:rsidRPr="00180769" w:rsidRDefault="00180769" w:rsidP="00180769">
            <w:pPr>
              <w:numPr>
                <w:ilvl w:val="0"/>
                <w:numId w:val="4"/>
              </w:numPr>
              <w:spacing w:line="360" w:lineRule="auto"/>
              <w:contextualSpacing/>
              <w:jc w:val="both"/>
              <w:rPr>
                <w:rFonts w:eastAsia="Aptos" w:cs="Times New Roman"/>
                <w:color w:val="auto"/>
                <w:lang w:val="en-US"/>
              </w:rPr>
            </w:pPr>
            <w:r w:rsidRPr="00180769">
              <w:rPr>
                <w:rFonts w:eastAsia="Aptos" w:cs="Times New Roman"/>
                <w:color w:val="auto"/>
                <w:lang w:val="en-US"/>
              </w:rPr>
              <w:t>Collect employees’ feedback on how well the training programs work and adjust accordingly (</w:t>
            </w:r>
            <w:r w:rsidRPr="00180769">
              <w:rPr>
                <w:rFonts w:eastAsia="Aptos" w:cs="Times New Roman"/>
                <w:color w:val="auto"/>
              </w:rPr>
              <w:t>Competence, 2013)</w:t>
            </w:r>
            <w:r w:rsidRPr="00180769">
              <w:rPr>
                <w:rFonts w:eastAsia="Aptos" w:cs="Times New Roman"/>
                <w:color w:val="auto"/>
                <w:lang w:val="en-US"/>
              </w:rPr>
              <w:t>.</w:t>
            </w:r>
          </w:p>
          <w:p w14:paraId="04B58A9A" w14:textId="77777777" w:rsidR="00180769" w:rsidRPr="00180769" w:rsidRDefault="00180769" w:rsidP="00180769">
            <w:pPr>
              <w:numPr>
                <w:ilvl w:val="0"/>
                <w:numId w:val="4"/>
              </w:numPr>
              <w:spacing w:line="360" w:lineRule="auto"/>
              <w:contextualSpacing/>
              <w:jc w:val="both"/>
              <w:rPr>
                <w:rFonts w:eastAsia="Aptos" w:cs="Times New Roman"/>
                <w:color w:val="auto"/>
                <w:lang w:val="en-US"/>
              </w:rPr>
            </w:pPr>
            <w:r w:rsidRPr="00180769">
              <w:rPr>
                <w:rFonts w:eastAsia="Aptos" w:cs="Times New Roman"/>
                <w:color w:val="auto"/>
                <w:lang w:val="en-US"/>
              </w:rPr>
              <w:lastRenderedPageBreak/>
              <w:t>Monitor guest ratings and determine whether improvements in language skills and cultural awareness increase the overall satisfaction of dining.</w:t>
            </w:r>
          </w:p>
          <w:p w14:paraId="05112560" w14:textId="77777777" w:rsidR="00A135A5" w:rsidRPr="00E95FE6" w:rsidRDefault="00A135A5" w:rsidP="00A135A5">
            <w:pPr>
              <w:rPr>
                <w:b/>
                <w:bCs/>
                <w:i/>
                <w:iCs/>
                <w:color w:val="BFBFBF" w:themeColor="background1" w:themeShade="BF"/>
                <w:sz w:val="28"/>
                <w:szCs w:val="24"/>
              </w:rPr>
            </w:pPr>
            <w:r w:rsidRPr="00E95FE6">
              <w:rPr>
                <w:b/>
                <w:bCs/>
                <w:i/>
                <w:iCs/>
                <w:color w:val="BFBFBF" w:themeColor="background1" w:themeShade="BF"/>
                <w:sz w:val="28"/>
                <w:szCs w:val="24"/>
              </w:rPr>
              <w:t>[insert</w:t>
            </w:r>
            <w:r>
              <w:rPr>
                <w:b/>
                <w:bCs/>
                <w:i/>
                <w:iCs/>
                <w:color w:val="BFBFBF" w:themeColor="background1" w:themeShade="BF"/>
                <w:sz w:val="28"/>
                <w:szCs w:val="24"/>
              </w:rPr>
              <w:t xml:space="preserve"> written</w:t>
            </w:r>
            <w:r w:rsidRPr="00E95FE6">
              <w:rPr>
                <w:b/>
                <w:bCs/>
                <w:i/>
                <w:iCs/>
                <w:color w:val="BFBFBF" w:themeColor="background1" w:themeShade="BF"/>
                <w:sz w:val="28"/>
                <w:szCs w:val="24"/>
              </w:rPr>
              <w:t xml:space="preserve"> text]</w:t>
            </w:r>
          </w:p>
          <w:p w14:paraId="114B7E94" w14:textId="6FB06F02" w:rsidR="00B3346C" w:rsidRDefault="00B3346C" w:rsidP="005C77A4">
            <w:pPr>
              <w:rPr>
                <w:b/>
                <w:bCs/>
                <w:sz w:val="28"/>
                <w:szCs w:val="24"/>
              </w:rPr>
            </w:pPr>
          </w:p>
          <w:p w14:paraId="5066B4DD" w14:textId="77777777" w:rsidR="005C77A4" w:rsidRDefault="005C77A4" w:rsidP="005C77A4">
            <w:pPr>
              <w:rPr>
                <w:b/>
                <w:bCs/>
                <w:sz w:val="28"/>
                <w:szCs w:val="24"/>
              </w:rPr>
            </w:pPr>
          </w:p>
          <w:p w14:paraId="0F3568B7" w14:textId="77777777" w:rsidR="005C77A4" w:rsidRDefault="005C77A4" w:rsidP="005C77A4">
            <w:pPr>
              <w:rPr>
                <w:b/>
                <w:bCs/>
                <w:sz w:val="28"/>
                <w:szCs w:val="24"/>
              </w:rPr>
            </w:pPr>
            <w:r>
              <w:rPr>
                <w:b/>
                <w:bCs/>
                <w:sz w:val="28"/>
                <w:szCs w:val="24"/>
              </w:rPr>
              <w:t>References:</w:t>
            </w:r>
          </w:p>
          <w:p w14:paraId="7D89F69A" w14:textId="77777777" w:rsidR="00180769" w:rsidRPr="00180769" w:rsidRDefault="00180769" w:rsidP="00180769">
            <w:pPr>
              <w:spacing w:line="360" w:lineRule="auto"/>
              <w:jc w:val="both"/>
              <w:rPr>
                <w:rFonts w:eastAsia="Aptos" w:cs="Times New Roman"/>
                <w:color w:val="auto"/>
              </w:rPr>
            </w:pPr>
            <w:r w:rsidRPr="00180769">
              <w:rPr>
                <w:rFonts w:eastAsia="Aptos" w:cs="Times New Roman"/>
                <w:color w:val="auto"/>
              </w:rPr>
              <w:t>Byram, M. (2008). From Foreign Language Education to Education for Intercultural Citizenship: Essays and Reflections. Multilingual Matters.</w:t>
            </w:r>
          </w:p>
          <w:p w14:paraId="30C66E8D" w14:textId="77777777" w:rsidR="00180769" w:rsidRPr="00180769" w:rsidRDefault="00180769" w:rsidP="00180769">
            <w:pPr>
              <w:spacing w:line="360" w:lineRule="auto"/>
              <w:jc w:val="both"/>
              <w:rPr>
                <w:rFonts w:eastAsia="Aptos" w:cs="Times New Roman"/>
                <w:color w:val="auto"/>
              </w:rPr>
            </w:pPr>
            <w:r w:rsidRPr="00180769">
              <w:rPr>
                <w:rFonts w:eastAsia="Aptos" w:cs="Times New Roman"/>
                <w:color w:val="auto"/>
              </w:rPr>
              <w:t>Competence, I. (2013). Interpersonal communication across cultures.</w:t>
            </w:r>
          </w:p>
          <w:p w14:paraId="478BF3C2" w14:textId="77777777" w:rsidR="00180769" w:rsidRPr="00180769" w:rsidRDefault="00180769" w:rsidP="00180769">
            <w:pPr>
              <w:spacing w:line="360" w:lineRule="auto"/>
              <w:jc w:val="both"/>
              <w:rPr>
                <w:rFonts w:eastAsia="Aptos" w:cs="Times New Roman"/>
                <w:color w:val="auto"/>
              </w:rPr>
            </w:pPr>
            <w:r w:rsidRPr="00180769">
              <w:rPr>
                <w:rFonts w:eastAsia="Aptos" w:cs="Times New Roman"/>
                <w:color w:val="auto"/>
              </w:rPr>
              <w:t>Fantini, A. E., &amp; Tirmizi, A. (2006). Exploring and Assessing Intercultural Competence. World Learning Publications.</w:t>
            </w:r>
          </w:p>
          <w:p w14:paraId="5F133FD4" w14:textId="77777777" w:rsidR="00180769" w:rsidRPr="00180769" w:rsidRDefault="00180769" w:rsidP="00180769">
            <w:pPr>
              <w:spacing w:line="360" w:lineRule="auto"/>
              <w:jc w:val="both"/>
              <w:rPr>
                <w:rFonts w:eastAsia="Aptos" w:cs="Times New Roman"/>
                <w:color w:val="auto"/>
                <w:lang w:val="en-US"/>
              </w:rPr>
            </w:pPr>
            <w:r w:rsidRPr="00180769">
              <w:rPr>
                <w:rFonts w:eastAsia="Aptos" w:cs="Times New Roman"/>
                <w:color w:val="auto"/>
                <w:lang w:val="en-US"/>
              </w:rPr>
              <w:t>Lustig, M. W., &amp; Koester, J. (2019). Intercultural Competence: Interpersonal Communication Across Cultures. Routledge.</w:t>
            </w:r>
          </w:p>
          <w:p w14:paraId="262BDF63" w14:textId="77777777" w:rsidR="005C77A4" w:rsidRDefault="005C77A4" w:rsidP="006C0FE2">
            <w:pPr>
              <w:rPr>
                <w:b/>
                <w:bCs/>
                <w:sz w:val="28"/>
                <w:szCs w:val="24"/>
              </w:rPr>
            </w:pP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77E008D" w14:textId="77777777" w:rsidR="00180769" w:rsidRPr="00180769" w:rsidRDefault="00180769" w:rsidP="00180769">
            <w:pPr>
              <w:spacing w:line="360" w:lineRule="auto"/>
              <w:jc w:val="both"/>
              <w:rPr>
                <w:rFonts w:eastAsia="Aptos" w:cs="Times New Roman"/>
                <w:color w:val="auto"/>
                <w:lang w:val="en-US"/>
              </w:rPr>
            </w:pPr>
            <w:bookmarkStart w:id="10" w:name="_Toc158329512"/>
            <w:r w:rsidRPr="00180769">
              <w:rPr>
                <w:rFonts w:eastAsia="Times New Roman" w:cs="Times New Roman"/>
                <w:b/>
                <w:color w:val="0F4761"/>
                <w:szCs w:val="26"/>
              </w:rPr>
              <w:t>Introduction</w:t>
            </w:r>
            <w:bookmarkEnd w:id="10"/>
            <w:r w:rsidRPr="00180769">
              <w:rPr>
                <w:rFonts w:eastAsia="Aptos" w:cs="Times New Roman"/>
                <w:b/>
                <w:bCs/>
                <w:color w:val="auto"/>
                <w:lang w:val="en-US"/>
              </w:rPr>
              <w:t>:</w:t>
            </w:r>
            <w:r w:rsidRPr="00180769">
              <w:rPr>
                <w:rFonts w:eastAsia="Aptos" w:cs="Times New Roman"/>
                <w:color w:val="auto"/>
                <w:lang w:val="en-US"/>
              </w:rPr>
              <w:t xml:space="preserve"> The process of the journey towards comprehending cultural awareness in relation to hospitality has been a transformative experience, changing my views and contributing to personal as well as professional development. Using Gibb’s reflective model, this self-reflection focuses on the development of my understanding; transformative events that informed it and cultural awareness about future hospitality professionals.</w:t>
            </w:r>
          </w:p>
          <w:p w14:paraId="67E8191B" w14:textId="233B553E" w:rsidR="00180769" w:rsidRPr="00180769" w:rsidRDefault="00180769" w:rsidP="00180769">
            <w:pPr>
              <w:spacing w:line="360" w:lineRule="auto"/>
              <w:jc w:val="both"/>
              <w:rPr>
                <w:rFonts w:eastAsia="Aptos" w:cs="Times New Roman"/>
                <w:color w:val="auto"/>
                <w:lang w:val="en-US"/>
              </w:rPr>
            </w:pPr>
            <w:bookmarkStart w:id="11" w:name="_Toc158329513"/>
            <w:r w:rsidRPr="00180769">
              <w:rPr>
                <w:rFonts w:eastAsia="Times New Roman" w:cs="Times New Roman"/>
                <w:b/>
                <w:color w:val="0F4761"/>
                <w:szCs w:val="26"/>
              </w:rPr>
              <w:t>Description</w:t>
            </w:r>
            <w:bookmarkEnd w:id="11"/>
            <w:r w:rsidRPr="00180769">
              <w:rPr>
                <w:rFonts w:eastAsia="Aptos" w:cs="Times New Roman"/>
                <w:b/>
                <w:bCs/>
                <w:color w:val="auto"/>
                <w:lang w:val="en-US"/>
              </w:rPr>
              <w:t>:</w:t>
            </w:r>
            <w:r w:rsidRPr="00180769">
              <w:rPr>
                <w:rFonts w:eastAsia="Aptos" w:cs="Times New Roman"/>
                <w:color w:val="auto"/>
                <w:lang w:val="en-US"/>
              </w:rPr>
              <w:t xml:space="preserve"> At first, my understanding of cultural awareness was rather shallow, focusing on recognizing the differences in culture without realizing how deep they influence guest interactions. With every step I took in the world of academic coursework and practical experiences, a particular event acted as an impetus for this change. In a hotel internship, I witnessed an instance of miscommunication between the staff and a guest due to cultural differences which resulted in less-than-ideal service</w:t>
            </w:r>
            <w:r>
              <w:rPr>
                <w:rFonts w:eastAsia="Aptos" w:cs="Times New Roman"/>
                <w:color w:val="auto"/>
                <w:lang w:val="en-US"/>
              </w:rPr>
              <w:t xml:space="preserve"> (</w:t>
            </w:r>
            <w:r w:rsidRPr="00180769">
              <w:rPr>
                <w:rFonts w:eastAsia="Aptos" w:cs="Times New Roman"/>
                <w:color w:val="auto"/>
                <w:lang w:val="en-US"/>
              </w:rPr>
              <w:t>Inglehart,</w:t>
            </w:r>
            <w:r>
              <w:rPr>
                <w:rFonts w:eastAsia="Aptos" w:cs="Times New Roman"/>
                <w:color w:val="auto"/>
                <w:lang w:val="en-US"/>
              </w:rPr>
              <w:t xml:space="preserve"> 2020)</w:t>
            </w:r>
            <w:r w:rsidRPr="00180769">
              <w:rPr>
                <w:rFonts w:eastAsia="Aptos" w:cs="Times New Roman"/>
                <w:color w:val="auto"/>
                <w:lang w:val="en-US"/>
              </w:rPr>
              <w:t>. This meeting brought about the understanding that cultural sensitivity is not just a theoretical concept but something that is practical in the day-to-day operations of the hospitality industry.</w:t>
            </w:r>
          </w:p>
          <w:p w14:paraId="4E1812A0" w14:textId="77777777" w:rsidR="00180769" w:rsidRPr="00180769" w:rsidRDefault="00180769" w:rsidP="00180769">
            <w:pPr>
              <w:spacing w:line="360" w:lineRule="auto"/>
              <w:jc w:val="both"/>
              <w:rPr>
                <w:rFonts w:eastAsia="Aptos" w:cs="Times New Roman"/>
                <w:color w:val="auto"/>
                <w:lang w:val="en-US"/>
              </w:rPr>
            </w:pPr>
            <w:bookmarkStart w:id="12" w:name="_Toc158329514"/>
            <w:r w:rsidRPr="00180769">
              <w:rPr>
                <w:rFonts w:eastAsia="Times New Roman" w:cs="Times New Roman"/>
                <w:b/>
                <w:color w:val="0F4761"/>
                <w:szCs w:val="26"/>
              </w:rPr>
              <w:t>Feelings</w:t>
            </w:r>
            <w:bookmarkEnd w:id="12"/>
            <w:r w:rsidRPr="00180769">
              <w:rPr>
                <w:rFonts w:eastAsia="Aptos" w:cs="Times New Roman"/>
                <w:b/>
                <w:bCs/>
                <w:color w:val="auto"/>
                <w:lang w:val="en-US"/>
              </w:rPr>
              <w:t>:</w:t>
            </w:r>
            <w:r w:rsidRPr="00180769">
              <w:rPr>
                <w:rFonts w:eastAsia="Aptos" w:cs="Times New Roman"/>
                <w:color w:val="auto"/>
                <w:lang w:val="en-US"/>
              </w:rPr>
              <w:t xml:space="preserve"> Acknowledging the consequences of cultural perception evokes concern mixed with humility. My ignorance </w:t>
            </w:r>
            <w:proofErr w:type="gramStart"/>
            <w:r w:rsidRPr="00180769">
              <w:rPr>
                <w:rFonts w:eastAsia="Aptos" w:cs="Times New Roman"/>
                <w:color w:val="auto"/>
                <w:lang w:val="en-US"/>
              </w:rPr>
              <w:t>of  cultural</w:t>
            </w:r>
            <w:proofErr w:type="gramEnd"/>
            <w:r w:rsidRPr="00180769">
              <w:rPr>
                <w:rFonts w:eastAsia="Aptos" w:cs="Times New Roman"/>
                <w:color w:val="auto"/>
                <w:lang w:val="en-US"/>
              </w:rPr>
              <w:t xml:space="preserve"> diversity became apparent and I understood that continuous learning was necessary to successfully meet the challenges of culturally diverse environments.  This realization created an atmosphere that welcomed diverse opinions and ensured a commitment to expanding my cultural sensitivities.</w:t>
            </w:r>
          </w:p>
          <w:p w14:paraId="0C8F5A99" w14:textId="77777777" w:rsidR="00180769" w:rsidRPr="00180769" w:rsidRDefault="00180769" w:rsidP="00180769">
            <w:pPr>
              <w:spacing w:line="360" w:lineRule="auto"/>
              <w:jc w:val="both"/>
              <w:rPr>
                <w:rFonts w:eastAsia="Aptos" w:cs="Times New Roman"/>
                <w:color w:val="auto"/>
                <w:lang w:val="en-US"/>
              </w:rPr>
            </w:pPr>
            <w:bookmarkStart w:id="13" w:name="_Toc158329515"/>
            <w:r w:rsidRPr="00180769">
              <w:rPr>
                <w:rFonts w:eastAsia="Times New Roman" w:cs="Times New Roman"/>
                <w:b/>
                <w:color w:val="0F4761"/>
                <w:szCs w:val="26"/>
              </w:rPr>
              <w:t>Evaluation</w:t>
            </w:r>
            <w:bookmarkEnd w:id="13"/>
            <w:r w:rsidRPr="00180769">
              <w:rPr>
                <w:rFonts w:eastAsia="Aptos" w:cs="Times New Roman"/>
                <w:b/>
                <w:bCs/>
                <w:color w:val="auto"/>
                <w:lang w:val="en-US"/>
              </w:rPr>
              <w:t>:</w:t>
            </w:r>
            <w:r w:rsidRPr="00180769">
              <w:rPr>
                <w:rFonts w:eastAsia="Aptos" w:cs="Times New Roman"/>
                <w:color w:val="auto"/>
                <w:lang w:val="en-US"/>
              </w:rPr>
              <w:t xml:space="preserve"> My development of cultural awareness involved critical personal reflection. I question my assumptions, biases, and stereotypes about other cultures. The evaluation process forced me to confront the limitations of my initial interpretation and encouraged me to seek new information about the cultural dynamics of hospitality.</w:t>
            </w:r>
          </w:p>
          <w:p w14:paraId="72934438" w14:textId="77777777" w:rsidR="00180769" w:rsidRPr="00180769" w:rsidRDefault="00180769" w:rsidP="00180769">
            <w:pPr>
              <w:spacing w:line="360" w:lineRule="auto"/>
              <w:jc w:val="both"/>
              <w:rPr>
                <w:rFonts w:eastAsia="Aptos" w:cs="Times New Roman"/>
                <w:color w:val="auto"/>
                <w:lang w:val="en-US"/>
              </w:rPr>
            </w:pPr>
            <w:bookmarkStart w:id="14" w:name="_Toc158329516"/>
            <w:r w:rsidRPr="00180769">
              <w:rPr>
                <w:rFonts w:eastAsia="Times New Roman" w:cs="Times New Roman"/>
                <w:b/>
                <w:color w:val="0F4761"/>
                <w:szCs w:val="26"/>
              </w:rPr>
              <w:lastRenderedPageBreak/>
              <w:t>Analysis</w:t>
            </w:r>
            <w:bookmarkEnd w:id="14"/>
            <w:r w:rsidRPr="00180769">
              <w:rPr>
                <w:rFonts w:eastAsia="Aptos" w:cs="Times New Roman"/>
                <w:b/>
                <w:bCs/>
                <w:color w:val="auto"/>
                <w:lang w:val="en-US"/>
              </w:rPr>
              <w:t>:</w:t>
            </w:r>
            <w:r w:rsidRPr="00180769">
              <w:rPr>
                <w:rFonts w:eastAsia="Aptos" w:cs="Times New Roman"/>
                <w:color w:val="auto"/>
                <w:lang w:val="en-US"/>
              </w:rPr>
              <w:t xml:space="preserve"> Reflecting on my journey, I realized that cultural awareness is not a fixed condition but an evolving process of constant learning and adaptation. Engaging with cultural diversity, both in and out of the classroom, has broadened my horizons (</w:t>
            </w:r>
            <w:r w:rsidRPr="00180769">
              <w:rPr>
                <w:rFonts w:eastAsia="Aptos" w:cs="Times New Roman"/>
                <w:color w:val="auto"/>
                <w:szCs w:val="24"/>
                <w:shd w:val="clear" w:color="auto" w:fill="FFFFFF"/>
              </w:rPr>
              <w:t>Pusch, 2014)</w:t>
            </w:r>
            <w:r w:rsidRPr="00180769">
              <w:rPr>
                <w:rFonts w:eastAsia="Aptos" w:cs="Times New Roman"/>
                <w:color w:val="auto"/>
                <w:lang w:val="en-US"/>
              </w:rPr>
              <w:t>. I began to understand the profound implications of cultural differences on customer expectations, communication methods, and satisfaction levels.</w:t>
            </w:r>
          </w:p>
          <w:p w14:paraId="16AD11BB" w14:textId="16830F6C" w:rsidR="00180769" w:rsidRPr="00180769" w:rsidRDefault="00180769" w:rsidP="00180769">
            <w:pPr>
              <w:spacing w:line="360" w:lineRule="auto"/>
              <w:jc w:val="both"/>
              <w:rPr>
                <w:rFonts w:eastAsia="Aptos" w:cs="Times New Roman"/>
                <w:color w:val="auto"/>
                <w:lang w:val="en-US"/>
              </w:rPr>
            </w:pPr>
            <w:bookmarkStart w:id="15" w:name="_Toc158329517"/>
            <w:r w:rsidRPr="00180769">
              <w:rPr>
                <w:rFonts w:eastAsia="Times New Roman" w:cs="Times New Roman"/>
                <w:b/>
                <w:color w:val="0F4761"/>
                <w:szCs w:val="26"/>
              </w:rPr>
              <w:t>Conclusion</w:t>
            </w:r>
            <w:bookmarkEnd w:id="15"/>
            <w:r w:rsidRPr="00180769">
              <w:rPr>
                <w:rFonts w:eastAsia="Aptos" w:cs="Times New Roman"/>
                <w:b/>
                <w:bCs/>
                <w:color w:val="auto"/>
                <w:lang w:val="en-US"/>
              </w:rPr>
              <w:t>:</w:t>
            </w:r>
            <w:r w:rsidRPr="00180769">
              <w:rPr>
                <w:rFonts w:eastAsia="Aptos" w:cs="Times New Roman"/>
                <w:color w:val="auto"/>
                <w:lang w:val="en-US"/>
              </w:rPr>
              <w:t xml:space="preserve"> My professional identity was shaped by my journey of developing cultural awareness. For me, cultural awareness is now one of the pillars of hospitality excellence, something I have learned to appreciate through academic exploration and practical experience. It's not just about recognizing differences but also accepting and supporting them to deliver a better customer experience</w:t>
            </w:r>
            <w:r>
              <w:rPr>
                <w:rFonts w:eastAsia="Aptos" w:cs="Times New Roman"/>
                <w:color w:val="auto"/>
                <w:lang w:val="en-US"/>
              </w:rPr>
              <w:t xml:space="preserve"> (Lustig, 2019)</w:t>
            </w:r>
            <w:r w:rsidRPr="00180769">
              <w:rPr>
                <w:rFonts w:eastAsia="Aptos" w:cs="Times New Roman"/>
                <w:color w:val="auto"/>
                <w:lang w:val="en-US"/>
              </w:rPr>
              <w:t>.</w:t>
            </w:r>
          </w:p>
          <w:p w14:paraId="088DF04E" w14:textId="77777777" w:rsidR="00180769" w:rsidRPr="00180769" w:rsidRDefault="00180769" w:rsidP="00180769">
            <w:pPr>
              <w:spacing w:line="360" w:lineRule="auto"/>
              <w:jc w:val="both"/>
              <w:rPr>
                <w:rFonts w:eastAsia="Aptos" w:cs="Times New Roman"/>
                <w:color w:val="auto"/>
                <w:lang w:val="en-US"/>
              </w:rPr>
            </w:pPr>
            <w:bookmarkStart w:id="16" w:name="_Toc158329518"/>
            <w:r w:rsidRPr="00180769">
              <w:rPr>
                <w:rFonts w:eastAsia="Times New Roman" w:cs="Times New Roman"/>
                <w:b/>
                <w:color w:val="0F4761"/>
                <w:szCs w:val="26"/>
              </w:rPr>
              <w:t>Action Plan</w:t>
            </w:r>
            <w:bookmarkEnd w:id="16"/>
            <w:r w:rsidRPr="00180769">
              <w:rPr>
                <w:rFonts w:eastAsia="Aptos" w:cs="Times New Roman"/>
                <w:b/>
                <w:bCs/>
                <w:color w:val="auto"/>
                <w:lang w:val="en-US"/>
              </w:rPr>
              <w:t>:</w:t>
            </w:r>
            <w:r w:rsidRPr="00180769">
              <w:rPr>
                <w:rFonts w:eastAsia="Aptos" w:cs="Times New Roman"/>
                <w:color w:val="auto"/>
                <w:lang w:val="en-US"/>
              </w:rPr>
              <w:t xml:space="preserve"> In the future, my cultural awareness will be achieved in two ways; first through continuous learning and then through exposure to diverse cultures and cultural humility. I plan to attend cross-cultural workshops, take language classes, and have </w:t>
            </w:r>
            <w:proofErr w:type="gramStart"/>
            <w:r w:rsidRPr="00180769">
              <w:rPr>
                <w:rFonts w:eastAsia="Aptos" w:cs="Times New Roman"/>
                <w:color w:val="auto"/>
                <w:lang w:val="en-US"/>
              </w:rPr>
              <w:t>a  culturally</w:t>
            </w:r>
            <w:proofErr w:type="gramEnd"/>
            <w:r w:rsidRPr="00180769">
              <w:rPr>
                <w:rFonts w:eastAsia="Aptos" w:cs="Times New Roman"/>
                <w:color w:val="auto"/>
                <w:lang w:val="en-US"/>
              </w:rPr>
              <w:t xml:space="preserve"> competent mentor.</w:t>
            </w:r>
          </w:p>
          <w:p w14:paraId="030DD6DC" w14:textId="77777777" w:rsidR="005C77A4" w:rsidRDefault="005C77A4" w:rsidP="005C77A4">
            <w:pPr>
              <w:rPr>
                <w:b/>
                <w:bCs/>
                <w:sz w:val="28"/>
                <w:szCs w:val="24"/>
              </w:rPr>
            </w:pPr>
          </w:p>
          <w:p w14:paraId="44F8565E" w14:textId="77777777" w:rsidR="005C77A4" w:rsidRDefault="005C77A4" w:rsidP="005C77A4">
            <w:pPr>
              <w:rPr>
                <w:b/>
                <w:bCs/>
                <w:sz w:val="28"/>
                <w:szCs w:val="24"/>
              </w:rPr>
            </w:pPr>
          </w:p>
          <w:p w14:paraId="06162095" w14:textId="77777777" w:rsidR="005C77A4" w:rsidRDefault="005C77A4" w:rsidP="005C77A4">
            <w:pPr>
              <w:rPr>
                <w:b/>
                <w:bCs/>
                <w:sz w:val="28"/>
                <w:szCs w:val="24"/>
              </w:rPr>
            </w:pPr>
            <w:r>
              <w:rPr>
                <w:b/>
                <w:bCs/>
                <w:sz w:val="28"/>
                <w:szCs w:val="24"/>
              </w:rPr>
              <w:t>References:</w:t>
            </w:r>
          </w:p>
          <w:p w14:paraId="69B55037" w14:textId="77777777" w:rsidR="00180769" w:rsidRPr="00180769" w:rsidRDefault="00180769" w:rsidP="00180769">
            <w:pPr>
              <w:spacing w:line="360" w:lineRule="auto"/>
              <w:jc w:val="both"/>
              <w:rPr>
                <w:rFonts w:eastAsia="Aptos" w:cs="Times New Roman"/>
                <w:color w:val="auto"/>
                <w:lang w:val="en-US"/>
              </w:rPr>
            </w:pPr>
            <w:r w:rsidRPr="00180769">
              <w:rPr>
                <w:rFonts w:eastAsia="Aptos" w:cs="Times New Roman"/>
                <w:color w:val="auto"/>
                <w:lang w:val="en-US"/>
              </w:rPr>
              <w:t>Inglehart, R., &amp; Baker, W. E. (2020). Modernization, Cultural Change, and the Persistence of Traditional Values. American Sociological Review, 65(1), 19-51.</w:t>
            </w:r>
          </w:p>
          <w:p w14:paraId="6BD33F32" w14:textId="77777777" w:rsidR="00180769" w:rsidRPr="00180769" w:rsidRDefault="00180769" w:rsidP="00180769">
            <w:pPr>
              <w:spacing w:line="360" w:lineRule="auto"/>
              <w:jc w:val="both"/>
              <w:rPr>
                <w:rFonts w:eastAsia="Aptos" w:cs="Times New Roman"/>
                <w:color w:val="auto"/>
                <w:lang w:val="en-US"/>
              </w:rPr>
            </w:pPr>
            <w:r w:rsidRPr="00180769">
              <w:rPr>
                <w:rFonts w:eastAsia="Aptos" w:cs="Times New Roman"/>
                <w:color w:val="auto"/>
                <w:lang w:val="en-US"/>
              </w:rPr>
              <w:t>Lustig, M. W., &amp; Koester, J. (2019). Intercultural Competence: Interpersonal Communication Across Cultures. Routledge.</w:t>
            </w:r>
          </w:p>
          <w:p w14:paraId="222C4C9D" w14:textId="77777777" w:rsidR="00180769" w:rsidRPr="00180769" w:rsidRDefault="00180769" w:rsidP="00180769">
            <w:pPr>
              <w:spacing w:line="360" w:lineRule="auto"/>
              <w:jc w:val="both"/>
              <w:rPr>
                <w:rFonts w:eastAsia="Aptos" w:cs="Times New Roman"/>
                <w:color w:val="auto"/>
              </w:rPr>
            </w:pPr>
            <w:r w:rsidRPr="00180769">
              <w:rPr>
                <w:rFonts w:eastAsia="Aptos" w:cs="Times New Roman"/>
                <w:color w:val="auto"/>
              </w:rPr>
              <w:t>Pusch, M. D. (2014). INTERCULTURAL TRAINING. Handbook of intercultural training, 13.</w:t>
            </w:r>
          </w:p>
          <w:p w14:paraId="2C6F710B" w14:textId="77777777" w:rsidR="005C77A4" w:rsidRDefault="005C77A4" w:rsidP="005C77A4">
            <w:pPr>
              <w:rPr>
                <w:b/>
                <w:bCs/>
                <w:sz w:val="28"/>
                <w:szCs w:val="24"/>
              </w:rPr>
            </w:pPr>
          </w:p>
          <w:p w14:paraId="0A721662" w14:textId="77777777" w:rsidR="005C77A4" w:rsidRDefault="005C77A4" w:rsidP="005C77A4">
            <w:pPr>
              <w:rPr>
                <w:b/>
                <w:bCs/>
                <w:sz w:val="28"/>
                <w:szCs w:val="24"/>
              </w:rPr>
            </w:pPr>
          </w:p>
          <w:p w14:paraId="5A78059A" w14:textId="77777777" w:rsidR="005C77A4" w:rsidRDefault="005C77A4" w:rsidP="005C77A4">
            <w:pPr>
              <w:rPr>
                <w:b/>
                <w:bCs/>
                <w:sz w:val="28"/>
                <w:szCs w:val="24"/>
              </w:rPr>
            </w:pPr>
          </w:p>
          <w:p w14:paraId="2F0A6BE3" w14:textId="77777777" w:rsidR="005C77A4" w:rsidRDefault="005C77A4" w:rsidP="005C77A4">
            <w:pPr>
              <w:rPr>
                <w:b/>
                <w:bCs/>
                <w:sz w:val="28"/>
                <w:szCs w:val="24"/>
              </w:rPr>
            </w:pPr>
          </w:p>
          <w:p w14:paraId="61FBB0A4" w14:textId="77777777" w:rsidR="005C77A4" w:rsidRDefault="005C77A4" w:rsidP="005C77A4">
            <w:pPr>
              <w:rPr>
                <w:b/>
                <w:bCs/>
                <w:sz w:val="28"/>
                <w:szCs w:val="24"/>
              </w:rPr>
            </w:pPr>
          </w:p>
          <w:p w14:paraId="16DDB31F" w14:textId="77777777" w:rsidR="005C77A4" w:rsidRDefault="005C77A4" w:rsidP="005C77A4">
            <w:pPr>
              <w:rPr>
                <w:b/>
                <w:bCs/>
                <w:sz w:val="28"/>
                <w:szCs w:val="24"/>
              </w:rPr>
            </w:pPr>
          </w:p>
          <w:p w14:paraId="33BB7071" w14:textId="77777777" w:rsidR="005C77A4" w:rsidRDefault="005C77A4" w:rsidP="005C77A4">
            <w:pPr>
              <w:rPr>
                <w:b/>
                <w:bCs/>
                <w:sz w:val="28"/>
                <w:szCs w:val="24"/>
              </w:rPr>
            </w:pPr>
          </w:p>
          <w:p w14:paraId="7066362E" w14:textId="77777777" w:rsidR="005C77A4" w:rsidRDefault="005C77A4" w:rsidP="005C77A4">
            <w:pPr>
              <w:rPr>
                <w:b/>
                <w:bCs/>
                <w:sz w:val="28"/>
                <w:szCs w:val="24"/>
              </w:rPr>
            </w:pPr>
          </w:p>
          <w:p w14:paraId="61D6A56A" w14:textId="77777777" w:rsidR="005C77A4" w:rsidRDefault="005C77A4" w:rsidP="005C77A4">
            <w:pPr>
              <w:rPr>
                <w:b/>
                <w:bCs/>
                <w:sz w:val="28"/>
                <w:szCs w:val="24"/>
              </w:rPr>
            </w:pPr>
          </w:p>
          <w:p w14:paraId="218AEA4D" w14:textId="77777777" w:rsidR="005C77A4" w:rsidRDefault="005C77A4" w:rsidP="005C77A4">
            <w:pPr>
              <w:rPr>
                <w:b/>
                <w:bCs/>
                <w:sz w:val="28"/>
                <w:szCs w:val="24"/>
              </w:rPr>
            </w:pPr>
          </w:p>
          <w:p w14:paraId="09F5C31D" w14:textId="77777777" w:rsidR="005C77A4" w:rsidRDefault="005C77A4" w:rsidP="005C77A4">
            <w:pPr>
              <w:rPr>
                <w:b/>
                <w:bCs/>
                <w:sz w:val="28"/>
                <w:szCs w:val="24"/>
              </w:rPr>
            </w:pPr>
          </w:p>
          <w:p w14:paraId="3B355642" w14:textId="77777777" w:rsidR="005C77A4" w:rsidRDefault="005C77A4" w:rsidP="005C77A4">
            <w:pPr>
              <w:rPr>
                <w:b/>
                <w:bCs/>
                <w:sz w:val="28"/>
                <w:szCs w:val="24"/>
              </w:rPr>
            </w:pPr>
          </w:p>
          <w:p w14:paraId="58E9DD76" w14:textId="77777777" w:rsidR="005C77A4" w:rsidRDefault="005C77A4" w:rsidP="005C77A4">
            <w:pPr>
              <w:rPr>
                <w:b/>
                <w:bCs/>
                <w:sz w:val="28"/>
                <w:szCs w:val="24"/>
              </w:rPr>
            </w:pPr>
          </w:p>
          <w:p w14:paraId="58481DA6" w14:textId="77777777" w:rsidR="005C77A4" w:rsidRDefault="005C77A4" w:rsidP="005C77A4">
            <w:pPr>
              <w:rPr>
                <w:b/>
                <w:bCs/>
                <w:sz w:val="28"/>
                <w:szCs w:val="24"/>
              </w:rPr>
            </w:pPr>
          </w:p>
          <w:p w14:paraId="44649D5A" w14:textId="77777777" w:rsidR="005C77A4" w:rsidRDefault="005C77A4" w:rsidP="005C77A4">
            <w:pPr>
              <w:rPr>
                <w:b/>
                <w:bCs/>
                <w:sz w:val="28"/>
                <w:szCs w:val="24"/>
              </w:rPr>
            </w:pP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3F4354F7" w:rsidR="00E73500" w:rsidRDefault="00E73500" w:rsidP="006C0FE2">
            <w:pPr>
              <w:rPr>
                <w:b/>
                <w:bCs/>
                <w:sz w:val="28"/>
                <w:szCs w:val="24"/>
              </w:rPr>
            </w:pPr>
            <w:r w:rsidRPr="00E73500">
              <w:rPr>
                <w:b/>
                <w:bCs/>
                <w:i/>
                <w:iCs/>
                <w:color w:val="BFBFBF" w:themeColor="background1" w:themeShade="BF"/>
                <w:sz w:val="28"/>
                <w:szCs w:val="24"/>
              </w:rPr>
              <w:t>[</w:t>
            </w:r>
            <w:r w:rsidR="003164B2">
              <w:rPr>
                <w:b/>
                <w:bCs/>
                <w:i/>
                <w:iCs/>
                <w:color w:val="BFBFBF" w:themeColor="background1" w:themeShade="BF"/>
                <w:sz w:val="28"/>
                <w:szCs w:val="24"/>
              </w:rPr>
              <w:t>Introduction slide, e.g. assignment title, student name/ID, module title/code, date, hotel logo</w:t>
            </w:r>
            <w:r w:rsidRPr="00E73500">
              <w:rPr>
                <w:b/>
                <w:bCs/>
                <w:i/>
                <w:iCs/>
                <w:color w:val="BFBFBF" w:themeColor="background1" w:themeShade="BF"/>
                <w:sz w:val="28"/>
                <w:szCs w:val="24"/>
              </w:rPr>
              <w:t>]</w:t>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682913D9"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1</w:t>
            </w:r>
            <w:r w:rsidRPr="00E73500">
              <w:rPr>
                <w:b/>
                <w:bCs/>
                <w:i/>
                <w:iCs/>
                <w:color w:val="BFBFBF" w:themeColor="background1" w:themeShade="BF"/>
                <w:sz w:val="28"/>
                <w:szCs w:val="24"/>
              </w:rPr>
              <w:t>]</w:t>
            </w:r>
          </w:p>
          <w:p w14:paraId="59CB256C" w14:textId="77777777" w:rsidR="003164B2" w:rsidRPr="00E73500" w:rsidRDefault="003164B2" w:rsidP="006C0FE2">
            <w:pPr>
              <w:rPr>
                <w:b/>
                <w:bCs/>
                <w:i/>
                <w:iCs/>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70A66243"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2</w:t>
            </w:r>
            <w:r w:rsidRPr="00E73500">
              <w:rPr>
                <w:b/>
                <w:bCs/>
                <w:i/>
                <w:iCs/>
                <w:color w:val="BFBFBF" w:themeColor="background1" w:themeShade="BF"/>
                <w:sz w:val="28"/>
                <w:szCs w:val="24"/>
              </w:rPr>
              <w:t>]</w:t>
            </w:r>
          </w:p>
          <w:p w14:paraId="309CF798" w14:textId="77777777" w:rsidR="003164B2" w:rsidRDefault="003164B2" w:rsidP="003164B2">
            <w:pPr>
              <w:rPr>
                <w:b/>
                <w:bCs/>
                <w:i/>
                <w:iCs/>
                <w:color w:val="BFBFBF" w:themeColor="background1" w:themeShade="BF"/>
                <w:sz w:val="28"/>
                <w:szCs w:val="24"/>
              </w:rPr>
            </w:pP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3A149D5A" w:rsidR="003164B2" w:rsidRDefault="003164B2" w:rsidP="003164B2">
            <w:pPr>
              <w:rPr>
                <w:b/>
                <w:bCs/>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3</w:t>
            </w:r>
            <w:r w:rsidRPr="00E73500">
              <w:rPr>
                <w:b/>
                <w:bCs/>
                <w:i/>
                <w:iCs/>
                <w:color w:val="BFBFBF" w:themeColor="background1" w:themeShade="BF"/>
                <w:sz w:val="28"/>
                <w:szCs w:val="24"/>
              </w:rPr>
              <w:t>]</w:t>
            </w:r>
          </w:p>
          <w:p w14:paraId="550F9BC1" w14:textId="77777777" w:rsidR="003164B2" w:rsidRDefault="003164B2" w:rsidP="003164B2">
            <w:pPr>
              <w:rPr>
                <w:b/>
                <w:bCs/>
                <w:i/>
                <w:iCs/>
                <w:color w:val="BFBFBF" w:themeColor="background1" w:themeShade="BF"/>
                <w:sz w:val="28"/>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43E546A9"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4</w:t>
            </w:r>
            <w:r w:rsidRPr="00E73500">
              <w:rPr>
                <w:b/>
                <w:bCs/>
                <w:i/>
                <w:iCs/>
                <w:color w:val="BFBFBF" w:themeColor="background1" w:themeShade="BF"/>
                <w:sz w:val="28"/>
                <w:szCs w:val="24"/>
              </w:rPr>
              <w:t>]</w:t>
            </w:r>
          </w:p>
          <w:p w14:paraId="59A6DDC8" w14:textId="6AF67AFB" w:rsidR="003164B2" w:rsidRDefault="003164B2" w:rsidP="003164B2">
            <w:pPr>
              <w:rPr>
                <w:b/>
                <w:bCs/>
                <w:i/>
                <w:iCs/>
                <w:color w:val="BFBFBF" w:themeColor="background1" w:themeShade="BF"/>
                <w:sz w:val="28"/>
                <w:szCs w:val="24"/>
              </w:rPr>
            </w:pP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4DD48761" w:rsidR="003164B2" w:rsidRPr="003164B2" w:rsidRDefault="003164B2" w:rsidP="006C0FE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5</w:t>
            </w:r>
            <w:r w:rsidRPr="00E73500">
              <w:rPr>
                <w:b/>
                <w:bCs/>
                <w:i/>
                <w:iCs/>
                <w:color w:val="BFBFBF" w:themeColor="background1" w:themeShade="BF"/>
                <w:sz w:val="28"/>
                <w:szCs w:val="24"/>
              </w:rPr>
              <w:t>]</w:t>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7879583C" w14:textId="53FCAF95" w:rsidR="006C0FE2" w:rsidRDefault="006C0FE2" w:rsidP="006C0FE2">
            <w:pPr>
              <w:rPr>
                <w:b/>
                <w:bCs/>
                <w:sz w:val="28"/>
                <w:szCs w:val="24"/>
              </w:rPr>
            </w:pPr>
          </w:p>
          <w:p w14:paraId="0980C0D2" w14:textId="77777777" w:rsidR="0064455E" w:rsidRDefault="0064455E" w:rsidP="006C0FE2">
            <w:pPr>
              <w:rPr>
                <w:b/>
                <w:bCs/>
                <w:sz w:val="28"/>
                <w:szCs w:val="24"/>
              </w:rPr>
            </w:pPr>
          </w:p>
          <w:p w14:paraId="4E7118BA" w14:textId="77777777" w:rsidR="0064455E" w:rsidRDefault="0064455E" w:rsidP="006C0FE2">
            <w:pPr>
              <w:rPr>
                <w:b/>
                <w:bCs/>
                <w:sz w:val="28"/>
                <w:szCs w:val="24"/>
              </w:rPr>
            </w:pPr>
          </w:p>
          <w:p w14:paraId="00800ABA" w14:textId="77777777" w:rsidR="0064455E" w:rsidRDefault="0064455E" w:rsidP="006C0FE2">
            <w:pPr>
              <w:rPr>
                <w:b/>
                <w:bCs/>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C3DBD" w14:textId="77777777" w:rsidR="002D66E2" w:rsidRDefault="002D66E2" w:rsidP="007C2128">
      <w:pPr>
        <w:spacing w:after="0" w:line="240" w:lineRule="auto"/>
      </w:pPr>
      <w:r>
        <w:separator/>
      </w:r>
    </w:p>
  </w:endnote>
  <w:endnote w:type="continuationSeparator" w:id="0">
    <w:p w14:paraId="2305DF50" w14:textId="77777777" w:rsidR="002D66E2" w:rsidRDefault="002D66E2"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rlito">
    <w:altName w:val="Calibri"/>
    <w:panose1 w:val="020B0604020202020204"/>
    <w:charset w:val="00"/>
    <w:family w:val="swiss"/>
    <w:pitch w:val="variable"/>
  </w:font>
  <w:font w:name="Aptos">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7D1F5" w14:textId="77777777" w:rsidR="002D66E2" w:rsidRDefault="002D66E2" w:rsidP="007C2128">
      <w:pPr>
        <w:spacing w:after="0" w:line="240" w:lineRule="auto"/>
      </w:pPr>
      <w:r>
        <w:separator/>
      </w:r>
    </w:p>
  </w:footnote>
  <w:footnote w:type="continuationSeparator" w:id="0">
    <w:p w14:paraId="0B2D4F84" w14:textId="77777777" w:rsidR="002D66E2" w:rsidRDefault="002D66E2"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52CF3"/>
    <w:multiLevelType w:val="hybridMultilevel"/>
    <w:tmpl w:val="4C749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F037A8"/>
    <w:multiLevelType w:val="hybridMultilevel"/>
    <w:tmpl w:val="F3A252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EF16E7D"/>
    <w:multiLevelType w:val="hybridMultilevel"/>
    <w:tmpl w:val="E2F44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B4520B"/>
    <w:multiLevelType w:val="hybridMultilevel"/>
    <w:tmpl w:val="665442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3311D19"/>
    <w:multiLevelType w:val="hybridMultilevel"/>
    <w:tmpl w:val="E4E61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DD49B0"/>
    <w:multiLevelType w:val="multilevel"/>
    <w:tmpl w:val="313428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D00009"/>
    <w:multiLevelType w:val="hybridMultilevel"/>
    <w:tmpl w:val="FE5A6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084C3E"/>
    <w:multiLevelType w:val="hybridMultilevel"/>
    <w:tmpl w:val="377CE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1675234">
    <w:abstractNumId w:val="0"/>
  </w:num>
  <w:num w:numId="2" w16cid:durableId="1363747931">
    <w:abstractNumId w:val="5"/>
  </w:num>
  <w:num w:numId="3" w16cid:durableId="1216821341">
    <w:abstractNumId w:val="2"/>
  </w:num>
  <w:num w:numId="4" w16cid:durableId="2098863743">
    <w:abstractNumId w:val="4"/>
  </w:num>
  <w:num w:numId="5" w16cid:durableId="301735644">
    <w:abstractNumId w:val="1"/>
  </w:num>
  <w:num w:numId="6" w16cid:durableId="585653234">
    <w:abstractNumId w:val="3"/>
  </w:num>
  <w:num w:numId="7" w16cid:durableId="585960748">
    <w:abstractNumId w:val="6"/>
  </w:num>
  <w:num w:numId="8" w16cid:durableId="16045333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136D1F"/>
    <w:rsid w:val="00180769"/>
    <w:rsid w:val="001C05B9"/>
    <w:rsid w:val="002D66E2"/>
    <w:rsid w:val="002F762E"/>
    <w:rsid w:val="003164B2"/>
    <w:rsid w:val="003439EA"/>
    <w:rsid w:val="00373FD2"/>
    <w:rsid w:val="00452F90"/>
    <w:rsid w:val="004F3356"/>
    <w:rsid w:val="005671B3"/>
    <w:rsid w:val="0059363C"/>
    <w:rsid w:val="005C77A4"/>
    <w:rsid w:val="00602C4B"/>
    <w:rsid w:val="0064455E"/>
    <w:rsid w:val="00675DCB"/>
    <w:rsid w:val="006B575E"/>
    <w:rsid w:val="006C0FE2"/>
    <w:rsid w:val="006D765B"/>
    <w:rsid w:val="00723301"/>
    <w:rsid w:val="00793A9B"/>
    <w:rsid w:val="007A0095"/>
    <w:rsid w:val="007C2128"/>
    <w:rsid w:val="00833B1F"/>
    <w:rsid w:val="00834656"/>
    <w:rsid w:val="00847B3C"/>
    <w:rsid w:val="008C0A30"/>
    <w:rsid w:val="00903A18"/>
    <w:rsid w:val="00910929"/>
    <w:rsid w:val="009C5BA7"/>
    <w:rsid w:val="009E74DD"/>
    <w:rsid w:val="00A135A5"/>
    <w:rsid w:val="00A60F09"/>
    <w:rsid w:val="00AA645D"/>
    <w:rsid w:val="00B3346C"/>
    <w:rsid w:val="00C91424"/>
    <w:rsid w:val="00C974B9"/>
    <w:rsid w:val="00DA485D"/>
    <w:rsid w:val="00E73500"/>
    <w:rsid w:val="00E95FE6"/>
    <w:rsid w:val="00EB15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E35B7-33BD-4C29-9A35-E07E0919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1653</Words>
  <Characters>9426</Characters>
  <Application>Microsoft Office Word</Application>
  <DocSecurity>0</DocSecurity>
  <Lines>78</Lines>
  <Paragraphs>22</Paragraphs>
  <ScaleCrop>false</ScaleCrop>
  <Company>University of Wales Trinity Saint David</Company>
  <LinksUpToDate>false</LinksUpToDate>
  <CharactersWithSpaces>11057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abdul hoque</cp:lastModifiedBy>
  <cp:revision>38</cp:revision>
  <dcterms:created xsi:type="dcterms:W3CDTF">2023-12-20T11:14:00Z</dcterms:created>
  <dcterms:modified xsi:type="dcterms:W3CDTF">2024-02-09T22:41:00Z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b6b685b6facf50640680ef1ad37dcf27d086c300e64f78dc1860b4ec019656a9</vt:lpwstr>
  </property>
</Properties>
</file>