
<file path=[Content_Types].xml><?xml version="1.0" encoding="utf-8"?>
<Types xmlns="http://schemas.openxmlformats.org/package/2006/content-types">
  <Default Extension="png" ContentType="image/png"/>
  <Default Extension="wmf" ContentType="image/x-wmf"/>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01857418"/>
        <w:docPartObj>
          <w:docPartGallery w:val="Cover Pages"/>
          <w:docPartUnique/>
        </w:docPartObj>
      </w:sdtPr>
      <w:sdtEndPr>
        <w:rPr>
          <w:sz w:val="24"/>
          <w:szCs w:val="24"/>
        </w:rPr>
      </w:sdtEndPr>
      <w:sdtContent>
        <w:p w14:paraId="447747BC" w14:textId="1FBC83FB" w:rsidR="00BC56AF" w:rsidRDefault="00BC56AF">
          <w:r>
            <w:rPr>
              <w:noProof/>
            </w:rPr>
            <mc:AlternateContent>
              <mc:Choice Requires="wpg">
                <w:drawing>
                  <wp:anchor distT="0" distB="0" distL="114300" distR="114300" simplePos="0" relativeHeight="251669504" behindDoc="0" locked="0" layoutInCell="1" allowOverlap="1" wp14:anchorId="2F07D928" wp14:editId="2F6EC523">
                    <wp:simplePos x="0" y="0"/>
                    <wp:positionH relativeFrom="page">
                      <wp:posOffset>201620</wp:posOffset>
                    </wp:positionH>
                    <wp:positionV relativeFrom="page">
                      <wp:posOffset>74280</wp:posOffset>
                    </wp:positionV>
                    <wp:extent cx="7230139" cy="1913860"/>
                    <wp:effectExtent l="0" t="0" r="8890" b="7620"/>
                    <wp:wrapNone/>
                    <wp:docPr id="149" name="Group 149"/>
                    <wp:cNvGraphicFramePr/>
                    <a:graphic xmlns:a="http://schemas.openxmlformats.org/drawingml/2006/main">
                      <a:graphicData uri="http://schemas.microsoft.com/office/word/2010/wordprocessingGroup">
                        <wpg:wgp>
                          <wpg:cNvGrpSpPr/>
                          <wpg:grpSpPr>
                            <a:xfrm>
                              <a:off x="0" y="0"/>
                              <a:ext cx="7230139" cy="191386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776BD4A" id="Group 149" o:spid="_x0000_s1026" style="position:absolute;margin-left:15.9pt;margin-top:5.85pt;width:569.3pt;height:150.7pt;z-index:251669504;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8480" behindDoc="0" locked="0" layoutInCell="1" allowOverlap="1" wp14:anchorId="6DF525C1" wp14:editId="74CE355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C40B90" w14:textId="2BBA1934" w:rsidR="000047BB" w:rsidRDefault="000047BB" w:rsidP="009166F7">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DF525C1" id="_x0000_t202" coordsize="21600,21600" o:spt="202" path="m,l,21600r21600,l21600,xe">
                    <v:stroke joinstyle="miter"/>
                    <v:path gradientshapeok="t" o:connecttype="rect"/>
                  </v:shapetype>
                  <v:shape id="Text Box 153" o:spid="_x0000_s1026" type="#_x0000_t202" style="position:absolute;margin-left:0;margin-top:0;width:8in;height:79.5pt;z-index:25166848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" filled="f" stroked="f" strokeweight=".5pt">
                    <v:textbox style="mso-fit-shape-to-text:t" inset="126pt,0,54pt,0">
                      <w:txbxContent>
                        <w:p w14:paraId="04C40B90" w14:textId="2BBA1934" w:rsidR="000047BB" w:rsidRDefault="000047BB" w:rsidP="009166F7">
                          <w:pPr>
                            <w:pStyle w:val="NoSpacing"/>
                            <w:jc w:val="center"/>
                            <w:rPr>
                              <w:color w:val="595959" w:themeColor="text1" w:themeTint="A6"/>
                              <w:sz w:val="20"/>
                              <w:szCs w:val="20"/>
                            </w:rPr>
                          </w:pPr>
                        </w:p>
                      </w:txbxContent>
                    </v:textbox>
                    <w10:wrap type="square" anchorx="page" anchory="page"/>
                  </v:shape>
                </w:pict>
              </mc:Fallback>
            </mc:AlternateContent>
          </w:r>
        </w:p>
        <w:p w14:paraId="26853C8E" w14:textId="6526401E" w:rsidR="00BC56AF" w:rsidRDefault="000047BB">
          <w:pPr>
            <w:rPr>
              <w:sz w:val="24"/>
              <w:szCs w:val="24"/>
            </w:rPr>
          </w:pPr>
          <w:r w:rsidRPr="009166F7">
            <w:rPr>
              <w:noProof/>
              <w:sz w:val="24"/>
              <w:szCs w:val="24"/>
            </w:rPr>
            <mc:AlternateContent>
              <mc:Choice Requires="wps">
                <w:drawing>
                  <wp:anchor distT="45720" distB="45720" distL="114300" distR="114300" simplePos="0" relativeHeight="251671552" behindDoc="0" locked="0" layoutInCell="1" allowOverlap="1" wp14:anchorId="22D7A23A" wp14:editId="2DD4C968">
                    <wp:simplePos x="0" y="0"/>
                    <wp:positionH relativeFrom="margin">
                      <wp:align>center</wp:align>
                    </wp:positionH>
                    <wp:positionV relativeFrom="paragraph">
                      <wp:posOffset>878279</wp:posOffset>
                    </wp:positionV>
                    <wp:extent cx="6174740" cy="1404620"/>
                    <wp:effectExtent l="0" t="0" r="16510" b="1333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4740" cy="1404620"/>
                            </a:xfrm>
                            <a:prstGeom prst="rect">
                              <a:avLst/>
                            </a:prstGeom>
                            <a:solidFill>
                              <a:srgbClr val="FFFFFF"/>
                            </a:solidFill>
                            <a:ln w="9525">
                              <a:solidFill>
                                <a:srgbClr val="000000"/>
                              </a:solidFill>
                              <a:miter lim="800000"/>
                              <a:headEnd/>
                              <a:tailEnd/>
                            </a:ln>
                          </wps:spPr>
                          <wps:txbx>
                            <w:txbxContent>
                              <w:p w14:paraId="32C04182" w14:textId="05A1BC74" w:rsidR="000047BB" w:rsidRPr="009166F7" w:rsidRDefault="000047BB">
                                <w:pPr>
                                  <w:rPr>
                                    <w:rFonts w:ascii="Times New Roman" w:hAnsi="Times New Roman" w:cs="Times New Roman"/>
                                    <w:color w:val="4472C4" w:themeColor="accent1"/>
                                    <w:sz w:val="96"/>
                                    <w:szCs w:val="96"/>
                                  </w:rPr>
                                </w:pPr>
                                <w:r w:rsidRPr="009166F7">
                                  <w:rPr>
                                    <w:rFonts w:ascii="Times New Roman" w:hAnsi="Times New Roman" w:cs="Times New Roman"/>
                                    <w:color w:val="4472C4" w:themeColor="accent1"/>
                                    <w:sz w:val="96"/>
                                    <w:szCs w:val="96"/>
                                  </w:rPr>
                                  <w:t>Challenging Behaviour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D7A23A" id="Text Box 2" o:spid="_x0000_s1027" type="#_x0000_t202" style="position:absolute;margin-left:0;margin-top:69.15pt;width:486.2pt;height:110.6pt;z-index:2516715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">
                    <v:textbox style="mso-fit-shape-to-text:t">
                      <w:txbxContent>
                        <w:p w14:paraId="32C04182" w14:textId="05A1BC74" w:rsidR="000047BB" w:rsidRPr="009166F7" w:rsidRDefault="000047BB">
                          <w:pPr>
                            <w:rPr>
                              <w:rFonts w:ascii="Times New Roman" w:hAnsi="Times New Roman" w:cs="Times New Roman"/>
                              <w:color w:val="4472C4" w:themeColor="accent1"/>
                              <w:sz w:val="96"/>
                              <w:szCs w:val="96"/>
                            </w:rPr>
                          </w:pPr>
                          <w:r w:rsidRPr="009166F7">
                            <w:rPr>
                              <w:rFonts w:ascii="Times New Roman" w:hAnsi="Times New Roman" w:cs="Times New Roman"/>
                              <w:color w:val="4472C4" w:themeColor="accent1"/>
                              <w:sz w:val="96"/>
                              <w:szCs w:val="96"/>
                            </w:rPr>
                            <w:t>Challenging Behaviour</w:t>
                          </w:r>
                        </w:p>
                      </w:txbxContent>
                    </v:textbox>
                    <w10:wrap type="square" anchorx="margin"/>
                  </v:shape>
                </w:pict>
              </mc:Fallback>
            </mc:AlternateContent>
          </w:r>
          <w:r w:rsidR="009166F7" w:rsidRPr="009166F7">
            <w:rPr>
              <w:noProof/>
              <w:sz w:val="24"/>
              <w:szCs w:val="24"/>
            </w:rPr>
            <mc:AlternateContent>
              <mc:Choice Requires="wps">
                <w:drawing>
                  <wp:anchor distT="45720" distB="45720" distL="114300" distR="114300" simplePos="0" relativeHeight="251673600" behindDoc="0" locked="0" layoutInCell="1" allowOverlap="1" wp14:anchorId="3ED0A2AD" wp14:editId="15E51298">
                    <wp:simplePos x="0" y="0"/>
                    <wp:positionH relativeFrom="margin">
                      <wp:align>center</wp:align>
                    </wp:positionH>
                    <wp:positionV relativeFrom="paragraph">
                      <wp:posOffset>6998527</wp:posOffset>
                    </wp:positionV>
                    <wp:extent cx="6898640" cy="344170"/>
                    <wp:effectExtent l="0" t="0" r="16510" b="1778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98640" cy="344170"/>
                            </a:xfrm>
                            <a:prstGeom prst="rect">
                              <a:avLst/>
                            </a:prstGeom>
                            <a:solidFill>
                              <a:srgbClr val="FFFFFF"/>
                            </a:solidFill>
                            <a:ln w="9525">
                              <a:solidFill>
                                <a:srgbClr val="000000"/>
                              </a:solidFill>
                              <a:miter lim="800000"/>
                              <a:headEnd/>
                              <a:tailEnd/>
                            </a:ln>
                          </wps:spPr>
                          <wps:txbx>
                            <w:txbxContent>
                              <w:p w14:paraId="2A528A4E" w14:textId="1A89CBA2" w:rsidR="000047BB" w:rsidRPr="009166F7" w:rsidRDefault="000047BB">
                                <w:pPr>
                                  <w:rPr>
                                    <w:rFonts w:ascii="Harrington" w:hAnsi="Harrington" w:cs="Calibri"/>
                                    <w:sz w:val="32"/>
                                    <w:szCs w:val="32"/>
                                  </w:rPr>
                                </w:pPr>
                                <w:r w:rsidRPr="009166F7">
                                  <w:rPr>
                                    <w:rFonts w:ascii="Harrington" w:hAnsi="Harrington" w:cs="Calibri"/>
                                    <w:sz w:val="32"/>
                                    <w:szCs w:val="32"/>
                                  </w:rPr>
                                  <w:t xml:space="preserve">The Principles of Working with Challenging Behaviour in a Primary School.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D0A2AD" id="_x0000_s1028" type="#_x0000_t202" style="position:absolute;margin-left:0;margin-top:551.05pt;width:543.2pt;height:27.1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">
                    <v:textbox>
                      <w:txbxContent>
                        <w:p w14:paraId="2A528A4E" w14:textId="1A89CBA2" w:rsidR="000047BB" w:rsidRPr="009166F7" w:rsidRDefault="000047BB">
                          <w:pPr>
                            <w:rPr>
                              <w:rFonts w:ascii="Harrington" w:hAnsi="Harrington" w:cs="Calibri"/>
                              <w:sz w:val="32"/>
                              <w:szCs w:val="32"/>
                            </w:rPr>
                          </w:pPr>
                          <w:r w:rsidRPr="009166F7">
                            <w:rPr>
                              <w:rFonts w:ascii="Harrington" w:hAnsi="Harrington" w:cs="Calibri"/>
                              <w:sz w:val="32"/>
                              <w:szCs w:val="32"/>
                            </w:rPr>
                            <w:t xml:space="preserve">The Principles of Working with Challenging Behaviour in a Primary School. </w:t>
                          </w:r>
                        </w:p>
                      </w:txbxContent>
                    </v:textbox>
                    <w10:wrap type="square" anchorx="margin"/>
                  </v:shape>
                </w:pict>
              </mc:Fallback>
            </mc:AlternateContent>
          </w:r>
          <w:r w:rsidR="009166F7">
            <w:rPr>
              <w:noProof/>
            </w:rPr>
            <mc:AlternateContent>
              <mc:Choice Requires="wps">
                <w:drawing>
                  <wp:anchor distT="0" distB="0" distL="114300" distR="114300" simplePos="0" relativeHeight="251667456" behindDoc="0" locked="0" layoutInCell="1" allowOverlap="1" wp14:anchorId="57E9DAA7" wp14:editId="28FC0524">
                    <wp:simplePos x="0" y="0"/>
                    <wp:positionH relativeFrom="page">
                      <wp:posOffset>3716977</wp:posOffset>
                    </wp:positionH>
                    <wp:positionV relativeFrom="page">
                      <wp:posOffset>9642764</wp:posOffset>
                    </wp:positionV>
                    <wp:extent cx="3550722" cy="854858"/>
                    <wp:effectExtent l="0" t="0" r="0" b="2540"/>
                    <wp:wrapSquare wrapText="bothSides"/>
                    <wp:docPr id="152" name="Text Box 152"/>
                    <wp:cNvGraphicFramePr/>
                    <a:graphic xmlns:a="http://schemas.openxmlformats.org/drawingml/2006/main">
                      <a:graphicData uri="http://schemas.microsoft.com/office/word/2010/wordprocessingShape">
                        <wps:wsp>
                          <wps:cNvSpPr txBox="1"/>
                          <wps:spPr>
                            <a:xfrm>
                              <a:off x="0" y="0"/>
                              <a:ext cx="3550722" cy="8548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D01199" w14:textId="4EC2349F" w:rsidR="000047BB" w:rsidRPr="009166F7" w:rsidRDefault="000047BB" w:rsidP="009166F7">
                                <w:pPr>
                                  <w:pStyle w:val="NoSpacing"/>
                                  <w:jc w:val="center"/>
                                  <w:rPr>
                                    <w:color w:val="595959" w:themeColor="text1" w:themeTint="A6"/>
                                    <w:sz w:val="52"/>
                                    <w:szCs w:val="52"/>
                                  </w:rPr>
                                </w:pPr>
                                <w:r w:rsidRPr="009166F7">
                                  <w:rPr>
                                    <w:color w:val="595959" w:themeColor="text1" w:themeTint="A6"/>
                                    <w:sz w:val="52"/>
                                    <w:szCs w:val="52"/>
                                  </w:rPr>
                                  <w:t>Sarah Abraham</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7E9DAA7" id="Text Box 152" o:spid="_x0000_s1029" type="#_x0000_t202" style="position:absolute;margin-left:292.7pt;margin-top:759.25pt;width:279.6pt;height:67.3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" filled="f" stroked="f" strokeweight=".5pt">
                    <v:textbox inset="126pt,0,54pt,0">
                      <w:txbxContent>
                        <w:p w14:paraId="65D01199" w14:textId="4EC2349F" w:rsidR="000047BB" w:rsidRPr="009166F7" w:rsidRDefault="000047BB" w:rsidP="009166F7">
                          <w:pPr>
                            <w:pStyle w:val="NoSpacing"/>
                            <w:jc w:val="center"/>
                            <w:rPr>
                              <w:color w:val="595959" w:themeColor="text1" w:themeTint="A6"/>
                              <w:sz w:val="52"/>
                              <w:szCs w:val="52"/>
                            </w:rPr>
                          </w:pPr>
                          <w:r w:rsidRPr="009166F7">
                            <w:rPr>
                              <w:color w:val="595959" w:themeColor="text1" w:themeTint="A6"/>
                              <w:sz w:val="52"/>
                              <w:szCs w:val="52"/>
                            </w:rPr>
                            <w:t>Sarah Abraham</w:t>
                          </w:r>
                        </w:p>
                      </w:txbxContent>
                    </v:textbox>
                    <w10:wrap type="square" anchorx="page" anchory="page"/>
                  </v:shape>
                </w:pict>
              </mc:Fallback>
            </mc:AlternateContent>
          </w:r>
          <w:r w:rsidR="009166F7">
            <w:rPr>
              <w:noProof/>
            </w:rPr>
            <mc:AlternateContent>
              <mc:Choice Requires="wps">
                <w:drawing>
                  <wp:anchor distT="0" distB="0" distL="114300" distR="114300" simplePos="0" relativeHeight="251666432" behindDoc="0" locked="0" layoutInCell="1" allowOverlap="1" wp14:anchorId="1A5E3545" wp14:editId="3C984101">
                    <wp:simplePos x="0" y="0"/>
                    <wp:positionH relativeFrom="page">
                      <wp:align>left</wp:align>
                    </wp:positionH>
                    <wp:positionV relativeFrom="page">
                      <wp:posOffset>3657600</wp:posOffset>
                    </wp:positionV>
                    <wp:extent cx="7386452" cy="2755075"/>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386452" cy="2755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14071F" w14:textId="00E077ED" w:rsidR="000047BB" w:rsidRDefault="000047BB">
                                <w:pPr>
                                  <w:jc w:val="right"/>
                                  <w:rPr>
                                    <w:smallCaps/>
                                    <w:color w:val="404040" w:themeColor="text1" w:themeTint="BF"/>
                                    <w:sz w:val="36"/>
                                    <w:szCs w:val="36"/>
                                  </w:rPr>
                                </w:pPr>
                                <w:r w:rsidRPr="00BC56AF">
                                  <w:drawing>
                                    <wp:inline distT="0" distB="0" distL="0" distR="0" wp14:anchorId="63153E4C" wp14:editId="2E3E57DA">
                                      <wp:extent cx="5200650" cy="2832612"/>
                                      <wp:effectExtent l="19050" t="57150" r="190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21437095">
                                                <a:off x="0" y="0"/>
                                                <a:ext cx="5200650" cy="2832612"/>
                                              </a:xfrm>
                                              <a:prstGeom prst="rect">
                                                <a:avLst/>
                                              </a:prstGeom>
                                              <a:noFill/>
                                              <a:ln>
                                                <a:noFill/>
                                              </a:ln>
                                            </pic:spPr>
                                          </pic:pic>
                                        </a:graphicData>
                                      </a:graphic>
                                    </wp:inline>
                                  </w:drawing>
                                </w:r>
                              </w:p>
                              <w:p w14:paraId="5C030DA7" w14:textId="77777777" w:rsidR="000047BB" w:rsidRDefault="000047BB"/>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A5E3545" id="Text Box 154" o:spid="_x0000_s1030" type="#_x0000_t202" style="position:absolute;margin-left:0;margin-top:4in;width:581.6pt;height:216.95pt;z-index:25166643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" filled="f" stroked="f" strokeweight=".5pt">
                    <v:textbox inset="126pt,0,54pt,0">
                      <w:txbxContent>
                        <w:p w14:paraId="7D14071F" w14:textId="00E077ED" w:rsidR="000047BB" w:rsidRDefault="000047BB">
                          <w:pPr>
                            <w:jc w:val="right"/>
                            <w:rPr>
                              <w:smallCaps/>
                              <w:color w:val="404040" w:themeColor="text1" w:themeTint="BF"/>
                              <w:sz w:val="36"/>
                              <w:szCs w:val="36"/>
                            </w:rPr>
                          </w:pPr>
                          <w:r w:rsidRPr="00BC56AF">
                            <w:drawing>
                              <wp:inline distT="0" distB="0" distL="0" distR="0" wp14:anchorId="63153E4C" wp14:editId="2E3E57DA">
                                <wp:extent cx="5200650" cy="2832612"/>
                                <wp:effectExtent l="19050" t="57150" r="190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21437095">
                                          <a:off x="0" y="0"/>
                                          <a:ext cx="5200650" cy="2832612"/>
                                        </a:xfrm>
                                        <a:prstGeom prst="rect">
                                          <a:avLst/>
                                        </a:prstGeom>
                                        <a:noFill/>
                                        <a:ln>
                                          <a:noFill/>
                                        </a:ln>
                                      </pic:spPr>
                                    </pic:pic>
                                  </a:graphicData>
                                </a:graphic>
                              </wp:inline>
                            </w:drawing>
                          </w:r>
                        </w:p>
                        <w:p w14:paraId="5C030DA7" w14:textId="77777777" w:rsidR="000047BB" w:rsidRDefault="000047BB"/>
                      </w:txbxContent>
                    </v:textbox>
                    <w10:wrap type="square" anchorx="page" anchory="page"/>
                  </v:shape>
                </w:pict>
              </mc:Fallback>
            </mc:AlternateContent>
          </w:r>
          <w:r w:rsidR="00BC56AF">
            <w:rPr>
              <w:sz w:val="24"/>
              <w:szCs w:val="24"/>
            </w:rPr>
            <w:br w:type="page"/>
          </w:r>
        </w:p>
      </w:sdtContent>
    </w:sdt>
    <w:sdt>
      <w:sdtPr>
        <w:rPr>
          <w:rFonts w:asciiTheme="minorHAnsi" w:eastAsiaTheme="minorHAnsi" w:hAnsiTheme="minorHAnsi" w:cstheme="minorBidi"/>
          <w:color w:val="auto"/>
          <w:sz w:val="22"/>
          <w:szCs w:val="22"/>
          <w:lang w:val="en-GB"/>
        </w:rPr>
        <w:id w:val="1850677307"/>
        <w:docPartObj>
          <w:docPartGallery w:val="Table of Contents"/>
          <w:docPartUnique/>
        </w:docPartObj>
      </w:sdtPr>
      <w:sdtEndPr>
        <w:rPr>
          <w:b/>
          <w:bCs/>
          <w:noProof/>
        </w:rPr>
      </w:sdtEndPr>
      <w:sdtContent>
        <w:p w14:paraId="354C1986" w14:textId="102CECCD" w:rsidR="00446788" w:rsidRDefault="00446788">
          <w:pPr>
            <w:pStyle w:val="TOCHeading"/>
          </w:pPr>
          <w:r>
            <w:t>Table of Contents</w:t>
          </w:r>
        </w:p>
        <w:p w14:paraId="4982FA69" w14:textId="77777777" w:rsidR="00446788" w:rsidRPr="00446788" w:rsidRDefault="00446788" w:rsidP="00446788">
          <w:pPr>
            <w:rPr>
              <w:lang w:val="en-US"/>
            </w:rPr>
          </w:pPr>
        </w:p>
        <w:p w14:paraId="77BD666A" w14:textId="52333348" w:rsidR="00957682" w:rsidRDefault="004467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837872" w:history="1">
            <w:r w:rsidR="00957682" w:rsidRPr="008778B9">
              <w:rPr>
                <w:rStyle w:val="Hyperlink"/>
                <w:noProof/>
              </w:rPr>
              <w:t>Introduction</w:t>
            </w:r>
            <w:r w:rsidR="00957682">
              <w:rPr>
                <w:noProof/>
                <w:webHidden/>
              </w:rPr>
              <w:tab/>
            </w:r>
            <w:r w:rsidR="00957682">
              <w:rPr>
                <w:noProof/>
                <w:webHidden/>
              </w:rPr>
              <w:fldChar w:fldCharType="begin"/>
            </w:r>
            <w:r w:rsidR="00957682">
              <w:rPr>
                <w:noProof/>
                <w:webHidden/>
              </w:rPr>
              <w:instrText xml:space="preserve"> PAGEREF _Toc513837872 \h </w:instrText>
            </w:r>
            <w:r w:rsidR="00957682">
              <w:rPr>
                <w:noProof/>
                <w:webHidden/>
              </w:rPr>
            </w:r>
            <w:r w:rsidR="00957682">
              <w:rPr>
                <w:noProof/>
                <w:webHidden/>
              </w:rPr>
              <w:fldChar w:fldCharType="separate"/>
            </w:r>
            <w:r w:rsidR="00957682">
              <w:rPr>
                <w:noProof/>
                <w:webHidden/>
              </w:rPr>
              <w:t>2</w:t>
            </w:r>
            <w:r w:rsidR="00957682">
              <w:rPr>
                <w:noProof/>
                <w:webHidden/>
              </w:rPr>
              <w:fldChar w:fldCharType="end"/>
            </w:r>
          </w:hyperlink>
        </w:p>
        <w:p w14:paraId="380ED7FC" w14:textId="4EC042F1" w:rsidR="00957682" w:rsidRDefault="00957682">
          <w:pPr>
            <w:pStyle w:val="TOC1"/>
            <w:tabs>
              <w:tab w:val="right" w:leader="dot" w:pos="9016"/>
            </w:tabs>
            <w:rPr>
              <w:rFonts w:eastAsiaTheme="minorEastAsia"/>
              <w:noProof/>
              <w:lang w:eastAsia="en-GB"/>
            </w:rPr>
          </w:pPr>
          <w:hyperlink w:anchor="_Toc513837873" w:history="1">
            <w:r w:rsidRPr="008778B9">
              <w:rPr>
                <w:rStyle w:val="Hyperlink"/>
                <w:noProof/>
              </w:rPr>
              <w:t>Swansea School</w:t>
            </w:r>
            <w:r>
              <w:rPr>
                <w:noProof/>
                <w:webHidden/>
              </w:rPr>
              <w:tab/>
            </w:r>
            <w:r>
              <w:rPr>
                <w:noProof/>
                <w:webHidden/>
              </w:rPr>
              <w:fldChar w:fldCharType="begin"/>
            </w:r>
            <w:r>
              <w:rPr>
                <w:noProof/>
                <w:webHidden/>
              </w:rPr>
              <w:instrText xml:space="preserve"> PAGEREF _Toc513837873 \h </w:instrText>
            </w:r>
            <w:r>
              <w:rPr>
                <w:noProof/>
                <w:webHidden/>
              </w:rPr>
            </w:r>
            <w:r>
              <w:rPr>
                <w:noProof/>
                <w:webHidden/>
              </w:rPr>
              <w:fldChar w:fldCharType="separate"/>
            </w:r>
            <w:r>
              <w:rPr>
                <w:noProof/>
                <w:webHidden/>
              </w:rPr>
              <w:t>2</w:t>
            </w:r>
            <w:r>
              <w:rPr>
                <w:noProof/>
                <w:webHidden/>
              </w:rPr>
              <w:fldChar w:fldCharType="end"/>
            </w:r>
          </w:hyperlink>
        </w:p>
        <w:p w14:paraId="2C80B28B" w14:textId="6718846A" w:rsidR="00957682" w:rsidRDefault="00957682">
          <w:pPr>
            <w:pStyle w:val="TOC1"/>
            <w:tabs>
              <w:tab w:val="right" w:leader="dot" w:pos="9016"/>
            </w:tabs>
            <w:rPr>
              <w:rFonts w:eastAsiaTheme="minorEastAsia"/>
              <w:noProof/>
              <w:lang w:eastAsia="en-GB"/>
            </w:rPr>
          </w:pPr>
          <w:hyperlink w:anchor="_Toc513837874" w:history="1">
            <w:r w:rsidRPr="008778B9">
              <w:rPr>
                <w:rStyle w:val="Hyperlink"/>
                <w:noProof/>
              </w:rPr>
              <w:t>What is challenging behaviour?</w:t>
            </w:r>
            <w:r>
              <w:rPr>
                <w:noProof/>
                <w:webHidden/>
              </w:rPr>
              <w:tab/>
            </w:r>
            <w:r>
              <w:rPr>
                <w:noProof/>
                <w:webHidden/>
              </w:rPr>
              <w:fldChar w:fldCharType="begin"/>
            </w:r>
            <w:r>
              <w:rPr>
                <w:noProof/>
                <w:webHidden/>
              </w:rPr>
              <w:instrText xml:space="preserve"> PAGEREF _Toc513837874 \h </w:instrText>
            </w:r>
            <w:r>
              <w:rPr>
                <w:noProof/>
                <w:webHidden/>
              </w:rPr>
            </w:r>
            <w:r>
              <w:rPr>
                <w:noProof/>
                <w:webHidden/>
              </w:rPr>
              <w:fldChar w:fldCharType="separate"/>
            </w:r>
            <w:r>
              <w:rPr>
                <w:noProof/>
                <w:webHidden/>
              </w:rPr>
              <w:t>3</w:t>
            </w:r>
            <w:r>
              <w:rPr>
                <w:noProof/>
                <w:webHidden/>
              </w:rPr>
              <w:fldChar w:fldCharType="end"/>
            </w:r>
          </w:hyperlink>
        </w:p>
        <w:p w14:paraId="604E49B9" w14:textId="1F3B58E6" w:rsidR="00957682" w:rsidRDefault="00957682">
          <w:pPr>
            <w:pStyle w:val="TOC1"/>
            <w:tabs>
              <w:tab w:val="right" w:leader="dot" w:pos="9016"/>
            </w:tabs>
            <w:rPr>
              <w:rFonts w:eastAsiaTheme="minorEastAsia"/>
              <w:noProof/>
              <w:lang w:eastAsia="en-GB"/>
            </w:rPr>
          </w:pPr>
          <w:hyperlink w:anchor="_Toc513837875" w:history="1">
            <w:r w:rsidRPr="008778B9">
              <w:rPr>
                <w:rStyle w:val="Hyperlink"/>
                <w:noProof/>
              </w:rPr>
              <w:t>Strategies to manage challenging behaviour</w:t>
            </w:r>
            <w:r>
              <w:rPr>
                <w:noProof/>
                <w:webHidden/>
              </w:rPr>
              <w:tab/>
            </w:r>
            <w:r>
              <w:rPr>
                <w:noProof/>
                <w:webHidden/>
              </w:rPr>
              <w:fldChar w:fldCharType="begin"/>
            </w:r>
            <w:r>
              <w:rPr>
                <w:noProof/>
                <w:webHidden/>
              </w:rPr>
              <w:instrText xml:space="preserve"> PAGEREF _Toc513837875 \h </w:instrText>
            </w:r>
            <w:r>
              <w:rPr>
                <w:noProof/>
                <w:webHidden/>
              </w:rPr>
            </w:r>
            <w:r>
              <w:rPr>
                <w:noProof/>
                <w:webHidden/>
              </w:rPr>
              <w:fldChar w:fldCharType="separate"/>
            </w:r>
            <w:r>
              <w:rPr>
                <w:noProof/>
                <w:webHidden/>
              </w:rPr>
              <w:t>5</w:t>
            </w:r>
            <w:r>
              <w:rPr>
                <w:noProof/>
                <w:webHidden/>
              </w:rPr>
              <w:fldChar w:fldCharType="end"/>
            </w:r>
          </w:hyperlink>
        </w:p>
        <w:p w14:paraId="366F2622" w14:textId="11E8DCF1" w:rsidR="00957682" w:rsidRDefault="00957682">
          <w:pPr>
            <w:pStyle w:val="TOC1"/>
            <w:tabs>
              <w:tab w:val="right" w:leader="dot" w:pos="9016"/>
            </w:tabs>
            <w:rPr>
              <w:rFonts w:eastAsiaTheme="minorEastAsia"/>
              <w:noProof/>
              <w:lang w:eastAsia="en-GB"/>
            </w:rPr>
          </w:pPr>
          <w:hyperlink w:anchor="_Toc513837876" w:history="1">
            <w:r w:rsidRPr="008778B9">
              <w:rPr>
                <w:rStyle w:val="Hyperlink"/>
                <w:noProof/>
              </w:rPr>
              <w:t>Evaluation of strategies</w:t>
            </w:r>
            <w:r>
              <w:rPr>
                <w:noProof/>
                <w:webHidden/>
              </w:rPr>
              <w:tab/>
            </w:r>
            <w:r>
              <w:rPr>
                <w:noProof/>
                <w:webHidden/>
              </w:rPr>
              <w:fldChar w:fldCharType="begin"/>
            </w:r>
            <w:r>
              <w:rPr>
                <w:noProof/>
                <w:webHidden/>
              </w:rPr>
              <w:instrText xml:space="preserve"> PAGEREF _Toc513837876 \h </w:instrText>
            </w:r>
            <w:r>
              <w:rPr>
                <w:noProof/>
                <w:webHidden/>
              </w:rPr>
            </w:r>
            <w:r>
              <w:rPr>
                <w:noProof/>
                <w:webHidden/>
              </w:rPr>
              <w:fldChar w:fldCharType="separate"/>
            </w:r>
            <w:r>
              <w:rPr>
                <w:noProof/>
                <w:webHidden/>
              </w:rPr>
              <w:t>8</w:t>
            </w:r>
            <w:r>
              <w:rPr>
                <w:noProof/>
                <w:webHidden/>
              </w:rPr>
              <w:fldChar w:fldCharType="end"/>
            </w:r>
          </w:hyperlink>
        </w:p>
        <w:p w14:paraId="6116BDB7" w14:textId="29167AE3" w:rsidR="00957682" w:rsidRDefault="00957682">
          <w:pPr>
            <w:pStyle w:val="TOC1"/>
            <w:tabs>
              <w:tab w:val="right" w:leader="dot" w:pos="9016"/>
            </w:tabs>
            <w:rPr>
              <w:rFonts w:eastAsiaTheme="minorEastAsia"/>
              <w:noProof/>
              <w:lang w:eastAsia="en-GB"/>
            </w:rPr>
          </w:pPr>
          <w:hyperlink w:anchor="_Toc513837877" w:history="1">
            <w:r w:rsidRPr="008778B9">
              <w:rPr>
                <w:rStyle w:val="Hyperlink"/>
                <w:noProof/>
              </w:rPr>
              <w:t>Strategies used in Swansea School</w:t>
            </w:r>
            <w:r>
              <w:rPr>
                <w:noProof/>
                <w:webHidden/>
              </w:rPr>
              <w:tab/>
            </w:r>
            <w:r>
              <w:rPr>
                <w:noProof/>
                <w:webHidden/>
              </w:rPr>
              <w:fldChar w:fldCharType="begin"/>
            </w:r>
            <w:r>
              <w:rPr>
                <w:noProof/>
                <w:webHidden/>
              </w:rPr>
              <w:instrText xml:space="preserve"> PAGEREF _Toc513837877 \h </w:instrText>
            </w:r>
            <w:r>
              <w:rPr>
                <w:noProof/>
                <w:webHidden/>
              </w:rPr>
            </w:r>
            <w:r>
              <w:rPr>
                <w:noProof/>
                <w:webHidden/>
              </w:rPr>
              <w:fldChar w:fldCharType="separate"/>
            </w:r>
            <w:r>
              <w:rPr>
                <w:noProof/>
                <w:webHidden/>
              </w:rPr>
              <w:t>9</w:t>
            </w:r>
            <w:r>
              <w:rPr>
                <w:noProof/>
                <w:webHidden/>
              </w:rPr>
              <w:fldChar w:fldCharType="end"/>
            </w:r>
          </w:hyperlink>
        </w:p>
        <w:p w14:paraId="40790DBE" w14:textId="158212EF" w:rsidR="00957682" w:rsidRDefault="00957682">
          <w:pPr>
            <w:pStyle w:val="TOC1"/>
            <w:tabs>
              <w:tab w:val="right" w:leader="dot" w:pos="9016"/>
            </w:tabs>
            <w:rPr>
              <w:rFonts w:eastAsiaTheme="minorEastAsia"/>
              <w:noProof/>
              <w:lang w:eastAsia="en-GB"/>
            </w:rPr>
          </w:pPr>
          <w:hyperlink w:anchor="_Toc513837878" w:history="1">
            <w:r w:rsidRPr="008778B9">
              <w:rPr>
                <w:rStyle w:val="Hyperlink"/>
                <w:noProof/>
              </w:rPr>
              <w:t>Recommendations</w:t>
            </w:r>
            <w:r>
              <w:rPr>
                <w:noProof/>
                <w:webHidden/>
              </w:rPr>
              <w:tab/>
            </w:r>
            <w:r>
              <w:rPr>
                <w:noProof/>
                <w:webHidden/>
              </w:rPr>
              <w:fldChar w:fldCharType="begin"/>
            </w:r>
            <w:r>
              <w:rPr>
                <w:noProof/>
                <w:webHidden/>
              </w:rPr>
              <w:instrText xml:space="preserve"> PAGEREF _Toc513837878 \h </w:instrText>
            </w:r>
            <w:r>
              <w:rPr>
                <w:noProof/>
                <w:webHidden/>
              </w:rPr>
            </w:r>
            <w:r>
              <w:rPr>
                <w:noProof/>
                <w:webHidden/>
              </w:rPr>
              <w:fldChar w:fldCharType="separate"/>
            </w:r>
            <w:r>
              <w:rPr>
                <w:noProof/>
                <w:webHidden/>
              </w:rPr>
              <w:t>10</w:t>
            </w:r>
            <w:r>
              <w:rPr>
                <w:noProof/>
                <w:webHidden/>
              </w:rPr>
              <w:fldChar w:fldCharType="end"/>
            </w:r>
          </w:hyperlink>
        </w:p>
        <w:p w14:paraId="7F10F9F3" w14:textId="1743D628" w:rsidR="00957682" w:rsidRDefault="00957682">
          <w:pPr>
            <w:pStyle w:val="TOC1"/>
            <w:tabs>
              <w:tab w:val="right" w:leader="dot" w:pos="9016"/>
            </w:tabs>
            <w:rPr>
              <w:rFonts w:eastAsiaTheme="minorEastAsia"/>
              <w:noProof/>
              <w:lang w:eastAsia="en-GB"/>
            </w:rPr>
          </w:pPr>
          <w:hyperlink w:anchor="_Toc513837879" w:history="1">
            <w:r w:rsidRPr="008778B9">
              <w:rPr>
                <w:rStyle w:val="Hyperlink"/>
                <w:noProof/>
              </w:rPr>
              <w:t>Conclusion</w:t>
            </w:r>
            <w:r>
              <w:rPr>
                <w:noProof/>
                <w:webHidden/>
              </w:rPr>
              <w:tab/>
            </w:r>
            <w:r>
              <w:rPr>
                <w:noProof/>
                <w:webHidden/>
              </w:rPr>
              <w:fldChar w:fldCharType="begin"/>
            </w:r>
            <w:r>
              <w:rPr>
                <w:noProof/>
                <w:webHidden/>
              </w:rPr>
              <w:instrText xml:space="preserve"> PAGEREF _Toc513837879 \h </w:instrText>
            </w:r>
            <w:r>
              <w:rPr>
                <w:noProof/>
                <w:webHidden/>
              </w:rPr>
            </w:r>
            <w:r>
              <w:rPr>
                <w:noProof/>
                <w:webHidden/>
              </w:rPr>
              <w:fldChar w:fldCharType="separate"/>
            </w:r>
            <w:r>
              <w:rPr>
                <w:noProof/>
                <w:webHidden/>
              </w:rPr>
              <w:t>11</w:t>
            </w:r>
            <w:r>
              <w:rPr>
                <w:noProof/>
                <w:webHidden/>
              </w:rPr>
              <w:fldChar w:fldCharType="end"/>
            </w:r>
          </w:hyperlink>
        </w:p>
        <w:p w14:paraId="4951EDDE" w14:textId="6F2DCCA2" w:rsidR="00957682" w:rsidRDefault="00957682">
          <w:pPr>
            <w:pStyle w:val="TOC1"/>
            <w:tabs>
              <w:tab w:val="right" w:leader="dot" w:pos="9016"/>
            </w:tabs>
            <w:rPr>
              <w:rFonts w:eastAsiaTheme="minorEastAsia"/>
              <w:noProof/>
              <w:lang w:eastAsia="en-GB"/>
            </w:rPr>
          </w:pPr>
          <w:hyperlink w:anchor="_Toc513837880" w:history="1">
            <w:r w:rsidRPr="008778B9">
              <w:rPr>
                <w:rStyle w:val="Hyperlink"/>
                <w:noProof/>
              </w:rPr>
              <w:t>References</w:t>
            </w:r>
            <w:r>
              <w:rPr>
                <w:noProof/>
                <w:webHidden/>
              </w:rPr>
              <w:tab/>
            </w:r>
            <w:r>
              <w:rPr>
                <w:noProof/>
                <w:webHidden/>
              </w:rPr>
              <w:fldChar w:fldCharType="begin"/>
            </w:r>
            <w:r>
              <w:rPr>
                <w:noProof/>
                <w:webHidden/>
              </w:rPr>
              <w:instrText xml:space="preserve"> PAGEREF _Toc513837880 \h </w:instrText>
            </w:r>
            <w:r>
              <w:rPr>
                <w:noProof/>
                <w:webHidden/>
              </w:rPr>
            </w:r>
            <w:r>
              <w:rPr>
                <w:noProof/>
                <w:webHidden/>
              </w:rPr>
              <w:fldChar w:fldCharType="separate"/>
            </w:r>
            <w:r>
              <w:rPr>
                <w:noProof/>
                <w:webHidden/>
              </w:rPr>
              <w:t>12</w:t>
            </w:r>
            <w:r>
              <w:rPr>
                <w:noProof/>
                <w:webHidden/>
              </w:rPr>
              <w:fldChar w:fldCharType="end"/>
            </w:r>
          </w:hyperlink>
        </w:p>
        <w:p w14:paraId="437BEFBD" w14:textId="4D314F56" w:rsidR="00446788" w:rsidRDefault="00446788">
          <w:r>
            <w:rPr>
              <w:b/>
              <w:bCs/>
              <w:noProof/>
            </w:rPr>
            <w:fldChar w:fldCharType="end"/>
          </w:r>
        </w:p>
      </w:sdtContent>
    </w:sdt>
    <w:p w14:paraId="1DDF58DE" w14:textId="77777777" w:rsidR="009D558B" w:rsidRDefault="009D558B">
      <w:pPr>
        <w:rPr>
          <w:sz w:val="24"/>
          <w:szCs w:val="24"/>
        </w:rPr>
      </w:pPr>
    </w:p>
    <w:p w14:paraId="2B09FA92" w14:textId="7487C6C6" w:rsidR="00C961FB" w:rsidRDefault="00730D08" w:rsidP="00446788">
      <w:pPr>
        <w:pStyle w:val="Heading1"/>
      </w:pPr>
      <w:r>
        <w:br w:type="page"/>
      </w:r>
    </w:p>
    <w:p w14:paraId="3694BAA9" w14:textId="3EFEC5AE" w:rsidR="00C961FB" w:rsidRPr="006A2DE8" w:rsidRDefault="00C961FB" w:rsidP="00446788">
      <w:pPr>
        <w:pStyle w:val="Heading1"/>
        <w:rPr>
          <w:sz w:val="28"/>
          <w:szCs w:val="28"/>
        </w:rPr>
      </w:pPr>
      <w:bookmarkStart w:id="0" w:name="_Toc513837872"/>
      <w:r w:rsidRPr="006A2DE8">
        <w:rPr>
          <w:sz w:val="28"/>
          <w:szCs w:val="28"/>
        </w:rPr>
        <w:lastRenderedPageBreak/>
        <w:t>I</w:t>
      </w:r>
      <w:r w:rsidR="00E95E3C" w:rsidRPr="006A2DE8">
        <w:rPr>
          <w:sz w:val="28"/>
          <w:szCs w:val="28"/>
        </w:rPr>
        <w:t>ntroduction</w:t>
      </w:r>
      <w:bookmarkStart w:id="1" w:name="_GoBack"/>
      <w:bookmarkEnd w:id="0"/>
      <w:bookmarkEnd w:id="1"/>
    </w:p>
    <w:p w14:paraId="38E7519B" w14:textId="77777777" w:rsidR="00E95E3C" w:rsidRPr="00E95E3C" w:rsidRDefault="00E95E3C" w:rsidP="00E95E3C"/>
    <w:p w14:paraId="6407B233" w14:textId="4CC91974" w:rsidR="00C961FB" w:rsidRPr="007E4748" w:rsidRDefault="000E17FD" w:rsidP="00CA54D2">
      <w:pPr>
        <w:spacing w:line="480" w:lineRule="auto"/>
        <w:rPr>
          <w:sz w:val="24"/>
          <w:szCs w:val="24"/>
        </w:rPr>
      </w:pPr>
      <w:r w:rsidRPr="007E4748">
        <w:rPr>
          <w:sz w:val="24"/>
          <w:szCs w:val="24"/>
        </w:rPr>
        <w:t xml:space="preserve">Leman (2005) states “challenging pupils within the classroom is not a new problem, nor is it one that is likely to go away.”  The vast majority of children enjoy learning in school, they work extremely hard and behave appropriately, however, Ofsted’s annual report 2005 has emphasised that not all pupils conduct themselves in this manner. The report notes that schools are concerned about behaviour, usually that of boys, which can affect the well-being of others as well as taking away their opportunity to learn (Ofsted, 2005). Association of </w:t>
      </w:r>
      <w:r w:rsidR="000047BB">
        <w:rPr>
          <w:sz w:val="24"/>
          <w:szCs w:val="24"/>
        </w:rPr>
        <w:t>T</w:t>
      </w:r>
      <w:r w:rsidRPr="007E4748">
        <w:rPr>
          <w:sz w:val="24"/>
          <w:szCs w:val="24"/>
        </w:rPr>
        <w:t xml:space="preserve">eachers and </w:t>
      </w:r>
      <w:r w:rsidR="000047BB">
        <w:rPr>
          <w:sz w:val="24"/>
          <w:szCs w:val="24"/>
        </w:rPr>
        <w:t>L</w:t>
      </w:r>
      <w:r w:rsidRPr="007E4748">
        <w:rPr>
          <w:sz w:val="24"/>
          <w:szCs w:val="24"/>
        </w:rPr>
        <w:t xml:space="preserve">ectures (2013) agrees and records </w:t>
      </w:r>
      <w:r w:rsidR="00405A8C" w:rsidRPr="007E4748">
        <w:rPr>
          <w:sz w:val="24"/>
          <w:szCs w:val="24"/>
        </w:rPr>
        <w:t xml:space="preserve">a rise in children with </w:t>
      </w:r>
      <w:r w:rsidR="00442333" w:rsidRPr="007E4748">
        <w:rPr>
          <w:sz w:val="24"/>
          <w:szCs w:val="24"/>
        </w:rPr>
        <w:t xml:space="preserve">behavioural or mental health problems which is coupled with deteriorating pupil behaviour in education facilities. </w:t>
      </w:r>
      <w:r w:rsidR="00A91B73" w:rsidRPr="007E4748">
        <w:rPr>
          <w:sz w:val="24"/>
          <w:szCs w:val="24"/>
        </w:rPr>
        <w:t xml:space="preserve">Lever (2011) </w:t>
      </w:r>
      <w:r w:rsidR="000413AF" w:rsidRPr="007E4748">
        <w:rPr>
          <w:sz w:val="24"/>
          <w:szCs w:val="24"/>
        </w:rPr>
        <w:t xml:space="preserve">is of a similar opinion and </w:t>
      </w:r>
      <w:r w:rsidR="00A91B73" w:rsidRPr="007E4748">
        <w:rPr>
          <w:sz w:val="24"/>
          <w:szCs w:val="24"/>
        </w:rPr>
        <w:t xml:space="preserve">also acknowledges that any disruptions can spoil the </w:t>
      </w:r>
      <w:r w:rsidR="00161342" w:rsidRPr="007E4748">
        <w:rPr>
          <w:sz w:val="24"/>
          <w:szCs w:val="24"/>
        </w:rPr>
        <w:t xml:space="preserve">flow </w:t>
      </w:r>
      <w:r w:rsidR="00E265C1" w:rsidRPr="007E4748">
        <w:rPr>
          <w:sz w:val="24"/>
          <w:szCs w:val="24"/>
        </w:rPr>
        <w:t>of</w:t>
      </w:r>
      <w:r w:rsidR="00A91B73" w:rsidRPr="007E4748">
        <w:rPr>
          <w:sz w:val="24"/>
          <w:szCs w:val="24"/>
        </w:rPr>
        <w:t xml:space="preserve"> the lesson, </w:t>
      </w:r>
      <w:r w:rsidR="00161342" w:rsidRPr="007E4748">
        <w:rPr>
          <w:sz w:val="24"/>
          <w:szCs w:val="24"/>
        </w:rPr>
        <w:t xml:space="preserve">with the </w:t>
      </w:r>
      <w:r w:rsidR="000C4BF1" w:rsidRPr="007E4748">
        <w:rPr>
          <w:sz w:val="24"/>
          <w:szCs w:val="24"/>
        </w:rPr>
        <w:t>t</w:t>
      </w:r>
      <w:r w:rsidR="00161342" w:rsidRPr="007E4748">
        <w:rPr>
          <w:sz w:val="24"/>
          <w:szCs w:val="24"/>
        </w:rPr>
        <w:t xml:space="preserve">eacher focusing </w:t>
      </w:r>
      <w:r w:rsidR="000C4BF1" w:rsidRPr="007E4748">
        <w:rPr>
          <w:sz w:val="24"/>
          <w:szCs w:val="24"/>
        </w:rPr>
        <w:t xml:space="preserve">their </w:t>
      </w:r>
      <w:r w:rsidR="00161342" w:rsidRPr="007E4748">
        <w:rPr>
          <w:sz w:val="24"/>
          <w:szCs w:val="24"/>
        </w:rPr>
        <w:t xml:space="preserve">attention on the disruptive </w:t>
      </w:r>
      <w:r w:rsidR="00E265C1" w:rsidRPr="007E4748">
        <w:rPr>
          <w:sz w:val="24"/>
          <w:szCs w:val="24"/>
        </w:rPr>
        <w:t>behaviou</w:t>
      </w:r>
      <w:r w:rsidR="00161342" w:rsidRPr="007E4748">
        <w:rPr>
          <w:sz w:val="24"/>
          <w:szCs w:val="24"/>
        </w:rPr>
        <w:t>r</w:t>
      </w:r>
      <w:r w:rsidR="00E265C1" w:rsidRPr="007E4748">
        <w:rPr>
          <w:sz w:val="24"/>
          <w:szCs w:val="24"/>
        </w:rPr>
        <w:t>,</w:t>
      </w:r>
      <w:r w:rsidR="00161342" w:rsidRPr="007E4748">
        <w:rPr>
          <w:sz w:val="24"/>
          <w:szCs w:val="24"/>
        </w:rPr>
        <w:t xml:space="preserve"> </w:t>
      </w:r>
      <w:r w:rsidR="00A91B73" w:rsidRPr="007E4748">
        <w:rPr>
          <w:sz w:val="24"/>
          <w:szCs w:val="24"/>
        </w:rPr>
        <w:t xml:space="preserve">it </w:t>
      </w:r>
      <w:r w:rsidR="000C4BF1" w:rsidRPr="007E4748">
        <w:rPr>
          <w:sz w:val="24"/>
          <w:szCs w:val="24"/>
        </w:rPr>
        <w:t>could</w:t>
      </w:r>
      <w:r w:rsidR="00A91B73" w:rsidRPr="007E4748">
        <w:rPr>
          <w:sz w:val="24"/>
          <w:szCs w:val="24"/>
        </w:rPr>
        <w:t xml:space="preserve"> </w:t>
      </w:r>
      <w:r w:rsidR="00161342" w:rsidRPr="007E4748">
        <w:rPr>
          <w:sz w:val="24"/>
          <w:szCs w:val="24"/>
        </w:rPr>
        <w:t>restrict the</w:t>
      </w:r>
      <w:r w:rsidR="00A91B73" w:rsidRPr="007E4748">
        <w:rPr>
          <w:sz w:val="24"/>
          <w:szCs w:val="24"/>
        </w:rPr>
        <w:t xml:space="preserve"> concentration</w:t>
      </w:r>
      <w:r w:rsidR="00161342" w:rsidRPr="007E4748">
        <w:rPr>
          <w:sz w:val="24"/>
          <w:szCs w:val="24"/>
        </w:rPr>
        <w:t xml:space="preserve"> and hinder the learning of other pupils.</w:t>
      </w:r>
    </w:p>
    <w:p w14:paraId="7C8C22E6" w14:textId="1B29DC7E" w:rsidR="00FC112C" w:rsidRPr="00D2739E" w:rsidRDefault="00FC112C" w:rsidP="004206F5">
      <w:pPr>
        <w:spacing w:line="480" w:lineRule="auto"/>
        <w:rPr>
          <w:sz w:val="24"/>
          <w:szCs w:val="24"/>
        </w:rPr>
      </w:pPr>
      <w:r w:rsidRPr="007E4748">
        <w:rPr>
          <w:sz w:val="24"/>
          <w:szCs w:val="24"/>
        </w:rPr>
        <w:t xml:space="preserve">This report will </w:t>
      </w:r>
      <w:r w:rsidR="00095BD0" w:rsidRPr="007E4748">
        <w:rPr>
          <w:sz w:val="24"/>
          <w:szCs w:val="24"/>
        </w:rPr>
        <w:t>look at challenging behaviour in a primary school, to protect the identity of the school a pseudonym (Swansea School)</w:t>
      </w:r>
      <w:r w:rsidR="0079057E" w:rsidRPr="007E4748">
        <w:rPr>
          <w:sz w:val="24"/>
          <w:szCs w:val="24"/>
        </w:rPr>
        <w:t xml:space="preserve"> will be used</w:t>
      </w:r>
      <w:r w:rsidR="00095BD0" w:rsidRPr="007E4748">
        <w:rPr>
          <w:sz w:val="24"/>
          <w:szCs w:val="24"/>
        </w:rPr>
        <w:t>.</w:t>
      </w:r>
      <w:r w:rsidR="00A02F65" w:rsidRPr="007E4748">
        <w:rPr>
          <w:sz w:val="24"/>
          <w:szCs w:val="24"/>
        </w:rPr>
        <w:t xml:space="preserve">  </w:t>
      </w:r>
      <w:r w:rsidR="00095BD0" w:rsidRPr="007E4748">
        <w:rPr>
          <w:sz w:val="24"/>
          <w:szCs w:val="24"/>
        </w:rPr>
        <w:t xml:space="preserve">First the report will </w:t>
      </w:r>
      <w:r w:rsidRPr="007E4748">
        <w:rPr>
          <w:sz w:val="24"/>
          <w:szCs w:val="24"/>
        </w:rPr>
        <w:t>look at definitions of challenging behaviour</w:t>
      </w:r>
      <w:r w:rsidR="00095BD0" w:rsidRPr="007E4748">
        <w:rPr>
          <w:sz w:val="24"/>
          <w:szCs w:val="24"/>
        </w:rPr>
        <w:t xml:space="preserve"> and what different types there are, </w:t>
      </w:r>
      <w:r w:rsidR="00C870F2" w:rsidRPr="007E4748">
        <w:rPr>
          <w:sz w:val="24"/>
          <w:szCs w:val="24"/>
        </w:rPr>
        <w:t xml:space="preserve">focusing on challenging behaviours faced by Swansea </w:t>
      </w:r>
      <w:r w:rsidR="000413AF" w:rsidRPr="007E4748">
        <w:rPr>
          <w:sz w:val="24"/>
          <w:szCs w:val="24"/>
        </w:rPr>
        <w:t>S</w:t>
      </w:r>
      <w:r w:rsidR="00C870F2" w:rsidRPr="007E4748">
        <w:rPr>
          <w:sz w:val="24"/>
          <w:szCs w:val="24"/>
        </w:rPr>
        <w:t xml:space="preserve">chool, </w:t>
      </w:r>
      <w:r w:rsidR="00095BD0" w:rsidRPr="007E4748">
        <w:rPr>
          <w:sz w:val="24"/>
          <w:szCs w:val="24"/>
        </w:rPr>
        <w:t xml:space="preserve">continued with proactive and reactive strategies. Followed by the effectiveness or ineffectiveness of the strategies. Finally, the report will close with a </w:t>
      </w:r>
      <w:r w:rsidR="00095BD0" w:rsidRPr="00D2739E">
        <w:rPr>
          <w:sz w:val="24"/>
          <w:szCs w:val="24"/>
        </w:rPr>
        <w:t>concluding statement and possible recommendations.</w:t>
      </w:r>
    </w:p>
    <w:p w14:paraId="164C4165" w14:textId="580D7868" w:rsidR="00C961FB" w:rsidRPr="006A2DE8" w:rsidRDefault="000413AF" w:rsidP="00446788">
      <w:pPr>
        <w:pStyle w:val="Heading1"/>
        <w:rPr>
          <w:sz w:val="28"/>
          <w:szCs w:val="28"/>
        </w:rPr>
      </w:pPr>
      <w:bookmarkStart w:id="2" w:name="_Toc513837873"/>
      <w:r>
        <w:rPr>
          <w:sz w:val="28"/>
          <w:szCs w:val="28"/>
        </w:rPr>
        <w:t>Swansea School</w:t>
      </w:r>
      <w:bookmarkEnd w:id="2"/>
      <w:r w:rsidR="00C961FB" w:rsidRPr="006A2DE8">
        <w:rPr>
          <w:sz w:val="28"/>
          <w:szCs w:val="28"/>
        </w:rPr>
        <w:t xml:space="preserve"> </w:t>
      </w:r>
    </w:p>
    <w:p w14:paraId="74CD248F" w14:textId="77777777" w:rsidR="00D2739E" w:rsidRPr="00D2739E" w:rsidRDefault="00D2739E" w:rsidP="00D2739E"/>
    <w:p w14:paraId="067584A1" w14:textId="04C947FF" w:rsidR="00C961FB" w:rsidRPr="00D2739E" w:rsidRDefault="00095BD0" w:rsidP="00AC7A43">
      <w:pPr>
        <w:spacing w:line="480" w:lineRule="auto"/>
        <w:rPr>
          <w:sz w:val="24"/>
          <w:szCs w:val="24"/>
        </w:rPr>
      </w:pPr>
      <w:r w:rsidRPr="00D2739E">
        <w:rPr>
          <w:sz w:val="24"/>
          <w:szCs w:val="24"/>
        </w:rPr>
        <w:t>Swansea</w:t>
      </w:r>
      <w:r w:rsidR="00C961FB" w:rsidRPr="00D2739E">
        <w:rPr>
          <w:sz w:val="24"/>
          <w:szCs w:val="24"/>
        </w:rPr>
        <w:t xml:space="preserve"> school </w:t>
      </w:r>
      <w:r w:rsidR="00AC7A43" w:rsidRPr="00D2739E">
        <w:rPr>
          <w:sz w:val="24"/>
          <w:szCs w:val="24"/>
        </w:rPr>
        <w:t xml:space="preserve">was </w:t>
      </w:r>
      <w:r w:rsidR="00E265C1" w:rsidRPr="00D2739E">
        <w:rPr>
          <w:sz w:val="24"/>
          <w:szCs w:val="24"/>
        </w:rPr>
        <w:t>built over 150</w:t>
      </w:r>
      <w:r w:rsidR="00AC7A43" w:rsidRPr="00D2739E">
        <w:rPr>
          <w:sz w:val="24"/>
          <w:szCs w:val="24"/>
        </w:rPr>
        <w:t xml:space="preserve"> years </w:t>
      </w:r>
      <w:r w:rsidR="003D57C5" w:rsidRPr="00D2739E">
        <w:rPr>
          <w:sz w:val="24"/>
          <w:szCs w:val="24"/>
        </w:rPr>
        <w:t>ago</w:t>
      </w:r>
      <w:r w:rsidR="00F14EFE">
        <w:rPr>
          <w:sz w:val="24"/>
          <w:szCs w:val="24"/>
        </w:rPr>
        <w:t>, the school is split across three sites: nursery, infants and juniors</w:t>
      </w:r>
      <w:r w:rsidR="00E265C1" w:rsidRPr="00D2739E">
        <w:rPr>
          <w:sz w:val="24"/>
          <w:szCs w:val="24"/>
        </w:rPr>
        <w:t>. There are</w:t>
      </w:r>
      <w:r w:rsidR="00C961FB" w:rsidRPr="00D2739E">
        <w:rPr>
          <w:sz w:val="24"/>
          <w:szCs w:val="24"/>
        </w:rPr>
        <w:t xml:space="preserve"> </w:t>
      </w:r>
      <w:r w:rsidR="00E265C1" w:rsidRPr="00D2739E">
        <w:rPr>
          <w:sz w:val="24"/>
          <w:szCs w:val="24"/>
        </w:rPr>
        <w:t xml:space="preserve">487 </w:t>
      </w:r>
      <w:r w:rsidR="00C961FB" w:rsidRPr="00D2739E">
        <w:rPr>
          <w:sz w:val="24"/>
          <w:szCs w:val="24"/>
        </w:rPr>
        <w:t xml:space="preserve">pupils at </w:t>
      </w:r>
      <w:r w:rsidR="00E265C1" w:rsidRPr="00D2739E">
        <w:rPr>
          <w:sz w:val="24"/>
          <w:szCs w:val="24"/>
        </w:rPr>
        <w:t>the school, ages three to 11</w:t>
      </w:r>
      <w:r w:rsidR="00AC7A43" w:rsidRPr="00D2739E">
        <w:rPr>
          <w:sz w:val="24"/>
          <w:szCs w:val="24"/>
        </w:rPr>
        <w:t>, o</w:t>
      </w:r>
      <w:r w:rsidR="00D0541C" w:rsidRPr="00D2739E">
        <w:rPr>
          <w:sz w:val="24"/>
          <w:szCs w:val="24"/>
        </w:rPr>
        <w:t xml:space="preserve">ver </w:t>
      </w:r>
      <w:r w:rsidR="00E265C1" w:rsidRPr="00D2739E">
        <w:rPr>
          <w:sz w:val="24"/>
          <w:szCs w:val="24"/>
        </w:rPr>
        <w:t>30%</w:t>
      </w:r>
      <w:r w:rsidR="00D0541C" w:rsidRPr="00D2739E">
        <w:rPr>
          <w:sz w:val="24"/>
          <w:szCs w:val="24"/>
        </w:rPr>
        <w:t xml:space="preserve"> are considered to have special education</w:t>
      </w:r>
      <w:r w:rsidR="000047BB">
        <w:rPr>
          <w:sz w:val="24"/>
          <w:szCs w:val="24"/>
        </w:rPr>
        <w:t>al</w:t>
      </w:r>
      <w:r w:rsidR="00D0541C" w:rsidRPr="00D2739E">
        <w:rPr>
          <w:sz w:val="24"/>
          <w:szCs w:val="24"/>
        </w:rPr>
        <w:t xml:space="preserve"> needs (SEN)</w:t>
      </w:r>
      <w:r w:rsidRPr="00D2739E">
        <w:rPr>
          <w:sz w:val="24"/>
          <w:szCs w:val="24"/>
        </w:rPr>
        <w:t xml:space="preserve">, over 20% are eligible for free school </w:t>
      </w:r>
      <w:r w:rsidRPr="00D2739E">
        <w:rPr>
          <w:sz w:val="24"/>
          <w:szCs w:val="24"/>
        </w:rPr>
        <w:lastRenderedPageBreak/>
        <w:t>meals, eight percent are minority et</w:t>
      </w:r>
      <w:r w:rsidR="00666EDB" w:rsidRPr="00D2739E">
        <w:rPr>
          <w:sz w:val="24"/>
          <w:szCs w:val="24"/>
        </w:rPr>
        <w:t>h</w:t>
      </w:r>
      <w:r w:rsidRPr="00D2739E">
        <w:rPr>
          <w:sz w:val="24"/>
          <w:szCs w:val="24"/>
        </w:rPr>
        <w:t xml:space="preserve">nic and </w:t>
      </w:r>
      <w:r w:rsidR="00182894" w:rsidRPr="00D2739E">
        <w:rPr>
          <w:sz w:val="24"/>
          <w:szCs w:val="24"/>
        </w:rPr>
        <w:t xml:space="preserve">five percent have English as an additional </w:t>
      </w:r>
      <w:r w:rsidR="00182894" w:rsidRPr="007E4748">
        <w:rPr>
          <w:sz w:val="24"/>
          <w:szCs w:val="24"/>
        </w:rPr>
        <w:t xml:space="preserve">language </w:t>
      </w:r>
      <w:r w:rsidR="00AC7A43" w:rsidRPr="007E4748">
        <w:rPr>
          <w:sz w:val="24"/>
          <w:szCs w:val="24"/>
        </w:rPr>
        <w:t>(Welsh Government, 2018)</w:t>
      </w:r>
      <w:r w:rsidR="00D0541C" w:rsidRPr="007E4748">
        <w:rPr>
          <w:sz w:val="24"/>
          <w:szCs w:val="24"/>
        </w:rPr>
        <w:t xml:space="preserve">. There </w:t>
      </w:r>
      <w:r w:rsidR="00D0541C" w:rsidRPr="00D2739E">
        <w:rPr>
          <w:sz w:val="24"/>
          <w:szCs w:val="24"/>
        </w:rPr>
        <w:t xml:space="preserve">are over </w:t>
      </w:r>
      <w:r w:rsidR="00DC0E72" w:rsidRPr="00D2739E">
        <w:rPr>
          <w:sz w:val="24"/>
          <w:szCs w:val="24"/>
        </w:rPr>
        <w:t>60</w:t>
      </w:r>
      <w:r w:rsidR="00D0541C" w:rsidRPr="00D2739E">
        <w:rPr>
          <w:sz w:val="24"/>
          <w:szCs w:val="24"/>
        </w:rPr>
        <w:t xml:space="preserve"> members of staff including breakfast club </w:t>
      </w:r>
      <w:r w:rsidR="00A32E48" w:rsidRPr="00D2739E">
        <w:rPr>
          <w:sz w:val="24"/>
          <w:szCs w:val="24"/>
        </w:rPr>
        <w:t>and</w:t>
      </w:r>
      <w:r w:rsidR="00D0541C" w:rsidRPr="00D2739E">
        <w:rPr>
          <w:sz w:val="24"/>
          <w:szCs w:val="24"/>
        </w:rPr>
        <w:t xml:space="preserve"> lunchtime supervisors, cooks, domestics, teachers and teaching assistants. </w:t>
      </w:r>
      <w:r w:rsidR="00C961FB" w:rsidRPr="00D2739E">
        <w:rPr>
          <w:sz w:val="24"/>
          <w:szCs w:val="24"/>
        </w:rPr>
        <w:t xml:space="preserve">The school is run by the City and County of Swansea. </w:t>
      </w:r>
    </w:p>
    <w:p w14:paraId="656DCC28" w14:textId="2D355CCD" w:rsidR="00C961FB" w:rsidRPr="006A2DE8" w:rsidRDefault="00C961FB" w:rsidP="00446788">
      <w:pPr>
        <w:pStyle w:val="Heading1"/>
        <w:rPr>
          <w:sz w:val="28"/>
          <w:szCs w:val="28"/>
        </w:rPr>
      </w:pPr>
      <w:bookmarkStart w:id="3" w:name="_Toc513837874"/>
      <w:r w:rsidRPr="006A2DE8">
        <w:rPr>
          <w:sz w:val="28"/>
          <w:szCs w:val="28"/>
        </w:rPr>
        <w:t>W</w:t>
      </w:r>
      <w:r w:rsidR="000413AF">
        <w:rPr>
          <w:sz w:val="28"/>
          <w:szCs w:val="28"/>
        </w:rPr>
        <w:t>hat is challenging behaviour?</w:t>
      </w:r>
      <w:bookmarkEnd w:id="3"/>
    </w:p>
    <w:p w14:paraId="0433553B" w14:textId="77777777" w:rsidR="00C849E3" w:rsidRPr="00D2739E" w:rsidRDefault="00C849E3" w:rsidP="00C849E3">
      <w:pPr>
        <w:rPr>
          <w:sz w:val="24"/>
          <w:szCs w:val="24"/>
        </w:rPr>
      </w:pPr>
    </w:p>
    <w:p w14:paraId="6AEE092A" w14:textId="33B6C05E" w:rsidR="002D56F1" w:rsidRPr="00D2739E" w:rsidRDefault="00C849E3" w:rsidP="00182894">
      <w:pPr>
        <w:spacing w:line="480" w:lineRule="auto"/>
        <w:rPr>
          <w:sz w:val="24"/>
          <w:szCs w:val="24"/>
        </w:rPr>
      </w:pPr>
      <w:r w:rsidRPr="00D2739E">
        <w:rPr>
          <w:sz w:val="24"/>
          <w:szCs w:val="24"/>
        </w:rPr>
        <w:t xml:space="preserve">Challenging behaviour </w:t>
      </w:r>
      <w:r w:rsidR="00E46752" w:rsidRPr="00D2739E">
        <w:rPr>
          <w:sz w:val="24"/>
          <w:szCs w:val="24"/>
        </w:rPr>
        <w:t xml:space="preserve">as it is now known </w:t>
      </w:r>
      <w:r w:rsidR="00586C87" w:rsidRPr="00D2739E">
        <w:rPr>
          <w:sz w:val="24"/>
          <w:szCs w:val="24"/>
        </w:rPr>
        <w:t xml:space="preserve">has been </w:t>
      </w:r>
      <w:r w:rsidR="004A4D92" w:rsidRPr="00D2739E">
        <w:rPr>
          <w:sz w:val="24"/>
          <w:szCs w:val="24"/>
        </w:rPr>
        <w:t xml:space="preserve">around </w:t>
      </w:r>
      <w:r w:rsidR="00E46752" w:rsidRPr="00D2739E">
        <w:rPr>
          <w:sz w:val="24"/>
          <w:szCs w:val="24"/>
        </w:rPr>
        <w:t xml:space="preserve">for </w:t>
      </w:r>
      <w:r w:rsidR="0079057E">
        <w:rPr>
          <w:sz w:val="24"/>
          <w:szCs w:val="24"/>
        </w:rPr>
        <w:t xml:space="preserve">a </w:t>
      </w:r>
      <w:r w:rsidR="00E46752" w:rsidRPr="00D2739E">
        <w:rPr>
          <w:sz w:val="24"/>
          <w:szCs w:val="24"/>
        </w:rPr>
        <w:t xml:space="preserve">long time and has been </w:t>
      </w:r>
      <w:r w:rsidR="00586C87" w:rsidRPr="00D2739E">
        <w:rPr>
          <w:sz w:val="24"/>
          <w:szCs w:val="24"/>
        </w:rPr>
        <w:t xml:space="preserve">known by many previous terms including problem behaviour, difficult behaviour and socially </w:t>
      </w:r>
      <w:r w:rsidR="00586C87" w:rsidRPr="007E4748">
        <w:rPr>
          <w:sz w:val="24"/>
          <w:szCs w:val="24"/>
        </w:rPr>
        <w:t xml:space="preserve">unacceptable behaviour (Scope, 2017). </w:t>
      </w:r>
      <w:r w:rsidR="00E46752" w:rsidRPr="007E4748">
        <w:rPr>
          <w:sz w:val="24"/>
          <w:szCs w:val="24"/>
        </w:rPr>
        <w:t xml:space="preserve"> </w:t>
      </w:r>
      <w:r w:rsidRPr="007E4748">
        <w:rPr>
          <w:sz w:val="24"/>
          <w:szCs w:val="24"/>
        </w:rPr>
        <w:t>Challenging behaviour is a broad term</w:t>
      </w:r>
      <w:r w:rsidR="00204B89" w:rsidRPr="007E4748">
        <w:rPr>
          <w:sz w:val="24"/>
          <w:szCs w:val="24"/>
        </w:rPr>
        <w:t>,</w:t>
      </w:r>
      <w:r w:rsidRPr="007E4748">
        <w:rPr>
          <w:sz w:val="24"/>
          <w:szCs w:val="24"/>
        </w:rPr>
        <w:t xml:space="preserve"> notes </w:t>
      </w:r>
      <w:r w:rsidR="000E121C" w:rsidRPr="007E4748">
        <w:rPr>
          <w:sz w:val="24"/>
          <w:szCs w:val="24"/>
        </w:rPr>
        <w:t>M</w:t>
      </w:r>
      <w:r w:rsidRPr="007E4748">
        <w:rPr>
          <w:sz w:val="24"/>
          <w:szCs w:val="24"/>
        </w:rPr>
        <w:t xml:space="preserve">encap (2018) </w:t>
      </w:r>
      <w:r w:rsidR="00586C87" w:rsidRPr="007E4748">
        <w:rPr>
          <w:sz w:val="24"/>
          <w:szCs w:val="24"/>
        </w:rPr>
        <w:t xml:space="preserve">and is defined </w:t>
      </w:r>
      <w:r w:rsidR="00586C87" w:rsidRPr="00D2739E">
        <w:rPr>
          <w:sz w:val="24"/>
          <w:szCs w:val="24"/>
        </w:rPr>
        <w:t>differently by many organisations.</w:t>
      </w:r>
      <w:r w:rsidR="0041354F">
        <w:rPr>
          <w:sz w:val="24"/>
          <w:szCs w:val="24"/>
        </w:rPr>
        <w:t xml:space="preserve">  </w:t>
      </w:r>
      <w:r w:rsidR="002D56F1" w:rsidRPr="00D2739E">
        <w:rPr>
          <w:sz w:val="24"/>
          <w:szCs w:val="24"/>
        </w:rPr>
        <w:t>Challenging behaviour has been defined as</w:t>
      </w:r>
      <w:r w:rsidR="0041354F">
        <w:rPr>
          <w:sz w:val="24"/>
          <w:szCs w:val="24"/>
        </w:rPr>
        <w:t>:</w:t>
      </w:r>
    </w:p>
    <w:p w14:paraId="3C06C3A6" w14:textId="08E25FC6" w:rsidR="002D56F1" w:rsidRPr="00D2739E" w:rsidRDefault="00305304" w:rsidP="002D56F1">
      <w:pPr>
        <w:spacing w:line="480" w:lineRule="auto"/>
        <w:ind w:left="720"/>
        <w:rPr>
          <w:sz w:val="24"/>
          <w:szCs w:val="24"/>
        </w:rPr>
      </w:pPr>
      <w:r w:rsidRPr="00D2739E">
        <w:rPr>
          <w:sz w:val="24"/>
          <w:szCs w:val="24"/>
        </w:rPr>
        <w:t>“</w:t>
      </w:r>
      <w:r w:rsidR="00D2739E" w:rsidRPr="00D2739E">
        <w:rPr>
          <w:sz w:val="24"/>
          <w:szCs w:val="24"/>
        </w:rPr>
        <w:t>c</w:t>
      </w:r>
      <w:r w:rsidR="002D56F1" w:rsidRPr="00D2739E">
        <w:rPr>
          <w:sz w:val="24"/>
          <w:szCs w:val="24"/>
        </w:rPr>
        <w:t>ulturally abnormal behaviours of such intensity, frequency or duration that the physical safety of the person or others is likely to be placed in serious jeopardy</w:t>
      </w:r>
      <w:r w:rsidR="0079057E">
        <w:rPr>
          <w:sz w:val="24"/>
          <w:szCs w:val="24"/>
        </w:rPr>
        <w:t>,</w:t>
      </w:r>
      <w:r w:rsidR="002D56F1" w:rsidRPr="00D2739E">
        <w:rPr>
          <w:sz w:val="24"/>
          <w:szCs w:val="24"/>
        </w:rPr>
        <w:t xml:space="preserve"> or behaviour which is likely to seriously limit or deny access to and use of ordinary community </w:t>
      </w:r>
      <w:r w:rsidR="002D56F1" w:rsidRPr="007E4748">
        <w:rPr>
          <w:sz w:val="24"/>
          <w:szCs w:val="24"/>
        </w:rPr>
        <w:t>facilities</w:t>
      </w:r>
      <w:r w:rsidR="00D2739E" w:rsidRPr="007E4748">
        <w:rPr>
          <w:sz w:val="24"/>
          <w:szCs w:val="24"/>
        </w:rPr>
        <w:t>”</w:t>
      </w:r>
      <w:r w:rsidR="002D56F1" w:rsidRPr="007E4748">
        <w:rPr>
          <w:sz w:val="24"/>
          <w:szCs w:val="24"/>
        </w:rPr>
        <w:t xml:space="preserve"> (Emerson, 1995, pp.4–5). </w:t>
      </w:r>
    </w:p>
    <w:p w14:paraId="18E47519" w14:textId="53ADA262" w:rsidR="005E6158" w:rsidRPr="00705343" w:rsidRDefault="00FC112C" w:rsidP="00C870F2">
      <w:pPr>
        <w:spacing w:line="480" w:lineRule="auto"/>
        <w:rPr>
          <w:color w:val="FF0000"/>
          <w:sz w:val="24"/>
          <w:szCs w:val="24"/>
        </w:rPr>
      </w:pPr>
      <w:r w:rsidRPr="00D2739E">
        <w:rPr>
          <w:sz w:val="24"/>
          <w:szCs w:val="24"/>
        </w:rPr>
        <w:t xml:space="preserve">Challenging behaviour as described by </w:t>
      </w:r>
      <w:r w:rsidRPr="007E4748">
        <w:rPr>
          <w:sz w:val="24"/>
          <w:szCs w:val="24"/>
        </w:rPr>
        <w:t xml:space="preserve">National Health Service </w:t>
      </w:r>
      <w:r w:rsidR="00182894" w:rsidRPr="007E4748">
        <w:rPr>
          <w:sz w:val="24"/>
          <w:szCs w:val="24"/>
        </w:rPr>
        <w:t xml:space="preserve">(2018) </w:t>
      </w:r>
      <w:r w:rsidR="00586C87" w:rsidRPr="007E4748">
        <w:rPr>
          <w:sz w:val="24"/>
          <w:szCs w:val="24"/>
        </w:rPr>
        <w:t>i</w:t>
      </w:r>
      <w:r w:rsidR="00C849E3" w:rsidRPr="007E4748">
        <w:rPr>
          <w:sz w:val="24"/>
          <w:szCs w:val="24"/>
        </w:rPr>
        <w:t>s</w:t>
      </w:r>
      <w:r w:rsidR="00182894" w:rsidRPr="007E4748">
        <w:rPr>
          <w:sz w:val="24"/>
          <w:szCs w:val="24"/>
        </w:rPr>
        <w:t xml:space="preserve"> when a person’s behaviour puts them</w:t>
      </w:r>
      <w:r w:rsidR="00C849E3" w:rsidRPr="007E4748">
        <w:rPr>
          <w:sz w:val="24"/>
          <w:szCs w:val="24"/>
        </w:rPr>
        <w:t>selves</w:t>
      </w:r>
      <w:r w:rsidR="00182894" w:rsidRPr="007E4748">
        <w:rPr>
          <w:sz w:val="24"/>
          <w:szCs w:val="24"/>
        </w:rPr>
        <w:t xml:space="preserve"> or others around them at </w:t>
      </w:r>
      <w:r w:rsidR="00C849E3" w:rsidRPr="007E4748">
        <w:rPr>
          <w:sz w:val="24"/>
          <w:szCs w:val="24"/>
        </w:rPr>
        <w:t xml:space="preserve">potential </w:t>
      </w:r>
      <w:r w:rsidR="00182894" w:rsidRPr="007E4748">
        <w:rPr>
          <w:sz w:val="24"/>
          <w:szCs w:val="24"/>
        </w:rPr>
        <w:t xml:space="preserve">risk, this is a view similarly shared by </w:t>
      </w:r>
      <w:r w:rsidR="00586C87" w:rsidRPr="007E4748">
        <w:rPr>
          <w:sz w:val="24"/>
          <w:szCs w:val="24"/>
        </w:rPr>
        <w:t>scope (2017) adding the behaviour displayed can be challenging to parents, carers and teachers</w:t>
      </w:r>
      <w:r w:rsidR="00E46752" w:rsidRPr="007E4748">
        <w:rPr>
          <w:sz w:val="24"/>
          <w:szCs w:val="24"/>
        </w:rPr>
        <w:t xml:space="preserve"> and continues that a person with challenging behaviour should not be seen as a problem needing to be fixed, nor are they doing something wrong. </w:t>
      </w:r>
      <w:r w:rsidR="002D56F1" w:rsidRPr="007E4748">
        <w:rPr>
          <w:sz w:val="24"/>
          <w:szCs w:val="24"/>
        </w:rPr>
        <w:t xml:space="preserve"> </w:t>
      </w:r>
      <w:r w:rsidR="00E46752" w:rsidRPr="007E4748">
        <w:rPr>
          <w:sz w:val="24"/>
          <w:szCs w:val="24"/>
        </w:rPr>
        <w:t xml:space="preserve">Ofsted (2005) believes </w:t>
      </w:r>
      <w:r w:rsidR="00E46752" w:rsidRPr="00D2739E">
        <w:rPr>
          <w:sz w:val="24"/>
          <w:szCs w:val="24"/>
        </w:rPr>
        <w:t>that challenging behaviour displayed particularly with regards to young children stem</w:t>
      </w:r>
      <w:r w:rsidR="00BC7A5D" w:rsidRPr="00D2739E">
        <w:rPr>
          <w:sz w:val="24"/>
          <w:szCs w:val="24"/>
        </w:rPr>
        <w:t>s</w:t>
      </w:r>
      <w:r w:rsidR="00E46752" w:rsidRPr="00D2739E">
        <w:rPr>
          <w:sz w:val="24"/>
          <w:szCs w:val="24"/>
        </w:rPr>
        <w:t xml:space="preserve"> from poor communication and lack of emotional development as well as </w:t>
      </w:r>
      <w:r w:rsidR="00C853EB">
        <w:rPr>
          <w:sz w:val="24"/>
          <w:szCs w:val="24"/>
        </w:rPr>
        <w:t xml:space="preserve">poor </w:t>
      </w:r>
      <w:r w:rsidR="000E121C" w:rsidRPr="00D2739E">
        <w:rPr>
          <w:sz w:val="24"/>
          <w:szCs w:val="24"/>
        </w:rPr>
        <w:t>social skills</w:t>
      </w:r>
      <w:r w:rsidR="00BC7A5D" w:rsidRPr="00D2739E">
        <w:rPr>
          <w:sz w:val="24"/>
          <w:szCs w:val="24"/>
        </w:rPr>
        <w:t>.</w:t>
      </w:r>
      <w:r w:rsidR="00705343">
        <w:rPr>
          <w:color w:val="FF0000"/>
          <w:sz w:val="24"/>
          <w:szCs w:val="24"/>
        </w:rPr>
        <w:t xml:space="preserve">  </w:t>
      </w:r>
      <w:r w:rsidR="007C424B">
        <w:rPr>
          <w:sz w:val="24"/>
          <w:szCs w:val="24"/>
        </w:rPr>
        <w:t>C</w:t>
      </w:r>
      <w:r w:rsidR="00D2739E" w:rsidRPr="00D2739E">
        <w:rPr>
          <w:sz w:val="24"/>
          <w:szCs w:val="24"/>
        </w:rPr>
        <w:t xml:space="preserve">hallenging behaviour </w:t>
      </w:r>
      <w:r w:rsidR="00D2739E">
        <w:rPr>
          <w:sz w:val="24"/>
          <w:szCs w:val="24"/>
        </w:rPr>
        <w:t>includes</w:t>
      </w:r>
      <w:r w:rsidR="00D2739E" w:rsidRPr="00D2739E">
        <w:rPr>
          <w:sz w:val="24"/>
          <w:szCs w:val="24"/>
        </w:rPr>
        <w:t xml:space="preserve"> a</w:t>
      </w:r>
      <w:r w:rsidR="007C424B">
        <w:rPr>
          <w:sz w:val="24"/>
          <w:szCs w:val="24"/>
        </w:rPr>
        <w:t>n</w:t>
      </w:r>
      <w:r w:rsidR="00D2739E" w:rsidRPr="00D2739E">
        <w:rPr>
          <w:sz w:val="24"/>
          <w:szCs w:val="24"/>
        </w:rPr>
        <w:t xml:space="preserve"> </w:t>
      </w:r>
      <w:r w:rsidR="007C424B">
        <w:rPr>
          <w:sz w:val="24"/>
          <w:szCs w:val="24"/>
        </w:rPr>
        <w:t>array</w:t>
      </w:r>
      <w:r w:rsidR="007C424B" w:rsidRPr="00D2739E">
        <w:rPr>
          <w:sz w:val="24"/>
          <w:szCs w:val="24"/>
        </w:rPr>
        <w:t xml:space="preserve"> </w:t>
      </w:r>
      <w:r w:rsidR="00D2739E" w:rsidRPr="00D2739E">
        <w:rPr>
          <w:sz w:val="24"/>
          <w:szCs w:val="24"/>
        </w:rPr>
        <w:t xml:space="preserve">of behaviours including verbal and physical </w:t>
      </w:r>
      <w:r w:rsidR="00D2739E" w:rsidRPr="00D2739E">
        <w:rPr>
          <w:sz w:val="24"/>
          <w:szCs w:val="24"/>
        </w:rPr>
        <w:lastRenderedPageBreak/>
        <w:t xml:space="preserve">aggression, inappropriate social or sexual conduct, self-injury, destructiveness, antisocial and disruptive </w:t>
      </w:r>
      <w:r w:rsidR="00D2739E" w:rsidRPr="007E4748">
        <w:rPr>
          <w:sz w:val="24"/>
          <w:szCs w:val="24"/>
        </w:rPr>
        <w:t xml:space="preserve">behaviours, and stereotypical and repetitive behaviours (Benson &amp; Brooks, 2008; Grey &amp; Hastings, 2005). </w:t>
      </w:r>
      <w:r w:rsidR="007C424B" w:rsidRPr="007E4748">
        <w:rPr>
          <w:sz w:val="24"/>
          <w:szCs w:val="24"/>
        </w:rPr>
        <w:t xml:space="preserve"> Swansea school </w:t>
      </w:r>
      <w:r w:rsidR="0039780D" w:rsidRPr="007E4748">
        <w:rPr>
          <w:sz w:val="24"/>
          <w:szCs w:val="24"/>
        </w:rPr>
        <w:t xml:space="preserve">has </w:t>
      </w:r>
      <w:r w:rsidR="007C424B" w:rsidRPr="007E4748">
        <w:rPr>
          <w:sz w:val="24"/>
          <w:szCs w:val="24"/>
        </w:rPr>
        <w:t>face</w:t>
      </w:r>
      <w:r w:rsidR="0039780D" w:rsidRPr="007E4748">
        <w:rPr>
          <w:sz w:val="24"/>
          <w:szCs w:val="24"/>
        </w:rPr>
        <w:t>d</w:t>
      </w:r>
      <w:r w:rsidR="007C424B" w:rsidRPr="007E4748">
        <w:rPr>
          <w:sz w:val="24"/>
          <w:szCs w:val="24"/>
        </w:rPr>
        <w:t xml:space="preserve"> challenges with verbal and physical behaviour, destructiveness and </w:t>
      </w:r>
      <w:r w:rsidR="00C870F2" w:rsidRPr="007E4748">
        <w:rPr>
          <w:sz w:val="24"/>
          <w:szCs w:val="24"/>
        </w:rPr>
        <w:t>disruptive behaviour</w:t>
      </w:r>
      <w:r w:rsidR="007C424B" w:rsidRPr="007E4748">
        <w:rPr>
          <w:sz w:val="24"/>
          <w:szCs w:val="24"/>
        </w:rPr>
        <w:t>.</w:t>
      </w:r>
      <w:r w:rsidR="00C870F2" w:rsidRPr="007E4748">
        <w:rPr>
          <w:sz w:val="24"/>
          <w:szCs w:val="24"/>
        </w:rPr>
        <w:t xml:space="preserve">  </w:t>
      </w:r>
      <w:r w:rsidR="00E914A8" w:rsidRPr="007E4748">
        <w:rPr>
          <w:sz w:val="24"/>
          <w:szCs w:val="24"/>
        </w:rPr>
        <w:t>Furthermore</w:t>
      </w:r>
      <w:r w:rsidR="00E914A8">
        <w:rPr>
          <w:sz w:val="24"/>
          <w:szCs w:val="24"/>
        </w:rPr>
        <w:t xml:space="preserve">, Challenge Behaviour Foundation (2018) lists reasons for such behaviour as; </w:t>
      </w:r>
      <w:r w:rsidR="00E914A8" w:rsidRPr="001E6C2C">
        <w:rPr>
          <w:sz w:val="24"/>
          <w:szCs w:val="24"/>
        </w:rPr>
        <w:t>social attention, escape or avoidance, tangible and sensory.</w:t>
      </w:r>
      <w:r w:rsidR="00EC366F" w:rsidRPr="001E6C2C">
        <w:rPr>
          <w:sz w:val="24"/>
          <w:szCs w:val="24"/>
        </w:rPr>
        <w:t xml:space="preserve"> </w:t>
      </w:r>
      <w:r w:rsidR="005E6158" w:rsidRPr="00D2739E">
        <w:rPr>
          <w:sz w:val="24"/>
          <w:szCs w:val="24"/>
        </w:rPr>
        <w:t xml:space="preserve">Challenging behaviour can be displayed as: </w:t>
      </w:r>
    </w:p>
    <w:tbl>
      <w:tblPr>
        <w:tblStyle w:val="GridTable4-Accent1"/>
        <w:tblW w:w="9176" w:type="dxa"/>
        <w:tblLook w:val="04A0" w:firstRow="1" w:lastRow="0" w:firstColumn="1" w:lastColumn="0" w:noHBand="0" w:noVBand="1"/>
      </w:tblPr>
      <w:tblGrid>
        <w:gridCol w:w="2294"/>
        <w:gridCol w:w="2294"/>
        <w:gridCol w:w="2294"/>
        <w:gridCol w:w="2294"/>
      </w:tblGrid>
      <w:tr w:rsidR="00C870F2" w:rsidRPr="00C870F2" w14:paraId="502FECF0" w14:textId="77777777" w:rsidTr="00CC7114">
        <w:trPr>
          <w:cnfStyle w:val="100000000000" w:firstRow="1" w:lastRow="0" w:firstColumn="0" w:lastColumn="0" w:oddVBand="0" w:evenVBand="0" w:oddHBand="0" w:evenHBand="0" w:firstRowFirstColumn="0" w:firstRowLastColumn="0" w:lastRowFirstColumn="0" w:lastRowLastColumn="0"/>
          <w:trHeight w:val="808"/>
        </w:trPr>
        <w:tc>
          <w:tcPr>
            <w:cnfStyle w:val="001000000000" w:firstRow="0" w:lastRow="0" w:firstColumn="1" w:lastColumn="0" w:oddVBand="0" w:evenVBand="0" w:oddHBand="0" w:evenHBand="0" w:firstRowFirstColumn="0" w:firstRowLastColumn="0" w:lastRowFirstColumn="0" w:lastRowLastColumn="0"/>
            <w:tcW w:w="2294" w:type="dxa"/>
          </w:tcPr>
          <w:p w14:paraId="639BFFA2" w14:textId="77777777" w:rsidR="005E6158" w:rsidRPr="00C870F2" w:rsidRDefault="005E6158" w:rsidP="00C961FB">
            <w:pPr>
              <w:rPr>
                <w:b w:val="0"/>
                <w:bCs w:val="0"/>
                <w:color w:val="1F3864" w:themeColor="accent1" w:themeShade="80"/>
                <w:sz w:val="24"/>
                <w:szCs w:val="24"/>
              </w:rPr>
            </w:pPr>
            <w:r w:rsidRPr="00C870F2">
              <w:rPr>
                <w:color w:val="1F3864" w:themeColor="accent1" w:themeShade="80"/>
                <w:sz w:val="24"/>
                <w:szCs w:val="24"/>
              </w:rPr>
              <w:t>Mencap 2018</w:t>
            </w:r>
          </w:p>
          <w:p w14:paraId="6B7136C8" w14:textId="1D65C0A3" w:rsidR="00692BBE" w:rsidRPr="00C870F2" w:rsidRDefault="00692BBE" w:rsidP="00C961FB">
            <w:pPr>
              <w:rPr>
                <w:color w:val="1F3864" w:themeColor="accent1" w:themeShade="80"/>
                <w:sz w:val="24"/>
                <w:szCs w:val="24"/>
              </w:rPr>
            </w:pPr>
          </w:p>
        </w:tc>
        <w:tc>
          <w:tcPr>
            <w:tcW w:w="2294" w:type="dxa"/>
          </w:tcPr>
          <w:p w14:paraId="714F90A3" w14:textId="55E4BB98" w:rsidR="005E6158" w:rsidRPr="00C870F2" w:rsidRDefault="005E6158" w:rsidP="00C961FB">
            <w:pPr>
              <w:cnfStyle w:val="100000000000" w:firstRow="1" w:lastRow="0" w:firstColumn="0" w:lastColumn="0" w:oddVBand="0" w:evenVBand="0" w:oddHBand="0"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N</w:t>
            </w:r>
            <w:r w:rsidR="0085739E" w:rsidRPr="00C870F2">
              <w:rPr>
                <w:color w:val="1F3864" w:themeColor="accent1" w:themeShade="80"/>
                <w:sz w:val="24"/>
                <w:szCs w:val="24"/>
              </w:rPr>
              <w:t xml:space="preserve">ational </w:t>
            </w:r>
            <w:r w:rsidRPr="00C870F2">
              <w:rPr>
                <w:color w:val="1F3864" w:themeColor="accent1" w:themeShade="80"/>
                <w:sz w:val="24"/>
                <w:szCs w:val="24"/>
              </w:rPr>
              <w:t>H</w:t>
            </w:r>
            <w:r w:rsidR="0085739E" w:rsidRPr="00C870F2">
              <w:rPr>
                <w:color w:val="1F3864" w:themeColor="accent1" w:themeShade="80"/>
                <w:sz w:val="24"/>
                <w:szCs w:val="24"/>
              </w:rPr>
              <w:t xml:space="preserve">ealth </w:t>
            </w:r>
            <w:r w:rsidRPr="00C870F2">
              <w:rPr>
                <w:color w:val="1F3864" w:themeColor="accent1" w:themeShade="80"/>
                <w:sz w:val="24"/>
                <w:szCs w:val="24"/>
              </w:rPr>
              <w:t>S</w:t>
            </w:r>
            <w:r w:rsidR="0085739E" w:rsidRPr="00C870F2">
              <w:rPr>
                <w:color w:val="1F3864" w:themeColor="accent1" w:themeShade="80"/>
                <w:sz w:val="24"/>
                <w:szCs w:val="24"/>
              </w:rPr>
              <w:t>ervice</w:t>
            </w:r>
            <w:r w:rsidRPr="00C870F2">
              <w:rPr>
                <w:color w:val="1F3864" w:themeColor="accent1" w:themeShade="80"/>
                <w:sz w:val="24"/>
                <w:szCs w:val="24"/>
              </w:rPr>
              <w:t xml:space="preserve"> 2018</w:t>
            </w:r>
          </w:p>
        </w:tc>
        <w:tc>
          <w:tcPr>
            <w:tcW w:w="2294" w:type="dxa"/>
          </w:tcPr>
          <w:p w14:paraId="146CB255" w14:textId="00E4FEFA" w:rsidR="005E6158" w:rsidRPr="00C870F2" w:rsidRDefault="00580729" w:rsidP="00C961FB">
            <w:pPr>
              <w:cnfStyle w:val="100000000000" w:firstRow="1" w:lastRow="0" w:firstColumn="0" w:lastColumn="0" w:oddVBand="0" w:evenVBand="0" w:oddHBand="0"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 xml:space="preserve">Chung </w:t>
            </w:r>
            <w:r w:rsidR="0085739E" w:rsidRPr="00C870F2">
              <w:rPr>
                <w:color w:val="1F3864" w:themeColor="accent1" w:themeShade="80"/>
                <w:sz w:val="24"/>
                <w:szCs w:val="24"/>
              </w:rPr>
              <w:t>and Nolan</w:t>
            </w:r>
            <w:r w:rsidRPr="00C870F2">
              <w:rPr>
                <w:color w:val="1F3864" w:themeColor="accent1" w:themeShade="80"/>
                <w:sz w:val="24"/>
                <w:szCs w:val="24"/>
              </w:rPr>
              <w:t xml:space="preserve"> 1998</w:t>
            </w:r>
          </w:p>
        </w:tc>
        <w:tc>
          <w:tcPr>
            <w:tcW w:w="2294" w:type="dxa"/>
          </w:tcPr>
          <w:p w14:paraId="290216C3" w14:textId="592A59FA" w:rsidR="005E6158" w:rsidRPr="00C870F2" w:rsidRDefault="00692BBE" w:rsidP="00C961FB">
            <w:pPr>
              <w:cnfStyle w:val="100000000000" w:firstRow="1" w:lastRow="0" w:firstColumn="0" w:lastColumn="0" w:oddVBand="0" w:evenVBand="0" w:oddHBand="0"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Scope 2017</w:t>
            </w:r>
          </w:p>
        </w:tc>
      </w:tr>
      <w:tr w:rsidR="00C870F2" w:rsidRPr="00C870F2" w14:paraId="03D483B9" w14:textId="77777777" w:rsidTr="00CC7114">
        <w:trPr>
          <w:cnfStyle w:val="000000100000" w:firstRow="0" w:lastRow="0" w:firstColumn="0" w:lastColumn="0" w:oddVBand="0" w:evenVBand="0" w:oddHBand="1" w:evenHBand="0" w:firstRowFirstColumn="0" w:firstRowLastColumn="0" w:lastRowFirstColumn="0" w:lastRowLastColumn="0"/>
          <w:trHeight w:val="791"/>
        </w:trPr>
        <w:tc>
          <w:tcPr>
            <w:cnfStyle w:val="001000000000" w:firstRow="0" w:lastRow="0" w:firstColumn="1" w:lastColumn="0" w:oddVBand="0" w:evenVBand="0" w:oddHBand="0" w:evenHBand="0" w:firstRowFirstColumn="0" w:firstRowLastColumn="0" w:lastRowFirstColumn="0" w:lastRowLastColumn="0"/>
            <w:tcW w:w="2294" w:type="dxa"/>
          </w:tcPr>
          <w:p w14:paraId="20C279B1" w14:textId="77777777" w:rsidR="005E6158" w:rsidRPr="00C870F2" w:rsidRDefault="005E6158" w:rsidP="00C961FB">
            <w:pPr>
              <w:rPr>
                <w:b w:val="0"/>
                <w:bCs w:val="0"/>
                <w:color w:val="1F3864" w:themeColor="accent1" w:themeShade="80"/>
                <w:sz w:val="24"/>
                <w:szCs w:val="24"/>
              </w:rPr>
            </w:pPr>
            <w:r w:rsidRPr="00C870F2">
              <w:rPr>
                <w:b w:val="0"/>
                <w:color w:val="1F3864" w:themeColor="accent1" w:themeShade="80"/>
                <w:sz w:val="24"/>
                <w:szCs w:val="24"/>
              </w:rPr>
              <w:t>Tantrums</w:t>
            </w:r>
          </w:p>
          <w:p w14:paraId="59A19292" w14:textId="72AAE28F" w:rsidR="00692BBE" w:rsidRPr="00C870F2" w:rsidRDefault="00692BBE" w:rsidP="00C961FB">
            <w:pPr>
              <w:rPr>
                <w:b w:val="0"/>
                <w:color w:val="1F3864" w:themeColor="accent1" w:themeShade="80"/>
                <w:sz w:val="24"/>
                <w:szCs w:val="24"/>
              </w:rPr>
            </w:pPr>
          </w:p>
        </w:tc>
        <w:tc>
          <w:tcPr>
            <w:tcW w:w="2294" w:type="dxa"/>
          </w:tcPr>
          <w:p w14:paraId="2680CDA6" w14:textId="06224F63" w:rsidR="005E6158" w:rsidRPr="00C870F2" w:rsidRDefault="005E6158" w:rsidP="00C961FB">
            <w:pPr>
              <w:cnfStyle w:val="000000100000" w:firstRow="0" w:lastRow="0" w:firstColumn="0" w:lastColumn="0" w:oddVBand="0" w:evenVBand="0" w:oddHBand="1"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Aggression</w:t>
            </w:r>
          </w:p>
        </w:tc>
        <w:tc>
          <w:tcPr>
            <w:tcW w:w="2294" w:type="dxa"/>
          </w:tcPr>
          <w:p w14:paraId="365E0E48" w14:textId="498F60F7" w:rsidR="005E6158" w:rsidRPr="00C870F2" w:rsidRDefault="00970B24" w:rsidP="00C961FB">
            <w:pPr>
              <w:cnfStyle w:val="000000100000" w:firstRow="0" w:lastRow="0" w:firstColumn="0" w:lastColumn="0" w:oddVBand="0" w:evenVBand="0" w:oddHBand="1"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S</w:t>
            </w:r>
            <w:r w:rsidR="005F37B6" w:rsidRPr="00C870F2">
              <w:rPr>
                <w:color w:val="1F3864" w:themeColor="accent1" w:themeShade="80"/>
                <w:sz w:val="24"/>
                <w:szCs w:val="24"/>
              </w:rPr>
              <w:t>pitting</w:t>
            </w:r>
          </w:p>
        </w:tc>
        <w:tc>
          <w:tcPr>
            <w:tcW w:w="2294" w:type="dxa"/>
          </w:tcPr>
          <w:p w14:paraId="5156A3BE" w14:textId="0D341F37" w:rsidR="005E6158" w:rsidRPr="00C870F2" w:rsidRDefault="00692BBE" w:rsidP="00C961FB">
            <w:pPr>
              <w:cnfStyle w:val="000000100000" w:firstRow="0" w:lastRow="0" w:firstColumn="0" w:lastColumn="0" w:oddVBand="0" w:evenVBand="0" w:oddHBand="1"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Head banging</w:t>
            </w:r>
          </w:p>
        </w:tc>
      </w:tr>
      <w:tr w:rsidR="00C870F2" w:rsidRPr="00C870F2" w14:paraId="1ED27447" w14:textId="77777777" w:rsidTr="00CC7114">
        <w:trPr>
          <w:trHeight w:val="808"/>
        </w:trPr>
        <w:tc>
          <w:tcPr>
            <w:cnfStyle w:val="001000000000" w:firstRow="0" w:lastRow="0" w:firstColumn="1" w:lastColumn="0" w:oddVBand="0" w:evenVBand="0" w:oddHBand="0" w:evenHBand="0" w:firstRowFirstColumn="0" w:firstRowLastColumn="0" w:lastRowFirstColumn="0" w:lastRowLastColumn="0"/>
            <w:tcW w:w="2294" w:type="dxa"/>
          </w:tcPr>
          <w:p w14:paraId="621F2956" w14:textId="77777777" w:rsidR="005E6158" w:rsidRPr="00C870F2" w:rsidRDefault="005E6158" w:rsidP="00C961FB">
            <w:pPr>
              <w:rPr>
                <w:b w:val="0"/>
                <w:bCs w:val="0"/>
                <w:color w:val="1F3864" w:themeColor="accent1" w:themeShade="80"/>
                <w:sz w:val="24"/>
                <w:szCs w:val="24"/>
              </w:rPr>
            </w:pPr>
            <w:r w:rsidRPr="00C870F2">
              <w:rPr>
                <w:b w:val="0"/>
                <w:color w:val="1F3864" w:themeColor="accent1" w:themeShade="80"/>
                <w:sz w:val="24"/>
                <w:szCs w:val="24"/>
              </w:rPr>
              <w:t>Hitting</w:t>
            </w:r>
          </w:p>
          <w:p w14:paraId="0ACDFF91" w14:textId="5FC34AF3" w:rsidR="00692BBE" w:rsidRPr="00C870F2" w:rsidRDefault="00692BBE" w:rsidP="00C961FB">
            <w:pPr>
              <w:rPr>
                <w:b w:val="0"/>
                <w:color w:val="1F3864" w:themeColor="accent1" w:themeShade="80"/>
                <w:sz w:val="24"/>
                <w:szCs w:val="24"/>
              </w:rPr>
            </w:pPr>
          </w:p>
        </w:tc>
        <w:tc>
          <w:tcPr>
            <w:tcW w:w="2294" w:type="dxa"/>
          </w:tcPr>
          <w:p w14:paraId="1BD2095D" w14:textId="13B8BC1F" w:rsidR="005E6158" w:rsidRPr="00C870F2" w:rsidRDefault="005E6158" w:rsidP="00C961FB">
            <w:pPr>
              <w:cnfStyle w:val="000000000000" w:firstRow="0" w:lastRow="0" w:firstColumn="0" w:lastColumn="0" w:oddVBand="0" w:evenVBand="0" w:oddHBand="0"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Self-harm</w:t>
            </w:r>
            <w:r w:rsidR="003D0108" w:rsidRPr="00C870F2">
              <w:rPr>
                <w:color w:val="1F3864" w:themeColor="accent1" w:themeShade="80"/>
                <w:sz w:val="24"/>
                <w:szCs w:val="24"/>
              </w:rPr>
              <w:t>ing</w:t>
            </w:r>
          </w:p>
        </w:tc>
        <w:tc>
          <w:tcPr>
            <w:tcW w:w="2294" w:type="dxa"/>
          </w:tcPr>
          <w:p w14:paraId="63BDE44A" w14:textId="405F81DE" w:rsidR="005E6158" w:rsidRPr="00C870F2" w:rsidRDefault="00F30826" w:rsidP="00C961FB">
            <w:pPr>
              <w:cnfStyle w:val="000000000000" w:firstRow="0" w:lastRow="0" w:firstColumn="0" w:lastColumn="0" w:oddVBand="0" w:evenVBand="0" w:oddHBand="0"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Pica</w:t>
            </w:r>
          </w:p>
        </w:tc>
        <w:tc>
          <w:tcPr>
            <w:tcW w:w="2294" w:type="dxa"/>
          </w:tcPr>
          <w:p w14:paraId="06EBCADF" w14:textId="2CDE086E" w:rsidR="005E6158" w:rsidRPr="00C870F2" w:rsidRDefault="00692BBE" w:rsidP="00C961FB">
            <w:pPr>
              <w:cnfStyle w:val="000000000000" w:firstRow="0" w:lastRow="0" w:firstColumn="0" w:lastColumn="0" w:oddVBand="0" w:evenVBand="0" w:oddHBand="0"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Stealing</w:t>
            </w:r>
          </w:p>
        </w:tc>
      </w:tr>
      <w:tr w:rsidR="00C870F2" w:rsidRPr="00C870F2" w14:paraId="75721AF9" w14:textId="77777777" w:rsidTr="00CC7114">
        <w:trPr>
          <w:cnfStyle w:val="000000100000" w:firstRow="0" w:lastRow="0" w:firstColumn="0" w:lastColumn="0" w:oddVBand="0" w:evenVBand="0" w:oddHBand="1" w:evenHBand="0" w:firstRowFirstColumn="0" w:firstRowLastColumn="0" w:lastRowFirstColumn="0" w:lastRowLastColumn="0"/>
          <w:trHeight w:val="808"/>
        </w:trPr>
        <w:tc>
          <w:tcPr>
            <w:cnfStyle w:val="001000000000" w:firstRow="0" w:lastRow="0" w:firstColumn="1" w:lastColumn="0" w:oddVBand="0" w:evenVBand="0" w:oddHBand="0" w:evenHBand="0" w:firstRowFirstColumn="0" w:firstRowLastColumn="0" w:lastRowFirstColumn="0" w:lastRowLastColumn="0"/>
            <w:tcW w:w="2294" w:type="dxa"/>
          </w:tcPr>
          <w:p w14:paraId="6BA369BA" w14:textId="77777777" w:rsidR="005E6158" w:rsidRPr="00C870F2" w:rsidRDefault="005E6158" w:rsidP="00C961FB">
            <w:pPr>
              <w:rPr>
                <w:b w:val="0"/>
                <w:bCs w:val="0"/>
                <w:color w:val="1F3864" w:themeColor="accent1" w:themeShade="80"/>
                <w:sz w:val="24"/>
                <w:szCs w:val="24"/>
              </w:rPr>
            </w:pPr>
            <w:r w:rsidRPr="00C870F2">
              <w:rPr>
                <w:b w:val="0"/>
                <w:color w:val="1F3864" w:themeColor="accent1" w:themeShade="80"/>
                <w:sz w:val="24"/>
                <w:szCs w:val="24"/>
              </w:rPr>
              <w:t>Kicking</w:t>
            </w:r>
          </w:p>
          <w:p w14:paraId="0AC3822A" w14:textId="6081B902" w:rsidR="00692BBE" w:rsidRPr="00C870F2" w:rsidRDefault="00692BBE" w:rsidP="00C961FB">
            <w:pPr>
              <w:rPr>
                <w:b w:val="0"/>
                <w:color w:val="1F3864" w:themeColor="accent1" w:themeShade="80"/>
                <w:sz w:val="24"/>
                <w:szCs w:val="24"/>
              </w:rPr>
            </w:pPr>
          </w:p>
        </w:tc>
        <w:tc>
          <w:tcPr>
            <w:tcW w:w="2294" w:type="dxa"/>
          </w:tcPr>
          <w:p w14:paraId="09654BD8" w14:textId="5501A5F0" w:rsidR="005E6158" w:rsidRPr="00C870F2" w:rsidRDefault="005E6158" w:rsidP="00C961FB">
            <w:pPr>
              <w:cnfStyle w:val="000000100000" w:firstRow="0" w:lastRow="0" w:firstColumn="0" w:lastColumn="0" w:oddVBand="0" w:evenVBand="0" w:oddHBand="1"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Destructiveness</w:t>
            </w:r>
          </w:p>
        </w:tc>
        <w:tc>
          <w:tcPr>
            <w:tcW w:w="2294" w:type="dxa"/>
          </w:tcPr>
          <w:p w14:paraId="0E1B54FE" w14:textId="53696333" w:rsidR="005E6158" w:rsidRPr="00C870F2" w:rsidRDefault="005F37B6" w:rsidP="00C961FB">
            <w:pPr>
              <w:cnfStyle w:val="000000100000" w:firstRow="0" w:lastRow="0" w:firstColumn="0" w:lastColumn="0" w:oddVBand="0" w:evenVBand="0" w:oddHBand="1"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Throwing objects</w:t>
            </w:r>
          </w:p>
        </w:tc>
        <w:tc>
          <w:tcPr>
            <w:tcW w:w="2294" w:type="dxa"/>
          </w:tcPr>
          <w:p w14:paraId="49985E9A" w14:textId="51EFC927" w:rsidR="005E6158" w:rsidRPr="00C870F2" w:rsidRDefault="00692BBE" w:rsidP="00C961FB">
            <w:pPr>
              <w:cnfStyle w:val="000000100000" w:firstRow="0" w:lastRow="0" w:firstColumn="0" w:lastColumn="0" w:oddVBand="0" w:evenVBand="0" w:oddHBand="1"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Withdrawal</w:t>
            </w:r>
          </w:p>
        </w:tc>
      </w:tr>
      <w:tr w:rsidR="00C870F2" w:rsidRPr="00C870F2" w14:paraId="070F9984" w14:textId="77777777" w:rsidTr="00CC7114">
        <w:trPr>
          <w:trHeight w:val="808"/>
        </w:trPr>
        <w:tc>
          <w:tcPr>
            <w:cnfStyle w:val="001000000000" w:firstRow="0" w:lastRow="0" w:firstColumn="1" w:lastColumn="0" w:oddVBand="0" w:evenVBand="0" w:oddHBand="0" w:evenHBand="0" w:firstRowFirstColumn="0" w:firstRowLastColumn="0" w:lastRowFirstColumn="0" w:lastRowLastColumn="0"/>
            <w:tcW w:w="2294" w:type="dxa"/>
          </w:tcPr>
          <w:p w14:paraId="03DCAC23" w14:textId="77777777" w:rsidR="005E6158" w:rsidRPr="00C870F2" w:rsidRDefault="005E6158" w:rsidP="00C961FB">
            <w:pPr>
              <w:rPr>
                <w:b w:val="0"/>
                <w:bCs w:val="0"/>
                <w:color w:val="1F3864" w:themeColor="accent1" w:themeShade="80"/>
                <w:sz w:val="24"/>
                <w:szCs w:val="24"/>
              </w:rPr>
            </w:pPr>
            <w:r w:rsidRPr="00C870F2">
              <w:rPr>
                <w:b w:val="0"/>
                <w:color w:val="1F3864" w:themeColor="accent1" w:themeShade="80"/>
                <w:sz w:val="24"/>
                <w:szCs w:val="24"/>
              </w:rPr>
              <w:t>Self-harming</w:t>
            </w:r>
          </w:p>
          <w:p w14:paraId="3581CB47" w14:textId="771BE2E7" w:rsidR="00692BBE" w:rsidRPr="00C870F2" w:rsidRDefault="00692BBE" w:rsidP="00C961FB">
            <w:pPr>
              <w:rPr>
                <w:b w:val="0"/>
                <w:color w:val="1F3864" w:themeColor="accent1" w:themeShade="80"/>
                <w:sz w:val="24"/>
                <w:szCs w:val="24"/>
              </w:rPr>
            </w:pPr>
          </w:p>
        </w:tc>
        <w:tc>
          <w:tcPr>
            <w:tcW w:w="2294" w:type="dxa"/>
          </w:tcPr>
          <w:p w14:paraId="4F603058" w14:textId="6A1447C4" w:rsidR="005E6158" w:rsidRPr="00C870F2" w:rsidRDefault="005E6158" w:rsidP="00C961FB">
            <w:pPr>
              <w:cnfStyle w:val="000000000000" w:firstRow="0" w:lastRow="0" w:firstColumn="0" w:lastColumn="0" w:oddVBand="0" w:evenVBand="0" w:oddHBand="0"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Disruptiveness</w:t>
            </w:r>
          </w:p>
        </w:tc>
        <w:tc>
          <w:tcPr>
            <w:tcW w:w="2294" w:type="dxa"/>
          </w:tcPr>
          <w:p w14:paraId="382B79BC" w14:textId="65062C84" w:rsidR="005E6158" w:rsidRPr="00C870F2" w:rsidRDefault="00580729" w:rsidP="00C961FB">
            <w:pPr>
              <w:cnfStyle w:val="000000000000" w:firstRow="0" w:lastRow="0" w:firstColumn="0" w:lastColumn="0" w:oddVBand="0" w:evenVBand="0" w:oddHBand="0"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Scream</w:t>
            </w:r>
            <w:r w:rsidR="00692BBE" w:rsidRPr="00C870F2">
              <w:rPr>
                <w:color w:val="1F3864" w:themeColor="accent1" w:themeShade="80"/>
                <w:sz w:val="24"/>
                <w:szCs w:val="24"/>
              </w:rPr>
              <w:t>ing</w:t>
            </w:r>
          </w:p>
        </w:tc>
        <w:tc>
          <w:tcPr>
            <w:tcW w:w="2294" w:type="dxa"/>
          </w:tcPr>
          <w:p w14:paraId="76E9EBFF" w14:textId="5B426691" w:rsidR="005E6158" w:rsidRPr="00C870F2" w:rsidRDefault="00692BBE" w:rsidP="00C961FB">
            <w:pPr>
              <w:cnfStyle w:val="000000000000" w:firstRow="0" w:lastRow="0" w:firstColumn="0" w:lastColumn="0" w:oddVBand="0" w:evenVBand="0" w:oddHBand="0" w:evenHBand="0" w:firstRowFirstColumn="0" w:firstRowLastColumn="0" w:lastRowFirstColumn="0" w:lastRowLastColumn="0"/>
              <w:rPr>
                <w:color w:val="1F3864" w:themeColor="accent1" w:themeShade="80"/>
                <w:sz w:val="24"/>
                <w:szCs w:val="24"/>
              </w:rPr>
            </w:pPr>
            <w:r w:rsidRPr="00C870F2">
              <w:rPr>
                <w:color w:val="1F3864" w:themeColor="accent1" w:themeShade="80"/>
                <w:sz w:val="24"/>
                <w:szCs w:val="24"/>
              </w:rPr>
              <w:t>Biting</w:t>
            </w:r>
          </w:p>
        </w:tc>
      </w:tr>
    </w:tbl>
    <w:p w14:paraId="3AF281EB" w14:textId="3E7490D1" w:rsidR="00446788" w:rsidRDefault="00446788" w:rsidP="00C961FB">
      <w:pPr>
        <w:rPr>
          <w:color w:val="8EAADB" w:themeColor="accent1" w:themeTint="99"/>
          <w:sz w:val="24"/>
          <w:szCs w:val="24"/>
        </w:rPr>
      </w:pPr>
    </w:p>
    <w:p w14:paraId="5CFA659D" w14:textId="6361AD73" w:rsidR="00A404D1" w:rsidRDefault="00692BBE" w:rsidP="00405A8C">
      <w:pPr>
        <w:spacing w:line="480" w:lineRule="auto"/>
        <w:rPr>
          <w:sz w:val="24"/>
          <w:szCs w:val="24"/>
        </w:rPr>
      </w:pPr>
      <w:r w:rsidRPr="0076597D">
        <w:rPr>
          <w:sz w:val="24"/>
          <w:szCs w:val="24"/>
        </w:rPr>
        <w:t>Problems with behaviour can happen at any time throughout the school day, sometimes continuing f</w:t>
      </w:r>
      <w:r w:rsidR="0079057E" w:rsidRPr="0076597D">
        <w:rPr>
          <w:sz w:val="24"/>
          <w:szCs w:val="24"/>
        </w:rPr>
        <w:t>ro</w:t>
      </w:r>
      <w:r w:rsidRPr="0076597D">
        <w:rPr>
          <w:sz w:val="24"/>
          <w:szCs w:val="24"/>
        </w:rPr>
        <w:t>m the playground into the classroom</w:t>
      </w:r>
      <w:r w:rsidR="00E712DF" w:rsidRPr="0076597D">
        <w:rPr>
          <w:sz w:val="24"/>
          <w:szCs w:val="24"/>
        </w:rPr>
        <w:t>.</w:t>
      </w:r>
      <w:r w:rsidR="0041354F">
        <w:rPr>
          <w:sz w:val="24"/>
          <w:szCs w:val="24"/>
        </w:rPr>
        <w:t xml:space="preserve">  </w:t>
      </w:r>
      <w:r w:rsidR="00E712DF" w:rsidRPr="007E4748">
        <w:rPr>
          <w:sz w:val="24"/>
          <w:szCs w:val="24"/>
        </w:rPr>
        <w:t xml:space="preserve">Unfortunately, this then takes up the </w:t>
      </w:r>
      <w:r w:rsidR="00841093" w:rsidRPr="007E4748">
        <w:rPr>
          <w:sz w:val="24"/>
          <w:szCs w:val="24"/>
        </w:rPr>
        <w:t>teacher’s</w:t>
      </w:r>
      <w:r w:rsidR="00E712DF" w:rsidRPr="007E4748">
        <w:rPr>
          <w:sz w:val="24"/>
          <w:szCs w:val="24"/>
        </w:rPr>
        <w:t xml:space="preserve"> time and learning time away from the other pupils, Leaman (2009) acknowledges </w:t>
      </w:r>
      <w:r w:rsidR="00E712DF" w:rsidRPr="0076597D">
        <w:rPr>
          <w:sz w:val="24"/>
          <w:szCs w:val="24"/>
        </w:rPr>
        <w:t>behavioural problems, by their very nature, require both time and patience</w:t>
      </w:r>
      <w:r w:rsidR="00841093" w:rsidRPr="0076597D">
        <w:rPr>
          <w:sz w:val="24"/>
          <w:szCs w:val="24"/>
        </w:rPr>
        <w:t xml:space="preserve"> to deal with</w:t>
      </w:r>
      <w:r w:rsidR="00C870F2" w:rsidRPr="0076597D">
        <w:rPr>
          <w:sz w:val="24"/>
          <w:szCs w:val="24"/>
        </w:rPr>
        <w:t xml:space="preserve"> and resolve</w:t>
      </w:r>
      <w:r w:rsidR="0079057E" w:rsidRPr="0076597D">
        <w:rPr>
          <w:sz w:val="24"/>
          <w:szCs w:val="24"/>
        </w:rPr>
        <w:t xml:space="preserve"> fully</w:t>
      </w:r>
      <w:r w:rsidR="00E712DF" w:rsidRPr="0076597D">
        <w:rPr>
          <w:sz w:val="24"/>
          <w:szCs w:val="24"/>
        </w:rPr>
        <w:t>.</w:t>
      </w:r>
      <w:r w:rsidR="000E17FD" w:rsidRPr="0076597D">
        <w:rPr>
          <w:sz w:val="24"/>
          <w:szCs w:val="24"/>
        </w:rPr>
        <w:t xml:space="preserve"> </w:t>
      </w:r>
    </w:p>
    <w:p w14:paraId="43952796" w14:textId="3547F24A" w:rsidR="0013517A" w:rsidRPr="00BA4CE1" w:rsidRDefault="000E17FD" w:rsidP="00405A8C">
      <w:pPr>
        <w:spacing w:line="480" w:lineRule="auto"/>
        <w:rPr>
          <w:rFonts w:ascii="Calibri" w:hAnsi="Calibri" w:cs="Calibri"/>
          <w:sz w:val="24"/>
          <w:szCs w:val="24"/>
        </w:rPr>
      </w:pPr>
      <w:r w:rsidRPr="0076597D">
        <w:rPr>
          <w:sz w:val="24"/>
          <w:szCs w:val="24"/>
        </w:rPr>
        <w:t>Another type of challenging behaviour which is prevalent in Swansea School is that of low-level disruption</w:t>
      </w:r>
      <w:r w:rsidRPr="007E4748">
        <w:rPr>
          <w:sz w:val="24"/>
          <w:szCs w:val="24"/>
        </w:rPr>
        <w:t>,</w:t>
      </w:r>
      <w:r w:rsidR="00A404D1" w:rsidRPr="007E4748">
        <w:t xml:space="preserve"> </w:t>
      </w:r>
      <w:r w:rsidR="00A404D1" w:rsidRPr="007E4748">
        <w:rPr>
          <w:sz w:val="24"/>
          <w:szCs w:val="24"/>
        </w:rPr>
        <w:t xml:space="preserve">Bennett (2010) defines </w:t>
      </w:r>
      <w:r w:rsidR="00A404D1" w:rsidRPr="00A404D1">
        <w:rPr>
          <w:sz w:val="24"/>
          <w:szCs w:val="24"/>
        </w:rPr>
        <w:t xml:space="preserve">low-level disruptive behaviour as </w:t>
      </w:r>
      <w:r w:rsidR="00A404D1">
        <w:rPr>
          <w:sz w:val="24"/>
          <w:szCs w:val="24"/>
        </w:rPr>
        <w:t>“</w:t>
      </w:r>
      <w:r w:rsidR="00A404D1" w:rsidRPr="00A404D1">
        <w:rPr>
          <w:sz w:val="24"/>
          <w:szCs w:val="24"/>
        </w:rPr>
        <w:t>anything that undermines the flow of your lesson without actually blowing it out the water</w:t>
      </w:r>
      <w:r w:rsidR="00A404D1">
        <w:rPr>
          <w:sz w:val="24"/>
          <w:szCs w:val="24"/>
        </w:rPr>
        <w:t>”</w:t>
      </w:r>
      <w:r w:rsidR="0013517A">
        <w:rPr>
          <w:sz w:val="24"/>
          <w:szCs w:val="24"/>
        </w:rPr>
        <w:t>.</w:t>
      </w:r>
      <w:r w:rsidR="00C21DB1">
        <w:rPr>
          <w:sz w:val="24"/>
          <w:szCs w:val="24"/>
        </w:rPr>
        <w:t xml:space="preserve">  </w:t>
      </w:r>
      <w:r w:rsidR="003E2425">
        <w:rPr>
          <w:sz w:val="24"/>
          <w:szCs w:val="24"/>
        </w:rPr>
        <w:t xml:space="preserve">High-level disruption can interrupt lessons </w:t>
      </w:r>
      <w:r w:rsidR="00BA4CE1">
        <w:rPr>
          <w:sz w:val="24"/>
          <w:szCs w:val="24"/>
        </w:rPr>
        <w:t>and sometimes include confrontation with peers and staff</w:t>
      </w:r>
      <w:r w:rsidR="0041354F">
        <w:rPr>
          <w:sz w:val="24"/>
          <w:szCs w:val="24"/>
        </w:rPr>
        <w:t>,</w:t>
      </w:r>
      <w:r w:rsidR="00BA4CE1">
        <w:rPr>
          <w:sz w:val="24"/>
          <w:szCs w:val="24"/>
        </w:rPr>
        <w:t xml:space="preserve"> </w:t>
      </w:r>
      <w:r w:rsidR="00BA4CE1">
        <w:rPr>
          <w:sz w:val="24"/>
          <w:szCs w:val="24"/>
        </w:rPr>
        <w:lastRenderedPageBreak/>
        <w:t xml:space="preserve">with the possibility of verbal abuse or physical threat </w:t>
      </w:r>
      <w:r w:rsidR="0014501F" w:rsidRPr="007E4748">
        <w:rPr>
          <w:sz w:val="24"/>
          <w:szCs w:val="24"/>
        </w:rPr>
        <w:t xml:space="preserve">recognises Education Support Partnership (2018). </w:t>
      </w:r>
      <w:r w:rsidR="00C21DB1">
        <w:rPr>
          <w:sz w:val="24"/>
          <w:szCs w:val="24"/>
        </w:rPr>
        <w:t xml:space="preserve"> </w:t>
      </w:r>
      <w:r w:rsidR="0014501F" w:rsidRPr="007E4748">
        <w:rPr>
          <w:sz w:val="24"/>
          <w:szCs w:val="24"/>
        </w:rPr>
        <w:t xml:space="preserve">Examples of low-level and high-level disruption are displayed </w:t>
      </w:r>
      <w:r w:rsidR="0014501F">
        <w:rPr>
          <w:sz w:val="24"/>
          <w:szCs w:val="24"/>
        </w:rPr>
        <w:t>in the table below.</w:t>
      </w:r>
    </w:p>
    <w:tbl>
      <w:tblPr>
        <w:tblStyle w:val="GridTable4-Accent1"/>
        <w:tblW w:w="9266" w:type="dxa"/>
        <w:tblLook w:val="04A0" w:firstRow="1" w:lastRow="0" w:firstColumn="1" w:lastColumn="0" w:noHBand="0" w:noVBand="1"/>
      </w:tblPr>
      <w:tblGrid>
        <w:gridCol w:w="4543"/>
        <w:gridCol w:w="4723"/>
      </w:tblGrid>
      <w:tr w:rsidR="0013517A" w14:paraId="1CEBA684" w14:textId="77777777" w:rsidTr="00446E6E">
        <w:trPr>
          <w:cnfStyle w:val="100000000000" w:firstRow="1" w:lastRow="0" w:firstColumn="0" w:lastColumn="0" w:oddVBand="0" w:evenVBand="0" w:oddHBand="0"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4543" w:type="dxa"/>
          </w:tcPr>
          <w:p w14:paraId="02D4D6D5" w14:textId="32B6EEDF" w:rsidR="0013517A" w:rsidRPr="00460A17" w:rsidRDefault="0013517A" w:rsidP="00405A8C">
            <w:pPr>
              <w:spacing w:line="480" w:lineRule="auto"/>
              <w:rPr>
                <w:sz w:val="24"/>
                <w:szCs w:val="24"/>
              </w:rPr>
            </w:pPr>
            <w:r w:rsidRPr="00460A17">
              <w:rPr>
                <w:sz w:val="24"/>
                <w:szCs w:val="24"/>
              </w:rPr>
              <w:t xml:space="preserve">    </w:t>
            </w:r>
            <w:r w:rsidR="00460A17">
              <w:rPr>
                <w:sz w:val="24"/>
                <w:szCs w:val="24"/>
              </w:rPr>
              <w:t xml:space="preserve">             </w:t>
            </w:r>
            <w:r w:rsidRPr="00460A17">
              <w:rPr>
                <w:sz w:val="24"/>
                <w:szCs w:val="24"/>
              </w:rPr>
              <w:t xml:space="preserve"> Low-level disruption                                           </w:t>
            </w:r>
          </w:p>
        </w:tc>
        <w:tc>
          <w:tcPr>
            <w:tcW w:w="4723" w:type="dxa"/>
          </w:tcPr>
          <w:p w14:paraId="3A424F5E" w14:textId="6A8ECF8B" w:rsidR="0013517A" w:rsidRPr="00460A17" w:rsidRDefault="0013517A" w:rsidP="00405A8C">
            <w:pPr>
              <w:spacing w:line="480" w:lineRule="auto"/>
              <w:cnfStyle w:val="100000000000" w:firstRow="1" w:lastRow="0" w:firstColumn="0" w:lastColumn="0" w:oddVBand="0" w:evenVBand="0" w:oddHBand="0" w:evenHBand="0" w:firstRowFirstColumn="0" w:firstRowLastColumn="0" w:lastRowFirstColumn="0" w:lastRowLastColumn="0"/>
              <w:rPr>
                <w:sz w:val="24"/>
                <w:szCs w:val="24"/>
              </w:rPr>
            </w:pPr>
            <w:r w:rsidRPr="00460A17">
              <w:rPr>
                <w:sz w:val="24"/>
                <w:szCs w:val="24"/>
              </w:rPr>
              <w:t xml:space="preserve">      </w:t>
            </w:r>
            <w:r w:rsidR="00460A17">
              <w:rPr>
                <w:sz w:val="24"/>
                <w:szCs w:val="24"/>
              </w:rPr>
              <w:t xml:space="preserve">        </w:t>
            </w:r>
            <w:r w:rsidRPr="00460A17">
              <w:rPr>
                <w:sz w:val="24"/>
                <w:szCs w:val="24"/>
              </w:rPr>
              <w:t xml:space="preserve"> High-level disruption</w:t>
            </w:r>
          </w:p>
        </w:tc>
      </w:tr>
      <w:tr w:rsidR="0013517A" w14:paraId="0A17C882" w14:textId="77777777" w:rsidTr="00446E6E">
        <w:trPr>
          <w:cnfStyle w:val="000000100000" w:firstRow="0" w:lastRow="0" w:firstColumn="0" w:lastColumn="0" w:oddVBand="0" w:evenVBand="0" w:oddHBand="1" w:evenHBand="0" w:firstRowFirstColumn="0" w:firstRowLastColumn="0" w:lastRowFirstColumn="0" w:lastRowLastColumn="0"/>
          <w:trHeight w:val="694"/>
        </w:trPr>
        <w:tc>
          <w:tcPr>
            <w:cnfStyle w:val="001000000000" w:firstRow="0" w:lastRow="0" w:firstColumn="1" w:lastColumn="0" w:oddVBand="0" w:evenVBand="0" w:oddHBand="0" w:evenHBand="0" w:firstRowFirstColumn="0" w:firstRowLastColumn="0" w:lastRowFirstColumn="0" w:lastRowLastColumn="0"/>
            <w:tcW w:w="4543" w:type="dxa"/>
          </w:tcPr>
          <w:p w14:paraId="175FC682" w14:textId="1AB22B97" w:rsidR="0013517A" w:rsidRPr="00460A17" w:rsidRDefault="0013517A" w:rsidP="00405A8C">
            <w:pPr>
              <w:spacing w:line="480" w:lineRule="auto"/>
              <w:rPr>
                <w:b w:val="0"/>
                <w:color w:val="2F5496" w:themeColor="accent1" w:themeShade="BF"/>
              </w:rPr>
            </w:pPr>
            <w:r w:rsidRPr="00460A17">
              <w:rPr>
                <w:b w:val="0"/>
                <w:color w:val="2F5496" w:themeColor="accent1" w:themeShade="BF"/>
              </w:rPr>
              <w:t>Swinging on chairs</w:t>
            </w:r>
          </w:p>
        </w:tc>
        <w:tc>
          <w:tcPr>
            <w:tcW w:w="4723" w:type="dxa"/>
          </w:tcPr>
          <w:p w14:paraId="504F37AD" w14:textId="0CF743F0" w:rsidR="0013517A" w:rsidRPr="00460A17" w:rsidRDefault="0013517A" w:rsidP="00405A8C">
            <w:pPr>
              <w:spacing w:line="480" w:lineRule="auto"/>
              <w:cnfStyle w:val="000000100000" w:firstRow="0" w:lastRow="0" w:firstColumn="0" w:lastColumn="0" w:oddVBand="0" w:evenVBand="0" w:oddHBand="1" w:evenHBand="0" w:firstRowFirstColumn="0" w:firstRowLastColumn="0" w:lastRowFirstColumn="0" w:lastRowLastColumn="0"/>
              <w:rPr>
                <w:color w:val="2F5496" w:themeColor="accent1" w:themeShade="BF"/>
              </w:rPr>
            </w:pPr>
            <w:r w:rsidRPr="00460A17">
              <w:rPr>
                <w:color w:val="2F5496" w:themeColor="accent1" w:themeShade="BF"/>
              </w:rPr>
              <w:t>Throwing things around the classroom</w:t>
            </w:r>
          </w:p>
        </w:tc>
      </w:tr>
      <w:tr w:rsidR="0013517A" w14:paraId="2826067E" w14:textId="77777777" w:rsidTr="00446E6E">
        <w:trPr>
          <w:trHeight w:val="694"/>
        </w:trPr>
        <w:tc>
          <w:tcPr>
            <w:cnfStyle w:val="001000000000" w:firstRow="0" w:lastRow="0" w:firstColumn="1" w:lastColumn="0" w:oddVBand="0" w:evenVBand="0" w:oddHBand="0" w:evenHBand="0" w:firstRowFirstColumn="0" w:firstRowLastColumn="0" w:lastRowFirstColumn="0" w:lastRowLastColumn="0"/>
            <w:tcW w:w="4543" w:type="dxa"/>
          </w:tcPr>
          <w:p w14:paraId="4D73E2D7" w14:textId="79470E4B" w:rsidR="0013517A" w:rsidRPr="00460A17" w:rsidRDefault="0013517A" w:rsidP="00405A8C">
            <w:pPr>
              <w:spacing w:line="480" w:lineRule="auto"/>
              <w:rPr>
                <w:b w:val="0"/>
                <w:color w:val="2F5496" w:themeColor="accent1" w:themeShade="BF"/>
              </w:rPr>
            </w:pPr>
            <w:r w:rsidRPr="00460A17">
              <w:rPr>
                <w:b w:val="0"/>
                <w:color w:val="2F5496" w:themeColor="accent1" w:themeShade="BF"/>
              </w:rPr>
              <w:t>Fidgeting</w:t>
            </w:r>
          </w:p>
        </w:tc>
        <w:tc>
          <w:tcPr>
            <w:tcW w:w="4723" w:type="dxa"/>
          </w:tcPr>
          <w:p w14:paraId="71D2341C" w14:textId="299AC26E" w:rsidR="0013517A" w:rsidRPr="00460A17" w:rsidRDefault="0013517A" w:rsidP="00405A8C">
            <w:pPr>
              <w:spacing w:line="480" w:lineRule="auto"/>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0460A17">
              <w:rPr>
                <w:color w:val="2F5496" w:themeColor="accent1" w:themeShade="BF"/>
              </w:rPr>
              <w:t>Ripping up own or others work</w:t>
            </w:r>
          </w:p>
        </w:tc>
      </w:tr>
      <w:tr w:rsidR="0013517A" w14:paraId="049AAA62" w14:textId="77777777" w:rsidTr="00446E6E">
        <w:trPr>
          <w:cnfStyle w:val="000000100000" w:firstRow="0" w:lastRow="0" w:firstColumn="0" w:lastColumn="0" w:oddVBand="0" w:evenVBand="0" w:oddHBand="1"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4543" w:type="dxa"/>
          </w:tcPr>
          <w:p w14:paraId="55D3CE0A" w14:textId="44EA8252" w:rsidR="0013517A" w:rsidRPr="00460A17" w:rsidRDefault="0013517A" w:rsidP="00405A8C">
            <w:pPr>
              <w:spacing w:line="480" w:lineRule="auto"/>
              <w:rPr>
                <w:b w:val="0"/>
                <w:color w:val="2F5496" w:themeColor="accent1" w:themeShade="BF"/>
              </w:rPr>
            </w:pPr>
            <w:r w:rsidRPr="00460A17">
              <w:rPr>
                <w:b w:val="0"/>
                <w:color w:val="2F5496" w:themeColor="accent1" w:themeShade="BF"/>
              </w:rPr>
              <w:t>Talking and chatting</w:t>
            </w:r>
          </w:p>
        </w:tc>
        <w:tc>
          <w:tcPr>
            <w:tcW w:w="4723" w:type="dxa"/>
          </w:tcPr>
          <w:p w14:paraId="39942D4D" w14:textId="1A8F7721" w:rsidR="0013517A" w:rsidRPr="00460A17" w:rsidRDefault="0013517A" w:rsidP="00405A8C">
            <w:pPr>
              <w:spacing w:line="480" w:lineRule="auto"/>
              <w:cnfStyle w:val="000000100000" w:firstRow="0" w:lastRow="0" w:firstColumn="0" w:lastColumn="0" w:oddVBand="0" w:evenVBand="0" w:oddHBand="1" w:evenHBand="0" w:firstRowFirstColumn="0" w:firstRowLastColumn="0" w:lastRowFirstColumn="0" w:lastRowLastColumn="0"/>
              <w:rPr>
                <w:color w:val="2F5496" w:themeColor="accent1" w:themeShade="BF"/>
              </w:rPr>
            </w:pPr>
            <w:r w:rsidRPr="00460A17">
              <w:rPr>
                <w:color w:val="2F5496" w:themeColor="accent1" w:themeShade="BF"/>
              </w:rPr>
              <w:t>Swearing at the teacher or assistant</w:t>
            </w:r>
          </w:p>
        </w:tc>
      </w:tr>
      <w:tr w:rsidR="0013517A" w14:paraId="04D059C9" w14:textId="77777777" w:rsidTr="00446E6E">
        <w:trPr>
          <w:trHeight w:val="694"/>
        </w:trPr>
        <w:tc>
          <w:tcPr>
            <w:cnfStyle w:val="001000000000" w:firstRow="0" w:lastRow="0" w:firstColumn="1" w:lastColumn="0" w:oddVBand="0" w:evenVBand="0" w:oddHBand="0" w:evenHBand="0" w:firstRowFirstColumn="0" w:firstRowLastColumn="0" w:lastRowFirstColumn="0" w:lastRowLastColumn="0"/>
            <w:tcW w:w="4543" w:type="dxa"/>
          </w:tcPr>
          <w:p w14:paraId="3C87290D" w14:textId="7C892A23" w:rsidR="0013517A" w:rsidRPr="00460A17" w:rsidRDefault="0013517A" w:rsidP="00405A8C">
            <w:pPr>
              <w:spacing w:line="480" w:lineRule="auto"/>
              <w:rPr>
                <w:b w:val="0"/>
                <w:color w:val="2F5496" w:themeColor="accent1" w:themeShade="BF"/>
              </w:rPr>
            </w:pPr>
            <w:r w:rsidRPr="00460A17">
              <w:rPr>
                <w:b w:val="0"/>
                <w:color w:val="2F5496" w:themeColor="accent1" w:themeShade="BF"/>
              </w:rPr>
              <w:t>Call out or shout out</w:t>
            </w:r>
          </w:p>
        </w:tc>
        <w:tc>
          <w:tcPr>
            <w:tcW w:w="4723" w:type="dxa"/>
          </w:tcPr>
          <w:p w14:paraId="283E9B16" w14:textId="321C7AD2" w:rsidR="0013517A" w:rsidRPr="00460A17" w:rsidRDefault="0013517A" w:rsidP="00405A8C">
            <w:pPr>
              <w:spacing w:line="480" w:lineRule="auto"/>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0460A17">
              <w:rPr>
                <w:color w:val="2F5496" w:themeColor="accent1" w:themeShade="BF"/>
              </w:rPr>
              <w:t>Hiding in cupboards or under tables</w:t>
            </w:r>
          </w:p>
        </w:tc>
      </w:tr>
      <w:tr w:rsidR="0013517A" w14:paraId="6A77D28F" w14:textId="77777777" w:rsidTr="00446E6E">
        <w:trPr>
          <w:cnfStyle w:val="000000100000" w:firstRow="0" w:lastRow="0" w:firstColumn="0" w:lastColumn="0" w:oddVBand="0" w:evenVBand="0" w:oddHBand="1" w:evenHBand="0" w:firstRowFirstColumn="0" w:firstRowLastColumn="0" w:lastRowFirstColumn="0" w:lastRowLastColumn="0"/>
          <w:trHeight w:val="694"/>
        </w:trPr>
        <w:tc>
          <w:tcPr>
            <w:cnfStyle w:val="001000000000" w:firstRow="0" w:lastRow="0" w:firstColumn="1" w:lastColumn="0" w:oddVBand="0" w:evenVBand="0" w:oddHBand="0" w:evenHBand="0" w:firstRowFirstColumn="0" w:firstRowLastColumn="0" w:lastRowFirstColumn="0" w:lastRowLastColumn="0"/>
            <w:tcW w:w="4543" w:type="dxa"/>
          </w:tcPr>
          <w:p w14:paraId="48112FBD" w14:textId="1791464E" w:rsidR="0013517A" w:rsidRPr="00460A17" w:rsidRDefault="0013517A" w:rsidP="00405A8C">
            <w:pPr>
              <w:spacing w:line="480" w:lineRule="auto"/>
              <w:rPr>
                <w:b w:val="0"/>
                <w:color w:val="2F5496" w:themeColor="accent1" w:themeShade="BF"/>
              </w:rPr>
            </w:pPr>
            <w:r w:rsidRPr="00460A17">
              <w:rPr>
                <w:b w:val="0"/>
                <w:color w:val="2F5496" w:themeColor="accent1" w:themeShade="BF"/>
              </w:rPr>
              <w:t>Slow to start work</w:t>
            </w:r>
          </w:p>
        </w:tc>
        <w:tc>
          <w:tcPr>
            <w:tcW w:w="4723" w:type="dxa"/>
          </w:tcPr>
          <w:p w14:paraId="56613695" w14:textId="29977C7B" w:rsidR="0013517A" w:rsidRPr="00460A17" w:rsidRDefault="005E3E07" w:rsidP="00405A8C">
            <w:pPr>
              <w:spacing w:line="480" w:lineRule="auto"/>
              <w:cnfStyle w:val="000000100000" w:firstRow="0" w:lastRow="0" w:firstColumn="0" w:lastColumn="0" w:oddVBand="0" w:evenVBand="0" w:oddHBand="1" w:evenHBand="0" w:firstRowFirstColumn="0" w:firstRowLastColumn="0" w:lastRowFirstColumn="0" w:lastRowLastColumn="0"/>
              <w:rPr>
                <w:color w:val="2F5496" w:themeColor="accent1" w:themeShade="BF"/>
              </w:rPr>
            </w:pPr>
            <w:r w:rsidRPr="00460A17">
              <w:rPr>
                <w:color w:val="2F5496" w:themeColor="accent1" w:themeShade="BF"/>
              </w:rPr>
              <w:t>Dropping to the floor and refusing to move</w:t>
            </w:r>
          </w:p>
        </w:tc>
      </w:tr>
      <w:tr w:rsidR="0013517A" w14:paraId="61818949" w14:textId="77777777" w:rsidTr="00446E6E">
        <w:trPr>
          <w:trHeight w:val="694"/>
        </w:trPr>
        <w:tc>
          <w:tcPr>
            <w:cnfStyle w:val="001000000000" w:firstRow="0" w:lastRow="0" w:firstColumn="1" w:lastColumn="0" w:oddVBand="0" w:evenVBand="0" w:oddHBand="0" w:evenHBand="0" w:firstRowFirstColumn="0" w:firstRowLastColumn="0" w:lastRowFirstColumn="0" w:lastRowLastColumn="0"/>
            <w:tcW w:w="4543" w:type="dxa"/>
          </w:tcPr>
          <w:p w14:paraId="11D5AF63" w14:textId="5343B368" w:rsidR="0013517A" w:rsidRPr="00460A17" w:rsidRDefault="0013517A" w:rsidP="00405A8C">
            <w:pPr>
              <w:spacing w:line="480" w:lineRule="auto"/>
              <w:rPr>
                <w:b w:val="0"/>
                <w:color w:val="2F5496" w:themeColor="accent1" w:themeShade="BF"/>
              </w:rPr>
            </w:pPr>
            <w:r w:rsidRPr="00460A17">
              <w:rPr>
                <w:b w:val="0"/>
                <w:color w:val="2F5496" w:themeColor="accent1" w:themeShade="BF"/>
              </w:rPr>
              <w:t>Not having the correct equipment</w:t>
            </w:r>
          </w:p>
        </w:tc>
        <w:tc>
          <w:tcPr>
            <w:tcW w:w="4723" w:type="dxa"/>
          </w:tcPr>
          <w:p w14:paraId="4DB630F8" w14:textId="754CE579" w:rsidR="0013517A" w:rsidRPr="00460A17" w:rsidRDefault="005E3E07" w:rsidP="00405A8C">
            <w:pPr>
              <w:spacing w:line="480" w:lineRule="auto"/>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0460A17">
              <w:rPr>
                <w:color w:val="2F5496" w:themeColor="accent1" w:themeShade="BF"/>
              </w:rPr>
              <w:t>Physically abusing another child</w:t>
            </w:r>
          </w:p>
        </w:tc>
      </w:tr>
      <w:tr w:rsidR="0013517A" w14:paraId="4E39810E" w14:textId="77777777" w:rsidTr="00446E6E">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4543" w:type="dxa"/>
          </w:tcPr>
          <w:p w14:paraId="417CA4A3" w14:textId="38A485EA" w:rsidR="0013517A" w:rsidRPr="00460A17" w:rsidRDefault="0013517A" w:rsidP="00405A8C">
            <w:pPr>
              <w:spacing w:line="480" w:lineRule="auto"/>
              <w:rPr>
                <w:b w:val="0"/>
                <w:color w:val="2F5496" w:themeColor="accent1" w:themeShade="BF"/>
              </w:rPr>
            </w:pPr>
            <w:r w:rsidRPr="00460A17">
              <w:rPr>
                <w:b w:val="0"/>
                <w:color w:val="2F5496" w:themeColor="accent1" w:themeShade="BF"/>
              </w:rPr>
              <w:t>Lack of respect for peers and staff</w:t>
            </w:r>
          </w:p>
        </w:tc>
        <w:tc>
          <w:tcPr>
            <w:tcW w:w="4723" w:type="dxa"/>
          </w:tcPr>
          <w:p w14:paraId="65C4E95D" w14:textId="4A024A21" w:rsidR="0013517A" w:rsidRPr="00460A17" w:rsidRDefault="005E3E07" w:rsidP="00405A8C">
            <w:pPr>
              <w:spacing w:line="480" w:lineRule="auto"/>
              <w:cnfStyle w:val="000000100000" w:firstRow="0" w:lastRow="0" w:firstColumn="0" w:lastColumn="0" w:oddVBand="0" w:evenVBand="0" w:oddHBand="1" w:evenHBand="0" w:firstRowFirstColumn="0" w:firstRowLastColumn="0" w:lastRowFirstColumn="0" w:lastRowLastColumn="0"/>
              <w:rPr>
                <w:color w:val="2F5496" w:themeColor="accent1" w:themeShade="BF"/>
              </w:rPr>
            </w:pPr>
            <w:r w:rsidRPr="00460A17">
              <w:rPr>
                <w:color w:val="2F5496" w:themeColor="accent1" w:themeShade="BF"/>
              </w:rPr>
              <w:t>Physically abusing the teacher or assistant</w:t>
            </w:r>
          </w:p>
        </w:tc>
      </w:tr>
    </w:tbl>
    <w:p w14:paraId="403E1929" w14:textId="2938E9FF" w:rsidR="00C961FB" w:rsidRDefault="00A404D1" w:rsidP="00460A17">
      <w:pPr>
        <w:spacing w:line="480" w:lineRule="auto"/>
      </w:pPr>
      <w:r>
        <w:rPr>
          <w:sz w:val="24"/>
          <w:szCs w:val="24"/>
        </w:rPr>
        <w:t xml:space="preserve"> </w:t>
      </w:r>
      <w:r w:rsidR="00460A17">
        <w:rPr>
          <w:sz w:val="24"/>
          <w:szCs w:val="24"/>
        </w:rPr>
        <w:t xml:space="preserve">                                                                                     </w:t>
      </w:r>
      <w:r w:rsidR="0076597D" w:rsidRPr="007E4748">
        <w:rPr>
          <w:sz w:val="24"/>
          <w:szCs w:val="24"/>
        </w:rPr>
        <w:t>(</w:t>
      </w:r>
      <w:r w:rsidR="00460A17" w:rsidRPr="007E4748">
        <w:rPr>
          <w:sz w:val="24"/>
          <w:szCs w:val="24"/>
        </w:rPr>
        <w:t xml:space="preserve">Birkett, 2005; </w:t>
      </w:r>
      <w:r w:rsidR="0076597D" w:rsidRPr="007E4748">
        <w:rPr>
          <w:sz w:val="24"/>
          <w:szCs w:val="24"/>
        </w:rPr>
        <w:t>Leaman, 2009; Ofsted, 20</w:t>
      </w:r>
      <w:r w:rsidR="00415542" w:rsidRPr="007E4748">
        <w:rPr>
          <w:sz w:val="24"/>
          <w:szCs w:val="24"/>
        </w:rPr>
        <w:t>14</w:t>
      </w:r>
      <w:r w:rsidR="0076597D" w:rsidRPr="007E4748">
        <w:rPr>
          <w:sz w:val="24"/>
          <w:szCs w:val="24"/>
        </w:rPr>
        <w:t>).</w:t>
      </w:r>
      <w:r w:rsidRPr="007E4748">
        <w:t xml:space="preserve"> </w:t>
      </w:r>
    </w:p>
    <w:p w14:paraId="365033F8" w14:textId="54D4A8E7" w:rsidR="000413AF" w:rsidRPr="000413AF" w:rsidRDefault="006A2DE8" w:rsidP="000413AF">
      <w:pPr>
        <w:pStyle w:val="Heading1"/>
        <w:rPr>
          <w:sz w:val="28"/>
          <w:szCs w:val="28"/>
        </w:rPr>
      </w:pPr>
      <w:bookmarkStart w:id="4" w:name="_Toc513837875"/>
      <w:r w:rsidRPr="000413AF">
        <w:rPr>
          <w:sz w:val="28"/>
          <w:szCs w:val="28"/>
        </w:rPr>
        <w:t xml:space="preserve">Strategies </w:t>
      </w:r>
      <w:r w:rsidR="000413AF" w:rsidRPr="000413AF">
        <w:rPr>
          <w:sz w:val="28"/>
          <w:szCs w:val="28"/>
        </w:rPr>
        <w:t>to manage challenging behaviour</w:t>
      </w:r>
      <w:bookmarkEnd w:id="4"/>
    </w:p>
    <w:p w14:paraId="7D6095B5" w14:textId="77777777" w:rsidR="000413AF" w:rsidRPr="000413AF" w:rsidRDefault="000413AF" w:rsidP="000413AF"/>
    <w:p w14:paraId="55C3483F" w14:textId="2426CEBC" w:rsidR="0014501F" w:rsidRPr="006A2DE8" w:rsidRDefault="0014501F" w:rsidP="0014501F">
      <w:pPr>
        <w:spacing w:line="480" w:lineRule="auto"/>
        <w:rPr>
          <w:color w:val="FF0000"/>
          <w:sz w:val="24"/>
          <w:szCs w:val="24"/>
        </w:rPr>
      </w:pPr>
      <w:r w:rsidRPr="00705343">
        <w:rPr>
          <w:sz w:val="24"/>
          <w:szCs w:val="24"/>
        </w:rPr>
        <w:t xml:space="preserve">Proactive strategies are in place to try and eliminate challenging behaviour from escalating, early interventions should stop the behaviour erupting and possibly happening, however, some situations can intensify so quickly there is no time to implement proactive strategies this then results in the use of reactive </w:t>
      </w:r>
      <w:r w:rsidRPr="007E4748">
        <w:rPr>
          <w:sz w:val="24"/>
          <w:szCs w:val="24"/>
        </w:rPr>
        <w:t>strategies (Leaman, 2005).</w:t>
      </w:r>
      <w:r w:rsidR="0041354F">
        <w:rPr>
          <w:sz w:val="24"/>
          <w:szCs w:val="24"/>
        </w:rPr>
        <w:t xml:space="preserve"> </w:t>
      </w:r>
      <w:r w:rsidRPr="007E4748">
        <w:rPr>
          <w:sz w:val="24"/>
          <w:szCs w:val="24"/>
        </w:rPr>
        <w:t xml:space="preserve"> </w:t>
      </w:r>
      <w:r w:rsidR="00E33843" w:rsidRPr="007E4748">
        <w:rPr>
          <w:sz w:val="24"/>
          <w:szCs w:val="24"/>
        </w:rPr>
        <w:t xml:space="preserve">Reactive strategies are used </w:t>
      </w:r>
      <w:r w:rsidR="00710D52" w:rsidRPr="007E4748">
        <w:rPr>
          <w:sz w:val="24"/>
          <w:szCs w:val="24"/>
        </w:rPr>
        <w:t>as a last resort when the behaviour is at its worst, these will be implemented to protect the child from harm and others around who also face potential risk too acknowledges United Response (2018).</w:t>
      </w:r>
      <w:r w:rsidR="006A2DE8" w:rsidRPr="007E4748">
        <w:rPr>
          <w:sz w:val="24"/>
          <w:szCs w:val="24"/>
        </w:rPr>
        <w:t xml:space="preserve">  </w:t>
      </w:r>
      <w:bookmarkStart w:id="5" w:name="_Hlk513712443"/>
      <w:r w:rsidR="003D6911" w:rsidRPr="007E4748">
        <w:rPr>
          <w:sz w:val="24"/>
          <w:szCs w:val="24"/>
        </w:rPr>
        <w:t xml:space="preserve">There are numerous </w:t>
      </w:r>
      <w:r w:rsidR="003D6911">
        <w:rPr>
          <w:sz w:val="24"/>
          <w:szCs w:val="24"/>
        </w:rPr>
        <w:t>strategies to support both proactive and reactive strategies; they are listed below</w:t>
      </w:r>
      <w:bookmarkEnd w:id="5"/>
      <w:r w:rsidR="003D6911">
        <w:rPr>
          <w:sz w:val="24"/>
          <w:szCs w:val="24"/>
        </w:rPr>
        <w:t xml:space="preserve">. </w:t>
      </w:r>
    </w:p>
    <w:p w14:paraId="052A51ED" w14:textId="400E4369" w:rsidR="00705343" w:rsidRDefault="00C36207" w:rsidP="00150E00">
      <w:pPr>
        <w:spacing w:line="240" w:lineRule="auto"/>
        <w:jc w:val="right"/>
        <w:rPr>
          <w:sz w:val="24"/>
          <w:szCs w:val="24"/>
        </w:rPr>
      </w:pPr>
      <w:r>
        <w:rPr>
          <w:rFonts w:ascii="Calibri" w:hAnsi="Calibri" w:cs="Calibri"/>
          <w:noProof/>
          <w:sz w:val="24"/>
          <w:szCs w:val="24"/>
        </w:rPr>
        <w:lastRenderedPageBreak/>
        <mc:AlternateContent>
          <mc:Choice Requires="wps">
            <w:drawing>
              <wp:anchor distT="0" distB="0" distL="114300" distR="114300" simplePos="0" relativeHeight="251660288" behindDoc="0" locked="0" layoutInCell="1" allowOverlap="1" wp14:anchorId="1F509B3C" wp14:editId="0441C538">
                <wp:simplePos x="0" y="0"/>
                <wp:positionH relativeFrom="column">
                  <wp:posOffset>-563270</wp:posOffset>
                </wp:positionH>
                <wp:positionV relativeFrom="paragraph">
                  <wp:posOffset>117043</wp:posOffset>
                </wp:positionV>
                <wp:extent cx="2314575" cy="6013095"/>
                <wp:effectExtent l="0" t="0" r="28575" b="26035"/>
                <wp:wrapNone/>
                <wp:docPr id="2" name="Text Box 2"/>
                <wp:cNvGraphicFramePr/>
                <a:graphic xmlns:a="http://schemas.openxmlformats.org/drawingml/2006/main">
                  <a:graphicData uri="http://schemas.microsoft.com/office/word/2010/wordprocessingShape">
                    <wps:wsp>
                      <wps:cNvSpPr txBox="1"/>
                      <wps:spPr>
                        <a:xfrm>
                          <a:off x="0" y="0"/>
                          <a:ext cx="2314575" cy="6013095"/>
                        </a:xfrm>
                        <a:prstGeom prst="rect">
                          <a:avLst/>
                        </a:prstGeom>
                        <a:solidFill>
                          <a:schemeClr val="lt1"/>
                        </a:solidFill>
                        <a:ln w="6350">
                          <a:solidFill>
                            <a:prstClr val="black"/>
                          </a:solidFill>
                        </a:ln>
                      </wps:spPr>
                      <wps:txbx>
                        <w:txbxContent>
                          <w:p w14:paraId="4FE15754" w14:textId="28BFBC7F" w:rsidR="000047BB" w:rsidRPr="00F77C63" w:rsidRDefault="000047BB" w:rsidP="00DE6DBC">
                            <w:pPr>
                              <w:rPr>
                                <w:rFonts w:ascii="Garamond" w:hAnsi="Garamond"/>
                                <w:color w:val="4472C4" w:themeColor="accent1"/>
                                <w:sz w:val="36"/>
                                <w:szCs w:val="36"/>
                                <w:u w:val="single"/>
                              </w:rPr>
                            </w:pPr>
                            <w:r w:rsidRPr="00F77C63">
                              <w:rPr>
                                <w:rFonts w:ascii="Garamond" w:hAnsi="Garamond"/>
                                <w:color w:val="4472C4" w:themeColor="accent1"/>
                                <w:sz w:val="36"/>
                                <w:szCs w:val="36"/>
                                <w:u w:val="single"/>
                              </w:rPr>
                              <w:t>Proactive strategies</w:t>
                            </w:r>
                          </w:p>
                          <w:p w14:paraId="272F085D" w14:textId="7E07D3FA"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School rules &amp; routines</w:t>
                            </w:r>
                          </w:p>
                          <w:p w14:paraId="02C6C21E" w14:textId="6FB5EBA3"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Pastoral support</w:t>
                            </w:r>
                          </w:p>
                          <w:p w14:paraId="311DC440" w14:textId="33801FAD"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Sliding scale intervention chart</w:t>
                            </w:r>
                          </w:p>
                          <w:p w14:paraId="554BFEE5" w14:textId="7586B441"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Behaviour support plan</w:t>
                            </w:r>
                          </w:p>
                          <w:p w14:paraId="4BBE2171" w14:textId="26FF9628"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Differentiated work</w:t>
                            </w:r>
                          </w:p>
                          <w:p w14:paraId="36303E65" w14:textId="774CB224"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Praise positive behaviour</w:t>
                            </w:r>
                          </w:p>
                          <w:p w14:paraId="09D5B1B0" w14:textId="428FB16D" w:rsidR="000047BB" w:rsidRPr="00793C63" w:rsidRDefault="000047BB" w:rsidP="00DE6DBC">
                            <w:pPr>
                              <w:pStyle w:val="ListParagraph"/>
                              <w:numPr>
                                <w:ilvl w:val="0"/>
                                <w:numId w:val="2"/>
                              </w:numPr>
                              <w:spacing w:line="360" w:lineRule="auto"/>
                              <w:rPr>
                                <w:rFonts w:ascii="Garamond" w:hAnsi="Garamond"/>
                                <w:sz w:val="28"/>
                                <w:szCs w:val="28"/>
                              </w:rPr>
                            </w:pPr>
                            <w:r w:rsidRPr="00793C63">
                              <w:rPr>
                                <w:rFonts w:ascii="Garamond" w:hAnsi="Garamond"/>
                                <w:sz w:val="28"/>
                                <w:szCs w:val="28"/>
                              </w:rPr>
                              <w:t>Firm/clear expectations of behaviour</w:t>
                            </w:r>
                          </w:p>
                          <w:p w14:paraId="1D966D01" w14:textId="73AC3C76" w:rsidR="000047BB" w:rsidRPr="00793C63" w:rsidRDefault="000047BB" w:rsidP="00DE6DBC">
                            <w:pPr>
                              <w:pStyle w:val="ListParagraph"/>
                              <w:numPr>
                                <w:ilvl w:val="0"/>
                                <w:numId w:val="2"/>
                              </w:numPr>
                              <w:spacing w:line="360" w:lineRule="auto"/>
                              <w:rPr>
                                <w:rFonts w:ascii="Garamond" w:hAnsi="Garamond"/>
                                <w:sz w:val="28"/>
                                <w:szCs w:val="28"/>
                              </w:rPr>
                            </w:pPr>
                            <w:r w:rsidRPr="00793C63">
                              <w:rPr>
                                <w:rFonts w:ascii="Garamond" w:hAnsi="Garamond"/>
                                <w:sz w:val="28"/>
                                <w:szCs w:val="28"/>
                              </w:rPr>
                              <w:t>Positive learning environment</w:t>
                            </w:r>
                          </w:p>
                          <w:p w14:paraId="6C8C88B7" w14:textId="7AF51F53" w:rsidR="000047BB" w:rsidRPr="00F77C63" w:rsidRDefault="000047BB" w:rsidP="007A215A">
                            <w:pPr>
                              <w:spacing w:line="276" w:lineRule="auto"/>
                              <w:rPr>
                                <w:rFonts w:ascii="Garamond" w:hAnsi="Garamond"/>
                                <w:color w:val="2F5496" w:themeColor="accent1" w:themeShade="BF"/>
                                <w:sz w:val="36"/>
                                <w:szCs w:val="36"/>
                                <w:u w:val="single"/>
                              </w:rPr>
                            </w:pPr>
                            <w:r w:rsidRPr="00F77C63">
                              <w:rPr>
                                <w:rFonts w:ascii="Garamond" w:hAnsi="Garamond"/>
                                <w:color w:val="2F5496" w:themeColor="accent1" w:themeShade="BF"/>
                                <w:sz w:val="36"/>
                                <w:szCs w:val="36"/>
                                <w:u w:val="single"/>
                              </w:rPr>
                              <w:t>Reactive strategies</w:t>
                            </w:r>
                          </w:p>
                          <w:p w14:paraId="3E871407" w14:textId="3BAECCB4" w:rsidR="000047BB" w:rsidRPr="00793C63" w:rsidRDefault="000047BB" w:rsidP="00EA603C">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Timeout</w:t>
                            </w:r>
                          </w:p>
                          <w:p w14:paraId="3BEFD7A1" w14:textId="70BA1F70" w:rsidR="000047BB" w:rsidRPr="00793C63" w:rsidRDefault="000047BB" w:rsidP="00EA603C">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Physical restraint</w:t>
                            </w:r>
                          </w:p>
                          <w:p w14:paraId="6530DCEC" w14:textId="77777777" w:rsidR="000047BB" w:rsidRPr="00793C63" w:rsidRDefault="000047BB" w:rsidP="00EA603C">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Call in parents</w:t>
                            </w:r>
                          </w:p>
                          <w:p w14:paraId="7FB967C3" w14:textId="3EBFFC81" w:rsidR="000047BB" w:rsidRPr="00793C63" w:rsidRDefault="000047BB" w:rsidP="00793C63">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Exclusion</w:t>
                            </w:r>
                          </w:p>
                          <w:p w14:paraId="0BF5D467" w14:textId="7E87870C" w:rsidR="000047BB" w:rsidRPr="00793C63" w:rsidRDefault="000047BB" w:rsidP="00EA603C">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Restorative Practice</w:t>
                            </w:r>
                          </w:p>
                          <w:p w14:paraId="53F29305" w14:textId="4ED5B34F" w:rsidR="000047BB" w:rsidRPr="007A215A" w:rsidRDefault="000047BB" w:rsidP="00B9049B">
                            <w:pPr>
                              <w:pStyle w:val="ListParagraph"/>
                              <w:spacing w:line="360" w:lineRule="auto"/>
                              <w:rPr>
                                <w:rFonts w:ascii="Garamond" w:hAnsi="Garamond" w:cs="Calibr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09B3C" id="_x0000_s1031" type="#_x0000_t202" style="position:absolute;left:0;text-align:left;margin-left:-44.35pt;margin-top:9.2pt;width:182.25pt;height:473.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" fillcolor="white [3201]" strokeweight=".5pt">
                <v:textbox>
                  <w:txbxContent>
                    <w:p w14:paraId="4FE15754" w14:textId="28BFBC7F" w:rsidR="000047BB" w:rsidRPr="00F77C63" w:rsidRDefault="000047BB" w:rsidP="00DE6DBC">
                      <w:pPr>
                        <w:rPr>
                          <w:rFonts w:ascii="Garamond" w:hAnsi="Garamond"/>
                          <w:color w:val="4472C4" w:themeColor="accent1"/>
                          <w:sz w:val="36"/>
                          <w:szCs w:val="36"/>
                          <w:u w:val="single"/>
                        </w:rPr>
                      </w:pPr>
                      <w:r w:rsidRPr="00F77C63">
                        <w:rPr>
                          <w:rFonts w:ascii="Garamond" w:hAnsi="Garamond"/>
                          <w:color w:val="4472C4" w:themeColor="accent1"/>
                          <w:sz w:val="36"/>
                          <w:szCs w:val="36"/>
                          <w:u w:val="single"/>
                        </w:rPr>
                        <w:t>Proactive strategies</w:t>
                      </w:r>
                    </w:p>
                    <w:p w14:paraId="272F085D" w14:textId="7E07D3FA"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School rules &amp; routines</w:t>
                      </w:r>
                    </w:p>
                    <w:p w14:paraId="02C6C21E" w14:textId="6FB5EBA3"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Pastoral support</w:t>
                      </w:r>
                    </w:p>
                    <w:p w14:paraId="311DC440" w14:textId="33801FAD"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Sliding scale intervention chart</w:t>
                      </w:r>
                    </w:p>
                    <w:p w14:paraId="554BFEE5" w14:textId="7586B441"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Behaviour support plan</w:t>
                      </w:r>
                    </w:p>
                    <w:p w14:paraId="4BBE2171" w14:textId="26FF9628"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Differentiated work</w:t>
                      </w:r>
                    </w:p>
                    <w:p w14:paraId="36303E65" w14:textId="774CB224" w:rsidR="000047BB" w:rsidRPr="00793C63" w:rsidRDefault="000047BB" w:rsidP="00EA603C">
                      <w:pPr>
                        <w:pStyle w:val="ListParagraph"/>
                        <w:numPr>
                          <w:ilvl w:val="0"/>
                          <w:numId w:val="2"/>
                        </w:numPr>
                        <w:spacing w:line="360" w:lineRule="auto"/>
                        <w:rPr>
                          <w:rFonts w:ascii="Garamond" w:hAnsi="Garamond"/>
                          <w:sz w:val="28"/>
                          <w:szCs w:val="28"/>
                        </w:rPr>
                      </w:pPr>
                      <w:r w:rsidRPr="00793C63">
                        <w:rPr>
                          <w:rFonts w:ascii="Garamond" w:hAnsi="Garamond"/>
                          <w:sz w:val="28"/>
                          <w:szCs w:val="28"/>
                        </w:rPr>
                        <w:t>Praise positive behaviour</w:t>
                      </w:r>
                    </w:p>
                    <w:p w14:paraId="09D5B1B0" w14:textId="428FB16D" w:rsidR="000047BB" w:rsidRPr="00793C63" w:rsidRDefault="000047BB" w:rsidP="00DE6DBC">
                      <w:pPr>
                        <w:pStyle w:val="ListParagraph"/>
                        <w:numPr>
                          <w:ilvl w:val="0"/>
                          <w:numId w:val="2"/>
                        </w:numPr>
                        <w:spacing w:line="360" w:lineRule="auto"/>
                        <w:rPr>
                          <w:rFonts w:ascii="Garamond" w:hAnsi="Garamond"/>
                          <w:sz w:val="28"/>
                          <w:szCs w:val="28"/>
                        </w:rPr>
                      </w:pPr>
                      <w:r w:rsidRPr="00793C63">
                        <w:rPr>
                          <w:rFonts w:ascii="Garamond" w:hAnsi="Garamond"/>
                          <w:sz w:val="28"/>
                          <w:szCs w:val="28"/>
                        </w:rPr>
                        <w:t>Firm/clear expectations of behaviour</w:t>
                      </w:r>
                    </w:p>
                    <w:p w14:paraId="1D966D01" w14:textId="73AC3C76" w:rsidR="000047BB" w:rsidRPr="00793C63" w:rsidRDefault="000047BB" w:rsidP="00DE6DBC">
                      <w:pPr>
                        <w:pStyle w:val="ListParagraph"/>
                        <w:numPr>
                          <w:ilvl w:val="0"/>
                          <w:numId w:val="2"/>
                        </w:numPr>
                        <w:spacing w:line="360" w:lineRule="auto"/>
                        <w:rPr>
                          <w:rFonts w:ascii="Garamond" w:hAnsi="Garamond"/>
                          <w:sz w:val="28"/>
                          <w:szCs w:val="28"/>
                        </w:rPr>
                      </w:pPr>
                      <w:r w:rsidRPr="00793C63">
                        <w:rPr>
                          <w:rFonts w:ascii="Garamond" w:hAnsi="Garamond"/>
                          <w:sz w:val="28"/>
                          <w:szCs w:val="28"/>
                        </w:rPr>
                        <w:t>Positive learning environment</w:t>
                      </w:r>
                    </w:p>
                    <w:p w14:paraId="6C8C88B7" w14:textId="7AF51F53" w:rsidR="000047BB" w:rsidRPr="00F77C63" w:rsidRDefault="000047BB" w:rsidP="007A215A">
                      <w:pPr>
                        <w:spacing w:line="276" w:lineRule="auto"/>
                        <w:rPr>
                          <w:rFonts w:ascii="Garamond" w:hAnsi="Garamond"/>
                          <w:color w:val="2F5496" w:themeColor="accent1" w:themeShade="BF"/>
                          <w:sz w:val="36"/>
                          <w:szCs w:val="36"/>
                          <w:u w:val="single"/>
                        </w:rPr>
                      </w:pPr>
                      <w:r w:rsidRPr="00F77C63">
                        <w:rPr>
                          <w:rFonts w:ascii="Garamond" w:hAnsi="Garamond"/>
                          <w:color w:val="2F5496" w:themeColor="accent1" w:themeShade="BF"/>
                          <w:sz w:val="36"/>
                          <w:szCs w:val="36"/>
                          <w:u w:val="single"/>
                        </w:rPr>
                        <w:t>Reactive strategies</w:t>
                      </w:r>
                    </w:p>
                    <w:p w14:paraId="3E871407" w14:textId="3BAECCB4" w:rsidR="000047BB" w:rsidRPr="00793C63" w:rsidRDefault="000047BB" w:rsidP="00EA603C">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Timeout</w:t>
                      </w:r>
                    </w:p>
                    <w:p w14:paraId="3BEFD7A1" w14:textId="70BA1F70" w:rsidR="000047BB" w:rsidRPr="00793C63" w:rsidRDefault="000047BB" w:rsidP="00EA603C">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Physical restraint</w:t>
                      </w:r>
                    </w:p>
                    <w:p w14:paraId="6530DCEC" w14:textId="77777777" w:rsidR="000047BB" w:rsidRPr="00793C63" w:rsidRDefault="000047BB" w:rsidP="00EA603C">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Call in parents</w:t>
                      </w:r>
                    </w:p>
                    <w:p w14:paraId="7FB967C3" w14:textId="3EBFFC81" w:rsidR="000047BB" w:rsidRPr="00793C63" w:rsidRDefault="000047BB" w:rsidP="00793C63">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Exclusion</w:t>
                      </w:r>
                    </w:p>
                    <w:p w14:paraId="0BF5D467" w14:textId="7E87870C" w:rsidR="000047BB" w:rsidRPr="00793C63" w:rsidRDefault="000047BB" w:rsidP="00EA603C">
                      <w:pPr>
                        <w:pStyle w:val="ListParagraph"/>
                        <w:numPr>
                          <w:ilvl w:val="0"/>
                          <w:numId w:val="3"/>
                        </w:numPr>
                        <w:spacing w:line="360" w:lineRule="auto"/>
                        <w:rPr>
                          <w:rFonts w:ascii="Garamond" w:hAnsi="Garamond" w:cs="Calibri"/>
                          <w:sz w:val="28"/>
                          <w:szCs w:val="28"/>
                        </w:rPr>
                      </w:pPr>
                      <w:r w:rsidRPr="00793C63">
                        <w:rPr>
                          <w:rFonts w:ascii="Garamond" w:hAnsi="Garamond" w:cs="Calibri"/>
                          <w:sz w:val="28"/>
                          <w:szCs w:val="28"/>
                        </w:rPr>
                        <w:t>Restorative Practice</w:t>
                      </w:r>
                    </w:p>
                    <w:p w14:paraId="53F29305" w14:textId="4ED5B34F" w:rsidR="000047BB" w:rsidRPr="007A215A" w:rsidRDefault="000047BB" w:rsidP="00B9049B">
                      <w:pPr>
                        <w:pStyle w:val="ListParagraph"/>
                        <w:spacing w:line="360" w:lineRule="auto"/>
                        <w:rPr>
                          <w:rFonts w:ascii="Garamond" w:hAnsi="Garamond" w:cs="Calibri"/>
                          <w:sz w:val="24"/>
                          <w:szCs w:val="24"/>
                        </w:rPr>
                      </w:pPr>
                    </w:p>
                  </w:txbxContent>
                </v:textbox>
              </v:shape>
            </w:pict>
          </mc:Fallback>
        </mc:AlternateContent>
      </w:r>
      <w:r w:rsidR="00EA2F14" w:rsidRPr="002A2B1C">
        <w:rPr>
          <w:rFonts w:ascii="Calibri" w:hAnsi="Calibri" w:cs="Calibri"/>
          <w:noProof/>
          <w:sz w:val="24"/>
          <w:szCs w:val="24"/>
        </w:rPr>
        <mc:AlternateContent>
          <mc:Choice Requires="wps">
            <w:drawing>
              <wp:anchor distT="45720" distB="45720" distL="114300" distR="114300" simplePos="0" relativeHeight="251664384" behindDoc="0" locked="0" layoutInCell="1" allowOverlap="1" wp14:anchorId="1028D45E" wp14:editId="0F56B5C9">
                <wp:simplePos x="0" y="0"/>
                <wp:positionH relativeFrom="column">
                  <wp:posOffset>3057525</wp:posOffset>
                </wp:positionH>
                <wp:positionV relativeFrom="paragraph">
                  <wp:posOffset>4933950</wp:posOffset>
                </wp:positionV>
                <wp:extent cx="952500" cy="3333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333375"/>
                        </a:xfrm>
                        <a:prstGeom prst="rect">
                          <a:avLst/>
                        </a:prstGeom>
                        <a:solidFill>
                          <a:srgbClr val="FF0000"/>
                        </a:solidFill>
                        <a:ln w="9525">
                          <a:solidFill>
                            <a:srgbClr val="000000"/>
                          </a:solidFill>
                          <a:miter lim="800000"/>
                          <a:headEnd/>
                          <a:tailEnd/>
                        </a:ln>
                      </wps:spPr>
                      <wps:txbx>
                        <w:txbxContent>
                          <w:p w14:paraId="346DE6AA" w14:textId="3ABE47CD" w:rsidR="000047BB" w:rsidRDefault="000047BB">
                            <w:r>
                              <w:t>Headteacher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28D45E" id="_x0000_s1032" type="#_x0000_t202" style="position:absolute;left:0;text-align:left;margin-left:240.75pt;margin-top:388.5pt;width:75pt;height:26.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" fillcolor="red">
                <v:textbox>
                  <w:txbxContent>
                    <w:p w14:paraId="346DE6AA" w14:textId="3ABE47CD" w:rsidR="000047BB" w:rsidRDefault="000047BB">
                      <w:r>
                        <w:t>Headteacher</w:t>
                      </w:r>
                    </w:p>
                  </w:txbxContent>
                </v:textbox>
                <w10:wrap type="square"/>
              </v:shape>
            </w:pict>
          </mc:Fallback>
        </mc:AlternateContent>
      </w:r>
      <w:r w:rsidR="0014501F" w:rsidRPr="00D5001A">
        <w:rPr>
          <w:noProof/>
          <w:color w:val="FF0000"/>
        </w:rPr>
        <w:drawing>
          <wp:anchor distT="0" distB="0" distL="114300" distR="114300" simplePos="0" relativeHeight="251659264" behindDoc="1" locked="0" layoutInCell="1" allowOverlap="1" wp14:anchorId="0D6BB806" wp14:editId="3D7CD3C7">
            <wp:simplePos x="0" y="0"/>
            <wp:positionH relativeFrom="column">
              <wp:posOffset>1146810</wp:posOffset>
            </wp:positionH>
            <wp:positionV relativeFrom="paragraph">
              <wp:posOffset>899795</wp:posOffset>
            </wp:positionV>
            <wp:extent cx="6066790" cy="4267200"/>
            <wp:effectExtent l="4445"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b="50823"/>
                    <a:stretch/>
                  </pic:blipFill>
                  <pic:spPr bwMode="auto">
                    <a:xfrm rot="5400000">
                      <a:off x="0" y="0"/>
                      <a:ext cx="6066790" cy="4267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501F" w:rsidRPr="002A2B1C">
        <w:rPr>
          <w:rFonts w:ascii="Calibri" w:hAnsi="Calibri" w:cs="Calibri"/>
          <w:noProof/>
          <w:sz w:val="24"/>
          <w:szCs w:val="24"/>
        </w:rPr>
        <mc:AlternateContent>
          <mc:Choice Requires="wps">
            <w:drawing>
              <wp:anchor distT="45720" distB="45720" distL="114300" distR="114300" simplePos="0" relativeHeight="251662336" behindDoc="0" locked="0" layoutInCell="1" allowOverlap="1" wp14:anchorId="2677BE50" wp14:editId="71876224">
                <wp:simplePos x="0" y="0"/>
                <wp:positionH relativeFrom="column">
                  <wp:posOffset>2190750</wp:posOffset>
                </wp:positionH>
                <wp:positionV relativeFrom="paragraph">
                  <wp:posOffset>123825</wp:posOffset>
                </wp:positionV>
                <wp:extent cx="207645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666750"/>
                        </a:xfrm>
                        <a:prstGeom prst="rect">
                          <a:avLst/>
                        </a:prstGeom>
                        <a:solidFill>
                          <a:srgbClr val="FFFFFF"/>
                        </a:solidFill>
                        <a:ln w="9525">
                          <a:solidFill>
                            <a:srgbClr val="000000"/>
                          </a:solidFill>
                          <a:miter lim="800000"/>
                          <a:headEnd/>
                          <a:tailEnd/>
                        </a:ln>
                      </wps:spPr>
                      <wps:txbx>
                        <w:txbxContent>
                          <w:p w14:paraId="53DD18AA" w14:textId="1A406BA2" w:rsidR="000047BB" w:rsidRPr="002A2B1C" w:rsidRDefault="000047BB">
                            <w:pPr>
                              <w:rPr>
                                <w:sz w:val="36"/>
                                <w:szCs w:val="36"/>
                              </w:rPr>
                            </w:pPr>
                            <w:r>
                              <w:rPr>
                                <w:sz w:val="36"/>
                                <w:szCs w:val="36"/>
                              </w:rPr>
                              <w:t xml:space="preserve">    </w:t>
                            </w:r>
                            <w:r w:rsidRPr="002A2B1C">
                              <w:rPr>
                                <w:sz w:val="36"/>
                                <w:szCs w:val="36"/>
                              </w:rPr>
                              <w:t>Swansea School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77BE50" id="_x0000_s1033" type="#_x0000_t202" style="position:absolute;left:0;text-align:left;margin-left:172.5pt;margin-top:9.75pt;width:163.5pt;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">
                <v:textbox>
                  <w:txbxContent>
                    <w:p w14:paraId="53DD18AA" w14:textId="1A406BA2" w:rsidR="000047BB" w:rsidRPr="002A2B1C" w:rsidRDefault="000047BB">
                      <w:pPr>
                        <w:rPr>
                          <w:sz w:val="36"/>
                          <w:szCs w:val="36"/>
                        </w:rPr>
                      </w:pPr>
                      <w:r>
                        <w:rPr>
                          <w:sz w:val="36"/>
                          <w:szCs w:val="36"/>
                        </w:rPr>
                        <w:t xml:space="preserve">    </w:t>
                      </w:r>
                      <w:r w:rsidRPr="002A2B1C">
                        <w:rPr>
                          <w:sz w:val="36"/>
                          <w:szCs w:val="36"/>
                        </w:rPr>
                        <w:t>Swansea School</w:t>
                      </w:r>
                    </w:p>
                  </w:txbxContent>
                </v:textbox>
                <w10:wrap type="square"/>
              </v:shape>
            </w:pict>
          </mc:Fallback>
        </mc:AlternateContent>
      </w:r>
      <w:bookmarkStart w:id="6" w:name="_Hlk513481740"/>
      <w:r w:rsidR="00150E00">
        <w:rPr>
          <w:color w:val="FF0000"/>
          <w:sz w:val="24"/>
          <w:szCs w:val="24"/>
        </w:rPr>
        <w:t xml:space="preserve">        </w:t>
      </w:r>
      <w:r w:rsidR="00150E00" w:rsidRPr="007E4748">
        <w:rPr>
          <w:sz w:val="24"/>
          <w:szCs w:val="24"/>
        </w:rPr>
        <w:t>Swansea School Consequence Chart</w:t>
      </w:r>
      <w:r w:rsidR="00793C63">
        <w:rPr>
          <w:sz w:val="24"/>
          <w:szCs w:val="24"/>
        </w:rPr>
        <w:t>. Appendix 1.</w:t>
      </w:r>
      <w:r w:rsidR="00150E00" w:rsidRPr="007E4748">
        <w:rPr>
          <w:sz w:val="24"/>
          <w:szCs w:val="24"/>
        </w:rPr>
        <w:t xml:space="preserve">                                                                                           Swansea School Positive Behaviour Policy (2018).</w:t>
      </w:r>
    </w:p>
    <w:p w14:paraId="094825DB" w14:textId="77777777" w:rsidR="00793C63" w:rsidRDefault="00793C63" w:rsidP="00150E00">
      <w:pPr>
        <w:spacing w:line="240" w:lineRule="auto"/>
        <w:jc w:val="right"/>
        <w:rPr>
          <w:color w:val="FF0000"/>
          <w:sz w:val="24"/>
          <w:szCs w:val="24"/>
        </w:rPr>
      </w:pPr>
    </w:p>
    <w:p w14:paraId="00A158BE" w14:textId="55DF3BEE" w:rsidR="00232F5C" w:rsidRPr="00EC60F4" w:rsidRDefault="00232F5C" w:rsidP="00A404D1">
      <w:pPr>
        <w:spacing w:line="480" w:lineRule="auto"/>
        <w:rPr>
          <w:color w:val="2F5496" w:themeColor="accent1" w:themeShade="BF"/>
          <w:sz w:val="28"/>
          <w:szCs w:val="28"/>
          <w:u w:val="single"/>
        </w:rPr>
      </w:pPr>
      <w:r w:rsidRPr="00EC60F4">
        <w:rPr>
          <w:color w:val="2F5496" w:themeColor="accent1" w:themeShade="BF"/>
          <w:sz w:val="28"/>
          <w:szCs w:val="28"/>
          <w:u w:val="single"/>
        </w:rPr>
        <w:t>Proactive strategies</w:t>
      </w:r>
    </w:p>
    <w:p w14:paraId="274C2693" w14:textId="6B8E6F43" w:rsidR="00232F5C" w:rsidRPr="00150E00" w:rsidRDefault="00232F5C" w:rsidP="00150E00">
      <w:pPr>
        <w:pStyle w:val="ListParagraph"/>
        <w:numPr>
          <w:ilvl w:val="0"/>
          <w:numId w:val="4"/>
        </w:numPr>
        <w:spacing w:line="480" w:lineRule="auto"/>
        <w:rPr>
          <w:color w:val="2F5496" w:themeColor="accent1" w:themeShade="BF"/>
          <w:sz w:val="24"/>
          <w:szCs w:val="24"/>
        </w:rPr>
      </w:pPr>
      <w:r w:rsidRPr="00C36207">
        <w:rPr>
          <w:sz w:val="24"/>
          <w:szCs w:val="24"/>
        </w:rPr>
        <w:t>Differentiating work</w:t>
      </w:r>
      <w:r w:rsidR="006A0350" w:rsidRPr="00C36207">
        <w:rPr>
          <w:sz w:val="24"/>
          <w:szCs w:val="24"/>
        </w:rPr>
        <w:t xml:space="preserve"> is </w:t>
      </w:r>
      <w:r w:rsidRPr="00C36207">
        <w:rPr>
          <w:sz w:val="24"/>
          <w:szCs w:val="24"/>
        </w:rPr>
        <w:t>setting work that meets the academic needs of the child</w:t>
      </w:r>
      <w:r w:rsidR="0041354F">
        <w:rPr>
          <w:sz w:val="24"/>
          <w:szCs w:val="24"/>
        </w:rPr>
        <w:t>,</w:t>
      </w:r>
      <w:r w:rsidRPr="00C36207">
        <w:rPr>
          <w:sz w:val="24"/>
          <w:szCs w:val="24"/>
        </w:rPr>
        <w:t xml:space="preserve"> whether that be easier and more achievable for </w:t>
      </w:r>
      <w:r w:rsidR="006A0350" w:rsidRPr="00C36207">
        <w:rPr>
          <w:sz w:val="24"/>
          <w:szCs w:val="24"/>
        </w:rPr>
        <w:t xml:space="preserve">children with </w:t>
      </w:r>
      <w:r w:rsidR="0041354F">
        <w:rPr>
          <w:sz w:val="24"/>
          <w:szCs w:val="24"/>
        </w:rPr>
        <w:t>SEN or</w:t>
      </w:r>
      <w:r w:rsidRPr="00C36207">
        <w:rPr>
          <w:sz w:val="24"/>
          <w:szCs w:val="24"/>
        </w:rPr>
        <w:t xml:space="preserve"> set </w:t>
      </w:r>
      <w:r w:rsidR="00150E00" w:rsidRPr="00C36207">
        <w:rPr>
          <w:sz w:val="24"/>
          <w:szCs w:val="24"/>
        </w:rPr>
        <w:t xml:space="preserve">at </w:t>
      </w:r>
      <w:r w:rsidRPr="00C36207">
        <w:rPr>
          <w:sz w:val="24"/>
          <w:szCs w:val="24"/>
        </w:rPr>
        <w:t>a higher level including extra challenges to suppor</w:t>
      </w:r>
      <w:r w:rsidR="00150E00" w:rsidRPr="00C36207">
        <w:rPr>
          <w:sz w:val="24"/>
          <w:szCs w:val="24"/>
        </w:rPr>
        <w:t xml:space="preserve">t </w:t>
      </w:r>
      <w:r w:rsidRPr="00C36207">
        <w:rPr>
          <w:sz w:val="24"/>
          <w:szCs w:val="24"/>
        </w:rPr>
        <w:t>more able and talented</w:t>
      </w:r>
      <w:r w:rsidR="00150E00" w:rsidRPr="00C36207">
        <w:rPr>
          <w:sz w:val="24"/>
          <w:szCs w:val="24"/>
        </w:rPr>
        <w:t xml:space="preserve"> </w:t>
      </w:r>
      <w:r w:rsidRPr="007E4748">
        <w:rPr>
          <w:sz w:val="24"/>
          <w:szCs w:val="24"/>
        </w:rPr>
        <w:t>children</w:t>
      </w:r>
      <w:r w:rsidR="0041354F">
        <w:rPr>
          <w:sz w:val="24"/>
          <w:szCs w:val="24"/>
        </w:rPr>
        <w:t xml:space="preserve"> (</w:t>
      </w:r>
      <w:r w:rsidR="006A0350" w:rsidRPr="007E4748">
        <w:rPr>
          <w:sz w:val="24"/>
          <w:szCs w:val="24"/>
        </w:rPr>
        <w:t>Corbett</w:t>
      </w:r>
      <w:r w:rsidR="0041354F">
        <w:rPr>
          <w:sz w:val="24"/>
          <w:szCs w:val="24"/>
        </w:rPr>
        <w:t xml:space="preserve">, </w:t>
      </w:r>
      <w:r w:rsidR="006A0350" w:rsidRPr="007E4748">
        <w:rPr>
          <w:sz w:val="24"/>
          <w:szCs w:val="24"/>
        </w:rPr>
        <w:t>2001).</w:t>
      </w:r>
    </w:p>
    <w:p w14:paraId="518ED7FE" w14:textId="3D57119E" w:rsidR="003D57C5" w:rsidRPr="007E4748" w:rsidRDefault="00254A9E" w:rsidP="00254A9E">
      <w:pPr>
        <w:pStyle w:val="ListParagraph"/>
        <w:numPr>
          <w:ilvl w:val="0"/>
          <w:numId w:val="4"/>
        </w:numPr>
        <w:spacing w:line="480" w:lineRule="auto"/>
        <w:rPr>
          <w:sz w:val="24"/>
          <w:szCs w:val="24"/>
        </w:rPr>
      </w:pPr>
      <w:r w:rsidRPr="00C36207">
        <w:rPr>
          <w:sz w:val="24"/>
          <w:szCs w:val="24"/>
        </w:rPr>
        <w:lastRenderedPageBreak/>
        <w:t>R</w:t>
      </w:r>
      <w:r w:rsidR="003D57C5" w:rsidRPr="00C36207">
        <w:rPr>
          <w:sz w:val="24"/>
          <w:szCs w:val="24"/>
        </w:rPr>
        <w:t>ules</w:t>
      </w:r>
      <w:r w:rsidRPr="00C36207">
        <w:rPr>
          <w:sz w:val="24"/>
          <w:szCs w:val="24"/>
        </w:rPr>
        <w:t xml:space="preserve"> and routine can set clear boundaries for acceptable and unacceptable behaviour</w:t>
      </w:r>
      <w:r w:rsidR="004572B5">
        <w:rPr>
          <w:sz w:val="24"/>
          <w:szCs w:val="24"/>
        </w:rPr>
        <w:t>, positive</w:t>
      </w:r>
      <w:r w:rsidRPr="00C36207">
        <w:rPr>
          <w:sz w:val="24"/>
          <w:szCs w:val="24"/>
        </w:rPr>
        <w:t xml:space="preserve"> rules</w:t>
      </w:r>
      <w:r w:rsidR="004572B5">
        <w:rPr>
          <w:sz w:val="24"/>
          <w:szCs w:val="24"/>
        </w:rPr>
        <w:t xml:space="preserve"> should be chosen</w:t>
      </w:r>
      <w:r w:rsidRPr="00C36207">
        <w:rPr>
          <w:sz w:val="24"/>
          <w:szCs w:val="24"/>
        </w:rPr>
        <w:t>, a vis</w:t>
      </w:r>
      <w:r w:rsidR="004572B5">
        <w:rPr>
          <w:sz w:val="24"/>
          <w:szCs w:val="24"/>
        </w:rPr>
        <w:t>u</w:t>
      </w:r>
      <w:r w:rsidRPr="00C36207">
        <w:rPr>
          <w:sz w:val="24"/>
          <w:szCs w:val="24"/>
        </w:rPr>
        <w:t xml:space="preserve">al timetable </w:t>
      </w:r>
      <w:r w:rsidR="004572B5">
        <w:rPr>
          <w:sz w:val="24"/>
          <w:szCs w:val="24"/>
        </w:rPr>
        <w:t>could be beneficial to all children,</w:t>
      </w:r>
      <w:r w:rsidR="0041354F">
        <w:rPr>
          <w:sz w:val="24"/>
          <w:szCs w:val="24"/>
        </w:rPr>
        <w:t xml:space="preserve"> </w:t>
      </w:r>
      <w:r w:rsidR="004572B5">
        <w:rPr>
          <w:sz w:val="24"/>
          <w:szCs w:val="24"/>
        </w:rPr>
        <w:t xml:space="preserve">especially </w:t>
      </w:r>
      <w:r w:rsidR="00EF4B08">
        <w:rPr>
          <w:sz w:val="24"/>
          <w:szCs w:val="24"/>
        </w:rPr>
        <w:t xml:space="preserve">SEN </w:t>
      </w:r>
      <w:r w:rsidR="00EF4B08" w:rsidRPr="007E4748">
        <w:rPr>
          <w:sz w:val="24"/>
          <w:szCs w:val="24"/>
        </w:rPr>
        <w:t>(</w:t>
      </w:r>
      <w:r w:rsidRPr="007E4748">
        <w:rPr>
          <w:sz w:val="24"/>
          <w:szCs w:val="24"/>
        </w:rPr>
        <w:t>Glazzard et al</w:t>
      </w:r>
      <w:r w:rsidR="00C21DB1">
        <w:rPr>
          <w:sz w:val="24"/>
          <w:szCs w:val="24"/>
        </w:rPr>
        <w:t xml:space="preserve">, </w:t>
      </w:r>
      <w:r w:rsidRPr="007E4748">
        <w:rPr>
          <w:sz w:val="24"/>
          <w:szCs w:val="24"/>
        </w:rPr>
        <w:t xml:space="preserve">2015).   </w:t>
      </w:r>
    </w:p>
    <w:p w14:paraId="105C7F9C" w14:textId="6B8EBC0F" w:rsidR="00EC366F" w:rsidRPr="007E4748" w:rsidRDefault="00EC366F" w:rsidP="00EE35D3">
      <w:pPr>
        <w:pStyle w:val="ListParagraph"/>
        <w:numPr>
          <w:ilvl w:val="0"/>
          <w:numId w:val="4"/>
        </w:numPr>
        <w:spacing w:line="480" w:lineRule="auto"/>
        <w:rPr>
          <w:sz w:val="24"/>
          <w:szCs w:val="24"/>
        </w:rPr>
      </w:pPr>
      <w:r w:rsidRPr="007E4748">
        <w:rPr>
          <w:sz w:val="24"/>
          <w:szCs w:val="24"/>
        </w:rPr>
        <w:t>A behaviour support plan</w:t>
      </w:r>
      <w:r w:rsidR="00214D2F" w:rsidRPr="007E4748">
        <w:rPr>
          <w:sz w:val="24"/>
          <w:szCs w:val="24"/>
        </w:rPr>
        <w:t xml:space="preserve"> </w:t>
      </w:r>
      <w:r w:rsidR="00124181" w:rsidRPr="007E4748">
        <w:rPr>
          <w:sz w:val="24"/>
          <w:szCs w:val="24"/>
        </w:rPr>
        <w:t xml:space="preserve">(BSP) </w:t>
      </w:r>
      <w:r w:rsidR="00214D2F" w:rsidRPr="007E4748">
        <w:rPr>
          <w:sz w:val="24"/>
          <w:szCs w:val="24"/>
        </w:rPr>
        <w:t>is a document set up by the school to support a child displaying challenging behaviour, it is usually drawn up with the Childs’ input</w:t>
      </w:r>
      <w:r w:rsidR="00BC7796" w:rsidRPr="007E4748">
        <w:rPr>
          <w:sz w:val="24"/>
          <w:szCs w:val="24"/>
        </w:rPr>
        <w:t xml:space="preserve"> including proactive and reactive which are individual to the child (Challenging Behaviour Foundation, 2018).</w:t>
      </w:r>
    </w:p>
    <w:p w14:paraId="211D2321" w14:textId="2E3E4DC7" w:rsidR="008665F8" w:rsidRPr="007E4748" w:rsidRDefault="008665F8" w:rsidP="00EE35D3">
      <w:pPr>
        <w:pStyle w:val="ListParagraph"/>
        <w:numPr>
          <w:ilvl w:val="0"/>
          <w:numId w:val="4"/>
        </w:numPr>
        <w:spacing w:line="480" w:lineRule="auto"/>
        <w:rPr>
          <w:sz w:val="24"/>
          <w:szCs w:val="24"/>
        </w:rPr>
      </w:pPr>
      <w:r w:rsidRPr="007E4748">
        <w:rPr>
          <w:sz w:val="24"/>
          <w:szCs w:val="24"/>
        </w:rPr>
        <w:t xml:space="preserve">Sliding scale intervention chart; A visual aid where children can see </w:t>
      </w:r>
      <w:r w:rsidR="005212B4" w:rsidRPr="007E4748">
        <w:rPr>
          <w:sz w:val="24"/>
          <w:szCs w:val="24"/>
        </w:rPr>
        <w:t>their pegs and where they are on the chart according to their behaviour. Pegs can be moved up and down showing there is always a chance to raise the pegs back up after it’s be lowered for unacceptable behaviour</w:t>
      </w:r>
      <w:r w:rsidR="00214D2F" w:rsidRPr="007E4748">
        <w:rPr>
          <w:sz w:val="24"/>
          <w:szCs w:val="24"/>
        </w:rPr>
        <w:t xml:space="preserve"> (Rogers, 2009).</w:t>
      </w:r>
    </w:p>
    <w:p w14:paraId="17A9F8D2" w14:textId="337BD65F" w:rsidR="008665F8" w:rsidRPr="007E4748" w:rsidRDefault="008665F8" w:rsidP="007C2A61">
      <w:pPr>
        <w:pStyle w:val="ListParagraph"/>
        <w:numPr>
          <w:ilvl w:val="0"/>
          <w:numId w:val="6"/>
        </w:numPr>
        <w:spacing w:line="480" w:lineRule="auto"/>
        <w:rPr>
          <w:sz w:val="24"/>
          <w:szCs w:val="24"/>
        </w:rPr>
      </w:pPr>
      <w:r w:rsidRPr="007E4748">
        <w:rPr>
          <w:sz w:val="24"/>
          <w:szCs w:val="24"/>
        </w:rPr>
        <w:t>Pastoral support</w:t>
      </w:r>
      <w:r w:rsidR="00B90F33" w:rsidRPr="007E4748">
        <w:rPr>
          <w:sz w:val="24"/>
          <w:szCs w:val="24"/>
        </w:rPr>
        <w:t xml:space="preserve"> is usually offered by a higher</w:t>
      </w:r>
      <w:r w:rsidR="007C2A61" w:rsidRPr="007E4748">
        <w:rPr>
          <w:sz w:val="24"/>
          <w:szCs w:val="24"/>
        </w:rPr>
        <w:t>-</w:t>
      </w:r>
      <w:r w:rsidR="00B90F33" w:rsidRPr="007E4748">
        <w:rPr>
          <w:sz w:val="24"/>
          <w:szCs w:val="24"/>
        </w:rPr>
        <w:t>level teaching assistant or teacher, they can take the child from the class</w:t>
      </w:r>
      <w:r w:rsidR="00424A11" w:rsidRPr="007E4748">
        <w:rPr>
          <w:sz w:val="24"/>
          <w:szCs w:val="24"/>
        </w:rPr>
        <w:t xml:space="preserve"> </w:t>
      </w:r>
      <w:r w:rsidR="00B90ECA" w:rsidRPr="007E4748">
        <w:rPr>
          <w:sz w:val="24"/>
          <w:szCs w:val="24"/>
        </w:rPr>
        <w:t>to co</w:t>
      </w:r>
      <w:r w:rsidR="007C2A61" w:rsidRPr="007E4748">
        <w:rPr>
          <w:sz w:val="24"/>
          <w:szCs w:val="24"/>
        </w:rPr>
        <w:t>o</w:t>
      </w:r>
      <w:r w:rsidR="00B90ECA" w:rsidRPr="007E4748">
        <w:rPr>
          <w:sz w:val="24"/>
          <w:szCs w:val="24"/>
        </w:rPr>
        <w:t xml:space="preserve">l down, </w:t>
      </w:r>
      <w:r w:rsidR="007C2A61" w:rsidRPr="007E4748">
        <w:rPr>
          <w:sz w:val="24"/>
          <w:szCs w:val="24"/>
        </w:rPr>
        <w:t xml:space="preserve">support will </w:t>
      </w:r>
      <w:r w:rsidR="00C21DB1">
        <w:rPr>
          <w:sz w:val="24"/>
          <w:szCs w:val="24"/>
        </w:rPr>
        <w:t xml:space="preserve">also </w:t>
      </w:r>
      <w:r w:rsidR="007C2A61" w:rsidRPr="007E4748">
        <w:rPr>
          <w:sz w:val="24"/>
          <w:szCs w:val="24"/>
        </w:rPr>
        <w:t xml:space="preserve">be offered in the way of a friend or counsellor to </w:t>
      </w:r>
      <w:r w:rsidR="00C21DB1">
        <w:rPr>
          <w:sz w:val="24"/>
          <w:szCs w:val="24"/>
        </w:rPr>
        <w:t xml:space="preserve">the </w:t>
      </w:r>
      <w:r w:rsidR="007C2A61" w:rsidRPr="007E4748">
        <w:rPr>
          <w:sz w:val="24"/>
          <w:szCs w:val="24"/>
        </w:rPr>
        <w:t>child who could discuss potential problems (Birkett, 2005).</w:t>
      </w:r>
    </w:p>
    <w:p w14:paraId="75745BED" w14:textId="49A14771" w:rsidR="000B467F" w:rsidRPr="007E4748" w:rsidRDefault="000B467F" w:rsidP="00150E00">
      <w:pPr>
        <w:pStyle w:val="ListParagraph"/>
        <w:numPr>
          <w:ilvl w:val="0"/>
          <w:numId w:val="5"/>
        </w:numPr>
        <w:spacing w:line="480" w:lineRule="auto"/>
        <w:rPr>
          <w:sz w:val="24"/>
          <w:szCs w:val="24"/>
        </w:rPr>
      </w:pPr>
      <w:r w:rsidRPr="007E4748">
        <w:rPr>
          <w:sz w:val="24"/>
          <w:szCs w:val="24"/>
        </w:rPr>
        <w:t xml:space="preserve">Praise positive and ignore challenging behaviour includes praising a child for the positive things they do, work, manners, behaviour or making the right choice. Ignoring negative behaviour on the other hand pays no attention to negative behaviour, not ignoring the </w:t>
      </w:r>
      <w:r w:rsidR="00333044" w:rsidRPr="007E4748">
        <w:rPr>
          <w:sz w:val="24"/>
          <w:szCs w:val="24"/>
        </w:rPr>
        <w:t>disruptive</w:t>
      </w:r>
      <w:r w:rsidRPr="007E4748">
        <w:rPr>
          <w:sz w:val="24"/>
          <w:szCs w:val="24"/>
        </w:rPr>
        <w:t xml:space="preserve"> behaviour, but knowing when to intervene </w:t>
      </w:r>
      <w:r w:rsidR="00C21DB1">
        <w:rPr>
          <w:sz w:val="24"/>
          <w:szCs w:val="24"/>
        </w:rPr>
        <w:t>(</w:t>
      </w:r>
      <w:r w:rsidRPr="007E4748">
        <w:rPr>
          <w:sz w:val="24"/>
          <w:szCs w:val="24"/>
        </w:rPr>
        <w:t>Corbett</w:t>
      </w:r>
      <w:r w:rsidR="00C21DB1">
        <w:rPr>
          <w:sz w:val="24"/>
          <w:szCs w:val="24"/>
        </w:rPr>
        <w:t xml:space="preserve">, </w:t>
      </w:r>
      <w:r w:rsidRPr="007E4748">
        <w:rPr>
          <w:sz w:val="24"/>
          <w:szCs w:val="24"/>
        </w:rPr>
        <w:t>2001).</w:t>
      </w:r>
    </w:p>
    <w:p w14:paraId="4FDC7928" w14:textId="2FE178C3" w:rsidR="00333044" w:rsidRPr="007E4748" w:rsidRDefault="00333044" w:rsidP="00150E00">
      <w:pPr>
        <w:pStyle w:val="ListParagraph"/>
        <w:numPr>
          <w:ilvl w:val="0"/>
          <w:numId w:val="5"/>
        </w:numPr>
        <w:spacing w:line="480" w:lineRule="auto"/>
        <w:rPr>
          <w:sz w:val="24"/>
          <w:szCs w:val="24"/>
        </w:rPr>
      </w:pPr>
      <w:r w:rsidRPr="007E4748">
        <w:rPr>
          <w:sz w:val="24"/>
          <w:szCs w:val="24"/>
        </w:rPr>
        <w:t xml:space="preserve">Set firm and clear expectations for behaviour, by doing so children will have set boundaries; these can be decided by the children to empower them, they should be implemented consistently and fairly by staff </w:t>
      </w:r>
      <w:r w:rsidR="00C21DB1">
        <w:rPr>
          <w:sz w:val="24"/>
          <w:szCs w:val="24"/>
        </w:rPr>
        <w:t>(</w:t>
      </w:r>
      <w:r w:rsidRPr="007E4748">
        <w:rPr>
          <w:sz w:val="24"/>
          <w:szCs w:val="24"/>
        </w:rPr>
        <w:t>Rogers</w:t>
      </w:r>
      <w:r w:rsidR="00C21DB1">
        <w:rPr>
          <w:sz w:val="24"/>
          <w:szCs w:val="24"/>
        </w:rPr>
        <w:t xml:space="preserve">, </w:t>
      </w:r>
      <w:r w:rsidR="0050773F" w:rsidRPr="007E4748">
        <w:rPr>
          <w:sz w:val="24"/>
          <w:szCs w:val="24"/>
        </w:rPr>
        <w:t>2009).</w:t>
      </w:r>
    </w:p>
    <w:p w14:paraId="241224B8" w14:textId="0D0DE612" w:rsidR="008665F8" w:rsidRPr="009166F7" w:rsidRDefault="00FE5069" w:rsidP="00A404D1">
      <w:pPr>
        <w:pStyle w:val="ListParagraph"/>
        <w:numPr>
          <w:ilvl w:val="0"/>
          <w:numId w:val="5"/>
        </w:numPr>
        <w:spacing w:line="480" w:lineRule="auto"/>
        <w:rPr>
          <w:sz w:val="24"/>
          <w:szCs w:val="24"/>
        </w:rPr>
      </w:pPr>
      <w:r w:rsidRPr="007E4748">
        <w:rPr>
          <w:sz w:val="24"/>
          <w:szCs w:val="24"/>
        </w:rPr>
        <w:lastRenderedPageBreak/>
        <w:t xml:space="preserve">A positive environment should aim to limit the opportunity of disruptive behaviour, the </w:t>
      </w:r>
      <w:r w:rsidR="00B90F33" w:rsidRPr="007E4748">
        <w:rPr>
          <w:sz w:val="24"/>
          <w:szCs w:val="24"/>
        </w:rPr>
        <w:t>classroom layout should be considered, accessible resources, respectful staff</w:t>
      </w:r>
      <w:r w:rsidR="00CC7114" w:rsidRPr="007E4748">
        <w:rPr>
          <w:sz w:val="24"/>
          <w:szCs w:val="24"/>
        </w:rPr>
        <w:t xml:space="preserve"> and </w:t>
      </w:r>
      <w:r w:rsidR="00BC7796" w:rsidRPr="007E4748">
        <w:rPr>
          <w:sz w:val="24"/>
          <w:szCs w:val="24"/>
        </w:rPr>
        <w:t xml:space="preserve">clearly displayed rules </w:t>
      </w:r>
      <w:r w:rsidR="00E07A2A" w:rsidRPr="007E4748">
        <w:rPr>
          <w:sz w:val="24"/>
          <w:szCs w:val="24"/>
        </w:rPr>
        <w:t>(</w:t>
      </w:r>
      <w:r w:rsidR="00CC7114" w:rsidRPr="007E4748">
        <w:rPr>
          <w:sz w:val="24"/>
          <w:szCs w:val="24"/>
        </w:rPr>
        <w:t>Mukherji, 2001).</w:t>
      </w:r>
    </w:p>
    <w:p w14:paraId="59BFEF47" w14:textId="44432F14" w:rsidR="00232F5C" w:rsidRPr="00EC60F4" w:rsidRDefault="00232F5C" w:rsidP="00A404D1">
      <w:pPr>
        <w:spacing w:line="480" w:lineRule="auto"/>
        <w:rPr>
          <w:color w:val="2F5496" w:themeColor="accent1" w:themeShade="BF"/>
          <w:sz w:val="32"/>
          <w:szCs w:val="32"/>
          <w:u w:val="single"/>
        </w:rPr>
      </w:pPr>
      <w:r w:rsidRPr="00EC60F4">
        <w:rPr>
          <w:color w:val="2F5496" w:themeColor="accent1" w:themeShade="BF"/>
          <w:sz w:val="32"/>
          <w:szCs w:val="32"/>
          <w:u w:val="single"/>
        </w:rPr>
        <w:t>Reactive Strategies;</w:t>
      </w:r>
    </w:p>
    <w:p w14:paraId="729BE2DE" w14:textId="578677D8" w:rsidR="000B467F" w:rsidRDefault="008665F8" w:rsidP="00150E00">
      <w:pPr>
        <w:pStyle w:val="ListParagraph"/>
        <w:numPr>
          <w:ilvl w:val="0"/>
          <w:numId w:val="5"/>
        </w:numPr>
        <w:spacing w:line="480" w:lineRule="auto"/>
      </w:pPr>
      <w:r w:rsidRPr="00150E00">
        <w:rPr>
          <w:sz w:val="24"/>
          <w:szCs w:val="24"/>
        </w:rPr>
        <w:t>Physical restraint</w:t>
      </w:r>
      <w:r w:rsidR="007352A5" w:rsidRPr="00150E00">
        <w:rPr>
          <w:sz w:val="24"/>
          <w:szCs w:val="24"/>
        </w:rPr>
        <w:t xml:space="preserve"> </w:t>
      </w:r>
      <w:r w:rsidR="00A66C84" w:rsidRPr="00150E00">
        <w:rPr>
          <w:sz w:val="24"/>
          <w:szCs w:val="24"/>
        </w:rPr>
        <w:t xml:space="preserve">or reasonable force as it is </w:t>
      </w:r>
      <w:r w:rsidR="00A66C84" w:rsidRPr="007E4748">
        <w:rPr>
          <w:sz w:val="24"/>
          <w:szCs w:val="24"/>
        </w:rPr>
        <w:t xml:space="preserve">documented by </w:t>
      </w:r>
      <w:r w:rsidR="005212B4" w:rsidRPr="007E4748">
        <w:rPr>
          <w:sz w:val="24"/>
          <w:szCs w:val="24"/>
        </w:rPr>
        <w:t xml:space="preserve">Department for Education (2015) </w:t>
      </w:r>
      <w:r w:rsidR="008D1265" w:rsidRPr="007E4748">
        <w:rPr>
          <w:sz w:val="24"/>
          <w:szCs w:val="24"/>
        </w:rPr>
        <w:t>consists of physical contact be</w:t>
      </w:r>
      <w:r w:rsidR="00AA202C" w:rsidRPr="007E4748">
        <w:rPr>
          <w:sz w:val="24"/>
          <w:szCs w:val="24"/>
        </w:rPr>
        <w:t xml:space="preserve">tween </w:t>
      </w:r>
      <w:r w:rsidR="0050773F" w:rsidRPr="007E4748">
        <w:rPr>
          <w:sz w:val="24"/>
          <w:szCs w:val="24"/>
        </w:rPr>
        <w:t xml:space="preserve">a </w:t>
      </w:r>
      <w:r w:rsidR="00AA202C" w:rsidRPr="007E4748">
        <w:rPr>
          <w:sz w:val="24"/>
          <w:szCs w:val="24"/>
        </w:rPr>
        <w:t xml:space="preserve">child or young person and </w:t>
      </w:r>
      <w:r w:rsidR="0050773F" w:rsidRPr="007E4748">
        <w:rPr>
          <w:sz w:val="24"/>
          <w:szCs w:val="24"/>
        </w:rPr>
        <w:t xml:space="preserve">a </w:t>
      </w:r>
      <w:r w:rsidR="00AA202C" w:rsidRPr="007E4748">
        <w:rPr>
          <w:sz w:val="24"/>
          <w:szCs w:val="24"/>
        </w:rPr>
        <w:t xml:space="preserve">teacher, </w:t>
      </w:r>
      <w:r w:rsidR="0050773F" w:rsidRPr="007E4748">
        <w:rPr>
          <w:sz w:val="24"/>
          <w:szCs w:val="24"/>
        </w:rPr>
        <w:t xml:space="preserve">it can vary </w:t>
      </w:r>
      <w:r w:rsidR="00AA202C" w:rsidRPr="007E4748">
        <w:rPr>
          <w:sz w:val="24"/>
          <w:szCs w:val="24"/>
        </w:rPr>
        <w:t xml:space="preserve">from using your body to stop a child leaving the room, or escorting the child somewhere holding their </w:t>
      </w:r>
      <w:r w:rsidR="00AA202C" w:rsidRPr="00C21DB1">
        <w:rPr>
          <w:sz w:val="24"/>
          <w:szCs w:val="24"/>
        </w:rPr>
        <w:t>arm.</w:t>
      </w:r>
      <w:r w:rsidR="000B467F" w:rsidRPr="00C21DB1">
        <w:t xml:space="preserve"> </w:t>
      </w:r>
    </w:p>
    <w:p w14:paraId="071F3C4B" w14:textId="34C0A20B" w:rsidR="000B467F" w:rsidRPr="00C21DB1" w:rsidRDefault="009166F7" w:rsidP="00A404D1">
      <w:pPr>
        <w:pStyle w:val="ListParagraph"/>
        <w:numPr>
          <w:ilvl w:val="0"/>
          <w:numId w:val="5"/>
        </w:numPr>
        <w:spacing w:line="480" w:lineRule="auto"/>
        <w:rPr>
          <w:sz w:val="24"/>
          <w:szCs w:val="24"/>
        </w:rPr>
      </w:pPr>
      <w:r w:rsidRPr="00E3735B">
        <w:rPr>
          <w:sz w:val="24"/>
          <w:szCs w:val="24"/>
        </w:rPr>
        <w:t xml:space="preserve">Timeout is </w:t>
      </w:r>
      <w:r w:rsidRPr="00C21DB1">
        <w:rPr>
          <w:sz w:val="24"/>
          <w:szCs w:val="24"/>
        </w:rPr>
        <w:t xml:space="preserve">when a child is given a set amount of time where they need to reflect on their behaviour, usually </w:t>
      </w:r>
      <w:r w:rsidR="00C21DB1" w:rsidRPr="00C21DB1">
        <w:rPr>
          <w:sz w:val="24"/>
          <w:szCs w:val="24"/>
        </w:rPr>
        <w:t xml:space="preserve">outside of the classroom </w:t>
      </w:r>
      <w:r w:rsidR="00E3735B">
        <w:rPr>
          <w:sz w:val="24"/>
          <w:szCs w:val="24"/>
        </w:rPr>
        <w:t>(Ryan et al, 2007).</w:t>
      </w:r>
    </w:p>
    <w:p w14:paraId="276F8959" w14:textId="2A92225C" w:rsidR="008665F8" w:rsidRPr="007E4748" w:rsidRDefault="008665F8" w:rsidP="00EE35D3">
      <w:pPr>
        <w:pStyle w:val="ListParagraph"/>
        <w:numPr>
          <w:ilvl w:val="0"/>
          <w:numId w:val="5"/>
        </w:numPr>
        <w:spacing w:line="480" w:lineRule="auto"/>
        <w:rPr>
          <w:sz w:val="24"/>
          <w:szCs w:val="24"/>
        </w:rPr>
      </w:pPr>
      <w:r w:rsidRPr="007E4748">
        <w:rPr>
          <w:sz w:val="24"/>
          <w:szCs w:val="24"/>
        </w:rPr>
        <w:t>Call in parents</w:t>
      </w:r>
      <w:r w:rsidR="00FE5069" w:rsidRPr="007E4748">
        <w:rPr>
          <w:sz w:val="24"/>
          <w:szCs w:val="24"/>
        </w:rPr>
        <w:t xml:space="preserve"> if a </w:t>
      </w:r>
      <w:r w:rsidR="00214D2F" w:rsidRPr="007E4748">
        <w:rPr>
          <w:sz w:val="24"/>
          <w:szCs w:val="24"/>
        </w:rPr>
        <w:t>Childs’</w:t>
      </w:r>
      <w:r w:rsidR="00FE5069" w:rsidRPr="007E4748">
        <w:rPr>
          <w:sz w:val="24"/>
          <w:szCs w:val="24"/>
        </w:rPr>
        <w:t xml:space="preserve"> behaviour is continuously unacceptable with no improvement or attempt of improvement, parents </w:t>
      </w:r>
      <w:r w:rsidR="00E3735B">
        <w:rPr>
          <w:sz w:val="24"/>
          <w:szCs w:val="24"/>
        </w:rPr>
        <w:t xml:space="preserve">will be invited into school where </w:t>
      </w:r>
      <w:r w:rsidR="00FE5069" w:rsidRPr="007E4748">
        <w:rPr>
          <w:sz w:val="24"/>
          <w:szCs w:val="24"/>
        </w:rPr>
        <w:t>next steps will be discussed if the behaviour continues</w:t>
      </w:r>
      <w:r w:rsidR="00234A29" w:rsidRPr="007E4748">
        <w:rPr>
          <w:sz w:val="24"/>
          <w:szCs w:val="24"/>
        </w:rPr>
        <w:t xml:space="preserve"> (Swansea School, 2018).</w:t>
      </w:r>
    </w:p>
    <w:p w14:paraId="40E31192" w14:textId="1B4E97AF" w:rsidR="008665F8" w:rsidRDefault="008665F8" w:rsidP="00A404D1">
      <w:pPr>
        <w:pStyle w:val="ListParagraph"/>
        <w:numPr>
          <w:ilvl w:val="0"/>
          <w:numId w:val="5"/>
        </w:numPr>
        <w:spacing w:line="480" w:lineRule="auto"/>
        <w:rPr>
          <w:sz w:val="24"/>
          <w:szCs w:val="24"/>
        </w:rPr>
      </w:pPr>
      <w:r w:rsidRPr="007E4748">
        <w:rPr>
          <w:sz w:val="24"/>
          <w:szCs w:val="24"/>
        </w:rPr>
        <w:t>Exclusion</w:t>
      </w:r>
      <w:r w:rsidR="00DC3A1F" w:rsidRPr="007E4748">
        <w:rPr>
          <w:sz w:val="24"/>
          <w:szCs w:val="24"/>
        </w:rPr>
        <w:t xml:space="preserve"> is when a child is no longer welcomed to be educated into his or her school, temporarily or permanently</w:t>
      </w:r>
      <w:r w:rsidR="00EC60F4" w:rsidRPr="007E4748">
        <w:rPr>
          <w:sz w:val="24"/>
          <w:szCs w:val="24"/>
        </w:rPr>
        <w:t xml:space="preserve">, it is usually the last option held open to the school </w:t>
      </w:r>
      <w:r w:rsidR="00C21DB1">
        <w:rPr>
          <w:sz w:val="24"/>
          <w:szCs w:val="24"/>
        </w:rPr>
        <w:t>(</w:t>
      </w:r>
      <w:r w:rsidR="00B01802" w:rsidRPr="007E4748">
        <w:rPr>
          <w:sz w:val="24"/>
          <w:szCs w:val="24"/>
        </w:rPr>
        <w:t>Welsh Government</w:t>
      </w:r>
      <w:r w:rsidR="00C21DB1">
        <w:rPr>
          <w:sz w:val="24"/>
          <w:szCs w:val="24"/>
        </w:rPr>
        <w:t xml:space="preserve">, </w:t>
      </w:r>
      <w:r w:rsidR="00B01802" w:rsidRPr="007E4748">
        <w:rPr>
          <w:sz w:val="24"/>
          <w:szCs w:val="24"/>
        </w:rPr>
        <w:t>2015).</w:t>
      </w:r>
    </w:p>
    <w:p w14:paraId="311DC2E2" w14:textId="71BFE624" w:rsidR="00F77C63" w:rsidRPr="00566526" w:rsidRDefault="00F77C63" w:rsidP="00A404D1">
      <w:pPr>
        <w:pStyle w:val="ListParagraph"/>
        <w:numPr>
          <w:ilvl w:val="0"/>
          <w:numId w:val="5"/>
        </w:numPr>
        <w:spacing w:line="480" w:lineRule="auto"/>
        <w:rPr>
          <w:sz w:val="24"/>
          <w:szCs w:val="24"/>
        </w:rPr>
      </w:pPr>
      <w:r>
        <w:rPr>
          <w:sz w:val="24"/>
          <w:szCs w:val="24"/>
        </w:rPr>
        <w:t>Restorative Practice is a philosophy that aims to repair harm and build communities (Swansea School, 2018).</w:t>
      </w:r>
    </w:p>
    <w:p w14:paraId="295812B0" w14:textId="77B62715" w:rsidR="00C961FB" w:rsidRPr="007E4748" w:rsidRDefault="00C961FB" w:rsidP="00446788">
      <w:pPr>
        <w:pStyle w:val="Heading1"/>
        <w:rPr>
          <w:sz w:val="28"/>
          <w:szCs w:val="28"/>
        </w:rPr>
      </w:pPr>
      <w:bookmarkStart w:id="7" w:name="_Toc513837876"/>
      <w:bookmarkEnd w:id="6"/>
      <w:r w:rsidRPr="007E4748">
        <w:rPr>
          <w:sz w:val="28"/>
          <w:szCs w:val="28"/>
        </w:rPr>
        <w:t>E</w:t>
      </w:r>
      <w:r w:rsidR="000413AF" w:rsidRPr="007E4748">
        <w:rPr>
          <w:sz w:val="28"/>
          <w:szCs w:val="28"/>
        </w:rPr>
        <w:t>valuation of strategies</w:t>
      </w:r>
      <w:bookmarkEnd w:id="7"/>
      <w:r w:rsidRPr="007E4748">
        <w:rPr>
          <w:sz w:val="28"/>
          <w:szCs w:val="28"/>
        </w:rPr>
        <w:t xml:space="preserve"> </w:t>
      </w:r>
    </w:p>
    <w:p w14:paraId="7573AFBE" w14:textId="77777777" w:rsidR="00446788" w:rsidRDefault="00446788" w:rsidP="00C961FB">
      <w:pPr>
        <w:rPr>
          <w:color w:val="8EAADB" w:themeColor="accent1" w:themeTint="99"/>
          <w:sz w:val="24"/>
          <w:szCs w:val="24"/>
        </w:rPr>
      </w:pPr>
    </w:p>
    <w:p w14:paraId="1C48F6CB" w14:textId="19572969" w:rsidR="00D60234" w:rsidRPr="00D60234" w:rsidRDefault="00EE35D3" w:rsidP="00D60234">
      <w:pPr>
        <w:spacing w:line="480" w:lineRule="auto"/>
        <w:rPr>
          <w:sz w:val="24"/>
          <w:szCs w:val="24"/>
        </w:rPr>
      </w:pPr>
      <w:r w:rsidRPr="00EE35D3">
        <w:rPr>
          <w:sz w:val="24"/>
          <w:szCs w:val="24"/>
        </w:rPr>
        <w:t xml:space="preserve">Positive </w:t>
      </w:r>
      <w:r w:rsidR="00D6644A">
        <w:rPr>
          <w:sz w:val="24"/>
          <w:szCs w:val="24"/>
        </w:rPr>
        <w:t>behaviour should be encouraged and praised by all members of staff</w:t>
      </w:r>
      <w:r w:rsidR="00D60234">
        <w:rPr>
          <w:sz w:val="24"/>
          <w:szCs w:val="24"/>
        </w:rPr>
        <w:t xml:space="preserve"> as</w:t>
      </w:r>
      <w:r w:rsidR="00D6644A">
        <w:rPr>
          <w:sz w:val="24"/>
          <w:szCs w:val="24"/>
        </w:rPr>
        <w:t xml:space="preserve"> B.F. Skinner </w:t>
      </w:r>
      <w:r w:rsidR="00D60234">
        <w:rPr>
          <w:sz w:val="24"/>
          <w:szCs w:val="24"/>
        </w:rPr>
        <w:t xml:space="preserve">(cited in Bates, 2016) </w:t>
      </w:r>
      <w:r w:rsidR="00D6644A">
        <w:rPr>
          <w:sz w:val="24"/>
          <w:szCs w:val="24"/>
        </w:rPr>
        <w:t xml:space="preserve">noted through his research </w:t>
      </w:r>
      <w:r w:rsidR="00D60234">
        <w:rPr>
          <w:sz w:val="24"/>
          <w:szCs w:val="24"/>
        </w:rPr>
        <w:t xml:space="preserve">of </w:t>
      </w:r>
      <w:r w:rsidR="00D6644A">
        <w:rPr>
          <w:sz w:val="24"/>
          <w:szCs w:val="24"/>
        </w:rPr>
        <w:t xml:space="preserve">positive </w:t>
      </w:r>
      <w:r w:rsidR="00D60234">
        <w:rPr>
          <w:sz w:val="24"/>
          <w:szCs w:val="24"/>
        </w:rPr>
        <w:t xml:space="preserve">and negative </w:t>
      </w:r>
      <w:r w:rsidR="00D6644A">
        <w:rPr>
          <w:sz w:val="24"/>
          <w:szCs w:val="24"/>
        </w:rPr>
        <w:t>reinforcements</w:t>
      </w:r>
      <w:r w:rsidR="00D60234">
        <w:rPr>
          <w:sz w:val="24"/>
          <w:szCs w:val="24"/>
        </w:rPr>
        <w:t xml:space="preserve">.  Positive reinforcements would be rewarded whilst negative reinforcements would lead to </w:t>
      </w:r>
      <w:r w:rsidR="00D60234">
        <w:rPr>
          <w:sz w:val="24"/>
          <w:szCs w:val="24"/>
        </w:rPr>
        <w:lastRenderedPageBreak/>
        <w:t xml:space="preserve">sanctions. </w:t>
      </w:r>
      <w:r w:rsidR="00BC20FC">
        <w:rPr>
          <w:sz w:val="24"/>
          <w:szCs w:val="24"/>
        </w:rPr>
        <w:t xml:space="preserve">Glazzard et al </w:t>
      </w:r>
      <w:r w:rsidR="00BE157F">
        <w:rPr>
          <w:sz w:val="24"/>
          <w:szCs w:val="24"/>
        </w:rPr>
        <w:t>(2015</w:t>
      </w:r>
      <w:r w:rsidR="00BC20FC">
        <w:rPr>
          <w:sz w:val="24"/>
          <w:szCs w:val="24"/>
        </w:rPr>
        <w:t>) champions positive rewards noting children respond well</w:t>
      </w:r>
      <w:r w:rsidR="00BE157F">
        <w:rPr>
          <w:sz w:val="24"/>
          <w:szCs w:val="24"/>
        </w:rPr>
        <w:t xml:space="preserve">. Lever (2011) </w:t>
      </w:r>
      <w:r w:rsidR="00BC20FC">
        <w:rPr>
          <w:sz w:val="24"/>
          <w:szCs w:val="24"/>
        </w:rPr>
        <w:t>support</w:t>
      </w:r>
      <w:r w:rsidR="00BE157F">
        <w:rPr>
          <w:sz w:val="24"/>
          <w:szCs w:val="24"/>
        </w:rPr>
        <w:t>s</w:t>
      </w:r>
      <w:r w:rsidR="00BC20FC">
        <w:rPr>
          <w:sz w:val="24"/>
          <w:szCs w:val="24"/>
        </w:rPr>
        <w:t xml:space="preserve"> the use of sanctions as </w:t>
      </w:r>
      <w:r w:rsidR="00BE157F">
        <w:rPr>
          <w:sz w:val="24"/>
          <w:szCs w:val="24"/>
        </w:rPr>
        <w:t>a</w:t>
      </w:r>
      <w:r w:rsidR="00BC20FC">
        <w:rPr>
          <w:sz w:val="24"/>
          <w:szCs w:val="24"/>
        </w:rPr>
        <w:t xml:space="preserve"> </w:t>
      </w:r>
      <w:r w:rsidR="00C0545D">
        <w:rPr>
          <w:sz w:val="24"/>
          <w:szCs w:val="24"/>
        </w:rPr>
        <w:t>preventative</w:t>
      </w:r>
      <w:r w:rsidR="00BE157F">
        <w:rPr>
          <w:sz w:val="24"/>
          <w:szCs w:val="24"/>
        </w:rPr>
        <w:t xml:space="preserve"> measure, O’Regan (2006) criticises this view believing sanctions only offer short-term results in behaviour.  Lever (2011) continues to add teachers who rely on continuous use of sanction</w:t>
      </w:r>
      <w:r w:rsidR="00C0545D">
        <w:rPr>
          <w:sz w:val="24"/>
          <w:szCs w:val="24"/>
        </w:rPr>
        <w:t>s</w:t>
      </w:r>
      <w:r w:rsidR="00BE157F">
        <w:rPr>
          <w:sz w:val="24"/>
          <w:szCs w:val="24"/>
        </w:rPr>
        <w:t xml:space="preserve"> could lose control of their class</w:t>
      </w:r>
      <w:r w:rsidR="00C0545D">
        <w:rPr>
          <w:sz w:val="24"/>
          <w:szCs w:val="24"/>
        </w:rPr>
        <w:t>, it could be suggested the use of positive reinforcement and rewards would be far more valuable to a teacher.</w:t>
      </w:r>
    </w:p>
    <w:p w14:paraId="6BB32652" w14:textId="681562D3" w:rsidR="004572B5" w:rsidRPr="004572B5" w:rsidRDefault="00E3735B" w:rsidP="00EF4B08">
      <w:pPr>
        <w:spacing w:line="480" w:lineRule="auto"/>
        <w:rPr>
          <w:sz w:val="24"/>
          <w:szCs w:val="24"/>
        </w:rPr>
      </w:pPr>
      <w:r w:rsidRPr="004572B5">
        <w:rPr>
          <w:sz w:val="24"/>
          <w:szCs w:val="24"/>
        </w:rPr>
        <w:t>Exclusions are used by many schools and are designed to be the final conse</w:t>
      </w:r>
      <w:r w:rsidR="004572B5">
        <w:rPr>
          <w:sz w:val="24"/>
          <w:szCs w:val="24"/>
        </w:rPr>
        <w:t xml:space="preserve">quence to combat unacceptable or challenging behaviour (Welsh Government, 2015). Male (1996) argues when a child is excluded from school they have limited, if no access to the curriculum. The United Nations Rights of the Child Article </w:t>
      </w:r>
      <w:r w:rsidR="00EF4B08">
        <w:rPr>
          <w:sz w:val="24"/>
          <w:szCs w:val="24"/>
        </w:rPr>
        <w:t>28 advocates the right to an education and furthermore acknowledges discipline must respect the child’s rights and dignity (UNICEF, 2018). It could therefore be suggested that exclusion takes away a fundamental right of the child.</w:t>
      </w:r>
    </w:p>
    <w:p w14:paraId="20DCACB2" w14:textId="15DF57D1" w:rsidR="00446788" w:rsidRPr="007E4748" w:rsidRDefault="00C961FB" w:rsidP="00E07A2A">
      <w:pPr>
        <w:pStyle w:val="Heading1"/>
        <w:rPr>
          <w:sz w:val="28"/>
          <w:szCs w:val="28"/>
        </w:rPr>
      </w:pPr>
      <w:bookmarkStart w:id="8" w:name="_Toc513837877"/>
      <w:r w:rsidRPr="007E4748">
        <w:rPr>
          <w:sz w:val="28"/>
          <w:szCs w:val="28"/>
        </w:rPr>
        <w:t>S</w:t>
      </w:r>
      <w:r w:rsidR="000413AF" w:rsidRPr="007E4748">
        <w:rPr>
          <w:sz w:val="28"/>
          <w:szCs w:val="28"/>
        </w:rPr>
        <w:t xml:space="preserve">trategies </w:t>
      </w:r>
      <w:r w:rsidR="00566526">
        <w:rPr>
          <w:sz w:val="28"/>
          <w:szCs w:val="28"/>
        </w:rPr>
        <w:t xml:space="preserve">used </w:t>
      </w:r>
      <w:r w:rsidR="000413AF" w:rsidRPr="007E4748">
        <w:rPr>
          <w:sz w:val="28"/>
          <w:szCs w:val="28"/>
        </w:rPr>
        <w:t>in Swansea School</w:t>
      </w:r>
      <w:bookmarkEnd w:id="8"/>
    </w:p>
    <w:p w14:paraId="77151ACD" w14:textId="77777777" w:rsidR="00124181" w:rsidRPr="00124181" w:rsidRDefault="00124181" w:rsidP="00124181"/>
    <w:p w14:paraId="0ED25470" w14:textId="59E7C74E" w:rsidR="003D6911" w:rsidRPr="00A404D1" w:rsidRDefault="003D6911" w:rsidP="003D6911">
      <w:pPr>
        <w:spacing w:line="480" w:lineRule="auto"/>
        <w:rPr>
          <w:sz w:val="24"/>
          <w:szCs w:val="24"/>
        </w:rPr>
      </w:pPr>
      <w:bookmarkStart w:id="9" w:name="_Hlk513808824"/>
      <w:r w:rsidRPr="000775C0">
        <w:rPr>
          <w:sz w:val="24"/>
          <w:szCs w:val="24"/>
        </w:rPr>
        <w:t xml:space="preserve">Every school has its own unique behavioural issues, </w:t>
      </w:r>
      <w:r w:rsidR="00966A83">
        <w:rPr>
          <w:sz w:val="24"/>
          <w:szCs w:val="24"/>
        </w:rPr>
        <w:t xml:space="preserve">acknowledges Birkett (2005) </w:t>
      </w:r>
      <w:r w:rsidRPr="000775C0">
        <w:rPr>
          <w:sz w:val="24"/>
          <w:szCs w:val="24"/>
        </w:rPr>
        <w:t xml:space="preserve">and </w:t>
      </w:r>
      <w:r w:rsidR="00CB7490">
        <w:rPr>
          <w:sz w:val="24"/>
          <w:szCs w:val="24"/>
        </w:rPr>
        <w:t>every school will have different strategies to deal with challenging behaviour</w:t>
      </w:r>
      <w:bookmarkEnd w:id="9"/>
      <w:r w:rsidR="004C1370">
        <w:rPr>
          <w:sz w:val="24"/>
          <w:szCs w:val="24"/>
        </w:rPr>
        <w:t xml:space="preserve">.  </w:t>
      </w:r>
      <w:r w:rsidR="00E07A2A">
        <w:rPr>
          <w:sz w:val="24"/>
          <w:szCs w:val="24"/>
        </w:rPr>
        <w:t xml:space="preserve"> </w:t>
      </w:r>
      <w:r w:rsidR="007E4748">
        <w:rPr>
          <w:sz w:val="24"/>
          <w:szCs w:val="24"/>
        </w:rPr>
        <w:t xml:space="preserve">Swansea School Positive Behaviour Policy (2018) </w:t>
      </w:r>
      <w:r w:rsidR="00566526">
        <w:rPr>
          <w:sz w:val="24"/>
          <w:szCs w:val="24"/>
        </w:rPr>
        <w:t xml:space="preserve">which </w:t>
      </w:r>
      <w:r w:rsidR="007E4748">
        <w:rPr>
          <w:sz w:val="24"/>
          <w:szCs w:val="24"/>
        </w:rPr>
        <w:t xml:space="preserve">advocates </w:t>
      </w:r>
      <w:r w:rsidR="00BC56AF">
        <w:rPr>
          <w:sz w:val="24"/>
          <w:szCs w:val="24"/>
        </w:rPr>
        <w:t>it is necessary to be</w:t>
      </w:r>
      <w:r w:rsidRPr="00A404D1">
        <w:rPr>
          <w:sz w:val="24"/>
          <w:szCs w:val="24"/>
        </w:rPr>
        <w:t xml:space="preserve"> consistent </w:t>
      </w:r>
      <w:r w:rsidR="00BC56AF">
        <w:rPr>
          <w:sz w:val="24"/>
          <w:szCs w:val="24"/>
        </w:rPr>
        <w:t xml:space="preserve">when </w:t>
      </w:r>
      <w:r w:rsidRPr="00A404D1">
        <w:rPr>
          <w:sz w:val="24"/>
          <w:szCs w:val="24"/>
        </w:rPr>
        <w:t>appl</w:t>
      </w:r>
      <w:r w:rsidR="00BC56AF">
        <w:rPr>
          <w:sz w:val="24"/>
          <w:szCs w:val="24"/>
        </w:rPr>
        <w:t>ying the</w:t>
      </w:r>
      <w:r w:rsidRPr="00A404D1">
        <w:rPr>
          <w:sz w:val="24"/>
          <w:szCs w:val="24"/>
        </w:rPr>
        <w:t xml:space="preserve"> whole-school behaviour policy</w:t>
      </w:r>
      <w:r w:rsidR="00BC56AF">
        <w:rPr>
          <w:sz w:val="24"/>
          <w:szCs w:val="24"/>
        </w:rPr>
        <w:t>,</w:t>
      </w:r>
      <w:r w:rsidRPr="00A404D1">
        <w:rPr>
          <w:sz w:val="24"/>
          <w:szCs w:val="24"/>
        </w:rPr>
        <w:t xml:space="preserve"> </w:t>
      </w:r>
      <w:r w:rsidR="00C21DB1">
        <w:rPr>
          <w:sz w:val="24"/>
          <w:szCs w:val="24"/>
        </w:rPr>
        <w:t xml:space="preserve">a </w:t>
      </w:r>
      <w:r w:rsidR="00BC56AF">
        <w:rPr>
          <w:sz w:val="24"/>
          <w:szCs w:val="24"/>
        </w:rPr>
        <w:t>u</w:t>
      </w:r>
      <w:r w:rsidRPr="00A404D1">
        <w:rPr>
          <w:sz w:val="24"/>
          <w:szCs w:val="24"/>
        </w:rPr>
        <w:t>niversal understanding about what behaviour is expected and equally what behaviour will not be tolerated is essential for staff, parents and students alike</w:t>
      </w:r>
      <w:r w:rsidR="000A67E2">
        <w:rPr>
          <w:sz w:val="24"/>
          <w:szCs w:val="24"/>
        </w:rPr>
        <w:t>.</w:t>
      </w:r>
    </w:p>
    <w:p w14:paraId="5F8BD5BA" w14:textId="33B5D04B" w:rsidR="00446788" w:rsidRDefault="003D6911" w:rsidP="003D6911">
      <w:pPr>
        <w:spacing w:line="480" w:lineRule="auto"/>
        <w:rPr>
          <w:sz w:val="24"/>
          <w:szCs w:val="24"/>
        </w:rPr>
      </w:pPr>
      <w:r>
        <w:rPr>
          <w:sz w:val="24"/>
          <w:szCs w:val="24"/>
        </w:rPr>
        <w:t xml:space="preserve"> </w:t>
      </w:r>
      <w:r w:rsidRPr="000413AF">
        <w:rPr>
          <w:sz w:val="24"/>
          <w:szCs w:val="24"/>
        </w:rPr>
        <w:t xml:space="preserve">Swansea School uses a mixture of both strategies, the aim is always to implement proactive strategies, nevertheless, Swansea </w:t>
      </w:r>
      <w:r w:rsidR="00D57964">
        <w:rPr>
          <w:sz w:val="24"/>
          <w:szCs w:val="24"/>
        </w:rPr>
        <w:t>S</w:t>
      </w:r>
      <w:r w:rsidRPr="000413AF">
        <w:rPr>
          <w:sz w:val="24"/>
          <w:szCs w:val="24"/>
        </w:rPr>
        <w:t xml:space="preserve">chool also exercises the use of reactive strategies.  </w:t>
      </w:r>
      <w:r w:rsidR="00D57964">
        <w:rPr>
          <w:sz w:val="24"/>
          <w:szCs w:val="24"/>
        </w:rPr>
        <w:lastRenderedPageBreak/>
        <w:t>Swansea School has a Positive Behaviour Policy which is made available to staff</w:t>
      </w:r>
      <w:r w:rsidR="009A0376">
        <w:rPr>
          <w:sz w:val="24"/>
          <w:szCs w:val="24"/>
        </w:rPr>
        <w:t xml:space="preserve"> w</w:t>
      </w:r>
      <w:r w:rsidR="00C0545D">
        <w:rPr>
          <w:sz w:val="24"/>
          <w:szCs w:val="24"/>
        </w:rPr>
        <w:t>hich</w:t>
      </w:r>
      <w:r w:rsidR="009A0376">
        <w:rPr>
          <w:sz w:val="24"/>
          <w:szCs w:val="24"/>
        </w:rPr>
        <w:t xml:space="preserve"> sets out clear standards of behaviour.  Swansea School has used physical restraint on a child on numerous occasions, one instance was when the child tried climbing out of the window; for his safety he was </w:t>
      </w:r>
      <w:r w:rsidR="004C1370">
        <w:rPr>
          <w:sz w:val="24"/>
          <w:szCs w:val="24"/>
        </w:rPr>
        <w:t>restrained</w:t>
      </w:r>
      <w:r w:rsidR="009A0376">
        <w:rPr>
          <w:sz w:val="24"/>
          <w:szCs w:val="24"/>
        </w:rPr>
        <w:t xml:space="preserve"> until he calmed down, the classroom was evacuated until the situation was fully resolved. </w:t>
      </w:r>
      <w:r w:rsidR="004C1370">
        <w:rPr>
          <w:sz w:val="24"/>
          <w:szCs w:val="24"/>
        </w:rPr>
        <w:t xml:space="preserve"> </w:t>
      </w:r>
      <w:r w:rsidR="009A0376">
        <w:rPr>
          <w:sz w:val="24"/>
          <w:szCs w:val="24"/>
        </w:rPr>
        <w:t xml:space="preserve">Another incident with the same child was when he lost his temper over sharing an I-pad and started throwing pens, pencils and books to begin; then it escalated when he started throwing chairs and flipping tables, he was again </w:t>
      </w:r>
      <w:r w:rsidR="006C3607">
        <w:rPr>
          <w:sz w:val="24"/>
          <w:szCs w:val="24"/>
        </w:rPr>
        <w:t>restrained,</w:t>
      </w:r>
      <w:r w:rsidR="009A0376">
        <w:rPr>
          <w:sz w:val="24"/>
          <w:szCs w:val="24"/>
        </w:rPr>
        <w:t xml:space="preserve"> and children and staff were evacuated to protect them from harm.</w:t>
      </w:r>
    </w:p>
    <w:p w14:paraId="04C9531C" w14:textId="0584E3F7" w:rsidR="00BC56AF" w:rsidRDefault="009A0376" w:rsidP="007E4748">
      <w:pPr>
        <w:spacing w:line="480" w:lineRule="auto"/>
        <w:rPr>
          <w:sz w:val="24"/>
          <w:szCs w:val="24"/>
        </w:rPr>
      </w:pPr>
      <w:r w:rsidRPr="009A0376">
        <w:rPr>
          <w:sz w:val="24"/>
          <w:szCs w:val="24"/>
        </w:rPr>
        <w:t>Swansea School also has</w:t>
      </w:r>
      <w:r w:rsidR="006C3607">
        <w:rPr>
          <w:sz w:val="24"/>
          <w:szCs w:val="24"/>
        </w:rPr>
        <w:t xml:space="preserve"> sliding scale intervention chart, known as a consequence chart. </w:t>
      </w:r>
      <w:r w:rsidR="00BC56AF">
        <w:rPr>
          <w:sz w:val="24"/>
          <w:szCs w:val="24"/>
        </w:rPr>
        <w:t>Each</w:t>
      </w:r>
      <w:r w:rsidR="006C3607">
        <w:rPr>
          <w:sz w:val="24"/>
          <w:szCs w:val="24"/>
        </w:rPr>
        <w:t xml:space="preserve"> child has a peg with their name on</w:t>
      </w:r>
      <w:r w:rsidR="00405875">
        <w:rPr>
          <w:sz w:val="24"/>
          <w:szCs w:val="24"/>
        </w:rPr>
        <w:t>, everyone starts on Monday</w:t>
      </w:r>
      <w:r w:rsidR="006C3607">
        <w:rPr>
          <w:sz w:val="24"/>
          <w:szCs w:val="24"/>
        </w:rPr>
        <w:t xml:space="preserve"> in the middle of the chart on ‘ready to learn’ pegs can be moved up or down depending on behaviour, the children move their own pegs</w:t>
      </w:r>
      <w:r w:rsidR="00405875">
        <w:rPr>
          <w:sz w:val="24"/>
          <w:szCs w:val="24"/>
        </w:rPr>
        <w:t xml:space="preserve"> and rewards and sanctions are implemented according to where the peg is.</w:t>
      </w:r>
      <w:r w:rsidR="006C3607">
        <w:rPr>
          <w:sz w:val="24"/>
          <w:szCs w:val="24"/>
        </w:rPr>
        <w:t xml:space="preserve">  A small number of children at Swansea School have a</w:t>
      </w:r>
      <w:r w:rsidR="00124181">
        <w:rPr>
          <w:sz w:val="24"/>
          <w:szCs w:val="24"/>
        </w:rPr>
        <w:t xml:space="preserve"> BSP</w:t>
      </w:r>
      <w:r w:rsidR="006C3607">
        <w:rPr>
          <w:sz w:val="24"/>
          <w:szCs w:val="24"/>
        </w:rPr>
        <w:t xml:space="preserve">, a child will have had input into their unique </w:t>
      </w:r>
      <w:r w:rsidR="00124181">
        <w:rPr>
          <w:sz w:val="24"/>
          <w:szCs w:val="24"/>
        </w:rPr>
        <w:t xml:space="preserve">support </w:t>
      </w:r>
      <w:r w:rsidR="006C3607">
        <w:rPr>
          <w:sz w:val="24"/>
          <w:szCs w:val="24"/>
        </w:rPr>
        <w:t xml:space="preserve">plan listing triggers, proactive strategies </w:t>
      </w:r>
      <w:r w:rsidR="00124181">
        <w:rPr>
          <w:sz w:val="24"/>
          <w:szCs w:val="24"/>
        </w:rPr>
        <w:t xml:space="preserve">and reasonable consequences.  Swansea School also has one-page profiles </w:t>
      </w:r>
      <w:r w:rsidR="004C1370">
        <w:rPr>
          <w:sz w:val="24"/>
          <w:szCs w:val="24"/>
        </w:rPr>
        <w:t>o</w:t>
      </w:r>
      <w:r w:rsidR="00124181">
        <w:rPr>
          <w:sz w:val="24"/>
          <w:szCs w:val="24"/>
        </w:rPr>
        <w:t xml:space="preserve">n every child </w:t>
      </w:r>
      <w:r w:rsidR="00793C63">
        <w:rPr>
          <w:sz w:val="24"/>
          <w:szCs w:val="24"/>
        </w:rPr>
        <w:t>with SEN, also any</w:t>
      </w:r>
      <w:r w:rsidR="00124181">
        <w:rPr>
          <w:sz w:val="24"/>
          <w:szCs w:val="24"/>
        </w:rPr>
        <w:t xml:space="preserve"> child with B</w:t>
      </w:r>
      <w:r w:rsidR="00C0545D">
        <w:rPr>
          <w:sz w:val="24"/>
          <w:szCs w:val="24"/>
        </w:rPr>
        <w:t>SP</w:t>
      </w:r>
      <w:r w:rsidR="00124181">
        <w:rPr>
          <w:sz w:val="24"/>
          <w:szCs w:val="24"/>
        </w:rPr>
        <w:t xml:space="preserve"> to ensure all staff are aware of triggers as well as proactive and reactive strategies to use so the child has consistency, especially with supply teachers.</w:t>
      </w:r>
      <w:r w:rsidR="00566526">
        <w:rPr>
          <w:sz w:val="24"/>
          <w:szCs w:val="24"/>
        </w:rPr>
        <w:t xml:space="preserve">   </w:t>
      </w:r>
      <w:r w:rsidR="00BC56AF">
        <w:rPr>
          <w:sz w:val="24"/>
          <w:szCs w:val="24"/>
        </w:rPr>
        <w:t>Swansea School also employs a</w:t>
      </w:r>
      <w:r w:rsidR="00566526">
        <w:rPr>
          <w:sz w:val="24"/>
          <w:szCs w:val="24"/>
        </w:rPr>
        <w:t xml:space="preserve"> full-time</w:t>
      </w:r>
      <w:r w:rsidR="00BC56AF">
        <w:rPr>
          <w:sz w:val="24"/>
          <w:szCs w:val="24"/>
        </w:rPr>
        <w:t xml:space="preserve"> pastoral care </w:t>
      </w:r>
      <w:r w:rsidR="00D6644A">
        <w:rPr>
          <w:sz w:val="24"/>
          <w:szCs w:val="24"/>
        </w:rPr>
        <w:t xml:space="preserve">worker </w:t>
      </w:r>
      <w:r w:rsidR="00BC56AF">
        <w:rPr>
          <w:sz w:val="24"/>
          <w:szCs w:val="24"/>
        </w:rPr>
        <w:t xml:space="preserve">to </w:t>
      </w:r>
      <w:r w:rsidR="00D6644A">
        <w:rPr>
          <w:sz w:val="24"/>
          <w:szCs w:val="24"/>
        </w:rPr>
        <w:t>support children</w:t>
      </w:r>
      <w:r w:rsidR="00BC56AF">
        <w:rPr>
          <w:sz w:val="24"/>
          <w:szCs w:val="24"/>
        </w:rPr>
        <w:t xml:space="preserve"> who require the assistance. </w:t>
      </w:r>
      <w:r w:rsidR="000A67E2">
        <w:rPr>
          <w:sz w:val="24"/>
          <w:szCs w:val="24"/>
        </w:rPr>
        <w:t xml:space="preserve"> </w:t>
      </w:r>
      <w:r w:rsidR="00BC56AF">
        <w:rPr>
          <w:sz w:val="24"/>
          <w:szCs w:val="24"/>
        </w:rPr>
        <w:t xml:space="preserve">Children are withdrawn from class and taken to the schools’ ‘Ocean room’ </w:t>
      </w:r>
      <w:r w:rsidR="00D6644A">
        <w:rPr>
          <w:sz w:val="24"/>
          <w:szCs w:val="24"/>
        </w:rPr>
        <w:t>which is also a sensory room.</w:t>
      </w:r>
    </w:p>
    <w:p w14:paraId="469C2B96" w14:textId="78EFEDB7" w:rsidR="00446E6E" w:rsidRPr="007E4748" w:rsidRDefault="000413AF" w:rsidP="007E4748">
      <w:pPr>
        <w:spacing w:line="480" w:lineRule="auto"/>
        <w:rPr>
          <w:sz w:val="24"/>
          <w:szCs w:val="24"/>
        </w:rPr>
      </w:pPr>
      <w:bookmarkStart w:id="10" w:name="_Toc513837878"/>
      <w:r w:rsidRPr="007E4748">
        <w:rPr>
          <w:rStyle w:val="Heading1Char"/>
          <w:sz w:val="28"/>
          <w:szCs w:val="28"/>
        </w:rPr>
        <w:t>Recommendations</w:t>
      </w:r>
      <w:bookmarkEnd w:id="10"/>
      <w:r w:rsidR="00C961FB" w:rsidRPr="007E4748">
        <w:rPr>
          <w:rStyle w:val="Heading1Char"/>
          <w:sz w:val="28"/>
          <w:szCs w:val="28"/>
        </w:rPr>
        <w:t xml:space="preserve"> </w:t>
      </w:r>
    </w:p>
    <w:p w14:paraId="09AA7148" w14:textId="4A8C59FE" w:rsidR="00EE35D3" w:rsidRPr="00C21DB1" w:rsidRDefault="00E07A2A" w:rsidP="00E07A2A">
      <w:pPr>
        <w:pStyle w:val="ListParagraph"/>
        <w:numPr>
          <w:ilvl w:val="0"/>
          <w:numId w:val="7"/>
        </w:numPr>
        <w:spacing w:line="480" w:lineRule="auto"/>
        <w:rPr>
          <w:sz w:val="24"/>
          <w:szCs w:val="24"/>
        </w:rPr>
      </w:pPr>
      <w:r w:rsidRPr="00C21DB1">
        <w:rPr>
          <w:sz w:val="24"/>
          <w:szCs w:val="24"/>
        </w:rPr>
        <w:t>To review Swansea Schools’ Behaviour Policy annually</w:t>
      </w:r>
      <w:r w:rsidR="00446E6E" w:rsidRPr="00C21DB1">
        <w:rPr>
          <w:sz w:val="24"/>
          <w:szCs w:val="24"/>
        </w:rPr>
        <w:t xml:space="preserve"> with the possibility of adding a section on physical restraint.</w:t>
      </w:r>
    </w:p>
    <w:p w14:paraId="3A4F0896" w14:textId="1F69D0E5" w:rsidR="00EE35D3" w:rsidRPr="00C21DB1" w:rsidRDefault="007E4748" w:rsidP="00446E6E">
      <w:pPr>
        <w:pStyle w:val="ListParagraph"/>
        <w:numPr>
          <w:ilvl w:val="0"/>
          <w:numId w:val="7"/>
        </w:numPr>
        <w:spacing w:line="480" w:lineRule="auto"/>
        <w:rPr>
          <w:sz w:val="24"/>
          <w:szCs w:val="24"/>
        </w:rPr>
      </w:pPr>
      <w:r w:rsidRPr="00C21DB1">
        <w:rPr>
          <w:sz w:val="24"/>
          <w:szCs w:val="24"/>
        </w:rPr>
        <w:lastRenderedPageBreak/>
        <w:t xml:space="preserve">To continue to reduce the number of children being excluded form school, temporarily or permanently. </w:t>
      </w:r>
    </w:p>
    <w:p w14:paraId="5A181B6F" w14:textId="55BEDD3A" w:rsidR="00C961FB" w:rsidRPr="007E4748" w:rsidRDefault="00C961FB" w:rsidP="00446788">
      <w:pPr>
        <w:pStyle w:val="Heading1"/>
        <w:rPr>
          <w:sz w:val="28"/>
          <w:szCs w:val="28"/>
        </w:rPr>
      </w:pPr>
      <w:bookmarkStart w:id="11" w:name="_Toc513837879"/>
      <w:r w:rsidRPr="007E4748">
        <w:rPr>
          <w:sz w:val="28"/>
          <w:szCs w:val="28"/>
        </w:rPr>
        <w:t>C</w:t>
      </w:r>
      <w:r w:rsidR="000413AF" w:rsidRPr="007E4748">
        <w:rPr>
          <w:sz w:val="28"/>
          <w:szCs w:val="28"/>
        </w:rPr>
        <w:t>onclusion</w:t>
      </w:r>
      <w:bookmarkEnd w:id="11"/>
      <w:r w:rsidRPr="007E4748">
        <w:rPr>
          <w:sz w:val="28"/>
          <w:szCs w:val="28"/>
        </w:rPr>
        <w:t xml:space="preserve"> </w:t>
      </w:r>
    </w:p>
    <w:p w14:paraId="7FBC3AFD" w14:textId="4D20158E" w:rsidR="00EE29C7" w:rsidRPr="00EE29C7" w:rsidRDefault="00EE29C7" w:rsidP="00EE29C7"/>
    <w:p w14:paraId="2BFE3146" w14:textId="2A283B8D" w:rsidR="003D6911" w:rsidRPr="0085739E" w:rsidRDefault="00C961FB" w:rsidP="003D6911">
      <w:pPr>
        <w:spacing w:line="480" w:lineRule="auto"/>
        <w:rPr>
          <w:sz w:val="24"/>
          <w:szCs w:val="24"/>
        </w:rPr>
      </w:pPr>
      <w:r>
        <w:rPr>
          <w:sz w:val="24"/>
          <w:szCs w:val="24"/>
        </w:rPr>
        <w:t xml:space="preserve"> </w:t>
      </w:r>
      <w:r w:rsidR="003D6911" w:rsidRPr="0085739E">
        <w:rPr>
          <w:sz w:val="24"/>
          <w:szCs w:val="24"/>
        </w:rPr>
        <w:t xml:space="preserve">Effective behavioural management should be about supporting </w:t>
      </w:r>
      <w:r w:rsidR="00D6644A">
        <w:rPr>
          <w:sz w:val="24"/>
          <w:szCs w:val="24"/>
        </w:rPr>
        <w:t>children</w:t>
      </w:r>
      <w:r w:rsidR="003D6911" w:rsidRPr="0085739E">
        <w:rPr>
          <w:sz w:val="24"/>
          <w:szCs w:val="24"/>
        </w:rPr>
        <w:t xml:space="preserve">, so they can </w:t>
      </w:r>
      <w:r w:rsidR="00D77CCB">
        <w:rPr>
          <w:sz w:val="24"/>
          <w:szCs w:val="24"/>
        </w:rPr>
        <w:t xml:space="preserve">learn how to </w:t>
      </w:r>
      <w:r w:rsidR="003D6911" w:rsidRPr="0085739E">
        <w:rPr>
          <w:sz w:val="24"/>
          <w:szCs w:val="24"/>
        </w:rPr>
        <w:t>manage their own behaviour</w:t>
      </w:r>
      <w:r w:rsidR="00D77CCB">
        <w:rPr>
          <w:sz w:val="24"/>
          <w:szCs w:val="24"/>
        </w:rPr>
        <w:t xml:space="preserve"> by learning techniques</w:t>
      </w:r>
      <w:r w:rsidR="003D6911" w:rsidRPr="0085739E">
        <w:rPr>
          <w:sz w:val="24"/>
          <w:szCs w:val="24"/>
        </w:rPr>
        <w:t xml:space="preserve"> to control </w:t>
      </w:r>
      <w:r w:rsidR="00D77CCB">
        <w:rPr>
          <w:sz w:val="24"/>
          <w:szCs w:val="24"/>
        </w:rPr>
        <w:t>their behaviour</w:t>
      </w:r>
      <w:r w:rsidR="003D6911" w:rsidRPr="0085739E">
        <w:rPr>
          <w:sz w:val="24"/>
          <w:szCs w:val="24"/>
        </w:rPr>
        <w:t>, as opposed to the teacher taking control for them</w:t>
      </w:r>
      <w:r w:rsidR="00D77CCB">
        <w:rPr>
          <w:sz w:val="24"/>
          <w:szCs w:val="24"/>
        </w:rPr>
        <w:t xml:space="preserve">.  </w:t>
      </w:r>
      <w:r w:rsidR="00CB7490">
        <w:rPr>
          <w:sz w:val="24"/>
          <w:szCs w:val="24"/>
        </w:rPr>
        <w:t xml:space="preserve">Swansea </w:t>
      </w:r>
      <w:r w:rsidR="00793C63">
        <w:rPr>
          <w:sz w:val="24"/>
          <w:szCs w:val="24"/>
        </w:rPr>
        <w:t>S</w:t>
      </w:r>
      <w:r w:rsidR="00CB7490">
        <w:rPr>
          <w:sz w:val="24"/>
          <w:szCs w:val="24"/>
        </w:rPr>
        <w:t>chool already has a good balance of proactive and reactive strategies</w:t>
      </w:r>
      <w:r w:rsidR="006B569D">
        <w:rPr>
          <w:sz w:val="24"/>
          <w:szCs w:val="24"/>
        </w:rPr>
        <w:t xml:space="preserve"> which are implemented </w:t>
      </w:r>
      <w:r w:rsidR="0017088A">
        <w:rPr>
          <w:sz w:val="24"/>
          <w:szCs w:val="24"/>
        </w:rPr>
        <w:t xml:space="preserve">by all members of staff. Swansea School has a Positive Behaviour Policy which </w:t>
      </w:r>
      <w:r w:rsidR="00F33A64">
        <w:rPr>
          <w:sz w:val="24"/>
          <w:szCs w:val="24"/>
        </w:rPr>
        <w:t>lists acceptable behaviours</w:t>
      </w:r>
      <w:r w:rsidR="00446E6E">
        <w:rPr>
          <w:sz w:val="24"/>
          <w:szCs w:val="24"/>
        </w:rPr>
        <w:t xml:space="preserve"> this does not include the use of physical restraint, it is not a legal requirement, however, it does show good practice. </w:t>
      </w:r>
      <w:r w:rsidR="00D77CCB">
        <w:rPr>
          <w:sz w:val="24"/>
          <w:szCs w:val="24"/>
        </w:rPr>
        <w:t xml:space="preserve"> It is important to always address the behaviour </w:t>
      </w:r>
      <w:r w:rsidR="00793C63">
        <w:rPr>
          <w:sz w:val="24"/>
          <w:szCs w:val="24"/>
        </w:rPr>
        <w:t xml:space="preserve">of a child, recognising </w:t>
      </w:r>
      <w:r w:rsidR="00D77CCB">
        <w:rPr>
          <w:sz w:val="24"/>
          <w:szCs w:val="24"/>
        </w:rPr>
        <w:t xml:space="preserve">the </w:t>
      </w:r>
      <w:r w:rsidR="00793C63">
        <w:rPr>
          <w:sz w:val="24"/>
          <w:szCs w:val="24"/>
        </w:rPr>
        <w:t>behaviour as a problem and not the child.</w:t>
      </w:r>
      <w:r w:rsidR="00F14EFE">
        <w:rPr>
          <w:sz w:val="24"/>
          <w:szCs w:val="24"/>
        </w:rPr>
        <w:t xml:space="preserve"> </w:t>
      </w:r>
    </w:p>
    <w:p w14:paraId="02671440" w14:textId="61F91F2A" w:rsidR="00492B2A" w:rsidRPr="007E4748" w:rsidRDefault="00C961FB" w:rsidP="007E4748">
      <w:pPr>
        <w:pStyle w:val="Heading1"/>
        <w:rPr>
          <w:sz w:val="28"/>
          <w:szCs w:val="28"/>
        </w:rPr>
      </w:pPr>
      <w:r>
        <w:rPr>
          <w:sz w:val="24"/>
          <w:szCs w:val="24"/>
        </w:rPr>
        <w:br w:type="page"/>
      </w:r>
      <w:bookmarkStart w:id="12" w:name="_Toc513837880"/>
      <w:r w:rsidR="00730D08" w:rsidRPr="007E4748">
        <w:rPr>
          <w:sz w:val="28"/>
          <w:szCs w:val="28"/>
        </w:rPr>
        <w:lastRenderedPageBreak/>
        <w:t>References</w:t>
      </w:r>
      <w:bookmarkEnd w:id="12"/>
      <w:r w:rsidR="009D740A" w:rsidRPr="007E4748">
        <w:rPr>
          <w:sz w:val="28"/>
          <w:szCs w:val="28"/>
        </w:rPr>
        <w:tab/>
        <w:t xml:space="preserve"> </w:t>
      </w:r>
    </w:p>
    <w:p w14:paraId="745C56D8" w14:textId="77777777" w:rsidR="0040643E" w:rsidRPr="00BC20FC" w:rsidRDefault="0040643E" w:rsidP="0040643E">
      <w:pPr>
        <w:rPr>
          <w:sz w:val="24"/>
          <w:szCs w:val="24"/>
        </w:rPr>
      </w:pPr>
    </w:p>
    <w:p w14:paraId="3FDDAE2F" w14:textId="2947FF51" w:rsidR="00951343" w:rsidRDefault="001B552A" w:rsidP="0040643E">
      <w:pPr>
        <w:rPr>
          <w:sz w:val="24"/>
          <w:szCs w:val="24"/>
        </w:rPr>
      </w:pPr>
      <w:r w:rsidRPr="00BC20FC">
        <w:rPr>
          <w:sz w:val="24"/>
          <w:szCs w:val="24"/>
        </w:rPr>
        <w:t>Association of Teachers and Lecture</w:t>
      </w:r>
      <w:r w:rsidR="00951343" w:rsidRPr="00BC20FC">
        <w:rPr>
          <w:sz w:val="24"/>
          <w:szCs w:val="24"/>
        </w:rPr>
        <w:t>r</w:t>
      </w:r>
      <w:r w:rsidRPr="00BC20FC">
        <w:rPr>
          <w:sz w:val="24"/>
          <w:szCs w:val="24"/>
        </w:rPr>
        <w:t xml:space="preserve">s. (2013). </w:t>
      </w:r>
      <w:r w:rsidR="00951343" w:rsidRPr="00BC20FC">
        <w:rPr>
          <w:i/>
          <w:sz w:val="24"/>
          <w:szCs w:val="24"/>
        </w:rPr>
        <w:t>ATL Annual Conference: Liverpool 25-27 March 2013.</w:t>
      </w:r>
      <w:r w:rsidR="00951343" w:rsidRPr="00BC20FC">
        <w:rPr>
          <w:sz w:val="24"/>
          <w:szCs w:val="24"/>
        </w:rPr>
        <w:t xml:space="preserve"> [Online] Available at: https://www.atl.org.uk/Images/disruptive-behaviour-on-rise.pdf (Accessed 28 March 2018).</w:t>
      </w:r>
    </w:p>
    <w:p w14:paraId="4A1A9939" w14:textId="6B14870A" w:rsidR="00BC20FC" w:rsidRPr="00BC20FC" w:rsidRDefault="00BC20FC" w:rsidP="0040643E">
      <w:pPr>
        <w:rPr>
          <w:sz w:val="24"/>
          <w:szCs w:val="24"/>
        </w:rPr>
      </w:pPr>
      <w:r>
        <w:rPr>
          <w:sz w:val="24"/>
          <w:szCs w:val="24"/>
        </w:rPr>
        <w:t>Bates, B. (2016). Learning Theories Simplified. London: SAGE.</w:t>
      </w:r>
    </w:p>
    <w:p w14:paraId="527F49FD" w14:textId="6B935DCF" w:rsidR="00A404D1" w:rsidRPr="00BC20FC" w:rsidRDefault="00A404D1" w:rsidP="0040643E">
      <w:pPr>
        <w:rPr>
          <w:sz w:val="24"/>
          <w:szCs w:val="24"/>
        </w:rPr>
      </w:pPr>
      <w:r w:rsidRPr="00BC20FC">
        <w:rPr>
          <w:sz w:val="24"/>
          <w:szCs w:val="24"/>
        </w:rPr>
        <w:t xml:space="preserve">Bennett, T. (2010). </w:t>
      </w:r>
      <w:r w:rsidRPr="00BC20FC">
        <w:rPr>
          <w:i/>
          <w:sz w:val="24"/>
          <w:szCs w:val="24"/>
        </w:rPr>
        <w:t>The Behaviour Guru: Behaviour Management Solutions for Teachers</w:t>
      </w:r>
      <w:r w:rsidRPr="00BC20FC">
        <w:rPr>
          <w:sz w:val="24"/>
          <w:szCs w:val="24"/>
        </w:rPr>
        <w:t>. London: Continuum.</w:t>
      </w:r>
    </w:p>
    <w:p w14:paraId="2B4457FA" w14:textId="4E028A45" w:rsidR="007C424B" w:rsidRPr="00BC20FC" w:rsidRDefault="007C424B" w:rsidP="0040643E">
      <w:pPr>
        <w:rPr>
          <w:sz w:val="24"/>
          <w:szCs w:val="24"/>
        </w:rPr>
      </w:pPr>
      <w:r w:rsidRPr="00BC20FC">
        <w:rPr>
          <w:sz w:val="24"/>
          <w:szCs w:val="24"/>
        </w:rPr>
        <w:t xml:space="preserve">Benson, B. A., &amp; Brooks, W. T. (2008). Aggressive challenging behaviour and intellectual disability. </w:t>
      </w:r>
      <w:r w:rsidRPr="00BC20FC">
        <w:rPr>
          <w:i/>
          <w:iCs/>
          <w:sz w:val="24"/>
          <w:szCs w:val="24"/>
        </w:rPr>
        <w:t>Current Opinion in Psychiatry</w:t>
      </w:r>
      <w:r w:rsidRPr="00BC20FC">
        <w:rPr>
          <w:sz w:val="24"/>
          <w:szCs w:val="24"/>
        </w:rPr>
        <w:t xml:space="preserve">. Volume </w:t>
      </w:r>
      <w:r w:rsidRPr="00BC20FC">
        <w:rPr>
          <w:iCs/>
          <w:sz w:val="24"/>
          <w:szCs w:val="24"/>
        </w:rPr>
        <w:t>21</w:t>
      </w:r>
      <w:r w:rsidR="004A297B" w:rsidRPr="00BC20FC">
        <w:rPr>
          <w:iCs/>
          <w:sz w:val="24"/>
          <w:szCs w:val="24"/>
        </w:rPr>
        <w:t xml:space="preserve"> </w:t>
      </w:r>
      <w:r w:rsidRPr="00BC20FC">
        <w:rPr>
          <w:sz w:val="24"/>
          <w:szCs w:val="24"/>
        </w:rPr>
        <w:t xml:space="preserve">(5), pp.454-458. </w:t>
      </w:r>
    </w:p>
    <w:p w14:paraId="79602A96" w14:textId="5BD90A6A" w:rsidR="0040643E" w:rsidRPr="00BC20FC" w:rsidRDefault="0040643E" w:rsidP="0040643E">
      <w:pPr>
        <w:rPr>
          <w:sz w:val="24"/>
          <w:szCs w:val="24"/>
        </w:rPr>
      </w:pPr>
      <w:r w:rsidRPr="00BC20FC">
        <w:rPr>
          <w:sz w:val="24"/>
          <w:szCs w:val="24"/>
        </w:rPr>
        <w:t xml:space="preserve">Birkett, V. (2005). </w:t>
      </w:r>
      <w:r w:rsidRPr="00BC20FC">
        <w:rPr>
          <w:i/>
          <w:sz w:val="24"/>
          <w:szCs w:val="24"/>
        </w:rPr>
        <w:t>How to manage and teach children with challenging behaviour</w:t>
      </w:r>
      <w:r w:rsidRPr="00BC20FC">
        <w:rPr>
          <w:sz w:val="24"/>
          <w:szCs w:val="24"/>
        </w:rPr>
        <w:t xml:space="preserve">. Cambridge: LDA. </w:t>
      </w:r>
    </w:p>
    <w:p w14:paraId="70E50057" w14:textId="3E773375" w:rsidR="001D2B47" w:rsidRPr="00BC20FC" w:rsidRDefault="00E914A8">
      <w:pPr>
        <w:rPr>
          <w:sz w:val="24"/>
          <w:szCs w:val="24"/>
        </w:rPr>
      </w:pPr>
      <w:r w:rsidRPr="00BC20FC">
        <w:rPr>
          <w:sz w:val="24"/>
          <w:szCs w:val="24"/>
        </w:rPr>
        <w:t>Challenging Behaviour Foundation. (2018).</w:t>
      </w:r>
      <w:r w:rsidR="001D2B47" w:rsidRPr="00BC20FC">
        <w:rPr>
          <w:i/>
          <w:sz w:val="24"/>
          <w:szCs w:val="24"/>
        </w:rPr>
        <w:t xml:space="preserve"> Positive Behaviour Support Planning: Part 3. </w:t>
      </w:r>
      <w:r w:rsidR="001D2B47" w:rsidRPr="00BC20FC">
        <w:rPr>
          <w:sz w:val="24"/>
          <w:szCs w:val="24"/>
        </w:rPr>
        <w:t>[Online] Available at: http://www.challengingbehaviour.org.uk/learning-disability-files/03---Positive-Behaviour-Support-Planning-Part-3-web-2014.pdf (Accessed 3rd May 2018).</w:t>
      </w:r>
    </w:p>
    <w:p w14:paraId="289DBDF6" w14:textId="23E3B009" w:rsidR="00580729" w:rsidRPr="00BC20FC" w:rsidRDefault="00580729">
      <w:pPr>
        <w:rPr>
          <w:sz w:val="24"/>
          <w:szCs w:val="24"/>
        </w:rPr>
      </w:pPr>
      <w:r w:rsidRPr="00BC20FC">
        <w:rPr>
          <w:sz w:val="24"/>
          <w:szCs w:val="24"/>
        </w:rPr>
        <w:t>Chung</w:t>
      </w:r>
      <w:r w:rsidR="00EC5042" w:rsidRPr="00BC20FC">
        <w:rPr>
          <w:sz w:val="24"/>
          <w:szCs w:val="24"/>
        </w:rPr>
        <w:t>,</w:t>
      </w:r>
      <w:r w:rsidRPr="00BC20FC">
        <w:rPr>
          <w:sz w:val="24"/>
          <w:szCs w:val="24"/>
        </w:rPr>
        <w:t xml:space="preserve"> </w:t>
      </w:r>
      <w:r w:rsidR="0085739E" w:rsidRPr="00BC20FC">
        <w:rPr>
          <w:sz w:val="24"/>
          <w:szCs w:val="24"/>
        </w:rPr>
        <w:t>M.</w:t>
      </w:r>
      <w:r w:rsidRPr="00BC20FC">
        <w:rPr>
          <w:sz w:val="24"/>
          <w:szCs w:val="24"/>
        </w:rPr>
        <w:t xml:space="preserve"> C</w:t>
      </w:r>
      <w:r w:rsidR="0085739E" w:rsidRPr="00BC20FC">
        <w:rPr>
          <w:sz w:val="24"/>
          <w:szCs w:val="24"/>
        </w:rPr>
        <w:t>.</w:t>
      </w:r>
      <w:r w:rsidRPr="00BC20FC">
        <w:rPr>
          <w:sz w:val="24"/>
          <w:szCs w:val="24"/>
        </w:rPr>
        <w:t xml:space="preserve"> </w:t>
      </w:r>
      <w:r w:rsidR="0085739E" w:rsidRPr="00BC20FC">
        <w:rPr>
          <w:sz w:val="24"/>
          <w:szCs w:val="24"/>
        </w:rPr>
        <w:t>and</w:t>
      </w:r>
      <w:r w:rsidRPr="00BC20FC">
        <w:rPr>
          <w:sz w:val="24"/>
          <w:szCs w:val="24"/>
        </w:rPr>
        <w:t xml:space="preserve"> Nolan</w:t>
      </w:r>
      <w:r w:rsidR="00EC5042" w:rsidRPr="00BC20FC">
        <w:rPr>
          <w:sz w:val="24"/>
          <w:szCs w:val="24"/>
        </w:rPr>
        <w:t>,</w:t>
      </w:r>
      <w:r w:rsidRPr="00BC20FC">
        <w:rPr>
          <w:sz w:val="24"/>
          <w:szCs w:val="24"/>
        </w:rPr>
        <w:t xml:space="preserve"> P</w:t>
      </w:r>
      <w:r w:rsidR="00EC5042" w:rsidRPr="00BC20FC">
        <w:rPr>
          <w:sz w:val="24"/>
          <w:szCs w:val="24"/>
        </w:rPr>
        <w:t>.</w:t>
      </w:r>
      <w:r w:rsidRPr="00BC20FC">
        <w:rPr>
          <w:sz w:val="24"/>
          <w:szCs w:val="24"/>
        </w:rPr>
        <w:t xml:space="preserve"> </w:t>
      </w:r>
      <w:r w:rsidR="00EC5042" w:rsidRPr="00BC20FC">
        <w:rPr>
          <w:sz w:val="24"/>
          <w:szCs w:val="24"/>
        </w:rPr>
        <w:t>(</w:t>
      </w:r>
      <w:r w:rsidRPr="00BC20FC">
        <w:rPr>
          <w:sz w:val="24"/>
          <w:szCs w:val="24"/>
        </w:rPr>
        <w:t>1998</w:t>
      </w:r>
      <w:r w:rsidR="00EC5042" w:rsidRPr="00BC20FC">
        <w:rPr>
          <w:sz w:val="24"/>
          <w:szCs w:val="24"/>
        </w:rPr>
        <w:t>)</w:t>
      </w:r>
      <w:r w:rsidRPr="00BC20FC">
        <w:rPr>
          <w:sz w:val="24"/>
          <w:szCs w:val="24"/>
        </w:rPr>
        <w:t xml:space="preserve">. Children with Challenging Behaviour: Past and Present in the United Kingdom. </w:t>
      </w:r>
      <w:r w:rsidRPr="00BC20FC">
        <w:rPr>
          <w:i/>
          <w:sz w:val="24"/>
          <w:szCs w:val="24"/>
        </w:rPr>
        <w:t>Children &amp; Society</w:t>
      </w:r>
      <w:r w:rsidR="0085739E" w:rsidRPr="00BC20FC">
        <w:rPr>
          <w:i/>
          <w:sz w:val="24"/>
          <w:szCs w:val="24"/>
        </w:rPr>
        <w:t>.</w:t>
      </w:r>
      <w:r w:rsidRPr="00BC20FC">
        <w:rPr>
          <w:sz w:val="24"/>
          <w:szCs w:val="24"/>
        </w:rPr>
        <w:t xml:space="preserve"> </w:t>
      </w:r>
      <w:r w:rsidR="0085739E" w:rsidRPr="00BC20FC">
        <w:rPr>
          <w:sz w:val="24"/>
          <w:szCs w:val="24"/>
        </w:rPr>
        <w:t xml:space="preserve">Volume </w:t>
      </w:r>
      <w:r w:rsidRPr="00BC20FC">
        <w:rPr>
          <w:sz w:val="24"/>
          <w:szCs w:val="24"/>
        </w:rPr>
        <w:t>12</w:t>
      </w:r>
      <w:r w:rsidR="0085739E" w:rsidRPr="00BC20FC">
        <w:rPr>
          <w:sz w:val="24"/>
          <w:szCs w:val="24"/>
        </w:rPr>
        <w:t xml:space="preserve"> </w:t>
      </w:r>
      <w:r w:rsidRPr="00BC20FC">
        <w:rPr>
          <w:sz w:val="24"/>
          <w:szCs w:val="24"/>
        </w:rPr>
        <w:t xml:space="preserve">(4), pp.251–62. </w:t>
      </w:r>
    </w:p>
    <w:p w14:paraId="1DFFE5A8" w14:textId="77777777" w:rsidR="006A0350" w:rsidRPr="00BC20FC" w:rsidRDefault="006A0350">
      <w:pPr>
        <w:rPr>
          <w:sz w:val="24"/>
          <w:szCs w:val="24"/>
        </w:rPr>
      </w:pPr>
      <w:r w:rsidRPr="00BC20FC">
        <w:rPr>
          <w:sz w:val="24"/>
          <w:szCs w:val="24"/>
        </w:rPr>
        <w:t xml:space="preserve">Corbett, J. (2001). </w:t>
      </w:r>
      <w:r w:rsidRPr="00BC20FC">
        <w:rPr>
          <w:i/>
          <w:sz w:val="24"/>
          <w:szCs w:val="24"/>
        </w:rPr>
        <w:t>Supporting an Inclusive Education</w:t>
      </w:r>
      <w:r w:rsidRPr="00BC20FC">
        <w:rPr>
          <w:sz w:val="24"/>
          <w:szCs w:val="24"/>
        </w:rPr>
        <w:t>. London: RoutledgeFalmer.</w:t>
      </w:r>
    </w:p>
    <w:p w14:paraId="2CF86C01" w14:textId="2FF873C6" w:rsidR="00AF1966" w:rsidRPr="00BC20FC" w:rsidRDefault="00AF1966">
      <w:pPr>
        <w:rPr>
          <w:sz w:val="24"/>
          <w:szCs w:val="24"/>
        </w:rPr>
      </w:pPr>
      <w:r w:rsidRPr="00BC20FC">
        <w:rPr>
          <w:sz w:val="24"/>
          <w:szCs w:val="24"/>
        </w:rPr>
        <w:t>Department for Education. (2015)</w:t>
      </w:r>
      <w:r w:rsidR="007352A5" w:rsidRPr="00BC20FC">
        <w:rPr>
          <w:sz w:val="24"/>
          <w:szCs w:val="24"/>
        </w:rPr>
        <w:t>.</w:t>
      </w:r>
      <w:r w:rsidRPr="00BC20FC">
        <w:rPr>
          <w:sz w:val="24"/>
          <w:szCs w:val="24"/>
        </w:rPr>
        <w:t xml:space="preserve"> </w:t>
      </w:r>
      <w:r w:rsidRPr="00BC20FC">
        <w:rPr>
          <w:i/>
          <w:sz w:val="24"/>
          <w:szCs w:val="24"/>
        </w:rPr>
        <w:t>Use of reasonable force Advice for headteachers, staff and governing bodies</w:t>
      </w:r>
      <w:r w:rsidRPr="00BC20FC">
        <w:rPr>
          <w:sz w:val="24"/>
          <w:szCs w:val="24"/>
        </w:rPr>
        <w:t xml:space="preserve">. </w:t>
      </w:r>
      <w:r w:rsidR="0035110C" w:rsidRPr="00BC20FC">
        <w:rPr>
          <w:sz w:val="24"/>
          <w:szCs w:val="24"/>
        </w:rPr>
        <w:t>[Online] Available at:</w:t>
      </w:r>
      <w:r w:rsidR="007352A5" w:rsidRPr="00BC20FC">
        <w:rPr>
          <w:sz w:val="24"/>
          <w:szCs w:val="24"/>
        </w:rPr>
        <w:t xml:space="preserve"> https://assets.publishing.service.gov.uk/government/uploads/system/uploads/attachment_data/file/444051/Use_of_reasonable_force_advice_Reviewed_July_2015.pdf (Accessed 28</w:t>
      </w:r>
      <w:r w:rsidR="008D1265" w:rsidRPr="00BC20FC">
        <w:rPr>
          <w:sz w:val="24"/>
          <w:szCs w:val="24"/>
          <w:vertAlign w:val="superscript"/>
        </w:rPr>
        <w:t>th</w:t>
      </w:r>
      <w:r w:rsidR="007352A5" w:rsidRPr="00BC20FC">
        <w:rPr>
          <w:sz w:val="24"/>
          <w:szCs w:val="24"/>
        </w:rPr>
        <w:t xml:space="preserve"> April). </w:t>
      </w:r>
      <w:r w:rsidR="0035110C" w:rsidRPr="00BC20FC">
        <w:rPr>
          <w:sz w:val="24"/>
          <w:szCs w:val="24"/>
        </w:rPr>
        <w:t xml:space="preserve"> </w:t>
      </w:r>
    </w:p>
    <w:p w14:paraId="411948FF" w14:textId="4159C8E4" w:rsidR="0014501F" w:rsidRPr="00BC20FC" w:rsidRDefault="0014501F">
      <w:pPr>
        <w:rPr>
          <w:sz w:val="24"/>
          <w:szCs w:val="24"/>
        </w:rPr>
      </w:pPr>
      <w:r w:rsidRPr="00BC20FC">
        <w:rPr>
          <w:sz w:val="24"/>
          <w:szCs w:val="24"/>
        </w:rPr>
        <w:t xml:space="preserve">Education Support Partnership. (2018). </w:t>
      </w:r>
      <w:r w:rsidRPr="00BC20FC">
        <w:rPr>
          <w:i/>
          <w:sz w:val="24"/>
          <w:szCs w:val="24"/>
        </w:rPr>
        <w:t>Managing pupil behaviour.</w:t>
      </w:r>
      <w:r w:rsidRPr="00BC20FC">
        <w:rPr>
          <w:sz w:val="24"/>
          <w:szCs w:val="24"/>
        </w:rPr>
        <w:t xml:space="preserve"> [Online] Available at: https://www.educationsupportpartnership.org.uk/sites/default/files/resources/ed_support_managing_pupil_behaviour_0.pdf (Accessed </w:t>
      </w:r>
      <w:r w:rsidR="00710D52" w:rsidRPr="00BC20FC">
        <w:rPr>
          <w:sz w:val="24"/>
          <w:szCs w:val="24"/>
        </w:rPr>
        <w:t>5</w:t>
      </w:r>
      <w:r w:rsidR="00710D52" w:rsidRPr="00BC20FC">
        <w:rPr>
          <w:sz w:val="24"/>
          <w:szCs w:val="24"/>
          <w:vertAlign w:val="superscript"/>
        </w:rPr>
        <w:t>th</w:t>
      </w:r>
      <w:r w:rsidR="00710D52" w:rsidRPr="00BC20FC">
        <w:rPr>
          <w:sz w:val="24"/>
          <w:szCs w:val="24"/>
        </w:rPr>
        <w:t xml:space="preserve"> </w:t>
      </w:r>
      <w:r w:rsidR="00A630C9" w:rsidRPr="00BC20FC">
        <w:rPr>
          <w:sz w:val="24"/>
          <w:szCs w:val="24"/>
        </w:rPr>
        <w:t>May 2018).</w:t>
      </w:r>
      <w:r w:rsidRPr="00BC20FC">
        <w:rPr>
          <w:sz w:val="24"/>
          <w:szCs w:val="24"/>
        </w:rPr>
        <w:t xml:space="preserve"> </w:t>
      </w:r>
    </w:p>
    <w:p w14:paraId="0D30F7FA" w14:textId="29DDE7FB" w:rsidR="002D56F1" w:rsidRPr="00BC20FC" w:rsidRDefault="002D56F1">
      <w:pPr>
        <w:rPr>
          <w:sz w:val="24"/>
          <w:szCs w:val="24"/>
        </w:rPr>
      </w:pPr>
      <w:r w:rsidRPr="00BC20FC">
        <w:rPr>
          <w:sz w:val="24"/>
          <w:szCs w:val="24"/>
        </w:rPr>
        <w:t xml:space="preserve">Emerson, E. (1995) </w:t>
      </w:r>
      <w:r w:rsidRPr="00BC20FC">
        <w:rPr>
          <w:i/>
          <w:sz w:val="24"/>
          <w:szCs w:val="24"/>
        </w:rPr>
        <w:t>Challenging Behaviour: Analysis and Intervention in People with Learning Disabilities.</w:t>
      </w:r>
      <w:r w:rsidRPr="00BC20FC">
        <w:rPr>
          <w:sz w:val="24"/>
          <w:szCs w:val="24"/>
        </w:rPr>
        <w:t xml:space="preserve"> Cambridge: Cambridge University Press.</w:t>
      </w:r>
    </w:p>
    <w:p w14:paraId="746771C3" w14:textId="3F84327C" w:rsidR="001E6C2C" w:rsidRPr="00BC20FC" w:rsidRDefault="00254A9E">
      <w:pPr>
        <w:rPr>
          <w:sz w:val="24"/>
          <w:szCs w:val="24"/>
        </w:rPr>
      </w:pPr>
      <w:r w:rsidRPr="00BC20FC">
        <w:rPr>
          <w:sz w:val="24"/>
          <w:szCs w:val="24"/>
        </w:rPr>
        <w:t xml:space="preserve">Glazzard et al. (2015). </w:t>
      </w:r>
      <w:r w:rsidRPr="00BC20FC">
        <w:rPr>
          <w:i/>
          <w:sz w:val="24"/>
          <w:szCs w:val="24"/>
        </w:rPr>
        <w:t>Teaching &amp; S</w:t>
      </w:r>
      <w:r w:rsidR="001E6C2C" w:rsidRPr="00BC20FC">
        <w:rPr>
          <w:i/>
          <w:sz w:val="24"/>
          <w:szCs w:val="24"/>
        </w:rPr>
        <w:t xml:space="preserve">upporting children with Special Educational Needs &amp; Disabilities. </w:t>
      </w:r>
      <w:r w:rsidR="001E6C2C" w:rsidRPr="00BC20FC">
        <w:rPr>
          <w:sz w:val="24"/>
          <w:szCs w:val="24"/>
        </w:rPr>
        <w:t>2</w:t>
      </w:r>
      <w:r w:rsidR="001E6C2C" w:rsidRPr="00BC20FC">
        <w:rPr>
          <w:sz w:val="24"/>
          <w:szCs w:val="24"/>
          <w:vertAlign w:val="superscript"/>
        </w:rPr>
        <w:t>nd</w:t>
      </w:r>
      <w:r w:rsidR="001E6C2C" w:rsidRPr="00BC20FC">
        <w:rPr>
          <w:sz w:val="24"/>
          <w:szCs w:val="24"/>
        </w:rPr>
        <w:t xml:space="preserve"> Ed. London: Learning Matters.</w:t>
      </w:r>
    </w:p>
    <w:p w14:paraId="03446A20" w14:textId="3640F0ED" w:rsidR="007C424B" w:rsidRPr="00BC20FC" w:rsidRDefault="007C424B">
      <w:pPr>
        <w:rPr>
          <w:sz w:val="24"/>
          <w:szCs w:val="24"/>
        </w:rPr>
      </w:pPr>
      <w:r w:rsidRPr="00BC20FC">
        <w:rPr>
          <w:sz w:val="24"/>
          <w:szCs w:val="24"/>
        </w:rPr>
        <w:t xml:space="preserve">Grey, I. M., &amp; Hastings, R. P. (2005). Evidence-based practices in intellectual disability and behaviour disorders. </w:t>
      </w:r>
      <w:r w:rsidRPr="00BC20FC">
        <w:rPr>
          <w:i/>
          <w:iCs/>
          <w:sz w:val="24"/>
          <w:szCs w:val="24"/>
        </w:rPr>
        <w:t>Current opinion in psychiatry</w:t>
      </w:r>
      <w:r w:rsidRPr="00BC20FC">
        <w:rPr>
          <w:sz w:val="24"/>
          <w:szCs w:val="24"/>
        </w:rPr>
        <w:t xml:space="preserve">. Volume </w:t>
      </w:r>
      <w:r w:rsidRPr="00BC20FC">
        <w:rPr>
          <w:iCs/>
          <w:sz w:val="24"/>
          <w:szCs w:val="24"/>
        </w:rPr>
        <w:t>18</w:t>
      </w:r>
      <w:r w:rsidR="00710D52" w:rsidRPr="00BC20FC">
        <w:rPr>
          <w:iCs/>
          <w:sz w:val="24"/>
          <w:szCs w:val="24"/>
        </w:rPr>
        <w:t xml:space="preserve"> </w:t>
      </w:r>
      <w:r w:rsidRPr="00BC20FC">
        <w:rPr>
          <w:sz w:val="24"/>
          <w:szCs w:val="24"/>
        </w:rPr>
        <w:t>(5), pp.469-475.</w:t>
      </w:r>
    </w:p>
    <w:p w14:paraId="5ED4E760" w14:textId="77777777" w:rsidR="0085739E" w:rsidRPr="00BC20FC" w:rsidRDefault="0085739E" w:rsidP="0085739E">
      <w:pPr>
        <w:rPr>
          <w:sz w:val="24"/>
          <w:szCs w:val="24"/>
        </w:rPr>
      </w:pPr>
      <w:r w:rsidRPr="00BC20FC">
        <w:rPr>
          <w:sz w:val="24"/>
          <w:szCs w:val="24"/>
        </w:rPr>
        <w:t xml:space="preserve">Leaman, L. (2005). </w:t>
      </w:r>
      <w:r w:rsidRPr="00BC20FC">
        <w:rPr>
          <w:i/>
          <w:sz w:val="24"/>
          <w:szCs w:val="24"/>
        </w:rPr>
        <w:t>Managing very challenging behaviour</w:t>
      </w:r>
      <w:r w:rsidRPr="00BC20FC">
        <w:rPr>
          <w:sz w:val="24"/>
          <w:szCs w:val="24"/>
        </w:rPr>
        <w:t>. London: Continuumbooks.</w:t>
      </w:r>
    </w:p>
    <w:p w14:paraId="0FDE3CAF" w14:textId="324D0576" w:rsidR="0085739E" w:rsidRPr="00BC20FC" w:rsidRDefault="0085739E" w:rsidP="0085739E">
      <w:pPr>
        <w:rPr>
          <w:sz w:val="24"/>
          <w:szCs w:val="24"/>
        </w:rPr>
      </w:pPr>
      <w:r w:rsidRPr="00BC20FC">
        <w:rPr>
          <w:sz w:val="24"/>
          <w:szCs w:val="24"/>
        </w:rPr>
        <w:t xml:space="preserve">Leaman, L. (2009). </w:t>
      </w:r>
      <w:r w:rsidRPr="00BC20FC">
        <w:rPr>
          <w:i/>
          <w:sz w:val="24"/>
          <w:szCs w:val="24"/>
        </w:rPr>
        <w:t>Managing very challenging behaviour.</w:t>
      </w:r>
      <w:r w:rsidRPr="00BC20FC">
        <w:rPr>
          <w:sz w:val="24"/>
          <w:szCs w:val="24"/>
        </w:rPr>
        <w:t xml:space="preserve"> </w:t>
      </w:r>
      <w:r w:rsidR="00EC5042" w:rsidRPr="00BC20FC">
        <w:rPr>
          <w:sz w:val="24"/>
          <w:szCs w:val="24"/>
        </w:rPr>
        <w:t>2</w:t>
      </w:r>
      <w:r w:rsidR="00EC5042" w:rsidRPr="00BC20FC">
        <w:rPr>
          <w:sz w:val="24"/>
          <w:szCs w:val="24"/>
          <w:vertAlign w:val="superscript"/>
        </w:rPr>
        <w:t>nd</w:t>
      </w:r>
      <w:r w:rsidR="00EC5042" w:rsidRPr="00BC20FC">
        <w:rPr>
          <w:sz w:val="24"/>
          <w:szCs w:val="24"/>
        </w:rPr>
        <w:t xml:space="preserve"> Edition. </w:t>
      </w:r>
      <w:r w:rsidRPr="00BC20FC">
        <w:rPr>
          <w:sz w:val="24"/>
          <w:szCs w:val="24"/>
        </w:rPr>
        <w:t>London: Continuumbooks.</w:t>
      </w:r>
    </w:p>
    <w:p w14:paraId="493DD139" w14:textId="39DCC438" w:rsidR="0027271C" w:rsidRPr="00BC20FC" w:rsidRDefault="0027271C" w:rsidP="0085739E">
      <w:pPr>
        <w:rPr>
          <w:sz w:val="24"/>
          <w:szCs w:val="24"/>
        </w:rPr>
      </w:pPr>
      <w:r w:rsidRPr="00BC20FC">
        <w:rPr>
          <w:sz w:val="24"/>
          <w:szCs w:val="24"/>
        </w:rPr>
        <w:lastRenderedPageBreak/>
        <w:t xml:space="preserve">Lever, C. (2011). </w:t>
      </w:r>
      <w:r w:rsidRPr="00BC20FC">
        <w:rPr>
          <w:i/>
          <w:sz w:val="24"/>
          <w:szCs w:val="24"/>
        </w:rPr>
        <w:t>Understanding challenging behaviour in</w:t>
      </w:r>
      <w:r w:rsidRPr="00BC20FC">
        <w:rPr>
          <w:sz w:val="24"/>
          <w:szCs w:val="24"/>
        </w:rPr>
        <w:t xml:space="preserve"> </w:t>
      </w:r>
      <w:r w:rsidRPr="00F14EFE">
        <w:rPr>
          <w:i/>
          <w:sz w:val="24"/>
          <w:szCs w:val="24"/>
        </w:rPr>
        <w:t>inclusive classrooms</w:t>
      </w:r>
      <w:r w:rsidRPr="00BC20FC">
        <w:rPr>
          <w:sz w:val="24"/>
          <w:szCs w:val="24"/>
        </w:rPr>
        <w:t>. Harlow: Pearson</w:t>
      </w:r>
      <w:r w:rsidR="002D56F1" w:rsidRPr="00BC20FC">
        <w:rPr>
          <w:sz w:val="24"/>
          <w:szCs w:val="24"/>
        </w:rPr>
        <w:t>.</w:t>
      </w:r>
    </w:p>
    <w:p w14:paraId="6B3ADB94" w14:textId="4D4CF962" w:rsidR="002D56F1" w:rsidRPr="00BC20FC" w:rsidRDefault="002D56F1" w:rsidP="0085739E">
      <w:pPr>
        <w:rPr>
          <w:sz w:val="24"/>
          <w:szCs w:val="24"/>
        </w:rPr>
      </w:pPr>
      <w:r w:rsidRPr="00BC20FC">
        <w:rPr>
          <w:sz w:val="24"/>
          <w:szCs w:val="24"/>
        </w:rPr>
        <w:t xml:space="preserve">Male, D. B. (1996) ‘Who goes to SLD schools?’ </w:t>
      </w:r>
      <w:r w:rsidRPr="00BC20FC">
        <w:rPr>
          <w:i/>
          <w:sz w:val="24"/>
          <w:szCs w:val="24"/>
        </w:rPr>
        <w:t>Journal of Applied Research in Intellectual Disabilities.</w:t>
      </w:r>
      <w:r w:rsidRPr="00BC20FC">
        <w:rPr>
          <w:sz w:val="24"/>
          <w:szCs w:val="24"/>
        </w:rPr>
        <w:t xml:space="preserve"> </w:t>
      </w:r>
      <w:r w:rsidR="008D3E22" w:rsidRPr="00BC20FC">
        <w:rPr>
          <w:sz w:val="24"/>
          <w:szCs w:val="24"/>
        </w:rPr>
        <w:t xml:space="preserve">Volume </w:t>
      </w:r>
      <w:r w:rsidRPr="00BC20FC">
        <w:rPr>
          <w:sz w:val="24"/>
          <w:szCs w:val="24"/>
        </w:rPr>
        <w:t>4 (4), pp.307–25.</w:t>
      </w:r>
    </w:p>
    <w:p w14:paraId="5EE6F3DC" w14:textId="66F87534" w:rsidR="0085739E" w:rsidRPr="00BC20FC" w:rsidRDefault="0085739E" w:rsidP="0085739E">
      <w:pPr>
        <w:rPr>
          <w:sz w:val="24"/>
          <w:szCs w:val="24"/>
        </w:rPr>
      </w:pPr>
      <w:r w:rsidRPr="00BC20FC">
        <w:rPr>
          <w:sz w:val="24"/>
          <w:szCs w:val="24"/>
        </w:rPr>
        <w:t xml:space="preserve">Mencap. (2018). </w:t>
      </w:r>
      <w:r w:rsidRPr="00BC20FC">
        <w:rPr>
          <w:i/>
          <w:sz w:val="24"/>
          <w:szCs w:val="24"/>
        </w:rPr>
        <w:t>Challenging Behaviour: What is challenging behaviour?</w:t>
      </w:r>
      <w:r w:rsidR="004206F5" w:rsidRPr="00BC20FC">
        <w:rPr>
          <w:sz w:val="24"/>
          <w:szCs w:val="24"/>
        </w:rPr>
        <w:t xml:space="preserve"> [O</w:t>
      </w:r>
      <w:r w:rsidRPr="00BC20FC">
        <w:rPr>
          <w:sz w:val="24"/>
          <w:szCs w:val="24"/>
        </w:rPr>
        <w:t>nline] Available at: https://www.mencap.org.uk/learning-disability-explained/conditions/challenging-behaviour (Accessed 10 April 2018).</w:t>
      </w:r>
    </w:p>
    <w:p w14:paraId="54F74769" w14:textId="0E75E27F" w:rsidR="00446E6E" w:rsidRPr="00BC20FC" w:rsidRDefault="00446E6E" w:rsidP="0085739E">
      <w:pPr>
        <w:rPr>
          <w:sz w:val="24"/>
          <w:szCs w:val="24"/>
        </w:rPr>
      </w:pPr>
      <w:r w:rsidRPr="00BC20FC">
        <w:rPr>
          <w:sz w:val="24"/>
          <w:szCs w:val="24"/>
        </w:rPr>
        <w:t xml:space="preserve">Mukherji, P. (2001). </w:t>
      </w:r>
      <w:r w:rsidRPr="00BC20FC">
        <w:rPr>
          <w:i/>
          <w:sz w:val="24"/>
          <w:szCs w:val="24"/>
        </w:rPr>
        <w:t>Understanding Children’s Challenging Behaviour.</w:t>
      </w:r>
      <w:r w:rsidRPr="00BC20FC">
        <w:rPr>
          <w:sz w:val="24"/>
          <w:szCs w:val="24"/>
        </w:rPr>
        <w:t xml:space="preserve"> Cheltenham: Nelson Thomas Ltd.</w:t>
      </w:r>
    </w:p>
    <w:p w14:paraId="6E181ECC" w14:textId="77777777" w:rsidR="0085739E" w:rsidRPr="00BC20FC" w:rsidRDefault="0085739E" w:rsidP="0085739E">
      <w:pPr>
        <w:rPr>
          <w:sz w:val="24"/>
          <w:szCs w:val="24"/>
        </w:rPr>
      </w:pPr>
      <w:r w:rsidRPr="00BC20FC">
        <w:rPr>
          <w:sz w:val="24"/>
          <w:szCs w:val="24"/>
        </w:rPr>
        <w:t xml:space="preserve">National Health Service. (2018). </w:t>
      </w:r>
      <w:r w:rsidRPr="00BC20FC">
        <w:rPr>
          <w:i/>
          <w:sz w:val="24"/>
          <w:szCs w:val="24"/>
        </w:rPr>
        <w:t>Dealing with challenging behaviour.</w:t>
      </w:r>
      <w:r w:rsidRPr="00BC20FC">
        <w:rPr>
          <w:sz w:val="24"/>
          <w:szCs w:val="24"/>
        </w:rPr>
        <w:t xml:space="preserve"> [Online] Available at: https://www.nhs.uk/conditions/social-care-and-support/challenging-behaviour-carers/ (Accessed 08 April 2018). </w:t>
      </w:r>
    </w:p>
    <w:p w14:paraId="177C0846" w14:textId="6EAC0CB5" w:rsidR="00663594" w:rsidRPr="00BC20FC" w:rsidRDefault="00663594">
      <w:pPr>
        <w:rPr>
          <w:sz w:val="24"/>
          <w:szCs w:val="24"/>
        </w:rPr>
      </w:pPr>
      <w:r w:rsidRPr="00BC20FC">
        <w:rPr>
          <w:sz w:val="24"/>
          <w:szCs w:val="24"/>
        </w:rPr>
        <w:t xml:space="preserve">Ofsted. </w:t>
      </w:r>
      <w:r w:rsidR="0004266B" w:rsidRPr="00BC20FC">
        <w:rPr>
          <w:sz w:val="24"/>
          <w:szCs w:val="24"/>
        </w:rPr>
        <w:t xml:space="preserve">(2005). </w:t>
      </w:r>
      <w:r w:rsidRPr="00BC20FC">
        <w:rPr>
          <w:i/>
          <w:sz w:val="24"/>
          <w:szCs w:val="24"/>
        </w:rPr>
        <w:t xml:space="preserve">Managing Challenging Behaviour. </w:t>
      </w:r>
      <w:r w:rsidR="0004266B" w:rsidRPr="00BC20FC">
        <w:rPr>
          <w:sz w:val="24"/>
          <w:szCs w:val="24"/>
        </w:rPr>
        <w:t>Great Britain. Office for Standard in Education.</w:t>
      </w:r>
    </w:p>
    <w:p w14:paraId="597066E6" w14:textId="0D176901" w:rsidR="0076597D" w:rsidRDefault="0076597D">
      <w:pPr>
        <w:rPr>
          <w:sz w:val="24"/>
          <w:szCs w:val="24"/>
        </w:rPr>
      </w:pPr>
      <w:r w:rsidRPr="00BC20FC">
        <w:rPr>
          <w:sz w:val="24"/>
          <w:szCs w:val="24"/>
        </w:rPr>
        <w:t xml:space="preserve">Ofsted. (2014). </w:t>
      </w:r>
      <w:r w:rsidRPr="00BC20FC">
        <w:rPr>
          <w:i/>
          <w:sz w:val="24"/>
          <w:szCs w:val="24"/>
        </w:rPr>
        <w:t>Below the radar: low-level disruption in the country’s classrooms.</w:t>
      </w:r>
      <w:r w:rsidRPr="00BC20FC">
        <w:rPr>
          <w:sz w:val="24"/>
          <w:szCs w:val="24"/>
        </w:rPr>
        <w:t xml:space="preserve"> [Online] A</w:t>
      </w:r>
      <w:r w:rsidR="00405A8C" w:rsidRPr="00BC20FC">
        <w:rPr>
          <w:sz w:val="24"/>
          <w:szCs w:val="24"/>
        </w:rPr>
        <w:t>vailable</w:t>
      </w:r>
      <w:r w:rsidRPr="00BC20FC">
        <w:rPr>
          <w:sz w:val="24"/>
          <w:szCs w:val="24"/>
        </w:rPr>
        <w:t xml:space="preserve"> at: https://assets.publishing.service.gov.uk/government/uploads/system/uploads/attachment_data/file/379249/Below_20the_20radar_20-_20low-level_20disruption_20in_20the_20country_E2_80_99s_20classrooms.pdf (Accessed 4 May 2018). </w:t>
      </w:r>
    </w:p>
    <w:p w14:paraId="56240FC6" w14:textId="4C6BABE0" w:rsidR="00F14EFE" w:rsidRPr="00BC20FC" w:rsidRDefault="00F14EFE">
      <w:pPr>
        <w:rPr>
          <w:sz w:val="24"/>
          <w:szCs w:val="24"/>
        </w:rPr>
      </w:pPr>
      <w:r>
        <w:rPr>
          <w:sz w:val="24"/>
          <w:szCs w:val="24"/>
        </w:rPr>
        <w:t>O’Regan. (2006).</w:t>
      </w:r>
      <w:r w:rsidRPr="00F14EFE">
        <w:rPr>
          <w:i/>
          <w:sz w:val="24"/>
          <w:szCs w:val="24"/>
        </w:rPr>
        <w:t xml:space="preserve"> Can’t learn, Won’t learn, Don’t care: Troubleshooting Challenging Behaviour. </w:t>
      </w:r>
      <w:r>
        <w:rPr>
          <w:sz w:val="24"/>
          <w:szCs w:val="24"/>
        </w:rPr>
        <w:t>London: Continuum</w:t>
      </w:r>
    </w:p>
    <w:p w14:paraId="1A2E7774" w14:textId="44545A35" w:rsidR="0050773F" w:rsidRPr="00BC20FC" w:rsidRDefault="0050773F" w:rsidP="0050773F">
      <w:pPr>
        <w:rPr>
          <w:sz w:val="24"/>
          <w:szCs w:val="24"/>
        </w:rPr>
      </w:pPr>
      <w:r w:rsidRPr="00BC20FC">
        <w:rPr>
          <w:sz w:val="24"/>
          <w:szCs w:val="24"/>
        </w:rPr>
        <w:t xml:space="preserve">Rogers, B. (2009). </w:t>
      </w:r>
      <w:r w:rsidRPr="00BC20FC">
        <w:rPr>
          <w:i/>
          <w:sz w:val="24"/>
          <w:szCs w:val="24"/>
        </w:rPr>
        <w:t>How to Manage Children’s Challenging Behaviour</w:t>
      </w:r>
      <w:r w:rsidRPr="00BC20FC">
        <w:rPr>
          <w:sz w:val="24"/>
          <w:szCs w:val="24"/>
        </w:rPr>
        <w:t>. 2</w:t>
      </w:r>
      <w:r w:rsidRPr="00BC20FC">
        <w:rPr>
          <w:sz w:val="24"/>
          <w:szCs w:val="24"/>
          <w:vertAlign w:val="superscript"/>
        </w:rPr>
        <w:t>nd</w:t>
      </w:r>
      <w:r w:rsidRPr="00BC20FC">
        <w:rPr>
          <w:sz w:val="24"/>
          <w:szCs w:val="24"/>
        </w:rPr>
        <w:t xml:space="preserve"> Ed. London: SAGE Publications Ltd.</w:t>
      </w:r>
    </w:p>
    <w:p w14:paraId="4155F5F8" w14:textId="64814AD1" w:rsidR="00E3735B" w:rsidRPr="00BC20FC" w:rsidRDefault="00E3735B" w:rsidP="0050773F">
      <w:pPr>
        <w:rPr>
          <w:sz w:val="24"/>
          <w:szCs w:val="24"/>
        </w:rPr>
      </w:pPr>
      <w:r w:rsidRPr="00BC20FC">
        <w:rPr>
          <w:sz w:val="24"/>
          <w:szCs w:val="24"/>
        </w:rPr>
        <w:t>Ryan, J.B., Peterson, R.L. and Michael Rozalski, M. (2007). State Policies Concerning the Use of Seclusion Timeout in Schools. Education and Treatment of Children. Volume 30 (4) pp.215-239.</w:t>
      </w:r>
    </w:p>
    <w:p w14:paraId="3B43FC95" w14:textId="6922724F" w:rsidR="0085739E" w:rsidRPr="00BC20FC" w:rsidRDefault="0085739E" w:rsidP="0050773F">
      <w:pPr>
        <w:rPr>
          <w:sz w:val="24"/>
          <w:szCs w:val="24"/>
        </w:rPr>
      </w:pPr>
      <w:r w:rsidRPr="00BC20FC">
        <w:rPr>
          <w:sz w:val="24"/>
          <w:szCs w:val="24"/>
        </w:rPr>
        <w:t xml:space="preserve">Scope. (2017). </w:t>
      </w:r>
      <w:r w:rsidRPr="00BC20FC">
        <w:rPr>
          <w:i/>
          <w:sz w:val="24"/>
          <w:szCs w:val="24"/>
        </w:rPr>
        <w:t>Challenging Behaviour</w:t>
      </w:r>
      <w:r w:rsidRPr="00BC20FC">
        <w:rPr>
          <w:sz w:val="24"/>
          <w:szCs w:val="24"/>
        </w:rPr>
        <w:t>. [Online] Available at: https://www.scope.org.uk/support/parents/challenging-behaviour/overview (Accessed 10 April 2018).</w:t>
      </w:r>
    </w:p>
    <w:p w14:paraId="69882699" w14:textId="4A1D8B4F" w:rsidR="00D60234" w:rsidRPr="00BC20FC" w:rsidRDefault="0041354F" w:rsidP="0050773F">
      <w:pPr>
        <w:rPr>
          <w:sz w:val="24"/>
          <w:szCs w:val="24"/>
        </w:rPr>
      </w:pPr>
      <w:r w:rsidRPr="00BC20FC">
        <w:rPr>
          <w:sz w:val="24"/>
          <w:szCs w:val="24"/>
        </w:rPr>
        <w:t>UNICEF</w:t>
      </w:r>
      <w:r w:rsidR="00D60234" w:rsidRPr="00BC20FC">
        <w:rPr>
          <w:sz w:val="24"/>
          <w:szCs w:val="24"/>
        </w:rPr>
        <w:t xml:space="preserve">. (2018). </w:t>
      </w:r>
      <w:r w:rsidR="00D77CCB" w:rsidRPr="00BC20FC">
        <w:rPr>
          <w:sz w:val="24"/>
          <w:szCs w:val="24"/>
        </w:rPr>
        <w:t xml:space="preserve">Summary of Rights. [Online] Available at: https://downloads.unicef.org.uk/wp-content/uploads/2010/05/UNCRC_summary.pdf (Accessed </w:t>
      </w:r>
      <w:r w:rsidR="00BC20FC" w:rsidRPr="00BC20FC">
        <w:rPr>
          <w:sz w:val="24"/>
          <w:szCs w:val="24"/>
        </w:rPr>
        <w:t>1</w:t>
      </w:r>
      <w:r w:rsidR="00BC20FC" w:rsidRPr="00BC20FC">
        <w:rPr>
          <w:sz w:val="24"/>
          <w:szCs w:val="24"/>
          <w:vertAlign w:val="superscript"/>
        </w:rPr>
        <w:t>st</w:t>
      </w:r>
      <w:r w:rsidR="00BC20FC" w:rsidRPr="00BC20FC">
        <w:rPr>
          <w:sz w:val="24"/>
          <w:szCs w:val="24"/>
        </w:rPr>
        <w:t xml:space="preserve"> May</w:t>
      </w:r>
      <w:r w:rsidR="00D77CCB" w:rsidRPr="00BC20FC">
        <w:rPr>
          <w:sz w:val="24"/>
          <w:szCs w:val="24"/>
        </w:rPr>
        <w:t xml:space="preserve"> 2018).</w:t>
      </w:r>
    </w:p>
    <w:p w14:paraId="5B2A41C0" w14:textId="1F00B555" w:rsidR="00710D52" w:rsidRPr="00BC20FC" w:rsidRDefault="00710D52" w:rsidP="0085739E">
      <w:pPr>
        <w:rPr>
          <w:sz w:val="24"/>
          <w:szCs w:val="24"/>
        </w:rPr>
      </w:pPr>
      <w:r w:rsidRPr="00BC20FC">
        <w:rPr>
          <w:sz w:val="24"/>
          <w:szCs w:val="24"/>
        </w:rPr>
        <w:t xml:space="preserve">United Response. (2018). </w:t>
      </w:r>
      <w:r w:rsidRPr="00BC20FC">
        <w:rPr>
          <w:i/>
          <w:sz w:val="24"/>
          <w:szCs w:val="24"/>
        </w:rPr>
        <w:t>Positive Behaviour Support</w:t>
      </w:r>
      <w:r w:rsidRPr="00BC20FC">
        <w:rPr>
          <w:sz w:val="24"/>
          <w:szCs w:val="24"/>
        </w:rPr>
        <w:t xml:space="preserve">. [Online] Available at: https://www.unitedresponse.org.uk/Handlers/Download.ashx?IDMF=5212082f-e5ac-4aef-9f15-a42e913370e6 (Accessed </w:t>
      </w:r>
      <w:bookmarkStart w:id="13" w:name="_Hlk513831956"/>
      <w:r w:rsidRPr="00BC20FC">
        <w:rPr>
          <w:sz w:val="24"/>
          <w:szCs w:val="24"/>
        </w:rPr>
        <w:t>1</w:t>
      </w:r>
      <w:r w:rsidRPr="00BC20FC">
        <w:rPr>
          <w:sz w:val="24"/>
          <w:szCs w:val="24"/>
          <w:vertAlign w:val="superscript"/>
        </w:rPr>
        <w:t>st</w:t>
      </w:r>
      <w:r w:rsidRPr="00BC20FC">
        <w:rPr>
          <w:sz w:val="24"/>
          <w:szCs w:val="24"/>
        </w:rPr>
        <w:t xml:space="preserve"> May </w:t>
      </w:r>
      <w:bookmarkEnd w:id="13"/>
      <w:r w:rsidRPr="00BC20FC">
        <w:rPr>
          <w:sz w:val="24"/>
          <w:szCs w:val="24"/>
        </w:rPr>
        <w:t>2018).</w:t>
      </w:r>
    </w:p>
    <w:p w14:paraId="543C1247" w14:textId="735F9D6F" w:rsidR="00B01802" w:rsidRPr="00BC20FC" w:rsidRDefault="00B01802" w:rsidP="00B01802">
      <w:pPr>
        <w:rPr>
          <w:sz w:val="24"/>
          <w:szCs w:val="24"/>
        </w:rPr>
      </w:pPr>
      <w:r w:rsidRPr="00BC20FC">
        <w:rPr>
          <w:sz w:val="24"/>
          <w:szCs w:val="24"/>
        </w:rPr>
        <w:lastRenderedPageBreak/>
        <w:t xml:space="preserve">Welsh Government. (2015). </w:t>
      </w:r>
      <w:r w:rsidRPr="00BC20FC">
        <w:rPr>
          <w:i/>
          <w:sz w:val="24"/>
          <w:szCs w:val="24"/>
        </w:rPr>
        <w:t>Exclusion from schools and pupil referral unit</w:t>
      </w:r>
      <w:r w:rsidRPr="00BC20FC">
        <w:rPr>
          <w:sz w:val="24"/>
          <w:szCs w:val="24"/>
        </w:rPr>
        <w:t xml:space="preserve">s. [Online] Available at: https://gov.wales/docs/dcells/publications/010415-exclusion-from-schools-and-pupil-referral-units-en.pdf (Accessed 15th April 2018). </w:t>
      </w:r>
    </w:p>
    <w:p w14:paraId="56117927" w14:textId="77777777" w:rsidR="0085739E" w:rsidRPr="00BC20FC" w:rsidRDefault="0085739E" w:rsidP="0085739E">
      <w:pPr>
        <w:rPr>
          <w:sz w:val="24"/>
          <w:szCs w:val="24"/>
        </w:rPr>
      </w:pPr>
      <w:r w:rsidRPr="00BC20FC">
        <w:rPr>
          <w:sz w:val="24"/>
          <w:szCs w:val="24"/>
        </w:rPr>
        <w:t xml:space="preserve">Welsh Government. (2018). </w:t>
      </w:r>
      <w:r w:rsidRPr="00BC20FC">
        <w:rPr>
          <w:i/>
          <w:sz w:val="24"/>
          <w:szCs w:val="24"/>
        </w:rPr>
        <w:t>StatsWales: My Local School.</w:t>
      </w:r>
      <w:r w:rsidRPr="00BC20FC">
        <w:rPr>
          <w:sz w:val="24"/>
          <w:szCs w:val="24"/>
        </w:rPr>
        <w:t xml:space="preserve"> [Online] Available at: http://mylocalschool.wales.gov.uk/School/6702247?lang=en (Accessed 06 April 2018). </w:t>
      </w:r>
    </w:p>
    <w:p w14:paraId="08BAA2D4" w14:textId="32D8E392" w:rsidR="0085739E" w:rsidRDefault="0085739E">
      <w:pPr>
        <w:rPr>
          <w:sz w:val="24"/>
          <w:szCs w:val="24"/>
        </w:rPr>
      </w:pPr>
      <w:r>
        <w:rPr>
          <w:sz w:val="24"/>
          <w:szCs w:val="24"/>
        </w:rPr>
        <w:t xml:space="preserve"> </w:t>
      </w:r>
    </w:p>
    <w:p w14:paraId="459F34E0" w14:textId="78319C72" w:rsidR="005027DC" w:rsidRDefault="005027DC">
      <w:pPr>
        <w:rPr>
          <w:sz w:val="24"/>
          <w:szCs w:val="24"/>
        </w:rPr>
      </w:pPr>
    </w:p>
    <w:p w14:paraId="224BB33B" w14:textId="4D27B4FA" w:rsidR="00966A83" w:rsidRDefault="00966A83">
      <w:pPr>
        <w:rPr>
          <w:sz w:val="24"/>
          <w:szCs w:val="24"/>
        </w:rPr>
      </w:pPr>
    </w:p>
    <w:p w14:paraId="1BFC2708" w14:textId="77777777" w:rsidR="00793C63" w:rsidRDefault="00793C63">
      <w:pPr>
        <w:rPr>
          <w:sz w:val="24"/>
          <w:szCs w:val="24"/>
        </w:rPr>
      </w:pPr>
    </w:p>
    <w:p w14:paraId="3DA984E4" w14:textId="77777777" w:rsidR="00793C63" w:rsidRDefault="00793C63">
      <w:pPr>
        <w:rPr>
          <w:sz w:val="24"/>
          <w:szCs w:val="24"/>
        </w:rPr>
      </w:pPr>
    </w:p>
    <w:p w14:paraId="00266367" w14:textId="77777777" w:rsidR="00793C63" w:rsidRDefault="00793C63">
      <w:pPr>
        <w:rPr>
          <w:sz w:val="24"/>
          <w:szCs w:val="24"/>
        </w:rPr>
      </w:pPr>
    </w:p>
    <w:p w14:paraId="7529A6CA" w14:textId="77777777" w:rsidR="00793C63" w:rsidRDefault="00793C63">
      <w:pPr>
        <w:rPr>
          <w:sz w:val="24"/>
          <w:szCs w:val="24"/>
        </w:rPr>
      </w:pPr>
    </w:p>
    <w:p w14:paraId="7E68E714" w14:textId="77777777" w:rsidR="00793C63" w:rsidRDefault="00793C63">
      <w:pPr>
        <w:rPr>
          <w:sz w:val="24"/>
          <w:szCs w:val="24"/>
        </w:rPr>
      </w:pPr>
    </w:p>
    <w:p w14:paraId="5C1B2A7B" w14:textId="77777777" w:rsidR="00793C63" w:rsidRDefault="00793C63">
      <w:pPr>
        <w:rPr>
          <w:sz w:val="24"/>
          <w:szCs w:val="24"/>
        </w:rPr>
      </w:pPr>
    </w:p>
    <w:p w14:paraId="4F982772" w14:textId="77777777" w:rsidR="00793C63" w:rsidRDefault="00793C63">
      <w:pPr>
        <w:rPr>
          <w:sz w:val="24"/>
          <w:szCs w:val="24"/>
        </w:rPr>
      </w:pPr>
    </w:p>
    <w:p w14:paraId="540DD1A3" w14:textId="77777777" w:rsidR="00793C63" w:rsidRDefault="00793C63">
      <w:pPr>
        <w:rPr>
          <w:sz w:val="24"/>
          <w:szCs w:val="24"/>
        </w:rPr>
      </w:pPr>
    </w:p>
    <w:p w14:paraId="213B6F68" w14:textId="77777777" w:rsidR="00793C63" w:rsidRDefault="00793C63">
      <w:pPr>
        <w:rPr>
          <w:sz w:val="24"/>
          <w:szCs w:val="24"/>
        </w:rPr>
      </w:pPr>
    </w:p>
    <w:p w14:paraId="73D59EDB" w14:textId="77777777" w:rsidR="00793C63" w:rsidRDefault="00793C63">
      <w:pPr>
        <w:rPr>
          <w:sz w:val="24"/>
          <w:szCs w:val="24"/>
        </w:rPr>
      </w:pPr>
    </w:p>
    <w:p w14:paraId="52BB2DD2" w14:textId="77777777" w:rsidR="00793C63" w:rsidRDefault="00793C63">
      <w:pPr>
        <w:rPr>
          <w:sz w:val="24"/>
          <w:szCs w:val="24"/>
        </w:rPr>
      </w:pPr>
    </w:p>
    <w:p w14:paraId="4575CEF2" w14:textId="77777777" w:rsidR="00793C63" w:rsidRDefault="00793C63">
      <w:pPr>
        <w:rPr>
          <w:sz w:val="24"/>
          <w:szCs w:val="24"/>
        </w:rPr>
      </w:pPr>
    </w:p>
    <w:p w14:paraId="7C0377D9" w14:textId="77777777" w:rsidR="00793C63" w:rsidRDefault="00793C63">
      <w:pPr>
        <w:rPr>
          <w:sz w:val="24"/>
          <w:szCs w:val="24"/>
        </w:rPr>
      </w:pPr>
    </w:p>
    <w:p w14:paraId="74531AB8" w14:textId="77777777" w:rsidR="00793C63" w:rsidRDefault="00793C63">
      <w:pPr>
        <w:rPr>
          <w:sz w:val="24"/>
          <w:szCs w:val="24"/>
        </w:rPr>
      </w:pPr>
    </w:p>
    <w:p w14:paraId="11F5E738" w14:textId="77777777" w:rsidR="00793C63" w:rsidRDefault="00793C63">
      <w:pPr>
        <w:rPr>
          <w:sz w:val="24"/>
          <w:szCs w:val="24"/>
        </w:rPr>
      </w:pPr>
    </w:p>
    <w:p w14:paraId="124D1EEC" w14:textId="77777777" w:rsidR="00793C63" w:rsidRDefault="00793C63">
      <w:pPr>
        <w:rPr>
          <w:sz w:val="24"/>
          <w:szCs w:val="24"/>
        </w:rPr>
      </w:pPr>
    </w:p>
    <w:p w14:paraId="4C9B919C" w14:textId="77777777" w:rsidR="00793C63" w:rsidRDefault="00793C63">
      <w:pPr>
        <w:rPr>
          <w:sz w:val="24"/>
          <w:szCs w:val="24"/>
        </w:rPr>
      </w:pPr>
    </w:p>
    <w:p w14:paraId="0764FAC6" w14:textId="77777777" w:rsidR="00793C63" w:rsidRDefault="00793C63">
      <w:pPr>
        <w:rPr>
          <w:sz w:val="24"/>
          <w:szCs w:val="24"/>
        </w:rPr>
      </w:pPr>
    </w:p>
    <w:p w14:paraId="24F68EA3" w14:textId="77777777" w:rsidR="00793C63" w:rsidRDefault="00793C63">
      <w:pPr>
        <w:rPr>
          <w:sz w:val="24"/>
          <w:szCs w:val="24"/>
        </w:rPr>
      </w:pPr>
    </w:p>
    <w:p w14:paraId="79B28BC1" w14:textId="77777777" w:rsidR="00793C63" w:rsidRDefault="00793C63">
      <w:pPr>
        <w:rPr>
          <w:sz w:val="24"/>
          <w:szCs w:val="24"/>
        </w:rPr>
      </w:pPr>
    </w:p>
    <w:p w14:paraId="424CD513" w14:textId="77777777" w:rsidR="00793C63" w:rsidRDefault="00793C63">
      <w:pPr>
        <w:rPr>
          <w:sz w:val="24"/>
          <w:szCs w:val="24"/>
        </w:rPr>
      </w:pPr>
    </w:p>
    <w:p w14:paraId="790DB879" w14:textId="77777777" w:rsidR="00793C63" w:rsidRDefault="00793C63">
      <w:pPr>
        <w:rPr>
          <w:sz w:val="24"/>
          <w:szCs w:val="24"/>
        </w:rPr>
      </w:pPr>
    </w:p>
    <w:p w14:paraId="28650DCE" w14:textId="1378A5C0" w:rsidR="00966A83" w:rsidRDefault="00966A83">
      <w:pPr>
        <w:rPr>
          <w:sz w:val="24"/>
          <w:szCs w:val="24"/>
        </w:rPr>
      </w:pPr>
      <w:r>
        <w:rPr>
          <w:sz w:val="24"/>
          <w:szCs w:val="24"/>
        </w:rPr>
        <w:lastRenderedPageBreak/>
        <w:t xml:space="preserve">Appendix 1 Swansea </w:t>
      </w:r>
      <w:bookmarkStart w:id="14" w:name="_Hlk513808236"/>
      <w:r>
        <w:rPr>
          <w:sz w:val="24"/>
          <w:szCs w:val="24"/>
        </w:rPr>
        <w:t>School Positive Behaviour Policy 2018</w:t>
      </w:r>
      <w:bookmarkEnd w:id="14"/>
    </w:p>
    <w:p w14:paraId="167B7CD0" w14:textId="06731C02" w:rsidR="00405875" w:rsidRDefault="00405875">
      <w:pPr>
        <w:rPr>
          <w:sz w:val="24"/>
          <w:szCs w:val="24"/>
        </w:rPr>
      </w:pPr>
      <w:r>
        <w:rPr>
          <w:noProof/>
          <w:sz w:val="24"/>
          <w:szCs w:val="24"/>
        </w:rPr>
        <w:drawing>
          <wp:inline distT="0" distB="0" distL="0" distR="0" wp14:anchorId="2F02984D" wp14:editId="4F4ADFA8">
            <wp:extent cx="4267835" cy="606615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7835" cy="6066155"/>
                    </a:xfrm>
                    <a:prstGeom prst="rect">
                      <a:avLst/>
                    </a:prstGeom>
                    <a:noFill/>
                  </pic:spPr>
                </pic:pic>
              </a:graphicData>
            </a:graphic>
          </wp:inline>
        </w:drawing>
      </w:r>
    </w:p>
    <w:p w14:paraId="0D0D0CE7" w14:textId="308F5BEB" w:rsidR="00F77C63" w:rsidRPr="00492B2A" w:rsidRDefault="00200AD9">
      <w:pPr>
        <w:rPr>
          <w:sz w:val="24"/>
          <w:szCs w:val="24"/>
        </w:rPr>
      </w:pPr>
      <w:r w:rsidRPr="00200AD9">
        <w:lastRenderedPageBreak/>
        <w:drawing>
          <wp:inline distT="0" distB="0" distL="0" distR="0" wp14:anchorId="7C122110" wp14:editId="01ABA2C0">
            <wp:extent cx="5401310" cy="75171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01310" cy="7517130"/>
                    </a:xfrm>
                    <a:prstGeom prst="rect">
                      <a:avLst/>
                    </a:prstGeom>
                    <a:noFill/>
                    <a:ln>
                      <a:noFill/>
                    </a:ln>
                  </pic:spPr>
                </pic:pic>
              </a:graphicData>
            </a:graphic>
          </wp:inline>
        </w:drawing>
      </w:r>
      <w:r w:rsidRPr="00200AD9">
        <w:lastRenderedPageBreak/>
        <w:drawing>
          <wp:inline distT="0" distB="0" distL="0" distR="0" wp14:anchorId="54BF2D4C" wp14:editId="3A43C510">
            <wp:extent cx="5401310" cy="57842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01310" cy="5784215"/>
                    </a:xfrm>
                    <a:prstGeom prst="rect">
                      <a:avLst/>
                    </a:prstGeom>
                    <a:noFill/>
                    <a:ln>
                      <a:noFill/>
                    </a:ln>
                  </pic:spPr>
                </pic:pic>
              </a:graphicData>
            </a:graphic>
          </wp:inline>
        </w:drawing>
      </w:r>
    </w:p>
    <w:sectPr w:rsidR="00F77C63" w:rsidRPr="00492B2A" w:rsidSect="00BC56AF">
      <w:footerReference w:type="default" r:id="rId15"/>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753857" w14:textId="77777777" w:rsidR="000047BB" w:rsidRDefault="000047BB" w:rsidP="00897D13">
      <w:pPr>
        <w:spacing w:after="0" w:line="240" w:lineRule="auto"/>
      </w:pPr>
      <w:r>
        <w:separator/>
      </w:r>
    </w:p>
  </w:endnote>
  <w:endnote w:type="continuationSeparator" w:id="0">
    <w:p w14:paraId="58B66A56" w14:textId="77777777" w:rsidR="000047BB" w:rsidRDefault="000047BB" w:rsidP="00897D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arrington">
    <w:panose1 w:val="04040505050A02020702"/>
    <w:charset w:val="00"/>
    <w:family w:val="decorativ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434741183"/>
      <w:docPartObj>
        <w:docPartGallery w:val="Page Numbers (Bottom of Page)"/>
        <w:docPartUnique/>
      </w:docPartObj>
    </w:sdtPr>
    <w:sdtContent>
      <w:p w14:paraId="5137DA51" w14:textId="4F6856AB" w:rsidR="000047BB" w:rsidRDefault="000047BB">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1D72DB87" w14:textId="77777777" w:rsidR="000047BB" w:rsidRDefault="00004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69C28" w14:textId="77777777" w:rsidR="000047BB" w:rsidRDefault="000047BB" w:rsidP="00897D13">
      <w:pPr>
        <w:spacing w:after="0" w:line="240" w:lineRule="auto"/>
      </w:pPr>
      <w:r>
        <w:separator/>
      </w:r>
    </w:p>
  </w:footnote>
  <w:footnote w:type="continuationSeparator" w:id="0">
    <w:p w14:paraId="29E10211" w14:textId="77777777" w:rsidR="000047BB" w:rsidRDefault="000047BB" w:rsidP="00897D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2F07D92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00" type="#_x0000_t75" style="width:11.25pt;height:11.25pt" o:bullet="t">
        <v:imagedata r:id="rId1" o:title="msoA5D3"/>
      </v:shape>
    </w:pict>
  </w:numPicBullet>
  <w:abstractNum w:abstractNumId="0" w15:restartNumberingAfterBreak="0">
    <w:nsid w:val="11993DCD"/>
    <w:multiLevelType w:val="hybridMultilevel"/>
    <w:tmpl w:val="6742B5C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35804"/>
    <w:multiLevelType w:val="hybridMultilevel"/>
    <w:tmpl w:val="A99AF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6742EF"/>
    <w:multiLevelType w:val="hybridMultilevel"/>
    <w:tmpl w:val="07C2148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5C6866"/>
    <w:multiLevelType w:val="hybridMultilevel"/>
    <w:tmpl w:val="B2A4F44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5C26F5"/>
    <w:multiLevelType w:val="hybridMultilevel"/>
    <w:tmpl w:val="73702C9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6D4AA9"/>
    <w:multiLevelType w:val="hybridMultilevel"/>
    <w:tmpl w:val="24CCF59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D91015"/>
    <w:multiLevelType w:val="hybridMultilevel"/>
    <w:tmpl w:val="6332114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B2A"/>
    <w:rsid w:val="000047BB"/>
    <w:rsid w:val="000413AF"/>
    <w:rsid w:val="0004266B"/>
    <w:rsid w:val="000775C0"/>
    <w:rsid w:val="00095BD0"/>
    <w:rsid w:val="000A67E2"/>
    <w:rsid w:val="000B467F"/>
    <w:rsid w:val="000C4BF1"/>
    <w:rsid w:val="000E121C"/>
    <w:rsid w:val="000E17FD"/>
    <w:rsid w:val="00124181"/>
    <w:rsid w:val="0013517A"/>
    <w:rsid w:val="00141AD7"/>
    <w:rsid w:val="0014501F"/>
    <w:rsid w:val="00150E00"/>
    <w:rsid w:val="00161342"/>
    <w:rsid w:val="0017088A"/>
    <w:rsid w:val="00182894"/>
    <w:rsid w:val="001B552A"/>
    <w:rsid w:val="001D2B47"/>
    <w:rsid w:val="001D467F"/>
    <w:rsid w:val="001E6C2C"/>
    <w:rsid w:val="00200AD9"/>
    <w:rsid w:val="00204B89"/>
    <w:rsid w:val="002141D7"/>
    <w:rsid w:val="00214D2F"/>
    <w:rsid w:val="00232F5C"/>
    <w:rsid w:val="00234A29"/>
    <w:rsid w:val="00254A9E"/>
    <w:rsid w:val="002634DA"/>
    <w:rsid w:val="0027271C"/>
    <w:rsid w:val="0028419A"/>
    <w:rsid w:val="002A2B1C"/>
    <w:rsid w:val="002D56F1"/>
    <w:rsid w:val="00305304"/>
    <w:rsid w:val="00333044"/>
    <w:rsid w:val="0035110C"/>
    <w:rsid w:val="00356232"/>
    <w:rsid w:val="003901EE"/>
    <w:rsid w:val="0039780D"/>
    <w:rsid w:val="003A7B29"/>
    <w:rsid w:val="003D0108"/>
    <w:rsid w:val="003D57C5"/>
    <w:rsid w:val="003D6911"/>
    <w:rsid w:val="003E2425"/>
    <w:rsid w:val="003F08D6"/>
    <w:rsid w:val="00405875"/>
    <w:rsid w:val="00405A8C"/>
    <w:rsid w:val="0040643E"/>
    <w:rsid w:val="0041354F"/>
    <w:rsid w:val="00415542"/>
    <w:rsid w:val="004206F5"/>
    <w:rsid w:val="00424A11"/>
    <w:rsid w:val="00442333"/>
    <w:rsid w:val="00446788"/>
    <w:rsid w:val="00446E6E"/>
    <w:rsid w:val="004572B5"/>
    <w:rsid w:val="00460A17"/>
    <w:rsid w:val="00492B2A"/>
    <w:rsid w:val="00493049"/>
    <w:rsid w:val="004A13C6"/>
    <w:rsid w:val="004A2961"/>
    <w:rsid w:val="004A297B"/>
    <w:rsid w:val="004A4A25"/>
    <w:rsid w:val="004A4D92"/>
    <w:rsid w:val="004C1370"/>
    <w:rsid w:val="004C3334"/>
    <w:rsid w:val="004C57EB"/>
    <w:rsid w:val="00501F16"/>
    <w:rsid w:val="005027DC"/>
    <w:rsid w:val="0050773F"/>
    <w:rsid w:val="005212B4"/>
    <w:rsid w:val="005252F6"/>
    <w:rsid w:val="00566526"/>
    <w:rsid w:val="00580729"/>
    <w:rsid w:val="00586C87"/>
    <w:rsid w:val="005A1790"/>
    <w:rsid w:val="005C19A1"/>
    <w:rsid w:val="005E3E07"/>
    <w:rsid w:val="005E6158"/>
    <w:rsid w:val="005F37B6"/>
    <w:rsid w:val="00626432"/>
    <w:rsid w:val="006402FB"/>
    <w:rsid w:val="00654B9A"/>
    <w:rsid w:val="00663594"/>
    <w:rsid w:val="00666EDB"/>
    <w:rsid w:val="0067791E"/>
    <w:rsid w:val="006874C5"/>
    <w:rsid w:val="00692BBE"/>
    <w:rsid w:val="006A0350"/>
    <w:rsid w:val="006A2DE8"/>
    <w:rsid w:val="006B569D"/>
    <w:rsid w:val="006C3607"/>
    <w:rsid w:val="00705343"/>
    <w:rsid w:val="00710D52"/>
    <w:rsid w:val="00722B58"/>
    <w:rsid w:val="007241EB"/>
    <w:rsid w:val="00730D08"/>
    <w:rsid w:val="00734D27"/>
    <w:rsid w:val="007352A5"/>
    <w:rsid w:val="0076597D"/>
    <w:rsid w:val="0079057E"/>
    <w:rsid w:val="00793C63"/>
    <w:rsid w:val="007A1D6F"/>
    <w:rsid w:val="007A215A"/>
    <w:rsid w:val="007C2A61"/>
    <w:rsid w:val="007C424B"/>
    <w:rsid w:val="007E4748"/>
    <w:rsid w:val="00837ED1"/>
    <w:rsid w:val="00841093"/>
    <w:rsid w:val="0085739E"/>
    <w:rsid w:val="008665F8"/>
    <w:rsid w:val="00897D13"/>
    <w:rsid w:val="008B67C5"/>
    <w:rsid w:val="008C0822"/>
    <w:rsid w:val="008C5823"/>
    <w:rsid w:val="008D1240"/>
    <w:rsid w:val="008D1265"/>
    <w:rsid w:val="008D3E22"/>
    <w:rsid w:val="008F23B8"/>
    <w:rsid w:val="009166F7"/>
    <w:rsid w:val="00951343"/>
    <w:rsid w:val="00954808"/>
    <w:rsid w:val="00957682"/>
    <w:rsid w:val="00966A83"/>
    <w:rsid w:val="00970B24"/>
    <w:rsid w:val="009A0376"/>
    <w:rsid w:val="009D0A0A"/>
    <w:rsid w:val="009D558B"/>
    <w:rsid w:val="009D740A"/>
    <w:rsid w:val="009E3C13"/>
    <w:rsid w:val="00A02F65"/>
    <w:rsid w:val="00A0634E"/>
    <w:rsid w:val="00A32E48"/>
    <w:rsid w:val="00A3381D"/>
    <w:rsid w:val="00A404D1"/>
    <w:rsid w:val="00A630C9"/>
    <w:rsid w:val="00A66C84"/>
    <w:rsid w:val="00A91B73"/>
    <w:rsid w:val="00AA202C"/>
    <w:rsid w:val="00AC7A43"/>
    <w:rsid w:val="00AF1966"/>
    <w:rsid w:val="00B01802"/>
    <w:rsid w:val="00B174CE"/>
    <w:rsid w:val="00B9049B"/>
    <w:rsid w:val="00B90ECA"/>
    <w:rsid w:val="00B90F33"/>
    <w:rsid w:val="00B9642A"/>
    <w:rsid w:val="00BA4CE1"/>
    <w:rsid w:val="00BA5A20"/>
    <w:rsid w:val="00BC20FC"/>
    <w:rsid w:val="00BC56AF"/>
    <w:rsid w:val="00BC7796"/>
    <w:rsid w:val="00BC7A5D"/>
    <w:rsid w:val="00BE157F"/>
    <w:rsid w:val="00BE44CC"/>
    <w:rsid w:val="00C0545D"/>
    <w:rsid w:val="00C11200"/>
    <w:rsid w:val="00C21DB1"/>
    <w:rsid w:val="00C36207"/>
    <w:rsid w:val="00C44CFC"/>
    <w:rsid w:val="00C849E3"/>
    <w:rsid w:val="00C853EB"/>
    <w:rsid w:val="00C870F2"/>
    <w:rsid w:val="00C961FB"/>
    <w:rsid w:val="00CA54D2"/>
    <w:rsid w:val="00CB3A40"/>
    <w:rsid w:val="00CB7490"/>
    <w:rsid w:val="00CC7114"/>
    <w:rsid w:val="00CD62BB"/>
    <w:rsid w:val="00D0541C"/>
    <w:rsid w:val="00D10EA0"/>
    <w:rsid w:val="00D2739E"/>
    <w:rsid w:val="00D304E7"/>
    <w:rsid w:val="00D57964"/>
    <w:rsid w:val="00D60234"/>
    <w:rsid w:val="00D6644A"/>
    <w:rsid w:val="00D77CCB"/>
    <w:rsid w:val="00D83E57"/>
    <w:rsid w:val="00D86464"/>
    <w:rsid w:val="00DC0E72"/>
    <w:rsid w:val="00DC3A1F"/>
    <w:rsid w:val="00DC67EC"/>
    <w:rsid w:val="00DE6DBC"/>
    <w:rsid w:val="00E00EC6"/>
    <w:rsid w:val="00E07A2A"/>
    <w:rsid w:val="00E265C1"/>
    <w:rsid w:val="00E33843"/>
    <w:rsid w:val="00E3735B"/>
    <w:rsid w:val="00E426D5"/>
    <w:rsid w:val="00E46752"/>
    <w:rsid w:val="00E706D5"/>
    <w:rsid w:val="00E712DF"/>
    <w:rsid w:val="00E82136"/>
    <w:rsid w:val="00E914A8"/>
    <w:rsid w:val="00E95BC8"/>
    <w:rsid w:val="00E95E3C"/>
    <w:rsid w:val="00E977EB"/>
    <w:rsid w:val="00EA2F14"/>
    <w:rsid w:val="00EA3186"/>
    <w:rsid w:val="00EA429D"/>
    <w:rsid w:val="00EA603C"/>
    <w:rsid w:val="00EC366F"/>
    <w:rsid w:val="00EC5042"/>
    <w:rsid w:val="00EC60F4"/>
    <w:rsid w:val="00EE1DE4"/>
    <w:rsid w:val="00EE29C7"/>
    <w:rsid w:val="00EE35D3"/>
    <w:rsid w:val="00EF4B08"/>
    <w:rsid w:val="00EF6436"/>
    <w:rsid w:val="00F14EFE"/>
    <w:rsid w:val="00F30826"/>
    <w:rsid w:val="00F33A64"/>
    <w:rsid w:val="00F77C63"/>
    <w:rsid w:val="00FB698A"/>
    <w:rsid w:val="00FC112C"/>
    <w:rsid w:val="00FE32FB"/>
    <w:rsid w:val="00FE5069"/>
    <w:rsid w:val="00FF2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827B683"/>
  <w15:chartTrackingRefBased/>
  <w15:docId w15:val="{041EC137-07DA-4AA2-8431-92374FEF0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1802"/>
  </w:style>
  <w:style w:type="paragraph" w:styleId="Heading1">
    <w:name w:val="heading 1"/>
    <w:basedOn w:val="Normal"/>
    <w:next w:val="Normal"/>
    <w:link w:val="Heading1Char"/>
    <w:uiPriority w:val="9"/>
    <w:qFormat/>
    <w:rsid w:val="004467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7D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D13"/>
  </w:style>
  <w:style w:type="paragraph" w:styleId="Footer">
    <w:name w:val="footer"/>
    <w:basedOn w:val="Normal"/>
    <w:link w:val="FooterChar"/>
    <w:uiPriority w:val="99"/>
    <w:unhideWhenUsed/>
    <w:rsid w:val="00897D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D13"/>
  </w:style>
  <w:style w:type="character" w:customStyle="1" w:styleId="Heading1Char">
    <w:name w:val="Heading 1 Char"/>
    <w:basedOn w:val="DefaultParagraphFont"/>
    <w:link w:val="Heading1"/>
    <w:uiPriority w:val="9"/>
    <w:rsid w:val="004467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6788"/>
    <w:pPr>
      <w:outlineLvl w:val="9"/>
    </w:pPr>
    <w:rPr>
      <w:lang w:val="en-US"/>
    </w:rPr>
  </w:style>
  <w:style w:type="paragraph" w:styleId="TOC1">
    <w:name w:val="toc 1"/>
    <w:basedOn w:val="Normal"/>
    <w:next w:val="Normal"/>
    <w:autoRedefine/>
    <w:uiPriority w:val="39"/>
    <w:unhideWhenUsed/>
    <w:rsid w:val="00446788"/>
    <w:pPr>
      <w:spacing w:after="100"/>
    </w:pPr>
  </w:style>
  <w:style w:type="character" w:styleId="Hyperlink">
    <w:name w:val="Hyperlink"/>
    <w:basedOn w:val="DefaultParagraphFont"/>
    <w:uiPriority w:val="99"/>
    <w:unhideWhenUsed/>
    <w:rsid w:val="00446788"/>
    <w:rPr>
      <w:color w:val="0563C1" w:themeColor="hyperlink"/>
      <w:u w:val="single"/>
    </w:rPr>
  </w:style>
  <w:style w:type="character" w:customStyle="1" w:styleId="UnresolvedMention1">
    <w:name w:val="Unresolved Mention1"/>
    <w:basedOn w:val="DefaultParagraphFont"/>
    <w:uiPriority w:val="99"/>
    <w:semiHidden/>
    <w:unhideWhenUsed/>
    <w:rsid w:val="00E95E3C"/>
    <w:rPr>
      <w:color w:val="808080"/>
      <w:shd w:val="clear" w:color="auto" w:fill="E6E6E6"/>
    </w:rPr>
  </w:style>
  <w:style w:type="paragraph" w:styleId="IntenseQuote">
    <w:name w:val="Intense Quote"/>
    <w:basedOn w:val="Normal"/>
    <w:next w:val="Normal"/>
    <w:link w:val="IntenseQuoteChar"/>
    <w:uiPriority w:val="30"/>
    <w:qFormat/>
    <w:rsid w:val="005E615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E6158"/>
    <w:rPr>
      <w:i/>
      <w:iCs/>
      <w:color w:val="4472C4" w:themeColor="accent1"/>
    </w:rPr>
  </w:style>
  <w:style w:type="character" w:styleId="IntenseEmphasis">
    <w:name w:val="Intense Emphasis"/>
    <w:basedOn w:val="DefaultParagraphFont"/>
    <w:uiPriority w:val="21"/>
    <w:qFormat/>
    <w:rsid w:val="005E6158"/>
    <w:rPr>
      <w:i/>
      <w:iCs/>
      <w:color w:val="4472C4" w:themeColor="accent1"/>
    </w:rPr>
  </w:style>
  <w:style w:type="character" w:styleId="Strong">
    <w:name w:val="Strong"/>
    <w:basedOn w:val="DefaultParagraphFont"/>
    <w:uiPriority w:val="22"/>
    <w:qFormat/>
    <w:rsid w:val="005E6158"/>
    <w:rPr>
      <w:b/>
      <w:bCs/>
    </w:rPr>
  </w:style>
  <w:style w:type="paragraph" w:styleId="Quote">
    <w:name w:val="Quote"/>
    <w:basedOn w:val="Normal"/>
    <w:next w:val="Normal"/>
    <w:link w:val="QuoteChar"/>
    <w:uiPriority w:val="29"/>
    <w:qFormat/>
    <w:rsid w:val="005E615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E6158"/>
    <w:rPr>
      <w:i/>
      <w:iCs/>
      <w:color w:val="404040" w:themeColor="text1" w:themeTint="BF"/>
    </w:rPr>
  </w:style>
  <w:style w:type="table" w:styleId="TableGrid">
    <w:name w:val="Table Grid"/>
    <w:basedOn w:val="TableNormal"/>
    <w:uiPriority w:val="39"/>
    <w:rsid w:val="005E61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5E615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UnresolvedMention">
    <w:name w:val="Unresolved Mention"/>
    <w:basedOn w:val="DefaultParagraphFont"/>
    <w:uiPriority w:val="99"/>
    <w:semiHidden/>
    <w:unhideWhenUsed/>
    <w:rsid w:val="00951343"/>
    <w:rPr>
      <w:color w:val="808080"/>
      <w:shd w:val="clear" w:color="auto" w:fill="E6E6E6"/>
    </w:rPr>
  </w:style>
  <w:style w:type="paragraph" w:styleId="ListParagraph">
    <w:name w:val="List Paragraph"/>
    <w:basedOn w:val="Normal"/>
    <w:uiPriority w:val="34"/>
    <w:qFormat/>
    <w:rsid w:val="00BE44CC"/>
    <w:pPr>
      <w:ind w:left="720"/>
      <w:contextualSpacing/>
    </w:pPr>
  </w:style>
  <w:style w:type="paragraph" w:styleId="NoSpacing">
    <w:name w:val="No Spacing"/>
    <w:link w:val="NoSpacingChar"/>
    <w:uiPriority w:val="1"/>
    <w:qFormat/>
    <w:rsid w:val="00BC56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56A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822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4.wmf"/><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em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25B89D-02AD-4B02-ACE3-AB4C676E9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2838</Words>
  <Characters>17515</Characters>
  <Application>Microsoft Office Word</Application>
  <DocSecurity>0</DocSecurity>
  <Lines>389</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Abraham (1707924)</dc:creator>
  <cp:keywords/>
  <dc:description/>
  <cp:lastModifiedBy>user</cp:lastModifiedBy>
  <cp:revision>5</cp:revision>
  <dcterms:created xsi:type="dcterms:W3CDTF">2018-05-11T20:34:00Z</dcterms:created>
  <dcterms:modified xsi:type="dcterms:W3CDTF">2018-05-11T20:35:00Z</dcterms:modified>
</cp:coreProperties>
</file>