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18B3" w:rsidRPr="004D6FA5" w:rsidRDefault="009B2AF7" w:rsidP="00D93FFF">
      <w:pPr>
        <w:jc w:val="both"/>
        <w:rPr>
          <w:rFonts w:ascii="Arial" w:hAnsi="Arial" w:cs="Arial"/>
          <w:b/>
          <w:sz w:val="24"/>
          <w:szCs w:val="24"/>
          <w:highlight w:val="yellow"/>
          <w:shd w:val="clear" w:color="auto" w:fill="FBFBFB"/>
        </w:rPr>
      </w:pPr>
      <w:r w:rsidRPr="00A8252F">
        <w:rPr>
          <w:rFonts w:ascii="Arial" w:hAnsi="Arial" w:cs="Arial"/>
          <w:sz w:val="24"/>
          <w:szCs w:val="24"/>
        </w:rPr>
        <w:t xml:space="preserve">Good morning everyone.  In our presentation today we will be talking about how to use teamwork theories to improve the performance of a team in the modern workplace.  </w:t>
      </w:r>
      <w:r w:rsidR="00A8252F" w:rsidRPr="00A8252F">
        <w:rPr>
          <w:rFonts w:ascii="Arial" w:hAnsi="Arial" w:cs="Arial"/>
          <w:b/>
          <w:sz w:val="24"/>
          <w:szCs w:val="24"/>
        </w:rPr>
        <w:t xml:space="preserve">  </w:t>
      </w:r>
      <w:r w:rsidR="00D93FFF" w:rsidRPr="00A8252F">
        <w:rPr>
          <w:rFonts w:ascii="Arial" w:hAnsi="Arial" w:cs="Arial"/>
          <w:b/>
          <w:sz w:val="24"/>
          <w:szCs w:val="24"/>
        </w:rPr>
        <w:t xml:space="preserve">  </w:t>
      </w:r>
    </w:p>
    <w:p w:rsidR="000C1645" w:rsidRPr="00A50BA7" w:rsidRDefault="00AD78CD" w:rsidP="0067386A">
      <w:pPr>
        <w:jc w:val="both"/>
        <w:rPr>
          <w:rFonts w:ascii="Arial" w:hAnsi="Arial" w:cs="Arial"/>
          <w:b/>
          <w:sz w:val="24"/>
          <w:szCs w:val="24"/>
        </w:rPr>
      </w:pPr>
      <w:r>
        <w:rPr>
          <w:rFonts w:ascii="Arial" w:hAnsi="Arial" w:cs="Arial"/>
          <w:sz w:val="24"/>
          <w:szCs w:val="24"/>
        </w:rPr>
        <w:t xml:space="preserve">My name is </w:t>
      </w:r>
      <w:r w:rsidR="004566A4">
        <w:rPr>
          <w:rFonts w:ascii="Arial" w:hAnsi="Arial" w:cs="Arial"/>
          <w:sz w:val="24"/>
          <w:szCs w:val="24"/>
        </w:rPr>
        <w:t>Asmut Price and my student number is 2021599</w:t>
      </w:r>
    </w:p>
    <w:p w:rsidR="00811B6F" w:rsidRPr="00811B6F" w:rsidRDefault="002318B3" w:rsidP="00811B6F">
      <w:pPr>
        <w:rPr>
          <w:rFonts w:ascii="Arial" w:hAnsi="Arial" w:cs="Arial"/>
          <w:b/>
          <w:sz w:val="24"/>
          <w:szCs w:val="24"/>
        </w:rPr>
      </w:pPr>
      <w:r>
        <w:rPr>
          <w:rFonts w:ascii="Arial" w:hAnsi="Arial" w:cs="Arial"/>
          <w:sz w:val="24"/>
          <w:szCs w:val="24"/>
        </w:rPr>
        <w:t xml:space="preserve">There are 6 areas we will be covering </w:t>
      </w:r>
      <w:r w:rsidR="00DE1BCA">
        <w:rPr>
          <w:rFonts w:ascii="Arial" w:hAnsi="Arial" w:cs="Arial"/>
          <w:sz w:val="24"/>
          <w:szCs w:val="24"/>
        </w:rPr>
        <w:t xml:space="preserve">today </w:t>
      </w:r>
      <w:r>
        <w:rPr>
          <w:rFonts w:ascii="Arial" w:hAnsi="Arial" w:cs="Arial"/>
          <w:sz w:val="24"/>
          <w:szCs w:val="24"/>
        </w:rPr>
        <w:t xml:space="preserve">and </w:t>
      </w:r>
      <w:r w:rsidR="00AD78CD">
        <w:rPr>
          <w:rFonts w:ascii="Arial" w:hAnsi="Arial" w:cs="Arial"/>
          <w:sz w:val="24"/>
          <w:szCs w:val="24"/>
        </w:rPr>
        <w:t xml:space="preserve">I will be </w:t>
      </w:r>
      <w:r>
        <w:rPr>
          <w:rFonts w:ascii="Arial" w:hAnsi="Arial" w:cs="Arial"/>
          <w:sz w:val="24"/>
          <w:szCs w:val="24"/>
        </w:rPr>
        <w:t xml:space="preserve">covering </w:t>
      </w:r>
      <w:r w:rsidR="00DE1BCA">
        <w:rPr>
          <w:rFonts w:ascii="Arial" w:hAnsi="Arial" w:cs="Arial"/>
          <w:sz w:val="24"/>
          <w:szCs w:val="24"/>
        </w:rPr>
        <w:t xml:space="preserve">the </w:t>
      </w:r>
      <w:r w:rsidR="00572202">
        <w:rPr>
          <w:rFonts w:ascii="Arial" w:hAnsi="Arial" w:cs="Arial"/>
          <w:sz w:val="24"/>
          <w:szCs w:val="24"/>
        </w:rPr>
        <w:t>organisation</w:t>
      </w:r>
      <w:r w:rsidR="000C1645">
        <w:rPr>
          <w:rFonts w:ascii="Arial" w:hAnsi="Arial" w:cs="Arial"/>
          <w:sz w:val="24"/>
          <w:szCs w:val="24"/>
        </w:rPr>
        <w:t>s</w:t>
      </w:r>
      <w:r w:rsidR="00572202">
        <w:rPr>
          <w:rFonts w:ascii="Arial" w:hAnsi="Arial" w:cs="Arial"/>
          <w:sz w:val="24"/>
          <w:szCs w:val="24"/>
        </w:rPr>
        <w:t xml:space="preserve"> </w:t>
      </w:r>
      <w:r>
        <w:rPr>
          <w:rFonts w:ascii="Arial" w:hAnsi="Arial" w:cs="Arial"/>
          <w:sz w:val="24"/>
          <w:szCs w:val="24"/>
        </w:rPr>
        <w:t xml:space="preserve">background </w:t>
      </w:r>
      <w:r w:rsidR="00AD78CD">
        <w:rPr>
          <w:rFonts w:ascii="Arial" w:hAnsi="Arial" w:cs="Arial"/>
          <w:sz w:val="24"/>
          <w:szCs w:val="24"/>
        </w:rPr>
        <w:t xml:space="preserve">and team work strengths within the organisation. </w:t>
      </w:r>
    </w:p>
    <w:p w:rsidR="0032567A" w:rsidRDefault="00572202" w:rsidP="0058094A">
      <w:pPr>
        <w:jc w:val="both"/>
        <w:rPr>
          <w:rFonts w:ascii="Arial" w:hAnsi="Arial" w:cs="Arial"/>
          <w:b/>
          <w:sz w:val="24"/>
          <w:szCs w:val="24"/>
        </w:rPr>
      </w:pPr>
      <w:r>
        <w:rPr>
          <w:rFonts w:ascii="Arial" w:hAnsi="Arial" w:cs="Arial"/>
          <w:sz w:val="24"/>
          <w:szCs w:val="24"/>
        </w:rPr>
        <w:t xml:space="preserve">The organisation we </w:t>
      </w:r>
      <w:r w:rsidR="00B14F20">
        <w:rPr>
          <w:rFonts w:ascii="Arial" w:hAnsi="Arial" w:cs="Arial"/>
          <w:sz w:val="24"/>
          <w:szCs w:val="24"/>
        </w:rPr>
        <w:t>have chosen</w:t>
      </w:r>
      <w:r>
        <w:rPr>
          <w:rFonts w:ascii="Arial" w:hAnsi="Arial" w:cs="Arial"/>
          <w:sz w:val="24"/>
          <w:szCs w:val="24"/>
        </w:rPr>
        <w:t xml:space="preserve"> is CCC.  </w:t>
      </w:r>
      <w:r w:rsidR="009B2AF7" w:rsidRPr="001623CB">
        <w:rPr>
          <w:rFonts w:ascii="Arial" w:hAnsi="Arial" w:cs="Arial"/>
          <w:sz w:val="24"/>
          <w:szCs w:val="24"/>
        </w:rPr>
        <w:t>CC</w:t>
      </w:r>
      <w:r w:rsidR="00367D6F">
        <w:rPr>
          <w:rFonts w:ascii="Arial" w:hAnsi="Arial" w:cs="Arial"/>
          <w:sz w:val="24"/>
          <w:szCs w:val="24"/>
        </w:rPr>
        <w:t xml:space="preserve"> that it</w:t>
      </w:r>
      <w:r w:rsidR="0058094A">
        <w:rPr>
          <w:rFonts w:ascii="Arial" w:hAnsi="Arial" w:cs="Arial"/>
          <w:sz w:val="24"/>
          <w:szCs w:val="24"/>
        </w:rPr>
        <w:t>’s</w:t>
      </w:r>
      <w:r w:rsidR="00367D6F">
        <w:rPr>
          <w:rFonts w:ascii="Arial" w:hAnsi="Arial" w:cs="Arial"/>
          <w:sz w:val="24"/>
          <w:szCs w:val="24"/>
        </w:rPr>
        <w:t xml:space="preserve"> </w:t>
      </w:r>
      <w:r w:rsidR="009B2AF7" w:rsidRPr="001623CB">
        <w:rPr>
          <w:rFonts w:ascii="Arial" w:hAnsi="Arial" w:cs="Arial"/>
          <w:sz w:val="24"/>
          <w:szCs w:val="24"/>
        </w:rPr>
        <w:t xml:space="preserve">more </w:t>
      </w:r>
      <w:r w:rsidR="00367D6F">
        <w:rPr>
          <w:rFonts w:ascii="Arial" w:hAnsi="Arial" w:cs="Arial"/>
          <w:sz w:val="24"/>
          <w:szCs w:val="24"/>
        </w:rPr>
        <w:t xml:space="preserve">commonly referred to, </w:t>
      </w:r>
      <w:r w:rsidR="00976CF8" w:rsidRPr="001623CB">
        <w:rPr>
          <w:rFonts w:ascii="Arial" w:hAnsi="Arial" w:cs="Arial"/>
          <w:sz w:val="24"/>
          <w:szCs w:val="24"/>
        </w:rPr>
        <w:t>is a</w:t>
      </w:r>
      <w:r w:rsidR="009B2AF7" w:rsidRPr="001623CB">
        <w:rPr>
          <w:rFonts w:ascii="Arial" w:hAnsi="Arial" w:cs="Arial"/>
          <w:sz w:val="24"/>
          <w:szCs w:val="24"/>
        </w:rPr>
        <w:t xml:space="preserve"> local authority organisation that</w:t>
      </w:r>
      <w:r w:rsidR="00367D6F">
        <w:rPr>
          <w:rFonts w:ascii="Arial" w:hAnsi="Arial" w:cs="Arial"/>
          <w:sz w:val="24"/>
          <w:szCs w:val="24"/>
        </w:rPr>
        <w:t>’s</w:t>
      </w:r>
      <w:r w:rsidR="009B2AF7" w:rsidRPr="001623CB">
        <w:rPr>
          <w:rFonts w:ascii="Arial" w:hAnsi="Arial" w:cs="Arial"/>
          <w:sz w:val="24"/>
          <w:szCs w:val="24"/>
        </w:rPr>
        <w:t xml:space="preserve"> responsible for all local government functions</w:t>
      </w:r>
      <w:r w:rsidR="00B14F20">
        <w:rPr>
          <w:rFonts w:ascii="Arial" w:hAnsi="Arial" w:cs="Arial"/>
          <w:sz w:val="24"/>
          <w:szCs w:val="24"/>
        </w:rPr>
        <w:t xml:space="preserve">.  </w:t>
      </w:r>
      <w:r w:rsidR="00D93FFF">
        <w:rPr>
          <w:rFonts w:ascii="Arial" w:hAnsi="Arial" w:cs="Arial"/>
          <w:sz w:val="24"/>
          <w:szCs w:val="24"/>
        </w:rPr>
        <w:t>There are</w:t>
      </w:r>
      <w:r w:rsidR="00AD78CD">
        <w:rPr>
          <w:rFonts w:ascii="Arial" w:hAnsi="Arial" w:cs="Arial"/>
          <w:sz w:val="24"/>
          <w:szCs w:val="24"/>
        </w:rPr>
        <w:t xml:space="preserve"> a</w:t>
      </w:r>
      <w:r w:rsidR="00D93FFF">
        <w:rPr>
          <w:rFonts w:ascii="Arial" w:hAnsi="Arial" w:cs="Arial"/>
          <w:sz w:val="24"/>
          <w:szCs w:val="24"/>
        </w:rPr>
        <w:t>pproximately 12,000 employees and</w:t>
      </w:r>
      <w:r w:rsidR="0058094A">
        <w:rPr>
          <w:rFonts w:ascii="Arial" w:hAnsi="Arial" w:cs="Arial"/>
          <w:sz w:val="24"/>
          <w:szCs w:val="24"/>
        </w:rPr>
        <w:t xml:space="preserve"> is made up of</w:t>
      </w:r>
      <w:r w:rsidR="00AD78CD">
        <w:rPr>
          <w:rFonts w:ascii="Arial" w:hAnsi="Arial" w:cs="Arial"/>
          <w:sz w:val="24"/>
          <w:szCs w:val="24"/>
        </w:rPr>
        <w:t xml:space="preserve"> 5 main service areas.  </w:t>
      </w:r>
      <w:r w:rsidR="0058094A" w:rsidRPr="001623CB">
        <w:rPr>
          <w:rFonts w:ascii="Arial" w:hAnsi="Arial" w:cs="Arial"/>
          <w:sz w:val="24"/>
          <w:szCs w:val="24"/>
        </w:rPr>
        <w:t xml:space="preserve"> </w:t>
      </w:r>
    </w:p>
    <w:p w:rsidR="00D41C3D" w:rsidRPr="0032567A" w:rsidRDefault="0058094A" w:rsidP="0058094A">
      <w:pPr>
        <w:jc w:val="both"/>
        <w:rPr>
          <w:rFonts w:ascii="Arial" w:hAnsi="Arial" w:cs="Arial"/>
          <w:b/>
          <w:sz w:val="24"/>
          <w:szCs w:val="24"/>
        </w:rPr>
      </w:pPr>
      <w:r w:rsidRPr="001623CB">
        <w:rPr>
          <w:rFonts w:ascii="Arial" w:hAnsi="Arial" w:cs="Arial"/>
          <w:sz w:val="24"/>
          <w:szCs w:val="24"/>
        </w:rPr>
        <w:t>Each service area ha</w:t>
      </w:r>
      <w:r>
        <w:rPr>
          <w:rFonts w:ascii="Arial" w:hAnsi="Arial" w:cs="Arial"/>
          <w:sz w:val="24"/>
          <w:szCs w:val="24"/>
        </w:rPr>
        <w:t xml:space="preserve">s a no. of departments, </w:t>
      </w:r>
      <w:r w:rsidR="004B1889">
        <w:rPr>
          <w:rFonts w:ascii="Arial" w:hAnsi="Arial" w:cs="Arial"/>
          <w:sz w:val="24"/>
          <w:szCs w:val="24"/>
        </w:rPr>
        <w:t xml:space="preserve">made up of multiple </w:t>
      </w:r>
      <w:r w:rsidR="00DE1BCA">
        <w:rPr>
          <w:rFonts w:ascii="Arial" w:hAnsi="Arial" w:cs="Arial"/>
          <w:sz w:val="24"/>
          <w:szCs w:val="24"/>
        </w:rPr>
        <w:t>team’s</w:t>
      </w:r>
      <w:r w:rsidR="004B1889">
        <w:rPr>
          <w:rFonts w:ascii="Arial" w:hAnsi="Arial" w:cs="Arial"/>
          <w:sz w:val="24"/>
          <w:szCs w:val="24"/>
        </w:rPr>
        <w:t xml:space="preserve"> dependant on the work.</w:t>
      </w:r>
      <w:r w:rsidR="0041354A">
        <w:rPr>
          <w:rFonts w:ascii="Arial" w:hAnsi="Arial" w:cs="Arial"/>
          <w:sz w:val="24"/>
          <w:szCs w:val="24"/>
        </w:rPr>
        <w:t xml:space="preserve">  </w:t>
      </w:r>
    </w:p>
    <w:p w:rsidR="00D11D94" w:rsidRPr="00D11D94" w:rsidRDefault="00B14F20" w:rsidP="00D11D94">
      <w:pPr>
        <w:jc w:val="both"/>
        <w:rPr>
          <w:rFonts w:ascii="Arial" w:hAnsi="Arial" w:cs="Arial"/>
          <w:b/>
          <w:sz w:val="24"/>
          <w:szCs w:val="24"/>
        </w:rPr>
      </w:pPr>
      <w:r w:rsidRPr="00B14F20">
        <w:rPr>
          <w:rFonts w:ascii="Arial" w:hAnsi="Arial" w:cs="Arial"/>
          <w:sz w:val="24"/>
          <w:szCs w:val="24"/>
        </w:rPr>
        <w:t xml:space="preserve">Tuckman, a psychologist developed the theory of 5 stages of development. </w:t>
      </w:r>
    </w:p>
    <w:p w:rsidR="00F17F23" w:rsidRDefault="00B14F20" w:rsidP="0058094A">
      <w:pPr>
        <w:jc w:val="both"/>
        <w:rPr>
          <w:rFonts w:ascii="Arial" w:hAnsi="Arial" w:cs="Arial"/>
          <w:sz w:val="24"/>
          <w:szCs w:val="24"/>
        </w:rPr>
      </w:pPr>
      <w:r w:rsidRPr="00B14F20">
        <w:rPr>
          <w:rFonts w:ascii="Arial" w:hAnsi="Arial" w:cs="Arial"/>
          <w:sz w:val="24"/>
          <w:szCs w:val="24"/>
        </w:rPr>
        <w:t xml:space="preserve">In any organisation, no one works alone. </w:t>
      </w:r>
      <w:r w:rsidR="00572202">
        <w:rPr>
          <w:rFonts w:ascii="Arial" w:hAnsi="Arial" w:cs="Arial"/>
          <w:sz w:val="24"/>
          <w:szCs w:val="24"/>
        </w:rPr>
        <w:t>Defining roles, along with a clear goal, is an important strategy for creating a successful team work environment</w:t>
      </w:r>
      <w:r w:rsidR="00E95BB0">
        <w:rPr>
          <w:rFonts w:ascii="Arial" w:hAnsi="Arial" w:cs="Arial"/>
          <w:sz w:val="24"/>
          <w:szCs w:val="24"/>
        </w:rPr>
        <w:t>.</w:t>
      </w:r>
    </w:p>
    <w:p w:rsidR="00A87293" w:rsidRDefault="00811B6F" w:rsidP="002318B3">
      <w:pPr>
        <w:jc w:val="both"/>
        <w:rPr>
          <w:rStyle w:val="Hyperlink"/>
        </w:rPr>
      </w:pPr>
      <w:r>
        <w:rPr>
          <w:rFonts w:ascii="Arial" w:hAnsi="Arial" w:cs="Arial"/>
          <w:sz w:val="24"/>
          <w:szCs w:val="24"/>
        </w:rPr>
        <w:t>In CC, t</w:t>
      </w:r>
      <w:r w:rsidR="00572202">
        <w:rPr>
          <w:rFonts w:ascii="Arial" w:hAnsi="Arial" w:cs="Arial"/>
          <w:sz w:val="24"/>
          <w:szCs w:val="24"/>
        </w:rPr>
        <w:t xml:space="preserve">eams are </w:t>
      </w:r>
      <w:r w:rsidR="00DE1BCA">
        <w:rPr>
          <w:rFonts w:ascii="Arial" w:hAnsi="Arial" w:cs="Arial"/>
          <w:sz w:val="24"/>
          <w:szCs w:val="24"/>
        </w:rPr>
        <w:t>usually</w:t>
      </w:r>
      <w:r w:rsidR="00572202">
        <w:rPr>
          <w:rFonts w:ascii="Arial" w:hAnsi="Arial" w:cs="Arial"/>
          <w:sz w:val="24"/>
          <w:szCs w:val="24"/>
        </w:rPr>
        <w:t xml:space="preserve"> led by an OM.  According to </w:t>
      </w:r>
      <w:r w:rsidR="00DE1BCA">
        <w:rPr>
          <w:rFonts w:ascii="Arial" w:hAnsi="Arial" w:cs="Arial"/>
          <w:sz w:val="24"/>
          <w:szCs w:val="24"/>
        </w:rPr>
        <w:t>Belbin’s</w:t>
      </w:r>
      <w:r w:rsidR="00572202">
        <w:rPr>
          <w:rFonts w:ascii="Arial" w:hAnsi="Arial" w:cs="Arial"/>
          <w:sz w:val="24"/>
          <w:szCs w:val="24"/>
        </w:rPr>
        <w:t xml:space="preserve"> theory,</w:t>
      </w:r>
      <w:r w:rsidR="002318B3">
        <w:rPr>
          <w:rFonts w:ascii="Arial" w:hAnsi="Arial" w:cs="Arial"/>
          <w:sz w:val="24"/>
          <w:szCs w:val="24"/>
        </w:rPr>
        <w:t xml:space="preserve"> </w:t>
      </w:r>
      <w:r w:rsidR="002318B3" w:rsidRPr="00E95BB0">
        <w:rPr>
          <w:rFonts w:ascii="Arial" w:hAnsi="Arial" w:cs="Arial"/>
          <w:sz w:val="24"/>
          <w:szCs w:val="24"/>
          <w:shd w:val="clear" w:color="auto" w:fill="FBFBFB"/>
        </w:rPr>
        <w:t>he named nine such team roles that underlie team success.</w:t>
      </w:r>
      <w:r w:rsidR="002318B3" w:rsidRPr="00E95BB0">
        <w:rPr>
          <w:rFonts w:ascii="Arial" w:hAnsi="Arial" w:cs="Arial"/>
          <w:b/>
          <w:sz w:val="24"/>
          <w:szCs w:val="24"/>
          <w:shd w:val="clear" w:color="auto" w:fill="FBFBFB"/>
        </w:rPr>
        <w:t xml:space="preserve"> </w:t>
      </w:r>
    </w:p>
    <w:p w:rsidR="002318B3" w:rsidRDefault="002318B3" w:rsidP="002318B3">
      <w:pPr>
        <w:jc w:val="both"/>
        <w:rPr>
          <w:rFonts w:ascii="Arial" w:hAnsi="Arial" w:cs="Arial"/>
          <w:b/>
          <w:sz w:val="24"/>
          <w:szCs w:val="24"/>
          <w:shd w:val="clear" w:color="auto" w:fill="FBFBFB"/>
        </w:rPr>
      </w:pPr>
      <w:r>
        <w:rPr>
          <w:rFonts w:ascii="Arial" w:hAnsi="Arial" w:cs="Arial"/>
          <w:sz w:val="24"/>
          <w:szCs w:val="24"/>
        </w:rPr>
        <w:t xml:space="preserve">Therefore, the role of the OM </w:t>
      </w:r>
      <w:r w:rsidR="00572202">
        <w:rPr>
          <w:rFonts w:ascii="Arial" w:hAnsi="Arial" w:cs="Arial"/>
          <w:sz w:val="24"/>
          <w:szCs w:val="24"/>
        </w:rPr>
        <w:t xml:space="preserve">could be seen as the Coordinator.  </w:t>
      </w:r>
      <w:r w:rsidR="000C1645">
        <w:rPr>
          <w:rFonts w:ascii="Arial" w:hAnsi="Arial" w:cs="Arial"/>
          <w:sz w:val="24"/>
          <w:szCs w:val="24"/>
        </w:rPr>
        <w:t>T</w:t>
      </w:r>
      <w:r w:rsidR="00572202">
        <w:rPr>
          <w:rFonts w:ascii="Arial" w:hAnsi="Arial" w:cs="Arial"/>
          <w:sz w:val="24"/>
          <w:szCs w:val="24"/>
        </w:rPr>
        <w:t>eam manager</w:t>
      </w:r>
      <w:r w:rsidR="000C1645">
        <w:rPr>
          <w:rFonts w:ascii="Arial" w:hAnsi="Arial" w:cs="Arial"/>
          <w:sz w:val="24"/>
          <w:szCs w:val="24"/>
        </w:rPr>
        <w:t>s</w:t>
      </w:r>
      <w:r w:rsidR="00572202">
        <w:rPr>
          <w:rFonts w:ascii="Arial" w:hAnsi="Arial" w:cs="Arial"/>
          <w:sz w:val="24"/>
          <w:szCs w:val="24"/>
        </w:rPr>
        <w:t xml:space="preserve"> could </w:t>
      </w:r>
      <w:r w:rsidR="000C1645">
        <w:rPr>
          <w:rFonts w:ascii="Arial" w:hAnsi="Arial" w:cs="Arial"/>
          <w:sz w:val="24"/>
          <w:szCs w:val="24"/>
        </w:rPr>
        <w:t xml:space="preserve">be the role of </w:t>
      </w:r>
      <w:r w:rsidR="00572202">
        <w:rPr>
          <w:rFonts w:ascii="Arial" w:hAnsi="Arial" w:cs="Arial"/>
          <w:sz w:val="24"/>
          <w:szCs w:val="24"/>
        </w:rPr>
        <w:t xml:space="preserve">the </w:t>
      </w:r>
      <w:r w:rsidR="00DE1BCA">
        <w:rPr>
          <w:rFonts w:ascii="Arial" w:hAnsi="Arial" w:cs="Arial"/>
          <w:sz w:val="24"/>
          <w:szCs w:val="24"/>
        </w:rPr>
        <w:t>Implementer</w:t>
      </w:r>
      <w:r w:rsidR="00572202">
        <w:rPr>
          <w:rFonts w:ascii="Arial" w:hAnsi="Arial" w:cs="Arial"/>
          <w:sz w:val="24"/>
          <w:szCs w:val="24"/>
        </w:rPr>
        <w:t xml:space="preserve">.  They are usually able to turn decisions into tasks that enables the team to get on with the work, due to the fact they are the ones most likely concerned with </w:t>
      </w:r>
      <w:r w:rsidR="00DE1BCA">
        <w:rPr>
          <w:rFonts w:ascii="Arial" w:hAnsi="Arial" w:cs="Arial"/>
          <w:sz w:val="24"/>
          <w:szCs w:val="24"/>
        </w:rPr>
        <w:t>completing</w:t>
      </w:r>
      <w:r w:rsidR="00572202">
        <w:rPr>
          <w:rFonts w:ascii="Arial" w:hAnsi="Arial" w:cs="Arial"/>
          <w:sz w:val="24"/>
          <w:szCs w:val="24"/>
        </w:rPr>
        <w:t xml:space="preserve"> the </w:t>
      </w:r>
      <w:r w:rsidR="00DE1BCA">
        <w:rPr>
          <w:rFonts w:ascii="Arial" w:hAnsi="Arial" w:cs="Arial"/>
          <w:sz w:val="24"/>
          <w:szCs w:val="24"/>
        </w:rPr>
        <w:t>task</w:t>
      </w:r>
      <w:r w:rsidR="00572202">
        <w:rPr>
          <w:rFonts w:ascii="Arial" w:hAnsi="Arial" w:cs="Arial"/>
          <w:sz w:val="24"/>
          <w:szCs w:val="24"/>
        </w:rPr>
        <w:t xml:space="preserve"> and meeting deadlines.  Business support can often be seen as the resource investigator, working with the entire team, </w:t>
      </w:r>
      <w:r w:rsidR="000C1645">
        <w:rPr>
          <w:rFonts w:ascii="Arial" w:hAnsi="Arial" w:cs="Arial"/>
          <w:sz w:val="24"/>
          <w:szCs w:val="24"/>
        </w:rPr>
        <w:t xml:space="preserve">is social, </w:t>
      </w:r>
      <w:r w:rsidR="00DE1BCA">
        <w:rPr>
          <w:rFonts w:ascii="Arial" w:hAnsi="Arial" w:cs="Arial"/>
          <w:sz w:val="24"/>
          <w:szCs w:val="24"/>
        </w:rPr>
        <w:t>positive</w:t>
      </w:r>
      <w:r w:rsidR="00572202">
        <w:rPr>
          <w:rFonts w:ascii="Arial" w:hAnsi="Arial" w:cs="Arial"/>
          <w:sz w:val="24"/>
          <w:szCs w:val="24"/>
        </w:rPr>
        <w:t xml:space="preserve"> and often the diplomat.</w:t>
      </w:r>
      <w:r w:rsidRPr="002318B3">
        <w:rPr>
          <w:rFonts w:ascii="Arial" w:hAnsi="Arial" w:cs="Arial"/>
          <w:b/>
          <w:sz w:val="24"/>
          <w:szCs w:val="24"/>
          <w:highlight w:val="yellow"/>
          <w:shd w:val="clear" w:color="auto" w:fill="FBFBFB"/>
        </w:rPr>
        <w:t xml:space="preserve"> </w:t>
      </w:r>
    </w:p>
    <w:p w:rsidR="00E95BB0" w:rsidRDefault="00E95BB0" w:rsidP="00E95BB0">
      <w:pPr>
        <w:jc w:val="both"/>
        <w:rPr>
          <w:rFonts w:ascii="Arial" w:hAnsi="Arial" w:cs="Arial"/>
          <w:sz w:val="24"/>
          <w:szCs w:val="24"/>
        </w:rPr>
      </w:pPr>
      <w:r w:rsidRPr="001623CB">
        <w:rPr>
          <w:rFonts w:ascii="Arial" w:hAnsi="Arial" w:cs="Arial"/>
          <w:sz w:val="24"/>
          <w:szCs w:val="24"/>
        </w:rPr>
        <w:t>There are a number of communication strategies deployed b</w:t>
      </w:r>
      <w:r>
        <w:rPr>
          <w:rFonts w:ascii="Arial" w:hAnsi="Arial" w:cs="Arial"/>
          <w:sz w:val="24"/>
          <w:szCs w:val="24"/>
        </w:rPr>
        <w:t xml:space="preserve">y the Council, utilising both online and face to face methods.  </w:t>
      </w:r>
      <w:r w:rsidR="00D25BCE">
        <w:rPr>
          <w:rFonts w:ascii="Arial" w:hAnsi="Arial" w:cs="Arial"/>
          <w:sz w:val="24"/>
          <w:szCs w:val="24"/>
        </w:rPr>
        <w:t xml:space="preserve">This helps to ensure all staff including those who may not be office based are able to receive communications.  </w:t>
      </w:r>
      <w:r w:rsidR="001E1466">
        <w:rPr>
          <w:rFonts w:ascii="Arial" w:hAnsi="Arial" w:cs="Arial"/>
          <w:sz w:val="24"/>
          <w:szCs w:val="24"/>
        </w:rPr>
        <w:t>These include, monthly newsletters</w:t>
      </w:r>
      <w:r w:rsidR="00811B6F">
        <w:rPr>
          <w:rFonts w:ascii="Arial" w:hAnsi="Arial" w:cs="Arial"/>
          <w:sz w:val="24"/>
          <w:szCs w:val="24"/>
        </w:rPr>
        <w:t>,</w:t>
      </w:r>
      <w:r w:rsidR="001E1466">
        <w:rPr>
          <w:rFonts w:ascii="Arial" w:hAnsi="Arial" w:cs="Arial"/>
          <w:sz w:val="24"/>
          <w:szCs w:val="24"/>
        </w:rPr>
        <w:t xml:space="preserve"> staff </w:t>
      </w:r>
      <w:r w:rsidR="00A0487E">
        <w:rPr>
          <w:rFonts w:ascii="Arial" w:hAnsi="Arial" w:cs="Arial"/>
          <w:sz w:val="24"/>
          <w:szCs w:val="24"/>
        </w:rPr>
        <w:t>information</w:t>
      </w:r>
      <w:r w:rsidR="001E1466">
        <w:rPr>
          <w:rFonts w:ascii="Arial" w:hAnsi="Arial" w:cs="Arial"/>
          <w:sz w:val="24"/>
          <w:szCs w:val="24"/>
        </w:rPr>
        <w:t xml:space="preserve"> emails, staff </w:t>
      </w:r>
      <w:r w:rsidR="00811B6F">
        <w:rPr>
          <w:rFonts w:ascii="Arial" w:hAnsi="Arial" w:cs="Arial"/>
          <w:sz w:val="24"/>
          <w:szCs w:val="24"/>
        </w:rPr>
        <w:t xml:space="preserve">suggestion &amp; </w:t>
      </w:r>
      <w:r w:rsidR="001E1466">
        <w:rPr>
          <w:rFonts w:ascii="Arial" w:hAnsi="Arial" w:cs="Arial"/>
          <w:sz w:val="24"/>
          <w:szCs w:val="24"/>
        </w:rPr>
        <w:t>recognition scheme</w:t>
      </w:r>
      <w:r w:rsidR="00811B6F">
        <w:rPr>
          <w:rFonts w:ascii="Arial" w:hAnsi="Arial" w:cs="Arial"/>
          <w:sz w:val="24"/>
          <w:szCs w:val="24"/>
        </w:rPr>
        <w:t>.</w:t>
      </w:r>
    </w:p>
    <w:p w:rsidR="00FF2EB4" w:rsidRDefault="00FF2EB4" w:rsidP="0067386A">
      <w:pPr>
        <w:jc w:val="both"/>
        <w:rPr>
          <w:rFonts w:ascii="Arial" w:hAnsi="Arial" w:cs="Arial"/>
          <w:sz w:val="24"/>
          <w:szCs w:val="24"/>
          <w:shd w:val="clear" w:color="auto" w:fill="FFFFFF"/>
        </w:rPr>
      </w:pPr>
      <w:r w:rsidRPr="00FF2EB4">
        <w:rPr>
          <w:rStyle w:val="Strong"/>
          <w:rFonts w:ascii="Arial" w:hAnsi="Arial" w:cs="Arial"/>
          <w:b w:val="0"/>
          <w:sz w:val="24"/>
          <w:szCs w:val="24"/>
          <w:shd w:val="clear" w:color="auto" w:fill="FFFFFF"/>
        </w:rPr>
        <w:t>Team</w:t>
      </w:r>
      <w:r>
        <w:rPr>
          <w:rStyle w:val="Strong"/>
          <w:rFonts w:ascii="Arial" w:hAnsi="Arial" w:cs="Arial"/>
          <w:b w:val="0"/>
          <w:sz w:val="24"/>
          <w:szCs w:val="24"/>
          <w:shd w:val="clear" w:color="auto" w:fill="FFFFFF"/>
        </w:rPr>
        <w:t>s</w:t>
      </w:r>
      <w:r w:rsidRPr="00FF2EB4">
        <w:rPr>
          <w:rStyle w:val="Strong"/>
          <w:rFonts w:ascii="Arial" w:hAnsi="Arial" w:cs="Arial"/>
          <w:b w:val="0"/>
          <w:sz w:val="24"/>
          <w:szCs w:val="24"/>
          <w:shd w:val="clear" w:color="auto" w:fill="FFFFFF"/>
        </w:rPr>
        <w:t xml:space="preserve"> are organised by the theme of work.  </w:t>
      </w:r>
      <w:r w:rsidR="001E1466" w:rsidRPr="001E1466">
        <w:rPr>
          <w:rFonts w:ascii="Arial" w:hAnsi="Arial" w:cs="Arial"/>
          <w:bCs/>
          <w:sz w:val="24"/>
          <w:szCs w:val="24"/>
          <w:shd w:val="clear" w:color="auto" w:fill="FFFFFF"/>
        </w:rPr>
        <w:t xml:space="preserve">Tuckman’s theory </w:t>
      </w:r>
      <w:r w:rsidR="001E1466">
        <w:rPr>
          <w:rFonts w:ascii="Arial" w:hAnsi="Arial" w:cs="Arial"/>
          <w:bCs/>
          <w:sz w:val="24"/>
          <w:szCs w:val="24"/>
          <w:shd w:val="clear" w:color="auto" w:fill="FFFFFF"/>
        </w:rPr>
        <w:t xml:space="preserve">states there are </w:t>
      </w:r>
      <w:r w:rsidR="001E1466" w:rsidRPr="001E1466">
        <w:rPr>
          <w:rFonts w:ascii="Arial" w:hAnsi="Arial" w:cs="Arial"/>
          <w:bCs/>
          <w:sz w:val="24"/>
          <w:szCs w:val="24"/>
          <w:shd w:val="clear" w:color="auto" w:fill="FFFFFF"/>
        </w:rPr>
        <w:t xml:space="preserve">5 stages of development, </w:t>
      </w:r>
      <w:r w:rsidR="001E1466">
        <w:rPr>
          <w:rFonts w:ascii="Arial" w:hAnsi="Arial" w:cs="Arial"/>
          <w:bCs/>
          <w:sz w:val="24"/>
          <w:szCs w:val="24"/>
          <w:shd w:val="clear" w:color="auto" w:fill="FFFFFF"/>
        </w:rPr>
        <w:t xml:space="preserve">Forming, </w:t>
      </w:r>
      <w:r w:rsidR="001E1466" w:rsidRPr="001E1466">
        <w:rPr>
          <w:rFonts w:ascii="Arial" w:hAnsi="Arial" w:cs="Arial"/>
          <w:bCs/>
          <w:sz w:val="24"/>
          <w:szCs w:val="24"/>
          <w:shd w:val="clear" w:color="auto" w:fill="FFFFFF"/>
        </w:rPr>
        <w:t>Storming</w:t>
      </w:r>
      <w:r w:rsidR="001E1466">
        <w:rPr>
          <w:rFonts w:ascii="Arial" w:hAnsi="Arial" w:cs="Arial"/>
          <w:bCs/>
          <w:sz w:val="24"/>
          <w:szCs w:val="24"/>
          <w:shd w:val="clear" w:color="auto" w:fill="FFFFFF"/>
        </w:rPr>
        <w:t>, Norming, and Performing.  He later added Adjourning.</w:t>
      </w:r>
    </w:p>
    <w:p w:rsidR="00811B6F" w:rsidRDefault="00DE1BCA" w:rsidP="00D25BCE">
      <w:pPr>
        <w:pStyle w:val="NormalWeb"/>
        <w:spacing w:before="0" w:beforeAutospacing="0" w:after="150" w:afterAutospacing="0"/>
        <w:jc w:val="both"/>
        <w:rPr>
          <w:rFonts w:ascii="Arial" w:hAnsi="Arial" w:cs="Arial"/>
        </w:rPr>
      </w:pPr>
      <w:r w:rsidRPr="006F7595">
        <w:rPr>
          <w:rFonts w:ascii="Arial" w:eastAsiaTheme="minorEastAsia" w:hAnsi="Arial" w:cs="Arial"/>
        </w:rPr>
        <w:t>Support comes in a variety of formats</w:t>
      </w:r>
      <w:r w:rsidR="00D25BCE">
        <w:rPr>
          <w:rFonts w:ascii="Arial" w:eastAsiaTheme="minorEastAsia" w:hAnsi="Arial" w:cs="Arial"/>
        </w:rPr>
        <w:t xml:space="preserve"> and</w:t>
      </w:r>
      <w:r w:rsidRPr="006F7595">
        <w:rPr>
          <w:rFonts w:ascii="Arial" w:eastAsiaTheme="minorEastAsia" w:hAnsi="Arial" w:cs="Arial"/>
        </w:rPr>
        <w:t xml:space="preserve"> </w:t>
      </w:r>
      <w:r w:rsidR="001243CA">
        <w:rPr>
          <w:rFonts w:ascii="Arial" w:eastAsiaTheme="minorEastAsia" w:hAnsi="Arial" w:cs="Arial"/>
        </w:rPr>
        <w:t xml:space="preserve">Cardiff Council is aware </w:t>
      </w:r>
      <w:r w:rsidR="002C7AD2" w:rsidRPr="002C7AD2">
        <w:rPr>
          <w:rFonts w:ascii="Arial" w:hAnsi="Arial" w:cs="Arial"/>
        </w:rPr>
        <w:t>that from time to time, employees may have problems, concerns or complaints about aspects of their employment, which they wish to raise and have resolved.</w:t>
      </w:r>
      <w:r w:rsidR="001243CA">
        <w:rPr>
          <w:rFonts w:ascii="Arial" w:hAnsi="Arial" w:cs="Arial"/>
        </w:rPr>
        <w:t xml:space="preserve">  As well as a resolution policy there is also a mediation service that can be offered to employees facing conflict.</w:t>
      </w:r>
      <w:r w:rsidR="00D25BCE">
        <w:rPr>
          <w:rFonts w:ascii="Arial" w:hAnsi="Arial" w:cs="Arial"/>
        </w:rPr>
        <w:t xml:space="preserve"> </w:t>
      </w:r>
    </w:p>
    <w:p w:rsidR="002C7AD2" w:rsidRPr="00D25BCE" w:rsidRDefault="001E1466" w:rsidP="00D25BCE">
      <w:pPr>
        <w:pStyle w:val="NormalWeb"/>
        <w:spacing w:before="0" w:beforeAutospacing="0" w:after="150" w:afterAutospacing="0"/>
        <w:jc w:val="both"/>
        <w:rPr>
          <w:rFonts w:ascii="Arial" w:hAnsi="Arial" w:cs="Arial"/>
        </w:rPr>
      </w:pPr>
      <w:r>
        <w:rPr>
          <w:rFonts w:ascii="Arial" w:hAnsi="Arial" w:cs="Arial"/>
        </w:rPr>
        <w:t xml:space="preserve">The </w:t>
      </w:r>
      <w:r w:rsidR="00D25BCE">
        <w:rPr>
          <w:rFonts w:ascii="Arial" w:hAnsi="Arial" w:cs="Arial"/>
        </w:rPr>
        <w:t xml:space="preserve">Thomas-Kilman model identifies 2 </w:t>
      </w:r>
      <w:r w:rsidR="00637F3A">
        <w:rPr>
          <w:rFonts w:ascii="Arial" w:hAnsi="Arial" w:cs="Arial"/>
        </w:rPr>
        <w:t xml:space="preserve">dimensions </w:t>
      </w:r>
      <w:r w:rsidR="00D25BCE">
        <w:rPr>
          <w:rFonts w:ascii="Arial" w:hAnsi="Arial" w:cs="Arial"/>
        </w:rPr>
        <w:t>when choosing a course of action in a conflict situation.</w:t>
      </w:r>
      <w:r w:rsidR="00D25BCE" w:rsidRPr="00D25BCE">
        <w:rPr>
          <w:rFonts w:ascii="Arial" w:hAnsi="Arial" w:cs="Arial"/>
          <w:color w:val="404040"/>
          <w:sz w:val="23"/>
          <w:szCs w:val="23"/>
          <w:shd w:val="clear" w:color="auto" w:fill="FFFFFF"/>
        </w:rPr>
        <w:t xml:space="preserve"> </w:t>
      </w:r>
      <w:r>
        <w:rPr>
          <w:rFonts w:ascii="Arial" w:hAnsi="Arial" w:cs="Arial"/>
          <w:shd w:val="clear" w:color="auto" w:fill="FFFFFF"/>
        </w:rPr>
        <w:t>T</w:t>
      </w:r>
      <w:r w:rsidR="00D25BCE" w:rsidRPr="00D25BCE">
        <w:rPr>
          <w:rFonts w:ascii="Arial" w:hAnsi="Arial" w:cs="Arial"/>
          <w:shd w:val="clear" w:color="auto" w:fill="FFFFFF"/>
        </w:rPr>
        <w:t xml:space="preserve">hese are assertiveness and cooperativeness. Assertiveness is the degree to which you try to satisfy your own needs. Cooperativeness is the degree to which you try to satisfy the other person’s concerns. </w:t>
      </w:r>
    </w:p>
    <w:p w:rsidR="006F7595" w:rsidRDefault="006F7595" w:rsidP="001E1466">
      <w:pPr>
        <w:shd w:val="clear" w:color="auto" w:fill="FFFFFF"/>
        <w:spacing w:after="0" w:line="240" w:lineRule="auto"/>
        <w:jc w:val="both"/>
        <w:rPr>
          <w:rFonts w:ascii="Arial" w:eastAsia="Times New Roman" w:hAnsi="Arial" w:cs="Arial"/>
          <w:sz w:val="24"/>
          <w:szCs w:val="24"/>
          <w:lang w:eastAsia="en-GB"/>
        </w:rPr>
      </w:pPr>
      <w:r w:rsidRPr="006F7595">
        <w:rPr>
          <w:rFonts w:ascii="Arial" w:eastAsia="Times New Roman" w:hAnsi="Arial" w:cs="Arial"/>
          <w:sz w:val="24"/>
          <w:szCs w:val="24"/>
          <w:lang w:eastAsia="en-GB"/>
        </w:rPr>
        <w:t>The Council recognises the importance of Personal Reviews to ensure employees have a clear view of what is expected of them in their role. So that expectations for good performance are explicit and so employees can see how their work contributes to the overall performance of the Organisation</w:t>
      </w:r>
      <w:r w:rsidR="001243CA">
        <w:rPr>
          <w:rFonts w:ascii="Arial" w:eastAsia="Times New Roman" w:hAnsi="Arial" w:cs="Arial"/>
          <w:sz w:val="24"/>
          <w:szCs w:val="24"/>
          <w:lang w:eastAsia="en-GB"/>
        </w:rPr>
        <w:t xml:space="preserve"> and its vision, feeding into the business </w:t>
      </w:r>
      <w:r w:rsidR="001243CA">
        <w:rPr>
          <w:rFonts w:ascii="Arial" w:eastAsia="Times New Roman" w:hAnsi="Arial" w:cs="Arial"/>
          <w:sz w:val="24"/>
          <w:szCs w:val="24"/>
          <w:lang w:eastAsia="en-GB"/>
        </w:rPr>
        <w:lastRenderedPageBreak/>
        <w:t>plan</w:t>
      </w:r>
      <w:r w:rsidRPr="006F7595">
        <w:rPr>
          <w:rFonts w:ascii="Arial" w:eastAsia="Times New Roman" w:hAnsi="Arial" w:cs="Arial"/>
          <w:sz w:val="24"/>
          <w:szCs w:val="24"/>
          <w:lang w:eastAsia="en-GB"/>
        </w:rPr>
        <w:t>.</w:t>
      </w:r>
      <w:r w:rsidR="001E1466">
        <w:rPr>
          <w:rFonts w:ascii="Arial" w:eastAsia="Times New Roman" w:hAnsi="Arial" w:cs="Arial"/>
          <w:sz w:val="24"/>
          <w:szCs w:val="24"/>
          <w:lang w:eastAsia="en-GB"/>
        </w:rPr>
        <w:t xml:space="preserve">  It gives employees the opportunity to highlight training w</w:t>
      </w:r>
      <w:r w:rsidR="001243CA">
        <w:rPr>
          <w:rFonts w:ascii="Arial" w:eastAsia="Times New Roman" w:hAnsi="Arial" w:cs="Arial"/>
          <w:sz w:val="24"/>
          <w:szCs w:val="24"/>
          <w:lang w:eastAsia="en-GB"/>
        </w:rPr>
        <w:t>hich they feel may aid there work</w:t>
      </w:r>
      <w:r w:rsidR="001E1466">
        <w:rPr>
          <w:rFonts w:ascii="Arial" w:eastAsia="Times New Roman" w:hAnsi="Arial" w:cs="Arial"/>
          <w:sz w:val="24"/>
          <w:szCs w:val="24"/>
          <w:lang w:eastAsia="en-GB"/>
        </w:rPr>
        <w:t>.  It should be a two way conversation led by the employee.</w:t>
      </w:r>
    </w:p>
    <w:p w:rsidR="001E1466" w:rsidRPr="006F7595" w:rsidRDefault="001E1466" w:rsidP="001E1466">
      <w:pPr>
        <w:shd w:val="clear" w:color="auto" w:fill="FFFFFF"/>
        <w:spacing w:after="0" w:line="336" w:lineRule="atLeast"/>
        <w:jc w:val="both"/>
        <w:rPr>
          <w:rFonts w:ascii="Arial" w:eastAsia="Times New Roman" w:hAnsi="Arial" w:cs="Arial"/>
          <w:sz w:val="24"/>
          <w:szCs w:val="24"/>
          <w:lang w:eastAsia="en-GB"/>
        </w:rPr>
      </w:pPr>
    </w:p>
    <w:p w:rsidR="00811B6F" w:rsidRDefault="006F7595" w:rsidP="001E1466">
      <w:pPr>
        <w:spacing w:after="0"/>
        <w:jc w:val="both"/>
        <w:rPr>
          <w:rFonts w:ascii="Arial" w:hAnsi="Arial" w:cs="Arial"/>
          <w:sz w:val="24"/>
          <w:szCs w:val="24"/>
        </w:rPr>
      </w:pPr>
      <w:r w:rsidRPr="000C1645">
        <w:rPr>
          <w:rFonts w:ascii="Arial" w:hAnsi="Arial" w:cs="Arial"/>
          <w:sz w:val="24"/>
          <w:szCs w:val="24"/>
        </w:rPr>
        <w:t xml:space="preserve">Training is provided according to </w:t>
      </w:r>
      <w:r w:rsidR="001243CA">
        <w:rPr>
          <w:rFonts w:ascii="Arial" w:hAnsi="Arial" w:cs="Arial"/>
          <w:sz w:val="24"/>
          <w:szCs w:val="24"/>
        </w:rPr>
        <w:t xml:space="preserve">the </w:t>
      </w:r>
      <w:r w:rsidRPr="000C1645">
        <w:rPr>
          <w:rFonts w:ascii="Arial" w:hAnsi="Arial" w:cs="Arial"/>
          <w:sz w:val="24"/>
          <w:szCs w:val="24"/>
        </w:rPr>
        <w:t>job</w:t>
      </w:r>
      <w:r w:rsidR="004566A4">
        <w:rPr>
          <w:rFonts w:ascii="Arial" w:hAnsi="Arial" w:cs="Arial"/>
          <w:sz w:val="24"/>
          <w:szCs w:val="24"/>
        </w:rPr>
        <w:t>.  In addition to</w:t>
      </w:r>
      <w:r w:rsidRPr="000C1645">
        <w:rPr>
          <w:rFonts w:ascii="Arial" w:hAnsi="Arial" w:cs="Arial"/>
          <w:sz w:val="24"/>
          <w:szCs w:val="24"/>
        </w:rPr>
        <w:t xml:space="preserve"> core courses all staff have to attend</w:t>
      </w:r>
      <w:r w:rsidR="004566A4">
        <w:rPr>
          <w:rFonts w:ascii="Arial" w:hAnsi="Arial" w:cs="Arial"/>
          <w:sz w:val="24"/>
          <w:szCs w:val="24"/>
        </w:rPr>
        <w:t xml:space="preserve">, there are </w:t>
      </w:r>
      <w:r w:rsidR="00811B6F">
        <w:rPr>
          <w:rFonts w:ascii="Arial" w:hAnsi="Arial" w:cs="Arial"/>
          <w:sz w:val="24"/>
          <w:szCs w:val="24"/>
        </w:rPr>
        <w:t xml:space="preserve">also </w:t>
      </w:r>
      <w:r w:rsidR="004566A4">
        <w:rPr>
          <w:rFonts w:ascii="Arial" w:hAnsi="Arial" w:cs="Arial"/>
          <w:sz w:val="24"/>
          <w:szCs w:val="24"/>
        </w:rPr>
        <w:t xml:space="preserve">courses which </w:t>
      </w:r>
      <w:r w:rsidR="00A0487E">
        <w:rPr>
          <w:rFonts w:ascii="Arial" w:hAnsi="Arial" w:cs="Arial"/>
          <w:sz w:val="24"/>
          <w:szCs w:val="24"/>
        </w:rPr>
        <w:t>individual</w:t>
      </w:r>
      <w:r w:rsidR="004566A4">
        <w:rPr>
          <w:rFonts w:ascii="Arial" w:hAnsi="Arial" w:cs="Arial"/>
          <w:sz w:val="24"/>
          <w:szCs w:val="24"/>
        </w:rPr>
        <w:t xml:space="preserve"> employees may </w:t>
      </w:r>
      <w:r w:rsidR="00A0487E">
        <w:rPr>
          <w:rFonts w:ascii="Arial" w:hAnsi="Arial" w:cs="Arial"/>
          <w:sz w:val="24"/>
          <w:szCs w:val="24"/>
        </w:rPr>
        <w:t>attend</w:t>
      </w:r>
      <w:r w:rsidR="004566A4">
        <w:rPr>
          <w:rFonts w:ascii="Arial" w:hAnsi="Arial" w:cs="Arial"/>
          <w:sz w:val="24"/>
          <w:szCs w:val="24"/>
        </w:rPr>
        <w:t xml:space="preserve"> to help with their specific line of.  </w:t>
      </w:r>
    </w:p>
    <w:p w:rsidR="00811B6F" w:rsidRDefault="00811B6F" w:rsidP="001E1466">
      <w:pPr>
        <w:spacing w:after="0"/>
        <w:jc w:val="both"/>
        <w:rPr>
          <w:rFonts w:ascii="Arial" w:hAnsi="Arial" w:cs="Arial"/>
          <w:sz w:val="24"/>
          <w:szCs w:val="24"/>
        </w:rPr>
      </w:pPr>
    </w:p>
    <w:p w:rsidR="00FF2EB4" w:rsidRDefault="00D25BCE" w:rsidP="001E1466">
      <w:pPr>
        <w:spacing w:after="0"/>
        <w:jc w:val="both"/>
        <w:rPr>
          <w:rFonts w:ascii="Arial" w:hAnsi="Arial" w:cs="Arial"/>
          <w:sz w:val="24"/>
          <w:szCs w:val="24"/>
        </w:rPr>
      </w:pPr>
      <w:r w:rsidRPr="00D25BCE">
        <w:rPr>
          <w:rFonts w:ascii="Arial" w:hAnsi="Arial" w:cs="Arial"/>
          <w:sz w:val="24"/>
          <w:szCs w:val="24"/>
        </w:rPr>
        <w:t>Team members need to be competent in their individual task and have a good understanding of th</w:t>
      </w:r>
      <w:r>
        <w:rPr>
          <w:rFonts w:ascii="Arial" w:hAnsi="Arial" w:cs="Arial"/>
          <w:sz w:val="24"/>
          <w:szCs w:val="24"/>
        </w:rPr>
        <w:t xml:space="preserve">e tasks of other team members. </w:t>
      </w:r>
      <w:r w:rsidR="00A0487E" w:rsidRPr="00A0487E">
        <w:rPr>
          <w:rFonts w:ascii="Arial" w:hAnsi="Arial" w:cs="Arial"/>
          <w:sz w:val="24"/>
          <w:szCs w:val="24"/>
        </w:rPr>
        <w:t>Therefore, for a group of individuals to function effectively as a team, they must have the technical knowledge and skills to perform their own tasks</w:t>
      </w:r>
      <w:r w:rsidR="00A0487E">
        <w:rPr>
          <w:rFonts w:ascii="Arial" w:hAnsi="Arial" w:cs="Arial"/>
          <w:sz w:val="24"/>
          <w:szCs w:val="24"/>
        </w:rPr>
        <w:t>.</w:t>
      </w:r>
    </w:p>
    <w:p w:rsidR="00637F3A" w:rsidRDefault="00637F3A" w:rsidP="001E1466">
      <w:pPr>
        <w:spacing w:after="0"/>
        <w:jc w:val="both"/>
        <w:rPr>
          <w:rFonts w:ascii="Arial" w:hAnsi="Arial" w:cs="Arial"/>
          <w:sz w:val="24"/>
          <w:szCs w:val="24"/>
        </w:rPr>
      </w:pPr>
      <w:bookmarkStart w:id="0" w:name="_GoBack"/>
      <w:bookmarkEnd w:id="0"/>
    </w:p>
    <w:p w:rsidR="00637F3A" w:rsidRPr="001623CB" w:rsidRDefault="00637F3A" w:rsidP="00637F3A">
      <w:pPr>
        <w:jc w:val="both"/>
        <w:rPr>
          <w:rFonts w:ascii="Arial" w:hAnsi="Arial" w:cs="Arial"/>
          <w:sz w:val="24"/>
          <w:szCs w:val="24"/>
        </w:rPr>
      </w:pPr>
      <w:r>
        <w:rPr>
          <w:rFonts w:ascii="Arial" w:hAnsi="Arial" w:cs="Arial"/>
          <w:sz w:val="24"/>
          <w:szCs w:val="24"/>
        </w:rPr>
        <w:t>Thank you and now I will pass to Kestutis who will be talking about differences between groups &amp;</w:t>
      </w:r>
      <w:r w:rsidRPr="001623CB">
        <w:rPr>
          <w:rFonts w:ascii="Arial" w:hAnsi="Arial" w:cs="Arial"/>
          <w:sz w:val="24"/>
          <w:szCs w:val="24"/>
        </w:rPr>
        <w:t xml:space="preserve"> teams </w:t>
      </w:r>
      <w:r>
        <w:rPr>
          <w:rFonts w:ascii="Arial" w:hAnsi="Arial" w:cs="Arial"/>
          <w:sz w:val="24"/>
          <w:szCs w:val="24"/>
        </w:rPr>
        <w:t xml:space="preserve">and </w:t>
      </w:r>
      <w:r w:rsidRPr="001623CB">
        <w:rPr>
          <w:rFonts w:ascii="Arial" w:hAnsi="Arial" w:cs="Arial"/>
          <w:sz w:val="24"/>
          <w:szCs w:val="24"/>
        </w:rPr>
        <w:t>characteristics of an effective team.</w:t>
      </w:r>
    </w:p>
    <w:p w:rsidR="00637F3A" w:rsidRDefault="00637F3A" w:rsidP="001E1466">
      <w:pPr>
        <w:spacing w:after="0"/>
        <w:jc w:val="both"/>
        <w:rPr>
          <w:rFonts w:ascii="Arial" w:hAnsi="Arial" w:cs="Arial"/>
          <w:sz w:val="24"/>
          <w:szCs w:val="24"/>
        </w:rPr>
      </w:pPr>
    </w:p>
    <w:sectPr w:rsidR="00637F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84B57" w:rsidRDefault="00984B57" w:rsidP="009B2AF7">
      <w:pPr>
        <w:spacing w:after="0" w:line="240" w:lineRule="auto"/>
      </w:pPr>
      <w:r>
        <w:separator/>
      </w:r>
    </w:p>
  </w:endnote>
  <w:endnote w:type="continuationSeparator" w:id="0">
    <w:p w:rsidR="00984B57" w:rsidRDefault="00984B57" w:rsidP="009B2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84B57" w:rsidRDefault="00984B57" w:rsidP="009B2AF7">
      <w:pPr>
        <w:spacing w:after="0" w:line="240" w:lineRule="auto"/>
      </w:pPr>
      <w:r>
        <w:separator/>
      </w:r>
    </w:p>
  </w:footnote>
  <w:footnote w:type="continuationSeparator" w:id="0">
    <w:p w:rsidR="00984B57" w:rsidRDefault="00984B57" w:rsidP="009B2A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8047A5"/>
    <w:multiLevelType w:val="hybridMultilevel"/>
    <w:tmpl w:val="964EA9A6"/>
    <w:lvl w:ilvl="0" w:tplc="E77649E8">
      <w:start w:val="1"/>
      <w:numFmt w:val="bullet"/>
      <w:lvlText w:val="•"/>
      <w:lvlJc w:val="left"/>
      <w:pPr>
        <w:tabs>
          <w:tab w:val="num" w:pos="720"/>
        </w:tabs>
        <w:ind w:left="720" w:hanging="360"/>
      </w:pPr>
      <w:rPr>
        <w:rFonts w:ascii="Arial" w:hAnsi="Arial" w:hint="default"/>
      </w:rPr>
    </w:lvl>
    <w:lvl w:ilvl="1" w:tplc="DF8A7650" w:tentative="1">
      <w:start w:val="1"/>
      <w:numFmt w:val="bullet"/>
      <w:lvlText w:val="•"/>
      <w:lvlJc w:val="left"/>
      <w:pPr>
        <w:tabs>
          <w:tab w:val="num" w:pos="1440"/>
        </w:tabs>
        <w:ind w:left="1440" w:hanging="360"/>
      </w:pPr>
      <w:rPr>
        <w:rFonts w:ascii="Arial" w:hAnsi="Arial" w:hint="default"/>
      </w:rPr>
    </w:lvl>
    <w:lvl w:ilvl="2" w:tplc="65141DC0" w:tentative="1">
      <w:start w:val="1"/>
      <w:numFmt w:val="bullet"/>
      <w:lvlText w:val="•"/>
      <w:lvlJc w:val="left"/>
      <w:pPr>
        <w:tabs>
          <w:tab w:val="num" w:pos="2160"/>
        </w:tabs>
        <w:ind w:left="2160" w:hanging="360"/>
      </w:pPr>
      <w:rPr>
        <w:rFonts w:ascii="Arial" w:hAnsi="Arial" w:hint="default"/>
      </w:rPr>
    </w:lvl>
    <w:lvl w:ilvl="3" w:tplc="A7782012" w:tentative="1">
      <w:start w:val="1"/>
      <w:numFmt w:val="bullet"/>
      <w:lvlText w:val="•"/>
      <w:lvlJc w:val="left"/>
      <w:pPr>
        <w:tabs>
          <w:tab w:val="num" w:pos="2880"/>
        </w:tabs>
        <w:ind w:left="2880" w:hanging="360"/>
      </w:pPr>
      <w:rPr>
        <w:rFonts w:ascii="Arial" w:hAnsi="Arial" w:hint="default"/>
      </w:rPr>
    </w:lvl>
    <w:lvl w:ilvl="4" w:tplc="D26E6330" w:tentative="1">
      <w:start w:val="1"/>
      <w:numFmt w:val="bullet"/>
      <w:lvlText w:val="•"/>
      <w:lvlJc w:val="left"/>
      <w:pPr>
        <w:tabs>
          <w:tab w:val="num" w:pos="3600"/>
        </w:tabs>
        <w:ind w:left="3600" w:hanging="360"/>
      </w:pPr>
      <w:rPr>
        <w:rFonts w:ascii="Arial" w:hAnsi="Arial" w:hint="default"/>
      </w:rPr>
    </w:lvl>
    <w:lvl w:ilvl="5" w:tplc="9964294C" w:tentative="1">
      <w:start w:val="1"/>
      <w:numFmt w:val="bullet"/>
      <w:lvlText w:val="•"/>
      <w:lvlJc w:val="left"/>
      <w:pPr>
        <w:tabs>
          <w:tab w:val="num" w:pos="4320"/>
        </w:tabs>
        <w:ind w:left="4320" w:hanging="360"/>
      </w:pPr>
      <w:rPr>
        <w:rFonts w:ascii="Arial" w:hAnsi="Arial" w:hint="default"/>
      </w:rPr>
    </w:lvl>
    <w:lvl w:ilvl="6" w:tplc="B75CFAA4" w:tentative="1">
      <w:start w:val="1"/>
      <w:numFmt w:val="bullet"/>
      <w:lvlText w:val="•"/>
      <w:lvlJc w:val="left"/>
      <w:pPr>
        <w:tabs>
          <w:tab w:val="num" w:pos="5040"/>
        </w:tabs>
        <w:ind w:left="5040" w:hanging="360"/>
      </w:pPr>
      <w:rPr>
        <w:rFonts w:ascii="Arial" w:hAnsi="Arial" w:hint="default"/>
      </w:rPr>
    </w:lvl>
    <w:lvl w:ilvl="7" w:tplc="11B84188" w:tentative="1">
      <w:start w:val="1"/>
      <w:numFmt w:val="bullet"/>
      <w:lvlText w:val="•"/>
      <w:lvlJc w:val="left"/>
      <w:pPr>
        <w:tabs>
          <w:tab w:val="num" w:pos="5760"/>
        </w:tabs>
        <w:ind w:left="5760" w:hanging="360"/>
      </w:pPr>
      <w:rPr>
        <w:rFonts w:ascii="Arial" w:hAnsi="Arial" w:hint="default"/>
      </w:rPr>
    </w:lvl>
    <w:lvl w:ilvl="8" w:tplc="62803D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32F694D"/>
    <w:multiLevelType w:val="hybridMultilevel"/>
    <w:tmpl w:val="0F3A892A"/>
    <w:lvl w:ilvl="0" w:tplc="A920E5A0">
      <w:start w:val="1"/>
      <w:numFmt w:val="bullet"/>
      <w:lvlText w:val="•"/>
      <w:lvlJc w:val="left"/>
      <w:pPr>
        <w:tabs>
          <w:tab w:val="num" w:pos="720"/>
        </w:tabs>
        <w:ind w:left="720" w:hanging="360"/>
      </w:pPr>
      <w:rPr>
        <w:rFonts w:ascii="Arial" w:hAnsi="Arial" w:hint="default"/>
      </w:rPr>
    </w:lvl>
    <w:lvl w:ilvl="1" w:tplc="AC0CEEAC" w:tentative="1">
      <w:start w:val="1"/>
      <w:numFmt w:val="bullet"/>
      <w:lvlText w:val="•"/>
      <w:lvlJc w:val="left"/>
      <w:pPr>
        <w:tabs>
          <w:tab w:val="num" w:pos="1440"/>
        </w:tabs>
        <w:ind w:left="1440" w:hanging="360"/>
      </w:pPr>
      <w:rPr>
        <w:rFonts w:ascii="Arial" w:hAnsi="Arial" w:hint="default"/>
      </w:rPr>
    </w:lvl>
    <w:lvl w:ilvl="2" w:tplc="D11249FC" w:tentative="1">
      <w:start w:val="1"/>
      <w:numFmt w:val="bullet"/>
      <w:lvlText w:val="•"/>
      <w:lvlJc w:val="left"/>
      <w:pPr>
        <w:tabs>
          <w:tab w:val="num" w:pos="2160"/>
        </w:tabs>
        <w:ind w:left="2160" w:hanging="360"/>
      </w:pPr>
      <w:rPr>
        <w:rFonts w:ascii="Arial" w:hAnsi="Arial" w:hint="default"/>
      </w:rPr>
    </w:lvl>
    <w:lvl w:ilvl="3" w:tplc="C6485FBA" w:tentative="1">
      <w:start w:val="1"/>
      <w:numFmt w:val="bullet"/>
      <w:lvlText w:val="•"/>
      <w:lvlJc w:val="left"/>
      <w:pPr>
        <w:tabs>
          <w:tab w:val="num" w:pos="2880"/>
        </w:tabs>
        <w:ind w:left="2880" w:hanging="360"/>
      </w:pPr>
      <w:rPr>
        <w:rFonts w:ascii="Arial" w:hAnsi="Arial" w:hint="default"/>
      </w:rPr>
    </w:lvl>
    <w:lvl w:ilvl="4" w:tplc="E8022896" w:tentative="1">
      <w:start w:val="1"/>
      <w:numFmt w:val="bullet"/>
      <w:lvlText w:val="•"/>
      <w:lvlJc w:val="left"/>
      <w:pPr>
        <w:tabs>
          <w:tab w:val="num" w:pos="3600"/>
        </w:tabs>
        <w:ind w:left="3600" w:hanging="360"/>
      </w:pPr>
      <w:rPr>
        <w:rFonts w:ascii="Arial" w:hAnsi="Arial" w:hint="default"/>
      </w:rPr>
    </w:lvl>
    <w:lvl w:ilvl="5" w:tplc="56FEBEA2" w:tentative="1">
      <w:start w:val="1"/>
      <w:numFmt w:val="bullet"/>
      <w:lvlText w:val="•"/>
      <w:lvlJc w:val="left"/>
      <w:pPr>
        <w:tabs>
          <w:tab w:val="num" w:pos="4320"/>
        </w:tabs>
        <w:ind w:left="4320" w:hanging="360"/>
      </w:pPr>
      <w:rPr>
        <w:rFonts w:ascii="Arial" w:hAnsi="Arial" w:hint="default"/>
      </w:rPr>
    </w:lvl>
    <w:lvl w:ilvl="6" w:tplc="F288CCBE" w:tentative="1">
      <w:start w:val="1"/>
      <w:numFmt w:val="bullet"/>
      <w:lvlText w:val="•"/>
      <w:lvlJc w:val="left"/>
      <w:pPr>
        <w:tabs>
          <w:tab w:val="num" w:pos="5040"/>
        </w:tabs>
        <w:ind w:left="5040" w:hanging="360"/>
      </w:pPr>
      <w:rPr>
        <w:rFonts w:ascii="Arial" w:hAnsi="Arial" w:hint="default"/>
      </w:rPr>
    </w:lvl>
    <w:lvl w:ilvl="7" w:tplc="183E7F0E" w:tentative="1">
      <w:start w:val="1"/>
      <w:numFmt w:val="bullet"/>
      <w:lvlText w:val="•"/>
      <w:lvlJc w:val="left"/>
      <w:pPr>
        <w:tabs>
          <w:tab w:val="num" w:pos="5760"/>
        </w:tabs>
        <w:ind w:left="5760" w:hanging="360"/>
      </w:pPr>
      <w:rPr>
        <w:rFonts w:ascii="Arial" w:hAnsi="Arial" w:hint="default"/>
      </w:rPr>
    </w:lvl>
    <w:lvl w:ilvl="8" w:tplc="D070169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80037BE"/>
    <w:multiLevelType w:val="hybridMultilevel"/>
    <w:tmpl w:val="4A1098D6"/>
    <w:lvl w:ilvl="0" w:tplc="BE2C2EAC">
      <w:start w:val="1"/>
      <w:numFmt w:val="bullet"/>
      <w:lvlText w:val=""/>
      <w:lvlJc w:val="left"/>
      <w:pPr>
        <w:tabs>
          <w:tab w:val="num" w:pos="720"/>
        </w:tabs>
        <w:ind w:left="720" w:hanging="360"/>
      </w:pPr>
      <w:rPr>
        <w:rFonts w:ascii="Wingdings" w:hAnsi="Wingdings" w:hint="default"/>
      </w:rPr>
    </w:lvl>
    <w:lvl w:ilvl="1" w:tplc="FC2E1D14" w:tentative="1">
      <w:start w:val="1"/>
      <w:numFmt w:val="bullet"/>
      <w:lvlText w:val=""/>
      <w:lvlJc w:val="left"/>
      <w:pPr>
        <w:tabs>
          <w:tab w:val="num" w:pos="1440"/>
        </w:tabs>
        <w:ind w:left="1440" w:hanging="360"/>
      </w:pPr>
      <w:rPr>
        <w:rFonts w:ascii="Wingdings" w:hAnsi="Wingdings" w:hint="default"/>
      </w:rPr>
    </w:lvl>
    <w:lvl w:ilvl="2" w:tplc="CDD292AA" w:tentative="1">
      <w:start w:val="1"/>
      <w:numFmt w:val="bullet"/>
      <w:lvlText w:val=""/>
      <w:lvlJc w:val="left"/>
      <w:pPr>
        <w:tabs>
          <w:tab w:val="num" w:pos="2160"/>
        </w:tabs>
        <w:ind w:left="2160" w:hanging="360"/>
      </w:pPr>
      <w:rPr>
        <w:rFonts w:ascii="Wingdings" w:hAnsi="Wingdings" w:hint="default"/>
      </w:rPr>
    </w:lvl>
    <w:lvl w:ilvl="3" w:tplc="01464946" w:tentative="1">
      <w:start w:val="1"/>
      <w:numFmt w:val="bullet"/>
      <w:lvlText w:val=""/>
      <w:lvlJc w:val="left"/>
      <w:pPr>
        <w:tabs>
          <w:tab w:val="num" w:pos="2880"/>
        </w:tabs>
        <w:ind w:left="2880" w:hanging="360"/>
      </w:pPr>
      <w:rPr>
        <w:rFonts w:ascii="Wingdings" w:hAnsi="Wingdings" w:hint="default"/>
      </w:rPr>
    </w:lvl>
    <w:lvl w:ilvl="4" w:tplc="5FE67966" w:tentative="1">
      <w:start w:val="1"/>
      <w:numFmt w:val="bullet"/>
      <w:lvlText w:val=""/>
      <w:lvlJc w:val="left"/>
      <w:pPr>
        <w:tabs>
          <w:tab w:val="num" w:pos="3600"/>
        </w:tabs>
        <w:ind w:left="3600" w:hanging="360"/>
      </w:pPr>
      <w:rPr>
        <w:rFonts w:ascii="Wingdings" w:hAnsi="Wingdings" w:hint="default"/>
      </w:rPr>
    </w:lvl>
    <w:lvl w:ilvl="5" w:tplc="BF68979A" w:tentative="1">
      <w:start w:val="1"/>
      <w:numFmt w:val="bullet"/>
      <w:lvlText w:val=""/>
      <w:lvlJc w:val="left"/>
      <w:pPr>
        <w:tabs>
          <w:tab w:val="num" w:pos="4320"/>
        </w:tabs>
        <w:ind w:left="4320" w:hanging="360"/>
      </w:pPr>
      <w:rPr>
        <w:rFonts w:ascii="Wingdings" w:hAnsi="Wingdings" w:hint="default"/>
      </w:rPr>
    </w:lvl>
    <w:lvl w:ilvl="6" w:tplc="9AA2E9CC" w:tentative="1">
      <w:start w:val="1"/>
      <w:numFmt w:val="bullet"/>
      <w:lvlText w:val=""/>
      <w:lvlJc w:val="left"/>
      <w:pPr>
        <w:tabs>
          <w:tab w:val="num" w:pos="5040"/>
        </w:tabs>
        <w:ind w:left="5040" w:hanging="360"/>
      </w:pPr>
      <w:rPr>
        <w:rFonts w:ascii="Wingdings" w:hAnsi="Wingdings" w:hint="default"/>
      </w:rPr>
    </w:lvl>
    <w:lvl w:ilvl="7" w:tplc="FE7ECAC0" w:tentative="1">
      <w:start w:val="1"/>
      <w:numFmt w:val="bullet"/>
      <w:lvlText w:val=""/>
      <w:lvlJc w:val="left"/>
      <w:pPr>
        <w:tabs>
          <w:tab w:val="num" w:pos="5760"/>
        </w:tabs>
        <w:ind w:left="5760" w:hanging="360"/>
      </w:pPr>
      <w:rPr>
        <w:rFonts w:ascii="Wingdings" w:hAnsi="Wingdings" w:hint="default"/>
      </w:rPr>
    </w:lvl>
    <w:lvl w:ilvl="8" w:tplc="C1F687F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B4404F1"/>
    <w:multiLevelType w:val="hybridMultilevel"/>
    <w:tmpl w:val="630E776C"/>
    <w:lvl w:ilvl="0" w:tplc="D236E5D6">
      <w:start w:val="1"/>
      <w:numFmt w:val="bullet"/>
      <w:lvlText w:val="•"/>
      <w:lvlJc w:val="left"/>
      <w:pPr>
        <w:tabs>
          <w:tab w:val="num" w:pos="720"/>
        </w:tabs>
        <w:ind w:left="720" w:hanging="360"/>
      </w:pPr>
      <w:rPr>
        <w:rFonts w:ascii="Arial" w:hAnsi="Arial" w:hint="default"/>
      </w:rPr>
    </w:lvl>
    <w:lvl w:ilvl="1" w:tplc="EA1A842E" w:tentative="1">
      <w:start w:val="1"/>
      <w:numFmt w:val="bullet"/>
      <w:lvlText w:val="•"/>
      <w:lvlJc w:val="left"/>
      <w:pPr>
        <w:tabs>
          <w:tab w:val="num" w:pos="1440"/>
        </w:tabs>
        <w:ind w:left="1440" w:hanging="360"/>
      </w:pPr>
      <w:rPr>
        <w:rFonts w:ascii="Arial" w:hAnsi="Arial" w:hint="default"/>
      </w:rPr>
    </w:lvl>
    <w:lvl w:ilvl="2" w:tplc="42A2C744" w:tentative="1">
      <w:start w:val="1"/>
      <w:numFmt w:val="bullet"/>
      <w:lvlText w:val="•"/>
      <w:lvlJc w:val="left"/>
      <w:pPr>
        <w:tabs>
          <w:tab w:val="num" w:pos="2160"/>
        </w:tabs>
        <w:ind w:left="2160" w:hanging="360"/>
      </w:pPr>
      <w:rPr>
        <w:rFonts w:ascii="Arial" w:hAnsi="Arial" w:hint="default"/>
      </w:rPr>
    </w:lvl>
    <w:lvl w:ilvl="3" w:tplc="ED94D5F4" w:tentative="1">
      <w:start w:val="1"/>
      <w:numFmt w:val="bullet"/>
      <w:lvlText w:val="•"/>
      <w:lvlJc w:val="left"/>
      <w:pPr>
        <w:tabs>
          <w:tab w:val="num" w:pos="2880"/>
        </w:tabs>
        <w:ind w:left="2880" w:hanging="360"/>
      </w:pPr>
      <w:rPr>
        <w:rFonts w:ascii="Arial" w:hAnsi="Arial" w:hint="default"/>
      </w:rPr>
    </w:lvl>
    <w:lvl w:ilvl="4" w:tplc="89109C48" w:tentative="1">
      <w:start w:val="1"/>
      <w:numFmt w:val="bullet"/>
      <w:lvlText w:val="•"/>
      <w:lvlJc w:val="left"/>
      <w:pPr>
        <w:tabs>
          <w:tab w:val="num" w:pos="3600"/>
        </w:tabs>
        <w:ind w:left="3600" w:hanging="360"/>
      </w:pPr>
      <w:rPr>
        <w:rFonts w:ascii="Arial" w:hAnsi="Arial" w:hint="default"/>
      </w:rPr>
    </w:lvl>
    <w:lvl w:ilvl="5" w:tplc="2378162A" w:tentative="1">
      <w:start w:val="1"/>
      <w:numFmt w:val="bullet"/>
      <w:lvlText w:val="•"/>
      <w:lvlJc w:val="left"/>
      <w:pPr>
        <w:tabs>
          <w:tab w:val="num" w:pos="4320"/>
        </w:tabs>
        <w:ind w:left="4320" w:hanging="360"/>
      </w:pPr>
      <w:rPr>
        <w:rFonts w:ascii="Arial" w:hAnsi="Arial" w:hint="default"/>
      </w:rPr>
    </w:lvl>
    <w:lvl w:ilvl="6" w:tplc="B914CBEA" w:tentative="1">
      <w:start w:val="1"/>
      <w:numFmt w:val="bullet"/>
      <w:lvlText w:val="•"/>
      <w:lvlJc w:val="left"/>
      <w:pPr>
        <w:tabs>
          <w:tab w:val="num" w:pos="5040"/>
        </w:tabs>
        <w:ind w:left="5040" w:hanging="360"/>
      </w:pPr>
      <w:rPr>
        <w:rFonts w:ascii="Arial" w:hAnsi="Arial" w:hint="default"/>
      </w:rPr>
    </w:lvl>
    <w:lvl w:ilvl="7" w:tplc="83EC77F0" w:tentative="1">
      <w:start w:val="1"/>
      <w:numFmt w:val="bullet"/>
      <w:lvlText w:val="•"/>
      <w:lvlJc w:val="left"/>
      <w:pPr>
        <w:tabs>
          <w:tab w:val="num" w:pos="5760"/>
        </w:tabs>
        <w:ind w:left="5760" w:hanging="360"/>
      </w:pPr>
      <w:rPr>
        <w:rFonts w:ascii="Arial" w:hAnsi="Arial" w:hint="default"/>
      </w:rPr>
    </w:lvl>
    <w:lvl w:ilvl="8" w:tplc="BABC73C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56A343A"/>
    <w:multiLevelType w:val="hybridMultilevel"/>
    <w:tmpl w:val="A95EEC32"/>
    <w:lvl w:ilvl="0" w:tplc="F442283E">
      <w:start w:val="1"/>
      <w:numFmt w:val="bullet"/>
      <w:lvlText w:val=""/>
      <w:lvlJc w:val="left"/>
      <w:pPr>
        <w:tabs>
          <w:tab w:val="num" w:pos="720"/>
        </w:tabs>
        <w:ind w:left="720" w:hanging="360"/>
      </w:pPr>
      <w:rPr>
        <w:rFonts w:ascii="Wingdings" w:hAnsi="Wingdings" w:hint="default"/>
      </w:rPr>
    </w:lvl>
    <w:lvl w:ilvl="1" w:tplc="57F27716" w:tentative="1">
      <w:start w:val="1"/>
      <w:numFmt w:val="bullet"/>
      <w:lvlText w:val=""/>
      <w:lvlJc w:val="left"/>
      <w:pPr>
        <w:tabs>
          <w:tab w:val="num" w:pos="1440"/>
        </w:tabs>
        <w:ind w:left="1440" w:hanging="360"/>
      </w:pPr>
      <w:rPr>
        <w:rFonts w:ascii="Wingdings" w:hAnsi="Wingdings" w:hint="default"/>
      </w:rPr>
    </w:lvl>
    <w:lvl w:ilvl="2" w:tplc="00507108" w:tentative="1">
      <w:start w:val="1"/>
      <w:numFmt w:val="bullet"/>
      <w:lvlText w:val=""/>
      <w:lvlJc w:val="left"/>
      <w:pPr>
        <w:tabs>
          <w:tab w:val="num" w:pos="2160"/>
        </w:tabs>
        <w:ind w:left="2160" w:hanging="360"/>
      </w:pPr>
      <w:rPr>
        <w:rFonts w:ascii="Wingdings" w:hAnsi="Wingdings" w:hint="default"/>
      </w:rPr>
    </w:lvl>
    <w:lvl w:ilvl="3" w:tplc="C348516E" w:tentative="1">
      <w:start w:val="1"/>
      <w:numFmt w:val="bullet"/>
      <w:lvlText w:val=""/>
      <w:lvlJc w:val="left"/>
      <w:pPr>
        <w:tabs>
          <w:tab w:val="num" w:pos="2880"/>
        </w:tabs>
        <w:ind w:left="2880" w:hanging="360"/>
      </w:pPr>
      <w:rPr>
        <w:rFonts w:ascii="Wingdings" w:hAnsi="Wingdings" w:hint="default"/>
      </w:rPr>
    </w:lvl>
    <w:lvl w:ilvl="4" w:tplc="73866F9C" w:tentative="1">
      <w:start w:val="1"/>
      <w:numFmt w:val="bullet"/>
      <w:lvlText w:val=""/>
      <w:lvlJc w:val="left"/>
      <w:pPr>
        <w:tabs>
          <w:tab w:val="num" w:pos="3600"/>
        </w:tabs>
        <w:ind w:left="3600" w:hanging="360"/>
      </w:pPr>
      <w:rPr>
        <w:rFonts w:ascii="Wingdings" w:hAnsi="Wingdings" w:hint="default"/>
      </w:rPr>
    </w:lvl>
    <w:lvl w:ilvl="5" w:tplc="116A8A10" w:tentative="1">
      <w:start w:val="1"/>
      <w:numFmt w:val="bullet"/>
      <w:lvlText w:val=""/>
      <w:lvlJc w:val="left"/>
      <w:pPr>
        <w:tabs>
          <w:tab w:val="num" w:pos="4320"/>
        </w:tabs>
        <w:ind w:left="4320" w:hanging="360"/>
      </w:pPr>
      <w:rPr>
        <w:rFonts w:ascii="Wingdings" w:hAnsi="Wingdings" w:hint="default"/>
      </w:rPr>
    </w:lvl>
    <w:lvl w:ilvl="6" w:tplc="00DE7F68" w:tentative="1">
      <w:start w:val="1"/>
      <w:numFmt w:val="bullet"/>
      <w:lvlText w:val=""/>
      <w:lvlJc w:val="left"/>
      <w:pPr>
        <w:tabs>
          <w:tab w:val="num" w:pos="5040"/>
        </w:tabs>
        <w:ind w:left="5040" w:hanging="360"/>
      </w:pPr>
      <w:rPr>
        <w:rFonts w:ascii="Wingdings" w:hAnsi="Wingdings" w:hint="default"/>
      </w:rPr>
    </w:lvl>
    <w:lvl w:ilvl="7" w:tplc="39EC9DB8" w:tentative="1">
      <w:start w:val="1"/>
      <w:numFmt w:val="bullet"/>
      <w:lvlText w:val=""/>
      <w:lvlJc w:val="left"/>
      <w:pPr>
        <w:tabs>
          <w:tab w:val="num" w:pos="5760"/>
        </w:tabs>
        <w:ind w:left="5760" w:hanging="360"/>
      </w:pPr>
      <w:rPr>
        <w:rFonts w:ascii="Wingdings" w:hAnsi="Wingdings" w:hint="default"/>
      </w:rPr>
    </w:lvl>
    <w:lvl w:ilvl="8" w:tplc="49DCD78C"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42C0"/>
    <w:rsid w:val="000942C0"/>
    <w:rsid w:val="000C1645"/>
    <w:rsid w:val="001243CA"/>
    <w:rsid w:val="001419C9"/>
    <w:rsid w:val="001623CB"/>
    <w:rsid w:val="001B45C1"/>
    <w:rsid w:val="001E1466"/>
    <w:rsid w:val="002318B3"/>
    <w:rsid w:val="00281D35"/>
    <w:rsid w:val="002C7AD2"/>
    <w:rsid w:val="0032567A"/>
    <w:rsid w:val="00367D6F"/>
    <w:rsid w:val="003E5E09"/>
    <w:rsid w:val="0041354A"/>
    <w:rsid w:val="004566A4"/>
    <w:rsid w:val="00471DCC"/>
    <w:rsid w:val="004B1889"/>
    <w:rsid w:val="004D6DB2"/>
    <w:rsid w:val="004D6FA5"/>
    <w:rsid w:val="00572202"/>
    <w:rsid w:val="0058094A"/>
    <w:rsid w:val="0059392A"/>
    <w:rsid w:val="00637F3A"/>
    <w:rsid w:val="0067386A"/>
    <w:rsid w:val="006952A4"/>
    <w:rsid w:val="006F7595"/>
    <w:rsid w:val="0073734C"/>
    <w:rsid w:val="00811B6F"/>
    <w:rsid w:val="00843FC3"/>
    <w:rsid w:val="00976CF8"/>
    <w:rsid w:val="00984B57"/>
    <w:rsid w:val="009B2AF7"/>
    <w:rsid w:val="009E7C82"/>
    <w:rsid w:val="00A0487E"/>
    <w:rsid w:val="00A50BA7"/>
    <w:rsid w:val="00A65F86"/>
    <w:rsid w:val="00A8252F"/>
    <w:rsid w:val="00A87293"/>
    <w:rsid w:val="00AD78CD"/>
    <w:rsid w:val="00B14F20"/>
    <w:rsid w:val="00B86F08"/>
    <w:rsid w:val="00BB7338"/>
    <w:rsid w:val="00BF25BD"/>
    <w:rsid w:val="00D11D94"/>
    <w:rsid w:val="00D25BCE"/>
    <w:rsid w:val="00D41C3D"/>
    <w:rsid w:val="00D93FFF"/>
    <w:rsid w:val="00DA3B05"/>
    <w:rsid w:val="00DE1BCA"/>
    <w:rsid w:val="00E95BB0"/>
    <w:rsid w:val="00ED2606"/>
    <w:rsid w:val="00F17F23"/>
    <w:rsid w:val="00FF2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618D4"/>
  <w15:chartTrackingRefBased/>
  <w15:docId w15:val="{F8CEE831-63C7-4AFF-9435-81D956C43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1D3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42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B2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AF7"/>
  </w:style>
  <w:style w:type="paragraph" w:styleId="Footer">
    <w:name w:val="footer"/>
    <w:basedOn w:val="Normal"/>
    <w:link w:val="FooterChar"/>
    <w:uiPriority w:val="99"/>
    <w:unhideWhenUsed/>
    <w:rsid w:val="009B2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AF7"/>
  </w:style>
  <w:style w:type="character" w:styleId="Strong">
    <w:name w:val="Strong"/>
    <w:basedOn w:val="DefaultParagraphFont"/>
    <w:uiPriority w:val="22"/>
    <w:qFormat/>
    <w:rsid w:val="00A8252F"/>
    <w:rPr>
      <w:b/>
      <w:bCs/>
    </w:rPr>
  </w:style>
  <w:style w:type="character" w:styleId="Hyperlink">
    <w:name w:val="Hyperlink"/>
    <w:basedOn w:val="DefaultParagraphFont"/>
    <w:uiPriority w:val="99"/>
    <w:unhideWhenUsed/>
    <w:rsid w:val="00AD78CD"/>
    <w:rPr>
      <w:color w:val="0000FF"/>
      <w:u w:val="single"/>
    </w:rPr>
  </w:style>
  <w:style w:type="paragraph" w:styleId="ListParagraph">
    <w:name w:val="List Paragraph"/>
    <w:basedOn w:val="Normal"/>
    <w:uiPriority w:val="34"/>
    <w:qFormat/>
    <w:rsid w:val="006F7595"/>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E7C82"/>
    <w:rPr>
      <w:color w:val="954F72" w:themeColor="followedHyperlink"/>
      <w:u w:val="single"/>
    </w:rPr>
  </w:style>
  <w:style w:type="character" w:customStyle="1" w:styleId="Heading1Char">
    <w:name w:val="Heading 1 Char"/>
    <w:basedOn w:val="DefaultParagraphFont"/>
    <w:link w:val="Heading1"/>
    <w:uiPriority w:val="9"/>
    <w:rsid w:val="00281D3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81D35"/>
  </w:style>
  <w:style w:type="paragraph" w:styleId="BalloonText">
    <w:name w:val="Balloon Text"/>
    <w:basedOn w:val="Normal"/>
    <w:link w:val="BalloonTextChar"/>
    <w:uiPriority w:val="99"/>
    <w:semiHidden/>
    <w:unhideWhenUsed/>
    <w:rsid w:val="00637F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7F3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751861">
      <w:bodyDiv w:val="1"/>
      <w:marLeft w:val="0"/>
      <w:marRight w:val="0"/>
      <w:marTop w:val="0"/>
      <w:marBottom w:val="0"/>
      <w:divBdr>
        <w:top w:val="none" w:sz="0" w:space="0" w:color="auto"/>
        <w:left w:val="none" w:sz="0" w:space="0" w:color="auto"/>
        <w:bottom w:val="none" w:sz="0" w:space="0" w:color="auto"/>
        <w:right w:val="none" w:sz="0" w:space="0" w:color="auto"/>
      </w:divBdr>
    </w:div>
    <w:div w:id="54545640">
      <w:bodyDiv w:val="1"/>
      <w:marLeft w:val="0"/>
      <w:marRight w:val="0"/>
      <w:marTop w:val="0"/>
      <w:marBottom w:val="0"/>
      <w:divBdr>
        <w:top w:val="none" w:sz="0" w:space="0" w:color="auto"/>
        <w:left w:val="none" w:sz="0" w:space="0" w:color="auto"/>
        <w:bottom w:val="none" w:sz="0" w:space="0" w:color="auto"/>
        <w:right w:val="none" w:sz="0" w:space="0" w:color="auto"/>
      </w:divBdr>
      <w:divsChild>
        <w:div w:id="1779324484">
          <w:marLeft w:val="446"/>
          <w:marRight w:val="0"/>
          <w:marTop w:val="0"/>
          <w:marBottom w:val="0"/>
          <w:divBdr>
            <w:top w:val="none" w:sz="0" w:space="0" w:color="auto"/>
            <w:left w:val="none" w:sz="0" w:space="0" w:color="auto"/>
            <w:bottom w:val="none" w:sz="0" w:space="0" w:color="auto"/>
            <w:right w:val="none" w:sz="0" w:space="0" w:color="auto"/>
          </w:divBdr>
        </w:div>
      </w:divsChild>
    </w:div>
    <w:div w:id="122890090">
      <w:bodyDiv w:val="1"/>
      <w:marLeft w:val="0"/>
      <w:marRight w:val="0"/>
      <w:marTop w:val="0"/>
      <w:marBottom w:val="0"/>
      <w:divBdr>
        <w:top w:val="none" w:sz="0" w:space="0" w:color="auto"/>
        <w:left w:val="none" w:sz="0" w:space="0" w:color="auto"/>
        <w:bottom w:val="none" w:sz="0" w:space="0" w:color="auto"/>
        <w:right w:val="none" w:sz="0" w:space="0" w:color="auto"/>
      </w:divBdr>
    </w:div>
    <w:div w:id="309749326">
      <w:bodyDiv w:val="1"/>
      <w:marLeft w:val="0"/>
      <w:marRight w:val="0"/>
      <w:marTop w:val="0"/>
      <w:marBottom w:val="0"/>
      <w:divBdr>
        <w:top w:val="none" w:sz="0" w:space="0" w:color="auto"/>
        <w:left w:val="none" w:sz="0" w:space="0" w:color="auto"/>
        <w:bottom w:val="none" w:sz="0" w:space="0" w:color="auto"/>
        <w:right w:val="none" w:sz="0" w:space="0" w:color="auto"/>
      </w:divBdr>
    </w:div>
    <w:div w:id="341127507">
      <w:bodyDiv w:val="1"/>
      <w:marLeft w:val="0"/>
      <w:marRight w:val="0"/>
      <w:marTop w:val="0"/>
      <w:marBottom w:val="0"/>
      <w:divBdr>
        <w:top w:val="none" w:sz="0" w:space="0" w:color="auto"/>
        <w:left w:val="none" w:sz="0" w:space="0" w:color="auto"/>
        <w:bottom w:val="none" w:sz="0" w:space="0" w:color="auto"/>
        <w:right w:val="none" w:sz="0" w:space="0" w:color="auto"/>
      </w:divBdr>
      <w:divsChild>
        <w:div w:id="95443251">
          <w:marLeft w:val="446"/>
          <w:marRight w:val="0"/>
          <w:marTop w:val="0"/>
          <w:marBottom w:val="0"/>
          <w:divBdr>
            <w:top w:val="none" w:sz="0" w:space="0" w:color="auto"/>
            <w:left w:val="none" w:sz="0" w:space="0" w:color="auto"/>
            <w:bottom w:val="none" w:sz="0" w:space="0" w:color="auto"/>
            <w:right w:val="none" w:sz="0" w:space="0" w:color="auto"/>
          </w:divBdr>
        </w:div>
      </w:divsChild>
    </w:div>
    <w:div w:id="373309551">
      <w:bodyDiv w:val="1"/>
      <w:marLeft w:val="0"/>
      <w:marRight w:val="0"/>
      <w:marTop w:val="0"/>
      <w:marBottom w:val="0"/>
      <w:divBdr>
        <w:top w:val="none" w:sz="0" w:space="0" w:color="auto"/>
        <w:left w:val="none" w:sz="0" w:space="0" w:color="auto"/>
        <w:bottom w:val="none" w:sz="0" w:space="0" w:color="auto"/>
        <w:right w:val="none" w:sz="0" w:space="0" w:color="auto"/>
      </w:divBdr>
    </w:div>
    <w:div w:id="572130829">
      <w:bodyDiv w:val="1"/>
      <w:marLeft w:val="0"/>
      <w:marRight w:val="0"/>
      <w:marTop w:val="0"/>
      <w:marBottom w:val="0"/>
      <w:divBdr>
        <w:top w:val="none" w:sz="0" w:space="0" w:color="auto"/>
        <w:left w:val="none" w:sz="0" w:space="0" w:color="auto"/>
        <w:bottom w:val="none" w:sz="0" w:space="0" w:color="auto"/>
        <w:right w:val="none" w:sz="0" w:space="0" w:color="auto"/>
      </w:divBdr>
    </w:div>
    <w:div w:id="578363938">
      <w:bodyDiv w:val="1"/>
      <w:marLeft w:val="0"/>
      <w:marRight w:val="0"/>
      <w:marTop w:val="0"/>
      <w:marBottom w:val="0"/>
      <w:divBdr>
        <w:top w:val="none" w:sz="0" w:space="0" w:color="auto"/>
        <w:left w:val="none" w:sz="0" w:space="0" w:color="auto"/>
        <w:bottom w:val="none" w:sz="0" w:space="0" w:color="auto"/>
        <w:right w:val="none" w:sz="0" w:space="0" w:color="auto"/>
      </w:divBdr>
    </w:div>
    <w:div w:id="601036743">
      <w:bodyDiv w:val="1"/>
      <w:marLeft w:val="0"/>
      <w:marRight w:val="0"/>
      <w:marTop w:val="0"/>
      <w:marBottom w:val="0"/>
      <w:divBdr>
        <w:top w:val="none" w:sz="0" w:space="0" w:color="auto"/>
        <w:left w:val="none" w:sz="0" w:space="0" w:color="auto"/>
        <w:bottom w:val="none" w:sz="0" w:space="0" w:color="auto"/>
        <w:right w:val="none" w:sz="0" w:space="0" w:color="auto"/>
      </w:divBdr>
    </w:div>
    <w:div w:id="620192034">
      <w:bodyDiv w:val="1"/>
      <w:marLeft w:val="0"/>
      <w:marRight w:val="0"/>
      <w:marTop w:val="0"/>
      <w:marBottom w:val="0"/>
      <w:divBdr>
        <w:top w:val="none" w:sz="0" w:space="0" w:color="auto"/>
        <w:left w:val="none" w:sz="0" w:space="0" w:color="auto"/>
        <w:bottom w:val="none" w:sz="0" w:space="0" w:color="auto"/>
        <w:right w:val="none" w:sz="0" w:space="0" w:color="auto"/>
      </w:divBdr>
    </w:div>
    <w:div w:id="637691588">
      <w:bodyDiv w:val="1"/>
      <w:marLeft w:val="0"/>
      <w:marRight w:val="0"/>
      <w:marTop w:val="0"/>
      <w:marBottom w:val="0"/>
      <w:divBdr>
        <w:top w:val="none" w:sz="0" w:space="0" w:color="auto"/>
        <w:left w:val="none" w:sz="0" w:space="0" w:color="auto"/>
        <w:bottom w:val="none" w:sz="0" w:space="0" w:color="auto"/>
        <w:right w:val="none" w:sz="0" w:space="0" w:color="auto"/>
      </w:divBdr>
    </w:div>
    <w:div w:id="681977767">
      <w:bodyDiv w:val="1"/>
      <w:marLeft w:val="0"/>
      <w:marRight w:val="0"/>
      <w:marTop w:val="0"/>
      <w:marBottom w:val="0"/>
      <w:divBdr>
        <w:top w:val="none" w:sz="0" w:space="0" w:color="auto"/>
        <w:left w:val="none" w:sz="0" w:space="0" w:color="auto"/>
        <w:bottom w:val="none" w:sz="0" w:space="0" w:color="auto"/>
        <w:right w:val="none" w:sz="0" w:space="0" w:color="auto"/>
      </w:divBdr>
    </w:div>
    <w:div w:id="870073457">
      <w:bodyDiv w:val="1"/>
      <w:marLeft w:val="0"/>
      <w:marRight w:val="0"/>
      <w:marTop w:val="0"/>
      <w:marBottom w:val="0"/>
      <w:divBdr>
        <w:top w:val="none" w:sz="0" w:space="0" w:color="auto"/>
        <w:left w:val="none" w:sz="0" w:space="0" w:color="auto"/>
        <w:bottom w:val="none" w:sz="0" w:space="0" w:color="auto"/>
        <w:right w:val="none" w:sz="0" w:space="0" w:color="auto"/>
      </w:divBdr>
      <w:divsChild>
        <w:div w:id="1057705260">
          <w:marLeft w:val="446"/>
          <w:marRight w:val="0"/>
          <w:marTop w:val="0"/>
          <w:marBottom w:val="0"/>
          <w:divBdr>
            <w:top w:val="none" w:sz="0" w:space="0" w:color="auto"/>
            <w:left w:val="none" w:sz="0" w:space="0" w:color="auto"/>
            <w:bottom w:val="none" w:sz="0" w:space="0" w:color="auto"/>
            <w:right w:val="none" w:sz="0" w:space="0" w:color="auto"/>
          </w:divBdr>
        </w:div>
      </w:divsChild>
    </w:div>
    <w:div w:id="875436455">
      <w:bodyDiv w:val="1"/>
      <w:marLeft w:val="0"/>
      <w:marRight w:val="0"/>
      <w:marTop w:val="0"/>
      <w:marBottom w:val="0"/>
      <w:divBdr>
        <w:top w:val="none" w:sz="0" w:space="0" w:color="auto"/>
        <w:left w:val="none" w:sz="0" w:space="0" w:color="auto"/>
        <w:bottom w:val="none" w:sz="0" w:space="0" w:color="auto"/>
        <w:right w:val="none" w:sz="0" w:space="0" w:color="auto"/>
      </w:divBdr>
    </w:div>
    <w:div w:id="901253090">
      <w:bodyDiv w:val="1"/>
      <w:marLeft w:val="0"/>
      <w:marRight w:val="0"/>
      <w:marTop w:val="0"/>
      <w:marBottom w:val="0"/>
      <w:divBdr>
        <w:top w:val="none" w:sz="0" w:space="0" w:color="auto"/>
        <w:left w:val="none" w:sz="0" w:space="0" w:color="auto"/>
        <w:bottom w:val="none" w:sz="0" w:space="0" w:color="auto"/>
        <w:right w:val="none" w:sz="0" w:space="0" w:color="auto"/>
      </w:divBdr>
    </w:div>
    <w:div w:id="1008480396">
      <w:bodyDiv w:val="1"/>
      <w:marLeft w:val="0"/>
      <w:marRight w:val="0"/>
      <w:marTop w:val="0"/>
      <w:marBottom w:val="0"/>
      <w:divBdr>
        <w:top w:val="none" w:sz="0" w:space="0" w:color="auto"/>
        <w:left w:val="none" w:sz="0" w:space="0" w:color="auto"/>
        <w:bottom w:val="none" w:sz="0" w:space="0" w:color="auto"/>
        <w:right w:val="none" w:sz="0" w:space="0" w:color="auto"/>
      </w:divBdr>
    </w:div>
    <w:div w:id="1032221836">
      <w:bodyDiv w:val="1"/>
      <w:marLeft w:val="0"/>
      <w:marRight w:val="0"/>
      <w:marTop w:val="0"/>
      <w:marBottom w:val="0"/>
      <w:divBdr>
        <w:top w:val="none" w:sz="0" w:space="0" w:color="auto"/>
        <w:left w:val="none" w:sz="0" w:space="0" w:color="auto"/>
        <w:bottom w:val="none" w:sz="0" w:space="0" w:color="auto"/>
        <w:right w:val="none" w:sz="0" w:space="0" w:color="auto"/>
      </w:divBdr>
    </w:div>
    <w:div w:id="1103307606">
      <w:bodyDiv w:val="1"/>
      <w:marLeft w:val="0"/>
      <w:marRight w:val="0"/>
      <w:marTop w:val="0"/>
      <w:marBottom w:val="0"/>
      <w:divBdr>
        <w:top w:val="none" w:sz="0" w:space="0" w:color="auto"/>
        <w:left w:val="none" w:sz="0" w:space="0" w:color="auto"/>
        <w:bottom w:val="none" w:sz="0" w:space="0" w:color="auto"/>
        <w:right w:val="none" w:sz="0" w:space="0" w:color="auto"/>
      </w:divBdr>
    </w:div>
    <w:div w:id="1123770786">
      <w:bodyDiv w:val="1"/>
      <w:marLeft w:val="0"/>
      <w:marRight w:val="0"/>
      <w:marTop w:val="0"/>
      <w:marBottom w:val="0"/>
      <w:divBdr>
        <w:top w:val="none" w:sz="0" w:space="0" w:color="auto"/>
        <w:left w:val="none" w:sz="0" w:space="0" w:color="auto"/>
        <w:bottom w:val="none" w:sz="0" w:space="0" w:color="auto"/>
        <w:right w:val="none" w:sz="0" w:space="0" w:color="auto"/>
      </w:divBdr>
      <w:divsChild>
        <w:div w:id="1967077722">
          <w:marLeft w:val="446"/>
          <w:marRight w:val="0"/>
          <w:marTop w:val="0"/>
          <w:marBottom w:val="0"/>
          <w:divBdr>
            <w:top w:val="none" w:sz="0" w:space="0" w:color="auto"/>
            <w:left w:val="none" w:sz="0" w:space="0" w:color="auto"/>
            <w:bottom w:val="none" w:sz="0" w:space="0" w:color="auto"/>
            <w:right w:val="none" w:sz="0" w:space="0" w:color="auto"/>
          </w:divBdr>
        </w:div>
      </w:divsChild>
    </w:div>
    <w:div w:id="1147284864">
      <w:bodyDiv w:val="1"/>
      <w:marLeft w:val="0"/>
      <w:marRight w:val="0"/>
      <w:marTop w:val="0"/>
      <w:marBottom w:val="0"/>
      <w:divBdr>
        <w:top w:val="none" w:sz="0" w:space="0" w:color="auto"/>
        <w:left w:val="none" w:sz="0" w:space="0" w:color="auto"/>
        <w:bottom w:val="none" w:sz="0" w:space="0" w:color="auto"/>
        <w:right w:val="none" w:sz="0" w:space="0" w:color="auto"/>
      </w:divBdr>
    </w:div>
    <w:div w:id="1225067564">
      <w:bodyDiv w:val="1"/>
      <w:marLeft w:val="0"/>
      <w:marRight w:val="0"/>
      <w:marTop w:val="0"/>
      <w:marBottom w:val="0"/>
      <w:divBdr>
        <w:top w:val="none" w:sz="0" w:space="0" w:color="auto"/>
        <w:left w:val="none" w:sz="0" w:space="0" w:color="auto"/>
        <w:bottom w:val="none" w:sz="0" w:space="0" w:color="auto"/>
        <w:right w:val="none" w:sz="0" w:space="0" w:color="auto"/>
      </w:divBdr>
    </w:div>
    <w:div w:id="1269661119">
      <w:bodyDiv w:val="1"/>
      <w:marLeft w:val="0"/>
      <w:marRight w:val="0"/>
      <w:marTop w:val="0"/>
      <w:marBottom w:val="0"/>
      <w:divBdr>
        <w:top w:val="none" w:sz="0" w:space="0" w:color="auto"/>
        <w:left w:val="none" w:sz="0" w:space="0" w:color="auto"/>
        <w:bottom w:val="none" w:sz="0" w:space="0" w:color="auto"/>
        <w:right w:val="none" w:sz="0" w:space="0" w:color="auto"/>
      </w:divBdr>
    </w:div>
    <w:div w:id="1365639650">
      <w:bodyDiv w:val="1"/>
      <w:marLeft w:val="0"/>
      <w:marRight w:val="0"/>
      <w:marTop w:val="0"/>
      <w:marBottom w:val="0"/>
      <w:divBdr>
        <w:top w:val="none" w:sz="0" w:space="0" w:color="auto"/>
        <w:left w:val="none" w:sz="0" w:space="0" w:color="auto"/>
        <w:bottom w:val="none" w:sz="0" w:space="0" w:color="auto"/>
        <w:right w:val="none" w:sz="0" w:space="0" w:color="auto"/>
      </w:divBdr>
    </w:div>
    <w:div w:id="1660158166">
      <w:bodyDiv w:val="1"/>
      <w:marLeft w:val="0"/>
      <w:marRight w:val="0"/>
      <w:marTop w:val="0"/>
      <w:marBottom w:val="0"/>
      <w:divBdr>
        <w:top w:val="none" w:sz="0" w:space="0" w:color="auto"/>
        <w:left w:val="none" w:sz="0" w:space="0" w:color="auto"/>
        <w:bottom w:val="none" w:sz="0" w:space="0" w:color="auto"/>
        <w:right w:val="none" w:sz="0" w:space="0" w:color="auto"/>
      </w:divBdr>
    </w:div>
    <w:div w:id="1732385056">
      <w:bodyDiv w:val="1"/>
      <w:marLeft w:val="0"/>
      <w:marRight w:val="0"/>
      <w:marTop w:val="0"/>
      <w:marBottom w:val="0"/>
      <w:divBdr>
        <w:top w:val="none" w:sz="0" w:space="0" w:color="auto"/>
        <w:left w:val="none" w:sz="0" w:space="0" w:color="auto"/>
        <w:bottom w:val="none" w:sz="0" w:space="0" w:color="auto"/>
        <w:right w:val="none" w:sz="0" w:space="0" w:color="auto"/>
      </w:divBdr>
    </w:div>
    <w:div w:id="1742293722">
      <w:bodyDiv w:val="1"/>
      <w:marLeft w:val="0"/>
      <w:marRight w:val="0"/>
      <w:marTop w:val="0"/>
      <w:marBottom w:val="0"/>
      <w:divBdr>
        <w:top w:val="none" w:sz="0" w:space="0" w:color="auto"/>
        <w:left w:val="none" w:sz="0" w:space="0" w:color="auto"/>
        <w:bottom w:val="none" w:sz="0" w:space="0" w:color="auto"/>
        <w:right w:val="none" w:sz="0" w:space="0" w:color="auto"/>
      </w:divBdr>
    </w:div>
    <w:div w:id="1750997292">
      <w:bodyDiv w:val="1"/>
      <w:marLeft w:val="0"/>
      <w:marRight w:val="0"/>
      <w:marTop w:val="0"/>
      <w:marBottom w:val="0"/>
      <w:divBdr>
        <w:top w:val="none" w:sz="0" w:space="0" w:color="auto"/>
        <w:left w:val="none" w:sz="0" w:space="0" w:color="auto"/>
        <w:bottom w:val="none" w:sz="0" w:space="0" w:color="auto"/>
        <w:right w:val="none" w:sz="0" w:space="0" w:color="auto"/>
      </w:divBdr>
    </w:div>
    <w:div w:id="1775245419">
      <w:bodyDiv w:val="1"/>
      <w:marLeft w:val="0"/>
      <w:marRight w:val="0"/>
      <w:marTop w:val="0"/>
      <w:marBottom w:val="0"/>
      <w:divBdr>
        <w:top w:val="none" w:sz="0" w:space="0" w:color="auto"/>
        <w:left w:val="none" w:sz="0" w:space="0" w:color="auto"/>
        <w:bottom w:val="none" w:sz="0" w:space="0" w:color="auto"/>
        <w:right w:val="none" w:sz="0" w:space="0" w:color="auto"/>
      </w:divBdr>
      <w:divsChild>
        <w:div w:id="1040545987">
          <w:marLeft w:val="446"/>
          <w:marRight w:val="0"/>
          <w:marTop w:val="0"/>
          <w:marBottom w:val="0"/>
          <w:divBdr>
            <w:top w:val="none" w:sz="0" w:space="0" w:color="auto"/>
            <w:left w:val="none" w:sz="0" w:space="0" w:color="auto"/>
            <w:bottom w:val="none" w:sz="0" w:space="0" w:color="auto"/>
            <w:right w:val="none" w:sz="0" w:space="0" w:color="auto"/>
          </w:divBdr>
        </w:div>
      </w:divsChild>
    </w:div>
    <w:div w:id="2093624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Lis19</b:Tag>
    <b:SourceType>InternetSite</b:SourceType>
    <b:Guid>{3B888ECA-68D3-47B8-9E27-2BBB96BA0E5D}</b:Guid>
    <b:Title>What Are the Benefits of Teamwork on Organization Effectiveness?</b:Title>
    <b:Year>2019</b:Year>
    <b:Author>
      <b:Author>
        <b:NameList>
          <b:Person>
            <b:Last>McQuerrey</b:Last>
            <b:First>Lisa</b:First>
          </b:Person>
        </b:NameList>
      </b:Author>
    </b:Author>
    <b:YearAccessed>2021</b:YearAccessed>
    <b:MonthAccessed>June</b:MonthAccessed>
    <b:DayAccessed>01</b:DayAccessed>
    <b:URL>https://smallbusiness.chron.com/benefits-teamwork-organization-effectiveness-78220.html</b:URL>
    <b:RefOrder>1</b:RefOrder>
  </b:Source>
  <b:Source>
    <b:Tag>Joh34</b:Tag>
    <b:SourceType>InternetSite</b:SourceType>
    <b:Guid>{CCB38CF0-22A8-48A3-A1D5-6475B335B239}</b:Guid>
    <b:Author>
      <b:Author>
        <b:NameList>
          <b:Person>
            <b:Last>Adair</b:Last>
            <b:First>John</b:First>
          </b:Person>
        </b:NameList>
      </b:Author>
    </b:Author>
    <b:Title>Action-Centered Leadership</b:Title>
    <b:Year>1934</b:Year>
    <b:YearAccessed>2021</b:YearAccessed>
    <b:MonthAccessed>June</b:MonthAccessed>
    <b:DayAccessed>01</b:DayAccessed>
    <b:URL>https://www.teambuilding.co.uk/theory/john-adair-team-theory.html</b:URL>
    <b:RefOrder>2</b:RefOrder>
  </b:Source>
  <b:Source>
    <b:Tag>Pra15</b:Tag>
    <b:SourceType>InternetSite</b:SourceType>
    <b:Guid>{AB37D112-9A8B-49BF-9809-1C72FD0DEB7C}</b:Guid>
    <b:Author>
      <b:Author>
        <b:NameList>
          <b:Person>
            <b:Last>Juneja</b:Last>
            <b:First>Prachi</b:First>
          </b:Person>
        </b:NameList>
      </b:Author>
    </b:Author>
    <b:Title>Types of Teams</b:Title>
    <b:Year>2015</b:Year>
    <b:YearAccessed>2021</b:YearAccessed>
    <b:MonthAccessed>June</b:MonthAccessed>
    <b:DayAccessed>01</b:DayAccessed>
    <b:URL>https://www.managementstudyguide.com/types-of-teams.htm</b:URL>
    <b:RefOrder>3</b:RefOrder>
  </b:Source>
  <b:Source>
    <b:Tag>Bel15</b:Tag>
    <b:SourceType>InternetSite</b:SourceType>
    <b:Guid>{36B5C191-1CB6-4DF6-8A60-3A65F08A46EA}</b:Guid>
    <b:Author>
      <b:Author>
        <b:NameList>
          <b:Person>
            <b:Last>Associates</b:Last>
            <b:First>Belbin</b:First>
          </b:Person>
        </b:NameList>
      </b:Author>
    </b:Author>
    <b:Title>Belbin's Team Roles</b:Title>
    <b:Year>2015</b:Year>
    <b:YearAccessed>2021</b:YearAccessed>
    <b:MonthAccessed>June</b:MonthAccessed>
    <b:DayAccessed>01</b:DayAccessed>
    <b:URL>https://www.mindtools.com/pages/article/newLDR_83.htm#:~:text=Dr%20Meredith%20Belbin%20studied%20team-work%20for%20many%20years%2C,nine%20such%20team%20roles%20that%20underlie%20team%20success.</b:URL>
    <b:RefOrder>4</b:RefOrder>
  </b:Source>
  <b:Source>
    <b:Tag>Rua12</b:Tag>
    <b:SourceType>InternetSite</b:SourceType>
    <b:Guid>{356742AE-EC2F-4E23-8E97-F0ABBA6215A8}</b:Guid>
    <b:Author>
      <b:Author>
        <b:NameList>
          <b:Person>
            <b:Last>Hackett</b:Last>
            <b:First>Ruairi</b:First>
          </b:Person>
        </b:NameList>
      </b:Author>
    </b:Author>
    <b:Title>How Understanding Team Roles Can Improve Team Performance</b:Title>
    <b:Year>2012</b:Year>
    <b:YearAccessed>2021</b:YearAccessed>
    <b:MonthAccessed>June</b:MonthAccessed>
    <b:DayAccessed>01</b:DayAccessed>
    <b:URL>http://www.belbin.ie/understanding-team-roles-can-improve-team-performance/</b:URL>
    <b:RefOrder>5</b:RefOrder>
  </b:Source>
  <b:Source>
    <b:Tag>Osa13</b:Tag>
    <b:SourceType>BookSection</b:SourceType>
    <b:Guid>{296EB43F-F829-45DB-8B74-7C610C6B15C4}</b:Guid>
    <b:Title>Issues in Social Science</b:Title>
    <b:Year>2013</b:Year>
    <b:Pages>78</b:Pages>
    <b:Publisher>University of Huddersfield</b:Publisher>
    <b:City>Huddersfield</b:City>
    <b:BookTitle>Importance of Effective Communication in Public Organisations</b:BookTitle>
    <b:Author>
      <b:Author>
        <b:NameList>
          <b:Person>
            <b:Last>Osabiya</b:Last>
            <b:First>Babatunde</b:First>
          </b:Person>
        </b:NameList>
      </b:Author>
    </b:Author>
    <b:RefOrder>6</b:RefOrder>
  </b:Source>
  <b:Source>
    <b:Tag>Ian12</b:Tag>
    <b:SourceType>InternetSite</b:SourceType>
    <b:Guid>{451723DE-496F-45E9-9BB6-729278B15EC1}</b:Guid>
    <b:Title>Conflict and challenge (The Thomas Kilmann Model)</b:Title>
    <b:Year>2012</b:Year>
    <b:Author>
      <b:Author>
        <b:NameList>
          <b:Person>
            <b:Last>Ian</b:Last>
          </b:Person>
        </b:NameList>
      </b:Author>
    </b:Author>
    <b:YearAccessed>2021</b:YearAccessed>
    <b:MonthAccessed>June</b:MonthAccessed>
    <b:DayAccessed>01</b:DayAccessed>
    <b:URL>https://challengingcoaching.co.uk/conflict-and-challenge/</b:URL>
    <b:RefOrder>7</b:RefOrder>
  </b:Source>
  <b:Source>
    <b:Tag>Ver20</b:Tag>
    <b:SourceType>InternetSite</b:SourceType>
    <b:Guid>{F509A75D-9AF8-4518-9836-FC9845A2AAA7}</b:Guid>
    <b:Author>
      <b:Author>
        <b:NameList>
          <b:Person>
            <b:Last>Veronica</b:Last>
          </b:Person>
        </b:NameList>
      </b:Author>
    </b:Author>
    <b:Title>Tuckman's Theory of Group Development</b:Title>
    <b:Year>2020</b:Year>
    <b:YearAccessed>2021</b:YearAccessed>
    <b:MonthAccessed>June</b:MonthAccessed>
    <b:DayAccessed>01</b:DayAccessed>
    <b:URL>https://www.eln.co.uk/blog/tuckmans-theory-of-group-development</b:URL>
    <b:RefOrder>8</b:RefOrder>
  </b:Source>
  <b:Source>
    <b:Tag>Mic97</b:Tag>
    <b:SourceType>Book</b:SourceType>
    <b:Guid>{60119796-90A5-4093-8BFD-515F0DEE4FB8}</b:Guid>
    <b:Title>Team Performance Assessment and Measurement: Theory, Methods, and Applications</b:Title>
    <b:Year>1997</b:Year>
    <b:Author>
      <b:Author>
        <b:NameList>
          <b:Person>
            <b:Last>Michael T. Brannick</b:Last>
            <b:First>Eduardo</b:First>
            <b:Middle>Salas, Carolyn W. Prince</b:Middle>
          </b:Person>
        </b:NameList>
      </b:Author>
    </b:Author>
    <b:Publisher>Psychology Press</b:Publisher>
    <b:RefOrder>9</b:RefOrder>
  </b:Source>
</b:Sources>
</file>

<file path=customXml/itemProps1.xml><?xml version="1.0" encoding="utf-8"?>
<ds:datastoreItem xmlns:ds="http://schemas.openxmlformats.org/officeDocument/2006/customXml" ds:itemID="{9FEE4CF1-0FDC-48CB-9121-FB08243A5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570</Words>
  <Characters>3249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Asmut</dc:creator>
  <cp:keywords/>
  <dc:description/>
  <cp:lastModifiedBy>Price, Asmut</cp:lastModifiedBy>
  <cp:revision>2</cp:revision>
  <cp:lastPrinted>2021-06-07T11:17:00Z</cp:lastPrinted>
  <dcterms:created xsi:type="dcterms:W3CDTF">2021-06-08T15:39:00Z</dcterms:created>
  <dcterms:modified xsi:type="dcterms:W3CDTF">2021-06-08T15:39:00Z</dcterms:modified>
</cp:coreProperties>
</file>