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1FA3D" w14:textId="56B2B4F8" w:rsidR="009303D9" w:rsidRPr="00E87824" w:rsidRDefault="00506075" w:rsidP="00E8688F">
      <w:pPr>
        <w:pStyle w:val="papertitle"/>
        <w:spacing w:before="100" w:beforeAutospacing="1" w:after="100" w:afterAutospacing="1" w:line="276" w:lineRule="auto"/>
        <w:rPr>
          <w:lang w:val="en-GB"/>
        </w:rPr>
      </w:pPr>
      <w:r w:rsidRPr="00E87824">
        <w:rPr>
          <w:lang w:val="en-GB"/>
        </w:rPr>
        <w:t>Data Center Technology Recommendation for the Univer</w:t>
      </w:r>
      <w:r w:rsidR="00017741">
        <w:rPr>
          <w:lang w:val="en-GB"/>
        </w:rPr>
        <w:t>s</w:t>
      </w:r>
      <w:r w:rsidRPr="00E87824">
        <w:rPr>
          <w:lang w:val="en-GB"/>
        </w:rPr>
        <w:t>ity of Manchester</w:t>
      </w:r>
    </w:p>
    <w:p w14:paraId="12F9FAF0" w14:textId="0C09DD4C" w:rsidR="009303D9" w:rsidRPr="00E87824" w:rsidRDefault="009303D9" w:rsidP="00E8688F">
      <w:pPr>
        <w:pStyle w:val="Author"/>
        <w:spacing w:before="100" w:beforeAutospacing="1" w:after="100" w:afterAutospacing="1" w:line="276" w:lineRule="auto"/>
        <w:jc w:val="both"/>
        <w:rPr>
          <w:sz w:val="16"/>
          <w:szCs w:val="16"/>
          <w:lang w:val="en-GB"/>
        </w:rPr>
      </w:pPr>
    </w:p>
    <w:p w14:paraId="2E23E03A" w14:textId="77777777" w:rsidR="00D7522C" w:rsidRPr="00E87824" w:rsidRDefault="00D7522C" w:rsidP="00E8688F">
      <w:pPr>
        <w:pStyle w:val="Author"/>
        <w:spacing w:before="100" w:beforeAutospacing="1" w:after="100" w:afterAutospacing="1" w:line="276" w:lineRule="auto"/>
        <w:rPr>
          <w:sz w:val="16"/>
          <w:szCs w:val="16"/>
          <w:lang w:val="en-GB"/>
        </w:rPr>
        <w:sectPr w:rsidR="00D7522C" w:rsidRPr="00E87824" w:rsidSect="0080645B">
          <w:footerReference w:type="default" r:id="rId8"/>
          <w:footerReference w:type="first" r:id="rId9"/>
          <w:pgSz w:w="12240" w:h="15840" w:code="1"/>
          <w:pgMar w:top="1080" w:right="893" w:bottom="1440" w:left="893" w:header="720" w:footer="720" w:gutter="0"/>
          <w:cols w:space="720"/>
          <w:docGrid w:linePitch="360"/>
        </w:sectPr>
      </w:pPr>
    </w:p>
    <w:p w14:paraId="10C25B5B" w14:textId="14A12478" w:rsidR="00CA4392" w:rsidRPr="00E87824" w:rsidRDefault="00245C6A" w:rsidP="00E8688F">
      <w:pPr>
        <w:pStyle w:val="Author"/>
        <w:spacing w:before="100" w:beforeAutospacing="1" w:line="276" w:lineRule="auto"/>
        <w:rPr>
          <w:sz w:val="18"/>
          <w:szCs w:val="18"/>
          <w:lang w:val="en-GB"/>
        </w:rPr>
      </w:pPr>
      <w:r w:rsidRPr="00E87824">
        <w:rPr>
          <w:sz w:val="18"/>
          <w:szCs w:val="18"/>
          <w:lang w:val="en-GB"/>
        </w:rPr>
        <w:t>Marco Vincio Martinez Garces</w:t>
      </w:r>
      <w:r w:rsidR="001A3B3D" w:rsidRPr="00E87824">
        <w:rPr>
          <w:sz w:val="18"/>
          <w:szCs w:val="18"/>
          <w:lang w:val="en-GB"/>
        </w:rPr>
        <w:t xml:space="preserve"> </w:t>
      </w:r>
      <w:r w:rsidR="001A3B3D" w:rsidRPr="00E87824">
        <w:rPr>
          <w:sz w:val="18"/>
          <w:szCs w:val="18"/>
          <w:lang w:val="en-GB"/>
        </w:rPr>
        <w:br/>
      </w:r>
      <w:r w:rsidRPr="00E87824">
        <w:rPr>
          <w:sz w:val="18"/>
          <w:szCs w:val="18"/>
          <w:lang w:val="en-GB"/>
        </w:rPr>
        <w:t>Data Center Technology</w:t>
      </w:r>
      <w:r w:rsidR="00D72D06" w:rsidRPr="00E87824">
        <w:rPr>
          <w:sz w:val="18"/>
          <w:szCs w:val="18"/>
          <w:lang w:val="en-GB"/>
        </w:rPr>
        <w:br/>
      </w:r>
      <w:r w:rsidRPr="00E87824">
        <w:rPr>
          <w:sz w:val="18"/>
          <w:szCs w:val="18"/>
          <w:lang w:val="en-GB"/>
        </w:rPr>
        <w:t>University of Wales Trinity Saint David</w:t>
      </w:r>
      <w:r w:rsidR="001A3B3D" w:rsidRPr="00E87824">
        <w:rPr>
          <w:i/>
          <w:sz w:val="18"/>
          <w:szCs w:val="18"/>
          <w:lang w:val="en-GB"/>
        </w:rPr>
        <w:br/>
      </w:r>
      <w:r w:rsidRPr="00E87824">
        <w:rPr>
          <w:sz w:val="18"/>
          <w:szCs w:val="18"/>
          <w:lang w:val="en-GB"/>
        </w:rPr>
        <w:t>London, United Kingdom</w:t>
      </w:r>
      <w:r w:rsidR="001A3B3D" w:rsidRPr="00E87824">
        <w:rPr>
          <w:sz w:val="18"/>
          <w:szCs w:val="18"/>
          <w:lang w:val="en-GB"/>
        </w:rPr>
        <w:br/>
      </w:r>
      <w:r w:rsidRPr="00E87824">
        <w:rPr>
          <w:sz w:val="18"/>
          <w:szCs w:val="18"/>
          <w:lang w:val="en-GB"/>
        </w:rPr>
        <w:t>1814732@student.uwtsd.ac.uk</w:t>
      </w:r>
      <w:r w:rsidR="006347CF" w:rsidRPr="00E87824">
        <w:rPr>
          <w:sz w:val="18"/>
          <w:szCs w:val="18"/>
          <w:lang w:val="en-GB"/>
        </w:rPr>
        <w:br/>
      </w:r>
      <w:r w:rsidRPr="00E87824">
        <w:rPr>
          <w:sz w:val="18"/>
          <w:szCs w:val="18"/>
          <w:lang w:val="en-GB"/>
        </w:rPr>
        <w:t>Student Number: 1814732</w:t>
      </w:r>
      <w:r w:rsidR="001A3B3D" w:rsidRPr="00E87824">
        <w:rPr>
          <w:sz w:val="18"/>
          <w:szCs w:val="18"/>
          <w:lang w:val="en-GB"/>
        </w:rPr>
        <w:br/>
      </w:r>
    </w:p>
    <w:p w14:paraId="74A60615" w14:textId="77777777" w:rsidR="00A41E8B" w:rsidRPr="00E87824" w:rsidRDefault="00A41E8B" w:rsidP="00E8688F">
      <w:pPr>
        <w:pStyle w:val="Author"/>
        <w:spacing w:before="100" w:beforeAutospacing="1" w:line="276" w:lineRule="auto"/>
        <w:rPr>
          <w:sz w:val="18"/>
          <w:szCs w:val="18"/>
          <w:lang w:val="en-GB"/>
        </w:rPr>
        <w:sectPr w:rsidR="00A41E8B" w:rsidRPr="00E87824" w:rsidSect="00A41E8B">
          <w:type w:val="continuous"/>
          <w:pgSz w:w="12240" w:h="15840" w:code="1"/>
          <w:pgMar w:top="1080" w:right="893" w:bottom="1440" w:left="893" w:header="720" w:footer="720" w:gutter="0"/>
          <w:cols w:space="216"/>
          <w:docGrid w:linePitch="360"/>
        </w:sectPr>
      </w:pPr>
    </w:p>
    <w:p w14:paraId="65D1FADD" w14:textId="77777777" w:rsidR="006347CF" w:rsidRPr="00E87824" w:rsidRDefault="006347CF" w:rsidP="00E8688F">
      <w:pPr>
        <w:pStyle w:val="Author"/>
        <w:spacing w:before="100" w:beforeAutospacing="1" w:line="276" w:lineRule="auto"/>
        <w:jc w:val="both"/>
        <w:rPr>
          <w:sz w:val="16"/>
          <w:szCs w:val="16"/>
          <w:lang w:val="en-GB"/>
        </w:rPr>
      </w:pPr>
    </w:p>
    <w:p w14:paraId="4391E253" w14:textId="77777777" w:rsidR="006347CF" w:rsidRPr="00E87824" w:rsidRDefault="006347CF" w:rsidP="00E8688F">
      <w:pPr>
        <w:pStyle w:val="Author"/>
        <w:spacing w:before="100" w:beforeAutospacing="1" w:line="276" w:lineRule="auto"/>
        <w:jc w:val="both"/>
        <w:rPr>
          <w:sz w:val="16"/>
          <w:szCs w:val="16"/>
          <w:lang w:val="en-GB"/>
        </w:rPr>
        <w:sectPr w:rsidR="006347CF" w:rsidRPr="00E87824" w:rsidSect="00F847A6">
          <w:type w:val="continuous"/>
          <w:pgSz w:w="12240" w:h="15840" w:code="1"/>
          <w:pgMar w:top="1080" w:right="893" w:bottom="1440" w:left="893" w:header="720" w:footer="720" w:gutter="0"/>
          <w:cols w:num="4" w:space="216"/>
          <w:docGrid w:linePitch="360"/>
        </w:sectPr>
      </w:pPr>
    </w:p>
    <w:p w14:paraId="4EA47586" w14:textId="5411DEB1" w:rsidR="004D72B5" w:rsidRPr="00E87824" w:rsidRDefault="009303D9" w:rsidP="00E8688F">
      <w:pPr>
        <w:pStyle w:val="Abstract"/>
        <w:spacing w:line="276" w:lineRule="auto"/>
        <w:rPr>
          <w:i/>
          <w:iCs/>
          <w:lang w:val="en-GB"/>
        </w:rPr>
      </w:pPr>
      <w:r w:rsidRPr="00E87824">
        <w:rPr>
          <w:i/>
          <w:iCs/>
          <w:lang w:val="en-GB"/>
        </w:rPr>
        <w:t>Abstract</w:t>
      </w:r>
      <w:r w:rsidRPr="00E87824">
        <w:rPr>
          <w:lang w:val="en-GB"/>
        </w:rPr>
        <w:t>—</w:t>
      </w:r>
      <w:r w:rsidR="005B0344" w:rsidRPr="00E87824">
        <w:rPr>
          <w:lang w:val="en-GB"/>
        </w:rPr>
        <w:t xml:space="preserve">This </w:t>
      </w:r>
      <w:r w:rsidR="00A41E8B" w:rsidRPr="00E87824">
        <w:rPr>
          <w:lang w:val="en-GB"/>
        </w:rPr>
        <w:t xml:space="preserve">paper </w:t>
      </w:r>
      <w:r w:rsidR="00017741">
        <w:rPr>
          <w:lang w:val="en-GB"/>
        </w:rPr>
        <w:t>aims</w:t>
      </w:r>
      <w:r w:rsidR="00A41E8B" w:rsidRPr="00E87824">
        <w:rPr>
          <w:lang w:val="en-GB"/>
        </w:rPr>
        <w:t xml:space="preserve"> to explain what </w:t>
      </w:r>
      <w:r w:rsidR="00A143D2" w:rsidRPr="00E87824">
        <w:rPr>
          <w:lang w:val="en-GB"/>
        </w:rPr>
        <w:t>a Data cent</w:t>
      </w:r>
      <w:r w:rsidR="00017741">
        <w:rPr>
          <w:lang w:val="en-GB"/>
        </w:rPr>
        <w:t>re</w:t>
      </w:r>
      <w:r w:rsidR="00A143D2" w:rsidRPr="00E87824">
        <w:rPr>
          <w:lang w:val="en-GB"/>
        </w:rPr>
        <w:t xml:space="preserve"> is</w:t>
      </w:r>
      <w:r w:rsidR="00A41E8B" w:rsidRPr="00E87824">
        <w:rPr>
          <w:lang w:val="en-GB"/>
        </w:rPr>
        <w:t>, how it is designed</w:t>
      </w:r>
      <w:r w:rsidR="00017741">
        <w:rPr>
          <w:lang w:val="en-GB"/>
        </w:rPr>
        <w:t>,</w:t>
      </w:r>
      <w:r w:rsidR="00A41E8B" w:rsidRPr="00E87824">
        <w:rPr>
          <w:lang w:val="en-GB"/>
        </w:rPr>
        <w:t xml:space="preserve"> and </w:t>
      </w:r>
      <w:r w:rsidR="00A143D2" w:rsidRPr="00E87824">
        <w:rPr>
          <w:lang w:val="en-GB"/>
        </w:rPr>
        <w:t xml:space="preserve">the factor to </w:t>
      </w:r>
      <w:r w:rsidR="00017741">
        <w:rPr>
          <w:lang w:val="en-GB"/>
        </w:rPr>
        <w:t>consider when</w:t>
      </w:r>
      <w:r w:rsidR="00A143D2" w:rsidRPr="00E87824">
        <w:rPr>
          <w:lang w:val="en-GB"/>
        </w:rPr>
        <w:t xml:space="preserve"> designing DC</w:t>
      </w:r>
      <w:r w:rsidR="00632D62">
        <w:rPr>
          <w:lang w:val="en-GB"/>
        </w:rPr>
        <w:t>’</w:t>
      </w:r>
      <w:r w:rsidR="00A143D2" w:rsidRPr="00E87824">
        <w:rPr>
          <w:lang w:val="en-GB"/>
        </w:rPr>
        <w:t xml:space="preserve">s. </w:t>
      </w:r>
      <w:r w:rsidR="00017741">
        <w:rPr>
          <w:lang w:val="en-GB"/>
        </w:rPr>
        <w:t>Some terminology will also</w:t>
      </w:r>
      <w:r w:rsidR="00A143D2" w:rsidRPr="00E87824">
        <w:rPr>
          <w:lang w:val="en-GB"/>
        </w:rPr>
        <w:t xml:space="preserve"> be explained</w:t>
      </w:r>
      <w:r w:rsidR="00017741">
        <w:rPr>
          <w:lang w:val="en-GB"/>
        </w:rPr>
        <w:t>,</w:t>
      </w:r>
      <w:r w:rsidR="00A143D2" w:rsidRPr="00E87824">
        <w:rPr>
          <w:lang w:val="en-GB"/>
        </w:rPr>
        <w:t xml:space="preserve"> and final</w:t>
      </w:r>
      <w:r w:rsidR="00017741">
        <w:rPr>
          <w:lang w:val="en-GB"/>
        </w:rPr>
        <w:t xml:space="preserve">ly, the </w:t>
      </w:r>
      <w:r w:rsidR="00A143D2" w:rsidRPr="00E87824">
        <w:rPr>
          <w:lang w:val="en-GB"/>
        </w:rPr>
        <w:t xml:space="preserve">recommendation for the case study will be given. </w:t>
      </w:r>
    </w:p>
    <w:p w14:paraId="163D7AB0" w14:textId="03AEC7D1" w:rsidR="009303D9" w:rsidRPr="00E87824" w:rsidRDefault="004D72B5" w:rsidP="00E8688F">
      <w:pPr>
        <w:pStyle w:val="Keywords"/>
        <w:spacing w:line="276" w:lineRule="auto"/>
        <w:rPr>
          <w:lang w:val="en-GB"/>
        </w:rPr>
      </w:pPr>
      <w:r w:rsidRPr="00E87824">
        <w:rPr>
          <w:lang w:val="en-GB"/>
        </w:rPr>
        <w:t>Keywords—</w:t>
      </w:r>
      <w:r w:rsidR="00A143D2" w:rsidRPr="00E87824">
        <w:rPr>
          <w:lang w:val="en-GB"/>
        </w:rPr>
        <w:t xml:space="preserve"> Data Center (DC)</w:t>
      </w:r>
    </w:p>
    <w:p w14:paraId="4F985FB8" w14:textId="329971C4" w:rsidR="009303D9" w:rsidRPr="00E87824" w:rsidRDefault="009303D9" w:rsidP="00E8688F">
      <w:pPr>
        <w:pStyle w:val="Heading1"/>
        <w:spacing w:line="276" w:lineRule="auto"/>
      </w:pPr>
      <w:r w:rsidRPr="00E87824">
        <w:t xml:space="preserve">Introduction </w:t>
      </w:r>
    </w:p>
    <w:p w14:paraId="79A68A8C" w14:textId="256AE64E" w:rsidR="008C61FF" w:rsidRDefault="00017741" w:rsidP="00E8688F">
      <w:pPr>
        <w:spacing w:line="276" w:lineRule="auto"/>
        <w:jc w:val="both"/>
      </w:pPr>
      <w:r>
        <w:t>The case study proposal discusses</w:t>
      </w:r>
      <w:r w:rsidR="008358A4" w:rsidRPr="00E87824">
        <w:t xml:space="preserve"> the fusion of two universities</w:t>
      </w:r>
      <w:r>
        <w:t>,</w:t>
      </w:r>
      <w:r w:rsidR="00E537FD" w:rsidRPr="00E87824">
        <w:t xml:space="preserve"> the </w:t>
      </w:r>
      <w:r w:rsidR="008358A4" w:rsidRPr="00E87824">
        <w:t>Manchester Institute of Science and Technology and the Victoria University of Manchester</w:t>
      </w:r>
      <w:r>
        <w:t>,</w:t>
      </w:r>
      <w:r w:rsidR="008358A4" w:rsidRPr="00E87824">
        <w:t xml:space="preserve"> </w:t>
      </w:r>
      <w:r w:rsidR="00E537FD" w:rsidRPr="00E87824">
        <w:t xml:space="preserve">conforming </w:t>
      </w:r>
      <w:r>
        <w:t xml:space="preserve">to </w:t>
      </w:r>
      <w:r w:rsidR="00E537FD" w:rsidRPr="00E87824">
        <w:t>the University of Manchester. After this merge</w:t>
      </w:r>
      <w:r>
        <w:t>, the respective people have decided to create a Data Center to centrali</w:t>
      </w:r>
      <w:r w:rsidR="00C605BF">
        <w:t>s</w:t>
      </w:r>
      <w:r>
        <w:t>e their operations and control</w:t>
      </w:r>
      <w:r w:rsidR="00E537FD" w:rsidRPr="00E87824">
        <w:t xml:space="preserve"> the ICT infrastructure. The university will have more than 34000 students</w:t>
      </w:r>
      <w:r>
        <w:t>. As a result of the merge, the subjects and departments will be increased. After knowing the university</w:t>
      </w:r>
      <w:r w:rsidR="00632D62">
        <w:t>’</w:t>
      </w:r>
      <w:r>
        <w:t>s specifications, we are</w:t>
      </w:r>
      <w:r w:rsidR="008C61FF" w:rsidRPr="00E87824">
        <w:t xml:space="preserve"> asked to design a </w:t>
      </w:r>
      <w:r>
        <w:t>data centre</w:t>
      </w:r>
      <w:r w:rsidR="008C61FF" w:rsidRPr="00E87824">
        <w:t>.</w:t>
      </w:r>
    </w:p>
    <w:p w14:paraId="4963C114" w14:textId="77777777" w:rsidR="00E56719" w:rsidRPr="00E87824" w:rsidRDefault="00E56719" w:rsidP="00E8688F">
      <w:pPr>
        <w:spacing w:line="276" w:lineRule="auto"/>
        <w:jc w:val="both"/>
      </w:pPr>
    </w:p>
    <w:p w14:paraId="4DA94E7D" w14:textId="776FE84F" w:rsidR="008C61FF" w:rsidRPr="00E87824" w:rsidRDefault="008C61FF" w:rsidP="00E8688F">
      <w:pPr>
        <w:spacing w:line="276" w:lineRule="auto"/>
        <w:jc w:val="both"/>
      </w:pPr>
      <w:r w:rsidRPr="00E87824">
        <w:t xml:space="preserve">This paper will discuss </w:t>
      </w:r>
      <w:r w:rsidR="00306AE5" w:rsidRPr="00E87824">
        <w:t>Datacentre</w:t>
      </w:r>
      <w:r w:rsidRPr="00E87824">
        <w:t xml:space="preserve"> and the factors that need to </w:t>
      </w:r>
      <w:r w:rsidR="00017741">
        <w:t>be considered when</w:t>
      </w:r>
      <w:r w:rsidRPr="00E87824">
        <w:t xml:space="preserve"> designing a DC</w:t>
      </w:r>
      <w:r w:rsidR="00765C2A" w:rsidRPr="00E87824">
        <w:t xml:space="preserve">. </w:t>
      </w:r>
    </w:p>
    <w:p w14:paraId="02F2B65D" w14:textId="70D0EB46" w:rsidR="00765C2A" w:rsidRPr="00E87824" w:rsidRDefault="00765C2A" w:rsidP="00E8688F">
      <w:pPr>
        <w:spacing w:line="276" w:lineRule="auto"/>
        <w:jc w:val="both"/>
      </w:pPr>
      <w:r w:rsidRPr="00E87824">
        <w:t xml:space="preserve">In </w:t>
      </w:r>
      <w:r w:rsidR="00017741">
        <w:t xml:space="preserve">the </w:t>
      </w:r>
      <w:r w:rsidRPr="00E87824">
        <w:t>first instance</w:t>
      </w:r>
      <w:r w:rsidR="00017741">
        <w:t>,</w:t>
      </w:r>
      <w:r w:rsidRPr="00E87824">
        <w:t xml:space="preserve"> a brief of the DC history will be discussed, follow</w:t>
      </w:r>
      <w:r w:rsidR="008F7B4D" w:rsidRPr="00E87824">
        <w:t xml:space="preserve">ed </w:t>
      </w:r>
      <w:r w:rsidRPr="00E87824">
        <w:t xml:space="preserve">up by the literature review of some of </w:t>
      </w:r>
      <w:r w:rsidR="00017741">
        <w:t xml:space="preserve">the </w:t>
      </w:r>
      <w:r w:rsidRPr="00E87824">
        <w:t>sources used to write this report will be mentioned and discussed.</w:t>
      </w:r>
    </w:p>
    <w:p w14:paraId="64197DCE" w14:textId="74191DD4" w:rsidR="00F17F02" w:rsidRPr="00E87824" w:rsidRDefault="008F7B4D" w:rsidP="00E8688F">
      <w:pPr>
        <w:spacing w:line="276" w:lineRule="auto"/>
        <w:jc w:val="both"/>
      </w:pPr>
      <w:r w:rsidRPr="00E87824">
        <w:t xml:space="preserve">As the </w:t>
      </w:r>
      <w:r w:rsidR="00E87824">
        <w:t>fourth</w:t>
      </w:r>
      <w:r w:rsidRPr="00E87824">
        <w:t xml:space="preserve"> topic</w:t>
      </w:r>
      <w:r w:rsidR="00017741">
        <w:t>,</w:t>
      </w:r>
      <w:r w:rsidR="00E87824">
        <w:t xml:space="preserve"> the research methodology will be explained</w:t>
      </w:r>
      <w:r w:rsidR="00017741">
        <w:t>,</w:t>
      </w:r>
      <w:r w:rsidR="00E87824">
        <w:t xml:space="preserve"> mentioning the methods used for the research about </w:t>
      </w:r>
      <w:r w:rsidR="00017741">
        <w:t xml:space="preserve">the </w:t>
      </w:r>
      <w:r w:rsidR="00E87824">
        <w:t>DC topic</w:t>
      </w:r>
      <w:r w:rsidR="00017741">
        <w:t>. T</w:t>
      </w:r>
      <w:r w:rsidR="00E56719">
        <w:t xml:space="preserve">he </w:t>
      </w:r>
      <w:r w:rsidR="00017741">
        <w:t>following</w:t>
      </w:r>
      <w:r w:rsidR="00E56719">
        <w:t xml:space="preserve"> section will introduce what </w:t>
      </w:r>
      <w:r w:rsidR="00017741">
        <w:t>a DC is and its characteristics. T</w:t>
      </w:r>
      <w:r w:rsidR="00E56719">
        <w:t xml:space="preserve">hese will be explained to proportionate a good understanding of the terminology and DC before giving any recommendation about the design. The </w:t>
      </w:r>
      <w:r w:rsidR="00017741">
        <w:t>following</w:t>
      </w:r>
      <w:r w:rsidR="00E56719">
        <w:t xml:space="preserve"> section will give </w:t>
      </w:r>
      <w:r w:rsidR="00BD7059">
        <w:t>a</w:t>
      </w:r>
      <w:r w:rsidR="00E56719">
        <w:t xml:space="preserve"> brief of the recommendations for the design to follow and the </w:t>
      </w:r>
      <w:r w:rsidR="00BD7059">
        <w:t xml:space="preserve">relevant explanation of it, as the last point of information the direction section will explain some direction for the future to have under mind in the time </w:t>
      </w:r>
      <w:r w:rsidR="00BD7059">
        <w:t xml:space="preserve">of improving the DC for future demand of the services. </w:t>
      </w:r>
      <w:r w:rsidR="00017741">
        <w:t>Lastly,</w:t>
      </w:r>
      <w:r w:rsidR="00BD7059">
        <w:t xml:space="preserve"> a list of the references will be deployed</w:t>
      </w:r>
      <w:r w:rsidR="00017741">
        <w:t>,</w:t>
      </w:r>
      <w:r w:rsidR="00BD7059">
        <w:t xml:space="preserve"> including journals, books, </w:t>
      </w:r>
      <w:r w:rsidR="00F17F02">
        <w:t>articles,</w:t>
      </w:r>
      <w:r w:rsidR="00BD7059">
        <w:t xml:space="preserve"> and web pages. </w:t>
      </w:r>
    </w:p>
    <w:p w14:paraId="5689FF69" w14:textId="29FA4FE5" w:rsidR="009303D9" w:rsidRDefault="008D3CF2" w:rsidP="00E8688F">
      <w:pPr>
        <w:pStyle w:val="Heading1"/>
        <w:spacing w:line="276" w:lineRule="auto"/>
      </w:pPr>
      <w:r>
        <w:t>Literature Review</w:t>
      </w:r>
    </w:p>
    <w:p w14:paraId="2B462FDE" w14:textId="25964381" w:rsidR="00A31144" w:rsidRDefault="005D4F27" w:rsidP="00E8688F">
      <w:pPr>
        <w:spacing w:line="276" w:lineRule="auto"/>
        <w:jc w:val="both"/>
      </w:pPr>
      <w:r>
        <w:t>Nowadays</w:t>
      </w:r>
      <w:r w:rsidR="00632D62">
        <w:t>,</w:t>
      </w:r>
      <w:r>
        <w:t xml:space="preserve"> </w:t>
      </w:r>
      <w:r w:rsidR="00632D62">
        <w:t xml:space="preserve">the </w:t>
      </w:r>
      <w:r>
        <w:t>data centre is a concept that is in constant evolution and is starting to have more implementation in companies around the world.</w:t>
      </w:r>
      <w:r w:rsidR="00632D62">
        <w:t xml:space="preserve"> </w:t>
      </w:r>
      <w:r>
        <w:t>At the start of the data centres</w:t>
      </w:r>
      <w:r w:rsidR="00632D62">
        <w:t>,</w:t>
      </w:r>
      <w:r>
        <w:t xml:space="preserve"> th</w:t>
      </w:r>
      <w:r w:rsidR="00632D62">
        <w:t>ese</w:t>
      </w:r>
      <w:r>
        <w:t xml:space="preserve"> ones were physical and used to keep </w:t>
      </w:r>
      <w:r w:rsidR="00632D62">
        <w:t>them</w:t>
      </w:r>
      <w:r>
        <w:t xml:space="preserve"> inside the same building</w:t>
      </w:r>
      <w:r w:rsidR="00632D62">
        <w:t>,</w:t>
      </w:r>
      <w:r>
        <w:t xml:space="preserve"> and most</w:t>
      </w:r>
      <w:r w:rsidR="00734843">
        <w:t>ly th</w:t>
      </w:r>
      <w:r w:rsidR="00632D62">
        <w:t>ese</w:t>
      </w:r>
      <w:r w:rsidR="00734843">
        <w:t xml:space="preserve"> ones </w:t>
      </w:r>
      <w:proofErr w:type="gramStart"/>
      <w:r w:rsidR="00734843">
        <w:t>were located in</w:t>
      </w:r>
      <w:proofErr w:type="gramEnd"/>
      <w:r w:rsidR="00734843">
        <w:t xml:space="preserve"> research labs and the first computers that formed this were mainframe computers. But from the start o</w:t>
      </w:r>
      <w:r w:rsidR="00632D62">
        <w:t>f</w:t>
      </w:r>
      <w:r w:rsidR="00734843">
        <w:t xml:space="preserve"> 1950</w:t>
      </w:r>
      <w:r w:rsidR="00632D62">
        <w:t>,</w:t>
      </w:r>
      <w:r w:rsidR="00734843">
        <w:t xml:space="preserve"> it was in constant evolution and adaptation to technological evolution</w:t>
      </w:r>
      <w:r w:rsidR="004D7F3C">
        <w:t>. Then</w:t>
      </w:r>
      <w:r w:rsidR="00632D62">
        <w:t>, in 1960 virtualisation came to open more options for data centres, but it was not suitable until 1999 when VMware launched their first virtualisation product. Ten years later,</w:t>
      </w:r>
      <w:r w:rsidR="004D7F3C">
        <w:t xml:space="preserve"> the world starte</w:t>
      </w:r>
      <w:r w:rsidR="00632D62">
        <w:t>d migrating</w:t>
      </w:r>
      <w:r w:rsidR="004D7F3C">
        <w:t xml:space="preserve"> from physical data centres to the cloud. </w:t>
      </w:r>
    </w:p>
    <w:p w14:paraId="58145A9C" w14:textId="35645CCB" w:rsidR="004D7F3C" w:rsidRDefault="00632D62" w:rsidP="00E8688F">
      <w:pPr>
        <w:spacing w:line="276" w:lineRule="auto"/>
        <w:jc w:val="both"/>
      </w:pPr>
      <w:r>
        <w:t>V</w:t>
      </w:r>
      <w:r w:rsidR="004D7F3C">
        <w:t>irtuali</w:t>
      </w:r>
      <w:r>
        <w:t>s</w:t>
      </w:r>
      <w:r w:rsidR="004D7F3C">
        <w:t>ation suppose</w:t>
      </w:r>
      <w:r>
        <w:t>s</w:t>
      </w:r>
      <w:r w:rsidR="004D7F3C">
        <w:t xml:space="preserve"> a </w:t>
      </w:r>
      <w:r>
        <w:t>considerabl</w:t>
      </w:r>
      <w:r w:rsidR="004D7F3C">
        <w:t xml:space="preserve">e improvement for the data centres as it </w:t>
      </w:r>
      <w:proofErr w:type="spellStart"/>
      <w:r w:rsidR="00184EFB">
        <w:t>proportionates</w:t>
      </w:r>
      <w:proofErr w:type="spellEnd"/>
      <w:r w:rsidR="004D7F3C">
        <w:t xml:space="preserve"> better scalabil</w:t>
      </w:r>
      <w:r>
        <w:t>i</w:t>
      </w:r>
      <w:r w:rsidR="004D7F3C">
        <w:t>ty, fault tolerance</w:t>
      </w:r>
      <w:r w:rsidR="00193D2B">
        <w:t>,</w:t>
      </w:r>
      <w:r>
        <w:t xml:space="preserve"> </w:t>
      </w:r>
      <w:r w:rsidR="00193D2B">
        <w:t>and reliability.</w:t>
      </w:r>
      <w:r w:rsidR="00EE268B">
        <w:t xml:space="preserve"> </w:t>
      </w:r>
      <w:r>
        <w:t>However, a</w:t>
      </w:r>
      <w:r w:rsidR="00EE268B">
        <w:t>t the time of design</w:t>
      </w:r>
      <w:r>
        <w:t>ing</w:t>
      </w:r>
      <w:r w:rsidR="00EE268B">
        <w:t xml:space="preserve"> data</w:t>
      </w:r>
      <w:r>
        <w:t>,</w:t>
      </w:r>
      <w:r w:rsidR="00EE268B">
        <w:t xml:space="preserve"> there </w:t>
      </w:r>
      <w:r>
        <w:t>are</w:t>
      </w:r>
      <w:r w:rsidR="00EE268B">
        <w:t xml:space="preserve"> some aspects to take</w:t>
      </w:r>
      <w:r w:rsidR="00572955">
        <w:t xml:space="preserve"> under consideration</w:t>
      </w:r>
      <w:r>
        <w:t>,</w:t>
      </w:r>
      <w:r w:rsidR="00572955">
        <w:t xml:space="preserve"> and there </w:t>
      </w:r>
      <w:r>
        <w:t>are</w:t>
      </w:r>
      <w:r w:rsidR="00572955">
        <w:t xml:space="preserve"> different architectures and models of data cent</w:t>
      </w:r>
      <w:r>
        <w:t>re</w:t>
      </w:r>
      <w:r w:rsidR="00572955">
        <w:t>s</w:t>
      </w:r>
      <w:r>
        <w:t>. T</w:t>
      </w:r>
      <w:r w:rsidR="00572955">
        <w:t xml:space="preserve">hat is why good research is necessary </w:t>
      </w:r>
      <w:r w:rsidR="003E098F">
        <w:t xml:space="preserve">to find the best option that fits </w:t>
      </w:r>
      <w:r>
        <w:t xml:space="preserve">the </w:t>
      </w:r>
      <w:r w:rsidR="003E098F">
        <w:t>requirements.</w:t>
      </w:r>
      <w:r w:rsidR="000A3AB3">
        <w:t xml:space="preserve"> For companies that are starting or companies that want to grow</w:t>
      </w:r>
      <w:r>
        <w:t>,</w:t>
      </w:r>
      <w:r w:rsidR="000A3AB3">
        <w:t xml:space="preserve"> the cloud option is a real option to implement their IT resources in the cloud</w:t>
      </w:r>
      <w:r>
        <w:t>,</w:t>
      </w:r>
      <w:r w:rsidR="000A3AB3">
        <w:t xml:space="preserve"> which means that th</w:t>
      </w:r>
      <w:r>
        <w:t>ese</w:t>
      </w:r>
      <w:r w:rsidR="000A3AB3">
        <w:t xml:space="preserve"> resources can </w:t>
      </w:r>
      <w:proofErr w:type="gramStart"/>
      <w:r w:rsidR="000A3AB3">
        <w:t>be located in</w:t>
      </w:r>
      <w:proofErr w:type="gramEnd"/>
      <w:r w:rsidR="000A3AB3">
        <w:t xml:space="preserve"> different locations managed by a </w:t>
      </w:r>
      <w:r w:rsidR="00184EFB">
        <w:t>third-party</w:t>
      </w:r>
      <w:r w:rsidR="000A3AB3">
        <w:t xml:space="preserve"> company, but this make</w:t>
      </w:r>
      <w:r>
        <w:t>s</w:t>
      </w:r>
      <w:r w:rsidR="000A3AB3">
        <w:t xml:space="preserve"> the company has not the </w:t>
      </w:r>
      <w:r>
        <w:t>complete</w:t>
      </w:r>
      <w:r w:rsidR="000A3AB3">
        <w:t xml:space="preserve"> control and management of their data. By contrast</w:t>
      </w:r>
      <w:r>
        <w:t>,</w:t>
      </w:r>
      <w:r w:rsidR="000A3AB3">
        <w:t xml:space="preserve"> data centres can be designed</w:t>
      </w:r>
      <w:r>
        <w:t>,</w:t>
      </w:r>
      <w:r w:rsidR="000A3AB3">
        <w:t xml:space="preserve"> and </w:t>
      </w:r>
      <w:r>
        <w:t>the company owns a built-in location,</w:t>
      </w:r>
      <w:r w:rsidR="0012172F">
        <w:t xml:space="preserve"> which implies </w:t>
      </w:r>
      <w:r>
        <w:t>complete</w:t>
      </w:r>
      <w:r w:rsidR="0012172F">
        <w:t xml:space="preserve"> control and</w:t>
      </w:r>
      <w:r w:rsidR="00CB5867">
        <w:t xml:space="preserve"> </w:t>
      </w:r>
      <w:r w:rsidR="0012172F">
        <w:t xml:space="preserve">management over the data. </w:t>
      </w:r>
    </w:p>
    <w:p w14:paraId="7FC6EC3C" w14:textId="5DACE2F3" w:rsidR="00027490" w:rsidRDefault="00027490" w:rsidP="00E8688F">
      <w:pPr>
        <w:spacing w:line="276" w:lineRule="auto"/>
        <w:jc w:val="both"/>
      </w:pPr>
      <w:r>
        <w:lastRenderedPageBreak/>
        <w:t xml:space="preserve">Based on the </w:t>
      </w:r>
      <w:r w:rsidR="00632D62">
        <w:t>university’s case study, the best option for them is to</w:t>
      </w:r>
      <w:r>
        <w:t xml:space="preserve"> design a data centre instead of looking </w:t>
      </w:r>
      <w:r w:rsidR="00632D62">
        <w:t>to</w:t>
      </w:r>
      <w:r>
        <w:t xml:space="preserve"> design the data cent</w:t>
      </w:r>
      <w:r w:rsidR="00632D62">
        <w:t>re</w:t>
      </w:r>
      <w:r>
        <w:t xml:space="preserve"> with the help of a </w:t>
      </w:r>
      <w:r w:rsidR="00184EFB">
        <w:t>third-party</w:t>
      </w:r>
      <w:r>
        <w:t xml:space="preserve"> company. For this</w:t>
      </w:r>
      <w:r w:rsidR="00632D62">
        <w:t>,</w:t>
      </w:r>
      <w:r>
        <w:t xml:space="preserve"> the research done was based on literature rel</w:t>
      </w:r>
      <w:r w:rsidR="00632D62">
        <w:t>evan</w:t>
      </w:r>
      <w:r>
        <w:t>t to the topic of design</w:t>
      </w:r>
      <w:r w:rsidR="00632D62">
        <w:t>ing</w:t>
      </w:r>
      <w:r>
        <w:t xml:space="preserve"> a data centre based on journals, books and articles </w:t>
      </w:r>
      <w:r w:rsidR="00F75175">
        <w:t>that explain data cent</w:t>
      </w:r>
      <w:r w:rsidR="00632D62">
        <w:t>re</w:t>
      </w:r>
      <w:r w:rsidR="00F75175">
        <w:t xml:space="preserve"> history, data cent</w:t>
      </w:r>
      <w:r w:rsidR="00632D62">
        <w:t>re</w:t>
      </w:r>
      <w:r w:rsidR="00F75175">
        <w:t xml:space="preserve"> design and the characteristics required for the correct functionality of the data centre.</w:t>
      </w:r>
    </w:p>
    <w:p w14:paraId="55D07E6D" w14:textId="11B015EF" w:rsidR="008D3CF2" w:rsidRPr="008D3CF2" w:rsidRDefault="00734843" w:rsidP="00E8688F">
      <w:pPr>
        <w:spacing w:line="276" w:lineRule="auto"/>
      </w:pPr>
      <w:r>
        <w:t xml:space="preserve"> </w:t>
      </w:r>
    </w:p>
    <w:p w14:paraId="678C154D" w14:textId="180BC632" w:rsidR="009303D9" w:rsidRDefault="008D3CF2" w:rsidP="00E8688F">
      <w:pPr>
        <w:pStyle w:val="Heading1"/>
        <w:spacing w:line="276" w:lineRule="auto"/>
      </w:pPr>
      <w:r>
        <w:t>Research Methodology</w:t>
      </w:r>
    </w:p>
    <w:p w14:paraId="16BF2018" w14:textId="6648B2C8" w:rsidR="00306AE5" w:rsidRDefault="00306AE5" w:rsidP="00E8688F">
      <w:pPr>
        <w:spacing w:line="276" w:lineRule="auto"/>
        <w:jc w:val="both"/>
      </w:pPr>
      <w:r>
        <w:t xml:space="preserve">In this case, the Onion model was used as a guide to </w:t>
      </w:r>
      <w:proofErr w:type="gramStart"/>
      <w:r w:rsidR="00184EFB">
        <w:t>develop</w:t>
      </w:r>
      <w:r w:rsidR="0080645B">
        <w:t>ing</w:t>
      </w:r>
      <w:proofErr w:type="gramEnd"/>
      <w:r>
        <w:t xml:space="preserve"> a suitable research methodology. This model proposes to follow different layers: </w:t>
      </w:r>
    </w:p>
    <w:p w14:paraId="7C787878" w14:textId="45466DEC" w:rsidR="00306AE5" w:rsidRDefault="00306AE5" w:rsidP="00E8688F">
      <w:pPr>
        <w:pStyle w:val="ListParagraph"/>
        <w:numPr>
          <w:ilvl w:val="0"/>
          <w:numId w:val="26"/>
        </w:numPr>
        <w:spacing w:line="276" w:lineRule="auto"/>
        <w:jc w:val="both"/>
      </w:pPr>
      <w:r>
        <w:t xml:space="preserve">Philosophy. </w:t>
      </w:r>
    </w:p>
    <w:p w14:paraId="78396E99" w14:textId="27AB1A53" w:rsidR="00306AE5" w:rsidRDefault="00306AE5" w:rsidP="00E8688F">
      <w:pPr>
        <w:pStyle w:val="ListParagraph"/>
        <w:spacing w:line="276" w:lineRule="auto"/>
        <w:jc w:val="both"/>
      </w:pPr>
      <w:r>
        <w:t>This layer has four currents positivism, interpretivism, realism, and pragmatism. The first two are the most common currents used in academic studies. Positivism is based on quantitative data, and interpretivism is based on qualitative data.</w:t>
      </w:r>
    </w:p>
    <w:p w14:paraId="61569C58" w14:textId="39F3C197" w:rsidR="00306AE5" w:rsidRDefault="00306AE5" w:rsidP="00E8688F">
      <w:pPr>
        <w:pStyle w:val="ListParagraph"/>
        <w:numPr>
          <w:ilvl w:val="0"/>
          <w:numId w:val="26"/>
        </w:numPr>
        <w:spacing w:line="276" w:lineRule="auto"/>
        <w:jc w:val="both"/>
      </w:pPr>
      <w:r>
        <w:t>Approach.</w:t>
      </w:r>
    </w:p>
    <w:p w14:paraId="7E5240AF" w14:textId="1847DFED" w:rsidR="00306AE5" w:rsidRDefault="00306AE5" w:rsidP="00E8688F">
      <w:pPr>
        <w:pStyle w:val="ListParagraph"/>
        <w:spacing w:line="276" w:lineRule="auto"/>
        <w:jc w:val="both"/>
      </w:pPr>
      <w:r>
        <w:t>Two approaches can be used deductive and inductive. These are based on different concepts, where the first one is based on the theory and test it gradually; by contrast, the second is based on research to create a theory.</w:t>
      </w:r>
    </w:p>
    <w:p w14:paraId="11835AA2" w14:textId="6440DE7A" w:rsidR="00306AE5" w:rsidRDefault="00306AE5" w:rsidP="00E8688F">
      <w:pPr>
        <w:pStyle w:val="ListParagraph"/>
        <w:numPr>
          <w:ilvl w:val="0"/>
          <w:numId w:val="26"/>
        </w:numPr>
        <w:spacing w:line="276" w:lineRule="auto"/>
        <w:jc w:val="both"/>
      </w:pPr>
      <w:r>
        <w:t>Methods.</w:t>
      </w:r>
    </w:p>
    <w:p w14:paraId="27A3EC94" w14:textId="15F7FA61" w:rsidR="00306AE5" w:rsidRDefault="00306AE5" w:rsidP="00E8688F">
      <w:pPr>
        <w:pStyle w:val="ListParagraph"/>
        <w:spacing w:line="276" w:lineRule="auto"/>
        <w:jc w:val="both"/>
      </w:pPr>
      <w:r>
        <w:t>The methods that can be used to build a robust research methodology are qualitative, based on non-numerical data. Quantitative is based on numerical data, and finally, a mixture of both methods can be used.</w:t>
      </w:r>
    </w:p>
    <w:p w14:paraId="78DE46E5" w14:textId="2A2118A4" w:rsidR="00306AE5" w:rsidRDefault="00306AE5" w:rsidP="00E8688F">
      <w:pPr>
        <w:pStyle w:val="ListParagraph"/>
        <w:numPr>
          <w:ilvl w:val="0"/>
          <w:numId w:val="26"/>
        </w:numPr>
        <w:spacing w:line="276" w:lineRule="auto"/>
        <w:jc w:val="both"/>
      </w:pPr>
      <w:r>
        <w:t>Strategies.</w:t>
      </w:r>
    </w:p>
    <w:p w14:paraId="3CF884A4" w14:textId="16611365" w:rsidR="00306AE5" w:rsidRDefault="00306AE5" w:rsidP="00E8688F">
      <w:pPr>
        <w:pStyle w:val="ListParagraph"/>
        <w:spacing w:line="276" w:lineRule="auto"/>
        <w:jc w:val="both"/>
      </w:pPr>
      <w:r>
        <w:t xml:space="preserve">The research onion proposes some strategies  for the collection and analysis of data; these are experiment, survey, case study,  grounded theory, archival research, ethnography, and action research </w:t>
      </w:r>
    </w:p>
    <w:p w14:paraId="5A270F09" w14:textId="6538EE2C" w:rsidR="00306AE5" w:rsidRDefault="00306AE5" w:rsidP="00E8688F">
      <w:pPr>
        <w:pStyle w:val="ListParagraph"/>
        <w:numPr>
          <w:ilvl w:val="0"/>
          <w:numId w:val="26"/>
        </w:numPr>
        <w:spacing w:line="276" w:lineRule="auto"/>
        <w:jc w:val="both"/>
      </w:pPr>
      <w:r>
        <w:t>Time Horizons.</w:t>
      </w:r>
    </w:p>
    <w:p w14:paraId="16D23921" w14:textId="5ADD3A79" w:rsidR="00306AE5" w:rsidRDefault="00306AE5" w:rsidP="00E8688F">
      <w:pPr>
        <w:pStyle w:val="ListParagraph"/>
        <w:spacing w:line="276" w:lineRule="auto"/>
        <w:jc w:val="both"/>
      </w:pPr>
      <w:r>
        <w:t xml:space="preserve">This layer </w:t>
      </w:r>
      <w:r w:rsidR="00C605BF">
        <w:t xml:space="preserve">is </w:t>
      </w:r>
      <w:r w:rsidR="00EF469B">
        <w:t>proportionate</w:t>
      </w:r>
      <w:r>
        <w:t xml:space="preserve"> </w:t>
      </w:r>
      <w:r w:rsidR="00C605BF">
        <w:t xml:space="preserve">to </w:t>
      </w:r>
      <w:r>
        <w:t xml:space="preserve">two different concepts about the time for a study. Cross-sectional, which base the time on specific time where the data was collected; longitudinal, where the data was collected in </w:t>
      </w:r>
      <w:proofErr w:type="gramStart"/>
      <w:r>
        <w:t>a period of time</w:t>
      </w:r>
      <w:proofErr w:type="gramEnd"/>
      <w:r>
        <w:t xml:space="preserve"> that can involve days, months, or years to compare the data collected.</w:t>
      </w:r>
    </w:p>
    <w:p w14:paraId="72B049D1" w14:textId="6AF7B274" w:rsidR="00306AE5" w:rsidRDefault="00306AE5" w:rsidP="00E8688F">
      <w:pPr>
        <w:pStyle w:val="ListParagraph"/>
        <w:spacing w:line="276" w:lineRule="auto"/>
        <w:jc w:val="both"/>
      </w:pPr>
    </w:p>
    <w:p w14:paraId="5F8A3FED" w14:textId="28DE8AB0" w:rsidR="00306AE5" w:rsidRDefault="00306AE5" w:rsidP="00E8688F">
      <w:pPr>
        <w:pStyle w:val="ListParagraph"/>
        <w:numPr>
          <w:ilvl w:val="0"/>
          <w:numId w:val="26"/>
        </w:numPr>
        <w:spacing w:line="276" w:lineRule="auto"/>
        <w:jc w:val="both"/>
      </w:pPr>
      <w:r>
        <w:t>Procedures and techniques.</w:t>
      </w:r>
    </w:p>
    <w:p w14:paraId="1EF1BCA1" w14:textId="2FBA66F1" w:rsidR="008059F3" w:rsidRDefault="00306AE5" w:rsidP="0080645B">
      <w:pPr>
        <w:pStyle w:val="ListParagraph"/>
        <w:spacing w:line="276" w:lineRule="auto"/>
        <w:jc w:val="both"/>
      </w:pPr>
      <w:r>
        <w:t xml:space="preserve">This layer is the primary layer of the onion model that encapsulates the type of data </w:t>
      </w:r>
      <w:r w:rsidR="00C605BF">
        <w:t>studied as quantitative or qualitative and the procedures</w:t>
      </w:r>
      <w:r>
        <w:t xml:space="preserve"> used to analyse this data.</w:t>
      </w:r>
    </w:p>
    <w:p w14:paraId="7DE7A088" w14:textId="4FBB7B25" w:rsidR="008059F3" w:rsidRPr="005F726E" w:rsidRDefault="00C605BF" w:rsidP="00E8688F">
      <w:pPr>
        <w:spacing w:line="276" w:lineRule="auto"/>
        <w:jc w:val="both"/>
      </w:pPr>
      <w:r>
        <w:t>The following research proposal was developed based on the model and the study scenario</w:t>
      </w:r>
      <w:r w:rsidR="007D0C1F">
        <w:t xml:space="preserve">. </w:t>
      </w:r>
      <w:r w:rsidR="008059F3">
        <w:t xml:space="preserve">Based on the data proportionated by the university to develop a data centre. </w:t>
      </w:r>
      <w:r w:rsidR="00EF469B">
        <w:t>Following the onion model and the order of the layers</w:t>
      </w:r>
      <w:r>
        <w:t>,</w:t>
      </w:r>
      <w:r w:rsidR="00EF469B">
        <w:t xml:space="preserve"> this research will follow the </w:t>
      </w:r>
      <w:r w:rsidR="00AC2F8D" w:rsidRPr="00AC2F8D">
        <w:rPr>
          <w:i/>
          <w:iCs/>
        </w:rPr>
        <w:t>imperative</w:t>
      </w:r>
      <w:r w:rsidR="00EF469B">
        <w:t xml:space="preserve"> </w:t>
      </w:r>
      <w:r w:rsidR="00EF469B" w:rsidRPr="005F726E">
        <w:rPr>
          <w:i/>
          <w:iCs/>
        </w:rPr>
        <w:t>philosophy</w:t>
      </w:r>
      <w:r>
        <w:rPr>
          <w:i/>
          <w:iCs/>
        </w:rPr>
        <w:t>,</w:t>
      </w:r>
      <w:r w:rsidR="00EF469B">
        <w:t xml:space="preserve"> </w:t>
      </w:r>
      <w:r>
        <w:t>which is</w:t>
      </w:r>
      <w:r w:rsidR="00EF469B">
        <w:t xml:space="preserve"> </w:t>
      </w:r>
      <w:r w:rsidR="00AC2F8D">
        <w:t xml:space="preserve">based </w:t>
      </w:r>
      <w:r>
        <w:t>o</w:t>
      </w:r>
      <w:r w:rsidR="00AC2F8D">
        <w:t>n qualitative data</w:t>
      </w:r>
      <w:r>
        <w:t>.</w:t>
      </w:r>
      <w:r w:rsidR="00AC2F8D">
        <w:t xml:space="preserve"> </w:t>
      </w:r>
      <w:r>
        <w:t>T</w:t>
      </w:r>
      <w:r w:rsidR="00AC2F8D">
        <w:t xml:space="preserve">he approach </w:t>
      </w:r>
      <w:r>
        <w:t>used in this report is inductive</w:t>
      </w:r>
      <w:r w:rsidR="00116EFB" w:rsidRPr="005F726E">
        <w:rPr>
          <w:i/>
          <w:iCs/>
        </w:rPr>
        <w:t xml:space="preserve"> </w:t>
      </w:r>
      <w:r w:rsidR="00116EFB">
        <w:t xml:space="preserve">will be applied as the </w:t>
      </w:r>
      <w:r w:rsidR="00632D62">
        <w:t>report’s main objective</w:t>
      </w:r>
      <w:r w:rsidR="00116EFB">
        <w:t xml:space="preserve"> is to design a data cent</w:t>
      </w:r>
      <w:r>
        <w:t>re,</w:t>
      </w:r>
      <w:r w:rsidR="00116EFB">
        <w:t xml:space="preserve"> and this will c</w:t>
      </w:r>
      <w:r>
        <w:t>o</w:t>
      </w:r>
      <w:r w:rsidR="00116EFB">
        <w:t>me from reading and studying different sources from previous data cent</w:t>
      </w:r>
      <w:r>
        <w:t>re</w:t>
      </w:r>
      <w:r w:rsidR="00116EFB">
        <w:t xml:space="preserve">s to </w:t>
      </w:r>
      <w:r>
        <w:t>arrive at a robust choice finally</w:t>
      </w:r>
      <w:r w:rsidR="00116EFB">
        <w:t>. On the third layer of the model</w:t>
      </w:r>
      <w:r>
        <w:t xml:space="preserve">, </w:t>
      </w:r>
      <w:r w:rsidR="00116EFB">
        <w:t>the methods are mentioned</w:t>
      </w:r>
      <w:r>
        <w:t>.</w:t>
      </w:r>
      <w:r w:rsidR="00116EFB">
        <w:t xml:space="preserve"> </w:t>
      </w:r>
      <w:r>
        <w:t>T</w:t>
      </w:r>
      <w:r w:rsidR="00116EFB">
        <w:t xml:space="preserve">he </w:t>
      </w:r>
      <w:r w:rsidR="00116EFB" w:rsidRPr="00052615">
        <w:rPr>
          <w:i/>
          <w:iCs/>
        </w:rPr>
        <w:t>mono qualitative method</w:t>
      </w:r>
      <w:r w:rsidR="00116EFB">
        <w:t xml:space="preserve"> is the option that fits better for this case study as quantitative data is not available</w:t>
      </w:r>
      <w:r>
        <w:t>. It</w:t>
      </w:r>
      <w:r w:rsidR="00052615">
        <w:t xml:space="preserve"> is because</w:t>
      </w:r>
      <w:r>
        <w:t xml:space="preserve"> it </w:t>
      </w:r>
      <w:r w:rsidR="00116EFB">
        <w:t>is sensitive data</w:t>
      </w:r>
      <w:r w:rsidR="00052615">
        <w:t xml:space="preserve"> that cannot be proportionate without </w:t>
      </w:r>
      <w:r w:rsidR="00ED4AFC">
        <w:t>previous consent from the university</w:t>
      </w:r>
      <w:r w:rsidR="00052615">
        <w:t xml:space="preserve">. </w:t>
      </w:r>
      <w:r w:rsidR="00ED4AFC">
        <w:t>Continuing with the model</w:t>
      </w:r>
      <w:r>
        <w:t>,</w:t>
      </w:r>
      <w:r w:rsidR="00ED4AFC">
        <w:t xml:space="preserve"> the strategy that will be used is </w:t>
      </w:r>
      <w:r w:rsidR="00ED4AFC">
        <w:rPr>
          <w:i/>
          <w:iCs/>
        </w:rPr>
        <w:t>grounded theory</w:t>
      </w:r>
      <w:r w:rsidR="00ED4AFC">
        <w:t xml:space="preserve"> </w:t>
      </w:r>
      <w:r w:rsidR="005F726E">
        <w:t>which refers to the process of recollect</w:t>
      </w:r>
      <w:r>
        <w:t>ing</w:t>
      </w:r>
      <w:r w:rsidR="005F726E">
        <w:t xml:space="preserve"> data of a specific topic and finally develop</w:t>
      </w:r>
      <w:r>
        <w:t>ing</w:t>
      </w:r>
      <w:r w:rsidR="005F726E">
        <w:t xml:space="preserve"> a theory or</w:t>
      </w:r>
      <w:r>
        <w:t>,</w:t>
      </w:r>
      <w:r w:rsidR="005F726E">
        <w:t xml:space="preserve"> in the case of this report</w:t>
      </w:r>
      <w:r w:rsidR="00632D62">
        <w:t>,</w:t>
      </w:r>
      <w:r w:rsidR="005F726E">
        <w:t xml:space="preserve"> select</w:t>
      </w:r>
      <w:r w:rsidR="00632D62">
        <w:t>ing</w:t>
      </w:r>
      <w:r w:rsidR="005F726E">
        <w:t xml:space="preserve"> the </w:t>
      </w:r>
      <w:r w:rsidR="00632D62">
        <w:t>righ</w:t>
      </w:r>
      <w:r w:rsidR="005F726E">
        <w:t>t design for the data centre. T</w:t>
      </w:r>
      <w:r w:rsidR="00CC54AB">
        <w:t>his report will require a short-time period as this report is part of an assignment with a deadline date. Finally</w:t>
      </w:r>
      <w:r>
        <w:t>,</w:t>
      </w:r>
      <w:r w:rsidR="00CC54AB">
        <w:t xml:space="preserve"> the last layer from the onion model </w:t>
      </w:r>
      <w:r w:rsidR="00E635A7">
        <w:t>allow</w:t>
      </w:r>
      <w:r>
        <w:t>s</w:t>
      </w:r>
      <w:r w:rsidR="00E635A7">
        <w:t xml:space="preserve"> us to introduce the techniques and research methods used for </w:t>
      </w:r>
      <w:r>
        <w:t>the</w:t>
      </w:r>
      <w:r w:rsidR="00E635A7">
        <w:t xml:space="preserve"> correct collection and analysis of the data</w:t>
      </w:r>
      <w:r>
        <w:t>. T</w:t>
      </w:r>
      <w:r w:rsidR="00E635A7">
        <w:t>he metho</w:t>
      </w:r>
      <w:r>
        <w:t>d</w:t>
      </w:r>
      <w:r w:rsidR="00E635A7">
        <w:t xml:space="preserve"> used will be secondary research as the study will be based on </w:t>
      </w:r>
      <w:r>
        <w:t xml:space="preserve">an </w:t>
      </w:r>
      <w:r w:rsidR="00E635A7">
        <w:t>existing report, texts, books</w:t>
      </w:r>
      <w:r>
        <w:t>,</w:t>
      </w:r>
      <w:r w:rsidR="00E635A7">
        <w:t xml:space="preserve"> and journals referred to data cent</w:t>
      </w:r>
      <w:r>
        <w:t>re</w:t>
      </w:r>
      <w:r w:rsidR="00E635A7">
        <w:t xml:space="preserve"> design</w:t>
      </w:r>
      <w:r>
        <w:t>. T</w:t>
      </w:r>
      <w:r w:rsidR="00E635A7">
        <w:t xml:space="preserve">he </w:t>
      </w:r>
      <w:r w:rsidR="00A03278">
        <w:t>technique to analy</w:t>
      </w:r>
      <w:r>
        <w:t>se</w:t>
      </w:r>
      <w:r w:rsidR="00A03278">
        <w:t xml:space="preserve"> the data will be </w:t>
      </w:r>
      <w:r>
        <w:t xml:space="preserve">a </w:t>
      </w:r>
      <w:r w:rsidR="00A03278">
        <w:t>content analysis focused on proceed</w:t>
      </w:r>
      <w:r>
        <w:t>ing</w:t>
      </w:r>
      <w:r w:rsidR="00A03278">
        <w:t xml:space="preserve"> with an extensive analysis of the content inside different resources but with the same topic and look</w:t>
      </w:r>
      <w:r>
        <w:t>ing</w:t>
      </w:r>
      <w:r w:rsidR="00A03278">
        <w:t xml:space="preserve"> for </w:t>
      </w:r>
      <w:r>
        <w:t>similarities between them.</w:t>
      </w:r>
      <w:r w:rsidR="00184EFB">
        <w:t>[6]</w:t>
      </w:r>
    </w:p>
    <w:p w14:paraId="6587BB86" w14:textId="5D38C1BD" w:rsidR="008D3CF2" w:rsidRDefault="008D3CF2" w:rsidP="00E8688F">
      <w:pPr>
        <w:pStyle w:val="Heading1"/>
        <w:spacing w:line="276" w:lineRule="auto"/>
      </w:pPr>
      <w:r w:rsidRPr="00E87824">
        <w:t>Background</w:t>
      </w:r>
    </w:p>
    <w:p w14:paraId="656D55EF" w14:textId="54B7BA20" w:rsidR="008D3CF2" w:rsidRDefault="00017741" w:rsidP="00E8688F">
      <w:pPr>
        <w:spacing w:line="276" w:lineRule="auto"/>
        <w:jc w:val="both"/>
      </w:pPr>
      <w:r>
        <w:t>I</w:t>
      </w:r>
      <w:r w:rsidR="008D3CF2">
        <w:t>n this part of the report</w:t>
      </w:r>
      <w:r>
        <w:t>,</w:t>
      </w:r>
      <w:r w:rsidR="008D3CF2">
        <w:t xml:space="preserve"> the background of Data cent</w:t>
      </w:r>
      <w:r>
        <w:t>re</w:t>
      </w:r>
      <w:r w:rsidR="008D3CF2">
        <w:t>s will be discuss</w:t>
      </w:r>
      <w:r>
        <w:t>ed,</w:t>
      </w:r>
      <w:r w:rsidR="008D3CF2">
        <w:t xml:space="preserve"> </w:t>
      </w:r>
      <w:r>
        <w:t>including</w:t>
      </w:r>
      <w:r w:rsidR="008D3CF2">
        <w:t xml:space="preserve"> the history of data cent</w:t>
      </w:r>
      <w:r>
        <w:t>re</w:t>
      </w:r>
      <w:r w:rsidR="008D3CF2">
        <w:t xml:space="preserve">s and the timeline of two </w:t>
      </w:r>
      <w:r>
        <w:t>essential</w:t>
      </w:r>
      <w:r w:rsidR="008D3CF2">
        <w:t xml:space="preserve"> components of it, </w:t>
      </w:r>
      <w:proofErr w:type="gramStart"/>
      <w:r w:rsidR="00306AE5">
        <w:t>supercomputing</w:t>
      </w:r>
      <w:proofErr w:type="gramEnd"/>
      <w:r w:rsidR="008D3CF2">
        <w:t xml:space="preserve"> and virtuali</w:t>
      </w:r>
      <w:r w:rsidR="00C605BF">
        <w:t>s</w:t>
      </w:r>
      <w:r w:rsidR="008D3CF2">
        <w:t>ation.</w:t>
      </w:r>
    </w:p>
    <w:p w14:paraId="365D5FEC" w14:textId="304FEBAB" w:rsidR="00DA6841" w:rsidRDefault="00DA6841" w:rsidP="00E8688F">
      <w:pPr>
        <w:spacing w:line="276" w:lineRule="auto"/>
        <w:jc w:val="both"/>
      </w:pPr>
    </w:p>
    <w:p w14:paraId="262257F8" w14:textId="7A0EB7DE" w:rsidR="00017741" w:rsidRPr="00017741" w:rsidRDefault="00017741" w:rsidP="00E8688F">
      <w:pPr>
        <w:spacing w:line="276" w:lineRule="auto"/>
        <w:jc w:val="both"/>
        <w:rPr>
          <w:rFonts w:eastAsia="Times New Roman"/>
          <w:lang w:eastAsia="en-GB"/>
        </w:rPr>
      </w:pPr>
      <w:r w:rsidRPr="00017741">
        <w:rPr>
          <w:rFonts w:eastAsia="Times New Roman"/>
          <w:lang w:eastAsia="en-GB"/>
        </w:rPr>
        <w:t xml:space="preserve">The </w:t>
      </w:r>
      <w:r>
        <w:rPr>
          <w:rFonts w:eastAsia="Times New Roman"/>
          <w:lang w:eastAsia="en-GB"/>
        </w:rPr>
        <w:t>data centre</w:t>
      </w:r>
      <w:r w:rsidR="00632D62">
        <w:rPr>
          <w:rFonts w:eastAsia="Times New Roman"/>
          <w:lang w:eastAsia="en-GB"/>
        </w:rPr>
        <w:t>’</w:t>
      </w:r>
      <w:r>
        <w:rPr>
          <w:rFonts w:eastAsia="Times New Roman"/>
          <w:lang w:eastAsia="en-GB"/>
        </w:rPr>
        <w:t>s beginning is related to</w:t>
      </w:r>
      <w:r w:rsidRPr="00017741">
        <w:rPr>
          <w:rFonts w:eastAsia="Times New Roman"/>
          <w:lang w:eastAsia="en-GB"/>
        </w:rPr>
        <w:t xml:space="preserve"> mainframe computers and their maintenance. These were created in research laboratories and </w:t>
      </w:r>
      <w:proofErr w:type="gramStart"/>
      <w:r w:rsidRPr="00017741">
        <w:rPr>
          <w:rFonts w:eastAsia="Times New Roman"/>
          <w:lang w:eastAsia="en-GB"/>
        </w:rPr>
        <w:t>later on</w:t>
      </w:r>
      <w:proofErr w:type="gramEnd"/>
      <w:r w:rsidRPr="00017741">
        <w:rPr>
          <w:rFonts w:eastAsia="Times New Roman"/>
          <w:lang w:eastAsia="en-GB"/>
        </w:rPr>
        <w:t xml:space="preserve"> were disposed. As the computer </w:t>
      </w:r>
      <w:r>
        <w:rPr>
          <w:rFonts w:eastAsia="Times New Roman"/>
          <w:lang w:eastAsia="en-GB"/>
        </w:rPr>
        <w:t>was room-size,</w:t>
      </w:r>
      <w:r w:rsidRPr="00017741">
        <w:rPr>
          <w:rFonts w:eastAsia="Times New Roman"/>
          <w:lang w:eastAsia="en-GB"/>
        </w:rPr>
        <w:t xml:space="preserve"> the extra computational needs isolat</w:t>
      </w:r>
      <w:r>
        <w:rPr>
          <w:rFonts w:eastAsia="Times New Roman"/>
          <w:lang w:eastAsia="en-GB"/>
        </w:rPr>
        <w:t>ed</w:t>
      </w:r>
      <w:r w:rsidRPr="00017741">
        <w:rPr>
          <w:rFonts w:eastAsia="Times New Roman"/>
          <w:lang w:eastAsia="en-GB"/>
        </w:rPr>
        <w:t xml:space="preserve"> them in dedicated rooms.</w:t>
      </w:r>
    </w:p>
    <w:p w14:paraId="0E958443" w14:textId="1335F189" w:rsidR="00017741" w:rsidRPr="00017741" w:rsidRDefault="00017741" w:rsidP="00E8688F">
      <w:pPr>
        <w:spacing w:line="276" w:lineRule="auto"/>
        <w:jc w:val="both"/>
        <w:rPr>
          <w:rFonts w:eastAsia="Times New Roman"/>
          <w:lang w:eastAsia="en-GB"/>
        </w:rPr>
      </w:pPr>
      <w:r w:rsidRPr="00017741">
        <w:rPr>
          <w:rFonts w:eastAsia="Times New Roman"/>
          <w:lang w:eastAsia="en-GB"/>
        </w:rPr>
        <w:t>The first data centres were created for banking</w:t>
      </w:r>
      <w:r>
        <w:rPr>
          <w:rFonts w:eastAsia="Times New Roman"/>
          <w:lang w:eastAsia="en-GB"/>
        </w:rPr>
        <w:t>. Following the available data,</w:t>
      </w:r>
      <w:r w:rsidRPr="00017741">
        <w:rPr>
          <w:rFonts w:eastAsia="Times New Roman"/>
          <w:lang w:eastAsia="en-GB"/>
        </w:rPr>
        <w:t xml:space="preserve"> the first data centre was created </w:t>
      </w:r>
      <w:r>
        <w:rPr>
          <w:rFonts w:eastAsia="Times New Roman"/>
          <w:lang w:eastAsia="en-GB"/>
        </w:rPr>
        <w:t>i</w:t>
      </w:r>
      <w:r w:rsidRPr="00017741">
        <w:rPr>
          <w:rFonts w:eastAsia="Times New Roman"/>
          <w:lang w:eastAsia="en-GB"/>
        </w:rPr>
        <w:t xml:space="preserve">n </w:t>
      </w:r>
      <w:r>
        <w:rPr>
          <w:rFonts w:eastAsia="Times New Roman"/>
          <w:lang w:eastAsia="en-GB"/>
        </w:rPr>
        <w:t xml:space="preserve">the </w:t>
      </w:r>
      <w:r w:rsidR="00632D62">
        <w:rPr>
          <w:rFonts w:eastAsia="Times New Roman"/>
          <w:lang w:eastAsia="en-GB"/>
        </w:rPr>
        <w:t>’</w:t>
      </w:r>
      <w:r>
        <w:rPr>
          <w:rFonts w:eastAsia="Times New Roman"/>
          <w:lang w:eastAsia="en-GB"/>
        </w:rPr>
        <w:t>50</w:t>
      </w:r>
      <w:r w:rsidRPr="00017741">
        <w:rPr>
          <w:rFonts w:eastAsia="Times New Roman"/>
          <w:lang w:eastAsia="en-GB"/>
        </w:rPr>
        <w:t xml:space="preserve">s by the Stanford Research Institute under </w:t>
      </w:r>
      <w:r>
        <w:rPr>
          <w:rFonts w:eastAsia="Times New Roman"/>
          <w:lang w:eastAsia="en-GB"/>
        </w:rPr>
        <w:t xml:space="preserve">the </w:t>
      </w:r>
      <w:r w:rsidRPr="00017741">
        <w:rPr>
          <w:rFonts w:eastAsia="Times New Roman"/>
          <w:lang w:eastAsia="en-GB"/>
        </w:rPr>
        <w:t xml:space="preserve">Electronic Recording Method of accounting (ERMA). This system was introduced to the public </w:t>
      </w:r>
      <w:r>
        <w:rPr>
          <w:rFonts w:eastAsia="Times New Roman"/>
          <w:lang w:eastAsia="en-GB"/>
        </w:rPr>
        <w:t>i</w:t>
      </w:r>
      <w:r w:rsidRPr="00017741">
        <w:rPr>
          <w:rFonts w:eastAsia="Times New Roman"/>
          <w:lang w:eastAsia="en-GB"/>
        </w:rPr>
        <w:t>n 1955</w:t>
      </w:r>
      <w:r>
        <w:rPr>
          <w:rFonts w:eastAsia="Times New Roman"/>
          <w:lang w:eastAsia="en-GB"/>
        </w:rPr>
        <w:t>. However, it</w:t>
      </w:r>
      <w:r w:rsidRPr="00017741">
        <w:rPr>
          <w:rFonts w:eastAsia="Times New Roman"/>
          <w:lang w:eastAsia="en-GB"/>
        </w:rPr>
        <w:t xml:space="preserve"> </w:t>
      </w:r>
      <w:r>
        <w:rPr>
          <w:rFonts w:eastAsia="Times New Roman"/>
          <w:lang w:eastAsia="en-GB"/>
        </w:rPr>
        <w:t>was not used in real banks until the development of ERMA Mark II, which was introduced in</w:t>
      </w:r>
      <w:r w:rsidRPr="00017741">
        <w:rPr>
          <w:rFonts w:eastAsia="Times New Roman"/>
          <w:lang w:eastAsia="en-GB"/>
        </w:rPr>
        <w:t xml:space="preserve"> 1959 by the Bank of America</w:t>
      </w:r>
      <w:r>
        <w:rPr>
          <w:rFonts w:eastAsia="Times New Roman"/>
          <w:lang w:eastAsia="en-GB"/>
        </w:rPr>
        <w:t>; i</w:t>
      </w:r>
      <w:r w:rsidRPr="00017741">
        <w:rPr>
          <w:rFonts w:eastAsia="Times New Roman"/>
          <w:lang w:eastAsia="en-GB"/>
        </w:rPr>
        <w:t>t was used as an accounting computer and used for system management.</w:t>
      </w:r>
    </w:p>
    <w:p w14:paraId="18FFB68A" w14:textId="77777777" w:rsidR="00017741" w:rsidRPr="00017741" w:rsidRDefault="00017741" w:rsidP="00E8688F">
      <w:pPr>
        <w:spacing w:line="276" w:lineRule="auto"/>
        <w:jc w:val="both"/>
        <w:rPr>
          <w:rFonts w:eastAsia="Times New Roman"/>
          <w:lang w:eastAsia="en-GB"/>
        </w:rPr>
      </w:pPr>
      <w:r w:rsidRPr="00017741">
        <w:rPr>
          <w:rFonts w:eastAsia="Times New Roman"/>
          <w:lang w:eastAsia="en-GB"/>
        </w:rPr>
        <w:t> </w:t>
      </w:r>
    </w:p>
    <w:p w14:paraId="250A8874" w14:textId="16F4F870" w:rsidR="00017741" w:rsidRPr="00017741" w:rsidRDefault="00017741" w:rsidP="00E8688F">
      <w:pPr>
        <w:spacing w:line="276" w:lineRule="auto"/>
        <w:jc w:val="both"/>
        <w:rPr>
          <w:rFonts w:eastAsia="Times New Roman"/>
          <w:lang w:eastAsia="en-GB"/>
        </w:rPr>
      </w:pPr>
      <w:r>
        <w:rPr>
          <w:rFonts w:eastAsia="Times New Roman"/>
          <w:lang w:eastAsia="en-GB"/>
        </w:rPr>
        <w:lastRenderedPageBreak/>
        <w:t>I</w:t>
      </w:r>
      <w:r w:rsidRPr="00017741">
        <w:rPr>
          <w:rFonts w:eastAsia="Times New Roman"/>
          <w:lang w:eastAsia="en-GB"/>
        </w:rPr>
        <w:t xml:space="preserve">n 1961 in </w:t>
      </w:r>
      <w:r>
        <w:rPr>
          <w:rFonts w:eastAsia="Times New Roman"/>
          <w:lang w:eastAsia="en-GB"/>
        </w:rPr>
        <w:t>the United Kingdom, Barclays introduced their own data centre for banking,</w:t>
      </w:r>
      <w:r w:rsidRPr="00017741">
        <w:rPr>
          <w:rFonts w:eastAsia="Times New Roman"/>
          <w:lang w:eastAsia="en-GB"/>
        </w:rPr>
        <w:t xml:space="preserve"> receiving the name of Automatic Data Processing</w:t>
      </w:r>
      <w:r>
        <w:rPr>
          <w:rFonts w:eastAsia="Times New Roman"/>
          <w:lang w:eastAsia="en-GB"/>
        </w:rPr>
        <w:t>,</w:t>
      </w:r>
      <w:r w:rsidRPr="00017741">
        <w:rPr>
          <w:rFonts w:eastAsia="Times New Roman"/>
          <w:lang w:eastAsia="en-GB"/>
        </w:rPr>
        <w:t xml:space="preserve"> and the machine responsible was an IBM 1401.</w:t>
      </w:r>
    </w:p>
    <w:p w14:paraId="20218616" w14:textId="77777777" w:rsidR="00017741" w:rsidRPr="00017741" w:rsidRDefault="00017741" w:rsidP="00E8688F">
      <w:pPr>
        <w:spacing w:line="276" w:lineRule="auto"/>
        <w:jc w:val="both"/>
        <w:rPr>
          <w:rFonts w:eastAsia="Times New Roman"/>
          <w:lang w:eastAsia="en-GB"/>
        </w:rPr>
      </w:pPr>
      <w:r w:rsidRPr="00017741">
        <w:rPr>
          <w:rFonts w:eastAsia="Times New Roman"/>
          <w:lang w:eastAsia="en-GB"/>
        </w:rPr>
        <w:t> </w:t>
      </w:r>
    </w:p>
    <w:p w14:paraId="4121B975" w14:textId="2B5AF5EB" w:rsidR="00017741" w:rsidRPr="00017741" w:rsidRDefault="00017741" w:rsidP="00E8688F">
      <w:pPr>
        <w:spacing w:line="276" w:lineRule="auto"/>
        <w:jc w:val="both"/>
        <w:rPr>
          <w:rFonts w:eastAsia="Times New Roman"/>
          <w:lang w:eastAsia="en-GB"/>
        </w:rPr>
      </w:pPr>
      <w:r w:rsidRPr="00017741">
        <w:rPr>
          <w:rFonts w:eastAsia="Times New Roman"/>
          <w:lang w:eastAsia="en-GB"/>
        </w:rPr>
        <w:t>For another hand</w:t>
      </w:r>
      <w:r>
        <w:rPr>
          <w:rFonts w:eastAsia="Times New Roman"/>
          <w:lang w:eastAsia="en-GB"/>
        </w:rPr>
        <w:t>,</w:t>
      </w:r>
      <w:r w:rsidRPr="00017741">
        <w:rPr>
          <w:rFonts w:eastAsia="Times New Roman"/>
          <w:lang w:eastAsia="en-GB"/>
        </w:rPr>
        <w:t xml:space="preserve"> more data centres were developed between the </w:t>
      </w:r>
      <w:r w:rsidR="00632D62">
        <w:rPr>
          <w:rFonts w:eastAsia="Times New Roman"/>
          <w:lang w:eastAsia="en-GB"/>
        </w:rPr>
        <w:t>’</w:t>
      </w:r>
      <w:r>
        <w:rPr>
          <w:rFonts w:eastAsia="Times New Roman"/>
          <w:lang w:eastAsia="en-GB"/>
        </w:rPr>
        <w:t>50</w:t>
      </w:r>
      <w:r w:rsidRPr="00017741">
        <w:rPr>
          <w:rFonts w:eastAsia="Times New Roman"/>
          <w:lang w:eastAsia="en-GB"/>
        </w:rPr>
        <w:t xml:space="preserve">s and </w:t>
      </w:r>
      <w:r w:rsidR="00632D62">
        <w:rPr>
          <w:rFonts w:eastAsia="Times New Roman"/>
          <w:lang w:eastAsia="en-GB"/>
        </w:rPr>
        <w:t>’</w:t>
      </w:r>
      <w:r>
        <w:rPr>
          <w:rFonts w:eastAsia="Times New Roman"/>
          <w:lang w:eastAsia="en-GB"/>
        </w:rPr>
        <w:t>60</w:t>
      </w:r>
      <w:r w:rsidRPr="00017741">
        <w:rPr>
          <w:rFonts w:eastAsia="Times New Roman"/>
          <w:lang w:eastAsia="en-GB"/>
        </w:rPr>
        <w:t>s in different areas, for example:</w:t>
      </w:r>
    </w:p>
    <w:p w14:paraId="45D49193" w14:textId="51E89872" w:rsidR="00017741" w:rsidRPr="00017741" w:rsidRDefault="00017741" w:rsidP="00E8688F">
      <w:pPr>
        <w:numPr>
          <w:ilvl w:val="0"/>
          <w:numId w:val="25"/>
        </w:numPr>
        <w:spacing w:line="276" w:lineRule="auto"/>
        <w:jc w:val="both"/>
        <w:textAlignment w:val="center"/>
        <w:rPr>
          <w:rFonts w:eastAsia="Times New Roman"/>
          <w:lang w:eastAsia="en-GB"/>
        </w:rPr>
      </w:pPr>
      <w:r>
        <w:rPr>
          <w:rFonts w:eastAsia="Times New Roman"/>
          <w:lang w:eastAsia="en-GB"/>
        </w:rPr>
        <w:t>I</w:t>
      </w:r>
      <w:r w:rsidRPr="00017741">
        <w:rPr>
          <w:rFonts w:eastAsia="Times New Roman"/>
          <w:lang w:eastAsia="en-GB"/>
        </w:rPr>
        <w:t>n 1951 the UNIVAC I was introduced in the United States Census Bureau</w:t>
      </w:r>
      <w:r>
        <w:rPr>
          <w:rFonts w:eastAsia="Times New Roman"/>
          <w:lang w:eastAsia="en-GB"/>
        </w:rPr>
        <w:t>,</w:t>
      </w:r>
      <w:r w:rsidRPr="00017741">
        <w:rPr>
          <w:rFonts w:eastAsia="Times New Roman"/>
          <w:lang w:eastAsia="en-GB"/>
        </w:rPr>
        <w:t xml:space="preserve"> and the </w:t>
      </w:r>
      <w:r>
        <w:rPr>
          <w:rFonts w:eastAsia="Times New Roman"/>
          <w:lang w:eastAsia="en-GB"/>
        </w:rPr>
        <w:t>primary</w:t>
      </w:r>
      <w:r w:rsidRPr="00017741">
        <w:rPr>
          <w:rFonts w:eastAsia="Times New Roman"/>
          <w:lang w:eastAsia="en-GB"/>
        </w:rPr>
        <w:t xml:space="preserve"> use was </w:t>
      </w:r>
      <w:r>
        <w:rPr>
          <w:rFonts w:eastAsia="Times New Roman"/>
          <w:lang w:eastAsia="en-GB"/>
        </w:rPr>
        <w:t>to</w:t>
      </w:r>
      <w:r w:rsidRPr="00017741">
        <w:rPr>
          <w:rFonts w:eastAsia="Times New Roman"/>
          <w:lang w:eastAsia="en-GB"/>
        </w:rPr>
        <w:t xml:space="preserve"> keep statistics of the population. </w:t>
      </w:r>
    </w:p>
    <w:p w14:paraId="06E1869A" w14:textId="675BF6DF" w:rsidR="00017741" w:rsidRPr="00017741" w:rsidRDefault="00017741" w:rsidP="00E8688F">
      <w:pPr>
        <w:numPr>
          <w:ilvl w:val="0"/>
          <w:numId w:val="25"/>
        </w:numPr>
        <w:spacing w:line="276" w:lineRule="auto"/>
        <w:jc w:val="both"/>
        <w:textAlignment w:val="center"/>
        <w:rPr>
          <w:rFonts w:eastAsia="Times New Roman"/>
          <w:lang w:eastAsia="en-GB"/>
        </w:rPr>
      </w:pPr>
      <w:r w:rsidRPr="00017741">
        <w:rPr>
          <w:rFonts w:eastAsia="Times New Roman"/>
          <w:lang w:eastAsia="en-GB"/>
        </w:rPr>
        <w:t xml:space="preserve">Between 1954-1955  the national weather service used an IBM 701 </w:t>
      </w:r>
      <w:r>
        <w:rPr>
          <w:rFonts w:eastAsia="Times New Roman"/>
          <w:lang w:eastAsia="en-GB"/>
        </w:rPr>
        <w:t>to</w:t>
      </w:r>
      <w:r w:rsidRPr="00017741">
        <w:rPr>
          <w:rFonts w:eastAsia="Times New Roman"/>
          <w:lang w:eastAsia="en-GB"/>
        </w:rPr>
        <w:t xml:space="preserve"> predict the weather based on the climate data processed by itself.</w:t>
      </w:r>
    </w:p>
    <w:p w14:paraId="14F57F64" w14:textId="2C720CCE" w:rsidR="00017741" w:rsidRPr="00017741" w:rsidRDefault="00017741" w:rsidP="00E8688F">
      <w:pPr>
        <w:numPr>
          <w:ilvl w:val="0"/>
          <w:numId w:val="25"/>
        </w:numPr>
        <w:spacing w:line="276" w:lineRule="auto"/>
        <w:jc w:val="both"/>
        <w:textAlignment w:val="center"/>
        <w:rPr>
          <w:rFonts w:eastAsia="Times New Roman"/>
          <w:lang w:eastAsia="en-GB"/>
        </w:rPr>
      </w:pPr>
      <w:r w:rsidRPr="00017741">
        <w:rPr>
          <w:rFonts w:eastAsia="Times New Roman"/>
          <w:lang w:eastAsia="en-GB"/>
        </w:rPr>
        <w:t>Medicine in 1960 introduce</w:t>
      </w:r>
      <w:r>
        <w:rPr>
          <w:rFonts w:eastAsia="Times New Roman"/>
          <w:lang w:eastAsia="en-GB"/>
        </w:rPr>
        <w:t>d</w:t>
      </w:r>
      <w:r w:rsidRPr="00017741">
        <w:rPr>
          <w:rFonts w:eastAsia="Times New Roman"/>
          <w:lang w:eastAsia="en-GB"/>
        </w:rPr>
        <w:t xml:space="preserve"> an IBM 650 to have a record of the medical patients and made </w:t>
      </w:r>
      <w:r>
        <w:rPr>
          <w:rFonts w:eastAsia="Times New Roman"/>
          <w:lang w:eastAsia="en-GB"/>
        </w:rPr>
        <w:t>it easy to scan them to</w:t>
      </w:r>
      <w:r w:rsidRPr="00017741">
        <w:rPr>
          <w:rFonts w:eastAsia="Times New Roman"/>
          <w:lang w:eastAsia="en-GB"/>
        </w:rPr>
        <w:t xml:space="preserve"> find any abnormality that can be critical for the health of the patient.</w:t>
      </w:r>
    </w:p>
    <w:p w14:paraId="2924D0B5" w14:textId="225F107C" w:rsidR="00017741" w:rsidRPr="00017741" w:rsidRDefault="00017741" w:rsidP="00E8688F">
      <w:pPr>
        <w:numPr>
          <w:ilvl w:val="0"/>
          <w:numId w:val="25"/>
        </w:numPr>
        <w:spacing w:line="276" w:lineRule="auto"/>
        <w:jc w:val="both"/>
        <w:textAlignment w:val="center"/>
        <w:rPr>
          <w:rFonts w:eastAsia="Times New Roman"/>
          <w:lang w:eastAsia="en-GB"/>
        </w:rPr>
      </w:pPr>
      <w:r>
        <w:rPr>
          <w:rFonts w:eastAsia="Times New Roman"/>
          <w:lang w:eastAsia="en-GB"/>
        </w:rPr>
        <w:t>Sabre introduced the first data centre used for passenger reservations</w:t>
      </w:r>
      <w:r w:rsidRPr="00017741">
        <w:rPr>
          <w:rFonts w:eastAsia="Times New Roman"/>
          <w:lang w:eastAsia="en-GB"/>
        </w:rPr>
        <w:t xml:space="preserve"> </w:t>
      </w:r>
      <w:r w:rsidR="00052615" w:rsidRPr="00017741">
        <w:rPr>
          <w:rFonts w:eastAsia="Times New Roman"/>
          <w:lang w:eastAsia="en-GB"/>
        </w:rPr>
        <w:t>in</w:t>
      </w:r>
      <w:r w:rsidRPr="00017741">
        <w:rPr>
          <w:rFonts w:eastAsia="Times New Roman"/>
          <w:lang w:eastAsia="en-GB"/>
        </w:rPr>
        <w:t xml:space="preserve"> 1960</w:t>
      </w:r>
    </w:p>
    <w:p w14:paraId="04677E22" w14:textId="756AA82A" w:rsidR="00017741" w:rsidRPr="00017741" w:rsidRDefault="00017741" w:rsidP="00E8688F">
      <w:pPr>
        <w:numPr>
          <w:ilvl w:val="0"/>
          <w:numId w:val="25"/>
        </w:numPr>
        <w:spacing w:line="276" w:lineRule="auto"/>
        <w:jc w:val="both"/>
        <w:textAlignment w:val="center"/>
        <w:rPr>
          <w:rFonts w:eastAsia="Times New Roman"/>
          <w:lang w:eastAsia="en-GB"/>
        </w:rPr>
      </w:pPr>
      <w:r w:rsidRPr="00017741">
        <w:rPr>
          <w:rFonts w:eastAsia="Times New Roman"/>
          <w:lang w:eastAsia="en-GB"/>
        </w:rPr>
        <w:t xml:space="preserve"> In 1954 the USSR  was the first </w:t>
      </w:r>
      <w:r>
        <w:rPr>
          <w:rFonts w:eastAsia="Times New Roman"/>
          <w:lang w:eastAsia="en-GB"/>
        </w:rPr>
        <w:t>to</w:t>
      </w:r>
      <w:r w:rsidRPr="00017741">
        <w:rPr>
          <w:rFonts w:eastAsia="Times New Roman"/>
          <w:lang w:eastAsia="en-GB"/>
        </w:rPr>
        <w:t xml:space="preserve"> introduce a  data centre for military propose</w:t>
      </w:r>
      <w:r>
        <w:rPr>
          <w:rFonts w:eastAsia="Times New Roman"/>
          <w:lang w:eastAsia="en-GB"/>
        </w:rPr>
        <w:t>;</w:t>
      </w:r>
      <w:r w:rsidRPr="00017741">
        <w:rPr>
          <w:rFonts w:eastAsia="Times New Roman"/>
          <w:lang w:eastAsia="en-GB"/>
        </w:rPr>
        <w:t xml:space="preserve"> </w:t>
      </w:r>
      <w:r>
        <w:rPr>
          <w:rFonts w:eastAsia="Times New Roman"/>
          <w:lang w:eastAsia="en-GB"/>
        </w:rPr>
        <w:t>A.I.Kitov created it</w:t>
      </w:r>
      <w:r w:rsidRPr="00017741">
        <w:rPr>
          <w:rFonts w:eastAsia="Times New Roman"/>
          <w:lang w:eastAsia="en-GB"/>
        </w:rPr>
        <w:t>.</w:t>
      </w:r>
    </w:p>
    <w:p w14:paraId="115E91AE" w14:textId="66445235" w:rsidR="00017741" w:rsidRDefault="00017741" w:rsidP="00E8688F">
      <w:pPr>
        <w:numPr>
          <w:ilvl w:val="0"/>
          <w:numId w:val="25"/>
        </w:numPr>
        <w:spacing w:line="276" w:lineRule="auto"/>
        <w:jc w:val="both"/>
        <w:textAlignment w:val="center"/>
        <w:rPr>
          <w:rFonts w:eastAsia="Times New Roman"/>
          <w:lang w:eastAsia="en-GB"/>
        </w:rPr>
      </w:pPr>
      <w:r w:rsidRPr="00017741">
        <w:rPr>
          <w:rFonts w:eastAsia="Times New Roman"/>
          <w:lang w:eastAsia="en-GB"/>
        </w:rPr>
        <w:t xml:space="preserve">Universities and research laboratories </w:t>
      </w:r>
      <w:r>
        <w:rPr>
          <w:rFonts w:eastAsia="Times New Roman"/>
          <w:lang w:eastAsia="en-GB"/>
        </w:rPr>
        <w:t>have introduced</w:t>
      </w:r>
      <w:r w:rsidRPr="00017741">
        <w:rPr>
          <w:rFonts w:eastAsia="Times New Roman"/>
          <w:lang w:eastAsia="en-GB"/>
        </w:rPr>
        <w:t xml:space="preserve"> data centre</w:t>
      </w:r>
      <w:r>
        <w:rPr>
          <w:rFonts w:eastAsia="Times New Roman"/>
          <w:lang w:eastAsia="en-GB"/>
        </w:rPr>
        <w:t>s</w:t>
      </w:r>
      <w:r w:rsidRPr="00017741">
        <w:rPr>
          <w:rFonts w:eastAsia="Times New Roman"/>
          <w:lang w:eastAsia="en-GB"/>
        </w:rPr>
        <w:t xml:space="preserve"> on their installation </w:t>
      </w:r>
      <w:r>
        <w:rPr>
          <w:rFonts w:eastAsia="Times New Roman"/>
          <w:lang w:eastAsia="en-GB"/>
        </w:rPr>
        <w:t>this year</w:t>
      </w:r>
      <w:r w:rsidRPr="00017741">
        <w:rPr>
          <w:rFonts w:eastAsia="Times New Roman"/>
          <w:lang w:eastAsia="en-GB"/>
        </w:rPr>
        <w:t xml:space="preserve">. </w:t>
      </w:r>
    </w:p>
    <w:p w14:paraId="040CCEC9" w14:textId="77777777" w:rsidR="00306AE5" w:rsidRPr="00017741" w:rsidRDefault="00306AE5" w:rsidP="00E8688F">
      <w:pPr>
        <w:spacing w:line="276" w:lineRule="auto"/>
        <w:ind w:left="360"/>
        <w:jc w:val="both"/>
        <w:textAlignment w:val="center"/>
        <w:rPr>
          <w:rFonts w:eastAsia="Times New Roman"/>
          <w:lang w:eastAsia="en-GB"/>
        </w:rPr>
      </w:pPr>
    </w:p>
    <w:p w14:paraId="6733E872" w14:textId="1A6512E7" w:rsidR="00306AE5" w:rsidRPr="00306AE5" w:rsidRDefault="00306AE5" w:rsidP="00E8688F">
      <w:pPr>
        <w:pStyle w:val="NormalWeb"/>
        <w:spacing w:before="0" w:beforeAutospacing="0" w:after="0" w:afterAutospacing="0" w:line="276" w:lineRule="auto"/>
        <w:jc w:val="both"/>
        <w:rPr>
          <w:sz w:val="20"/>
          <w:szCs w:val="20"/>
        </w:rPr>
      </w:pPr>
      <w:r w:rsidRPr="00306AE5">
        <w:rPr>
          <w:sz w:val="20"/>
          <w:szCs w:val="20"/>
        </w:rPr>
        <w:t>In adding the first data centres were based on mainframe computers from first. Second and third generation. From there, the technology started an evolution that made possible</w:t>
      </w:r>
      <w:r>
        <w:rPr>
          <w:sz w:val="20"/>
          <w:szCs w:val="20"/>
        </w:rPr>
        <w:t xml:space="preserve"> </w:t>
      </w:r>
      <w:r w:rsidRPr="00306AE5">
        <w:rPr>
          <w:sz w:val="20"/>
          <w:szCs w:val="20"/>
        </w:rPr>
        <w:t>personal computers and the internet was introduced, making that the data centres were used as nodes for the internet. From 1960 four tiers were developed; starting in 1960 with Tier I, in 1970 Tier II, then between the end of 1980 and the start of 1990, Tier III was introduced, and finally, in the mid-</w:t>
      </w:r>
      <w:r w:rsidR="00632D62">
        <w:rPr>
          <w:sz w:val="20"/>
          <w:szCs w:val="20"/>
        </w:rPr>
        <w:t>’</w:t>
      </w:r>
      <w:r w:rsidRPr="00306AE5">
        <w:rPr>
          <w:sz w:val="20"/>
          <w:szCs w:val="20"/>
        </w:rPr>
        <w:t>90s, Tier IV appeared.</w:t>
      </w:r>
    </w:p>
    <w:p w14:paraId="4D694E41" w14:textId="77777777" w:rsidR="00306AE5" w:rsidRPr="00306AE5" w:rsidRDefault="00306AE5" w:rsidP="00E8688F">
      <w:pPr>
        <w:pStyle w:val="NormalWeb"/>
        <w:spacing w:before="0" w:beforeAutospacing="0" w:after="0" w:afterAutospacing="0" w:line="276" w:lineRule="auto"/>
        <w:jc w:val="both"/>
        <w:rPr>
          <w:sz w:val="20"/>
          <w:szCs w:val="20"/>
        </w:rPr>
      </w:pPr>
      <w:r w:rsidRPr="00306AE5">
        <w:rPr>
          <w:sz w:val="20"/>
          <w:szCs w:val="20"/>
        </w:rPr>
        <w:t> </w:t>
      </w:r>
    </w:p>
    <w:p w14:paraId="5BEC0295" w14:textId="5694651D" w:rsidR="00306AE5" w:rsidRPr="00306AE5" w:rsidRDefault="00306AE5" w:rsidP="00E8688F">
      <w:pPr>
        <w:pStyle w:val="NormalWeb"/>
        <w:spacing w:before="0" w:beforeAutospacing="0" w:after="0" w:afterAutospacing="0" w:line="276" w:lineRule="auto"/>
        <w:jc w:val="both"/>
        <w:rPr>
          <w:sz w:val="20"/>
          <w:szCs w:val="20"/>
        </w:rPr>
      </w:pPr>
      <w:r w:rsidRPr="00306AE5">
        <w:rPr>
          <w:sz w:val="20"/>
          <w:szCs w:val="20"/>
        </w:rPr>
        <w:t xml:space="preserve">One important factor that helps with the </w:t>
      </w:r>
      <w:r w:rsidR="00C605BF">
        <w:rPr>
          <w:sz w:val="20"/>
          <w:szCs w:val="20"/>
        </w:rPr>
        <w:t>evolution of data centres is supercomputing, which is proportionate to increased</w:t>
      </w:r>
      <w:r w:rsidRPr="00306AE5">
        <w:rPr>
          <w:sz w:val="20"/>
          <w:szCs w:val="20"/>
        </w:rPr>
        <w:t xml:space="preserve"> computing power and digital data storage capacity.   The evolution of supercomputer highlighted in the computing capacities that in 1949 started at 1 Kiloflop and ended in 1997 with 1 Teraflop</w:t>
      </w:r>
    </w:p>
    <w:p w14:paraId="082BE859" w14:textId="77777777" w:rsidR="00306AE5" w:rsidRPr="00306AE5" w:rsidRDefault="00306AE5" w:rsidP="00E8688F">
      <w:pPr>
        <w:pStyle w:val="NormalWeb"/>
        <w:spacing w:before="0" w:beforeAutospacing="0" w:after="0" w:afterAutospacing="0" w:line="276" w:lineRule="auto"/>
        <w:jc w:val="both"/>
        <w:rPr>
          <w:sz w:val="20"/>
          <w:szCs w:val="20"/>
        </w:rPr>
      </w:pPr>
      <w:r w:rsidRPr="00306AE5">
        <w:rPr>
          <w:sz w:val="20"/>
          <w:szCs w:val="20"/>
        </w:rPr>
        <w:t> </w:t>
      </w:r>
    </w:p>
    <w:p w14:paraId="03F45D97" w14:textId="20CB5FBF" w:rsidR="00306AE5" w:rsidRPr="00CB5867" w:rsidRDefault="00306AE5" w:rsidP="00E8688F">
      <w:pPr>
        <w:pStyle w:val="NormalWeb"/>
        <w:spacing w:before="0" w:beforeAutospacing="0" w:after="0" w:afterAutospacing="0" w:line="276" w:lineRule="auto"/>
        <w:jc w:val="both"/>
        <w:rPr>
          <w:rFonts w:ascii="Calibri" w:hAnsi="Calibri" w:cs="Calibri"/>
          <w:sz w:val="22"/>
          <w:szCs w:val="22"/>
        </w:rPr>
      </w:pPr>
      <w:r w:rsidRPr="00306AE5">
        <w:rPr>
          <w:sz w:val="20"/>
          <w:szCs w:val="20"/>
        </w:rPr>
        <w:t>Another essential factor is virtuali</w:t>
      </w:r>
      <w:r w:rsidR="00C605BF">
        <w:rPr>
          <w:sz w:val="20"/>
          <w:szCs w:val="20"/>
        </w:rPr>
        <w:t>s</w:t>
      </w:r>
      <w:r w:rsidRPr="00306AE5">
        <w:rPr>
          <w:sz w:val="20"/>
          <w:szCs w:val="20"/>
        </w:rPr>
        <w:t>ation which supposes a considerable change in data centres and their evolution reaching cloud computing; in 1960, virtuali</w:t>
      </w:r>
      <w:r w:rsidR="00C605BF">
        <w:rPr>
          <w:sz w:val="20"/>
          <w:szCs w:val="20"/>
        </w:rPr>
        <w:t>s</w:t>
      </w:r>
      <w:r w:rsidRPr="00306AE5">
        <w:rPr>
          <w:sz w:val="20"/>
          <w:szCs w:val="20"/>
        </w:rPr>
        <w:t>ation was introduced by IBM</w:t>
      </w:r>
      <w:r>
        <w:rPr>
          <w:sz w:val="20"/>
          <w:szCs w:val="20"/>
        </w:rPr>
        <w:t>. I</w:t>
      </w:r>
      <w:r w:rsidRPr="00306AE5">
        <w:rPr>
          <w:sz w:val="20"/>
          <w:szCs w:val="20"/>
        </w:rPr>
        <w:t>n 1999, VMware launched their product for virtuali</w:t>
      </w:r>
      <w:r w:rsidR="00C605BF">
        <w:rPr>
          <w:sz w:val="20"/>
          <w:szCs w:val="20"/>
        </w:rPr>
        <w:t>s</w:t>
      </w:r>
      <w:r w:rsidRPr="00306AE5">
        <w:rPr>
          <w:sz w:val="20"/>
          <w:szCs w:val="20"/>
        </w:rPr>
        <w:t>ation and then in 2009, the transition to the cloud started</w:t>
      </w:r>
      <w:r>
        <w:rPr>
          <w:rFonts w:ascii="Calibri" w:hAnsi="Calibri" w:cs="Calibri"/>
          <w:sz w:val="22"/>
          <w:szCs w:val="22"/>
        </w:rPr>
        <w:t>.</w:t>
      </w:r>
      <w:r w:rsidR="00184EFB">
        <w:rPr>
          <w:rFonts w:ascii="Calibri" w:hAnsi="Calibri" w:cs="Calibri"/>
          <w:sz w:val="22"/>
          <w:szCs w:val="22"/>
        </w:rPr>
        <w:t>[1]</w:t>
      </w:r>
    </w:p>
    <w:p w14:paraId="7322637D" w14:textId="4D010BB8" w:rsidR="00506075" w:rsidRDefault="00506075" w:rsidP="00E8688F">
      <w:pPr>
        <w:pStyle w:val="Heading1"/>
        <w:spacing w:line="276" w:lineRule="auto"/>
      </w:pPr>
      <w:r w:rsidRPr="00E87824">
        <w:t xml:space="preserve">Terminology </w:t>
      </w:r>
    </w:p>
    <w:p w14:paraId="3C2B7BA5" w14:textId="598B06BB" w:rsidR="00D04DA7" w:rsidRDefault="00632D62" w:rsidP="00E8688F">
      <w:pPr>
        <w:spacing w:line="276" w:lineRule="auto"/>
        <w:jc w:val="both"/>
      </w:pPr>
      <w:r>
        <w:t>I</w:t>
      </w:r>
      <w:r w:rsidR="00DF7C98">
        <w:t>n this part of the report</w:t>
      </w:r>
      <w:r>
        <w:t>,</w:t>
      </w:r>
      <w:r w:rsidR="00DF7C98">
        <w:t xml:space="preserve"> some aspect</w:t>
      </w:r>
      <w:r>
        <w:t>s</w:t>
      </w:r>
      <w:r w:rsidR="00DF7C98">
        <w:t xml:space="preserve"> </w:t>
      </w:r>
      <w:r>
        <w:t>of</w:t>
      </w:r>
      <w:r w:rsidR="00DF7C98">
        <w:t xml:space="preserve"> </w:t>
      </w:r>
      <w:r>
        <w:t>the data centre will be discussed to understand better</w:t>
      </w:r>
      <w:r w:rsidR="00DF7C98">
        <w:t>. These aspect</w:t>
      </w:r>
      <w:r>
        <w:t>s</w:t>
      </w:r>
      <w:r w:rsidR="00DF7C98">
        <w:t xml:space="preserve"> will be a brief definition of </w:t>
      </w:r>
      <w:r>
        <w:t xml:space="preserve">the </w:t>
      </w:r>
      <w:r w:rsidR="00DF7C98">
        <w:t xml:space="preserve">data centre and </w:t>
      </w:r>
      <w:r>
        <w:t>its characteristics in relation to the design as architecture, scalability, fault tolerance, performance,</w:t>
      </w:r>
      <w:r w:rsidR="00DF7C98">
        <w:t xml:space="preserve"> etc.</w:t>
      </w:r>
    </w:p>
    <w:p w14:paraId="1E67E1C2" w14:textId="620688BA" w:rsidR="00200DEB" w:rsidRDefault="00DF7C98" w:rsidP="00E8688F">
      <w:pPr>
        <w:pStyle w:val="ListParagraph"/>
        <w:numPr>
          <w:ilvl w:val="0"/>
          <w:numId w:val="26"/>
        </w:numPr>
        <w:spacing w:line="276" w:lineRule="auto"/>
        <w:jc w:val="both"/>
      </w:pPr>
      <w:r>
        <w:t>Definition.</w:t>
      </w:r>
    </w:p>
    <w:p w14:paraId="60031E6F" w14:textId="47348D40" w:rsidR="00DF7C98" w:rsidRDefault="00DA1382" w:rsidP="00E8688F">
      <w:pPr>
        <w:pStyle w:val="ListParagraph"/>
        <w:spacing w:line="276" w:lineRule="auto"/>
        <w:jc w:val="both"/>
        <w:rPr>
          <w:shd w:val="clear" w:color="auto" w:fill="FFFFFF"/>
        </w:rPr>
      </w:pPr>
      <w:r>
        <w:t>According</w:t>
      </w:r>
      <w:r w:rsidR="00632D62">
        <w:t xml:space="preserve"> to</w:t>
      </w:r>
      <w:r>
        <w:t xml:space="preserve"> Cisco</w:t>
      </w:r>
      <w:r w:rsidR="00632D62">
        <w:t>,</w:t>
      </w:r>
      <w:r>
        <w:t xml:space="preserve"> “</w:t>
      </w:r>
      <w:r w:rsidRPr="00DA1382">
        <w:rPr>
          <w:shd w:val="clear" w:color="auto" w:fill="FFFFFF"/>
        </w:rPr>
        <w:t>a data cent</w:t>
      </w:r>
      <w:r w:rsidR="00632D62">
        <w:rPr>
          <w:shd w:val="clear" w:color="auto" w:fill="FFFFFF"/>
        </w:rPr>
        <w:t>re</w:t>
      </w:r>
      <w:r w:rsidRPr="00DA1382">
        <w:rPr>
          <w:shd w:val="clear" w:color="auto" w:fill="FFFFFF"/>
        </w:rPr>
        <w:t xml:space="preserve"> is a physical facility that organi</w:t>
      </w:r>
      <w:r w:rsidR="00632D62">
        <w:rPr>
          <w:shd w:val="clear" w:color="auto" w:fill="FFFFFF"/>
        </w:rPr>
        <w:t>s</w:t>
      </w:r>
      <w:r w:rsidRPr="00DA1382">
        <w:rPr>
          <w:shd w:val="clear" w:color="auto" w:fill="FFFFFF"/>
        </w:rPr>
        <w:t>ations use to house their critical applications and data. A data cent</w:t>
      </w:r>
      <w:r w:rsidR="00632D62">
        <w:rPr>
          <w:shd w:val="clear" w:color="auto" w:fill="FFFFFF"/>
        </w:rPr>
        <w:t>re’</w:t>
      </w:r>
      <w:r w:rsidRPr="00DA1382">
        <w:rPr>
          <w:shd w:val="clear" w:color="auto" w:fill="FFFFFF"/>
        </w:rPr>
        <w:t>s design is based on a network of computing and storage resources that enable the delivery of shared applications and data. The key components of a data cent</w:t>
      </w:r>
      <w:r w:rsidR="00632D62">
        <w:rPr>
          <w:shd w:val="clear" w:color="auto" w:fill="FFFFFF"/>
        </w:rPr>
        <w:t>re</w:t>
      </w:r>
      <w:r w:rsidRPr="00DA1382">
        <w:rPr>
          <w:shd w:val="clear" w:color="auto" w:fill="FFFFFF"/>
        </w:rPr>
        <w:t xml:space="preserve"> </w:t>
      </w:r>
      <w:r w:rsidR="000B362D">
        <w:rPr>
          <w:shd w:val="clear" w:color="auto" w:fill="FFFFFF"/>
        </w:rPr>
        <w:t>architecture</w:t>
      </w:r>
      <w:r w:rsidRPr="00DA1382">
        <w:rPr>
          <w:shd w:val="clear" w:color="auto" w:fill="FFFFFF"/>
        </w:rPr>
        <w:t xml:space="preserve"> include routers, switches, firewalls, storage systems, servers, and application</w:t>
      </w:r>
      <w:r w:rsidR="00632D62">
        <w:rPr>
          <w:shd w:val="clear" w:color="auto" w:fill="FFFFFF"/>
        </w:rPr>
        <w:t xml:space="preserve"> </w:t>
      </w:r>
      <w:r w:rsidRPr="00DA1382">
        <w:rPr>
          <w:shd w:val="clear" w:color="auto" w:fill="FFFFFF"/>
        </w:rPr>
        <w:t>delivery controllers.</w:t>
      </w:r>
      <w:r>
        <w:rPr>
          <w:shd w:val="clear" w:color="auto" w:fill="FFFFFF"/>
        </w:rPr>
        <w:t>”[3]</w:t>
      </w:r>
    </w:p>
    <w:p w14:paraId="4D954E02" w14:textId="77777777" w:rsidR="00200DEB" w:rsidRDefault="00200DEB" w:rsidP="00E8688F">
      <w:pPr>
        <w:pStyle w:val="ListParagraph"/>
        <w:spacing w:line="276" w:lineRule="auto"/>
        <w:jc w:val="both"/>
        <w:rPr>
          <w:shd w:val="clear" w:color="auto" w:fill="FFFFFF"/>
        </w:rPr>
      </w:pPr>
    </w:p>
    <w:p w14:paraId="1F33FAB1" w14:textId="4C729A5E" w:rsidR="00200DEB" w:rsidRDefault="002D4E07" w:rsidP="00E8688F">
      <w:pPr>
        <w:pStyle w:val="ListParagraph"/>
        <w:numPr>
          <w:ilvl w:val="0"/>
          <w:numId w:val="26"/>
        </w:numPr>
        <w:spacing w:line="276" w:lineRule="auto"/>
        <w:jc w:val="both"/>
      </w:pPr>
      <w:r>
        <w:t>Architecture</w:t>
      </w:r>
    </w:p>
    <w:p w14:paraId="55E91993" w14:textId="6ABD3D1F" w:rsidR="000B362D" w:rsidRDefault="000B362D" w:rsidP="00E8688F">
      <w:pPr>
        <w:pStyle w:val="ListParagraph"/>
        <w:spacing w:line="276" w:lineRule="auto"/>
        <w:jc w:val="both"/>
      </w:pPr>
      <w:r>
        <w:t>Data cent</w:t>
      </w:r>
      <w:r w:rsidR="00632D62">
        <w:t>re</w:t>
      </w:r>
      <w:r>
        <w:t>s are designed following a layer model</w:t>
      </w:r>
      <w:r w:rsidR="00632D62">
        <w:t>. I</w:t>
      </w:r>
      <w:r>
        <w:t>n this way</w:t>
      </w:r>
      <w:r w:rsidR="00632D62">
        <w:t>,</w:t>
      </w:r>
      <w:r>
        <w:t xml:space="preserve"> they can proportionate some characteristics </w:t>
      </w:r>
      <w:r w:rsidR="00632D62">
        <w:t>like</w:t>
      </w:r>
      <w:r w:rsidR="00A812FD">
        <w:t xml:space="preserve"> s</w:t>
      </w:r>
      <w:r w:rsidR="00632D62">
        <w:t>cala</w:t>
      </w:r>
      <w:r w:rsidR="00A812FD">
        <w:t>bility, flexibility, resiliency etc.</w:t>
      </w:r>
    </w:p>
    <w:p w14:paraId="3A10EB07" w14:textId="4BDF949E" w:rsidR="00A812FD" w:rsidRDefault="00A812FD" w:rsidP="00E8688F">
      <w:pPr>
        <w:pStyle w:val="ListParagraph"/>
        <w:spacing w:line="276" w:lineRule="auto"/>
        <w:jc w:val="both"/>
      </w:pPr>
      <w:r>
        <w:t>This model is divided into three layers:</w:t>
      </w:r>
    </w:p>
    <w:p w14:paraId="5B555906" w14:textId="32D27069" w:rsidR="00A812FD" w:rsidRDefault="00A812FD" w:rsidP="00E8688F">
      <w:pPr>
        <w:pStyle w:val="ListParagraph"/>
        <w:numPr>
          <w:ilvl w:val="1"/>
          <w:numId w:val="26"/>
        </w:numPr>
        <w:spacing w:line="276" w:lineRule="auto"/>
        <w:jc w:val="both"/>
      </w:pPr>
      <w:r>
        <w:t>Core layer.</w:t>
      </w:r>
    </w:p>
    <w:p w14:paraId="4E2F4D1A" w14:textId="6005F77C" w:rsidR="00A812FD" w:rsidRDefault="00904EBD" w:rsidP="00E8688F">
      <w:pPr>
        <w:pStyle w:val="ListParagraph"/>
        <w:spacing w:line="276" w:lineRule="auto"/>
        <w:ind w:left="1440"/>
        <w:jc w:val="both"/>
      </w:pPr>
      <w:r>
        <w:t>This layer provides a high</w:t>
      </w:r>
      <w:r w:rsidR="00632D62">
        <w:t xml:space="preserve"> </w:t>
      </w:r>
      <w:r>
        <w:t>speed for the packets switching flow from inside and outside the data cent</w:t>
      </w:r>
      <w:r w:rsidR="00632D62">
        <w:t>re</w:t>
      </w:r>
      <w:r>
        <w:t>.</w:t>
      </w:r>
      <w:r w:rsidR="006B6DB7">
        <w:t xml:space="preserve"> This layer provide</w:t>
      </w:r>
      <w:r w:rsidR="00632D62">
        <w:t>s</w:t>
      </w:r>
      <w:r w:rsidR="006B6DB7">
        <w:t xml:space="preserve"> a layer </w:t>
      </w:r>
      <w:r w:rsidR="00632D62">
        <w:t>three</w:t>
      </w:r>
      <w:r w:rsidR="006B6DB7">
        <w:t xml:space="preserve"> connection between multiple aggregation devices proportionating a good f</w:t>
      </w:r>
      <w:r w:rsidR="00632D62">
        <w:t>a</w:t>
      </w:r>
      <w:r w:rsidR="006B6DB7">
        <w:t>ilure recover</w:t>
      </w:r>
      <w:r w:rsidR="00632D62">
        <w:t>y</w:t>
      </w:r>
      <w:r w:rsidR="006B6DB7">
        <w:t xml:space="preserve"> in case this happens</w:t>
      </w:r>
      <w:r w:rsidR="00632D62">
        <w:t>,</w:t>
      </w:r>
      <w:r w:rsidR="006B6DB7">
        <w:t xml:space="preserve"> which rarely happens as the way it is buil</w:t>
      </w:r>
      <w:r w:rsidR="00632D62">
        <w:t>t</w:t>
      </w:r>
      <w:r w:rsidR="006B6DB7">
        <w:t xml:space="preserve"> does not proportionate any failure point. </w:t>
      </w:r>
      <w:r w:rsidR="00632D62">
        <w:t>The c</w:t>
      </w:r>
      <w:r w:rsidR="006B6DB7">
        <w:t xml:space="preserve">ore layer </w:t>
      </w:r>
      <w:r w:rsidR="00526D20">
        <w:t>runs some router protocols</w:t>
      </w:r>
      <w:r w:rsidR="00632D62">
        <w:t>,</w:t>
      </w:r>
      <w:r w:rsidR="00526D20">
        <w:t xml:space="preserve"> which can be OSPF or EIGRP.</w:t>
      </w:r>
    </w:p>
    <w:p w14:paraId="634B0A07" w14:textId="71DC381A" w:rsidR="00A812FD" w:rsidRDefault="00A812FD" w:rsidP="00E8688F">
      <w:pPr>
        <w:pStyle w:val="ListParagraph"/>
        <w:numPr>
          <w:ilvl w:val="1"/>
          <w:numId w:val="26"/>
        </w:numPr>
        <w:spacing w:line="276" w:lineRule="auto"/>
        <w:jc w:val="both"/>
      </w:pPr>
      <w:r>
        <w:t>Aggregation layer.</w:t>
      </w:r>
    </w:p>
    <w:p w14:paraId="286139C1" w14:textId="1BBD797D" w:rsidR="0080645B" w:rsidRDefault="00526D20" w:rsidP="00E8688F">
      <w:pPr>
        <w:pStyle w:val="ListParagraph"/>
        <w:spacing w:line="276" w:lineRule="auto"/>
        <w:ind w:left="1440"/>
        <w:jc w:val="both"/>
      </w:pPr>
      <w:r>
        <w:t>Th</w:t>
      </w:r>
      <w:r w:rsidR="00381157">
        <w:t xml:space="preserve">is layer </w:t>
      </w:r>
      <w:proofErr w:type="gramStart"/>
      <w:r w:rsidR="00381157">
        <w:t xml:space="preserve">is </w:t>
      </w:r>
      <w:r w:rsidR="00632D62">
        <w:t>i</w:t>
      </w:r>
      <w:r w:rsidR="00381157">
        <w:t>n charge of</w:t>
      </w:r>
      <w:proofErr w:type="gramEnd"/>
      <w:r w:rsidR="00381157">
        <w:t xml:space="preserve"> essential functions </w:t>
      </w:r>
      <w:r w:rsidR="00632D62">
        <w:t xml:space="preserve">such </w:t>
      </w:r>
      <w:r w:rsidR="00381157">
        <w:t>as service module, spanning tree processing,</w:t>
      </w:r>
      <w:r w:rsidR="00CB5867">
        <w:t xml:space="preserve"> </w:t>
      </w:r>
      <w:r w:rsidR="00381157">
        <w:t>and</w:t>
      </w:r>
      <w:r w:rsidR="00A866CF">
        <w:t xml:space="preserve"> </w:t>
      </w:r>
      <w:r w:rsidR="00381157">
        <w:t>default</w:t>
      </w:r>
      <w:r w:rsidR="00A866CF">
        <w:t xml:space="preserve"> </w:t>
      </w:r>
      <w:r w:rsidR="00381157">
        <w:t>gate</w:t>
      </w:r>
      <w:r w:rsidR="00A866CF">
        <w:t xml:space="preserve">way redundancy. This layer is the more important of the three as it </w:t>
      </w:r>
      <w:proofErr w:type="gramStart"/>
      <w:r w:rsidR="00A866CF">
        <w:t>is in charge of</w:t>
      </w:r>
      <w:proofErr w:type="gramEnd"/>
      <w:r w:rsidR="00A866CF">
        <w:t xml:space="preserve"> connecting the access and core layers. Services like firewall and server load-balancing will be implemented on this layer in this way</w:t>
      </w:r>
      <w:r w:rsidR="00632D62">
        <w:t>,</w:t>
      </w:r>
      <w:r w:rsidR="00A866CF">
        <w:t xml:space="preserve"> improving security</w:t>
      </w:r>
      <w:r w:rsidR="004846F7">
        <w:t xml:space="preserve"> and the optimi</w:t>
      </w:r>
      <w:r w:rsidR="00632D62">
        <w:t>s</w:t>
      </w:r>
      <w:r w:rsidR="004846F7">
        <w:t xml:space="preserve">ation of the application. </w:t>
      </w:r>
      <w:r w:rsidR="00632D62">
        <w:t>Some services modules will also</w:t>
      </w:r>
      <w:r w:rsidR="004846F7">
        <w:t xml:space="preserve"> be implemented as SSL offload, network analysis, intrusion detection, etc.</w:t>
      </w:r>
    </w:p>
    <w:p w14:paraId="78BD9301" w14:textId="07584211" w:rsidR="00526D20" w:rsidRDefault="0080645B" w:rsidP="0080645B">
      <w:pPr>
        <w:jc w:val="left"/>
      </w:pPr>
      <w:r>
        <w:br w:type="page"/>
      </w:r>
    </w:p>
    <w:p w14:paraId="47F5222F" w14:textId="359EE3CC" w:rsidR="00A812FD" w:rsidRDefault="00A812FD" w:rsidP="00E8688F">
      <w:pPr>
        <w:pStyle w:val="ListParagraph"/>
        <w:numPr>
          <w:ilvl w:val="1"/>
          <w:numId w:val="26"/>
        </w:numPr>
        <w:spacing w:line="276" w:lineRule="auto"/>
        <w:jc w:val="both"/>
      </w:pPr>
      <w:r>
        <w:lastRenderedPageBreak/>
        <w:t>Access layer.</w:t>
      </w:r>
    </w:p>
    <w:p w14:paraId="2B95E9FE" w14:textId="0B23F0E4" w:rsidR="004846F7" w:rsidRDefault="004846F7" w:rsidP="00E8688F">
      <w:pPr>
        <w:pStyle w:val="ListParagraph"/>
        <w:spacing w:line="276" w:lineRule="auto"/>
        <w:ind w:left="1440"/>
        <w:jc w:val="both"/>
      </w:pPr>
      <w:r>
        <w:t>The task of this layer is to connect the data c</w:t>
      </w:r>
      <w:r w:rsidR="00632D62">
        <w:t>entre</w:t>
      </w:r>
      <w:r>
        <w:t xml:space="preserve"> to the network and mak</w:t>
      </w:r>
      <w:r w:rsidR="00632D62">
        <w:t>e</w:t>
      </w:r>
      <w:r>
        <w:t xml:space="preserve"> remote access available for the company and users.</w:t>
      </w:r>
      <w:r w:rsidR="00184EFB">
        <w:t>[2]</w:t>
      </w:r>
      <w:r>
        <w:t xml:space="preserve"> </w:t>
      </w:r>
    </w:p>
    <w:p w14:paraId="1D0B828E" w14:textId="77777777" w:rsidR="00200DEB" w:rsidRDefault="00200DEB" w:rsidP="00E8688F">
      <w:pPr>
        <w:pStyle w:val="ListParagraph"/>
        <w:spacing w:line="276" w:lineRule="auto"/>
        <w:ind w:left="1440"/>
        <w:jc w:val="both"/>
      </w:pPr>
    </w:p>
    <w:p w14:paraId="012C385B" w14:textId="290B2E8C" w:rsidR="00D22CDA" w:rsidRDefault="002D4E07" w:rsidP="00E8688F">
      <w:pPr>
        <w:pStyle w:val="ListParagraph"/>
        <w:numPr>
          <w:ilvl w:val="0"/>
          <w:numId w:val="26"/>
        </w:numPr>
        <w:spacing w:line="276" w:lineRule="auto"/>
        <w:jc w:val="both"/>
      </w:pPr>
      <w:r>
        <w:t>Topology.</w:t>
      </w:r>
    </w:p>
    <w:p w14:paraId="2D0586F4" w14:textId="5533DB32" w:rsidR="002D4E07" w:rsidRDefault="002D4E07" w:rsidP="00E8688F">
      <w:pPr>
        <w:pStyle w:val="ListParagraph"/>
        <w:spacing w:line="276" w:lineRule="auto"/>
        <w:jc w:val="both"/>
      </w:pPr>
      <w:r>
        <w:t>Topology in a data cent</w:t>
      </w:r>
      <w:r w:rsidR="00632D62">
        <w:t>re</w:t>
      </w:r>
      <w:r>
        <w:t xml:space="preserve"> is referred to </w:t>
      </w:r>
      <w:r w:rsidR="00632D62">
        <w:t xml:space="preserve">as </w:t>
      </w:r>
      <w:r>
        <w:t>the data cent</w:t>
      </w:r>
      <w:r w:rsidR="00632D62">
        <w:t>re</w:t>
      </w:r>
      <w:r>
        <w:t xml:space="preserve"> network topology</w:t>
      </w:r>
      <w:r w:rsidR="00632D62">
        <w:t>. Four topologies</w:t>
      </w:r>
      <w:r>
        <w:t xml:space="preserve"> are the </w:t>
      </w:r>
      <w:proofErr w:type="gramStart"/>
      <w:r>
        <w:t>mos</w:t>
      </w:r>
      <w:r w:rsidR="00632D62">
        <w:t>t</w:t>
      </w:r>
      <w:r>
        <w:t xml:space="preserve"> common</w:t>
      </w:r>
      <w:r w:rsidR="00632D62">
        <w:t>ly</w:t>
      </w:r>
      <w:r>
        <w:t xml:space="preserve"> used</w:t>
      </w:r>
      <w:proofErr w:type="gramEnd"/>
      <w:r>
        <w:t>:</w:t>
      </w:r>
    </w:p>
    <w:p w14:paraId="6A58A5D0" w14:textId="6F6AA7DC" w:rsidR="002D4E07" w:rsidRDefault="00C370B5" w:rsidP="00E8688F">
      <w:pPr>
        <w:pStyle w:val="ListParagraph"/>
        <w:numPr>
          <w:ilvl w:val="1"/>
          <w:numId w:val="26"/>
        </w:numPr>
        <w:spacing w:line="276" w:lineRule="auto"/>
        <w:jc w:val="both"/>
      </w:pPr>
      <w:r>
        <w:t xml:space="preserve">Close </w:t>
      </w:r>
      <w:r w:rsidR="002D4E07">
        <w:t>Tree</w:t>
      </w:r>
      <w:r>
        <w:t>.</w:t>
      </w:r>
    </w:p>
    <w:p w14:paraId="69B69E67" w14:textId="47DA8817" w:rsidR="00C370B5" w:rsidRDefault="00C370B5" w:rsidP="00E8688F">
      <w:pPr>
        <w:pStyle w:val="ListParagraph"/>
        <w:spacing w:line="276" w:lineRule="auto"/>
        <w:ind w:left="1440"/>
        <w:jc w:val="both"/>
      </w:pPr>
      <w:r>
        <w:t>This top</w:t>
      </w:r>
      <w:r w:rsidR="00632D62">
        <w:t>o</w:t>
      </w:r>
      <w:r>
        <w:t xml:space="preserve">logy is based on </w:t>
      </w:r>
      <w:r w:rsidR="00632D62">
        <w:t xml:space="preserve">a </w:t>
      </w:r>
      <w:r>
        <w:t xml:space="preserve">switches connection in the aggregation layer where the level core layer </w:t>
      </w:r>
      <w:proofErr w:type="gramStart"/>
      <w:r w:rsidR="00632D62">
        <w:t>is</w:t>
      </w:r>
      <w:r>
        <w:t xml:space="preserve"> connected with</w:t>
      </w:r>
      <w:proofErr w:type="gramEnd"/>
      <w:r>
        <w:t xml:space="preserve"> all the aggregation layer switches</w:t>
      </w:r>
      <w:r w:rsidR="00632D62">
        <w:t>. T</w:t>
      </w:r>
      <w:r w:rsidR="007C6402">
        <w:t>hese ones share links with the closes switches instead of being linked with all the switches.</w:t>
      </w:r>
    </w:p>
    <w:p w14:paraId="445CBC6C" w14:textId="52E581FF" w:rsidR="002D4E07" w:rsidRDefault="002D4E07" w:rsidP="00E8688F">
      <w:pPr>
        <w:pStyle w:val="ListParagraph"/>
        <w:numPr>
          <w:ilvl w:val="1"/>
          <w:numId w:val="26"/>
        </w:numPr>
        <w:spacing w:line="276" w:lineRule="auto"/>
        <w:jc w:val="both"/>
      </w:pPr>
      <w:r>
        <w:t>Fat Tree</w:t>
      </w:r>
      <w:r w:rsidR="007C6402">
        <w:t>.</w:t>
      </w:r>
    </w:p>
    <w:p w14:paraId="49B8EB87" w14:textId="72B2742C" w:rsidR="007C6402" w:rsidRDefault="007C6402" w:rsidP="00E8688F">
      <w:pPr>
        <w:pStyle w:val="ListParagraph"/>
        <w:spacing w:line="276" w:lineRule="auto"/>
        <w:ind w:left="1440"/>
        <w:jc w:val="both"/>
      </w:pPr>
      <w:r>
        <w:t>By contrast</w:t>
      </w:r>
      <w:r w:rsidR="00632D62">
        <w:t>,</w:t>
      </w:r>
      <w:r>
        <w:t xml:space="preserve"> in the fat</w:t>
      </w:r>
      <w:r w:rsidR="00632D62">
        <w:t>-</w:t>
      </w:r>
      <w:r>
        <w:t>tree topology</w:t>
      </w:r>
      <w:r w:rsidR="00632D62">
        <w:t>,</w:t>
      </w:r>
      <w:r>
        <w:t xml:space="preserve"> the a</w:t>
      </w:r>
      <w:r w:rsidR="00632D62">
        <w:t>g</w:t>
      </w:r>
      <w:r>
        <w:t>gregation switches share links with all the switches located in this layer.</w:t>
      </w:r>
      <w:r w:rsidR="0052381F">
        <w:t xml:space="preserve"> This one and the previous one </w:t>
      </w:r>
      <w:r w:rsidR="00184EFB">
        <w:t>is</w:t>
      </w:r>
      <w:r w:rsidR="0052381F">
        <w:t xml:space="preserve"> open to the horizontal scalability</w:t>
      </w:r>
    </w:p>
    <w:p w14:paraId="0A93F109" w14:textId="2D5BD6B2" w:rsidR="002D4E07" w:rsidRDefault="002D4E07" w:rsidP="00E8688F">
      <w:pPr>
        <w:pStyle w:val="ListParagraph"/>
        <w:numPr>
          <w:ilvl w:val="1"/>
          <w:numId w:val="26"/>
        </w:numPr>
        <w:spacing w:line="276" w:lineRule="auto"/>
        <w:jc w:val="both"/>
      </w:pPr>
      <w:r>
        <w:t>Direct connected</w:t>
      </w:r>
      <w:r w:rsidR="0088281A">
        <w:t>.</w:t>
      </w:r>
    </w:p>
    <w:p w14:paraId="12CC1763" w14:textId="2BB21AA5" w:rsidR="001B5921" w:rsidRDefault="0088281A" w:rsidP="00E8688F">
      <w:pPr>
        <w:pStyle w:val="ListParagraph"/>
        <w:spacing w:line="276" w:lineRule="auto"/>
        <w:ind w:left="1440"/>
        <w:jc w:val="both"/>
      </w:pPr>
      <w:r>
        <w:t>This topology ha</w:t>
      </w:r>
      <w:r w:rsidR="00632D62">
        <w:t>s</w:t>
      </w:r>
      <w:r>
        <w:t xml:space="preserve"> switches connected to different racks where the servers are located. Not all the rack</w:t>
      </w:r>
      <w:r w:rsidR="00632D62">
        <w:t>s</w:t>
      </w:r>
      <w:r>
        <w:t xml:space="preserve"> are connected to the network as they are connect</w:t>
      </w:r>
      <w:r w:rsidR="00632D62">
        <w:t>ed</w:t>
      </w:r>
      <w:r>
        <w:t xml:space="preserve"> together</w:t>
      </w:r>
      <w:r w:rsidR="00632D62">
        <w:t>,</w:t>
      </w:r>
      <w:r>
        <w:t xml:space="preserve"> making that </w:t>
      </w:r>
      <w:r w:rsidR="00014880">
        <w:t>if the connection requires a different server</w:t>
      </w:r>
      <w:r w:rsidR="00632D62">
        <w:t>,</w:t>
      </w:r>
      <w:r w:rsidR="00014880">
        <w:t xml:space="preserve"> the traffic </w:t>
      </w:r>
      <w:proofErr w:type="gramStart"/>
      <w:r w:rsidR="00014880">
        <w:t>has to</w:t>
      </w:r>
      <w:proofErr w:type="gramEnd"/>
      <w:r w:rsidR="00014880">
        <w:t xml:space="preserve"> go through all the servers that share connection until </w:t>
      </w:r>
      <w:r w:rsidR="00632D62">
        <w:t xml:space="preserve">it </w:t>
      </w:r>
      <w:r w:rsidR="00184EFB">
        <w:t>arrives</w:t>
      </w:r>
      <w:r w:rsidR="00014880">
        <w:t xml:space="preserve"> </w:t>
      </w:r>
      <w:r w:rsidR="00632D62">
        <w:t>at</w:t>
      </w:r>
      <w:r w:rsidR="00014880">
        <w:t xml:space="preserve"> the required server. But this kin</w:t>
      </w:r>
      <w:r w:rsidR="00632D62">
        <w:t>d</w:t>
      </w:r>
      <w:r w:rsidR="00014880">
        <w:t xml:space="preserve"> of topology can have and inconvenient as the switches can have a high</w:t>
      </w:r>
      <w:r w:rsidR="00632D62">
        <w:t xml:space="preserve"> </w:t>
      </w:r>
      <w:r w:rsidR="00014880">
        <w:t>load of traffic</w:t>
      </w:r>
      <w:r w:rsidR="00632D62">
        <w:t>, resulting in high latency and in a possible loss of data packets. T</w:t>
      </w:r>
      <w:r w:rsidR="00A768A8">
        <w:t>his topology can be expanded vertically.</w:t>
      </w:r>
      <w:r w:rsidR="00184EFB">
        <w:t>[2]</w:t>
      </w:r>
    </w:p>
    <w:p w14:paraId="2ABBFB6B" w14:textId="3C989D35" w:rsidR="00200DEB" w:rsidRDefault="00200DEB" w:rsidP="00E8688F">
      <w:pPr>
        <w:spacing w:line="276" w:lineRule="auto"/>
        <w:jc w:val="left"/>
      </w:pPr>
    </w:p>
    <w:p w14:paraId="2F1EDD05" w14:textId="3DCE03C5" w:rsidR="00200DEB" w:rsidRDefault="00123540" w:rsidP="00E8688F">
      <w:pPr>
        <w:pStyle w:val="ListParagraph"/>
        <w:numPr>
          <w:ilvl w:val="0"/>
          <w:numId w:val="26"/>
        </w:numPr>
        <w:spacing w:line="276" w:lineRule="auto"/>
        <w:jc w:val="both"/>
      </w:pPr>
      <w:r>
        <w:t>Scalability</w:t>
      </w:r>
      <w:r w:rsidR="00AE0EBC">
        <w:t>.</w:t>
      </w:r>
    </w:p>
    <w:p w14:paraId="7C564C3F" w14:textId="6C4CA9AA" w:rsidR="00AE0EBC" w:rsidRDefault="00AE0EBC" w:rsidP="00E8688F">
      <w:pPr>
        <w:pStyle w:val="ListParagraph"/>
        <w:spacing w:line="276" w:lineRule="auto"/>
        <w:jc w:val="both"/>
      </w:pPr>
      <w:r>
        <w:t>Scalability can be defined</w:t>
      </w:r>
      <w:r w:rsidR="00C35195">
        <w:t xml:space="preserve"> as the</w:t>
      </w:r>
      <w:r w:rsidR="00874CEF">
        <w:t xml:space="preserve"> </w:t>
      </w:r>
      <w:r w:rsidR="00C35195">
        <w:t xml:space="preserve">ability to adapt the services and hardware of the data centre to </w:t>
      </w:r>
      <w:r w:rsidR="00632D62">
        <w:t>its demand</w:t>
      </w:r>
      <w:r w:rsidR="00C35195">
        <w:t xml:space="preserve">. A good data centre needs to be able to scale up or scale down based on the </w:t>
      </w:r>
      <w:r w:rsidR="00874CEF">
        <w:t>owner’s requirements</w:t>
      </w:r>
      <w:r w:rsidR="00C35195">
        <w:t>. This scalability can be proportionated by in</w:t>
      </w:r>
      <w:r w:rsidR="00874CEF">
        <w:t>crea</w:t>
      </w:r>
      <w:r w:rsidR="00C35195">
        <w:t>sing the number of physical component</w:t>
      </w:r>
      <w:r w:rsidR="00632D62">
        <w:t xml:space="preserve">s upgrading physical </w:t>
      </w:r>
      <w:proofErr w:type="gramStart"/>
      <w:r w:rsidR="00184EFB">
        <w:t>components</w:t>
      </w:r>
      <w:r w:rsidR="0080645B">
        <w:t>,</w:t>
      </w:r>
      <w:r w:rsidR="00184EFB">
        <w:t xml:space="preserve"> or</w:t>
      </w:r>
      <w:proofErr w:type="gramEnd"/>
      <w:r w:rsidR="00632D62">
        <w:t xml:space="preserve"> </w:t>
      </w:r>
      <w:r w:rsidR="00874CEF">
        <w:t>upgrading the virtual components in the case of the cloud</w:t>
      </w:r>
      <w:r w:rsidR="00632D62">
        <w:t>. This will proportionate more storage, better connectivity,</w:t>
      </w:r>
      <w:r w:rsidR="00C35195">
        <w:t xml:space="preserve"> or better computing power.</w:t>
      </w:r>
      <w:r w:rsidR="00184EFB">
        <w:t>[2]</w:t>
      </w:r>
    </w:p>
    <w:p w14:paraId="77375AB6" w14:textId="7BE6D16A" w:rsidR="00E735ED" w:rsidRDefault="00E735ED" w:rsidP="00E8688F">
      <w:pPr>
        <w:pStyle w:val="ListParagraph"/>
        <w:spacing w:line="276" w:lineRule="auto"/>
        <w:jc w:val="both"/>
      </w:pPr>
      <w:r>
        <w:t>Inside scalability</w:t>
      </w:r>
      <w:r w:rsidR="00632D62">
        <w:t>,</w:t>
      </w:r>
      <w:r>
        <w:t xml:space="preserve"> two option</w:t>
      </w:r>
      <w:r w:rsidR="00632D62">
        <w:t>s</w:t>
      </w:r>
      <w:r>
        <w:t xml:space="preserve"> can be identified:</w:t>
      </w:r>
    </w:p>
    <w:p w14:paraId="0AE14EDB" w14:textId="778044A1" w:rsidR="00E735ED" w:rsidRDefault="00E735ED" w:rsidP="00E8688F">
      <w:pPr>
        <w:pStyle w:val="ListParagraph"/>
        <w:numPr>
          <w:ilvl w:val="1"/>
          <w:numId w:val="26"/>
        </w:numPr>
        <w:spacing w:line="276" w:lineRule="auto"/>
        <w:jc w:val="both"/>
      </w:pPr>
      <w:r>
        <w:t>Scale-up</w:t>
      </w:r>
    </w:p>
    <w:p w14:paraId="0ED5D49E" w14:textId="155AC5AB" w:rsidR="00E735ED" w:rsidRDefault="00E735ED" w:rsidP="00E8688F">
      <w:pPr>
        <w:pStyle w:val="ListParagraph"/>
        <w:spacing w:line="276" w:lineRule="auto"/>
        <w:ind w:left="1440"/>
        <w:jc w:val="both"/>
      </w:pPr>
      <w:r>
        <w:t>With this option</w:t>
      </w:r>
      <w:r w:rsidR="00632D62">
        <w:t>,</w:t>
      </w:r>
      <w:r>
        <w:t xml:space="preserve"> the scalability will be done in a vertical proportion which means that the resources will scale by swapping the old resources for other new ones with better performance. But this offers a disadvantage as at the time of changing them the service might be affected by delaying it.</w:t>
      </w:r>
    </w:p>
    <w:p w14:paraId="62BFE748" w14:textId="05B37018" w:rsidR="00E735ED" w:rsidRDefault="00E735ED" w:rsidP="00E8688F">
      <w:pPr>
        <w:pStyle w:val="ListParagraph"/>
        <w:numPr>
          <w:ilvl w:val="1"/>
          <w:numId w:val="26"/>
        </w:numPr>
        <w:spacing w:line="276" w:lineRule="auto"/>
        <w:jc w:val="both"/>
      </w:pPr>
      <w:r>
        <w:t>Scale-out.</w:t>
      </w:r>
    </w:p>
    <w:p w14:paraId="70E779A1" w14:textId="44BCFB98" w:rsidR="00E735ED" w:rsidRDefault="00E735ED" w:rsidP="00E8688F">
      <w:pPr>
        <w:pStyle w:val="ListParagraph"/>
        <w:spacing w:line="276" w:lineRule="auto"/>
        <w:ind w:left="1440"/>
        <w:jc w:val="both"/>
      </w:pPr>
      <w:r>
        <w:t>Scale-out by contrast with the previous one this scale in the horizontal direction</w:t>
      </w:r>
      <w:r w:rsidR="00632D62">
        <w:t>,</w:t>
      </w:r>
      <w:r>
        <w:t xml:space="preserve"> which means that instead of upgrading the resources, the resources will be added</w:t>
      </w:r>
      <w:r w:rsidR="00632D62">
        <w:t>,</w:t>
      </w:r>
      <w:r>
        <w:t xml:space="preserve"> </w:t>
      </w:r>
      <w:r w:rsidR="00166510">
        <w:t xml:space="preserve">and the previous one will not suffer any modification. This </w:t>
      </w:r>
      <w:proofErr w:type="spellStart"/>
      <w:r w:rsidR="0080645B">
        <w:t>proportionates</w:t>
      </w:r>
      <w:proofErr w:type="spellEnd"/>
      <w:r w:rsidR="00166510">
        <w:t xml:space="preserve"> an advantage as the service will not suffer any inconvenience </w:t>
      </w:r>
      <w:r w:rsidR="0080645B">
        <w:t xml:space="preserve">with </w:t>
      </w:r>
      <w:r w:rsidR="00166510">
        <w:t>respect the functioning</w:t>
      </w:r>
      <w:r w:rsidR="0080645B">
        <w:t>.</w:t>
      </w:r>
    </w:p>
    <w:p w14:paraId="4A452B76" w14:textId="221F2BCE" w:rsidR="0080645B" w:rsidRDefault="0080645B" w:rsidP="0080645B">
      <w:pPr>
        <w:spacing w:line="276" w:lineRule="auto"/>
        <w:jc w:val="both"/>
      </w:pPr>
      <w:r>
        <w:tab/>
      </w:r>
      <w:r>
        <w:t>For another hand</w:t>
      </w:r>
      <w:r>
        <w:t>,</w:t>
      </w:r>
      <w:r>
        <w:t xml:space="preserve"> scalability is possible because the </w:t>
      </w:r>
    </w:p>
    <w:p w14:paraId="5AA124C8" w14:textId="2ABA362C" w:rsidR="0080645B" w:rsidRDefault="0080645B" w:rsidP="0080645B">
      <w:pPr>
        <w:spacing w:line="276" w:lineRule="auto"/>
        <w:ind w:left="720"/>
        <w:jc w:val="both"/>
      </w:pPr>
      <w:r>
        <w:t>s</w:t>
      </w:r>
      <w:r>
        <w:t>ervers are built</w:t>
      </w:r>
      <w:r>
        <w:t>-</w:t>
      </w:r>
      <w:r>
        <w:t>in modular structures as racks and blades</w:t>
      </w:r>
      <w:r>
        <w:t>:</w:t>
      </w:r>
    </w:p>
    <w:p w14:paraId="679689F8" w14:textId="47B43026" w:rsidR="0080645B" w:rsidRDefault="0080645B" w:rsidP="0080645B">
      <w:pPr>
        <w:pStyle w:val="ListParagraph"/>
        <w:numPr>
          <w:ilvl w:val="1"/>
          <w:numId w:val="26"/>
        </w:numPr>
        <w:spacing w:line="276" w:lineRule="auto"/>
        <w:jc w:val="both"/>
      </w:pPr>
      <w:r>
        <w:t>Racks.</w:t>
      </w:r>
    </w:p>
    <w:p w14:paraId="66A7FA5E" w14:textId="54510C1C" w:rsidR="0080645B" w:rsidRDefault="0080645B" w:rsidP="0080645B">
      <w:pPr>
        <w:pStyle w:val="ListParagraph"/>
        <w:spacing w:line="276" w:lineRule="auto"/>
        <w:ind w:left="1440"/>
        <w:jc w:val="both"/>
      </w:pPr>
      <w:r>
        <w:t>A rack can be defined as a shell that is used to install different modules. These units are measured based on the number of units that fit inside; the standard size is 42 Units tall. The racks can store one server, and they have fans that help reduce the temperature, and these racks are usually allocated next to each other.</w:t>
      </w:r>
    </w:p>
    <w:p w14:paraId="5FAB7CA0" w14:textId="108804FA" w:rsidR="0080645B" w:rsidRDefault="0080645B" w:rsidP="0080645B">
      <w:pPr>
        <w:pStyle w:val="ListParagraph"/>
        <w:numPr>
          <w:ilvl w:val="1"/>
          <w:numId w:val="26"/>
        </w:numPr>
        <w:spacing w:line="276" w:lineRule="auto"/>
        <w:jc w:val="both"/>
      </w:pPr>
      <w:r>
        <w:t>Blades.</w:t>
      </w:r>
    </w:p>
    <w:p w14:paraId="4D33AF9B" w14:textId="44CB48CD" w:rsidR="0080645B" w:rsidRDefault="0080645B" w:rsidP="0080645B">
      <w:pPr>
        <w:pStyle w:val="ListParagraph"/>
        <w:spacing w:line="276" w:lineRule="auto"/>
        <w:ind w:left="1440"/>
        <w:jc w:val="both"/>
      </w:pPr>
      <w:r>
        <w:t xml:space="preserve">Blades are containers that contain different servers that are allocated inside the blades. This one is composed of hard drives for storage, RAM memory and a network card to connect them to the network. This option for servers is better for performance, they are cheaper than racks, and it </w:t>
      </w:r>
      <w:proofErr w:type="spellStart"/>
      <w:r>
        <w:t>proportionates</w:t>
      </w:r>
      <w:proofErr w:type="spellEnd"/>
      <w:r>
        <w:t xml:space="preserve"> to a reduction in energy costs.</w:t>
      </w:r>
    </w:p>
    <w:p w14:paraId="3BBCE6C6" w14:textId="0E0B0B1D" w:rsidR="0080645B" w:rsidRDefault="0080645B" w:rsidP="0080645B">
      <w:pPr>
        <w:spacing w:line="276" w:lineRule="auto"/>
        <w:ind w:left="720"/>
        <w:jc w:val="both"/>
      </w:pPr>
      <w:r>
        <w:t>For the case study, the recommendation would be to use racks to keep servers more organised and prevent overheating them.</w:t>
      </w:r>
    </w:p>
    <w:p w14:paraId="37F7AEDC" w14:textId="730D0177" w:rsidR="0080645B" w:rsidRDefault="0080645B" w:rsidP="0080645B">
      <w:pPr>
        <w:spacing w:line="276" w:lineRule="auto"/>
        <w:jc w:val="both"/>
      </w:pPr>
    </w:p>
    <w:p w14:paraId="766BF52B" w14:textId="26A962DE" w:rsidR="0080645B" w:rsidRDefault="0080645B" w:rsidP="0080645B">
      <w:pPr>
        <w:jc w:val="left"/>
      </w:pPr>
      <w:r>
        <w:br w:type="page"/>
      </w:r>
    </w:p>
    <w:p w14:paraId="43A1FCD8" w14:textId="77777777" w:rsidR="001B5921" w:rsidRDefault="001B5921" w:rsidP="00E8688F">
      <w:pPr>
        <w:pStyle w:val="ListParagraph"/>
        <w:spacing w:line="276" w:lineRule="auto"/>
        <w:ind w:left="1440"/>
        <w:jc w:val="both"/>
      </w:pPr>
    </w:p>
    <w:p w14:paraId="3ABEBB8C" w14:textId="5854B5BF" w:rsidR="00200DEB" w:rsidRDefault="0092739B" w:rsidP="00E8688F">
      <w:pPr>
        <w:pStyle w:val="ListParagraph"/>
        <w:numPr>
          <w:ilvl w:val="0"/>
          <w:numId w:val="26"/>
        </w:numPr>
        <w:spacing w:line="276" w:lineRule="auto"/>
        <w:jc w:val="both"/>
      </w:pPr>
      <w:r>
        <w:t>Security.</w:t>
      </w:r>
    </w:p>
    <w:p w14:paraId="03F5FE4A" w14:textId="24D01BE9" w:rsidR="0092739B" w:rsidRDefault="00166510" w:rsidP="00E8688F">
      <w:pPr>
        <w:pStyle w:val="ListParagraph"/>
        <w:spacing w:line="276" w:lineRule="auto"/>
        <w:jc w:val="both"/>
      </w:pPr>
      <w:r>
        <w:t xml:space="preserve">This factor is crucial for the data centres, as the data inside </w:t>
      </w:r>
      <w:r w:rsidR="00632D62">
        <w:t>them must be accessed by the users who are supposed to have access to them</w:t>
      </w:r>
      <w:r>
        <w:t xml:space="preserve">. </w:t>
      </w:r>
      <w:r w:rsidR="00632D62">
        <w:t>T</w:t>
      </w:r>
      <w:r>
        <w:t xml:space="preserve">his means that </w:t>
      </w:r>
      <w:r w:rsidR="00632D62">
        <w:t>digitally or physicall</w:t>
      </w:r>
      <w:r>
        <w:t>y</w:t>
      </w:r>
      <w:r w:rsidR="00632D62">
        <w:t>,</w:t>
      </w:r>
      <w:r>
        <w:t xml:space="preserve"> the security should have some barriers to control the access to the data and the data cent</w:t>
      </w:r>
      <w:r w:rsidR="00632D62">
        <w:t>re</w:t>
      </w:r>
      <w:r>
        <w:t>. In the case of physical security, data centres are located in specific locations</w:t>
      </w:r>
      <w:r w:rsidR="00632D62">
        <w:t>,</w:t>
      </w:r>
      <w:r>
        <w:t xml:space="preserve"> and the servers that </w:t>
      </w:r>
      <w:r w:rsidR="00896D4A">
        <w:t xml:space="preserve">constitute these data centres must </w:t>
      </w:r>
      <w:proofErr w:type="gramStart"/>
      <w:r w:rsidR="00896D4A">
        <w:t>be located in</w:t>
      </w:r>
      <w:proofErr w:type="gramEnd"/>
      <w:r w:rsidR="00896D4A">
        <w:t xml:space="preserve"> a steril</w:t>
      </w:r>
      <w:r w:rsidR="00632D62">
        <w:t>e</w:t>
      </w:r>
      <w:r w:rsidR="00896D4A">
        <w:t xml:space="preserve"> room to protect them from dust or other contamination factor</w:t>
      </w:r>
      <w:r w:rsidR="00632D62">
        <w:t>s</w:t>
      </w:r>
      <w:r w:rsidR="00896D4A">
        <w:t>.</w:t>
      </w:r>
      <w:r w:rsidR="00632D62">
        <w:t xml:space="preserve"> Security controls must also be present in the entrance, such as security workers who</w:t>
      </w:r>
      <w:r w:rsidR="00896D4A">
        <w:t xml:space="preserve"> check the people who get access to it or biometric barriers. Respect the digital aspect</w:t>
      </w:r>
      <w:r w:rsidR="00632D62">
        <w:t>, and</w:t>
      </w:r>
      <w:r w:rsidR="00896D4A">
        <w:t xml:space="preserve"> some permissions can be added to the databases so the users can have specific access to the data with different privileges</w:t>
      </w:r>
      <w:r w:rsidR="00632D62">
        <w:t>. For example, n</w:t>
      </w:r>
      <w:r w:rsidR="00D531B2">
        <w:t>ot all user</w:t>
      </w:r>
      <w:r w:rsidR="00632D62">
        <w:t>s</w:t>
      </w:r>
      <w:r w:rsidR="00D531B2">
        <w:t xml:space="preserve"> can modify the data</w:t>
      </w:r>
      <w:r w:rsidR="00632D62">
        <w:t>;</w:t>
      </w:r>
      <w:r w:rsidR="00D531B2">
        <w:t xml:space="preserve"> only administrators will have this privilege. </w:t>
      </w:r>
    </w:p>
    <w:p w14:paraId="44F4A87D" w14:textId="77777777" w:rsidR="001B5921" w:rsidRDefault="001B5921" w:rsidP="00E8688F">
      <w:pPr>
        <w:pStyle w:val="ListParagraph"/>
        <w:spacing w:line="276" w:lineRule="auto"/>
        <w:jc w:val="both"/>
      </w:pPr>
    </w:p>
    <w:p w14:paraId="72F6ADF1" w14:textId="443D8214" w:rsidR="00200DEB" w:rsidRDefault="00D531B2" w:rsidP="00E8688F">
      <w:pPr>
        <w:pStyle w:val="ListParagraph"/>
        <w:numPr>
          <w:ilvl w:val="0"/>
          <w:numId w:val="26"/>
        </w:numPr>
        <w:spacing w:line="276" w:lineRule="auto"/>
        <w:jc w:val="both"/>
      </w:pPr>
      <w:r>
        <w:t>Fault tolerance.</w:t>
      </w:r>
    </w:p>
    <w:p w14:paraId="769170C5" w14:textId="62BA6BCF" w:rsidR="00D531B2" w:rsidRDefault="00D531B2" w:rsidP="00E8688F">
      <w:pPr>
        <w:pStyle w:val="ListParagraph"/>
        <w:spacing w:line="276" w:lineRule="auto"/>
        <w:jc w:val="both"/>
      </w:pPr>
      <w:r>
        <w:t>Fault tolerance refers to the availability of the sy</w:t>
      </w:r>
      <w:r w:rsidR="00632D62">
        <w:t>s</w:t>
      </w:r>
      <w:r>
        <w:t>tems to still work even if any hardware component fails. This is possible because the way data cent</w:t>
      </w:r>
      <w:r w:rsidR="00632D62">
        <w:t>re</w:t>
      </w:r>
      <w:r>
        <w:t>s are built with a modular approach means that the data centres are d</w:t>
      </w:r>
      <w:r w:rsidR="00632D62">
        <w:t>i</w:t>
      </w:r>
      <w:r>
        <w:t>vided in</w:t>
      </w:r>
      <w:r w:rsidR="00632D62">
        <w:t>to</w:t>
      </w:r>
      <w:r>
        <w:t xml:space="preserve"> different servers</w:t>
      </w:r>
      <w:r w:rsidR="00632D62">
        <w:t>. S</w:t>
      </w:r>
      <w:r w:rsidR="001820ED">
        <w:t>ome of th</w:t>
      </w:r>
      <w:r w:rsidR="00632D62">
        <w:t>ese</w:t>
      </w:r>
      <w:r w:rsidR="001820ED">
        <w:t xml:space="preserve"> servers can be the main server</w:t>
      </w:r>
      <w:r w:rsidR="00632D62">
        <w:t>,</w:t>
      </w:r>
      <w:r w:rsidR="001820ED">
        <w:t xml:space="preserve"> and other</w:t>
      </w:r>
      <w:r w:rsidR="00632D62">
        <w:t>s can be the backup of these</w:t>
      </w:r>
      <w:r w:rsidR="001820ED">
        <w:t xml:space="preserve">. </w:t>
      </w:r>
      <w:r w:rsidR="00184EFB">
        <w:t>So,</w:t>
      </w:r>
      <w:r w:rsidR="001820ED">
        <w:t xml:space="preserve"> if </w:t>
      </w:r>
      <w:r w:rsidR="0080645B">
        <w:t>the main server suffers any hardware problem at any moment</w:t>
      </w:r>
      <w:r w:rsidR="00632D62">
        <w:t>,</w:t>
      </w:r>
      <w:r w:rsidR="001820ED">
        <w:t xml:space="preserve"> </w:t>
      </w:r>
      <w:r w:rsidR="00200DEB">
        <w:t xml:space="preserve">the services can still </w:t>
      </w:r>
      <w:r w:rsidR="00632D62">
        <w:t xml:space="preserve">be </w:t>
      </w:r>
      <w:r w:rsidR="00200DEB">
        <w:t>on as the data flow can be referred to the backup server and work with this until the problem is fixed.</w:t>
      </w:r>
    </w:p>
    <w:p w14:paraId="45F69413" w14:textId="72ECAB1F" w:rsidR="00123540" w:rsidRDefault="00123540" w:rsidP="00E8688F">
      <w:pPr>
        <w:pStyle w:val="ListParagraph"/>
        <w:spacing w:line="276" w:lineRule="auto"/>
        <w:jc w:val="both"/>
      </w:pPr>
    </w:p>
    <w:p w14:paraId="7C6DA717" w14:textId="796CC7C3" w:rsidR="001B5921" w:rsidRDefault="001B5921" w:rsidP="00E8688F">
      <w:pPr>
        <w:pStyle w:val="ListParagraph"/>
        <w:numPr>
          <w:ilvl w:val="0"/>
          <w:numId w:val="26"/>
        </w:numPr>
        <w:spacing w:line="276" w:lineRule="auto"/>
        <w:jc w:val="both"/>
      </w:pPr>
      <w:r>
        <w:t>Cooling.</w:t>
      </w:r>
    </w:p>
    <w:p w14:paraId="2D6E61D9" w14:textId="5BC424E0" w:rsidR="001B5921" w:rsidRPr="001B5921" w:rsidRDefault="001B5921" w:rsidP="00E8688F">
      <w:pPr>
        <w:spacing w:line="276" w:lineRule="auto"/>
        <w:ind w:left="720"/>
        <w:jc w:val="both"/>
      </w:pPr>
      <w:r w:rsidRPr="001B5921">
        <w:t>In data cent</w:t>
      </w:r>
      <w:r w:rsidR="00632D62">
        <w:t>re</w:t>
      </w:r>
      <w:r w:rsidRPr="001B5921">
        <w:t xml:space="preserve">s, cooling systems are crucial as heat is one of the most factors to </w:t>
      </w:r>
      <w:r w:rsidR="00632D62">
        <w:t>control as it can affect the</w:t>
      </w:r>
      <w:r w:rsidRPr="001B5921">
        <w:t xml:space="preserve"> server and damage or destroy it. As the </w:t>
      </w:r>
      <w:r w:rsidR="00184EFB" w:rsidRPr="001B5921">
        <w:t>number</w:t>
      </w:r>
      <w:r w:rsidRPr="001B5921">
        <w:t xml:space="preserve"> of devices is considerable the heat generated by them, cooling is necessary, and some solutions are available:</w:t>
      </w:r>
    </w:p>
    <w:p w14:paraId="7EAC7F1F" w14:textId="77777777" w:rsidR="001B5921" w:rsidRPr="001B5921" w:rsidRDefault="001B5921" w:rsidP="00E8688F">
      <w:pPr>
        <w:numPr>
          <w:ilvl w:val="0"/>
          <w:numId w:val="30"/>
        </w:numPr>
        <w:spacing w:line="276" w:lineRule="auto"/>
        <w:jc w:val="both"/>
      </w:pPr>
      <w:r w:rsidRPr="001B5921">
        <w:t>Adiabatic cooling.</w:t>
      </w:r>
    </w:p>
    <w:p w14:paraId="3A95B86E" w14:textId="22ED124B" w:rsidR="001B5921" w:rsidRPr="001B5921" w:rsidRDefault="001B5921" w:rsidP="00E8688F">
      <w:pPr>
        <w:pStyle w:val="ListParagraph"/>
        <w:spacing w:line="276" w:lineRule="auto"/>
        <w:ind w:left="1800"/>
        <w:jc w:val="both"/>
      </w:pPr>
      <w:r w:rsidRPr="001B5921">
        <w:t xml:space="preserve">This option </w:t>
      </w:r>
      <w:r w:rsidR="00632D62">
        <w:t>focuses</w:t>
      </w:r>
      <w:r w:rsidRPr="001B5921">
        <w:t xml:space="preserve"> on using fans mounted in racks by repealing the warm air from the servers. The most common configuration used </w:t>
      </w:r>
      <w:r w:rsidR="00632D62">
        <w:t xml:space="preserve">was </w:t>
      </w:r>
      <w:r w:rsidRPr="001B5921">
        <w:t>the hot/cold aisle. This configuration is focused on mak</w:t>
      </w:r>
      <w:r w:rsidR="00632D62">
        <w:t>ing the air-conditioned flow</w:t>
      </w:r>
      <w:r w:rsidRPr="001B5921">
        <w:t xml:space="preserve"> along the cold aisle by proportionating cooled air to the rack, </w:t>
      </w:r>
      <w:r w:rsidRPr="001B5921">
        <w:t xml:space="preserve">and in the hot aisle, the warm air pushed out of the server by the fans flows and leaves the room. </w:t>
      </w:r>
    </w:p>
    <w:p w14:paraId="1CD12AA8" w14:textId="77777777" w:rsidR="001B5921" w:rsidRPr="001B5921" w:rsidRDefault="001B5921" w:rsidP="00E8688F">
      <w:pPr>
        <w:numPr>
          <w:ilvl w:val="0"/>
          <w:numId w:val="30"/>
        </w:numPr>
        <w:spacing w:line="276" w:lineRule="auto"/>
        <w:jc w:val="both"/>
      </w:pPr>
      <w:r w:rsidRPr="001B5921">
        <w:t>Liquid cooling.</w:t>
      </w:r>
    </w:p>
    <w:p w14:paraId="1F5E2894" w14:textId="54822092" w:rsidR="001B5921" w:rsidRPr="001B5921" w:rsidRDefault="001B5921" w:rsidP="00E8688F">
      <w:pPr>
        <w:pStyle w:val="ListParagraph"/>
        <w:spacing w:line="276" w:lineRule="auto"/>
        <w:ind w:left="1800"/>
        <w:jc w:val="both"/>
      </w:pPr>
      <w:r w:rsidRPr="001B5921">
        <w:t xml:space="preserve">Water is used as a cooling factor due to the density of the water; </w:t>
      </w:r>
      <w:proofErr w:type="gramStart"/>
      <w:r w:rsidR="00184EFB" w:rsidRPr="001B5921">
        <w:t>th</w:t>
      </w:r>
      <w:r w:rsidR="0080645B">
        <w:t>is</w:t>
      </w:r>
      <w:r w:rsidR="00184EFB" w:rsidRPr="001B5921">
        <w:t xml:space="preserve"> conducts</w:t>
      </w:r>
      <w:proofErr w:type="gramEnd"/>
      <w:r w:rsidRPr="001B5921">
        <w:t xml:space="preserve"> heat better than the air used in the previous one. The cooling system is designed to close the circuit where the cool water is pumped through pumps and coils absorbing the heat, and then the warm water will </w:t>
      </w:r>
      <w:r w:rsidR="00632D62">
        <w:t>then be sent</w:t>
      </w:r>
      <w:r w:rsidRPr="001B5921">
        <w:t xml:space="preserve"> to the cooling unit</w:t>
      </w:r>
      <w:r w:rsidR="00632D62">
        <w:t>,</w:t>
      </w:r>
      <w:r w:rsidRPr="001B5921">
        <w:t xml:space="preserve"> where the cycle will be restarted.</w:t>
      </w:r>
    </w:p>
    <w:p w14:paraId="7A477C6B" w14:textId="77777777" w:rsidR="001B5921" w:rsidRPr="001B5921" w:rsidRDefault="001B5921" w:rsidP="00E8688F">
      <w:pPr>
        <w:numPr>
          <w:ilvl w:val="0"/>
          <w:numId w:val="30"/>
        </w:numPr>
        <w:spacing w:line="276" w:lineRule="auto"/>
        <w:jc w:val="both"/>
      </w:pPr>
      <w:r w:rsidRPr="001B5921">
        <w:t>Liquid immersion cooling.</w:t>
      </w:r>
    </w:p>
    <w:p w14:paraId="237D2017" w14:textId="59DD1B30" w:rsidR="001B5921" w:rsidRDefault="00632D62" w:rsidP="00E8688F">
      <w:pPr>
        <w:pStyle w:val="ListParagraph"/>
        <w:spacing w:line="276" w:lineRule="auto"/>
        <w:ind w:left="1800"/>
        <w:jc w:val="both"/>
      </w:pPr>
      <w:r>
        <w:t>The water is better for cooling if any filtration, so</w:t>
      </w:r>
      <w:r w:rsidR="001B5921" w:rsidRPr="001B5921">
        <w:t xml:space="preserve"> it has a high risk of producing a short-circuit. </w:t>
      </w:r>
      <w:r w:rsidR="00184EFB" w:rsidRPr="001B5921">
        <w:t>So,</w:t>
      </w:r>
      <w:r w:rsidR="001B5921" w:rsidRPr="001B5921">
        <w:t xml:space="preserve"> to avoid this risk, an option is to use a dielectric liquid for cooling, which opens a new alternative for refrigeration by immersing the components inside this liquid.</w:t>
      </w:r>
    </w:p>
    <w:p w14:paraId="6981C1CD" w14:textId="77777777" w:rsidR="001B5921" w:rsidRPr="001B5921" w:rsidRDefault="001B5921" w:rsidP="00E8688F">
      <w:pPr>
        <w:numPr>
          <w:ilvl w:val="0"/>
          <w:numId w:val="29"/>
        </w:numPr>
        <w:spacing w:line="276" w:lineRule="auto"/>
        <w:jc w:val="both"/>
      </w:pPr>
      <w:r w:rsidRPr="001B5921">
        <w:t>Power Supply.</w:t>
      </w:r>
    </w:p>
    <w:p w14:paraId="31F4B468" w14:textId="43090E64" w:rsidR="001B5921" w:rsidRPr="001B5921" w:rsidRDefault="001B5921" w:rsidP="00E8688F">
      <w:pPr>
        <w:spacing w:line="276" w:lineRule="auto"/>
        <w:ind w:left="720"/>
        <w:jc w:val="both"/>
      </w:pPr>
      <w:r w:rsidRPr="001B5921">
        <w:t>As the data cent</w:t>
      </w:r>
      <w:r w:rsidR="00632D62">
        <w:t>re</w:t>
      </w:r>
      <w:r w:rsidRPr="001B5921">
        <w:t xml:space="preserve">s have an immense power demand, the power supply needs to be focused on </w:t>
      </w:r>
      <w:r w:rsidR="0080645B">
        <w:t xml:space="preserve">a </w:t>
      </w:r>
      <w:r w:rsidRPr="001B5921">
        <w:t xml:space="preserve">density </w:t>
      </w:r>
      <w:r w:rsidR="0080645B">
        <w:t xml:space="preserve">of </w:t>
      </w:r>
      <w:r w:rsidRPr="001B5921">
        <w:t>over 10 kW per rack. The connection of data cent</w:t>
      </w:r>
      <w:r w:rsidR="00632D62">
        <w:t>re</w:t>
      </w:r>
      <w:r w:rsidRPr="001B5921">
        <w:t>s to the primary grid is made using special cables designed to reduce the heat and increase the distribution power. All the data cent</w:t>
      </w:r>
      <w:r w:rsidR="00874CEF">
        <w:t>re</w:t>
      </w:r>
      <w:r w:rsidRPr="001B5921">
        <w:t xml:space="preserve">s need to have N + 1 redundancy for power as a minimum, so </w:t>
      </w:r>
      <w:r w:rsidR="00874CEF">
        <w:t>this can still work if any failure happens with the power supply</w:t>
      </w:r>
      <w:r w:rsidRPr="001B5921">
        <w:t>. To complete this N + 1 redundancy, data cent</w:t>
      </w:r>
      <w:r w:rsidR="00632D62">
        <w:t>re</w:t>
      </w:r>
      <w:r w:rsidRPr="001B5921">
        <w:t xml:space="preserve">s </w:t>
      </w:r>
      <w:r w:rsidR="00184EFB" w:rsidRPr="001B5921">
        <w:t>must</w:t>
      </w:r>
      <w:r w:rsidRPr="001B5921">
        <w:t xml:space="preserve"> use two extra power suppliers</w:t>
      </w:r>
      <w:r w:rsidR="00632D62">
        <w:t>:</w:t>
      </w:r>
      <w:r w:rsidRPr="001B5921">
        <w:t xml:space="preserve"> a fuel-powered generator and an uninterruptible power supply system powered by batteries. </w:t>
      </w:r>
      <w:r w:rsidR="00184EFB" w:rsidRPr="001B5921">
        <w:t>So,</w:t>
      </w:r>
      <w:r w:rsidRPr="001B5921">
        <w:t xml:space="preserve"> in case of a blackout, the UPS will be in charge of supplying energy until the backup generator turns on and protects the system of voltage spikes by using batteries. </w:t>
      </w:r>
    </w:p>
    <w:p w14:paraId="77657D85" w14:textId="5B3AEFB0" w:rsidR="001B5921" w:rsidRDefault="00DF5BD0" w:rsidP="00E8688F">
      <w:pPr>
        <w:pStyle w:val="ListParagraph"/>
        <w:numPr>
          <w:ilvl w:val="0"/>
          <w:numId w:val="26"/>
        </w:numPr>
        <w:spacing w:line="276" w:lineRule="auto"/>
        <w:jc w:val="both"/>
      </w:pPr>
      <w:r>
        <w:t>Performance</w:t>
      </w:r>
      <w:r w:rsidR="00CA260C">
        <w:t>.</w:t>
      </w:r>
    </w:p>
    <w:p w14:paraId="1EEA52E7" w14:textId="07243A04" w:rsidR="00330D8D" w:rsidRDefault="00CA260C" w:rsidP="00184EFB">
      <w:pPr>
        <w:pStyle w:val="ListParagraph"/>
        <w:spacing w:line="276" w:lineRule="auto"/>
        <w:jc w:val="both"/>
      </w:pPr>
      <w:r>
        <w:t>The performance of a data centre is connected to different factors</w:t>
      </w:r>
      <w:r w:rsidR="00184EFB">
        <w:t xml:space="preserve"> that have been previously mentioned as scalability, cooling, fault tolerance, etc. If all these factors work as expected</w:t>
      </w:r>
      <w:r w:rsidR="0080645B">
        <w:t>,</w:t>
      </w:r>
      <w:r w:rsidR="00184EFB">
        <w:t xml:space="preserve"> the performance will not be affected or suffer any changes.</w:t>
      </w:r>
    </w:p>
    <w:p w14:paraId="12FF3B5E" w14:textId="5DBFEA30" w:rsidR="00184EFB" w:rsidRDefault="00184EFB" w:rsidP="00184EFB">
      <w:pPr>
        <w:pStyle w:val="ListParagraph"/>
        <w:numPr>
          <w:ilvl w:val="0"/>
          <w:numId w:val="26"/>
        </w:numPr>
        <w:spacing w:line="276" w:lineRule="auto"/>
        <w:jc w:val="both"/>
      </w:pPr>
      <w:r>
        <w:t>Resiliency.</w:t>
      </w:r>
    </w:p>
    <w:p w14:paraId="268810E0" w14:textId="117EA83E" w:rsidR="00184EFB" w:rsidRDefault="00184EFB" w:rsidP="00184EFB">
      <w:pPr>
        <w:pStyle w:val="ListParagraph"/>
        <w:spacing w:line="276" w:lineRule="auto"/>
        <w:jc w:val="both"/>
      </w:pPr>
      <w:r>
        <w:t xml:space="preserve">Resiliency is the availability of the system to recover itself from any error or failure in the system. </w:t>
      </w:r>
      <w:r w:rsidR="0080645B">
        <w:t>This</w:t>
      </w:r>
      <w:r>
        <w:t xml:space="preserve"> </w:t>
      </w:r>
      <w:r>
        <w:lastRenderedPageBreak/>
        <w:t xml:space="preserve">differs from fault tolerance as it only assures that the system </w:t>
      </w:r>
      <w:r w:rsidR="0080645B">
        <w:t xml:space="preserve">is </w:t>
      </w:r>
      <w:r>
        <w:t>still working, and resiliency heal</w:t>
      </w:r>
      <w:r w:rsidR="0080645B">
        <w:t>s</w:t>
      </w:r>
      <w:r>
        <w:t xml:space="preserve"> the system.</w:t>
      </w:r>
    </w:p>
    <w:p w14:paraId="52959AF0" w14:textId="7E8D9CAA" w:rsidR="00184EFB" w:rsidRDefault="00184EFB" w:rsidP="00184EFB">
      <w:pPr>
        <w:pStyle w:val="ListParagraph"/>
        <w:numPr>
          <w:ilvl w:val="0"/>
          <w:numId w:val="26"/>
        </w:numPr>
        <w:spacing w:line="276" w:lineRule="auto"/>
        <w:jc w:val="both"/>
      </w:pPr>
      <w:r>
        <w:t>Latency.</w:t>
      </w:r>
    </w:p>
    <w:p w14:paraId="19C01E52" w14:textId="03A8AF8C" w:rsidR="00184EFB" w:rsidRPr="00D04DA7" w:rsidRDefault="00184EFB" w:rsidP="00184EFB">
      <w:pPr>
        <w:pStyle w:val="ListParagraph"/>
        <w:spacing w:line="276" w:lineRule="auto"/>
        <w:jc w:val="both"/>
      </w:pPr>
      <w:r>
        <w:t xml:space="preserve">Latency can be considered </w:t>
      </w:r>
      <w:r w:rsidR="0080645B">
        <w:t>the delay</w:t>
      </w:r>
      <w:r>
        <w:t xml:space="preserve"> in the data traffic</w:t>
      </w:r>
      <w:r w:rsidR="0080645B">
        <w:t>,</w:t>
      </w:r>
      <w:r>
        <w:t xml:space="preserve"> specifically in the income data. As </w:t>
      </w:r>
      <w:r w:rsidR="0080645B">
        <w:t>well</w:t>
      </w:r>
      <w:r>
        <w:t xml:space="preserve"> this can be measured as the time that </w:t>
      </w:r>
      <w:r w:rsidR="0080645B">
        <w:t xml:space="preserve">it </w:t>
      </w:r>
      <w:r>
        <w:t xml:space="preserve">takes </w:t>
      </w:r>
      <w:r w:rsidR="0080645B">
        <w:t>for</w:t>
      </w:r>
      <w:r>
        <w:t xml:space="preserve"> the data to travel from one point to another point</w:t>
      </w:r>
    </w:p>
    <w:p w14:paraId="6FD8ECF0" w14:textId="4CECEBD2" w:rsidR="00506075" w:rsidRDefault="00CB5867" w:rsidP="00E8688F">
      <w:pPr>
        <w:pStyle w:val="Heading1"/>
        <w:spacing w:line="276" w:lineRule="auto"/>
      </w:pPr>
      <w:r>
        <w:t>Conclusion</w:t>
      </w:r>
    </w:p>
    <w:p w14:paraId="268477C4" w14:textId="27C4F59A" w:rsidR="00184EFB" w:rsidRDefault="0080645B" w:rsidP="00184EFB">
      <w:pPr>
        <w:jc w:val="both"/>
      </w:pPr>
      <w:r>
        <w:t>I</w:t>
      </w:r>
      <w:r w:rsidR="00184EFB">
        <w:t>n this part of the report</w:t>
      </w:r>
      <w:r>
        <w:t>,</w:t>
      </w:r>
      <w:r w:rsidR="00184EFB">
        <w:t xml:space="preserve"> a conclusion and </w:t>
      </w:r>
      <w:proofErr w:type="gramStart"/>
      <w:r w:rsidR="00184EFB">
        <w:t>a personal opinion</w:t>
      </w:r>
      <w:proofErr w:type="gramEnd"/>
      <w:r w:rsidR="00184EFB">
        <w:t xml:space="preserve"> will be explained. This report was created based on a case study </w:t>
      </w:r>
      <w:r>
        <w:t>previously mentioned in the introduction part, which can be resumed as the join of two different universities from Manchester in one big university with around 30.000 students. T</w:t>
      </w:r>
      <w:r w:rsidR="00184EFB">
        <w:t>he university asked to design a data centre. In this report</w:t>
      </w:r>
      <w:r>
        <w:t>,</w:t>
      </w:r>
      <w:r w:rsidR="00184EFB">
        <w:t xml:space="preserve"> </w:t>
      </w:r>
      <w:r>
        <w:t>the</w:t>
      </w:r>
      <w:r w:rsidR="00184EFB">
        <w:t xml:space="preserve"> design of the data centre was not specified as was preferable the prioriti</w:t>
      </w:r>
      <w:r>
        <w:t>s</w:t>
      </w:r>
      <w:r w:rsidR="00184EFB">
        <w:t>ation of explanation of data centre. In the first part of the report</w:t>
      </w:r>
      <w:r>
        <w:t>,</w:t>
      </w:r>
      <w:r w:rsidR="00184EFB">
        <w:t xml:space="preserve"> a brief introduction about the report was proportionated, followed by </w:t>
      </w:r>
      <w:r>
        <w:t>an</w:t>
      </w:r>
      <w:r w:rsidR="00184EFB">
        <w:t xml:space="preserve"> explanation of the literature review. Then</w:t>
      </w:r>
      <w:r>
        <w:t>, in the third part of the report, the research methodology was introduced and the terminology part after this</w:t>
      </w:r>
      <w:r w:rsidR="00184EFB">
        <w:t>. This last part was written with the objective of explain</w:t>
      </w:r>
      <w:r>
        <w:t>ing</w:t>
      </w:r>
      <w:r w:rsidR="00184EFB">
        <w:t xml:space="preserve"> about data centre and some term that needs to be explained with the aim of proportionate a clear understanding of data centre. </w:t>
      </w:r>
    </w:p>
    <w:p w14:paraId="1BE3E090" w14:textId="45A7F905" w:rsidR="00184EFB" w:rsidRDefault="00184EFB" w:rsidP="00184EFB">
      <w:pPr>
        <w:jc w:val="both"/>
      </w:pPr>
      <w:r>
        <w:t>With the last part</w:t>
      </w:r>
      <w:r w:rsidR="0080645B">
        <w:t>,</w:t>
      </w:r>
      <w:r>
        <w:t xml:space="preserve"> the university should have a better understanding</w:t>
      </w:r>
      <w:r w:rsidR="0080645B">
        <w:t>. They could start thinking about what fits better for us; as previously mentioned, the cloud data centre is top-rated in the report. Still,</w:t>
      </w:r>
      <w:r>
        <w:t xml:space="preserve"> it does not work for everyone and build</w:t>
      </w:r>
      <w:r w:rsidR="0080645B">
        <w:t>ing</w:t>
      </w:r>
      <w:r>
        <w:t xml:space="preserve"> an own data centre requires time as i</w:t>
      </w:r>
      <w:r w:rsidR="0080645B">
        <w:t>t is complicated to choose a location or even the architecture that can better fit</w:t>
      </w:r>
      <w:r>
        <w:t>. But under the demands of the university</w:t>
      </w:r>
      <w:r w:rsidR="0080645B">
        <w:t>,</w:t>
      </w:r>
      <w:r>
        <w:t xml:space="preserve"> the option of build</w:t>
      </w:r>
      <w:r w:rsidR="0080645B">
        <w:t>ing</w:t>
      </w:r>
      <w:r>
        <w:t xml:space="preserve"> a data centre to centralise the IT resources is a good idea, as well universities work with sensitive data that need to be secure and is better when the </w:t>
      </w:r>
      <w:r w:rsidR="0080645B">
        <w:t>complete</w:t>
      </w:r>
      <w:r>
        <w:t xml:space="preserve"> control of the data management depends on one unique company. </w:t>
      </w:r>
    </w:p>
    <w:p w14:paraId="71E3F44D" w14:textId="2A5DC148" w:rsidR="00184EFB" w:rsidRDefault="00184EFB" w:rsidP="00184EFB">
      <w:pPr>
        <w:jc w:val="both"/>
      </w:pPr>
      <w:r>
        <w:t>At the time that the data centre is being design</w:t>
      </w:r>
      <w:r w:rsidR="0080645B">
        <w:t>ed</w:t>
      </w:r>
      <w:r>
        <w:t xml:space="preserve"> and buil</w:t>
      </w:r>
      <w:r w:rsidR="0080645B">
        <w:t>t,</w:t>
      </w:r>
      <w:r>
        <w:t xml:space="preserve"> the recommendation is to proportionate to the staff good courses to learn about the functionality and management of the data centres. </w:t>
      </w:r>
    </w:p>
    <w:p w14:paraId="53D55C07" w14:textId="0B173DC0" w:rsidR="00184EFB" w:rsidRDefault="0080645B" w:rsidP="00184EFB">
      <w:pPr>
        <w:jc w:val="both"/>
      </w:pPr>
      <w:r>
        <w:t>O</w:t>
      </w:r>
      <w:r w:rsidR="00184EFB">
        <w:t xml:space="preserve">n </w:t>
      </w:r>
      <w:r>
        <w:t>an</w:t>
      </w:r>
      <w:r w:rsidR="00184EFB">
        <w:t>other point</w:t>
      </w:r>
      <w:r>
        <w:t>,</w:t>
      </w:r>
      <w:r w:rsidR="00184EFB">
        <w:t xml:space="preserve"> data centre</w:t>
      </w:r>
      <w:r>
        <w:t>s</w:t>
      </w:r>
      <w:r w:rsidR="00184EFB">
        <w:t xml:space="preserve"> proportionate good scalability for the university as they each year are changing the number of students, lecture</w:t>
      </w:r>
      <w:r>
        <w:t>r</w:t>
      </w:r>
      <w:r w:rsidR="00184EFB">
        <w:t>s, and modules. So, if the demand exceeds the actual resources</w:t>
      </w:r>
      <w:r>
        <w:t>,</w:t>
      </w:r>
      <w:r w:rsidR="00184EFB">
        <w:t xml:space="preserve"> these ones can be upgraded fast and should not suppose a big task. Data centre does not only proportionate an easy scale</w:t>
      </w:r>
      <w:r>
        <w:t>-</w:t>
      </w:r>
      <w:r w:rsidR="00184EFB">
        <w:t xml:space="preserve">up of resources, </w:t>
      </w:r>
      <w:r>
        <w:t>but it also</w:t>
      </w:r>
      <w:r w:rsidR="00184EFB">
        <w:t xml:space="preserve"> gives options to scale down the resources</w:t>
      </w:r>
      <w:r>
        <w:t>,</w:t>
      </w:r>
      <w:r w:rsidR="00184EFB">
        <w:t xml:space="preserve"> which result in sav</w:t>
      </w:r>
      <w:r>
        <w:t>ing</w:t>
      </w:r>
      <w:r w:rsidR="00184EFB">
        <w:t xml:space="preserve"> money when the resources are not necessary. </w:t>
      </w:r>
    </w:p>
    <w:p w14:paraId="4175AE65" w14:textId="21BB9C35" w:rsidR="00184EFB" w:rsidRDefault="00184EFB" w:rsidP="00184EFB">
      <w:pPr>
        <w:jc w:val="both"/>
      </w:pPr>
      <w:r>
        <w:t>Finally, respect the location is preferable to have options subterranean location as the heat is not that high respect to building it on the first floor of the building</w:t>
      </w:r>
      <w:r w:rsidR="0080645B">
        <w:t>. A</w:t>
      </w:r>
      <w:r>
        <w:t xml:space="preserve">s the university </w:t>
      </w:r>
      <w:proofErr w:type="gramStart"/>
      <w:r>
        <w:t>is located in</w:t>
      </w:r>
      <w:proofErr w:type="gramEnd"/>
      <w:r>
        <w:t xml:space="preserve"> one location (Manchester)</w:t>
      </w:r>
      <w:r w:rsidR="0080645B">
        <w:t>,</w:t>
      </w:r>
      <w:r>
        <w:t xml:space="preserve"> a data centre built </w:t>
      </w:r>
      <w:r w:rsidR="0080645B">
        <w:t>o</w:t>
      </w:r>
      <w:r>
        <w:t>n the campus should be efficient and cover all the demands of the university.</w:t>
      </w:r>
    </w:p>
    <w:p w14:paraId="79E04B26" w14:textId="77777777" w:rsidR="0080645B" w:rsidRPr="00184EFB" w:rsidRDefault="0080645B" w:rsidP="00184EFB">
      <w:pPr>
        <w:jc w:val="both"/>
      </w:pPr>
    </w:p>
    <w:p w14:paraId="6EE837E3" w14:textId="6DC56A0B" w:rsidR="009303D9" w:rsidRDefault="00A41E8B" w:rsidP="00E8688F">
      <w:pPr>
        <w:pStyle w:val="Heading1"/>
        <w:spacing w:line="276" w:lineRule="auto"/>
      </w:pPr>
      <w:r w:rsidRPr="00E87824">
        <w:t>References</w:t>
      </w:r>
    </w:p>
    <w:p w14:paraId="1CFFF4FB" w14:textId="2557AD91" w:rsidR="0080645B" w:rsidRPr="00184EF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[1] R. </w:t>
      </w:r>
      <w:proofErr w:type="spellStart"/>
      <w:r w:rsidRPr="00184EFB">
        <w:rPr>
          <w:color w:val="53565A"/>
          <w:sz w:val="20"/>
          <w:szCs w:val="20"/>
        </w:rPr>
        <w:t>Balodis</w:t>
      </w:r>
      <w:proofErr w:type="spellEnd"/>
      <w:r w:rsidRPr="00184EFB">
        <w:rPr>
          <w:color w:val="53565A"/>
          <w:sz w:val="20"/>
          <w:szCs w:val="20"/>
        </w:rPr>
        <w:t xml:space="preserve"> and I. </w:t>
      </w:r>
      <w:proofErr w:type="spellStart"/>
      <w:r w:rsidRPr="00184EFB">
        <w:rPr>
          <w:color w:val="53565A"/>
          <w:sz w:val="20"/>
          <w:szCs w:val="20"/>
        </w:rPr>
        <w:t>Opmane</w:t>
      </w:r>
      <w:proofErr w:type="spellEnd"/>
      <w:r w:rsidRPr="00184EFB">
        <w:rPr>
          <w:color w:val="53565A"/>
          <w:sz w:val="20"/>
          <w:szCs w:val="20"/>
        </w:rPr>
        <w:t xml:space="preserve">, </w:t>
      </w:r>
      <w:r>
        <w:rPr>
          <w:color w:val="53565A"/>
          <w:sz w:val="20"/>
          <w:szCs w:val="20"/>
        </w:rPr>
        <w:t>“</w:t>
      </w:r>
      <w:r w:rsidRPr="00184EFB">
        <w:rPr>
          <w:color w:val="53565A"/>
          <w:sz w:val="20"/>
          <w:szCs w:val="20"/>
        </w:rPr>
        <w:t>History of data centre development,</w:t>
      </w:r>
      <w:r>
        <w:rPr>
          <w:color w:val="53565A"/>
          <w:sz w:val="20"/>
          <w:szCs w:val="20"/>
        </w:rPr>
        <w:t>”</w:t>
      </w:r>
      <w:r w:rsidRPr="00184EFB">
        <w:rPr>
          <w:color w:val="53565A"/>
          <w:sz w:val="20"/>
          <w:szCs w:val="20"/>
        </w:rPr>
        <w:t xml:space="preserve"> in </w:t>
      </w:r>
      <w:r w:rsidRPr="00184EFB">
        <w:rPr>
          <w:i/>
          <w:iCs/>
          <w:color w:val="53565A"/>
          <w:sz w:val="20"/>
          <w:szCs w:val="20"/>
        </w:rPr>
        <w:t xml:space="preserve">Reflections on the History of </w:t>
      </w:r>
      <w:proofErr w:type="spellStart"/>
      <w:r w:rsidRPr="00184EFB">
        <w:rPr>
          <w:i/>
          <w:iCs/>
          <w:color w:val="53565A"/>
          <w:sz w:val="20"/>
          <w:szCs w:val="20"/>
        </w:rPr>
        <w:t>Computing</w:t>
      </w:r>
      <w:r w:rsidRPr="00184EFB">
        <w:rPr>
          <w:color w:val="53565A"/>
          <w:sz w:val="20"/>
          <w:szCs w:val="20"/>
        </w:rPr>
        <w:t>Anonymous</w:t>
      </w:r>
      <w:proofErr w:type="spellEnd"/>
      <w:r w:rsidRPr="00184EFB">
        <w:rPr>
          <w:color w:val="53565A"/>
          <w:sz w:val="20"/>
          <w:szCs w:val="20"/>
        </w:rPr>
        <w:t xml:space="preserve"> Springer, 2012, .</w:t>
      </w:r>
    </w:p>
    <w:p w14:paraId="226610AF" w14:textId="252AF3D3" w:rsidR="0080645B" w:rsidRPr="00184EF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[2] K. Wu, J. </w:t>
      </w:r>
      <w:proofErr w:type="gramStart"/>
      <w:r w:rsidRPr="00184EFB">
        <w:rPr>
          <w:color w:val="53565A"/>
          <w:sz w:val="20"/>
          <w:szCs w:val="20"/>
        </w:rPr>
        <w:t>Xiao</w:t>
      </w:r>
      <w:proofErr w:type="gramEnd"/>
      <w:r w:rsidRPr="00184EFB">
        <w:rPr>
          <w:color w:val="53565A"/>
          <w:sz w:val="20"/>
          <w:szCs w:val="20"/>
        </w:rPr>
        <w:t xml:space="preserve"> and L. M. Ni, </w:t>
      </w:r>
      <w:r>
        <w:rPr>
          <w:color w:val="53565A"/>
          <w:sz w:val="20"/>
          <w:szCs w:val="20"/>
        </w:rPr>
        <w:t>“</w:t>
      </w:r>
      <w:r w:rsidRPr="00184EFB">
        <w:rPr>
          <w:color w:val="53565A"/>
          <w:sz w:val="20"/>
          <w:szCs w:val="20"/>
        </w:rPr>
        <w:t>Rethinking the architecture design of data center networks,</w:t>
      </w:r>
      <w:r>
        <w:rPr>
          <w:color w:val="53565A"/>
          <w:sz w:val="20"/>
          <w:szCs w:val="20"/>
        </w:rPr>
        <w:t>”</w:t>
      </w:r>
      <w:r w:rsidRPr="00184EFB">
        <w:rPr>
          <w:color w:val="53565A"/>
          <w:sz w:val="20"/>
          <w:szCs w:val="20"/>
        </w:rPr>
        <w:t> </w:t>
      </w:r>
      <w:r w:rsidRPr="00184EFB">
        <w:rPr>
          <w:i/>
          <w:iCs/>
          <w:color w:val="53565A"/>
          <w:sz w:val="20"/>
          <w:szCs w:val="20"/>
        </w:rPr>
        <w:t>Frontiers of Computer Science, </w:t>
      </w:r>
      <w:r w:rsidRPr="00184EFB">
        <w:rPr>
          <w:color w:val="53565A"/>
          <w:sz w:val="20"/>
          <w:szCs w:val="20"/>
        </w:rPr>
        <w:t>vol. 6, </w:t>
      </w:r>
      <w:r w:rsidRPr="00184EFB">
        <w:rPr>
          <w:i/>
          <w:iCs/>
          <w:color w:val="53565A"/>
          <w:sz w:val="20"/>
          <w:szCs w:val="20"/>
        </w:rPr>
        <w:t>(5), </w:t>
      </w:r>
      <w:r w:rsidRPr="00184EFB">
        <w:rPr>
          <w:color w:val="53565A"/>
          <w:sz w:val="20"/>
          <w:szCs w:val="20"/>
        </w:rPr>
        <w:t>pp. 596-603, 2012.</w:t>
      </w:r>
    </w:p>
    <w:p w14:paraId="409AD8B3" w14:textId="554ED148" w:rsidR="0080645B" w:rsidRPr="00184EF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[3] A. Headquarters, </w:t>
      </w:r>
      <w:r>
        <w:rPr>
          <w:color w:val="53565A"/>
          <w:sz w:val="20"/>
          <w:szCs w:val="20"/>
        </w:rPr>
        <w:t>“</w:t>
      </w:r>
      <w:r w:rsidRPr="00184EFB">
        <w:rPr>
          <w:color w:val="53565A"/>
          <w:sz w:val="20"/>
          <w:szCs w:val="20"/>
        </w:rPr>
        <w:t>Cisco data center infrastructure 2.5 design guide,</w:t>
      </w:r>
      <w:r>
        <w:rPr>
          <w:color w:val="53565A"/>
          <w:sz w:val="20"/>
          <w:szCs w:val="20"/>
        </w:rPr>
        <w:t>”</w:t>
      </w:r>
      <w:r w:rsidRPr="00184EFB">
        <w:rPr>
          <w:color w:val="53565A"/>
          <w:sz w:val="20"/>
          <w:szCs w:val="20"/>
        </w:rPr>
        <w:t> </w:t>
      </w:r>
      <w:r w:rsidRPr="00184EFB">
        <w:rPr>
          <w:i/>
          <w:iCs/>
          <w:color w:val="53565A"/>
          <w:sz w:val="20"/>
          <w:szCs w:val="20"/>
        </w:rPr>
        <w:t>Cisco Validated Design I, </w:t>
      </w:r>
      <w:r w:rsidRPr="00184EFB">
        <w:rPr>
          <w:color w:val="53565A"/>
          <w:sz w:val="20"/>
          <w:szCs w:val="20"/>
        </w:rPr>
        <w:t>2007.</w:t>
      </w:r>
    </w:p>
    <w:p w14:paraId="0F781DAD" w14:textId="77777777" w:rsidR="0080645B" w:rsidRPr="00184EF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[4] M. </w:t>
      </w:r>
      <w:proofErr w:type="spellStart"/>
      <w:r w:rsidRPr="00184EFB">
        <w:rPr>
          <w:color w:val="53565A"/>
          <w:sz w:val="20"/>
          <w:szCs w:val="20"/>
        </w:rPr>
        <w:t>Arregoces</w:t>
      </w:r>
      <w:proofErr w:type="spellEnd"/>
      <w:r w:rsidRPr="00184EFB">
        <w:rPr>
          <w:color w:val="53565A"/>
          <w:sz w:val="20"/>
          <w:szCs w:val="20"/>
        </w:rPr>
        <w:t xml:space="preserve"> and M. </w:t>
      </w:r>
      <w:proofErr w:type="spellStart"/>
      <w:r w:rsidRPr="00184EFB">
        <w:rPr>
          <w:color w:val="53565A"/>
          <w:sz w:val="20"/>
          <w:szCs w:val="20"/>
        </w:rPr>
        <w:t>Portolani</w:t>
      </w:r>
      <w:proofErr w:type="spellEnd"/>
      <w:r w:rsidRPr="00184EFB">
        <w:rPr>
          <w:color w:val="53565A"/>
          <w:sz w:val="20"/>
          <w:szCs w:val="20"/>
        </w:rPr>
        <w:t>, </w:t>
      </w:r>
      <w:r w:rsidRPr="00184EFB">
        <w:rPr>
          <w:i/>
          <w:iCs/>
          <w:color w:val="53565A"/>
          <w:sz w:val="20"/>
          <w:szCs w:val="20"/>
        </w:rPr>
        <w:t>Data Center Fundamentals, </w:t>
      </w:r>
      <w:r w:rsidRPr="00184EFB">
        <w:rPr>
          <w:color w:val="53565A"/>
          <w:sz w:val="20"/>
          <w:szCs w:val="20"/>
        </w:rPr>
        <w:t>Cisco Press, 2003.</w:t>
      </w:r>
    </w:p>
    <w:p w14:paraId="0E1736BD" w14:textId="671A8FE1" w:rsidR="0080645B" w:rsidRPr="00184EF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[5] F. P. Tso, S. Jouet and D. P. </w:t>
      </w:r>
      <w:proofErr w:type="spellStart"/>
      <w:r w:rsidRPr="00184EFB">
        <w:rPr>
          <w:color w:val="53565A"/>
          <w:sz w:val="20"/>
          <w:szCs w:val="20"/>
        </w:rPr>
        <w:t>Pezaros</w:t>
      </w:r>
      <w:proofErr w:type="spellEnd"/>
      <w:r w:rsidRPr="00184EFB">
        <w:rPr>
          <w:color w:val="53565A"/>
          <w:sz w:val="20"/>
          <w:szCs w:val="20"/>
        </w:rPr>
        <w:t xml:space="preserve">, </w:t>
      </w:r>
      <w:r>
        <w:rPr>
          <w:color w:val="53565A"/>
          <w:sz w:val="20"/>
          <w:szCs w:val="20"/>
        </w:rPr>
        <w:t>“</w:t>
      </w:r>
      <w:r w:rsidRPr="00184EFB">
        <w:rPr>
          <w:color w:val="53565A"/>
          <w:sz w:val="20"/>
          <w:szCs w:val="20"/>
        </w:rPr>
        <w:t>Network and server resource management strategies for data centre infrastructures: A survey,</w:t>
      </w:r>
      <w:r>
        <w:rPr>
          <w:color w:val="53565A"/>
          <w:sz w:val="20"/>
          <w:szCs w:val="20"/>
        </w:rPr>
        <w:t>”</w:t>
      </w:r>
      <w:r w:rsidRPr="00184EFB">
        <w:rPr>
          <w:color w:val="53565A"/>
          <w:sz w:val="20"/>
          <w:szCs w:val="20"/>
        </w:rPr>
        <w:t> </w:t>
      </w:r>
      <w:r w:rsidRPr="00184EFB">
        <w:rPr>
          <w:i/>
          <w:iCs/>
          <w:color w:val="53565A"/>
          <w:sz w:val="20"/>
          <w:szCs w:val="20"/>
        </w:rPr>
        <w:t>Computer Networks, </w:t>
      </w:r>
      <w:r w:rsidRPr="00184EFB">
        <w:rPr>
          <w:color w:val="53565A"/>
          <w:sz w:val="20"/>
          <w:szCs w:val="20"/>
        </w:rPr>
        <w:t>vol. 106, pp. 209-225, 2016. Available: </w:t>
      </w:r>
      <w:hyperlink r:id="rId10" w:tgtFrame="_blank" w:history="1">
        <w:r w:rsidRPr="00184EFB">
          <w:rPr>
            <w:rStyle w:val="Hyperlink"/>
            <w:color w:val="0066CC"/>
            <w:sz w:val="20"/>
            <w:szCs w:val="20"/>
          </w:rPr>
          <w:t>https://www.sciencedirect.com/science/article/pii/S1389128616302298</w:t>
        </w:r>
      </w:hyperlink>
      <w:r w:rsidRPr="00184EFB">
        <w:rPr>
          <w:color w:val="53565A"/>
          <w:sz w:val="20"/>
          <w:szCs w:val="20"/>
        </w:rPr>
        <w:t>. DOI: </w:t>
      </w:r>
      <w:hyperlink r:id="rId11" w:tgtFrame="_blank" w:history="1">
        <w:r w:rsidRPr="00184EFB">
          <w:rPr>
            <w:rStyle w:val="Hyperlink"/>
            <w:color w:val="0066CC"/>
            <w:sz w:val="20"/>
            <w:szCs w:val="20"/>
          </w:rPr>
          <w:t>https://doi.org/10.1016/j.comnet.2016.07.002</w:t>
        </w:r>
      </w:hyperlink>
      <w:r w:rsidRPr="00184EFB">
        <w:rPr>
          <w:color w:val="53565A"/>
          <w:sz w:val="20"/>
          <w:szCs w:val="20"/>
        </w:rPr>
        <w:t>.</w:t>
      </w:r>
    </w:p>
    <w:p w14:paraId="2B9BAFAD" w14:textId="131A200F" w:rsidR="0080645B" w:rsidRDefault="0080645B" w:rsidP="0080645B">
      <w:pPr>
        <w:pStyle w:val="NormalWeb"/>
        <w:shd w:val="clear" w:color="auto" w:fill="FFFFFF"/>
        <w:spacing w:before="0" w:beforeAutospacing="0" w:after="173" w:afterAutospacing="0"/>
        <w:rPr>
          <w:color w:val="53565A"/>
          <w:sz w:val="20"/>
          <w:szCs w:val="20"/>
        </w:rPr>
      </w:pPr>
      <w:r w:rsidRPr="00184EFB">
        <w:rPr>
          <w:color w:val="53565A"/>
          <w:sz w:val="20"/>
          <w:szCs w:val="20"/>
        </w:rPr>
        <w:t xml:space="preserve">[6] A. </w:t>
      </w:r>
      <w:proofErr w:type="spellStart"/>
      <w:r w:rsidRPr="00184EFB">
        <w:rPr>
          <w:color w:val="53565A"/>
          <w:sz w:val="20"/>
          <w:szCs w:val="20"/>
        </w:rPr>
        <w:t>Melnikovas</w:t>
      </w:r>
      <w:proofErr w:type="spellEnd"/>
      <w:r w:rsidRPr="00184EFB">
        <w:rPr>
          <w:color w:val="53565A"/>
          <w:sz w:val="20"/>
          <w:szCs w:val="20"/>
        </w:rPr>
        <w:t xml:space="preserve">, </w:t>
      </w:r>
      <w:r>
        <w:rPr>
          <w:color w:val="53565A"/>
          <w:sz w:val="20"/>
          <w:szCs w:val="20"/>
        </w:rPr>
        <w:t>“</w:t>
      </w:r>
      <w:r w:rsidRPr="00184EFB">
        <w:rPr>
          <w:color w:val="53565A"/>
          <w:sz w:val="20"/>
          <w:szCs w:val="20"/>
        </w:rPr>
        <w:t>Towards an explicit research methodology: Adapting research onion model for futures studies,</w:t>
      </w:r>
      <w:r>
        <w:rPr>
          <w:color w:val="53565A"/>
          <w:sz w:val="20"/>
          <w:szCs w:val="20"/>
        </w:rPr>
        <w:t>”</w:t>
      </w:r>
      <w:r w:rsidRPr="00184EFB">
        <w:rPr>
          <w:color w:val="53565A"/>
          <w:sz w:val="20"/>
          <w:szCs w:val="20"/>
        </w:rPr>
        <w:t> </w:t>
      </w:r>
      <w:r w:rsidRPr="00184EFB">
        <w:rPr>
          <w:i/>
          <w:iCs/>
          <w:color w:val="53565A"/>
          <w:sz w:val="20"/>
          <w:szCs w:val="20"/>
        </w:rPr>
        <w:t>Journal of Futures Studies, </w:t>
      </w:r>
      <w:r w:rsidRPr="00184EFB">
        <w:rPr>
          <w:color w:val="53565A"/>
          <w:sz w:val="20"/>
          <w:szCs w:val="20"/>
        </w:rPr>
        <w:t>vol. 23, </w:t>
      </w:r>
      <w:r w:rsidRPr="00184EFB">
        <w:rPr>
          <w:i/>
          <w:iCs/>
          <w:color w:val="53565A"/>
          <w:sz w:val="20"/>
          <w:szCs w:val="20"/>
        </w:rPr>
        <w:t>(2), </w:t>
      </w:r>
      <w:r w:rsidRPr="00184EFB">
        <w:rPr>
          <w:color w:val="53565A"/>
          <w:sz w:val="20"/>
          <w:szCs w:val="20"/>
        </w:rPr>
        <w:t>pp. 29-44, 2018.</w:t>
      </w:r>
    </w:p>
    <w:p w14:paraId="49821A69" w14:textId="77777777" w:rsidR="00F17F02" w:rsidRPr="00184EFB" w:rsidRDefault="00F17F02" w:rsidP="00184EFB"/>
    <w:sectPr w:rsidR="00F17F02" w:rsidRPr="00184EFB" w:rsidSect="00F17F02">
      <w:type w:val="continuous"/>
      <w:pgSz w:w="12240" w:h="15840" w:code="1"/>
      <w:pgMar w:top="1080" w:right="893" w:bottom="1440" w:left="893"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E7557" w14:textId="77777777" w:rsidR="005D1398" w:rsidRDefault="005D1398" w:rsidP="001A3B3D">
      <w:r>
        <w:separator/>
      </w:r>
    </w:p>
  </w:endnote>
  <w:endnote w:type="continuationSeparator" w:id="0">
    <w:p w14:paraId="7E202E9C" w14:textId="77777777" w:rsidR="005D1398" w:rsidRDefault="005D1398"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324CF" w14:textId="77777777" w:rsidR="0080645B" w:rsidRPr="0080645B" w:rsidRDefault="0080645B">
    <w:pPr>
      <w:pStyle w:val="Footer"/>
      <w:tabs>
        <w:tab w:val="clear" w:pos="4680"/>
        <w:tab w:val="clear" w:pos="9360"/>
      </w:tabs>
      <w:rPr>
        <w:caps/>
        <w:noProof/>
      </w:rPr>
    </w:pPr>
    <w:r w:rsidRPr="0080645B">
      <w:rPr>
        <w:caps/>
      </w:rPr>
      <w:fldChar w:fldCharType="begin"/>
    </w:r>
    <w:r w:rsidRPr="0080645B">
      <w:rPr>
        <w:caps/>
      </w:rPr>
      <w:instrText xml:space="preserve"> PAGE   \* MERGEFORMAT </w:instrText>
    </w:r>
    <w:r w:rsidRPr="0080645B">
      <w:rPr>
        <w:caps/>
      </w:rPr>
      <w:fldChar w:fldCharType="separate"/>
    </w:r>
    <w:r w:rsidRPr="0080645B">
      <w:rPr>
        <w:caps/>
        <w:noProof/>
      </w:rPr>
      <w:t>2</w:t>
    </w:r>
    <w:r w:rsidRPr="0080645B">
      <w:rPr>
        <w:caps/>
        <w:noProof/>
      </w:rPr>
      <w:fldChar w:fldCharType="end"/>
    </w:r>
  </w:p>
  <w:p w14:paraId="706C0CAD" w14:textId="37995291" w:rsidR="0080645B" w:rsidRDefault="008064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440394"/>
      <w:docPartObj>
        <w:docPartGallery w:val="Page Numbers (Bottom of Page)"/>
        <w:docPartUnique/>
      </w:docPartObj>
    </w:sdtPr>
    <w:sdtEndPr>
      <w:rPr>
        <w:noProof/>
      </w:rPr>
    </w:sdtEndPr>
    <w:sdtContent>
      <w:p w14:paraId="1F039B62" w14:textId="3093316D" w:rsidR="0080645B" w:rsidRDefault="0080645B" w:rsidP="0080645B">
        <w:pPr>
          <w:pStyle w:val="Footer"/>
          <w:jc w:val="both"/>
        </w:pPr>
        <w:r>
          <w:fldChar w:fldCharType="begin"/>
        </w:r>
        <w:r>
          <w:instrText xml:space="preserve"> PAGE   \* MERGEFORMAT </w:instrText>
        </w:r>
        <w:r>
          <w:fldChar w:fldCharType="separate"/>
        </w:r>
        <w:r>
          <w:rPr>
            <w:noProof/>
          </w:rPr>
          <w:t>2</w:t>
        </w:r>
        <w:r>
          <w:rPr>
            <w:noProof/>
          </w:rPr>
          <w:fldChar w:fldCharType="end"/>
        </w:r>
      </w:p>
    </w:sdtContent>
  </w:sdt>
  <w:p w14:paraId="0ABBCE6B" w14:textId="38F80C7B"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49FE9" w14:textId="77777777" w:rsidR="005D1398" w:rsidRDefault="005D1398" w:rsidP="001A3B3D">
      <w:r>
        <w:separator/>
      </w:r>
    </w:p>
  </w:footnote>
  <w:footnote w:type="continuationSeparator" w:id="0">
    <w:p w14:paraId="4230CA18" w14:textId="77777777" w:rsidR="005D1398" w:rsidRDefault="005D1398"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4BA652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B60E36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F68AD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EEA651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CE09BB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38C549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75BC0F0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94C9D3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62E0D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E32600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B63587A"/>
    <w:multiLevelType w:val="hybridMultilevel"/>
    <w:tmpl w:val="00000000"/>
    <w:lvl w:ilvl="0" w:tplc="2A904566">
      <w:start w:val="1"/>
      <w:numFmt w:val="bullet"/>
      <w:lvlText w:val="-"/>
      <w:lvlJc w:val="left"/>
      <w:pPr>
        <w:ind w:left="720" w:hanging="360"/>
      </w:pPr>
      <w:rPr>
        <w:u w:val="none"/>
      </w:rPr>
    </w:lvl>
    <w:lvl w:ilvl="1" w:tplc="E7809B68">
      <w:start w:val="1"/>
      <w:numFmt w:val="bullet"/>
      <w:lvlText w:val="-"/>
      <w:lvlJc w:val="left"/>
      <w:pPr>
        <w:ind w:left="1440" w:hanging="360"/>
      </w:pPr>
      <w:rPr>
        <w:u w:val="none"/>
      </w:rPr>
    </w:lvl>
    <w:lvl w:ilvl="2" w:tplc="4D202C9E">
      <w:start w:val="1"/>
      <w:numFmt w:val="bullet"/>
      <w:lvlText w:val="-"/>
      <w:lvlJc w:val="left"/>
      <w:pPr>
        <w:ind w:left="2160" w:hanging="360"/>
      </w:pPr>
      <w:rPr>
        <w:u w:val="none"/>
      </w:rPr>
    </w:lvl>
    <w:lvl w:ilvl="3" w:tplc="0EA676E6">
      <w:start w:val="1"/>
      <w:numFmt w:val="bullet"/>
      <w:lvlText w:val="-"/>
      <w:lvlJc w:val="left"/>
      <w:pPr>
        <w:ind w:left="2880" w:hanging="360"/>
      </w:pPr>
      <w:rPr>
        <w:u w:val="none"/>
      </w:rPr>
    </w:lvl>
    <w:lvl w:ilvl="4" w:tplc="EFCAB792">
      <w:start w:val="1"/>
      <w:numFmt w:val="bullet"/>
      <w:lvlText w:val="-"/>
      <w:lvlJc w:val="left"/>
      <w:pPr>
        <w:ind w:left="3600" w:hanging="360"/>
      </w:pPr>
      <w:rPr>
        <w:u w:val="none"/>
      </w:rPr>
    </w:lvl>
    <w:lvl w:ilvl="5" w:tplc="12047FD2">
      <w:start w:val="1"/>
      <w:numFmt w:val="bullet"/>
      <w:lvlText w:val="-"/>
      <w:lvlJc w:val="left"/>
      <w:pPr>
        <w:ind w:left="4320" w:hanging="360"/>
      </w:pPr>
      <w:rPr>
        <w:u w:val="none"/>
      </w:rPr>
    </w:lvl>
    <w:lvl w:ilvl="6" w:tplc="0414B69A">
      <w:start w:val="1"/>
      <w:numFmt w:val="bullet"/>
      <w:lvlText w:val="-"/>
      <w:lvlJc w:val="left"/>
      <w:pPr>
        <w:ind w:left="5040" w:hanging="360"/>
      </w:pPr>
      <w:rPr>
        <w:u w:val="none"/>
      </w:rPr>
    </w:lvl>
    <w:lvl w:ilvl="7" w:tplc="A5FE718C">
      <w:start w:val="1"/>
      <w:numFmt w:val="bullet"/>
      <w:lvlText w:val="-"/>
      <w:lvlJc w:val="left"/>
      <w:pPr>
        <w:ind w:left="5760" w:hanging="360"/>
      </w:pPr>
      <w:rPr>
        <w:u w:val="none"/>
      </w:rPr>
    </w:lvl>
    <w:lvl w:ilvl="8" w:tplc="6292ECD4">
      <w:start w:val="1"/>
      <w:numFmt w:val="bullet"/>
      <w:lvlText w:val="-"/>
      <w:lvlJc w:val="left"/>
      <w:pPr>
        <w:ind w:left="6480" w:hanging="360"/>
      </w:pPr>
      <w:rPr>
        <w:u w:val="none"/>
      </w:rPr>
    </w:lvl>
  </w:abstractNum>
  <w:abstractNum w:abstractNumId="12"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DEA1EEC"/>
    <w:multiLevelType w:val="hybridMultilevel"/>
    <w:tmpl w:val="F4200B0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1E5C09"/>
    <w:multiLevelType w:val="hybridMultilevel"/>
    <w:tmpl w:val="34FC1702"/>
    <w:lvl w:ilvl="0" w:tplc="10D4017C">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4C7FFE"/>
    <w:multiLevelType w:val="hybridMultilevel"/>
    <w:tmpl w:val="207EE3B8"/>
    <w:lvl w:ilvl="0" w:tplc="6588865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0" w15:restartNumberingAfterBreak="0">
    <w:nsid w:val="3CE3093B"/>
    <w:multiLevelType w:val="multilevel"/>
    <w:tmpl w:val="96BA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4F2F3B"/>
    <w:multiLevelType w:val="hybridMultilevel"/>
    <w:tmpl w:val="71401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7"/>
  </w:num>
  <w:num w:numId="2">
    <w:abstractNumId w:val="25"/>
  </w:num>
  <w:num w:numId="3">
    <w:abstractNumId w:val="14"/>
  </w:num>
  <w:num w:numId="4">
    <w:abstractNumId w:val="21"/>
  </w:num>
  <w:num w:numId="5">
    <w:abstractNumId w:val="21"/>
  </w:num>
  <w:num w:numId="6">
    <w:abstractNumId w:val="21"/>
  </w:num>
  <w:num w:numId="7">
    <w:abstractNumId w:val="21"/>
  </w:num>
  <w:num w:numId="8">
    <w:abstractNumId w:val="24"/>
  </w:num>
  <w:num w:numId="9">
    <w:abstractNumId w:val="26"/>
  </w:num>
  <w:num w:numId="10">
    <w:abstractNumId w:val="19"/>
  </w:num>
  <w:num w:numId="11">
    <w:abstractNumId w:val="13"/>
  </w:num>
  <w:num w:numId="12">
    <w:abstractNumId w:val="12"/>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20"/>
  </w:num>
  <w:num w:numId="26">
    <w:abstractNumId w:val="16"/>
  </w:num>
  <w:num w:numId="27">
    <w:abstractNumId w:val="18"/>
  </w:num>
  <w:num w:numId="28">
    <w:abstractNumId w:val="23"/>
  </w:num>
  <w:num w:numId="29">
    <w:abstractNumId w:val="1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xtbAwNTa3NDcxNTZQ0lEKTi0uzszPAykwNKgFAJH33mwtAAAA"/>
  </w:docVars>
  <w:rsids>
    <w:rsidRoot w:val="009303D9"/>
    <w:rsid w:val="00014880"/>
    <w:rsid w:val="00017741"/>
    <w:rsid w:val="00027490"/>
    <w:rsid w:val="0004781E"/>
    <w:rsid w:val="00052615"/>
    <w:rsid w:val="0008758A"/>
    <w:rsid w:val="00092169"/>
    <w:rsid w:val="000A3AB3"/>
    <w:rsid w:val="000B362D"/>
    <w:rsid w:val="000C1E68"/>
    <w:rsid w:val="00116EFB"/>
    <w:rsid w:val="0012172F"/>
    <w:rsid w:val="00123540"/>
    <w:rsid w:val="0015079E"/>
    <w:rsid w:val="00166510"/>
    <w:rsid w:val="001820ED"/>
    <w:rsid w:val="00184EFB"/>
    <w:rsid w:val="00193D2B"/>
    <w:rsid w:val="001961CC"/>
    <w:rsid w:val="001A1B46"/>
    <w:rsid w:val="001A2EFD"/>
    <w:rsid w:val="001A3B3D"/>
    <w:rsid w:val="001A42EA"/>
    <w:rsid w:val="001B5921"/>
    <w:rsid w:val="001B67DC"/>
    <w:rsid w:val="001D7BCF"/>
    <w:rsid w:val="001F6ADC"/>
    <w:rsid w:val="00200DEB"/>
    <w:rsid w:val="002254A9"/>
    <w:rsid w:val="00233D97"/>
    <w:rsid w:val="00245C6A"/>
    <w:rsid w:val="002850E3"/>
    <w:rsid w:val="002A68AA"/>
    <w:rsid w:val="002D4E07"/>
    <w:rsid w:val="00306AE5"/>
    <w:rsid w:val="00330D8D"/>
    <w:rsid w:val="00354FCF"/>
    <w:rsid w:val="00381157"/>
    <w:rsid w:val="003A19E2"/>
    <w:rsid w:val="003E098F"/>
    <w:rsid w:val="00421EC6"/>
    <w:rsid w:val="004325FB"/>
    <w:rsid w:val="004432BA"/>
    <w:rsid w:val="0044407E"/>
    <w:rsid w:val="004846F7"/>
    <w:rsid w:val="004D72B5"/>
    <w:rsid w:val="004D7F3C"/>
    <w:rsid w:val="00506075"/>
    <w:rsid w:val="0052381F"/>
    <w:rsid w:val="00526D20"/>
    <w:rsid w:val="00547E73"/>
    <w:rsid w:val="00551B7F"/>
    <w:rsid w:val="0056610F"/>
    <w:rsid w:val="00572955"/>
    <w:rsid w:val="00575BCA"/>
    <w:rsid w:val="005B0344"/>
    <w:rsid w:val="005B520E"/>
    <w:rsid w:val="005C4E88"/>
    <w:rsid w:val="005D1398"/>
    <w:rsid w:val="005D4F27"/>
    <w:rsid w:val="005E2800"/>
    <w:rsid w:val="005F2428"/>
    <w:rsid w:val="005F726E"/>
    <w:rsid w:val="00632D62"/>
    <w:rsid w:val="006347CF"/>
    <w:rsid w:val="00645D22"/>
    <w:rsid w:val="00651A08"/>
    <w:rsid w:val="00653630"/>
    <w:rsid w:val="00654204"/>
    <w:rsid w:val="00670434"/>
    <w:rsid w:val="006B6B66"/>
    <w:rsid w:val="006B6DB7"/>
    <w:rsid w:val="006F6D3D"/>
    <w:rsid w:val="00704134"/>
    <w:rsid w:val="00715BEA"/>
    <w:rsid w:val="00734843"/>
    <w:rsid w:val="00740EEA"/>
    <w:rsid w:val="00765C2A"/>
    <w:rsid w:val="007912B7"/>
    <w:rsid w:val="00794804"/>
    <w:rsid w:val="007B33F1"/>
    <w:rsid w:val="007C0308"/>
    <w:rsid w:val="007C2FF2"/>
    <w:rsid w:val="007C6402"/>
    <w:rsid w:val="007D0C1F"/>
    <w:rsid w:val="007D6232"/>
    <w:rsid w:val="007F1F99"/>
    <w:rsid w:val="007F768F"/>
    <w:rsid w:val="008059F3"/>
    <w:rsid w:val="0080645B"/>
    <w:rsid w:val="0080791D"/>
    <w:rsid w:val="008358A4"/>
    <w:rsid w:val="00844E81"/>
    <w:rsid w:val="00861056"/>
    <w:rsid w:val="008656A0"/>
    <w:rsid w:val="00873603"/>
    <w:rsid w:val="00874CEF"/>
    <w:rsid w:val="0088281A"/>
    <w:rsid w:val="00896D4A"/>
    <w:rsid w:val="008A2C7D"/>
    <w:rsid w:val="008C4B23"/>
    <w:rsid w:val="008C61FF"/>
    <w:rsid w:val="008D3CF2"/>
    <w:rsid w:val="008E2770"/>
    <w:rsid w:val="008F6E2C"/>
    <w:rsid w:val="008F7B4D"/>
    <w:rsid w:val="00904EBD"/>
    <w:rsid w:val="0092739B"/>
    <w:rsid w:val="009303D9"/>
    <w:rsid w:val="00933C64"/>
    <w:rsid w:val="00972203"/>
    <w:rsid w:val="00A03278"/>
    <w:rsid w:val="00A059B3"/>
    <w:rsid w:val="00A143D2"/>
    <w:rsid w:val="00A31144"/>
    <w:rsid w:val="00A35B7A"/>
    <w:rsid w:val="00A41E8B"/>
    <w:rsid w:val="00A574D1"/>
    <w:rsid w:val="00A65214"/>
    <w:rsid w:val="00A768A8"/>
    <w:rsid w:val="00A812FD"/>
    <w:rsid w:val="00A83751"/>
    <w:rsid w:val="00A866CF"/>
    <w:rsid w:val="00AC2F8D"/>
    <w:rsid w:val="00AC3444"/>
    <w:rsid w:val="00AE0EBC"/>
    <w:rsid w:val="00AE3409"/>
    <w:rsid w:val="00AF5753"/>
    <w:rsid w:val="00B11A60"/>
    <w:rsid w:val="00B22613"/>
    <w:rsid w:val="00B84D0D"/>
    <w:rsid w:val="00BA1025"/>
    <w:rsid w:val="00BC3420"/>
    <w:rsid w:val="00BD7059"/>
    <w:rsid w:val="00BE7D3C"/>
    <w:rsid w:val="00BF5FF6"/>
    <w:rsid w:val="00C0207F"/>
    <w:rsid w:val="00C16117"/>
    <w:rsid w:val="00C3075A"/>
    <w:rsid w:val="00C35195"/>
    <w:rsid w:val="00C370B5"/>
    <w:rsid w:val="00C414B9"/>
    <w:rsid w:val="00C605BF"/>
    <w:rsid w:val="00C76FFC"/>
    <w:rsid w:val="00C919A4"/>
    <w:rsid w:val="00CA260C"/>
    <w:rsid w:val="00CA34E5"/>
    <w:rsid w:val="00CA4392"/>
    <w:rsid w:val="00CB5867"/>
    <w:rsid w:val="00CC393F"/>
    <w:rsid w:val="00CC54AB"/>
    <w:rsid w:val="00CC7890"/>
    <w:rsid w:val="00D04DA7"/>
    <w:rsid w:val="00D13749"/>
    <w:rsid w:val="00D2176E"/>
    <w:rsid w:val="00D22CDA"/>
    <w:rsid w:val="00D33F85"/>
    <w:rsid w:val="00D531B2"/>
    <w:rsid w:val="00D632BE"/>
    <w:rsid w:val="00D72D06"/>
    <w:rsid w:val="00D75181"/>
    <w:rsid w:val="00D7522C"/>
    <w:rsid w:val="00D7536F"/>
    <w:rsid w:val="00D76668"/>
    <w:rsid w:val="00DA1382"/>
    <w:rsid w:val="00DA6841"/>
    <w:rsid w:val="00DF5BD0"/>
    <w:rsid w:val="00DF7C98"/>
    <w:rsid w:val="00E46873"/>
    <w:rsid w:val="00E537FD"/>
    <w:rsid w:val="00E56719"/>
    <w:rsid w:val="00E5799E"/>
    <w:rsid w:val="00E61E12"/>
    <w:rsid w:val="00E635A7"/>
    <w:rsid w:val="00E735ED"/>
    <w:rsid w:val="00E7596C"/>
    <w:rsid w:val="00E8688F"/>
    <w:rsid w:val="00E87824"/>
    <w:rsid w:val="00E878F2"/>
    <w:rsid w:val="00EB3E9E"/>
    <w:rsid w:val="00ED0149"/>
    <w:rsid w:val="00ED4AFC"/>
    <w:rsid w:val="00EE268B"/>
    <w:rsid w:val="00EF469B"/>
    <w:rsid w:val="00EF7DE3"/>
    <w:rsid w:val="00F03103"/>
    <w:rsid w:val="00F17F02"/>
    <w:rsid w:val="00F271DE"/>
    <w:rsid w:val="00F31B06"/>
    <w:rsid w:val="00F32EF2"/>
    <w:rsid w:val="00F52719"/>
    <w:rsid w:val="00F627DA"/>
    <w:rsid w:val="00F7288F"/>
    <w:rsid w:val="00F75175"/>
    <w:rsid w:val="00F76366"/>
    <w:rsid w:val="00F847A6"/>
    <w:rsid w:val="00F93CBD"/>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GB"/>
    </w:r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paragraph" w:styleId="NormalWeb">
    <w:name w:val="Normal (Web)"/>
    <w:basedOn w:val="Normal"/>
    <w:uiPriority w:val="99"/>
    <w:unhideWhenUsed/>
    <w:rsid w:val="00017741"/>
    <w:pPr>
      <w:spacing w:before="100" w:beforeAutospacing="1" w:after="100" w:afterAutospacing="1"/>
      <w:jc w:val="left"/>
    </w:pPr>
    <w:rPr>
      <w:rFonts w:eastAsia="Times New Roman"/>
      <w:sz w:val="24"/>
      <w:szCs w:val="24"/>
      <w:lang w:eastAsia="en-GB"/>
    </w:rPr>
  </w:style>
  <w:style w:type="paragraph" w:styleId="ListParagraph">
    <w:name w:val="List Paragraph"/>
    <w:basedOn w:val="Normal"/>
    <w:uiPriority w:val="34"/>
    <w:qFormat/>
    <w:rsid w:val="00306AE5"/>
    <w:pPr>
      <w:ind w:left="720"/>
      <w:contextualSpacing/>
    </w:pPr>
  </w:style>
  <w:style w:type="character" w:styleId="Hyperlink">
    <w:name w:val="Hyperlink"/>
    <w:basedOn w:val="DefaultParagraphFont"/>
    <w:uiPriority w:val="99"/>
    <w:unhideWhenUsed/>
    <w:rsid w:val="00184E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4086">
      <w:bodyDiv w:val="1"/>
      <w:marLeft w:val="0"/>
      <w:marRight w:val="0"/>
      <w:marTop w:val="0"/>
      <w:marBottom w:val="0"/>
      <w:divBdr>
        <w:top w:val="none" w:sz="0" w:space="0" w:color="auto"/>
        <w:left w:val="none" w:sz="0" w:space="0" w:color="auto"/>
        <w:bottom w:val="none" w:sz="0" w:space="0" w:color="auto"/>
        <w:right w:val="none" w:sz="0" w:space="0" w:color="auto"/>
      </w:divBdr>
    </w:div>
    <w:div w:id="904148897">
      <w:bodyDiv w:val="1"/>
      <w:marLeft w:val="0"/>
      <w:marRight w:val="0"/>
      <w:marTop w:val="0"/>
      <w:marBottom w:val="0"/>
      <w:divBdr>
        <w:top w:val="none" w:sz="0" w:space="0" w:color="auto"/>
        <w:left w:val="none" w:sz="0" w:space="0" w:color="auto"/>
        <w:bottom w:val="none" w:sz="0" w:space="0" w:color="auto"/>
        <w:right w:val="none" w:sz="0" w:space="0" w:color="auto"/>
      </w:divBdr>
    </w:div>
    <w:div w:id="1002708081">
      <w:bodyDiv w:val="1"/>
      <w:marLeft w:val="0"/>
      <w:marRight w:val="0"/>
      <w:marTop w:val="0"/>
      <w:marBottom w:val="0"/>
      <w:divBdr>
        <w:top w:val="none" w:sz="0" w:space="0" w:color="auto"/>
        <w:left w:val="none" w:sz="0" w:space="0" w:color="auto"/>
        <w:bottom w:val="none" w:sz="0" w:space="0" w:color="auto"/>
        <w:right w:val="none" w:sz="0" w:space="0" w:color="auto"/>
      </w:divBdr>
    </w:div>
    <w:div w:id="1243102792">
      <w:bodyDiv w:val="1"/>
      <w:marLeft w:val="0"/>
      <w:marRight w:val="0"/>
      <w:marTop w:val="0"/>
      <w:marBottom w:val="0"/>
      <w:divBdr>
        <w:top w:val="none" w:sz="0" w:space="0" w:color="auto"/>
        <w:left w:val="none" w:sz="0" w:space="0" w:color="auto"/>
        <w:bottom w:val="none" w:sz="0" w:space="0" w:color="auto"/>
        <w:right w:val="none" w:sz="0" w:space="0" w:color="auto"/>
      </w:divBdr>
    </w:div>
    <w:div w:id="1728064384">
      <w:bodyDiv w:val="1"/>
      <w:marLeft w:val="0"/>
      <w:marRight w:val="0"/>
      <w:marTop w:val="0"/>
      <w:marBottom w:val="0"/>
      <w:divBdr>
        <w:top w:val="none" w:sz="0" w:space="0" w:color="auto"/>
        <w:left w:val="none" w:sz="0" w:space="0" w:color="auto"/>
        <w:bottom w:val="none" w:sz="0" w:space="0" w:color="auto"/>
        <w:right w:val="none" w:sz="0" w:space="0" w:color="auto"/>
      </w:divBdr>
    </w:div>
    <w:div w:id="1783114870">
      <w:bodyDiv w:val="1"/>
      <w:marLeft w:val="0"/>
      <w:marRight w:val="0"/>
      <w:marTop w:val="0"/>
      <w:marBottom w:val="0"/>
      <w:divBdr>
        <w:top w:val="none" w:sz="0" w:space="0" w:color="auto"/>
        <w:left w:val="none" w:sz="0" w:space="0" w:color="auto"/>
        <w:bottom w:val="none" w:sz="0" w:space="0" w:color="auto"/>
        <w:right w:val="none" w:sz="0" w:space="0" w:color="auto"/>
      </w:divBdr>
    </w:div>
    <w:div w:id="1793478665">
      <w:bodyDiv w:val="1"/>
      <w:marLeft w:val="0"/>
      <w:marRight w:val="0"/>
      <w:marTop w:val="0"/>
      <w:marBottom w:val="0"/>
      <w:divBdr>
        <w:top w:val="none" w:sz="0" w:space="0" w:color="auto"/>
        <w:left w:val="none" w:sz="0" w:space="0" w:color="auto"/>
        <w:bottom w:val="none" w:sz="0" w:space="0" w:color="auto"/>
        <w:right w:val="none" w:sz="0" w:space="0" w:color="auto"/>
      </w:divBdr>
      <w:divsChild>
        <w:div w:id="2011062094">
          <w:marLeft w:val="0"/>
          <w:marRight w:val="0"/>
          <w:marTop w:val="0"/>
          <w:marBottom w:val="0"/>
          <w:divBdr>
            <w:top w:val="none" w:sz="0" w:space="0" w:color="auto"/>
            <w:left w:val="none" w:sz="0" w:space="0" w:color="auto"/>
            <w:bottom w:val="none" w:sz="0" w:space="0" w:color="auto"/>
            <w:right w:val="none" w:sz="0" w:space="0" w:color="auto"/>
          </w:divBdr>
          <w:divsChild>
            <w:div w:id="903174427">
              <w:marLeft w:val="0"/>
              <w:marRight w:val="0"/>
              <w:marTop w:val="0"/>
              <w:marBottom w:val="0"/>
              <w:divBdr>
                <w:top w:val="none" w:sz="0" w:space="0" w:color="auto"/>
                <w:left w:val="none" w:sz="0" w:space="0" w:color="auto"/>
                <w:bottom w:val="none" w:sz="0" w:space="0" w:color="auto"/>
                <w:right w:val="none" w:sz="0" w:space="0" w:color="auto"/>
              </w:divBdr>
              <w:divsChild>
                <w:div w:id="1176187333">
                  <w:marLeft w:val="779"/>
                  <w:marRight w:val="0"/>
                  <w:marTop w:val="0"/>
                  <w:marBottom w:val="0"/>
                  <w:divBdr>
                    <w:top w:val="none" w:sz="0" w:space="0" w:color="auto"/>
                    <w:left w:val="none" w:sz="0" w:space="0" w:color="auto"/>
                    <w:bottom w:val="none" w:sz="0" w:space="0" w:color="auto"/>
                    <w:right w:val="none" w:sz="0" w:space="0" w:color="auto"/>
                  </w:divBdr>
                </w:div>
                <w:div w:id="2082096598">
                  <w:marLeft w:val="0"/>
                  <w:marRight w:val="0"/>
                  <w:marTop w:val="1341"/>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omnet.2016.07.002" TargetMode="External"/><Relationship Id="rId5" Type="http://schemas.openxmlformats.org/officeDocument/2006/relationships/webSettings" Target="webSettings.xml"/><Relationship Id="rId10" Type="http://schemas.openxmlformats.org/officeDocument/2006/relationships/hyperlink" Target="https://www.sciencedirect.com/science/article/pii/S138912861630229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3BD-B001-433D-BAEA-84E6680CE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4438</TotalTime>
  <Pages>6</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Marco Martínez Garcés</cp:lastModifiedBy>
  <cp:revision>24</cp:revision>
  <dcterms:created xsi:type="dcterms:W3CDTF">2022-01-09T20:12:00Z</dcterms:created>
  <dcterms:modified xsi:type="dcterms:W3CDTF">2022-01-20T22:55:00Z</dcterms:modified>
</cp:coreProperties>
</file>