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12602424"/>
        <w:docPartObj>
          <w:docPartGallery w:val="Cover Pages"/>
          <w:docPartUnique/>
        </w:docPartObj>
      </w:sdtPr>
      <w:sdtEndPr>
        <w:rPr>
          <w:rFonts w:asciiTheme="minorHAnsi" w:hAnsiTheme="minorHAnsi"/>
          <w:b/>
          <w:lang w:val="en-GB"/>
        </w:rPr>
      </w:sdtEndPr>
      <w:sdtContent>
        <w:p w14:paraId="5564A974" w14:textId="15F4F078" w:rsidR="007A4BD5" w:rsidRDefault="007A4BD5">
          <w:r>
            <w:rPr>
              <w:noProof/>
            </w:rPr>
            <mc:AlternateContent>
              <mc:Choice Requires="wpg">
                <w:drawing>
                  <wp:anchor distT="0" distB="0" distL="114300" distR="114300" simplePos="0" relativeHeight="251659264" behindDoc="1" locked="0" layoutInCell="1" allowOverlap="1" wp14:anchorId="11C5B5AA" wp14:editId="094D25E7">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2920" cy="914273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F4F578F" w14:textId="6CCD0ADA" w:rsidR="00D525A3" w:rsidRDefault="00D525A3">
                                      <w:pPr>
                                        <w:pStyle w:val="NoSpacing"/>
                                        <w:rPr>
                                          <w:color w:val="FFFFFF" w:themeColor="background1"/>
                                          <w:sz w:val="32"/>
                                          <w:szCs w:val="32"/>
                                        </w:rPr>
                                      </w:pPr>
                                      <w:r>
                                        <w:rPr>
                                          <w:color w:val="FFFFFF" w:themeColor="background1"/>
                                          <w:sz w:val="32"/>
                                          <w:szCs w:val="32"/>
                                        </w:rPr>
                                        <w:t>Jessica Morgans</w:t>
                                      </w:r>
                                    </w:p>
                                  </w:sdtContent>
                                </w:sdt>
                                <w:p w14:paraId="71DEC052" w14:textId="0A7FEADC" w:rsidR="00D525A3" w:rsidRDefault="00D525A3">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Tutor – TANIA DAVIES</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SUPERVISOR – KAREN HUDSON</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000000" w:themeColor="text1"/>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B7379EB" w14:textId="5FC7FDA2" w:rsidR="00D525A3" w:rsidRPr="007A4BD5" w:rsidRDefault="00D525A3">
                                      <w:pPr>
                                        <w:pStyle w:val="NoSpacing"/>
                                        <w:pBdr>
                                          <w:bottom w:val="single" w:sz="6" w:space="4" w:color="7F7F7F" w:themeColor="text1" w:themeTint="80"/>
                                        </w:pBdr>
                                        <w:rPr>
                                          <w:rFonts w:asciiTheme="majorHAnsi" w:eastAsiaTheme="majorEastAsia" w:hAnsiTheme="majorHAnsi" w:cstheme="majorBidi"/>
                                          <w:color w:val="000000" w:themeColor="text1"/>
                                          <w:sz w:val="108"/>
                                          <w:szCs w:val="108"/>
                                        </w:rPr>
                                      </w:pPr>
                                      <w:r w:rsidRPr="007A4BD5">
                                        <w:rPr>
                                          <w:rFonts w:asciiTheme="majorHAnsi" w:eastAsiaTheme="majorEastAsia" w:hAnsiTheme="majorHAnsi" w:cstheme="majorBidi"/>
                                          <w:color w:val="000000" w:themeColor="text1"/>
                                          <w:sz w:val="108"/>
                                          <w:szCs w:val="108"/>
                                        </w:rPr>
                                        <w:t>The Importance of Pretend Play in the development of children ages 0-6 years.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8191C04" w14:textId="150A06FD" w:rsidR="00D525A3" w:rsidRDefault="00D525A3">
                                      <w:pPr>
                                        <w:pStyle w:val="NoSpacing"/>
                                        <w:spacing w:before="240"/>
                                        <w:rPr>
                                          <w:caps/>
                                          <w:color w:val="44546A" w:themeColor="text2"/>
                                          <w:sz w:val="36"/>
                                          <w:szCs w:val="36"/>
                                        </w:rPr>
                                      </w:pPr>
                                      <w:r>
                                        <w:rPr>
                                          <w:caps/>
                                          <w:color w:val="44546A" w:themeColor="text2"/>
                                          <w:sz w:val="36"/>
                                          <w:szCs w:val="36"/>
                                        </w:rPr>
                                        <w:t>RESEARCH PROPOSAL.</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1C5B5AA"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00,927175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">
                    <v:rect id="Rectangle 120" o:spid="_x0000_s1027" style="position:absolute;top:7315200;width:6858000;height:14318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Kl5RxgAA&#10;ANwAAAAPAAAAZHJzL2Rvd25yZXYueG1sRI9Ba8JAEIXvBf/DMkJvdaNCK6mriCCUIoVGPfQ2ZMds&#10;NDsbstsY++s7h0JvM7w3732zXA++UT11sQ5sYDrJQBGXwdZcGTgedk8LUDEhW2wCk4E7RVivRg9L&#10;zG248Sf1RaqUhHDM0YBLqc21jqUjj3ESWmLRzqHzmGTtKm07vEm4b/Qsy561x5qlwWFLW0fltfj2&#10;Bt4vL/PC9Zv+Z/5BJxdO+6/dNhrzOB42r6ASDenf/Hf9ZgV/JvjyjEygV7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bKl5RxgAAANwAAAAPAAAAAAAAAAAAAAAAAJcCAABkcnMv&#10;ZG93bnJldi54bWxQSwUGAAAAAAQABAD1AAAAigMAAAAA&#10;" fillcolor="#4472c4 [3204]" stroked="f" strokeweight="1pt"/>
                    <v:rect id="Rectangle 121" o:spid="_x0000_s1028" style="position:absolute;top:7439025;width:6858000;height:183272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MjDSwQAA&#10;ANwAAAAPAAAAZHJzL2Rvd25yZXYueG1sRE9Li8IwEL4v+B/CCF4WTfXgSjWKCoplWfB5H5qxLW0m&#10;pYla//1GELzNx/ec2aI1lbhT4wrLCoaDCARxanXBmYLzadOfgHAeWWNlmRQ8ycFi3vmaYaztgw90&#10;P/pMhBB2MSrIva9jKV2ak0E3sDVx4K62MegDbDKpG3yEcFPJURSNpcGCQ0OONa1zSsvjzSjY/a7S&#10;4qc68L7clttLkkySv2+nVK/bLqcgPLX+I367dzrMHw3h9Uy4QM7/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ZDIw0sEAAADcAAAADwAAAAAAAAAAAAAAAACXAgAAZHJzL2Rvd25y&#10;ZXYueG1sUEsFBgAAAAAEAAQA9QAAAIUDA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F4F578F" w14:textId="6CCD0ADA" w:rsidR="00D525A3" w:rsidRDefault="00D525A3">
                                <w:pPr>
                                  <w:pStyle w:val="NoSpacing"/>
                                  <w:rPr>
                                    <w:color w:val="FFFFFF" w:themeColor="background1"/>
                                    <w:sz w:val="32"/>
                                    <w:szCs w:val="32"/>
                                  </w:rPr>
                                </w:pPr>
                                <w:r>
                                  <w:rPr>
                                    <w:color w:val="FFFFFF" w:themeColor="background1"/>
                                    <w:sz w:val="32"/>
                                    <w:szCs w:val="32"/>
                                  </w:rPr>
                                  <w:t>Jessica Morgans</w:t>
                                </w:r>
                              </w:p>
                            </w:sdtContent>
                          </w:sdt>
                          <w:p w14:paraId="71DEC052" w14:textId="0A7FEADC" w:rsidR="00D525A3" w:rsidRDefault="00D525A3">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Tutor – TANIA DAVIES</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SUPERVISOR – KAREN HUDSON</w:t>
                                </w:r>
                              </w:sdtContent>
                            </w:sdt>
                          </w:p>
                        </w:txbxContent>
                      </v:textbox>
                    </v:rect>
                    <v:shapetype id="_x0000_t202" coordsize="21600,21600" o:spt="202" path="m0,0l0,21600,21600,21600,21600,0xe">
                      <v:stroke joinstyle="miter"/>
                      <v:path gradientshapeok="t" o:connecttype="rect"/>
                    </v:shapetype>
                    <v:shape id="Text Box 122" o:spid="_x0000_s1029" type="#_x0000_t202" style="position:absolute;width:6858000;height:7315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6hvlwgAA&#10;ANwAAAAPAAAAZHJzL2Rvd25yZXYueG1sRE9Na8JAEL0X+h+WKXirm4YiJbqKiEKhXjSiHsfsmA1m&#10;Z0N2NWl/vSsUvM3jfc5k1tta3Kj1lWMFH8MEBHHhdMWlgl2+ev8C4QOyxtoxKfglD7Pp68sEM+06&#10;3tBtG0oRQ9hnqMCE0GRS+sKQRT90DXHkzq61GCJsS6lb7GK4rWWaJCNpseLYYLChhaHisr1aBatD&#10;f+L872dnjsvlZ3c9FbzP10oN3vr5GESgPjzF/+5vHeenKTyeiRfI6R0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bqG+XCAAAA3AAAAA8AAAAAAAAAAAAAAAAAlwIAAGRycy9kb3du&#10;cmV2LnhtbFBLBQYAAAAABAAEAPUAAACGAwAAAAA=&#10;" filled="f" stroked="f" strokeweight=".5pt">
                      <v:textbox inset="36pt,36pt,36pt,36pt">
                        <w:txbxContent>
                          <w:sdt>
                            <w:sdtPr>
                              <w:rPr>
                                <w:rFonts w:asciiTheme="majorHAnsi" w:eastAsiaTheme="majorEastAsia" w:hAnsiTheme="majorHAnsi" w:cstheme="majorBidi"/>
                                <w:color w:val="000000" w:themeColor="text1"/>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B7379EB" w14:textId="5FC7FDA2" w:rsidR="00D525A3" w:rsidRPr="007A4BD5" w:rsidRDefault="00D525A3">
                                <w:pPr>
                                  <w:pStyle w:val="NoSpacing"/>
                                  <w:pBdr>
                                    <w:bottom w:val="single" w:sz="6" w:space="4" w:color="7F7F7F" w:themeColor="text1" w:themeTint="80"/>
                                  </w:pBdr>
                                  <w:rPr>
                                    <w:rFonts w:asciiTheme="majorHAnsi" w:eastAsiaTheme="majorEastAsia" w:hAnsiTheme="majorHAnsi" w:cstheme="majorBidi"/>
                                    <w:color w:val="000000" w:themeColor="text1"/>
                                    <w:sz w:val="108"/>
                                    <w:szCs w:val="108"/>
                                  </w:rPr>
                                </w:pPr>
                                <w:r w:rsidRPr="007A4BD5">
                                  <w:rPr>
                                    <w:rFonts w:asciiTheme="majorHAnsi" w:eastAsiaTheme="majorEastAsia" w:hAnsiTheme="majorHAnsi" w:cstheme="majorBidi"/>
                                    <w:color w:val="000000" w:themeColor="text1"/>
                                    <w:sz w:val="108"/>
                                    <w:szCs w:val="108"/>
                                  </w:rPr>
                                  <w:t>The Importance of Pretend Play in the development of children ages 0-6 years.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8191C04" w14:textId="150A06FD" w:rsidR="00D525A3" w:rsidRDefault="00D525A3">
                                <w:pPr>
                                  <w:pStyle w:val="NoSpacing"/>
                                  <w:spacing w:before="240"/>
                                  <w:rPr>
                                    <w:caps/>
                                    <w:color w:val="44546A" w:themeColor="text2"/>
                                    <w:sz w:val="36"/>
                                    <w:szCs w:val="36"/>
                                  </w:rPr>
                                </w:pPr>
                                <w:r>
                                  <w:rPr>
                                    <w:caps/>
                                    <w:color w:val="44546A" w:themeColor="text2"/>
                                    <w:sz w:val="36"/>
                                    <w:szCs w:val="36"/>
                                  </w:rPr>
                                  <w:t>RESEARCH PROPOSAL.</w:t>
                                </w:r>
                              </w:p>
                            </w:sdtContent>
                          </w:sdt>
                        </w:txbxContent>
                      </v:textbox>
                    </v:shape>
                    <w10:wrap anchorx="page" anchory="page"/>
                  </v:group>
                </w:pict>
              </mc:Fallback>
            </mc:AlternateContent>
          </w:r>
        </w:p>
        <w:p w14:paraId="47688157" w14:textId="77777777" w:rsidR="00C9509B" w:rsidRDefault="00C9509B" w:rsidP="00E04349">
          <w:pPr>
            <w:rPr>
              <w:rFonts w:asciiTheme="minorHAnsi" w:hAnsiTheme="minorHAnsi"/>
              <w:b/>
              <w:lang w:val="en-GB"/>
            </w:rPr>
          </w:pPr>
        </w:p>
        <w:p w14:paraId="0F36C0E6" w14:textId="77777777" w:rsidR="00C9509B" w:rsidRDefault="00C9509B" w:rsidP="00E04349">
          <w:pPr>
            <w:rPr>
              <w:rFonts w:asciiTheme="minorHAnsi" w:hAnsiTheme="minorHAnsi"/>
              <w:b/>
              <w:lang w:val="en-GB"/>
            </w:rPr>
          </w:pPr>
        </w:p>
        <w:p w14:paraId="4292E64F" w14:textId="77777777" w:rsidR="00C9509B" w:rsidRDefault="00C9509B" w:rsidP="00E04349">
          <w:pPr>
            <w:rPr>
              <w:rFonts w:asciiTheme="minorHAnsi" w:hAnsiTheme="minorHAnsi"/>
              <w:b/>
              <w:lang w:val="en-GB"/>
            </w:rPr>
          </w:pPr>
        </w:p>
        <w:p w14:paraId="189A4BBA" w14:textId="77777777" w:rsidR="00C9509B" w:rsidRDefault="00C9509B" w:rsidP="00E04349">
          <w:pPr>
            <w:rPr>
              <w:rFonts w:asciiTheme="minorHAnsi" w:hAnsiTheme="minorHAnsi"/>
              <w:b/>
              <w:lang w:val="en-GB"/>
            </w:rPr>
          </w:pPr>
        </w:p>
        <w:p w14:paraId="7257EF0A" w14:textId="77777777" w:rsidR="00C9509B" w:rsidRDefault="00C9509B" w:rsidP="00E04349">
          <w:pPr>
            <w:rPr>
              <w:rFonts w:asciiTheme="minorHAnsi" w:hAnsiTheme="minorHAnsi"/>
              <w:b/>
              <w:lang w:val="en-GB"/>
            </w:rPr>
          </w:pPr>
        </w:p>
        <w:p w14:paraId="327A55FC" w14:textId="77777777" w:rsidR="00C9509B" w:rsidRDefault="00C9509B" w:rsidP="00E04349">
          <w:pPr>
            <w:rPr>
              <w:rFonts w:asciiTheme="minorHAnsi" w:hAnsiTheme="minorHAnsi"/>
              <w:b/>
              <w:lang w:val="en-GB"/>
            </w:rPr>
          </w:pPr>
        </w:p>
        <w:p w14:paraId="1A41680F" w14:textId="77777777" w:rsidR="00C9509B" w:rsidRDefault="00C9509B" w:rsidP="00E04349">
          <w:pPr>
            <w:rPr>
              <w:rFonts w:asciiTheme="minorHAnsi" w:hAnsiTheme="minorHAnsi"/>
              <w:b/>
              <w:lang w:val="en-GB"/>
            </w:rPr>
          </w:pPr>
        </w:p>
        <w:p w14:paraId="5A41D42D" w14:textId="77777777" w:rsidR="00C9509B" w:rsidRDefault="00C9509B" w:rsidP="00E04349">
          <w:pPr>
            <w:rPr>
              <w:rFonts w:asciiTheme="minorHAnsi" w:hAnsiTheme="minorHAnsi"/>
              <w:b/>
              <w:lang w:val="en-GB"/>
            </w:rPr>
          </w:pPr>
        </w:p>
        <w:p w14:paraId="2A759C30" w14:textId="77777777" w:rsidR="00C9509B" w:rsidRDefault="00C9509B" w:rsidP="00E04349">
          <w:pPr>
            <w:rPr>
              <w:rFonts w:asciiTheme="minorHAnsi" w:hAnsiTheme="minorHAnsi"/>
              <w:b/>
              <w:lang w:val="en-GB"/>
            </w:rPr>
          </w:pPr>
        </w:p>
        <w:p w14:paraId="7CF5AF1B" w14:textId="77777777" w:rsidR="00C9509B" w:rsidRDefault="00C9509B" w:rsidP="00E04349">
          <w:pPr>
            <w:rPr>
              <w:rFonts w:asciiTheme="minorHAnsi" w:hAnsiTheme="minorHAnsi"/>
              <w:b/>
              <w:lang w:val="en-GB"/>
            </w:rPr>
          </w:pPr>
        </w:p>
        <w:p w14:paraId="784B9E8F" w14:textId="77777777" w:rsidR="00C9509B" w:rsidRDefault="00C9509B" w:rsidP="00E04349">
          <w:pPr>
            <w:rPr>
              <w:rFonts w:asciiTheme="minorHAnsi" w:hAnsiTheme="minorHAnsi"/>
              <w:b/>
              <w:lang w:val="en-GB"/>
            </w:rPr>
          </w:pPr>
        </w:p>
        <w:p w14:paraId="080EC89E" w14:textId="77777777" w:rsidR="00C9509B" w:rsidRDefault="00C9509B" w:rsidP="00E04349">
          <w:pPr>
            <w:rPr>
              <w:rFonts w:asciiTheme="minorHAnsi" w:hAnsiTheme="minorHAnsi"/>
              <w:b/>
              <w:lang w:val="en-GB"/>
            </w:rPr>
          </w:pPr>
        </w:p>
        <w:p w14:paraId="3A3301D5" w14:textId="77777777" w:rsidR="00C9509B" w:rsidRDefault="00C9509B" w:rsidP="00E04349">
          <w:pPr>
            <w:rPr>
              <w:rFonts w:asciiTheme="minorHAnsi" w:hAnsiTheme="minorHAnsi"/>
              <w:b/>
              <w:lang w:val="en-GB"/>
            </w:rPr>
          </w:pPr>
        </w:p>
        <w:p w14:paraId="51DA1734" w14:textId="77777777" w:rsidR="00C9509B" w:rsidRDefault="00C9509B" w:rsidP="00E04349">
          <w:pPr>
            <w:rPr>
              <w:rFonts w:asciiTheme="minorHAnsi" w:hAnsiTheme="minorHAnsi"/>
              <w:b/>
              <w:lang w:val="en-GB"/>
            </w:rPr>
          </w:pPr>
        </w:p>
        <w:p w14:paraId="36B90307" w14:textId="77777777" w:rsidR="00C9509B" w:rsidRDefault="00C9509B" w:rsidP="00E04349">
          <w:pPr>
            <w:rPr>
              <w:rFonts w:asciiTheme="minorHAnsi" w:hAnsiTheme="minorHAnsi"/>
              <w:b/>
              <w:lang w:val="en-GB"/>
            </w:rPr>
          </w:pPr>
        </w:p>
        <w:p w14:paraId="72B5F4EA" w14:textId="77777777" w:rsidR="00C9509B" w:rsidRDefault="00C9509B" w:rsidP="00E04349">
          <w:pPr>
            <w:rPr>
              <w:rFonts w:asciiTheme="minorHAnsi" w:hAnsiTheme="minorHAnsi"/>
              <w:b/>
              <w:lang w:val="en-GB"/>
            </w:rPr>
          </w:pPr>
        </w:p>
        <w:p w14:paraId="498198E3" w14:textId="77777777" w:rsidR="00C9509B" w:rsidRDefault="00C9509B" w:rsidP="00E04349">
          <w:pPr>
            <w:rPr>
              <w:rFonts w:asciiTheme="minorHAnsi" w:hAnsiTheme="minorHAnsi"/>
              <w:b/>
              <w:lang w:val="en-GB"/>
            </w:rPr>
          </w:pPr>
        </w:p>
        <w:p w14:paraId="0BD31B41" w14:textId="77777777" w:rsidR="00C9509B" w:rsidRDefault="00C9509B" w:rsidP="00E04349">
          <w:pPr>
            <w:rPr>
              <w:rFonts w:asciiTheme="minorHAnsi" w:hAnsiTheme="minorHAnsi"/>
              <w:b/>
              <w:lang w:val="en-GB"/>
            </w:rPr>
          </w:pPr>
        </w:p>
        <w:p w14:paraId="3CC93779" w14:textId="77777777" w:rsidR="00C9509B" w:rsidRDefault="00C9509B" w:rsidP="00E04349">
          <w:pPr>
            <w:rPr>
              <w:rFonts w:asciiTheme="minorHAnsi" w:hAnsiTheme="minorHAnsi"/>
              <w:b/>
              <w:lang w:val="en-GB"/>
            </w:rPr>
          </w:pPr>
        </w:p>
        <w:p w14:paraId="0E61F2E7" w14:textId="77777777" w:rsidR="00C9509B" w:rsidRDefault="00C9509B" w:rsidP="00E04349">
          <w:pPr>
            <w:rPr>
              <w:rFonts w:asciiTheme="minorHAnsi" w:hAnsiTheme="minorHAnsi"/>
              <w:b/>
              <w:lang w:val="en-GB"/>
            </w:rPr>
          </w:pPr>
        </w:p>
        <w:p w14:paraId="5EB04881" w14:textId="77777777" w:rsidR="00C9509B" w:rsidRDefault="00C9509B" w:rsidP="00E04349">
          <w:pPr>
            <w:rPr>
              <w:rFonts w:asciiTheme="minorHAnsi" w:hAnsiTheme="minorHAnsi"/>
              <w:b/>
              <w:lang w:val="en-GB"/>
            </w:rPr>
          </w:pPr>
        </w:p>
        <w:p w14:paraId="2BDA6CBC" w14:textId="77777777" w:rsidR="00C9509B" w:rsidRDefault="00C9509B" w:rsidP="00E04349">
          <w:pPr>
            <w:rPr>
              <w:rFonts w:asciiTheme="minorHAnsi" w:hAnsiTheme="minorHAnsi"/>
              <w:b/>
              <w:lang w:val="en-GB"/>
            </w:rPr>
          </w:pPr>
        </w:p>
        <w:p w14:paraId="758A230A" w14:textId="77777777" w:rsidR="00C9509B" w:rsidRDefault="00C9509B" w:rsidP="00E04349">
          <w:pPr>
            <w:rPr>
              <w:rFonts w:asciiTheme="minorHAnsi" w:hAnsiTheme="minorHAnsi"/>
              <w:b/>
              <w:lang w:val="en-GB"/>
            </w:rPr>
          </w:pPr>
        </w:p>
        <w:p w14:paraId="4F6F200E" w14:textId="77777777" w:rsidR="00C9509B" w:rsidRDefault="00C9509B" w:rsidP="00E04349">
          <w:pPr>
            <w:rPr>
              <w:rFonts w:asciiTheme="minorHAnsi" w:hAnsiTheme="minorHAnsi"/>
              <w:b/>
              <w:lang w:val="en-GB"/>
            </w:rPr>
          </w:pPr>
        </w:p>
        <w:p w14:paraId="752DA8CD" w14:textId="77777777" w:rsidR="00C9509B" w:rsidRDefault="00C9509B" w:rsidP="00E04349">
          <w:pPr>
            <w:rPr>
              <w:rFonts w:asciiTheme="minorHAnsi" w:hAnsiTheme="minorHAnsi"/>
              <w:b/>
              <w:lang w:val="en-GB"/>
            </w:rPr>
          </w:pPr>
        </w:p>
        <w:p w14:paraId="73B1BA01" w14:textId="77777777" w:rsidR="00C9509B" w:rsidRDefault="00C9509B" w:rsidP="00E04349">
          <w:pPr>
            <w:rPr>
              <w:rFonts w:asciiTheme="minorHAnsi" w:hAnsiTheme="minorHAnsi"/>
              <w:b/>
              <w:lang w:val="en-GB"/>
            </w:rPr>
          </w:pPr>
        </w:p>
        <w:p w14:paraId="0439AA2F" w14:textId="77777777" w:rsidR="00C9509B" w:rsidRDefault="00C9509B" w:rsidP="00E04349">
          <w:pPr>
            <w:rPr>
              <w:rFonts w:asciiTheme="minorHAnsi" w:hAnsiTheme="minorHAnsi"/>
              <w:b/>
              <w:lang w:val="en-GB"/>
            </w:rPr>
          </w:pPr>
        </w:p>
        <w:p w14:paraId="33427D41" w14:textId="77777777" w:rsidR="00C9509B" w:rsidRDefault="00C9509B" w:rsidP="00E04349">
          <w:pPr>
            <w:rPr>
              <w:rFonts w:asciiTheme="minorHAnsi" w:hAnsiTheme="minorHAnsi"/>
              <w:b/>
              <w:lang w:val="en-GB"/>
            </w:rPr>
          </w:pPr>
        </w:p>
        <w:p w14:paraId="18CBF896" w14:textId="77777777" w:rsidR="00C9509B" w:rsidRDefault="00C9509B" w:rsidP="00E04349">
          <w:pPr>
            <w:rPr>
              <w:rFonts w:asciiTheme="minorHAnsi" w:hAnsiTheme="minorHAnsi"/>
              <w:b/>
              <w:lang w:val="en-GB"/>
            </w:rPr>
          </w:pPr>
        </w:p>
        <w:p w14:paraId="640C6164" w14:textId="77777777" w:rsidR="00C9509B" w:rsidRDefault="00C9509B" w:rsidP="00E04349">
          <w:pPr>
            <w:rPr>
              <w:rFonts w:asciiTheme="minorHAnsi" w:hAnsiTheme="minorHAnsi"/>
              <w:b/>
              <w:lang w:val="en-GB"/>
            </w:rPr>
          </w:pPr>
        </w:p>
        <w:p w14:paraId="4A011D6F" w14:textId="77777777" w:rsidR="00C9509B" w:rsidRDefault="00C9509B" w:rsidP="00E04349">
          <w:pPr>
            <w:rPr>
              <w:rFonts w:asciiTheme="minorHAnsi" w:hAnsiTheme="minorHAnsi"/>
              <w:b/>
              <w:lang w:val="en-GB"/>
            </w:rPr>
          </w:pPr>
        </w:p>
        <w:p w14:paraId="27D2F894" w14:textId="77777777" w:rsidR="00C9509B" w:rsidRDefault="00C9509B" w:rsidP="00E04349">
          <w:pPr>
            <w:rPr>
              <w:rFonts w:asciiTheme="minorHAnsi" w:hAnsiTheme="minorHAnsi"/>
              <w:b/>
              <w:lang w:val="en-GB"/>
            </w:rPr>
          </w:pPr>
        </w:p>
        <w:p w14:paraId="639703A8" w14:textId="77777777" w:rsidR="00C9509B" w:rsidRDefault="00C9509B" w:rsidP="00E04349">
          <w:pPr>
            <w:rPr>
              <w:rFonts w:asciiTheme="minorHAnsi" w:hAnsiTheme="minorHAnsi"/>
              <w:b/>
              <w:lang w:val="en-GB"/>
            </w:rPr>
          </w:pPr>
        </w:p>
        <w:p w14:paraId="33741F38" w14:textId="77777777" w:rsidR="00C9509B" w:rsidRDefault="00C9509B" w:rsidP="00E04349">
          <w:pPr>
            <w:rPr>
              <w:rFonts w:asciiTheme="minorHAnsi" w:hAnsiTheme="minorHAnsi"/>
              <w:b/>
              <w:lang w:val="en-GB"/>
            </w:rPr>
          </w:pPr>
        </w:p>
        <w:p w14:paraId="08DE835C" w14:textId="77777777" w:rsidR="00C9509B" w:rsidRDefault="00C9509B" w:rsidP="00E04349">
          <w:pPr>
            <w:rPr>
              <w:rFonts w:asciiTheme="minorHAnsi" w:hAnsiTheme="minorHAnsi"/>
              <w:b/>
              <w:lang w:val="en-GB"/>
            </w:rPr>
          </w:pPr>
        </w:p>
        <w:p w14:paraId="5B6215FF" w14:textId="77777777" w:rsidR="00C9509B" w:rsidRDefault="00C9509B" w:rsidP="00E04349">
          <w:pPr>
            <w:rPr>
              <w:rFonts w:asciiTheme="minorHAnsi" w:hAnsiTheme="minorHAnsi"/>
              <w:b/>
              <w:lang w:val="en-GB"/>
            </w:rPr>
          </w:pPr>
        </w:p>
        <w:p w14:paraId="5CF2AC9B" w14:textId="77777777" w:rsidR="00C9509B" w:rsidRDefault="00C9509B" w:rsidP="00E04349">
          <w:pPr>
            <w:rPr>
              <w:rFonts w:asciiTheme="minorHAnsi" w:hAnsiTheme="minorHAnsi"/>
              <w:b/>
              <w:lang w:val="en-GB"/>
            </w:rPr>
          </w:pPr>
        </w:p>
        <w:p w14:paraId="64D48F65" w14:textId="77777777" w:rsidR="00C9509B" w:rsidRDefault="00C9509B" w:rsidP="00E04349">
          <w:pPr>
            <w:rPr>
              <w:rFonts w:asciiTheme="minorHAnsi" w:hAnsiTheme="minorHAnsi"/>
              <w:b/>
              <w:lang w:val="en-GB"/>
            </w:rPr>
          </w:pPr>
        </w:p>
        <w:p w14:paraId="498E14C5" w14:textId="77777777" w:rsidR="00C9509B" w:rsidRDefault="00C9509B" w:rsidP="00E04349">
          <w:pPr>
            <w:rPr>
              <w:rFonts w:asciiTheme="minorHAnsi" w:hAnsiTheme="minorHAnsi"/>
              <w:b/>
              <w:lang w:val="en-GB"/>
            </w:rPr>
          </w:pPr>
        </w:p>
        <w:p w14:paraId="6ABFA5CD" w14:textId="77777777" w:rsidR="00C9509B" w:rsidRDefault="00C9509B" w:rsidP="00E04349">
          <w:pPr>
            <w:rPr>
              <w:rFonts w:asciiTheme="minorHAnsi" w:hAnsiTheme="minorHAnsi"/>
              <w:b/>
              <w:lang w:val="en-GB"/>
            </w:rPr>
          </w:pPr>
        </w:p>
        <w:p w14:paraId="55489A50" w14:textId="77777777" w:rsidR="00C9509B" w:rsidRDefault="00C9509B" w:rsidP="00E04349">
          <w:pPr>
            <w:rPr>
              <w:rFonts w:asciiTheme="minorHAnsi" w:hAnsiTheme="minorHAnsi"/>
              <w:b/>
              <w:lang w:val="en-GB"/>
            </w:rPr>
          </w:pPr>
        </w:p>
        <w:p w14:paraId="5D54DE08" w14:textId="77777777" w:rsidR="00C9509B" w:rsidRDefault="00C9509B" w:rsidP="00E04349">
          <w:pPr>
            <w:rPr>
              <w:rFonts w:asciiTheme="minorHAnsi" w:hAnsiTheme="minorHAnsi"/>
              <w:b/>
              <w:lang w:val="en-GB"/>
            </w:rPr>
          </w:pPr>
        </w:p>
        <w:p w14:paraId="1BD6B31F" w14:textId="77777777" w:rsidR="00C9509B" w:rsidRDefault="00C9509B" w:rsidP="00E04349">
          <w:pPr>
            <w:rPr>
              <w:rFonts w:asciiTheme="minorHAnsi" w:hAnsiTheme="minorHAnsi"/>
              <w:b/>
              <w:lang w:val="en-GB"/>
            </w:rPr>
          </w:pPr>
        </w:p>
        <w:p w14:paraId="16A27A6A" w14:textId="77777777" w:rsidR="00C9509B" w:rsidRDefault="00C9509B" w:rsidP="00E04349">
          <w:pPr>
            <w:rPr>
              <w:rFonts w:asciiTheme="minorHAnsi" w:hAnsiTheme="minorHAnsi"/>
              <w:b/>
              <w:lang w:val="en-GB"/>
            </w:rPr>
          </w:pPr>
        </w:p>
        <w:p w14:paraId="723EF94A" w14:textId="77777777" w:rsidR="00C9509B" w:rsidRDefault="00C9509B" w:rsidP="00E04349">
          <w:pPr>
            <w:rPr>
              <w:rFonts w:asciiTheme="minorHAnsi" w:hAnsiTheme="minorHAnsi"/>
              <w:b/>
              <w:lang w:val="en-GB"/>
            </w:rPr>
          </w:pPr>
        </w:p>
        <w:p w14:paraId="0A286CCC" w14:textId="77777777" w:rsidR="00C9509B" w:rsidRDefault="005F1EDD" w:rsidP="00E04349">
          <w:pPr>
            <w:rPr>
              <w:rFonts w:asciiTheme="minorHAnsi" w:hAnsiTheme="minorHAnsi"/>
              <w:b/>
              <w:lang w:val="en-GB"/>
            </w:rPr>
          </w:pPr>
        </w:p>
      </w:sdtContent>
    </w:sdt>
    <w:p w14:paraId="7040B5FC" w14:textId="4E4D64FF" w:rsidR="00E04349" w:rsidRPr="00A70193" w:rsidRDefault="00E04349" w:rsidP="00E04349">
      <w:pPr>
        <w:rPr>
          <w:rFonts w:asciiTheme="minorHAnsi" w:hAnsiTheme="minorHAnsi"/>
          <w:b/>
          <w:sz w:val="28"/>
          <w:lang w:val="en-GB"/>
        </w:rPr>
      </w:pPr>
      <w:r w:rsidRPr="00A70193">
        <w:rPr>
          <w:rFonts w:asciiTheme="minorHAnsi" w:hAnsiTheme="minorHAnsi"/>
          <w:b/>
          <w:color w:val="EE6C31"/>
          <w:sz w:val="32"/>
          <w:lang w:val="en-GB"/>
        </w:rPr>
        <w:lastRenderedPageBreak/>
        <w:t>Contents Page</w:t>
      </w:r>
    </w:p>
    <w:p w14:paraId="7C3F293B" w14:textId="77777777" w:rsidR="00E04349" w:rsidRPr="00E04349" w:rsidRDefault="00E04349" w:rsidP="00E04349">
      <w:pPr>
        <w:rPr>
          <w:rFonts w:asciiTheme="minorHAnsi" w:hAnsiTheme="minorHAnsi"/>
          <w:b/>
          <w:lang w:val="en-GB"/>
        </w:rPr>
      </w:pPr>
    </w:p>
    <w:p w14:paraId="31FCA66A" w14:textId="62FF8F9C" w:rsidR="00E04349" w:rsidRPr="00E04349" w:rsidRDefault="00E04349" w:rsidP="00E04349">
      <w:pPr>
        <w:rPr>
          <w:rFonts w:asciiTheme="minorHAnsi" w:hAnsiTheme="minorHAnsi"/>
          <w:b/>
          <w:lang w:val="en-GB"/>
        </w:rPr>
      </w:pPr>
      <w:r w:rsidRPr="00E04349">
        <w:rPr>
          <w:rFonts w:asciiTheme="minorHAnsi" w:hAnsiTheme="minorHAnsi"/>
          <w:b/>
          <w:lang w:val="en-GB"/>
        </w:rPr>
        <w:t>Chapter One</w:t>
      </w:r>
      <w:r>
        <w:rPr>
          <w:rFonts w:asciiTheme="minorHAnsi" w:hAnsiTheme="minorHAnsi"/>
          <w:b/>
          <w:lang w:val="en-GB"/>
        </w:rPr>
        <w:t xml:space="preserve"> – Introduction and Background……………………………………………………………….</w:t>
      </w:r>
      <w:r w:rsidR="00CB141D">
        <w:rPr>
          <w:rFonts w:asciiTheme="minorHAnsi" w:hAnsiTheme="minorHAnsi"/>
          <w:b/>
          <w:lang w:val="en-GB"/>
        </w:rPr>
        <w:t>4-6</w:t>
      </w:r>
    </w:p>
    <w:p w14:paraId="4488F7EA" w14:textId="77777777" w:rsidR="00E04349" w:rsidRPr="00E04349" w:rsidRDefault="00E04349" w:rsidP="00E04349">
      <w:pPr>
        <w:rPr>
          <w:rFonts w:asciiTheme="minorHAnsi" w:hAnsiTheme="minorHAnsi"/>
          <w:b/>
          <w:lang w:val="en-GB"/>
        </w:rPr>
      </w:pPr>
    </w:p>
    <w:p w14:paraId="042C5C8F" w14:textId="3F8430AF" w:rsidR="00E04349" w:rsidRPr="00AF5F10" w:rsidRDefault="00E04349" w:rsidP="00AF5F10">
      <w:pPr>
        <w:pStyle w:val="ListParagraph"/>
        <w:numPr>
          <w:ilvl w:val="0"/>
          <w:numId w:val="14"/>
        </w:numPr>
        <w:rPr>
          <w:lang w:val="en-GB"/>
        </w:rPr>
      </w:pPr>
      <w:r w:rsidRPr="00E04349">
        <w:rPr>
          <w:lang w:val="en-GB"/>
        </w:rPr>
        <w:t>Introduction</w:t>
      </w:r>
      <w:r w:rsidR="00AF5F10">
        <w:rPr>
          <w:lang w:val="en-GB"/>
        </w:rPr>
        <w:t xml:space="preserve"> &amp; Background of Topic</w:t>
      </w:r>
      <w:r w:rsidRPr="00E04349">
        <w:rPr>
          <w:lang w:val="en-GB"/>
        </w:rPr>
        <w:t>………………………….…..………</w:t>
      </w:r>
      <w:r w:rsidR="00D525A3">
        <w:rPr>
          <w:lang w:val="en-GB"/>
        </w:rPr>
        <w:t>………………3</w:t>
      </w:r>
    </w:p>
    <w:p w14:paraId="4FCEA0A6" w14:textId="6CE0248D" w:rsidR="00E04349" w:rsidRPr="00E04349" w:rsidRDefault="00E04349" w:rsidP="00E04349">
      <w:pPr>
        <w:pStyle w:val="ListParagraph"/>
        <w:numPr>
          <w:ilvl w:val="0"/>
          <w:numId w:val="14"/>
        </w:numPr>
        <w:rPr>
          <w:lang w:val="en-GB"/>
        </w:rPr>
      </w:pPr>
      <w:r w:rsidRPr="00E04349">
        <w:rPr>
          <w:lang w:val="en-GB"/>
        </w:rPr>
        <w:t>Justification…………………………………………………………………….………</w:t>
      </w:r>
      <w:r w:rsidR="00D525A3">
        <w:rPr>
          <w:lang w:val="en-GB"/>
        </w:rPr>
        <w:t>……………..4</w:t>
      </w:r>
    </w:p>
    <w:p w14:paraId="44F5E575" w14:textId="6DE725D6" w:rsidR="00E04349" w:rsidRPr="00E04349" w:rsidRDefault="00E04349" w:rsidP="00E04349">
      <w:pPr>
        <w:pStyle w:val="ListParagraph"/>
        <w:numPr>
          <w:ilvl w:val="0"/>
          <w:numId w:val="14"/>
        </w:numPr>
        <w:rPr>
          <w:lang w:val="en-GB"/>
        </w:rPr>
      </w:pPr>
      <w:r w:rsidRPr="00E04349">
        <w:rPr>
          <w:lang w:val="en-GB"/>
        </w:rPr>
        <w:t>Aims……………………………………………………………………………….………</w:t>
      </w:r>
      <w:r w:rsidR="00D525A3">
        <w:rPr>
          <w:lang w:val="en-GB"/>
        </w:rPr>
        <w:t>………………5</w:t>
      </w:r>
    </w:p>
    <w:p w14:paraId="3BE9B4F1" w14:textId="12BE984A" w:rsidR="00E04349" w:rsidRDefault="00E04349" w:rsidP="00E04349">
      <w:pPr>
        <w:pStyle w:val="ListParagraph"/>
        <w:numPr>
          <w:ilvl w:val="0"/>
          <w:numId w:val="14"/>
        </w:numPr>
        <w:rPr>
          <w:lang w:val="en-GB"/>
        </w:rPr>
      </w:pPr>
      <w:r w:rsidRPr="00E04349">
        <w:rPr>
          <w:lang w:val="en-GB"/>
        </w:rPr>
        <w:t>Objectives………………………………………………………………………………</w:t>
      </w:r>
      <w:r w:rsidR="00D525A3">
        <w:rPr>
          <w:lang w:val="en-GB"/>
        </w:rPr>
        <w:t>………………5</w:t>
      </w:r>
    </w:p>
    <w:p w14:paraId="2D14D1BA" w14:textId="77777777" w:rsidR="00D525A3" w:rsidRPr="00D525A3" w:rsidRDefault="00D525A3" w:rsidP="00D525A3">
      <w:pPr>
        <w:pStyle w:val="ListParagraph"/>
        <w:rPr>
          <w:lang w:val="en-GB"/>
        </w:rPr>
      </w:pPr>
    </w:p>
    <w:p w14:paraId="0FCF52A1" w14:textId="1F701B6C" w:rsidR="00E04349" w:rsidRPr="00E04349" w:rsidRDefault="00E04349" w:rsidP="00E04349">
      <w:pPr>
        <w:rPr>
          <w:rFonts w:asciiTheme="minorHAnsi" w:hAnsiTheme="minorHAnsi"/>
          <w:b/>
          <w:lang w:val="en-GB"/>
        </w:rPr>
      </w:pPr>
      <w:r w:rsidRPr="00E04349">
        <w:rPr>
          <w:rFonts w:asciiTheme="minorHAnsi" w:hAnsiTheme="minorHAnsi"/>
          <w:b/>
          <w:lang w:val="en-GB"/>
        </w:rPr>
        <w:t>Chapter Two</w:t>
      </w:r>
      <w:r w:rsidR="007A4BD5">
        <w:rPr>
          <w:rFonts w:asciiTheme="minorHAnsi" w:hAnsiTheme="minorHAnsi"/>
          <w:b/>
          <w:lang w:val="en-GB"/>
        </w:rPr>
        <w:t xml:space="preserve"> - </w:t>
      </w:r>
      <w:r w:rsidR="007A4BD5" w:rsidRPr="002142CB">
        <w:rPr>
          <w:rFonts w:asciiTheme="minorHAnsi" w:hAnsiTheme="minorHAnsi"/>
          <w:b/>
          <w:lang w:val="en-GB"/>
        </w:rPr>
        <w:t xml:space="preserve">Methodology, Methods and Search </w:t>
      </w:r>
      <w:r w:rsidR="00A70193" w:rsidRPr="002142CB">
        <w:rPr>
          <w:rFonts w:asciiTheme="minorHAnsi" w:hAnsiTheme="minorHAnsi"/>
          <w:b/>
          <w:lang w:val="en-GB"/>
        </w:rPr>
        <w:t>Strategy</w:t>
      </w:r>
      <w:r w:rsidR="007A4BD5">
        <w:rPr>
          <w:rFonts w:asciiTheme="minorHAnsi" w:hAnsiTheme="minorHAnsi"/>
          <w:b/>
          <w:lang w:val="en-GB"/>
        </w:rPr>
        <w:t xml:space="preserve"> </w:t>
      </w:r>
      <w:r w:rsidR="00A70193">
        <w:rPr>
          <w:rFonts w:asciiTheme="minorHAnsi" w:hAnsiTheme="minorHAnsi"/>
          <w:b/>
          <w:lang w:val="en-GB"/>
        </w:rPr>
        <w:t>…………………………………</w:t>
      </w:r>
      <w:r w:rsidR="00CB141D">
        <w:rPr>
          <w:rFonts w:asciiTheme="minorHAnsi" w:hAnsiTheme="minorHAnsi"/>
          <w:b/>
          <w:lang w:val="en-GB"/>
        </w:rPr>
        <w:t>……7-9</w:t>
      </w:r>
    </w:p>
    <w:p w14:paraId="1FA1A323" w14:textId="77777777" w:rsidR="00E04349" w:rsidRPr="00E04349" w:rsidRDefault="00E04349" w:rsidP="00E04349">
      <w:pPr>
        <w:rPr>
          <w:rFonts w:asciiTheme="minorHAnsi" w:hAnsiTheme="minorHAnsi"/>
          <w:b/>
          <w:lang w:val="en-GB"/>
        </w:rPr>
      </w:pPr>
    </w:p>
    <w:p w14:paraId="756685A2" w14:textId="594A0857" w:rsidR="00D525A3" w:rsidRDefault="00E04349" w:rsidP="00D525A3">
      <w:pPr>
        <w:pStyle w:val="ListParagraph"/>
        <w:numPr>
          <w:ilvl w:val="0"/>
          <w:numId w:val="15"/>
        </w:numPr>
        <w:rPr>
          <w:lang w:val="en-GB"/>
        </w:rPr>
      </w:pPr>
      <w:r w:rsidRPr="00D525A3">
        <w:rPr>
          <w:lang w:val="en-GB"/>
        </w:rPr>
        <w:t>Introduction to Chapter</w:t>
      </w:r>
      <w:r w:rsidR="00A70193">
        <w:rPr>
          <w:lang w:val="en-GB"/>
        </w:rPr>
        <w:t>…………………………………………………………………………</w:t>
      </w:r>
      <w:r w:rsidR="00BE2417" w:rsidRPr="00D525A3">
        <w:rPr>
          <w:lang w:val="en-GB"/>
        </w:rPr>
        <w:t>.</w:t>
      </w:r>
      <w:r w:rsidR="00D525A3">
        <w:rPr>
          <w:lang w:val="en-GB"/>
        </w:rPr>
        <w:t>6</w:t>
      </w:r>
    </w:p>
    <w:p w14:paraId="53AF57A0" w14:textId="076D7883" w:rsidR="00E04349" w:rsidRPr="00D525A3" w:rsidRDefault="00AF5F10" w:rsidP="00D525A3">
      <w:pPr>
        <w:pStyle w:val="ListParagraph"/>
        <w:numPr>
          <w:ilvl w:val="0"/>
          <w:numId w:val="15"/>
        </w:numPr>
        <w:rPr>
          <w:lang w:val="en-GB"/>
        </w:rPr>
      </w:pPr>
      <w:r w:rsidRPr="00D525A3">
        <w:rPr>
          <w:lang w:val="en-GB"/>
        </w:rPr>
        <w:t>Methodology &amp;</w:t>
      </w:r>
      <w:r w:rsidR="00E04349" w:rsidRPr="00D525A3">
        <w:rPr>
          <w:lang w:val="en-GB"/>
        </w:rPr>
        <w:t xml:space="preserve"> Justification</w:t>
      </w:r>
      <w:r w:rsidR="00CB141D" w:rsidRPr="00D525A3">
        <w:rPr>
          <w:lang w:val="en-GB"/>
        </w:rPr>
        <w:t>…………………………………</w:t>
      </w:r>
      <w:r w:rsidR="00A70193">
        <w:rPr>
          <w:lang w:val="en-GB"/>
        </w:rPr>
        <w:t>………………………………</w:t>
      </w:r>
      <w:r w:rsidR="00CB141D" w:rsidRPr="00D525A3">
        <w:rPr>
          <w:lang w:val="en-GB"/>
        </w:rPr>
        <w:t>.</w:t>
      </w:r>
      <w:r w:rsidR="00BE2417" w:rsidRPr="00D525A3">
        <w:rPr>
          <w:lang w:val="en-GB"/>
        </w:rPr>
        <w:t>.</w:t>
      </w:r>
      <w:r w:rsidR="00CB141D" w:rsidRPr="00D525A3">
        <w:rPr>
          <w:lang w:val="en-GB"/>
        </w:rPr>
        <w:t>7</w:t>
      </w:r>
    </w:p>
    <w:p w14:paraId="16FC357B" w14:textId="398376B8" w:rsidR="00E04349" w:rsidRPr="00E04349" w:rsidRDefault="00AF5F10" w:rsidP="00E04349">
      <w:pPr>
        <w:pStyle w:val="ListParagraph"/>
        <w:numPr>
          <w:ilvl w:val="0"/>
          <w:numId w:val="15"/>
        </w:numPr>
        <w:rPr>
          <w:lang w:val="en-GB"/>
        </w:rPr>
      </w:pPr>
      <w:r>
        <w:rPr>
          <w:lang w:val="en-GB"/>
        </w:rPr>
        <w:t>Methods &amp;</w:t>
      </w:r>
      <w:r w:rsidR="00E04349" w:rsidRPr="00E04349">
        <w:rPr>
          <w:lang w:val="en-GB"/>
        </w:rPr>
        <w:t xml:space="preserve"> Justification……………………………………………….…</w:t>
      </w:r>
      <w:r w:rsidR="00CB141D">
        <w:rPr>
          <w:lang w:val="en-GB"/>
        </w:rPr>
        <w:t>……………………</w:t>
      </w:r>
      <w:r w:rsidR="00A70193">
        <w:rPr>
          <w:lang w:val="en-GB"/>
        </w:rPr>
        <w:t>…</w:t>
      </w:r>
      <w:r w:rsidR="00D525A3">
        <w:rPr>
          <w:lang w:val="en-GB"/>
        </w:rPr>
        <w:t>7</w:t>
      </w:r>
    </w:p>
    <w:p w14:paraId="649C7943" w14:textId="1B1FD454" w:rsidR="00E04349" w:rsidRPr="00BE2417" w:rsidRDefault="00AF5F10" w:rsidP="00BE2417">
      <w:pPr>
        <w:pStyle w:val="ListParagraph"/>
        <w:numPr>
          <w:ilvl w:val="0"/>
          <w:numId w:val="15"/>
        </w:numPr>
        <w:rPr>
          <w:lang w:val="en-GB"/>
        </w:rPr>
      </w:pPr>
      <w:r>
        <w:rPr>
          <w:lang w:val="en-GB"/>
        </w:rPr>
        <w:t>Search Strat</w:t>
      </w:r>
      <w:r w:rsidR="00E04349">
        <w:rPr>
          <w:lang w:val="en-GB"/>
        </w:rPr>
        <w:t>egy</w:t>
      </w:r>
      <w:r w:rsidR="00BE2417">
        <w:rPr>
          <w:lang w:val="en-GB"/>
        </w:rPr>
        <w:t>………</w:t>
      </w:r>
      <w:r w:rsidR="00CB141D">
        <w:rPr>
          <w:lang w:val="en-GB"/>
        </w:rPr>
        <w:t>…………………………………………………………………………….</w:t>
      </w:r>
      <w:r w:rsidR="00BE2417">
        <w:rPr>
          <w:lang w:val="en-GB"/>
        </w:rPr>
        <w:t>…</w:t>
      </w:r>
      <w:r w:rsidR="00D525A3">
        <w:rPr>
          <w:lang w:val="en-GB"/>
        </w:rPr>
        <w:t>7</w:t>
      </w:r>
    </w:p>
    <w:p w14:paraId="258EB2D0" w14:textId="3AFCF8AF" w:rsidR="00E04349" w:rsidRDefault="00E04349" w:rsidP="00E04349">
      <w:pPr>
        <w:pStyle w:val="ListParagraph"/>
        <w:numPr>
          <w:ilvl w:val="0"/>
          <w:numId w:val="15"/>
        </w:numPr>
        <w:rPr>
          <w:lang w:val="en-GB"/>
        </w:rPr>
      </w:pPr>
      <w:r>
        <w:rPr>
          <w:lang w:val="en-GB"/>
        </w:rPr>
        <w:t>Ethical Considerations</w:t>
      </w:r>
      <w:r w:rsidRPr="00E04349">
        <w:rPr>
          <w:lang w:val="en-GB"/>
        </w:rPr>
        <w:t>………</w:t>
      </w:r>
      <w:r w:rsidR="00BE2417">
        <w:rPr>
          <w:lang w:val="en-GB"/>
        </w:rPr>
        <w:t>……</w:t>
      </w:r>
      <w:r w:rsidR="00A70193">
        <w:rPr>
          <w:lang w:val="en-GB"/>
        </w:rPr>
        <w:t>……………………………………………………………..</w:t>
      </w:r>
      <w:r w:rsidR="00CB141D">
        <w:rPr>
          <w:lang w:val="en-GB"/>
        </w:rPr>
        <w:t>.</w:t>
      </w:r>
      <w:r w:rsidR="00BE2417">
        <w:rPr>
          <w:lang w:val="en-GB"/>
        </w:rPr>
        <w:t>.</w:t>
      </w:r>
      <w:r w:rsidR="00D525A3">
        <w:rPr>
          <w:lang w:val="en-GB"/>
        </w:rPr>
        <w:t>7</w:t>
      </w:r>
    </w:p>
    <w:p w14:paraId="6E6E9F37" w14:textId="77777777" w:rsidR="00E04349" w:rsidRPr="00E04349" w:rsidRDefault="00E04349" w:rsidP="00E04349">
      <w:pPr>
        <w:rPr>
          <w:rFonts w:asciiTheme="minorHAnsi" w:hAnsiTheme="minorHAnsi"/>
          <w:b/>
          <w:lang w:val="en-GB"/>
        </w:rPr>
      </w:pPr>
    </w:p>
    <w:p w14:paraId="24DEF007" w14:textId="59B11847" w:rsidR="00E04349" w:rsidRPr="00E04349" w:rsidRDefault="00E04349" w:rsidP="00E04349">
      <w:pPr>
        <w:rPr>
          <w:rFonts w:asciiTheme="minorHAnsi" w:hAnsiTheme="minorHAnsi"/>
          <w:b/>
          <w:lang w:val="en-GB"/>
        </w:rPr>
      </w:pPr>
      <w:r w:rsidRPr="00E04349">
        <w:rPr>
          <w:rFonts w:asciiTheme="minorHAnsi" w:hAnsiTheme="minorHAnsi"/>
          <w:b/>
          <w:lang w:val="en-GB"/>
        </w:rPr>
        <w:t>Chapter Three</w:t>
      </w:r>
      <w:r w:rsidR="007A4BD5">
        <w:rPr>
          <w:rFonts w:asciiTheme="minorHAnsi" w:hAnsiTheme="minorHAnsi"/>
          <w:b/>
          <w:lang w:val="en-GB"/>
        </w:rPr>
        <w:t xml:space="preserve"> - </w:t>
      </w:r>
      <w:r w:rsidR="007A4BD5" w:rsidRPr="002142CB">
        <w:rPr>
          <w:rFonts w:asciiTheme="minorHAnsi" w:hAnsiTheme="minorHAnsi"/>
          <w:b/>
          <w:lang w:val="en-GB"/>
        </w:rPr>
        <w:t xml:space="preserve">Thematic Analysis of Literature </w:t>
      </w:r>
      <w:r w:rsidRPr="00E04349">
        <w:rPr>
          <w:rFonts w:asciiTheme="minorHAnsi" w:hAnsiTheme="minorHAnsi"/>
          <w:b/>
          <w:lang w:val="en-GB"/>
        </w:rPr>
        <w:t>…………………………………………………….</w:t>
      </w:r>
      <w:r>
        <w:rPr>
          <w:rFonts w:asciiTheme="minorHAnsi" w:hAnsiTheme="minorHAnsi"/>
          <w:b/>
          <w:lang w:val="en-GB"/>
        </w:rPr>
        <w:t>……</w:t>
      </w:r>
      <w:r w:rsidR="00A70193">
        <w:rPr>
          <w:rFonts w:asciiTheme="minorHAnsi" w:hAnsiTheme="minorHAnsi"/>
          <w:b/>
          <w:lang w:val="en-GB"/>
        </w:rPr>
        <w:t>8-10</w:t>
      </w:r>
    </w:p>
    <w:p w14:paraId="17AAF784" w14:textId="77777777" w:rsidR="00E04349" w:rsidRPr="00E04349" w:rsidRDefault="00E04349" w:rsidP="00E04349">
      <w:pPr>
        <w:rPr>
          <w:rFonts w:asciiTheme="minorHAnsi" w:hAnsiTheme="minorHAnsi"/>
          <w:b/>
          <w:lang w:val="en-GB"/>
        </w:rPr>
      </w:pPr>
    </w:p>
    <w:p w14:paraId="14E6348F" w14:textId="60503942" w:rsidR="00E04349" w:rsidRDefault="00AF5F10" w:rsidP="00E04349">
      <w:pPr>
        <w:pStyle w:val="ListParagraph"/>
        <w:numPr>
          <w:ilvl w:val="0"/>
          <w:numId w:val="16"/>
        </w:numPr>
        <w:rPr>
          <w:lang w:val="en-GB"/>
        </w:rPr>
      </w:pPr>
      <w:r>
        <w:rPr>
          <w:lang w:val="en-GB"/>
        </w:rPr>
        <w:t>Introduc</w:t>
      </w:r>
      <w:r w:rsidR="00E04349">
        <w:rPr>
          <w:lang w:val="en-GB"/>
        </w:rPr>
        <w:t xml:space="preserve">tion to Chapter </w:t>
      </w:r>
      <w:r w:rsidR="00A70193">
        <w:rPr>
          <w:lang w:val="en-GB"/>
        </w:rPr>
        <w:t>………………………………………………………………………</w:t>
      </w:r>
      <w:r w:rsidR="00E04349">
        <w:rPr>
          <w:lang w:val="en-GB"/>
        </w:rPr>
        <w:t>…</w:t>
      </w:r>
      <w:r w:rsidR="00D525A3">
        <w:rPr>
          <w:lang w:val="en-GB"/>
        </w:rPr>
        <w:t>8</w:t>
      </w:r>
    </w:p>
    <w:p w14:paraId="5439C2D5" w14:textId="32C52B24" w:rsidR="00E04349" w:rsidRDefault="00E04349" w:rsidP="00E04349">
      <w:pPr>
        <w:pStyle w:val="ListParagraph"/>
        <w:numPr>
          <w:ilvl w:val="0"/>
          <w:numId w:val="16"/>
        </w:numPr>
        <w:rPr>
          <w:lang w:val="en-GB"/>
        </w:rPr>
      </w:pPr>
      <w:r>
        <w:rPr>
          <w:lang w:val="en-GB"/>
        </w:rPr>
        <w:t>Theme One</w:t>
      </w:r>
      <w:r w:rsidR="00AF5F10">
        <w:rPr>
          <w:lang w:val="en-GB"/>
        </w:rPr>
        <w:t xml:space="preserve"> – Types of Pretend Play</w:t>
      </w:r>
      <w:r w:rsidR="00BE2417" w:rsidRPr="00E04349">
        <w:rPr>
          <w:lang w:val="en-GB"/>
        </w:rPr>
        <w:t>………………………………………..</w:t>
      </w:r>
      <w:r w:rsidR="00A70193">
        <w:rPr>
          <w:lang w:val="en-GB"/>
        </w:rPr>
        <w:t>……………</w:t>
      </w:r>
      <w:r w:rsidR="00BE2417">
        <w:rPr>
          <w:lang w:val="en-GB"/>
        </w:rPr>
        <w:t>.</w:t>
      </w:r>
      <w:r w:rsidR="00CB141D">
        <w:rPr>
          <w:lang w:val="en-GB"/>
        </w:rPr>
        <w:t xml:space="preserve"> </w:t>
      </w:r>
      <w:r w:rsidR="00D525A3">
        <w:rPr>
          <w:lang w:val="en-GB"/>
        </w:rPr>
        <w:t>8</w:t>
      </w:r>
    </w:p>
    <w:p w14:paraId="46F44C08" w14:textId="2844C10A" w:rsidR="00E04349" w:rsidRDefault="00AF5F10" w:rsidP="00E04349">
      <w:pPr>
        <w:pStyle w:val="ListParagraph"/>
        <w:numPr>
          <w:ilvl w:val="0"/>
          <w:numId w:val="16"/>
        </w:numPr>
        <w:rPr>
          <w:lang w:val="en-GB"/>
        </w:rPr>
      </w:pPr>
      <w:r>
        <w:rPr>
          <w:lang w:val="en-GB"/>
        </w:rPr>
        <w:t xml:space="preserve">Theme </w:t>
      </w:r>
      <w:r w:rsidR="009C4B4B">
        <w:rPr>
          <w:lang w:val="en-GB"/>
        </w:rPr>
        <w:t xml:space="preserve">Two - The Role of the Adult in Play </w:t>
      </w:r>
      <w:r w:rsidR="00BE2417" w:rsidRPr="00E04349">
        <w:rPr>
          <w:lang w:val="en-GB"/>
        </w:rPr>
        <w:t>…………………………..</w:t>
      </w:r>
      <w:r w:rsidR="00A70193">
        <w:rPr>
          <w:lang w:val="en-GB"/>
        </w:rPr>
        <w:t>……………….</w:t>
      </w:r>
      <w:r w:rsidR="00BE2417">
        <w:rPr>
          <w:lang w:val="en-GB"/>
        </w:rPr>
        <w:t>.</w:t>
      </w:r>
      <w:r w:rsidR="00D525A3">
        <w:rPr>
          <w:lang w:val="en-GB"/>
        </w:rPr>
        <w:t>9</w:t>
      </w:r>
    </w:p>
    <w:p w14:paraId="4A174325" w14:textId="6BD3A1DD" w:rsidR="00E04349" w:rsidRDefault="00E04349" w:rsidP="00E04349">
      <w:pPr>
        <w:pStyle w:val="ListParagraph"/>
        <w:numPr>
          <w:ilvl w:val="0"/>
          <w:numId w:val="16"/>
        </w:numPr>
        <w:rPr>
          <w:lang w:val="en-GB"/>
        </w:rPr>
      </w:pPr>
      <w:r>
        <w:rPr>
          <w:lang w:val="en-GB"/>
        </w:rPr>
        <w:t>Theme Three</w:t>
      </w:r>
      <w:r w:rsidR="00AF5F10">
        <w:rPr>
          <w:lang w:val="en-GB"/>
        </w:rPr>
        <w:t xml:space="preserve"> –</w:t>
      </w:r>
      <w:r w:rsidR="009C4B4B" w:rsidRPr="009C4B4B">
        <w:rPr>
          <w:lang w:val="en-GB"/>
        </w:rPr>
        <w:t xml:space="preserve"> </w:t>
      </w:r>
      <w:r w:rsidR="009C4B4B">
        <w:rPr>
          <w:lang w:val="en-GB"/>
        </w:rPr>
        <w:t xml:space="preserve">Challenges and Issues with Pretend Play </w:t>
      </w:r>
      <w:r w:rsidR="00AF5F10">
        <w:rPr>
          <w:lang w:val="en-GB"/>
        </w:rPr>
        <w:t>…</w:t>
      </w:r>
      <w:r w:rsidR="009C4B4B">
        <w:rPr>
          <w:lang w:val="en-GB"/>
        </w:rPr>
        <w:t>……………</w:t>
      </w:r>
      <w:r w:rsidR="00A70193">
        <w:rPr>
          <w:lang w:val="en-GB"/>
        </w:rPr>
        <w:t>………</w:t>
      </w:r>
      <w:r w:rsidR="00BE2417">
        <w:rPr>
          <w:lang w:val="en-GB"/>
        </w:rPr>
        <w:t>.</w:t>
      </w:r>
      <w:r w:rsidR="00D525A3">
        <w:rPr>
          <w:lang w:val="en-GB"/>
        </w:rPr>
        <w:t>10</w:t>
      </w:r>
    </w:p>
    <w:p w14:paraId="152DC1E2" w14:textId="77777777" w:rsidR="00E04349" w:rsidRDefault="00E04349" w:rsidP="00E04349">
      <w:pPr>
        <w:rPr>
          <w:rFonts w:asciiTheme="minorHAnsi" w:hAnsiTheme="minorHAnsi"/>
          <w:b/>
          <w:lang w:val="en-GB"/>
        </w:rPr>
      </w:pPr>
    </w:p>
    <w:p w14:paraId="02EB1CF8" w14:textId="53969AAE" w:rsidR="00E04349" w:rsidRDefault="00E04349" w:rsidP="00E04349">
      <w:pPr>
        <w:rPr>
          <w:rFonts w:asciiTheme="minorHAnsi" w:hAnsiTheme="minorHAnsi"/>
          <w:b/>
          <w:lang w:val="en-GB"/>
        </w:rPr>
      </w:pPr>
      <w:r>
        <w:rPr>
          <w:rFonts w:asciiTheme="minorHAnsi" w:hAnsiTheme="minorHAnsi"/>
          <w:b/>
          <w:lang w:val="en-GB"/>
        </w:rPr>
        <w:t>Chapter Four</w:t>
      </w:r>
      <w:r w:rsidR="007A4BD5">
        <w:rPr>
          <w:rFonts w:asciiTheme="minorHAnsi" w:hAnsiTheme="minorHAnsi"/>
          <w:b/>
          <w:lang w:val="en-GB"/>
        </w:rPr>
        <w:t xml:space="preserve"> - </w:t>
      </w:r>
      <w:r w:rsidR="007A4BD5" w:rsidRPr="002142CB">
        <w:rPr>
          <w:rFonts w:asciiTheme="minorHAnsi" w:hAnsiTheme="minorHAnsi"/>
          <w:b/>
          <w:lang w:val="en-GB"/>
        </w:rPr>
        <w:t>Results, Conclusion and Recommendations</w:t>
      </w:r>
      <w:r w:rsidR="007A4BD5">
        <w:rPr>
          <w:rFonts w:asciiTheme="minorHAnsi" w:hAnsiTheme="minorHAnsi"/>
          <w:b/>
          <w:lang w:val="en-GB"/>
        </w:rPr>
        <w:t xml:space="preserve"> </w:t>
      </w:r>
      <w:r w:rsidR="007A7C1C">
        <w:rPr>
          <w:rFonts w:asciiTheme="minorHAnsi" w:hAnsiTheme="minorHAnsi"/>
          <w:b/>
          <w:lang w:val="en-GB"/>
        </w:rPr>
        <w:t>……………………………</w:t>
      </w:r>
      <w:r>
        <w:rPr>
          <w:rFonts w:asciiTheme="minorHAnsi" w:hAnsiTheme="minorHAnsi"/>
          <w:b/>
          <w:lang w:val="en-GB"/>
        </w:rPr>
        <w:t>………</w:t>
      </w:r>
      <w:r w:rsidR="00A70193">
        <w:rPr>
          <w:rFonts w:asciiTheme="minorHAnsi" w:hAnsiTheme="minorHAnsi"/>
          <w:b/>
          <w:lang w:val="en-GB"/>
        </w:rPr>
        <w:t>.</w:t>
      </w:r>
      <w:r>
        <w:rPr>
          <w:rFonts w:asciiTheme="minorHAnsi" w:hAnsiTheme="minorHAnsi"/>
          <w:b/>
          <w:lang w:val="en-GB"/>
        </w:rPr>
        <w:t>…</w:t>
      </w:r>
      <w:r w:rsidR="009C4B4B">
        <w:rPr>
          <w:rFonts w:asciiTheme="minorHAnsi" w:hAnsiTheme="minorHAnsi"/>
          <w:b/>
          <w:lang w:val="en-GB"/>
        </w:rPr>
        <w:t>13</w:t>
      </w:r>
      <w:r w:rsidR="007A7C1C">
        <w:rPr>
          <w:rFonts w:asciiTheme="minorHAnsi" w:hAnsiTheme="minorHAnsi"/>
          <w:b/>
          <w:lang w:val="en-GB"/>
        </w:rPr>
        <w:t>-14</w:t>
      </w:r>
    </w:p>
    <w:p w14:paraId="63257E33" w14:textId="77777777" w:rsidR="00E04349" w:rsidRDefault="00E04349" w:rsidP="00E04349">
      <w:pPr>
        <w:rPr>
          <w:rFonts w:asciiTheme="minorHAnsi" w:hAnsiTheme="minorHAnsi"/>
          <w:b/>
          <w:lang w:val="en-GB"/>
        </w:rPr>
      </w:pPr>
    </w:p>
    <w:p w14:paraId="1773B21A" w14:textId="09310FE4" w:rsidR="00E04349" w:rsidRPr="00BE2417" w:rsidRDefault="00E04349" w:rsidP="00BE2417">
      <w:pPr>
        <w:pStyle w:val="ListParagraph"/>
        <w:numPr>
          <w:ilvl w:val="0"/>
          <w:numId w:val="16"/>
        </w:numPr>
        <w:rPr>
          <w:lang w:val="en-GB"/>
        </w:rPr>
      </w:pPr>
      <w:r>
        <w:rPr>
          <w:lang w:val="en-GB"/>
        </w:rPr>
        <w:t>Finding and Gaps in Literature</w:t>
      </w:r>
      <w:r w:rsidR="00A70193">
        <w:rPr>
          <w:lang w:val="en-GB"/>
        </w:rPr>
        <w:t>…………………………………………………………………</w:t>
      </w:r>
      <w:r w:rsidR="00D525A3">
        <w:rPr>
          <w:lang w:val="en-GB"/>
        </w:rPr>
        <w:t>12</w:t>
      </w:r>
    </w:p>
    <w:p w14:paraId="5D2EEA2F" w14:textId="102C74B4" w:rsidR="00E04349" w:rsidRPr="00E04349" w:rsidRDefault="00E04349" w:rsidP="00E04349">
      <w:pPr>
        <w:pStyle w:val="ListParagraph"/>
        <w:numPr>
          <w:ilvl w:val="0"/>
          <w:numId w:val="22"/>
        </w:numPr>
        <w:rPr>
          <w:b/>
          <w:lang w:val="en-GB"/>
        </w:rPr>
      </w:pPr>
      <w:r>
        <w:rPr>
          <w:lang w:val="en-GB"/>
        </w:rPr>
        <w:t>Methodological Weakness Identifies</w:t>
      </w:r>
      <w:r w:rsidR="00A70193">
        <w:rPr>
          <w:lang w:val="en-GB"/>
        </w:rPr>
        <w:t>………………………………………………………</w:t>
      </w:r>
      <w:r w:rsidR="00BE2417">
        <w:rPr>
          <w:lang w:val="en-GB"/>
        </w:rPr>
        <w:t>.</w:t>
      </w:r>
      <w:r w:rsidR="00D525A3">
        <w:rPr>
          <w:lang w:val="en-GB"/>
        </w:rPr>
        <w:t>12</w:t>
      </w:r>
    </w:p>
    <w:p w14:paraId="4A4654BF" w14:textId="6B06F933" w:rsidR="00E04349" w:rsidRPr="00BE2417" w:rsidRDefault="00E04349" w:rsidP="00BE2417">
      <w:pPr>
        <w:pStyle w:val="ListParagraph"/>
        <w:numPr>
          <w:ilvl w:val="0"/>
          <w:numId w:val="16"/>
        </w:numPr>
        <w:rPr>
          <w:lang w:val="en-GB"/>
        </w:rPr>
      </w:pPr>
      <w:r>
        <w:rPr>
          <w:lang w:val="en-GB"/>
        </w:rPr>
        <w:t>Overall Conclusion</w:t>
      </w:r>
      <w:r w:rsidR="009C4B4B">
        <w:rPr>
          <w:lang w:val="en-GB"/>
        </w:rPr>
        <w:t xml:space="preserve"> and Recommendations</w:t>
      </w:r>
      <w:r w:rsidR="00BE2417" w:rsidRPr="00E04349">
        <w:rPr>
          <w:lang w:val="en-GB"/>
        </w:rPr>
        <w:t>………………………………………..</w:t>
      </w:r>
      <w:r w:rsidR="00A70193">
        <w:rPr>
          <w:lang w:val="en-GB"/>
        </w:rPr>
        <w:t>……</w:t>
      </w:r>
      <w:r w:rsidR="00D525A3">
        <w:rPr>
          <w:lang w:val="en-GB"/>
        </w:rPr>
        <w:t>13</w:t>
      </w:r>
    </w:p>
    <w:p w14:paraId="30675B12" w14:textId="77777777" w:rsidR="00E04349" w:rsidRPr="00E04349" w:rsidRDefault="00E04349" w:rsidP="00E04349">
      <w:pPr>
        <w:rPr>
          <w:b/>
          <w:lang w:val="en-GB"/>
        </w:rPr>
      </w:pPr>
    </w:p>
    <w:p w14:paraId="31F627FA" w14:textId="1AAD1819" w:rsidR="00E04349" w:rsidRPr="00E04349" w:rsidRDefault="00E04349" w:rsidP="00E04349">
      <w:pPr>
        <w:rPr>
          <w:rFonts w:asciiTheme="minorHAnsi" w:hAnsiTheme="minorHAnsi"/>
          <w:b/>
          <w:lang w:val="en-GB"/>
        </w:rPr>
      </w:pPr>
      <w:r w:rsidRPr="00E04349">
        <w:rPr>
          <w:rFonts w:asciiTheme="minorHAnsi" w:hAnsiTheme="minorHAnsi"/>
          <w:b/>
          <w:lang w:val="en-GB"/>
        </w:rPr>
        <w:t>Reference Lift………………………………………………………………………………</w:t>
      </w:r>
      <w:r w:rsidR="007A7C1C">
        <w:rPr>
          <w:rFonts w:asciiTheme="minorHAnsi" w:hAnsiTheme="minorHAnsi"/>
          <w:b/>
          <w:lang w:val="en-GB"/>
        </w:rPr>
        <w:t>……</w:t>
      </w:r>
      <w:r w:rsidR="00BE2417">
        <w:rPr>
          <w:rFonts w:asciiTheme="minorHAnsi" w:hAnsiTheme="minorHAnsi"/>
          <w:b/>
          <w:lang w:val="en-GB"/>
        </w:rPr>
        <w:t>………………………</w:t>
      </w:r>
      <w:r w:rsidR="00A70193">
        <w:rPr>
          <w:rFonts w:asciiTheme="minorHAnsi" w:hAnsiTheme="minorHAnsi"/>
          <w:b/>
          <w:lang w:val="en-GB"/>
        </w:rPr>
        <w:t>…</w:t>
      </w:r>
      <w:r w:rsidR="007A7C1C">
        <w:rPr>
          <w:rFonts w:asciiTheme="minorHAnsi" w:hAnsiTheme="minorHAnsi"/>
          <w:b/>
          <w:lang w:val="en-GB"/>
        </w:rPr>
        <w:t>15</w:t>
      </w:r>
    </w:p>
    <w:p w14:paraId="4B6866AE" w14:textId="77777777" w:rsidR="00E04349" w:rsidRPr="00E04349" w:rsidRDefault="00E04349" w:rsidP="00E04349">
      <w:pPr>
        <w:rPr>
          <w:rFonts w:asciiTheme="minorHAnsi" w:hAnsiTheme="minorHAnsi"/>
          <w:b/>
          <w:lang w:val="en-GB"/>
        </w:rPr>
      </w:pPr>
    </w:p>
    <w:p w14:paraId="7F37F846" w14:textId="756C0267" w:rsidR="00E04349" w:rsidRPr="00E04349" w:rsidRDefault="00E04349" w:rsidP="00E04349">
      <w:pPr>
        <w:rPr>
          <w:rFonts w:asciiTheme="minorHAnsi" w:hAnsiTheme="minorHAnsi"/>
          <w:b/>
          <w:lang w:val="en-GB"/>
        </w:rPr>
      </w:pPr>
      <w:r w:rsidRPr="00E04349">
        <w:rPr>
          <w:rFonts w:asciiTheme="minorHAnsi" w:hAnsiTheme="minorHAnsi"/>
          <w:b/>
          <w:lang w:val="en-GB"/>
        </w:rPr>
        <w:t>Bibl</w:t>
      </w:r>
      <w:r w:rsidR="007A7C1C">
        <w:rPr>
          <w:rFonts w:asciiTheme="minorHAnsi" w:hAnsiTheme="minorHAnsi"/>
          <w:b/>
          <w:lang w:val="en-GB"/>
        </w:rPr>
        <w:t>iography……………………………………………………………</w:t>
      </w:r>
      <w:r w:rsidRPr="00E04349">
        <w:rPr>
          <w:rFonts w:asciiTheme="minorHAnsi" w:hAnsiTheme="minorHAnsi"/>
          <w:b/>
          <w:lang w:val="en-GB"/>
        </w:rPr>
        <w:t>………………</w:t>
      </w:r>
      <w:r w:rsidR="00A70193">
        <w:rPr>
          <w:rFonts w:asciiTheme="minorHAnsi" w:hAnsiTheme="minorHAnsi"/>
          <w:b/>
          <w:lang w:val="en-GB"/>
        </w:rPr>
        <w:t>……………………………………</w:t>
      </w:r>
      <w:r w:rsidR="007A7C1C">
        <w:rPr>
          <w:rFonts w:asciiTheme="minorHAnsi" w:hAnsiTheme="minorHAnsi"/>
          <w:b/>
          <w:lang w:val="en-GB"/>
        </w:rPr>
        <w:t>21</w:t>
      </w:r>
    </w:p>
    <w:p w14:paraId="213C982F" w14:textId="77777777" w:rsidR="00E04349" w:rsidRPr="00E04349" w:rsidRDefault="00E04349" w:rsidP="00E04349">
      <w:pPr>
        <w:rPr>
          <w:rFonts w:asciiTheme="minorHAnsi" w:hAnsiTheme="minorHAnsi"/>
          <w:b/>
          <w:lang w:val="en-GB"/>
        </w:rPr>
      </w:pPr>
    </w:p>
    <w:p w14:paraId="2CA6F534" w14:textId="7DEB1137" w:rsidR="00E04349" w:rsidRPr="00E04349" w:rsidRDefault="00E04349" w:rsidP="00E04349">
      <w:pPr>
        <w:rPr>
          <w:rFonts w:asciiTheme="minorHAnsi" w:hAnsiTheme="minorHAnsi"/>
          <w:b/>
          <w:lang w:val="en-GB"/>
        </w:rPr>
      </w:pPr>
      <w:r w:rsidRPr="00E04349">
        <w:rPr>
          <w:rFonts w:asciiTheme="minorHAnsi" w:hAnsiTheme="minorHAnsi"/>
          <w:b/>
          <w:lang w:val="en-GB"/>
        </w:rPr>
        <w:t>Appendix………………………………………………………………………………...…</w:t>
      </w:r>
      <w:r w:rsidR="007A7C1C">
        <w:rPr>
          <w:rFonts w:asciiTheme="minorHAnsi" w:hAnsiTheme="minorHAnsi"/>
          <w:b/>
          <w:lang w:val="en-GB"/>
        </w:rPr>
        <w:t>…………………………</w:t>
      </w:r>
      <w:r w:rsidR="00BE2417">
        <w:rPr>
          <w:rFonts w:asciiTheme="minorHAnsi" w:hAnsiTheme="minorHAnsi"/>
          <w:b/>
          <w:lang w:val="en-GB"/>
        </w:rPr>
        <w:t>…</w:t>
      </w:r>
      <w:r w:rsidR="00A70193">
        <w:rPr>
          <w:rFonts w:asciiTheme="minorHAnsi" w:hAnsiTheme="minorHAnsi"/>
          <w:b/>
          <w:lang w:val="en-GB"/>
        </w:rPr>
        <w:t>..22-27</w:t>
      </w:r>
      <w:bookmarkStart w:id="0" w:name="_GoBack"/>
      <w:bookmarkEnd w:id="0"/>
    </w:p>
    <w:p w14:paraId="1C19933A" w14:textId="794E64FE" w:rsidR="00E04349" w:rsidRPr="004414C5" w:rsidRDefault="00E04349" w:rsidP="00E04349">
      <w:pPr>
        <w:pStyle w:val="ListParagraph"/>
        <w:numPr>
          <w:ilvl w:val="0"/>
          <w:numId w:val="16"/>
        </w:numPr>
        <w:rPr>
          <w:color w:val="EE6C31"/>
          <w:lang w:val="en-GB"/>
        </w:rPr>
      </w:pPr>
      <w:r w:rsidRPr="00E04349">
        <w:rPr>
          <w:color w:val="000000" w:themeColor="text1"/>
          <w:lang w:val="en-GB"/>
        </w:rPr>
        <w:t xml:space="preserve">Appendix </w:t>
      </w:r>
      <w:r w:rsidR="004414C5">
        <w:rPr>
          <w:color w:val="000000" w:themeColor="text1"/>
          <w:lang w:val="en-GB"/>
        </w:rPr>
        <w:t>One</w:t>
      </w:r>
      <w:r w:rsidRPr="00E04349">
        <w:rPr>
          <w:lang w:val="en-GB"/>
        </w:rPr>
        <w:t>…………………………………………………………………..</w:t>
      </w:r>
      <w:r w:rsidR="007A4BD5">
        <w:rPr>
          <w:lang w:val="en-GB"/>
        </w:rPr>
        <w:t>……</w:t>
      </w:r>
      <w:r w:rsidR="00A70193">
        <w:rPr>
          <w:lang w:val="en-GB"/>
        </w:rPr>
        <w:t>…………………</w:t>
      </w:r>
      <w:r w:rsidR="007A7C1C">
        <w:rPr>
          <w:lang w:val="en-GB"/>
        </w:rPr>
        <w:t>22</w:t>
      </w:r>
    </w:p>
    <w:p w14:paraId="4C053368" w14:textId="27F7B766" w:rsidR="004414C5" w:rsidRPr="00BE2417" w:rsidRDefault="004414C5" w:rsidP="00E04349">
      <w:pPr>
        <w:pStyle w:val="ListParagraph"/>
        <w:numPr>
          <w:ilvl w:val="0"/>
          <w:numId w:val="16"/>
        </w:numPr>
        <w:rPr>
          <w:color w:val="EE6C31"/>
          <w:lang w:val="en-GB"/>
        </w:rPr>
      </w:pPr>
      <w:r>
        <w:rPr>
          <w:color w:val="000000" w:themeColor="text1"/>
          <w:lang w:val="en-GB"/>
        </w:rPr>
        <w:t>Appendix Two………………………………………………………………………</w:t>
      </w:r>
      <w:r w:rsidR="00A70193">
        <w:rPr>
          <w:color w:val="000000" w:themeColor="text1"/>
          <w:lang w:val="en-GB"/>
        </w:rPr>
        <w:t>………………….</w:t>
      </w:r>
      <w:r w:rsidR="00BE2417">
        <w:rPr>
          <w:color w:val="000000" w:themeColor="text1"/>
          <w:lang w:val="en-GB"/>
        </w:rPr>
        <w:t>.</w:t>
      </w:r>
      <w:r w:rsidR="007A7C1C">
        <w:rPr>
          <w:color w:val="000000" w:themeColor="text1"/>
          <w:lang w:val="en-GB"/>
        </w:rPr>
        <w:t>2</w:t>
      </w:r>
      <w:r w:rsidR="00A70193">
        <w:rPr>
          <w:color w:val="000000" w:themeColor="text1"/>
          <w:lang w:val="en-GB"/>
        </w:rPr>
        <w:t>3</w:t>
      </w:r>
    </w:p>
    <w:p w14:paraId="72033EE5" w14:textId="6AD1511B" w:rsidR="006B1D2D" w:rsidRDefault="00BE2417" w:rsidP="006B1D2D">
      <w:pPr>
        <w:pStyle w:val="ListParagraph"/>
        <w:numPr>
          <w:ilvl w:val="0"/>
          <w:numId w:val="16"/>
        </w:numPr>
        <w:rPr>
          <w:lang w:val="en-GB"/>
        </w:rPr>
      </w:pPr>
      <w:r>
        <w:rPr>
          <w:color w:val="000000" w:themeColor="text1"/>
          <w:lang w:val="en-GB"/>
        </w:rPr>
        <w:t>Appendix Three.</w:t>
      </w:r>
      <w:r w:rsidRPr="00BE2417">
        <w:rPr>
          <w:lang w:val="en-GB"/>
        </w:rPr>
        <w:t xml:space="preserve"> </w:t>
      </w:r>
      <w:r w:rsidRPr="00E04349">
        <w:rPr>
          <w:lang w:val="en-GB"/>
        </w:rPr>
        <w:t>……………………………………………………………………………..</w:t>
      </w:r>
      <w:r w:rsidR="00A70193">
        <w:rPr>
          <w:lang w:val="en-GB"/>
        </w:rPr>
        <w:t>……….23</w:t>
      </w:r>
    </w:p>
    <w:p w14:paraId="5C0932CA" w14:textId="333FEF55" w:rsidR="00A02073" w:rsidRPr="00A02073" w:rsidRDefault="00A02073" w:rsidP="00F50FDB">
      <w:pPr>
        <w:pStyle w:val="ListParagraph"/>
        <w:numPr>
          <w:ilvl w:val="0"/>
          <w:numId w:val="16"/>
        </w:numPr>
        <w:rPr>
          <w:lang w:val="en-GB"/>
        </w:rPr>
      </w:pPr>
      <w:r>
        <w:rPr>
          <w:color w:val="000000" w:themeColor="text1"/>
          <w:lang w:val="en-GB"/>
        </w:rPr>
        <w:t>Appendix Four……………</w:t>
      </w:r>
      <w:r w:rsidR="00A70193">
        <w:rPr>
          <w:color w:val="000000" w:themeColor="text1"/>
          <w:lang w:val="en-GB"/>
        </w:rPr>
        <w:t>…………………………………………………………………………….</w:t>
      </w:r>
      <w:r>
        <w:rPr>
          <w:color w:val="000000" w:themeColor="text1"/>
          <w:lang w:val="en-GB"/>
        </w:rPr>
        <w:t>.</w:t>
      </w:r>
      <w:r w:rsidR="007A7C1C">
        <w:rPr>
          <w:color w:val="000000" w:themeColor="text1"/>
          <w:lang w:val="en-GB"/>
        </w:rPr>
        <w:t>2</w:t>
      </w:r>
      <w:r w:rsidR="00A70193">
        <w:rPr>
          <w:color w:val="000000" w:themeColor="text1"/>
          <w:lang w:val="en-GB"/>
        </w:rPr>
        <w:t>7</w:t>
      </w:r>
    </w:p>
    <w:p w14:paraId="201CCA90" w14:textId="77777777" w:rsidR="00AF5F10" w:rsidRDefault="00AF5F10" w:rsidP="00AF5F10">
      <w:pPr>
        <w:rPr>
          <w:b/>
          <w:sz w:val="28"/>
          <w:u w:val="single"/>
          <w:lang w:val="en-GB"/>
        </w:rPr>
      </w:pPr>
    </w:p>
    <w:p w14:paraId="0B93AD50" w14:textId="77777777" w:rsidR="00AF5F10" w:rsidRDefault="00AF5F10" w:rsidP="00AF5F10">
      <w:pPr>
        <w:rPr>
          <w:b/>
          <w:sz w:val="28"/>
          <w:u w:val="single"/>
          <w:lang w:val="en-GB"/>
        </w:rPr>
      </w:pPr>
    </w:p>
    <w:p w14:paraId="3B6C95FA" w14:textId="77777777" w:rsidR="00AF5F10" w:rsidRDefault="00AF5F10" w:rsidP="00AF5F10">
      <w:pPr>
        <w:rPr>
          <w:b/>
          <w:sz w:val="28"/>
          <w:u w:val="single"/>
          <w:lang w:val="en-GB"/>
        </w:rPr>
      </w:pPr>
    </w:p>
    <w:p w14:paraId="27BA670E" w14:textId="77777777" w:rsidR="009C4B4B" w:rsidRDefault="009C4B4B" w:rsidP="00AF5F10">
      <w:pPr>
        <w:rPr>
          <w:rFonts w:asciiTheme="minorHAnsi" w:hAnsiTheme="minorHAnsi"/>
          <w:b/>
          <w:sz w:val="28"/>
          <w:u w:val="single"/>
          <w:lang w:val="en-GB"/>
        </w:rPr>
      </w:pPr>
    </w:p>
    <w:p w14:paraId="35103983" w14:textId="77777777" w:rsidR="009C4B4B" w:rsidRDefault="009C4B4B" w:rsidP="00AF5F10">
      <w:pPr>
        <w:rPr>
          <w:rFonts w:asciiTheme="minorHAnsi" w:hAnsiTheme="minorHAnsi"/>
          <w:b/>
          <w:sz w:val="28"/>
          <w:u w:val="single"/>
          <w:lang w:val="en-GB"/>
        </w:rPr>
      </w:pPr>
    </w:p>
    <w:p w14:paraId="0F7F9A44" w14:textId="77777777" w:rsidR="00C9509B" w:rsidRDefault="00C9509B" w:rsidP="00AF5F10">
      <w:pPr>
        <w:rPr>
          <w:rFonts w:asciiTheme="minorHAnsi" w:hAnsiTheme="minorHAnsi"/>
          <w:b/>
          <w:sz w:val="28"/>
          <w:u w:val="single"/>
          <w:lang w:val="en-GB"/>
        </w:rPr>
      </w:pPr>
    </w:p>
    <w:p w14:paraId="2D4DEBD6" w14:textId="77777777" w:rsidR="00C9509B" w:rsidRDefault="00C9509B" w:rsidP="00AF5F10">
      <w:pPr>
        <w:rPr>
          <w:rFonts w:asciiTheme="minorHAnsi" w:hAnsiTheme="minorHAnsi"/>
          <w:b/>
          <w:sz w:val="28"/>
          <w:u w:val="single"/>
          <w:lang w:val="en-GB"/>
        </w:rPr>
      </w:pPr>
    </w:p>
    <w:p w14:paraId="08D8D790" w14:textId="67EE482C" w:rsidR="00B24A5D" w:rsidRPr="00AF5F10" w:rsidRDefault="004542D9" w:rsidP="00AF5F10">
      <w:pPr>
        <w:rPr>
          <w:rFonts w:asciiTheme="minorHAnsi" w:hAnsiTheme="minorHAnsi"/>
          <w:sz w:val="28"/>
          <w:lang w:val="en-GB"/>
        </w:rPr>
      </w:pPr>
      <w:r w:rsidRPr="00AF5F10">
        <w:rPr>
          <w:rFonts w:asciiTheme="minorHAnsi" w:hAnsiTheme="minorHAnsi"/>
          <w:b/>
          <w:sz w:val="28"/>
          <w:u w:val="single"/>
          <w:lang w:val="en-GB"/>
        </w:rPr>
        <w:lastRenderedPageBreak/>
        <w:t xml:space="preserve">Chapter One </w:t>
      </w:r>
    </w:p>
    <w:p w14:paraId="5741DFBB" w14:textId="77777777" w:rsidR="00B24A5D" w:rsidRPr="00AF5F10" w:rsidRDefault="00B24A5D" w:rsidP="00B24A5D">
      <w:pPr>
        <w:ind w:firstLine="709"/>
        <w:jc w:val="both"/>
        <w:rPr>
          <w:rFonts w:asciiTheme="minorHAnsi" w:eastAsia="Arial Unicode MS" w:hAnsiTheme="minorHAnsi" w:cs="Arial Unicode MS"/>
          <w:b/>
          <w:u w:val="single"/>
        </w:rPr>
      </w:pPr>
    </w:p>
    <w:p w14:paraId="628F6E2D" w14:textId="77777777" w:rsidR="006B1D2D" w:rsidRPr="00AF5F10" w:rsidRDefault="006B1D2D" w:rsidP="006B1D2D">
      <w:pPr>
        <w:rPr>
          <w:rFonts w:asciiTheme="minorHAnsi" w:hAnsiTheme="minorHAnsi"/>
          <w:lang w:val="en-GB"/>
        </w:rPr>
      </w:pPr>
      <w:r w:rsidRPr="00AF5F10">
        <w:rPr>
          <w:rFonts w:asciiTheme="minorHAnsi" w:hAnsiTheme="minorHAnsi"/>
          <w:b/>
          <w:lang w:val="en-GB"/>
        </w:rPr>
        <w:t>Title:</w:t>
      </w:r>
      <w:r w:rsidRPr="00AF5F10">
        <w:rPr>
          <w:rFonts w:asciiTheme="minorHAnsi" w:hAnsiTheme="minorHAnsi"/>
          <w:lang w:val="en-GB"/>
        </w:rPr>
        <w:t xml:space="preserve"> The Importance of Pretend Play in the Development of Children 0-6 Years Old.</w:t>
      </w:r>
    </w:p>
    <w:p w14:paraId="0476F486" w14:textId="77777777" w:rsidR="006B1D2D" w:rsidRPr="00AF5F10" w:rsidRDefault="006B1D2D" w:rsidP="006B1D2D">
      <w:pPr>
        <w:jc w:val="both"/>
        <w:rPr>
          <w:rFonts w:asciiTheme="minorHAnsi" w:eastAsia="Arial Unicode MS" w:hAnsiTheme="minorHAnsi" w:cs="Arial Unicode MS"/>
          <w:b/>
          <w:u w:val="single"/>
        </w:rPr>
      </w:pPr>
    </w:p>
    <w:p w14:paraId="106FD33B" w14:textId="23868E7E" w:rsidR="006B1D2D" w:rsidRPr="00AF5F10" w:rsidRDefault="00B24A5D" w:rsidP="004542D9">
      <w:pPr>
        <w:jc w:val="both"/>
        <w:rPr>
          <w:rFonts w:asciiTheme="minorHAnsi" w:eastAsia="Arial Unicode MS" w:hAnsiTheme="minorHAnsi" w:cs="Arial Unicode MS"/>
          <w:b/>
          <w:u w:val="single"/>
        </w:rPr>
      </w:pPr>
      <w:r w:rsidRPr="00AF5F10">
        <w:rPr>
          <w:rFonts w:asciiTheme="minorHAnsi" w:eastAsia="Arial Unicode MS" w:hAnsiTheme="minorHAnsi" w:cs="Arial Unicode MS"/>
          <w:b/>
          <w:u w:val="single"/>
        </w:rPr>
        <w:t xml:space="preserve">Introduction </w:t>
      </w:r>
      <w:r w:rsidR="004542D9" w:rsidRPr="00AF5F10">
        <w:rPr>
          <w:rFonts w:asciiTheme="minorHAnsi" w:eastAsia="Arial Unicode MS" w:hAnsiTheme="minorHAnsi" w:cs="Arial Unicode MS"/>
          <w:b/>
          <w:u w:val="single"/>
        </w:rPr>
        <w:t xml:space="preserve">and background </w:t>
      </w:r>
      <w:r w:rsidRPr="00AF5F10">
        <w:rPr>
          <w:rFonts w:asciiTheme="minorHAnsi" w:eastAsia="Arial Unicode MS" w:hAnsiTheme="minorHAnsi" w:cs="Arial Unicode MS"/>
          <w:b/>
          <w:u w:val="single"/>
        </w:rPr>
        <w:t>to Thesis</w:t>
      </w:r>
      <w:r w:rsidR="002142CB" w:rsidRPr="00AF5F10">
        <w:rPr>
          <w:rFonts w:asciiTheme="minorHAnsi" w:eastAsia="Arial Unicode MS" w:hAnsiTheme="minorHAnsi" w:cs="Arial Unicode MS"/>
          <w:b/>
          <w:u w:val="single"/>
        </w:rPr>
        <w:t xml:space="preserve"> </w:t>
      </w:r>
    </w:p>
    <w:p w14:paraId="7C154120" w14:textId="77777777" w:rsidR="004542D9" w:rsidRPr="00AF5F10" w:rsidRDefault="004542D9" w:rsidP="004542D9">
      <w:pPr>
        <w:ind w:left="360"/>
        <w:jc w:val="both"/>
        <w:rPr>
          <w:rFonts w:asciiTheme="minorHAnsi" w:eastAsia="Arial Unicode MS" w:hAnsiTheme="minorHAnsi" w:cs="Arial Unicode MS"/>
          <w:b/>
          <w:u w:val="single"/>
        </w:rPr>
      </w:pPr>
    </w:p>
    <w:p w14:paraId="442449AA" w14:textId="58475219" w:rsidR="00A112A3" w:rsidRDefault="006B1D2D" w:rsidP="006B1D2D">
      <w:pPr>
        <w:rPr>
          <w:rFonts w:asciiTheme="minorHAnsi" w:hAnsiTheme="minorHAnsi"/>
          <w:lang w:val="en-GB"/>
        </w:rPr>
      </w:pPr>
      <w:r w:rsidRPr="00AF5F10">
        <w:rPr>
          <w:rFonts w:asciiTheme="minorHAnsi" w:hAnsiTheme="minorHAnsi"/>
          <w:lang w:val="en-GB"/>
        </w:rPr>
        <w:t>Lillard et al (2013) state that the definition of play includes many elements which play therapists and researches have encountered. These elements include a positive effect</w:t>
      </w:r>
      <w:r w:rsidR="005F1EDD">
        <w:rPr>
          <w:rFonts w:asciiTheme="minorHAnsi" w:hAnsiTheme="minorHAnsi"/>
          <w:lang w:val="en-GB"/>
        </w:rPr>
        <w:t xml:space="preserve"> for children</w:t>
      </w:r>
      <w:r w:rsidRPr="00AF5F10">
        <w:rPr>
          <w:rFonts w:asciiTheme="minorHAnsi" w:hAnsiTheme="minorHAnsi"/>
          <w:lang w:val="en-GB"/>
        </w:rPr>
        <w:t xml:space="preserve">, flexibility, nonliterally and intrinsic </w:t>
      </w:r>
      <w:r w:rsidR="002535B7" w:rsidRPr="00AF5F10">
        <w:rPr>
          <w:rFonts w:asciiTheme="minorHAnsi" w:hAnsiTheme="minorHAnsi"/>
          <w:lang w:val="en-GB"/>
        </w:rPr>
        <w:t>motivation</w:t>
      </w:r>
      <w:r w:rsidRPr="00AF5F10">
        <w:rPr>
          <w:rFonts w:asciiTheme="minorHAnsi" w:hAnsiTheme="minorHAnsi"/>
          <w:lang w:val="en-GB"/>
        </w:rPr>
        <w:t xml:space="preserve">. </w:t>
      </w:r>
      <w:r w:rsidR="005F1EDD">
        <w:rPr>
          <w:rFonts w:asciiTheme="minorHAnsi" w:hAnsiTheme="minorHAnsi"/>
          <w:lang w:val="en-GB"/>
        </w:rPr>
        <w:t>Lillard et al (</w:t>
      </w:r>
      <w:r w:rsidR="00A70193">
        <w:rPr>
          <w:rFonts w:asciiTheme="minorHAnsi" w:hAnsiTheme="minorHAnsi"/>
          <w:lang w:val="en-GB"/>
        </w:rPr>
        <w:t>2013) (</w:t>
      </w:r>
      <w:r w:rsidR="005F1EDD">
        <w:rPr>
          <w:rFonts w:asciiTheme="minorHAnsi" w:hAnsiTheme="minorHAnsi"/>
          <w:lang w:val="en-GB"/>
        </w:rPr>
        <w:t>P.1-34) state that p</w:t>
      </w:r>
      <w:r w:rsidR="003939E0" w:rsidRPr="00AF5F10">
        <w:rPr>
          <w:rFonts w:asciiTheme="minorHAnsi" w:hAnsiTheme="minorHAnsi"/>
          <w:lang w:val="en-GB"/>
        </w:rPr>
        <w:t>retend Play is ‘acting out stories which involve multiple perspectives and the playful manipulation of ideas and em</w:t>
      </w:r>
      <w:r w:rsidR="003939E0" w:rsidRPr="00ED0515">
        <w:rPr>
          <w:rFonts w:asciiTheme="minorHAnsi" w:hAnsiTheme="minorHAnsi"/>
          <w:color w:val="000000" w:themeColor="text1"/>
          <w:lang w:val="en-GB"/>
        </w:rPr>
        <w:t>otions’</w:t>
      </w:r>
      <w:r w:rsidR="00A112A3" w:rsidRPr="00ED0515">
        <w:rPr>
          <w:rFonts w:asciiTheme="minorHAnsi" w:hAnsiTheme="minorHAnsi"/>
          <w:color w:val="000000" w:themeColor="text1"/>
          <w:lang w:val="en-GB"/>
        </w:rPr>
        <w:t>.</w:t>
      </w:r>
      <w:r w:rsidR="003939E0" w:rsidRPr="00ED0515">
        <w:rPr>
          <w:rFonts w:asciiTheme="minorHAnsi" w:hAnsiTheme="minorHAnsi"/>
          <w:color w:val="000000" w:themeColor="text1"/>
          <w:lang w:val="en-GB"/>
        </w:rPr>
        <w:t xml:space="preserve"> Singer and Singer (2012) state that pretend play </w:t>
      </w:r>
      <w:r w:rsidR="005F1EDD" w:rsidRPr="00ED0515">
        <w:rPr>
          <w:rFonts w:asciiTheme="minorHAnsi" w:hAnsiTheme="minorHAnsi"/>
          <w:color w:val="000000" w:themeColor="text1"/>
          <w:lang w:val="en-GB"/>
        </w:rPr>
        <w:t xml:space="preserve">has a significant part on </w:t>
      </w:r>
      <w:r w:rsidR="003939E0" w:rsidRPr="00ED0515">
        <w:rPr>
          <w:rFonts w:asciiTheme="minorHAnsi" w:hAnsiTheme="minorHAnsi"/>
          <w:color w:val="000000" w:themeColor="text1"/>
          <w:lang w:val="en-GB"/>
        </w:rPr>
        <w:t xml:space="preserve">children’s cognitive and social development. </w:t>
      </w:r>
      <w:r w:rsidR="003939E0" w:rsidRPr="00ED0515">
        <w:rPr>
          <w:rFonts w:asciiTheme="minorHAnsi" w:hAnsiTheme="minorHAnsi"/>
          <w:color w:val="000000" w:themeColor="text1"/>
        </w:rPr>
        <w:t xml:space="preserve">Lindsey &amp; Colwell (2013) </w:t>
      </w:r>
      <w:r w:rsidR="00B06302" w:rsidRPr="00ED0515">
        <w:rPr>
          <w:rFonts w:asciiTheme="minorHAnsi" w:hAnsiTheme="minorHAnsi"/>
          <w:color w:val="000000" w:themeColor="text1"/>
        </w:rPr>
        <w:t xml:space="preserve">state that pretend play </w:t>
      </w:r>
      <w:r w:rsidR="005F1EDD" w:rsidRPr="00ED0515">
        <w:rPr>
          <w:rFonts w:asciiTheme="minorHAnsi" w:hAnsiTheme="minorHAnsi"/>
          <w:color w:val="000000" w:themeColor="text1"/>
        </w:rPr>
        <w:t>includes</w:t>
      </w:r>
      <w:r w:rsidR="00B06302" w:rsidRPr="00ED0515">
        <w:rPr>
          <w:rFonts w:asciiTheme="minorHAnsi" w:hAnsiTheme="minorHAnsi"/>
          <w:color w:val="000000" w:themeColor="text1"/>
        </w:rPr>
        <w:t xml:space="preserve"> two different topics, </w:t>
      </w:r>
      <w:r w:rsidR="00A112A3" w:rsidRPr="00ED0515">
        <w:rPr>
          <w:rFonts w:asciiTheme="minorHAnsi" w:hAnsiTheme="minorHAnsi"/>
          <w:color w:val="000000" w:themeColor="text1"/>
        </w:rPr>
        <w:t>which</w:t>
      </w:r>
      <w:r w:rsidR="00B06302" w:rsidRPr="00ED0515">
        <w:rPr>
          <w:rFonts w:asciiTheme="minorHAnsi" w:hAnsiTheme="minorHAnsi"/>
          <w:color w:val="000000" w:themeColor="text1"/>
        </w:rPr>
        <w:t xml:space="preserve"> are fantasy play and sociodramatic play. Fantasy Play </w:t>
      </w:r>
      <w:r w:rsidR="00A112A3" w:rsidRPr="00ED0515">
        <w:rPr>
          <w:rFonts w:asciiTheme="minorHAnsi" w:hAnsiTheme="minorHAnsi"/>
          <w:color w:val="000000" w:themeColor="text1"/>
        </w:rPr>
        <w:t>occurs</w:t>
      </w:r>
      <w:r w:rsidR="00B06302" w:rsidRPr="00ED0515">
        <w:rPr>
          <w:rFonts w:asciiTheme="minorHAnsi" w:hAnsiTheme="minorHAnsi"/>
          <w:color w:val="000000" w:themeColor="text1"/>
        </w:rPr>
        <w:t xml:space="preserve"> during the </w:t>
      </w:r>
      <w:r w:rsidR="00A112A3" w:rsidRPr="00ED0515">
        <w:rPr>
          <w:rFonts w:asciiTheme="minorHAnsi" w:hAnsiTheme="minorHAnsi"/>
          <w:color w:val="000000" w:themeColor="text1"/>
        </w:rPr>
        <w:t xml:space="preserve">pre-school </w:t>
      </w:r>
      <w:r w:rsidR="00B06302" w:rsidRPr="00ED0515">
        <w:rPr>
          <w:rFonts w:asciiTheme="minorHAnsi" w:hAnsiTheme="minorHAnsi"/>
          <w:color w:val="000000" w:themeColor="text1"/>
        </w:rPr>
        <w:t xml:space="preserve">age, when the children gain more social connections with others and they </w:t>
      </w:r>
      <w:r w:rsidR="00B06302" w:rsidRPr="00AF5F10">
        <w:rPr>
          <w:rFonts w:asciiTheme="minorHAnsi" w:hAnsiTheme="minorHAnsi"/>
        </w:rPr>
        <w:t xml:space="preserve">have more resources to </w:t>
      </w:r>
      <w:r w:rsidR="00B06302" w:rsidRPr="00ED0515">
        <w:rPr>
          <w:rFonts w:asciiTheme="minorHAnsi" w:hAnsiTheme="minorHAnsi"/>
          <w:color w:val="000000" w:themeColor="text1"/>
        </w:rPr>
        <w:t xml:space="preserve">play </w:t>
      </w:r>
      <w:r w:rsidR="00A112A3" w:rsidRPr="00ED0515">
        <w:rPr>
          <w:rFonts w:asciiTheme="minorHAnsi" w:hAnsiTheme="minorHAnsi"/>
          <w:color w:val="000000" w:themeColor="text1"/>
        </w:rPr>
        <w:t>with to</w:t>
      </w:r>
      <w:r w:rsidR="00B06302" w:rsidRPr="00ED0515">
        <w:rPr>
          <w:rFonts w:asciiTheme="minorHAnsi" w:hAnsiTheme="minorHAnsi"/>
          <w:color w:val="000000" w:themeColor="text1"/>
        </w:rPr>
        <w:t xml:space="preserve"> use their </w:t>
      </w:r>
      <w:r w:rsidR="00B06302" w:rsidRPr="00AF5F10">
        <w:rPr>
          <w:rFonts w:asciiTheme="minorHAnsi" w:hAnsiTheme="minorHAnsi"/>
        </w:rPr>
        <w:t>imagination to pretend play with other children or adults (Lindsey &amp; Colwell, 2013). Sociodramatic play is when children imitate other people or animals, they do actions and pretend to be something that they have seen in their home</w:t>
      </w:r>
      <w:r w:rsidR="00FD46D3" w:rsidRPr="00AF5F10">
        <w:rPr>
          <w:rFonts w:asciiTheme="minorHAnsi" w:hAnsiTheme="minorHAnsi"/>
        </w:rPr>
        <w:t xml:space="preserve"> </w:t>
      </w:r>
      <w:r w:rsidR="00B06302" w:rsidRPr="00AF5F10">
        <w:rPr>
          <w:rFonts w:asciiTheme="minorHAnsi" w:hAnsiTheme="minorHAnsi"/>
        </w:rPr>
        <w:t>life or surrou</w:t>
      </w:r>
      <w:r w:rsidR="00F00E28">
        <w:rPr>
          <w:rFonts w:asciiTheme="minorHAnsi" w:hAnsiTheme="minorHAnsi"/>
        </w:rPr>
        <w:t>ndings (Macleod-Brudenell &amp; Kay, 2008)</w:t>
      </w:r>
      <w:r w:rsidR="00B06302" w:rsidRPr="00AF5F10">
        <w:rPr>
          <w:rFonts w:asciiTheme="minorHAnsi" w:hAnsiTheme="minorHAnsi"/>
        </w:rPr>
        <w:t xml:space="preserve">. </w:t>
      </w:r>
      <w:r w:rsidRPr="00AF5F10">
        <w:rPr>
          <w:rFonts w:asciiTheme="minorHAnsi" w:eastAsia="Times New Roman" w:hAnsiTheme="minorHAnsi" w:cs="Arial"/>
          <w:color w:val="000000"/>
        </w:rPr>
        <w:t>One of the main opportunities pretend play offers is for children to sustain a social relationship with other children or adults and that children learn to initiate play (Lindsey &amp; Colwell, 2013).</w:t>
      </w:r>
      <w:r w:rsidRPr="00AF5F10">
        <w:rPr>
          <w:rFonts w:asciiTheme="minorHAnsi" w:hAnsiTheme="minorHAnsi"/>
          <w:lang w:val="en-GB"/>
        </w:rPr>
        <w:t xml:space="preserve"> </w:t>
      </w:r>
      <w:r w:rsidRPr="00AF5F10">
        <w:rPr>
          <w:rFonts w:asciiTheme="minorHAnsi" w:eastAsia="Times New Roman" w:hAnsiTheme="minorHAnsi" w:cs="Arial"/>
          <w:color w:val="000000"/>
        </w:rPr>
        <w:t xml:space="preserve">According to Narvaez (2014) the development of pretend </w:t>
      </w:r>
      <w:r w:rsidRPr="00ED0515">
        <w:rPr>
          <w:rFonts w:asciiTheme="minorHAnsi" w:eastAsia="Times New Roman" w:hAnsiTheme="minorHAnsi" w:cs="Arial"/>
          <w:color w:val="000000" w:themeColor="text1"/>
        </w:rPr>
        <w:t>play takes place at around the age</w:t>
      </w:r>
      <w:r w:rsidR="002535B7" w:rsidRPr="00ED0515">
        <w:rPr>
          <w:rFonts w:asciiTheme="minorHAnsi" w:eastAsia="Times New Roman" w:hAnsiTheme="minorHAnsi" w:cs="Arial"/>
          <w:color w:val="000000" w:themeColor="text1"/>
        </w:rPr>
        <w:t xml:space="preserve"> of two years old and then children’s</w:t>
      </w:r>
      <w:r w:rsidRPr="00ED0515">
        <w:rPr>
          <w:rFonts w:asciiTheme="minorHAnsi" w:eastAsia="Times New Roman" w:hAnsiTheme="minorHAnsi" w:cs="Arial"/>
          <w:color w:val="000000" w:themeColor="text1"/>
        </w:rPr>
        <w:t xml:space="preserve"> imagination develops more throughout the preschool years. </w:t>
      </w:r>
      <w:r w:rsidR="00597A77" w:rsidRPr="00ED0515">
        <w:rPr>
          <w:rFonts w:asciiTheme="minorHAnsi" w:hAnsiTheme="minorHAnsi"/>
          <w:color w:val="000000" w:themeColor="text1"/>
          <w:lang w:val="en-GB"/>
        </w:rPr>
        <w:t>Children enjoy pretend play and when taking part in pretend play it touches all areas of development</w:t>
      </w:r>
      <w:r w:rsidR="00A112A3" w:rsidRPr="00ED0515">
        <w:rPr>
          <w:rFonts w:asciiTheme="minorHAnsi" w:hAnsiTheme="minorHAnsi"/>
          <w:color w:val="000000" w:themeColor="text1"/>
          <w:lang w:val="en-GB"/>
        </w:rPr>
        <w:t>. T</w:t>
      </w:r>
      <w:r w:rsidR="00597A77" w:rsidRPr="00ED0515">
        <w:rPr>
          <w:rFonts w:asciiTheme="minorHAnsi" w:hAnsiTheme="minorHAnsi"/>
          <w:color w:val="000000" w:themeColor="text1"/>
          <w:lang w:val="en-GB"/>
        </w:rPr>
        <w:t xml:space="preserve">his ensures children develop </w:t>
      </w:r>
      <w:r w:rsidR="00A112A3" w:rsidRPr="00ED0515">
        <w:rPr>
          <w:rFonts w:asciiTheme="minorHAnsi" w:hAnsiTheme="minorHAnsi"/>
          <w:color w:val="000000" w:themeColor="text1"/>
          <w:lang w:val="en-GB"/>
        </w:rPr>
        <w:t xml:space="preserve">in </w:t>
      </w:r>
      <w:r w:rsidR="00597A77" w:rsidRPr="00ED0515">
        <w:rPr>
          <w:rFonts w:asciiTheme="minorHAnsi" w:hAnsiTheme="minorHAnsi"/>
          <w:color w:val="000000" w:themeColor="text1"/>
          <w:lang w:val="en-GB"/>
        </w:rPr>
        <w:t xml:space="preserve">all areas (Sharif, 2014). </w:t>
      </w:r>
      <w:r w:rsidRPr="00ED0515">
        <w:rPr>
          <w:rFonts w:asciiTheme="minorHAnsi" w:eastAsia="Times New Roman" w:hAnsiTheme="minorHAnsi" w:cs="Arial"/>
          <w:color w:val="000000" w:themeColor="text1"/>
        </w:rPr>
        <w:t>Narvaez (2014) says that when t</w:t>
      </w:r>
      <w:r w:rsidR="002535B7" w:rsidRPr="00ED0515">
        <w:rPr>
          <w:rFonts w:asciiTheme="minorHAnsi" w:eastAsia="Times New Roman" w:hAnsiTheme="minorHAnsi" w:cs="Arial"/>
          <w:color w:val="000000" w:themeColor="text1"/>
        </w:rPr>
        <w:t xml:space="preserve">he children are at the age of two </w:t>
      </w:r>
      <w:r w:rsidRPr="00ED0515">
        <w:rPr>
          <w:rFonts w:asciiTheme="minorHAnsi" w:eastAsia="Times New Roman" w:hAnsiTheme="minorHAnsi" w:cs="Arial"/>
          <w:color w:val="000000" w:themeColor="text1"/>
        </w:rPr>
        <w:t xml:space="preserve">and above they begin to interact with others, they begin to initiate play and they are more involved </w:t>
      </w:r>
      <w:r w:rsidRPr="00AF5F10">
        <w:rPr>
          <w:rFonts w:asciiTheme="minorHAnsi" w:eastAsia="Times New Roman" w:hAnsiTheme="minorHAnsi" w:cs="Arial"/>
          <w:color w:val="000000"/>
        </w:rPr>
        <w:t>with the range of toys and resources.</w:t>
      </w:r>
      <w:r w:rsidRPr="00AF5F10">
        <w:rPr>
          <w:rFonts w:asciiTheme="minorHAnsi" w:hAnsiTheme="minorHAnsi"/>
          <w:lang w:val="en-GB"/>
        </w:rPr>
        <w:t xml:space="preserve"> </w:t>
      </w:r>
    </w:p>
    <w:p w14:paraId="6A98EDAE" w14:textId="77777777" w:rsidR="00A112A3" w:rsidRDefault="00A112A3" w:rsidP="006B1D2D">
      <w:pPr>
        <w:rPr>
          <w:rFonts w:asciiTheme="minorHAnsi" w:hAnsiTheme="minorHAnsi"/>
          <w:lang w:val="en-GB"/>
        </w:rPr>
      </w:pPr>
    </w:p>
    <w:p w14:paraId="009BAC5D" w14:textId="07E32DEA" w:rsidR="006B1D2D" w:rsidRPr="00AF5F10" w:rsidRDefault="006B1D2D" w:rsidP="006B1D2D">
      <w:pPr>
        <w:rPr>
          <w:rFonts w:asciiTheme="minorHAnsi" w:hAnsiTheme="minorHAnsi"/>
        </w:rPr>
      </w:pPr>
      <w:r w:rsidRPr="00AF5F10">
        <w:rPr>
          <w:rFonts w:asciiTheme="minorHAnsi" w:hAnsiTheme="minorHAnsi"/>
          <w:lang w:val="en-GB"/>
        </w:rPr>
        <w:t>Observation is at the</w:t>
      </w:r>
      <w:r w:rsidR="00A445DD" w:rsidRPr="00AF5F10">
        <w:rPr>
          <w:rFonts w:asciiTheme="minorHAnsi" w:hAnsiTheme="minorHAnsi"/>
          <w:lang w:val="en-GB"/>
        </w:rPr>
        <w:t xml:space="preserve"> centre of children’s education.</w:t>
      </w:r>
      <w:r w:rsidRPr="00AF5F10">
        <w:rPr>
          <w:rFonts w:asciiTheme="minorHAnsi" w:hAnsiTheme="minorHAnsi"/>
          <w:lang w:val="en-GB"/>
        </w:rPr>
        <w:t xml:space="preserve"> Children are observed</w:t>
      </w:r>
      <w:r w:rsidR="00A112A3">
        <w:rPr>
          <w:rFonts w:asciiTheme="minorHAnsi" w:hAnsiTheme="minorHAnsi"/>
          <w:lang w:val="en-GB"/>
        </w:rPr>
        <w:t>,</w:t>
      </w:r>
      <w:r w:rsidRPr="00AF5F10">
        <w:rPr>
          <w:rFonts w:asciiTheme="minorHAnsi" w:hAnsiTheme="minorHAnsi"/>
          <w:lang w:val="en-GB"/>
        </w:rPr>
        <w:t xml:space="preserve"> which enables professionals to monitor their progre</w:t>
      </w:r>
      <w:r w:rsidR="005C4B94" w:rsidRPr="00AF5F10">
        <w:rPr>
          <w:rFonts w:asciiTheme="minorHAnsi" w:hAnsiTheme="minorHAnsi"/>
          <w:lang w:val="en-GB"/>
        </w:rPr>
        <w:t>ss, involvement and enjoyment of</w:t>
      </w:r>
      <w:r w:rsidRPr="00AF5F10">
        <w:rPr>
          <w:rFonts w:asciiTheme="minorHAnsi" w:hAnsiTheme="minorHAnsi"/>
          <w:lang w:val="en-GB"/>
        </w:rPr>
        <w:t xml:space="preserve"> the activities and play in their educational setting (Thomas and Lewis, 2016). Play is studied through</w:t>
      </w:r>
      <w:r w:rsidR="005C4B94" w:rsidRPr="00AF5F10">
        <w:rPr>
          <w:rFonts w:asciiTheme="minorHAnsi" w:hAnsiTheme="minorHAnsi"/>
          <w:lang w:val="en-GB"/>
        </w:rPr>
        <w:t xml:space="preserve"> observation and</w:t>
      </w:r>
      <w:r w:rsidRPr="00AF5F10">
        <w:rPr>
          <w:rFonts w:asciiTheme="minorHAnsi" w:hAnsiTheme="minorHAnsi"/>
          <w:lang w:val="en-GB"/>
        </w:rPr>
        <w:t xml:space="preserve"> monitoring </w:t>
      </w:r>
      <w:r w:rsidR="005C4B94" w:rsidRPr="00AF5F10">
        <w:rPr>
          <w:rFonts w:asciiTheme="minorHAnsi" w:hAnsiTheme="minorHAnsi"/>
          <w:lang w:val="en-GB"/>
        </w:rPr>
        <w:t xml:space="preserve">of </w:t>
      </w:r>
      <w:r w:rsidRPr="00AF5F10">
        <w:rPr>
          <w:rFonts w:asciiTheme="minorHAnsi" w:hAnsiTheme="minorHAnsi"/>
          <w:lang w:val="en-GB"/>
        </w:rPr>
        <w:t>children</w:t>
      </w:r>
      <w:r w:rsidR="005C4B94" w:rsidRPr="00AF5F10">
        <w:rPr>
          <w:rFonts w:asciiTheme="minorHAnsi" w:hAnsiTheme="minorHAnsi"/>
          <w:lang w:val="en-GB"/>
        </w:rPr>
        <w:t>. Children</w:t>
      </w:r>
      <w:r w:rsidRPr="00AF5F10">
        <w:rPr>
          <w:rFonts w:asciiTheme="minorHAnsi" w:hAnsiTheme="minorHAnsi"/>
          <w:lang w:val="en-GB"/>
        </w:rPr>
        <w:t xml:space="preserve"> are monitored when playing and taking part in activities which cater for the child’s individual needs and their development stage (Thomas and Lewis, 2016). </w:t>
      </w:r>
    </w:p>
    <w:p w14:paraId="6116DC26" w14:textId="77777777" w:rsidR="006B1D2D" w:rsidRPr="00AF5F10" w:rsidRDefault="006B1D2D" w:rsidP="006B1D2D">
      <w:pPr>
        <w:rPr>
          <w:rFonts w:asciiTheme="minorHAnsi" w:hAnsiTheme="minorHAnsi"/>
          <w:lang w:val="en-GB"/>
        </w:rPr>
      </w:pPr>
    </w:p>
    <w:p w14:paraId="772051C4" w14:textId="0E36938E" w:rsidR="00ED0515" w:rsidRDefault="006B1D2D" w:rsidP="004542D9">
      <w:pPr>
        <w:rPr>
          <w:rFonts w:asciiTheme="minorHAnsi" w:hAnsiTheme="minorHAnsi"/>
          <w:color w:val="000000" w:themeColor="text1"/>
        </w:rPr>
      </w:pPr>
      <w:r w:rsidRPr="00ED0515">
        <w:rPr>
          <w:rFonts w:asciiTheme="minorHAnsi" w:hAnsiTheme="minorHAnsi"/>
          <w:color w:val="000000" w:themeColor="text1"/>
          <w:lang w:val="en-GB"/>
        </w:rPr>
        <w:t>Educational settings such as nurseries and school</w:t>
      </w:r>
      <w:r w:rsidR="00A112A3" w:rsidRPr="00ED0515">
        <w:rPr>
          <w:rFonts w:asciiTheme="minorHAnsi" w:hAnsiTheme="minorHAnsi"/>
          <w:color w:val="000000" w:themeColor="text1"/>
          <w:lang w:val="en-GB"/>
        </w:rPr>
        <w:t>s</w:t>
      </w:r>
      <w:r w:rsidRPr="00ED0515">
        <w:rPr>
          <w:rFonts w:asciiTheme="minorHAnsi" w:hAnsiTheme="minorHAnsi"/>
          <w:color w:val="000000" w:themeColor="text1"/>
          <w:lang w:val="en-GB"/>
        </w:rPr>
        <w:t xml:space="preserve"> have a certain curriculum to follow to make sure that children are provided </w:t>
      </w:r>
      <w:r w:rsidR="005C4B94" w:rsidRPr="00ED0515">
        <w:rPr>
          <w:rFonts w:asciiTheme="minorHAnsi" w:hAnsiTheme="minorHAnsi"/>
          <w:color w:val="000000" w:themeColor="text1"/>
          <w:lang w:val="en-GB"/>
        </w:rPr>
        <w:t xml:space="preserve">with </w:t>
      </w:r>
      <w:r w:rsidRPr="00ED0515">
        <w:rPr>
          <w:rFonts w:asciiTheme="minorHAnsi" w:hAnsiTheme="minorHAnsi"/>
          <w:color w:val="000000" w:themeColor="text1"/>
          <w:lang w:val="en-GB"/>
        </w:rPr>
        <w:t xml:space="preserve">the correct resources to develop within the setting (Moyle’s, 2010). The Welsh Government </w:t>
      </w:r>
      <w:r w:rsidR="00DE1806" w:rsidRPr="00ED0515">
        <w:rPr>
          <w:rFonts w:asciiTheme="minorHAnsi" w:hAnsiTheme="minorHAnsi"/>
          <w:color w:val="000000" w:themeColor="text1"/>
          <w:lang w:val="en-GB"/>
        </w:rPr>
        <w:t xml:space="preserve">(WG) </w:t>
      </w:r>
      <w:r w:rsidRPr="00ED0515">
        <w:rPr>
          <w:rFonts w:asciiTheme="minorHAnsi" w:hAnsiTheme="minorHAnsi"/>
          <w:color w:val="000000" w:themeColor="text1"/>
          <w:lang w:val="en-GB"/>
        </w:rPr>
        <w:t xml:space="preserve">introduced the Foundation Phase(FP) framework which all schools and nurseries </w:t>
      </w:r>
      <w:r w:rsidR="0048567C" w:rsidRPr="00ED0515">
        <w:rPr>
          <w:rFonts w:asciiTheme="minorHAnsi" w:hAnsiTheme="minorHAnsi"/>
          <w:color w:val="000000" w:themeColor="text1"/>
          <w:lang w:val="en-GB"/>
        </w:rPr>
        <w:t xml:space="preserve">in Wales </w:t>
      </w:r>
      <w:r w:rsidRPr="00ED0515">
        <w:rPr>
          <w:rFonts w:asciiTheme="minorHAnsi" w:hAnsiTheme="minorHAnsi"/>
          <w:color w:val="000000" w:themeColor="text1"/>
          <w:lang w:val="en-GB"/>
        </w:rPr>
        <w:t>have to follow for children ages three to seven</w:t>
      </w:r>
      <w:r w:rsidR="0048567C" w:rsidRPr="00ED0515">
        <w:rPr>
          <w:rFonts w:asciiTheme="minorHAnsi" w:hAnsiTheme="minorHAnsi"/>
          <w:color w:val="000000" w:themeColor="text1"/>
          <w:lang w:val="en-GB"/>
        </w:rPr>
        <w:t xml:space="preserve"> (W</w:t>
      </w:r>
      <w:r w:rsidR="00DE1806" w:rsidRPr="00ED0515">
        <w:rPr>
          <w:rFonts w:asciiTheme="minorHAnsi" w:hAnsiTheme="minorHAnsi"/>
          <w:color w:val="000000" w:themeColor="text1"/>
          <w:lang w:val="en-GB"/>
        </w:rPr>
        <w:t>G</w:t>
      </w:r>
      <w:r w:rsidR="0048567C" w:rsidRPr="00ED0515">
        <w:rPr>
          <w:rFonts w:asciiTheme="minorHAnsi" w:hAnsiTheme="minorHAnsi"/>
          <w:color w:val="000000" w:themeColor="text1"/>
          <w:lang w:val="en-GB"/>
        </w:rPr>
        <w:t>, 2017)</w:t>
      </w:r>
      <w:r w:rsidR="00DC2250" w:rsidRPr="00ED0515">
        <w:rPr>
          <w:rFonts w:asciiTheme="minorHAnsi" w:hAnsiTheme="minorHAnsi"/>
          <w:color w:val="000000" w:themeColor="text1"/>
          <w:lang w:val="en-GB"/>
        </w:rPr>
        <w:t xml:space="preserve">. The FP was </w:t>
      </w:r>
      <w:r w:rsidR="00DE1806" w:rsidRPr="00ED0515">
        <w:rPr>
          <w:rFonts w:asciiTheme="minorHAnsi" w:hAnsiTheme="minorHAnsi"/>
          <w:color w:val="000000" w:themeColor="text1"/>
          <w:lang w:val="en-GB"/>
        </w:rPr>
        <w:t>Fully introduced in all schools in Wales</w:t>
      </w:r>
      <w:r w:rsidR="00DC2250" w:rsidRPr="00ED0515">
        <w:rPr>
          <w:rFonts w:asciiTheme="minorHAnsi" w:hAnsiTheme="minorHAnsi"/>
          <w:color w:val="000000" w:themeColor="text1"/>
          <w:lang w:val="en-GB"/>
        </w:rPr>
        <w:t xml:space="preserve"> in September 2010 and </w:t>
      </w:r>
      <w:r w:rsidR="00B00D91" w:rsidRPr="00ED0515">
        <w:rPr>
          <w:rFonts w:asciiTheme="minorHAnsi" w:eastAsia="Times New Roman" w:hAnsiTheme="minorHAnsi"/>
          <w:color w:val="000000" w:themeColor="text1"/>
        </w:rPr>
        <w:t>i</w:t>
      </w:r>
      <w:r w:rsidR="00DC2250" w:rsidRPr="00ED0515">
        <w:rPr>
          <w:rFonts w:asciiTheme="minorHAnsi" w:eastAsia="Times New Roman" w:hAnsiTheme="minorHAnsi"/>
          <w:color w:val="000000" w:themeColor="text1"/>
        </w:rPr>
        <w:t xml:space="preserve">s in place for children to learn to be imaginative, creative and for professionals to make learning more enjoyable for </w:t>
      </w:r>
      <w:r w:rsidR="00A70193" w:rsidRPr="00ED0515">
        <w:rPr>
          <w:rFonts w:asciiTheme="minorHAnsi" w:eastAsia="Times New Roman" w:hAnsiTheme="minorHAnsi"/>
          <w:color w:val="000000" w:themeColor="text1"/>
        </w:rPr>
        <w:t>children (</w:t>
      </w:r>
      <w:r w:rsidR="00DC2250" w:rsidRPr="00ED0515">
        <w:rPr>
          <w:rFonts w:asciiTheme="minorHAnsi" w:eastAsia="Times New Roman" w:hAnsiTheme="minorHAnsi"/>
          <w:color w:val="000000" w:themeColor="text1"/>
        </w:rPr>
        <w:t>W</w:t>
      </w:r>
      <w:r w:rsidR="00DE1806" w:rsidRPr="00ED0515">
        <w:rPr>
          <w:rFonts w:asciiTheme="minorHAnsi" w:eastAsia="Times New Roman" w:hAnsiTheme="minorHAnsi"/>
          <w:color w:val="000000" w:themeColor="text1"/>
        </w:rPr>
        <w:t>G</w:t>
      </w:r>
      <w:r w:rsidR="00DC2250" w:rsidRPr="00ED0515">
        <w:rPr>
          <w:rFonts w:asciiTheme="minorHAnsi" w:eastAsia="Times New Roman" w:hAnsiTheme="minorHAnsi"/>
          <w:color w:val="000000" w:themeColor="text1"/>
        </w:rPr>
        <w:t>, 2015)</w:t>
      </w:r>
      <w:r w:rsidR="00DC2250" w:rsidRPr="00ED0515">
        <w:rPr>
          <w:rFonts w:asciiTheme="minorHAnsi" w:hAnsiTheme="minorHAnsi"/>
          <w:color w:val="000000" w:themeColor="text1"/>
          <w:lang w:val="en-GB"/>
        </w:rPr>
        <w:t xml:space="preserve">. </w:t>
      </w:r>
      <w:r w:rsidRPr="00ED0515">
        <w:rPr>
          <w:rFonts w:asciiTheme="minorHAnsi" w:hAnsiTheme="minorHAnsi"/>
          <w:color w:val="000000" w:themeColor="text1"/>
          <w:lang w:val="en-GB"/>
        </w:rPr>
        <w:t>The FP gives children the resources and opportunities to develop and it makes learning and playing more imaginative and fun</w:t>
      </w:r>
      <w:r w:rsidR="00DC2250" w:rsidRPr="00ED0515">
        <w:rPr>
          <w:rFonts w:asciiTheme="minorHAnsi" w:hAnsiTheme="minorHAnsi"/>
          <w:color w:val="000000" w:themeColor="text1"/>
          <w:lang w:val="en-GB"/>
        </w:rPr>
        <w:t xml:space="preserve"> (W</w:t>
      </w:r>
      <w:r w:rsidR="00DE1806" w:rsidRPr="00ED0515">
        <w:rPr>
          <w:rFonts w:asciiTheme="minorHAnsi" w:hAnsiTheme="minorHAnsi"/>
          <w:color w:val="000000" w:themeColor="text1"/>
          <w:lang w:val="en-GB"/>
        </w:rPr>
        <w:t>G</w:t>
      </w:r>
      <w:r w:rsidR="00DC2250" w:rsidRPr="00ED0515">
        <w:rPr>
          <w:rFonts w:asciiTheme="minorHAnsi" w:hAnsiTheme="minorHAnsi"/>
          <w:color w:val="000000" w:themeColor="text1"/>
          <w:lang w:val="en-GB"/>
        </w:rPr>
        <w:t>, 2017). The education settings and s</w:t>
      </w:r>
      <w:r w:rsidRPr="00ED0515">
        <w:rPr>
          <w:rFonts w:asciiTheme="minorHAnsi" w:hAnsiTheme="minorHAnsi"/>
          <w:color w:val="000000" w:themeColor="text1"/>
          <w:lang w:val="en-GB"/>
        </w:rPr>
        <w:t>chools also have to follow the guidelines of the United Nations Convention on the Rights of the Child</w:t>
      </w:r>
      <w:r w:rsidR="00DC2250" w:rsidRPr="00ED0515">
        <w:rPr>
          <w:rFonts w:asciiTheme="minorHAnsi" w:hAnsiTheme="minorHAnsi"/>
          <w:color w:val="000000" w:themeColor="text1"/>
          <w:lang w:val="en-GB"/>
        </w:rPr>
        <w:t xml:space="preserve"> </w:t>
      </w:r>
      <w:r w:rsidRPr="00ED0515">
        <w:rPr>
          <w:rFonts w:asciiTheme="minorHAnsi" w:hAnsiTheme="minorHAnsi"/>
          <w:color w:val="000000" w:themeColor="text1"/>
          <w:lang w:val="en-GB"/>
        </w:rPr>
        <w:t>(UNCRC) that gives children the right to play. Play is enshrined by the UNCRC and it is vitally important for children (Moyle’s, 2010).</w:t>
      </w:r>
      <w:r w:rsidR="00ED0515">
        <w:rPr>
          <w:rFonts w:asciiTheme="minorHAnsi" w:hAnsiTheme="minorHAnsi"/>
          <w:color w:val="000000" w:themeColor="text1"/>
          <w:lang w:val="en-GB"/>
        </w:rPr>
        <w:t xml:space="preserve"> </w:t>
      </w:r>
      <w:r w:rsidR="00ED0515">
        <w:rPr>
          <w:rFonts w:asciiTheme="minorHAnsi" w:hAnsiTheme="minorHAnsi"/>
          <w:color w:val="000000" w:themeColor="text1"/>
        </w:rPr>
        <w:lastRenderedPageBreak/>
        <w:t>Despite play being recognizes as an important aspect of development in the FP this was not always the case in earlier times.</w:t>
      </w:r>
    </w:p>
    <w:p w14:paraId="53B16512" w14:textId="77777777" w:rsidR="00ED0515" w:rsidRPr="00ED0515" w:rsidRDefault="00ED0515" w:rsidP="004542D9">
      <w:pPr>
        <w:rPr>
          <w:rFonts w:asciiTheme="minorHAnsi" w:hAnsiTheme="minorHAnsi"/>
          <w:color w:val="000000" w:themeColor="text1"/>
          <w:lang w:val="en-GB"/>
        </w:rPr>
      </w:pPr>
    </w:p>
    <w:p w14:paraId="30E83D4A" w14:textId="15D94F4D" w:rsidR="004542D9" w:rsidRPr="00ED0515" w:rsidRDefault="004542D9" w:rsidP="004542D9">
      <w:pPr>
        <w:rPr>
          <w:rFonts w:eastAsia="Times New Roman"/>
          <w:color w:val="000000" w:themeColor="text1"/>
        </w:rPr>
      </w:pPr>
      <w:r w:rsidRPr="00AF5F10">
        <w:rPr>
          <w:rFonts w:asciiTheme="minorHAnsi" w:hAnsiTheme="minorHAnsi"/>
        </w:rPr>
        <w:t xml:space="preserve">Play was largely influenced in the 1900s by creating outdoor gymnasiums for children to </w:t>
      </w:r>
      <w:r w:rsidRPr="00ED0515">
        <w:rPr>
          <w:rFonts w:asciiTheme="minorHAnsi" w:hAnsiTheme="minorHAnsi"/>
          <w:color w:val="000000" w:themeColor="text1"/>
        </w:rPr>
        <w:t>have physical activity</w:t>
      </w:r>
      <w:r w:rsidR="00DE1806" w:rsidRPr="00ED0515">
        <w:rPr>
          <w:rFonts w:asciiTheme="minorHAnsi" w:hAnsiTheme="minorHAnsi"/>
          <w:color w:val="000000" w:themeColor="text1"/>
        </w:rPr>
        <w:t>. Ch</w:t>
      </w:r>
      <w:r w:rsidRPr="00ED0515">
        <w:rPr>
          <w:rFonts w:asciiTheme="minorHAnsi" w:hAnsiTheme="minorHAnsi"/>
          <w:color w:val="000000" w:themeColor="text1"/>
        </w:rPr>
        <w:t>ildren’s play equipment such as sand pits for children to explore in</w:t>
      </w:r>
      <w:r w:rsidR="00DE1806" w:rsidRPr="00ED0515">
        <w:rPr>
          <w:rFonts w:asciiTheme="minorHAnsi" w:hAnsiTheme="minorHAnsi"/>
          <w:color w:val="000000" w:themeColor="text1"/>
        </w:rPr>
        <w:t xml:space="preserve"> were introduced in the 1900s </w:t>
      </w:r>
      <w:r w:rsidRPr="00ED0515">
        <w:rPr>
          <w:rFonts w:asciiTheme="minorHAnsi" w:hAnsiTheme="minorHAnsi"/>
          <w:color w:val="000000" w:themeColor="text1"/>
        </w:rPr>
        <w:t>(Frost, 2010). Throughout 1929 the Great Depression hit the world</w:t>
      </w:r>
      <w:r w:rsidR="00DE1806" w:rsidRPr="00ED0515">
        <w:rPr>
          <w:rFonts w:asciiTheme="minorHAnsi" w:hAnsiTheme="minorHAnsi"/>
          <w:color w:val="000000" w:themeColor="text1"/>
        </w:rPr>
        <w:t xml:space="preserve">. </w:t>
      </w:r>
      <w:r w:rsidRPr="00ED0515">
        <w:rPr>
          <w:rFonts w:asciiTheme="minorHAnsi" w:hAnsiTheme="minorHAnsi"/>
          <w:color w:val="000000" w:themeColor="text1"/>
        </w:rPr>
        <w:t xml:space="preserve">Frost (2010) states </w:t>
      </w:r>
      <w:r w:rsidR="00DE1806" w:rsidRPr="00ED0515">
        <w:rPr>
          <w:rFonts w:asciiTheme="minorHAnsi" w:hAnsiTheme="minorHAnsi"/>
          <w:color w:val="000000" w:themeColor="text1"/>
        </w:rPr>
        <w:t xml:space="preserve">these </w:t>
      </w:r>
      <w:r w:rsidRPr="00ED0515">
        <w:rPr>
          <w:rFonts w:asciiTheme="minorHAnsi" w:hAnsiTheme="minorHAnsi"/>
          <w:color w:val="000000" w:themeColor="text1"/>
        </w:rPr>
        <w:t xml:space="preserve">times were hard, </w:t>
      </w:r>
      <w:r w:rsidR="00DE1806" w:rsidRPr="00ED0515">
        <w:rPr>
          <w:rFonts w:asciiTheme="minorHAnsi" w:hAnsiTheme="minorHAnsi"/>
          <w:color w:val="000000" w:themeColor="text1"/>
        </w:rPr>
        <w:t xml:space="preserve">but </w:t>
      </w:r>
      <w:r w:rsidRPr="00ED0515">
        <w:rPr>
          <w:rFonts w:asciiTheme="minorHAnsi" w:hAnsiTheme="minorHAnsi"/>
          <w:color w:val="000000" w:themeColor="text1"/>
        </w:rPr>
        <w:t>children</w:t>
      </w:r>
      <w:r w:rsidR="00DE1806" w:rsidRPr="00ED0515">
        <w:rPr>
          <w:rFonts w:asciiTheme="minorHAnsi" w:hAnsiTheme="minorHAnsi"/>
          <w:color w:val="000000" w:themeColor="text1"/>
        </w:rPr>
        <w:t xml:space="preserve"> found</w:t>
      </w:r>
      <w:r w:rsidRPr="00ED0515">
        <w:rPr>
          <w:rFonts w:asciiTheme="minorHAnsi" w:hAnsiTheme="minorHAnsi"/>
          <w:color w:val="000000" w:themeColor="text1"/>
        </w:rPr>
        <w:t xml:space="preserve"> alternatives and still continued to play when the</w:t>
      </w:r>
      <w:r w:rsidR="00DE1806" w:rsidRPr="00ED0515">
        <w:rPr>
          <w:rFonts w:asciiTheme="minorHAnsi" w:hAnsiTheme="minorHAnsi"/>
          <w:color w:val="000000" w:themeColor="text1"/>
        </w:rPr>
        <w:t>y had the</w:t>
      </w:r>
      <w:r w:rsidRPr="00ED0515">
        <w:rPr>
          <w:rFonts w:asciiTheme="minorHAnsi" w:hAnsiTheme="minorHAnsi"/>
          <w:color w:val="000000" w:themeColor="text1"/>
        </w:rPr>
        <w:t xml:space="preserve"> opportunity. Play in the 190</w:t>
      </w:r>
      <w:r w:rsidR="00DE1806" w:rsidRPr="00ED0515">
        <w:rPr>
          <w:rFonts w:asciiTheme="minorHAnsi" w:hAnsiTheme="minorHAnsi"/>
          <w:color w:val="000000" w:themeColor="text1"/>
        </w:rPr>
        <w:t>0</w:t>
      </w:r>
      <w:r w:rsidRPr="00ED0515">
        <w:rPr>
          <w:rFonts w:asciiTheme="minorHAnsi" w:hAnsiTheme="minorHAnsi"/>
          <w:color w:val="000000" w:themeColor="text1"/>
        </w:rPr>
        <w:t xml:space="preserve">s </w:t>
      </w:r>
      <w:r w:rsidR="00DE1806" w:rsidRPr="00ED0515">
        <w:rPr>
          <w:rFonts w:asciiTheme="minorHAnsi" w:hAnsiTheme="minorHAnsi"/>
          <w:color w:val="000000" w:themeColor="text1"/>
        </w:rPr>
        <w:t xml:space="preserve">was known </w:t>
      </w:r>
      <w:r w:rsidRPr="00ED0515">
        <w:rPr>
          <w:rFonts w:asciiTheme="minorHAnsi" w:hAnsiTheme="minorHAnsi"/>
          <w:color w:val="000000" w:themeColor="text1"/>
        </w:rPr>
        <w:t>as important because not all children would have to opportunity to play at all times</w:t>
      </w:r>
      <w:r w:rsidR="00DE1806" w:rsidRPr="00ED0515">
        <w:rPr>
          <w:rFonts w:asciiTheme="minorHAnsi" w:hAnsiTheme="minorHAnsi"/>
          <w:color w:val="000000" w:themeColor="text1"/>
        </w:rPr>
        <w:t>.</w:t>
      </w:r>
      <w:r w:rsidRPr="00ED0515">
        <w:rPr>
          <w:rFonts w:asciiTheme="minorHAnsi" w:hAnsiTheme="minorHAnsi"/>
          <w:color w:val="000000" w:themeColor="text1"/>
        </w:rPr>
        <w:t xml:space="preserve"> </w:t>
      </w:r>
      <w:r w:rsidR="00DE1806" w:rsidRPr="00ED0515">
        <w:rPr>
          <w:rFonts w:asciiTheme="minorHAnsi" w:hAnsiTheme="minorHAnsi"/>
          <w:color w:val="000000" w:themeColor="text1"/>
        </w:rPr>
        <w:t>C</w:t>
      </w:r>
      <w:r w:rsidRPr="00ED0515">
        <w:rPr>
          <w:rFonts w:asciiTheme="minorHAnsi" w:hAnsiTheme="minorHAnsi"/>
          <w:color w:val="000000" w:themeColor="text1"/>
        </w:rPr>
        <w:t>hildren would only have certain times to play when it was safe for them to do so (Frost, 2010). Organizations were established to ensure that children had time and some resources to play, these organizations include the</w:t>
      </w:r>
      <w:r w:rsidR="001A1837" w:rsidRPr="00ED0515">
        <w:rPr>
          <w:rFonts w:ascii="Arial" w:eastAsia="Times New Roman" w:hAnsi="Arial" w:cs="Arial"/>
          <w:color w:val="000000" w:themeColor="text1"/>
          <w:sz w:val="20"/>
          <w:szCs w:val="20"/>
          <w:shd w:val="clear" w:color="auto" w:fill="FFFFFF"/>
        </w:rPr>
        <w:t xml:space="preserve"> </w:t>
      </w:r>
      <w:r w:rsidR="001A1837" w:rsidRPr="00ED0515">
        <w:rPr>
          <w:rFonts w:asciiTheme="minorHAnsi" w:eastAsia="Times New Roman" w:hAnsiTheme="minorHAnsi" w:cs="Arial"/>
          <w:color w:val="000000" w:themeColor="text1"/>
          <w:szCs w:val="20"/>
          <w:shd w:val="clear" w:color="auto" w:fill="FFFFFF"/>
        </w:rPr>
        <w:t>Young Men's Christian Association</w:t>
      </w:r>
      <w:r w:rsidRPr="00ED0515">
        <w:rPr>
          <w:rFonts w:asciiTheme="minorHAnsi" w:hAnsiTheme="minorHAnsi"/>
          <w:color w:val="000000" w:themeColor="text1"/>
        </w:rPr>
        <w:t xml:space="preserve"> </w:t>
      </w:r>
      <w:r w:rsidR="001A1837" w:rsidRPr="00ED0515">
        <w:rPr>
          <w:rFonts w:asciiTheme="minorHAnsi" w:hAnsiTheme="minorHAnsi"/>
          <w:color w:val="000000" w:themeColor="text1"/>
        </w:rPr>
        <w:t>(</w:t>
      </w:r>
      <w:r w:rsidRPr="00ED0515">
        <w:rPr>
          <w:rFonts w:asciiTheme="minorHAnsi" w:hAnsiTheme="minorHAnsi"/>
          <w:color w:val="000000" w:themeColor="text1"/>
        </w:rPr>
        <w:t>YMCA</w:t>
      </w:r>
      <w:r w:rsidR="001A1837" w:rsidRPr="00ED0515">
        <w:rPr>
          <w:rFonts w:asciiTheme="minorHAnsi" w:hAnsiTheme="minorHAnsi"/>
          <w:color w:val="000000" w:themeColor="text1"/>
        </w:rPr>
        <w:t>)</w:t>
      </w:r>
      <w:r w:rsidRPr="00ED0515">
        <w:rPr>
          <w:rFonts w:asciiTheme="minorHAnsi" w:hAnsiTheme="minorHAnsi"/>
          <w:color w:val="000000" w:themeColor="text1"/>
        </w:rPr>
        <w:t xml:space="preserve"> and scout groups</w:t>
      </w:r>
      <w:r w:rsidR="00CB2621" w:rsidRPr="00ED0515">
        <w:rPr>
          <w:rFonts w:asciiTheme="minorHAnsi" w:hAnsiTheme="minorHAnsi"/>
          <w:color w:val="000000" w:themeColor="text1"/>
        </w:rPr>
        <w:t>. T</w:t>
      </w:r>
      <w:r w:rsidRPr="00ED0515">
        <w:rPr>
          <w:rFonts w:asciiTheme="minorHAnsi" w:hAnsiTheme="minorHAnsi"/>
          <w:color w:val="000000" w:themeColor="text1"/>
        </w:rPr>
        <w:t>his is also when legislation was beginning to be put into place for children</w:t>
      </w:r>
      <w:r w:rsidR="00CB2621" w:rsidRPr="00ED0515">
        <w:rPr>
          <w:rFonts w:asciiTheme="minorHAnsi" w:hAnsiTheme="minorHAnsi"/>
          <w:color w:val="000000" w:themeColor="text1"/>
        </w:rPr>
        <w:t>’s</w:t>
      </w:r>
      <w:r w:rsidRPr="00ED0515">
        <w:rPr>
          <w:rFonts w:asciiTheme="minorHAnsi" w:hAnsiTheme="minorHAnsi"/>
          <w:color w:val="000000" w:themeColor="text1"/>
        </w:rPr>
        <w:t xml:space="preserve"> education, </w:t>
      </w:r>
      <w:r w:rsidR="00CB2621" w:rsidRPr="00ED0515">
        <w:rPr>
          <w:rFonts w:asciiTheme="minorHAnsi" w:hAnsiTheme="minorHAnsi"/>
          <w:color w:val="000000" w:themeColor="text1"/>
        </w:rPr>
        <w:t xml:space="preserve">and </w:t>
      </w:r>
      <w:r w:rsidRPr="00ED0515">
        <w:rPr>
          <w:rFonts w:asciiTheme="minorHAnsi" w:hAnsiTheme="minorHAnsi"/>
          <w:color w:val="000000" w:themeColor="text1"/>
        </w:rPr>
        <w:t>welfare programs and children’s labo</w:t>
      </w:r>
      <w:r w:rsidR="00CB2621" w:rsidRPr="00ED0515">
        <w:rPr>
          <w:rFonts w:asciiTheme="minorHAnsi" w:hAnsiTheme="minorHAnsi"/>
          <w:color w:val="000000" w:themeColor="text1"/>
        </w:rPr>
        <w:t>u</w:t>
      </w:r>
      <w:r w:rsidRPr="00ED0515">
        <w:rPr>
          <w:rFonts w:asciiTheme="minorHAnsi" w:hAnsiTheme="minorHAnsi"/>
          <w:color w:val="000000" w:themeColor="text1"/>
        </w:rPr>
        <w:t>r legislation</w:t>
      </w:r>
      <w:r w:rsidR="00CB2621" w:rsidRPr="00ED0515">
        <w:rPr>
          <w:rFonts w:asciiTheme="minorHAnsi" w:hAnsiTheme="minorHAnsi"/>
          <w:color w:val="000000" w:themeColor="text1"/>
        </w:rPr>
        <w:t xml:space="preserve"> was introduced</w:t>
      </w:r>
      <w:r w:rsidRPr="00ED0515">
        <w:rPr>
          <w:rFonts w:asciiTheme="minorHAnsi" w:hAnsiTheme="minorHAnsi"/>
          <w:color w:val="000000" w:themeColor="text1"/>
        </w:rPr>
        <w:t>.</w:t>
      </w:r>
    </w:p>
    <w:p w14:paraId="1E43FA5B" w14:textId="77777777" w:rsidR="004542D9" w:rsidRPr="00ED0515" w:rsidRDefault="004542D9" w:rsidP="006B1D2D">
      <w:pPr>
        <w:rPr>
          <w:rFonts w:asciiTheme="minorHAnsi" w:hAnsiTheme="minorHAnsi"/>
          <w:color w:val="000000" w:themeColor="text1"/>
          <w:lang w:val="en-GB"/>
        </w:rPr>
      </w:pPr>
    </w:p>
    <w:p w14:paraId="2D6033F2" w14:textId="1C079014" w:rsidR="006B1D2D" w:rsidRPr="00ED0515" w:rsidRDefault="006B1D2D" w:rsidP="006B1D2D">
      <w:pPr>
        <w:rPr>
          <w:rFonts w:asciiTheme="minorHAnsi" w:hAnsiTheme="minorHAnsi"/>
          <w:b/>
          <w:color w:val="000000" w:themeColor="text1"/>
          <w:lang w:val="en-GB"/>
        </w:rPr>
      </w:pPr>
      <w:r w:rsidRPr="00ED0515">
        <w:rPr>
          <w:rFonts w:asciiTheme="minorHAnsi" w:hAnsiTheme="minorHAnsi"/>
          <w:color w:val="000000" w:themeColor="text1"/>
          <w:lang w:val="en-GB"/>
        </w:rPr>
        <w:t xml:space="preserve">There are many educational theorists that are linked into the development of </w:t>
      </w:r>
      <w:r w:rsidR="001A1837" w:rsidRPr="00ED0515">
        <w:rPr>
          <w:rFonts w:asciiTheme="minorHAnsi" w:hAnsiTheme="minorHAnsi"/>
          <w:color w:val="000000" w:themeColor="text1"/>
          <w:lang w:val="en-GB"/>
        </w:rPr>
        <w:t xml:space="preserve">pretend </w:t>
      </w:r>
      <w:r w:rsidR="00DC2250" w:rsidRPr="00ED0515">
        <w:rPr>
          <w:rFonts w:asciiTheme="minorHAnsi" w:hAnsiTheme="minorHAnsi"/>
          <w:color w:val="000000" w:themeColor="text1"/>
          <w:lang w:val="en-GB"/>
        </w:rPr>
        <w:t>play between the ages 0-6 years.</w:t>
      </w:r>
      <w:r w:rsidRPr="00ED0515">
        <w:rPr>
          <w:rFonts w:asciiTheme="minorHAnsi" w:hAnsiTheme="minorHAnsi"/>
          <w:color w:val="000000" w:themeColor="text1"/>
          <w:lang w:val="en-GB"/>
        </w:rPr>
        <w:t xml:space="preserve"> Lev Vygotsky states that children learn through social interaction (Nutbrown et al, 2008). According to Nutbrown et al (2008) young children learn through interaction with other children and with adults</w:t>
      </w:r>
      <w:r w:rsidR="00DC2250" w:rsidRPr="00ED0515">
        <w:rPr>
          <w:rFonts w:asciiTheme="minorHAnsi" w:hAnsiTheme="minorHAnsi"/>
          <w:color w:val="000000" w:themeColor="text1"/>
          <w:lang w:val="en-GB"/>
        </w:rPr>
        <w:t xml:space="preserve"> and</w:t>
      </w:r>
      <w:r w:rsidRPr="00ED0515">
        <w:rPr>
          <w:rFonts w:asciiTheme="minorHAnsi" w:hAnsiTheme="minorHAnsi"/>
          <w:color w:val="000000" w:themeColor="text1"/>
          <w:lang w:val="en-GB"/>
        </w:rPr>
        <w:t xml:space="preserve"> this includes when children are pretend playing. Vygotsky (1978) also states that adults scaffold children’s learning and play. For children’s play to develop they need adult guidance. Play development is influenced by </w:t>
      </w:r>
      <w:r w:rsidR="00CB2621" w:rsidRPr="00ED0515">
        <w:rPr>
          <w:rFonts w:asciiTheme="minorHAnsi" w:hAnsiTheme="minorHAnsi"/>
          <w:color w:val="000000" w:themeColor="text1"/>
          <w:lang w:val="en-GB"/>
        </w:rPr>
        <w:t xml:space="preserve">the children </w:t>
      </w:r>
      <w:r w:rsidRPr="00ED0515">
        <w:rPr>
          <w:rFonts w:asciiTheme="minorHAnsi" w:hAnsiTheme="minorHAnsi"/>
          <w:color w:val="000000" w:themeColor="text1"/>
          <w:lang w:val="en-GB"/>
        </w:rPr>
        <w:t>problem</w:t>
      </w:r>
      <w:r w:rsidR="00DC2250" w:rsidRPr="00ED0515">
        <w:rPr>
          <w:rFonts w:asciiTheme="minorHAnsi" w:hAnsiTheme="minorHAnsi"/>
          <w:color w:val="000000" w:themeColor="text1"/>
          <w:lang w:val="en-GB"/>
        </w:rPr>
        <w:t xml:space="preserve"> solving </w:t>
      </w:r>
      <w:r w:rsidRPr="00ED0515">
        <w:rPr>
          <w:rFonts w:asciiTheme="minorHAnsi" w:hAnsiTheme="minorHAnsi"/>
          <w:color w:val="000000" w:themeColor="text1"/>
          <w:lang w:val="en-GB"/>
        </w:rPr>
        <w:t xml:space="preserve">through the individual’s zone of proximal development (Moyle’s, 2010). </w:t>
      </w:r>
      <w:r w:rsidR="00651A1E" w:rsidRPr="00ED0515">
        <w:rPr>
          <w:rFonts w:asciiTheme="minorHAnsi" w:hAnsiTheme="minorHAnsi"/>
          <w:color w:val="000000" w:themeColor="text1"/>
          <w:lang w:val="en-GB"/>
        </w:rPr>
        <w:t xml:space="preserve">The zone of proximal development is stated by Vygotsky (1978) as the balance </w:t>
      </w:r>
      <w:r w:rsidR="00CB2621" w:rsidRPr="00ED0515">
        <w:rPr>
          <w:rFonts w:asciiTheme="minorHAnsi" w:hAnsiTheme="minorHAnsi"/>
          <w:color w:val="000000" w:themeColor="text1"/>
          <w:lang w:val="en-GB"/>
        </w:rPr>
        <w:t>between</w:t>
      </w:r>
      <w:r w:rsidR="00651A1E" w:rsidRPr="00ED0515">
        <w:rPr>
          <w:rFonts w:asciiTheme="minorHAnsi" w:hAnsiTheme="minorHAnsi"/>
          <w:color w:val="000000" w:themeColor="text1"/>
          <w:lang w:val="en-GB"/>
        </w:rPr>
        <w:t xml:space="preserve"> developmental stages which </w:t>
      </w:r>
      <w:r w:rsidR="00CB2621" w:rsidRPr="00ED0515">
        <w:rPr>
          <w:rFonts w:asciiTheme="minorHAnsi" w:hAnsiTheme="minorHAnsi"/>
          <w:color w:val="000000" w:themeColor="text1"/>
          <w:lang w:val="en-GB"/>
        </w:rPr>
        <w:t xml:space="preserve">are </w:t>
      </w:r>
      <w:r w:rsidR="00651A1E" w:rsidRPr="00ED0515">
        <w:rPr>
          <w:rFonts w:asciiTheme="minorHAnsi" w:hAnsiTheme="minorHAnsi"/>
          <w:color w:val="000000" w:themeColor="text1"/>
          <w:lang w:val="en-GB"/>
        </w:rPr>
        <w:t>determined by individual problem solving and the potential development</w:t>
      </w:r>
      <w:r w:rsidR="00CB2621" w:rsidRPr="00ED0515">
        <w:rPr>
          <w:rFonts w:asciiTheme="minorHAnsi" w:hAnsiTheme="minorHAnsi"/>
          <w:color w:val="000000" w:themeColor="text1"/>
          <w:lang w:val="en-GB"/>
        </w:rPr>
        <w:t>,</w:t>
      </w:r>
      <w:r w:rsidR="00651A1E" w:rsidRPr="00ED0515">
        <w:rPr>
          <w:rFonts w:asciiTheme="minorHAnsi" w:hAnsiTheme="minorHAnsi"/>
          <w:color w:val="000000" w:themeColor="text1"/>
          <w:lang w:val="en-GB"/>
        </w:rPr>
        <w:t xml:space="preserve"> which is determined through adult guided or peered problem solving. </w:t>
      </w:r>
      <w:r w:rsidRPr="00ED0515">
        <w:rPr>
          <w:rFonts w:asciiTheme="minorHAnsi" w:hAnsiTheme="minorHAnsi"/>
          <w:color w:val="000000" w:themeColor="text1"/>
          <w:lang w:val="en-GB"/>
        </w:rPr>
        <w:t>Although Vygotsky (1978) is dated</w:t>
      </w:r>
      <w:r w:rsidR="00CB2621" w:rsidRPr="00ED0515">
        <w:rPr>
          <w:rFonts w:asciiTheme="minorHAnsi" w:hAnsiTheme="minorHAnsi"/>
          <w:color w:val="000000" w:themeColor="text1"/>
          <w:lang w:val="en-GB"/>
        </w:rPr>
        <w:t>,</w:t>
      </w:r>
      <w:r w:rsidRPr="00ED0515">
        <w:rPr>
          <w:rFonts w:asciiTheme="minorHAnsi" w:hAnsiTheme="minorHAnsi"/>
          <w:color w:val="000000" w:themeColor="text1"/>
          <w:lang w:val="en-GB"/>
        </w:rPr>
        <w:t xml:space="preserve"> the </w:t>
      </w:r>
      <w:r w:rsidR="00CB2621" w:rsidRPr="00ED0515">
        <w:rPr>
          <w:rFonts w:asciiTheme="minorHAnsi" w:hAnsiTheme="minorHAnsi"/>
          <w:color w:val="000000" w:themeColor="text1"/>
          <w:lang w:val="en-GB"/>
        </w:rPr>
        <w:t>model</w:t>
      </w:r>
      <w:r w:rsidRPr="00ED0515">
        <w:rPr>
          <w:rFonts w:asciiTheme="minorHAnsi" w:hAnsiTheme="minorHAnsi"/>
          <w:color w:val="000000" w:themeColor="text1"/>
          <w:lang w:val="en-GB"/>
        </w:rPr>
        <w:t xml:space="preserve"> still</w:t>
      </w:r>
      <w:r w:rsidR="00651A1E" w:rsidRPr="00ED0515">
        <w:rPr>
          <w:rFonts w:asciiTheme="minorHAnsi" w:hAnsiTheme="minorHAnsi"/>
          <w:color w:val="000000" w:themeColor="text1"/>
          <w:lang w:val="en-GB"/>
        </w:rPr>
        <w:t xml:space="preserve"> stands for children in today’s </w:t>
      </w:r>
      <w:r w:rsidRPr="00ED0515">
        <w:rPr>
          <w:rFonts w:asciiTheme="minorHAnsi" w:hAnsiTheme="minorHAnsi"/>
          <w:color w:val="000000" w:themeColor="text1"/>
          <w:lang w:val="en-GB"/>
        </w:rPr>
        <w:t>society. Smilansky and Sheftaya (1990) say that the models are extremely important for professional individuals that are working with children. This model includes a breakdown of four different parts</w:t>
      </w:r>
      <w:r w:rsidR="00CB2621" w:rsidRPr="00ED0515">
        <w:rPr>
          <w:rFonts w:asciiTheme="minorHAnsi" w:hAnsiTheme="minorHAnsi"/>
          <w:color w:val="000000" w:themeColor="text1"/>
          <w:lang w:val="en-GB"/>
        </w:rPr>
        <w:t>,</w:t>
      </w:r>
      <w:r w:rsidRPr="00ED0515">
        <w:rPr>
          <w:rFonts w:asciiTheme="minorHAnsi" w:hAnsiTheme="minorHAnsi"/>
          <w:color w:val="000000" w:themeColor="text1"/>
          <w:lang w:val="en-GB"/>
        </w:rPr>
        <w:t xml:space="preserve"> which include behavioural, constructive, dramatic and games with rules (Smilansky and Sheft</w:t>
      </w:r>
      <w:r w:rsidR="00D13F58" w:rsidRPr="00ED0515">
        <w:rPr>
          <w:rFonts w:asciiTheme="minorHAnsi" w:hAnsiTheme="minorHAnsi"/>
          <w:color w:val="000000" w:themeColor="text1"/>
          <w:lang w:val="en-GB"/>
        </w:rPr>
        <w:t>aya, 1990). This was done so that</w:t>
      </w:r>
      <w:r w:rsidRPr="00ED0515">
        <w:rPr>
          <w:rFonts w:asciiTheme="minorHAnsi" w:hAnsiTheme="minorHAnsi"/>
          <w:color w:val="000000" w:themeColor="text1"/>
          <w:lang w:val="en-GB"/>
        </w:rPr>
        <w:t xml:space="preserve"> the theorists could observe all parts of the children’s development when interacting in the different play and it helps them focus on certain parts of the children’s development (Moyle’s, 2010). </w:t>
      </w:r>
      <w:r w:rsidR="00D13F58" w:rsidRPr="00ED0515">
        <w:rPr>
          <w:rFonts w:asciiTheme="minorHAnsi" w:hAnsiTheme="minorHAnsi"/>
          <w:color w:val="000000" w:themeColor="text1"/>
          <w:lang w:val="en-GB"/>
        </w:rPr>
        <w:t>Thomas and Lewis (2016) suggest</w:t>
      </w:r>
      <w:r w:rsidRPr="00ED0515">
        <w:rPr>
          <w:rFonts w:asciiTheme="minorHAnsi" w:hAnsiTheme="minorHAnsi"/>
          <w:color w:val="000000" w:themeColor="text1"/>
          <w:lang w:val="en-GB"/>
        </w:rPr>
        <w:t xml:space="preserve"> that systematic reco</w:t>
      </w:r>
      <w:r w:rsidR="00CB2621" w:rsidRPr="00ED0515">
        <w:rPr>
          <w:rFonts w:asciiTheme="minorHAnsi" w:hAnsiTheme="minorHAnsi"/>
          <w:color w:val="000000" w:themeColor="text1"/>
          <w:lang w:val="en-GB"/>
        </w:rPr>
        <w:t>r</w:t>
      </w:r>
      <w:r w:rsidRPr="00ED0515">
        <w:rPr>
          <w:rFonts w:asciiTheme="minorHAnsi" w:hAnsiTheme="minorHAnsi"/>
          <w:color w:val="000000" w:themeColor="text1"/>
          <w:lang w:val="en-GB"/>
        </w:rPr>
        <w:t>ding children’s observations is beneficial to the practitioner as it enables them to identify the positive and negative effects on their behaviour and development.</w:t>
      </w:r>
      <w:r w:rsidR="001A1837" w:rsidRPr="00ED0515">
        <w:rPr>
          <w:rFonts w:asciiTheme="minorHAnsi" w:hAnsiTheme="minorHAnsi"/>
          <w:color w:val="000000" w:themeColor="text1"/>
          <w:lang w:val="en-GB"/>
        </w:rPr>
        <w:t xml:space="preserve"> Observations are often used when working with children to ensure that there are ways for practitioners to support children on their strengths and weakness of their development</w:t>
      </w:r>
      <w:r w:rsidR="00ED0515">
        <w:rPr>
          <w:rFonts w:asciiTheme="minorHAnsi" w:hAnsiTheme="minorHAnsi"/>
          <w:color w:val="000000" w:themeColor="text1"/>
          <w:lang w:val="en-GB"/>
        </w:rPr>
        <w:t xml:space="preserve"> (Moyles’s, 2010).</w:t>
      </w:r>
    </w:p>
    <w:p w14:paraId="6CC7AB97" w14:textId="77777777" w:rsidR="00AA51B1" w:rsidRPr="00ED0515" w:rsidRDefault="00AA51B1" w:rsidP="007A4BD5">
      <w:pPr>
        <w:jc w:val="both"/>
        <w:rPr>
          <w:rFonts w:asciiTheme="minorHAnsi" w:eastAsia="Arial Unicode MS" w:hAnsiTheme="minorHAnsi" w:cs="Arial Unicode MS"/>
          <w:color w:val="000000" w:themeColor="text1"/>
        </w:rPr>
      </w:pPr>
    </w:p>
    <w:p w14:paraId="36037892" w14:textId="24D942ED" w:rsidR="006848FA" w:rsidRPr="00ED0515" w:rsidRDefault="00B24A5D" w:rsidP="004542D9">
      <w:pPr>
        <w:jc w:val="both"/>
        <w:rPr>
          <w:rFonts w:asciiTheme="minorHAnsi" w:eastAsia="Arial Unicode MS" w:hAnsiTheme="minorHAnsi" w:cs="Arial Unicode MS"/>
          <w:b/>
          <w:color w:val="000000" w:themeColor="text1"/>
          <w:u w:val="single"/>
        </w:rPr>
      </w:pPr>
      <w:r w:rsidRPr="00ED0515">
        <w:rPr>
          <w:rFonts w:asciiTheme="minorHAnsi" w:eastAsia="Arial Unicode MS" w:hAnsiTheme="minorHAnsi" w:cs="Arial Unicode MS"/>
          <w:b/>
          <w:color w:val="000000" w:themeColor="text1"/>
          <w:u w:val="single"/>
        </w:rPr>
        <w:t>Justificatio</w:t>
      </w:r>
      <w:r w:rsidR="002142CB" w:rsidRPr="00ED0515">
        <w:rPr>
          <w:rFonts w:asciiTheme="minorHAnsi" w:eastAsia="Arial Unicode MS" w:hAnsiTheme="minorHAnsi" w:cs="Arial Unicode MS"/>
          <w:b/>
          <w:color w:val="000000" w:themeColor="text1"/>
          <w:u w:val="single"/>
        </w:rPr>
        <w:t xml:space="preserve">n </w:t>
      </w:r>
    </w:p>
    <w:p w14:paraId="691B54BF" w14:textId="77777777" w:rsidR="004542D9" w:rsidRPr="00ED0515" w:rsidRDefault="004542D9" w:rsidP="004542D9">
      <w:pPr>
        <w:jc w:val="both"/>
        <w:rPr>
          <w:rFonts w:asciiTheme="minorHAnsi" w:eastAsia="Arial Unicode MS" w:hAnsiTheme="minorHAnsi" w:cs="Arial Unicode MS"/>
          <w:b/>
          <w:color w:val="000000" w:themeColor="text1"/>
          <w:u w:val="single"/>
        </w:rPr>
      </w:pPr>
    </w:p>
    <w:p w14:paraId="359A2FEB" w14:textId="5897D537" w:rsidR="006B1D2D" w:rsidRPr="00AF5F10" w:rsidRDefault="006848FA" w:rsidP="006B1D2D">
      <w:pPr>
        <w:rPr>
          <w:rFonts w:asciiTheme="minorHAnsi" w:hAnsiTheme="minorHAnsi"/>
          <w:lang w:val="en-GB"/>
        </w:rPr>
      </w:pPr>
      <w:r w:rsidRPr="00ED0515">
        <w:rPr>
          <w:rFonts w:asciiTheme="minorHAnsi" w:hAnsiTheme="minorHAnsi"/>
          <w:color w:val="000000" w:themeColor="text1"/>
          <w:lang w:val="en-GB"/>
        </w:rPr>
        <w:t xml:space="preserve">This research </w:t>
      </w:r>
      <w:r w:rsidR="00CB2621" w:rsidRPr="00ED0515">
        <w:rPr>
          <w:rFonts w:asciiTheme="minorHAnsi" w:hAnsiTheme="minorHAnsi"/>
          <w:color w:val="000000" w:themeColor="text1"/>
          <w:lang w:val="en-GB"/>
        </w:rPr>
        <w:t xml:space="preserve">project </w:t>
      </w:r>
      <w:r w:rsidRPr="00ED0515">
        <w:rPr>
          <w:rFonts w:asciiTheme="minorHAnsi" w:hAnsiTheme="minorHAnsi"/>
          <w:color w:val="000000" w:themeColor="text1"/>
          <w:lang w:val="en-GB"/>
        </w:rPr>
        <w:t>on the importance of pre</w:t>
      </w:r>
      <w:r w:rsidR="00D13F58" w:rsidRPr="00ED0515">
        <w:rPr>
          <w:rFonts w:asciiTheme="minorHAnsi" w:hAnsiTheme="minorHAnsi"/>
          <w:color w:val="000000" w:themeColor="text1"/>
          <w:lang w:val="en-GB"/>
        </w:rPr>
        <w:t>tend play will give a glimpse into</w:t>
      </w:r>
      <w:r w:rsidRPr="00ED0515">
        <w:rPr>
          <w:rFonts w:asciiTheme="minorHAnsi" w:hAnsiTheme="minorHAnsi"/>
          <w:color w:val="000000" w:themeColor="text1"/>
          <w:lang w:val="en-GB"/>
        </w:rPr>
        <w:t xml:space="preserve"> how the theory is presented and how accurate the theories are within the play sector for children (Proctor and Linley, 2013). Guidelines may help suggest opportunities for children’s play and development but there are many different factors that impact on children’s development. R</w:t>
      </w:r>
      <w:r w:rsidR="00D13F58" w:rsidRPr="00ED0515">
        <w:rPr>
          <w:rFonts w:asciiTheme="minorHAnsi" w:hAnsiTheme="minorHAnsi"/>
          <w:color w:val="000000" w:themeColor="text1"/>
          <w:lang w:val="en-GB"/>
        </w:rPr>
        <w:t>esearch is done to look at</w:t>
      </w:r>
      <w:r w:rsidRPr="00ED0515">
        <w:rPr>
          <w:rFonts w:asciiTheme="minorHAnsi" w:hAnsiTheme="minorHAnsi"/>
          <w:color w:val="000000" w:themeColor="text1"/>
          <w:lang w:val="en-GB"/>
        </w:rPr>
        <w:t xml:space="preserve"> many aspects of play for children</w:t>
      </w:r>
      <w:r w:rsidR="00D13F58" w:rsidRPr="00ED0515">
        <w:rPr>
          <w:rFonts w:asciiTheme="minorHAnsi" w:hAnsiTheme="minorHAnsi"/>
          <w:color w:val="000000" w:themeColor="text1"/>
          <w:lang w:val="en-GB"/>
        </w:rPr>
        <w:t>,</w:t>
      </w:r>
      <w:r w:rsidRPr="00ED0515">
        <w:rPr>
          <w:rFonts w:asciiTheme="minorHAnsi" w:hAnsiTheme="minorHAnsi"/>
          <w:color w:val="000000" w:themeColor="text1"/>
          <w:lang w:val="en-GB"/>
        </w:rPr>
        <w:t xml:space="preserve"> which includes the benefits of play and how play can be adapted to be improved (Kenneth, 2007). Pretend play is an ongoing investigation within educat</w:t>
      </w:r>
      <w:r w:rsidR="00D13F58" w:rsidRPr="00ED0515">
        <w:rPr>
          <w:rFonts w:asciiTheme="minorHAnsi" w:hAnsiTheme="minorHAnsi"/>
          <w:color w:val="000000" w:themeColor="text1"/>
          <w:lang w:val="en-GB"/>
        </w:rPr>
        <w:t>ional settings around the world because</w:t>
      </w:r>
      <w:r w:rsidRPr="00ED0515">
        <w:rPr>
          <w:rFonts w:asciiTheme="minorHAnsi" w:hAnsiTheme="minorHAnsi"/>
          <w:color w:val="000000" w:themeColor="text1"/>
          <w:lang w:val="en-GB"/>
        </w:rPr>
        <w:t xml:space="preserve"> play is vital in a </w:t>
      </w:r>
      <w:r w:rsidRPr="00ED0515">
        <w:rPr>
          <w:rFonts w:asciiTheme="minorHAnsi" w:hAnsiTheme="minorHAnsi"/>
          <w:color w:val="000000" w:themeColor="text1"/>
          <w:lang w:val="en-GB"/>
        </w:rPr>
        <w:lastRenderedPageBreak/>
        <w:t>child’s development (Sharif, 2014). It is interestin</w:t>
      </w:r>
      <w:r w:rsidR="00D13F58" w:rsidRPr="00ED0515">
        <w:rPr>
          <w:rFonts w:asciiTheme="minorHAnsi" w:hAnsiTheme="minorHAnsi"/>
          <w:color w:val="000000" w:themeColor="text1"/>
          <w:lang w:val="en-GB"/>
        </w:rPr>
        <w:t xml:space="preserve">g to see the development and how the children play. Guidelines and observations are the main factors to identifying the </w:t>
      </w:r>
      <w:r w:rsidRPr="00ED0515">
        <w:rPr>
          <w:rFonts w:asciiTheme="minorHAnsi" w:hAnsiTheme="minorHAnsi"/>
          <w:color w:val="000000" w:themeColor="text1"/>
          <w:lang w:val="en-GB"/>
        </w:rPr>
        <w:t xml:space="preserve">mental, intellectual, social and physical wellbeing of a child’s development (Pellegrini et al, 1995). There is an interest </w:t>
      </w:r>
      <w:r w:rsidR="00CB2621" w:rsidRPr="00ED0515">
        <w:rPr>
          <w:rFonts w:asciiTheme="minorHAnsi" w:hAnsiTheme="minorHAnsi"/>
          <w:color w:val="000000" w:themeColor="text1"/>
          <w:lang w:val="en-GB"/>
        </w:rPr>
        <w:t>for</w:t>
      </w:r>
      <w:r w:rsidRPr="00ED0515">
        <w:rPr>
          <w:rFonts w:asciiTheme="minorHAnsi" w:hAnsiTheme="minorHAnsi"/>
          <w:color w:val="000000" w:themeColor="text1"/>
          <w:lang w:val="en-GB"/>
        </w:rPr>
        <w:t xml:space="preserve"> childcare providers in watching children during play, in a daily routine individual professionals have </w:t>
      </w:r>
      <w:r w:rsidR="00D13F58" w:rsidRPr="00ED0515">
        <w:rPr>
          <w:rFonts w:asciiTheme="minorHAnsi" w:hAnsiTheme="minorHAnsi"/>
          <w:color w:val="000000" w:themeColor="text1"/>
          <w:lang w:val="en-GB"/>
        </w:rPr>
        <w:t>to observe children during play</w:t>
      </w:r>
      <w:r w:rsidR="00CB2621" w:rsidRPr="00ED0515">
        <w:rPr>
          <w:rFonts w:asciiTheme="minorHAnsi" w:hAnsiTheme="minorHAnsi"/>
          <w:color w:val="000000" w:themeColor="text1"/>
          <w:lang w:val="en-GB"/>
        </w:rPr>
        <w:t>. P</w:t>
      </w:r>
      <w:r w:rsidR="00D13F58" w:rsidRPr="00ED0515">
        <w:rPr>
          <w:rFonts w:asciiTheme="minorHAnsi" w:hAnsiTheme="minorHAnsi"/>
          <w:color w:val="000000" w:themeColor="text1"/>
          <w:lang w:val="en-GB"/>
        </w:rPr>
        <w:t xml:space="preserve">rofessionals do this to ensure that they are observing </w:t>
      </w:r>
      <w:r w:rsidR="00C67753" w:rsidRPr="00ED0515">
        <w:rPr>
          <w:rFonts w:asciiTheme="minorHAnsi" w:hAnsiTheme="minorHAnsi"/>
          <w:color w:val="000000" w:themeColor="text1"/>
          <w:lang w:val="en-GB"/>
        </w:rPr>
        <w:t>the children’s</w:t>
      </w:r>
      <w:r w:rsidR="00D13F58" w:rsidRPr="00ED0515">
        <w:rPr>
          <w:rFonts w:asciiTheme="minorHAnsi" w:hAnsiTheme="minorHAnsi"/>
          <w:color w:val="000000" w:themeColor="text1"/>
          <w:lang w:val="en-GB"/>
        </w:rPr>
        <w:t xml:space="preserve"> progress and to ensure that they are planning for all children’s needs in their care.</w:t>
      </w:r>
      <w:r w:rsidRPr="00ED0515">
        <w:rPr>
          <w:rFonts w:asciiTheme="minorHAnsi" w:hAnsiTheme="minorHAnsi"/>
          <w:color w:val="000000" w:themeColor="text1"/>
          <w:lang w:val="en-GB"/>
        </w:rPr>
        <w:t xml:space="preserve"> </w:t>
      </w:r>
      <w:r w:rsidR="006B1D2D" w:rsidRPr="00ED0515">
        <w:rPr>
          <w:rFonts w:asciiTheme="minorHAnsi" w:hAnsiTheme="minorHAnsi"/>
          <w:color w:val="000000" w:themeColor="text1"/>
          <w:lang w:val="en-GB"/>
        </w:rPr>
        <w:t xml:space="preserve">The importance of pretend play </w:t>
      </w:r>
      <w:r w:rsidR="00CB2621" w:rsidRPr="00ED0515">
        <w:rPr>
          <w:rFonts w:asciiTheme="minorHAnsi" w:hAnsiTheme="minorHAnsi"/>
          <w:color w:val="000000" w:themeColor="text1"/>
          <w:lang w:val="en-GB"/>
        </w:rPr>
        <w:t>for</w:t>
      </w:r>
      <w:r w:rsidR="006B1D2D" w:rsidRPr="00ED0515">
        <w:rPr>
          <w:rFonts w:asciiTheme="minorHAnsi" w:hAnsiTheme="minorHAnsi"/>
          <w:color w:val="000000" w:themeColor="text1"/>
          <w:lang w:val="en-GB"/>
        </w:rPr>
        <w:t xml:space="preserve"> children’s development is a universal topic for all individuals to address (Fein 1981). Many theo</w:t>
      </w:r>
      <w:r w:rsidR="006B1D2D" w:rsidRPr="00AF5F10">
        <w:rPr>
          <w:rFonts w:asciiTheme="minorHAnsi" w:hAnsiTheme="minorHAnsi"/>
          <w:lang w:val="en-GB"/>
        </w:rPr>
        <w:t xml:space="preserve">rists have examined the development of </w:t>
      </w:r>
      <w:r w:rsidR="001A1837">
        <w:rPr>
          <w:rFonts w:asciiTheme="minorHAnsi" w:hAnsiTheme="minorHAnsi"/>
          <w:lang w:val="en-GB"/>
        </w:rPr>
        <w:t xml:space="preserve">children’s </w:t>
      </w:r>
      <w:r w:rsidR="006B1D2D" w:rsidRPr="00AF5F10">
        <w:rPr>
          <w:rFonts w:asciiTheme="minorHAnsi" w:hAnsiTheme="minorHAnsi"/>
          <w:lang w:val="en-GB"/>
        </w:rPr>
        <w:t>play and</w:t>
      </w:r>
      <w:r w:rsidR="001A1837">
        <w:rPr>
          <w:rFonts w:asciiTheme="minorHAnsi" w:hAnsiTheme="minorHAnsi"/>
          <w:lang w:val="en-GB"/>
        </w:rPr>
        <w:t xml:space="preserve"> have processed different theories to ensure that children are getting support within educational settings, </w:t>
      </w:r>
      <w:r w:rsidR="006B1D2D" w:rsidRPr="00AF5F10">
        <w:rPr>
          <w:rFonts w:asciiTheme="minorHAnsi" w:hAnsiTheme="minorHAnsi"/>
          <w:lang w:val="en-GB"/>
        </w:rPr>
        <w:t>(Moyle’s, 2010).</w:t>
      </w:r>
      <w:r w:rsidR="00D13F58" w:rsidRPr="00AF5F10">
        <w:rPr>
          <w:rFonts w:asciiTheme="minorHAnsi" w:hAnsiTheme="minorHAnsi"/>
          <w:lang w:val="en-GB"/>
        </w:rPr>
        <w:t xml:space="preserve"> Play in general is a largely researched subject, due to this the literature review will focus onto pretend play.</w:t>
      </w:r>
    </w:p>
    <w:p w14:paraId="2EAB8CED" w14:textId="77777777" w:rsidR="002142CB" w:rsidRPr="00AF5F10" w:rsidRDefault="002142CB" w:rsidP="00846854">
      <w:pPr>
        <w:jc w:val="both"/>
        <w:rPr>
          <w:rFonts w:asciiTheme="minorHAnsi" w:eastAsia="Arial Unicode MS" w:hAnsiTheme="minorHAnsi" w:cs="Arial Unicode MS"/>
          <w:b/>
          <w:u w:val="single"/>
        </w:rPr>
      </w:pPr>
    </w:p>
    <w:p w14:paraId="2F3ACCF4" w14:textId="328D58AF" w:rsidR="00B24A5D" w:rsidRPr="00AF5F10" w:rsidRDefault="00B24A5D" w:rsidP="004542D9">
      <w:pPr>
        <w:jc w:val="both"/>
        <w:rPr>
          <w:rFonts w:asciiTheme="minorHAnsi" w:eastAsia="Arial Unicode MS" w:hAnsiTheme="minorHAnsi" w:cs="Arial Unicode MS"/>
          <w:b/>
          <w:color w:val="000000" w:themeColor="text1"/>
          <w:u w:val="single"/>
        </w:rPr>
      </w:pPr>
      <w:r w:rsidRPr="00AF5F10">
        <w:rPr>
          <w:rFonts w:asciiTheme="minorHAnsi" w:eastAsia="Arial Unicode MS" w:hAnsiTheme="minorHAnsi" w:cs="Arial Unicode MS"/>
          <w:b/>
          <w:color w:val="000000" w:themeColor="text1"/>
          <w:u w:val="single"/>
        </w:rPr>
        <w:t>Aim and Objectives</w:t>
      </w:r>
      <w:r w:rsidR="002142CB" w:rsidRPr="00AF5F10">
        <w:rPr>
          <w:rFonts w:asciiTheme="minorHAnsi" w:eastAsia="Arial Unicode MS" w:hAnsiTheme="minorHAnsi" w:cs="Arial Unicode MS"/>
          <w:color w:val="000000" w:themeColor="text1"/>
        </w:rPr>
        <w:t xml:space="preserve"> </w:t>
      </w:r>
    </w:p>
    <w:p w14:paraId="7DD56C67" w14:textId="77777777" w:rsidR="00B24A5D" w:rsidRPr="00AF5F10" w:rsidRDefault="00B24A5D" w:rsidP="006B1D2D">
      <w:pPr>
        <w:jc w:val="both"/>
        <w:rPr>
          <w:rFonts w:asciiTheme="minorHAnsi" w:eastAsia="Arial Unicode MS" w:hAnsiTheme="minorHAnsi" w:cs="Arial Unicode MS"/>
          <w:color w:val="000000" w:themeColor="text1"/>
        </w:rPr>
      </w:pPr>
    </w:p>
    <w:p w14:paraId="78515578" w14:textId="77777777" w:rsidR="006B1D2D" w:rsidRPr="00AF5F10" w:rsidRDefault="006B1D2D" w:rsidP="006B1D2D">
      <w:pPr>
        <w:rPr>
          <w:rFonts w:asciiTheme="minorHAnsi" w:hAnsiTheme="minorHAnsi"/>
          <w:color w:val="000000" w:themeColor="text1"/>
          <w:lang w:val="en-GB"/>
        </w:rPr>
      </w:pPr>
      <w:r w:rsidRPr="00AF5F10">
        <w:rPr>
          <w:rFonts w:asciiTheme="minorHAnsi" w:hAnsiTheme="minorHAnsi"/>
          <w:color w:val="000000" w:themeColor="text1"/>
          <w:lang w:val="en-GB"/>
        </w:rPr>
        <w:t>Investigate the importance of pretend play and supporting the development of children aged 0-6.</w:t>
      </w:r>
    </w:p>
    <w:p w14:paraId="14FE3C05" w14:textId="77777777" w:rsidR="006B1D2D" w:rsidRPr="00AF5F10" w:rsidRDefault="006B1D2D" w:rsidP="006B1D2D">
      <w:pPr>
        <w:jc w:val="both"/>
        <w:rPr>
          <w:rFonts w:asciiTheme="minorHAnsi" w:eastAsia="Arial Unicode MS" w:hAnsiTheme="minorHAnsi" w:cs="Arial Unicode MS"/>
          <w:color w:val="000000" w:themeColor="text1"/>
        </w:rPr>
      </w:pPr>
    </w:p>
    <w:p w14:paraId="4AEB7492" w14:textId="77777777" w:rsidR="006B1D2D" w:rsidRPr="00AF5F10" w:rsidRDefault="006B1D2D" w:rsidP="006B1D2D">
      <w:pPr>
        <w:rPr>
          <w:rFonts w:asciiTheme="minorHAnsi" w:hAnsiTheme="minorHAnsi"/>
          <w:b/>
          <w:color w:val="000000" w:themeColor="text1"/>
          <w:lang w:val="en-GB"/>
        </w:rPr>
      </w:pPr>
      <w:r w:rsidRPr="00AF5F10">
        <w:rPr>
          <w:rFonts w:asciiTheme="minorHAnsi" w:hAnsiTheme="minorHAnsi"/>
          <w:b/>
          <w:color w:val="000000" w:themeColor="text1"/>
          <w:lang w:val="en-GB"/>
        </w:rPr>
        <w:t>Objectives:</w:t>
      </w:r>
    </w:p>
    <w:p w14:paraId="45E3E612" w14:textId="77777777" w:rsidR="006B1D2D" w:rsidRPr="00AF5F10" w:rsidRDefault="006B1D2D" w:rsidP="006B1D2D">
      <w:pPr>
        <w:rPr>
          <w:rFonts w:asciiTheme="minorHAnsi" w:hAnsiTheme="minorHAnsi"/>
          <w:b/>
          <w:color w:val="000000" w:themeColor="text1"/>
          <w:lang w:val="en-GB"/>
        </w:rPr>
      </w:pPr>
    </w:p>
    <w:p w14:paraId="52FE22FE" w14:textId="63A116CD" w:rsidR="006B1D2D" w:rsidRPr="00AF5F10" w:rsidRDefault="006B1D2D" w:rsidP="006B1D2D">
      <w:pPr>
        <w:rPr>
          <w:rFonts w:asciiTheme="minorHAnsi" w:hAnsiTheme="minorHAnsi"/>
          <w:color w:val="000000" w:themeColor="text1"/>
          <w:lang w:val="en-GB"/>
        </w:rPr>
      </w:pPr>
      <w:r w:rsidRPr="00AF5F10">
        <w:rPr>
          <w:rFonts w:asciiTheme="minorHAnsi" w:hAnsiTheme="minorHAnsi"/>
          <w:color w:val="000000" w:themeColor="text1"/>
          <w:lang w:val="en-GB"/>
        </w:rPr>
        <w:t>1.</w:t>
      </w:r>
      <w:r w:rsidR="00056CC4">
        <w:rPr>
          <w:rFonts w:asciiTheme="minorHAnsi" w:hAnsiTheme="minorHAnsi"/>
          <w:color w:val="000000" w:themeColor="text1"/>
          <w:lang w:val="en-GB"/>
        </w:rPr>
        <w:t>Describe the different types of pretend play.</w:t>
      </w:r>
    </w:p>
    <w:p w14:paraId="7A915E09" w14:textId="25253021" w:rsidR="006B1D2D" w:rsidRPr="00AF5F10" w:rsidRDefault="005D4865" w:rsidP="006B1D2D">
      <w:pPr>
        <w:rPr>
          <w:rFonts w:asciiTheme="minorHAnsi" w:hAnsiTheme="minorHAnsi"/>
          <w:color w:val="000000" w:themeColor="text1"/>
          <w:lang w:val="en-GB"/>
        </w:rPr>
      </w:pPr>
      <w:r>
        <w:rPr>
          <w:rFonts w:asciiTheme="minorHAnsi" w:hAnsiTheme="minorHAnsi"/>
          <w:color w:val="000000" w:themeColor="text1"/>
          <w:lang w:val="en-GB"/>
        </w:rPr>
        <w:t>2.A</w:t>
      </w:r>
      <w:r w:rsidR="006B1D2D" w:rsidRPr="00AF5F10">
        <w:rPr>
          <w:rFonts w:asciiTheme="minorHAnsi" w:hAnsiTheme="minorHAnsi"/>
          <w:color w:val="000000" w:themeColor="text1"/>
          <w:lang w:val="en-GB"/>
        </w:rPr>
        <w:t xml:space="preserve">nalyse all of the peer reviewed research related </w:t>
      </w:r>
      <w:r w:rsidR="002C5BA5">
        <w:rPr>
          <w:rFonts w:asciiTheme="minorHAnsi" w:hAnsiTheme="minorHAnsi"/>
          <w:color w:val="000000" w:themeColor="text1"/>
          <w:lang w:val="en-GB"/>
        </w:rPr>
        <w:t xml:space="preserve">to </w:t>
      </w:r>
      <w:r w:rsidR="006B1D2D" w:rsidRPr="00AF5F10">
        <w:rPr>
          <w:rFonts w:asciiTheme="minorHAnsi" w:hAnsiTheme="minorHAnsi"/>
          <w:color w:val="000000" w:themeColor="text1"/>
          <w:lang w:val="en-GB"/>
        </w:rPr>
        <w:t>Pretend Play in the Development of Children (0-6 Years Old).</w:t>
      </w:r>
    </w:p>
    <w:p w14:paraId="35D17176" w14:textId="1826CD57" w:rsidR="006B1D2D" w:rsidRPr="00AF5F10" w:rsidRDefault="006B1D2D" w:rsidP="006B1D2D">
      <w:pPr>
        <w:rPr>
          <w:rFonts w:asciiTheme="minorHAnsi" w:hAnsiTheme="minorHAnsi"/>
          <w:color w:val="000000" w:themeColor="text1"/>
          <w:lang w:val="en-GB"/>
        </w:rPr>
      </w:pPr>
      <w:r w:rsidRPr="00AF5F10">
        <w:rPr>
          <w:rFonts w:asciiTheme="minorHAnsi" w:hAnsiTheme="minorHAnsi"/>
          <w:color w:val="000000" w:themeColor="text1"/>
          <w:lang w:val="en-GB"/>
        </w:rPr>
        <w:t>3.</w:t>
      </w:r>
      <w:r w:rsidR="005D4865">
        <w:rPr>
          <w:rFonts w:asciiTheme="minorHAnsi" w:hAnsiTheme="minorHAnsi"/>
          <w:color w:val="000000" w:themeColor="text1"/>
          <w:lang w:val="en-GB"/>
        </w:rPr>
        <w:t xml:space="preserve">Evaluate </w:t>
      </w:r>
      <w:r w:rsidRPr="00AF5F10">
        <w:rPr>
          <w:rFonts w:asciiTheme="minorHAnsi" w:hAnsiTheme="minorHAnsi"/>
          <w:color w:val="000000" w:themeColor="text1"/>
          <w:lang w:val="en-GB"/>
        </w:rPr>
        <w:t>pretend play in the development of children.</w:t>
      </w:r>
    </w:p>
    <w:p w14:paraId="1285AD78" w14:textId="55CBA3D7" w:rsidR="00BE2417" w:rsidRDefault="005D4865" w:rsidP="00F50FDB">
      <w:pPr>
        <w:rPr>
          <w:rFonts w:asciiTheme="minorHAnsi" w:hAnsiTheme="minorHAnsi"/>
          <w:color w:val="000000" w:themeColor="text1"/>
          <w:lang w:val="en-GB"/>
        </w:rPr>
      </w:pPr>
      <w:r>
        <w:rPr>
          <w:rFonts w:asciiTheme="minorHAnsi" w:hAnsiTheme="minorHAnsi"/>
          <w:color w:val="000000" w:themeColor="text1"/>
          <w:lang w:val="en-GB"/>
        </w:rPr>
        <w:t>4.R</w:t>
      </w:r>
      <w:r w:rsidR="006B1D2D" w:rsidRPr="00AF5F10">
        <w:rPr>
          <w:rFonts w:asciiTheme="minorHAnsi" w:hAnsiTheme="minorHAnsi"/>
          <w:color w:val="000000" w:themeColor="text1"/>
          <w:lang w:val="en-GB"/>
        </w:rPr>
        <w:t>ecommendations to professionals working within education and for strategies to support pretend play.</w:t>
      </w:r>
    </w:p>
    <w:p w14:paraId="339FA4AA" w14:textId="0E7CE8CD" w:rsidR="00F2318C" w:rsidRDefault="00F2318C" w:rsidP="00F50FDB">
      <w:pPr>
        <w:rPr>
          <w:rFonts w:asciiTheme="minorHAnsi" w:hAnsiTheme="minorHAnsi"/>
          <w:color w:val="000000" w:themeColor="text1"/>
          <w:lang w:val="en-GB"/>
        </w:rPr>
      </w:pPr>
    </w:p>
    <w:p w14:paraId="455E77F3" w14:textId="77777777" w:rsidR="00B06302" w:rsidRPr="00AF5F10" w:rsidRDefault="00B06302" w:rsidP="00F50FDB">
      <w:pPr>
        <w:rPr>
          <w:rFonts w:asciiTheme="minorHAnsi" w:hAnsiTheme="minorHAnsi"/>
          <w:lang w:val="en-GB"/>
        </w:rPr>
      </w:pPr>
    </w:p>
    <w:p w14:paraId="542C779F" w14:textId="77777777" w:rsidR="00B06302" w:rsidRPr="00AF5F10" w:rsidRDefault="00B06302" w:rsidP="00F50FDB">
      <w:pPr>
        <w:rPr>
          <w:rFonts w:asciiTheme="minorHAnsi" w:hAnsiTheme="minorHAnsi"/>
          <w:lang w:val="en-GB"/>
        </w:rPr>
      </w:pPr>
    </w:p>
    <w:p w14:paraId="48F60081" w14:textId="77777777" w:rsidR="00B06302" w:rsidRPr="00AF5F10" w:rsidRDefault="00B06302" w:rsidP="00F50FDB">
      <w:pPr>
        <w:rPr>
          <w:rFonts w:asciiTheme="minorHAnsi" w:hAnsiTheme="minorHAnsi"/>
          <w:lang w:val="en-GB"/>
        </w:rPr>
      </w:pPr>
    </w:p>
    <w:p w14:paraId="207E245D" w14:textId="77777777" w:rsidR="00B06302" w:rsidRPr="00AF5F10" w:rsidRDefault="00B06302" w:rsidP="00F50FDB">
      <w:pPr>
        <w:rPr>
          <w:rFonts w:asciiTheme="minorHAnsi" w:hAnsiTheme="minorHAnsi"/>
          <w:lang w:val="en-GB"/>
        </w:rPr>
      </w:pPr>
    </w:p>
    <w:p w14:paraId="005249B9" w14:textId="77777777" w:rsidR="00D13F58" w:rsidRPr="00AF5F10" w:rsidRDefault="00D13F58" w:rsidP="00F50FDB">
      <w:pPr>
        <w:rPr>
          <w:rFonts w:asciiTheme="minorHAnsi" w:hAnsiTheme="minorHAnsi"/>
          <w:lang w:val="en-GB"/>
        </w:rPr>
      </w:pPr>
    </w:p>
    <w:p w14:paraId="0487B59B" w14:textId="77777777" w:rsidR="00ED4113" w:rsidRPr="00AF5F10" w:rsidRDefault="00ED4113" w:rsidP="00F50FDB">
      <w:pPr>
        <w:rPr>
          <w:rFonts w:asciiTheme="minorHAnsi" w:hAnsiTheme="minorHAnsi"/>
          <w:lang w:val="en-GB"/>
        </w:rPr>
      </w:pPr>
    </w:p>
    <w:p w14:paraId="7A28DDD1" w14:textId="77777777" w:rsidR="004542D9" w:rsidRPr="00AF5F10" w:rsidRDefault="004542D9" w:rsidP="00F50FDB">
      <w:pPr>
        <w:rPr>
          <w:rFonts w:asciiTheme="minorHAnsi" w:hAnsiTheme="minorHAnsi"/>
          <w:b/>
          <w:lang w:val="en-GB"/>
        </w:rPr>
      </w:pPr>
    </w:p>
    <w:p w14:paraId="0CD290F1" w14:textId="77777777" w:rsidR="004542D9" w:rsidRPr="00AF5F10" w:rsidRDefault="004542D9" w:rsidP="00F50FDB">
      <w:pPr>
        <w:rPr>
          <w:rFonts w:asciiTheme="minorHAnsi" w:hAnsiTheme="minorHAnsi"/>
          <w:b/>
          <w:lang w:val="en-GB"/>
        </w:rPr>
      </w:pPr>
    </w:p>
    <w:p w14:paraId="050F2454" w14:textId="77777777" w:rsidR="004542D9" w:rsidRPr="00AF5F10" w:rsidRDefault="004542D9" w:rsidP="00F50FDB">
      <w:pPr>
        <w:rPr>
          <w:rFonts w:asciiTheme="minorHAnsi" w:hAnsiTheme="minorHAnsi"/>
          <w:b/>
          <w:lang w:val="en-GB"/>
        </w:rPr>
      </w:pPr>
    </w:p>
    <w:p w14:paraId="30F15587" w14:textId="77777777" w:rsidR="004542D9" w:rsidRPr="00AF5F10" w:rsidRDefault="004542D9" w:rsidP="00F50FDB">
      <w:pPr>
        <w:rPr>
          <w:rFonts w:asciiTheme="minorHAnsi" w:hAnsiTheme="minorHAnsi"/>
          <w:b/>
          <w:lang w:val="en-GB"/>
        </w:rPr>
      </w:pPr>
    </w:p>
    <w:p w14:paraId="356AD98F" w14:textId="77777777" w:rsidR="004542D9" w:rsidRPr="00AF5F10" w:rsidRDefault="004542D9" w:rsidP="00F50FDB">
      <w:pPr>
        <w:rPr>
          <w:rFonts w:asciiTheme="minorHAnsi" w:hAnsiTheme="minorHAnsi"/>
          <w:b/>
          <w:lang w:val="en-GB"/>
        </w:rPr>
      </w:pPr>
    </w:p>
    <w:p w14:paraId="5F2921A8" w14:textId="77777777" w:rsidR="004542D9" w:rsidRPr="00AF5F10" w:rsidRDefault="004542D9" w:rsidP="00F50FDB">
      <w:pPr>
        <w:rPr>
          <w:rFonts w:asciiTheme="minorHAnsi" w:hAnsiTheme="minorHAnsi"/>
          <w:b/>
          <w:lang w:val="en-GB"/>
        </w:rPr>
      </w:pPr>
    </w:p>
    <w:p w14:paraId="47FD1AA6" w14:textId="77777777" w:rsidR="004542D9" w:rsidRPr="00AF5F10" w:rsidRDefault="004542D9" w:rsidP="00F50FDB">
      <w:pPr>
        <w:rPr>
          <w:rFonts w:asciiTheme="minorHAnsi" w:hAnsiTheme="minorHAnsi"/>
          <w:b/>
          <w:lang w:val="en-GB"/>
        </w:rPr>
      </w:pPr>
    </w:p>
    <w:p w14:paraId="53F42C5E" w14:textId="77777777" w:rsidR="004542D9" w:rsidRPr="00AF5F10" w:rsidRDefault="004542D9" w:rsidP="00F50FDB">
      <w:pPr>
        <w:rPr>
          <w:rFonts w:asciiTheme="minorHAnsi" w:hAnsiTheme="minorHAnsi"/>
          <w:b/>
          <w:lang w:val="en-GB"/>
        </w:rPr>
      </w:pPr>
    </w:p>
    <w:p w14:paraId="5956F8B9" w14:textId="77777777" w:rsidR="004542D9" w:rsidRPr="00AF5F10" w:rsidRDefault="004542D9" w:rsidP="00F50FDB">
      <w:pPr>
        <w:rPr>
          <w:rFonts w:asciiTheme="minorHAnsi" w:hAnsiTheme="minorHAnsi"/>
          <w:b/>
          <w:lang w:val="en-GB"/>
        </w:rPr>
      </w:pPr>
    </w:p>
    <w:p w14:paraId="7890C498" w14:textId="77777777" w:rsidR="004542D9" w:rsidRPr="00AF5F10" w:rsidRDefault="004542D9" w:rsidP="00F50FDB">
      <w:pPr>
        <w:rPr>
          <w:rFonts w:asciiTheme="minorHAnsi" w:hAnsiTheme="minorHAnsi"/>
          <w:b/>
          <w:lang w:val="en-GB"/>
        </w:rPr>
      </w:pPr>
    </w:p>
    <w:p w14:paraId="64D2F0EE" w14:textId="77777777" w:rsidR="004542D9" w:rsidRPr="00AF5F10" w:rsidRDefault="004542D9" w:rsidP="00F50FDB">
      <w:pPr>
        <w:rPr>
          <w:rFonts w:asciiTheme="minorHAnsi" w:hAnsiTheme="minorHAnsi"/>
          <w:b/>
          <w:lang w:val="en-GB"/>
        </w:rPr>
      </w:pPr>
    </w:p>
    <w:p w14:paraId="4A7B1D9F" w14:textId="77777777" w:rsidR="009C4B4B" w:rsidRDefault="009C4B4B" w:rsidP="004542D9">
      <w:pPr>
        <w:rPr>
          <w:rFonts w:asciiTheme="minorHAnsi" w:hAnsiTheme="minorHAnsi"/>
          <w:b/>
          <w:lang w:val="en-GB"/>
        </w:rPr>
      </w:pPr>
    </w:p>
    <w:p w14:paraId="116B9C65" w14:textId="77777777" w:rsidR="005D4865" w:rsidRDefault="005D4865" w:rsidP="004542D9">
      <w:pPr>
        <w:rPr>
          <w:rFonts w:asciiTheme="minorHAnsi" w:hAnsiTheme="minorHAnsi"/>
          <w:b/>
          <w:sz w:val="28"/>
          <w:lang w:val="en-GB"/>
        </w:rPr>
      </w:pPr>
    </w:p>
    <w:p w14:paraId="685B93A0" w14:textId="77777777" w:rsidR="005D4865" w:rsidRDefault="005D4865" w:rsidP="004542D9">
      <w:pPr>
        <w:rPr>
          <w:rFonts w:asciiTheme="minorHAnsi" w:hAnsiTheme="minorHAnsi"/>
          <w:b/>
          <w:sz w:val="28"/>
          <w:lang w:val="en-GB"/>
        </w:rPr>
      </w:pPr>
    </w:p>
    <w:p w14:paraId="18849BDB" w14:textId="4598C934" w:rsidR="004542D9" w:rsidRPr="00AF5F10" w:rsidRDefault="00B24A5D" w:rsidP="004542D9">
      <w:pPr>
        <w:rPr>
          <w:rFonts w:asciiTheme="minorHAnsi" w:hAnsiTheme="minorHAnsi"/>
          <w:b/>
          <w:sz w:val="28"/>
          <w:lang w:val="en-GB"/>
        </w:rPr>
      </w:pPr>
      <w:r w:rsidRPr="00AF5F10">
        <w:rPr>
          <w:rFonts w:asciiTheme="minorHAnsi" w:hAnsiTheme="minorHAnsi"/>
          <w:b/>
          <w:sz w:val="28"/>
          <w:lang w:val="en-GB"/>
        </w:rPr>
        <w:lastRenderedPageBreak/>
        <w:t xml:space="preserve">Chapter Two </w:t>
      </w:r>
      <w:bookmarkStart w:id="1" w:name="_Hlk499540418"/>
    </w:p>
    <w:p w14:paraId="72FBFC0F" w14:textId="77777777" w:rsidR="00ED4113" w:rsidRPr="00AF5F10" w:rsidRDefault="00ED4113" w:rsidP="00ED4113">
      <w:pPr>
        <w:rPr>
          <w:rFonts w:asciiTheme="minorHAnsi" w:hAnsiTheme="minorHAnsi"/>
          <w:lang w:val="en-GB"/>
        </w:rPr>
      </w:pPr>
    </w:p>
    <w:p w14:paraId="7EC12AA2" w14:textId="77777777" w:rsidR="001E42CA" w:rsidRDefault="00A127A2" w:rsidP="001E42CA">
      <w:pPr>
        <w:rPr>
          <w:rFonts w:asciiTheme="minorHAnsi" w:hAnsiTheme="minorHAnsi"/>
          <w:lang w:val="en-GB"/>
        </w:rPr>
      </w:pPr>
      <w:r w:rsidRPr="00A127A2">
        <w:rPr>
          <w:rFonts w:asciiTheme="minorHAnsi" w:hAnsiTheme="minorHAnsi"/>
          <w:color w:val="000000" w:themeColor="text1"/>
          <w:lang w:val="en-GB"/>
        </w:rPr>
        <w:t>Chapter one delivered an</w:t>
      </w:r>
      <w:r w:rsidR="00F2318C" w:rsidRPr="00A127A2">
        <w:rPr>
          <w:rFonts w:asciiTheme="minorHAnsi" w:hAnsiTheme="minorHAnsi"/>
          <w:color w:val="000000" w:themeColor="text1"/>
          <w:lang w:val="en-GB"/>
        </w:rPr>
        <w:t xml:space="preserve"> </w:t>
      </w:r>
      <w:r w:rsidR="00ED4113" w:rsidRPr="00A127A2">
        <w:rPr>
          <w:rFonts w:asciiTheme="minorHAnsi" w:hAnsiTheme="minorHAnsi"/>
          <w:color w:val="000000" w:themeColor="text1"/>
          <w:lang w:val="en-GB"/>
        </w:rPr>
        <w:t xml:space="preserve">introduction </w:t>
      </w:r>
      <w:r w:rsidR="00ED4113" w:rsidRPr="00AF5F10">
        <w:rPr>
          <w:rFonts w:asciiTheme="minorHAnsi" w:hAnsiTheme="minorHAnsi"/>
          <w:lang w:val="en-GB"/>
        </w:rPr>
        <w:t xml:space="preserve">into play, the background of where play developed, a justification for play and finally </w:t>
      </w:r>
      <w:r w:rsidR="004542D9" w:rsidRPr="00AF5F10">
        <w:rPr>
          <w:rFonts w:asciiTheme="minorHAnsi" w:hAnsiTheme="minorHAnsi"/>
          <w:lang w:val="en-GB"/>
        </w:rPr>
        <w:t>a</w:t>
      </w:r>
      <w:r w:rsidR="00ED4113" w:rsidRPr="00AF5F10">
        <w:rPr>
          <w:rFonts w:asciiTheme="minorHAnsi" w:hAnsiTheme="minorHAnsi"/>
          <w:lang w:val="en-GB"/>
        </w:rPr>
        <w:t xml:space="preserve"> main aim for this project followed by objectives to breakdown this systematic review</w:t>
      </w:r>
      <w:r w:rsidR="00F2318C">
        <w:rPr>
          <w:rFonts w:asciiTheme="minorHAnsi" w:hAnsiTheme="minorHAnsi"/>
          <w:lang w:val="en-GB"/>
        </w:rPr>
        <w:t xml:space="preserve">. </w:t>
      </w:r>
      <w:r w:rsidR="001E42CA">
        <w:rPr>
          <w:rFonts w:asciiTheme="minorHAnsi" w:hAnsiTheme="minorHAnsi"/>
          <w:lang w:val="en-GB"/>
        </w:rPr>
        <w:t>Next</w:t>
      </w:r>
      <w:r w:rsidR="00ED4113" w:rsidRPr="00AF5F10">
        <w:rPr>
          <w:rFonts w:asciiTheme="minorHAnsi" w:hAnsiTheme="minorHAnsi"/>
          <w:lang w:val="en-GB"/>
        </w:rPr>
        <w:t xml:space="preserve"> the methodology and justification used within this review, the </w:t>
      </w:r>
      <w:r w:rsidR="004542D9" w:rsidRPr="00AF5F10">
        <w:rPr>
          <w:rFonts w:asciiTheme="minorHAnsi" w:hAnsiTheme="minorHAnsi"/>
          <w:lang w:val="en-GB"/>
        </w:rPr>
        <w:t>methods</w:t>
      </w:r>
      <w:r>
        <w:rPr>
          <w:rFonts w:asciiTheme="minorHAnsi" w:hAnsiTheme="minorHAnsi"/>
          <w:lang w:val="en-GB"/>
        </w:rPr>
        <w:t xml:space="preserve"> and justification and</w:t>
      </w:r>
      <w:r w:rsidR="00F2318C">
        <w:rPr>
          <w:rFonts w:asciiTheme="minorHAnsi" w:hAnsiTheme="minorHAnsi"/>
          <w:color w:val="FF0000"/>
          <w:lang w:val="en-GB"/>
        </w:rPr>
        <w:t xml:space="preserve"> </w:t>
      </w:r>
      <w:r w:rsidR="00ED4113" w:rsidRPr="00AF5F10">
        <w:rPr>
          <w:rFonts w:asciiTheme="minorHAnsi" w:hAnsiTheme="minorHAnsi"/>
          <w:lang w:val="en-GB"/>
        </w:rPr>
        <w:t>a search strategy</w:t>
      </w:r>
      <w:r w:rsidR="001E42CA">
        <w:rPr>
          <w:rFonts w:asciiTheme="minorHAnsi" w:hAnsiTheme="minorHAnsi"/>
          <w:lang w:val="en-GB"/>
        </w:rPr>
        <w:t xml:space="preserve"> will be discussed</w:t>
      </w:r>
      <w:r w:rsidR="00F2318C">
        <w:rPr>
          <w:rFonts w:asciiTheme="minorHAnsi" w:hAnsiTheme="minorHAnsi"/>
          <w:lang w:val="en-GB"/>
        </w:rPr>
        <w:t xml:space="preserve">. </w:t>
      </w:r>
      <w:r w:rsidR="003B5545">
        <w:rPr>
          <w:rFonts w:asciiTheme="minorHAnsi" w:hAnsiTheme="minorHAnsi"/>
          <w:color w:val="000000" w:themeColor="text1"/>
          <w:lang w:val="en-GB"/>
        </w:rPr>
        <w:t>T</w:t>
      </w:r>
      <w:r w:rsidR="00ED4113" w:rsidRPr="00AF5F10">
        <w:rPr>
          <w:rFonts w:asciiTheme="minorHAnsi" w:hAnsiTheme="minorHAnsi"/>
          <w:lang w:val="en-GB"/>
        </w:rPr>
        <w:t xml:space="preserve">he ethical considerations taken when completing this </w:t>
      </w:r>
      <w:r w:rsidR="00ED4113" w:rsidRPr="001E42CA">
        <w:rPr>
          <w:rFonts w:asciiTheme="minorHAnsi" w:hAnsiTheme="minorHAnsi"/>
          <w:color w:val="000000" w:themeColor="text1"/>
          <w:lang w:val="en-GB"/>
        </w:rPr>
        <w:t xml:space="preserve">project </w:t>
      </w:r>
      <w:r w:rsidR="00F2318C" w:rsidRPr="001E42CA">
        <w:rPr>
          <w:rFonts w:asciiTheme="minorHAnsi" w:hAnsiTheme="minorHAnsi"/>
          <w:color w:val="000000" w:themeColor="text1"/>
          <w:lang w:val="en-GB"/>
        </w:rPr>
        <w:t>are</w:t>
      </w:r>
      <w:r w:rsidR="001E42CA">
        <w:rPr>
          <w:rFonts w:asciiTheme="minorHAnsi" w:hAnsiTheme="minorHAnsi"/>
          <w:color w:val="000000" w:themeColor="text1"/>
          <w:lang w:val="en-GB"/>
        </w:rPr>
        <w:t xml:space="preserve"> also</w:t>
      </w:r>
      <w:r w:rsidR="00F2318C" w:rsidRPr="001E42CA">
        <w:rPr>
          <w:rFonts w:asciiTheme="minorHAnsi" w:hAnsiTheme="minorHAnsi"/>
          <w:color w:val="000000" w:themeColor="text1"/>
          <w:lang w:val="en-GB"/>
        </w:rPr>
        <w:t xml:space="preserve"> discussed</w:t>
      </w:r>
      <w:bookmarkEnd w:id="1"/>
      <w:r w:rsidR="001E42CA">
        <w:rPr>
          <w:rFonts w:asciiTheme="minorHAnsi" w:hAnsiTheme="minorHAnsi"/>
          <w:lang w:val="en-GB"/>
        </w:rPr>
        <w:t>.</w:t>
      </w:r>
    </w:p>
    <w:p w14:paraId="797EDC6E" w14:textId="77777777" w:rsidR="001E42CA" w:rsidRDefault="001E42CA" w:rsidP="001E42CA">
      <w:pPr>
        <w:rPr>
          <w:rFonts w:asciiTheme="minorHAnsi" w:hAnsiTheme="minorHAnsi"/>
          <w:lang w:val="en-GB"/>
        </w:rPr>
      </w:pPr>
    </w:p>
    <w:p w14:paraId="66DCB867" w14:textId="538D944B" w:rsidR="006B1D2D" w:rsidRDefault="00193BB4" w:rsidP="001E42CA">
      <w:pPr>
        <w:rPr>
          <w:rFonts w:asciiTheme="minorHAnsi" w:eastAsia="Arial Unicode MS" w:hAnsiTheme="minorHAnsi" w:cs="Arial Unicode MS"/>
          <w:b/>
          <w:u w:val="single"/>
        </w:rPr>
      </w:pPr>
      <w:r w:rsidRPr="00AF5F10">
        <w:rPr>
          <w:rFonts w:asciiTheme="minorHAnsi" w:eastAsia="Arial Unicode MS" w:hAnsiTheme="minorHAnsi" w:cs="Arial Unicode MS"/>
          <w:b/>
          <w:u w:val="single"/>
        </w:rPr>
        <w:t xml:space="preserve">Methodology and Justification </w:t>
      </w:r>
    </w:p>
    <w:p w14:paraId="2C41F751" w14:textId="77777777" w:rsidR="001E42CA" w:rsidRDefault="001E42CA" w:rsidP="001E42CA">
      <w:pPr>
        <w:rPr>
          <w:rFonts w:asciiTheme="minorHAnsi" w:eastAsia="Arial Unicode MS" w:hAnsiTheme="minorHAnsi" w:cs="Arial Unicode MS"/>
          <w:b/>
          <w:u w:val="single"/>
        </w:rPr>
      </w:pPr>
    </w:p>
    <w:p w14:paraId="64747F28" w14:textId="77777777" w:rsidR="001E42CA" w:rsidRPr="00AF5F10" w:rsidRDefault="001E42CA" w:rsidP="001E42CA">
      <w:pPr>
        <w:rPr>
          <w:rFonts w:asciiTheme="minorHAnsi" w:hAnsiTheme="minorHAnsi"/>
        </w:rPr>
      </w:pPr>
      <w:r w:rsidRPr="00AF5F10">
        <w:rPr>
          <w:rFonts w:asciiTheme="minorHAnsi" w:hAnsiTheme="minorHAnsi"/>
          <w:lang w:val="en-GB"/>
        </w:rPr>
        <w:t>This project is a systematic review</w:t>
      </w:r>
      <w:r w:rsidRPr="00AF5F10">
        <w:rPr>
          <w:rFonts w:asciiTheme="minorHAnsi" w:hAnsiTheme="minorHAnsi"/>
        </w:rPr>
        <w:t xml:space="preserve"> researching the </w:t>
      </w:r>
      <w:r w:rsidRPr="00AF5F10">
        <w:rPr>
          <w:rFonts w:asciiTheme="minorHAnsi" w:hAnsiTheme="minorHAnsi"/>
          <w:lang w:val="en-GB"/>
        </w:rPr>
        <w:t>importance of pretend play in children’s development of 0-6 years old. The systematic review will be done by critically analysing to achieve an answer to the title question (Campbell, 2014). Higgins and Green (2011) state that there are different methods when doing a systematic review, the methods undertaken have aims and objectives to follow and make sure that the systematic review is all relevant to the question which is initially given.</w:t>
      </w:r>
    </w:p>
    <w:p w14:paraId="79B9B57D" w14:textId="77777777" w:rsidR="001E42CA" w:rsidRPr="001E42CA" w:rsidRDefault="001E42CA" w:rsidP="001E42CA">
      <w:pPr>
        <w:rPr>
          <w:rFonts w:asciiTheme="minorHAnsi" w:hAnsiTheme="minorHAnsi"/>
          <w:lang w:val="en-GB"/>
        </w:rPr>
      </w:pPr>
    </w:p>
    <w:p w14:paraId="3C9B296D" w14:textId="1D1BD02D" w:rsidR="006B1D2D" w:rsidRPr="00AF5F10" w:rsidRDefault="006B1D2D" w:rsidP="006B1D2D">
      <w:pPr>
        <w:rPr>
          <w:rFonts w:asciiTheme="minorHAnsi" w:hAnsiTheme="minorHAnsi"/>
          <w:shd w:val="clear" w:color="auto" w:fill="FFFFFF"/>
        </w:rPr>
      </w:pPr>
      <w:r w:rsidRPr="00AF5F10">
        <w:rPr>
          <w:rFonts w:asciiTheme="minorHAnsi" w:hAnsiTheme="minorHAnsi"/>
          <w:shd w:val="clear" w:color="auto" w:fill="FFFFFF"/>
        </w:rPr>
        <w:t xml:space="preserve">The Cochrane Library (2017) defines a systematic review as an attempt to </w:t>
      </w:r>
      <w:r w:rsidR="001E42CA">
        <w:rPr>
          <w:rFonts w:asciiTheme="minorHAnsi" w:hAnsiTheme="minorHAnsi"/>
          <w:shd w:val="clear" w:color="auto" w:fill="FFFFFF"/>
        </w:rPr>
        <w:t>‘</w:t>
      </w:r>
      <w:r w:rsidRPr="00AF5F10">
        <w:rPr>
          <w:rFonts w:asciiTheme="minorHAnsi" w:hAnsiTheme="minorHAnsi"/>
          <w:shd w:val="clear" w:color="auto" w:fill="FFFFFF"/>
        </w:rPr>
        <w:t>synthesize, discover and evaluate empirical evidence</w:t>
      </w:r>
      <w:r w:rsidR="001E42CA">
        <w:rPr>
          <w:rFonts w:asciiTheme="minorHAnsi" w:hAnsiTheme="minorHAnsi"/>
          <w:shd w:val="clear" w:color="auto" w:fill="FFFFFF"/>
        </w:rPr>
        <w:t>’</w:t>
      </w:r>
      <w:r w:rsidRPr="00AF5F10">
        <w:rPr>
          <w:rFonts w:asciiTheme="minorHAnsi" w:hAnsiTheme="minorHAnsi"/>
          <w:shd w:val="clear" w:color="auto" w:fill="FFFFFF"/>
        </w:rPr>
        <w:t xml:space="preserve"> which then lead on to be critically analyzed and answered to achieve an answer for a given research question. These reviews commence and categorize themselves when writing, this is done within the introduction, abstract or the methods (Campbell, 2014). </w:t>
      </w:r>
      <w:r w:rsidR="00D13F58" w:rsidRPr="00AF5F10">
        <w:rPr>
          <w:rFonts w:asciiTheme="minorHAnsi" w:hAnsiTheme="minorHAnsi"/>
        </w:rPr>
        <w:t>A systematic r</w:t>
      </w:r>
      <w:r w:rsidRPr="00AF5F10">
        <w:rPr>
          <w:rFonts w:asciiTheme="minorHAnsi" w:hAnsiTheme="minorHAnsi"/>
        </w:rPr>
        <w:t>eview looks into the empirical evidence that is involved within the subject</w:t>
      </w:r>
      <w:r w:rsidR="00F2318C">
        <w:rPr>
          <w:rFonts w:asciiTheme="minorHAnsi" w:hAnsiTheme="minorHAnsi"/>
        </w:rPr>
        <w:t xml:space="preserve"> </w:t>
      </w:r>
      <w:r w:rsidRPr="00AF5F10">
        <w:rPr>
          <w:rFonts w:asciiTheme="minorHAnsi" w:hAnsiTheme="minorHAnsi"/>
        </w:rPr>
        <w:t>to find information and to answer a research question (Higgins and Green, 2011). Higgins and Green (2011) state that there are different methods when com</w:t>
      </w:r>
      <w:r w:rsidR="00D13F58" w:rsidRPr="00AF5F10">
        <w:rPr>
          <w:rFonts w:asciiTheme="minorHAnsi" w:hAnsiTheme="minorHAnsi"/>
        </w:rPr>
        <w:t>pleting a systematic review</w:t>
      </w:r>
      <w:r w:rsidR="00F2318C">
        <w:rPr>
          <w:rFonts w:asciiTheme="minorHAnsi" w:hAnsiTheme="minorHAnsi"/>
        </w:rPr>
        <w:t>. R</w:t>
      </w:r>
      <w:r w:rsidR="00D13F58" w:rsidRPr="00AF5F10">
        <w:rPr>
          <w:rFonts w:asciiTheme="minorHAnsi" w:hAnsiTheme="minorHAnsi"/>
        </w:rPr>
        <w:t>esearch</w:t>
      </w:r>
      <w:r w:rsidRPr="00AF5F10">
        <w:rPr>
          <w:rFonts w:asciiTheme="minorHAnsi" w:hAnsiTheme="minorHAnsi"/>
        </w:rPr>
        <w:t xml:space="preserve"> need</w:t>
      </w:r>
      <w:r w:rsidR="00D13F58" w:rsidRPr="00AF5F10">
        <w:rPr>
          <w:rFonts w:asciiTheme="minorHAnsi" w:hAnsiTheme="minorHAnsi"/>
        </w:rPr>
        <w:t>s</w:t>
      </w:r>
      <w:r w:rsidRPr="00AF5F10">
        <w:rPr>
          <w:rFonts w:asciiTheme="minorHAnsi" w:hAnsiTheme="minorHAnsi"/>
        </w:rPr>
        <w:t xml:space="preserve"> to be critically selected to achieve the correct possible outcomes and an answer for the research question.  Overall there are many different ways of defining a systematic review</w:t>
      </w:r>
      <w:r w:rsidR="00F2318C">
        <w:rPr>
          <w:rFonts w:asciiTheme="minorHAnsi" w:hAnsiTheme="minorHAnsi"/>
        </w:rPr>
        <w:t>,</w:t>
      </w:r>
      <w:r w:rsidRPr="00AF5F10">
        <w:rPr>
          <w:rFonts w:asciiTheme="minorHAnsi" w:hAnsiTheme="minorHAnsi"/>
        </w:rPr>
        <w:t xml:space="preserve"> they all include having to answer a question and to investigate and critically analyse answers to a </w:t>
      </w:r>
      <w:r w:rsidR="00D13F58" w:rsidRPr="00AF5F10">
        <w:rPr>
          <w:rFonts w:asciiTheme="minorHAnsi" w:hAnsiTheme="minorHAnsi"/>
        </w:rPr>
        <w:t>spe</w:t>
      </w:r>
      <w:r w:rsidRPr="00AF5F10">
        <w:rPr>
          <w:rFonts w:asciiTheme="minorHAnsi" w:hAnsiTheme="minorHAnsi"/>
        </w:rPr>
        <w:t xml:space="preserve">cific question (Cochrane Library, 2017). </w:t>
      </w:r>
    </w:p>
    <w:p w14:paraId="2791048E" w14:textId="77777777" w:rsidR="006B1D2D" w:rsidRPr="00AF5F10" w:rsidRDefault="006B1D2D" w:rsidP="006B1D2D">
      <w:pPr>
        <w:rPr>
          <w:rFonts w:asciiTheme="minorHAnsi" w:hAnsiTheme="minorHAnsi"/>
        </w:rPr>
      </w:pPr>
    </w:p>
    <w:p w14:paraId="016879C8" w14:textId="72438E45" w:rsidR="006B1D2D" w:rsidRPr="00AF5F10" w:rsidRDefault="006B1D2D" w:rsidP="006B1D2D">
      <w:pPr>
        <w:rPr>
          <w:rFonts w:asciiTheme="minorHAnsi" w:hAnsiTheme="minorHAnsi"/>
        </w:rPr>
      </w:pPr>
      <w:r w:rsidRPr="00AF5F10">
        <w:rPr>
          <w:rFonts w:asciiTheme="minorHAnsi" w:hAnsiTheme="minorHAnsi"/>
        </w:rPr>
        <w:t>Systematic reviews are known to have many different strengths and weaknesses</w:t>
      </w:r>
      <w:r w:rsidR="00D13F58" w:rsidRPr="00AF5F10">
        <w:rPr>
          <w:rFonts w:asciiTheme="minorHAnsi" w:hAnsiTheme="minorHAnsi"/>
        </w:rPr>
        <w:t>. Biondi-Zoccai (</w:t>
      </w:r>
      <w:r w:rsidRPr="00AF5F10">
        <w:rPr>
          <w:rFonts w:asciiTheme="minorHAnsi" w:hAnsiTheme="minorHAnsi"/>
        </w:rPr>
        <w:t>2011) states that a systematic review shows the whole body of researched evidence</w:t>
      </w:r>
      <w:r w:rsidR="00D13F58" w:rsidRPr="00AF5F10">
        <w:rPr>
          <w:rFonts w:asciiTheme="minorHAnsi" w:hAnsiTheme="minorHAnsi"/>
        </w:rPr>
        <w:t>,</w:t>
      </w:r>
      <w:r w:rsidRPr="00AF5F10">
        <w:rPr>
          <w:rFonts w:asciiTheme="minorHAnsi" w:hAnsiTheme="minorHAnsi"/>
        </w:rPr>
        <w:t xml:space="preserve"> wh</w:t>
      </w:r>
      <w:r w:rsidR="00D13F58" w:rsidRPr="00AF5F10">
        <w:rPr>
          <w:rFonts w:asciiTheme="minorHAnsi" w:hAnsiTheme="minorHAnsi"/>
        </w:rPr>
        <w:t>ich answers a specific question. T</w:t>
      </w:r>
      <w:r w:rsidRPr="00AF5F10">
        <w:rPr>
          <w:rFonts w:asciiTheme="minorHAnsi" w:hAnsiTheme="minorHAnsi"/>
        </w:rPr>
        <w:t>he way a systematic review is structured enables reproducibility throughout and a justified evaluation of the specific research being done. A systematic review is</w:t>
      </w:r>
      <w:r w:rsidR="00D13F58" w:rsidRPr="00AF5F10">
        <w:rPr>
          <w:rFonts w:asciiTheme="minorHAnsi" w:hAnsiTheme="minorHAnsi"/>
        </w:rPr>
        <w:t xml:space="preserve"> also able to identify weakness</w:t>
      </w:r>
      <w:r w:rsidRPr="00AF5F10">
        <w:rPr>
          <w:rFonts w:asciiTheme="minorHAnsi" w:hAnsiTheme="minorHAnsi"/>
        </w:rPr>
        <w:t xml:space="preserve"> in research because they critically analyse the research and data found (Biondi-Zoccai, 2011</w:t>
      </w:r>
      <w:r w:rsidR="00D13F58" w:rsidRPr="00AF5F10">
        <w:rPr>
          <w:rFonts w:asciiTheme="minorHAnsi" w:hAnsiTheme="minorHAnsi"/>
        </w:rPr>
        <w:t xml:space="preserve">). Systematic reviews also have weaknesses, </w:t>
      </w:r>
      <w:r w:rsidRPr="00AF5F10">
        <w:rPr>
          <w:rFonts w:asciiTheme="minorHAnsi" w:hAnsiTheme="minorHAnsi"/>
        </w:rPr>
        <w:t>which include choosing the correct ap</w:t>
      </w:r>
      <w:r w:rsidR="00D13F58" w:rsidRPr="00AF5F10">
        <w:rPr>
          <w:rFonts w:asciiTheme="minorHAnsi" w:hAnsiTheme="minorHAnsi"/>
        </w:rPr>
        <w:t xml:space="preserve">proach to </w:t>
      </w:r>
      <w:r w:rsidR="004542D9" w:rsidRPr="00AF5F10">
        <w:rPr>
          <w:rFonts w:asciiTheme="minorHAnsi" w:hAnsiTheme="minorHAnsi"/>
        </w:rPr>
        <w:t>be studying</w:t>
      </w:r>
      <w:r w:rsidRPr="00AF5F10">
        <w:rPr>
          <w:rFonts w:asciiTheme="minorHAnsi" w:hAnsiTheme="minorHAnsi"/>
        </w:rPr>
        <w:t xml:space="preserve"> a systematic re</w:t>
      </w:r>
      <w:r w:rsidR="006430B9" w:rsidRPr="00AF5F10">
        <w:rPr>
          <w:rFonts w:asciiTheme="minorHAnsi" w:hAnsiTheme="minorHAnsi"/>
        </w:rPr>
        <w:t>view (Glass, 1976). Dane and Schneider (1998)</w:t>
      </w:r>
      <w:r w:rsidRPr="00AF5F10">
        <w:rPr>
          <w:rFonts w:asciiTheme="minorHAnsi" w:hAnsiTheme="minorHAnsi"/>
        </w:rPr>
        <w:t xml:space="preserve"> suggests that when doing a systematic review, can lead to a misleading statement or answer.</w:t>
      </w:r>
      <w:r w:rsidR="008F50F2" w:rsidRPr="00AF5F10">
        <w:rPr>
          <w:rFonts w:asciiTheme="minorHAnsi" w:hAnsiTheme="minorHAnsi"/>
        </w:rPr>
        <w:t xml:space="preserve"> A systematic review can give a misleading statement or answer due to how dependable the research is that is being used to complete this systematic review (Shadish, 2002).</w:t>
      </w:r>
    </w:p>
    <w:p w14:paraId="201497FE" w14:textId="77777777" w:rsidR="006B1D2D" w:rsidRPr="00AF5F10" w:rsidRDefault="006B1D2D" w:rsidP="006B1D2D">
      <w:pPr>
        <w:rPr>
          <w:rFonts w:asciiTheme="minorHAnsi" w:hAnsiTheme="minorHAnsi"/>
        </w:rPr>
      </w:pPr>
    </w:p>
    <w:p w14:paraId="53AD6EDD" w14:textId="77777777" w:rsidR="00EC2783" w:rsidRPr="00AF5F10" w:rsidRDefault="00EC2783" w:rsidP="00BE2417">
      <w:pPr>
        <w:rPr>
          <w:rFonts w:asciiTheme="minorHAnsi" w:hAnsiTheme="minorHAnsi"/>
          <w:lang w:val="en-GB"/>
        </w:rPr>
      </w:pPr>
    </w:p>
    <w:p w14:paraId="64CA3D4B" w14:textId="77777777" w:rsidR="001E42CA" w:rsidRDefault="001E42CA" w:rsidP="004542D9">
      <w:pPr>
        <w:rPr>
          <w:rFonts w:asciiTheme="minorHAnsi" w:hAnsiTheme="minorHAnsi"/>
          <w:b/>
          <w:u w:val="single"/>
          <w:lang w:val="en-GB"/>
        </w:rPr>
      </w:pPr>
    </w:p>
    <w:p w14:paraId="4EFE5CDD" w14:textId="77777777" w:rsidR="00ED0515" w:rsidRDefault="00ED0515" w:rsidP="004542D9">
      <w:pPr>
        <w:rPr>
          <w:rFonts w:asciiTheme="minorHAnsi" w:hAnsiTheme="minorHAnsi"/>
          <w:b/>
          <w:u w:val="single"/>
          <w:lang w:val="en-GB"/>
        </w:rPr>
      </w:pPr>
    </w:p>
    <w:p w14:paraId="0F3D6062" w14:textId="77777777" w:rsidR="00ED0515" w:rsidRDefault="00ED0515" w:rsidP="004542D9">
      <w:pPr>
        <w:rPr>
          <w:rFonts w:asciiTheme="minorHAnsi" w:hAnsiTheme="minorHAnsi"/>
          <w:b/>
          <w:u w:val="single"/>
          <w:lang w:val="en-GB"/>
        </w:rPr>
      </w:pPr>
    </w:p>
    <w:p w14:paraId="40A737C3" w14:textId="77777777" w:rsidR="00ED0515" w:rsidRDefault="00ED0515" w:rsidP="004542D9">
      <w:pPr>
        <w:rPr>
          <w:rFonts w:asciiTheme="minorHAnsi" w:hAnsiTheme="minorHAnsi"/>
          <w:b/>
          <w:u w:val="single"/>
          <w:lang w:val="en-GB"/>
        </w:rPr>
      </w:pPr>
    </w:p>
    <w:p w14:paraId="6AD7F4B6" w14:textId="262E8B5F" w:rsidR="006B1D2D" w:rsidRPr="00AF5F10" w:rsidRDefault="006B1D2D" w:rsidP="004542D9">
      <w:pPr>
        <w:rPr>
          <w:rFonts w:asciiTheme="minorHAnsi" w:hAnsiTheme="minorHAnsi"/>
          <w:b/>
          <w:u w:val="single"/>
          <w:lang w:val="en-GB"/>
        </w:rPr>
      </w:pPr>
      <w:r w:rsidRPr="00AF5F10">
        <w:rPr>
          <w:rFonts w:asciiTheme="minorHAnsi" w:hAnsiTheme="minorHAnsi"/>
          <w:b/>
          <w:u w:val="single"/>
          <w:lang w:val="en-GB"/>
        </w:rPr>
        <w:lastRenderedPageBreak/>
        <w:t>Metho</w:t>
      </w:r>
      <w:r w:rsidR="00EC2783" w:rsidRPr="00AF5F10">
        <w:rPr>
          <w:rFonts w:asciiTheme="minorHAnsi" w:hAnsiTheme="minorHAnsi"/>
          <w:b/>
          <w:u w:val="single"/>
          <w:lang w:val="en-GB"/>
        </w:rPr>
        <w:t>ds</w:t>
      </w:r>
      <w:r w:rsidRPr="00AF5F10">
        <w:rPr>
          <w:rFonts w:asciiTheme="minorHAnsi" w:hAnsiTheme="minorHAnsi"/>
          <w:b/>
          <w:u w:val="single"/>
          <w:lang w:val="en-GB"/>
        </w:rPr>
        <w:t xml:space="preserve"> and Justification</w:t>
      </w:r>
    </w:p>
    <w:p w14:paraId="79D3D496" w14:textId="77777777" w:rsidR="006B1D2D" w:rsidRPr="00AF5F10" w:rsidRDefault="006B1D2D" w:rsidP="006B1D2D">
      <w:pPr>
        <w:rPr>
          <w:rFonts w:asciiTheme="minorHAnsi" w:hAnsiTheme="minorHAnsi"/>
          <w:lang w:val="en-GB"/>
        </w:rPr>
      </w:pPr>
    </w:p>
    <w:p w14:paraId="32058DB4" w14:textId="54DB3E30" w:rsidR="00193BB4" w:rsidRPr="00AF5F10" w:rsidRDefault="006B1D2D" w:rsidP="006B1D2D">
      <w:pPr>
        <w:rPr>
          <w:rFonts w:asciiTheme="minorHAnsi" w:hAnsiTheme="minorHAnsi"/>
          <w:lang w:val="en-GB"/>
        </w:rPr>
      </w:pPr>
      <w:r w:rsidRPr="00AF5F10">
        <w:rPr>
          <w:rFonts w:asciiTheme="minorHAnsi" w:hAnsiTheme="minorHAnsi"/>
          <w:lang w:val="en-GB"/>
        </w:rPr>
        <w:t xml:space="preserve">Critical Appraisal Skills Programme </w:t>
      </w:r>
      <w:r w:rsidR="005F06EF" w:rsidRPr="00AF5F10">
        <w:rPr>
          <w:rFonts w:asciiTheme="minorHAnsi" w:hAnsiTheme="minorHAnsi"/>
          <w:lang w:val="en-GB"/>
        </w:rPr>
        <w:t>(CASP) is the method</w:t>
      </w:r>
      <w:r w:rsidRPr="00AF5F10">
        <w:rPr>
          <w:rFonts w:asciiTheme="minorHAnsi" w:hAnsiTheme="minorHAnsi"/>
          <w:lang w:val="en-GB"/>
        </w:rPr>
        <w:t xml:space="preserve"> and justification process of this thesis (CASP, 2013). This is to make sure that the research within the thesis includes the correct method and justification that will support it (CASP, 2013).</w:t>
      </w:r>
      <w:r w:rsidR="00D32800" w:rsidRPr="00AF5F10">
        <w:rPr>
          <w:rFonts w:asciiTheme="minorHAnsi" w:hAnsiTheme="minorHAnsi"/>
          <w:lang w:val="en-GB"/>
        </w:rPr>
        <w:t xml:space="preserve"> CASP (2017) states that this programme</w:t>
      </w:r>
      <w:r w:rsidRPr="00AF5F10">
        <w:rPr>
          <w:rFonts w:asciiTheme="minorHAnsi" w:hAnsiTheme="minorHAnsi"/>
          <w:lang w:val="en-GB"/>
        </w:rPr>
        <w:t xml:space="preserve"> is in place to make sure that the ways of working within a systematic review are multidisciplinary and by using a problem based approach. The CASP appraisal </w:t>
      </w:r>
      <w:r w:rsidR="00D32800" w:rsidRPr="00AF5F10">
        <w:rPr>
          <w:rFonts w:asciiTheme="minorHAnsi" w:hAnsiTheme="minorHAnsi"/>
          <w:lang w:val="en-GB"/>
        </w:rPr>
        <w:t>tool works on the articles</w:t>
      </w:r>
      <w:r w:rsidRPr="00AF5F10">
        <w:rPr>
          <w:rFonts w:asciiTheme="minorHAnsi" w:hAnsiTheme="minorHAnsi"/>
          <w:lang w:val="en-GB"/>
        </w:rPr>
        <w:t xml:space="preserve"> that are relevant to the </w:t>
      </w:r>
      <w:r w:rsidR="00F2318C">
        <w:rPr>
          <w:rFonts w:asciiTheme="minorHAnsi" w:hAnsiTheme="minorHAnsi"/>
          <w:lang w:val="en-GB"/>
        </w:rPr>
        <w:t>r</w:t>
      </w:r>
      <w:r w:rsidRPr="00AF5F10">
        <w:rPr>
          <w:rFonts w:asciiTheme="minorHAnsi" w:hAnsiTheme="minorHAnsi"/>
          <w:lang w:val="en-GB"/>
        </w:rPr>
        <w:t xml:space="preserve">esearch </w:t>
      </w:r>
      <w:r w:rsidR="00F2318C">
        <w:rPr>
          <w:rFonts w:asciiTheme="minorHAnsi" w:hAnsiTheme="minorHAnsi"/>
          <w:lang w:val="en-GB"/>
        </w:rPr>
        <w:t>p</w:t>
      </w:r>
      <w:r w:rsidRPr="00AF5F10">
        <w:rPr>
          <w:rFonts w:asciiTheme="minorHAnsi" w:hAnsiTheme="minorHAnsi"/>
          <w:lang w:val="en-GB"/>
        </w:rPr>
        <w:t>ro</w:t>
      </w:r>
      <w:r w:rsidR="00D32800" w:rsidRPr="00AF5F10">
        <w:rPr>
          <w:rFonts w:asciiTheme="minorHAnsi" w:hAnsiTheme="minorHAnsi"/>
          <w:lang w:val="en-GB"/>
        </w:rPr>
        <w:t xml:space="preserve">ject and then the findings are </w:t>
      </w:r>
      <w:r w:rsidR="001E42CA">
        <w:rPr>
          <w:rFonts w:asciiTheme="minorHAnsi" w:hAnsiTheme="minorHAnsi"/>
          <w:color w:val="000000" w:themeColor="text1"/>
          <w:lang w:val="en-GB"/>
        </w:rPr>
        <w:t>organised</w:t>
      </w:r>
      <w:r w:rsidR="00D32800" w:rsidRPr="00AF5F10">
        <w:rPr>
          <w:rFonts w:asciiTheme="minorHAnsi" w:hAnsiTheme="minorHAnsi"/>
          <w:lang w:val="en-GB"/>
        </w:rPr>
        <w:t xml:space="preserve"> in a table to ensure that the research being used is relevant for this project</w:t>
      </w:r>
      <w:r w:rsidRPr="00AF5F10">
        <w:rPr>
          <w:rFonts w:asciiTheme="minorHAnsi" w:hAnsiTheme="minorHAnsi"/>
          <w:lang w:val="en-GB"/>
        </w:rPr>
        <w:t xml:space="preserve">. Booth (2007) states that small disadvantages of the CASP </w:t>
      </w:r>
      <w:r w:rsidR="00F2318C">
        <w:rPr>
          <w:rFonts w:asciiTheme="minorHAnsi" w:hAnsiTheme="minorHAnsi"/>
          <w:lang w:val="en-GB"/>
        </w:rPr>
        <w:t>c</w:t>
      </w:r>
      <w:r w:rsidRPr="00AF5F10">
        <w:rPr>
          <w:rFonts w:asciiTheme="minorHAnsi" w:hAnsiTheme="minorHAnsi"/>
          <w:lang w:val="en-GB"/>
        </w:rPr>
        <w:t xml:space="preserve">ritical </w:t>
      </w:r>
      <w:r w:rsidR="00F2318C">
        <w:rPr>
          <w:rFonts w:asciiTheme="minorHAnsi" w:hAnsiTheme="minorHAnsi"/>
          <w:lang w:val="en-GB"/>
        </w:rPr>
        <w:t>a</w:t>
      </w:r>
      <w:r w:rsidRPr="00AF5F10">
        <w:rPr>
          <w:rFonts w:asciiTheme="minorHAnsi" w:hAnsiTheme="minorHAnsi"/>
          <w:lang w:val="en-GB"/>
        </w:rPr>
        <w:t>p</w:t>
      </w:r>
      <w:r w:rsidR="00D32800" w:rsidRPr="00AF5F10">
        <w:rPr>
          <w:rFonts w:asciiTheme="minorHAnsi" w:hAnsiTheme="minorHAnsi"/>
          <w:lang w:val="en-GB"/>
        </w:rPr>
        <w:t>praisal tool</w:t>
      </w:r>
      <w:r w:rsidRPr="00AF5F10">
        <w:rPr>
          <w:rFonts w:asciiTheme="minorHAnsi" w:hAnsiTheme="minorHAnsi"/>
          <w:lang w:val="en-GB"/>
        </w:rPr>
        <w:t xml:space="preserve"> is that assumptions that are not necessarily correct </w:t>
      </w:r>
      <w:r w:rsidR="001E42CA">
        <w:rPr>
          <w:rFonts w:asciiTheme="minorHAnsi" w:hAnsiTheme="minorHAnsi"/>
          <w:color w:val="000000" w:themeColor="text1"/>
          <w:lang w:val="en-GB"/>
        </w:rPr>
        <w:t>perhaps</w:t>
      </w:r>
      <w:r w:rsidRPr="00AF5F10">
        <w:rPr>
          <w:rFonts w:asciiTheme="minorHAnsi" w:hAnsiTheme="minorHAnsi"/>
          <w:lang w:val="en-GB"/>
        </w:rPr>
        <w:t xml:space="preserve"> made about the research (Booth, 2007). </w:t>
      </w:r>
    </w:p>
    <w:p w14:paraId="730C53D9" w14:textId="77777777" w:rsidR="00193BB4" w:rsidRPr="00AF5F10" w:rsidRDefault="00193BB4" w:rsidP="006B1D2D">
      <w:pPr>
        <w:rPr>
          <w:rFonts w:asciiTheme="minorHAnsi" w:hAnsiTheme="minorHAnsi"/>
          <w:lang w:val="en-GB"/>
        </w:rPr>
      </w:pPr>
    </w:p>
    <w:p w14:paraId="09EDE4DE" w14:textId="1FD7DB39" w:rsidR="008F50F2" w:rsidRPr="00AF5F10" w:rsidRDefault="006B1D2D" w:rsidP="006B1D2D">
      <w:pPr>
        <w:rPr>
          <w:rFonts w:asciiTheme="minorHAnsi" w:hAnsiTheme="minorHAnsi"/>
          <w:color w:val="000000" w:themeColor="text1"/>
          <w:lang w:val="en-GB"/>
        </w:rPr>
      </w:pPr>
      <w:r w:rsidRPr="001E42CA">
        <w:rPr>
          <w:rFonts w:asciiTheme="minorHAnsi" w:hAnsiTheme="minorHAnsi"/>
          <w:color w:val="000000" w:themeColor="text1"/>
          <w:lang w:val="en-GB"/>
        </w:rPr>
        <w:t>CASP is going to be used throughout choosing the research</w:t>
      </w:r>
      <w:r w:rsidR="00193BB4" w:rsidRPr="001E42CA">
        <w:rPr>
          <w:rFonts w:asciiTheme="minorHAnsi" w:hAnsiTheme="minorHAnsi"/>
          <w:color w:val="000000" w:themeColor="text1"/>
          <w:lang w:val="en-GB"/>
        </w:rPr>
        <w:t xml:space="preserve"> for this study</w:t>
      </w:r>
      <w:r w:rsidR="001E42CA" w:rsidRPr="001E42CA">
        <w:rPr>
          <w:rFonts w:asciiTheme="minorHAnsi" w:hAnsiTheme="minorHAnsi"/>
          <w:color w:val="000000" w:themeColor="text1"/>
          <w:lang w:val="en-GB"/>
        </w:rPr>
        <w:t xml:space="preserve"> that should</w:t>
      </w:r>
      <w:r w:rsidRPr="001E42CA">
        <w:rPr>
          <w:rFonts w:asciiTheme="minorHAnsi" w:hAnsiTheme="minorHAnsi"/>
          <w:color w:val="000000" w:themeColor="text1"/>
          <w:lang w:val="en-GB"/>
        </w:rPr>
        <w:t xml:space="preserve"> </w:t>
      </w:r>
      <w:r w:rsidR="00F2318C" w:rsidRPr="001E42CA">
        <w:rPr>
          <w:rFonts w:asciiTheme="minorHAnsi" w:hAnsiTheme="minorHAnsi"/>
          <w:color w:val="000000" w:themeColor="text1"/>
          <w:lang w:val="en-GB"/>
        </w:rPr>
        <w:t>relate to</w:t>
      </w:r>
      <w:r w:rsidRPr="001E42CA">
        <w:rPr>
          <w:rFonts w:asciiTheme="minorHAnsi" w:hAnsiTheme="minorHAnsi"/>
          <w:color w:val="000000" w:themeColor="text1"/>
          <w:lang w:val="en-GB"/>
        </w:rPr>
        <w:t xml:space="preserve"> </w:t>
      </w:r>
      <w:r w:rsidRPr="00AF5F10">
        <w:rPr>
          <w:rFonts w:asciiTheme="minorHAnsi" w:hAnsiTheme="minorHAnsi"/>
          <w:color w:val="000000" w:themeColor="text1"/>
          <w:lang w:val="en-GB"/>
        </w:rPr>
        <w:t xml:space="preserve">the </w:t>
      </w:r>
      <w:r w:rsidR="001E42CA">
        <w:rPr>
          <w:rFonts w:asciiTheme="minorHAnsi" w:hAnsiTheme="minorHAnsi"/>
          <w:color w:val="000000" w:themeColor="text1"/>
          <w:lang w:val="en-GB"/>
        </w:rPr>
        <w:t xml:space="preserve">thesis </w:t>
      </w:r>
      <w:r w:rsidRPr="00AF5F10">
        <w:rPr>
          <w:rFonts w:asciiTheme="minorHAnsi" w:hAnsiTheme="minorHAnsi"/>
          <w:color w:val="000000" w:themeColor="text1"/>
          <w:lang w:val="en-GB"/>
        </w:rPr>
        <w:t>title</w:t>
      </w:r>
      <w:r w:rsidR="001E42CA">
        <w:rPr>
          <w:rFonts w:asciiTheme="minorHAnsi" w:hAnsiTheme="minorHAnsi"/>
          <w:color w:val="000000" w:themeColor="text1"/>
          <w:lang w:val="en-GB"/>
        </w:rPr>
        <w:t xml:space="preserve">. </w:t>
      </w:r>
      <w:r w:rsidR="006F0072" w:rsidRPr="001E42CA">
        <w:rPr>
          <w:rFonts w:asciiTheme="minorHAnsi" w:hAnsiTheme="minorHAnsi"/>
          <w:color w:val="000000" w:themeColor="text1"/>
          <w:lang w:val="en-GB"/>
        </w:rPr>
        <w:t>A</w:t>
      </w:r>
      <w:r w:rsidR="001E42CA" w:rsidRPr="001E42CA">
        <w:rPr>
          <w:rFonts w:asciiTheme="minorHAnsi" w:hAnsiTheme="minorHAnsi"/>
          <w:color w:val="000000" w:themeColor="text1"/>
          <w:lang w:val="en-GB"/>
        </w:rPr>
        <w:t>n</w:t>
      </w:r>
      <w:r w:rsidRPr="001E42CA">
        <w:rPr>
          <w:rFonts w:asciiTheme="minorHAnsi" w:hAnsiTheme="minorHAnsi"/>
          <w:color w:val="000000" w:themeColor="text1"/>
          <w:lang w:val="en-GB"/>
        </w:rPr>
        <w:t xml:space="preserve"> analy</w:t>
      </w:r>
      <w:r w:rsidR="006F0072" w:rsidRPr="001E42CA">
        <w:rPr>
          <w:rFonts w:asciiTheme="minorHAnsi" w:hAnsiTheme="minorHAnsi"/>
          <w:color w:val="000000" w:themeColor="text1"/>
          <w:lang w:val="en-GB"/>
        </w:rPr>
        <w:t>sis of</w:t>
      </w:r>
      <w:r w:rsidR="001E42CA" w:rsidRPr="001E42CA">
        <w:rPr>
          <w:rFonts w:asciiTheme="minorHAnsi" w:hAnsiTheme="minorHAnsi"/>
          <w:color w:val="000000" w:themeColor="text1"/>
          <w:lang w:val="en-GB"/>
        </w:rPr>
        <w:t xml:space="preserve"> the</w:t>
      </w:r>
      <w:r w:rsidRPr="001E42CA">
        <w:rPr>
          <w:rFonts w:asciiTheme="minorHAnsi" w:hAnsiTheme="minorHAnsi"/>
          <w:color w:val="000000" w:themeColor="text1"/>
          <w:lang w:val="en-GB"/>
        </w:rPr>
        <w:t xml:space="preserve"> </w:t>
      </w:r>
      <w:r w:rsidRPr="00AF5F10">
        <w:rPr>
          <w:rFonts w:asciiTheme="minorHAnsi" w:hAnsiTheme="minorHAnsi"/>
          <w:color w:val="000000" w:themeColor="text1"/>
          <w:lang w:val="en-GB"/>
        </w:rPr>
        <w:t>information</w:t>
      </w:r>
      <w:r w:rsidR="006F0072">
        <w:rPr>
          <w:rFonts w:asciiTheme="minorHAnsi" w:hAnsiTheme="minorHAnsi"/>
          <w:color w:val="000000" w:themeColor="text1"/>
          <w:lang w:val="en-GB"/>
        </w:rPr>
        <w:t xml:space="preserve"> </w:t>
      </w:r>
      <w:r w:rsidRPr="00AF5F10">
        <w:rPr>
          <w:rFonts w:asciiTheme="minorHAnsi" w:hAnsiTheme="minorHAnsi"/>
          <w:color w:val="000000" w:themeColor="text1"/>
          <w:lang w:val="en-GB"/>
        </w:rPr>
        <w:t xml:space="preserve">being researched will be done by using the CASP </w:t>
      </w:r>
      <w:r w:rsidRPr="001E42CA">
        <w:rPr>
          <w:rFonts w:asciiTheme="minorHAnsi" w:hAnsiTheme="minorHAnsi"/>
          <w:color w:val="000000" w:themeColor="text1"/>
          <w:lang w:val="en-GB"/>
        </w:rPr>
        <w:t xml:space="preserve">questionnaire </w:t>
      </w:r>
      <w:r w:rsidR="006F0072" w:rsidRPr="001E42CA">
        <w:rPr>
          <w:rFonts w:asciiTheme="minorHAnsi" w:hAnsiTheme="minorHAnsi"/>
          <w:color w:val="000000" w:themeColor="text1"/>
          <w:lang w:val="en-GB"/>
        </w:rPr>
        <w:t xml:space="preserve">(Appendix </w:t>
      </w:r>
      <w:r w:rsidR="001E42CA" w:rsidRPr="001E42CA">
        <w:rPr>
          <w:rFonts w:asciiTheme="minorHAnsi" w:hAnsiTheme="minorHAnsi"/>
          <w:color w:val="000000" w:themeColor="text1"/>
          <w:lang w:val="en-GB"/>
        </w:rPr>
        <w:t>3</w:t>
      </w:r>
      <w:r w:rsidR="006F0072" w:rsidRPr="001E42CA">
        <w:rPr>
          <w:rFonts w:asciiTheme="minorHAnsi" w:hAnsiTheme="minorHAnsi"/>
          <w:color w:val="000000" w:themeColor="text1"/>
          <w:lang w:val="en-GB"/>
        </w:rPr>
        <w:t>)</w:t>
      </w:r>
      <w:r w:rsidR="001E42CA">
        <w:rPr>
          <w:rFonts w:asciiTheme="minorHAnsi" w:hAnsiTheme="minorHAnsi"/>
          <w:color w:val="000000" w:themeColor="text1"/>
          <w:lang w:val="en-GB"/>
        </w:rPr>
        <w:t xml:space="preserve"> </w:t>
      </w:r>
      <w:r w:rsidRPr="001E42CA">
        <w:rPr>
          <w:rFonts w:asciiTheme="minorHAnsi" w:hAnsiTheme="minorHAnsi"/>
          <w:color w:val="000000" w:themeColor="text1"/>
          <w:lang w:val="en-GB"/>
        </w:rPr>
        <w:t xml:space="preserve">and </w:t>
      </w:r>
      <w:r w:rsidRPr="00AF5F10">
        <w:rPr>
          <w:rFonts w:asciiTheme="minorHAnsi" w:hAnsiTheme="minorHAnsi"/>
          <w:color w:val="000000" w:themeColor="text1"/>
          <w:lang w:val="en-GB"/>
        </w:rPr>
        <w:t xml:space="preserve">then with </w:t>
      </w:r>
      <w:r w:rsidRPr="001E42CA">
        <w:rPr>
          <w:rFonts w:asciiTheme="minorHAnsi" w:hAnsiTheme="minorHAnsi"/>
          <w:color w:val="000000" w:themeColor="text1"/>
          <w:lang w:val="en-GB"/>
        </w:rPr>
        <w:t xml:space="preserve">the results </w:t>
      </w:r>
      <w:r w:rsidR="001E42CA" w:rsidRPr="001E42CA">
        <w:rPr>
          <w:rFonts w:asciiTheme="minorHAnsi" w:hAnsiTheme="minorHAnsi"/>
          <w:color w:val="000000" w:themeColor="text1"/>
          <w:lang w:val="en-GB"/>
        </w:rPr>
        <w:t>are organised into</w:t>
      </w:r>
      <w:r w:rsidRPr="001E42CA">
        <w:rPr>
          <w:rFonts w:asciiTheme="minorHAnsi" w:hAnsiTheme="minorHAnsi"/>
          <w:color w:val="000000" w:themeColor="text1"/>
          <w:lang w:val="en-GB"/>
        </w:rPr>
        <w:t xml:space="preserve"> a </w:t>
      </w:r>
      <w:r w:rsidRPr="00AF5F10">
        <w:rPr>
          <w:rFonts w:asciiTheme="minorHAnsi" w:hAnsiTheme="minorHAnsi"/>
          <w:color w:val="000000" w:themeColor="text1"/>
          <w:lang w:val="en-GB"/>
        </w:rPr>
        <w:t>CASP Chart (Appendix</w:t>
      </w:r>
      <w:r w:rsidR="006F0072">
        <w:rPr>
          <w:rFonts w:asciiTheme="minorHAnsi" w:hAnsiTheme="minorHAnsi"/>
          <w:color w:val="000000" w:themeColor="text1"/>
          <w:lang w:val="en-GB"/>
        </w:rPr>
        <w:t xml:space="preserve"> </w:t>
      </w:r>
      <w:r w:rsidR="001E42CA">
        <w:rPr>
          <w:rFonts w:asciiTheme="minorHAnsi" w:hAnsiTheme="minorHAnsi"/>
          <w:color w:val="000000" w:themeColor="text1"/>
          <w:lang w:val="en-GB"/>
        </w:rPr>
        <w:t xml:space="preserve"> 2</w:t>
      </w:r>
      <w:r w:rsidRPr="00AF5F10">
        <w:rPr>
          <w:rFonts w:asciiTheme="minorHAnsi" w:hAnsiTheme="minorHAnsi"/>
          <w:color w:val="000000" w:themeColor="text1"/>
          <w:lang w:val="en-GB"/>
        </w:rPr>
        <w:t>) to ensu</w:t>
      </w:r>
      <w:r w:rsidR="001E42CA">
        <w:rPr>
          <w:rFonts w:asciiTheme="minorHAnsi" w:hAnsiTheme="minorHAnsi"/>
          <w:color w:val="000000" w:themeColor="text1"/>
          <w:lang w:val="en-GB"/>
        </w:rPr>
        <w:t>re that the correct research had been</w:t>
      </w:r>
      <w:r w:rsidRPr="00AF5F10">
        <w:rPr>
          <w:rFonts w:asciiTheme="minorHAnsi" w:hAnsiTheme="minorHAnsi"/>
          <w:color w:val="000000" w:themeColor="text1"/>
          <w:lang w:val="en-GB"/>
        </w:rPr>
        <w:t xml:space="preserve"> done. </w:t>
      </w:r>
      <w:r w:rsidR="006F0072" w:rsidRPr="001E42CA">
        <w:rPr>
          <w:rFonts w:asciiTheme="minorHAnsi" w:hAnsiTheme="minorHAnsi"/>
          <w:color w:val="000000" w:themeColor="text1"/>
          <w:lang w:val="en-GB"/>
        </w:rPr>
        <w:t xml:space="preserve">CASP </w:t>
      </w:r>
      <w:r w:rsidRPr="00AF5F10">
        <w:rPr>
          <w:rFonts w:asciiTheme="minorHAnsi" w:hAnsiTheme="minorHAnsi"/>
          <w:color w:val="000000" w:themeColor="text1"/>
          <w:lang w:val="en-GB"/>
        </w:rPr>
        <w:t xml:space="preserve">helps to achieve </w:t>
      </w:r>
      <w:r w:rsidR="00193BB4" w:rsidRPr="00AF5F10">
        <w:rPr>
          <w:rFonts w:asciiTheme="minorHAnsi" w:hAnsiTheme="minorHAnsi"/>
          <w:color w:val="000000" w:themeColor="text1"/>
          <w:lang w:val="en-GB"/>
        </w:rPr>
        <w:t xml:space="preserve">a selection </w:t>
      </w:r>
      <w:r w:rsidR="004542D9" w:rsidRPr="00AF5F10">
        <w:rPr>
          <w:rFonts w:asciiTheme="minorHAnsi" w:hAnsiTheme="minorHAnsi"/>
          <w:color w:val="000000" w:themeColor="text1"/>
          <w:lang w:val="en-GB"/>
        </w:rPr>
        <w:t>of final</w:t>
      </w:r>
      <w:r w:rsidR="00193BB4" w:rsidRPr="00AF5F10">
        <w:rPr>
          <w:rFonts w:asciiTheme="minorHAnsi" w:hAnsiTheme="minorHAnsi"/>
          <w:color w:val="000000" w:themeColor="text1"/>
          <w:lang w:val="en-GB"/>
        </w:rPr>
        <w:t xml:space="preserve"> journal articles</w:t>
      </w:r>
      <w:r w:rsidR="001E42CA">
        <w:rPr>
          <w:rFonts w:asciiTheme="minorHAnsi" w:hAnsiTheme="minorHAnsi"/>
          <w:color w:val="000000" w:themeColor="text1"/>
          <w:lang w:val="en-GB"/>
        </w:rPr>
        <w:t xml:space="preserve"> that is to</w:t>
      </w:r>
      <w:r w:rsidRPr="00AF5F10">
        <w:rPr>
          <w:rFonts w:asciiTheme="minorHAnsi" w:hAnsiTheme="minorHAnsi"/>
          <w:color w:val="000000" w:themeColor="text1"/>
          <w:lang w:val="en-GB"/>
        </w:rPr>
        <w:t xml:space="preserve"> be used within t</w:t>
      </w:r>
      <w:r w:rsidR="00193BB4" w:rsidRPr="00AF5F10">
        <w:rPr>
          <w:rFonts w:asciiTheme="minorHAnsi" w:hAnsiTheme="minorHAnsi"/>
          <w:color w:val="000000" w:themeColor="text1"/>
          <w:lang w:val="en-GB"/>
        </w:rPr>
        <w:t>he project</w:t>
      </w:r>
      <w:r w:rsidRPr="00AF5F10">
        <w:rPr>
          <w:rFonts w:asciiTheme="minorHAnsi" w:hAnsiTheme="minorHAnsi"/>
          <w:color w:val="000000" w:themeColor="text1"/>
          <w:lang w:val="en-GB"/>
        </w:rPr>
        <w:t xml:space="preserve"> </w:t>
      </w:r>
      <w:r w:rsidR="006F0072">
        <w:rPr>
          <w:rFonts w:asciiTheme="minorHAnsi" w:hAnsiTheme="minorHAnsi"/>
          <w:color w:val="000000" w:themeColor="text1"/>
          <w:lang w:val="en-GB"/>
        </w:rPr>
        <w:t xml:space="preserve">and </w:t>
      </w:r>
      <w:r w:rsidRPr="00AF5F10">
        <w:rPr>
          <w:rFonts w:asciiTheme="minorHAnsi" w:hAnsiTheme="minorHAnsi"/>
          <w:color w:val="000000" w:themeColor="text1"/>
          <w:lang w:val="en-GB"/>
        </w:rPr>
        <w:t>to make sure that if there are any irrelevant journals that they will be discarded.</w:t>
      </w:r>
      <w:r w:rsidR="008F50F2" w:rsidRPr="00AF5F10">
        <w:rPr>
          <w:rFonts w:asciiTheme="minorHAnsi" w:hAnsiTheme="minorHAnsi"/>
          <w:color w:val="000000" w:themeColor="text1"/>
          <w:lang w:val="en-GB"/>
        </w:rPr>
        <w:t xml:space="preserve"> CASP ensures that the correct information is found by creating a table of answers after completing the questionnaire for each article used, the answers gained from the questionnaire will provide information to see if the research found is relevant for this project (CASP, 2017).</w:t>
      </w:r>
    </w:p>
    <w:p w14:paraId="05E61139" w14:textId="77777777" w:rsidR="002142CB" w:rsidRPr="00AF5F10" w:rsidRDefault="002142CB" w:rsidP="004414C5">
      <w:pPr>
        <w:jc w:val="both"/>
        <w:rPr>
          <w:rFonts w:asciiTheme="minorHAnsi" w:eastAsia="Arial Unicode MS" w:hAnsiTheme="minorHAnsi" w:cs="Arial Unicode MS"/>
          <w:u w:val="single"/>
        </w:rPr>
      </w:pPr>
    </w:p>
    <w:p w14:paraId="51805E17" w14:textId="11AD21EC" w:rsidR="002142CB" w:rsidRPr="00AF5F10" w:rsidRDefault="009650C5" w:rsidP="004542D9">
      <w:pPr>
        <w:jc w:val="both"/>
        <w:rPr>
          <w:rFonts w:asciiTheme="minorHAnsi" w:eastAsia="Arial Unicode MS" w:hAnsiTheme="minorHAnsi" w:cs="Arial Unicode MS"/>
          <w:b/>
          <w:u w:val="single"/>
        </w:rPr>
      </w:pPr>
      <w:r w:rsidRPr="00AF5F10">
        <w:rPr>
          <w:rFonts w:asciiTheme="minorHAnsi" w:eastAsia="Arial Unicode MS" w:hAnsiTheme="minorHAnsi" w:cs="Arial Unicode MS"/>
          <w:b/>
          <w:u w:val="single"/>
        </w:rPr>
        <w:t xml:space="preserve">Search Strategy </w:t>
      </w:r>
    </w:p>
    <w:p w14:paraId="3ADD74E0" w14:textId="77777777" w:rsidR="008F50F2" w:rsidRPr="00AF5F10" w:rsidRDefault="008F50F2" w:rsidP="008F50F2">
      <w:pPr>
        <w:jc w:val="both"/>
        <w:rPr>
          <w:rFonts w:asciiTheme="minorHAnsi" w:eastAsia="Arial Unicode MS" w:hAnsiTheme="minorHAnsi" w:cs="Arial Unicode MS"/>
          <w:u w:val="single"/>
        </w:rPr>
      </w:pPr>
    </w:p>
    <w:p w14:paraId="4D6CF52D" w14:textId="6F8804AD" w:rsidR="004414C5" w:rsidRPr="00AF5F10" w:rsidRDefault="008F50F2" w:rsidP="004414C5">
      <w:pPr>
        <w:jc w:val="both"/>
        <w:rPr>
          <w:rFonts w:asciiTheme="minorHAnsi" w:eastAsia="Arial Unicode MS" w:hAnsiTheme="minorHAnsi" w:cs="Arial Unicode MS"/>
        </w:rPr>
      </w:pPr>
      <w:r w:rsidRPr="00AF5F10">
        <w:rPr>
          <w:rFonts w:asciiTheme="minorHAnsi" w:eastAsia="Arial Unicode MS" w:hAnsiTheme="minorHAnsi" w:cs="Arial Unicode MS"/>
        </w:rPr>
        <w:t xml:space="preserve">To gain research and information for this project different types of </w:t>
      </w:r>
      <w:r w:rsidRPr="001E42CA">
        <w:rPr>
          <w:rFonts w:asciiTheme="minorHAnsi" w:eastAsia="Arial Unicode MS" w:hAnsiTheme="minorHAnsi" w:cs="Arial Unicode MS"/>
          <w:color w:val="000000" w:themeColor="text1"/>
        </w:rPr>
        <w:t xml:space="preserve">literature </w:t>
      </w:r>
      <w:r w:rsidR="001E42CA" w:rsidRPr="001E42CA">
        <w:rPr>
          <w:rFonts w:asciiTheme="minorHAnsi" w:eastAsia="Arial Unicode MS" w:hAnsiTheme="minorHAnsi" w:cs="Arial Unicode MS"/>
          <w:color w:val="000000" w:themeColor="text1"/>
        </w:rPr>
        <w:t>has</w:t>
      </w:r>
      <w:r w:rsidR="002D2ADA" w:rsidRPr="001E42CA">
        <w:rPr>
          <w:rFonts w:asciiTheme="minorHAnsi" w:eastAsia="Arial Unicode MS" w:hAnsiTheme="minorHAnsi" w:cs="Arial Unicode MS"/>
          <w:color w:val="000000" w:themeColor="text1"/>
        </w:rPr>
        <w:t xml:space="preserve"> be</w:t>
      </w:r>
      <w:r w:rsidR="001E42CA" w:rsidRPr="001E42CA">
        <w:rPr>
          <w:rFonts w:asciiTheme="minorHAnsi" w:eastAsia="Arial Unicode MS" w:hAnsiTheme="minorHAnsi" w:cs="Arial Unicode MS"/>
          <w:color w:val="000000" w:themeColor="text1"/>
        </w:rPr>
        <w:t>en</w:t>
      </w:r>
      <w:r w:rsidR="002D2ADA" w:rsidRPr="001E42CA">
        <w:rPr>
          <w:rFonts w:asciiTheme="minorHAnsi" w:eastAsia="Arial Unicode MS" w:hAnsiTheme="minorHAnsi" w:cs="Arial Unicode MS"/>
          <w:color w:val="000000" w:themeColor="text1"/>
        </w:rPr>
        <w:t xml:space="preserve"> </w:t>
      </w:r>
      <w:r w:rsidR="00A70193">
        <w:rPr>
          <w:rFonts w:asciiTheme="minorHAnsi" w:eastAsia="Arial Unicode MS" w:hAnsiTheme="minorHAnsi" w:cs="Arial Unicode MS"/>
        </w:rPr>
        <w:t>evaluated</w:t>
      </w:r>
      <w:r w:rsidR="00A70193" w:rsidRPr="00AF5F10">
        <w:rPr>
          <w:rFonts w:asciiTheme="minorHAnsi" w:eastAsia="Arial Unicode MS" w:hAnsiTheme="minorHAnsi" w:cs="Arial Unicode MS"/>
        </w:rPr>
        <w:t xml:space="preserve">, </w:t>
      </w:r>
      <w:r w:rsidR="00A70193">
        <w:rPr>
          <w:rFonts w:asciiTheme="minorHAnsi" w:eastAsia="Arial Unicode MS" w:hAnsiTheme="minorHAnsi" w:cs="Arial Unicode MS"/>
        </w:rPr>
        <w:t>which</w:t>
      </w:r>
      <w:r w:rsidR="001E42CA">
        <w:rPr>
          <w:rFonts w:asciiTheme="minorHAnsi" w:eastAsia="Arial Unicode MS" w:hAnsiTheme="minorHAnsi" w:cs="Arial Unicode MS"/>
        </w:rPr>
        <w:t xml:space="preserve"> </w:t>
      </w:r>
      <w:r w:rsidRPr="00AF5F10">
        <w:rPr>
          <w:rFonts w:asciiTheme="minorHAnsi" w:eastAsia="Arial Unicode MS" w:hAnsiTheme="minorHAnsi" w:cs="Arial Unicode MS"/>
        </w:rPr>
        <w:t>includ</w:t>
      </w:r>
      <w:r w:rsidR="001E42CA">
        <w:rPr>
          <w:rFonts w:asciiTheme="minorHAnsi" w:eastAsia="Arial Unicode MS" w:hAnsiTheme="minorHAnsi" w:cs="Arial Unicode MS"/>
          <w:color w:val="000000" w:themeColor="text1"/>
        </w:rPr>
        <w:t>es</w:t>
      </w:r>
      <w:r w:rsidRPr="00AF5F10">
        <w:rPr>
          <w:rFonts w:asciiTheme="minorHAnsi" w:eastAsia="Arial Unicode MS" w:hAnsiTheme="minorHAnsi" w:cs="Arial Unicode MS"/>
        </w:rPr>
        <w:t xml:space="preserve"> books, government reports, journal articles and relevant websites. </w:t>
      </w:r>
      <w:r w:rsidR="002D2ADA" w:rsidRPr="001E42CA">
        <w:rPr>
          <w:rFonts w:asciiTheme="minorHAnsi" w:eastAsia="Arial Unicode MS" w:hAnsiTheme="minorHAnsi" w:cs="Arial Unicode MS"/>
          <w:color w:val="000000" w:themeColor="text1"/>
        </w:rPr>
        <w:t>T</w:t>
      </w:r>
      <w:r w:rsidR="001E42CA" w:rsidRPr="001E42CA">
        <w:rPr>
          <w:rFonts w:asciiTheme="minorHAnsi" w:eastAsia="Arial Unicode MS" w:hAnsiTheme="minorHAnsi" w:cs="Arial Unicode MS"/>
          <w:color w:val="000000" w:themeColor="text1"/>
        </w:rPr>
        <w:t>h</w:t>
      </w:r>
      <w:r w:rsidR="001E42CA">
        <w:rPr>
          <w:rFonts w:asciiTheme="minorHAnsi" w:eastAsia="Arial Unicode MS" w:hAnsiTheme="minorHAnsi" w:cs="Arial Unicode MS"/>
        </w:rPr>
        <w:t>e</w:t>
      </w:r>
      <w:r w:rsidRPr="00AF5F10">
        <w:rPr>
          <w:rFonts w:asciiTheme="minorHAnsi" w:eastAsia="Arial Unicode MS" w:hAnsiTheme="minorHAnsi" w:cs="Arial Unicode MS"/>
        </w:rPr>
        <w:t xml:space="preserve"> information </w:t>
      </w:r>
      <w:r w:rsidR="001E42CA">
        <w:rPr>
          <w:rFonts w:asciiTheme="minorHAnsi" w:eastAsia="Arial Unicode MS" w:hAnsiTheme="minorHAnsi" w:cs="Arial Unicode MS"/>
          <w:color w:val="000000" w:themeColor="text1"/>
        </w:rPr>
        <w:t>was</w:t>
      </w:r>
      <w:r w:rsidR="001E42CA">
        <w:rPr>
          <w:rFonts w:asciiTheme="minorHAnsi" w:eastAsia="Arial Unicode MS" w:hAnsiTheme="minorHAnsi" w:cs="Arial Unicode MS"/>
          <w:color w:val="FF0000"/>
        </w:rPr>
        <w:t xml:space="preserve"> </w:t>
      </w:r>
      <w:r w:rsidR="001E42CA">
        <w:rPr>
          <w:rFonts w:asciiTheme="minorHAnsi" w:eastAsia="Arial Unicode MS" w:hAnsiTheme="minorHAnsi" w:cs="Arial Unicode MS"/>
          <w:color w:val="000000" w:themeColor="text1"/>
        </w:rPr>
        <w:t>found</w:t>
      </w:r>
      <w:r w:rsidR="002D2ADA">
        <w:rPr>
          <w:rFonts w:asciiTheme="minorHAnsi" w:eastAsia="Arial Unicode MS" w:hAnsiTheme="minorHAnsi" w:cs="Arial Unicode MS"/>
          <w:color w:val="FF0000"/>
        </w:rPr>
        <w:t xml:space="preserve"> </w:t>
      </w:r>
      <w:r w:rsidRPr="00AF5F10">
        <w:rPr>
          <w:rFonts w:asciiTheme="minorHAnsi" w:eastAsia="Arial Unicode MS" w:hAnsiTheme="minorHAnsi" w:cs="Arial Unicode MS"/>
        </w:rPr>
        <w:t xml:space="preserve">by looking </w:t>
      </w:r>
      <w:r w:rsidRPr="001E42CA">
        <w:rPr>
          <w:rFonts w:asciiTheme="minorHAnsi" w:eastAsia="Arial Unicode MS" w:hAnsiTheme="minorHAnsi" w:cs="Arial Unicode MS"/>
          <w:color w:val="000000" w:themeColor="text1"/>
        </w:rPr>
        <w:t xml:space="preserve">through </w:t>
      </w:r>
      <w:r w:rsidR="004542D9" w:rsidRPr="001E42CA">
        <w:rPr>
          <w:rFonts w:asciiTheme="minorHAnsi" w:eastAsia="Arial Unicode MS" w:hAnsiTheme="minorHAnsi" w:cs="Arial Unicode MS"/>
          <w:color w:val="000000" w:themeColor="text1"/>
        </w:rPr>
        <w:t>librar</w:t>
      </w:r>
      <w:r w:rsidR="002D2ADA" w:rsidRPr="001E42CA">
        <w:rPr>
          <w:rFonts w:asciiTheme="minorHAnsi" w:eastAsia="Arial Unicode MS" w:hAnsiTheme="minorHAnsi" w:cs="Arial Unicode MS"/>
          <w:color w:val="000000" w:themeColor="text1"/>
        </w:rPr>
        <w:t>ie</w:t>
      </w:r>
      <w:r w:rsidR="004542D9" w:rsidRPr="001E42CA">
        <w:rPr>
          <w:rFonts w:asciiTheme="minorHAnsi" w:eastAsia="Arial Unicode MS" w:hAnsiTheme="minorHAnsi" w:cs="Arial Unicode MS"/>
          <w:color w:val="000000" w:themeColor="text1"/>
        </w:rPr>
        <w:t>s</w:t>
      </w:r>
      <w:r w:rsidRPr="001E42CA">
        <w:rPr>
          <w:rFonts w:asciiTheme="minorHAnsi" w:eastAsia="Arial Unicode MS" w:hAnsiTheme="minorHAnsi" w:cs="Arial Unicode MS"/>
          <w:color w:val="000000" w:themeColor="text1"/>
        </w:rPr>
        <w:t xml:space="preserve"> </w:t>
      </w:r>
      <w:r w:rsidRPr="00AF5F10">
        <w:rPr>
          <w:rFonts w:asciiTheme="minorHAnsi" w:eastAsia="Arial Unicode MS" w:hAnsiTheme="minorHAnsi" w:cs="Arial Unicode MS"/>
        </w:rPr>
        <w:t>and researching onlin</w:t>
      </w:r>
      <w:r w:rsidR="002D2ADA">
        <w:rPr>
          <w:rFonts w:asciiTheme="minorHAnsi" w:eastAsia="Arial Unicode MS" w:hAnsiTheme="minorHAnsi" w:cs="Arial Unicode MS"/>
        </w:rPr>
        <w:t xml:space="preserve">e. </w:t>
      </w:r>
      <w:r w:rsidR="002D2ADA" w:rsidRPr="001E42CA">
        <w:rPr>
          <w:rFonts w:asciiTheme="minorHAnsi" w:eastAsia="Arial Unicode MS" w:hAnsiTheme="minorHAnsi" w:cs="Arial Unicode MS"/>
          <w:color w:val="000000" w:themeColor="text1"/>
        </w:rPr>
        <w:t>T</w:t>
      </w:r>
      <w:r w:rsidRPr="00AF5F10">
        <w:rPr>
          <w:rFonts w:asciiTheme="minorHAnsi" w:eastAsia="Arial Unicode MS" w:hAnsiTheme="minorHAnsi" w:cs="Arial Unicode MS"/>
        </w:rPr>
        <w:t>o ensure that the relevant information is fo</w:t>
      </w:r>
      <w:r w:rsidRPr="001E42CA">
        <w:rPr>
          <w:rFonts w:asciiTheme="minorHAnsi" w:eastAsia="Arial Unicode MS" w:hAnsiTheme="minorHAnsi" w:cs="Arial Unicode MS"/>
          <w:color w:val="000000" w:themeColor="text1"/>
        </w:rPr>
        <w:t>und</w:t>
      </w:r>
      <w:r w:rsidR="002D2ADA" w:rsidRPr="001E42CA">
        <w:rPr>
          <w:rFonts w:asciiTheme="minorHAnsi" w:eastAsia="Arial Unicode MS" w:hAnsiTheme="minorHAnsi" w:cs="Arial Unicode MS"/>
          <w:color w:val="000000" w:themeColor="text1"/>
        </w:rPr>
        <w:t>,</w:t>
      </w:r>
      <w:r w:rsidRPr="001E42CA">
        <w:rPr>
          <w:rFonts w:asciiTheme="minorHAnsi" w:eastAsia="Arial Unicode MS" w:hAnsiTheme="minorHAnsi" w:cs="Arial Unicode MS"/>
          <w:color w:val="000000" w:themeColor="text1"/>
        </w:rPr>
        <w:t xml:space="preserve"> key word searching </w:t>
      </w:r>
      <w:r w:rsidR="001E42CA" w:rsidRPr="001E42CA">
        <w:rPr>
          <w:rFonts w:asciiTheme="minorHAnsi" w:eastAsia="Arial Unicode MS" w:hAnsiTheme="minorHAnsi" w:cs="Arial Unicode MS"/>
          <w:color w:val="000000" w:themeColor="text1"/>
        </w:rPr>
        <w:t>was</w:t>
      </w:r>
      <w:r w:rsidR="002D2ADA" w:rsidRPr="001E42CA">
        <w:rPr>
          <w:rFonts w:asciiTheme="minorHAnsi" w:eastAsia="Arial Unicode MS" w:hAnsiTheme="minorHAnsi" w:cs="Arial Unicode MS"/>
          <w:color w:val="000000" w:themeColor="text1"/>
        </w:rPr>
        <w:t xml:space="preserve"> used</w:t>
      </w:r>
      <w:r w:rsidRPr="001E42CA">
        <w:rPr>
          <w:rFonts w:asciiTheme="minorHAnsi" w:eastAsia="Arial Unicode MS" w:hAnsiTheme="minorHAnsi" w:cs="Arial Unicode MS"/>
          <w:color w:val="000000" w:themeColor="text1"/>
        </w:rPr>
        <w:t xml:space="preserve">. Following on from finding information and research </w:t>
      </w:r>
      <w:r w:rsidR="001E42CA" w:rsidRPr="001E42CA">
        <w:rPr>
          <w:rFonts w:asciiTheme="minorHAnsi" w:eastAsia="Arial Unicode MS" w:hAnsiTheme="minorHAnsi" w:cs="Arial Unicode MS"/>
          <w:color w:val="000000" w:themeColor="text1"/>
        </w:rPr>
        <w:t>it is</w:t>
      </w:r>
      <w:r w:rsidR="002D2ADA" w:rsidRPr="001E42CA">
        <w:rPr>
          <w:rFonts w:asciiTheme="minorHAnsi" w:eastAsia="Arial Unicode MS" w:hAnsiTheme="minorHAnsi" w:cs="Arial Unicode MS"/>
          <w:color w:val="000000" w:themeColor="text1"/>
        </w:rPr>
        <w:t xml:space="preserve"> necessary to ensure </w:t>
      </w:r>
      <w:r w:rsidRPr="001E42CA">
        <w:rPr>
          <w:rFonts w:asciiTheme="minorHAnsi" w:eastAsia="Arial Unicode MS" w:hAnsiTheme="minorHAnsi" w:cs="Arial Unicode MS"/>
          <w:color w:val="000000" w:themeColor="text1"/>
        </w:rPr>
        <w:t xml:space="preserve">they are relevant for </w:t>
      </w:r>
      <w:r w:rsidR="002D2ADA" w:rsidRPr="001E42CA">
        <w:rPr>
          <w:rFonts w:asciiTheme="minorHAnsi" w:eastAsia="Arial Unicode MS" w:hAnsiTheme="minorHAnsi" w:cs="Arial Unicode MS"/>
          <w:color w:val="000000" w:themeColor="text1"/>
        </w:rPr>
        <w:t>the</w:t>
      </w:r>
      <w:r w:rsidRPr="001E42CA">
        <w:rPr>
          <w:rFonts w:asciiTheme="minorHAnsi" w:eastAsia="Arial Unicode MS" w:hAnsiTheme="minorHAnsi" w:cs="Arial Unicode MS"/>
          <w:color w:val="000000" w:themeColor="text1"/>
        </w:rPr>
        <w:t xml:space="preserve"> project by using the CASP tool.</w:t>
      </w:r>
      <w:r w:rsidR="002D2ADA" w:rsidRPr="001E42CA">
        <w:rPr>
          <w:rFonts w:asciiTheme="minorHAnsi" w:eastAsia="Arial Unicode MS" w:hAnsiTheme="minorHAnsi" w:cs="Arial Unicode MS"/>
          <w:color w:val="000000" w:themeColor="text1"/>
        </w:rPr>
        <w:t xml:space="preserve"> (</w:t>
      </w:r>
      <w:r w:rsidR="004414C5" w:rsidRPr="001E42CA">
        <w:rPr>
          <w:rFonts w:asciiTheme="minorHAnsi" w:eastAsia="Arial Unicode MS" w:hAnsiTheme="minorHAnsi" w:cs="Arial Unicode MS"/>
          <w:color w:val="000000" w:themeColor="text1"/>
        </w:rPr>
        <w:t xml:space="preserve">Appendix </w:t>
      </w:r>
      <w:r w:rsidR="002D2ADA" w:rsidRPr="001E42CA">
        <w:rPr>
          <w:rFonts w:asciiTheme="minorHAnsi" w:eastAsia="Arial Unicode MS" w:hAnsiTheme="minorHAnsi" w:cs="Arial Unicode MS"/>
          <w:color w:val="000000" w:themeColor="text1"/>
        </w:rPr>
        <w:t>3)</w:t>
      </w:r>
      <w:r w:rsidR="00A02073" w:rsidRPr="001E42CA">
        <w:rPr>
          <w:rFonts w:asciiTheme="minorHAnsi" w:eastAsia="Arial Unicode MS" w:hAnsiTheme="minorHAnsi" w:cs="Arial Unicode MS"/>
          <w:color w:val="000000" w:themeColor="text1"/>
        </w:rPr>
        <w:t>.</w:t>
      </w:r>
    </w:p>
    <w:p w14:paraId="662F7093" w14:textId="77777777" w:rsidR="002142CB" w:rsidRPr="00AF5F10" w:rsidRDefault="002142CB" w:rsidP="007A4BD5">
      <w:pPr>
        <w:jc w:val="both"/>
        <w:rPr>
          <w:rFonts w:asciiTheme="minorHAnsi" w:eastAsia="Arial Unicode MS" w:hAnsiTheme="minorHAnsi" w:cs="Arial Unicode MS"/>
          <w:u w:val="single"/>
        </w:rPr>
      </w:pPr>
    </w:p>
    <w:p w14:paraId="716CA2BD" w14:textId="77777777" w:rsidR="002142CB" w:rsidRPr="00AF5F10" w:rsidRDefault="009650C5" w:rsidP="004542D9">
      <w:pPr>
        <w:jc w:val="both"/>
        <w:rPr>
          <w:rFonts w:asciiTheme="minorHAnsi" w:eastAsia="Arial Unicode MS" w:hAnsiTheme="minorHAnsi" w:cs="Arial Unicode MS"/>
          <w:b/>
          <w:u w:val="single"/>
        </w:rPr>
      </w:pPr>
      <w:r w:rsidRPr="00AF5F10">
        <w:rPr>
          <w:rFonts w:asciiTheme="minorHAnsi" w:eastAsia="Arial Unicode MS" w:hAnsiTheme="minorHAnsi" w:cs="Arial Unicode MS"/>
          <w:b/>
          <w:u w:val="single"/>
        </w:rPr>
        <w:t xml:space="preserve">Ethical Considerations  </w:t>
      </w:r>
    </w:p>
    <w:p w14:paraId="1A71F8DE" w14:textId="77777777" w:rsidR="004414C5" w:rsidRPr="00AF5F10" w:rsidRDefault="004414C5" w:rsidP="004414C5">
      <w:pPr>
        <w:widowControl w:val="0"/>
        <w:autoSpaceDE w:val="0"/>
        <w:autoSpaceDN w:val="0"/>
        <w:adjustRightInd w:val="0"/>
        <w:spacing w:line="216" w:lineRule="atLeast"/>
        <w:rPr>
          <w:rFonts w:asciiTheme="minorHAnsi" w:hAnsiTheme="minorHAnsi" w:cs="Times"/>
          <w:b/>
          <w:color w:val="FF0000"/>
        </w:rPr>
      </w:pPr>
    </w:p>
    <w:p w14:paraId="16A1172C" w14:textId="76820F0C" w:rsidR="00A02073" w:rsidRDefault="004414C5" w:rsidP="004414C5">
      <w:pPr>
        <w:widowControl w:val="0"/>
        <w:autoSpaceDE w:val="0"/>
        <w:autoSpaceDN w:val="0"/>
        <w:adjustRightInd w:val="0"/>
        <w:spacing w:line="216" w:lineRule="atLeast"/>
        <w:rPr>
          <w:rFonts w:asciiTheme="minorHAnsi" w:hAnsiTheme="minorHAnsi" w:cs="Calibri"/>
          <w:color w:val="000000" w:themeColor="text1"/>
        </w:rPr>
      </w:pPr>
      <w:r w:rsidRPr="00AF5F10">
        <w:rPr>
          <w:rFonts w:asciiTheme="minorHAnsi" w:hAnsiTheme="minorHAnsi" w:cs="Calibri"/>
          <w:color w:val="000000" w:themeColor="text1"/>
        </w:rPr>
        <w:t xml:space="preserve">Resnik (2015) states that ethics within research has many different outcomes, </w:t>
      </w:r>
      <w:r w:rsidR="001E42CA">
        <w:rPr>
          <w:rFonts w:asciiTheme="minorHAnsi" w:hAnsiTheme="minorHAnsi" w:cs="Calibri"/>
          <w:color w:val="000000" w:themeColor="text1"/>
        </w:rPr>
        <w:t>which include</w:t>
      </w:r>
      <w:r w:rsidR="001E42CA">
        <w:rPr>
          <w:rFonts w:asciiTheme="minorHAnsi" w:hAnsiTheme="minorHAnsi" w:cs="Calibri"/>
          <w:color w:val="FF0000"/>
        </w:rPr>
        <w:t xml:space="preserve"> </w:t>
      </w:r>
      <w:r w:rsidRPr="00AF5F10">
        <w:rPr>
          <w:rFonts w:asciiTheme="minorHAnsi" w:hAnsiTheme="minorHAnsi" w:cs="Calibri"/>
          <w:color w:val="000000" w:themeColor="text1"/>
        </w:rPr>
        <w:t>promoting aims, looking into the values that are essential to collaborative work</w:t>
      </w:r>
      <w:r w:rsidR="002D2ADA">
        <w:rPr>
          <w:rFonts w:asciiTheme="minorHAnsi" w:hAnsiTheme="minorHAnsi" w:cs="Calibri"/>
          <w:color w:val="000000" w:themeColor="text1"/>
        </w:rPr>
        <w:t>,</w:t>
      </w:r>
      <w:r w:rsidRPr="00AF5F10">
        <w:rPr>
          <w:rFonts w:asciiTheme="minorHAnsi" w:hAnsiTheme="minorHAnsi" w:cs="Calibri"/>
          <w:color w:val="000000" w:themeColor="text1"/>
        </w:rPr>
        <w:t xml:space="preserve"> which includes trust and accountability</w:t>
      </w:r>
      <w:r w:rsidR="002D2ADA" w:rsidRPr="001E42CA">
        <w:rPr>
          <w:rFonts w:asciiTheme="minorHAnsi" w:hAnsiTheme="minorHAnsi" w:cs="Calibri"/>
          <w:color w:val="000000" w:themeColor="text1"/>
        </w:rPr>
        <w:t xml:space="preserve">. </w:t>
      </w:r>
      <w:r w:rsidR="001E42CA" w:rsidRPr="001E42CA">
        <w:rPr>
          <w:rFonts w:asciiTheme="minorHAnsi" w:hAnsiTheme="minorHAnsi" w:cs="Calibri"/>
          <w:color w:val="000000" w:themeColor="text1"/>
        </w:rPr>
        <w:t>Ethics</w:t>
      </w:r>
      <w:r w:rsidR="002D2ADA" w:rsidRPr="001E42CA">
        <w:rPr>
          <w:rFonts w:asciiTheme="minorHAnsi" w:hAnsiTheme="minorHAnsi" w:cs="Calibri"/>
          <w:color w:val="000000" w:themeColor="text1"/>
        </w:rPr>
        <w:t xml:space="preserve"> involves ensuring</w:t>
      </w:r>
      <w:r w:rsidRPr="001E42CA">
        <w:rPr>
          <w:rFonts w:asciiTheme="minorHAnsi" w:hAnsiTheme="minorHAnsi" w:cs="Calibri"/>
          <w:color w:val="000000" w:themeColor="text1"/>
        </w:rPr>
        <w:t xml:space="preserve"> </w:t>
      </w:r>
      <w:r w:rsidR="001E42CA">
        <w:rPr>
          <w:rFonts w:asciiTheme="minorHAnsi" w:hAnsiTheme="minorHAnsi" w:cs="Calibri"/>
          <w:color w:val="000000" w:themeColor="text1"/>
        </w:rPr>
        <w:t xml:space="preserve">that </w:t>
      </w:r>
      <w:r w:rsidRPr="00AF5F10">
        <w:rPr>
          <w:rFonts w:asciiTheme="minorHAnsi" w:hAnsiTheme="minorHAnsi" w:cs="Calibri"/>
          <w:color w:val="000000" w:themeColor="text1"/>
        </w:rPr>
        <w:t xml:space="preserve">researchers are held accountable to the public and to help build public support for research (Resnik, 2015). </w:t>
      </w:r>
      <w:r w:rsidR="00BD4E80" w:rsidRPr="00AF5F10">
        <w:rPr>
          <w:rStyle w:val="Emphasis"/>
          <w:rFonts w:asciiTheme="minorHAnsi" w:eastAsia="Times New Roman" w:hAnsiTheme="minorHAnsi"/>
          <w:i w:val="0"/>
          <w:color w:val="000000" w:themeColor="text1"/>
          <w:shd w:val="clear" w:color="auto" w:fill="FFFFFF"/>
        </w:rPr>
        <w:t xml:space="preserve">Within </w:t>
      </w:r>
      <w:r w:rsidR="002D2ADA">
        <w:rPr>
          <w:rStyle w:val="Emphasis"/>
          <w:rFonts w:asciiTheme="minorHAnsi" w:eastAsia="Times New Roman" w:hAnsiTheme="minorHAnsi"/>
          <w:i w:val="0"/>
          <w:color w:val="000000" w:themeColor="text1"/>
          <w:shd w:val="clear" w:color="auto" w:fill="FFFFFF"/>
        </w:rPr>
        <w:t>e</w:t>
      </w:r>
      <w:r w:rsidR="00BD4E80" w:rsidRPr="00AF5F10">
        <w:rPr>
          <w:rStyle w:val="Emphasis"/>
          <w:rFonts w:asciiTheme="minorHAnsi" w:eastAsia="Times New Roman" w:hAnsiTheme="minorHAnsi"/>
          <w:i w:val="0"/>
          <w:color w:val="000000" w:themeColor="text1"/>
          <w:shd w:val="clear" w:color="auto" w:fill="FFFFFF"/>
        </w:rPr>
        <w:t xml:space="preserve">thical </w:t>
      </w:r>
      <w:r w:rsidR="002D2ADA">
        <w:rPr>
          <w:rStyle w:val="Emphasis"/>
          <w:rFonts w:asciiTheme="minorHAnsi" w:eastAsia="Times New Roman" w:hAnsiTheme="minorHAnsi"/>
          <w:i w:val="0"/>
          <w:color w:val="000000" w:themeColor="text1"/>
          <w:shd w:val="clear" w:color="auto" w:fill="FFFFFF"/>
        </w:rPr>
        <w:t>c</w:t>
      </w:r>
      <w:r w:rsidR="00BD4E80" w:rsidRPr="00AF5F10">
        <w:rPr>
          <w:rStyle w:val="Emphasis"/>
          <w:rFonts w:asciiTheme="minorHAnsi" w:eastAsia="Times New Roman" w:hAnsiTheme="minorHAnsi"/>
          <w:i w:val="0"/>
          <w:color w:val="000000" w:themeColor="text1"/>
          <w:shd w:val="clear" w:color="auto" w:fill="FFFFFF"/>
        </w:rPr>
        <w:t>onsideratio</w:t>
      </w:r>
      <w:r w:rsidR="00CB141D">
        <w:rPr>
          <w:rStyle w:val="Emphasis"/>
          <w:rFonts w:asciiTheme="minorHAnsi" w:eastAsia="Times New Roman" w:hAnsiTheme="minorHAnsi"/>
          <w:i w:val="0"/>
          <w:color w:val="000000" w:themeColor="text1"/>
          <w:shd w:val="clear" w:color="auto" w:fill="FFFFFF"/>
        </w:rPr>
        <w:t>ns all participants information</w:t>
      </w:r>
      <w:r w:rsidR="00BD4E80" w:rsidRPr="00AF5F10">
        <w:rPr>
          <w:rStyle w:val="Emphasis"/>
          <w:rFonts w:asciiTheme="minorHAnsi" w:eastAsia="Times New Roman" w:hAnsiTheme="minorHAnsi"/>
          <w:i w:val="0"/>
          <w:color w:val="000000" w:themeColor="text1"/>
          <w:shd w:val="clear" w:color="auto" w:fill="FFFFFF"/>
        </w:rPr>
        <w:t xml:space="preserve"> must remain </w:t>
      </w:r>
      <w:r w:rsidR="00BD4E80" w:rsidRPr="001E42CA">
        <w:rPr>
          <w:rStyle w:val="Emphasis"/>
          <w:rFonts w:asciiTheme="minorHAnsi" w:eastAsia="Times New Roman" w:hAnsiTheme="minorHAnsi"/>
          <w:i w:val="0"/>
          <w:color w:val="000000" w:themeColor="text1"/>
          <w:shd w:val="clear" w:color="auto" w:fill="FFFFFF"/>
        </w:rPr>
        <w:t xml:space="preserve">anonymous, </w:t>
      </w:r>
      <w:r w:rsidR="001E42CA" w:rsidRPr="001E42CA">
        <w:rPr>
          <w:rStyle w:val="Emphasis"/>
          <w:rFonts w:asciiTheme="minorHAnsi" w:eastAsia="Times New Roman" w:hAnsiTheme="minorHAnsi"/>
          <w:i w:val="0"/>
          <w:color w:val="000000" w:themeColor="text1"/>
          <w:shd w:val="clear" w:color="auto" w:fill="FFFFFF"/>
        </w:rPr>
        <w:t xml:space="preserve">lastly </w:t>
      </w:r>
      <w:r w:rsidR="00BD4E80" w:rsidRPr="00AF5F10">
        <w:rPr>
          <w:rStyle w:val="Emphasis"/>
          <w:rFonts w:asciiTheme="minorHAnsi" w:eastAsia="Times New Roman" w:hAnsiTheme="minorHAnsi"/>
          <w:i w:val="0"/>
          <w:color w:val="000000" w:themeColor="text1"/>
          <w:shd w:val="clear" w:color="auto" w:fill="FFFFFF"/>
        </w:rPr>
        <w:t>confidentiality must be respected when undertaking primary research within individuals (</w:t>
      </w:r>
      <w:r w:rsidR="00A02073" w:rsidRPr="00AF5F10">
        <w:rPr>
          <w:rStyle w:val="Emphasis"/>
          <w:rFonts w:asciiTheme="minorHAnsi" w:eastAsia="Times New Roman" w:hAnsiTheme="minorHAnsi"/>
          <w:i w:val="0"/>
          <w:color w:val="000000" w:themeColor="text1"/>
          <w:shd w:val="clear" w:color="auto" w:fill="FFFFFF"/>
        </w:rPr>
        <w:t xml:space="preserve">Jacobsen and Landau, </w:t>
      </w:r>
      <w:r w:rsidR="00BD4E80" w:rsidRPr="00AF5F10">
        <w:rPr>
          <w:rStyle w:val="Emphasis"/>
          <w:rFonts w:asciiTheme="minorHAnsi" w:eastAsia="Times New Roman" w:hAnsiTheme="minorHAnsi"/>
          <w:i w:val="0"/>
          <w:color w:val="000000" w:themeColor="text1"/>
          <w:shd w:val="clear" w:color="auto" w:fill="FFFFFF"/>
        </w:rPr>
        <w:t>2002)</w:t>
      </w:r>
      <w:r w:rsidR="00A02073" w:rsidRPr="00AF5F10">
        <w:rPr>
          <w:rStyle w:val="Emphasis"/>
          <w:rFonts w:asciiTheme="minorHAnsi" w:eastAsia="Times New Roman" w:hAnsiTheme="minorHAnsi"/>
          <w:i w:val="0"/>
          <w:color w:val="000000" w:themeColor="text1"/>
          <w:shd w:val="clear" w:color="auto" w:fill="FFFFFF"/>
        </w:rPr>
        <w:t>.</w:t>
      </w:r>
      <w:r w:rsidR="00A02073" w:rsidRPr="00AF5F10">
        <w:rPr>
          <w:rFonts w:asciiTheme="minorHAnsi" w:hAnsiTheme="minorHAnsi" w:cs="Calibri"/>
          <w:color w:val="000000" w:themeColor="text1"/>
        </w:rPr>
        <w:t xml:space="preserve"> </w:t>
      </w:r>
    </w:p>
    <w:p w14:paraId="112406BE" w14:textId="77777777" w:rsidR="002D2ADA" w:rsidRPr="00AF5F10" w:rsidRDefault="002D2ADA" w:rsidP="004414C5">
      <w:pPr>
        <w:widowControl w:val="0"/>
        <w:autoSpaceDE w:val="0"/>
        <w:autoSpaceDN w:val="0"/>
        <w:adjustRightInd w:val="0"/>
        <w:spacing w:line="216" w:lineRule="atLeast"/>
        <w:rPr>
          <w:rFonts w:asciiTheme="minorHAnsi" w:hAnsiTheme="minorHAnsi" w:cs="Calibri"/>
          <w:color w:val="000000" w:themeColor="text1"/>
        </w:rPr>
      </w:pPr>
    </w:p>
    <w:p w14:paraId="3DC6CF89" w14:textId="2ADF3DFD" w:rsidR="00C20F94" w:rsidRDefault="004414C5" w:rsidP="00C20F94">
      <w:pPr>
        <w:widowControl w:val="0"/>
        <w:autoSpaceDE w:val="0"/>
        <w:autoSpaceDN w:val="0"/>
        <w:adjustRightInd w:val="0"/>
        <w:spacing w:line="216" w:lineRule="atLeast"/>
        <w:rPr>
          <w:rFonts w:asciiTheme="minorHAnsi" w:hAnsiTheme="minorHAnsi" w:cs="Calibri"/>
          <w:color w:val="000000" w:themeColor="text1"/>
        </w:rPr>
      </w:pPr>
      <w:r w:rsidRPr="001E42CA">
        <w:rPr>
          <w:rFonts w:asciiTheme="minorHAnsi" w:eastAsia="Times New Roman" w:hAnsiTheme="minorHAnsi"/>
          <w:color w:val="000000" w:themeColor="text1"/>
          <w:shd w:val="clear" w:color="auto" w:fill="FFFFFF"/>
        </w:rPr>
        <w:t>Ethic</w:t>
      </w:r>
      <w:r w:rsidR="002D2ADA" w:rsidRPr="001E42CA">
        <w:rPr>
          <w:rFonts w:asciiTheme="minorHAnsi" w:eastAsia="Times New Roman" w:hAnsiTheme="minorHAnsi"/>
          <w:color w:val="000000" w:themeColor="text1"/>
          <w:shd w:val="clear" w:color="auto" w:fill="FFFFFF"/>
        </w:rPr>
        <w:t>al approval</w:t>
      </w:r>
      <w:r w:rsidRPr="001E42CA">
        <w:rPr>
          <w:rFonts w:asciiTheme="minorHAnsi" w:eastAsia="Times New Roman" w:hAnsiTheme="minorHAnsi"/>
          <w:color w:val="000000" w:themeColor="text1"/>
          <w:shd w:val="clear" w:color="auto" w:fill="FFFFFF"/>
        </w:rPr>
        <w:t xml:space="preserve"> </w:t>
      </w:r>
      <w:r w:rsidRPr="00AF5F10">
        <w:rPr>
          <w:rFonts w:asciiTheme="minorHAnsi" w:eastAsia="Times New Roman" w:hAnsiTheme="minorHAnsi"/>
          <w:color w:val="000000" w:themeColor="text1"/>
          <w:shd w:val="clear" w:color="auto" w:fill="FFFFFF"/>
        </w:rPr>
        <w:t xml:space="preserve">is not </w:t>
      </w:r>
      <w:r w:rsidR="001E42CA">
        <w:rPr>
          <w:rFonts w:asciiTheme="minorHAnsi" w:eastAsia="Times New Roman" w:hAnsiTheme="minorHAnsi"/>
          <w:color w:val="000000" w:themeColor="text1"/>
          <w:shd w:val="clear" w:color="auto" w:fill="FFFFFF"/>
        </w:rPr>
        <w:t>necessary</w:t>
      </w:r>
      <w:r w:rsidR="007742C3" w:rsidRPr="002D2ADA">
        <w:rPr>
          <w:rFonts w:asciiTheme="minorHAnsi" w:eastAsia="Times New Roman" w:hAnsiTheme="minorHAnsi"/>
          <w:color w:val="FF0000"/>
          <w:shd w:val="clear" w:color="auto" w:fill="FFFFFF"/>
        </w:rPr>
        <w:t xml:space="preserve"> </w:t>
      </w:r>
      <w:r w:rsidR="007742C3" w:rsidRPr="001E42CA">
        <w:rPr>
          <w:rFonts w:asciiTheme="minorHAnsi" w:eastAsia="Times New Roman" w:hAnsiTheme="minorHAnsi"/>
          <w:color w:val="000000" w:themeColor="text1"/>
          <w:shd w:val="clear" w:color="auto" w:fill="FFFFFF"/>
        </w:rPr>
        <w:t>within this</w:t>
      </w:r>
      <w:r w:rsidR="00C20F94" w:rsidRPr="001E42CA">
        <w:rPr>
          <w:rFonts w:asciiTheme="minorHAnsi" w:eastAsia="Times New Roman" w:hAnsiTheme="minorHAnsi"/>
          <w:color w:val="000000" w:themeColor="text1"/>
          <w:shd w:val="clear" w:color="auto" w:fill="FFFFFF"/>
        </w:rPr>
        <w:t xml:space="preserve"> </w:t>
      </w:r>
      <w:r w:rsidR="001E42CA" w:rsidRPr="001E42CA">
        <w:rPr>
          <w:rFonts w:asciiTheme="minorHAnsi" w:eastAsia="Times New Roman" w:hAnsiTheme="minorHAnsi"/>
          <w:color w:val="000000" w:themeColor="text1"/>
          <w:shd w:val="clear" w:color="auto" w:fill="FFFFFF"/>
        </w:rPr>
        <w:t xml:space="preserve">project </w:t>
      </w:r>
      <w:r w:rsidR="00C20F94" w:rsidRPr="001E42CA">
        <w:rPr>
          <w:rFonts w:asciiTheme="minorHAnsi" w:eastAsia="Times New Roman" w:hAnsiTheme="minorHAnsi"/>
          <w:color w:val="000000" w:themeColor="text1"/>
          <w:shd w:val="clear" w:color="auto" w:fill="FFFFFF"/>
        </w:rPr>
        <w:t xml:space="preserve">because it does </w:t>
      </w:r>
      <w:r w:rsidR="00C20F94" w:rsidRPr="00AF5F10">
        <w:rPr>
          <w:rFonts w:asciiTheme="minorHAnsi" w:eastAsia="Times New Roman" w:hAnsiTheme="minorHAnsi"/>
          <w:color w:val="000000" w:themeColor="text1"/>
          <w:shd w:val="clear" w:color="auto" w:fill="FFFFFF"/>
        </w:rPr>
        <w:t>not use or undertake any primary research.</w:t>
      </w:r>
      <w:r w:rsidR="00C20F94">
        <w:rPr>
          <w:rFonts w:asciiTheme="minorHAnsi" w:hAnsiTheme="minorHAnsi" w:cs="Calibri"/>
          <w:color w:val="000000" w:themeColor="text1"/>
        </w:rPr>
        <w:t xml:space="preserve"> </w:t>
      </w:r>
      <w:r w:rsidR="007742C3" w:rsidRPr="001E42CA">
        <w:rPr>
          <w:rFonts w:asciiTheme="minorHAnsi" w:eastAsia="Times New Roman" w:hAnsiTheme="minorHAnsi"/>
          <w:color w:val="000000" w:themeColor="text1"/>
          <w:shd w:val="clear" w:color="auto" w:fill="FFFFFF"/>
        </w:rPr>
        <w:t>T</w:t>
      </w:r>
      <w:r w:rsidRPr="001E42CA">
        <w:rPr>
          <w:rFonts w:asciiTheme="minorHAnsi" w:eastAsia="Times New Roman" w:hAnsiTheme="minorHAnsi"/>
          <w:color w:val="000000" w:themeColor="text1"/>
          <w:shd w:val="clear" w:color="auto" w:fill="FFFFFF"/>
        </w:rPr>
        <w:t>h</w:t>
      </w:r>
      <w:r w:rsidR="001E42CA" w:rsidRPr="001E42CA">
        <w:rPr>
          <w:rFonts w:asciiTheme="minorHAnsi" w:eastAsia="Times New Roman" w:hAnsiTheme="minorHAnsi"/>
          <w:color w:val="000000" w:themeColor="text1"/>
          <w:shd w:val="clear" w:color="auto" w:fill="FFFFFF"/>
        </w:rPr>
        <w:t>e</w:t>
      </w:r>
      <w:r w:rsidR="002D2ADA" w:rsidRPr="001E42CA">
        <w:rPr>
          <w:rFonts w:asciiTheme="minorHAnsi" w:eastAsia="Times New Roman" w:hAnsiTheme="minorHAnsi"/>
          <w:color w:val="000000" w:themeColor="text1"/>
          <w:shd w:val="clear" w:color="auto" w:fill="FFFFFF"/>
        </w:rPr>
        <w:t xml:space="preserve"> project aims to use</w:t>
      </w:r>
      <w:r w:rsidRPr="001E42CA">
        <w:rPr>
          <w:rFonts w:asciiTheme="minorHAnsi" w:eastAsia="Times New Roman" w:hAnsiTheme="minorHAnsi"/>
          <w:color w:val="000000" w:themeColor="text1"/>
          <w:shd w:val="clear" w:color="auto" w:fill="FFFFFF"/>
        </w:rPr>
        <w:t xml:space="preserve"> </w:t>
      </w:r>
      <w:r w:rsidR="008E6466" w:rsidRPr="001E42CA">
        <w:rPr>
          <w:rFonts w:asciiTheme="minorHAnsi" w:eastAsia="Times New Roman" w:hAnsiTheme="minorHAnsi"/>
          <w:color w:val="000000" w:themeColor="text1"/>
          <w:shd w:val="clear" w:color="auto" w:fill="FFFFFF"/>
        </w:rPr>
        <w:t xml:space="preserve">a </w:t>
      </w:r>
      <w:r w:rsidR="008E6466" w:rsidRPr="00AF5F10">
        <w:rPr>
          <w:rFonts w:asciiTheme="minorHAnsi" w:eastAsia="Times New Roman" w:hAnsiTheme="minorHAnsi"/>
          <w:color w:val="000000" w:themeColor="text1"/>
          <w:shd w:val="clear" w:color="auto" w:fill="FFFFFF"/>
        </w:rPr>
        <w:t>wide-range of sources</w:t>
      </w:r>
      <w:r w:rsidR="00C20F94">
        <w:rPr>
          <w:rFonts w:asciiTheme="minorHAnsi" w:eastAsia="Times New Roman" w:hAnsiTheme="minorHAnsi"/>
          <w:color w:val="000000" w:themeColor="text1"/>
          <w:shd w:val="clear" w:color="auto" w:fill="FFFFFF"/>
        </w:rPr>
        <w:t>,</w:t>
      </w:r>
      <w:r w:rsidR="008E6466" w:rsidRPr="00AF5F10">
        <w:rPr>
          <w:rFonts w:asciiTheme="minorHAnsi" w:eastAsia="Times New Roman" w:hAnsiTheme="minorHAnsi"/>
          <w:color w:val="000000" w:themeColor="text1"/>
          <w:shd w:val="clear" w:color="auto" w:fill="FFFFFF"/>
        </w:rPr>
        <w:t xml:space="preserve"> which are peer reviewed research.</w:t>
      </w:r>
      <w:r w:rsidR="004019FA" w:rsidRPr="00AF5F10">
        <w:rPr>
          <w:rFonts w:asciiTheme="minorHAnsi" w:eastAsia="Times New Roman" w:hAnsiTheme="minorHAnsi"/>
          <w:color w:val="000000" w:themeColor="text1"/>
          <w:shd w:val="clear" w:color="auto" w:fill="FFFFFF"/>
        </w:rPr>
        <w:t xml:space="preserve"> </w:t>
      </w:r>
      <w:r w:rsidR="008E6466" w:rsidRPr="00AF5F10">
        <w:rPr>
          <w:rFonts w:asciiTheme="minorHAnsi" w:eastAsia="Times New Roman" w:hAnsiTheme="minorHAnsi"/>
          <w:color w:val="000000" w:themeColor="text1"/>
          <w:shd w:val="clear" w:color="auto" w:fill="FFFFFF"/>
        </w:rPr>
        <w:t>T</w:t>
      </w:r>
      <w:r w:rsidRPr="00AF5F10">
        <w:rPr>
          <w:rFonts w:asciiTheme="minorHAnsi" w:eastAsia="Times New Roman" w:hAnsiTheme="minorHAnsi"/>
          <w:color w:val="000000" w:themeColor="text1"/>
          <w:shd w:val="clear" w:color="auto" w:fill="FFFFFF"/>
        </w:rPr>
        <w:t>he articles and journals being used for this assignment already follow ethical procedures</w:t>
      </w:r>
      <w:r w:rsidR="00C20F94">
        <w:rPr>
          <w:rFonts w:asciiTheme="minorHAnsi" w:eastAsia="Times New Roman" w:hAnsiTheme="minorHAnsi"/>
          <w:color w:val="000000" w:themeColor="text1"/>
          <w:shd w:val="clear" w:color="auto" w:fill="FFFFFF"/>
        </w:rPr>
        <w:t xml:space="preserve">, </w:t>
      </w:r>
      <w:r w:rsidRPr="00AF5F10">
        <w:rPr>
          <w:rFonts w:asciiTheme="minorHAnsi" w:eastAsia="Times New Roman" w:hAnsiTheme="minorHAnsi"/>
          <w:color w:val="000000" w:themeColor="text1"/>
          <w:shd w:val="clear" w:color="auto" w:fill="FFFFFF"/>
        </w:rPr>
        <w:t>to ensure that the research used is trustworthy and have no unethical studies within them</w:t>
      </w:r>
      <w:r w:rsidR="00825472" w:rsidRPr="00AF5F10">
        <w:rPr>
          <w:rFonts w:asciiTheme="minorHAnsi" w:eastAsia="Times New Roman" w:hAnsiTheme="minorHAnsi"/>
          <w:color w:val="000000" w:themeColor="text1"/>
          <w:shd w:val="clear" w:color="auto" w:fill="FFFFFF"/>
        </w:rPr>
        <w:t xml:space="preserve"> (Resnik, 2015).</w:t>
      </w:r>
      <w:r w:rsidR="00ED4113" w:rsidRPr="00AF5F10">
        <w:rPr>
          <w:rFonts w:asciiTheme="minorHAnsi" w:eastAsia="Times New Roman" w:hAnsiTheme="minorHAnsi"/>
          <w:color w:val="000000" w:themeColor="text1"/>
          <w:shd w:val="clear" w:color="auto" w:fill="FFFFFF"/>
        </w:rPr>
        <w:t xml:space="preserve"> </w:t>
      </w:r>
    </w:p>
    <w:p w14:paraId="6A131B77" w14:textId="77777777" w:rsidR="00ED0515" w:rsidRDefault="00ED0515" w:rsidP="00C20F94">
      <w:pPr>
        <w:widowControl w:val="0"/>
        <w:autoSpaceDE w:val="0"/>
        <w:autoSpaceDN w:val="0"/>
        <w:adjustRightInd w:val="0"/>
        <w:spacing w:line="216" w:lineRule="atLeast"/>
        <w:rPr>
          <w:rFonts w:asciiTheme="minorHAnsi" w:hAnsiTheme="minorHAnsi"/>
          <w:b/>
          <w:sz w:val="28"/>
          <w:lang w:val="en-GB"/>
        </w:rPr>
      </w:pPr>
    </w:p>
    <w:p w14:paraId="78451A28" w14:textId="6711EBEB" w:rsidR="00D436C7" w:rsidRPr="00C20F94" w:rsidRDefault="00B24A5D" w:rsidP="00C20F94">
      <w:pPr>
        <w:widowControl w:val="0"/>
        <w:autoSpaceDE w:val="0"/>
        <w:autoSpaceDN w:val="0"/>
        <w:adjustRightInd w:val="0"/>
        <w:spacing w:line="216" w:lineRule="atLeast"/>
        <w:rPr>
          <w:rFonts w:asciiTheme="minorHAnsi" w:hAnsiTheme="minorHAnsi" w:cs="Calibri"/>
          <w:color w:val="000000" w:themeColor="text1"/>
        </w:rPr>
      </w:pPr>
      <w:r w:rsidRPr="00AF5F10">
        <w:rPr>
          <w:rFonts w:asciiTheme="minorHAnsi" w:hAnsiTheme="minorHAnsi"/>
          <w:b/>
          <w:sz w:val="28"/>
          <w:lang w:val="en-GB"/>
        </w:rPr>
        <w:lastRenderedPageBreak/>
        <w:t>C</w:t>
      </w:r>
      <w:r w:rsidR="001E42CA">
        <w:rPr>
          <w:rFonts w:asciiTheme="minorHAnsi" w:hAnsiTheme="minorHAnsi"/>
          <w:b/>
          <w:sz w:val="28"/>
          <w:lang w:val="en-GB"/>
        </w:rPr>
        <w:t xml:space="preserve">hapter Three </w:t>
      </w:r>
    </w:p>
    <w:p w14:paraId="24343A2B" w14:textId="77777777" w:rsidR="00A02073" w:rsidRPr="00AF5F10" w:rsidRDefault="00A02073" w:rsidP="00D436C7">
      <w:pPr>
        <w:rPr>
          <w:rFonts w:asciiTheme="minorHAnsi" w:hAnsiTheme="minorHAnsi"/>
          <w:lang w:val="en-GB"/>
        </w:rPr>
      </w:pPr>
    </w:p>
    <w:p w14:paraId="0D926683" w14:textId="0EECDF21" w:rsidR="00A02073" w:rsidRPr="00AF5F10" w:rsidRDefault="00A02073" w:rsidP="00A02073">
      <w:pPr>
        <w:rPr>
          <w:rFonts w:asciiTheme="minorHAnsi" w:hAnsiTheme="minorHAnsi"/>
          <w:lang w:val="en-GB"/>
        </w:rPr>
      </w:pPr>
      <w:r w:rsidRPr="00AF5F10">
        <w:rPr>
          <w:rFonts w:asciiTheme="minorHAnsi" w:hAnsiTheme="minorHAnsi"/>
          <w:lang w:val="en-GB"/>
        </w:rPr>
        <w:t xml:space="preserve">The creation of themes will include four different topics that have been repeated throughout the research undertaken. These themes </w:t>
      </w:r>
      <w:r w:rsidRPr="001E42CA">
        <w:rPr>
          <w:rFonts w:asciiTheme="minorHAnsi" w:hAnsiTheme="minorHAnsi"/>
          <w:color w:val="000000" w:themeColor="text1"/>
          <w:lang w:val="en-GB"/>
        </w:rPr>
        <w:t xml:space="preserve">include, </w:t>
      </w:r>
      <w:r w:rsidR="001E42CA" w:rsidRPr="001E42CA">
        <w:rPr>
          <w:rFonts w:asciiTheme="minorHAnsi" w:hAnsiTheme="minorHAnsi"/>
          <w:color w:val="000000" w:themeColor="text1"/>
          <w:lang w:val="en-GB"/>
        </w:rPr>
        <w:t>D</w:t>
      </w:r>
      <w:r w:rsidRPr="001E42CA">
        <w:rPr>
          <w:rFonts w:asciiTheme="minorHAnsi" w:hAnsiTheme="minorHAnsi"/>
          <w:color w:val="000000" w:themeColor="text1"/>
          <w:lang w:val="en-GB"/>
        </w:rPr>
        <w:t xml:space="preserve">efining </w:t>
      </w:r>
      <w:r w:rsidRPr="00AF5F10">
        <w:rPr>
          <w:rFonts w:asciiTheme="minorHAnsi" w:hAnsiTheme="minorHAnsi"/>
          <w:lang w:val="en-GB"/>
        </w:rPr>
        <w:t>the different types of pretend play</w:t>
      </w:r>
      <w:r w:rsidR="00F82FC8">
        <w:rPr>
          <w:rFonts w:asciiTheme="minorHAnsi" w:hAnsiTheme="minorHAnsi"/>
          <w:lang w:val="en-GB"/>
        </w:rPr>
        <w:t xml:space="preserve">, </w:t>
      </w:r>
      <w:r w:rsidR="00F82FC8" w:rsidRPr="001E42CA">
        <w:rPr>
          <w:rFonts w:asciiTheme="minorHAnsi" w:hAnsiTheme="minorHAnsi"/>
          <w:color w:val="000000" w:themeColor="text1"/>
          <w:lang w:val="en-GB"/>
        </w:rPr>
        <w:t>t</w:t>
      </w:r>
      <w:r w:rsidRPr="001E42CA">
        <w:rPr>
          <w:rFonts w:asciiTheme="minorHAnsi" w:hAnsiTheme="minorHAnsi"/>
          <w:color w:val="000000" w:themeColor="text1"/>
          <w:lang w:val="en-GB"/>
        </w:rPr>
        <w:t xml:space="preserve">he </w:t>
      </w:r>
      <w:r w:rsidR="001E42CA" w:rsidRPr="001E42CA">
        <w:rPr>
          <w:rFonts w:asciiTheme="minorHAnsi" w:hAnsiTheme="minorHAnsi"/>
          <w:color w:val="000000" w:themeColor="text1"/>
          <w:lang w:val="en-GB"/>
        </w:rPr>
        <w:t>I</w:t>
      </w:r>
      <w:r w:rsidRPr="001E42CA">
        <w:rPr>
          <w:rFonts w:asciiTheme="minorHAnsi" w:hAnsiTheme="minorHAnsi"/>
          <w:color w:val="000000" w:themeColor="text1"/>
          <w:lang w:val="en-GB"/>
        </w:rPr>
        <w:t xml:space="preserve">mportance </w:t>
      </w:r>
      <w:r w:rsidRPr="00AF5F10">
        <w:rPr>
          <w:rFonts w:asciiTheme="minorHAnsi" w:hAnsiTheme="minorHAnsi"/>
          <w:lang w:val="en-GB"/>
        </w:rPr>
        <w:t>that pretend play has on children and their development, the role of the adult within play and the challenged and issues raised within pretend play. To record the emerging themes a table has been produced which looks into the different themes being used, the key words that came up, the research methods within the themes, what participants was the research aimed at and where the research came from.</w:t>
      </w:r>
    </w:p>
    <w:p w14:paraId="44736504" w14:textId="77777777" w:rsidR="00A02073" w:rsidRPr="00AF5F10" w:rsidRDefault="00A02073" w:rsidP="00A02073">
      <w:pPr>
        <w:rPr>
          <w:rFonts w:asciiTheme="minorHAnsi" w:hAnsiTheme="minorHAnsi"/>
          <w:lang w:val="en-GB"/>
        </w:rPr>
      </w:pPr>
    </w:p>
    <w:p w14:paraId="2035D8D3" w14:textId="5E16A527" w:rsidR="00B24A5D" w:rsidRPr="00AF5F10" w:rsidRDefault="00A02073" w:rsidP="00F50FDB">
      <w:pPr>
        <w:rPr>
          <w:rFonts w:asciiTheme="minorHAnsi" w:hAnsiTheme="minorHAnsi"/>
          <w:lang w:val="en-GB"/>
        </w:rPr>
      </w:pPr>
      <w:r w:rsidRPr="00AF5F10">
        <w:rPr>
          <w:rFonts w:asciiTheme="minorHAnsi" w:hAnsiTheme="minorHAnsi"/>
          <w:lang w:val="en-GB"/>
        </w:rPr>
        <w:t>Theme Table in Appendix Four.</w:t>
      </w:r>
    </w:p>
    <w:p w14:paraId="3846A643" w14:textId="77777777" w:rsidR="002142CB" w:rsidRPr="00ED0515" w:rsidRDefault="002142CB" w:rsidP="00A02073">
      <w:pPr>
        <w:jc w:val="both"/>
        <w:rPr>
          <w:rFonts w:asciiTheme="minorHAnsi" w:eastAsia="Arial Unicode MS" w:hAnsiTheme="minorHAnsi" w:cs="Arial Unicode MS"/>
          <w:u w:val="single"/>
        </w:rPr>
      </w:pPr>
    </w:p>
    <w:p w14:paraId="11DE217E" w14:textId="1FE4C2F0" w:rsidR="002142CB" w:rsidRPr="00ED0515" w:rsidRDefault="00D436C7" w:rsidP="00F82FC8">
      <w:pPr>
        <w:jc w:val="both"/>
        <w:rPr>
          <w:rFonts w:asciiTheme="minorHAnsi" w:eastAsia="Arial Unicode MS" w:hAnsiTheme="minorHAnsi" w:cs="Arial Unicode MS"/>
          <w:u w:val="single"/>
        </w:rPr>
      </w:pPr>
      <w:r w:rsidRPr="00ED0515">
        <w:rPr>
          <w:rFonts w:asciiTheme="minorHAnsi" w:hAnsiTheme="minorHAnsi"/>
          <w:b/>
          <w:lang w:val="en-GB"/>
        </w:rPr>
        <w:t>Types of Pretend Play</w:t>
      </w:r>
    </w:p>
    <w:p w14:paraId="259478F6" w14:textId="77777777" w:rsidR="006836B9" w:rsidRPr="00AF5F10" w:rsidRDefault="006836B9" w:rsidP="00D436C7">
      <w:pPr>
        <w:jc w:val="both"/>
        <w:rPr>
          <w:rFonts w:asciiTheme="minorHAnsi" w:eastAsia="Arial Unicode MS" w:hAnsiTheme="minorHAnsi" w:cs="Arial Unicode MS"/>
          <w:u w:val="single"/>
        </w:rPr>
      </w:pPr>
    </w:p>
    <w:p w14:paraId="48ABE42E" w14:textId="17129FE0" w:rsidR="00ED00ED" w:rsidRDefault="005B4A55" w:rsidP="00D31FCE">
      <w:pPr>
        <w:rPr>
          <w:rFonts w:asciiTheme="minorHAnsi" w:hAnsiTheme="minorHAnsi"/>
        </w:rPr>
      </w:pPr>
      <w:r w:rsidRPr="00AF5F10">
        <w:rPr>
          <w:rFonts w:asciiTheme="minorHAnsi" w:hAnsiTheme="minorHAnsi"/>
        </w:rPr>
        <w:t xml:space="preserve">There are many different types of </w:t>
      </w:r>
      <w:r w:rsidR="00385AB1" w:rsidRPr="00AF5F10">
        <w:rPr>
          <w:rFonts w:asciiTheme="minorHAnsi" w:hAnsiTheme="minorHAnsi"/>
        </w:rPr>
        <w:t xml:space="preserve">pretend </w:t>
      </w:r>
      <w:r w:rsidRPr="00AF5F10">
        <w:rPr>
          <w:rFonts w:asciiTheme="minorHAnsi" w:hAnsiTheme="minorHAnsi"/>
        </w:rPr>
        <w:t>play within today’s society, these range from sociodramatic, fantasy, creative, role,</w:t>
      </w:r>
      <w:r w:rsidR="00385AB1" w:rsidRPr="00AF5F10">
        <w:rPr>
          <w:rFonts w:asciiTheme="minorHAnsi" w:hAnsiTheme="minorHAnsi"/>
        </w:rPr>
        <w:t xml:space="preserve"> symbolic, imaginative, social </w:t>
      </w:r>
      <w:r w:rsidR="00E8035E">
        <w:rPr>
          <w:rFonts w:asciiTheme="minorHAnsi" w:hAnsiTheme="minorHAnsi"/>
        </w:rPr>
        <w:t>and communication (Maynard &amp; Thomas, 2009)</w:t>
      </w:r>
      <w:r w:rsidR="00385AB1" w:rsidRPr="00AF5F10">
        <w:rPr>
          <w:rFonts w:asciiTheme="minorHAnsi" w:hAnsiTheme="minorHAnsi"/>
        </w:rPr>
        <w:t>.</w:t>
      </w:r>
      <w:r w:rsidR="00D31FCE" w:rsidRPr="00AF5F10">
        <w:rPr>
          <w:rFonts w:asciiTheme="minorHAnsi" w:hAnsiTheme="minorHAnsi"/>
        </w:rPr>
        <w:t xml:space="preserve"> Different types of play address different parts of children’s development, the types of pretend play have been created by </w:t>
      </w:r>
      <w:r w:rsidR="001E42CA">
        <w:rPr>
          <w:rFonts w:asciiTheme="minorHAnsi" w:hAnsiTheme="minorHAnsi"/>
        </w:rPr>
        <w:t xml:space="preserve">researchers and theorists </w:t>
      </w:r>
      <w:r w:rsidR="00D31FCE" w:rsidRPr="00AF5F10">
        <w:rPr>
          <w:rFonts w:asciiTheme="minorHAnsi" w:hAnsiTheme="minorHAnsi"/>
        </w:rPr>
        <w:t xml:space="preserve">who observe children playing. When observing the theorists categorize the different activities that they do are then break them </w:t>
      </w:r>
      <w:r w:rsidR="00D31FCE" w:rsidRPr="0077341B">
        <w:rPr>
          <w:rFonts w:asciiTheme="minorHAnsi" w:hAnsiTheme="minorHAnsi"/>
          <w:color w:val="000000" w:themeColor="text1"/>
        </w:rPr>
        <w:t>down in</w:t>
      </w:r>
      <w:r w:rsidR="0077341B" w:rsidRPr="0077341B">
        <w:rPr>
          <w:rFonts w:asciiTheme="minorHAnsi" w:hAnsiTheme="minorHAnsi"/>
          <w:color w:val="000000" w:themeColor="text1"/>
        </w:rPr>
        <w:t xml:space="preserve"> </w:t>
      </w:r>
      <w:r w:rsidR="00D31FCE" w:rsidRPr="0077341B">
        <w:rPr>
          <w:rFonts w:asciiTheme="minorHAnsi" w:hAnsiTheme="minorHAnsi"/>
          <w:color w:val="000000" w:themeColor="text1"/>
        </w:rPr>
        <w:t xml:space="preserve">to </w:t>
      </w:r>
      <w:r w:rsidR="00D31FCE" w:rsidRPr="00AF5F10">
        <w:rPr>
          <w:rFonts w:asciiTheme="minorHAnsi" w:hAnsiTheme="minorHAnsi"/>
        </w:rPr>
        <w:t xml:space="preserve">categories of play (Andrew, 2012). </w:t>
      </w:r>
    </w:p>
    <w:p w14:paraId="72759543" w14:textId="77777777" w:rsidR="00ED00ED" w:rsidRDefault="00ED00ED" w:rsidP="00D31FCE">
      <w:pPr>
        <w:rPr>
          <w:rFonts w:asciiTheme="minorHAnsi" w:hAnsiTheme="minorHAnsi"/>
        </w:rPr>
      </w:pPr>
    </w:p>
    <w:p w14:paraId="3C99C0B7" w14:textId="4F9316AE" w:rsidR="00AF5F10" w:rsidRPr="00AF5F10" w:rsidRDefault="00D31FCE" w:rsidP="00D31FCE">
      <w:pPr>
        <w:rPr>
          <w:rFonts w:asciiTheme="minorHAnsi" w:hAnsiTheme="minorHAnsi"/>
        </w:rPr>
      </w:pPr>
      <w:r w:rsidRPr="00AF5F10">
        <w:rPr>
          <w:rFonts w:asciiTheme="minorHAnsi" w:hAnsiTheme="minorHAnsi"/>
        </w:rPr>
        <w:t xml:space="preserve">Hughes (2002) </w:t>
      </w:r>
      <w:r w:rsidR="00ED00ED">
        <w:rPr>
          <w:rFonts w:asciiTheme="minorHAnsi" w:hAnsiTheme="minorHAnsi"/>
        </w:rPr>
        <w:t>researched play by observing the children and then placing the observations into different types of play</w:t>
      </w:r>
      <w:r w:rsidR="00F82FC8" w:rsidRPr="0077341B">
        <w:rPr>
          <w:rFonts w:asciiTheme="minorHAnsi" w:hAnsiTheme="minorHAnsi"/>
          <w:color w:val="000000" w:themeColor="text1"/>
        </w:rPr>
        <w:t xml:space="preserve">. </w:t>
      </w:r>
      <w:r w:rsidR="0077341B" w:rsidRPr="0077341B">
        <w:rPr>
          <w:rFonts w:asciiTheme="minorHAnsi" w:hAnsiTheme="minorHAnsi"/>
          <w:color w:val="000000" w:themeColor="text1"/>
        </w:rPr>
        <w:t>This</w:t>
      </w:r>
      <w:r w:rsidR="00ED00ED" w:rsidRPr="0077341B">
        <w:rPr>
          <w:rFonts w:asciiTheme="minorHAnsi" w:hAnsiTheme="minorHAnsi"/>
          <w:color w:val="000000" w:themeColor="text1"/>
        </w:rPr>
        <w:t xml:space="preserve"> </w:t>
      </w:r>
      <w:r w:rsidR="001E42CA" w:rsidRPr="0077341B">
        <w:rPr>
          <w:rFonts w:asciiTheme="minorHAnsi" w:hAnsiTheme="minorHAnsi"/>
          <w:color w:val="000000" w:themeColor="text1"/>
        </w:rPr>
        <w:t xml:space="preserve">research </w:t>
      </w:r>
      <w:r w:rsidR="00ED00ED">
        <w:rPr>
          <w:rFonts w:asciiTheme="minorHAnsi" w:hAnsiTheme="minorHAnsi"/>
        </w:rPr>
        <w:t>extends play into a wide researched subject. Hughes</w:t>
      </w:r>
      <w:r w:rsidR="00F82FC8">
        <w:rPr>
          <w:rFonts w:asciiTheme="minorHAnsi" w:hAnsiTheme="minorHAnsi"/>
        </w:rPr>
        <w:t>’</w:t>
      </w:r>
      <w:r w:rsidR="00ED00ED">
        <w:rPr>
          <w:rFonts w:asciiTheme="minorHAnsi" w:hAnsiTheme="minorHAnsi"/>
        </w:rPr>
        <w:t xml:space="preserve"> (2002) theory of play is categorized</w:t>
      </w:r>
      <w:r w:rsidRPr="00AF5F10">
        <w:rPr>
          <w:rFonts w:asciiTheme="minorHAnsi" w:hAnsiTheme="minorHAnsi"/>
        </w:rPr>
        <w:t xml:space="preserve"> in to 16 different </w:t>
      </w:r>
      <w:r w:rsidRPr="0077341B">
        <w:rPr>
          <w:rFonts w:asciiTheme="minorHAnsi" w:hAnsiTheme="minorHAnsi"/>
          <w:color w:val="000000" w:themeColor="text1"/>
        </w:rPr>
        <w:t xml:space="preserve">types </w:t>
      </w:r>
      <w:r w:rsidR="0077341B" w:rsidRPr="0077341B">
        <w:rPr>
          <w:rFonts w:asciiTheme="minorHAnsi" w:hAnsiTheme="minorHAnsi"/>
          <w:color w:val="000000" w:themeColor="text1"/>
        </w:rPr>
        <w:t>which he decided by</w:t>
      </w:r>
      <w:r w:rsidRPr="0077341B">
        <w:rPr>
          <w:rFonts w:asciiTheme="minorHAnsi" w:hAnsiTheme="minorHAnsi"/>
          <w:color w:val="000000" w:themeColor="text1"/>
        </w:rPr>
        <w:t xml:space="preserve"> observing</w:t>
      </w:r>
      <w:r w:rsidR="00F82FC8" w:rsidRPr="0077341B">
        <w:rPr>
          <w:rFonts w:asciiTheme="minorHAnsi" w:hAnsiTheme="minorHAnsi"/>
          <w:color w:val="000000" w:themeColor="text1"/>
        </w:rPr>
        <w:t xml:space="preserve"> children</w:t>
      </w:r>
      <w:r w:rsidR="0077341B" w:rsidRPr="0077341B">
        <w:rPr>
          <w:rFonts w:asciiTheme="minorHAnsi" w:hAnsiTheme="minorHAnsi"/>
          <w:color w:val="000000" w:themeColor="text1"/>
        </w:rPr>
        <w:t>. T</w:t>
      </w:r>
      <w:r w:rsidRPr="0077341B">
        <w:rPr>
          <w:rFonts w:asciiTheme="minorHAnsi" w:hAnsiTheme="minorHAnsi"/>
          <w:color w:val="000000" w:themeColor="text1"/>
        </w:rPr>
        <w:t xml:space="preserve">his theory of play is widely accepted within the childcare </w:t>
      </w:r>
      <w:r w:rsidRPr="00AF5F10">
        <w:rPr>
          <w:rFonts w:asciiTheme="minorHAnsi" w:hAnsiTheme="minorHAnsi"/>
        </w:rPr>
        <w:t>sectors.</w:t>
      </w:r>
      <w:r w:rsidR="00C23284" w:rsidRPr="00AF5F10">
        <w:rPr>
          <w:rFonts w:asciiTheme="minorHAnsi" w:hAnsiTheme="minorHAnsi"/>
        </w:rPr>
        <w:t xml:space="preserve"> </w:t>
      </w:r>
    </w:p>
    <w:p w14:paraId="495FD76E" w14:textId="77777777" w:rsidR="00AF5F10" w:rsidRPr="00AF5F10" w:rsidRDefault="00AF5F10" w:rsidP="00D31FCE">
      <w:pPr>
        <w:rPr>
          <w:rFonts w:asciiTheme="minorHAnsi" w:hAnsiTheme="minorHAnsi"/>
        </w:rPr>
      </w:pPr>
    </w:p>
    <w:p w14:paraId="2F0723A4" w14:textId="34E146EC" w:rsidR="000860F6" w:rsidRPr="00AF5F10" w:rsidRDefault="00C23284" w:rsidP="00D31FCE">
      <w:pPr>
        <w:rPr>
          <w:rFonts w:asciiTheme="minorHAnsi" w:hAnsiTheme="minorHAnsi"/>
        </w:rPr>
      </w:pPr>
      <w:r w:rsidRPr="00AF5F10">
        <w:rPr>
          <w:rFonts w:asciiTheme="minorHAnsi" w:hAnsiTheme="minorHAnsi"/>
        </w:rPr>
        <w:t>There are 5 main types of play when observing that theorists look at first which are social, physical, intellectual, creative and emotional play</w:t>
      </w:r>
      <w:r w:rsidR="00F00E28" w:rsidRPr="00F00E28">
        <w:rPr>
          <w:rFonts w:asciiTheme="minorHAnsi" w:hAnsiTheme="minorHAnsi"/>
        </w:rPr>
        <w:t xml:space="preserve"> </w:t>
      </w:r>
      <w:r w:rsidR="00F00E28">
        <w:rPr>
          <w:rFonts w:asciiTheme="minorHAnsi" w:hAnsiTheme="minorHAnsi"/>
        </w:rPr>
        <w:t>(Daly et al 2006)</w:t>
      </w:r>
      <w:r w:rsidRPr="00AF5F10">
        <w:rPr>
          <w:rFonts w:asciiTheme="minorHAnsi" w:hAnsiTheme="minorHAnsi"/>
        </w:rPr>
        <w:t>. These are the main areas of development that are looked at when observing children in an educational setting (Andrew, 2012).</w:t>
      </w:r>
      <w:r w:rsidR="000860F6" w:rsidRPr="00AF5F10">
        <w:rPr>
          <w:rFonts w:asciiTheme="minorHAnsi" w:hAnsiTheme="minorHAnsi"/>
        </w:rPr>
        <w:t xml:space="preserve"> There are other theorists such as Partens (1932)</w:t>
      </w:r>
      <w:r w:rsidR="0067370B">
        <w:rPr>
          <w:rFonts w:asciiTheme="minorHAnsi" w:hAnsiTheme="minorHAnsi"/>
        </w:rPr>
        <w:t xml:space="preserve"> theory</w:t>
      </w:r>
      <w:r w:rsidR="000860F6" w:rsidRPr="00AF5F10">
        <w:rPr>
          <w:rFonts w:asciiTheme="minorHAnsi" w:hAnsiTheme="minorHAnsi"/>
        </w:rPr>
        <w:t xml:space="preserve"> that provided a different approach when looking into play. Parten</w:t>
      </w:r>
      <w:r w:rsidR="0067370B">
        <w:rPr>
          <w:rFonts w:asciiTheme="minorHAnsi" w:hAnsiTheme="minorHAnsi"/>
        </w:rPr>
        <w:t>s</w:t>
      </w:r>
      <w:r w:rsidR="000860F6" w:rsidRPr="00AF5F10">
        <w:rPr>
          <w:rFonts w:asciiTheme="minorHAnsi" w:hAnsiTheme="minorHAnsi"/>
        </w:rPr>
        <w:t xml:space="preserve"> (1932)</w:t>
      </w:r>
      <w:r w:rsidR="0067370B">
        <w:rPr>
          <w:rFonts w:asciiTheme="minorHAnsi" w:hAnsiTheme="minorHAnsi"/>
        </w:rPr>
        <w:t xml:space="preserve"> theory</w:t>
      </w:r>
      <w:r w:rsidR="000860F6" w:rsidRPr="00AF5F10">
        <w:rPr>
          <w:rFonts w:asciiTheme="minorHAnsi" w:hAnsiTheme="minorHAnsi"/>
        </w:rPr>
        <w:t xml:space="preserve"> stated that this approach looked more into the social and personal side of playing</w:t>
      </w:r>
      <w:r w:rsidR="00ED43EC">
        <w:rPr>
          <w:rFonts w:asciiTheme="minorHAnsi" w:hAnsiTheme="minorHAnsi"/>
        </w:rPr>
        <w:t xml:space="preserve">. </w:t>
      </w:r>
      <w:r w:rsidR="00ED43EC" w:rsidRPr="0077341B">
        <w:rPr>
          <w:rFonts w:asciiTheme="minorHAnsi" w:hAnsiTheme="minorHAnsi"/>
          <w:color w:val="000000" w:themeColor="text1"/>
        </w:rPr>
        <w:t>T</w:t>
      </w:r>
      <w:r w:rsidR="0077341B" w:rsidRPr="0077341B">
        <w:rPr>
          <w:rFonts w:asciiTheme="minorHAnsi" w:hAnsiTheme="minorHAnsi"/>
          <w:color w:val="000000" w:themeColor="text1"/>
        </w:rPr>
        <w:t>h</w:t>
      </w:r>
      <w:r w:rsidR="0077341B">
        <w:rPr>
          <w:rFonts w:asciiTheme="minorHAnsi" w:hAnsiTheme="minorHAnsi"/>
        </w:rPr>
        <w:t xml:space="preserve">e five main types </w:t>
      </w:r>
      <w:r w:rsidR="000860F6" w:rsidRPr="00AF5F10">
        <w:rPr>
          <w:rFonts w:asciiTheme="minorHAnsi" w:hAnsiTheme="minorHAnsi"/>
        </w:rPr>
        <w:t>i</w:t>
      </w:r>
      <w:r w:rsidR="0077341B">
        <w:rPr>
          <w:rFonts w:asciiTheme="minorHAnsi" w:hAnsiTheme="minorHAnsi"/>
        </w:rPr>
        <w:t>nclude</w:t>
      </w:r>
      <w:r w:rsidR="00CB141D">
        <w:rPr>
          <w:rFonts w:asciiTheme="minorHAnsi" w:hAnsiTheme="minorHAnsi"/>
        </w:rPr>
        <w:t xml:space="preserve"> unoccupied play, solitar</w:t>
      </w:r>
      <w:r w:rsidR="000860F6" w:rsidRPr="00AF5F10">
        <w:rPr>
          <w:rFonts w:asciiTheme="minorHAnsi" w:hAnsiTheme="minorHAnsi"/>
        </w:rPr>
        <w:t>y, onlooker, parallel, associative and co-operative play. T</w:t>
      </w:r>
      <w:r w:rsidR="000108C2" w:rsidRPr="00AF5F10">
        <w:rPr>
          <w:rFonts w:asciiTheme="minorHAnsi" w:hAnsiTheme="minorHAnsi"/>
        </w:rPr>
        <w:t xml:space="preserve">his theory is </w:t>
      </w:r>
      <w:r w:rsidR="00A70193">
        <w:rPr>
          <w:rFonts w:asciiTheme="minorHAnsi" w:hAnsiTheme="minorHAnsi"/>
          <w:color w:val="000000" w:themeColor="text1"/>
        </w:rPr>
        <w:t>concentrating</w:t>
      </w:r>
      <w:r w:rsidR="0077341B">
        <w:rPr>
          <w:rFonts w:asciiTheme="minorHAnsi" w:hAnsiTheme="minorHAnsi"/>
          <w:color w:val="000000" w:themeColor="text1"/>
        </w:rPr>
        <w:t xml:space="preserve"> </w:t>
      </w:r>
      <w:r w:rsidR="000108C2" w:rsidRPr="00AF5F10">
        <w:rPr>
          <w:rFonts w:asciiTheme="minorHAnsi" w:hAnsiTheme="minorHAnsi"/>
        </w:rPr>
        <w:t>more on observing how the children are playing, such as playing alongside each other or if children are seeking out others to share their own experiences (Parten</w:t>
      </w:r>
      <w:r w:rsidR="0067370B">
        <w:rPr>
          <w:rFonts w:asciiTheme="minorHAnsi" w:hAnsiTheme="minorHAnsi"/>
        </w:rPr>
        <w:t>s</w:t>
      </w:r>
      <w:r w:rsidR="000108C2" w:rsidRPr="00AF5F10">
        <w:rPr>
          <w:rFonts w:asciiTheme="minorHAnsi" w:hAnsiTheme="minorHAnsi"/>
        </w:rPr>
        <w:t xml:space="preserve">, 1932). </w:t>
      </w:r>
    </w:p>
    <w:p w14:paraId="3D1C7691" w14:textId="77777777" w:rsidR="000108C2" w:rsidRPr="00AF5F10" w:rsidRDefault="000108C2" w:rsidP="00D31FCE">
      <w:pPr>
        <w:rPr>
          <w:rFonts w:asciiTheme="minorHAnsi" w:hAnsiTheme="minorHAnsi"/>
        </w:rPr>
      </w:pPr>
    </w:p>
    <w:p w14:paraId="36C6EC6E" w14:textId="561BCE9E" w:rsidR="00D436C7" w:rsidRDefault="000108C2" w:rsidP="00AF5F10">
      <w:pPr>
        <w:rPr>
          <w:rFonts w:asciiTheme="minorHAnsi" w:hAnsiTheme="minorHAnsi"/>
        </w:rPr>
      </w:pPr>
      <w:r w:rsidRPr="00AF5F10">
        <w:rPr>
          <w:rFonts w:asciiTheme="minorHAnsi" w:hAnsiTheme="minorHAnsi"/>
        </w:rPr>
        <w:t xml:space="preserve">Many theorists disagree with </w:t>
      </w:r>
      <w:r w:rsidR="00CB141D" w:rsidRPr="00AF5F10">
        <w:rPr>
          <w:rFonts w:asciiTheme="minorHAnsi" w:hAnsiTheme="minorHAnsi"/>
        </w:rPr>
        <w:t>Partens</w:t>
      </w:r>
      <w:r w:rsidRPr="00AF5F10">
        <w:rPr>
          <w:rFonts w:asciiTheme="minorHAnsi" w:hAnsiTheme="minorHAnsi"/>
        </w:rPr>
        <w:t xml:space="preserve"> (1932) theory within play. This is due to others agreeing that there is a simplistic progression within play relating to different age groups which achieve different types of play.</w:t>
      </w:r>
      <w:r w:rsidR="00CD5A7C" w:rsidRPr="00AF5F10">
        <w:rPr>
          <w:rFonts w:asciiTheme="minorHAnsi" w:hAnsiTheme="minorHAnsi"/>
        </w:rPr>
        <w:t xml:space="preserve"> Broad</w:t>
      </w:r>
      <w:r w:rsidR="00AF5F10" w:rsidRPr="00AF5F10">
        <w:rPr>
          <w:rFonts w:asciiTheme="minorHAnsi" w:hAnsiTheme="minorHAnsi"/>
        </w:rPr>
        <w:t>head et al, (2010)</w:t>
      </w:r>
      <w:r w:rsidR="00CD5A7C" w:rsidRPr="00AF5F10">
        <w:rPr>
          <w:rFonts w:asciiTheme="minorHAnsi" w:hAnsiTheme="minorHAnsi"/>
        </w:rPr>
        <w:t xml:space="preserve"> state </w:t>
      </w:r>
      <w:r w:rsidR="00CD5A7C" w:rsidRPr="0077341B">
        <w:rPr>
          <w:rFonts w:asciiTheme="minorHAnsi" w:hAnsiTheme="minorHAnsi"/>
          <w:color w:val="000000" w:themeColor="text1"/>
        </w:rPr>
        <w:t>that children</w:t>
      </w:r>
      <w:r w:rsidR="00ED43EC" w:rsidRPr="0077341B">
        <w:rPr>
          <w:rFonts w:asciiTheme="minorHAnsi" w:hAnsiTheme="minorHAnsi"/>
          <w:color w:val="000000" w:themeColor="text1"/>
        </w:rPr>
        <w:t xml:space="preserve"> </w:t>
      </w:r>
      <w:r w:rsidR="0077341B" w:rsidRPr="0077341B">
        <w:rPr>
          <w:rFonts w:asciiTheme="minorHAnsi" w:hAnsiTheme="minorHAnsi"/>
          <w:color w:val="000000" w:themeColor="text1"/>
        </w:rPr>
        <w:t xml:space="preserve">can </w:t>
      </w:r>
      <w:r w:rsidR="00CD5A7C" w:rsidRPr="00AF5F10">
        <w:rPr>
          <w:rFonts w:asciiTheme="minorHAnsi" w:hAnsiTheme="minorHAnsi"/>
        </w:rPr>
        <w:t xml:space="preserve">achieve the different types of play but it will depend on </w:t>
      </w:r>
      <w:r w:rsidR="0077341B">
        <w:rPr>
          <w:rFonts w:asciiTheme="minorHAnsi" w:hAnsiTheme="minorHAnsi"/>
        </w:rPr>
        <w:t xml:space="preserve">the individual </w:t>
      </w:r>
      <w:r w:rsidR="00CD5A7C" w:rsidRPr="00AF5F10">
        <w:rPr>
          <w:rFonts w:asciiTheme="minorHAnsi" w:hAnsiTheme="minorHAnsi"/>
        </w:rPr>
        <w:t>feeling</w:t>
      </w:r>
      <w:r w:rsidR="0077341B">
        <w:rPr>
          <w:rFonts w:asciiTheme="minorHAnsi" w:hAnsiTheme="minorHAnsi"/>
        </w:rPr>
        <w:t>s</w:t>
      </w:r>
      <w:r w:rsidR="00CD5A7C" w:rsidRPr="00AF5F10">
        <w:rPr>
          <w:rFonts w:asciiTheme="minorHAnsi" w:hAnsiTheme="minorHAnsi"/>
        </w:rPr>
        <w:t xml:space="preserve"> or their environment, some children may only play alongside others if they are unaware of their surroundings.</w:t>
      </w:r>
    </w:p>
    <w:p w14:paraId="23EC1E22" w14:textId="77777777" w:rsidR="00ED00ED" w:rsidRDefault="00ED00ED" w:rsidP="00AF5F10">
      <w:pPr>
        <w:rPr>
          <w:rFonts w:asciiTheme="minorHAnsi" w:hAnsiTheme="minorHAnsi"/>
        </w:rPr>
      </w:pPr>
    </w:p>
    <w:p w14:paraId="344CBC51" w14:textId="61FEA69D" w:rsidR="00ED00ED" w:rsidRDefault="00CB141D" w:rsidP="00AF5F10">
      <w:pPr>
        <w:rPr>
          <w:rFonts w:asciiTheme="minorHAnsi" w:hAnsiTheme="minorHAnsi"/>
        </w:rPr>
      </w:pPr>
      <w:r>
        <w:rPr>
          <w:rFonts w:asciiTheme="minorHAnsi" w:hAnsiTheme="minorHAnsi"/>
        </w:rPr>
        <w:t>Throughout researching the different types and theories of play Hughes</w:t>
      </w:r>
      <w:r w:rsidR="0077341B">
        <w:rPr>
          <w:rFonts w:asciiTheme="minorHAnsi" w:hAnsiTheme="minorHAnsi"/>
          <w:color w:val="FF0000"/>
        </w:rPr>
        <w:t xml:space="preserve"> </w:t>
      </w:r>
      <w:r>
        <w:rPr>
          <w:rFonts w:asciiTheme="minorHAnsi" w:hAnsiTheme="minorHAnsi"/>
        </w:rPr>
        <w:t xml:space="preserve">(2002) theory is only a starting tool to begin an analysis for children’s development and play whereas </w:t>
      </w:r>
      <w:r>
        <w:rPr>
          <w:rFonts w:asciiTheme="minorHAnsi" w:hAnsiTheme="minorHAnsi"/>
        </w:rPr>
        <w:lastRenderedPageBreak/>
        <w:t xml:space="preserve">Partens (1932) play is used more </w:t>
      </w:r>
      <w:r w:rsidRPr="0077341B">
        <w:rPr>
          <w:rFonts w:asciiTheme="minorHAnsi" w:hAnsiTheme="minorHAnsi"/>
          <w:color w:val="000000" w:themeColor="text1"/>
        </w:rPr>
        <w:t>towards</w:t>
      </w:r>
      <w:r w:rsidR="00F82FC8" w:rsidRPr="0077341B">
        <w:rPr>
          <w:rFonts w:asciiTheme="minorHAnsi" w:hAnsiTheme="minorHAnsi"/>
          <w:color w:val="000000" w:themeColor="text1"/>
        </w:rPr>
        <w:t xml:space="preserve"> </w:t>
      </w:r>
      <w:r w:rsidR="0077341B" w:rsidRPr="0077341B">
        <w:rPr>
          <w:rFonts w:asciiTheme="minorHAnsi" w:hAnsiTheme="minorHAnsi"/>
          <w:color w:val="000000" w:themeColor="text1"/>
        </w:rPr>
        <w:t>getting</w:t>
      </w:r>
      <w:r w:rsidR="00F82FC8" w:rsidRPr="0077341B">
        <w:rPr>
          <w:rFonts w:asciiTheme="minorHAnsi" w:hAnsiTheme="minorHAnsi"/>
          <w:color w:val="000000" w:themeColor="text1"/>
        </w:rPr>
        <w:t xml:space="preserve"> </w:t>
      </w:r>
      <w:r>
        <w:rPr>
          <w:rFonts w:asciiTheme="minorHAnsi" w:hAnsiTheme="minorHAnsi"/>
        </w:rPr>
        <w:t xml:space="preserve">an initial understanding of children’s play. </w:t>
      </w:r>
      <w:r w:rsidR="00C02E60">
        <w:rPr>
          <w:rFonts w:asciiTheme="minorHAnsi" w:hAnsiTheme="minorHAnsi"/>
        </w:rPr>
        <w:t xml:space="preserve">With an initial </w:t>
      </w:r>
      <w:r>
        <w:rPr>
          <w:rFonts w:asciiTheme="minorHAnsi" w:hAnsiTheme="minorHAnsi"/>
        </w:rPr>
        <w:t>understanding,</w:t>
      </w:r>
      <w:r w:rsidR="00C02E60">
        <w:rPr>
          <w:rFonts w:asciiTheme="minorHAnsi" w:hAnsiTheme="minorHAnsi"/>
        </w:rPr>
        <w:t xml:space="preserve"> </w:t>
      </w:r>
      <w:r w:rsidR="0077341B">
        <w:rPr>
          <w:rFonts w:asciiTheme="minorHAnsi" w:hAnsiTheme="minorHAnsi"/>
        </w:rPr>
        <w:t>it shows</w:t>
      </w:r>
      <w:r w:rsidR="00C02E60">
        <w:rPr>
          <w:rFonts w:asciiTheme="minorHAnsi" w:hAnsiTheme="minorHAnsi"/>
        </w:rPr>
        <w:t xml:space="preserve"> what type of play children are </w:t>
      </w:r>
      <w:r w:rsidR="0077341B">
        <w:rPr>
          <w:rFonts w:asciiTheme="minorHAnsi" w:hAnsiTheme="minorHAnsi"/>
        </w:rPr>
        <w:t>engaging in.</w:t>
      </w:r>
    </w:p>
    <w:p w14:paraId="49DA19C7" w14:textId="77777777" w:rsidR="002142CB" w:rsidRPr="00AF5F10" w:rsidRDefault="002142CB" w:rsidP="002142CB">
      <w:pPr>
        <w:jc w:val="both"/>
        <w:rPr>
          <w:rFonts w:asciiTheme="minorHAnsi" w:eastAsia="Arial Unicode MS" w:hAnsiTheme="minorHAnsi" w:cs="Arial Unicode MS"/>
          <w:u w:val="single"/>
        </w:rPr>
      </w:pPr>
    </w:p>
    <w:p w14:paraId="148996F8" w14:textId="24640D17" w:rsidR="002142CB" w:rsidRPr="00ED0515" w:rsidRDefault="00D436C7" w:rsidP="00ED43EC">
      <w:pPr>
        <w:jc w:val="both"/>
        <w:rPr>
          <w:rFonts w:asciiTheme="minorHAnsi" w:eastAsia="Arial Unicode MS" w:hAnsiTheme="minorHAnsi" w:cs="Arial Unicode MS"/>
          <w:u w:val="single"/>
        </w:rPr>
      </w:pPr>
      <w:r w:rsidRPr="00ED0515">
        <w:rPr>
          <w:rFonts w:asciiTheme="minorHAnsi" w:hAnsiTheme="minorHAnsi"/>
          <w:b/>
          <w:lang w:val="en-GB"/>
        </w:rPr>
        <w:t>The Role of the Adult within Play</w:t>
      </w:r>
    </w:p>
    <w:p w14:paraId="48A0258E" w14:textId="77777777" w:rsidR="0052205F" w:rsidRDefault="0052205F" w:rsidP="00D52641">
      <w:pPr>
        <w:jc w:val="both"/>
        <w:rPr>
          <w:rFonts w:asciiTheme="minorHAnsi" w:eastAsia="Arial Unicode MS" w:hAnsiTheme="minorHAnsi" w:cs="Arial Unicode MS"/>
          <w:u w:val="single"/>
        </w:rPr>
      </w:pPr>
    </w:p>
    <w:p w14:paraId="38446BF1" w14:textId="3B7D4414" w:rsidR="00036BD6" w:rsidRPr="00610D52" w:rsidRDefault="003C4BA8" w:rsidP="00D52641">
      <w:pPr>
        <w:jc w:val="both"/>
        <w:rPr>
          <w:rFonts w:asciiTheme="minorHAnsi" w:eastAsia="Arial Unicode MS" w:hAnsiTheme="minorHAnsi" w:cs="Arial Unicode MS"/>
          <w:color w:val="FF0000"/>
        </w:rPr>
      </w:pPr>
      <w:r>
        <w:rPr>
          <w:rFonts w:asciiTheme="minorHAnsi" w:eastAsia="Arial Unicode MS" w:hAnsiTheme="minorHAnsi" w:cs="Arial Unicode MS"/>
          <w:color w:val="000000" w:themeColor="text1"/>
        </w:rPr>
        <w:t xml:space="preserve">This study by Einarsdottir (2007), was based in a preschool environment. </w:t>
      </w:r>
      <w:r w:rsidR="005E2780">
        <w:rPr>
          <w:rFonts w:asciiTheme="minorHAnsi" w:eastAsia="Arial Unicode MS" w:hAnsiTheme="minorHAnsi" w:cs="Arial Unicode MS"/>
          <w:color w:val="000000" w:themeColor="text1"/>
        </w:rPr>
        <w:t xml:space="preserve">The study </w:t>
      </w:r>
      <w:r w:rsidR="005E2780" w:rsidRPr="005E2780">
        <w:rPr>
          <w:rFonts w:asciiTheme="minorHAnsi" w:eastAsia="Arial Unicode MS" w:hAnsiTheme="minorHAnsi" w:cs="Arial Unicode MS"/>
          <w:color w:val="000000" w:themeColor="text1"/>
        </w:rPr>
        <w:t>was done</w:t>
      </w:r>
      <w:r w:rsidR="00A97FEF" w:rsidRPr="005E2780">
        <w:rPr>
          <w:rFonts w:asciiTheme="minorHAnsi" w:eastAsia="Arial Unicode MS" w:hAnsiTheme="minorHAnsi" w:cs="Arial Unicode MS"/>
          <w:color w:val="000000" w:themeColor="text1"/>
        </w:rPr>
        <w:t xml:space="preserve"> </w:t>
      </w:r>
      <w:r w:rsidR="00A97FEF">
        <w:rPr>
          <w:rFonts w:asciiTheme="minorHAnsi" w:eastAsia="Arial Unicode MS" w:hAnsiTheme="minorHAnsi" w:cs="Arial Unicode MS"/>
        </w:rPr>
        <w:t>to learn about dramatic play for children</w:t>
      </w:r>
      <w:r w:rsidR="00E30FB1">
        <w:rPr>
          <w:rFonts w:asciiTheme="minorHAnsi" w:eastAsia="Arial Unicode MS" w:hAnsiTheme="minorHAnsi" w:cs="Arial Unicode MS"/>
        </w:rPr>
        <w:t xml:space="preserve"> and how adults intervened. The study also looked upon how the adult</w:t>
      </w:r>
      <w:r w:rsidR="005E2780">
        <w:rPr>
          <w:rFonts w:asciiTheme="minorHAnsi" w:eastAsia="Arial Unicode MS" w:hAnsiTheme="minorHAnsi" w:cs="Arial Unicode MS"/>
        </w:rPr>
        <w:t>s viewed their role and how play was</w:t>
      </w:r>
      <w:r w:rsidR="00E30FB1">
        <w:rPr>
          <w:rFonts w:asciiTheme="minorHAnsi" w:eastAsia="Arial Unicode MS" w:hAnsiTheme="minorHAnsi" w:cs="Arial Unicode MS"/>
        </w:rPr>
        <w:t xml:space="preserve"> initia</w:t>
      </w:r>
      <w:r w:rsidR="00E30FB1" w:rsidRPr="005E2780">
        <w:rPr>
          <w:rFonts w:asciiTheme="minorHAnsi" w:eastAsia="Arial Unicode MS" w:hAnsiTheme="minorHAnsi" w:cs="Arial Unicode MS"/>
          <w:color w:val="000000" w:themeColor="text1"/>
        </w:rPr>
        <w:t>te</w:t>
      </w:r>
      <w:r w:rsidR="00ED43EC" w:rsidRPr="005E2780">
        <w:rPr>
          <w:rFonts w:asciiTheme="minorHAnsi" w:eastAsia="Arial Unicode MS" w:hAnsiTheme="minorHAnsi" w:cs="Arial Unicode MS"/>
          <w:color w:val="000000" w:themeColor="text1"/>
        </w:rPr>
        <w:t>d</w:t>
      </w:r>
      <w:r w:rsidR="00E30FB1">
        <w:rPr>
          <w:rFonts w:asciiTheme="minorHAnsi" w:eastAsia="Arial Unicode MS" w:hAnsiTheme="minorHAnsi" w:cs="Arial Unicode MS"/>
        </w:rPr>
        <w:t xml:space="preserve"> with children. </w:t>
      </w:r>
      <w:r w:rsidR="00610D52" w:rsidRPr="00610D52">
        <w:rPr>
          <w:rFonts w:asciiTheme="minorHAnsi" w:eastAsia="Arial Unicode MS" w:hAnsiTheme="minorHAnsi" w:cs="Arial Unicode MS"/>
          <w:color w:val="000000" w:themeColor="text1"/>
        </w:rPr>
        <w:t xml:space="preserve">Einarsdottir (2007) study included a questionnaire for the adults and the adults observing the children playing. </w:t>
      </w:r>
      <w:r w:rsidR="00E30FB1">
        <w:rPr>
          <w:rFonts w:asciiTheme="minorHAnsi" w:eastAsia="Arial Unicode MS" w:hAnsiTheme="minorHAnsi" w:cs="Arial Unicode MS"/>
        </w:rPr>
        <w:t xml:space="preserve">This study was done by observing and taking evidence from a video on </w:t>
      </w:r>
      <w:r w:rsidR="00A70193">
        <w:rPr>
          <w:rFonts w:asciiTheme="minorHAnsi" w:eastAsia="Arial Unicode MS" w:hAnsiTheme="minorHAnsi" w:cs="Arial Unicode MS"/>
        </w:rPr>
        <w:t>adult’s</w:t>
      </w:r>
      <w:r w:rsidR="00E30FB1">
        <w:rPr>
          <w:rFonts w:asciiTheme="minorHAnsi" w:eastAsia="Arial Unicode MS" w:hAnsiTheme="minorHAnsi" w:cs="Arial Unicode MS"/>
        </w:rPr>
        <w:t xml:space="preserve"> actions when children were pretend playing (Einarsdottir, 2007). </w:t>
      </w:r>
      <w:r w:rsidR="00897D7A" w:rsidRPr="00610D52">
        <w:rPr>
          <w:rFonts w:asciiTheme="minorHAnsi" w:eastAsia="Arial Unicode MS" w:hAnsiTheme="minorHAnsi" w:cs="Arial Unicode MS"/>
          <w:color w:val="000000" w:themeColor="text1"/>
        </w:rPr>
        <w:t xml:space="preserve">The questionnaire was done to see how many adults in </w:t>
      </w:r>
      <w:r w:rsidR="00610D52" w:rsidRPr="00610D52">
        <w:rPr>
          <w:rFonts w:asciiTheme="minorHAnsi" w:eastAsia="Arial Unicode MS" w:hAnsiTheme="minorHAnsi" w:cs="Arial Unicode MS"/>
          <w:color w:val="000000" w:themeColor="text1"/>
        </w:rPr>
        <w:t>local one local area thought they engaged with the children pre-school.</w:t>
      </w:r>
      <w:r w:rsidR="00610D52">
        <w:rPr>
          <w:rFonts w:asciiTheme="minorHAnsi" w:eastAsia="Arial Unicode MS" w:hAnsiTheme="minorHAnsi" w:cs="Arial Unicode MS"/>
          <w:color w:val="000000" w:themeColor="text1"/>
        </w:rPr>
        <w:t xml:space="preserve"> </w:t>
      </w:r>
      <w:r w:rsidR="00296042">
        <w:rPr>
          <w:rFonts w:asciiTheme="minorHAnsi" w:eastAsia="Arial Unicode MS" w:hAnsiTheme="minorHAnsi" w:cs="Arial Unicode MS"/>
        </w:rPr>
        <w:t>The participants involved with this study include pre-school teachers around one local are</w:t>
      </w:r>
      <w:r w:rsidR="00610D52">
        <w:rPr>
          <w:rFonts w:asciiTheme="minorHAnsi" w:eastAsia="Arial Unicode MS" w:hAnsiTheme="minorHAnsi" w:cs="Arial Unicode MS"/>
        </w:rPr>
        <w:t>a, and children.</w:t>
      </w:r>
    </w:p>
    <w:p w14:paraId="79B1329A" w14:textId="77777777" w:rsidR="00FE0B11" w:rsidRPr="002234BC" w:rsidRDefault="00FE0B11" w:rsidP="00FE0B11">
      <w:pPr>
        <w:jc w:val="both"/>
        <w:rPr>
          <w:rFonts w:asciiTheme="minorHAnsi" w:eastAsia="Arial Unicode MS" w:hAnsiTheme="minorHAnsi" w:cs="Arial Unicode MS"/>
          <w:color w:val="000000" w:themeColor="text1"/>
          <w:u w:val="single"/>
        </w:rPr>
      </w:pPr>
    </w:p>
    <w:p w14:paraId="71FE3431" w14:textId="4F17B3E0" w:rsidR="00E81D17" w:rsidRDefault="00FE0B11" w:rsidP="00FE0B11">
      <w:pPr>
        <w:jc w:val="both"/>
        <w:rPr>
          <w:rFonts w:asciiTheme="minorHAnsi" w:eastAsia="Arial Unicode MS" w:hAnsiTheme="minorHAnsi" w:cs="Arial Unicode MS"/>
        </w:rPr>
      </w:pPr>
      <w:r w:rsidRPr="002234BC">
        <w:rPr>
          <w:rFonts w:asciiTheme="minorHAnsi" w:eastAsia="Arial Unicode MS" w:hAnsiTheme="minorHAnsi" w:cs="Arial Unicode MS"/>
          <w:color w:val="000000" w:themeColor="text1"/>
        </w:rPr>
        <w:t>Throughout this study most of the observations</w:t>
      </w:r>
      <w:r w:rsidR="00ED43EC" w:rsidRPr="002234BC">
        <w:rPr>
          <w:rFonts w:asciiTheme="minorHAnsi" w:eastAsia="Arial Unicode MS" w:hAnsiTheme="minorHAnsi" w:cs="Arial Unicode MS"/>
          <w:color w:val="000000" w:themeColor="text1"/>
        </w:rPr>
        <w:t xml:space="preserve"> </w:t>
      </w:r>
      <w:r w:rsidRPr="002234BC">
        <w:rPr>
          <w:rFonts w:asciiTheme="minorHAnsi" w:eastAsia="Arial Unicode MS" w:hAnsiTheme="minorHAnsi" w:cs="Arial Unicode MS"/>
          <w:color w:val="000000" w:themeColor="text1"/>
        </w:rPr>
        <w:t xml:space="preserve">that adults </w:t>
      </w:r>
      <w:r w:rsidR="00610D52" w:rsidRPr="002234BC">
        <w:rPr>
          <w:rFonts w:asciiTheme="minorHAnsi" w:eastAsia="Arial Unicode MS" w:hAnsiTheme="minorHAnsi" w:cs="Arial Unicode MS"/>
          <w:color w:val="000000" w:themeColor="text1"/>
        </w:rPr>
        <w:t>captured</w:t>
      </w:r>
      <w:r w:rsidR="00ED43EC" w:rsidRPr="002234BC">
        <w:rPr>
          <w:rFonts w:asciiTheme="minorHAnsi" w:eastAsia="Arial Unicode MS" w:hAnsiTheme="minorHAnsi" w:cs="Arial Unicode MS"/>
          <w:color w:val="000000" w:themeColor="text1"/>
        </w:rPr>
        <w:t xml:space="preserve"> were</w:t>
      </w:r>
      <w:r w:rsidR="00610D52" w:rsidRPr="002234BC">
        <w:rPr>
          <w:rFonts w:asciiTheme="minorHAnsi" w:eastAsia="Arial Unicode MS" w:hAnsiTheme="minorHAnsi" w:cs="Arial Unicode MS"/>
          <w:color w:val="000000" w:themeColor="text1"/>
        </w:rPr>
        <w:t xml:space="preserve"> </w:t>
      </w:r>
      <w:r w:rsidR="00610D52">
        <w:rPr>
          <w:rFonts w:asciiTheme="minorHAnsi" w:eastAsia="Arial Unicode MS" w:hAnsiTheme="minorHAnsi" w:cs="Arial Unicode MS"/>
        </w:rPr>
        <w:t>in a different environment which is not involved with pretend play, most observations that were taken were outdoors.</w:t>
      </w:r>
      <w:r>
        <w:rPr>
          <w:rFonts w:asciiTheme="minorHAnsi" w:eastAsia="Arial Unicode MS" w:hAnsiTheme="minorHAnsi" w:cs="Arial Unicode MS"/>
        </w:rPr>
        <w:t xml:space="preserve"> Children can still pretend play outdoors with the </w:t>
      </w:r>
      <w:r w:rsidRPr="00EC1B13">
        <w:rPr>
          <w:rFonts w:asciiTheme="minorHAnsi" w:eastAsia="Arial Unicode MS" w:hAnsiTheme="minorHAnsi" w:cs="Arial Unicode MS"/>
          <w:color w:val="000000" w:themeColor="text1"/>
        </w:rPr>
        <w:t>resources provide</w:t>
      </w:r>
      <w:r w:rsidR="00E81D17" w:rsidRPr="00EC1B13">
        <w:rPr>
          <w:rFonts w:asciiTheme="minorHAnsi" w:eastAsia="Arial Unicode MS" w:hAnsiTheme="minorHAnsi" w:cs="Arial Unicode MS"/>
          <w:color w:val="000000" w:themeColor="text1"/>
        </w:rPr>
        <w:t xml:space="preserve">d and </w:t>
      </w:r>
      <w:r>
        <w:rPr>
          <w:rFonts w:asciiTheme="minorHAnsi" w:eastAsia="Arial Unicode MS" w:hAnsiTheme="minorHAnsi" w:cs="Arial Unicode MS"/>
        </w:rPr>
        <w:t>adu</w:t>
      </w:r>
      <w:r w:rsidR="002234BC">
        <w:rPr>
          <w:rFonts w:asciiTheme="minorHAnsi" w:eastAsia="Arial Unicode MS" w:hAnsiTheme="minorHAnsi" w:cs="Arial Unicode MS"/>
        </w:rPr>
        <w:t xml:space="preserve">lts need to ensure that they are </w:t>
      </w:r>
      <w:r>
        <w:rPr>
          <w:rFonts w:asciiTheme="minorHAnsi" w:eastAsia="Arial Unicode MS" w:hAnsiTheme="minorHAnsi" w:cs="Arial Unicode MS"/>
        </w:rPr>
        <w:t>taking observations throughout all environments to ensure a</w:t>
      </w:r>
      <w:r w:rsidR="002234BC">
        <w:rPr>
          <w:rFonts w:asciiTheme="minorHAnsi" w:eastAsia="Arial Unicode MS" w:hAnsiTheme="minorHAnsi" w:cs="Arial Unicode MS"/>
        </w:rPr>
        <w:t xml:space="preserve"> correct observation conclusion (Einarsdottir, </w:t>
      </w:r>
      <w:r>
        <w:rPr>
          <w:rFonts w:asciiTheme="minorHAnsi" w:eastAsia="Arial Unicode MS" w:hAnsiTheme="minorHAnsi" w:cs="Arial Unicode MS"/>
        </w:rPr>
        <w:t xml:space="preserve">2007). </w:t>
      </w:r>
      <w:r w:rsidR="002234BC">
        <w:rPr>
          <w:rFonts w:asciiTheme="minorHAnsi" w:eastAsia="Arial Unicode MS" w:hAnsiTheme="minorHAnsi" w:cs="Arial Unicode MS"/>
        </w:rPr>
        <w:t>The questionnaire showed</w:t>
      </w:r>
      <w:r>
        <w:rPr>
          <w:rFonts w:asciiTheme="minorHAnsi" w:eastAsia="Arial Unicode MS" w:hAnsiTheme="minorHAnsi" w:cs="Arial Unicode MS"/>
        </w:rPr>
        <w:t xml:space="preserve"> the results shown that 38% of </w:t>
      </w:r>
      <w:r w:rsidR="00CB141D">
        <w:rPr>
          <w:rFonts w:asciiTheme="minorHAnsi" w:eastAsia="Arial Unicode MS" w:hAnsiTheme="minorHAnsi" w:cs="Arial Unicode MS"/>
        </w:rPr>
        <w:t>practitioners</w:t>
      </w:r>
      <w:r>
        <w:rPr>
          <w:rFonts w:asciiTheme="minorHAnsi" w:eastAsia="Arial Unicode MS" w:hAnsiTheme="minorHAnsi" w:cs="Arial Unicode MS"/>
        </w:rPr>
        <w:t xml:space="preserve"> were not present when children were </w:t>
      </w:r>
      <w:r w:rsidR="00A70193">
        <w:rPr>
          <w:rFonts w:asciiTheme="minorHAnsi" w:eastAsia="Arial Unicode MS" w:hAnsiTheme="minorHAnsi" w:cs="Arial Unicode MS"/>
        </w:rPr>
        <w:t>playing, so</w:t>
      </w:r>
      <w:r>
        <w:rPr>
          <w:rFonts w:asciiTheme="minorHAnsi" w:eastAsia="Arial Unicode MS" w:hAnsiTheme="minorHAnsi" w:cs="Arial Unicode MS"/>
        </w:rPr>
        <w:t xml:space="preserve"> they were unable to</w:t>
      </w:r>
      <w:r w:rsidR="002234BC">
        <w:rPr>
          <w:rFonts w:asciiTheme="minorHAnsi" w:eastAsia="Arial Unicode MS" w:hAnsiTheme="minorHAnsi" w:cs="Arial Unicode MS"/>
        </w:rPr>
        <w:t xml:space="preserve"> </w:t>
      </w:r>
      <w:r w:rsidR="002234BC">
        <w:rPr>
          <w:rFonts w:asciiTheme="minorHAnsi" w:eastAsia="Arial Unicode MS" w:hAnsiTheme="minorHAnsi" w:cs="Arial Unicode MS"/>
          <w:color w:val="000000" w:themeColor="text1"/>
        </w:rPr>
        <w:t>get</w:t>
      </w:r>
      <w:r>
        <w:rPr>
          <w:rFonts w:asciiTheme="minorHAnsi" w:eastAsia="Arial Unicode MS" w:hAnsiTheme="minorHAnsi" w:cs="Arial Unicode MS"/>
        </w:rPr>
        <w:t xml:space="preserve"> involved and observe the children. Einarsdottir (2007) states that the adults that were observed in this study did not </w:t>
      </w:r>
      <w:r w:rsidR="00EC1B13">
        <w:rPr>
          <w:rFonts w:asciiTheme="minorHAnsi" w:eastAsia="Arial Unicode MS" w:hAnsiTheme="minorHAnsi" w:cs="Arial Unicode MS"/>
          <w:color w:val="000000" w:themeColor="text1"/>
        </w:rPr>
        <w:t>get</w:t>
      </w:r>
      <w:r>
        <w:rPr>
          <w:rFonts w:asciiTheme="minorHAnsi" w:eastAsia="Arial Unicode MS" w:hAnsiTheme="minorHAnsi" w:cs="Arial Unicode MS"/>
        </w:rPr>
        <w:t xml:space="preserve"> involved in the children’s pretend play until it was initiated by the children themselves. </w:t>
      </w:r>
    </w:p>
    <w:p w14:paraId="6D53DCF0" w14:textId="77777777" w:rsidR="00E81D17" w:rsidRDefault="00E81D17" w:rsidP="00FE0B11">
      <w:pPr>
        <w:jc w:val="both"/>
        <w:rPr>
          <w:rFonts w:asciiTheme="minorHAnsi" w:eastAsia="Arial Unicode MS" w:hAnsiTheme="minorHAnsi" w:cs="Arial Unicode MS"/>
        </w:rPr>
      </w:pPr>
    </w:p>
    <w:p w14:paraId="1DEF475E" w14:textId="1775513D" w:rsidR="00FE0B11" w:rsidRDefault="00FE0B11" w:rsidP="00FE0B11">
      <w:pPr>
        <w:jc w:val="both"/>
        <w:rPr>
          <w:rFonts w:asciiTheme="minorHAnsi" w:eastAsia="Arial Unicode MS" w:hAnsiTheme="minorHAnsi" w:cs="Arial Unicode MS"/>
        </w:rPr>
      </w:pPr>
      <w:r>
        <w:rPr>
          <w:rFonts w:asciiTheme="minorHAnsi" w:eastAsia="Arial Unicode MS" w:hAnsiTheme="minorHAnsi" w:cs="Arial Unicode MS"/>
        </w:rPr>
        <w:t>To conclude from this study the adults working with the children need to have a more prepared and planned play,</w:t>
      </w:r>
      <w:r w:rsidR="002F42A6">
        <w:rPr>
          <w:rFonts w:asciiTheme="minorHAnsi" w:eastAsia="Arial Unicode MS" w:hAnsiTheme="minorHAnsi" w:cs="Arial Unicode MS"/>
        </w:rPr>
        <w:t xml:space="preserve"> to improve this study we also need to</w:t>
      </w:r>
      <w:r w:rsidR="00E81D17">
        <w:rPr>
          <w:rFonts w:asciiTheme="minorHAnsi" w:eastAsia="Arial Unicode MS" w:hAnsiTheme="minorHAnsi" w:cs="Arial Unicode MS"/>
          <w:color w:val="FF0000"/>
        </w:rPr>
        <w:t xml:space="preserve"> </w:t>
      </w:r>
      <w:r>
        <w:rPr>
          <w:rFonts w:asciiTheme="minorHAnsi" w:eastAsia="Arial Unicode MS" w:hAnsiTheme="minorHAnsi" w:cs="Arial Unicode MS"/>
        </w:rPr>
        <w:t xml:space="preserve">ensure that the children are being observed </w:t>
      </w:r>
      <w:r w:rsidR="002F42A6">
        <w:rPr>
          <w:rFonts w:asciiTheme="minorHAnsi" w:eastAsia="Arial Unicode MS" w:hAnsiTheme="minorHAnsi" w:cs="Arial Unicode MS"/>
        </w:rPr>
        <w:t>to ensure they are reaching</w:t>
      </w:r>
      <w:r>
        <w:rPr>
          <w:rFonts w:asciiTheme="minorHAnsi" w:eastAsia="Arial Unicode MS" w:hAnsiTheme="minorHAnsi" w:cs="Arial Unicode MS"/>
        </w:rPr>
        <w:t xml:space="preserve"> their full potential. Some children may not </w:t>
      </w:r>
      <w:r w:rsidR="002F42A6" w:rsidRPr="002F42A6">
        <w:rPr>
          <w:rFonts w:asciiTheme="minorHAnsi" w:eastAsia="Arial Unicode MS" w:hAnsiTheme="minorHAnsi" w:cs="Arial Unicode MS"/>
          <w:color w:val="000000" w:themeColor="text1"/>
        </w:rPr>
        <w:t>get</w:t>
      </w:r>
      <w:r w:rsidRPr="002F42A6">
        <w:rPr>
          <w:rFonts w:asciiTheme="minorHAnsi" w:eastAsia="Arial Unicode MS" w:hAnsiTheme="minorHAnsi" w:cs="Arial Unicode MS"/>
          <w:color w:val="000000" w:themeColor="text1"/>
        </w:rPr>
        <w:t xml:space="preserve"> involved </w:t>
      </w:r>
      <w:r>
        <w:rPr>
          <w:rFonts w:asciiTheme="minorHAnsi" w:eastAsia="Arial Unicode MS" w:hAnsiTheme="minorHAnsi" w:cs="Arial Unicode MS"/>
        </w:rPr>
        <w:t>with other children and different activities outside because they are in a different environment</w:t>
      </w:r>
      <w:r w:rsidR="00E81D17">
        <w:rPr>
          <w:rFonts w:asciiTheme="minorHAnsi" w:eastAsia="Arial Unicode MS" w:hAnsiTheme="minorHAnsi" w:cs="Arial Unicode MS"/>
        </w:rPr>
        <w:t xml:space="preserve">. </w:t>
      </w:r>
      <w:r w:rsidR="002F42A6">
        <w:rPr>
          <w:rFonts w:asciiTheme="minorHAnsi" w:eastAsia="Arial Unicode MS" w:hAnsiTheme="minorHAnsi" w:cs="Arial Unicode MS"/>
        </w:rPr>
        <w:t xml:space="preserve">Adults </w:t>
      </w:r>
      <w:r w:rsidR="002F42A6">
        <w:rPr>
          <w:rFonts w:asciiTheme="minorHAnsi" w:eastAsia="Arial Unicode MS" w:hAnsiTheme="minorHAnsi" w:cs="Arial Unicode MS"/>
          <w:color w:val="000000" w:themeColor="text1"/>
        </w:rPr>
        <w:t>p</w:t>
      </w:r>
      <w:r>
        <w:rPr>
          <w:rFonts w:asciiTheme="minorHAnsi" w:eastAsia="Arial Unicode MS" w:hAnsiTheme="minorHAnsi" w:cs="Arial Unicode MS"/>
        </w:rPr>
        <w:t>lanning and preparing different activities in different environments ensures that all children</w:t>
      </w:r>
      <w:r w:rsidR="002F42A6">
        <w:rPr>
          <w:rFonts w:asciiTheme="minorHAnsi" w:eastAsia="Arial Unicode MS" w:hAnsiTheme="minorHAnsi" w:cs="Arial Unicode MS"/>
        </w:rPr>
        <w:t>’s needs are being met</w:t>
      </w:r>
      <w:r>
        <w:rPr>
          <w:rFonts w:asciiTheme="minorHAnsi" w:eastAsia="Arial Unicode MS" w:hAnsiTheme="minorHAnsi" w:cs="Arial Unicode MS"/>
        </w:rPr>
        <w:t xml:space="preserve"> (Eubarsdottir, 2007). </w:t>
      </w:r>
    </w:p>
    <w:p w14:paraId="47256B6F" w14:textId="77777777" w:rsidR="00EA4827" w:rsidRPr="0052205F" w:rsidRDefault="00EA4827" w:rsidP="00D52641">
      <w:pPr>
        <w:jc w:val="both"/>
        <w:rPr>
          <w:rFonts w:asciiTheme="minorHAnsi" w:eastAsia="Arial Unicode MS" w:hAnsiTheme="minorHAnsi" w:cs="Arial Unicode MS"/>
          <w:u w:val="single"/>
        </w:rPr>
      </w:pPr>
    </w:p>
    <w:p w14:paraId="5839C3B6" w14:textId="77777777" w:rsidR="00F4646A" w:rsidRDefault="00036BD6" w:rsidP="00D52641">
      <w:pPr>
        <w:jc w:val="both"/>
        <w:rPr>
          <w:rFonts w:asciiTheme="minorHAnsi" w:eastAsia="Arial Unicode MS" w:hAnsiTheme="minorHAnsi" w:cs="Arial Unicode MS"/>
        </w:rPr>
      </w:pPr>
      <w:r>
        <w:rPr>
          <w:rFonts w:asciiTheme="minorHAnsi" w:eastAsia="Arial Unicode MS" w:hAnsiTheme="minorHAnsi" w:cs="Arial Unicode MS"/>
        </w:rPr>
        <w:t>Another study undertaken by Vukelich, Han and Buell (2013)</w:t>
      </w:r>
      <w:r w:rsidR="00E81D17">
        <w:rPr>
          <w:rFonts w:asciiTheme="minorHAnsi" w:eastAsia="Arial Unicode MS" w:hAnsiTheme="minorHAnsi" w:cs="Arial Unicode MS"/>
        </w:rPr>
        <w:t xml:space="preserve"> </w:t>
      </w:r>
      <w:r>
        <w:rPr>
          <w:rFonts w:asciiTheme="minorHAnsi" w:eastAsia="Arial Unicode MS" w:hAnsiTheme="minorHAnsi" w:cs="Arial Unicode MS"/>
        </w:rPr>
        <w:t>look into the language and communication by adults when children are role playing in</w:t>
      </w:r>
      <w:r w:rsidR="00F4646A">
        <w:rPr>
          <w:rFonts w:asciiTheme="minorHAnsi" w:eastAsia="Arial Unicode MS" w:hAnsiTheme="minorHAnsi" w:cs="Arial Unicode MS"/>
        </w:rPr>
        <w:t xml:space="preserve"> school. </w:t>
      </w:r>
      <w:r w:rsidR="00F4646A" w:rsidRPr="00F4646A">
        <w:rPr>
          <w:rFonts w:asciiTheme="minorHAnsi" w:eastAsia="Arial Unicode MS" w:hAnsiTheme="minorHAnsi" w:cs="Arial Unicode MS"/>
          <w:color w:val="000000" w:themeColor="text1"/>
        </w:rPr>
        <w:t>T</w:t>
      </w:r>
      <w:r w:rsidR="00011A6C">
        <w:rPr>
          <w:rFonts w:asciiTheme="minorHAnsi" w:eastAsia="Arial Unicode MS" w:hAnsiTheme="minorHAnsi" w:cs="Arial Unicode MS"/>
        </w:rPr>
        <w:t xml:space="preserve">he study was </w:t>
      </w:r>
      <w:r w:rsidR="00F4646A">
        <w:rPr>
          <w:rFonts w:asciiTheme="minorHAnsi" w:eastAsia="Arial Unicode MS" w:hAnsiTheme="minorHAnsi" w:cs="Arial Unicode MS"/>
        </w:rPr>
        <w:t>carried out by doing</w:t>
      </w:r>
      <w:r w:rsidR="00F4646A">
        <w:rPr>
          <w:rFonts w:asciiTheme="minorHAnsi" w:eastAsia="Arial Unicode MS" w:hAnsiTheme="minorHAnsi" w:cs="Arial Unicode MS"/>
          <w:color w:val="FF0000"/>
        </w:rPr>
        <w:t xml:space="preserve"> </w:t>
      </w:r>
      <w:r w:rsidR="00011A6C">
        <w:rPr>
          <w:rFonts w:asciiTheme="minorHAnsi" w:eastAsia="Arial Unicode MS" w:hAnsiTheme="minorHAnsi" w:cs="Arial Unicode MS"/>
        </w:rPr>
        <w:t xml:space="preserve">observations on the adults again when the children were playing. </w:t>
      </w:r>
      <w:r w:rsidR="00F4646A">
        <w:rPr>
          <w:rFonts w:asciiTheme="minorHAnsi" w:eastAsia="Arial Unicode MS" w:hAnsiTheme="minorHAnsi" w:cs="Arial Unicode MS"/>
        </w:rPr>
        <w:t xml:space="preserve">The study was focusing on the adults to ensure that they </w:t>
      </w:r>
      <w:r w:rsidR="00011A6C">
        <w:rPr>
          <w:rFonts w:asciiTheme="minorHAnsi" w:eastAsia="Arial Unicode MS" w:hAnsiTheme="minorHAnsi" w:cs="Arial Unicode MS"/>
        </w:rPr>
        <w:t>were closely observing the children (Vukelich, 2013).</w:t>
      </w:r>
      <w:r w:rsidR="00A703FC">
        <w:rPr>
          <w:rFonts w:asciiTheme="minorHAnsi" w:eastAsia="Arial Unicode MS" w:hAnsiTheme="minorHAnsi" w:cs="Arial Unicode MS"/>
        </w:rPr>
        <w:t xml:space="preserve"> The participants involved </w:t>
      </w:r>
      <w:r w:rsidR="00CB141D">
        <w:rPr>
          <w:rFonts w:asciiTheme="minorHAnsi" w:eastAsia="Arial Unicode MS" w:hAnsiTheme="minorHAnsi" w:cs="Arial Unicode MS"/>
        </w:rPr>
        <w:t>within</w:t>
      </w:r>
      <w:r w:rsidR="00A703FC">
        <w:rPr>
          <w:rFonts w:asciiTheme="minorHAnsi" w:eastAsia="Arial Unicode MS" w:hAnsiTheme="minorHAnsi" w:cs="Arial Unicode MS"/>
        </w:rPr>
        <w:t xml:space="preserve"> this study included children and adults within the one setting in pre-school.</w:t>
      </w:r>
      <w:r w:rsidR="00E81D17">
        <w:rPr>
          <w:rFonts w:asciiTheme="minorHAnsi" w:eastAsia="Arial Unicode MS" w:hAnsiTheme="minorHAnsi" w:cs="Arial Unicode MS"/>
        </w:rPr>
        <w:t xml:space="preserve"> </w:t>
      </w:r>
    </w:p>
    <w:p w14:paraId="44A225A7" w14:textId="77777777" w:rsidR="0052205F" w:rsidRPr="002F42A6" w:rsidRDefault="0052205F" w:rsidP="0052205F">
      <w:pPr>
        <w:jc w:val="both"/>
        <w:rPr>
          <w:rFonts w:asciiTheme="minorHAnsi" w:eastAsia="Arial Unicode MS" w:hAnsiTheme="minorHAnsi" w:cs="Arial Unicode MS"/>
          <w:color w:val="000000" w:themeColor="text1"/>
          <w:u w:val="single"/>
        </w:rPr>
      </w:pPr>
    </w:p>
    <w:p w14:paraId="017D209D" w14:textId="31BCBD57" w:rsidR="00C56207" w:rsidRDefault="0052205F" w:rsidP="0052205F">
      <w:pPr>
        <w:jc w:val="both"/>
        <w:rPr>
          <w:rFonts w:asciiTheme="minorHAnsi" w:eastAsia="Arial Unicode MS" w:hAnsiTheme="minorHAnsi" w:cs="Arial Unicode MS"/>
        </w:rPr>
      </w:pPr>
      <w:r w:rsidRPr="002F42A6">
        <w:rPr>
          <w:rFonts w:asciiTheme="minorHAnsi" w:eastAsia="Arial Unicode MS" w:hAnsiTheme="minorHAnsi" w:cs="Arial Unicode MS"/>
          <w:color w:val="000000" w:themeColor="text1"/>
        </w:rPr>
        <w:t>Bond and Wasik (2009)</w:t>
      </w:r>
      <w:r w:rsidR="00EC1B13" w:rsidRPr="002F42A6">
        <w:rPr>
          <w:rFonts w:asciiTheme="minorHAnsi" w:eastAsia="Arial Unicode MS" w:hAnsiTheme="minorHAnsi" w:cs="Arial Unicode MS"/>
          <w:color w:val="000000" w:themeColor="text1"/>
        </w:rPr>
        <w:t xml:space="preserve"> state from evaluating the studies taken by Vukelich, Han and Buell (2013) and Eubarsdorrir (2007)</w:t>
      </w:r>
      <w:r w:rsidR="002F42A6" w:rsidRPr="002F42A6">
        <w:rPr>
          <w:rFonts w:asciiTheme="minorHAnsi" w:eastAsia="Arial Unicode MS" w:hAnsiTheme="minorHAnsi" w:cs="Arial Unicode MS"/>
          <w:color w:val="000000" w:themeColor="text1"/>
        </w:rPr>
        <w:t xml:space="preserve"> the</w:t>
      </w:r>
      <w:r w:rsidRPr="002F42A6">
        <w:rPr>
          <w:rFonts w:asciiTheme="minorHAnsi" w:eastAsia="Arial Unicode MS" w:hAnsiTheme="minorHAnsi" w:cs="Arial Unicode MS"/>
          <w:color w:val="000000" w:themeColor="text1"/>
        </w:rPr>
        <w:t xml:space="preserve"> communications with adults and children during pretend play have been problematized, due to only some adults </w:t>
      </w:r>
      <w:r w:rsidR="002F42A6" w:rsidRPr="002F42A6">
        <w:rPr>
          <w:rFonts w:asciiTheme="minorHAnsi" w:eastAsia="Arial Unicode MS" w:hAnsiTheme="minorHAnsi" w:cs="Arial Unicode MS"/>
          <w:color w:val="000000" w:themeColor="text1"/>
        </w:rPr>
        <w:t>getting</w:t>
      </w:r>
      <w:r w:rsidRPr="002F42A6">
        <w:rPr>
          <w:rFonts w:asciiTheme="minorHAnsi" w:eastAsia="Arial Unicode MS" w:hAnsiTheme="minorHAnsi" w:cs="Arial Unicode MS"/>
          <w:color w:val="000000" w:themeColor="text1"/>
        </w:rPr>
        <w:t xml:space="preserve"> involved with the children’s imaginative play. </w:t>
      </w:r>
      <w:r w:rsidRPr="002F42A6">
        <w:rPr>
          <w:rFonts w:asciiTheme="minorHAnsi" w:hAnsiTheme="minorHAnsi"/>
          <w:color w:val="000000" w:themeColor="text1"/>
        </w:rPr>
        <w:t xml:space="preserve">Bond and Wasik (2009) state that it is important for children to </w:t>
      </w:r>
      <w:r w:rsidR="002F42A6" w:rsidRPr="002F42A6">
        <w:rPr>
          <w:rFonts w:asciiTheme="minorHAnsi" w:hAnsiTheme="minorHAnsi"/>
          <w:color w:val="000000" w:themeColor="text1"/>
        </w:rPr>
        <w:t>get</w:t>
      </w:r>
      <w:r w:rsidRPr="002F42A6">
        <w:rPr>
          <w:rFonts w:asciiTheme="minorHAnsi" w:hAnsiTheme="minorHAnsi"/>
          <w:color w:val="000000" w:themeColor="text1"/>
        </w:rPr>
        <w:t xml:space="preserve"> adult communication interaction due to the fact</w:t>
      </w:r>
      <w:r w:rsidR="002F42A6" w:rsidRPr="002F42A6">
        <w:rPr>
          <w:rFonts w:asciiTheme="minorHAnsi" w:hAnsiTheme="minorHAnsi"/>
          <w:color w:val="000000" w:themeColor="text1"/>
        </w:rPr>
        <w:t xml:space="preserve"> </w:t>
      </w:r>
      <w:r w:rsidRPr="002F42A6">
        <w:rPr>
          <w:rFonts w:asciiTheme="minorHAnsi" w:hAnsiTheme="minorHAnsi"/>
          <w:color w:val="000000" w:themeColor="text1"/>
        </w:rPr>
        <w:t xml:space="preserve">it promotes the children’s communication </w:t>
      </w:r>
      <w:r w:rsidRPr="0052205F">
        <w:rPr>
          <w:rFonts w:asciiTheme="minorHAnsi" w:hAnsiTheme="minorHAnsi"/>
        </w:rPr>
        <w:t>and language development</w:t>
      </w:r>
      <w:r>
        <w:rPr>
          <w:rFonts w:asciiTheme="minorHAnsi" w:hAnsiTheme="minorHAnsi"/>
        </w:rPr>
        <w:t xml:space="preserve">. Making sure that the children have their individual needs met by ensuring they can interact when playing with not only children but </w:t>
      </w:r>
      <w:r w:rsidR="00C56207">
        <w:rPr>
          <w:rFonts w:asciiTheme="minorHAnsi" w:hAnsiTheme="minorHAnsi"/>
        </w:rPr>
        <w:t xml:space="preserve">with </w:t>
      </w:r>
      <w:r>
        <w:rPr>
          <w:rFonts w:asciiTheme="minorHAnsi" w:hAnsiTheme="minorHAnsi"/>
        </w:rPr>
        <w:t>adults</w:t>
      </w:r>
      <w:r w:rsidR="00C56207">
        <w:rPr>
          <w:rFonts w:asciiTheme="minorHAnsi" w:hAnsiTheme="minorHAnsi"/>
        </w:rPr>
        <w:t xml:space="preserve"> </w:t>
      </w:r>
      <w:r w:rsidR="00A70193">
        <w:rPr>
          <w:rFonts w:asciiTheme="minorHAnsi" w:hAnsiTheme="minorHAnsi"/>
        </w:rPr>
        <w:t>as well</w:t>
      </w:r>
      <w:r w:rsidR="00C56207">
        <w:rPr>
          <w:rFonts w:asciiTheme="minorHAnsi" w:hAnsiTheme="minorHAnsi"/>
        </w:rPr>
        <w:t xml:space="preserve"> has proven to be</w:t>
      </w:r>
      <w:r>
        <w:rPr>
          <w:rFonts w:asciiTheme="minorHAnsi" w:hAnsiTheme="minorHAnsi"/>
        </w:rPr>
        <w:t xml:space="preserve"> a vital part of </w:t>
      </w:r>
      <w:r w:rsidR="00C56207">
        <w:rPr>
          <w:rFonts w:asciiTheme="minorHAnsi" w:hAnsiTheme="minorHAnsi"/>
        </w:rPr>
        <w:t xml:space="preserve">development this includes </w:t>
      </w:r>
      <w:r>
        <w:rPr>
          <w:rFonts w:asciiTheme="minorHAnsi" w:hAnsiTheme="minorHAnsi"/>
        </w:rPr>
        <w:t>having an adult</w:t>
      </w:r>
      <w:r w:rsidR="00E81D17">
        <w:rPr>
          <w:rFonts w:asciiTheme="minorHAnsi" w:hAnsiTheme="minorHAnsi"/>
        </w:rPr>
        <w:t>-</w:t>
      </w:r>
      <w:r>
        <w:rPr>
          <w:rFonts w:asciiTheme="minorHAnsi" w:hAnsiTheme="minorHAnsi"/>
        </w:rPr>
        <w:t xml:space="preserve">led </w:t>
      </w:r>
      <w:r w:rsidR="00CB141D">
        <w:rPr>
          <w:rFonts w:asciiTheme="minorHAnsi" w:hAnsiTheme="minorHAnsi"/>
        </w:rPr>
        <w:t>activity</w:t>
      </w:r>
      <w:r>
        <w:rPr>
          <w:rFonts w:asciiTheme="minorHAnsi" w:hAnsiTheme="minorHAnsi"/>
        </w:rPr>
        <w:t xml:space="preserve">. </w:t>
      </w:r>
      <w:r>
        <w:rPr>
          <w:rFonts w:asciiTheme="minorHAnsi" w:eastAsia="Arial Unicode MS" w:hAnsiTheme="minorHAnsi" w:cs="Arial Unicode MS"/>
        </w:rPr>
        <w:t xml:space="preserve">The findings </w:t>
      </w:r>
      <w:r>
        <w:rPr>
          <w:rFonts w:asciiTheme="minorHAnsi" w:eastAsia="Arial Unicode MS" w:hAnsiTheme="minorHAnsi" w:cs="Arial Unicode MS"/>
        </w:rPr>
        <w:lastRenderedPageBreak/>
        <w:t xml:space="preserve">from this study provided a personal preference in the individual </w:t>
      </w:r>
      <w:r w:rsidR="00A70193">
        <w:rPr>
          <w:rFonts w:asciiTheme="minorHAnsi" w:eastAsia="Arial Unicode MS" w:hAnsiTheme="minorHAnsi" w:cs="Arial Unicode MS"/>
        </w:rPr>
        <w:t>adults, some</w:t>
      </w:r>
      <w:r w:rsidR="00C56207">
        <w:rPr>
          <w:rFonts w:asciiTheme="minorHAnsi" w:eastAsia="Arial Unicode MS" w:hAnsiTheme="minorHAnsi" w:cs="Arial Unicode MS"/>
        </w:rPr>
        <w:t xml:space="preserve"> adults do not feel comfortable engaging in pretend play and some adults let the children imagine their own play which is child-led play (Wasik, 2009).</w:t>
      </w:r>
    </w:p>
    <w:p w14:paraId="4B2304AF" w14:textId="77777777" w:rsidR="009C71F1" w:rsidRDefault="009C71F1" w:rsidP="0052205F">
      <w:pPr>
        <w:jc w:val="both"/>
        <w:rPr>
          <w:rFonts w:asciiTheme="minorHAnsi" w:eastAsia="Arial Unicode MS" w:hAnsiTheme="minorHAnsi" w:cs="Arial Unicode MS"/>
        </w:rPr>
      </w:pPr>
    </w:p>
    <w:p w14:paraId="56EC2911" w14:textId="0117480E" w:rsidR="00A703FC" w:rsidRPr="0052205F" w:rsidRDefault="00C56207" w:rsidP="0052205F">
      <w:pPr>
        <w:jc w:val="both"/>
        <w:rPr>
          <w:rFonts w:asciiTheme="minorHAnsi" w:eastAsia="Arial Unicode MS" w:hAnsiTheme="minorHAnsi" w:cs="Arial Unicode MS"/>
        </w:rPr>
      </w:pPr>
      <w:r w:rsidRPr="00C56207">
        <w:rPr>
          <w:rFonts w:asciiTheme="minorHAnsi" w:eastAsia="Arial Unicode MS" w:hAnsiTheme="minorHAnsi" w:cs="Arial Unicode MS"/>
          <w:color w:val="000000" w:themeColor="text1"/>
        </w:rPr>
        <w:t xml:space="preserve">To compare the </w:t>
      </w:r>
      <w:r w:rsidR="00A703FC">
        <w:rPr>
          <w:rFonts w:asciiTheme="minorHAnsi" w:eastAsia="Arial Unicode MS" w:hAnsiTheme="minorHAnsi" w:cs="Arial Unicode MS"/>
        </w:rPr>
        <w:t>both studies Dickinson (2001</w:t>
      </w:r>
      <w:r w:rsidR="00A70193">
        <w:rPr>
          <w:rFonts w:asciiTheme="minorHAnsi" w:eastAsia="Arial Unicode MS" w:hAnsiTheme="minorHAnsi" w:cs="Arial Unicode MS"/>
        </w:rPr>
        <w:t>) who</w:t>
      </w:r>
      <w:r>
        <w:rPr>
          <w:rFonts w:asciiTheme="minorHAnsi" w:eastAsia="Arial Unicode MS" w:hAnsiTheme="minorHAnsi" w:cs="Arial Unicode MS"/>
        </w:rPr>
        <w:t xml:space="preserve"> evaluated the study and gave a theory on the role of the adult </w:t>
      </w:r>
      <w:r w:rsidR="00A703FC">
        <w:rPr>
          <w:rFonts w:asciiTheme="minorHAnsi" w:eastAsia="Arial Unicode MS" w:hAnsiTheme="minorHAnsi" w:cs="Arial Unicode MS"/>
        </w:rPr>
        <w:t xml:space="preserve">states that some </w:t>
      </w:r>
      <w:r w:rsidR="00A703FC" w:rsidRPr="00C56207">
        <w:rPr>
          <w:rFonts w:asciiTheme="minorHAnsi" w:eastAsia="Arial Unicode MS" w:hAnsiTheme="minorHAnsi" w:cs="Arial Unicode MS"/>
          <w:color w:val="000000" w:themeColor="text1"/>
        </w:rPr>
        <w:t xml:space="preserve">children </w:t>
      </w:r>
      <w:r w:rsidRPr="00C56207">
        <w:rPr>
          <w:rFonts w:asciiTheme="minorHAnsi" w:eastAsia="Arial Unicode MS" w:hAnsiTheme="minorHAnsi" w:cs="Arial Unicode MS"/>
          <w:color w:val="000000" w:themeColor="text1"/>
        </w:rPr>
        <w:t>have</w:t>
      </w:r>
      <w:r w:rsidR="00A703FC" w:rsidRPr="00C56207">
        <w:rPr>
          <w:rFonts w:asciiTheme="minorHAnsi" w:eastAsia="Arial Unicode MS" w:hAnsiTheme="minorHAnsi" w:cs="Arial Unicode MS"/>
          <w:color w:val="000000" w:themeColor="text1"/>
        </w:rPr>
        <w:t xml:space="preserve"> </w:t>
      </w:r>
      <w:r w:rsidR="00A703FC">
        <w:rPr>
          <w:rFonts w:asciiTheme="minorHAnsi" w:eastAsia="Arial Unicode MS" w:hAnsiTheme="minorHAnsi" w:cs="Arial Unicode MS"/>
        </w:rPr>
        <w:t xml:space="preserve">their own initiative and play with just other children </w:t>
      </w:r>
      <w:r>
        <w:rPr>
          <w:rFonts w:asciiTheme="minorHAnsi" w:eastAsia="Arial Unicode MS" w:hAnsiTheme="minorHAnsi" w:cs="Arial Unicode MS"/>
        </w:rPr>
        <w:t>others</w:t>
      </w:r>
      <w:r w:rsidR="00A703FC">
        <w:rPr>
          <w:rFonts w:asciiTheme="minorHAnsi" w:eastAsia="Arial Unicode MS" w:hAnsiTheme="minorHAnsi" w:cs="Arial Unicode MS"/>
        </w:rPr>
        <w:t xml:space="preserve"> engage </w:t>
      </w:r>
      <w:r w:rsidR="00CB141D">
        <w:rPr>
          <w:rFonts w:asciiTheme="minorHAnsi" w:eastAsia="Arial Unicode MS" w:hAnsiTheme="minorHAnsi" w:cs="Arial Unicode MS"/>
        </w:rPr>
        <w:t>themselves</w:t>
      </w:r>
      <w:r w:rsidR="00A703FC">
        <w:rPr>
          <w:rFonts w:asciiTheme="minorHAnsi" w:eastAsia="Arial Unicode MS" w:hAnsiTheme="minorHAnsi" w:cs="Arial Unicode MS"/>
        </w:rPr>
        <w:t xml:space="preserve"> in play with others and investigate to provide their own opportunities which</w:t>
      </w:r>
      <w:r>
        <w:rPr>
          <w:rFonts w:asciiTheme="minorHAnsi" w:eastAsia="Arial Unicode MS" w:hAnsiTheme="minorHAnsi" w:cs="Arial Unicode MS"/>
        </w:rPr>
        <w:t xml:space="preserve"> is </w:t>
      </w:r>
      <w:r w:rsidR="00A703FC">
        <w:rPr>
          <w:rFonts w:asciiTheme="minorHAnsi" w:eastAsia="Arial Unicode MS" w:hAnsiTheme="minorHAnsi" w:cs="Arial Unicode MS"/>
        </w:rPr>
        <w:t>good for the children’s independent development when growing up. Kontos (1999) argued that the children need to have some adult</w:t>
      </w:r>
      <w:r w:rsidR="009C71F1">
        <w:rPr>
          <w:rFonts w:asciiTheme="minorHAnsi" w:eastAsia="Arial Unicode MS" w:hAnsiTheme="minorHAnsi" w:cs="Arial Unicode MS"/>
        </w:rPr>
        <w:t>-</w:t>
      </w:r>
      <w:r w:rsidR="00A703FC">
        <w:rPr>
          <w:rFonts w:asciiTheme="minorHAnsi" w:eastAsia="Arial Unicode MS" w:hAnsiTheme="minorHAnsi" w:cs="Arial Unicode MS"/>
        </w:rPr>
        <w:t xml:space="preserve">led play with the adults imitating some of the children by becoming their play-enhancer or a stage-manager to ensure the children are </w:t>
      </w:r>
      <w:r w:rsidR="00CB141D">
        <w:rPr>
          <w:rFonts w:asciiTheme="minorHAnsi" w:eastAsia="Arial Unicode MS" w:hAnsiTheme="minorHAnsi" w:cs="Arial Unicode MS"/>
        </w:rPr>
        <w:t>achieving</w:t>
      </w:r>
      <w:r w:rsidR="00A703FC">
        <w:rPr>
          <w:rFonts w:asciiTheme="minorHAnsi" w:eastAsia="Arial Unicode MS" w:hAnsiTheme="minorHAnsi" w:cs="Arial Unicode MS"/>
        </w:rPr>
        <w:t xml:space="preserve"> their highest possible development.</w:t>
      </w:r>
    </w:p>
    <w:p w14:paraId="70AFCA98" w14:textId="77777777" w:rsidR="00603205" w:rsidRPr="00ED0515" w:rsidRDefault="00603205" w:rsidP="002142CB">
      <w:pPr>
        <w:jc w:val="both"/>
        <w:rPr>
          <w:rFonts w:asciiTheme="minorHAnsi" w:eastAsia="Arial Unicode MS" w:hAnsiTheme="minorHAnsi" w:cs="Arial Unicode MS"/>
          <w:u w:val="single"/>
        </w:rPr>
      </w:pPr>
    </w:p>
    <w:p w14:paraId="47E3110F" w14:textId="7A118615" w:rsidR="002142CB" w:rsidRPr="00ED0515" w:rsidRDefault="006C1281" w:rsidP="001A68D3">
      <w:pPr>
        <w:jc w:val="both"/>
        <w:rPr>
          <w:rFonts w:asciiTheme="minorHAnsi" w:eastAsia="Arial Unicode MS" w:hAnsiTheme="minorHAnsi" w:cs="Arial Unicode MS"/>
          <w:u w:val="single"/>
        </w:rPr>
      </w:pPr>
      <w:r w:rsidRPr="00ED0515">
        <w:rPr>
          <w:rFonts w:asciiTheme="minorHAnsi" w:hAnsiTheme="minorHAnsi"/>
          <w:b/>
          <w:lang w:val="en-GB"/>
        </w:rPr>
        <w:t>Challenges or issues</w:t>
      </w:r>
      <w:r w:rsidR="00D436C7" w:rsidRPr="00ED0515">
        <w:rPr>
          <w:rFonts w:asciiTheme="minorHAnsi" w:hAnsiTheme="minorHAnsi"/>
          <w:b/>
          <w:lang w:val="en-GB"/>
        </w:rPr>
        <w:t xml:space="preserve"> </w:t>
      </w:r>
    </w:p>
    <w:p w14:paraId="3D8AE290" w14:textId="77777777" w:rsidR="0030087E" w:rsidRDefault="0030087E" w:rsidP="0030087E">
      <w:pPr>
        <w:jc w:val="both"/>
        <w:rPr>
          <w:rFonts w:asciiTheme="minorHAnsi" w:eastAsia="Arial Unicode MS" w:hAnsiTheme="minorHAnsi" w:cs="Arial Unicode MS"/>
        </w:rPr>
      </w:pPr>
    </w:p>
    <w:p w14:paraId="2CD9341A" w14:textId="349CEB33" w:rsidR="00381041" w:rsidRDefault="002631A7" w:rsidP="0030087E">
      <w:pPr>
        <w:jc w:val="both"/>
        <w:rPr>
          <w:rFonts w:asciiTheme="minorHAnsi" w:eastAsia="Arial Unicode MS" w:hAnsiTheme="minorHAnsi" w:cs="Arial Unicode MS"/>
        </w:rPr>
      </w:pPr>
      <w:r w:rsidRPr="002631A7">
        <w:rPr>
          <w:rFonts w:asciiTheme="minorHAnsi" w:eastAsia="Arial Unicode MS" w:hAnsiTheme="minorHAnsi" w:cs="Arial Unicode MS"/>
          <w:color w:val="000000" w:themeColor="text1"/>
        </w:rPr>
        <w:t xml:space="preserve">Stagnetti and Unsworth (2000) completed a </w:t>
      </w:r>
      <w:r w:rsidR="0030087E" w:rsidRPr="002631A7">
        <w:rPr>
          <w:rFonts w:asciiTheme="minorHAnsi" w:eastAsia="Arial Unicode MS" w:hAnsiTheme="minorHAnsi" w:cs="Arial Unicode MS"/>
          <w:color w:val="000000" w:themeColor="text1"/>
        </w:rPr>
        <w:t>study</w:t>
      </w:r>
      <w:r w:rsidRPr="002631A7">
        <w:rPr>
          <w:rFonts w:asciiTheme="minorHAnsi" w:eastAsia="Arial Unicode MS" w:hAnsiTheme="minorHAnsi" w:cs="Arial Unicode MS"/>
          <w:color w:val="000000" w:themeColor="text1"/>
        </w:rPr>
        <w:t xml:space="preserve"> which was </w:t>
      </w:r>
      <w:r w:rsidR="001A68D3" w:rsidRPr="002631A7">
        <w:rPr>
          <w:rFonts w:asciiTheme="minorHAnsi" w:eastAsia="Arial Unicode MS" w:hAnsiTheme="minorHAnsi" w:cs="Arial Unicode MS"/>
          <w:color w:val="000000" w:themeColor="text1"/>
        </w:rPr>
        <w:t>taken</w:t>
      </w:r>
      <w:r w:rsidR="0030087E" w:rsidRPr="002631A7">
        <w:rPr>
          <w:rFonts w:asciiTheme="minorHAnsi" w:eastAsia="Arial Unicode MS" w:hAnsiTheme="minorHAnsi" w:cs="Arial Unicode MS"/>
          <w:color w:val="000000" w:themeColor="text1"/>
        </w:rPr>
        <w:t xml:space="preserve"> in a pre-school classroom </w:t>
      </w:r>
      <w:r w:rsidR="001A68D3" w:rsidRPr="002631A7">
        <w:rPr>
          <w:rFonts w:asciiTheme="minorHAnsi" w:eastAsia="Arial Unicode MS" w:hAnsiTheme="minorHAnsi" w:cs="Arial Unicode MS"/>
          <w:color w:val="000000" w:themeColor="text1"/>
        </w:rPr>
        <w:t>and</w:t>
      </w:r>
      <w:r w:rsidR="0030087E" w:rsidRPr="002631A7">
        <w:rPr>
          <w:rFonts w:asciiTheme="minorHAnsi" w:eastAsia="Arial Unicode MS" w:hAnsiTheme="minorHAnsi" w:cs="Arial Unicode MS"/>
          <w:color w:val="000000" w:themeColor="text1"/>
        </w:rPr>
        <w:t xml:space="preserve"> outdoors</w:t>
      </w:r>
      <w:r w:rsidRPr="002631A7">
        <w:rPr>
          <w:rFonts w:asciiTheme="minorHAnsi" w:eastAsia="Arial Unicode MS" w:hAnsiTheme="minorHAnsi" w:cs="Arial Unicode MS"/>
          <w:color w:val="000000" w:themeColor="text1"/>
        </w:rPr>
        <w:t>.</w:t>
      </w:r>
      <w:r w:rsidR="0030087E" w:rsidRPr="002631A7">
        <w:rPr>
          <w:rFonts w:asciiTheme="minorHAnsi" w:eastAsia="Arial Unicode MS" w:hAnsiTheme="minorHAnsi" w:cs="Arial Unicode MS"/>
          <w:color w:val="000000" w:themeColor="text1"/>
        </w:rPr>
        <w:t xml:space="preserve"> </w:t>
      </w:r>
      <w:r w:rsidRPr="002631A7">
        <w:rPr>
          <w:rFonts w:asciiTheme="minorHAnsi" w:eastAsia="Arial Unicode MS" w:hAnsiTheme="minorHAnsi" w:cs="Arial Unicode MS"/>
          <w:color w:val="000000" w:themeColor="text1"/>
        </w:rPr>
        <w:t>The study was comp</w:t>
      </w:r>
      <w:r w:rsidR="00E97642">
        <w:rPr>
          <w:rFonts w:asciiTheme="minorHAnsi" w:eastAsia="Arial Unicode MS" w:hAnsiTheme="minorHAnsi" w:cs="Arial Unicode MS"/>
          <w:color w:val="000000" w:themeColor="text1"/>
        </w:rPr>
        <w:t>le</w:t>
      </w:r>
      <w:r w:rsidRPr="002631A7">
        <w:rPr>
          <w:rFonts w:asciiTheme="minorHAnsi" w:eastAsia="Arial Unicode MS" w:hAnsiTheme="minorHAnsi" w:cs="Arial Unicode MS"/>
          <w:color w:val="000000" w:themeColor="text1"/>
        </w:rPr>
        <w:t xml:space="preserve">ted </w:t>
      </w:r>
      <w:r w:rsidR="0030087E" w:rsidRPr="002631A7">
        <w:rPr>
          <w:rFonts w:asciiTheme="minorHAnsi" w:eastAsia="Arial Unicode MS" w:hAnsiTheme="minorHAnsi" w:cs="Arial Unicode MS"/>
          <w:color w:val="000000" w:themeColor="text1"/>
        </w:rPr>
        <w:t>with a range of diff</w:t>
      </w:r>
      <w:r w:rsidRPr="002631A7">
        <w:rPr>
          <w:rFonts w:asciiTheme="minorHAnsi" w:eastAsia="Arial Unicode MS" w:hAnsiTheme="minorHAnsi" w:cs="Arial Unicode MS"/>
          <w:color w:val="000000" w:themeColor="text1"/>
        </w:rPr>
        <w:t xml:space="preserve">erent children of the same ages and </w:t>
      </w:r>
      <w:r w:rsidR="001A68D3" w:rsidRPr="002631A7">
        <w:rPr>
          <w:rFonts w:asciiTheme="minorHAnsi" w:eastAsia="Arial Unicode MS" w:hAnsiTheme="minorHAnsi" w:cs="Arial Unicode MS"/>
          <w:color w:val="000000" w:themeColor="text1"/>
        </w:rPr>
        <w:t xml:space="preserve">involved </w:t>
      </w:r>
      <w:r w:rsidRPr="002631A7">
        <w:rPr>
          <w:rFonts w:asciiTheme="minorHAnsi" w:eastAsia="Arial Unicode MS" w:hAnsiTheme="minorHAnsi" w:cs="Arial Unicode MS"/>
          <w:color w:val="000000" w:themeColor="text1"/>
        </w:rPr>
        <w:t xml:space="preserve">taking </w:t>
      </w:r>
      <w:r w:rsidR="00CB141D" w:rsidRPr="002631A7">
        <w:rPr>
          <w:rFonts w:asciiTheme="minorHAnsi" w:eastAsia="Arial Unicode MS" w:hAnsiTheme="minorHAnsi" w:cs="Arial Unicode MS"/>
          <w:color w:val="000000" w:themeColor="text1"/>
        </w:rPr>
        <w:t>observations</w:t>
      </w:r>
      <w:r w:rsidR="0030087E" w:rsidRPr="002631A7">
        <w:rPr>
          <w:rFonts w:asciiTheme="minorHAnsi" w:eastAsia="Arial Unicode MS" w:hAnsiTheme="minorHAnsi" w:cs="Arial Unicode MS"/>
          <w:color w:val="000000" w:themeColor="text1"/>
        </w:rPr>
        <w:t xml:space="preserve"> on the children when they were playing with objects that can be used </w:t>
      </w:r>
      <w:r w:rsidRPr="002631A7">
        <w:rPr>
          <w:rFonts w:asciiTheme="minorHAnsi" w:eastAsia="Arial Unicode MS" w:hAnsiTheme="minorHAnsi" w:cs="Arial Unicode MS"/>
          <w:color w:val="000000" w:themeColor="text1"/>
        </w:rPr>
        <w:t>in</w:t>
      </w:r>
      <w:r w:rsidR="0030087E" w:rsidRPr="002631A7">
        <w:rPr>
          <w:rFonts w:asciiTheme="minorHAnsi" w:eastAsia="Arial Unicode MS" w:hAnsiTheme="minorHAnsi" w:cs="Arial Unicode MS"/>
          <w:color w:val="000000" w:themeColor="text1"/>
        </w:rPr>
        <w:t xml:space="preserve"> role play </w:t>
      </w:r>
      <w:r w:rsidR="0030087E">
        <w:rPr>
          <w:rFonts w:asciiTheme="minorHAnsi" w:eastAsia="Arial Unicode MS" w:hAnsiTheme="minorHAnsi" w:cs="Arial Unicode MS"/>
        </w:rPr>
        <w:t xml:space="preserve">(Stagnetti and Unsworth, 2000). </w:t>
      </w:r>
      <w:r w:rsidR="006C1281">
        <w:rPr>
          <w:rFonts w:asciiTheme="minorHAnsi" w:eastAsia="Arial Unicode MS" w:hAnsiTheme="minorHAnsi" w:cs="Arial Unicode MS"/>
        </w:rPr>
        <w:t xml:space="preserve">The participants involved with this study </w:t>
      </w:r>
      <w:r w:rsidR="006C1281" w:rsidRPr="00381041">
        <w:rPr>
          <w:rFonts w:asciiTheme="minorHAnsi" w:eastAsia="Arial Unicode MS" w:hAnsiTheme="minorHAnsi" w:cs="Arial Unicode MS"/>
          <w:color w:val="000000" w:themeColor="text1"/>
        </w:rPr>
        <w:t>include children age</w:t>
      </w:r>
      <w:r w:rsidRPr="00381041">
        <w:rPr>
          <w:rFonts w:asciiTheme="minorHAnsi" w:eastAsia="Arial Unicode MS" w:hAnsiTheme="minorHAnsi" w:cs="Arial Unicode MS"/>
          <w:color w:val="000000" w:themeColor="text1"/>
        </w:rPr>
        <w:t xml:space="preserve">s </w:t>
      </w:r>
      <w:r w:rsidR="006C1281" w:rsidRPr="00381041">
        <w:rPr>
          <w:rFonts w:asciiTheme="minorHAnsi" w:eastAsia="Arial Unicode MS" w:hAnsiTheme="minorHAnsi" w:cs="Arial Unicode MS"/>
          <w:color w:val="000000" w:themeColor="text1"/>
        </w:rPr>
        <w:t xml:space="preserve">between 3-5, some </w:t>
      </w:r>
      <w:r w:rsidR="001A68D3" w:rsidRPr="00381041">
        <w:rPr>
          <w:rFonts w:asciiTheme="minorHAnsi" w:eastAsia="Arial Unicode MS" w:hAnsiTheme="minorHAnsi" w:cs="Arial Unicode MS"/>
          <w:color w:val="000000" w:themeColor="text1"/>
        </w:rPr>
        <w:t>of whom had</w:t>
      </w:r>
      <w:r w:rsidR="006C1281" w:rsidRPr="00381041">
        <w:rPr>
          <w:rFonts w:asciiTheme="minorHAnsi" w:eastAsia="Arial Unicode MS" w:hAnsiTheme="minorHAnsi" w:cs="Arial Unicode MS"/>
          <w:color w:val="000000" w:themeColor="text1"/>
        </w:rPr>
        <w:t xml:space="preserve"> learning or language difficulties and two environments </w:t>
      </w:r>
      <w:r w:rsidR="001A68D3" w:rsidRPr="00381041">
        <w:rPr>
          <w:rFonts w:asciiTheme="minorHAnsi" w:eastAsia="Arial Unicode MS" w:hAnsiTheme="minorHAnsi" w:cs="Arial Unicode MS"/>
          <w:color w:val="000000" w:themeColor="text1"/>
        </w:rPr>
        <w:t>including the</w:t>
      </w:r>
      <w:r w:rsidR="006C1281" w:rsidRPr="00381041">
        <w:rPr>
          <w:rFonts w:asciiTheme="minorHAnsi" w:eastAsia="Arial Unicode MS" w:hAnsiTheme="minorHAnsi" w:cs="Arial Unicode MS"/>
          <w:color w:val="000000" w:themeColor="text1"/>
        </w:rPr>
        <w:t xml:space="preserve"> outdoor area in the school and the pre-school classroom</w:t>
      </w:r>
      <w:r w:rsidR="001A68D3" w:rsidRPr="00381041">
        <w:rPr>
          <w:rFonts w:asciiTheme="minorHAnsi" w:eastAsia="Arial Unicode MS" w:hAnsiTheme="minorHAnsi" w:cs="Arial Unicode MS"/>
          <w:color w:val="000000" w:themeColor="text1"/>
        </w:rPr>
        <w:t xml:space="preserve"> were used</w:t>
      </w:r>
      <w:r w:rsidR="006C1281" w:rsidRPr="00381041">
        <w:rPr>
          <w:rFonts w:asciiTheme="minorHAnsi" w:eastAsia="Arial Unicode MS" w:hAnsiTheme="minorHAnsi" w:cs="Arial Unicode MS"/>
          <w:color w:val="000000" w:themeColor="text1"/>
        </w:rPr>
        <w:t xml:space="preserve"> (Stagnetti </w:t>
      </w:r>
      <w:r w:rsidR="006C1281">
        <w:rPr>
          <w:rFonts w:asciiTheme="minorHAnsi" w:eastAsia="Arial Unicode MS" w:hAnsiTheme="minorHAnsi" w:cs="Arial Unicode MS"/>
        </w:rPr>
        <w:t>and Unsworth, 2000).</w:t>
      </w:r>
      <w:r w:rsidR="001A68D3">
        <w:rPr>
          <w:rFonts w:asciiTheme="minorHAnsi" w:eastAsia="Arial Unicode MS" w:hAnsiTheme="minorHAnsi" w:cs="Arial Unicode MS"/>
        </w:rPr>
        <w:t xml:space="preserve"> </w:t>
      </w:r>
    </w:p>
    <w:p w14:paraId="2ED3EAF6" w14:textId="77777777" w:rsidR="0030087E" w:rsidRDefault="0030087E" w:rsidP="0030087E">
      <w:pPr>
        <w:jc w:val="both"/>
        <w:rPr>
          <w:rFonts w:asciiTheme="minorHAnsi" w:eastAsia="Arial Unicode MS" w:hAnsiTheme="minorHAnsi" w:cs="Arial Unicode MS"/>
        </w:rPr>
      </w:pPr>
    </w:p>
    <w:p w14:paraId="49AD0259" w14:textId="794A9873" w:rsidR="00C739CC" w:rsidRPr="00381041" w:rsidRDefault="00523F8F" w:rsidP="00FE0B11">
      <w:pPr>
        <w:jc w:val="both"/>
        <w:rPr>
          <w:rFonts w:asciiTheme="minorHAnsi" w:eastAsia="Arial Unicode MS" w:hAnsiTheme="minorHAnsi" w:cs="Arial Unicode MS"/>
          <w:color w:val="000000" w:themeColor="text1"/>
        </w:rPr>
      </w:pPr>
      <w:r w:rsidRPr="00381041">
        <w:rPr>
          <w:rFonts w:asciiTheme="minorHAnsi" w:eastAsia="Arial Unicode MS" w:hAnsiTheme="minorHAnsi" w:cs="Arial Unicode MS"/>
          <w:color w:val="000000" w:themeColor="text1"/>
        </w:rPr>
        <w:t xml:space="preserve">Lewis et al (1992) </w:t>
      </w:r>
      <w:r w:rsidR="00381041">
        <w:rPr>
          <w:rFonts w:asciiTheme="minorHAnsi" w:eastAsia="Arial Unicode MS" w:hAnsiTheme="minorHAnsi" w:cs="Arial Unicode MS"/>
          <w:color w:val="000000" w:themeColor="text1"/>
        </w:rPr>
        <w:t xml:space="preserve">who evaluated this study </w:t>
      </w:r>
      <w:r w:rsidRPr="00381041">
        <w:rPr>
          <w:rFonts w:asciiTheme="minorHAnsi" w:eastAsia="Arial Unicode MS" w:hAnsiTheme="minorHAnsi" w:cs="Arial Unicode MS"/>
          <w:color w:val="000000" w:themeColor="text1"/>
        </w:rPr>
        <w:t>found that some children with learning and language difficulties found pretend play challenging the children had difficulties in different areas</w:t>
      </w:r>
      <w:r w:rsidR="001A68D3" w:rsidRPr="00381041">
        <w:rPr>
          <w:rFonts w:asciiTheme="minorHAnsi" w:eastAsia="Arial Unicode MS" w:hAnsiTheme="minorHAnsi" w:cs="Arial Unicode MS"/>
          <w:color w:val="000000" w:themeColor="text1"/>
        </w:rPr>
        <w:t>,</w:t>
      </w:r>
      <w:r w:rsidRPr="00381041">
        <w:rPr>
          <w:rFonts w:asciiTheme="minorHAnsi" w:eastAsia="Arial Unicode MS" w:hAnsiTheme="minorHAnsi" w:cs="Arial Unicode MS"/>
          <w:color w:val="000000" w:themeColor="text1"/>
        </w:rPr>
        <w:t xml:space="preserve"> </w:t>
      </w:r>
      <w:r w:rsidR="00CB141D" w:rsidRPr="00381041">
        <w:rPr>
          <w:rFonts w:asciiTheme="minorHAnsi" w:eastAsia="Arial Unicode MS" w:hAnsiTheme="minorHAnsi" w:cs="Arial Unicode MS"/>
          <w:color w:val="000000" w:themeColor="text1"/>
        </w:rPr>
        <w:t>dependent</w:t>
      </w:r>
      <w:r w:rsidRPr="00381041">
        <w:rPr>
          <w:rFonts w:asciiTheme="minorHAnsi" w:eastAsia="Arial Unicode MS" w:hAnsiTheme="minorHAnsi" w:cs="Arial Unicode MS"/>
          <w:color w:val="000000" w:themeColor="text1"/>
        </w:rPr>
        <w:t xml:space="preserve"> on the learning or language difficulty that they had. Clifford and Bundy (1989) st</w:t>
      </w:r>
      <w:r w:rsidR="006C1281" w:rsidRPr="00381041">
        <w:rPr>
          <w:rFonts w:asciiTheme="minorHAnsi" w:eastAsia="Arial Unicode MS" w:hAnsiTheme="minorHAnsi" w:cs="Arial Unicode MS"/>
          <w:color w:val="000000" w:themeColor="text1"/>
        </w:rPr>
        <w:t xml:space="preserve">ate that </w:t>
      </w:r>
      <w:r w:rsidR="001A68D3" w:rsidRPr="00381041">
        <w:rPr>
          <w:rFonts w:asciiTheme="minorHAnsi" w:eastAsia="Arial Unicode MS" w:hAnsiTheme="minorHAnsi" w:cs="Arial Unicode MS"/>
          <w:color w:val="000000" w:themeColor="text1"/>
        </w:rPr>
        <w:t xml:space="preserve">in their study that </w:t>
      </w:r>
      <w:r w:rsidR="006C1281" w:rsidRPr="00381041">
        <w:rPr>
          <w:rFonts w:asciiTheme="minorHAnsi" w:eastAsia="Arial Unicode MS" w:hAnsiTheme="minorHAnsi" w:cs="Arial Unicode MS"/>
          <w:color w:val="000000" w:themeColor="text1"/>
        </w:rPr>
        <w:t xml:space="preserve">there </w:t>
      </w:r>
      <w:r w:rsidR="00CB141D" w:rsidRPr="00381041">
        <w:rPr>
          <w:rFonts w:asciiTheme="minorHAnsi" w:eastAsia="Arial Unicode MS" w:hAnsiTheme="minorHAnsi" w:cs="Arial Unicode MS"/>
          <w:color w:val="000000" w:themeColor="text1"/>
        </w:rPr>
        <w:t>were</w:t>
      </w:r>
      <w:r w:rsidR="006C1281" w:rsidRPr="00381041">
        <w:rPr>
          <w:rFonts w:asciiTheme="minorHAnsi" w:eastAsia="Arial Unicode MS" w:hAnsiTheme="minorHAnsi" w:cs="Arial Unicode MS"/>
          <w:color w:val="000000" w:themeColor="text1"/>
        </w:rPr>
        <w:t xml:space="preserve"> different observations </w:t>
      </w:r>
      <w:r w:rsidR="00D431C4" w:rsidRPr="00381041">
        <w:rPr>
          <w:rFonts w:asciiTheme="minorHAnsi" w:eastAsia="Arial Unicode MS" w:hAnsiTheme="minorHAnsi" w:cs="Arial Unicode MS"/>
          <w:color w:val="000000" w:themeColor="text1"/>
        </w:rPr>
        <w:t>under</w:t>
      </w:r>
      <w:r w:rsidR="006C1281" w:rsidRPr="00381041">
        <w:rPr>
          <w:rFonts w:asciiTheme="minorHAnsi" w:eastAsia="Arial Unicode MS" w:hAnsiTheme="minorHAnsi" w:cs="Arial Unicode MS"/>
          <w:color w:val="000000" w:themeColor="text1"/>
        </w:rPr>
        <w:t xml:space="preserve">taken </w:t>
      </w:r>
      <w:r w:rsidR="00D431C4" w:rsidRPr="00381041">
        <w:rPr>
          <w:rFonts w:asciiTheme="minorHAnsi" w:eastAsia="Arial Unicode MS" w:hAnsiTheme="minorHAnsi" w:cs="Arial Unicode MS"/>
          <w:color w:val="000000" w:themeColor="text1"/>
        </w:rPr>
        <w:t>on</w:t>
      </w:r>
      <w:r w:rsidR="006C1281" w:rsidRPr="00381041">
        <w:rPr>
          <w:rFonts w:asciiTheme="minorHAnsi" w:eastAsia="Arial Unicode MS" w:hAnsiTheme="minorHAnsi" w:cs="Arial Unicode MS"/>
          <w:color w:val="000000" w:themeColor="text1"/>
        </w:rPr>
        <w:t xml:space="preserve"> the boys that were in the classroom</w:t>
      </w:r>
      <w:r w:rsidR="00D431C4" w:rsidRPr="00381041">
        <w:rPr>
          <w:rFonts w:asciiTheme="minorHAnsi" w:eastAsia="Arial Unicode MS" w:hAnsiTheme="minorHAnsi" w:cs="Arial Unicode MS"/>
          <w:color w:val="000000" w:themeColor="text1"/>
        </w:rPr>
        <w:t>. T</w:t>
      </w:r>
      <w:r w:rsidR="006C1281" w:rsidRPr="00381041">
        <w:rPr>
          <w:rFonts w:asciiTheme="minorHAnsi" w:eastAsia="Arial Unicode MS" w:hAnsiTheme="minorHAnsi" w:cs="Arial Unicode MS"/>
          <w:color w:val="000000" w:themeColor="text1"/>
        </w:rPr>
        <w:t>he boys with learning or language difficulties were only able to pretend play with miniature toys and objects</w:t>
      </w:r>
      <w:r w:rsidR="00D431C4" w:rsidRPr="00381041">
        <w:rPr>
          <w:rFonts w:asciiTheme="minorHAnsi" w:eastAsia="Arial Unicode MS" w:hAnsiTheme="minorHAnsi" w:cs="Arial Unicode MS"/>
          <w:color w:val="000000" w:themeColor="text1"/>
        </w:rPr>
        <w:t>,</w:t>
      </w:r>
      <w:r w:rsidR="006C1281" w:rsidRPr="00381041">
        <w:rPr>
          <w:rFonts w:asciiTheme="minorHAnsi" w:eastAsia="Arial Unicode MS" w:hAnsiTheme="minorHAnsi" w:cs="Arial Unicode MS"/>
          <w:color w:val="000000" w:themeColor="text1"/>
        </w:rPr>
        <w:t xml:space="preserve"> whereas the other boys were able to go outdoors and imagine the jungle gym into a spaceship. </w:t>
      </w:r>
      <w:r w:rsidR="00D431C4" w:rsidRPr="00381041">
        <w:rPr>
          <w:rFonts w:asciiTheme="minorHAnsi" w:eastAsia="Arial Unicode MS" w:hAnsiTheme="minorHAnsi" w:cs="Arial Unicode MS"/>
          <w:color w:val="000000" w:themeColor="text1"/>
        </w:rPr>
        <w:t xml:space="preserve">In comparison, </w:t>
      </w:r>
      <w:r w:rsidR="006C1281" w:rsidRPr="00381041">
        <w:rPr>
          <w:rFonts w:asciiTheme="minorHAnsi" w:eastAsia="Arial Unicode MS" w:hAnsiTheme="minorHAnsi" w:cs="Arial Unicode MS"/>
          <w:color w:val="000000" w:themeColor="text1"/>
        </w:rPr>
        <w:t xml:space="preserve">Lewis et al (1992) stated that from the observations </w:t>
      </w:r>
      <w:r w:rsidR="00D431C4" w:rsidRPr="00381041">
        <w:rPr>
          <w:rFonts w:asciiTheme="minorHAnsi" w:eastAsia="Arial Unicode MS" w:hAnsiTheme="minorHAnsi" w:cs="Arial Unicode MS"/>
          <w:color w:val="000000" w:themeColor="text1"/>
        </w:rPr>
        <w:t>under</w:t>
      </w:r>
      <w:r w:rsidR="006C1281" w:rsidRPr="00381041">
        <w:rPr>
          <w:rFonts w:asciiTheme="minorHAnsi" w:eastAsia="Arial Unicode MS" w:hAnsiTheme="minorHAnsi" w:cs="Arial Unicode MS"/>
          <w:color w:val="000000" w:themeColor="text1"/>
        </w:rPr>
        <w:t>taken it</w:t>
      </w:r>
      <w:r w:rsidR="00D431C4" w:rsidRPr="00381041">
        <w:rPr>
          <w:rFonts w:asciiTheme="minorHAnsi" w:eastAsia="Arial Unicode MS" w:hAnsiTheme="minorHAnsi" w:cs="Arial Unicode MS"/>
          <w:color w:val="000000" w:themeColor="text1"/>
        </w:rPr>
        <w:t xml:space="preserve"> was shown</w:t>
      </w:r>
      <w:r w:rsidR="006C1281" w:rsidRPr="00381041">
        <w:rPr>
          <w:rFonts w:asciiTheme="minorHAnsi" w:eastAsia="Arial Unicode MS" w:hAnsiTheme="minorHAnsi" w:cs="Arial Unicode MS"/>
          <w:color w:val="000000" w:themeColor="text1"/>
        </w:rPr>
        <w:t xml:space="preserve"> that some children have difficulties in all areas of pretend play such as symbolic play</w:t>
      </w:r>
      <w:r w:rsidR="00D431C4" w:rsidRPr="00381041">
        <w:rPr>
          <w:rFonts w:asciiTheme="minorHAnsi" w:eastAsia="Arial Unicode MS" w:hAnsiTheme="minorHAnsi" w:cs="Arial Unicode MS"/>
          <w:color w:val="000000" w:themeColor="text1"/>
        </w:rPr>
        <w:t>.</w:t>
      </w:r>
      <w:r w:rsidR="006C1281" w:rsidRPr="00381041">
        <w:rPr>
          <w:rFonts w:asciiTheme="minorHAnsi" w:eastAsia="Arial Unicode MS" w:hAnsiTheme="minorHAnsi" w:cs="Arial Unicode MS"/>
          <w:color w:val="000000" w:themeColor="text1"/>
        </w:rPr>
        <w:t xml:space="preserve"> Lewis et al (1992) suggested this is due to </w:t>
      </w:r>
      <w:r w:rsidR="00D431C4" w:rsidRPr="00381041">
        <w:rPr>
          <w:rFonts w:asciiTheme="minorHAnsi" w:eastAsia="Arial Unicode MS" w:hAnsiTheme="minorHAnsi" w:cs="Arial Unicode MS"/>
          <w:color w:val="000000" w:themeColor="text1"/>
        </w:rPr>
        <w:t>them being unable</w:t>
      </w:r>
      <w:r w:rsidR="006C1281" w:rsidRPr="00381041">
        <w:rPr>
          <w:rFonts w:asciiTheme="minorHAnsi" w:eastAsia="Arial Unicode MS" w:hAnsiTheme="minorHAnsi" w:cs="Arial Unicode MS"/>
          <w:color w:val="000000" w:themeColor="text1"/>
        </w:rPr>
        <w:t xml:space="preserve"> to use toys as symbols. </w:t>
      </w:r>
      <w:r w:rsidR="00FE0B11" w:rsidRPr="00381041">
        <w:rPr>
          <w:rFonts w:asciiTheme="minorHAnsi" w:eastAsia="Arial Unicode MS" w:hAnsiTheme="minorHAnsi" w:cs="Arial Unicode MS"/>
          <w:color w:val="000000" w:themeColor="text1"/>
        </w:rPr>
        <w:t>Stagni</w:t>
      </w:r>
      <w:r w:rsidR="006C1281" w:rsidRPr="00381041">
        <w:rPr>
          <w:rFonts w:asciiTheme="minorHAnsi" w:eastAsia="Arial Unicode MS" w:hAnsiTheme="minorHAnsi" w:cs="Arial Unicode MS"/>
          <w:color w:val="000000" w:themeColor="text1"/>
        </w:rPr>
        <w:t xml:space="preserve">tti (1998) </w:t>
      </w:r>
      <w:r w:rsidR="00381041">
        <w:rPr>
          <w:rFonts w:asciiTheme="minorHAnsi" w:eastAsia="Arial Unicode MS" w:hAnsiTheme="minorHAnsi" w:cs="Arial Unicode MS"/>
          <w:color w:val="000000" w:themeColor="text1"/>
        </w:rPr>
        <w:t>supported</w:t>
      </w:r>
      <w:r w:rsidR="00381041" w:rsidRPr="00381041">
        <w:rPr>
          <w:rFonts w:asciiTheme="minorHAnsi" w:eastAsia="Arial Unicode MS" w:hAnsiTheme="minorHAnsi" w:cs="Arial Unicode MS"/>
          <w:color w:val="000000" w:themeColor="text1"/>
        </w:rPr>
        <w:t xml:space="preserve"> </w:t>
      </w:r>
      <w:r w:rsidR="006C1281" w:rsidRPr="00381041">
        <w:rPr>
          <w:rFonts w:asciiTheme="minorHAnsi" w:eastAsia="Arial Unicode MS" w:hAnsiTheme="minorHAnsi" w:cs="Arial Unicode MS"/>
          <w:color w:val="000000" w:themeColor="text1"/>
        </w:rPr>
        <w:t xml:space="preserve">this </w:t>
      </w:r>
      <w:r w:rsidR="00381041">
        <w:rPr>
          <w:rFonts w:asciiTheme="minorHAnsi" w:eastAsia="Arial Unicode MS" w:hAnsiTheme="minorHAnsi" w:cs="Arial Unicode MS"/>
          <w:color w:val="000000" w:themeColor="text1"/>
        </w:rPr>
        <w:t xml:space="preserve">study by </w:t>
      </w:r>
      <w:r w:rsidR="006C1281" w:rsidRPr="00381041">
        <w:rPr>
          <w:rFonts w:asciiTheme="minorHAnsi" w:eastAsia="Arial Unicode MS" w:hAnsiTheme="minorHAnsi" w:cs="Arial Unicode MS"/>
          <w:color w:val="000000" w:themeColor="text1"/>
        </w:rPr>
        <w:t xml:space="preserve">stating that the children </w:t>
      </w:r>
      <w:r w:rsidR="00D431C4" w:rsidRPr="00381041">
        <w:rPr>
          <w:rFonts w:asciiTheme="minorHAnsi" w:eastAsia="Arial Unicode MS" w:hAnsiTheme="minorHAnsi" w:cs="Arial Unicode MS"/>
          <w:color w:val="000000" w:themeColor="text1"/>
        </w:rPr>
        <w:t>with</w:t>
      </w:r>
      <w:r w:rsidR="006C1281" w:rsidRPr="00381041">
        <w:rPr>
          <w:rFonts w:asciiTheme="minorHAnsi" w:eastAsia="Arial Unicode MS" w:hAnsiTheme="minorHAnsi" w:cs="Arial Unicode MS"/>
          <w:color w:val="000000" w:themeColor="text1"/>
        </w:rPr>
        <w:t xml:space="preserve"> an inability to use symbolic play could still pretend play</w:t>
      </w:r>
      <w:r w:rsidR="00D431C4" w:rsidRPr="00381041">
        <w:rPr>
          <w:rFonts w:asciiTheme="minorHAnsi" w:eastAsia="Arial Unicode MS" w:hAnsiTheme="minorHAnsi" w:cs="Arial Unicode MS"/>
          <w:color w:val="000000" w:themeColor="text1"/>
        </w:rPr>
        <w:t>. T</w:t>
      </w:r>
      <w:r w:rsidR="006C1281" w:rsidRPr="00381041">
        <w:rPr>
          <w:rFonts w:asciiTheme="minorHAnsi" w:eastAsia="Arial Unicode MS" w:hAnsiTheme="minorHAnsi" w:cs="Arial Unicode MS"/>
          <w:color w:val="000000" w:themeColor="text1"/>
        </w:rPr>
        <w:t>hey still had knowledge of how to play with cars with other children but they could</w:t>
      </w:r>
      <w:r w:rsidR="00D431C4" w:rsidRPr="00381041">
        <w:rPr>
          <w:rFonts w:asciiTheme="minorHAnsi" w:eastAsia="Arial Unicode MS" w:hAnsiTheme="minorHAnsi" w:cs="Arial Unicode MS"/>
          <w:color w:val="000000" w:themeColor="text1"/>
        </w:rPr>
        <w:t xml:space="preserve"> </w:t>
      </w:r>
      <w:r w:rsidR="006C1281" w:rsidRPr="00381041">
        <w:rPr>
          <w:rFonts w:asciiTheme="minorHAnsi" w:eastAsia="Arial Unicode MS" w:hAnsiTheme="minorHAnsi" w:cs="Arial Unicode MS"/>
          <w:color w:val="000000" w:themeColor="text1"/>
        </w:rPr>
        <w:t>n</w:t>
      </w:r>
      <w:r w:rsidR="00D431C4" w:rsidRPr="00381041">
        <w:rPr>
          <w:rFonts w:asciiTheme="minorHAnsi" w:eastAsia="Arial Unicode MS" w:hAnsiTheme="minorHAnsi" w:cs="Arial Unicode MS"/>
          <w:color w:val="000000" w:themeColor="text1"/>
        </w:rPr>
        <w:t>o</w:t>
      </w:r>
      <w:r w:rsidR="006C1281" w:rsidRPr="00381041">
        <w:rPr>
          <w:rFonts w:asciiTheme="minorHAnsi" w:eastAsia="Arial Unicode MS" w:hAnsiTheme="minorHAnsi" w:cs="Arial Unicode MS"/>
          <w:color w:val="000000" w:themeColor="text1"/>
        </w:rPr>
        <w:t xml:space="preserve">t </w:t>
      </w:r>
      <w:r w:rsidR="00D431C4" w:rsidRPr="00381041">
        <w:rPr>
          <w:rFonts w:asciiTheme="minorHAnsi" w:eastAsia="Arial Unicode MS" w:hAnsiTheme="minorHAnsi" w:cs="Arial Unicode MS"/>
          <w:color w:val="000000" w:themeColor="text1"/>
        </w:rPr>
        <w:t xml:space="preserve">engage in </w:t>
      </w:r>
      <w:r w:rsidR="006C1281" w:rsidRPr="00381041">
        <w:rPr>
          <w:rFonts w:asciiTheme="minorHAnsi" w:eastAsia="Arial Unicode MS" w:hAnsiTheme="minorHAnsi" w:cs="Arial Unicode MS"/>
          <w:color w:val="000000" w:themeColor="text1"/>
        </w:rPr>
        <w:t>imagin</w:t>
      </w:r>
      <w:r w:rsidR="00D431C4" w:rsidRPr="00381041">
        <w:rPr>
          <w:rFonts w:asciiTheme="minorHAnsi" w:eastAsia="Arial Unicode MS" w:hAnsiTheme="minorHAnsi" w:cs="Arial Unicode MS"/>
          <w:color w:val="000000" w:themeColor="text1"/>
        </w:rPr>
        <w:t>ary</w:t>
      </w:r>
      <w:r w:rsidR="006C1281" w:rsidRPr="00381041">
        <w:rPr>
          <w:rFonts w:asciiTheme="minorHAnsi" w:eastAsia="Arial Unicode MS" w:hAnsiTheme="minorHAnsi" w:cs="Arial Unicode MS"/>
          <w:color w:val="000000" w:themeColor="text1"/>
        </w:rPr>
        <w:t xml:space="preserve"> play. For example, they did not understand how children could pick up a cardboard box and play with the box as </w:t>
      </w:r>
      <w:r w:rsidR="00D431C4" w:rsidRPr="00381041">
        <w:rPr>
          <w:rFonts w:asciiTheme="minorHAnsi" w:eastAsia="Arial Unicode MS" w:hAnsiTheme="minorHAnsi" w:cs="Arial Unicode MS"/>
          <w:color w:val="000000" w:themeColor="text1"/>
        </w:rPr>
        <w:t xml:space="preserve">if </w:t>
      </w:r>
      <w:r w:rsidR="006C1281" w:rsidRPr="00381041">
        <w:rPr>
          <w:rFonts w:asciiTheme="minorHAnsi" w:eastAsia="Arial Unicode MS" w:hAnsiTheme="minorHAnsi" w:cs="Arial Unicode MS"/>
          <w:color w:val="000000" w:themeColor="text1"/>
        </w:rPr>
        <w:t xml:space="preserve">it </w:t>
      </w:r>
      <w:r w:rsidR="00D431C4" w:rsidRPr="00381041">
        <w:rPr>
          <w:rFonts w:asciiTheme="minorHAnsi" w:eastAsia="Arial Unicode MS" w:hAnsiTheme="minorHAnsi" w:cs="Arial Unicode MS"/>
          <w:color w:val="000000" w:themeColor="text1"/>
        </w:rPr>
        <w:t>wa</w:t>
      </w:r>
      <w:r w:rsidR="006C1281" w:rsidRPr="00381041">
        <w:rPr>
          <w:rFonts w:asciiTheme="minorHAnsi" w:eastAsia="Arial Unicode MS" w:hAnsiTheme="minorHAnsi" w:cs="Arial Unicode MS"/>
          <w:color w:val="000000" w:themeColor="text1"/>
        </w:rPr>
        <w:t>s a car.</w:t>
      </w:r>
    </w:p>
    <w:p w14:paraId="2C38C293" w14:textId="77777777" w:rsidR="00FE0B11" w:rsidRDefault="00FE0B11" w:rsidP="00D436C7">
      <w:pPr>
        <w:jc w:val="both"/>
        <w:rPr>
          <w:rFonts w:asciiTheme="minorHAnsi" w:eastAsia="Arial Unicode MS" w:hAnsiTheme="minorHAnsi" w:cs="Arial Unicode MS"/>
          <w:u w:val="single"/>
        </w:rPr>
      </w:pPr>
    </w:p>
    <w:p w14:paraId="188D3FD2" w14:textId="6237ACA5" w:rsidR="00FE0B11" w:rsidRDefault="00FE0B11" w:rsidP="00D436C7">
      <w:pPr>
        <w:jc w:val="both"/>
        <w:rPr>
          <w:rFonts w:asciiTheme="minorHAnsi" w:eastAsia="Arial Unicode MS" w:hAnsiTheme="minorHAnsi" w:cs="Arial Unicode MS"/>
          <w:color w:val="000000" w:themeColor="text1"/>
        </w:rPr>
      </w:pPr>
      <w:r>
        <w:rPr>
          <w:rFonts w:asciiTheme="minorHAnsi" w:eastAsia="Arial Unicode MS" w:hAnsiTheme="minorHAnsi" w:cs="Arial Unicode MS"/>
        </w:rPr>
        <w:t xml:space="preserve">This </w:t>
      </w:r>
      <w:r w:rsidRPr="00381041">
        <w:rPr>
          <w:rFonts w:asciiTheme="minorHAnsi" w:eastAsia="Arial Unicode MS" w:hAnsiTheme="minorHAnsi" w:cs="Arial Unicode MS"/>
          <w:color w:val="000000" w:themeColor="text1"/>
        </w:rPr>
        <w:t xml:space="preserve">study </w:t>
      </w:r>
      <w:r w:rsidR="00D431C4" w:rsidRPr="00381041">
        <w:rPr>
          <w:rFonts w:asciiTheme="minorHAnsi" w:eastAsia="Arial Unicode MS" w:hAnsiTheme="minorHAnsi" w:cs="Arial Unicode MS"/>
          <w:color w:val="000000" w:themeColor="text1"/>
        </w:rPr>
        <w:t>showed</w:t>
      </w:r>
      <w:r w:rsidRPr="00381041">
        <w:rPr>
          <w:rFonts w:asciiTheme="minorHAnsi" w:eastAsia="Arial Unicode MS" w:hAnsiTheme="minorHAnsi" w:cs="Arial Unicode MS"/>
          <w:color w:val="000000" w:themeColor="text1"/>
        </w:rPr>
        <w:t xml:space="preserve"> that pretend play is a significant portion in a child’s development. The study stated that by doing observations on children it can show an inkling if a child ha</w:t>
      </w:r>
      <w:r w:rsidR="00D431C4" w:rsidRPr="00381041">
        <w:rPr>
          <w:rFonts w:asciiTheme="minorHAnsi" w:eastAsia="Arial Unicode MS" w:hAnsiTheme="minorHAnsi" w:cs="Arial Unicode MS"/>
          <w:color w:val="000000" w:themeColor="text1"/>
        </w:rPr>
        <w:t>s</w:t>
      </w:r>
      <w:r w:rsidRPr="00381041">
        <w:rPr>
          <w:rFonts w:asciiTheme="minorHAnsi" w:eastAsia="Arial Unicode MS" w:hAnsiTheme="minorHAnsi" w:cs="Arial Unicode MS"/>
          <w:color w:val="000000" w:themeColor="text1"/>
        </w:rPr>
        <w:t xml:space="preserve"> a learning or language difficulty</w:t>
      </w:r>
      <w:r w:rsidR="00D431C4" w:rsidRPr="00381041">
        <w:rPr>
          <w:rFonts w:asciiTheme="minorHAnsi" w:eastAsia="Arial Unicode MS" w:hAnsiTheme="minorHAnsi" w:cs="Arial Unicode MS"/>
          <w:color w:val="000000" w:themeColor="text1"/>
        </w:rPr>
        <w:t>. T</w:t>
      </w:r>
      <w:r w:rsidRPr="00381041">
        <w:rPr>
          <w:rFonts w:asciiTheme="minorHAnsi" w:eastAsia="Arial Unicode MS" w:hAnsiTheme="minorHAnsi" w:cs="Arial Unicode MS"/>
          <w:color w:val="000000" w:themeColor="text1"/>
        </w:rPr>
        <w:t xml:space="preserve">his can be shown by children not being able to participate with certain aspects of pretend play such as symbolic play (Stagnitti, 1998). Stagnetti </w:t>
      </w:r>
      <w:r w:rsidR="00D431C4" w:rsidRPr="00381041">
        <w:rPr>
          <w:rFonts w:asciiTheme="minorHAnsi" w:eastAsia="Arial Unicode MS" w:hAnsiTheme="minorHAnsi" w:cs="Arial Unicode MS"/>
          <w:color w:val="000000" w:themeColor="text1"/>
        </w:rPr>
        <w:t>and</w:t>
      </w:r>
      <w:r w:rsidRPr="00381041">
        <w:rPr>
          <w:rFonts w:asciiTheme="minorHAnsi" w:eastAsia="Arial Unicode MS" w:hAnsiTheme="minorHAnsi" w:cs="Arial Unicode MS"/>
          <w:color w:val="000000" w:themeColor="text1"/>
        </w:rPr>
        <w:t xml:space="preserve"> Unsworth (2000) </w:t>
      </w:r>
      <w:r w:rsidR="00E97642">
        <w:rPr>
          <w:rFonts w:asciiTheme="minorHAnsi" w:eastAsia="Arial Unicode MS" w:hAnsiTheme="minorHAnsi" w:cs="Arial Unicode MS"/>
          <w:color w:val="000000" w:themeColor="text1"/>
        </w:rPr>
        <w:t xml:space="preserve">supported </w:t>
      </w:r>
      <w:r w:rsidR="00A70193" w:rsidRPr="00381041">
        <w:rPr>
          <w:rFonts w:asciiTheme="minorHAnsi" w:eastAsia="Arial Unicode MS" w:hAnsiTheme="minorHAnsi" w:cs="Arial Unicode MS"/>
          <w:color w:val="000000" w:themeColor="text1"/>
        </w:rPr>
        <w:t>this</w:t>
      </w:r>
      <w:r w:rsidR="00E97642">
        <w:rPr>
          <w:rFonts w:asciiTheme="minorHAnsi" w:eastAsia="Arial Unicode MS" w:hAnsiTheme="minorHAnsi" w:cs="Arial Unicode MS"/>
          <w:color w:val="000000" w:themeColor="text1"/>
        </w:rPr>
        <w:t xml:space="preserve"> view</w:t>
      </w:r>
      <w:r w:rsidRPr="00381041">
        <w:rPr>
          <w:rFonts w:asciiTheme="minorHAnsi" w:eastAsia="Arial Unicode MS" w:hAnsiTheme="minorHAnsi" w:cs="Arial Unicode MS"/>
          <w:color w:val="000000" w:themeColor="text1"/>
        </w:rPr>
        <w:t xml:space="preserve"> stating that if a child over eighteen months of age cannot pretend in play they are more </w:t>
      </w:r>
      <w:r w:rsidR="00D431C4" w:rsidRPr="00381041">
        <w:rPr>
          <w:rFonts w:asciiTheme="minorHAnsi" w:eastAsia="Arial Unicode MS" w:hAnsiTheme="minorHAnsi" w:cs="Arial Unicode MS"/>
          <w:color w:val="000000" w:themeColor="text1"/>
        </w:rPr>
        <w:t>likely</w:t>
      </w:r>
      <w:r w:rsidRPr="00381041">
        <w:rPr>
          <w:rFonts w:asciiTheme="minorHAnsi" w:eastAsia="Arial Unicode MS" w:hAnsiTheme="minorHAnsi" w:cs="Arial Unicode MS"/>
          <w:color w:val="000000" w:themeColor="text1"/>
        </w:rPr>
        <w:t xml:space="preserve"> to have a learning or language difficulty.</w:t>
      </w:r>
    </w:p>
    <w:p w14:paraId="1F6E7F03" w14:textId="77777777" w:rsidR="001B72B6" w:rsidRDefault="001B72B6" w:rsidP="00D436C7">
      <w:pPr>
        <w:jc w:val="both"/>
        <w:rPr>
          <w:rFonts w:asciiTheme="minorHAnsi" w:eastAsia="Arial Unicode MS" w:hAnsiTheme="minorHAnsi" w:cs="Arial Unicode MS"/>
          <w:color w:val="000000" w:themeColor="text1"/>
        </w:rPr>
      </w:pPr>
    </w:p>
    <w:p w14:paraId="65C44954" w14:textId="77777777" w:rsidR="001B72B6" w:rsidRPr="001B72B6" w:rsidRDefault="001B72B6" w:rsidP="001B72B6">
      <w:pPr>
        <w:rPr>
          <w:rFonts w:asciiTheme="minorHAnsi" w:hAnsiTheme="minorHAnsi"/>
          <w:color w:val="FF0000"/>
          <w:lang w:val="en-GB"/>
        </w:rPr>
      </w:pPr>
      <w:r w:rsidRPr="001B72B6">
        <w:rPr>
          <w:rFonts w:asciiTheme="minorHAnsi" w:hAnsiTheme="minorHAnsi"/>
          <w:color w:val="000000" w:themeColor="text1"/>
          <w:lang w:val="en-GB"/>
        </w:rPr>
        <w:t xml:space="preserve">This study undertaken by Elder and Pederson (1978) was </w:t>
      </w:r>
      <w:r w:rsidRPr="001B72B6">
        <w:rPr>
          <w:rFonts w:asciiTheme="minorHAnsi" w:hAnsiTheme="minorHAnsi"/>
          <w:lang w:val="en-GB"/>
        </w:rPr>
        <w:t xml:space="preserve">on the use of objects in symbolic play. Elder and Pederson (1978) investigated symbolic play with no objects, the aim of this investigation was to see how the children reacted having lots of toys to play with and then </w:t>
      </w:r>
      <w:r w:rsidRPr="001B72B6">
        <w:rPr>
          <w:rFonts w:asciiTheme="minorHAnsi" w:hAnsiTheme="minorHAnsi"/>
          <w:lang w:val="en-GB"/>
        </w:rPr>
        <w:lastRenderedPageBreak/>
        <w:t>no toys to play with.  The participants involved were a total of 72 children of different ages, which includes</w:t>
      </w:r>
      <w:r w:rsidRPr="001B72B6">
        <w:rPr>
          <w:rFonts w:asciiTheme="minorHAnsi" w:hAnsiTheme="minorHAnsi"/>
          <w:color w:val="FF0000"/>
          <w:lang w:val="en-GB"/>
        </w:rPr>
        <w:t xml:space="preserve"> </w:t>
      </w:r>
      <w:r w:rsidRPr="001B72B6">
        <w:rPr>
          <w:rFonts w:asciiTheme="minorHAnsi" w:hAnsiTheme="minorHAnsi"/>
          <w:lang w:val="en-GB"/>
        </w:rPr>
        <w:t xml:space="preserve">24 </w:t>
      </w:r>
      <w:r w:rsidRPr="001B72B6">
        <w:rPr>
          <w:rFonts w:asciiTheme="minorHAnsi" w:hAnsiTheme="minorHAnsi"/>
          <w:color w:val="000000" w:themeColor="text1"/>
          <w:lang w:val="en-GB"/>
        </w:rPr>
        <w:t xml:space="preserve">children of the age </w:t>
      </w:r>
      <w:r w:rsidRPr="001B72B6">
        <w:rPr>
          <w:rFonts w:asciiTheme="minorHAnsi" w:hAnsiTheme="minorHAnsi"/>
          <w:lang w:val="en-GB"/>
        </w:rPr>
        <w:t>two and a half, 24 three year olds, and 24 three and a half year olds. These children were randomly selected (Elder and Pederson, 1978).</w:t>
      </w:r>
    </w:p>
    <w:p w14:paraId="363E01F2" w14:textId="77777777" w:rsidR="001B72B6" w:rsidRPr="001B72B6" w:rsidRDefault="001B72B6" w:rsidP="001B72B6">
      <w:pPr>
        <w:rPr>
          <w:rFonts w:asciiTheme="minorHAnsi" w:hAnsiTheme="minorHAnsi"/>
          <w:lang w:val="en-GB"/>
        </w:rPr>
      </w:pPr>
    </w:p>
    <w:p w14:paraId="03DD6002" w14:textId="771F2487" w:rsidR="001B72B6" w:rsidRPr="001B72B6" w:rsidRDefault="001B72B6" w:rsidP="001B72B6">
      <w:pPr>
        <w:rPr>
          <w:rFonts w:asciiTheme="minorHAnsi" w:hAnsiTheme="minorHAnsi"/>
          <w:color w:val="FF0000"/>
          <w:lang w:val="en-GB"/>
        </w:rPr>
      </w:pPr>
      <w:r w:rsidRPr="001B72B6">
        <w:rPr>
          <w:rFonts w:asciiTheme="minorHAnsi" w:hAnsiTheme="minorHAnsi"/>
          <w:lang w:val="en-GB"/>
        </w:rPr>
        <w:t>The Elder and Pederson (1978) study was a three-</w:t>
      </w:r>
      <w:r w:rsidRPr="001B72B6">
        <w:rPr>
          <w:rFonts w:asciiTheme="minorHAnsi" w:hAnsiTheme="minorHAnsi"/>
          <w:color w:val="000000" w:themeColor="text1"/>
          <w:lang w:val="en-GB"/>
        </w:rPr>
        <w:t xml:space="preserve">part experiment which set up a trial </w:t>
      </w:r>
      <w:r w:rsidRPr="001B72B6">
        <w:rPr>
          <w:rFonts w:asciiTheme="minorHAnsi" w:hAnsiTheme="minorHAnsi"/>
          <w:lang w:val="en-GB"/>
        </w:rPr>
        <w:t xml:space="preserve">for the children to see how they react with </w:t>
      </w:r>
      <w:r w:rsidRPr="001B72B6">
        <w:rPr>
          <w:rFonts w:asciiTheme="minorHAnsi" w:hAnsiTheme="minorHAnsi"/>
          <w:color w:val="000000" w:themeColor="text1"/>
          <w:lang w:val="en-GB"/>
        </w:rPr>
        <w:t xml:space="preserve">objects given and </w:t>
      </w:r>
      <w:r w:rsidRPr="001B72B6">
        <w:rPr>
          <w:rFonts w:asciiTheme="minorHAnsi" w:hAnsiTheme="minorHAnsi"/>
          <w:lang w:val="en-GB"/>
        </w:rPr>
        <w:t xml:space="preserve">how they reacted without the objects. The children </w:t>
      </w:r>
      <w:r w:rsidRPr="001B72B6">
        <w:rPr>
          <w:rFonts w:asciiTheme="minorHAnsi" w:hAnsiTheme="minorHAnsi"/>
          <w:color w:val="000000" w:themeColor="text1"/>
          <w:lang w:val="en-GB"/>
        </w:rPr>
        <w:t xml:space="preserve">were split into three different steps of the experiment and they all took part in their own stage of the experiment. The first step was the ‘substitution condition’ (Elder and Pederson, </w:t>
      </w:r>
      <w:r w:rsidR="00A70193" w:rsidRPr="001B72B6">
        <w:rPr>
          <w:rFonts w:asciiTheme="minorHAnsi" w:hAnsiTheme="minorHAnsi"/>
          <w:color w:val="000000" w:themeColor="text1"/>
          <w:lang w:val="en-GB"/>
        </w:rPr>
        <w:t>1978) (</w:t>
      </w:r>
      <w:r w:rsidRPr="001B72B6">
        <w:rPr>
          <w:rFonts w:asciiTheme="minorHAnsi" w:hAnsiTheme="minorHAnsi"/>
          <w:color w:val="000000" w:themeColor="text1"/>
          <w:lang w:val="en-GB"/>
        </w:rPr>
        <w:t xml:space="preserve">P.500-504), which involved giving children instructions and props to pretend play to see if they </w:t>
      </w:r>
      <w:r w:rsidRPr="001B72B6">
        <w:rPr>
          <w:rFonts w:asciiTheme="minorHAnsi" w:hAnsiTheme="minorHAnsi"/>
          <w:lang w:val="en-GB"/>
        </w:rPr>
        <w:t xml:space="preserve">could do it themselves. Elder and Pederson’s (1978) second step was the called the dissimilar substitution condition which was the same </w:t>
      </w:r>
      <w:r w:rsidRPr="001B72B6">
        <w:rPr>
          <w:rFonts w:asciiTheme="minorHAnsi" w:hAnsiTheme="minorHAnsi"/>
          <w:color w:val="000000" w:themeColor="text1"/>
          <w:lang w:val="en-GB"/>
        </w:rPr>
        <w:t>procedure as step one but the children were asked to use the objects and use them to imitate something else</w:t>
      </w:r>
      <w:r w:rsidRPr="001B72B6">
        <w:rPr>
          <w:rFonts w:asciiTheme="minorHAnsi" w:hAnsiTheme="minorHAnsi"/>
          <w:lang w:val="en-GB"/>
        </w:rPr>
        <w:t>, for example using a comb as a ph</w:t>
      </w:r>
      <w:r w:rsidRPr="001B72B6">
        <w:rPr>
          <w:rFonts w:asciiTheme="minorHAnsi" w:hAnsiTheme="minorHAnsi"/>
          <w:color w:val="000000" w:themeColor="text1"/>
          <w:lang w:val="en-GB"/>
        </w:rPr>
        <w:t>one. Children were then asked to use the object the correct way. The thi</w:t>
      </w:r>
      <w:r w:rsidRPr="001B72B6">
        <w:rPr>
          <w:rFonts w:asciiTheme="minorHAnsi" w:hAnsiTheme="minorHAnsi"/>
          <w:lang w:val="en-GB"/>
        </w:rPr>
        <w:t xml:space="preserve">rd step was called </w:t>
      </w:r>
      <w:r w:rsidRPr="001B72B6">
        <w:rPr>
          <w:rFonts w:asciiTheme="minorHAnsi" w:hAnsiTheme="minorHAnsi"/>
          <w:color w:val="000000" w:themeColor="text1"/>
          <w:lang w:val="en-GB"/>
        </w:rPr>
        <w:t xml:space="preserve">the no object present experiment, which involved giving the children instructions but with no props, for example using a comb to brush hair and they began to imitate </w:t>
      </w:r>
      <w:r w:rsidRPr="001B72B6">
        <w:rPr>
          <w:rFonts w:asciiTheme="minorHAnsi" w:hAnsiTheme="minorHAnsi"/>
          <w:lang w:val="en-GB"/>
        </w:rPr>
        <w:t>brushing their hair (Elder and Pederson, 1978).</w:t>
      </w:r>
    </w:p>
    <w:p w14:paraId="5EB8DDF4" w14:textId="77777777" w:rsidR="001B72B6" w:rsidRPr="001B72B6" w:rsidRDefault="001B72B6" w:rsidP="001B72B6">
      <w:pPr>
        <w:rPr>
          <w:rFonts w:asciiTheme="minorHAnsi" w:hAnsiTheme="minorHAnsi"/>
          <w:lang w:val="en-GB"/>
        </w:rPr>
      </w:pPr>
    </w:p>
    <w:p w14:paraId="7527C070" w14:textId="77777777" w:rsidR="001B72B6" w:rsidRPr="001B72B6" w:rsidRDefault="001B72B6" w:rsidP="001B72B6">
      <w:pPr>
        <w:rPr>
          <w:rFonts w:asciiTheme="minorHAnsi" w:hAnsiTheme="minorHAnsi"/>
          <w:color w:val="000000" w:themeColor="text1"/>
          <w:lang w:val="en-GB"/>
        </w:rPr>
      </w:pPr>
      <w:r w:rsidRPr="001B72B6">
        <w:rPr>
          <w:rFonts w:asciiTheme="minorHAnsi" w:hAnsiTheme="minorHAnsi"/>
          <w:lang w:val="en-GB"/>
        </w:rPr>
        <w:t xml:space="preserve">Elder </w:t>
      </w:r>
      <w:r w:rsidRPr="001B72B6">
        <w:rPr>
          <w:rFonts w:asciiTheme="minorHAnsi" w:hAnsiTheme="minorHAnsi"/>
          <w:color w:val="000000" w:themeColor="text1"/>
          <w:lang w:val="en-GB"/>
        </w:rPr>
        <w:t xml:space="preserve">and Pederson (1978) stated their results showed that three and a half year olds could encounter and take part in all three steps whereas for children under the age of three and a half it became more of a challenge to complete the given. All children obtained perfect scores in the substitution condition (step one), which shows that the children were able to pretend play but due to their age younger children </w:t>
      </w:r>
      <w:r w:rsidRPr="001B72B6">
        <w:rPr>
          <w:rFonts w:asciiTheme="minorHAnsi" w:hAnsiTheme="minorHAnsi"/>
          <w:lang w:val="en-GB"/>
        </w:rPr>
        <w:t>could not represent objects as something else (Elder and Pederson, 1978).</w:t>
      </w:r>
    </w:p>
    <w:p w14:paraId="110E90FC" w14:textId="77777777" w:rsidR="001B72B6" w:rsidRPr="001B72B6" w:rsidRDefault="001B72B6" w:rsidP="001B72B6">
      <w:pPr>
        <w:rPr>
          <w:rFonts w:asciiTheme="minorHAnsi" w:hAnsiTheme="minorHAnsi"/>
          <w:lang w:val="en-GB"/>
        </w:rPr>
      </w:pPr>
    </w:p>
    <w:p w14:paraId="76DCD69B" w14:textId="46734FBD" w:rsidR="001B72B6" w:rsidRPr="001B72B6" w:rsidRDefault="001B72B6" w:rsidP="001B72B6">
      <w:pPr>
        <w:rPr>
          <w:rFonts w:asciiTheme="minorHAnsi" w:hAnsiTheme="minorHAnsi"/>
          <w:color w:val="FF0000"/>
          <w:lang w:val="en-GB"/>
        </w:rPr>
      </w:pPr>
      <w:r w:rsidRPr="001B72B6">
        <w:rPr>
          <w:rFonts w:asciiTheme="minorHAnsi" w:hAnsiTheme="minorHAnsi"/>
          <w:color w:val="000000" w:themeColor="text1"/>
          <w:lang w:val="en-GB"/>
        </w:rPr>
        <w:t xml:space="preserve">Comparing these two studies, the experimental study shows more </w:t>
      </w:r>
      <w:r w:rsidR="00A70193" w:rsidRPr="001B72B6">
        <w:rPr>
          <w:rFonts w:asciiTheme="minorHAnsi" w:hAnsiTheme="minorHAnsi"/>
          <w:color w:val="000000" w:themeColor="text1"/>
          <w:lang w:val="en-GB"/>
        </w:rPr>
        <w:t>in-depth</w:t>
      </w:r>
      <w:r w:rsidRPr="001B72B6">
        <w:rPr>
          <w:rFonts w:asciiTheme="minorHAnsi" w:hAnsiTheme="minorHAnsi"/>
          <w:color w:val="000000" w:themeColor="text1"/>
          <w:lang w:val="en-GB"/>
        </w:rPr>
        <w:t xml:space="preserve"> results to than the observations. Vygotsky (1967) stated that the children’s ages affect what types of pretend play they are able to engage in. </w:t>
      </w:r>
      <w:r>
        <w:rPr>
          <w:rFonts w:asciiTheme="minorHAnsi" w:hAnsiTheme="minorHAnsi"/>
          <w:color w:val="000000" w:themeColor="text1"/>
          <w:lang w:val="en-GB"/>
        </w:rPr>
        <w:t>This stud</w:t>
      </w:r>
      <w:r w:rsidRPr="001B72B6">
        <w:rPr>
          <w:rFonts w:asciiTheme="minorHAnsi" w:hAnsiTheme="minorHAnsi"/>
          <w:color w:val="000000" w:themeColor="text1"/>
          <w:lang w:val="en-GB"/>
        </w:rPr>
        <w:t xml:space="preserve">y by Elder and Pederson (1978) supports Vygotsky’s theory, since it shows that age does affect what pretend play young children can engage in. The </w:t>
      </w:r>
      <w:r w:rsidRPr="001B72B6">
        <w:rPr>
          <w:rFonts w:asciiTheme="minorHAnsi" w:eastAsia="Arial Unicode MS" w:hAnsiTheme="minorHAnsi" w:cs="Arial Unicode MS"/>
          <w:color w:val="000000" w:themeColor="text1"/>
        </w:rPr>
        <w:t>Clifford and Bundy (1989)</w:t>
      </w:r>
      <w:r w:rsidRPr="001B72B6">
        <w:rPr>
          <w:rFonts w:asciiTheme="minorHAnsi" w:hAnsiTheme="minorHAnsi"/>
          <w:color w:val="000000" w:themeColor="text1"/>
          <w:lang w:val="en-GB"/>
        </w:rPr>
        <w:t xml:space="preserve"> study is an observation rather than an experiment, the study does not give a definite number of participants and states that they are all of the same ages. This gives the study only a limited amount of results that they can obtain</w:t>
      </w:r>
      <w:r w:rsidRPr="001B72B6">
        <w:rPr>
          <w:rFonts w:asciiTheme="minorHAnsi" w:hAnsiTheme="minorHAnsi"/>
          <w:lang w:val="en-GB"/>
        </w:rPr>
        <w:t>.</w:t>
      </w:r>
    </w:p>
    <w:p w14:paraId="6D0B4E35" w14:textId="77777777" w:rsidR="001B72B6" w:rsidRPr="00381041" w:rsidRDefault="001B72B6" w:rsidP="00D436C7">
      <w:pPr>
        <w:jc w:val="both"/>
        <w:rPr>
          <w:rFonts w:asciiTheme="minorHAnsi" w:eastAsia="Arial Unicode MS" w:hAnsiTheme="minorHAnsi" w:cs="Arial Unicode MS"/>
          <w:color w:val="000000" w:themeColor="text1"/>
        </w:rPr>
      </w:pPr>
    </w:p>
    <w:p w14:paraId="1779846B" w14:textId="77777777" w:rsidR="00C739CC" w:rsidRPr="00381041" w:rsidRDefault="00C739CC" w:rsidP="00C739CC">
      <w:pPr>
        <w:rPr>
          <w:rFonts w:eastAsia="Times New Roman"/>
          <w:color w:val="000000" w:themeColor="text1"/>
        </w:rPr>
      </w:pPr>
    </w:p>
    <w:p w14:paraId="3DC75A22" w14:textId="77777777" w:rsidR="00E97642" w:rsidRDefault="00E97642" w:rsidP="00F50FDB">
      <w:pPr>
        <w:rPr>
          <w:rFonts w:asciiTheme="minorHAnsi" w:hAnsiTheme="minorHAnsi"/>
          <w:b/>
          <w:sz w:val="28"/>
          <w:lang w:val="en-GB"/>
        </w:rPr>
      </w:pPr>
    </w:p>
    <w:p w14:paraId="40D2B1C9" w14:textId="77777777" w:rsidR="00A45C39" w:rsidRDefault="00A45C39" w:rsidP="00F50FDB">
      <w:pPr>
        <w:rPr>
          <w:rFonts w:asciiTheme="minorHAnsi" w:hAnsiTheme="minorHAnsi"/>
          <w:b/>
          <w:sz w:val="28"/>
          <w:lang w:val="en-GB"/>
        </w:rPr>
      </w:pPr>
    </w:p>
    <w:p w14:paraId="6DFB3F6A" w14:textId="77777777" w:rsidR="00A45C39" w:rsidRDefault="00A45C39" w:rsidP="00F50FDB">
      <w:pPr>
        <w:rPr>
          <w:rFonts w:asciiTheme="minorHAnsi" w:hAnsiTheme="minorHAnsi"/>
          <w:b/>
          <w:sz w:val="28"/>
          <w:lang w:val="en-GB"/>
        </w:rPr>
      </w:pPr>
    </w:p>
    <w:p w14:paraId="5ABCA5B7" w14:textId="77777777" w:rsidR="00A45C39" w:rsidRDefault="00A45C39" w:rsidP="00F50FDB">
      <w:pPr>
        <w:rPr>
          <w:rFonts w:asciiTheme="minorHAnsi" w:hAnsiTheme="minorHAnsi"/>
          <w:b/>
          <w:sz w:val="28"/>
          <w:lang w:val="en-GB"/>
        </w:rPr>
      </w:pPr>
    </w:p>
    <w:p w14:paraId="122E4004" w14:textId="77777777" w:rsidR="00A45C39" w:rsidRDefault="00A45C39" w:rsidP="00F50FDB">
      <w:pPr>
        <w:rPr>
          <w:rFonts w:asciiTheme="minorHAnsi" w:hAnsiTheme="minorHAnsi"/>
          <w:b/>
          <w:sz w:val="28"/>
          <w:lang w:val="en-GB"/>
        </w:rPr>
      </w:pPr>
    </w:p>
    <w:p w14:paraId="135A8776" w14:textId="77777777" w:rsidR="00A45C39" w:rsidRDefault="00A45C39" w:rsidP="00F50FDB">
      <w:pPr>
        <w:rPr>
          <w:rFonts w:asciiTheme="minorHAnsi" w:hAnsiTheme="minorHAnsi"/>
          <w:b/>
          <w:sz w:val="28"/>
          <w:lang w:val="en-GB"/>
        </w:rPr>
      </w:pPr>
    </w:p>
    <w:p w14:paraId="130B8194" w14:textId="77777777" w:rsidR="00A45C39" w:rsidRDefault="00A45C39" w:rsidP="00F50FDB">
      <w:pPr>
        <w:rPr>
          <w:rFonts w:asciiTheme="minorHAnsi" w:hAnsiTheme="minorHAnsi"/>
          <w:b/>
          <w:sz w:val="28"/>
          <w:lang w:val="en-GB"/>
        </w:rPr>
      </w:pPr>
    </w:p>
    <w:p w14:paraId="3B76B7B9" w14:textId="77777777" w:rsidR="00A45C39" w:rsidRDefault="00A45C39" w:rsidP="00F50FDB">
      <w:pPr>
        <w:rPr>
          <w:rFonts w:asciiTheme="minorHAnsi" w:hAnsiTheme="minorHAnsi"/>
          <w:b/>
          <w:sz w:val="28"/>
          <w:lang w:val="en-GB"/>
        </w:rPr>
      </w:pPr>
    </w:p>
    <w:p w14:paraId="54730D72" w14:textId="77777777" w:rsidR="00A45C39" w:rsidRDefault="00A45C39" w:rsidP="00F50FDB">
      <w:pPr>
        <w:rPr>
          <w:rFonts w:asciiTheme="minorHAnsi" w:hAnsiTheme="minorHAnsi"/>
          <w:b/>
          <w:sz w:val="28"/>
          <w:lang w:val="en-GB"/>
        </w:rPr>
      </w:pPr>
    </w:p>
    <w:p w14:paraId="702C3E17" w14:textId="77777777" w:rsidR="009C4B4B" w:rsidRDefault="009C4B4B" w:rsidP="00F50FDB">
      <w:pPr>
        <w:rPr>
          <w:rFonts w:asciiTheme="minorHAnsi" w:hAnsiTheme="minorHAnsi"/>
          <w:b/>
          <w:sz w:val="28"/>
          <w:lang w:val="en-GB"/>
        </w:rPr>
      </w:pPr>
    </w:p>
    <w:p w14:paraId="6C56F6AF" w14:textId="77777777" w:rsidR="009C4B4B" w:rsidRDefault="009C4B4B" w:rsidP="00F50FDB">
      <w:pPr>
        <w:rPr>
          <w:rFonts w:asciiTheme="minorHAnsi" w:hAnsiTheme="minorHAnsi"/>
          <w:b/>
          <w:sz w:val="28"/>
          <w:lang w:val="en-GB"/>
        </w:rPr>
      </w:pPr>
    </w:p>
    <w:p w14:paraId="39F0CC26" w14:textId="5A4A212B" w:rsidR="00B24A5D" w:rsidRPr="00AF5F10" w:rsidRDefault="00B24A5D" w:rsidP="00F50FDB">
      <w:pPr>
        <w:rPr>
          <w:rFonts w:asciiTheme="minorHAnsi" w:hAnsiTheme="minorHAnsi"/>
          <w:b/>
          <w:sz w:val="28"/>
          <w:lang w:val="en-GB"/>
        </w:rPr>
      </w:pPr>
      <w:r w:rsidRPr="00AF5F10">
        <w:rPr>
          <w:rFonts w:asciiTheme="minorHAnsi" w:hAnsiTheme="minorHAnsi"/>
          <w:b/>
          <w:sz w:val="28"/>
          <w:lang w:val="en-GB"/>
        </w:rPr>
        <w:lastRenderedPageBreak/>
        <w:t xml:space="preserve">Chapter Four </w:t>
      </w:r>
    </w:p>
    <w:p w14:paraId="5BA7BD3D" w14:textId="77777777" w:rsidR="00B24A5D" w:rsidRPr="00AF5F10" w:rsidRDefault="00B24A5D" w:rsidP="00F50FDB">
      <w:pPr>
        <w:rPr>
          <w:rFonts w:asciiTheme="minorHAnsi" w:hAnsiTheme="minorHAnsi"/>
          <w:lang w:val="en-GB"/>
        </w:rPr>
      </w:pPr>
    </w:p>
    <w:p w14:paraId="206A03C7" w14:textId="77777777" w:rsidR="002142CB" w:rsidRDefault="002142CB" w:rsidP="002142CB">
      <w:pPr>
        <w:pStyle w:val="ListParagraph"/>
        <w:numPr>
          <w:ilvl w:val="0"/>
          <w:numId w:val="21"/>
        </w:numPr>
        <w:jc w:val="both"/>
        <w:rPr>
          <w:rFonts w:eastAsia="Arial Unicode MS" w:cs="Arial Unicode MS"/>
          <w:u w:val="single"/>
        </w:rPr>
      </w:pPr>
      <w:r w:rsidRPr="00AF5F10">
        <w:rPr>
          <w:rFonts w:eastAsia="Arial Unicode MS" w:cs="Arial Unicode MS"/>
          <w:u w:val="single"/>
        </w:rPr>
        <w:t xml:space="preserve">Findings and Gaps in Literature </w:t>
      </w:r>
    </w:p>
    <w:p w14:paraId="1C70DC97" w14:textId="77777777" w:rsidR="00ED0515" w:rsidRDefault="00ED0515" w:rsidP="00ED0515">
      <w:pPr>
        <w:jc w:val="both"/>
        <w:rPr>
          <w:rFonts w:eastAsia="Arial Unicode MS" w:cs="Arial Unicode MS"/>
          <w:u w:val="single"/>
        </w:rPr>
      </w:pPr>
    </w:p>
    <w:p w14:paraId="3DC0CB71" w14:textId="389E84C7" w:rsidR="00ED0515" w:rsidRPr="00A01A76" w:rsidRDefault="00ED0515" w:rsidP="00ED0515">
      <w:pPr>
        <w:jc w:val="both"/>
        <w:rPr>
          <w:rFonts w:asciiTheme="minorHAnsi" w:eastAsia="Arial Unicode MS" w:hAnsiTheme="minorHAnsi" w:cs="Arial Unicode MS"/>
        </w:rPr>
      </w:pPr>
      <w:r>
        <w:rPr>
          <w:rFonts w:asciiTheme="minorHAnsi" w:eastAsia="Arial Unicode MS" w:hAnsiTheme="minorHAnsi" w:cs="Arial Unicode MS"/>
        </w:rPr>
        <w:t>Throughout the project researching was a challenge. When researching for pretend play in children 0-6 years old the research was showing a wide variety of play in general not specifically looking into pretend play. This was a challenge within looking for research that was relevant for the project. There is very limited information on how pretend play influences children aged 0-6, some research looks into different ages and others are on how play itself influences children. This ensured that a great amount of researching was done to make sure that this assignment could be carried out.</w:t>
      </w:r>
      <w:r w:rsidR="00E82061">
        <w:rPr>
          <w:rFonts w:asciiTheme="minorHAnsi" w:eastAsia="Arial Unicode MS" w:hAnsiTheme="minorHAnsi" w:cs="Arial Unicode MS"/>
        </w:rPr>
        <w:t xml:space="preserve"> </w:t>
      </w:r>
    </w:p>
    <w:p w14:paraId="0F62DF8C" w14:textId="77777777" w:rsidR="00A45C39" w:rsidRDefault="00A45C39" w:rsidP="00ED0515">
      <w:pPr>
        <w:jc w:val="both"/>
        <w:rPr>
          <w:rFonts w:asciiTheme="minorHAnsi" w:eastAsia="Arial Unicode MS" w:hAnsiTheme="minorHAnsi" w:cs="Arial Unicode MS"/>
        </w:rPr>
      </w:pPr>
    </w:p>
    <w:p w14:paraId="01B5412F" w14:textId="77777777" w:rsidR="00ED0515" w:rsidRDefault="00ED0515" w:rsidP="00ED0515">
      <w:pPr>
        <w:pStyle w:val="ListParagraph"/>
        <w:numPr>
          <w:ilvl w:val="0"/>
          <w:numId w:val="21"/>
        </w:numPr>
        <w:jc w:val="both"/>
        <w:rPr>
          <w:rFonts w:eastAsia="Arial Unicode MS" w:cs="Arial Unicode MS"/>
          <w:u w:val="single"/>
        </w:rPr>
      </w:pPr>
      <w:r w:rsidRPr="00055AD9">
        <w:rPr>
          <w:rFonts w:eastAsia="Arial Unicode MS" w:cs="Arial Unicode MS"/>
          <w:u w:val="single"/>
        </w:rPr>
        <w:t xml:space="preserve">Methodological Weaknesses Identified </w:t>
      </w:r>
    </w:p>
    <w:p w14:paraId="20F911AB" w14:textId="77777777" w:rsidR="005D2E94" w:rsidRPr="005D2E94" w:rsidRDefault="005D2E94" w:rsidP="00ED0515">
      <w:pPr>
        <w:jc w:val="both"/>
        <w:rPr>
          <w:rFonts w:asciiTheme="minorHAnsi" w:eastAsia="Arial Unicode MS" w:hAnsiTheme="minorHAnsi" w:cs="Arial Unicode MS"/>
          <w:b/>
        </w:rPr>
      </w:pPr>
    </w:p>
    <w:p w14:paraId="276ABEA6" w14:textId="4ADE8B3E" w:rsidR="005D2E94" w:rsidRDefault="00ED0515" w:rsidP="00ED0515">
      <w:pPr>
        <w:jc w:val="both"/>
        <w:rPr>
          <w:rFonts w:asciiTheme="minorHAnsi" w:eastAsia="Arial Unicode MS" w:hAnsiTheme="minorHAnsi" w:cs="Arial Unicode MS"/>
          <w:b/>
          <w:color w:val="FF0000"/>
        </w:rPr>
      </w:pPr>
      <w:r>
        <w:rPr>
          <w:rFonts w:asciiTheme="minorHAnsi" w:eastAsia="Arial Unicode MS" w:hAnsiTheme="minorHAnsi" w:cs="Arial Unicode MS"/>
        </w:rPr>
        <w:t>When researching for studies to conduct themes to carry out this study. The three themes that were chosen which were different types of play, the role of the adult in pretend play and the challenges and issues that children come across within pretend play</w:t>
      </w:r>
      <w:r w:rsidR="00A01A76">
        <w:rPr>
          <w:rFonts w:asciiTheme="minorHAnsi" w:eastAsia="Arial Unicode MS" w:hAnsiTheme="minorHAnsi" w:cs="Arial Unicode MS"/>
        </w:rPr>
        <w:t xml:space="preserve"> </w:t>
      </w:r>
      <w:r w:rsidR="00A01A76">
        <w:rPr>
          <w:rFonts w:asciiTheme="minorHAnsi" w:hAnsiTheme="minorHAnsi"/>
        </w:rPr>
        <w:t>(Maynard &amp; Thomas, 2009)</w:t>
      </w:r>
      <w:r>
        <w:rPr>
          <w:rFonts w:asciiTheme="minorHAnsi" w:eastAsia="Arial Unicode MS" w:hAnsiTheme="minorHAnsi" w:cs="Arial Unicode MS"/>
        </w:rPr>
        <w:t>. There were different studies that had been looked at for the different themes used, the methods used within the studies include observations and questionnaires to gain information on how important and what development does pretend play help for the children. The observations were taken from the adults observing the children in two different pre-school environments, indoors in the classroom and outdoors. Observations are an important part of children’s education because it can help ensure that children are at t</w:t>
      </w:r>
      <w:r w:rsidR="00A01A76">
        <w:rPr>
          <w:rFonts w:asciiTheme="minorHAnsi" w:eastAsia="Arial Unicode MS" w:hAnsiTheme="minorHAnsi" w:cs="Arial Unicode MS"/>
        </w:rPr>
        <w:t>heir expected development stage</w:t>
      </w:r>
      <w:r>
        <w:rPr>
          <w:rFonts w:asciiTheme="minorHAnsi" w:eastAsia="Arial Unicode MS" w:hAnsiTheme="minorHAnsi" w:cs="Arial Unicode MS"/>
        </w:rPr>
        <w:t xml:space="preserve"> </w:t>
      </w:r>
      <w:r w:rsidR="00A01A76">
        <w:rPr>
          <w:rFonts w:asciiTheme="minorHAnsi" w:hAnsiTheme="minorHAnsi"/>
        </w:rPr>
        <w:t xml:space="preserve">(Andrew, 2012). </w:t>
      </w:r>
      <w:r>
        <w:rPr>
          <w:rFonts w:asciiTheme="minorHAnsi" w:eastAsia="Arial Unicode MS" w:hAnsiTheme="minorHAnsi" w:cs="Arial Unicode MS"/>
        </w:rPr>
        <w:t xml:space="preserve">A questionnaire </w:t>
      </w:r>
      <w:r w:rsidR="00A70193">
        <w:rPr>
          <w:rFonts w:asciiTheme="minorHAnsi" w:eastAsia="Arial Unicode MS" w:hAnsiTheme="minorHAnsi" w:cs="Arial Unicode MS"/>
        </w:rPr>
        <w:t>was</w:t>
      </w:r>
      <w:r>
        <w:rPr>
          <w:rFonts w:asciiTheme="minorHAnsi" w:eastAsia="Arial Unicode MS" w:hAnsiTheme="minorHAnsi" w:cs="Arial Unicode MS"/>
        </w:rPr>
        <w:t xml:space="preserve"> also involved within one study, the questionnaires were given out </w:t>
      </w:r>
      <w:r w:rsidR="00A70193">
        <w:rPr>
          <w:rFonts w:asciiTheme="minorHAnsi" w:eastAsia="Arial Unicode MS" w:hAnsiTheme="minorHAnsi" w:cs="Arial Unicode MS"/>
        </w:rPr>
        <w:t>too</w:t>
      </w:r>
      <w:r>
        <w:rPr>
          <w:rFonts w:asciiTheme="minorHAnsi" w:eastAsia="Arial Unicode MS" w:hAnsiTheme="minorHAnsi" w:cs="Arial Unicode MS"/>
        </w:rPr>
        <w:t xml:space="preserve"> many different adults working with children aged 3-5 in pre-schools. This study took place in one area but was spread through different schools in that area, the questionnaire proved efficient for research within the role of the adult</w:t>
      </w:r>
      <w:r w:rsidR="00A01A76">
        <w:rPr>
          <w:rFonts w:asciiTheme="minorHAnsi" w:eastAsia="Arial Unicode MS" w:hAnsiTheme="minorHAnsi" w:cs="Arial Unicode MS"/>
        </w:rPr>
        <w:t xml:space="preserve"> </w:t>
      </w:r>
      <w:r w:rsidR="00A01A76">
        <w:rPr>
          <w:rFonts w:asciiTheme="minorHAnsi" w:hAnsiTheme="minorHAnsi"/>
        </w:rPr>
        <w:t>(Maynard &amp; Thomas, 2009)</w:t>
      </w:r>
      <w:r w:rsidR="00A01A76">
        <w:rPr>
          <w:rFonts w:asciiTheme="minorHAnsi" w:eastAsia="Arial Unicode MS" w:hAnsiTheme="minorHAnsi" w:cs="Arial Unicode MS"/>
        </w:rPr>
        <w:t>.</w:t>
      </w:r>
      <w:r>
        <w:rPr>
          <w:rFonts w:asciiTheme="minorHAnsi" w:eastAsia="Arial Unicode MS" w:hAnsiTheme="minorHAnsi" w:cs="Arial Unicode MS"/>
        </w:rPr>
        <w:t xml:space="preserve"> It gave a good result to show how much adults were to get involved when the children were role playing in school. The result that came from the questionnaire showed that 38% of teachers were not present when children were role playing (Einarsdottir, 2007). This ensures that some children are not getting observed when they are role playing, this could affect the children’s development or the practitioners could be missing a key impact on the children’s development.</w:t>
      </w:r>
      <w:r w:rsidR="00E82061" w:rsidRPr="00E82061">
        <w:rPr>
          <w:rFonts w:asciiTheme="minorHAnsi" w:eastAsia="Arial Unicode MS" w:hAnsiTheme="minorHAnsi" w:cs="Arial Unicode MS"/>
          <w:b/>
          <w:color w:val="FF0000"/>
        </w:rPr>
        <w:t xml:space="preserve"> </w:t>
      </w:r>
    </w:p>
    <w:p w14:paraId="60806EE8" w14:textId="77777777" w:rsidR="00ED0515" w:rsidRDefault="00ED0515" w:rsidP="00ED0515">
      <w:pPr>
        <w:jc w:val="both"/>
        <w:rPr>
          <w:rFonts w:asciiTheme="minorHAnsi" w:eastAsia="Arial Unicode MS" w:hAnsiTheme="minorHAnsi" w:cs="Arial Unicode MS"/>
        </w:rPr>
      </w:pPr>
    </w:p>
    <w:p w14:paraId="0A4EF254" w14:textId="062874D7" w:rsidR="00ED0515" w:rsidRDefault="00ED0515" w:rsidP="00ED0515">
      <w:pPr>
        <w:jc w:val="both"/>
        <w:rPr>
          <w:rFonts w:asciiTheme="minorHAnsi" w:eastAsia="Arial Unicode MS" w:hAnsiTheme="minorHAnsi" w:cs="Arial Unicode MS"/>
        </w:rPr>
      </w:pPr>
      <w:r>
        <w:rPr>
          <w:rFonts w:asciiTheme="minorHAnsi" w:eastAsia="Arial Unicode MS" w:hAnsiTheme="minorHAnsi" w:cs="Arial Unicode MS"/>
        </w:rPr>
        <w:t>Throughout the studies taken there were only two methods used to achieve results. To ensure more efficient results other methods such as experimental, correlational, play-language interventions and longitudinal studies could have been encountered</w:t>
      </w:r>
      <w:r w:rsidR="00A01A76">
        <w:rPr>
          <w:rFonts w:asciiTheme="minorHAnsi" w:hAnsiTheme="minorHAnsi"/>
          <w:lang w:val="en-GB"/>
        </w:rPr>
        <w:t xml:space="preserve"> (Elder and Pederson, </w:t>
      </w:r>
      <w:r w:rsidR="00A01A76" w:rsidRPr="001B72B6">
        <w:rPr>
          <w:rFonts w:asciiTheme="minorHAnsi" w:hAnsiTheme="minorHAnsi"/>
          <w:lang w:val="en-GB"/>
        </w:rPr>
        <w:t>1978)</w:t>
      </w:r>
      <w:r>
        <w:rPr>
          <w:rFonts w:asciiTheme="minorHAnsi" w:eastAsia="Arial Unicode MS" w:hAnsiTheme="minorHAnsi" w:cs="Arial Unicode MS"/>
        </w:rPr>
        <w:t xml:space="preserve">.  The studies taken were for pre-school classroom children, this normally ranges for about 24-32 children in a classroom. The children were all around the same age because the study was for the children between 3-5, the different studies that had been reviewed for this project was limited with samples. One study made sure that their methods of observation and a questionnaire was in a range of places to ensure that they could get accurate results, having a </w:t>
      </w:r>
      <w:r w:rsidR="00A70193">
        <w:rPr>
          <w:rFonts w:asciiTheme="minorHAnsi" w:eastAsia="Arial Unicode MS" w:hAnsiTheme="minorHAnsi" w:cs="Arial Unicode MS"/>
        </w:rPr>
        <w:t>two-method</w:t>
      </w:r>
      <w:r>
        <w:rPr>
          <w:rFonts w:asciiTheme="minorHAnsi" w:eastAsia="Arial Unicode MS" w:hAnsiTheme="minorHAnsi" w:cs="Arial Unicode MS"/>
        </w:rPr>
        <w:t xml:space="preserve"> study is more of a reliable source to use information from because there are more ways of showing the results that they obtained from the study</w:t>
      </w:r>
      <w:r w:rsidR="00A01A76" w:rsidRPr="00A01A76">
        <w:rPr>
          <w:rFonts w:asciiTheme="minorHAnsi" w:hAnsiTheme="minorHAnsi"/>
          <w:lang w:val="en-GB"/>
        </w:rPr>
        <w:t xml:space="preserve"> </w:t>
      </w:r>
      <w:r w:rsidR="00A01A76">
        <w:rPr>
          <w:rFonts w:asciiTheme="minorHAnsi" w:hAnsiTheme="minorHAnsi"/>
          <w:lang w:val="en-GB"/>
        </w:rPr>
        <w:t xml:space="preserve">(Elder and Pederson, </w:t>
      </w:r>
      <w:r w:rsidR="00A01A76" w:rsidRPr="001B72B6">
        <w:rPr>
          <w:rFonts w:asciiTheme="minorHAnsi" w:hAnsiTheme="minorHAnsi"/>
          <w:lang w:val="en-GB"/>
        </w:rPr>
        <w:t>1978)</w:t>
      </w:r>
      <w:r>
        <w:rPr>
          <w:rFonts w:asciiTheme="minorHAnsi" w:eastAsia="Arial Unicode MS" w:hAnsiTheme="minorHAnsi" w:cs="Arial Unicode MS"/>
        </w:rPr>
        <w:t>.</w:t>
      </w:r>
      <w:r w:rsidR="00E82061">
        <w:rPr>
          <w:rFonts w:asciiTheme="minorHAnsi" w:eastAsia="Arial Unicode MS" w:hAnsiTheme="minorHAnsi" w:cs="Arial Unicode MS"/>
        </w:rPr>
        <w:t xml:space="preserve"> </w:t>
      </w:r>
    </w:p>
    <w:p w14:paraId="0CAFD9BE" w14:textId="77777777" w:rsidR="00A01A76" w:rsidRDefault="00A01A76" w:rsidP="00ED0515">
      <w:pPr>
        <w:jc w:val="both"/>
        <w:rPr>
          <w:rFonts w:asciiTheme="minorHAnsi" w:eastAsia="Arial Unicode MS" w:hAnsiTheme="minorHAnsi" w:cs="Arial Unicode MS"/>
        </w:rPr>
      </w:pPr>
    </w:p>
    <w:p w14:paraId="70A0AEC1" w14:textId="1C3B3F2A" w:rsidR="005D2E94" w:rsidRDefault="00ED0515" w:rsidP="00ED0515">
      <w:pPr>
        <w:jc w:val="both"/>
        <w:rPr>
          <w:rFonts w:asciiTheme="minorHAnsi" w:eastAsia="Arial Unicode MS" w:hAnsiTheme="minorHAnsi" w:cs="Arial Unicode MS"/>
        </w:rPr>
      </w:pPr>
      <w:r>
        <w:rPr>
          <w:rFonts w:asciiTheme="minorHAnsi" w:eastAsia="Arial Unicode MS" w:hAnsiTheme="minorHAnsi" w:cs="Arial Unicode MS"/>
        </w:rPr>
        <w:lastRenderedPageBreak/>
        <w:t>Observatio</w:t>
      </w:r>
      <w:r w:rsidR="00E82061">
        <w:rPr>
          <w:rFonts w:asciiTheme="minorHAnsi" w:eastAsia="Arial Unicode MS" w:hAnsiTheme="minorHAnsi" w:cs="Arial Unicode MS"/>
        </w:rPr>
        <w:t>ns</w:t>
      </w:r>
      <w:r>
        <w:rPr>
          <w:rFonts w:asciiTheme="minorHAnsi" w:eastAsia="Arial Unicode MS" w:hAnsiTheme="minorHAnsi" w:cs="Arial Unicode MS"/>
        </w:rPr>
        <w:t xml:space="preserve"> have limitations because not all individuals take observations on children and some observations may not be accurate</w:t>
      </w:r>
      <w:r w:rsidR="00826B74">
        <w:rPr>
          <w:rFonts w:asciiTheme="minorHAnsi" w:eastAsia="Arial Unicode MS" w:hAnsiTheme="minorHAnsi" w:cs="Arial Unicode MS"/>
        </w:rPr>
        <w:t xml:space="preserve"> (McLoed, 2015)</w:t>
      </w:r>
      <w:r>
        <w:rPr>
          <w:rFonts w:asciiTheme="minorHAnsi" w:eastAsia="Arial Unicode MS" w:hAnsiTheme="minorHAnsi" w:cs="Arial Unicode MS"/>
        </w:rPr>
        <w:t>. Some children may act differently around others that they do not know, different adults are placed in schools often to cover. Children may not show their potential because their unaware of the adult that they are playing with or being observed by</w:t>
      </w:r>
      <w:r w:rsidR="005D4865">
        <w:rPr>
          <w:rFonts w:asciiTheme="minorHAnsi" w:eastAsia="Arial Unicode MS" w:hAnsiTheme="minorHAnsi" w:cs="Arial Unicode MS"/>
        </w:rPr>
        <w:t xml:space="preserve"> </w:t>
      </w:r>
      <w:r w:rsidR="00826B74">
        <w:rPr>
          <w:rFonts w:asciiTheme="minorHAnsi" w:eastAsia="Arial Unicode MS" w:hAnsiTheme="minorHAnsi" w:cs="Arial Unicode MS"/>
        </w:rPr>
        <w:t>(McLoed, 2015)</w:t>
      </w:r>
      <w:r>
        <w:rPr>
          <w:rFonts w:asciiTheme="minorHAnsi" w:eastAsia="Arial Unicode MS" w:hAnsiTheme="minorHAnsi" w:cs="Arial Unicode MS"/>
        </w:rPr>
        <w:t>. Some adults also do not get involved with children that are role playing because they are not there due to dealing with other classroom tasks that need doing. This shows that not all children will be observed throughout the day within the classroom</w:t>
      </w:r>
      <w:r w:rsidR="00826B74">
        <w:rPr>
          <w:rFonts w:asciiTheme="minorHAnsi" w:eastAsia="Arial Unicode MS" w:hAnsiTheme="minorHAnsi" w:cs="Arial Unicode MS"/>
        </w:rPr>
        <w:t xml:space="preserve"> (McLoed, 2015)</w:t>
      </w:r>
      <w:r>
        <w:rPr>
          <w:rFonts w:asciiTheme="minorHAnsi" w:eastAsia="Arial Unicode MS" w:hAnsiTheme="minorHAnsi" w:cs="Arial Unicode MS"/>
        </w:rPr>
        <w:t>.</w:t>
      </w:r>
      <w:r w:rsidR="005D2E94">
        <w:rPr>
          <w:rFonts w:asciiTheme="minorHAnsi" w:eastAsia="Arial Unicode MS" w:hAnsiTheme="minorHAnsi" w:cs="Arial Unicode MS"/>
        </w:rPr>
        <w:t xml:space="preserve"> </w:t>
      </w:r>
    </w:p>
    <w:p w14:paraId="61F38F1E" w14:textId="77777777" w:rsidR="00ED0515" w:rsidRDefault="00ED0515" w:rsidP="00ED0515">
      <w:pPr>
        <w:jc w:val="both"/>
        <w:rPr>
          <w:rFonts w:asciiTheme="minorHAnsi" w:eastAsia="Arial Unicode MS" w:hAnsiTheme="minorHAnsi" w:cs="Arial Unicode MS"/>
          <w:color w:val="FF0000"/>
          <w:u w:val="single"/>
        </w:rPr>
      </w:pPr>
    </w:p>
    <w:p w14:paraId="1A85CC72" w14:textId="46A1136A" w:rsidR="0005323D" w:rsidRDefault="003D4542" w:rsidP="00ED0515">
      <w:pPr>
        <w:jc w:val="both"/>
        <w:rPr>
          <w:rFonts w:asciiTheme="minorHAnsi" w:eastAsia="Arial Unicode MS" w:hAnsiTheme="minorHAnsi" w:cs="Arial Unicode MS"/>
          <w:color w:val="000000" w:themeColor="text1"/>
        </w:rPr>
      </w:pPr>
      <w:r>
        <w:rPr>
          <w:rFonts w:asciiTheme="minorHAnsi" w:eastAsia="Arial Unicode MS" w:hAnsiTheme="minorHAnsi" w:cs="Arial Unicode MS"/>
          <w:color w:val="000000" w:themeColor="text1"/>
        </w:rPr>
        <w:t>Question</w:t>
      </w:r>
      <w:r w:rsidR="002B56BE">
        <w:rPr>
          <w:rFonts w:asciiTheme="minorHAnsi" w:eastAsia="Arial Unicode MS" w:hAnsiTheme="minorHAnsi" w:cs="Arial Unicode MS"/>
          <w:color w:val="000000" w:themeColor="text1"/>
        </w:rPr>
        <w:t>naires have limitations when using for a study. The questionnaires are not always answered correctly</w:t>
      </w:r>
      <w:r w:rsidR="00C22028">
        <w:rPr>
          <w:rFonts w:asciiTheme="minorHAnsi" w:eastAsia="Arial Unicode MS" w:hAnsiTheme="minorHAnsi" w:cs="Arial Unicode MS"/>
          <w:color w:val="000000" w:themeColor="text1"/>
        </w:rPr>
        <w:t xml:space="preserve">, </w:t>
      </w:r>
      <w:r w:rsidR="00762CEA">
        <w:rPr>
          <w:rFonts w:asciiTheme="minorHAnsi" w:eastAsia="Arial Unicode MS" w:hAnsiTheme="minorHAnsi" w:cs="Arial Unicode MS"/>
          <w:color w:val="000000" w:themeColor="text1"/>
        </w:rPr>
        <w:t>this can be done for individual reasons such as wanting to protect themselves and their privacy and for social desirability bias</w:t>
      </w:r>
      <w:r w:rsidR="005D4865">
        <w:rPr>
          <w:rFonts w:asciiTheme="minorHAnsi" w:eastAsia="Arial Unicode MS" w:hAnsiTheme="minorHAnsi" w:cs="Arial Unicode MS"/>
          <w:color w:val="000000" w:themeColor="text1"/>
        </w:rPr>
        <w:t xml:space="preserve"> (Debois, </w:t>
      </w:r>
      <w:r w:rsidR="00762CEA">
        <w:rPr>
          <w:rFonts w:asciiTheme="minorHAnsi" w:eastAsia="Arial Unicode MS" w:hAnsiTheme="minorHAnsi" w:cs="Arial Unicode MS"/>
          <w:color w:val="000000" w:themeColor="text1"/>
        </w:rPr>
        <w:t>2016).</w:t>
      </w:r>
      <w:r w:rsidR="00EC3779">
        <w:rPr>
          <w:rFonts w:asciiTheme="minorHAnsi" w:eastAsia="Arial Unicode MS" w:hAnsiTheme="minorHAnsi" w:cs="Arial Unicode MS"/>
          <w:color w:val="000000" w:themeColor="text1"/>
        </w:rPr>
        <w:t xml:space="preserve"> When </w:t>
      </w:r>
      <w:r w:rsidR="005D4865">
        <w:rPr>
          <w:rFonts w:asciiTheme="minorHAnsi" w:eastAsia="Arial Unicode MS" w:hAnsiTheme="minorHAnsi" w:cs="Arial Unicode MS"/>
          <w:color w:val="000000" w:themeColor="text1"/>
        </w:rPr>
        <w:t>questionnaires</w:t>
      </w:r>
      <w:r w:rsidR="00762CEA">
        <w:rPr>
          <w:rFonts w:asciiTheme="minorHAnsi" w:eastAsia="Arial Unicode MS" w:hAnsiTheme="minorHAnsi" w:cs="Arial Unicode MS"/>
          <w:color w:val="000000" w:themeColor="text1"/>
        </w:rPr>
        <w:t xml:space="preserve"> are answered they produce a varies of data, there are different types of questions that affect </w:t>
      </w:r>
      <w:r w:rsidR="005D4865">
        <w:rPr>
          <w:rFonts w:asciiTheme="minorHAnsi" w:eastAsia="Arial Unicode MS" w:hAnsiTheme="minorHAnsi" w:cs="Arial Unicode MS"/>
          <w:color w:val="000000" w:themeColor="text1"/>
        </w:rPr>
        <w:t>people’s</w:t>
      </w:r>
      <w:r w:rsidR="00762CEA">
        <w:rPr>
          <w:rFonts w:asciiTheme="minorHAnsi" w:eastAsia="Arial Unicode MS" w:hAnsiTheme="minorHAnsi" w:cs="Arial Unicode MS"/>
          <w:color w:val="000000" w:themeColor="text1"/>
        </w:rPr>
        <w:t xml:space="preserve"> </w:t>
      </w:r>
      <w:r w:rsidR="005D4865">
        <w:rPr>
          <w:rFonts w:asciiTheme="minorHAnsi" w:eastAsia="Arial Unicode MS" w:hAnsiTheme="minorHAnsi" w:cs="Arial Unicode MS"/>
          <w:color w:val="000000" w:themeColor="text1"/>
        </w:rPr>
        <w:t>answers</w:t>
      </w:r>
      <w:r w:rsidR="00762CEA">
        <w:rPr>
          <w:rFonts w:asciiTheme="minorHAnsi" w:eastAsia="Arial Unicode MS" w:hAnsiTheme="minorHAnsi" w:cs="Arial Unicode MS"/>
          <w:color w:val="000000" w:themeColor="text1"/>
        </w:rPr>
        <w:t xml:space="preserve">. Such as they can have multiple choice and open ended, the </w:t>
      </w:r>
      <w:r w:rsidR="005D4865">
        <w:rPr>
          <w:rFonts w:asciiTheme="minorHAnsi" w:eastAsia="Arial Unicode MS" w:hAnsiTheme="minorHAnsi" w:cs="Arial Unicode MS"/>
          <w:color w:val="000000" w:themeColor="text1"/>
        </w:rPr>
        <w:t>multiple-choice</w:t>
      </w:r>
      <w:r w:rsidR="00762CEA">
        <w:rPr>
          <w:rFonts w:asciiTheme="minorHAnsi" w:eastAsia="Arial Unicode MS" w:hAnsiTheme="minorHAnsi" w:cs="Arial Unicode MS"/>
          <w:color w:val="000000" w:themeColor="text1"/>
        </w:rPr>
        <w:t xml:space="preserve"> questions may not be suitable for the individual because the answer that they would like to give is not present (Debois, 2016).</w:t>
      </w:r>
    </w:p>
    <w:p w14:paraId="3283A46C" w14:textId="77777777" w:rsidR="001B13A0" w:rsidRPr="001B13A0" w:rsidRDefault="001B13A0" w:rsidP="001B13A0">
      <w:pPr>
        <w:jc w:val="both"/>
        <w:rPr>
          <w:rFonts w:asciiTheme="minorHAnsi" w:eastAsia="Arial Unicode MS" w:hAnsiTheme="minorHAnsi" w:cs="Arial Unicode MS"/>
          <w:color w:val="000000" w:themeColor="text1"/>
        </w:rPr>
      </w:pPr>
    </w:p>
    <w:p w14:paraId="78CD5C14" w14:textId="17EC3FCD" w:rsidR="001B13A0" w:rsidRPr="001B13A0" w:rsidRDefault="001B13A0" w:rsidP="001B13A0">
      <w:pPr>
        <w:jc w:val="both"/>
        <w:rPr>
          <w:rFonts w:asciiTheme="minorHAnsi" w:eastAsia="Arial Unicode MS" w:hAnsiTheme="minorHAnsi" w:cs="Arial Unicode MS"/>
          <w:color w:val="000000" w:themeColor="text1"/>
        </w:rPr>
      </w:pPr>
      <w:r w:rsidRPr="001B13A0">
        <w:rPr>
          <w:rFonts w:asciiTheme="minorHAnsi" w:eastAsia="Arial Unicode MS" w:hAnsiTheme="minorHAnsi" w:cs="Arial Unicode MS"/>
          <w:color w:val="000000" w:themeColor="text1"/>
        </w:rPr>
        <w:t>An experimental study has a various amount of limitations depending on how the study is taken out, on some studies the limitation can depend on the individuals on the day. Their health, life experiences and their mood can affect how the study goes that day (Center for Innovation in Research and Teaching, 2018) (CIRT). CIRT (2018) also state that experimental studies are normally controlled, it may show that people may not be able to give their full potential to the study because they are being controlled in a particular environment.</w:t>
      </w:r>
    </w:p>
    <w:p w14:paraId="02F2AD09" w14:textId="77777777" w:rsidR="001B13A0" w:rsidRPr="005D2E94" w:rsidRDefault="001B13A0" w:rsidP="00ED0515">
      <w:pPr>
        <w:jc w:val="both"/>
        <w:rPr>
          <w:rFonts w:asciiTheme="minorHAnsi" w:eastAsia="Arial Unicode MS" w:hAnsiTheme="minorHAnsi" w:cs="Arial Unicode MS"/>
          <w:color w:val="000000" w:themeColor="text1"/>
          <w:u w:val="single"/>
        </w:rPr>
      </w:pPr>
    </w:p>
    <w:p w14:paraId="06D10566" w14:textId="68F2CA33" w:rsidR="00ED0515" w:rsidRDefault="00ED0515" w:rsidP="00ED0515">
      <w:pPr>
        <w:pStyle w:val="ListParagraph"/>
        <w:numPr>
          <w:ilvl w:val="0"/>
          <w:numId w:val="21"/>
        </w:numPr>
        <w:jc w:val="both"/>
        <w:rPr>
          <w:rFonts w:eastAsia="Arial Unicode MS" w:cs="Arial Unicode MS"/>
          <w:color w:val="000000" w:themeColor="text1"/>
          <w:u w:val="single"/>
        </w:rPr>
      </w:pPr>
      <w:r w:rsidRPr="005D2E94">
        <w:rPr>
          <w:rFonts w:eastAsia="Arial Unicode MS" w:cs="Arial Unicode MS"/>
          <w:color w:val="000000" w:themeColor="text1"/>
          <w:u w:val="single"/>
        </w:rPr>
        <w:t xml:space="preserve">Overall Conclusion </w:t>
      </w:r>
    </w:p>
    <w:p w14:paraId="4543E769" w14:textId="77777777" w:rsidR="00EC3779" w:rsidRPr="00EC3779" w:rsidRDefault="00EC3779" w:rsidP="00EC3779">
      <w:pPr>
        <w:jc w:val="both"/>
        <w:rPr>
          <w:rFonts w:eastAsia="Arial Unicode MS" w:cs="Arial Unicode MS"/>
          <w:color w:val="000000" w:themeColor="text1"/>
          <w:u w:val="single"/>
        </w:rPr>
      </w:pPr>
    </w:p>
    <w:p w14:paraId="67DBC87F" w14:textId="3FA578CB" w:rsidR="005B4907" w:rsidRPr="005B4907" w:rsidRDefault="002A13D6" w:rsidP="00ED0515">
      <w:pPr>
        <w:jc w:val="both"/>
        <w:rPr>
          <w:rFonts w:asciiTheme="minorHAnsi" w:eastAsia="Arial Unicode MS" w:hAnsiTheme="minorHAnsi" w:cs="Arial Unicode MS"/>
          <w:color w:val="000000" w:themeColor="text1"/>
        </w:rPr>
      </w:pPr>
      <w:r>
        <w:rPr>
          <w:rFonts w:asciiTheme="minorHAnsi" w:eastAsia="Arial Unicode MS" w:hAnsiTheme="minorHAnsi" w:cs="Arial Unicode MS"/>
          <w:color w:val="000000" w:themeColor="text1"/>
        </w:rPr>
        <w:t>Pretend play is a significant role on children’s development, for the children between the ages of 2-5 it is a</w:t>
      </w:r>
      <w:r w:rsidR="00EC3779">
        <w:rPr>
          <w:rFonts w:asciiTheme="minorHAnsi" w:eastAsia="Arial Unicode MS" w:hAnsiTheme="minorHAnsi" w:cs="Arial Unicode MS"/>
          <w:color w:val="000000" w:themeColor="text1"/>
        </w:rPr>
        <w:t>n</w:t>
      </w:r>
      <w:r>
        <w:rPr>
          <w:rFonts w:asciiTheme="minorHAnsi" w:eastAsia="Arial Unicode MS" w:hAnsiTheme="minorHAnsi" w:cs="Arial Unicode MS"/>
          <w:color w:val="000000" w:themeColor="text1"/>
        </w:rPr>
        <w:t xml:space="preserve"> essential part of their education</w:t>
      </w:r>
      <w:r w:rsidR="00EC3779">
        <w:rPr>
          <w:rFonts w:asciiTheme="minorHAnsi" w:eastAsia="Arial Unicode MS" w:hAnsiTheme="minorHAnsi" w:cs="Arial Unicode MS"/>
          <w:color w:val="000000" w:themeColor="text1"/>
        </w:rPr>
        <w:t xml:space="preserve"> (Lillard et al, 2013)</w:t>
      </w:r>
      <w:r>
        <w:rPr>
          <w:rFonts w:asciiTheme="minorHAnsi" w:eastAsia="Arial Unicode MS" w:hAnsiTheme="minorHAnsi" w:cs="Arial Unicode MS"/>
          <w:color w:val="000000" w:themeColor="text1"/>
        </w:rPr>
        <w:t>.</w:t>
      </w:r>
      <w:r w:rsidR="00EC3779">
        <w:rPr>
          <w:rFonts w:asciiTheme="minorHAnsi" w:eastAsia="Arial Unicode MS" w:hAnsiTheme="minorHAnsi" w:cs="Arial Unicode MS"/>
          <w:color w:val="000000" w:themeColor="text1"/>
        </w:rPr>
        <w:t xml:space="preserve"> </w:t>
      </w:r>
      <w:r w:rsidR="009D7875">
        <w:rPr>
          <w:rFonts w:asciiTheme="minorHAnsi" w:eastAsia="Arial Unicode MS" w:hAnsiTheme="minorHAnsi" w:cs="Arial Unicode MS"/>
          <w:color w:val="000000" w:themeColor="text1"/>
        </w:rPr>
        <w:t>Throughout evaluating the three themes it shows that there is not a significant amount of information on the subjects. Pretend p</w:t>
      </w:r>
      <w:r>
        <w:rPr>
          <w:rFonts w:asciiTheme="minorHAnsi" w:eastAsia="Arial Unicode MS" w:hAnsiTheme="minorHAnsi" w:cs="Arial Unicode MS"/>
          <w:color w:val="000000" w:themeColor="text1"/>
        </w:rPr>
        <w:t>lay is not a wid</w:t>
      </w:r>
      <w:r w:rsidR="009D7875">
        <w:rPr>
          <w:rFonts w:asciiTheme="minorHAnsi" w:eastAsia="Arial Unicode MS" w:hAnsiTheme="minorHAnsi" w:cs="Arial Unicode MS"/>
          <w:color w:val="000000" w:themeColor="text1"/>
        </w:rPr>
        <w:t>e</w:t>
      </w:r>
      <w:r>
        <w:rPr>
          <w:rFonts w:asciiTheme="minorHAnsi" w:eastAsia="Arial Unicode MS" w:hAnsiTheme="minorHAnsi" w:cs="Arial Unicode MS"/>
          <w:color w:val="000000" w:themeColor="text1"/>
        </w:rPr>
        <w:t>l</w:t>
      </w:r>
      <w:r w:rsidR="009D7875">
        <w:rPr>
          <w:rFonts w:asciiTheme="minorHAnsi" w:eastAsia="Arial Unicode MS" w:hAnsiTheme="minorHAnsi" w:cs="Arial Unicode MS"/>
          <w:color w:val="000000" w:themeColor="text1"/>
        </w:rPr>
        <w:t>y researched project as the research leads more to play in general. The experiments mostly found were completed by observations, this is not always as reliable as other studies out there that could be used.  For example, an experimental study gives more information throughout what children are involved within the study, how many and the gender of the children. A recommendation for this would be that th</w:t>
      </w:r>
      <w:r>
        <w:rPr>
          <w:rFonts w:asciiTheme="minorHAnsi" w:eastAsia="Arial Unicode MS" w:hAnsiTheme="minorHAnsi" w:cs="Arial Unicode MS"/>
          <w:color w:val="000000" w:themeColor="text1"/>
        </w:rPr>
        <w:t>e experiment is done over numer</w:t>
      </w:r>
      <w:r w:rsidR="009D7875">
        <w:rPr>
          <w:rFonts w:asciiTheme="minorHAnsi" w:eastAsia="Arial Unicode MS" w:hAnsiTheme="minorHAnsi" w:cs="Arial Unicode MS"/>
          <w:color w:val="000000" w:themeColor="text1"/>
        </w:rPr>
        <w:t>ous days to ensure that</w:t>
      </w:r>
      <w:r w:rsidR="009C4B4B">
        <w:rPr>
          <w:rFonts w:asciiTheme="minorHAnsi" w:eastAsia="Arial Unicode MS" w:hAnsiTheme="minorHAnsi" w:cs="Arial Unicode MS"/>
          <w:color w:val="000000" w:themeColor="text1"/>
        </w:rPr>
        <w:t xml:space="preserve"> the results are accurate for the children who are participating.</w:t>
      </w:r>
      <w:r w:rsidR="007719C6">
        <w:rPr>
          <w:rFonts w:asciiTheme="minorHAnsi" w:eastAsia="Arial Unicode MS" w:hAnsiTheme="minorHAnsi" w:cs="Arial Unicode MS"/>
          <w:color w:val="000000" w:themeColor="text1"/>
        </w:rPr>
        <w:t xml:space="preserve"> </w:t>
      </w:r>
      <w:r w:rsidR="005B4907">
        <w:rPr>
          <w:rFonts w:asciiTheme="minorHAnsi" w:eastAsia="Arial Unicode MS" w:hAnsiTheme="minorHAnsi" w:cs="Arial Unicode MS"/>
          <w:color w:val="000000" w:themeColor="text1"/>
        </w:rPr>
        <w:t xml:space="preserve">Research and more studies should be done on pretend play, this will ensure that studies that are being done can be backed up by more research and information. </w:t>
      </w:r>
    </w:p>
    <w:p w14:paraId="5A2DFCA8" w14:textId="77777777" w:rsidR="00ED0515" w:rsidRDefault="00ED0515" w:rsidP="00ED0515">
      <w:pPr>
        <w:rPr>
          <w:rFonts w:asciiTheme="minorHAnsi" w:hAnsiTheme="minorHAnsi"/>
          <w:color w:val="FF0000"/>
          <w:lang w:val="en-GB"/>
        </w:rPr>
      </w:pPr>
    </w:p>
    <w:p w14:paraId="723E7446" w14:textId="64A0DA18" w:rsidR="009D7875" w:rsidRPr="007A7C1C" w:rsidRDefault="007719C6" w:rsidP="00ED0515">
      <w:pPr>
        <w:rPr>
          <w:rFonts w:asciiTheme="minorHAnsi" w:hAnsiTheme="minorHAnsi"/>
          <w:color w:val="000000" w:themeColor="text1"/>
          <w:lang w:val="en-GB"/>
        </w:rPr>
      </w:pPr>
      <w:r>
        <w:rPr>
          <w:rFonts w:asciiTheme="minorHAnsi" w:hAnsiTheme="minorHAnsi"/>
          <w:color w:val="000000" w:themeColor="text1"/>
          <w:lang w:val="en-GB"/>
        </w:rPr>
        <w:t xml:space="preserve">Throughout the project </w:t>
      </w:r>
      <w:r w:rsidR="0045503C">
        <w:rPr>
          <w:rFonts w:asciiTheme="minorHAnsi" w:hAnsiTheme="minorHAnsi"/>
          <w:color w:val="000000" w:themeColor="text1"/>
          <w:lang w:val="en-GB"/>
        </w:rPr>
        <w:t>there were a few studies that which in the future could be adapted to achieve better and more accurate results.</w:t>
      </w:r>
      <w:r w:rsidR="007A7C1C">
        <w:rPr>
          <w:rFonts w:asciiTheme="minorHAnsi" w:hAnsiTheme="minorHAnsi"/>
          <w:color w:val="000000" w:themeColor="text1"/>
          <w:lang w:val="en-GB"/>
        </w:rPr>
        <w:t xml:space="preserve"> The studies taken are mostly</w:t>
      </w:r>
      <w:r w:rsidR="0045503C">
        <w:rPr>
          <w:rFonts w:asciiTheme="minorHAnsi" w:hAnsiTheme="minorHAnsi"/>
          <w:color w:val="000000" w:themeColor="text1"/>
          <w:lang w:val="en-GB"/>
        </w:rPr>
        <w:t xml:space="preserve"> observations</w:t>
      </w:r>
      <w:r w:rsidR="007A7C1C">
        <w:rPr>
          <w:rFonts w:asciiTheme="minorHAnsi" w:hAnsiTheme="minorHAnsi"/>
          <w:color w:val="000000" w:themeColor="text1"/>
          <w:lang w:val="en-GB"/>
        </w:rPr>
        <w:t xml:space="preserve"> to achieve a more accurate study, different types of studies could be taken such as more experimental studies and taking the studies over a few days instead of just doing the study within the one day. The children are also ranging between 3-5. The studies could be more </w:t>
      </w:r>
      <w:r w:rsidR="00A70193">
        <w:rPr>
          <w:rFonts w:asciiTheme="minorHAnsi" w:hAnsiTheme="minorHAnsi"/>
          <w:color w:val="000000" w:themeColor="text1"/>
          <w:lang w:val="en-GB"/>
        </w:rPr>
        <w:t>widely</w:t>
      </w:r>
      <w:r w:rsidR="007A7C1C">
        <w:rPr>
          <w:rFonts w:asciiTheme="minorHAnsi" w:hAnsiTheme="minorHAnsi"/>
          <w:color w:val="000000" w:themeColor="text1"/>
          <w:lang w:val="en-GB"/>
        </w:rPr>
        <w:t xml:space="preserve"> approachable so that there are age ranges that the studies are been taken on, this would ensure that certain ages have an average developmental stage with pretend play within education settings.</w:t>
      </w:r>
    </w:p>
    <w:p w14:paraId="4027737A" w14:textId="77777777" w:rsidR="007A7C1C" w:rsidRDefault="007A7C1C" w:rsidP="00ED0515">
      <w:pPr>
        <w:rPr>
          <w:rFonts w:asciiTheme="minorHAnsi" w:hAnsiTheme="minorHAnsi"/>
          <w:color w:val="000000" w:themeColor="text1"/>
          <w:lang w:val="en-GB"/>
        </w:rPr>
      </w:pPr>
    </w:p>
    <w:p w14:paraId="60FFA514" w14:textId="4E012284" w:rsidR="009D7875" w:rsidRPr="009D7875" w:rsidRDefault="009D7875" w:rsidP="00ED0515">
      <w:pPr>
        <w:rPr>
          <w:rFonts w:asciiTheme="minorHAnsi" w:hAnsiTheme="minorHAnsi"/>
          <w:color w:val="000000" w:themeColor="text1"/>
          <w:lang w:val="en-GB"/>
        </w:rPr>
      </w:pPr>
      <w:r>
        <w:rPr>
          <w:rFonts w:asciiTheme="minorHAnsi" w:hAnsiTheme="minorHAnsi"/>
          <w:color w:val="000000" w:themeColor="text1"/>
          <w:lang w:val="en-GB"/>
        </w:rPr>
        <w:lastRenderedPageBreak/>
        <w:t xml:space="preserve">From the results of previous studies, it has shown that not all teachers observe the children. For the future teachers and professionals should have training to ensure that individuals working with children feel comfortable and are aware of what they need to undertake when observing children. This will benefit the children and the </w:t>
      </w:r>
      <w:r w:rsidR="001E3BA0">
        <w:rPr>
          <w:rFonts w:asciiTheme="minorHAnsi" w:hAnsiTheme="minorHAnsi"/>
          <w:color w:val="000000" w:themeColor="text1"/>
          <w:lang w:val="en-GB"/>
        </w:rPr>
        <w:t>professionals</w:t>
      </w:r>
      <w:r>
        <w:rPr>
          <w:rFonts w:asciiTheme="minorHAnsi" w:hAnsiTheme="minorHAnsi"/>
          <w:color w:val="000000" w:themeColor="text1"/>
          <w:lang w:val="en-GB"/>
        </w:rPr>
        <w:t xml:space="preserve"> working with them because it ensures that they will be working the children to their full potential.</w:t>
      </w:r>
    </w:p>
    <w:p w14:paraId="40DD1FFD" w14:textId="77777777" w:rsidR="00ED0515" w:rsidRPr="00753880" w:rsidRDefault="00ED0515" w:rsidP="00ED0515">
      <w:pPr>
        <w:rPr>
          <w:rFonts w:asciiTheme="minorHAnsi" w:hAnsiTheme="minorHAnsi"/>
          <w:color w:val="FF0000"/>
          <w:lang w:val="en-GB"/>
        </w:rPr>
      </w:pPr>
    </w:p>
    <w:p w14:paraId="263CFB08" w14:textId="77777777" w:rsidR="00ED0515" w:rsidRPr="00ED0515" w:rsidRDefault="00ED0515" w:rsidP="00ED0515">
      <w:pPr>
        <w:jc w:val="both"/>
        <w:rPr>
          <w:rFonts w:asciiTheme="minorHAnsi" w:eastAsia="Arial Unicode MS" w:hAnsiTheme="minorHAnsi" w:cs="Arial Unicode MS"/>
        </w:rPr>
      </w:pPr>
    </w:p>
    <w:p w14:paraId="32FF36D4" w14:textId="77777777" w:rsidR="002142CB" w:rsidRPr="00AF5F10" w:rsidRDefault="002142CB" w:rsidP="00F50FDB">
      <w:pPr>
        <w:rPr>
          <w:rFonts w:asciiTheme="minorHAnsi" w:hAnsiTheme="minorHAnsi"/>
          <w:lang w:val="en-GB"/>
        </w:rPr>
      </w:pPr>
    </w:p>
    <w:p w14:paraId="1752F76E" w14:textId="77777777" w:rsidR="004414C5" w:rsidRPr="00AF5F10" w:rsidRDefault="004414C5" w:rsidP="00F50FDB">
      <w:pPr>
        <w:rPr>
          <w:rFonts w:asciiTheme="minorHAnsi" w:hAnsiTheme="minorHAnsi"/>
          <w:b/>
          <w:lang w:val="en-GB"/>
        </w:rPr>
      </w:pPr>
    </w:p>
    <w:p w14:paraId="2ABC2386" w14:textId="77777777" w:rsidR="00BE2417" w:rsidRPr="00AF5F10" w:rsidRDefault="00BE2417" w:rsidP="00F50FDB">
      <w:pPr>
        <w:rPr>
          <w:rFonts w:asciiTheme="minorHAnsi" w:hAnsiTheme="minorHAnsi"/>
          <w:b/>
          <w:lang w:val="en-GB"/>
        </w:rPr>
      </w:pPr>
    </w:p>
    <w:p w14:paraId="75FC3CF0" w14:textId="77777777" w:rsidR="005D1132" w:rsidRDefault="005D1132" w:rsidP="00F50FDB">
      <w:pPr>
        <w:rPr>
          <w:rFonts w:asciiTheme="minorHAnsi" w:hAnsiTheme="minorHAnsi"/>
          <w:b/>
          <w:lang w:val="en-GB"/>
        </w:rPr>
      </w:pPr>
    </w:p>
    <w:p w14:paraId="68BAB8F9" w14:textId="77777777" w:rsidR="005D1132" w:rsidRDefault="005D1132" w:rsidP="00F50FDB">
      <w:pPr>
        <w:rPr>
          <w:rFonts w:asciiTheme="minorHAnsi" w:hAnsiTheme="minorHAnsi"/>
          <w:b/>
          <w:lang w:val="en-GB"/>
        </w:rPr>
      </w:pPr>
    </w:p>
    <w:p w14:paraId="10E23159" w14:textId="77777777" w:rsidR="00EA4827" w:rsidRDefault="00EA4827" w:rsidP="00F50FDB">
      <w:pPr>
        <w:rPr>
          <w:rFonts w:asciiTheme="minorHAnsi" w:hAnsiTheme="minorHAnsi"/>
          <w:b/>
          <w:color w:val="000000" w:themeColor="text1"/>
          <w:u w:val="single"/>
          <w:lang w:val="en-GB"/>
        </w:rPr>
      </w:pPr>
    </w:p>
    <w:p w14:paraId="508BCDE4" w14:textId="77777777" w:rsidR="00EA4827" w:rsidRDefault="00EA4827" w:rsidP="00F50FDB">
      <w:pPr>
        <w:rPr>
          <w:rFonts w:asciiTheme="minorHAnsi" w:hAnsiTheme="minorHAnsi"/>
          <w:b/>
          <w:color w:val="000000" w:themeColor="text1"/>
          <w:u w:val="single"/>
          <w:lang w:val="en-GB"/>
        </w:rPr>
      </w:pPr>
    </w:p>
    <w:p w14:paraId="1E668443" w14:textId="77777777" w:rsidR="00EA4827" w:rsidRDefault="00EA4827" w:rsidP="00F50FDB">
      <w:pPr>
        <w:rPr>
          <w:rFonts w:asciiTheme="minorHAnsi" w:hAnsiTheme="minorHAnsi"/>
          <w:b/>
          <w:color w:val="000000" w:themeColor="text1"/>
          <w:u w:val="single"/>
          <w:lang w:val="en-GB"/>
        </w:rPr>
      </w:pPr>
    </w:p>
    <w:p w14:paraId="5DECCF69" w14:textId="77777777" w:rsidR="00EA4827" w:rsidRDefault="00EA4827" w:rsidP="00F50FDB">
      <w:pPr>
        <w:rPr>
          <w:rFonts w:asciiTheme="minorHAnsi" w:hAnsiTheme="minorHAnsi"/>
          <w:b/>
          <w:color w:val="000000" w:themeColor="text1"/>
          <w:u w:val="single"/>
          <w:lang w:val="en-GB"/>
        </w:rPr>
      </w:pPr>
    </w:p>
    <w:p w14:paraId="60DDDD83" w14:textId="77777777" w:rsidR="00EA4827" w:rsidRDefault="00EA4827" w:rsidP="00F50FDB">
      <w:pPr>
        <w:rPr>
          <w:rFonts w:asciiTheme="minorHAnsi" w:hAnsiTheme="minorHAnsi"/>
          <w:b/>
          <w:color w:val="000000" w:themeColor="text1"/>
          <w:u w:val="single"/>
          <w:lang w:val="en-GB"/>
        </w:rPr>
      </w:pPr>
    </w:p>
    <w:p w14:paraId="3A87D9C9" w14:textId="77777777" w:rsidR="00EA4827" w:rsidRDefault="00EA4827" w:rsidP="00F50FDB">
      <w:pPr>
        <w:rPr>
          <w:rFonts w:asciiTheme="minorHAnsi" w:hAnsiTheme="minorHAnsi"/>
          <w:b/>
          <w:color w:val="000000" w:themeColor="text1"/>
          <w:u w:val="single"/>
          <w:lang w:val="en-GB"/>
        </w:rPr>
      </w:pPr>
    </w:p>
    <w:p w14:paraId="08BABCC7" w14:textId="77777777" w:rsidR="00EA4827" w:rsidRDefault="00EA4827" w:rsidP="00F50FDB">
      <w:pPr>
        <w:rPr>
          <w:rFonts w:asciiTheme="minorHAnsi" w:hAnsiTheme="minorHAnsi"/>
          <w:b/>
          <w:color w:val="000000" w:themeColor="text1"/>
          <w:u w:val="single"/>
          <w:lang w:val="en-GB"/>
        </w:rPr>
      </w:pPr>
    </w:p>
    <w:p w14:paraId="7EE8E014" w14:textId="77777777" w:rsidR="00EA4827" w:rsidRDefault="00EA4827" w:rsidP="00F50FDB">
      <w:pPr>
        <w:rPr>
          <w:rFonts w:asciiTheme="minorHAnsi" w:hAnsiTheme="minorHAnsi"/>
          <w:b/>
          <w:color w:val="000000" w:themeColor="text1"/>
          <w:u w:val="single"/>
          <w:lang w:val="en-GB"/>
        </w:rPr>
      </w:pPr>
    </w:p>
    <w:p w14:paraId="46E94B89" w14:textId="77777777" w:rsidR="00EA4827" w:rsidRDefault="00EA4827" w:rsidP="00F50FDB">
      <w:pPr>
        <w:rPr>
          <w:rFonts w:asciiTheme="minorHAnsi" w:hAnsiTheme="minorHAnsi"/>
          <w:b/>
          <w:color w:val="000000" w:themeColor="text1"/>
          <w:u w:val="single"/>
          <w:lang w:val="en-GB"/>
        </w:rPr>
      </w:pPr>
    </w:p>
    <w:p w14:paraId="7F03B2BD" w14:textId="77777777" w:rsidR="00EA4827" w:rsidRDefault="00EA4827" w:rsidP="00F50FDB">
      <w:pPr>
        <w:rPr>
          <w:rFonts w:asciiTheme="minorHAnsi" w:hAnsiTheme="minorHAnsi"/>
          <w:b/>
          <w:color w:val="000000" w:themeColor="text1"/>
          <w:u w:val="single"/>
          <w:lang w:val="en-GB"/>
        </w:rPr>
      </w:pPr>
    </w:p>
    <w:p w14:paraId="4BECF30C" w14:textId="77777777" w:rsidR="00EA4827" w:rsidRDefault="00EA4827" w:rsidP="00F50FDB">
      <w:pPr>
        <w:rPr>
          <w:rFonts w:asciiTheme="minorHAnsi" w:hAnsiTheme="minorHAnsi"/>
          <w:b/>
          <w:color w:val="000000" w:themeColor="text1"/>
          <w:u w:val="single"/>
          <w:lang w:val="en-GB"/>
        </w:rPr>
      </w:pPr>
    </w:p>
    <w:p w14:paraId="5C34ECE6" w14:textId="77777777" w:rsidR="00EA4827" w:rsidRDefault="00EA4827" w:rsidP="00F50FDB">
      <w:pPr>
        <w:rPr>
          <w:rFonts w:asciiTheme="minorHAnsi" w:hAnsiTheme="minorHAnsi"/>
          <w:b/>
          <w:color w:val="000000" w:themeColor="text1"/>
          <w:u w:val="single"/>
          <w:lang w:val="en-GB"/>
        </w:rPr>
      </w:pPr>
    </w:p>
    <w:p w14:paraId="75710FB7" w14:textId="77777777" w:rsidR="00EA4827" w:rsidRDefault="00EA4827" w:rsidP="00F50FDB">
      <w:pPr>
        <w:rPr>
          <w:rFonts w:asciiTheme="minorHAnsi" w:hAnsiTheme="minorHAnsi"/>
          <w:b/>
          <w:color w:val="000000" w:themeColor="text1"/>
          <w:u w:val="single"/>
          <w:lang w:val="en-GB"/>
        </w:rPr>
      </w:pPr>
    </w:p>
    <w:p w14:paraId="0D74C95C" w14:textId="77777777" w:rsidR="00EA4827" w:rsidRDefault="00EA4827" w:rsidP="00F50FDB">
      <w:pPr>
        <w:rPr>
          <w:rFonts w:asciiTheme="minorHAnsi" w:hAnsiTheme="minorHAnsi"/>
          <w:b/>
          <w:color w:val="000000" w:themeColor="text1"/>
          <w:u w:val="single"/>
          <w:lang w:val="en-GB"/>
        </w:rPr>
      </w:pPr>
    </w:p>
    <w:p w14:paraId="545D74DC" w14:textId="77777777" w:rsidR="00EA4827" w:rsidRDefault="00EA4827" w:rsidP="00F50FDB">
      <w:pPr>
        <w:rPr>
          <w:rFonts w:asciiTheme="minorHAnsi" w:hAnsiTheme="minorHAnsi"/>
          <w:b/>
          <w:color w:val="000000" w:themeColor="text1"/>
          <w:u w:val="single"/>
          <w:lang w:val="en-GB"/>
        </w:rPr>
      </w:pPr>
    </w:p>
    <w:p w14:paraId="2058FCBB" w14:textId="77777777" w:rsidR="00EA4827" w:rsidRDefault="00EA4827" w:rsidP="00F50FDB">
      <w:pPr>
        <w:rPr>
          <w:rFonts w:asciiTheme="minorHAnsi" w:hAnsiTheme="minorHAnsi"/>
          <w:b/>
          <w:color w:val="000000" w:themeColor="text1"/>
          <w:u w:val="single"/>
          <w:lang w:val="en-GB"/>
        </w:rPr>
      </w:pPr>
    </w:p>
    <w:p w14:paraId="10E45F7D" w14:textId="77777777" w:rsidR="00EA4827" w:rsidRDefault="00EA4827" w:rsidP="00F50FDB">
      <w:pPr>
        <w:rPr>
          <w:rFonts w:asciiTheme="minorHAnsi" w:hAnsiTheme="minorHAnsi"/>
          <w:b/>
          <w:color w:val="000000" w:themeColor="text1"/>
          <w:u w:val="single"/>
          <w:lang w:val="en-GB"/>
        </w:rPr>
      </w:pPr>
    </w:p>
    <w:p w14:paraId="242FF1D0" w14:textId="77777777" w:rsidR="00EA4827" w:rsidRDefault="00EA4827" w:rsidP="00F50FDB">
      <w:pPr>
        <w:rPr>
          <w:rFonts w:asciiTheme="minorHAnsi" w:hAnsiTheme="minorHAnsi"/>
          <w:b/>
          <w:color w:val="000000" w:themeColor="text1"/>
          <w:u w:val="single"/>
          <w:lang w:val="en-GB"/>
        </w:rPr>
      </w:pPr>
    </w:p>
    <w:p w14:paraId="5E5C8344" w14:textId="77777777" w:rsidR="00EA4827" w:rsidRDefault="00EA4827" w:rsidP="00F50FDB">
      <w:pPr>
        <w:rPr>
          <w:rFonts w:asciiTheme="minorHAnsi" w:hAnsiTheme="minorHAnsi"/>
          <w:b/>
          <w:color w:val="000000" w:themeColor="text1"/>
          <w:u w:val="single"/>
          <w:lang w:val="en-GB"/>
        </w:rPr>
      </w:pPr>
    </w:p>
    <w:p w14:paraId="1E24A537" w14:textId="77777777" w:rsidR="00EA4827" w:rsidRDefault="00EA4827" w:rsidP="00F50FDB">
      <w:pPr>
        <w:rPr>
          <w:rFonts w:asciiTheme="minorHAnsi" w:hAnsiTheme="minorHAnsi"/>
          <w:b/>
          <w:color w:val="000000" w:themeColor="text1"/>
          <w:u w:val="single"/>
          <w:lang w:val="en-GB"/>
        </w:rPr>
      </w:pPr>
    </w:p>
    <w:p w14:paraId="7EE2FCD4" w14:textId="77777777" w:rsidR="00EA4827" w:rsidRDefault="00EA4827" w:rsidP="00F50FDB">
      <w:pPr>
        <w:rPr>
          <w:rFonts w:asciiTheme="minorHAnsi" w:hAnsiTheme="minorHAnsi"/>
          <w:b/>
          <w:color w:val="000000" w:themeColor="text1"/>
          <w:u w:val="single"/>
          <w:lang w:val="en-GB"/>
        </w:rPr>
      </w:pPr>
    </w:p>
    <w:p w14:paraId="5F427B01" w14:textId="77777777" w:rsidR="009C4B4B" w:rsidRDefault="009C4B4B" w:rsidP="00F50FDB">
      <w:pPr>
        <w:rPr>
          <w:rFonts w:asciiTheme="minorHAnsi" w:hAnsiTheme="minorHAnsi"/>
          <w:b/>
          <w:color w:val="000000" w:themeColor="text1"/>
          <w:u w:val="single"/>
          <w:lang w:val="en-GB"/>
        </w:rPr>
      </w:pPr>
    </w:p>
    <w:p w14:paraId="1475B0B4" w14:textId="77777777" w:rsidR="009C4B4B" w:rsidRDefault="009C4B4B" w:rsidP="00F50FDB">
      <w:pPr>
        <w:rPr>
          <w:rFonts w:asciiTheme="minorHAnsi" w:hAnsiTheme="minorHAnsi"/>
          <w:b/>
          <w:color w:val="000000" w:themeColor="text1"/>
          <w:u w:val="single"/>
          <w:lang w:val="en-GB"/>
        </w:rPr>
      </w:pPr>
    </w:p>
    <w:p w14:paraId="0208ACFB" w14:textId="77777777" w:rsidR="009C4B4B" w:rsidRDefault="009C4B4B" w:rsidP="00F50FDB">
      <w:pPr>
        <w:rPr>
          <w:rFonts w:asciiTheme="minorHAnsi" w:hAnsiTheme="minorHAnsi"/>
          <w:b/>
          <w:color w:val="000000" w:themeColor="text1"/>
          <w:u w:val="single"/>
          <w:lang w:val="en-GB"/>
        </w:rPr>
      </w:pPr>
    </w:p>
    <w:p w14:paraId="21E0C684" w14:textId="77777777" w:rsidR="009C4B4B" w:rsidRDefault="009C4B4B" w:rsidP="00F50FDB">
      <w:pPr>
        <w:rPr>
          <w:rFonts w:asciiTheme="minorHAnsi" w:hAnsiTheme="minorHAnsi"/>
          <w:b/>
          <w:color w:val="000000" w:themeColor="text1"/>
          <w:u w:val="single"/>
          <w:lang w:val="en-GB"/>
        </w:rPr>
      </w:pPr>
    </w:p>
    <w:p w14:paraId="472C8BAC" w14:textId="77777777" w:rsidR="009C4B4B" w:rsidRDefault="009C4B4B" w:rsidP="00F50FDB">
      <w:pPr>
        <w:rPr>
          <w:rFonts w:asciiTheme="minorHAnsi" w:hAnsiTheme="minorHAnsi"/>
          <w:b/>
          <w:color w:val="000000" w:themeColor="text1"/>
          <w:u w:val="single"/>
          <w:lang w:val="en-GB"/>
        </w:rPr>
      </w:pPr>
    </w:p>
    <w:p w14:paraId="15ADAE14" w14:textId="77777777" w:rsidR="00F71D6D" w:rsidRDefault="00F71D6D" w:rsidP="00F50FDB">
      <w:pPr>
        <w:rPr>
          <w:rFonts w:asciiTheme="minorHAnsi" w:hAnsiTheme="minorHAnsi"/>
          <w:b/>
          <w:color w:val="000000" w:themeColor="text1"/>
          <w:u w:val="single"/>
          <w:lang w:val="en-GB"/>
        </w:rPr>
      </w:pPr>
    </w:p>
    <w:p w14:paraId="42FBEC43" w14:textId="77777777" w:rsidR="00F71D6D" w:rsidRDefault="00F71D6D" w:rsidP="00F50FDB">
      <w:pPr>
        <w:rPr>
          <w:rFonts w:asciiTheme="minorHAnsi" w:hAnsiTheme="minorHAnsi"/>
          <w:b/>
          <w:color w:val="000000" w:themeColor="text1"/>
          <w:u w:val="single"/>
          <w:lang w:val="en-GB"/>
        </w:rPr>
      </w:pPr>
    </w:p>
    <w:p w14:paraId="55A3AC9E" w14:textId="77777777" w:rsidR="00F71D6D" w:rsidRDefault="00F71D6D" w:rsidP="00F50FDB">
      <w:pPr>
        <w:rPr>
          <w:rFonts w:asciiTheme="minorHAnsi" w:hAnsiTheme="minorHAnsi"/>
          <w:b/>
          <w:color w:val="000000" w:themeColor="text1"/>
          <w:u w:val="single"/>
          <w:lang w:val="en-GB"/>
        </w:rPr>
      </w:pPr>
    </w:p>
    <w:p w14:paraId="032200EB" w14:textId="77777777" w:rsidR="00F71D6D" w:rsidRDefault="00F71D6D" w:rsidP="00F50FDB">
      <w:pPr>
        <w:rPr>
          <w:rFonts w:asciiTheme="minorHAnsi" w:hAnsiTheme="minorHAnsi"/>
          <w:b/>
          <w:color w:val="000000" w:themeColor="text1"/>
          <w:u w:val="single"/>
          <w:lang w:val="en-GB"/>
        </w:rPr>
      </w:pPr>
    </w:p>
    <w:p w14:paraId="4A89F0D7" w14:textId="77777777" w:rsidR="00F71D6D" w:rsidRDefault="00F71D6D" w:rsidP="00F50FDB">
      <w:pPr>
        <w:rPr>
          <w:rFonts w:asciiTheme="minorHAnsi" w:hAnsiTheme="minorHAnsi"/>
          <w:b/>
          <w:color w:val="000000" w:themeColor="text1"/>
          <w:u w:val="single"/>
          <w:lang w:val="en-GB"/>
        </w:rPr>
      </w:pPr>
    </w:p>
    <w:p w14:paraId="4485E856" w14:textId="77777777" w:rsidR="007A7C1C" w:rsidRDefault="007A7C1C" w:rsidP="00F50FDB">
      <w:pPr>
        <w:rPr>
          <w:rFonts w:asciiTheme="minorHAnsi" w:hAnsiTheme="minorHAnsi"/>
          <w:b/>
          <w:color w:val="000000" w:themeColor="text1"/>
          <w:u w:val="single"/>
          <w:lang w:val="en-GB"/>
        </w:rPr>
      </w:pPr>
    </w:p>
    <w:p w14:paraId="2A5894C8" w14:textId="77777777" w:rsidR="007A7C1C" w:rsidRDefault="007A7C1C" w:rsidP="00F50FDB">
      <w:pPr>
        <w:rPr>
          <w:rFonts w:asciiTheme="minorHAnsi" w:hAnsiTheme="minorHAnsi"/>
          <w:b/>
          <w:color w:val="000000" w:themeColor="text1"/>
          <w:u w:val="single"/>
          <w:lang w:val="en-GB"/>
        </w:rPr>
      </w:pPr>
    </w:p>
    <w:p w14:paraId="235073F5" w14:textId="77777777" w:rsidR="007A7C1C" w:rsidRDefault="007A7C1C" w:rsidP="00F50FDB">
      <w:pPr>
        <w:rPr>
          <w:rFonts w:asciiTheme="minorHAnsi" w:hAnsiTheme="minorHAnsi"/>
          <w:b/>
          <w:color w:val="000000" w:themeColor="text1"/>
          <w:u w:val="single"/>
          <w:lang w:val="en-GB"/>
        </w:rPr>
      </w:pPr>
    </w:p>
    <w:p w14:paraId="607D336D" w14:textId="77777777" w:rsidR="007A7C1C" w:rsidRDefault="007A7C1C" w:rsidP="00F50FDB">
      <w:pPr>
        <w:rPr>
          <w:rFonts w:asciiTheme="minorHAnsi" w:hAnsiTheme="minorHAnsi"/>
          <w:b/>
          <w:color w:val="000000" w:themeColor="text1"/>
          <w:u w:val="single"/>
          <w:lang w:val="en-GB"/>
        </w:rPr>
      </w:pPr>
    </w:p>
    <w:p w14:paraId="0A80E88F" w14:textId="0829C052" w:rsidR="00B24A5D" w:rsidRPr="00A703FC" w:rsidRDefault="00B24A5D" w:rsidP="00F50FDB">
      <w:pPr>
        <w:rPr>
          <w:rFonts w:asciiTheme="minorHAnsi" w:hAnsiTheme="minorHAnsi"/>
          <w:b/>
          <w:color w:val="000000" w:themeColor="text1"/>
          <w:u w:val="single"/>
          <w:lang w:val="en-GB"/>
        </w:rPr>
      </w:pPr>
      <w:r w:rsidRPr="00A703FC">
        <w:rPr>
          <w:rFonts w:asciiTheme="minorHAnsi" w:hAnsiTheme="minorHAnsi"/>
          <w:b/>
          <w:color w:val="000000" w:themeColor="text1"/>
          <w:u w:val="single"/>
          <w:lang w:val="en-GB"/>
        </w:rPr>
        <w:lastRenderedPageBreak/>
        <w:t>Reference List</w:t>
      </w:r>
    </w:p>
    <w:p w14:paraId="7283F746" w14:textId="77777777" w:rsidR="004414C5" w:rsidRPr="00A703FC" w:rsidRDefault="004414C5" w:rsidP="00F50FDB">
      <w:pPr>
        <w:rPr>
          <w:rFonts w:asciiTheme="minorHAnsi" w:hAnsiTheme="minorHAnsi"/>
          <w:b/>
          <w:color w:val="000000" w:themeColor="text1"/>
          <w:lang w:val="en-GB"/>
        </w:rPr>
      </w:pPr>
    </w:p>
    <w:p w14:paraId="0CB8E246" w14:textId="05D2BEA2" w:rsidR="00385AB1" w:rsidRPr="00A703FC" w:rsidRDefault="00385AB1" w:rsidP="00F50FDB">
      <w:pPr>
        <w:rPr>
          <w:rFonts w:asciiTheme="minorHAnsi" w:hAnsiTheme="minorHAnsi"/>
          <w:color w:val="000000" w:themeColor="text1"/>
          <w:lang w:val="en-GB"/>
        </w:rPr>
      </w:pPr>
      <w:r w:rsidRPr="00A703FC">
        <w:rPr>
          <w:rFonts w:asciiTheme="minorHAnsi" w:hAnsiTheme="minorHAnsi"/>
          <w:color w:val="000000" w:themeColor="text1"/>
          <w:lang w:val="en-GB"/>
        </w:rPr>
        <w:t xml:space="preserve">Andrew, M. (2012) </w:t>
      </w:r>
      <w:r w:rsidRPr="00A703FC">
        <w:rPr>
          <w:rFonts w:asciiTheme="minorHAnsi" w:hAnsiTheme="minorHAnsi"/>
          <w:i/>
          <w:color w:val="000000" w:themeColor="text1"/>
          <w:lang w:val="en-GB"/>
        </w:rPr>
        <w:t>Exploring Play for Early Childhood Studies.</w:t>
      </w:r>
      <w:r w:rsidRPr="00A703FC">
        <w:rPr>
          <w:rFonts w:asciiTheme="minorHAnsi" w:hAnsiTheme="minorHAnsi"/>
          <w:color w:val="000000" w:themeColor="text1"/>
          <w:lang w:val="en-GB"/>
        </w:rPr>
        <w:t xml:space="preserve"> </w:t>
      </w:r>
      <w:r w:rsidR="00C60009" w:rsidRPr="00A703FC">
        <w:rPr>
          <w:rFonts w:asciiTheme="minorHAnsi" w:hAnsiTheme="minorHAnsi"/>
          <w:color w:val="000000" w:themeColor="text1"/>
          <w:lang w:val="en-GB"/>
        </w:rPr>
        <w:t>London: SAGE.</w:t>
      </w:r>
    </w:p>
    <w:p w14:paraId="332569A6" w14:textId="77777777" w:rsidR="00385AB1" w:rsidRPr="00A703FC" w:rsidRDefault="00385AB1" w:rsidP="00F50FDB">
      <w:pPr>
        <w:rPr>
          <w:rFonts w:asciiTheme="minorHAnsi" w:hAnsiTheme="minorHAnsi"/>
          <w:color w:val="000000" w:themeColor="text1"/>
          <w:lang w:val="en-GB"/>
        </w:rPr>
      </w:pPr>
    </w:p>
    <w:p w14:paraId="0DCF00A3" w14:textId="77777777"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 xml:space="preserve">Bergen, D. (2013. Does Pretend Play Matter? Searching for Evidence: Comment on Lillard et al. (2013). </w:t>
      </w:r>
      <w:r w:rsidRPr="00A703FC">
        <w:rPr>
          <w:rFonts w:asciiTheme="minorHAnsi" w:eastAsia="Times New Roman" w:hAnsiTheme="minorHAnsi"/>
          <w:i/>
          <w:color w:val="000000" w:themeColor="text1"/>
        </w:rPr>
        <w:t xml:space="preserve">Psychological Bulletin. 139. </w:t>
      </w:r>
      <w:r w:rsidRPr="00A703FC">
        <w:rPr>
          <w:rFonts w:asciiTheme="minorHAnsi" w:eastAsia="Times New Roman" w:hAnsiTheme="minorHAnsi"/>
          <w:color w:val="000000" w:themeColor="text1"/>
        </w:rPr>
        <w:t>P.45-48.</w:t>
      </w:r>
    </w:p>
    <w:p w14:paraId="5958337F" w14:textId="77777777" w:rsidR="004414C5" w:rsidRPr="00A703FC" w:rsidRDefault="004414C5" w:rsidP="004414C5">
      <w:pPr>
        <w:rPr>
          <w:rFonts w:asciiTheme="minorHAnsi" w:eastAsia="Times New Roman" w:hAnsiTheme="minorHAnsi"/>
          <w:color w:val="000000" w:themeColor="text1"/>
        </w:rPr>
      </w:pPr>
    </w:p>
    <w:p w14:paraId="517B3EBB" w14:textId="559E4092" w:rsidR="006430B9" w:rsidRPr="00A703FC" w:rsidRDefault="004414C5" w:rsidP="004414C5">
      <w:pPr>
        <w:rPr>
          <w:rFonts w:asciiTheme="minorHAnsi" w:hAnsiTheme="minorHAnsi"/>
          <w:color w:val="000000" w:themeColor="text1"/>
        </w:rPr>
      </w:pPr>
      <w:r w:rsidRPr="00A703FC">
        <w:rPr>
          <w:rFonts w:asciiTheme="minorHAnsi" w:hAnsiTheme="minorHAnsi"/>
          <w:color w:val="000000" w:themeColor="text1"/>
        </w:rPr>
        <w:t xml:space="preserve">Biondi-Zoccai, G., Lotrionte, M., Landoni, G., and Mondena, </w:t>
      </w:r>
      <w:r w:rsidR="00CB141D" w:rsidRPr="00A703FC">
        <w:rPr>
          <w:rFonts w:asciiTheme="minorHAnsi" w:hAnsiTheme="minorHAnsi"/>
          <w:color w:val="000000" w:themeColor="text1"/>
        </w:rPr>
        <w:t>M, G.</w:t>
      </w:r>
      <w:r w:rsidRPr="00A703FC">
        <w:rPr>
          <w:rFonts w:asciiTheme="minorHAnsi" w:hAnsiTheme="minorHAnsi"/>
          <w:color w:val="000000" w:themeColor="text1"/>
        </w:rPr>
        <w:t xml:space="preserve"> (2011) The Rough guide to systematic reviews and meta-analyses. </w:t>
      </w:r>
      <w:r w:rsidRPr="00A703FC">
        <w:rPr>
          <w:rFonts w:asciiTheme="minorHAnsi" w:hAnsiTheme="minorHAnsi"/>
          <w:i/>
          <w:color w:val="000000" w:themeColor="text1"/>
        </w:rPr>
        <w:t>HSR Proceedings in Intensive Care and Cardiovascular Anesthesia.</w:t>
      </w:r>
      <w:r w:rsidRPr="00A703FC">
        <w:rPr>
          <w:rFonts w:asciiTheme="minorHAnsi" w:hAnsiTheme="minorHAnsi"/>
          <w:color w:val="000000" w:themeColor="text1"/>
        </w:rPr>
        <w:t xml:space="preserve"> 3. 3. P.161-173. </w:t>
      </w:r>
    </w:p>
    <w:p w14:paraId="065CB96C" w14:textId="77777777" w:rsidR="0052205F" w:rsidRPr="00A703FC" w:rsidRDefault="0052205F" w:rsidP="004414C5">
      <w:pPr>
        <w:rPr>
          <w:rFonts w:asciiTheme="minorHAnsi" w:hAnsiTheme="minorHAnsi"/>
          <w:color w:val="000000" w:themeColor="text1"/>
        </w:rPr>
      </w:pPr>
    </w:p>
    <w:p w14:paraId="6837A75A" w14:textId="691F0E3D" w:rsidR="0052205F" w:rsidRPr="00A703FC" w:rsidRDefault="0052205F" w:rsidP="0052205F">
      <w:pPr>
        <w:rPr>
          <w:rFonts w:asciiTheme="minorHAnsi" w:eastAsia="Times New Roman" w:hAnsiTheme="minorHAnsi"/>
          <w:color w:val="000000" w:themeColor="text1"/>
        </w:rPr>
      </w:pPr>
      <w:r w:rsidRPr="00A703FC">
        <w:rPr>
          <w:rStyle w:val="hlfld-contribauthor"/>
          <w:rFonts w:asciiTheme="minorHAnsi" w:eastAsia="Times New Roman" w:hAnsiTheme="minorHAnsi"/>
          <w:color w:val="000000" w:themeColor="text1"/>
        </w:rPr>
        <w:t>Bond, </w:t>
      </w:r>
      <w:r w:rsidRPr="00A703FC">
        <w:rPr>
          <w:rStyle w:val="nlmgiven-names"/>
          <w:rFonts w:asciiTheme="minorHAnsi" w:eastAsia="Times New Roman" w:hAnsiTheme="minorHAnsi"/>
          <w:color w:val="000000" w:themeColor="text1"/>
        </w:rPr>
        <w:t>M, A.</w:t>
      </w:r>
      <w:r w:rsidRPr="00A703FC">
        <w:rPr>
          <w:rFonts w:asciiTheme="minorHAnsi" w:eastAsia="Times New Roman" w:hAnsiTheme="minorHAnsi"/>
          <w:color w:val="000000" w:themeColor="text1"/>
        </w:rPr>
        <w:t> and </w:t>
      </w:r>
      <w:r w:rsidRPr="00A703FC">
        <w:rPr>
          <w:rStyle w:val="hlfld-contribauthor"/>
          <w:rFonts w:asciiTheme="minorHAnsi" w:eastAsia="Times New Roman" w:hAnsiTheme="minorHAnsi"/>
          <w:color w:val="000000" w:themeColor="text1"/>
        </w:rPr>
        <w:t>Wasik, </w:t>
      </w:r>
      <w:r w:rsidRPr="00A703FC">
        <w:rPr>
          <w:rStyle w:val="nlmgiven-names"/>
          <w:rFonts w:asciiTheme="minorHAnsi" w:eastAsia="Times New Roman" w:hAnsiTheme="minorHAnsi"/>
          <w:color w:val="000000" w:themeColor="text1"/>
        </w:rPr>
        <w:t>B, A.</w:t>
      </w:r>
      <w:r w:rsidRPr="00A703FC">
        <w:rPr>
          <w:rFonts w:asciiTheme="minorHAnsi" w:eastAsia="Times New Roman" w:hAnsiTheme="minorHAnsi"/>
          <w:color w:val="000000" w:themeColor="text1"/>
        </w:rPr>
        <w:t> (</w:t>
      </w:r>
      <w:r w:rsidRPr="00A703FC">
        <w:rPr>
          <w:rStyle w:val="nlmyear"/>
          <w:rFonts w:asciiTheme="minorHAnsi" w:eastAsia="Times New Roman" w:hAnsiTheme="minorHAnsi"/>
          <w:color w:val="000000" w:themeColor="text1"/>
        </w:rPr>
        <w:t>2009)</w:t>
      </w:r>
      <w:r w:rsidRPr="00A703FC">
        <w:rPr>
          <w:rFonts w:asciiTheme="minorHAnsi" w:eastAsia="Times New Roman" w:hAnsiTheme="minorHAnsi"/>
          <w:color w:val="000000" w:themeColor="text1"/>
        </w:rPr>
        <w:t> </w:t>
      </w:r>
      <w:r w:rsidRPr="00A703FC">
        <w:rPr>
          <w:rStyle w:val="nlmarticle-title"/>
          <w:rFonts w:asciiTheme="minorHAnsi" w:eastAsia="Times New Roman" w:hAnsiTheme="minorHAnsi"/>
          <w:iCs/>
          <w:color w:val="000000" w:themeColor="text1"/>
        </w:rPr>
        <w:t>Conversation Stations</w:t>
      </w:r>
      <w:r w:rsidRPr="00A703FC">
        <w:rPr>
          <w:rStyle w:val="nlmarticle-title"/>
          <w:rFonts w:asciiTheme="minorHAnsi" w:eastAsia="Times New Roman" w:hAnsiTheme="minorHAnsi"/>
          <w:color w:val="000000" w:themeColor="text1"/>
        </w:rPr>
        <w:t>: Promoting Language Development in Young Children</w:t>
      </w:r>
      <w:r w:rsidRPr="00A703FC">
        <w:rPr>
          <w:rFonts w:asciiTheme="minorHAnsi" w:eastAsia="Times New Roman" w:hAnsiTheme="minorHAnsi"/>
          <w:color w:val="000000" w:themeColor="text1"/>
        </w:rPr>
        <w:t>. </w:t>
      </w:r>
      <w:r w:rsidRPr="00A703FC">
        <w:rPr>
          <w:rFonts w:asciiTheme="minorHAnsi" w:eastAsia="Times New Roman" w:hAnsiTheme="minorHAnsi"/>
          <w:i/>
          <w:iCs/>
          <w:color w:val="000000" w:themeColor="text1"/>
        </w:rPr>
        <w:t>Early Childhood Education Journal</w:t>
      </w:r>
      <w:r w:rsidRPr="00A703FC">
        <w:rPr>
          <w:rFonts w:asciiTheme="minorHAnsi" w:eastAsia="Times New Roman" w:hAnsiTheme="minorHAnsi"/>
          <w:color w:val="000000" w:themeColor="text1"/>
        </w:rPr>
        <w:t>, [online] 36 (6) P.</w:t>
      </w:r>
      <w:r w:rsidRPr="00A703FC">
        <w:rPr>
          <w:rStyle w:val="nlmfpage"/>
          <w:rFonts w:asciiTheme="minorHAnsi" w:eastAsia="Times New Roman" w:hAnsiTheme="minorHAnsi"/>
          <w:color w:val="000000" w:themeColor="text1"/>
        </w:rPr>
        <w:t>467</w:t>
      </w:r>
      <w:r w:rsidRPr="00A703FC">
        <w:rPr>
          <w:rFonts w:asciiTheme="minorHAnsi" w:eastAsia="Times New Roman" w:hAnsiTheme="minorHAnsi"/>
          <w:color w:val="000000" w:themeColor="text1"/>
        </w:rPr>
        <w:t>–</w:t>
      </w:r>
      <w:r w:rsidRPr="00A703FC">
        <w:rPr>
          <w:rStyle w:val="nlmlpage"/>
          <w:rFonts w:asciiTheme="minorHAnsi" w:eastAsia="Times New Roman" w:hAnsiTheme="minorHAnsi"/>
          <w:color w:val="000000" w:themeColor="text1"/>
        </w:rPr>
        <w:t>473</w:t>
      </w:r>
      <w:r w:rsidRPr="00A703FC">
        <w:rPr>
          <w:rFonts w:asciiTheme="minorHAnsi" w:eastAsia="Times New Roman" w:hAnsiTheme="minorHAnsi"/>
          <w:color w:val="000000" w:themeColor="text1"/>
        </w:rPr>
        <w:t xml:space="preserve">. Available at: </w:t>
      </w:r>
      <w:hyperlink r:id="rId9" w:history="1">
        <w:r w:rsidRPr="00A703FC">
          <w:rPr>
            <w:rStyle w:val="Hyperlink"/>
            <w:rFonts w:asciiTheme="minorHAnsi" w:eastAsia="Times New Roman" w:hAnsiTheme="minorHAnsi"/>
            <w:color w:val="000000" w:themeColor="text1"/>
          </w:rPr>
          <w:t>https://www.researchgate.net/publication/226711545_Conversation_Stations_Promoting_Language_Development_in_Young_Children</w:t>
        </w:r>
      </w:hyperlink>
      <w:r w:rsidRPr="00A703FC">
        <w:rPr>
          <w:rFonts w:asciiTheme="minorHAnsi" w:eastAsia="Times New Roman" w:hAnsiTheme="minorHAnsi"/>
          <w:color w:val="000000" w:themeColor="text1"/>
        </w:rPr>
        <w:t xml:space="preserve"> </w:t>
      </w:r>
    </w:p>
    <w:p w14:paraId="7FD9278B" w14:textId="4884C427" w:rsidR="0052205F" w:rsidRPr="00A703FC" w:rsidRDefault="0052205F" w:rsidP="0052205F">
      <w:pPr>
        <w:rPr>
          <w:rFonts w:asciiTheme="minorHAnsi" w:eastAsia="Times New Roman" w:hAnsiTheme="minorHAnsi"/>
          <w:color w:val="000000" w:themeColor="text1"/>
        </w:rPr>
      </w:pPr>
      <w:r w:rsidRPr="00A703FC">
        <w:rPr>
          <w:rFonts w:asciiTheme="minorHAnsi" w:eastAsia="Times New Roman" w:hAnsiTheme="minorHAnsi"/>
          <w:color w:val="000000" w:themeColor="text1"/>
        </w:rPr>
        <w:t>[Accessed:18</w:t>
      </w:r>
      <w:r w:rsidRPr="00A703FC">
        <w:rPr>
          <w:rFonts w:asciiTheme="minorHAnsi" w:eastAsia="Times New Roman" w:hAnsiTheme="minorHAnsi"/>
          <w:color w:val="000000" w:themeColor="text1"/>
          <w:vertAlign w:val="superscript"/>
        </w:rPr>
        <w:t>th</w:t>
      </w:r>
      <w:r w:rsidRPr="00A703FC">
        <w:rPr>
          <w:rFonts w:asciiTheme="minorHAnsi" w:eastAsia="Times New Roman" w:hAnsiTheme="minorHAnsi"/>
          <w:color w:val="000000" w:themeColor="text1"/>
        </w:rPr>
        <w:t xml:space="preserve"> March 2018]</w:t>
      </w:r>
    </w:p>
    <w:p w14:paraId="0441B768" w14:textId="77777777" w:rsidR="004414C5" w:rsidRPr="00A703FC" w:rsidRDefault="004414C5" w:rsidP="004414C5">
      <w:pPr>
        <w:rPr>
          <w:rFonts w:asciiTheme="minorHAnsi" w:hAnsiTheme="minorHAnsi"/>
          <w:color w:val="000000" w:themeColor="text1"/>
        </w:rPr>
      </w:pPr>
    </w:p>
    <w:p w14:paraId="6825C9F3" w14:textId="77777777" w:rsidR="004414C5" w:rsidRPr="00A703FC" w:rsidRDefault="004414C5" w:rsidP="004414C5">
      <w:pPr>
        <w:rPr>
          <w:rFonts w:asciiTheme="minorHAnsi" w:hAnsiTheme="minorHAnsi"/>
          <w:color w:val="000000" w:themeColor="text1"/>
        </w:rPr>
      </w:pPr>
      <w:r w:rsidRPr="00A703FC">
        <w:rPr>
          <w:rFonts w:asciiTheme="minorHAnsi" w:hAnsiTheme="minorHAnsi"/>
          <w:color w:val="000000" w:themeColor="text1"/>
        </w:rPr>
        <w:t xml:space="preserve">Booth, A. (2007) Using Evidence in practice. </w:t>
      </w:r>
      <w:r w:rsidRPr="00A703FC">
        <w:rPr>
          <w:rFonts w:asciiTheme="minorHAnsi" w:hAnsiTheme="minorHAnsi"/>
          <w:i/>
          <w:color w:val="000000" w:themeColor="text1"/>
        </w:rPr>
        <w:t xml:space="preserve">Online Library Wiley. </w:t>
      </w:r>
      <w:r w:rsidRPr="00A703FC">
        <w:rPr>
          <w:rFonts w:asciiTheme="minorHAnsi" w:hAnsiTheme="minorHAnsi"/>
          <w:color w:val="000000" w:themeColor="text1"/>
        </w:rPr>
        <w:t xml:space="preserve">[online] Available at: </w:t>
      </w:r>
      <w:hyperlink r:id="rId10" w:history="1">
        <w:r w:rsidRPr="00A703FC">
          <w:rPr>
            <w:rStyle w:val="Hyperlink"/>
            <w:rFonts w:asciiTheme="minorHAnsi" w:hAnsiTheme="minorHAnsi"/>
            <w:color w:val="000000" w:themeColor="text1"/>
          </w:rPr>
          <w:t>http://onlinelibrary.wiley.com/store/10.1111/j.1471-1842.2007.00703.x/asset/j.1471-1842.2007.00703.x.pdf;jsessionid=D07DF00C117019D6F2FAC3A09D4BD2B4.f04t01?v=1&amp;t=ja5e1i9f&amp;s=6c04d6cab2a7538c9b15d8666a91cd83c88d1cb1</w:t>
        </w:r>
      </w:hyperlink>
      <w:r w:rsidRPr="00A703FC">
        <w:rPr>
          <w:rFonts w:asciiTheme="minorHAnsi" w:hAnsiTheme="minorHAnsi"/>
          <w:color w:val="000000" w:themeColor="text1"/>
        </w:rPr>
        <w:t xml:space="preserve"> </w:t>
      </w:r>
    </w:p>
    <w:p w14:paraId="0CC15FD3" w14:textId="77777777" w:rsidR="004414C5" w:rsidRPr="00A703FC" w:rsidRDefault="004414C5" w:rsidP="004414C5">
      <w:pPr>
        <w:rPr>
          <w:rFonts w:asciiTheme="minorHAnsi" w:hAnsiTheme="minorHAnsi"/>
          <w:color w:val="000000" w:themeColor="text1"/>
        </w:rPr>
      </w:pPr>
      <w:r w:rsidRPr="00A703FC">
        <w:rPr>
          <w:rFonts w:asciiTheme="minorHAnsi" w:hAnsiTheme="minorHAnsi"/>
          <w:color w:val="000000" w:themeColor="text1"/>
        </w:rPr>
        <w:t>[Accessed:18</w:t>
      </w:r>
      <w:r w:rsidRPr="00A703FC">
        <w:rPr>
          <w:rFonts w:asciiTheme="minorHAnsi" w:hAnsiTheme="minorHAnsi"/>
          <w:color w:val="000000" w:themeColor="text1"/>
          <w:vertAlign w:val="superscript"/>
        </w:rPr>
        <w:t>th</w:t>
      </w:r>
      <w:r w:rsidRPr="00A703FC">
        <w:rPr>
          <w:rFonts w:asciiTheme="minorHAnsi" w:hAnsiTheme="minorHAnsi"/>
          <w:color w:val="000000" w:themeColor="text1"/>
        </w:rPr>
        <w:t xml:space="preserve"> November 2017].</w:t>
      </w:r>
    </w:p>
    <w:p w14:paraId="3480FF07" w14:textId="77777777" w:rsidR="00432EA2" w:rsidRPr="00A703FC" w:rsidRDefault="00432EA2" w:rsidP="004414C5">
      <w:pPr>
        <w:rPr>
          <w:rFonts w:asciiTheme="minorHAnsi" w:hAnsiTheme="minorHAnsi"/>
          <w:color w:val="000000" w:themeColor="text1"/>
        </w:rPr>
      </w:pPr>
    </w:p>
    <w:p w14:paraId="53C47021" w14:textId="2D9812F9" w:rsidR="00432EA2" w:rsidRPr="00A703FC" w:rsidRDefault="00432EA2" w:rsidP="004414C5">
      <w:pPr>
        <w:rPr>
          <w:rFonts w:asciiTheme="minorHAnsi" w:hAnsiTheme="minorHAnsi"/>
          <w:color w:val="000000" w:themeColor="text1"/>
        </w:rPr>
      </w:pPr>
      <w:r w:rsidRPr="00A703FC">
        <w:rPr>
          <w:rFonts w:asciiTheme="minorHAnsi" w:hAnsiTheme="minorHAnsi"/>
          <w:color w:val="000000" w:themeColor="text1"/>
        </w:rPr>
        <w:t xml:space="preserve">Broadhead, P., Howard, J., and Wood., E. (2010) </w:t>
      </w:r>
      <w:r w:rsidRPr="00A703FC">
        <w:rPr>
          <w:rFonts w:asciiTheme="minorHAnsi" w:hAnsiTheme="minorHAnsi"/>
          <w:i/>
          <w:color w:val="000000" w:themeColor="text1"/>
        </w:rPr>
        <w:t>Play and Learning in the Early Years</w:t>
      </w:r>
      <w:r w:rsidR="00AF5F10" w:rsidRPr="00A703FC">
        <w:rPr>
          <w:rFonts w:asciiTheme="minorHAnsi" w:hAnsiTheme="minorHAnsi"/>
          <w:i/>
          <w:color w:val="000000" w:themeColor="text1"/>
        </w:rPr>
        <w:t>: From Research to Practice</w:t>
      </w:r>
      <w:r w:rsidRPr="00A703FC">
        <w:rPr>
          <w:rFonts w:asciiTheme="minorHAnsi" w:hAnsiTheme="minorHAnsi"/>
          <w:color w:val="000000" w:themeColor="text1"/>
        </w:rPr>
        <w:t>. London: SAGE.</w:t>
      </w:r>
    </w:p>
    <w:p w14:paraId="7185CE62" w14:textId="77777777" w:rsidR="004414C5" w:rsidRPr="00A703FC" w:rsidRDefault="004414C5" w:rsidP="004414C5">
      <w:pPr>
        <w:rPr>
          <w:rFonts w:asciiTheme="minorHAnsi" w:hAnsiTheme="minorHAnsi"/>
          <w:color w:val="000000" w:themeColor="text1"/>
        </w:rPr>
      </w:pPr>
    </w:p>
    <w:p w14:paraId="354B704D" w14:textId="77898D39" w:rsidR="004414C5"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Campbell, H. (2014</w:t>
      </w:r>
      <w:r w:rsidR="00CB141D" w:rsidRPr="00A703FC">
        <w:rPr>
          <w:rFonts w:asciiTheme="minorHAnsi" w:eastAsia="Times New Roman" w:hAnsiTheme="minorHAnsi"/>
          <w:color w:val="000000" w:themeColor="text1"/>
        </w:rPr>
        <w:t>) What</w:t>
      </w:r>
      <w:r w:rsidRPr="00A703FC">
        <w:rPr>
          <w:rFonts w:asciiTheme="minorHAnsi" w:eastAsia="Times New Roman" w:hAnsiTheme="minorHAnsi"/>
          <w:i/>
          <w:color w:val="000000" w:themeColor="text1"/>
        </w:rPr>
        <w:t xml:space="preserve"> is a systematic review? What are they good for?</w:t>
      </w:r>
      <w:r w:rsidRPr="00A703FC">
        <w:rPr>
          <w:rFonts w:asciiTheme="minorHAnsi" w:eastAsia="Times New Roman" w:hAnsiTheme="minorHAnsi"/>
          <w:color w:val="000000" w:themeColor="text1"/>
        </w:rPr>
        <w:t xml:space="preserve"> [online] Available at:</w:t>
      </w:r>
      <w:r w:rsidRPr="00A703FC">
        <w:rPr>
          <w:rFonts w:asciiTheme="minorHAnsi" w:hAnsiTheme="minorHAnsi"/>
          <w:color w:val="000000" w:themeColor="text1"/>
        </w:rPr>
        <w:t xml:space="preserve"> </w:t>
      </w:r>
      <w:hyperlink r:id="rId11" w:history="1">
        <w:r w:rsidRPr="00A703FC">
          <w:rPr>
            <w:rStyle w:val="Hyperlink"/>
            <w:rFonts w:asciiTheme="minorHAnsi" w:eastAsia="Times New Roman" w:hAnsiTheme="minorHAnsi"/>
            <w:color w:val="000000" w:themeColor="text1"/>
          </w:rPr>
          <w:t>https://beryliveylibrary.wordpress.com/2014/10/08/systematic-review/</w:t>
        </w:r>
      </w:hyperlink>
      <w:r w:rsidRPr="00A703FC">
        <w:rPr>
          <w:rStyle w:val="Hyperlink"/>
          <w:rFonts w:asciiTheme="minorHAnsi" w:eastAsia="Times New Roman" w:hAnsiTheme="minorHAnsi"/>
          <w:color w:val="000000" w:themeColor="text1"/>
        </w:rPr>
        <w:t xml:space="preserve"> </w:t>
      </w:r>
      <w:r w:rsidRPr="00A703FC">
        <w:rPr>
          <w:rFonts w:asciiTheme="minorHAnsi" w:eastAsia="Times New Roman" w:hAnsiTheme="minorHAnsi"/>
          <w:color w:val="000000" w:themeColor="text1"/>
        </w:rPr>
        <w:t>[Accessed:14</w:t>
      </w:r>
      <w:r w:rsidRPr="00A703FC">
        <w:rPr>
          <w:rFonts w:asciiTheme="minorHAnsi" w:eastAsia="Times New Roman" w:hAnsiTheme="minorHAnsi"/>
          <w:color w:val="000000" w:themeColor="text1"/>
          <w:vertAlign w:val="superscript"/>
        </w:rPr>
        <w:t>th</w:t>
      </w:r>
      <w:r w:rsidRPr="00A703FC">
        <w:rPr>
          <w:rFonts w:asciiTheme="minorHAnsi" w:eastAsia="Times New Roman" w:hAnsiTheme="minorHAnsi"/>
          <w:color w:val="000000" w:themeColor="text1"/>
        </w:rPr>
        <w:t xml:space="preserve"> November 2017]</w:t>
      </w:r>
    </w:p>
    <w:p w14:paraId="24A33047" w14:textId="77777777" w:rsidR="00523F8F" w:rsidRDefault="00523F8F" w:rsidP="004414C5">
      <w:pPr>
        <w:rPr>
          <w:rFonts w:asciiTheme="minorHAnsi" w:eastAsia="Times New Roman" w:hAnsiTheme="minorHAnsi"/>
          <w:color w:val="000000" w:themeColor="text1"/>
        </w:rPr>
      </w:pPr>
    </w:p>
    <w:p w14:paraId="5F4DC0C6" w14:textId="77777777" w:rsidR="001B13A0" w:rsidRPr="001B13A0" w:rsidRDefault="001B13A0" w:rsidP="001B13A0">
      <w:pPr>
        <w:jc w:val="both"/>
        <w:rPr>
          <w:rFonts w:asciiTheme="minorHAnsi" w:eastAsia="Arial Unicode MS" w:hAnsiTheme="minorHAnsi" w:cs="Arial Unicode MS"/>
          <w:color w:val="000000" w:themeColor="text1"/>
        </w:rPr>
      </w:pPr>
      <w:r w:rsidRPr="001B13A0">
        <w:rPr>
          <w:rFonts w:asciiTheme="minorHAnsi" w:eastAsia="Arial Unicode MS" w:hAnsiTheme="minorHAnsi" w:cs="Arial Unicode MS"/>
          <w:color w:val="000000" w:themeColor="text1"/>
        </w:rPr>
        <w:t xml:space="preserve">Center for Innovation in Research and Teaching. (CIRT) (2018) </w:t>
      </w:r>
      <w:r w:rsidRPr="001B13A0">
        <w:rPr>
          <w:rFonts w:asciiTheme="minorHAnsi" w:eastAsia="Arial Unicode MS" w:hAnsiTheme="minorHAnsi" w:cs="Arial Unicode MS"/>
          <w:i/>
          <w:color w:val="000000" w:themeColor="text1"/>
        </w:rPr>
        <w:t>Benefits and Limitations of Experimental Research.</w:t>
      </w:r>
      <w:r w:rsidRPr="001B13A0">
        <w:rPr>
          <w:rFonts w:asciiTheme="minorHAnsi" w:eastAsia="Arial Unicode MS" w:hAnsiTheme="minorHAnsi" w:cs="Arial Unicode MS"/>
          <w:color w:val="000000" w:themeColor="text1"/>
        </w:rPr>
        <w:t xml:space="preserve"> [online] Available at: </w:t>
      </w:r>
      <w:hyperlink r:id="rId12" w:history="1">
        <w:r w:rsidRPr="001B13A0">
          <w:rPr>
            <w:rStyle w:val="Hyperlink"/>
            <w:rFonts w:asciiTheme="minorHAnsi" w:eastAsia="Arial Unicode MS" w:hAnsiTheme="minorHAnsi" w:cs="Arial Unicode MS"/>
            <w:color w:val="000000" w:themeColor="text1"/>
          </w:rPr>
          <w:t>https://cirt.gcu.edu/research/developmentresources/research_ready/experimental/benefits_limits</w:t>
        </w:r>
      </w:hyperlink>
      <w:r w:rsidRPr="001B13A0">
        <w:rPr>
          <w:rFonts w:asciiTheme="minorHAnsi" w:eastAsia="Arial Unicode MS" w:hAnsiTheme="minorHAnsi" w:cs="Arial Unicode MS"/>
          <w:color w:val="000000" w:themeColor="text1"/>
        </w:rPr>
        <w:t xml:space="preserve"> </w:t>
      </w:r>
    </w:p>
    <w:p w14:paraId="49C3E71E" w14:textId="3D120EC4" w:rsidR="001B13A0" w:rsidRPr="001B13A0" w:rsidRDefault="001B13A0" w:rsidP="001B13A0">
      <w:pPr>
        <w:jc w:val="both"/>
        <w:rPr>
          <w:rFonts w:asciiTheme="minorHAnsi" w:eastAsia="Arial Unicode MS" w:hAnsiTheme="minorHAnsi" w:cs="Arial Unicode MS"/>
          <w:color w:val="000000" w:themeColor="text1"/>
        </w:rPr>
      </w:pPr>
      <w:r w:rsidRPr="001B13A0">
        <w:rPr>
          <w:rFonts w:asciiTheme="minorHAnsi" w:eastAsia="Arial Unicode MS" w:hAnsiTheme="minorHAnsi" w:cs="Arial Unicode MS"/>
          <w:color w:val="000000" w:themeColor="text1"/>
        </w:rPr>
        <w:t>[Accsessed:22</w:t>
      </w:r>
      <w:r w:rsidRPr="001B13A0">
        <w:rPr>
          <w:rFonts w:asciiTheme="minorHAnsi" w:eastAsia="Arial Unicode MS" w:hAnsiTheme="minorHAnsi" w:cs="Arial Unicode MS"/>
          <w:color w:val="000000" w:themeColor="text1"/>
          <w:vertAlign w:val="superscript"/>
        </w:rPr>
        <w:t>nd</w:t>
      </w:r>
      <w:r w:rsidRPr="001B13A0">
        <w:rPr>
          <w:rFonts w:asciiTheme="minorHAnsi" w:eastAsia="Arial Unicode MS" w:hAnsiTheme="minorHAnsi" w:cs="Arial Unicode MS"/>
          <w:color w:val="000000" w:themeColor="text1"/>
        </w:rPr>
        <w:t xml:space="preserve"> March 2018] </w:t>
      </w:r>
    </w:p>
    <w:p w14:paraId="7B821DF3" w14:textId="77777777" w:rsidR="001B13A0" w:rsidRDefault="001B13A0" w:rsidP="004414C5">
      <w:pPr>
        <w:rPr>
          <w:rFonts w:asciiTheme="minorHAnsi" w:eastAsia="Times New Roman" w:hAnsiTheme="minorHAnsi"/>
          <w:color w:val="000000" w:themeColor="text1"/>
        </w:rPr>
      </w:pPr>
    </w:p>
    <w:p w14:paraId="131BABBB" w14:textId="0C53E0DC" w:rsidR="00523F8F" w:rsidRPr="00523F8F" w:rsidRDefault="00523F8F" w:rsidP="00523F8F">
      <w:pPr>
        <w:rPr>
          <w:rFonts w:asciiTheme="minorHAnsi" w:eastAsia="Times New Roman" w:hAnsiTheme="minorHAnsi"/>
          <w:color w:val="000000" w:themeColor="text1"/>
        </w:rPr>
      </w:pPr>
      <w:r w:rsidRPr="00523F8F">
        <w:rPr>
          <w:rFonts w:asciiTheme="minorHAnsi" w:eastAsia="Times New Roman" w:hAnsiTheme="minorHAnsi" w:cs="Arial"/>
          <w:color w:val="000000" w:themeColor="text1"/>
          <w:shd w:val="clear" w:color="auto" w:fill="FFFFFF"/>
        </w:rPr>
        <w:t>Clifford, J., and Bundy, A, C. (</w:t>
      </w:r>
      <w:r w:rsidRPr="00523F8F">
        <w:rPr>
          <w:rStyle w:val="nlmyear"/>
          <w:rFonts w:asciiTheme="minorHAnsi" w:eastAsia="Times New Roman" w:hAnsiTheme="minorHAnsi" w:cs="Arial"/>
          <w:color w:val="000000" w:themeColor="text1"/>
          <w:shd w:val="clear" w:color="auto" w:fill="FFFFFF"/>
        </w:rPr>
        <w:t>1989</w:t>
      </w:r>
      <w:r w:rsidRPr="00523F8F">
        <w:rPr>
          <w:rFonts w:asciiTheme="minorHAnsi" w:eastAsia="Times New Roman" w:hAnsiTheme="minorHAnsi" w:cs="Arial"/>
          <w:color w:val="000000" w:themeColor="text1"/>
          <w:shd w:val="clear" w:color="auto" w:fill="FFFFFF"/>
        </w:rPr>
        <w:t>) </w:t>
      </w:r>
      <w:r w:rsidRPr="00523F8F">
        <w:rPr>
          <w:rStyle w:val="nlmarticle-title"/>
          <w:rFonts w:asciiTheme="minorHAnsi" w:eastAsia="Times New Roman" w:hAnsiTheme="minorHAnsi" w:cs="Arial"/>
          <w:color w:val="000000" w:themeColor="text1"/>
          <w:shd w:val="clear" w:color="auto" w:fill="FFFFFF"/>
        </w:rPr>
        <w:t>Play preference and play performance in normal boys and boys with sensory integrative dysfunction</w:t>
      </w:r>
      <w:r w:rsidRPr="00523F8F">
        <w:rPr>
          <w:rFonts w:asciiTheme="minorHAnsi" w:eastAsia="Times New Roman" w:hAnsiTheme="minorHAnsi" w:cs="Arial"/>
          <w:color w:val="000000" w:themeColor="text1"/>
          <w:shd w:val="clear" w:color="auto" w:fill="FFFFFF"/>
        </w:rPr>
        <w:t xml:space="preserve">. </w:t>
      </w:r>
      <w:r w:rsidRPr="00523F8F">
        <w:rPr>
          <w:rFonts w:asciiTheme="minorHAnsi" w:eastAsia="Times New Roman" w:hAnsiTheme="minorHAnsi" w:cs="Arial"/>
          <w:i/>
          <w:color w:val="000000" w:themeColor="text1"/>
          <w:shd w:val="clear" w:color="auto" w:fill="FFFFFF"/>
        </w:rPr>
        <w:t>Occupational Therapy Journal of Research</w:t>
      </w:r>
      <w:r w:rsidRPr="00523F8F">
        <w:rPr>
          <w:rFonts w:asciiTheme="minorHAnsi" w:eastAsia="Times New Roman" w:hAnsiTheme="minorHAnsi" w:cs="Arial"/>
          <w:color w:val="000000" w:themeColor="text1"/>
          <w:shd w:val="clear" w:color="auto" w:fill="FFFFFF"/>
        </w:rPr>
        <w:t>. [online] 9 P.</w:t>
      </w:r>
      <w:r w:rsidRPr="00523F8F">
        <w:rPr>
          <w:rStyle w:val="nlmfpage"/>
          <w:rFonts w:asciiTheme="minorHAnsi" w:eastAsia="Times New Roman" w:hAnsiTheme="minorHAnsi" w:cs="Arial"/>
          <w:color w:val="000000" w:themeColor="text1"/>
          <w:shd w:val="clear" w:color="auto" w:fill="FFFFFF"/>
        </w:rPr>
        <w:t>202</w:t>
      </w:r>
      <w:r w:rsidRPr="00523F8F">
        <w:rPr>
          <w:rFonts w:asciiTheme="minorHAnsi" w:eastAsia="Times New Roman" w:hAnsiTheme="minorHAnsi" w:cs="Arial"/>
          <w:color w:val="000000" w:themeColor="text1"/>
          <w:shd w:val="clear" w:color="auto" w:fill="FFFFFF"/>
        </w:rPr>
        <w:t>–</w:t>
      </w:r>
      <w:r w:rsidRPr="00523F8F">
        <w:rPr>
          <w:rStyle w:val="nlmlpage"/>
          <w:rFonts w:asciiTheme="minorHAnsi" w:eastAsia="Times New Roman" w:hAnsiTheme="minorHAnsi" w:cs="Arial"/>
          <w:color w:val="000000" w:themeColor="text1"/>
          <w:shd w:val="clear" w:color="auto" w:fill="FFFFFF"/>
        </w:rPr>
        <w:t>17. Available at:</w:t>
      </w:r>
      <w:r w:rsidRPr="00523F8F">
        <w:rPr>
          <w:rFonts w:asciiTheme="minorHAnsi" w:eastAsia="Times New Roman" w:hAnsiTheme="minorHAnsi" w:cs="Arial"/>
          <w:color w:val="000000" w:themeColor="text1"/>
          <w:shd w:val="clear" w:color="auto" w:fill="FFFFFF"/>
        </w:rPr>
        <w:t xml:space="preserve"> </w:t>
      </w:r>
      <w:hyperlink r:id="rId13" w:history="1">
        <w:r w:rsidRPr="00523F8F">
          <w:rPr>
            <w:rStyle w:val="Hyperlink"/>
            <w:rFonts w:asciiTheme="minorHAnsi" w:eastAsia="Times New Roman" w:hAnsiTheme="minorHAnsi"/>
            <w:color w:val="000000" w:themeColor="text1"/>
          </w:rPr>
          <w:t>http://journals.sagepub.com.ezproxy.uwtsd.ac.uk/servlet/linkout?suffix=bibr8-030802260006300306&amp;dbid=16384&amp;doi=10.1177/030802260006300306&amp;url=http%3A%2F%2Fwhel-primo.hosted.exlibrisgroup.com%2Fopenurl%2F44WHELF_UWTSD%2F44WHELF_UWTSD_services_page%3Fsid%3Dsage%26iuid%3D234859%26aulast%3D%26date%3D1989%26atitle%3DPlay%2Bpreference%2Band%2Bplay%2Bperformance%2Bin%2Bnormal%2Bboys%2Ban</w:t>
        </w:r>
        <w:r w:rsidRPr="00523F8F">
          <w:rPr>
            <w:rStyle w:val="Hyperlink"/>
            <w:rFonts w:asciiTheme="minorHAnsi" w:eastAsia="Times New Roman" w:hAnsiTheme="minorHAnsi"/>
            <w:color w:val="000000" w:themeColor="text1"/>
          </w:rPr>
          <w:lastRenderedPageBreak/>
          <w:t>d%2Bboys%2Bwith%2Bsensory%2Bintegrative%2Bdysfunction%26title%3DOccupational%2BTherapy%2BJournal%2Bof%2BResearch%26volume%3D9%26spage%3D202</w:t>
        </w:r>
      </w:hyperlink>
    </w:p>
    <w:p w14:paraId="56E93532" w14:textId="7FA01392" w:rsidR="00523F8F" w:rsidRDefault="00523F8F" w:rsidP="00523F8F">
      <w:pPr>
        <w:rPr>
          <w:rFonts w:asciiTheme="minorHAnsi" w:eastAsia="Times New Roman" w:hAnsiTheme="minorHAnsi"/>
          <w:color w:val="000000" w:themeColor="text1"/>
        </w:rPr>
      </w:pPr>
      <w:r w:rsidRPr="00523F8F">
        <w:rPr>
          <w:rFonts w:asciiTheme="minorHAnsi" w:eastAsia="Times New Roman" w:hAnsiTheme="minorHAnsi"/>
          <w:color w:val="000000" w:themeColor="text1"/>
        </w:rPr>
        <w:t>[Accessed:20</w:t>
      </w:r>
      <w:r w:rsidRPr="00523F8F">
        <w:rPr>
          <w:rFonts w:asciiTheme="minorHAnsi" w:eastAsia="Times New Roman" w:hAnsiTheme="minorHAnsi"/>
          <w:color w:val="000000" w:themeColor="text1"/>
          <w:vertAlign w:val="superscript"/>
        </w:rPr>
        <w:t>th</w:t>
      </w:r>
      <w:r w:rsidRPr="00523F8F">
        <w:rPr>
          <w:rFonts w:asciiTheme="minorHAnsi" w:eastAsia="Times New Roman" w:hAnsiTheme="minorHAnsi"/>
          <w:color w:val="000000" w:themeColor="text1"/>
        </w:rPr>
        <w:t xml:space="preserve"> March 2018]</w:t>
      </w:r>
    </w:p>
    <w:p w14:paraId="5294C139" w14:textId="77777777" w:rsidR="0031694F" w:rsidRPr="0031694F" w:rsidRDefault="0031694F" w:rsidP="00523F8F">
      <w:pPr>
        <w:rPr>
          <w:rFonts w:asciiTheme="minorHAnsi" w:eastAsia="Times New Roman" w:hAnsiTheme="minorHAnsi"/>
          <w:color w:val="000000" w:themeColor="text1"/>
        </w:rPr>
      </w:pPr>
    </w:p>
    <w:p w14:paraId="4A494407" w14:textId="77777777" w:rsidR="0031694F" w:rsidRPr="0031694F" w:rsidRDefault="0031694F" w:rsidP="0031694F">
      <w:pPr>
        <w:rPr>
          <w:rFonts w:asciiTheme="minorHAnsi" w:eastAsia="Times New Roman" w:hAnsiTheme="minorHAnsi"/>
          <w:color w:val="000000" w:themeColor="text1"/>
        </w:rPr>
      </w:pPr>
      <w:r w:rsidRPr="0031694F">
        <w:rPr>
          <w:rFonts w:asciiTheme="minorHAnsi" w:eastAsia="Times New Roman" w:hAnsiTheme="minorHAnsi" w:cs="Arial"/>
          <w:color w:val="000000" w:themeColor="text1"/>
          <w:shd w:val="clear" w:color="auto" w:fill="FFFFFF"/>
        </w:rPr>
        <w:t>Clifford, J., and Bundy, A, C. (</w:t>
      </w:r>
      <w:r w:rsidRPr="0031694F">
        <w:rPr>
          <w:rStyle w:val="nlmyear"/>
          <w:rFonts w:asciiTheme="minorHAnsi" w:eastAsia="Times New Roman" w:hAnsiTheme="minorHAnsi" w:cs="Arial"/>
          <w:color w:val="000000" w:themeColor="text1"/>
          <w:shd w:val="clear" w:color="auto" w:fill="FFFFFF"/>
        </w:rPr>
        <w:t>1989</w:t>
      </w:r>
      <w:r w:rsidRPr="0031694F">
        <w:rPr>
          <w:rFonts w:asciiTheme="minorHAnsi" w:eastAsia="Times New Roman" w:hAnsiTheme="minorHAnsi" w:cs="Arial"/>
          <w:color w:val="000000" w:themeColor="text1"/>
          <w:shd w:val="clear" w:color="auto" w:fill="FFFFFF"/>
        </w:rPr>
        <w:t>) </w:t>
      </w:r>
      <w:r w:rsidRPr="0031694F">
        <w:rPr>
          <w:rStyle w:val="nlmarticle-title"/>
          <w:rFonts w:asciiTheme="minorHAnsi" w:eastAsia="Times New Roman" w:hAnsiTheme="minorHAnsi" w:cs="Arial"/>
          <w:color w:val="000000" w:themeColor="text1"/>
          <w:shd w:val="clear" w:color="auto" w:fill="FFFFFF"/>
        </w:rPr>
        <w:t>Play preference and play performance in normal boys and boys with sensory integrative dysfunction</w:t>
      </w:r>
      <w:r w:rsidRPr="0031694F">
        <w:rPr>
          <w:rFonts w:asciiTheme="minorHAnsi" w:eastAsia="Times New Roman" w:hAnsiTheme="minorHAnsi" w:cs="Arial"/>
          <w:color w:val="000000" w:themeColor="text1"/>
          <w:shd w:val="clear" w:color="auto" w:fill="FFFFFF"/>
        </w:rPr>
        <w:t xml:space="preserve">. </w:t>
      </w:r>
      <w:r w:rsidRPr="0031694F">
        <w:rPr>
          <w:rFonts w:asciiTheme="minorHAnsi" w:eastAsia="Times New Roman" w:hAnsiTheme="minorHAnsi" w:cs="Arial"/>
          <w:i/>
          <w:color w:val="000000" w:themeColor="text1"/>
          <w:shd w:val="clear" w:color="auto" w:fill="FFFFFF"/>
        </w:rPr>
        <w:t>Occupational Therapy Journal of Research</w:t>
      </w:r>
      <w:r w:rsidRPr="0031694F">
        <w:rPr>
          <w:rFonts w:asciiTheme="minorHAnsi" w:eastAsia="Times New Roman" w:hAnsiTheme="minorHAnsi" w:cs="Arial"/>
          <w:color w:val="000000" w:themeColor="text1"/>
          <w:shd w:val="clear" w:color="auto" w:fill="FFFFFF"/>
        </w:rPr>
        <w:t>. [online] 9 P.</w:t>
      </w:r>
      <w:r w:rsidRPr="0031694F">
        <w:rPr>
          <w:rStyle w:val="nlmfpage"/>
          <w:rFonts w:asciiTheme="minorHAnsi" w:eastAsia="Times New Roman" w:hAnsiTheme="minorHAnsi" w:cs="Arial"/>
          <w:color w:val="000000" w:themeColor="text1"/>
          <w:shd w:val="clear" w:color="auto" w:fill="FFFFFF"/>
        </w:rPr>
        <w:t>202</w:t>
      </w:r>
      <w:r w:rsidRPr="0031694F">
        <w:rPr>
          <w:rFonts w:asciiTheme="minorHAnsi" w:eastAsia="Times New Roman" w:hAnsiTheme="minorHAnsi" w:cs="Arial"/>
          <w:color w:val="000000" w:themeColor="text1"/>
          <w:shd w:val="clear" w:color="auto" w:fill="FFFFFF"/>
        </w:rPr>
        <w:t>–</w:t>
      </w:r>
      <w:r w:rsidRPr="0031694F">
        <w:rPr>
          <w:rStyle w:val="nlmlpage"/>
          <w:rFonts w:asciiTheme="minorHAnsi" w:eastAsia="Times New Roman" w:hAnsiTheme="minorHAnsi" w:cs="Arial"/>
          <w:color w:val="000000" w:themeColor="text1"/>
          <w:shd w:val="clear" w:color="auto" w:fill="FFFFFF"/>
        </w:rPr>
        <w:t>17. Available at:</w:t>
      </w:r>
      <w:r w:rsidRPr="0031694F">
        <w:rPr>
          <w:rFonts w:asciiTheme="minorHAnsi" w:eastAsia="Times New Roman" w:hAnsiTheme="minorHAnsi" w:cs="Arial"/>
          <w:color w:val="000000" w:themeColor="text1"/>
          <w:shd w:val="clear" w:color="auto" w:fill="FFFFFF"/>
        </w:rPr>
        <w:t xml:space="preserve"> </w:t>
      </w:r>
      <w:hyperlink r:id="rId14" w:history="1">
        <w:r w:rsidRPr="0031694F">
          <w:rPr>
            <w:rStyle w:val="Hyperlink"/>
            <w:rFonts w:asciiTheme="minorHAnsi" w:eastAsia="Times New Roman" w:hAnsiTheme="minorHAnsi"/>
            <w:color w:val="000000" w:themeColor="text1"/>
          </w:rPr>
          <w:t>http://journals.sagepub.com.ezproxy.uwtsd.ac.uk/servlet/linkout?suffix=bibr8-030802260006300306&amp;dbid=16384&amp;doi=10.1177/030802260006300306&amp;url=http%3A%2F%2Fwhel-primo.hosted.exlibrisgroup.com%2Fopenurl%2F44WHELF_UWTSD%2F44WHELF_UWTSD_services_page%3Fsid%3Dsage%26iuid%3D234859%26aulast%3D%26date%3D1989%26atitle%3DPlay%2Bpreference%2Band%2Bplay%2Bperformance%2Bin%2Bnormal%2Bboys%2Band%2Bboys%2Bwith%2Bsensory%2Bintegrative%2Bdysfunction%26title%3DOccupational%2BTherapy%2BJournal%2Bof%2BResearch%26volume%3D9%26spage%3D202</w:t>
        </w:r>
      </w:hyperlink>
    </w:p>
    <w:p w14:paraId="77C39416" w14:textId="77777777" w:rsidR="0031694F" w:rsidRPr="0031694F" w:rsidRDefault="0031694F" w:rsidP="0031694F">
      <w:pPr>
        <w:rPr>
          <w:rFonts w:asciiTheme="minorHAnsi" w:eastAsia="Times New Roman" w:hAnsiTheme="minorHAnsi" w:cs="Arial"/>
          <w:color w:val="000000" w:themeColor="text1"/>
          <w:shd w:val="clear" w:color="auto" w:fill="FFFFFF"/>
        </w:rPr>
      </w:pPr>
      <w:r w:rsidRPr="0031694F">
        <w:rPr>
          <w:rFonts w:asciiTheme="minorHAnsi" w:eastAsia="Times New Roman" w:hAnsiTheme="minorHAnsi"/>
          <w:color w:val="000000" w:themeColor="text1"/>
        </w:rPr>
        <w:t>[Accessed:20</w:t>
      </w:r>
      <w:r w:rsidRPr="0031694F">
        <w:rPr>
          <w:rFonts w:asciiTheme="minorHAnsi" w:eastAsia="Times New Roman" w:hAnsiTheme="minorHAnsi"/>
          <w:color w:val="000000" w:themeColor="text1"/>
          <w:vertAlign w:val="superscript"/>
        </w:rPr>
        <w:t>th</w:t>
      </w:r>
      <w:r w:rsidRPr="0031694F">
        <w:rPr>
          <w:rFonts w:asciiTheme="minorHAnsi" w:eastAsia="Times New Roman" w:hAnsiTheme="minorHAnsi"/>
          <w:color w:val="000000" w:themeColor="text1"/>
        </w:rPr>
        <w:t xml:space="preserve"> March 2018]</w:t>
      </w:r>
    </w:p>
    <w:p w14:paraId="65486E4D" w14:textId="77777777" w:rsidR="00EA4827" w:rsidRDefault="00EA4827" w:rsidP="004414C5">
      <w:pPr>
        <w:rPr>
          <w:rFonts w:asciiTheme="minorHAnsi" w:eastAsia="Times New Roman" w:hAnsiTheme="minorHAnsi"/>
          <w:color w:val="000000" w:themeColor="text1"/>
        </w:rPr>
      </w:pPr>
    </w:p>
    <w:p w14:paraId="29AAFAFF" w14:textId="77777777"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 xml:space="preserve">Cochrane Library. (2017) </w:t>
      </w:r>
      <w:r w:rsidRPr="00A703FC">
        <w:rPr>
          <w:rFonts w:asciiTheme="minorHAnsi" w:eastAsia="Times New Roman" w:hAnsiTheme="minorHAnsi"/>
          <w:i/>
          <w:color w:val="000000" w:themeColor="text1"/>
        </w:rPr>
        <w:t>About Cochrane Reviews: What is a Systematic Review?</w:t>
      </w:r>
      <w:r w:rsidRPr="00A703FC">
        <w:rPr>
          <w:rFonts w:asciiTheme="minorHAnsi" w:eastAsia="Times New Roman" w:hAnsiTheme="minorHAnsi"/>
          <w:color w:val="000000" w:themeColor="text1"/>
        </w:rPr>
        <w:t xml:space="preserve"> [ online] Available at:</w:t>
      </w:r>
      <w:r w:rsidRPr="00A703FC">
        <w:rPr>
          <w:rFonts w:asciiTheme="minorHAnsi" w:hAnsiTheme="minorHAnsi"/>
          <w:color w:val="000000" w:themeColor="text1"/>
        </w:rPr>
        <w:t xml:space="preserve"> </w:t>
      </w:r>
      <w:hyperlink r:id="rId15" w:history="1">
        <w:r w:rsidRPr="00A703FC">
          <w:rPr>
            <w:rStyle w:val="Hyperlink"/>
            <w:rFonts w:asciiTheme="minorHAnsi" w:eastAsia="Times New Roman" w:hAnsiTheme="minorHAnsi"/>
            <w:color w:val="000000" w:themeColor="text1"/>
          </w:rPr>
          <w:t>http://www.cochranelibrary.com/about/about-cochrane-systematic-reviews.html</w:t>
        </w:r>
      </w:hyperlink>
      <w:r w:rsidRPr="00A703FC">
        <w:rPr>
          <w:rFonts w:asciiTheme="minorHAnsi" w:eastAsia="Times New Roman" w:hAnsiTheme="minorHAnsi"/>
          <w:color w:val="000000" w:themeColor="text1"/>
        </w:rPr>
        <w:t xml:space="preserve">  </w:t>
      </w:r>
    </w:p>
    <w:p w14:paraId="1F6BDE6F" w14:textId="77777777"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[Accessed:14th November 2017]</w:t>
      </w:r>
    </w:p>
    <w:p w14:paraId="0840FAFB" w14:textId="77777777" w:rsidR="004414C5" w:rsidRPr="00A703FC" w:rsidRDefault="004414C5" w:rsidP="004414C5">
      <w:pPr>
        <w:rPr>
          <w:rFonts w:asciiTheme="minorHAnsi" w:eastAsia="Times New Roman" w:hAnsiTheme="minorHAnsi"/>
          <w:color w:val="000000" w:themeColor="text1"/>
        </w:rPr>
      </w:pPr>
    </w:p>
    <w:p w14:paraId="3FE91A91" w14:textId="77777777"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 xml:space="preserve">Critical Appraisal Skills Programme. (2013) </w:t>
      </w:r>
      <w:r w:rsidRPr="00A703FC">
        <w:rPr>
          <w:rFonts w:asciiTheme="minorHAnsi" w:eastAsia="Times New Roman" w:hAnsiTheme="minorHAnsi"/>
          <w:i/>
          <w:color w:val="000000" w:themeColor="text1"/>
        </w:rPr>
        <w:t>Questions to help you make sense of qualitative research.</w:t>
      </w:r>
      <w:r w:rsidRPr="00A703FC">
        <w:rPr>
          <w:rFonts w:asciiTheme="minorHAnsi" w:eastAsia="Times New Roman" w:hAnsiTheme="minorHAnsi"/>
          <w:color w:val="000000" w:themeColor="text1"/>
        </w:rPr>
        <w:t xml:space="preserve"> [online] Available at: </w:t>
      </w:r>
      <w:hyperlink r:id="rId16" w:history="1">
        <w:r w:rsidRPr="00A703FC">
          <w:rPr>
            <w:rStyle w:val="Hyperlink"/>
            <w:rFonts w:asciiTheme="minorHAnsi" w:eastAsia="Times New Roman" w:hAnsiTheme="minorHAnsi"/>
            <w:color w:val="000000" w:themeColor="text1"/>
          </w:rPr>
          <w:t>http://media.wix.com/ugd/dded87_29c5b002d99342f788c6ac670e49f274.pdf</w:t>
        </w:r>
      </w:hyperlink>
      <w:r w:rsidRPr="00A703FC">
        <w:rPr>
          <w:rFonts w:asciiTheme="minorHAnsi" w:eastAsia="Times New Roman" w:hAnsiTheme="minorHAnsi"/>
          <w:color w:val="000000" w:themeColor="text1"/>
        </w:rPr>
        <w:t xml:space="preserve"> [Accessed:15th November 2017]</w:t>
      </w:r>
    </w:p>
    <w:p w14:paraId="6CAD0D08" w14:textId="77777777" w:rsidR="004414C5" w:rsidRPr="00A703FC" w:rsidRDefault="004414C5" w:rsidP="004414C5">
      <w:pPr>
        <w:rPr>
          <w:rFonts w:asciiTheme="minorHAnsi" w:eastAsia="Times New Roman" w:hAnsiTheme="minorHAnsi"/>
          <w:color w:val="000000" w:themeColor="text1"/>
        </w:rPr>
      </w:pPr>
    </w:p>
    <w:p w14:paraId="45D9DC60" w14:textId="77777777"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 xml:space="preserve">Critical Appraisal Skills Programme. (2017) </w:t>
      </w:r>
      <w:r w:rsidRPr="00A703FC">
        <w:rPr>
          <w:rFonts w:asciiTheme="minorHAnsi" w:eastAsia="Times New Roman" w:hAnsiTheme="minorHAnsi"/>
          <w:i/>
          <w:color w:val="000000" w:themeColor="text1"/>
        </w:rPr>
        <w:t xml:space="preserve">About Us. </w:t>
      </w:r>
      <w:r w:rsidRPr="00A703FC">
        <w:rPr>
          <w:rFonts w:asciiTheme="minorHAnsi" w:eastAsia="Times New Roman" w:hAnsiTheme="minorHAnsi"/>
          <w:color w:val="000000" w:themeColor="text1"/>
        </w:rPr>
        <w:t xml:space="preserve">[online] Available at: </w:t>
      </w:r>
      <w:hyperlink r:id="rId17" w:history="1">
        <w:r w:rsidRPr="00A703FC">
          <w:rPr>
            <w:rStyle w:val="Hyperlink"/>
            <w:rFonts w:asciiTheme="minorHAnsi" w:eastAsia="Times New Roman" w:hAnsiTheme="minorHAnsi"/>
            <w:color w:val="000000" w:themeColor="text1"/>
          </w:rPr>
          <w:t>http://www.casp-uk.net/aboutus</w:t>
        </w:r>
      </w:hyperlink>
      <w:r w:rsidRPr="00A703FC">
        <w:rPr>
          <w:rFonts w:asciiTheme="minorHAnsi" w:eastAsia="Times New Roman" w:hAnsiTheme="minorHAnsi"/>
          <w:color w:val="000000" w:themeColor="text1"/>
        </w:rPr>
        <w:t xml:space="preserve">  </w:t>
      </w:r>
    </w:p>
    <w:p w14:paraId="51E81B14" w14:textId="77777777"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[Accessed: 15th November 2017]</w:t>
      </w:r>
    </w:p>
    <w:p w14:paraId="7D896F9E" w14:textId="77777777" w:rsidR="006430B9" w:rsidRDefault="006430B9" w:rsidP="006430B9">
      <w:pPr>
        <w:rPr>
          <w:rFonts w:asciiTheme="minorHAnsi" w:hAnsiTheme="minorHAnsi"/>
          <w:color w:val="000000" w:themeColor="text1"/>
        </w:rPr>
      </w:pPr>
    </w:p>
    <w:p w14:paraId="6AEF35B1" w14:textId="640DBC8A" w:rsidR="00F00E28" w:rsidRDefault="00F00E28" w:rsidP="006430B9">
      <w:pPr>
        <w:rPr>
          <w:rFonts w:asciiTheme="minorHAnsi" w:hAnsiTheme="minorHAnsi"/>
          <w:color w:val="000000" w:themeColor="text1"/>
        </w:rPr>
      </w:pPr>
      <w:r>
        <w:rPr>
          <w:rFonts w:asciiTheme="minorHAnsi" w:hAnsiTheme="minorHAnsi"/>
          <w:color w:val="000000" w:themeColor="text1"/>
        </w:rPr>
        <w:t xml:space="preserve">Daly, M., and Byers, E., and Taylor, W. (2006) </w:t>
      </w:r>
      <w:r>
        <w:rPr>
          <w:rFonts w:asciiTheme="minorHAnsi" w:hAnsiTheme="minorHAnsi"/>
          <w:i/>
          <w:color w:val="000000" w:themeColor="text1"/>
        </w:rPr>
        <w:t>Understanding Early Years Theory in Practice</w:t>
      </w:r>
      <w:r>
        <w:rPr>
          <w:rFonts w:asciiTheme="minorHAnsi" w:hAnsiTheme="minorHAnsi"/>
          <w:color w:val="000000" w:themeColor="text1"/>
        </w:rPr>
        <w:t xml:space="preserve">. </w:t>
      </w:r>
      <w:r w:rsidR="00027BF3">
        <w:rPr>
          <w:rFonts w:asciiTheme="minorHAnsi" w:hAnsiTheme="minorHAnsi"/>
          <w:color w:val="000000" w:themeColor="text1"/>
        </w:rPr>
        <w:t>Oxford: Heinemann.</w:t>
      </w:r>
    </w:p>
    <w:p w14:paraId="37647809" w14:textId="77777777" w:rsidR="00F00E28" w:rsidRPr="00F00E28" w:rsidRDefault="00F00E28" w:rsidP="006430B9">
      <w:pPr>
        <w:rPr>
          <w:rFonts w:asciiTheme="minorHAnsi" w:hAnsiTheme="minorHAnsi"/>
          <w:color w:val="000000" w:themeColor="text1"/>
        </w:rPr>
      </w:pPr>
    </w:p>
    <w:p w14:paraId="1C8BFB6F" w14:textId="199DE4B3" w:rsidR="006430B9" w:rsidRDefault="006430B9" w:rsidP="006430B9">
      <w:pPr>
        <w:rPr>
          <w:rFonts w:asciiTheme="minorHAnsi" w:eastAsia="Times New Roman" w:hAnsiTheme="minorHAnsi"/>
          <w:color w:val="000000" w:themeColor="text1"/>
          <w:shd w:val="clear" w:color="auto" w:fill="FFFFFF"/>
        </w:rPr>
      </w:pPr>
      <w:r w:rsidRPr="00A703FC">
        <w:rPr>
          <w:rStyle w:val="hlfld-contribauthor"/>
          <w:rFonts w:asciiTheme="minorHAnsi" w:eastAsia="Times New Roman" w:hAnsiTheme="minorHAnsi"/>
          <w:color w:val="000000" w:themeColor="text1"/>
        </w:rPr>
        <w:t>Dane, </w:t>
      </w:r>
      <w:r w:rsidR="004E5034" w:rsidRPr="00A703FC">
        <w:rPr>
          <w:rStyle w:val="nlmgiven-names"/>
          <w:rFonts w:asciiTheme="minorHAnsi" w:eastAsia="Times New Roman" w:hAnsiTheme="minorHAnsi"/>
          <w:color w:val="000000" w:themeColor="text1"/>
        </w:rPr>
        <w:t xml:space="preserve">A, </w:t>
      </w:r>
      <w:r w:rsidRPr="00A703FC">
        <w:rPr>
          <w:rStyle w:val="nlmgiven-names"/>
          <w:rFonts w:asciiTheme="minorHAnsi" w:eastAsia="Times New Roman" w:hAnsiTheme="minorHAnsi"/>
          <w:color w:val="000000" w:themeColor="text1"/>
        </w:rPr>
        <w:t>V.</w:t>
      </w:r>
      <w:r w:rsidRPr="00A703FC">
        <w:rPr>
          <w:rFonts w:asciiTheme="minorHAnsi" w:eastAsia="Times New Roman" w:hAnsiTheme="minorHAnsi"/>
          <w:color w:val="000000" w:themeColor="text1"/>
          <w:shd w:val="clear" w:color="auto" w:fill="FFFFFF"/>
        </w:rPr>
        <w:t> and </w:t>
      </w:r>
      <w:r w:rsidRPr="00A703FC">
        <w:rPr>
          <w:rStyle w:val="hlfld-contribauthor"/>
          <w:rFonts w:asciiTheme="minorHAnsi" w:eastAsia="Times New Roman" w:hAnsiTheme="minorHAnsi"/>
          <w:color w:val="000000" w:themeColor="text1"/>
        </w:rPr>
        <w:t>Schneider, </w:t>
      </w:r>
      <w:r w:rsidR="004E5034" w:rsidRPr="00A703FC">
        <w:rPr>
          <w:rStyle w:val="nlmgiven-names"/>
          <w:rFonts w:asciiTheme="minorHAnsi" w:eastAsia="Times New Roman" w:hAnsiTheme="minorHAnsi"/>
          <w:color w:val="000000" w:themeColor="text1"/>
        </w:rPr>
        <w:t xml:space="preserve">B, </w:t>
      </w:r>
      <w:r w:rsidRPr="00A703FC">
        <w:rPr>
          <w:rStyle w:val="nlmgiven-names"/>
          <w:rFonts w:asciiTheme="minorHAnsi" w:eastAsia="Times New Roman" w:hAnsiTheme="minorHAnsi"/>
          <w:color w:val="000000" w:themeColor="text1"/>
        </w:rPr>
        <w:t>H.</w:t>
      </w:r>
      <w:r w:rsidRPr="00A703FC">
        <w:rPr>
          <w:rFonts w:asciiTheme="minorHAnsi" w:eastAsia="Times New Roman" w:hAnsiTheme="minorHAnsi"/>
          <w:color w:val="000000" w:themeColor="text1"/>
          <w:shd w:val="clear" w:color="auto" w:fill="FFFFFF"/>
        </w:rPr>
        <w:t> </w:t>
      </w:r>
      <w:r w:rsidR="004E5034" w:rsidRPr="00A703FC">
        <w:rPr>
          <w:rFonts w:asciiTheme="minorHAnsi" w:eastAsia="Times New Roman" w:hAnsiTheme="minorHAnsi"/>
          <w:color w:val="000000" w:themeColor="text1"/>
          <w:shd w:val="clear" w:color="auto" w:fill="FFFFFF"/>
        </w:rPr>
        <w:t>(</w:t>
      </w:r>
      <w:r w:rsidRPr="00A703FC">
        <w:rPr>
          <w:rStyle w:val="nlmyear"/>
          <w:rFonts w:asciiTheme="minorHAnsi" w:eastAsia="Times New Roman" w:hAnsiTheme="minorHAnsi"/>
          <w:color w:val="000000" w:themeColor="text1"/>
        </w:rPr>
        <w:t>1998</w:t>
      </w:r>
      <w:r w:rsidR="004E5034" w:rsidRPr="00A703FC">
        <w:rPr>
          <w:rFonts w:asciiTheme="minorHAnsi" w:eastAsia="Times New Roman" w:hAnsiTheme="minorHAnsi"/>
          <w:color w:val="000000" w:themeColor="text1"/>
          <w:shd w:val="clear" w:color="auto" w:fill="FFFFFF"/>
        </w:rPr>
        <w:t>)</w:t>
      </w:r>
      <w:r w:rsidRPr="00A703FC">
        <w:rPr>
          <w:rFonts w:asciiTheme="minorHAnsi" w:eastAsia="Times New Roman" w:hAnsiTheme="minorHAnsi"/>
          <w:color w:val="000000" w:themeColor="text1"/>
          <w:shd w:val="clear" w:color="auto" w:fill="FFFFFF"/>
        </w:rPr>
        <w:t> </w:t>
      </w:r>
      <w:r w:rsidRPr="00A703FC">
        <w:rPr>
          <w:rStyle w:val="nlmarticle-title"/>
          <w:rFonts w:asciiTheme="minorHAnsi" w:eastAsia="Times New Roman" w:hAnsiTheme="minorHAnsi"/>
          <w:color w:val="000000" w:themeColor="text1"/>
        </w:rPr>
        <w:t>Program integrity in primary and early secondary prevention: are implementation effects out of control?</w:t>
      </w:r>
      <w:r w:rsidRPr="00A703FC">
        <w:rPr>
          <w:rFonts w:asciiTheme="minorHAnsi" w:eastAsia="Times New Roman" w:hAnsiTheme="minorHAnsi"/>
          <w:color w:val="000000" w:themeColor="text1"/>
          <w:shd w:val="clear" w:color="auto" w:fill="FFFFFF"/>
        </w:rPr>
        <w:t> </w:t>
      </w:r>
      <w:r w:rsidRPr="00A703FC">
        <w:rPr>
          <w:rFonts w:asciiTheme="minorHAnsi" w:eastAsia="Times New Roman" w:hAnsiTheme="minorHAnsi"/>
          <w:i/>
          <w:iCs/>
          <w:color w:val="000000" w:themeColor="text1"/>
        </w:rPr>
        <w:t>Clinical psychology review</w:t>
      </w:r>
      <w:r w:rsidR="004E5034" w:rsidRPr="00A703FC">
        <w:rPr>
          <w:rFonts w:asciiTheme="minorHAnsi" w:eastAsia="Times New Roman" w:hAnsiTheme="minorHAnsi"/>
          <w:color w:val="000000" w:themeColor="text1"/>
          <w:shd w:val="clear" w:color="auto" w:fill="FFFFFF"/>
        </w:rPr>
        <w:t>. 18(1) P.</w:t>
      </w:r>
      <w:r w:rsidRPr="00A703FC">
        <w:rPr>
          <w:rStyle w:val="nlmfpage"/>
          <w:rFonts w:asciiTheme="minorHAnsi" w:eastAsia="Times New Roman" w:hAnsiTheme="minorHAnsi"/>
          <w:color w:val="000000" w:themeColor="text1"/>
        </w:rPr>
        <w:t>23</w:t>
      </w:r>
      <w:r w:rsidRPr="00A703FC">
        <w:rPr>
          <w:rFonts w:asciiTheme="minorHAnsi" w:eastAsia="Times New Roman" w:hAnsiTheme="minorHAnsi"/>
          <w:color w:val="000000" w:themeColor="text1"/>
          <w:shd w:val="clear" w:color="auto" w:fill="FFFFFF"/>
        </w:rPr>
        <w:t>–</w:t>
      </w:r>
      <w:r w:rsidRPr="00A703FC">
        <w:rPr>
          <w:rStyle w:val="nlmlpage"/>
          <w:rFonts w:asciiTheme="minorHAnsi" w:eastAsia="Times New Roman" w:hAnsiTheme="minorHAnsi"/>
          <w:color w:val="000000" w:themeColor="text1"/>
        </w:rPr>
        <w:t>45</w:t>
      </w:r>
      <w:r w:rsidRPr="00A703FC">
        <w:rPr>
          <w:rFonts w:asciiTheme="minorHAnsi" w:eastAsia="Times New Roman" w:hAnsiTheme="minorHAnsi"/>
          <w:color w:val="000000" w:themeColor="text1"/>
          <w:shd w:val="clear" w:color="auto" w:fill="FFFFFF"/>
        </w:rPr>
        <w:t>.</w:t>
      </w:r>
    </w:p>
    <w:p w14:paraId="448281BC" w14:textId="77777777" w:rsidR="00EE663C" w:rsidRDefault="00EE663C" w:rsidP="006430B9">
      <w:pPr>
        <w:rPr>
          <w:rFonts w:asciiTheme="minorHAnsi" w:eastAsia="Times New Roman" w:hAnsiTheme="minorHAnsi"/>
          <w:color w:val="000000" w:themeColor="text1"/>
          <w:shd w:val="clear" w:color="auto" w:fill="FFFFFF"/>
        </w:rPr>
      </w:pPr>
    </w:p>
    <w:p w14:paraId="5DB7DD4A" w14:textId="7E5657EC" w:rsidR="00EE663C" w:rsidRDefault="00EE663C" w:rsidP="006430B9">
      <w:pPr>
        <w:rPr>
          <w:rFonts w:asciiTheme="minorHAnsi" w:eastAsia="Times New Roman" w:hAnsiTheme="minorHAnsi"/>
          <w:color w:val="000000" w:themeColor="text1"/>
          <w:shd w:val="clear" w:color="auto" w:fill="FFFFFF"/>
        </w:rPr>
      </w:pPr>
      <w:r>
        <w:rPr>
          <w:rFonts w:asciiTheme="minorHAnsi" w:eastAsia="Times New Roman" w:hAnsiTheme="minorHAnsi"/>
          <w:color w:val="000000" w:themeColor="text1"/>
          <w:shd w:val="clear" w:color="auto" w:fill="FFFFFF"/>
        </w:rPr>
        <w:t xml:space="preserve">Debois, S. (2016) </w:t>
      </w:r>
      <w:r>
        <w:rPr>
          <w:rFonts w:asciiTheme="minorHAnsi" w:eastAsia="Times New Roman" w:hAnsiTheme="minorHAnsi"/>
          <w:i/>
          <w:color w:val="000000" w:themeColor="text1"/>
          <w:shd w:val="clear" w:color="auto" w:fill="FFFFFF"/>
        </w:rPr>
        <w:t>9 Advantages and Disadvantages of a Questionnaire.</w:t>
      </w:r>
      <w:r>
        <w:rPr>
          <w:rFonts w:asciiTheme="minorHAnsi" w:eastAsia="Times New Roman" w:hAnsiTheme="minorHAnsi"/>
          <w:color w:val="000000" w:themeColor="text1"/>
          <w:shd w:val="clear" w:color="auto" w:fill="FFFFFF"/>
        </w:rPr>
        <w:t xml:space="preserve"> [online] Available at: </w:t>
      </w:r>
      <w:hyperlink r:id="rId18" w:history="1">
        <w:r w:rsidRPr="00CF501B">
          <w:rPr>
            <w:rStyle w:val="Hyperlink"/>
            <w:rFonts w:asciiTheme="minorHAnsi" w:eastAsia="Times New Roman" w:hAnsiTheme="minorHAnsi"/>
            <w:shd w:val="clear" w:color="auto" w:fill="FFFFFF"/>
          </w:rPr>
          <w:t>https://surveyanyplace.com/questionnaire-pros-and-cons/</w:t>
        </w:r>
      </w:hyperlink>
    </w:p>
    <w:p w14:paraId="1D77C3A5" w14:textId="039E550A" w:rsidR="00EE663C" w:rsidRPr="00EE663C" w:rsidRDefault="00EE663C" w:rsidP="006430B9">
      <w:pPr>
        <w:rPr>
          <w:rFonts w:asciiTheme="minorHAnsi" w:eastAsia="Times New Roman" w:hAnsiTheme="minorHAnsi"/>
          <w:color w:val="000000" w:themeColor="text1"/>
          <w:shd w:val="clear" w:color="auto" w:fill="FFFFFF"/>
        </w:rPr>
      </w:pPr>
      <w:r>
        <w:rPr>
          <w:rFonts w:asciiTheme="minorHAnsi" w:eastAsia="Times New Roman" w:hAnsiTheme="minorHAnsi"/>
          <w:color w:val="000000" w:themeColor="text1"/>
          <w:shd w:val="clear" w:color="auto" w:fill="FFFFFF"/>
        </w:rPr>
        <w:t>[Accessed:22</w:t>
      </w:r>
      <w:r w:rsidRPr="00EE663C">
        <w:rPr>
          <w:rFonts w:asciiTheme="minorHAnsi" w:eastAsia="Times New Roman" w:hAnsiTheme="minorHAnsi"/>
          <w:color w:val="000000" w:themeColor="text1"/>
          <w:shd w:val="clear" w:color="auto" w:fill="FFFFFF"/>
          <w:vertAlign w:val="superscript"/>
        </w:rPr>
        <w:t>nd</w:t>
      </w:r>
      <w:r>
        <w:rPr>
          <w:rFonts w:asciiTheme="minorHAnsi" w:eastAsia="Times New Roman" w:hAnsiTheme="minorHAnsi"/>
          <w:color w:val="000000" w:themeColor="text1"/>
          <w:shd w:val="clear" w:color="auto" w:fill="FFFFFF"/>
        </w:rPr>
        <w:t xml:space="preserve"> March 2018]</w:t>
      </w:r>
    </w:p>
    <w:p w14:paraId="7A1BCC0A" w14:textId="77777777" w:rsidR="004E5034" w:rsidRPr="00A703FC" w:rsidRDefault="004E5034" w:rsidP="006430B9">
      <w:pPr>
        <w:rPr>
          <w:rFonts w:asciiTheme="minorHAnsi" w:eastAsia="Times New Roman" w:hAnsiTheme="minorHAnsi"/>
          <w:color w:val="000000" w:themeColor="text1"/>
          <w:shd w:val="clear" w:color="auto" w:fill="FFFFFF"/>
        </w:rPr>
      </w:pPr>
    </w:p>
    <w:p w14:paraId="1AA53A2C" w14:textId="0E4C2E6A" w:rsidR="004E5034" w:rsidRPr="00A703FC" w:rsidRDefault="004E5034" w:rsidP="004E5034">
      <w:pPr>
        <w:rPr>
          <w:rFonts w:asciiTheme="minorHAnsi" w:eastAsia="Times New Roman" w:hAnsiTheme="minorHAnsi"/>
          <w:color w:val="000000" w:themeColor="text1"/>
        </w:rPr>
      </w:pPr>
      <w:r w:rsidRPr="00A703FC">
        <w:rPr>
          <w:rStyle w:val="hlfld-contribauthor"/>
          <w:rFonts w:asciiTheme="minorHAnsi" w:eastAsia="Times New Roman" w:hAnsiTheme="minorHAnsi"/>
          <w:color w:val="000000" w:themeColor="text1"/>
        </w:rPr>
        <w:t>Dickinson, </w:t>
      </w:r>
      <w:r w:rsidRPr="00A703FC">
        <w:rPr>
          <w:rStyle w:val="nlmgiven-names"/>
          <w:rFonts w:asciiTheme="minorHAnsi" w:eastAsia="Times New Roman" w:hAnsiTheme="minorHAnsi"/>
          <w:color w:val="000000" w:themeColor="text1"/>
        </w:rPr>
        <w:t>D. K.</w:t>
      </w:r>
      <w:r w:rsidRPr="00A703FC">
        <w:rPr>
          <w:rFonts w:asciiTheme="minorHAnsi" w:eastAsia="Times New Roman" w:hAnsiTheme="minorHAnsi"/>
          <w:color w:val="000000" w:themeColor="text1"/>
        </w:rPr>
        <w:t> (</w:t>
      </w:r>
      <w:r w:rsidRPr="00A703FC">
        <w:rPr>
          <w:rStyle w:val="nlmyear"/>
          <w:rFonts w:asciiTheme="minorHAnsi" w:eastAsia="Times New Roman" w:hAnsiTheme="minorHAnsi"/>
          <w:color w:val="000000" w:themeColor="text1"/>
        </w:rPr>
        <w:t>2001)</w:t>
      </w:r>
      <w:r w:rsidRPr="00A703FC">
        <w:rPr>
          <w:rFonts w:asciiTheme="minorHAnsi" w:eastAsia="Times New Roman" w:hAnsiTheme="minorHAnsi"/>
          <w:color w:val="000000" w:themeColor="text1"/>
        </w:rPr>
        <w:t xml:space="preserve"> </w:t>
      </w:r>
      <w:r w:rsidRPr="00A703FC">
        <w:rPr>
          <w:rFonts w:asciiTheme="minorHAnsi" w:eastAsia="Times New Roman" w:hAnsiTheme="minorHAnsi"/>
          <w:i/>
          <w:iCs/>
          <w:color w:val="000000" w:themeColor="text1"/>
        </w:rPr>
        <w:t>Beginning Literacy with Language: Young Children Learning at Home and At School</w:t>
      </w:r>
      <w:r w:rsidRPr="00A703FC">
        <w:rPr>
          <w:rFonts w:asciiTheme="minorHAnsi" w:eastAsia="Times New Roman" w:hAnsiTheme="minorHAnsi"/>
          <w:color w:val="000000" w:themeColor="text1"/>
        </w:rPr>
        <w:t>. </w:t>
      </w:r>
      <w:r w:rsidRPr="00A703FC">
        <w:rPr>
          <w:rStyle w:val="nlmpublisher-loc"/>
          <w:rFonts w:asciiTheme="minorHAnsi" w:eastAsia="Times New Roman" w:hAnsiTheme="minorHAnsi"/>
          <w:color w:val="000000" w:themeColor="text1"/>
        </w:rPr>
        <w:t>Baltimore</w:t>
      </w:r>
      <w:r w:rsidRPr="00A703FC">
        <w:rPr>
          <w:rFonts w:asciiTheme="minorHAnsi" w:eastAsia="Times New Roman" w:hAnsiTheme="minorHAnsi"/>
          <w:color w:val="000000" w:themeColor="text1"/>
        </w:rPr>
        <w:t>: </w:t>
      </w:r>
      <w:r w:rsidRPr="00A703FC">
        <w:rPr>
          <w:rStyle w:val="nlmpublisher-name"/>
          <w:rFonts w:asciiTheme="minorHAnsi" w:eastAsia="Times New Roman" w:hAnsiTheme="minorHAnsi"/>
          <w:color w:val="000000" w:themeColor="text1"/>
        </w:rPr>
        <w:t>Brookes</w:t>
      </w:r>
      <w:r w:rsidRPr="00A703FC">
        <w:rPr>
          <w:rFonts w:asciiTheme="minorHAnsi" w:eastAsia="Times New Roman" w:hAnsiTheme="minorHAnsi"/>
          <w:color w:val="000000" w:themeColor="text1"/>
        </w:rPr>
        <w:t>.</w:t>
      </w:r>
    </w:p>
    <w:p w14:paraId="176FA5BA" w14:textId="77777777" w:rsidR="004E5034" w:rsidRPr="00A703FC" w:rsidRDefault="004E5034" w:rsidP="006430B9">
      <w:pPr>
        <w:rPr>
          <w:rFonts w:asciiTheme="minorHAnsi" w:eastAsia="Times New Roman" w:hAnsiTheme="minorHAnsi"/>
          <w:color w:val="000000" w:themeColor="text1"/>
          <w:shd w:val="clear" w:color="auto" w:fill="FFFFFF"/>
        </w:rPr>
      </w:pPr>
    </w:p>
    <w:p w14:paraId="3CFBE078" w14:textId="3FF94EFF" w:rsidR="00CF5A24" w:rsidRDefault="00CF5A24" w:rsidP="006430B9">
      <w:pPr>
        <w:rPr>
          <w:rFonts w:asciiTheme="minorHAnsi" w:eastAsia="Times New Roman" w:hAnsiTheme="minorHAnsi"/>
          <w:color w:val="000000" w:themeColor="text1"/>
          <w:shd w:val="clear" w:color="auto" w:fill="FFFFFF"/>
        </w:rPr>
      </w:pPr>
      <w:r w:rsidRPr="00A703FC">
        <w:rPr>
          <w:rFonts w:asciiTheme="minorHAnsi" w:eastAsia="Times New Roman" w:hAnsiTheme="minorHAnsi"/>
          <w:color w:val="000000" w:themeColor="text1"/>
          <w:shd w:val="clear" w:color="auto" w:fill="FFFFFF"/>
        </w:rPr>
        <w:t xml:space="preserve">Einarsdottir, J. (2007) The </w:t>
      </w:r>
      <w:r w:rsidR="00CB141D" w:rsidRPr="00A703FC">
        <w:rPr>
          <w:rFonts w:asciiTheme="minorHAnsi" w:eastAsia="Times New Roman" w:hAnsiTheme="minorHAnsi"/>
          <w:color w:val="000000" w:themeColor="text1"/>
          <w:shd w:val="clear" w:color="auto" w:fill="FFFFFF"/>
        </w:rPr>
        <w:t>role</w:t>
      </w:r>
      <w:r w:rsidRPr="00A703FC">
        <w:rPr>
          <w:rFonts w:asciiTheme="minorHAnsi" w:eastAsia="Times New Roman" w:hAnsiTheme="minorHAnsi"/>
          <w:color w:val="000000" w:themeColor="text1"/>
          <w:shd w:val="clear" w:color="auto" w:fill="FFFFFF"/>
        </w:rPr>
        <w:t xml:space="preserve"> of adults in children’s dramatic play in Icelandic preschools. </w:t>
      </w:r>
      <w:r w:rsidRPr="00A703FC">
        <w:rPr>
          <w:rFonts w:asciiTheme="minorHAnsi" w:eastAsia="Times New Roman" w:hAnsiTheme="minorHAnsi"/>
          <w:i/>
          <w:color w:val="000000" w:themeColor="text1"/>
          <w:shd w:val="clear" w:color="auto" w:fill="FFFFFF"/>
        </w:rPr>
        <w:t xml:space="preserve">European Early Childhood Education Research. </w:t>
      </w:r>
      <w:r w:rsidRPr="00A703FC">
        <w:rPr>
          <w:rFonts w:asciiTheme="minorHAnsi" w:eastAsia="Times New Roman" w:hAnsiTheme="minorHAnsi"/>
          <w:color w:val="000000" w:themeColor="text1"/>
          <w:shd w:val="clear" w:color="auto" w:fill="FFFFFF"/>
        </w:rPr>
        <w:t xml:space="preserve">[online] 6 (2). P.87-106 Available at: </w:t>
      </w:r>
      <w:hyperlink r:id="rId19" w:history="1">
        <w:r w:rsidRPr="00A703FC">
          <w:rPr>
            <w:rStyle w:val="Hyperlink"/>
            <w:rFonts w:asciiTheme="minorHAnsi" w:eastAsia="Times New Roman" w:hAnsiTheme="minorHAnsi"/>
            <w:color w:val="000000" w:themeColor="text1"/>
            <w:shd w:val="clear" w:color="auto" w:fill="FFFFFF"/>
          </w:rPr>
          <w:t>https://www-tandfonline-com.ezproxy.uwtsd.ac.uk/doi/abs/10.1080/13502939885208261</w:t>
        </w:r>
      </w:hyperlink>
      <w:r w:rsidRPr="00A703FC">
        <w:rPr>
          <w:rFonts w:asciiTheme="minorHAnsi" w:eastAsia="Times New Roman" w:hAnsiTheme="minorHAnsi"/>
          <w:color w:val="000000" w:themeColor="text1"/>
          <w:shd w:val="clear" w:color="auto" w:fill="FFFFFF"/>
        </w:rPr>
        <w:t xml:space="preserve"> [Accessed:15th March 2018]</w:t>
      </w:r>
    </w:p>
    <w:p w14:paraId="31665F28" w14:textId="77777777" w:rsidR="0031694F" w:rsidRPr="0031694F" w:rsidRDefault="0031694F" w:rsidP="006430B9">
      <w:pPr>
        <w:rPr>
          <w:rFonts w:asciiTheme="minorHAnsi" w:eastAsia="Times New Roman" w:hAnsiTheme="minorHAnsi"/>
          <w:color w:val="000000" w:themeColor="text1"/>
          <w:shd w:val="clear" w:color="auto" w:fill="FFFFFF"/>
        </w:rPr>
      </w:pPr>
    </w:p>
    <w:p w14:paraId="7728EF7D" w14:textId="437E8FB0" w:rsidR="0031694F" w:rsidRPr="0031694F" w:rsidRDefault="0031694F" w:rsidP="0031694F">
      <w:pPr>
        <w:rPr>
          <w:rFonts w:asciiTheme="minorHAnsi" w:hAnsiTheme="minorHAnsi"/>
          <w:lang w:val="en-GB"/>
        </w:rPr>
      </w:pPr>
      <w:r w:rsidRPr="0031694F">
        <w:rPr>
          <w:rFonts w:asciiTheme="minorHAnsi" w:hAnsiTheme="minorHAnsi"/>
          <w:lang w:val="en-GB"/>
        </w:rPr>
        <w:t xml:space="preserve">Elder, L, J., and Pederson, R, D. (1978) Preschools children’s </w:t>
      </w:r>
      <w:r w:rsidR="005D4865" w:rsidRPr="0031694F">
        <w:rPr>
          <w:rFonts w:asciiTheme="minorHAnsi" w:hAnsiTheme="minorHAnsi"/>
          <w:lang w:val="en-GB"/>
        </w:rPr>
        <w:t>use</w:t>
      </w:r>
      <w:r w:rsidRPr="0031694F">
        <w:rPr>
          <w:rFonts w:asciiTheme="minorHAnsi" w:hAnsiTheme="minorHAnsi"/>
          <w:lang w:val="en-GB"/>
        </w:rPr>
        <w:t xml:space="preserve"> of objects in symbolic play. </w:t>
      </w:r>
      <w:r w:rsidRPr="0031694F">
        <w:rPr>
          <w:rFonts w:asciiTheme="minorHAnsi" w:hAnsiTheme="minorHAnsi"/>
          <w:i/>
          <w:lang w:val="en-GB"/>
        </w:rPr>
        <w:t xml:space="preserve">Society for Research in Child Development. </w:t>
      </w:r>
      <w:r w:rsidRPr="0031694F">
        <w:rPr>
          <w:rFonts w:asciiTheme="minorHAnsi" w:hAnsiTheme="minorHAnsi"/>
          <w:lang w:val="en-GB"/>
        </w:rPr>
        <w:t xml:space="preserve">49 (2) P.500-504.  </w:t>
      </w:r>
    </w:p>
    <w:p w14:paraId="4AE00D17" w14:textId="77777777" w:rsidR="00F74008" w:rsidRPr="00A703FC" w:rsidRDefault="00F74008" w:rsidP="006430B9">
      <w:pPr>
        <w:rPr>
          <w:rFonts w:asciiTheme="minorHAnsi" w:eastAsia="Times New Roman" w:hAnsiTheme="minorHAnsi"/>
          <w:color w:val="000000" w:themeColor="text1"/>
          <w:shd w:val="clear" w:color="auto" w:fill="FFFFFF"/>
        </w:rPr>
      </w:pPr>
    </w:p>
    <w:p w14:paraId="7AAFB664" w14:textId="77777777" w:rsidR="004E5034" w:rsidRPr="00A703FC" w:rsidRDefault="00F74008" w:rsidP="00F74008">
      <w:pPr>
        <w:rPr>
          <w:rFonts w:asciiTheme="minorHAnsi" w:eastAsia="Times New Roman" w:hAnsiTheme="minorHAnsi"/>
          <w:color w:val="000000" w:themeColor="text1"/>
        </w:rPr>
      </w:pPr>
      <w:r w:rsidRPr="00A703FC">
        <w:rPr>
          <w:rStyle w:val="hlfld-contribauthor"/>
          <w:rFonts w:asciiTheme="minorHAnsi" w:eastAsia="Times New Roman" w:hAnsiTheme="minorHAnsi"/>
          <w:color w:val="000000" w:themeColor="text1"/>
        </w:rPr>
        <w:t>Gest, </w:t>
      </w:r>
      <w:r w:rsidRPr="00A703FC">
        <w:rPr>
          <w:rStyle w:val="nlmgiven-names"/>
          <w:rFonts w:asciiTheme="minorHAnsi" w:eastAsia="Times New Roman" w:hAnsiTheme="minorHAnsi"/>
          <w:color w:val="000000" w:themeColor="text1"/>
        </w:rPr>
        <w:t>S, D.</w:t>
      </w:r>
      <w:r w:rsidRPr="00A703FC">
        <w:rPr>
          <w:rFonts w:asciiTheme="minorHAnsi" w:eastAsia="Times New Roman" w:hAnsiTheme="minorHAnsi"/>
          <w:color w:val="000000" w:themeColor="text1"/>
        </w:rPr>
        <w:t>, </w:t>
      </w:r>
      <w:r w:rsidRPr="00A703FC">
        <w:rPr>
          <w:rStyle w:val="hlfld-contribauthor"/>
          <w:rFonts w:asciiTheme="minorHAnsi" w:eastAsia="Times New Roman" w:hAnsiTheme="minorHAnsi"/>
          <w:color w:val="000000" w:themeColor="text1"/>
        </w:rPr>
        <w:t>Holland-Coviello, </w:t>
      </w:r>
      <w:r w:rsidRPr="00A703FC">
        <w:rPr>
          <w:rStyle w:val="nlmgiven-names"/>
          <w:rFonts w:asciiTheme="minorHAnsi" w:eastAsia="Times New Roman" w:hAnsiTheme="minorHAnsi"/>
          <w:color w:val="000000" w:themeColor="text1"/>
        </w:rPr>
        <w:t>R.</w:t>
      </w:r>
      <w:r w:rsidRPr="00A703FC">
        <w:rPr>
          <w:rFonts w:asciiTheme="minorHAnsi" w:eastAsia="Times New Roman" w:hAnsiTheme="minorHAnsi"/>
          <w:color w:val="000000" w:themeColor="text1"/>
        </w:rPr>
        <w:t>, </w:t>
      </w:r>
      <w:r w:rsidRPr="00A703FC">
        <w:rPr>
          <w:rStyle w:val="hlfld-contribauthor"/>
          <w:rFonts w:asciiTheme="minorHAnsi" w:eastAsia="Times New Roman" w:hAnsiTheme="minorHAnsi"/>
          <w:color w:val="000000" w:themeColor="text1"/>
        </w:rPr>
        <w:t>Welsh, </w:t>
      </w:r>
      <w:r w:rsidRPr="00A703FC">
        <w:rPr>
          <w:rStyle w:val="nlmgiven-names"/>
          <w:rFonts w:asciiTheme="minorHAnsi" w:eastAsia="Times New Roman" w:hAnsiTheme="minorHAnsi"/>
          <w:color w:val="000000" w:themeColor="text1"/>
        </w:rPr>
        <w:t>J, A.</w:t>
      </w:r>
      <w:r w:rsidRPr="00A703FC">
        <w:rPr>
          <w:rFonts w:asciiTheme="minorHAnsi" w:eastAsia="Times New Roman" w:hAnsiTheme="minorHAnsi"/>
          <w:color w:val="000000" w:themeColor="text1"/>
        </w:rPr>
        <w:t>, </w:t>
      </w:r>
      <w:r w:rsidRPr="00A703FC">
        <w:rPr>
          <w:rStyle w:val="hlfld-contribauthor"/>
          <w:rFonts w:asciiTheme="minorHAnsi" w:eastAsia="Times New Roman" w:hAnsiTheme="minorHAnsi"/>
          <w:color w:val="000000" w:themeColor="text1"/>
        </w:rPr>
        <w:t>Eicher-Catt, </w:t>
      </w:r>
      <w:r w:rsidRPr="00A703FC">
        <w:rPr>
          <w:rStyle w:val="nlmgiven-names"/>
          <w:rFonts w:asciiTheme="minorHAnsi" w:eastAsia="Times New Roman" w:hAnsiTheme="minorHAnsi"/>
          <w:color w:val="000000" w:themeColor="text1"/>
        </w:rPr>
        <w:t>D, L.</w:t>
      </w:r>
      <w:r w:rsidRPr="00A703FC">
        <w:rPr>
          <w:rFonts w:asciiTheme="minorHAnsi" w:eastAsia="Times New Roman" w:hAnsiTheme="minorHAnsi"/>
          <w:color w:val="000000" w:themeColor="text1"/>
        </w:rPr>
        <w:t> and </w:t>
      </w:r>
      <w:r w:rsidRPr="00A703FC">
        <w:rPr>
          <w:rStyle w:val="hlfld-contribauthor"/>
          <w:rFonts w:asciiTheme="minorHAnsi" w:eastAsia="Times New Roman" w:hAnsiTheme="minorHAnsi"/>
          <w:color w:val="000000" w:themeColor="text1"/>
        </w:rPr>
        <w:t>Gill, </w:t>
      </w:r>
      <w:r w:rsidRPr="00A703FC">
        <w:rPr>
          <w:rStyle w:val="nlmgiven-names"/>
          <w:rFonts w:asciiTheme="minorHAnsi" w:eastAsia="Times New Roman" w:hAnsiTheme="minorHAnsi"/>
          <w:color w:val="000000" w:themeColor="text1"/>
        </w:rPr>
        <w:t>S.</w:t>
      </w:r>
      <w:r w:rsidRPr="00A703FC">
        <w:rPr>
          <w:rFonts w:asciiTheme="minorHAnsi" w:eastAsia="Times New Roman" w:hAnsiTheme="minorHAnsi"/>
          <w:color w:val="000000" w:themeColor="text1"/>
        </w:rPr>
        <w:t> (</w:t>
      </w:r>
      <w:r w:rsidRPr="00A703FC">
        <w:rPr>
          <w:rStyle w:val="nlmyear"/>
          <w:rFonts w:asciiTheme="minorHAnsi" w:eastAsia="Times New Roman" w:hAnsiTheme="minorHAnsi"/>
          <w:color w:val="000000" w:themeColor="text1"/>
        </w:rPr>
        <w:t>2006)</w:t>
      </w:r>
      <w:r w:rsidRPr="00A703FC">
        <w:rPr>
          <w:rFonts w:asciiTheme="minorHAnsi" w:eastAsia="Times New Roman" w:hAnsiTheme="minorHAnsi"/>
          <w:color w:val="000000" w:themeColor="text1"/>
        </w:rPr>
        <w:t> </w:t>
      </w:r>
      <w:r w:rsidRPr="00A703FC">
        <w:rPr>
          <w:rStyle w:val="nlmarticle-title"/>
          <w:rFonts w:asciiTheme="minorHAnsi" w:eastAsia="Times New Roman" w:hAnsiTheme="minorHAnsi"/>
          <w:color w:val="000000" w:themeColor="text1"/>
        </w:rPr>
        <w:t>Language Development Subcontexts in Head Start Classrooms: Distinctive Patterns of Teacher Talk During Free Play, Mealtime, and Book Reading</w:t>
      </w:r>
      <w:r w:rsidRPr="00A703FC">
        <w:rPr>
          <w:rFonts w:asciiTheme="minorHAnsi" w:eastAsia="Times New Roman" w:hAnsiTheme="minorHAnsi"/>
          <w:color w:val="000000" w:themeColor="text1"/>
        </w:rPr>
        <w:t>. </w:t>
      </w:r>
      <w:r w:rsidRPr="00A703FC">
        <w:rPr>
          <w:rFonts w:asciiTheme="minorHAnsi" w:eastAsia="Times New Roman" w:hAnsiTheme="minorHAnsi"/>
          <w:i/>
          <w:iCs/>
          <w:color w:val="000000" w:themeColor="text1"/>
        </w:rPr>
        <w:t>Early Education and Development</w:t>
      </w:r>
      <w:r w:rsidRPr="00A703FC">
        <w:rPr>
          <w:rFonts w:asciiTheme="minorHAnsi" w:eastAsia="Times New Roman" w:hAnsiTheme="minorHAnsi"/>
          <w:color w:val="000000" w:themeColor="text1"/>
        </w:rPr>
        <w:t xml:space="preserve"> [online]  17(2) P.</w:t>
      </w:r>
      <w:r w:rsidRPr="00A703FC">
        <w:rPr>
          <w:rStyle w:val="nlmfpage"/>
          <w:rFonts w:asciiTheme="minorHAnsi" w:eastAsia="Times New Roman" w:hAnsiTheme="minorHAnsi"/>
          <w:color w:val="000000" w:themeColor="text1"/>
        </w:rPr>
        <w:t>293</w:t>
      </w:r>
      <w:r w:rsidRPr="00A703FC">
        <w:rPr>
          <w:rFonts w:asciiTheme="minorHAnsi" w:eastAsia="Times New Roman" w:hAnsiTheme="minorHAnsi"/>
          <w:color w:val="000000" w:themeColor="text1"/>
        </w:rPr>
        <w:t>–</w:t>
      </w:r>
      <w:r w:rsidRPr="00A703FC">
        <w:rPr>
          <w:rStyle w:val="nlmlpage"/>
          <w:rFonts w:asciiTheme="minorHAnsi" w:eastAsia="Times New Roman" w:hAnsiTheme="minorHAnsi"/>
          <w:color w:val="000000" w:themeColor="text1"/>
        </w:rPr>
        <w:t>315</w:t>
      </w:r>
      <w:r w:rsidRPr="00A703FC">
        <w:rPr>
          <w:rFonts w:asciiTheme="minorHAnsi" w:eastAsia="Times New Roman" w:hAnsiTheme="minorHAnsi"/>
          <w:color w:val="000000" w:themeColor="text1"/>
        </w:rPr>
        <w:t xml:space="preserve"> Available at:</w:t>
      </w:r>
      <w:r w:rsidR="004E5034" w:rsidRPr="00A703FC">
        <w:rPr>
          <w:rFonts w:asciiTheme="minorHAnsi" w:hAnsiTheme="minorHAnsi"/>
          <w:color w:val="000000" w:themeColor="text1"/>
        </w:rPr>
        <w:t xml:space="preserve"> </w:t>
      </w:r>
      <w:hyperlink r:id="rId20" w:anchor="AN=88103252&amp;db=eue" w:history="1">
        <w:r w:rsidR="004E5034" w:rsidRPr="00A703FC">
          <w:rPr>
            <w:rStyle w:val="Hyperlink"/>
            <w:rFonts w:asciiTheme="minorHAnsi" w:eastAsia="Times New Roman" w:hAnsiTheme="minorHAnsi"/>
            <w:color w:val="000000" w:themeColor="text1"/>
          </w:rPr>
          <w:t>http://web.a.ebscohost.com.ezproxy.uwtsd.ac.uk/ehost/detail/detail?vid=0&amp;sid=a88f4189-427c-4daa-b9dd-cc36be64e3fe%40sessionmgr4007&amp;bdata=JnNpdGU9ZWhvc3QtbGl2ZQ%3d%3d#AN=88103252&amp;db=eue</w:t>
        </w:r>
      </w:hyperlink>
      <w:r w:rsidR="004E5034" w:rsidRPr="00A703FC">
        <w:rPr>
          <w:rFonts w:asciiTheme="minorHAnsi" w:eastAsia="Times New Roman" w:hAnsiTheme="minorHAnsi"/>
          <w:color w:val="000000" w:themeColor="text1"/>
        </w:rPr>
        <w:t xml:space="preserve"> </w:t>
      </w:r>
    </w:p>
    <w:p w14:paraId="18856434" w14:textId="41F501F4" w:rsidR="00F74008" w:rsidRPr="00A703FC" w:rsidRDefault="004E5034" w:rsidP="00F74008">
      <w:pPr>
        <w:rPr>
          <w:rFonts w:asciiTheme="minorHAnsi" w:eastAsia="Times New Roman" w:hAnsiTheme="minorHAnsi"/>
          <w:color w:val="000000" w:themeColor="text1"/>
        </w:rPr>
      </w:pPr>
      <w:r w:rsidRPr="00A703FC">
        <w:rPr>
          <w:rFonts w:asciiTheme="minorHAnsi" w:eastAsia="Times New Roman" w:hAnsiTheme="minorHAnsi"/>
          <w:color w:val="000000" w:themeColor="text1"/>
        </w:rPr>
        <w:t>[Accessed: 15</w:t>
      </w:r>
      <w:r w:rsidRPr="00A703FC">
        <w:rPr>
          <w:rFonts w:asciiTheme="minorHAnsi" w:eastAsia="Times New Roman" w:hAnsiTheme="minorHAnsi"/>
          <w:color w:val="000000" w:themeColor="text1"/>
          <w:vertAlign w:val="superscript"/>
        </w:rPr>
        <w:t>th</w:t>
      </w:r>
      <w:r w:rsidRPr="00A703FC">
        <w:rPr>
          <w:rFonts w:asciiTheme="minorHAnsi" w:eastAsia="Times New Roman" w:hAnsiTheme="minorHAnsi"/>
          <w:color w:val="000000" w:themeColor="text1"/>
        </w:rPr>
        <w:t xml:space="preserve"> March 2018]</w:t>
      </w:r>
    </w:p>
    <w:p w14:paraId="49DEA5BF" w14:textId="77777777" w:rsidR="006430B9" w:rsidRPr="00A703FC" w:rsidRDefault="006430B9" w:rsidP="004414C5">
      <w:pPr>
        <w:rPr>
          <w:rFonts w:asciiTheme="minorHAnsi" w:eastAsia="Times New Roman" w:hAnsiTheme="minorHAnsi"/>
          <w:color w:val="000000" w:themeColor="text1"/>
        </w:rPr>
      </w:pPr>
    </w:p>
    <w:p w14:paraId="59DE7973" w14:textId="77777777"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 xml:space="preserve">Fein, G. (1981) Pretend Play in Childhood: An Integrative Review. </w:t>
      </w:r>
      <w:r w:rsidRPr="00A703FC">
        <w:rPr>
          <w:rFonts w:asciiTheme="minorHAnsi" w:eastAsia="Times New Roman" w:hAnsiTheme="minorHAnsi"/>
          <w:i/>
          <w:color w:val="000000" w:themeColor="text1"/>
        </w:rPr>
        <w:t>Society for Research in Child Development.</w:t>
      </w:r>
      <w:r w:rsidRPr="00A703FC">
        <w:rPr>
          <w:rFonts w:asciiTheme="minorHAnsi" w:eastAsia="Times New Roman" w:hAnsiTheme="minorHAnsi"/>
          <w:color w:val="000000" w:themeColor="text1"/>
        </w:rPr>
        <w:t xml:space="preserve"> Wiley. 52. 4</w:t>
      </w:r>
      <w:r w:rsidRPr="00A703FC">
        <w:rPr>
          <w:rFonts w:asciiTheme="minorHAnsi" w:eastAsia="Times New Roman" w:hAnsiTheme="minorHAnsi"/>
          <w:color w:val="000000" w:themeColor="text1"/>
          <w:vertAlign w:val="superscript"/>
        </w:rPr>
        <w:t>th</w:t>
      </w:r>
      <w:r w:rsidRPr="00A703FC">
        <w:rPr>
          <w:rFonts w:asciiTheme="minorHAnsi" w:eastAsia="Times New Roman" w:hAnsiTheme="minorHAnsi"/>
          <w:color w:val="000000" w:themeColor="text1"/>
        </w:rPr>
        <w:t>Ed. P.1095-1100.</w:t>
      </w:r>
    </w:p>
    <w:p w14:paraId="46E61601" w14:textId="77777777" w:rsidR="004414C5" w:rsidRPr="00A703FC" w:rsidRDefault="004414C5" w:rsidP="004414C5">
      <w:pPr>
        <w:rPr>
          <w:rFonts w:asciiTheme="minorHAnsi" w:eastAsia="Times New Roman" w:hAnsiTheme="minorHAnsi"/>
          <w:color w:val="000000" w:themeColor="text1"/>
        </w:rPr>
      </w:pPr>
    </w:p>
    <w:p w14:paraId="03E70D6B" w14:textId="77777777"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 xml:space="preserve"> Glass, G. (1976) Primary, secondary and meta-analysis of research. </w:t>
      </w:r>
      <w:r w:rsidRPr="00A703FC">
        <w:rPr>
          <w:rFonts w:asciiTheme="minorHAnsi" w:eastAsia="Times New Roman" w:hAnsiTheme="minorHAnsi"/>
          <w:i/>
          <w:color w:val="000000" w:themeColor="text1"/>
        </w:rPr>
        <w:t>Education Resources</w:t>
      </w:r>
      <w:r w:rsidRPr="00A703FC">
        <w:rPr>
          <w:rFonts w:asciiTheme="minorHAnsi" w:eastAsia="Times New Roman" w:hAnsiTheme="minorHAnsi"/>
          <w:color w:val="000000" w:themeColor="text1"/>
        </w:rPr>
        <w:t>. 5. P.3-8.</w:t>
      </w:r>
    </w:p>
    <w:p w14:paraId="51FA684F" w14:textId="77777777" w:rsidR="004414C5" w:rsidRPr="00A703FC" w:rsidRDefault="004414C5" w:rsidP="004414C5">
      <w:pPr>
        <w:rPr>
          <w:rFonts w:asciiTheme="minorHAnsi" w:eastAsia="Times New Roman" w:hAnsiTheme="minorHAnsi"/>
          <w:color w:val="000000" w:themeColor="text1"/>
        </w:rPr>
      </w:pPr>
    </w:p>
    <w:p w14:paraId="0E807F83" w14:textId="77777777"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 xml:space="preserve">Higgins, J and Green, S. (2011) </w:t>
      </w:r>
      <w:r w:rsidRPr="00A703FC">
        <w:rPr>
          <w:rFonts w:asciiTheme="minorHAnsi" w:eastAsia="Times New Roman" w:hAnsiTheme="minorHAnsi"/>
          <w:i/>
          <w:color w:val="000000" w:themeColor="text1"/>
        </w:rPr>
        <w:t>Cochrane Handbook for Systematic Review of Interventions.</w:t>
      </w:r>
      <w:r w:rsidRPr="00A703FC">
        <w:rPr>
          <w:rFonts w:asciiTheme="minorHAnsi" w:eastAsia="Times New Roman" w:hAnsiTheme="minorHAnsi"/>
          <w:color w:val="000000" w:themeColor="text1"/>
        </w:rPr>
        <w:t xml:space="preserve"> John Wiley and Sons: United States.</w:t>
      </w:r>
    </w:p>
    <w:p w14:paraId="21A680BC" w14:textId="77777777" w:rsidR="00D31FCE" w:rsidRPr="00A703FC" w:rsidRDefault="00D31FCE" w:rsidP="004414C5">
      <w:pPr>
        <w:rPr>
          <w:rFonts w:asciiTheme="minorHAnsi" w:eastAsia="Times New Roman" w:hAnsiTheme="minorHAnsi"/>
          <w:color w:val="000000" w:themeColor="text1"/>
        </w:rPr>
      </w:pPr>
    </w:p>
    <w:p w14:paraId="0BA55E81" w14:textId="7185CD62" w:rsidR="00D31FCE" w:rsidRPr="00A703FC" w:rsidRDefault="00D31FCE"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 xml:space="preserve">Hughes, B. (2002) </w:t>
      </w:r>
      <w:r w:rsidRPr="00A703FC">
        <w:rPr>
          <w:rFonts w:asciiTheme="minorHAnsi" w:eastAsia="Times New Roman" w:hAnsiTheme="minorHAnsi"/>
          <w:i/>
          <w:color w:val="000000" w:themeColor="text1"/>
        </w:rPr>
        <w:t xml:space="preserve">A Playworkers Taxamony of play types. </w:t>
      </w:r>
      <w:r w:rsidRPr="00A703FC">
        <w:rPr>
          <w:rFonts w:asciiTheme="minorHAnsi" w:eastAsia="Times New Roman" w:hAnsiTheme="minorHAnsi"/>
          <w:color w:val="000000" w:themeColor="text1"/>
        </w:rPr>
        <w:t>2</w:t>
      </w:r>
      <w:r w:rsidRPr="00A703FC">
        <w:rPr>
          <w:rFonts w:asciiTheme="minorHAnsi" w:eastAsia="Times New Roman" w:hAnsiTheme="minorHAnsi"/>
          <w:color w:val="000000" w:themeColor="text1"/>
          <w:vertAlign w:val="superscript"/>
        </w:rPr>
        <w:t>nd</w:t>
      </w:r>
      <w:r w:rsidRPr="00A703FC">
        <w:rPr>
          <w:rFonts w:asciiTheme="minorHAnsi" w:eastAsia="Times New Roman" w:hAnsiTheme="minorHAnsi"/>
          <w:color w:val="000000" w:themeColor="text1"/>
        </w:rPr>
        <w:t xml:space="preserve"> Ed. Ely: Play Education LTD.</w:t>
      </w:r>
    </w:p>
    <w:p w14:paraId="60390D98" w14:textId="77777777" w:rsidR="00BD4E80" w:rsidRPr="00A703FC" w:rsidRDefault="00BD4E80" w:rsidP="004414C5">
      <w:pPr>
        <w:rPr>
          <w:rFonts w:asciiTheme="minorHAnsi" w:eastAsia="Times New Roman" w:hAnsiTheme="minorHAnsi"/>
          <w:color w:val="000000" w:themeColor="text1"/>
        </w:rPr>
      </w:pPr>
    </w:p>
    <w:p w14:paraId="28C88E9C" w14:textId="77777777" w:rsidR="00BD4E80" w:rsidRPr="00A703FC" w:rsidRDefault="00BD4E80" w:rsidP="00BD4E80">
      <w:pPr>
        <w:pStyle w:val="Heading1"/>
        <w:shd w:val="clear" w:color="auto" w:fill="FFFFFF"/>
        <w:spacing w:before="0" w:after="101"/>
        <w:textAlignment w:val="baseline"/>
        <w:rPr>
          <w:rFonts w:asciiTheme="minorHAnsi" w:eastAsia="Times New Roman" w:hAnsiTheme="minorHAnsi"/>
          <w:color w:val="000000" w:themeColor="text1"/>
          <w:sz w:val="24"/>
          <w:szCs w:val="24"/>
        </w:rPr>
      </w:pPr>
      <w:r w:rsidRPr="00A703FC">
        <w:rPr>
          <w:rFonts w:asciiTheme="minorHAnsi" w:eastAsia="Times New Roman" w:hAnsiTheme="minorHAnsi"/>
          <w:color w:val="000000" w:themeColor="text1"/>
          <w:sz w:val="24"/>
          <w:szCs w:val="24"/>
        </w:rPr>
        <w:t xml:space="preserve">Jacobsen, K., and Landau, B, L. (2003) The Dual Imperative in Refugee Research: Some Methodological and Ethical Considerations in Social Science Research on Forced Migration. </w:t>
      </w:r>
      <w:r w:rsidRPr="00A703FC">
        <w:rPr>
          <w:rFonts w:asciiTheme="minorHAnsi" w:eastAsia="Times New Roman" w:hAnsiTheme="minorHAnsi"/>
          <w:i/>
          <w:color w:val="000000" w:themeColor="text1"/>
          <w:sz w:val="24"/>
          <w:szCs w:val="24"/>
        </w:rPr>
        <w:t>Wiley Online Library</w:t>
      </w:r>
      <w:r w:rsidRPr="00A703FC">
        <w:rPr>
          <w:rFonts w:asciiTheme="minorHAnsi" w:eastAsia="Times New Roman" w:hAnsiTheme="minorHAnsi"/>
          <w:color w:val="000000" w:themeColor="text1"/>
          <w:sz w:val="24"/>
          <w:szCs w:val="24"/>
        </w:rPr>
        <w:t xml:space="preserve">. [online] 27 (3) P.185-206. Available at: </w:t>
      </w:r>
      <w:hyperlink r:id="rId21" w:history="1">
        <w:r w:rsidRPr="00A703FC">
          <w:rPr>
            <w:rStyle w:val="Hyperlink"/>
            <w:rFonts w:asciiTheme="minorHAnsi" w:eastAsia="Times New Roman" w:hAnsiTheme="minorHAnsi"/>
            <w:color w:val="000000" w:themeColor="text1"/>
            <w:sz w:val="24"/>
            <w:szCs w:val="24"/>
          </w:rPr>
          <w:t>http://onlinelibrary.wiley.com/doi/10.1111/1467-7717.00228/full</w:t>
        </w:r>
      </w:hyperlink>
      <w:r w:rsidRPr="00A703FC">
        <w:rPr>
          <w:rFonts w:asciiTheme="minorHAnsi" w:eastAsia="Times New Roman" w:hAnsiTheme="minorHAnsi"/>
          <w:color w:val="000000" w:themeColor="text1"/>
          <w:sz w:val="24"/>
          <w:szCs w:val="24"/>
        </w:rPr>
        <w:t xml:space="preserve"> </w:t>
      </w:r>
    </w:p>
    <w:p w14:paraId="58025459" w14:textId="3113BD1B" w:rsidR="00BD4E80" w:rsidRPr="00A703FC" w:rsidRDefault="00BD4E80" w:rsidP="00BD4E80">
      <w:pPr>
        <w:pStyle w:val="Heading1"/>
        <w:shd w:val="clear" w:color="auto" w:fill="FFFFFF"/>
        <w:spacing w:before="0" w:after="101"/>
        <w:textAlignment w:val="baseline"/>
        <w:rPr>
          <w:rFonts w:asciiTheme="minorHAnsi" w:eastAsia="Times New Roman" w:hAnsiTheme="minorHAnsi"/>
          <w:color w:val="000000" w:themeColor="text1"/>
          <w:sz w:val="24"/>
          <w:szCs w:val="24"/>
        </w:rPr>
      </w:pPr>
      <w:r w:rsidRPr="00A703FC">
        <w:rPr>
          <w:rFonts w:asciiTheme="minorHAnsi" w:eastAsia="Times New Roman" w:hAnsiTheme="minorHAnsi"/>
          <w:color w:val="000000" w:themeColor="text1"/>
          <w:sz w:val="24"/>
          <w:szCs w:val="24"/>
        </w:rPr>
        <w:t>[Accessed:14th March 2018]</w:t>
      </w:r>
    </w:p>
    <w:p w14:paraId="75C8FDE8" w14:textId="77777777" w:rsidR="00A02073" w:rsidRPr="00A703FC" w:rsidRDefault="00A02073" w:rsidP="004414C5">
      <w:pPr>
        <w:rPr>
          <w:rFonts w:asciiTheme="minorHAnsi" w:eastAsia="Times New Roman" w:hAnsiTheme="minorHAnsi"/>
          <w:color w:val="000000" w:themeColor="text1"/>
        </w:rPr>
      </w:pPr>
    </w:p>
    <w:p w14:paraId="423B8B0F" w14:textId="77777777" w:rsidR="004414C5" w:rsidRPr="00A703FC" w:rsidRDefault="004414C5" w:rsidP="004414C5">
      <w:pPr>
        <w:rPr>
          <w:rFonts w:asciiTheme="minorHAnsi" w:hAnsiTheme="minorHAnsi"/>
          <w:color w:val="000000" w:themeColor="text1"/>
        </w:rPr>
      </w:pPr>
      <w:r w:rsidRPr="00A703FC">
        <w:rPr>
          <w:rFonts w:asciiTheme="minorHAnsi" w:hAnsiTheme="minorHAnsi"/>
          <w:color w:val="000000" w:themeColor="text1"/>
        </w:rPr>
        <w:t xml:space="preserve">Kaufman, B, S. (2012) The Need for Pretend Play in Child Development: Imaginative play is a vital component to normal child development. [online] Available at: </w:t>
      </w:r>
      <w:hyperlink r:id="rId22" w:history="1">
        <w:r w:rsidRPr="00A703FC">
          <w:rPr>
            <w:rStyle w:val="Hyperlink"/>
            <w:rFonts w:asciiTheme="minorHAnsi" w:hAnsiTheme="minorHAnsi"/>
            <w:color w:val="000000" w:themeColor="text1"/>
          </w:rPr>
          <w:t>https://www.psychologytoday.com/blog/beautiful-minds/201203/the-need-pretend-play-in-child-development</w:t>
        </w:r>
      </w:hyperlink>
      <w:r w:rsidRPr="00A703FC">
        <w:rPr>
          <w:rFonts w:asciiTheme="minorHAnsi" w:hAnsiTheme="minorHAnsi"/>
          <w:color w:val="000000" w:themeColor="text1"/>
        </w:rPr>
        <w:t xml:space="preserve"> </w:t>
      </w:r>
    </w:p>
    <w:p w14:paraId="0152894F" w14:textId="77777777" w:rsidR="004414C5" w:rsidRPr="00A703FC" w:rsidRDefault="004414C5" w:rsidP="004414C5">
      <w:pPr>
        <w:rPr>
          <w:rFonts w:asciiTheme="minorHAnsi" w:hAnsiTheme="minorHAnsi"/>
          <w:color w:val="000000" w:themeColor="text1"/>
        </w:rPr>
      </w:pPr>
      <w:r w:rsidRPr="00A703FC">
        <w:rPr>
          <w:rFonts w:asciiTheme="minorHAnsi" w:hAnsiTheme="minorHAnsi"/>
          <w:color w:val="000000" w:themeColor="text1"/>
        </w:rPr>
        <w:t>[Accessed; 25th October 2017]</w:t>
      </w:r>
    </w:p>
    <w:p w14:paraId="566A3A6B" w14:textId="77777777" w:rsidR="004414C5" w:rsidRPr="00A703FC" w:rsidRDefault="004414C5" w:rsidP="004414C5">
      <w:pPr>
        <w:rPr>
          <w:rFonts w:asciiTheme="minorHAnsi" w:hAnsiTheme="minorHAnsi"/>
          <w:color w:val="000000" w:themeColor="text1"/>
        </w:rPr>
      </w:pPr>
    </w:p>
    <w:p w14:paraId="445006D8" w14:textId="77777777"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 xml:space="preserve">Kenneth, G. (2007) The Importance of Play in Promoting Healthy Child Development and Maintaining Strong Parent-Child Bonds. </w:t>
      </w:r>
      <w:r w:rsidRPr="00A703FC">
        <w:rPr>
          <w:rFonts w:asciiTheme="minorHAnsi" w:eastAsia="Times New Roman" w:hAnsiTheme="minorHAnsi"/>
          <w:i/>
          <w:color w:val="000000" w:themeColor="text1"/>
        </w:rPr>
        <w:t>Academy of Pediatrics</w:t>
      </w:r>
      <w:r w:rsidRPr="00A703FC">
        <w:rPr>
          <w:rFonts w:asciiTheme="minorHAnsi" w:eastAsia="Times New Roman" w:hAnsiTheme="minorHAnsi"/>
          <w:color w:val="000000" w:themeColor="text1"/>
        </w:rPr>
        <w:t>. 119. America</w:t>
      </w:r>
    </w:p>
    <w:p w14:paraId="7863E7F2" w14:textId="77777777" w:rsidR="004E5034" w:rsidRPr="00A703FC" w:rsidRDefault="004E5034" w:rsidP="004414C5">
      <w:pPr>
        <w:rPr>
          <w:rFonts w:asciiTheme="minorHAnsi" w:eastAsia="Times New Roman" w:hAnsiTheme="minorHAnsi"/>
          <w:color w:val="000000" w:themeColor="text1"/>
        </w:rPr>
      </w:pPr>
    </w:p>
    <w:p w14:paraId="1004948D" w14:textId="08AE56D7" w:rsidR="004E5034" w:rsidRDefault="004E5034" w:rsidP="004E5034">
      <w:pPr>
        <w:rPr>
          <w:rFonts w:asciiTheme="minorHAnsi" w:eastAsia="Times New Roman" w:hAnsiTheme="minorHAnsi"/>
          <w:color w:val="000000" w:themeColor="text1"/>
        </w:rPr>
      </w:pPr>
      <w:r w:rsidRPr="00A703FC">
        <w:rPr>
          <w:rStyle w:val="hlfld-contribauthor"/>
          <w:rFonts w:asciiTheme="minorHAnsi" w:eastAsia="Times New Roman" w:hAnsiTheme="minorHAnsi"/>
          <w:color w:val="000000" w:themeColor="text1"/>
        </w:rPr>
        <w:t>Kontos, </w:t>
      </w:r>
      <w:r w:rsidRPr="00A703FC">
        <w:rPr>
          <w:rStyle w:val="nlmgiven-names"/>
          <w:rFonts w:asciiTheme="minorHAnsi" w:eastAsia="Times New Roman" w:hAnsiTheme="minorHAnsi"/>
          <w:color w:val="000000" w:themeColor="text1"/>
        </w:rPr>
        <w:t>S</w:t>
      </w:r>
      <w:r w:rsidRPr="00A703FC">
        <w:rPr>
          <w:rFonts w:asciiTheme="minorHAnsi" w:eastAsia="Times New Roman" w:hAnsiTheme="minorHAnsi"/>
          <w:color w:val="000000" w:themeColor="text1"/>
        </w:rPr>
        <w:t>. (</w:t>
      </w:r>
      <w:r w:rsidRPr="00A703FC">
        <w:rPr>
          <w:rStyle w:val="nlmyear"/>
          <w:rFonts w:asciiTheme="minorHAnsi" w:eastAsia="Times New Roman" w:hAnsiTheme="minorHAnsi"/>
          <w:color w:val="000000" w:themeColor="text1"/>
        </w:rPr>
        <w:t>1999)</w:t>
      </w:r>
      <w:r w:rsidRPr="00A703FC">
        <w:rPr>
          <w:rFonts w:asciiTheme="minorHAnsi" w:eastAsia="Times New Roman" w:hAnsiTheme="minorHAnsi"/>
          <w:color w:val="000000" w:themeColor="text1"/>
        </w:rPr>
        <w:t> </w:t>
      </w:r>
      <w:r w:rsidRPr="00A703FC">
        <w:rPr>
          <w:rStyle w:val="nlmarticle-title"/>
          <w:rFonts w:asciiTheme="minorHAnsi" w:eastAsia="Times New Roman" w:hAnsiTheme="minorHAnsi"/>
          <w:color w:val="000000" w:themeColor="text1"/>
        </w:rPr>
        <w:t>Preschool Teachers’ Talk, Roles, and Activity Settings During Free Play</w:t>
      </w:r>
      <w:r w:rsidRPr="00A703FC">
        <w:rPr>
          <w:rFonts w:asciiTheme="minorHAnsi" w:eastAsia="Times New Roman" w:hAnsiTheme="minorHAnsi"/>
          <w:color w:val="000000" w:themeColor="text1"/>
        </w:rPr>
        <w:t>. </w:t>
      </w:r>
      <w:r w:rsidRPr="00A703FC">
        <w:rPr>
          <w:rFonts w:asciiTheme="minorHAnsi" w:eastAsia="Times New Roman" w:hAnsiTheme="minorHAnsi"/>
          <w:i/>
          <w:iCs/>
          <w:color w:val="000000" w:themeColor="text1"/>
        </w:rPr>
        <w:t>Early Childhood Research Quarterly</w:t>
      </w:r>
      <w:r w:rsidRPr="00A703FC">
        <w:rPr>
          <w:rFonts w:asciiTheme="minorHAnsi" w:eastAsia="Times New Roman" w:hAnsiTheme="minorHAnsi"/>
          <w:color w:val="000000" w:themeColor="text1"/>
        </w:rPr>
        <w:t>. [online] 14(3). P.</w:t>
      </w:r>
      <w:r w:rsidRPr="00A703FC">
        <w:rPr>
          <w:rStyle w:val="nlmfpage"/>
          <w:rFonts w:asciiTheme="minorHAnsi" w:eastAsia="Times New Roman" w:hAnsiTheme="minorHAnsi"/>
          <w:color w:val="000000" w:themeColor="text1"/>
        </w:rPr>
        <w:t>363</w:t>
      </w:r>
      <w:r w:rsidRPr="00A703FC">
        <w:rPr>
          <w:rFonts w:asciiTheme="minorHAnsi" w:eastAsia="Times New Roman" w:hAnsiTheme="minorHAnsi"/>
          <w:color w:val="000000" w:themeColor="text1"/>
        </w:rPr>
        <w:t>–</w:t>
      </w:r>
      <w:r w:rsidRPr="00A703FC">
        <w:rPr>
          <w:rStyle w:val="nlmlpage"/>
          <w:rFonts w:asciiTheme="minorHAnsi" w:eastAsia="Times New Roman" w:hAnsiTheme="minorHAnsi"/>
          <w:color w:val="000000" w:themeColor="text1"/>
        </w:rPr>
        <w:t>382</w:t>
      </w:r>
      <w:r w:rsidRPr="00A703FC">
        <w:rPr>
          <w:rFonts w:asciiTheme="minorHAnsi" w:eastAsia="Times New Roman" w:hAnsiTheme="minorHAnsi"/>
          <w:color w:val="000000" w:themeColor="text1"/>
        </w:rPr>
        <w:t xml:space="preserve">. Available at: </w:t>
      </w:r>
      <w:hyperlink r:id="rId23" w:history="1">
        <w:r w:rsidRPr="00A703FC">
          <w:rPr>
            <w:rStyle w:val="Hyperlink"/>
            <w:rFonts w:asciiTheme="minorHAnsi" w:eastAsia="Times New Roman" w:hAnsiTheme="minorHAnsi"/>
            <w:color w:val="000000" w:themeColor="text1"/>
          </w:rPr>
          <w:t>https://www-sciencedirect-</w:t>
        </w:r>
        <w:r w:rsidRPr="00A703FC">
          <w:rPr>
            <w:rStyle w:val="Hyperlink"/>
            <w:rFonts w:asciiTheme="minorHAnsi" w:eastAsia="Times New Roman" w:hAnsiTheme="minorHAnsi"/>
            <w:color w:val="000000" w:themeColor="text1"/>
          </w:rPr>
          <w:lastRenderedPageBreak/>
          <w:t>com.ezproxy.uwtsd.ac.uk/science/article/pii/S0885200699000162</w:t>
        </w:r>
      </w:hyperlink>
      <w:r w:rsidRPr="00A703FC">
        <w:rPr>
          <w:rFonts w:asciiTheme="minorHAnsi" w:eastAsia="Times New Roman" w:hAnsiTheme="minorHAnsi"/>
          <w:color w:val="000000" w:themeColor="text1"/>
        </w:rPr>
        <w:t xml:space="preserve"> [Accessed:15th March 2018]</w:t>
      </w:r>
    </w:p>
    <w:p w14:paraId="3B1BD3B5" w14:textId="77777777" w:rsidR="00523F8F" w:rsidRDefault="00523F8F" w:rsidP="004E5034">
      <w:pPr>
        <w:rPr>
          <w:rFonts w:asciiTheme="minorHAnsi" w:eastAsia="Times New Roman" w:hAnsiTheme="minorHAnsi"/>
          <w:color w:val="000000" w:themeColor="text1"/>
        </w:rPr>
      </w:pPr>
    </w:p>
    <w:p w14:paraId="12676FE5" w14:textId="7B1C20F6" w:rsidR="00523F8F" w:rsidRPr="00523F8F" w:rsidRDefault="00CB141D" w:rsidP="00523F8F">
      <w:pPr>
        <w:rPr>
          <w:rFonts w:asciiTheme="minorHAnsi" w:eastAsia="Times New Roman" w:hAnsiTheme="minorHAnsi" w:cs="Arial"/>
          <w:color w:val="000000" w:themeColor="text1"/>
          <w:szCs w:val="21"/>
          <w:shd w:val="clear" w:color="auto" w:fill="FFFFFF"/>
        </w:rPr>
      </w:pPr>
      <w:r w:rsidRPr="00523F8F">
        <w:rPr>
          <w:rFonts w:asciiTheme="minorHAnsi" w:eastAsia="Times New Roman" w:hAnsiTheme="minorHAnsi" w:cs="Arial"/>
          <w:color w:val="000000" w:themeColor="text1"/>
          <w:szCs w:val="21"/>
          <w:shd w:val="clear" w:color="auto" w:fill="FFFFFF"/>
        </w:rPr>
        <w:t>Lewis, V</w:t>
      </w:r>
      <w:r>
        <w:rPr>
          <w:rFonts w:asciiTheme="minorHAnsi" w:eastAsia="Times New Roman" w:hAnsiTheme="minorHAnsi" w:cs="Arial"/>
          <w:color w:val="000000" w:themeColor="text1"/>
          <w:szCs w:val="21"/>
          <w:shd w:val="clear" w:color="auto" w:fill="FFFFFF"/>
        </w:rPr>
        <w:t>.</w:t>
      </w:r>
      <w:r w:rsidRPr="00523F8F">
        <w:rPr>
          <w:rFonts w:asciiTheme="minorHAnsi" w:eastAsia="Times New Roman" w:hAnsiTheme="minorHAnsi" w:cs="Arial"/>
          <w:color w:val="000000" w:themeColor="text1"/>
          <w:szCs w:val="21"/>
          <w:shd w:val="clear" w:color="auto" w:fill="FFFFFF"/>
        </w:rPr>
        <w:t>, and</w:t>
      </w:r>
      <w:r>
        <w:rPr>
          <w:rFonts w:asciiTheme="minorHAnsi" w:eastAsia="Times New Roman" w:hAnsiTheme="minorHAnsi" w:cs="Arial"/>
          <w:color w:val="000000" w:themeColor="text1"/>
          <w:szCs w:val="21"/>
          <w:shd w:val="clear" w:color="auto" w:fill="FFFFFF"/>
        </w:rPr>
        <w:t xml:space="preserve"> Boucher, J., </w:t>
      </w:r>
      <w:r w:rsidRPr="00523F8F">
        <w:rPr>
          <w:rFonts w:asciiTheme="minorHAnsi" w:eastAsia="Times New Roman" w:hAnsiTheme="minorHAnsi" w:cs="Arial"/>
          <w:color w:val="000000" w:themeColor="text1"/>
          <w:szCs w:val="21"/>
          <w:shd w:val="clear" w:color="auto" w:fill="FFFFFF"/>
        </w:rPr>
        <w:t>and</w:t>
      </w:r>
      <w:r w:rsidR="00523F8F" w:rsidRPr="00523F8F">
        <w:rPr>
          <w:rFonts w:asciiTheme="minorHAnsi" w:eastAsia="Times New Roman" w:hAnsiTheme="minorHAnsi" w:cs="Arial"/>
          <w:color w:val="000000" w:themeColor="text1"/>
          <w:szCs w:val="21"/>
          <w:shd w:val="clear" w:color="auto" w:fill="FFFFFF"/>
        </w:rPr>
        <w:t xml:space="preserve"> Astell, A. (</w:t>
      </w:r>
      <w:r w:rsidR="00523F8F" w:rsidRPr="00523F8F">
        <w:rPr>
          <w:rStyle w:val="nlmyear"/>
          <w:rFonts w:asciiTheme="minorHAnsi" w:eastAsia="Times New Roman" w:hAnsiTheme="minorHAnsi" w:cs="Arial"/>
          <w:color w:val="000000" w:themeColor="text1"/>
          <w:szCs w:val="21"/>
          <w:shd w:val="clear" w:color="auto" w:fill="FFFFFF"/>
        </w:rPr>
        <w:t>1992</w:t>
      </w:r>
      <w:r w:rsidR="00523F8F" w:rsidRPr="00523F8F">
        <w:rPr>
          <w:rFonts w:asciiTheme="minorHAnsi" w:eastAsia="Times New Roman" w:hAnsiTheme="minorHAnsi" w:cs="Arial"/>
          <w:color w:val="000000" w:themeColor="text1"/>
          <w:szCs w:val="21"/>
          <w:shd w:val="clear" w:color="auto" w:fill="FFFFFF"/>
        </w:rPr>
        <w:t>) </w:t>
      </w:r>
      <w:r w:rsidR="00523F8F" w:rsidRPr="00523F8F">
        <w:rPr>
          <w:rStyle w:val="nlmarticle-title"/>
          <w:rFonts w:asciiTheme="minorHAnsi" w:eastAsia="Times New Roman" w:hAnsiTheme="minorHAnsi" w:cs="Arial"/>
          <w:color w:val="000000" w:themeColor="text1"/>
          <w:szCs w:val="21"/>
          <w:shd w:val="clear" w:color="auto" w:fill="FFFFFF"/>
        </w:rPr>
        <w:t>The assessment of symbolic play in young children: A prototype test</w:t>
      </w:r>
      <w:r w:rsidR="00523F8F" w:rsidRPr="00523F8F">
        <w:rPr>
          <w:rFonts w:asciiTheme="minorHAnsi" w:eastAsia="Times New Roman" w:hAnsiTheme="minorHAnsi" w:cs="Arial"/>
          <w:color w:val="000000" w:themeColor="text1"/>
          <w:szCs w:val="21"/>
          <w:shd w:val="clear" w:color="auto" w:fill="FFFFFF"/>
        </w:rPr>
        <w:t xml:space="preserve">. </w:t>
      </w:r>
      <w:r w:rsidR="00523F8F" w:rsidRPr="00523F8F">
        <w:rPr>
          <w:rFonts w:asciiTheme="minorHAnsi" w:eastAsia="Times New Roman" w:hAnsiTheme="minorHAnsi" w:cs="Arial"/>
          <w:i/>
          <w:color w:val="000000" w:themeColor="text1"/>
          <w:szCs w:val="21"/>
          <w:shd w:val="clear" w:color="auto" w:fill="FFFFFF"/>
        </w:rPr>
        <w:t>European Journal of Disorders of Communication</w:t>
      </w:r>
      <w:r w:rsidR="00523F8F" w:rsidRPr="00523F8F">
        <w:rPr>
          <w:rFonts w:asciiTheme="minorHAnsi" w:eastAsia="Times New Roman" w:hAnsiTheme="minorHAnsi" w:cs="Arial"/>
          <w:color w:val="000000" w:themeColor="text1"/>
          <w:szCs w:val="21"/>
          <w:shd w:val="clear" w:color="auto" w:fill="FFFFFF"/>
        </w:rPr>
        <w:t>. [online] 27. P.</w:t>
      </w:r>
      <w:r w:rsidR="00523F8F" w:rsidRPr="00523F8F">
        <w:rPr>
          <w:rStyle w:val="nlmfpage"/>
          <w:rFonts w:asciiTheme="minorHAnsi" w:eastAsia="Times New Roman" w:hAnsiTheme="minorHAnsi" w:cs="Arial"/>
          <w:color w:val="000000" w:themeColor="text1"/>
          <w:szCs w:val="21"/>
          <w:shd w:val="clear" w:color="auto" w:fill="FFFFFF"/>
        </w:rPr>
        <w:t>231</w:t>
      </w:r>
      <w:r w:rsidR="00523F8F" w:rsidRPr="00523F8F">
        <w:rPr>
          <w:rFonts w:asciiTheme="minorHAnsi" w:eastAsia="Times New Roman" w:hAnsiTheme="minorHAnsi" w:cs="Arial"/>
          <w:color w:val="000000" w:themeColor="text1"/>
          <w:szCs w:val="21"/>
          <w:shd w:val="clear" w:color="auto" w:fill="FFFFFF"/>
        </w:rPr>
        <w:t>–</w:t>
      </w:r>
      <w:r w:rsidR="00523F8F" w:rsidRPr="00523F8F">
        <w:rPr>
          <w:rStyle w:val="nlmlpage"/>
          <w:rFonts w:asciiTheme="minorHAnsi" w:eastAsia="Times New Roman" w:hAnsiTheme="minorHAnsi" w:cs="Arial"/>
          <w:color w:val="000000" w:themeColor="text1"/>
          <w:szCs w:val="21"/>
          <w:shd w:val="clear" w:color="auto" w:fill="FFFFFF"/>
        </w:rPr>
        <w:t>45</w:t>
      </w:r>
      <w:r w:rsidR="00523F8F" w:rsidRPr="00523F8F">
        <w:rPr>
          <w:rFonts w:asciiTheme="minorHAnsi" w:eastAsia="Times New Roman" w:hAnsiTheme="minorHAnsi" w:cs="Arial"/>
          <w:color w:val="000000" w:themeColor="text1"/>
          <w:szCs w:val="21"/>
          <w:shd w:val="clear" w:color="auto" w:fill="FFFFFF"/>
        </w:rPr>
        <w:t xml:space="preserve">. Available at: </w:t>
      </w:r>
      <w:hyperlink r:id="rId24" w:history="1">
        <w:r w:rsidR="00523F8F" w:rsidRPr="00523F8F">
          <w:rPr>
            <w:rStyle w:val="Hyperlink"/>
            <w:rFonts w:asciiTheme="minorHAnsi" w:eastAsia="Times New Roman" w:hAnsiTheme="minorHAnsi" w:cs="Arial"/>
            <w:color w:val="000000" w:themeColor="text1"/>
            <w:szCs w:val="21"/>
            <w:shd w:val="clear" w:color="auto" w:fill="FFFFFF"/>
          </w:rPr>
          <w:t>http://journals.sagepub.com.ezproxy.uwtsd.ac.uk/servlet/linkout?suffix=bibr18-030802260006300306&amp;dbid=16384&amp;doi=10.1177/030802260006300306&amp;url=http%3A%2F%2Fwhel-primo.hosted.exlibrisgroup.com%2Fopenurl%2F44WHELF_UWTSD%2F44WHELF_UWTSD_services_page%3Fsid%3Dsage%26iuid%3D234859%26aulast%3D%26date%3D1992%26atitle%3DThe%2Bassessment%2Bof%2Bsymbolic%2Bplay%2Bin%2Byoung%2Bchildren%253A%2BA%2Bprototype%2Btest%26title%3DEuropean%2BJournal%2Bof%2BDisorders%2Bof%2BCommunication%26volume%3D27%26spage%3D231%26id%3Ddoi%3A10.3109%252F13682829209029423</w:t>
        </w:r>
      </w:hyperlink>
      <w:r w:rsidR="00523F8F" w:rsidRPr="00523F8F">
        <w:rPr>
          <w:rFonts w:asciiTheme="minorHAnsi" w:eastAsia="Times New Roman" w:hAnsiTheme="minorHAnsi" w:cs="Arial"/>
          <w:color w:val="000000" w:themeColor="text1"/>
          <w:szCs w:val="21"/>
          <w:shd w:val="clear" w:color="auto" w:fill="FFFFFF"/>
        </w:rPr>
        <w:t xml:space="preserve"> </w:t>
      </w:r>
    </w:p>
    <w:p w14:paraId="0CDA34FB" w14:textId="72E10816" w:rsidR="00523F8F" w:rsidRPr="00523F8F" w:rsidRDefault="00523F8F" w:rsidP="00523F8F">
      <w:pPr>
        <w:rPr>
          <w:rFonts w:asciiTheme="minorHAnsi" w:eastAsia="Times New Roman" w:hAnsiTheme="minorHAnsi"/>
          <w:color w:val="000000" w:themeColor="text1"/>
          <w:sz w:val="32"/>
        </w:rPr>
      </w:pPr>
      <w:r w:rsidRPr="00523F8F">
        <w:rPr>
          <w:rFonts w:asciiTheme="minorHAnsi" w:eastAsia="Times New Roman" w:hAnsiTheme="minorHAnsi" w:cs="Arial"/>
          <w:color w:val="000000" w:themeColor="text1"/>
          <w:szCs w:val="21"/>
          <w:shd w:val="clear" w:color="auto" w:fill="FFFFFF"/>
        </w:rPr>
        <w:t>[Accessed:20</w:t>
      </w:r>
      <w:r w:rsidRPr="00523F8F">
        <w:rPr>
          <w:rFonts w:asciiTheme="minorHAnsi" w:eastAsia="Times New Roman" w:hAnsiTheme="minorHAnsi" w:cs="Arial"/>
          <w:color w:val="000000" w:themeColor="text1"/>
          <w:szCs w:val="21"/>
          <w:shd w:val="clear" w:color="auto" w:fill="FFFFFF"/>
          <w:vertAlign w:val="superscript"/>
        </w:rPr>
        <w:t>th</w:t>
      </w:r>
      <w:r w:rsidRPr="00523F8F">
        <w:rPr>
          <w:rFonts w:asciiTheme="minorHAnsi" w:eastAsia="Times New Roman" w:hAnsiTheme="minorHAnsi" w:cs="Arial"/>
          <w:color w:val="000000" w:themeColor="text1"/>
          <w:szCs w:val="21"/>
          <w:shd w:val="clear" w:color="auto" w:fill="FFFFFF"/>
        </w:rPr>
        <w:t xml:space="preserve"> March 2018]</w:t>
      </w:r>
    </w:p>
    <w:p w14:paraId="26BC5C10" w14:textId="77777777" w:rsidR="00EA4827" w:rsidRDefault="00EA4827" w:rsidP="003939E0">
      <w:pPr>
        <w:pStyle w:val="NoSpacing"/>
        <w:rPr>
          <w:rFonts w:eastAsia="Times New Roman" w:cs="Times New Roman"/>
          <w:color w:val="000000" w:themeColor="text1"/>
        </w:rPr>
      </w:pPr>
    </w:p>
    <w:p w14:paraId="3B86D2BC" w14:textId="2DEEC6B0" w:rsidR="003939E0" w:rsidRPr="00A703FC" w:rsidRDefault="003939E0" w:rsidP="003939E0">
      <w:pPr>
        <w:pStyle w:val="NoSpacing"/>
        <w:rPr>
          <w:color w:val="000000" w:themeColor="text1"/>
        </w:rPr>
      </w:pPr>
      <w:r w:rsidRPr="00A703FC">
        <w:rPr>
          <w:color w:val="000000" w:themeColor="text1"/>
        </w:rPr>
        <w:t xml:space="preserve">Lindsey, E., &amp; Colwell, M. (2013). Pretend and </w:t>
      </w:r>
      <w:r w:rsidR="004542D9" w:rsidRPr="00A703FC">
        <w:rPr>
          <w:color w:val="000000" w:themeColor="text1"/>
        </w:rPr>
        <w:t>physical</w:t>
      </w:r>
      <w:r w:rsidRPr="00A703FC">
        <w:rPr>
          <w:color w:val="000000" w:themeColor="text1"/>
        </w:rPr>
        <w:t xml:space="preserve"> play: links to preschoolers' affective social competence. </w:t>
      </w:r>
      <w:r w:rsidRPr="00A703FC">
        <w:rPr>
          <w:i/>
          <w:iCs/>
          <w:color w:val="000000" w:themeColor="text1"/>
        </w:rPr>
        <w:t xml:space="preserve">Merrill­Palmer Quarterly. </w:t>
      </w:r>
      <w:r w:rsidRPr="00A703FC">
        <w:rPr>
          <w:iCs/>
          <w:color w:val="000000" w:themeColor="text1"/>
        </w:rPr>
        <w:t>[</w:t>
      </w:r>
      <w:r w:rsidR="00CB141D" w:rsidRPr="00A703FC">
        <w:rPr>
          <w:iCs/>
          <w:color w:val="000000" w:themeColor="text1"/>
        </w:rPr>
        <w:t xml:space="preserve">online] </w:t>
      </w:r>
      <w:r w:rsidR="00CB141D" w:rsidRPr="00A703FC">
        <w:rPr>
          <w:color w:val="000000" w:themeColor="text1"/>
        </w:rPr>
        <w:t>59</w:t>
      </w:r>
      <w:r w:rsidRPr="00A703FC">
        <w:rPr>
          <w:color w:val="000000" w:themeColor="text1"/>
        </w:rPr>
        <w:t xml:space="preserve">(3). P.330­360. Available at: http://muse.jhu.edu.proxy.library.nd.edu/journals/merrill­palmer_quarterly/v059/59.3.lindsey.html </w:t>
      </w:r>
    </w:p>
    <w:p w14:paraId="31D0E448" w14:textId="65862C7D" w:rsidR="003939E0" w:rsidRPr="00A703FC" w:rsidRDefault="003939E0" w:rsidP="003939E0">
      <w:pPr>
        <w:pStyle w:val="NoSpacing"/>
        <w:rPr>
          <w:rFonts w:cs="Times"/>
          <w:color w:val="000000" w:themeColor="text1"/>
        </w:rPr>
      </w:pPr>
      <w:r w:rsidRPr="00A703FC">
        <w:rPr>
          <w:color w:val="000000" w:themeColor="text1"/>
        </w:rPr>
        <w:t>[Accessed:10</w:t>
      </w:r>
      <w:r w:rsidRPr="00A703FC">
        <w:rPr>
          <w:color w:val="000000" w:themeColor="text1"/>
          <w:vertAlign w:val="superscript"/>
        </w:rPr>
        <w:t>th</w:t>
      </w:r>
      <w:r w:rsidRPr="00A703FC">
        <w:rPr>
          <w:color w:val="000000" w:themeColor="text1"/>
        </w:rPr>
        <w:t xml:space="preserve"> May 2018]</w:t>
      </w:r>
    </w:p>
    <w:p w14:paraId="4D2367F5" w14:textId="77777777" w:rsidR="004414C5" w:rsidRPr="00A703FC" w:rsidRDefault="004414C5" w:rsidP="004414C5">
      <w:pPr>
        <w:rPr>
          <w:rFonts w:asciiTheme="minorHAnsi" w:eastAsia="Times New Roman" w:hAnsiTheme="minorHAnsi"/>
          <w:color w:val="000000" w:themeColor="text1"/>
        </w:rPr>
      </w:pPr>
    </w:p>
    <w:p w14:paraId="6257F386" w14:textId="77777777" w:rsidR="004414C5"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 xml:space="preserve">Lillard, A, S., Lerner, M, D., Hopkins, E, J., Dore, R, A. Smith, E, D. and Palmquist, C, M. (2013) The Impact of Pretend Play on Children’s Development: A Review of the Evidence. </w:t>
      </w:r>
      <w:r w:rsidRPr="00A703FC">
        <w:rPr>
          <w:rFonts w:asciiTheme="minorHAnsi" w:eastAsia="Times New Roman" w:hAnsiTheme="minorHAnsi"/>
          <w:i/>
          <w:color w:val="000000" w:themeColor="text1"/>
        </w:rPr>
        <w:t xml:space="preserve">Psychological Bulletin. </w:t>
      </w:r>
      <w:r w:rsidRPr="00A703FC">
        <w:rPr>
          <w:rFonts w:asciiTheme="minorHAnsi" w:eastAsia="Times New Roman" w:hAnsiTheme="minorHAnsi"/>
          <w:color w:val="000000" w:themeColor="text1"/>
        </w:rPr>
        <w:t>139. P.1-34.</w:t>
      </w:r>
    </w:p>
    <w:p w14:paraId="7E3E8DE8" w14:textId="77777777" w:rsidR="004639B6" w:rsidRPr="00A703FC" w:rsidRDefault="004639B6" w:rsidP="004414C5">
      <w:pPr>
        <w:rPr>
          <w:rFonts w:asciiTheme="minorHAnsi" w:eastAsia="Times New Roman" w:hAnsiTheme="minorHAnsi"/>
          <w:color w:val="000000" w:themeColor="text1"/>
        </w:rPr>
      </w:pPr>
    </w:p>
    <w:p w14:paraId="4F77D79A" w14:textId="77777777"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s="Arial"/>
          <w:color w:val="000000" w:themeColor="text1"/>
        </w:rPr>
        <w:t>Lindsey, E., &amp; Colwell, M. (2013) Pretend and physical play: links to preschoolers' affective social competence. </w:t>
      </w:r>
      <w:r w:rsidRPr="00A703FC">
        <w:rPr>
          <w:rStyle w:val="Emphasis"/>
          <w:rFonts w:asciiTheme="minorHAnsi" w:eastAsia="Times New Roman" w:hAnsiTheme="minorHAnsi" w:cs="Arial"/>
          <w:color w:val="000000" w:themeColor="text1"/>
        </w:rPr>
        <w:t xml:space="preserve">Merrill-Palmer Quarterly. </w:t>
      </w:r>
      <w:r w:rsidRPr="00A703FC">
        <w:rPr>
          <w:rStyle w:val="Emphasis"/>
          <w:rFonts w:asciiTheme="minorHAnsi" w:eastAsia="Times New Roman" w:hAnsiTheme="minorHAnsi" w:cs="Arial"/>
          <w:i w:val="0"/>
          <w:color w:val="000000" w:themeColor="text1"/>
        </w:rPr>
        <w:t>59</w:t>
      </w:r>
      <w:r w:rsidRPr="00A703FC">
        <w:rPr>
          <w:rStyle w:val="Emphasis"/>
          <w:rFonts w:asciiTheme="minorHAnsi" w:eastAsia="Times New Roman" w:hAnsiTheme="minorHAnsi" w:cs="Arial"/>
          <w:color w:val="000000" w:themeColor="text1"/>
        </w:rPr>
        <w:t xml:space="preserve"> </w:t>
      </w:r>
      <w:r w:rsidRPr="00A703FC">
        <w:rPr>
          <w:rFonts w:asciiTheme="minorHAnsi" w:eastAsia="Times New Roman" w:hAnsiTheme="minorHAnsi" w:cs="Arial"/>
          <w:color w:val="000000" w:themeColor="text1"/>
        </w:rPr>
        <w:t>(3), P.330-360. Available at: from </w:t>
      </w:r>
      <w:hyperlink r:id="rId25" w:tgtFrame="_blank" w:history="1">
        <w:r w:rsidRPr="00A703FC">
          <w:rPr>
            <w:rStyle w:val="Hyperlink"/>
            <w:rFonts w:asciiTheme="minorHAnsi" w:eastAsia="Times New Roman" w:hAnsiTheme="minorHAnsi" w:cs="Arial"/>
            <w:color w:val="000000" w:themeColor="text1"/>
          </w:rPr>
          <w:t>http://muse.jhu.edu.proxy.library.nd.edu/journals/merrill-palmer_quarterly/v059/59.3.lindsey.html</w:t>
        </w:r>
      </w:hyperlink>
      <w:r w:rsidRPr="00A703FC">
        <w:rPr>
          <w:rFonts w:asciiTheme="minorHAnsi" w:eastAsia="Times New Roman" w:hAnsiTheme="minorHAnsi"/>
          <w:color w:val="000000" w:themeColor="text1"/>
        </w:rPr>
        <w:t xml:space="preserve"> </w:t>
      </w:r>
    </w:p>
    <w:p w14:paraId="43972050" w14:textId="77777777"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[Accessed;25th October 2017]</w:t>
      </w:r>
    </w:p>
    <w:p w14:paraId="5FBFDFF9" w14:textId="77777777" w:rsidR="00B34D30" w:rsidRDefault="00B34D30" w:rsidP="004414C5">
      <w:pPr>
        <w:rPr>
          <w:rFonts w:asciiTheme="minorHAnsi" w:eastAsia="Times New Roman" w:hAnsiTheme="minorHAnsi"/>
          <w:color w:val="000000" w:themeColor="text1"/>
        </w:rPr>
      </w:pPr>
    </w:p>
    <w:p w14:paraId="655EC6CA" w14:textId="78849309" w:rsidR="00F00E28" w:rsidRDefault="00F00E28" w:rsidP="004414C5">
      <w:pPr>
        <w:rPr>
          <w:rFonts w:asciiTheme="minorHAnsi" w:eastAsia="Times New Roman" w:hAnsiTheme="minorHAnsi"/>
          <w:color w:val="000000" w:themeColor="text1"/>
        </w:rPr>
      </w:pPr>
      <w:r>
        <w:rPr>
          <w:rFonts w:asciiTheme="minorHAnsi" w:eastAsia="Times New Roman" w:hAnsiTheme="minorHAnsi"/>
          <w:color w:val="000000" w:themeColor="text1"/>
        </w:rPr>
        <w:t xml:space="preserve">Macleod-Brudenell, I., and K, J. (2008) </w:t>
      </w:r>
      <w:r>
        <w:rPr>
          <w:rFonts w:asciiTheme="minorHAnsi" w:eastAsia="Times New Roman" w:hAnsiTheme="minorHAnsi"/>
          <w:i/>
          <w:color w:val="000000" w:themeColor="text1"/>
        </w:rPr>
        <w:t xml:space="preserve">Advanced Early Years for foundation degrees &amp; levels 4/5. </w:t>
      </w:r>
      <w:r>
        <w:rPr>
          <w:rFonts w:asciiTheme="minorHAnsi" w:eastAsia="Times New Roman" w:hAnsiTheme="minorHAnsi"/>
          <w:color w:val="000000" w:themeColor="text1"/>
        </w:rPr>
        <w:t>2</w:t>
      </w:r>
      <w:r w:rsidRPr="00F00E28">
        <w:rPr>
          <w:rFonts w:asciiTheme="minorHAnsi" w:eastAsia="Times New Roman" w:hAnsiTheme="minorHAnsi"/>
          <w:color w:val="000000" w:themeColor="text1"/>
          <w:vertAlign w:val="superscript"/>
        </w:rPr>
        <w:t>nd</w:t>
      </w:r>
      <w:r>
        <w:rPr>
          <w:rFonts w:asciiTheme="minorHAnsi" w:eastAsia="Times New Roman" w:hAnsiTheme="minorHAnsi"/>
          <w:color w:val="000000" w:themeColor="text1"/>
        </w:rPr>
        <w:t xml:space="preserve"> Edition. Essex: Heinemann.</w:t>
      </w:r>
    </w:p>
    <w:p w14:paraId="160C7F83" w14:textId="77777777" w:rsidR="00F00E28" w:rsidRPr="00F00E28" w:rsidRDefault="00F00E28" w:rsidP="004414C5">
      <w:pPr>
        <w:rPr>
          <w:rFonts w:asciiTheme="minorHAnsi" w:eastAsia="Times New Roman" w:hAnsiTheme="minorHAnsi"/>
          <w:color w:val="000000" w:themeColor="text1"/>
        </w:rPr>
      </w:pPr>
    </w:p>
    <w:p w14:paraId="1A53A5BD" w14:textId="04C7B589" w:rsidR="00E8035E" w:rsidRDefault="00E8035E" w:rsidP="004414C5">
      <w:pPr>
        <w:rPr>
          <w:rFonts w:asciiTheme="minorHAnsi" w:eastAsia="Times New Roman" w:hAnsiTheme="minorHAnsi"/>
          <w:color w:val="000000" w:themeColor="text1"/>
        </w:rPr>
      </w:pPr>
      <w:r>
        <w:rPr>
          <w:rFonts w:asciiTheme="minorHAnsi" w:eastAsia="Times New Roman" w:hAnsiTheme="minorHAnsi"/>
          <w:color w:val="000000" w:themeColor="text1"/>
        </w:rPr>
        <w:t xml:space="preserve">Maynard, T., and Thomas, N. (2009) </w:t>
      </w:r>
      <w:r>
        <w:rPr>
          <w:rFonts w:asciiTheme="minorHAnsi" w:eastAsia="Times New Roman" w:hAnsiTheme="minorHAnsi"/>
          <w:i/>
          <w:color w:val="000000" w:themeColor="text1"/>
        </w:rPr>
        <w:t xml:space="preserve">An introduction to Early Childhood Studies. </w:t>
      </w:r>
      <w:r w:rsidRPr="00E8035E">
        <w:rPr>
          <w:rFonts w:asciiTheme="minorHAnsi" w:eastAsia="Times New Roman" w:hAnsiTheme="minorHAnsi"/>
          <w:color w:val="000000" w:themeColor="text1"/>
        </w:rPr>
        <w:t>2</w:t>
      </w:r>
      <w:r w:rsidRPr="00E8035E">
        <w:rPr>
          <w:rFonts w:asciiTheme="minorHAnsi" w:eastAsia="Times New Roman" w:hAnsiTheme="minorHAnsi"/>
          <w:color w:val="000000" w:themeColor="text1"/>
          <w:vertAlign w:val="superscript"/>
        </w:rPr>
        <w:t>nd</w:t>
      </w:r>
      <w:r w:rsidRPr="00E8035E">
        <w:rPr>
          <w:rFonts w:asciiTheme="minorHAnsi" w:eastAsia="Times New Roman" w:hAnsiTheme="minorHAnsi"/>
          <w:color w:val="000000" w:themeColor="text1"/>
        </w:rPr>
        <w:t xml:space="preserve"> Edition. </w:t>
      </w:r>
      <w:r>
        <w:rPr>
          <w:rFonts w:asciiTheme="minorHAnsi" w:eastAsia="Times New Roman" w:hAnsiTheme="minorHAnsi"/>
          <w:color w:val="000000" w:themeColor="text1"/>
        </w:rPr>
        <w:t>London: SAGE.</w:t>
      </w:r>
    </w:p>
    <w:p w14:paraId="2C23C73A" w14:textId="77777777" w:rsidR="00826B74" w:rsidRPr="00826B74" w:rsidRDefault="00826B74" w:rsidP="00826B74">
      <w:pPr>
        <w:rPr>
          <w:rFonts w:asciiTheme="minorHAnsi" w:hAnsiTheme="minorHAnsi"/>
        </w:rPr>
      </w:pPr>
    </w:p>
    <w:p w14:paraId="785A8A46" w14:textId="77777777" w:rsidR="00826B74" w:rsidRPr="00826B74" w:rsidRDefault="00826B74" w:rsidP="00826B74">
      <w:pPr>
        <w:rPr>
          <w:rFonts w:asciiTheme="minorHAnsi" w:eastAsia="Arial Unicode MS" w:hAnsiTheme="minorHAnsi" w:cs="Arial Unicode MS"/>
        </w:rPr>
      </w:pPr>
      <w:r w:rsidRPr="00826B74">
        <w:rPr>
          <w:rFonts w:asciiTheme="minorHAnsi" w:eastAsia="Arial Unicode MS" w:hAnsiTheme="minorHAnsi" w:cs="Arial Unicode MS"/>
        </w:rPr>
        <w:t>McLoed, S. (2015)</w:t>
      </w:r>
      <w:r w:rsidRPr="00826B74">
        <w:rPr>
          <w:rFonts w:asciiTheme="minorHAnsi" w:eastAsia="Arial Unicode MS" w:hAnsiTheme="minorHAnsi" w:cs="Arial Unicode MS"/>
          <w:i/>
        </w:rPr>
        <w:t xml:space="preserve"> Observation Methods.</w:t>
      </w:r>
      <w:r w:rsidRPr="00826B74">
        <w:rPr>
          <w:rFonts w:asciiTheme="minorHAnsi" w:eastAsia="Arial Unicode MS" w:hAnsiTheme="minorHAnsi" w:cs="Arial Unicode MS"/>
        </w:rPr>
        <w:t xml:space="preserve"> [online] Available at: </w:t>
      </w:r>
      <w:hyperlink r:id="rId26" w:history="1">
        <w:r w:rsidRPr="00826B74">
          <w:rPr>
            <w:rStyle w:val="Hyperlink"/>
            <w:rFonts w:asciiTheme="minorHAnsi" w:eastAsia="Arial Unicode MS" w:hAnsiTheme="minorHAnsi" w:cs="Arial Unicode MS"/>
          </w:rPr>
          <w:t>https://www.simplypsychology.org/observation.html</w:t>
        </w:r>
      </w:hyperlink>
      <w:r w:rsidRPr="00826B74">
        <w:rPr>
          <w:rFonts w:asciiTheme="minorHAnsi" w:eastAsia="Arial Unicode MS" w:hAnsiTheme="minorHAnsi" w:cs="Arial Unicode MS"/>
        </w:rPr>
        <w:t xml:space="preserve"> </w:t>
      </w:r>
    </w:p>
    <w:p w14:paraId="739EB89C" w14:textId="4477978A" w:rsidR="00826B74" w:rsidRPr="00826B74" w:rsidRDefault="00826B74" w:rsidP="00826B74">
      <w:pPr>
        <w:rPr>
          <w:rFonts w:asciiTheme="minorHAnsi" w:eastAsia="Arial Unicode MS" w:hAnsiTheme="minorHAnsi" w:cs="Arial Unicode MS"/>
        </w:rPr>
      </w:pPr>
      <w:r w:rsidRPr="00826B74">
        <w:rPr>
          <w:rFonts w:asciiTheme="minorHAnsi" w:eastAsia="Arial Unicode MS" w:hAnsiTheme="minorHAnsi" w:cs="Arial Unicode MS"/>
        </w:rPr>
        <w:t>[Accessed:22nd March 2018]</w:t>
      </w:r>
    </w:p>
    <w:p w14:paraId="04E6C139" w14:textId="77777777" w:rsidR="00E8035E" w:rsidRPr="00E8035E" w:rsidRDefault="00E8035E" w:rsidP="004414C5">
      <w:pPr>
        <w:rPr>
          <w:rFonts w:asciiTheme="minorHAnsi" w:eastAsia="Times New Roman" w:hAnsiTheme="minorHAnsi"/>
          <w:color w:val="000000" w:themeColor="text1"/>
        </w:rPr>
      </w:pPr>
    </w:p>
    <w:p w14:paraId="17BF7016" w14:textId="77777777"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 xml:space="preserve">Moyles, J (2010) </w:t>
      </w:r>
      <w:r w:rsidRPr="00A703FC">
        <w:rPr>
          <w:rFonts w:asciiTheme="minorHAnsi" w:eastAsia="Times New Roman" w:hAnsiTheme="minorHAnsi"/>
          <w:i/>
          <w:color w:val="000000" w:themeColor="text1"/>
        </w:rPr>
        <w:t xml:space="preserve">The Excellence of Play. </w:t>
      </w:r>
      <w:r w:rsidRPr="00A703FC">
        <w:rPr>
          <w:rFonts w:asciiTheme="minorHAnsi" w:eastAsia="Times New Roman" w:hAnsiTheme="minorHAnsi"/>
          <w:color w:val="000000" w:themeColor="text1"/>
        </w:rPr>
        <w:t>3</w:t>
      </w:r>
      <w:r w:rsidRPr="00A703FC">
        <w:rPr>
          <w:rFonts w:asciiTheme="minorHAnsi" w:eastAsia="Times New Roman" w:hAnsiTheme="minorHAnsi"/>
          <w:color w:val="000000" w:themeColor="text1"/>
          <w:vertAlign w:val="superscript"/>
        </w:rPr>
        <w:t>rd</w:t>
      </w:r>
      <w:r w:rsidRPr="00A703FC">
        <w:rPr>
          <w:rFonts w:asciiTheme="minorHAnsi" w:eastAsia="Times New Roman" w:hAnsiTheme="minorHAnsi"/>
          <w:color w:val="000000" w:themeColor="text1"/>
        </w:rPr>
        <w:t xml:space="preserve"> Ed. England: Open University Press</w:t>
      </w:r>
    </w:p>
    <w:p w14:paraId="263BB95C" w14:textId="77777777" w:rsidR="004414C5" w:rsidRPr="00A703FC" w:rsidRDefault="004414C5" w:rsidP="004414C5">
      <w:pPr>
        <w:rPr>
          <w:rFonts w:asciiTheme="minorHAnsi" w:eastAsia="Times New Roman" w:hAnsiTheme="minorHAnsi"/>
          <w:color w:val="000000" w:themeColor="text1"/>
        </w:rPr>
      </w:pPr>
    </w:p>
    <w:p w14:paraId="414F0862" w14:textId="77777777" w:rsidR="005D1132"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 xml:space="preserve">Narvaes, D. (2014) Is Pretend Play Good for Kids? Fantasy and dramatic play grow children’s brains. </w:t>
      </w:r>
      <w:r w:rsidR="005D1132" w:rsidRPr="00A703FC">
        <w:rPr>
          <w:rFonts w:asciiTheme="minorHAnsi" w:eastAsia="Times New Roman" w:hAnsiTheme="minorHAnsi"/>
          <w:i/>
          <w:color w:val="000000" w:themeColor="text1"/>
        </w:rPr>
        <w:t>Education Psychology</w:t>
      </w:r>
      <w:r w:rsidR="005D1132" w:rsidRPr="00A703FC">
        <w:rPr>
          <w:rFonts w:asciiTheme="minorHAnsi" w:eastAsia="Times New Roman" w:hAnsiTheme="minorHAnsi"/>
          <w:color w:val="000000" w:themeColor="text1"/>
        </w:rPr>
        <w:t xml:space="preserve">. [online] Available at: </w:t>
      </w:r>
      <w:hyperlink r:id="rId27" w:history="1">
        <w:r w:rsidR="005D1132" w:rsidRPr="00A703FC">
          <w:rPr>
            <w:rStyle w:val="Hyperlink"/>
            <w:rFonts w:asciiTheme="minorHAnsi" w:eastAsia="Times New Roman" w:hAnsiTheme="minorHAnsi"/>
            <w:color w:val="000000" w:themeColor="text1"/>
          </w:rPr>
          <w:t>https://www.psychologytoday.com/blog/moral-landscapes/201404/is-pretend-play-good-kids</w:t>
        </w:r>
      </w:hyperlink>
      <w:r w:rsidR="005D1132" w:rsidRPr="00A703FC">
        <w:rPr>
          <w:rFonts w:asciiTheme="minorHAnsi" w:eastAsia="Times New Roman" w:hAnsiTheme="minorHAnsi"/>
          <w:color w:val="000000" w:themeColor="text1"/>
        </w:rPr>
        <w:t xml:space="preserve"> </w:t>
      </w:r>
    </w:p>
    <w:p w14:paraId="5C42CF31" w14:textId="10015F76" w:rsidR="004414C5" w:rsidRPr="00A703FC" w:rsidRDefault="005D1132"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[Accessed:15th March]</w:t>
      </w:r>
    </w:p>
    <w:p w14:paraId="0A1383AA" w14:textId="77777777" w:rsidR="004414C5" w:rsidRPr="00A703FC" w:rsidRDefault="004414C5" w:rsidP="004414C5">
      <w:pPr>
        <w:rPr>
          <w:rFonts w:asciiTheme="minorHAnsi" w:eastAsia="Times New Roman" w:hAnsiTheme="minorHAnsi"/>
          <w:color w:val="000000" w:themeColor="text1"/>
        </w:rPr>
      </w:pPr>
    </w:p>
    <w:p w14:paraId="29AEC3B6" w14:textId="77777777"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 xml:space="preserve">Nutbrown, C., Clough, P., and Selbie, P. (2008) </w:t>
      </w:r>
      <w:r w:rsidRPr="00A703FC">
        <w:rPr>
          <w:rFonts w:asciiTheme="minorHAnsi" w:eastAsia="Times New Roman" w:hAnsiTheme="minorHAnsi"/>
          <w:i/>
          <w:color w:val="000000" w:themeColor="text1"/>
        </w:rPr>
        <w:t>Early Childhood Education</w:t>
      </w:r>
      <w:r w:rsidRPr="00A703FC">
        <w:rPr>
          <w:rFonts w:asciiTheme="minorHAnsi" w:eastAsia="Times New Roman" w:hAnsiTheme="minorHAnsi"/>
          <w:color w:val="000000" w:themeColor="text1"/>
        </w:rPr>
        <w:t>. History, Philosophy and Experience. London: SAGE.</w:t>
      </w:r>
    </w:p>
    <w:p w14:paraId="3096E460" w14:textId="77777777" w:rsidR="004414C5" w:rsidRPr="00A703FC" w:rsidRDefault="004414C5" w:rsidP="004414C5">
      <w:pPr>
        <w:rPr>
          <w:rFonts w:asciiTheme="minorHAnsi" w:eastAsia="Times New Roman" w:hAnsiTheme="minorHAnsi"/>
          <w:color w:val="000000" w:themeColor="text1"/>
        </w:rPr>
      </w:pPr>
    </w:p>
    <w:p w14:paraId="595691FC" w14:textId="563BDE1E" w:rsidR="000860F6" w:rsidRPr="00A703FC" w:rsidRDefault="000860F6"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Partens, M. (1932) Social Participation between preschool children</w:t>
      </w:r>
      <w:r w:rsidRPr="00A703FC">
        <w:rPr>
          <w:rFonts w:asciiTheme="minorHAnsi" w:eastAsia="Times New Roman" w:hAnsiTheme="minorHAnsi"/>
          <w:i/>
          <w:color w:val="000000" w:themeColor="text1"/>
        </w:rPr>
        <w:t xml:space="preserve">. Journal of Abnormal and social psychology. </w:t>
      </w:r>
      <w:r w:rsidRPr="00A703FC">
        <w:rPr>
          <w:rFonts w:asciiTheme="minorHAnsi" w:eastAsia="Times New Roman" w:hAnsiTheme="minorHAnsi"/>
          <w:color w:val="000000" w:themeColor="text1"/>
        </w:rPr>
        <w:t>28. P.136-147.</w:t>
      </w:r>
    </w:p>
    <w:p w14:paraId="1DD6D87C" w14:textId="77777777" w:rsidR="000860F6" w:rsidRPr="00A703FC" w:rsidRDefault="000860F6" w:rsidP="004414C5">
      <w:pPr>
        <w:rPr>
          <w:rFonts w:asciiTheme="minorHAnsi" w:eastAsia="Times New Roman" w:hAnsiTheme="minorHAnsi"/>
          <w:color w:val="000000" w:themeColor="text1"/>
        </w:rPr>
      </w:pPr>
    </w:p>
    <w:p w14:paraId="27C406C0" w14:textId="77777777" w:rsidR="004414C5" w:rsidRPr="00A703FC" w:rsidRDefault="004414C5" w:rsidP="004414C5">
      <w:pPr>
        <w:rPr>
          <w:rFonts w:asciiTheme="minorHAnsi" w:hAnsiTheme="minorHAnsi"/>
          <w:color w:val="000000" w:themeColor="text1"/>
        </w:rPr>
      </w:pPr>
      <w:r w:rsidRPr="00A703FC">
        <w:rPr>
          <w:rFonts w:asciiTheme="minorHAnsi" w:hAnsiTheme="minorHAnsi"/>
          <w:color w:val="000000" w:themeColor="text1"/>
        </w:rPr>
        <w:t xml:space="preserve">Pellegrini, D, A., Huberty, P., and Jones, I. (1995) The Effects of Recess Timing on Children’s Playground and Classroom Behaviours. </w:t>
      </w:r>
      <w:r w:rsidRPr="00A703FC">
        <w:rPr>
          <w:rFonts w:asciiTheme="minorHAnsi" w:hAnsiTheme="minorHAnsi"/>
          <w:i/>
          <w:color w:val="000000" w:themeColor="text1"/>
        </w:rPr>
        <w:t>American Educational Resource Journals.</w:t>
      </w:r>
      <w:r w:rsidRPr="00A703FC">
        <w:rPr>
          <w:rFonts w:asciiTheme="minorHAnsi" w:hAnsiTheme="minorHAnsi"/>
          <w:color w:val="000000" w:themeColor="text1"/>
        </w:rPr>
        <w:t xml:space="preserve"> P.1-3.</w:t>
      </w:r>
    </w:p>
    <w:p w14:paraId="2643BF5B" w14:textId="77777777" w:rsidR="004414C5" w:rsidRPr="00A703FC" w:rsidRDefault="004414C5" w:rsidP="004414C5">
      <w:pPr>
        <w:rPr>
          <w:rFonts w:asciiTheme="minorHAnsi" w:hAnsiTheme="minorHAnsi"/>
          <w:color w:val="000000" w:themeColor="text1"/>
        </w:rPr>
      </w:pPr>
    </w:p>
    <w:p w14:paraId="1010C41A" w14:textId="786BCDC9"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 xml:space="preserve">Proctor, C., and Linley, A. (2013) </w:t>
      </w:r>
      <w:r w:rsidRPr="00A703FC">
        <w:rPr>
          <w:rFonts w:asciiTheme="minorHAnsi" w:eastAsia="Times New Roman" w:hAnsiTheme="minorHAnsi"/>
          <w:i/>
          <w:color w:val="000000" w:themeColor="text1"/>
        </w:rPr>
        <w:t>Research, Applications and Interventions for Children and Adolescents: A Positive Psychology Perspective</w:t>
      </w:r>
      <w:r w:rsidRPr="00A703FC">
        <w:rPr>
          <w:rFonts w:asciiTheme="minorHAnsi" w:eastAsia="Times New Roman" w:hAnsiTheme="minorHAnsi"/>
          <w:color w:val="000000" w:themeColor="text1"/>
        </w:rPr>
        <w:t xml:space="preserve">. Springer: </w:t>
      </w:r>
      <w:r w:rsidR="005D1132" w:rsidRPr="00A703FC">
        <w:rPr>
          <w:rFonts w:asciiTheme="minorHAnsi" w:eastAsia="Times New Roman" w:hAnsiTheme="minorHAnsi"/>
          <w:color w:val="000000" w:themeColor="text1"/>
        </w:rPr>
        <w:t>SAGE.</w:t>
      </w:r>
    </w:p>
    <w:p w14:paraId="6E3FDC34" w14:textId="77777777" w:rsidR="004414C5" w:rsidRPr="00A703FC" w:rsidRDefault="004414C5" w:rsidP="004414C5">
      <w:pPr>
        <w:rPr>
          <w:rFonts w:asciiTheme="minorHAnsi" w:eastAsia="Times New Roman" w:hAnsiTheme="minorHAnsi"/>
          <w:color w:val="000000" w:themeColor="text1"/>
        </w:rPr>
      </w:pPr>
    </w:p>
    <w:p w14:paraId="22EFB107" w14:textId="77777777"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 xml:space="preserve">Resnik, B, D. (2015) What is Ethics in Research &amp; Why is it Important? </w:t>
      </w:r>
      <w:r w:rsidRPr="00A703FC">
        <w:rPr>
          <w:rFonts w:asciiTheme="minorHAnsi" w:eastAsia="Times New Roman" w:hAnsiTheme="minorHAnsi"/>
          <w:i/>
          <w:color w:val="000000" w:themeColor="text1"/>
        </w:rPr>
        <w:t xml:space="preserve">National Institute of Environmental Health Sciences. </w:t>
      </w:r>
      <w:r w:rsidRPr="00A703FC">
        <w:rPr>
          <w:rFonts w:asciiTheme="minorHAnsi" w:eastAsia="Times New Roman" w:hAnsiTheme="minorHAnsi"/>
          <w:color w:val="000000" w:themeColor="text1"/>
        </w:rPr>
        <w:t>P.1-3.</w:t>
      </w:r>
    </w:p>
    <w:p w14:paraId="60671004" w14:textId="77777777" w:rsidR="004414C5" w:rsidRPr="00A703FC" w:rsidRDefault="004414C5" w:rsidP="004414C5">
      <w:pPr>
        <w:rPr>
          <w:rFonts w:asciiTheme="minorHAnsi" w:eastAsia="Times New Roman" w:hAnsiTheme="minorHAnsi"/>
          <w:color w:val="000000" w:themeColor="text1"/>
        </w:rPr>
      </w:pPr>
    </w:p>
    <w:p w14:paraId="6CDE4550" w14:textId="7395FD37" w:rsidR="004414C5" w:rsidRPr="00A703FC" w:rsidRDefault="004414C5" w:rsidP="004414C5">
      <w:pPr>
        <w:rPr>
          <w:rFonts w:asciiTheme="minorHAnsi" w:hAnsiTheme="minorHAnsi"/>
          <w:color w:val="000000" w:themeColor="text1"/>
        </w:rPr>
      </w:pPr>
      <w:r w:rsidRPr="00A703FC">
        <w:rPr>
          <w:rFonts w:asciiTheme="minorHAnsi" w:hAnsiTheme="minorHAnsi"/>
          <w:color w:val="000000" w:themeColor="text1"/>
        </w:rPr>
        <w:t xml:space="preserve">Save the Children. (2017) 6 Methods of data collection and analysis. </w:t>
      </w:r>
      <w:r w:rsidRPr="00A703FC">
        <w:rPr>
          <w:rFonts w:asciiTheme="minorHAnsi" w:hAnsiTheme="minorHAnsi"/>
          <w:i/>
          <w:color w:val="000000" w:themeColor="text1"/>
        </w:rPr>
        <w:t>The Open University.</w:t>
      </w:r>
      <w:r w:rsidRPr="00A703FC">
        <w:rPr>
          <w:rFonts w:asciiTheme="minorHAnsi" w:hAnsiTheme="minorHAnsi"/>
          <w:color w:val="000000" w:themeColor="text1"/>
        </w:rPr>
        <w:t xml:space="preserve"> [online] Available at: </w:t>
      </w:r>
      <w:hyperlink r:id="rId28" w:history="1">
        <w:r w:rsidRPr="00A703FC">
          <w:rPr>
            <w:rStyle w:val="Hyperlink"/>
            <w:rFonts w:asciiTheme="minorHAnsi" w:hAnsiTheme="minorHAnsi"/>
            <w:color w:val="000000" w:themeColor="text1"/>
          </w:rPr>
          <w:t>file:///Users/jessmorgans/Downloads/6%20methods%20of%20data%20collection.pdf</w:t>
        </w:r>
      </w:hyperlink>
      <w:r w:rsidRPr="00A703FC">
        <w:rPr>
          <w:rFonts w:asciiTheme="minorHAnsi" w:hAnsiTheme="minorHAnsi"/>
          <w:color w:val="000000" w:themeColor="text1"/>
        </w:rPr>
        <w:t xml:space="preserve"> [Accessed:15</w:t>
      </w:r>
      <w:r w:rsidRPr="00A703FC">
        <w:rPr>
          <w:rFonts w:asciiTheme="minorHAnsi" w:hAnsiTheme="minorHAnsi"/>
          <w:color w:val="000000" w:themeColor="text1"/>
          <w:vertAlign w:val="superscript"/>
        </w:rPr>
        <w:t>th</w:t>
      </w:r>
      <w:r w:rsidRPr="00A703FC">
        <w:rPr>
          <w:rFonts w:asciiTheme="minorHAnsi" w:hAnsiTheme="minorHAnsi"/>
          <w:color w:val="000000" w:themeColor="text1"/>
        </w:rPr>
        <w:t xml:space="preserve"> November 2017] </w:t>
      </w:r>
    </w:p>
    <w:p w14:paraId="27C741C5" w14:textId="77777777" w:rsidR="006430B9" w:rsidRPr="00A703FC" w:rsidRDefault="006430B9" w:rsidP="004414C5">
      <w:pPr>
        <w:rPr>
          <w:rFonts w:asciiTheme="minorHAnsi" w:hAnsiTheme="minorHAnsi"/>
          <w:color w:val="000000" w:themeColor="text1"/>
        </w:rPr>
      </w:pPr>
    </w:p>
    <w:p w14:paraId="178BA4A8" w14:textId="46EE3ACD" w:rsidR="006430B9" w:rsidRPr="00A703FC" w:rsidRDefault="006430B9" w:rsidP="006430B9">
      <w:pPr>
        <w:rPr>
          <w:rFonts w:asciiTheme="minorHAnsi" w:eastAsia="Times New Roman" w:hAnsiTheme="minorHAnsi"/>
          <w:color w:val="000000" w:themeColor="text1"/>
        </w:rPr>
      </w:pPr>
      <w:r w:rsidRPr="00A703FC">
        <w:rPr>
          <w:rStyle w:val="hlfld-contribauthor"/>
          <w:rFonts w:asciiTheme="minorHAnsi" w:eastAsia="Times New Roman" w:hAnsiTheme="minorHAnsi"/>
          <w:color w:val="000000" w:themeColor="text1"/>
          <w:shd w:val="clear" w:color="auto" w:fill="FFFFFF"/>
        </w:rPr>
        <w:t>Shadish, </w:t>
      </w:r>
      <w:r w:rsidR="005D1132" w:rsidRPr="00A703FC">
        <w:rPr>
          <w:rStyle w:val="nlmgiven-names"/>
          <w:rFonts w:asciiTheme="minorHAnsi" w:eastAsia="Times New Roman" w:hAnsiTheme="minorHAnsi"/>
          <w:color w:val="000000" w:themeColor="text1"/>
          <w:shd w:val="clear" w:color="auto" w:fill="FFFFFF"/>
        </w:rPr>
        <w:t xml:space="preserve">W, </w:t>
      </w:r>
      <w:r w:rsidRPr="00A703FC">
        <w:rPr>
          <w:rStyle w:val="nlmgiven-names"/>
          <w:rFonts w:asciiTheme="minorHAnsi" w:eastAsia="Times New Roman" w:hAnsiTheme="minorHAnsi"/>
          <w:color w:val="000000" w:themeColor="text1"/>
          <w:shd w:val="clear" w:color="auto" w:fill="FFFFFF"/>
        </w:rPr>
        <w:t>R.</w:t>
      </w:r>
      <w:r w:rsidRPr="00A703FC">
        <w:rPr>
          <w:rStyle w:val="ref-overlay"/>
          <w:rFonts w:asciiTheme="minorHAnsi" w:eastAsia="Times New Roman" w:hAnsiTheme="minorHAnsi"/>
          <w:color w:val="000000" w:themeColor="text1"/>
          <w:shd w:val="clear" w:color="auto" w:fill="FFFFFF"/>
        </w:rPr>
        <w:t>, </w:t>
      </w:r>
      <w:r w:rsidRPr="00A703FC">
        <w:rPr>
          <w:rStyle w:val="hlfld-contribauthor"/>
          <w:rFonts w:asciiTheme="minorHAnsi" w:eastAsia="Times New Roman" w:hAnsiTheme="minorHAnsi"/>
          <w:color w:val="000000" w:themeColor="text1"/>
          <w:shd w:val="clear" w:color="auto" w:fill="FFFFFF"/>
        </w:rPr>
        <w:t>Cook, </w:t>
      </w:r>
      <w:r w:rsidR="005D1132" w:rsidRPr="00A703FC">
        <w:rPr>
          <w:rStyle w:val="nlmgiven-names"/>
          <w:rFonts w:asciiTheme="minorHAnsi" w:eastAsia="Times New Roman" w:hAnsiTheme="minorHAnsi"/>
          <w:color w:val="000000" w:themeColor="text1"/>
          <w:shd w:val="clear" w:color="auto" w:fill="FFFFFF"/>
        </w:rPr>
        <w:t xml:space="preserve">T, </w:t>
      </w:r>
      <w:r w:rsidRPr="00A703FC">
        <w:rPr>
          <w:rStyle w:val="nlmgiven-names"/>
          <w:rFonts w:asciiTheme="minorHAnsi" w:eastAsia="Times New Roman" w:hAnsiTheme="minorHAnsi"/>
          <w:color w:val="000000" w:themeColor="text1"/>
          <w:shd w:val="clear" w:color="auto" w:fill="FFFFFF"/>
        </w:rPr>
        <w:t>D.</w:t>
      </w:r>
      <w:r w:rsidRPr="00A703FC">
        <w:rPr>
          <w:rStyle w:val="ref-overlay"/>
          <w:rFonts w:asciiTheme="minorHAnsi" w:eastAsia="Times New Roman" w:hAnsiTheme="minorHAnsi"/>
          <w:color w:val="000000" w:themeColor="text1"/>
          <w:shd w:val="clear" w:color="auto" w:fill="FFFFFF"/>
        </w:rPr>
        <w:t> and </w:t>
      </w:r>
      <w:r w:rsidRPr="00A703FC">
        <w:rPr>
          <w:rStyle w:val="hlfld-contribauthor"/>
          <w:rFonts w:asciiTheme="minorHAnsi" w:eastAsia="Times New Roman" w:hAnsiTheme="minorHAnsi"/>
          <w:color w:val="000000" w:themeColor="text1"/>
          <w:shd w:val="clear" w:color="auto" w:fill="FFFFFF"/>
        </w:rPr>
        <w:t>Campbell, </w:t>
      </w:r>
      <w:r w:rsidR="005D1132" w:rsidRPr="00A703FC">
        <w:rPr>
          <w:rStyle w:val="nlmgiven-names"/>
          <w:rFonts w:asciiTheme="minorHAnsi" w:eastAsia="Times New Roman" w:hAnsiTheme="minorHAnsi"/>
          <w:color w:val="000000" w:themeColor="text1"/>
          <w:shd w:val="clear" w:color="auto" w:fill="FFFFFF"/>
        </w:rPr>
        <w:t xml:space="preserve">D, </w:t>
      </w:r>
      <w:r w:rsidRPr="00A703FC">
        <w:rPr>
          <w:rStyle w:val="nlmgiven-names"/>
          <w:rFonts w:asciiTheme="minorHAnsi" w:eastAsia="Times New Roman" w:hAnsiTheme="minorHAnsi"/>
          <w:color w:val="000000" w:themeColor="text1"/>
          <w:shd w:val="clear" w:color="auto" w:fill="FFFFFF"/>
        </w:rPr>
        <w:t>T.</w:t>
      </w:r>
      <w:r w:rsidRPr="00A703FC">
        <w:rPr>
          <w:rStyle w:val="ref-overlay"/>
          <w:rFonts w:asciiTheme="minorHAnsi" w:eastAsia="Times New Roman" w:hAnsiTheme="minorHAnsi"/>
          <w:color w:val="000000" w:themeColor="text1"/>
          <w:shd w:val="clear" w:color="auto" w:fill="FFFFFF"/>
        </w:rPr>
        <w:t> </w:t>
      </w:r>
      <w:r w:rsidR="005D1132" w:rsidRPr="00A703FC">
        <w:rPr>
          <w:rStyle w:val="ref-overlay"/>
          <w:rFonts w:asciiTheme="minorHAnsi" w:eastAsia="Times New Roman" w:hAnsiTheme="minorHAnsi"/>
          <w:color w:val="000000" w:themeColor="text1"/>
          <w:shd w:val="clear" w:color="auto" w:fill="FFFFFF"/>
        </w:rPr>
        <w:t>(</w:t>
      </w:r>
      <w:r w:rsidRPr="00A703FC">
        <w:rPr>
          <w:rStyle w:val="nlmyear"/>
          <w:rFonts w:asciiTheme="minorHAnsi" w:eastAsia="Times New Roman" w:hAnsiTheme="minorHAnsi"/>
          <w:color w:val="000000" w:themeColor="text1"/>
          <w:shd w:val="clear" w:color="auto" w:fill="FFFFFF"/>
        </w:rPr>
        <w:t>2002</w:t>
      </w:r>
      <w:r w:rsidR="005D1132" w:rsidRPr="00A703FC">
        <w:rPr>
          <w:rStyle w:val="ref-overlay"/>
          <w:rFonts w:asciiTheme="minorHAnsi" w:eastAsia="Times New Roman" w:hAnsiTheme="minorHAnsi"/>
          <w:color w:val="000000" w:themeColor="text1"/>
          <w:shd w:val="clear" w:color="auto" w:fill="FFFFFF"/>
        </w:rPr>
        <w:t>)</w:t>
      </w:r>
      <w:r w:rsidRPr="00A703FC">
        <w:rPr>
          <w:rStyle w:val="ref-overlay"/>
          <w:rFonts w:asciiTheme="minorHAnsi" w:eastAsia="Times New Roman" w:hAnsiTheme="minorHAnsi"/>
          <w:color w:val="000000" w:themeColor="text1"/>
          <w:shd w:val="clear" w:color="auto" w:fill="FFFFFF"/>
        </w:rPr>
        <w:t> </w:t>
      </w:r>
      <w:r w:rsidRPr="00A703FC">
        <w:rPr>
          <w:rStyle w:val="ref-overlay"/>
          <w:rFonts w:asciiTheme="minorHAnsi" w:eastAsia="Times New Roman" w:hAnsiTheme="minorHAnsi"/>
          <w:i/>
          <w:iCs/>
          <w:color w:val="000000" w:themeColor="text1"/>
          <w:shd w:val="clear" w:color="auto" w:fill="FFFFFF"/>
        </w:rPr>
        <w:t>Experimental and quasi-experimental designs for generalized causal inference</w:t>
      </w:r>
      <w:r w:rsidR="005D1132" w:rsidRPr="00A703FC">
        <w:rPr>
          <w:rStyle w:val="ref-overlay"/>
          <w:rFonts w:asciiTheme="minorHAnsi" w:eastAsia="Times New Roman" w:hAnsiTheme="minorHAnsi"/>
          <w:color w:val="000000" w:themeColor="text1"/>
          <w:shd w:val="clear" w:color="auto" w:fill="FFFFFF"/>
        </w:rPr>
        <w:t>.</w:t>
      </w:r>
      <w:r w:rsidRPr="00A703FC">
        <w:rPr>
          <w:rStyle w:val="ref-overlay"/>
          <w:rFonts w:asciiTheme="minorHAnsi" w:eastAsia="Times New Roman" w:hAnsiTheme="minorHAnsi"/>
          <w:color w:val="000000" w:themeColor="text1"/>
          <w:shd w:val="clear" w:color="auto" w:fill="FFFFFF"/>
        </w:rPr>
        <w:t> </w:t>
      </w:r>
      <w:r w:rsidRPr="00A703FC">
        <w:rPr>
          <w:rStyle w:val="nlmpublisher-loc"/>
          <w:rFonts w:asciiTheme="minorHAnsi" w:eastAsia="Times New Roman" w:hAnsiTheme="minorHAnsi"/>
          <w:color w:val="000000" w:themeColor="text1"/>
          <w:shd w:val="clear" w:color="auto" w:fill="FFFFFF"/>
        </w:rPr>
        <w:t>Wadsworth</w:t>
      </w:r>
      <w:r w:rsidRPr="00A703FC">
        <w:rPr>
          <w:rStyle w:val="ref-overlay"/>
          <w:rFonts w:asciiTheme="minorHAnsi" w:eastAsia="Times New Roman" w:hAnsiTheme="minorHAnsi"/>
          <w:color w:val="000000" w:themeColor="text1"/>
          <w:shd w:val="clear" w:color="auto" w:fill="FFFFFF"/>
        </w:rPr>
        <w:t>: </w:t>
      </w:r>
      <w:r w:rsidRPr="00A703FC">
        <w:rPr>
          <w:rStyle w:val="nlmpublisher-name"/>
          <w:rFonts w:asciiTheme="minorHAnsi" w:eastAsia="Times New Roman" w:hAnsiTheme="minorHAnsi"/>
          <w:color w:val="000000" w:themeColor="text1"/>
          <w:shd w:val="clear" w:color="auto" w:fill="FFFFFF"/>
        </w:rPr>
        <w:t>Cengage Learning</w:t>
      </w:r>
      <w:r w:rsidR="005D1132" w:rsidRPr="00A703FC">
        <w:rPr>
          <w:rStyle w:val="ref-overlay"/>
          <w:rFonts w:asciiTheme="minorHAnsi" w:eastAsia="Times New Roman" w:hAnsiTheme="minorHAnsi"/>
          <w:color w:val="000000" w:themeColor="text1"/>
          <w:shd w:val="clear" w:color="auto" w:fill="FFFFFF"/>
        </w:rPr>
        <w:t>.</w:t>
      </w:r>
    </w:p>
    <w:p w14:paraId="2616026E" w14:textId="77777777" w:rsidR="004414C5" w:rsidRPr="00A703FC" w:rsidRDefault="004414C5" w:rsidP="004414C5">
      <w:pPr>
        <w:rPr>
          <w:rFonts w:asciiTheme="minorHAnsi" w:hAnsiTheme="minorHAnsi"/>
          <w:color w:val="000000" w:themeColor="text1"/>
        </w:rPr>
      </w:pPr>
    </w:p>
    <w:p w14:paraId="3567ECE2" w14:textId="77777777" w:rsidR="004414C5" w:rsidRPr="00A703FC" w:rsidRDefault="004414C5" w:rsidP="004414C5">
      <w:pPr>
        <w:rPr>
          <w:rFonts w:asciiTheme="minorHAnsi" w:eastAsia="Times New Roman" w:hAnsiTheme="minorHAnsi"/>
          <w:bCs/>
          <w:color w:val="000000" w:themeColor="text1"/>
        </w:rPr>
      </w:pPr>
      <w:r w:rsidRPr="00A703FC">
        <w:rPr>
          <w:rFonts w:asciiTheme="minorHAnsi" w:eastAsia="Times New Roman" w:hAnsiTheme="minorHAnsi"/>
          <w:color w:val="000000" w:themeColor="text1"/>
        </w:rPr>
        <w:t xml:space="preserve">Sharif, S. (2014) </w:t>
      </w:r>
      <w:r w:rsidRPr="00A703FC">
        <w:rPr>
          <w:rFonts w:asciiTheme="minorHAnsi" w:eastAsia="Times New Roman" w:hAnsiTheme="minorHAnsi"/>
          <w:bCs/>
          <w:color w:val="000000" w:themeColor="text1"/>
        </w:rPr>
        <w:t xml:space="preserve">School playground: Its impact on children’s learning and development. </w:t>
      </w:r>
      <w:r w:rsidRPr="00A703FC">
        <w:rPr>
          <w:rFonts w:asciiTheme="minorHAnsi" w:eastAsia="Times New Roman" w:hAnsiTheme="minorHAnsi"/>
          <w:bCs/>
          <w:i/>
          <w:color w:val="000000" w:themeColor="text1"/>
        </w:rPr>
        <w:t xml:space="preserve">Research Gate. </w:t>
      </w:r>
      <w:r w:rsidRPr="00A703FC">
        <w:rPr>
          <w:rFonts w:asciiTheme="minorHAnsi" w:eastAsia="Times New Roman" w:hAnsiTheme="minorHAnsi"/>
          <w:bCs/>
          <w:color w:val="000000" w:themeColor="text1"/>
        </w:rPr>
        <w:t>P.1-3.</w:t>
      </w:r>
    </w:p>
    <w:p w14:paraId="754AC465" w14:textId="77777777" w:rsidR="006430B9" w:rsidRPr="00A703FC" w:rsidRDefault="006430B9" w:rsidP="004414C5">
      <w:pPr>
        <w:rPr>
          <w:rFonts w:asciiTheme="minorHAnsi" w:eastAsia="Times New Roman" w:hAnsiTheme="minorHAnsi"/>
          <w:bCs/>
          <w:color w:val="000000" w:themeColor="text1"/>
        </w:rPr>
      </w:pPr>
    </w:p>
    <w:p w14:paraId="02C3226F" w14:textId="77777777" w:rsidR="003939E0" w:rsidRPr="00A703FC" w:rsidRDefault="003939E0" w:rsidP="004414C5">
      <w:pPr>
        <w:rPr>
          <w:rFonts w:asciiTheme="minorHAnsi" w:hAnsiTheme="minorHAnsi"/>
          <w:color w:val="000000" w:themeColor="text1"/>
        </w:rPr>
      </w:pPr>
      <w:r w:rsidRPr="00A703FC">
        <w:rPr>
          <w:rFonts w:asciiTheme="minorHAnsi" w:hAnsiTheme="minorHAnsi"/>
          <w:color w:val="000000" w:themeColor="text1"/>
          <w:lang w:val="en-GB"/>
        </w:rPr>
        <w:t xml:space="preserve">Singer, L, J. &amp; Singer, G, D. (2012) </w:t>
      </w:r>
      <w:r w:rsidRPr="00A703FC">
        <w:rPr>
          <w:rFonts w:asciiTheme="minorHAnsi" w:hAnsiTheme="minorHAnsi"/>
          <w:color w:val="000000" w:themeColor="text1"/>
        </w:rPr>
        <w:t xml:space="preserve">The Need for Pretend Play in Child Development, </w:t>
      </w:r>
      <w:r w:rsidRPr="00A703FC">
        <w:rPr>
          <w:rFonts w:asciiTheme="minorHAnsi" w:hAnsiTheme="minorHAnsi"/>
          <w:i/>
          <w:color w:val="000000" w:themeColor="text1"/>
        </w:rPr>
        <w:t>Psychology Today.</w:t>
      </w:r>
      <w:r w:rsidRPr="00A703FC">
        <w:rPr>
          <w:rFonts w:asciiTheme="minorHAnsi" w:hAnsiTheme="minorHAnsi"/>
          <w:color w:val="000000" w:themeColor="text1"/>
        </w:rPr>
        <w:t xml:space="preserve"> [online] P.1-3. Available at: </w:t>
      </w:r>
      <w:hyperlink r:id="rId29" w:history="1">
        <w:r w:rsidRPr="00A703FC">
          <w:rPr>
            <w:rStyle w:val="Hyperlink"/>
            <w:rFonts w:asciiTheme="minorHAnsi" w:hAnsiTheme="minorHAnsi"/>
            <w:color w:val="000000" w:themeColor="text1"/>
          </w:rPr>
          <w:t>https://www.psychologytoday.com/blog/beautiful-minds/201203/the-need-pretend-play-in-child-development</w:t>
        </w:r>
      </w:hyperlink>
      <w:r w:rsidRPr="00A703FC">
        <w:rPr>
          <w:rFonts w:asciiTheme="minorHAnsi" w:hAnsiTheme="minorHAnsi"/>
          <w:color w:val="000000" w:themeColor="text1"/>
        </w:rPr>
        <w:t xml:space="preserve"> </w:t>
      </w:r>
    </w:p>
    <w:p w14:paraId="237A35EB" w14:textId="130CA2EA" w:rsidR="003939E0" w:rsidRPr="00A703FC" w:rsidRDefault="003939E0" w:rsidP="004414C5">
      <w:pPr>
        <w:rPr>
          <w:rFonts w:asciiTheme="minorHAnsi" w:hAnsiTheme="minorHAnsi"/>
          <w:color w:val="000000" w:themeColor="text1"/>
        </w:rPr>
      </w:pPr>
      <w:r w:rsidRPr="00A703FC">
        <w:rPr>
          <w:rFonts w:asciiTheme="minorHAnsi" w:hAnsiTheme="minorHAnsi"/>
          <w:color w:val="000000" w:themeColor="text1"/>
        </w:rPr>
        <w:t>[Accessed: 10th March 2018]</w:t>
      </w:r>
    </w:p>
    <w:p w14:paraId="6EF77968" w14:textId="77777777" w:rsidR="004414C5" w:rsidRPr="00A703FC" w:rsidRDefault="004414C5" w:rsidP="004414C5">
      <w:pPr>
        <w:rPr>
          <w:rFonts w:asciiTheme="minorHAnsi" w:eastAsia="Times New Roman" w:hAnsiTheme="minorHAnsi"/>
          <w:bCs/>
          <w:color w:val="000000" w:themeColor="text1"/>
        </w:rPr>
      </w:pPr>
    </w:p>
    <w:p w14:paraId="26F98CC9" w14:textId="4B594D02"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Smilansky, S., and Sheftaya, L. (1990) Facilitating Play</w:t>
      </w:r>
      <w:r w:rsidRPr="00A703FC">
        <w:rPr>
          <w:rFonts w:asciiTheme="minorHAnsi" w:eastAsia="Times New Roman" w:hAnsiTheme="minorHAnsi"/>
          <w:i/>
          <w:color w:val="000000" w:themeColor="text1"/>
        </w:rPr>
        <w:t xml:space="preserve">. </w:t>
      </w:r>
      <w:r w:rsidRPr="00A703FC">
        <w:rPr>
          <w:rFonts w:asciiTheme="minorHAnsi" w:eastAsia="Times New Roman" w:hAnsiTheme="minorHAnsi"/>
          <w:color w:val="000000" w:themeColor="text1"/>
        </w:rPr>
        <w:t xml:space="preserve">Silver Spring, MD: </w:t>
      </w:r>
      <w:r w:rsidRPr="00A703FC">
        <w:rPr>
          <w:rFonts w:asciiTheme="minorHAnsi" w:eastAsia="Times New Roman" w:hAnsiTheme="minorHAnsi"/>
          <w:i/>
          <w:color w:val="000000" w:themeColor="text1"/>
        </w:rPr>
        <w:t>Psychological and Educational Publications.</w:t>
      </w:r>
      <w:r w:rsidR="005D1132" w:rsidRPr="00A703FC">
        <w:rPr>
          <w:rFonts w:asciiTheme="minorHAnsi" w:eastAsia="Times New Roman" w:hAnsiTheme="minorHAnsi"/>
          <w:i/>
          <w:color w:val="000000" w:themeColor="text1"/>
        </w:rPr>
        <w:t xml:space="preserve"> </w:t>
      </w:r>
      <w:r w:rsidR="005D1132" w:rsidRPr="00A703FC">
        <w:rPr>
          <w:rFonts w:asciiTheme="minorHAnsi" w:eastAsia="Times New Roman" w:hAnsiTheme="minorHAnsi"/>
          <w:color w:val="000000" w:themeColor="text1"/>
        </w:rPr>
        <w:t>P.10-67.</w:t>
      </w:r>
    </w:p>
    <w:p w14:paraId="0265C475" w14:textId="43F83EC2" w:rsidR="006430B9" w:rsidRPr="00A703FC" w:rsidRDefault="006430B9" w:rsidP="006430B9">
      <w:pPr>
        <w:pStyle w:val="Heading1"/>
        <w:rPr>
          <w:rFonts w:asciiTheme="minorHAnsi" w:eastAsia="Times New Roman" w:hAnsiTheme="minorHAnsi" w:cs="Times New Roman"/>
          <w:bCs/>
          <w:color w:val="000000" w:themeColor="text1"/>
          <w:kern w:val="36"/>
          <w:sz w:val="24"/>
          <w:szCs w:val="24"/>
        </w:rPr>
      </w:pPr>
      <w:r w:rsidRPr="00A703FC">
        <w:rPr>
          <w:rFonts w:asciiTheme="minorHAnsi" w:eastAsia="Times New Roman" w:hAnsiTheme="minorHAnsi"/>
          <w:color w:val="000000" w:themeColor="text1"/>
          <w:sz w:val="24"/>
          <w:szCs w:val="24"/>
        </w:rPr>
        <w:t xml:space="preserve">Snilstveit, B. (2012) </w:t>
      </w:r>
      <w:r w:rsidRPr="00A703FC">
        <w:rPr>
          <w:rFonts w:asciiTheme="minorHAnsi" w:eastAsia="Times New Roman" w:hAnsiTheme="minorHAnsi" w:cs="Times New Roman"/>
          <w:bCs/>
          <w:color w:val="000000" w:themeColor="text1"/>
          <w:kern w:val="36"/>
          <w:sz w:val="24"/>
          <w:szCs w:val="24"/>
        </w:rPr>
        <w:t>Systematic reviews: from ‘bare bones’ reviews to policy relevance.</w:t>
      </w:r>
      <w:r w:rsidRPr="00A703FC">
        <w:rPr>
          <w:rFonts w:asciiTheme="minorHAnsi" w:eastAsia="Times New Roman" w:hAnsiTheme="minorHAnsi" w:cs="Times New Roman"/>
          <w:bCs/>
          <w:i/>
          <w:color w:val="000000" w:themeColor="text1"/>
          <w:kern w:val="36"/>
          <w:sz w:val="24"/>
          <w:szCs w:val="24"/>
        </w:rPr>
        <w:t xml:space="preserve"> Journal of Development Effectiveness. </w:t>
      </w:r>
      <w:r w:rsidRPr="00A703FC">
        <w:rPr>
          <w:rFonts w:asciiTheme="minorHAnsi" w:eastAsia="Times New Roman" w:hAnsiTheme="minorHAnsi" w:cs="Times New Roman"/>
          <w:bCs/>
          <w:color w:val="000000" w:themeColor="text1"/>
          <w:kern w:val="36"/>
          <w:sz w:val="24"/>
          <w:szCs w:val="24"/>
        </w:rPr>
        <w:t xml:space="preserve">[online] 4(3) P.388-408. Available at: </w:t>
      </w:r>
      <w:hyperlink r:id="rId30" w:history="1">
        <w:r w:rsidRPr="00A703FC">
          <w:rPr>
            <w:rStyle w:val="Hyperlink"/>
            <w:rFonts w:asciiTheme="minorHAnsi" w:eastAsia="Times New Roman" w:hAnsiTheme="minorHAnsi" w:cs="Times New Roman"/>
            <w:bCs/>
            <w:color w:val="000000" w:themeColor="text1"/>
            <w:kern w:val="36"/>
            <w:sz w:val="24"/>
            <w:szCs w:val="24"/>
          </w:rPr>
          <w:t>https://www.tandfonline.com/doi/full/10.1080/19439342.2012.709875</w:t>
        </w:r>
      </w:hyperlink>
      <w:r w:rsidRPr="00A703FC">
        <w:rPr>
          <w:rFonts w:asciiTheme="minorHAnsi" w:eastAsia="Times New Roman" w:hAnsiTheme="minorHAnsi" w:cs="Times New Roman"/>
          <w:bCs/>
          <w:color w:val="000000" w:themeColor="text1"/>
          <w:kern w:val="36"/>
          <w:sz w:val="24"/>
          <w:szCs w:val="24"/>
        </w:rPr>
        <w:t xml:space="preserve"> </w:t>
      </w:r>
    </w:p>
    <w:p w14:paraId="258C8052" w14:textId="1A238AE8" w:rsidR="006430B9" w:rsidRDefault="006430B9" w:rsidP="006430B9">
      <w:pPr>
        <w:rPr>
          <w:rFonts w:asciiTheme="minorHAnsi" w:hAnsiTheme="minorHAnsi"/>
          <w:color w:val="000000" w:themeColor="text1"/>
        </w:rPr>
      </w:pPr>
      <w:r w:rsidRPr="00A703FC">
        <w:rPr>
          <w:rFonts w:asciiTheme="minorHAnsi" w:hAnsiTheme="minorHAnsi"/>
          <w:color w:val="000000" w:themeColor="text1"/>
        </w:rPr>
        <w:t>[Accessed:14th March 2018]</w:t>
      </w:r>
    </w:p>
    <w:p w14:paraId="02AFACCB" w14:textId="77777777" w:rsidR="00FE0B11" w:rsidRPr="00FE0B11" w:rsidRDefault="00FE0B11" w:rsidP="006430B9">
      <w:pPr>
        <w:rPr>
          <w:rFonts w:asciiTheme="minorHAnsi" w:hAnsiTheme="minorHAnsi"/>
          <w:color w:val="000000" w:themeColor="text1"/>
        </w:rPr>
      </w:pPr>
    </w:p>
    <w:p w14:paraId="1CCA7EF5" w14:textId="5D3A3275" w:rsidR="00C739CC" w:rsidRPr="00A703FC" w:rsidRDefault="00C739CC" w:rsidP="00C739CC">
      <w:pPr>
        <w:rPr>
          <w:rFonts w:asciiTheme="minorHAnsi" w:eastAsia="Times New Roman" w:hAnsiTheme="minorHAnsi"/>
          <w:color w:val="000000" w:themeColor="text1"/>
        </w:rPr>
      </w:pPr>
      <w:r w:rsidRPr="00A703FC">
        <w:rPr>
          <w:rFonts w:asciiTheme="minorHAnsi" w:eastAsia="Times New Roman" w:hAnsiTheme="minorHAnsi"/>
          <w:color w:val="000000" w:themeColor="text1"/>
        </w:rPr>
        <w:t xml:space="preserve">Stagnitti K (1998) Learn to play. A practical programme to develop a child’s imaginative play. </w:t>
      </w:r>
      <w:r w:rsidRPr="00A703FC">
        <w:rPr>
          <w:rFonts w:asciiTheme="minorHAnsi" w:eastAsia="Times New Roman" w:hAnsiTheme="minorHAnsi"/>
          <w:i/>
          <w:color w:val="000000" w:themeColor="text1"/>
        </w:rPr>
        <w:t xml:space="preserve">British Journal of </w:t>
      </w:r>
      <w:r w:rsidR="00CB141D" w:rsidRPr="00A703FC">
        <w:rPr>
          <w:rFonts w:asciiTheme="minorHAnsi" w:eastAsia="Times New Roman" w:hAnsiTheme="minorHAnsi"/>
          <w:i/>
          <w:color w:val="000000" w:themeColor="text1"/>
        </w:rPr>
        <w:t>Occupational</w:t>
      </w:r>
      <w:r w:rsidRPr="00A703FC">
        <w:rPr>
          <w:rFonts w:asciiTheme="minorHAnsi" w:eastAsia="Times New Roman" w:hAnsiTheme="minorHAnsi"/>
          <w:i/>
          <w:color w:val="000000" w:themeColor="text1"/>
        </w:rPr>
        <w:t xml:space="preserve"> Therapy. </w:t>
      </w:r>
      <w:r w:rsidRPr="00A703FC">
        <w:rPr>
          <w:rFonts w:asciiTheme="minorHAnsi" w:eastAsia="Times New Roman" w:hAnsiTheme="minorHAnsi"/>
          <w:color w:val="000000" w:themeColor="text1"/>
        </w:rPr>
        <w:t>[online]</w:t>
      </w:r>
      <w:r w:rsidRPr="00A703FC">
        <w:rPr>
          <w:rFonts w:asciiTheme="minorHAnsi" w:eastAsia="Times New Roman" w:hAnsiTheme="minorHAnsi"/>
          <w:i/>
          <w:color w:val="000000" w:themeColor="text1"/>
        </w:rPr>
        <w:t xml:space="preserve"> </w:t>
      </w:r>
      <w:r w:rsidRPr="00A703FC">
        <w:rPr>
          <w:rFonts w:asciiTheme="minorHAnsi" w:eastAsia="Times New Roman" w:hAnsiTheme="minorHAnsi"/>
          <w:color w:val="000000" w:themeColor="text1"/>
        </w:rPr>
        <w:t>P.1-7. Available at:</w:t>
      </w:r>
      <w:r w:rsidRPr="00A703FC">
        <w:rPr>
          <w:rFonts w:asciiTheme="minorHAnsi" w:hAnsiTheme="minorHAnsi"/>
          <w:color w:val="000000" w:themeColor="text1"/>
        </w:rPr>
        <w:t xml:space="preserve"> </w:t>
      </w:r>
      <w:hyperlink r:id="rId31" w:history="1">
        <w:r w:rsidRPr="00A703FC">
          <w:rPr>
            <w:rStyle w:val="Hyperlink"/>
            <w:rFonts w:asciiTheme="minorHAnsi" w:eastAsia="Times New Roman" w:hAnsiTheme="minorHAnsi"/>
            <w:color w:val="000000" w:themeColor="text1"/>
          </w:rPr>
          <w:t>http://journals.sagepub.com/doi/abs/10.1177/030802260006300306</w:t>
        </w:r>
      </w:hyperlink>
      <w:r w:rsidRPr="00A703FC">
        <w:rPr>
          <w:rFonts w:asciiTheme="minorHAnsi" w:eastAsia="Times New Roman" w:hAnsiTheme="minorHAnsi"/>
          <w:color w:val="000000" w:themeColor="text1"/>
        </w:rPr>
        <w:t xml:space="preserve"> </w:t>
      </w:r>
    </w:p>
    <w:p w14:paraId="410F5506" w14:textId="489C8DEA" w:rsidR="00C739CC" w:rsidRPr="00A703FC" w:rsidRDefault="00C739CC" w:rsidP="00C739CC">
      <w:pPr>
        <w:rPr>
          <w:rFonts w:asciiTheme="minorHAnsi" w:eastAsia="Times New Roman" w:hAnsiTheme="minorHAnsi"/>
          <w:color w:val="000000" w:themeColor="text1"/>
        </w:rPr>
      </w:pPr>
      <w:r w:rsidRPr="00A703FC">
        <w:rPr>
          <w:rFonts w:asciiTheme="minorHAnsi" w:eastAsia="Times New Roman" w:hAnsiTheme="minorHAnsi"/>
          <w:color w:val="000000" w:themeColor="text1"/>
        </w:rPr>
        <w:lastRenderedPageBreak/>
        <w:t>[Accessed:15</w:t>
      </w:r>
      <w:r w:rsidRPr="00A703FC">
        <w:rPr>
          <w:rFonts w:asciiTheme="minorHAnsi" w:eastAsia="Times New Roman" w:hAnsiTheme="minorHAnsi"/>
          <w:color w:val="000000" w:themeColor="text1"/>
          <w:vertAlign w:val="superscript"/>
        </w:rPr>
        <w:t>th</w:t>
      </w:r>
      <w:r w:rsidRPr="00A703FC">
        <w:rPr>
          <w:rFonts w:asciiTheme="minorHAnsi" w:eastAsia="Times New Roman" w:hAnsiTheme="minorHAnsi"/>
          <w:color w:val="000000" w:themeColor="text1"/>
        </w:rPr>
        <w:t xml:space="preserve"> March 2018].</w:t>
      </w:r>
    </w:p>
    <w:p w14:paraId="3FCE9D18" w14:textId="77777777" w:rsidR="00837E47" w:rsidRPr="00A703FC" w:rsidRDefault="00837E47" w:rsidP="00C739CC">
      <w:pPr>
        <w:rPr>
          <w:rFonts w:asciiTheme="minorHAnsi" w:eastAsia="Times New Roman" w:hAnsiTheme="minorHAnsi"/>
          <w:color w:val="000000" w:themeColor="text1"/>
        </w:rPr>
      </w:pPr>
    </w:p>
    <w:p w14:paraId="746D6DEB" w14:textId="53C4DDC3" w:rsidR="00837E47" w:rsidRPr="00A703FC" w:rsidRDefault="00837E47" w:rsidP="00C739CC">
      <w:pPr>
        <w:rPr>
          <w:rFonts w:asciiTheme="minorHAnsi" w:eastAsia="Times New Roman" w:hAnsiTheme="minorHAnsi"/>
          <w:color w:val="000000" w:themeColor="text1"/>
        </w:rPr>
      </w:pPr>
      <w:r w:rsidRPr="00A703FC">
        <w:rPr>
          <w:rFonts w:asciiTheme="minorHAnsi" w:eastAsia="Times New Roman" w:hAnsiTheme="minorHAnsi"/>
          <w:color w:val="000000" w:themeColor="text1"/>
        </w:rPr>
        <w:t xml:space="preserve">Stagnitti, K., and Unsworth C. (2000) The Importance of Pretend Play in Child Development: An Occupational Therapy Perspective. </w:t>
      </w:r>
      <w:r w:rsidRPr="00A703FC">
        <w:rPr>
          <w:rFonts w:asciiTheme="minorHAnsi" w:eastAsia="Times New Roman" w:hAnsiTheme="minorHAnsi"/>
          <w:i/>
          <w:color w:val="000000" w:themeColor="text1"/>
        </w:rPr>
        <w:t xml:space="preserve">British Journal of Occupational </w:t>
      </w:r>
      <w:r w:rsidR="00CB141D" w:rsidRPr="00A703FC">
        <w:rPr>
          <w:rFonts w:asciiTheme="minorHAnsi" w:eastAsia="Times New Roman" w:hAnsiTheme="minorHAnsi"/>
          <w:i/>
          <w:color w:val="000000" w:themeColor="text1"/>
        </w:rPr>
        <w:t>Therapy.</w:t>
      </w:r>
      <w:r w:rsidR="00CB141D" w:rsidRPr="00A703FC">
        <w:rPr>
          <w:rFonts w:asciiTheme="minorHAnsi" w:eastAsia="Times New Roman" w:hAnsiTheme="minorHAnsi"/>
          <w:color w:val="000000" w:themeColor="text1"/>
        </w:rPr>
        <w:t xml:space="preserve"> [</w:t>
      </w:r>
      <w:r w:rsidRPr="00A703FC">
        <w:rPr>
          <w:rFonts w:asciiTheme="minorHAnsi" w:eastAsia="Times New Roman" w:hAnsiTheme="minorHAnsi"/>
          <w:color w:val="000000" w:themeColor="text1"/>
        </w:rPr>
        <w:t xml:space="preserve">online] P.2-9. Available at: </w:t>
      </w:r>
      <w:hyperlink r:id="rId32" w:history="1">
        <w:r w:rsidRPr="00A703FC">
          <w:rPr>
            <w:rStyle w:val="Hyperlink"/>
            <w:rFonts w:asciiTheme="minorHAnsi" w:eastAsia="Times New Roman" w:hAnsiTheme="minorHAnsi"/>
            <w:color w:val="000000" w:themeColor="text1"/>
          </w:rPr>
          <w:t>http://journals.sagepub.com.ezproxy.uwtsd.ac.uk/doi/abs/10.1177/030802260006300306</w:t>
        </w:r>
      </w:hyperlink>
      <w:r w:rsidRPr="00A703FC">
        <w:rPr>
          <w:rFonts w:asciiTheme="minorHAnsi" w:eastAsia="Times New Roman" w:hAnsiTheme="minorHAnsi"/>
          <w:color w:val="000000" w:themeColor="text1"/>
        </w:rPr>
        <w:t xml:space="preserve"> </w:t>
      </w:r>
    </w:p>
    <w:p w14:paraId="2E5B6739" w14:textId="0393BDCB" w:rsidR="00837E47" w:rsidRPr="00A703FC" w:rsidRDefault="00837E47" w:rsidP="00C739CC">
      <w:pPr>
        <w:rPr>
          <w:rFonts w:asciiTheme="minorHAnsi" w:eastAsia="Times New Roman" w:hAnsiTheme="minorHAnsi"/>
          <w:color w:val="000000" w:themeColor="text1"/>
        </w:rPr>
      </w:pPr>
      <w:r w:rsidRPr="00A703FC">
        <w:rPr>
          <w:rFonts w:asciiTheme="minorHAnsi" w:eastAsia="Times New Roman" w:hAnsiTheme="minorHAnsi"/>
          <w:color w:val="000000" w:themeColor="text1"/>
        </w:rPr>
        <w:t>[Accessed:15th March 2018]</w:t>
      </w:r>
    </w:p>
    <w:p w14:paraId="4E9AB430" w14:textId="77777777" w:rsidR="004414C5" w:rsidRPr="00A703FC" w:rsidRDefault="004414C5" w:rsidP="004414C5">
      <w:pPr>
        <w:rPr>
          <w:rFonts w:asciiTheme="minorHAnsi" w:eastAsia="Times New Roman" w:hAnsiTheme="minorHAnsi"/>
          <w:color w:val="000000" w:themeColor="text1"/>
        </w:rPr>
      </w:pPr>
    </w:p>
    <w:p w14:paraId="1FFF85FB" w14:textId="6CFF7408" w:rsidR="004414C5" w:rsidRPr="00A703FC" w:rsidRDefault="004414C5" w:rsidP="004414C5">
      <w:pPr>
        <w:rPr>
          <w:rFonts w:asciiTheme="minorHAnsi" w:eastAsia="Times New Roman" w:hAnsiTheme="minorHAnsi"/>
          <w:color w:val="000000" w:themeColor="text1"/>
        </w:rPr>
      </w:pPr>
      <w:r w:rsidRPr="00A703FC">
        <w:rPr>
          <w:rFonts w:asciiTheme="minorHAnsi" w:eastAsia="Times New Roman" w:hAnsiTheme="minorHAnsi"/>
          <w:color w:val="000000" w:themeColor="text1"/>
        </w:rPr>
        <w:t>Thomas, A., and Lewis, A. (2016</w:t>
      </w:r>
      <w:r w:rsidR="00CB141D" w:rsidRPr="00A703FC">
        <w:rPr>
          <w:rFonts w:asciiTheme="minorHAnsi" w:eastAsia="Times New Roman" w:hAnsiTheme="minorHAnsi"/>
          <w:color w:val="000000" w:themeColor="text1"/>
        </w:rPr>
        <w:t xml:space="preserve">) </w:t>
      </w:r>
      <w:r w:rsidR="00CB141D" w:rsidRPr="00A703FC">
        <w:rPr>
          <w:rFonts w:asciiTheme="minorHAnsi" w:eastAsia="Times New Roman" w:hAnsiTheme="minorHAnsi"/>
          <w:i/>
          <w:color w:val="000000" w:themeColor="text1"/>
        </w:rPr>
        <w:t>An</w:t>
      </w:r>
      <w:r w:rsidRPr="00A703FC">
        <w:rPr>
          <w:rFonts w:asciiTheme="minorHAnsi" w:eastAsia="Times New Roman" w:hAnsiTheme="minorHAnsi"/>
          <w:i/>
          <w:color w:val="000000" w:themeColor="text1"/>
        </w:rPr>
        <w:t xml:space="preserve"> introduction to the Foundation Phase.</w:t>
      </w:r>
      <w:r w:rsidRPr="00A703FC">
        <w:rPr>
          <w:rFonts w:asciiTheme="minorHAnsi" w:eastAsia="Times New Roman" w:hAnsiTheme="minorHAnsi"/>
          <w:color w:val="000000" w:themeColor="text1"/>
        </w:rPr>
        <w:t xml:space="preserve"> Early Years Curriculum in Wales. London and New York: Bloomsbury.</w:t>
      </w:r>
    </w:p>
    <w:p w14:paraId="4191C6A8" w14:textId="77777777" w:rsidR="00580D4F" w:rsidRPr="00A703FC" w:rsidRDefault="00580D4F" w:rsidP="004414C5">
      <w:pPr>
        <w:rPr>
          <w:rFonts w:asciiTheme="minorHAnsi" w:eastAsia="Times New Roman" w:hAnsiTheme="minorHAnsi"/>
          <w:color w:val="000000" w:themeColor="text1"/>
        </w:rPr>
      </w:pPr>
    </w:p>
    <w:p w14:paraId="107F0548" w14:textId="67E90904" w:rsidR="00580D4F" w:rsidRPr="00A703FC" w:rsidRDefault="00580D4F" w:rsidP="00580D4F">
      <w:pPr>
        <w:jc w:val="both"/>
        <w:rPr>
          <w:rFonts w:asciiTheme="minorHAnsi" w:eastAsia="Arial Unicode MS" w:hAnsiTheme="minorHAnsi" w:cs="Arial Unicode MS"/>
          <w:color w:val="000000" w:themeColor="text1"/>
        </w:rPr>
      </w:pPr>
      <w:r w:rsidRPr="00A703FC">
        <w:rPr>
          <w:rFonts w:asciiTheme="minorHAnsi" w:eastAsia="Arial Unicode MS" w:hAnsiTheme="minorHAnsi" w:cs="Arial Unicode MS"/>
          <w:color w:val="000000" w:themeColor="text1"/>
        </w:rPr>
        <w:t xml:space="preserve">Vukelich, C., Han, M and Buell, M. (2013) Preschool teachers’ language use during dramatic play. </w:t>
      </w:r>
      <w:r w:rsidRPr="00A703FC">
        <w:rPr>
          <w:rFonts w:asciiTheme="minorHAnsi" w:eastAsia="Arial Unicode MS" w:hAnsiTheme="minorHAnsi" w:cs="Arial Unicode MS"/>
          <w:i/>
          <w:color w:val="000000" w:themeColor="text1"/>
        </w:rPr>
        <w:t>European Early Childhood Education Research.</w:t>
      </w:r>
      <w:r w:rsidRPr="00A703FC">
        <w:rPr>
          <w:rFonts w:asciiTheme="minorHAnsi" w:eastAsia="Arial Unicode MS" w:hAnsiTheme="minorHAnsi" w:cs="Arial Unicode MS"/>
          <w:color w:val="000000" w:themeColor="text1"/>
        </w:rPr>
        <w:t xml:space="preserve"> [online] 21 (2). P.250-267. Available at: </w:t>
      </w:r>
      <w:hyperlink r:id="rId33" w:history="1">
        <w:r w:rsidRPr="00A703FC">
          <w:rPr>
            <w:rStyle w:val="Hyperlink"/>
            <w:rFonts w:asciiTheme="minorHAnsi" w:eastAsia="Arial Unicode MS" w:hAnsiTheme="minorHAnsi" w:cs="Arial Unicode MS"/>
            <w:color w:val="000000" w:themeColor="text1"/>
          </w:rPr>
          <w:t>https://www-tandfonline-com.ezproxy.uwtsd.ac.uk/doi/full/10.1080/1350293X.2013.789196?src=recsys</w:t>
        </w:r>
      </w:hyperlink>
      <w:r w:rsidRPr="00A703FC">
        <w:rPr>
          <w:rFonts w:asciiTheme="minorHAnsi" w:eastAsia="Arial Unicode MS" w:hAnsiTheme="minorHAnsi" w:cs="Arial Unicode MS"/>
          <w:color w:val="000000" w:themeColor="text1"/>
        </w:rPr>
        <w:t xml:space="preserve"> [Accessed:15</w:t>
      </w:r>
      <w:r w:rsidRPr="00A703FC">
        <w:rPr>
          <w:rFonts w:asciiTheme="minorHAnsi" w:eastAsia="Arial Unicode MS" w:hAnsiTheme="minorHAnsi" w:cs="Arial Unicode MS"/>
          <w:color w:val="000000" w:themeColor="text1"/>
          <w:vertAlign w:val="superscript"/>
        </w:rPr>
        <w:t>th</w:t>
      </w:r>
      <w:r w:rsidRPr="00A703FC">
        <w:rPr>
          <w:rFonts w:asciiTheme="minorHAnsi" w:eastAsia="Arial Unicode MS" w:hAnsiTheme="minorHAnsi" w:cs="Arial Unicode MS"/>
          <w:color w:val="000000" w:themeColor="text1"/>
        </w:rPr>
        <w:t xml:space="preserve"> March 2018]</w:t>
      </w:r>
    </w:p>
    <w:p w14:paraId="28C3C148" w14:textId="77777777" w:rsidR="004414C5" w:rsidRPr="00A703FC" w:rsidRDefault="004414C5" w:rsidP="004414C5">
      <w:pPr>
        <w:rPr>
          <w:rFonts w:asciiTheme="minorHAnsi" w:hAnsiTheme="minorHAnsi"/>
          <w:color w:val="000000" w:themeColor="text1"/>
        </w:rPr>
      </w:pPr>
    </w:p>
    <w:p w14:paraId="78DAAB7D" w14:textId="77777777" w:rsidR="004414C5" w:rsidRDefault="004414C5" w:rsidP="004414C5">
      <w:pPr>
        <w:pStyle w:val="Heading1"/>
        <w:shd w:val="clear" w:color="auto" w:fill="FFFFFF"/>
        <w:spacing w:before="0" w:after="450"/>
        <w:rPr>
          <w:rFonts w:asciiTheme="minorHAnsi" w:eastAsia="Times New Roman" w:hAnsiTheme="minorHAnsi"/>
          <w:color w:val="000000" w:themeColor="text1"/>
          <w:sz w:val="24"/>
          <w:szCs w:val="24"/>
        </w:rPr>
      </w:pPr>
      <w:r w:rsidRPr="00A703FC">
        <w:rPr>
          <w:rFonts w:asciiTheme="minorHAnsi" w:eastAsia="Times New Roman" w:hAnsiTheme="minorHAnsi"/>
          <w:color w:val="000000" w:themeColor="text1"/>
          <w:sz w:val="24"/>
          <w:szCs w:val="24"/>
        </w:rPr>
        <w:t xml:space="preserve">Vygotsky, L. (1978) </w:t>
      </w:r>
      <w:r w:rsidRPr="00A703FC">
        <w:rPr>
          <w:rFonts w:asciiTheme="minorHAnsi" w:eastAsia="Times New Roman" w:hAnsiTheme="minorHAnsi"/>
          <w:i/>
          <w:color w:val="000000" w:themeColor="text1"/>
          <w:sz w:val="24"/>
          <w:szCs w:val="24"/>
        </w:rPr>
        <w:t xml:space="preserve">Mind in society: The Development of Higher Psychological Processes. </w:t>
      </w:r>
      <w:r w:rsidRPr="00A703FC">
        <w:rPr>
          <w:rFonts w:asciiTheme="minorHAnsi" w:eastAsia="Times New Roman" w:hAnsiTheme="minorHAnsi"/>
          <w:color w:val="000000" w:themeColor="text1"/>
          <w:sz w:val="24"/>
          <w:szCs w:val="24"/>
        </w:rPr>
        <w:t>Cambridge, MA: Harvard University Press</w:t>
      </w:r>
    </w:p>
    <w:p w14:paraId="36C58A51" w14:textId="68EE8A2E" w:rsidR="0031694F" w:rsidRPr="0031694F" w:rsidRDefault="0031694F" w:rsidP="0031694F">
      <w:pPr>
        <w:rPr>
          <w:rFonts w:asciiTheme="minorHAnsi" w:hAnsiTheme="minorHAnsi"/>
          <w:lang w:val="en-GB"/>
        </w:rPr>
      </w:pPr>
      <w:r w:rsidRPr="0031694F">
        <w:rPr>
          <w:rFonts w:asciiTheme="minorHAnsi" w:hAnsiTheme="minorHAnsi"/>
          <w:lang w:val="en-GB"/>
        </w:rPr>
        <w:t xml:space="preserve">Vygotsky, L, S. (1967) Play and </w:t>
      </w:r>
      <w:r w:rsidR="005D4865" w:rsidRPr="0031694F">
        <w:rPr>
          <w:rFonts w:asciiTheme="minorHAnsi" w:hAnsiTheme="minorHAnsi"/>
          <w:lang w:val="en-GB"/>
        </w:rPr>
        <w:t>its</w:t>
      </w:r>
      <w:r w:rsidRPr="0031694F">
        <w:rPr>
          <w:rFonts w:asciiTheme="minorHAnsi" w:hAnsiTheme="minorHAnsi"/>
          <w:lang w:val="en-GB"/>
        </w:rPr>
        <w:t xml:space="preserve"> role of the mental development of the child. </w:t>
      </w:r>
      <w:r w:rsidRPr="0031694F">
        <w:rPr>
          <w:rFonts w:asciiTheme="minorHAnsi" w:hAnsiTheme="minorHAnsi"/>
          <w:i/>
          <w:lang w:val="en-GB"/>
        </w:rPr>
        <w:t xml:space="preserve">Soviet Psychology. </w:t>
      </w:r>
      <w:r w:rsidRPr="0031694F">
        <w:rPr>
          <w:rFonts w:asciiTheme="minorHAnsi" w:hAnsiTheme="minorHAnsi"/>
          <w:lang w:val="en-GB"/>
        </w:rPr>
        <w:t xml:space="preserve">5. P.6-18 </w:t>
      </w:r>
    </w:p>
    <w:p w14:paraId="4C148538" w14:textId="77777777" w:rsidR="0031694F" w:rsidRPr="0031694F" w:rsidRDefault="0031694F" w:rsidP="0031694F"/>
    <w:p w14:paraId="1865AB43" w14:textId="784BDC13" w:rsidR="00F74008" w:rsidRPr="00A703FC" w:rsidRDefault="00F74008" w:rsidP="00F74008">
      <w:pPr>
        <w:rPr>
          <w:rFonts w:asciiTheme="minorHAnsi" w:eastAsia="Times New Roman" w:hAnsiTheme="minorHAnsi"/>
          <w:color w:val="000000" w:themeColor="text1"/>
        </w:rPr>
      </w:pPr>
      <w:r w:rsidRPr="00A703FC">
        <w:rPr>
          <w:rStyle w:val="hlfld-contribauthor"/>
          <w:rFonts w:asciiTheme="minorHAnsi" w:eastAsia="Times New Roman" w:hAnsiTheme="minorHAnsi"/>
          <w:color w:val="000000" w:themeColor="text1"/>
        </w:rPr>
        <w:t>Wasik, </w:t>
      </w:r>
      <w:r w:rsidRPr="00A703FC">
        <w:rPr>
          <w:rStyle w:val="nlmgiven-names"/>
          <w:rFonts w:asciiTheme="minorHAnsi" w:eastAsia="Times New Roman" w:hAnsiTheme="minorHAnsi"/>
          <w:color w:val="000000" w:themeColor="text1"/>
        </w:rPr>
        <w:t>B. A.</w:t>
      </w:r>
      <w:r w:rsidRPr="00A703FC">
        <w:rPr>
          <w:rFonts w:asciiTheme="minorHAnsi" w:eastAsia="Times New Roman" w:hAnsiTheme="minorHAnsi"/>
          <w:color w:val="000000" w:themeColor="text1"/>
        </w:rPr>
        <w:t>, </w:t>
      </w:r>
      <w:r w:rsidRPr="00A703FC">
        <w:rPr>
          <w:rStyle w:val="hlfld-contribauthor"/>
          <w:rFonts w:asciiTheme="minorHAnsi" w:eastAsia="Times New Roman" w:hAnsiTheme="minorHAnsi"/>
          <w:color w:val="000000" w:themeColor="text1"/>
        </w:rPr>
        <w:t>Bond, </w:t>
      </w:r>
      <w:r w:rsidRPr="00A703FC">
        <w:rPr>
          <w:rStyle w:val="nlmgiven-names"/>
          <w:rFonts w:asciiTheme="minorHAnsi" w:eastAsia="Times New Roman" w:hAnsiTheme="minorHAnsi"/>
          <w:color w:val="000000" w:themeColor="text1"/>
        </w:rPr>
        <w:t>M. A.</w:t>
      </w:r>
      <w:r w:rsidRPr="00A703FC">
        <w:rPr>
          <w:rFonts w:asciiTheme="minorHAnsi" w:eastAsia="Times New Roman" w:hAnsiTheme="minorHAnsi"/>
          <w:color w:val="000000" w:themeColor="text1"/>
        </w:rPr>
        <w:t> and </w:t>
      </w:r>
      <w:r w:rsidRPr="00A703FC">
        <w:rPr>
          <w:rStyle w:val="hlfld-contribauthor"/>
          <w:rFonts w:asciiTheme="minorHAnsi" w:eastAsia="Times New Roman" w:hAnsiTheme="minorHAnsi"/>
          <w:color w:val="000000" w:themeColor="text1"/>
        </w:rPr>
        <w:t>Hindman, </w:t>
      </w:r>
      <w:r w:rsidRPr="00A703FC">
        <w:rPr>
          <w:rStyle w:val="nlmgiven-names"/>
          <w:rFonts w:asciiTheme="minorHAnsi" w:eastAsia="Times New Roman" w:hAnsiTheme="minorHAnsi"/>
          <w:color w:val="000000" w:themeColor="text1"/>
        </w:rPr>
        <w:t>A.</w:t>
      </w:r>
      <w:r w:rsidRPr="00A703FC">
        <w:rPr>
          <w:rFonts w:asciiTheme="minorHAnsi" w:eastAsia="Times New Roman" w:hAnsiTheme="minorHAnsi"/>
          <w:color w:val="000000" w:themeColor="text1"/>
        </w:rPr>
        <w:t> (</w:t>
      </w:r>
      <w:r w:rsidRPr="00A703FC">
        <w:rPr>
          <w:rStyle w:val="nlmyear"/>
          <w:rFonts w:asciiTheme="minorHAnsi" w:eastAsia="Times New Roman" w:hAnsiTheme="minorHAnsi"/>
          <w:color w:val="000000" w:themeColor="text1"/>
        </w:rPr>
        <w:t>2006</w:t>
      </w:r>
      <w:r w:rsidRPr="00A703FC">
        <w:rPr>
          <w:rFonts w:asciiTheme="minorHAnsi" w:eastAsia="Times New Roman" w:hAnsiTheme="minorHAnsi"/>
          <w:color w:val="000000" w:themeColor="text1"/>
        </w:rPr>
        <w:t>). </w:t>
      </w:r>
      <w:r w:rsidRPr="00A703FC">
        <w:rPr>
          <w:rStyle w:val="nlmarticle-title"/>
          <w:rFonts w:asciiTheme="minorHAnsi" w:eastAsia="Times New Roman" w:hAnsiTheme="minorHAnsi"/>
          <w:color w:val="000000" w:themeColor="text1"/>
        </w:rPr>
        <w:t>The Effects of a Language and Literacy Intervention on Head Start Children and Teachers</w:t>
      </w:r>
      <w:r w:rsidRPr="00A703FC">
        <w:rPr>
          <w:rFonts w:asciiTheme="minorHAnsi" w:eastAsia="Times New Roman" w:hAnsiTheme="minorHAnsi"/>
          <w:color w:val="000000" w:themeColor="text1"/>
        </w:rPr>
        <w:t>. </w:t>
      </w:r>
      <w:r w:rsidRPr="00A703FC">
        <w:rPr>
          <w:rFonts w:asciiTheme="minorHAnsi" w:eastAsia="Times New Roman" w:hAnsiTheme="minorHAnsi"/>
          <w:i/>
          <w:iCs/>
          <w:color w:val="000000" w:themeColor="text1"/>
        </w:rPr>
        <w:t>Journal of Educational Psychology</w:t>
      </w:r>
      <w:r w:rsidRPr="00A703FC">
        <w:rPr>
          <w:rFonts w:asciiTheme="minorHAnsi" w:eastAsia="Times New Roman" w:hAnsiTheme="minorHAnsi"/>
          <w:color w:val="000000" w:themeColor="text1"/>
        </w:rPr>
        <w:t xml:space="preserve"> [online] 98(1) P.</w:t>
      </w:r>
      <w:r w:rsidRPr="00A703FC">
        <w:rPr>
          <w:rStyle w:val="nlmfpage"/>
          <w:rFonts w:asciiTheme="minorHAnsi" w:eastAsia="Times New Roman" w:hAnsiTheme="minorHAnsi"/>
          <w:color w:val="000000" w:themeColor="text1"/>
        </w:rPr>
        <w:t>63</w:t>
      </w:r>
      <w:r w:rsidRPr="00A703FC">
        <w:rPr>
          <w:rFonts w:asciiTheme="minorHAnsi" w:eastAsia="Times New Roman" w:hAnsiTheme="minorHAnsi"/>
          <w:color w:val="000000" w:themeColor="text1"/>
        </w:rPr>
        <w:t>–</w:t>
      </w:r>
      <w:r w:rsidRPr="00A703FC">
        <w:rPr>
          <w:rStyle w:val="nlmlpage"/>
          <w:rFonts w:asciiTheme="minorHAnsi" w:eastAsia="Times New Roman" w:hAnsiTheme="minorHAnsi"/>
          <w:color w:val="000000" w:themeColor="text1"/>
        </w:rPr>
        <w:t>74</w:t>
      </w:r>
      <w:r w:rsidRPr="00A703FC">
        <w:rPr>
          <w:rFonts w:asciiTheme="minorHAnsi" w:eastAsia="Times New Roman" w:hAnsiTheme="minorHAnsi"/>
          <w:color w:val="000000" w:themeColor="text1"/>
        </w:rPr>
        <w:t xml:space="preserve">. Available at: </w:t>
      </w:r>
      <w:hyperlink r:id="rId34" w:anchor="AN=2006-02666-005&amp;db=pdh" w:history="1">
        <w:r w:rsidRPr="00A703FC">
          <w:rPr>
            <w:rStyle w:val="Hyperlink"/>
            <w:rFonts w:asciiTheme="minorHAnsi" w:eastAsia="Times New Roman" w:hAnsiTheme="minorHAnsi"/>
            <w:color w:val="000000" w:themeColor="text1"/>
          </w:rPr>
          <w:t>http://web.b.ebscohost.com.ezproxy.uwtsd.ac.uk/ehost/detail/detail?vid=1&amp;sid=05abb10a-9979-4639-8c4e-cdc9c8faf87a%40pdc-v-sessmgr01&amp;bdata=JnNpdGU9ZWhvc3QtbGl2ZQ%3d%3d#AN=2006-02666-005&amp;db=pdh</w:t>
        </w:r>
      </w:hyperlink>
      <w:r w:rsidRPr="00A703FC">
        <w:rPr>
          <w:rFonts w:asciiTheme="minorHAnsi" w:eastAsia="Times New Roman" w:hAnsiTheme="minorHAnsi"/>
          <w:color w:val="000000" w:themeColor="text1"/>
        </w:rPr>
        <w:t xml:space="preserve"> [Accessed:15</w:t>
      </w:r>
      <w:r w:rsidRPr="00A703FC">
        <w:rPr>
          <w:rFonts w:asciiTheme="minorHAnsi" w:eastAsia="Times New Roman" w:hAnsiTheme="minorHAnsi"/>
          <w:color w:val="000000" w:themeColor="text1"/>
          <w:vertAlign w:val="superscript"/>
        </w:rPr>
        <w:t>th</w:t>
      </w:r>
      <w:r w:rsidRPr="00A703FC">
        <w:rPr>
          <w:rFonts w:asciiTheme="minorHAnsi" w:eastAsia="Times New Roman" w:hAnsiTheme="minorHAnsi"/>
          <w:color w:val="000000" w:themeColor="text1"/>
        </w:rPr>
        <w:t xml:space="preserve"> March 2018]</w:t>
      </w:r>
    </w:p>
    <w:p w14:paraId="5C6012BD" w14:textId="77777777" w:rsidR="00F74008" w:rsidRPr="00A703FC" w:rsidRDefault="00F74008" w:rsidP="00F74008">
      <w:pPr>
        <w:rPr>
          <w:rFonts w:asciiTheme="minorHAnsi" w:hAnsiTheme="minorHAnsi"/>
          <w:color w:val="000000" w:themeColor="text1"/>
        </w:rPr>
      </w:pPr>
    </w:p>
    <w:p w14:paraId="77F1CD6C" w14:textId="6B257A7E" w:rsidR="004414C5" w:rsidRPr="00A703FC" w:rsidRDefault="004414C5" w:rsidP="004414C5">
      <w:pPr>
        <w:pStyle w:val="Heading1"/>
        <w:shd w:val="clear" w:color="auto" w:fill="FFFFFF"/>
        <w:spacing w:before="0" w:after="450"/>
        <w:rPr>
          <w:rFonts w:asciiTheme="minorHAnsi" w:eastAsia="Times New Roman" w:hAnsiTheme="minorHAnsi"/>
          <w:color w:val="000000" w:themeColor="text1"/>
          <w:sz w:val="24"/>
          <w:szCs w:val="24"/>
        </w:rPr>
      </w:pPr>
      <w:r w:rsidRPr="00A703FC">
        <w:rPr>
          <w:rFonts w:asciiTheme="minorHAnsi" w:eastAsia="Times New Roman" w:hAnsiTheme="minorHAnsi"/>
          <w:color w:val="000000" w:themeColor="text1"/>
          <w:sz w:val="24"/>
          <w:szCs w:val="24"/>
        </w:rPr>
        <w:t xml:space="preserve">Welsh Government. (2017) </w:t>
      </w:r>
      <w:r w:rsidRPr="00A703FC">
        <w:rPr>
          <w:rFonts w:asciiTheme="minorHAnsi" w:eastAsia="Times New Roman" w:hAnsiTheme="minorHAnsi"/>
          <w:i/>
          <w:color w:val="000000" w:themeColor="text1"/>
          <w:sz w:val="24"/>
          <w:szCs w:val="24"/>
        </w:rPr>
        <w:t xml:space="preserve">Foundation Phase. </w:t>
      </w:r>
      <w:r w:rsidRPr="00A703FC">
        <w:rPr>
          <w:rFonts w:asciiTheme="minorHAnsi" w:eastAsia="Times New Roman" w:hAnsiTheme="minorHAnsi"/>
          <w:color w:val="000000" w:themeColor="text1"/>
          <w:sz w:val="24"/>
          <w:szCs w:val="24"/>
        </w:rPr>
        <w:t xml:space="preserve">[online] Available at: </w:t>
      </w:r>
      <w:hyperlink r:id="rId35" w:history="1">
        <w:r w:rsidRPr="00A703FC">
          <w:rPr>
            <w:rStyle w:val="Hyperlink"/>
            <w:rFonts w:asciiTheme="minorHAnsi" w:eastAsia="Times New Roman" w:hAnsiTheme="minorHAnsi"/>
            <w:color w:val="000000" w:themeColor="text1"/>
            <w:sz w:val="24"/>
            <w:szCs w:val="24"/>
          </w:rPr>
          <w:t>http://gov.wales/topics/educationandskills/foundation-phase/?lang=en</w:t>
        </w:r>
      </w:hyperlink>
      <w:r w:rsidRPr="00A703FC">
        <w:rPr>
          <w:rFonts w:asciiTheme="minorHAnsi" w:eastAsia="Times New Roman" w:hAnsiTheme="minorHAnsi"/>
          <w:color w:val="000000" w:themeColor="text1"/>
          <w:sz w:val="24"/>
          <w:szCs w:val="24"/>
        </w:rPr>
        <w:t xml:space="preserve"> </w:t>
      </w:r>
      <w:r w:rsidRPr="00A703FC">
        <w:rPr>
          <w:rFonts w:asciiTheme="minorHAnsi" w:eastAsia="Times New Roman" w:hAnsiTheme="minorHAnsi"/>
          <w:color w:val="000000" w:themeColor="text1"/>
          <w:sz w:val="24"/>
          <w:szCs w:val="24"/>
        </w:rPr>
        <w:tab/>
        <w:t xml:space="preserve">             </w:t>
      </w:r>
      <w:r w:rsidR="00CB141D" w:rsidRPr="00A703FC">
        <w:rPr>
          <w:rFonts w:asciiTheme="minorHAnsi" w:eastAsia="Times New Roman" w:hAnsiTheme="minorHAnsi"/>
          <w:color w:val="000000" w:themeColor="text1"/>
          <w:sz w:val="24"/>
          <w:szCs w:val="24"/>
        </w:rPr>
        <w:t xml:space="preserve">  </w:t>
      </w:r>
      <w:r w:rsidR="00CB141D">
        <w:rPr>
          <w:rFonts w:asciiTheme="minorHAnsi" w:eastAsia="Times New Roman" w:hAnsiTheme="minorHAnsi"/>
          <w:color w:val="000000" w:themeColor="text1"/>
          <w:sz w:val="24"/>
          <w:szCs w:val="24"/>
        </w:rPr>
        <w:t xml:space="preserve">  </w:t>
      </w:r>
      <w:r w:rsidR="00CB141D" w:rsidRPr="00A703FC">
        <w:rPr>
          <w:rFonts w:asciiTheme="minorHAnsi" w:eastAsia="Times New Roman" w:hAnsiTheme="minorHAnsi"/>
          <w:color w:val="000000" w:themeColor="text1"/>
          <w:sz w:val="24"/>
          <w:szCs w:val="24"/>
        </w:rPr>
        <w:t>[</w:t>
      </w:r>
      <w:r w:rsidRPr="00A703FC">
        <w:rPr>
          <w:rFonts w:asciiTheme="minorHAnsi" w:eastAsia="Times New Roman" w:hAnsiTheme="minorHAnsi"/>
          <w:color w:val="000000" w:themeColor="text1"/>
          <w:sz w:val="24"/>
          <w:szCs w:val="24"/>
        </w:rPr>
        <w:t>Accessed 15</w:t>
      </w:r>
      <w:r w:rsidRPr="00A703FC">
        <w:rPr>
          <w:rFonts w:asciiTheme="minorHAnsi" w:eastAsia="Times New Roman" w:hAnsiTheme="minorHAnsi"/>
          <w:color w:val="000000" w:themeColor="text1"/>
          <w:sz w:val="24"/>
          <w:szCs w:val="24"/>
          <w:vertAlign w:val="superscript"/>
        </w:rPr>
        <w:t>th</w:t>
      </w:r>
      <w:r w:rsidRPr="00A703FC">
        <w:rPr>
          <w:rFonts w:asciiTheme="minorHAnsi" w:eastAsia="Times New Roman" w:hAnsiTheme="minorHAnsi"/>
          <w:color w:val="000000" w:themeColor="text1"/>
          <w:sz w:val="24"/>
          <w:szCs w:val="24"/>
        </w:rPr>
        <w:t xml:space="preserve"> November 2017]</w:t>
      </w:r>
    </w:p>
    <w:p w14:paraId="67B7CE6A" w14:textId="6C26F8D9" w:rsidR="00DC2250" w:rsidRPr="00A703FC" w:rsidRDefault="00DC2250" w:rsidP="00DC2250">
      <w:pPr>
        <w:rPr>
          <w:rFonts w:asciiTheme="minorHAnsi" w:hAnsiTheme="minorHAnsi"/>
          <w:color w:val="000000" w:themeColor="text1"/>
        </w:rPr>
      </w:pPr>
      <w:r w:rsidRPr="00A703FC">
        <w:rPr>
          <w:rFonts w:asciiTheme="minorHAnsi" w:hAnsiTheme="minorHAnsi"/>
          <w:color w:val="000000" w:themeColor="text1"/>
        </w:rPr>
        <w:t xml:space="preserve">Welsh Government. (2015) </w:t>
      </w:r>
      <w:r w:rsidRPr="00A703FC">
        <w:rPr>
          <w:rFonts w:asciiTheme="minorHAnsi" w:hAnsiTheme="minorHAnsi"/>
          <w:i/>
          <w:color w:val="000000" w:themeColor="text1"/>
        </w:rPr>
        <w:t xml:space="preserve">Curriculum for Wales. </w:t>
      </w:r>
      <w:r w:rsidRPr="00A703FC">
        <w:rPr>
          <w:rFonts w:asciiTheme="minorHAnsi" w:hAnsiTheme="minorHAnsi"/>
          <w:color w:val="000000" w:themeColor="text1"/>
        </w:rPr>
        <w:t xml:space="preserve">[pdf] Wales: Welsh Government. Available </w:t>
      </w:r>
      <w:r w:rsidR="00CB141D" w:rsidRPr="00A703FC">
        <w:rPr>
          <w:rFonts w:asciiTheme="minorHAnsi" w:hAnsiTheme="minorHAnsi"/>
          <w:color w:val="000000" w:themeColor="text1"/>
        </w:rPr>
        <w:t>at:</w:t>
      </w:r>
      <w:r w:rsidRPr="00A703FC">
        <w:rPr>
          <w:rFonts w:asciiTheme="minorHAnsi" w:hAnsiTheme="minorHAnsi"/>
          <w:color w:val="000000" w:themeColor="text1"/>
        </w:rPr>
        <w:t xml:space="preserve"> </w:t>
      </w:r>
      <w:hyperlink r:id="rId36" w:history="1">
        <w:r w:rsidRPr="00A703FC">
          <w:rPr>
            <w:rStyle w:val="Hyperlink"/>
            <w:rFonts w:asciiTheme="minorHAnsi" w:hAnsiTheme="minorHAnsi"/>
            <w:color w:val="000000" w:themeColor="text1"/>
          </w:rPr>
          <w:t>http://gov.wales/docs/dcells/publications/150803-fp-framework-en.pdf</w:t>
        </w:r>
      </w:hyperlink>
      <w:r w:rsidRPr="00A703FC">
        <w:rPr>
          <w:rFonts w:asciiTheme="minorHAnsi" w:hAnsiTheme="minorHAnsi"/>
          <w:color w:val="000000" w:themeColor="text1"/>
        </w:rPr>
        <w:t xml:space="preserve"> </w:t>
      </w:r>
    </w:p>
    <w:p w14:paraId="111CBB43" w14:textId="1176AD2A" w:rsidR="00DC2250" w:rsidRPr="00A703FC" w:rsidRDefault="00DC2250" w:rsidP="00DC2250">
      <w:pPr>
        <w:rPr>
          <w:rFonts w:asciiTheme="minorHAnsi" w:hAnsiTheme="minorHAnsi"/>
          <w:color w:val="000000" w:themeColor="text1"/>
        </w:rPr>
      </w:pPr>
      <w:r w:rsidRPr="00A703FC">
        <w:rPr>
          <w:rFonts w:asciiTheme="minorHAnsi" w:hAnsiTheme="minorHAnsi"/>
          <w:color w:val="000000" w:themeColor="text1"/>
        </w:rPr>
        <w:t>[Accessed:14th March 2018]</w:t>
      </w:r>
    </w:p>
    <w:p w14:paraId="294C8C7D" w14:textId="77777777" w:rsidR="00DF1474" w:rsidRDefault="00DF1474" w:rsidP="00F50FDB">
      <w:pPr>
        <w:rPr>
          <w:rFonts w:asciiTheme="minorHAnsi" w:hAnsiTheme="minorHAnsi"/>
          <w:b/>
          <w:color w:val="000000" w:themeColor="text1"/>
          <w:lang w:val="en-GB"/>
        </w:rPr>
      </w:pPr>
    </w:p>
    <w:p w14:paraId="2A368F33" w14:textId="77777777" w:rsidR="001E3BA0" w:rsidRDefault="001E3BA0" w:rsidP="00F50FDB">
      <w:pPr>
        <w:rPr>
          <w:rFonts w:asciiTheme="minorHAnsi" w:hAnsiTheme="minorHAnsi"/>
          <w:b/>
          <w:sz w:val="28"/>
          <w:lang w:val="en-GB"/>
        </w:rPr>
      </w:pPr>
    </w:p>
    <w:p w14:paraId="0A20618F" w14:textId="77777777" w:rsidR="001E3BA0" w:rsidRDefault="001E3BA0" w:rsidP="00F50FDB">
      <w:pPr>
        <w:rPr>
          <w:rFonts w:asciiTheme="minorHAnsi" w:hAnsiTheme="minorHAnsi"/>
          <w:b/>
          <w:sz w:val="28"/>
          <w:lang w:val="en-GB"/>
        </w:rPr>
      </w:pPr>
    </w:p>
    <w:p w14:paraId="174B701C" w14:textId="77777777" w:rsidR="001E3BA0" w:rsidRDefault="001E3BA0" w:rsidP="00F50FDB">
      <w:pPr>
        <w:rPr>
          <w:rFonts w:asciiTheme="minorHAnsi" w:hAnsiTheme="minorHAnsi"/>
          <w:b/>
          <w:sz w:val="28"/>
          <w:lang w:val="en-GB"/>
        </w:rPr>
      </w:pPr>
    </w:p>
    <w:p w14:paraId="34D69C59" w14:textId="77777777" w:rsidR="001E3BA0" w:rsidRDefault="001E3BA0" w:rsidP="00F50FDB">
      <w:pPr>
        <w:rPr>
          <w:rFonts w:asciiTheme="minorHAnsi" w:hAnsiTheme="minorHAnsi"/>
          <w:b/>
          <w:sz w:val="28"/>
          <w:lang w:val="en-GB"/>
        </w:rPr>
      </w:pPr>
    </w:p>
    <w:p w14:paraId="2838DAC0" w14:textId="77777777" w:rsidR="001E3BA0" w:rsidRDefault="001E3BA0" w:rsidP="00F50FDB">
      <w:pPr>
        <w:rPr>
          <w:rFonts w:asciiTheme="minorHAnsi" w:hAnsiTheme="minorHAnsi"/>
          <w:b/>
          <w:sz w:val="28"/>
          <w:lang w:val="en-GB"/>
        </w:rPr>
      </w:pPr>
    </w:p>
    <w:p w14:paraId="282CB81D" w14:textId="77777777" w:rsidR="001E3BA0" w:rsidRDefault="001E3BA0" w:rsidP="00F50FDB">
      <w:pPr>
        <w:rPr>
          <w:rFonts w:asciiTheme="minorHAnsi" w:hAnsiTheme="minorHAnsi"/>
          <w:b/>
          <w:sz w:val="28"/>
          <w:lang w:val="en-GB"/>
        </w:rPr>
      </w:pPr>
    </w:p>
    <w:p w14:paraId="44C3AF67" w14:textId="2F18D57E" w:rsidR="00B24A5D" w:rsidRPr="00AF5F10" w:rsidRDefault="00B24A5D" w:rsidP="00F50FDB">
      <w:pPr>
        <w:rPr>
          <w:rFonts w:asciiTheme="minorHAnsi" w:hAnsiTheme="minorHAnsi"/>
          <w:b/>
          <w:sz w:val="28"/>
          <w:lang w:val="en-GB"/>
        </w:rPr>
      </w:pPr>
      <w:r w:rsidRPr="00AF5F10">
        <w:rPr>
          <w:rFonts w:asciiTheme="minorHAnsi" w:hAnsiTheme="minorHAnsi"/>
          <w:b/>
          <w:sz w:val="28"/>
          <w:lang w:val="en-GB"/>
        </w:rPr>
        <w:lastRenderedPageBreak/>
        <w:t>Bibliography</w:t>
      </w:r>
    </w:p>
    <w:p w14:paraId="63C87A17" w14:textId="77777777" w:rsidR="004414C5" w:rsidRPr="00AF5F10" w:rsidRDefault="004414C5" w:rsidP="004414C5">
      <w:pPr>
        <w:rPr>
          <w:rFonts w:asciiTheme="minorHAnsi" w:hAnsiTheme="minorHAnsi"/>
          <w:b/>
          <w:u w:val="single"/>
          <w:lang w:val="en-GB"/>
        </w:rPr>
      </w:pPr>
    </w:p>
    <w:p w14:paraId="1D00BC9E" w14:textId="01F4C7A8" w:rsidR="004414C5" w:rsidRPr="001E3BA0" w:rsidRDefault="004414C5" w:rsidP="004414C5">
      <w:pPr>
        <w:rPr>
          <w:rFonts w:asciiTheme="minorHAnsi" w:eastAsia="Times New Roman" w:hAnsiTheme="minorHAnsi"/>
          <w:color w:val="000000" w:themeColor="text1"/>
        </w:rPr>
      </w:pPr>
      <w:r w:rsidRPr="001E3BA0">
        <w:rPr>
          <w:rFonts w:asciiTheme="minorHAnsi" w:eastAsia="Times New Roman" w:hAnsiTheme="minorHAnsi"/>
          <w:color w:val="000000" w:themeColor="text1"/>
        </w:rPr>
        <w:t xml:space="preserve">Baumeister, R. F., and Leary, M. R. (1997) </w:t>
      </w:r>
      <w:r w:rsidRPr="001E3BA0">
        <w:rPr>
          <w:rFonts w:asciiTheme="minorHAnsi" w:eastAsia="Times New Roman" w:hAnsiTheme="minorHAnsi"/>
          <w:i/>
          <w:color w:val="000000" w:themeColor="text1"/>
        </w:rPr>
        <w:t>Writing narrative literature reviews.</w:t>
      </w:r>
      <w:r w:rsidR="001E3BA0" w:rsidRPr="001E3BA0">
        <w:rPr>
          <w:rFonts w:asciiTheme="minorHAnsi" w:eastAsia="Times New Roman" w:hAnsiTheme="minorHAnsi"/>
          <w:i/>
          <w:color w:val="000000" w:themeColor="text1"/>
        </w:rPr>
        <w:t xml:space="preserve"> </w:t>
      </w:r>
      <w:r w:rsidR="001E3BA0" w:rsidRPr="001E3BA0">
        <w:rPr>
          <w:rFonts w:asciiTheme="minorHAnsi" w:eastAsia="Times New Roman" w:hAnsiTheme="minorHAnsi"/>
          <w:color w:val="000000" w:themeColor="text1"/>
        </w:rPr>
        <w:t>P.2-34</w:t>
      </w:r>
    </w:p>
    <w:p w14:paraId="4050C154" w14:textId="77777777" w:rsidR="004414C5" w:rsidRPr="001E3BA0" w:rsidRDefault="004414C5" w:rsidP="004414C5">
      <w:pPr>
        <w:rPr>
          <w:rFonts w:asciiTheme="minorHAnsi" w:eastAsia="Times New Roman" w:hAnsiTheme="minorHAnsi"/>
          <w:i/>
          <w:color w:val="000000" w:themeColor="text1"/>
        </w:rPr>
      </w:pPr>
    </w:p>
    <w:p w14:paraId="75159BBD" w14:textId="269C2B95" w:rsidR="004414C5" w:rsidRPr="001E3BA0" w:rsidRDefault="004414C5" w:rsidP="004414C5">
      <w:pPr>
        <w:rPr>
          <w:rFonts w:asciiTheme="minorHAnsi" w:hAnsiTheme="minorHAnsi"/>
          <w:color w:val="000000" w:themeColor="text1"/>
          <w:lang w:val="en-GB"/>
        </w:rPr>
      </w:pPr>
      <w:r w:rsidRPr="001E3BA0">
        <w:rPr>
          <w:rFonts w:asciiTheme="minorHAnsi" w:hAnsiTheme="minorHAnsi"/>
          <w:color w:val="000000" w:themeColor="text1"/>
          <w:lang w:val="en-GB"/>
        </w:rPr>
        <w:t xml:space="preserve">Casby, M. (2003) </w:t>
      </w:r>
      <w:r w:rsidRPr="001E3BA0">
        <w:rPr>
          <w:rFonts w:asciiTheme="minorHAnsi" w:hAnsiTheme="minorHAnsi"/>
          <w:i/>
          <w:color w:val="000000" w:themeColor="text1"/>
          <w:lang w:val="en-GB"/>
        </w:rPr>
        <w:t>The Development of Play in Infants, Toddlers, and Young Children.</w:t>
      </w:r>
      <w:r w:rsidR="001E3BA0" w:rsidRPr="001E3BA0">
        <w:rPr>
          <w:rFonts w:asciiTheme="minorHAnsi" w:hAnsiTheme="minorHAnsi"/>
          <w:color w:val="000000" w:themeColor="text1"/>
          <w:lang w:val="en-GB"/>
        </w:rPr>
        <w:t xml:space="preserve"> P.34-67</w:t>
      </w:r>
    </w:p>
    <w:p w14:paraId="590494E6" w14:textId="77777777" w:rsidR="004414C5" w:rsidRPr="001E3BA0" w:rsidRDefault="004414C5" w:rsidP="004414C5">
      <w:pPr>
        <w:rPr>
          <w:rFonts w:asciiTheme="minorHAnsi" w:hAnsiTheme="minorHAnsi"/>
          <w:i/>
          <w:color w:val="000000" w:themeColor="text1"/>
          <w:lang w:val="en-GB"/>
        </w:rPr>
      </w:pPr>
    </w:p>
    <w:p w14:paraId="18DAAD9F" w14:textId="1D2A2584" w:rsidR="004414C5" w:rsidRPr="001E3BA0" w:rsidRDefault="004414C5" w:rsidP="004414C5">
      <w:pPr>
        <w:rPr>
          <w:rFonts w:asciiTheme="minorHAnsi" w:hAnsiTheme="minorHAnsi"/>
          <w:color w:val="000000" w:themeColor="text1"/>
          <w:lang w:val="en-GB"/>
        </w:rPr>
      </w:pPr>
      <w:r w:rsidRPr="001E3BA0">
        <w:rPr>
          <w:rFonts w:asciiTheme="minorHAnsi" w:hAnsiTheme="minorHAnsi"/>
          <w:color w:val="000000" w:themeColor="text1"/>
          <w:lang w:val="en-GB"/>
        </w:rPr>
        <w:t xml:space="preserve">Ginsburg, K. (2007) </w:t>
      </w:r>
      <w:r w:rsidRPr="001E3BA0">
        <w:rPr>
          <w:rFonts w:asciiTheme="minorHAnsi" w:hAnsiTheme="minorHAnsi"/>
          <w:i/>
          <w:color w:val="000000" w:themeColor="text1"/>
          <w:lang w:val="en-GB"/>
        </w:rPr>
        <w:t>The Importance of Play in Promoting Health Child Development and Maintaining Strong Parent-Child Bonds.</w:t>
      </w:r>
      <w:r w:rsidR="001E3BA0" w:rsidRPr="001E3BA0">
        <w:rPr>
          <w:rFonts w:asciiTheme="minorHAnsi" w:hAnsiTheme="minorHAnsi"/>
          <w:i/>
          <w:color w:val="000000" w:themeColor="text1"/>
          <w:lang w:val="en-GB"/>
        </w:rPr>
        <w:t xml:space="preserve"> </w:t>
      </w:r>
      <w:r w:rsidR="001E3BA0" w:rsidRPr="001E3BA0">
        <w:rPr>
          <w:rFonts w:asciiTheme="minorHAnsi" w:hAnsiTheme="minorHAnsi"/>
          <w:color w:val="000000" w:themeColor="text1"/>
          <w:lang w:val="en-GB"/>
        </w:rPr>
        <w:t>P.56-94</w:t>
      </w:r>
    </w:p>
    <w:p w14:paraId="184374B2" w14:textId="77777777" w:rsidR="004414C5" w:rsidRPr="00AF5F10" w:rsidRDefault="004414C5" w:rsidP="004414C5">
      <w:pPr>
        <w:rPr>
          <w:rFonts w:asciiTheme="minorHAnsi" w:hAnsiTheme="minorHAnsi"/>
          <w:i/>
          <w:lang w:val="en-GB"/>
        </w:rPr>
      </w:pPr>
    </w:p>
    <w:p w14:paraId="6EE09286" w14:textId="77777777" w:rsidR="004414C5" w:rsidRPr="00AF5F10" w:rsidRDefault="004414C5" w:rsidP="004414C5">
      <w:pPr>
        <w:rPr>
          <w:rFonts w:asciiTheme="minorHAnsi" w:hAnsiTheme="minorHAnsi"/>
        </w:rPr>
      </w:pPr>
      <w:r w:rsidRPr="00AF5F10">
        <w:rPr>
          <w:rFonts w:asciiTheme="minorHAnsi" w:hAnsiTheme="minorHAnsi"/>
        </w:rPr>
        <w:t xml:space="preserve">Kaufman, B, S. (2012) The Need for Pretend Play in Child Development: Imaginative play is a vital component to normal child development. [online] Available at: </w:t>
      </w:r>
      <w:hyperlink r:id="rId37" w:history="1">
        <w:r w:rsidRPr="00AF5F10">
          <w:rPr>
            <w:rStyle w:val="Hyperlink"/>
            <w:rFonts w:asciiTheme="minorHAnsi" w:hAnsiTheme="minorHAnsi"/>
          </w:rPr>
          <w:t>https://www.psychologytoday.com/blog/beautiful-minds/201203/the-need-pretend-play-in-child-development</w:t>
        </w:r>
      </w:hyperlink>
      <w:r w:rsidRPr="00AF5F10">
        <w:rPr>
          <w:rFonts w:asciiTheme="minorHAnsi" w:hAnsiTheme="minorHAnsi"/>
        </w:rPr>
        <w:t xml:space="preserve"> </w:t>
      </w:r>
    </w:p>
    <w:p w14:paraId="386211EC" w14:textId="77777777" w:rsidR="004414C5" w:rsidRPr="00AF5F10" w:rsidRDefault="004414C5" w:rsidP="004414C5">
      <w:pPr>
        <w:rPr>
          <w:rFonts w:asciiTheme="minorHAnsi" w:hAnsiTheme="minorHAnsi"/>
        </w:rPr>
      </w:pPr>
      <w:r w:rsidRPr="00AF5F10">
        <w:rPr>
          <w:rFonts w:asciiTheme="minorHAnsi" w:hAnsiTheme="minorHAnsi"/>
        </w:rPr>
        <w:t>[Accessed; 25th October 2017]</w:t>
      </w:r>
    </w:p>
    <w:p w14:paraId="25564C4C" w14:textId="77777777" w:rsidR="004414C5" w:rsidRPr="00AF5F10" w:rsidRDefault="004414C5" w:rsidP="004414C5">
      <w:pPr>
        <w:rPr>
          <w:rFonts w:asciiTheme="minorHAnsi" w:hAnsiTheme="minorHAnsi"/>
        </w:rPr>
      </w:pPr>
    </w:p>
    <w:p w14:paraId="7AB9D6F9" w14:textId="77777777" w:rsidR="004414C5" w:rsidRPr="00AF5F10" w:rsidRDefault="004414C5" w:rsidP="004414C5">
      <w:pPr>
        <w:rPr>
          <w:rFonts w:asciiTheme="minorHAnsi" w:eastAsia="Times New Roman" w:hAnsiTheme="minorHAnsi"/>
        </w:rPr>
      </w:pPr>
      <w:r w:rsidRPr="00AF5F10">
        <w:rPr>
          <w:rFonts w:asciiTheme="minorHAnsi" w:eastAsia="Times New Roman" w:hAnsiTheme="minorHAnsi"/>
        </w:rPr>
        <w:t xml:space="preserve">Lillard, A, S., Lerner, M, D., Hopkins, E, J., Dore, R, A. Smith, E, D. and Palmquist, C, M. (2013). The Impact of Pretend Play on Children’s Development: A Review of the Evidence. </w:t>
      </w:r>
      <w:r w:rsidRPr="00AF5F10">
        <w:rPr>
          <w:rFonts w:asciiTheme="minorHAnsi" w:eastAsia="Times New Roman" w:hAnsiTheme="minorHAnsi"/>
          <w:i/>
        </w:rPr>
        <w:t xml:space="preserve">Psychological Bulletin. </w:t>
      </w:r>
      <w:r w:rsidRPr="00AF5F10">
        <w:rPr>
          <w:rFonts w:asciiTheme="minorHAnsi" w:eastAsia="Times New Roman" w:hAnsiTheme="minorHAnsi"/>
        </w:rPr>
        <w:t>139. P.1-34.</w:t>
      </w:r>
    </w:p>
    <w:p w14:paraId="467906B8" w14:textId="77777777" w:rsidR="004414C5" w:rsidRPr="00AF5F10" w:rsidRDefault="004414C5" w:rsidP="004414C5">
      <w:pPr>
        <w:rPr>
          <w:rFonts w:asciiTheme="minorHAnsi" w:eastAsia="Times New Roman" w:hAnsiTheme="minorHAnsi"/>
        </w:rPr>
      </w:pPr>
    </w:p>
    <w:p w14:paraId="2C0388DA" w14:textId="77777777" w:rsidR="004414C5" w:rsidRPr="00AF5F10" w:rsidRDefault="004414C5" w:rsidP="004414C5">
      <w:pPr>
        <w:rPr>
          <w:rFonts w:asciiTheme="minorHAnsi" w:eastAsia="Times New Roman" w:hAnsiTheme="minorHAnsi"/>
        </w:rPr>
      </w:pPr>
      <w:r w:rsidRPr="00AF5F10">
        <w:rPr>
          <w:rFonts w:asciiTheme="minorHAnsi" w:eastAsia="Times New Roman" w:hAnsiTheme="minorHAnsi" w:cs="Arial"/>
          <w:color w:val="000000"/>
        </w:rPr>
        <w:t>Lindsey, E., &amp; Colwell, M. (2013). Pretend and physical play: links to preschoolers' affective social competence. </w:t>
      </w:r>
      <w:r w:rsidRPr="00AF5F10">
        <w:rPr>
          <w:rStyle w:val="Emphasis"/>
          <w:rFonts w:asciiTheme="minorHAnsi" w:eastAsia="Times New Roman" w:hAnsiTheme="minorHAnsi" w:cs="Arial"/>
          <w:color w:val="000000"/>
        </w:rPr>
        <w:t xml:space="preserve">Merrill-Palmer Quarterly. </w:t>
      </w:r>
      <w:r w:rsidRPr="00AF5F10">
        <w:rPr>
          <w:rStyle w:val="Emphasis"/>
          <w:rFonts w:asciiTheme="minorHAnsi" w:eastAsia="Times New Roman" w:hAnsiTheme="minorHAnsi" w:cs="Arial"/>
          <w:i w:val="0"/>
          <w:color w:val="000000"/>
        </w:rPr>
        <w:t>59</w:t>
      </w:r>
      <w:r w:rsidRPr="00AF5F10">
        <w:rPr>
          <w:rStyle w:val="Emphasis"/>
          <w:rFonts w:asciiTheme="minorHAnsi" w:eastAsia="Times New Roman" w:hAnsiTheme="minorHAnsi" w:cs="Arial"/>
          <w:color w:val="000000"/>
        </w:rPr>
        <w:t xml:space="preserve"> </w:t>
      </w:r>
      <w:r w:rsidRPr="00AF5F10">
        <w:rPr>
          <w:rFonts w:asciiTheme="minorHAnsi" w:eastAsia="Times New Roman" w:hAnsiTheme="minorHAnsi" w:cs="Arial"/>
          <w:color w:val="000000"/>
        </w:rPr>
        <w:t>(3), P.330-360. Available at: from </w:t>
      </w:r>
      <w:hyperlink r:id="rId38" w:tgtFrame="_blank" w:history="1">
        <w:r w:rsidRPr="00AF5F10">
          <w:rPr>
            <w:rStyle w:val="Hyperlink"/>
            <w:rFonts w:asciiTheme="minorHAnsi" w:eastAsia="Times New Roman" w:hAnsiTheme="minorHAnsi" w:cs="Arial"/>
            <w:color w:val="000000"/>
          </w:rPr>
          <w:t>http://muse.jhu.edu.proxy.library.nd.edu/journals/merrill-palmer_quarterly/v059/59.3.lindsey.html</w:t>
        </w:r>
      </w:hyperlink>
      <w:r w:rsidRPr="00AF5F10">
        <w:rPr>
          <w:rFonts w:asciiTheme="minorHAnsi" w:eastAsia="Times New Roman" w:hAnsiTheme="minorHAnsi"/>
        </w:rPr>
        <w:t xml:space="preserve"> </w:t>
      </w:r>
    </w:p>
    <w:p w14:paraId="1EA5DC07" w14:textId="77777777" w:rsidR="004414C5" w:rsidRPr="00AF5F10" w:rsidRDefault="004414C5" w:rsidP="004414C5">
      <w:pPr>
        <w:rPr>
          <w:rFonts w:asciiTheme="minorHAnsi" w:eastAsia="Times New Roman" w:hAnsiTheme="minorHAnsi"/>
        </w:rPr>
      </w:pPr>
      <w:r w:rsidRPr="00AF5F10">
        <w:rPr>
          <w:rFonts w:asciiTheme="minorHAnsi" w:eastAsia="Times New Roman" w:hAnsiTheme="minorHAnsi"/>
        </w:rPr>
        <w:t>[Accessed;25th October 2017]</w:t>
      </w:r>
    </w:p>
    <w:p w14:paraId="5BF6C14C" w14:textId="77777777" w:rsidR="004414C5" w:rsidRPr="00AF5F10" w:rsidRDefault="004414C5" w:rsidP="004414C5">
      <w:pPr>
        <w:rPr>
          <w:rFonts w:asciiTheme="minorHAnsi" w:eastAsia="Times New Roman" w:hAnsiTheme="minorHAnsi"/>
        </w:rPr>
      </w:pPr>
    </w:p>
    <w:p w14:paraId="246268C3" w14:textId="77777777" w:rsidR="004414C5" w:rsidRPr="00AF5F10" w:rsidRDefault="004414C5" w:rsidP="004414C5">
      <w:pPr>
        <w:rPr>
          <w:rFonts w:asciiTheme="minorHAnsi" w:hAnsiTheme="minorHAnsi"/>
          <w:lang w:val="en-GB"/>
        </w:rPr>
      </w:pPr>
      <w:r w:rsidRPr="00AF5F10">
        <w:rPr>
          <w:rFonts w:asciiTheme="minorHAnsi" w:hAnsiTheme="minorHAnsi"/>
          <w:lang w:val="en-GB"/>
        </w:rPr>
        <w:t xml:space="preserve">Mych-Wayne, J. (2010) </w:t>
      </w:r>
      <w:r w:rsidRPr="00AF5F10">
        <w:rPr>
          <w:rFonts w:asciiTheme="minorHAnsi" w:hAnsiTheme="minorHAnsi"/>
          <w:i/>
          <w:lang w:val="en-GB"/>
        </w:rPr>
        <w:t>In Defence of Play: Beginning the Dialog About the Power of Play</w:t>
      </w:r>
      <w:r w:rsidRPr="00AF5F10">
        <w:rPr>
          <w:rFonts w:asciiTheme="minorHAnsi" w:hAnsiTheme="minorHAnsi"/>
          <w:lang w:val="en-GB"/>
        </w:rPr>
        <w:t>.</w:t>
      </w:r>
    </w:p>
    <w:p w14:paraId="6E59C6BF" w14:textId="77777777" w:rsidR="004414C5" w:rsidRPr="00AF5F10" w:rsidRDefault="004414C5" w:rsidP="004414C5">
      <w:pPr>
        <w:rPr>
          <w:rStyle w:val="Hyperlink"/>
          <w:rFonts w:asciiTheme="minorHAnsi" w:hAnsiTheme="minorHAnsi"/>
          <w:lang w:val="en-GB"/>
        </w:rPr>
      </w:pPr>
      <w:r w:rsidRPr="00AF5F10">
        <w:rPr>
          <w:rFonts w:asciiTheme="minorHAnsi" w:hAnsiTheme="minorHAnsi"/>
          <w:lang w:val="en-GB"/>
        </w:rPr>
        <w:t xml:space="preserve">Siddaway, A. (2014) </w:t>
      </w:r>
      <w:r w:rsidRPr="00AF5F10">
        <w:rPr>
          <w:rFonts w:asciiTheme="minorHAnsi" w:hAnsiTheme="minorHAnsi"/>
          <w:i/>
          <w:lang w:val="en-GB"/>
        </w:rPr>
        <w:t>What is a Systematic Literature review and how do I do one? [online] P.1-10. Available at:</w:t>
      </w:r>
      <w:r w:rsidRPr="00AF5F10">
        <w:rPr>
          <w:rFonts w:asciiTheme="minorHAnsi" w:hAnsiTheme="minorHAnsi"/>
          <w:lang w:val="en-GB"/>
        </w:rPr>
        <w:t xml:space="preserve"> </w:t>
      </w:r>
      <w:hyperlink r:id="rId39" w:history="1">
        <w:r w:rsidRPr="00AF5F10">
          <w:rPr>
            <w:rStyle w:val="Hyperlink"/>
            <w:rFonts w:asciiTheme="minorHAnsi" w:hAnsiTheme="minorHAnsi"/>
            <w:lang w:val="en-GB"/>
          </w:rPr>
          <w:t>https://www.stir.ac.uk/media/schools/management/documents/centregradresearch/How%20to%20do%20a%20systematic%20literature%20review%20and%20meta-analysis.pdf</w:t>
        </w:r>
      </w:hyperlink>
    </w:p>
    <w:p w14:paraId="052A794A" w14:textId="77777777" w:rsidR="004414C5" w:rsidRPr="00AF5F10" w:rsidRDefault="004414C5" w:rsidP="004414C5">
      <w:pPr>
        <w:rPr>
          <w:rFonts w:asciiTheme="minorHAnsi" w:hAnsiTheme="minorHAnsi"/>
          <w:color w:val="0563C1" w:themeColor="hyperlink"/>
          <w:u w:val="single"/>
          <w:lang w:val="en-GB"/>
        </w:rPr>
      </w:pPr>
      <w:r w:rsidRPr="00AF5F10">
        <w:rPr>
          <w:rFonts w:asciiTheme="minorHAnsi" w:hAnsiTheme="minorHAnsi"/>
          <w:lang w:val="en-GB"/>
        </w:rPr>
        <w:t>[Accessed: 25</w:t>
      </w:r>
      <w:r w:rsidRPr="00AF5F10">
        <w:rPr>
          <w:rFonts w:asciiTheme="minorHAnsi" w:hAnsiTheme="minorHAnsi"/>
          <w:vertAlign w:val="superscript"/>
          <w:lang w:val="en-GB"/>
        </w:rPr>
        <w:t>th</w:t>
      </w:r>
      <w:r w:rsidRPr="00AF5F10">
        <w:rPr>
          <w:rFonts w:asciiTheme="minorHAnsi" w:hAnsiTheme="minorHAnsi"/>
          <w:lang w:val="en-GB"/>
        </w:rPr>
        <w:t xml:space="preserve"> October 2017].</w:t>
      </w:r>
    </w:p>
    <w:p w14:paraId="784C1099" w14:textId="77777777" w:rsidR="004414C5" w:rsidRPr="001E3BA0" w:rsidRDefault="004414C5" w:rsidP="004414C5">
      <w:pPr>
        <w:rPr>
          <w:rFonts w:asciiTheme="minorHAnsi" w:hAnsiTheme="minorHAnsi"/>
          <w:i/>
          <w:color w:val="000000" w:themeColor="text1"/>
          <w:lang w:val="en-GB"/>
        </w:rPr>
      </w:pPr>
    </w:p>
    <w:p w14:paraId="1925AAFB" w14:textId="77777777" w:rsidR="004414C5" w:rsidRPr="001E3BA0" w:rsidRDefault="004414C5" w:rsidP="004414C5">
      <w:pPr>
        <w:rPr>
          <w:rFonts w:asciiTheme="minorHAnsi" w:hAnsiTheme="minorHAnsi"/>
          <w:i/>
          <w:color w:val="000000" w:themeColor="text1"/>
          <w:lang w:val="en-GB"/>
        </w:rPr>
      </w:pPr>
      <w:r w:rsidRPr="001E3BA0">
        <w:rPr>
          <w:rFonts w:asciiTheme="minorHAnsi" w:hAnsiTheme="minorHAnsi"/>
          <w:color w:val="000000" w:themeColor="text1"/>
          <w:lang w:val="en-GB"/>
        </w:rPr>
        <w:t xml:space="preserve">Trawich-Smith, J. and Dziurgot, T. (2010) </w:t>
      </w:r>
      <w:r w:rsidRPr="001E3BA0">
        <w:rPr>
          <w:rFonts w:asciiTheme="minorHAnsi" w:hAnsiTheme="minorHAnsi"/>
          <w:i/>
          <w:color w:val="000000" w:themeColor="text1"/>
          <w:lang w:val="en-GB"/>
        </w:rPr>
        <w:t>‘Good-fit’ Teacher-child play interactions and the subsequent autonomous play of preschool children.</w:t>
      </w:r>
    </w:p>
    <w:p w14:paraId="551D1A27" w14:textId="77777777" w:rsidR="004414C5" w:rsidRPr="00AF5F10" w:rsidRDefault="004414C5" w:rsidP="004414C5">
      <w:pPr>
        <w:rPr>
          <w:rFonts w:asciiTheme="minorHAnsi" w:hAnsiTheme="minorHAnsi"/>
          <w:i/>
          <w:lang w:val="en-GB"/>
        </w:rPr>
      </w:pPr>
    </w:p>
    <w:p w14:paraId="58812222" w14:textId="77777777" w:rsidR="004414C5" w:rsidRPr="00AF5F10" w:rsidRDefault="004414C5" w:rsidP="004414C5">
      <w:pPr>
        <w:rPr>
          <w:rFonts w:asciiTheme="minorHAnsi" w:eastAsia="Times New Roman" w:hAnsiTheme="minorHAnsi"/>
          <w:i/>
        </w:rPr>
      </w:pPr>
      <w:r w:rsidRPr="00AF5F10">
        <w:rPr>
          <w:rFonts w:asciiTheme="minorHAnsi" w:eastAsia="Times New Roman" w:hAnsiTheme="minorHAnsi"/>
        </w:rPr>
        <w:t xml:space="preserve">Wang, S, Shirley (2009) The Power of Magical Thinking --- Research Shows the Importance of Make-Believe in Kids’ Development; Introducing the ‘Candy Witch’ </w:t>
      </w:r>
      <w:r w:rsidRPr="00AF5F10">
        <w:rPr>
          <w:rFonts w:asciiTheme="minorHAnsi" w:eastAsia="Times New Roman" w:hAnsiTheme="minorHAnsi"/>
          <w:i/>
        </w:rPr>
        <w:t>Wall Street Journal.</w:t>
      </w:r>
    </w:p>
    <w:p w14:paraId="6D0755A1" w14:textId="77777777" w:rsidR="004414C5" w:rsidRPr="00AF5F10" w:rsidRDefault="004414C5" w:rsidP="004414C5">
      <w:pPr>
        <w:rPr>
          <w:rFonts w:asciiTheme="minorHAnsi" w:eastAsia="Times New Roman" w:hAnsiTheme="minorHAnsi"/>
          <w:i/>
        </w:rPr>
      </w:pPr>
    </w:p>
    <w:p w14:paraId="74EDEE60" w14:textId="77777777" w:rsidR="001E3BA0" w:rsidRDefault="001E3BA0" w:rsidP="00F50FDB">
      <w:pPr>
        <w:rPr>
          <w:rFonts w:asciiTheme="minorHAnsi" w:hAnsiTheme="minorHAnsi"/>
          <w:b/>
          <w:sz w:val="28"/>
          <w:u w:val="single"/>
          <w:lang w:val="en-GB"/>
        </w:rPr>
      </w:pPr>
    </w:p>
    <w:p w14:paraId="66DEC645" w14:textId="77777777" w:rsidR="001E3BA0" w:rsidRDefault="001E3BA0" w:rsidP="00F50FDB">
      <w:pPr>
        <w:rPr>
          <w:rFonts w:asciiTheme="minorHAnsi" w:hAnsiTheme="minorHAnsi"/>
          <w:b/>
          <w:sz w:val="28"/>
          <w:u w:val="single"/>
          <w:lang w:val="en-GB"/>
        </w:rPr>
      </w:pPr>
    </w:p>
    <w:p w14:paraId="0B692667" w14:textId="77777777" w:rsidR="001E3BA0" w:rsidRDefault="001E3BA0" w:rsidP="00F50FDB">
      <w:pPr>
        <w:rPr>
          <w:rFonts w:asciiTheme="minorHAnsi" w:hAnsiTheme="minorHAnsi"/>
          <w:b/>
          <w:sz w:val="28"/>
          <w:u w:val="single"/>
          <w:lang w:val="en-GB"/>
        </w:rPr>
      </w:pPr>
    </w:p>
    <w:p w14:paraId="5BF2EF05" w14:textId="77777777" w:rsidR="001E3BA0" w:rsidRDefault="001E3BA0" w:rsidP="00F50FDB">
      <w:pPr>
        <w:rPr>
          <w:rFonts w:asciiTheme="minorHAnsi" w:hAnsiTheme="minorHAnsi"/>
          <w:b/>
          <w:sz w:val="28"/>
          <w:u w:val="single"/>
          <w:lang w:val="en-GB"/>
        </w:rPr>
      </w:pPr>
    </w:p>
    <w:p w14:paraId="11C87619" w14:textId="77777777" w:rsidR="001E3BA0" w:rsidRDefault="001E3BA0" w:rsidP="00F50FDB">
      <w:pPr>
        <w:rPr>
          <w:rFonts w:asciiTheme="minorHAnsi" w:hAnsiTheme="minorHAnsi"/>
          <w:b/>
          <w:sz w:val="28"/>
          <w:u w:val="single"/>
          <w:lang w:val="en-GB"/>
        </w:rPr>
      </w:pPr>
    </w:p>
    <w:p w14:paraId="52676A68" w14:textId="77777777" w:rsidR="001E3BA0" w:rsidRDefault="001E3BA0" w:rsidP="00F50FDB">
      <w:pPr>
        <w:rPr>
          <w:rFonts w:asciiTheme="minorHAnsi" w:hAnsiTheme="minorHAnsi"/>
          <w:b/>
          <w:sz w:val="28"/>
          <w:u w:val="single"/>
          <w:lang w:val="en-GB"/>
        </w:rPr>
      </w:pPr>
    </w:p>
    <w:p w14:paraId="646A0300" w14:textId="77777777" w:rsidR="001E3BA0" w:rsidRDefault="001E3BA0" w:rsidP="00F50FDB">
      <w:pPr>
        <w:rPr>
          <w:rFonts w:asciiTheme="minorHAnsi" w:hAnsiTheme="minorHAnsi"/>
          <w:b/>
          <w:sz w:val="28"/>
          <w:u w:val="single"/>
          <w:lang w:val="en-GB"/>
        </w:rPr>
      </w:pPr>
    </w:p>
    <w:p w14:paraId="5202146E" w14:textId="77777777" w:rsidR="001E3BA0" w:rsidRDefault="001E3BA0" w:rsidP="00F50FDB">
      <w:pPr>
        <w:rPr>
          <w:rFonts w:asciiTheme="minorHAnsi" w:hAnsiTheme="minorHAnsi"/>
          <w:b/>
          <w:sz w:val="28"/>
          <w:u w:val="single"/>
          <w:lang w:val="en-GB"/>
        </w:rPr>
      </w:pPr>
    </w:p>
    <w:p w14:paraId="66C3186A" w14:textId="2E97C9C9" w:rsidR="00B24A5D" w:rsidRPr="00BE2417" w:rsidRDefault="00BE2417" w:rsidP="00F50FDB">
      <w:pPr>
        <w:rPr>
          <w:rFonts w:asciiTheme="minorHAnsi" w:hAnsiTheme="minorHAnsi"/>
          <w:b/>
          <w:sz w:val="28"/>
          <w:u w:val="single"/>
          <w:lang w:val="en-GB"/>
        </w:rPr>
      </w:pPr>
      <w:r w:rsidRPr="00BE2417">
        <w:rPr>
          <w:rFonts w:asciiTheme="minorHAnsi" w:hAnsiTheme="minorHAnsi"/>
          <w:b/>
          <w:sz w:val="28"/>
          <w:u w:val="single"/>
          <w:lang w:val="en-GB"/>
        </w:rPr>
        <w:lastRenderedPageBreak/>
        <w:t>Appendices</w:t>
      </w:r>
    </w:p>
    <w:p w14:paraId="6D3E2876" w14:textId="77777777" w:rsidR="004414C5" w:rsidRDefault="004414C5" w:rsidP="00F50FDB">
      <w:pPr>
        <w:rPr>
          <w:rFonts w:asciiTheme="minorHAnsi" w:hAnsiTheme="minorHAnsi"/>
          <w:b/>
          <w:sz w:val="28"/>
          <w:lang w:val="en-GB"/>
        </w:rPr>
      </w:pPr>
    </w:p>
    <w:p w14:paraId="01E51F72" w14:textId="77777777" w:rsidR="004414C5" w:rsidRPr="004C388B" w:rsidRDefault="004414C5" w:rsidP="004414C5">
      <w:pPr>
        <w:rPr>
          <w:rFonts w:asciiTheme="minorHAnsi" w:hAnsiTheme="minorHAnsi"/>
          <w:b/>
          <w:color w:val="000000" w:themeColor="text1"/>
          <w:lang w:val="en-GB"/>
        </w:rPr>
      </w:pPr>
      <w:r>
        <w:rPr>
          <w:rFonts w:asciiTheme="minorHAnsi" w:hAnsiTheme="minorHAnsi"/>
          <w:b/>
          <w:color w:val="000000" w:themeColor="text1"/>
          <w:lang w:val="en-GB"/>
        </w:rPr>
        <w:t>Appendix One</w:t>
      </w:r>
    </w:p>
    <w:p w14:paraId="4DF3FDE1" w14:textId="77777777" w:rsidR="004414C5" w:rsidRDefault="004414C5" w:rsidP="004414C5">
      <w:pPr>
        <w:rPr>
          <w:rFonts w:asciiTheme="minorHAnsi" w:hAnsiTheme="minorHAnsi"/>
          <w:b/>
          <w:color w:val="000000" w:themeColor="text1"/>
          <w:lang w:val="en-GB"/>
        </w:rPr>
      </w:pPr>
    </w:p>
    <w:p w14:paraId="245F73B0" w14:textId="77777777" w:rsidR="004414C5" w:rsidRDefault="004414C5" w:rsidP="004414C5">
      <w:pPr>
        <w:rPr>
          <w:rFonts w:asciiTheme="minorHAnsi" w:hAnsiTheme="minorHAnsi"/>
          <w:color w:val="000000" w:themeColor="text1"/>
          <w:u w:val="single"/>
          <w:lang w:val="en-GB"/>
        </w:rPr>
      </w:pPr>
      <w:r w:rsidRPr="003C7253">
        <w:rPr>
          <w:rFonts w:asciiTheme="minorHAnsi" w:hAnsiTheme="minorHAnsi"/>
          <w:color w:val="000000" w:themeColor="text1"/>
          <w:u w:val="single"/>
          <w:lang w:val="en-GB"/>
        </w:rPr>
        <w:t>Example of CASP Questions.</w:t>
      </w:r>
    </w:p>
    <w:p w14:paraId="4AA0CF7B" w14:textId="77777777" w:rsidR="00A70193" w:rsidRDefault="00846854" w:rsidP="00A70193">
      <w:pPr>
        <w:widowControl w:val="0"/>
        <w:autoSpaceDE w:val="0"/>
        <w:autoSpaceDN w:val="0"/>
        <w:adjustRightInd w:val="0"/>
        <w:spacing w:after="240" w:line="440" w:lineRule="atLeast"/>
        <w:rPr>
          <w:rFonts w:cs="Calibri"/>
          <w:color w:val="000000" w:themeColor="text1"/>
          <w:sz w:val="21"/>
        </w:rPr>
      </w:pPr>
      <w:r>
        <w:rPr>
          <w:rFonts w:cs="Times"/>
          <w:color w:val="000000" w:themeColor="text1"/>
          <w:sz w:val="21"/>
        </w:rPr>
        <w:t>1.</w:t>
      </w:r>
      <w:r w:rsidR="004414C5" w:rsidRPr="00846854">
        <w:rPr>
          <w:rFonts w:cs="Times"/>
          <w:color w:val="000000" w:themeColor="text1"/>
          <w:sz w:val="21"/>
        </w:rPr>
        <w:t xml:space="preserve">Was there a clear statement of the aims of the research? </w:t>
      </w:r>
      <w:r>
        <w:rPr>
          <w:rFonts w:cs="Times"/>
          <w:color w:val="000000" w:themeColor="text1"/>
          <w:sz w:val="21"/>
        </w:rPr>
        <w:t xml:space="preserve">     </w:t>
      </w:r>
      <w:r>
        <w:rPr>
          <w:rFonts w:cs="Times"/>
          <w:color w:val="000000" w:themeColor="text1"/>
          <w:sz w:val="21"/>
        </w:rPr>
        <w:tab/>
      </w:r>
      <w:r>
        <w:rPr>
          <w:rFonts w:cs="Times"/>
          <w:color w:val="000000" w:themeColor="text1"/>
          <w:sz w:val="21"/>
        </w:rPr>
        <w:tab/>
      </w:r>
    </w:p>
    <w:p w14:paraId="6AD93209" w14:textId="164490A8" w:rsidR="004414C5" w:rsidRPr="00BE2417" w:rsidRDefault="004414C5" w:rsidP="00A70193">
      <w:pPr>
        <w:widowControl w:val="0"/>
        <w:autoSpaceDE w:val="0"/>
        <w:autoSpaceDN w:val="0"/>
        <w:adjustRightInd w:val="0"/>
        <w:spacing w:after="240" w:line="440" w:lineRule="atLeast"/>
        <w:rPr>
          <w:rFonts w:asciiTheme="minorHAnsi" w:hAnsiTheme="minorHAnsi" w:cs="Times"/>
          <w:color w:val="000000" w:themeColor="text1"/>
          <w:sz w:val="21"/>
        </w:rPr>
      </w:pP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Yes </w:t>
      </w: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Can’t tell </w:t>
      </w: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No </w:t>
      </w:r>
    </w:p>
    <w:p w14:paraId="1D4B3E38" w14:textId="26A94C0E" w:rsidR="004414C5" w:rsidRPr="00BE2417" w:rsidRDefault="004414C5" w:rsidP="004414C5">
      <w:pPr>
        <w:widowControl w:val="0"/>
        <w:autoSpaceDE w:val="0"/>
        <w:autoSpaceDN w:val="0"/>
        <w:adjustRightInd w:val="0"/>
        <w:spacing w:line="280" w:lineRule="atLeast"/>
        <w:rPr>
          <w:rFonts w:asciiTheme="minorHAnsi" w:hAnsiTheme="minorHAnsi" w:cs="Times"/>
          <w:color w:val="000000" w:themeColor="text1"/>
          <w:sz w:val="21"/>
        </w:rPr>
      </w:pPr>
      <w:r w:rsidRPr="00BE2417">
        <w:rPr>
          <w:rFonts w:asciiTheme="minorHAnsi" w:hAnsiTheme="minorHAnsi" w:cs="Times"/>
          <w:noProof/>
          <w:color w:val="000000" w:themeColor="text1"/>
          <w:sz w:val="21"/>
        </w:rPr>
        <w:drawing>
          <wp:inline distT="0" distB="0" distL="0" distR="0" wp14:anchorId="5BB42801" wp14:editId="296FA74D">
            <wp:extent cx="8255" cy="825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BE2417">
        <w:rPr>
          <w:rFonts w:asciiTheme="minorHAnsi" w:hAnsiTheme="minorHAnsi" w:cs="Times"/>
          <w:color w:val="000000" w:themeColor="text1"/>
          <w:sz w:val="21"/>
        </w:rPr>
        <w:t xml:space="preserve">2. Is a qualitative methodology appropriate? </w:t>
      </w:r>
    </w:p>
    <w:p w14:paraId="5F6E30E1" w14:textId="77777777" w:rsidR="00A70193" w:rsidRPr="00A70193" w:rsidRDefault="00A70193" w:rsidP="00BE2417">
      <w:pPr>
        <w:widowControl w:val="0"/>
        <w:numPr>
          <w:ilvl w:val="0"/>
          <w:numId w:val="5"/>
        </w:numPr>
        <w:tabs>
          <w:tab w:val="left" w:pos="220"/>
          <w:tab w:val="left" w:pos="720"/>
        </w:tabs>
        <w:autoSpaceDE w:val="0"/>
        <w:autoSpaceDN w:val="0"/>
        <w:adjustRightInd w:val="0"/>
        <w:spacing w:after="240" w:line="260" w:lineRule="atLeast"/>
        <w:ind w:hanging="720"/>
        <w:rPr>
          <w:rFonts w:asciiTheme="minorHAnsi" w:hAnsiTheme="minorHAnsi" w:cs="Times"/>
          <w:color w:val="000000" w:themeColor="text1"/>
          <w:sz w:val="21"/>
        </w:rPr>
      </w:pPr>
    </w:p>
    <w:p w14:paraId="5F9D62FD" w14:textId="77777777" w:rsidR="00BE2417" w:rsidRPr="00BE2417" w:rsidRDefault="004414C5" w:rsidP="00BE2417">
      <w:pPr>
        <w:widowControl w:val="0"/>
        <w:numPr>
          <w:ilvl w:val="0"/>
          <w:numId w:val="5"/>
        </w:numPr>
        <w:tabs>
          <w:tab w:val="left" w:pos="220"/>
          <w:tab w:val="left" w:pos="720"/>
        </w:tabs>
        <w:autoSpaceDE w:val="0"/>
        <w:autoSpaceDN w:val="0"/>
        <w:adjustRightInd w:val="0"/>
        <w:spacing w:after="240" w:line="260" w:lineRule="atLeast"/>
        <w:ind w:hanging="720"/>
        <w:rPr>
          <w:rFonts w:asciiTheme="minorHAnsi" w:hAnsiTheme="minorHAnsi" w:cs="Times"/>
          <w:color w:val="000000" w:themeColor="text1"/>
          <w:sz w:val="21"/>
        </w:rPr>
      </w:pP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Yes </w:t>
      </w: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Can’t tell </w:t>
      </w: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No</w:t>
      </w:r>
    </w:p>
    <w:p w14:paraId="4140F26B" w14:textId="33EB71AE" w:rsidR="004414C5" w:rsidRPr="00BE2417" w:rsidRDefault="004414C5" w:rsidP="00BE2417">
      <w:pPr>
        <w:widowControl w:val="0"/>
        <w:numPr>
          <w:ilvl w:val="0"/>
          <w:numId w:val="5"/>
        </w:numPr>
        <w:tabs>
          <w:tab w:val="left" w:pos="220"/>
          <w:tab w:val="left" w:pos="720"/>
        </w:tabs>
        <w:autoSpaceDE w:val="0"/>
        <w:autoSpaceDN w:val="0"/>
        <w:adjustRightInd w:val="0"/>
        <w:spacing w:after="240" w:line="260" w:lineRule="atLeast"/>
        <w:ind w:hanging="720"/>
        <w:rPr>
          <w:rFonts w:asciiTheme="minorHAnsi" w:hAnsiTheme="minorHAnsi" w:cs="Times"/>
          <w:color w:val="000000" w:themeColor="text1"/>
          <w:sz w:val="21"/>
        </w:rPr>
      </w:pPr>
      <w:r w:rsidRPr="00BE2417">
        <w:rPr>
          <w:rFonts w:asciiTheme="minorHAnsi" w:hAnsiTheme="minorHAnsi" w:cs="Times"/>
          <w:color w:val="000000" w:themeColor="text1"/>
          <w:sz w:val="21"/>
          <w:u w:val="single"/>
        </w:rPr>
        <w:t>Is it worth continuing?</w:t>
      </w:r>
    </w:p>
    <w:p w14:paraId="73A0B9D3" w14:textId="77777777" w:rsidR="004414C5" w:rsidRPr="00BE2417" w:rsidRDefault="004414C5" w:rsidP="004414C5">
      <w:pPr>
        <w:widowControl w:val="0"/>
        <w:autoSpaceDE w:val="0"/>
        <w:autoSpaceDN w:val="0"/>
        <w:adjustRightInd w:val="0"/>
        <w:spacing w:after="240" w:line="440" w:lineRule="atLeast"/>
        <w:rPr>
          <w:rFonts w:asciiTheme="minorHAnsi" w:hAnsiTheme="minorHAnsi" w:cs="Times"/>
          <w:color w:val="000000" w:themeColor="text1"/>
          <w:sz w:val="21"/>
        </w:rPr>
      </w:pPr>
      <w:r w:rsidRPr="00BE2417">
        <w:rPr>
          <w:rFonts w:asciiTheme="minorHAnsi" w:hAnsiTheme="minorHAnsi" w:cs="Times"/>
          <w:color w:val="000000" w:themeColor="text1"/>
          <w:sz w:val="21"/>
        </w:rPr>
        <w:t xml:space="preserve">3. Was the research design appropriate to address the aims of the research? </w:t>
      </w:r>
    </w:p>
    <w:p w14:paraId="3B2837E0" w14:textId="73B68C16" w:rsidR="004414C5" w:rsidRPr="00BE2417" w:rsidRDefault="004414C5" w:rsidP="00846854">
      <w:pPr>
        <w:widowControl w:val="0"/>
        <w:autoSpaceDE w:val="0"/>
        <w:autoSpaceDN w:val="0"/>
        <w:adjustRightInd w:val="0"/>
        <w:spacing w:after="240" w:line="300" w:lineRule="atLeast"/>
        <w:rPr>
          <w:rFonts w:asciiTheme="minorHAnsi" w:hAnsiTheme="minorHAnsi" w:cs="Times"/>
          <w:color w:val="000000" w:themeColor="text1"/>
          <w:sz w:val="21"/>
        </w:rPr>
      </w:pPr>
      <w:r w:rsidRPr="00BE2417">
        <w:rPr>
          <w:rFonts w:asciiTheme="minorHAnsi" w:hAnsiTheme="minorHAnsi" w:cs="Wingdings"/>
          <w:color w:val="000000" w:themeColor="text1"/>
          <w:sz w:val="21"/>
        </w:rPr>
        <w:t xml:space="preserve">   Yes </w:t>
      </w: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Can’t tell </w:t>
      </w: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No </w:t>
      </w:r>
    </w:p>
    <w:p w14:paraId="09784F60" w14:textId="3D290DAC" w:rsidR="004414C5" w:rsidRPr="00BE2417" w:rsidRDefault="004414C5" w:rsidP="004414C5">
      <w:pPr>
        <w:widowControl w:val="0"/>
        <w:autoSpaceDE w:val="0"/>
        <w:autoSpaceDN w:val="0"/>
        <w:adjustRightInd w:val="0"/>
        <w:spacing w:line="280" w:lineRule="atLeast"/>
        <w:rPr>
          <w:rFonts w:asciiTheme="minorHAnsi" w:hAnsiTheme="minorHAnsi" w:cs="Times"/>
          <w:color w:val="000000" w:themeColor="text1"/>
          <w:sz w:val="21"/>
        </w:rPr>
      </w:pPr>
      <w:r w:rsidRPr="00BE2417">
        <w:rPr>
          <w:rFonts w:asciiTheme="minorHAnsi" w:hAnsiTheme="minorHAnsi" w:cs="Times"/>
          <w:color w:val="000000" w:themeColor="text1"/>
          <w:sz w:val="21"/>
        </w:rPr>
        <w:t xml:space="preserve">4. Was the recruitment strategy appropriate to the aims of the research? </w:t>
      </w:r>
    </w:p>
    <w:p w14:paraId="21561C41" w14:textId="77777777" w:rsidR="00A70193" w:rsidRPr="00A70193" w:rsidRDefault="00A70193" w:rsidP="00846854">
      <w:pPr>
        <w:widowControl w:val="0"/>
        <w:numPr>
          <w:ilvl w:val="3"/>
          <w:numId w:val="6"/>
        </w:numPr>
        <w:tabs>
          <w:tab w:val="left" w:pos="220"/>
          <w:tab w:val="left" w:pos="720"/>
        </w:tabs>
        <w:autoSpaceDE w:val="0"/>
        <w:autoSpaceDN w:val="0"/>
        <w:adjustRightInd w:val="0"/>
        <w:spacing w:after="240" w:line="260" w:lineRule="atLeast"/>
        <w:ind w:left="720" w:hanging="720"/>
        <w:rPr>
          <w:rFonts w:asciiTheme="minorHAnsi" w:hAnsiTheme="minorHAnsi" w:cs="Times"/>
          <w:color w:val="000000" w:themeColor="text1"/>
          <w:sz w:val="21"/>
        </w:rPr>
      </w:pPr>
    </w:p>
    <w:p w14:paraId="0BEDA8E4" w14:textId="77777777" w:rsidR="00A70193" w:rsidRDefault="004414C5" w:rsidP="00A70193">
      <w:pPr>
        <w:widowControl w:val="0"/>
        <w:numPr>
          <w:ilvl w:val="3"/>
          <w:numId w:val="6"/>
        </w:numPr>
        <w:tabs>
          <w:tab w:val="left" w:pos="220"/>
          <w:tab w:val="left" w:pos="720"/>
        </w:tabs>
        <w:autoSpaceDE w:val="0"/>
        <w:autoSpaceDN w:val="0"/>
        <w:adjustRightInd w:val="0"/>
        <w:spacing w:after="240" w:line="260" w:lineRule="atLeast"/>
        <w:ind w:left="720" w:hanging="720"/>
        <w:rPr>
          <w:rFonts w:asciiTheme="minorHAnsi" w:hAnsiTheme="minorHAnsi" w:cs="Times"/>
          <w:color w:val="000000" w:themeColor="text1"/>
          <w:sz w:val="21"/>
        </w:rPr>
      </w:pPr>
      <w:r w:rsidRPr="00846854">
        <w:rPr>
          <w:rFonts w:asciiTheme="minorHAnsi" w:hAnsiTheme="minorHAnsi" w:cs="Wingdings"/>
          <w:color w:val="000000" w:themeColor="text1"/>
          <w:sz w:val="21"/>
        </w:rPr>
        <w:t xml:space="preserve">   </w:t>
      </w:r>
      <w:r w:rsidRPr="00846854">
        <w:rPr>
          <w:rFonts w:asciiTheme="minorHAnsi" w:hAnsiTheme="minorHAnsi" w:cs="Times"/>
          <w:color w:val="000000" w:themeColor="text1"/>
          <w:sz w:val="21"/>
        </w:rPr>
        <w:t xml:space="preserve">Yes </w:t>
      </w:r>
      <w:r w:rsidRPr="00846854">
        <w:rPr>
          <w:rFonts w:asciiTheme="minorHAnsi" w:hAnsiTheme="minorHAnsi" w:cs="Wingdings"/>
          <w:color w:val="000000" w:themeColor="text1"/>
          <w:sz w:val="21"/>
        </w:rPr>
        <w:t xml:space="preserve">  </w:t>
      </w:r>
      <w:r w:rsidRPr="00846854">
        <w:rPr>
          <w:rFonts w:asciiTheme="minorHAnsi" w:hAnsiTheme="minorHAnsi" w:cs="Times"/>
          <w:color w:val="000000" w:themeColor="text1"/>
          <w:sz w:val="21"/>
        </w:rPr>
        <w:t xml:space="preserve">Can’t tell </w:t>
      </w:r>
      <w:r w:rsidRPr="00846854">
        <w:rPr>
          <w:rFonts w:asciiTheme="minorHAnsi" w:hAnsiTheme="minorHAnsi" w:cs="Wingdings"/>
          <w:color w:val="000000" w:themeColor="text1"/>
          <w:sz w:val="21"/>
        </w:rPr>
        <w:t xml:space="preserve">  </w:t>
      </w:r>
      <w:r w:rsidRPr="00846854">
        <w:rPr>
          <w:rFonts w:asciiTheme="minorHAnsi" w:hAnsiTheme="minorHAnsi" w:cs="Times"/>
          <w:color w:val="000000" w:themeColor="text1"/>
          <w:sz w:val="21"/>
        </w:rPr>
        <w:t xml:space="preserve">No </w:t>
      </w:r>
      <w:r w:rsidRPr="00846854">
        <w:rPr>
          <w:rFonts w:asciiTheme="minorHAnsi" w:hAnsiTheme="minorHAnsi" w:cs="Cambria"/>
          <w:color w:val="000000" w:themeColor="text1"/>
          <w:sz w:val="21"/>
        </w:rPr>
        <w:t xml:space="preserve"> </w:t>
      </w:r>
    </w:p>
    <w:p w14:paraId="68A3FE73" w14:textId="3774DA6E" w:rsidR="004414C5" w:rsidRPr="00A70193" w:rsidRDefault="004414C5" w:rsidP="00A70193">
      <w:pPr>
        <w:widowControl w:val="0"/>
        <w:numPr>
          <w:ilvl w:val="3"/>
          <w:numId w:val="6"/>
        </w:numPr>
        <w:tabs>
          <w:tab w:val="left" w:pos="220"/>
          <w:tab w:val="left" w:pos="720"/>
        </w:tabs>
        <w:autoSpaceDE w:val="0"/>
        <w:autoSpaceDN w:val="0"/>
        <w:adjustRightInd w:val="0"/>
        <w:spacing w:after="240" w:line="260" w:lineRule="atLeast"/>
        <w:ind w:left="720" w:hanging="720"/>
        <w:rPr>
          <w:rFonts w:asciiTheme="minorHAnsi" w:hAnsiTheme="minorHAnsi" w:cs="Times"/>
          <w:color w:val="000000" w:themeColor="text1"/>
          <w:sz w:val="21"/>
        </w:rPr>
      </w:pPr>
      <w:r w:rsidRPr="00A70193">
        <w:rPr>
          <w:rFonts w:asciiTheme="minorHAnsi" w:hAnsiTheme="minorHAnsi" w:cs="Times"/>
          <w:color w:val="000000" w:themeColor="text1"/>
          <w:sz w:val="21"/>
        </w:rPr>
        <w:t xml:space="preserve">5. Was the data collected in a way that addressed the research issue? </w:t>
      </w:r>
    </w:p>
    <w:p w14:paraId="18EC7482" w14:textId="77777777" w:rsidR="00A70193" w:rsidRDefault="00A70193" w:rsidP="004414C5">
      <w:pPr>
        <w:widowControl w:val="0"/>
        <w:autoSpaceDE w:val="0"/>
        <w:autoSpaceDN w:val="0"/>
        <w:adjustRightInd w:val="0"/>
        <w:spacing w:line="280" w:lineRule="atLeast"/>
        <w:rPr>
          <w:rFonts w:asciiTheme="minorHAnsi" w:hAnsiTheme="minorHAnsi" w:cs="Calibri"/>
          <w:color w:val="000000" w:themeColor="text1"/>
          <w:sz w:val="21"/>
        </w:rPr>
      </w:pPr>
    </w:p>
    <w:p w14:paraId="617956CF" w14:textId="77777777" w:rsidR="004414C5" w:rsidRPr="00BE2417" w:rsidRDefault="004414C5" w:rsidP="004414C5">
      <w:pPr>
        <w:widowControl w:val="0"/>
        <w:autoSpaceDE w:val="0"/>
        <w:autoSpaceDN w:val="0"/>
        <w:adjustRightInd w:val="0"/>
        <w:spacing w:line="280" w:lineRule="atLeast"/>
        <w:rPr>
          <w:rFonts w:asciiTheme="minorHAnsi" w:hAnsiTheme="minorHAnsi" w:cs="Times"/>
          <w:color w:val="000000" w:themeColor="text1"/>
          <w:sz w:val="21"/>
        </w:rPr>
      </w:pPr>
      <w:r w:rsidRPr="00BE2417">
        <w:rPr>
          <w:rFonts w:asciiTheme="minorHAnsi" w:hAnsiTheme="minorHAnsi" w:cs="Times"/>
          <w:noProof/>
          <w:color w:val="000000" w:themeColor="text1"/>
          <w:sz w:val="21"/>
        </w:rPr>
        <w:drawing>
          <wp:inline distT="0" distB="0" distL="0" distR="0" wp14:anchorId="3B71EEE5" wp14:editId="1CE68A54">
            <wp:extent cx="8255" cy="825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Yes </w:t>
      </w: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Can’t tell </w:t>
      </w: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No </w:t>
      </w:r>
    </w:p>
    <w:p w14:paraId="472AD427" w14:textId="77777777" w:rsidR="004414C5" w:rsidRPr="00BE2417" w:rsidRDefault="004414C5" w:rsidP="004414C5">
      <w:pPr>
        <w:widowControl w:val="0"/>
        <w:autoSpaceDE w:val="0"/>
        <w:autoSpaceDN w:val="0"/>
        <w:adjustRightInd w:val="0"/>
        <w:spacing w:after="240" w:line="440" w:lineRule="atLeast"/>
        <w:rPr>
          <w:rFonts w:asciiTheme="minorHAnsi" w:hAnsiTheme="minorHAnsi" w:cs="Times"/>
          <w:color w:val="000000" w:themeColor="text1"/>
          <w:sz w:val="21"/>
        </w:rPr>
      </w:pPr>
      <w:r w:rsidRPr="00BE2417">
        <w:rPr>
          <w:rFonts w:asciiTheme="minorHAnsi" w:hAnsiTheme="minorHAnsi" w:cs="Times"/>
          <w:color w:val="000000" w:themeColor="text1"/>
          <w:sz w:val="21"/>
        </w:rPr>
        <w:t xml:space="preserve">7. Have ethical issues been taken into consideration? </w:t>
      </w:r>
    </w:p>
    <w:p w14:paraId="15ED6BCA" w14:textId="77777777" w:rsidR="004414C5" w:rsidRPr="00BE2417" w:rsidRDefault="004414C5" w:rsidP="004414C5">
      <w:pPr>
        <w:widowControl w:val="0"/>
        <w:autoSpaceDE w:val="0"/>
        <w:autoSpaceDN w:val="0"/>
        <w:adjustRightInd w:val="0"/>
        <w:spacing w:after="240" w:line="440" w:lineRule="atLeast"/>
        <w:rPr>
          <w:rFonts w:asciiTheme="minorHAnsi" w:hAnsiTheme="minorHAnsi" w:cs="Times"/>
          <w:color w:val="000000" w:themeColor="text1"/>
          <w:sz w:val="21"/>
        </w:rPr>
      </w:pPr>
      <w:r w:rsidRPr="00BE2417">
        <w:rPr>
          <w:rFonts w:asciiTheme="minorHAnsi" w:hAnsiTheme="minorHAnsi" w:cs="Times"/>
          <w:noProof/>
          <w:color w:val="000000" w:themeColor="text1"/>
          <w:sz w:val="21"/>
        </w:rPr>
        <w:drawing>
          <wp:inline distT="0" distB="0" distL="0" distR="0" wp14:anchorId="535588C3" wp14:editId="136C8F4A">
            <wp:extent cx="8255" cy="82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BE2417">
        <w:rPr>
          <w:rFonts w:asciiTheme="minorHAnsi" w:hAnsiTheme="minorHAnsi" w:cs="Times"/>
          <w:color w:val="000000" w:themeColor="text1"/>
          <w:sz w:val="21"/>
        </w:rPr>
        <w:t xml:space="preserve"> </w:t>
      </w: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Yes </w:t>
      </w: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Can’t tell </w:t>
      </w: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No </w:t>
      </w:r>
    </w:p>
    <w:p w14:paraId="504CE98A" w14:textId="77777777" w:rsidR="004414C5" w:rsidRPr="00BE2417" w:rsidRDefault="004414C5" w:rsidP="004414C5">
      <w:pPr>
        <w:widowControl w:val="0"/>
        <w:autoSpaceDE w:val="0"/>
        <w:autoSpaceDN w:val="0"/>
        <w:adjustRightInd w:val="0"/>
        <w:spacing w:line="280" w:lineRule="atLeast"/>
        <w:rPr>
          <w:rFonts w:asciiTheme="minorHAnsi" w:hAnsiTheme="minorHAnsi" w:cs="Times"/>
          <w:color w:val="000000" w:themeColor="text1"/>
          <w:sz w:val="21"/>
        </w:rPr>
      </w:pPr>
      <w:r w:rsidRPr="00BE2417">
        <w:rPr>
          <w:rFonts w:asciiTheme="minorHAnsi" w:hAnsiTheme="minorHAnsi" w:cs="Times"/>
          <w:color w:val="000000" w:themeColor="text1"/>
          <w:sz w:val="21"/>
        </w:rPr>
        <w:t xml:space="preserve"> 8. Was the data analysis sufficiently rigorous? </w:t>
      </w:r>
    </w:p>
    <w:p w14:paraId="16B058C0" w14:textId="77777777" w:rsidR="00A70193" w:rsidRDefault="004414C5" w:rsidP="00A70193">
      <w:pPr>
        <w:widowControl w:val="0"/>
        <w:autoSpaceDE w:val="0"/>
        <w:autoSpaceDN w:val="0"/>
        <w:adjustRightInd w:val="0"/>
        <w:spacing w:after="240" w:line="300" w:lineRule="atLeast"/>
        <w:rPr>
          <w:rFonts w:asciiTheme="minorHAnsi" w:hAnsiTheme="minorHAnsi" w:cs="Times"/>
          <w:color w:val="000000" w:themeColor="text1"/>
          <w:sz w:val="21"/>
        </w:rPr>
      </w:pPr>
      <w:r w:rsidRPr="00BE2417">
        <w:rPr>
          <w:rFonts w:asciiTheme="minorHAnsi" w:hAnsiTheme="minorHAnsi" w:cs="Calibri"/>
          <w:color w:val="000000" w:themeColor="text1"/>
          <w:sz w:val="21"/>
        </w:rPr>
        <w:t xml:space="preserve">HINT: Consider </w:t>
      </w:r>
    </w:p>
    <w:p w14:paraId="69A2DDF1" w14:textId="06496AA3" w:rsidR="004414C5" w:rsidRPr="00BE2417" w:rsidRDefault="004414C5" w:rsidP="00A70193">
      <w:pPr>
        <w:widowControl w:val="0"/>
        <w:autoSpaceDE w:val="0"/>
        <w:autoSpaceDN w:val="0"/>
        <w:adjustRightInd w:val="0"/>
        <w:spacing w:after="240" w:line="300" w:lineRule="atLeast"/>
        <w:rPr>
          <w:rFonts w:asciiTheme="minorHAnsi" w:hAnsiTheme="minorHAnsi" w:cs="Times"/>
          <w:color w:val="000000" w:themeColor="text1"/>
          <w:sz w:val="21"/>
        </w:rPr>
      </w:pP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Yes </w:t>
      </w: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Can’t tell </w:t>
      </w: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No</w:t>
      </w:r>
    </w:p>
    <w:p w14:paraId="28294530" w14:textId="77777777" w:rsidR="004414C5" w:rsidRPr="00BE2417" w:rsidRDefault="004414C5" w:rsidP="004414C5">
      <w:pPr>
        <w:widowControl w:val="0"/>
        <w:autoSpaceDE w:val="0"/>
        <w:autoSpaceDN w:val="0"/>
        <w:adjustRightInd w:val="0"/>
        <w:spacing w:line="280" w:lineRule="atLeast"/>
        <w:rPr>
          <w:rFonts w:asciiTheme="minorHAnsi" w:hAnsiTheme="minorHAnsi" w:cs="Times"/>
          <w:color w:val="000000" w:themeColor="text1"/>
          <w:sz w:val="21"/>
        </w:rPr>
      </w:pPr>
    </w:p>
    <w:p w14:paraId="52501CBA" w14:textId="77777777" w:rsidR="004414C5" w:rsidRPr="00BE2417" w:rsidRDefault="004414C5" w:rsidP="004414C5">
      <w:pPr>
        <w:widowControl w:val="0"/>
        <w:autoSpaceDE w:val="0"/>
        <w:autoSpaceDN w:val="0"/>
        <w:adjustRightInd w:val="0"/>
        <w:spacing w:line="280" w:lineRule="atLeast"/>
        <w:rPr>
          <w:rFonts w:asciiTheme="minorHAnsi" w:hAnsiTheme="minorHAnsi" w:cs="Times"/>
          <w:color w:val="000000" w:themeColor="text1"/>
          <w:sz w:val="21"/>
        </w:rPr>
      </w:pPr>
      <w:r w:rsidRPr="00BE2417">
        <w:rPr>
          <w:rFonts w:asciiTheme="minorHAnsi" w:hAnsiTheme="minorHAnsi" w:cs="Times"/>
          <w:color w:val="000000" w:themeColor="text1"/>
          <w:sz w:val="21"/>
        </w:rPr>
        <w:t xml:space="preserve">9. Is there a clear statement of findings? </w:t>
      </w:r>
    </w:p>
    <w:p w14:paraId="666AE0B0" w14:textId="77777777" w:rsidR="004414C5" w:rsidRPr="00BE2417" w:rsidRDefault="004414C5" w:rsidP="004414C5">
      <w:pPr>
        <w:widowControl w:val="0"/>
        <w:autoSpaceDE w:val="0"/>
        <w:autoSpaceDN w:val="0"/>
        <w:adjustRightInd w:val="0"/>
        <w:spacing w:after="240" w:line="300" w:lineRule="atLeast"/>
        <w:rPr>
          <w:rFonts w:asciiTheme="minorHAnsi" w:hAnsiTheme="minorHAnsi" w:cs="Times"/>
          <w:color w:val="000000" w:themeColor="text1"/>
          <w:sz w:val="21"/>
        </w:rPr>
      </w:pPr>
      <w:r w:rsidRPr="00BE2417">
        <w:rPr>
          <w:rFonts w:asciiTheme="minorHAnsi" w:hAnsiTheme="minorHAnsi" w:cs="Calibri"/>
          <w:color w:val="000000" w:themeColor="text1"/>
          <w:sz w:val="21"/>
        </w:rPr>
        <w:t xml:space="preserve">HINT: Consider </w:t>
      </w:r>
    </w:p>
    <w:p w14:paraId="708A88FC" w14:textId="77777777" w:rsidR="00A70193" w:rsidRDefault="004414C5" w:rsidP="00A70193">
      <w:pPr>
        <w:widowControl w:val="0"/>
        <w:numPr>
          <w:ilvl w:val="0"/>
          <w:numId w:val="11"/>
        </w:numPr>
        <w:tabs>
          <w:tab w:val="left" w:pos="220"/>
          <w:tab w:val="left" w:pos="720"/>
        </w:tabs>
        <w:autoSpaceDE w:val="0"/>
        <w:autoSpaceDN w:val="0"/>
        <w:adjustRightInd w:val="0"/>
        <w:spacing w:after="240" w:line="260" w:lineRule="atLeast"/>
        <w:ind w:hanging="720"/>
        <w:rPr>
          <w:rFonts w:asciiTheme="minorHAnsi" w:hAnsiTheme="minorHAnsi" w:cs="Times"/>
          <w:color w:val="000000" w:themeColor="text1"/>
          <w:sz w:val="21"/>
        </w:rPr>
      </w:pPr>
      <w:r w:rsidRPr="00A70193">
        <w:rPr>
          <w:rFonts w:asciiTheme="minorHAnsi" w:hAnsiTheme="minorHAnsi" w:cs="Wingdings"/>
          <w:color w:val="000000" w:themeColor="text1"/>
          <w:sz w:val="21"/>
        </w:rPr>
        <w:t xml:space="preserve">   </w:t>
      </w:r>
      <w:r w:rsidRPr="00A70193">
        <w:rPr>
          <w:rFonts w:asciiTheme="minorHAnsi" w:hAnsiTheme="minorHAnsi" w:cs="Times"/>
          <w:color w:val="000000" w:themeColor="text1"/>
          <w:sz w:val="21"/>
        </w:rPr>
        <w:t xml:space="preserve">Yes </w:t>
      </w:r>
      <w:r w:rsidRPr="00A70193">
        <w:rPr>
          <w:rFonts w:asciiTheme="minorHAnsi" w:hAnsiTheme="minorHAnsi" w:cs="Wingdings"/>
          <w:color w:val="000000" w:themeColor="text1"/>
          <w:sz w:val="21"/>
        </w:rPr>
        <w:t xml:space="preserve">   </w:t>
      </w:r>
      <w:r w:rsidRPr="00A70193">
        <w:rPr>
          <w:rFonts w:asciiTheme="minorHAnsi" w:hAnsiTheme="minorHAnsi" w:cs="Times"/>
          <w:color w:val="000000" w:themeColor="text1"/>
          <w:sz w:val="21"/>
        </w:rPr>
        <w:t xml:space="preserve">Can’t tell </w:t>
      </w:r>
      <w:r w:rsidRPr="00A70193">
        <w:rPr>
          <w:rFonts w:asciiTheme="minorHAnsi" w:hAnsiTheme="minorHAnsi" w:cs="Wingdings"/>
          <w:color w:val="000000" w:themeColor="text1"/>
          <w:sz w:val="21"/>
        </w:rPr>
        <w:t xml:space="preserve">   </w:t>
      </w:r>
      <w:r w:rsidRPr="00A70193">
        <w:rPr>
          <w:rFonts w:asciiTheme="minorHAnsi" w:hAnsiTheme="minorHAnsi" w:cs="Times"/>
          <w:color w:val="000000" w:themeColor="text1"/>
          <w:sz w:val="21"/>
        </w:rPr>
        <w:t xml:space="preserve">No  </w:t>
      </w:r>
      <w:r w:rsidRPr="00BE2417">
        <w:rPr>
          <w:rFonts w:asciiTheme="minorHAnsi" w:hAnsiTheme="minorHAnsi" w:cs="Times"/>
          <w:noProof/>
          <w:color w:val="000000" w:themeColor="text1"/>
          <w:sz w:val="21"/>
        </w:rPr>
        <w:drawing>
          <wp:inline distT="0" distB="0" distL="0" distR="0" wp14:anchorId="46C1B351" wp14:editId="1009156D">
            <wp:extent cx="8255" cy="82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p w14:paraId="181A75C5" w14:textId="0DB622E9" w:rsidR="004414C5" w:rsidRPr="00A70193" w:rsidRDefault="004414C5" w:rsidP="00A70193">
      <w:pPr>
        <w:widowControl w:val="0"/>
        <w:numPr>
          <w:ilvl w:val="0"/>
          <w:numId w:val="11"/>
        </w:numPr>
        <w:tabs>
          <w:tab w:val="left" w:pos="220"/>
          <w:tab w:val="left" w:pos="720"/>
        </w:tabs>
        <w:autoSpaceDE w:val="0"/>
        <w:autoSpaceDN w:val="0"/>
        <w:adjustRightInd w:val="0"/>
        <w:spacing w:after="240" w:line="260" w:lineRule="atLeast"/>
        <w:ind w:hanging="720"/>
        <w:rPr>
          <w:rFonts w:asciiTheme="minorHAnsi" w:hAnsiTheme="minorHAnsi" w:cs="Times"/>
          <w:color w:val="000000" w:themeColor="text1"/>
          <w:sz w:val="21"/>
        </w:rPr>
      </w:pPr>
      <w:r w:rsidRPr="00A70193">
        <w:rPr>
          <w:rFonts w:asciiTheme="minorHAnsi" w:hAnsiTheme="minorHAnsi" w:cs="Times"/>
          <w:color w:val="000000" w:themeColor="text1"/>
          <w:sz w:val="21"/>
        </w:rPr>
        <w:t xml:space="preserve">10. How valuable is the research? </w:t>
      </w:r>
    </w:p>
    <w:p w14:paraId="1A4B3BA4" w14:textId="507BD6AC" w:rsidR="00BE2417" w:rsidRPr="00BE2417" w:rsidRDefault="004414C5" w:rsidP="00BE2417">
      <w:pPr>
        <w:widowControl w:val="0"/>
        <w:numPr>
          <w:ilvl w:val="0"/>
          <w:numId w:val="12"/>
        </w:numPr>
        <w:tabs>
          <w:tab w:val="left" w:pos="220"/>
          <w:tab w:val="left" w:pos="720"/>
        </w:tabs>
        <w:autoSpaceDE w:val="0"/>
        <w:autoSpaceDN w:val="0"/>
        <w:adjustRightInd w:val="0"/>
        <w:spacing w:after="240" w:line="260" w:lineRule="atLeast"/>
        <w:ind w:hanging="720"/>
        <w:rPr>
          <w:rFonts w:asciiTheme="minorHAnsi" w:hAnsiTheme="minorHAnsi" w:cs="Times"/>
          <w:color w:val="000000" w:themeColor="text1"/>
          <w:sz w:val="21"/>
        </w:rPr>
      </w:pP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Yes </w:t>
      </w: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Can’t tell </w:t>
      </w:r>
      <w:r w:rsidRPr="00BE2417">
        <w:rPr>
          <w:rFonts w:asciiTheme="minorHAnsi" w:hAnsiTheme="minorHAnsi" w:cs="Wingdings"/>
          <w:color w:val="000000" w:themeColor="text1"/>
          <w:sz w:val="21"/>
        </w:rPr>
        <w:t xml:space="preserve">   </w:t>
      </w:r>
      <w:r w:rsidRPr="00BE2417">
        <w:rPr>
          <w:rFonts w:asciiTheme="minorHAnsi" w:hAnsiTheme="minorHAnsi" w:cs="Times"/>
          <w:color w:val="000000" w:themeColor="text1"/>
          <w:sz w:val="21"/>
        </w:rPr>
        <w:t xml:space="preserve">No </w:t>
      </w:r>
    </w:p>
    <w:p w14:paraId="07B5AA8D" w14:textId="77777777" w:rsidR="00846854" w:rsidRPr="00846854" w:rsidRDefault="00846854" w:rsidP="00BE2417">
      <w:pPr>
        <w:widowControl w:val="0"/>
        <w:numPr>
          <w:ilvl w:val="0"/>
          <w:numId w:val="12"/>
        </w:numPr>
        <w:tabs>
          <w:tab w:val="left" w:pos="220"/>
          <w:tab w:val="left" w:pos="720"/>
        </w:tabs>
        <w:autoSpaceDE w:val="0"/>
        <w:autoSpaceDN w:val="0"/>
        <w:adjustRightInd w:val="0"/>
        <w:spacing w:after="240" w:line="260" w:lineRule="atLeast"/>
        <w:ind w:hanging="720"/>
        <w:rPr>
          <w:rFonts w:asciiTheme="minorHAnsi" w:hAnsiTheme="minorHAnsi" w:cs="Times"/>
          <w:b/>
          <w:color w:val="000000" w:themeColor="text1"/>
          <w:sz w:val="28"/>
        </w:rPr>
      </w:pPr>
    </w:p>
    <w:p w14:paraId="39E76631" w14:textId="7D483A3E" w:rsidR="00BE2417" w:rsidRPr="00BE2417" w:rsidRDefault="00BE2417" w:rsidP="00BE2417">
      <w:pPr>
        <w:widowControl w:val="0"/>
        <w:numPr>
          <w:ilvl w:val="0"/>
          <w:numId w:val="12"/>
        </w:numPr>
        <w:tabs>
          <w:tab w:val="left" w:pos="220"/>
          <w:tab w:val="left" w:pos="720"/>
        </w:tabs>
        <w:autoSpaceDE w:val="0"/>
        <w:autoSpaceDN w:val="0"/>
        <w:adjustRightInd w:val="0"/>
        <w:spacing w:after="240" w:line="260" w:lineRule="atLeast"/>
        <w:ind w:hanging="720"/>
        <w:rPr>
          <w:rFonts w:asciiTheme="minorHAnsi" w:hAnsiTheme="minorHAnsi" w:cs="Times"/>
          <w:b/>
          <w:color w:val="000000" w:themeColor="text1"/>
          <w:sz w:val="28"/>
        </w:rPr>
      </w:pPr>
      <w:r w:rsidRPr="00BE2417">
        <w:rPr>
          <w:rFonts w:asciiTheme="minorHAnsi" w:hAnsiTheme="minorHAnsi" w:cs="Wingdings"/>
          <w:b/>
          <w:color w:val="000000" w:themeColor="text1"/>
          <w:sz w:val="28"/>
        </w:rPr>
        <w:lastRenderedPageBreak/>
        <w:t>Appendix Two</w:t>
      </w:r>
    </w:p>
    <w:p w14:paraId="59DD3E73" w14:textId="77777777" w:rsidR="004414C5" w:rsidRPr="004414C5" w:rsidRDefault="004414C5" w:rsidP="004414C5">
      <w:pPr>
        <w:pStyle w:val="ListParagraph"/>
        <w:numPr>
          <w:ilvl w:val="0"/>
          <w:numId w:val="12"/>
        </w:numPr>
        <w:rPr>
          <w:color w:val="000000" w:themeColor="text1"/>
          <w:u w:val="single"/>
          <w:lang w:val="en-GB"/>
        </w:rPr>
      </w:pPr>
      <w:r w:rsidRPr="004414C5">
        <w:rPr>
          <w:color w:val="000000" w:themeColor="text1"/>
          <w:u w:val="single"/>
          <w:lang w:val="en-GB"/>
        </w:rPr>
        <w:t>Example of CASP Chart</w:t>
      </w:r>
    </w:p>
    <w:p w14:paraId="17B1B4A5" w14:textId="77777777" w:rsidR="004414C5" w:rsidRPr="004414C5" w:rsidRDefault="004414C5" w:rsidP="004414C5">
      <w:pPr>
        <w:pStyle w:val="ListParagraph"/>
        <w:numPr>
          <w:ilvl w:val="0"/>
          <w:numId w:val="12"/>
        </w:numPr>
        <w:rPr>
          <w:color w:val="000000" w:themeColor="text1"/>
          <w:lang w:val="en-GB"/>
        </w:rPr>
      </w:pPr>
    </w:p>
    <w:p w14:paraId="176BE2E1" w14:textId="77777777" w:rsidR="004414C5" w:rsidRPr="004414C5" w:rsidRDefault="004414C5" w:rsidP="004414C5">
      <w:pPr>
        <w:pStyle w:val="ListParagraph"/>
        <w:numPr>
          <w:ilvl w:val="0"/>
          <w:numId w:val="12"/>
        </w:numPr>
        <w:rPr>
          <w:color w:val="000000" w:themeColor="text1"/>
          <w:lang w:val="en-GB"/>
        </w:rPr>
      </w:pPr>
    </w:p>
    <w:tbl>
      <w:tblPr>
        <w:tblStyle w:val="PlainTable5"/>
        <w:tblpPr w:leftFromText="180" w:rightFromText="180" w:vertAnchor="text" w:horzAnchor="page" w:tblpX="1450" w:tblpY="65"/>
        <w:tblW w:w="9352" w:type="dxa"/>
        <w:tblLook w:val="04A0" w:firstRow="1" w:lastRow="0" w:firstColumn="1" w:lastColumn="0" w:noHBand="0" w:noVBand="1"/>
      </w:tblPr>
      <w:tblGrid>
        <w:gridCol w:w="2915"/>
        <w:gridCol w:w="649"/>
        <w:gridCol w:w="648"/>
        <w:gridCol w:w="648"/>
        <w:gridCol w:w="648"/>
        <w:gridCol w:w="648"/>
        <w:gridCol w:w="648"/>
        <w:gridCol w:w="648"/>
        <w:gridCol w:w="648"/>
        <w:gridCol w:w="648"/>
        <w:gridCol w:w="604"/>
      </w:tblGrid>
      <w:tr w:rsidR="004414C5" w:rsidRPr="003C7253" w14:paraId="44884E31" w14:textId="77777777" w:rsidTr="00543EB0">
        <w:trPr>
          <w:cnfStyle w:val="100000000000" w:firstRow="1" w:lastRow="0" w:firstColumn="0" w:lastColumn="0" w:oddVBand="0" w:evenVBand="0" w:oddHBand="0" w:evenHBand="0" w:firstRowFirstColumn="0" w:firstRowLastColumn="0" w:lastRowFirstColumn="0" w:lastRowLastColumn="0"/>
          <w:trHeight w:val="615"/>
        </w:trPr>
        <w:tc>
          <w:tcPr>
            <w:cnfStyle w:val="001000000100" w:firstRow="0" w:lastRow="0" w:firstColumn="1" w:lastColumn="0" w:oddVBand="0" w:evenVBand="0" w:oddHBand="0" w:evenHBand="0" w:firstRowFirstColumn="1"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shd w:val="clear" w:color="auto" w:fill="auto"/>
          </w:tcPr>
          <w:p w14:paraId="20EB896A" w14:textId="77777777" w:rsidR="004414C5" w:rsidRPr="003C7253" w:rsidRDefault="004414C5" w:rsidP="00543EB0">
            <w:pPr>
              <w:jc w:val="center"/>
              <w:rPr>
                <w:rFonts w:asciiTheme="minorHAnsi" w:hAnsiTheme="minorHAnsi"/>
                <w:b/>
                <w:color w:val="000000" w:themeColor="text1"/>
                <w:lang w:val="en-GB"/>
              </w:rPr>
            </w:pPr>
            <w:r w:rsidRPr="003C7253">
              <w:rPr>
                <w:rFonts w:asciiTheme="minorHAnsi" w:hAnsiTheme="minorHAnsi"/>
                <w:b/>
                <w:color w:val="000000" w:themeColor="text1"/>
                <w:lang w:val="en-GB"/>
              </w:rPr>
              <w:t>Journal Article</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0703596A"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2689E9F0"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1</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13E05908"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20C44E44"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2</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25FB4FAF"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352CC344"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3</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114BE79D"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280138B2"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4</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51E8C327"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69939BBD"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5</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5ECA8311"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1A13021D"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6</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6644CB54"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78394994"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7</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48C89A77"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52DAB00E"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8</w:t>
            </w:r>
          </w:p>
        </w:tc>
        <w:tc>
          <w:tcPr>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2AA0E759"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w:t>
            </w:r>
          </w:p>
          <w:p w14:paraId="79D80823"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9</w:t>
            </w:r>
          </w:p>
        </w:tc>
        <w:tc>
          <w:tcPr>
            <w:tcW w:w="604" w:type="dxa"/>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6FBD1981" w14:textId="77777777" w:rsidR="004414C5" w:rsidRPr="003C7253" w:rsidRDefault="004414C5" w:rsidP="00543EB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color w:val="000000" w:themeColor="text1"/>
                <w:lang w:val="en-GB"/>
              </w:rPr>
            </w:pPr>
            <w:r w:rsidRPr="003C7253">
              <w:rPr>
                <w:rFonts w:asciiTheme="minorHAnsi" w:hAnsiTheme="minorHAnsi"/>
                <w:b/>
                <w:color w:val="000000" w:themeColor="text1"/>
                <w:lang w:val="en-GB"/>
              </w:rPr>
              <w:t>Q 10</w:t>
            </w:r>
          </w:p>
        </w:tc>
      </w:tr>
      <w:tr w:rsidR="004414C5" w14:paraId="6EBF577A" w14:textId="77777777" w:rsidTr="00543EB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3C2C9008" w14:textId="77777777" w:rsidR="004414C5" w:rsidRPr="003C7253" w:rsidRDefault="004414C5" w:rsidP="00543EB0">
            <w:pPr>
              <w:rPr>
                <w:rFonts w:asciiTheme="minorHAnsi" w:hAnsiTheme="minorHAnsi"/>
                <w:b/>
                <w:color w:val="000000" w:themeColor="text1"/>
                <w:lang w:val="en-GB"/>
              </w:rPr>
            </w:pPr>
            <w:r w:rsidRPr="003C7253">
              <w:rPr>
                <w:rFonts w:asciiTheme="minorHAnsi" w:hAnsiTheme="minorHAnsi"/>
                <w:b/>
                <w:color w:val="000000" w:themeColor="text1"/>
                <w:lang w:val="en-GB"/>
              </w:rPr>
              <w:t>1</w:t>
            </w:r>
          </w:p>
        </w:tc>
        <w:tc>
          <w:tcPr>
            <w:tcW w:w="0" w:type="auto"/>
            <w:tcBorders>
              <w:top w:val="double" w:sz="4" w:space="0" w:color="ED7D31" w:themeColor="accent2"/>
              <w:left w:val="double" w:sz="4" w:space="0" w:color="ED7D31" w:themeColor="accent2"/>
            </w:tcBorders>
          </w:tcPr>
          <w:p w14:paraId="149E61C5"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top w:val="double" w:sz="4" w:space="0" w:color="ED7D31" w:themeColor="accent2"/>
            </w:tcBorders>
          </w:tcPr>
          <w:p w14:paraId="1B197465"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top w:val="double" w:sz="4" w:space="0" w:color="ED7D31" w:themeColor="accent2"/>
            </w:tcBorders>
          </w:tcPr>
          <w:p w14:paraId="3A931884"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top w:val="double" w:sz="4" w:space="0" w:color="ED7D31" w:themeColor="accent2"/>
            </w:tcBorders>
          </w:tcPr>
          <w:p w14:paraId="382040EB"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top w:val="double" w:sz="4" w:space="0" w:color="ED7D31" w:themeColor="accent2"/>
            </w:tcBorders>
          </w:tcPr>
          <w:p w14:paraId="48673D5B"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top w:val="double" w:sz="4" w:space="0" w:color="ED7D31" w:themeColor="accent2"/>
            </w:tcBorders>
          </w:tcPr>
          <w:p w14:paraId="3BA99890"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top w:val="double" w:sz="4" w:space="0" w:color="ED7D31" w:themeColor="accent2"/>
            </w:tcBorders>
          </w:tcPr>
          <w:p w14:paraId="744E913E"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top w:val="double" w:sz="4" w:space="0" w:color="ED7D31" w:themeColor="accent2"/>
            </w:tcBorders>
          </w:tcPr>
          <w:p w14:paraId="0526FBED"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top w:val="double" w:sz="4" w:space="0" w:color="ED7D31" w:themeColor="accent2"/>
            </w:tcBorders>
          </w:tcPr>
          <w:p w14:paraId="439B6513"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604" w:type="dxa"/>
            <w:tcBorders>
              <w:top w:val="double" w:sz="4" w:space="0" w:color="ED7D31" w:themeColor="accent2"/>
              <w:right w:val="double" w:sz="4" w:space="0" w:color="ED7D31" w:themeColor="accent2"/>
            </w:tcBorders>
          </w:tcPr>
          <w:p w14:paraId="3B8169A9"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r>
      <w:tr w:rsidR="004414C5" w14:paraId="69E534BC" w14:textId="77777777" w:rsidTr="00543EB0">
        <w:trPr>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3D8BD06B" w14:textId="77777777" w:rsidR="004414C5" w:rsidRPr="003C7253" w:rsidRDefault="004414C5" w:rsidP="00543EB0">
            <w:pPr>
              <w:rPr>
                <w:rFonts w:asciiTheme="minorHAnsi" w:hAnsiTheme="minorHAnsi"/>
                <w:b/>
                <w:color w:val="000000" w:themeColor="text1"/>
                <w:lang w:val="en-GB"/>
              </w:rPr>
            </w:pPr>
            <w:r w:rsidRPr="003C7253">
              <w:rPr>
                <w:rFonts w:asciiTheme="minorHAnsi" w:hAnsiTheme="minorHAnsi"/>
                <w:b/>
                <w:color w:val="000000" w:themeColor="text1"/>
                <w:lang w:val="en-GB"/>
              </w:rPr>
              <w:t>2</w:t>
            </w:r>
          </w:p>
        </w:tc>
        <w:tc>
          <w:tcPr>
            <w:tcW w:w="0" w:type="auto"/>
            <w:tcBorders>
              <w:left w:val="double" w:sz="4" w:space="0" w:color="ED7D31" w:themeColor="accent2"/>
            </w:tcBorders>
          </w:tcPr>
          <w:p w14:paraId="37C75E55"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767AA4F6"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5A177983"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519D7214"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202E3ACA"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289222D6"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094F4237"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40ABDC9F"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1C3B92C9"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347AE663"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r>
      <w:tr w:rsidR="004414C5" w14:paraId="7D3614C1" w14:textId="77777777" w:rsidTr="00543E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19250929" w14:textId="77777777" w:rsidR="004414C5" w:rsidRPr="003C7253" w:rsidRDefault="004414C5" w:rsidP="00543EB0">
            <w:pPr>
              <w:rPr>
                <w:rFonts w:asciiTheme="minorHAnsi" w:hAnsiTheme="minorHAnsi"/>
                <w:b/>
                <w:color w:val="000000" w:themeColor="text1"/>
                <w:lang w:val="en-GB"/>
              </w:rPr>
            </w:pPr>
            <w:r w:rsidRPr="003C7253">
              <w:rPr>
                <w:rFonts w:asciiTheme="minorHAnsi" w:hAnsiTheme="minorHAnsi"/>
                <w:b/>
                <w:color w:val="000000" w:themeColor="text1"/>
                <w:lang w:val="en-GB"/>
              </w:rPr>
              <w:t>3</w:t>
            </w:r>
          </w:p>
        </w:tc>
        <w:tc>
          <w:tcPr>
            <w:tcW w:w="0" w:type="auto"/>
            <w:tcBorders>
              <w:left w:val="double" w:sz="4" w:space="0" w:color="ED7D31" w:themeColor="accent2"/>
            </w:tcBorders>
          </w:tcPr>
          <w:p w14:paraId="3CDD1CD9"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09A87818"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1F13DA3B"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57A7D509"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5CA49EAC"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3268159C"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5E11D571"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6D362CBC"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525F1C96"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25D87CBD"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r>
      <w:tr w:rsidR="004414C5" w14:paraId="25671C8B" w14:textId="77777777" w:rsidTr="00543EB0">
        <w:trPr>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1EC735DD" w14:textId="77777777" w:rsidR="004414C5" w:rsidRPr="003C7253" w:rsidRDefault="004414C5" w:rsidP="00543EB0">
            <w:pPr>
              <w:rPr>
                <w:rFonts w:asciiTheme="minorHAnsi" w:hAnsiTheme="minorHAnsi"/>
                <w:b/>
                <w:color w:val="000000" w:themeColor="text1"/>
                <w:lang w:val="en-GB"/>
              </w:rPr>
            </w:pPr>
            <w:r w:rsidRPr="003C7253">
              <w:rPr>
                <w:rFonts w:asciiTheme="minorHAnsi" w:hAnsiTheme="minorHAnsi"/>
                <w:b/>
                <w:color w:val="000000" w:themeColor="text1"/>
                <w:lang w:val="en-GB"/>
              </w:rPr>
              <w:t>4</w:t>
            </w:r>
          </w:p>
        </w:tc>
        <w:tc>
          <w:tcPr>
            <w:tcW w:w="0" w:type="auto"/>
            <w:tcBorders>
              <w:left w:val="double" w:sz="4" w:space="0" w:color="ED7D31" w:themeColor="accent2"/>
            </w:tcBorders>
          </w:tcPr>
          <w:p w14:paraId="5B6A1B9A"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10B1C541"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0EE90E15"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1DCDE956"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7F7D5A6F"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07035E7F"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274CDF84"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4B279954"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49320534"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1EFE85FE"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r>
      <w:tr w:rsidR="004414C5" w14:paraId="0F7886E9" w14:textId="77777777" w:rsidTr="00543EB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7FBECDF8" w14:textId="77777777" w:rsidR="004414C5" w:rsidRPr="003C7253" w:rsidRDefault="004414C5" w:rsidP="00543EB0">
            <w:pPr>
              <w:rPr>
                <w:rFonts w:asciiTheme="minorHAnsi" w:hAnsiTheme="minorHAnsi"/>
                <w:b/>
                <w:color w:val="000000" w:themeColor="text1"/>
                <w:lang w:val="en-GB"/>
              </w:rPr>
            </w:pPr>
            <w:r w:rsidRPr="003C7253">
              <w:rPr>
                <w:rFonts w:asciiTheme="minorHAnsi" w:hAnsiTheme="minorHAnsi"/>
                <w:b/>
                <w:color w:val="000000" w:themeColor="text1"/>
                <w:lang w:val="en-GB"/>
              </w:rPr>
              <w:t>5</w:t>
            </w:r>
          </w:p>
        </w:tc>
        <w:tc>
          <w:tcPr>
            <w:tcW w:w="0" w:type="auto"/>
            <w:tcBorders>
              <w:left w:val="double" w:sz="4" w:space="0" w:color="ED7D31" w:themeColor="accent2"/>
            </w:tcBorders>
          </w:tcPr>
          <w:p w14:paraId="55F09C40"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0AA73884"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4C2FDDB2"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6358C2EA"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5F3A6F43"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5FCB3887"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12446F0F"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66654805"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5688E326"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5C7F01E5"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r>
      <w:tr w:rsidR="004414C5" w14:paraId="5FE3B82A" w14:textId="77777777" w:rsidTr="00543EB0">
        <w:trPr>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1DDC4E85" w14:textId="77777777" w:rsidR="004414C5" w:rsidRPr="003C7253" w:rsidRDefault="004414C5" w:rsidP="00543EB0">
            <w:pPr>
              <w:rPr>
                <w:rFonts w:asciiTheme="minorHAnsi" w:hAnsiTheme="minorHAnsi"/>
                <w:b/>
                <w:color w:val="000000" w:themeColor="text1"/>
                <w:lang w:val="en-GB"/>
              </w:rPr>
            </w:pPr>
            <w:r w:rsidRPr="003C7253">
              <w:rPr>
                <w:rFonts w:asciiTheme="minorHAnsi" w:hAnsiTheme="minorHAnsi"/>
                <w:b/>
                <w:color w:val="000000" w:themeColor="text1"/>
                <w:lang w:val="en-GB"/>
              </w:rPr>
              <w:t>6</w:t>
            </w:r>
          </w:p>
        </w:tc>
        <w:tc>
          <w:tcPr>
            <w:tcW w:w="0" w:type="auto"/>
            <w:tcBorders>
              <w:left w:val="double" w:sz="4" w:space="0" w:color="ED7D31" w:themeColor="accent2"/>
            </w:tcBorders>
          </w:tcPr>
          <w:p w14:paraId="27BD0ECC"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1AED70B8"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2209F6B2"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7349D8D0"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730F8EB5"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36E2AC5E"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30FB5A4E"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35C4391B"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43CF8152"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0AA10FB1"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r>
      <w:tr w:rsidR="004414C5" w14:paraId="4243C24D" w14:textId="77777777" w:rsidTr="00543EB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3E1D0C4F" w14:textId="77777777" w:rsidR="004414C5" w:rsidRPr="003C7253" w:rsidRDefault="004414C5" w:rsidP="00543EB0">
            <w:pPr>
              <w:rPr>
                <w:rFonts w:asciiTheme="minorHAnsi" w:hAnsiTheme="minorHAnsi"/>
                <w:b/>
                <w:color w:val="000000" w:themeColor="text1"/>
                <w:lang w:val="en-GB"/>
              </w:rPr>
            </w:pPr>
            <w:r w:rsidRPr="003C7253">
              <w:rPr>
                <w:rFonts w:asciiTheme="minorHAnsi" w:hAnsiTheme="minorHAnsi"/>
                <w:b/>
                <w:color w:val="000000" w:themeColor="text1"/>
                <w:lang w:val="en-GB"/>
              </w:rPr>
              <w:t>7</w:t>
            </w:r>
          </w:p>
        </w:tc>
        <w:tc>
          <w:tcPr>
            <w:tcW w:w="0" w:type="auto"/>
            <w:tcBorders>
              <w:left w:val="double" w:sz="4" w:space="0" w:color="ED7D31" w:themeColor="accent2"/>
            </w:tcBorders>
          </w:tcPr>
          <w:p w14:paraId="7B6DFF7F"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45EFB24F"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17984E41"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48FEC704"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7125AF27"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4DBD6F0B"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7759C6D8"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4A2E421B"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6BAAE68A"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165B2915"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r>
      <w:tr w:rsidR="004414C5" w14:paraId="31DF20D8" w14:textId="77777777" w:rsidTr="00543EB0">
        <w:trPr>
          <w:trHeight w:val="319"/>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3C81DC3D" w14:textId="77777777" w:rsidR="004414C5" w:rsidRPr="003C7253" w:rsidRDefault="004414C5" w:rsidP="00543EB0">
            <w:pPr>
              <w:rPr>
                <w:rFonts w:asciiTheme="minorHAnsi" w:hAnsiTheme="minorHAnsi"/>
                <w:b/>
                <w:color w:val="000000" w:themeColor="text1"/>
                <w:lang w:val="en-GB"/>
              </w:rPr>
            </w:pPr>
            <w:r w:rsidRPr="003C7253">
              <w:rPr>
                <w:rFonts w:asciiTheme="minorHAnsi" w:hAnsiTheme="minorHAnsi"/>
                <w:b/>
                <w:color w:val="000000" w:themeColor="text1"/>
                <w:lang w:val="en-GB"/>
              </w:rPr>
              <w:t>8</w:t>
            </w:r>
          </w:p>
        </w:tc>
        <w:tc>
          <w:tcPr>
            <w:tcW w:w="0" w:type="auto"/>
            <w:tcBorders>
              <w:left w:val="double" w:sz="4" w:space="0" w:color="ED7D31" w:themeColor="accent2"/>
            </w:tcBorders>
          </w:tcPr>
          <w:p w14:paraId="5CEAE8F3"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3AF7957C"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472E7C68"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5D676AC3"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63779188"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7D16EE50"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73C16015"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5C8FEA8E"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18263D34"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0E06B1C9"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r>
      <w:tr w:rsidR="004414C5" w14:paraId="412B4591" w14:textId="77777777" w:rsidTr="00543EB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57FBDA7B" w14:textId="77777777" w:rsidR="004414C5" w:rsidRPr="003C7253" w:rsidRDefault="004414C5" w:rsidP="00543EB0">
            <w:pPr>
              <w:rPr>
                <w:rFonts w:asciiTheme="minorHAnsi" w:hAnsiTheme="minorHAnsi"/>
                <w:b/>
                <w:color w:val="000000" w:themeColor="text1"/>
                <w:lang w:val="en-GB"/>
              </w:rPr>
            </w:pPr>
            <w:r w:rsidRPr="003C7253">
              <w:rPr>
                <w:rFonts w:asciiTheme="minorHAnsi" w:hAnsiTheme="minorHAnsi"/>
                <w:b/>
                <w:color w:val="000000" w:themeColor="text1"/>
                <w:lang w:val="en-GB"/>
              </w:rPr>
              <w:t>9</w:t>
            </w:r>
          </w:p>
        </w:tc>
        <w:tc>
          <w:tcPr>
            <w:tcW w:w="0" w:type="auto"/>
            <w:tcBorders>
              <w:left w:val="double" w:sz="4" w:space="0" w:color="ED7D31" w:themeColor="accent2"/>
            </w:tcBorders>
          </w:tcPr>
          <w:p w14:paraId="73F97C9E"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452EB4BB"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2BD8432D"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2295D5A3"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6931A235"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3028BCD9"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25E19265"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59BA040E"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503A8558"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701A6F43"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r>
      <w:tr w:rsidR="004414C5" w14:paraId="2769E874" w14:textId="77777777" w:rsidTr="00543EB0">
        <w:trPr>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341898A1" w14:textId="77777777" w:rsidR="004414C5" w:rsidRPr="003C7253" w:rsidRDefault="004414C5" w:rsidP="00543EB0">
            <w:pPr>
              <w:rPr>
                <w:rFonts w:asciiTheme="minorHAnsi" w:hAnsiTheme="minorHAnsi"/>
                <w:b/>
                <w:color w:val="000000" w:themeColor="text1"/>
                <w:lang w:val="en-GB"/>
              </w:rPr>
            </w:pPr>
            <w:r w:rsidRPr="003C7253">
              <w:rPr>
                <w:rFonts w:asciiTheme="minorHAnsi" w:hAnsiTheme="minorHAnsi"/>
                <w:b/>
                <w:color w:val="000000" w:themeColor="text1"/>
                <w:lang w:val="en-GB"/>
              </w:rPr>
              <w:t>10</w:t>
            </w:r>
          </w:p>
        </w:tc>
        <w:tc>
          <w:tcPr>
            <w:tcW w:w="0" w:type="auto"/>
            <w:tcBorders>
              <w:left w:val="double" w:sz="4" w:space="0" w:color="ED7D31" w:themeColor="accent2"/>
            </w:tcBorders>
          </w:tcPr>
          <w:p w14:paraId="2EA420DF"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698DD051"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007DB44F"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717AD7FE"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10BD2C4E"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4459631C"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343BFA8C"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7C078A5F"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48546396"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687D3BBE"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r>
      <w:tr w:rsidR="004414C5" w14:paraId="4085248A" w14:textId="77777777" w:rsidTr="00543EB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25076A5B" w14:textId="77777777" w:rsidR="004414C5" w:rsidRPr="003C7253" w:rsidRDefault="004414C5" w:rsidP="00543EB0">
            <w:pPr>
              <w:rPr>
                <w:rFonts w:asciiTheme="minorHAnsi" w:hAnsiTheme="minorHAnsi"/>
                <w:b/>
                <w:color w:val="000000" w:themeColor="text1"/>
                <w:lang w:val="en-GB"/>
              </w:rPr>
            </w:pPr>
            <w:r w:rsidRPr="003C7253">
              <w:rPr>
                <w:rFonts w:asciiTheme="minorHAnsi" w:hAnsiTheme="minorHAnsi"/>
                <w:b/>
                <w:color w:val="000000" w:themeColor="text1"/>
                <w:lang w:val="en-GB"/>
              </w:rPr>
              <w:t>11</w:t>
            </w:r>
          </w:p>
        </w:tc>
        <w:tc>
          <w:tcPr>
            <w:tcW w:w="0" w:type="auto"/>
            <w:tcBorders>
              <w:left w:val="double" w:sz="4" w:space="0" w:color="ED7D31" w:themeColor="accent2"/>
            </w:tcBorders>
          </w:tcPr>
          <w:p w14:paraId="2887F216"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025F0558"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125CC229"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0B91536D"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613A2D60"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0FEB9F3C"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5D486EBA"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3ECCBCAC"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Pr>
          <w:p w14:paraId="4F6EE9ED"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6D1101F6"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r>
      <w:tr w:rsidR="004414C5" w14:paraId="04B8DF61" w14:textId="77777777" w:rsidTr="00543EB0">
        <w:trPr>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4ED7AACF" w14:textId="77777777" w:rsidR="004414C5" w:rsidRPr="003C7253" w:rsidRDefault="004414C5" w:rsidP="00543EB0">
            <w:pPr>
              <w:rPr>
                <w:rFonts w:asciiTheme="minorHAnsi" w:hAnsiTheme="minorHAnsi"/>
                <w:b/>
                <w:color w:val="000000" w:themeColor="text1"/>
                <w:lang w:val="en-GB"/>
              </w:rPr>
            </w:pPr>
            <w:r w:rsidRPr="003C7253">
              <w:rPr>
                <w:rFonts w:asciiTheme="minorHAnsi" w:hAnsiTheme="minorHAnsi"/>
                <w:b/>
                <w:color w:val="000000" w:themeColor="text1"/>
                <w:lang w:val="en-GB"/>
              </w:rPr>
              <w:t>12</w:t>
            </w:r>
          </w:p>
        </w:tc>
        <w:tc>
          <w:tcPr>
            <w:tcW w:w="0" w:type="auto"/>
            <w:tcBorders>
              <w:left w:val="double" w:sz="4" w:space="0" w:color="ED7D31" w:themeColor="accent2"/>
            </w:tcBorders>
          </w:tcPr>
          <w:p w14:paraId="42C09786"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7181BEBA"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197ED79D"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32226732"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6CDDB5BD"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109205EE"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4CFA2F16"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34ED3E9A"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0" w:type="auto"/>
          </w:tcPr>
          <w:p w14:paraId="0C876B19"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c>
          <w:tcPr>
            <w:tcW w:w="604" w:type="dxa"/>
            <w:tcBorders>
              <w:right w:val="double" w:sz="4" w:space="0" w:color="ED7D31" w:themeColor="accent2"/>
            </w:tcBorders>
          </w:tcPr>
          <w:p w14:paraId="422446B2" w14:textId="77777777" w:rsidR="004414C5" w:rsidRDefault="004414C5" w:rsidP="00543EB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lang w:val="en-GB"/>
              </w:rPr>
            </w:pPr>
          </w:p>
        </w:tc>
      </w:tr>
      <w:tr w:rsidR="004414C5" w14:paraId="6E3394BB" w14:textId="77777777" w:rsidTr="00543EB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tcBorders>
              <w:top w:val="double" w:sz="4" w:space="0" w:color="ED7D31" w:themeColor="accent2"/>
              <w:left w:val="double" w:sz="4" w:space="0" w:color="ED7D31" w:themeColor="accent2"/>
              <w:bottom w:val="double" w:sz="4" w:space="0" w:color="ED7D31" w:themeColor="accent2"/>
              <w:right w:val="double" w:sz="4" w:space="0" w:color="ED7D31" w:themeColor="accent2"/>
            </w:tcBorders>
          </w:tcPr>
          <w:p w14:paraId="435E2F01" w14:textId="77777777" w:rsidR="004414C5" w:rsidRPr="003C7253" w:rsidRDefault="004414C5" w:rsidP="00543EB0">
            <w:pPr>
              <w:rPr>
                <w:rFonts w:asciiTheme="minorHAnsi" w:hAnsiTheme="minorHAnsi"/>
                <w:b/>
                <w:color w:val="000000" w:themeColor="text1"/>
                <w:lang w:val="en-GB"/>
              </w:rPr>
            </w:pPr>
            <w:r w:rsidRPr="003C7253">
              <w:rPr>
                <w:rFonts w:asciiTheme="minorHAnsi" w:hAnsiTheme="minorHAnsi"/>
                <w:b/>
                <w:color w:val="000000" w:themeColor="text1"/>
                <w:lang w:val="en-GB"/>
              </w:rPr>
              <w:t>13</w:t>
            </w:r>
          </w:p>
        </w:tc>
        <w:tc>
          <w:tcPr>
            <w:tcW w:w="0" w:type="auto"/>
            <w:tcBorders>
              <w:left w:val="double" w:sz="4" w:space="0" w:color="ED7D31" w:themeColor="accent2"/>
              <w:bottom w:val="double" w:sz="4" w:space="0" w:color="ED7D31" w:themeColor="accent2"/>
            </w:tcBorders>
          </w:tcPr>
          <w:p w14:paraId="0F3E1DFF"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bottom w:val="double" w:sz="4" w:space="0" w:color="ED7D31" w:themeColor="accent2"/>
            </w:tcBorders>
          </w:tcPr>
          <w:p w14:paraId="5D1170F0"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bottom w:val="double" w:sz="4" w:space="0" w:color="ED7D31" w:themeColor="accent2"/>
            </w:tcBorders>
          </w:tcPr>
          <w:p w14:paraId="012694F6"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bottom w:val="double" w:sz="4" w:space="0" w:color="ED7D31" w:themeColor="accent2"/>
            </w:tcBorders>
          </w:tcPr>
          <w:p w14:paraId="402D58D0"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bottom w:val="double" w:sz="4" w:space="0" w:color="ED7D31" w:themeColor="accent2"/>
            </w:tcBorders>
          </w:tcPr>
          <w:p w14:paraId="26B50D4A"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bottom w:val="double" w:sz="4" w:space="0" w:color="ED7D31" w:themeColor="accent2"/>
            </w:tcBorders>
          </w:tcPr>
          <w:p w14:paraId="0ACB9A24"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bottom w:val="double" w:sz="4" w:space="0" w:color="ED7D31" w:themeColor="accent2"/>
            </w:tcBorders>
          </w:tcPr>
          <w:p w14:paraId="3FE50AC7"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bottom w:val="double" w:sz="4" w:space="0" w:color="ED7D31" w:themeColor="accent2"/>
            </w:tcBorders>
          </w:tcPr>
          <w:p w14:paraId="50DB5ADE"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0" w:type="auto"/>
            <w:tcBorders>
              <w:bottom w:val="double" w:sz="4" w:space="0" w:color="ED7D31" w:themeColor="accent2"/>
            </w:tcBorders>
          </w:tcPr>
          <w:p w14:paraId="0A39EA0B"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c>
          <w:tcPr>
            <w:tcW w:w="604" w:type="dxa"/>
            <w:tcBorders>
              <w:bottom w:val="double" w:sz="4" w:space="0" w:color="ED7D31" w:themeColor="accent2"/>
              <w:right w:val="double" w:sz="4" w:space="0" w:color="ED7D31" w:themeColor="accent2"/>
            </w:tcBorders>
          </w:tcPr>
          <w:p w14:paraId="6AD450FB" w14:textId="77777777" w:rsidR="004414C5" w:rsidRDefault="004414C5" w:rsidP="00543EB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lang w:val="en-GB"/>
              </w:rPr>
            </w:pPr>
          </w:p>
        </w:tc>
      </w:tr>
    </w:tbl>
    <w:p w14:paraId="04A32593" w14:textId="77777777" w:rsidR="004414C5" w:rsidRDefault="004414C5" w:rsidP="00F50FDB">
      <w:pPr>
        <w:rPr>
          <w:rFonts w:asciiTheme="minorHAnsi" w:hAnsiTheme="minorHAnsi"/>
          <w:b/>
          <w:sz w:val="28"/>
          <w:lang w:val="en-GB"/>
        </w:rPr>
      </w:pPr>
    </w:p>
    <w:p w14:paraId="50E46206" w14:textId="77777777" w:rsidR="004414C5" w:rsidRDefault="004414C5" w:rsidP="00F50FDB">
      <w:pPr>
        <w:rPr>
          <w:rFonts w:asciiTheme="minorHAnsi" w:hAnsiTheme="minorHAnsi"/>
          <w:b/>
          <w:sz w:val="28"/>
          <w:lang w:val="en-GB"/>
        </w:rPr>
      </w:pPr>
    </w:p>
    <w:p w14:paraId="6491670E" w14:textId="5200E4C6" w:rsidR="004414C5" w:rsidRDefault="004414C5" w:rsidP="00F50FDB">
      <w:pPr>
        <w:rPr>
          <w:rFonts w:asciiTheme="minorHAnsi" w:hAnsiTheme="minorHAnsi"/>
          <w:b/>
          <w:sz w:val="28"/>
          <w:lang w:val="en-GB"/>
        </w:rPr>
      </w:pPr>
      <w:r>
        <w:rPr>
          <w:rFonts w:asciiTheme="minorHAnsi" w:hAnsiTheme="minorHAnsi"/>
          <w:b/>
          <w:sz w:val="28"/>
          <w:lang w:val="en-GB"/>
        </w:rPr>
        <w:t>Appendix Three</w:t>
      </w:r>
    </w:p>
    <w:p w14:paraId="7896D9FD" w14:textId="77777777" w:rsidR="004414C5" w:rsidRDefault="004414C5" w:rsidP="00F50FDB">
      <w:pPr>
        <w:rPr>
          <w:rFonts w:asciiTheme="minorHAnsi" w:hAnsiTheme="minorHAnsi"/>
          <w:b/>
          <w:sz w:val="28"/>
          <w:lang w:val="en-GB"/>
        </w:rPr>
      </w:pPr>
    </w:p>
    <w:p w14:paraId="4E35BBF7" w14:textId="7E78D2B6" w:rsidR="004414C5" w:rsidRDefault="004414C5" w:rsidP="00F50FDB">
      <w:pPr>
        <w:rPr>
          <w:rFonts w:asciiTheme="minorHAnsi" w:hAnsiTheme="minorHAnsi"/>
          <w:sz w:val="28"/>
          <w:lang w:val="en-GB"/>
        </w:rPr>
      </w:pPr>
      <w:r>
        <w:rPr>
          <w:rFonts w:asciiTheme="minorHAnsi" w:hAnsiTheme="minorHAnsi"/>
          <w:sz w:val="28"/>
          <w:lang w:val="en-GB"/>
        </w:rPr>
        <w:t>Search Strategy</w:t>
      </w:r>
    </w:p>
    <w:p w14:paraId="2EA1B570" w14:textId="77777777" w:rsidR="00277A82" w:rsidRDefault="00277A82" w:rsidP="00F50FDB">
      <w:pPr>
        <w:rPr>
          <w:rFonts w:asciiTheme="minorHAnsi" w:hAnsiTheme="minorHAnsi"/>
          <w:sz w:val="28"/>
          <w:lang w:val="en-GB"/>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5"/>
        <w:gridCol w:w="1247"/>
        <w:gridCol w:w="291"/>
        <w:gridCol w:w="2123"/>
        <w:gridCol w:w="1613"/>
        <w:gridCol w:w="2004"/>
      </w:tblGrid>
      <w:tr w:rsidR="00277A82" w:rsidRPr="00963BCA" w14:paraId="2938562A" w14:textId="77777777" w:rsidTr="00F82FC8">
        <w:trPr>
          <w:trHeight w:val="1008"/>
        </w:trPr>
        <w:tc>
          <w:tcPr>
            <w:tcW w:w="2522" w:type="dxa"/>
            <w:gridSpan w:val="2"/>
            <w:tcBorders>
              <w:top w:val="single" w:sz="18" w:space="0" w:color="auto"/>
              <w:left w:val="single" w:sz="18" w:space="0" w:color="auto"/>
              <w:bottom w:val="single" w:sz="18" w:space="0" w:color="auto"/>
              <w:right w:val="single" w:sz="18" w:space="0" w:color="auto"/>
            </w:tcBorders>
          </w:tcPr>
          <w:p w14:paraId="762ADF3C" w14:textId="77777777" w:rsidR="00277A82" w:rsidRPr="00963BCA" w:rsidRDefault="00277A82" w:rsidP="00F82FC8">
            <w:pPr>
              <w:rPr>
                <w:rFonts w:asciiTheme="minorHAnsi" w:hAnsiTheme="minorHAnsi"/>
                <w:b/>
                <w:color w:val="000000" w:themeColor="text1"/>
              </w:rPr>
            </w:pPr>
          </w:p>
          <w:p w14:paraId="65C3032C" w14:textId="77777777" w:rsidR="00277A82" w:rsidRPr="00963BCA" w:rsidRDefault="00277A82" w:rsidP="00F82FC8">
            <w:pPr>
              <w:rPr>
                <w:rFonts w:asciiTheme="minorHAnsi" w:hAnsiTheme="minorHAnsi"/>
                <w:b/>
                <w:color w:val="000000" w:themeColor="text1"/>
              </w:rPr>
            </w:pPr>
            <w:r w:rsidRPr="00963BCA">
              <w:rPr>
                <w:rFonts w:asciiTheme="minorHAnsi" w:hAnsiTheme="minorHAnsi"/>
                <w:b/>
                <w:color w:val="000000" w:themeColor="text1"/>
              </w:rPr>
              <w:t>My research question:</w:t>
            </w:r>
          </w:p>
          <w:p w14:paraId="055D8AED" w14:textId="77777777" w:rsidR="00277A82" w:rsidRPr="00963BCA" w:rsidRDefault="00277A82" w:rsidP="00F82FC8">
            <w:pPr>
              <w:rPr>
                <w:rFonts w:asciiTheme="minorHAnsi" w:hAnsiTheme="minorHAnsi"/>
                <w:b/>
                <w:color w:val="000000" w:themeColor="text1"/>
              </w:rPr>
            </w:pPr>
          </w:p>
        </w:tc>
        <w:tc>
          <w:tcPr>
            <w:tcW w:w="6031" w:type="dxa"/>
            <w:gridSpan w:val="4"/>
            <w:tcBorders>
              <w:top w:val="single" w:sz="18" w:space="0" w:color="auto"/>
              <w:left w:val="single" w:sz="18" w:space="0" w:color="auto"/>
              <w:bottom w:val="single" w:sz="18" w:space="0" w:color="auto"/>
              <w:right w:val="single" w:sz="18" w:space="0" w:color="auto"/>
            </w:tcBorders>
          </w:tcPr>
          <w:p w14:paraId="70A754B3" w14:textId="77777777" w:rsidR="00277A82" w:rsidRPr="00963BCA" w:rsidRDefault="00277A82" w:rsidP="00F82FC8">
            <w:pPr>
              <w:rPr>
                <w:rFonts w:asciiTheme="minorHAnsi" w:hAnsiTheme="minorHAnsi"/>
              </w:rPr>
            </w:pPr>
          </w:p>
          <w:p w14:paraId="5E69567B" w14:textId="77777777" w:rsidR="00277A82" w:rsidRPr="00963BCA" w:rsidRDefault="00277A82" w:rsidP="00F82FC8">
            <w:pPr>
              <w:rPr>
                <w:rFonts w:asciiTheme="minorHAnsi" w:hAnsiTheme="minorHAnsi"/>
              </w:rPr>
            </w:pPr>
            <w:r w:rsidRPr="00963BCA">
              <w:rPr>
                <w:rFonts w:asciiTheme="minorHAnsi" w:hAnsiTheme="minorHAnsi"/>
              </w:rPr>
              <w:t>The Importance of Pretend Play in the Development of Children (0-6 Years Old)</w:t>
            </w:r>
          </w:p>
          <w:p w14:paraId="0A27857A" w14:textId="77777777" w:rsidR="00277A82" w:rsidRPr="00963BCA" w:rsidRDefault="00277A82" w:rsidP="00F82FC8">
            <w:pPr>
              <w:rPr>
                <w:rFonts w:asciiTheme="minorHAnsi" w:hAnsiTheme="minorHAnsi"/>
              </w:rPr>
            </w:pPr>
          </w:p>
        </w:tc>
      </w:tr>
      <w:tr w:rsidR="00277A82" w:rsidRPr="00963BCA" w14:paraId="066EBBE2" w14:textId="77777777" w:rsidTr="00F82FC8">
        <w:trPr>
          <w:trHeight w:val="682"/>
        </w:trPr>
        <w:tc>
          <w:tcPr>
            <w:tcW w:w="2522" w:type="dxa"/>
            <w:gridSpan w:val="2"/>
            <w:tcBorders>
              <w:top w:val="single" w:sz="18" w:space="0" w:color="auto"/>
              <w:left w:val="single" w:sz="18" w:space="0" w:color="auto"/>
              <w:bottom w:val="single" w:sz="18" w:space="0" w:color="auto"/>
              <w:right w:val="single" w:sz="18" w:space="0" w:color="auto"/>
            </w:tcBorders>
          </w:tcPr>
          <w:p w14:paraId="714E4F9D" w14:textId="77777777" w:rsidR="00277A82" w:rsidRPr="00963BCA" w:rsidRDefault="00277A82" w:rsidP="00F82FC8">
            <w:pPr>
              <w:rPr>
                <w:rFonts w:asciiTheme="minorHAnsi" w:hAnsiTheme="minorHAnsi"/>
                <w:b/>
                <w:color w:val="000000" w:themeColor="text1"/>
              </w:rPr>
            </w:pPr>
          </w:p>
          <w:p w14:paraId="64512960" w14:textId="77777777" w:rsidR="00277A82" w:rsidRPr="00963BCA" w:rsidRDefault="00277A82" w:rsidP="00F82FC8">
            <w:pPr>
              <w:rPr>
                <w:rFonts w:asciiTheme="minorHAnsi" w:hAnsiTheme="minorHAnsi"/>
                <w:b/>
                <w:color w:val="000000" w:themeColor="text1"/>
              </w:rPr>
            </w:pPr>
            <w:r w:rsidRPr="00963BCA">
              <w:rPr>
                <w:rFonts w:asciiTheme="minorHAnsi" w:hAnsiTheme="minorHAnsi"/>
                <w:b/>
                <w:color w:val="000000" w:themeColor="text1"/>
              </w:rPr>
              <w:t>Places to search for information:</w:t>
            </w:r>
          </w:p>
          <w:p w14:paraId="18AD4515" w14:textId="77777777" w:rsidR="00277A82" w:rsidRPr="00963BCA" w:rsidRDefault="00277A82" w:rsidP="00F82FC8">
            <w:pPr>
              <w:rPr>
                <w:rFonts w:asciiTheme="minorHAnsi" w:hAnsiTheme="minorHAnsi"/>
                <w:b/>
                <w:color w:val="000000" w:themeColor="text1"/>
              </w:rPr>
            </w:pPr>
          </w:p>
        </w:tc>
        <w:tc>
          <w:tcPr>
            <w:tcW w:w="6031" w:type="dxa"/>
            <w:gridSpan w:val="4"/>
            <w:tcBorders>
              <w:top w:val="single" w:sz="18" w:space="0" w:color="auto"/>
              <w:left w:val="single" w:sz="18" w:space="0" w:color="auto"/>
              <w:bottom w:val="single" w:sz="18" w:space="0" w:color="auto"/>
              <w:right w:val="single" w:sz="18" w:space="0" w:color="auto"/>
            </w:tcBorders>
          </w:tcPr>
          <w:p w14:paraId="4A3FFE1C" w14:textId="77777777" w:rsidR="00277A82" w:rsidRPr="00963BCA" w:rsidRDefault="00277A82" w:rsidP="00F82FC8">
            <w:pPr>
              <w:rPr>
                <w:rFonts w:asciiTheme="minorHAnsi" w:hAnsiTheme="minorHAnsi"/>
              </w:rPr>
            </w:pPr>
          </w:p>
          <w:p w14:paraId="14045CF4" w14:textId="77777777" w:rsidR="00277A82" w:rsidRPr="00963BCA" w:rsidRDefault="00277A82" w:rsidP="00F82FC8">
            <w:pPr>
              <w:rPr>
                <w:rFonts w:asciiTheme="minorHAnsi" w:hAnsiTheme="minorHAnsi"/>
              </w:rPr>
            </w:pPr>
            <w:r w:rsidRPr="00963BCA">
              <w:rPr>
                <w:rFonts w:asciiTheme="minorHAnsi" w:hAnsiTheme="minorHAnsi"/>
              </w:rPr>
              <w:t>Google &amp; UWTSD Library.</w:t>
            </w:r>
          </w:p>
        </w:tc>
      </w:tr>
      <w:tr w:rsidR="00277A82" w:rsidRPr="00963BCA" w14:paraId="3853EB43" w14:textId="77777777" w:rsidTr="00F82FC8">
        <w:tc>
          <w:tcPr>
            <w:tcW w:w="8553" w:type="dxa"/>
            <w:gridSpan w:val="6"/>
            <w:tcBorders>
              <w:left w:val="single" w:sz="18" w:space="0" w:color="auto"/>
              <w:right w:val="single" w:sz="18" w:space="0" w:color="auto"/>
            </w:tcBorders>
            <w:shd w:val="clear" w:color="auto" w:fill="D9D9D9"/>
          </w:tcPr>
          <w:p w14:paraId="612A8C44" w14:textId="77777777" w:rsidR="00277A82" w:rsidRPr="00963BCA" w:rsidRDefault="00277A82" w:rsidP="00F82FC8">
            <w:pPr>
              <w:jc w:val="center"/>
              <w:rPr>
                <w:rFonts w:asciiTheme="minorHAnsi" w:hAnsiTheme="minorHAnsi"/>
              </w:rPr>
            </w:pPr>
          </w:p>
        </w:tc>
      </w:tr>
      <w:tr w:rsidR="00277A82" w:rsidRPr="00963BCA" w14:paraId="287B896E" w14:textId="77777777" w:rsidTr="00F82FC8">
        <w:trPr>
          <w:trHeight w:val="948"/>
        </w:trPr>
        <w:tc>
          <w:tcPr>
            <w:tcW w:w="1275" w:type="dxa"/>
            <w:tcBorders>
              <w:top w:val="single" w:sz="18" w:space="0" w:color="auto"/>
              <w:left w:val="single" w:sz="18" w:space="0" w:color="auto"/>
              <w:bottom w:val="single" w:sz="18" w:space="0" w:color="auto"/>
              <w:right w:val="single" w:sz="18" w:space="0" w:color="auto"/>
            </w:tcBorders>
          </w:tcPr>
          <w:p w14:paraId="06754C06" w14:textId="77777777" w:rsidR="00277A82" w:rsidRPr="00963BCA" w:rsidRDefault="00277A82" w:rsidP="00F82FC8">
            <w:pPr>
              <w:jc w:val="center"/>
              <w:rPr>
                <w:rFonts w:asciiTheme="minorHAnsi" w:hAnsiTheme="minorHAnsi"/>
                <w:b/>
              </w:rPr>
            </w:pPr>
          </w:p>
          <w:p w14:paraId="5CF23E1F" w14:textId="77777777" w:rsidR="00277A82" w:rsidRPr="00963BCA" w:rsidRDefault="00277A82" w:rsidP="00F82FC8">
            <w:pPr>
              <w:jc w:val="center"/>
              <w:rPr>
                <w:rFonts w:asciiTheme="minorHAnsi" w:hAnsiTheme="minorHAnsi"/>
                <w:b/>
              </w:rPr>
            </w:pPr>
            <w:r w:rsidRPr="00963BCA">
              <w:rPr>
                <w:rFonts w:asciiTheme="minorHAnsi" w:hAnsiTheme="minorHAnsi"/>
                <w:b/>
              </w:rPr>
              <w:t>Date</w:t>
            </w:r>
          </w:p>
        </w:tc>
        <w:tc>
          <w:tcPr>
            <w:tcW w:w="1538" w:type="dxa"/>
            <w:gridSpan w:val="2"/>
            <w:tcBorders>
              <w:top w:val="single" w:sz="18" w:space="0" w:color="auto"/>
              <w:left w:val="single" w:sz="18" w:space="0" w:color="auto"/>
              <w:bottom w:val="single" w:sz="18" w:space="0" w:color="auto"/>
              <w:right w:val="single" w:sz="18" w:space="0" w:color="auto"/>
            </w:tcBorders>
          </w:tcPr>
          <w:p w14:paraId="54461117" w14:textId="77777777" w:rsidR="00277A82" w:rsidRPr="00963BCA" w:rsidRDefault="00277A82" w:rsidP="00F82FC8">
            <w:pPr>
              <w:jc w:val="center"/>
              <w:rPr>
                <w:rFonts w:asciiTheme="minorHAnsi" w:hAnsiTheme="minorHAnsi"/>
                <w:b/>
              </w:rPr>
            </w:pPr>
          </w:p>
          <w:p w14:paraId="1F0A736D" w14:textId="77777777" w:rsidR="00277A82" w:rsidRPr="00963BCA" w:rsidRDefault="00277A82" w:rsidP="00F82FC8">
            <w:pPr>
              <w:jc w:val="center"/>
              <w:rPr>
                <w:rFonts w:asciiTheme="minorHAnsi" w:hAnsiTheme="minorHAnsi"/>
                <w:b/>
              </w:rPr>
            </w:pPr>
            <w:r w:rsidRPr="00963BCA">
              <w:rPr>
                <w:rFonts w:asciiTheme="minorHAnsi" w:hAnsiTheme="minorHAnsi"/>
                <w:b/>
              </w:rPr>
              <w:t>Database Name</w:t>
            </w:r>
          </w:p>
        </w:tc>
        <w:tc>
          <w:tcPr>
            <w:tcW w:w="2123" w:type="dxa"/>
            <w:tcBorders>
              <w:top w:val="single" w:sz="18" w:space="0" w:color="auto"/>
              <w:left w:val="single" w:sz="18" w:space="0" w:color="auto"/>
              <w:bottom w:val="single" w:sz="18" w:space="0" w:color="auto"/>
              <w:right w:val="single" w:sz="18" w:space="0" w:color="auto"/>
            </w:tcBorders>
          </w:tcPr>
          <w:p w14:paraId="6EFAEECB" w14:textId="77777777" w:rsidR="00277A82" w:rsidRPr="00963BCA" w:rsidRDefault="00277A82" w:rsidP="00F82FC8">
            <w:pPr>
              <w:jc w:val="center"/>
              <w:rPr>
                <w:rFonts w:asciiTheme="minorHAnsi" w:hAnsiTheme="minorHAnsi"/>
                <w:b/>
              </w:rPr>
            </w:pPr>
          </w:p>
          <w:p w14:paraId="2BA7C58D" w14:textId="77777777" w:rsidR="00277A82" w:rsidRPr="00963BCA" w:rsidRDefault="00277A82" w:rsidP="00F82FC8">
            <w:pPr>
              <w:jc w:val="center"/>
              <w:rPr>
                <w:rFonts w:asciiTheme="minorHAnsi" w:hAnsiTheme="minorHAnsi"/>
                <w:b/>
              </w:rPr>
            </w:pPr>
            <w:r w:rsidRPr="00963BCA">
              <w:rPr>
                <w:rFonts w:asciiTheme="minorHAnsi" w:hAnsiTheme="minorHAnsi"/>
                <w:b/>
              </w:rPr>
              <w:t>Search Terms</w:t>
            </w:r>
          </w:p>
        </w:tc>
        <w:tc>
          <w:tcPr>
            <w:tcW w:w="1613" w:type="dxa"/>
            <w:tcBorders>
              <w:top w:val="single" w:sz="18" w:space="0" w:color="auto"/>
              <w:left w:val="single" w:sz="18" w:space="0" w:color="auto"/>
              <w:bottom w:val="single" w:sz="18" w:space="0" w:color="auto"/>
              <w:right w:val="single" w:sz="18" w:space="0" w:color="auto"/>
            </w:tcBorders>
          </w:tcPr>
          <w:p w14:paraId="5E5289F6" w14:textId="77777777" w:rsidR="00277A82" w:rsidRPr="00963BCA" w:rsidRDefault="00277A82" w:rsidP="00F82FC8">
            <w:pPr>
              <w:jc w:val="center"/>
              <w:rPr>
                <w:rFonts w:asciiTheme="minorHAnsi" w:hAnsiTheme="minorHAnsi"/>
                <w:b/>
              </w:rPr>
            </w:pPr>
          </w:p>
          <w:p w14:paraId="1F83971C" w14:textId="77777777" w:rsidR="00277A82" w:rsidRPr="00963BCA" w:rsidRDefault="00277A82" w:rsidP="00F82FC8">
            <w:pPr>
              <w:jc w:val="center"/>
              <w:rPr>
                <w:rFonts w:asciiTheme="minorHAnsi" w:hAnsiTheme="minorHAnsi"/>
                <w:b/>
              </w:rPr>
            </w:pPr>
            <w:r w:rsidRPr="00963BCA">
              <w:rPr>
                <w:rFonts w:asciiTheme="minorHAnsi" w:hAnsiTheme="minorHAnsi"/>
                <w:b/>
              </w:rPr>
              <w:t>No of Results</w:t>
            </w:r>
          </w:p>
        </w:tc>
        <w:tc>
          <w:tcPr>
            <w:tcW w:w="2004" w:type="dxa"/>
            <w:tcBorders>
              <w:top w:val="single" w:sz="18" w:space="0" w:color="auto"/>
              <w:left w:val="single" w:sz="18" w:space="0" w:color="auto"/>
              <w:bottom w:val="single" w:sz="18" w:space="0" w:color="auto"/>
              <w:right w:val="single" w:sz="18" w:space="0" w:color="auto"/>
            </w:tcBorders>
          </w:tcPr>
          <w:p w14:paraId="1648C080" w14:textId="77777777" w:rsidR="00277A82" w:rsidRPr="00963BCA" w:rsidRDefault="00277A82" w:rsidP="00F82FC8">
            <w:pPr>
              <w:jc w:val="center"/>
              <w:rPr>
                <w:rFonts w:asciiTheme="minorHAnsi" w:hAnsiTheme="minorHAnsi"/>
                <w:b/>
              </w:rPr>
            </w:pPr>
          </w:p>
          <w:p w14:paraId="000DB23D" w14:textId="77777777" w:rsidR="00277A82" w:rsidRPr="00963BCA" w:rsidRDefault="00277A82" w:rsidP="00F82FC8">
            <w:pPr>
              <w:jc w:val="center"/>
              <w:rPr>
                <w:rFonts w:asciiTheme="minorHAnsi" w:hAnsiTheme="minorHAnsi"/>
                <w:b/>
              </w:rPr>
            </w:pPr>
            <w:r w:rsidRPr="00963BCA">
              <w:rPr>
                <w:rFonts w:asciiTheme="minorHAnsi" w:hAnsiTheme="minorHAnsi"/>
                <w:b/>
              </w:rPr>
              <w:t>Comments</w:t>
            </w:r>
          </w:p>
        </w:tc>
      </w:tr>
      <w:tr w:rsidR="00277A82" w:rsidRPr="00963BCA" w14:paraId="711FC6AE" w14:textId="77777777" w:rsidTr="00F82FC8">
        <w:trPr>
          <w:trHeight w:val="682"/>
        </w:trPr>
        <w:tc>
          <w:tcPr>
            <w:tcW w:w="1275" w:type="dxa"/>
            <w:tcBorders>
              <w:top w:val="single" w:sz="18" w:space="0" w:color="auto"/>
              <w:left w:val="single" w:sz="18" w:space="0" w:color="auto"/>
            </w:tcBorders>
          </w:tcPr>
          <w:p w14:paraId="26540E71" w14:textId="77777777" w:rsidR="00277A82" w:rsidRPr="00963BCA" w:rsidRDefault="00277A82" w:rsidP="00F82FC8">
            <w:pPr>
              <w:jc w:val="center"/>
              <w:rPr>
                <w:rFonts w:asciiTheme="minorHAnsi" w:hAnsiTheme="minorHAnsi"/>
              </w:rPr>
            </w:pPr>
            <w:r w:rsidRPr="00963BCA">
              <w:rPr>
                <w:rFonts w:asciiTheme="minorHAnsi" w:hAnsiTheme="minorHAnsi"/>
              </w:rPr>
              <w:t>25/10/17</w:t>
            </w:r>
          </w:p>
        </w:tc>
        <w:tc>
          <w:tcPr>
            <w:tcW w:w="1538" w:type="dxa"/>
            <w:gridSpan w:val="2"/>
            <w:tcBorders>
              <w:top w:val="single" w:sz="18" w:space="0" w:color="auto"/>
            </w:tcBorders>
          </w:tcPr>
          <w:p w14:paraId="01BABF20" w14:textId="77777777" w:rsidR="00277A82" w:rsidRPr="00963BCA" w:rsidRDefault="00277A82" w:rsidP="00F82FC8">
            <w:pPr>
              <w:jc w:val="center"/>
              <w:rPr>
                <w:rFonts w:asciiTheme="minorHAnsi" w:hAnsiTheme="minorHAnsi"/>
              </w:rPr>
            </w:pPr>
            <w:r w:rsidRPr="00963BCA">
              <w:rPr>
                <w:rFonts w:asciiTheme="minorHAnsi" w:hAnsiTheme="minorHAnsi"/>
              </w:rPr>
              <w:t xml:space="preserve">UWTSD </w:t>
            </w:r>
            <w:commentRangeStart w:id="2"/>
            <w:r w:rsidRPr="00963BCA">
              <w:rPr>
                <w:rFonts w:asciiTheme="minorHAnsi" w:hAnsiTheme="minorHAnsi"/>
              </w:rPr>
              <w:t>Library</w:t>
            </w:r>
            <w:commentRangeEnd w:id="2"/>
            <w:r>
              <w:rPr>
                <w:rStyle w:val="CommentReference"/>
              </w:rPr>
              <w:commentReference w:id="2"/>
            </w:r>
          </w:p>
        </w:tc>
        <w:tc>
          <w:tcPr>
            <w:tcW w:w="2123" w:type="dxa"/>
            <w:tcBorders>
              <w:top w:val="single" w:sz="18" w:space="0" w:color="auto"/>
            </w:tcBorders>
          </w:tcPr>
          <w:p w14:paraId="7442D955" w14:textId="77777777" w:rsidR="00277A82" w:rsidRPr="00963BCA" w:rsidRDefault="00277A82" w:rsidP="00F82FC8">
            <w:pPr>
              <w:jc w:val="center"/>
              <w:rPr>
                <w:rFonts w:asciiTheme="minorHAnsi" w:hAnsiTheme="minorHAnsi"/>
              </w:rPr>
            </w:pPr>
            <w:r w:rsidRPr="00963BCA">
              <w:rPr>
                <w:rFonts w:asciiTheme="minorHAnsi" w:hAnsiTheme="minorHAnsi"/>
              </w:rPr>
              <w:t>Importance of Pretend Play</w:t>
            </w:r>
          </w:p>
        </w:tc>
        <w:tc>
          <w:tcPr>
            <w:tcW w:w="1613" w:type="dxa"/>
            <w:tcBorders>
              <w:top w:val="single" w:sz="18" w:space="0" w:color="auto"/>
            </w:tcBorders>
          </w:tcPr>
          <w:p w14:paraId="43988040" w14:textId="77777777" w:rsidR="00277A82" w:rsidRPr="00963BCA" w:rsidRDefault="00277A82" w:rsidP="00F82FC8">
            <w:pPr>
              <w:jc w:val="center"/>
              <w:rPr>
                <w:rFonts w:asciiTheme="minorHAnsi" w:hAnsiTheme="minorHAnsi"/>
              </w:rPr>
            </w:pPr>
            <w:r w:rsidRPr="00963BCA">
              <w:rPr>
                <w:rFonts w:asciiTheme="minorHAnsi" w:hAnsiTheme="minorHAnsi"/>
              </w:rPr>
              <w:t>35,395</w:t>
            </w:r>
          </w:p>
        </w:tc>
        <w:tc>
          <w:tcPr>
            <w:tcW w:w="2004" w:type="dxa"/>
            <w:tcBorders>
              <w:top w:val="single" w:sz="18" w:space="0" w:color="auto"/>
              <w:right w:val="single" w:sz="18" w:space="0" w:color="auto"/>
            </w:tcBorders>
          </w:tcPr>
          <w:p w14:paraId="4C7CF715" w14:textId="77777777" w:rsidR="00277A82" w:rsidRPr="00963BCA" w:rsidRDefault="00277A82" w:rsidP="00F82FC8">
            <w:pPr>
              <w:jc w:val="center"/>
              <w:rPr>
                <w:rFonts w:asciiTheme="minorHAnsi" w:hAnsiTheme="minorHAnsi"/>
              </w:rPr>
            </w:pPr>
            <w:r w:rsidRPr="00963BCA">
              <w:rPr>
                <w:rFonts w:asciiTheme="minorHAnsi" w:hAnsiTheme="minorHAnsi"/>
              </w:rPr>
              <w:t>6 Relevant Documents Found.</w:t>
            </w:r>
          </w:p>
        </w:tc>
      </w:tr>
      <w:tr w:rsidR="00277A82" w:rsidRPr="00963BCA" w14:paraId="67E93EB6" w14:textId="77777777" w:rsidTr="00F82FC8">
        <w:trPr>
          <w:trHeight w:val="682"/>
        </w:trPr>
        <w:tc>
          <w:tcPr>
            <w:tcW w:w="1275" w:type="dxa"/>
            <w:tcBorders>
              <w:left w:val="single" w:sz="18" w:space="0" w:color="auto"/>
            </w:tcBorders>
          </w:tcPr>
          <w:p w14:paraId="6B15EA2F" w14:textId="77777777" w:rsidR="00277A82" w:rsidRPr="00963BCA" w:rsidRDefault="00277A82" w:rsidP="00F82FC8">
            <w:pPr>
              <w:jc w:val="center"/>
              <w:rPr>
                <w:rFonts w:asciiTheme="minorHAnsi" w:hAnsiTheme="minorHAnsi"/>
              </w:rPr>
            </w:pPr>
            <w:r w:rsidRPr="00963BCA">
              <w:rPr>
                <w:rFonts w:asciiTheme="minorHAnsi" w:hAnsiTheme="minorHAnsi"/>
              </w:rPr>
              <w:lastRenderedPageBreak/>
              <w:t>25/10/17</w:t>
            </w:r>
          </w:p>
        </w:tc>
        <w:tc>
          <w:tcPr>
            <w:tcW w:w="1538" w:type="dxa"/>
            <w:gridSpan w:val="2"/>
          </w:tcPr>
          <w:p w14:paraId="42C5F959" w14:textId="77777777" w:rsidR="00277A82" w:rsidRPr="00963BCA" w:rsidRDefault="00277A82" w:rsidP="00F82FC8">
            <w:pPr>
              <w:jc w:val="center"/>
              <w:rPr>
                <w:rFonts w:asciiTheme="minorHAnsi" w:hAnsiTheme="minorHAnsi"/>
              </w:rPr>
            </w:pPr>
            <w:r w:rsidRPr="00963BCA">
              <w:rPr>
                <w:rFonts w:asciiTheme="minorHAnsi" w:hAnsiTheme="minorHAnsi"/>
              </w:rPr>
              <w:t>UWTSD Library</w:t>
            </w:r>
          </w:p>
        </w:tc>
        <w:tc>
          <w:tcPr>
            <w:tcW w:w="2123" w:type="dxa"/>
          </w:tcPr>
          <w:p w14:paraId="3FFB90F1" w14:textId="77777777" w:rsidR="00277A82" w:rsidRPr="00963BCA" w:rsidRDefault="00277A82" w:rsidP="00F82FC8">
            <w:pPr>
              <w:jc w:val="center"/>
              <w:rPr>
                <w:rFonts w:asciiTheme="minorHAnsi" w:hAnsiTheme="minorHAnsi"/>
              </w:rPr>
            </w:pPr>
            <w:r w:rsidRPr="00963BCA">
              <w:rPr>
                <w:rFonts w:asciiTheme="minorHAnsi" w:hAnsiTheme="minorHAnsi"/>
              </w:rPr>
              <w:t>Pretend Play</w:t>
            </w:r>
          </w:p>
        </w:tc>
        <w:tc>
          <w:tcPr>
            <w:tcW w:w="1613" w:type="dxa"/>
          </w:tcPr>
          <w:p w14:paraId="30F43D93" w14:textId="77777777" w:rsidR="00277A82" w:rsidRPr="00963BCA" w:rsidRDefault="00277A82" w:rsidP="00F82FC8">
            <w:pPr>
              <w:jc w:val="center"/>
              <w:rPr>
                <w:rFonts w:asciiTheme="minorHAnsi" w:hAnsiTheme="minorHAnsi"/>
              </w:rPr>
            </w:pPr>
            <w:r w:rsidRPr="00963BCA">
              <w:rPr>
                <w:rFonts w:asciiTheme="minorHAnsi" w:hAnsiTheme="minorHAnsi"/>
              </w:rPr>
              <w:t>174,774</w:t>
            </w:r>
          </w:p>
        </w:tc>
        <w:tc>
          <w:tcPr>
            <w:tcW w:w="2004" w:type="dxa"/>
            <w:tcBorders>
              <w:right w:val="single" w:sz="18" w:space="0" w:color="auto"/>
            </w:tcBorders>
          </w:tcPr>
          <w:p w14:paraId="24EB09F2" w14:textId="77777777" w:rsidR="00277A82" w:rsidRPr="00963BCA" w:rsidRDefault="00277A82" w:rsidP="00F82FC8">
            <w:pPr>
              <w:jc w:val="center"/>
              <w:rPr>
                <w:rFonts w:asciiTheme="minorHAnsi" w:hAnsiTheme="minorHAnsi"/>
              </w:rPr>
            </w:pPr>
            <w:r w:rsidRPr="00963BCA">
              <w:rPr>
                <w:rFonts w:asciiTheme="minorHAnsi" w:hAnsiTheme="minorHAnsi"/>
              </w:rPr>
              <w:t>1 Relevant Literature Review</w:t>
            </w:r>
          </w:p>
        </w:tc>
      </w:tr>
      <w:tr w:rsidR="00277A82" w:rsidRPr="00963BCA" w14:paraId="386BBC90" w14:textId="77777777" w:rsidTr="00F82FC8">
        <w:trPr>
          <w:trHeight w:val="682"/>
        </w:trPr>
        <w:tc>
          <w:tcPr>
            <w:tcW w:w="1275" w:type="dxa"/>
            <w:tcBorders>
              <w:left w:val="single" w:sz="18" w:space="0" w:color="auto"/>
            </w:tcBorders>
          </w:tcPr>
          <w:p w14:paraId="7A17B5FD" w14:textId="77777777" w:rsidR="00277A82" w:rsidRPr="00963BCA" w:rsidRDefault="00277A82" w:rsidP="00F82FC8">
            <w:pPr>
              <w:jc w:val="center"/>
              <w:rPr>
                <w:rFonts w:asciiTheme="minorHAnsi" w:hAnsiTheme="minorHAnsi"/>
              </w:rPr>
            </w:pPr>
            <w:r w:rsidRPr="00963BCA">
              <w:rPr>
                <w:rFonts w:asciiTheme="minorHAnsi" w:hAnsiTheme="minorHAnsi"/>
              </w:rPr>
              <w:t>25/10/17</w:t>
            </w:r>
          </w:p>
        </w:tc>
        <w:tc>
          <w:tcPr>
            <w:tcW w:w="1538" w:type="dxa"/>
            <w:gridSpan w:val="2"/>
          </w:tcPr>
          <w:p w14:paraId="7AAD9DFF" w14:textId="77777777" w:rsidR="00277A82" w:rsidRPr="00963BCA" w:rsidRDefault="00277A82" w:rsidP="00F82FC8">
            <w:pPr>
              <w:jc w:val="center"/>
              <w:rPr>
                <w:rFonts w:asciiTheme="minorHAnsi" w:hAnsiTheme="minorHAnsi"/>
              </w:rPr>
            </w:pPr>
            <w:r w:rsidRPr="00963BCA">
              <w:rPr>
                <w:rFonts w:asciiTheme="minorHAnsi" w:hAnsiTheme="minorHAnsi"/>
              </w:rPr>
              <w:t>UWTSD Library</w:t>
            </w:r>
          </w:p>
        </w:tc>
        <w:tc>
          <w:tcPr>
            <w:tcW w:w="2123" w:type="dxa"/>
          </w:tcPr>
          <w:p w14:paraId="71933FD6" w14:textId="77777777" w:rsidR="00277A82" w:rsidRPr="00963BCA" w:rsidRDefault="00277A82" w:rsidP="00F82FC8">
            <w:pPr>
              <w:jc w:val="center"/>
              <w:rPr>
                <w:rFonts w:asciiTheme="minorHAnsi" w:hAnsiTheme="minorHAnsi"/>
              </w:rPr>
            </w:pPr>
            <w:r w:rsidRPr="00963BCA">
              <w:rPr>
                <w:rFonts w:asciiTheme="minorHAnsi" w:hAnsiTheme="minorHAnsi"/>
              </w:rPr>
              <w:t>What is Play?</w:t>
            </w:r>
          </w:p>
        </w:tc>
        <w:tc>
          <w:tcPr>
            <w:tcW w:w="1613" w:type="dxa"/>
          </w:tcPr>
          <w:p w14:paraId="3904ECDA" w14:textId="77777777" w:rsidR="00277A82" w:rsidRPr="00963BCA" w:rsidRDefault="00277A82" w:rsidP="00F82FC8">
            <w:pPr>
              <w:jc w:val="center"/>
              <w:rPr>
                <w:rFonts w:asciiTheme="minorHAnsi" w:hAnsiTheme="minorHAnsi"/>
              </w:rPr>
            </w:pPr>
            <w:r w:rsidRPr="00963BCA">
              <w:rPr>
                <w:rFonts w:asciiTheme="minorHAnsi" w:hAnsiTheme="minorHAnsi"/>
              </w:rPr>
              <w:t>11,129,780</w:t>
            </w:r>
          </w:p>
        </w:tc>
        <w:tc>
          <w:tcPr>
            <w:tcW w:w="2004" w:type="dxa"/>
            <w:tcBorders>
              <w:right w:val="single" w:sz="18" w:space="0" w:color="auto"/>
            </w:tcBorders>
          </w:tcPr>
          <w:p w14:paraId="0CFF47A2" w14:textId="77777777" w:rsidR="00277A82" w:rsidRPr="00963BCA" w:rsidRDefault="00277A82" w:rsidP="00F82FC8">
            <w:pPr>
              <w:jc w:val="center"/>
              <w:rPr>
                <w:rFonts w:asciiTheme="minorHAnsi" w:hAnsiTheme="minorHAnsi"/>
              </w:rPr>
            </w:pPr>
            <w:r w:rsidRPr="00963BCA">
              <w:rPr>
                <w:rFonts w:asciiTheme="minorHAnsi" w:hAnsiTheme="minorHAnsi"/>
              </w:rPr>
              <w:t>1 Relevant Literature Review</w:t>
            </w:r>
          </w:p>
        </w:tc>
      </w:tr>
      <w:tr w:rsidR="00277A82" w:rsidRPr="00963BCA" w14:paraId="72D5BB60" w14:textId="77777777" w:rsidTr="00F82FC8">
        <w:trPr>
          <w:trHeight w:val="682"/>
        </w:trPr>
        <w:tc>
          <w:tcPr>
            <w:tcW w:w="1275" w:type="dxa"/>
            <w:tcBorders>
              <w:left w:val="single" w:sz="18" w:space="0" w:color="auto"/>
            </w:tcBorders>
          </w:tcPr>
          <w:p w14:paraId="182DA852" w14:textId="77777777" w:rsidR="00277A82" w:rsidRPr="00963BCA" w:rsidRDefault="00277A82" w:rsidP="00F82FC8">
            <w:pPr>
              <w:jc w:val="center"/>
              <w:rPr>
                <w:rFonts w:asciiTheme="minorHAnsi" w:hAnsiTheme="minorHAnsi"/>
              </w:rPr>
            </w:pPr>
            <w:r w:rsidRPr="00963BCA">
              <w:rPr>
                <w:rFonts w:asciiTheme="minorHAnsi" w:hAnsiTheme="minorHAnsi"/>
              </w:rPr>
              <w:t>25/10/17</w:t>
            </w:r>
          </w:p>
        </w:tc>
        <w:tc>
          <w:tcPr>
            <w:tcW w:w="1538" w:type="dxa"/>
            <w:gridSpan w:val="2"/>
          </w:tcPr>
          <w:p w14:paraId="2A9F1A9F" w14:textId="77777777" w:rsidR="00277A82" w:rsidRPr="00963BCA" w:rsidRDefault="00277A82" w:rsidP="00F82FC8">
            <w:pPr>
              <w:jc w:val="center"/>
              <w:rPr>
                <w:rFonts w:asciiTheme="minorHAnsi" w:hAnsiTheme="minorHAnsi"/>
              </w:rPr>
            </w:pPr>
            <w:r w:rsidRPr="00963BCA">
              <w:rPr>
                <w:rFonts w:asciiTheme="minorHAnsi" w:hAnsiTheme="minorHAnsi"/>
              </w:rPr>
              <w:t>UWTSD Library</w:t>
            </w:r>
          </w:p>
        </w:tc>
        <w:tc>
          <w:tcPr>
            <w:tcW w:w="2123" w:type="dxa"/>
          </w:tcPr>
          <w:p w14:paraId="34CD0E85" w14:textId="77777777" w:rsidR="00277A82" w:rsidRPr="00963BCA" w:rsidRDefault="00277A82" w:rsidP="00F82FC8">
            <w:pPr>
              <w:jc w:val="center"/>
              <w:rPr>
                <w:rFonts w:asciiTheme="minorHAnsi" w:hAnsiTheme="minorHAnsi"/>
              </w:rPr>
            </w:pPr>
            <w:r w:rsidRPr="00963BCA">
              <w:rPr>
                <w:rFonts w:asciiTheme="minorHAnsi" w:hAnsiTheme="minorHAnsi"/>
              </w:rPr>
              <w:t>How is Play Studied?</w:t>
            </w:r>
          </w:p>
        </w:tc>
        <w:tc>
          <w:tcPr>
            <w:tcW w:w="1613" w:type="dxa"/>
          </w:tcPr>
          <w:p w14:paraId="39B2C61B" w14:textId="77777777" w:rsidR="00277A82" w:rsidRPr="00963BCA" w:rsidRDefault="00277A82" w:rsidP="00F82FC8">
            <w:pPr>
              <w:jc w:val="center"/>
              <w:rPr>
                <w:rFonts w:asciiTheme="minorHAnsi" w:hAnsiTheme="minorHAnsi"/>
              </w:rPr>
            </w:pPr>
            <w:r w:rsidRPr="00963BCA">
              <w:rPr>
                <w:rFonts w:asciiTheme="minorHAnsi" w:hAnsiTheme="minorHAnsi"/>
              </w:rPr>
              <w:t>1,649,838</w:t>
            </w:r>
          </w:p>
        </w:tc>
        <w:tc>
          <w:tcPr>
            <w:tcW w:w="2004" w:type="dxa"/>
            <w:tcBorders>
              <w:right w:val="single" w:sz="18" w:space="0" w:color="auto"/>
            </w:tcBorders>
          </w:tcPr>
          <w:p w14:paraId="1A66BFB8" w14:textId="77777777" w:rsidR="00277A82" w:rsidRPr="00963BCA" w:rsidRDefault="00277A82" w:rsidP="00F82FC8">
            <w:pPr>
              <w:jc w:val="center"/>
              <w:rPr>
                <w:rFonts w:asciiTheme="minorHAnsi" w:hAnsiTheme="minorHAnsi"/>
              </w:rPr>
            </w:pPr>
            <w:r w:rsidRPr="00963BCA">
              <w:rPr>
                <w:rFonts w:asciiTheme="minorHAnsi" w:hAnsiTheme="minorHAnsi"/>
              </w:rPr>
              <w:t>0 Relevant Documents</w:t>
            </w:r>
          </w:p>
        </w:tc>
      </w:tr>
      <w:tr w:rsidR="00277A82" w:rsidRPr="00963BCA" w14:paraId="0D93D8A0" w14:textId="77777777" w:rsidTr="00F82FC8">
        <w:trPr>
          <w:trHeight w:val="682"/>
        </w:trPr>
        <w:tc>
          <w:tcPr>
            <w:tcW w:w="1275" w:type="dxa"/>
            <w:tcBorders>
              <w:left w:val="single" w:sz="18" w:space="0" w:color="auto"/>
            </w:tcBorders>
          </w:tcPr>
          <w:p w14:paraId="0C82414C" w14:textId="77777777" w:rsidR="00277A82" w:rsidRPr="00963BCA" w:rsidRDefault="00277A82" w:rsidP="00F82FC8">
            <w:pPr>
              <w:jc w:val="center"/>
              <w:rPr>
                <w:rFonts w:asciiTheme="minorHAnsi" w:hAnsiTheme="minorHAnsi"/>
              </w:rPr>
            </w:pPr>
            <w:r w:rsidRPr="00963BCA">
              <w:rPr>
                <w:rFonts w:asciiTheme="minorHAnsi" w:hAnsiTheme="minorHAnsi"/>
              </w:rPr>
              <w:t>25/10/17</w:t>
            </w:r>
          </w:p>
        </w:tc>
        <w:tc>
          <w:tcPr>
            <w:tcW w:w="1538" w:type="dxa"/>
            <w:gridSpan w:val="2"/>
          </w:tcPr>
          <w:p w14:paraId="7C0FB7FA" w14:textId="77777777" w:rsidR="00277A82" w:rsidRPr="00963BCA" w:rsidRDefault="00277A82" w:rsidP="00F82FC8">
            <w:pPr>
              <w:jc w:val="center"/>
              <w:rPr>
                <w:rFonts w:asciiTheme="minorHAnsi" w:hAnsiTheme="minorHAnsi"/>
              </w:rPr>
            </w:pPr>
            <w:commentRangeStart w:id="3"/>
            <w:r w:rsidRPr="00963BCA">
              <w:rPr>
                <w:rFonts w:asciiTheme="minorHAnsi" w:hAnsiTheme="minorHAnsi"/>
              </w:rPr>
              <w:t>Google</w:t>
            </w:r>
            <w:commentRangeEnd w:id="3"/>
            <w:r>
              <w:rPr>
                <w:rStyle w:val="CommentReference"/>
              </w:rPr>
              <w:commentReference w:id="3"/>
            </w:r>
            <w:r>
              <w:rPr>
                <w:rFonts w:asciiTheme="minorHAnsi" w:hAnsiTheme="minorHAnsi"/>
              </w:rPr>
              <w:t xml:space="preserve"> Scholar</w:t>
            </w:r>
          </w:p>
        </w:tc>
        <w:tc>
          <w:tcPr>
            <w:tcW w:w="2123" w:type="dxa"/>
          </w:tcPr>
          <w:p w14:paraId="0211FAF1" w14:textId="77777777" w:rsidR="00277A82" w:rsidRPr="00963BCA" w:rsidRDefault="00277A82" w:rsidP="00F82FC8">
            <w:pPr>
              <w:jc w:val="center"/>
              <w:rPr>
                <w:rFonts w:asciiTheme="minorHAnsi" w:hAnsiTheme="minorHAnsi"/>
              </w:rPr>
            </w:pPr>
            <w:r w:rsidRPr="00963BCA">
              <w:rPr>
                <w:rFonts w:asciiTheme="minorHAnsi" w:hAnsiTheme="minorHAnsi"/>
              </w:rPr>
              <w:t>what is pretend play in child development</w:t>
            </w:r>
          </w:p>
        </w:tc>
        <w:tc>
          <w:tcPr>
            <w:tcW w:w="1613" w:type="dxa"/>
          </w:tcPr>
          <w:p w14:paraId="06D4B29E" w14:textId="77777777" w:rsidR="00277A82" w:rsidRPr="00963BCA" w:rsidRDefault="00277A82" w:rsidP="00F82FC8">
            <w:pPr>
              <w:jc w:val="center"/>
              <w:rPr>
                <w:rFonts w:asciiTheme="minorHAnsi" w:hAnsiTheme="minorHAnsi"/>
              </w:rPr>
            </w:pPr>
            <w:r w:rsidRPr="00963BCA">
              <w:rPr>
                <w:rFonts w:asciiTheme="minorHAnsi" w:hAnsiTheme="minorHAnsi"/>
              </w:rPr>
              <w:t>1,090,000</w:t>
            </w:r>
          </w:p>
        </w:tc>
        <w:tc>
          <w:tcPr>
            <w:tcW w:w="2004" w:type="dxa"/>
            <w:tcBorders>
              <w:right w:val="single" w:sz="18" w:space="0" w:color="auto"/>
            </w:tcBorders>
          </w:tcPr>
          <w:p w14:paraId="28D4FA52" w14:textId="77777777" w:rsidR="00277A82" w:rsidRPr="00963BCA" w:rsidRDefault="00277A82" w:rsidP="00F82FC8">
            <w:pPr>
              <w:jc w:val="center"/>
              <w:rPr>
                <w:rFonts w:asciiTheme="minorHAnsi" w:hAnsiTheme="minorHAnsi"/>
              </w:rPr>
            </w:pPr>
            <w:r w:rsidRPr="00963BCA">
              <w:rPr>
                <w:rFonts w:asciiTheme="minorHAnsi" w:hAnsiTheme="minorHAnsi"/>
              </w:rPr>
              <w:t>1 Relevant Article</w:t>
            </w:r>
          </w:p>
        </w:tc>
      </w:tr>
      <w:tr w:rsidR="00277A82" w:rsidRPr="00963BCA" w14:paraId="2DC1C196" w14:textId="77777777" w:rsidTr="00F82FC8">
        <w:trPr>
          <w:trHeight w:val="682"/>
        </w:trPr>
        <w:tc>
          <w:tcPr>
            <w:tcW w:w="1275" w:type="dxa"/>
            <w:tcBorders>
              <w:left w:val="single" w:sz="18" w:space="0" w:color="auto"/>
            </w:tcBorders>
          </w:tcPr>
          <w:p w14:paraId="7BEA293B" w14:textId="77777777" w:rsidR="00277A82" w:rsidRPr="00963BCA" w:rsidRDefault="00277A82" w:rsidP="00F82FC8">
            <w:pPr>
              <w:jc w:val="center"/>
              <w:rPr>
                <w:rFonts w:asciiTheme="minorHAnsi" w:hAnsiTheme="minorHAnsi"/>
              </w:rPr>
            </w:pPr>
            <w:r w:rsidRPr="00963BCA">
              <w:rPr>
                <w:rFonts w:asciiTheme="minorHAnsi" w:hAnsiTheme="minorHAnsi"/>
              </w:rPr>
              <w:t>25/10/17</w:t>
            </w:r>
          </w:p>
        </w:tc>
        <w:tc>
          <w:tcPr>
            <w:tcW w:w="1538" w:type="dxa"/>
            <w:gridSpan w:val="2"/>
          </w:tcPr>
          <w:p w14:paraId="613CC058"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72ABD498" w14:textId="77777777" w:rsidR="00277A82" w:rsidRPr="00963BCA" w:rsidRDefault="00277A82" w:rsidP="00F82FC8">
            <w:pPr>
              <w:jc w:val="center"/>
              <w:rPr>
                <w:rFonts w:asciiTheme="minorHAnsi" w:hAnsiTheme="minorHAnsi"/>
              </w:rPr>
            </w:pPr>
            <w:r w:rsidRPr="00963BCA">
              <w:rPr>
                <w:rFonts w:asciiTheme="minorHAnsi" w:hAnsiTheme="minorHAnsi"/>
              </w:rPr>
              <w:t>Fantasy Play Definition</w:t>
            </w:r>
          </w:p>
        </w:tc>
        <w:tc>
          <w:tcPr>
            <w:tcW w:w="1613" w:type="dxa"/>
          </w:tcPr>
          <w:p w14:paraId="4507C940" w14:textId="77777777" w:rsidR="00277A82" w:rsidRPr="00963BCA" w:rsidRDefault="00277A82" w:rsidP="00F82FC8">
            <w:pPr>
              <w:jc w:val="center"/>
              <w:rPr>
                <w:rFonts w:asciiTheme="minorHAnsi" w:hAnsiTheme="minorHAnsi"/>
              </w:rPr>
            </w:pPr>
            <w:r w:rsidRPr="00963BCA">
              <w:rPr>
                <w:rFonts w:asciiTheme="minorHAnsi" w:hAnsiTheme="minorHAnsi"/>
              </w:rPr>
              <w:t>3,930,000</w:t>
            </w:r>
          </w:p>
        </w:tc>
        <w:tc>
          <w:tcPr>
            <w:tcW w:w="2004" w:type="dxa"/>
            <w:tcBorders>
              <w:right w:val="single" w:sz="18" w:space="0" w:color="auto"/>
            </w:tcBorders>
          </w:tcPr>
          <w:p w14:paraId="56C063CE" w14:textId="77777777" w:rsidR="00277A82" w:rsidRPr="00963BCA" w:rsidRDefault="00277A82" w:rsidP="00F82FC8">
            <w:pPr>
              <w:jc w:val="center"/>
              <w:rPr>
                <w:rFonts w:asciiTheme="minorHAnsi" w:hAnsiTheme="minorHAnsi"/>
              </w:rPr>
            </w:pPr>
            <w:r w:rsidRPr="00963BCA">
              <w:rPr>
                <w:rFonts w:asciiTheme="minorHAnsi" w:hAnsiTheme="minorHAnsi"/>
              </w:rPr>
              <w:t>0 Relevant Documents</w:t>
            </w:r>
          </w:p>
        </w:tc>
      </w:tr>
      <w:tr w:rsidR="00277A82" w:rsidRPr="00963BCA" w14:paraId="0BBA250F" w14:textId="77777777" w:rsidTr="00F82FC8">
        <w:trPr>
          <w:trHeight w:val="682"/>
        </w:trPr>
        <w:tc>
          <w:tcPr>
            <w:tcW w:w="1275" w:type="dxa"/>
            <w:tcBorders>
              <w:left w:val="single" w:sz="18" w:space="0" w:color="auto"/>
            </w:tcBorders>
          </w:tcPr>
          <w:p w14:paraId="7D2C529B" w14:textId="77777777" w:rsidR="00277A82" w:rsidRPr="00963BCA" w:rsidRDefault="00277A82" w:rsidP="00F82FC8">
            <w:pPr>
              <w:jc w:val="center"/>
              <w:rPr>
                <w:rFonts w:asciiTheme="minorHAnsi" w:hAnsiTheme="minorHAnsi"/>
              </w:rPr>
            </w:pPr>
            <w:r w:rsidRPr="00963BCA">
              <w:rPr>
                <w:rFonts w:asciiTheme="minorHAnsi" w:hAnsiTheme="minorHAnsi"/>
              </w:rPr>
              <w:t>25/10/17</w:t>
            </w:r>
          </w:p>
        </w:tc>
        <w:tc>
          <w:tcPr>
            <w:tcW w:w="1538" w:type="dxa"/>
            <w:gridSpan w:val="2"/>
          </w:tcPr>
          <w:p w14:paraId="286A1093"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080AB272" w14:textId="77777777" w:rsidR="00277A82" w:rsidRPr="00963BCA" w:rsidRDefault="00277A82" w:rsidP="00F82FC8">
            <w:pPr>
              <w:jc w:val="center"/>
              <w:rPr>
                <w:rFonts w:asciiTheme="minorHAnsi" w:hAnsiTheme="minorHAnsi"/>
              </w:rPr>
            </w:pPr>
            <w:r w:rsidRPr="00963BCA">
              <w:rPr>
                <w:rFonts w:asciiTheme="minorHAnsi" w:hAnsiTheme="minorHAnsi"/>
              </w:rPr>
              <w:t>theorists that support pretend play</w:t>
            </w:r>
          </w:p>
        </w:tc>
        <w:tc>
          <w:tcPr>
            <w:tcW w:w="1613" w:type="dxa"/>
          </w:tcPr>
          <w:p w14:paraId="1D6C6721" w14:textId="77777777" w:rsidR="00277A82" w:rsidRPr="00963BCA" w:rsidRDefault="00277A82" w:rsidP="00F82FC8">
            <w:pPr>
              <w:jc w:val="center"/>
              <w:rPr>
                <w:rFonts w:asciiTheme="minorHAnsi" w:hAnsiTheme="minorHAnsi"/>
              </w:rPr>
            </w:pPr>
            <w:r w:rsidRPr="00963BCA">
              <w:rPr>
                <w:rFonts w:asciiTheme="minorHAnsi" w:hAnsiTheme="minorHAnsi"/>
              </w:rPr>
              <w:t>3,170,000</w:t>
            </w:r>
          </w:p>
        </w:tc>
        <w:tc>
          <w:tcPr>
            <w:tcW w:w="2004" w:type="dxa"/>
            <w:tcBorders>
              <w:right w:val="single" w:sz="18" w:space="0" w:color="auto"/>
            </w:tcBorders>
          </w:tcPr>
          <w:p w14:paraId="62BD1ACD" w14:textId="77777777" w:rsidR="00277A82" w:rsidRPr="00963BCA" w:rsidRDefault="00277A82" w:rsidP="00F82FC8">
            <w:pPr>
              <w:jc w:val="center"/>
              <w:rPr>
                <w:rFonts w:asciiTheme="minorHAnsi" w:hAnsiTheme="minorHAnsi"/>
              </w:rPr>
            </w:pPr>
            <w:r w:rsidRPr="00963BCA">
              <w:rPr>
                <w:rFonts w:asciiTheme="minorHAnsi" w:hAnsiTheme="minorHAnsi"/>
              </w:rPr>
              <w:t>2 Relevant Articles</w:t>
            </w:r>
          </w:p>
        </w:tc>
      </w:tr>
      <w:tr w:rsidR="00277A82" w:rsidRPr="00963BCA" w14:paraId="131317F7" w14:textId="77777777" w:rsidTr="00F82FC8">
        <w:trPr>
          <w:trHeight w:val="682"/>
        </w:trPr>
        <w:tc>
          <w:tcPr>
            <w:tcW w:w="1275" w:type="dxa"/>
            <w:tcBorders>
              <w:left w:val="single" w:sz="18" w:space="0" w:color="auto"/>
            </w:tcBorders>
          </w:tcPr>
          <w:p w14:paraId="7F2C6A37" w14:textId="77777777" w:rsidR="00277A82" w:rsidRPr="00963BCA" w:rsidRDefault="00277A82" w:rsidP="00F82FC8">
            <w:pPr>
              <w:jc w:val="center"/>
              <w:rPr>
                <w:rFonts w:asciiTheme="minorHAnsi" w:hAnsiTheme="minorHAnsi"/>
              </w:rPr>
            </w:pPr>
            <w:r w:rsidRPr="00963BCA">
              <w:rPr>
                <w:rFonts w:asciiTheme="minorHAnsi" w:hAnsiTheme="minorHAnsi"/>
              </w:rPr>
              <w:t>14/11/17</w:t>
            </w:r>
          </w:p>
        </w:tc>
        <w:tc>
          <w:tcPr>
            <w:tcW w:w="1538" w:type="dxa"/>
            <w:gridSpan w:val="2"/>
          </w:tcPr>
          <w:p w14:paraId="65F3C1E7"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5362B9EC" w14:textId="77777777" w:rsidR="00277A82" w:rsidRPr="00963BCA" w:rsidRDefault="00277A82" w:rsidP="00F82FC8">
            <w:pPr>
              <w:jc w:val="center"/>
              <w:rPr>
                <w:rFonts w:asciiTheme="minorHAnsi" w:hAnsiTheme="minorHAnsi"/>
              </w:rPr>
            </w:pPr>
            <w:r w:rsidRPr="00963BCA">
              <w:rPr>
                <w:rFonts w:asciiTheme="minorHAnsi" w:hAnsiTheme="minorHAnsi"/>
              </w:rPr>
              <w:t>Welsh Government Foundation Phase</w:t>
            </w:r>
          </w:p>
        </w:tc>
        <w:tc>
          <w:tcPr>
            <w:tcW w:w="1613" w:type="dxa"/>
          </w:tcPr>
          <w:p w14:paraId="0D836802" w14:textId="77777777" w:rsidR="00277A82" w:rsidRPr="00963BCA" w:rsidRDefault="00277A82" w:rsidP="00F82FC8">
            <w:pPr>
              <w:jc w:val="center"/>
              <w:rPr>
                <w:rFonts w:asciiTheme="minorHAnsi" w:hAnsiTheme="minorHAnsi"/>
              </w:rPr>
            </w:pPr>
            <w:r w:rsidRPr="00963BCA">
              <w:rPr>
                <w:rFonts w:asciiTheme="minorHAnsi" w:hAnsiTheme="minorHAnsi"/>
              </w:rPr>
              <w:t>387,000</w:t>
            </w:r>
          </w:p>
        </w:tc>
        <w:tc>
          <w:tcPr>
            <w:tcW w:w="2004" w:type="dxa"/>
            <w:tcBorders>
              <w:right w:val="single" w:sz="18" w:space="0" w:color="auto"/>
            </w:tcBorders>
          </w:tcPr>
          <w:p w14:paraId="0539BCF8" w14:textId="77777777" w:rsidR="00277A82" w:rsidRPr="00963BCA" w:rsidRDefault="00277A82" w:rsidP="00F82FC8">
            <w:pPr>
              <w:jc w:val="center"/>
              <w:rPr>
                <w:rFonts w:asciiTheme="minorHAnsi" w:hAnsiTheme="minorHAnsi"/>
              </w:rPr>
            </w:pPr>
            <w:r w:rsidRPr="00963BCA">
              <w:rPr>
                <w:rFonts w:asciiTheme="minorHAnsi" w:hAnsiTheme="minorHAnsi"/>
              </w:rPr>
              <w:t>1 Relevant Document. (Welsh Government Curriculum)</w:t>
            </w:r>
          </w:p>
        </w:tc>
      </w:tr>
      <w:tr w:rsidR="00277A82" w:rsidRPr="00963BCA" w14:paraId="0F465349" w14:textId="77777777" w:rsidTr="00F82FC8">
        <w:trPr>
          <w:trHeight w:val="682"/>
        </w:trPr>
        <w:tc>
          <w:tcPr>
            <w:tcW w:w="1275" w:type="dxa"/>
            <w:tcBorders>
              <w:left w:val="single" w:sz="18" w:space="0" w:color="auto"/>
            </w:tcBorders>
          </w:tcPr>
          <w:p w14:paraId="5E8B161A" w14:textId="77777777" w:rsidR="00277A82" w:rsidRPr="00963BCA" w:rsidRDefault="00277A82" w:rsidP="00F82FC8">
            <w:pPr>
              <w:jc w:val="center"/>
              <w:rPr>
                <w:rFonts w:asciiTheme="minorHAnsi" w:hAnsiTheme="minorHAnsi"/>
              </w:rPr>
            </w:pPr>
            <w:r w:rsidRPr="00963BCA">
              <w:rPr>
                <w:rFonts w:asciiTheme="minorHAnsi" w:hAnsiTheme="minorHAnsi"/>
              </w:rPr>
              <w:t>14/11/17</w:t>
            </w:r>
          </w:p>
        </w:tc>
        <w:tc>
          <w:tcPr>
            <w:tcW w:w="1538" w:type="dxa"/>
            <w:gridSpan w:val="2"/>
          </w:tcPr>
          <w:p w14:paraId="18DBC634" w14:textId="77777777" w:rsidR="00277A82" w:rsidRPr="00963BCA" w:rsidRDefault="00277A82" w:rsidP="00F82FC8">
            <w:pPr>
              <w:jc w:val="center"/>
              <w:rPr>
                <w:rFonts w:asciiTheme="minorHAnsi" w:hAnsiTheme="minorHAnsi"/>
              </w:rPr>
            </w:pPr>
            <w:r w:rsidRPr="00963BCA">
              <w:rPr>
                <w:rFonts w:asciiTheme="minorHAnsi" w:hAnsiTheme="minorHAnsi"/>
              </w:rPr>
              <w:t>Google Scholar</w:t>
            </w:r>
          </w:p>
        </w:tc>
        <w:tc>
          <w:tcPr>
            <w:tcW w:w="2123" w:type="dxa"/>
          </w:tcPr>
          <w:p w14:paraId="424F7BCD" w14:textId="77777777" w:rsidR="00277A82" w:rsidRPr="00963BCA" w:rsidRDefault="00277A82" w:rsidP="00F82FC8">
            <w:pPr>
              <w:jc w:val="center"/>
              <w:rPr>
                <w:rFonts w:asciiTheme="minorHAnsi" w:hAnsiTheme="minorHAnsi"/>
              </w:rPr>
            </w:pPr>
            <w:r w:rsidRPr="00963BCA">
              <w:rPr>
                <w:rFonts w:asciiTheme="minorHAnsi" w:hAnsiTheme="minorHAnsi"/>
              </w:rPr>
              <w:t>Theorists that Support Children’s Play and Development</w:t>
            </w:r>
          </w:p>
        </w:tc>
        <w:tc>
          <w:tcPr>
            <w:tcW w:w="1613" w:type="dxa"/>
          </w:tcPr>
          <w:p w14:paraId="7E4D492D" w14:textId="77777777" w:rsidR="00277A82" w:rsidRPr="00963BCA" w:rsidRDefault="00277A82" w:rsidP="00F82FC8">
            <w:pPr>
              <w:jc w:val="center"/>
              <w:rPr>
                <w:rFonts w:asciiTheme="minorHAnsi" w:hAnsiTheme="minorHAnsi"/>
              </w:rPr>
            </w:pPr>
            <w:r w:rsidRPr="00963BCA">
              <w:rPr>
                <w:rFonts w:asciiTheme="minorHAnsi" w:hAnsiTheme="minorHAnsi"/>
              </w:rPr>
              <w:t>433,000,000</w:t>
            </w:r>
          </w:p>
        </w:tc>
        <w:tc>
          <w:tcPr>
            <w:tcW w:w="2004" w:type="dxa"/>
            <w:tcBorders>
              <w:right w:val="single" w:sz="18" w:space="0" w:color="auto"/>
            </w:tcBorders>
          </w:tcPr>
          <w:p w14:paraId="75FD3E27" w14:textId="77777777" w:rsidR="00277A82" w:rsidRPr="00963BCA" w:rsidRDefault="00277A82" w:rsidP="00F82FC8">
            <w:pPr>
              <w:jc w:val="center"/>
              <w:rPr>
                <w:rFonts w:asciiTheme="minorHAnsi" w:hAnsiTheme="minorHAnsi"/>
              </w:rPr>
            </w:pPr>
            <w:r w:rsidRPr="00963BCA">
              <w:rPr>
                <w:rFonts w:asciiTheme="minorHAnsi" w:hAnsiTheme="minorHAnsi"/>
              </w:rPr>
              <w:t xml:space="preserve">2 Relevant Articles. 1 Relevant </w:t>
            </w:r>
            <w:r>
              <w:rPr>
                <w:rFonts w:asciiTheme="minorHAnsi" w:hAnsiTheme="minorHAnsi"/>
              </w:rPr>
              <w:t xml:space="preserve">Journal and 1 </w:t>
            </w:r>
            <w:r w:rsidRPr="00963BCA">
              <w:rPr>
                <w:rFonts w:asciiTheme="minorHAnsi" w:hAnsiTheme="minorHAnsi"/>
              </w:rPr>
              <w:t>Relevent Website</w:t>
            </w:r>
          </w:p>
        </w:tc>
      </w:tr>
      <w:tr w:rsidR="00277A82" w:rsidRPr="00963BCA" w14:paraId="32219BA5" w14:textId="77777777" w:rsidTr="00F82FC8">
        <w:trPr>
          <w:trHeight w:val="682"/>
        </w:trPr>
        <w:tc>
          <w:tcPr>
            <w:tcW w:w="1275" w:type="dxa"/>
            <w:tcBorders>
              <w:left w:val="single" w:sz="18" w:space="0" w:color="auto"/>
            </w:tcBorders>
          </w:tcPr>
          <w:p w14:paraId="17F5C767" w14:textId="77777777" w:rsidR="00277A82" w:rsidRPr="00963BCA" w:rsidRDefault="00277A82" w:rsidP="00F82FC8">
            <w:pPr>
              <w:jc w:val="center"/>
              <w:rPr>
                <w:rFonts w:asciiTheme="minorHAnsi" w:hAnsiTheme="minorHAnsi"/>
              </w:rPr>
            </w:pPr>
            <w:r w:rsidRPr="00963BCA">
              <w:rPr>
                <w:rFonts w:asciiTheme="minorHAnsi" w:hAnsiTheme="minorHAnsi"/>
              </w:rPr>
              <w:t>14/11/17</w:t>
            </w:r>
          </w:p>
        </w:tc>
        <w:tc>
          <w:tcPr>
            <w:tcW w:w="1538" w:type="dxa"/>
            <w:gridSpan w:val="2"/>
          </w:tcPr>
          <w:p w14:paraId="4AEF7084"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5EBC5756" w14:textId="77777777" w:rsidR="00277A82" w:rsidRPr="00963BCA" w:rsidRDefault="00277A82" w:rsidP="00F82FC8">
            <w:pPr>
              <w:jc w:val="center"/>
              <w:rPr>
                <w:rFonts w:asciiTheme="minorHAnsi" w:hAnsiTheme="minorHAnsi"/>
              </w:rPr>
            </w:pPr>
            <w:r w:rsidRPr="00963BCA">
              <w:rPr>
                <w:rFonts w:asciiTheme="minorHAnsi" w:hAnsiTheme="minorHAnsi"/>
              </w:rPr>
              <w:t>Systematic Review Journals</w:t>
            </w:r>
          </w:p>
        </w:tc>
        <w:tc>
          <w:tcPr>
            <w:tcW w:w="1613" w:type="dxa"/>
          </w:tcPr>
          <w:p w14:paraId="7A6F60D8" w14:textId="77777777" w:rsidR="00277A82" w:rsidRPr="00963BCA" w:rsidRDefault="00277A82" w:rsidP="00F82FC8">
            <w:pPr>
              <w:jc w:val="center"/>
              <w:rPr>
                <w:rFonts w:asciiTheme="minorHAnsi" w:hAnsiTheme="minorHAnsi"/>
              </w:rPr>
            </w:pPr>
            <w:r w:rsidRPr="00963BCA">
              <w:rPr>
                <w:rFonts w:asciiTheme="minorHAnsi" w:hAnsiTheme="minorHAnsi"/>
              </w:rPr>
              <w:t>40,600,000</w:t>
            </w:r>
          </w:p>
        </w:tc>
        <w:tc>
          <w:tcPr>
            <w:tcW w:w="2004" w:type="dxa"/>
            <w:tcBorders>
              <w:right w:val="single" w:sz="18" w:space="0" w:color="auto"/>
            </w:tcBorders>
          </w:tcPr>
          <w:p w14:paraId="1DE3402C" w14:textId="77777777" w:rsidR="00277A82" w:rsidRPr="00963BCA" w:rsidRDefault="00277A82" w:rsidP="00F82FC8">
            <w:pPr>
              <w:jc w:val="center"/>
              <w:rPr>
                <w:rFonts w:asciiTheme="minorHAnsi" w:hAnsiTheme="minorHAnsi"/>
              </w:rPr>
            </w:pPr>
            <w:r w:rsidRPr="00963BCA">
              <w:rPr>
                <w:rFonts w:asciiTheme="minorHAnsi" w:hAnsiTheme="minorHAnsi"/>
              </w:rPr>
              <w:t>2 Relevant Journal Articles. 1 Relevant Website.</w:t>
            </w:r>
          </w:p>
        </w:tc>
      </w:tr>
      <w:tr w:rsidR="00277A82" w:rsidRPr="00963BCA" w14:paraId="2839A822" w14:textId="77777777" w:rsidTr="00F82FC8">
        <w:trPr>
          <w:trHeight w:val="682"/>
        </w:trPr>
        <w:tc>
          <w:tcPr>
            <w:tcW w:w="1275" w:type="dxa"/>
            <w:tcBorders>
              <w:left w:val="single" w:sz="18" w:space="0" w:color="auto"/>
            </w:tcBorders>
          </w:tcPr>
          <w:p w14:paraId="4E5CE39B" w14:textId="77777777" w:rsidR="00277A82" w:rsidRPr="00963BCA" w:rsidRDefault="00277A82" w:rsidP="00F82FC8">
            <w:pPr>
              <w:jc w:val="center"/>
              <w:rPr>
                <w:rFonts w:asciiTheme="minorHAnsi" w:hAnsiTheme="minorHAnsi"/>
              </w:rPr>
            </w:pPr>
            <w:r w:rsidRPr="00963BCA">
              <w:rPr>
                <w:rFonts w:asciiTheme="minorHAnsi" w:hAnsiTheme="minorHAnsi"/>
              </w:rPr>
              <w:t>14/11/17</w:t>
            </w:r>
          </w:p>
        </w:tc>
        <w:tc>
          <w:tcPr>
            <w:tcW w:w="1538" w:type="dxa"/>
            <w:gridSpan w:val="2"/>
          </w:tcPr>
          <w:p w14:paraId="5C9482E7" w14:textId="77777777" w:rsidR="00277A82" w:rsidRPr="00963BCA" w:rsidRDefault="00277A82" w:rsidP="00F82FC8">
            <w:pPr>
              <w:jc w:val="center"/>
              <w:rPr>
                <w:rFonts w:asciiTheme="minorHAnsi" w:hAnsiTheme="minorHAnsi"/>
              </w:rPr>
            </w:pPr>
            <w:r>
              <w:rPr>
                <w:rFonts w:asciiTheme="minorHAnsi" w:hAnsiTheme="minorHAnsi"/>
              </w:rPr>
              <w:t>Google Scholar</w:t>
            </w:r>
          </w:p>
        </w:tc>
        <w:tc>
          <w:tcPr>
            <w:tcW w:w="2123" w:type="dxa"/>
          </w:tcPr>
          <w:p w14:paraId="486ED0B4" w14:textId="77777777" w:rsidR="00277A82" w:rsidRPr="00963BCA" w:rsidRDefault="00277A82" w:rsidP="00F82FC8">
            <w:pPr>
              <w:jc w:val="center"/>
              <w:rPr>
                <w:rFonts w:asciiTheme="minorHAnsi" w:hAnsiTheme="minorHAnsi"/>
              </w:rPr>
            </w:pPr>
            <w:r w:rsidRPr="00963BCA">
              <w:rPr>
                <w:rFonts w:asciiTheme="minorHAnsi" w:hAnsiTheme="minorHAnsi"/>
              </w:rPr>
              <w:t>What is a Systematic Review?</w:t>
            </w:r>
          </w:p>
        </w:tc>
        <w:tc>
          <w:tcPr>
            <w:tcW w:w="1613" w:type="dxa"/>
          </w:tcPr>
          <w:p w14:paraId="5E495BBC" w14:textId="77777777" w:rsidR="00277A82" w:rsidRPr="00963BCA" w:rsidRDefault="00277A82" w:rsidP="00F82FC8">
            <w:pPr>
              <w:jc w:val="center"/>
              <w:rPr>
                <w:rFonts w:asciiTheme="minorHAnsi" w:hAnsiTheme="minorHAnsi"/>
              </w:rPr>
            </w:pPr>
            <w:r w:rsidRPr="00963BCA">
              <w:rPr>
                <w:rFonts w:asciiTheme="minorHAnsi" w:hAnsiTheme="minorHAnsi"/>
              </w:rPr>
              <w:t>41,200,000</w:t>
            </w:r>
          </w:p>
        </w:tc>
        <w:tc>
          <w:tcPr>
            <w:tcW w:w="2004" w:type="dxa"/>
            <w:tcBorders>
              <w:right w:val="single" w:sz="18" w:space="0" w:color="auto"/>
            </w:tcBorders>
          </w:tcPr>
          <w:p w14:paraId="3F512D0A" w14:textId="77777777" w:rsidR="00277A82" w:rsidRPr="00963BCA" w:rsidRDefault="00277A82" w:rsidP="00F82FC8">
            <w:pPr>
              <w:jc w:val="center"/>
              <w:rPr>
                <w:rFonts w:asciiTheme="minorHAnsi" w:hAnsiTheme="minorHAnsi"/>
              </w:rPr>
            </w:pPr>
            <w:r w:rsidRPr="00963BCA">
              <w:rPr>
                <w:rFonts w:asciiTheme="minorHAnsi" w:hAnsiTheme="minorHAnsi"/>
              </w:rPr>
              <w:t>3 Relevant Websites</w:t>
            </w:r>
          </w:p>
        </w:tc>
      </w:tr>
      <w:tr w:rsidR="00277A82" w:rsidRPr="00963BCA" w14:paraId="462530BF" w14:textId="77777777" w:rsidTr="00F82FC8">
        <w:trPr>
          <w:trHeight w:val="682"/>
        </w:trPr>
        <w:tc>
          <w:tcPr>
            <w:tcW w:w="1275" w:type="dxa"/>
            <w:tcBorders>
              <w:left w:val="single" w:sz="18" w:space="0" w:color="auto"/>
            </w:tcBorders>
          </w:tcPr>
          <w:p w14:paraId="46F3EF7A" w14:textId="77777777" w:rsidR="00277A82" w:rsidRPr="00963BCA" w:rsidRDefault="00277A82" w:rsidP="00F82FC8">
            <w:pPr>
              <w:jc w:val="center"/>
              <w:rPr>
                <w:rFonts w:asciiTheme="minorHAnsi" w:hAnsiTheme="minorHAnsi"/>
              </w:rPr>
            </w:pPr>
            <w:r w:rsidRPr="00963BCA">
              <w:rPr>
                <w:rFonts w:asciiTheme="minorHAnsi" w:hAnsiTheme="minorHAnsi"/>
              </w:rPr>
              <w:t>14/11/17</w:t>
            </w:r>
          </w:p>
        </w:tc>
        <w:tc>
          <w:tcPr>
            <w:tcW w:w="1538" w:type="dxa"/>
            <w:gridSpan w:val="2"/>
          </w:tcPr>
          <w:p w14:paraId="1736EDF8"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315403FC" w14:textId="77777777" w:rsidR="00277A82" w:rsidRPr="00963BCA" w:rsidRDefault="00277A82" w:rsidP="00F82FC8">
            <w:pPr>
              <w:jc w:val="center"/>
              <w:rPr>
                <w:rFonts w:asciiTheme="minorHAnsi" w:hAnsiTheme="minorHAnsi"/>
              </w:rPr>
            </w:pPr>
            <w:r w:rsidRPr="00963BCA">
              <w:rPr>
                <w:rFonts w:asciiTheme="minorHAnsi" w:hAnsiTheme="minorHAnsi"/>
              </w:rPr>
              <w:t>Why do we do Research?</w:t>
            </w:r>
          </w:p>
        </w:tc>
        <w:tc>
          <w:tcPr>
            <w:tcW w:w="1613" w:type="dxa"/>
          </w:tcPr>
          <w:p w14:paraId="7F29998F" w14:textId="77777777" w:rsidR="00277A82" w:rsidRPr="00963BCA" w:rsidRDefault="00277A82" w:rsidP="00F82FC8">
            <w:pPr>
              <w:jc w:val="center"/>
              <w:rPr>
                <w:rFonts w:asciiTheme="minorHAnsi" w:hAnsiTheme="minorHAnsi"/>
              </w:rPr>
            </w:pPr>
            <w:r w:rsidRPr="00963BCA">
              <w:rPr>
                <w:rFonts w:asciiTheme="minorHAnsi" w:hAnsiTheme="minorHAnsi"/>
              </w:rPr>
              <w:t>2,280,000,000</w:t>
            </w:r>
          </w:p>
        </w:tc>
        <w:tc>
          <w:tcPr>
            <w:tcW w:w="2004" w:type="dxa"/>
            <w:tcBorders>
              <w:right w:val="single" w:sz="18" w:space="0" w:color="auto"/>
            </w:tcBorders>
          </w:tcPr>
          <w:p w14:paraId="79F4F9EF" w14:textId="77777777" w:rsidR="00277A82" w:rsidRPr="00963BCA" w:rsidRDefault="00277A82" w:rsidP="00F82FC8">
            <w:pPr>
              <w:jc w:val="center"/>
              <w:rPr>
                <w:rFonts w:asciiTheme="minorHAnsi" w:hAnsiTheme="minorHAnsi"/>
              </w:rPr>
            </w:pPr>
            <w:r w:rsidRPr="00963BCA">
              <w:rPr>
                <w:rFonts w:asciiTheme="minorHAnsi" w:hAnsiTheme="minorHAnsi"/>
              </w:rPr>
              <w:t>0 Relevant information</w:t>
            </w:r>
          </w:p>
        </w:tc>
      </w:tr>
      <w:tr w:rsidR="00277A82" w:rsidRPr="00963BCA" w14:paraId="6FA70FDC" w14:textId="77777777" w:rsidTr="00F82FC8">
        <w:trPr>
          <w:trHeight w:val="682"/>
        </w:trPr>
        <w:tc>
          <w:tcPr>
            <w:tcW w:w="1275" w:type="dxa"/>
            <w:tcBorders>
              <w:left w:val="single" w:sz="18" w:space="0" w:color="auto"/>
            </w:tcBorders>
          </w:tcPr>
          <w:p w14:paraId="1BCBF105" w14:textId="77777777" w:rsidR="00277A82" w:rsidRPr="00963BCA" w:rsidRDefault="00277A82" w:rsidP="00F82FC8">
            <w:pPr>
              <w:jc w:val="center"/>
              <w:rPr>
                <w:rFonts w:asciiTheme="minorHAnsi" w:hAnsiTheme="minorHAnsi"/>
              </w:rPr>
            </w:pPr>
            <w:r w:rsidRPr="00963BCA">
              <w:rPr>
                <w:rFonts w:asciiTheme="minorHAnsi" w:hAnsiTheme="minorHAnsi"/>
              </w:rPr>
              <w:t>14/11/17</w:t>
            </w:r>
          </w:p>
        </w:tc>
        <w:tc>
          <w:tcPr>
            <w:tcW w:w="1538" w:type="dxa"/>
            <w:gridSpan w:val="2"/>
          </w:tcPr>
          <w:p w14:paraId="79EA1A4A"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24FF820B" w14:textId="77777777" w:rsidR="00277A82" w:rsidRPr="00963BCA" w:rsidRDefault="00277A82" w:rsidP="00F82FC8">
            <w:pPr>
              <w:jc w:val="center"/>
              <w:rPr>
                <w:rFonts w:asciiTheme="minorHAnsi" w:hAnsiTheme="minorHAnsi"/>
              </w:rPr>
            </w:pPr>
            <w:r w:rsidRPr="00963BCA">
              <w:rPr>
                <w:rFonts w:asciiTheme="minorHAnsi" w:hAnsiTheme="minorHAnsi"/>
              </w:rPr>
              <w:t>Why do we research children’s play and development?</w:t>
            </w:r>
          </w:p>
        </w:tc>
        <w:tc>
          <w:tcPr>
            <w:tcW w:w="1613" w:type="dxa"/>
          </w:tcPr>
          <w:p w14:paraId="792CAEE4" w14:textId="77777777" w:rsidR="00277A82" w:rsidRPr="00963BCA" w:rsidRDefault="00277A82" w:rsidP="00F82FC8">
            <w:pPr>
              <w:jc w:val="center"/>
              <w:rPr>
                <w:rFonts w:asciiTheme="minorHAnsi" w:hAnsiTheme="minorHAnsi"/>
              </w:rPr>
            </w:pPr>
            <w:r w:rsidRPr="00963BCA">
              <w:rPr>
                <w:rFonts w:asciiTheme="minorHAnsi" w:hAnsiTheme="minorHAnsi"/>
              </w:rPr>
              <w:t>553,000,000</w:t>
            </w:r>
          </w:p>
        </w:tc>
        <w:tc>
          <w:tcPr>
            <w:tcW w:w="2004" w:type="dxa"/>
            <w:tcBorders>
              <w:right w:val="single" w:sz="18" w:space="0" w:color="auto"/>
            </w:tcBorders>
          </w:tcPr>
          <w:p w14:paraId="423E6B4C" w14:textId="77777777" w:rsidR="00277A82" w:rsidRPr="00963BCA" w:rsidRDefault="00277A82" w:rsidP="00F82FC8">
            <w:pPr>
              <w:jc w:val="center"/>
              <w:rPr>
                <w:rFonts w:asciiTheme="minorHAnsi" w:hAnsiTheme="minorHAnsi"/>
              </w:rPr>
            </w:pPr>
            <w:r w:rsidRPr="00963BCA">
              <w:rPr>
                <w:rFonts w:asciiTheme="minorHAnsi" w:hAnsiTheme="minorHAnsi"/>
              </w:rPr>
              <w:t>1 Relevant Article</w:t>
            </w:r>
          </w:p>
        </w:tc>
      </w:tr>
      <w:tr w:rsidR="00277A82" w:rsidRPr="00963BCA" w14:paraId="7F378E5B" w14:textId="77777777" w:rsidTr="00F82FC8">
        <w:trPr>
          <w:trHeight w:val="682"/>
        </w:trPr>
        <w:tc>
          <w:tcPr>
            <w:tcW w:w="1275" w:type="dxa"/>
            <w:tcBorders>
              <w:left w:val="single" w:sz="18" w:space="0" w:color="auto"/>
            </w:tcBorders>
          </w:tcPr>
          <w:p w14:paraId="77184F2C" w14:textId="77777777" w:rsidR="00277A82" w:rsidRPr="00963BCA" w:rsidRDefault="00277A82" w:rsidP="00F82FC8">
            <w:pPr>
              <w:jc w:val="center"/>
              <w:rPr>
                <w:rFonts w:asciiTheme="minorHAnsi" w:hAnsiTheme="minorHAnsi"/>
              </w:rPr>
            </w:pPr>
            <w:r w:rsidRPr="00963BCA">
              <w:rPr>
                <w:rFonts w:asciiTheme="minorHAnsi" w:hAnsiTheme="minorHAnsi"/>
              </w:rPr>
              <w:t>14/11/17</w:t>
            </w:r>
          </w:p>
        </w:tc>
        <w:tc>
          <w:tcPr>
            <w:tcW w:w="1538" w:type="dxa"/>
            <w:gridSpan w:val="2"/>
          </w:tcPr>
          <w:p w14:paraId="7AA24CAF"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3F64BF99" w14:textId="77777777" w:rsidR="00277A82" w:rsidRPr="00963BCA" w:rsidRDefault="00277A82" w:rsidP="00F82FC8">
            <w:pPr>
              <w:jc w:val="center"/>
              <w:rPr>
                <w:rFonts w:asciiTheme="minorHAnsi" w:hAnsiTheme="minorHAnsi"/>
              </w:rPr>
            </w:pPr>
            <w:r w:rsidRPr="00963BCA">
              <w:rPr>
                <w:rFonts w:asciiTheme="minorHAnsi" w:hAnsiTheme="minorHAnsi"/>
              </w:rPr>
              <w:t>Why do are educational settings involved with play?</w:t>
            </w:r>
          </w:p>
        </w:tc>
        <w:tc>
          <w:tcPr>
            <w:tcW w:w="1613" w:type="dxa"/>
          </w:tcPr>
          <w:p w14:paraId="17172B53" w14:textId="77777777" w:rsidR="00277A82" w:rsidRPr="00963BCA" w:rsidRDefault="00277A82" w:rsidP="00F82FC8">
            <w:pPr>
              <w:jc w:val="center"/>
              <w:rPr>
                <w:rFonts w:asciiTheme="minorHAnsi" w:hAnsiTheme="minorHAnsi"/>
              </w:rPr>
            </w:pPr>
            <w:r w:rsidRPr="00963BCA">
              <w:rPr>
                <w:rFonts w:asciiTheme="minorHAnsi" w:hAnsiTheme="minorHAnsi"/>
              </w:rPr>
              <w:t>41,200,000</w:t>
            </w:r>
          </w:p>
        </w:tc>
        <w:tc>
          <w:tcPr>
            <w:tcW w:w="2004" w:type="dxa"/>
            <w:tcBorders>
              <w:right w:val="single" w:sz="18" w:space="0" w:color="auto"/>
            </w:tcBorders>
          </w:tcPr>
          <w:p w14:paraId="6EE5C15A" w14:textId="77777777" w:rsidR="00277A82" w:rsidRPr="00963BCA" w:rsidRDefault="00277A82" w:rsidP="00F82FC8">
            <w:pPr>
              <w:jc w:val="center"/>
              <w:rPr>
                <w:rFonts w:asciiTheme="minorHAnsi" w:hAnsiTheme="minorHAnsi"/>
              </w:rPr>
            </w:pPr>
            <w:r w:rsidRPr="00963BCA">
              <w:rPr>
                <w:rFonts w:asciiTheme="minorHAnsi" w:hAnsiTheme="minorHAnsi"/>
              </w:rPr>
              <w:t>2 Relevant Articles</w:t>
            </w:r>
          </w:p>
        </w:tc>
      </w:tr>
      <w:tr w:rsidR="00277A82" w:rsidRPr="00963BCA" w14:paraId="46557232" w14:textId="77777777" w:rsidTr="00F82FC8">
        <w:trPr>
          <w:trHeight w:val="682"/>
        </w:trPr>
        <w:tc>
          <w:tcPr>
            <w:tcW w:w="1275" w:type="dxa"/>
            <w:tcBorders>
              <w:left w:val="single" w:sz="18" w:space="0" w:color="auto"/>
            </w:tcBorders>
          </w:tcPr>
          <w:p w14:paraId="115D3239" w14:textId="77777777" w:rsidR="00277A82" w:rsidRPr="00963BCA" w:rsidRDefault="00277A82" w:rsidP="00F82FC8">
            <w:pPr>
              <w:jc w:val="center"/>
              <w:rPr>
                <w:rFonts w:asciiTheme="minorHAnsi" w:hAnsiTheme="minorHAnsi"/>
              </w:rPr>
            </w:pPr>
            <w:r w:rsidRPr="00963BCA">
              <w:rPr>
                <w:rFonts w:asciiTheme="minorHAnsi" w:hAnsiTheme="minorHAnsi"/>
              </w:rPr>
              <w:t>14/11/17</w:t>
            </w:r>
          </w:p>
        </w:tc>
        <w:tc>
          <w:tcPr>
            <w:tcW w:w="1538" w:type="dxa"/>
            <w:gridSpan w:val="2"/>
          </w:tcPr>
          <w:p w14:paraId="3F5C5D3E"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5571F7A0" w14:textId="77777777" w:rsidR="00277A82" w:rsidRPr="00963BCA" w:rsidRDefault="00277A82" w:rsidP="00F82FC8">
            <w:pPr>
              <w:jc w:val="center"/>
              <w:rPr>
                <w:rFonts w:asciiTheme="minorHAnsi" w:hAnsiTheme="minorHAnsi"/>
              </w:rPr>
            </w:pPr>
            <w:r w:rsidRPr="00963BCA">
              <w:rPr>
                <w:rFonts w:asciiTheme="minorHAnsi" w:hAnsiTheme="minorHAnsi"/>
              </w:rPr>
              <w:t>United Nations Conventions for the Rights of the Child</w:t>
            </w:r>
          </w:p>
        </w:tc>
        <w:tc>
          <w:tcPr>
            <w:tcW w:w="1613" w:type="dxa"/>
          </w:tcPr>
          <w:p w14:paraId="1035A8BE" w14:textId="77777777" w:rsidR="00277A82" w:rsidRPr="00963BCA" w:rsidRDefault="00277A82" w:rsidP="00F82FC8">
            <w:pPr>
              <w:jc w:val="center"/>
              <w:rPr>
                <w:rFonts w:asciiTheme="minorHAnsi" w:hAnsiTheme="minorHAnsi"/>
              </w:rPr>
            </w:pPr>
            <w:r w:rsidRPr="00963BCA">
              <w:rPr>
                <w:rFonts w:asciiTheme="minorHAnsi" w:hAnsiTheme="minorHAnsi"/>
              </w:rPr>
              <w:t>5,630,000</w:t>
            </w:r>
          </w:p>
        </w:tc>
        <w:tc>
          <w:tcPr>
            <w:tcW w:w="2004" w:type="dxa"/>
            <w:tcBorders>
              <w:right w:val="single" w:sz="18" w:space="0" w:color="auto"/>
            </w:tcBorders>
          </w:tcPr>
          <w:p w14:paraId="75973EE9" w14:textId="77777777" w:rsidR="00277A82" w:rsidRPr="00963BCA" w:rsidRDefault="00277A82" w:rsidP="00F82FC8">
            <w:pPr>
              <w:jc w:val="center"/>
              <w:rPr>
                <w:rFonts w:asciiTheme="minorHAnsi" w:hAnsiTheme="minorHAnsi"/>
              </w:rPr>
            </w:pPr>
            <w:r w:rsidRPr="00963BCA">
              <w:rPr>
                <w:rFonts w:asciiTheme="minorHAnsi" w:hAnsiTheme="minorHAnsi"/>
              </w:rPr>
              <w:t>1 Relevant Website with Articles alongside to read</w:t>
            </w:r>
          </w:p>
        </w:tc>
      </w:tr>
      <w:tr w:rsidR="00277A82" w:rsidRPr="00963BCA" w14:paraId="7274231F" w14:textId="77777777" w:rsidTr="00F82FC8">
        <w:trPr>
          <w:trHeight w:val="682"/>
        </w:trPr>
        <w:tc>
          <w:tcPr>
            <w:tcW w:w="1275" w:type="dxa"/>
            <w:tcBorders>
              <w:left w:val="single" w:sz="18" w:space="0" w:color="auto"/>
            </w:tcBorders>
          </w:tcPr>
          <w:p w14:paraId="570AC440" w14:textId="77777777" w:rsidR="00277A82" w:rsidRPr="00963BCA" w:rsidRDefault="00277A82" w:rsidP="00F82FC8">
            <w:pPr>
              <w:jc w:val="center"/>
              <w:rPr>
                <w:rFonts w:asciiTheme="minorHAnsi" w:hAnsiTheme="minorHAnsi"/>
              </w:rPr>
            </w:pPr>
            <w:r w:rsidRPr="00963BCA">
              <w:rPr>
                <w:rFonts w:asciiTheme="minorHAnsi" w:hAnsiTheme="minorHAnsi"/>
              </w:rPr>
              <w:lastRenderedPageBreak/>
              <w:t>14/11/17</w:t>
            </w:r>
          </w:p>
        </w:tc>
        <w:tc>
          <w:tcPr>
            <w:tcW w:w="1538" w:type="dxa"/>
            <w:gridSpan w:val="2"/>
          </w:tcPr>
          <w:p w14:paraId="5317AE28"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4E810561" w14:textId="77777777" w:rsidR="00277A82" w:rsidRPr="00963BCA" w:rsidRDefault="00277A82" w:rsidP="00F82FC8">
            <w:pPr>
              <w:jc w:val="center"/>
              <w:rPr>
                <w:rFonts w:asciiTheme="minorHAnsi" w:hAnsiTheme="minorHAnsi"/>
              </w:rPr>
            </w:pPr>
            <w:r w:rsidRPr="00963BCA">
              <w:rPr>
                <w:rFonts w:asciiTheme="minorHAnsi" w:hAnsiTheme="minorHAnsi"/>
              </w:rPr>
              <w:t>Does Pretend Play Matter?</w:t>
            </w:r>
          </w:p>
        </w:tc>
        <w:tc>
          <w:tcPr>
            <w:tcW w:w="1613" w:type="dxa"/>
          </w:tcPr>
          <w:p w14:paraId="46B833B4" w14:textId="77777777" w:rsidR="00277A82" w:rsidRPr="00963BCA" w:rsidRDefault="00277A82" w:rsidP="00F82FC8">
            <w:pPr>
              <w:jc w:val="center"/>
              <w:rPr>
                <w:rFonts w:asciiTheme="minorHAnsi" w:hAnsiTheme="minorHAnsi"/>
              </w:rPr>
            </w:pPr>
            <w:r w:rsidRPr="00963BCA">
              <w:rPr>
                <w:rFonts w:asciiTheme="minorHAnsi" w:hAnsiTheme="minorHAnsi"/>
              </w:rPr>
              <w:t>3,230,000</w:t>
            </w:r>
          </w:p>
        </w:tc>
        <w:tc>
          <w:tcPr>
            <w:tcW w:w="2004" w:type="dxa"/>
            <w:tcBorders>
              <w:right w:val="single" w:sz="18" w:space="0" w:color="auto"/>
            </w:tcBorders>
          </w:tcPr>
          <w:p w14:paraId="23A45596" w14:textId="77777777" w:rsidR="00277A82" w:rsidRPr="00963BCA" w:rsidRDefault="00277A82" w:rsidP="00F82FC8">
            <w:pPr>
              <w:jc w:val="center"/>
              <w:rPr>
                <w:rFonts w:asciiTheme="minorHAnsi" w:hAnsiTheme="minorHAnsi"/>
              </w:rPr>
            </w:pPr>
            <w:r w:rsidRPr="00963BCA">
              <w:rPr>
                <w:rFonts w:asciiTheme="minorHAnsi" w:hAnsiTheme="minorHAnsi"/>
              </w:rPr>
              <w:t>1 Website, 1 Article and 2 Journals</w:t>
            </w:r>
          </w:p>
        </w:tc>
      </w:tr>
      <w:tr w:rsidR="00277A82" w:rsidRPr="00963BCA" w14:paraId="6AE50F95" w14:textId="77777777" w:rsidTr="00F82FC8">
        <w:trPr>
          <w:trHeight w:val="682"/>
        </w:trPr>
        <w:tc>
          <w:tcPr>
            <w:tcW w:w="1275" w:type="dxa"/>
            <w:tcBorders>
              <w:left w:val="single" w:sz="18" w:space="0" w:color="auto"/>
            </w:tcBorders>
          </w:tcPr>
          <w:p w14:paraId="6C744EF9" w14:textId="77777777" w:rsidR="00277A82" w:rsidRPr="00963BCA" w:rsidRDefault="00277A82" w:rsidP="00F82FC8">
            <w:pPr>
              <w:jc w:val="center"/>
              <w:rPr>
                <w:rFonts w:asciiTheme="minorHAnsi" w:hAnsiTheme="minorHAnsi"/>
              </w:rPr>
            </w:pPr>
            <w:r w:rsidRPr="00963BCA">
              <w:rPr>
                <w:rFonts w:asciiTheme="minorHAnsi" w:hAnsiTheme="minorHAnsi"/>
              </w:rPr>
              <w:t>14/11/17</w:t>
            </w:r>
          </w:p>
        </w:tc>
        <w:tc>
          <w:tcPr>
            <w:tcW w:w="1538" w:type="dxa"/>
            <w:gridSpan w:val="2"/>
          </w:tcPr>
          <w:p w14:paraId="4506AA42"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2BBE6CEF" w14:textId="77777777" w:rsidR="00277A82" w:rsidRPr="00963BCA" w:rsidRDefault="00277A82" w:rsidP="00F82FC8">
            <w:pPr>
              <w:jc w:val="center"/>
              <w:rPr>
                <w:rFonts w:asciiTheme="minorHAnsi" w:hAnsiTheme="minorHAnsi"/>
              </w:rPr>
            </w:pPr>
            <w:r w:rsidRPr="00963BCA">
              <w:rPr>
                <w:rFonts w:asciiTheme="minorHAnsi" w:hAnsiTheme="minorHAnsi"/>
              </w:rPr>
              <w:t>Importance of Play in Children’s Development</w:t>
            </w:r>
          </w:p>
        </w:tc>
        <w:tc>
          <w:tcPr>
            <w:tcW w:w="1613" w:type="dxa"/>
          </w:tcPr>
          <w:p w14:paraId="4365E730" w14:textId="77777777" w:rsidR="00277A82" w:rsidRPr="00963BCA" w:rsidRDefault="00277A82" w:rsidP="00F82FC8">
            <w:pPr>
              <w:jc w:val="center"/>
              <w:rPr>
                <w:rFonts w:asciiTheme="minorHAnsi" w:hAnsiTheme="minorHAnsi"/>
              </w:rPr>
            </w:pPr>
            <w:r w:rsidRPr="00963BCA">
              <w:rPr>
                <w:rFonts w:asciiTheme="minorHAnsi" w:hAnsiTheme="minorHAnsi"/>
              </w:rPr>
              <w:t>204,000,000</w:t>
            </w:r>
          </w:p>
        </w:tc>
        <w:tc>
          <w:tcPr>
            <w:tcW w:w="2004" w:type="dxa"/>
            <w:tcBorders>
              <w:right w:val="single" w:sz="18" w:space="0" w:color="auto"/>
            </w:tcBorders>
          </w:tcPr>
          <w:p w14:paraId="3762F886" w14:textId="77777777" w:rsidR="00277A82" w:rsidRPr="00963BCA" w:rsidRDefault="00277A82" w:rsidP="00F82FC8">
            <w:pPr>
              <w:jc w:val="center"/>
              <w:rPr>
                <w:rFonts w:asciiTheme="minorHAnsi" w:hAnsiTheme="minorHAnsi"/>
              </w:rPr>
            </w:pPr>
            <w:r w:rsidRPr="00963BCA">
              <w:rPr>
                <w:rFonts w:asciiTheme="minorHAnsi" w:hAnsiTheme="minorHAnsi"/>
              </w:rPr>
              <w:t>1 Relevant Article</w:t>
            </w:r>
          </w:p>
        </w:tc>
      </w:tr>
      <w:tr w:rsidR="00277A82" w:rsidRPr="00963BCA" w14:paraId="35981F63" w14:textId="77777777" w:rsidTr="00F82FC8">
        <w:trPr>
          <w:trHeight w:val="682"/>
        </w:trPr>
        <w:tc>
          <w:tcPr>
            <w:tcW w:w="1275" w:type="dxa"/>
            <w:tcBorders>
              <w:left w:val="single" w:sz="18" w:space="0" w:color="auto"/>
            </w:tcBorders>
          </w:tcPr>
          <w:p w14:paraId="7093BE56" w14:textId="77777777" w:rsidR="00277A82" w:rsidRPr="00963BCA" w:rsidRDefault="00277A82" w:rsidP="00F82FC8">
            <w:pPr>
              <w:jc w:val="center"/>
              <w:rPr>
                <w:rFonts w:asciiTheme="minorHAnsi" w:hAnsiTheme="minorHAnsi"/>
              </w:rPr>
            </w:pPr>
            <w:r w:rsidRPr="00963BCA">
              <w:rPr>
                <w:rFonts w:asciiTheme="minorHAnsi" w:hAnsiTheme="minorHAnsi"/>
              </w:rPr>
              <w:t>14/11/17</w:t>
            </w:r>
          </w:p>
        </w:tc>
        <w:tc>
          <w:tcPr>
            <w:tcW w:w="1538" w:type="dxa"/>
            <w:gridSpan w:val="2"/>
          </w:tcPr>
          <w:p w14:paraId="6EF9E924"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04720CAF" w14:textId="77777777" w:rsidR="00277A82" w:rsidRPr="00963BCA" w:rsidRDefault="00277A82" w:rsidP="00F82FC8">
            <w:pPr>
              <w:jc w:val="center"/>
              <w:rPr>
                <w:rFonts w:asciiTheme="minorHAnsi" w:hAnsiTheme="minorHAnsi"/>
              </w:rPr>
            </w:pPr>
            <w:r w:rsidRPr="00963BCA">
              <w:rPr>
                <w:rFonts w:asciiTheme="minorHAnsi" w:hAnsiTheme="minorHAnsi"/>
              </w:rPr>
              <w:t>Impact on Play for Children’s Development</w:t>
            </w:r>
          </w:p>
        </w:tc>
        <w:tc>
          <w:tcPr>
            <w:tcW w:w="1613" w:type="dxa"/>
          </w:tcPr>
          <w:p w14:paraId="265D39C4" w14:textId="77777777" w:rsidR="00277A82" w:rsidRPr="00963BCA" w:rsidRDefault="00277A82" w:rsidP="00F82FC8">
            <w:pPr>
              <w:jc w:val="center"/>
              <w:rPr>
                <w:rFonts w:asciiTheme="minorHAnsi" w:hAnsiTheme="minorHAnsi"/>
              </w:rPr>
            </w:pPr>
            <w:r w:rsidRPr="00963BCA">
              <w:rPr>
                <w:rFonts w:asciiTheme="minorHAnsi" w:hAnsiTheme="minorHAnsi"/>
              </w:rPr>
              <w:t>757,000,000</w:t>
            </w:r>
          </w:p>
        </w:tc>
        <w:tc>
          <w:tcPr>
            <w:tcW w:w="2004" w:type="dxa"/>
            <w:tcBorders>
              <w:right w:val="single" w:sz="18" w:space="0" w:color="auto"/>
            </w:tcBorders>
          </w:tcPr>
          <w:p w14:paraId="617DE3C6" w14:textId="77777777" w:rsidR="00277A82" w:rsidRPr="00963BCA" w:rsidRDefault="00277A82" w:rsidP="00F82FC8">
            <w:pPr>
              <w:jc w:val="center"/>
              <w:rPr>
                <w:rFonts w:asciiTheme="minorHAnsi" w:hAnsiTheme="minorHAnsi"/>
              </w:rPr>
            </w:pPr>
            <w:r w:rsidRPr="00963BCA">
              <w:rPr>
                <w:rFonts w:asciiTheme="minorHAnsi" w:hAnsiTheme="minorHAnsi"/>
              </w:rPr>
              <w:t>2 Relevant Journals</w:t>
            </w:r>
          </w:p>
        </w:tc>
      </w:tr>
      <w:tr w:rsidR="00277A82" w:rsidRPr="00963BCA" w14:paraId="0C32C70B" w14:textId="77777777" w:rsidTr="00F82FC8">
        <w:trPr>
          <w:trHeight w:val="682"/>
        </w:trPr>
        <w:tc>
          <w:tcPr>
            <w:tcW w:w="1275" w:type="dxa"/>
            <w:tcBorders>
              <w:left w:val="single" w:sz="18" w:space="0" w:color="auto"/>
            </w:tcBorders>
          </w:tcPr>
          <w:p w14:paraId="27F8E77E" w14:textId="77777777" w:rsidR="00277A82" w:rsidRPr="00963BCA" w:rsidRDefault="00277A82" w:rsidP="00F82FC8">
            <w:pPr>
              <w:jc w:val="center"/>
              <w:rPr>
                <w:rFonts w:asciiTheme="minorHAnsi" w:hAnsiTheme="minorHAnsi"/>
              </w:rPr>
            </w:pPr>
            <w:r w:rsidRPr="00963BCA">
              <w:rPr>
                <w:rFonts w:asciiTheme="minorHAnsi" w:hAnsiTheme="minorHAnsi"/>
              </w:rPr>
              <w:t>14/11/17</w:t>
            </w:r>
          </w:p>
        </w:tc>
        <w:tc>
          <w:tcPr>
            <w:tcW w:w="1538" w:type="dxa"/>
            <w:gridSpan w:val="2"/>
          </w:tcPr>
          <w:p w14:paraId="12D58E0A"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25B6D121" w14:textId="77777777" w:rsidR="00277A82" w:rsidRPr="00963BCA" w:rsidRDefault="00277A82" w:rsidP="00F82FC8">
            <w:pPr>
              <w:jc w:val="center"/>
              <w:rPr>
                <w:rFonts w:asciiTheme="minorHAnsi" w:hAnsiTheme="minorHAnsi"/>
              </w:rPr>
            </w:pPr>
            <w:r w:rsidRPr="00963BCA">
              <w:rPr>
                <w:rFonts w:asciiTheme="minorHAnsi" w:hAnsiTheme="minorHAnsi"/>
              </w:rPr>
              <w:t>Why is Research Important?</w:t>
            </w:r>
          </w:p>
          <w:p w14:paraId="71819B01" w14:textId="77777777" w:rsidR="00277A82" w:rsidRPr="00963BCA" w:rsidRDefault="00277A82" w:rsidP="00F82FC8">
            <w:pPr>
              <w:tabs>
                <w:tab w:val="left" w:pos="1200"/>
              </w:tabs>
              <w:jc w:val="center"/>
              <w:rPr>
                <w:rFonts w:asciiTheme="minorHAnsi" w:hAnsiTheme="minorHAnsi"/>
              </w:rPr>
            </w:pPr>
          </w:p>
        </w:tc>
        <w:tc>
          <w:tcPr>
            <w:tcW w:w="1613" w:type="dxa"/>
          </w:tcPr>
          <w:p w14:paraId="1424622A" w14:textId="77777777" w:rsidR="00277A82" w:rsidRPr="00963BCA" w:rsidRDefault="00277A82" w:rsidP="00F82FC8">
            <w:pPr>
              <w:jc w:val="center"/>
              <w:rPr>
                <w:rFonts w:asciiTheme="minorHAnsi" w:hAnsiTheme="minorHAnsi"/>
              </w:rPr>
            </w:pPr>
            <w:r w:rsidRPr="00963BCA">
              <w:rPr>
                <w:rFonts w:asciiTheme="minorHAnsi" w:hAnsiTheme="minorHAnsi"/>
              </w:rPr>
              <w:t>2,250,000,000</w:t>
            </w:r>
          </w:p>
        </w:tc>
        <w:tc>
          <w:tcPr>
            <w:tcW w:w="2004" w:type="dxa"/>
            <w:tcBorders>
              <w:right w:val="single" w:sz="18" w:space="0" w:color="auto"/>
            </w:tcBorders>
          </w:tcPr>
          <w:p w14:paraId="52D68ED8" w14:textId="77777777" w:rsidR="00277A82" w:rsidRPr="00963BCA" w:rsidRDefault="00277A82" w:rsidP="00F82FC8">
            <w:pPr>
              <w:jc w:val="center"/>
              <w:rPr>
                <w:rFonts w:asciiTheme="minorHAnsi" w:hAnsiTheme="minorHAnsi"/>
              </w:rPr>
            </w:pPr>
            <w:r w:rsidRPr="00963BCA">
              <w:rPr>
                <w:rFonts w:asciiTheme="minorHAnsi" w:hAnsiTheme="minorHAnsi"/>
              </w:rPr>
              <w:t>2 Relevant Journals</w:t>
            </w:r>
          </w:p>
        </w:tc>
      </w:tr>
      <w:tr w:rsidR="00277A82" w:rsidRPr="00963BCA" w14:paraId="24978EFB" w14:textId="77777777" w:rsidTr="00F82FC8">
        <w:trPr>
          <w:trHeight w:val="682"/>
        </w:trPr>
        <w:tc>
          <w:tcPr>
            <w:tcW w:w="1275" w:type="dxa"/>
            <w:tcBorders>
              <w:left w:val="single" w:sz="18" w:space="0" w:color="auto"/>
            </w:tcBorders>
          </w:tcPr>
          <w:p w14:paraId="130AAAEB" w14:textId="77777777" w:rsidR="00277A82" w:rsidRPr="00963BCA" w:rsidRDefault="00277A82" w:rsidP="00F82FC8">
            <w:pPr>
              <w:jc w:val="center"/>
              <w:rPr>
                <w:rFonts w:asciiTheme="minorHAnsi" w:hAnsiTheme="minorHAnsi"/>
              </w:rPr>
            </w:pPr>
            <w:r w:rsidRPr="00963BCA">
              <w:rPr>
                <w:rFonts w:asciiTheme="minorHAnsi" w:hAnsiTheme="minorHAnsi"/>
              </w:rPr>
              <w:t>14/11/17</w:t>
            </w:r>
          </w:p>
        </w:tc>
        <w:tc>
          <w:tcPr>
            <w:tcW w:w="1538" w:type="dxa"/>
            <w:gridSpan w:val="2"/>
          </w:tcPr>
          <w:p w14:paraId="1B4BBC82"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438B977A" w14:textId="77777777" w:rsidR="00277A82" w:rsidRPr="00963BCA" w:rsidRDefault="00277A82" w:rsidP="00F82FC8">
            <w:pPr>
              <w:tabs>
                <w:tab w:val="left" w:pos="2660"/>
              </w:tabs>
              <w:jc w:val="center"/>
              <w:rPr>
                <w:rFonts w:asciiTheme="minorHAnsi" w:hAnsiTheme="minorHAnsi"/>
              </w:rPr>
            </w:pPr>
            <w:r w:rsidRPr="00963BCA">
              <w:rPr>
                <w:rFonts w:asciiTheme="minorHAnsi" w:hAnsiTheme="minorHAnsi"/>
              </w:rPr>
              <w:t>Early Children’s Education Foundation Phase</w:t>
            </w:r>
          </w:p>
        </w:tc>
        <w:tc>
          <w:tcPr>
            <w:tcW w:w="1613" w:type="dxa"/>
          </w:tcPr>
          <w:p w14:paraId="5D3EEB66" w14:textId="77777777" w:rsidR="00277A82" w:rsidRPr="00963BCA" w:rsidRDefault="00277A82" w:rsidP="00F82FC8">
            <w:pPr>
              <w:jc w:val="center"/>
              <w:rPr>
                <w:rFonts w:asciiTheme="minorHAnsi" w:hAnsiTheme="minorHAnsi"/>
              </w:rPr>
            </w:pPr>
            <w:r w:rsidRPr="00963BCA">
              <w:rPr>
                <w:rFonts w:asciiTheme="minorHAnsi" w:hAnsiTheme="minorHAnsi"/>
              </w:rPr>
              <w:t>20,400,000</w:t>
            </w:r>
          </w:p>
        </w:tc>
        <w:tc>
          <w:tcPr>
            <w:tcW w:w="2004" w:type="dxa"/>
            <w:tcBorders>
              <w:right w:val="single" w:sz="18" w:space="0" w:color="auto"/>
            </w:tcBorders>
          </w:tcPr>
          <w:p w14:paraId="51D99E37" w14:textId="77777777" w:rsidR="00277A82" w:rsidRPr="00963BCA" w:rsidRDefault="00277A82" w:rsidP="00F82FC8">
            <w:pPr>
              <w:jc w:val="center"/>
              <w:rPr>
                <w:rFonts w:asciiTheme="minorHAnsi" w:hAnsiTheme="minorHAnsi"/>
              </w:rPr>
            </w:pPr>
            <w:r w:rsidRPr="00963BCA">
              <w:rPr>
                <w:rFonts w:asciiTheme="minorHAnsi" w:hAnsiTheme="minorHAnsi"/>
              </w:rPr>
              <w:t>1 Relevant Article</w:t>
            </w:r>
          </w:p>
        </w:tc>
      </w:tr>
      <w:tr w:rsidR="00277A82" w:rsidRPr="00963BCA" w14:paraId="4A36FD06" w14:textId="77777777" w:rsidTr="00F82FC8">
        <w:trPr>
          <w:trHeight w:val="682"/>
        </w:trPr>
        <w:tc>
          <w:tcPr>
            <w:tcW w:w="1275" w:type="dxa"/>
            <w:tcBorders>
              <w:left w:val="single" w:sz="18" w:space="0" w:color="auto"/>
            </w:tcBorders>
          </w:tcPr>
          <w:p w14:paraId="6554F558" w14:textId="77777777" w:rsidR="00277A82" w:rsidRPr="00963BCA" w:rsidRDefault="00277A82" w:rsidP="00F82FC8">
            <w:pPr>
              <w:jc w:val="center"/>
              <w:rPr>
                <w:rFonts w:asciiTheme="minorHAnsi" w:hAnsiTheme="minorHAnsi"/>
              </w:rPr>
            </w:pPr>
            <w:r w:rsidRPr="00963BCA">
              <w:rPr>
                <w:rFonts w:asciiTheme="minorHAnsi" w:hAnsiTheme="minorHAnsi"/>
              </w:rPr>
              <w:t>18/11/17</w:t>
            </w:r>
          </w:p>
        </w:tc>
        <w:tc>
          <w:tcPr>
            <w:tcW w:w="1538" w:type="dxa"/>
            <w:gridSpan w:val="2"/>
          </w:tcPr>
          <w:p w14:paraId="075519B9"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66C87F22" w14:textId="77777777" w:rsidR="00277A82" w:rsidRPr="00963BCA" w:rsidRDefault="00277A82" w:rsidP="00F82FC8">
            <w:pPr>
              <w:jc w:val="center"/>
              <w:rPr>
                <w:rFonts w:asciiTheme="minorHAnsi" w:hAnsiTheme="minorHAnsi"/>
              </w:rPr>
            </w:pPr>
            <w:r w:rsidRPr="00963BCA">
              <w:rPr>
                <w:rFonts w:asciiTheme="minorHAnsi" w:hAnsiTheme="minorHAnsi"/>
              </w:rPr>
              <w:t>Why do we do a Systematic Review?</w:t>
            </w:r>
          </w:p>
          <w:p w14:paraId="34C22CA5" w14:textId="77777777" w:rsidR="00277A82" w:rsidRPr="00963BCA" w:rsidRDefault="00277A82" w:rsidP="00F82FC8">
            <w:pPr>
              <w:jc w:val="center"/>
              <w:rPr>
                <w:rFonts w:asciiTheme="minorHAnsi" w:hAnsiTheme="minorHAnsi"/>
              </w:rPr>
            </w:pPr>
          </w:p>
        </w:tc>
        <w:tc>
          <w:tcPr>
            <w:tcW w:w="1613" w:type="dxa"/>
          </w:tcPr>
          <w:p w14:paraId="183781FF" w14:textId="77777777" w:rsidR="00277A82" w:rsidRPr="00963BCA" w:rsidRDefault="00277A82" w:rsidP="00F82FC8">
            <w:pPr>
              <w:jc w:val="center"/>
              <w:rPr>
                <w:rFonts w:asciiTheme="minorHAnsi" w:hAnsiTheme="minorHAnsi"/>
              </w:rPr>
            </w:pPr>
            <w:r w:rsidRPr="00963BCA">
              <w:rPr>
                <w:rFonts w:asciiTheme="minorHAnsi" w:hAnsiTheme="minorHAnsi"/>
              </w:rPr>
              <w:t>41,100 ,000</w:t>
            </w:r>
          </w:p>
        </w:tc>
        <w:tc>
          <w:tcPr>
            <w:tcW w:w="2004" w:type="dxa"/>
            <w:tcBorders>
              <w:right w:val="single" w:sz="18" w:space="0" w:color="auto"/>
            </w:tcBorders>
          </w:tcPr>
          <w:p w14:paraId="2482D520" w14:textId="77777777" w:rsidR="00277A82" w:rsidRPr="00963BCA" w:rsidRDefault="00277A82" w:rsidP="00F82FC8">
            <w:pPr>
              <w:jc w:val="center"/>
              <w:rPr>
                <w:rFonts w:asciiTheme="minorHAnsi" w:hAnsiTheme="minorHAnsi"/>
              </w:rPr>
            </w:pPr>
            <w:r w:rsidRPr="00963BCA">
              <w:rPr>
                <w:rFonts w:asciiTheme="minorHAnsi" w:hAnsiTheme="minorHAnsi"/>
              </w:rPr>
              <w:t>Relevant Websites and 1 Relevant Journal Article</w:t>
            </w:r>
          </w:p>
        </w:tc>
      </w:tr>
      <w:tr w:rsidR="00277A82" w:rsidRPr="00963BCA" w14:paraId="3C0FC668" w14:textId="77777777" w:rsidTr="00F82FC8">
        <w:trPr>
          <w:trHeight w:val="642"/>
        </w:trPr>
        <w:tc>
          <w:tcPr>
            <w:tcW w:w="1275" w:type="dxa"/>
            <w:tcBorders>
              <w:left w:val="single" w:sz="18" w:space="0" w:color="auto"/>
            </w:tcBorders>
          </w:tcPr>
          <w:p w14:paraId="3A95A533" w14:textId="77777777" w:rsidR="00277A82" w:rsidRPr="00963BCA" w:rsidRDefault="00277A82" w:rsidP="00F82FC8">
            <w:pPr>
              <w:jc w:val="center"/>
              <w:rPr>
                <w:rFonts w:asciiTheme="minorHAnsi" w:hAnsiTheme="minorHAnsi"/>
              </w:rPr>
            </w:pPr>
            <w:r w:rsidRPr="00963BCA">
              <w:rPr>
                <w:rFonts w:asciiTheme="minorHAnsi" w:hAnsiTheme="minorHAnsi"/>
              </w:rPr>
              <w:t>18/11/17</w:t>
            </w:r>
          </w:p>
        </w:tc>
        <w:tc>
          <w:tcPr>
            <w:tcW w:w="1538" w:type="dxa"/>
            <w:gridSpan w:val="2"/>
          </w:tcPr>
          <w:p w14:paraId="19EF5D16" w14:textId="77777777" w:rsidR="00277A82" w:rsidRPr="00963BCA" w:rsidRDefault="00277A82" w:rsidP="00F82FC8">
            <w:pPr>
              <w:jc w:val="center"/>
              <w:rPr>
                <w:rFonts w:asciiTheme="minorHAnsi" w:hAnsiTheme="minorHAnsi"/>
              </w:rPr>
            </w:pPr>
            <w:commentRangeStart w:id="4"/>
            <w:r w:rsidRPr="00963BCA">
              <w:rPr>
                <w:rFonts w:asciiTheme="minorHAnsi" w:hAnsiTheme="minorHAnsi"/>
              </w:rPr>
              <w:t>Wiley Online Library</w:t>
            </w:r>
            <w:commentRangeEnd w:id="4"/>
            <w:r>
              <w:rPr>
                <w:rStyle w:val="CommentReference"/>
              </w:rPr>
              <w:commentReference w:id="4"/>
            </w:r>
          </w:p>
        </w:tc>
        <w:tc>
          <w:tcPr>
            <w:tcW w:w="2123" w:type="dxa"/>
          </w:tcPr>
          <w:p w14:paraId="0ED2DA61" w14:textId="77777777" w:rsidR="00277A82" w:rsidRPr="00963BCA" w:rsidRDefault="00277A82" w:rsidP="00F82FC8">
            <w:pPr>
              <w:jc w:val="center"/>
              <w:rPr>
                <w:rFonts w:asciiTheme="minorHAnsi" w:hAnsiTheme="minorHAnsi"/>
              </w:rPr>
            </w:pPr>
            <w:r w:rsidRPr="00963BCA">
              <w:rPr>
                <w:rFonts w:asciiTheme="minorHAnsi" w:hAnsiTheme="minorHAnsi"/>
              </w:rPr>
              <w:t>pros and cons of the CASP Critical appraisal tool</w:t>
            </w:r>
          </w:p>
        </w:tc>
        <w:tc>
          <w:tcPr>
            <w:tcW w:w="1613" w:type="dxa"/>
          </w:tcPr>
          <w:p w14:paraId="4A10765B" w14:textId="77777777" w:rsidR="00277A82" w:rsidRPr="00963BCA" w:rsidRDefault="00277A82" w:rsidP="00F82FC8">
            <w:pPr>
              <w:jc w:val="center"/>
              <w:rPr>
                <w:rFonts w:asciiTheme="minorHAnsi" w:hAnsiTheme="minorHAnsi"/>
              </w:rPr>
            </w:pPr>
            <w:r w:rsidRPr="00963BCA">
              <w:rPr>
                <w:rFonts w:asciiTheme="minorHAnsi" w:hAnsiTheme="minorHAnsi"/>
              </w:rPr>
              <w:t>2,230,000</w:t>
            </w:r>
          </w:p>
        </w:tc>
        <w:tc>
          <w:tcPr>
            <w:tcW w:w="2004" w:type="dxa"/>
            <w:tcBorders>
              <w:right w:val="single" w:sz="18" w:space="0" w:color="auto"/>
            </w:tcBorders>
          </w:tcPr>
          <w:p w14:paraId="749966F5" w14:textId="77777777" w:rsidR="00277A82" w:rsidRPr="00963BCA" w:rsidRDefault="00277A82" w:rsidP="00F82FC8">
            <w:pPr>
              <w:jc w:val="center"/>
              <w:rPr>
                <w:rFonts w:asciiTheme="minorHAnsi" w:hAnsiTheme="minorHAnsi"/>
              </w:rPr>
            </w:pPr>
            <w:r w:rsidRPr="00963BCA">
              <w:rPr>
                <w:rFonts w:asciiTheme="minorHAnsi" w:hAnsiTheme="minorHAnsi"/>
              </w:rPr>
              <w:t>1 Relevant Journal Article.</w:t>
            </w:r>
          </w:p>
        </w:tc>
      </w:tr>
      <w:tr w:rsidR="00277A82" w:rsidRPr="00963BCA" w14:paraId="03D39FCE" w14:textId="77777777" w:rsidTr="00F82FC8">
        <w:trPr>
          <w:trHeight w:val="642"/>
        </w:trPr>
        <w:tc>
          <w:tcPr>
            <w:tcW w:w="1275" w:type="dxa"/>
            <w:tcBorders>
              <w:left w:val="single" w:sz="18" w:space="0" w:color="auto"/>
            </w:tcBorders>
          </w:tcPr>
          <w:p w14:paraId="443B51EE" w14:textId="77777777" w:rsidR="00277A82" w:rsidRPr="00963BCA" w:rsidRDefault="00277A82" w:rsidP="00F82FC8">
            <w:pPr>
              <w:jc w:val="center"/>
              <w:rPr>
                <w:rFonts w:asciiTheme="minorHAnsi" w:hAnsiTheme="minorHAnsi"/>
              </w:rPr>
            </w:pPr>
            <w:r w:rsidRPr="00963BCA">
              <w:rPr>
                <w:rFonts w:asciiTheme="minorHAnsi" w:hAnsiTheme="minorHAnsi"/>
              </w:rPr>
              <w:t>18/11/17</w:t>
            </w:r>
          </w:p>
        </w:tc>
        <w:tc>
          <w:tcPr>
            <w:tcW w:w="1538" w:type="dxa"/>
            <w:gridSpan w:val="2"/>
          </w:tcPr>
          <w:p w14:paraId="32C3029C"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7E47EAC4" w14:textId="77777777" w:rsidR="00277A82" w:rsidRPr="00963BCA" w:rsidRDefault="00277A82" w:rsidP="00F82FC8">
            <w:pPr>
              <w:jc w:val="center"/>
              <w:rPr>
                <w:rFonts w:asciiTheme="minorHAnsi" w:hAnsiTheme="minorHAnsi"/>
              </w:rPr>
            </w:pPr>
            <w:r w:rsidRPr="00963BCA">
              <w:rPr>
                <w:rFonts w:asciiTheme="minorHAnsi" w:hAnsiTheme="minorHAnsi"/>
              </w:rPr>
              <w:t>why is a chart used for methods and justification?</w:t>
            </w:r>
          </w:p>
        </w:tc>
        <w:tc>
          <w:tcPr>
            <w:tcW w:w="1613" w:type="dxa"/>
          </w:tcPr>
          <w:p w14:paraId="28066813" w14:textId="77777777" w:rsidR="00277A82" w:rsidRPr="00963BCA" w:rsidRDefault="00277A82" w:rsidP="00F82FC8">
            <w:pPr>
              <w:jc w:val="center"/>
              <w:rPr>
                <w:rFonts w:asciiTheme="minorHAnsi" w:hAnsiTheme="minorHAnsi"/>
              </w:rPr>
            </w:pPr>
            <w:r w:rsidRPr="00963BCA">
              <w:rPr>
                <w:rFonts w:asciiTheme="minorHAnsi" w:hAnsiTheme="minorHAnsi"/>
              </w:rPr>
              <w:t>4,290,000</w:t>
            </w:r>
          </w:p>
        </w:tc>
        <w:tc>
          <w:tcPr>
            <w:tcW w:w="2004" w:type="dxa"/>
            <w:tcBorders>
              <w:right w:val="single" w:sz="18" w:space="0" w:color="auto"/>
            </w:tcBorders>
          </w:tcPr>
          <w:p w14:paraId="18D378F2" w14:textId="77777777" w:rsidR="00277A82" w:rsidRPr="00963BCA" w:rsidRDefault="00277A82" w:rsidP="00F82FC8">
            <w:pPr>
              <w:jc w:val="center"/>
              <w:rPr>
                <w:rFonts w:asciiTheme="minorHAnsi" w:hAnsiTheme="minorHAnsi"/>
              </w:rPr>
            </w:pPr>
            <w:r w:rsidRPr="00963BCA">
              <w:rPr>
                <w:rFonts w:asciiTheme="minorHAnsi" w:hAnsiTheme="minorHAnsi"/>
              </w:rPr>
              <w:t>2 Relevant Websites and Journals</w:t>
            </w:r>
          </w:p>
        </w:tc>
      </w:tr>
      <w:tr w:rsidR="00277A82" w:rsidRPr="00963BCA" w14:paraId="69B1AAD6" w14:textId="77777777" w:rsidTr="00F82FC8">
        <w:trPr>
          <w:trHeight w:val="642"/>
        </w:trPr>
        <w:tc>
          <w:tcPr>
            <w:tcW w:w="1275" w:type="dxa"/>
            <w:tcBorders>
              <w:left w:val="single" w:sz="18" w:space="0" w:color="auto"/>
            </w:tcBorders>
          </w:tcPr>
          <w:p w14:paraId="68A644AD" w14:textId="77777777" w:rsidR="00277A82" w:rsidRPr="00963BCA" w:rsidRDefault="00277A82" w:rsidP="00F82FC8">
            <w:pPr>
              <w:jc w:val="center"/>
              <w:rPr>
                <w:rFonts w:asciiTheme="minorHAnsi" w:hAnsiTheme="minorHAnsi"/>
              </w:rPr>
            </w:pPr>
            <w:r w:rsidRPr="00963BCA">
              <w:rPr>
                <w:rFonts w:asciiTheme="minorHAnsi" w:hAnsiTheme="minorHAnsi"/>
              </w:rPr>
              <w:t>18/11/17</w:t>
            </w:r>
          </w:p>
        </w:tc>
        <w:tc>
          <w:tcPr>
            <w:tcW w:w="1538" w:type="dxa"/>
            <w:gridSpan w:val="2"/>
          </w:tcPr>
          <w:p w14:paraId="4DA58C72"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6309C4F5" w14:textId="77777777" w:rsidR="00277A82" w:rsidRPr="00963BCA" w:rsidRDefault="00277A82" w:rsidP="00F82FC8">
            <w:pPr>
              <w:jc w:val="center"/>
              <w:rPr>
                <w:rFonts w:asciiTheme="minorHAnsi" w:hAnsiTheme="minorHAnsi"/>
              </w:rPr>
            </w:pPr>
            <w:r w:rsidRPr="00963BCA">
              <w:rPr>
                <w:rFonts w:asciiTheme="minorHAnsi" w:hAnsiTheme="minorHAnsi"/>
              </w:rPr>
              <w:t>What is a chart?</w:t>
            </w:r>
          </w:p>
        </w:tc>
        <w:tc>
          <w:tcPr>
            <w:tcW w:w="1613" w:type="dxa"/>
          </w:tcPr>
          <w:p w14:paraId="08D5D927" w14:textId="77777777" w:rsidR="00277A82" w:rsidRPr="00963BCA" w:rsidRDefault="00277A82" w:rsidP="00F82FC8">
            <w:pPr>
              <w:jc w:val="center"/>
              <w:rPr>
                <w:rFonts w:asciiTheme="minorHAnsi" w:hAnsiTheme="minorHAnsi"/>
              </w:rPr>
            </w:pPr>
            <w:r w:rsidRPr="00963BCA">
              <w:rPr>
                <w:rFonts w:asciiTheme="minorHAnsi" w:hAnsiTheme="minorHAnsi"/>
              </w:rPr>
              <w:t>67,300,000</w:t>
            </w:r>
          </w:p>
        </w:tc>
        <w:tc>
          <w:tcPr>
            <w:tcW w:w="2004" w:type="dxa"/>
            <w:tcBorders>
              <w:right w:val="single" w:sz="18" w:space="0" w:color="auto"/>
            </w:tcBorders>
          </w:tcPr>
          <w:p w14:paraId="0EF86119" w14:textId="77777777" w:rsidR="00277A82" w:rsidRPr="00963BCA" w:rsidRDefault="00277A82" w:rsidP="00F82FC8">
            <w:pPr>
              <w:jc w:val="center"/>
              <w:rPr>
                <w:rFonts w:asciiTheme="minorHAnsi" w:hAnsiTheme="minorHAnsi"/>
              </w:rPr>
            </w:pPr>
            <w:r w:rsidRPr="00963BCA">
              <w:rPr>
                <w:rFonts w:asciiTheme="minorHAnsi" w:hAnsiTheme="minorHAnsi"/>
              </w:rPr>
              <w:t>12 Relevant Websites</w:t>
            </w:r>
          </w:p>
        </w:tc>
      </w:tr>
      <w:tr w:rsidR="00277A82" w:rsidRPr="00963BCA" w14:paraId="3C01137B" w14:textId="77777777" w:rsidTr="00F82FC8">
        <w:trPr>
          <w:trHeight w:val="642"/>
        </w:trPr>
        <w:tc>
          <w:tcPr>
            <w:tcW w:w="1275" w:type="dxa"/>
            <w:tcBorders>
              <w:left w:val="single" w:sz="18" w:space="0" w:color="auto"/>
            </w:tcBorders>
          </w:tcPr>
          <w:p w14:paraId="5FF3BAC4" w14:textId="77777777" w:rsidR="00277A82" w:rsidRPr="00963BCA" w:rsidRDefault="00277A82" w:rsidP="00F82FC8">
            <w:pPr>
              <w:jc w:val="center"/>
              <w:rPr>
                <w:rFonts w:asciiTheme="minorHAnsi" w:hAnsiTheme="minorHAnsi"/>
              </w:rPr>
            </w:pPr>
            <w:r w:rsidRPr="00963BCA">
              <w:rPr>
                <w:rFonts w:asciiTheme="minorHAnsi" w:hAnsiTheme="minorHAnsi"/>
              </w:rPr>
              <w:t>18/11/17</w:t>
            </w:r>
          </w:p>
        </w:tc>
        <w:tc>
          <w:tcPr>
            <w:tcW w:w="1538" w:type="dxa"/>
            <w:gridSpan w:val="2"/>
          </w:tcPr>
          <w:p w14:paraId="2450E80B" w14:textId="77777777" w:rsidR="00277A82" w:rsidRPr="00963BCA" w:rsidRDefault="00277A82" w:rsidP="00F82FC8">
            <w:pPr>
              <w:jc w:val="center"/>
              <w:rPr>
                <w:rFonts w:asciiTheme="minorHAnsi" w:hAnsiTheme="minorHAnsi"/>
              </w:rPr>
            </w:pPr>
            <w:r w:rsidRPr="00963BCA">
              <w:rPr>
                <w:rFonts w:asciiTheme="minorHAnsi" w:hAnsiTheme="minorHAnsi"/>
              </w:rPr>
              <w:t>UWTSD</w:t>
            </w:r>
          </w:p>
        </w:tc>
        <w:tc>
          <w:tcPr>
            <w:tcW w:w="2123" w:type="dxa"/>
          </w:tcPr>
          <w:p w14:paraId="4EE2A49E" w14:textId="77777777" w:rsidR="00277A82" w:rsidRPr="00963BCA" w:rsidRDefault="00277A82" w:rsidP="00F82FC8">
            <w:pPr>
              <w:jc w:val="center"/>
              <w:rPr>
                <w:rFonts w:asciiTheme="minorHAnsi" w:hAnsiTheme="minorHAnsi"/>
              </w:rPr>
            </w:pPr>
            <w:r w:rsidRPr="00963BCA">
              <w:rPr>
                <w:rFonts w:asciiTheme="minorHAnsi" w:hAnsiTheme="minorHAnsi"/>
              </w:rPr>
              <w:t>Does Pretend Play Matter?</w:t>
            </w:r>
          </w:p>
        </w:tc>
        <w:tc>
          <w:tcPr>
            <w:tcW w:w="1613" w:type="dxa"/>
          </w:tcPr>
          <w:p w14:paraId="67D22B32" w14:textId="77777777" w:rsidR="00277A82" w:rsidRPr="00963BCA" w:rsidRDefault="00277A82" w:rsidP="00F82FC8">
            <w:pPr>
              <w:jc w:val="center"/>
              <w:rPr>
                <w:rFonts w:asciiTheme="minorHAnsi" w:hAnsiTheme="minorHAnsi"/>
              </w:rPr>
            </w:pPr>
            <w:r w:rsidRPr="00963BCA">
              <w:rPr>
                <w:rFonts w:asciiTheme="minorHAnsi" w:hAnsiTheme="minorHAnsi"/>
              </w:rPr>
              <w:t>30,390</w:t>
            </w:r>
          </w:p>
        </w:tc>
        <w:tc>
          <w:tcPr>
            <w:tcW w:w="2004" w:type="dxa"/>
            <w:tcBorders>
              <w:right w:val="single" w:sz="18" w:space="0" w:color="auto"/>
            </w:tcBorders>
          </w:tcPr>
          <w:p w14:paraId="04D0094A" w14:textId="77777777" w:rsidR="00277A82" w:rsidRPr="00963BCA" w:rsidRDefault="00277A82" w:rsidP="00F82FC8">
            <w:pPr>
              <w:jc w:val="center"/>
              <w:rPr>
                <w:rFonts w:asciiTheme="minorHAnsi" w:hAnsiTheme="minorHAnsi"/>
              </w:rPr>
            </w:pPr>
            <w:r w:rsidRPr="00963BCA">
              <w:rPr>
                <w:rFonts w:asciiTheme="minorHAnsi" w:hAnsiTheme="minorHAnsi"/>
              </w:rPr>
              <w:t>1 Relevant Source</w:t>
            </w:r>
          </w:p>
        </w:tc>
      </w:tr>
      <w:tr w:rsidR="00277A82" w:rsidRPr="00963BCA" w14:paraId="20A990BA" w14:textId="77777777" w:rsidTr="00F82FC8">
        <w:trPr>
          <w:trHeight w:val="687"/>
        </w:trPr>
        <w:tc>
          <w:tcPr>
            <w:tcW w:w="1275" w:type="dxa"/>
            <w:tcBorders>
              <w:left w:val="single" w:sz="18" w:space="0" w:color="auto"/>
            </w:tcBorders>
          </w:tcPr>
          <w:p w14:paraId="105526FC" w14:textId="77777777" w:rsidR="00277A82" w:rsidRPr="00963BCA" w:rsidRDefault="00277A82" w:rsidP="00F82FC8">
            <w:pPr>
              <w:jc w:val="center"/>
              <w:rPr>
                <w:rFonts w:asciiTheme="minorHAnsi" w:hAnsiTheme="minorHAnsi"/>
              </w:rPr>
            </w:pPr>
            <w:r w:rsidRPr="00963BCA">
              <w:rPr>
                <w:rFonts w:asciiTheme="minorHAnsi" w:hAnsiTheme="minorHAnsi"/>
              </w:rPr>
              <w:t>18/11/17</w:t>
            </w:r>
          </w:p>
        </w:tc>
        <w:tc>
          <w:tcPr>
            <w:tcW w:w="1538" w:type="dxa"/>
            <w:gridSpan w:val="2"/>
          </w:tcPr>
          <w:p w14:paraId="2DC54819" w14:textId="77777777" w:rsidR="00277A82" w:rsidRPr="00963BCA" w:rsidRDefault="00277A82" w:rsidP="00F82FC8">
            <w:pPr>
              <w:jc w:val="center"/>
              <w:rPr>
                <w:rFonts w:asciiTheme="minorHAnsi" w:hAnsiTheme="minorHAnsi"/>
              </w:rPr>
            </w:pPr>
            <w:r w:rsidRPr="00963BCA">
              <w:rPr>
                <w:rFonts w:asciiTheme="minorHAnsi" w:hAnsiTheme="minorHAnsi"/>
              </w:rPr>
              <w:t>UWTSD</w:t>
            </w:r>
          </w:p>
        </w:tc>
        <w:tc>
          <w:tcPr>
            <w:tcW w:w="2123" w:type="dxa"/>
          </w:tcPr>
          <w:p w14:paraId="046BA38E" w14:textId="77777777" w:rsidR="00277A82" w:rsidRPr="00963BCA" w:rsidRDefault="00277A82" w:rsidP="00F82FC8">
            <w:pPr>
              <w:jc w:val="center"/>
              <w:rPr>
                <w:rFonts w:asciiTheme="minorHAnsi" w:hAnsiTheme="minorHAnsi"/>
              </w:rPr>
            </w:pPr>
            <w:r w:rsidRPr="00963BCA">
              <w:rPr>
                <w:rFonts w:asciiTheme="minorHAnsi" w:hAnsiTheme="minorHAnsi"/>
              </w:rPr>
              <w:t>Promoting Healthy Child Development PLAY</w:t>
            </w:r>
          </w:p>
        </w:tc>
        <w:tc>
          <w:tcPr>
            <w:tcW w:w="1613" w:type="dxa"/>
          </w:tcPr>
          <w:p w14:paraId="306E221A" w14:textId="77777777" w:rsidR="00277A82" w:rsidRPr="00963BCA" w:rsidRDefault="00277A82" w:rsidP="00F82FC8">
            <w:pPr>
              <w:jc w:val="center"/>
              <w:rPr>
                <w:rFonts w:asciiTheme="minorHAnsi" w:hAnsiTheme="minorHAnsi"/>
              </w:rPr>
            </w:pPr>
            <w:r w:rsidRPr="00963BCA">
              <w:rPr>
                <w:rFonts w:asciiTheme="minorHAnsi" w:hAnsiTheme="minorHAnsi"/>
              </w:rPr>
              <w:t>39,560</w:t>
            </w:r>
          </w:p>
        </w:tc>
        <w:tc>
          <w:tcPr>
            <w:tcW w:w="2004" w:type="dxa"/>
            <w:tcBorders>
              <w:right w:val="single" w:sz="18" w:space="0" w:color="auto"/>
            </w:tcBorders>
          </w:tcPr>
          <w:p w14:paraId="0C1F1D09" w14:textId="77777777" w:rsidR="00277A82" w:rsidRPr="00963BCA" w:rsidRDefault="00277A82" w:rsidP="00F82FC8">
            <w:pPr>
              <w:jc w:val="center"/>
              <w:rPr>
                <w:rFonts w:asciiTheme="minorHAnsi" w:hAnsiTheme="minorHAnsi"/>
              </w:rPr>
            </w:pPr>
            <w:r w:rsidRPr="00963BCA">
              <w:rPr>
                <w:rFonts w:asciiTheme="minorHAnsi" w:hAnsiTheme="minorHAnsi"/>
              </w:rPr>
              <w:t>1 Relevant Source</w:t>
            </w:r>
          </w:p>
        </w:tc>
      </w:tr>
      <w:tr w:rsidR="00277A82" w:rsidRPr="00963BCA" w14:paraId="6FDA8D8C" w14:textId="77777777" w:rsidTr="00F82FC8">
        <w:trPr>
          <w:trHeight w:val="642"/>
        </w:trPr>
        <w:tc>
          <w:tcPr>
            <w:tcW w:w="1275" w:type="dxa"/>
            <w:tcBorders>
              <w:left w:val="single" w:sz="18" w:space="0" w:color="auto"/>
            </w:tcBorders>
          </w:tcPr>
          <w:p w14:paraId="2421FABA" w14:textId="77777777" w:rsidR="00277A82" w:rsidRPr="00963BCA" w:rsidRDefault="00277A82" w:rsidP="00F82FC8">
            <w:pPr>
              <w:jc w:val="center"/>
              <w:rPr>
                <w:rFonts w:asciiTheme="minorHAnsi" w:hAnsiTheme="minorHAnsi"/>
              </w:rPr>
            </w:pPr>
            <w:r w:rsidRPr="00963BCA">
              <w:rPr>
                <w:rFonts w:asciiTheme="minorHAnsi" w:hAnsiTheme="minorHAnsi"/>
              </w:rPr>
              <w:t>18/11/17</w:t>
            </w:r>
          </w:p>
        </w:tc>
        <w:tc>
          <w:tcPr>
            <w:tcW w:w="1538" w:type="dxa"/>
            <w:gridSpan w:val="2"/>
          </w:tcPr>
          <w:p w14:paraId="469C6C2A" w14:textId="77777777" w:rsidR="00277A82" w:rsidRPr="00963BCA" w:rsidRDefault="00277A82" w:rsidP="00F82FC8">
            <w:pPr>
              <w:jc w:val="center"/>
              <w:rPr>
                <w:rFonts w:asciiTheme="minorHAnsi" w:hAnsiTheme="minorHAnsi"/>
              </w:rPr>
            </w:pPr>
            <w:r w:rsidRPr="00963BCA">
              <w:rPr>
                <w:rFonts w:asciiTheme="minorHAnsi" w:hAnsiTheme="minorHAnsi"/>
              </w:rPr>
              <w:t>UWTSD</w:t>
            </w:r>
          </w:p>
        </w:tc>
        <w:tc>
          <w:tcPr>
            <w:tcW w:w="2123" w:type="dxa"/>
          </w:tcPr>
          <w:p w14:paraId="79EE62BE" w14:textId="77777777" w:rsidR="00277A82" w:rsidRPr="00963BCA" w:rsidRDefault="00277A82" w:rsidP="00F82FC8">
            <w:pPr>
              <w:jc w:val="center"/>
              <w:rPr>
                <w:rFonts w:asciiTheme="minorHAnsi" w:hAnsiTheme="minorHAnsi"/>
              </w:rPr>
            </w:pPr>
            <w:r w:rsidRPr="00963BCA">
              <w:rPr>
                <w:rFonts w:asciiTheme="minorHAnsi" w:hAnsiTheme="minorHAnsi"/>
              </w:rPr>
              <w:t>Imaginative Play for Children and Young People</w:t>
            </w:r>
          </w:p>
        </w:tc>
        <w:tc>
          <w:tcPr>
            <w:tcW w:w="1613" w:type="dxa"/>
          </w:tcPr>
          <w:p w14:paraId="494F0AE9" w14:textId="77777777" w:rsidR="00277A82" w:rsidRPr="00963BCA" w:rsidRDefault="00277A82" w:rsidP="00F82FC8">
            <w:pPr>
              <w:jc w:val="center"/>
              <w:rPr>
                <w:rFonts w:asciiTheme="minorHAnsi" w:hAnsiTheme="minorHAnsi"/>
              </w:rPr>
            </w:pPr>
            <w:r w:rsidRPr="00963BCA">
              <w:rPr>
                <w:rFonts w:asciiTheme="minorHAnsi" w:hAnsiTheme="minorHAnsi"/>
              </w:rPr>
              <w:t>29,740</w:t>
            </w:r>
          </w:p>
        </w:tc>
        <w:tc>
          <w:tcPr>
            <w:tcW w:w="2004" w:type="dxa"/>
            <w:tcBorders>
              <w:right w:val="single" w:sz="18" w:space="0" w:color="auto"/>
            </w:tcBorders>
          </w:tcPr>
          <w:p w14:paraId="78625818" w14:textId="77777777" w:rsidR="00277A82" w:rsidRPr="00963BCA" w:rsidRDefault="00277A82" w:rsidP="00F82FC8">
            <w:pPr>
              <w:jc w:val="center"/>
              <w:rPr>
                <w:rFonts w:asciiTheme="minorHAnsi" w:hAnsiTheme="minorHAnsi"/>
              </w:rPr>
            </w:pPr>
            <w:r w:rsidRPr="00963BCA">
              <w:rPr>
                <w:rFonts w:asciiTheme="minorHAnsi" w:hAnsiTheme="minorHAnsi"/>
              </w:rPr>
              <w:t>1 Relevant Source</w:t>
            </w:r>
          </w:p>
        </w:tc>
      </w:tr>
      <w:tr w:rsidR="00277A82" w:rsidRPr="00963BCA" w14:paraId="7D4E8585" w14:textId="77777777" w:rsidTr="00F82FC8">
        <w:trPr>
          <w:trHeight w:val="642"/>
        </w:trPr>
        <w:tc>
          <w:tcPr>
            <w:tcW w:w="1275" w:type="dxa"/>
            <w:tcBorders>
              <w:left w:val="single" w:sz="18" w:space="0" w:color="auto"/>
            </w:tcBorders>
          </w:tcPr>
          <w:p w14:paraId="2E752561" w14:textId="77777777" w:rsidR="00277A82" w:rsidRPr="00963BCA" w:rsidRDefault="00277A82" w:rsidP="00F82FC8">
            <w:pPr>
              <w:jc w:val="center"/>
              <w:rPr>
                <w:rFonts w:asciiTheme="minorHAnsi" w:hAnsiTheme="minorHAnsi"/>
              </w:rPr>
            </w:pPr>
            <w:r w:rsidRPr="00963BCA">
              <w:rPr>
                <w:rFonts w:asciiTheme="minorHAnsi" w:hAnsiTheme="minorHAnsi"/>
              </w:rPr>
              <w:t>18/11/17</w:t>
            </w:r>
          </w:p>
        </w:tc>
        <w:tc>
          <w:tcPr>
            <w:tcW w:w="1538" w:type="dxa"/>
            <w:gridSpan w:val="2"/>
          </w:tcPr>
          <w:p w14:paraId="5F27B4E8"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11540ABD" w14:textId="77777777" w:rsidR="00277A82" w:rsidRPr="00963BCA" w:rsidRDefault="00277A82" w:rsidP="00F82FC8">
            <w:pPr>
              <w:jc w:val="center"/>
              <w:rPr>
                <w:rFonts w:asciiTheme="minorHAnsi" w:hAnsiTheme="minorHAnsi"/>
              </w:rPr>
            </w:pPr>
            <w:r w:rsidRPr="00963BCA">
              <w:rPr>
                <w:rFonts w:asciiTheme="minorHAnsi" w:hAnsiTheme="minorHAnsi"/>
              </w:rPr>
              <w:t>Data Collection and Analysis</w:t>
            </w:r>
          </w:p>
        </w:tc>
        <w:tc>
          <w:tcPr>
            <w:tcW w:w="1613" w:type="dxa"/>
          </w:tcPr>
          <w:p w14:paraId="602CC20F" w14:textId="77777777" w:rsidR="00277A82" w:rsidRPr="00963BCA" w:rsidRDefault="00277A82" w:rsidP="00F82FC8">
            <w:pPr>
              <w:jc w:val="center"/>
              <w:rPr>
                <w:rFonts w:asciiTheme="minorHAnsi" w:hAnsiTheme="minorHAnsi"/>
              </w:rPr>
            </w:pPr>
            <w:r w:rsidRPr="00963BCA">
              <w:rPr>
                <w:rFonts w:asciiTheme="minorHAnsi" w:hAnsiTheme="minorHAnsi"/>
              </w:rPr>
              <w:t>281,000,000</w:t>
            </w:r>
          </w:p>
        </w:tc>
        <w:tc>
          <w:tcPr>
            <w:tcW w:w="2004" w:type="dxa"/>
            <w:tcBorders>
              <w:right w:val="single" w:sz="18" w:space="0" w:color="auto"/>
            </w:tcBorders>
          </w:tcPr>
          <w:p w14:paraId="301DABA4" w14:textId="77777777" w:rsidR="00277A82" w:rsidRPr="00963BCA" w:rsidRDefault="00277A82" w:rsidP="00F82FC8">
            <w:pPr>
              <w:jc w:val="center"/>
              <w:rPr>
                <w:rFonts w:asciiTheme="minorHAnsi" w:hAnsiTheme="minorHAnsi"/>
              </w:rPr>
            </w:pPr>
            <w:r w:rsidRPr="00963BCA">
              <w:rPr>
                <w:rFonts w:asciiTheme="minorHAnsi" w:hAnsiTheme="minorHAnsi"/>
              </w:rPr>
              <w:t>1 Relevant Website</w:t>
            </w:r>
          </w:p>
        </w:tc>
      </w:tr>
      <w:tr w:rsidR="00277A82" w:rsidRPr="00963BCA" w14:paraId="20862302" w14:textId="77777777" w:rsidTr="00F82FC8">
        <w:trPr>
          <w:trHeight w:val="642"/>
        </w:trPr>
        <w:tc>
          <w:tcPr>
            <w:tcW w:w="1275" w:type="dxa"/>
            <w:tcBorders>
              <w:left w:val="single" w:sz="18" w:space="0" w:color="auto"/>
            </w:tcBorders>
          </w:tcPr>
          <w:p w14:paraId="48654271" w14:textId="77777777" w:rsidR="00277A82" w:rsidRPr="00963BCA" w:rsidRDefault="00277A82" w:rsidP="00F82FC8">
            <w:pPr>
              <w:jc w:val="center"/>
              <w:rPr>
                <w:rFonts w:asciiTheme="minorHAnsi" w:hAnsiTheme="minorHAnsi"/>
              </w:rPr>
            </w:pPr>
            <w:r w:rsidRPr="00963BCA">
              <w:rPr>
                <w:rFonts w:asciiTheme="minorHAnsi" w:hAnsiTheme="minorHAnsi"/>
              </w:rPr>
              <w:t>18/11/17</w:t>
            </w:r>
          </w:p>
        </w:tc>
        <w:tc>
          <w:tcPr>
            <w:tcW w:w="1538" w:type="dxa"/>
            <w:gridSpan w:val="2"/>
          </w:tcPr>
          <w:p w14:paraId="6FB2BE18"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37337EC7" w14:textId="77777777" w:rsidR="00277A82" w:rsidRPr="00963BCA" w:rsidRDefault="00277A82" w:rsidP="00F82FC8">
            <w:pPr>
              <w:jc w:val="center"/>
              <w:rPr>
                <w:rFonts w:asciiTheme="minorHAnsi" w:hAnsiTheme="minorHAnsi"/>
              </w:rPr>
            </w:pPr>
            <w:r w:rsidRPr="00963BCA">
              <w:rPr>
                <w:rFonts w:asciiTheme="minorHAnsi" w:hAnsiTheme="minorHAnsi"/>
              </w:rPr>
              <w:t>Why is play important in educational settings?</w:t>
            </w:r>
          </w:p>
        </w:tc>
        <w:tc>
          <w:tcPr>
            <w:tcW w:w="1613" w:type="dxa"/>
          </w:tcPr>
          <w:p w14:paraId="4D936D09" w14:textId="77777777" w:rsidR="00277A82" w:rsidRPr="00963BCA" w:rsidRDefault="00277A82" w:rsidP="00F82FC8">
            <w:pPr>
              <w:jc w:val="center"/>
              <w:rPr>
                <w:rFonts w:asciiTheme="minorHAnsi" w:hAnsiTheme="minorHAnsi"/>
              </w:rPr>
            </w:pPr>
            <w:r w:rsidRPr="00963BCA">
              <w:rPr>
                <w:rFonts w:asciiTheme="minorHAnsi" w:hAnsiTheme="minorHAnsi"/>
              </w:rPr>
              <w:t>20,100,000</w:t>
            </w:r>
          </w:p>
        </w:tc>
        <w:tc>
          <w:tcPr>
            <w:tcW w:w="2004" w:type="dxa"/>
            <w:tcBorders>
              <w:right w:val="single" w:sz="18" w:space="0" w:color="auto"/>
            </w:tcBorders>
          </w:tcPr>
          <w:p w14:paraId="2BCADCD2" w14:textId="77777777" w:rsidR="00277A82" w:rsidRPr="00963BCA" w:rsidRDefault="00277A82" w:rsidP="00F82FC8">
            <w:pPr>
              <w:jc w:val="center"/>
              <w:rPr>
                <w:rFonts w:asciiTheme="minorHAnsi" w:hAnsiTheme="minorHAnsi"/>
              </w:rPr>
            </w:pPr>
            <w:r w:rsidRPr="00963BCA">
              <w:rPr>
                <w:rFonts w:asciiTheme="minorHAnsi" w:hAnsiTheme="minorHAnsi"/>
              </w:rPr>
              <w:t>2 Relevant Sources</w:t>
            </w:r>
          </w:p>
        </w:tc>
      </w:tr>
      <w:tr w:rsidR="00277A82" w:rsidRPr="00963BCA" w14:paraId="733A116C" w14:textId="77777777" w:rsidTr="00F82FC8">
        <w:trPr>
          <w:trHeight w:val="678"/>
        </w:trPr>
        <w:tc>
          <w:tcPr>
            <w:tcW w:w="1275" w:type="dxa"/>
            <w:tcBorders>
              <w:left w:val="single" w:sz="18" w:space="0" w:color="auto"/>
            </w:tcBorders>
          </w:tcPr>
          <w:p w14:paraId="54F9B87A" w14:textId="77777777" w:rsidR="00277A82" w:rsidRPr="00963BCA" w:rsidRDefault="00277A82" w:rsidP="00F82FC8">
            <w:pPr>
              <w:jc w:val="center"/>
              <w:rPr>
                <w:rFonts w:asciiTheme="minorHAnsi" w:hAnsiTheme="minorHAnsi"/>
              </w:rPr>
            </w:pPr>
            <w:r w:rsidRPr="00963BCA">
              <w:rPr>
                <w:rFonts w:asciiTheme="minorHAnsi" w:hAnsiTheme="minorHAnsi"/>
              </w:rPr>
              <w:t>20/11/17</w:t>
            </w:r>
          </w:p>
        </w:tc>
        <w:tc>
          <w:tcPr>
            <w:tcW w:w="1538" w:type="dxa"/>
            <w:gridSpan w:val="2"/>
          </w:tcPr>
          <w:p w14:paraId="0B26F55E"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709FD0D7" w14:textId="77777777" w:rsidR="00277A82" w:rsidRPr="00963BCA" w:rsidRDefault="00277A82" w:rsidP="00F82FC8">
            <w:pPr>
              <w:jc w:val="center"/>
              <w:rPr>
                <w:rFonts w:asciiTheme="minorHAnsi" w:hAnsiTheme="minorHAnsi"/>
              </w:rPr>
            </w:pPr>
            <w:r w:rsidRPr="00963BCA">
              <w:rPr>
                <w:rFonts w:asciiTheme="minorHAnsi" w:hAnsiTheme="minorHAnsi"/>
              </w:rPr>
              <w:t>Why do children play in educational settings?</w:t>
            </w:r>
          </w:p>
        </w:tc>
        <w:tc>
          <w:tcPr>
            <w:tcW w:w="1613" w:type="dxa"/>
          </w:tcPr>
          <w:p w14:paraId="3E1BC310" w14:textId="77777777" w:rsidR="00277A82" w:rsidRPr="00963BCA" w:rsidRDefault="00277A82" w:rsidP="00F82FC8">
            <w:pPr>
              <w:jc w:val="center"/>
              <w:rPr>
                <w:rFonts w:asciiTheme="minorHAnsi" w:hAnsiTheme="minorHAnsi"/>
              </w:rPr>
            </w:pPr>
            <w:r w:rsidRPr="00963BCA">
              <w:rPr>
                <w:rFonts w:asciiTheme="minorHAnsi" w:hAnsiTheme="minorHAnsi"/>
              </w:rPr>
              <w:t>93,700,000</w:t>
            </w:r>
          </w:p>
        </w:tc>
        <w:tc>
          <w:tcPr>
            <w:tcW w:w="2004" w:type="dxa"/>
            <w:tcBorders>
              <w:right w:val="single" w:sz="18" w:space="0" w:color="auto"/>
            </w:tcBorders>
          </w:tcPr>
          <w:p w14:paraId="4A171980" w14:textId="77777777" w:rsidR="00277A82" w:rsidRPr="00963BCA" w:rsidRDefault="00277A82" w:rsidP="00F82FC8">
            <w:pPr>
              <w:jc w:val="center"/>
              <w:rPr>
                <w:rFonts w:asciiTheme="minorHAnsi" w:hAnsiTheme="minorHAnsi"/>
              </w:rPr>
            </w:pPr>
            <w:r w:rsidRPr="00963BCA">
              <w:rPr>
                <w:rFonts w:asciiTheme="minorHAnsi" w:hAnsiTheme="minorHAnsi"/>
              </w:rPr>
              <w:t>2 Relevant Sources</w:t>
            </w:r>
          </w:p>
        </w:tc>
      </w:tr>
      <w:tr w:rsidR="00277A82" w:rsidRPr="00963BCA" w14:paraId="4B47148D" w14:textId="77777777" w:rsidTr="00F82FC8">
        <w:trPr>
          <w:trHeight w:val="642"/>
        </w:trPr>
        <w:tc>
          <w:tcPr>
            <w:tcW w:w="1275" w:type="dxa"/>
            <w:tcBorders>
              <w:left w:val="single" w:sz="18" w:space="0" w:color="auto"/>
            </w:tcBorders>
          </w:tcPr>
          <w:p w14:paraId="15BB58D8" w14:textId="77777777" w:rsidR="00277A82" w:rsidRPr="00963BCA" w:rsidRDefault="00277A82" w:rsidP="00F82FC8">
            <w:pPr>
              <w:jc w:val="center"/>
              <w:rPr>
                <w:rFonts w:asciiTheme="minorHAnsi" w:hAnsiTheme="minorHAnsi"/>
              </w:rPr>
            </w:pPr>
            <w:r w:rsidRPr="00963BCA">
              <w:rPr>
                <w:rFonts w:asciiTheme="minorHAnsi" w:hAnsiTheme="minorHAnsi"/>
              </w:rPr>
              <w:lastRenderedPageBreak/>
              <w:t>20/11/17</w:t>
            </w:r>
          </w:p>
        </w:tc>
        <w:tc>
          <w:tcPr>
            <w:tcW w:w="1538" w:type="dxa"/>
            <w:gridSpan w:val="2"/>
          </w:tcPr>
          <w:p w14:paraId="4F4C0CA4"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338DD5EE" w14:textId="77777777" w:rsidR="00277A82" w:rsidRPr="00963BCA" w:rsidRDefault="00277A82" w:rsidP="00F82FC8">
            <w:pPr>
              <w:jc w:val="center"/>
              <w:rPr>
                <w:rFonts w:asciiTheme="minorHAnsi" w:hAnsiTheme="minorHAnsi"/>
              </w:rPr>
            </w:pPr>
            <w:r w:rsidRPr="00963BCA">
              <w:rPr>
                <w:rFonts w:asciiTheme="minorHAnsi" w:hAnsiTheme="minorHAnsi"/>
              </w:rPr>
              <w:t>Current ongoing investigations on Play</w:t>
            </w:r>
          </w:p>
        </w:tc>
        <w:tc>
          <w:tcPr>
            <w:tcW w:w="1613" w:type="dxa"/>
          </w:tcPr>
          <w:p w14:paraId="6354E9F2" w14:textId="77777777" w:rsidR="00277A82" w:rsidRPr="00963BCA" w:rsidRDefault="00277A82" w:rsidP="00F82FC8">
            <w:pPr>
              <w:jc w:val="center"/>
              <w:rPr>
                <w:rFonts w:asciiTheme="minorHAnsi" w:hAnsiTheme="minorHAnsi"/>
              </w:rPr>
            </w:pPr>
            <w:r w:rsidRPr="00963BCA">
              <w:rPr>
                <w:rFonts w:asciiTheme="minorHAnsi" w:hAnsiTheme="minorHAnsi"/>
              </w:rPr>
              <w:t>267,000,000</w:t>
            </w:r>
          </w:p>
        </w:tc>
        <w:tc>
          <w:tcPr>
            <w:tcW w:w="2004" w:type="dxa"/>
            <w:tcBorders>
              <w:right w:val="single" w:sz="18" w:space="0" w:color="auto"/>
            </w:tcBorders>
          </w:tcPr>
          <w:p w14:paraId="4B9FC4A0" w14:textId="77777777" w:rsidR="00277A82" w:rsidRPr="00963BCA" w:rsidRDefault="00277A82" w:rsidP="00F82FC8">
            <w:pPr>
              <w:jc w:val="center"/>
              <w:rPr>
                <w:rFonts w:asciiTheme="minorHAnsi" w:hAnsiTheme="minorHAnsi"/>
              </w:rPr>
            </w:pPr>
            <w:r w:rsidRPr="00963BCA">
              <w:rPr>
                <w:rFonts w:asciiTheme="minorHAnsi" w:hAnsiTheme="minorHAnsi"/>
              </w:rPr>
              <w:t>No relevant Sources.</w:t>
            </w:r>
          </w:p>
        </w:tc>
      </w:tr>
      <w:tr w:rsidR="00277A82" w:rsidRPr="00963BCA" w14:paraId="118026F1" w14:textId="77777777" w:rsidTr="00F82FC8">
        <w:trPr>
          <w:trHeight w:val="642"/>
        </w:trPr>
        <w:tc>
          <w:tcPr>
            <w:tcW w:w="1275" w:type="dxa"/>
            <w:tcBorders>
              <w:left w:val="single" w:sz="18" w:space="0" w:color="auto"/>
            </w:tcBorders>
          </w:tcPr>
          <w:p w14:paraId="00EC4AAE" w14:textId="77777777" w:rsidR="00277A82" w:rsidRPr="00963BCA" w:rsidRDefault="00277A82" w:rsidP="00F82FC8">
            <w:pPr>
              <w:jc w:val="center"/>
              <w:rPr>
                <w:rFonts w:asciiTheme="minorHAnsi" w:hAnsiTheme="minorHAnsi"/>
              </w:rPr>
            </w:pPr>
            <w:r w:rsidRPr="00963BCA">
              <w:rPr>
                <w:rFonts w:asciiTheme="minorHAnsi" w:hAnsiTheme="minorHAnsi"/>
              </w:rPr>
              <w:t>20/11/17</w:t>
            </w:r>
          </w:p>
        </w:tc>
        <w:tc>
          <w:tcPr>
            <w:tcW w:w="1538" w:type="dxa"/>
            <w:gridSpan w:val="2"/>
          </w:tcPr>
          <w:p w14:paraId="03F9A671"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1B72FD7E" w14:textId="77777777" w:rsidR="00277A82" w:rsidRPr="00963BCA" w:rsidRDefault="00277A82" w:rsidP="00F82FC8">
            <w:pPr>
              <w:jc w:val="center"/>
              <w:rPr>
                <w:rFonts w:asciiTheme="minorHAnsi" w:hAnsiTheme="minorHAnsi"/>
              </w:rPr>
            </w:pPr>
            <w:r w:rsidRPr="00963BCA">
              <w:rPr>
                <w:rFonts w:asciiTheme="minorHAnsi" w:hAnsiTheme="minorHAnsi"/>
              </w:rPr>
              <w:t>Current Employment market on children’s observations.</w:t>
            </w:r>
          </w:p>
        </w:tc>
        <w:tc>
          <w:tcPr>
            <w:tcW w:w="1613" w:type="dxa"/>
          </w:tcPr>
          <w:p w14:paraId="257391D7" w14:textId="77777777" w:rsidR="00277A82" w:rsidRPr="00963BCA" w:rsidRDefault="00277A82" w:rsidP="00F82FC8">
            <w:pPr>
              <w:jc w:val="center"/>
              <w:rPr>
                <w:rFonts w:asciiTheme="minorHAnsi" w:hAnsiTheme="minorHAnsi"/>
              </w:rPr>
            </w:pPr>
            <w:r w:rsidRPr="00963BCA">
              <w:rPr>
                <w:rFonts w:asciiTheme="minorHAnsi" w:hAnsiTheme="minorHAnsi"/>
              </w:rPr>
              <w:t>12,000,000</w:t>
            </w:r>
          </w:p>
        </w:tc>
        <w:tc>
          <w:tcPr>
            <w:tcW w:w="2004" w:type="dxa"/>
            <w:tcBorders>
              <w:right w:val="single" w:sz="18" w:space="0" w:color="auto"/>
            </w:tcBorders>
          </w:tcPr>
          <w:p w14:paraId="5DAEAF18" w14:textId="77777777" w:rsidR="00277A82" w:rsidRPr="00963BCA" w:rsidRDefault="00277A82" w:rsidP="00F82FC8">
            <w:pPr>
              <w:jc w:val="center"/>
              <w:rPr>
                <w:rFonts w:asciiTheme="minorHAnsi" w:hAnsiTheme="minorHAnsi"/>
              </w:rPr>
            </w:pPr>
            <w:r w:rsidRPr="00963BCA">
              <w:rPr>
                <w:rFonts w:asciiTheme="minorHAnsi" w:hAnsiTheme="minorHAnsi"/>
              </w:rPr>
              <w:t>1 Relevant Source</w:t>
            </w:r>
          </w:p>
        </w:tc>
      </w:tr>
      <w:tr w:rsidR="00277A82" w:rsidRPr="00963BCA" w14:paraId="03850392" w14:textId="77777777" w:rsidTr="00F82FC8">
        <w:trPr>
          <w:trHeight w:val="642"/>
        </w:trPr>
        <w:tc>
          <w:tcPr>
            <w:tcW w:w="1275" w:type="dxa"/>
            <w:tcBorders>
              <w:left w:val="single" w:sz="18" w:space="0" w:color="auto"/>
            </w:tcBorders>
          </w:tcPr>
          <w:p w14:paraId="7C62A70A" w14:textId="77777777" w:rsidR="00277A82" w:rsidRPr="00963BCA" w:rsidRDefault="00277A82" w:rsidP="00F82FC8">
            <w:pPr>
              <w:jc w:val="center"/>
              <w:rPr>
                <w:rFonts w:asciiTheme="minorHAnsi" w:hAnsiTheme="minorHAnsi"/>
              </w:rPr>
            </w:pPr>
            <w:r w:rsidRPr="00963BCA">
              <w:rPr>
                <w:rFonts w:asciiTheme="minorHAnsi" w:hAnsiTheme="minorHAnsi"/>
              </w:rPr>
              <w:t>21/11/17</w:t>
            </w:r>
          </w:p>
        </w:tc>
        <w:tc>
          <w:tcPr>
            <w:tcW w:w="1538" w:type="dxa"/>
            <w:gridSpan w:val="2"/>
          </w:tcPr>
          <w:p w14:paraId="6FAF3360" w14:textId="77777777" w:rsidR="00277A82" w:rsidRPr="00963BCA" w:rsidRDefault="00277A82" w:rsidP="00F82FC8">
            <w:pPr>
              <w:jc w:val="center"/>
              <w:rPr>
                <w:rFonts w:asciiTheme="minorHAnsi" w:hAnsiTheme="minorHAnsi"/>
              </w:rPr>
            </w:pPr>
            <w:r w:rsidRPr="00963BCA">
              <w:rPr>
                <w:rFonts w:asciiTheme="minorHAnsi" w:hAnsiTheme="minorHAnsi"/>
              </w:rPr>
              <w:t>Google</w:t>
            </w:r>
            <w:r>
              <w:rPr>
                <w:rFonts w:asciiTheme="minorHAnsi" w:hAnsiTheme="minorHAnsi"/>
              </w:rPr>
              <w:t xml:space="preserve"> Scholar</w:t>
            </w:r>
          </w:p>
        </w:tc>
        <w:tc>
          <w:tcPr>
            <w:tcW w:w="2123" w:type="dxa"/>
          </w:tcPr>
          <w:p w14:paraId="2F52D6BF" w14:textId="77777777" w:rsidR="00277A82" w:rsidRPr="00963BCA" w:rsidRDefault="00277A82" w:rsidP="00F82FC8">
            <w:pPr>
              <w:jc w:val="center"/>
              <w:rPr>
                <w:rFonts w:asciiTheme="minorHAnsi" w:hAnsiTheme="minorHAnsi"/>
              </w:rPr>
            </w:pPr>
            <w:r w:rsidRPr="00963BCA">
              <w:rPr>
                <w:rFonts w:asciiTheme="minorHAnsi" w:hAnsiTheme="minorHAnsi"/>
              </w:rPr>
              <w:t>What is Ethics in Research??</w:t>
            </w:r>
          </w:p>
        </w:tc>
        <w:tc>
          <w:tcPr>
            <w:tcW w:w="1613" w:type="dxa"/>
          </w:tcPr>
          <w:p w14:paraId="18053462" w14:textId="77777777" w:rsidR="00277A82" w:rsidRPr="00963BCA" w:rsidRDefault="00277A82" w:rsidP="00F82FC8">
            <w:pPr>
              <w:jc w:val="center"/>
              <w:rPr>
                <w:rFonts w:asciiTheme="minorHAnsi" w:hAnsiTheme="minorHAnsi"/>
              </w:rPr>
            </w:pPr>
            <w:r w:rsidRPr="00963BCA">
              <w:rPr>
                <w:rFonts w:asciiTheme="minorHAnsi" w:hAnsiTheme="minorHAnsi"/>
              </w:rPr>
              <w:t>246,000,000</w:t>
            </w:r>
          </w:p>
        </w:tc>
        <w:tc>
          <w:tcPr>
            <w:tcW w:w="2004" w:type="dxa"/>
            <w:tcBorders>
              <w:right w:val="single" w:sz="18" w:space="0" w:color="auto"/>
            </w:tcBorders>
          </w:tcPr>
          <w:p w14:paraId="1AB742A9" w14:textId="77777777" w:rsidR="00277A82" w:rsidRPr="00963BCA" w:rsidRDefault="00277A82" w:rsidP="00F82FC8">
            <w:pPr>
              <w:jc w:val="center"/>
              <w:rPr>
                <w:rFonts w:asciiTheme="minorHAnsi" w:hAnsiTheme="minorHAnsi"/>
              </w:rPr>
            </w:pPr>
            <w:r w:rsidRPr="00963BCA">
              <w:rPr>
                <w:rFonts w:asciiTheme="minorHAnsi" w:hAnsiTheme="minorHAnsi"/>
              </w:rPr>
              <w:t>Many Relevant Sources, 2 Relevant Sources Used</w:t>
            </w:r>
          </w:p>
        </w:tc>
      </w:tr>
      <w:tr w:rsidR="00277A82" w:rsidRPr="00963BCA" w14:paraId="0B4E3375" w14:textId="77777777" w:rsidTr="00F82FC8">
        <w:trPr>
          <w:trHeight w:val="683"/>
        </w:trPr>
        <w:tc>
          <w:tcPr>
            <w:tcW w:w="1275" w:type="dxa"/>
            <w:tcBorders>
              <w:left w:val="single" w:sz="18" w:space="0" w:color="auto"/>
            </w:tcBorders>
          </w:tcPr>
          <w:p w14:paraId="20E6B808" w14:textId="77777777" w:rsidR="00277A82" w:rsidRPr="00963BCA" w:rsidRDefault="00277A82" w:rsidP="00F82FC8">
            <w:pPr>
              <w:jc w:val="center"/>
              <w:rPr>
                <w:rFonts w:asciiTheme="minorHAnsi" w:hAnsiTheme="minorHAnsi"/>
              </w:rPr>
            </w:pPr>
            <w:r>
              <w:rPr>
                <w:rFonts w:asciiTheme="minorHAnsi" w:hAnsiTheme="minorHAnsi"/>
              </w:rPr>
              <w:t>13/03/18</w:t>
            </w:r>
          </w:p>
        </w:tc>
        <w:tc>
          <w:tcPr>
            <w:tcW w:w="1538" w:type="dxa"/>
            <w:gridSpan w:val="2"/>
          </w:tcPr>
          <w:p w14:paraId="4E2EC307" w14:textId="77777777" w:rsidR="00277A82" w:rsidRPr="00963BCA" w:rsidRDefault="00277A82" w:rsidP="00F82FC8">
            <w:pPr>
              <w:jc w:val="center"/>
              <w:rPr>
                <w:rFonts w:asciiTheme="minorHAnsi" w:hAnsiTheme="minorHAnsi"/>
              </w:rPr>
            </w:pPr>
            <w:r>
              <w:rPr>
                <w:rFonts w:asciiTheme="minorHAnsi" w:hAnsiTheme="minorHAnsi"/>
              </w:rPr>
              <w:t>Google Scholar</w:t>
            </w:r>
          </w:p>
        </w:tc>
        <w:tc>
          <w:tcPr>
            <w:tcW w:w="2123" w:type="dxa"/>
          </w:tcPr>
          <w:p w14:paraId="72FCBF41" w14:textId="77777777" w:rsidR="00277A82" w:rsidRPr="00963BCA" w:rsidRDefault="00277A82" w:rsidP="00F82FC8">
            <w:pPr>
              <w:jc w:val="center"/>
              <w:rPr>
                <w:rFonts w:asciiTheme="minorHAnsi" w:hAnsiTheme="minorHAnsi"/>
              </w:rPr>
            </w:pPr>
            <w:r>
              <w:rPr>
                <w:rFonts w:asciiTheme="minorHAnsi" w:hAnsiTheme="minorHAnsi"/>
              </w:rPr>
              <w:t>Foundation Phase Introduced??</w:t>
            </w:r>
          </w:p>
        </w:tc>
        <w:tc>
          <w:tcPr>
            <w:tcW w:w="1613" w:type="dxa"/>
          </w:tcPr>
          <w:p w14:paraId="6542070A" w14:textId="77777777" w:rsidR="00277A82" w:rsidRPr="00963BCA" w:rsidRDefault="00277A82" w:rsidP="00F82FC8">
            <w:pPr>
              <w:jc w:val="center"/>
              <w:rPr>
                <w:rFonts w:asciiTheme="minorHAnsi" w:hAnsiTheme="minorHAnsi"/>
              </w:rPr>
            </w:pPr>
            <w:r>
              <w:rPr>
                <w:rFonts w:asciiTheme="minorHAnsi" w:hAnsiTheme="minorHAnsi"/>
              </w:rPr>
              <w:t>13,000,000</w:t>
            </w:r>
          </w:p>
        </w:tc>
        <w:tc>
          <w:tcPr>
            <w:tcW w:w="2004" w:type="dxa"/>
            <w:tcBorders>
              <w:right w:val="single" w:sz="18" w:space="0" w:color="auto"/>
            </w:tcBorders>
          </w:tcPr>
          <w:p w14:paraId="3114F029" w14:textId="77777777" w:rsidR="00277A82" w:rsidRPr="00963BCA" w:rsidRDefault="00277A82" w:rsidP="00F82FC8">
            <w:pPr>
              <w:jc w:val="center"/>
              <w:rPr>
                <w:rFonts w:asciiTheme="minorHAnsi" w:hAnsiTheme="minorHAnsi"/>
              </w:rPr>
            </w:pPr>
            <w:r>
              <w:rPr>
                <w:rFonts w:asciiTheme="minorHAnsi" w:hAnsiTheme="minorHAnsi"/>
              </w:rPr>
              <w:t>1 Relevant Source</w:t>
            </w:r>
          </w:p>
        </w:tc>
      </w:tr>
      <w:tr w:rsidR="00277A82" w:rsidRPr="00963BCA" w14:paraId="2E35A256" w14:textId="77777777" w:rsidTr="00F82FC8">
        <w:trPr>
          <w:trHeight w:val="642"/>
        </w:trPr>
        <w:tc>
          <w:tcPr>
            <w:tcW w:w="1275" w:type="dxa"/>
            <w:tcBorders>
              <w:left w:val="single" w:sz="18" w:space="0" w:color="auto"/>
            </w:tcBorders>
          </w:tcPr>
          <w:p w14:paraId="5218CBD2" w14:textId="77777777" w:rsidR="00277A82" w:rsidRPr="00963BCA" w:rsidRDefault="00277A82" w:rsidP="00F82FC8">
            <w:pPr>
              <w:jc w:val="center"/>
              <w:rPr>
                <w:rFonts w:asciiTheme="minorHAnsi" w:hAnsiTheme="minorHAnsi"/>
              </w:rPr>
            </w:pPr>
            <w:r>
              <w:rPr>
                <w:rFonts w:asciiTheme="minorHAnsi" w:hAnsiTheme="minorHAnsi"/>
              </w:rPr>
              <w:t>13/03/18</w:t>
            </w:r>
          </w:p>
        </w:tc>
        <w:tc>
          <w:tcPr>
            <w:tcW w:w="1538" w:type="dxa"/>
            <w:gridSpan w:val="2"/>
          </w:tcPr>
          <w:p w14:paraId="1C501999" w14:textId="77777777" w:rsidR="00277A82" w:rsidRPr="00963BCA" w:rsidRDefault="00277A82" w:rsidP="00F82FC8">
            <w:pPr>
              <w:jc w:val="center"/>
              <w:rPr>
                <w:rFonts w:asciiTheme="minorHAnsi" w:hAnsiTheme="minorHAnsi"/>
              </w:rPr>
            </w:pPr>
            <w:r>
              <w:rPr>
                <w:rFonts w:asciiTheme="minorHAnsi" w:hAnsiTheme="minorHAnsi"/>
              </w:rPr>
              <w:t>Google Scholar</w:t>
            </w:r>
          </w:p>
        </w:tc>
        <w:tc>
          <w:tcPr>
            <w:tcW w:w="2123" w:type="dxa"/>
          </w:tcPr>
          <w:p w14:paraId="47F2C20C" w14:textId="77777777" w:rsidR="00277A82" w:rsidRPr="00963BCA" w:rsidRDefault="00277A82" w:rsidP="00F82FC8">
            <w:pPr>
              <w:jc w:val="center"/>
              <w:rPr>
                <w:rFonts w:asciiTheme="minorHAnsi" w:hAnsiTheme="minorHAnsi"/>
              </w:rPr>
            </w:pPr>
            <w:r>
              <w:rPr>
                <w:rFonts w:asciiTheme="minorHAnsi" w:hAnsiTheme="minorHAnsi"/>
              </w:rPr>
              <w:t>What is the zone of proximal development?</w:t>
            </w:r>
          </w:p>
        </w:tc>
        <w:tc>
          <w:tcPr>
            <w:tcW w:w="1613" w:type="dxa"/>
          </w:tcPr>
          <w:p w14:paraId="470B1A6E" w14:textId="77777777" w:rsidR="00277A82" w:rsidRPr="00963BCA" w:rsidRDefault="00277A82" w:rsidP="00F82FC8">
            <w:pPr>
              <w:jc w:val="center"/>
              <w:rPr>
                <w:rFonts w:asciiTheme="minorHAnsi" w:hAnsiTheme="minorHAnsi"/>
              </w:rPr>
            </w:pPr>
            <w:r>
              <w:rPr>
                <w:rFonts w:asciiTheme="minorHAnsi" w:hAnsiTheme="minorHAnsi"/>
              </w:rPr>
              <w:t>4,470,000</w:t>
            </w:r>
          </w:p>
        </w:tc>
        <w:tc>
          <w:tcPr>
            <w:tcW w:w="2004" w:type="dxa"/>
            <w:tcBorders>
              <w:right w:val="single" w:sz="18" w:space="0" w:color="auto"/>
            </w:tcBorders>
          </w:tcPr>
          <w:p w14:paraId="1001C029" w14:textId="77777777" w:rsidR="00277A82" w:rsidRPr="00963BCA" w:rsidRDefault="00277A82" w:rsidP="00F82FC8">
            <w:pPr>
              <w:jc w:val="center"/>
              <w:rPr>
                <w:rFonts w:asciiTheme="minorHAnsi" w:hAnsiTheme="minorHAnsi"/>
              </w:rPr>
            </w:pPr>
            <w:r>
              <w:rPr>
                <w:rFonts w:asciiTheme="minorHAnsi" w:hAnsiTheme="minorHAnsi"/>
              </w:rPr>
              <w:t>1 Relevant Source</w:t>
            </w:r>
          </w:p>
        </w:tc>
      </w:tr>
      <w:tr w:rsidR="00277A82" w:rsidRPr="00963BCA" w14:paraId="09FEEE25" w14:textId="77777777" w:rsidTr="00F82FC8">
        <w:trPr>
          <w:trHeight w:val="642"/>
        </w:trPr>
        <w:tc>
          <w:tcPr>
            <w:tcW w:w="1275" w:type="dxa"/>
            <w:tcBorders>
              <w:left w:val="single" w:sz="18" w:space="0" w:color="auto"/>
            </w:tcBorders>
          </w:tcPr>
          <w:p w14:paraId="5AA194FB" w14:textId="77777777" w:rsidR="00277A82" w:rsidRPr="00963BCA" w:rsidRDefault="00277A82" w:rsidP="00F82FC8">
            <w:pPr>
              <w:jc w:val="center"/>
              <w:rPr>
                <w:rFonts w:asciiTheme="minorHAnsi" w:hAnsiTheme="minorHAnsi"/>
              </w:rPr>
            </w:pPr>
            <w:r>
              <w:rPr>
                <w:rFonts w:asciiTheme="minorHAnsi" w:hAnsiTheme="minorHAnsi"/>
              </w:rPr>
              <w:t>13/03/18</w:t>
            </w:r>
          </w:p>
        </w:tc>
        <w:tc>
          <w:tcPr>
            <w:tcW w:w="1538" w:type="dxa"/>
            <w:gridSpan w:val="2"/>
          </w:tcPr>
          <w:p w14:paraId="03DD55ED" w14:textId="77777777" w:rsidR="00277A82" w:rsidRPr="00963BCA" w:rsidRDefault="00277A82" w:rsidP="00F82FC8">
            <w:pPr>
              <w:jc w:val="center"/>
              <w:rPr>
                <w:rFonts w:asciiTheme="minorHAnsi" w:hAnsiTheme="minorHAnsi"/>
              </w:rPr>
            </w:pPr>
            <w:r>
              <w:rPr>
                <w:rFonts w:asciiTheme="minorHAnsi" w:hAnsiTheme="minorHAnsi"/>
              </w:rPr>
              <w:t>Google Scholar</w:t>
            </w:r>
          </w:p>
        </w:tc>
        <w:tc>
          <w:tcPr>
            <w:tcW w:w="2123" w:type="dxa"/>
          </w:tcPr>
          <w:p w14:paraId="5D36186C" w14:textId="77777777" w:rsidR="00277A82" w:rsidRPr="00963BCA" w:rsidRDefault="00277A82" w:rsidP="00F82FC8">
            <w:pPr>
              <w:jc w:val="center"/>
              <w:rPr>
                <w:rFonts w:asciiTheme="minorHAnsi" w:hAnsiTheme="minorHAnsi"/>
              </w:rPr>
            </w:pPr>
            <w:r>
              <w:rPr>
                <w:rFonts w:asciiTheme="minorHAnsi" w:hAnsiTheme="minorHAnsi"/>
              </w:rPr>
              <w:t>What is the background of Children’s Play?</w:t>
            </w:r>
          </w:p>
        </w:tc>
        <w:tc>
          <w:tcPr>
            <w:tcW w:w="1613" w:type="dxa"/>
          </w:tcPr>
          <w:p w14:paraId="7F53D154" w14:textId="77777777" w:rsidR="00277A82" w:rsidRPr="00963BCA" w:rsidRDefault="00277A82" w:rsidP="00F82FC8">
            <w:pPr>
              <w:jc w:val="center"/>
              <w:rPr>
                <w:rFonts w:asciiTheme="minorHAnsi" w:hAnsiTheme="minorHAnsi"/>
              </w:rPr>
            </w:pPr>
            <w:r>
              <w:rPr>
                <w:rFonts w:asciiTheme="minorHAnsi" w:hAnsiTheme="minorHAnsi"/>
              </w:rPr>
              <w:t>589,000,000</w:t>
            </w:r>
          </w:p>
        </w:tc>
        <w:tc>
          <w:tcPr>
            <w:tcW w:w="2004" w:type="dxa"/>
            <w:tcBorders>
              <w:right w:val="single" w:sz="18" w:space="0" w:color="auto"/>
            </w:tcBorders>
          </w:tcPr>
          <w:p w14:paraId="4D928B83" w14:textId="77777777" w:rsidR="00277A82" w:rsidRPr="00963BCA" w:rsidRDefault="00277A82" w:rsidP="00F82FC8">
            <w:pPr>
              <w:jc w:val="center"/>
              <w:rPr>
                <w:rFonts w:asciiTheme="minorHAnsi" w:hAnsiTheme="minorHAnsi"/>
              </w:rPr>
            </w:pPr>
            <w:r>
              <w:rPr>
                <w:rFonts w:asciiTheme="minorHAnsi" w:hAnsiTheme="minorHAnsi"/>
              </w:rPr>
              <w:t>2 Relevant Sources</w:t>
            </w:r>
          </w:p>
        </w:tc>
      </w:tr>
      <w:tr w:rsidR="00277A82" w:rsidRPr="00963BCA" w14:paraId="3B0DC3CF" w14:textId="77777777" w:rsidTr="00F82FC8">
        <w:trPr>
          <w:trHeight w:val="642"/>
        </w:trPr>
        <w:tc>
          <w:tcPr>
            <w:tcW w:w="1275" w:type="dxa"/>
            <w:tcBorders>
              <w:left w:val="single" w:sz="18" w:space="0" w:color="auto"/>
            </w:tcBorders>
          </w:tcPr>
          <w:p w14:paraId="1402B4D8" w14:textId="77777777" w:rsidR="00277A82" w:rsidRPr="00963BCA" w:rsidRDefault="00277A82" w:rsidP="00F82FC8">
            <w:pPr>
              <w:jc w:val="center"/>
              <w:rPr>
                <w:rFonts w:asciiTheme="minorHAnsi" w:hAnsiTheme="minorHAnsi"/>
              </w:rPr>
            </w:pPr>
            <w:r>
              <w:rPr>
                <w:rFonts w:asciiTheme="minorHAnsi" w:hAnsiTheme="minorHAnsi"/>
              </w:rPr>
              <w:t>14/03/18</w:t>
            </w:r>
          </w:p>
        </w:tc>
        <w:tc>
          <w:tcPr>
            <w:tcW w:w="1538" w:type="dxa"/>
            <w:gridSpan w:val="2"/>
          </w:tcPr>
          <w:p w14:paraId="46E08D2C" w14:textId="77777777" w:rsidR="00277A82" w:rsidRPr="00963BCA" w:rsidRDefault="00277A82" w:rsidP="00F82FC8">
            <w:pPr>
              <w:jc w:val="center"/>
              <w:rPr>
                <w:rFonts w:asciiTheme="minorHAnsi" w:hAnsiTheme="minorHAnsi"/>
              </w:rPr>
            </w:pPr>
            <w:r>
              <w:rPr>
                <w:rFonts w:asciiTheme="minorHAnsi" w:hAnsiTheme="minorHAnsi"/>
              </w:rPr>
              <w:t>Google Scholar</w:t>
            </w:r>
          </w:p>
        </w:tc>
        <w:tc>
          <w:tcPr>
            <w:tcW w:w="2123" w:type="dxa"/>
          </w:tcPr>
          <w:p w14:paraId="2F94AE7F" w14:textId="77777777" w:rsidR="00277A82" w:rsidRPr="00963BCA" w:rsidRDefault="00277A82" w:rsidP="00F82FC8">
            <w:pPr>
              <w:jc w:val="center"/>
              <w:rPr>
                <w:rFonts w:asciiTheme="minorHAnsi" w:hAnsiTheme="minorHAnsi"/>
              </w:rPr>
            </w:pPr>
            <w:r w:rsidRPr="00EA2B33">
              <w:rPr>
                <w:rFonts w:asciiTheme="minorHAnsi" w:hAnsiTheme="minorHAnsi"/>
              </w:rPr>
              <w:t>systematic reviews leading to a misleading anwser???</w:t>
            </w:r>
          </w:p>
        </w:tc>
        <w:tc>
          <w:tcPr>
            <w:tcW w:w="1613" w:type="dxa"/>
          </w:tcPr>
          <w:p w14:paraId="75F70BFC" w14:textId="77777777" w:rsidR="00277A82" w:rsidRPr="00963BCA" w:rsidRDefault="00277A82" w:rsidP="00F82FC8">
            <w:pPr>
              <w:jc w:val="center"/>
              <w:rPr>
                <w:rFonts w:asciiTheme="minorHAnsi" w:hAnsiTheme="minorHAnsi"/>
              </w:rPr>
            </w:pPr>
            <w:r>
              <w:rPr>
                <w:rFonts w:asciiTheme="minorHAnsi" w:hAnsiTheme="minorHAnsi"/>
              </w:rPr>
              <w:t>707,000</w:t>
            </w:r>
          </w:p>
        </w:tc>
        <w:tc>
          <w:tcPr>
            <w:tcW w:w="2004" w:type="dxa"/>
            <w:tcBorders>
              <w:right w:val="single" w:sz="18" w:space="0" w:color="auto"/>
            </w:tcBorders>
          </w:tcPr>
          <w:p w14:paraId="2193B830" w14:textId="77777777" w:rsidR="00277A82" w:rsidRPr="00963BCA" w:rsidRDefault="00277A82" w:rsidP="00F82FC8">
            <w:pPr>
              <w:jc w:val="center"/>
              <w:rPr>
                <w:rFonts w:asciiTheme="minorHAnsi" w:hAnsiTheme="minorHAnsi"/>
              </w:rPr>
            </w:pPr>
            <w:r>
              <w:rPr>
                <w:rFonts w:asciiTheme="minorHAnsi" w:hAnsiTheme="minorHAnsi"/>
              </w:rPr>
              <w:t>1 Relevant Source</w:t>
            </w:r>
          </w:p>
        </w:tc>
      </w:tr>
      <w:tr w:rsidR="00277A82" w:rsidRPr="00963BCA" w14:paraId="72AFA94E" w14:textId="77777777" w:rsidTr="00F82FC8">
        <w:trPr>
          <w:trHeight w:val="1934"/>
        </w:trPr>
        <w:tc>
          <w:tcPr>
            <w:tcW w:w="1275" w:type="dxa"/>
            <w:tcBorders>
              <w:left w:val="single" w:sz="18" w:space="0" w:color="auto"/>
            </w:tcBorders>
          </w:tcPr>
          <w:p w14:paraId="1A1DA2C9" w14:textId="77777777" w:rsidR="00277A82" w:rsidRDefault="00277A82" w:rsidP="00F82FC8">
            <w:pPr>
              <w:jc w:val="center"/>
              <w:rPr>
                <w:rFonts w:asciiTheme="minorHAnsi" w:hAnsiTheme="minorHAnsi"/>
              </w:rPr>
            </w:pPr>
            <w:r>
              <w:rPr>
                <w:rFonts w:asciiTheme="minorHAnsi" w:hAnsiTheme="minorHAnsi"/>
              </w:rPr>
              <w:t>14/03/18</w:t>
            </w:r>
          </w:p>
        </w:tc>
        <w:tc>
          <w:tcPr>
            <w:tcW w:w="1538" w:type="dxa"/>
            <w:gridSpan w:val="2"/>
          </w:tcPr>
          <w:p w14:paraId="7DFAB08A" w14:textId="77777777" w:rsidR="00277A82" w:rsidRDefault="00277A82" w:rsidP="00F82FC8">
            <w:pPr>
              <w:jc w:val="center"/>
              <w:rPr>
                <w:rFonts w:asciiTheme="minorHAnsi" w:hAnsiTheme="minorHAnsi"/>
              </w:rPr>
            </w:pPr>
            <w:r>
              <w:rPr>
                <w:rFonts w:asciiTheme="minorHAnsi" w:hAnsiTheme="minorHAnsi"/>
              </w:rPr>
              <w:t>Google Scholar</w:t>
            </w:r>
          </w:p>
        </w:tc>
        <w:tc>
          <w:tcPr>
            <w:tcW w:w="2123" w:type="dxa"/>
          </w:tcPr>
          <w:p w14:paraId="15538ED4" w14:textId="77777777" w:rsidR="00277A82" w:rsidRPr="00EA2B33" w:rsidRDefault="00277A82" w:rsidP="00F82FC8">
            <w:pPr>
              <w:jc w:val="center"/>
              <w:rPr>
                <w:rFonts w:asciiTheme="minorHAnsi" w:hAnsiTheme="minorHAnsi"/>
              </w:rPr>
            </w:pPr>
            <w:r>
              <w:rPr>
                <w:rFonts w:asciiTheme="minorHAnsi" w:hAnsiTheme="minorHAnsi"/>
              </w:rPr>
              <w:t>How does CASP ensure that the correct information is being used?</w:t>
            </w:r>
          </w:p>
        </w:tc>
        <w:tc>
          <w:tcPr>
            <w:tcW w:w="1613" w:type="dxa"/>
          </w:tcPr>
          <w:p w14:paraId="419B15AF" w14:textId="77777777" w:rsidR="00277A82" w:rsidRDefault="00277A82" w:rsidP="00F82FC8">
            <w:pPr>
              <w:jc w:val="center"/>
              <w:rPr>
                <w:rFonts w:asciiTheme="minorHAnsi" w:hAnsiTheme="minorHAnsi"/>
              </w:rPr>
            </w:pPr>
            <w:r>
              <w:rPr>
                <w:rFonts w:asciiTheme="minorHAnsi" w:hAnsiTheme="minorHAnsi"/>
              </w:rPr>
              <w:t>147,000</w:t>
            </w:r>
          </w:p>
        </w:tc>
        <w:tc>
          <w:tcPr>
            <w:tcW w:w="2004" w:type="dxa"/>
            <w:tcBorders>
              <w:right w:val="single" w:sz="18" w:space="0" w:color="auto"/>
            </w:tcBorders>
          </w:tcPr>
          <w:p w14:paraId="759BBD07" w14:textId="77777777" w:rsidR="00277A82" w:rsidRDefault="00277A82" w:rsidP="00F82FC8">
            <w:pPr>
              <w:jc w:val="center"/>
              <w:rPr>
                <w:rFonts w:asciiTheme="minorHAnsi" w:hAnsiTheme="minorHAnsi"/>
              </w:rPr>
            </w:pPr>
            <w:r>
              <w:rPr>
                <w:rFonts w:asciiTheme="minorHAnsi" w:hAnsiTheme="minorHAnsi"/>
              </w:rPr>
              <w:t>1 Relevant Source</w:t>
            </w:r>
          </w:p>
        </w:tc>
      </w:tr>
      <w:tr w:rsidR="00277A82" w:rsidRPr="00963BCA" w14:paraId="42747889" w14:textId="77777777" w:rsidTr="00F82FC8">
        <w:trPr>
          <w:trHeight w:val="642"/>
        </w:trPr>
        <w:tc>
          <w:tcPr>
            <w:tcW w:w="1275" w:type="dxa"/>
            <w:tcBorders>
              <w:left w:val="single" w:sz="18" w:space="0" w:color="auto"/>
            </w:tcBorders>
          </w:tcPr>
          <w:p w14:paraId="57FF079A" w14:textId="77777777" w:rsidR="00277A82" w:rsidRDefault="00277A82" w:rsidP="00F82FC8">
            <w:pPr>
              <w:jc w:val="center"/>
              <w:rPr>
                <w:rFonts w:asciiTheme="minorHAnsi" w:hAnsiTheme="minorHAnsi"/>
              </w:rPr>
            </w:pPr>
            <w:r>
              <w:rPr>
                <w:rFonts w:asciiTheme="minorHAnsi" w:hAnsiTheme="minorHAnsi"/>
              </w:rPr>
              <w:t>14/03/18</w:t>
            </w:r>
          </w:p>
        </w:tc>
        <w:tc>
          <w:tcPr>
            <w:tcW w:w="1538" w:type="dxa"/>
            <w:gridSpan w:val="2"/>
          </w:tcPr>
          <w:p w14:paraId="6DD378EF" w14:textId="77777777" w:rsidR="00277A82" w:rsidRDefault="00277A82" w:rsidP="00F82FC8">
            <w:pPr>
              <w:jc w:val="center"/>
              <w:rPr>
                <w:rFonts w:asciiTheme="minorHAnsi" w:hAnsiTheme="minorHAnsi"/>
              </w:rPr>
            </w:pPr>
            <w:r>
              <w:rPr>
                <w:rFonts w:asciiTheme="minorHAnsi" w:hAnsiTheme="minorHAnsi"/>
              </w:rPr>
              <w:t>Wiley</w:t>
            </w:r>
          </w:p>
        </w:tc>
        <w:tc>
          <w:tcPr>
            <w:tcW w:w="2123" w:type="dxa"/>
          </w:tcPr>
          <w:p w14:paraId="64D3486E" w14:textId="77777777" w:rsidR="00277A82" w:rsidRPr="00EA2B33" w:rsidRDefault="00277A82" w:rsidP="00F82FC8">
            <w:pPr>
              <w:jc w:val="center"/>
              <w:rPr>
                <w:rFonts w:asciiTheme="minorHAnsi" w:hAnsiTheme="minorHAnsi"/>
              </w:rPr>
            </w:pPr>
            <w:r w:rsidRPr="00345B23">
              <w:rPr>
                <w:rFonts w:asciiTheme="minorHAnsi" w:hAnsiTheme="minorHAnsi"/>
              </w:rPr>
              <w:t>ethical considerations in research</w:t>
            </w:r>
            <w:r>
              <w:rPr>
                <w:rFonts w:asciiTheme="minorHAnsi" w:hAnsiTheme="minorHAnsi"/>
              </w:rPr>
              <w:t xml:space="preserve"> -</w:t>
            </w:r>
            <w:r w:rsidRPr="00345B23">
              <w:rPr>
                <w:rFonts w:asciiTheme="minorHAnsi" w:hAnsiTheme="minorHAnsi"/>
              </w:rPr>
              <w:t xml:space="preserve"> confidentiality</w:t>
            </w:r>
          </w:p>
        </w:tc>
        <w:tc>
          <w:tcPr>
            <w:tcW w:w="1613" w:type="dxa"/>
          </w:tcPr>
          <w:p w14:paraId="188E9B79" w14:textId="77777777" w:rsidR="00277A82" w:rsidRDefault="00277A82" w:rsidP="00F82FC8">
            <w:pPr>
              <w:jc w:val="center"/>
              <w:rPr>
                <w:rFonts w:asciiTheme="minorHAnsi" w:hAnsiTheme="minorHAnsi"/>
              </w:rPr>
            </w:pPr>
            <w:r>
              <w:rPr>
                <w:rFonts w:asciiTheme="minorHAnsi" w:hAnsiTheme="minorHAnsi"/>
              </w:rPr>
              <w:t>217,000</w:t>
            </w:r>
          </w:p>
        </w:tc>
        <w:tc>
          <w:tcPr>
            <w:tcW w:w="2004" w:type="dxa"/>
            <w:tcBorders>
              <w:right w:val="single" w:sz="18" w:space="0" w:color="auto"/>
            </w:tcBorders>
          </w:tcPr>
          <w:p w14:paraId="31EF3FEF" w14:textId="77777777" w:rsidR="00277A82" w:rsidRDefault="00277A82" w:rsidP="00F82FC8">
            <w:pPr>
              <w:jc w:val="center"/>
              <w:rPr>
                <w:rFonts w:asciiTheme="minorHAnsi" w:hAnsiTheme="minorHAnsi"/>
              </w:rPr>
            </w:pPr>
            <w:r>
              <w:rPr>
                <w:rFonts w:asciiTheme="minorHAnsi" w:hAnsiTheme="minorHAnsi"/>
              </w:rPr>
              <w:t>2 Relevant Source</w:t>
            </w:r>
          </w:p>
        </w:tc>
      </w:tr>
      <w:tr w:rsidR="00277A82" w:rsidRPr="00963BCA" w14:paraId="58C5524A" w14:textId="77777777" w:rsidTr="00F82FC8">
        <w:trPr>
          <w:trHeight w:val="642"/>
        </w:trPr>
        <w:tc>
          <w:tcPr>
            <w:tcW w:w="1275" w:type="dxa"/>
            <w:tcBorders>
              <w:left w:val="single" w:sz="18" w:space="0" w:color="auto"/>
            </w:tcBorders>
          </w:tcPr>
          <w:p w14:paraId="0940E8E7" w14:textId="77777777" w:rsidR="00277A82" w:rsidRDefault="00277A82" w:rsidP="00F82FC8">
            <w:pPr>
              <w:jc w:val="center"/>
              <w:rPr>
                <w:rFonts w:asciiTheme="minorHAnsi" w:hAnsiTheme="minorHAnsi"/>
              </w:rPr>
            </w:pPr>
            <w:r>
              <w:rPr>
                <w:rFonts w:asciiTheme="minorHAnsi" w:hAnsiTheme="minorHAnsi"/>
              </w:rPr>
              <w:t>15/03/18</w:t>
            </w:r>
          </w:p>
        </w:tc>
        <w:tc>
          <w:tcPr>
            <w:tcW w:w="1538" w:type="dxa"/>
            <w:gridSpan w:val="2"/>
          </w:tcPr>
          <w:p w14:paraId="1A33A430" w14:textId="77777777" w:rsidR="00277A82" w:rsidRDefault="00277A82" w:rsidP="00F82FC8">
            <w:pPr>
              <w:rPr>
                <w:rFonts w:asciiTheme="minorHAnsi" w:hAnsiTheme="minorHAnsi"/>
              </w:rPr>
            </w:pPr>
            <w:r>
              <w:rPr>
                <w:rFonts w:asciiTheme="minorHAnsi" w:hAnsiTheme="minorHAnsi"/>
              </w:rPr>
              <w:t>Google Scholar</w:t>
            </w:r>
          </w:p>
        </w:tc>
        <w:tc>
          <w:tcPr>
            <w:tcW w:w="2123" w:type="dxa"/>
          </w:tcPr>
          <w:p w14:paraId="4A2E76BD" w14:textId="77777777" w:rsidR="00277A82" w:rsidRPr="00EA2B33" w:rsidRDefault="00277A82" w:rsidP="00F82FC8">
            <w:pPr>
              <w:jc w:val="center"/>
              <w:rPr>
                <w:rFonts w:asciiTheme="minorHAnsi" w:hAnsiTheme="minorHAnsi"/>
              </w:rPr>
            </w:pPr>
            <w:r>
              <w:rPr>
                <w:rFonts w:asciiTheme="minorHAnsi" w:hAnsiTheme="minorHAnsi"/>
              </w:rPr>
              <w:t>Role of the Adult in Play</w:t>
            </w:r>
          </w:p>
        </w:tc>
        <w:tc>
          <w:tcPr>
            <w:tcW w:w="1613" w:type="dxa"/>
          </w:tcPr>
          <w:p w14:paraId="738E1E6D" w14:textId="77777777" w:rsidR="00277A82" w:rsidRDefault="00277A82" w:rsidP="00F82FC8">
            <w:pPr>
              <w:jc w:val="center"/>
              <w:rPr>
                <w:rFonts w:asciiTheme="minorHAnsi" w:hAnsiTheme="minorHAnsi"/>
              </w:rPr>
            </w:pPr>
            <w:r>
              <w:rPr>
                <w:rFonts w:asciiTheme="minorHAnsi" w:hAnsiTheme="minorHAnsi"/>
              </w:rPr>
              <w:t>483,409</w:t>
            </w:r>
          </w:p>
        </w:tc>
        <w:tc>
          <w:tcPr>
            <w:tcW w:w="2004" w:type="dxa"/>
            <w:tcBorders>
              <w:right w:val="single" w:sz="18" w:space="0" w:color="auto"/>
            </w:tcBorders>
          </w:tcPr>
          <w:p w14:paraId="2E323FC6" w14:textId="77777777" w:rsidR="00277A82" w:rsidRDefault="00277A82" w:rsidP="00F82FC8">
            <w:pPr>
              <w:jc w:val="center"/>
              <w:rPr>
                <w:rFonts w:asciiTheme="minorHAnsi" w:hAnsiTheme="minorHAnsi"/>
              </w:rPr>
            </w:pPr>
            <w:r>
              <w:rPr>
                <w:rFonts w:asciiTheme="minorHAnsi" w:hAnsiTheme="minorHAnsi"/>
              </w:rPr>
              <w:t>1 Relevant Source</w:t>
            </w:r>
          </w:p>
        </w:tc>
      </w:tr>
      <w:tr w:rsidR="00277A82" w:rsidRPr="00963BCA" w14:paraId="6A422525" w14:textId="77777777" w:rsidTr="00F82FC8">
        <w:trPr>
          <w:trHeight w:val="642"/>
        </w:trPr>
        <w:tc>
          <w:tcPr>
            <w:tcW w:w="1275" w:type="dxa"/>
            <w:tcBorders>
              <w:left w:val="single" w:sz="18" w:space="0" w:color="auto"/>
            </w:tcBorders>
          </w:tcPr>
          <w:p w14:paraId="24F2C60A" w14:textId="77777777" w:rsidR="00277A82" w:rsidRDefault="00277A82" w:rsidP="00F82FC8">
            <w:pPr>
              <w:jc w:val="center"/>
              <w:rPr>
                <w:rFonts w:asciiTheme="minorHAnsi" w:hAnsiTheme="minorHAnsi"/>
              </w:rPr>
            </w:pPr>
            <w:r>
              <w:rPr>
                <w:rFonts w:asciiTheme="minorHAnsi" w:hAnsiTheme="minorHAnsi"/>
              </w:rPr>
              <w:t>15/03/18</w:t>
            </w:r>
          </w:p>
        </w:tc>
        <w:tc>
          <w:tcPr>
            <w:tcW w:w="1538" w:type="dxa"/>
            <w:gridSpan w:val="2"/>
          </w:tcPr>
          <w:p w14:paraId="10A4295B" w14:textId="77777777" w:rsidR="00277A82" w:rsidRDefault="00277A82" w:rsidP="00F82FC8">
            <w:pPr>
              <w:jc w:val="center"/>
              <w:rPr>
                <w:rFonts w:asciiTheme="minorHAnsi" w:hAnsiTheme="minorHAnsi"/>
              </w:rPr>
            </w:pPr>
            <w:r>
              <w:rPr>
                <w:rFonts w:asciiTheme="minorHAnsi" w:hAnsiTheme="minorHAnsi"/>
              </w:rPr>
              <w:t>Google Scholar</w:t>
            </w:r>
          </w:p>
        </w:tc>
        <w:tc>
          <w:tcPr>
            <w:tcW w:w="2123" w:type="dxa"/>
          </w:tcPr>
          <w:p w14:paraId="04D3329F" w14:textId="77777777" w:rsidR="00277A82" w:rsidRPr="00EA2B33" w:rsidRDefault="00277A82" w:rsidP="00F82FC8">
            <w:pPr>
              <w:jc w:val="center"/>
              <w:rPr>
                <w:rFonts w:asciiTheme="minorHAnsi" w:hAnsiTheme="minorHAnsi"/>
              </w:rPr>
            </w:pPr>
            <w:r>
              <w:rPr>
                <w:rFonts w:asciiTheme="minorHAnsi" w:hAnsiTheme="minorHAnsi"/>
              </w:rPr>
              <w:t>Role of the Adult in Role Play</w:t>
            </w:r>
          </w:p>
        </w:tc>
        <w:tc>
          <w:tcPr>
            <w:tcW w:w="1613" w:type="dxa"/>
          </w:tcPr>
          <w:p w14:paraId="3549B7D5" w14:textId="77777777" w:rsidR="00277A82" w:rsidRDefault="00277A82" w:rsidP="00F82FC8">
            <w:pPr>
              <w:jc w:val="center"/>
              <w:rPr>
                <w:rFonts w:asciiTheme="minorHAnsi" w:hAnsiTheme="minorHAnsi"/>
              </w:rPr>
            </w:pPr>
            <w:r>
              <w:rPr>
                <w:rFonts w:asciiTheme="minorHAnsi" w:hAnsiTheme="minorHAnsi"/>
              </w:rPr>
              <w:t>3,432,000</w:t>
            </w:r>
          </w:p>
        </w:tc>
        <w:tc>
          <w:tcPr>
            <w:tcW w:w="2004" w:type="dxa"/>
            <w:tcBorders>
              <w:right w:val="single" w:sz="18" w:space="0" w:color="auto"/>
            </w:tcBorders>
          </w:tcPr>
          <w:p w14:paraId="681E3773" w14:textId="77777777" w:rsidR="00277A82" w:rsidRDefault="00277A82" w:rsidP="00F82FC8">
            <w:pPr>
              <w:jc w:val="center"/>
              <w:rPr>
                <w:rFonts w:asciiTheme="minorHAnsi" w:hAnsiTheme="minorHAnsi"/>
              </w:rPr>
            </w:pPr>
            <w:r>
              <w:rPr>
                <w:rFonts w:asciiTheme="minorHAnsi" w:hAnsiTheme="minorHAnsi"/>
              </w:rPr>
              <w:t>2 Relevent Sources</w:t>
            </w:r>
          </w:p>
        </w:tc>
      </w:tr>
      <w:tr w:rsidR="00277A82" w:rsidRPr="00963BCA" w14:paraId="0012B200" w14:textId="77777777" w:rsidTr="00F82FC8">
        <w:trPr>
          <w:trHeight w:val="642"/>
        </w:trPr>
        <w:tc>
          <w:tcPr>
            <w:tcW w:w="1275" w:type="dxa"/>
            <w:tcBorders>
              <w:left w:val="single" w:sz="18" w:space="0" w:color="auto"/>
            </w:tcBorders>
          </w:tcPr>
          <w:p w14:paraId="0697EBA4" w14:textId="77777777" w:rsidR="00277A82" w:rsidRDefault="00277A82" w:rsidP="00F82FC8">
            <w:pPr>
              <w:jc w:val="center"/>
              <w:rPr>
                <w:rFonts w:asciiTheme="minorHAnsi" w:hAnsiTheme="minorHAnsi"/>
              </w:rPr>
            </w:pPr>
            <w:r>
              <w:rPr>
                <w:rFonts w:asciiTheme="minorHAnsi" w:hAnsiTheme="minorHAnsi"/>
              </w:rPr>
              <w:t>20/03/18</w:t>
            </w:r>
          </w:p>
        </w:tc>
        <w:tc>
          <w:tcPr>
            <w:tcW w:w="1538" w:type="dxa"/>
            <w:gridSpan w:val="2"/>
          </w:tcPr>
          <w:p w14:paraId="0D3794F9" w14:textId="77777777" w:rsidR="00277A82" w:rsidRDefault="00277A82" w:rsidP="00F82FC8">
            <w:pPr>
              <w:jc w:val="center"/>
              <w:rPr>
                <w:rFonts w:asciiTheme="minorHAnsi" w:hAnsiTheme="minorHAnsi"/>
              </w:rPr>
            </w:pPr>
            <w:r>
              <w:rPr>
                <w:rFonts w:asciiTheme="minorHAnsi" w:hAnsiTheme="minorHAnsi"/>
              </w:rPr>
              <w:t>SAGE</w:t>
            </w:r>
          </w:p>
        </w:tc>
        <w:tc>
          <w:tcPr>
            <w:tcW w:w="2123" w:type="dxa"/>
          </w:tcPr>
          <w:p w14:paraId="285AD63F" w14:textId="77777777" w:rsidR="00277A82" w:rsidRPr="00EA2B33" w:rsidRDefault="00277A82" w:rsidP="00F82FC8">
            <w:pPr>
              <w:jc w:val="center"/>
              <w:rPr>
                <w:rFonts w:asciiTheme="minorHAnsi" w:hAnsiTheme="minorHAnsi"/>
              </w:rPr>
            </w:pPr>
            <w:r>
              <w:rPr>
                <w:rFonts w:asciiTheme="minorHAnsi" w:hAnsiTheme="minorHAnsi"/>
              </w:rPr>
              <w:t>Play preference in children</w:t>
            </w:r>
          </w:p>
        </w:tc>
        <w:tc>
          <w:tcPr>
            <w:tcW w:w="1613" w:type="dxa"/>
          </w:tcPr>
          <w:p w14:paraId="3FD9F4CC" w14:textId="77777777" w:rsidR="00277A82" w:rsidRDefault="00277A82" w:rsidP="00F82FC8">
            <w:pPr>
              <w:jc w:val="center"/>
              <w:rPr>
                <w:rFonts w:asciiTheme="minorHAnsi" w:hAnsiTheme="minorHAnsi"/>
              </w:rPr>
            </w:pPr>
            <w:r>
              <w:rPr>
                <w:rFonts w:asciiTheme="minorHAnsi" w:hAnsiTheme="minorHAnsi"/>
              </w:rPr>
              <w:t>364,000</w:t>
            </w:r>
          </w:p>
        </w:tc>
        <w:tc>
          <w:tcPr>
            <w:tcW w:w="2004" w:type="dxa"/>
            <w:tcBorders>
              <w:right w:val="single" w:sz="18" w:space="0" w:color="auto"/>
            </w:tcBorders>
          </w:tcPr>
          <w:p w14:paraId="2790FBA5" w14:textId="77777777" w:rsidR="00277A82" w:rsidRDefault="00277A82" w:rsidP="00F82FC8">
            <w:pPr>
              <w:jc w:val="center"/>
              <w:rPr>
                <w:rFonts w:asciiTheme="minorHAnsi" w:hAnsiTheme="minorHAnsi"/>
              </w:rPr>
            </w:pPr>
            <w:r>
              <w:rPr>
                <w:rFonts w:asciiTheme="minorHAnsi" w:hAnsiTheme="minorHAnsi"/>
              </w:rPr>
              <w:t>4 Relevent Sources</w:t>
            </w:r>
          </w:p>
        </w:tc>
      </w:tr>
      <w:tr w:rsidR="00277A82" w:rsidRPr="00963BCA" w14:paraId="20D60E6B" w14:textId="77777777" w:rsidTr="00F82FC8">
        <w:trPr>
          <w:trHeight w:val="642"/>
        </w:trPr>
        <w:tc>
          <w:tcPr>
            <w:tcW w:w="1275" w:type="dxa"/>
            <w:tcBorders>
              <w:left w:val="single" w:sz="18" w:space="0" w:color="auto"/>
            </w:tcBorders>
          </w:tcPr>
          <w:p w14:paraId="6843614C" w14:textId="77777777" w:rsidR="00277A82" w:rsidRDefault="00277A82" w:rsidP="00F82FC8">
            <w:pPr>
              <w:jc w:val="center"/>
              <w:rPr>
                <w:rFonts w:asciiTheme="minorHAnsi" w:hAnsiTheme="minorHAnsi"/>
              </w:rPr>
            </w:pPr>
            <w:r>
              <w:rPr>
                <w:rFonts w:asciiTheme="minorHAnsi" w:hAnsiTheme="minorHAnsi"/>
              </w:rPr>
              <w:t>20/03/18</w:t>
            </w:r>
          </w:p>
        </w:tc>
        <w:tc>
          <w:tcPr>
            <w:tcW w:w="1538" w:type="dxa"/>
            <w:gridSpan w:val="2"/>
          </w:tcPr>
          <w:p w14:paraId="7BF87C65" w14:textId="77777777" w:rsidR="00277A82" w:rsidRDefault="00277A82" w:rsidP="00F82FC8">
            <w:pPr>
              <w:jc w:val="center"/>
              <w:rPr>
                <w:rFonts w:asciiTheme="minorHAnsi" w:hAnsiTheme="minorHAnsi"/>
              </w:rPr>
            </w:pPr>
            <w:r>
              <w:rPr>
                <w:rFonts w:asciiTheme="minorHAnsi" w:hAnsiTheme="minorHAnsi"/>
              </w:rPr>
              <w:t>Google Scholar</w:t>
            </w:r>
          </w:p>
        </w:tc>
        <w:tc>
          <w:tcPr>
            <w:tcW w:w="2123" w:type="dxa"/>
          </w:tcPr>
          <w:p w14:paraId="06C929BA" w14:textId="77777777" w:rsidR="00277A82" w:rsidRDefault="00277A82" w:rsidP="00F82FC8">
            <w:pPr>
              <w:rPr>
                <w:rFonts w:eastAsia="Times New Roman"/>
              </w:rPr>
            </w:pPr>
            <w:r>
              <w:rPr>
                <w:rFonts w:ascii="Arial" w:eastAsia="Times New Roman" w:hAnsi="Arial" w:cs="Arial"/>
                <w:color w:val="333333"/>
                <w:sz w:val="21"/>
                <w:szCs w:val="21"/>
                <w:shd w:val="clear" w:color="auto" w:fill="FFFFFF"/>
              </w:rPr>
              <w:t>symbolic play in young children</w:t>
            </w:r>
          </w:p>
          <w:p w14:paraId="6E5281EF" w14:textId="77777777" w:rsidR="00277A82" w:rsidRPr="00EA2B33" w:rsidRDefault="00277A82" w:rsidP="00F82FC8">
            <w:pPr>
              <w:jc w:val="center"/>
              <w:rPr>
                <w:rFonts w:asciiTheme="minorHAnsi" w:hAnsiTheme="minorHAnsi"/>
              </w:rPr>
            </w:pPr>
          </w:p>
        </w:tc>
        <w:tc>
          <w:tcPr>
            <w:tcW w:w="1613" w:type="dxa"/>
          </w:tcPr>
          <w:p w14:paraId="6E4FA4F5" w14:textId="77777777" w:rsidR="00277A82" w:rsidRDefault="00277A82" w:rsidP="00F82FC8">
            <w:pPr>
              <w:jc w:val="center"/>
              <w:rPr>
                <w:rFonts w:asciiTheme="minorHAnsi" w:hAnsiTheme="minorHAnsi"/>
              </w:rPr>
            </w:pPr>
            <w:r>
              <w:rPr>
                <w:rFonts w:asciiTheme="minorHAnsi" w:hAnsiTheme="minorHAnsi"/>
              </w:rPr>
              <w:t>3,310,000</w:t>
            </w:r>
          </w:p>
        </w:tc>
        <w:tc>
          <w:tcPr>
            <w:tcW w:w="2004" w:type="dxa"/>
            <w:tcBorders>
              <w:right w:val="single" w:sz="18" w:space="0" w:color="auto"/>
            </w:tcBorders>
          </w:tcPr>
          <w:p w14:paraId="00784404" w14:textId="77777777" w:rsidR="00277A82" w:rsidRDefault="00277A82" w:rsidP="00F82FC8">
            <w:pPr>
              <w:jc w:val="center"/>
              <w:rPr>
                <w:rFonts w:asciiTheme="minorHAnsi" w:hAnsiTheme="minorHAnsi"/>
              </w:rPr>
            </w:pPr>
            <w:r>
              <w:rPr>
                <w:rFonts w:asciiTheme="minorHAnsi" w:hAnsiTheme="minorHAnsi"/>
              </w:rPr>
              <w:t>1 Relevent Source</w:t>
            </w:r>
          </w:p>
        </w:tc>
      </w:tr>
    </w:tbl>
    <w:p w14:paraId="0CBA56F1" w14:textId="77777777" w:rsidR="00277A82" w:rsidRPr="004414C5" w:rsidRDefault="00277A82" w:rsidP="00F50FDB">
      <w:pPr>
        <w:rPr>
          <w:rFonts w:asciiTheme="minorHAnsi" w:hAnsiTheme="minorHAnsi"/>
          <w:sz w:val="28"/>
          <w:lang w:val="en-GB"/>
        </w:rPr>
      </w:pPr>
    </w:p>
    <w:p w14:paraId="7B217629" w14:textId="77777777" w:rsidR="00A70193" w:rsidRDefault="00A70193" w:rsidP="00F50FDB">
      <w:pPr>
        <w:rPr>
          <w:rFonts w:asciiTheme="minorHAnsi" w:hAnsiTheme="minorHAnsi"/>
          <w:b/>
          <w:sz w:val="28"/>
          <w:lang w:val="en-GB"/>
        </w:rPr>
      </w:pPr>
    </w:p>
    <w:p w14:paraId="035D66D9" w14:textId="626AE287" w:rsidR="00A02073" w:rsidRDefault="00A02073" w:rsidP="00F50FDB">
      <w:pPr>
        <w:rPr>
          <w:rFonts w:asciiTheme="minorHAnsi" w:hAnsiTheme="minorHAnsi"/>
          <w:b/>
          <w:sz w:val="28"/>
          <w:lang w:val="en-GB"/>
        </w:rPr>
      </w:pPr>
      <w:r>
        <w:rPr>
          <w:rFonts w:asciiTheme="minorHAnsi" w:hAnsiTheme="minorHAnsi"/>
          <w:b/>
          <w:sz w:val="28"/>
          <w:lang w:val="en-GB"/>
        </w:rPr>
        <w:lastRenderedPageBreak/>
        <w:t>Appendix Four</w:t>
      </w:r>
    </w:p>
    <w:p w14:paraId="5B3BCBF5" w14:textId="77777777" w:rsidR="00277A82" w:rsidRDefault="00277A82" w:rsidP="00F50FDB">
      <w:pPr>
        <w:rPr>
          <w:rFonts w:asciiTheme="minorHAnsi" w:hAnsiTheme="minorHAnsi"/>
          <w:b/>
          <w:sz w:val="28"/>
          <w:lang w:val="en-GB"/>
        </w:rPr>
      </w:pPr>
    </w:p>
    <w:tbl>
      <w:tblPr>
        <w:tblStyle w:val="TableGrid"/>
        <w:tblW w:w="0" w:type="auto"/>
        <w:tblLook w:val="04A0" w:firstRow="1" w:lastRow="0" w:firstColumn="1" w:lastColumn="0" w:noHBand="0" w:noVBand="1"/>
      </w:tblPr>
      <w:tblGrid>
        <w:gridCol w:w="1505"/>
        <w:gridCol w:w="2325"/>
        <w:gridCol w:w="1571"/>
        <w:gridCol w:w="2293"/>
        <w:gridCol w:w="1316"/>
      </w:tblGrid>
      <w:tr w:rsidR="00A02073" w14:paraId="2991D41E" w14:textId="77777777" w:rsidTr="00A02073">
        <w:tc>
          <w:tcPr>
            <w:tcW w:w="1636" w:type="dxa"/>
          </w:tcPr>
          <w:p w14:paraId="3981322E" w14:textId="77777777" w:rsidR="00A02073" w:rsidRPr="00ED4113" w:rsidRDefault="00A02073" w:rsidP="00A02073">
            <w:pPr>
              <w:jc w:val="center"/>
              <w:rPr>
                <w:rFonts w:asciiTheme="minorHAnsi" w:hAnsiTheme="minorHAnsi"/>
                <w:b/>
                <w:u w:val="single"/>
                <w:lang w:val="en-GB"/>
              </w:rPr>
            </w:pPr>
            <w:r w:rsidRPr="00ED4113">
              <w:rPr>
                <w:rFonts w:asciiTheme="minorHAnsi" w:hAnsiTheme="minorHAnsi"/>
                <w:b/>
                <w:u w:val="single"/>
                <w:lang w:val="en-GB"/>
              </w:rPr>
              <w:t>Themes</w:t>
            </w:r>
          </w:p>
        </w:tc>
        <w:tc>
          <w:tcPr>
            <w:tcW w:w="2325" w:type="dxa"/>
          </w:tcPr>
          <w:p w14:paraId="2C6EE016" w14:textId="77777777" w:rsidR="00A02073" w:rsidRPr="00ED4113" w:rsidRDefault="00A02073" w:rsidP="00A02073">
            <w:pPr>
              <w:jc w:val="center"/>
              <w:rPr>
                <w:rFonts w:asciiTheme="minorHAnsi" w:hAnsiTheme="minorHAnsi"/>
                <w:b/>
                <w:u w:val="single"/>
                <w:lang w:val="en-GB"/>
              </w:rPr>
            </w:pPr>
            <w:r w:rsidRPr="00ED4113">
              <w:rPr>
                <w:rFonts w:asciiTheme="minorHAnsi" w:hAnsiTheme="minorHAnsi"/>
                <w:b/>
                <w:u w:val="single"/>
                <w:lang w:val="en-GB"/>
              </w:rPr>
              <w:t>Key Words</w:t>
            </w:r>
          </w:p>
        </w:tc>
        <w:tc>
          <w:tcPr>
            <w:tcW w:w="2010" w:type="dxa"/>
          </w:tcPr>
          <w:p w14:paraId="34976982" w14:textId="77777777" w:rsidR="00A02073" w:rsidRPr="00ED4113" w:rsidRDefault="00A02073" w:rsidP="00A02073">
            <w:pPr>
              <w:jc w:val="center"/>
              <w:rPr>
                <w:rFonts w:asciiTheme="minorHAnsi" w:hAnsiTheme="minorHAnsi"/>
                <w:b/>
                <w:u w:val="single"/>
                <w:lang w:val="en-GB"/>
              </w:rPr>
            </w:pPr>
            <w:r w:rsidRPr="00ED4113">
              <w:rPr>
                <w:rFonts w:asciiTheme="minorHAnsi" w:hAnsiTheme="minorHAnsi"/>
                <w:b/>
                <w:u w:val="single"/>
                <w:lang w:val="en-GB"/>
              </w:rPr>
              <w:t>Research Methods</w:t>
            </w:r>
          </w:p>
        </w:tc>
        <w:tc>
          <w:tcPr>
            <w:tcW w:w="1405" w:type="dxa"/>
          </w:tcPr>
          <w:p w14:paraId="2FB77EF0" w14:textId="77777777" w:rsidR="00A02073" w:rsidRPr="00ED4113" w:rsidRDefault="00A02073" w:rsidP="00A02073">
            <w:pPr>
              <w:jc w:val="center"/>
              <w:rPr>
                <w:rFonts w:asciiTheme="minorHAnsi" w:hAnsiTheme="minorHAnsi"/>
                <w:b/>
                <w:u w:val="single"/>
                <w:lang w:val="en-GB"/>
              </w:rPr>
            </w:pPr>
            <w:r w:rsidRPr="00ED4113">
              <w:rPr>
                <w:rFonts w:asciiTheme="minorHAnsi" w:hAnsiTheme="minorHAnsi"/>
                <w:b/>
                <w:u w:val="single"/>
                <w:lang w:val="en-GB"/>
              </w:rPr>
              <w:t>Participants</w:t>
            </w:r>
          </w:p>
        </w:tc>
        <w:tc>
          <w:tcPr>
            <w:tcW w:w="1634" w:type="dxa"/>
          </w:tcPr>
          <w:p w14:paraId="2D8D8771" w14:textId="77777777" w:rsidR="00A02073" w:rsidRPr="00ED4113" w:rsidRDefault="00A02073" w:rsidP="00A02073">
            <w:pPr>
              <w:jc w:val="center"/>
              <w:rPr>
                <w:rFonts w:asciiTheme="minorHAnsi" w:hAnsiTheme="minorHAnsi"/>
                <w:b/>
                <w:u w:val="single"/>
                <w:lang w:val="en-GB"/>
              </w:rPr>
            </w:pPr>
            <w:r w:rsidRPr="00ED4113">
              <w:rPr>
                <w:rFonts w:asciiTheme="minorHAnsi" w:hAnsiTheme="minorHAnsi"/>
                <w:b/>
                <w:u w:val="single"/>
                <w:lang w:val="en-GB"/>
              </w:rPr>
              <w:t>Sources</w:t>
            </w:r>
          </w:p>
        </w:tc>
      </w:tr>
      <w:tr w:rsidR="00A02073" w14:paraId="5A09AD6E" w14:textId="77777777" w:rsidTr="00A02073">
        <w:tc>
          <w:tcPr>
            <w:tcW w:w="1636" w:type="dxa"/>
          </w:tcPr>
          <w:p w14:paraId="5A83431C" w14:textId="77777777" w:rsidR="00A02073" w:rsidRPr="00ED4113" w:rsidRDefault="00A02073" w:rsidP="00A02073">
            <w:pPr>
              <w:jc w:val="center"/>
              <w:rPr>
                <w:rFonts w:asciiTheme="minorHAnsi" w:hAnsiTheme="minorHAnsi"/>
                <w:b/>
                <w:lang w:val="en-GB"/>
              </w:rPr>
            </w:pPr>
            <w:r w:rsidRPr="00ED4113">
              <w:rPr>
                <w:rFonts w:asciiTheme="minorHAnsi" w:hAnsiTheme="minorHAnsi"/>
                <w:b/>
                <w:lang w:val="en-GB"/>
              </w:rPr>
              <w:t>Types of Pretend Play</w:t>
            </w:r>
          </w:p>
        </w:tc>
        <w:tc>
          <w:tcPr>
            <w:tcW w:w="2325" w:type="dxa"/>
          </w:tcPr>
          <w:p w14:paraId="78B27C8F" w14:textId="77777777" w:rsidR="00A02073" w:rsidRPr="00D436C7" w:rsidRDefault="00A02073" w:rsidP="00A02073">
            <w:pPr>
              <w:pStyle w:val="ListParagraph"/>
              <w:numPr>
                <w:ilvl w:val="0"/>
                <w:numId w:val="19"/>
              </w:numPr>
            </w:pPr>
            <w:r w:rsidRPr="00D436C7">
              <w:rPr>
                <w:lang w:val="en-GB"/>
              </w:rPr>
              <w:t>Superhero Play</w:t>
            </w:r>
          </w:p>
          <w:p w14:paraId="72616FA9" w14:textId="77777777" w:rsidR="00A02073" w:rsidRPr="00D436C7" w:rsidRDefault="00A02073" w:rsidP="00A02073">
            <w:pPr>
              <w:pStyle w:val="ListParagraph"/>
              <w:numPr>
                <w:ilvl w:val="0"/>
                <w:numId w:val="19"/>
              </w:numPr>
            </w:pPr>
            <w:r w:rsidRPr="00D436C7">
              <w:rPr>
                <w:lang w:val="en-GB"/>
              </w:rPr>
              <w:t xml:space="preserve">Role Play </w:t>
            </w:r>
          </w:p>
          <w:p w14:paraId="1F058E06" w14:textId="77777777" w:rsidR="00A02073" w:rsidRPr="00D436C7" w:rsidRDefault="00A02073" w:rsidP="00A02073">
            <w:pPr>
              <w:pStyle w:val="ListParagraph"/>
              <w:numPr>
                <w:ilvl w:val="0"/>
                <w:numId w:val="19"/>
              </w:numPr>
            </w:pPr>
            <w:r w:rsidRPr="00D436C7">
              <w:rPr>
                <w:lang w:val="en-GB"/>
              </w:rPr>
              <w:t xml:space="preserve">Imaginative Play </w:t>
            </w:r>
          </w:p>
          <w:p w14:paraId="332637C0" w14:textId="77777777" w:rsidR="00A02073" w:rsidRDefault="00A02073" w:rsidP="00A02073">
            <w:pPr>
              <w:pStyle w:val="ListParagraph"/>
              <w:numPr>
                <w:ilvl w:val="0"/>
                <w:numId w:val="19"/>
              </w:numPr>
            </w:pPr>
            <w:r w:rsidRPr="00D436C7">
              <w:t xml:space="preserve">Sociodramatic Play </w:t>
            </w:r>
          </w:p>
          <w:p w14:paraId="5C3583BC" w14:textId="77777777" w:rsidR="00A02073" w:rsidRPr="00D436C7" w:rsidRDefault="00A02073" w:rsidP="00A02073">
            <w:pPr>
              <w:pStyle w:val="ListParagraph"/>
              <w:numPr>
                <w:ilvl w:val="0"/>
                <w:numId w:val="19"/>
              </w:numPr>
            </w:pPr>
            <w:r w:rsidRPr="00D436C7">
              <w:t>Fantasy Play</w:t>
            </w:r>
          </w:p>
        </w:tc>
        <w:tc>
          <w:tcPr>
            <w:tcW w:w="2010" w:type="dxa"/>
          </w:tcPr>
          <w:p w14:paraId="0C0BABFA" w14:textId="77777777" w:rsidR="00A02073" w:rsidRDefault="00A02073" w:rsidP="00A02073">
            <w:pPr>
              <w:rPr>
                <w:rFonts w:asciiTheme="minorHAnsi" w:hAnsiTheme="minorHAnsi"/>
                <w:lang w:val="en-GB"/>
              </w:rPr>
            </w:pPr>
          </w:p>
        </w:tc>
        <w:tc>
          <w:tcPr>
            <w:tcW w:w="1405" w:type="dxa"/>
          </w:tcPr>
          <w:p w14:paraId="6042D45E" w14:textId="77777777" w:rsidR="00A02073" w:rsidRDefault="00DF1474" w:rsidP="00DF1474">
            <w:pPr>
              <w:pStyle w:val="ListParagraph"/>
              <w:numPr>
                <w:ilvl w:val="0"/>
                <w:numId w:val="19"/>
              </w:numPr>
              <w:rPr>
                <w:lang w:val="en-GB"/>
              </w:rPr>
            </w:pPr>
            <w:r>
              <w:rPr>
                <w:lang w:val="en-GB"/>
              </w:rPr>
              <w:t>Children</w:t>
            </w:r>
          </w:p>
          <w:p w14:paraId="0DDBDB45" w14:textId="77777777" w:rsidR="00DF1474" w:rsidRDefault="00DF1474" w:rsidP="00DF1474">
            <w:pPr>
              <w:pStyle w:val="ListParagraph"/>
              <w:numPr>
                <w:ilvl w:val="0"/>
                <w:numId w:val="19"/>
              </w:numPr>
              <w:rPr>
                <w:lang w:val="en-GB"/>
              </w:rPr>
            </w:pPr>
            <w:r>
              <w:rPr>
                <w:lang w:val="en-GB"/>
              </w:rPr>
              <w:t>Theorists</w:t>
            </w:r>
          </w:p>
          <w:p w14:paraId="7738A4EC" w14:textId="77777777" w:rsidR="00DF1474" w:rsidRDefault="00DF1474" w:rsidP="00DF1474">
            <w:pPr>
              <w:pStyle w:val="ListParagraph"/>
              <w:numPr>
                <w:ilvl w:val="0"/>
                <w:numId w:val="19"/>
              </w:numPr>
              <w:rPr>
                <w:lang w:val="en-GB"/>
              </w:rPr>
            </w:pPr>
            <w:r>
              <w:rPr>
                <w:lang w:val="en-GB"/>
              </w:rPr>
              <w:t>Researchers</w:t>
            </w:r>
          </w:p>
          <w:p w14:paraId="36D13FC8" w14:textId="6F4EB643" w:rsidR="00DF1474" w:rsidRPr="00DF1474" w:rsidRDefault="00DF1474" w:rsidP="00DF1474">
            <w:pPr>
              <w:pStyle w:val="ListParagraph"/>
              <w:numPr>
                <w:ilvl w:val="0"/>
                <w:numId w:val="19"/>
              </w:numPr>
              <w:rPr>
                <w:lang w:val="en-GB"/>
              </w:rPr>
            </w:pPr>
            <w:r>
              <w:rPr>
                <w:lang w:val="en-GB"/>
              </w:rPr>
              <w:t>Observers</w:t>
            </w:r>
          </w:p>
        </w:tc>
        <w:tc>
          <w:tcPr>
            <w:tcW w:w="1634" w:type="dxa"/>
          </w:tcPr>
          <w:p w14:paraId="1488AAB5" w14:textId="77777777" w:rsidR="00A02073" w:rsidRDefault="00A02073" w:rsidP="00A02073">
            <w:pPr>
              <w:rPr>
                <w:rFonts w:asciiTheme="minorHAnsi" w:hAnsiTheme="minorHAnsi"/>
                <w:lang w:val="en-GB"/>
              </w:rPr>
            </w:pPr>
          </w:p>
        </w:tc>
      </w:tr>
      <w:tr w:rsidR="00A02073" w14:paraId="16D813E7" w14:textId="77777777" w:rsidTr="00A02073">
        <w:trPr>
          <w:trHeight w:val="629"/>
        </w:trPr>
        <w:tc>
          <w:tcPr>
            <w:tcW w:w="1636" w:type="dxa"/>
          </w:tcPr>
          <w:p w14:paraId="404F4055" w14:textId="531BDF34" w:rsidR="00A02073" w:rsidRPr="00ED4113" w:rsidRDefault="00A02073" w:rsidP="00A02073">
            <w:pPr>
              <w:jc w:val="center"/>
              <w:rPr>
                <w:rFonts w:asciiTheme="minorHAnsi" w:hAnsiTheme="minorHAnsi"/>
                <w:b/>
                <w:lang w:val="en-GB"/>
              </w:rPr>
            </w:pPr>
            <w:r w:rsidRPr="00ED4113">
              <w:rPr>
                <w:rFonts w:asciiTheme="minorHAnsi" w:hAnsiTheme="minorHAnsi"/>
                <w:b/>
                <w:lang w:val="en-GB"/>
              </w:rPr>
              <w:t>Importance of Pretend Play</w:t>
            </w:r>
          </w:p>
        </w:tc>
        <w:tc>
          <w:tcPr>
            <w:tcW w:w="2325" w:type="dxa"/>
          </w:tcPr>
          <w:p w14:paraId="3B63E1E2" w14:textId="77777777" w:rsidR="00A02073" w:rsidRPr="00D436C7" w:rsidRDefault="00A02073" w:rsidP="00A02073">
            <w:pPr>
              <w:pStyle w:val="ListParagraph"/>
              <w:numPr>
                <w:ilvl w:val="0"/>
                <w:numId w:val="27"/>
              </w:numPr>
              <w:rPr>
                <w:lang w:val="en-GB"/>
              </w:rPr>
            </w:pPr>
            <w:r>
              <w:rPr>
                <w:lang w:val="en-GB"/>
              </w:rPr>
              <w:t>Social, Physical, Emotional and Intellectual Development.</w:t>
            </w:r>
          </w:p>
        </w:tc>
        <w:tc>
          <w:tcPr>
            <w:tcW w:w="2010" w:type="dxa"/>
          </w:tcPr>
          <w:p w14:paraId="01DD6F40" w14:textId="77777777" w:rsidR="00A02073" w:rsidRDefault="00A02073" w:rsidP="00A02073">
            <w:pPr>
              <w:rPr>
                <w:rFonts w:asciiTheme="minorHAnsi" w:hAnsiTheme="minorHAnsi"/>
                <w:lang w:val="en-GB"/>
              </w:rPr>
            </w:pPr>
          </w:p>
        </w:tc>
        <w:tc>
          <w:tcPr>
            <w:tcW w:w="1405" w:type="dxa"/>
          </w:tcPr>
          <w:p w14:paraId="27019D0E" w14:textId="77777777" w:rsidR="00A02073" w:rsidRDefault="00A02073" w:rsidP="00A02073">
            <w:pPr>
              <w:rPr>
                <w:rFonts w:asciiTheme="minorHAnsi" w:hAnsiTheme="minorHAnsi"/>
                <w:lang w:val="en-GB"/>
              </w:rPr>
            </w:pPr>
          </w:p>
        </w:tc>
        <w:tc>
          <w:tcPr>
            <w:tcW w:w="1634" w:type="dxa"/>
          </w:tcPr>
          <w:p w14:paraId="03F2DB6A" w14:textId="77777777" w:rsidR="00A02073" w:rsidRDefault="00A02073" w:rsidP="00A02073">
            <w:pPr>
              <w:rPr>
                <w:rFonts w:asciiTheme="minorHAnsi" w:hAnsiTheme="minorHAnsi"/>
                <w:lang w:val="en-GB"/>
              </w:rPr>
            </w:pPr>
          </w:p>
        </w:tc>
      </w:tr>
      <w:tr w:rsidR="00A02073" w14:paraId="75790B16" w14:textId="77777777" w:rsidTr="00A02073">
        <w:tc>
          <w:tcPr>
            <w:tcW w:w="1636" w:type="dxa"/>
          </w:tcPr>
          <w:p w14:paraId="7A8046B4" w14:textId="77777777" w:rsidR="00A02073" w:rsidRPr="00ED4113" w:rsidRDefault="00A02073" w:rsidP="00A02073">
            <w:pPr>
              <w:jc w:val="center"/>
              <w:rPr>
                <w:rFonts w:asciiTheme="minorHAnsi" w:hAnsiTheme="minorHAnsi"/>
                <w:b/>
                <w:lang w:val="en-GB"/>
              </w:rPr>
            </w:pPr>
            <w:r w:rsidRPr="00ED4113">
              <w:rPr>
                <w:rFonts w:asciiTheme="minorHAnsi" w:hAnsiTheme="minorHAnsi"/>
                <w:b/>
                <w:lang w:val="en-GB"/>
              </w:rPr>
              <w:t>The Role of the Adult within Play</w:t>
            </w:r>
          </w:p>
        </w:tc>
        <w:tc>
          <w:tcPr>
            <w:tcW w:w="2325" w:type="dxa"/>
          </w:tcPr>
          <w:p w14:paraId="262553AA" w14:textId="77777777" w:rsidR="00A02073" w:rsidRDefault="00A02073" w:rsidP="00A02073">
            <w:pPr>
              <w:pStyle w:val="ListParagraph"/>
              <w:numPr>
                <w:ilvl w:val="0"/>
                <w:numId w:val="27"/>
              </w:numPr>
              <w:rPr>
                <w:lang w:val="en-GB"/>
              </w:rPr>
            </w:pPr>
            <w:r>
              <w:rPr>
                <w:lang w:val="en-GB"/>
              </w:rPr>
              <w:t>Adult Based Learning</w:t>
            </w:r>
          </w:p>
          <w:p w14:paraId="0107665F" w14:textId="77777777" w:rsidR="00A02073" w:rsidRPr="00D436C7" w:rsidRDefault="00A02073" w:rsidP="00A02073">
            <w:pPr>
              <w:pStyle w:val="ListParagraph"/>
              <w:numPr>
                <w:ilvl w:val="0"/>
                <w:numId w:val="27"/>
              </w:numPr>
              <w:rPr>
                <w:lang w:val="en-GB"/>
              </w:rPr>
            </w:pPr>
            <w:r>
              <w:rPr>
                <w:lang w:val="en-GB"/>
              </w:rPr>
              <w:t>Independent Learning</w:t>
            </w:r>
          </w:p>
        </w:tc>
        <w:tc>
          <w:tcPr>
            <w:tcW w:w="2010" w:type="dxa"/>
          </w:tcPr>
          <w:p w14:paraId="13EEF42D" w14:textId="77777777" w:rsidR="00A02073" w:rsidRDefault="00A02073" w:rsidP="00A02073">
            <w:pPr>
              <w:rPr>
                <w:rFonts w:asciiTheme="minorHAnsi" w:hAnsiTheme="minorHAnsi"/>
                <w:lang w:val="en-GB"/>
              </w:rPr>
            </w:pPr>
          </w:p>
        </w:tc>
        <w:tc>
          <w:tcPr>
            <w:tcW w:w="1405" w:type="dxa"/>
          </w:tcPr>
          <w:p w14:paraId="7BFD7C18" w14:textId="77777777" w:rsidR="00DF1474" w:rsidRDefault="00DF1474" w:rsidP="00DF1474">
            <w:pPr>
              <w:pStyle w:val="ListParagraph"/>
              <w:numPr>
                <w:ilvl w:val="0"/>
                <w:numId w:val="27"/>
              </w:numPr>
              <w:rPr>
                <w:lang w:val="en-GB"/>
              </w:rPr>
            </w:pPr>
            <w:r w:rsidRPr="00DF1474">
              <w:rPr>
                <w:lang w:val="en-GB"/>
              </w:rPr>
              <w:t>Children</w:t>
            </w:r>
          </w:p>
          <w:p w14:paraId="468EB255" w14:textId="77777777" w:rsidR="00DF1474" w:rsidRDefault="00DF1474" w:rsidP="00DF1474">
            <w:pPr>
              <w:pStyle w:val="ListParagraph"/>
              <w:numPr>
                <w:ilvl w:val="0"/>
                <w:numId w:val="27"/>
              </w:numPr>
              <w:rPr>
                <w:lang w:val="en-GB"/>
              </w:rPr>
            </w:pPr>
            <w:r>
              <w:rPr>
                <w:lang w:val="en-GB"/>
              </w:rPr>
              <w:t xml:space="preserve">Adults in the pre-school environments </w:t>
            </w:r>
          </w:p>
          <w:p w14:paraId="511A1586" w14:textId="4EEC1057" w:rsidR="00DF1474" w:rsidRPr="00DF1474" w:rsidRDefault="00DF1474" w:rsidP="00DF1474">
            <w:pPr>
              <w:pStyle w:val="ListParagraph"/>
              <w:numPr>
                <w:ilvl w:val="0"/>
                <w:numId w:val="27"/>
              </w:numPr>
              <w:rPr>
                <w:lang w:val="en-GB"/>
              </w:rPr>
            </w:pPr>
            <w:r>
              <w:rPr>
                <w:lang w:val="en-GB"/>
              </w:rPr>
              <w:t>Researchers &amp; Observers</w:t>
            </w:r>
          </w:p>
        </w:tc>
        <w:tc>
          <w:tcPr>
            <w:tcW w:w="1634" w:type="dxa"/>
          </w:tcPr>
          <w:p w14:paraId="70B89D57" w14:textId="77777777" w:rsidR="00A02073" w:rsidRDefault="00A02073" w:rsidP="00A02073">
            <w:pPr>
              <w:rPr>
                <w:rFonts w:asciiTheme="minorHAnsi" w:hAnsiTheme="minorHAnsi"/>
                <w:lang w:val="en-GB"/>
              </w:rPr>
            </w:pPr>
          </w:p>
        </w:tc>
      </w:tr>
      <w:tr w:rsidR="00A02073" w14:paraId="7D444936" w14:textId="77777777" w:rsidTr="00A02073">
        <w:tc>
          <w:tcPr>
            <w:tcW w:w="1636" w:type="dxa"/>
          </w:tcPr>
          <w:p w14:paraId="3FAB4E31" w14:textId="6B5C4C68" w:rsidR="00A02073" w:rsidRPr="00ED4113" w:rsidRDefault="00A02073" w:rsidP="00A02073">
            <w:pPr>
              <w:jc w:val="center"/>
              <w:rPr>
                <w:rFonts w:asciiTheme="minorHAnsi" w:hAnsiTheme="minorHAnsi"/>
                <w:b/>
                <w:lang w:val="en-GB"/>
              </w:rPr>
            </w:pPr>
            <w:r w:rsidRPr="00ED4113">
              <w:rPr>
                <w:rFonts w:asciiTheme="minorHAnsi" w:hAnsiTheme="minorHAnsi"/>
                <w:b/>
                <w:lang w:val="en-GB"/>
              </w:rPr>
              <w:t>Challenges or issues that adults or children come across within pretend play</w:t>
            </w:r>
          </w:p>
        </w:tc>
        <w:tc>
          <w:tcPr>
            <w:tcW w:w="2325" w:type="dxa"/>
          </w:tcPr>
          <w:p w14:paraId="29E389BD" w14:textId="77777777" w:rsidR="00A02073" w:rsidRDefault="00A02073" w:rsidP="00A02073">
            <w:pPr>
              <w:pStyle w:val="ListParagraph"/>
              <w:numPr>
                <w:ilvl w:val="0"/>
                <w:numId w:val="28"/>
              </w:numPr>
              <w:rPr>
                <w:lang w:val="en-GB"/>
              </w:rPr>
            </w:pPr>
            <w:r>
              <w:rPr>
                <w:lang w:val="en-GB"/>
              </w:rPr>
              <w:t>Resources</w:t>
            </w:r>
          </w:p>
          <w:p w14:paraId="1927ECA2" w14:textId="01819A28" w:rsidR="00A02073" w:rsidRPr="00D436C7" w:rsidRDefault="00CF2712" w:rsidP="00A02073">
            <w:pPr>
              <w:pStyle w:val="ListParagraph"/>
              <w:numPr>
                <w:ilvl w:val="0"/>
                <w:numId w:val="28"/>
              </w:numPr>
              <w:rPr>
                <w:lang w:val="en-GB"/>
              </w:rPr>
            </w:pPr>
            <w:r>
              <w:rPr>
                <w:lang w:val="en-GB"/>
              </w:rPr>
              <w:t>Lack of Environ</w:t>
            </w:r>
            <w:r w:rsidR="00DF1474">
              <w:rPr>
                <w:lang w:val="en-GB"/>
              </w:rPr>
              <w:t>ments to explore</w:t>
            </w:r>
          </w:p>
        </w:tc>
        <w:tc>
          <w:tcPr>
            <w:tcW w:w="2010" w:type="dxa"/>
          </w:tcPr>
          <w:p w14:paraId="2BADB594" w14:textId="77777777" w:rsidR="00A02073" w:rsidRDefault="00A02073" w:rsidP="00A02073">
            <w:pPr>
              <w:rPr>
                <w:rFonts w:asciiTheme="minorHAnsi" w:hAnsiTheme="minorHAnsi"/>
                <w:lang w:val="en-GB"/>
              </w:rPr>
            </w:pPr>
          </w:p>
        </w:tc>
        <w:tc>
          <w:tcPr>
            <w:tcW w:w="1405" w:type="dxa"/>
          </w:tcPr>
          <w:p w14:paraId="247C4A1B" w14:textId="77777777" w:rsidR="00A02073" w:rsidRDefault="00DF1474" w:rsidP="00DF1474">
            <w:pPr>
              <w:pStyle w:val="ListParagraph"/>
              <w:numPr>
                <w:ilvl w:val="0"/>
                <w:numId w:val="28"/>
              </w:numPr>
              <w:rPr>
                <w:lang w:val="en-GB"/>
              </w:rPr>
            </w:pPr>
            <w:r>
              <w:rPr>
                <w:lang w:val="en-GB"/>
              </w:rPr>
              <w:t>Children</w:t>
            </w:r>
          </w:p>
          <w:p w14:paraId="421BC77B" w14:textId="0AB97F74" w:rsidR="00DF1474" w:rsidRPr="00DF1474" w:rsidRDefault="00DF1474" w:rsidP="00DF1474">
            <w:pPr>
              <w:pStyle w:val="ListParagraph"/>
              <w:numPr>
                <w:ilvl w:val="0"/>
                <w:numId w:val="28"/>
              </w:numPr>
              <w:rPr>
                <w:lang w:val="en-GB"/>
              </w:rPr>
            </w:pPr>
            <w:r>
              <w:rPr>
                <w:lang w:val="en-GB"/>
              </w:rPr>
              <w:t>Researchers &amp; Observers</w:t>
            </w:r>
          </w:p>
        </w:tc>
        <w:tc>
          <w:tcPr>
            <w:tcW w:w="1634" w:type="dxa"/>
          </w:tcPr>
          <w:p w14:paraId="3EC095EC" w14:textId="77777777" w:rsidR="00A02073" w:rsidRDefault="00A02073" w:rsidP="00A02073">
            <w:pPr>
              <w:rPr>
                <w:rFonts w:asciiTheme="minorHAnsi" w:hAnsiTheme="minorHAnsi"/>
                <w:lang w:val="en-GB"/>
              </w:rPr>
            </w:pPr>
          </w:p>
        </w:tc>
      </w:tr>
    </w:tbl>
    <w:p w14:paraId="313F3F44" w14:textId="4F33A122" w:rsidR="00A02073" w:rsidRPr="007A4BD5" w:rsidRDefault="00A02073" w:rsidP="00F50FDB">
      <w:pPr>
        <w:rPr>
          <w:rFonts w:asciiTheme="minorHAnsi" w:hAnsiTheme="minorHAnsi"/>
          <w:b/>
          <w:sz w:val="28"/>
          <w:lang w:val="en-GB"/>
        </w:rPr>
      </w:pPr>
    </w:p>
    <w:sectPr w:rsidR="00A02073" w:rsidRPr="007A4BD5" w:rsidSect="001B53C0">
      <w:footerReference w:type="even" r:id="rId43"/>
      <w:footerReference w:type="default" r:id="rId44"/>
      <w:pgSz w:w="11900" w:h="16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Jessica Morgans" w:date="2018-03-03T16:33:00Z" w:initials="JM">
    <w:p w14:paraId="75897796" w14:textId="77777777" w:rsidR="00D525A3" w:rsidRDefault="00D525A3" w:rsidP="00277A82">
      <w:pPr>
        <w:pStyle w:val="CommentText"/>
      </w:pPr>
      <w:r>
        <w:rPr>
          <w:rStyle w:val="CommentReference"/>
        </w:rPr>
        <w:annotationRef/>
      </w:r>
      <w:r>
        <w:t>UWTSD Library ISNOT A DATABASE NAME</w:t>
      </w:r>
    </w:p>
    <w:p w14:paraId="35BDA210" w14:textId="77777777" w:rsidR="00D525A3" w:rsidRDefault="00D525A3" w:rsidP="00277A82">
      <w:pPr>
        <w:pStyle w:val="CommentText"/>
      </w:pPr>
      <w:r>
        <w:t>Search all Previous Ones and Change to the Database Name</w:t>
      </w:r>
    </w:p>
  </w:comment>
  <w:comment w:id="3" w:author="Jessica Morgans" w:date="2018-03-03T16:34:00Z" w:initials="JM">
    <w:p w14:paraId="46FF214B" w14:textId="77777777" w:rsidR="00D525A3" w:rsidRDefault="00D525A3" w:rsidP="00277A82">
      <w:pPr>
        <w:pStyle w:val="CommentText"/>
      </w:pPr>
      <w:r>
        <w:rPr>
          <w:rStyle w:val="CommentReference"/>
        </w:rPr>
        <w:annotationRef/>
      </w:r>
      <w:r>
        <w:t>GOOGLE NOT A ACADEMIC DATABASE</w:t>
      </w:r>
    </w:p>
    <w:p w14:paraId="44AD2026" w14:textId="77777777" w:rsidR="00D525A3" w:rsidRDefault="00D525A3" w:rsidP="00277A82">
      <w:pPr>
        <w:pStyle w:val="CommentText"/>
      </w:pPr>
      <w:r>
        <w:t>Search all Previous Ones and Change to the Database Name</w:t>
      </w:r>
    </w:p>
  </w:comment>
  <w:comment w:id="4" w:author="Jessica Morgans" w:date="2018-03-03T16:34:00Z" w:initials="JM">
    <w:p w14:paraId="40B72CD8" w14:textId="77777777" w:rsidR="00D525A3" w:rsidRDefault="00D525A3" w:rsidP="00277A82">
      <w:pPr>
        <w:pStyle w:val="CommentText"/>
      </w:pPr>
      <w:r>
        <w:rPr>
          <w:rStyle w:val="CommentReference"/>
        </w:rPr>
        <w:annotationRef/>
      </w:r>
      <w:r>
        <w:t>WILEY ONLINE LIBRARY NOT A ACADEMIC DATABASE</w:t>
      </w:r>
    </w:p>
    <w:p w14:paraId="4E40288B" w14:textId="77777777" w:rsidR="00D525A3" w:rsidRDefault="00D525A3" w:rsidP="00277A82">
      <w:pPr>
        <w:pStyle w:val="CommentText"/>
      </w:pPr>
      <w:r>
        <w:t>Search all Previous Ones and Change to the Database Name</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5BDA210" w15:done="0"/>
  <w15:commentEx w15:paraId="44AD2026" w15:done="0"/>
  <w15:commentEx w15:paraId="4E40288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1AA6FF" w16cid:durableId="1E5D00CB"/>
  <w16cid:commentId w16cid:paraId="052C06D2" w16cid:durableId="1E5D0117"/>
  <w16cid:commentId w16cid:paraId="0006A8DD" w16cid:durableId="1E5D04FF"/>
  <w16cid:commentId w16cid:paraId="2FA735D7" w16cid:durableId="1E5D0555"/>
  <w16cid:commentId w16cid:paraId="3C83A1A6" w16cid:durableId="1E5D0649"/>
  <w16cid:commentId w16cid:paraId="639AE778" w16cid:durableId="1E5D0723"/>
  <w16cid:commentId w16cid:paraId="2354B02B" w16cid:durableId="1E5D0819"/>
  <w16cid:commentId w16cid:paraId="5A6CC315" w16cid:durableId="1E5D0893"/>
  <w16cid:commentId w16cid:paraId="7BE849FB" w16cid:durableId="1E5D0857"/>
  <w16cid:commentId w16cid:paraId="3BCA31B0" w16cid:durableId="1E5D0A21"/>
  <w16cid:commentId w16cid:paraId="1EAE2EDB" w16cid:durableId="1E5D0A7E"/>
  <w16cid:commentId w16cid:paraId="75213BF5" w16cid:durableId="1E5CCA5D"/>
  <w16cid:commentId w16cid:paraId="19EA8736" w16cid:durableId="1E5CCAC2"/>
  <w16cid:commentId w16cid:paraId="2D866B6C" w16cid:durableId="1E5CCB12"/>
  <w16cid:commentId w16cid:paraId="27E45692" w16cid:durableId="1E5CCCB9"/>
  <w16cid:commentId w16cid:paraId="684A6A6E" w16cid:durableId="1E5CCCDA"/>
  <w16cid:commentId w16cid:paraId="255756DC" w16cid:durableId="1E5CCD0D"/>
  <w16cid:commentId w16cid:paraId="1512710B" w16cid:durableId="1E5CCF40"/>
  <w16cid:commentId w16cid:paraId="60B52BA7" w16cid:durableId="1E5CCFDD"/>
  <w16cid:commentId w16cid:paraId="19777A28" w16cid:durableId="1E5CD0CC"/>
  <w16cid:commentId w16cid:paraId="286365FD" w16cid:durableId="1E5CD17B"/>
  <w16cid:commentId w16cid:paraId="3319A74B" w16cid:durableId="1E5CD19F"/>
  <w16cid:commentId w16cid:paraId="2EF454BC" w16cid:durableId="1E5CD1B7"/>
  <w16cid:commentId w16cid:paraId="063BCD43" w16cid:durableId="1E5CD268"/>
  <w16cid:commentId w16cid:paraId="559195EA" w16cid:durableId="1E5CD2D0"/>
  <w16cid:commentId w16cid:paraId="00C3F47E" w16cid:durableId="1E5CD3B1"/>
  <w16cid:commentId w16cid:paraId="1E4B2BAC" w16cid:durableId="1E5CD3CC"/>
  <w16cid:commentId w16cid:paraId="5EE6CD3D" w16cid:durableId="1E5CD3D8"/>
  <w16cid:commentId w16cid:paraId="60A6A881" w16cid:durableId="1E5CD47B"/>
  <w16cid:commentId w16cid:paraId="379BF1CE" w16cid:durableId="1E5CD48A"/>
  <w16cid:commentId w16cid:paraId="35BDA210" w16cid:durableId="1E5C965A"/>
  <w16cid:commentId w16cid:paraId="44AD2026" w16cid:durableId="1E5C965B"/>
  <w16cid:commentId w16cid:paraId="4E40288B" w16cid:durableId="1E5C965C"/>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C38DF7" w14:textId="77777777" w:rsidR="001519DE" w:rsidRDefault="001519DE" w:rsidP="004C388B">
      <w:r>
        <w:separator/>
      </w:r>
    </w:p>
  </w:endnote>
  <w:endnote w:type="continuationSeparator" w:id="0">
    <w:p w14:paraId="71FF7DC9" w14:textId="77777777" w:rsidR="001519DE" w:rsidRDefault="001519DE" w:rsidP="004C3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0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5C3480" w14:textId="77777777" w:rsidR="00D525A3" w:rsidRDefault="00D525A3" w:rsidP="0035751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EE8B20" w14:textId="77777777" w:rsidR="00D525A3" w:rsidRDefault="00D525A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56F564" w14:textId="77777777" w:rsidR="00D525A3" w:rsidRDefault="00D525A3" w:rsidP="0035751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0193">
      <w:rPr>
        <w:rStyle w:val="PageNumber"/>
        <w:noProof/>
      </w:rPr>
      <w:t>2</w:t>
    </w:r>
    <w:r>
      <w:rPr>
        <w:rStyle w:val="PageNumber"/>
      </w:rPr>
      <w:fldChar w:fldCharType="end"/>
    </w:r>
  </w:p>
  <w:p w14:paraId="65BE8DE8" w14:textId="77777777" w:rsidR="00D525A3" w:rsidRDefault="00D525A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CA7306" w14:textId="77777777" w:rsidR="001519DE" w:rsidRDefault="001519DE" w:rsidP="004C388B">
      <w:r>
        <w:separator/>
      </w:r>
    </w:p>
  </w:footnote>
  <w:footnote w:type="continuationSeparator" w:id="0">
    <w:p w14:paraId="3308EC44" w14:textId="77777777" w:rsidR="001519DE" w:rsidRDefault="001519DE" w:rsidP="004C388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2C73448"/>
    <w:multiLevelType w:val="hybridMultilevel"/>
    <w:tmpl w:val="F4503B14"/>
    <w:lvl w:ilvl="0" w:tplc="00000001">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2E652E"/>
    <w:multiLevelType w:val="hybridMultilevel"/>
    <w:tmpl w:val="FE4A1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BA372A"/>
    <w:multiLevelType w:val="hybridMultilevel"/>
    <w:tmpl w:val="12B61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BB5118"/>
    <w:multiLevelType w:val="hybridMultilevel"/>
    <w:tmpl w:val="94A04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CF4D47"/>
    <w:multiLevelType w:val="hybridMultilevel"/>
    <w:tmpl w:val="F2A8B1CA"/>
    <w:lvl w:ilvl="0" w:tplc="18A6E830">
      <w:start w:val="1"/>
      <w:numFmt w:val="bullet"/>
      <w:lvlText w:val=""/>
      <w:lvlJc w:val="left"/>
      <w:pPr>
        <w:ind w:left="720" w:hanging="360"/>
      </w:pPr>
      <w:rPr>
        <w:rFonts w:ascii="Wingdings" w:hAnsi="Wingdings" w:hint="default"/>
        <w:color w:val="EE6C3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DA2D33"/>
    <w:multiLevelType w:val="hybridMultilevel"/>
    <w:tmpl w:val="716CA486"/>
    <w:lvl w:ilvl="0" w:tplc="4894E1C6">
      <w:start w:val="1"/>
      <w:numFmt w:val="bullet"/>
      <w:lvlText w:val=""/>
      <w:lvlJc w:val="left"/>
      <w:pPr>
        <w:ind w:left="720" w:hanging="360"/>
      </w:pPr>
      <w:rPr>
        <w:rFonts w:ascii="Wingdings" w:hAnsi="Wingdings" w:hint="default"/>
        <w:color w:val="EE6C3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9360FD"/>
    <w:multiLevelType w:val="multilevel"/>
    <w:tmpl w:val="0D14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E5D3A22"/>
    <w:multiLevelType w:val="hybridMultilevel"/>
    <w:tmpl w:val="EDEAC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E6744EE"/>
    <w:multiLevelType w:val="hybridMultilevel"/>
    <w:tmpl w:val="A276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7E0010"/>
    <w:multiLevelType w:val="multilevel"/>
    <w:tmpl w:val="44607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0390A74"/>
    <w:multiLevelType w:val="multilevel"/>
    <w:tmpl w:val="45F2C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09565DB"/>
    <w:multiLevelType w:val="hybridMultilevel"/>
    <w:tmpl w:val="B4CED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1B221C"/>
    <w:multiLevelType w:val="hybridMultilevel"/>
    <w:tmpl w:val="787218C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62B01C4"/>
    <w:multiLevelType w:val="hybridMultilevel"/>
    <w:tmpl w:val="D81E9F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95D1C57"/>
    <w:multiLevelType w:val="hybridMultilevel"/>
    <w:tmpl w:val="D8747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B3C4C9B"/>
    <w:multiLevelType w:val="hybridMultilevel"/>
    <w:tmpl w:val="33022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056044F"/>
    <w:multiLevelType w:val="hybridMultilevel"/>
    <w:tmpl w:val="5F465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06A7B75"/>
    <w:multiLevelType w:val="hybridMultilevel"/>
    <w:tmpl w:val="23EA4D92"/>
    <w:lvl w:ilvl="0" w:tplc="4894E1C6">
      <w:start w:val="1"/>
      <w:numFmt w:val="bullet"/>
      <w:lvlText w:val=""/>
      <w:lvlJc w:val="left"/>
      <w:pPr>
        <w:ind w:left="720" w:hanging="360"/>
      </w:pPr>
      <w:rPr>
        <w:rFonts w:ascii="Wingdings" w:hAnsi="Wingdings" w:hint="default"/>
        <w:color w:val="EE6C3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71B4416"/>
    <w:multiLevelType w:val="hybridMultilevel"/>
    <w:tmpl w:val="7382BC16"/>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67F03AC5"/>
    <w:multiLevelType w:val="multilevel"/>
    <w:tmpl w:val="9D98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80128A2"/>
    <w:multiLevelType w:val="hybridMultilevel"/>
    <w:tmpl w:val="04487D4A"/>
    <w:lvl w:ilvl="0" w:tplc="4894E1C6">
      <w:start w:val="1"/>
      <w:numFmt w:val="bullet"/>
      <w:lvlText w:val=""/>
      <w:lvlJc w:val="left"/>
      <w:pPr>
        <w:ind w:left="720" w:hanging="360"/>
      </w:pPr>
      <w:rPr>
        <w:rFonts w:ascii="Wingdings" w:hAnsi="Wingdings" w:hint="default"/>
        <w:color w:val="EE6C3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AA736D8"/>
    <w:multiLevelType w:val="hybridMultilevel"/>
    <w:tmpl w:val="62B66ED8"/>
    <w:lvl w:ilvl="0" w:tplc="F77ABBA6">
      <w:start w:val="1"/>
      <w:numFmt w:val="bullet"/>
      <w:lvlText w:val=""/>
      <w:lvlJc w:val="left"/>
      <w:pPr>
        <w:ind w:left="720" w:hanging="360"/>
      </w:pPr>
      <w:rPr>
        <w:rFonts w:ascii="Wingdings" w:hAnsi="Wingdings" w:hint="default"/>
        <w:color w:val="EE6C3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CBC0987"/>
    <w:multiLevelType w:val="hybridMultilevel"/>
    <w:tmpl w:val="8E56E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6"/>
  </w:num>
  <w:num w:numId="3">
    <w:abstractNumId w:val="23"/>
  </w:num>
  <w:num w:numId="4">
    <w:abstractNumId w:val="0"/>
  </w:num>
  <w:num w:numId="5">
    <w:abstractNumId w:val="1"/>
  </w:num>
  <w:num w:numId="6">
    <w:abstractNumId w:val="2"/>
  </w:num>
  <w:num w:numId="7">
    <w:abstractNumId w:val="3"/>
  </w:num>
  <w:num w:numId="8">
    <w:abstractNumId w:val="4"/>
  </w:num>
  <w:num w:numId="9">
    <w:abstractNumId w:val="5"/>
  </w:num>
  <w:num w:numId="10">
    <w:abstractNumId w:val="6"/>
  </w:num>
  <w:num w:numId="11">
    <w:abstractNumId w:val="7"/>
  </w:num>
  <w:num w:numId="12">
    <w:abstractNumId w:val="8"/>
  </w:num>
  <w:num w:numId="13">
    <w:abstractNumId w:val="21"/>
  </w:num>
  <w:num w:numId="14">
    <w:abstractNumId w:val="26"/>
  </w:num>
  <w:num w:numId="15">
    <w:abstractNumId w:val="13"/>
  </w:num>
  <w:num w:numId="16">
    <w:abstractNumId w:val="30"/>
  </w:num>
  <w:num w:numId="17">
    <w:abstractNumId w:val="12"/>
  </w:num>
  <w:num w:numId="18">
    <w:abstractNumId w:val="27"/>
  </w:num>
  <w:num w:numId="19">
    <w:abstractNumId w:val="11"/>
  </w:num>
  <w:num w:numId="20">
    <w:abstractNumId w:val="9"/>
  </w:num>
  <w:num w:numId="21">
    <w:abstractNumId w:val="24"/>
  </w:num>
  <w:num w:numId="22">
    <w:abstractNumId w:val="29"/>
  </w:num>
  <w:num w:numId="23">
    <w:abstractNumId w:val="14"/>
  </w:num>
  <w:num w:numId="24">
    <w:abstractNumId w:val="22"/>
  </w:num>
  <w:num w:numId="25">
    <w:abstractNumId w:val="20"/>
  </w:num>
  <w:num w:numId="26">
    <w:abstractNumId w:val="10"/>
  </w:num>
  <w:num w:numId="27">
    <w:abstractNumId w:val="31"/>
  </w:num>
  <w:num w:numId="28">
    <w:abstractNumId w:val="17"/>
  </w:num>
  <w:num w:numId="29">
    <w:abstractNumId w:val="19"/>
  </w:num>
  <w:num w:numId="30">
    <w:abstractNumId w:val="18"/>
  </w:num>
  <w:num w:numId="31">
    <w:abstractNumId w:val="15"/>
  </w:num>
  <w:num w:numId="32">
    <w:abstractNumId w:val="28"/>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essica Morgans">
    <w15:presenceInfo w15:providerId="Windows Live" w15:userId="ad873881daaacb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423"/>
    <w:rsid w:val="0000545C"/>
    <w:rsid w:val="000108C2"/>
    <w:rsid w:val="00011A6C"/>
    <w:rsid w:val="00020397"/>
    <w:rsid w:val="000214B1"/>
    <w:rsid w:val="0002754D"/>
    <w:rsid w:val="00027BF3"/>
    <w:rsid w:val="00036BD6"/>
    <w:rsid w:val="00037BC2"/>
    <w:rsid w:val="00046965"/>
    <w:rsid w:val="00051639"/>
    <w:rsid w:val="0005323D"/>
    <w:rsid w:val="00056CC4"/>
    <w:rsid w:val="00073D24"/>
    <w:rsid w:val="000860F6"/>
    <w:rsid w:val="000976C9"/>
    <w:rsid w:val="000C53CF"/>
    <w:rsid w:val="000E4C3A"/>
    <w:rsid w:val="000F4045"/>
    <w:rsid w:val="000F744F"/>
    <w:rsid w:val="001003D0"/>
    <w:rsid w:val="00117038"/>
    <w:rsid w:val="00117226"/>
    <w:rsid w:val="00122350"/>
    <w:rsid w:val="0013202C"/>
    <w:rsid w:val="001519DE"/>
    <w:rsid w:val="00153926"/>
    <w:rsid w:val="00156F97"/>
    <w:rsid w:val="00160553"/>
    <w:rsid w:val="0016123E"/>
    <w:rsid w:val="00166C7E"/>
    <w:rsid w:val="001858D8"/>
    <w:rsid w:val="001910DF"/>
    <w:rsid w:val="00193BB4"/>
    <w:rsid w:val="001966DD"/>
    <w:rsid w:val="001A1837"/>
    <w:rsid w:val="001A68D3"/>
    <w:rsid w:val="001B13A0"/>
    <w:rsid w:val="001B53C0"/>
    <w:rsid w:val="001B6EE6"/>
    <w:rsid w:val="001B72B6"/>
    <w:rsid w:val="001C35CC"/>
    <w:rsid w:val="001C460F"/>
    <w:rsid w:val="001E078A"/>
    <w:rsid w:val="001E3BA0"/>
    <w:rsid w:val="001E42CA"/>
    <w:rsid w:val="001F2329"/>
    <w:rsid w:val="002142CB"/>
    <w:rsid w:val="002171F8"/>
    <w:rsid w:val="002234BC"/>
    <w:rsid w:val="00234D5A"/>
    <w:rsid w:val="0024210F"/>
    <w:rsid w:val="002535B7"/>
    <w:rsid w:val="00260170"/>
    <w:rsid w:val="002631A7"/>
    <w:rsid w:val="00266E53"/>
    <w:rsid w:val="002710FE"/>
    <w:rsid w:val="00277A82"/>
    <w:rsid w:val="00286062"/>
    <w:rsid w:val="002929D8"/>
    <w:rsid w:val="00294BE2"/>
    <w:rsid w:val="00296042"/>
    <w:rsid w:val="002A13D6"/>
    <w:rsid w:val="002A44A1"/>
    <w:rsid w:val="002A473D"/>
    <w:rsid w:val="002A61B7"/>
    <w:rsid w:val="002B56BE"/>
    <w:rsid w:val="002B5F0C"/>
    <w:rsid w:val="002C3F5F"/>
    <w:rsid w:val="002C5BA5"/>
    <w:rsid w:val="002C677A"/>
    <w:rsid w:val="002D2ADA"/>
    <w:rsid w:val="002D65DE"/>
    <w:rsid w:val="002E0CF1"/>
    <w:rsid w:val="002E1F6D"/>
    <w:rsid w:val="002F42A6"/>
    <w:rsid w:val="003001AD"/>
    <w:rsid w:val="0030087E"/>
    <w:rsid w:val="0030636F"/>
    <w:rsid w:val="003149E5"/>
    <w:rsid w:val="0031694F"/>
    <w:rsid w:val="0031785D"/>
    <w:rsid w:val="00321833"/>
    <w:rsid w:val="003278AC"/>
    <w:rsid w:val="00347359"/>
    <w:rsid w:val="00357514"/>
    <w:rsid w:val="00381041"/>
    <w:rsid w:val="00381CA5"/>
    <w:rsid w:val="00385AB1"/>
    <w:rsid w:val="0039127F"/>
    <w:rsid w:val="003939E0"/>
    <w:rsid w:val="003A695E"/>
    <w:rsid w:val="003B5545"/>
    <w:rsid w:val="003B620F"/>
    <w:rsid w:val="003C4BA8"/>
    <w:rsid w:val="003C7253"/>
    <w:rsid w:val="003D329A"/>
    <w:rsid w:val="003D4542"/>
    <w:rsid w:val="003D4E8B"/>
    <w:rsid w:val="003E0FBB"/>
    <w:rsid w:val="003E7C46"/>
    <w:rsid w:val="003F7E72"/>
    <w:rsid w:val="004019FA"/>
    <w:rsid w:val="00421E86"/>
    <w:rsid w:val="00432EA2"/>
    <w:rsid w:val="004353E0"/>
    <w:rsid w:val="00436E71"/>
    <w:rsid w:val="004414C5"/>
    <w:rsid w:val="00443DD5"/>
    <w:rsid w:val="00447C54"/>
    <w:rsid w:val="00447D5C"/>
    <w:rsid w:val="004542D9"/>
    <w:rsid w:val="0045503C"/>
    <w:rsid w:val="00455412"/>
    <w:rsid w:val="00460342"/>
    <w:rsid w:val="004639B6"/>
    <w:rsid w:val="00463DD9"/>
    <w:rsid w:val="0048567C"/>
    <w:rsid w:val="00497B50"/>
    <w:rsid w:val="004A069F"/>
    <w:rsid w:val="004A2BC7"/>
    <w:rsid w:val="004A3429"/>
    <w:rsid w:val="004A3DC7"/>
    <w:rsid w:val="004C14DB"/>
    <w:rsid w:val="004C388B"/>
    <w:rsid w:val="004D3BFD"/>
    <w:rsid w:val="004E5034"/>
    <w:rsid w:val="004F1F31"/>
    <w:rsid w:val="005031CC"/>
    <w:rsid w:val="00507F96"/>
    <w:rsid w:val="0052205F"/>
    <w:rsid w:val="00523F8F"/>
    <w:rsid w:val="0053416F"/>
    <w:rsid w:val="00534D50"/>
    <w:rsid w:val="00543EB0"/>
    <w:rsid w:val="00570475"/>
    <w:rsid w:val="00570948"/>
    <w:rsid w:val="00580D4F"/>
    <w:rsid w:val="0059751E"/>
    <w:rsid w:val="00597A77"/>
    <w:rsid w:val="005B0C91"/>
    <w:rsid w:val="005B4907"/>
    <w:rsid w:val="005B4A55"/>
    <w:rsid w:val="005C24C8"/>
    <w:rsid w:val="005C4B94"/>
    <w:rsid w:val="005D1132"/>
    <w:rsid w:val="005D2E94"/>
    <w:rsid w:val="005D4865"/>
    <w:rsid w:val="005E2780"/>
    <w:rsid w:val="005E5387"/>
    <w:rsid w:val="005F06EF"/>
    <w:rsid w:val="005F1EDD"/>
    <w:rsid w:val="005F5D55"/>
    <w:rsid w:val="00602422"/>
    <w:rsid w:val="00603205"/>
    <w:rsid w:val="00610D52"/>
    <w:rsid w:val="006207EE"/>
    <w:rsid w:val="00631C54"/>
    <w:rsid w:val="00632B2F"/>
    <w:rsid w:val="00632B60"/>
    <w:rsid w:val="006430B9"/>
    <w:rsid w:val="0065131B"/>
    <w:rsid w:val="00651A1E"/>
    <w:rsid w:val="00663792"/>
    <w:rsid w:val="0067370B"/>
    <w:rsid w:val="00674B87"/>
    <w:rsid w:val="00674D12"/>
    <w:rsid w:val="006836B9"/>
    <w:rsid w:val="006848FA"/>
    <w:rsid w:val="00684DF7"/>
    <w:rsid w:val="00685D49"/>
    <w:rsid w:val="006B089C"/>
    <w:rsid w:val="006B1D2D"/>
    <w:rsid w:val="006C1281"/>
    <w:rsid w:val="006C1CE6"/>
    <w:rsid w:val="006D40E8"/>
    <w:rsid w:val="006D6F6B"/>
    <w:rsid w:val="006F0072"/>
    <w:rsid w:val="00706C0A"/>
    <w:rsid w:val="007161CE"/>
    <w:rsid w:val="007301E5"/>
    <w:rsid w:val="00734FD7"/>
    <w:rsid w:val="007373F8"/>
    <w:rsid w:val="00747E0A"/>
    <w:rsid w:val="00750A98"/>
    <w:rsid w:val="00755B23"/>
    <w:rsid w:val="00760C1B"/>
    <w:rsid w:val="00762CEA"/>
    <w:rsid w:val="007719C6"/>
    <w:rsid w:val="0077341B"/>
    <w:rsid w:val="007742C3"/>
    <w:rsid w:val="00777EBC"/>
    <w:rsid w:val="0078380E"/>
    <w:rsid w:val="00785A06"/>
    <w:rsid w:val="0079681E"/>
    <w:rsid w:val="007A446F"/>
    <w:rsid w:val="007A4BD5"/>
    <w:rsid w:val="007A5C0F"/>
    <w:rsid w:val="007A7C1C"/>
    <w:rsid w:val="007B4652"/>
    <w:rsid w:val="007B4C20"/>
    <w:rsid w:val="007C4EA0"/>
    <w:rsid w:val="007D0CE2"/>
    <w:rsid w:val="007D6C80"/>
    <w:rsid w:val="007E4E71"/>
    <w:rsid w:val="007F59E2"/>
    <w:rsid w:val="00817C0D"/>
    <w:rsid w:val="00825472"/>
    <w:rsid w:val="00826B74"/>
    <w:rsid w:val="00831E88"/>
    <w:rsid w:val="00835148"/>
    <w:rsid w:val="00837E47"/>
    <w:rsid w:val="008442E2"/>
    <w:rsid w:val="00846854"/>
    <w:rsid w:val="008866B0"/>
    <w:rsid w:val="00897D7A"/>
    <w:rsid w:val="008B098F"/>
    <w:rsid w:val="008C5DEC"/>
    <w:rsid w:val="008E1926"/>
    <w:rsid w:val="008E6466"/>
    <w:rsid w:val="008F50F2"/>
    <w:rsid w:val="00902DD9"/>
    <w:rsid w:val="0090434B"/>
    <w:rsid w:val="0091307D"/>
    <w:rsid w:val="0091635C"/>
    <w:rsid w:val="009322CF"/>
    <w:rsid w:val="00934564"/>
    <w:rsid w:val="00950268"/>
    <w:rsid w:val="009504EB"/>
    <w:rsid w:val="00954774"/>
    <w:rsid w:val="00954E09"/>
    <w:rsid w:val="00963BCA"/>
    <w:rsid w:val="009650C5"/>
    <w:rsid w:val="00971EDE"/>
    <w:rsid w:val="009810F8"/>
    <w:rsid w:val="00996980"/>
    <w:rsid w:val="009B7203"/>
    <w:rsid w:val="009B7AAF"/>
    <w:rsid w:val="009C4B4B"/>
    <w:rsid w:val="009C71F1"/>
    <w:rsid w:val="009D09F5"/>
    <w:rsid w:val="009D2368"/>
    <w:rsid w:val="009D4418"/>
    <w:rsid w:val="009D4C9D"/>
    <w:rsid w:val="009D763A"/>
    <w:rsid w:val="009D7875"/>
    <w:rsid w:val="00A01A76"/>
    <w:rsid w:val="00A02073"/>
    <w:rsid w:val="00A07CAC"/>
    <w:rsid w:val="00A112A3"/>
    <w:rsid w:val="00A127A2"/>
    <w:rsid w:val="00A36C47"/>
    <w:rsid w:val="00A445DD"/>
    <w:rsid w:val="00A45C39"/>
    <w:rsid w:val="00A470BD"/>
    <w:rsid w:val="00A51F94"/>
    <w:rsid w:val="00A547FD"/>
    <w:rsid w:val="00A54BF4"/>
    <w:rsid w:val="00A57B11"/>
    <w:rsid w:val="00A60605"/>
    <w:rsid w:val="00A70193"/>
    <w:rsid w:val="00A703FC"/>
    <w:rsid w:val="00A91DB5"/>
    <w:rsid w:val="00A97376"/>
    <w:rsid w:val="00A97FEF"/>
    <w:rsid w:val="00AA3989"/>
    <w:rsid w:val="00AA51B1"/>
    <w:rsid w:val="00AC1F9D"/>
    <w:rsid w:val="00AC7E81"/>
    <w:rsid w:val="00AE3CBE"/>
    <w:rsid w:val="00AE5655"/>
    <w:rsid w:val="00AF564F"/>
    <w:rsid w:val="00AF5F10"/>
    <w:rsid w:val="00B00D91"/>
    <w:rsid w:val="00B03DB3"/>
    <w:rsid w:val="00B05843"/>
    <w:rsid w:val="00B06302"/>
    <w:rsid w:val="00B13975"/>
    <w:rsid w:val="00B24A5D"/>
    <w:rsid w:val="00B34D30"/>
    <w:rsid w:val="00B4534D"/>
    <w:rsid w:val="00B64A15"/>
    <w:rsid w:val="00B65942"/>
    <w:rsid w:val="00B65FF7"/>
    <w:rsid w:val="00B67072"/>
    <w:rsid w:val="00BB74F6"/>
    <w:rsid w:val="00BC3BB5"/>
    <w:rsid w:val="00BD4E80"/>
    <w:rsid w:val="00BE1571"/>
    <w:rsid w:val="00BE2417"/>
    <w:rsid w:val="00BE6762"/>
    <w:rsid w:val="00BF2012"/>
    <w:rsid w:val="00C02E60"/>
    <w:rsid w:val="00C03725"/>
    <w:rsid w:val="00C04651"/>
    <w:rsid w:val="00C05B96"/>
    <w:rsid w:val="00C07516"/>
    <w:rsid w:val="00C20F94"/>
    <w:rsid w:val="00C22028"/>
    <w:rsid w:val="00C23284"/>
    <w:rsid w:val="00C30413"/>
    <w:rsid w:val="00C33D1D"/>
    <w:rsid w:val="00C4308A"/>
    <w:rsid w:val="00C453A3"/>
    <w:rsid w:val="00C45EB6"/>
    <w:rsid w:val="00C56207"/>
    <w:rsid w:val="00C60009"/>
    <w:rsid w:val="00C63708"/>
    <w:rsid w:val="00C64F72"/>
    <w:rsid w:val="00C67753"/>
    <w:rsid w:val="00C700BB"/>
    <w:rsid w:val="00C739CC"/>
    <w:rsid w:val="00C85220"/>
    <w:rsid w:val="00C85A55"/>
    <w:rsid w:val="00C9509B"/>
    <w:rsid w:val="00CA362F"/>
    <w:rsid w:val="00CB141D"/>
    <w:rsid w:val="00CB2621"/>
    <w:rsid w:val="00CB67CF"/>
    <w:rsid w:val="00CB724D"/>
    <w:rsid w:val="00CC219A"/>
    <w:rsid w:val="00CD2C30"/>
    <w:rsid w:val="00CD5A7C"/>
    <w:rsid w:val="00CF084B"/>
    <w:rsid w:val="00CF2712"/>
    <w:rsid w:val="00CF44C1"/>
    <w:rsid w:val="00CF5A24"/>
    <w:rsid w:val="00D03223"/>
    <w:rsid w:val="00D04467"/>
    <w:rsid w:val="00D064FA"/>
    <w:rsid w:val="00D06842"/>
    <w:rsid w:val="00D13F58"/>
    <w:rsid w:val="00D27333"/>
    <w:rsid w:val="00D3155D"/>
    <w:rsid w:val="00D31FCE"/>
    <w:rsid w:val="00D32800"/>
    <w:rsid w:val="00D4167C"/>
    <w:rsid w:val="00D431C4"/>
    <w:rsid w:val="00D436C7"/>
    <w:rsid w:val="00D4461D"/>
    <w:rsid w:val="00D52423"/>
    <w:rsid w:val="00D525A3"/>
    <w:rsid w:val="00D52641"/>
    <w:rsid w:val="00D625C0"/>
    <w:rsid w:val="00D749FC"/>
    <w:rsid w:val="00D77A29"/>
    <w:rsid w:val="00D8718E"/>
    <w:rsid w:val="00D91D8B"/>
    <w:rsid w:val="00D948EF"/>
    <w:rsid w:val="00D95B9A"/>
    <w:rsid w:val="00DB1ED1"/>
    <w:rsid w:val="00DB6BED"/>
    <w:rsid w:val="00DC2250"/>
    <w:rsid w:val="00DC305D"/>
    <w:rsid w:val="00DC3336"/>
    <w:rsid w:val="00DE1806"/>
    <w:rsid w:val="00DE3CB9"/>
    <w:rsid w:val="00DE560E"/>
    <w:rsid w:val="00DE6301"/>
    <w:rsid w:val="00DF1474"/>
    <w:rsid w:val="00DF6790"/>
    <w:rsid w:val="00E04349"/>
    <w:rsid w:val="00E13191"/>
    <w:rsid w:val="00E2537D"/>
    <w:rsid w:val="00E308CF"/>
    <w:rsid w:val="00E30FB1"/>
    <w:rsid w:val="00E37E2D"/>
    <w:rsid w:val="00E45CF4"/>
    <w:rsid w:val="00E47788"/>
    <w:rsid w:val="00E61C82"/>
    <w:rsid w:val="00E72323"/>
    <w:rsid w:val="00E723B8"/>
    <w:rsid w:val="00E8035E"/>
    <w:rsid w:val="00E81D17"/>
    <w:rsid w:val="00E82061"/>
    <w:rsid w:val="00E842A4"/>
    <w:rsid w:val="00E954CD"/>
    <w:rsid w:val="00E97642"/>
    <w:rsid w:val="00EA4827"/>
    <w:rsid w:val="00EC1B13"/>
    <w:rsid w:val="00EC2783"/>
    <w:rsid w:val="00EC3779"/>
    <w:rsid w:val="00ED00ED"/>
    <w:rsid w:val="00ED0515"/>
    <w:rsid w:val="00ED4113"/>
    <w:rsid w:val="00ED43EC"/>
    <w:rsid w:val="00ED7970"/>
    <w:rsid w:val="00EE0BAB"/>
    <w:rsid w:val="00EE39B5"/>
    <w:rsid w:val="00EE663C"/>
    <w:rsid w:val="00F00E28"/>
    <w:rsid w:val="00F10FDA"/>
    <w:rsid w:val="00F13B09"/>
    <w:rsid w:val="00F2318C"/>
    <w:rsid w:val="00F2537E"/>
    <w:rsid w:val="00F323CD"/>
    <w:rsid w:val="00F401F4"/>
    <w:rsid w:val="00F4646A"/>
    <w:rsid w:val="00F50FDB"/>
    <w:rsid w:val="00F5241C"/>
    <w:rsid w:val="00F55762"/>
    <w:rsid w:val="00F55C42"/>
    <w:rsid w:val="00F57A44"/>
    <w:rsid w:val="00F629C1"/>
    <w:rsid w:val="00F71D6D"/>
    <w:rsid w:val="00F74008"/>
    <w:rsid w:val="00F82FC8"/>
    <w:rsid w:val="00F84F67"/>
    <w:rsid w:val="00F853B9"/>
    <w:rsid w:val="00F957BB"/>
    <w:rsid w:val="00FC518A"/>
    <w:rsid w:val="00FD46D3"/>
    <w:rsid w:val="00FD55AE"/>
    <w:rsid w:val="00FD5901"/>
    <w:rsid w:val="00FE0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DE91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B13A0"/>
    <w:rPr>
      <w:rFonts w:ascii="Times New Roman" w:hAnsi="Times New Roman" w:cs="Times New Roman"/>
    </w:rPr>
  </w:style>
  <w:style w:type="paragraph" w:styleId="Heading1">
    <w:name w:val="heading 1"/>
    <w:basedOn w:val="Normal"/>
    <w:next w:val="Normal"/>
    <w:link w:val="Heading1Char"/>
    <w:uiPriority w:val="9"/>
    <w:qFormat/>
    <w:rsid w:val="00F84F6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47359"/>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7B465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5A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9751E"/>
    <w:rPr>
      <w:color w:val="0563C1" w:themeColor="hyperlink"/>
      <w:u w:val="single"/>
    </w:rPr>
  </w:style>
  <w:style w:type="paragraph" w:styleId="NoSpacing">
    <w:name w:val="No Spacing"/>
    <w:link w:val="NoSpacingChar"/>
    <w:uiPriority w:val="1"/>
    <w:qFormat/>
    <w:rsid w:val="004353E0"/>
  </w:style>
  <w:style w:type="paragraph" w:styleId="ListParagraph">
    <w:name w:val="List Paragraph"/>
    <w:basedOn w:val="Normal"/>
    <w:uiPriority w:val="34"/>
    <w:qFormat/>
    <w:rsid w:val="001003D0"/>
    <w:pPr>
      <w:ind w:left="720"/>
      <w:contextualSpacing/>
    </w:pPr>
    <w:rPr>
      <w:rFonts w:asciiTheme="minorHAnsi" w:hAnsiTheme="minorHAnsi" w:cstheme="minorBidi"/>
    </w:rPr>
  </w:style>
  <w:style w:type="character" w:styleId="Strong">
    <w:name w:val="Strong"/>
    <w:basedOn w:val="DefaultParagraphFont"/>
    <w:uiPriority w:val="22"/>
    <w:qFormat/>
    <w:rsid w:val="00674B87"/>
    <w:rPr>
      <w:b/>
      <w:bCs/>
    </w:rPr>
  </w:style>
  <w:style w:type="character" w:styleId="Emphasis">
    <w:name w:val="Emphasis"/>
    <w:basedOn w:val="DefaultParagraphFont"/>
    <w:uiPriority w:val="20"/>
    <w:qFormat/>
    <w:rsid w:val="00674B87"/>
    <w:rPr>
      <w:i/>
      <w:iCs/>
    </w:rPr>
  </w:style>
  <w:style w:type="character" w:customStyle="1" w:styleId="Heading2Char">
    <w:name w:val="Heading 2 Char"/>
    <w:basedOn w:val="DefaultParagraphFont"/>
    <w:link w:val="Heading2"/>
    <w:uiPriority w:val="9"/>
    <w:rsid w:val="00347359"/>
    <w:rPr>
      <w:rFonts w:ascii="Times New Roman" w:hAnsi="Times New Roman" w:cs="Times New Roman"/>
      <w:b/>
      <w:bCs/>
      <w:sz w:val="36"/>
      <w:szCs w:val="36"/>
    </w:rPr>
  </w:style>
  <w:style w:type="character" w:customStyle="1" w:styleId="Heading1Char">
    <w:name w:val="Heading 1 Char"/>
    <w:basedOn w:val="DefaultParagraphFont"/>
    <w:link w:val="Heading1"/>
    <w:uiPriority w:val="9"/>
    <w:rsid w:val="00F84F67"/>
    <w:rPr>
      <w:rFonts w:asciiTheme="majorHAnsi" w:eastAsiaTheme="majorEastAsia" w:hAnsiTheme="majorHAnsi" w:cstheme="majorBidi"/>
      <w:color w:val="2F5496" w:themeColor="accent1" w:themeShade="BF"/>
      <w:sz w:val="32"/>
      <w:szCs w:val="32"/>
    </w:rPr>
  </w:style>
  <w:style w:type="character" w:customStyle="1" w:styleId="NoSpacingChar">
    <w:name w:val="No Spacing Char"/>
    <w:basedOn w:val="DefaultParagraphFont"/>
    <w:link w:val="NoSpacing"/>
    <w:uiPriority w:val="1"/>
    <w:rsid w:val="001B53C0"/>
  </w:style>
  <w:style w:type="table" w:styleId="PlainTable4">
    <w:name w:val="Plain Table 4"/>
    <w:basedOn w:val="TableNormal"/>
    <w:uiPriority w:val="44"/>
    <w:rsid w:val="003C7253"/>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2">
    <w:name w:val="Grid Table 1 Light Accent 2"/>
    <w:basedOn w:val="TableNormal"/>
    <w:uiPriority w:val="46"/>
    <w:rsid w:val="003C7253"/>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C7253"/>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C7253"/>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3C7253"/>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4C388B"/>
    <w:pPr>
      <w:tabs>
        <w:tab w:val="center" w:pos="4513"/>
        <w:tab w:val="right" w:pos="9026"/>
      </w:tabs>
    </w:pPr>
  </w:style>
  <w:style w:type="character" w:customStyle="1" w:styleId="FooterChar">
    <w:name w:val="Footer Char"/>
    <w:basedOn w:val="DefaultParagraphFont"/>
    <w:link w:val="Footer"/>
    <w:uiPriority w:val="99"/>
    <w:rsid w:val="004C388B"/>
    <w:rPr>
      <w:rFonts w:ascii="Times New Roman" w:hAnsi="Times New Roman" w:cs="Times New Roman"/>
    </w:rPr>
  </w:style>
  <w:style w:type="character" w:styleId="PageNumber">
    <w:name w:val="page number"/>
    <w:basedOn w:val="DefaultParagraphFont"/>
    <w:uiPriority w:val="99"/>
    <w:semiHidden/>
    <w:unhideWhenUsed/>
    <w:rsid w:val="004C388B"/>
  </w:style>
  <w:style w:type="character" w:styleId="CommentReference">
    <w:name w:val="annotation reference"/>
    <w:basedOn w:val="DefaultParagraphFont"/>
    <w:uiPriority w:val="99"/>
    <w:semiHidden/>
    <w:unhideWhenUsed/>
    <w:rsid w:val="003B620F"/>
    <w:rPr>
      <w:sz w:val="18"/>
      <w:szCs w:val="18"/>
    </w:rPr>
  </w:style>
  <w:style w:type="paragraph" w:styleId="CommentText">
    <w:name w:val="annotation text"/>
    <w:basedOn w:val="Normal"/>
    <w:link w:val="CommentTextChar"/>
    <w:uiPriority w:val="99"/>
    <w:semiHidden/>
    <w:unhideWhenUsed/>
    <w:rsid w:val="003B620F"/>
  </w:style>
  <w:style w:type="character" w:customStyle="1" w:styleId="CommentTextChar">
    <w:name w:val="Comment Text Char"/>
    <w:basedOn w:val="DefaultParagraphFont"/>
    <w:link w:val="CommentText"/>
    <w:uiPriority w:val="99"/>
    <w:semiHidden/>
    <w:rsid w:val="003B620F"/>
    <w:rPr>
      <w:rFonts w:ascii="Times New Roman" w:hAnsi="Times New Roman" w:cs="Times New Roman"/>
    </w:rPr>
  </w:style>
  <w:style w:type="paragraph" w:styleId="CommentSubject">
    <w:name w:val="annotation subject"/>
    <w:basedOn w:val="CommentText"/>
    <w:next w:val="CommentText"/>
    <w:link w:val="CommentSubjectChar"/>
    <w:uiPriority w:val="99"/>
    <w:semiHidden/>
    <w:unhideWhenUsed/>
    <w:rsid w:val="003B620F"/>
    <w:rPr>
      <w:b/>
      <w:bCs/>
      <w:sz w:val="20"/>
      <w:szCs w:val="20"/>
    </w:rPr>
  </w:style>
  <w:style w:type="character" w:customStyle="1" w:styleId="CommentSubjectChar">
    <w:name w:val="Comment Subject Char"/>
    <w:basedOn w:val="CommentTextChar"/>
    <w:link w:val="CommentSubject"/>
    <w:uiPriority w:val="99"/>
    <w:semiHidden/>
    <w:rsid w:val="003B620F"/>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3B620F"/>
    <w:rPr>
      <w:sz w:val="18"/>
      <w:szCs w:val="18"/>
    </w:rPr>
  </w:style>
  <w:style w:type="character" w:customStyle="1" w:styleId="BalloonTextChar">
    <w:name w:val="Balloon Text Char"/>
    <w:basedOn w:val="DefaultParagraphFont"/>
    <w:link w:val="BalloonText"/>
    <w:uiPriority w:val="99"/>
    <w:semiHidden/>
    <w:rsid w:val="003B620F"/>
    <w:rPr>
      <w:rFonts w:ascii="Times New Roman" w:hAnsi="Times New Roman" w:cs="Times New Roman"/>
      <w:sz w:val="18"/>
      <w:szCs w:val="18"/>
    </w:rPr>
  </w:style>
  <w:style w:type="character" w:customStyle="1" w:styleId="ref-lnk">
    <w:name w:val="ref-lnk"/>
    <w:basedOn w:val="DefaultParagraphFont"/>
    <w:rsid w:val="006430B9"/>
  </w:style>
  <w:style w:type="character" w:customStyle="1" w:styleId="ref-overlay">
    <w:name w:val="ref-overlay"/>
    <w:basedOn w:val="DefaultParagraphFont"/>
    <w:rsid w:val="006430B9"/>
  </w:style>
  <w:style w:type="character" w:customStyle="1" w:styleId="hlfld-contribauthor">
    <w:name w:val="hlfld-contribauthor"/>
    <w:basedOn w:val="DefaultParagraphFont"/>
    <w:rsid w:val="006430B9"/>
  </w:style>
  <w:style w:type="character" w:customStyle="1" w:styleId="nlmgiven-names">
    <w:name w:val="nlm_given-names"/>
    <w:basedOn w:val="DefaultParagraphFont"/>
    <w:rsid w:val="006430B9"/>
  </w:style>
  <w:style w:type="character" w:customStyle="1" w:styleId="nlmyear">
    <w:name w:val="nlm_year"/>
    <w:basedOn w:val="DefaultParagraphFont"/>
    <w:rsid w:val="006430B9"/>
  </w:style>
  <w:style w:type="character" w:customStyle="1" w:styleId="nlmpublisher-loc">
    <w:name w:val="nlm_publisher-loc"/>
    <w:basedOn w:val="DefaultParagraphFont"/>
    <w:rsid w:val="006430B9"/>
  </w:style>
  <w:style w:type="character" w:customStyle="1" w:styleId="nlmpublisher-name">
    <w:name w:val="nlm_publisher-name"/>
    <w:basedOn w:val="DefaultParagraphFont"/>
    <w:rsid w:val="006430B9"/>
  </w:style>
  <w:style w:type="character" w:customStyle="1" w:styleId="ref-links">
    <w:name w:val="ref-links"/>
    <w:basedOn w:val="DefaultParagraphFont"/>
    <w:rsid w:val="006430B9"/>
  </w:style>
  <w:style w:type="character" w:customStyle="1" w:styleId="xlinks-container">
    <w:name w:val="xlinks-container"/>
    <w:basedOn w:val="DefaultParagraphFont"/>
    <w:rsid w:val="006430B9"/>
  </w:style>
  <w:style w:type="character" w:customStyle="1" w:styleId="googlescholar-container">
    <w:name w:val="googlescholar-container"/>
    <w:basedOn w:val="DefaultParagraphFont"/>
    <w:rsid w:val="006430B9"/>
  </w:style>
  <w:style w:type="character" w:customStyle="1" w:styleId="nlmarticle-title">
    <w:name w:val="nlm_article-title"/>
    <w:basedOn w:val="DefaultParagraphFont"/>
    <w:rsid w:val="006430B9"/>
  </w:style>
  <w:style w:type="character" w:customStyle="1" w:styleId="nlmfpage">
    <w:name w:val="nlm_fpage"/>
    <w:basedOn w:val="DefaultParagraphFont"/>
    <w:rsid w:val="006430B9"/>
  </w:style>
  <w:style w:type="character" w:customStyle="1" w:styleId="nlmlpage">
    <w:name w:val="nlm_lpage"/>
    <w:basedOn w:val="DefaultParagraphFont"/>
    <w:rsid w:val="006430B9"/>
  </w:style>
  <w:style w:type="character" w:customStyle="1" w:styleId="Heading3Char">
    <w:name w:val="Heading 3 Char"/>
    <w:basedOn w:val="DefaultParagraphFont"/>
    <w:link w:val="Heading3"/>
    <w:uiPriority w:val="9"/>
    <w:rsid w:val="007B4652"/>
    <w:rPr>
      <w:rFonts w:ascii="Times New Roman" w:hAnsi="Times New Roman" w:cs="Times New Roman"/>
      <w:b/>
      <w:bCs/>
      <w:sz w:val="27"/>
      <w:szCs w:val="27"/>
    </w:rPr>
  </w:style>
  <w:style w:type="paragraph" w:styleId="NormalWeb">
    <w:name w:val="Normal (Web)"/>
    <w:basedOn w:val="Normal"/>
    <w:uiPriority w:val="99"/>
    <w:semiHidden/>
    <w:unhideWhenUsed/>
    <w:rsid w:val="007B4652"/>
    <w:pPr>
      <w:spacing w:before="100" w:beforeAutospacing="1" w:after="100" w:afterAutospacing="1"/>
    </w:pPr>
  </w:style>
  <w:style w:type="character" w:styleId="FollowedHyperlink">
    <w:name w:val="FollowedHyperlink"/>
    <w:basedOn w:val="DefaultParagraphFont"/>
    <w:uiPriority w:val="99"/>
    <w:semiHidden/>
    <w:unhideWhenUsed/>
    <w:rsid w:val="005220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69675">
      <w:bodyDiv w:val="1"/>
      <w:marLeft w:val="0"/>
      <w:marRight w:val="0"/>
      <w:marTop w:val="0"/>
      <w:marBottom w:val="0"/>
      <w:divBdr>
        <w:top w:val="none" w:sz="0" w:space="0" w:color="auto"/>
        <w:left w:val="none" w:sz="0" w:space="0" w:color="auto"/>
        <w:bottom w:val="none" w:sz="0" w:space="0" w:color="auto"/>
        <w:right w:val="none" w:sz="0" w:space="0" w:color="auto"/>
      </w:divBdr>
    </w:div>
    <w:div w:id="75056534">
      <w:bodyDiv w:val="1"/>
      <w:marLeft w:val="0"/>
      <w:marRight w:val="0"/>
      <w:marTop w:val="0"/>
      <w:marBottom w:val="0"/>
      <w:divBdr>
        <w:top w:val="none" w:sz="0" w:space="0" w:color="auto"/>
        <w:left w:val="none" w:sz="0" w:space="0" w:color="auto"/>
        <w:bottom w:val="none" w:sz="0" w:space="0" w:color="auto"/>
        <w:right w:val="none" w:sz="0" w:space="0" w:color="auto"/>
      </w:divBdr>
    </w:div>
    <w:div w:id="97331850">
      <w:bodyDiv w:val="1"/>
      <w:marLeft w:val="0"/>
      <w:marRight w:val="0"/>
      <w:marTop w:val="0"/>
      <w:marBottom w:val="0"/>
      <w:divBdr>
        <w:top w:val="none" w:sz="0" w:space="0" w:color="auto"/>
        <w:left w:val="none" w:sz="0" w:space="0" w:color="auto"/>
        <w:bottom w:val="none" w:sz="0" w:space="0" w:color="auto"/>
        <w:right w:val="none" w:sz="0" w:space="0" w:color="auto"/>
      </w:divBdr>
    </w:div>
    <w:div w:id="126437832">
      <w:bodyDiv w:val="1"/>
      <w:marLeft w:val="0"/>
      <w:marRight w:val="0"/>
      <w:marTop w:val="0"/>
      <w:marBottom w:val="0"/>
      <w:divBdr>
        <w:top w:val="none" w:sz="0" w:space="0" w:color="auto"/>
        <w:left w:val="none" w:sz="0" w:space="0" w:color="auto"/>
        <w:bottom w:val="none" w:sz="0" w:space="0" w:color="auto"/>
        <w:right w:val="none" w:sz="0" w:space="0" w:color="auto"/>
      </w:divBdr>
    </w:div>
    <w:div w:id="166602210">
      <w:bodyDiv w:val="1"/>
      <w:marLeft w:val="0"/>
      <w:marRight w:val="0"/>
      <w:marTop w:val="0"/>
      <w:marBottom w:val="0"/>
      <w:divBdr>
        <w:top w:val="none" w:sz="0" w:space="0" w:color="auto"/>
        <w:left w:val="none" w:sz="0" w:space="0" w:color="auto"/>
        <w:bottom w:val="none" w:sz="0" w:space="0" w:color="auto"/>
        <w:right w:val="none" w:sz="0" w:space="0" w:color="auto"/>
      </w:divBdr>
    </w:div>
    <w:div w:id="227957321">
      <w:bodyDiv w:val="1"/>
      <w:marLeft w:val="0"/>
      <w:marRight w:val="0"/>
      <w:marTop w:val="0"/>
      <w:marBottom w:val="0"/>
      <w:divBdr>
        <w:top w:val="none" w:sz="0" w:space="0" w:color="auto"/>
        <w:left w:val="none" w:sz="0" w:space="0" w:color="auto"/>
        <w:bottom w:val="none" w:sz="0" w:space="0" w:color="auto"/>
        <w:right w:val="none" w:sz="0" w:space="0" w:color="auto"/>
      </w:divBdr>
    </w:div>
    <w:div w:id="240453471">
      <w:bodyDiv w:val="1"/>
      <w:marLeft w:val="0"/>
      <w:marRight w:val="0"/>
      <w:marTop w:val="0"/>
      <w:marBottom w:val="0"/>
      <w:divBdr>
        <w:top w:val="none" w:sz="0" w:space="0" w:color="auto"/>
        <w:left w:val="none" w:sz="0" w:space="0" w:color="auto"/>
        <w:bottom w:val="none" w:sz="0" w:space="0" w:color="auto"/>
        <w:right w:val="none" w:sz="0" w:space="0" w:color="auto"/>
      </w:divBdr>
    </w:div>
    <w:div w:id="245071300">
      <w:bodyDiv w:val="1"/>
      <w:marLeft w:val="0"/>
      <w:marRight w:val="0"/>
      <w:marTop w:val="0"/>
      <w:marBottom w:val="0"/>
      <w:divBdr>
        <w:top w:val="none" w:sz="0" w:space="0" w:color="auto"/>
        <w:left w:val="none" w:sz="0" w:space="0" w:color="auto"/>
        <w:bottom w:val="none" w:sz="0" w:space="0" w:color="auto"/>
        <w:right w:val="none" w:sz="0" w:space="0" w:color="auto"/>
      </w:divBdr>
    </w:div>
    <w:div w:id="249388147">
      <w:bodyDiv w:val="1"/>
      <w:marLeft w:val="0"/>
      <w:marRight w:val="0"/>
      <w:marTop w:val="0"/>
      <w:marBottom w:val="0"/>
      <w:divBdr>
        <w:top w:val="none" w:sz="0" w:space="0" w:color="auto"/>
        <w:left w:val="none" w:sz="0" w:space="0" w:color="auto"/>
        <w:bottom w:val="none" w:sz="0" w:space="0" w:color="auto"/>
        <w:right w:val="none" w:sz="0" w:space="0" w:color="auto"/>
      </w:divBdr>
    </w:div>
    <w:div w:id="250704218">
      <w:bodyDiv w:val="1"/>
      <w:marLeft w:val="0"/>
      <w:marRight w:val="0"/>
      <w:marTop w:val="0"/>
      <w:marBottom w:val="0"/>
      <w:divBdr>
        <w:top w:val="none" w:sz="0" w:space="0" w:color="auto"/>
        <w:left w:val="none" w:sz="0" w:space="0" w:color="auto"/>
        <w:bottom w:val="none" w:sz="0" w:space="0" w:color="auto"/>
        <w:right w:val="none" w:sz="0" w:space="0" w:color="auto"/>
      </w:divBdr>
    </w:div>
    <w:div w:id="292558426">
      <w:bodyDiv w:val="1"/>
      <w:marLeft w:val="0"/>
      <w:marRight w:val="0"/>
      <w:marTop w:val="0"/>
      <w:marBottom w:val="0"/>
      <w:divBdr>
        <w:top w:val="none" w:sz="0" w:space="0" w:color="auto"/>
        <w:left w:val="none" w:sz="0" w:space="0" w:color="auto"/>
        <w:bottom w:val="none" w:sz="0" w:space="0" w:color="auto"/>
        <w:right w:val="none" w:sz="0" w:space="0" w:color="auto"/>
      </w:divBdr>
    </w:div>
    <w:div w:id="325863889">
      <w:bodyDiv w:val="1"/>
      <w:marLeft w:val="0"/>
      <w:marRight w:val="0"/>
      <w:marTop w:val="0"/>
      <w:marBottom w:val="0"/>
      <w:divBdr>
        <w:top w:val="none" w:sz="0" w:space="0" w:color="auto"/>
        <w:left w:val="none" w:sz="0" w:space="0" w:color="auto"/>
        <w:bottom w:val="none" w:sz="0" w:space="0" w:color="auto"/>
        <w:right w:val="none" w:sz="0" w:space="0" w:color="auto"/>
      </w:divBdr>
    </w:div>
    <w:div w:id="380640538">
      <w:bodyDiv w:val="1"/>
      <w:marLeft w:val="0"/>
      <w:marRight w:val="0"/>
      <w:marTop w:val="0"/>
      <w:marBottom w:val="0"/>
      <w:divBdr>
        <w:top w:val="none" w:sz="0" w:space="0" w:color="auto"/>
        <w:left w:val="none" w:sz="0" w:space="0" w:color="auto"/>
        <w:bottom w:val="none" w:sz="0" w:space="0" w:color="auto"/>
        <w:right w:val="none" w:sz="0" w:space="0" w:color="auto"/>
      </w:divBdr>
    </w:div>
    <w:div w:id="389227150">
      <w:bodyDiv w:val="1"/>
      <w:marLeft w:val="0"/>
      <w:marRight w:val="0"/>
      <w:marTop w:val="0"/>
      <w:marBottom w:val="0"/>
      <w:divBdr>
        <w:top w:val="none" w:sz="0" w:space="0" w:color="auto"/>
        <w:left w:val="none" w:sz="0" w:space="0" w:color="auto"/>
        <w:bottom w:val="none" w:sz="0" w:space="0" w:color="auto"/>
        <w:right w:val="none" w:sz="0" w:space="0" w:color="auto"/>
      </w:divBdr>
    </w:div>
    <w:div w:id="390933251">
      <w:bodyDiv w:val="1"/>
      <w:marLeft w:val="0"/>
      <w:marRight w:val="0"/>
      <w:marTop w:val="0"/>
      <w:marBottom w:val="0"/>
      <w:divBdr>
        <w:top w:val="none" w:sz="0" w:space="0" w:color="auto"/>
        <w:left w:val="none" w:sz="0" w:space="0" w:color="auto"/>
        <w:bottom w:val="none" w:sz="0" w:space="0" w:color="auto"/>
        <w:right w:val="none" w:sz="0" w:space="0" w:color="auto"/>
      </w:divBdr>
    </w:div>
    <w:div w:id="404491809">
      <w:bodyDiv w:val="1"/>
      <w:marLeft w:val="0"/>
      <w:marRight w:val="0"/>
      <w:marTop w:val="0"/>
      <w:marBottom w:val="0"/>
      <w:divBdr>
        <w:top w:val="none" w:sz="0" w:space="0" w:color="auto"/>
        <w:left w:val="none" w:sz="0" w:space="0" w:color="auto"/>
        <w:bottom w:val="none" w:sz="0" w:space="0" w:color="auto"/>
        <w:right w:val="none" w:sz="0" w:space="0" w:color="auto"/>
      </w:divBdr>
    </w:div>
    <w:div w:id="405080150">
      <w:bodyDiv w:val="1"/>
      <w:marLeft w:val="0"/>
      <w:marRight w:val="0"/>
      <w:marTop w:val="0"/>
      <w:marBottom w:val="0"/>
      <w:divBdr>
        <w:top w:val="none" w:sz="0" w:space="0" w:color="auto"/>
        <w:left w:val="none" w:sz="0" w:space="0" w:color="auto"/>
        <w:bottom w:val="none" w:sz="0" w:space="0" w:color="auto"/>
        <w:right w:val="none" w:sz="0" w:space="0" w:color="auto"/>
      </w:divBdr>
    </w:div>
    <w:div w:id="418018011">
      <w:bodyDiv w:val="1"/>
      <w:marLeft w:val="0"/>
      <w:marRight w:val="0"/>
      <w:marTop w:val="0"/>
      <w:marBottom w:val="0"/>
      <w:divBdr>
        <w:top w:val="none" w:sz="0" w:space="0" w:color="auto"/>
        <w:left w:val="none" w:sz="0" w:space="0" w:color="auto"/>
        <w:bottom w:val="none" w:sz="0" w:space="0" w:color="auto"/>
        <w:right w:val="none" w:sz="0" w:space="0" w:color="auto"/>
      </w:divBdr>
    </w:div>
    <w:div w:id="453836852">
      <w:bodyDiv w:val="1"/>
      <w:marLeft w:val="0"/>
      <w:marRight w:val="0"/>
      <w:marTop w:val="0"/>
      <w:marBottom w:val="0"/>
      <w:divBdr>
        <w:top w:val="none" w:sz="0" w:space="0" w:color="auto"/>
        <w:left w:val="none" w:sz="0" w:space="0" w:color="auto"/>
        <w:bottom w:val="none" w:sz="0" w:space="0" w:color="auto"/>
        <w:right w:val="none" w:sz="0" w:space="0" w:color="auto"/>
      </w:divBdr>
    </w:div>
    <w:div w:id="465315959">
      <w:bodyDiv w:val="1"/>
      <w:marLeft w:val="0"/>
      <w:marRight w:val="0"/>
      <w:marTop w:val="0"/>
      <w:marBottom w:val="0"/>
      <w:divBdr>
        <w:top w:val="none" w:sz="0" w:space="0" w:color="auto"/>
        <w:left w:val="none" w:sz="0" w:space="0" w:color="auto"/>
        <w:bottom w:val="none" w:sz="0" w:space="0" w:color="auto"/>
        <w:right w:val="none" w:sz="0" w:space="0" w:color="auto"/>
      </w:divBdr>
    </w:div>
    <w:div w:id="465663859">
      <w:bodyDiv w:val="1"/>
      <w:marLeft w:val="0"/>
      <w:marRight w:val="0"/>
      <w:marTop w:val="0"/>
      <w:marBottom w:val="0"/>
      <w:divBdr>
        <w:top w:val="none" w:sz="0" w:space="0" w:color="auto"/>
        <w:left w:val="none" w:sz="0" w:space="0" w:color="auto"/>
        <w:bottom w:val="none" w:sz="0" w:space="0" w:color="auto"/>
        <w:right w:val="none" w:sz="0" w:space="0" w:color="auto"/>
      </w:divBdr>
    </w:div>
    <w:div w:id="543294901">
      <w:bodyDiv w:val="1"/>
      <w:marLeft w:val="0"/>
      <w:marRight w:val="0"/>
      <w:marTop w:val="0"/>
      <w:marBottom w:val="0"/>
      <w:divBdr>
        <w:top w:val="none" w:sz="0" w:space="0" w:color="auto"/>
        <w:left w:val="none" w:sz="0" w:space="0" w:color="auto"/>
        <w:bottom w:val="none" w:sz="0" w:space="0" w:color="auto"/>
        <w:right w:val="none" w:sz="0" w:space="0" w:color="auto"/>
      </w:divBdr>
    </w:div>
    <w:div w:id="580794980">
      <w:bodyDiv w:val="1"/>
      <w:marLeft w:val="0"/>
      <w:marRight w:val="0"/>
      <w:marTop w:val="0"/>
      <w:marBottom w:val="0"/>
      <w:divBdr>
        <w:top w:val="none" w:sz="0" w:space="0" w:color="auto"/>
        <w:left w:val="none" w:sz="0" w:space="0" w:color="auto"/>
        <w:bottom w:val="none" w:sz="0" w:space="0" w:color="auto"/>
        <w:right w:val="none" w:sz="0" w:space="0" w:color="auto"/>
      </w:divBdr>
    </w:div>
    <w:div w:id="612136156">
      <w:bodyDiv w:val="1"/>
      <w:marLeft w:val="0"/>
      <w:marRight w:val="0"/>
      <w:marTop w:val="0"/>
      <w:marBottom w:val="0"/>
      <w:divBdr>
        <w:top w:val="none" w:sz="0" w:space="0" w:color="auto"/>
        <w:left w:val="none" w:sz="0" w:space="0" w:color="auto"/>
        <w:bottom w:val="none" w:sz="0" w:space="0" w:color="auto"/>
        <w:right w:val="none" w:sz="0" w:space="0" w:color="auto"/>
      </w:divBdr>
    </w:div>
    <w:div w:id="668023903">
      <w:bodyDiv w:val="1"/>
      <w:marLeft w:val="0"/>
      <w:marRight w:val="0"/>
      <w:marTop w:val="0"/>
      <w:marBottom w:val="0"/>
      <w:divBdr>
        <w:top w:val="none" w:sz="0" w:space="0" w:color="auto"/>
        <w:left w:val="none" w:sz="0" w:space="0" w:color="auto"/>
        <w:bottom w:val="none" w:sz="0" w:space="0" w:color="auto"/>
        <w:right w:val="none" w:sz="0" w:space="0" w:color="auto"/>
      </w:divBdr>
    </w:div>
    <w:div w:id="709887927">
      <w:bodyDiv w:val="1"/>
      <w:marLeft w:val="0"/>
      <w:marRight w:val="0"/>
      <w:marTop w:val="0"/>
      <w:marBottom w:val="0"/>
      <w:divBdr>
        <w:top w:val="none" w:sz="0" w:space="0" w:color="auto"/>
        <w:left w:val="none" w:sz="0" w:space="0" w:color="auto"/>
        <w:bottom w:val="none" w:sz="0" w:space="0" w:color="auto"/>
        <w:right w:val="none" w:sz="0" w:space="0" w:color="auto"/>
      </w:divBdr>
    </w:div>
    <w:div w:id="771165212">
      <w:bodyDiv w:val="1"/>
      <w:marLeft w:val="0"/>
      <w:marRight w:val="0"/>
      <w:marTop w:val="0"/>
      <w:marBottom w:val="0"/>
      <w:divBdr>
        <w:top w:val="none" w:sz="0" w:space="0" w:color="auto"/>
        <w:left w:val="none" w:sz="0" w:space="0" w:color="auto"/>
        <w:bottom w:val="none" w:sz="0" w:space="0" w:color="auto"/>
        <w:right w:val="none" w:sz="0" w:space="0" w:color="auto"/>
      </w:divBdr>
    </w:div>
    <w:div w:id="771244716">
      <w:bodyDiv w:val="1"/>
      <w:marLeft w:val="0"/>
      <w:marRight w:val="0"/>
      <w:marTop w:val="0"/>
      <w:marBottom w:val="0"/>
      <w:divBdr>
        <w:top w:val="none" w:sz="0" w:space="0" w:color="auto"/>
        <w:left w:val="none" w:sz="0" w:space="0" w:color="auto"/>
        <w:bottom w:val="none" w:sz="0" w:space="0" w:color="auto"/>
        <w:right w:val="none" w:sz="0" w:space="0" w:color="auto"/>
      </w:divBdr>
    </w:div>
    <w:div w:id="816382527">
      <w:bodyDiv w:val="1"/>
      <w:marLeft w:val="0"/>
      <w:marRight w:val="0"/>
      <w:marTop w:val="0"/>
      <w:marBottom w:val="0"/>
      <w:divBdr>
        <w:top w:val="none" w:sz="0" w:space="0" w:color="auto"/>
        <w:left w:val="none" w:sz="0" w:space="0" w:color="auto"/>
        <w:bottom w:val="none" w:sz="0" w:space="0" w:color="auto"/>
        <w:right w:val="none" w:sz="0" w:space="0" w:color="auto"/>
      </w:divBdr>
    </w:div>
    <w:div w:id="821190533">
      <w:bodyDiv w:val="1"/>
      <w:marLeft w:val="0"/>
      <w:marRight w:val="0"/>
      <w:marTop w:val="0"/>
      <w:marBottom w:val="0"/>
      <w:divBdr>
        <w:top w:val="none" w:sz="0" w:space="0" w:color="auto"/>
        <w:left w:val="none" w:sz="0" w:space="0" w:color="auto"/>
        <w:bottom w:val="none" w:sz="0" w:space="0" w:color="auto"/>
        <w:right w:val="none" w:sz="0" w:space="0" w:color="auto"/>
      </w:divBdr>
    </w:div>
    <w:div w:id="847524602">
      <w:bodyDiv w:val="1"/>
      <w:marLeft w:val="0"/>
      <w:marRight w:val="0"/>
      <w:marTop w:val="0"/>
      <w:marBottom w:val="0"/>
      <w:divBdr>
        <w:top w:val="none" w:sz="0" w:space="0" w:color="auto"/>
        <w:left w:val="none" w:sz="0" w:space="0" w:color="auto"/>
        <w:bottom w:val="none" w:sz="0" w:space="0" w:color="auto"/>
        <w:right w:val="none" w:sz="0" w:space="0" w:color="auto"/>
      </w:divBdr>
    </w:div>
    <w:div w:id="869104162">
      <w:bodyDiv w:val="1"/>
      <w:marLeft w:val="0"/>
      <w:marRight w:val="0"/>
      <w:marTop w:val="0"/>
      <w:marBottom w:val="0"/>
      <w:divBdr>
        <w:top w:val="none" w:sz="0" w:space="0" w:color="auto"/>
        <w:left w:val="none" w:sz="0" w:space="0" w:color="auto"/>
        <w:bottom w:val="none" w:sz="0" w:space="0" w:color="auto"/>
        <w:right w:val="none" w:sz="0" w:space="0" w:color="auto"/>
      </w:divBdr>
    </w:div>
    <w:div w:id="934286271">
      <w:bodyDiv w:val="1"/>
      <w:marLeft w:val="0"/>
      <w:marRight w:val="0"/>
      <w:marTop w:val="0"/>
      <w:marBottom w:val="0"/>
      <w:divBdr>
        <w:top w:val="none" w:sz="0" w:space="0" w:color="auto"/>
        <w:left w:val="none" w:sz="0" w:space="0" w:color="auto"/>
        <w:bottom w:val="none" w:sz="0" w:space="0" w:color="auto"/>
        <w:right w:val="none" w:sz="0" w:space="0" w:color="auto"/>
      </w:divBdr>
    </w:div>
    <w:div w:id="979381040">
      <w:bodyDiv w:val="1"/>
      <w:marLeft w:val="0"/>
      <w:marRight w:val="0"/>
      <w:marTop w:val="0"/>
      <w:marBottom w:val="0"/>
      <w:divBdr>
        <w:top w:val="none" w:sz="0" w:space="0" w:color="auto"/>
        <w:left w:val="none" w:sz="0" w:space="0" w:color="auto"/>
        <w:bottom w:val="none" w:sz="0" w:space="0" w:color="auto"/>
        <w:right w:val="none" w:sz="0" w:space="0" w:color="auto"/>
      </w:divBdr>
    </w:div>
    <w:div w:id="1000888428">
      <w:bodyDiv w:val="1"/>
      <w:marLeft w:val="0"/>
      <w:marRight w:val="0"/>
      <w:marTop w:val="0"/>
      <w:marBottom w:val="0"/>
      <w:divBdr>
        <w:top w:val="none" w:sz="0" w:space="0" w:color="auto"/>
        <w:left w:val="none" w:sz="0" w:space="0" w:color="auto"/>
        <w:bottom w:val="none" w:sz="0" w:space="0" w:color="auto"/>
        <w:right w:val="none" w:sz="0" w:space="0" w:color="auto"/>
      </w:divBdr>
    </w:div>
    <w:div w:id="1019815338">
      <w:bodyDiv w:val="1"/>
      <w:marLeft w:val="0"/>
      <w:marRight w:val="0"/>
      <w:marTop w:val="0"/>
      <w:marBottom w:val="0"/>
      <w:divBdr>
        <w:top w:val="none" w:sz="0" w:space="0" w:color="auto"/>
        <w:left w:val="none" w:sz="0" w:space="0" w:color="auto"/>
        <w:bottom w:val="none" w:sz="0" w:space="0" w:color="auto"/>
        <w:right w:val="none" w:sz="0" w:space="0" w:color="auto"/>
      </w:divBdr>
    </w:div>
    <w:div w:id="1057320996">
      <w:bodyDiv w:val="1"/>
      <w:marLeft w:val="0"/>
      <w:marRight w:val="0"/>
      <w:marTop w:val="0"/>
      <w:marBottom w:val="0"/>
      <w:divBdr>
        <w:top w:val="none" w:sz="0" w:space="0" w:color="auto"/>
        <w:left w:val="none" w:sz="0" w:space="0" w:color="auto"/>
        <w:bottom w:val="none" w:sz="0" w:space="0" w:color="auto"/>
        <w:right w:val="none" w:sz="0" w:space="0" w:color="auto"/>
      </w:divBdr>
    </w:div>
    <w:div w:id="1064185837">
      <w:bodyDiv w:val="1"/>
      <w:marLeft w:val="0"/>
      <w:marRight w:val="0"/>
      <w:marTop w:val="0"/>
      <w:marBottom w:val="0"/>
      <w:divBdr>
        <w:top w:val="none" w:sz="0" w:space="0" w:color="auto"/>
        <w:left w:val="none" w:sz="0" w:space="0" w:color="auto"/>
        <w:bottom w:val="none" w:sz="0" w:space="0" w:color="auto"/>
        <w:right w:val="none" w:sz="0" w:space="0" w:color="auto"/>
      </w:divBdr>
    </w:div>
    <w:div w:id="1112243883">
      <w:bodyDiv w:val="1"/>
      <w:marLeft w:val="0"/>
      <w:marRight w:val="0"/>
      <w:marTop w:val="0"/>
      <w:marBottom w:val="0"/>
      <w:divBdr>
        <w:top w:val="none" w:sz="0" w:space="0" w:color="auto"/>
        <w:left w:val="none" w:sz="0" w:space="0" w:color="auto"/>
        <w:bottom w:val="none" w:sz="0" w:space="0" w:color="auto"/>
        <w:right w:val="none" w:sz="0" w:space="0" w:color="auto"/>
      </w:divBdr>
    </w:div>
    <w:div w:id="1118912657">
      <w:bodyDiv w:val="1"/>
      <w:marLeft w:val="0"/>
      <w:marRight w:val="0"/>
      <w:marTop w:val="0"/>
      <w:marBottom w:val="0"/>
      <w:divBdr>
        <w:top w:val="none" w:sz="0" w:space="0" w:color="auto"/>
        <w:left w:val="none" w:sz="0" w:space="0" w:color="auto"/>
        <w:bottom w:val="none" w:sz="0" w:space="0" w:color="auto"/>
        <w:right w:val="none" w:sz="0" w:space="0" w:color="auto"/>
      </w:divBdr>
    </w:div>
    <w:div w:id="1143425554">
      <w:bodyDiv w:val="1"/>
      <w:marLeft w:val="0"/>
      <w:marRight w:val="0"/>
      <w:marTop w:val="0"/>
      <w:marBottom w:val="0"/>
      <w:divBdr>
        <w:top w:val="none" w:sz="0" w:space="0" w:color="auto"/>
        <w:left w:val="none" w:sz="0" w:space="0" w:color="auto"/>
        <w:bottom w:val="none" w:sz="0" w:space="0" w:color="auto"/>
        <w:right w:val="none" w:sz="0" w:space="0" w:color="auto"/>
      </w:divBdr>
    </w:div>
    <w:div w:id="1196307928">
      <w:bodyDiv w:val="1"/>
      <w:marLeft w:val="0"/>
      <w:marRight w:val="0"/>
      <w:marTop w:val="0"/>
      <w:marBottom w:val="0"/>
      <w:divBdr>
        <w:top w:val="none" w:sz="0" w:space="0" w:color="auto"/>
        <w:left w:val="none" w:sz="0" w:space="0" w:color="auto"/>
        <w:bottom w:val="none" w:sz="0" w:space="0" w:color="auto"/>
        <w:right w:val="none" w:sz="0" w:space="0" w:color="auto"/>
      </w:divBdr>
    </w:div>
    <w:div w:id="1234047046">
      <w:bodyDiv w:val="1"/>
      <w:marLeft w:val="0"/>
      <w:marRight w:val="0"/>
      <w:marTop w:val="0"/>
      <w:marBottom w:val="0"/>
      <w:divBdr>
        <w:top w:val="none" w:sz="0" w:space="0" w:color="auto"/>
        <w:left w:val="none" w:sz="0" w:space="0" w:color="auto"/>
        <w:bottom w:val="none" w:sz="0" w:space="0" w:color="auto"/>
        <w:right w:val="none" w:sz="0" w:space="0" w:color="auto"/>
      </w:divBdr>
    </w:div>
    <w:div w:id="1275944961">
      <w:bodyDiv w:val="1"/>
      <w:marLeft w:val="0"/>
      <w:marRight w:val="0"/>
      <w:marTop w:val="0"/>
      <w:marBottom w:val="0"/>
      <w:divBdr>
        <w:top w:val="none" w:sz="0" w:space="0" w:color="auto"/>
        <w:left w:val="none" w:sz="0" w:space="0" w:color="auto"/>
        <w:bottom w:val="none" w:sz="0" w:space="0" w:color="auto"/>
        <w:right w:val="none" w:sz="0" w:space="0" w:color="auto"/>
      </w:divBdr>
    </w:div>
    <w:div w:id="1358892677">
      <w:bodyDiv w:val="1"/>
      <w:marLeft w:val="0"/>
      <w:marRight w:val="0"/>
      <w:marTop w:val="0"/>
      <w:marBottom w:val="0"/>
      <w:divBdr>
        <w:top w:val="none" w:sz="0" w:space="0" w:color="auto"/>
        <w:left w:val="none" w:sz="0" w:space="0" w:color="auto"/>
        <w:bottom w:val="none" w:sz="0" w:space="0" w:color="auto"/>
        <w:right w:val="none" w:sz="0" w:space="0" w:color="auto"/>
      </w:divBdr>
    </w:div>
    <w:div w:id="1388336911">
      <w:bodyDiv w:val="1"/>
      <w:marLeft w:val="0"/>
      <w:marRight w:val="0"/>
      <w:marTop w:val="0"/>
      <w:marBottom w:val="0"/>
      <w:divBdr>
        <w:top w:val="none" w:sz="0" w:space="0" w:color="auto"/>
        <w:left w:val="none" w:sz="0" w:space="0" w:color="auto"/>
        <w:bottom w:val="none" w:sz="0" w:space="0" w:color="auto"/>
        <w:right w:val="none" w:sz="0" w:space="0" w:color="auto"/>
      </w:divBdr>
    </w:div>
    <w:div w:id="1442412286">
      <w:bodyDiv w:val="1"/>
      <w:marLeft w:val="0"/>
      <w:marRight w:val="0"/>
      <w:marTop w:val="0"/>
      <w:marBottom w:val="0"/>
      <w:divBdr>
        <w:top w:val="none" w:sz="0" w:space="0" w:color="auto"/>
        <w:left w:val="none" w:sz="0" w:space="0" w:color="auto"/>
        <w:bottom w:val="none" w:sz="0" w:space="0" w:color="auto"/>
        <w:right w:val="none" w:sz="0" w:space="0" w:color="auto"/>
      </w:divBdr>
    </w:div>
    <w:div w:id="1518736353">
      <w:bodyDiv w:val="1"/>
      <w:marLeft w:val="0"/>
      <w:marRight w:val="0"/>
      <w:marTop w:val="0"/>
      <w:marBottom w:val="0"/>
      <w:divBdr>
        <w:top w:val="none" w:sz="0" w:space="0" w:color="auto"/>
        <w:left w:val="none" w:sz="0" w:space="0" w:color="auto"/>
        <w:bottom w:val="none" w:sz="0" w:space="0" w:color="auto"/>
        <w:right w:val="none" w:sz="0" w:space="0" w:color="auto"/>
      </w:divBdr>
    </w:div>
    <w:div w:id="1677801518">
      <w:bodyDiv w:val="1"/>
      <w:marLeft w:val="0"/>
      <w:marRight w:val="0"/>
      <w:marTop w:val="0"/>
      <w:marBottom w:val="0"/>
      <w:divBdr>
        <w:top w:val="none" w:sz="0" w:space="0" w:color="auto"/>
        <w:left w:val="none" w:sz="0" w:space="0" w:color="auto"/>
        <w:bottom w:val="none" w:sz="0" w:space="0" w:color="auto"/>
        <w:right w:val="none" w:sz="0" w:space="0" w:color="auto"/>
      </w:divBdr>
    </w:div>
    <w:div w:id="1747075002">
      <w:bodyDiv w:val="1"/>
      <w:marLeft w:val="0"/>
      <w:marRight w:val="0"/>
      <w:marTop w:val="0"/>
      <w:marBottom w:val="0"/>
      <w:divBdr>
        <w:top w:val="none" w:sz="0" w:space="0" w:color="auto"/>
        <w:left w:val="none" w:sz="0" w:space="0" w:color="auto"/>
        <w:bottom w:val="none" w:sz="0" w:space="0" w:color="auto"/>
        <w:right w:val="none" w:sz="0" w:space="0" w:color="auto"/>
      </w:divBdr>
    </w:div>
    <w:div w:id="1773435951">
      <w:bodyDiv w:val="1"/>
      <w:marLeft w:val="0"/>
      <w:marRight w:val="0"/>
      <w:marTop w:val="0"/>
      <w:marBottom w:val="0"/>
      <w:divBdr>
        <w:top w:val="none" w:sz="0" w:space="0" w:color="auto"/>
        <w:left w:val="none" w:sz="0" w:space="0" w:color="auto"/>
        <w:bottom w:val="none" w:sz="0" w:space="0" w:color="auto"/>
        <w:right w:val="none" w:sz="0" w:space="0" w:color="auto"/>
      </w:divBdr>
    </w:div>
    <w:div w:id="1788698574">
      <w:bodyDiv w:val="1"/>
      <w:marLeft w:val="0"/>
      <w:marRight w:val="0"/>
      <w:marTop w:val="0"/>
      <w:marBottom w:val="0"/>
      <w:divBdr>
        <w:top w:val="none" w:sz="0" w:space="0" w:color="auto"/>
        <w:left w:val="none" w:sz="0" w:space="0" w:color="auto"/>
        <w:bottom w:val="none" w:sz="0" w:space="0" w:color="auto"/>
        <w:right w:val="none" w:sz="0" w:space="0" w:color="auto"/>
      </w:divBdr>
    </w:div>
    <w:div w:id="1829638247">
      <w:bodyDiv w:val="1"/>
      <w:marLeft w:val="0"/>
      <w:marRight w:val="0"/>
      <w:marTop w:val="0"/>
      <w:marBottom w:val="0"/>
      <w:divBdr>
        <w:top w:val="none" w:sz="0" w:space="0" w:color="auto"/>
        <w:left w:val="none" w:sz="0" w:space="0" w:color="auto"/>
        <w:bottom w:val="none" w:sz="0" w:space="0" w:color="auto"/>
        <w:right w:val="none" w:sz="0" w:space="0" w:color="auto"/>
      </w:divBdr>
    </w:div>
    <w:div w:id="1845582702">
      <w:bodyDiv w:val="1"/>
      <w:marLeft w:val="0"/>
      <w:marRight w:val="0"/>
      <w:marTop w:val="0"/>
      <w:marBottom w:val="0"/>
      <w:divBdr>
        <w:top w:val="none" w:sz="0" w:space="0" w:color="auto"/>
        <w:left w:val="none" w:sz="0" w:space="0" w:color="auto"/>
        <w:bottom w:val="none" w:sz="0" w:space="0" w:color="auto"/>
        <w:right w:val="none" w:sz="0" w:space="0" w:color="auto"/>
      </w:divBdr>
    </w:div>
    <w:div w:id="1850170848">
      <w:bodyDiv w:val="1"/>
      <w:marLeft w:val="0"/>
      <w:marRight w:val="0"/>
      <w:marTop w:val="0"/>
      <w:marBottom w:val="0"/>
      <w:divBdr>
        <w:top w:val="none" w:sz="0" w:space="0" w:color="auto"/>
        <w:left w:val="none" w:sz="0" w:space="0" w:color="auto"/>
        <w:bottom w:val="none" w:sz="0" w:space="0" w:color="auto"/>
        <w:right w:val="none" w:sz="0" w:space="0" w:color="auto"/>
      </w:divBdr>
    </w:div>
    <w:div w:id="1882787725">
      <w:bodyDiv w:val="1"/>
      <w:marLeft w:val="0"/>
      <w:marRight w:val="0"/>
      <w:marTop w:val="0"/>
      <w:marBottom w:val="0"/>
      <w:divBdr>
        <w:top w:val="none" w:sz="0" w:space="0" w:color="auto"/>
        <w:left w:val="none" w:sz="0" w:space="0" w:color="auto"/>
        <w:bottom w:val="none" w:sz="0" w:space="0" w:color="auto"/>
        <w:right w:val="none" w:sz="0" w:space="0" w:color="auto"/>
      </w:divBdr>
    </w:div>
    <w:div w:id="1910532871">
      <w:bodyDiv w:val="1"/>
      <w:marLeft w:val="0"/>
      <w:marRight w:val="0"/>
      <w:marTop w:val="0"/>
      <w:marBottom w:val="0"/>
      <w:divBdr>
        <w:top w:val="none" w:sz="0" w:space="0" w:color="auto"/>
        <w:left w:val="none" w:sz="0" w:space="0" w:color="auto"/>
        <w:bottom w:val="none" w:sz="0" w:space="0" w:color="auto"/>
        <w:right w:val="none" w:sz="0" w:space="0" w:color="auto"/>
      </w:divBdr>
    </w:div>
    <w:div w:id="2007971478">
      <w:bodyDiv w:val="1"/>
      <w:marLeft w:val="0"/>
      <w:marRight w:val="0"/>
      <w:marTop w:val="0"/>
      <w:marBottom w:val="0"/>
      <w:divBdr>
        <w:top w:val="none" w:sz="0" w:space="0" w:color="auto"/>
        <w:left w:val="none" w:sz="0" w:space="0" w:color="auto"/>
        <w:bottom w:val="none" w:sz="0" w:space="0" w:color="auto"/>
        <w:right w:val="none" w:sz="0" w:space="0" w:color="auto"/>
      </w:divBdr>
    </w:div>
    <w:div w:id="2075927621">
      <w:bodyDiv w:val="1"/>
      <w:marLeft w:val="0"/>
      <w:marRight w:val="0"/>
      <w:marTop w:val="0"/>
      <w:marBottom w:val="0"/>
      <w:divBdr>
        <w:top w:val="none" w:sz="0" w:space="0" w:color="auto"/>
        <w:left w:val="none" w:sz="0" w:space="0" w:color="auto"/>
        <w:bottom w:val="none" w:sz="0" w:space="0" w:color="auto"/>
        <w:right w:val="none" w:sz="0" w:space="0" w:color="auto"/>
      </w:divBdr>
    </w:div>
    <w:div w:id="2087534464">
      <w:bodyDiv w:val="1"/>
      <w:marLeft w:val="0"/>
      <w:marRight w:val="0"/>
      <w:marTop w:val="0"/>
      <w:marBottom w:val="0"/>
      <w:divBdr>
        <w:top w:val="none" w:sz="0" w:space="0" w:color="auto"/>
        <w:left w:val="none" w:sz="0" w:space="0" w:color="auto"/>
        <w:bottom w:val="none" w:sz="0" w:space="0" w:color="auto"/>
        <w:right w:val="none" w:sz="0" w:space="0" w:color="auto"/>
      </w:divBdr>
    </w:div>
    <w:div w:id="20879181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6" Type="http://schemas.microsoft.com/office/2011/relationships/people" Target="people.xml"/><Relationship Id="rId47" Type="http://schemas.openxmlformats.org/officeDocument/2006/relationships/theme" Target="theme/theme1.xml"/><Relationship Id="rId48" Type="http://schemas.microsoft.com/office/2016/09/relationships/commentsIds" Target="commentsIds.xml"/><Relationship Id="rId20" Type="http://schemas.openxmlformats.org/officeDocument/2006/relationships/hyperlink" Target="http://web.a.ebscohost.com.ezproxy.uwtsd.ac.uk/ehost/detail/detail?vid=0&amp;sid=a88f4189-427c-4daa-b9dd-cc36be64e3fe%40sessionmgr4007&amp;bdata=JnNpdGU9ZWhvc3QtbGl2ZQ%3d%3d" TargetMode="External"/><Relationship Id="rId21" Type="http://schemas.openxmlformats.org/officeDocument/2006/relationships/hyperlink" Target="http://onlinelibrary.wiley.com/doi/10.1111/1467-7717.00228/full" TargetMode="External"/><Relationship Id="rId22" Type="http://schemas.openxmlformats.org/officeDocument/2006/relationships/hyperlink" Target="https://www.psychologytoday.com/blog/beautiful-minds/201203/the-need-pretend-play-in-child-development" TargetMode="External"/><Relationship Id="rId23" Type="http://schemas.openxmlformats.org/officeDocument/2006/relationships/hyperlink" Target="https://www-sciencedirect-com.ezproxy.uwtsd.ac.uk/science/article/pii/S0885200699000162" TargetMode="External"/><Relationship Id="rId24" Type="http://schemas.openxmlformats.org/officeDocument/2006/relationships/hyperlink" Target="http://journals.sagepub.com.ezproxy.uwtsd.ac.uk/servlet/linkout?suffix=bibr18-030802260006300306&amp;dbid=16384&amp;doi=10.1177/030802260006300306&amp;url=http%3A%2F%2Fwhel-primo.hosted.exlibrisgroup.com%2Fopenurl%2F44WHELF_UWTSD%2F44WHELF_UWTSD_services_page%3Fsid%3Dsage%26iuid%3D234859%26aulast%3D%26date%3D1992%26atitle%3DThe%2Bassessment%2Bof%2Bsymbolic%2Bplay%2Bin%2Byoung%2Bchildren%253A%2BA%2Bprototype%2Btest%26title%3DEuropean%2BJournal%2Bof%2BDisorders%2Bof%2BCommunication%26volume%3D27%26spage%3D231%26id%3Ddoi%3A10.3109%252F13682829209029423" TargetMode="External"/><Relationship Id="rId25" Type="http://schemas.openxmlformats.org/officeDocument/2006/relationships/hyperlink" Target="http://muse.jhu.edu.proxy.library.nd.edu/journals/merrill-palmer_quarterly/v059/59.3.lindsey.html" TargetMode="External"/><Relationship Id="rId26" Type="http://schemas.openxmlformats.org/officeDocument/2006/relationships/hyperlink" Target="https://www.simplypsychology.org/observation.html" TargetMode="External"/><Relationship Id="rId27" Type="http://schemas.openxmlformats.org/officeDocument/2006/relationships/hyperlink" Target="https://www.psychologytoday.com/blog/moral-landscapes/201404/is-pretend-play-good-kids" TargetMode="External"/><Relationship Id="rId28" Type="http://schemas.openxmlformats.org/officeDocument/2006/relationships/hyperlink" Target="file:///C:\Users\jessmorgans\Downloads\6%20methods%20of%20data%20collection.pdf" TargetMode="External"/><Relationship Id="rId29" Type="http://schemas.openxmlformats.org/officeDocument/2006/relationships/hyperlink" Target="https://www.psychologytoday.com/blog/beautiful-minds/201203/the-need-pretend-play-in-child-development"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30" Type="http://schemas.openxmlformats.org/officeDocument/2006/relationships/hyperlink" Target="https://www.tandfonline.com/doi/full/10.1080/19439342.2012.709875" TargetMode="External"/><Relationship Id="rId31" Type="http://schemas.openxmlformats.org/officeDocument/2006/relationships/hyperlink" Target="http://journals.sagepub.com/doi/abs/10.1177/030802260006300306" TargetMode="External"/><Relationship Id="rId32" Type="http://schemas.openxmlformats.org/officeDocument/2006/relationships/hyperlink" Target="http://journals.sagepub.com.ezproxy.uwtsd.ac.uk/doi/abs/10.1177/030802260006300306" TargetMode="External"/><Relationship Id="rId9" Type="http://schemas.openxmlformats.org/officeDocument/2006/relationships/hyperlink" Target="https://www.researchgate.net/publication/226711545_Conversation_Stations_Promoting_Language_Development_in_Young_Children" TargetMode="Externa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yperlink" Target="https://www-tandfonline-com.ezproxy.uwtsd.ac.uk/doi/full/10.1080/1350293X.2013.789196?src=recsys" TargetMode="External"/><Relationship Id="rId34" Type="http://schemas.openxmlformats.org/officeDocument/2006/relationships/hyperlink" Target="http://web.b.ebscohost.com.ezproxy.uwtsd.ac.uk/ehost/detail/detail?vid=1&amp;sid=05abb10a-9979-4639-8c4e-cdc9c8faf87a%40pdc-v-sessmgr01&amp;bdata=JnNpdGU9ZWhvc3QtbGl2ZQ%3d%3d" TargetMode="External"/><Relationship Id="rId35" Type="http://schemas.openxmlformats.org/officeDocument/2006/relationships/hyperlink" Target="http://gov.wales/topics/educationandskills/foundation-phase/?lang=en" TargetMode="External"/><Relationship Id="rId36" Type="http://schemas.openxmlformats.org/officeDocument/2006/relationships/hyperlink" Target="http://gov.wales/docs/dcells/publications/150803-fp-framework-en.pdf" TargetMode="External"/><Relationship Id="rId10" Type="http://schemas.openxmlformats.org/officeDocument/2006/relationships/hyperlink" Target="http://onlinelibrary.wiley.com/store/10.1111/j.1471-1842.2007.00703.x/asset/j.1471-1842.2007.00703.x.pdf;jsessionid=D07DF00C117019D6F2FAC3A09D4BD2B4.f04t01?v=1&amp;t=ja5e1i9f&amp;s=6c04d6cab2a7538c9b15d8666a91cd83c88d1cb1" TargetMode="External"/><Relationship Id="rId11" Type="http://schemas.openxmlformats.org/officeDocument/2006/relationships/hyperlink" Target="https://beryliveylibrary.wordpress.com/2014/10/08/systematic-review/" TargetMode="External"/><Relationship Id="rId12" Type="http://schemas.openxmlformats.org/officeDocument/2006/relationships/hyperlink" Target="https://cirt.gcu.edu/research/developmentresources/research_ready/experimental/benefits_limits" TargetMode="External"/><Relationship Id="rId13" Type="http://schemas.openxmlformats.org/officeDocument/2006/relationships/hyperlink" Target="http://journals.sagepub.com.ezproxy.uwtsd.ac.uk/servlet/linkout?suffix=bibr8-030802260006300306&amp;dbid=16384&amp;doi=10.1177/030802260006300306&amp;url=http%3A%2F%2Fwhel-primo.hosted.exlibrisgroup.com%2Fopenurl%2F44WHELF_UWTSD%2F44WHELF_UWTSD_services_page%3Fsid%3Dsage%26iuid%3D234859%26aulast%3D%26date%3D1989%26atitle%3DPlay%2Bpreference%2Band%2Bplay%2Bperformance%2Bin%2Bnormal%2Bboys%2Band%2Bboys%2Bwith%2Bsensory%2Bintegrative%2Bdysfunction%26title%3DOccupational%2BTherapy%2BJournal%2Bof%2BResearch%26volume%3D9%26spage%3D202" TargetMode="External"/><Relationship Id="rId14" Type="http://schemas.openxmlformats.org/officeDocument/2006/relationships/hyperlink" Target="http://journals.sagepub.com.ezproxy.uwtsd.ac.uk/servlet/linkout?suffix=bibr8-030802260006300306&amp;dbid=16384&amp;doi=10.1177/030802260006300306&amp;url=http%3A%2F%2Fwhel-primo.hosted.exlibrisgroup.com%2Fopenurl%2F44WHELF_UWTSD%2F44WHELF_UWTSD_services_page%3Fsid%3Dsage%26iuid%3D234859%26aulast%3D%26date%3D1989%26atitle%3DPlay%2Bpreference%2Band%2Bplay%2Bperformance%2Bin%2Bnormal%2Bboys%2Band%2Bboys%2Bwith%2Bsensory%2Bintegrative%2Bdysfunction%26title%3DOccupational%2BTherapy%2BJournal%2Bof%2BResearch%26volume%3D9%26spage%3D202" TargetMode="External"/><Relationship Id="rId15" Type="http://schemas.openxmlformats.org/officeDocument/2006/relationships/hyperlink" Target="http://www.cochranelibrary.com/about/about-cochrane-systematic-reviews.html" TargetMode="External"/><Relationship Id="rId16" Type="http://schemas.openxmlformats.org/officeDocument/2006/relationships/hyperlink" Target="http://media.wix.com/ugd/dded87_29c5b002d99342f788c6ac670e49f274.pdf" TargetMode="External"/><Relationship Id="rId17" Type="http://schemas.openxmlformats.org/officeDocument/2006/relationships/hyperlink" Target="http://www.casp-uk.net/aboutus" TargetMode="External"/><Relationship Id="rId18" Type="http://schemas.openxmlformats.org/officeDocument/2006/relationships/hyperlink" Target="https://surveyanyplace.com/questionnaire-pros-and-cons/" TargetMode="External"/><Relationship Id="rId19" Type="http://schemas.openxmlformats.org/officeDocument/2006/relationships/hyperlink" Target="https://www-tandfonline-com.ezproxy.uwtsd.ac.uk/doi/abs/10.1080/13502939885208261" TargetMode="External"/><Relationship Id="rId37" Type="http://schemas.openxmlformats.org/officeDocument/2006/relationships/hyperlink" Target="https://www.psychologytoday.com/blog/beautiful-minds/201203/the-need-pretend-play-in-child-development" TargetMode="External"/><Relationship Id="rId38" Type="http://schemas.openxmlformats.org/officeDocument/2006/relationships/hyperlink" Target="http://muse.jhu.edu.proxy.library.nd.edu/journals/merrill-palmer_quarterly/v059/59.3.lindsey.html" TargetMode="External"/><Relationship Id="rId39" Type="http://schemas.openxmlformats.org/officeDocument/2006/relationships/hyperlink" Target="https://www.stir.ac.uk/media/schools/management/documents/centregradresearch/How%20to%20do%20a%20systematic%20literature%20review%20and%20meta-analysis.pdf" TargetMode="External"/><Relationship Id="rId40" Type="http://schemas.openxmlformats.org/officeDocument/2006/relationships/image" Target="media/image1.png"/><Relationship Id="rId41" Type="http://schemas.openxmlformats.org/officeDocument/2006/relationships/comments" Target="comments.xml"/><Relationship Id="rId42" Type="http://schemas.microsoft.com/office/2011/relationships/commentsExtended" Target="commentsExtended.xml"/><Relationship Id="rId43" Type="http://schemas.openxmlformats.org/officeDocument/2006/relationships/footer" Target="footer1.xml"/><Relationship Id="rId44" Type="http://schemas.openxmlformats.org/officeDocument/2006/relationships/footer" Target="footer2.xml"/><Relationship Id="rId4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SUPERVISOR – KAREN HUDSON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924EDE-F21A-AF41-8780-869A195E1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27</Pages>
  <Words>11867</Words>
  <Characters>50201</Characters>
  <Application>Microsoft Macintosh Word</Application>
  <DocSecurity>0</DocSecurity>
  <Lines>1859</Lines>
  <Paragraphs>886</Paragraphs>
  <ScaleCrop>false</ScaleCrop>
  <HeadingPairs>
    <vt:vector size="2" baseType="variant">
      <vt:variant>
        <vt:lpstr>Title</vt:lpstr>
      </vt:variant>
      <vt:variant>
        <vt:i4>1</vt:i4>
      </vt:variant>
    </vt:vector>
  </HeadingPairs>
  <TitlesOfParts>
    <vt:vector size="1" baseType="lpstr">
      <vt:lpstr>The Importance of Pretend Play in the development of children ages 0-6 years.</vt:lpstr>
    </vt:vector>
  </TitlesOfParts>
  <Company>Tutor – TANIA DAVIES</Company>
  <LinksUpToDate>false</LinksUpToDate>
  <CharactersWithSpaces>61182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Pretend Play in the development of children ages 0-6 years.</dc:title>
  <dc:subject>RESEARCH PROPOSAL.</dc:subject>
  <dc:creator>Jessica Morgans</dc:creator>
  <cp:keywords/>
  <dc:description/>
  <cp:lastModifiedBy>Jessica Morgans</cp:lastModifiedBy>
  <cp:revision>14</cp:revision>
  <cp:lastPrinted>2018-03-21T08:29:00Z</cp:lastPrinted>
  <dcterms:created xsi:type="dcterms:W3CDTF">2018-03-21T20:39:00Z</dcterms:created>
  <dcterms:modified xsi:type="dcterms:W3CDTF">2018-03-23T19:11:00Z</dcterms:modified>
</cp:coreProperties>
</file>