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25857" w14:textId="77777777" w:rsidR="5A453747" w:rsidRDefault="00012B16">
      <w:r>
        <w:rPr>
          <w:noProof/>
        </w:rPr>
        <w:drawing>
          <wp:inline distT="0" distB="0" distL="0" distR="0" wp14:anchorId="14497BD7" wp14:editId="6220AB9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043D2AE" w14:textId="77777777" w:rsidR="00563B58" w:rsidRPr="00A47621" w:rsidRDefault="00563B58" w:rsidP="0040668F">
      <w:pPr>
        <w:rPr>
          <w:rFonts w:ascii="Times New Roman" w:hAnsi="Times New Roman" w:cs="Times New Roman"/>
          <w:sz w:val="24"/>
          <w:szCs w:val="24"/>
        </w:rPr>
      </w:pPr>
    </w:p>
    <w:p w14:paraId="64F62537"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1FE9E2C"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3006ED1B"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14C2E699"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1415417E"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0E7E444F"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D0F53C2"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700CF0C5"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3B7DB7B8"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48"/>
      </w:tblGrid>
      <w:tr w:rsidR="00F927A1" w:rsidRPr="005D3F07" w14:paraId="3A7450FC" w14:textId="77777777" w:rsidTr="00A17D80">
        <w:trPr>
          <w:trHeight w:val="4368"/>
        </w:trPr>
        <w:tc>
          <w:tcPr>
            <w:tcW w:w="11048" w:type="dxa"/>
            <w:shd w:val="clear" w:color="auto" w:fill="auto"/>
          </w:tcPr>
          <w:p w14:paraId="60FDD4F3"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17D80">
              <w:rPr>
                <w:rFonts w:ascii="Times New Roman" w:hAnsi="Times New Roman" w:cs="Times New Roman"/>
                <w:b/>
                <w:color w:val="auto"/>
                <w:sz w:val="48"/>
              </w:rPr>
              <w:t>Jodie Gittins</w:t>
            </w:r>
          </w:p>
          <w:p w14:paraId="04DF5695"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7093F9D"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17D80">
              <w:rPr>
                <w:rFonts w:ascii="Times New Roman" w:hAnsi="Times New Roman" w:cs="Times New Roman"/>
                <w:b/>
                <w:color w:val="auto"/>
                <w:sz w:val="48"/>
              </w:rPr>
              <w:t xml:space="preserve"> jd.weale@googlemail.com</w:t>
            </w:r>
          </w:p>
          <w:p w14:paraId="08DA2755"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4238B5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17D80">
              <w:rPr>
                <w:rFonts w:ascii="Times New Roman" w:hAnsi="Times New Roman" w:cs="Times New Roman"/>
                <w:b/>
                <w:color w:val="auto"/>
                <w:sz w:val="48"/>
              </w:rPr>
              <w:t xml:space="preserve"> 2221671</w:t>
            </w:r>
          </w:p>
          <w:p w14:paraId="52A49F68"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08431B9"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9D1759">
              <w:rPr>
                <w:rFonts w:ascii="Times New Roman" w:hAnsi="Times New Roman" w:cs="Times New Roman"/>
                <w:b/>
                <w:color w:val="auto"/>
                <w:sz w:val="48"/>
              </w:rPr>
              <w:t>18</w:t>
            </w:r>
            <w:r w:rsidR="00AE6231">
              <w:rPr>
                <w:rFonts w:ascii="Times New Roman" w:hAnsi="Times New Roman" w:cs="Times New Roman"/>
                <w:b/>
                <w:color w:val="auto"/>
                <w:sz w:val="48"/>
              </w:rPr>
              <w:t xml:space="preserve"> onwards</w:t>
            </w:r>
          </w:p>
        </w:tc>
      </w:tr>
    </w:tbl>
    <w:p w14:paraId="1B53B807"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5C7AE45"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875831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1F327367" w14:textId="77777777" w:rsidR="00E559CE" w:rsidRDefault="00E83F91" w:rsidP="005B3A2D">
      <w:pPr>
        <w:jc w:val="center"/>
        <w:rPr>
          <w:b/>
          <w:sz w:val="24"/>
          <w:szCs w:val="24"/>
        </w:rPr>
      </w:pPr>
      <w:r>
        <w:rPr>
          <w:b/>
          <w:sz w:val="24"/>
          <w:szCs w:val="24"/>
        </w:rPr>
        <w:br w:type="page"/>
      </w:r>
    </w:p>
    <w:p w14:paraId="6D8207CA" w14:textId="77777777" w:rsidR="007F312E" w:rsidRDefault="007F312E" w:rsidP="005F64AA">
      <w:pPr>
        <w:jc w:val="center"/>
        <w:rPr>
          <w:b/>
          <w:sz w:val="28"/>
          <w:szCs w:val="28"/>
        </w:rPr>
      </w:pPr>
    </w:p>
    <w:p w14:paraId="3071B443" w14:textId="77777777" w:rsidR="00D3203C" w:rsidRDefault="00D3203C" w:rsidP="00EE5BC3">
      <w:pPr>
        <w:jc w:val="center"/>
        <w:rPr>
          <w:b/>
          <w:sz w:val="24"/>
          <w:szCs w:val="24"/>
        </w:rPr>
      </w:pPr>
    </w:p>
    <w:p w14:paraId="151D4D21" w14:textId="77777777" w:rsidR="00F546D1" w:rsidRPr="00EE5BC3" w:rsidRDefault="007374EF" w:rsidP="00EE5BC3">
      <w:pPr>
        <w:jc w:val="center"/>
        <w:rPr>
          <w:sz w:val="28"/>
          <w:szCs w:val="28"/>
        </w:rPr>
      </w:pPr>
      <w:r w:rsidRPr="00EE5BC3">
        <w:rPr>
          <w:b/>
          <w:sz w:val="28"/>
          <w:szCs w:val="28"/>
        </w:rPr>
        <w:t>Task 3</w:t>
      </w:r>
    </w:p>
    <w:p w14:paraId="202495D9" w14:textId="77777777" w:rsidR="00F546D1" w:rsidRPr="00EE5BC3" w:rsidRDefault="00F546D1" w:rsidP="00EE5BC3">
      <w:pPr>
        <w:jc w:val="center"/>
        <w:rPr>
          <w:b/>
          <w:sz w:val="28"/>
          <w:szCs w:val="28"/>
        </w:rPr>
      </w:pPr>
    </w:p>
    <w:p w14:paraId="36957BC7"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1FBA41E2" w14:textId="77777777" w:rsidR="007C5ABE" w:rsidRDefault="007C5ABE" w:rsidP="0093018C">
      <w:pPr>
        <w:rPr>
          <w:b/>
          <w:color w:val="auto"/>
          <w:sz w:val="24"/>
          <w:szCs w:val="24"/>
        </w:rPr>
      </w:pPr>
    </w:p>
    <w:p w14:paraId="477E449B"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521ACF6A"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6993FEEE"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00509898" w14:textId="77777777" w:rsidTr="7B2CF1A9">
        <w:tc>
          <w:tcPr>
            <w:tcW w:w="10031" w:type="dxa"/>
            <w:shd w:val="clear" w:color="auto" w:fill="auto"/>
          </w:tcPr>
          <w:p w14:paraId="6DA7E01A"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C4D3802" w14:textId="77777777"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196A9A97" w14:textId="77777777" w:rsidR="008D5999" w:rsidRDefault="008D5999" w:rsidP="00064063">
            <w:pPr>
              <w:jc w:val="both"/>
              <w:rPr>
                <w:sz w:val="24"/>
                <w:szCs w:val="24"/>
              </w:rPr>
            </w:pPr>
          </w:p>
          <w:p w14:paraId="29B961FB" w14:textId="77777777" w:rsidR="008D5999" w:rsidRDefault="008D5999" w:rsidP="00064063">
            <w:pPr>
              <w:jc w:val="both"/>
              <w:rPr>
                <w:sz w:val="24"/>
                <w:szCs w:val="24"/>
              </w:rPr>
            </w:pPr>
          </w:p>
          <w:p w14:paraId="47F0ACD4" w14:textId="77777777"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7232844" w14:textId="77777777" w:rsidR="00D3203C" w:rsidRDefault="00D3203C" w:rsidP="00FF7EBB">
            <w:pPr>
              <w:jc w:val="both"/>
              <w:rPr>
                <w:i/>
                <w:sz w:val="24"/>
                <w:szCs w:val="24"/>
              </w:rPr>
            </w:pPr>
          </w:p>
          <w:p w14:paraId="1ACC9E15" w14:textId="77777777" w:rsidR="00D3203C" w:rsidRDefault="00D3203C" w:rsidP="00FF7EBB">
            <w:pPr>
              <w:jc w:val="both"/>
              <w:rPr>
                <w:i/>
                <w:sz w:val="24"/>
                <w:szCs w:val="24"/>
              </w:rPr>
            </w:pPr>
          </w:p>
          <w:p w14:paraId="36D95C54" w14:textId="77777777" w:rsidR="00D3203C" w:rsidRDefault="00473182" w:rsidP="00FF7EBB">
            <w:pPr>
              <w:jc w:val="both"/>
              <w:rPr>
                <w:iCs/>
                <w:sz w:val="24"/>
                <w:szCs w:val="24"/>
              </w:rPr>
            </w:pPr>
            <w:r>
              <w:rPr>
                <w:iCs/>
                <w:sz w:val="24"/>
                <w:szCs w:val="24"/>
              </w:rPr>
              <w:t xml:space="preserve">The individuals within this case study will be known as Child 1, Adult 2 and individual 3. </w:t>
            </w:r>
          </w:p>
          <w:p w14:paraId="4BB7CE0B" w14:textId="77777777" w:rsidR="00473182" w:rsidRDefault="00473182" w:rsidP="00FF7EBB">
            <w:pPr>
              <w:jc w:val="both"/>
              <w:rPr>
                <w:iCs/>
                <w:sz w:val="24"/>
                <w:szCs w:val="24"/>
              </w:rPr>
            </w:pPr>
          </w:p>
          <w:p w14:paraId="6F3BBE34" w14:textId="23713B12" w:rsidR="000F321A" w:rsidRDefault="00473182" w:rsidP="00757011">
            <w:pPr>
              <w:spacing w:line="360" w:lineRule="auto"/>
              <w:jc w:val="both"/>
              <w:rPr>
                <w:iCs/>
                <w:sz w:val="24"/>
                <w:szCs w:val="24"/>
              </w:rPr>
            </w:pPr>
            <w:r w:rsidRPr="00757011">
              <w:rPr>
                <w:iCs/>
                <w:sz w:val="24"/>
                <w:szCs w:val="24"/>
              </w:rPr>
              <w:t xml:space="preserve">This case study will discuss concerns relating to safeguarding of a child </w:t>
            </w:r>
            <w:r w:rsidR="00233508" w:rsidRPr="00757011">
              <w:rPr>
                <w:iCs/>
                <w:sz w:val="24"/>
                <w:szCs w:val="24"/>
              </w:rPr>
              <w:t>and</w:t>
            </w:r>
            <w:r w:rsidRPr="00757011">
              <w:rPr>
                <w:iCs/>
                <w:sz w:val="24"/>
                <w:szCs w:val="24"/>
              </w:rPr>
              <w:t xml:space="preserve"> </w:t>
            </w:r>
            <w:r w:rsidR="00233508" w:rsidRPr="00757011">
              <w:rPr>
                <w:iCs/>
                <w:sz w:val="24"/>
                <w:szCs w:val="24"/>
              </w:rPr>
              <w:t xml:space="preserve">ensuring the safety of a vulnerable adult. The case study will demonstrate knowledge of safeguarding of </w:t>
            </w:r>
            <w:r w:rsidR="00EE2200">
              <w:rPr>
                <w:iCs/>
                <w:sz w:val="24"/>
                <w:szCs w:val="24"/>
              </w:rPr>
              <w:t xml:space="preserve">a </w:t>
            </w:r>
            <w:r w:rsidR="00233508" w:rsidRPr="00757011">
              <w:rPr>
                <w:iCs/>
                <w:sz w:val="24"/>
                <w:szCs w:val="24"/>
              </w:rPr>
              <w:t>child</w:t>
            </w:r>
            <w:r w:rsidR="00EE2200">
              <w:rPr>
                <w:iCs/>
                <w:sz w:val="24"/>
                <w:szCs w:val="24"/>
              </w:rPr>
              <w:t xml:space="preserve"> through </w:t>
            </w:r>
            <w:r w:rsidR="00233508" w:rsidRPr="00757011">
              <w:rPr>
                <w:iCs/>
                <w:sz w:val="24"/>
                <w:szCs w:val="24"/>
              </w:rPr>
              <w:t>legislation, policies, strategies and procedures.</w:t>
            </w:r>
            <w:r w:rsidR="000F321A" w:rsidRPr="00757011">
              <w:rPr>
                <w:iCs/>
                <w:sz w:val="24"/>
                <w:szCs w:val="24"/>
              </w:rPr>
              <w:t xml:space="preserve"> In line with the Codes of Professional Practice (Social Care Wales, 2017) I will ensure confidentiality whilst also acknowledging that in some circumstances there is a need to share information with professionals to ensure vulnerable adults and children are safe (</w:t>
            </w:r>
            <w:r w:rsidR="009B571E">
              <w:rPr>
                <w:iCs/>
                <w:sz w:val="24"/>
                <w:szCs w:val="24"/>
              </w:rPr>
              <w:t xml:space="preserve">Part 7, </w:t>
            </w:r>
            <w:r w:rsidR="000F321A" w:rsidRPr="00757011">
              <w:rPr>
                <w:iCs/>
                <w:sz w:val="24"/>
                <w:szCs w:val="24"/>
              </w:rPr>
              <w:t>Social Services Wellbeing (Wales) Act (SSWBA), 2014)</w:t>
            </w:r>
            <w:r w:rsidR="00EE2200">
              <w:rPr>
                <w:iCs/>
                <w:sz w:val="24"/>
                <w:szCs w:val="24"/>
              </w:rPr>
              <w:t xml:space="preserve">. </w:t>
            </w:r>
          </w:p>
          <w:p w14:paraId="4EB35F5E" w14:textId="77777777" w:rsidR="009B571E" w:rsidRPr="00757011" w:rsidRDefault="009B571E" w:rsidP="00757011">
            <w:pPr>
              <w:spacing w:line="360" w:lineRule="auto"/>
              <w:jc w:val="both"/>
              <w:rPr>
                <w:iCs/>
                <w:sz w:val="24"/>
                <w:szCs w:val="24"/>
              </w:rPr>
            </w:pPr>
          </w:p>
          <w:p w14:paraId="61FCCAA6" w14:textId="77777777" w:rsidR="000F321A" w:rsidRPr="00757011" w:rsidRDefault="000F321A" w:rsidP="00757011">
            <w:pPr>
              <w:spacing w:line="360" w:lineRule="auto"/>
              <w:jc w:val="both"/>
              <w:rPr>
                <w:iCs/>
                <w:sz w:val="24"/>
                <w:szCs w:val="24"/>
              </w:rPr>
            </w:pPr>
            <w:r w:rsidRPr="00757011">
              <w:rPr>
                <w:iCs/>
                <w:sz w:val="24"/>
                <w:szCs w:val="24"/>
              </w:rPr>
              <w:t xml:space="preserve">The main four </w:t>
            </w:r>
            <w:r w:rsidR="009B5ECB" w:rsidRPr="00757011">
              <w:rPr>
                <w:iCs/>
                <w:sz w:val="24"/>
                <w:szCs w:val="24"/>
              </w:rPr>
              <w:t xml:space="preserve">categories of abuse and non-extensive list of indicators include- </w:t>
            </w:r>
          </w:p>
          <w:p w14:paraId="39F72297" w14:textId="77777777" w:rsidR="009B5ECB" w:rsidRPr="00757011" w:rsidRDefault="009B5ECB" w:rsidP="00757011">
            <w:pPr>
              <w:spacing w:line="360" w:lineRule="auto"/>
              <w:jc w:val="both"/>
              <w:rPr>
                <w:iCs/>
                <w:sz w:val="24"/>
                <w:szCs w:val="24"/>
              </w:rPr>
            </w:pPr>
          </w:p>
          <w:p w14:paraId="58F6BDFD" w14:textId="77777777" w:rsidR="000F321A" w:rsidRPr="00757011" w:rsidRDefault="009B5ECB" w:rsidP="00757011">
            <w:pPr>
              <w:pStyle w:val="ListParagraph"/>
              <w:numPr>
                <w:ilvl w:val="0"/>
                <w:numId w:val="55"/>
              </w:numPr>
              <w:spacing w:line="360" w:lineRule="auto"/>
              <w:jc w:val="both"/>
              <w:rPr>
                <w:color w:val="auto"/>
                <w:sz w:val="24"/>
                <w:szCs w:val="24"/>
              </w:rPr>
            </w:pPr>
            <w:r w:rsidRPr="00757011">
              <w:rPr>
                <w:iCs/>
                <w:sz w:val="24"/>
                <w:szCs w:val="24"/>
              </w:rPr>
              <w:t>Physical- any</w:t>
            </w:r>
            <w:r w:rsidRPr="00757011">
              <w:rPr>
                <w:color w:val="auto"/>
                <w:sz w:val="24"/>
                <w:szCs w:val="24"/>
              </w:rPr>
              <w:t xml:space="preserve"> method of causing non-accidental harm to a child. </w:t>
            </w:r>
          </w:p>
          <w:p w14:paraId="0CE38986" w14:textId="77777777" w:rsidR="00FE2BFE" w:rsidRPr="00757011" w:rsidRDefault="00FE2BFE" w:rsidP="00757011">
            <w:pPr>
              <w:pStyle w:val="ListParagraph"/>
              <w:numPr>
                <w:ilvl w:val="0"/>
                <w:numId w:val="55"/>
              </w:numPr>
              <w:spacing w:line="360" w:lineRule="auto"/>
              <w:jc w:val="both"/>
              <w:rPr>
                <w:color w:val="auto"/>
                <w:sz w:val="24"/>
                <w:szCs w:val="24"/>
              </w:rPr>
            </w:pPr>
            <w:r w:rsidRPr="00757011">
              <w:rPr>
                <w:color w:val="auto"/>
                <w:sz w:val="24"/>
                <w:szCs w:val="24"/>
              </w:rPr>
              <w:t xml:space="preserve">Sexual – which includes contact and non-contact abuse. </w:t>
            </w:r>
          </w:p>
          <w:p w14:paraId="101FA1C4" w14:textId="77777777" w:rsidR="00FE2BFE" w:rsidRPr="00757011" w:rsidRDefault="00FE2BFE" w:rsidP="00757011">
            <w:pPr>
              <w:pStyle w:val="ListParagraph"/>
              <w:numPr>
                <w:ilvl w:val="0"/>
                <w:numId w:val="55"/>
              </w:numPr>
              <w:spacing w:line="360" w:lineRule="auto"/>
              <w:jc w:val="both"/>
              <w:rPr>
                <w:color w:val="auto"/>
                <w:sz w:val="24"/>
                <w:szCs w:val="24"/>
              </w:rPr>
            </w:pPr>
            <w:r w:rsidRPr="00757011">
              <w:rPr>
                <w:color w:val="auto"/>
                <w:sz w:val="24"/>
                <w:szCs w:val="24"/>
              </w:rPr>
              <w:lastRenderedPageBreak/>
              <w:t>Emotional- involves the continual emotional mistreatment of a child, manipulating, humiliating, threatening, blaming.</w:t>
            </w:r>
          </w:p>
          <w:p w14:paraId="288D85A4" w14:textId="77777777" w:rsidR="00FE2BFE" w:rsidRPr="00757011" w:rsidRDefault="00FE2BFE" w:rsidP="00757011">
            <w:pPr>
              <w:pStyle w:val="ListParagraph"/>
              <w:numPr>
                <w:ilvl w:val="0"/>
                <w:numId w:val="55"/>
              </w:numPr>
              <w:spacing w:line="360" w:lineRule="auto"/>
              <w:jc w:val="both"/>
              <w:rPr>
                <w:color w:val="auto"/>
                <w:sz w:val="24"/>
                <w:szCs w:val="24"/>
              </w:rPr>
            </w:pPr>
            <w:r w:rsidRPr="00757011">
              <w:rPr>
                <w:color w:val="auto"/>
                <w:sz w:val="24"/>
                <w:szCs w:val="24"/>
              </w:rPr>
              <w:t xml:space="preserve">Neglect- Physical neglect; failure to provide a child's basic needs, such as food, clothing or shelter, Children aren't properly supervised or kept safe, not meeting educational, emotional, and medical needs. </w:t>
            </w:r>
          </w:p>
          <w:p w14:paraId="584CA936" w14:textId="2E6A3C25" w:rsidR="00FE2BFE" w:rsidRPr="00757011" w:rsidRDefault="00FE2BFE" w:rsidP="00757011">
            <w:pPr>
              <w:spacing w:line="360" w:lineRule="auto"/>
              <w:jc w:val="both"/>
              <w:rPr>
                <w:color w:val="auto"/>
                <w:sz w:val="24"/>
                <w:szCs w:val="24"/>
              </w:rPr>
            </w:pPr>
            <w:r w:rsidRPr="00757011">
              <w:rPr>
                <w:color w:val="auto"/>
                <w:sz w:val="24"/>
                <w:szCs w:val="24"/>
              </w:rPr>
              <w:t>(</w:t>
            </w:r>
            <w:r w:rsidR="009B571E">
              <w:rPr>
                <w:color w:val="auto"/>
                <w:sz w:val="24"/>
                <w:szCs w:val="24"/>
              </w:rPr>
              <w:t>Wales Safeguarding Procedures, 202</w:t>
            </w:r>
            <w:r w:rsidR="00EE2200">
              <w:rPr>
                <w:color w:val="auto"/>
                <w:sz w:val="24"/>
                <w:szCs w:val="24"/>
              </w:rPr>
              <w:t>0</w:t>
            </w:r>
            <w:r w:rsidRPr="00757011">
              <w:rPr>
                <w:color w:val="auto"/>
                <w:sz w:val="24"/>
                <w:szCs w:val="24"/>
              </w:rPr>
              <w:t>)</w:t>
            </w:r>
            <w:r w:rsidR="002E38D3" w:rsidRPr="00757011">
              <w:rPr>
                <w:color w:val="auto"/>
                <w:sz w:val="24"/>
                <w:szCs w:val="24"/>
              </w:rPr>
              <w:t xml:space="preserve">. </w:t>
            </w:r>
          </w:p>
          <w:p w14:paraId="10046525" w14:textId="77777777" w:rsidR="002E38D3" w:rsidRPr="00757011" w:rsidRDefault="002E38D3" w:rsidP="00757011">
            <w:pPr>
              <w:spacing w:line="360" w:lineRule="auto"/>
              <w:jc w:val="both"/>
              <w:rPr>
                <w:color w:val="auto"/>
                <w:sz w:val="24"/>
                <w:szCs w:val="24"/>
              </w:rPr>
            </w:pPr>
          </w:p>
          <w:p w14:paraId="2E3DF06A" w14:textId="2DD34B5B" w:rsidR="00786B6F" w:rsidRPr="002F780F" w:rsidRDefault="002E38D3" w:rsidP="00757011">
            <w:pPr>
              <w:spacing w:line="360" w:lineRule="auto"/>
              <w:jc w:val="both"/>
              <w:rPr>
                <w:color w:val="auto"/>
                <w:sz w:val="24"/>
                <w:szCs w:val="24"/>
              </w:rPr>
            </w:pPr>
            <w:r w:rsidRPr="00757011">
              <w:rPr>
                <w:color w:val="auto"/>
                <w:sz w:val="24"/>
                <w:szCs w:val="24"/>
              </w:rPr>
              <w:t xml:space="preserve">Safeguarding is everyone’s business and Wales has devolved power that allows the Welsh </w:t>
            </w:r>
            <w:r w:rsidR="00786B6F">
              <w:rPr>
                <w:color w:val="auto"/>
                <w:sz w:val="24"/>
                <w:szCs w:val="24"/>
              </w:rPr>
              <w:t>Assembly Government</w:t>
            </w:r>
            <w:r w:rsidRPr="00757011">
              <w:rPr>
                <w:color w:val="auto"/>
                <w:sz w:val="24"/>
                <w:szCs w:val="24"/>
              </w:rPr>
              <w:t xml:space="preserve"> to create </w:t>
            </w:r>
            <w:r w:rsidR="00007FFD" w:rsidRPr="00757011">
              <w:rPr>
                <w:color w:val="auto"/>
                <w:sz w:val="24"/>
                <w:szCs w:val="24"/>
              </w:rPr>
              <w:t>legislation</w:t>
            </w:r>
            <w:r w:rsidRPr="00757011">
              <w:rPr>
                <w:color w:val="auto"/>
                <w:sz w:val="24"/>
                <w:szCs w:val="24"/>
              </w:rPr>
              <w:t xml:space="preserve"> and policies relating to safeguarding. One of the main </w:t>
            </w:r>
            <w:r w:rsidR="00DA62FC" w:rsidRPr="00757011">
              <w:rPr>
                <w:color w:val="auto"/>
                <w:sz w:val="24"/>
                <w:szCs w:val="24"/>
              </w:rPr>
              <w:t>legislations</w:t>
            </w:r>
            <w:r w:rsidRPr="00757011">
              <w:rPr>
                <w:color w:val="auto"/>
                <w:sz w:val="24"/>
                <w:szCs w:val="24"/>
              </w:rPr>
              <w:t xml:space="preserve"> relating to safeguarding both adults and children is the Social Services Wellbeing (Wales) Act (2014). </w:t>
            </w:r>
            <w:r w:rsidR="000D352F" w:rsidRPr="00757011">
              <w:rPr>
                <w:color w:val="auto"/>
                <w:sz w:val="24"/>
                <w:szCs w:val="24"/>
              </w:rPr>
              <w:t>However,</w:t>
            </w:r>
            <w:r w:rsidR="00007FFD" w:rsidRPr="00757011">
              <w:rPr>
                <w:color w:val="auto"/>
                <w:sz w:val="24"/>
                <w:szCs w:val="24"/>
              </w:rPr>
              <w:t xml:space="preserve"> when safeguarding children Social Workers in Wales still also need to give consideration the </w:t>
            </w:r>
            <w:r w:rsidR="009B571E">
              <w:rPr>
                <w:color w:val="auto"/>
                <w:sz w:val="24"/>
                <w:szCs w:val="24"/>
              </w:rPr>
              <w:t xml:space="preserve">Children </w:t>
            </w:r>
            <w:r w:rsidR="00007FFD" w:rsidRPr="00757011">
              <w:rPr>
                <w:color w:val="auto"/>
                <w:sz w:val="24"/>
                <w:szCs w:val="24"/>
              </w:rPr>
              <w:t>Act (1989)</w:t>
            </w:r>
            <w:r w:rsidR="009B571E">
              <w:rPr>
                <w:color w:val="auto"/>
                <w:sz w:val="24"/>
                <w:szCs w:val="24"/>
              </w:rPr>
              <w:t xml:space="preserve"> which continues to be the main legislation relating to safeguarding children in England.</w:t>
            </w:r>
            <w:r w:rsidR="00007FFD" w:rsidRPr="00757011">
              <w:rPr>
                <w:color w:val="auto"/>
                <w:sz w:val="24"/>
                <w:szCs w:val="24"/>
              </w:rPr>
              <w:t xml:space="preserve"> </w:t>
            </w:r>
            <w:r w:rsidR="009B571E">
              <w:rPr>
                <w:color w:val="auto"/>
                <w:sz w:val="24"/>
                <w:szCs w:val="24"/>
              </w:rPr>
              <w:t>A</w:t>
            </w:r>
            <w:r w:rsidR="00007FFD" w:rsidRPr="00757011">
              <w:rPr>
                <w:color w:val="auto"/>
                <w:sz w:val="24"/>
                <w:szCs w:val="24"/>
              </w:rPr>
              <w:t>dditionally United Nations Convention of the Rights of the Child (UNCRC, 199</w:t>
            </w:r>
            <w:r w:rsidR="009D1759">
              <w:rPr>
                <w:color w:val="auto"/>
                <w:sz w:val="24"/>
                <w:szCs w:val="24"/>
              </w:rPr>
              <w:t>0)</w:t>
            </w:r>
            <w:r w:rsidR="00007FFD" w:rsidRPr="00757011">
              <w:rPr>
                <w:color w:val="auto"/>
                <w:sz w:val="24"/>
                <w:szCs w:val="24"/>
              </w:rPr>
              <w:t xml:space="preserve"> which sets out 54 articles relating to all aspects of a child’s life (UNICEF, </w:t>
            </w:r>
            <w:r w:rsidR="00EE2200">
              <w:rPr>
                <w:color w:val="auto"/>
                <w:sz w:val="24"/>
                <w:szCs w:val="24"/>
              </w:rPr>
              <w:t>1990</w:t>
            </w:r>
            <w:r w:rsidR="00007FFD" w:rsidRPr="00757011">
              <w:rPr>
                <w:color w:val="auto"/>
                <w:sz w:val="24"/>
                <w:szCs w:val="24"/>
              </w:rPr>
              <w:t xml:space="preserve">). </w:t>
            </w:r>
            <w:r w:rsidR="00AC27F0" w:rsidRPr="0096450F">
              <w:rPr>
                <w:iCs/>
                <w:sz w:val="24"/>
                <w:szCs w:val="24"/>
              </w:rPr>
              <w:t xml:space="preserve">The Welsh Government adopted the United Nations Convention on the Rights of the Child (UNCRC) as the basis for </w:t>
            </w:r>
            <w:r w:rsidR="00050793" w:rsidRPr="0096450F">
              <w:rPr>
                <w:iCs/>
                <w:sz w:val="24"/>
                <w:szCs w:val="24"/>
              </w:rPr>
              <w:t xml:space="preserve">when they create </w:t>
            </w:r>
            <w:r w:rsidR="00AC27F0" w:rsidRPr="0096450F">
              <w:rPr>
                <w:iCs/>
                <w:sz w:val="24"/>
                <w:szCs w:val="24"/>
              </w:rPr>
              <w:t>all policy relating to children and young people in 2004 (NSPCC, 2021).</w:t>
            </w:r>
            <w:r w:rsidR="00E91682" w:rsidRPr="0096450F">
              <w:rPr>
                <w:iCs/>
                <w:sz w:val="24"/>
                <w:szCs w:val="24"/>
              </w:rPr>
              <w:t xml:space="preserve"> </w:t>
            </w:r>
            <w:r w:rsidR="00AC27F0" w:rsidRPr="0096450F">
              <w:rPr>
                <w:iCs/>
                <w:sz w:val="24"/>
                <w:szCs w:val="24"/>
              </w:rPr>
              <w:t xml:space="preserve">The Rights of Children and Young Persons (Wales) Measure 2011 requires the Welsh government to have </w:t>
            </w:r>
            <w:r w:rsidR="00AC27F0" w:rsidRPr="0096450F">
              <w:rPr>
                <w:i/>
                <w:sz w:val="24"/>
                <w:szCs w:val="24"/>
              </w:rPr>
              <w:t>due regard to the UNCRC in all it</w:t>
            </w:r>
            <w:r w:rsidR="00786B6F" w:rsidRPr="0096450F">
              <w:rPr>
                <w:i/>
                <w:sz w:val="24"/>
                <w:szCs w:val="24"/>
              </w:rPr>
              <w:t xml:space="preserve">s </w:t>
            </w:r>
            <w:r w:rsidR="00AC27F0" w:rsidRPr="0096450F">
              <w:rPr>
                <w:i/>
                <w:sz w:val="24"/>
                <w:szCs w:val="24"/>
              </w:rPr>
              <w:t>functions</w:t>
            </w:r>
            <w:r w:rsidR="00AC27F0" w:rsidRPr="0096450F">
              <w:rPr>
                <w:iCs/>
                <w:sz w:val="24"/>
                <w:szCs w:val="24"/>
              </w:rPr>
              <w:t xml:space="preserve">, including when </w:t>
            </w:r>
            <w:r w:rsidR="00050793" w:rsidRPr="0096450F">
              <w:rPr>
                <w:iCs/>
                <w:sz w:val="24"/>
                <w:szCs w:val="24"/>
              </w:rPr>
              <w:t>creating</w:t>
            </w:r>
            <w:r w:rsidR="00AC27F0" w:rsidRPr="0096450F">
              <w:rPr>
                <w:iCs/>
                <w:sz w:val="24"/>
                <w:szCs w:val="24"/>
              </w:rPr>
              <w:t xml:space="preserve"> or </w:t>
            </w:r>
            <w:r w:rsidR="00050793" w:rsidRPr="0096450F">
              <w:rPr>
                <w:iCs/>
                <w:sz w:val="24"/>
                <w:szCs w:val="24"/>
              </w:rPr>
              <w:t>amending</w:t>
            </w:r>
            <w:r w:rsidR="00AC27F0" w:rsidRPr="0096450F">
              <w:rPr>
                <w:iCs/>
                <w:sz w:val="24"/>
                <w:szCs w:val="24"/>
              </w:rPr>
              <w:t xml:space="preserve"> legislation and guidance</w:t>
            </w:r>
            <w:r w:rsidR="009E40CF" w:rsidRPr="0096450F">
              <w:rPr>
                <w:iCs/>
                <w:sz w:val="24"/>
                <w:szCs w:val="24"/>
              </w:rPr>
              <w:t>. The Welsh Assembly Government attempts to</w:t>
            </w:r>
            <w:r w:rsidR="00AC27F0" w:rsidRPr="0096450F">
              <w:rPr>
                <w:iCs/>
                <w:sz w:val="24"/>
                <w:szCs w:val="24"/>
              </w:rPr>
              <w:t xml:space="preserve"> mak</w:t>
            </w:r>
            <w:r w:rsidR="009E40CF" w:rsidRPr="0096450F">
              <w:rPr>
                <w:iCs/>
                <w:sz w:val="24"/>
                <w:szCs w:val="24"/>
              </w:rPr>
              <w:t>e</w:t>
            </w:r>
            <w:r w:rsidR="00AC27F0" w:rsidRPr="0096450F">
              <w:rPr>
                <w:iCs/>
                <w:sz w:val="24"/>
                <w:szCs w:val="24"/>
              </w:rPr>
              <w:t xml:space="preserve"> sure people in Wales know about the rights of children and young people as set out in the UNCRC (Welsh Government, 201</w:t>
            </w:r>
            <w:r w:rsidR="003B75E8" w:rsidRPr="0096450F">
              <w:rPr>
                <w:iCs/>
                <w:sz w:val="24"/>
                <w:szCs w:val="24"/>
              </w:rPr>
              <w:t>9)</w:t>
            </w:r>
            <w:r w:rsidR="00AC27F0" w:rsidRPr="0096450F">
              <w:rPr>
                <w:iCs/>
                <w:sz w:val="24"/>
                <w:szCs w:val="24"/>
              </w:rPr>
              <w:t>.</w:t>
            </w:r>
            <w:r w:rsidR="009B571E">
              <w:rPr>
                <w:iCs/>
                <w:sz w:val="24"/>
                <w:szCs w:val="24"/>
              </w:rPr>
              <w:t xml:space="preserve"> Furthermore, the Children’s Commissioner in Wales, also </w:t>
            </w:r>
            <w:r w:rsidR="00786B6F">
              <w:rPr>
                <w:iCs/>
                <w:sz w:val="24"/>
                <w:szCs w:val="24"/>
              </w:rPr>
              <w:t xml:space="preserve">advocates for children in Wales, by informing people about the rights of children and more importantly, how decisions made within public services affect children’s rights (Children’s Commissioner for Wales, 2023). When services become involved with individuals, social workers must also </w:t>
            </w:r>
            <w:r w:rsidR="003B75E8">
              <w:rPr>
                <w:iCs/>
                <w:sz w:val="24"/>
                <w:szCs w:val="24"/>
              </w:rPr>
              <w:t>follow the</w:t>
            </w:r>
            <w:r w:rsidR="00786B6F">
              <w:rPr>
                <w:iCs/>
                <w:sz w:val="24"/>
                <w:szCs w:val="24"/>
              </w:rPr>
              <w:t xml:space="preserve"> Human Rights (1998) which gives all individuals </w:t>
            </w:r>
            <w:r w:rsidR="003B75E8">
              <w:rPr>
                <w:iCs/>
                <w:sz w:val="24"/>
                <w:szCs w:val="24"/>
              </w:rPr>
              <w:t xml:space="preserve">fundamental rights to be adhered too. </w:t>
            </w:r>
          </w:p>
          <w:p w14:paraId="4EAABBA0" w14:textId="77777777" w:rsidR="00AC27F0" w:rsidRPr="00757011" w:rsidRDefault="00AC27F0" w:rsidP="00757011">
            <w:pPr>
              <w:spacing w:line="360" w:lineRule="auto"/>
              <w:jc w:val="both"/>
              <w:rPr>
                <w:color w:val="auto"/>
                <w:sz w:val="24"/>
                <w:szCs w:val="24"/>
              </w:rPr>
            </w:pPr>
          </w:p>
          <w:p w14:paraId="06ECDB8B" w14:textId="77777777" w:rsidR="009B5ECB" w:rsidRPr="00757011" w:rsidRDefault="009B5ECB" w:rsidP="00757011">
            <w:pPr>
              <w:spacing w:line="360" w:lineRule="auto"/>
              <w:jc w:val="both"/>
              <w:rPr>
                <w:iCs/>
                <w:sz w:val="24"/>
                <w:szCs w:val="24"/>
              </w:rPr>
            </w:pPr>
          </w:p>
          <w:p w14:paraId="47AF24FC" w14:textId="3713EDE8" w:rsidR="00217273" w:rsidRPr="00757011" w:rsidRDefault="00233508" w:rsidP="00757011">
            <w:pPr>
              <w:spacing w:line="360" w:lineRule="auto"/>
              <w:jc w:val="both"/>
              <w:rPr>
                <w:iCs/>
                <w:sz w:val="24"/>
                <w:szCs w:val="24"/>
              </w:rPr>
            </w:pPr>
            <w:r w:rsidRPr="00757011">
              <w:rPr>
                <w:iCs/>
                <w:sz w:val="24"/>
                <w:szCs w:val="24"/>
              </w:rPr>
              <w:t>The family within this case study living in a rura</w:t>
            </w:r>
            <w:r w:rsidR="0067654A">
              <w:rPr>
                <w:iCs/>
                <w:sz w:val="24"/>
                <w:szCs w:val="24"/>
              </w:rPr>
              <w:t xml:space="preserve">l </w:t>
            </w:r>
            <w:r w:rsidRPr="00757011">
              <w:rPr>
                <w:iCs/>
                <w:sz w:val="24"/>
                <w:szCs w:val="24"/>
              </w:rPr>
              <w:t>village within North Wales</w:t>
            </w:r>
            <w:r w:rsidR="0074361C" w:rsidRPr="00757011">
              <w:rPr>
                <w:iCs/>
                <w:sz w:val="24"/>
                <w:szCs w:val="24"/>
              </w:rPr>
              <w:t>, Child 1 is 13 years old</w:t>
            </w:r>
            <w:r w:rsidRPr="00757011">
              <w:rPr>
                <w:iCs/>
                <w:sz w:val="24"/>
                <w:szCs w:val="24"/>
              </w:rPr>
              <w:t xml:space="preserve">. The village has a strong Welsh community with a higher percentage of Welsh speakers compared to the wider town. The older generation within the family are Welsh speaking however Child 1 and Adult 2 are not Welsh speaking and </w:t>
            </w:r>
            <w:r w:rsidR="008139DC" w:rsidRPr="00757011">
              <w:rPr>
                <w:iCs/>
                <w:sz w:val="24"/>
                <w:szCs w:val="24"/>
              </w:rPr>
              <w:t>following the Activ</w:t>
            </w:r>
            <w:r w:rsidR="00053800">
              <w:rPr>
                <w:iCs/>
                <w:sz w:val="24"/>
                <w:szCs w:val="24"/>
              </w:rPr>
              <w:t xml:space="preserve">e </w:t>
            </w:r>
            <w:r w:rsidR="008139DC" w:rsidRPr="00757011">
              <w:rPr>
                <w:iCs/>
                <w:sz w:val="24"/>
                <w:szCs w:val="24"/>
              </w:rPr>
              <w:t>Offer</w:t>
            </w:r>
            <w:r w:rsidR="003B75E8">
              <w:rPr>
                <w:iCs/>
                <w:sz w:val="24"/>
                <w:szCs w:val="24"/>
              </w:rPr>
              <w:t xml:space="preserve"> and More than just words </w:t>
            </w:r>
            <w:r w:rsidR="00053800">
              <w:rPr>
                <w:iCs/>
                <w:sz w:val="24"/>
                <w:szCs w:val="24"/>
              </w:rPr>
              <w:t>(2022)</w:t>
            </w:r>
            <w:r w:rsidR="008139DC" w:rsidRPr="00757011">
              <w:rPr>
                <w:iCs/>
                <w:sz w:val="24"/>
                <w:szCs w:val="24"/>
              </w:rPr>
              <w:t xml:space="preserve">, they requested that all communication in the English language. </w:t>
            </w:r>
            <w:r w:rsidR="00E94F31" w:rsidRPr="00757011">
              <w:rPr>
                <w:iCs/>
                <w:sz w:val="24"/>
                <w:szCs w:val="24"/>
              </w:rPr>
              <w:t xml:space="preserve">The family had been open to </w:t>
            </w:r>
            <w:r w:rsidR="00217273" w:rsidRPr="00757011">
              <w:rPr>
                <w:iCs/>
                <w:sz w:val="24"/>
                <w:szCs w:val="24"/>
              </w:rPr>
              <w:t>the Local Authority for several months however, little progress made</w:t>
            </w:r>
            <w:r w:rsidR="002A100D" w:rsidRPr="00757011">
              <w:rPr>
                <w:iCs/>
                <w:sz w:val="24"/>
                <w:szCs w:val="24"/>
              </w:rPr>
              <w:t xml:space="preserve"> and the situation becoming more chaotic and </w:t>
            </w:r>
            <w:r w:rsidR="00EE14B6" w:rsidRPr="00757011">
              <w:rPr>
                <w:iCs/>
                <w:sz w:val="24"/>
                <w:szCs w:val="24"/>
              </w:rPr>
              <w:t>unmanageable</w:t>
            </w:r>
            <w:r w:rsidR="00217273" w:rsidRPr="00757011">
              <w:rPr>
                <w:iCs/>
                <w:sz w:val="24"/>
                <w:szCs w:val="24"/>
              </w:rPr>
              <w:t xml:space="preserve">. The main principles of the </w:t>
            </w:r>
            <w:r w:rsidR="009A00F1">
              <w:rPr>
                <w:iCs/>
                <w:sz w:val="24"/>
                <w:szCs w:val="24"/>
              </w:rPr>
              <w:t>SSWBA</w:t>
            </w:r>
            <w:r w:rsidR="00217273" w:rsidRPr="00757011">
              <w:rPr>
                <w:iCs/>
                <w:sz w:val="24"/>
                <w:szCs w:val="24"/>
              </w:rPr>
              <w:t xml:space="preserve"> (2014) </w:t>
            </w:r>
            <w:r w:rsidR="00B60AC9" w:rsidRPr="00757011">
              <w:rPr>
                <w:iCs/>
                <w:sz w:val="24"/>
                <w:szCs w:val="24"/>
              </w:rPr>
              <w:t xml:space="preserve">direct social work practice </w:t>
            </w:r>
            <w:r w:rsidR="00202EB4" w:rsidRPr="00757011">
              <w:rPr>
                <w:iCs/>
                <w:sz w:val="24"/>
                <w:szCs w:val="24"/>
              </w:rPr>
              <w:t xml:space="preserve">to focus on prevention and early intervention </w:t>
            </w:r>
            <w:r w:rsidR="005D67B5" w:rsidRPr="00757011">
              <w:rPr>
                <w:iCs/>
                <w:sz w:val="24"/>
                <w:szCs w:val="24"/>
              </w:rPr>
              <w:t xml:space="preserve">while striving to focus on the individuals voice, choice and </w:t>
            </w:r>
            <w:r w:rsidR="00F80B83" w:rsidRPr="00757011">
              <w:rPr>
                <w:iCs/>
                <w:sz w:val="24"/>
                <w:szCs w:val="24"/>
              </w:rPr>
              <w:t>control, and coproduction (</w:t>
            </w:r>
            <w:r w:rsidR="00EE2200">
              <w:rPr>
                <w:iCs/>
                <w:sz w:val="24"/>
                <w:szCs w:val="24"/>
              </w:rPr>
              <w:t>Social Care Wales</w:t>
            </w:r>
            <w:r w:rsidR="008B3BA2" w:rsidRPr="00757011">
              <w:rPr>
                <w:iCs/>
                <w:sz w:val="24"/>
                <w:szCs w:val="24"/>
              </w:rPr>
              <w:t xml:space="preserve">, 2017). </w:t>
            </w:r>
          </w:p>
          <w:p w14:paraId="252AA7F2" w14:textId="77777777" w:rsidR="008139DC" w:rsidRPr="00757011" w:rsidRDefault="008139DC" w:rsidP="00757011">
            <w:pPr>
              <w:spacing w:line="360" w:lineRule="auto"/>
              <w:jc w:val="both"/>
              <w:rPr>
                <w:iCs/>
                <w:sz w:val="24"/>
                <w:szCs w:val="24"/>
              </w:rPr>
            </w:pPr>
          </w:p>
          <w:p w14:paraId="7079C4EE" w14:textId="77FAFC8E" w:rsidR="00473182" w:rsidRPr="00757011" w:rsidRDefault="008139DC" w:rsidP="00757011">
            <w:pPr>
              <w:spacing w:line="360" w:lineRule="auto"/>
              <w:jc w:val="both"/>
              <w:rPr>
                <w:iCs/>
                <w:sz w:val="24"/>
                <w:szCs w:val="24"/>
              </w:rPr>
            </w:pPr>
            <w:r w:rsidRPr="00757011">
              <w:rPr>
                <w:iCs/>
                <w:sz w:val="24"/>
                <w:szCs w:val="24"/>
              </w:rPr>
              <w:t xml:space="preserve">Child 1 has several undiagnosed health needs and concerns regarding their unmet health needs. </w:t>
            </w:r>
            <w:r w:rsidR="002F780F">
              <w:rPr>
                <w:iCs/>
                <w:sz w:val="24"/>
                <w:szCs w:val="24"/>
              </w:rPr>
              <w:t>They have</w:t>
            </w:r>
            <w:r w:rsidRPr="00757011">
              <w:rPr>
                <w:iCs/>
                <w:sz w:val="24"/>
                <w:szCs w:val="24"/>
              </w:rPr>
              <w:t xml:space="preserve"> verbal and motor ticks, a stammer and stim</w:t>
            </w:r>
            <w:r w:rsidR="00880F31">
              <w:rPr>
                <w:iCs/>
                <w:sz w:val="24"/>
                <w:szCs w:val="24"/>
              </w:rPr>
              <w:t xml:space="preserve">s </w:t>
            </w:r>
            <w:r w:rsidRPr="00757011">
              <w:rPr>
                <w:iCs/>
                <w:sz w:val="24"/>
                <w:szCs w:val="24"/>
              </w:rPr>
              <w:t>by hitting their chest and tapping themselves. Adult 2 has not sought support for this and appears to have self-diagnosed Child 1.</w:t>
            </w:r>
            <w:r w:rsidR="00A7716C">
              <w:rPr>
                <w:iCs/>
                <w:sz w:val="24"/>
                <w:szCs w:val="24"/>
              </w:rPr>
              <w:t xml:space="preserve"> Although the medical model is not always entirely helpful, with many having a negative view of this model</w:t>
            </w:r>
            <w:r w:rsidR="00E234CD">
              <w:rPr>
                <w:iCs/>
                <w:sz w:val="24"/>
                <w:szCs w:val="24"/>
              </w:rPr>
              <w:t xml:space="preserve"> (Maclean, 2017)</w:t>
            </w:r>
            <w:r w:rsidR="00A7716C">
              <w:rPr>
                <w:iCs/>
                <w:sz w:val="24"/>
                <w:szCs w:val="24"/>
              </w:rPr>
              <w:t>. The medical model placed emphasis on ‘normal’ and the disability</w:t>
            </w:r>
            <w:r w:rsidR="00E234CD">
              <w:rPr>
                <w:iCs/>
                <w:sz w:val="24"/>
                <w:szCs w:val="24"/>
              </w:rPr>
              <w:t>, impairment or mental health problem being the problem to be cured. However, in contrast to this the social model indicates that society should be made accessible for all</w:t>
            </w:r>
            <w:r w:rsidR="00AD00D4">
              <w:rPr>
                <w:iCs/>
                <w:sz w:val="24"/>
                <w:szCs w:val="24"/>
              </w:rPr>
              <w:t xml:space="preserve"> (Bunbury, 2019)</w:t>
            </w:r>
            <w:r w:rsidR="00E234CD">
              <w:rPr>
                <w:iCs/>
                <w:sz w:val="24"/>
                <w:szCs w:val="24"/>
              </w:rPr>
              <w:t>. However, it was recognised within this case study that having Child 1 assessed and diagnosed, would identify ways to best support Child 1</w:t>
            </w:r>
            <w:r w:rsidR="00AD00D4">
              <w:rPr>
                <w:iCs/>
                <w:sz w:val="24"/>
                <w:szCs w:val="24"/>
              </w:rPr>
              <w:t xml:space="preserve"> and furthermore, provide professionals a better understand of Child 1 and their neurodiversity</w:t>
            </w:r>
            <w:r w:rsidR="00E234CD">
              <w:rPr>
                <w:iCs/>
                <w:sz w:val="24"/>
                <w:szCs w:val="24"/>
              </w:rPr>
              <w:t>.</w:t>
            </w:r>
            <w:r w:rsidR="00AD00D4">
              <w:rPr>
                <w:iCs/>
                <w:sz w:val="24"/>
                <w:szCs w:val="24"/>
              </w:rPr>
              <w:t xml:space="preserve"> Honeybourne (2018) </w:t>
            </w:r>
            <w:r w:rsidR="00880F31">
              <w:rPr>
                <w:iCs/>
                <w:sz w:val="24"/>
                <w:szCs w:val="24"/>
              </w:rPr>
              <w:t xml:space="preserve">explains that implementing a neurodiverse paradigm is important </w:t>
            </w:r>
            <w:r w:rsidR="009A00F1">
              <w:rPr>
                <w:iCs/>
                <w:sz w:val="24"/>
                <w:szCs w:val="24"/>
              </w:rPr>
              <w:t>to</w:t>
            </w:r>
            <w:r w:rsidR="00880F31">
              <w:rPr>
                <w:iCs/>
                <w:sz w:val="24"/>
                <w:szCs w:val="24"/>
              </w:rPr>
              <w:t xml:space="preserve"> view things from a different </w:t>
            </w:r>
            <w:r w:rsidR="002F780F">
              <w:rPr>
                <w:iCs/>
                <w:sz w:val="24"/>
                <w:szCs w:val="24"/>
              </w:rPr>
              <w:t>viewpoint</w:t>
            </w:r>
            <w:r w:rsidR="00880F31">
              <w:rPr>
                <w:iCs/>
                <w:sz w:val="24"/>
                <w:szCs w:val="24"/>
              </w:rPr>
              <w:t>.</w:t>
            </w:r>
            <w:r w:rsidR="000F7B04" w:rsidRPr="00757011">
              <w:rPr>
                <w:iCs/>
                <w:sz w:val="24"/>
                <w:szCs w:val="24"/>
              </w:rPr>
              <w:t xml:space="preserve"> </w:t>
            </w:r>
            <w:r w:rsidR="00960FE4" w:rsidRPr="00757011">
              <w:rPr>
                <w:iCs/>
                <w:sz w:val="24"/>
                <w:szCs w:val="24"/>
              </w:rPr>
              <w:t>There were signs of neglect</w:t>
            </w:r>
            <w:r w:rsidR="009A0D48" w:rsidRPr="00757011">
              <w:rPr>
                <w:iCs/>
                <w:sz w:val="24"/>
                <w:szCs w:val="24"/>
              </w:rPr>
              <w:t xml:space="preserve"> within the home conditions and, Child 1 was displaying violent and aggressive behaviours towards </w:t>
            </w:r>
            <w:r w:rsidR="00CF598E" w:rsidRPr="00757011">
              <w:rPr>
                <w:iCs/>
                <w:sz w:val="24"/>
                <w:szCs w:val="24"/>
              </w:rPr>
              <w:t>Adult</w:t>
            </w:r>
            <w:r w:rsidR="009A0D48" w:rsidRPr="00757011">
              <w:rPr>
                <w:iCs/>
                <w:sz w:val="24"/>
                <w:szCs w:val="24"/>
              </w:rPr>
              <w:t xml:space="preserve"> 2.</w:t>
            </w:r>
            <w:r w:rsidR="00CF598E" w:rsidRPr="00757011">
              <w:rPr>
                <w:iCs/>
                <w:sz w:val="24"/>
                <w:szCs w:val="24"/>
              </w:rPr>
              <w:t xml:space="preserve"> </w:t>
            </w:r>
            <w:r w:rsidR="006C5B0D" w:rsidRPr="00757011">
              <w:rPr>
                <w:iCs/>
                <w:sz w:val="24"/>
                <w:szCs w:val="24"/>
              </w:rPr>
              <w:t xml:space="preserve">Child 1 was also </w:t>
            </w:r>
            <w:r w:rsidR="003053D7" w:rsidRPr="00757011">
              <w:rPr>
                <w:iCs/>
                <w:sz w:val="24"/>
                <w:szCs w:val="24"/>
              </w:rPr>
              <w:t>estranged</w:t>
            </w:r>
            <w:r w:rsidR="009F2EBF" w:rsidRPr="00757011">
              <w:rPr>
                <w:iCs/>
                <w:sz w:val="24"/>
                <w:szCs w:val="24"/>
              </w:rPr>
              <w:t xml:space="preserve"> from one of their parents.</w:t>
            </w:r>
          </w:p>
          <w:p w14:paraId="0A84CC62" w14:textId="77777777" w:rsidR="00D0351D" w:rsidRPr="00757011" w:rsidRDefault="00D0351D" w:rsidP="00757011">
            <w:pPr>
              <w:spacing w:line="360" w:lineRule="auto"/>
              <w:jc w:val="both"/>
              <w:rPr>
                <w:iCs/>
                <w:sz w:val="24"/>
                <w:szCs w:val="24"/>
              </w:rPr>
            </w:pPr>
          </w:p>
          <w:p w14:paraId="23A19110" w14:textId="0D370CE5" w:rsidR="00E91682" w:rsidRPr="00757011" w:rsidRDefault="00E91682" w:rsidP="00757011">
            <w:pPr>
              <w:spacing w:line="360" w:lineRule="auto"/>
              <w:jc w:val="both"/>
              <w:rPr>
                <w:iCs/>
                <w:sz w:val="24"/>
                <w:szCs w:val="24"/>
              </w:rPr>
            </w:pPr>
            <w:r w:rsidRPr="00757011">
              <w:rPr>
                <w:iCs/>
                <w:sz w:val="24"/>
                <w:szCs w:val="24"/>
              </w:rPr>
              <w:t xml:space="preserve">According to the United Nations Convention on the Rights of the Child (UNCRC, 1990) article 23, children with disabilities, </w:t>
            </w:r>
            <w:r w:rsidR="00083E34" w:rsidRPr="00757011">
              <w:rPr>
                <w:iCs/>
                <w:sz w:val="24"/>
                <w:szCs w:val="24"/>
              </w:rPr>
              <w:t>c</w:t>
            </w:r>
            <w:r w:rsidR="00083E34" w:rsidRPr="00757011">
              <w:rPr>
                <w:sz w:val="24"/>
                <w:szCs w:val="24"/>
              </w:rPr>
              <w:t xml:space="preserve">hild with disabilities </w:t>
            </w:r>
            <w:r w:rsidR="009E40CF">
              <w:rPr>
                <w:sz w:val="24"/>
                <w:szCs w:val="24"/>
              </w:rPr>
              <w:t>“</w:t>
            </w:r>
            <w:r w:rsidR="00083E34" w:rsidRPr="0096450F">
              <w:rPr>
                <w:i/>
                <w:iCs/>
                <w:sz w:val="24"/>
                <w:szCs w:val="24"/>
              </w:rPr>
              <w:t>ha</w:t>
            </w:r>
            <w:r w:rsidR="0052212B" w:rsidRPr="0096450F">
              <w:rPr>
                <w:i/>
                <w:iCs/>
                <w:sz w:val="24"/>
                <w:szCs w:val="24"/>
              </w:rPr>
              <w:t>ve</w:t>
            </w:r>
            <w:r w:rsidR="00083E34" w:rsidRPr="0096450F">
              <w:rPr>
                <w:i/>
                <w:iCs/>
                <w:sz w:val="24"/>
                <w:szCs w:val="24"/>
              </w:rPr>
              <w:t xml:space="preserve"> the right to live a full and decent life with dignity and, as far as possible, independence an</w:t>
            </w:r>
            <w:r w:rsidR="0052212B" w:rsidRPr="0096450F">
              <w:rPr>
                <w:i/>
                <w:iCs/>
                <w:sz w:val="24"/>
                <w:szCs w:val="24"/>
              </w:rPr>
              <w:t>d to play an active part in the community.</w:t>
            </w:r>
            <w:r w:rsidR="009E40CF" w:rsidRPr="0096450F">
              <w:rPr>
                <w:i/>
                <w:iCs/>
                <w:sz w:val="24"/>
                <w:szCs w:val="24"/>
              </w:rPr>
              <w:t>”</w:t>
            </w:r>
            <w:r w:rsidR="0052212B" w:rsidRPr="0096450F">
              <w:rPr>
                <w:sz w:val="24"/>
                <w:szCs w:val="24"/>
              </w:rPr>
              <w:t xml:space="preserve"> </w:t>
            </w:r>
            <w:r w:rsidRPr="0096450F">
              <w:rPr>
                <w:iCs/>
                <w:sz w:val="24"/>
                <w:szCs w:val="24"/>
              </w:rPr>
              <w:t xml:space="preserve"> This means </w:t>
            </w:r>
            <w:r w:rsidR="009E40CF" w:rsidRPr="0096450F">
              <w:rPr>
                <w:iCs/>
                <w:sz w:val="24"/>
                <w:szCs w:val="24"/>
              </w:rPr>
              <w:t>children with disabilities</w:t>
            </w:r>
            <w:r w:rsidRPr="0096450F">
              <w:rPr>
                <w:iCs/>
                <w:sz w:val="24"/>
                <w:szCs w:val="24"/>
              </w:rPr>
              <w:t xml:space="preserve"> have the </w:t>
            </w:r>
            <w:r w:rsidR="009E40CF" w:rsidRPr="0096450F">
              <w:rPr>
                <w:iCs/>
                <w:sz w:val="24"/>
                <w:szCs w:val="24"/>
              </w:rPr>
              <w:t xml:space="preserve">same </w:t>
            </w:r>
            <w:r w:rsidRPr="0096450F">
              <w:rPr>
                <w:iCs/>
                <w:sz w:val="24"/>
                <w:szCs w:val="24"/>
              </w:rPr>
              <w:t xml:space="preserve">right to be protected from </w:t>
            </w:r>
            <w:r w:rsidR="009A0D48" w:rsidRPr="0096450F">
              <w:rPr>
                <w:iCs/>
                <w:sz w:val="24"/>
                <w:szCs w:val="24"/>
              </w:rPr>
              <w:t>harm and neglect</w:t>
            </w:r>
            <w:r w:rsidRPr="0096450F">
              <w:rPr>
                <w:iCs/>
                <w:sz w:val="24"/>
                <w:szCs w:val="24"/>
              </w:rPr>
              <w:t>, just like everybody else</w:t>
            </w:r>
            <w:r w:rsidR="009E40CF" w:rsidRPr="0096450F">
              <w:rPr>
                <w:iCs/>
                <w:sz w:val="24"/>
                <w:szCs w:val="24"/>
              </w:rPr>
              <w:t>.</w:t>
            </w:r>
          </w:p>
          <w:p w14:paraId="0846D4E7" w14:textId="77777777" w:rsidR="000F7A42" w:rsidRPr="00757011" w:rsidRDefault="000F7A42" w:rsidP="00757011">
            <w:pPr>
              <w:spacing w:line="360" w:lineRule="auto"/>
              <w:jc w:val="both"/>
              <w:rPr>
                <w:iCs/>
                <w:sz w:val="24"/>
                <w:szCs w:val="24"/>
              </w:rPr>
            </w:pPr>
          </w:p>
          <w:p w14:paraId="20625D57" w14:textId="3E9E7D15" w:rsidR="00D3203C" w:rsidRPr="00757011" w:rsidRDefault="000F7A42" w:rsidP="00757011">
            <w:pPr>
              <w:spacing w:line="360" w:lineRule="auto"/>
              <w:jc w:val="both"/>
              <w:rPr>
                <w:iCs/>
                <w:sz w:val="24"/>
                <w:szCs w:val="24"/>
              </w:rPr>
            </w:pPr>
            <w:r w:rsidRPr="00757011">
              <w:rPr>
                <w:iCs/>
                <w:sz w:val="24"/>
                <w:szCs w:val="24"/>
              </w:rPr>
              <w:t xml:space="preserve">Concerns were raised </w:t>
            </w:r>
            <w:r w:rsidR="00CD63EA" w:rsidRPr="00757011">
              <w:rPr>
                <w:iCs/>
                <w:sz w:val="24"/>
                <w:szCs w:val="24"/>
              </w:rPr>
              <w:t>when Child 1 returned to school after a period of Elective Home Education</w:t>
            </w:r>
            <w:r w:rsidR="00547CC4" w:rsidRPr="00757011">
              <w:rPr>
                <w:iCs/>
                <w:sz w:val="24"/>
                <w:szCs w:val="24"/>
              </w:rPr>
              <w:t xml:space="preserve">, Child 1 alleged that Adult 2 had physically hurt them and </w:t>
            </w:r>
            <w:r w:rsidR="0074361C" w:rsidRPr="00757011">
              <w:rPr>
                <w:iCs/>
                <w:sz w:val="24"/>
                <w:szCs w:val="24"/>
              </w:rPr>
              <w:t xml:space="preserve">had a mark </w:t>
            </w:r>
            <w:r w:rsidR="001C0191" w:rsidRPr="00757011">
              <w:rPr>
                <w:iCs/>
                <w:sz w:val="24"/>
                <w:szCs w:val="24"/>
              </w:rPr>
              <w:t xml:space="preserve">due to this. School </w:t>
            </w:r>
            <w:r w:rsidR="003409E8" w:rsidRPr="00757011">
              <w:rPr>
                <w:iCs/>
                <w:sz w:val="24"/>
                <w:szCs w:val="24"/>
              </w:rPr>
              <w:t>contacted</w:t>
            </w:r>
            <w:r w:rsidR="001C0191" w:rsidRPr="00757011">
              <w:rPr>
                <w:iCs/>
                <w:sz w:val="24"/>
                <w:szCs w:val="24"/>
              </w:rPr>
              <w:t xml:space="preserve"> </w:t>
            </w:r>
            <w:r w:rsidR="008F13C0" w:rsidRPr="00757011">
              <w:rPr>
                <w:iCs/>
                <w:sz w:val="24"/>
                <w:szCs w:val="24"/>
              </w:rPr>
              <w:t>the department, I took a verbal acco</w:t>
            </w:r>
            <w:r w:rsidR="0008579A">
              <w:rPr>
                <w:iCs/>
                <w:sz w:val="24"/>
                <w:szCs w:val="24"/>
              </w:rPr>
              <w:t>unt,</w:t>
            </w:r>
            <w:r w:rsidR="008F13C0" w:rsidRPr="00757011">
              <w:rPr>
                <w:iCs/>
                <w:sz w:val="24"/>
                <w:szCs w:val="24"/>
              </w:rPr>
              <w:t xml:space="preserve"> whilst waiting for the full Child Protection Referral to be completed</w:t>
            </w:r>
            <w:r w:rsidR="00426659">
              <w:rPr>
                <w:iCs/>
                <w:sz w:val="24"/>
                <w:szCs w:val="24"/>
              </w:rPr>
              <w:t>, these methods of Child Protection work are adopted from the Wales Safeguarding Procedures (2019)</w:t>
            </w:r>
            <w:r w:rsidR="008F13C0" w:rsidRPr="00757011">
              <w:rPr>
                <w:iCs/>
                <w:sz w:val="24"/>
                <w:szCs w:val="24"/>
              </w:rPr>
              <w:t xml:space="preserve">. This allowed me to speak with management and formulate a plan. </w:t>
            </w:r>
            <w:r w:rsidR="007D3BB6" w:rsidRPr="0096450F">
              <w:rPr>
                <w:iCs/>
                <w:sz w:val="24"/>
                <w:szCs w:val="24"/>
              </w:rPr>
              <w:t xml:space="preserve">Section 130 of the SSWBA, 2014 places a legal </w:t>
            </w:r>
            <w:r w:rsidR="009E40CF" w:rsidRPr="0096450F">
              <w:rPr>
                <w:iCs/>
                <w:sz w:val="24"/>
                <w:szCs w:val="24"/>
              </w:rPr>
              <w:t>duty</w:t>
            </w:r>
            <w:r w:rsidR="007D3BB6" w:rsidRPr="0096450F">
              <w:rPr>
                <w:iCs/>
                <w:sz w:val="24"/>
                <w:szCs w:val="24"/>
              </w:rPr>
              <w:t xml:space="preserve"> </w:t>
            </w:r>
            <w:r w:rsidR="009E40CF" w:rsidRPr="0096450F">
              <w:rPr>
                <w:iCs/>
                <w:sz w:val="24"/>
                <w:szCs w:val="24"/>
              </w:rPr>
              <w:t>up</w:t>
            </w:r>
            <w:r w:rsidR="007D3BB6" w:rsidRPr="0096450F">
              <w:rPr>
                <w:iCs/>
                <w:sz w:val="24"/>
                <w:szCs w:val="24"/>
              </w:rPr>
              <w:t>on professionals to inform the Local Authority if they have cause to suspect a child is at risk, professional</w:t>
            </w:r>
            <w:r w:rsidR="00351DD2" w:rsidRPr="0096450F">
              <w:rPr>
                <w:iCs/>
                <w:sz w:val="24"/>
                <w:szCs w:val="24"/>
              </w:rPr>
              <w:t>s</w:t>
            </w:r>
            <w:r w:rsidR="007D3BB6" w:rsidRPr="0096450F">
              <w:rPr>
                <w:iCs/>
                <w:sz w:val="24"/>
                <w:szCs w:val="24"/>
              </w:rPr>
              <w:t xml:space="preserve"> can face criminal procedures</w:t>
            </w:r>
            <w:r w:rsidR="00351DD2" w:rsidRPr="0096450F">
              <w:rPr>
                <w:iCs/>
                <w:sz w:val="24"/>
                <w:szCs w:val="24"/>
              </w:rPr>
              <w:t xml:space="preserve"> if concerns are not reported</w:t>
            </w:r>
            <w:r w:rsidR="00B54ABA" w:rsidRPr="0096450F">
              <w:rPr>
                <w:iCs/>
                <w:sz w:val="24"/>
                <w:szCs w:val="24"/>
              </w:rPr>
              <w:t>.</w:t>
            </w:r>
            <w:r w:rsidR="00B54ABA" w:rsidRPr="00757011">
              <w:rPr>
                <w:iCs/>
                <w:sz w:val="24"/>
                <w:szCs w:val="24"/>
              </w:rPr>
              <w:t xml:space="preserve"> </w:t>
            </w:r>
          </w:p>
          <w:p w14:paraId="78A387A7" w14:textId="77777777" w:rsidR="00312542" w:rsidRPr="00757011" w:rsidRDefault="00312542" w:rsidP="00757011">
            <w:pPr>
              <w:spacing w:line="360" w:lineRule="auto"/>
              <w:jc w:val="both"/>
              <w:rPr>
                <w:iCs/>
                <w:sz w:val="24"/>
                <w:szCs w:val="24"/>
              </w:rPr>
            </w:pPr>
          </w:p>
          <w:p w14:paraId="34980296" w14:textId="7F13C3A6" w:rsidR="009601E7" w:rsidRPr="00757011" w:rsidRDefault="00E10209" w:rsidP="00757011">
            <w:pPr>
              <w:spacing w:line="360" w:lineRule="auto"/>
              <w:jc w:val="both"/>
              <w:rPr>
                <w:iCs/>
                <w:sz w:val="24"/>
                <w:szCs w:val="24"/>
              </w:rPr>
            </w:pPr>
            <w:r>
              <w:rPr>
                <w:iCs/>
                <w:sz w:val="24"/>
                <w:szCs w:val="24"/>
              </w:rPr>
              <w:t>As the allocated Social Worker within an all-age Disability Team, I prepared</w:t>
            </w:r>
            <w:r w:rsidR="008E5B1E" w:rsidRPr="00757011">
              <w:rPr>
                <w:iCs/>
                <w:sz w:val="24"/>
                <w:szCs w:val="24"/>
              </w:rPr>
              <w:t xml:space="preserve"> for social work involvement</w:t>
            </w:r>
            <w:r>
              <w:rPr>
                <w:iCs/>
                <w:sz w:val="24"/>
                <w:szCs w:val="24"/>
              </w:rPr>
              <w:t xml:space="preserve"> through </w:t>
            </w:r>
            <w:r w:rsidR="00A66884" w:rsidRPr="00757011">
              <w:rPr>
                <w:iCs/>
                <w:sz w:val="24"/>
                <w:szCs w:val="24"/>
              </w:rPr>
              <w:t>liais</w:t>
            </w:r>
            <w:r>
              <w:rPr>
                <w:iCs/>
                <w:sz w:val="24"/>
                <w:szCs w:val="24"/>
              </w:rPr>
              <w:t>ing</w:t>
            </w:r>
            <w:r w:rsidR="008E5B1E" w:rsidRPr="00757011">
              <w:rPr>
                <w:iCs/>
                <w:sz w:val="24"/>
                <w:szCs w:val="24"/>
              </w:rPr>
              <w:t xml:space="preserve"> with </w:t>
            </w:r>
            <w:r w:rsidR="009A00F1" w:rsidRPr="00757011">
              <w:rPr>
                <w:iCs/>
                <w:sz w:val="24"/>
                <w:szCs w:val="24"/>
              </w:rPr>
              <w:t>school and</w:t>
            </w:r>
            <w:r w:rsidR="00FE6C23" w:rsidRPr="00757011">
              <w:rPr>
                <w:iCs/>
                <w:sz w:val="24"/>
                <w:szCs w:val="24"/>
              </w:rPr>
              <w:t xml:space="preserve"> looked at previous social work notes </w:t>
            </w:r>
            <w:r w:rsidR="001252EF" w:rsidRPr="00757011">
              <w:rPr>
                <w:iCs/>
                <w:sz w:val="24"/>
                <w:szCs w:val="24"/>
              </w:rPr>
              <w:t xml:space="preserve">and visit records. </w:t>
            </w:r>
            <w:r w:rsidR="00A66884" w:rsidRPr="00757011">
              <w:rPr>
                <w:iCs/>
                <w:sz w:val="24"/>
                <w:szCs w:val="24"/>
              </w:rPr>
              <w:t xml:space="preserve">This gave me a better understanding of the family’s circumstances and needs. </w:t>
            </w:r>
            <w:r w:rsidR="00312542" w:rsidRPr="00757011">
              <w:rPr>
                <w:iCs/>
                <w:sz w:val="24"/>
                <w:szCs w:val="24"/>
              </w:rPr>
              <w:t xml:space="preserve">Due to the nature of the allegation, it was </w:t>
            </w:r>
            <w:r w:rsidR="00CB5CDF" w:rsidRPr="00757011">
              <w:rPr>
                <w:iCs/>
                <w:sz w:val="24"/>
                <w:szCs w:val="24"/>
              </w:rPr>
              <w:t xml:space="preserve">decided that a strategy discussion would be requested. </w:t>
            </w:r>
            <w:r w:rsidR="004E6432" w:rsidRPr="00757011">
              <w:rPr>
                <w:iCs/>
                <w:sz w:val="24"/>
                <w:szCs w:val="24"/>
              </w:rPr>
              <w:t xml:space="preserve">A </w:t>
            </w:r>
            <w:r w:rsidR="00E83D6F" w:rsidRPr="00757011">
              <w:rPr>
                <w:iCs/>
                <w:sz w:val="24"/>
                <w:szCs w:val="24"/>
              </w:rPr>
              <w:t xml:space="preserve">strategy discussion is when </w:t>
            </w:r>
            <w:r w:rsidR="00F66008" w:rsidRPr="00757011">
              <w:rPr>
                <w:iCs/>
                <w:sz w:val="24"/>
                <w:szCs w:val="24"/>
              </w:rPr>
              <w:t xml:space="preserve">the Local Authority </w:t>
            </w:r>
            <w:r w:rsidR="009D7A66" w:rsidRPr="00757011">
              <w:rPr>
                <w:iCs/>
                <w:sz w:val="24"/>
                <w:szCs w:val="24"/>
              </w:rPr>
              <w:t xml:space="preserve">convenes a </w:t>
            </w:r>
            <w:r w:rsidR="003A464E" w:rsidRPr="00757011">
              <w:rPr>
                <w:iCs/>
                <w:sz w:val="24"/>
                <w:szCs w:val="24"/>
              </w:rPr>
              <w:t xml:space="preserve">discussion with police </w:t>
            </w:r>
            <w:r w:rsidR="00EE50ED" w:rsidRPr="00757011">
              <w:rPr>
                <w:iCs/>
                <w:sz w:val="24"/>
                <w:szCs w:val="24"/>
              </w:rPr>
              <w:t xml:space="preserve">to agree the best way to proceed </w:t>
            </w:r>
            <w:r w:rsidR="005E5DDC" w:rsidRPr="00757011">
              <w:rPr>
                <w:iCs/>
                <w:sz w:val="24"/>
                <w:szCs w:val="24"/>
              </w:rPr>
              <w:t>to</w:t>
            </w:r>
            <w:r w:rsidR="00EE50ED" w:rsidRPr="00757011">
              <w:rPr>
                <w:iCs/>
                <w:sz w:val="24"/>
                <w:szCs w:val="24"/>
              </w:rPr>
              <w:t xml:space="preserve"> </w:t>
            </w:r>
            <w:r w:rsidR="00960CC7" w:rsidRPr="00757011">
              <w:rPr>
                <w:iCs/>
                <w:sz w:val="24"/>
                <w:szCs w:val="24"/>
              </w:rPr>
              <w:t>ensure the child is safeguarded Lind</w:t>
            </w:r>
            <w:r w:rsidR="001B1A62" w:rsidRPr="00757011">
              <w:rPr>
                <w:iCs/>
                <w:sz w:val="24"/>
                <w:szCs w:val="24"/>
              </w:rPr>
              <w:t xml:space="preserve">on and Webb </w:t>
            </w:r>
            <w:r w:rsidR="0041238F" w:rsidRPr="00757011">
              <w:rPr>
                <w:iCs/>
                <w:sz w:val="24"/>
                <w:szCs w:val="24"/>
              </w:rPr>
              <w:t>(2016).</w:t>
            </w:r>
            <w:r w:rsidR="00236FB1" w:rsidRPr="00757011">
              <w:rPr>
                <w:iCs/>
                <w:sz w:val="24"/>
                <w:szCs w:val="24"/>
              </w:rPr>
              <w:t xml:space="preserve"> </w:t>
            </w:r>
            <w:r w:rsidR="00806CD8" w:rsidRPr="00757011">
              <w:rPr>
                <w:iCs/>
                <w:sz w:val="24"/>
                <w:szCs w:val="24"/>
              </w:rPr>
              <w:t>The strategy concluded that the Local Authority and Police would undertake a joint Section 47 investigation</w:t>
            </w:r>
            <w:r w:rsidR="009F70CD" w:rsidRPr="00757011">
              <w:rPr>
                <w:iCs/>
                <w:sz w:val="24"/>
                <w:szCs w:val="24"/>
              </w:rPr>
              <w:t xml:space="preserve"> (S.47)</w:t>
            </w:r>
            <w:r w:rsidR="0034459C" w:rsidRPr="00757011">
              <w:rPr>
                <w:iCs/>
                <w:sz w:val="24"/>
                <w:szCs w:val="24"/>
              </w:rPr>
              <w:t xml:space="preserve"> </w:t>
            </w:r>
            <w:r>
              <w:rPr>
                <w:iCs/>
                <w:sz w:val="24"/>
                <w:szCs w:val="24"/>
              </w:rPr>
              <w:t xml:space="preserve">of the Children Act (1989) </w:t>
            </w:r>
            <w:r w:rsidR="0034459C" w:rsidRPr="00757011">
              <w:rPr>
                <w:iCs/>
                <w:sz w:val="24"/>
                <w:szCs w:val="24"/>
              </w:rPr>
              <w:t>additionally it was fe</w:t>
            </w:r>
            <w:r w:rsidR="007B0EB9" w:rsidRPr="00757011">
              <w:rPr>
                <w:iCs/>
                <w:sz w:val="24"/>
                <w:szCs w:val="24"/>
              </w:rPr>
              <w:t xml:space="preserve">lt that </w:t>
            </w:r>
            <w:r w:rsidR="006617B1" w:rsidRPr="00757011">
              <w:rPr>
                <w:iCs/>
                <w:sz w:val="24"/>
                <w:szCs w:val="24"/>
              </w:rPr>
              <w:t>Child 1 would also require a Child Protection medical examination</w:t>
            </w:r>
            <w:r w:rsidR="009F70CD" w:rsidRPr="00757011">
              <w:rPr>
                <w:iCs/>
                <w:sz w:val="24"/>
                <w:szCs w:val="24"/>
              </w:rPr>
              <w:t>.</w:t>
            </w:r>
            <w:r w:rsidR="00DF228E" w:rsidRPr="00757011">
              <w:rPr>
                <w:iCs/>
                <w:sz w:val="24"/>
                <w:szCs w:val="24"/>
              </w:rPr>
              <w:t xml:space="preserve"> The threshold for a s.47 investigation </w:t>
            </w:r>
            <w:r w:rsidR="008E2B66" w:rsidRPr="00757011">
              <w:rPr>
                <w:iCs/>
                <w:sz w:val="24"/>
                <w:szCs w:val="24"/>
              </w:rPr>
              <w:t xml:space="preserve">is </w:t>
            </w:r>
            <w:r w:rsidR="000C655D" w:rsidRPr="00757011">
              <w:rPr>
                <w:i/>
                <w:sz w:val="24"/>
                <w:szCs w:val="24"/>
              </w:rPr>
              <w:t xml:space="preserve">‘reasonable cause to suspect a child is suffering or likely to </w:t>
            </w:r>
            <w:r w:rsidR="00516F86" w:rsidRPr="00757011">
              <w:rPr>
                <w:i/>
                <w:sz w:val="24"/>
                <w:szCs w:val="24"/>
              </w:rPr>
              <w:t>suffer significant harm</w:t>
            </w:r>
            <w:r w:rsidR="00C51AFC" w:rsidRPr="00757011">
              <w:rPr>
                <w:i/>
                <w:sz w:val="24"/>
                <w:szCs w:val="24"/>
              </w:rPr>
              <w:t>’</w:t>
            </w:r>
            <w:r w:rsidR="00516F86" w:rsidRPr="00757011">
              <w:rPr>
                <w:iCs/>
                <w:sz w:val="24"/>
                <w:szCs w:val="24"/>
              </w:rPr>
              <w:t xml:space="preserve"> (Wate and Boulton, </w:t>
            </w:r>
            <w:r w:rsidR="000C64D3" w:rsidRPr="00757011">
              <w:rPr>
                <w:iCs/>
                <w:sz w:val="24"/>
                <w:szCs w:val="24"/>
              </w:rPr>
              <w:t xml:space="preserve">2019). </w:t>
            </w:r>
            <w:r w:rsidR="0008716F" w:rsidRPr="00757011">
              <w:rPr>
                <w:iCs/>
                <w:sz w:val="24"/>
                <w:szCs w:val="24"/>
              </w:rPr>
              <w:t xml:space="preserve">The Child Protection medical involves </w:t>
            </w:r>
            <w:r w:rsidR="000939AB" w:rsidRPr="00757011">
              <w:rPr>
                <w:iCs/>
                <w:sz w:val="24"/>
                <w:szCs w:val="24"/>
              </w:rPr>
              <w:t xml:space="preserve">a specially </w:t>
            </w:r>
            <w:r w:rsidR="00F35FB9" w:rsidRPr="00757011">
              <w:rPr>
                <w:iCs/>
                <w:sz w:val="24"/>
                <w:szCs w:val="24"/>
              </w:rPr>
              <w:t xml:space="preserve">trained </w:t>
            </w:r>
            <w:r w:rsidR="0035790E" w:rsidRPr="00757011">
              <w:rPr>
                <w:iCs/>
                <w:sz w:val="24"/>
                <w:szCs w:val="24"/>
              </w:rPr>
              <w:t>paediatrician</w:t>
            </w:r>
            <w:r w:rsidR="00F35FB9" w:rsidRPr="00757011">
              <w:rPr>
                <w:iCs/>
                <w:sz w:val="24"/>
                <w:szCs w:val="24"/>
              </w:rPr>
              <w:t xml:space="preserve"> examining a child when an allegation of physical harm </w:t>
            </w:r>
            <w:r w:rsidR="00637830" w:rsidRPr="00757011">
              <w:rPr>
                <w:iCs/>
                <w:sz w:val="24"/>
                <w:szCs w:val="24"/>
              </w:rPr>
              <w:t xml:space="preserve">and presence of a mark/ bruise. Medical </w:t>
            </w:r>
            <w:r w:rsidR="0035790E" w:rsidRPr="00757011">
              <w:rPr>
                <w:iCs/>
                <w:sz w:val="24"/>
                <w:szCs w:val="24"/>
              </w:rPr>
              <w:t>examinations</w:t>
            </w:r>
            <w:r w:rsidR="00637830" w:rsidRPr="00757011">
              <w:rPr>
                <w:iCs/>
                <w:sz w:val="24"/>
                <w:szCs w:val="24"/>
              </w:rPr>
              <w:t xml:space="preserve"> </w:t>
            </w:r>
            <w:r w:rsidR="0037567E" w:rsidRPr="00757011">
              <w:rPr>
                <w:iCs/>
                <w:sz w:val="24"/>
                <w:szCs w:val="24"/>
              </w:rPr>
              <w:t>do</w:t>
            </w:r>
            <w:r w:rsidR="00637830" w:rsidRPr="00757011">
              <w:rPr>
                <w:iCs/>
                <w:sz w:val="24"/>
                <w:szCs w:val="24"/>
              </w:rPr>
              <w:t xml:space="preserve"> not always </w:t>
            </w:r>
            <w:r w:rsidR="0037567E" w:rsidRPr="00757011">
              <w:rPr>
                <w:iCs/>
                <w:sz w:val="24"/>
                <w:szCs w:val="24"/>
              </w:rPr>
              <w:t xml:space="preserve">form part of an assessment additionally do not always </w:t>
            </w:r>
            <w:r w:rsidR="009D476D" w:rsidRPr="00757011">
              <w:rPr>
                <w:iCs/>
                <w:sz w:val="24"/>
                <w:szCs w:val="24"/>
              </w:rPr>
              <w:t xml:space="preserve">produce clear results, for example whether an injury was caused </w:t>
            </w:r>
            <w:r w:rsidR="0035790E" w:rsidRPr="00757011">
              <w:rPr>
                <w:iCs/>
                <w:sz w:val="24"/>
                <w:szCs w:val="24"/>
              </w:rPr>
              <w:t>accidentally or non-accidental (</w:t>
            </w:r>
            <w:bookmarkStart w:id="0" w:name="_Hlk147174827"/>
            <w:r w:rsidR="0035790E" w:rsidRPr="00757011">
              <w:rPr>
                <w:iCs/>
                <w:sz w:val="24"/>
                <w:szCs w:val="24"/>
              </w:rPr>
              <w:t>Lindon and Webb, 2016</w:t>
            </w:r>
            <w:bookmarkEnd w:id="0"/>
            <w:r w:rsidR="0035790E" w:rsidRPr="00757011">
              <w:rPr>
                <w:iCs/>
                <w:sz w:val="24"/>
                <w:szCs w:val="24"/>
              </w:rPr>
              <w:t xml:space="preserve">). </w:t>
            </w:r>
            <w:r w:rsidR="00B36D5E" w:rsidRPr="009F657D">
              <w:rPr>
                <w:iCs/>
                <w:sz w:val="24"/>
                <w:szCs w:val="24"/>
              </w:rPr>
              <w:t xml:space="preserve">The purpose of </w:t>
            </w:r>
            <w:r w:rsidR="009E40CF" w:rsidRPr="009F657D">
              <w:rPr>
                <w:iCs/>
                <w:sz w:val="24"/>
                <w:szCs w:val="24"/>
              </w:rPr>
              <w:t xml:space="preserve">the medical </w:t>
            </w:r>
            <w:r w:rsidR="00B36D5E" w:rsidRPr="009F657D">
              <w:rPr>
                <w:iCs/>
                <w:sz w:val="24"/>
                <w:szCs w:val="24"/>
              </w:rPr>
              <w:t xml:space="preserve">is </w:t>
            </w:r>
            <w:r w:rsidR="009E40CF" w:rsidRPr="009F657D">
              <w:rPr>
                <w:iCs/>
                <w:sz w:val="24"/>
                <w:szCs w:val="24"/>
              </w:rPr>
              <w:t>essential</w:t>
            </w:r>
            <w:r w:rsidR="00B36D5E" w:rsidRPr="009F657D">
              <w:rPr>
                <w:iCs/>
                <w:sz w:val="24"/>
                <w:szCs w:val="24"/>
              </w:rPr>
              <w:t xml:space="preserve"> to identify and document any injuries sustained, but also to pick up on any unmet health needs provide </w:t>
            </w:r>
            <w:r w:rsidR="009F657D" w:rsidRPr="009F657D">
              <w:rPr>
                <w:iCs/>
                <w:sz w:val="24"/>
                <w:szCs w:val="24"/>
              </w:rPr>
              <w:t>assurance</w:t>
            </w:r>
            <w:r w:rsidR="00B36D5E" w:rsidRPr="009F657D">
              <w:rPr>
                <w:iCs/>
                <w:sz w:val="24"/>
                <w:szCs w:val="24"/>
              </w:rPr>
              <w:t xml:space="preserve"> to the child where possible (</w:t>
            </w:r>
            <w:bookmarkStart w:id="1" w:name="_Hlk147174837"/>
            <w:r w:rsidR="00B36D5E" w:rsidRPr="009F657D">
              <w:rPr>
                <w:iCs/>
                <w:sz w:val="24"/>
                <w:szCs w:val="24"/>
              </w:rPr>
              <w:t>Rubens and Lee, 2018</w:t>
            </w:r>
            <w:bookmarkEnd w:id="1"/>
            <w:r w:rsidR="00B36D5E" w:rsidRPr="009F657D">
              <w:rPr>
                <w:iCs/>
                <w:sz w:val="24"/>
                <w:szCs w:val="24"/>
              </w:rPr>
              <w:t>).</w:t>
            </w:r>
            <w:r w:rsidR="006356BF" w:rsidRPr="00757011">
              <w:rPr>
                <w:iCs/>
                <w:sz w:val="24"/>
                <w:szCs w:val="24"/>
              </w:rPr>
              <w:t xml:space="preserve"> </w:t>
            </w:r>
            <w:r w:rsidR="005F277C" w:rsidRPr="00757011">
              <w:rPr>
                <w:iCs/>
                <w:sz w:val="24"/>
                <w:szCs w:val="24"/>
              </w:rPr>
              <w:t>Despite the allegations made by Child 1</w:t>
            </w:r>
            <w:r w:rsidR="00020D2F" w:rsidRPr="00757011">
              <w:rPr>
                <w:iCs/>
                <w:sz w:val="24"/>
                <w:szCs w:val="24"/>
              </w:rPr>
              <w:t>, consent is still required from a person with Parental Responsibility</w:t>
            </w:r>
            <w:r w:rsidR="001D2608" w:rsidRPr="00757011">
              <w:rPr>
                <w:iCs/>
                <w:sz w:val="24"/>
                <w:szCs w:val="24"/>
              </w:rPr>
              <w:t xml:space="preserve">. </w:t>
            </w:r>
            <w:r w:rsidR="0005645A" w:rsidRPr="00757011">
              <w:rPr>
                <w:iCs/>
                <w:sz w:val="24"/>
                <w:szCs w:val="24"/>
              </w:rPr>
              <w:t xml:space="preserve">Adult 2 did give consent for the medical examination and </w:t>
            </w:r>
            <w:r w:rsidR="009E202D" w:rsidRPr="00757011">
              <w:rPr>
                <w:iCs/>
                <w:sz w:val="24"/>
                <w:szCs w:val="24"/>
              </w:rPr>
              <w:t xml:space="preserve">accompanied Child 1 and I to the </w:t>
            </w:r>
            <w:r w:rsidR="00382A9D" w:rsidRPr="00757011">
              <w:rPr>
                <w:iCs/>
                <w:sz w:val="24"/>
                <w:szCs w:val="24"/>
              </w:rPr>
              <w:t>medical.</w:t>
            </w:r>
            <w:r w:rsidR="00411D42" w:rsidRPr="00757011">
              <w:rPr>
                <w:iCs/>
                <w:sz w:val="24"/>
                <w:szCs w:val="24"/>
              </w:rPr>
              <w:t xml:space="preserve"> </w:t>
            </w:r>
            <w:r w:rsidR="00FD02BC" w:rsidRPr="00757011">
              <w:rPr>
                <w:iCs/>
                <w:sz w:val="24"/>
                <w:szCs w:val="24"/>
              </w:rPr>
              <w:t xml:space="preserve">The Local Authority have a duty to engage with parents </w:t>
            </w:r>
            <w:r w:rsidR="00006391" w:rsidRPr="00757011">
              <w:rPr>
                <w:iCs/>
                <w:sz w:val="24"/>
                <w:szCs w:val="24"/>
              </w:rPr>
              <w:t xml:space="preserve">to ascertain </w:t>
            </w:r>
            <w:r w:rsidR="00614AEE" w:rsidRPr="00757011">
              <w:rPr>
                <w:iCs/>
                <w:sz w:val="24"/>
                <w:szCs w:val="24"/>
              </w:rPr>
              <w:t>details of the allegation</w:t>
            </w:r>
            <w:r w:rsidR="003F6C45" w:rsidRPr="00757011">
              <w:rPr>
                <w:iCs/>
                <w:sz w:val="24"/>
                <w:szCs w:val="24"/>
              </w:rPr>
              <w:t>.</w:t>
            </w:r>
            <w:r w:rsidR="00382A9D" w:rsidRPr="00757011">
              <w:rPr>
                <w:iCs/>
                <w:sz w:val="24"/>
                <w:szCs w:val="24"/>
              </w:rPr>
              <w:t xml:space="preserve"> </w:t>
            </w:r>
            <w:r w:rsidR="00A4134A" w:rsidRPr="00757011">
              <w:rPr>
                <w:iCs/>
                <w:sz w:val="24"/>
                <w:szCs w:val="24"/>
              </w:rPr>
              <w:t xml:space="preserve">The </w:t>
            </w:r>
            <w:r w:rsidR="008F5693" w:rsidRPr="00757011">
              <w:rPr>
                <w:iCs/>
                <w:sz w:val="24"/>
                <w:szCs w:val="24"/>
              </w:rPr>
              <w:t xml:space="preserve">medical was inconclusive and could not provide an </w:t>
            </w:r>
            <w:r w:rsidR="00F0344F" w:rsidRPr="00757011">
              <w:rPr>
                <w:iCs/>
                <w:sz w:val="24"/>
                <w:szCs w:val="24"/>
              </w:rPr>
              <w:t xml:space="preserve">opinion </w:t>
            </w:r>
            <w:r w:rsidR="003F6C45" w:rsidRPr="00757011">
              <w:rPr>
                <w:iCs/>
                <w:sz w:val="24"/>
                <w:szCs w:val="24"/>
              </w:rPr>
              <w:t>on how the injury occurred.</w:t>
            </w:r>
            <w:r w:rsidR="006356BF" w:rsidRPr="00757011">
              <w:rPr>
                <w:iCs/>
                <w:sz w:val="24"/>
                <w:szCs w:val="24"/>
              </w:rPr>
              <w:t xml:space="preserve"> The paediatric Doctor identified that Child 1 has complex undiagnosed and unmet health needs that would need further exploration and </w:t>
            </w:r>
            <w:r w:rsidR="009601E7" w:rsidRPr="00757011">
              <w:rPr>
                <w:iCs/>
                <w:sz w:val="24"/>
                <w:szCs w:val="24"/>
              </w:rPr>
              <w:t xml:space="preserve">further assessment. It was noted that Adult 2 had never sought any medical support for Child 1 and </w:t>
            </w:r>
            <w:r w:rsidR="00F26702" w:rsidRPr="00757011">
              <w:rPr>
                <w:iCs/>
                <w:sz w:val="24"/>
                <w:szCs w:val="24"/>
              </w:rPr>
              <w:t xml:space="preserve">the needs remain unmet. </w:t>
            </w:r>
            <w:r>
              <w:rPr>
                <w:iCs/>
                <w:sz w:val="24"/>
                <w:szCs w:val="24"/>
              </w:rPr>
              <w:t xml:space="preserve">Through reflective supervision and case discussions, I was able to acknowledge that Child 1 was experiencing neglect of their medical, social and educational needs. There was also a risk of physical abuse, furthermore child-parent physical abuse. </w:t>
            </w:r>
          </w:p>
          <w:p w14:paraId="46A80424" w14:textId="77777777" w:rsidR="002C6055" w:rsidRPr="00757011" w:rsidRDefault="003F6C45" w:rsidP="00757011">
            <w:pPr>
              <w:spacing w:line="360" w:lineRule="auto"/>
              <w:jc w:val="both"/>
              <w:rPr>
                <w:iCs/>
                <w:sz w:val="24"/>
                <w:szCs w:val="24"/>
              </w:rPr>
            </w:pPr>
            <w:r w:rsidRPr="00757011">
              <w:rPr>
                <w:iCs/>
                <w:sz w:val="24"/>
                <w:szCs w:val="24"/>
              </w:rPr>
              <w:t xml:space="preserve"> </w:t>
            </w:r>
          </w:p>
          <w:p w14:paraId="36B3B624" w14:textId="547261E3" w:rsidR="000C3217" w:rsidRPr="00757011" w:rsidRDefault="003C1ECB" w:rsidP="00757011">
            <w:pPr>
              <w:spacing w:line="360" w:lineRule="auto"/>
              <w:jc w:val="both"/>
              <w:rPr>
                <w:iCs/>
                <w:sz w:val="24"/>
                <w:szCs w:val="24"/>
              </w:rPr>
            </w:pPr>
            <w:r w:rsidRPr="00757011">
              <w:rPr>
                <w:iCs/>
                <w:sz w:val="24"/>
                <w:szCs w:val="24"/>
              </w:rPr>
              <w:t xml:space="preserve">When considering </w:t>
            </w:r>
            <w:r w:rsidR="00B87DEB" w:rsidRPr="00757011">
              <w:rPr>
                <w:iCs/>
                <w:sz w:val="24"/>
                <w:szCs w:val="24"/>
              </w:rPr>
              <w:t xml:space="preserve">if emergency action is required </w:t>
            </w:r>
            <w:r w:rsidR="00DC7F34" w:rsidRPr="00757011">
              <w:rPr>
                <w:iCs/>
                <w:sz w:val="24"/>
                <w:szCs w:val="24"/>
              </w:rPr>
              <w:t xml:space="preserve">an agency will need to consider if there are any safe family members a child can stay with </w:t>
            </w:r>
            <w:r w:rsidR="00214558" w:rsidRPr="00757011">
              <w:rPr>
                <w:iCs/>
                <w:sz w:val="24"/>
                <w:szCs w:val="24"/>
              </w:rPr>
              <w:t xml:space="preserve">and consider the welfare of the child. </w:t>
            </w:r>
            <w:r w:rsidR="003F6C45" w:rsidRPr="00757011">
              <w:rPr>
                <w:iCs/>
                <w:sz w:val="24"/>
                <w:szCs w:val="24"/>
              </w:rPr>
              <w:t xml:space="preserve">As this was a joint investigation with the police, </w:t>
            </w:r>
            <w:r w:rsidR="001D734D" w:rsidRPr="00757011">
              <w:rPr>
                <w:iCs/>
                <w:sz w:val="24"/>
                <w:szCs w:val="24"/>
              </w:rPr>
              <w:t xml:space="preserve">the decision was made to ask if family members could care for Child 1 for the evening, while we continue to investigate the </w:t>
            </w:r>
            <w:r w:rsidR="00DD0C46" w:rsidRPr="00757011">
              <w:rPr>
                <w:iCs/>
                <w:sz w:val="24"/>
                <w:szCs w:val="24"/>
              </w:rPr>
              <w:t xml:space="preserve">concerns. </w:t>
            </w:r>
            <w:r w:rsidR="00006393" w:rsidRPr="00757011">
              <w:rPr>
                <w:iCs/>
                <w:sz w:val="24"/>
                <w:szCs w:val="24"/>
              </w:rPr>
              <w:t xml:space="preserve">Adult 2 identified </w:t>
            </w:r>
            <w:r w:rsidR="00363996" w:rsidRPr="00757011">
              <w:rPr>
                <w:iCs/>
                <w:sz w:val="24"/>
                <w:szCs w:val="24"/>
              </w:rPr>
              <w:t>grandparents for Child 1 to stay with for the evening</w:t>
            </w:r>
            <w:r w:rsidR="00347732" w:rsidRPr="00757011">
              <w:rPr>
                <w:iCs/>
                <w:sz w:val="24"/>
                <w:szCs w:val="24"/>
              </w:rPr>
              <w:t>. Due to the current safeguarding concerns, background checks were completed on grandparent</w:t>
            </w:r>
            <w:r w:rsidR="00C76843">
              <w:rPr>
                <w:iCs/>
                <w:sz w:val="24"/>
                <w:szCs w:val="24"/>
              </w:rPr>
              <w:t>s,</w:t>
            </w:r>
            <w:r w:rsidR="00347732" w:rsidRPr="00757011">
              <w:rPr>
                <w:iCs/>
                <w:sz w:val="24"/>
                <w:szCs w:val="24"/>
              </w:rPr>
              <w:t xml:space="preserve"> checks included police </w:t>
            </w:r>
            <w:r w:rsidR="00AB408E" w:rsidRPr="00757011">
              <w:rPr>
                <w:iCs/>
                <w:sz w:val="24"/>
                <w:szCs w:val="24"/>
              </w:rPr>
              <w:t xml:space="preserve">checks and Local Authority background checks. It was agreed that </w:t>
            </w:r>
            <w:r w:rsidR="008246AD" w:rsidRPr="00757011">
              <w:rPr>
                <w:iCs/>
                <w:sz w:val="24"/>
                <w:szCs w:val="24"/>
              </w:rPr>
              <w:t xml:space="preserve">Child 1 could sleep at </w:t>
            </w:r>
            <w:r w:rsidR="00344BE8" w:rsidRPr="00757011">
              <w:rPr>
                <w:iCs/>
                <w:sz w:val="24"/>
                <w:szCs w:val="24"/>
              </w:rPr>
              <w:t>grandparent</w:t>
            </w:r>
            <w:r w:rsidR="00C76843">
              <w:rPr>
                <w:iCs/>
                <w:sz w:val="24"/>
                <w:szCs w:val="24"/>
              </w:rPr>
              <w:t>s’</w:t>
            </w:r>
            <w:r w:rsidR="008246AD" w:rsidRPr="00757011">
              <w:rPr>
                <w:iCs/>
                <w:sz w:val="24"/>
                <w:szCs w:val="24"/>
              </w:rPr>
              <w:t xml:space="preserve"> house as an emergency</w:t>
            </w:r>
            <w:r w:rsidR="00F774FB" w:rsidRPr="00757011">
              <w:rPr>
                <w:iCs/>
                <w:sz w:val="24"/>
                <w:szCs w:val="24"/>
              </w:rPr>
              <w:t>.</w:t>
            </w:r>
            <w:r w:rsidR="00053800">
              <w:rPr>
                <w:iCs/>
                <w:sz w:val="24"/>
                <w:szCs w:val="24"/>
              </w:rPr>
              <w:t xml:space="preserve"> These grandparents are English speaking</w:t>
            </w:r>
            <w:r w:rsidR="00C76843">
              <w:rPr>
                <w:iCs/>
                <w:sz w:val="24"/>
                <w:szCs w:val="24"/>
              </w:rPr>
              <w:t>, however also live within the same rural village as child 1 and adult 2.</w:t>
            </w:r>
            <w:r w:rsidR="00E10209">
              <w:rPr>
                <w:iCs/>
                <w:sz w:val="24"/>
                <w:szCs w:val="24"/>
              </w:rPr>
              <w:t xml:space="preserve"> This would limit the impact upon child 1 as they have a close relationship with grandparents and maintain the connections with the community.</w:t>
            </w:r>
            <w:r w:rsidR="00F774FB" w:rsidRPr="00757011">
              <w:rPr>
                <w:iCs/>
                <w:sz w:val="24"/>
                <w:szCs w:val="24"/>
              </w:rPr>
              <w:t xml:space="preserve"> The Local Authority should only intervene </w:t>
            </w:r>
            <w:r w:rsidR="00A50526" w:rsidRPr="00757011">
              <w:rPr>
                <w:iCs/>
                <w:sz w:val="24"/>
                <w:szCs w:val="24"/>
              </w:rPr>
              <w:t xml:space="preserve">in family life when </w:t>
            </w:r>
            <w:r w:rsidR="00344BE8" w:rsidRPr="00757011">
              <w:rPr>
                <w:iCs/>
                <w:sz w:val="24"/>
                <w:szCs w:val="24"/>
              </w:rPr>
              <w:t>necessary</w:t>
            </w:r>
            <w:r w:rsidR="00A50526" w:rsidRPr="00757011">
              <w:rPr>
                <w:iCs/>
                <w:sz w:val="24"/>
                <w:szCs w:val="24"/>
              </w:rPr>
              <w:t xml:space="preserve"> </w:t>
            </w:r>
            <w:r w:rsidR="003E0AA3" w:rsidRPr="00757011">
              <w:rPr>
                <w:iCs/>
                <w:sz w:val="24"/>
                <w:szCs w:val="24"/>
              </w:rPr>
              <w:t>and should be the minimal intervention to safeguard a child</w:t>
            </w:r>
            <w:r w:rsidR="00BC0C6F" w:rsidRPr="00757011">
              <w:rPr>
                <w:iCs/>
                <w:sz w:val="24"/>
                <w:szCs w:val="24"/>
              </w:rPr>
              <w:t xml:space="preserve"> (Wate and Boulton, 2019</w:t>
            </w:r>
            <w:r w:rsidR="00272885" w:rsidRPr="00757011">
              <w:rPr>
                <w:iCs/>
                <w:sz w:val="24"/>
                <w:szCs w:val="24"/>
              </w:rPr>
              <w:t>)</w:t>
            </w:r>
            <w:r w:rsidR="00E10209">
              <w:rPr>
                <w:iCs/>
                <w:sz w:val="24"/>
                <w:szCs w:val="24"/>
              </w:rPr>
              <w:t>. where possible and safe to do so, the LA should place children with family members</w:t>
            </w:r>
            <w:r w:rsidR="003E0AA3" w:rsidRPr="00757011">
              <w:rPr>
                <w:iCs/>
                <w:sz w:val="24"/>
                <w:szCs w:val="24"/>
              </w:rPr>
              <w:t xml:space="preserve">. </w:t>
            </w:r>
            <w:r w:rsidR="00A27CE9" w:rsidRPr="00757011">
              <w:rPr>
                <w:iCs/>
                <w:sz w:val="24"/>
                <w:szCs w:val="24"/>
              </w:rPr>
              <w:t xml:space="preserve">Although the family were already open to the team, the previous Social Worker had left the Local Authority and </w:t>
            </w:r>
            <w:r w:rsidR="00153431" w:rsidRPr="00757011">
              <w:rPr>
                <w:iCs/>
                <w:sz w:val="24"/>
                <w:szCs w:val="24"/>
              </w:rPr>
              <w:t>it was decided that d</w:t>
            </w:r>
            <w:r w:rsidR="000C3217" w:rsidRPr="00757011">
              <w:rPr>
                <w:iCs/>
                <w:sz w:val="24"/>
                <w:szCs w:val="24"/>
              </w:rPr>
              <w:t xml:space="preserve">ue to the complexity of the family </w:t>
            </w:r>
            <w:r w:rsidR="00153431" w:rsidRPr="00757011">
              <w:rPr>
                <w:iCs/>
                <w:sz w:val="24"/>
                <w:szCs w:val="24"/>
              </w:rPr>
              <w:t>and</w:t>
            </w:r>
            <w:r w:rsidR="00D340C7" w:rsidRPr="00757011">
              <w:rPr>
                <w:iCs/>
                <w:sz w:val="24"/>
                <w:szCs w:val="24"/>
              </w:rPr>
              <w:t xml:space="preserve"> to provide some consistency for Child 1 and the family, I was allocated as </w:t>
            </w:r>
            <w:r w:rsidR="00A27CE9" w:rsidRPr="00757011">
              <w:rPr>
                <w:iCs/>
                <w:sz w:val="24"/>
                <w:szCs w:val="24"/>
              </w:rPr>
              <w:t xml:space="preserve">the Social Worker to the family. </w:t>
            </w:r>
            <w:r w:rsidR="00153431" w:rsidRPr="00757011">
              <w:rPr>
                <w:iCs/>
                <w:sz w:val="24"/>
                <w:szCs w:val="24"/>
              </w:rPr>
              <w:t xml:space="preserve">Children and Family often explain due to the high </w:t>
            </w:r>
            <w:r w:rsidR="00C76843" w:rsidRPr="00757011">
              <w:rPr>
                <w:iCs/>
                <w:sz w:val="24"/>
                <w:szCs w:val="24"/>
              </w:rPr>
              <w:t>turnover</w:t>
            </w:r>
            <w:r w:rsidR="00153431" w:rsidRPr="00757011">
              <w:rPr>
                <w:iCs/>
                <w:sz w:val="24"/>
                <w:szCs w:val="24"/>
              </w:rPr>
              <w:t xml:space="preserve"> of staff, that one of the main barriers to successful </w:t>
            </w:r>
            <w:r w:rsidR="00AA6F05" w:rsidRPr="00757011">
              <w:rPr>
                <w:iCs/>
                <w:sz w:val="24"/>
                <w:szCs w:val="24"/>
              </w:rPr>
              <w:t xml:space="preserve">co-production is having to re-tell their story to a significant </w:t>
            </w:r>
            <w:r w:rsidR="00C76843" w:rsidRPr="00757011">
              <w:rPr>
                <w:iCs/>
                <w:sz w:val="24"/>
                <w:szCs w:val="24"/>
              </w:rPr>
              <w:t>number</w:t>
            </w:r>
            <w:r w:rsidR="00AA6F05" w:rsidRPr="00757011">
              <w:rPr>
                <w:iCs/>
                <w:sz w:val="24"/>
                <w:szCs w:val="24"/>
              </w:rPr>
              <w:t xml:space="preserve"> of </w:t>
            </w:r>
            <w:r w:rsidR="001D6AF3" w:rsidRPr="00757011">
              <w:rPr>
                <w:iCs/>
                <w:sz w:val="24"/>
                <w:szCs w:val="24"/>
              </w:rPr>
              <w:t>professionals</w:t>
            </w:r>
            <w:r w:rsidR="00D50A1E" w:rsidRPr="00757011">
              <w:rPr>
                <w:iCs/>
                <w:sz w:val="24"/>
                <w:szCs w:val="24"/>
              </w:rPr>
              <w:t xml:space="preserve"> (</w:t>
            </w:r>
            <w:bookmarkStart w:id="2" w:name="_Hlk147174812"/>
            <w:r w:rsidR="00D50A1E" w:rsidRPr="00757011">
              <w:rPr>
                <w:iCs/>
                <w:sz w:val="24"/>
                <w:szCs w:val="24"/>
              </w:rPr>
              <w:t>Baginsky, 2023</w:t>
            </w:r>
            <w:bookmarkEnd w:id="2"/>
            <w:r w:rsidR="00D50A1E" w:rsidRPr="00757011">
              <w:rPr>
                <w:iCs/>
                <w:sz w:val="24"/>
                <w:szCs w:val="24"/>
              </w:rPr>
              <w:t xml:space="preserve">). </w:t>
            </w:r>
          </w:p>
          <w:p w14:paraId="275F4D7C" w14:textId="77777777" w:rsidR="00160F0C" w:rsidRPr="00757011" w:rsidRDefault="00160F0C" w:rsidP="00757011">
            <w:pPr>
              <w:spacing w:line="360" w:lineRule="auto"/>
              <w:jc w:val="both"/>
              <w:rPr>
                <w:iCs/>
                <w:sz w:val="24"/>
                <w:szCs w:val="24"/>
              </w:rPr>
            </w:pPr>
          </w:p>
          <w:p w14:paraId="0E2C4FB0" w14:textId="474DE756" w:rsidR="00160F0C" w:rsidRPr="00757011" w:rsidRDefault="00160F0C" w:rsidP="00757011">
            <w:pPr>
              <w:spacing w:line="360" w:lineRule="auto"/>
              <w:jc w:val="both"/>
              <w:rPr>
                <w:iCs/>
                <w:color w:val="auto"/>
                <w:sz w:val="24"/>
                <w:szCs w:val="24"/>
              </w:rPr>
            </w:pPr>
            <w:r w:rsidRPr="00757011">
              <w:rPr>
                <w:iCs/>
                <w:color w:val="auto"/>
                <w:sz w:val="24"/>
                <w:szCs w:val="24"/>
              </w:rPr>
              <w:t>The comprehensive</w:t>
            </w:r>
            <w:r w:rsidRPr="00757011">
              <w:rPr>
                <w:iCs/>
                <w:sz w:val="24"/>
                <w:szCs w:val="24"/>
              </w:rPr>
              <w:t xml:space="preserve"> assessment primarily</w:t>
            </w:r>
            <w:r w:rsidR="00777F97" w:rsidRPr="00757011">
              <w:rPr>
                <w:iCs/>
                <w:sz w:val="24"/>
                <w:szCs w:val="24"/>
              </w:rPr>
              <w:t xml:space="preserve"> focuses</w:t>
            </w:r>
            <w:r w:rsidRPr="00757011">
              <w:rPr>
                <w:iCs/>
                <w:sz w:val="24"/>
                <w:szCs w:val="24"/>
              </w:rPr>
              <w:t xml:space="preserve"> </w:t>
            </w:r>
            <w:r w:rsidRPr="00DD63D4">
              <w:rPr>
                <w:iCs/>
                <w:sz w:val="24"/>
                <w:szCs w:val="24"/>
              </w:rPr>
              <w:t>on t</w:t>
            </w:r>
            <w:r w:rsidR="007A64AE" w:rsidRPr="00DD63D4">
              <w:rPr>
                <w:iCs/>
                <w:sz w:val="24"/>
                <w:szCs w:val="24"/>
              </w:rPr>
              <w:t>he</w:t>
            </w:r>
            <w:r w:rsidRPr="00DD63D4">
              <w:rPr>
                <w:iCs/>
                <w:sz w:val="24"/>
                <w:szCs w:val="24"/>
              </w:rPr>
              <w:t xml:space="preserve"> information </w:t>
            </w:r>
            <w:r w:rsidR="006A6BFF" w:rsidRPr="00DD63D4">
              <w:rPr>
                <w:iCs/>
                <w:sz w:val="24"/>
                <w:szCs w:val="24"/>
              </w:rPr>
              <w:t>gathered within</w:t>
            </w:r>
            <w:r w:rsidRPr="00DD63D4">
              <w:rPr>
                <w:iCs/>
                <w:sz w:val="24"/>
                <w:szCs w:val="24"/>
              </w:rPr>
              <w:t xml:space="preserve"> the initial assessment</w:t>
            </w:r>
            <w:r w:rsidR="006A6BFF" w:rsidRPr="00DD63D4">
              <w:rPr>
                <w:iCs/>
                <w:sz w:val="24"/>
                <w:szCs w:val="24"/>
              </w:rPr>
              <w:t xml:space="preserve">, and identifying anything significant </w:t>
            </w:r>
            <w:r w:rsidRPr="00DD63D4">
              <w:rPr>
                <w:iCs/>
                <w:sz w:val="24"/>
                <w:szCs w:val="24"/>
              </w:rPr>
              <w:t xml:space="preserve">when considering whether the child is suffering, or is likely to suffer, significant harm. </w:t>
            </w:r>
            <w:r w:rsidR="006A6BFF" w:rsidRPr="00DD63D4">
              <w:rPr>
                <w:iCs/>
                <w:sz w:val="24"/>
                <w:szCs w:val="24"/>
              </w:rPr>
              <w:t xml:space="preserve">Prior to completion the comprehensive assessment should </w:t>
            </w:r>
            <w:r w:rsidRPr="00DD63D4">
              <w:rPr>
                <w:iCs/>
                <w:sz w:val="24"/>
                <w:szCs w:val="24"/>
              </w:rPr>
              <w:t xml:space="preserve">cover all relevant </w:t>
            </w:r>
            <w:r w:rsidR="006A6BFF" w:rsidRPr="00DD63D4">
              <w:rPr>
                <w:iCs/>
                <w:sz w:val="24"/>
                <w:szCs w:val="24"/>
              </w:rPr>
              <w:t>areas</w:t>
            </w:r>
            <w:r w:rsidRPr="00DD63D4">
              <w:rPr>
                <w:iCs/>
                <w:sz w:val="24"/>
                <w:szCs w:val="24"/>
              </w:rPr>
              <w:t xml:space="preserve"> of the </w:t>
            </w:r>
            <w:r w:rsidR="00426659" w:rsidRPr="00DD63D4">
              <w:rPr>
                <w:iCs/>
                <w:sz w:val="24"/>
                <w:szCs w:val="24"/>
              </w:rPr>
              <w:t>Assessment Framework</w:t>
            </w:r>
            <w:r w:rsidR="00584707" w:rsidRPr="00DD63D4">
              <w:rPr>
                <w:iCs/>
                <w:sz w:val="24"/>
                <w:szCs w:val="24"/>
              </w:rPr>
              <w:t xml:space="preserve"> and Maslow’s hierarchy of needs</w:t>
            </w:r>
            <w:r w:rsidRPr="00DD63D4">
              <w:rPr>
                <w:iCs/>
                <w:sz w:val="24"/>
                <w:szCs w:val="24"/>
              </w:rPr>
              <w:t xml:space="preserve"> </w:t>
            </w:r>
            <w:r w:rsidR="00C76843" w:rsidRPr="00DD63D4">
              <w:rPr>
                <w:iCs/>
                <w:sz w:val="24"/>
                <w:szCs w:val="24"/>
              </w:rPr>
              <w:t>(Part 3 SSWBA (Wales), 2014)</w:t>
            </w:r>
            <w:r w:rsidRPr="00DD63D4">
              <w:rPr>
                <w:iCs/>
                <w:sz w:val="24"/>
                <w:szCs w:val="24"/>
              </w:rPr>
              <w:t xml:space="preserve"> (Horwath and Horwath, </w:t>
            </w:r>
            <w:r w:rsidRPr="00DD63D4">
              <w:rPr>
                <w:iCs/>
                <w:color w:val="auto"/>
                <w:sz w:val="24"/>
                <w:szCs w:val="24"/>
              </w:rPr>
              <w:t xml:space="preserve">2010). </w:t>
            </w:r>
            <w:r w:rsidR="00B067E8" w:rsidRPr="00757011">
              <w:rPr>
                <w:iCs/>
                <w:color w:val="auto"/>
                <w:sz w:val="24"/>
                <w:szCs w:val="24"/>
              </w:rPr>
              <w:t xml:space="preserve">Since </w:t>
            </w:r>
            <w:r w:rsidR="00F6743F" w:rsidRPr="00757011">
              <w:rPr>
                <w:iCs/>
                <w:color w:val="auto"/>
                <w:sz w:val="24"/>
                <w:szCs w:val="24"/>
              </w:rPr>
              <w:t xml:space="preserve">2016, Part 3 of the Children Act (1989) </w:t>
            </w:r>
            <w:r w:rsidR="000C4E3A" w:rsidRPr="00757011">
              <w:rPr>
                <w:iCs/>
                <w:color w:val="auto"/>
                <w:sz w:val="24"/>
                <w:szCs w:val="24"/>
              </w:rPr>
              <w:t xml:space="preserve">(Children in Need) has been replaced by </w:t>
            </w:r>
            <w:r w:rsidR="006033DE" w:rsidRPr="00757011">
              <w:rPr>
                <w:iCs/>
                <w:color w:val="auto"/>
                <w:sz w:val="24"/>
                <w:szCs w:val="24"/>
              </w:rPr>
              <w:t>s</w:t>
            </w:r>
            <w:r w:rsidR="000C4E3A" w:rsidRPr="00757011">
              <w:rPr>
                <w:iCs/>
                <w:color w:val="auto"/>
                <w:sz w:val="24"/>
                <w:szCs w:val="24"/>
              </w:rPr>
              <w:t xml:space="preserve">21 and </w:t>
            </w:r>
            <w:r w:rsidR="006033DE" w:rsidRPr="00757011">
              <w:rPr>
                <w:iCs/>
                <w:color w:val="auto"/>
                <w:sz w:val="24"/>
                <w:szCs w:val="24"/>
              </w:rPr>
              <w:t>s</w:t>
            </w:r>
            <w:r w:rsidR="000C4E3A" w:rsidRPr="00757011">
              <w:rPr>
                <w:iCs/>
                <w:color w:val="auto"/>
                <w:sz w:val="24"/>
                <w:szCs w:val="24"/>
              </w:rPr>
              <w:t xml:space="preserve">37 </w:t>
            </w:r>
            <w:r w:rsidR="00E10209">
              <w:rPr>
                <w:iCs/>
                <w:color w:val="auto"/>
                <w:sz w:val="24"/>
                <w:szCs w:val="24"/>
              </w:rPr>
              <w:t xml:space="preserve">of the SSWBA (2016) </w:t>
            </w:r>
            <w:r w:rsidR="003E6587" w:rsidRPr="00757011">
              <w:rPr>
                <w:iCs/>
                <w:color w:val="auto"/>
                <w:sz w:val="24"/>
                <w:szCs w:val="24"/>
              </w:rPr>
              <w:t>which places duty upon Welsh Local Authorities to assess a child’s care and supp</w:t>
            </w:r>
            <w:r w:rsidR="00B13C5D" w:rsidRPr="00757011">
              <w:rPr>
                <w:iCs/>
                <w:color w:val="auto"/>
                <w:sz w:val="24"/>
                <w:szCs w:val="24"/>
              </w:rPr>
              <w:t>ort needs (</w:t>
            </w:r>
            <w:bookmarkStart w:id="3" w:name="_Hlk147174799"/>
            <w:r w:rsidR="00B13C5D" w:rsidRPr="00757011">
              <w:rPr>
                <w:iCs/>
                <w:color w:val="auto"/>
                <w:sz w:val="24"/>
                <w:szCs w:val="24"/>
              </w:rPr>
              <w:t xml:space="preserve">Douglas and Barlow, </w:t>
            </w:r>
            <w:r w:rsidR="003B17C1" w:rsidRPr="00757011">
              <w:rPr>
                <w:iCs/>
                <w:color w:val="auto"/>
                <w:sz w:val="24"/>
                <w:szCs w:val="24"/>
              </w:rPr>
              <w:t>2023</w:t>
            </w:r>
            <w:bookmarkEnd w:id="3"/>
            <w:r w:rsidR="003B17C1" w:rsidRPr="00757011">
              <w:rPr>
                <w:iCs/>
                <w:color w:val="auto"/>
                <w:sz w:val="24"/>
                <w:szCs w:val="24"/>
              </w:rPr>
              <w:t xml:space="preserve">). </w:t>
            </w:r>
          </w:p>
          <w:p w14:paraId="54F9CAE8" w14:textId="77777777" w:rsidR="003B17C1" w:rsidRPr="00757011" w:rsidRDefault="003B17C1" w:rsidP="00757011">
            <w:pPr>
              <w:spacing w:line="360" w:lineRule="auto"/>
              <w:jc w:val="both"/>
              <w:rPr>
                <w:iCs/>
                <w:color w:val="auto"/>
                <w:sz w:val="24"/>
                <w:szCs w:val="24"/>
              </w:rPr>
            </w:pPr>
          </w:p>
          <w:p w14:paraId="7B416265" w14:textId="34676F2A" w:rsidR="003A2A15" w:rsidRPr="00757011" w:rsidRDefault="004F3965" w:rsidP="00757011">
            <w:pPr>
              <w:spacing w:line="360" w:lineRule="auto"/>
              <w:jc w:val="both"/>
              <w:rPr>
                <w:iCs/>
                <w:sz w:val="24"/>
                <w:szCs w:val="24"/>
              </w:rPr>
            </w:pPr>
            <w:r w:rsidRPr="00757011">
              <w:rPr>
                <w:iCs/>
                <w:sz w:val="24"/>
                <w:szCs w:val="24"/>
              </w:rPr>
              <w:t>Due to the level of concern for Child 1 t</w:t>
            </w:r>
            <w:r w:rsidR="006033DE" w:rsidRPr="00757011">
              <w:rPr>
                <w:iCs/>
                <w:sz w:val="24"/>
                <w:szCs w:val="24"/>
              </w:rPr>
              <w:t xml:space="preserve">he outcome of the s47 investigation was </w:t>
            </w:r>
            <w:r w:rsidR="00602915" w:rsidRPr="00757011">
              <w:rPr>
                <w:iCs/>
                <w:sz w:val="24"/>
                <w:szCs w:val="24"/>
              </w:rPr>
              <w:t xml:space="preserve">to request </w:t>
            </w:r>
            <w:r w:rsidR="00DC4F58" w:rsidRPr="00757011">
              <w:rPr>
                <w:iCs/>
                <w:sz w:val="24"/>
                <w:szCs w:val="24"/>
              </w:rPr>
              <w:t xml:space="preserve">an initial Child Protection Conference. </w:t>
            </w:r>
            <w:r w:rsidRPr="00757011">
              <w:rPr>
                <w:iCs/>
                <w:sz w:val="24"/>
                <w:szCs w:val="24"/>
              </w:rPr>
              <w:t>In addition to this the s47 identified significant concerns regarding internet safet</w:t>
            </w:r>
            <w:r w:rsidR="00D47D39">
              <w:rPr>
                <w:iCs/>
                <w:sz w:val="24"/>
                <w:szCs w:val="24"/>
              </w:rPr>
              <w:t>y a</w:t>
            </w:r>
            <w:r w:rsidRPr="00757011">
              <w:rPr>
                <w:iCs/>
                <w:sz w:val="24"/>
                <w:szCs w:val="24"/>
              </w:rPr>
              <w:t xml:space="preserve">nd </w:t>
            </w:r>
            <w:r w:rsidR="00387FAB" w:rsidRPr="00757011">
              <w:rPr>
                <w:iCs/>
                <w:sz w:val="24"/>
                <w:szCs w:val="24"/>
              </w:rPr>
              <w:t>extra-famili</w:t>
            </w:r>
            <w:r w:rsidR="00426659">
              <w:rPr>
                <w:iCs/>
                <w:sz w:val="24"/>
                <w:szCs w:val="24"/>
              </w:rPr>
              <w:t xml:space="preserve">al (North Wales Safeguarding Board, 2023) </w:t>
            </w:r>
            <w:r w:rsidR="00387FAB" w:rsidRPr="00757011">
              <w:rPr>
                <w:iCs/>
                <w:sz w:val="24"/>
                <w:szCs w:val="24"/>
              </w:rPr>
              <w:t>l</w:t>
            </w:r>
            <w:r w:rsidR="00E25A85" w:rsidRPr="00757011">
              <w:rPr>
                <w:iCs/>
                <w:sz w:val="24"/>
                <w:szCs w:val="24"/>
              </w:rPr>
              <w:t>. E</w:t>
            </w:r>
            <w:r w:rsidR="00A10A21" w:rsidRPr="00757011">
              <w:rPr>
                <w:iCs/>
                <w:sz w:val="24"/>
                <w:szCs w:val="24"/>
              </w:rPr>
              <w:t xml:space="preserve">xtra-familial harm </w:t>
            </w:r>
            <w:r w:rsidR="00F831E3">
              <w:rPr>
                <w:iCs/>
                <w:sz w:val="24"/>
                <w:szCs w:val="24"/>
              </w:rPr>
              <w:t>form</w:t>
            </w:r>
            <w:r w:rsidR="00954452">
              <w:rPr>
                <w:iCs/>
                <w:sz w:val="24"/>
                <w:szCs w:val="24"/>
              </w:rPr>
              <w:t xml:space="preserve"> within</w:t>
            </w:r>
            <w:r w:rsidR="00A10A21" w:rsidRPr="00757011">
              <w:rPr>
                <w:iCs/>
                <w:sz w:val="24"/>
                <w:szCs w:val="24"/>
              </w:rPr>
              <w:t xml:space="preserve"> </w:t>
            </w:r>
            <w:r w:rsidR="00BA093A" w:rsidRPr="00757011">
              <w:rPr>
                <w:iCs/>
                <w:sz w:val="24"/>
                <w:szCs w:val="24"/>
              </w:rPr>
              <w:t>educationa</w:t>
            </w:r>
            <w:r w:rsidR="004C2A38" w:rsidRPr="00757011">
              <w:rPr>
                <w:iCs/>
                <w:sz w:val="24"/>
                <w:szCs w:val="24"/>
              </w:rPr>
              <w:t xml:space="preserve">l </w:t>
            </w:r>
            <w:r w:rsidR="00BA093A" w:rsidRPr="00757011">
              <w:rPr>
                <w:iCs/>
                <w:sz w:val="24"/>
                <w:szCs w:val="24"/>
              </w:rPr>
              <w:t>establishments, peer groups,</w:t>
            </w:r>
            <w:r w:rsidR="00F831E3">
              <w:rPr>
                <w:iCs/>
                <w:sz w:val="24"/>
                <w:szCs w:val="24"/>
              </w:rPr>
              <w:t xml:space="preserve"> within </w:t>
            </w:r>
            <w:r w:rsidR="00BA093A" w:rsidRPr="00757011">
              <w:rPr>
                <w:iCs/>
                <w:sz w:val="24"/>
                <w:szCs w:val="24"/>
              </w:rPr>
              <w:t>the wider community and online</w:t>
            </w:r>
            <w:r w:rsidR="00860B92" w:rsidRPr="00757011">
              <w:rPr>
                <w:iCs/>
                <w:sz w:val="24"/>
                <w:szCs w:val="24"/>
              </w:rPr>
              <w:t xml:space="preserve"> (</w:t>
            </w:r>
            <w:r w:rsidR="00C87887">
              <w:rPr>
                <w:iCs/>
                <w:sz w:val="24"/>
                <w:szCs w:val="24"/>
              </w:rPr>
              <w:t>Jager and Boulton</w:t>
            </w:r>
            <w:r w:rsidR="00860B92" w:rsidRPr="00757011">
              <w:rPr>
                <w:iCs/>
                <w:sz w:val="24"/>
                <w:szCs w:val="24"/>
              </w:rPr>
              <w:t xml:space="preserve">, </w:t>
            </w:r>
            <w:r w:rsidR="00CB244F" w:rsidRPr="00757011">
              <w:rPr>
                <w:iCs/>
                <w:sz w:val="24"/>
                <w:szCs w:val="24"/>
              </w:rPr>
              <w:t xml:space="preserve">2019). </w:t>
            </w:r>
            <w:r w:rsidR="00481A2E" w:rsidRPr="00757011">
              <w:rPr>
                <w:iCs/>
                <w:sz w:val="24"/>
                <w:szCs w:val="24"/>
              </w:rPr>
              <w:t xml:space="preserve">In addition to the </w:t>
            </w:r>
            <w:r w:rsidR="00232ED0" w:rsidRPr="00757011">
              <w:rPr>
                <w:iCs/>
                <w:sz w:val="24"/>
                <w:szCs w:val="24"/>
              </w:rPr>
              <w:t>Initial Case Conference</w:t>
            </w:r>
            <w:r w:rsidR="00481A2E" w:rsidRPr="00757011">
              <w:rPr>
                <w:iCs/>
                <w:sz w:val="24"/>
                <w:szCs w:val="24"/>
              </w:rPr>
              <w:t xml:space="preserve">, the joint s47 </w:t>
            </w:r>
            <w:r w:rsidR="00E51743" w:rsidRPr="00757011">
              <w:rPr>
                <w:iCs/>
                <w:sz w:val="24"/>
                <w:szCs w:val="24"/>
              </w:rPr>
              <w:t>identified that a referral to P</w:t>
            </w:r>
            <w:r w:rsidR="00FC4032" w:rsidRPr="00757011">
              <w:rPr>
                <w:iCs/>
                <w:sz w:val="24"/>
                <w:szCs w:val="24"/>
              </w:rPr>
              <w:t>revent</w:t>
            </w:r>
            <w:r w:rsidR="00E51743" w:rsidRPr="00757011">
              <w:rPr>
                <w:iCs/>
                <w:sz w:val="24"/>
                <w:szCs w:val="24"/>
              </w:rPr>
              <w:t xml:space="preserve"> was needed. </w:t>
            </w:r>
            <w:r w:rsidR="00621DF0" w:rsidRPr="00757011">
              <w:rPr>
                <w:iCs/>
                <w:sz w:val="24"/>
                <w:szCs w:val="24"/>
              </w:rPr>
              <w:t xml:space="preserve">The </w:t>
            </w:r>
            <w:bookmarkStart w:id="4" w:name="_Hlk147174779"/>
            <w:r w:rsidR="00426659" w:rsidRPr="00757011">
              <w:rPr>
                <w:iCs/>
                <w:sz w:val="24"/>
                <w:szCs w:val="24"/>
              </w:rPr>
              <w:t>Counterterrorism</w:t>
            </w:r>
            <w:r w:rsidR="00621DF0" w:rsidRPr="00757011">
              <w:rPr>
                <w:iCs/>
                <w:sz w:val="24"/>
                <w:szCs w:val="24"/>
              </w:rPr>
              <w:t xml:space="preserve"> and Security Act 2015</w:t>
            </w:r>
            <w:bookmarkEnd w:id="4"/>
            <w:r w:rsidR="00160903" w:rsidRPr="00757011">
              <w:rPr>
                <w:iCs/>
                <w:sz w:val="24"/>
                <w:szCs w:val="24"/>
              </w:rPr>
              <w:t xml:space="preserve">, places </w:t>
            </w:r>
            <w:r w:rsidR="00B36AAA" w:rsidRPr="00757011">
              <w:rPr>
                <w:iCs/>
                <w:sz w:val="24"/>
                <w:szCs w:val="24"/>
              </w:rPr>
              <w:t xml:space="preserve">a duty on </w:t>
            </w:r>
            <w:r w:rsidR="00442210" w:rsidRPr="00757011">
              <w:rPr>
                <w:iCs/>
                <w:sz w:val="24"/>
                <w:szCs w:val="24"/>
              </w:rPr>
              <w:t xml:space="preserve">‘certain bodies’ to have due regard to </w:t>
            </w:r>
            <w:r w:rsidR="00235AA4" w:rsidRPr="00757011">
              <w:rPr>
                <w:iCs/>
                <w:sz w:val="24"/>
                <w:szCs w:val="24"/>
              </w:rPr>
              <w:t xml:space="preserve">prevent </w:t>
            </w:r>
            <w:r w:rsidR="00F831E3">
              <w:rPr>
                <w:iCs/>
                <w:sz w:val="24"/>
                <w:szCs w:val="24"/>
              </w:rPr>
              <w:t>individuals</w:t>
            </w:r>
            <w:r w:rsidR="00235AA4" w:rsidRPr="00757011">
              <w:rPr>
                <w:iCs/>
                <w:sz w:val="24"/>
                <w:szCs w:val="24"/>
              </w:rPr>
              <w:t xml:space="preserve"> from being drawn into </w:t>
            </w:r>
            <w:r w:rsidR="00BD51C2" w:rsidRPr="00757011">
              <w:rPr>
                <w:iCs/>
                <w:sz w:val="24"/>
                <w:szCs w:val="24"/>
              </w:rPr>
              <w:t xml:space="preserve">terrorism. </w:t>
            </w:r>
            <w:r w:rsidR="00DA23F5" w:rsidRPr="00757011">
              <w:rPr>
                <w:iCs/>
                <w:sz w:val="24"/>
                <w:szCs w:val="24"/>
              </w:rPr>
              <w:t>The P</w:t>
            </w:r>
            <w:r w:rsidR="00FC4032" w:rsidRPr="00757011">
              <w:rPr>
                <w:iCs/>
                <w:sz w:val="24"/>
                <w:szCs w:val="24"/>
              </w:rPr>
              <w:t>revent</w:t>
            </w:r>
            <w:r w:rsidR="00DA23F5" w:rsidRPr="00757011">
              <w:rPr>
                <w:iCs/>
                <w:sz w:val="24"/>
                <w:szCs w:val="24"/>
              </w:rPr>
              <w:t xml:space="preserve"> strategy 2011, </w:t>
            </w:r>
            <w:r w:rsidR="00F831E3">
              <w:rPr>
                <w:iCs/>
                <w:sz w:val="24"/>
                <w:szCs w:val="24"/>
              </w:rPr>
              <w:t xml:space="preserve">covers </w:t>
            </w:r>
            <w:r w:rsidR="0053748A" w:rsidRPr="00757011">
              <w:rPr>
                <w:iCs/>
                <w:sz w:val="24"/>
                <w:szCs w:val="24"/>
              </w:rPr>
              <w:t xml:space="preserve">all forms of terrorism </w:t>
            </w:r>
            <w:r w:rsidR="00651F8B" w:rsidRPr="00757011">
              <w:rPr>
                <w:iCs/>
                <w:sz w:val="24"/>
                <w:szCs w:val="24"/>
              </w:rPr>
              <w:t>and non-violent extremism, which</w:t>
            </w:r>
            <w:r w:rsidR="00050793">
              <w:rPr>
                <w:iCs/>
                <w:sz w:val="24"/>
                <w:szCs w:val="24"/>
              </w:rPr>
              <w:t xml:space="preserve"> aims to reduce individuals promoting their views, which in turn terrorist then exploit and target </w:t>
            </w:r>
            <w:r w:rsidR="009434C2">
              <w:rPr>
                <w:iCs/>
                <w:sz w:val="24"/>
                <w:szCs w:val="24"/>
              </w:rPr>
              <w:t>to</w:t>
            </w:r>
            <w:r w:rsidR="00050793">
              <w:rPr>
                <w:iCs/>
                <w:sz w:val="24"/>
                <w:szCs w:val="24"/>
              </w:rPr>
              <w:t xml:space="preserve"> radicalise them </w:t>
            </w:r>
            <w:r w:rsidR="00651F8B" w:rsidRPr="00757011">
              <w:rPr>
                <w:iCs/>
                <w:sz w:val="24"/>
                <w:szCs w:val="24"/>
              </w:rPr>
              <w:t>(</w:t>
            </w:r>
            <w:r w:rsidR="00BC45AF" w:rsidRPr="00757011">
              <w:rPr>
                <w:iCs/>
                <w:sz w:val="24"/>
                <w:szCs w:val="24"/>
              </w:rPr>
              <w:t xml:space="preserve">GOV.UK, 2022). </w:t>
            </w:r>
            <w:r w:rsidR="008C4C7E" w:rsidRPr="00757011">
              <w:rPr>
                <w:iCs/>
                <w:sz w:val="24"/>
                <w:szCs w:val="24"/>
              </w:rPr>
              <w:t xml:space="preserve">Due to the nature of the concerns for Child 1, </w:t>
            </w:r>
            <w:r w:rsidR="00D04297" w:rsidRPr="00757011">
              <w:rPr>
                <w:iCs/>
                <w:sz w:val="24"/>
                <w:szCs w:val="24"/>
              </w:rPr>
              <w:t xml:space="preserve">there was an expectation upon the </w:t>
            </w:r>
            <w:r w:rsidR="009D54F2" w:rsidRPr="00757011">
              <w:rPr>
                <w:iCs/>
                <w:sz w:val="24"/>
                <w:szCs w:val="24"/>
              </w:rPr>
              <w:t>me</w:t>
            </w:r>
            <w:r w:rsidR="00D04297" w:rsidRPr="00757011">
              <w:rPr>
                <w:iCs/>
                <w:sz w:val="24"/>
                <w:szCs w:val="24"/>
              </w:rPr>
              <w:t xml:space="preserve"> to liaise with </w:t>
            </w:r>
            <w:r w:rsidR="00971BDC" w:rsidRPr="00757011">
              <w:rPr>
                <w:iCs/>
                <w:sz w:val="24"/>
                <w:szCs w:val="24"/>
              </w:rPr>
              <w:t xml:space="preserve">the </w:t>
            </w:r>
            <w:r w:rsidR="009D54F2" w:rsidRPr="00757011">
              <w:rPr>
                <w:iCs/>
                <w:sz w:val="24"/>
                <w:szCs w:val="24"/>
              </w:rPr>
              <w:t xml:space="preserve">designated Prevent lead for the Local Authority </w:t>
            </w:r>
            <w:r w:rsidR="003F26EA" w:rsidRPr="00757011">
              <w:rPr>
                <w:iCs/>
                <w:sz w:val="24"/>
                <w:szCs w:val="24"/>
              </w:rPr>
              <w:t>and</w:t>
            </w:r>
            <w:r w:rsidR="009D54F2" w:rsidRPr="00757011">
              <w:rPr>
                <w:iCs/>
                <w:sz w:val="24"/>
                <w:szCs w:val="24"/>
              </w:rPr>
              <w:t xml:space="preserve"> the </w:t>
            </w:r>
            <w:r w:rsidR="004C43DC" w:rsidRPr="00757011">
              <w:rPr>
                <w:iCs/>
                <w:sz w:val="24"/>
                <w:szCs w:val="24"/>
              </w:rPr>
              <w:t xml:space="preserve">Prevent co-ordinator within the counter-terrorism policing unit. </w:t>
            </w:r>
            <w:r w:rsidR="003F26EA" w:rsidRPr="00757011">
              <w:rPr>
                <w:iCs/>
                <w:sz w:val="24"/>
                <w:szCs w:val="24"/>
              </w:rPr>
              <w:t>This was an information gathering exercise</w:t>
            </w:r>
            <w:r w:rsidR="006A00DF" w:rsidRPr="00757011">
              <w:rPr>
                <w:iCs/>
                <w:sz w:val="24"/>
                <w:szCs w:val="24"/>
              </w:rPr>
              <w:t xml:space="preserve"> to determine if Child 1 met threshold to be discussed at a</w:t>
            </w:r>
            <w:r w:rsidR="00B03230">
              <w:rPr>
                <w:iCs/>
                <w:sz w:val="24"/>
                <w:szCs w:val="24"/>
              </w:rPr>
              <w:t xml:space="preserve"> Channel</w:t>
            </w:r>
            <w:r w:rsidR="006A00DF" w:rsidRPr="00757011">
              <w:rPr>
                <w:iCs/>
                <w:sz w:val="24"/>
                <w:szCs w:val="24"/>
              </w:rPr>
              <w:t xml:space="preserve"> </w:t>
            </w:r>
            <w:r w:rsidR="00D10D93" w:rsidRPr="00757011">
              <w:rPr>
                <w:iCs/>
                <w:sz w:val="24"/>
                <w:szCs w:val="24"/>
              </w:rPr>
              <w:t xml:space="preserve">panel </w:t>
            </w:r>
            <w:r w:rsidR="00050793" w:rsidRPr="00757011">
              <w:rPr>
                <w:iCs/>
                <w:sz w:val="24"/>
                <w:szCs w:val="24"/>
              </w:rPr>
              <w:t>meeting</w:t>
            </w:r>
            <w:r w:rsidR="00DA2817">
              <w:rPr>
                <w:iCs/>
                <w:sz w:val="24"/>
                <w:szCs w:val="24"/>
              </w:rPr>
              <w:t>. Rollinson and McKee (2019) explain that Channel is a multi-agency meeting designed to identify individuals at risk of being drawn into extremism. Channel does not focus on one form of extremism, however, is concerned with all types of violent extremism.</w:t>
            </w:r>
            <w:r w:rsidR="00D10D93" w:rsidRPr="00757011">
              <w:rPr>
                <w:iCs/>
                <w:sz w:val="24"/>
                <w:szCs w:val="24"/>
              </w:rPr>
              <w:t xml:space="preserve"> </w:t>
            </w:r>
            <w:r w:rsidR="00B03230">
              <w:rPr>
                <w:iCs/>
                <w:sz w:val="24"/>
                <w:szCs w:val="24"/>
              </w:rPr>
              <w:t>The Channel panel was convened due to the mounting concerns following weapons seized by police and threats made towards school. There was a concern relating to ‘school shooter ideology’, Bonanno</w:t>
            </w:r>
            <w:r w:rsidR="003A2A15">
              <w:rPr>
                <w:iCs/>
                <w:sz w:val="24"/>
                <w:szCs w:val="24"/>
              </w:rPr>
              <w:t xml:space="preserve"> and Levenson </w:t>
            </w:r>
            <w:r w:rsidR="00B03230">
              <w:rPr>
                <w:iCs/>
                <w:sz w:val="24"/>
                <w:szCs w:val="24"/>
              </w:rPr>
              <w:t>(2014)</w:t>
            </w:r>
            <w:r w:rsidR="003A2A15">
              <w:rPr>
                <w:iCs/>
                <w:sz w:val="24"/>
                <w:szCs w:val="24"/>
              </w:rPr>
              <w:t xml:space="preserve"> explained that 95% of school shooters were known to be current students and 5% previous students </w:t>
            </w:r>
            <w:r w:rsidR="00DA2817">
              <w:rPr>
                <w:iCs/>
                <w:sz w:val="24"/>
                <w:szCs w:val="24"/>
              </w:rPr>
              <w:t>at</w:t>
            </w:r>
            <w:r w:rsidR="003A2A15">
              <w:rPr>
                <w:iCs/>
                <w:sz w:val="24"/>
                <w:szCs w:val="24"/>
              </w:rPr>
              <w:t xml:space="preserve"> the schools targeted. </w:t>
            </w:r>
            <w:r w:rsidR="00CD040C">
              <w:rPr>
                <w:iCs/>
                <w:sz w:val="24"/>
                <w:szCs w:val="24"/>
              </w:rPr>
              <w:t>This,</w:t>
            </w:r>
            <w:r w:rsidR="009434C2">
              <w:rPr>
                <w:iCs/>
                <w:sz w:val="24"/>
                <w:szCs w:val="24"/>
              </w:rPr>
              <w:t xml:space="preserve"> </w:t>
            </w:r>
            <w:r w:rsidR="00CD040C">
              <w:rPr>
                <w:iCs/>
                <w:sz w:val="24"/>
                <w:szCs w:val="24"/>
              </w:rPr>
              <w:t xml:space="preserve">therefore, demonstrates integrity and analysis of assessments through gathering information from professionals and agencies. This in turn demonstrated my ability to use professional judgement within the complexities of the situation. </w:t>
            </w:r>
          </w:p>
          <w:p w14:paraId="6904698A" w14:textId="77777777" w:rsidR="00D10D93" w:rsidRPr="00757011" w:rsidRDefault="00D10D93" w:rsidP="00757011">
            <w:pPr>
              <w:spacing w:line="360" w:lineRule="auto"/>
              <w:jc w:val="both"/>
              <w:rPr>
                <w:iCs/>
                <w:sz w:val="24"/>
                <w:szCs w:val="24"/>
              </w:rPr>
            </w:pPr>
          </w:p>
          <w:p w14:paraId="6951B7D6" w14:textId="0DE98442" w:rsidR="00074205" w:rsidRPr="00757011" w:rsidRDefault="00697401" w:rsidP="00757011">
            <w:pPr>
              <w:spacing w:line="360" w:lineRule="auto"/>
              <w:jc w:val="both"/>
              <w:rPr>
                <w:iCs/>
                <w:sz w:val="24"/>
                <w:szCs w:val="24"/>
              </w:rPr>
            </w:pPr>
            <w:r w:rsidRPr="00757011">
              <w:rPr>
                <w:iCs/>
                <w:sz w:val="24"/>
                <w:szCs w:val="24"/>
              </w:rPr>
              <w:t xml:space="preserve">Due to the complex needs of </w:t>
            </w:r>
            <w:r w:rsidR="00EE08E1" w:rsidRPr="00757011">
              <w:rPr>
                <w:iCs/>
                <w:sz w:val="24"/>
                <w:szCs w:val="24"/>
              </w:rPr>
              <w:t xml:space="preserve">the </w:t>
            </w:r>
            <w:r w:rsidR="00E717DF" w:rsidRPr="00757011">
              <w:rPr>
                <w:iCs/>
                <w:sz w:val="24"/>
                <w:szCs w:val="24"/>
              </w:rPr>
              <w:t>family,</w:t>
            </w:r>
            <w:r w:rsidRPr="00757011">
              <w:rPr>
                <w:iCs/>
                <w:sz w:val="24"/>
                <w:szCs w:val="24"/>
              </w:rPr>
              <w:t xml:space="preserve"> </w:t>
            </w:r>
            <w:r w:rsidRPr="0096450F">
              <w:rPr>
                <w:iCs/>
                <w:sz w:val="24"/>
                <w:szCs w:val="24"/>
              </w:rPr>
              <w:t xml:space="preserve">it was </w:t>
            </w:r>
            <w:r w:rsidR="00DD63D4" w:rsidRPr="0096450F">
              <w:rPr>
                <w:iCs/>
                <w:sz w:val="24"/>
                <w:szCs w:val="24"/>
              </w:rPr>
              <w:t>essential</w:t>
            </w:r>
            <w:r w:rsidRPr="0096450F">
              <w:rPr>
                <w:iCs/>
                <w:sz w:val="24"/>
                <w:szCs w:val="24"/>
              </w:rPr>
              <w:t xml:space="preserve"> that all professionals in including, health</w:t>
            </w:r>
            <w:r w:rsidR="004A439F" w:rsidRPr="0096450F">
              <w:rPr>
                <w:iCs/>
                <w:sz w:val="24"/>
                <w:szCs w:val="24"/>
              </w:rPr>
              <w:t xml:space="preserve">, </w:t>
            </w:r>
            <w:r w:rsidRPr="0096450F">
              <w:rPr>
                <w:iCs/>
                <w:sz w:val="24"/>
                <w:szCs w:val="24"/>
              </w:rPr>
              <w:t>education</w:t>
            </w:r>
            <w:r w:rsidR="00744BF7" w:rsidRPr="0096450F">
              <w:rPr>
                <w:iCs/>
                <w:sz w:val="24"/>
                <w:szCs w:val="24"/>
              </w:rPr>
              <w:t>, Youth Justic</w:t>
            </w:r>
            <w:r w:rsidR="00A3175C" w:rsidRPr="0096450F">
              <w:rPr>
                <w:iCs/>
                <w:sz w:val="24"/>
                <w:szCs w:val="24"/>
              </w:rPr>
              <w:t>e</w:t>
            </w:r>
            <w:r w:rsidR="00EE08E1" w:rsidRPr="0096450F">
              <w:rPr>
                <w:iCs/>
                <w:sz w:val="24"/>
                <w:szCs w:val="24"/>
              </w:rPr>
              <w:t>, and</w:t>
            </w:r>
            <w:r w:rsidRPr="0096450F">
              <w:rPr>
                <w:iCs/>
                <w:sz w:val="24"/>
                <w:szCs w:val="24"/>
              </w:rPr>
              <w:t xml:space="preserve"> any </w:t>
            </w:r>
            <w:r w:rsidR="00EE08E1" w:rsidRPr="0096450F">
              <w:rPr>
                <w:iCs/>
                <w:sz w:val="24"/>
                <w:szCs w:val="24"/>
              </w:rPr>
              <w:t xml:space="preserve">other </w:t>
            </w:r>
            <w:r w:rsidRPr="0096450F">
              <w:rPr>
                <w:iCs/>
                <w:sz w:val="24"/>
                <w:szCs w:val="24"/>
              </w:rPr>
              <w:t>professional</w:t>
            </w:r>
            <w:r w:rsidR="00EE08E1" w:rsidRPr="0096450F">
              <w:rPr>
                <w:iCs/>
                <w:sz w:val="24"/>
                <w:szCs w:val="24"/>
              </w:rPr>
              <w:t>s</w:t>
            </w:r>
            <w:r w:rsidRPr="0096450F">
              <w:rPr>
                <w:iCs/>
                <w:sz w:val="24"/>
                <w:szCs w:val="24"/>
              </w:rPr>
              <w:t xml:space="preserve"> involved with the </w:t>
            </w:r>
            <w:r w:rsidR="00727A8D" w:rsidRPr="0096450F">
              <w:rPr>
                <w:iCs/>
                <w:sz w:val="24"/>
                <w:szCs w:val="24"/>
              </w:rPr>
              <w:t>family</w:t>
            </w:r>
            <w:r w:rsidRPr="0096450F">
              <w:rPr>
                <w:iCs/>
                <w:sz w:val="24"/>
                <w:szCs w:val="24"/>
              </w:rPr>
              <w:t xml:space="preserve"> were invited to the Initial Child Protection conference </w:t>
            </w:r>
            <w:r w:rsidR="00DD63D4" w:rsidRPr="0096450F">
              <w:rPr>
                <w:iCs/>
                <w:sz w:val="24"/>
                <w:szCs w:val="24"/>
              </w:rPr>
              <w:t>which is crucial for</w:t>
            </w:r>
            <w:r w:rsidRPr="0096450F">
              <w:rPr>
                <w:iCs/>
                <w:sz w:val="24"/>
                <w:szCs w:val="24"/>
              </w:rPr>
              <w:t xml:space="preserve"> the </w:t>
            </w:r>
            <w:r w:rsidR="00727A8D" w:rsidRPr="0096450F">
              <w:rPr>
                <w:iCs/>
                <w:sz w:val="24"/>
                <w:szCs w:val="24"/>
              </w:rPr>
              <w:t>multi-Disciplinary</w:t>
            </w:r>
            <w:r w:rsidRPr="0096450F">
              <w:rPr>
                <w:iCs/>
                <w:sz w:val="24"/>
                <w:szCs w:val="24"/>
              </w:rPr>
              <w:t xml:space="preserve"> panel </w:t>
            </w:r>
            <w:r w:rsidR="00DD63D4" w:rsidRPr="0096450F">
              <w:rPr>
                <w:iCs/>
                <w:sz w:val="24"/>
                <w:szCs w:val="24"/>
              </w:rPr>
              <w:t>to</w:t>
            </w:r>
            <w:r w:rsidRPr="0096450F">
              <w:rPr>
                <w:iCs/>
                <w:sz w:val="24"/>
                <w:szCs w:val="24"/>
              </w:rPr>
              <w:t xml:space="preserve"> share any relevant concerns</w:t>
            </w:r>
            <w:r w:rsidR="00727A8D" w:rsidRPr="0096450F">
              <w:rPr>
                <w:iCs/>
                <w:sz w:val="24"/>
                <w:szCs w:val="24"/>
              </w:rPr>
              <w:t xml:space="preserve"> and information</w:t>
            </w:r>
            <w:r w:rsidR="00781259" w:rsidRPr="0096450F">
              <w:rPr>
                <w:iCs/>
                <w:sz w:val="24"/>
                <w:szCs w:val="24"/>
              </w:rPr>
              <w:t>,</w:t>
            </w:r>
            <w:r w:rsidRPr="0096450F">
              <w:rPr>
                <w:iCs/>
                <w:sz w:val="24"/>
                <w:szCs w:val="24"/>
              </w:rPr>
              <w:t xml:space="preserve"> whether these are historical or recent.  This </w:t>
            </w:r>
            <w:r w:rsidR="00DD63D4" w:rsidRPr="0096450F">
              <w:rPr>
                <w:iCs/>
                <w:sz w:val="24"/>
                <w:szCs w:val="24"/>
              </w:rPr>
              <w:t>enabled the chair</w:t>
            </w:r>
            <w:r w:rsidRPr="0096450F">
              <w:rPr>
                <w:iCs/>
                <w:sz w:val="24"/>
                <w:szCs w:val="24"/>
              </w:rPr>
              <w:t xml:space="preserve"> to build a picture of the family’s needs and informs the conference of what support </w:t>
            </w:r>
            <w:r w:rsidR="00DD63D4" w:rsidRPr="0096450F">
              <w:rPr>
                <w:iCs/>
                <w:sz w:val="24"/>
                <w:szCs w:val="24"/>
              </w:rPr>
              <w:t xml:space="preserve">would be recommend </w:t>
            </w:r>
            <w:r w:rsidRPr="0096450F">
              <w:rPr>
                <w:iCs/>
                <w:sz w:val="24"/>
                <w:szCs w:val="24"/>
              </w:rPr>
              <w:t>for the family to effect change and ensure the wellbeing, safety and reduce the</w:t>
            </w:r>
            <w:r w:rsidRPr="00757011">
              <w:rPr>
                <w:iCs/>
                <w:sz w:val="24"/>
                <w:szCs w:val="24"/>
              </w:rPr>
              <w:t xml:space="preserve"> risks to </w:t>
            </w:r>
            <w:r w:rsidR="00135091" w:rsidRPr="00757011">
              <w:rPr>
                <w:iCs/>
                <w:sz w:val="24"/>
                <w:szCs w:val="24"/>
              </w:rPr>
              <w:t>Child 1</w:t>
            </w:r>
            <w:r w:rsidRPr="00757011">
              <w:rPr>
                <w:iCs/>
                <w:sz w:val="24"/>
                <w:szCs w:val="24"/>
              </w:rPr>
              <w:t xml:space="preserve"> (Part 6 Social Services and Well-being (Wales) Act 2014).</w:t>
            </w:r>
            <w:r w:rsidR="00727A8D" w:rsidRPr="00757011">
              <w:rPr>
                <w:iCs/>
                <w:sz w:val="24"/>
                <w:szCs w:val="24"/>
              </w:rPr>
              <w:t xml:space="preserve"> </w:t>
            </w:r>
            <w:r w:rsidR="00232ED0" w:rsidRPr="00757011">
              <w:rPr>
                <w:iCs/>
                <w:sz w:val="24"/>
                <w:szCs w:val="24"/>
              </w:rPr>
              <w:t>The Initial Case Conference</w:t>
            </w:r>
            <w:r w:rsidR="00135091" w:rsidRPr="00757011">
              <w:rPr>
                <w:iCs/>
                <w:sz w:val="24"/>
                <w:szCs w:val="24"/>
              </w:rPr>
              <w:t xml:space="preserve"> also provides </w:t>
            </w:r>
            <w:r w:rsidR="00E923B3" w:rsidRPr="00757011">
              <w:rPr>
                <w:iCs/>
                <w:sz w:val="24"/>
                <w:szCs w:val="24"/>
              </w:rPr>
              <w:t>the Local Authority to share information concerning Child 1. The inform</w:t>
            </w:r>
            <w:r w:rsidR="00DF6D6B" w:rsidRPr="00757011">
              <w:rPr>
                <w:iCs/>
                <w:sz w:val="24"/>
                <w:szCs w:val="24"/>
              </w:rPr>
              <w:t xml:space="preserve">ation gathered within the conference would also help to inform the Prevent referral. </w:t>
            </w:r>
            <w:r w:rsidR="00E03DFB" w:rsidRPr="00757011">
              <w:rPr>
                <w:iCs/>
                <w:sz w:val="24"/>
                <w:szCs w:val="24"/>
              </w:rPr>
              <w:t xml:space="preserve">The </w:t>
            </w:r>
            <w:r w:rsidR="00232ED0" w:rsidRPr="00757011">
              <w:rPr>
                <w:iCs/>
                <w:sz w:val="24"/>
                <w:szCs w:val="24"/>
              </w:rPr>
              <w:t>Initial Case Conference</w:t>
            </w:r>
            <w:r w:rsidR="00E03DFB" w:rsidRPr="00757011">
              <w:rPr>
                <w:iCs/>
                <w:sz w:val="24"/>
                <w:szCs w:val="24"/>
              </w:rPr>
              <w:t xml:space="preserve"> </w:t>
            </w:r>
            <w:r w:rsidR="007F2212" w:rsidRPr="00757011">
              <w:rPr>
                <w:iCs/>
                <w:sz w:val="24"/>
                <w:szCs w:val="24"/>
              </w:rPr>
              <w:t xml:space="preserve">should be convened within </w:t>
            </w:r>
            <w:r w:rsidR="00147BE1" w:rsidRPr="00757011">
              <w:rPr>
                <w:iCs/>
                <w:sz w:val="24"/>
                <w:szCs w:val="24"/>
              </w:rPr>
              <w:t>fifteen</w:t>
            </w:r>
            <w:r w:rsidR="007F2212" w:rsidRPr="00757011">
              <w:rPr>
                <w:iCs/>
                <w:sz w:val="24"/>
                <w:szCs w:val="24"/>
              </w:rPr>
              <w:t xml:space="preserve"> working days of the request </w:t>
            </w:r>
            <w:r w:rsidR="00010C12" w:rsidRPr="00757011">
              <w:rPr>
                <w:iCs/>
                <w:sz w:val="24"/>
                <w:szCs w:val="24"/>
              </w:rPr>
              <w:t xml:space="preserve">being submitted (NSPCC, 2023). </w:t>
            </w:r>
            <w:r w:rsidR="00C81A61">
              <w:rPr>
                <w:iCs/>
                <w:sz w:val="24"/>
                <w:szCs w:val="24"/>
              </w:rPr>
              <w:t>The outcome of the conference was for Child 1</w:t>
            </w:r>
            <w:r w:rsidR="004C338E">
              <w:rPr>
                <w:iCs/>
                <w:sz w:val="24"/>
                <w:szCs w:val="24"/>
              </w:rPr>
              <w:t xml:space="preserve">’s name to be placed on the Child Protection register under the category of neglect. This category was determined to be the most appropriate as this can incorporate elements of the abuse Child 1 was experiencing. </w:t>
            </w:r>
          </w:p>
          <w:p w14:paraId="7F066B60" w14:textId="77777777" w:rsidR="001D2608" w:rsidRPr="00757011" w:rsidRDefault="001D2608" w:rsidP="00757011">
            <w:pPr>
              <w:spacing w:line="360" w:lineRule="auto"/>
              <w:jc w:val="both"/>
              <w:rPr>
                <w:iCs/>
                <w:sz w:val="24"/>
                <w:szCs w:val="24"/>
              </w:rPr>
            </w:pPr>
          </w:p>
          <w:p w14:paraId="34522B86" w14:textId="1A6A373E" w:rsidR="00B53EEF" w:rsidRPr="00757011" w:rsidRDefault="00D40EBD" w:rsidP="00757011">
            <w:pPr>
              <w:spacing w:line="360" w:lineRule="auto"/>
              <w:jc w:val="both"/>
              <w:rPr>
                <w:iCs/>
                <w:sz w:val="24"/>
                <w:szCs w:val="24"/>
              </w:rPr>
            </w:pPr>
            <w:r w:rsidRPr="00757011">
              <w:rPr>
                <w:iCs/>
                <w:sz w:val="24"/>
                <w:szCs w:val="24"/>
              </w:rPr>
              <w:t xml:space="preserve">Child 1 returned to reside with Adult 2, however, it </w:t>
            </w:r>
            <w:r w:rsidR="0046748A" w:rsidRPr="00757011">
              <w:rPr>
                <w:iCs/>
                <w:sz w:val="24"/>
                <w:szCs w:val="24"/>
              </w:rPr>
              <w:t>also became apparent that an elderly relative also resided with the family, Individual 3.</w:t>
            </w:r>
            <w:r w:rsidR="00642C7A" w:rsidRPr="00757011">
              <w:rPr>
                <w:iCs/>
                <w:sz w:val="24"/>
                <w:szCs w:val="24"/>
              </w:rPr>
              <w:t xml:space="preserve"> Whilst Child 1 returned to the family home, </w:t>
            </w:r>
            <w:r w:rsidR="00024466" w:rsidRPr="00757011">
              <w:rPr>
                <w:iCs/>
                <w:sz w:val="24"/>
                <w:szCs w:val="24"/>
              </w:rPr>
              <w:t xml:space="preserve">more physical incidents were alleged between </w:t>
            </w:r>
            <w:r w:rsidR="00670956" w:rsidRPr="00757011">
              <w:rPr>
                <w:iCs/>
                <w:sz w:val="24"/>
                <w:szCs w:val="24"/>
              </w:rPr>
              <w:t>Child 1 and Adult 2. A significant amount of these incidents involved Police call outs</w:t>
            </w:r>
            <w:r w:rsidR="001D517A" w:rsidRPr="00757011">
              <w:rPr>
                <w:iCs/>
                <w:sz w:val="24"/>
                <w:szCs w:val="24"/>
              </w:rPr>
              <w:t>, with two incidents resulting in Child 1 being arrested</w:t>
            </w:r>
            <w:r w:rsidR="00F16F67" w:rsidRPr="00757011">
              <w:rPr>
                <w:iCs/>
                <w:sz w:val="24"/>
                <w:szCs w:val="24"/>
              </w:rPr>
              <w:t xml:space="preserve"> </w:t>
            </w:r>
            <w:r w:rsidR="001D517A" w:rsidRPr="00757011">
              <w:rPr>
                <w:iCs/>
                <w:sz w:val="24"/>
                <w:szCs w:val="24"/>
              </w:rPr>
              <w:t>for assaulting Adult 2</w:t>
            </w:r>
            <w:r w:rsidR="00F66F80" w:rsidRPr="00757011">
              <w:rPr>
                <w:iCs/>
                <w:sz w:val="24"/>
                <w:szCs w:val="24"/>
              </w:rPr>
              <w:t xml:space="preserve"> </w:t>
            </w:r>
            <w:r w:rsidR="009434C2" w:rsidRPr="00757011">
              <w:rPr>
                <w:iCs/>
                <w:sz w:val="24"/>
                <w:szCs w:val="24"/>
              </w:rPr>
              <w:t>and</w:t>
            </w:r>
            <w:r w:rsidR="00F66F80" w:rsidRPr="00757011">
              <w:rPr>
                <w:iCs/>
                <w:sz w:val="24"/>
                <w:szCs w:val="24"/>
              </w:rPr>
              <w:t xml:space="preserve"> criminal damage.</w:t>
            </w:r>
            <w:r w:rsidR="00F16F67" w:rsidRPr="00757011">
              <w:rPr>
                <w:iCs/>
                <w:sz w:val="24"/>
                <w:szCs w:val="24"/>
              </w:rPr>
              <w:t xml:space="preserve"> Due to the concerns within the family home, Child 1 was now at risk of </w:t>
            </w:r>
            <w:r w:rsidR="00BA326B" w:rsidRPr="00757011">
              <w:rPr>
                <w:iCs/>
                <w:sz w:val="24"/>
                <w:szCs w:val="24"/>
              </w:rPr>
              <w:t xml:space="preserve">having a criminal record and becoming well known with North Wales Police. </w:t>
            </w:r>
          </w:p>
          <w:p w14:paraId="4F5C9204" w14:textId="1E441BCF" w:rsidR="001D2608" w:rsidRPr="00757011" w:rsidRDefault="0046748A" w:rsidP="00757011">
            <w:pPr>
              <w:spacing w:line="360" w:lineRule="auto"/>
              <w:jc w:val="both"/>
              <w:rPr>
                <w:iCs/>
                <w:sz w:val="24"/>
                <w:szCs w:val="24"/>
              </w:rPr>
            </w:pPr>
            <w:r w:rsidRPr="00757011">
              <w:rPr>
                <w:iCs/>
                <w:sz w:val="24"/>
                <w:szCs w:val="24"/>
              </w:rPr>
              <w:t xml:space="preserve">Individual 3 was currently in hospital and </w:t>
            </w:r>
            <w:r w:rsidR="00DA72FB" w:rsidRPr="00757011">
              <w:rPr>
                <w:iCs/>
                <w:sz w:val="24"/>
                <w:szCs w:val="24"/>
              </w:rPr>
              <w:t>appeared for</w:t>
            </w:r>
            <w:r w:rsidR="00E717DF">
              <w:rPr>
                <w:iCs/>
                <w:sz w:val="24"/>
                <w:szCs w:val="24"/>
              </w:rPr>
              <w:t xml:space="preserve"> </w:t>
            </w:r>
            <w:r w:rsidR="00DA72FB" w:rsidRPr="00757011">
              <w:rPr>
                <w:iCs/>
                <w:sz w:val="24"/>
                <w:szCs w:val="24"/>
              </w:rPr>
              <w:t xml:space="preserve">discharge home. </w:t>
            </w:r>
            <w:r w:rsidR="00910C77" w:rsidRPr="00757011">
              <w:rPr>
                <w:iCs/>
                <w:sz w:val="24"/>
                <w:szCs w:val="24"/>
              </w:rPr>
              <w:t>Individual 3 is</w:t>
            </w:r>
            <w:r w:rsidR="00DA2817">
              <w:rPr>
                <w:iCs/>
                <w:sz w:val="24"/>
                <w:szCs w:val="24"/>
              </w:rPr>
              <w:t xml:space="preserve"> over 80 years old and Welsh speaking</w:t>
            </w:r>
            <w:r w:rsidR="00633979">
              <w:rPr>
                <w:iCs/>
                <w:sz w:val="24"/>
                <w:szCs w:val="24"/>
              </w:rPr>
              <w:t>, that resides in the same home as Child 1 a</w:t>
            </w:r>
            <w:r w:rsidR="00B53EEF" w:rsidRPr="00757011">
              <w:rPr>
                <w:iCs/>
                <w:sz w:val="24"/>
                <w:szCs w:val="24"/>
              </w:rPr>
              <w:t>nd</w:t>
            </w:r>
            <w:r w:rsidR="00910C77" w:rsidRPr="00757011">
              <w:rPr>
                <w:iCs/>
                <w:sz w:val="24"/>
                <w:szCs w:val="24"/>
              </w:rPr>
              <w:t xml:space="preserve"> would require </w:t>
            </w:r>
            <w:r w:rsidR="00A020FA" w:rsidRPr="00757011">
              <w:rPr>
                <w:iCs/>
                <w:sz w:val="24"/>
                <w:szCs w:val="24"/>
              </w:rPr>
              <w:t xml:space="preserve">a package of </w:t>
            </w:r>
            <w:r w:rsidR="00897F57" w:rsidRPr="00757011">
              <w:rPr>
                <w:iCs/>
                <w:sz w:val="24"/>
                <w:szCs w:val="24"/>
              </w:rPr>
              <w:t>care following discharge from hospital. Due to the new information obtained, a referral to Adult Safeguarding Team was completed.</w:t>
            </w:r>
            <w:r w:rsidR="004C338E">
              <w:rPr>
                <w:iCs/>
                <w:sz w:val="24"/>
                <w:szCs w:val="24"/>
              </w:rPr>
              <w:t xml:space="preserve"> My role within this was to attend adult safeguarding meetings, to share information regarding the ongoing situation within the family home and the risks posed to Individual 3 if they were to return home.</w:t>
            </w:r>
            <w:r w:rsidR="00897F57" w:rsidRPr="00757011">
              <w:rPr>
                <w:iCs/>
                <w:sz w:val="24"/>
                <w:szCs w:val="24"/>
              </w:rPr>
              <w:t xml:space="preserve"> There was a concern that if Individual 3 was discharged there was a significant risk of harm</w:t>
            </w:r>
            <w:r w:rsidR="00642C7A" w:rsidRPr="00757011">
              <w:rPr>
                <w:iCs/>
                <w:sz w:val="24"/>
                <w:szCs w:val="24"/>
              </w:rPr>
              <w:t xml:space="preserve"> due to the domestic incidents within the family home. </w:t>
            </w:r>
            <w:r w:rsidR="00C14227" w:rsidRPr="00757011">
              <w:rPr>
                <w:iCs/>
                <w:sz w:val="24"/>
                <w:szCs w:val="24"/>
              </w:rPr>
              <w:t>There was a</w:t>
            </w:r>
            <w:r w:rsidR="00104A6D" w:rsidRPr="00757011">
              <w:rPr>
                <w:iCs/>
                <w:sz w:val="24"/>
                <w:szCs w:val="24"/>
              </w:rPr>
              <w:t>n</w:t>
            </w:r>
            <w:r w:rsidR="00C14227" w:rsidRPr="00757011">
              <w:rPr>
                <w:iCs/>
                <w:sz w:val="24"/>
                <w:szCs w:val="24"/>
              </w:rPr>
              <w:t xml:space="preserve"> element of concern regarding the open</w:t>
            </w:r>
            <w:r w:rsidR="008C528E" w:rsidRPr="00757011">
              <w:rPr>
                <w:iCs/>
                <w:sz w:val="24"/>
                <w:szCs w:val="24"/>
              </w:rPr>
              <w:t xml:space="preserve">ness </w:t>
            </w:r>
            <w:r w:rsidR="00DD4C4A" w:rsidRPr="00757011">
              <w:rPr>
                <w:iCs/>
                <w:sz w:val="24"/>
                <w:szCs w:val="24"/>
              </w:rPr>
              <w:t xml:space="preserve">and </w:t>
            </w:r>
            <w:r w:rsidR="002742EE" w:rsidRPr="00757011">
              <w:rPr>
                <w:iCs/>
                <w:sz w:val="24"/>
                <w:szCs w:val="24"/>
              </w:rPr>
              <w:t xml:space="preserve">deception of Adult </w:t>
            </w:r>
            <w:r w:rsidR="004C338E">
              <w:rPr>
                <w:iCs/>
                <w:sz w:val="24"/>
                <w:szCs w:val="24"/>
              </w:rPr>
              <w:t>2</w:t>
            </w:r>
            <w:r w:rsidR="00DD4C4A" w:rsidRPr="00757011">
              <w:rPr>
                <w:iCs/>
                <w:sz w:val="24"/>
                <w:szCs w:val="24"/>
              </w:rPr>
              <w:t xml:space="preserve"> </w:t>
            </w:r>
            <w:r w:rsidR="008C528E" w:rsidRPr="00757011">
              <w:rPr>
                <w:iCs/>
                <w:sz w:val="24"/>
                <w:szCs w:val="24"/>
              </w:rPr>
              <w:t xml:space="preserve">regarding the family dynamics as </w:t>
            </w:r>
            <w:r w:rsidR="004C338E">
              <w:rPr>
                <w:iCs/>
                <w:sz w:val="24"/>
                <w:szCs w:val="24"/>
              </w:rPr>
              <w:t>they</w:t>
            </w:r>
            <w:r w:rsidR="007F406F" w:rsidRPr="00757011">
              <w:rPr>
                <w:iCs/>
                <w:sz w:val="24"/>
                <w:szCs w:val="24"/>
              </w:rPr>
              <w:t xml:space="preserve"> </w:t>
            </w:r>
            <w:r w:rsidR="0052068C" w:rsidRPr="00757011">
              <w:rPr>
                <w:iCs/>
                <w:sz w:val="24"/>
                <w:szCs w:val="24"/>
              </w:rPr>
              <w:t xml:space="preserve">did not inform me that there was an elderly relative that also resided in the family home. </w:t>
            </w:r>
            <w:r w:rsidR="00F21916" w:rsidRPr="00757011">
              <w:rPr>
                <w:iCs/>
                <w:sz w:val="24"/>
                <w:szCs w:val="24"/>
              </w:rPr>
              <w:t xml:space="preserve">Serious Case Reviews have highlighted </w:t>
            </w:r>
            <w:r w:rsidR="003931F6" w:rsidRPr="00757011">
              <w:rPr>
                <w:iCs/>
                <w:sz w:val="24"/>
                <w:szCs w:val="24"/>
              </w:rPr>
              <w:t>concerns regarding deception of ‘disguised complianc</w:t>
            </w:r>
            <w:r w:rsidR="00633979">
              <w:rPr>
                <w:iCs/>
                <w:sz w:val="24"/>
                <w:szCs w:val="24"/>
              </w:rPr>
              <w:t>e’</w:t>
            </w:r>
            <w:r w:rsidR="003931F6" w:rsidRPr="00757011">
              <w:rPr>
                <w:iCs/>
                <w:sz w:val="24"/>
                <w:szCs w:val="24"/>
              </w:rPr>
              <w:t xml:space="preserve">, </w:t>
            </w:r>
            <w:r w:rsidR="00A6440C" w:rsidRPr="00757011">
              <w:rPr>
                <w:iCs/>
                <w:sz w:val="24"/>
                <w:szCs w:val="24"/>
              </w:rPr>
              <w:t>whereby parents and/or care givers appear on the surface to comply</w:t>
            </w:r>
            <w:r w:rsidR="005438BD" w:rsidRPr="00757011">
              <w:rPr>
                <w:iCs/>
                <w:sz w:val="24"/>
                <w:szCs w:val="24"/>
              </w:rPr>
              <w:t xml:space="preserve"> professionals and appear honest with information however</w:t>
            </w:r>
            <w:r w:rsidR="00742B05" w:rsidRPr="00757011">
              <w:rPr>
                <w:iCs/>
                <w:sz w:val="24"/>
                <w:szCs w:val="24"/>
              </w:rPr>
              <w:t>, nothing is changing</w:t>
            </w:r>
            <w:r w:rsidR="00633979">
              <w:rPr>
                <w:iCs/>
                <w:sz w:val="24"/>
                <w:szCs w:val="24"/>
              </w:rPr>
              <w:t xml:space="preserve"> (North Wales Safeguarding Board 2020)</w:t>
            </w:r>
            <w:r w:rsidR="00E379C5" w:rsidRPr="00757011">
              <w:rPr>
                <w:iCs/>
                <w:sz w:val="24"/>
                <w:szCs w:val="24"/>
              </w:rPr>
              <w:t xml:space="preserve">. Adult 2 </w:t>
            </w:r>
            <w:r w:rsidR="003249BA" w:rsidRPr="00757011">
              <w:rPr>
                <w:iCs/>
                <w:sz w:val="24"/>
                <w:szCs w:val="24"/>
              </w:rPr>
              <w:t>minimised concerns raised and did not acknowledge the risk of harm to the elderly relative</w:t>
            </w:r>
            <w:r w:rsidR="00377ED7" w:rsidRPr="00757011">
              <w:rPr>
                <w:iCs/>
                <w:sz w:val="24"/>
                <w:szCs w:val="24"/>
              </w:rPr>
              <w:t xml:space="preserve"> (NSPCC, 2019).</w:t>
            </w:r>
            <w:r w:rsidR="003931F6" w:rsidRPr="00757011">
              <w:rPr>
                <w:iCs/>
                <w:sz w:val="24"/>
                <w:szCs w:val="24"/>
              </w:rPr>
              <w:t xml:space="preserve"> </w:t>
            </w:r>
            <w:r w:rsidR="00641DF2" w:rsidRPr="00757011">
              <w:rPr>
                <w:iCs/>
                <w:sz w:val="24"/>
                <w:szCs w:val="24"/>
              </w:rPr>
              <w:t xml:space="preserve">It was </w:t>
            </w:r>
            <w:r w:rsidR="00BA3168" w:rsidRPr="00757011">
              <w:rPr>
                <w:iCs/>
                <w:sz w:val="24"/>
                <w:szCs w:val="24"/>
              </w:rPr>
              <w:t>acknowledged that children and adult services would need to work closely together to achieve the best outcome for the family</w:t>
            </w:r>
            <w:r w:rsidR="00233357" w:rsidRPr="00757011">
              <w:rPr>
                <w:iCs/>
                <w:sz w:val="24"/>
                <w:szCs w:val="24"/>
              </w:rPr>
              <w:t xml:space="preserve"> ensuring that information is shared to safeguard both Child 1 and Indiv</w:t>
            </w:r>
            <w:r w:rsidR="00104A6D" w:rsidRPr="00757011">
              <w:rPr>
                <w:iCs/>
                <w:sz w:val="24"/>
                <w:szCs w:val="24"/>
              </w:rPr>
              <w:t xml:space="preserve">idual 3. </w:t>
            </w:r>
          </w:p>
          <w:p w14:paraId="2D5A713B" w14:textId="77777777" w:rsidR="00104A6D" w:rsidRPr="00757011" w:rsidRDefault="00104A6D" w:rsidP="00757011">
            <w:pPr>
              <w:spacing w:line="360" w:lineRule="auto"/>
              <w:jc w:val="both"/>
              <w:rPr>
                <w:iCs/>
                <w:sz w:val="24"/>
                <w:szCs w:val="24"/>
              </w:rPr>
            </w:pPr>
          </w:p>
          <w:p w14:paraId="01B6ACBE" w14:textId="773B6CFC" w:rsidR="00785514" w:rsidRPr="00757011" w:rsidRDefault="00104A6D" w:rsidP="00757011">
            <w:pPr>
              <w:spacing w:line="360" w:lineRule="auto"/>
              <w:jc w:val="both"/>
              <w:rPr>
                <w:iCs/>
                <w:sz w:val="24"/>
                <w:szCs w:val="24"/>
              </w:rPr>
            </w:pPr>
            <w:r w:rsidRPr="00757011">
              <w:rPr>
                <w:iCs/>
                <w:sz w:val="24"/>
                <w:szCs w:val="24"/>
              </w:rPr>
              <w:t xml:space="preserve">Whilst waiting for the </w:t>
            </w:r>
            <w:r w:rsidR="00057B89" w:rsidRPr="00757011">
              <w:rPr>
                <w:iCs/>
                <w:sz w:val="24"/>
                <w:szCs w:val="24"/>
              </w:rPr>
              <w:t>Initial Case Conference, there was a further significant incident</w:t>
            </w:r>
            <w:r w:rsidR="00C36F80" w:rsidRPr="00757011">
              <w:rPr>
                <w:iCs/>
                <w:sz w:val="24"/>
                <w:szCs w:val="24"/>
              </w:rPr>
              <w:t>. Child 1</w:t>
            </w:r>
            <w:r w:rsidR="00BC7A9A" w:rsidRPr="00757011">
              <w:rPr>
                <w:iCs/>
                <w:sz w:val="24"/>
                <w:szCs w:val="24"/>
              </w:rPr>
              <w:t xml:space="preserve"> </w:t>
            </w:r>
            <w:r w:rsidR="00C36F80" w:rsidRPr="00757011">
              <w:rPr>
                <w:iCs/>
                <w:sz w:val="24"/>
                <w:szCs w:val="24"/>
              </w:rPr>
              <w:t xml:space="preserve">had been arrested for possession of a bladed article and </w:t>
            </w:r>
            <w:r w:rsidR="00BC7A9A" w:rsidRPr="00757011">
              <w:rPr>
                <w:iCs/>
                <w:sz w:val="24"/>
                <w:szCs w:val="24"/>
              </w:rPr>
              <w:t xml:space="preserve">affray. </w:t>
            </w:r>
            <w:r w:rsidR="006F4F06" w:rsidRPr="00757011">
              <w:rPr>
                <w:iCs/>
                <w:sz w:val="24"/>
                <w:szCs w:val="24"/>
              </w:rPr>
              <w:t xml:space="preserve">Child 1 was charged with this offence and </w:t>
            </w:r>
            <w:r w:rsidR="002A2955" w:rsidRPr="00757011">
              <w:rPr>
                <w:iCs/>
                <w:sz w:val="24"/>
                <w:szCs w:val="24"/>
              </w:rPr>
              <w:t>was to appear in court charged with possession of a bladed article. Child 1 would now have a criminal record</w:t>
            </w:r>
            <w:r w:rsidR="00574CA6" w:rsidRPr="00757011">
              <w:rPr>
                <w:iCs/>
                <w:sz w:val="24"/>
                <w:szCs w:val="24"/>
              </w:rPr>
              <w:t xml:space="preserve">. </w:t>
            </w:r>
            <w:r w:rsidR="00EF3A70" w:rsidRPr="00757011">
              <w:rPr>
                <w:iCs/>
                <w:sz w:val="24"/>
                <w:szCs w:val="24"/>
              </w:rPr>
              <w:t>The Welsh Prisoner Adverse Childhood Experience</w:t>
            </w:r>
            <w:r w:rsidR="009D3EC2" w:rsidRPr="00757011">
              <w:rPr>
                <w:iCs/>
                <w:sz w:val="24"/>
                <w:szCs w:val="24"/>
              </w:rPr>
              <w:t xml:space="preserve">s survey identified that </w:t>
            </w:r>
            <w:r w:rsidR="007536CD" w:rsidRPr="00757011">
              <w:rPr>
                <w:iCs/>
                <w:sz w:val="24"/>
                <w:szCs w:val="24"/>
              </w:rPr>
              <w:t xml:space="preserve">children that experience trauma are significantly more likely to </w:t>
            </w:r>
            <w:r w:rsidR="007C005F" w:rsidRPr="00757011">
              <w:rPr>
                <w:iCs/>
                <w:sz w:val="24"/>
                <w:szCs w:val="24"/>
              </w:rPr>
              <w:t xml:space="preserve">be incarcerated (Ford </w:t>
            </w:r>
            <w:r w:rsidR="00E67DF8" w:rsidRPr="00757011">
              <w:rPr>
                <w:i/>
                <w:sz w:val="24"/>
                <w:szCs w:val="24"/>
              </w:rPr>
              <w:t>e</w:t>
            </w:r>
            <w:r w:rsidR="007C005F" w:rsidRPr="00757011">
              <w:rPr>
                <w:i/>
                <w:sz w:val="24"/>
                <w:szCs w:val="24"/>
              </w:rPr>
              <w:t>t al</w:t>
            </w:r>
            <w:r w:rsidR="007C005F" w:rsidRPr="00757011">
              <w:rPr>
                <w:iCs/>
                <w:sz w:val="24"/>
                <w:szCs w:val="24"/>
              </w:rPr>
              <w:t xml:space="preserve">, 2019). Furthermore, </w:t>
            </w:r>
            <w:r w:rsidR="002D18D0" w:rsidRPr="00757011">
              <w:rPr>
                <w:iCs/>
                <w:sz w:val="24"/>
                <w:szCs w:val="24"/>
              </w:rPr>
              <w:t xml:space="preserve">children that have Adverse Childhood Experiences </w:t>
            </w:r>
            <w:r w:rsidR="008F4766" w:rsidRPr="00757011">
              <w:rPr>
                <w:iCs/>
                <w:sz w:val="24"/>
                <w:szCs w:val="24"/>
              </w:rPr>
              <w:t xml:space="preserve">are overrepresented within </w:t>
            </w:r>
            <w:r w:rsidR="002D18D0" w:rsidRPr="00757011">
              <w:rPr>
                <w:iCs/>
                <w:sz w:val="24"/>
                <w:szCs w:val="24"/>
              </w:rPr>
              <w:t xml:space="preserve">the Criminal Justice System </w:t>
            </w:r>
            <w:r w:rsidR="008F4766" w:rsidRPr="00757011">
              <w:rPr>
                <w:iCs/>
                <w:sz w:val="24"/>
                <w:szCs w:val="24"/>
              </w:rPr>
              <w:t>(Brierley-Sollis, 2023).</w:t>
            </w:r>
            <w:r w:rsidR="004232FE" w:rsidRPr="00757011">
              <w:rPr>
                <w:iCs/>
                <w:sz w:val="24"/>
                <w:szCs w:val="24"/>
              </w:rPr>
              <w:t xml:space="preserve"> </w:t>
            </w:r>
            <w:r w:rsidR="0031209E" w:rsidRPr="00757011">
              <w:rPr>
                <w:iCs/>
                <w:sz w:val="24"/>
                <w:szCs w:val="24"/>
              </w:rPr>
              <w:t xml:space="preserve">There was further concern due to the </w:t>
            </w:r>
            <w:r w:rsidR="00733F80" w:rsidRPr="00757011">
              <w:rPr>
                <w:iCs/>
                <w:sz w:val="24"/>
                <w:szCs w:val="24"/>
              </w:rPr>
              <w:t xml:space="preserve">concerns of extra-familial abuse and the concerns </w:t>
            </w:r>
            <w:r w:rsidR="00FB601D" w:rsidRPr="00757011">
              <w:rPr>
                <w:iCs/>
                <w:sz w:val="24"/>
                <w:szCs w:val="24"/>
              </w:rPr>
              <w:t>that Child 1 was vulnerable to exploitation. Adult 2 continued to minimis</w:t>
            </w:r>
            <w:r w:rsidR="00426659">
              <w:rPr>
                <w:iCs/>
                <w:sz w:val="24"/>
                <w:szCs w:val="24"/>
              </w:rPr>
              <w:t xml:space="preserve">e </w:t>
            </w:r>
            <w:r w:rsidR="00FB601D" w:rsidRPr="00757011">
              <w:rPr>
                <w:iCs/>
                <w:sz w:val="24"/>
                <w:szCs w:val="24"/>
              </w:rPr>
              <w:t xml:space="preserve">concerns and did not appear to </w:t>
            </w:r>
            <w:r w:rsidR="00C51B6B" w:rsidRPr="00757011">
              <w:rPr>
                <w:iCs/>
                <w:sz w:val="24"/>
                <w:szCs w:val="24"/>
              </w:rPr>
              <w:t>accept that the family needed further support. Adult 2 was also observed to have injuries</w:t>
            </w:r>
            <w:r w:rsidR="00B35C89" w:rsidRPr="00757011">
              <w:rPr>
                <w:iCs/>
                <w:sz w:val="24"/>
                <w:szCs w:val="24"/>
              </w:rPr>
              <w:t xml:space="preserve"> and facial bruising. </w:t>
            </w:r>
            <w:r w:rsidR="00525F3A" w:rsidRPr="00757011">
              <w:rPr>
                <w:iCs/>
                <w:sz w:val="24"/>
                <w:szCs w:val="24"/>
              </w:rPr>
              <w:t xml:space="preserve">There was a reasonable suspicion that Adult 2 was being physically </w:t>
            </w:r>
            <w:r w:rsidR="00FD79A8" w:rsidRPr="00757011">
              <w:rPr>
                <w:iCs/>
                <w:sz w:val="24"/>
                <w:szCs w:val="24"/>
              </w:rPr>
              <w:t xml:space="preserve">assaulted by Child 1. Despite this, Adult 2 refused to acknowledge incidents, </w:t>
            </w:r>
            <w:r w:rsidR="00AC5F6B" w:rsidRPr="00757011">
              <w:rPr>
                <w:iCs/>
                <w:sz w:val="24"/>
                <w:szCs w:val="24"/>
              </w:rPr>
              <w:t xml:space="preserve">and Child 1 continued to make allegations of physical harm by Adult 2 and also alleged that Adult 2 was dependant on alcohol. </w:t>
            </w:r>
            <w:r w:rsidR="004C338E">
              <w:rPr>
                <w:iCs/>
                <w:sz w:val="24"/>
                <w:szCs w:val="24"/>
              </w:rPr>
              <w:t xml:space="preserve">Child 1 was able to explain their wishes clearly and explained that they did not want to live in a chaotic household, whereby they were experiencing physical and emotional harm and their needs were not being met by Adult 2. </w:t>
            </w:r>
            <w:r w:rsidR="00633979">
              <w:rPr>
                <w:iCs/>
                <w:sz w:val="24"/>
                <w:szCs w:val="24"/>
              </w:rPr>
              <w:t xml:space="preserve">Attempting to work </w:t>
            </w:r>
            <w:r w:rsidR="004C338E">
              <w:rPr>
                <w:iCs/>
                <w:sz w:val="24"/>
                <w:szCs w:val="24"/>
              </w:rPr>
              <w:t>collaboratively</w:t>
            </w:r>
            <w:r w:rsidR="00633979">
              <w:rPr>
                <w:iCs/>
                <w:sz w:val="24"/>
                <w:szCs w:val="24"/>
              </w:rPr>
              <w:t xml:space="preserve"> with Adult 2 was difficult due to the level of acceptance and the wanting to adopt change. Adult 2 appeared to be in the contemplation stage of </w:t>
            </w:r>
            <w:r w:rsidR="00426659" w:rsidRPr="00426659">
              <w:rPr>
                <w:iCs/>
                <w:sz w:val="24"/>
                <w:szCs w:val="24"/>
              </w:rPr>
              <w:t>Prochaska and DiClemente</w:t>
            </w:r>
            <w:r w:rsidR="00426659">
              <w:rPr>
                <w:iCs/>
                <w:sz w:val="24"/>
                <w:szCs w:val="24"/>
              </w:rPr>
              <w:t xml:space="preserve"> (1983) cycle of change. Adult 2 would agree to work with professionals, however, would not engage with the support. When Adult 2 did engage, change was not maintained. This raised concerns with professionals about the level of meaningful engagement. </w:t>
            </w:r>
          </w:p>
          <w:p w14:paraId="580DB35D" w14:textId="77777777" w:rsidR="000B1B6A" w:rsidRPr="00757011" w:rsidRDefault="000B1B6A" w:rsidP="00757011">
            <w:pPr>
              <w:spacing w:line="360" w:lineRule="auto"/>
              <w:jc w:val="both"/>
              <w:rPr>
                <w:iCs/>
                <w:sz w:val="24"/>
                <w:szCs w:val="24"/>
              </w:rPr>
            </w:pPr>
          </w:p>
          <w:p w14:paraId="51D15823" w14:textId="77D5F9E5" w:rsidR="00531389" w:rsidRDefault="000B1B6A" w:rsidP="00757011">
            <w:pPr>
              <w:spacing w:line="360" w:lineRule="auto"/>
              <w:jc w:val="both"/>
              <w:rPr>
                <w:iCs/>
                <w:sz w:val="24"/>
                <w:szCs w:val="24"/>
              </w:rPr>
            </w:pPr>
            <w:r w:rsidRPr="00757011">
              <w:rPr>
                <w:iCs/>
                <w:sz w:val="24"/>
                <w:szCs w:val="24"/>
              </w:rPr>
              <w:t>Despite growing concerns, it was decided that Child 1 should remain residing within the family home</w:t>
            </w:r>
            <w:r w:rsidR="003E479A" w:rsidRPr="00757011">
              <w:rPr>
                <w:iCs/>
                <w:sz w:val="24"/>
                <w:szCs w:val="24"/>
              </w:rPr>
              <w:t>. However, Adult services were concerned that the elderly relative was due to be discharged</w:t>
            </w:r>
            <w:r w:rsidR="00310A7D" w:rsidRPr="00757011">
              <w:rPr>
                <w:iCs/>
                <w:sz w:val="24"/>
                <w:szCs w:val="24"/>
              </w:rPr>
              <w:t xml:space="preserve">, and care providers would not agree to provide support in a hostile and chaotic </w:t>
            </w:r>
            <w:r w:rsidR="00B64893" w:rsidRPr="00757011">
              <w:rPr>
                <w:iCs/>
                <w:sz w:val="24"/>
                <w:szCs w:val="24"/>
              </w:rPr>
              <w:t xml:space="preserve">home environment. </w:t>
            </w:r>
            <w:r w:rsidR="00627BE1" w:rsidRPr="00757011">
              <w:rPr>
                <w:iCs/>
                <w:sz w:val="24"/>
                <w:szCs w:val="24"/>
              </w:rPr>
              <w:t xml:space="preserve">Hospital staff raised </w:t>
            </w:r>
            <w:r w:rsidR="00BF6A4B" w:rsidRPr="00757011">
              <w:rPr>
                <w:iCs/>
                <w:sz w:val="24"/>
                <w:szCs w:val="24"/>
              </w:rPr>
              <w:t xml:space="preserve">that Individual 3 did not fully understand the concerns within the family </w:t>
            </w:r>
            <w:r w:rsidR="003B51E2" w:rsidRPr="00757011">
              <w:rPr>
                <w:iCs/>
                <w:sz w:val="24"/>
                <w:szCs w:val="24"/>
              </w:rPr>
              <w:t>home and</w:t>
            </w:r>
            <w:r w:rsidR="00BF6A4B" w:rsidRPr="00757011">
              <w:rPr>
                <w:iCs/>
                <w:sz w:val="24"/>
                <w:szCs w:val="24"/>
              </w:rPr>
              <w:t xml:space="preserve"> could not </w:t>
            </w:r>
            <w:r w:rsidR="003B51E2" w:rsidRPr="00757011">
              <w:rPr>
                <w:iCs/>
                <w:sz w:val="24"/>
                <w:szCs w:val="24"/>
              </w:rPr>
              <w:t>keep themselves safe. A multi-agency meeting was arranged to share information</w:t>
            </w:r>
            <w:r w:rsidR="003664FA" w:rsidRPr="00757011">
              <w:rPr>
                <w:iCs/>
                <w:sz w:val="24"/>
                <w:szCs w:val="24"/>
              </w:rPr>
              <w:t xml:space="preserve">. </w:t>
            </w:r>
            <w:r w:rsidR="00085596" w:rsidRPr="00757011">
              <w:rPr>
                <w:iCs/>
                <w:sz w:val="24"/>
                <w:szCs w:val="24"/>
              </w:rPr>
              <w:t xml:space="preserve">The </w:t>
            </w:r>
            <w:r w:rsidR="009010B3" w:rsidRPr="00757011">
              <w:rPr>
                <w:iCs/>
                <w:sz w:val="24"/>
                <w:szCs w:val="24"/>
              </w:rPr>
              <w:t xml:space="preserve">decision for a multi-agency meeting was to share the information to ensure that </w:t>
            </w:r>
            <w:r w:rsidR="00554BCC" w:rsidRPr="00757011">
              <w:rPr>
                <w:iCs/>
                <w:sz w:val="24"/>
                <w:szCs w:val="24"/>
              </w:rPr>
              <w:t>all information and concerns could be shared</w:t>
            </w:r>
            <w:r w:rsidR="000C4EC3" w:rsidRPr="00757011">
              <w:rPr>
                <w:iCs/>
                <w:sz w:val="24"/>
                <w:szCs w:val="24"/>
              </w:rPr>
              <w:t xml:space="preserve">, </w:t>
            </w:r>
            <w:r w:rsidR="006D6810" w:rsidRPr="00757011">
              <w:rPr>
                <w:iCs/>
                <w:sz w:val="24"/>
                <w:szCs w:val="24"/>
              </w:rPr>
              <w:t xml:space="preserve">which would enable adult services to best support Individual 3. </w:t>
            </w:r>
            <w:r w:rsidR="00976055" w:rsidRPr="00757011">
              <w:rPr>
                <w:iCs/>
                <w:sz w:val="24"/>
                <w:szCs w:val="24"/>
              </w:rPr>
              <w:t xml:space="preserve">Within </w:t>
            </w:r>
            <w:r w:rsidR="009F086E" w:rsidRPr="00757011">
              <w:rPr>
                <w:iCs/>
                <w:sz w:val="24"/>
                <w:szCs w:val="24"/>
              </w:rPr>
              <w:t xml:space="preserve">adult services, adults have a right to make unwise decisions, </w:t>
            </w:r>
            <w:r w:rsidR="00B35AA2" w:rsidRPr="00757011">
              <w:rPr>
                <w:iCs/>
                <w:sz w:val="24"/>
                <w:szCs w:val="24"/>
              </w:rPr>
              <w:t>however there was a need by all professionals involved to ascertain if Individual 3 was able to make an informed decision and that they understood the risks b</w:t>
            </w:r>
            <w:r w:rsidR="009F1B69" w:rsidRPr="00757011">
              <w:rPr>
                <w:iCs/>
                <w:sz w:val="24"/>
                <w:szCs w:val="24"/>
              </w:rPr>
              <w:t xml:space="preserve">y </w:t>
            </w:r>
            <w:r w:rsidR="00B35AA2" w:rsidRPr="00757011">
              <w:rPr>
                <w:iCs/>
                <w:sz w:val="24"/>
                <w:szCs w:val="24"/>
              </w:rPr>
              <w:t>returning to the family home</w:t>
            </w:r>
            <w:r w:rsidR="00BF3A2A" w:rsidRPr="00757011">
              <w:rPr>
                <w:iCs/>
                <w:sz w:val="24"/>
                <w:szCs w:val="24"/>
              </w:rPr>
              <w:t xml:space="preserve"> (Mental Capacity Act, 2005)</w:t>
            </w:r>
            <w:r w:rsidR="00B35AA2" w:rsidRPr="00757011">
              <w:rPr>
                <w:iCs/>
                <w:sz w:val="24"/>
                <w:szCs w:val="24"/>
              </w:rPr>
              <w:t xml:space="preserve">. This was more so important as carers would not </w:t>
            </w:r>
            <w:r w:rsidR="009F1B69" w:rsidRPr="00757011">
              <w:rPr>
                <w:iCs/>
                <w:sz w:val="24"/>
                <w:szCs w:val="24"/>
              </w:rPr>
              <w:t>provide care</w:t>
            </w:r>
            <w:r w:rsidR="00243B1F" w:rsidRPr="00757011">
              <w:rPr>
                <w:iCs/>
                <w:sz w:val="24"/>
                <w:szCs w:val="24"/>
              </w:rPr>
              <w:t xml:space="preserve"> due to their own </w:t>
            </w:r>
            <w:r w:rsidR="00907F00" w:rsidRPr="00757011">
              <w:rPr>
                <w:iCs/>
                <w:sz w:val="24"/>
                <w:szCs w:val="24"/>
              </w:rPr>
              <w:t>risk assessments</w:t>
            </w:r>
            <w:r w:rsidR="009F1B69" w:rsidRPr="00757011">
              <w:rPr>
                <w:iCs/>
                <w:sz w:val="24"/>
                <w:szCs w:val="24"/>
              </w:rPr>
              <w:t>.</w:t>
            </w:r>
          </w:p>
          <w:p w14:paraId="57F704B6" w14:textId="77777777" w:rsidR="009434C2" w:rsidRPr="00757011" w:rsidRDefault="009434C2" w:rsidP="00757011">
            <w:pPr>
              <w:spacing w:line="360" w:lineRule="auto"/>
              <w:jc w:val="both"/>
              <w:rPr>
                <w:iCs/>
                <w:sz w:val="24"/>
                <w:szCs w:val="24"/>
              </w:rPr>
            </w:pPr>
          </w:p>
          <w:p w14:paraId="672F0743" w14:textId="48D4978E" w:rsidR="00531389" w:rsidRPr="00757011" w:rsidRDefault="00531389" w:rsidP="00757011">
            <w:pPr>
              <w:spacing w:line="360" w:lineRule="auto"/>
              <w:jc w:val="both"/>
              <w:rPr>
                <w:color w:val="111111"/>
                <w:sz w:val="24"/>
                <w:szCs w:val="24"/>
                <w:shd w:val="clear" w:color="auto" w:fill="FFFFFF"/>
              </w:rPr>
            </w:pPr>
            <w:r w:rsidRPr="00757011">
              <w:rPr>
                <w:iCs/>
                <w:sz w:val="24"/>
                <w:szCs w:val="24"/>
              </w:rPr>
              <w:t xml:space="preserve">Throughout the Child Protection process there is a need for young people to feel that they are being heard and listened too. This is particularly </w:t>
            </w:r>
            <w:r w:rsidR="00951C81" w:rsidRPr="00757011">
              <w:rPr>
                <w:iCs/>
                <w:sz w:val="24"/>
                <w:szCs w:val="24"/>
              </w:rPr>
              <w:t xml:space="preserve">important that </w:t>
            </w:r>
            <w:r w:rsidR="005B6779" w:rsidRPr="00757011">
              <w:rPr>
                <w:iCs/>
                <w:sz w:val="24"/>
                <w:szCs w:val="24"/>
              </w:rPr>
              <w:t xml:space="preserve">children and young people feel heard and seen and that they </w:t>
            </w:r>
            <w:r w:rsidR="00BB4948" w:rsidRPr="00757011">
              <w:rPr>
                <w:iCs/>
                <w:sz w:val="24"/>
                <w:szCs w:val="24"/>
              </w:rPr>
              <w:t>can</w:t>
            </w:r>
            <w:r w:rsidR="005B6779" w:rsidRPr="00757011">
              <w:rPr>
                <w:iCs/>
                <w:sz w:val="24"/>
                <w:szCs w:val="24"/>
              </w:rPr>
              <w:t xml:space="preserve"> express who they would like to support them. Under the </w:t>
            </w:r>
            <w:r w:rsidR="009A00F1">
              <w:rPr>
                <w:iCs/>
                <w:sz w:val="24"/>
                <w:szCs w:val="24"/>
              </w:rPr>
              <w:t xml:space="preserve">SSWBA </w:t>
            </w:r>
            <w:r w:rsidR="005B6779" w:rsidRPr="00757011">
              <w:rPr>
                <w:iCs/>
                <w:sz w:val="24"/>
                <w:szCs w:val="24"/>
              </w:rPr>
              <w:t xml:space="preserve">(2014) the </w:t>
            </w:r>
            <w:r w:rsidR="005B6779" w:rsidRPr="00757011">
              <w:rPr>
                <w:color w:val="111111"/>
                <w:sz w:val="24"/>
                <w:szCs w:val="24"/>
                <w:shd w:val="clear" w:color="auto" w:fill="FFFFFF"/>
              </w:rPr>
              <w:t xml:space="preserve">Local </w:t>
            </w:r>
            <w:r w:rsidR="00042967" w:rsidRPr="00757011">
              <w:rPr>
                <w:color w:val="111111"/>
                <w:sz w:val="24"/>
                <w:szCs w:val="24"/>
                <w:shd w:val="clear" w:color="auto" w:fill="FFFFFF"/>
              </w:rPr>
              <w:t>Authority</w:t>
            </w:r>
            <w:r w:rsidR="005B6779" w:rsidRPr="00757011">
              <w:rPr>
                <w:color w:val="111111"/>
                <w:sz w:val="24"/>
                <w:szCs w:val="24"/>
                <w:shd w:val="clear" w:color="auto" w:fill="FFFFFF"/>
              </w:rPr>
              <w:t xml:space="preserve"> have a legal </w:t>
            </w:r>
            <w:r w:rsidR="00FF75A2" w:rsidRPr="00757011">
              <w:rPr>
                <w:color w:val="111111"/>
                <w:sz w:val="24"/>
                <w:szCs w:val="24"/>
                <w:shd w:val="clear" w:color="auto" w:fill="FFFFFF"/>
              </w:rPr>
              <w:t>duty</w:t>
            </w:r>
            <w:r w:rsidR="005B6779" w:rsidRPr="00757011">
              <w:rPr>
                <w:color w:val="111111"/>
                <w:sz w:val="24"/>
                <w:szCs w:val="24"/>
                <w:shd w:val="clear" w:color="auto" w:fill="FFFFFF"/>
              </w:rPr>
              <w:t xml:space="preserve"> to provide an independent professional ‘voice’ or advocate for every child and young person, in need of care and support, who wants to take part or comment on decisions about their lives.</w:t>
            </w:r>
            <w:r w:rsidR="00F176E2" w:rsidRPr="00757011">
              <w:rPr>
                <w:color w:val="111111"/>
                <w:sz w:val="24"/>
                <w:szCs w:val="24"/>
                <w:shd w:val="clear" w:color="auto" w:fill="FFFFFF"/>
              </w:rPr>
              <w:t xml:space="preserve"> </w:t>
            </w:r>
            <w:r w:rsidR="00B57C0D" w:rsidRPr="00757011">
              <w:rPr>
                <w:color w:val="111111"/>
                <w:sz w:val="24"/>
                <w:szCs w:val="24"/>
                <w:shd w:val="clear" w:color="auto" w:fill="FFFFFF"/>
              </w:rPr>
              <w:t xml:space="preserve">Child 1 agreed that they would like an advocate therefore a referral was made </w:t>
            </w:r>
            <w:r w:rsidR="00214AAD" w:rsidRPr="00757011">
              <w:rPr>
                <w:color w:val="111111"/>
                <w:sz w:val="24"/>
                <w:szCs w:val="24"/>
                <w:shd w:val="clear" w:color="auto" w:fill="FFFFFF"/>
              </w:rPr>
              <w:t xml:space="preserve">to best support </w:t>
            </w:r>
            <w:r w:rsidR="005E2165">
              <w:rPr>
                <w:color w:val="111111"/>
                <w:sz w:val="24"/>
                <w:szCs w:val="24"/>
                <w:shd w:val="clear" w:color="auto" w:fill="FFFFFF"/>
              </w:rPr>
              <w:t xml:space="preserve">them and gather their wishes and feelings. </w:t>
            </w:r>
            <w:r w:rsidR="00214AAD" w:rsidRPr="00757011">
              <w:rPr>
                <w:color w:val="111111"/>
                <w:sz w:val="24"/>
                <w:szCs w:val="24"/>
                <w:shd w:val="clear" w:color="auto" w:fill="FFFFFF"/>
              </w:rPr>
              <w:t xml:space="preserve">This empowered Child 1 to have their wishes and feelings heard within every Core Group and Multi-agency meeting. </w:t>
            </w:r>
            <w:r w:rsidR="00A644E4" w:rsidRPr="00757011">
              <w:rPr>
                <w:color w:val="111111"/>
                <w:sz w:val="24"/>
                <w:szCs w:val="24"/>
                <w:shd w:val="clear" w:color="auto" w:fill="FFFFFF"/>
              </w:rPr>
              <w:t xml:space="preserve">Within the conference the police were critical of the Local Authority, as they were concerned with the nature and level of call outs. The police explained that their concerns were due to domestic related incidents, Adult </w:t>
            </w:r>
            <w:r w:rsidR="00CE0E89">
              <w:rPr>
                <w:color w:val="111111"/>
                <w:sz w:val="24"/>
                <w:szCs w:val="24"/>
                <w:shd w:val="clear" w:color="auto" w:fill="FFFFFF"/>
              </w:rPr>
              <w:t>2</w:t>
            </w:r>
            <w:r w:rsidR="00A644E4" w:rsidRPr="00757011">
              <w:rPr>
                <w:color w:val="111111"/>
                <w:sz w:val="24"/>
                <w:szCs w:val="24"/>
                <w:shd w:val="clear" w:color="auto" w:fill="FFFFFF"/>
              </w:rPr>
              <w:t xml:space="preserve"> presenting with injuries and refusing medical attention and over three months there have been 26 police call outs. </w:t>
            </w:r>
            <w:r w:rsidR="00793674" w:rsidRPr="00757011">
              <w:rPr>
                <w:color w:val="111111"/>
                <w:sz w:val="24"/>
                <w:szCs w:val="24"/>
                <w:shd w:val="clear" w:color="auto" w:fill="FFFFFF"/>
              </w:rPr>
              <w:t xml:space="preserve">A significant </w:t>
            </w:r>
            <w:r w:rsidR="00757011" w:rsidRPr="00757011">
              <w:rPr>
                <w:color w:val="111111"/>
                <w:sz w:val="24"/>
                <w:szCs w:val="24"/>
                <w:shd w:val="clear" w:color="auto" w:fill="FFFFFF"/>
              </w:rPr>
              <w:t>number</w:t>
            </w:r>
            <w:r w:rsidR="00793674" w:rsidRPr="00757011">
              <w:rPr>
                <w:color w:val="111111"/>
                <w:sz w:val="24"/>
                <w:szCs w:val="24"/>
                <w:shd w:val="clear" w:color="auto" w:fill="FFFFFF"/>
              </w:rPr>
              <w:t xml:space="preserve"> of other professionals deemed that the situation was unmanageable and becoming critical. Despite this, the Local Authority expressed that Child 1 remained residing at the family home. This caused professional and personal conflict, as </w:t>
            </w:r>
            <w:r w:rsidR="00D65C09" w:rsidRPr="00757011">
              <w:rPr>
                <w:color w:val="111111"/>
                <w:sz w:val="24"/>
                <w:szCs w:val="24"/>
                <w:shd w:val="clear" w:color="auto" w:fill="FFFFFF"/>
              </w:rPr>
              <w:t xml:space="preserve">I felt the need to defend the Local Authority decision however, I did have the same concerns as other professionals. I was able to express these to my direct </w:t>
            </w:r>
            <w:r w:rsidR="00757011" w:rsidRPr="00757011">
              <w:rPr>
                <w:color w:val="111111"/>
                <w:sz w:val="24"/>
                <w:szCs w:val="24"/>
                <w:shd w:val="clear" w:color="auto" w:fill="FFFFFF"/>
              </w:rPr>
              <w:t>management and</w:t>
            </w:r>
            <w:r w:rsidR="00D65C09" w:rsidRPr="00757011">
              <w:rPr>
                <w:color w:val="111111"/>
                <w:sz w:val="24"/>
                <w:szCs w:val="24"/>
                <w:shd w:val="clear" w:color="auto" w:fill="FFFFFF"/>
              </w:rPr>
              <w:t xml:space="preserve"> could fully understand the escalation</w:t>
            </w:r>
            <w:r w:rsidR="00757011">
              <w:rPr>
                <w:color w:val="111111"/>
                <w:sz w:val="24"/>
                <w:szCs w:val="24"/>
                <w:shd w:val="clear" w:color="auto" w:fill="FFFFFF"/>
              </w:rPr>
              <w:t xml:space="preserve"> </w:t>
            </w:r>
            <w:r w:rsidR="00D65C09" w:rsidRPr="00757011">
              <w:rPr>
                <w:color w:val="111111"/>
                <w:sz w:val="24"/>
                <w:szCs w:val="24"/>
                <w:shd w:val="clear" w:color="auto" w:fill="FFFFFF"/>
              </w:rPr>
              <w:t xml:space="preserve">process </w:t>
            </w:r>
            <w:r w:rsidR="00757011">
              <w:rPr>
                <w:color w:val="111111"/>
                <w:sz w:val="24"/>
                <w:szCs w:val="24"/>
                <w:shd w:val="clear" w:color="auto" w:fill="FFFFFF"/>
              </w:rPr>
              <w:t xml:space="preserve">and the management hierarchy, however, I felt that my concerns as the allocated Social Worker were not being listened to. Through having regular case discussions, I was able to air my frustration and conflict I felt. </w:t>
            </w:r>
            <w:r w:rsidR="00E731D8">
              <w:rPr>
                <w:color w:val="111111"/>
                <w:sz w:val="24"/>
                <w:szCs w:val="24"/>
                <w:shd w:val="clear" w:color="auto" w:fill="FFFFFF"/>
              </w:rPr>
              <w:t xml:space="preserve">Regular and effective supervision for frontline practitioners is an important and pivotal part of process. </w:t>
            </w:r>
            <w:bookmarkStart w:id="5" w:name="_Hlk147138457"/>
            <w:r w:rsidR="00E731D8">
              <w:rPr>
                <w:color w:val="111111"/>
                <w:sz w:val="24"/>
                <w:szCs w:val="24"/>
                <w:shd w:val="clear" w:color="auto" w:fill="FFFFFF"/>
              </w:rPr>
              <w:t xml:space="preserve">Working to Safeguard Children (2006) </w:t>
            </w:r>
            <w:bookmarkEnd w:id="5"/>
            <w:r w:rsidR="00C964F9">
              <w:rPr>
                <w:color w:val="111111"/>
                <w:sz w:val="24"/>
                <w:szCs w:val="24"/>
                <w:shd w:val="clear" w:color="auto" w:fill="FFFFFF"/>
              </w:rPr>
              <w:t>emphasises the need for regular supervision to all professionals working to protect children (</w:t>
            </w:r>
            <w:bookmarkStart w:id="6" w:name="_Hlk147138447"/>
            <w:r w:rsidR="00C964F9">
              <w:rPr>
                <w:color w:val="111111"/>
                <w:sz w:val="24"/>
                <w:szCs w:val="24"/>
                <w:shd w:val="clear" w:color="auto" w:fill="FFFFFF"/>
              </w:rPr>
              <w:t>Gordon and Hendry, 2010)</w:t>
            </w:r>
            <w:bookmarkEnd w:id="6"/>
            <w:r w:rsidR="00C964F9">
              <w:rPr>
                <w:color w:val="111111"/>
                <w:sz w:val="24"/>
                <w:szCs w:val="24"/>
                <w:shd w:val="clear" w:color="auto" w:fill="FFFFFF"/>
              </w:rPr>
              <w:t xml:space="preserve">. </w:t>
            </w:r>
            <w:r w:rsidR="00BB4948">
              <w:rPr>
                <w:color w:val="111111"/>
                <w:sz w:val="24"/>
                <w:szCs w:val="24"/>
                <w:shd w:val="clear" w:color="auto" w:fill="FFFFFF"/>
              </w:rPr>
              <w:t>Several</w:t>
            </w:r>
            <w:r w:rsidR="00C964F9">
              <w:rPr>
                <w:color w:val="111111"/>
                <w:sz w:val="24"/>
                <w:szCs w:val="24"/>
                <w:shd w:val="clear" w:color="auto" w:fill="FFFFFF"/>
              </w:rPr>
              <w:t xml:space="preserve"> serious case reviews have highlighted weaknesses in Social Work supervision with Lord Laming describing supervision as ‘the cornerstone of all good social work practice’ (</w:t>
            </w:r>
            <w:bookmarkStart w:id="7" w:name="_Hlk147138642"/>
            <w:r w:rsidR="00C964F9">
              <w:rPr>
                <w:color w:val="111111"/>
                <w:sz w:val="24"/>
                <w:szCs w:val="24"/>
                <w:shd w:val="clear" w:color="auto" w:fill="FFFFFF"/>
              </w:rPr>
              <w:t xml:space="preserve">Cm 5730 2003, p.12, </w:t>
            </w:r>
            <w:r w:rsidR="00BB4948">
              <w:rPr>
                <w:color w:val="111111"/>
                <w:sz w:val="24"/>
                <w:szCs w:val="24"/>
                <w:shd w:val="clear" w:color="auto" w:fill="FFFFFF"/>
              </w:rPr>
              <w:t>1.59</w:t>
            </w:r>
            <w:bookmarkEnd w:id="7"/>
            <w:r w:rsidR="00BB4948">
              <w:rPr>
                <w:color w:val="111111"/>
                <w:sz w:val="24"/>
                <w:szCs w:val="24"/>
                <w:shd w:val="clear" w:color="auto" w:fill="FFFFFF"/>
              </w:rPr>
              <w:t xml:space="preserve">). </w:t>
            </w:r>
            <w:r w:rsidR="0008579A">
              <w:rPr>
                <w:color w:val="111111"/>
                <w:sz w:val="24"/>
                <w:szCs w:val="24"/>
                <w:shd w:val="clear" w:color="auto" w:fill="FFFFFF"/>
              </w:rPr>
              <w:t>Due to the family living in a rural part of the Local Authority,</w:t>
            </w:r>
            <w:r w:rsidR="00EB20CE">
              <w:rPr>
                <w:color w:val="111111"/>
                <w:sz w:val="24"/>
                <w:szCs w:val="24"/>
                <w:shd w:val="clear" w:color="auto" w:fill="FFFFFF"/>
              </w:rPr>
              <w:t xml:space="preserve"> also Adult 2 does not drive,</w:t>
            </w:r>
            <w:r w:rsidR="0008579A">
              <w:rPr>
                <w:color w:val="111111"/>
                <w:sz w:val="24"/>
                <w:szCs w:val="24"/>
                <w:shd w:val="clear" w:color="auto" w:fill="FFFFFF"/>
              </w:rPr>
              <w:t xml:space="preserve"> it was agreed as part of the Child Protection plan, that the Local Authority would fund weekly bus tickets Child 1 and Adult 2 to be able to get into the town. </w:t>
            </w:r>
            <w:r w:rsidR="00EB20CE">
              <w:rPr>
                <w:color w:val="111111"/>
                <w:sz w:val="24"/>
                <w:szCs w:val="24"/>
                <w:shd w:val="clear" w:color="auto" w:fill="FFFFFF"/>
              </w:rPr>
              <w:t xml:space="preserve">This would also prevent Child 1 missing any important appointments, also Adult 2 could attend any meetings arranged. </w:t>
            </w:r>
          </w:p>
          <w:p w14:paraId="1236794C" w14:textId="77777777" w:rsidR="00A644E4" w:rsidRDefault="00A644E4" w:rsidP="00FF7EBB">
            <w:pPr>
              <w:jc w:val="both"/>
              <w:rPr>
                <w:color w:val="111111"/>
                <w:sz w:val="24"/>
                <w:szCs w:val="24"/>
                <w:shd w:val="clear" w:color="auto" w:fill="FFFFFF"/>
              </w:rPr>
            </w:pPr>
          </w:p>
          <w:p w14:paraId="4ED817EC" w14:textId="53CA4892" w:rsidR="00EF35EC" w:rsidRPr="0085363D" w:rsidRDefault="00BB4948" w:rsidP="0085363D">
            <w:pPr>
              <w:spacing w:line="360" w:lineRule="auto"/>
              <w:jc w:val="both"/>
              <w:rPr>
                <w:iCs/>
                <w:color w:val="auto"/>
                <w:sz w:val="24"/>
                <w:szCs w:val="24"/>
              </w:rPr>
            </w:pPr>
            <w:r>
              <w:rPr>
                <w:color w:val="111111"/>
                <w:sz w:val="24"/>
                <w:szCs w:val="24"/>
                <w:shd w:val="clear" w:color="auto" w:fill="FFFFFF"/>
              </w:rPr>
              <w:t xml:space="preserve">Child 1 continued to allege that they were being physically and emotionally harmed. When on a planned appointment with Youth Justice Service, Child 1 informed the workers that he had been physically harmed and wanted to make a statement to the police. Gillick </w:t>
            </w:r>
            <w:r w:rsidR="00816C49">
              <w:rPr>
                <w:color w:val="111111"/>
                <w:sz w:val="24"/>
                <w:szCs w:val="24"/>
                <w:shd w:val="clear" w:color="auto" w:fill="FFFFFF"/>
              </w:rPr>
              <w:t xml:space="preserve">competence and Fraser guidelines help people working with children to </w:t>
            </w:r>
            <w:r w:rsidR="009B6C56">
              <w:rPr>
                <w:color w:val="111111"/>
                <w:sz w:val="24"/>
                <w:szCs w:val="24"/>
                <w:shd w:val="clear" w:color="auto" w:fill="FFFFFF"/>
              </w:rPr>
              <w:t>consider</w:t>
            </w:r>
            <w:r w:rsidR="00816C49">
              <w:rPr>
                <w:sz w:val="24"/>
                <w:szCs w:val="24"/>
              </w:rPr>
              <w:t xml:space="preserve"> the need to </w:t>
            </w:r>
            <w:r w:rsidR="009B6C56">
              <w:rPr>
                <w:sz w:val="24"/>
                <w:szCs w:val="24"/>
              </w:rPr>
              <w:t>keep the child safe with the child’s wishes and feelings (NSPCC, 2022). It was understood that Child 1 was able to understand the consequences of making such allegations and they remained clear that they wanted to provide a statement to police. Due to the nature of the allegation, the police determined that Child 1 should not return home to adult 2. The police therefore determined that they needed to use their powers of protection to safeguard Child 1. Police P</w:t>
            </w:r>
            <w:r w:rsidR="009C0B59">
              <w:rPr>
                <w:sz w:val="24"/>
                <w:szCs w:val="24"/>
              </w:rPr>
              <w:t>rotection Order (PPO)</w:t>
            </w:r>
            <w:r w:rsidR="00FB6F83">
              <w:rPr>
                <w:sz w:val="24"/>
                <w:szCs w:val="24"/>
              </w:rPr>
              <w:t xml:space="preserve">. Section 46 of the Children Act (1989) allows the police officer, where reasonable cause to believe the child is at significant risk of harm, to remove the child to a place of safety (Wate </w:t>
            </w:r>
            <w:r w:rsidR="00FB6F83" w:rsidRPr="00FB6F83">
              <w:rPr>
                <w:i/>
                <w:iCs/>
                <w:sz w:val="24"/>
                <w:szCs w:val="24"/>
              </w:rPr>
              <w:t>et al</w:t>
            </w:r>
            <w:r w:rsidR="00FB6F83">
              <w:rPr>
                <w:sz w:val="24"/>
                <w:szCs w:val="24"/>
              </w:rPr>
              <w:t xml:space="preserve">., 2019). </w:t>
            </w:r>
            <w:r w:rsidR="00EF35EC">
              <w:rPr>
                <w:sz w:val="24"/>
                <w:szCs w:val="24"/>
              </w:rPr>
              <w:t xml:space="preserve">Police Powers should only be used in an emergency when there </w:t>
            </w:r>
            <w:r w:rsidR="007B5AB1">
              <w:rPr>
                <w:sz w:val="24"/>
                <w:szCs w:val="24"/>
              </w:rPr>
              <w:t>is</w:t>
            </w:r>
            <w:r w:rsidR="00EF35EC">
              <w:rPr>
                <w:sz w:val="24"/>
                <w:szCs w:val="24"/>
              </w:rPr>
              <w:t xml:space="preserve"> no safe alternative accommodation for the child. </w:t>
            </w:r>
            <w:r w:rsidR="00FB6F83">
              <w:rPr>
                <w:sz w:val="24"/>
                <w:szCs w:val="24"/>
              </w:rPr>
              <w:t>Children are not to stay in Police Protection for longer than 72 hours</w:t>
            </w:r>
            <w:r w:rsidR="00EF35EC">
              <w:rPr>
                <w:sz w:val="24"/>
                <w:szCs w:val="24"/>
              </w:rPr>
              <w:t>, parents retain parental responsibility within this period</w:t>
            </w:r>
            <w:r w:rsidR="00FB6F83">
              <w:rPr>
                <w:sz w:val="24"/>
                <w:szCs w:val="24"/>
              </w:rPr>
              <w:t xml:space="preserve">. Adult 2 was informed of the action taken by police and informed that the Local Authority would be considering next steps. </w:t>
            </w:r>
            <w:r w:rsidR="00292735">
              <w:rPr>
                <w:sz w:val="24"/>
                <w:szCs w:val="24"/>
              </w:rPr>
              <w:t xml:space="preserve">It was explained that the Local Authority could either ask those with Parental Responsibility to sign section 76 (voluntary accommodation), apply to court for an interim care order, or take no further action. The Local Authority </w:t>
            </w:r>
            <w:r w:rsidR="00024231">
              <w:rPr>
                <w:sz w:val="24"/>
                <w:szCs w:val="24"/>
              </w:rPr>
              <w:t>seek to achieve the least intrusive for the family while ensuring the safety of the child.</w:t>
            </w:r>
            <w:r w:rsidR="00A31725">
              <w:rPr>
                <w:sz w:val="24"/>
                <w:szCs w:val="24"/>
              </w:rPr>
              <w:t xml:space="preserve"> It was explained that Adult </w:t>
            </w:r>
            <w:r w:rsidR="007B5AB1">
              <w:rPr>
                <w:sz w:val="24"/>
                <w:szCs w:val="24"/>
              </w:rPr>
              <w:t>2</w:t>
            </w:r>
            <w:r w:rsidR="00A31725">
              <w:rPr>
                <w:sz w:val="24"/>
                <w:szCs w:val="24"/>
              </w:rPr>
              <w:t xml:space="preserve"> should seek legal advice to enable them to have an advocate within this process. Following discussion with Adult </w:t>
            </w:r>
            <w:r w:rsidR="007B5AB1">
              <w:rPr>
                <w:sz w:val="24"/>
                <w:szCs w:val="24"/>
              </w:rPr>
              <w:t>2</w:t>
            </w:r>
            <w:r w:rsidR="00A31725">
              <w:rPr>
                <w:sz w:val="24"/>
                <w:szCs w:val="24"/>
              </w:rPr>
              <w:t xml:space="preserve"> and their legal advisor, Adult </w:t>
            </w:r>
            <w:r w:rsidR="00CE0E89">
              <w:rPr>
                <w:sz w:val="24"/>
                <w:szCs w:val="24"/>
              </w:rPr>
              <w:t>2</w:t>
            </w:r>
            <w:r w:rsidR="00A31725">
              <w:rPr>
                <w:sz w:val="24"/>
                <w:szCs w:val="24"/>
              </w:rPr>
              <w:t xml:space="preserve"> agreed to sign section 76 while engaging with the Public Law Outline (PLO) framework. PLO (2016) framework is followed when the Local Authority are deciding whether to </w:t>
            </w:r>
            <w:r w:rsidR="009A0A82">
              <w:rPr>
                <w:sz w:val="24"/>
                <w:szCs w:val="24"/>
              </w:rPr>
              <w:t>initiate</w:t>
            </w:r>
            <w:r w:rsidR="00A31725">
              <w:rPr>
                <w:sz w:val="24"/>
                <w:szCs w:val="24"/>
              </w:rPr>
              <w:t xml:space="preserve"> care proceedings. </w:t>
            </w:r>
            <w:r w:rsidR="00144038" w:rsidRPr="0096450F">
              <w:rPr>
                <w:iCs/>
                <w:sz w:val="24"/>
                <w:szCs w:val="24"/>
              </w:rPr>
              <w:t>The</w:t>
            </w:r>
            <w:r w:rsidR="0096450F" w:rsidRPr="0096450F">
              <w:rPr>
                <w:iCs/>
                <w:sz w:val="24"/>
                <w:szCs w:val="24"/>
              </w:rPr>
              <w:t xml:space="preserve"> SSWBA</w:t>
            </w:r>
            <w:r w:rsidR="009A00F1">
              <w:rPr>
                <w:iCs/>
                <w:sz w:val="24"/>
                <w:szCs w:val="24"/>
              </w:rPr>
              <w:t xml:space="preserve"> (2014)</w:t>
            </w:r>
            <w:r w:rsidR="00144038" w:rsidRPr="0096450F">
              <w:rPr>
                <w:iCs/>
                <w:sz w:val="24"/>
                <w:szCs w:val="24"/>
              </w:rPr>
              <w:t xml:space="preserve"> states </w:t>
            </w:r>
            <w:r w:rsidR="00EF35EC" w:rsidRPr="0096450F">
              <w:rPr>
                <w:iCs/>
                <w:sz w:val="24"/>
                <w:szCs w:val="24"/>
              </w:rPr>
              <w:t>that childre</w:t>
            </w:r>
            <w:r w:rsidR="00144038" w:rsidRPr="0096450F">
              <w:rPr>
                <w:iCs/>
                <w:sz w:val="24"/>
                <w:szCs w:val="24"/>
              </w:rPr>
              <w:t>n</w:t>
            </w:r>
            <w:r w:rsidR="00EF35EC" w:rsidRPr="0096450F">
              <w:rPr>
                <w:iCs/>
                <w:sz w:val="24"/>
                <w:szCs w:val="24"/>
              </w:rPr>
              <w:t xml:space="preserve"> should</w:t>
            </w:r>
            <w:r w:rsidR="00144038" w:rsidRPr="0096450F">
              <w:rPr>
                <w:iCs/>
                <w:sz w:val="24"/>
                <w:szCs w:val="24"/>
              </w:rPr>
              <w:t xml:space="preserve"> only be accommodated</w:t>
            </w:r>
            <w:r w:rsidR="0096450F" w:rsidRPr="0096450F">
              <w:rPr>
                <w:iCs/>
                <w:sz w:val="24"/>
                <w:szCs w:val="24"/>
              </w:rPr>
              <w:t xml:space="preserve"> by the Local Authority</w:t>
            </w:r>
            <w:r w:rsidR="00144038" w:rsidRPr="0096450F">
              <w:rPr>
                <w:iCs/>
                <w:sz w:val="24"/>
                <w:szCs w:val="24"/>
              </w:rPr>
              <w:t xml:space="preserve"> if</w:t>
            </w:r>
            <w:r w:rsidR="00EF35EC" w:rsidRPr="0096450F">
              <w:rPr>
                <w:iCs/>
                <w:sz w:val="24"/>
                <w:szCs w:val="24"/>
              </w:rPr>
              <w:t xml:space="preserve"> </w:t>
            </w:r>
            <w:r w:rsidR="0096450F" w:rsidRPr="0096450F">
              <w:rPr>
                <w:iCs/>
                <w:sz w:val="24"/>
                <w:szCs w:val="24"/>
              </w:rPr>
              <w:t xml:space="preserve">concerns were so significant that the situation would not allow the child to </w:t>
            </w:r>
            <w:r w:rsidR="00EF35EC" w:rsidRPr="0096450F">
              <w:rPr>
                <w:iCs/>
                <w:sz w:val="24"/>
                <w:szCs w:val="24"/>
              </w:rPr>
              <w:t>receiv</w:t>
            </w:r>
            <w:r w:rsidR="0096450F" w:rsidRPr="0096450F">
              <w:rPr>
                <w:iCs/>
                <w:sz w:val="24"/>
                <w:szCs w:val="24"/>
              </w:rPr>
              <w:t>e</w:t>
            </w:r>
            <w:r w:rsidR="00EF35EC" w:rsidRPr="0096450F">
              <w:rPr>
                <w:iCs/>
                <w:sz w:val="24"/>
                <w:szCs w:val="24"/>
              </w:rPr>
              <w:t xml:space="preserve"> care and </w:t>
            </w:r>
            <w:r w:rsidR="0096450F" w:rsidRPr="0096450F">
              <w:rPr>
                <w:iCs/>
                <w:sz w:val="24"/>
                <w:szCs w:val="24"/>
              </w:rPr>
              <w:t>unable to be with a</w:t>
            </w:r>
            <w:r w:rsidR="00EF35EC" w:rsidRPr="0096450F">
              <w:rPr>
                <w:iCs/>
                <w:sz w:val="24"/>
                <w:szCs w:val="24"/>
              </w:rPr>
              <w:t xml:space="preserve"> parent or person with parental responsibility </w:t>
            </w:r>
            <w:r w:rsidR="00EF35EC" w:rsidRPr="0096450F">
              <w:rPr>
                <w:iCs/>
                <w:color w:val="auto"/>
                <w:sz w:val="24"/>
                <w:szCs w:val="24"/>
              </w:rPr>
              <w:t>(</w:t>
            </w:r>
            <w:bookmarkStart w:id="8" w:name="_Hlk147147596"/>
            <w:r w:rsidR="00EF35EC" w:rsidRPr="0096450F">
              <w:rPr>
                <w:iCs/>
                <w:color w:val="auto"/>
                <w:sz w:val="24"/>
                <w:szCs w:val="24"/>
              </w:rPr>
              <w:t>Stevenson, 2018</w:t>
            </w:r>
            <w:bookmarkEnd w:id="8"/>
            <w:r w:rsidR="00EF35EC" w:rsidRPr="0096450F">
              <w:rPr>
                <w:iCs/>
                <w:color w:val="auto"/>
                <w:sz w:val="24"/>
                <w:szCs w:val="24"/>
              </w:rPr>
              <w:t>), as is the case in this case study</w:t>
            </w:r>
            <w:r w:rsidR="00EF35EC" w:rsidRPr="00460BF2">
              <w:rPr>
                <w:iCs/>
                <w:color w:val="auto"/>
                <w:sz w:val="24"/>
                <w:szCs w:val="24"/>
              </w:rPr>
              <w:t>.</w:t>
            </w:r>
            <w:r w:rsidR="007B5AB1">
              <w:rPr>
                <w:iCs/>
                <w:color w:val="auto"/>
                <w:sz w:val="24"/>
                <w:szCs w:val="24"/>
              </w:rPr>
              <w:t xml:space="preserve"> There was a concern that Adult 2 did not fully understand the gravity of the LA’s intervention. Throughout my work with Adult 2 there all professionals involved raised concerns that Adult 2 was not ready to change and was in the contemplation phase of change (Prochaska and DiClemente, 1983).</w:t>
            </w:r>
            <w:r w:rsidR="000D6FBF">
              <w:rPr>
                <w:iCs/>
                <w:color w:val="auto"/>
                <w:sz w:val="24"/>
                <w:szCs w:val="24"/>
              </w:rPr>
              <w:t xml:space="preserve"> When working with families, there is a need to continually acknowledge the ‘power imbalance’ that families can feel, due to professionals often seen as making decisions regarding children, rather than working with families to sustain change.</w:t>
            </w:r>
            <w:r w:rsidR="00144038">
              <w:rPr>
                <w:iCs/>
                <w:color w:val="auto"/>
                <w:sz w:val="24"/>
                <w:szCs w:val="24"/>
              </w:rPr>
              <w:t xml:space="preserve"> Due to the circumstances regarding Child 1, it was paramount that I sought to find the other parent of child 1 as documented on their birth certificate. </w:t>
            </w:r>
            <w:r w:rsidR="00041515">
              <w:rPr>
                <w:iCs/>
                <w:color w:val="auto"/>
                <w:sz w:val="24"/>
                <w:szCs w:val="24"/>
              </w:rPr>
              <w:t xml:space="preserve">Maxwell </w:t>
            </w:r>
            <w:r w:rsidR="00041515" w:rsidRPr="00041515">
              <w:rPr>
                <w:i/>
                <w:color w:val="auto"/>
                <w:sz w:val="24"/>
                <w:szCs w:val="24"/>
              </w:rPr>
              <w:t>et al</w:t>
            </w:r>
            <w:r w:rsidR="00041515">
              <w:rPr>
                <w:iCs/>
                <w:color w:val="auto"/>
                <w:sz w:val="24"/>
                <w:szCs w:val="24"/>
              </w:rPr>
              <w:t>. (2012)</w:t>
            </w:r>
            <w:r w:rsidR="00851F5D">
              <w:rPr>
                <w:iCs/>
                <w:color w:val="auto"/>
                <w:sz w:val="24"/>
                <w:szCs w:val="24"/>
              </w:rPr>
              <w:t xml:space="preserve"> states that the social work, especially child protection, is often more focused working with mothers and engaging less with fathers. Fathers are often seen as a risk rather than focusing upon their strengths. It is argued that working with fathers can positively improve their children’s lives and outcomes </w:t>
            </w:r>
            <w:r w:rsidR="002C6652">
              <w:rPr>
                <w:iCs/>
                <w:color w:val="auto"/>
                <w:sz w:val="24"/>
                <w:szCs w:val="24"/>
              </w:rPr>
              <w:t>(Community Care inform Children, 20</w:t>
            </w:r>
            <w:r w:rsidR="00041515">
              <w:rPr>
                <w:iCs/>
                <w:color w:val="auto"/>
                <w:sz w:val="24"/>
                <w:szCs w:val="24"/>
              </w:rPr>
              <w:t>18</w:t>
            </w:r>
            <w:r w:rsidR="002C6652">
              <w:rPr>
                <w:iCs/>
                <w:color w:val="auto"/>
                <w:sz w:val="24"/>
                <w:szCs w:val="24"/>
              </w:rPr>
              <w:t>).</w:t>
            </w:r>
            <w:r w:rsidR="00CA1C8F">
              <w:rPr>
                <w:iCs/>
                <w:color w:val="auto"/>
                <w:sz w:val="24"/>
                <w:szCs w:val="24"/>
              </w:rPr>
              <w:t xml:space="preserve"> Engaging both parents within the processes is paramount to ensuring that all family members that can be fully informed</w:t>
            </w:r>
            <w:r w:rsidR="00C65490">
              <w:rPr>
                <w:iCs/>
                <w:color w:val="auto"/>
                <w:sz w:val="24"/>
                <w:szCs w:val="24"/>
              </w:rPr>
              <w:t>.</w:t>
            </w:r>
            <w:r w:rsidR="00872E98">
              <w:rPr>
                <w:iCs/>
                <w:color w:val="auto"/>
                <w:sz w:val="24"/>
                <w:szCs w:val="24"/>
              </w:rPr>
              <w:t xml:space="preserve"> From the onset, I was attempting to locate father of Child 1, however, despite checks with police and housing I was unable to locate him. Through looking back through case notes and historical information, I was able to find a phone number for father, and it was agreed that I would send a text asking for Mr XXX to contact me. This proved successful and therefore able to include father. Unfortunately, father hadn’t seen Child 1 for 9 years</w:t>
            </w:r>
            <w:r w:rsidR="0069787E">
              <w:rPr>
                <w:iCs/>
                <w:color w:val="auto"/>
                <w:sz w:val="24"/>
                <w:szCs w:val="24"/>
              </w:rPr>
              <w:t>,</w:t>
            </w:r>
            <w:r w:rsidR="00872E98">
              <w:rPr>
                <w:iCs/>
                <w:color w:val="auto"/>
                <w:sz w:val="24"/>
                <w:szCs w:val="24"/>
              </w:rPr>
              <w:t xml:space="preserve"> </w:t>
            </w:r>
            <w:r w:rsidR="00E6396E">
              <w:rPr>
                <w:iCs/>
                <w:color w:val="auto"/>
                <w:sz w:val="24"/>
                <w:szCs w:val="24"/>
              </w:rPr>
              <w:t>therefore,</w:t>
            </w:r>
            <w:r w:rsidR="00872E98">
              <w:rPr>
                <w:iCs/>
                <w:color w:val="auto"/>
                <w:sz w:val="24"/>
                <w:szCs w:val="24"/>
              </w:rPr>
              <w:t xml:space="preserve"> due to the child’s complex needs</w:t>
            </w:r>
            <w:r w:rsidR="00040BF6">
              <w:rPr>
                <w:iCs/>
                <w:color w:val="auto"/>
                <w:sz w:val="24"/>
                <w:szCs w:val="24"/>
              </w:rPr>
              <w:t>, within supervision and case discussion,</w:t>
            </w:r>
            <w:r w:rsidR="00872E98">
              <w:rPr>
                <w:iCs/>
                <w:color w:val="auto"/>
                <w:sz w:val="24"/>
                <w:szCs w:val="24"/>
              </w:rPr>
              <w:t xml:space="preserve"> it was </w:t>
            </w:r>
            <w:r w:rsidR="00040BF6">
              <w:rPr>
                <w:iCs/>
                <w:color w:val="auto"/>
                <w:sz w:val="24"/>
                <w:szCs w:val="24"/>
              </w:rPr>
              <w:t>agreed</w:t>
            </w:r>
            <w:r w:rsidR="00872E98">
              <w:rPr>
                <w:iCs/>
                <w:color w:val="auto"/>
                <w:sz w:val="24"/>
                <w:szCs w:val="24"/>
              </w:rPr>
              <w:t xml:space="preserve"> that contact be gradually increased and built, therefore, giving the relationship the best chance of success.</w:t>
            </w:r>
            <w:r w:rsidR="00C65490">
              <w:rPr>
                <w:iCs/>
                <w:color w:val="auto"/>
                <w:sz w:val="24"/>
                <w:szCs w:val="24"/>
              </w:rPr>
              <w:t xml:space="preserve"> If a child is removed from their home and placed in Local Authority care, relatives are the preferred option as this can maintain a child’s connection and identity to their family (</w:t>
            </w:r>
            <w:bookmarkStart w:id="9" w:name="_Hlk147171532"/>
            <w:r w:rsidR="00C65490">
              <w:rPr>
                <w:iCs/>
                <w:color w:val="auto"/>
                <w:sz w:val="24"/>
                <w:szCs w:val="24"/>
              </w:rPr>
              <w:t>Fineman and Worthington, 2016</w:t>
            </w:r>
            <w:bookmarkEnd w:id="9"/>
            <w:r w:rsidR="00C65490">
              <w:rPr>
                <w:iCs/>
                <w:color w:val="auto"/>
                <w:sz w:val="24"/>
                <w:szCs w:val="24"/>
              </w:rPr>
              <w:t>).</w:t>
            </w:r>
            <w:r w:rsidR="0085363D">
              <w:rPr>
                <w:iCs/>
                <w:color w:val="auto"/>
                <w:sz w:val="24"/>
                <w:szCs w:val="24"/>
              </w:rPr>
              <w:t xml:space="preserve"> Article 8 of the United Nations Convention of the Rights of the Child (UNCRC) (1990) outlines </w:t>
            </w:r>
            <w:r w:rsidR="0085363D" w:rsidRPr="0085363D">
              <w:rPr>
                <w:i/>
                <w:color w:val="auto"/>
                <w:sz w:val="24"/>
                <w:szCs w:val="24"/>
              </w:rPr>
              <w:t>“State Parties undertake to respect the right of the child to preserve his or her identity, including nationality, name and family relations as recognized by law without unlawful interference.”</w:t>
            </w:r>
            <w:r w:rsidR="0085363D">
              <w:rPr>
                <w:i/>
                <w:color w:val="auto"/>
                <w:sz w:val="24"/>
                <w:szCs w:val="24"/>
              </w:rPr>
              <w:t xml:space="preserve"> </w:t>
            </w:r>
          </w:p>
          <w:p w14:paraId="531AA53B" w14:textId="6CE181CE" w:rsidR="007A628F" w:rsidRDefault="007A628F" w:rsidP="00FF7EBB">
            <w:pPr>
              <w:jc w:val="both"/>
              <w:rPr>
                <w:sz w:val="24"/>
                <w:szCs w:val="24"/>
              </w:rPr>
            </w:pPr>
          </w:p>
          <w:p w14:paraId="31122811" w14:textId="5EE921CF" w:rsidR="00E717DF" w:rsidRDefault="001114E0" w:rsidP="005315C8">
            <w:pPr>
              <w:spacing w:line="360" w:lineRule="auto"/>
              <w:jc w:val="both"/>
              <w:rPr>
                <w:sz w:val="24"/>
                <w:szCs w:val="24"/>
              </w:rPr>
            </w:pPr>
            <w:r>
              <w:rPr>
                <w:sz w:val="24"/>
                <w:szCs w:val="24"/>
              </w:rPr>
              <w:t xml:space="preserve">The </w:t>
            </w:r>
            <w:r w:rsidR="000D3898" w:rsidRPr="000D3898">
              <w:rPr>
                <w:sz w:val="24"/>
                <w:szCs w:val="24"/>
              </w:rPr>
              <w:t>case study</w:t>
            </w:r>
            <w:r>
              <w:rPr>
                <w:sz w:val="24"/>
                <w:szCs w:val="24"/>
              </w:rPr>
              <w:t xml:space="preserve"> has demonstrated a complex assessment that I have completed through collaborative and multi-agency working. The case study has outlined the safeguarding concerns relating to Child 1 and the complexity due to their needs, life experiences and concerning behaviours </w:t>
            </w:r>
            <w:r w:rsidR="002F780F">
              <w:rPr>
                <w:sz w:val="24"/>
                <w:szCs w:val="24"/>
              </w:rPr>
              <w:t xml:space="preserve">displayed. Child 1 has been able to access the interventions needed to best support them ongoing. The case of Child 1 has demonstrated analysis in assessments and professional judgement, with reflective supervision and case discussions. </w:t>
            </w:r>
            <w:r w:rsidR="007757EC">
              <w:rPr>
                <w:sz w:val="24"/>
                <w:szCs w:val="24"/>
              </w:rPr>
              <w:t xml:space="preserve">The case study has demonstrated that Child 1 was safeguarded through effective multi-agency working and collaborative working. Adult 2 has acknowledged the need for change and is now at the ‘action’ phase within the cycle of change. </w:t>
            </w:r>
            <w:r w:rsidR="002F780F">
              <w:rPr>
                <w:sz w:val="24"/>
                <w:szCs w:val="24"/>
              </w:rPr>
              <w:t xml:space="preserve">Child 1 has now been transferred to a long-term team, that can support in ongoing work with the family. </w:t>
            </w:r>
          </w:p>
          <w:p w14:paraId="1BAB0B32" w14:textId="77777777" w:rsidR="002F780F" w:rsidRDefault="002F780F" w:rsidP="005315C8">
            <w:pPr>
              <w:spacing w:line="360" w:lineRule="auto"/>
              <w:jc w:val="both"/>
              <w:rPr>
                <w:sz w:val="24"/>
                <w:szCs w:val="24"/>
              </w:rPr>
            </w:pPr>
          </w:p>
          <w:p w14:paraId="2097F2F6" w14:textId="50B1666E" w:rsidR="00E717DF" w:rsidRPr="00816C49" w:rsidRDefault="00E717DF" w:rsidP="005315C8">
            <w:pPr>
              <w:spacing w:line="360" w:lineRule="auto"/>
              <w:jc w:val="both"/>
              <w:rPr>
                <w:iCs/>
                <w:sz w:val="24"/>
                <w:szCs w:val="24"/>
              </w:rPr>
            </w:pPr>
            <w:r>
              <w:rPr>
                <w:sz w:val="24"/>
                <w:szCs w:val="24"/>
              </w:rPr>
              <w:t>(</w:t>
            </w:r>
            <w:r w:rsidR="00891E11">
              <w:rPr>
                <w:sz w:val="24"/>
                <w:szCs w:val="24"/>
              </w:rPr>
              <w:t>43</w:t>
            </w:r>
            <w:r w:rsidR="007757EC">
              <w:rPr>
                <w:sz w:val="24"/>
                <w:szCs w:val="24"/>
              </w:rPr>
              <w:t>90</w:t>
            </w:r>
            <w:r>
              <w:rPr>
                <w:sz w:val="24"/>
                <w:szCs w:val="24"/>
              </w:rPr>
              <w:t>)</w:t>
            </w:r>
          </w:p>
        </w:tc>
      </w:tr>
    </w:tbl>
    <w:p w14:paraId="2EFAAECD" w14:textId="77777777" w:rsidR="00D3442D" w:rsidRDefault="00D3442D" w:rsidP="00D3442D">
      <w:pPr>
        <w:jc w:val="both"/>
        <w:rPr>
          <w:sz w:val="24"/>
          <w:szCs w:val="24"/>
        </w:rPr>
      </w:pPr>
    </w:p>
    <w:p w14:paraId="6210AF10" w14:textId="77777777" w:rsidR="00DD31C5" w:rsidRDefault="00DD31C5" w:rsidP="00064063">
      <w:pPr>
        <w:ind w:firstLine="720"/>
        <w:jc w:val="both"/>
        <w:rPr>
          <w:b/>
          <w:sz w:val="24"/>
          <w:szCs w:val="24"/>
        </w:rPr>
      </w:pPr>
    </w:p>
    <w:p w14:paraId="3518D0B4" w14:textId="77777777" w:rsidR="00DD31C5" w:rsidRPr="008B28E7" w:rsidRDefault="00DD31C5" w:rsidP="00064063">
      <w:pPr>
        <w:ind w:firstLine="720"/>
        <w:jc w:val="both"/>
        <w:rPr>
          <w:b/>
          <w:sz w:val="24"/>
          <w:szCs w:val="24"/>
        </w:rPr>
      </w:pPr>
    </w:p>
    <w:p w14:paraId="140B65B5" w14:textId="77777777"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E7C4D" w14:textId="77777777" w:rsidR="004474C4" w:rsidRDefault="004474C4">
      <w:r>
        <w:separator/>
      </w:r>
    </w:p>
  </w:endnote>
  <w:endnote w:type="continuationSeparator" w:id="0">
    <w:p w14:paraId="29A3B5BE" w14:textId="77777777" w:rsidR="004474C4" w:rsidRDefault="004474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0EC5A" w14:textId="77777777" w:rsidR="00A5656A" w:rsidRDefault="00A5656A">
    <w:pPr>
      <w:pStyle w:val="Footer"/>
      <w:jc w:val="right"/>
    </w:pPr>
    <w:r>
      <w:fldChar w:fldCharType="begin"/>
    </w:r>
    <w:r>
      <w:instrText xml:space="preserve"> PAGE   \* MERGEFORMAT </w:instrText>
    </w:r>
    <w:r>
      <w:fldChar w:fldCharType="separate"/>
    </w:r>
    <w:r w:rsidR="009970B0">
      <w:rPr>
        <w:noProof/>
      </w:rPr>
      <w:t>11</w:t>
    </w:r>
    <w:r>
      <w:rPr>
        <w:noProof/>
      </w:rPr>
      <w:fldChar w:fldCharType="end"/>
    </w:r>
  </w:p>
  <w:p w14:paraId="53482B09"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94653" w14:textId="77777777" w:rsidR="004474C4" w:rsidRDefault="004474C4">
      <w:r>
        <w:separator/>
      </w:r>
    </w:p>
  </w:footnote>
  <w:footnote w:type="continuationSeparator" w:id="0">
    <w:p w14:paraId="13ED0D2C" w14:textId="77777777" w:rsidR="004474C4" w:rsidRDefault="004474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E0F69"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A365C3"/>
    <w:multiLevelType w:val="hybridMultilevel"/>
    <w:tmpl w:val="6E10E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276D3B"/>
    <w:multiLevelType w:val="hybridMultilevel"/>
    <w:tmpl w:val="6352A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9187629">
    <w:abstractNumId w:val="1"/>
    <w:lvlOverride w:ilvl="0">
      <w:lvl w:ilvl="0">
        <w:start w:val="1"/>
        <w:numFmt w:val="bullet"/>
        <w:lvlText w:val=""/>
        <w:lvlJc w:val="left"/>
        <w:pPr>
          <w:ind w:left="720" w:hanging="360"/>
        </w:pPr>
        <w:rPr>
          <w:rFonts w:ascii="Symbol" w:hAnsi="Symbol" w:hint="default"/>
        </w:rPr>
      </w:lvl>
    </w:lvlOverride>
  </w:num>
  <w:num w:numId="2" w16cid:durableId="1556506545">
    <w:abstractNumId w:val="22"/>
  </w:num>
  <w:num w:numId="3" w16cid:durableId="617419909">
    <w:abstractNumId w:val="47"/>
  </w:num>
  <w:num w:numId="4" w16cid:durableId="879363769">
    <w:abstractNumId w:val="49"/>
  </w:num>
  <w:num w:numId="5" w16cid:durableId="997270624">
    <w:abstractNumId w:val="35"/>
  </w:num>
  <w:num w:numId="6" w16cid:durableId="188956856">
    <w:abstractNumId w:val="33"/>
  </w:num>
  <w:num w:numId="7" w16cid:durableId="1939436973">
    <w:abstractNumId w:val="30"/>
  </w:num>
  <w:num w:numId="8" w16cid:durableId="1052585080">
    <w:abstractNumId w:val="31"/>
  </w:num>
  <w:num w:numId="9" w16cid:durableId="1611742422">
    <w:abstractNumId w:val="10"/>
  </w:num>
  <w:num w:numId="10" w16cid:durableId="1370490258">
    <w:abstractNumId w:val="34"/>
  </w:num>
  <w:num w:numId="11" w16cid:durableId="1546258630">
    <w:abstractNumId w:val="17"/>
  </w:num>
  <w:num w:numId="12" w16cid:durableId="859004760">
    <w:abstractNumId w:val="16"/>
  </w:num>
  <w:num w:numId="13" w16cid:durableId="1844122591">
    <w:abstractNumId w:val="28"/>
  </w:num>
  <w:num w:numId="14" w16cid:durableId="1534614496">
    <w:abstractNumId w:val="8"/>
  </w:num>
  <w:num w:numId="15" w16cid:durableId="224144652">
    <w:abstractNumId w:val="27"/>
  </w:num>
  <w:num w:numId="16" w16cid:durableId="754864077">
    <w:abstractNumId w:val="15"/>
  </w:num>
  <w:num w:numId="17" w16cid:durableId="1198860687">
    <w:abstractNumId w:val="13"/>
  </w:num>
  <w:num w:numId="18" w16cid:durableId="131730393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59030720">
    <w:abstractNumId w:val="23"/>
  </w:num>
  <w:num w:numId="20" w16cid:durableId="292642813">
    <w:abstractNumId w:val="18"/>
  </w:num>
  <w:num w:numId="21" w16cid:durableId="79765842">
    <w:abstractNumId w:val="14"/>
  </w:num>
  <w:num w:numId="22" w16cid:durableId="1481114564">
    <w:abstractNumId w:val="11"/>
  </w:num>
  <w:num w:numId="23" w16cid:durableId="1998924412">
    <w:abstractNumId w:val="29"/>
  </w:num>
  <w:num w:numId="24" w16cid:durableId="2128311000">
    <w:abstractNumId w:val="19"/>
  </w:num>
  <w:num w:numId="25" w16cid:durableId="366301878">
    <w:abstractNumId w:val="43"/>
  </w:num>
  <w:num w:numId="26" w16cid:durableId="1454667851">
    <w:abstractNumId w:val="36"/>
  </w:num>
  <w:num w:numId="27" w16cid:durableId="1312172238">
    <w:abstractNumId w:val="42"/>
  </w:num>
  <w:num w:numId="28" w16cid:durableId="1030839181">
    <w:abstractNumId w:val="20"/>
  </w:num>
  <w:num w:numId="29" w16cid:durableId="577905472">
    <w:abstractNumId w:val="45"/>
  </w:num>
  <w:num w:numId="30" w16cid:durableId="527569302">
    <w:abstractNumId w:val="32"/>
  </w:num>
  <w:num w:numId="31" w16cid:durableId="1133404669">
    <w:abstractNumId w:val="12"/>
  </w:num>
  <w:num w:numId="32" w16cid:durableId="8216821">
    <w:abstractNumId w:val="46"/>
  </w:num>
  <w:num w:numId="33" w16cid:durableId="601686205">
    <w:abstractNumId w:val="41"/>
  </w:num>
  <w:num w:numId="34" w16cid:durableId="1928003821">
    <w:abstractNumId w:val="5"/>
  </w:num>
  <w:num w:numId="35" w16cid:durableId="1642078324">
    <w:abstractNumId w:val="48"/>
  </w:num>
  <w:num w:numId="36" w16cid:durableId="1850173121">
    <w:abstractNumId w:val="44"/>
  </w:num>
  <w:num w:numId="37" w16cid:durableId="723597647">
    <w:abstractNumId w:val="38"/>
  </w:num>
  <w:num w:numId="38" w16cid:durableId="1516191408">
    <w:abstractNumId w:val="39"/>
  </w:num>
  <w:num w:numId="39" w16cid:durableId="1512601782">
    <w:abstractNumId w:val="4"/>
  </w:num>
  <w:num w:numId="40" w16cid:durableId="300379886">
    <w:abstractNumId w:val="6"/>
  </w:num>
  <w:num w:numId="41" w16cid:durableId="1651129874">
    <w:abstractNumId w:val="25"/>
  </w:num>
  <w:num w:numId="42" w16cid:durableId="641934048">
    <w:abstractNumId w:val="7"/>
  </w:num>
  <w:num w:numId="43" w16cid:durableId="1745445170">
    <w:abstractNumId w:val="3"/>
  </w:num>
  <w:num w:numId="44" w16cid:durableId="2013875415">
    <w:abstractNumId w:val="40"/>
  </w:num>
  <w:num w:numId="45" w16cid:durableId="1782141993">
    <w:abstractNumId w:val="0"/>
  </w:num>
  <w:num w:numId="46" w16cid:durableId="1542552082">
    <w:abstractNumId w:val="14"/>
  </w:num>
  <w:num w:numId="47" w16cid:durableId="865364855">
    <w:abstractNumId w:val="50"/>
  </w:num>
  <w:num w:numId="48" w16cid:durableId="39177710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72773194">
    <w:abstractNumId w:val="11"/>
  </w:num>
  <w:num w:numId="50" w16cid:durableId="1119955500">
    <w:abstractNumId w:val="29"/>
  </w:num>
  <w:num w:numId="51" w16cid:durableId="590550555">
    <w:abstractNumId w:val="24"/>
  </w:num>
  <w:num w:numId="52" w16cid:durableId="311645867">
    <w:abstractNumId w:val="21"/>
  </w:num>
  <w:num w:numId="53" w16cid:durableId="1335690808">
    <w:abstractNumId w:val="2"/>
  </w:num>
  <w:num w:numId="54" w16cid:durableId="378551938">
    <w:abstractNumId w:val="26"/>
  </w:num>
  <w:num w:numId="55" w16cid:durableId="17507727">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40"/>
    <w:rsid w:val="0000138E"/>
    <w:rsid w:val="00002C7A"/>
    <w:rsid w:val="000045B8"/>
    <w:rsid w:val="00006391"/>
    <w:rsid w:val="00006393"/>
    <w:rsid w:val="00007FFD"/>
    <w:rsid w:val="00010C12"/>
    <w:rsid w:val="00012B16"/>
    <w:rsid w:val="00020D2F"/>
    <w:rsid w:val="00020EEC"/>
    <w:rsid w:val="00024231"/>
    <w:rsid w:val="0002440E"/>
    <w:rsid w:val="00024466"/>
    <w:rsid w:val="0002759A"/>
    <w:rsid w:val="00027B1F"/>
    <w:rsid w:val="0003088B"/>
    <w:rsid w:val="000325D9"/>
    <w:rsid w:val="000372B2"/>
    <w:rsid w:val="0004079F"/>
    <w:rsid w:val="00040BF6"/>
    <w:rsid w:val="00041515"/>
    <w:rsid w:val="000422FF"/>
    <w:rsid w:val="00042967"/>
    <w:rsid w:val="00043543"/>
    <w:rsid w:val="00045B87"/>
    <w:rsid w:val="00045C07"/>
    <w:rsid w:val="00045C40"/>
    <w:rsid w:val="00046861"/>
    <w:rsid w:val="00050793"/>
    <w:rsid w:val="00053800"/>
    <w:rsid w:val="00054A07"/>
    <w:rsid w:val="00055D43"/>
    <w:rsid w:val="0005645A"/>
    <w:rsid w:val="00056FAC"/>
    <w:rsid w:val="00057751"/>
    <w:rsid w:val="00057B89"/>
    <w:rsid w:val="00062E39"/>
    <w:rsid w:val="00064063"/>
    <w:rsid w:val="0006581A"/>
    <w:rsid w:val="00074205"/>
    <w:rsid w:val="00074461"/>
    <w:rsid w:val="000766EC"/>
    <w:rsid w:val="00080E58"/>
    <w:rsid w:val="00083D99"/>
    <w:rsid w:val="00083E34"/>
    <w:rsid w:val="00084DA6"/>
    <w:rsid w:val="00085596"/>
    <w:rsid w:val="00085699"/>
    <w:rsid w:val="0008579A"/>
    <w:rsid w:val="0008716F"/>
    <w:rsid w:val="00090160"/>
    <w:rsid w:val="00091F52"/>
    <w:rsid w:val="00092970"/>
    <w:rsid w:val="00093720"/>
    <w:rsid w:val="000938E6"/>
    <w:rsid w:val="000939AB"/>
    <w:rsid w:val="00093B3C"/>
    <w:rsid w:val="0009488C"/>
    <w:rsid w:val="00095C1B"/>
    <w:rsid w:val="00096DEA"/>
    <w:rsid w:val="000A4240"/>
    <w:rsid w:val="000A469A"/>
    <w:rsid w:val="000A584A"/>
    <w:rsid w:val="000A6458"/>
    <w:rsid w:val="000B1B6A"/>
    <w:rsid w:val="000C3217"/>
    <w:rsid w:val="000C378F"/>
    <w:rsid w:val="000C4E3A"/>
    <w:rsid w:val="000C4EC3"/>
    <w:rsid w:val="000C64D3"/>
    <w:rsid w:val="000C655D"/>
    <w:rsid w:val="000C6892"/>
    <w:rsid w:val="000C6FFE"/>
    <w:rsid w:val="000D0BB6"/>
    <w:rsid w:val="000D2ED2"/>
    <w:rsid w:val="000D352F"/>
    <w:rsid w:val="000D3898"/>
    <w:rsid w:val="000D479D"/>
    <w:rsid w:val="000D6653"/>
    <w:rsid w:val="000D6FBF"/>
    <w:rsid w:val="000E0D51"/>
    <w:rsid w:val="000E26B0"/>
    <w:rsid w:val="000E37C2"/>
    <w:rsid w:val="000E38C3"/>
    <w:rsid w:val="000F1599"/>
    <w:rsid w:val="000F1769"/>
    <w:rsid w:val="000F1A97"/>
    <w:rsid w:val="000F321A"/>
    <w:rsid w:val="000F42AE"/>
    <w:rsid w:val="000F6196"/>
    <w:rsid w:val="000F6BC3"/>
    <w:rsid w:val="000F7A42"/>
    <w:rsid w:val="000F7B04"/>
    <w:rsid w:val="0010312C"/>
    <w:rsid w:val="00103966"/>
    <w:rsid w:val="00104A6D"/>
    <w:rsid w:val="00105026"/>
    <w:rsid w:val="001052DE"/>
    <w:rsid w:val="0010662B"/>
    <w:rsid w:val="00106DC7"/>
    <w:rsid w:val="001114E0"/>
    <w:rsid w:val="00112391"/>
    <w:rsid w:val="00114F52"/>
    <w:rsid w:val="001252EF"/>
    <w:rsid w:val="00130119"/>
    <w:rsid w:val="00132812"/>
    <w:rsid w:val="001347F8"/>
    <w:rsid w:val="00135091"/>
    <w:rsid w:val="001359EE"/>
    <w:rsid w:val="00137BB5"/>
    <w:rsid w:val="00137E05"/>
    <w:rsid w:val="00144038"/>
    <w:rsid w:val="001447F6"/>
    <w:rsid w:val="00147BE1"/>
    <w:rsid w:val="00147DE3"/>
    <w:rsid w:val="00150794"/>
    <w:rsid w:val="00151DA6"/>
    <w:rsid w:val="00152D7D"/>
    <w:rsid w:val="00153431"/>
    <w:rsid w:val="00153D85"/>
    <w:rsid w:val="00155E8D"/>
    <w:rsid w:val="001608C4"/>
    <w:rsid w:val="00160903"/>
    <w:rsid w:val="00160F0C"/>
    <w:rsid w:val="00164832"/>
    <w:rsid w:val="00171418"/>
    <w:rsid w:val="001772BF"/>
    <w:rsid w:val="001772DE"/>
    <w:rsid w:val="0019496C"/>
    <w:rsid w:val="001961CF"/>
    <w:rsid w:val="001A06F6"/>
    <w:rsid w:val="001A59BB"/>
    <w:rsid w:val="001A607E"/>
    <w:rsid w:val="001A6A51"/>
    <w:rsid w:val="001A79C4"/>
    <w:rsid w:val="001B1A62"/>
    <w:rsid w:val="001B331A"/>
    <w:rsid w:val="001B3822"/>
    <w:rsid w:val="001B586A"/>
    <w:rsid w:val="001C0191"/>
    <w:rsid w:val="001C0237"/>
    <w:rsid w:val="001C0E74"/>
    <w:rsid w:val="001C4DB8"/>
    <w:rsid w:val="001C50B8"/>
    <w:rsid w:val="001D229F"/>
    <w:rsid w:val="001D2608"/>
    <w:rsid w:val="001D517A"/>
    <w:rsid w:val="001D6AF3"/>
    <w:rsid w:val="001D734D"/>
    <w:rsid w:val="001E12B1"/>
    <w:rsid w:val="001E2EB6"/>
    <w:rsid w:val="001F4552"/>
    <w:rsid w:val="002019EB"/>
    <w:rsid w:val="00202EB4"/>
    <w:rsid w:val="00204B58"/>
    <w:rsid w:val="00205051"/>
    <w:rsid w:val="00211F65"/>
    <w:rsid w:val="00214047"/>
    <w:rsid w:val="00214558"/>
    <w:rsid w:val="00214AAD"/>
    <w:rsid w:val="00216563"/>
    <w:rsid w:val="00216C3E"/>
    <w:rsid w:val="00217273"/>
    <w:rsid w:val="0021792F"/>
    <w:rsid w:val="00220D06"/>
    <w:rsid w:val="002246A0"/>
    <w:rsid w:val="00230439"/>
    <w:rsid w:val="00232A09"/>
    <w:rsid w:val="00232ED0"/>
    <w:rsid w:val="00233357"/>
    <w:rsid w:val="00233508"/>
    <w:rsid w:val="00234B80"/>
    <w:rsid w:val="00235176"/>
    <w:rsid w:val="00235AA4"/>
    <w:rsid w:val="00236061"/>
    <w:rsid w:val="00236FB1"/>
    <w:rsid w:val="0024100E"/>
    <w:rsid w:val="00241C1B"/>
    <w:rsid w:val="0024288B"/>
    <w:rsid w:val="00243B1F"/>
    <w:rsid w:val="00243DB0"/>
    <w:rsid w:val="00247265"/>
    <w:rsid w:val="00260663"/>
    <w:rsid w:val="002657E9"/>
    <w:rsid w:val="0026665E"/>
    <w:rsid w:val="0027147E"/>
    <w:rsid w:val="00272885"/>
    <w:rsid w:val="002742EE"/>
    <w:rsid w:val="002761F4"/>
    <w:rsid w:val="002775E1"/>
    <w:rsid w:val="00277979"/>
    <w:rsid w:val="00291ADD"/>
    <w:rsid w:val="002920DF"/>
    <w:rsid w:val="00292735"/>
    <w:rsid w:val="00292F3D"/>
    <w:rsid w:val="00295CA1"/>
    <w:rsid w:val="002A0E51"/>
    <w:rsid w:val="002A100D"/>
    <w:rsid w:val="002A1A44"/>
    <w:rsid w:val="002A291A"/>
    <w:rsid w:val="002A2955"/>
    <w:rsid w:val="002A2C54"/>
    <w:rsid w:val="002A4E2E"/>
    <w:rsid w:val="002A5604"/>
    <w:rsid w:val="002B1701"/>
    <w:rsid w:val="002B23C3"/>
    <w:rsid w:val="002B443A"/>
    <w:rsid w:val="002B5B35"/>
    <w:rsid w:val="002B71E8"/>
    <w:rsid w:val="002B7AEE"/>
    <w:rsid w:val="002C1ACC"/>
    <w:rsid w:val="002C2536"/>
    <w:rsid w:val="002C256A"/>
    <w:rsid w:val="002C3031"/>
    <w:rsid w:val="002C4233"/>
    <w:rsid w:val="002C496D"/>
    <w:rsid w:val="002C6055"/>
    <w:rsid w:val="002C6652"/>
    <w:rsid w:val="002D05EB"/>
    <w:rsid w:val="002D11A8"/>
    <w:rsid w:val="002D18D0"/>
    <w:rsid w:val="002D2F29"/>
    <w:rsid w:val="002D46C0"/>
    <w:rsid w:val="002D5A92"/>
    <w:rsid w:val="002D65D2"/>
    <w:rsid w:val="002D6B31"/>
    <w:rsid w:val="002E000A"/>
    <w:rsid w:val="002E38D3"/>
    <w:rsid w:val="002E6D17"/>
    <w:rsid w:val="002E7017"/>
    <w:rsid w:val="002E7F2C"/>
    <w:rsid w:val="002F1FC7"/>
    <w:rsid w:val="002F2185"/>
    <w:rsid w:val="002F4F6E"/>
    <w:rsid w:val="002F780F"/>
    <w:rsid w:val="003015C3"/>
    <w:rsid w:val="00304311"/>
    <w:rsid w:val="003053D7"/>
    <w:rsid w:val="003106DB"/>
    <w:rsid w:val="00310A7D"/>
    <w:rsid w:val="0031209E"/>
    <w:rsid w:val="00312542"/>
    <w:rsid w:val="0031350A"/>
    <w:rsid w:val="00316815"/>
    <w:rsid w:val="003168CA"/>
    <w:rsid w:val="00321255"/>
    <w:rsid w:val="0032230D"/>
    <w:rsid w:val="00322A0B"/>
    <w:rsid w:val="003249BA"/>
    <w:rsid w:val="00330881"/>
    <w:rsid w:val="00331CD2"/>
    <w:rsid w:val="00332426"/>
    <w:rsid w:val="00335A03"/>
    <w:rsid w:val="00335C41"/>
    <w:rsid w:val="00335FC5"/>
    <w:rsid w:val="0033771E"/>
    <w:rsid w:val="00337FEF"/>
    <w:rsid w:val="003409E8"/>
    <w:rsid w:val="00341F59"/>
    <w:rsid w:val="00343C6C"/>
    <w:rsid w:val="0034459C"/>
    <w:rsid w:val="00344BE8"/>
    <w:rsid w:val="00347732"/>
    <w:rsid w:val="00351DD2"/>
    <w:rsid w:val="00354B6D"/>
    <w:rsid w:val="00355210"/>
    <w:rsid w:val="00355CFD"/>
    <w:rsid w:val="0035790E"/>
    <w:rsid w:val="00363996"/>
    <w:rsid w:val="00364272"/>
    <w:rsid w:val="00365DF9"/>
    <w:rsid w:val="003664FA"/>
    <w:rsid w:val="0037066E"/>
    <w:rsid w:val="00372DB4"/>
    <w:rsid w:val="00373A36"/>
    <w:rsid w:val="0037419E"/>
    <w:rsid w:val="0037567E"/>
    <w:rsid w:val="00375AF5"/>
    <w:rsid w:val="003761BD"/>
    <w:rsid w:val="00377448"/>
    <w:rsid w:val="00377884"/>
    <w:rsid w:val="00377ED7"/>
    <w:rsid w:val="003826BD"/>
    <w:rsid w:val="00382A9D"/>
    <w:rsid w:val="00385414"/>
    <w:rsid w:val="00387FAB"/>
    <w:rsid w:val="00390074"/>
    <w:rsid w:val="00392F73"/>
    <w:rsid w:val="003931F6"/>
    <w:rsid w:val="00393600"/>
    <w:rsid w:val="00393F82"/>
    <w:rsid w:val="0039762B"/>
    <w:rsid w:val="003A0C37"/>
    <w:rsid w:val="003A1B6B"/>
    <w:rsid w:val="003A2A15"/>
    <w:rsid w:val="003A464E"/>
    <w:rsid w:val="003A46C0"/>
    <w:rsid w:val="003A600E"/>
    <w:rsid w:val="003A6513"/>
    <w:rsid w:val="003B16C7"/>
    <w:rsid w:val="003B17C1"/>
    <w:rsid w:val="003B29BC"/>
    <w:rsid w:val="003B3115"/>
    <w:rsid w:val="003B51E2"/>
    <w:rsid w:val="003B75E8"/>
    <w:rsid w:val="003C19F1"/>
    <w:rsid w:val="003C1ECB"/>
    <w:rsid w:val="003C3C67"/>
    <w:rsid w:val="003C4186"/>
    <w:rsid w:val="003C6185"/>
    <w:rsid w:val="003D0D2D"/>
    <w:rsid w:val="003D1885"/>
    <w:rsid w:val="003D1BC0"/>
    <w:rsid w:val="003D20F1"/>
    <w:rsid w:val="003D4710"/>
    <w:rsid w:val="003D53A2"/>
    <w:rsid w:val="003E0AA3"/>
    <w:rsid w:val="003E16D7"/>
    <w:rsid w:val="003E197E"/>
    <w:rsid w:val="003E479A"/>
    <w:rsid w:val="003E4B70"/>
    <w:rsid w:val="003E54CF"/>
    <w:rsid w:val="003E5FBA"/>
    <w:rsid w:val="003E6587"/>
    <w:rsid w:val="003F1233"/>
    <w:rsid w:val="003F26EA"/>
    <w:rsid w:val="003F67A4"/>
    <w:rsid w:val="003F6C45"/>
    <w:rsid w:val="00400786"/>
    <w:rsid w:val="00401FDA"/>
    <w:rsid w:val="004046F0"/>
    <w:rsid w:val="0040668F"/>
    <w:rsid w:val="00411D42"/>
    <w:rsid w:val="00411EF7"/>
    <w:rsid w:val="0041238F"/>
    <w:rsid w:val="00412677"/>
    <w:rsid w:val="004232FE"/>
    <w:rsid w:val="00424BDC"/>
    <w:rsid w:val="00425160"/>
    <w:rsid w:val="00426659"/>
    <w:rsid w:val="00430DE3"/>
    <w:rsid w:val="004348AE"/>
    <w:rsid w:val="00436F91"/>
    <w:rsid w:val="004376C0"/>
    <w:rsid w:val="00441B18"/>
    <w:rsid w:val="00442210"/>
    <w:rsid w:val="0044223A"/>
    <w:rsid w:val="004474C4"/>
    <w:rsid w:val="00450B67"/>
    <w:rsid w:val="00451851"/>
    <w:rsid w:val="0045189A"/>
    <w:rsid w:val="00453343"/>
    <w:rsid w:val="004538C3"/>
    <w:rsid w:val="00456CC2"/>
    <w:rsid w:val="004608B9"/>
    <w:rsid w:val="00463B55"/>
    <w:rsid w:val="00465947"/>
    <w:rsid w:val="004667B1"/>
    <w:rsid w:val="0046748A"/>
    <w:rsid w:val="00467F66"/>
    <w:rsid w:val="00470461"/>
    <w:rsid w:val="00470BB1"/>
    <w:rsid w:val="00473153"/>
    <w:rsid w:val="00473182"/>
    <w:rsid w:val="0047350F"/>
    <w:rsid w:val="004743AF"/>
    <w:rsid w:val="004765BD"/>
    <w:rsid w:val="00481A2E"/>
    <w:rsid w:val="00482C17"/>
    <w:rsid w:val="00484CE3"/>
    <w:rsid w:val="00486119"/>
    <w:rsid w:val="004911B4"/>
    <w:rsid w:val="0049196A"/>
    <w:rsid w:val="004923DA"/>
    <w:rsid w:val="00492EEB"/>
    <w:rsid w:val="00493434"/>
    <w:rsid w:val="004968E2"/>
    <w:rsid w:val="004A2A49"/>
    <w:rsid w:val="004A439F"/>
    <w:rsid w:val="004A5A64"/>
    <w:rsid w:val="004B5553"/>
    <w:rsid w:val="004B600B"/>
    <w:rsid w:val="004B6822"/>
    <w:rsid w:val="004B69F6"/>
    <w:rsid w:val="004C2A38"/>
    <w:rsid w:val="004C2D3A"/>
    <w:rsid w:val="004C338E"/>
    <w:rsid w:val="004C43DC"/>
    <w:rsid w:val="004C61D6"/>
    <w:rsid w:val="004D03C4"/>
    <w:rsid w:val="004D0BF1"/>
    <w:rsid w:val="004D0F4E"/>
    <w:rsid w:val="004D302C"/>
    <w:rsid w:val="004D3278"/>
    <w:rsid w:val="004D35A4"/>
    <w:rsid w:val="004D445F"/>
    <w:rsid w:val="004D6EFE"/>
    <w:rsid w:val="004E087B"/>
    <w:rsid w:val="004E44A4"/>
    <w:rsid w:val="004E6432"/>
    <w:rsid w:val="004E7B8B"/>
    <w:rsid w:val="004E7BDD"/>
    <w:rsid w:val="004F1966"/>
    <w:rsid w:val="004F1E21"/>
    <w:rsid w:val="004F2542"/>
    <w:rsid w:val="004F3965"/>
    <w:rsid w:val="004F4E33"/>
    <w:rsid w:val="004F740D"/>
    <w:rsid w:val="004F7B8F"/>
    <w:rsid w:val="00500748"/>
    <w:rsid w:val="005011D6"/>
    <w:rsid w:val="00502A14"/>
    <w:rsid w:val="005042F1"/>
    <w:rsid w:val="0050481B"/>
    <w:rsid w:val="00505E30"/>
    <w:rsid w:val="005113D4"/>
    <w:rsid w:val="0051287D"/>
    <w:rsid w:val="00513C7D"/>
    <w:rsid w:val="00516F86"/>
    <w:rsid w:val="0052068C"/>
    <w:rsid w:val="00521123"/>
    <w:rsid w:val="00521221"/>
    <w:rsid w:val="0052212B"/>
    <w:rsid w:val="0052250B"/>
    <w:rsid w:val="00525F3A"/>
    <w:rsid w:val="005305C6"/>
    <w:rsid w:val="00531389"/>
    <w:rsid w:val="005315C8"/>
    <w:rsid w:val="00533866"/>
    <w:rsid w:val="0053748A"/>
    <w:rsid w:val="00540EEC"/>
    <w:rsid w:val="005414F4"/>
    <w:rsid w:val="005438BD"/>
    <w:rsid w:val="00546187"/>
    <w:rsid w:val="00547B11"/>
    <w:rsid w:val="00547CC4"/>
    <w:rsid w:val="00554BCC"/>
    <w:rsid w:val="00557D77"/>
    <w:rsid w:val="00562EAA"/>
    <w:rsid w:val="00563B58"/>
    <w:rsid w:val="005640C4"/>
    <w:rsid w:val="0056684C"/>
    <w:rsid w:val="00574A0C"/>
    <w:rsid w:val="00574CA6"/>
    <w:rsid w:val="0057780F"/>
    <w:rsid w:val="00581E0A"/>
    <w:rsid w:val="00584707"/>
    <w:rsid w:val="00586D89"/>
    <w:rsid w:val="005877C8"/>
    <w:rsid w:val="00587923"/>
    <w:rsid w:val="00594F9F"/>
    <w:rsid w:val="005A0284"/>
    <w:rsid w:val="005A1B4C"/>
    <w:rsid w:val="005A545C"/>
    <w:rsid w:val="005B271A"/>
    <w:rsid w:val="005B3A2D"/>
    <w:rsid w:val="005B6779"/>
    <w:rsid w:val="005C1567"/>
    <w:rsid w:val="005C28D3"/>
    <w:rsid w:val="005C6CE5"/>
    <w:rsid w:val="005D3F07"/>
    <w:rsid w:val="005D4A1E"/>
    <w:rsid w:val="005D4F72"/>
    <w:rsid w:val="005D67B5"/>
    <w:rsid w:val="005E13EA"/>
    <w:rsid w:val="005E17F1"/>
    <w:rsid w:val="005E2165"/>
    <w:rsid w:val="005E5DDC"/>
    <w:rsid w:val="005F277C"/>
    <w:rsid w:val="005F64AA"/>
    <w:rsid w:val="005F7851"/>
    <w:rsid w:val="00602915"/>
    <w:rsid w:val="006033DE"/>
    <w:rsid w:val="00606E27"/>
    <w:rsid w:val="006108C9"/>
    <w:rsid w:val="00614AEE"/>
    <w:rsid w:val="00614DF7"/>
    <w:rsid w:val="006179BB"/>
    <w:rsid w:val="0062158D"/>
    <w:rsid w:val="00621DF0"/>
    <w:rsid w:val="006223FD"/>
    <w:rsid w:val="00627BE1"/>
    <w:rsid w:val="006326D1"/>
    <w:rsid w:val="00632E0A"/>
    <w:rsid w:val="00633165"/>
    <w:rsid w:val="00633979"/>
    <w:rsid w:val="006356BF"/>
    <w:rsid w:val="00637830"/>
    <w:rsid w:val="00641DF2"/>
    <w:rsid w:val="00642C7A"/>
    <w:rsid w:val="006447DE"/>
    <w:rsid w:val="00644889"/>
    <w:rsid w:val="00651F8B"/>
    <w:rsid w:val="0065276E"/>
    <w:rsid w:val="00654329"/>
    <w:rsid w:val="00654CEC"/>
    <w:rsid w:val="00655507"/>
    <w:rsid w:val="00656466"/>
    <w:rsid w:val="006579FD"/>
    <w:rsid w:val="006617B1"/>
    <w:rsid w:val="006635E3"/>
    <w:rsid w:val="006669F3"/>
    <w:rsid w:val="00670956"/>
    <w:rsid w:val="006712A7"/>
    <w:rsid w:val="00672CED"/>
    <w:rsid w:val="00674FC2"/>
    <w:rsid w:val="0067654A"/>
    <w:rsid w:val="00676E35"/>
    <w:rsid w:val="00677E42"/>
    <w:rsid w:val="00682334"/>
    <w:rsid w:val="00684732"/>
    <w:rsid w:val="00684B16"/>
    <w:rsid w:val="00687016"/>
    <w:rsid w:val="006872A0"/>
    <w:rsid w:val="0069625A"/>
    <w:rsid w:val="00696A88"/>
    <w:rsid w:val="00696F65"/>
    <w:rsid w:val="00697401"/>
    <w:rsid w:val="00697572"/>
    <w:rsid w:val="0069787E"/>
    <w:rsid w:val="006A00DF"/>
    <w:rsid w:val="006A6BFF"/>
    <w:rsid w:val="006B4496"/>
    <w:rsid w:val="006B5E67"/>
    <w:rsid w:val="006B6612"/>
    <w:rsid w:val="006C2EB5"/>
    <w:rsid w:val="006C5B0D"/>
    <w:rsid w:val="006D18A3"/>
    <w:rsid w:val="006D5970"/>
    <w:rsid w:val="006D6810"/>
    <w:rsid w:val="006E481E"/>
    <w:rsid w:val="006E795F"/>
    <w:rsid w:val="006F0862"/>
    <w:rsid w:val="006F1438"/>
    <w:rsid w:val="006F2A9E"/>
    <w:rsid w:val="006F4F06"/>
    <w:rsid w:val="006F5ED3"/>
    <w:rsid w:val="00700249"/>
    <w:rsid w:val="0070445D"/>
    <w:rsid w:val="007069CD"/>
    <w:rsid w:val="00706BB5"/>
    <w:rsid w:val="0071231A"/>
    <w:rsid w:val="00712E90"/>
    <w:rsid w:val="00713B7E"/>
    <w:rsid w:val="0072678F"/>
    <w:rsid w:val="007276E5"/>
    <w:rsid w:val="00727A8D"/>
    <w:rsid w:val="00727C4C"/>
    <w:rsid w:val="00733F80"/>
    <w:rsid w:val="00734809"/>
    <w:rsid w:val="0073714E"/>
    <w:rsid w:val="007374EF"/>
    <w:rsid w:val="007406E1"/>
    <w:rsid w:val="00742B05"/>
    <w:rsid w:val="0074361C"/>
    <w:rsid w:val="00743D60"/>
    <w:rsid w:val="00743E40"/>
    <w:rsid w:val="00744140"/>
    <w:rsid w:val="00744BF7"/>
    <w:rsid w:val="00745016"/>
    <w:rsid w:val="0075031F"/>
    <w:rsid w:val="00751263"/>
    <w:rsid w:val="007536CD"/>
    <w:rsid w:val="007544FC"/>
    <w:rsid w:val="00755427"/>
    <w:rsid w:val="00756548"/>
    <w:rsid w:val="0075673A"/>
    <w:rsid w:val="00757011"/>
    <w:rsid w:val="0075704F"/>
    <w:rsid w:val="00763B2D"/>
    <w:rsid w:val="00764C84"/>
    <w:rsid w:val="007710AD"/>
    <w:rsid w:val="00772924"/>
    <w:rsid w:val="007757EC"/>
    <w:rsid w:val="00777F97"/>
    <w:rsid w:val="0078112D"/>
    <w:rsid w:val="00781259"/>
    <w:rsid w:val="00785514"/>
    <w:rsid w:val="00786B6F"/>
    <w:rsid w:val="007872F2"/>
    <w:rsid w:val="007873F9"/>
    <w:rsid w:val="007908E0"/>
    <w:rsid w:val="00793674"/>
    <w:rsid w:val="00793EB3"/>
    <w:rsid w:val="00794205"/>
    <w:rsid w:val="0079422A"/>
    <w:rsid w:val="007A1F6A"/>
    <w:rsid w:val="007A628F"/>
    <w:rsid w:val="007A64AE"/>
    <w:rsid w:val="007B0DE3"/>
    <w:rsid w:val="007B0EB9"/>
    <w:rsid w:val="007B1BFD"/>
    <w:rsid w:val="007B32F5"/>
    <w:rsid w:val="007B5AB1"/>
    <w:rsid w:val="007B69E6"/>
    <w:rsid w:val="007B7191"/>
    <w:rsid w:val="007C005F"/>
    <w:rsid w:val="007C1D94"/>
    <w:rsid w:val="007C556F"/>
    <w:rsid w:val="007C5ABE"/>
    <w:rsid w:val="007C6A87"/>
    <w:rsid w:val="007D0A07"/>
    <w:rsid w:val="007D0F11"/>
    <w:rsid w:val="007D133D"/>
    <w:rsid w:val="007D3BB6"/>
    <w:rsid w:val="007D3EB4"/>
    <w:rsid w:val="007D3F16"/>
    <w:rsid w:val="007F10BD"/>
    <w:rsid w:val="007F2212"/>
    <w:rsid w:val="007F312E"/>
    <w:rsid w:val="007F3F7E"/>
    <w:rsid w:val="007F406F"/>
    <w:rsid w:val="007F4BA4"/>
    <w:rsid w:val="00806CD8"/>
    <w:rsid w:val="008139DC"/>
    <w:rsid w:val="00813CEC"/>
    <w:rsid w:val="008142CD"/>
    <w:rsid w:val="0081534C"/>
    <w:rsid w:val="00816C49"/>
    <w:rsid w:val="00816CE7"/>
    <w:rsid w:val="008171E4"/>
    <w:rsid w:val="008208EA"/>
    <w:rsid w:val="00822B44"/>
    <w:rsid w:val="008246AD"/>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1F5D"/>
    <w:rsid w:val="0085230E"/>
    <w:rsid w:val="0085363D"/>
    <w:rsid w:val="008550A1"/>
    <w:rsid w:val="00860B92"/>
    <w:rsid w:val="00861038"/>
    <w:rsid w:val="00865B58"/>
    <w:rsid w:val="00866B50"/>
    <w:rsid w:val="00867A63"/>
    <w:rsid w:val="008708F1"/>
    <w:rsid w:val="00871960"/>
    <w:rsid w:val="00872E98"/>
    <w:rsid w:val="0087369F"/>
    <w:rsid w:val="00873CD0"/>
    <w:rsid w:val="00880539"/>
    <w:rsid w:val="00880F31"/>
    <w:rsid w:val="008859E8"/>
    <w:rsid w:val="0088737B"/>
    <w:rsid w:val="00891078"/>
    <w:rsid w:val="00891E11"/>
    <w:rsid w:val="00892716"/>
    <w:rsid w:val="00893067"/>
    <w:rsid w:val="008933DE"/>
    <w:rsid w:val="00895FCE"/>
    <w:rsid w:val="00897F3E"/>
    <w:rsid w:val="00897F57"/>
    <w:rsid w:val="008A21B4"/>
    <w:rsid w:val="008B07DE"/>
    <w:rsid w:val="008B0F3E"/>
    <w:rsid w:val="008B1309"/>
    <w:rsid w:val="008B28E7"/>
    <w:rsid w:val="008B3BA2"/>
    <w:rsid w:val="008B67F6"/>
    <w:rsid w:val="008C14C7"/>
    <w:rsid w:val="008C2FFB"/>
    <w:rsid w:val="008C4C7E"/>
    <w:rsid w:val="008C528E"/>
    <w:rsid w:val="008C633F"/>
    <w:rsid w:val="008C6EEA"/>
    <w:rsid w:val="008C7770"/>
    <w:rsid w:val="008C79C7"/>
    <w:rsid w:val="008D03B0"/>
    <w:rsid w:val="008D2150"/>
    <w:rsid w:val="008D5813"/>
    <w:rsid w:val="008D5999"/>
    <w:rsid w:val="008D634E"/>
    <w:rsid w:val="008D778A"/>
    <w:rsid w:val="008D78C9"/>
    <w:rsid w:val="008E2B66"/>
    <w:rsid w:val="008E3195"/>
    <w:rsid w:val="008E5A35"/>
    <w:rsid w:val="008E5B1E"/>
    <w:rsid w:val="008F127E"/>
    <w:rsid w:val="008F13C0"/>
    <w:rsid w:val="008F32D9"/>
    <w:rsid w:val="008F4766"/>
    <w:rsid w:val="008F5693"/>
    <w:rsid w:val="009010B3"/>
    <w:rsid w:val="00902A65"/>
    <w:rsid w:val="00903932"/>
    <w:rsid w:val="009079BD"/>
    <w:rsid w:val="00907F00"/>
    <w:rsid w:val="00910C77"/>
    <w:rsid w:val="00912BD9"/>
    <w:rsid w:val="00916FB2"/>
    <w:rsid w:val="00920E5B"/>
    <w:rsid w:val="0092237F"/>
    <w:rsid w:val="00926436"/>
    <w:rsid w:val="00926C53"/>
    <w:rsid w:val="0093018C"/>
    <w:rsid w:val="00935B09"/>
    <w:rsid w:val="009434C2"/>
    <w:rsid w:val="0094495F"/>
    <w:rsid w:val="00951C81"/>
    <w:rsid w:val="00954452"/>
    <w:rsid w:val="009544C0"/>
    <w:rsid w:val="00954FA4"/>
    <w:rsid w:val="00956AE9"/>
    <w:rsid w:val="009601E7"/>
    <w:rsid w:val="00960CC7"/>
    <w:rsid w:val="00960FE4"/>
    <w:rsid w:val="0096450F"/>
    <w:rsid w:val="00964CC6"/>
    <w:rsid w:val="009674AB"/>
    <w:rsid w:val="00967BFA"/>
    <w:rsid w:val="00971BDC"/>
    <w:rsid w:val="00976055"/>
    <w:rsid w:val="0098262C"/>
    <w:rsid w:val="0098427C"/>
    <w:rsid w:val="00986B43"/>
    <w:rsid w:val="00986C0B"/>
    <w:rsid w:val="00986D46"/>
    <w:rsid w:val="00986DCD"/>
    <w:rsid w:val="00990AFF"/>
    <w:rsid w:val="00991FDA"/>
    <w:rsid w:val="00992ACA"/>
    <w:rsid w:val="009970B0"/>
    <w:rsid w:val="009A00F1"/>
    <w:rsid w:val="009A0A82"/>
    <w:rsid w:val="009A0D48"/>
    <w:rsid w:val="009A5F3B"/>
    <w:rsid w:val="009A5F79"/>
    <w:rsid w:val="009A6F87"/>
    <w:rsid w:val="009B0B61"/>
    <w:rsid w:val="009B28C0"/>
    <w:rsid w:val="009B3178"/>
    <w:rsid w:val="009B3E46"/>
    <w:rsid w:val="009B571E"/>
    <w:rsid w:val="009B5ECB"/>
    <w:rsid w:val="009B6C56"/>
    <w:rsid w:val="009B7136"/>
    <w:rsid w:val="009C0B59"/>
    <w:rsid w:val="009C337F"/>
    <w:rsid w:val="009C53E7"/>
    <w:rsid w:val="009C6092"/>
    <w:rsid w:val="009C7342"/>
    <w:rsid w:val="009D1759"/>
    <w:rsid w:val="009D3EC2"/>
    <w:rsid w:val="009D4365"/>
    <w:rsid w:val="009D476D"/>
    <w:rsid w:val="009D477B"/>
    <w:rsid w:val="009D4E3B"/>
    <w:rsid w:val="009D54F2"/>
    <w:rsid w:val="009D59C2"/>
    <w:rsid w:val="009D7A66"/>
    <w:rsid w:val="009D7BC9"/>
    <w:rsid w:val="009E122F"/>
    <w:rsid w:val="009E1982"/>
    <w:rsid w:val="009E202D"/>
    <w:rsid w:val="009E2810"/>
    <w:rsid w:val="009E40CF"/>
    <w:rsid w:val="009E4D2C"/>
    <w:rsid w:val="009F086E"/>
    <w:rsid w:val="009F0978"/>
    <w:rsid w:val="009F1B69"/>
    <w:rsid w:val="009F2EBF"/>
    <w:rsid w:val="009F3AEC"/>
    <w:rsid w:val="009F657D"/>
    <w:rsid w:val="009F6801"/>
    <w:rsid w:val="009F70CD"/>
    <w:rsid w:val="00A00081"/>
    <w:rsid w:val="00A014EB"/>
    <w:rsid w:val="00A020FA"/>
    <w:rsid w:val="00A046A1"/>
    <w:rsid w:val="00A06422"/>
    <w:rsid w:val="00A0696D"/>
    <w:rsid w:val="00A10A21"/>
    <w:rsid w:val="00A10D56"/>
    <w:rsid w:val="00A12AAE"/>
    <w:rsid w:val="00A12F22"/>
    <w:rsid w:val="00A16DD1"/>
    <w:rsid w:val="00A17D80"/>
    <w:rsid w:val="00A22441"/>
    <w:rsid w:val="00A23F3B"/>
    <w:rsid w:val="00A24406"/>
    <w:rsid w:val="00A25F64"/>
    <w:rsid w:val="00A275F6"/>
    <w:rsid w:val="00A27CE9"/>
    <w:rsid w:val="00A303B9"/>
    <w:rsid w:val="00A31725"/>
    <w:rsid w:val="00A3175C"/>
    <w:rsid w:val="00A37416"/>
    <w:rsid w:val="00A40ED6"/>
    <w:rsid w:val="00A4134A"/>
    <w:rsid w:val="00A47621"/>
    <w:rsid w:val="00A479CD"/>
    <w:rsid w:val="00A50526"/>
    <w:rsid w:val="00A50CFC"/>
    <w:rsid w:val="00A54D67"/>
    <w:rsid w:val="00A55A3F"/>
    <w:rsid w:val="00A5656A"/>
    <w:rsid w:val="00A60103"/>
    <w:rsid w:val="00A6440C"/>
    <w:rsid w:val="00A644E4"/>
    <w:rsid w:val="00A652F6"/>
    <w:rsid w:val="00A65861"/>
    <w:rsid w:val="00A66884"/>
    <w:rsid w:val="00A732EA"/>
    <w:rsid w:val="00A7489E"/>
    <w:rsid w:val="00A7716C"/>
    <w:rsid w:val="00A8015F"/>
    <w:rsid w:val="00A85039"/>
    <w:rsid w:val="00A906AA"/>
    <w:rsid w:val="00A94C5E"/>
    <w:rsid w:val="00AA252C"/>
    <w:rsid w:val="00AA666E"/>
    <w:rsid w:val="00AA6F05"/>
    <w:rsid w:val="00AA7960"/>
    <w:rsid w:val="00AB408E"/>
    <w:rsid w:val="00AB5518"/>
    <w:rsid w:val="00AC0F92"/>
    <w:rsid w:val="00AC27F0"/>
    <w:rsid w:val="00AC3A0E"/>
    <w:rsid w:val="00AC4A04"/>
    <w:rsid w:val="00AC5679"/>
    <w:rsid w:val="00AC5F6B"/>
    <w:rsid w:val="00AD00D4"/>
    <w:rsid w:val="00AD336F"/>
    <w:rsid w:val="00AE134C"/>
    <w:rsid w:val="00AE1868"/>
    <w:rsid w:val="00AE2564"/>
    <w:rsid w:val="00AE301F"/>
    <w:rsid w:val="00AE3302"/>
    <w:rsid w:val="00AE5BA6"/>
    <w:rsid w:val="00AE6231"/>
    <w:rsid w:val="00AE7077"/>
    <w:rsid w:val="00AF61C2"/>
    <w:rsid w:val="00AF6CC6"/>
    <w:rsid w:val="00B0296A"/>
    <w:rsid w:val="00B03230"/>
    <w:rsid w:val="00B037B0"/>
    <w:rsid w:val="00B05828"/>
    <w:rsid w:val="00B067E8"/>
    <w:rsid w:val="00B07E79"/>
    <w:rsid w:val="00B12295"/>
    <w:rsid w:val="00B137BE"/>
    <w:rsid w:val="00B13C5D"/>
    <w:rsid w:val="00B15998"/>
    <w:rsid w:val="00B17FA0"/>
    <w:rsid w:val="00B20CC3"/>
    <w:rsid w:val="00B21E75"/>
    <w:rsid w:val="00B2292C"/>
    <w:rsid w:val="00B22C3C"/>
    <w:rsid w:val="00B24344"/>
    <w:rsid w:val="00B26769"/>
    <w:rsid w:val="00B2754B"/>
    <w:rsid w:val="00B31C91"/>
    <w:rsid w:val="00B35AA2"/>
    <w:rsid w:val="00B35C89"/>
    <w:rsid w:val="00B36AAA"/>
    <w:rsid w:val="00B36D5E"/>
    <w:rsid w:val="00B3747F"/>
    <w:rsid w:val="00B42E76"/>
    <w:rsid w:val="00B43194"/>
    <w:rsid w:val="00B436BF"/>
    <w:rsid w:val="00B47734"/>
    <w:rsid w:val="00B50FBA"/>
    <w:rsid w:val="00B53EEF"/>
    <w:rsid w:val="00B54ABA"/>
    <w:rsid w:val="00B558EB"/>
    <w:rsid w:val="00B5721B"/>
    <w:rsid w:val="00B577D3"/>
    <w:rsid w:val="00B57C0D"/>
    <w:rsid w:val="00B60466"/>
    <w:rsid w:val="00B60AC9"/>
    <w:rsid w:val="00B64893"/>
    <w:rsid w:val="00B6548F"/>
    <w:rsid w:val="00B71A32"/>
    <w:rsid w:val="00B7502A"/>
    <w:rsid w:val="00B77305"/>
    <w:rsid w:val="00B774BD"/>
    <w:rsid w:val="00B82CC2"/>
    <w:rsid w:val="00B84A89"/>
    <w:rsid w:val="00B85D8F"/>
    <w:rsid w:val="00B87DEB"/>
    <w:rsid w:val="00B9256C"/>
    <w:rsid w:val="00B92BEF"/>
    <w:rsid w:val="00B94443"/>
    <w:rsid w:val="00B9689A"/>
    <w:rsid w:val="00B97056"/>
    <w:rsid w:val="00BA093A"/>
    <w:rsid w:val="00BA3168"/>
    <w:rsid w:val="00BA326B"/>
    <w:rsid w:val="00BA456C"/>
    <w:rsid w:val="00BA531E"/>
    <w:rsid w:val="00BA728B"/>
    <w:rsid w:val="00BB06CB"/>
    <w:rsid w:val="00BB2552"/>
    <w:rsid w:val="00BB261F"/>
    <w:rsid w:val="00BB2887"/>
    <w:rsid w:val="00BB3B56"/>
    <w:rsid w:val="00BB4948"/>
    <w:rsid w:val="00BB5EAA"/>
    <w:rsid w:val="00BB5F11"/>
    <w:rsid w:val="00BB6638"/>
    <w:rsid w:val="00BB7FD2"/>
    <w:rsid w:val="00BC04FA"/>
    <w:rsid w:val="00BC0C6F"/>
    <w:rsid w:val="00BC1C22"/>
    <w:rsid w:val="00BC45AF"/>
    <w:rsid w:val="00BC460B"/>
    <w:rsid w:val="00BC4ED3"/>
    <w:rsid w:val="00BC5725"/>
    <w:rsid w:val="00BC7A9A"/>
    <w:rsid w:val="00BD30B1"/>
    <w:rsid w:val="00BD51C2"/>
    <w:rsid w:val="00BE0F7B"/>
    <w:rsid w:val="00BE10C2"/>
    <w:rsid w:val="00BF0D6C"/>
    <w:rsid w:val="00BF3A2A"/>
    <w:rsid w:val="00BF6A4B"/>
    <w:rsid w:val="00C01D14"/>
    <w:rsid w:val="00C01D97"/>
    <w:rsid w:val="00C025B4"/>
    <w:rsid w:val="00C029EC"/>
    <w:rsid w:val="00C14227"/>
    <w:rsid w:val="00C161FD"/>
    <w:rsid w:val="00C17C9F"/>
    <w:rsid w:val="00C23F17"/>
    <w:rsid w:val="00C246F2"/>
    <w:rsid w:val="00C24B77"/>
    <w:rsid w:val="00C26D0D"/>
    <w:rsid w:val="00C27C95"/>
    <w:rsid w:val="00C300D2"/>
    <w:rsid w:val="00C3270F"/>
    <w:rsid w:val="00C3278B"/>
    <w:rsid w:val="00C33375"/>
    <w:rsid w:val="00C34C23"/>
    <w:rsid w:val="00C368FA"/>
    <w:rsid w:val="00C36F80"/>
    <w:rsid w:val="00C42005"/>
    <w:rsid w:val="00C4664D"/>
    <w:rsid w:val="00C472AA"/>
    <w:rsid w:val="00C50A05"/>
    <w:rsid w:val="00C5116A"/>
    <w:rsid w:val="00C51AFC"/>
    <w:rsid w:val="00C51B6B"/>
    <w:rsid w:val="00C54AED"/>
    <w:rsid w:val="00C555FC"/>
    <w:rsid w:val="00C55E9B"/>
    <w:rsid w:val="00C56D09"/>
    <w:rsid w:val="00C57D24"/>
    <w:rsid w:val="00C604D6"/>
    <w:rsid w:val="00C63CAB"/>
    <w:rsid w:val="00C63D00"/>
    <w:rsid w:val="00C6441B"/>
    <w:rsid w:val="00C65490"/>
    <w:rsid w:val="00C65921"/>
    <w:rsid w:val="00C7108B"/>
    <w:rsid w:val="00C75883"/>
    <w:rsid w:val="00C76822"/>
    <w:rsid w:val="00C76843"/>
    <w:rsid w:val="00C77FA5"/>
    <w:rsid w:val="00C8089F"/>
    <w:rsid w:val="00C81A61"/>
    <w:rsid w:val="00C835FE"/>
    <w:rsid w:val="00C836CC"/>
    <w:rsid w:val="00C852D6"/>
    <w:rsid w:val="00C87091"/>
    <w:rsid w:val="00C87887"/>
    <w:rsid w:val="00C87A74"/>
    <w:rsid w:val="00C87E77"/>
    <w:rsid w:val="00C92C71"/>
    <w:rsid w:val="00C93F8F"/>
    <w:rsid w:val="00C964F9"/>
    <w:rsid w:val="00CA0894"/>
    <w:rsid w:val="00CA1C8F"/>
    <w:rsid w:val="00CA3593"/>
    <w:rsid w:val="00CA36C3"/>
    <w:rsid w:val="00CA5726"/>
    <w:rsid w:val="00CA7E6A"/>
    <w:rsid w:val="00CB244F"/>
    <w:rsid w:val="00CB258E"/>
    <w:rsid w:val="00CB3C8F"/>
    <w:rsid w:val="00CB5CDF"/>
    <w:rsid w:val="00CC02F1"/>
    <w:rsid w:val="00CC1122"/>
    <w:rsid w:val="00CC11A6"/>
    <w:rsid w:val="00CC135E"/>
    <w:rsid w:val="00CC7226"/>
    <w:rsid w:val="00CD040C"/>
    <w:rsid w:val="00CD0735"/>
    <w:rsid w:val="00CD45E3"/>
    <w:rsid w:val="00CD4771"/>
    <w:rsid w:val="00CD5089"/>
    <w:rsid w:val="00CD5D3F"/>
    <w:rsid w:val="00CD63EA"/>
    <w:rsid w:val="00CD7E1F"/>
    <w:rsid w:val="00CE0E89"/>
    <w:rsid w:val="00CE4BC4"/>
    <w:rsid w:val="00CE65E0"/>
    <w:rsid w:val="00CE7DA2"/>
    <w:rsid w:val="00CF2F8A"/>
    <w:rsid w:val="00CF3DB3"/>
    <w:rsid w:val="00CF598E"/>
    <w:rsid w:val="00D0274B"/>
    <w:rsid w:val="00D0351D"/>
    <w:rsid w:val="00D04297"/>
    <w:rsid w:val="00D0503D"/>
    <w:rsid w:val="00D052BC"/>
    <w:rsid w:val="00D07026"/>
    <w:rsid w:val="00D10D93"/>
    <w:rsid w:val="00D146AE"/>
    <w:rsid w:val="00D22C8F"/>
    <w:rsid w:val="00D3203C"/>
    <w:rsid w:val="00D33491"/>
    <w:rsid w:val="00D340C7"/>
    <w:rsid w:val="00D3442D"/>
    <w:rsid w:val="00D36F00"/>
    <w:rsid w:val="00D40EBD"/>
    <w:rsid w:val="00D44B67"/>
    <w:rsid w:val="00D44F8E"/>
    <w:rsid w:val="00D47D39"/>
    <w:rsid w:val="00D5047E"/>
    <w:rsid w:val="00D50A1E"/>
    <w:rsid w:val="00D51FD5"/>
    <w:rsid w:val="00D55DE0"/>
    <w:rsid w:val="00D607EF"/>
    <w:rsid w:val="00D60F88"/>
    <w:rsid w:val="00D646BD"/>
    <w:rsid w:val="00D65558"/>
    <w:rsid w:val="00D65C09"/>
    <w:rsid w:val="00D71201"/>
    <w:rsid w:val="00D720C7"/>
    <w:rsid w:val="00D84450"/>
    <w:rsid w:val="00D84841"/>
    <w:rsid w:val="00D876E6"/>
    <w:rsid w:val="00D90958"/>
    <w:rsid w:val="00DA1025"/>
    <w:rsid w:val="00DA22EC"/>
    <w:rsid w:val="00DA23F5"/>
    <w:rsid w:val="00DA2817"/>
    <w:rsid w:val="00DA5682"/>
    <w:rsid w:val="00DA5860"/>
    <w:rsid w:val="00DA5C0C"/>
    <w:rsid w:val="00DA62FC"/>
    <w:rsid w:val="00DA72FB"/>
    <w:rsid w:val="00DB2767"/>
    <w:rsid w:val="00DC1B10"/>
    <w:rsid w:val="00DC2924"/>
    <w:rsid w:val="00DC4729"/>
    <w:rsid w:val="00DC4F58"/>
    <w:rsid w:val="00DC7F34"/>
    <w:rsid w:val="00DD0C46"/>
    <w:rsid w:val="00DD2F0C"/>
    <w:rsid w:val="00DD31C5"/>
    <w:rsid w:val="00DD4C4A"/>
    <w:rsid w:val="00DD5020"/>
    <w:rsid w:val="00DD63BE"/>
    <w:rsid w:val="00DD63D4"/>
    <w:rsid w:val="00DE4296"/>
    <w:rsid w:val="00DF228E"/>
    <w:rsid w:val="00DF2469"/>
    <w:rsid w:val="00DF6D6B"/>
    <w:rsid w:val="00DF7899"/>
    <w:rsid w:val="00E03DFB"/>
    <w:rsid w:val="00E0524C"/>
    <w:rsid w:val="00E10209"/>
    <w:rsid w:val="00E15751"/>
    <w:rsid w:val="00E17160"/>
    <w:rsid w:val="00E17D41"/>
    <w:rsid w:val="00E231D1"/>
    <w:rsid w:val="00E234CD"/>
    <w:rsid w:val="00E25A85"/>
    <w:rsid w:val="00E3288D"/>
    <w:rsid w:val="00E35112"/>
    <w:rsid w:val="00E35BEC"/>
    <w:rsid w:val="00E379C5"/>
    <w:rsid w:val="00E41A6A"/>
    <w:rsid w:val="00E50821"/>
    <w:rsid w:val="00E51743"/>
    <w:rsid w:val="00E51F91"/>
    <w:rsid w:val="00E5498A"/>
    <w:rsid w:val="00E559CE"/>
    <w:rsid w:val="00E60F42"/>
    <w:rsid w:val="00E6396E"/>
    <w:rsid w:val="00E6746C"/>
    <w:rsid w:val="00E67DF8"/>
    <w:rsid w:val="00E7086E"/>
    <w:rsid w:val="00E71248"/>
    <w:rsid w:val="00E717DF"/>
    <w:rsid w:val="00E72840"/>
    <w:rsid w:val="00E731D8"/>
    <w:rsid w:val="00E73C41"/>
    <w:rsid w:val="00E75911"/>
    <w:rsid w:val="00E7598F"/>
    <w:rsid w:val="00E76A67"/>
    <w:rsid w:val="00E76F60"/>
    <w:rsid w:val="00E812B5"/>
    <w:rsid w:val="00E83D6F"/>
    <w:rsid w:val="00E83D90"/>
    <w:rsid w:val="00E83F91"/>
    <w:rsid w:val="00E86299"/>
    <w:rsid w:val="00E9107A"/>
    <w:rsid w:val="00E91682"/>
    <w:rsid w:val="00E91F62"/>
    <w:rsid w:val="00E923B3"/>
    <w:rsid w:val="00E929FD"/>
    <w:rsid w:val="00E93240"/>
    <w:rsid w:val="00E9479B"/>
    <w:rsid w:val="00E94E22"/>
    <w:rsid w:val="00E94F31"/>
    <w:rsid w:val="00E95F08"/>
    <w:rsid w:val="00E97171"/>
    <w:rsid w:val="00EA4D48"/>
    <w:rsid w:val="00EA7ADF"/>
    <w:rsid w:val="00EB20CE"/>
    <w:rsid w:val="00EB2173"/>
    <w:rsid w:val="00EB62E6"/>
    <w:rsid w:val="00EB695F"/>
    <w:rsid w:val="00EC3A85"/>
    <w:rsid w:val="00EC4B89"/>
    <w:rsid w:val="00EC59A5"/>
    <w:rsid w:val="00EC6E15"/>
    <w:rsid w:val="00ED1B30"/>
    <w:rsid w:val="00ED5D03"/>
    <w:rsid w:val="00EE01ED"/>
    <w:rsid w:val="00EE08E1"/>
    <w:rsid w:val="00EE14B6"/>
    <w:rsid w:val="00EE1AC1"/>
    <w:rsid w:val="00EE2200"/>
    <w:rsid w:val="00EE39D6"/>
    <w:rsid w:val="00EE50ED"/>
    <w:rsid w:val="00EE52AD"/>
    <w:rsid w:val="00EE5BC3"/>
    <w:rsid w:val="00EE6FAB"/>
    <w:rsid w:val="00EE7A73"/>
    <w:rsid w:val="00EF328C"/>
    <w:rsid w:val="00EF35EC"/>
    <w:rsid w:val="00EF3A70"/>
    <w:rsid w:val="00EF68BB"/>
    <w:rsid w:val="00F01F92"/>
    <w:rsid w:val="00F030D4"/>
    <w:rsid w:val="00F0344F"/>
    <w:rsid w:val="00F04053"/>
    <w:rsid w:val="00F06573"/>
    <w:rsid w:val="00F10A08"/>
    <w:rsid w:val="00F15354"/>
    <w:rsid w:val="00F16A3B"/>
    <w:rsid w:val="00F16F67"/>
    <w:rsid w:val="00F176E2"/>
    <w:rsid w:val="00F21916"/>
    <w:rsid w:val="00F22AC5"/>
    <w:rsid w:val="00F254D1"/>
    <w:rsid w:val="00F26702"/>
    <w:rsid w:val="00F32B82"/>
    <w:rsid w:val="00F34C86"/>
    <w:rsid w:val="00F35FB9"/>
    <w:rsid w:val="00F4043E"/>
    <w:rsid w:val="00F41795"/>
    <w:rsid w:val="00F41BBC"/>
    <w:rsid w:val="00F444F0"/>
    <w:rsid w:val="00F446FF"/>
    <w:rsid w:val="00F45521"/>
    <w:rsid w:val="00F47884"/>
    <w:rsid w:val="00F50847"/>
    <w:rsid w:val="00F53F27"/>
    <w:rsid w:val="00F546D1"/>
    <w:rsid w:val="00F60281"/>
    <w:rsid w:val="00F66008"/>
    <w:rsid w:val="00F66272"/>
    <w:rsid w:val="00F6651A"/>
    <w:rsid w:val="00F66F80"/>
    <w:rsid w:val="00F6743F"/>
    <w:rsid w:val="00F709C0"/>
    <w:rsid w:val="00F774FB"/>
    <w:rsid w:val="00F8003D"/>
    <w:rsid w:val="00F80B83"/>
    <w:rsid w:val="00F81FEC"/>
    <w:rsid w:val="00F831E3"/>
    <w:rsid w:val="00F87773"/>
    <w:rsid w:val="00F927A1"/>
    <w:rsid w:val="00F92E4D"/>
    <w:rsid w:val="00F95D08"/>
    <w:rsid w:val="00FA23BD"/>
    <w:rsid w:val="00FA3764"/>
    <w:rsid w:val="00FA41C7"/>
    <w:rsid w:val="00FA4A79"/>
    <w:rsid w:val="00FA56ED"/>
    <w:rsid w:val="00FB05DD"/>
    <w:rsid w:val="00FB0F7C"/>
    <w:rsid w:val="00FB24EA"/>
    <w:rsid w:val="00FB2526"/>
    <w:rsid w:val="00FB3FFE"/>
    <w:rsid w:val="00FB5FA6"/>
    <w:rsid w:val="00FB601D"/>
    <w:rsid w:val="00FB6F83"/>
    <w:rsid w:val="00FC0334"/>
    <w:rsid w:val="00FC1310"/>
    <w:rsid w:val="00FC2FF3"/>
    <w:rsid w:val="00FC3263"/>
    <w:rsid w:val="00FC4032"/>
    <w:rsid w:val="00FC51F9"/>
    <w:rsid w:val="00FC5B40"/>
    <w:rsid w:val="00FC5FF8"/>
    <w:rsid w:val="00FD02BC"/>
    <w:rsid w:val="00FD271B"/>
    <w:rsid w:val="00FD3D7C"/>
    <w:rsid w:val="00FD4F8F"/>
    <w:rsid w:val="00FD6769"/>
    <w:rsid w:val="00FD79A8"/>
    <w:rsid w:val="00FE0C16"/>
    <w:rsid w:val="00FE14B1"/>
    <w:rsid w:val="00FE2BFE"/>
    <w:rsid w:val="00FE4D97"/>
    <w:rsid w:val="00FE5F90"/>
    <w:rsid w:val="00FE6C23"/>
    <w:rsid w:val="00FF0070"/>
    <w:rsid w:val="00FF07C3"/>
    <w:rsid w:val="00FF2DE2"/>
    <w:rsid w:val="00FF5F6A"/>
    <w:rsid w:val="00FF75A2"/>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4C499E"/>
  <w15:docId w15:val="{370F72F9-1245-4B37-AB28-11C9C9E0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9B5ECB"/>
    <w:pPr>
      <w:ind w:left="720"/>
      <w:contextualSpacing/>
    </w:pPr>
  </w:style>
  <w:style w:type="paragraph" w:styleId="NormalWeb">
    <w:name w:val="Normal (Web)"/>
    <w:basedOn w:val="Normal"/>
    <w:uiPriority w:val="99"/>
    <w:semiHidden/>
    <w:unhideWhenUsed/>
    <w:rsid w:val="001E12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5B67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8618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0" ma:contentTypeDescription="Create a new document." ma:contentTypeScope="" ma:versionID="5a9d9d70f2b7e833c531eef7d1dc6dd7">
  <xsd:schema xmlns:xsd="http://www.w3.org/2001/XMLSchema" xmlns:xs="http://www.w3.org/2001/XMLSchema" xmlns:p="http://schemas.microsoft.com/office/2006/metadata/properties" targetNamespace="http://schemas.microsoft.com/office/2006/metadata/properties" ma:root="true" ma:fieldsID="c0f0c3b00ddecd9e55a7eb6ff7abdd3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83BCB04-54D4-45B6-B375-23DF569FCB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3BD1D731-C2C1-4ED3-AF25-E62F445AD697}">
  <ds:schemaRefs>
    <ds:schemaRef ds:uri="http://schemas.openxmlformats.org/officeDocument/2006/bibliography"/>
  </ds:schemaRefs>
</ds:datastoreItem>
</file>

<file path=customXml/itemProps4.xml><?xml version="1.0" encoding="utf-8"?>
<ds:datastoreItem xmlns:ds="http://schemas.openxmlformats.org/officeDocument/2006/customXml" ds:itemID="{7F5C850C-D18D-4570-B5E9-CC3E285699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4303</Words>
  <Characters>24530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jodie gittins</cp:lastModifiedBy>
  <cp:revision>2</cp:revision>
  <cp:lastPrinted>2020-02-11T19:20:00Z</cp:lastPrinted>
  <dcterms:created xsi:type="dcterms:W3CDTF">2024-03-08T19:02:00Z</dcterms:created>
  <dcterms:modified xsi:type="dcterms:W3CDTF">2024-03-08T19:02:00Z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