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3F45BC" w14:textId="3039E3FC" w:rsidR="000135F9" w:rsidRDefault="000A2609">
      <w:bookmarkStart w:id="0" w:name="_GoBack"/>
      <w:bookmarkEnd w:id="0"/>
      <w:r>
        <w:rPr>
          <w:noProof/>
        </w:rPr>
        <mc:AlternateContent>
          <mc:Choice Requires="wps">
            <w:drawing>
              <wp:anchor distT="0" distB="0" distL="114300" distR="114300" simplePos="0" relativeHeight="251661312" behindDoc="0" locked="0" layoutInCell="1" allowOverlap="1" wp14:anchorId="267AA808" wp14:editId="55DDDB04">
                <wp:simplePos x="0" y="0"/>
                <wp:positionH relativeFrom="column">
                  <wp:posOffset>1422400</wp:posOffset>
                </wp:positionH>
                <wp:positionV relativeFrom="paragraph">
                  <wp:posOffset>2180590</wp:posOffset>
                </wp:positionV>
                <wp:extent cx="1151255" cy="34036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151255" cy="3403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FEEE5BE" w14:textId="0A3B6AFA" w:rsidR="00D26020" w:rsidRDefault="00D26020">
                            <w:r>
                              <w:t xml:space="preserve">Zoe Noot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7AA808" id="_x0000_t202" coordsize="21600,21600" o:spt="202" path="m0,0l0,21600,21600,21600,21600,0xe">
                <v:stroke joinstyle="miter"/>
                <v:path gradientshapeok="t" o:connecttype="rect"/>
              </v:shapetype>
              <v:shape id="Text Box 8" o:spid="_x0000_s1026" type="#_x0000_t202" style="position:absolute;margin-left:112pt;margin-top:171.7pt;width:90.65pt;height:2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" filled="f" stroked="f">
                <v:textbox>
                  <w:txbxContent>
                    <w:p w14:paraId="1FEEE5BE" w14:textId="0A3B6AFA" w:rsidR="00D26020" w:rsidRDefault="00D26020">
                      <w:r>
                        <w:t xml:space="preserve">Zoe Noot </w:t>
                      </w:r>
                    </w:p>
                  </w:txbxContent>
                </v:textbox>
                <w10:wrap type="square"/>
              </v:shape>
            </w:pict>
          </mc:Fallback>
        </mc:AlternateContent>
      </w:r>
      <w:r w:rsidR="00D26020">
        <w:rPr>
          <w:noProof/>
        </w:rPr>
        <mc:AlternateContent>
          <mc:Choice Requires="wps">
            <w:drawing>
              <wp:anchor distT="0" distB="0" distL="114300" distR="114300" simplePos="0" relativeHeight="251663360" behindDoc="0" locked="0" layoutInCell="1" allowOverlap="1" wp14:anchorId="27A2C14C" wp14:editId="37EC06AD">
                <wp:simplePos x="0" y="0"/>
                <wp:positionH relativeFrom="column">
                  <wp:posOffset>4852035</wp:posOffset>
                </wp:positionH>
                <wp:positionV relativeFrom="paragraph">
                  <wp:posOffset>2174240</wp:posOffset>
                </wp:positionV>
                <wp:extent cx="1029335" cy="226695"/>
                <wp:effectExtent l="0" t="0" r="0" b="1905"/>
                <wp:wrapSquare wrapText="bothSides"/>
                <wp:docPr id="9" name="Text Box 9"/>
                <wp:cNvGraphicFramePr/>
                <a:graphic xmlns:a="http://schemas.openxmlformats.org/drawingml/2006/main">
                  <a:graphicData uri="http://schemas.microsoft.com/office/word/2010/wordprocessingShape">
                    <wps:wsp>
                      <wps:cNvSpPr txBox="1"/>
                      <wps:spPr>
                        <a:xfrm>
                          <a:off x="0" y="0"/>
                          <a:ext cx="1029335" cy="2266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031223A" w14:textId="1EEE5DE0" w:rsidR="00D26020" w:rsidRDefault="00D26020" w:rsidP="00D26020">
                            <w:r>
                              <w:t>1700137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2C14C" id="Text Box 9" o:spid="_x0000_s1027" type="#_x0000_t202" style="position:absolute;margin-left:382.05pt;margin-top:171.2pt;width:81.05pt;height:1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" filled="f" stroked="f">
                <v:textbox>
                  <w:txbxContent>
                    <w:p w14:paraId="1031223A" w14:textId="1EEE5DE0" w:rsidR="00D26020" w:rsidRDefault="00D26020" w:rsidP="00D26020">
                      <w:r>
                        <w:t>1700137</w:t>
                      </w:r>
                    </w:p>
                  </w:txbxContent>
                </v:textbox>
                <w10:wrap type="square"/>
              </v:shape>
            </w:pict>
          </mc:Fallback>
        </mc:AlternateContent>
      </w:r>
      <w:r w:rsidR="000135F9" w:rsidRPr="000135F9">
        <w:drawing>
          <wp:anchor distT="0" distB="0" distL="114300" distR="114300" simplePos="0" relativeHeight="251658240" behindDoc="0" locked="0" layoutInCell="1" allowOverlap="1" wp14:anchorId="2F6B3646" wp14:editId="3F0DF2F2">
            <wp:simplePos x="0" y="0"/>
            <wp:positionH relativeFrom="column">
              <wp:posOffset>-520065</wp:posOffset>
            </wp:positionH>
            <wp:positionV relativeFrom="paragraph">
              <wp:posOffset>345440</wp:posOffset>
            </wp:positionV>
            <wp:extent cx="6861175" cy="8232140"/>
            <wp:effectExtent l="0" t="0" r="0" b="0"/>
            <wp:wrapThrough wrapText="bothSides">
              <wp:wrapPolygon edited="0">
                <wp:start x="0" y="0"/>
                <wp:lineTo x="0" y="21527"/>
                <wp:lineTo x="21510" y="21527"/>
                <wp:lineTo x="2151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861175" cy="8232140"/>
                    </a:xfrm>
                    <a:prstGeom prst="rect">
                      <a:avLst/>
                    </a:prstGeom>
                  </pic:spPr>
                </pic:pic>
              </a:graphicData>
            </a:graphic>
            <wp14:sizeRelH relativeFrom="page">
              <wp14:pctWidth>0</wp14:pctWidth>
            </wp14:sizeRelH>
            <wp14:sizeRelV relativeFrom="page">
              <wp14:pctHeight>0</wp14:pctHeight>
            </wp14:sizeRelV>
          </wp:anchor>
        </w:drawing>
      </w:r>
    </w:p>
    <w:p w14:paraId="7663291E" w14:textId="77777777" w:rsidR="000135F9" w:rsidRDefault="000135F9" w:rsidP="000135F9"/>
    <w:p w14:paraId="552D4C59" w14:textId="77777777" w:rsidR="000135F9" w:rsidRDefault="000135F9" w:rsidP="000135F9">
      <w:r w:rsidRPr="000135F9">
        <w:lastRenderedPageBreak/>
        <w:drawing>
          <wp:anchor distT="0" distB="0" distL="114300" distR="114300" simplePos="0" relativeHeight="251659264" behindDoc="0" locked="0" layoutInCell="1" allowOverlap="1" wp14:anchorId="616D40FA" wp14:editId="3762A411">
            <wp:simplePos x="0" y="0"/>
            <wp:positionH relativeFrom="column">
              <wp:posOffset>-626745</wp:posOffset>
            </wp:positionH>
            <wp:positionV relativeFrom="paragraph">
              <wp:posOffset>-106680</wp:posOffset>
            </wp:positionV>
            <wp:extent cx="6799999" cy="8423857"/>
            <wp:effectExtent l="0" t="0" r="762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799999" cy="8423857"/>
                    </a:xfrm>
                    <a:prstGeom prst="rect">
                      <a:avLst/>
                    </a:prstGeom>
                  </pic:spPr>
                </pic:pic>
              </a:graphicData>
            </a:graphic>
            <wp14:sizeRelH relativeFrom="page">
              <wp14:pctWidth>0</wp14:pctWidth>
            </wp14:sizeRelH>
            <wp14:sizeRelV relativeFrom="page">
              <wp14:pctHeight>0</wp14:pctHeight>
            </wp14:sizeRelV>
          </wp:anchor>
        </w:drawing>
      </w:r>
    </w:p>
    <w:p w14:paraId="45D6D443" w14:textId="77777777" w:rsidR="000135F9" w:rsidRDefault="000135F9" w:rsidP="000135F9"/>
    <w:p w14:paraId="5D99F7B0" w14:textId="77777777" w:rsidR="000135F9" w:rsidRDefault="000135F9" w:rsidP="000135F9"/>
    <w:p w14:paraId="76C0039C" w14:textId="77777777" w:rsidR="000135F9" w:rsidRDefault="000135F9" w:rsidP="000135F9"/>
    <w:p w14:paraId="3F576E5C" w14:textId="77777777" w:rsidR="000135F9" w:rsidRDefault="000135F9" w:rsidP="000135F9"/>
    <w:p w14:paraId="18318E79" w14:textId="77777777" w:rsidR="000135F9" w:rsidRDefault="000135F9" w:rsidP="000135F9"/>
    <w:p w14:paraId="403383A3" w14:textId="77777777" w:rsidR="000135F9" w:rsidRDefault="000135F9" w:rsidP="000135F9"/>
    <w:p w14:paraId="134DC93A" w14:textId="77777777" w:rsidR="000135F9" w:rsidRDefault="000135F9" w:rsidP="000135F9"/>
    <w:p w14:paraId="2A2D74B6" w14:textId="77777777" w:rsidR="000135F9" w:rsidRDefault="000135F9" w:rsidP="000135F9"/>
    <w:p w14:paraId="2CE33E43" w14:textId="77777777" w:rsidR="000135F9" w:rsidRDefault="000135F9" w:rsidP="000135F9"/>
    <w:p w14:paraId="24D86982" w14:textId="77777777" w:rsidR="000135F9" w:rsidRDefault="000135F9" w:rsidP="000135F9"/>
    <w:p w14:paraId="1D54598D" w14:textId="77777777" w:rsidR="000135F9" w:rsidRDefault="000135F9" w:rsidP="000135F9"/>
    <w:p w14:paraId="47FC27FA" w14:textId="77777777" w:rsidR="000135F9" w:rsidRDefault="000135F9" w:rsidP="000135F9"/>
    <w:p w14:paraId="2F966CAD" w14:textId="77777777" w:rsidR="000135F9" w:rsidRDefault="000135F9" w:rsidP="000135F9"/>
    <w:p w14:paraId="38D3EDEF" w14:textId="77777777" w:rsidR="000135F9" w:rsidRDefault="000135F9" w:rsidP="000135F9"/>
    <w:p w14:paraId="355BAF6F" w14:textId="77777777" w:rsidR="000135F9" w:rsidRDefault="000135F9" w:rsidP="000135F9"/>
    <w:p w14:paraId="1966055A" w14:textId="77777777" w:rsidR="000135F9" w:rsidRDefault="000135F9" w:rsidP="000135F9"/>
    <w:p w14:paraId="79E800DE" w14:textId="77777777" w:rsidR="000135F9" w:rsidRDefault="000135F9" w:rsidP="000135F9"/>
    <w:p w14:paraId="5476472C" w14:textId="77777777" w:rsidR="000135F9" w:rsidRDefault="000135F9" w:rsidP="000135F9"/>
    <w:p w14:paraId="58954D02" w14:textId="77777777" w:rsidR="000135F9" w:rsidRDefault="000135F9" w:rsidP="000135F9"/>
    <w:p w14:paraId="72B82063" w14:textId="77777777" w:rsidR="000135F9" w:rsidRDefault="000135F9" w:rsidP="000135F9"/>
    <w:p w14:paraId="1CBF6DED" w14:textId="77777777" w:rsidR="000135F9" w:rsidRDefault="000135F9" w:rsidP="000135F9"/>
    <w:p w14:paraId="76E8EF97" w14:textId="77777777" w:rsidR="000135F9" w:rsidRDefault="000135F9" w:rsidP="000135F9"/>
    <w:p w14:paraId="613C7388" w14:textId="77777777" w:rsidR="000135F9" w:rsidRDefault="000135F9" w:rsidP="000135F9"/>
    <w:p w14:paraId="67291606" w14:textId="77777777" w:rsidR="000135F9" w:rsidRDefault="000135F9" w:rsidP="000135F9"/>
    <w:p w14:paraId="2E3EDA6B" w14:textId="77777777" w:rsidR="000135F9" w:rsidRDefault="000135F9" w:rsidP="000135F9"/>
    <w:p w14:paraId="3C4E0679" w14:textId="77777777" w:rsidR="000135F9" w:rsidRDefault="000135F9" w:rsidP="000135F9"/>
    <w:p w14:paraId="185B345D" w14:textId="77777777" w:rsidR="000135F9" w:rsidRDefault="000135F9" w:rsidP="000135F9"/>
    <w:p w14:paraId="7DF4968B" w14:textId="77777777" w:rsidR="000135F9" w:rsidRDefault="000135F9" w:rsidP="000135F9"/>
    <w:p w14:paraId="2B404CA1" w14:textId="77777777" w:rsidR="000135F9" w:rsidRDefault="000135F9" w:rsidP="000135F9"/>
    <w:p w14:paraId="5CC89953" w14:textId="77777777" w:rsidR="000135F9" w:rsidRDefault="000135F9" w:rsidP="000135F9"/>
    <w:p w14:paraId="16AEE104" w14:textId="77777777" w:rsidR="000135F9" w:rsidRDefault="000135F9" w:rsidP="000135F9"/>
    <w:p w14:paraId="4DFB2474" w14:textId="77777777" w:rsidR="000135F9" w:rsidRDefault="000135F9" w:rsidP="000135F9"/>
    <w:p w14:paraId="36B2535A" w14:textId="77777777" w:rsidR="000135F9" w:rsidRDefault="000135F9" w:rsidP="000135F9"/>
    <w:p w14:paraId="72347C08" w14:textId="77777777" w:rsidR="000135F9" w:rsidRDefault="000135F9" w:rsidP="000135F9"/>
    <w:p w14:paraId="62874507" w14:textId="77777777" w:rsidR="000135F9" w:rsidRDefault="000135F9" w:rsidP="000135F9"/>
    <w:p w14:paraId="7A6FFCC6" w14:textId="77777777" w:rsidR="000135F9" w:rsidRDefault="000135F9" w:rsidP="000135F9">
      <w:r w:rsidRPr="000135F9">
        <w:drawing>
          <wp:anchor distT="0" distB="0" distL="114300" distR="114300" simplePos="0" relativeHeight="251660288" behindDoc="0" locked="0" layoutInCell="1" allowOverlap="1" wp14:anchorId="76B237A9" wp14:editId="2E0E3A98">
            <wp:simplePos x="0" y="0"/>
            <wp:positionH relativeFrom="column">
              <wp:posOffset>-398780</wp:posOffset>
            </wp:positionH>
            <wp:positionV relativeFrom="paragraph">
              <wp:posOffset>0</wp:posOffset>
            </wp:positionV>
            <wp:extent cx="6680835" cy="9133931"/>
            <wp:effectExtent l="0" t="0" r="0" b="10160"/>
            <wp:wrapThrough wrapText="bothSides">
              <wp:wrapPolygon edited="0">
                <wp:start x="0" y="0"/>
                <wp:lineTo x="0" y="21564"/>
                <wp:lineTo x="21516" y="21564"/>
                <wp:lineTo x="2151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680835" cy="9133931"/>
                    </a:xfrm>
                    <a:prstGeom prst="rect">
                      <a:avLst/>
                    </a:prstGeom>
                  </pic:spPr>
                </pic:pic>
              </a:graphicData>
            </a:graphic>
            <wp14:sizeRelH relativeFrom="page">
              <wp14:pctWidth>0</wp14:pctWidth>
            </wp14:sizeRelH>
            <wp14:sizeRelV relativeFrom="page">
              <wp14:pctHeight>0</wp14:pctHeight>
            </wp14:sizeRelV>
          </wp:anchor>
        </w:drawing>
      </w:r>
    </w:p>
    <w:p w14:paraId="354132F7" w14:textId="77777777" w:rsidR="000135F9" w:rsidRPr="0099273A" w:rsidRDefault="000135F9" w:rsidP="0099273A">
      <w:pPr>
        <w:spacing w:line="360" w:lineRule="auto"/>
        <w:rPr>
          <w:rFonts w:ascii="Bookman Old Style" w:hAnsi="Bookman Old Style"/>
          <w:sz w:val="32"/>
          <w:szCs w:val="32"/>
        </w:rPr>
      </w:pPr>
    </w:p>
    <w:p w14:paraId="214CEB19" w14:textId="77777777" w:rsidR="0099273A" w:rsidRDefault="0099273A" w:rsidP="0099273A">
      <w:pPr>
        <w:spacing w:line="360" w:lineRule="auto"/>
        <w:jc w:val="center"/>
        <w:rPr>
          <w:rFonts w:ascii="Bookman Old Style" w:hAnsi="Bookman Old Style" w:cs="Arial"/>
          <w:sz w:val="32"/>
          <w:szCs w:val="32"/>
        </w:rPr>
      </w:pPr>
    </w:p>
    <w:p w14:paraId="1EE3EEDB" w14:textId="77777777" w:rsidR="0099273A" w:rsidRPr="0099273A" w:rsidRDefault="0099273A" w:rsidP="0099273A">
      <w:pPr>
        <w:spacing w:line="360" w:lineRule="auto"/>
        <w:jc w:val="center"/>
        <w:rPr>
          <w:rFonts w:ascii="Bookman Old Style" w:hAnsi="Bookman Old Style" w:cs="Arial"/>
          <w:sz w:val="40"/>
          <w:szCs w:val="32"/>
        </w:rPr>
      </w:pPr>
      <w:r w:rsidRPr="0099273A">
        <w:rPr>
          <w:rFonts w:ascii="Bookman Old Style" w:hAnsi="Bookman Old Style" w:cs="Arial"/>
          <w:sz w:val="40"/>
          <w:szCs w:val="32"/>
        </w:rPr>
        <w:t>Zoe Noot</w:t>
      </w:r>
    </w:p>
    <w:p w14:paraId="294F1A0E" w14:textId="77777777" w:rsidR="0099273A" w:rsidRPr="0099273A" w:rsidRDefault="0099273A" w:rsidP="0099273A">
      <w:pPr>
        <w:spacing w:line="360" w:lineRule="auto"/>
        <w:jc w:val="center"/>
        <w:rPr>
          <w:rFonts w:ascii="Bookman Old Style" w:hAnsi="Bookman Old Style" w:cs="Arial"/>
          <w:sz w:val="40"/>
          <w:szCs w:val="32"/>
        </w:rPr>
      </w:pPr>
    </w:p>
    <w:p w14:paraId="5AA76466" w14:textId="77777777" w:rsidR="0099273A" w:rsidRPr="0099273A" w:rsidRDefault="0099273A" w:rsidP="0099273A">
      <w:pPr>
        <w:spacing w:line="360" w:lineRule="auto"/>
        <w:jc w:val="center"/>
        <w:rPr>
          <w:rFonts w:ascii="Bookman Old Style" w:hAnsi="Bookman Old Style" w:cs="Arial"/>
          <w:sz w:val="40"/>
          <w:szCs w:val="32"/>
        </w:rPr>
      </w:pPr>
    </w:p>
    <w:p w14:paraId="62C38AAC" w14:textId="77777777" w:rsidR="0099273A" w:rsidRPr="0099273A" w:rsidRDefault="0099273A" w:rsidP="0099273A">
      <w:pPr>
        <w:spacing w:line="360" w:lineRule="auto"/>
        <w:jc w:val="center"/>
        <w:rPr>
          <w:rFonts w:ascii="Bookman Old Style" w:hAnsi="Bookman Old Style" w:cs="Arial"/>
          <w:sz w:val="40"/>
          <w:szCs w:val="32"/>
        </w:rPr>
      </w:pPr>
      <w:r w:rsidRPr="0099273A">
        <w:rPr>
          <w:rFonts w:ascii="Bookman Old Style" w:hAnsi="Bookman Old Style" w:cs="Arial"/>
          <w:sz w:val="40"/>
          <w:szCs w:val="32"/>
        </w:rPr>
        <w:t>Student Number: 1700137</w:t>
      </w:r>
    </w:p>
    <w:p w14:paraId="02ABDEBA" w14:textId="77777777" w:rsidR="0099273A" w:rsidRPr="0099273A" w:rsidRDefault="0099273A" w:rsidP="0099273A">
      <w:pPr>
        <w:spacing w:line="360" w:lineRule="auto"/>
        <w:jc w:val="center"/>
        <w:rPr>
          <w:rFonts w:ascii="Bookman Old Style" w:hAnsi="Bookman Old Style" w:cs="Arial"/>
          <w:sz w:val="40"/>
          <w:szCs w:val="32"/>
        </w:rPr>
      </w:pPr>
    </w:p>
    <w:p w14:paraId="168C2AD0" w14:textId="77777777" w:rsidR="0099273A" w:rsidRPr="0099273A" w:rsidRDefault="0099273A" w:rsidP="0099273A">
      <w:pPr>
        <w:spacing w:line="360" w:lineRule="auto"/>
        <w:jc w:val="center"/>
        <w:rPr>
          <w:rFonts w:ascii="Bookman Old Style" w:hAnsi="Bookman Old Style" w:cs="Arial"/>
          <w:sz w:val="40"/>
          <w:szCs w:val="32"/>
        </w:rPr>
      </w:pPr>
    </w:p>
    <w:p w14:paraId="1A532B9C" w14:textId="77777777" w:rsidR="000135F9" w:rsidRPr="0099273A" w:rsidRDefault="0099273A" w:rsidP="0099273A">
      <w:pPr>
        <w:spacing w:line="360" w:lineRule="auto"/>
        <w:jc w:val="center"/>
        <w:rPr>
          <w:rFonts w:ascii="Bookman Old Style" w:hAnsi="Bookman Old Style"/>
          <w:sz w:val="40"/>
          <w:szCs w:val="32"/>
        </w:rPr>
      </w:pPr>
      <w:r w:rsidRPr="0099273A">
        <w:rPr>
          <w:rFonts w:ascii="Bookman Old Style" w:hAnsi="Bookman Old Style" w:cs="Arial"/>
          <w:sz w:val="40"/>
          <w:szCs w:val="32"/>
        </w:rPr>
        <w:t>ECAD5001</w:t>
      </w:r>
      <w:r w:rsidRPr="0099273A">
        <w:rPr>
          <w:rFonts w:ascii="Bookman Old Style" w:hAnsi="Bookman Old Style" w:cs="Arial"/>
          <w:sz w:val="40"/>
          <w:szCs w:val="32"/>
        </w:rPr>
        <w:t xml:space="preserve"> – </w:t>
      </w:r>
      <w:r w:rsidRPr="0099273A">
        <w:rPr>
          <w:rFonts w:ascii="Bookman Old Style" w:hAnsi="Bookman Old Style" w:cs="Arial"/>
          <w:sz w:val="40"/>
          <w:szCs w:val="32"/>
        </w:rPr>
        <w:t>Pedagogy in practice 2 Assessment for Learning</w:t>
      </w:r>
    </w:p>
    <w:p w14:paraId="03BCB314" w14:textId="77777777" w:rsidR="000135F9" w:rsidRPr="0099273A" w:rsidRDefault="000135F9" w:rsidP="0099273A">
      <w:pPr>
        <w:spacing w:line="360" w:lineRule="auto"/>
        <w:jc w:val="center"/>
        <w:rPr>
          <w:rFonts w:ascii="Bookman Old Style" w:hAnsi="Bookman Old Style"/>
          <w:sz w:val="40"/>
          <w:szCs w:val="32"/>
        </w:rPr>
      </w:pPr>
    </w:p>
    <w:p w14:paraId="792EAA9A" w14:textId="77777777" w:rsidR="0099273A" w:rsidRPr="0099273A" w:rsidRDefault="0099273A" w:rsidP="0099273A">
      <w:pPr>
        <w:spacing w:line="360" w:lineRule="auto"/>
        <w:jc w:val="center"/>
        <w:rPr>
          <w:rFonts w:ascii="Bookman Old Style" w:hAnsi="Bookman Old Style"/>
          <w:sz w:val="40"/>
          <w:szCs w:val="32"/>
        </w:rPr>
      </w:pPr>
    </w:p>
    <w:p w14:paraId="0E53D9D3" w14:textId="77777777" w:rsidR="0099273A" w:rsidRPr="0099273A" w:rsidRDefault="0099273A" w:rsidP="0099273A">
      <w:pPr>
        <w:spacing w:line="360" w:lineRule="auto"/>
        <w:jc w:val="center"/>
        <w:rPr>
          <w:rFonts w:ascii="Bookman Old Style" w:hAnsi="Bookman Old Style"/>
          <w:i/>
          <w:sz w:val="40"/>
          <w:szCs w:val="32"/>
          <w:lang w:eastAsia="en-US"/>
        </w:rPr>
      </w:pPr>
      <w:r w:rsidRPr="0099273A">
        <w:rPr>
          <w:rFonts w:ascii="Bookman Old Style" w:hAnsi="Bookman Old Style"/>
          <w:i/>
          <w:sz w:val="40"/>
          <w:szCs w:val="32"/>
          <w:lang w:eastAsia="en-US"/>
        </w:rPr>
        <w:t>Discuss the importance and effectiveness of developing Assessment for Learning throughout the primary school, including critical analysis of p</w:t>
      </w:r>
      <w:r>
        <w:rPr>
          <w:rFonts w:ascii="Bookman Old Style" w:hAnsi="Bookman Old Style"/>
          <w:i/>
          <w:sz w:val="40"/>
          <w:szCs w:val="32"/>
        </w:rPr>
        <w:t>ersonal implementation of ONE AF</w:t>
      </w:r>
      <w:r w:rsidRPr="0099273A">
        <w:rPr>
          <w:rFonts w:ascii="Bookman Old Style" w:hAnsi="Bookman Old Style"/>
          <w:i/>
          <w:sz w:val="40"/>
          <w:szCs w:val="32"/>
          <w:lang w:eastAsia="en-US"/>
        </w:rPr>
        <w:t>L strategy from Professional Teaching Experience.</w:t>
      </w:r>
    </w:p>
    <w:p w14:paraId="41D81B24" w14:textId="77777777" w:rsidR="000135F9" w:rsidRDefault="000135F9" w:rsidP="000135F9"/>
    <w:p w14:paraId="1A96035B" w14:textId="77777777" w:rsidR="000135F9" w:rsidRDefault="000135F9" w:rsidP="000135F9"/>
    <w:p w14:paraId="080B7448" w14:textId="77777777" w:rsidR="000135F9" w:rsidRDefault="000135F9" w:rsidP="000135F9"/>
    <w:p w14:paraId="3A78A6CD" w14:textId="77777777" w:rsidR="000135F9" w:rsidRDefault="000135F9" w:rsidP="000135F9"/>
    <w:p w14:paraId="41A3EC9A" w14:textId="77777777" w:rsidR="000135F9" w:rsidRPr="00563D26" w:rsidRDefault="000135F9" w:rsidP="00563D26">
      <w:pPr>
        <w:spacing w:line="360" w:lineRule="auto"/>
        <w:rPr>
          <w:rFonts w:ascii="Bookman Old Style" w:hAnsi="Bookman Old Style"/>
        </w:rPr>
      </w:pPr>
    </w:p>
    <w:p w14:paraId="48B89986" w14:textId="77777777" w:rsidR="000135F9" w:rsidRDefault="000135F9" w:rsidP="000135F9"/>
    <w:p w14:paraId="6CE691C1" w14:textId="77777777" w:rsidR="00563D26" w:rsidRPr="00F36019" w:rsidRDefault="00563D26" w:rsidP="00F36019">
      <w:pPr>
        <w:spacing w:line="360" w:lineRule="auto"/>
        <w:rPr>
          <w:rFonts w:ascii="Bookman Old Style" w:hAnsi="Bookman Old Style" w:cs="Arial"/>
          <w:color w:val="333333"/>
        </w:rPr>
      </w:pPr>
      <w:r w:rsidRPr="00F36019">
        <w:rPr>
          <w:rFonts w:ascii="Bookman Old Style" w:hAnsi="Bookman Old Style"/>
        </w:rPr>
        <w:t xml:space="preserve">Assessment for learning </w:t>
      </w:r>
      <w:r w:rsidR="008610AA" w:rsidRPr="00F36019">
        <w:rPr>
          <w:rFonts w:ascii="Bookman Old Style" w:hAnsi="Bookman Old Style"/>
        </w:rPr>
        <w:t>(AFL) is way of teaching and learning which allows the teacher to gain instant feedback from the student to gage their knowledge of certain topic, this is done to help improve the students learning.</w:t>
      </w:r>
      <w:r w:rsidR="003F1A9E" w:rsidRPr="00F36019">
        <w:rPr>
          <w:rFonts w:ascii="Bookman Old Style" w:hAnsi="Bookman Old Style"/>
        </w:rPr>
        <w:t xml:space="preserve">  Using AFL can not only help to improve the students’ performance within school but it can help their confidence for example answering questions in school and it also helps them to know what is expected from them and to what level they need to be working at or towards.  When teaching the teacher uses AFL within the activities without knowing it become natural to them, they do not need to think about using it or the way they use it.  AFL makes the child more independent as they need to engage with their own learning and take control of it, the child will start to think of where they are now, where they want to go and how they are going to get there with regards to their le</w:t>
      </w:r>
      <w:r w:rsidR="002F13EA" w:rsidRPr="00F36019">
        <w:rPr>
          <w:rFonts w:ascii="Bookman Old Style" w:hAnsi="Bookman Old Style"/>
        </w:rPr>
        <w:t>arning.  AFL strategies have been linked to improving children’</w:t>
      </w:r>
      <w:r w:rsidR="00B717B0" w:rsidRPr="00F36019">
        <w:rPr>
          <w:rFonts w:ascii="Bookman Old Style" w:hAnsi="Bookman Old Style"/>
        </w:rPr>
        <w:t xml:space="preserve">s performance in their tests.  This </w:t>
      </w:r>
      <w:r w:rsidR="00F76EF4" w:rsidRPr="00F36019">
        <w:rPr>
          <w:rFonts w:ascii="Bookman Old Style" w:hAnsi="Bookman Old Style"/>
        </w:rPr>
        <w:t>is proven by Hattie (2017) “</w:t>
      </w:r>
      <w:r w:rsidRPr="00563D26">
        <w:rPr>
          <w:rFonts w:ascii="Bookman Old Style" w:hAnsi="Bookman Old Style" w:cs="Arial"/>
          <w:color w:val="333333"/>
        </w:rPr>
        <w:t>Research shows that these strategies particularly help low-achieving students to enhance their learning</w:t>
      </w:r>
      <w:r w:rsidR="00F76EF4" w:rsidRPr="00F36019">
        <w:rPr>
          <w:rFonts w:ascii="Bookman Old Style" w:hAnsi="Bookman Old Style" w:cs="Arial"/>
          <w:color w:val="333333"/>
        </w:rPr>
        <w:t>”</w:t>
      </w:r>
      <w:r w:rsidRPr="00563D26">
        <w:rPr>
          <w:rFonts w:ascii="Bookman Old Style" w:hAnsi="Bookman Old Style" w:cs="Arial"/>
          <w:color w:val="333333"/>
        </w:rPr>
        <w:t>.</w:t>
      </w:r>
      <w:r w:rsidR="00AD2141" w:rsidRPr="00F36019">
        <w:rPr>
          <w:rFonts w:ascii="Bookman Old Style" w:hAnsi="Bookman Old Style" w:cs="Arial"/>
          <w:color w:val="333333"/>
        </w:rPr>
        <w:t xml:space="preserve">  AFL is known to have two types of assessment these are the formative or the summative.  Formative assessment is used as questioning strategy while providing the teacher with all the relevant information that they need to have to know where the students are with the learning.  Summative assessment is a way for the teacher to know whether the student has learned anything from the end of the learning or topic</w:t>
      </w:r>
      <w:r w:rsidR="00AD2141" w:rsidRPr="00F36019">
        <w:rPr>
          <w:rFonts w:ascii="Bookman Old Style" w:hAnsi="Bookman Old Style"/>
        </w:rPr>
        <w:t xml:space="preserve"> </w:t>
      </w:r>
      <w:r w:rsidR="00AD2141" w:rsidRPr="00F36019">
        <w:rPr>
          <w:rFonts w:ascii="Bookman Old Style" w:hAnsi="Bookman Old Style" w:cs="Arial"/>
          <w:color w:val="333333"/>
        </w:rPr>
        <w:t xml:space="preserve">(Black et al., 2011). </w:t>
      </w:r>
    </w:p>
    <w:p w14:paraId="64727E6A" w14:textId="77777777" w:rsidR="00A258A8" w:rsidRPr="00F36019" w:rsidRDefault="00A258A8" w:rsidP="00F36019">
      <w:pPr>
        <w:spacing w:line="360" w:lineRule="auto"/>
        <w:rPr>
          <w:rFonts w:ascii="Bookman Old Style" w:hAnsi="Bookman Old Style" w:cs="Arial"/>
          <w:color w:val="333333"/>
        </w:rPr>
      </w:pPr>
    </w:p>
    <w:p w14:paraId="17689887" w14:textId="47221B20" w:rsidR="00A258A8" w:rsidRPr="00F36019" w:rsidRDefault="00A258A8" w:rsidP="00F36019">
      <w:pPr>
        <w:spacing w:line="360" w:lineRule="auto"/>
        <w:rPr>
          <w:rFonts w:ascii="Bookman Old Style" w:eastAsia="Times New Roman" w:hAnsi="Bookman Old Style" w:cs="Arial"/>
          <w:color w:val="000000"/>
          <w:shd w:val="clear" w:color="auto" w:fill="FFFFFF"/>
        </w:rPr>
      </w:pPr>
      <w:r w:rsidRPr="00F36019">
        <w:rPr>
          <w:rFonts w:ascii="Bookman Old Style" w:hAnsi="Bookman Old Style" w:cs="Arial"/>
          <w:color w:val="333333"/>
        </w:rPr>
        <w:t>"In AFL, it is the purpose of assessment, rather than the nature of it, that is important."</w:t>
      </w:r>
      <w:r w:rsidRPr="00F36019">
        <w:rPr>
          <w:rFonts w:ascii="Bookman Old Style" w:eastAsia="Times New Roman" w:hAnsi="Bookman Old Style" w:cs="Arial"/>
          <w:color w:val="000000"/>
          <w:shd w:val="clear" w:color="auto" w:fill="FFFFFF"/>
        </w:rPr>
        <w:t xml:space="preserve"> Welsh Assembly Government (</w:t>
      </w:r>
      <w:r w:rsidRPr="00A258A8">
        <w:rPr>
          <w:rFonts w:ascii="Bookman Old Style" w:eastAsia="Times New Roman" w:hAnsi="Bookman Old Style" w:cs="Arial"/>
          <w:color w:val="000000"/>
          <w:shd w:val="clear" w:color="auto" w:fill="FFFFFF"/>
        </w:rPr>
        <w:t>2010)</w:t>
      </w:r>
      <w:r w:rsidRPr="00F36019">
        <w:rPr>
          <w:rFonts w:ascii="Bookman Old Style" w:eastAsia="Times New Roman" w:hAnsi="Bookman Old Style" w:cs="Arial"/>
          <w:color w:val="000000"/>
          <w:shd w:val="clear" w:color="auto" w:fill="FFFFFF"/>
        </w:rPr>
        <w:t xml:space="preserve"> </w:t>
      </w:r>
      <w:r w:rsidRPr="00F36019">
        <w:rPr>
          <w:rFonts w:ascii="Bookman Old Style" w:eastAsia="Times New Roman" w:hAnsi="Bookman Old Style" w:cs="Arial"/>
          <w:color w:val="000000"/>
          <w:shd w:val="clear" w:color="auto" w:fill="FFFFFF"/>
        </w:rPr>
        <w:t>An example of using the summative assessment wit</w:t>
      </w:r>
      <w:r w:rsidR="00E90200" w:rsidRPr="00F36019">
        <w:rPr>
          <w:rFonts w:ascii="Bookman Old Style" w:eastAsia="Times New Roman" w:hAnsi="Bookman Old Style" w:cs="Arial"/>
          <w:color w:val="000000"/>
          <w:shd w:val="clear" w:color="auto" w:fill="FFFFFF"/>
        </w:rPr>
        <w:t>hin a school setting would when</w:t>
      </w:r>
      <w:r w:rsidRPr="00F36019">
        <w:rPr>
          <w:rFonts w:ascii="Bookman Old Style" w:eastAsia="Times New Roman" w:hAnsi="Bookman Old Style" w:cs="Arial"/>
          <w:color w:val="000000"/>
          <w:shd w:val="clear" w:color="auto" w:fill="FFFFFF"/>
        </w:rPr>
        <w:t xml:space="preserve"> the children take test or end of year exams as it can show their lack of understanding within that particular area.  AFL has five areas that it focuses upon these are: feedback this when the teacher gives the child </w:t>
      </w:r>
      <w:r w:rsidR="00140EDF" w:rsidRPr="00F36019">
        <w:rPr>
          <w:rFonts w:ascii="Bookman Old Style" w:eastAsia="Times New Roman" w:hAnsi="Bookman Old Style" w:cs="Arial"/>
          <w:color w:val="000000"/>
          <w:shd w:val="clear" w:color="auto" w:fill="FFFFFF"/>
        </w:rPr>
        <w:t>feedback</w:t>
      </w:r>
      <w:r w:rsidRPr="00F36019">
        <w:rPr>
          <w:rFonts w:ascii="Bookman Old Style" w:eastAsia="Times New Roman" w:hAnsi="Bookman Old Style" w:cs="Arial"/>
          <w:color w:val="000000"/>
          <w:shd w:val="clear" w:color="auto" w:fill="FFFFFF"/>
        </w:rPr>
        <w:t xml:space="preserve"> about their work and gives them ideas on how to improve their work to make it better, </w:t>
      </w:r>
      <w:r w:rsidR="00140EDF" w:rsidRPr="00F36019">
        <w:rPr>
          <w:rFonts w:ascii="Bookman Old Style" w:eastAsia="Times New Roman" w:hAnsi="Bookman Old Style" w:cs="Arial"/>
          <w:color w:val="000000"/>
          <w:shd w:val="clear" w:color="auto" w:fill="FFFFFF"/>
        </w:rPr>
        <w:t xml:space="preserve">questioning let the teacher know where the child is at with their learning so they know what they need to do to help the child improve, </w:t>
      </w:r>
      <w:r w:rsidR="008B559E" w:rsidRPr="00F36019">
        <w:rPr>
          <w:rFonts w:ascii="Bookman Old Style" w:eastAsia="Times New Roman" w:hAnsi="Bookman Old Style" w:cs="Arial"/>
          <w:color w:val="000000"/>
          <w:shd w:val="clear" w:color="auto" w:fill="FFFFFF"/>
        </w:rPr>
        <w:t xml:space="preserve">the student will become more independent and more confident with their own learning, and they will also not feel scared or doubt themselves when they come to self-assess their work or if they peer-assess work, students are shown exemplar work to know what they need to achieve for example fiving the child the success criteria and then summative assessments. </w:t>
      </w:r>
    </w:p>
    <w:p w14:paraId="22B03BBA" w14:textId="77777777" w:rsidR="008B559E" w:rsidRPr="00F36019" w:rsidRDefault="008B559E" w:rsidP="00F36019">
      <w:pPr>
        <w:spacing w:line="360" w:lineRule="auto"/>
        <w:rPr>
          <w:rFonts w:ascii="Bookman Old Style" w:eastAsia="Times New Roman" w:hAnsi="Bookman Old Style" w:cs="Arial"/>
          <w:color w:val="000000"/>
          <w:shd w:val="clear" w:color="auto" w:fill="FFFFFF"/>
        </w:rPr>
      </w:pPr>
    </w:p>
    <w:p w14:paraId="5DF00963" w14:textId="77777777" w:rsidR="008B559E" w:rsidRPr="00F36019" w:rsidRDefault="0049036A" w:rsidP="00F36019">
      <w:pPr>
        <w:spacing w:line="360" w:lineRule="auto"/>
        <w:rPr>
          <w:rFonts w:ascii="Bookman Old Style" w:eastAsia="Times New Roman" w:hAnsi="Bookman Old Style" w:cs="Arial"/>
          <w:color w:val="000000"/>
          <w:shd w:val="clear" w:color="auto" w:fill="FFFFFF"/>
        </w:rPr>
      </w:pPr>
      <w:r w:rsidRPr="00F36019">
        <w:rPr>
          <w:rFonts w:ascii="Bookman Old Style" w:eastAsia="Times New Roman" w:hAnsi="Bookman Old Style" w:cs="Arial"/>
          <w:color w:val="000000"/>
          <w:shd w:val="clear" w:color="auto" w:fill="FFFFFF"/>
        </w:rPr>
        <w:t xml:space="preserve">On </w:t>
      </w:r>
      <w:r w:rsidR="00DA1B51" w:rsidRPr="00F36019">
        <w:rPr>
          <w:rFonts w:ascii="Bookman Old Style" w:eastAsia="Times New Roman" w:hAnsi="Bookman Old Style" w:cs="Arial"/>
          <w:color w:val="000000"/>
          <w:shd w:val="clear" w:color="auto" w:fill="FFFFFF"/>
        </w:rPr>
        <w:t>PTE,</w:t>
      </w:r>
      <w:r w:rsidRPr="00F36019">
        <w:rPr>
          <w:rFonts w:ascii="Bookman Old Style" w:eastAsia="Times New Roman" w:hAnsi="Bookman Old Style" w:cs="Arial"/>
          <w:color w:val="000000"/>
          <w:shd w:val="clear" w:color="auto" w:fill="FFFFFF"/>
        </w:rPr>
        <w:t xml:space="preserve"> the strategy that was used was the ‘Traffic Light System’.  This AFL strategy focuses on feedback for the learner as it is quick way to show if the students have </w:t>
      </w:r>
      <w:r w:rsidR="00E1426E" w:rsidRPr="00F36019">
        <w:rPr>
          <w:rFonts w:ascii="Bookman Old Style" w:eastAsia="Times New Roman" w:hAnsi="Bookman Old Style" w:cs="Arial"/>
          <w:color w:val="000000"/>
          <w:shd w:val="clear" w:color="auto" w:fill="FFFFFF"/>
        </w:rPr>
        <w:t>any prior knowledge of the new topic</w:t>
      </w:r>
      <w:r w:rsidR="00DA1B51" w:rsidRPr="00F36019">
        <w:rPr>
          <w:rFonts w:ascii="Bookman Old Style" w:eastAsia="Times New Roman" w:hAnsi="Bookman Old Style" w:cs="Arial"/>
          <w:color w:val="000000"/>
          <w:shd w:val="clear" w:color="auto" w:fill="FFFFFF"/>
        </w:rPr>
        <w:t xml:space="preserve"> so the teacher can tailor the learning to the students.  Using the traffic light the teacher gives the children three cups one green, one yellow and one red so when the children area learning they can show the teacher if they will confident with the topic they show green, if they know something or feel like they sort of understand then they show yellow and then they show red if they do not understand at all, this help the learner feel supportive and in charge which makes the child feel confident to say if they</w:t>
      </w:r>
      <w:r w:rsidR="000B4E22" w:rsidRPr="00F36019">
        <w:rPr>
          <w:rFonts w:ascii="Bookman Old Style" w:eastAsia="Times New Roman" w:hAnsi="Bookman Old Style" w:cs="Arial"/>
          <w:color w:val="000000"/>
          <w:shd w:val="clear" w:color="auto" w:fill="FFFFFF"/>
        </w:rPr>
        <w:t xml:space="preserve"> do not understand something.</w:t>
      </w:r>
      <w:r w:rsidR="00DA1B51" w:rsidRPr="00F36019">
        <w:rPr>
          <w:rFonts w:ascii="Bookman Old Style" w:eastAsia="Times New Roman" w:hAnsi="Bookman Old Style" w:cs="Arial"/>
          <w:color w:val="000000"/>
          <w:shd w:val="clear" w:color="auto" w:fill="FFFFFF"/>
        </w:rPr>
        <w:t xml:space="preserve"> </w:t>
      </w:r>
      <w:r w:rsidR="000B4E22" w:rsidRPr="00F36019">
        <w:rPr>
          <w:rFonts w:ascii="Bookman Old Style" w:hAnsi="Bookman Old Style"/>
          <w:color w:val="333333"/>
        </w:rPr>
        <w:t>“The</w:t>
      </w:r>
      <w:r w:rsidR="008B559E" w:rsidRPr="00F36019">
        <w:rPr>
          <w:rFonts w:ascii="Bookman Old Style" w:hAnsi="Bookman Old Style"/>
          <w:color w:val="333333"/>
        </w:rPr>
        <w:t xml:space="preserve"> strategy </w:t>
      </w:r>
      <w:r w:rsidR="000B4E22" w:rsidRPr="00F36019">
        <w:rPr>
          <w:rFonts w:ascii="Bookman Old Style" w:hAnsi="Bookman Old Style"/>
          <w:color w:val="333333"/>
        </w:rPr>
        <w:t xml:space="preserve">is </w:t>
      </w:r>
      <w:r w:rsidR="008B559E" w:rsidRPr="00F36019">
        <w:rPr>
          <w:rFonts w:ascii="Bookman Old Style" w:hAnsi="Bookman Old Style"/>
          <w:color w:val="333333"/>
        </w:rPr>
        <w:t>useful to use in school as it gives clear indications for target setting. Another benefit of this strategy is that once teacher input has been given to the children with a red or amber, it allows the children to reassess themselves against the learning objectives and hopefully see an improvement</w:t>
      </w:r>
      <w:r w:rsidR="000B4E22" w:rsidRPr="00F36019">
        <w:rPr>
          <w:rFonts w:ascii="Bookman Old Style" w:hAnsi="Bookman Old Style"/>
          <w:color w:val="333333"/>
        </w:rPr>
        <w:t xml:space="preserve">”. </w:t>
      </w:r>
      <w:r w:rsidR="000B4E22" w:rsidRPr="00F36019">
        <w:rPr>
          <w:rFonts w:ascii="Bookman Old Style" w:eastAsia="Times New Roman" w:hAnsi="Bookman Old Style" w:cs="Arial"/>
          <w:color w:val="000000"/>
          <w:shd w:val="clear" w:color="auto" w:fill="FFFFFF"/>
        </w:rPr>
        <w:t>Clarke (2009)</w:t>
      </w:r>
    </w:p>
    <w:p w14:paraId="5CA50B5B" w14:textId="77777777" w:rsidR="0078172D" w:rsidRPr="00F36019" w:rsidRDefault="000B4E22" w:rsidP="00F36019">
      <w:pPr>
        <w:spacing w:before="100" w:beforeAutospacing="1" w:after="100" w:afterAutospacing="1" w:line="360" w:lineRule="auto"/>
        <w:rPr>
          <w:rFonts w:ascii="Bookman Old Style" w:eastAsia="Times New Roman" w:hAnsi="Bookman Old Style" w:cs="Arial"/>
          <w:color w:val="000000"/>
          <w:shd w:val="clear" w:color="auto" w:fill="FFFFFF"/>
        </w:rPr>
      </w:pPr>
      <w:r w:rsidRPr="00F36019">
        <w:rPr>
          <w:rFonts w:ascii="Bookman Old Style" w:eastAsia="Times New Roman" w:hAnsi="Bookman Old Style" w:cs="Arial"/>
          <w:color w:val="000000"/>
          <w:shd w:val="clear" w:color="auto" w:fill="FFFFFF"/>
        </w:rPr>
        <w:t>Within the Foundation Phase using the system whereby they colour their circle in green, yellow or red depending on how they think their learning is. This is on the top of their piece of work so the te</w:t>
      </w:r>
      <w:r w:rsidR="0078172D" w:rsidRPr="00F36019">
        <w:rPr>
          <w:rFonts w:ascii="Bookman Old Style" w:eastAsia="Times New Roman" w:hAnsi="Bookman Old Style" w:cs="Arial"/>
          <w:color w:val="000000"/>
          <w:shd w:val="clear" w:color="auto" w:fill="FFFFFF"/>
        </w:rPr>
        <w:t>acher can see how they did also s</w:t>
      </w:r>
      <w:r w:rsidR="0078172D" w:rsidRPr="00F36019">
        <w:rPr>
          <w:rFonts w:ascii="Bookman Old Style" w:eastAsia="Times New Roman" w:hAnsi="Bookman Old Style" w:cs="Arial"/>
          <w:color w:val="000000"/>
          <w:shd w:val="clear" w:color="auto" w:fill="FFFFFF"/>
        </w:rPr>
        <w:t xml:space="preserve">o the teacher can see instantaneously on how the child feels about their learning. </w:t>
      </w:r>
      <w:r w:rsidRPr="00F36019">
        <w:rPr>
          <w:rFonts w:ascii="Bookman Old Style" w:eastAsia="Times New Roman" w:hAnsi="Bookman Old Style" w:cs="Arial"/>
          <w:color w:val="000000"/>
          <w:shd w:val="clear" w:color="auto" w:fill="FFFFFF"/>
        </w:rPr>
        <w:t>Also</w:t>
      </w:r>
      <w:r w:rsidR="00AB04EC" w:rsidRPr="00F36019">
        <w:rPr>
          <w:rFonts w:ascii="Bookman Old Style" w:eastAsia="Times New Roman" w:hAnsi="Bookman Old Style" w:cs="Arial"/>
          <w:color w:val="000000"/>
          <w:shd w:val="clear" w:color="auto" w:fill="FFFFFF"/>
        </w:rPr>
        <w:t>,</w:t>
      </w:r>
      <w:r w:rsidRPr="00F36019">
        <w:rPr>
          <w:rFonts w:ascii="Bookman Old Style" w:eastAsia="Times New Roman" w:hAnsi="Bookman Old Style" w:cs="Arial"/>
          <w:color w:val="000000"/>
          <w:shd w:val="clear" w:color="auto" w:fill="FFFFFF"/>
        </w:rPr>
        <w:t xml:space="preserve"> it</w:t>
      </w:r>
      <w:r w:rsidR="00AB04EC" w:rsidRPr="00F36019">
        <w:rPr>
          <w:rFonts w:ascii="Bookman Old Style" w:eastAsia="Times New Roman" w:hAnsi="Bookman Old Style" w:cs="Arial"/>
          <w:color w:val="000000"/>
          <w:shd w:val="clear" w:color="auto" w:fill="FFFFFF"/>
        </w:rPr>
        <w:t xml:space="preserve"> can be done by showing </w:t>
      </w:r>
      <w:r w:rsidRPr="00F36019">
        <w:rPr>
          <w:rFonts w:ascii="Bookman Old Style" w:eastAsia="Times New Roman" w:hAnsi="Bookman Old Style" w:cs="Arial"/>
          <w:color w:val="000000"/>
          <w:shd w:val="clear" w:color="auto" w:fill="FFFFFF"/>
        </w:rPr>
        <w:t>a fan with a green happy face if they understand, a yellow normal face to show little understanding and a red upset face if they do not understand, using the face</w:t>
      </w:r>
      <w:r w:rsidR="00AB04EC" w:rsidRPr="00F36019">
        <w:rPr>
          <w:rFonts w:ascii="Bookman Old Style" w:eastAsia="Times New Roman" w:hAnsi="Bookman Old Style" w:cs="Arial"/>
          <w:color w:val="000000"/>
          <w:shd w:val="clear" w:color="auto" w:fill="FFFFFF"/>
        </w:rPr>
        <w:t xml:space="preserve"> can help children with additional learning needs understand what they know.  </w:t>
      </w:r>
      <w:r w:rsidR="0078172D" w:rsidRPr="00F36019">
        <w:rPr>
          <w:rFonts w:ascii="Bookman Old Style" w:eastAsia="Times New Roman" w:hAnsi="Bookman Old Style" w:cs="Arial"/>
          <w:color w:val="000000"/>
          <w:shd w:val="clear" w:color="auto" w:fill="FFFFFF"/>
        </w:rPr>
        <w:t>The National Autistic Society stated that “</w:t>
      </w:r>
      <w:r w:rsidR="00AB04EC" w:rsidRPr="00F36019">
        <w:rPr>
          <w:rFonts w:ascii="Bookman Old Style" w:eastAsia="Times New Roman" w:hAnsi="Bookman Old Style" w:cs="Arial"/>
          <w:color w:val="000000"/>
          <w:shd w:val="clear" w:color="auto" w:fill="FFFFFF"/>
        </w:rPr>
        <w:t>ALN children need something visual to learn from as they find it easier to visualise,</w:t>
      </w:r>
      <w:r w:rsidR="00C769CD" w:rsidRPr="00F36019">
        <w:rPr>
          <w:rFonts w:ascii="Bookman Old Style" w:hAnsi="Bookman Old Style"/>
        </w:rPr>
        <w:t xml:space="preserve"> </w:t>
      </w:r>
      <w:r w:rsidR="00C769CD" w:rsidRPr="00F36019">
        <w:rPr>
          <w:rFonts w:ascii="Bookman Old Style" w:eastAsia="Times New Roman" w:hAnsi="Bookman Old Style" w:cs="Arial"/>
          <w:color w:val="000000"/>
          <w:shd w:val="clear" w:color="auto" w:fill="FFFFFF"/>
        </w:rPr>
        <w:t>presenting information in a visual way can support communication between the child with additional learning needs and the teacher</w:t>
      </w:r>
      <w:r w:rsidR="0078172D" w:rsidRPr="00F36019">
        <w:rPr>
          <w:rFonts w:ascii="Bookman Old Style" w:eastAsia="Times New Roman" w:hAnsi="Bookman Old Style" w:cs="Arial"/>
          <w:color w:val="000000"/>
          <w:shd w:val="clear" w:color="auto" w:fill="FFFFFF"/>
        </w:rPr>
        <w:t>”</w:t>
      </w:r>
      <w:r w:rsidR="00C769CD" w:rsidRPr="00F36019">
        <w:rPr>
          <w:rFonts w:ascii="Bookman Old Style" w:eastAsia="Times New Roman" w:hAnsi="Bookman Old Style" w:cs="Arial"/>
          <w:color w:val="000000"/>
          <w:shd w:val="clear" w:color="auto" w:fill="FFFFFF"/>
        </w:rPr>
        <w:t>.</w:t>
      </w:r>
      <w:r w:rsidR="0078172D" w:rsidRPr="00F36019">
        <w:rPr>
          <w:rFonts w:ascii="Bookman Old Style" w:eastAsia="Times New Roman" w:hAnsi="Bookman Old Style" w:cs="Arial"/>
          <w:color w:val="000000"/>
          <w:shd w:val="clear" w:color="auto" w:fill="FFFFFF"/>
        </w:rPr>
        <w:t xml:space="preserve"> (Cohen and Gerhardt, 2016)</w:t>
      </w:r>
    </w:p>
    <w:p w14:paraId="3D5C46F2" w14:textId="16EB3751" w:rsidR="00A3292D" w:rsidRPr="00F36019" w:rsidRDefault="000B4E22" w:rsidP="00F36019">
      <w:pPr>
        <w:spacing w:before="100" w:beforeAutospacing="1" w:after="100" w:afterAutospacing="1" w:line="360" w:lineRule="auto"/>
        <w:rPr>
          <w:rFonts w:ascii="Bookman Old Style" w:hAnsi="Bookman Old Style" w:cs="Arial"/>
          <w:color w:val="333333"/>
        </w:rPr>
      </w:pPr>
      <w:r w:rsidRPr="00F36019">
        <w:rPr>
          <w:rFonts w:ascii="Bookman Old Style" w:eastAsia="Times New Roman" w:hAnsi="Bookman Old Style" w:cs="Arial"/>
          <w:color w:val="000000"/>
          <w:shd w:val="clear" w:color="auto" w:fill="FFFFFF"/>
        </w:rPr>
        <w:t xml:space="preserve">As the child moves up the school the </w:t>
      </w:r>
      <w:r w:rsidR="00AB04EC" w:rsidRPr="00F36019">
        <w:rPr>
          <w:rFonts w:ascii="Bookman Old Style" w:eastAsia="Times New Roman" w:hAnsi="Bookman Old Style" w:cs="Arial"/>
          <w:color w:val="000000"/>
          <w:shd w:val="clear" w:color="auto" w:fill="FFFFFF"/>
        </w:rPr>
        <w:t>assessment</w:t>
      </w:r>
      <w:r w:rsidRPr="00F36019">
        <w:rPr>
          <w:rFonts w:ascii="Bookman Old Style" w:eastAsia="Times New Roman" w:hAnsi="Bookman Old Style" w:cs="Arial"/>
          <w:color w:val="000000"/>
          <w:shd w:val="clear" w:color="auto" w:fill="FFFFFF"/>
        </w:rPr>
        <w:t xml:space="preserve"> of using traffic lights can be a</w:t>
      </w:r>
      <w:r w:rsidR="0078172D" w:rsidRPr="00F36019">
        <w:rPr>
          <w:rFonts w:ascii="Bookman Old Style" w:eastAsia="Times New Roman" w:hAnsi="Bookman Old Style" w:cs="Arial"/>
          <w:color w:val="000000"/>
          <w:shd w:val="clear" w:color="auto" w:fill="FFFFFF"/>
        </w:rPr>
        <w:t>d</w:t>
      </w:r>
      <w:r w:rsidRPr="00F36019">
        <w:rPr>
          <w:rFonts w:ascii="Bookman Old Style" w:eastAsia="Times New Roman" w:hAnsi="Bookman Old Style" w:cs="Arial"/>
          <w:color w:val="000000"/>
          <w:shd w:val="clear" w:color="auto" w:fill="FFFFFF"/>
        </w:rPr>
        <w:t>a</w:t>
      </w:r>
      <w:r w:rsidR="0078172D" w:rsidRPr="00F36019">
        <w:rPr>
          <w:rFonts w:ascii="Bookman Old Style" w:eastAsia="Times New Roman" w:hAnsi="Bookman Old Style" w:cs="Arial"/>
          <w:color w:val="000000"/>
          <w:shd w:val="clear" w:color="auto" w:fill="FFFFFF"/>
        </w:rPr>
        <w:t xml:space="preserve">pted to suit the learner.  In Key Stage two (KS2) the learner will be expected to expand the strategy by explain what and why they do not understand.  They children would still use the cup system to show in the introduction what they already now or do not know for the teacher to understand what they need to focus on while teaching.  It is adapted at the end as for example at the end of their work they colour a circle to show how they felt about at the topic but they then need to tell the teacher what they found hard or easy and why using a paragraph to show why they got it or how they did not get it. </w:t>
      </w:r>
      <w:r w:rsidR="00AF471D" w:rsidRPr="00F36019">
        <w:rPr>
          <w:rFonts w:ascii="Bookman Old Style" w:eastAsia="Times New Roman" w:hAnsi="Bookman Old Style" w:cs="Arial"/>
          <w:color w:val="000000"/>
          <w:shd w:val="clear" w:color="auto" w:fill="FFFFFF"/>
        </w:rPr>
        <w:t xml:space="preserve">  </w:t>
      </w:r>
      <w:r w:rsidR="00E54D35" w:rsidRPr="00F36019">
        <w:rPr>
          <w:rFonts w:ascii="Bookman Old Style" w:eastAsia="Times New Roman" w:hAnsi="Bookman Old Style" w:cs="Arial"/>
          <w:color w:val="000000"/>
          <w:shd w:val="clear" w:color="auto" w:fill="FFFFFF"/>
        </w:rPr>
        <w:t xml:space="preserve">Also, </w:t>
      </w:r>
      <w:r w:rsidR="00615DD5" w:rsidRPr="00F36019">
        <w:rPr>
          <w:rFonts w:ascii="Bookman Old Style" w:eastAsia="Times New Roman" w:hAnsi="Bookman Old Style" w:cs="Arial"/>
          <w:color w:val="000000"/>
          <w:shd w:val="clear" w:color="auto" w:fill="FFFFFF"/>
        </w:rPr>
        <w:t xml:space="preserve">giving their work to their partner so their partner can </w:t>
      </w:r>
      <w:r w:rsidR="00E54D35" w:rsidRPr="00F36019">
        <w:rPr>
          <w:rFonts w:ascii="Bookman Old Style" w:eastAsia="Times New Roman" w:hAnsi="Bookman Old Style" w:cs="Arial"/>
          <w:color w:val="000000"/>
          <w:shd w:val="clear" w:color="auto" w:fill="FFFFFF"/>
        </w:rPr>
        <w:t>assess</w:t>
      </w:r>
      <w:r w:rsidR="00615DD5" w:rsidRPr="00F36019">
        <w:rPr>
          <w:rFonts w:ascii="Bookman Old Style" w:eastAsia="Times New Roman" w:hAnsi="Bookman Old Style" w:cs="Arial"/>
          <w:color w:val="000000"/>
          <w:shd w:val="clear" w:color="auto" w:fill="FFFFFF"/>
        </w:rPr>
        <w:t xml:space="preserve"> their work (peer </w:t>
      </w:r>
      <w:r w:rsidR="00E54D35" w:rsidRPr="00F36019">
        <w:rPr>
          <w:rFonts w:ascii="Bookman Old Style" w:eastAsia="Times New Roman" w:hAnsi="Bookman Old Style" w:cs="Arial"/>
          <w:color w:val="000000"/>
          <w:shd w:val="clear" w:color="auto" w:fill="FFFFFF"/>
        </w:rPr>
        <w:t>assessment</w:t>
      </w:r>
      <w:r w:rsidR="00615DD5" w:rsidRPr="00F36019">
        <w:rPr>
          <w:rFonts w:ascii="Bookman Old Style" w:eastAsia="Times New Roman" w:hAnsi="Bookman Old Style" w:cs="Arial"/>
          <w:color w:val="000000"/>
          <w:shd w:val="clear" w:color="auto" w:fill="FFFFFF"/>
        </w:rPr>
        <w:t>)</w:t>
      </w:r>
      <w:r w:rsidR="00E54D35" w:rsidRPr="00F36019">
        <w:rPr>
          <w:rFonts w:ascii="Bookman Old Style" w:eastAsia="Times New Roman" w:hAnsi="Bookman Old Style" w:cs="Arial"/>
          <w:color w:val="000000"/>
          <w:shd w:val="clear" w:color="auto" w:fill="FFFFFF"/>
        </w:rPr>
        <w:t xml:space="preserve"> will benefit them as child tend to listen more to their classmates.  The problem with this is to be careful on how the child assessing the others work will word their feedback so they need to taught how to give positive feedback. </w:t>
      </w:r>
      <w:r w:rsidR="00615DD5" w:rsidRPr="00F36019">
        <w:rPr>
          <w:rFonts w:ascii="Bookman Old Style" w:eastAsia="Times New Roman" w:hAnsi="Bookman Old Style" w:cs="Arial"/>
          <w:color w:val="000000"/>
          <w:shd w:val="clear" w:color="auto" w:fill="FFFFFF"/>
        </w:rPr>
        <w:t xml:space="preserve"> </w:t>
      </w:r>
      <w:r w:rsidR="00AF471D" w:rsidRPr="00F36019">
        <w:rPr>
          <w:rFonts w:ascii="Bookman Old Style" w:eastAsia="Times New Roman" w:hAnsi="Bookman Old Style" w:cs="Arial"/>
          <w:color w:val="000000"/>
          <w:shd w:val="clear" w:color="auto" w:fill="FFFFFF"/>
        </w:rPr>
        <w:t xml:space="preserve">The traffic light system </w:t>
      </w:r>
      <w:r w:rsidR="00A3292D" w:rsidRPr="00A3292D">
        <w:rPr>
          <w:rFonts w:ascii="Bookman Old Style" w:hAnsi="Bookman Old Style" w:cs="Arial"/>
          <w:color w:val="333333"/>
        </w:rPr>
        <w:t>AFL</w:t>
      </w:r>
      <w:r w:rsidR="00AF471D" w:rsidRPr="00F36019">
        <w:rPr>
          <w:rFonts w:ascii="Bookman Old Style" w:hAnsi="Bookman Old Style" w:cs="Arial"/>
          <w:color w:val="333333"/>
        </w:rPr>
        <w:t xml:space="preserve"> strategy helps the teacher make understanding of their student’s knowledge quickly</w:t>
      </w:r>
      <w:r w:rsidR="00295897" w:rsidRPr="00F36019">
        <w:rPr>
          <w:rFonts w:ascii="Bookman Old Style" w:hAnsi="Bookman Old Style" w:cs="Arial"/>
          <w:color w:val="333333"/>
        </w:rPr>
        <w:t>.  Hattie and Clarke (2018) describe</w:t>
      </w:r>
      <w:r w:rsidR="00AF471D" w:rsidRPr="00F36019">
        <w:rPr>
          <w:rFonts w:ascii="Bookman Old Style" w:hAnsi="Bookman Old Style" w:cs="Arial"/>
          <w:color w:val="333333"/>
        </w:rPr>
        <w:t xml:space="preserve"> AFL </w:t>
      </w:r>
      <w:r w:rsidR="00C84F08" w:rsidRPr="00F36019">
        <w:rPr>
          <w:rFonts w:ascii="Bookman Old Style" w:hAnsi="Bookman Old Style" w:cs="Arial"/>
          <w:color w:val="333333"/>
        </w:rPr>
        <w:t xml:space="preserve">as “helping </w:t>
      </w:r>
      <w:r w:rsidR="00A3292D" w:rsidRPr="00A3292D">
        <w:rPr>
          <w:rFonts w:ascii="Bookman Old Style" w:hAnsi="Bookman Old Style" w:cs="Arial"/>
          <w:color w:val="333333"/>
        </w:rPr>
        <w:t>learners understand what excellence looks like and how they can develop their own work to reach that level</w:t>
      </w:r>
      <w:r w:rsidR="00295897" w:rsidRPr="00F36019">
        <w:rPr>
          <w:rFonts w:ascii="Bookman Old Style" w:hAnsi="Bookman Old Style" w:cs="Arial"/>
          <w:color w:val="333333"/>
        </w:rPr>
        <w:t>”</w:t>
      </w:r>
      <w:r w:rsidR="00A3292D" w:rsidRPr="00A3292D">
        <w:rPr>
          <w:rFonts w:ascii="Bookman Old Style" w:hAnsi="Bookman Old Style" w:cs="Arial"/>
          <w:color w:val="333333"/>
        </w:rPr>
        <w:t>.</w:t>
      </w:r>
      <w:r w:rsidR="00295897" w:rsidRPr="00F36019">
        <w:rPr>
          <w:rFonts w:ascii="Bookman Old Style" w:hAnsi="Bookman Old Style" w:cs="Arial"/>
          <w:color w:val="333333"/>
        </w:rPr>
        <w:t xml:space="preserve"> This proven by the traffic light system as children can develop their performance of their work and reach the level that is required of them, “children also become more able and confident learners” as stated by Donaldson (2018)</w:t>
      </w:r>
    </w:p>
    <w:p w14:paraId="7B40F1D0" w14:textId="0A292BA9" w:rsidR="00A258A8" w:rsidRPr="00A258A8" w:rsidRDefault="00295897" w:rsidP="00F36019">
      <w:pPr>
        <w:spacing w:before="100" w:beforeAutospacing="1" w:after="100" w:afterAutospacing="1" w:line="360" w:lineRule="auto"/>
        <w:rPr>
          <w:rFonts w:ascii="Bookman Old Style" w:hAnsi="Bookman Old Style" w:cs="Arial"/>
          <w:color w:val="333333"/>
        </w:rPr>
      </w:pPr>
      <w:r w:rsidRPr="00F36019">
        <w:rPr>
          <w:rFonts w:ascii="Bookman Old Style" w:hAnsi="Bookman Old Style" w:cs="Arial"/>
          <w:color w:val="333333"/>
        </w:rPr>
        <w:t>On the contrary to this some children</w:t>
      </w:r>
      <w:r w:rsidR="00F20E78" w:rsidRPr="00F36019">
        <w:rPr>
          <w:rFonts w:ascii="Bookman Old Style" w:hAnsi="Bookman Old Style" w:cs="Arial"/>
          <w:color w:val="333333"/>
        </w:rPr>
        <w:t xml:space="preserve"> may </w:t>
      </w:r>
      <w:r w:rsidRPr="00F36019">
        <w:rPr>
          <w:rFonts w:ascii="Bookman Old Style" w:hAnsi="Bookman Old Style" w:cs="Arial"/>
          <w:color w:val="333333"/>
        </w:rPr>
        <w:t>not know how to develop their skills further using this strategy as they have not been taught on how to do so.</w:t>
      </w:r>
      <w:r w:rsidR="00CD1157" w:rsidRPr="00F36019">
        <w:rPr>
          <w:rFonts w:ascii="Bookman Old Style" w:hAnsi="Bookman Old Style" w:cs="Arial"/>
          <w:color w:val="333333"/>
        </w:rPr>
        <w:t xml:space="preserve">  AFL does however rely on peer and self-assessments.  </w:t>
      </w:r>
      <w:r w:rsidR="00CA5B2A" w:rsidRPr="00F36019">
        <w:rPr>
          <w:rFonts w:ascii="Bookman Old Style" w:hAnsi="Bookman Old Style" w:cs="Arial"/>
          <w:color w:val="333333"/>
        </w:rPr>
        <w:t>According Kruger &amp; Dunning (1999) “We are the worst judges of how good we are at something”</w:t>
      </w:r>
      <w:r w:rsidR="005E6E5E" w:rsidRPr="00F36019">
        <w:rPr>
          <w:rFonts w:ascii="Bookman Old Style" w:hAnsi="Bookman Old Style" w:cs="Arial"/>
          <w:color w:val="333333"/>
        </w:rPr>
        <w:t xml:space="preserve">.  Kruger &amp; Dunning are psychologist who </w:t>
      </w:r>
      <w:r w:rsidR="002C709C" w:rsidRPr="00F36019">
        <w:rPr>
          <w:rFonts w:ascii="Bookman Old Style" w:hAnsi="Bookman Old Style" w:cs="Arial"/>
          <w:color w:val="333333"/>
        </w:rPr>
        <w:t>believe that AFL</w:t>
      </w:r>
      <w:r w:rsidR="00EA33D0" w:rsidRPr="00F36019">
        <w:rPr>
          <w:rFonts w:ascii="Bookman Old Style" w:hAnsi="Bookman Old Style" w:cs="Arial"/>
          <w:color w:val="333333"/>
        </w:rPr>
        <w:t xml:space="preserve"> does not work for that reason as we are not good judges of how good we are.  Also</w:t>
      </w:r>
      <w:r w:rsidR="00B12D2B" w:rsidRPr="00F36019">
        <w:rPr>
          <w:rFonts w:ascii="Bookman Old Style" w:hAnsi="Bookman Old Style" w:cs="Arial"/>
          <w:color w:val="333333"/>
        </w:rPr>
        <w:t>, teachers giving feedback to the children will help the child with their future achievement and give them the confidence to change for the better.  Black and William (1998) argue that “</w:t>
      </w:r>
      <w:r w:rsidR="00A3292D" w:rsidRPr="00A3292D">
        <w:rPr>
          <w:rFonts w:ascii="Bookman Old Style" w:hAnsi="Bookman Old Style" w:cs="Arial"/>
          <w:color w:val="333333"/>
        </w:rPr>
        <w:t>if teachers use formative assessments as part of their teaching, students can learn at approximately double the rate</w:t>
      </w:r>
      <w:r w:rsidR="00B12D2B" w:rsidRPr="00F36019">
        <w:rPr>
          <w:rFonts w:ascii="Bookman Old Style" w:hAnsi="Bookman Old Style" w:cs="Arial"/>
          <w:color w:val="333333"/>
        </w:rPr>
        <w:t>”</w:t>
      </w:r>
      <w:r w:rsidR="00A3292D" w:rsidRPr="00A3292D">
        <w:rPr>
          <w:rFonts w:ascii="Bookman Old Style" w:hAnsi="Bookman Old Style" w:cs="Arial"/>
          <w:color w:val="333333"/>
        </w:rPr>
        <w:t>.</w:t>
      </w:r>
      <w:r w:rsidR="00B12D2B" w:rsidRPr="00F36019">
        <w:rPr>
          <w:rFonts w:ascii="Bookman Old Style" w:hAnsi="Bookman Old Style" w:cs="Arial"/>
          <w:color w:val="333333"/>
        </w:rPr>
        <w:t xml:space="preserve">  Which John Hattie agrees with as he stated in that</w:t>
      </w:r>
      <w:r w:rsidR="00A3292D" w:rsidRPr="00A3292D">
        <w:rPr>
          <w:rFonts w:ascii="Bookman Old Style" w:hAnsi="Bookman Old Style" w:cs="Arial"/>
          <w:color w:val="333333"/>
        </w:rPr>
        <w:t> </w:t>
      </w:r>
      <w:r w:rsidR="00B12D2B" w:rsidRPr="00F36019">
        <w:rPr>
          <w:rFonts w:ascii="Bookman Old Style" w:hAnsi="Bookman Old Style" w:cs="Arial"/>
          <w:color w:val="333333"/>
        </w:rPr>
        <w:t>“</w:t>
      </w:r>
      <w:r w:rsidR="00A3292D" w:rsidRPr="00A3292D">
        <w:rPr>
          <w:rFonts w:ascii="Bookman Old Style" w:hAnsi="Bookman Old Style" w:cs="Arial"/>
          <w:color w:val="333333"/>
        </w:rPr>
        <w:t>using formative assessment in the classroom brings about real-world differences in learner achievement</w:t>
      </w:r>
      <w:r w:rsidR="00B12D2B" w:rsidRPr="00F36019">
        <w:rPr>
          <w:rFonts w:ascii="Bookman Old Style" w:hAnsi="Bookman Old Style" w:cs="Arial"/>
          <w:color w:val="333333"/>
        </w:rPr>
        <w:t>”</w:t>
      </w:r>
      <w:r w:rsidR="00A3292D" w:rsidRPr="00A3292D">
        <w:rPr>
          <w:rFonts w:ascii="Bookman Old Style" w:hAnsi="Bookman Old Style" w:cs="Arial"/>
          <w:color w:val="333333"/>
        </w:rPr>
        <w:t>.</w:t>
      </w:r>
      <w:r w:rsidR="00D60FCB" w:rsidRPr="00F36019">
        <w:rPr>
          <w:rFonts w:ascii="Bookman Old Style" w:hAnsi="Bookman Old Style" w:cs="Arial"/>
          <w:color w:val="333333"/>
        </w:rPr>
        <w:t xml:space="preserve">  Research carried out the Welsh Assembly government supports theorists John Hattie and Black and Williams by the term they use called </w:t>
      </w:r>
      <w:r w:rsidR="00A3292D" w:rsidRPr="00F36019">
        <w:rPr>
          <w:rFonts w:ascii="Bookman Old Style" w:hAnsi="Bookman Old Style" w:cs="Arial"/>
          <w:bCs/>
          <w:color w:val="333333"/>
        </w:rPr>
        <w:t>Metacognition</w:t>
      </w:r>
      <w:r w:rsidR="00D60FCB" w:rsidRPr="00F36019">
        <w:rPr>
          <w:rFonts w:ascii="Bookman Old Style" w:hAnsi="Bookman Old Style" w:cs="Arial"/>
          <w:bCs/>
          <w:color w:val="333333"/>
        </w:rPr>
        <w:t xml:space="preserve"> which means to ‘think about thinking’ which supports the </w:t>
      </w:r>
      <w:r w:rsidR="00F36019" w:rsidRPr="00F36019">
        <w:rPr>
          <w:rFonts w:ascii="Bookman Old Style" w:hAnsi="Bookman Old Style" w:cs="Arial"/>
          <w:bCs/>
          <w:color w:val="333333"/>
        </w:rPr>
        <w:t>self-assessment</w:t>
      </w:r>
      <w:r w:rsidR="00D60FCB" w:rsidRPr="00F36019">
        <w:rPr>
          <w:rFonts w:ascii="Bookman Old Style" w:hAnsi="Bookman Old Style" w:cs="Arial"/>
          <w:bCs/>
          <w:color w:val="333333"/>
        </w:rPr>
        <w:t xml:space="preserve"> idea that they both support.  Metacognition supports the ideas that students need to look back on work they have learnt, to be able to understand how they can improve their future work, the children can only do this my teacher feedback.  Which the traffic light system supports as the children is able to give instant feedback about their own knowledge which leaves the teacher with the knowledge on how to tailor the lesson to support the children. </w:t>
      </w:r>
      <w:r w:rsidR="00A258A8" w:rsidRPr="00A258A8">
        <w:rPr>
          <w:rFonts w:ascii="Bookman Old Style" w:eastAsia="Times New Roman" w:hAnsi="Bookman Old Style" w:cs="Arial"/>
          <w:color w:val="000000"/>
          <w:shd w:val="clear" w:color="auto" w:fill="FFFFFF"/>
        </w:rPr>
        <w:t>(Welsh Assembly Government, 2010)</w:t>
      </w:r>
      <w:r w:rsidR="00A258A8" w:rsidRPr="00F36019">
        <w:rPr>
          <w:rFonts w:ascii="Bookman Old Style" w:eastAsia="Times New Roman" w:hAnsi="Bookman Old Style" w:cs="Arial"/>
          <w:color w:val="000000"/>
          <w:shd w:val="clear" w:color="auto" w:fill="FFFFFF"/>
        </w:rPr>
        <w:t xml:space="preserve"> </w:t>
      </w:r>
    </w:p>
    <w:p w14:paraId="27648EB2" w14:textId="0EB5478D" w:rsidR="00A000E2" w:rsidRPr="00F36019" w:rsidRDefault="00D60FCB" w:rsidP="00F36019">
      <w:pPr>
        <w:spacing w:before="100" w:beforeAutospacing="1" w:after="100" w:afterAutospacing="1" w:line="360" w:lineRule="auto"/>
        <w:rPr>
          <w:rFonts w:ascii="Bookman Old Style" w:hAnsi="Bookman Old Style" w:cs="Arial"/>
          <w:color w:val="333333"/>
        </w:rPr>
      </w:pPr>
      <w:r w:rsidRPr="00F36019">
        <w:rPr>
          <w:rFonts w:ascii="Bookman Old Style" w:hAnsi="Bookman Old Style" w:cs="Arial"/>
          <w:color w:val="333333"/>
        </w:rPr>
        <w:t xml:space="preserve">There are many benefits of using the </w:t>
      </w:r>
      <w:r w:rsidR="00A3292D" w:rsidRPr="00F36019">
        <w:rPr>
          <w:rFonts w:ascii="Bookman Old Style" w:hAnsi="Bookman Old Style" w:cs="Arial"/>
          <w:bCs/>
          <w:color w:val="333333"/>
        </w:rPr>
        <w:t xml:space="preserve">AFL </w:t>
      </w:r>
      <w:r w:rsidRPr="00F36019">
        <w:rPr>
          <w:rFonts w:ascii="Bookman Old Style" w:hAnsi="Bookman Old Style" w:cs="Arial"/>
          <w:bCs/>
          <w:color w:val="333333"/>
        </w:rPr>
        <w:t xml:space="preserve">strategy ‘traffic lights’ one is </w:t>
      </w:r>
      <w:r w:rsidR="00E54D35" w:rsidRPr="00F36019">
        <w:rPr>
          <w:rFonts w:ascii="Bookman Old Style" w:hAnsi="Bookman Old Style" w:cs="Arial"/>
          <w:bCs/>
          <w:color w:val="333333"/>
        </w:rPr>
        <w:t xml:space="preserve">it improves the </w:t>
      </w:r>
      <w:r w:rsidR="00F36019" w:rsidRPr="00F36019">
        <w:rPr>
          <w:rFonts w:ascii="Bookman Old Style" w:hAnsi="Bookman Old Style" w:cs="Arial"/>
          <w:bCs/>
          <w:color w:val="333333"/>
        </w:rPr>
        <w:t>learning</w:t>
      </w:r>
      <w:r w:rsidRPr="00F36019">
        <w:rPr>
          <w:rFonts w:ascii="Bookman Old Style" w:hAnsi="Bookman Old Style" w:cs="Arial"/>
          <w:bCs/>
          <w:color w:val="333333"/>
        </w:rPr>
        <w:t xml:space="preserve"> outcomes as the child know where they need to improve their work and how to reach the outcome they need to reach.  Secondly </w:t>
      </w:r>
      <w:r w:rsidR="00E54D35" w:rsidRPr="00F36019">
        <w:rPr>
          <w:rFonts w:ascii="Bookman Old Style" w:hAnsi="Bookman Old Style" w:cs="Arial"/>
          <w:bCs/>
          <w:color w:val="333333"/>
        </w:rPr>
        <w:t>it improves</w:t>
      </w:r>
      <w:r w:rsidRPr="00F36019">
        <w:rPr>
          <w:rFonts w:ascii="Bookman Old Style" w:hAnsi="Bookman Old Style" w:cs="Arial"/>
          <w:bCs/>
          <w:color w:val="333333"/>
        </w:rPr>
        <w:t xml:space="preserve"> the confidence</w:t>
      </w:r>
      <w:r w:rsidR="00E54D35" w:rsidRPr="00F36019">
        <w:rPr>
          <w:rFonts w:ascii="Bookman Old Style" w:hAnsi="Bookman Old Style" w:cs="Arial"/>
          <w:bCs/>
          <w:color w:val="333333"/>
        </w:rPr>
        <w:t xml:space="preserve"> and independence </w:t>
      </w:r>
      <w:r w:rsidRPr="00F36019">
        <w:rPr>
          <w:rFonts w:ascii="Bookman Old Style" w:hAnsi="Bookman Old Style" w:cs="Arial"/>
          <w:bCs/>
          <w:color w:val="333333"/>
        </w:rPr>
        <w:t xml:space="preserve">of the child and gives them ownership of their own learning which will help them later in life through their career.  Next </w:t>
      </w:r>
      <w:r w:rsidR="00615DD5" w:rsidRPr="00F36019">
        <w:rPr>
          <w:rFonts w:ascii="Bookman Old Style" w:hAnsi="Bookman Old Style" w:cs="Arial"/>
          <w:color w:val="333333"/>
        </w:rPr>
        <w:t xml:space="preserve">with the traffic light approach it helps the teacher tailor the task they will do based upon the feedback </w:t>
      </w:r>
      <w:r w:rsidR="00E54D35" w:rsidRPr="00F36019">
        <w:rPr>
          <w:rFonts w:ascii="Bookman Old Style" w:hAnsi="Bookman Old Style" w:cs="Arial"/>
          <w:color w:val="333333"/>
        </w:rPr>
        <w:t>the children give and it will help the children become want to learn and be orthostatic about their learning.  Do AFL in the classroom also helps the teacher as it gives them more time to spend with individuals and talk to them more giving them quality feedback and the teacher also has more time to look at their own classroom and how they can make improvements to help the learning.</w:t>
      </w:r>
      <w:r w:rsidR="00A000E2" w:rsidRPr="00F36019">
        <w:rPr>
          <w:rFonts w:ascii="Bookman Old Style" w:hAnsi="Bookman Old Style" w:cs="Arial"/>
          <w:color w:val="333333"/>
        </w:rPr>
        <w:t xml:space="preserve">  </w:t>
      </w:r>
    </w:p>
    <w:p w14:paraId="5B03B950" w14:textId="2BC07573" w:rsidR="00A000E2" w:rsidRPr="00F36019" w:rsidRDefault="00F36019" w:rsidP="00F36019">
      <w:pPr>
        <w:spacing w:before="100" w:beforeAutospacing="1" w:after="100" w:afterAutospacing="1" w:line="360" w:lineRule="auto"/>
        <w:rPr>
          <w:rFonts w:ascii="Bookman Old Style" w:hAnsi="Bookman Old Style" w:cs="Arial"/>
          <w:color w:val="333333"/>
        </w:rPr>
      </w:pPr>
      <w:r>
        <w:rPr>
          <w:rFonts w:ascii="Bookman Old Style" w:eastAsia="Times New Roman" w:hAnsi="Bookman Old Style" w:cs="Arial"/>
          <w:color w:val="000000"/>
          <w:shd w:val="clear" w:color="auto" w:fill="FFFFFF"/>
        </w:rPr>
        <w:t>Dweck (</w:t>
      </w:r>
      <w:r w:rsidR="00A000E2" w:rsidRPr="00F36019">
        <w:rPr>
          <w:rFonts w:ascii="Bookman Old Style" w:eastAsia="Times New Roman" w:hAnsi="Bookman Old Style" w:cs="Arial"/>
          <w:color w:val="000000"/>
          <w:shd w:val="clear" w:color="auto" w:fill="FFFFFF"/>
        </w:rPr>
        <w:t>2006)</w:t>
      </w:r>
      <w:r w:rsidR="00A000E2" w:rsidRPr="00F36019">
        <w:rPr>
          <w:rFonts w:ascii="Bookman Old Style" w:hAnsi="Bookman Old Style" w:cs="Arial"/>
          <w:color w:val="333333"/>
        </w:rPr>
        <w:t xml:space="preserve"> stated that “a</w:t>
      </w:r>
      <w:r w:rsidR="00A3292D" w:rsidRPr="00A3292D">
        <w:rPr>
          <w:rFonts w:ascii="Bookman Old Style" w:hAnsi="Bookman Old Style" w:cs="Arial"/>
          <w:color w:val="333333"/>
        </w:rPr>
        <w:t>n AFL approach helps to create a supportive and cooperative classroom. In this environment, everyone, including the teacher, should feel able to try new things without worrying that they might fail</w:t>
      </w:r>
      <w:r w:rsidR="00A000E2" w:rsidRPr="00F36019">
        <w:rPr>
          <w:rFonts w:ascii="Bookman Old Style" w:hAnsi="Bookman Old Style" w:cs="Arial"/>
          <w:color w:val="333333"/>
        </w:rPr>
        <w:t>”</w:t>
      </w:r>
      <w:r w:rsidR="00A3292D" w:rsidRPr="00A3292D">
        <w:rPr>
          <w:rFonts w:ascii="Bookman Old Style" w:hAnsi="Bookman Old Style" w:cs="Arial"/>
          <w:color w:val="333333"/>
        </w:rPr>
        <w:t xml:space="preserve">. </w:t>
      </w:r>
      <w:r w:rsidR="00A000E2" w:rsidRPr="00F36019">
        <w:rPr>
          <w:rFonts w:ascii="Bookman Old Style" w:hAnsi="Bookman Old Style" w:cs="Arial"/>
          <w:color w:val="333333"/>
        </w:rPr>
        <w:t xml:space="preserve"> </w:t>
      </w:r>
    </w:p>
    <w:p w14:paraId="36AF9183" w14:textId="569DDB88" w:rsidR="00F36019" w:rsidRPr="00F36019" w:rsidRDefault="00636B23" w:rsidP="00F36019">
      <w:pPr>
        <w:spacing w:before="100" w:beforeAutospacing="1" w:after="100" w:afterAutospacing="1" w:line="360" w:lineRule="auto"/>
        <w:rPr>
          <w:rFonts w:ascii="Bookman Old Style" w:eastAsia="Times New Roman" w:hAnsi="Bookman Old Style" w:cs="Arial"/>
          <w:color w:val="111111"/>
          <w:shd w:val="clear" w:color="auto" w:fill="FFFFFF"/>
        </w:rPr>
      </w:pPr>
      <w:r w:rsidRPr="00F36019">
        <w:rPr>
          <w:rFonts w:ascii="Bookman Old Style" w:hAnsi="Bookman Old Style" w:cs="Arial"/>
          <w:color w:val="333333"/>
        </w:rPr>
        <w:t xml:space="preserve">In contrast to this there some </w:t>
      </w:r>
      <w:r w:rsidR="00A3292D" w:rsidRPr="00F36019">
        <w:rPr>
          <w:rStyle w:val="Strong"/>
          <w:rFonts w:ascii="Bookman Old Style" w:hAnsi="Bookman Old Style" w:cs="Arial"/>
          <w:b w:val="0"/>
          <w:color w:val="333333"/>
        </w:rPr>
        <w:t>Misunderstanding</w:t>
      </w:r>
      <w:r w:rsidRPr="00F36019">
        <w:rPr>
          <w:rStyle w:val="Strong"/>
          <w:rFonts w:ascii="Bookman Old Style" w:hAnsi="Bookman Old Style" w:cs="Arial"/>
          <w:b w:val="0"/>
          <w:color w:val="333333"/>
        </w:rPr>
        <w:t xml:space="preserve">s when using AFL.  While looking at the ‘traffic light’ strategy </w:t>
      </w:r>
      <w:r w:rsidR="0092031F" w:rsidRPr="00F36019">
        <w:rPr>
          <w:rStyle w:val="Strong"/>
          <w:rFonts w:ascii="Bookman Old Style" w:hAnsi="Bookman Old Style" w:cs="Arial"/>
          <w:b w:val="0"/>
          <w:color w:val="333333"/>
        </w:rPr>
        <w:t>one disadvantage of it takes time and training to implement in school as the children need to have time to use it and teachers and children need to have some training to give positive feedback as not giving positive feedback can lead to the child closing down and not wanting to participate in any activities.  Secondly some children and teachers do not like change in their classroom, looking at the higher attaining children they might not to participate of fear of getting wrong answers and being judged by peers and teacher as they think they should know the answer.  Next teacher feel they should always know how to get the best out the children and get them to respond in the right ways so may be fearful of not succeeding and also for children.</w:t>
      </w:r>
      <w:r w:rsidR="0092031F" w:rsidRPr="00F36019">
        <w:rPr>
          <w:rStyle w:val="Strong"/>
          <w:rFonts w:ascii="Bookman Old Style" w:hAnsi="Bookman Old Style" w:cs="Arial"/>
          <w:color w:val="333333"/>
        </w:rPr>
        <w:t xml:space="preserve"> </w:t>
      </w:r>
      <w:r w:rsidR="00811243" w:rsidRPr="00F36019">
        <w:rPr>
          <w:rFonts w:ascii="Bookman Old Style" w:eastAsia="Times New Roman" w:hAnsi="Bookman Old Style" w:cs="Arial"/>
          <w:color w:val="111111"/>
          <w:shd w:val="clear" w:color="auto" w:fill="FFFFFF"/>
        </w:rPr>
        <w:t>“T</w:t>
      </w:r>
      <w:r w:rsidR="00811243" w:rsidRPr="00811243">
        <w:rPr>
          <w:rFonts w:ascii="Bookman Old Style" w:eastAsia="Times New Roman" w:hAnsi="Bookman Old Style" w:cs="Arial"/>
          <w:color w:val="111111"/>
          <w:shd w:val="clear" w:color="auto" w:fill="FFFFFF"/>
        </w:rPr>
        <w:t>eachers should not take it for granted that students will act upon their writing when they receive the feedback</w:t>
      </w:r>
      <w:r w:rsidR="00811243" w:rsidRPr="00F36019">
        <w:rPr>
          <w:rFonts w:ascii="Bookman Old Style" w:eastAsia="Times New Roman" w:hAnsi="Bookman Old Style" w:cs="Arial"/>
          <w:color w:val="111111"/>
          <w:shd w:val="clear" w:color="auto" w:fill="FFFFFF"/>
        </w:rPr>
        <w:t xml:space="preserve">. </w:t>
      </w:r>
      <w:r w:rsidR="00811243" w:rsidRPr="00811243">
        <w:rPr>
          <w:rFonts w:ascii="Bookman Old Style" w:eastAsia="Times New Roman" w:hAnsi="Bookman Old Style" w:cs="Arial"/>
          <w:color w:val="111111"/>
          <w:shd w:val="clear" w:color="auto" w:fill="FFFFFF"/>
        </w:rPr>
        <w:t xml:space="preserve">Actually, it is very difficult for teachers to monitor students' follow-up </w:t>
      </w:r>
      <w:r w:rsidR="00EB674A" w:rsidRPr="00F36019">
        <w:rPr>
          <w:rFonts w:ascii="Bookman Old Style" w:eastAsia="Times New Roman" w:hAnsi="Bookman Old Style" w:cs="Arial"/>
          <w:color w:val="111111"/>
          <w:shd w:val="clear" w:color="auto" w:fill="FFFFFF"/>
        </w:rPr>
        <w:t>behaviours</w:t>
      </w:r>
      <w:r w:rsidR="00811243" w:rsidRPr="00F36019">
        <w:rPr>
          <w:rFonts w:ascii="Bookman Old Style" w:eastAsia="Times New Roman" w:hAnsi="Bookman Old Style" w:cs="Arial"/>
          <w:color w:val="111111"/>
          <w:shd w:val="clear" w:color="auto" w:fill="FFFFFF"/>
        </w:rPr>
        <w:t xml:space="preserve">” as stated here by Sadler </w:t>
      </w:r>
      <w:r w:rsidR="00EB674A" w:rsidRPr="00F36019">
        <w:rPr>
          <w:rFonts w:ascii="Bookman Old Style" w:eastAsia="Times New Roman" w:hAnsi="Bookman Old Style" w:cs="Arial"/>
          <w:color w:val="111111"/>
          <w:shd w:val="clear" w:color="auto" w:fill="FFFFFF"/>
        </w:rPr>
        <w:t>(1998)</w:t>
      </w:r>
      <w:r w:rsidR="00F36019">
        <w:rPr>
          <w:rFonts w:ascii="Bookman Old Style" w:eastAsia="Times New Roman" w:hAnsi="Bookman Old Style" w:cs="Arial"/>
          <w:color w:val="111111"/>
          <w:shd w:val="clear" w:color="auto" w:fill="FFFFFF"/>
        </w:rPr>
        <w:t xml:space="preserve">.  This can be challenging for the teachers as if the student to do act upon their feedback it maybe they need to be taught how to so and improve other skills to be able to complete that task.  Some lesson may need to be revisited to have more of understanding of that area. </w:t>
      </w:r>
    </w:p>
    <w:p w14:paraId="41BA766C" w14:textId="00893EB5" w:rsidR="0092031F" w:rsidRPr="00811243" w:rsidRDefault="0092031F" w:rsidP="00F36019">
      <w:pPr>
        <w:spacing w:before="100" w:beforeAutospacing="1" w:after="100" w:afterAutospacing="1" w:line="360" w:lineRule="auto"/>
        <w:rPr>
          <w:rFonts w:ascii="Bookman Old Style" w:eastAsia="Times New Roman" w:hAnsi="Bookman Old Style" w:cs="Arial"/>
          <w:color w:val="111111"/>
          <w:shd w:val="clear" w:color="auto" w:fill="FFFFFF"/>
        </w:rPr>
      </w:pPr>
      <w:r w:rsidRPr="00F36019">
        <w:rPr>
          <w:rFonts w:ascii="Bookman Old Style" w:eastAsia="Times New Roman" w:hAnsi="Bookman Old Style" w:cs="Arial"/>
          <w:color w:val="111111"/>
          <w:shd w:val="clear" w:color="auto" w:fill="FFFFFF"/>
        </w:rPr>
        <w:t xml:space="preserve">To </w:t>
      </w:r>
      <w:r w:rsidR="00F36019" w:rsidRPr="00F36019">
        <w:rPr>
          <w:rFonts w:ascii="Bookman Old Style" w:eastAsia="Times New Roman" w:hAnsi="Bookman Old Style" w:cs="Arial"/>
          <w:color w:val="111111"/>
          <w:shd w:val="clear" w:color="auto" w:fill="FFFFFF"/>
        </w:rPr>
        <w:t>conclude</w:t>
      </w:r>
      <w:r w:rsidRPr="00F36019">
        <w:rPr>
          <w:rFonts w:ascii="Bookman Old Style" w:eastAsia="Times New Roman" w:hAnsi="Bookman Old Style" w:cs="Arial"/>
          <w:color w:val="111111"/>
          <w:shd w:val="clear" w:color="auto" w:fill="FFFFFF"/>
        </w:rPr>
        <w:t xml:space="preserve"> this </w:t>
      </w:r>
      <w:r w:rsidR="00BE330B" w:rsidRPr="00F36019">
        <w:rPr>
          <w:rFonts w:ascii="Bookman Old Style" w:eastAsia="Times New Roman" w:hAnsi="Bookman Old Style" w:cs="Arial"/>
          <w:color w:val="111111"/>
          <w:shd w:val="clear" w:color="auto" w:fill="FFFFFF"/>
        </w:rPr>
        <w:t xml:space="preserve">essay </w:t>
      </w:r>
      <w:r w:rsidRPr="00F36019">
        <w:rPr>
          <w:rFonts w:ascii="Bookman Old Style" w:eastAsia="Times New Roman" w:hAnsi="Bookman Old Style" w:cs="Arial"/>
          <w:color w:val="111111"/>
          <w:shd w:val="clear" w:color="auto" w:fill="FFFFFF"/>
        </w:rPr>
        <w:t xml:space="preserve">AFL can work very well in schools if the teacher, child and </w:t>
      </w:r>
      <w:r w:rsidR="00F36019" w:rsidRPr="00F36019">
        <w:rPr>
          <w:rFonts w:ascii="Bookman Old Style" w:eastAsia="Times New Roman" w:hAnsi="Bookman Old Style" w:cs="Arial"/>
          <w:color w:val="111111"/>
          <w:shd w:val="clear" w:color="auto" w:fill="FFFFFF"/>
        </w:rPr>
        <w:t>school</w:t>
      </w:r>
      <w:r w:rsidRPr="00F36019">
        <w:rPr>
          <w:rFonts w:ascii="Bookman Old Style" w:eastAsia="Times New Roman" w:hAnsi="Bookman Old Style" w:cs="Arial"/>
          <w:color w:val="111111"/>
          <w:shd w:val="clear" w:color="auto" w:fill="FFFFFF"/>
        </w:rPr>
        <w:t xml:space="preserve"> are supportive of it and give it the right </w:t>
      </w:r>
      <w:r w:rsidR="00F36019" w:rsidRPr="00F36019">
        <w:rPr>
          <w:rFonts w:ascii="Bookman Old Style" w:eastAsia="Times New Roman" w:hAnsi="Bookman Old Style" w:cs="Arial"/>
          <w:color w:val="111111"/>
          <w:shd w:val="clear" w:color="auto" w:fill="FFFFFF"/>
        </w:rPr>
        <w:t>amount</w:t>
      </w:r>
      <w:r w:rsidRPr="00F36019">
        <w:rPr>
          <w:rFonts w:ascii="Bookman Old Style" w:eastAsia="Times New Roman" w:hAnsi="Bookman Old Style" w:cs="Arial"/>
          <w:color w:val="111111"/>
          <w:shd w:val="clear" w:color="auto" w:fill="FFFFFF"/>
        </w:rPr>
        <w:t xml:space="preserve"> of time to work and </w:t>
      </w:r>
      <w:r w:rsidR="00F36019" w:rsidRPr="00F36019">
        <w:rPr>
          <w:rFonts w:ascii="Bookman Old Style" w:eastAsia="Times New Roman" w:hAnsi="Bookman Old Style" w:cs="Arial"/>
          <w:color w:val="111111"/>
          <w:shd w:val="clear" w:color="auto" w:fill="FFFFFF"/>
        </w:rPr>
        <w:t>provide</w:t>
      </w:r>
      <w:r w:rsidRPr="00F36019">
        <w:rPr>
          <w:rFonts w:ascii="Bookman Old Style" w:eastAsia="Times New Roman" w:hAnsi="Bookman Old Style" w:cs="Arial"/>
          <w:color w:val="111111"/>
          <w:shd w:val="clear" w:color="auto" w:fill="FFFFFF"/>
        </w:rPr>
        <w:t xml:space="preserve"> training for both children and staff.  </w:t>
      </w:r>
      <w:r w:rsidR="00F36019" w:rsidRPr="00F36019">
        <w:rPr>
          <w:rFonts w:ascii="Bookman Old Style" w:eastAsia="Times New Roman" w:hAnsi="Bookman Old Style" w:cs="Arial"/>
          <w:color w:val="111111"/>
          <w:shd w:val="clear" w:color="auto" w:fill="FFFFFF"/>
        </w:rPr>
        <w:t>Additionally,</w:t>
      </w:r>
      <w:r w:rsidRPr="00F36019">
        <w:rPr>
          <w:rFonts w:ascii="Bookman Old Style" w:eastAsia="Times New Roman" w:hAnsi="Bookman Old Style" w:cs="Arial"/>
          <w:color w:val="111111"/>
          <w:shd w:val="clear" w:color="auto" w:fill="FFFFFF"/>
        </w:rPr>
        <w:t xml:space="preserve"> the </w:t>
      </w:r>
      <w:r w:rsidR="00BE330B" w:rsidRPr="00F36019">
        <w:rPr>
          <w:rFonts w:ascii="Bookman Old Style" w:eastAsia="Times New Roman" w:hAnsi="Bookman Old Style" w:cs="Arial"/>
          <w:color w:val="111111"/>
          <w:shd w:val="clear" w:color="auto" w:fill="FFFFFF"/>
        </w:rPr>
        <w:t xml:space="preserve">teacher needs to give the child confidence </w:t>
      </w:r>
      <w:r w:rsidR="00523DEC" w:rsidRPr="00F36019">
        <w:rPr>
          <w:rFonts w:ascii="Bookman Old Style" w:eastAsia="Times New Roman" w:hAnsi="Bookman Old Style" w:cs="Arial"/>
          <w:color w:val="111111"/>
          <w:shd w:val="clear" w:color="auto" w:fill="FFFFFF"/>
        </w:rPr>
        <w:t xml:space="preserve">in their ability to improve their work and do this they need to give the positive feedback. </w:t>
      </w:r>
      <w:r w:rsidR="00F36019">
        <w:rPr>
          <w:rFonts w:ascii="Bookman Old Style" w:eastAsia="Times New Roman" w:hAnsi="Bookman Old Style" w:cs="Arial"/>
          <w:color w:val="111111"/>
          <w:shd w:val="clear" w:color="auto" w:fill="FFFFFF"/>
        </w:rPr>
        <w:t xml:space="preserve">An important aspect looking into the future within schools there need to be a focus on AFL and persevering with it as it will pay off in the end. However there need to be more understanding on the </w:t>
      </w:r>
      <w:r w:rsidR="00F36019" w:rsidRPr="00F36019">
        <w:rPr>
          <w:rFonts w:ascii="Bookman Old Style" w:eastAsia="Times New Roman" w:hAnsi="Bookman Old Style" w:cs="Arial"/>
          <w:color w:val="111111"/>
          <w:shd w:val="clear" w:color="auto" w:fill="FFFFFF"/>
        </w:rPr>
        <w:t>difficult</w:t>
      </w:r>
      <w:r w:rsidR="00F36019">
        <w:rPr>
          <w:rFonts w:ascii="Bookman Old Style" w:eastAsia="Times New Roman" w:hAnsi="Bookman Old Style" w:cs="Arial"/>
          <w:color w:val="111111"/>
          <w:shd w:val="clear" w:color="auto" w:fill="FFFFFF"/>
        </w:rPr>
        <w:t>y</w:t>
      </w:r>
      <w:r w:rsidR="00F36019" w:rsidRPr="00F36019">
        <w:rPr>
          <w:rFonts w:ascii="Bookman Old Style" w:eastAsia="Times New Roman" w:hAnsi="Bookman Old Style" w:cs="Arial"/>
          <w:color w:val="111111"/>
          <w:shd w:val="clear" w:color="auto" w:fill="FFFFFF"/>
        </w:rPr>
        <w:t xml:space="preserve"> for teachers as they can give the child challenges and help the child succeed but if the child does not want to learn for what could be many reasons then it becomes difficult for the teacher to make them want to learn</w:t>
      </w:r>
      <w:r w:rsidR="00F36019">
        <w:rPr>
          <w:rFonts w:ascii="Bookman Old Style" w:eastAsia="Times New Roman" w:hAnsi="Bookman Old Style" w:cs="Arial"/>
          <w:color w:val="111111"/>
          <w:shd w:val="clear" w:color="auto" w:fill="FFFFFF"/>
        </w:rPr>
        <w:t xml:space="preserve">.  Looking into the future with new curriculum AFL will play a vital role in helping children become be confident and able learners so there need to more emphasis on making it work before the curriculum comes in place in 2020. </w:t>
      </w:r>
    </w:p>
    <w:p w14:paraId="358BEEE2" w14:textId="77777777" w:rsidR="00811243" w:rsidRDefault="00811243" w:rsidP="00A3292D">
      <w:pPr>
        <w:pStyle w:val="NormalWeb"/>
        <w:rPr>
          <w:rFonts w:ascii="Arial" w:hAnsi="Arial" w:cs="Arial"/>
          <w:color w:val="333333"/>
          <w:sz w:val="27"/>
          <w:szCs w:val="27"/>
        </w:rPr>
      </w:pPr>
    </w:p>
    <w:p w14:paraId="16134646" w14:textId="77777777" w:rsidR="000135F9" w:rsidRPr="000135F9" w:rsidRDefault="000135F9" w:rsidP="000135F9"/>
    <w:p w14:paraId="7C7BB6CE" w14:textId="6AE80B0F" w:rsidR="000135F9" w:rsidRPr="000135F9" w:rsidRDefault="00D26020" w:rsidP="000135F9">
      <w:r w:rsidRPr="00D26020">
        <w:drawing>
          <wp:anchor distT="0" distB="0" distL="114300" distR="114300" simplePos="0" relativeHeight="251664384" behindDoc="0" locked="0" layoutInCell="1" allowOverlap="1" wp14:anchorId="4C55A9A1" wp14:editId="4D7D5867">
            <wp:simplePos x="0" y="0"/>
            <wp:positionH relativeFrom="column">
              <wp:posOffset>-291465</wp:posOffset>
            </wp:positionH>
            <wp:positionV relativeFrom="paragraph">
              <wp:posOffset>170563</wp:posOffset>
            </wp:positionV>
            <wp:extent cx="6351882" cy="822998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51882" cy="8229983"/>
                    </a:xfrm>
                    <a:prstGeom prst="rect">
                      <a:avLst/>
                    </a:prstGeom>
                  </pic:spPr>
                </pic:pic>
              </a:graphicData>
            </a:graphic>
            <wp14:sizeRelH relativeFrom="page">
              <wp14:pctWidth>0</wp14:pctWidth>
            </wp14:sizeRelH>
            <wp14:sizeRelV relativeFrom="page">
              <wp14:pctHeight>0</wp14:pctHeight>
            </wp14:sizeRelV>
          </wp:anchor>
        </w:drawing>
      </w:r>
    </w:p>
    <w:p w14:paraId="08EA2126" w14:textId="7F4DE8C7" w:rsidR="000135F9" w:rsidRPr="000135F9" w:rsidRDefault="000135F9" w:rsidP="000135F9"/>
    <w:p w14:paraId="1906558C" w14:textId="77777777" w:rsidR="000135F9" w:rsidRPr="000135F9" w:rsidRDefault="000135F9" w:rsidP="000135F9"/>
    <w:p w14:paraId="6FD1DAAF" w14:textId="77777777" w:rsidR="000135F9" w:rsidRPr="000135F9" w:rsidRDefault="000135F9" w:rsidP="000135F9"/>
    <w:p w14:paraId="60BF5DB0" w14:textId="77777777" w:rsidR="000135F9" w:rsidRPr="000135F9" w:rsidRDefault="000135F9" w:rsidP="000135F9"/>
    <w:p w14:paraId="287A1B5B" w14:textId="77777777" w:rsidR="000135F9" w:rsidRPr="000135F9" w:rsidRDefault="000135F9" w:rsidP="000135F9"/>
    <w:p w14:paraId="6F78338B" w14:textId="77777777" w:rsidR="000135F9" w:rsidRPr="000135F9" w:rsidRDefault="000135F9" w:rsidP="000135F9"/>
    <w:p w14:paraId="715E5241" w14:textId="77777777" w:rsidR="000135F9" w:rsidRPr="000135F9" w:rsidRDefault="000135F9" w:rsidP="000135F9"/>
    <w:p w14:paraId="4A868412" w14:textId="77777777" w:rsidR="000135F9" w:rsidRPr="000135F9" w:rsidRDefault="000135F9" w:rsidP="000135F9"/>
    <w:p w14:paraId="25857524" w14:textId="77777777" w:rsidR="000135F9" w:rsidRPr="000135F9" w:rsidRDefault="000135F9" w:rsidP="000135F9"/>
    <w:p w14:paraId="0BEBAE50" w14:textId="77777777" w:rsidR="000135F9" w:rsidRPr="000135F9" w:rsidRDefault="000135F9" w:rsidP="000135F9"/>
    <w:p w14:paraId="6B8AEA6F" w14:textId="77777777" w:rsidR="000135F9" w:rsidRPr="000135F9" w:rsidRDefault="000135F9" w:rsidP="000135F9"/>
    <w:p w14:paraId="4B508714" w14:textId="77777777" w:rsidR="000135F9" w:rsidRPr="000135F9" w:rsidRDefault="000135F9" w:rsidP="000135F9"/>
    <w:p w14:paraId="6B5AF3B0" w14:textId="77777777" w:rsidR="000135F9" w:rsidRPr="000135F9" w:rsidRDefault="000135F9" w:rsidP="000135F9"/>
    <w:p w14:paraId="1B439695" w14:textId="77777777" w:rsidR="000135F9" w:rsidRPr="000135F9" w:rsidRDefault="000135F9" w:rsidP="000135F9"/>
    <w:p w14:paraId="0AF49E7C" w14:textId="77777777" w:rsidR="000135F9" w:rsidRPr="000135F9" w:rsidRDefault="000135F9" w:rsidP="000135F9"/>
    <w:p w14:paraId="6570B20B" w14:textId="5CB55436" w:rsidR="00D26020" w:rsidRDefault="00D26020" w:rsidP="000135F9"/>
    <w:p w14:paraId="2157EEC5" w14:textId="77777777" w:rsidR="00D26020" w:rsidRPr="00D26020" w:rsidRDefault="00D26020" w:rsidP="00D26020"/>
    <w:p w14:paraId="6CDF5986" w14:textId="77777777" w:rsidR="00D26020" w:rsidRPr="00D26020" w:rsidRDefault="00D26020" w:rsidP="00D26020"/>
    <w:p w14:paraId="21744BF1" w14:textId="77777777" w:rsidR="00D26020" w:rsidRPr="00D26020" w:rsidRDefault="00D26020" w:rsidP="00D26020"/>
    <w:p w14:paraId="54D8D087" w14:textId="77777777" w:rsidR="00D26020" w:rsidRPr="00D26020" w:rsidRDefault="00D26020" w:rsidP="00D26020"/>
    <w:p w14:paraId="3D837475" w14:textId="77777777" w:rsidR="00D26020" w:rsidRPr="00D26020" w:rsidRDefault="00D26020" w:rsidP="00D26020"/>
    <w:p w14:paraId="5BA699DB" w14:textId="77777777" w:rsidR="00D26020" w:rsidRPr="00D26020" w:rsidRDefault="00D26020" w:rsidP="00D26020"/>
    <w:p w14:paraId="6095BB2B" w14:textId="77777777" w:rsidR="00D26020" w:rsidRPr="00D26020" w:rsidRDefault="00D26020" w:rsidP="00D26020"/>
    <w:p w14:paraId="38599F11" w14:textId="77777777" w:rsidR="00D26020" w:rsidRPr="00D26020" w:rsidRDefault="00D26020" w:rsidP="00D26020"/>
    <w:p w14:paraId="43E3409B" w14:textId="77777777" w:rsidR="00D26020" w:rsidRPr="00D26020" w:rsidRDefault="00D26020" w:rsidP="00D26020"/>
    <w:p w14:paraId="2662C103" w14:textId="77777777" w:rsidR="00D26020" w:rsidRPr="00D26020" w:rsidRDefault="00D26020" w:rsidP="00D26020"/>
    <w:p w14:paraId="712048DD" w14:textId="77777777" w:rsidR="00D26020" w:rsidRPr="00D26020" w:rsidRDefault="00D26020" w:rsidP="00D26020"/>
    <w:p w14:paraId="325C4097" w14:textId="77777777" w:rsidR="00D26020" w:rsidRPr="00D26020" w:rsidRDefault="00D26020" w:rsidP="00D26020"/>
    <w:p w14:paraId="1F03654A" w14:textId="77777777" w:rsidR="00D26020" w:rsidRPr="00D26020" w:rsidRDefault="00D26020" w:rsidP="00D26020"/>
    <w:p w14:paraId="3335303B" w14:textId="77777777" w:rsidR="00D26020" w:rsidRPr="00D26020" w:rsidRDefault="00D26020" w:rsidP="00D26020"/>
    <w:p w14:paraId="70972CF3" w14:textId="77777777" w:rsidR="00D26020" w:rsidRPr="00D26020" w:rsidRDefault="00D26020" w:rsidP="00D26020"/>
    <w:p w14:paraId="23CEFE8B" w14:textId="77777777" w:rsidR="00D26020" w:rsidRPr="00D26020" w:rsidRDefault="00D26020" w:rsidP="00D26020"/>
    <w:p w14:paraId="62391255" w14:textId="77777777" w:rsidR="00D26020" w:rsidRPr="00D26020" w:rsidRDefault="00D26020" w:rsidP="00D26020"/>
    <w:p w14:paraId="72BF1740" w14:textId="77777777" w:rsidR="00D26020" w:rsidRPr="00D26020" w:rsidRDefault="00D26020" w:rsidP="00D26020"/>
    <w:p w14:paraId="1E40463D" w14:textId="77777777" w:rsidR="00D26020" w:rsidRPr="00D26020" w:rsidRDefault="00D26020" w:rsidP="00D26020"/>
    <w:p w14:paraId="2214427F" w14:textId="77777777" w:rsidR="00D26020" w:rsidRPr="00D26020" w:rsidRDefault="00D26020" w:rsidP="00D26020"/>
    <w:p w14:paraId="21AFE6F5" w14:textId="77777777" w:rsidR="00D26020" w:rsidRPr="00D26020" w:rsidRDefault="00D26020" w:rsidP="00D26020"/>
    <w:p w14:paraId="3E19BCF0" w14:textId="77777777" w:rsidR="00D26020" w:rsidRPr="00D26020" w:rsidRDefault="00D26020" w:rsidP="00D26020"/>
    <w:p w14:paraId="421258BB" w14:textId="77777777" w:rsidR="00D26020" w:rsidRPr="00D26020" w:rsidRDefault="00D26020" w:rsidP="00D26020"/>
    <w:p w14:paraId="1D431B31" w14:textId="77777777" w:rsidR="00D26020" w:rsidRPr="00D26020" w:rsidRDefault="00D26020" w:rsidP="00D26020"/>
    <w:p w14:paraId="1569DE6A" w14:textId="77777777" w:rsidR="00D26020" w:rsidRPr="00D26020" w:rsidRDefault="00D26020" w:rsidP="00D26020"/>
    <w:p w14:paraId="5069E52E" w14:textId="77777777" w:rsidR="00D26020" w:rsidRPr="00D26020" w:rsidRDefault="00D26020" w:rsidP="00D26020"/>
    <w:p w14:paraId="0CE87830" w14:textId="77777777" w:rsidR="00D26020" w:rsidRPr="00D26020" w:rsidRDefault="00D26020" w:rsidP="00D26020"/>
    <w:p w14:paraId="33D546D9" w14:textId="77777777" w:rsidR="00D26020" w:rsidRPr="00D26020" w:rsidRDefault="00D26020" w:rsidP="00D26020"/>
    <w:p w14:paraId="1727FAA0" w14:textId="77777777" w:rsidR="00D26020" w:rsidRPr="00D26020" w:rsidRDefault="00D26020" w:rsidP="00D26020"/>
    <w:p w14:paraId="232AF0D3" w14:textId="77777777" w:rsidR="00D26020" w:rsidRPr="00D26020" w:rsidRDefault="00D26020" w:rsidP="00D26020"/>
    <w:p w14:paraId="6F8B6EA8" w14:textId="77777777" w:rsidR="00D26020" w:rsidRPr="00D26020" w:rsidRDefault="00D26020" w:rsidP="00D26020"/>
    <w:p w14:paraId="3699E5D7" w14:textId="77777777" w:rsidR="00D26020" w:rsidRDefault="00D26020" w:rsidP="00D26020"/>
    <w:p w14:paraId="72B6FF01" w14:textId="53054CBD" w:rsidR="00D26020" w:rsidRDefault="00D26020" w:rsidP="00D26020"/>
    <w:p w14:paraId="7161C3B8" w14:textId="0D5DD2B1" w:rsidR="00D26020" w:rsidRPr="00D26020" w:rsidRDefault="00D26020" w:rsidP="00D26020">
      <w:r w:rsidRPr="00D26020">
        <w:drawing>
          <wp:anchor distT="0" distB="0" distL="114300" distR="114300" simplePos="0" relativeHeight="251665408" behindDoc="0" locked="0" layoutInCell="1" allowOverlap="1" wp14:anchorId="14A0B6B3" wp14:editId="3CB3502C">
            <wp:simplePos x="0" y="0"/>
            <wp:positionH relativeFrom="column">
              <wp:posOffset>-177165</wp:posOffset>
            </wp:positionH>
            <wp:positionV relativeFrom="paragraph">
              <wp:posOffset>169737</wp:posOffset>
            </wp:positionV>
            <wp:extent cx="5995035" cy="8346524"/>
            <wp:effectExtent l="0" t="0" r="0" b="1016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95035" cy="8346524"/>
                    </a:xfrm>
                    <a:prstGeom prst="rect">
                      <a:avLst/>
                    </a:prstGeom>
                  </pic:spPr>
                </pic:pic>
              </a:graphicData>
            </a:graphic>
            <wp14:sizeRelH relativeFrom="page">
              <wp14:pctWidth>0</wp14:pctWidth>
            </wp14:sizeRelH>
            <wp14:sizeRelV relativeFrom="page">
              <wp14:pctHeight>0</wp14:pctHeight>
            </wp14:sizeRelV>
          </wp:anchor>
        </w:drawing>
      </w:r>
    </w:p>
    <w:p w14:paraId="03F06499" w14:textId="77777777" w:rsidR="00D26020" w:rsidRPr="00D26020" w:rsidRDefault="00D26020" w:rsidP="00D26020"/>
    <w:p w14:paraId="6DA73B8F" w14:textId="77777777" w:rsidR="00D26020" w:rsidRPr="00D26020" w:rsidRDefault="00D26020" w:rsidP="00D26020"/>
    <w:p w14:paraId="25CADE18" w14:textId="77777777" w:rsidR="00D26020" w:rsidRPr="00D26020" w:rsidRDefault="00D26020" w:rsidP="00D26020"/>
    <w:p w14:paraId="336C91EE" w14:textId="269A6430" w:rsidR="00D26020" w:rsidRDefault="00D26020" w:rsidP="00D26020"/>
    <w:p w14:paraId="713B16EA" w14:textId="77777777" w:rsidR="00D26020" w:rsidRPr="00D26020" w:rsidRDefault="00D26020" w:rsidP="00D26020"/>
    <w:p w14:paraId="0BC7FDFE" w14:textId="77777777" w:rsidR="00D26020" w:rsidRPr="00D26020" w:rsidRDefault="00D26020" w:rsidP="00D26020"/>
    <w:p w14:paraId="2EEDC3D2" w14:textId="77777777" w:rsidR="00D26020" w:rsidRPr="00D26020" w:rsidRDefault="00D26020" w:rsidP="00D26020"/>
    <w:p w14:paraId="6C4620DF" w14:textId="77777777" w:rsidR="00D26020" w:rsidRPr="00D26020" w:rsidRDefault="00D26020" w:rsidP="00D26020"/>
    <w:p w14:paraId="038F3C41" w14:textId="77777777" w:rsidR="00D26020" w:rsidRPr="00D26020" w:rsidRDefault="00D26020" w:rsidP="00D26020"/>
    <w:p w14:paraId="15A58E32" w14:textId="77777777" w:rsidR="00D26020" w:rsidRPr="00D26020" w:rsidRDefault="00D26020" w:rsidP="00D26020"/>
    <w:p w14:paraId="1B51933A" w14:textId="77777777" w:rsidR="00D26020" w:rsidRPr="00D26020" w:rsidRDefault="00D26020" w:rsidP="00D26020"/>
    <w:p w14:paraId="7AF60D23" w14:textId="77777777" w:rsidR="00D26020" w:rsidRPr="00D26020" w:rsidRDefault="00D26020" w:rsidP="00D26020"/>
    <w:p w14:paraId="0A5534FD" w14:textId="77777777" w:rsidR="00D26020" w:rsidRPr="00D26020" w:rsidRDefault="00D26020" w:rsidP="00D26020"/>
    <w:p w14:paraId="506FA0A0" w14:textId="77777777" w:rsidR="00D26020" w:rsidRPr="00D26020" w:rsidRDefault="00D26020" w:rsidP="00D26020"/>
    <w:p w14:paraId="6371E7D2" w14:textId="77777777" w:rsidR="00D26020" w:rsidRPr="00D26020" w:rsidRDefault="00D26020" w:rsidP="00D26020"/>
    <w:p w14:paraId="167B8831" w14:textId="77777777" w:rsidR="00D26020" w:rsidRPr="00D26020" w:rsidRDefault="00D26020" w:rsidP="00D26020"/>
    <w:p w14:paraId="41668E6D" w14:textId="77777777" w:rsidR="00D26020" w:rsidRPr="00D26020" w:rsidRDefault="00D26020" w:rsidP="00D26020"/>
    <w:p w14:paraId="4A977C2C" w14:textId="77777777" w:rsidR="00D26020" w:rsidRPr="00D26020" w:rsidRDefault="00D26020" w:rsidP="00D26020"/>
    <w:p w14:paraId="3F39DC6E" w14:textId="77777777" w:rsidR="00D26020" w:rsidRPr="00D26020" w:rsidRDefault="00D26020" w:rsidP="00D26020"/>
    <w:p w14:paraId="4CCD03DB" w14:textId="77777777" w:rsidR="00D26020" w:rsidRPr="00D26020" w:rsidRDefault="00D26020" w:rsidP="00D26020"/>
    <w:p w14:paraId="26521F98" w14:textId="77777777" w:rsidR="00D26020" w:rsidRPr="00D26020" w:rsidRDefault="00D26020" w:rsidP="00D26020"/>
    <w:p w14:paraId="139B264E" w14:textId="77777777" w:rsidR="00D26020" w:rsidRPr="00D26020" w:rsidRDefault="00D26020" w:rsidP="00D26020"/>
    <w:p w14:paraId="5C5681B3" w14:textId="77777777" w:rsidR="00D26020" w:rsidRPr="00D26020" w:rsidRDefault="00D26020" w:rsidP="00D26020"/>
    <w:p w14:paraId="77B2620B" w14:textId="77777777" w:rsidR="00D26020" w:rsidRPr="00D26020" w:rsidRDefault="00D26020" w:rsidP="00D26020"/>
    <w:p w14:paraId="6506D235" w14:textId="77777777" w:rsidR="00D26020" w:rsidRPr="00D26020" w:rsidRDefault="00D26020" w:rsidP="00D26020"/>
    <w:p w14:paraId="134A12B1" w14:textId="77777777" w:rsidR="00D26020" w:rsidRPr="00D26020" w:rsidRDefault="00D26020" w:rsidP="00D26020"/>
    <w:p w14:paraId="10073BCD" w14:textId="77777777" w:rsidR="00D26020" w:rsidRPr="00D26020" w:rsidRDefault="00D26020" w:rsidP="00D26020"/>
    <w:p w14:paraId="5DA8075A" w14:textId="77777777" w:rsidR="00D26020" w:rsidRPr="00D26020" w:rsidRDefault="00D26020" w:rsidP="00D26020"/>
    <w:p w14:paraId="2E7D6027" w14:textId="77777777" w:rsidR="00D26020" w:rsidRPr="00D26020" w:rsidRDefault="00D26020" w:rsidP="00D26020"/>
    <w:p w14:paraId="6618B978" w14:textId="77777777" w:rsidR="00D26020" w:rsidRPr="00D26020" w:rsidRDefault="00D26020" w:rsidP="00D26020"/>
    <w:p w14:paraId="7AE44ADF" w14:textId="77777777" w:rsidR="00D26020" w:rsidRPr="00D26020" w:rsidRDefault="00D26020" w:rsidP="00D26020"/>
    <w:p w14:paraId="1B441949" w14:textId="77777777" w:rsidR="00D26020" w:rsidRPr="00D26020" w:rsidRDefault="00D26020" w:rsidP="00D26020"/>
    <w:p w14:paraId="4A72059C" w14:textId="77777777" w:rsidR="00D26020" w:rsidRPr="00D26020" w:rsidRDefault="00D26020" w:rsidP="00D26020"/>
    <w:p w14:paraId="365E3845" w14:textId="77777777" w:rsidR="00D26020" w:rsidRPr="00D26020" w:rsidRDefault="00D26020" w:rsidP="00D26020"/>
    <w:p w14:paraId="6795C5EA" w14:textId="77777777" w:rsidR="00D26020" w:rsidRPr="00D26020" w:rsidRDefault="00D26020" w:rsidP="00D26020"/>
    <w:p w14:paraId="7B655979" w14:textId="77777777" w:rsidR="00D26020" w:rsidRPr="00D26020" w:rsidRDefault="00D26020" w:rsidP="00D26020"/>
    <w:p w14:paraId="30B631A4" w14:textId="77777777" w:rsidR="00D26020" w:rsidRPr="00D26020" w:rsidRDefault="00D26020" w:rsidP="00D26020"/>
    <w:p w14:paraId="5719E129" w14:textId="77777777" w:rsidR="00D26020" w:rsidRPr="00D26020" w:rsidRDefault="00D26020" w:rsidP="00D26020"/>
    <w:p w14:paraId="23458989" w14:textId="77777777" w:rsidR="00D26020" w:rsidRPr="00D26020" w:rsidRDefault="00D26020" w:rsidP="00D26020"/>
    <w:p w14:paraId="26D89DD5" w14:textId="77777777" w:rsidR="00D26020" w:rsidRPr="00D26020" w:rsidRDefault="00D26020" w:rsidP="00D26020"/>
    <w:p w14:paraId="2B966E6B" w14:textId="77777777" w:rsidR="00D26020" w:rsidRPr="00D26020" w:rsidRDefault="00D26020" w:rsidP="00D26020"/>
    <w:p w14:paraId="1600ACC3" w14:textId="77777777" w:rsidR="00D26020" w:rsidRPr="00D26020" w:rsidRDefault="00D26020" w:rsidP="00D26020"/>
    <w:p w14:paraId="4C2979BC" w14:textId="77777777" w:rsidR="00D26020" w:rsidRPr="00D26020" w:rsidRDefault="00D26020" w:rsidP="00D26020"/>
    <w:p w14:paraId="42E1B274" w14:textId="77777777" w:rsidR="00D26020" w:rsidRPr="00D26020" w:rsidRDefault="00D26020" w:rsidP="00D26020"/>
    <w:p w14:paraId="64FE8F4D" w14:textId="77777777" w:rsidR="00D26020" w:rsidRPr="00D26020" w:rsidRDefault="00D26020" w:rsidP="00D26020"/>
    <w:p w14:paraId="7F89EB74" w14:textId="77777777" w:rsidR="00D26020" w:rsidRPr="00D26020" w:rsidRDefault="00D26020" w:rsidP="00D26020"/>
    <w:p w14:paraId="41CBA67A" w14:textId="77777777" w:rsidR="00D26020" w:rsidRPr="00D26020" w:rsidRDefault="00D26020" w:rsidP="00D26020"/>
    <w:p w14:paraId="6EAB600B" w14:textId="77777777" w:rsidR="00D26020" w:rsidRDefault="00D26020" w:rsidP="00D26020"/>
    <w:p w14:paraId="4810782F" w14:textId="554D947D" w:rsidR="00D26020" w:rsidRDefault="00D26020" w:rsidP="00D26020"/>
    <w:p w14:paraId="3ADF848E" w14:textId="10201669" w:rsidR="00D26020" w:rsidRPr="00D26020" w:rsidRDefault="00D26020" w:rsidP="00D26020"/>
    <w:p w14:paraId="2196BC75" w14:textId="0F0A0AD7" w:rsidR="00D26020" w:rsidRPr="00D26020" w:rsidRDefault="00D26020" w:rsidP="00D26020"/>
    <w:p w14:paraId="62346A64" w14:textId="0F4E89EA" w:rsidR="00D26020" w:rsidRPr="00D26020" w:rsidRDefault="00D26020" w:rsidP="00D26020">
      <w:r w:rsidRPr="00D26020">
        <w:drawing>
          <wp:anchor distT="0" distB="0" distL="114300" distR="114300" simplePos="0" relativeHeight="251666432" behindDoc="0" locked="0" layoutInCell="1" allowOverlap="1" wp14:anchorId="0453F180" wp14:editId="5D5473F6">
            <wp:simplePos x="0" y="0"/>
            <wp:positionH relativeFrom="column">
              <wp:posOffset>-520005</wp:posOffset>
            </wp:positionH>
            <wp:positionV relativeFrom="paragraph">
              <wp:posOffset>160787</wp:posOffset>
            </wp:positionV>
            <wp:extent cx="6491786" cy="8405495"/>
            <wp:effectExtent l="0" t="0" r="10795"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491786" cy="8405495"/>
                    </a:xfrm>
                    <a:prstGeom prst="rect">
                      <a:avLst/>
                    </a:prstGeom>
                  </pic:spPr>
                </pic:pic>
              </a:graphicData>
            </a:graphic>
            <wp14:sizeRelH relativeFrom="page">
              <wp14:pctWidth>0</wp14:pctWidth>
            </wp14:sizeRelH>
            <wp14:sizeRelV relativeFrom="page">
              <wp14:pctHeight>0</wp14:pctHeight>
            </wp14:sizeRelV>
          </wp:anchor>
        </w:drawing>
      </w:r>
    </w:p>
    <w:p w14:paraId="7C9BF5EA" w14:textId="77777777" w:rsidR="00D26020" w:rsidRPr="00D26020" w:rsidRDefault="00D26020" w:rsidP="00D26020"/>
    <w:p w14:paraId="63121730" w14:textId="77777777" w:rsidR="00D26020" w:rsidRPr="00D26020" w:rsidRDefault="00D26020" w:rsidP="00D26020"/>
    <w:p w14:paraId="0C025DB5" w14:textId="0636100B" w:rsidR="0003311F" w:rsidRPr="00D26020" w:rsidRDefault="007F2F0B" w:rsidP="00D26020"/>
    <w:sectPr w:rsidR="0003311F" w:rsidRPr="00D26020" w:rsidSect="0099273A">
      <w:headerReference w:type="default" r:id="rId13"/>
      <w:footerReference w:type="even" r:id="rId14"/>
      <w:footerReference w:type="default" r:id="rId15"/>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0B87A4" w14:textId="77777777" w:rsidR="007F2F0B" w:rsidRDefault="007F2F0B" w:rsidP="0099273A">
      <w:r>
        <w:separator/>
      </w:r>
    </w:p>
  </w:endnote>
  <w:endnote w:type="continuationSeparator" w:id="0">
    <w:p w14:paraId="534A73A2" w14:textId="77777777" w:rsidR="007F2F0B" w:rsidRDefault="007F2F0B" w:rsidP="00992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7EBA9" w14:textId="77777777" w:rsidR="0099273A" w:rsidRDefault="0099273A" w:rsidP="009C59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C8833D" w14:textId="77777777" w:rsidR="0099273A" w:rsidRDefault="0099273A" w:rsidP="0099273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955142" w14:textId="77777777" w:rsidR="0099273A" w:rsidRDefault="0099273A" w:rsidP="009C59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F2F0B">
      <w:rPr>
        <w:rStyle w:val="PageNumber"/>
        <w:noProof/>
      </w:rPr>
      <w:t>- 1 -</w:t>
    </w:r>
    <w:r>
      <w:rPr>
        <w:rStyle w:val="PageNumber"/>
      </w:rPr>
      <w:fldChar w:fldCharType="end"/>
    </w:r>
  </w:p>
  <w:p w14:paraId="115B002F" w14:textId="77777777" w:rsidR="0099273A" w:rsidRDefault="0099273A" w:rsidP="0099273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95F56E" w14:textId="77777777" w:rsidR="007F2F0B" w:rsidRDefault="007F2F0B" w:rsidP="0099273A">
      <w:r>
        <w:separator/>
      </w:r>
    </w:p>
  </w:footnote>
  <w:footnote w:type="continuationSeparator" w:id="0">
    <w:p w14:paraId="2648EE9D" w14:textId="77777777" w:rsidR="007F2F0B" w:rsidRDefault="007F2F0B" w:rsidP="0099273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DA3427" w14:textId="77777777" w:rsidR="0099273A" w:rsidRPr="0099273A" w:rsidRDefault="0099273A" w:rsidP="0099273A">
    <w:pPr>
      <w:pStyle w:val="Header"/>
      <w:spacing w:line="276" w:lineRule="auto"/>
      <w:rPr>
        <w:rFonts w:ascii="Bookman Old Style" w:hAnsi="Bookman Old Style"/>
      </w:rPr>
    </w:pPr>
    <w:r w:rsidRPr="0099273A">
      <w:rPr>
        <w:rFonts w:ascii="Bookman Old Style" w:hAnsi="Bookman Old Style"/>
      </w:rPr>
      <w:t xml:space="preserve">Zoe Noot </w:t>
    </w:r>
  </w:p>
  <w:p w14:paraId="570F702B" w14:textId="77777777" w:rsidR="0099273A" w:rsidRPr="0099273A" w:rsidRDefault="0099273A" w:rsidP="0099273A">
    <w:pPr>
      <w:pStyle w:val="Header"/>
      <w:spacing w:line="276" w:lineRule="auto"/>
      <w:rPr>
        <w:rFonts w:ascii="Bookman Old Style" w:hAnsi="Bookman Old Style"/>
      </w:rPr>
    </w:pPr>
    <w:r w:rsidRPr="0099273A">
      <w:rPr>
        <w:rFonts w:ascii="Bookman Old Style" w:hAnsi="Bookman Old Style"/>
      </w:rPr>
      <w:t>Student Number: 1700137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5F9"/>
    <w:rsid w:val="000135F9"/>
    <w:rsid w:val="0004171A"/>
    <w:rsid w:val="00067EAA"/>
    <w:rsid w:val="000A2609"/>
    <w:rsid w:val="000B4E22"/>
    <w:rsid w:val="00140EDF"/>
    <w:rsid w:val="002903A8"/>
    <w:rsid w:val="00295897"/>
    <w:rsid w:val="002C709C"/>
    <w:rsid w:val="002F13EA"/>
    <w:rsid w:val="003F1A9E"/>
    <w:rsid w:val="0049036A"/>
    <w:rsid w:val="0049395C"/>
    <w:rsid w:val="004A0D11"/>
    <w:rsid w:val="00505E5A"/>
    <w:rsid w:val="00523DEC"/>
    <w:rsid w:val="00563D26"/>
    <w:rsid w:val="005E6E5E"/>
    <w:rsid w:val="00615DD5"/>
    <w:rsid w:val="00636B23"/>
    <w:rsid w:val="006F4E84"/>
    <w:rsid w:val="0078172D"/>
    <w:rsid w:val="0079232A"/>
    <w:rsid w:val="007F2F0B"/>
    <w:rsid w:val="00811243"/>
    <w:rsid w:val="008610AA"/>
    <w:rsid w:val="00891C07"/>
    <w:rsid w:val="008B559E"/>
    <w:rsid w:val="0092031F"/>
    <w:rsid w:val="009925CF"/>
    <w:rsid w:val="0099273A"/>
    <w:rsid w:val="00A000E2"/>
    <w:rsid w:val="00A258A8"/>
    <w:rsid w:val="00A3292D"/>
    <w:rsid w:val="00AB04EC"/>
    <w:rsid w:val="00AD2141"/>
    <w:rsid w:val="00AE542C"/>
    <w:rsid w:val="00AF471D"/>
    <w:rsid w:val="00B10935"/>
    <w:rsid w:val="00B11BB7"/>
    <w:rsid w:val="00B12D2B"/>
    <w:rsid w:val="00B717B0"/>
    <w:rsid w:val="00BC6C79"/>
    <w:rsid w:val="00BE330B"/>
    <w:rsid w:val="00C769CD"/>
    <w:rsid w:val="00C84F08"/>
    <w:rsid w:val="00CA5B2A"/>
    <w:rsid w:val="00CD1157"/>
    <w:rsid w:val="00D1038B"/>
    <w:rsid w:val="00D23841"/>
    <w:rsid w:val="00D26020"/>
    <w:rsid w:val="00D60FCB"/>
    <w:rsid w:val="00D80BAD"/>
    <w:rsid w:val="00DA1B51"/>
    <w:rsid w:val="00E1426E"/>
    <w:rsid w:val="00E16B24"/>
    <w:rsid w:val="00E54D35"/>
    <w:rsid w:val="00E90200"/>
    <w:rsid w:val="00EA33D0"/>
    <w:rsid w:val="00EB674A"/>
    <w:rsid w:val="00F02805"/>
    <w:rsid w:val="00F20E78"/>
    <w:rsid w:val="00F36019"/>
    <w:rsid w:val="00F76EF4"/>
    <w:rsid w:val="00FF4866"/>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4700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903A8"/>
    <w:rPr>
      <w:rFonts w:ascii="Times New Roman" w:hAnsi="Times New Roman" w:cs="Times New Roman"/>
      <w:lang w:eastAsia="en-GB"/>
    </w:rPr>
  </w:style>
  <w:style w:type="paragraph" w:styleId="Heading3">
    <w:name w:val="heading 3"/>
    <w:basedOn w:val="Normal"/>
    <w:link w:val="Heading3Char"/>
    <w:uiPriority w:val="9"/>
    <w:qFormat/>
    <w:rsid w:val="00A3292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73A"/>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99273A"/>
  </w:style>
  <w:style w:type="paragraph" w:styleId="Footer">
    <w:name w:val="footer"/>
    <w:basedOn w:val="Normal"/>
    <w:link w:val="FooterChar"/>
    <w:uiPriority w:val="99"/>
    <w:unhideWhenUsed/>
    <w:rsid w:val="0099273A"/>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99273A"/>
  </w:style>
  <w:style w:type="character" w:styleId="PageNumber">
    <w:name w:val="page number"/>
    <w:basedOn w:val="DefaultParagraphFont"/>
    <w:uiPriority w:val="99"/>
    <w:semiHidden/>
    <w:unhideWhenUsed/>
    <w:rsid w:val="0099273A"/>
  </w:style>
  <w:style w:type="paragraph" w:styleId="NormalWeb">
    <w:name w:val="Normal (Web)"/>
    <w:basedOn w:val="Normal"/>
    <w:uiPriority w:val="99"/>
    <w:unhideWhenUsed/>
    <w:rsid w:val="00563D26"/>
    <w:pPr>
      <w:spacing w:before="100" w:beforeAutospacing="1" w:after="100" w:afterAutospacing="1"/>
    </w:pPr>
  </w:style>
  <w:style w:type="character" w:styleId="Strong">
    <w:name w:val="Strong"/>
    <w:basedOn w:val="DefaultParagraphFont"/>
    <w:uiPriority w:val="22"/>
    <w:qFormat/>
    <w:rsid w:val="00563D26"/>
    <w:rPr>
      <w:b/>
      <w:bCs/>
    </w:rPr>
  </w:style>
  <w:style w:type="character" w:styleId="Hyperlink">
    <w:name w:val="Hyperlink"/>
    <w:basedOn w:val="DefaultParagraphFont"/>
    <w:uiPriority w:val="99"/>
    <w:semiHidden/>
    <w:unhideWhenUsed/>
    <w:rsid w:val="00FF4866"/>
    <w:rPr>
      <w:color w:val="0000FF"/>
      <w:u w:val="single"/>
    </w:rPr>
  </w:style>
  <w:style w:type="character" w:styleId="Emphasis">
    <w:name w:val="Emphasis"/>
    <w:basedOn w:val="DefaultParagraphFont"/>
    <w:uiPriority w:val="20"/>
    <w:qFormat/>
    <w:rsid w:val="00FF4866"/>
    <w:rPr>
      <w:i/>
      <w:iCs/>
    </w:rPr>
  </w:style>
  <w:style w:type="character" w:customStyle="1" w:styleId="Heading3Char">
    <w:name w:val="Heading 3 Char"/>
    <w:basedOn w:val="DefaultParagraphFont"/>
    <w:link w:val="Heading3"/>
    <w:uiPriority w:val="9"/>
    <w:rsid w:val="00A3292D"/>
    <w:rPr>
      <w:rFonts w:ascii="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396174">
      <w:bodyDiv w:val="1"/>
      <w:marLeft w:val="0"/>
      <w:marRight w:val="0"/>
      <w:marTop w:val="0"/>
      <w:marBottom w:val="0"/>
      <w:divBdr>
        <w:top w:val="none" w:sz="0" w:space="0" w:color="auto"/>
        <w:left w:val="none" w:sz="0" w:space="0" w:color="auto"/>
        <w:bottom w:val="none" w:sz="0" w:space="0" w:color="auto"/>
        <w:right w:val="none" w:sz="0" w:space="0" w:color="auto"/>
      </w:divBdr>
    </w:div>
    <w:div w:id="214510135">
      <w:bodyDiv w:val="1"/>
      <w:marLeft w:val="0"/>
      <w:marRight w:val="0"/>
      <w:marTop w:val="0"/>
      <w:marBottom w:val="0"/>
      <w:divBdr>
        <w:top w:val="none" w:sz="0" w:space="0" w:color="auto"/>
        <w:left w:val="none" w:sz="0" w:space="0" w:color="auto"/>
        <w:bottom w:val="none" w:sz="0" w:space="0" w:color="auto"/>
        <w:right w:val="none" w:sz="0" w:space="0" w:color="auto"/>
      </w:divBdr>
      <w:divsChild>
        <w:div w:id="1831017171">
          <w:marLeft w:val="0"/>
          <w:marRight w:val="0"/>
          <w:marTop w:val="0"/>
          <w:marBottom w:val="0"/>
          <w:divBdr>
            <w:top w:val="none" w:sz="0" w:space="0" w:color="auto"/>
            <w:left w:val="none" w:sz="0" w:space="0" w:color="auto"/>
            <w:bottom w:val="none" w:sz="0" w:space="0" w:color="auto"/>
            <w:right w:val="none" w:sz="0" w:space="0" w:color="auto"/>
          </w:divBdr>
        </w:div>
        <w:div w:id="177431827">
          <w:marLeft w:val="0"/>
          <w:marRight w:val="0"/>
          <w:marTop w:val="0"/>
          <w:marBottom w:val="0"/>
          <w:divBdr>
            <w:top w:val="none" w:sz="0" w:space="0" w:color="auto"/>
            <w:left w:val="none" w:sz="0" w:space="0" w:color="auto"/>
            <w:bottom w:val="none" w:sz="0" w:space="0" w:color="auto"/>
            <w:right w:val="none" w:sz="0" w:space="0" w:color="auto"/>
          </w:divBdr>
          <w:divsChild>
            <w:div w:id="1183711869">
              <w:marLeft w:val="0"/>
              <w:marRight w:val="0"/>
              <w:marTop w:val="0"/>
              <w:marBottom w:val="0"/>
              <w:divBdr>
                <w:top w:val="none" w:sz="0" w:space="0" w:color="auto"/>
                <w:left w:val="none" w:sz="0" w:space="0" w:color="auto"/>
                <w:bottom w:val="none" w:sz="0" w:space="0" w:color="auto"/>
                <w:right w:val="none" w:sz="0" w:space="0" w:color="auto"/>
              </w:divBdr>
              <w:divsChild>
                <w:div w:id="658581839">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922493484">
          <w:marLeft w:val="0"/>
          <w:marRight w:val="0"/>
          <w:marTop w:val="0"/>
          <w:marBottom w:val="0"/>
          <w:divBdr>
            <w:top w:val="none" w:sz="0" w:space="0" w:color="auto"/>
            <w:left w:val="none" w:sz="0" w:space="0" w:color="auto"/>
            <w:bottom w:val="none" w:sz="0" w:space="0" w:color="auto"/>
            <w:right w:val="none" w:sz="0" w:space="0" w:color="auto"/>
          </w:divBdr>
        </w:div>
      </w:divsChild>
    </w:div>
    <w:div w:id="443041542">
      <w:bodyDiv w:val="1"/>
      <w:marLeft w:val="0"/>
      <w:marRight w:val="0"/>
      <w:marTop w:val="0"/>
      <w:marBottom w:val="0"/>
      <w:divBdr>
        <w:top w:val="none" w:sz="0" w:space="0" w:color="auto"/>
        <w:left w:val="none" w:sz="0" w:space="0" w:color="auto"/>
        <w:bottom w:val="none" w:sz="0" w:space="0" w:color="auto"/>
        <w:right w:val="none" w:sz="0" w:space="0" w:color="auto"/>
      </w:divBdr>
      <w:divsChild>
        <w:div w:id="1369451604">
          <w:marLeft w:val="0"/>
          <w:marRight w:val="0"/>
          <w:marTop w:val="0"/>
          <w:marBottom w:val="0"/>
          <w:divBdr>
            <w:top w:val="none" w:sz="0" w:space="0" w:color="auto"/>
            <w:left w:val="none" w:sz="0" w:space="0" w:color="auto"/>
            <w:bottom w:val="none" w:sz="0" w:space="0" w:color="auto"/>
            <w:right w:val="none" w:sz="0" w:space="0" w:color="auto"/>
          </w:divBdr>
        </w:div>
        <w:div w:id="1777864154">
          <w:marLeft w:val="0"/>
          <w:marRight w:val="0"/>
          <w:marTop w:val="0"/>
          <w:marBottom w:val="0"/>
          <w:divBdr>
            <w:top w:val="none" w:sz="0" w:space="0" w:color="auto"/>
            <w:left w:val="none" w:sz="0" w:space="0" w:color="auto"/>
            <w:bottom w:val="none" w:sz="0" w:space="0" w:color="auto"/>
            <w:right w:val="none" w:sz="0" w:space="0" w:color="auto"/>
          </w:divBdr>
          <w:divsChild>
            <w:div w:id="2116636553">
              <w:marLeft w:val="0"/>
              <w:marRight w:val="0"/>
              <w:marTop w:val="0"/>
              <w:marBottom w:val="0"/>
              <w:divBdr>
                <w:top w:val="none" w:sz="0" w:space="0" w:color="auto"/>
                <w:left w:val="none" w:sz="0" w:space="0" w:color="auto"/>
                <w:bottom w:val="none" w:sz="0" w:space="0" w:color="auto"/>
                <w:right w:val="none" w:sz="0" w:space="0" w:color="auto"/>
              </w:divBdr>
              <w:divsChild>
                <w:div w:id="402416767">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34043466">
          <w:marLeft w:val="0"/>
          <w:marRight w:val="0"/>
          <w:marTop w:val="0"/>
          <w:marBottom w:val="0"/>
          <w:divBdr>
            <w:top w:val="none" w:sz="0" w:space="0" w:color="auto"/>
            <w:left w:val="none" w:sz="0" w:space="0" w:color="auto"/>
            <w:bottom w:val="none" w:sz="0" w:space="0" w:color="auto"/>
            <w:right w:val="none" w:sz="0" w:space="0" w:color="auto"/>
          </w:divBdr>
        </w:div>
      </w:divsChild>
    </w:div>
    <w:div w:id="535318963">
      <w:bodyDiv w:val="1"/>
      <w:marLeft w:val="0"/>
      <w:marRight w:val="0"/>
      <w:marTop w:val="0"/>
      <w:marBottom w:val="0"/>
      <w:divBdr>
        <w:top w:val="none" w:sz="0" w:space="0" w:color="auto"/>
        <w:left w:val="none" w:sz="0" w:space="0" w:color="auto"/>
        <w:bottom w:val="none" w:sz="0" w:space="0" w:color="auto"/>
        <w:right w:val="none" w:sz="0" w:space="0" w:color="auto"/>
      </w:divBdr>
    </w:div>
    <w:div w:id="597180213">
      <w:bodyDiv w:val="1"/>
      <w:marLeft w:val="0"/>
      <w:marRight w:val="0"/>
      <w:marTop w:val="0"/>
      <w:marBottom w:val="0"/>
      <w:divBdr>
        <w:top w:val="none" w:sz="0" w:space="0" w:color="auto"/>
        <w:left w:val="none" w:sz="0" w:space="0" w:color="auto"/>
        <w:bottom w:val="none" w:sz="0" w:space="0" w:color="auto"/>
        <w:right w:val="none" w:sz="0" w:space="0" w:color="auto"/>
      </w:divBdr>
    </w:div>
    <w:div w:id="679544991">
      <w:bodyDiv w:val="1"/>
      <w:marLeft w:val="0"/>
      <w:marRight w:val="0"/>
      <w:marTop w:val="0"/>
      <w:marBottom w:val="0"/>
      <w:divBdr>
        <w:top w:val="none" w:sz="0" w:space="0" w:color="auto"/>
        <w:left w:val="none" w:sz="0" w:space="0" w:color="auto"/>
        <w:bottom w:val="none" w:sz="0" w:space="0" w:color="auto"/>
        <w:right w:val="none" w:sz="0" w:space="0" w:color="auto"/>
      </w:divBdr>
      <w:divsChild>
        <w:div w:id="1833180959">
          <w:marLeft w:val="0"/>
          <w:marRight w:val="0"/>
          <w:marTop w:val="0"/>
          <w:marBottom w:val="0"/>
          <w:divBdr>
            <w:top w:val="none" w:sz="0" w:space="0" w:color="auto"/>
            <w:left w:val="none" w:sz="0" w:space="0" w:color="auto"/>
            <w:bottom w:val="none" w:sz="0" w:space="0" w:color="auto"/>
            <w:right w:val="none" w:sz="0" w:space="0" w:color="auto"/>
          </w:divBdr>
        </w:div>
        <w:div w:id="1747916015">
          <w:marLeft w:val="0"/>
          <w:marRight w:val="0"/>
          <w:marTop w:val="0"/>
          <w:marBottom w:val="0"/>
          <w:divBdr>
            <w:top w:val="none" w:sz="0" w:space="0" w:color="auto"/>
            <w:left w:val="none" w:sz="0" w:space="0" w:color="auto"/>
            <w:bottom w:val="none" w:sz="0" w:space="0" w:color="auto"/>
            <w:right w:val="none" w:sz="0" w:space="0" w:color="auto"/>
          </w:divBdr>
        </w:div>
        <w:div w:id="419839151">
          <w:marLeft w:val="0"/>
          <w:marRight w:val="0"/>
          <w:marTop w:val="0"/>
          <w:marBottom w:val="0"/>
          <w:divBdr>
            <w:top w:val="none" w:sz="0" w:space="0" w:color="auto"/>
            <w:left w:val="none" w:sz="0" w:space="0" w:color="auto"/>
            <w:bottom w:val="none" w:sz="0" w:space="0" w:color="auto"/>
            <w:right w:val="none" w:sz="0" w:space="0" w:color="auto"/>
          </w:divBdr>
        </w:div>
      </w:divsChild>
    </w:div>
    <w:div w:id="1226332684">
      <w:bodyDiv w:val="1"/>
      <w:marLeft w:val="0"/>
      <w:marRight w:val="0"/>
      <w:marTop w:val="0"/>
      <w:marBottom w:val="0"/>
      <w:divBdr>
        <w:top w:val="none" w:sz="0" w:space="0" w:color="auto"/>
        <w:left w:val="none" w:sz="0" w:space="0" w:color="auto"/>
        <w:bottom w:val="none" w:sz="0" w:space="0" w:color="auto"/>
        <w:right w:val="none" w:sz="0" w:space="0" w:color="auto"/>
      </w:divBdr>
    </w:div>
    <w:div w:id="1298947076">
      <w:bodyDiv w:val="1"/>
      <w:marLeft w:val="0"/>
      <w:marRight w:val="0"/>
      <w:marTop w:val="0"/>
      <w:marBottom w:val="0"/>
      <w:divBdr>
        <w:top w:val="none" w:sz="0" w:space="0" w:color="auto"/>
        <w:left w:val="none" w:sz="0" w:space="0" w:color="auto"/>
        <w:bottom w:val="none" w:sz="0" w:space="0" w:color="auto"/>
        <w:right w:val="none" w:sz="0" w:space="0" w:color="auto"/>
      </w:divBdr>
    </w:div>
    <w:div w:id="1302542641">
      <w:bodyDiv w:val="1"/>
      <w:marLeft w:val="0"/>
      <w:marRight w:val="0"/>
      <w:marTop w:val="0"/>
      <w:marBottom w:val="0"/>
      <w:divBdr>
        <w:top w:val="none" w:sz="0" w:space="0" w:color="auto"/>
        <w:left w:val="none" w:sz="0" w:space="0" w:color="auto"/>
        <w:bottom w:val="none" w:sz="0" w:space="0" w:color="auto"/>
        <w:right w:val="none" w:sz="0" w:space="0" w:color="auto"/>
      </w:divBdr>
    </w:div>
    <w:div w:id="1451241932">
      <w:bodyDiv w:val="1"/>
      <w:marLeft w:val="0"/>
      <w:marRight w:val="0"/>
      <w:marTop w:val="0"/>
      <w:marBottom w:val="0"/>
      <w:divBdr>
        <w:top w:val="none" w:sz="0" w:space="0" w:color="auto"/>
        <w:left w:val="none" w:sz="0" w:space="0" w:color="auto"/>
        <w:bottom w:val="none" w:sz="0" w:space="0" w:color="auto"/>
        <w:right w:val="none" w:sz="0" w:space="0" w:color="auto"/>
      </w:divBdr>
    </w:div>
    <w:div w:id="1490828520">
      <w:bodyDiv w:val="1"/>
      <w:marLeft w:val="0"/>
      <w:marRight w:val="0"/>
      <w:marTop w:val="0"/>
      <w:marBottom w:val="0"/>
      <w:divBdr>
        <w:top w:val="none" w:sz="0" w:space="0" w:color="auto"/>
        <w:left w:val="none" w:sz="0" w:space="0" w:color="auto"/>
        <w:bottom w:val="none" w:sz="0" w:space="0" w:color="auto"/>
        <w:right w:val="none" w:sz="0" w:space="0" w:color="auto"/>
      </w:divBdr>
      <w:divsChild>
        <w:div w:id="160000802">
          <w:marLeft w:val="0"/>
          <w:marRight w:val="0"/>
          <w:marTop w:val="0"/>
          <w:marBottom w:val="0"/>
          <w:divBdr>
            <w:top w:val="none" w:sz="0" w:space="0" w:color="auto"/>
            <w:left w:val="none" w:sz="0" w:space="0" w:color="auto"/>
            <w:bottom w:val="none" w:sz="0" w:space="0" w:color="auto"/>
            <w:right w:val="none" w:sz="0" w:space="0" w:color="auto"/>
          </w:divBdr>
        </w:div>
        <w:div w:id="1367368699">
          <w:marLeft w:val="0"/>
          <w:marRight w:val="0"/>
          <w:marTop w:val="0"/>
          <w:marBottom w:val="0"/>
          <w:divBdr>
            <w:top w:val="none" w:sz="0" w:space="0" w:color="auto"/>
            <w:left w:val="none" w:sz="0" w:space="0" w:color="auto"/>
            <w:bottom w:val="none" w:sz="0" w:space="0" w:color="auto"/>
            <w:right w:val="none" w:sz="0" w:space="0" w:color="auto"/>
          </w:divBdr>
          <w:divsChild>
            <w:div w:id="1148352836">
              <w:marLeft w:val="0"/>
              <w:marRight w:val="0"/>
              <w:marTop w:val="0"/>
              <w:marBottom w:val="0"/>
              <w:divBdr>
                <w:top w:val="none" w:sz="0" w:space="0" w:color="auto"/>
                <w:left w:val="none" w:sz="0" w:space="0" w:color="auto"/>
                <w:bottom w:val="none" w:sz="0" w:space="0" w:color="auto"/>
                <w:right w:val="none" w:sz="0" w:space="0" w:color="auto"/>
              </w:divBdr>
              <w:divsChild>
                <w:div w:id="353654545">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858085407">
          <w:marLeft w:val="0"/>
          <w:marRight w:val="0"/>
          <w:marTop w:val="0"/>
          <w:marBottom w:val="0"/>
          <w:divBdr>
            <w:top w:val="none" w:sz="0" w:space="0" w:color="auto"/>
            <w:left w:val="none" w:sz="0" w:space="0" w:color="auto"/>
            <w:bottom w:val="none" w:sz="0" w:space="0" w:color="auto"/>
            <w:right w:val="none" w:sz="0" w:space="0" w:color="auto"/>
          </w:divBdr>
        </w:div>
        <w:div w:id="1329946702">
          <w:blockQuote w:val="1"/>
          <w:marLeft w:val="0"/>
          <w:marRight w:val="0"/>
          <w:marTop w:val="0"/>
          <w:marBottom w:val="0"/>
          <w:divBdr>
            <w:top w:val="none" w:sz="0" w:space="0" w:color="auto"/>
            <w:left w:val="none" w:sz="0" w:space="0" w:color="auto"/>
            <w:bottom w:val="none" w:sz="0" w:space="0" w:color="auto"/>
            <w:right w:val="none" w:sz="0" w:space="0" w:color="auto"/>
          </w:divBdr>
        </w:div>
        <w:div w:id="1146506624">
          <w:marLeft w:val="0"/>
          <w:marRight w:val="0"/>
          <w:marTop w:val="0"/>
          <w:marBottom w:val="0"/>
          <w:divBdr>
            <w:top w:val="none" w:sz="0" w:space="0" w:color="auto"/>
            <w:left w:val="none" w:sz="0" w:space="0" w:color="auto"/>
            <w:bottom w:val="none" w:sz="0" w:space="0" w:color="auto"/>
            <w:right w:val="none" w:sz="0" w:space="0" w:color="auto"/>
          </w:divBdr>
        </w:div>
      </w:divsChild>
    </w:div>
    <w:div w:id="1582375788">
      <w:bodyDiv w:val="1"/>
      <w:marLeft w:val="0"/>
      <w:marRight w:val="0"/>
      <w:marTop w:val="0"/>
      <w:marBottom w:val="0"/>
      <w:divBdr>
        <w:top w:val="none" w:sz="0" w:space="0" w:color="auto"/>
        <w:left w:val="none" w:sz="0" w:space="0" w:color="auto"/>
        <w:bottom w:val="none" w:sz="0" w:space="0" w:color="auto"/>
        <w:right w:val="none" w:sz="0" w:space="0" w:color="auto"/>
      </w:divBdr>
    </w:div>
    <w:div w:id="1626505039">
      <w:bodyDiv w:val="1"/>
      <w:marLeft w:val="0"/>
      <w:marRight w:val="0"/>
      <w:marTop w:val="0"/>
      <w:marBottom w:val="0"/>
      <w:divBdr>
        <w:top w:val="none" w:sz="0" w:space="0" w:color="auto"/>
        <w:left w:val="none" w:sz="0" w:space="0" w:color="auto"/>
        <w:bottom w:val="none" w:sz="0" w:space="0" w:color="auto"/>
        <w:right w:val="none" w:sz="0" w:space="0" w:color="auto"/>
      </w:divBdr>
      <w:divsChild>
        <w:div w:id="627707342">
          <w:marLeft w:val="0"/>
          <w:marRight w:val="0"/>
          <w:marTop w:val="0"/>
          <w:marBottom w:val="0"/>
          <w:divBdr>
            <w:top w:val="none" w:sz="0" w:space="0" w:color="auto"/>
            <w:left w:val="none" w:sz="0" w:space="0" w:color="auto"/>
            <w:bottom w:val="none" w:sz="0" w:space="0" w:color="auto"/>
            <w:right w:val="none" w:sz="0" w:space="0" w:color="auto"/>
          </w:divBdr>
        </w:div>
        <w:div w:id="784688989">
          <w:blockQuote w:val="1"/>
          <w:marLeft w:val="0"/>
          <w:marRight w:val="0"/>
          <w:marTop w:val="0"/>
          <w:marBottom w:val="0"/>
          <w:divBdr>
            <w:top w:val="none" w:sz="0" w:space="0" w:color="auto"/>
            <w:left w:val="none" w:sz="0" w:space="0" w:color="auto"/>
            <w:bottom w:val="none" w:sz="0" w:space="0" w:color="auto"/>
            <w:right w:val="none" w:sz="0" w:space="0" w:color="auto"/>
          </w:divBdr>
        </w:div>
        <w:div w:id="2014531792">
          <w:marLeft w:val="0"/>
          <w:marRight w:val="0"/>
          <w:marTop w:val="0"/>
          <w:marBottom w:val="0"/>
          <w:divBdr>
            <w:top w:val="none" w:sz="0" w:space="0" w:color="auto"/>
            <w:left w:val="none" w:sz="0" w:space="0" w:color="auto"/>
            <w:bottom w:val="none" w:sz="0" w:space="0" w:color="auto"/>
            <w:right w:val="none" w:sz="0" w:space="0" w:color="auto"/>
          </w:divBdr>
        </w:div>
      </w:divsChild>
    </w:div>
    <w:div w:id="1706902731">
      <w:bodyDiv w:val="1"/>
      <w:marLeft w:val="0"/>
      <w:marRight w:val="0"/>
      <w:marTop w:val="0"/>
      <w:marBottom w:val="0"/>
      <w:divBdr>
        <w:top w:val="none" w:sz="0" w:space="0" w:color="auto"/>
        <w:left w:val="none" w:sz="0" w:space="0" w:color="auto"/>
        <w:bottom w:val="none" w:sz="0" w:space="0" w:color="auto"/>
        <w:right w:val="none" w:sz="0" w:space="0" w:color="auto"/>
      </w:divBdr>
    </w:div>
    <w:div w:id="2025129264">
      <w:bodyDiv w:val="1"/>
      <w:marLeft w:val="0"/>
      <w:marRight w:val="0"/>
      <w:marTop w:val="0"/>
      <w:marBottom w:val="0"/>
      <w:divBdr>
        <w:top w:val="none" w:sz="0" w:space="0" w:color="auto"/>
        <w:left w:val="none" w:sz="0" w:space="0" w:color="auto"/>
        <w:bottom w:val="none" w:sz="0" w:space="0" w:color="auto"/>
        <w:right w:val="none" w:sz="0" w:space="0" w:color="auto"/>
      </w:divBdr>
    </w:div>
    <w:div w:id="20893082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91775E9-6DD3-BD40-A4DD-D77361E32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1657</Words>
  <Characters>9994</Characters>
  <Application>Microsoft Macintosh Word</Application>
  <DocSecurity>0</DocSecurity>
  <Lines>587</Lines>
  <Paragraphs>107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11544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2018-12-13T13:17:00Z</dcterms:created>
  <dcterms:modified xsi:type="dcterms:W3CDTF">2018-12-13T13:17:00Z</dcterms:modified>
</cp:coreProperties>
</file>