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27F95F" w14:textId="77777777" w:rsidR="00C74001" w:rsidRPr="00A8308B" w:rsidRDefault="009C317C" w:rsidP="008F0B1A">
      <w:pPr>
        <w:spacing w:line="276" w:lineRule="auto"/>
        <w:jc w:val="both"/>
        <w:rPr>
          <w:b/>
          <w:sz w:val="28"/>
          <w:u w:val="single"/>
        </w:rPr>
      </w:pPr>
      <w:r w:rsidRPr="00A8308B">
        <w:rPr>
          <w:b/>
          <w:sz w:val="28"/>
          <w:u w:val="single"/>
        </w:rPr>
        <w:t xml:space="preserve">EAEE2006 </w:t>
      </w:r>
      <w:r w:rsidR="00226C7F" w:rsidRPr="00A8308B">
        <w:rPr>
          <w:b/>
          <w:sz w:val="28"/>
          <w:u w:val="single"/>
        </w:rPr>
        <w:t>–</w:t>
      </w:r>
      <w:r w:rsidRPr="00A8308B">
        <w:rPr>
          <w:b/>
          <w:sz w:val="28"/>
          <w:u w:val="single"/>
        </w:rPr>
        <w:t xml:space="preserve"> </w:t>
      </w:r>
      <w:r w:rsidR="00226C7F" w:rsidRPr="00A8308B">
        <w:rPr>
          <w:b/>
          <w:sz w:val="28"/>
          <w:u w:val="single"/>
        </w:rPr>
        <w:t>Children with additional support needs: inclusion, advocacy and equality</w:t>
      </w:r>
    </w:p>
    <w:p w14:paraId="09968549" w14:textId="77777777" w:rsidR="00226C7F" w:rsidRPr="00A8308B" w:rsidRDefault="00226C7F" w:rsidP="008F0B1A">
      <w:pPr>
        <w:spacing w:line="276" w:lineRule="auto"/>
        <w:jc w:val="both"/>
        <w:rPr>
          <w:b/>
          <w:u w:val="single"/>
        </w:rPr>
      </w:pPr>
    </w:p>
    <w:p w14:paraId="6E83F7D7" w14:textId="77777777" w:rsidR="00226C7F" w:rsidRPr="00A8308B" w:rsidRDefault="00226C7F" w:rsidP="008F0B1A">
      <w:pPr>
        <w:spacing w:line="276" w:lineRule="auto"/>
        <w:jc w:val="both"/>
        <w:rPr>
          <w:b/>
          <w:u w:val="single"/>
        </w:rPr>
      </w:pPr>
      <w:r w:rsidRPr="00A8308B">
        <w:rPr>
          <w:b/>
          <w:u w:val="single"/>
        </w:rPr>
        <w:t>Part 1</w:t>
      </w:r>
    </w:p>
    <w:p w14:paraId="57C7E765" w14:textId="77777777" w:rsidR="00226C7F" w:rsidRPr="00A8308B" w:rsidRDefault="00226C7F" w:rsidP="008F0B1A">
      <w:pPr>
        <w:spacing w:line="276" w:lineRule="auto"/>
        <w:jc w:val="both"/>
        <w:rPr>
          <w:b/>
          <w:u w:val="single"/>
        </w:rPr>
      </w:pPr>
    </w:p>
    <w:p w14:paraId="2B04E3EF" w14:textId="41CB7F22" w:rsidR="00226C7F" w:rsidRPr="00A8308B" w:rsidRDefault="00226C7F" w:rsidP="008F0B1A">
      <w:pPr>
        <w:spacing w:line="276" w:lineRule="auto"/>
        <w:jc w:val="both"/>
      </w:pPr>
      <w:r w:rsidRPr="00A8308B">
        <w:t xml:space="preserve">The additional support need that will be focused on throughout this portfolio is Down’s Syndrome. According to the NHS website (2017) the definition of Down’s syndrome is that ‘it is a genetic condition that typically causes some level of learning disability and certain physical </w:t>
      </w:r>
      <w:r w:rsidR="008F2808" w:rsidRPr="00A8308B">
        <w:t>characteristics</w:t>
      </w:r>
      <w:r w:rsidRPr="00A8308B">
        <w:t xml:space="preserve">. Some of these characteristics vary from small mouths, the back of the head being flat, weight and length when born being below the average just to name a few. </w:t>
      </w:r>
      <w:r w:rsidR="00157898" w:rsidRPr="00A8308B">
        <w:t xml:space="preserve">The Mayo Clinic (2018) offers a brief discussion of the cause of Down’s syndrome. As it is a genetic condition it occurs before birth due to the foetus having an abnormal cell division which results in an extra copy of chromosome 21. </w:t>
      </w:r>
      <w:r w:rsidRPr="00A8308B">
        <w:t xml:space="preserve">As well as the physical </w:t>
      </w:r>
      <w:r w:rsidR="00802105" w:rsidRPr="00A8308B">
        <w:t>characteristics</w:t>
      </w:r>
      <w:r w:rsidRPr="00A8308B">
        <w:t xml:space="preserve">, there are also learning disabilities that are caused due to the condition. Each child that is born and diagnosed with Down’s syndrome will have some form of learning disability however it will vary depending on each individual. NHS (2017) states how approximately one in every 10 children with Down’s syndrome will suffer from learning </w:t>
      </w:r>
      <w:r w:rsidR="00802105" w:rsidRPr="00A8308B">
        <w:t>disabilities</w:t>
      </w:r>
      <w:r w:rsidRPr="00A8308B">
        <w:t xml:space="preserve"> such as autism spectrum disorder (ASD) or attention deficit hyperactivity disorder (ADHD). Other complications that can affect an individual with Down’s syndrome </w:t>
      </w:r>
      <w:r w:rsidR="00802105" w:rsidRPr="00A8308B">
        <w:t>are heart defects, respiratory problems, sight problems as well as delayed fine and gross motor skills, speech and language impairments and difficulties with sequencing (National Council for Special Education, 2007).</w:t>
      </w:r>
    </w:p>
    <w:p w14:paraId="36D909A7" w14:textId="2335B383" w:rsidR="00D46A57" w:rsidRPr="00A8308B" w:rsidRDefault="00D46A57" w:rsidP="008F0B1A">
      <w:pPr>
        <w:spacing w:line="276" w:lineRule="auto"/>
        <w:jc w:val="both"/>
      </w:pPr>
      <w:r w:rsidRPr="00A8308B">
        <w:t xml:space="preserve">One main implication that a child whom already suffers from Down’s Syndrome may suffer with is </w:t>
      </w:r>
      <w:proofErr w:type="gramStart"/>
      <w:r w:rsidRPr="00A8308B">
        <w:t>effected</w:t>
      </w:r>
      <w:proofErr w:type="gramEnd"/>
      <w:r w:rsidRPr="00A8308B">
        <w:t xml:space="preserve"> speech and language. Spectrum Speech</w:t>
      </w:r>
      <w:r w:rsidR="001461C5" w:rsidRPr="00A8308B">
        <w:t xml:space="preserve"> (no date) </w:t>
      </w:r>
      <w:r w:rsidR="00B4424A" w:rsidRPr="00A8308B">
        <w:t xml:space="preserve">explains how one of the main </w:t>
      </w:r>
      <w:proofErr w:type="gramStart"/>
      <w:r w:rsidR="00B4424A" w:rsidRPr="00A8308B">
        <w:t>reason</w:t>
      </w:r>
      <w:proofErr w:type="gramEnd"/>
      <w:r w:rsidR="00B4424A" w:rsidRPr="00A8308B">
        <w:t xml:space="preserve"> for speech issues in children with Down’s Syndrome is due to anatomical and physiological differences in their mouth area. Children with the condition may have issues with their mouths </w:t>
      </w:r>
      <w:bookmarkStart w:id="0" w:name="_GoBack"/>
      <w:bookmarkEnd w:id="0"/>
      <w:r w:rsidR="00B4424A" w:rsidRPr="00A8308B">
        <w:t xml:space="preserve">such as high arched palate, small upper jaw and poor muscle tone in their tongue. </w:t>
      </w:r>
    </w:p>
    <w:p w14:paraId="75A92448" w14:textId="77777777" w:rsidR="00226C7F" w:rsidRPr="00A8308B" w:rsidRDefault="00226C7F" w:rsidP="008F0B1A">
      <w:pPr>
        <w:spacing w:line="276" w:lineRule="auto"/>
        <w:jc w:val="both"/>
      </w:pPr>
    </w:p>
    <w:p w14:paraId="74E1E3E6" w14:textId="77777777" w:rsidR="00157898" w:rsidRPr="00A8308B" w:rsidRDefault="00157898" w:rsidP="008F0B1A">
      <w:pPr>
        <w:spacing w:line="276" w:lineRule="auto"/>
        <w:jc w:val="both"/>
      </w:pPr>
      <w:r w:rsidRPr="00A8308B">
        <w:t xml:space="preserve">Regardless whether a child has an additional support need such as Down’s syndrome, it is still vitally important that they are included. Not just in the community but in the classroom also. Stanberry, K (no date) discusses what is known as special education services. This is an opportunity for children living with disabilities education just as they would receive in a mainstream school in a different setting that is adapted to their personal needs. By offering special education is allows the child to thrive to the best of their ability with the support and guidance they need.  </w:t>
      </w:r>
      <w:r w:rsidR="008F2808" w:rsidRPr="00A8308B">
        <w:t xml:space="preserve">However, in the past few years there have been many debates about special education as some believe children whom have a learning disability should be taught alongside their peers in a mainstream setting as much as possible. A blog by Concordia University in Portland (2018) continue to advertise the importance of children with a learning disability the right to participate in a regular mainstream classroom for one lesson in order to figure out if they are prepared to be placed within these classrooms, rather than being taught within special education classrooms. However, there are potential issues with drawback </w:t>
      </w:r>
      <w:r w:rsidR="008F2808" w:rsidRPr="00A8308B">
        <w:lastRenderedPageBreak/>
        <w:t xml:space="preserve">when placing a disabled child within a mainstream classroom. One of these issues as discussed in the blog is the importance of remembering the other students within the class. The blog continues to address this issue by stating how possibly placing an individual with a learning disability such as Down’s syndrome could cause possible disruptiveness and in the long run make learning for the other students difficult. </w:t>
      </w:r>
    </w:p>
    <w:p w14:paraId="18F0F79A" w14:textId="77777777" w:rsidR="00226C7F" w:rsidRPr="00A8308B" w:rsidRDefault="00226C7F" w:rsidP="008F0B1A">
      <w:pPr>
        <w:spacing w:line="276" w:lineRule="auto"/>
        <w:jc w:val="both"/>
      </w:pPr>
    </w:p>
    <w:p w14:paraId="6F578AF6" w14:textId="7DBB414F" w:rsidR="00210263" w:rsidRPr="00A8308B" w:rsidRDefault="00210263" w:rsidP="008F0B1A">
      <w:pPr>
        <w:spacing w:line="276" w:lineRule="auto"/>
        <w:jc w:val="both"/>
      </w:pPr>
      <w:r w:rsidRPr="00A8308B">
        <w:t>As previously mentioned, it is a criminal offence for any school or educational setting to treat individuals with disabilities unfavourably (GOV.UK, no date)</w:t>
      </w:r>
      <w:r w:rsidR="004225BC" w:rsidRPr="00A8308B">
        <w:t>. Not only is it a criminal offence but it also goes against the rights of the child. In 1989, The Convention on the Rights of the Child created a document which lists 54 articles. These articles are individual rights that each child has</w:t>
      </w:r>
      <w:r w:rsidR="00872F70" w:rsidRPr="00A8308B">
        <w:t xml:space="preserve"> (Humanium, no date)</w:t>
      </w:r>
      <w:r w:rsidR="004225BC" w:rsidRPr="00A8308B">
        <w:t xml:space="preserve">. There ae a handful of these articles which strongly link to the discussion of this portfolio. For example, article 19 states that every child has the right to be protected from being hurt and mistreated, in body or mind and article 23 states that each child has the right to special education and care if they have a disability, as well as all the other rights that are listed within the convention in order to support them in living a full life. Other articles that </w:t>
      </w:r>
      <w:r w:rsidR="00872F70" w:rsidRPr="00A8308B">
        <w:t>also link strongly to children whom suffer from additional learning needs are article 28 which discusses the right to a good quality education and article 29 which mentions how education should help children develop to their full ability (UNICEF, no date).</w:t>
      </w:r>
    </w:p>
    <w:p w14:paraId="13C560F3" w14:textId="1624F776" w:rsidR="00872F70" w:rsidRPr="00A8308B" w:rsidRDefault="00872F70" w:rsidP="008F0B1A">
      <w:pPr>
        <w:spacing w:line="276" w:lineRule="auto"/>
        <w:jc w:val="both"/>
      </w:pPr>
    </w:p>
    <w:p w14:paraId="233631A7" w14:textId="5EB0CC74" w:rsidR="00872F70" w:rsidRPr="00A8308B" w:rsidRDefault="00872F70" w:rsidP="008F0B1A">
      <w:pPr>
        <w:spacing w:line="276" w:lineRule="auto"/>
        <w:jc w:val="both"/>
      </w:pPr>
      <w:r w:rsidRPr="00A8308B">
        <w:t>Due to the reason that individuals with Down’s syndrome can suffer from other conditions such as heart and breathing issues, sight and hearing difficulties and delayed speech is it important that early intervention occurs. Lloyd, G (no date) discusses how early intervention helps to minimise the impact that a disability such as Down’s syndrome has on the child’s development</w:t>
      </w:r>
      <w:r w:rsidR="008C2B9E" w:rsidRPr="00A8308B">
        <w:t xml:space="preserve">. The majority of professionals whom work alongside individuals with Down’s syndrome agree that early intervention helps reduce the severity of the condition. </w:t>
      </w:r>
    </w:p>
    <w:p w14:paraId="3FA063C9" w14:textId="0720DC75" w:rsidR="00747D2B" w:rsidRPr="00A8308B" w:rsidRDefault="00747D2B" w:rsidP="008F0B1A">
      <w:pPr>
        <w:spacing w:line="276" w:lineRule="auto"/>
        <w:jc w:val="both"/>
      </w:pPr>
    </w:p>
    <w:p w14:paraId="12B61E18" w14:textId="633DD1EC" w:rsidR="00747D2B" w:rsidRPr="00A8308B" w:rsidRDefault="00747D2B" w:rsidP="008F0B1A">
      <w:pPr>
        <w:spacing w:line="276" w:lineRule="auto"/>
        <w:jc w:val="both"/>
      </w:pPr>
      <w:r w:rsidRPr="00A8308B">
        <w:t xml:space="preserve">The National Downs Syndrome Society (no date) informs us that support such as speech and language therapy can being in infancy. Early language intervention which is a service designed to promote language in children with Downs Syndrome from birth to the age of two is another great way that early intervention occurs. With regards to glue ear, which is a condition that is usually grown out of by the age of 8, there are different treatments available depending on the severity of the deafness being caused by the condition. These include a simple solution such as having antibiotics, antihistamines or decongestant medicines prescribes or further treatments like having hearing aids or grommets inserted (National Deaf Children’s Society, no date). </w:t>
      </w:r>
    </w:p>
    <w:p w14:paraId="55AB3FC5" w14:textId="25BA5E21" w:rsidR="00254DA7" w:rsidRPr="00A8308B" w:rsidRDefault="00254DA7" w:rsidP="008F0B1A">
      <w:pPr>
        <w:spacing w:line="276" w:lineRule="auto"/>
        <w:jc w:val="both"/>
      </w:pPr>
    </w:p>
    <w:p w14:paraId="0B08CF6D" w14:textId="35275B7C" w:rsidR="00674A5C" w:rsidRPr="00A8308B" w:rsidRDefault="00254DA7" w:rsidP="008F0B1A">
      <w:pPr>
        <w:spacing w:line="276" w:lineRule="auto"/>
        <w:jc w:val="both"/>
      </w:pPr>
      <w:r w:rsidRPr="00A8308B">
        <w:t xml:space="preserve">One way of diagnosing Down’s syndrome before birth is by having a test called amniocentesis completed. The NHS website (2019) explains that amniocentesis helps detect Down’s syndrome by taking a sample of amniotic fluid that surrounds the sac holding the foetus. It is done with a needle and guided by an ultrasound. </w:t>
      </w:r>
      <w:r w:rsidR="00674A5C" w:rsidRPr="00A8308B">
        <w:t xml:space="preserve">Although the tests </w:t>
      </w:r>
      <w:proofErr w:type="gramStart"/>
      <w:r w:rsidR="00674A5C" w:rsidRPr="00A8308B">
        <w:t>helps</w:t>
      </w:r>
      <w:proofErr w:type="gramEnd"/>
      <w:r w:rsidR="00674A5C" w:rsidRPr="00A8308B">
        <w:t xml:space="preserve"> detect the condition before birth, it does carry some risks and negative aspects. It has been known to </w:t>
      </w:r>
      <w:r w:rsidR="00674A5C" w:rsidRPr="00A8308B">
        <w:lastRenderedPageBreak/>
        <w:t>cause some miscarriages as well as infections and the test being unsuccessful. Amniocentesis is preformed between the 15</w:t>
      </w:r>
      <w:r w:rsidR="00674A5C" w:rsidRPr="00A8308B">
        <w:rPr>
          <w:vertAlign w:val="superscript"/>
        </w:rPr>
        <w:t>th</w:t>
      </w:r>
      <w:r w:rsidR="00674A5C" w:rsidRPr="00A8308B">
        <w:t xml:space="preserve"> and 20</w:t>
      </w:r>
      <w:r w:rsidR="00674A5C" w:rsidRPr="00A8308B">
        <w:rPr>
          <w:vertAlign w:val="superscript"/>
        </w:rPr>
        <w:t>th</w:t>
      </w:r>
      <w:r w:rsidR="00674A5C" w:rsidRPr="00A8308B">
        <w:t xml:space="preserve"> week of pregnancy, and therefore if the test is unable to offer any results when it first takes place and needs to be done again, it would cause a higher risk to the pregnancy (NHS, 2019). </w:t>
      </w:r>
    </w:p>
    <w:p w14:paraId="618FC01E" w14:textId="77777777" w:rsidR="0015280F" w:rsidRPr="00A8308B" w:rsidRDefault="0015280F" w:rsidP="008F0B1A">
      <w:pPr>
        <w:spacing w:line="276" w:lineRule="auto"/>
        <w:jc w:val="both"/>
      </w:pPr>
    </w:p>
    <w:p w14:paraId="7A9A20B1" w14:textId="77777777" w:rsidR="007657D6" w:rsidRPr="00A8308B" w:rsidRDefault="00674A5C" w:rsidP="008F0B1A">
      <w:pPr>
        <w:spacing w:line="276" w:lineRule="auto"/>
        <w:jc w:val="both"/>
      </w:pPr>
      <w:r w:rsidRPr="00A8308B">
        <w:t xml:space="preserve">As Down’s syndrome is diagnosed before birth with the help of the amniocentesis test, it allows </w:t>
      </w:r>
      <w:r w:rsidR="0015280F" w:rsidRPr="00A8308B">
        <w:t xml:space="preserve">parents the chance to look into early intervention. Although it offers the parents this chance, early invention is difficult to put into place before the child is born. The reason being for this is because the effect of the condition on the child is unknown until he or she has been born. Down’s Syndrome Association (no date) is a charity that offers expectant parents of a child with the condition answers to any questions they might have prior to their child entering the world. </w:t>
      </w:r>
    </w:p>
    <w:p w14:paraId="33BBBF51" w14:textId="1AD926F1" w:rsidR="0015280F" w:rsidRPr="00A8308B" w:rsidRDefault="007657D6" w:rsidP="008F0B1A">
      <w:pPr>
        <w:spacing w:line="276" w:lineRule="auto"/>
        <w:jc w:val="both"/>
      </w:pPr>
      <w:r w:rsidRPr="00A8308B">
        <w:t xml:space="preserve">Children with Down’s Syndrome may need to attend hospital appointments regularly which may be an issue for some and their families. </w:t>
      </w:r>
      <w:r w:rsidR="00DE7B93" w:rsidRPr="00A8308B">
        <w:t xml:space="preserve">Not only would the location of the appointment be a possible issue but the parents requiring time off work and the child from school could also in time be a long term complication. These are known as barriers to accessing services. </w:t>
      </w:r>
      <w:r w:rsidR="0017701D" w:rsidRPr="00A8308B">
        <w:t xml:space="preserve">Resources Wales (no date) explain that there can be several factors that cause issues to individuals when attending different services such as physical barriers. Physical barriers occur when there is an object, such as steps, in the way. This also strongly links to the social model of </w:t>
      </w:r>
      <w:r w:rsidR="0051056C" w:rsidRPr="00A8308B">
        <w:t>disability</w:t>
      </w:r>
      <w:r w:rsidR="0017701D" w:rsidRPr="00A8308B">
        <w:t>.</w:t>
      </w:r>
      <w:r w:rsidR="00B05B33" w:rsidRPr="00A8308B">
        <w:t xml:space="preserve"> </w:t>
      </w:r>
      <w:r w:rsidR="00B05B33" w:rsidRPr="00A8308B">
        <w:t xml:space="preserve">The community that an individual with. Down’s syndrome lives in can cause barriers and this is the social model of disability. Scope UK (no date) explain on their website that the model says that ‘people are disabled by barriers in society, not by their impairment or difference’. </w:t>
      </w:r>
      <w:r w:rsidR="0017701D" w:rsidRPr="00A8308B">
        <w:t xml:space="preserve">As some individuals with Down’s syndrome can suffer with an additional condition called hypotonia, it means they could be wheelchair users. Hypotonia is poor muscle tone which would </w:t>
      </w:r>
      <w:proofErr w:type="spellStart"/>
      <w:proofErr w:type="gramStart"/>
      <w:r w:rsidR="0017701D" w:rsidRPr="00A8308B">
        <w:t>effect</w:t>
      </w:r>
      <w:proofErr w:type="spellEnd"/>
      <w:proofErr w:type="gramEnd"/>
      <w:r w:rsidR="0017701D" w:rsidRPr="00A8308B">
        <w:t xml:space="preserve"> how the individual walks, sits and so on (NIH, 2017) . If an individual uses a wheelchair and the entrance to a </w:t>
      </w:r>
      <w:proofErr w:type="gramStart"/>
      <w:r w:rsidR="0017701D" w:rsidRPr="00A8308B">
        <w:t>service</w:t>
      </w:r>
      <w:proofErr w:type="gramEnd"/>
      <w:r w:rsidR="0017701D" w:rsidRPr="00A8308B">
        <w:t xml:space="preserve"> they are trying to reach has several steps or narrow doorways then they would be unable to attend this service.</w:t>
      </w:r>
      <w:r w:rsidR="0051056C" w:rsidRPr="00A8308B">
        <w:t xml:space="preserve"> No matter if an individual is disabled or not, they still may struggle to access different services due to psychological barriers which may be a fear of some sort. People with Down’s syndrome often suffer from low mental health (NIH, 2017) which could be a contributing factor to the psychological barrier. </w:t>
      </w:r>
      <w:r w:rsidR="00FC6585" w:rsidRPr="00A8308B">
        <w:t xml:space="preserve">Another barrier could be a financial one. This could be due to whether or not a service is free or not. It could also depend on whether or not the service user or their parents can find transport to the service. May individuals do not drive or </w:t>
      </w:r>
      <w:proofErr w:type="spellStart"/>
      <w:r w:rsidR="00FC6585" w:rsidRPr="00A8308B">
        <w:t>can not</w:t>
      </w:r>
      <w:proofErr w:type="spellEnd"/>
      <w:r w:rsidR="00FC6585" w:rsidRPr="00A8308B">
        <w:t xml:space="preserve"> afford public transport. For example, if a </w:t>
      </w:r>
      <w:r w:rsidR="002B11BB" w:rsidRPr="00A8308B">
        <w:t xml:space="preserve">child with Down’s syndrome had a hospital appointment to attend but her or his parents did not drive and could not afford any additional means of transport such as a taxi then the child would possibly miss the appointment and suffer in the long term. Heart defects are highly common in individuals with the condition too, which could mean they would possibly require an operation. If this is the case, their parents or carers would need to take time off work, which would result in another financial barrier. Other barriers include having no services available within the area the individual lives (geographical barrier) </w:t>
      </w:r>
      <w:r w:rsidR="00B05B33" w:rsidRPr="00A8308B">
        <w:t xml:space="preserve">and any </w:t>
      </w:r>
      <w:r w:rsidR="00B05B33" w:rsidRPr="00A8308B">
        <w:lastRenderedPageBreak/>
        <w:t xml:space="preserve">additional information such as leaflets, posters being in a different language to which the service user speaks (cultural and language barrier). </w:t>
      </w:r>
    </w:p>
    <w:p w14:paraId="61045222" w14:textId="7DCFC182" w:rsidR="00B05B33" w:rsidRPr="00A8308B" w:rsidRDefault="00B05B33" w:rsidP="008F0B1A">
      <w:pPr>
        <w:spacing w:line="276" w:lineRule="auto"/>
        <w:jc w:val="both"/>
      </w:pPr>
    </w:p>
    <w:p w14:paraId="70CE31AE" w14:textId="1C324C73" w:rsidR="00226C7F" w:rsidRPr="00A8308B" w:rsidRDefault="008C2B9E" w:rsidP="008F0B1A">
      <w:pPr>
        <w:spacing w:line="276" w:lineRule="auto"/>
        <w:jc w:val="both"/>
        <w:rPr>
          <w:b/>
          <w:u w:val="single"/>
        </w:rPr>
      </w:pPr>
      <w:r w:rsidRPr="00A8308B">
        <w:rPr>
          <w:b/>
          <w:u w:val="single"/>
        </w:rPr>
        <w:t>Part 2</w:t>
      </w:r>
    </w:p>
    <w:p w14:paraId="50AB881B" w14:textId="5F9153B7" w:rsidR="008C2B9E" w:rsidRPr="00A8308B" w:rsidRDefault="008C2B9E" w:rsidP="008F0B1A">
      <w:pPr>
        <w:spacing w:line="276" w:lineRule="auto"/>
        <w:jc w:val="both"/>
        <w:rPr>
          <w:b/>
          <w:u w:val="single"/>
        </w:rPr>
      </w:pPr>
    </w:p>
    <w:p w14:paraId="36057D88" w14:textId="5D3B0A21" w:rsidR="00C33A57" w:rsidRPr="00A8308B" w:rsidRDefault="00C33A57" w:rsidP="008F0B1A">
      <w:pPr>
        <w:spacing w:line="276" w:lineRule="auto"/>
        <w:jc w:val="both"/>
      </w:pPr>
      <w:r w:rsidRPr="00A8308B">
        <w:t xml:space="preserve">Developing speech, language and communication skills are an essential part </w:t>
      </w:r>
      <w:r w:rsidR="00406493" w:rsidRPr="00A8308B">
        <w:t>in children’s overall development. KUMON (no date) informs us how a child learn</w:t>
      </w:r>
      <w:r w:rsidR="00F679F7" w:rsidRPr="00A8308B">
        <w:t xml:space="preserve">s to communicate effectively by observing others and listening to them talk. The more an adult communicates with a child and the earlier on in their life that they do this the quicker the child will develop effective communication skills. Mencap (2016) discusses different methods that can help a child’s communication skills such as </w:t>
      </w:r>
      <w:r w:rsidR="00DD2683" w:rsidRPr="00A8308B">
        <w:t xml:space="preserve">repeating words, not asking too many questions, using visual clues and messy play. The National Institute on Deafness and Other Communication Disorders (2010) states that the first three years of a child’s life is when the brain is maturing and most sensitive for acquiring speech and language skills. </w:t>
      </w:r>
    </w:p>
    <w:p w14:paraId="1987B3AD" w14:textId="77777777" w:rsidR="0004768B" w:rsidRPr="00A8308B" w:rsidRDefault="0004768B" w:rsidP="008F0B1A">
      <w:pPr>
        <w:spacing w:line="276" w:lineRule="auto"/>
        <w:jc w:val="both"/>
      </w:pPr>
    </w:p>
    <w:p w14:paraId="76CE1CDB" w14:textId="61E54D92" w:rsidR="005C0FD8" w:rsidRPr="00A8308B" w:rsidRDefault="00D66115" w:rsidP="008F0B1A">
      <w:pPr>
        <w:spacing w:line="276" w:lineRule="auto"/>
        <w:jc w:val="both"/>
      </w:pPr>
      <w:r w:rsidRPr="00A8308B">
        <w:t xml:space="preserve">One barrier than an individual with Down’s Syndrome may experience is being unable to communicate efficiently due to a delay or lack of language development. Buckley, S (1993) mentions in her article how the majority of children with Down’s syndrome are likely to be later in learning their first few words in comparison to a child without the condition. She also goes on to discuss how although children with and without Down’s syndrome use the same ‘two-word phrases’, children with Down’s syndrome in particular are likely to find putting sentences together correctly difficult. If a child with Down’s syndrome does not have the early intervention in order to help their </w:t>
      </w:r>
      <w:r w:rsidR="00915CF9" w:rsidRPr="00A8308B">
        <w:t>speech,</w:t>
      </w:r>
      <w:r w:rsidRPr="00A8308B">
        <w:t xml:space="preserve"> then as they grow into a </w:t>
      </w:r>
      <w:r w:rsidR="00915CF9" w:rsidRPr="00A8308B">
        <w:t>teenager,</w:t>
      </w:r>
      <w:r w:rsidRPr="00A8308B">
        <w:t xml:space="preserve"> they are </w:t>
      </w:r>
      <w:r w:rsidR="00C33A57" w:rsidRPr="00A8308B">
        <w:t xml:space="preserve">likely to find pronouncing words correctly difficult. </w:t>
      </w:r>
      <w:r w:rsidR="005C0FD8" w:rsidRPr="00A8308B">
        <w:t xml:space="preserve">Children with Down’s syndrome tend to use speech as their main form of contact however other individuals may use sign language and other methods such as Makaton to help them communicate (National Down’s Syndrome Society, no date). </w:t>
      </w:r>
      <w:r w:rsidR="007468B0" w:rsidRPr="00A8308B">
        <w:t xml:space="preserve">Due to the fact that individuals who have Down’s syndrome are likely to suffer from sight and hearing complications </w:t>
      </w:r>
      <w:r w:rsidR="0004768B" w:rsidRPr="00A8308B">
        <w:t xml:space="preserve">this may have an effect on their speech and language development. Studies have proven that language is learnt through hearing, vision and touch. </w:t>
      </w:r>
    </w:p>
    <w:p w14:paraId="773AA014" w14:textId="1F1C07B8" w:rsidR="0004768B" w:rsidRPr="00A8308B" w:rsidRDefault="0004768B" w:rsidP="008F0B1A">
      <w:pPr>
        <w:spacing w:line="276" w:lineRule="auto"/>
        <w:jc w:val="both"/>
      </w:pPr>
    </w:p>
    <w:p w14:paraId="6FD2AD96" w14:textId="3DB5F15F" w:rsidR="008C2B9E" w:rsidRPr="00A8308B" w:rsidRDefault="0004768B" w:rsidP="008F0B1A">
      <w:pPr>
        <w:spacing w:line="276" w:lineRule="auto"/>
        <w:jc w:val="both"/>
      </w:pPr>
      <w:r w:rsidRPr="00A8308B">
        <w:t xml:space="preserve">There are possible ways this barrier can be overcome. Due to the fact that the parents of a child with Down’s syndrome are the primary communicators they are able to help their children learning to communicate. The National Down’s Syndrome Society (no date) elaborates on this. The society reminds individuals that language is more than simply spoken words as it is often explained to a child through play. Frost, et al (2001) focuses on theorist Jean Piaget who strongly believed that children learnt best whilst playing. </w:t>
      </w:r>
      <w:r w:rsidR="004356C9" w:rsidRPr="00A8308B">
        <w:t xml:space="preserve">Another factor that the NDSS believes is that repeating words. The website Nemours (no date) discusses the importance of repeating not just words but tasks such as riding a bike. It is believed that the more a word is repeated the more confidence it gives a child to attempt to pronounce the word for themselves. Repetition begins from the infant stage by setting a routine and making </w:t>
      </w:r>
      <w:r w:rsidR="004356C9" w:rsidRPr="00A8308B">
        <w:lastRenderedPageBreak/>
        <w:t xml:space="preserve">everyday tasks such as bathing into a learning activity. This can be done by singing songs whilst carrying out the activity for example. </w:t>
      </w:r>
      <w:r w:rsidR="004D7C1F" w:rsidRPr="00A8308B">
        <w:t xml:space="preserve">Reading to children is another great way at ensuring their language develop to its full possible potential. Flood, A (2018) conducted research that showed that only half of pre-school children are being read to on a daily basis. </w:t>
      </w:r>
      <w:r w:rsidR="00A27263" w:rsidRPr="00A8308B">
        <w:t xml:space="preserve">It is believed that reading to children is the most important method of promoting early literacy and language skills (Reach out &amp; Read, 2014). Not only does it help enhance literacy and language skills but also helps other skills such as recognising sounds and letters, acknowledging a wider range of vocabulary and helps build on their listening skills. </w:t>
      </w:r>
    </w:p>
    <w:p w14:paraId="07F99485" w14:textId="77777777" w:rsidR="00DA65CB" w:rsidRPr="00A8308B" w:rsidRDefault="00DA65CB" w:rsidP="008F0B1A">
      <w:pPr>
        <w:spacing w:line="276" w:lineRule="auto"/>
        <w:jc w:val="both"/>
      </w:pPr>
    </w:p>
    <w:p w14:paraId="21E840D4" w14:textId="51FEF80D" w:rsidR="008C2B9E" w:rsidRPr="00A8308B" w:rsidRDefault="00A27263" w:rsidP="008F0B1A">
      <w:pPr>
        <w:spacing w:line="276" w:lineRule="auto"/>
        <w:jc w:val="both"/>
      </w:pPr>
      <w:r w:rsidRPr="00A8308B">
        <w:t xml:space="preserve">Downs Syndrome International (2018) informs us of the potential eyesight issues that a child with the condition may experience. Although any child can experience eyesight issues, a child with Down’s syndrome is more likely to suffer with their </w:t>
      </w:r>
      <w:r w:rsidR="00A94E00" w:rsidRPr="00A8308B">
        <w:t>visual impairment</w:t>
      </w:r>
      <w:r w:rsidRPr="00A8308B">
        <w:t xml:space="preserve"> more frequently </w:t>
      </w:r>
      <w:r w:rsidR="00A94E00" w:rsidRPr="00A8308B">
        <w:t xml:space="preserve">and at times to a worse degree. This is why it is especially important for regular eyesight examinations to take place. </w:t>
      </w:r>
      <w:r w:rsidR="00C04D86" w:rsidRPr="00A8308B">
        <w:t xml:space="preserve">Another health complication which has an impact on a child with Down’s syndrome </w:t>
      </w:r>
      <w:r w:rsidR="00533C2E" w:rsidRPr="00A8308B">
        <w:t>speech and language is the possibility of hearing impairments. Whether the hearing impairment is caused by an increased sensitivity to sound or an early onset of hearing loss</w:t>
      </w:r>
      <w:r w:rsidR="00605C4D" w:rsidRPr="00A8308B">
        <w:t xml:space="preserve">, it can still have an effect on a child with Down’s syndrome speech and language development. A child with Down’s syndrome is likely to suffer from a condition known as glue ear. The cause of this is due to the fact that children with Down’s have a tendency of being congested and as a result of this their ear canals are </w:t>
      </w:r>
      <w:r w:rsidR="00915CF9" w:rsidRPr="00A8308B">
        <w:t>narrower,</w:t>
      </w:r>
      <w:r w:rsidR="00605C4D" w:rsidRPr="00A8308B">
        <w:t xml:space="preserve"> and a build</w:t>
      </w:r>
      <w:r w:rsidR="00787313" w:rsidRPr="00A8308B">
        <w:t>-</w:t>
      </w:r>
      <w:r w:rsidR="00605C4D" w:rsidRPr="00A8308B">
        <w:t xml:space="preserve">up of ear wax can occur. </w:t>
      </w:r>
    </w:p>
    <w:p w14:paraId="701DFB5D" w14:textId="49411E2A" w:rsidR="008C2B9E" w:rsidRPr="00A8308B" w:rsidRDefault="008C2B9E" w:rsidP="008F0B1A">
      <w:pPr>
        <w:spacing w:line="276" w:lineRule="auto"/>
        <w:jc w:val="both"/>
      </w:pPr>
    </w:p>
    <w:p w14:paraId="66E80C4F" w14:textId="0914DBEA" w:rsidR="008C2B9E" w:rsidRPr="00A8308B" w:rsidRDefault="000F03BE" w:rsidP="008F0B1A">
      <w:pPr>
        <w:spacing w:line="276" w:lineRule="auto"/>
        <w:jc w:val="both"/>
      </w:pPr>
      <w:r w:rsidRPr="00A8308B">
        <w:t xml:space="preserve">Therefore, how do we help individuals with Down’s syndrome overcome the barrier when there are so many factors that can contribute towards it? </w:t>
      </w:r>
    </w:p>
    <w:p w14:paraId="00456745" w14:textId="555947AD" w:rsidR="000F03BE" w:rsidRPr="00A8308B" w:rsidRDefault="000F03BE" w:rsidP="008F0B1A">
      <w:pPr>
        <w:spacing w:line="276" w:lineRule="auto"/>
        <w:jc w:val="both"/>
      </w:pPr>
      <w:r w:rsidRPr="00A8308B">
        <w:t xml:space="preserve">Buckley and Le Prevost (2002) believe that offering a child with Down’s syndrome speech and language therapy is one of the most beneficial ways of helping to encourage their language as well as promote their cognitive and social development. The way a child with or without Down’s syndrome’s cognitive development expands links closely with their language development. Without a wide range of </w:t>
      </w:r>
      <w:r w:rsidR="00915CF9" w:rsidRPr="00A8308B">
        <w:t>vocabulary,</w:t>
      </w:r>
      <w:r w:rsidRPr="00A8308B">
        <w:t xml:space="preserve"> the more difficult it is for that individual to </w:t>
      </w:r>
      <w:r w:rsidR="009D16A8" w:rsidRPr="00A8308B">
        <w:t xml:space="preserve">gain new knowledge about the world that they live in. A child’s language development is also </w:t>
      </w:r>
      <w:r w:rsidR="00915CF9" w:rsidRPr="00A8308B">
        <w:t>affected</w:t>
      </w:r>
      <w:r w:rsidR="009D16A8" w:rsidRPr="00A8308B">
        <w:t xml:space="preserve"> by their social development. Buckley and Le Provost (2002) mention in their blog that ‘the more we can do to help children with Down syndrome to learn to talk, the faster they will progress in all areas of cognitive and social development’. As mentioned in part one of this portfolio, this is a key factor to remember when discussing why early intervention is important. Many children with Downs use combined gestures of communication such as sign language, different hand and facial gestures and speech in order to communicate effectively. This is what is known as total communication. Different methods of speech and language therapy begin when the child is only an infant by using different sounds, play, and feeding. However, as the individual grows methods such as speech and language therapy </w:t>
      </w:r>
      <w:r w:rsidR="00915CF9" w:rsidRPr="00A8308B">
        <w:t>become</w:t>
      </w:r>
      <w:r w:rsidR="009D16A8" w:rsidRPr="00A8308B">
        <w:t xml:space="preserve"> part of their treatment plan and can be offered in locations such as hospitals, at home or at school (Downs Syndrome Society, no date).</w:t>
      </w:r>
    </w:p>
    <w:p w14:paraId="7E93D4C2" w14:textId="085615A2" w:rsidR="009D16A8" w:rsidRPr="00A8308B" w:rsidRDefault="009D16A8" w:rsidP="008F0B1A">
      <w:pPr>
        <w:spacing w:line="276" w:lineRule="auto"/>
        <w:jc w:val="both"/>
      </w:pPr>
    </w:p>
    <w:p w14:paraId="6988A4C4" w14:textId="461D1A7C" w:rsidR="009D16A8" w:rsidRPr="00A8308B" w:rsidRDefault="009D16A8" w:rsidP="008F0B1A">
      <w:pPr>
        <w:spacing w:line="276" w:lineRule="auto"/>
        <w:jc w:val="both"/>
        <w:rPr>
          <w:b/>
          <w:u w:val="single"/>
        </w:rPr>
      </w:pPr>
      <w:r w:rsidRPr="00A8308B">
        <w:rPr>
          <w:b/>
          <w:u w:val="single"/>
        </w:rPr>
        <w:t>Part 3</w:t>
      </w:r>
    </w:p>
    <w:p w14:paraId="658DDB44" w14:textId="0E219FD7" w:rsidR="009D16A8" w:rsidRPr="00A8308B" w:rsidRDefault="009D16A8" w:rsidP="008F0B1A">
      <w:pPr>
        <w:spacing w:line="276" w:lineRule="auto"/>
        <w:jc w:val="both"/>
        <w:rPr>
          <w:b/>
          <w:u w:val="single"/>
        </w:rPr>
      </w:pPr>
    </w:p>
    <w:p w14:paraId="3AFDB04E" w14:textId="7FB165E1" w:rsidR="009D16A8" w:rsidRPr="00A8308B" w:rsidRDefault="00915CF9" w:rsidP="008F0B1A">
      <w:pPr>
        <w:spacing w:line="276" w:lineRule="auto"/>
        <w:jc w:val="both"/>
      </w:pPr>
      <w:r w:rsidRPr="00A8308B">
        <w:t>Not only is early intervention important to help a child with Down’s Syndrome achieve their full potential but continued support throughout their time in school also benefits them. One way of offering support in a school setting is by applying an Additional Learning Needs Coordinator (</w:t>
      </w:r>
      <w:proofErr w:type="spellStart"/>
      <w:r w:rsidRPr="00A8308B">
        <w:t>ALNco</w:t>
      </w:r>
      <w:proofErr w:type="spellEnd"/>
      <w:r w:rsidRPr="00A8308B">
        <w:t xml:space="preserve">) to work alongside the individual. The Welsh Government (2017) created a new scheme in 2017 that aimed to change and improve what was expected, experienced and the outcome of children with additional learning needs such as Down’s syndrome. An Act was made </w:t>
      </w:r>
      <w:proofErr w:type="spellStart"/>
      <w:r w:rsidRPr="00A8308B">
        <w:t>know</w:t>
      </w:r>
      <w:proofErr w:type="spellEnd"/>
      <w:r w:rsidRPr="00A8308B">
        <w:t xml:space="preserve"> as the Additional Learning Needs and Education Tribunal (Wales)</w:t>
      </w:r>
      <w:r w:rsidR="00E16BE6" w:rsidRPr="00A8308B">
        <w:t xml:space="preserve"> Act (2018)</w:t>
      </w:r>
      <w:r w:rsidRPr="00A8308B">
        <w:t xml:space="preserve"> </w:t>
      </w:r>
      <w:r w:rsidR="00E16BE6" w:rsidRPr="00A8308B">
        <w:t xml:space="preserve">which consists of 11 aims. </w:t>
      </w:r>
    </w:p>
    <w:p w14:paraId="539E63C5" w14:textId="52708193" w:rsidR="00E16BE6" w:rsidRPr="00A8308B" w:rsidRDefault="00E16BE6" w:rsidP="008F0B1A">
      <w:pPr>
        <w:spacing w:line="276" w:lineRule="auto"/>
        <w:jc w:val="both"/>
      </w:pPr>
      <w:r w:rsidRPr="00A8308B">
        <w:t xml:space="preserve">An </w:t>
      </w:r>
      <w:proofErr w:type="spellStart"/>
      <w:r w:rsidRPr="00A8308B">
        <w:t>ALNco</w:t>
      </w:r>
      <w:proofErr w:type="spellEnd"/>
      <w:r w:rsidRPr="00A8308B">
        <w:t xml:space="preserve"> is responsible for ensuring the ALN policy within the setting is followed closely thus ensuring no child with additional learning needs is treated unfavourably. The </w:t>
      </w:r>
      <w:proofErr w:type="spellStart"/>
      <w:r w:rsidRPr="00A8308B">
        <w:t>ALNco</w:t>
      </w:r>
      <w:proofErr w:type="spellEnd"/>
      <w:r w:rsidRPr="00A8308B">
        <w:t xml:space="preserve"> also provides professional guidance to other members of staff within the setting in order of ensuring that children with ALN are taught to a high standard (Blaenau Gwent County Borough Council, no date). </w:t>
      </w:r>
      <w:r w:rsidR="00DA65CB" w:rsidRPr="00A8308B">
        <w:t xml:space="preserve">Oxford Brookes University (2012) discuss the importance of early intervention with children with additional needs such as Down’s syndrome and how in the years leading up to 2012, more attention was diverted to families that included children with additional needs. </w:t>
      </w:r>
    </w:p>
    <w:p w14:paraId="0215A492" w14:textId="77777777" w:rsidR="00712B38" w:rsidRPr="00A8308B" w:rsidRDefault="00712B38" w:rsidP="008F0B1A">
      <w:pPr>
        <w:spacing w:line="276" w:lineRule="auto"/>
        <w:jc w:val="both"/>
      </w:pPr>
    </w:p>
    <w:p w14:paraId="0E6A126D" w14:textId="5644F522" w:rsidR="00712B38" w:rsidRPr="00A8308B" w:rsidRDefault="00775A7E" w:rsidP="008F0B1A">
      <w:pPr>
        <w:spacing w:line="276" w:lineRule="auto"/>
        <w:jc w:val="both"/>
      </w:pPr>
      <w:r w:rsidRPr="00A8308B">
        <w:t>One method of early intervention for children with Down’s syndrome is a PCHR that includes a</w:t>
      </w:r>
      <w:r w:rsidR="00712B38" w:rsidRPr="00A8308B">
        <w:t xml:space="preserve">n </w:t>
      </w:r>
      <w:r w:rsidRPr="00A8308B">
        <w:t xml:space="preserve">insert (Down’s syndrome association, no date). A PCHR (or sometimes known as the ‘red book’) </w:t>
      </w:r>
      <w:r w:rsidR="00712B38" w:rsidRPr="00A8308B">
        <w:t xml:space="preserve">is given out by the health visitor </w:t>
      </w:r>
      <w:r w:rsidR="00AF6B64" w:rsidRPr="00A8308B">
        <w:t xml:space="preserve">when a baby is </w:t>
      </w:r>
      <w:proofErr w:type="gramStart"/>
      <w:r w:rsidR="00AF6B64" w:rsidRPr="00A8308B">
        <w:t>born</w:t>
      </w:r>
      <w:proofErr w:type="gramEnd"/>
      <w:r w:rsidR="00AF6B64" w:rsidRPr="00A8308B">
        <w:t xml:space="preserve"> </w:t>
      </w:r>
      <w:r w:rsidR="00712B38" w:rsidRPr="00A8308B">
        <w:t xml:space="preserve">and it includes a list of what health checks each child should receive as well as an insert that has been written by the UK Down Syndrome Medical Interest Group. The insert includes information specifically for parents of children with Downs on topics such as feeding, growth, skills, health issues, growth charts and additional help and advice (Down’s syndrome association, no date). The growth chart for a child with the condition is different to one without as certain additional health issues may affect their growth. Not only is the PCHR something that is automatically given out to all parents but </w:t>
      </w:r>
      <w:r w:rsidR="00AF6B64" w:rsidRPr="00A8308B">
        <w:t xml:space="preserve">also offers parents of a child with Down’s syndrome additional support and answers any questions they may have. </w:t>
      </w:r>
    </w:p>
    <w:p w14:paraId="3EAE3CE0" w14:textId="682FAB38" w:rsidR="008C2B9E" w:rsidRPr="00A8308B" w:rsidRDefault="008C2B9E" w:rsidP="008F0B1A">
      <w:pPr>
        <w:spacing w:line="276" w:lineRule="auto"/>
        <w:jc w:val="both"/>
      </w:pPr>
    </w:p>
    <w:p w14:paraId="162E1393" w14:textId="5A5D4E5B" w:rsidR="00AB7E1F" w:rsidRPr="00A8308B" w:rsidRDefault="00AB7E1F" w:rsidP="008F0B1A">
      <w:pPr>
        <w:spacing w:line="276" w:lineRule="auto"/>
        <w:jc w:val="both"/>
        <w:rPr>
          <w:b/>
          <w:u w:val="single"/>
        </w:rPr>
      </w:pPr>
      <w:r w:rsidRPr="00A8308B">
        <w:rPr>
          <w:b/>
          <w:u w:val="single"/>
        </w:rPr>
        <w:t>References</w:t>
      </w:r>
    </w:p>
    <w:p w14:paraId="4A7FAC74" w14:textId="77777777" w:rsidR="00A8308B" w:rsidRPr="00A8308B" w:rsidRDefault="00A8308B" w:rsidP="008F0B1A">
      <w:pPr>
        <w:spacing w:line="276" w:lineRule="auto"/>
        <w:jc w:val="both"/>
      </w:pPr>
      <w:r w:rsidRPr="00A8308B">
        <w:t xml:space="preserve">A Flood (2018) ‘Only half of pre-school children being read to daily, UK study finds’ </w:t>
      </w:r>
    </w:p>
    <w:p w14:paraId="1F07C039" w14:textId="0726EB1F" w:rsidR="00A8308B" w:rsidRDefault="00A8308B" w:rsidP="008F0B1A">
      <w:pPr>
        <w:spacing w:line="276" w:lineRule="auto"/>
        <w:jc w:val="both"/>
      </w:pPr>
      <w:hyperlink r:id="rId6" w:history="1">
        <w:r w:rsidRPr="00A8308B">
          <w:rPr>
            <w:rStyle w:val="Hyperlink"/>
          </w:rPr>
          <w:t>https://www.theguardian.com/books/2018/feb/21/only-half-of-pre-school-children-being-read-to-daily-study-finds</w:t>
        </w:r>
      </w:hyperlink>
      <w:r w:rsidRPr="00A8308B">
        <w:t xml:space="preserve"> [Accessed: 10</w:t>
      </w:r>
      <w:r w:rsidRPr="00A8308B">
        <w:rPr>
          <w:vertAlign w:val="superscript"/>
        </w:rPr>
        <w:t>th</w:t>
      </w:r>
      <w:r w:rsidRPr="00A8308B">
        <w:t xml:space="preserve"> January 2019].</w:t>
      </w:r>
    </w:p>
    <w:p w14:paraId="10A296E7" w14:textId="77777777" w:rsidR="00A8308B" w:rsidRDefault="00A8308B" w:rsidP="008F0B1A">
      <w:pPr>
        <w:spacing w:line="276" w:lineRule="auto"/>
        <w:jc w:val="both"/>
      </w:pPr>
    </w:p>
    <w:p w14:paraId="30828B9F" w14:textId="1B330DBC" w:rsidR="00A8308B" w:rsidRPr="00A8308B" w:rsidRDefault="00A8308B" w:rsidP="008F0B1A">
      <w:pPr>
        <w:spacing w:line="276" w:lineRule="auto"/>
        <w:jc w:val="both"/>
      </w:pPr>
      <w:r w:rsidRPr="00A8308B">
        <w:t xml:space="preserve">Concordia University Portland (2012) ‘Mainstreaming special education in the classroom’ </w:t>
      </w:r>
      <w:hyperlink r:id="rId7" w:history="1">
        <w:r w:rsidRPr="00A8308B">
          <w:rPr>
            <w:rStyle w:val="Hyperlink"/>
          </w:rPr>
          <w:t>https://education.cu-portland.edu/blog/classroom-resources/mainstreaming-special-education-in-the-classroom/</w:t>
        </w:r>
      </w:hyperlink>
      <w:r w:rsidRPr="00A8308B">
        <w:t xml:space="preserve">  [Accessed: 11</w:t>
      </w:r>
      <w:r w:rsidRPr="00A8308B">
        <w:rPr>
          <w:vertAlign w:val="superscript"/>
        </w:rPr>
        <w:t>th</w:t>
      </w:r>
      <w:r w:rsidRPr="00A8308B">
        <w:t xml:space="preserve"> January 2019].</w:t>
      </w:r>
    </w:p>
    <w:p w14:paraId="7B16B09E" w14:textId="77777777" w:rsidR="00A8308B" w:rsidRPr="00A8308B" w:rsidRDefault="00A8308B" w:rsidP="008F0B1A">
      <w:pPr>
        <w:spacing w:line="276" w:lineRule="auto"/>
        <w:jc w:val="both"/>
      </w:pPr>
    </w:p>
    <w:p w14:paraId="4AF77800" w14:textId="77777777" w:rsidR="00A8308B" w:rsidRDefault="00A8308B" w:rsidP="008F0B1A">
      <w:pPr>
        <w:spacing w:line="276" w:lineRule="auto"/>
        <w:jc w:val="both"/>
      </w:pPr>
      <w:r w:rsidRPr="00A8308B">
        <w:lastRenderedPageBreak/>
        <w:t xml:space="preserve">Downs Syndrome Association (no date) ‘Personal child health record insert for babies and children’ </w:t>
      </w:r>
      <w:hyperlink r:id="rId8" w:history="1">
        <w:r w:rsidRPr="00A8308B">
          <w:rPr>
            <w:rStyle w:val="Hyperlink"/>
          </w:rPr>
          <w:t>https://www.downs-syndrome.org.uk/for-families-and-carers/health-and-well-being/personal-child-health-record-insert-for-babies-and-children/</w:t>
        </w:r>
      </w:hyperlink>
      <w:r w:rsidRPr="00A8308B">
        <w:t xml:space="preserve"> [Accessed: 24</w:t>
      </w:r>
      <w:r w:rsidRPr="00A8308B">
        <w:rPr>
          <w:vertAlign w:val="superscript"/>
        </w:rPr>
        <w:t>th</w:t>
      </w:r>
      <w:r w:rsidRPr="00A8308B">
        <w:t xml:space="preserve"> April 2019]. </w:t>
      </w:r>
    </w:p>
    <w:p w14:paraId="71E434E4" w14:textId="77777777" w:rsidR="00A8308B" w:rsidRDefault="00A8308B" w:rsidP="008F0B1A">
      <w:pPr>
        <w:spacing w:line="276" w:lineRule="auto"/>
        <w:jc w:val="both"/>
      </w:pPr>
    </w:p>
    <w:p w14:paraId="09AC0FB9" w14:textId="12C38579" w:rsidR="00A8308B" w:rsidRPr="00A8308B" w:rsidRDefault="00A8308B" w:rsidP="008F0B1A">
      <w:pPr>
        <w:spacing w:line="276" w:lineRule="auto"/>
        <w:jc w:val="both"/>
        <w:rPr>
          <w:color w:val="000000" w:themeColor="text1"/>
        </w:rPr>
      </w:pPr>
      <w:r w:rsidRPr="00A8308B">
        <w:rPr>
          <w:color w:val="000000" w:themeColor="text1"/>
        </w:rPr>
        <w:t xml:space="preserve">Down’s Syndrome Association (no date) ‘Pre-natal FAQs’ </w:t>
      </w:r>
      <w:hyperlink r:id="rId9" w:history="1">
        <w:r w:rsidRPr="00A8308B">
          <w:rPr>
            <w:rStyle w:val="Hyperlink"/>
          </w:rPr>
          <w:t>https://www.downs-syndrome.org.uk/about/pre-natal-faqs/</w:t>
        </w:r>
      </w:hyperlink>
      <w:r w:rsidRPr="00A8308B">
        <w:rPr>
          <w:color w:val="000000" w:themeColor="text1"/>
        </w:rPr>
        <w:t xml:space="preserve"> [Accessed: 24</w:t>
      </w:r>
      <w:r w:rsidRPr="00A8308B">
        <w:rPr>
          <w:color w:val="000000" w:themeColor="text1"/>
          <w:vertAlign w:val="superscript"/>
        </w:rPr>
        <w:t>th</w:t>
      </w:r>
      <w:r w:rsidRPr="00A8308B">
        <w:rPr>
          <w:color w:val="000000" w:themeColor="text1"/>
        </w:rPr>
        <w:t xml:space="preserve"> April 2019].</w:t>
      </w:r>
    </w:p>
    <w:p w14:paraId="05225712" w14:textId="77777777" w:rsidR="00A8308B" w:rsidRPr="00A8308B" w:rsidRDefault="00A8308B" w:rsidP="008F0B1A">
      <w:pPr>
        <w:spacing w:line="276" w:lineRule="auto"/>
        <w:jc w:val="both"/>
      </w:pPr>
    </w:p>
    <w:p w14:paraId="6B9AD0F6" w14:textId="11731267" w:rsidR="00A8308B" w:rsidRPr="00A8308B" w:rsidRDefault="00A8308B" w:rsidP="008F0B1A">
      <w:pPr>
        <w:spacing w:line="276" w:lineRule="auto"/>
        <w:jc w:val="both"/>
      </w:pPr>
      <w:r w:rsidRPr="00A8308B">
        <w:t xml:space="preserve">Down Syndrome International (no date) ‘child health’ </w:t>
      </w:r>
    </w:p>
    <w:p w14:paraId="2D4F6C39" w14:textId="77777777" w:rsidR="00A8308B" w:rsidRPr="00A8308B" w:rsidRDefault="00A8308B" w:rsidP="008F0B1A">
      <w:pPr>
        <w:spacing w:line="276" w:lineRule="auto"/>
        <w:jc w:val="both"/>
      </w:pPr>
      <w:hyperlink r:id="rId10" w:history="1">
        <w:r w:rsidRPr="00A8308B">
          <w:rPr>
            <w:rStyle w:val="Hyperlink"/>
          </w:rPr>
          <w:t>https://www.ds-int.org/Pages/FAQs/Category/child-health/Tag/child-health</w:t>
        </w:r>
      </w:hyperlink>
    </w:p>
    <w:p w14:paraId="5AF78E1D" w14:textId="262E1BD4" w:rsidR="00A8308B" w:rsidRDefault="00A8308B" w:rsidP="008F0B1A">
      <w:pPr>
        <w:spacing w:line="276" w:lineRule="auto"/>
        <w:jc w:val="both"/>
      </w:pPr>
      <w:r w:rsidRPr="00A8308B">
        <w:t>[Accessed: 12</w:t>
      </w:r>
      <w:r w:rsidRPr="00A8308B">
        <w:rPr>
          <w:vertAlign w:val="superscript"/>
        </w:rPr>
        <w:t>th</w:t>
      </w:r>
      <w:r w:rsidRPr="00A8308B">
        <w:t xml:space="preserve"> January 2019].</w:t>
      </w:r>
    </w:p>
    <w:p w14:paraId="41F7206D" w14:textId="77777777" w:rsidR="00A8308B" w:rsidRDefault="00A8308B" w:rsidP="008F0B1A">
      <w:pPr>
        <w:spacing w:line="276" w:lineRule="auto"/>
        <w:jc w:val="both"/>
      </w:pPr>
    </w:p>
    <w:p w14:paraId="2D3D8200" w14:textId="2BB10AC6" w:rsidR="00A8308B" w:rsidRPr="00A8308B" w:rsidRDefault="00A8308B" w:rsidP="008F0B1A">
      <w:pPr>
        <w:spacing w:line="276" w:lineRule="auto"/>
        <w:jc w:val="both"/>
      </w:pPr>
      <w:r w:rsidRPr="00A8308B">
        <w:t xml:space="preserve">KUMON (no date) ‘the importance of children developing good communication skills’ </w:t>
      </w:r>
      <w:hyperlink r:id="rId11" w:history="1">
        <w:r w:rsidRPr="00A8308B">
          <w:rPr>
            <w:rStyle w:val="Hyperlink"/>
          </w:rPr>
          <w:t>https://www.kumon.co.uk/blog/the-importance-of-children-developing-good-communication-skills/#</w:t>
        </w:r>
      </w:hyperlink>
      <w:r w:rsidRPr="00A8308B">
        <w:t xml:space="preserve"> [Accessed: 12</w:t>
      </w:r>
      <w:r w:rsidRPr="00A8308B">
        <w:rPr>
          <w:vertAlign w:val="superscript"/>
        </w:rPr>
        <w:t>th</w:t>
      </w:r>
      <w:r w:rsidRPr="00A8308B">
        <w:t xml:space="preserve"> January 2019].</w:t>
      </w:r>
    </w:p>
    <w:p w14:paraId="0F66AC31" w14:textId="3A70DB04" w:rsidR="00A8308B" w:rsidRPr="00A8308B" w:rsidRDefault="00A8308B" w:rsidP="008F0B1A">
      <w:pPr>
        <w:spacing w:line="276" w:lineRule="auto"/>
        <w:jc w:val="both"/>
      </w:pPr>
      <w:r>
        <w:t xml:space="preserve"> </w:t>
      </w:r>
    </w:p>
    <w:p w14:paraId="6745AE43" w14:textId="77777777" w:rsidR="00A8308B" w:rsidRPr="00A8308B" w:rsidRDefault="00A8308B" w:rsidP="008F0B1A">
      <w:pPr>
        <w:spacing w:line="276" w:lineRule="auto"/>
        <w:jc w:val="both"/>
        <w:rPr>
          <w:rStyle w:val="Hyperlink"/>
          <w:rFonts w:eastAsia="Times New Roman" w:cs="Times New Roman"/>
          <w:color w:val="000000" w:themeColor="text1"/>
          <w:u w:val="none"/>
        </w:rPr>
      </w:pPr>
      <w:r w:rsidRPr="00A8308B">
        <w:t xml:space="preserve">Legislaion.Gov (2018) ‘Additional Learning needs and education tribunal (Wales) act 2018’ </w:t>
      </w:r>
      <w:r w:rsidRPr="00A8308B">
        <w:fldChar w:fldCharType="begin"/>
      </w:r>
      <w:r w:rsidRPr="00A8308B">
        <w:instrText xml:space="preserve"> INCLUDEPICTURE "/var/folders/9h/vyfvwx45531dslfykx5t65l00000gn/T/com.microsoft.Word/WebArchiveCopyPasteTempFiles/Transformation-image.jpg" \* MERGEFORMATINET </w:instrText>
      </w:r>
      <w:r w:rsidRPr="00A8308B">
        <w:fldChar w:fldCharType="end"/>
      </w:r>
      <w:hyperlink r:id="rId12" w:history="1">
        <w:r w:rsidRPr="00A8308B">
          <w:rPr>
            <w:rStyle w:val="Hyperlink"/>
            <w:rFonts w:eastAsia="Times New Roman" w:cs="Times New Roman"/>
          </w:rPr>
          <w:t>http://www.legislation.gov.uk/anaw/2018/2/contents/enacted</w:t>
        </w:r>
      </w:hyperlink>
      <w:r w:rsidRPr="00A8308B">
        <w:rPr>
          <w:rStyle w:val="Hyperlink"/>
          <w:rFonts w:eastAsia="Times New Roman" w:cs="Times New Roman"/>
        </w:rPr>
        <w:t xml:space="preserve"> </w:t>
      </w:r>
      <w:r w:rsidRPr="00A8308B">
        <w:rPr>
          <w:rStyle w:val="Hyperlink"/>
          <w:rFonts w:eastAsia="Times New Roman" w:cs="Times New Roman"/>
          <w:color w:val="000000" w:themeColor="text1"/>
          <w:u w:val="none"/>
        </w:rPr>
        <w:t>[Accessed:</w:t>
      </w:r>
      <w:r w:rsidRPr="00A8308B">
        <w:rPr>
          <w:rStyle w:val="Hyperlink"/>
          <w:rFonts w:eastAsia="Times New Roman" w:cs="Times New Roman"/>
          <w:color w:val="000000" w:themeColor="text1"/>
        </w:rPr>
        <w:t xml:space="preserve"> </w:t>
      </w:r>
      <w:r w:rsidRPr="00A8308B">
        <w:rPr>
          <w:rStyle w:val="Hyperlink"/>
          <w:rFonts w:eastAsia="Times New Roman" w:cs="Times New Roman"/>
          <w:color w:val="000000" w:themeColor="text1"/>
          <w:u w:val="none"/>
        </w:rPr>
        <w:t>12</w:t>
      </w:r>
      <w:r w:rsidRPr="00A8308B">
        <w:rPr>
          <w:rStyle w:val="Hyperlink"/>
          <w:rFonts w:eastAsia="Times New Roman" w:cs="Times New Roman"/>
          <w:color w:val="000000" w:themeColor="text1"/>
          <w:u w:val="none"/>
          <w:vertAlign w:val="superscript"/>
        </w:rPr>
        <w:t>th</w:t>
      </w:r>
      <w:r w:rsidRPr="00A8308B">
        <w:rPr>
          <w:rStyle w:val="Hyperlink"/>
          <w:rFonts w:eastAsia="Times New Roman" w:cs="Times New Roman"/>
          <w:color w:val="000000" w:themeColor="text1"/>
          <w:u w:val="none"/>
        </w:rPr>
        <w:t xml:space="preserve"> January 2019]. </w:t>
      </w:r>
    </w:p>
    <w:p w14:paraId="34D29FBD" w14:textId="77777777" w:rsidR="00A8308B" w:rsidRPr="00A8308B" w:rsidRDefault="00A8308B" w:rsidP="008F0B1A">
      <w:pPr>
        <w:spacing w:line="276" w:lineRule="auto"/>
        <w:jc w:val="both"/>
      </w:pPr>
    </w:p>
    <w:p w14:paraId="0F46D5E1" w14:textId="77777777" w:rsidR="00A8308B" w:rsidRPr="00A8308B" w:rsidRDefault="00A8308B" w:rsidP="008F0B1A">
      <w:pPr>
        <w:spacing w:line="276" w:lineRule="auto"/>
        <w:jc w:val="both"/>
      </w:pPr>
      <w:r w:rsidRPr="00A8308B">
        <w:rPr>
          <w:color w:val="000000" w:themeColor="text1"/>
        </w:rPr>
        <w:t xml:space="preserve">Mayo Clinic (no date) ‘Down Syndrome’ </w:t>
      </w:r>
      <w:hyperlink r:id="rId13" w:history="1">
        <w:r w:rsidRPr="00A8308B">
          <w:rPr>
            <w:rStyle w:val="Hyperlink"/>
          </w:rPr>
          <w:t>https://www.mayoclinic.org/diseases-conditions/down-syndrome/symptoms-causes/syc-20355977</w:t>
        </w:r>
      </w:hyperlink>
      <w:r w:rsidRPr="00A8308B">
        <w:t xml:space="preserve"> [Accessed: 12</w:t>
      </w:r>
      <w:r w:rsidRPr="00A8308B">
        <w:rPr>
          <w:vertAlign w:val="superscript"/>
        </w:rPr>
        <w:t>th</w:t>
      </w:r>
      <w:r w:rsidRPr="00A8308B">
        <w:t xml:space="preserve"> January 2019].</w:t>
      </w:r>
    </w:p>
    <w:p w14:paraId="6617A99B" w14:textId="77777777" w:rsidR="00A8308B" w:rsidRDefault="00A8308B" w:rsidP="008F0B1A">
      <w:pPr>
        <w:spacing w:line="276" w:lineRule="auto"/>
        <w:jc w:val="both"/>
      </w:pPr>
    </w:p>
    <w:p w14:paraId="78BA9E00" w14:textId="77B94F34" w:rsidR="00A8308B" w:rsidRDefault="00A8308B" w:rsidP="008F0B1A">
      <w:pPr>
        <w:spacing w:line="276" w:lineRule="auto"/>
        <w:jc w:val="both"/>
      </w:pPr>
      <w:r w:rsidRPr="00A8308B">
        <w:t xml:space="preserve">Mencap (2016) ‘Speech and language development’ </w:t>
      </w:r>
      <w:hyperlink r:id="rId14" w:history="1">
        <w:r w:rsidRPr="00A8308B">
          <w:rPr>
            <w:rStyle w:val="Hyperlink"/>
          </w:rPr>
          <w:t>https://community.mencap.org.uk/t/speech-and-language-development/32?gclid=EAIaIQobChMIlMHV9ezt3wIVjbHtCh0QSADLEAAYAiAAEgIib_D_BwE</w:t>
        </w:r>
      </w:hyperlink>
      <w:r w:rsidRPr="00A8308B">
        <w:t xml:space="preserve"> [Accessed: 13</w:t>
      </w:r>
      <w:r w:rsidRPr="00A8308B">
        <w:rPr>
          <w:vertAlign w:val="superscript"/>
        </w:rPr>
        <w:t>th</w:t>
      </w:r>
      <w:r w:rsidRPr="00A8308B">
        <w:t xml:space="preserve"> January 2019].</w:t>
      </w:r>
    </w:p>
    <w:p w14:paraId="44D21BA9" w14:textId="77777777" w:rsidR="00A8308B" w:rsidRPr="00A8308B" w:rsidRDefault="00A8308B" w:rsidP="008F0B1A">
      <w:pPr>
        <w:spacing w:line="276" w:lineRule="auto"/>
        <w:jc w:val="both"/>
      </w:pPr>
    </w:p>
    <w:p w14:paraId="4B7BFE1B" w14:textId="348FDDFE" w:rsidR="00A8308B" w:rsidRDefault="00A8308B" w:rsidP="008F0B1A">
      <w:pPr>
        <w:spacing w:line="276" w:lineRule="auto"/>
        <w:jc w:val="both"/>
        <w:rPr>
          <w:rStyle w:val="Hyperlink"/>
          <w:rFonts w:eastAsia="Times New Roman" w:cs="Times New Roman"/>
          <w:color w:val="000000" w:themeColor="text1"/>
          <w:u w:val="none"/>
        </w:rPr>
      </w:pPr>
      <w:r w:rsidRPr="00A8308B">
        <w:t xml:space="preserve">M </w:t>
      </w:r>
      <w:proofErr w:type="spellStart"/>
      <w:r w:rsidRPr="00A8308B">
        <w:t>Dauncey</w:t>
      </w:r>
      <w:proofErr w:type="spellEnd"/>
      <w:r w:rsidRPr="00A8308B">
        <w:t xml:space="preserve"> (2018) ‘Act summary’ </w:t>
      </w:r>
      <w:hyperlink r:id="rId15" w:history="1">
        <w:r w:rsidRPr="00A8308B">
          <w:rPr>
            <w:rStyle w:val="Hyperlink"/>
            <w:rFonts w:eastAsia="Times New Roman" w:cs="Times New Roman"/>
          </w:rPr>
          <w:t>http://www.assembly.wales/research%20documents/18-023/18-23-web-english.pdf</w:t>
        </w:r>
      </w:hyperlink>
      <w:r w:rsidRPr="00A8308B">
        <w:rPr>
          <w:rStyle w:val="Hyperlink"/>
          <w:rFonts w:eastAsia="Times New Roman" w:cs="Times New Roman"/>
        </w:rPr>
        <w:t xml:space="preserve"> </w:t>
      </w:r>
      <w:r w:rsidRPr="00A8308B">
        <w:rPr>
          <w:rStyle w:val="Hyperlink"/>
          <w:rFonts w:eastAsia="Times New Roman" w:cs="Times New Roman"/>
          <w:color w:val="000000" w:themeColor="text1"/>
          <w:u w:val="none"/>
        </w:rPr>
        <w:t>[Accessed: 12</w:t>
      </w:r>
      <w:r w:rsidRPr="00A8308B">
        <w:rPr>
          <w:rStyle w:val="Hyperlink"/>
          <w:rFonts w:eastAsia="Times New Roman" w:cs="Times New Roman"/>
          <w:color w:val="000000" w:themeColor="text1"/>
          <w:u w:val="none"/>
          <w:vertAlign w:val="superscript"/>
        </w:rPr>
        <w:t>th</w:t>
      </w:r>
      <w:r w:rsidRPr="00A8308B">
        <w:rPr>
          <w:rStyle w:val="Hyperlink"/>
          <w:rFonts w:eastAsia="Times New Roman" w:cs="Times New Roman"/>
          <w:color w:val="000000" w:themeColor="text1"/>
          <w:u w:val="none"/>
        </w:rPr>
        <w:t xml:space="preserve"> January 2019].</w:t>
      </w:r>
    </w:p>
    <w:p w14:paraId="6A91FCEA" w14:textId="77777777" w:rsidR="00A8308B" w:rsidRDefault="00A8308B" w:rsidP="008F0B1A">
      <w:pPr>
        <w:spacing w:line="276" w:lineRule="auto"/>
        <w:jc w:val="both"/>
      </w:pPr>
    </w:p>
    <w:p w14:paraId="67B1E4FE" w14:textId="69BBF424" w:rsidR="00A8308B" w:rsidRPr="00A8308B" w:rsidRDefault="00A8308B" w:rsidP="008F0B1A">
      <w:pPr>
        <w:spacing w:line="276" w:lineRule="auto"/>
        <w:jc w:val="both"/>
      </w:pPr>
      <w:r w:rsidRPr="00A8308B">
        <w:t xml:space="preserve">National Council for Special Education (2007) ‘Down Syndrome’ </w:t>
      </w:r>
    </w:p>
    <w:p w14:paraId="2EAACE60" w14:textId="69DF3E10" w:rsidR="00A8308B" w:rsidRDefault="00A8308B" w:rsidP="008F0B1A">
      <w:pPr>
        <w:spacing w:line="276" w:lineRule="auto"/>
        <w:jc w:val="both"/>
        <w:rPr>
          <w:rStyle w:val="Hyperlink"/>
          <w:color w:val="000000" w:themeColor="text1"/>
          <w:u w:val="none"/>
        </w:rPr>
      </w:pPr>
      <w:hyperlink r:id="rId16" w:history="1">
        <w:r w:rsidRPr="00A8308B">
          <w:rPr>
            <w:rStyle w:val="Hyperlink"/>
          </w:rPr>
          <w:t>https://www.sess.ie/categories/assessed-syndromes/down-syndrome</w:t>
        </w:r>
      </w:hyperlink>
      <w:r w:rsidRPr="00A8308B">
        <w:rPr>
          <w:rStyle w:val="Hyperlink"/>
        </w:rPr>
        <w:t xml:space="preserve"> </w:t>
      </w:r>
      <w:r w:rsidRPr="00A8308B">
        <w:rPr>
          <w:rStyle w:val="Hyperlink"/>
          <w:color w:val="000000" w:themeColor="text1"/>
          <w:u w:val="none"/>
        </w:rPr>
        <w:t>[Accessed: 13</w:t>
      </w:r>
      <w:r w:rsidRPr="00A8308B">
        <w:rPr>
          <w:rStyle w:val="Hyperlink"/>
          <w:color w:val="000000" w:themeColor="text1"/>
          <w:u w:val="none"/>
          <w:vertAlign w:val="superscript"/>
        </w:rPr>
        <w:t>th</w:t>
      </w:r>
      <w:r w:rsidRPr="00A8308B">
        <w:rPr>
          <w:rStyle w:val="Hyperlink"/>
          <w:color w:val="000000" w:themeColor="text1"/>
          <w:u w:val="none"/>
        </w:rPr>
        <w:t xml:space="preserve"> January 2019].</w:t>
      </w:r>
    </w:p>
    <w:p w14:paraId="4A5272BD" w14:textId="77777777" w:rsidR="00A8308B" w:rsidRDefault="00A8308B" w:rsidP="008F0B1A">
      <w:pPr>
        <w:spacing w:line="276" w:lineRule="auto"/>
        <w:jc w:val="both"/>
        <w:rPr>
          <w:color w:val="000000" w:themeColor="text1"/>
        </w:rPr>
      </w:pPr>
    </w:p>
    <w:p w14:paraId="6805D318" w14:textId="42802D30" w:rsidR="00A8308B" w:rsidRPr="00A8308B" w:rsidRDefault="00A8308B" w:rsidP="008F0B1A">
      <w:pPr>
        <w:spacing w:line="276" w:lineRule="auto"/>
        <w:jc w:val="both"/>
      </w:pPr>
      <w:r w:rsidRPr="00A8308B">
        <w:rPr>
          <w:color w:val="000000" w:themeColor="text1"/>
        </w:rPr>
        <w:t xml:space="preserve">National Deaf </w:t>
      </w:r>
      <w:proofErr w:type="spellStart"/>
      <w:r w:rsidRPr="00A8308B">
        <w:rPr>
          <w:color w:val="000000" w:themeColor="text1"/>
        </w:rPr>
        <w:t>Childrens</w:t>
      </w:r>
      <w:proofErr w:type="spellEnd"/>
      <w:r w:rsidRPr="00A8308B">
        <w:rPr>
          <w:color w:val="000000" w:themeColor="text1"/>
        </w:rPr>
        <w:t xml:space="preserve"> Society (no date) ‘Downs syndrome and childhood deafness’ </w:t>
      </w:r>
      <w:hyperlink r:id="rId17" w:anchor="contentblock2" w:history="1">
        <w:r w:rsidRPr="00A8308B">
          <w:rPr>
            <w:rStyle w:val="Hyperlink"/>
          </w:rPr>
          <w:t>http://www.ndcs.org.uk/family_support/childhood_deafness/causes_of_deafness/downs_syndrome.html#contentblock2</w:t>
        </w:r>
      </w:hyperlink>
      <w:r w:rsidRPr="00A8308B">
        <w:t xml:space="preserve"> [Accessed: 12</w:t>
      </w:r>
      <w:r w:rsidRPr="00A8308B">
        <w:rPr>
          <w:vertAlign w:val="superscript"/>
        </w:rPr>
        <w:t>th</w:t>
      </w:r>
      <w:r w:rsidRPr="00A8308B">
        <w:t xml:space="preserve"> January 2019].</w:t>
      </w:r>
    </w:p>
    <w:p w14:paraId="345CD28A" w14:textId="77777777" w:rsidR="00A8308B" w:rsidRPr="00A8308B" w:rsidRDefault="00A8308B" w:rsidP="008F0B1A">
      <w:pPr>
        <w:spacing w:line="276" w:lineRule="auto"/>
        <w:jc w:val="both"/>
        <w:rPr>
          <w:rStyle w:val="Hyperlink"/>
          <w:color w:val="000000" w:themeColor="text1"/>
          <w:u w:val="none"/>
        </w:rPr>
      </w:pPr>
    </w:p>
    <w:p w14:paraId="32664D19" w14:textId="77777777" w:rsidR="00A8308B" w:rsidRPr="00A8308B" w:rsidRDefault="00A8308B" w:rsidP="008F0B1A">
      <w:pPr>
        <w:spacing w:line="276" w:lineRule="auto"/>
        <w:jc w:val="both"/>
      </w:pPr>
      <w:r w:rsidRPr="00A8308B">
        <w:t xml:space="preserve">National Down Syndrome Society (no date) ‘speech and language therapy’ </w:t>
      </w:r>
    </w:p>
    <w:p w14:paraId="19A896CB" w14:textId="77777777" w:rsidR="00A8308B" w:rsidRPr="00A8308B" w:rsidRDefault="00A8308B" w:rsidP="008F0B1A">
      <w:pPr>
        <w:spacing w:line="276" w:lineRule="auto"/>
        <w:jc w:val="both"/>
      </w:pPr>
      <w:hyperlink r:id="rId18" w:history="1">
        <w:r w:rsidRPr="00A8308B">
          <w:rPr>
            <w:rStyle w:val="Hyperlink"/>
          </w:rPr>
          <w:t>https://www.ndss.org/resources/speech-language-therapy/</w:t>
        </w:r>
      </w:hyperlink>
      <w:r w:rsidRPr="00A8308B">
        <w:t xml:space="preserve"> [Accessed: 13</w:t>
      </w:r>
      <w:r w:rsidRPr="00A8308B">
        <w:rPr>
          <w:vertAlign w:val="superscript"/>
        </w:rPr>
        <w:t>th</w:t>
      </w:r>
      <w:r w:rsidRPr="00A8308B">
        <w:t xml:space="preserve"> January 2019].</w:t>
      </w:r>
    </w:p>
    <w:p w14:paraId="4723B03C" w14:textId="77777777" w:rsidR="00A8308B" w:rsidRDefault="00A8308B" w:rsidP="008F0B1A">
      <w:pPr>
        <w:spacing w:line="276" w:lineRule="auto"/>
        <w:jc w:val="both"/>
        <w:rPr>
          <w:color w:val="000000" w:themeColor="text1"/>
        </w:rPr>
      </w:pPr>
    </w:p>
    <w:p w14:paraId="2BF47028" w14:textId="5B7F8BD1" w:rsidR="00A8308B" w:rsidRPr="00A8308B" w:rsidRDefault="00A8308B" w:rsidP="008F0B1A">
      <w:pPr>
        <w:spacing w:line="276" w:lineRule="auto"/>
        <w:jc w:val="both"/>
        <w:rPr>
          <w:color w:val="000000" w:themeColor="text1"/>
        </w:rPr>
      </w:pPr>
      <w:r w:rsidRPr="00A8308B">
        <w:rPr>
          <w:color w:val="000000" w:themeColor="text1"/>
        </w:rPr>
        <w:t xml:space="preserve">National Institute of Child Health and Human Development (2017) ‘What conditions or disorders are commonly associated with Down Syndrome’ </w:t>
      </w:r>
      <w:hyperlink r:id="rId19" w:history="1">
        <w:r w:rsidRPr="00A8308B">
          <w:rPr>
            <w:rStyle w:val="Hyperlink"/>
          </w:rPr>
          <w:t>https://www.nichd.nih.gov/health/topics/down/conditioninfo/associated</w:t>
        </w:r>
      </w:hyperlink>
      <w:r w:rsidRPr="00A8308B">
        <w:rPr>
          <w:color w:val="000000" w:themeColor="text1"/>
        </w:rPr>
        <w:t xml:space="preserve"> [Accessed: 24</w:t>
      </w:r>
      <w:r w:rsidRPr="00A8308B">
        <w:rPr>
          <w:color w:val="000000" w:themeColor="text1"/>
          <w:vertAlign w:val="superscript"/>
        </w:rPr>
        <w:t>th</w:t>
      </w:r>
      <w:r w:rsidRPr="00A8308B">
        <w:rPr>
          <w:color w:val="000000" w:themeColor="text1"/>
        </w:rPr>
        <w:t xml:space="preserve"> April 2019].</w:t>
      </w:r>
    </w:p>
    <w:p w14:paraId="1B206512" w14:textId="77777777" w:rsidR="00A8308B" w:rsidRPr="00A8308B" w:rsidRDefault="00A8308B" w:rsidP="008F0B1A">
      <w:pPr>
        <w:spacing w:line="276" w:lineRule="auto"/>
        <w:jc w:val="both"/>
      </w:pPr>
    </w:p>
    <w:p w14:paraId="1F2E2020" w14:textId="77777777" w:rsidR="00A8308B" w:rsidRPr="00A8308B" w:rsidRDefault="00A8308B" w:rsidP="008F0B1A">
      <w:pPr>
        <w:spacing w:line="276" w:lineRule="auto"/>
        <w:jc w:val="both"/>
      </w:pPr>
      <w:r w:rsidRPr="00A8308B">
        <w:t xml:space="preserve">National </w:t>
      </w:r>
      <w:proofErr w:type="spellStart"/>
      <w:r w:rsidRPr="00A8308B">
        <w:t>Institite</w:t>
      </w:r>
      <w:proofErr w:type="spellEnd"/>
      <w:r w:rsidRPr="00A8308B">
        <w:t xml:space="preserve"> on Deafness and Other Communication Disorders (NIDCD) (2017) </w:t>
      </w:r>
    </w:p>
    <w:p w14:paraId="47931BE1" w14:textId="77777777" w:rsidR="00A8308B" w:rsidRPr="00A8308B" w:rsidRDefault="00A8308B" w:rsidP="008F0B1A">
      <w:pPr>
        <w:spacing w:line="276" w:lineRule="auto"/>
        <w:jc w:val="both"/>
      </w:pPr>
      <w:hyperlink r:id="rId20" w:history="1">
        <w:r w:rsidRPr="00A8308B">
          <w:rPr>
            <w:rStyle w:val="Hyperlink"/>
          </w:rPr>
          <w:t>http://www.journalofplay.org/sites/www.journalofplay.org/files/pdf-articles/1-1-book-review-3_0.pdf</w:t>
        </w:r>
      </w:hyperlink>
      <w:r w:rsidRPr="00A8308B">
        <w:t xml:space="preserve"> [Accessed: 13</w:t>
      </w:r>
      <w:r w:rsidRPr="00A8308B">
        <w:rPr>
          <w:vertAlign w:val="superscript"/>
        </w:rPr>
        <w:t>th</w:t>
      </w:r>
      <w:r w:rsidRPr="00A8308B">
        <w:t xml:space="preserve"> January 2019].</w:t>
      </w:r>
    </w:p>
    <w:p w14:paraId="35A9975F" w14:textId="4620D5A1" w:rsidR="00A8308B" w:rsidRDefault="00A8308B" w:rsidP="008F0B1A">
      <w:pPr>
        <w:spacing w:line="276" w:lineRule="auto"/>
        <w:jc w:val="both"/>
      </w:pPr>
    </w:p>
    <w:p w14:paraId="1C726F08" w14:textId="77777777" w:rsidR="00A8308B" w:rsidRPr="00A8308B" w:rsidRDefault="00A8308B" w:rsidP="008F0B1A">
      <w:pPr>
        <w:spacing w:line="276" w:lineRule="auto"/>
        <w:jc w:val="both"/>
      </w:pPr>
      <w:r w:rsidRPr="00A8308B">
        <w:t xml:space="preserve">Nemours (no date) ‘Why is repetition important to learning?’ </w:t>
      </w:r>
    </w:p>
    <w:p w14:paraId="6D1A4B4A" w14:textId="355D4942" w:rsidR="00A8308B" w:rsidRDefault="00A8308B" w:rsidP="008F0B1A">
      <w:pPr>
        <w:spacing w:line="276" w:lineRule="auto"/>
        <w:jc w:val="both"/>
      </w:pPr>
      <w:hyperlink r:id="rId21" w:history="1">
        <w:r w:rsidRPr="00A8308B">
          <w:rPr>
            <w:rStyle w:val="Hyperlink"/>
          </w:rPr>
          <w:t>http://www.readingbrightstart.org/articles-for-parents/lets-repetition-important-learning/</w:t>
        </w:r>
      </w:hyperlink>
      <w:r w:rsidRPr="00A8308B">
        <w:t xml:space="preserve"> [Accessed: 13</w:t>
      </w:r>
      <w:r w:rsidRPr="00A8308B">
        <w:rPr>
          <w:vertAlign w:val="superscript"/>
        </w:rPr>
        <w:t>th</w:t>
      </w:r>
      <w:r w:rsidRPr="00A8308B">
        <w:t xml:space="preserve"> January 2019].</w:t>
      </w:r>
    </w:p>
    <w:p w14:paraId="25906B87" w14:textId="77777777" w:rsidR="00A8308B" w:rsidRDefault="00A8308B" w:rsidP="008F0B1A">
      <w:pPr>
        <w:spacing w:line="276" w:lineRule="auto"/>
        <w:jc w:val="both"/>
        <w:rPr>
          <w:color w:val="000000" w:themeColor="text1"/>
        </w:rPr>
      </w:pPr>
    </w:p>
    <w:p w14:paraId="0ABD8A59" w14:textId="247131CE" w:rsidR="00A8308B" w:rsidRPr="00A8308B" w:rsidRDefault="00A8308B" w:rsidP="008F0B1A">
      <w:pPr>
        <w:spacing w:line="276" w:lineRule="auto"/>
        <w:jc w:val="both"/>
        <w:rPr>
          <w:color w:val="000000" w:themeColor="text1"/>
        </w:rPr>
      </w:pPr>
      <w:r w:rsidRPr="00A8308B">
        <w:rPr>
          <w:color w:val="000000" w:themeColor="text1"/>
        </w:rPr>
        <w:t xml:space="preserve">NHS (2019) ‘Amniocentesis’ </w:t>
      </w:r>
      <w:hyperlink r:id="rId22" w:history="1">
        <w:r w:rsidRPr="00A8308B">
          <w:rPr>
            <w:rStyle w:val="Hyperlink"/>
          </w:rPr>
          <w:t>https://www.nhs.uk/conditions/amniocentesis/</w:t>
        </w:r>
      </w:hyperlink>
      <w:r w:rsidRPr="00A8308B">
        <w:rPr>
          <w:color w:val="000000" w:themeColor="text1"/>
        </w:rPr>
        <w:t xml:space="preserve"> [Accessed: 24</w:t>
      </w:r>
      <w:r w:rsidRPr="00A8308B">
        <w:rPr>
          <w:color w:val="000000" w:themeColor="text1"/>
          <w:vertAlign w:val="superscript"/>
        </w:rPr>
        <w:t>th</w:t>
      </w:r>
      <w:r w:rsidRPr="00A8308B">
        <w:rPr>
          <w:color w:val="000000" w:themeColor="text1"/>
        </w:rPr>
        <w:t xml:space="preserve"> April 2019].</w:t>
      </w:r>
    </w:p>
    <w:p w14:paraId="74B04B37" w14:textId="2A4272FF" w:rsidR="00A8308B" w:rsidRDefault="00A8308B" w:rsidP="008F0B1A">
      <w:pPr>
        <w:spacing w:line="276" w:lineRule="auto"/>
        <w:jc w:val="both"/>
      </w:pPr>
    </w:p>
    <w:p w14:paraId="7DEDC65A" w14:textId="77777777" w:rsidR="00A8308B" w:rsidRPr="00A8308B" w:rsidRDefault="00A8308B" w:rsidP="008F0B1A">
      <w:pPr>
        <w:spacing w:line="276" w:lineRule="auto"/>
        <w:jc w:val="both"/>
      </w:pPr>
      <w:r w:rsidRPr="00A8308B">
        <w:t xml:space="preserve">NHS (2017) ‘Down Syndrome’ </w:t>
      </w:r>
      <w:hyperlink r:id="rId23" w:history="1">
        <w:r w:rsidRPr="00A8308B">
          <w:rPr>
            <w:rStyle w:val="Hyperlink"/>
          </w:rPr>
          <w:t>https://www.nhs.uk/conditions/downs-syndrome/</w:t>
        </w:r>
      </w:hyperlink>
      <w:r w:rsidRPr="00A8308B">
        <w:t xml:space="preserve"> [Accessed: 13</w:t>
      </w:r>
      <w:r w:rsidRPr="00A8308B">
        <w:rPr>
          <w:vertAlign w:val="superscript"/>
        </w:rPr>
        <w:t>th</w:t>
      </w:r>
      <w:r w:rsidRPr="00A8308B">
        <w:t xml:space="preserve"> January 2019].</w:t>
      </w:r>
    </w:p>
    <w:p w14:paraId="52425769" w14:textId="77777777" w:rsidR="00A8308B" w:rsidRPr="00A8308B" w:rsidRDefault="00A8308B" w:rsidP="008F0B1A">
      <w:pPr>
        <w:spacing w:line="276" w:lineRule="auto"/>
        <w:jc w:val="both"/>
      </w:pPr>
    </w:p>
    <w:p w14:paraId="4C1AB85A" w14:textId="77777777" w:rsidR="00A8308B" w:rsidRPr="00A8308B" w:rsidRDefault="00A8308B" w:rsidP="008F0B1A">
      <w:pPr>
        <w:spacing w:line="276" w:lineRule="auto"/>
        <w:jc w:val="both"/>
      </w:pPr>
      <w:r w:rsidRPr="00A8308B">
        <w:rPr>
          <w:rStyle w:val="Hyperlink"/>
          <w:color w:val="000000" w:themeColor="text1"/>
          <w:u w:val="none"/>
        </w:rPr>
        <w:t xml:space="preserve">NHS (2018) ‘Learning disabilities’ </w:t>
      </w:r>
    </w:p>
    <w:p w14:paraId="381F314F" w14:textId="77777777" w:rsidR="00A8308B" w:rsidRPr="00A8308B" w:rsidRDefault="00A8308B" w:rsidP="008F0B1A">
      <w:pPr>
        <w:spacing w:line="276" w:lineRule="auto"/>
        <w:jc w:val="both"/>
        <w:rPr>
          <w:rStyle w:val="Hyperlink"/>
          <w:color w:val="000000" w:themeColor="text1"/>
          <w:u w:val="none"/>
        </w:rPr>
      </w:pPr>
      <w:hyperlink r:id="rId24" w:history="1">
        <w:r w:rsidRPr="00A8308B">
          <w:rPr>
            <w:rStyle w:val="Hyperlink"/>
          </w:rPr>
          <w:t>https://www.nhs.uk/conditions/learning-disabilities/</w:t>
        </w:r>
      </w:hyperlink>
      <w:r w:rsidRPr="00A8308B">
        <w:rPr>
          <w:rStyle w:val="Hyperlink"/>
        </w:rPr>
        <w:t xml:space="preserve"> </w:t>
      </w:r>
      <w:r w:rsidRPr="00A8308B">
        <w:rPr>
          <w:rStyle w:val="Hyperlink"/>
          <w:color w:val="000000" w:themeColor="text1"/>
          <w:u w:val="none"/>
        </w:rPr>
        <w:t>[Accessed: 12</w:t>
      </w:r>
      <w:r w:rsidRPr="00A8308B">
        <w:rPr>
          <w:rStyle w:val="Hyperlink"/>
          <w:color w:val="000000" w:themeColor="text1"/>
          <w:u w:val="none"/>
          <w:vertAlign w:val="superscript"/>
        </w:rPr>
        <w:t>th</w:t>
      </w:r>
      <w:r w:rsidRPr="00A8308B">
        <w:rPr>
          <w:rStyle w:val="Hyperlink"/>
          <w:color w:val="000000" w:themeColor="text1"/>
          <w:u w:val="none"/>
        </w:rPr>
        <w:t xml:space="preserve"> January 2019].</w:t>
      </w:r>
    </w:p>
    <w:p w14:paraId="1FB36AA9" w14:textId="77777777" w:rsidR="00A8308B" w:rsidRPr="00A8308B" w:rsidRDefault="00A8308B" w:rsidP="008F0B1A">
      <w:pPr>
        <w:spacing w:line="276" w:lineRule="auto"/>
        <w:jc w:val="both"/>
      </w:pPr>
    </w:p>
    <w:p w14:paraId="343886C9" w14:textId="77777777" w:rsidR="00A8308B" w:rsidRPr="00A8308B" w:rsidRDefault="00A8308B" w:rsidP="008F0B1A">
      <w:pPr>
        <w:spacing w:line="276" w:lineRule="auto"/>
        <w:jc w:val="both"/>
      </w:pPr>
      <w:r w:rsidRPr="00A8308B">
        <w:t xml:space="preserve">Oxford Brookes University (2012) ‘Early intervention and prevention with children and families’ </w:t>
      </w:r>
      <w:hyperlink r:id="rId25" w:history="1">
        <w:r w:rsidRPr="00A8308B">
          <w:rPr>
            <w:rStyle w:val="Hyperlink"/>
          </w:rPr>
          <w:t>https://ipc.brookes.ac.uk/publications/Early_Intervention_and_Prevention_with_Children_and_Families_June_2012.pdf</w:t>
        </w:r>
      </w:hyperlink>
      <w:r w:rsidRPr="00A8308B">
        <w:t xml:space="preserve"> [Accessed: 24</w:t>
      </w:r>
      <w:r w:rsidRPr="00A8308B">
        <w:rPr>
          <w:vertAlign w:val="superscript"/>
        </w:rPr>
        <w:t>th</w:t>
      </w:r>
      <w:r w:rsidRPr="00A8308B">
        <w:t xml:space="preserve"> April 2019].</w:t>
      </w:r>
    </w:p>
    <w:p w14:paraId="738586E9" w14:textId="77777777" w:rsidR="00A8308B" w:rsidRDefault="00A8308B" w:rsidP="008F0B1A">
      <w:pPr>
        <w:spacing w:line="276" w:lineRule="auto"/>
        <w:jc w:val="both"/>
      </w:pPr>
    </w:p>
    <w:p w14:paraId="6572DA9C" w14:textId="023983E5" w:rsidR="00A8308B" w:rsidRPr="00A8308B" w:rsidRDefault="00A8308B" w:rsidP="008F0B1A">
      <w:pPr>
        <w:spacing w:line="276" w:lineRule="auto"/>
        <w:jc w:val="both"/>
      </w:pPr>
      <w:r w:rsidRPr="00A8308B">
        <w:t xml:space="preserve">Reach Out &amp; Read (2014) ‘importance of reading aloud’ </w:t>
      </w:r>
      <w:hyperlink r:id="rId26" w:history="1">
        <w:r w:rsidRPr="00A8308B">
          <w:rPr>
            <w:rStyle w:val="Hyperlink"/>
          </w:rPr>
          <w:t>http://www.reachoutandread.org/our-story/importance-of-reading-aloud/</w:t>
        </w:r>
      </w:hyperlink>
      <w:r w:rsidRPr="00A8308B">
        <w:t xml:space="preserve"> [Accessed: 11</w:t>
      </w:r>
      <w:r w:rsidRPr="00A8308B">
        <w:rPr>
          <w:vertAlign w:val="superscript"/>
        </w:rPr>
        <w:t>th</w:t>
      </w:r>
      <w:r w:rsidRPr="00A8308B">
        <w:t xml:space="preserve"> January 2019].</w:t>
      </w:r>
    </w:p>
    <w:p w14:paraId="410F8965" w14:textId="7797903A" w:rsidR="00A8308B" w:rsidRDefault="00A8308B" w:rsidP="008F0B1A">
      <w:pPr>
        <w:spacing w:line="276" w:lineRule="auto"/>
        <w:jc w:val="both"/>
        <w:rPr>
          <w:color w:val="000000" w:themeColor="text1"/>
        </w:rPr>
      </w:pPr>
    </w:p>
    <w:p w14:paraId="2AD3B741" w14:textId="1729F5E8" w:rsidR="00A8308B" w:rsidRDefault="00A8308B" w:rsidP="008F0B1A">
      <w:pPr>
        <w:spacing w:line="276" w:lineRule="auto"/>
        <w:jc w:val="both"/>
        <w:rPr>
          <w:color w:val="000000" w:themeColor="text1"/>
        </w:rPr>
      </w:pPr>
      <w:r w:rsidRPr="00A8308B">
        <w:rPr>
          <w:color w:val="000000" w:themeColor="text1"/>
        </w:rPr>
        <w:t xml:space="preserve">Resources Wales (no date) ‘Access and barriers’ </w:t>
      </w:r>
      <w:hyperlink r:id="rId27" w:history="1">
        <w:r w:rsidRPr="00A8308B">
          <w:rPr>
            <w:rStyle w:val="Hyperlink"/>
          </w:rPr>
          <w:t>http://re</w:t>
        </w:r>
        <w:r w:rsidRPr="00A8308B">
          <w:rPr>
            <w:rStyle w:val="Hyperlink"/>
          </w:rPr>
          <w:t>s</w:t>
        </w:r>
        <w:r w:rsidRPr="00A8308B">
          <w:rPr>
            <w:rStyle w:val="Hyperlink"/>
          </w:rPr>
          <w:t>ources.hwb.wales.gov.uk/VTC/2012-13/22032013/hsc/eng/unit_1/u1-a-and-b/u1-a-and-b1.htm</w:t>
        </w:r>
      </w:hyperlink>
      <w:r w:rsidRPr="00A8308B">
        <w:rPr>
          <w:color w:val="000000" w:themeColor="text1"/>
        </w:rPr>
        <w:t xml:space="preserve"> [Accessed: 24</w:t>
      </w:r>
      <w:r w:rsidRPr="00A8308B">
        <w:rPr>
          <w:color w:val="000000" w:themeColor="text1"/>
          <w:vertAlign w:val="superscript"/>
        </w:rPr>
        <w:t>th</w:t>
      </w:r>
      <w:r w:rsidRPr="00A8308B">
        <w:rPr>
          <w:color w:val="000000" w:themeColor="text1"/>
        </w:rPr>
        <w:t xml:space="preserve"> April 2019].</w:t>
      </w:r>
    </w:p>
    <w:p w14:paraId="3FCB8F16" w14:textId="77777777" w:rsidR="00A8308B" w:rsidRPr="00A8308B" w:rsidRDefault="00A8308B" w:rsidP="008F0B1A">
      <w:pPr>
        <w:spacing w:line="276" w:lineRule="auto"/>
        <w:jc w:val="both"/>
        <w:rPr>
          <w:color w:val="000000" w:themeColor="text1"/>
        </w:rPr>
      </w:pPr>
    </w:p>
    <w:p w14:paraId="0C84FEA7" w14:textId="652A10A0" w:rsidR="00A8308B" w:rsidRDefault="00A8308B" w:rsidP="008F0B1A">
      <w:pPr>
        <w:spacing w:line="276" w:lineRule="auto"/>
        <w:jc w:val="both"/>
        <w:rPr>
          <w:color w:val="000000" w:themeColor="text1"/>
        </w:rPr>
      </w:pPr>
    </w:p>
    <w:p w14:paraId="3D378E12" w14:textId="77777777" w:rsidR="00A8308B" w:rsidRPr="00A8308B" w:rsidRDefault="00A8308B" w:rsidP="008F0B1A">
      <w:pPr>
        <w:spacing w:line="276" w:lineRule="auto"/>
        <w:jc w:val="both"/>
      </w:pPr>
    </w:p>
    <w:p w14:paraId="17522587" w14:textId="45766F7A" w:rsidR="00A8308B" w:rsidRDefault="00A8308B" w:rsidP="008F0B1A">
      <w:pPr>
        <w:spacing w:line="276" w:lineRule="auto"/>
        <w:jc w:val="both"/>
      </w:pPr>
      <w:r w:rsidRPr="00A8308B">
        <w:t xml:space="preserve">S Buckley and P Le Prevost (no date) ‘Speech and language therapy for children with Down Syndrome’ </w:t>
      </w:r>
      <w:hyperlink r:id="rId28" w:history="1">
        <w:r w:rsidRPr="00A8308B">
          <w:rPr>
            <w:rStyle w:val="Hyperlink"/>
          </w:rPr>
          <w:t>https://library.down-syndrome.org/en-gb/news-update/02/2/speech-language-therapy-down-syndrome/</w:t>
        </w:r>
      </w:hyperlink>
      <w:r w:rsidRPr="00A8308B">
        <w:t xml:space="preserve"> [Accessed: 11</w:t>
      </w:r>
      <w:r w:rsidRPr="00A8308B">
        <w:rPr>
          <w:vertAlign w:val="superscript"/>
        </w:rPr>
        <w:t>th</w:t>
      </w:r>
      <w:r w:rsidRPr="00A8308B">
        <w:t xml:space="preserve"> January 2019].</w:t>
      </w:r>
    </w:p>
    <w:p w14:paraId="6B9F8771" w14:textId="621BD802" w:rsidR="00A8308B" w:rsidRDefault="00A8308B" w:rsidP="008F0B1A">
      <w:pPr>
        <w:spacing w:line="276" w:lineRule="auto"/>
        <w:jc w:val="both"/>
      </w:pPr>
    </w:p>
    <w:p w14:paraId="24EC9DAD" w14:textId="77777777" w:rsidR="00A8308B" w:rsidRPr="00A8308B" w:rsidRDefault="00A8308B" w:rsidP="008F0B1A">
      <w:pPr>
        <w:spacing w:line="276" w:lineRule="auto"/>
        <w:jc w:val="both"/>
        <w:rPr>
          <w:color w:val="000000" w:themeColor="text1"/>
        </w:rPr>
      </w:pPr>
      <w:r w:rsidRPr="00A8308B">
        <w:rPr>
          <w:color w:val="000000" w:themeColor="text1"/>
        </w:rPr>
        <w:t xml:space="preserve">Scope UK (no date) ‘Social model of disability’ </w:t>
      </w:r>
      <w:hyperlink r:id="rId29" w:history="1">
        <w:r w:rsidRPr="00A8308B">
          <w:rPr>
            <w:rStyle w:val="Hyperlink"/>
          </w:rPr>
          <w:t>https://www.scope.org.uk/about-us/social-model-of-disabilityhttps://www.scope.org.uk/about-us/social-model-of-disability</w:t>
        </w:r>
      </w:hyperlink>
      <w:r w:rsidRPr="00A8308B">
        <w:rPr>
          <w:color w:val="000000" w:themeColor="text1"/>
        </w:rPr>
        <w:t xml:space="preserve"> [Accessed: 24</w:t>
      </w:r>
      <w:r w:rsidRPr="00A8308B">
        <w:rPr>
          <w:color w:val="000000" w:themeColor="text1"/>
          <w:vertAlign w:val="superscript"/>
        </w:rPr>
        <w:t>th</w:t>
      </w:r>
      <w:r w:rsidRPr="00A8308B">
        <w:rPr>
          <w:color w:val="000000" w:themeColor="text1"/>
        </w:rPr>
        <w:t xml:space="preserve"> April 2019].</w:t>
      </w:r>
    </w:p>
    <w:p w14:paraId="613ABC89" w14:textId="77777777" w:rsidR="00A8308B" w:rsidRPr="00A8308B" w:rsidRDefault="00A8308B" w:rsidP="008F0B1A">
      <w:pPr>
        <w:spacing w:line="276" w:lineRule="auto"/>
        <w:jc w:val="both"/>
      </w:pPr>
    </w:p>
    <w:p w14:paraId="09239231" w14:textId="77777777" w:rsidR="00A8308B" w:rsidRPr="00A8308B" w:rsidRDefault="00A8308B" w:rsidP="008F0B1A">
      <w:pPr>
        <w:spacing w:line="276" w:lineRule="auto"/>
        <w:jc w:val="both"/>
        <w:rPr>
          <w:color w:val="000000" w:themeColor="text1"/>
        </w:rPr>
      </w:pPr>
      <w:r w:rsidRPr="00A8308B">
        <w:rPr>
          <w:color w:val="000000" w:themeColor="text1"/>
        </w:rPr>
        <w:t xml:space="preserve">Speech Spectrum (no date) ‘Symptoms of Down Syndrome speech problems’ </w:t>
      </w:r>
      <w:hyperlink r:id="rId30" w:history="1">
        <w:r w:rsidRPr="00A8308B">
          <w:rPr>
            <w:rStyle w:val="Hyperlink"/>
          </w:rPr>
          <w:t>https://www.spectrumspeech.ie/down-syndrome</w:t>
        </w:r>
      </w:hyperlink>
      <w:r w:rsidRPr="00A8308B">
        <w:rPr>
          <w:color w:val="000000" w:themeColor="text1"/>
        </w:rPr>
        <w:t xml:space="preserve"> [Accessed: 24</w:t>
      </w:r>
      <w:r w:rsidRPr="00A8308B">
        <w:rPr>
          <w:color w:val="000000" w:themeColor="text1"/>
          <w:vertAlign w:val="superscript"/>
        </w:rPr>
        <w:t>th</w:t>
      </w:r>
      <w:r w:rsidRPr="00A8308B">
        <w:rPr>
          <w:color w:val="000000" w:themeColor="text1"/>
        </w:rPr>
        <w:t xml:space="preserve"> April 2019].</w:t>
      </w:r>
    </w:p>
    <w:p w14:paraId="19CCC0AA" w14:textId="34AC1F8B" w:rsidR="00A8308B" w:rsidRDefault="00A8308B" w:rsidP="008F0B1A">
      <w:pPr>
        <w:spacing w:line="276" w:lineRule="auto"/>
        <w:jc w:val="both"/>
        <w:rPr>
          <w:color w:val="000000" w:themeColor="text1"/>
        </w:rPr>
      </w:pPr>
    </w:p>
    <w:p w14:paraId="56D54AB4" w14:textId="77777777" w:rsidR="00023119" w:rsidRPr="00A8308B" w:rsidRDefault="00023119" w:rsidP="008F0B1A">
      <w:pPr>
        <w:spacing w:line="276" w:lineRule="auto"/>
        <w:jc w:val="both"/>
      </w:pPr>
      <w:r w:rsidRPr="00A8308B">
        <w:t xml:space="preserve">UNICEF (no date) ‘UN Convention on the rights of the child in a child friendly language’ </w:t>
      </w:r>
      <w:hyperlink r:id="rId31" w:history="1">
        <w:r w:rsidRPr="00A8308B">
          <w:rPr>
            <w:rStyle w:val="Hyperlink"/>
          </w:rPr>
          <w:t>https://www.unicef.org/rightsite/files/uncrcchilldfriendlylanguage.pdf</w:t>
        </w:r>
      </w:hyperlink>
      <w:r w:rsidRPr="00A8308B">
        <w:t xml:space="preserve"> [Accessed: 13</w:t>
      </w:r>
      <w:r w:rsidRPr="00A8308B">
        <w:rPr>
          <w:vertAlign w:val="superscript"/>
        </w:rPr>
        <w:t>th</w:t>
      </w:r>
      <w:r w:rsidRPr="00A8308B">
        <w:t xml:space="preserve"> January 2019].</w:t>
      </w:r>
    </w:p>
    <w:p w14:paraId="4A42E4BF" w14:textId="77777777" w:rsidR="00A8308B" w:rsidRDefault="00A8308B" w:rsidP="008F0B1A">
      <w:pPr>
        <w:spacing w:line="276" w:lineRule="auto"/>
        <w:jc w:val="both"/>
        <w:rPr>
          <w:color w:val="000000" w:themeColor="text1"/>
        </w:rPr>
      </w:pPr>
    </w:p>
    <w:p w14:paraId="195E126B" w14:textId="77777777" w:rsidR="00023119" w:rsidRPr="00A8308B" w:rsidRDefault="00023119" w:rsidP="008F0B1A">
      <w:pPr>
        <w:spacing w:line="276" w:lineRule="auto"/>
        <w:jc w:val="both"/>
      </w:pPr>
      <w:r w:rsidRPr="00A8308B">
        <w:t xml:space="preserve">University College London (2015) ‘Special educational needs in wales’ </w:t>
      </w:r>
      <w:hyperlink r:id="rId32" w:history="1">
        <w:r w:rsidRPr="00A8308B">
          <w:rPr>
            <w:rStyle w:val="Hyperlink"/>
          </w:rPr>
          <w:t>https://beta.gov.wales/sites/default/files/publications/2018-03/additional-learning-needs-aln-transformation-programme.pdf</w:t>
        </w:r>
      </w:hyperlink>
      <w:r w:rsidRPr="00A8308B">
        <w:t xml:space="preserve"> [Accessed: 12</w:t>
      </w:r>
      <w:r w:rsidRPr="00A8308B">
        <w:rPr>
          <w:vertAlign w:val="superscript"/>
        </w:rPr>
        <w:t>th</w:t>
      </w:r>
      <w:r w:rsidRPr="00A8308B">
        <w:t xml:space="preserve"> January 2019].</w:t>
      </w:r>
    </w:p>
    <w:p w14:paraId="503010EE" w14:textId="5F066515" w:rsidR="00A8308B" w:rsidRDefault="00A8308B" w:rsidP="008F0B1A">
      <w:pPr>
        <w:spacing w:line="276" w:lineRule="auto"/>
        <w:jc w:val="both"/>
        <w:rPr>
          <w:color w:val="000000" w:themeColor="text1"/>
        </w:rPr>
      </w:pPr>
    </w:p>
    <w:p w14:paraId="19412BF5" w14:textId="77777777" w:rsidR="00023119" w:rsidRPr="00A8308B" w:rsidRDefault="00023119" w:rsidP="008F0B1A">
      <w:pPr>
        <w:spacing w:line="276" w:lineRule="auto"/>
        <w:jc w:val="both"/>
      </w:pPr>
      <w:r w:rsidRPr="00A8308B">
        <w:t xml:space="preserve">Welsh Government (2018) ‘Additional learning needs and education tribunal (Wales) act (2018)’ </w:t>
      </w:r>
    </w:p>
    <w:p w14:paraId="7440195D" w14:textId="77777777" w:rsidR="00023119" w:rsidRPr="00A8308B" w:rsidRDefault="00023119" w:rsidP="008F0B1A">
      <w:pPr>
        <w:spacing w:line="276" w:lineRule="auto"/>
        <w:jc w:val="both"/>
        <w:rPr>
          <w:rStyle w:val="Hyperlink"/>
          <w:color w:val="000000" w:themeColor="text1"/>
          <w:u w:val="none"/>
        </w:rPr>
      </w:pPr>
      <w:hyperlink r:id="rId33" w:history="1">
        <w:r w:rsidRPr="00A8308B">
          <w:rPr>
            <w:rStyle w:val="Hyperlink"/>
          </w:rPr>
          <w:t>https://beta.gov.wales/sites/default/files/publications/2018-04/additional-learning-needs-and-education-tribunal-wales-act-2018-explanatory-memorandum.pdf</w:t>
        </w:r>
      </w:hyperlink>
      <w:r w:rsidRPr="00A8308B">
        <w:rPr>
          <w:rStyle w:val="Hyperlink"/>
        </w:rPr>
        <w:t xml:space="preserve">  </w:t>
      </w:r>
      <w:r w:rsidRPr="00A8308B">
        <w:rPr>
          <w:rStyle w:val="Hyperlink"/>
          <w:color w:val="000000" w:themeColor="text1"/>
          <w:u w:val="none"/>
        </w:rPr>
        <w:t>[Accessed: 12</w:t>
      </w:r>
      <w:r w:rsidRPr="00A8308B">
        <w:rPr>
          <w:rStyle w:val="Hyperlink"/>
          <w:color w:val="000000" w:themeColor="text1"/>
          <w:u w:val="none"/>
          <w:vertAlign w:val="superscript"/>
        </w:rPr>
        <w:t>th</w:t>
      </w:r>
      <w:r w:rsidRPr="00A8308B">
        <w:rPr>
          <w:rStyle w:val="Hyperlink"/>
          <w:color w:val="000000" w:themeColor="text1"/>
          <w:u w:val="none"/>
        </w:rPr>
        <w:t xml:space="preserve"> January 2019].</w:t>
      </w:r>
    </w:p>
    <w:p w14:paraId="1360C2AE" w14:textId="02193DD8" w:rsidR="00A8308B" w:rsidRDefault="00A8308B" w:rsidP="008F0B1A">
      <w:pPr>
        <w:spacing w:line="276" w:lineRule="auto"/>
        <w:jc w:val="both"/>
        <w:rPr>
          <w:color w:val="000000" w:themeColor="text1"/>
        </w:rPr>
      </w:pPr>
    </w:p>
    <w:p w14:paraId="2F307E6B" w14:textId="77777777" w:rsidR="00023119" w:rsidRPr="00A8308B" w:rsidRDefault="00023119" w:rsidP="008F0B1A">
      <w:pPr>
        <w:spacing w:line="276" w:lineRule="auto"/>
        <w:jc w:val="both"/>
      </w:pPr>
      <w:r w:rsidRPr="00A8308B">
        <w:t xml:space="preserve">Welsh Government (2018) ‘Additional learning needs (ALN) transformation programme’ </w:t>
      </w:r>
      <w:hyperlink r:id="rId34" w:history="1">
        <w:r w:rsidRPr="00A8308B">
          <w:rPr>
            <w:rStyle w:val="Hyperlink"/>
          </w:rPr>
          <w:t>https://beta.gov.wales/sites/default/files/publications/2018-09/additional-learning-needs-aln-transformation-programme-v2.pdf</w:t>
        </w:r>
      </w:hyperlink>
      <w:r w:rsidRPr="00A8308B">
        <w:t xml:space="preserve"> [Accessed: 13</w:t>
      </w:r>
      <w:r w:rsidRPr="00A8308B">
        <w:rPr>
          <w:vertAlign w:val="superscript"/>
        </w:rPr>
        <w:t>th</w:t>
      </w:r>
      <w:r w:rsidRPr="00A8308B">
        <w:t xml:space="preserve"> January 2019].</w:t>
      </w:r>
    </w:p>
    <w:p w14:paraId="1D663687" w14:textId="75468F37" w:rsidR="00A8308B" w:rsidRDefault="00A8308B" w:rsidP="008F0B1A">
      <w:pPr>
        <w:spacing w:line="276" w:lineRule="auto"/>
        <w:jc w:val="both"/>
        <w:rPr>
          <w:color w:val="000000" w:themeColor="text1"/>
        </w:rPr>
      </w:pPr>
    </w:p>
    <w:p w14:paraId="7922949C" w14:textId="77777777" w:rsidR="00023119" w:rsidRPr="00A8308B" w:rsidRDefault="00023119" w:rsidP="008F0B1A">
      <w:pPr>
        <w:spacing w:line="276" w:lineRule="auto"/>
        <w:jc w:val="both"/>
      </w:pPr>
      <w:r w:rsidRPr="00A8308B">
        <w:t xml:space="preserve">Welsh Government (2018) ‘Implementing the additional learning needs and education tribunal (Wales) act 2018’ </w:t>
      </w:r>
      <w:hyperlink r:id="rId35" w:history="1">
        <w:r w:rsidRPr="00A8308B">
          <w:rPr>
            <w:rStyle w:val="Hyperlink"/>
          </w:rPr>
          <w:t>https://beta.gov.wales/sites/default/files/publications/2018-06/additional-learning-needs-and-education-tribunal-wales-act-2018-implementation-guide-for-individual-development-plans.pdf</w:t>
        </w:r>
      </w:hyperlink>
      <w:r w:rsidRPr="00A8308B">
        <w:t xml:space="preserve"> [Accessed: 12</w:t>
      </w:r>
      <w:r w:rsidRPr="00A8308B">
        <w:rPr>
          <w:vertAlign w:val="superscript"/>
        </w:rPr>
        <w:t>th</w:t>
      </w:r>
      <w:r w:rsidRPr="00A8308B">
        <w:t xml:space="preserve"> January 2019].</w:t>
      </w:r>
    </w:p>
    <w:p w14:paraId="2EF12E56" w14:textId="758B6EBC" w:rsidR="00A8308B" w:rsidRDefault="00A8308B" w:rsidP="008F0B1A">
      <w:pPr>
        <w:spacing w:line="276" w:lineRule="auto"/>
        <w:jc w:val="both"/>
        <w:rPr>
          <w:color w:val="000000" w:themeColor="text1"/>
        </w:rPr>
      </w:pPr>
    </w:p>
    <w:p w14:paraId="5F8C475E" w14:textId="31B83D22" w:rsidR="00AB7E1F" w:rsidRPr="00A8308B" w:rsidRDefault="00AB7E1F" w:rsidP="008F0B1A">
      <w:pPr>
        <w:spacing w:line="276" w:lineRule="auto"/>
        <w:jc w:val="both"/>
      </w:pPr>
      <w:r w:rsidRPr="00A8308B">
        <w:t>Welsh Government (2017) ‘The role of the special educational needs coordinator (</w:t>
      </w:r>
      <w:proofErr w:type="spellStart"/>
      <w:r w:rsidRPr="00A8308B">
        <w:t>SENCo</w:t>
      </w:r>
      <w:proofErr w:type="spellEnd"/>
      <w:r w:rsidRPr="00A8308B">
        <w:t xml:space="preserve">)’ </w:t>
      </w:r>
      <w:hyperlink r:id="rId36" w:history="1">
        <w:r w:rsidRPr="00A8308B">
          <w:rPr>
            <w:rStyle w:val="Hyperlink"/>
          </w:rPr>
          <w:t>https://beta.gov.wales/sites/default/files/publications/2018-03/the-role-of-the-special-educational-needs-coordinator-senco.pdf</w:t>
        </w:r>
      </w:hyperlink>
      <w:r w:rsidRPr="00A8308B">
        <w:t xml:space="preserve"> [Accessed: 13</w:t>
      </w:r>
      <w:r w:rsidRPr="00A8308B">
        <w:rPr>
          <w:vertAlign w:val="superscript"/>
        </w:rPr>
        <w:t>th</w:t>
      </w:r>
      <w:r w:rsidRPr="00A8308B">
        <w:t xml:space="preserve"> January 2019].</w:t>
      </w:r>
    </w:p>
    <w:p w14:paraId="040E20F7" w14:textId="2D134E84" w:rsidR="00AB7E1F" w:rsidRPr="00A8308B" w:rsidRDefault="00AB7E1F" w:rsidP="008F0B1A">
      <w:pPr>
        <w:spacing w:line="276" w:lineRule="auto"/>
        <w:jc w:val="both"/>
      </w:pPr>
    </w:p>
    <w:p w14:paraId="25A78B8B" w14:textId="27A12B64" w:rsidR="00AB7E1F" w:rsidRPr="00A8308B" w:rsidRDefault="00AB7E1F" w:rsidP="008F0B1A">
      <w:pPr>
        <w:jc w:val="both"/>
        <w:rPr>
          <w:color w:val="000000" w:themeColor="text1"/>
        </w:rPr>
      </w:pPr>
    </w:p>
    <w:p w14:paraId="13A248DB" w14:textId="53D1A4F1" w:rsidR="00397842" w:rsidRPr="00A8308B" w:rsidRDefault="00397842" w:rsidP="008F0B1A">
      <w:pPr>
        <w:jc w:val="both"/>
      </w:pPr>
    </w:p>
    <w:p w14:paraId="6BFC0162" w14:textId="3DCDEB76" w:rsidR="00397842" w:rsidRPr="00A8308B" w:rsidRDefault="00397842" w:rsidP="008F0B1A">
      <w:pPr>
        <w:jc w:val="both"/>
      </w:pPr>
    </w:p>
    <w:p w14:paraId="6977A081" w14:textId="77777777" w:rsidR="00023119" w:rsidRPr="00226C7F" w:rsidRDefault="00023119" w:rsidP="008F0B1A">
      <w:pPr>
        <w:jc w:val="both"/>
        <w:rPr>
          <w:sz w:val="28"/>
        </w:rPr>
      </w:pPr>
    </w:p>
    <w:sectPr w:rsidR="00023119" w:rsidRPr="00226C7F" w:rsidSect="00943600">
      <w:headerReference w:type="default" r:id="rId37"/>
      <w:footerReference w:type="even" r:id="rId38"/>
      <w:footerReference w:type="default" r:id="rId3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64BF24" w14:textId="77777777" w:rsidR="00D80202" w:rsidRDefault="00D80202" w:rsidP="00A8308B">
      <w:r>
        <w:separator/>
      </w:r>
    </w:p>
  </w:endnote>
  <w:endnote w:type="continuationSeparator" w:id="0">
    <w:p w14:paraId="063C3E6F" w14:textId="77777777" w:rsidR="00D80202" w:rsidRDefault="00D80202" w:rsidP="00A830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76343106"/>
      <w:docPartObj>
        <w:docPartGallery w:val="Page Numbers (Bottom of Page)"/>
        <w:docPartUnique/>
      </w:docPartObj>
    </w:sdtPr>
    <w:sdtContent>
      <w:p w14:paraId="6155CC30" w14:textId="64B26CAD" w:rsidR="008F0B1A" w:rsidRDefault="008F0B1A" w:rsidP="00C224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2C58C2" w14:textId="77777777" w:rsidR="008F0B1A" w:rsidRDefault="008F0B1A" w:rsidP="008F0B1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42660293"/>
      <w:docPartObj>
        <w:docPartGallery w:val="Page Numbers (Bottom of Page)"/>
        <w:docPartUnique/>
      </w:docPartObj>
    </w:sdtPr>
    <w:sdtContent>
      <w:p w14:paraId="3CF9A81F" w14:textId="4A32FDE6" w:rsidR="008F0B1A" w:rsidRDefault="008F0B1A" w:rsidP="00C224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F6C66DE" w14:textId="2AFA27B2" w:rsidR="008F0B1A" w:rsidRDefault="008F0B1A" w:rsidP="008F0B1A">
    <w:pPr>
      <w:pStyle w:val="Footer"/>
      <w:ind w:right="360"/>
    </w:pPr>
    <w:r>
      <w:t>3541 words</w:t>
    </w:r>
  </w:p>
  <w:p w14:paraId="37020D56" w14:textId="3F8C2B78" w:rsidR="008F0B1A" w:rsidRDefault="008F0B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529532" w14:textId="77777777" w:rsidR="00D80202" w:rsidRDefault="00D80202" w:rsidP="00A8308B">
      <w:r>
        <w:separator/>
      </w:r>
    </w:p>
  </w:footnote>
  <w:footnote w:type="continuationSeparator" w:id="0">
    <w:p w14:paraId="7692ACF5" w14:textId="77777777" w:rsidR="00D80202" w:rsidRDefault="00D80202" w:rsidP="00A8308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013A44" w14:textId="1D1D9FB2" w:rsidR="008F0B1A" w:rsidRDefault="008F0B1A">
    <w:pPr>
      <w:pStyle w:val="Header"/>
    </w:pPr>
    <w:r>
      <w:t>1600990</w:t>
    </w:r>
    <w:r>
      <w:ptab w:relativeTo="margin" w:alignment="center" w:leader="none"/>
    </w:r>
    <w:r>
      <w:ptab w:relativeTo="margin" w:alignment="right" w:leader="none"/>
    </w:r>
    <w:r>
      <w:t>EAEE6002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35B"/>
    <w:rsid w:val="00023119"/>
    <w:rsid w:val="0004768B"/>
    <w:rsid w:val="000953CC"/>
    <w:rsid w:val="000F03BE"/>
    <w:rsid w:val="001461C5"/>
    <w:rsid w:val="0015280F"/>
    <w:rsid w:val="00157898"/>
    <w:rsid w:val="0017701D"/>
    <w:rsid w:val="0019447D"/>
    <w:rsid w:val="002075C9"/>
    <w:rsid w:val="00210263"/>
    <w:rsid w:val="00226C7F"/>
    <w:rsid w:val="00254DA7"/>
    <w:rsid w:val="002552A9"/>
    <w:rsid w:val="002B11BB"/>
    <w:rsid w:val="00326DB8"/>
    <w:rsid w:val="00397842"/>
    <w:rsid w:val="003F14BC"/>
    <w:rsid w:val="00406493"/>
    <w:rsid w:val="00411C0B"/>
    <w:rsid w:val="004225BC"/>
    <w:rsid w:val="004356C9"/>
    <w:rsid w:val="004843F9"/>
    <w:rsid w:val="004C3B42"/>
    <w:rsid w:val="004D7C1F"/>
    <w:rsid w:val="0051056C"/>
    <w:rsid w:val="00533C2E"/>
    <w:rsid w:val="005C0FD8"/>
    <w:rsid w:val="00605C4D"/>
    <w:rsid w:val="0064235B"/>
    <w:rsid w:val="00674A5C"/>
    <w:rsid w:val="00712B38"/>
    <w:rsid w:val="007468B0"/>
    <w:rsid w:val="00746EBF"/>
    <w:rsid w:val="00747D2B"/>
    <w:rsid w:val="007657D6"/>
    <w:rsid w:val="00775A7E"/>
    <w:rsid w:val="00787313"/>
    <w:rsid w:val="007B5514"/>
    <w:rsid w:val="00802105"/>
    <w:rsid w:val="00872F70"/>
    <w:rsid w:val="008C2B9E"/>
    <w:rsid w:val="008F0B1A"/>
    <w:rsid w:val="008F2808"/>
    <w:rsid w:val="0090461E"/>
    <w:rsid w:val="00915CF9"/>
    <w:rsid w:val="00943600"/>
    <w:rsid w:val="009C317C"/>
    <w:rsid w:val="009D16A8"/>
    <w:rsid w:val="009F5C69"/>
    <w:rsid w:val="009F7130"/>
    <w:rsid w:val="00A15C29"/>
    <w:rsid w:val="00A27263"/>
    <w:rsid w:val="00A8308B"/>
    <w:rsid w:val="00A94E00"/>
    <w:rsid w:val="00AA7293"/>
    <w:rsid w:val="00AB7E1F"/>
    <w:rsid w:val="00AF5D71"/>
    <w:rsid w:val="00AF6B64"/>
    <w:rsid w:val="00B05B33"/>
    <w:rsid w:val="00B4424A"/>
    <w:rsid w:val="00C04703"/>
    <w:rsid w:val="00C04D86"/>
    <w:rsid w:val="00C26688"/>
    <w:rsid w:val="00C33A57"/>
    <w:rsid w:val="00C74001"/>
    <w:rsid w:val="00D1541F"/>
    <w:rsid w:val="00D46A57"/>
    <w:rsid w:val="00D66115"/>
    <w:rsid w:val="00D80202"/>
    <w:rsid w:val="00DA65CB"/>
    <w:rsid w:val="00DD2683"/>
    <w:rsid w:val="00DE7B93"/>
    <w:rsid w:val="00E16BE6"/>
    <w:rsid w:val="00EA5A9A"/>
    <w:rsid w:val="00EA7DF7"/>
    <w:rsid w:val="00F679F7"/>
    <w:rsid w:val="00FC6585"/>
    <w:rsid w:val="00FF7F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7FE6B"/>
  <w15:chartTrackingRefBased/>
  <w15:docId w15:val="{2EDB1B92-ACF4-F743-AC75-C7A15ACA4F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6C7F"/>
    <w:rPr>
      <w:color w:val="0563C1" w:themeColor="hyperlink"/>
      <w:u w:val="single"/>
    </w:rPr>
  </w:style>
  <w:style w:type="character" w:styleId="UnresolvedMention">
    <w:name w:val="Unresolved Mention"/>
    <w:basedOn w:val="DefaultParagraphFont"/>
    <w:uiPriority w:val="99"/>
    <w:semiHidden/>
    <w:unhideWhenUsed/>
    <w:rsid w:val="00226C7F"/>
    <w:rPr>
      <w:color w:val="605E5C"/>
      <w:shd w:val="clear" w:color="auto" w:fill="E1DFDD"/>
    </w:rPr>
  </w:style>
  <w:style w:type="character" w:styleId="FollowedHyperlink">
    <w:name w:val="FollowedHyperlink"/>
    <w:basedOn w:val="DefaultParagraphFont"/>
    <w:uiPriority w:val="99"/>
    <w:semiHidden/>
    <w:unhideWhenUsed/>
    <w:rsid w:val="008F2808"/>
    <w:rPr>
      <w:color w:val="954F72" w:themeColor="followedHyperlink"/>
      <w:u w:val="single"/>
    </w:rPr>
  </w:style>
  <w:style w:type="paragraph" w:styleId="Header">
    <w:name w:val="header"/>
    <w:basedOn w:val="Normal"/>
    <w:link w:val="HeaderChar"/>
    <w:uiPriority w:val="99"/>
    <w:unhideWhenUsed/>
    <w:rsid w:val="00A8308B"/>
    <w:pPr>
      <w:tabs>
        <w:tab w:val="center" w:pos="4680"/>
        <w:tab w:val="right" w:pos="9360"/>
      </w:tabs>
    </w:pPr>
  </w:style>
  <w:style w:type="character" w:customStyle="1" w:styleId="HeaderChar">
    <w:name w:val="Header Char"/>
    <w:basedOn w:val="DefaultParagraphFont"/>
    <w:link w:val="Header"/>
    <w:uiPriority w:val="99"/>
    <w:rsid w:val="00A8308B"/>
  </w:style>
  <w:style w:type="paragraph" w:styleId="Footer">
    <w:name w:val="footer"/>
    <w:basedOn w:val="Normal"/>
    <w:link w:val="FooterChar"/>
    <w:uiPriority w:val="99"/>
    <w:unhideWhenUsed/>
    <w:rsid w:val="00A8308B"/>
    <w:pPr>
      <w:tabs>
        <w:tab w:val="center" w:pos="4680"/>
        <w:tab w:val="right" w:pos="9360"/>
      </w:tabs>
    </w:pPr>
  </w:style>
  <w:style w:type="character" w:customStyle="1" w:styleId="FooterChar">
    <w:name w:val="Footer Char"/>
    <w:basedOn w:val="DefaultParagraphFont"/>
    <w:link w:val="Footer"/>
    <w:uiPriority w:val="99"/>
    <w:rsid w:val="00A8308B"/>
  </w:style>
  <w:style w:type="character" w:styleId="PageNumber">
    <w:name w:val="page number"/>
    <w:basedOn w:val="DefaultParagraphFont"/>
    <w:uiPriority w:val="99"/>
    <w:semiHidden/>
    <w:unhideWhenUsed/>
    <w:rsid w:val="008F0B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ayoclinic.org/diseases-conditions/down-syndrome/symptoms-causes/syc-20355977" TargetMode="External"/><Relationship Id="rId18" Type="http://schemas.openxmlformats.org/officeDocument/2006/relationships/hyperlink" Target="https://www.ndss.org/resources/speech-language-therapy/" TargetMode="External"/><Relationship Id="rId26" Type="http://schemas.openxmlformats.org/officeDocument/2006/relationships/hyperlink" Target="http://www.reachoutandread.org/our-story/importance-of-reading-aloud/" TargetMode="External"/><Relationship Id="rId39" Type="http://schemas.openxmlformats.org/officeDocument/2006/relationships/footer" Target="footer2.xml"/><Relationship Id="rId21" Type="http://schemas.openxmlformats.org/officeDocument/2006/relationships/hyperlink" Target="http://www.readingbrightstart.org/articles-for-parents/lets-repetition-important-learning/" TargetMode="External"/><Relationship Id="rId34" Type="http://schemas.openxmlformats.org/officeDocument/2006/relationships/hyperlink" Target="https://beta.gov.wales/sites/default/files/publications/2018-09/additional-learning-needs-aln-transformation-programme-v2.pdf" TargetMode="External"/><Relationship Id="rId7" Type="http://schemas.openxmlformats.org/officeDocument/2006/relationships/hyperlink" Target="https://education.cu-portland.edu/blog/classroom-resources/mainstreaming-special-education-in-the-classroom/" TargetMode="External"/><Relationship Id="rId2" Type="http://schemas.openxmlformats.org/officeDocument/2006/relationships/settings" Target="settings.xml"/><Relationship Id="rId16" Type="http://schemas.openxmlformats.org/officeDocument/2006/relationships/hyperlink" Target="https://www.sess.ie/categories/assessed-syndromes/down-syndrome" TargetMode="External"/><Relationship Id="rId20" Type="http://schemas.openxmlformats.org/officeDocument/2006/relationships/hyperlink" Target="http://www.journalofplay.org/sites/www.journalofplay.org/files/pdf-articles/1-1-book-review-3_0.pdf" TargetMode="External"/><Relationship Id="rId29" Type="http://schemas.openxmlformats.org/officeDocument/2006/relationships/hyperlink" Target="https://www.scope.org.uk/about-us/social-model-of-disabilityhttps://www.scope.org.uk/about-us/social-model-of-disability"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theguardian.com/books/2018/feb/21/only-half-of-pre-school-children-being-read-to-daily-study-finds" TargetMode="External"/><Relationship Id="rId11" Type="http://schemas.openxmlformats.org/officeDocument/2006/relationships/hyperlink" Target="https://www.kumon.co.uk/blog/the-importance-of-children-developing-good-communication-skills/" TargetMode="External"/><Relationship Id="rId24" Type="http://schemas.openxmlformats.org/officeDocument/2006/relationships/hyperlink" Target="https://www.nhs.uk/conditions/learning-disabilities/" TargetMode="External"/><Relationship Id="rId32" Type="http://schemas.openxmlformats.org/officeDocument/2006/relationships/hyperlink" Target="https://beta.gov.wales/sites/default/files/publications/2018-03/additional-learning-needs-aln-transformation-programme.pdf" TargetMode="External"/><Relationship Id="rId37" Type="http://schemas.openxmlformats.org/officeDocument/2006/relationships/header" Target="header1.xml"/><Relationship Id="rId40"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www.assembly.wales/research%20documents/18-023/18-23-web-english.pdf" TargetMode="External"/><Relationship Id="rId23" Type="http://schemas.openxmlformats.org/officeDocument/2006/relationships/hyperlink" Target="https://www.nhs.uk/conditions/downs-syndrome/" TargetMode="External"/><Relationship Id="rId28" Type="http://schemas.openxmlformats.org/officeDocument/2006/relationships/hyperlink" Target="https://library.down-syndrome.org/en-gb/news-update/02/2/speech-language-therapy-down-syndrome/" TargetMode="External"/><Relationship Id="rId36" Type="http://schemas.openxmlformats.org/officeDocument/2006/relationships/hyperlink" Target="https://beta.gov.wales/sites/default/files/publications/2018-03/the-role-of-the-special-educational-needs-coordinator-senco.pdf" TargetMode="External"/><Relationship Id="rId10" Type="http://schemas.openxmlformats.org/officeDocument/2006/relationships/hyperlink" Target="https://www.ds-int.org/Pages/FAQs/Category/child-health/Tag/child-health" TargetMode="External"/><Relationship Id="rId19" Type="http://schemas.openxmlformats.org/officeDocument/2006/relationships/hyperlink" Target="https://www.nichd.nih.gov/health/topics/down/conditioninfo/associated" TargetMode="External"/><Relationship Id="rId31" Type="http://schemas.openxmlformats.org/officeDocument/2006/relationships/hyperlink" Target="https://www.unicef.org/rightsite/files/uncrcchilldfriendlylanguage.pdf" TargetMode="External"/><Relationship Id="rId4" Type="http://schemas.openxmlformats.org/officeDocument/2006/relationships/footnotes" Target="footnotes.xml"/><Relationship Id="rId9" Type="http://schemas.openxmlformats.org/officeDocument/2006/relationships/hyperlink" Target="https://www.downs-syndrome.org.uk/about/pre-natal-faqs/" TargetMode="External"/><Relationship Id="rId14" Type="http://schemas.openxmlformats.org/officeDocument/2006/relationships/hyperlink" Target="https://community.mencap.org.uk/t/speech-and-language-development/32?gclid=EAIaIQobChMIlMHV9ezt3wIVjbHtCh0QSADLEAAYAiAAEgIib_D_BwE" TargetMode="External"/><Relationship Id="rId22" Type="http://schemas.openxmlformats.org/officeDocument/2006/relationships/hyperlink" Target="https://www.nhs.uk/conditions/amniocentesis/" TargetMode="External"/><Relationship Id="rId27" Type="http://schemas.openxmlformats.org/officeDocument/2006/relationships/hyperlink" Target="http://resources.hwb.wales.gov.uk/VTC/2012-13/22032013/hsc/eng/unit_1/u1-a-and-b/u1-a-and-b1.htm" TargetMode="External"/><Relationship Id="rId30" Type="http://schemas.openxmlformats.org/officeDocument/2006/relationships/hyperlink" Target="https://www.spectrumspeech.ie/down-syndrome" TargetMode="External"/><Relationship Id="rId35" Type="http://schemas.openxmlformats.org/officeDocument/2006/relationships/hyperlink" Target="https://beta.gov.wales/sites/default/files/publications/2018-06/additional-learning-needs-and-education-tribunal-wales-act-2018-implementation-guide-for-individual-development-plans.pdf" TargetMode="External"/><Relationship Id="rId8" Type="http://schemas.openxmlformats.org/officeDocument/2006/relationships/hyperlink" Target="https://www.downs-syndrome.org.uk/for-families-and-carers/health-and-well-being/personal-child-health-record-insert-for-babies-and-children/" TargetMode="External"/><Relationship Id="rId3" Type="http://schemas.openxmlformats.org/officeDocument/2006/relationships/webSettings" Target="webSettings.xml"/><Relationship Id="rId12" Type="http://schemas.openxmlformats.org/officeDocument/2006/relationships/hyperlink" Target="http://www.legislation.gov.uk/anaw/2018/2/contents/enacted" TargetMode="External"/><Relationship Id="rId17" Type="http://schemas.openxmlformats.org/officeDocument/2006/relationships/hyperlink" Target="http://www.ndcs.org.uk/family_support/childhood_deafness/causes_of_deafness/downs_syndrome.html" TargetMode="External"/><Relationship Id="rId25" Type="http://schemas.openxmlformats.org/officeDocument/2006/relationships/hyperlink" Target="https://ipc.brookes.ac.uk/publications/Early_Intervention_and_Prevention_with_Children_and_Families_June_2012.pdf" TargetMode="External"/><Relationship Id="rId33" Type="http://schemas.openxmlformats.org/officeDocument/2006/relationships/hyperlink" Target="https://beta.gov.wales/sites/default/files/publications/2018-04/additional-learning-needs-and-education-tribunal-wales-act-2018-explanatory-memorandum.pdf"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570</TotalTime>
  <Pages>9</Pages>
  <Words>4250</Words>
  <Characters>24227</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42</cp:revision>
  <dcterms:created xsi:type="dcterms:W3CDTF">2019-01-13T12:11:00Z</dcterms:created>
  <dcterms:modified xsi:type="dcterms:W3CDTF">2019-04-26T20:21:00Z</dcterms:modified>
</cp:coreProperties>
</file>