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997EEB" w:rsidRPr="00405A9E" w:rsidTr="0045286B">
        <w:trPr>
          <w:cantSplit/>
          <w:trHeight w:val="469"/>
        </w:trPr>
        <w:tc>
          <w:tcPr>
            <w:tcW w:w="4908" w:type="dxa"/>
          </w:tcPr>
          <w:p w:rsidR="00997EEB" w:rsidRPr="00A662B9" w:rsidRDefault="00301DDB" w:rsidP="0045286B">
            <w:pPr>
              <w:pStyle w:val="Year"/>
              <w:rPr>
                <w:color w:val="FF0000"/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</w:t>
            </w:r>
            <w:bookmarkStart w:id="0" w:name="_GoBack"/>
            <w:bookmarkEnd w:id="0"/>
            <w:r w:rsidR="00997EEB" w:rsidRPr="00931114">
              <w:rPr>
                <w:sz w:val="24"/>
                <w:szCs w:val="24"/>
              </w:rPr>
              <w:t>LOCATION</w:t>
            </w:r>
            <w:r w:rsidR="00997EEB">
              <w:rPr>
                <w:sz w:val="24"/>
                <w:szCs w:val="24"/>
              </w:rPr>
              <w:t>:</w:t>
            </w:r>
            <w:r w:rsidR="00997EEB" w:rsidRPr="00931114">
              <w:rPr>
                <w:b w:val="0"/>
                <w:sz w:val="24"/>
                <w:szCs w:val="24"/>
              </w:rPr>
              <w:t xml:space="preserve"> </w:t>
            </w:r>
            <w:r w:rsidR="00997EEB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997EEB" w:rsidRPr="00CB4484" w:rsidRDefault="00997EEB" w:rsidP="0045286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997EEB" w:rsidRPr="007E3A8E" w:rsidTr="0045286B">
        <w:trPr>
          <w:trHeight w:val="542"/>
        </w:trPr>
        <w:tc>
          <w:tcPr>
            <w:tcW w:w="4908" w:type="dxa"/>
          </w:tcPr>
          <w:p w:rsidR="00997EEB" w:rsidRPr="00931114" w:rsidRDefault="00997EEB" w:rsidP="0045286B">
            <w:pPr>
              <w:pStyle w:val="Trinity"/>
              <w:ind w:left="5760" w:hanging="5760"/>
            </w:pPr>
            <w:r w:rsidRPr="00931114">
              <w:t xml:space="preserve">LEVEL </w:t>
            </w:r>
            <w:r>
              <w:rPr>
                <w:color w:val="FF0000"/>
              </w:rPr>
              <w:t>7</w:t>
            </w:r>
          </w:p>
        </w:tc>
        <w:tc>
          <w:tcPr>
            <w:tcW w:w="4259" w:type="dxa"/>
          </w:tcPr>
          <w:p w:rsidR="00997EEB" w:rsidRPr="007E3A8E" w:rsidRDefault="00997EEB" w:rsidP="0045286B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>
              <w:rPr>
                <w:color w:val="FF0000"/>
              </w:rPr>
              <w:t>7</w:t>
            </w:r>
          </w:p>
        </w:tc>
      </w:tr>
      <w:tr w:rsidR="00997EEB" w:rsidRPr="007E3A8E" w:rsidTr="0045286B">
        <w:trPr>
          <w:trHeight w:val="302"/>
        </w:trPr>
        <w:tc>
          <w:tcPr>
            <w:tcW w:w="4908" w:type="dxa"/>
          </w:tcPr>
          <w:p w:rsidR="00997EEB" w:rsidRPr="00931114" w:rsidRDefault="00997EEB" w:rsidP="0045286B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997EEB" w:rsidRPr="007E3A8E" w:rsidRDefault="00997EEB" w:rsidP="0045286B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997EEB" w:rsidRPr="007E3A8E" w:rsidTr="0045286B">
        <w:trPr>
          <w:trHeight w:val="863"/>
        </w:trPr>
        <w:tc>
          <w:tcPr>
            <w:tcW w:w="4908" w:type="dxa"/>
          </w:tcPr>
          <w:p w:rsidR="00997EEB" w:rsidRPr="00931114" w:rsidRDefault="00997EEB" w:rsidP="0045286B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April</w:t>
            </w:r>
            <w:r w:rsidRPr="00931114">
              <w:rPr>
                <w:color w:val="FF0000"/>
              </w:rPr>
              <w:t xml:space="preserve"> 201</w:t>
            </w:r>
            <w:r>
              <w:rPr>
                <w:color w:val="FF0000"/>
              </w:rPr>
              <w:t xml:space="preserve">6 </w:t>
            </w:r>
          </w:p>
        </w:tc>
        <w:tc>
          <w:tcPr>
            <w:tcW w:w="4259" w:type="dxa"/>
          </w:tcPr>
          <w:p w:rsidR="00997EEB" w:rsidRPr="00EC0A0F" w:rsidRDefault="00997EEB" w:rsidP="0045286B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 xml:space="preserve"> Ebrill</w:t>
            </w:r>
            <w:r w:rsidRPr="00EC0A0F">
              <w:rPr>
                <w:color w:val="FF0000"/>
              </w:rPr>
              <w:t xml:space="preserve"> 201</w:t>
            </w:r>
            <w:r>
              <w:rPr>
                <w:color w:val="FF0000"/>
              </w:rPr>
              <w:t>6</w:t>
            </w:r>
          </w:p>
        </w:tc>
      </w:tr>
    </w:tbl>
    <w:p w:rsidR="00997EEB" w:rsidRPr="007E3A8E" w:rsidRDefault="00997EEB" w:rsidP="00997EEB">
      <w:pPr>
        <w:pStyle w:val="Modcode"/>
      </w:pPr>
    </w:p>
    <w:p w:rsidR="00997EEB" w:rsidRPr="007E3A8E" w:rsidRDefault="00997EEB" w:rsidP="00997EEB">
      <w:pPr>
        <w:pStyle w:val="Modcode"/>
      </w:pPr>
      <w:r w:rsidRPr="007E3A8E">
        <w:t>MODULE CODE</w:t>
      </w:r>
      <w:r>
        <w:t xml:space="preserve">: </w:t>
      </w:r>
      <w:r>
        <w:rPr>
          <w:color w:val="FF0000"/>
        </w:rPr>
        <w:t>M7X01375</w:t>
      </w:r>
    </w:p>
    <w:p w:rsidR="00997EEB" w:rsidRPr="009948F4" w:rsidRDefault="00997EEB" w:rsidP="00997EEB">
      <w:pPr>
        <w:pStyle w:val="Modname"/>
        <w:rPr>
          <w:color w:val="FF0000"/>
        </w:rPr>
      </w:pPr>
    </w:p>
    <w:p w:rsidR="00997EEB" w:rsidRDefault="00997EEB" w:rsidP="00997EEB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  <w:r>
        <w:t xml:space="preserve"> </w:t>
      </w:r>
    </w:p>
    <w:p w:rsidR="00997EEB" w:rsidRDefault="00997EEB" w:rsidP="00997EEB">
      <w:pPr>
        <w:pStyle w:val="Answer"/>
      </w:pPr>
    </w:p>
    <w:p w:rsidR="00997EEB" w:rsidRPr="009948F4" w:rsidRDefault="00997EEB" w:rsidP="00997EEB">
      <w:pPr>
        <w:pStyle w:val="Answer"/>
      </w:pPr>
      <w:r>
        <w:t xml:space="preserve">answer </w:t>
      </w:r>
      <w:r>
        <w:rPr>
          <w:color w:val="FF0000"/>
          <w:u w:val="single"/>
        </w:rPr>
        <w:t>Three</w:t>
      </w:r>
      <w:r w:rsidRPr="009948F4">
        <w:rPr>
          <w:color w:val="FF0000"/>
        </w:rPr>
        <w:t xml:space="preserve"> quESTION out of </w:t>
      </w:r>
      <w:r>
        <w:rPr>
          <w:color w:val="FF0000"/>
          <w:u w:val="single"/>
        </w:rPr>
        <w:t>four</w:t>
      </w:r>
      <w:r>
        <w:t xml:space="preserve"> </w:t>
      </w:r>
    </w:p>
    <w:p w:rsidR="00997EEB" w:rsidRPr="007E3A8E" w:rsidRDefault="00997EEB" w:rsidP="00997EEB">
      <w:pPr>
        <w:pStyle w:val="BodyText"/>
      </w:pPr>
    </w:p>
    <w:p w:rsidR="00997EEB" w:rsidRPr="001C60E5" w:rsidRDefault="00997EEB" w:rsidP="00997EEB">
      <w:pPr>
        <w:pStyle w:val="BodyText"/>
        <w:rPr>
          <w:i/>
        </w:rPr>
      </w:pPr>
      <w:r w:rsidRPr="001C60E5">
        <w:rPr>
          <w:i/>
        </w:rPr>
        <w:t>Equipment or materials required –</w:t>
      </w:r>
      <w:r>
        <w:rPr>
          <w:i/>
        </w:rPr>
        <w:t xml:space="preserve"> Calculators may be used and Moving Average SPC paper to be provided and Capability paper</w:t>
      </w:r>
    </w:p>
    <w:p w:rsidR="00997EEB" w:rsidRPr="001C60E5" w:rsidRDefault="00997EEB" w:rsidP="00997EEB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:rsidR="00997EEB" w:rsidRDefault="00997EEB" w:rsidP="00997EEB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4C24AA" w:rsidRPr="0031721B" w:rsidRDefault="0031721B" w:rsidP="004C24AA">
      <w:pPr>
        <w:spacing w:after="0"/>
        <w:rPr>
          <w:rFonts w:ascii="Times New Roman" w:hAnsi="Times New Roman" w:cs="Times New Roman"/>
          <w:b/>
          <w:sz w:val="28"/>
          <w:szCs w:val="28"/>
        </w:rPr>
      </w:pPr>
      <w:r w:rsidRPr="0031721B">
        <w:rPr>
          <w:rFonts w:ascii="Times New Roman" w:hAnsi="Times New Roman" w:cs="Times New Roman"/>
          <w:b/>
          <w:sz w:val="28"/>
          <w:szCs w:val="28"/>
        </w:rPr>
        <w:lastRenderedPageBreak/>
        <w:t xml:space="preserve">ANSWER </w:t>
      </w:r>
      <w:r w:rsidRPr="0031721B">
        <w:rPr>
          <w:rFonts w:ascii="Times New Roman" w:hAnsi="Times New Roman" w:cs="Times New Roman"/>
          <w:b/>
          <w:sz w:val="28"/>
          <w:szCs w:val="28"/>
          <w:u w:val="single"/>
        </w:rPr>
        <w:t>three</w:t>
      </w:r>
      <w:r w:rsidRPr="0031721B">
        <w:rPr>
          <w:rFonts w:ascii="Times New Roman" w:hAnsi="Times New Roman" w:cs="Times New Roman"/>
          <w:b/>
          <w:sz w:val="28"/>
          <w:szCs w:val="28"/>
        </w:rPr>
        <w:t xml:space="preserve"> QUESTIONS</w:t>
      </w:r>
    </w:p>
    <w:p w:rsidR="004C24AA" w:rsidRPr="009C129C" w:rsidRDefault="004C24AA" w:rsidP="004C24AA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9C129C">
        <w:rPr>
          <w:rFonts w:ascii="Times New Roman" w:hAnsi="Times New Roman" w:cs="Times New Roman"/>
          <w:b/>
          <w:sz w:val="28"/>
          <w:szCs w:val="28"/>
          <w:u w:val="single"/>
        </w:rPr>
        <w:t>Question 1</w:t>
      </w:r>
    </w:p>
    <w:p w:rsidR="004C24AA" w:rsidRDefault="004C24AA" w:rsidP="004C24AA">
      <w:pPr>
        <w:spacing w:after="0"/>
        <w:rPr>
          <w:rFonts w:ascii="Arial" w:hAnsi="Arial" w:cs="Arial"/>
          <w:b/>
          <w:u w:val="single"/>
        </w:rPr>
      </w:pPr>
    </w:p>
    <w:p w:rsidR="004C24AA" w:rsidRPr="009C129C" w:rsidRDefault="004C24AA" w:rsidP="004C24AA">
      <w:pPr>
        <w:pStyle w:val="ListParagraph"/>
        <w:numPr>
          <w:ilvl w:val="0"/>
          <w:numId w:val="1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 w:rsidRPr="009C129C">
        <w:rPr>
          <w:rFonts w:ascii="Times New Roman" w:hAnsi="Times New Roman" w:cs="Times New Roman"/>
          <w:sz w:val="24"/>
          <w:szCs w:val="24"/>
        </w:rPr>
        <w:t>Evaluate why the use of Short Run SPC charts is a good idea in modern batch manufacturing.</w:t>
      </w:r>
    </w:p>
    <w:p w:rsidR="004C24AA" w:rsidRPr="009C129C" w:rsidRDefault="004C24AA" w:rsidP="004C24AA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  <w:r w:rsidRPr="009C129C">
        <w:rPr>
          <w:rFonts w:ascii="Times New Roman" w:hAnsi="Times New Roman" w:cs="Times New Roman"/>
          <w:sz w:val="24"/>
          <w:szCs w:val="24"/>
        </w:rPr>
        <w:t>(</w:t>
      </w:r>
      <w:r w:rsidR="0025529F">
        <w:rPr>
          <w:rFonts w:ascii="Times New Roman" w:hAnsi="Times New Roman" w:cs="Times New Roman"/>
          <w:b/>
          <w:sz w:val="24"/>
          <w:szCs w:val="24"/>
        </w:rPr>
        <w:t>5</w:t>
      </w:r>
      <w:r w:rsidRPr="009C129C">
        <w:rPr>
          <w:rFonts w:ascii="Times New Roman" w:hAnsi="Times New Roman" w:cs="Times New Roman"/>
          <w:b/>
          <w:sz w:val="24"/>
          <w:szCs w:val="24"/>
        </w:rPr>
        <w:t xml:space="preserve"> marks</w:t>
      </w:r>
      <w:r w:rsidRPr="009C129C">
        <w:rPr>
          <w:rFonts w:ascii="Times New Roman" w:hAnsi="Times New Roman" w:cs="Times New Roman"/>
          <w:sz w:val="24"/>
          <w:szCs w:val="24"/>
        </w:rPr>
        <w:t>)</w:t>
      </w:r>
    </w:p>
    <w:p w:rsidR="004C24AA" w:rsidRPr="009C129C" w:rsidRDefault="004C24AA" w:rsidP="004C24AA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4C24AA" w:rsidRPr="009C129C" w:rsidRDefault="004C24AA" w:rsidP="004C24AA">
      <w:pPr>
        <w:pStyle w:val="ListParagraph"/>
        <w:numPr>
          <w:ilvl w:val="0"/>
          <w:numId w:val="1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proofErr w:type="spellStart"/>
      <w:r w:rsidRPr="009C129C">
        <w:rPr>
          <w:rFonts w:ascii="Times New Roman" w:hAnsi="Times New Roman" w:cs="Times New Roman"/>
          <w:sz w:val="24"/>
          <w:szCs w:val="24"/>
        </w:rPr>
        <w:t>Drakkes</w:t>
      </w:r>
      <w:proofErr w:type="spellEnd"/>
      <w:r w:rsidRPr="009C129C">
        <w:rPr>
          <w:rFonts w:ascii="Times New Roman" w:hAnsi="Times New Roman" w:cs="Times New Roman"/>
          <w:sz w:val="24"/>
          <w:szCs w:val="24"/>
        </w:rPr>
        <w:t xml:space="preserve"> Manufacturing Ltd supply chiller units which are filled with an anti-freeze chemical.  The concentration of the antifreeze is checked daily and the following results have been obtained over the next 20 days.</w:t>
      </w:r>
    </w:p>
    <w:p w:rsidR="004C24AA" w:rsidRPr="009C129C" w:rsidRDefault="004C24AA" w:rsidP="004C24AA">
      <w:pPr>
        <w:pStyle w:val="ListParagraph"/>
        <w:spacing w:after="0"/>
        <w:ind w:left="567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Ind w:w="567" w:type="dxa"/>
        <w:tblLook w:val="04A0" w:firstRow="1" w:lastRow="0" w:firstColumn="1" w:lastColumn="0" w:noHBand="0" w:noVBand="1"/>
      </w:tblPr>
      <w:tblGrid>
        <w:gridCol w:w="1101"/>
        <w:gridCol w:w="1701"/>
        <w:gridCol w:w="1275"/>
        <w:gridCol w:w="1701"/>
      </w:tblGrid>
      <w:tr w:rsidR="00E567B5" w:rsidRPr="009C129C" w:rsidTr="00E567B5">
        <w:tc>
          <w:tcPr>
            <w:tcW w:w="1101" w:type="dxa"/>
          </w:tcPr>
          <w:p w:rsidR="004C24AA" w:rsidRPr="009C129C" w:rsidRDefault="00E567B5" w:rsidP="004C24AA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b/>
                <w:sz w:val="24"/>
                <w:szCs w:val="24"/>
              </w:rPr>
              <w:t>Day</w:t>
            </w:r>
          </w:p>
        </w:tc>
        <w:tc>
          <w:tcPr>
            <w:tcW w:w="1701" w:type="dxa"/>
          </w:tcPr>
          <w:p w:rsidR="004C24AA" w:rsidRPr="009C129C" w:rsidRDefault="00E567B5" w:rsidP="004C24AA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b/>
                <w:sz w:val="24"/>
                <w:szCs w:val="24"/>
              </w:rPr>
              <w:t>Result (ppm)</w:t>
            </w:r>
          </w:p>
        </w:tc>
        <w:tc>
          <w:tcPr>
            <w:tcW w:w="1275" w:type="dxa"/>
          </w:tcPr>
          <w:p w:rsidR="004C24AA" w:rsidRPr="009C129C" w:rsidRDefault="00E567B5" w:rsidP="004C24AA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b/>
                <w:sz w:val="24"/>
                <w:szCs w:val="24"/>
              </w:rPr>
              <w:t>Day</w:t>
            </w:r>
          </w:p>
        </w:tc>
        <w:tc>
          <w:tcPr>
            <w:tcW w:w="1701" w:type="dxa"/>
          </w:tcPr>
          <w:p w:rsidR="004C24AA" w:rsidRPr="009C129C" w:rsidRDefault="00E567B5" w:rsidP="004C24AA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b/>
                <w:sz w:val="24"/>
                <w:szCs w:val="24"/>
              </w:rPr>
              <w:t>Result (ppm)</w:t>
            </w:r>
          </w:p>
        </w:tc>
      </w:tr>
      <w:tr w:rsidR="00E567B5" w:rsidRPr="009C129C" w:rsidTr="00E567B5">
        <w:tc>
          <w:tcPr>
            <w:tcW w:w="11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17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36.8</w:t>
            </w:r>
          </w:p>
        </w:tc>
        <w:tc>
          <w:tcPr>
            <w:tcW w:w="1275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11</w:t>
            </w:r>
          </w:p>
        </w:tc>
        <w:tc>
          <w:tcPr>
            <w:tcW w:w="17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33.0</w:t>
            </w:r>
          </w:p>
        </w:tc>
      </w:tr>
      <w:tr w:rsidR="00E567B5" w:rsidRPr="009C129C" w:rsidTr="00E567B5">
        <w:tc>
          <w:tcPr>
            <w:tcW w:w="11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17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38.0</w:t>
            </w:r>
          </w:p>
        </w:tc>
        <w:tc>
          <w:tcPr>
            <w:tcW w:w="1275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12</w:t>
            </w:r>
          </w:p>
        </w:tc>
        <w:tc>
          <w:tcPr>
            <w:tcW w:w="17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37.2</w:t>
            </w:r>
          </w:p>
        </w:tc>
      </w:tr>
      <w:tr w:rsidR="00E567B5" w:rsidRPr="009C129C" w:rsidTr="00E567B5">
        <w:tc>
          <w:tcPr>
            <w:tcW w:w="11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7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31.7</w:t>
            </w:r>
          </w:p>
        </w:tc>
        <w:tc>
          <w:tcPr>
            <w:tcW w:w="1275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13</w:t>
            </w:r>
          </w:p>
        </w:tc>
        <w:tc>
          <w:tcPr>
            <w:tcW w:w="17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38.4</w:t>
            </w:r>
          </w:p>
        </w:tc>
      </w:tr>
      <w:tr w:rsidR="00E567B5" w:rsidRPr="009C129C" w:rsidTr="00E567B5">
        <w:tc>
          <w:tcPr>
            <w:tcW w:w="11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17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32.0</w:t>
            </w:r>
          </w:p>
        </w:tc>
        <w:tc>
          <w:tcPr>
            <w:tcW w:w="1275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14</w:t>
            </w:r>
          </w:p>
        </w:tc>
        <w:tc>
          <w:tcPr>
            <w:tcW w:w="17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34.0</w:t>
            </w:r>
          </w:p>
        </w:tc>
      </w:tr>
      <w:tr w:rsidR="00E567B5" w:rsidRPr="009C129C" w:rsidTr="00E567B5">
        <w:tc>
          <w:tcPr>
            <w:tcW w:w="11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17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35.3</w:t>
            </w:r>
          </w:p>
        </w:tc>
        <w:tc>
          <w:tcPr>
            <w:tcW w:w="1275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15</w:t>
            </w:r>
          </w:p>
        </w:tc>
        <w:tc>
          <w:tcPr>
            <w:tcW w:w="17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32.7</w:t>
            </w:r>
          </w:p>
        </w:tc>
      </w:tr>
      <w:tr w:rsidR="00E567B5" w:rsidRPr="009C129C" w:rsidTr="00E567B5">
        <w:tc>
          <w:tcPr>
            <w:tcW w:w="11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6</w:t>
            </w:r>
          </w:p>
        </w:tc>
        <w:tc>
          <w:tcPr>
            <w:tcW w:w="17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31.4</w:t>
            </w:r>
          </w:p>
        </w:tc>
        <w:tc>
          <w:tcPr>
            <w:tcW w:w="1275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16</w:t>
            </w:r>
          </w:p>
        </w:tc>
        <w:tc>
          <w:tcPr>
            <w:tcW w:w="17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30.1</w:t>
            </w:r>
          </w:p>
        </w:tc>
      </w:tr>
      <w:tr w:rsidR="00E567B5" w:rsidRPr="009C129C" w:rsidTr="00E567B5">
        <w:tc>
          <w:tcPr>
            <w:tcW w:w="11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7</w:t>
            </w:r>
          </w:p>
        </w:tc>
        <w:tc>
          <w:tcPr>
            <w:tcW w:w="17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33.5</w:t>
            </w:r>
          </w:p>
        </w:tc>
        <w:tc>
          <w:tcPr>
            <w:tcW w:w="1275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17</w:t>
            </w:r>
          </w:p>
        </w:tc>
        <w:tc>
          <w:tcPr>
            <w:tcW w:w="17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38.3</w:t>
            </w:r>
          </w:p>
        </w:tc>
      </w:tr>
      <w:tr w:rsidR="00E567B5" w:rsidRPr="009C129C" w:rsidTr="00E567B5">
        <w:tc>
          <w:tcPr>
            <w:tcW w:w="11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  <w:tc>
          <w:tcPr>
            <w:tcW w:w="17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31.1</w:t>
            </w:r>
          </w:p>
        </w:tc>
        <w:tc>
          <w:tcPr>
            <w:tcW w:w="1275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18</w:t>
            </w:r>
          </w:p>
        </w:tc>
        <w:tc>
          <w:tcPr>
            <w:tcW w:w="17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36.1</w:t>
            </w:r>
          </w:p>
        </w:tc>
      </w:tr>
      <w:tr w:rsidR="00E567B5" w:rsidRPr="009C129C" w:rsidTr="00E567B5">
        <w:tc>
          <w:tcPr>
            <w:tcW w:w="11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9</w:t>
            </w:r>
          </w:p>
        </w:tc>
        <w:tc>
          <w:tcPr>
            <w:tcW w:w="17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37.8</w:t>
            </w:r>
          </w:p>
        </w:tc>
        <w:tc>
          <w:tcPr>
            <w:tcW w:w="1275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19</w:t>
            </w:r>
          </w:p>
        </w:tc>
        <w:tc>
          <w:tcPr>
            <w:tcW w:w="17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30.2</w:t>
            </w:r>
          </w:p>
        </w:tc>
      </w:tr>
      <w:tr w:rsidR="00E567B5" w:rsidRPr="009C129C" w:rsidTr="00E567B5">
        <w:tc>
          <w:tcPr>
            <w:tcW w:w="11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  <w:tc>
          <w:tcPr>
            <w:tcW w:w="17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31.9</w:t>
            </w:r>
          </w:p>
        </w:tc>
        <w:tc>
          <w:tcPr>
            <w:tcW w:w="1275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20</w:t>
            </w:r>
          </w:p>
        </w:tc>
        <w:tc>
          <w:tcPr>
            <w:tcW w:w="1701" w:type="dxa"/>
          </w:tcPr>
          <w:p w:rsidR="004C24AA" w:rsidRPr="009C129C" w:rsidRDefault="00E567B5" w:rsidP="00E567B5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9C129C">
              <w:rPr>
                <w:rFonts w:ascii="Times New Roman" w:hAnsi="Times New Roman" w:cs="Times New Roman"/>
                <w:sz w:val="24"/>
                <w:szCs w:val="24"/>
              </w:rPr>
              <w:t>39.2</w:t>
            </w:r>
          </w:p>
        </w:tc>
      </w:tr>
    </w:tbl>
    <w:p w:rsidR="004C24AA" w:rsidRPr="009C129C" w:rsidRDefault="004C24AA" w:rsidP="004C24AA">
      <w:pPr>
        <w:pStyle w:val="ListParagraph"/>
        <w:spacing w:after="0"/>
        <w:ind w:left="567"/>
        <w:rPr>
          <w:rFonts w:ascii="Times New Roman" w:hAnsi="Times New Roman" w:cs="Times New Roman"/>
          <w:sz w:val="24"/>
          <w:szCs w:val="24"/>
        </w:rPr>
      </w:pPr>
    </w:p>
    <w:p w:rsidR="00E567B5" w:rsidRPr="009C129C" w:rsidRDefault="00E567B5" w:rsidP="004C24AA">
      <w:pPr>
        <w:pStyle w:val="ListParagraph"/>
        <w:spacing w:after="0"/>
        <w:ind w:left="567"/>
        <w:rPr>
          <w:rFonts w:ascii="Times New Roman" w:hAnsi="Times New Roman" w:cs="Times New Roman"/>
          <w:sz w:val="24"/>
          <w:szCs w:val="24"/>
        </w:rPr>
      </w:pPr>
      <w:r w:rsidRPr="009C129C">
        <w:rPr>
          <w:rFonts w:ascii="Times New Roman" w:hAnsi="Times New Roman" w:cs="Times New Roman"/>
          <w:sz w:val="24"/>
          <w:szCs w:val="24"/>
        </w:rPr>
        <w:t>Using a sample size of n = 3 construct a moving average moving range chart and comment on your results.</w:t>
      </w:r>
    </w:p>
    <w:p w:rsidR="00E567B5" w:rsidRPr="009C129C" w:rsidRDefault="00E567B5" w:rsidP="00E567B5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  <w:r w:rsidRPr="009C129C">
        <w:rPr>
          <w:rFonts w:ascii="Times New Roman" w:hAnsi="Times New Roman" w:cs="Times New Roman"/>
          <w:sz w:val="24"/>
          <w:szCs w:val="24"/>
        </w:rPr>
        <w:t>(</w:t>
      </w:r>
      <w:r w:rsidR="0025529F">
        <w:rPr>
          <w:rFonts w:ascii="Times New Roman" w:hAnsi="Times New Roman" w:cs="Times New Roman"/>
          <w:b/>
          <w:sz w:val="24"/>
          <w:szCs w:val="24"/>
        </w:rPr>
        <w:t>15</w:t>
      </w:r>
      <w:r w:rsidRPr="009C129C">
        <w:rPr>
          <w:rFonts w:ascii="Times New Roman" w:hAnsi="Times New Roman" w:cs="Times New Roman"/>
          <w:b/>
          <w:sz w:val="24"/>
          <w:szCs w:val="24"/>
        </w:rPr>
        <w:t xml:space="preserve"> marks</w:t>
      </w:r>
      <w:r w:rsidRPr="009C129C">
        <w:rPr>
          <w:rFonts w:ascii="Times New Roman" w:hAnsi="Times New Roman" w:cs="Times New Roman"/>
          <w:sz w:val="24"/>
          <w:szCs w:val="24"/>
        </w:rPr>
        <w:t>)</w:t>
      </w:r>
    </w:p>
    <w:p w:rsidR="00E567B5" w:rsidRPr="009C129C" w:rsidRDefault="00E567B5" w:rsidP="00E567B5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4C24AA" w:rsidRPr="009C129C" w:rsidRDefault="00847089" w:rsidP="004C24AA">
      <w:pPr>
        <w:pStyle w:val="ListParagraph"/>
        <w:numPr>
          <w:ilvl w:val="0"/>
          <w:numId w:val="1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 w:rsidRPr="009C129C">
        <w:rPr>
          <w:rFonts w:ascii="Times New Roman" w:hAnsi="Times New Roman" w:cs="Times New Roman"/>
          <w:sz w:val="24"/>
          <w:szCs w:val="24"/>
        </w:rPr>
        <w:t xml:space="preserve">Explain </w:t>
      </w:r>
      <w:r w:rsidR="00E567B5" w:rsidRPr="009C129C">
        <w:rPr>
          <w:rFonts w:ascii="Times New Roman" w:hAnsi="Times New Roman" w:cs="Times New Roman"/>
          <w:sz w:val="24"/>
          <w:szCs w:val="24"/>
        </w:rPr>
        <w:t xml:space="preserve">where </w:t>
      </w:r>
      <w:proofErr w:type="spellStart"/>
      <w:r w:rsidRPr="009C129C">
        <w:rPr>
          <w:rFonts w:ascii="Times New Roman" w:hAnsi="Times New Roman" w:cs="Times New Roman"/>
          <w:sz w:val="24"/>
          <w:szCs w:val="24"/>
        </w:rPr>
        <w:t>Cusum</w:t>
      </w:r>
      <w:proofErr w:type="spellEnd"/>
      <w:r w:rsidRPr="009C129C">
        <w:rPr>
          <w:rFonts w:ascii="Times New Roman" w:hAnsi="Times New Roman" w:cs="Times New Roman"/>
          <w:sz w:val="24"/>
          <w:szCs w:val="24"/>
        </w:rPr>
        <w:t xml:space="preserve"> charts can be used and the reasons for their use.  </w:t>
      </w:r>
    </w:p>
    <w:p w:rsidR="00E567B5" w:rsidRPr="009C129C" w:rsidRDefault="00E567B5" w:rsidP="00E567B5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  <w:r w:rsidRPr="009C129C">
        <w:rPr>
          <w:rFonts w:ascii="Times New Roman" w:hAnsi="Times New Roman" w:cs="Times New Roman"/>
          <w:sz w:val="24"/>
          <w:szCs w:val="24"/>
        </w:rPr>
        <w:t>(</w:t>
      </w:r>
      <w:r w:rsidRPr="009C129C">
        <w:rPr>
          <w:rFonts w:ascii="Times New Roman" w:hAnsi="Times New Roman" w:cs="Times New Roman"/>
          <w:b/>
          <w:sz w:val="24"/>
          <w:szCs w:val="24"/>
        </w:rPr>
        <w:t>5 marks</w:t>
      </w:r>
      <w:r w:rsidRPr="009C129C">
        <w:rPr>
          <w:rFonts w:ascii="Times New Roman" w:hAnsi="Times New Roman" w:cs="Times New Roman"/>
          <w:sz w:val="24"/>
          <w:szCs w:val="24"/>
        </w:rPr>
        <w:t>)</w:t>
      </w:r>
    </w:p>
    <w:p w:rsidR="00E567B5" w:rsidRPr="004C24AA" w:rsidRDefault="00E567B5" w:rsidP="00E567B5">
      <w:pPr>
        <w:pStyle w:val="ListParagraph"/>
        <w:spacing w:after="0"/>
        <w:ind w:left="567"/>
        <w:jc w:val="right"/>
        <w:rPr>
          <w:rFonts w:ascii="Arial" w:hAnsi="Arial" w:cs="Arial"/>
        </w:rPr>
      </w:pPr>
    </w:p>
    <w:p w:rsidR="004C24AA" w:rsidRPr="009C129C" w:rsidRDefault="004C24AA" w:rsidP="004C24AA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9C129C">
        <w:rPr>
          <w:rFonts w:ascii="Times New Roman" w:hAnsi="Times New Roman" w:cs="Times New Roman"/>
          <w:b/>
          <w:sz w:val="28"/>
          <w:szCs w:val="28"/>
          <w:u w:val="single"/>
        </w:rPr>
        <w:t>Question 2</w:t>
      </w:r>
    </w:p>
    <w:p w:rsidR="00E567B5" w:rsidRPr="009C129C" w:rsidRDefault="00E567B5" w:rsidP="004C24AA">
      <w:pPr>
        <w:spacing w:after="0"/>
        <w:rPr>
          <w:rFonts w:ascii="Times New Roman" w:hAnsi="Times New Roman" w:cs="Times New Roman"/>
          <w:sz w:val="24"/>
          <w:szCs w:val="24"/>
        </w:rPr>
      </w:pPr>
      <w:r w:rsidRPr="009C129C">
        <w:rPr>
          <w:rFonts w:ascii="Times New Roman" w:hAnsi="Times New Roman" w:cs="Times New Roman"/>
          <w:sz w:val="24"/>
          <w:szCs w:val="24"/>
        </w:rPr>
        <w:t xml:space="preserve">FMEA is widely seen </w:t>
      </w:r>
      <w:r w:rsidR="00D3192D" w:rsidRPr="009C129C">
        <w:rPr>
          <w:rFonts w:ascii="Times New Roman" w:hAnsi="Times New Roman" w:cs="Times New Roman"/>
          <w:sz w:val="24"/>
          <w:szCs w:val="24"/>
        </w:rPr>
        <w:t>as a very valuable risk assessment technique</w:t>
      </w:r>
      <w:r w:rsidRPr="009C129C">
        <w:rPr>
          <w:rFonts w:ascii="Times New Roman" w:hAnsi="Times New Roman" w:cs="Times New Roman"/>
          <w:sz w:val="24"/>
          <w:szCs w:val="24"/>
        </w:rPr>
        <w:t xml:space="preserve"> that provides quantitative as well as qualitative analysis.</w:t>
      </w:r>
    </w:p>
    <w:p w:rsidR="00E567B5" w:rsidRPr="009C129C" w:rsidRDefault="00E567B5" w:rsidP="004C24AA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E567B5" w:rsidRPr="009C129C" w:rsidRDefault="00E567B5" w:rsidP="004C24AA">
      <w:pPr>
        <w:spacing w:after="0"/>
        <w:rPr>
          <w:rFonts w:ascii="Times New Roman" w:hAnsi="Times New Roman" w:cs="Times New Roman"/>
          <w:sz w:val="24"/>
          <w:szCs w:val="24"/>
        </w:rPr>
      </w:pPr>
      <w:r w:rsidRPr="009C129C">
        <w:rPr>
          <w:rFonts w:ascii="Times New Roman" w:hAnsi="Times New Roman" w:cs="Times New Roman"/>
          <w:sz w:val="24"/>
          <w:szCs w:val="24"/>
        </w:rPr>
        <w:t>Explain in detail how you would undertake an FMEA exercise.</w:t>
      </w:r>
    </w:p>
    <w:p w:rsidR="00E567B5" w:rsidRPr="009C129C" w:rsidRDefault="00E567B5" w:rsidP="00E567B5">
      <w:pPr>
        <w:spacing w:after="0"/>
        <w:jc w:val="right"/>
        <w:rPr>
          <w:rFonts w:ascii="Times New Roman" w:hAnsi="Times New Roman" w:cs="Times New Roman"/>
          <w:sz w:val="24"/>
          <w:szCs w:val="24"/>
        </w:rPr>
      </w:pPr>
      <w:r w:rsidRPr="009C129C">
        <w:rPr>
          <w:rFonts w:ascii="Times New Roman" w:hAnsi="Times New Roman" w:cs="Times New Roman"/>
          <w:sz w:val="24"/>
          <w:szCs w:val="24"/>
        </w:rPr>
        <w:t>(</w:t>
      </w:r>
      <w:r w:rsidRPr="009C129C">
        <w:rPr>
          <w:rFonts w:ascii="Times New Roman" w:hAnsi="Times New Roman" w:cs="Times New Roman"/>
          <w:b/>
          <w:sz w:val="24"/>
          <w:szCs w:val="24"/>
        </w:rPr>
        <w:t>25 marks</w:t>
      </w:r>
      <w:r w:rsidRPr="009C129C">
        <w:rPr>
          <w:rFonts w:ascii="Times New Roman" w:hAnsi="Times New Roman" w:cs="Times New Roman"/>
          <w:sz w:val="24"/>
          <w:szCs w:val="24"/>
        </w:rPr>
        <w:t>)</w:t>
      </w:r>
    </w:p>
    <w:p w:rsidR="00E567B5" w:rsidRDefault="00E567B5" w:rsidP="00E567B5">
      <w:pPr>
        <w:spacing w:after="0"/>
        <w:jc w:val="right"/>
        <w:rPr>
          <w:rFonts w:ascii="Arial" w:hAnsi="Arial" w:cs="Arial"/>
        </w:rPr>
      </w:pPr>
    </w:p>
    <w:p w:rsidR="00E567B5" w:rsidRDefault="00E567B5" w:rsidP="00E567B5">
      <w:pPr>
        <w:spacing w:after="0"/>
        <w:jc w:val="right"/>
        <w:rPr>
          <w:rFonts w:ascii="Arial" w:hAnsi="Arial" w:cs="Arial"/>
        </w:rPr>
      </w:pPr>
    </w:p>
    <w:p w:rsidR="00E567B5" w:rsidRDefault="00E567B5" w:rsidP="00E567B5">
      <w:pPr>
        <w:spacing w:after="0"/>
        <w:jc w:val="right"/>
        <w:rPr>
          <w:rFonts w:ascii="Arial" w:hAnsi="Arial" w:cs="Arial"/>
        </w:rPr>
      </w:pPr>
    </w:p>
    <w:p w:rsidR="00E567B5" w:rsidRPr="00E567B5" w:rsidRDefault="00E567B5" w:rsidP="00E567B5">
      <w:pPr>
        <w:spacing w:after="0"/>
        <w:jc w:val="right"/>
        <w:rPr>
          <w:rFonts w:ascii="Arial" w:hAnsi="Arial" w:cs="Arial"/>
        </w:rPr>
      </w:pPr>
    </w:p>
    <w:p w:rsidR="009C129C" w:rsidRDefault="009C129C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sz w:val="28"/>
          <w:szCs w:val="28"/>
          <w:u w:val="single"/>
        </w:rPr>
        <w:br w:type="page"/>
      </w:r>
    </w:p>
    <w:p w:rsidR="004C24AA" w:rsidRPr="009C129C" w:rsidRDefault="004C24AA" w:rsidP="004C24AA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9C129C">
        <w:rPr>
          <w:rFonts w:ascii="Times New Roman" w:hAnsi="Times New Roman" w:cs="Times New Roman"/>
          <w:b/>
          <w:sz w:val="28"/>
          <w:szCs w:val="28"/>
          <w:u w:val="single"/>
        </w:rPr>
        <w:lastRenderedPageBreak/>
        <w:t>Question 3</w:t>
      </w:r>
    </w:p>
    <w:p w:rsidR="00E567B5" w:rsidRPr="009C129C" w:rsidRDefault="00E567B5" w:rsidP="004C24AA">
      <w:pPr>
        <w:spacing w:after="0"/>
        <w:rPr>
          <w:rFonts w:ascii="Times New Roman" w:hAnsi="Times New Roman" w:cs="Times New Roman"/>
          <w:sz w:val="24"/>
          <w:szCs w:val="24"/>
        </w:rPr>
      </w:pPr>
      <w:r w:rsidRPr="009C129C">
        <w:rPr>
          <w:rFonts w:ascii="Times New Roman" w:hAnsi="Times New Roman" w:cs="Times New Roman"/>
          <w:sz w:val="24"/>
          <w:szCs w:val="24"/>
        </w:rPr>
        <w:t xml:space="preserve">Quality function deployment </w:t>
      </w:r>
      <w:r w:rsidR="000307C6" w:rsidRPr="009C129C">
        <w:rPr>
          <w:rFonts w:ascii="Times New Roman" w:hAnsi="Times New Roman" w:cs="Times New Roman"/>
          <w:sz w:val="24"/>
          <w:szCs w:val="24"/>
        </w:rPr>
        <w:t xml:space="preserve">(QFD) </w:t>
      </w:r>
      <w:r w:rsidRPr="009C129C">
        <w:rPr>
          <w:rFonts w:ascii="Times New Roman" w:hAnsi="Times New Roman" w:cs="Times New Roman"/>
          <w:sz w:val="24"/>
          <w:szCs w:val="24"/>
        </w:rPr>
        <w:t>is a way to capture, organise and deploy the voice of the customer both internally and externally.</w:t>
      </w:r>
    </w:p>
    <w:p w:rsidR="00E567B5" w:rsidRPr="009C129C" w:rsidRDefault="00E567B5" w:rsidP="004C24AA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E567B5" w:rsidRPr="009C129C" w:rsidRDefault="00E567B5" w:rsidP="000307C6">
      <w:pPr>
        <w:pStyle w:val="ListParagraph"/>
        <w:numPr>
          <w:ilvl w:val="0"/>
          <w:numId w:val="2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 w:rsidRPr="009C129C">
        <w:rPr>
          <w:rFonts w:ascii="Times New Roman" w:hAnsi="Times New Roman" w:cs="Times New Roman"/>
          <w:sz w:val="24"/>
          <w:szCs w:val="24"/>
        </w:rPr>
        <w:t>Critically analyse the role that the Kano Model plays</w:t>
      </w:r>
      <w:r w:rsidR="000307C6" w:rsidRPr="009C129C">
        <w:rPr>
          <w:rFonts w:ascii="Times New Roman" w:hAnsi="Times New Roman" w:cs="Times New Roman"/>
          <w:sz w:val="24"/>
          <w:szCs w:val="24"/>
        </w:rPr>
        <w:t xml:space="preserve"> in impro</w:t>
      </w:r>
      <w:r w:rsidR="00FD5FF7" w:rsidRPr="009C129C">
        <w:rPr>
          <w:rFonts w:ascii="Times New Roman" w:hAnsi="Times New Roman" w:cs="Times New Roman"/>
          <w:sz w:val="24"/>
          <w:szCs w:val="24"/>
        </w:rPr>
        <w:t>ving quality.</w:t>
      </w:r>
    </w:p>
    <w:p w:rsidR="000307C6" w:rsidRPr="009C129C" w:rsidRDefault="000307C6" w:rsidP="000307C6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  <w:r w:rsidRPr="009C129C">
        <w:rPr>
          <w:rFonts w:ascii="Times New Roman" w:hAnsi="Times New Roman" w:cs="Times New Roman"/>
          <w:sz w:val="24"/>
          <w:szCs w:val="24"/>
        </w:rPr>
        <w:t>(</w:t>
      </w:r>
      <w:r w:rsidRPr="009C129C">
        <w:rPr>
          <w:rFonts w:ascii="Times New Roman" w:hAnsi="Times New Roman" w:cs="Times New Roman"/>
          <w:b/>
          <w:sz w:val="24"/>
          <w:szCs w:val="24"/>
        </w:rPr>
        <w:t>10 marks</w:t>
      </w:r>
      <w:r w:rsidRPr="009C129C">
        <w:rPr>
          <w:rFonts w:ascii="Times New Roman" w:hAnsi="Times New Roman" w:cs="Times New Roman"/>
          <w:sz w:val="24"/>
          <w:szCs w:val="24"/>
        </w:rPr>
        <w:t>)</w:t>
      </w:r>
    </w:p>
    <w:p w:rsidR="000307C6" w:rsidRPr="009C129C" w:rsidRDefault="000307C6" w:rsidP="000307C6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0307C6" w:rsidRPr="009C129C" w:rsidRDefault="000307C6" w:rsidP="000307C6">
      <w:pPr>
        <w:pStyle w:val="ListParagraph"/>
        <w:numPr>
          <w:ilvl w:val="0"/>
          <w:numId w:val="2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 w:rsidRPr="009C129C">
        <w:rPr>
          <w:rFonts w:ascii="Times New Roman" w:hAnsi="Times New Roman" w:cs="Times New Roman"/>
          <w:sz w:val="24"/>
          <w:szCs w:val="24"/>
        </w:rPr>
        <w:t>Evaluate the relationship that Q</w:t>
      </w:r>
      <w:r w:rsidR="00FD5FF7" w:rsidRPr="009C129C">
        <w:rPr>
          <w:rFonts w:ascii="Times New Roman" w:hAnsi="Times New Roman" w:cs="Times New Roman"/>
          <w:sz w:val="24"/>
          <w:szCs w:val="24"/>
        </w:rPr>
        <w:t>FD has with Total Quality Management (TQM)</w:t>
      </w:r>
    </w:p>
    <w:p w:rsidR="000307C6" w:rsidRPr="009C129C" w:rsidRDefault="000307C6" w:rsidP="000307C6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  <w:r w:rsidRPr="009C129C">
        <w:rPr>
          <w:rFonts w:ascii="Times New Roman" w:hAnsi="Times New Roman" w:cs="Times New Roman"/>
          <w:sz w:val="24"/>
          <w:szCs w:val="24"/>
        </w:rPr>
        <w:t>(</w:t>
      </w:r>
      <w:r w:rsidRPr="009C129C">
        <w:rPr>
          <w:rFonts w:ascii="Times New Roman" w:hAnsi="Times New Roman" w:cs="Times New Roman"/>
          <w:b/>
          <w:sz w:val="24"/>
          <w:szCs w:val="24"/>
        </w:rPr>
        <w:t>7 marks</w:t>
      </w:r>
      <w:r w:rsidRPr="009C129C">
        <w:rPr>
          <w:rFonts w:ascii="Times New Roman" w:hAnsi="Times New Roman" w:cs="Times New Roman"/>
          <w:sz w:val="24"/>
          <w:szCs w:val="24"/>
        </w:rPr>
        <w:t>)</w:t>
      </w:r>
    </w:p>
    <w:p w:rsidR="000307C6" w:rsidRPr="009C129C" w:rsidRDefault="000307C6" w:rsidP="000307C6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0307C6" w:rsidRPr="009C129C" w:rsidRDefault="000307C6" w:rsidP="000307C6">
      <w:pPr>
        <w:pStyle w:val="ListParagraph"/>
        <w:numPr>
          <w:ilvl w:val="0"/>
          <w:numId w:val="2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 w:rsidRPr="009C129C">
        <w:rPr>
          <w:rFonts w:ascii="Times New Roman" w:hAnsi="Times New Roman" w:cs="Times New Roman"/>
          <w:sz w:val="24"/>
          <w:szCs w:val="24"/>
        </w:rPr>
        <w:t>The following data in Figure 1 has been obtained from a QFD study.  Calculate the how much values and explain the importance of these values</w:t>
      </w:r>
      <w:r w:rsidR="00FD5FF7" w:rsidRPr="009C129C">
        <w:rPr>
          <w:rFonts w:ascii="Times New Roman" w:hAnsi="Times New Roman" w:cs="Times New Roman"/>
          <w:sz w:val="24"/>
          <w:szCs w:val="24"/>
        </w:rPr>
        <w:t xml:space="preserve"> in QFD analysis</w:t>
      </w:r>
    </w:p>
    <w:p w:rsidR="00FD5FF7" w:rsidRPr="009C129C" w:rsidRDefault="00FD5FF7" w:rsidP="000307C6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0307C6" w:rsidRDefault="000307C6" w:rsidP="000307C6">
      <w:pPr>
        <w:pStyle w:val="ListParagraph"/>
        <w:spacing w:after="0"/>
        <w:ind w:left="567"/>
        <w:jc w:val="right"/>
        <w:rPr>
          <w:rFonts w:ascii="Arial" w:hAnsi="Arial" w:cs="Arial"/>
        </w:rPr>
      </w:pPr>
      <w:r w:rsidRPr="009C129C">
        <w:rPr>
          <w:rFonts w:ascii="Times New Roman" w:hAnsi="Times New Roman" w:cs="Times New Roman"/>
          <w:sz w:val="24"/>
          <w:szCs w:val="24"/>
        </w:rPr>
        <w:t>(</w:t>
      </w:r>
      <w:r w:rsidRPr="009C129C">
        <w:rPr>
          <w:rFonts w:ascii="Times New Roman" w:hAnsi="Times New Roman" w:cs="Times New Roman"/>
          <w:b/>
          <w:sz w:val="24"/>
          <w:szCs w:val="24"/>
        </w:rPr>
        <w:t>8 marks</w:t>
      </w:r>
      <w:r>
        <w:rPr>
          <w:rFonts w:ascii="Arial" w:hAnsi="Arial" w:cs="Arial"/>
        </w:rPr>
        <w:t>)</w:t>
      </w:r>
    </w:p>
    <w:p w:rsidR="000307C6" w:rsidRPr="00FD5FF7" w:rsidRDefault="00FD5FF7" w:rsidP="00CD228E">
      <w:pPr>
        <w:spacing w:after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Figure 1</w:t>
      </w:r>
      <w:r>
        <w:rPr>
          <w:rFonts w:ascii="Arial" w:hAnsi="Arial" w:cs="Arial"/>
          <w:b/>
        </w:rPr>
        <w:tab/>
        <w:t>QFD Study Aircraft Seats</w:t>
      </w:r>
      <w:r w:rsidR="007B3144">
        <w:rPr>
          <w:rFonts w:ascii="Arial" w:hAnsi="Arial" w:cs="Arial"/>
          <w:b/>
        </w:rPr>
        <w:t xml:space="preserve"> </w:t>
      </w:r>
      <w:r w:rsidR="00D55C70">
        <w:rPr>
          <w:rFonts w:ascii="Arial" w:hAnsi="Arial" w:cs="Arial"/>
          <w:b/>
        </w:rPr>
        <w:t xml:space="preserve"> </w:t>
      </w:r>
      <w:r w:rsidR="005F2041">
        <w:rPr>
          <w:rFonts w:ascii="Arial" w:hAnsi="Arial" w:cs="Arial"/>
          <w:b/>
        </w:rPr>
        <w:t xml:space="preserve"> </w:t>
      </w:r>
      <w:r w:rsidR="00F327A7">
        <w:rPr>
          <w:rFonts w:ascii="Arial" w:hAnsi="Arial" w:cs="Arial"/>
          <w:b/>
        </w:rPr>
        <w:t xml:space="preserve"> </w:t>
      </w:r>
    </w:p>
    <w:tbl>
      <w:tblPr>
        <w:tblStyle w:val="TableGrid"/>
        <w:tblW w:w="9984" w:type="dxa"/>
        <w:tblLayout w:type="fixed"/>
        <w:tblLook w:val="04A0" w:firstRow="1" w:lastRow="0" w:firstColumn="1" w:lastColumn="0" w:noHBand="0" w:noVBand="1"/>
      </w:tblPr>
      <w:tblGrid>
        <w:gridCol w:w="1668"/>
        <w:gridCol w:w="680"/>
        <w:gridCol w:w="737"/>
        <w:gridCol w:w="737"/>
        <w:gridCol w:w="770"/>
        <w:gridCol w:w="770"/>
        <w:gridCol w:w="770"/>
        <w:gridCol w:w="770"/>
        <w:gridCol w:w="770"/>
        <w:gridCol w:w="770"/>
        <w:gridCol w:w="771"/>
        <w:gridCol w:w="771"/>
      </w:tblGrid>
      <w:tr w:rsidR="00CD228E" w:rsidTr="00CD228E">
        <w:trPr>
          <w:cantSplit/>
          <w:trHeight w:val="2292"/>
        </w:trPr>
        <w:tc>
          <w:tcPr>
            <w:tcW w:w="1668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680" w:type="dxa"/>
            <w:textDirection w:val="btLr"/>
          </w:tcPr>
          <w:p w:rsidR="00CD228E" w:rsidRPr="00CD228E" w:rsidRDefault="00CD228E" w:rsidP="00CD228E">
            <w:pPr>
              <w:ind w:left="113" w:right="113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Importance</w:t>
            </w:r>
          </w:p>
        </w:tc>
        <w:tc>
          <w:tcPr>
            <w:tcW w:w="737" w:type="dxa"/>
            <w:textDirection w:val="btLr"/>
          </w:tcPr>
          <w:p w:rsidR="00CD228E" w:rsidRDefault="00CD228E" w:rsidP="00CD228E">
            <w:pPr>
              <w:ind w:left="113" w:right="11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Width of armrest</w:t>
            </w:r>
          </w:p>
        </w:tc>
        <w:tc>
          <w:tcPr>
            <w:tcW w:w="737" w:type="dxa"/>
            <w:textDirection w:val="btLr"/>
          </w:tcPr>
          <w:p w:rsidR="00CD228E" w:rsidRDefault="00CD228E" w:rsidP="00CD228E">
            <w:pPr>
              <w:ind w:left="113" w:right="11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Armrest recess depth</w:t>
            </w:r>
          </w:p>
        </w:tc>
        <w:tc>
          <w:tcPr>
            <w:tcW w:w="770" w:type="dxa"/>
            <w:textDirection w:val="btLr"/>
          </w:tcPr>
          <w:p w:rsidR="00CD228E" w:rsidRDefault="00CD228E" w:rsidP="00CD228E">
            <w:pPr>
              <w:ind w:left="113" w:right="11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Profile of back</w:t>
            </w:r>
          </w:p>
        </w:tc>
        <w:tc>
          <w:tcPr>
            <w:tcW w:w="770" w:type="dxa"/>
            <w:textDirection w:val="btLr"/>
          </w:tcPr>
          <w:p w:rsidR="00CD228E" w:rsidRDefault="00CD228E" w:rsidP="00CD228E">
            <w:pPr>
              <w:ind w:left="113" w:right="11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Back thickness</w:t>
            </w:r>
          </w:p>
        </w:tc>
        <w:tc>
          <w:tcPr>
            <w:tcW w:w="770" w:type="dxa"/>
            <w:textDirection w:val="btLr"/>
          </w:tcPr>
          <w:p w:rsidR="00CD228E" w:rsidRDefault="00CD228E" w:rsidP="00CD228E">
            <w:pPr>
              <w:ind w:left="113" w:right="11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Liquid resistant fabric</w:t>
            </w:r>
          </w:p>
        </w:tc>
        <w:tc>
          <w:tcPr>
            <w:tcW w:w="770" w:type="dxa"/>
            <w:textDirection w:val="btLr"/>
          </w:tcPr>
          <w:p w:rsidR="00CD228E" w:rsidRDefault="00CD228E" w:rsidP="00CD228E">
            <w:pPr>
              <w:ind w:left="113" w:right="11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Stain resistant fabric</w:t>
            </w:r>
          </w:p>
        </w:tc>
        <w:tc>
          <w:tcPr>
            <w:tcW w:w="770" w:type="dxa"/>
            <w:textDirection w:val="btLr"/>
          </w:tcPr>
          <w:p w:rsidR="00CD228E" w:rsidRDefault="00CD228E" w:rsidP="00CD228E">
            <w:pPr>
              <w:ind w:left="113" w:right="11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Washable fabric</w:t>
            </w:r>
          </w:p>
        </w:tc>
        <w:tc>
          <w:tcPr>
            <w:tcW w:w="770" w:type="dxa"/>
            <w:textDirection w:val="btLr"/>
          </w:tcPr>
          <w:p w:rsidR="00CD228E" w:rsidRDefault="00CD228E" w:rsidP="00CD228E">
            <w:pPr>
              <w:ind w:left="113" w:right="11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Fabric wear resistant</w:t>
            </w:r>
          </w:p>
        </w:tc>
        <w:tc>
          <w:tcPr>
            <w:tcW w:w="771" w:type="dxa"/>
            <w:textDirection w:val="btLr"/>
          </w:tcPr>
          <w:p w:rsidR="00CD228E" w:rsidRDefault="00814715" w:rsidP="00CD228E">
            <w:pPr>
              <w:ind w:left="113" w:right="11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Material FST performance</w:t>
            </w:r>
          </w:p>
        </w:tc>
        <w:tc>
          <w:tcPr>
            <w:tcW w:w="771" w:type="dxa"/>
            <w:textDirection w:val="btLr"/>
          </w:tcPr>
          <w:p w:rsidR="00CD228E" w:rsidRDefault="00814715" w:rsidP="00CD228E">
            <w:pPr>
              <w:ind w:left="113" w:right="113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Mountings interchangeable</w:t>
            </w:r>
          </w:p>
        </w:tc>
      </w:tr>
      <w:tr w:rsidR="00CD228E" w:rsidTr="00CD228E">
        <w:tc>
          <w:tcPr>
            <w:tcW w:w="1668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Arm rest folds away</w:t>
            </w:r>
          </w:p>
        </w:tc>
        <w:tc>
          <w:tcPr>
            <w:tcW w:w="680" w:type="dxa"/>
          </w:tcPr>
          <w:p w:rsidR="00CD228E" w:rsidRDefault="00814715" w:rsidP="0081471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37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oval id="_x0000_s1049" style="position:absolute;margin-left:6.65pt;margin-top:6.35pt;width:12.45pt;height:13.1pt;z-index:251681792;mso-position-horizontal-relative:text;mso-position-vertical-relative:text" fillcolor="black [3213]"/>
              </w:pict>
            </w:r>
            <w:r>
              <w:rPr>
                <w:rFonts w:ascii="Arial" w:hAnsi="Arial" w:cs="Arial"/>
                <w:noProof/>
                <w:lang w:eastAsia="en-GB"/>
              </w:rPr>
              <w:pict>
                <v:oval id="_x0000_s1030" style="position:absolute;margin-left:-.7pt;margin-top:2.2pt;width:26.5pt;height:22.45pt;z-index:251662336;mso-position-horizontal-relative:text;mso-position-vertical-relative:text"/>
              </w:pict>
            </w:r>
          </w:p>
        </w:tc>
        <w:tc>
          <w:tcPr>
            <w:tcW w:w="737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oval id="_x0000_s1050" style="position:absolute;margin-left:7.25pt;margin-top:7.15pt;width:12.45pt;height:13.1pt;z-index:251682816;mso-position-horizontal-relative:text;mso-position-vertical-relative:text" fillcolor="black [3213]"/>
              </w:pict>
            </w:r>
            <w:r>
              <w:rPr>
                <w:rFonts w:ascii="Arial" w:hAnsi="Arial" w:cs="Arial"/>
                <w:noProof/>
                <w:lang w:eastAsia="en-GB"/>
              </w:rPr>
              <w:pict>
                <v:oval id="_x0000_s1031" style="position:absolute;margin-left:1.05pt;margin-top:2.3pt;width:26.5pt;height:22.45pt;z-index:251663360;mso-position-horizontal-relative:text;mso-position-vertical-relative:text"/>
              </w:pict>
            </w: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oval id="_x0000_s1032" style="position:absolute;margin-left:2.8pt;margin-top:1.7pt;width:26.5pt;height:22.45pt;z-index:251664384;mso-position-horizontal-relative:text;mso-position-vertical-relative:text"/>
              </w:pict>
            </w: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1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1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</w:tr>
      <w:tr w:rsidR="00CD228E" w:rsidTr="00CD228E">
        <w:tc>
          <w:tcPr>
            <w:tcW w:w="1668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Arm rest wide enough</w:t>
            </w:r>
          </w:p>
        </w:tc>
        <w:tc>
          <w:tcPr>
            <w:tcW w:w="680" w:type="dxa"/>
          </w:tcPr>
          <w:p w:rsidR="00CD228E" w:rsidRDefault="00814715" w:rsidP="0081471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37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oval id="_x0000_s1048" style="position:absolute;margin-left:7.95pt;margin-top:7.05pt;width:12.45pt;height:13.1pt;z-index:251680768;mso-position-horizontal-relative:text;mso-position-vertical-relative:text" fillcolor="black [3213]"/>
              </w:pict>
            </w:r>
            <w:r>
              <w:rPr>
                <w:rFonts w:ascii="Arial" w:hAnsi="Arial" w:cs="Arial"/>
                <w:noProof/>
                <w:lang w:eastAsia="en-GB"/>
              </w:rPr>
              <w:pict>
                <v:oval id="_x0000_s1033" style="position:absolute;margin-left:1pt;margin-top:1.9pt;width:26.5pt;height:22.45pt;z-index:251665408;mso-position-horizontal-relative:text;mso-position-vertical-relative:text"/>
              </w:pict>
            </w:r>
          </w:p>
        </w:tc>
        <w:tc>
          <w:tcPr>
            <w:tcW w:w="737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1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1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</w:tr>
      <w:tr w:rsidR="00CD228E" w:rsidTr="00CD228E">
        <w:tc>
          <w:tcPr>
            <w:tcW w:w="1668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Enough leg room</w:t>
            </w:r>
          </w:p>
        </w:tc>
        <w:tc>
          <w:tcPr>
            <w:tcW w:w="680" w:type="dxa"/>
          </w:tcPr>
          <w:p w:rsidR="00CD228E" w:rsidRDefault="00814715" w:rsidP="0081471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737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37" w:type="dxa"/>
          </w:tcPr>
          <w:p w:rsidR="00CD228E" w:rsidRDefault="00CD228E" w:rsidP="002D7BB7">
            <w:pPr>
              <w:tabs>
                <w:tab w:val="left" w:pos="3920"/>
              </w:tabs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oval id="_x0000_s1051" style="position:absolute;margin-left:8.75pt;margin-top:6.05pt;width:12.45pt;height:13.1pt;z-index:251683840;mso-position-horizontal-relative:text;mso-position-vertical-relative:text" fillcolor="black [3213]"/>
              </w:pict>
            </w:r>
            <w:r>
              <w:rPr>
                <w:rFonts w:ascii="Arial" w:hAnsi="Arial" w:cs="Arial"/>
                <w:noProof/>
                <w:lang w:eastAsia="en-GB"/>
              </w:rPr>
              <w:pict>
                <v:oval id="_x0000_s1034" style="position:absolute;margin-left:1.6pt;margin-top:1.4pt;width:26.5pt;height:22.45pt;z-index:251666432;mso-position-horizontal-relative:text;mso-position-vertical-relative:text"/>
              </w:pict>
            </w:r>
          </w:p>
        </w:tc>
        <w:tc>
          <w:tcPr>
            <w:tcW w:w="770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oval id="_x0000_s1052" style="position:absolute;margin-left:9.55pt;margin-top:6.15pt;width:12.45pt;height:13.1pt;z-index:251684864;mso-position-horizontal-relative:text;mso-position-vertical-relative:text" fillcolor="black [3213]"/>
              </w:pict>
            </w:r>
            <w:r>
              <w:rPr>
                <w:rFonts w:ascii="Arial" w:hAnsi="Arial" w:cs="Arial"/>
                <w:noProof/>
                <w:lang w:eastAsia="en-GB"/>
              </w:rPr>
              <w:pict>
                <v:oval id="_x0000_s1035" style="position:absolute;margin-left:2.7pt;margin-top:1.5pt;width:26.5pt;height:22.45pt;z-index:251667456;mso-position-horizontal-relative:text;mso-position-vertical-relative:text"/>
              </w:pict>
            </w: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1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1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</w:tr>
      <w:tr w:rsidR="00CD228E" w:rsidTr="00CD228E">
        <w:tc>
          <w:tcPr>
            <w:tcW w:w="1668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Lumbar support</w:t>
            </w:r>
          </w:p>
        </w:tc>
        <w:tc>
          <w:tcPr>
            <w:tcW w:w="680" w:type="dxa"/>
          </w:tcPr>
          <w:p w:rsidR="00CD228E" w:rsidRDefault="00814715" w:rsidP="0081471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737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37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oval id="_x0000_s1053" style="position:absolute;margin-left:8.95pt;margin-top:6.35pt;width:12.45pt;height:13.1pt;z-index:251685888;mso-position-horizontal-relative:text;mso-position-vertical-relative:text" fillcolor="black [3213]"/>
              </w:pict>
            </w:r>
            <w:r>
              <w:rPr>
                <w:rFonts w:ascii="Arial" w:hAnsi="Arial" w:cs="Arial"/>
                <w:noProof/>
                <w:lang w:eastAsia="en-GB"/>
              </w:rPr>
              <w:pict>
                <v:oval id="_x0000_s1036" style="position:absolute;margin-left:2.5pt;margin-top:1.7pt;width:26.5pt;height:22.45pt;z-index:251668480;mso-position-horizontal-relative:text;mso-position-vertical-relative:text"/>
              </w:pict>
            </w: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1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1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</w:tr>
      <w:tr w:rsidR="00CD228E" w:rsidTr="00CD228E">
        <w:tc>
          <w:tcPr>
            <w:tcW w:w="1668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Doesn’t soak up split drink</w:t>
            </w:r>
          </w:p>
        </w:tc>
        <w:tc>
          <w:tcPr>
            <w:tcW w:w="680" w:type="dxa"/>
          </w:tcPr>
          <w:p w:rsidR="00CD228E" w:rsidRDefault="00814715" w:rsidP="0081471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37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37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oval id="_x0000_s1054" style="position:absolute;margin-left:8.35pt;margin-top:6.55pt;width:12.45pt;height:13.1pt;z-index:251686912;mso-position-horizontal-relative:text;mso-position-vertical-relative:text" fillcolor="black [3213]"/>
              </w:pict>
            </w:r>
            <w:r>
              <w:rPr>
                <w:rFonts w:ascii="Arial" w:hAnsi="Arial" w:cs="Arial"/>
                <w:noProof/>
                <w:lang w:eastAsia="en-GB"/>
              </w:rPr>
              <w:pict>
                <v:oval id="_x0000_s1037" style="position:absolute;margin-left:1.2pt;margin-top:1.9pt;width:26.5pt;height:22.45pt;z-index:251669504;mso-position-horizontal-relative:text;mso-position-vertical-relative:text"/>
              </w:pict>
            </w: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1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1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</w:tr>
      <w:tr w:rsidR="00CD228E" w:rsidTr="00CD228E">
        <w:tc>
          <w:tcPr>
            <w:tcW w:w="1668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Fabric stain resistant</w:t>
            </w:r>
          </w:p>
        </w:tc>
        <w:tc>
          <w:tcPr>
            <w:tcW w:w="680" w:type="dxa"/>
          </w:tcPr>
          <w:p w:rsidR="00CD228E" w:rsidRDefault="00814715" w:rsidP="0081471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37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37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oval id="_x0000_s1056" style="position:absolute;margin-left:7.85pt;margin-top:6.15pt;width:12.45pt;height:13.1pt;z-index:251688960;mso-position-horizontal-relative:text;mso-position-vertical-relative:text" fillcolor="black [3213]"/>
              </w:pict>
            </w:r>
            <w:r>
              <w:rPr>
                <w:rFonts w:ascii="Arial" w:hAnsi="Arial" w:cs="Arial"/>
                <w:noProof/>
                <w:lang w:eastAsia="en-GB"/>
              </w:rPr>
              <w:pict>
                <v:oval id="_x0000_s1038" style="position:absolute;margin-left:1.3pt;margin-top:2.1pt;width:26.5pt;height:22.45pt;z-index:251670528;mso-position-horizontal-relative:text;mso-position-vertical-relative:text"/>
              </w:pict>
            </w:r>
          </w:p>
        </w:tc>
        <w:tc>
          <w:tcPr>
            <w:tcW w:w="770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oval id="_x0000_s1055" style="position:absolute;margin-left:7.05pt;margin-top:6.05pt;width:12.45pt;height:13.1pt;z-index:251687936;mso-position-horizontal-relative:text;mso-position-vertical-relative:text" fillcolor="black [3213]"/>
              </w:pict>
            </w:r>
            <w:r>
              <w:rPr>
                <w:rFonts w:ascii="Arial" w:hAnsi="Arial" w:cs="Arial"/>
                <w:noProof/>
                <w:lang w:eastAsia="en-GB"/>
              </w:rPr>
              <w:pict>
                <v:oval id="_x0000_s1039" style="position:absolute;margin-left:0;margin-top:1.5pt;width:26.5pt;height:22.45pt;z-index:251671552;mso-position-horizontal-relative:text;mso-position-vertical-relative:text"/>
              </w:pict>
            </w: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1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1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</w:tr>
      <w:tr w:rsidR="00CD228E" w:rsidTr="00CD228E">
        <w:tc>
          <w:tcPr>
            <w:tcW w:w="1668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Easy to clean</w:t>
            </w:r>
          </w:p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680" w:type="dxa"/>
          </w:tcPr>
          <w:p w:rsidR="00CD228E" w:rsidRDefault="00814715" w:rsidP="0081471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37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37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oval id="_x0000_s1057" style="position:absolute;margin-left:9.35pt;margin-top:5.65pt;width:12.45pt;height:13.1pt;z-index:251689984;mso-position-horizontal-relative:text;mso-position-vertical-relative:text" fillcolor="black [3213]"/>
              </w:pict>
            </w:r>
            <w:r>
              <w:rPr>
                <w:rFonts w:ascii="Arial" w:hAnsi="Arial" w:cs="Arial"/>
                <w:noProof/>
                <w:lang w:eastAsia="en-GB"/>
              </w:rPr>
              <w:pict>
                <v:oval id="_x0000_s1040" style="position:absolute;margin-left:2.2pt;margin-top:1.7pt;width:26.5pt;height:22.45pt;z-index:251672576;mso-position-horizontal-relative:text;mso-position-vertical-relative:text"/>
              </w:pict>
            </w:r>
          </w:p>
        </w:tc>
        <w:tc>
          <w:tcPr>
            <w:tcW w:w="770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oval id="_x0000_s1058" style="position:absolute;margin-left:9.45pt;margin-top:6.45pt;width:12.45pt;height:13.1pt;z-index:251691008;mso-position-horizontal-relative:text;mso-position-vertical-relative:text" fillcolor="black [3213]"/>
              </w:pict>
            </w:r>
            <w:r>
              <w:rPr>
                <w:rFonts w:ascii="Arial" w:hAnsi="Arial" w:cs="Arial"/>
                <w:noProof/>
                <w:lang w:eastAsia="en-GB"/>
              </w:rPr>
              <w:pict>
                <v:oval id="_x0000_s1041" style="position:absolute;margin-left:2.3pt;margin-top:1.8pt;width:26.5pt;height:22.45pt;z-index:251673600;mso-position-horizontal-relative:text;mso-position-vertical-relative:text"/>
              </w:pict>
            </w: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1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1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</w:tr>
      <w:tr w:rsidR="00CD228E" w:rsidTr="00CD228E">
        <w:tc>
          <w:tcPr>
            <w:tcW w:w="1668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Durable</w:t>
            </w:r>
          </w:p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680" w:type="dxa"/>
          </w:tcPr>
          <w:p w:rsidR="00CD228E" w:rsidRDefault="00814715" w:rsidP="0081471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37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37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oval id="_x0000_s1042" style="position:absolute;margin-left:2.4pt;margin-top:2pt;width:26.5pt;height:22.45pt;z-index:251674624;mso-position-horizontal-relative:text;mso-position-vertical-relative:text"/>
              </w:pict>
            </w: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oval id="_x0000_s1059" style="position:absolute;margin-left:6.05pt;margin-top:6.65pt;width:12.45pt;height:13.1pt;z-index:251692032;mso-position-horizontal-relative:text;mso-position-vertical-relative:text" fillcolor="black [3213]"/>
              </w:pict>
            </w:r>
            <w:r>
              <w:rPr>
                <w:rFonts w:ascii="Arial" w:hAnsi="Arial" w:cs="Arial"/>
                <w:noProof/>
                <w:lang w:eastAsia="en-GB"/>
              </w:rPr>
              <w:pict>
                <v:oval id="_x0000_s1043" style="position:absolute;margin-left:-.3pt;margin-top:2.1pt;width:26.5pt;height:22.45pt;z-index:251675648;mso-position-horizontal-relative:text;mso-position-vertical-relative:text"/>
              </w:pict>
            </w:r>
          </w:p>
        </w:tc>
        <w:tc>
          <w:tcPr>
            <w:tcW w:w="771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1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</w:tr>
      <w:tr w:rsidR="00CD228E" w:rsidTr="00CD228E">
        <w:tc>
          <w:tcPr>
            <w:tcW w:w="1668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Lightweight</w:t>
            </w:r>
          </w:p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680" w:type="dxa"/>
          </w:tcPr>
          <w:p w:rsidR="00CD228E" w:rsidRDefault="00814715" w:rsidP="0081471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737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shapetype id="_x0000_t5" coordsize="21600,21600" o:spt="5" adj="10800" path="m@0,l,21600r21600,xe">
                  <v:stroke joinstyle="miter"/>
                  <v:formulas>
                    <v:f eqn="val #0"/>
                    <v:f eqn="prod #0 1 2"/>
                    <v:f eqn="sum @1 10800 0"/>
                  </v:formulas>
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<v:handles>
                    <v:h position="#0,topLeft" xrange="0,21600"/>
                  </v:handles>
                </v:shapetype>
                <v:shape id="_x0000_s1026" type="#_x0000_t5" style="position:absolute;margin-left:-.85pt;margin-top:5.9pt;width:27.15pt;height:14.95pt;z-index:251658240;mso-position-horizontal-relative:text;mso-position-vertical-relative:text"/>
              </w:pict>
            </w:r>
          </w:p>
        </w:tc>
        <w:tc>
          <w:tcPr>
            <w:tcW w:w="737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shape id="_x0000_s1027" type="#_x0000_t5" style="position:absolute;margin-left:-1.9pt;margin-top:6pt;width:27.15pt;height:14.95pt;z-index:251659264;mso-position-horizontal-relative:text;mso-position-vertical-relative:text"/>
              </w:pict>
            </w: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shape id="_x0000_s1028" type="#_x0000_t5" style="position:absolute;margin-left:.55pt;margin-top:6.1pt;width:27.15pt;height:14.95pt;z-index:251660288;mso-position-horizontal-relative:text;mso-position-vertical-relative:text"/>
              </w:pict>
            </w: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1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oval id="_x0000_s1045" style="position:absolute;margin-left:-1.5pt;margin-top:1.7pt;width:26.5pt;height:22.45pt;z-index:251677696;mso-position-horizontal-relative:text;mso-position-vertical-relative:text"/>
              </w:pict>
            </w:r>
          </w:p>
        </w:tc>
        <w:tc>
          <w:tcPr>
            <w:tcW w:w="771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</w:tr>
      <w:tr w:rsidR="00CD228E" w:rsidTr="00CD228E">
        <w:tc>
          <w:tcPr>
            <w:tcW w:w="1668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Fit more passengers in</w:t>
            </w:r>
          </w:p>
        </w:tc>
        <w:tc>
          <w:tcPr>
            <w:tcW w:w="680" w:type="dxa"/>
          </w:tcPr>
          <w:p w:rsidR="00CD228E" w:rsidRDefault="00814715" w:rsidP="0081471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37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oval id="_x0000_s1044" style="position:absolute;margin-left:.7pt;margin-top:1.7pt;width:26.5pt;height:22.45pt;z-index:251676672;mso-position-horizontal-relative:text;mso-position-vertical-relative:text"/>
              </w:pict>
            </w:r>
          </w:p>
        </w:tc>
        <w:tc>
          <w:tcPr>
            <w:tcW w:w="737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shape id="_x0000_s1029" type="#_x0000_t5" style="position:absolute;margin-left:-1.45pt;margin-top:4.2pt;width:27.15pt;height:14.95pt;z-index:251661312;mso-position-horizontal-relative:text;mso-position-vertical-relative:text"/>
              </w:pict>
            </w:r>
          </w:p>
        </w:tc>
        <w:tc>
          <w:tcPr>
            <w:tcW w:w="770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oval id="_x0000_s1061" style="position:absolute;margin-left:10.45pt;margin-top:5.65pt;width:12.45pt;height:13.1pt;z-index:251694080;mso-position-horizontal-relative:text;mso-position-vertical-relative:text" fillcolor="black [3213]"/>
              </w:pict>
            </w:r>
            <w:r>
              <w:rPr>
                <w:rFonts w:ascii="Arial" w:hAnsi="Arial" w:cs="Arial"/>
                <w:noProof/>
                <w:lang w:eastAsia="en-GB"/>
              </w:rPr>
              <w:pict>
                <v:oval id="_x0000_s1047" style="position:absolute;margin-left:3.3pt;margin-top:1.7pt;width:26.5pt;height:22.45pt;z-index:251679744;mso-position-horizontal-relative:text;mso-position-vertical-relative:text"/>
              </w:pict>
            </w: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1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1" w:type="dxa"/>
          </w:tcPr>
          <w:p w:rsidR="00CD228E" w:rsidRDefault="00A71B95" w:rsidP="00CD22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w:pict>
                <v:oval id="_x0000_s1060" style="position:absolute;margin-left:6.8pt;margin-top:5.55pt;width:12.45pt;height:13.1pt;z-index:251693056;mso-position-horizontal-relative:text;mso-position-vertical-relative:text" fillcolor="black [3213]"/>
              </w:pict>
            </w:r>
            <w:r>
              <w:rPr>
                <w:rFonts w:ascii="Arial" w:hAnsi="Arial" w:cs="Arial"/>
                <w:noProof/>
                <w:lang w:eastAsia="en-GB"/>
              </w:rPr>
              <w:pict>
                <v:oval id="_x0000_s1046" style="position:absolute;margin-left:-.05pt;margin-top:1.2pt;width:26.5pt;height:22.45pt;z-index:251678720;mso-position-horizontal-relative:text;mso-position-vertical-relative:text"/>
              </w:pict>
            </w:r>
          </w:p>
        </w:tc>
      </w:tr>
      <w:tr w:rsidR="00CD228E" w:rsidTr="00CD228E">
        <w:tc>
          <w:tcPr>
            <w:tcW w:w="1668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68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37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37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0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1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  <w:tc>
          <w:tcPr>
            <w:tcW w:w="771" w:type="dxa"/>
          </w:tcPr>
          <w:p w:rsidR="00CD228E" w:rsidRDefault="00CD228E" w:rsidP="00CD228E">
            <w:pPr>
              <w:rPr>
                <w:rFonts w:ascii="Arial" w:hAnsi="Arial" w:cs="Arial"/>
              </w:rPr>
            </w:pPr>
          </w:p>
        </w:tc>
      </w:tr>
    </w:tbl>
    <w:p w:rsidR="00CD228E" w:rsidRPr="00CD228E" w:rsidRDefault="00CD228E" w:rsidP="00CD228E">
      <w:pPr>
        <w:spacing w:after="0"/>
        <w:rPr>
          <w:rFonts w:ascii="Arial" w:hAnsi="Arial" w:cs="Arial"/>
        </w:rPr>
      </w:pPr>
    </w:p>
    <w:p w:rsidR="002D7BB7" w:rsidRDefault="002D7BB7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br w:type="page"/>
      </w:r>
    </w:p>
    <w:p w:rsidR="004C24AA" w:rsidRPr="009C129C" w:rsidRDefault="004C24AA" w:rsidP="004C24AA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9C129C">
        <w:rPr>
          <w:rFonts w:ascii="Times New Roman" w:hAnsi="Times New Roman" w:cs="Times New Roman"/>
          <w:b/>
          <w:sz w:val="28"/>
          <w:szCs w:val="28"/>
          <w:u w:val="single"/>
        </w:rPr>
        <w:lastRenderedPageBreak/>
        <w:t>Question 4</w:t>
      </w:r>
    </w:p>
    <w:p w:rsidR="000307C6" w:rsidRPr="009C129C" w:rsidRDefault="000307C6" w:rsidP="004C24AA">
      <w:pPr>
        <w:spacing w:after="0"/>
        <w:rPr>
          <w:rFonts w:ascii="Times New Roman" w:hAnsi="Times New Roman" w:cs="Times New Roman"/>
          <w:sz w:val="24"/>
          <w:szCs w:val="24"/>
        </w:rPr>
      </w:pPr>
      <w:r w:rsidRPr="009C129C">
        <w:rPr>
          <w:rFonts w:ascii="Times New Roman" w:hAnsi="Times New Roman" w:cs="Times New Roman"/>
          <w:sz w:val="24"/>
          <w:szCs w:val="24"/>
        </w:rPr>
        <w:t>Machine capability studies help to provide a picture of the performance of the process as a whole.</w:t>
      </w:r>
    </w:p>
    <w:p w:rsidR="000307C6" w:rsidRPr="009C129C" w:rsidRDefault="000307C6" w:rsidP="004C24AA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0307C6" w:rsidRPr="009C129C" w:rsidRDefault="000307C6" w:rsidP="000307C6">
      <w:pPr>
        <w:pStyle w:val="ListParagraph"/>
        <w:numPr>
          <w:ilvl w:val="0"/>
          <w:numId w:val="3"/>
        </w:numPr>
        <w:spacing w:after="0"/>
        <w:rPr>
          <w:rFonts w:ascii="Times New Roman" w:hAnsi="Times New Roman" w:cs="Times New Roman"/>
          <w:sz w:val="24"/>
          <w:szCs w:val="24"/>
        </w:rPr>
      </w:pPr>
      <w:r w:rsidRPr="009C129C">
        <w:rPr>
          <w:rFonts w:ascii="Times New Roman" w:hAnsi="Times New Roman" w:cs="Times New Roman"/>
          <w:sz w:val="24"/>
          <w:szCs w:val="24"/>
        </w:rPr>
        <w:t>Explain why machine capability studies use 8s when C</w:t>
      </w:r>
      <w:r w:rsidRPr="009C129C">
        <w:rPr>
          <w:rFonts w:ascii="Times New Roman" w:hAnsi="Times New Roman" w:cs="Times New Roman"/>
          <w:sz w:val="24"/>
          <w:szCs w:val="24"/>
          <w:vertAlign w:val="subscript"/>
        </w:rPr>
        <w:t>m</w:t>
      </w:r>
      <w:r w:rsidRPr="009C129C">
        <w:rPr>
          <w:rFonts w:ascii="Times New Roman" w:hAnsi="Times New Roman" w:cs="Times New Roman"/>
          <w:sz w:val="24"/>
          <w:szCs w:val="24"/>
        </w:rPr>
        <w:t xml:space="preserve"> and C</w:t>
      </w:r>
      <w:r w:rsidR="00B4649C" w:rsidRPr="009C129C">
        <w:rPr>
          <w:rFonts w:ascii="Times New Roman" w:hAnsi="Times New Roman" w:cs="Times New Roman"/>
          <w:sz w:val="24"/>
          <w:szCs w:val="24"/>
          <w:vertAlign w:val="subscript"/>
        </w:rPr>
        <w:t>p</w:t>
      </w:r>
      <w:r w:rsidRPr="009C129C">
        <w:rPr>
          <w:rFonts w:ascii="Times New Roman" w:hAnsi="Times New Roman" w:cs="Times New Roman"/>
          <w:sz w:val="24"/>
          <w:szCs w:val="24"/>
        </w:rPr>
        <w:t xml:space="preserve"> values use 6s.</w:t>
      </w:r>
    </w:p>
    <w:p w:rsidR="002C0880" w:rsidRPr="009C129C" w:rsidRDefault="002C0880" w:rsidP="002C0880">
      <w:pPr>
        <w:pStyle w:val="ListParagraph"/>
        <w:spacing w:after="0"/>
        <w:jc w:val="right"/>
        <w:rPr>
          <w:rFonts w:ascii="Times New Roman" w:hAnsi="Times New Roman" w:cs="Times New Roman"/>
          <w:sz w:val="24"/>
          <w:szCs w:val="24"/>
        </w:rPr>
      </w:pPr>
      <w:r w:rsidRPr="009C129C">
        <w:rPr>
          <w:rFonts w:ascii="Times New Roman" w:hAnsi="Times New Roman" w:cs="Times New Roman"/>
          <w:sz w:val="24"/>
          <w:szCs w:val="24"/>
        </w:rPr>
        <w:t>(</w:t>
      </w:r>
      <w:r w:rsidRPr="009C129C">
        <w:rPr>
          <w:rFonts w:ascii="Times New Roman" w:hAnsi="Times New Roman" w:cs="Times New Roman"/>
          <w:b/>
          <w:sz w:val="24"/>
          <w:szCs w:val="24"/>
        </w:rPr>
        <w:t>5 marks</w:t>
      </w:r>
      <w:r w:rsidRPr="009C129C">
        <w:rPr>
          <w:rFonts w:ascii="Times New Roman" w:hAnsi="Times New Roman" w:cs="Times New Roman"/>
          <w:sz w:val="24"/>
          <w:szCs w:val="24"/>
        </w:rPr>
        <w:t>)</w:t>
      </w:r>
    </w:p>
    <w:p w:rsidR="002C0880" w:rsidRPr="009C129C" w:rsidRDefault="002C0880" w:rsidP="002C0880">
      <w:pPr>
        <w:pStyle w:val="ListParagraph"/>
        <w:spacing w:after="0"/>
        <w:jc w:val="right"/>
        <w:rPr>
          <w:rFonts w:ascii="Times New Roman" w:hAnsi="Times New Roman" w:cs="Times New Roman"/>
          <w:sz w:val="24"/>
          <w:szCs w:val="24"/>
        </w:rPr>
      </w:pPr>
    </w:p>
    <w:p w:rsidR="000307C6" w:rsidRPr="009C129C" w:rsidRDefault="0025529F" w:rsidP="000307C6">
      <w:pPr>
        <w:pStyle w:val="ListParagraph"/>
        <w:numPr>
          <w:ilvl w:val="0"/>
          <w:numId w:val="3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Using the data below</w:t>
      </w:r>
      <w:r w:rsidR="000307C6" w:rsidRPr="009C129C">
        <w:rPr>
          <w:rFonts w:ascii="Times New Roman" w:hAnsi="Times New Roman" w:cs="Times New Roman"/>
          <w:sz w:val="24"/>
          <w:szCs w:val="24"/>
        </w:rPr>
        <w:t xml:space="preserve"> perform a machine capability study using a tolerance of 24.69mm ±0.05mm and comment on your findings.</w:t>
      </w:r>
    </w:p>
    <w:p w:rsidR="002C0880" w:rsidRPr="009C129C" w:rsidRDefault="002C0880" w:rsidP="002C0880">
      <w:pPr>
        <w:pStyle w:val="ListParagraph"/>
        <w:spacing w:after="0"/>
        <w:jc w:val="right"/>
        <w:rPr>
          <w:rFonts w:ascii="Times New Roman" w:hAnsi="Times New Roman" w:cs="Times New Roman"/>
          <w:sz w:val="24"/>
          <w:szCs w:val="24"/>
        </w:rPr>
      </w:pPr>
      <w:r w:rsidRPr="009C129C">
        <w:rPr>
          <w:rFonts w:ascii="Times New Roman" w:hAnsi="Times New Roman" w:cs="Times New Roman"/>
          <w:sz w:val="24"/>
          <w:szCs w:val="24"/>
        </w:rPr>
        <w:t>(</w:t>
      </w:r>
      <w:r w:rsidRPr="009C129C">
        <w:rPr>
          <w:rFonts w:ascii="Times New Roman" w:hAnsi="Times New Roman" w:cs="Times New Roman"/>
          <w:b/>
          <w:sz w:val="24"/>
          <w:szCs w:val="24"/>
        </w:rPr>
        <w:t>15 marks</w:t>
      </w:r>
      <w:r w:rsidRPr="009C129C">
        <w:rPr>
          <w:rFonts w:ascii="Times New Roman" w:hAnsi="Times New Roman" w:cs="Times New Roman"/>
          <w:sz w:val="24"/>
          <w:szCs w:val="24"/>
        </w:rPr>
        <w:t>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74"/>
        <w:gridCol w:w="936"/>
        <w:gridCol w:w="874"/>
        <w:gridCol w:w="968"/>
        <w:gridCol w:w="874"/>
        <w:gridCol w:w="969"/>
        <w:gridCol w:w="874"/>
        <w:gridCol w:w="969"/>
        <w:gridCol w:w="874"/>
        <w:gridCol w:w="1030"/>
      </w:tblGrid>
      <w:tr w:rsidR="002C0880" w:rsidTr="00A553CE"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Sample</w:t>
            </w:r>
          </w:p>
        </w:tc>
        <w:tc>
          <w:tcPr>
            <w:tcW w:w="936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Reading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Sample</w:t>
            </w:r>
          </w:p>
        </w:tc>
        <w:tc>
          <w:tcPr>
            <w:tcW w:w="968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Reading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Sample</w:t>
            </w:r>
          </w:p>
        </w:tc>
        <w:tc>
          <w:tcPr>
            <w:tcW w:w="969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Reading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Sample</w:t>
            </w:r>
          </w:p>
        </w:tc>
        <w:tc>
          <w:tcPr>
            <w:tcW w:w="969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Reading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Sample</w:t>
            </w:r>
          </w:p>
        </w:tc>
        <w:tc>
          <w:tcPr>
            <w:tcW w:w="1030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Reading</w:t>
            </w:r>
          </w:p>
        </w:tc>
      </w:tr>
      <w:tr w:rsidR="002C0880" w:rsidTr="00A553CE"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1</w:t>
            </w:r>
          </w:p>
        </w:tc>
        <w:tc>
          <w:tcPr>
            <w:tcW w:w="936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24.70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11</w:t>
            </w:r>
          </w:p>
        </w:tc>
        <w:tc>
          <w:tcPr>
            <w:tcW w:w="968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24.74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21</w:t>
            </w:r>
          </w:p>
        </w:tc>
        <w:tc>
          <w:tcPr>
            <w:tcW w:w="969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24.68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31</w:t>
            </w:r>
          </w:p>
        </w:tc>
        <w:tc>
          <w:tcPr>
            <w:tcW w:w="969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24.72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41</w:t>
            </w:r>
          </w:p>
        </w:tc>
        <w:tc>
          <w:tcPr>
            <w:tcW w:w="1030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24.72</w:t>
            </w:r>
          </w:p>
        </w:tc>
      </w:tr>
      <w:tr w:rsidR="002C0880" w:rsidTr="00A553CE"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2</w:t>
            </w:r>
          </w:p>
        </w:tc>
        <w:tc>
          <w:tcPr>
            <w:tcW w:w="936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24.66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12</w:t>
            </w:r>
          </w:p>
        </w:tc>
        <w:tc>
          <w:tcPr>
            <w:tcW w:w="968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24.64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22</w:t>
            </w:r>
          </w:p>
        </w:tc>
        <w:tc>
          <w:tcPr>
            <w:tcW w:w="969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24.74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32</w:t>
            </w:r>
          </w:p>
        </w:tc>
        <w:tc>
          <w:tcPr>
            <w:tcW w:w="969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24.70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42</w:t>
            </w:r>
          </w:p>
        </w:tc>
        <w:tc>
          <w:tcPr>
            <w:tcW w:w="1030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24.70</w:t>
            </w:r>
          </w:p>
        </w:tc>
      </w:tr>
      <w:tr w:rsidR="002C0880" w:rsidTr="00A553CE"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3</w:t>
            </w:r>
          </w:p>
        </w:tc>
        <w:tc>
          <w:tcPr>
            <w:tcW w:w="936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24.72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13</w:t>
            </w:r>
          </w:p>
        </w:tc>
        <w:tc>
          <w:tcPr>
            <w:tcW w:w="968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24.78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23</w:t>
            </w:r>
          </w:p>
        </w:tc>
        <w:tc>
          <w:tcPr>
            <w:tcW w:w="969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24.72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33</w:t>
            </w:r>
          </w:p>
        </w:tc>
        <w:tc>
          <w:tcPr>
            <w:tcW w:w="969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24.74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43</w:t>
            </w:r>
          </w:p>
        </w:tc>
        <w:tc>
          <w:tcPr>
            <w:tcW w:w="1030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24.78</w:t>
            </w:r>
          </w:p>
        </w:tc>
      </w:tr>
      <w:tr w:rsidR="002C0880" w:rsidTr="00A553CE"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4</w:t>
            </w:r>
          </w:p>
        </w:tc>
        <w:tc>
          <w:tcPr>
            <w:tcW w:w="936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24.74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14</w:t>
            </w:r>
          </w:p>
        </w:tc>
        <w:tc>
          <w:tcPr>
            <w:tcW w:w="968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24.68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24</w:t>
            </w:r>
          </w:p>
        </w:tc>
        <w:tc>
          <w:tcPr>
            <w:tcW w:w="969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24.70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34</w:t>
            </w:r>
          </w:p>
        </w:tc>
        <w:tc>
          <w:tcPr>
            <w:tcW w:w="969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</w:t>
            </w:r>
            <w:r w:rsidR="00CE0FD0">
              <w:rPr>
                <w:b/>
              </w:rPr>
              <w:t>74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44</w:t>
            </w:r>
          </w:p>
        </w:tc>
        <w:tc>
          <w:tcPr>
            <w:tcW w:w="1030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24.68</w:t>
            </w:r>
          </w:p>
        </w:tc>
      </w:tr>
      <w:tr w:rsidR="002C0880" w:rsidTr="00A553CE"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5</w:t>
            </w:r>
          </w:p>
        </w:tc>
        <w:tc>
          <w:tcPr>
            <w:tcW w:w="936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24.70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15</w:t>
            </w:r>
          </w:p>
        </w:tc>
        <w:tc>
          <w:tcPr>
            <w:tcW w:w="968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24.72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25</w:t>
            </w:r>
          </w:p>
        </w:tc>
        <w:tc>
          <w:tcPr>
            <w:tcW w:w="969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24.76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35</w:t>
            </w:r>
          </w:p>
        </w:tc>
        <w:tc>
          <w:tcPr>
            <w:tcW w:w="969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24.66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45</w:t>
            </w:r>
          </w:p>
        </w:tc>
        <w:tc>
          <w:tcPr>
            <w:tcW w:w="1030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24.76</w:t>
            </w:r>
          </w:p>
        </w:tc>
      </w:tr>
      <w:tr w:rsidR="002C0880" w:rsidTr="00A553CE"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6</w:t>
            </w:r>
          </w:p>
        </w:tc>
        <w:tc>
          <w:tcPr>
            <w:tcW w:w="936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24.78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16</w:t>
            </w:r>
          </w:p>
        </w:tc>
        <w:tc>
          <w:tcPr>
            <w:tcW w:w="968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24.76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26</w:t>
            </w:r>
          </w:p>
        </w:tc>
        <w:tc>
          <w:tcPr>
            <w:tcW w:w="969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24.68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36</w:t>
            </w:r>
          </w:p>
        </w:tc>
        <w:tc>
          <w:tcPr>
            <w:tcW w:w="969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24.76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46</w:t>
            </w:r>
          </w:p>
        </w:tc>
        <w:tc>
          <w:tcPr>
            <w:tcW w:w="1030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24.70</w:t>
            </w:r>
          </w:p>
        </w:tc>
      </w:tr>
      <w:tr w:rsidR="002C0880" w:rsidTr="00A553CE"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7</w:t>
            </w:r>
          </w:p>
        </w:tc>
        <w:tc>
          <w:tcPr>
            <w:tcW w:w="936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24.68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17</w:t>
            </w:r>
          </w:p>
        </w:tc>
        <w:tc>
          <w:tcPr>
            <w:tcW w:w="968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24.70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27</w:t>
            </w:r>
          </w:p>
        </w:tc>
        <w:tc>
          <w:tcPr>
            <w:tcW w:w="969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24.74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37</w:t>
            </w:r>
          </w:p>
        </w:tc>
        <w:tc>
          <w:tcPr>
            <w:tcW w:w="969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24.72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47</w:t>
            </w:r>
          </w:p>
        </w:tc>
        <w:tc>
          <w:tcPr>
            <w:tcW w:w="1030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24.74</w:t>
            </w:r>
          </w:p>
        </w:tc>
      </w:tr>
      <w:tr w:rsidR="002C0880" w:rsidTr="00A553CE"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8</w:t>
            </w:r>
          </w:p>
        </w:tc>
        <w:tc>
          <w:tcPr>
            <w:tcW w:w="936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24.68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18</w:t>
            </w:r>
          </w:p>
        </w:tc>
        <w:tc>
          <w:tcPr>
            <w:tcW w:w="968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24.66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28</w:t>
            </w:r>
          </w:p>
        </w:tc>
        <w:tc>
          <w:tcPr>
            <w:tcW w:w="969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24.66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38</w:t>
            </w:r>
          </w:p>
        </w:tc>
        <w:tc>
          <w:tcPr>
            <w:tcW w:w="969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24.70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48</w:t>
            </w:r>
          </w:p>
        </w:tc>
        <w:tc>
          <w:tcPr>
            <w:tcW w:w="1030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24.66</w:t>
            </w:r>
          </w:p>
        </w:tc>
      </w:tr>
      <w:tr w:rsidR="002C0880" w:rsidTr="00A553CE"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9</w:t>
            </w:r>
          </w:p>
        </w:tc>
        <w:tc>
          <w:tcPr>
            <w:tcW w:w="936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24.72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19</w:t>
            </w:r>
          </w:p>
        </w:tc>
        <w:tc>
          <w:tcPr>
            <w:tcW w:w="968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24.72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29</w:t>
            </w:r>
          </w:p>
        </w:tc>
        <w:tc>
          <w:tcPr>
            <w:tcW w:w="969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24.74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39</w:t>
            </w:r>
          </w:p>
        </w:tc>
        <w:tc>
          <w:tcPr>
            <w:tcW w:w="969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24.68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49</w:t>
            </w:r>
          </w:p>
        </w:tc>
        <w:tc>
          <w:tcPr>
            <w:tcW w:w="1030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24.72</w:t>
            </w:r>
          </w:p>
        </w:tc>
      </w:tr>
      <w:tr w:rsidR="002C0880" w:rsidTr="00A553CE"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10</w:t>
            </w:r>
          </w:p>
        </w:tc>
        <w:tc>
          <w:tcPr>
            <w:tcW w:w="936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24.64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20</w:t>
            </w:r>
          </w:p>
        </w:tc>
        <w:tc>
          <w:tcPr>
            <w:tcW w:w="968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24.68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30</w:t>
            </w:r>
          </w:p>
        </w:tc>
        <w:tc>
          <w:tcPr>
            <w:tcW w:w="969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24.72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40</w:t>
            </w:r>
          </w:p>
        </w:tc>
        <w:tc>
          <w:tcPr>
            <w:tcW w:w="969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24.6</w:t>
            </w:r>
            <w:r w:rsidR="00CE0FD0">
              <w:rPr>
                <w:b/>
              </w:rPr>
              <w:t>5</w:t>
            </w:r>
            <w:r w:rsidR="00C332CB">
              <w:rPr>
                <w:b/>
              </w:rPr>
              <w:t xml:space="preserve"> </w:t>
            </w:r>
            <w:r w:rsidR="00B4649C">
              <w:rPr>
                <w:b/>
              </w:rPr>
              <w:t xml:space="preserve"> </w:t>
            </w:r>
          </w:p>
        </w:tc>
        <w:tc>
          <w:tcPr>
            <w:tcW w:w="874" w:type="dxa"/>
          </w:tcPr>
          <w:p w:rsidR="002C0880" w:rsidRDefault="002C0880" w:rsidP="00A553CE">
            <w:pPr>
              <w:tabs>
                <w:tab w:val="center" w:pos="4153"/>
                <w:tab w:val="right" w:pos="8306"/>
              </w:tabs>
              <w:jc w:val="center"/>
            </w:pPr>
            <w:r>
              <w:t>50</w:t>
            </w:r>
          </w:p>
        </w:tc>
        <w:tc>
          <w:tcPr>
            <w:tcW w:w="1030" w:type="dxa"/>
          </w:tcPr>
          <w:p w:rsidR="002C0880" w:rsidRPr="002777F8" w:rsidRDefault="002C0880" w:rsidP="00A553CE">
            <w:pPr>
              <w:tabs>
                <w:tab w:val="center" w:pos="4153"/>
                <w:tab w:val="right" w:pos="8306"/>
              </w:tabs>
              <w:jc w:val="center"/>
              <w:rPr>
                <w:b/>
              </w:rPr>
            </w:pPr>
            <w:r w:rsidRPr="002777F8">
              <w:rPr>
                <w:b/>
              </w:rPr>
              <w:t>24.70</w:t>
            </w:r>
          </w:p>
        </w:tc>
      </w:tr>
    </w:tbl>
    <w:p w:rsidR="002C0880" w:rsidRDefault="00346764" w:rsidP="002C0880">
      <w:pPr>
        <w:pStyle w:val="ListParagraph"/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CE0FD0">
        <w:rPr>
          <w:rFonts w:ascii="Arial" w:hAnsi="Arial" w:cs="Arial"/>
        </w:rPr>
        <w:t xml:space="preserve"> </w:t>
      </w:r>
    </w:p>
    <w:p w:rsidR="002D7BB7" w:rsidRPr="009C129C" w:rsidRDefault="002D7BB7" w:rsidP="000307C6">
      <w:pPr>
        <w:pStyle w:val="ListParagraph"/>
        <w:numPr>
          <w:ilvl w:val="0"/>
          <w:numId w:val="3"/>
        </w:numPr>
        <w:spacing w:after="0"/>
        <w:rPr>
          <w:rFonts w:ascii="Times New Roman" w:hAnsi="Times New Roman" w:cs="Times New Roman"/>
          <w:sz w:val="24"/>
          <w:szCs w:val="24"/>
        </w:rPr>
      </w:pPr>
      <w:r w:rsidRPr="009C129C">
        <w:rPr>
          <w:rFonts w:ascii="Times New Roman" w:hAnsi="Times New Roman" w:cs="Times New Roman"/>
          <w:sz w:val="24"/>
          <w:szCs w:val="24"/>
        </w:rPr>
        <w:t>Evaluate what steps should be carried out prior to performing a machine capability study</w:t>
      </w:r>
      <w:r w:rsidR="002C0880" w:rsidRPr="009C129C">
        <w:rPr>
          <w:rFonts w:ascii="Times New Roman" w:hAnsi="Times New Roman" w:cs="Times New Roman"/>
          <w:sz w:val="24"/>
          <w:szCs w:val="24"/>
        </w:rPr>
        <w:t>.</w:t>
      </w:r>
    </w:p>
    <w:p w:rsidR="002C0880" w:rsidRDefault="002C0880" w:rsidP="002C0880">
      <w:pPr>
        <w:spacing w:after="0"/>
        <w:ind w:left="720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</w:rPr>
        <w:t>5 marks</w:t>
      </w:r>
      <w:r>
        <w:rPr>
          <w:rFonts w:ascii="Arial" w:hAnsi="Arial" w:cs="Arial"/>
        </w:rPr>
        <w:t>)</w:t>
      </w:r>
    </w:p>
    <w:p w:rsidR="005B7787" w:rsidRDefault="005B778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5B7787" w:rsidRPr="002C0880" w:rsidRDefault="005B7787" w:rsidP="005B7787">
      <w:pPr>
        <w:spacing w:after="0"/>
        <w:ind w:left="720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lastRenderedPageBreak/>
        <w:drawing>
          <wp:inline distT="0" distB="0" distL="0" distR="0">
            <wp:extent cx="5731510" cy="7675708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757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5B7787" w:rsidRPr="002C0880" w:rsidSect="00FF49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94C34CC"/>
    <w:multiLevelType w:val="hybridMultilevel"/>
    <w:tmpl w:val="9CD4E9C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6408F2"/>
    <w:multiLevelType w:val="hybridMultilevel"/>
    <w:tmpl w:val="6EE8494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4A8B0037"/>
    <w:multiLevelType w:val="hybridMultilevel"/>
    <w:tmpl w:val="27BE030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4C24AA"/>
    <w:rsid w:val="000307C6"/>
    <w:rsid w:val="0025529F"/>
    <w:rsid w:val="002C0880"/>
    <w:rsid w:val="002D7BB7"/>
    <w:rsid w:val="00301DDB"/>
    <w:rsid w:val="0031721B"/>
    <w:rsid w:val="00346764"/>
    <w:rsid w:val="003A7659"/>
    <w:rsid w:val="004C0B34"/>
    <w:rsid w:val="004C24AA"/>
    <w:rsid w:val="005B7787"/>
    <w:rsid w:val="005D7398"/>
    <w:rsid w:val="005F2041"/>
    <w:rsid w:val="006512DA"/>
    <w:rsid w:val="007B3144"/>
    <w:rsid w:val="007C1010"/>
    <w:rsid w:val="00814715"/>
    <w:rsid w:val="008161E3"/>
    <w:rsid w:val="00847089"/>
    <w:rsid w:val="00997EEB"/>
    <w:rsid w:val="009C129C"/>
    <w:rsid w:val="00A71B95"/>
    <w:rsid w:val="00AE237C"/>
    <w:rsid w:val="00AF1194"/>
    <w:rsid w:val="00B4649C"/>
    <w:rsid w:val="00B66AA2"/>
    <w:rsid w:val="00C332CB"/>
    <w:rsid w:val="00CD228E"/>
    <w:rsid w:val="00CE0FD0"/>
    <w:rsid w:val="00D0466E"/>
    <w:rsid w:val="00D3192D"/>
    <w:rsid w:val="00D55C70"/>
    <w:rsid w:val="00E567B5"/>
    <w:rsid w:val="00EF45B4"/>
    <w:rsid w:val="00F327A7"/>
    <w:rsid w:val="00FD5FF7"/>
    <w:rsid w:val="00FF49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6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F495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C24AA"/>
    <w:pPr>
      <w:ind w:left="720"/>
      <w:contextualSpacing/>
    </w:pPr>
  </w:style>
  <w:style w:type="table" w:styleId="TableGrid">
    <w:name w:val="Table Grid"/>
    <w:basedOn w:val="TableNormal"/>
    <w:uiPriority w:val="59"/>
    <w:rsid w:val="004C24A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Year">
    <w:name w:val="Year"/>
    <w:basedOn w:val="Normal"/>
    <w:next w:val="Exam"/>
    <w:rsid w:val="00997EEB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997EEB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997EEB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997EEB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997EEB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997EEB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997EEB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997EEB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997EEB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997EEB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B778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7787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emf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5</Pages>
  <Words>509</Words>
  <Characters>2904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3407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Andrew Thorn</cp:lastModifiedBy>
  <cp:revision>7</cp:revision>
  <dcterms:created xsi:type="dcterms:W3CDTF">2016-02-21T01:14:00Z</dcterms:created>
  <dcterms:modified xsi:type="dcterms:W3CDTF">2016-08-28T15:42:00Z</dcterms:modified>
</cp:coreProperties>
</file>