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2C36A1" w14:textId="14388C57" w:rsidR="00B52FEF" w:rsidRPr="00175963" w:rsidRDefault="00245D82" w:rsidP="00175963">
      <w:pPr>
        <w:spacing w:line="360" w:lineRule="auto"/>
        <w:jc w:val="center"/>
        <w:rPr>
          <w:rFonts w:ascii="Times New Roman" w:hAnsi="Times New Roman" w:cs="Times New Roman"/>
          <w:b/>
          <w:sz w:val="28"/>
          <w:u w:val="single"/>
        </w:rPr>
      </w:pPr>
      <w:r w:rsidRPr="00175963">
        <w:rPr>
          <w:rFonts w:ascii="Times New Roman" w:hAnsi="Times New Roman" w:cs="Times New Roman"/>
          <w:b/>
          <w:sz w:val="28"/>
          <w:u w:val="single"/>
        </w:rPr>
        <w:t>Reflective Paper</w:t>
      </w:r>
    </w:p>
    <w:p w14:paraId="51ADB54D" w14:textId="77777777" w:rsidR="00245D82" w:rsidRPr="00175963" w:rsidRDefault="00245D82" w:rsidP="00175963">
      <w:pPr>
        <w:spacing w:line="360" w:lineRule="auto"/>
        <w:jc w:val="center"/>
        <w:rPr>
          <w:rFonts w:ascii="Times New Roman" w:hAnsi="Times New Roman" w:cs="Times New Roman"/>
          <w:b/>
          <w:sz w:val="28"/>
          <w:u w:val="single"/>
        </w:rPr>
      </w:pPr>
      <w:bookmarkStart w:id="0" w:name="_GoBack"/>
      <w:bookmarkEnd w:id="0"/>
    </w:p>
    <w:p w14:paraId="2E4FDE45" w14:textId="608626E7" w:rsidR="0066205F" w:rsidRPr="00175963" w:rsidRDefault="00245D82" w:rsidP="00175963">
      <w:pPr>
        <w:spacing w:line="360" w:lineRule="auto"/>
        <w:rPr>
          <w:rFonts w:ascii="Times New Roman" w:hAnsi="Times New Roman" w:cs="Times New Roman"/>
        </w:rPr>
      </w:pPr>
      <w:r w:rsidRPr="00175963">
        <w:rPr>
          <w:rFonts w:ascii="Times New Roman" w:hAnsi="Times New Roman" w:cs="Times New Roman"/>
        </w:rPr>
        <w:t xml:space="preserve">In order to complete the first part of this portfolio, myself and </w:t>
      </w:r>
      <w:r w:rsidR="004E2D3B" w:rsidRPr="00175963">
        <w:rPr>
          <w:rFonts w:ascii="Times New Roman" w:hAnsi="Times New Roman" w:cs="Times New Roman"/>
        </w:rPr>
        <w:t xml:space="preserve">four </w:t>
      </w:r>
      <w:r w:rsidRPr="00175963">
        <w:rPr>
          <w:rFonts w:ascii="Times New Roman" w:hAnsi="Times New Roman" w:cs="Times New Roman"/>
        </w:rPr>
        <w:t xml:space="preserve">other students </w:t>
      </w:r>
      <w:r w:rsidR="00C1225A" w:rsidRPr="00175963">
        <w:rPr>
          <w:rFonts w:ascii="Times New Roman" w:hAnsi="Times New Roman" w:cs="Times New Roman"/>
        </w:rPr>
        <w:t xml:space="preserve">went ahead to plan and carry out a 30 minute group discussion </w:t>
      </w:r>
      <w:r w:rsidR="001B2DF4" w:rsidRPr="00175963">
        <w:rPr>
          <w:rFonts w:ascii="Times New Roman" w:hAnsi="Times New Roman" w:cs="Times New Roman"/>
        </w:rPr>
        <w:t xml:space="preserve">as if it was a staff meeting within a nursery setting </w:t>
      </w:r>
      <w:r w:rsidR="00C1225A" w:rsidRPr="00175963">
        <w:rPr>
          <w:rFonts w:ascii="Times New Roman" w:hAnsi="Times New Roman" w:cs="Times New Roman"/>
        </w:rPr>
        <w:t xml:space="preserve">with the main focus being our agenda and the points </w:t>
      </w:r>
      <w:r w:rsidR="0066205F" w:rsidRPr="00175963">
        <w:rPr>
          <w:rFonts w:ascii="Times New Roman" w:hAnsi="Times New Roman" w:cs="Times New Roman"/>
        </w:rPr>
        <w:t xml:space="preserve">that were </w:t>
      </w:r>
      <w:r w:rsidR="00C1225A" w:rsidRPr="00175963">
        <w:rPr>
          <w:rFonts w:ascii="Times New Roman" w:hAnsi="Times New Roman" w:cs="Times New Roman"/>
        </w:rPr>
        <w:t xml:space="preserve">decided </w:t>
      </w:r>
      <w:r w:rsidR="0066205F" w:rsidRPr="00175963">
        <w:rPr>
          <w:rFonts w:ascii="Times New Roman" w:hAnsi="Times New Roman" w:cs="Times New Roman"/>
        </w:rPr>
        <w:t>would be</w:t>
      </w:r>
      <w:r w:rsidR="00C1225A" w:rsidRPr="00175963">
        <w:rPr>
          <w:rFonts w:ascii="Times New Roman" w:hAnsi="Times New Roman" w:cs="Times New Roman"/>
        </w:rPr>
        <w:t xml:space="preserve"> discuss</w:t>
      </w:r>
      <w:r w:rsidR="0066205F" w:rsidRPr="00175963">
        <w:rPr>
          <w:rFonts w:ascii="Times New Roman" w:hAnsi="Times New Roman" w:cs="Times New Roman"/>
        </w:rPr>
        <w:t>ed</w:t>
      </w:r>
      <w:r w:rsidR="00C1225A" w:rsidRPr="00175963">
        <w:rPr>
          <w:rFonts w:ascii="Times New Roman" w:hAnsi="Times New Roman" w:cs="Times New Roman"/>
        </w:rPr>
        <w:t>. In order to complete this task to our best possible ability</w:t>
      </w:r>
      <w:r w:rsidR="0066205F" w:rsidRPr="00175963">
        <w:rPr>
          <w:rFonts w:ascii="Times New Roman" w:hAnsi="Times New Roman" w:cs="Times New Roman"/>
        </w:rPr>
        <w:t xml:space="preserve">, all individuals had to </w:t>
      </w:r>
      <w:r w:rsidR="00C1225A" w:rsidRPr="00175963">
        <w:rPr>
          <w:rFonts w:ascii="Times New Roman" w:hAnsi="Times New Roman" w:cs="Times New Roman"/>
        </w:rPr>
        <w:t xml:space="preserve">work closely as a group, and as </w:t>
      </w:r>
      <w:r w:rsidR="004E2D3B" w:rsidRPr="00175963">
        <w:rPr>
          <w:rFonts w:ascii="Times New Roman" w:hAnsi="Times New Roman" w:cs="Times New Roman"/>
        </w:rPr>
        <w:t>Higgins, G (2015) states, working as part of a team not only creates a supportive environment but it also is a great way of sharing individual ideas as well as sharing the workload. Considering myself and the four other students had known one other for a matter of weeks, I fe</w:t>
      </w:r>
      <w:r w:rsidR="0066205F" w:rsidRPr="00175963">
        <w:rPr>
          <w:rFonts w:ascii="Times New Roman" w:hAnsi="Times New Roman" w:cs="Times New Roman"/>
        </w:rPr>
        <w:t>lt</w:t>
      </w:r>
      <w:r w:rsidR="004E2D3B" w:rsidRPr="00175963">
        <w:rPr>
          <w:rFonts w:ascii="Times New Roman" w:hAnsi="Times New Roman" w:cs="Times New Roman"/>
        </w:rPr>
        <w:t xml:space="preserve"> as though our teamwork was very effective. Firstly, </w:t>
      </w:r>
      <w:r w:rsidR="0066205F" w:rsidRPr="00175963">
        <w:rPr>
          <w:rFonts w:ascii="Times New Roman" w:hAnsi="Times New Roman" w:cs="Times New Roman"/>
        </w:rPr>
        <w:t xml:space="preserve">it was </w:t>
      </w:r>
      <w:r w:rsidR="004E2D3B" w:rsidRPr="00175963">
        <w:rPr>
          <w:rFonts w:ascii="Times New Roman" w:hAnsi="Times New Roman" w:cs="Times New Roman"/>
        </w:rPr>
        <w:t>decided that our agenda for the staff meeting would be based in a nursery setting.</w:t>
      </w:r>
      <w:r w:rsidR="0066205F" w:rsidRPr="00175963">
        <w:rPr>
          <w:rFonts w:ascii="Times New Roman" w:hAnsi="Times New Roman" w:cs="Times New Roman"/>
        </w:rPr>
        <w:t xml:space="preserve"> Everyone</w:t>
      </w:r>
      <w:r w:rsidR="004E2D3B" w:rsidRPr="00175963">
        <w:rPr>
          <w:rFonts w:ascii="Times New Roman" w:hAnsi="Times New Roman" w:cs="Times New Roman"/>
        </w:rPr>
        <w:t xml:space="preserve"> spoke openly on whether or not </w:t>
      </w:r>
      <w:r w:rsidR="0066205F" w:rsidRPr="00175963">
        <w:rPr>
          <w:rFonts w:ascii="Times New Roman" w:hAnsi="Times New Roman" w:cs="Times New Roman"/>
        </w:rPr>
        <w:t xml:space="preserve">they’d </w:t>
      </w:r>
      <w:r w:rsidR="004E2D3B" w:rsidRPr="00175963">
        <w:rPr>
          <w:rFonts w:ascii="Times New Roman" w:hAnsi="Times New Roman" w:cs="Times New Roman"/>
        </w:rPr>
        <w:t>prefer to do a school or nursery setting but decided on nursery as each</w:t>
      </w:r>
      <w:r w:rsidR="0066205F" w:rsidRPr="00175963">
        <w:rPr>
          <w:rFonts w:ascii="Times New Roman" w:hAnsi="Times New Roman" w:cs="Times New Roman"/>
        </w:rPr>
        <w:t xml:space="preserve"> person</w:t>
      </w:r>
      <w:r w:rsidR="004E2D3B" w:rsidRPr="00175963">
        <w:rPr>
          <w:rFonts w:ascii="Times New Roman" w:hAnsi="Times New Roman" w:cs="Times New Roman"/>
        </w:rPr>
        <w:t xml:space="preserve"> ha</w:t>
      </w:r>
      <w:r w:rsidR="0066205F" w:rsidRPr="00175963">
        <w:rPr>
          <w:rFonts w:ascii="Times New Roman" w:hAnsi="Times New Roman" w:cs="Times New Roman"/>
        </w:rPr>
        <w:t>s</w:t>
      </w:r>
      <w:r w:rsidR="004E2D3B" w:rsidRPr="00175963">
        <w:rPr>
          <w:rFonts w:ascii="Times New Roman" w:hAnsi="Times New Roman" w:cs="Times New Roman"/>
        </w:rPr>
        <w:t xml:space="preserve"> experience within one.</w:t>
      </w:r>
      <w:r w:rsidR="0066205F" w:rsidRPr="00175963">
        <w:rPr>
          <w:rFonts w:ascii="Times New Roman" w:hAnsi="Times New Roman" w:cs="Times New Roman"/>
        </w:rPr>
        <w:t xml:space="preserve"> The group</w:t>
      </w:r>
      <w:r w:rsidR="004E2D3B" w:rsidRPr="00175963">
        <w:rPr>
          <w:rFonts w:ascii="Times New Roman" w:hAnsi="Times New Roman" w:cs="Times New Roman"/>
        </w:rPr>
        <w:t xml:space="preserve"> then went on to decide on five points to cover on </w:t>
      </w:r>
      <w:r w:rsidR="0066205F" w:rsidRPr="00175963">
        <w:rPr>
          <w:rFonts w:ascii="Times New Roman" w:hAnsi="Times New Roman" w:cs="Times New Roman"/>
        </w:rPr>
        <w:t>the</w:t>
      </w:r>
      <w:r w:rsidR="004E2D3B" w:rsidRPr="00175963">
        <w:rPr>
          <w:rFonts w:ascii="Times New Roman" w:hAnsi="Times New Roman" w:cs="Times New Roman"/>
        </w:rPr>
        <w:t xml:space="preserve"> agenda, these being maternity leave and cover, a new child with additional needs entering the setting, a parents evening being held, hygiene and allergies and finally health and safety. </w:t>
      </w:r>
      <w:r w:rsidR="00B52FEF" w:rsidRPr="00175963">
        <w:rPr>
          <w:rFonts w:ascii="Times New Roman" w:hAnsi="Times New Roman" w:cs="Times New Roman"/>
        </w:rPr>
        <w:t>Finally,</w:t>
      </w:r>
      <w:r w:rsidR="004E2D3B" w:rsidRPr="00175963">
        <w:rPr>
          <w:rFonts w:ascii="Times New Roman" w:hAnsi="Times New Roman" w:cs="Times New Roman"/>
        </w:rPr>
        <w:t xml:space="preserve"> </w:t>
      </w:r>
      <w:r w:rsidR="0066205F" w:rsidRPr="00175963">
        <w:rPr>
          <w:rFonts w:ascii="Times New Roman" w:hAnsi="Times New Roman" w:cs="Times New Roman"/>
        </w:rPr>
        <w:t>it was</w:t>
      </w:r>
      <w:r w:rsidR="004E2D3B" w:rsidRPr="00175963">
        <w:rPr>
          <w:rFonts w:ascii="Times New Roman" w:hAnsi="Times New Roman" w:cs="Times New Roman"/>
        </w:rPr>
        <w:t xml:space="preserve"> discussed who would be allocated what role within the setting. Deciding on this took a bit longer than </w:t>
      </w:r>
      <w:r w:rsidR="0066205F" w:rsidRPr="00175963">
        <w:rPr>
          <w:rFonts w:ascii="Times New Roman" w:hAnsi="Times New Roman" w:cs="Times New Roman"/>
        </w:rPr>
        <w:t xml:space="preserve">was </w:t>
      </w:r>
      <w:r w:rsidR="004E2D3B" w:rsidRPr="00175963">
        <w:rPr>
          <w:rFonts w:ascii="Times New Roman" w:hAnsi="Times New Roman" w:cs="Times New Roman"/>
        </w:rPr>
        <w:t xml:space="preserve">first anticipated as </w:t>
      </w:r>
      <w:r w:rsidR="00992E59" w:rsidRPr="00175963">
        <w:rPr>
          <w:rFonts w:ascii="Times New Roman" w:hAnsi="Times New Roman" w:cs="Times New Roman"/>
        </w:rPr>
        <w:t xml:space="preserve">neither of the girls, myself included, felt confident enough to chair the staff meeting. This was eventually </w:t>
      </w:r>
      <w:r w:rsidR="00B52FEF" w:rsidRPr="00175963">
        <w:rPr>
          <w:rFonts w:ascii="Times New Roman" w:hAnsi="Times New Roman" w:cs="Times New Roman"/>
        </w:rPr>
        <w:t>decided,</w:t>
      </w:r>
      <w:r w:rsidR="00992E59" w:rsidRPr="00175963">
        <w:rPr>
          <w:rFonts w:ascii="Times New Roman" w:hAnsi="Times New Roman" w:cs="Times New Roman"/>
        </w:rPr>
        <w:t xml:space="preserve"> and all individuals were comfortable with the final decision. </w:t>
      </w:r>
      <w:r w:rsidR="0066205F" w:rsidRPr="00175963">
        <w:rPr>
          <w:rFonts w:ascii="Times New Roman" w:hAnsi="Times New Roman" w:cs="Times New Roman"/>
        </w:rPr>
        <w:t>A great leadership tool that is both powerful and fair is listening (Dai</w:t>
      </w:r>
      <w:r w:rsidR="005C77C9" w:rsidRPr="00175963">
        <w:rPr>
          <w:rFonts w:ascii="Times New Roman" w:hAnsi="Times New Roman" w:cs="Times New Roman"/>
        </w:rPr>
        <w:t>mler, 2016).</w:t>
      </w:r>
    </w:p>
    <w:p w14:paraId="158F53FF" w14:textId="77777777" w:rsidR="005C77C9" w:rsidRPr="00175963" w:rsidRDefault="005C77C9" w:rsidP="00175963">
      <w:pPr>
        <w:spacing w:line="360" w:lineRule="auto"/>
        <w:rPr>
          <w:rFonts w:ascii="Times New Roman" w:hAnsi="Times New Roman" w:cs="Times New Roman"/>
        </w:rPr>
      </w:pPr>
    </w:p>
    <w:p w14:paraId="2CE582A6" w14:textId="5D71EF44" w:rsidR="00EF202C" w:rsidRPr="00175963" w:rsidRDefault="00A400B9" w:rsidP="00175963">
      <w:pPr>
        <w:spacing w:line="360" w:lineRule="auto"/>
        <w:rPr>
          <w:rFonts w:ascii="Times New Roman" w:hAnsi="Times New Roman" w:cs="Times New Roman"/>
        </w:rPr>
      </w:pPr>
      <w:r w:rsidRPr="00175963">
        <w:rPr>
          <w:rFonts w:ascii="Times New Roman" w:hAnsi="Times New Roman" w:cs="Times New Roman"/>
        </w:rPr>
        <w:t>As all members of the group have their own individual lives which vary from full time work to full time parents</w:t>
      </w:r>
      <w:r w:rsidR="00B52FEF" w:rsidRPr="00175963">
        <w:rPr>
          <w:rFonts w:ascii="Times New Roman" w:hAnsi="Times New Roman" w:cs="Times New Roman"/>
        </w:rPr>
        <w:t xml:space="preserve">, it was initially fairly difficult to organise time which was suitable for everyone. Eventually, it was decided that </w:t>
      </w:r>
      <w:r w:rsidR="005C77C9" w:rsidRPr="00175963">
        <w:rPr>
          <w:rFonts w:ascii="Times New Roman" w:hAnsi="Times New Roman" w:cs="Times New Roman"/>
        </w:rPr>
        <w:t>a</w:t>
      </w:r>
      <w:r w:rsidR="00B52FEF" w:rsidRPr="00175963">
        <w:rPr>
          <w:rFonts w:ascii="Times New Roman" w:hAnsi="Times New Roman" w:cs="Times New Roman"/>
        </w:rPr>
        <w:t xml:space="preserve"> created a group chat via WhatsApp messenger </w:t>
      </w:r>
      <w:r w:rsidR="005C77C9" w:rsidRPr="00175963">
        <w:rPr>
          <w:rFonts w:ascii="Times New Roman" w:hAnsi="Times New Roman" w:cs="Times New Roman"/>
        </w:rPr>
        <w:t xml:space="preserve">would be created </w:t>
      </w:r>
      <w:r w:rsidR="00B52FEF" w:rsidRPr="00175963">
        <w:rPr>
          <w:rFonts w:ascii="Times New Roman" w:hAnsi="Times New Roman" w:cs="Times New Roman"/>
        </w:rPr>
        <w:t xml:space="preserve">in which </w:t>
      </w:r>
      <w:r w:rsidR="005C77C9" w:rsidRPr="00175963">
        <w:rPr>
          <w:rFonts w:ascii="Times New Roman" w:hAnsi="Times New Roman" w:cs="Times New Roman"/>
        </w:rPr>
        <w:t xml:space="preserve">the group members </w:t>
      </w:r>
      <w:r w:rsidR="00B52FEF" w:rsidRPr="00175963">
        <w:rPr>
          <w:rFonts w:ascii="Times New Roman" w:hAnsi="Times New Roman" w:cs="Times New Roman"/>
        </w:rPr>
        <w:t>were able to continuously message about the assignment or at times sen</w:t>
      </w:r>
      <w:r w:rsidR="005C77C9" w:rsidRPr="00175963">
        <w:rPr>
          <w:rFonts w:ascii="Times New Roman" w:hAnsi="Times New Roman" w:cs="Times New Roman"/>
        </w:rPr>
        <w:t>d</w:t>
      </w:r>
      <w:r w:rsidR="00B52FEF" w:rsidRPr="00175963">
        <w:rPr>
          <w:rFonts w:ascii="Times New Roman" w:hAnsi="Times New Roman" w:cs="Times New Roman"/>
        </w:rPr>
        <w:t xml:space="preserve"> one another images of sources of information </w:t>
      </w:r>
      <w:r w:rsidR="005C77C9" w:rsidRPr="00175963">
        <w:rPr>
          <w:rFonts w:ascii="Times New Roman" w:hAnsi="Times New Roman" w:cs="Times New Roman"/>
        </w:rPr>
        <w:t xml:space="preserve">they </w:t>
      </w:r>
      <w:r w:rsidR="00B52FEF" w:rsidRPr="00175963">
        <w:rPr>
          <w:rFonts w:ascii="Times New Roman" w:hAnsi="Times New Roman" w:cs="Times New Roman"/>
        </w:rPr>
        <w:t>had come across.</w:t>
      </w:r>
      <w:r w:rsidR="005C77C9" w:rsidRPr="00175963">
        <w:rPr>
          <w:rFonts w:ascii="Times New Roman" w:hAnsi="Times New Roman" w:cs="Times New Roman"/>
        </w:rPr>
        <w:t xml:space="preserve"> Skype was another form of communication that was used,</w:t>
      </w:r>
      <w:r w:rsidR="001B2DF4" w:rsidRPr="00175963">
        <w:rPr>
          <w:rFonts w:ascii="Times New Roman" w:hAnsi="Times New Roman" w:cs="Times New Roman"/>
        </w:rPr>
        <w:t xml:space="preserve"> which I personally preferred rather than the WhatsApp messenger as </w:t>
      </w:r>
      <w:r w:rsidR="005C77C9" w:rsidRPr="00175963">
        <w:rPr>
          <w:rFonts w:ascii="Times New Roman" w:hAnsi="Times New Roman" w:cs="Times New Roman"/>
        </w:rPr>
        <w:t>everyone</w:t>
      </w:r>
      <w:r w:rsidR="001B2DF4" w:rsidRPr="00175963">
        <w:rPr>
          <w:rFonts w:ascii="Times New Roman" w:hAnsi="Times New Roman" w:cs="Times New Roman"/>
        </w:rPr>
        <w:t xml:space="preserve"> got to see one another through the camera. I feel this was a big help as I am an individual who learns better by seeing something. Another benefit of using Skype was that it gave us the chance to do a practice run. This gave us the opportunity of ensuring the meeting flowed and seemed as real as possible, that we were all on the right track and that we were within the allowed time limit. </w:t>
      </w:r>
      <w:r w:rsidR="009E41F5" w:rsidRPr="00175963">
        <w:rPr>
          <w:rFonts w:ascii="Times New Roman" w:hAnsi="Times New Roman" w:cs="Times New Roman"/>
        </w:rPr>
        <w:t xml:space="preserve">According to Long, J (2016) practicing something is essential to maximize the change of something </w:t>
      </w:r>
      <w:r w:rsidR="009E41F5" w:rsidRPr="00175963">
        <w:rPr>
          <w:rFonts w:ascii="Times New Roman" w:hAnsi="Times New Roman" w:cs="Times New Roman"/>
        </w:rPr>
        <w:lastRenderedPageBreak/>
        <w:t xml:space="preserve">being effective. </w:t>
      </w:r>
      <w:r w:rsidR="001B2DF4" w:rsidRPr="00175963">
        <w:rPr>
          <w:rFonts w:ascii="Times New Roman" w:hAnsi="Times New Roman" w:cs="Times New Roman"/>
        </w:rPr>
        <w:t xml:space="preserve">However, due to all of us leading our own busy lives not all </w:t>
      </w:r>
      <w:r w:rsidR="009E41F5" w:rsidRPr="00175963">
        <w:rPr>
          <w:rFonts w:ascii="Times New Roman" w:hAnsi="Times New Roman" w:cs="Times New Roman"/>
        </w:rPr>
        <w:t xml:space="preserve">group members </w:t>
      </w:r>
      <w:r w:rsidR="001B2DF4" w:rsidRPr="00175963">
        <w:rPr>
          <w:rFonts w:ascii="Times New Roman" w:hAnsi="Times New Roman" w:cs="Times New Roman"/>
        </w:rPr>
        <w:t xml:space="preserve">were able to attend any group discussions or Skype calls. </w:t>
      </w:r>
      <w:r w:rsidR="00EF202C" w:rsidRPr="00175963">
        <w:rPr>
          <w:rFonts w:ascii="Times New Roman" w:hAnsi="Times New Roman" w:cs="Times New Roman"/>
        </w:rPr>
        <w:t xml:space="preserve">Personally, I missed out on one face to face meeting due to an illness and one Skype call due to a family member being ill. Other members of the group missed out due to their child being unwell or because it was organised at an inconvenient time for them. Even with this occurring, </w:t>
      </w:r>
      <w:r w:rsidR="009E41F5" w:rsidRPr="00175963">
        <w:rPr>
          <w:rFonts w:ascii="Times New Roman" w:hAnsi="Times New Roman" w:cs="Times New Roman"/>
        </w:rPr>
        <w:t xml:space="preserve">everyone </w:t>
      </w:r>
      <w:r w:rsidR="00EF202C" w:rsidRPr="00175963">
        <w:rPr>
          <w:rFonts w:ascii="Times New Roman" w:hAnsi="Times New Roman" w:cs="Times New Roman"/>
        </w:rPr>
        <w:t xml:space="preserve">still ensured that any group members who weren’t present at the time were made fully aware of any important parts of the discussion by it being discussed within the WhatsApp group. One disadvantage of the Skype calls was that some group members, </w:t>
      </w:r>
      <w:r w:rsidR="00175963" w:rsidRPr="00175963">
        <w:rPr>
          <w:rFonts w:ascii="Times New Roman" w:hAnsi="Times New Roman" w:cs="Times New Roman"/>
        </w:rPr>
        <w:t>me</w:t>
      </w:r>
      <w:r w:rsidR="009E41F5" w:rsidRPr="00175963">
        <w:rPr>
          <w:rFonts w:ascii="Times New Roman" w:hAnsi="Times New Roman" w:cs="Times New Roman"/>
        </w:rPr>
        <w:t xml:space="preserve"> </w:t>
      </w:r>
      <w:r w:rsidR="00EF202C" w:rsidRPr="00175963">
        <w:rPr>
          <w:rFonts w:ascii="Times New Roman" w:hAnsi="Times New Roman" w:cs="Times New Roman"/>
        </w:rPr>
        <w:t xml:space="preserve">included at times, had poor internet connection and therefore the call was interrupted a fair amount with people having missed out on what was being discussed and needed to be filled in. This happened mostly with one member, however </w:t>
      </w:r>
      <w:r w:rsidR="009E41F5" w:rsidRPr="00175963">
        <w:rPr>
          <w:rFonts w:ascii="Times New Roman" w:hAnsi="Times New Roman" w:cs="Times New Roman"/>
        </w:rPr>
        <w:t xml:space="preserve">teamworking skills continued </w:t>
      </w:r>
      <w:r w:rsidR="00EF202C" w:rsidRPr="00175963">
        <w:rPr>
          <w:rFonts w:ascii="Times New Roman" w:hAnsi="Times New Roman" w:cs="Times New Roman"/>
        </w:rPr>
        <w:t>and kept</w:t>
      </w:r>
      <w:r w:rsidR="009E41F5" w:rsidRPr="00175963">
        <w:rPr>
          <w:rFonts w:ascii="Times New Roman" w:hAnsi="Times New Roman" w:cs="Times New Roman"/>
        </w:rPr>
        <w:t xml:space="preserve"> the individual</w:t>
      </w:r>
      <w:r w:rsidR="00EF202C" w:rsidRPr="00175963">
        <w:rPr>
          <w:rFonts w:ascii="Times New Roman" w:hAnsi="Times New Roman" w:cs="Times New Roman"/>
        </w:rPr>
        <w:t xml:space="preserve"> updated on anything she may have missed. Another method used to share information, which I believe helped the most, was sharing documents through the use of OneDrive. To ensure </w:t>
      </w:r>
      <w:r w:rsidR="003363B8" w:rsidRPr="00175963">
        <w:rPr>
          <w:rFonts w:ascii="Times New Roman" w:hAnsi="Times New Roman" w:cs="Times New Roman"/>
        </w:rPr>
        <w:t>everyone was</w:t>
      </w:r>
      <w:r w:rsidR="00EF202C" w:rsidRPr="00175963">
        <w:rPr>
          <w:rFonts w:ascii="Times New Roman" w:hAnsi="Times New Roman" w:cs="Times New Roman"/>
        </w:rPr>
        <w:t xml:space="preserve"> on the same wavelength</w:t>
      </w:r>
      <w:r w:rsidR="0066205F" w:rsidRPr="00175963">
        <w:rPr>
          <w:rFonts w:ascii="Times New Roman" w:hAnsi="Times New Roman" w:cs="Times New Roman"/>
        </w:rPr>
        <w:t xml:space="preserve"> a document in the form of a script was created and shared. This way all members of the </w:t>
      </w:r>
      <w:r w:rsidR="003363B8" w:rsidRPr="00175963">
        <w:rPr>
          <w:rFonts w:ascii="Times New Roman" w:hAnsi="Times New Roman" w:cs="Times New Roman"/>
        </w:rPr>
        <w:t>group</w:t>
      </w:r>
      <w:r w:rsidR="0066205F" w:rsidRPr="00175963">
        <w:rPr>
          <w:rFonts w:ascii="Times New Roman" w:hAnsi="Times New Roman" w:cs="Times New Roman"/>
        </w:rPr>
        <w:t xml:space="preserve"> were able to edit it as and when needed and it was beneficial to see others work. </w:t>
      </w:r>
      <w:r w:rsidR="009E41F5" w:rsidRPr="00175963">
        <w:rPr>
          <w:rFonts w:ascii="Times New Roman" w:hAnsi="Times New Roman" w:cs="Times New Roman"/>
        </w:rPr>
        <w:t xml:space="preserve">The Gov.uk website </w:t>
      </w:r>
      <w:r w:rsidR="003363B8" w:rsidRPr="00175963">
        <w:rPr>
          <w:rFonts w:ascii="Times New Roman" w:hAnsi="Times New Roman" w:cs="Times New Roman"/>
        </w:rPr>
        <w:t xml:space="preserve">(2018) </w:t>
      </w:r>
      <w:r w:rsidR="009E41F5" w:rsidRPr="00175963">
        <w:rPr>
          <w:rFonts w:ascii="Times New Roman" w:hAnsi="Times New Roman" w:cs="Times New Roman"/>
        </w:rPr>
        <w:t>states the importance of shar</w:t>
      </w:r>
      <w:r w:rsidR="003363B8" w:rsidRPr="00175963">
        <w:rPr>
          <w:rFonts w:ascii="Times New Roman" w:hAnsi="Times New Roman" w:cs="Times New Roman"/>
        </w:rPr>
        <w:t xml:space="preserve">ing information. </w:t>
      </w:r>
      <w:r w:rsidR="0017210B" w:rsidRPr="00175963">
        <w:rPr>
          <w:rFonts w:ascii="Times New Roman" w:hAnsi="Times New Roman" w:cs="Times New Roman"/>
        </w:rPr>
        <w:t xml:space="preserve">In order for the meeting to be close to a real scenario as possible, each group member needed to do their own research which was then to be shared with one another. </w:t>
      </w:r>
      <w:r w:rsidR="0022693E" w:rsidRPr="00175963">
        <w:rPr>
          <w:rFonts w:ascii="Times New Roman" w:hAnsi="Times New Roman" w:cs="Times New Roman"/>
        </w:rPr>
        <w:t xml:space="preserve">One factor that was found particularly difficult throughout the completion of the first part of the portfolio was the nerves that all individuals felt. Although feeling nervous is a natural feeling it did play a part in the staff meeting. On the day of the assessment, all group members arranged to meet sooner than the time the staff meeting was taking place as it once again provided them with the opportunity to practice but also helped ensure one another and reduce the nervousness. According to Printmatic.net (2012), being nervous is good for individuals. It is believed that if a person is feeling nervous this is a benefit to their health as it means they are opening new doors and paths to new experiences. This would eventually help propel individuals into new directions and opportunities. </w:t>
      </w:r>
    </w:p>
    <w:p w14:paraId="7798A90D" w14:textId="369A5E85" w:rsidR="00A0598A" w:rsidRPr="00175963" w:rsidRDefault="00A0598A" w:rsidP="00175963">
      <w:pPr>
        <w:spacing w:line="360" w:lineRule="auto"/>
        <w:rPr>
          <w:rFonts w:ascii="Times New Roman" w:hAnsi="Times New Roman" w:cs="Times New Roman"/>
        </w:rPr>
      </w:pPr>
    </w:p>
    <w:p w14:paraId="05B6D6EA" w14:textId="2039D11F" w:rsidR="009843D0" w:rsidRPr="00175963" w:rsidRDefault="00A0598A" w:rsidP="00175963">
      <w:pPr>
        <w:spacing w:line="360" w:lineRule="auto"/>
        <w:rPr>
          <w:rFonts w:ascii="Times New Roman" w:hAnsi="Times New Roman" w:cs="Times New Roman"/>
        </w:rPr>
      </w:pPr>
      <w:r w:rsidRPr="00175963">
        <w:rPr>
          <w:rFonts w:ascii="Times New Roman" w:hAnsi="Times New Roman" w:cs="Times New Roman"/>
        </w:rPr>
        <w:t xml:space="preserve">In order to complete the first part of the portfolio, it was essential that the group carried out research into appropriate theoretical frameworks. One in particular being McKinsey’s which discusses 7 key points all beginning with the letter S. McKinsey’s theory typically looks at the organisation strategy before carrying out a task. Being organised played a key role in completing the staff meeting as without organisation skills it would have made meeting to discuss work a difficult task. The seven S’s of McKinsey’s theory are style, skills, structure, </w:t>
      </w:r>
      <w:r w:rsidRPr="00175963">
        <w:rPr>
          <w:rFonts w:ascii="Times New Roman" w:hAnsi="Times New Roman" w:cs="Times New Roman"/>
        </w:rPr>
        <w:lastRenderedPageBreak/>
        <w:t>systems, staff, strategy and shared values</w:t>
      </w:r>
      <w:r w:rsidR="009843D0" w:rsidRPr="00175963">
        <w:rPr>
          <w:rFonts w:ascii="Times New Roman" w:hAnsi="Times New Roman" w:cs="Times New Roman"/>
        </w:rPr>
        <w:t xml:space="preserve"> (Spence, P, 2017)</w:t>
      </w:r>
      <w:r w:rsidRPr="00175963">
        <w:rPr>
          <w:rFonts w:ascii="Times New Roman" w:hAnsi="Times New Roman" w:cs="Times New Roman"/>
        </w:rPr>
        <w:t xml:space="preserve">. In order to complete the staff meeting, </w:t>
      </w:r>
      <w:r w:rsidR="002161F6" w:rsidRPr="00175963">
        <w:rPr>
          <w:rFonts w:ascii="Times New Roman" w:hAnsi="Times New Roman" w:cs="Times New Roman"/>
        </w:rPr>
        <w:t xml:space="preserve">the group had to link the key points they had made in amongst this theory. The first pointed looked at was style in which the agenda meeting points were mentioned. It was within this point that the group decided on a nursery setting rather than school and different roles were allocated. </w:t>
      </w:r>
      <w:r w:rsidR="00425F64" w:rsidRPr="00175963">
        <w:rPr>
          <w:rFonts w:ascii="Times New Roman" w:hAnsi="Times New Roman" w:cs="Times New Roman"/>
        </w:rPr>
        <w:t xml:space="preserve">For </w:t>
      </w:r>
      <w:r w:rsidR="00175963" w:rsidRPr="00175963">
        <w:rPr>
          <w:rFonts w:ascii="Times New Roman" w:hAnsi="Times New Roman" w:cs="Times New Roman"/>
        </w:rPr>
        <w:t>example,</w:t>
      </w:r>
      <w:r w:rsidR="00425F64" w:rsidRPr="00175963">
        <w:rPr>
          <w:rFonts w:ascii="Times New Roman" w:hAnsi="Times New Roman" w:cs="Times New Roman"/>
        </w:rPr>
        <w:t xml:space="preserve"> this meant deciding on </w:t>
      </w:r>
      <w:r w:rsidR="002161F6" w:rsidRPr="00175963">
        <w:rPr>
          <w:rFonts w:ascii="Times New Roman" w:hAnsi="Times New Roman" w:cs="Times New Roman"/>
        </w:rPr>
        <w:t xml:space="preserve">an individual to chair the meeting and ALNCO. With regards to skills, this was more difficult to link with the work. It was eventually decided that certain members of the group would be the one taking notes and whoever had experience in specific points as I did with maternity, they would then go on to research this and discuss it in the staff meeting. </w:t>
      </w:r>
      <w:r w:rsidR="00D60E3B" w:rsidRPr="00175963">
        <w:rPr>
          <w:rFonts w:ascii="Times New Roman" w:hAnsi="Times New Roman" w:cs="Times New Roman"/>
        </w:rPr>
        <w:t>In order to follow McKinsey’s fourth point which is structure</w:t>
      </w:r>
      <w:r w:rsidR="009843D0" w:rsidRPr="00175963">
        <w:rPr>
          <w:rFonts w:ascii="Times New Roman" w:hAnsi="Times New Roman" w:cs="Times New Roman"/>
        </w:rPr>
        <w:t xml:space="preserve">, this meant deciding on the layout of our meeting. </w:t>
      </w:r>
    </w:p>
    <w:p w14:paraId="3D0FDB72" w14:textId="24626A2D" w:rsidR="00482C58" w:rsidRPr="00175963" w:rsidRDefault="00482C58" w:rsidP="00175963">
      <w:pPr>
        <w:spacing w:line="360" w:lineRule="auto"/>
        <w:rPr>
          <w:rFonts w:ascii="Times New Roman" w:hAnsi="Times New Roman" w:cs="Times New Roman"/>
        </w:rPr>
      </w:pPr>
    </w:p>
    <w:p w14:paraId="15805102" w14:textId="5095A6FE" w:rsidR="00917B1F" w:rsidRPr="00175963" w:rsidRDefault="00482C58" w:rsidP="00175963">
      <w:pPr>
        <w:spacing w:line="360" w:lineRule="auto"/>
        <w:rPr>
          <w:rFonts w:ascii="Times New Roman" w:hAnsi="Times New Roman" w:cs="Times New Roman"/>
        </w:rPr>
      </w:pPr>
      <w:r w:rsidRPr="00175963">
        <w:rPr>
          <w:rFonts w:ascii="Times New Roman" w:hAnsi="Times New Roman" w:cs="Times New Roman"/>
        </w:rPr>
        <w:t xml:space="preserve">Fred Fielder </w:t>
      </w:r>
      <w:r w:rsidR="0045256D" w:rsidRPr="00175963">
        <w:rPr>
          <w:rFonts w:ascii="Times New Roman" w:hAnsi="Times New Roman" w:cs="Times New Roman"/>
        </w:rPr>
        <w:t xml:space="preserve">created what is by today well known as the contingency model of leadership and one of the main reasons he is so well known is because he was the first theorist whom discussed management that believe the effectiveness of leadership depends entirely on the situation (Call of the Wild, 2018). Although Fielders contingency model has no practical application in the real world of management, it is still a theory that is looked upon greatly today. </w:t>
      </w:r>
      <w:r w:rsidR="00821EBC" w:rsidRPr="00175963">
        <w:rPr>
          <w:rFonts w:ascii="Times New Roman" w:hAnsi="Times New Roman" w:cs="Times New Roman"/>
        </w:rPr>
        <w:t xml:space="preserve">The contingency theory consists of 3 primary elements which are </w:t>
      </w:r>
      <w:r w:rsidR="00917B1F" w:rsidRPr="00175963">
        <w:rPr>
          <w:rFonts w:ascii="Times New Roman" w:hAnsi="Times New Roman" w:cs="Times New Roman"/>
        </w:rPr>
        <w:t>leader-member relations, task structure and position power</w:t>
      </w:r>
      <w:r w:rsidR="00821EBC" w:rsidRPr="00175963">
        <w:rPr>
          <w:rFonts w:ascii="Times New Roman" w:hAnsi="Times New Roman" w:cs="Times New Roman"/>
        </w:rPr>
        <w:t xml:space="preserve">. </w:t>
      </w:r>
      <w:r w:rsidR="00917B1F" w:rsidRPr="00175963">
        <w:rPr>
          <w:rFonts w:ascii="Times New Roman" w:hAnsi="Times New Roman" w:cs="Times New Roman"/>
        </w:rPr>
        <w:t xml:space="preserve">Reinhart, H (2018) states the definition of these three primary factors. Leader-member relations is based on how much a leader is liked and trusted by all group members, as well as how likely the group are to follow instructions from the leader and task structure is how well a task has been structured or at times unstructured. Position power is how much power the leader has over the group and how likely are the group to agree with and decisions the leader makes. </w:t>
      </w:r>
      <w:r w:rsidR="00821EBC" w:rsidRPr="00175963">
        <w:rPr>
          <w:rFonts w:ascii="Times New Roman" w:hAnsi="Times New Roman" w:cs="Times New Roman"/>
        </w:rPr>
        <w:t xml:space="preserve">He states that the better the relationship between the leader and team members, the structure of a task and the position of power then the more control the leader would have over its team members (Debnath, B, 2011). Reinhart, H (2018) discusses both the advantages and disadvantages of Fielder’s contingency theory. It is discussed how the main reason of a contingency theory is that there is no-one-best leadership style and instead several </w:t>
      </w:r>
      <w:r w:rsidR="00917B1F" w:rsidRPr="00175963">
        <w:rPr>
          <w:rFonts w:ascii="Times New Roman" w:hAnsi="Times New Roman" w:cs="Times New Roman"/>
        </w:rPr>
        <w:t xml:space="preserve">contingency theories may link together and become one. It is also mentioned that the effectiveness of a leader is dependent on the style and situation. Another leadership theory that myself and my group members used in order to complete the first part of our portfolios is the path-goal theory which was inspired thanks to work completed by Martin Evans in 1970. The path-goal theory </w:t>
      </w:r>
      <w:r w:rsidR="0022693E" w:rsidRPr="00175963">
        <w:rPr>
          <w:rFonts w:ascii="Times New Roman" w:hAnsi="Times New Roman" w:cs="Times New Roman"/>
        </w:rPr>
        <w:t xml:space="preserve">explains how the way a leader behaves can have an impact on other members of the team. </w:t>
      </w:r>
    </w:p>
    <w:p w14:paraId="1834314C" w14:textId="2553EDFA" w:rsidR="00741B48" w:rsidRPr="00175963" w:rsidRDefault="00741B48" w:rsidP="00175963">
      <w:pPr>
        <w:spacing w:line="360" w:lineRule="auto"/>
        <w:rPr>
          <w:rFonts w:ascii="Times New Roman" w:hAnsi="Times New Roman" w:cs="Times New Roman"/>
        </w:rPr>
      </w:pPr>
    </w:p>
    <w:p w14:paraId="5463EB4E" w14:textId="77777777" w:rsidR="00BC5992" w:rsidRPr="00175963" w:rsidRDefault="00BC5992" w:rsidP="00175963">
      <w:pPr>
        <w:spacing w:line="360" w:lineRule="auto"/>
        <w:rPr>
          <w:rFonts w:ascii="Times New Roman" w:hAnsi="Times New Roman" w:cs="Times New Roman"/>
        </w:rPr>
      </w:pPr>
      <w:r w:rsidRPr="00175963">
        <w:rPr>
          <w:rFonts w:ascii="Times New Roman" w:hAnsi="Times New Roman" w:cs="Times New Roman"/>
        </w:rPr>
        <w:lastRenderedPageBreak/>
        <w:t xml:space="preserve">According to Larson, S (no date) it takes several key factors in order to be an effective leader. Larson states how ‘an effective leader is a person with a passion for a cause that is larger than they are’. This could also mean that an individual whom does not have a passion will find making necessary decisions difficult. An effective leader is also someone who holds values, such as respecting others. It is more or less impossible for a someone to become a leader if they do not hold respect for other individuals. Having a vision as well as a creative streak is also a trait that would be held by an effective leader. </w:t>
      </w:r>
    </w:p>
    <w:p w14:paraId="73E20FB7" w14:textId="77777777" w:rsidR="00BC5992" w:rsidRPr="00175963" w:rsidRDefault="00BC5992" w:rsidP="00175963">
      <w:pPr>
        <w:spacing w:line="360" w:lineRule="auto"/>
        <w:rPr>
          <w:rFonts w:ascii="Times New Roman" w:hAnsi="Times New Roman" w:cs="Times New Roman"/>
        </w:rPr>
      </w:pPr>
    </w:p>
    <w:p w14:paraId="1FDD6098" w14:textId="7C6E7B4F" w:rsidR="00741B48" w:rsidRPr="00175963" w:rsidRDefault="00BC5992" w:rsidP="00175963">
      <w:pPr>
        <w:spacing w:line="360" w:lineRule="auto"/>
        <w:rPr>
          <w:rFonts w:ascii="Times New Roman" w:hAnsi="Times New Roman" w:cs="Times New Roman"/>
        </w:rPr>
      </w:pPr>
      <w:r w:rsidRPr="00175963">
        <w:rPr>
          <w:rFonts w:ascii="Times New Roman" w:hAnsi="Times New Roman" w:cs="Times New Roman"/>
        </w:rPr>
        <w:t xml:space="preserve">There are both advantages and disadvantages to the different leadership styles available. Flavin, B (2018) states that in pace-setting leadership, which is a form of leading by example, it can sometimes put too much pressure on individuals to perform as well as the leader. </w:t>
      </w:r>
      <w:r w:rsidR="00233227" w:rsidRPr="00175963">
        <w:rPr>
          <w:rFonts w:ascii="Times New Roman" w:hAnsi="Times New Roman" w:cs="Times New Roman"/>
        </w:rPr>
        <w:t xml:space="preserve">These types of leaders work hard within their working environments in order to encourage the employees </w:t>
      </w:r>
      <w:r w:rsidR="00437998" w:rsidRPr="00175963">
        <w:rPr>
          <w:rFonts w:ascii="Times New Roman" w:hAnsi="Times New Roman" w:cs="Times New Roman"/>
        </w:rPr>
        <w:t xml:space="preserve">to work just as hard. Another disadvantage of this being that the leader would go ahead to complete tasks in order to set an example possibly resulting in there being less tasks available for the employees which could result in a feeling of embarrassment or disappointment. Yet another style of leadership that has its both benefits and disadvantages is servant leadership. According to Flavin, B (2018) this is when a leader is more likely to mentor their team rather than manage. This can cause a feeling of closeness however may come across as </w:t>
      </w:r>
      <w:r w:rsidR="00413289" w:rsidRPr="00175963">
        <w:rPr>
          <w:rFonts w:ascii="Times New Roman" w:hAnsi="Times New Roman" w:cs="Times New Roman"/>
        </w:rPr>
        <w:t xml:space="preserve">patronising to others. It is important that leaders whom use this style of leadership are aware of the difference between remaining professional and friends. </w:t>
      </w:r>
    </w:p>
    <w:p w14:paraId="357D81A2" w14:textId="2AE2E81D" w:rsidR="00413289" w:rsidRPr="00175963" w:rsidRDefault="00413289" w:rsidP="00175963">
      <w:pPr>
        <w:spacing w:line="360" w:lineRule="auto"/>
        <w:rPr>
          <w:rFonts w:ascii="Times New Roman" w:hAnsi="Times New Roman" w:cs="Times New Roman"/>
        </w:rPr>
      </w:pPr>
    </w:p>
    <w:p w14:paraId="5DEF6638" w14:textId="713ABE2E" w:rsidR="00413289" w:rsidRPr="00175963" w:rsidRDefault="00661B53" w:rsidP="00175963">
      <w:pPr>
        <w:spacing w:line="360" w:lineRule="auto"/>
        <w:rPr>
          <w:rFonts w:ascii="Times New Roman" w:hAnsi="Times New Roman" w:cs="Times New Roman"/>
        </w:rPr>
      </w:pPr>
      <w:r w:rsidRPr="00175963">
        <w:rPr>
          <w:rFonts w:ascii="Times New Roman" w:hAnsi="Times New Roman" w:cs="Times New Roman"/>
        </w:rPr>
        <w:t xml:space="preserve">Although there are many leadership styles available </w:t>
      </w:r>
      <w:r w:rsidR="00320433" w:rsidRPr="00175963">
        <w:rPr>
          <w:rFonts w:ascii="Times New Roman" w:hAnsi="Times New Roman" w:cs="Times New Roman"/>
        </w:rPr>
        <w:t>and they</w:t>
      </w:r>
      <w:r w:rsidRPr="00175963">
        <w:rPr>
          <w:rFonts w:ascii="Times New Roman" w:hAnsi="Times New Roman" w:cs="Times New Roman"/>
        </w:rPr>
        <w:t xml:space="preserve"> all vary from autocratic to democratic according to Warren, P (2016). This means they are either in tight control or in a more chilled type of approach. Warren states how leadership styles are all written purely to benefit people within the workplace as well as their motivation. As different people like to complete tasks in their own personally way, with some preferred to be </w:t>
      </w:r>
      <w:r w:rsidR="00175963" w:rsidRPr="00175963">
        <w:rPr>
          <w:rFonts w:ascii="Times New Roman" w:hAnsi="Times New Roman" w:cs="Times New Roman"/>
        </w:rPr>
        <w:t>led</w:t>
      </w:r>
      <w:r w:rsidRPr="00175963">
        <w:rPr>
          <w:rFonts w:ascii="Times New Roman" w:hAnsi="Times New Roman" w:cs="Times New Roman"/>
        </w:rPr>
        <w:t xml:space="preserve"> whilst others prefer more of the individual way, leadership styles help this occur in the most stress-free, organised way. Whilst an autocratic style of leadership makes decisions before discussing it with other group members </w:t>
      </w:r>
      <w:r w:rsidR="0029597C" w:rsidRPr="00175963">
        <w:rPr>
          <w:rFonts w:ascii="Times New Roman" w:hAnsi="Times New Roman" w:cs="Times New Roman"/>
        </w:rPr>
        <w:t xml:space="preserve">a democratic is the complete opposite. </w:t>
      </w:r>
      <w:r w:rsidR="00320433" w:rsidRPr="00175963">
        <w:rPr>
          <w:rFonts w:ascii="Times New Roman" w:hAnsi="Times New Roman" w:cs="Times New Roman"/>
        </w:rPr>
        <w:t>Many different workplace settings have different views of what makes a good team leader however these may be slightly old fashioned</w:t>
      </w:r>
      <w:r w:rsidR="00E2195D" w:rsidRPr="00175963">
        <w:rPr>
          <w:rFonts w:ascii="Times New Roman" w:hAnsi="Times New Roman" w:cs="Times New Roman"/>
        </w:rPr>
        <w:t>.</w:t>
      </w:r>
    </w:p>
    <w:p w14:paraId="0310D583" w14:textId="37DBC79A" w:rsidR="00E2195D" w:rsidRPr="00175963" w:rsidRDefault="00E2195D" w:rsidP="00175963">
      <w:pPr>
        <w:spacing w:line="360" w:lineRule="auto"/>
        <w:rPr>
          <w:rFonts w:ascii="Times New Roman" w:hAnsi="Times New Roman" w:cs="Times New Roman"/>
        </w:rPr>
      </w:pPr>
    </w:p>
    <w:p w14:paraId="2FF16879" w14:textId="77777777" w:rsidR="00175963" w:rsidRDefault="00175963" w:rsidP="00175963">
      <w:pPr>
        <w:spacing w:line="360" w:lineRule="auto"/>
        <w:rPr>
          <w:rFonts w:ascii="Times New Roman" w:hAnsi="Times New Roman" w:cs="Times New Roman"/>
        </w:rPr>
      </w:pPr>
    </w:p>
    <w:p w14:paraId="02DF135B" w14:textId="77777777" w:rsidR="00175963" w:rsidRDefault="00175963" w:rsidP="00175963">
      <w:pPr>
        <w:spacing w:line="360" w:lineRule="auto"/>
        <w:rPr>
          <w:rFonts w:ascii="Times New Roman" w:hAnsi="Times New Roman" w:cs="Times New Roman"/>
          <w:b/>
          <w:u w:val="single"/>
        </w:rPr>
      </w:pPr>
    </w:p>
    <w:p w14:paraId="28B6EFED" w14:textId="42F64CD2" w:rsidR="00E2195D" w:rsidRPr="00175963" w:rsidRDefault="00E2195D" w:rsidP="00175963">
      <w:pPr>
        <w:spacing w:line="360" w:lineRule="auto"/>
        <w:rPr>
          <w:rFonts w:ascii="Times New Roman" w:hAnsi="Times New Roman" w:cs="Times New Roman"/>
          <w:b/>
          <w:u w:val="single"/>
        </w:rPr>
      </w:pPr>
      <w:r w:rsidRPr="00175963">
        <w:rPr>
          <w:rFonts w:ascii="Times New Roman" w:hAnsi="Times New Roman" w:cs="Times New Roman"/>
          <w:b/>
          <w:u w:val="single"/>
        </w:rPr>
        <w:lastRenderedPageBreak/>
        <w:t xml:space="preserve">References </w:t>
      </w:r>
    </w:p>
    <w:p w14:paraId="1A739E6E" w14:textId="77777777" w:rsidR="00175963" w:rsidRPr="00175963" w:rsidRDefault="00175963" w:rsidP="00175963">
      <w:pPr>
        <w:spacing w:line="360" w:lineRule="auto"/>
        <w:rPr>
          <w:rFonts w:ascii="Times New Roman" w:hAnsi="Times New Roman" w:cs="Times New Roman"/>
          <w:b/>
          <w:u w:val="single"/>
        </w:rPr>
      </w:pPr>
    </w:p>
    <w:p w14:paraId="79966A73" w14:textId="37AA470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ACAS (no date) ‘Maternity Rights’ Available at: </w:t>
      </w:r>
      <w:hyperlink r:id="rId6" w:history="1">
        <w:r w:rsidRPr="00175963">
          <w:rPr>
            <w:rStyle w:val="Hyperlink"/>
            <w:rFonts w:ascii="Times New Roman" w:hAnsi="Times New Roman" w:cs="Times New Roman"/>
          </w:rPr>
          <w:t>http://www.acas.org.uk/index.aspx?articleid=1753</w:t>
        </w:r>
      </w:hyperlink>
      <w:r w:rsidRPr="00175963">
        <w:rPr>
          <w:rFonts w:ascii="Times New Roman" w:hAnsi="Times New Roman" w:cs="Times New Roman"/>
        </w:rPr>
        <w:t xml:space="preserve"> [Accessed: 19</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1A7EC51A"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Call of the Wild (2018) ‘Contingency Model of Leadership’ Available at: </w:t>
      </w:r>
      <w:hyperlink r:id="rId7" w:history="1">
        <w:r w:rsidRPr="00175963">
          <w:rPr>
            <w:rStyle w:val="Hyperlink"/>
            <w:rFonts w:ascii="Times New Roman" w:hAnsi="Times New Roman" w:cs="Times New Roman"/>
          </w:rPr>
          <w:t>http://www.callofthewild.co.uk/library/theory/contingency-model-of-leadership/</w:t>
        </w:r>
      </w:hyperlink>
      <w:r w:rsidRPr="00175963">
        <w:rPr>
          <w:rFonts w:ascii="Times New Roman" w:hAnsi="Times New Roman" w:cs="Times New Roman"/>
        </w:rPr>
        <w:t xml:space="preserve"> [Accessed: 31</w:t>
      </w:r>
      <w:r w:rsidRPr="00175963">
        <w:rPr>
          <w:rFonts w:ascii="Times New Roman" w:hAnsi="Times New Roman" w:cs="Times New Roman"/>
          <w:vertAlign w:val="superscript"/>
        </w:rPr>
        <w:t>st</w:t>
      </w:r>
      <w:r w:rsidRPr="00175963">
        <w:rPr>
          <w:rFonts w:ascii="Times New Roman" w:hAnsi="Times New Roman" w:cs="Times New Roman"/>
        </w:rPr>
        <w:t xml:space="preserve"> October 2018]</w:t>
      </w:r>
    </w:p>
    <w:p w14:paraId="0C5C2BB9"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Citizens Advice (2018) ‘Pregnancy and maternity discrimination at work’ Available at: </w:t>
      </w:r>
      <w:hyperlink r:id="rId8" w:history="1">
        <w:r w:rsidRPr="00175963">
          <w:rPr>
            <w:rStyle w:val="Hyperlink"/>
            <w:rFonts w:ascii="Times New Roman" w:hAnsi="Times New Roman" w:cs="Times New Roman"/>
          </w:rPr>
          <w:t>https://www.citizensadvice.org.uk/work/discrimination-at-work/what-are-the-different-types-of-discrimination/pregnancy-and-maternity-discrimination-at-work/</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4706114D"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Cobalt recruitment (2017) ‘The how, what, when, who of sorting out maternity cover’ Available at: </w:t>
      </w:r>
      <w:hyperlink r:id="rId9" w:history="1">
        <w:r w:rsidRPr="00175963">
          <w:rPr>
            <w:rStyle w:val="Hyperlink"/>
            <w:rFonts w:ascii="Times New Roman" w:hAnsi="Times New Roman" w:cs="Times New Roman"/>
          </w:rPr>
          <w:t>https://www.cobaltrecruitment.com/news-blog/item/the-how-what-when-who-of-sorting-out-maternity-cover</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4ED2A08C"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Daimler, M (2016) ‘Listening is an overlooked leadership tool’ Available at: </w:t>
      </w:r>
      <w:hyperlink r:id="rId10" w:history="1">
        <w:r w:rsidRPr="00175963">
          <w:rPr>
            <w:rStyle w:val="Hyperlink"/>
            <w:rFonts w:ascii="Times New Roman" w:hAnsi="Times New Roman" w:cs="Times New Roman"/>
          </w:rPr>
          <w:t>https://hbr.org/2016/05/listening-is-an-overlooked-leadership-tool</w:t>
        </w:r>
      </w:hyperlink>
      <w:r w:rsidRPr="00175963">
        <w:rPr>
          <w:rFonts w:ascii="Times New Roman" w:hAnsi="Times New Roman" w:cs="Times New Roman"/>
        </w:rPr>
        <w:t xml:space="preserve"> [Accessed: 28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0165F214"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Flavin, B (2018) ‘The pros and cons of 7 different management styles’ Available at: </w:t>
      </w:r>
      <w:hyperlink r:id="rId11" w:history="1">
        <w:r w:rsidRPr="00175963">
          <w:rPr>
            <w:rStyle w:val="Hyperlink"/>
            <w:rFonts w:ascii="Times New Roman" w:hAnsi="Times New Roman" w:cs="Times New Roman"/>
          </w:rPr>
          <w:t>https://www.rasmussen.edu/degrees/business/blog/different-management-styles/</w:t>
        </w:r>
      </w:hyperlink>
      <w:r w:rsidRPr="00175963">
        <w:rPr>
          <w:rFonts w:ascii="Times New Roman" w:hAnsi="Times New Roman" w:cs="Times New Roman"/>
        </w:rPr>
        <w:t xml:space="preserve"> [Accessed: 29</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3F04AD3A"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GOV.UK (no date) ‘Maternity pay and leave’ Available at: </w:t>
      </w:r>
      <w:hyperlink r:id="rId12" w:history="1">
        <w:r w:rsidRPr="00175963">
          <w:rPr>
            <w:rStyle w:val="Hyperlink"/>
            <w:rFonts w:ascii="Times New Roman" w:hAnsi="Times New Roman" w:cs="Times New Roman"/>
          </w:rPr>
          <w:t>https://www.gov.uk/maternity-pay-leave</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31765A3F"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GOV.UK (no date) ‘Statutory Maternity Pay and Leave: employer guide’ Available at: </w:t>
      </w:r>
      <w:hyperlink r:id="rId13" w:history="1">
        <w:r w:rsidRPr="00175963">
          <w:rPr>
            <w:rStyle w:val="Hyperlink"/>
            <w:rFonts w:ascii="Times New Roman" w:hAnsi="Times New Roman" w:cs="Times New Roman"/>
          </w:rPr>
          <w:t>https://www.gov.uk/employers-maternity-pay-leave</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2470EF77"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Health and Safety Executive (no date) ‘New and expectant mothers’ Available at: </w:t>
      </w:r>
      <w:hyperlink r:id="rId14" w:history="1">
        <w:r w:rsidRPr="00175963">
          <w:rPr>
            <w:rStyle w:val="Hyperlink"/>
            <w:rFonts w:ascii="Times New Roman" w:hAnsi="Times New Roman" w:cs="Times New Roman"/>
          </w:rPr>
          <w:t>http://www.hse.gov.uk/mothers/</w:t>
        </w:r>
      </w:hyperlink>
      <w:r w:rsidRPr="00175963">
        <w:rPr>
          <w:rFonts w:ascii="Times New Roman" w:hAnsi="Times New Roman" w:cs="Times New Roman"/>
        </w:rPr>
        <w:t xml:space="preserve"> [Accessed: 20</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1B9F7423"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Higgins, G (2015) ‘5 reasons why teamwork is important’ Available at: </w:t>
      </w:r>
      <w:hyperlink r:id="rId15" w:history="1">
        <w:r w:rsidRPr="00175963">
          <w:rPr>
            <w:rStyle w:val="Hyperlink"/>
            <w:rFonts w:ascii="Times New Roman" w:hAnsi="Times New Roman" w:cs="Times New Roman"/>
          </w:rPr>
          <w:t>https://blog.higgins.com.au/blog/5-reasons-why-teamwork-is-important</w:t>
        </w:r>
      </w:hyperlink>
      <w:r w:rsidRPr="00175963">
        <w:rPr>
          <w:rFonts w:ascii="Times New Roman" w:hAnsi="Times New Roman" w:cs="Times New Roman"/>
        </w:rPr>
        <w:t xml:space="preserve"> [Accessed: October 28</w:t>
      </w:r>
      <w:r w:rsidRPr="00175963">
        <w:rPr>
          <w:rFonts w:ascii="Times New Roman" w:hAnsi="Times New Roman" w:cs="Times New Roman"/>
          <w:vertAlign w:val="superscript"/>
        </w:rPr>
        <w:t>th</w:t>
      </w:r>
      <w:r w:rsidRPr="00175963">
        <w:rPr>
          <w:rFonts w:ascii="Times New Roman" w:hAnsi="Times New Roman" w:cs="Times New Roman"/>
        </w:rPr>
        <w:t xml:space="preserve"> 2018]</w:t>
      </w:r>
    </w:p>
    <w:p w14:paraId="4F371644"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HM Government (2018) ‘Information sharing. Advice for practitioners providing safeguarding services to children, young people, parents and carers’ Available at: </w:t>
      </w:r>
      <w:hyperlink r:id="rId16" w:history="1">
        <w:r w:rsidRPr="00175963">
          <w:rPr>
            <w:rStyle w:val="Hyperlink"/>
            <w:rFonts w:ascii="Times New Roman" w:hAnsi="Times New Roman" w:cs="Times New Roman"/>
          </w:rPr>
          <w:t>https://assets.publishing.service.gov.uk/government/uploads/system/uploads/attachment_data/file/721581/Information_sharing_advice_practitioners_safeguarding_services.pdf</w:t>
        </w:r>
      </w:hyperlink>
      <w:r w:rsidRPr="00175963">
        <w:rPr>
          <w:rFonts w:ascii="Times New Roman" w:hAnsi="Times New Roman" w:cs="Times New Roman"/>
        </w:rPr>
        <w:t xml:space="preserve"> [Accessed: 31</w:t>
      </w:r>
      <w:r w:rsidRPr="00175963">
        <w:rPr>
          <w:rFonts w:ascii="Times New Roman" w:hAnsi="Times New Roman" w:cs="Times New Roman"/>
          <w:vertAlign w:val="superscript"/>
        </w:rPr>
        <w:t>st</w:t>
      </w:r>
      <w:r w:rsidRPr="00175963">
        <w:rPr>
          <w:rFonts w:ascii="Times New Roman" w:hAnsi="Times New Roman" w:cs="Times New Roman"/>
        </w:rPr>
        <w:t xml:space="preserve"> October 2018]</w:t>
      </w:r>
    </w:p>
    <w:p w14:paraId="0F5E0759"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lastRenderedPageBreak/>
        <w:t xml:space="preserve">Larson, S (no date) ‘What makes an effective leader?’ Available at: </w:t>
      </w:r>
      <w:hyperlink r:id="rId17" w:history="1">
        <w:r w:rsidRPr="00175963">
          <w:rPr>
            <w:rStyle w:val="Hyperlink"/>
            <w:rFonts w:ascii="Times New Roman" w:hAnsi="Times New Roman" w:cs="Times New Roman"/>
          </w:rPr>
          <w:t>https://managementhelp.org/leadership/development/leader.htm</w:t>
        </w:r>
      </w:hyperlink>
      <w:r w:rsidRPr="00175963">
        <w:rPr>
          <w:rFonts w:ascii="Times New Roman" w:hAnsi="Times New Roman" w:cs="Times New Roman"/>
        </w:rPr>
        <w:t xml:space="preserve"> [Accessed: 28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254C903D"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Long, J (2016) ‘The importance of practice – and our reluctance to do it’ Available at: </w:t>
      </w:r>
      <w:hyperlink r:id="rId18" w:history="1">
        <w:r w:rsidRPr="00175963">
          <w:rPr>
            <w:rStyle w:val="Hyperlink"/>
            <w:rFonts w:ascii="Times New Roman" w:hAnsi="Times New Roman" w:cs="Times New Roman"/>
          </w:rPr>
          <w:t>http://www.harvardbusiness.org/blog/importance-practice-–-and-our-reluctance-do-it</w:t>
        </w:r>
      </w:hyperlink>
      <w:r w:rsidRPr="00175963">
        <w:rPr>
          <w:rFonts w:ascii="Times New Roman" w:hAnsi="Times New Roman" w:cs="Times New Roman"/>
        </w:rPr>
        <w:t xml:space="preserve"> [Accessed: 29</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054642C4"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Medicines for Children (2014) ‘Adrenaline auto-injector for anaphylaxis’ Available at: </w:t>
      </w:r>
      <w:hyperlink r:id="rId19" w:history="1">
        <w:r w:rsidRPr="00175963">
          <w:rPr>
            <w:rStyle w:val="Hyperlink"/>
            <w:rFonts w:ascii="Times New Roman" w:hAnsi="Times New Roman" w:cs="Times New Roman"/>
          </w:rPr>
          <w:t>https://www.medicinesforchildren.org.uk/adrenaline-auto-injector-anaphylaxis-0</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737BFB11"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National Education Union (2016) ‘Health and Safety legislation’ Available at: </w:t>
      </w:r>
      <w:hyperlink r:id="rId20" w:history="1">
        <w:r w:rsidRPr="00175963">
          <w:rPr>
            <w:rStyle w:val="Hyperlink"/>
            <w:rFonts w:ascii="Times New Roman" w:hAnsi="Times New Roman" w:cs="Times New Roman"/>
          </w:rPr>
          <w:t>https://www.atl.org.uk/advice-and-resources/health-and-safety/health-and-safety-legislation</w:t>
        </w:r>
      </w:hyperlink>
      <w:r w:rsidRPr="00175963">
        <w:rPr>
          <w:rFonts w:ascii="Times New Roman" w:hAnsi="Times New Roman" w:cs="Times New Roman"/>
        </w:rPr>
        <w:t xml:space="preserve"> [Accessed: 19</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765BBF45"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Printmatic (2012) ‘Being nervous is good for you’ Available at: </w:t>
      </w:r>
      <w:hyperlink r:id="rId21" w:history="1">
        <w:r w:rsidRPr="00175963">
          <w:rPr>
            <w:rStyle w:val="Hyperlink"/>
            <w:rFonts w:ascii="Times New Roman" w:hAnsi="Times New Roman" w:cs="Times New Roman"/>
          </w:rPr>
          <w:t>http://printmatic.net/being-nervous-is-good-for-you/</w:t>
        </w:r>
      </w:hyperlink>
      <w:r w:rsidRPr="00175963">
        <w:rPr>
          <w:rFonts w:ascii="Times New Roman" w:hAnsi="Times New Roman" w:cs="Times New Roman"/>
        </w:rPr>
        <w:t xml:space="preserve"> [Accessed: 31</w:t>
      </w:r>
      <w:r w:rsidRPr="00175963">
        <w:rPr>
          <w:rFonts w:ascii="Times New Roman" w:hAnsi="Times New Roman" w:cs="Times New Roman"/>
          <w:vertAlign w:val="superscript"/>
        </w:rPr>
        <w:t>st</w:t>
      </w:r>
      <w:r w:rsidRPr="00175963">
        <w:rPr>
          <w:rFonts w:ascii="Times New Roman" w:hAnsi="Times New Roman" w:cs="Times New Roman"/>
        </w:rPr>
        <w:t xml:space="preserve"> October 2018]</w:t>
      </w:r>
    </w:p>
    <w:p w14:paraId="38C5C343"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Reinhart, H (2018) ‘Contingency Theory/Fielders’ Available at: </w:t>
      </w:r>
      <w:hyperlink r:id="rId22" w:history="1">
        <w:r w:rsidRPr="00175963">
          <w:rPr>
            <w:rStyle w:val="Hyperlink"/>
            <w:rFonts w:ascii="Times New Roman" w:hAnsi="Times New Roman" w:cs="Times New Roman"/>
          </w:rPr>
          <w:t>https://wikispaces.psu.edu/pages/viewpage.action?pageId=363628218</w:t>
        </w:r>
      </w:hyperlink>
      <w:r w:rsidRPr="00175963">
        <w:rPr>
          <w:rFonts w:ascii="Times New Roman" w:hAnsi="Times New Roman" w:cs="Times New Roman"/>
        </w:rPr>
        <w:t xml:space="preserve"> [Accessed: 31</w:t>
      </w:r>
      <w:r w:rsidRPr="00175963">
        <w:rPr>
          <w:rFonts w:ascii="Times New Roman" w:hAnsi="Times New Roman" w:cs="Times New Roman"/>
          <w:vertAlign w:val="superscript"/>
        </w:rPr>
        <w:t>st</w:t>
      </w:r>
      <w:r w:rsidRPr="00175963">
        <w:rPr>
          <w:rFonts w:ascii="Times New Roman" w:hAnsi="Times New Roman" w:cs="Times New Roman"/>
        </w:rPr>
        <w:t xml:space="preserve"> October 2018]</w:t>
      </w:r>
    </w:p>
    <w:p w14:paraId="15E0AB4C"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UN Convention on the Rights of the Child (no date) ‘UN Convention on the rights of the child in a child friendly language’ Available at: </w:t>
      </w:r>
      <w:hyperlink r:id="rId23" w:history="1">
        <w:r w:rsidRPr="00175963">
          <w:rPr>
            <w:rStyle w:val="Hyperlink"/>
            <w:rFonts w:ascii="Times New Roman" w:hAnsi="Times New Roman" w:cs="Times New Roman"/>
          </w:rPr>
          <w:t>https://www.unicef.org/rightsite/files/uncrcchilldfriendlylanguage.pdf</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671840CC"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United Convention on the rights of the child (no date) Available at: </w:t>
      </w:r>
      <w:hyperlink r:id="rId24" w:history="1">
        <w:r w:rsidRPr="00175963">
          <w:rPr>
            <w:rStyle w:val="Hyperlink"/>
            <w:rFonts w:ascii="Times New Roman" w:hAnsi="Times New Roman" w:cs="Times New Roman"/>
          </w:rPr>
          <w:t>https://www.savethechildren.org.uk/what-we-do/childrens-rights/united-nations-convention-of-the-rights-of-the-child</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287AC92C"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University of Oxford (2018) ‘Chickenpox (Varicella) Vaccine’ Available at: </w:t>
      </w:r>
      <w:hyperlink r:id="rId25" w:history="1">
        <w:r w:rsidRPr="00175963">
          <w:rPr>
            <w:rStyle w:val="Hyperlink"/>
            <w:rFonts w:ascii="Times New Roman" w:hAnsi="Times New Roman" w:cs="Times New Roman"/>
          </w:rPr>
          <w:t>http://vk.ovg.ox.ac.uk/chickenpox-varicella-vaccine</w:t>
        </w:r>
      </w:hyperlink>
      <w:r w:rsidRPr="00175963">
        <w:rPr>
          <w:rFonts w:ascii="Times New Roman" w:hAnsi="Times New Roman" w:cs="Times New Roman"/>
        </w:rPr>
        <w:t xml:space="preserve"> [Accessed: 18</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p w14:paraId="09846884" w14:textId="77777777" w:rsidR="00175963" w:rsidRPr="00175963" w:rsidRDefault="00175963" w:rsidP="00175963">
      <w:pPr>
        <w:spacing w:line="360" w:lineRule="auto"/>
        <w:rPr>
          <w:rFonts w:ascii="Times New Roman" w:hAnsi="Times New Roman" w:cs="Times New Roman"/>
        </w:rPr>
      </w:pPr>
      <w:r w:rsidRPr="00175963">
        <w:rPr>
          <w:rFonts w:ascii="Times New Roman" w:hAnsi="Times New Roman" w:cs="Times New Roman"/>
        </w:rPr>
        <w:t xml:space="preserve">Warren, P (2016) ‘Why do we need different leadership styles?’ Available at: </w:t>
      </w:r>
      <w:hyperlink r:id="rId26" w:history="1">
        <w:r w:rsidRPr="00175963">
          <w:rPr>
            <w:rStyle w:val="Hyperlink"/>
            <w:rFonts w:ascii="Times New Roman" w:hAnsi="Times New Roman" w:cs="Times New Roman"/>
          </w:rPr>
          <w:t>https://www.pamwarren.co.uk/personal-blog/different-leadership-styles/</w:t>
        </w:r>
      </w:hyperlink>
      <w:r w:rsidRPr="00175963">
        <w:rPr>
          <w:rFonts w:ascii="Times New Roman" w:hAnsi="Times New Roman" w:cs="Times New Roman"/>
        </w:rPr>
        <w:t xml:space="preserve"> [Accessed: 29</w:t>
      </w:r>
      <w:r w:rsidRPr="00175963">
        <w:rPr>
          <w:rFonts w:ascii="Times New Roman" w:hAnsi="Times New Roman" w:cs="Times New Roman"/>
          <w:vertAlign w:val="superscript"/>
        </w:rPr>
        <w:t>th</w:t>
      </w:r>
      <w:r w:rsidRPr="00175963">
        <w:rPr>
          <w:rFonts w:ascii="Times New Roman" w:hAnsi="Times New Roman" w:cs="Times New Roman"/>
        </w:rPr>
        <w:t xml:space="preserve"> October 2018]</w:t>
      </w:r>
    </w:p>
    <w:sectPr w:rsidR="00175963" w:rsidRPr="00175963" w:rsidSect="00AA7293">
      <w:head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71A9F" w14:textId="77777777" w:rsidR="00752DC0" w:rsidRDefault="00752DC0" w:rsidP="00245D82">
      <w:r>
        <w:separator/>
      </w:r>
    </w:p>
  </w:endnote>
  <w:endnote w:type="continuationSeparator" w:id="0">
    <w:p w14:paraId="49CC6099" w14:textId="77777777" w:rsidR="00752DC0" w:rsidRDefault="00752DC0" w:rsidP="00245D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5D9DD6" w14:textId="77777777" w:rsidR="00752DC0" w:rsidRDefault="00752DC0" w:rsidP="00245D82">
      <w:r>
        <w:separator/>
      </w:r>
    </w:p>
  </w:footnote>
  <w:footnote w:type="continuationSeparator" w:id="0">
    <w:p w14:paraId="6AFC7E1A" w14:textId="77777777" w:rsidR="00752DC0" w:rsidRDefault="00752DC0" w:rsidP="00245D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4A0A4D" w14:textId="77777777" w:rsidR="005E0652" w:rsidRDefault="005E0652">
    <w:pPr>
      <w:pStyle w:val="Header"/>
    </w:pPr>
    <w:r>
      <w:t>1600990</w:t>
    </w:r>
    <w:r>
      <w:ptab w:relativeTo="margin" w:alignment="center" w:leader="none"/>
    </w:r>
    <w:r>
      <w:ptab w:relativeTo="margin" w:alignment="right" w:leader="none"/>
    </w:r>
    <w:r>
      <w:t>EAEE6001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D82"/>
    <w:rsid w:val="00091696"/>
    <w:rsid w:val="0017210B"/>
    <w:rsid w:val="00175963"/>
    <w:rsid w:val="001B2DF4"/>
    <w:rsid w:val="002161F6"/>
    <w:rsid w:val="0022693E"/>
    <w:rsid w:val="00233227"/>
    <w:rsid w:val="00245D82"/>
    <w:rsid w:val="0029597C"/>
    <w:rsid w:val="00320433"/>
    <w:rsid w:val="003363B8"/>
    <w:rsid w:val="003F6FF3"/>
    <w:rsid w:val="00413289"/>
    <w:rsid w:val="00425F64"/>
    <w:rsid w:val="00437998"/>
    <w:rsid w:val="0045256D"/>
    <w:rsid w:val="00482C58"/>
    <w:rsid w:val="004E2D3B"/>
    <w:rsid w:val="005C77C9"/>
    <w:rsid w:val="005E0652"/>
    <w:rsid w:val="00661B53"/>
    <w:rsid w:val="0066205F"/>
    <w:rsid w:val="00741B48"/>
    <w:rsid w:val="00752DC0"/>
    <w:rsid w:val="00821EBC"/>
    <w:rsid w:val="00917B1F"/>
    <w:rsid w:val="009843D0"/>
    <w:rsid w:val="00992E59"/>
    <w:rsid w:val="009E41F5"/>
    <w:rsid w:val="00A0598A"/>
    <w:rsid w:val="00A238ED"/>
    <w:rsid w:val="00A400B9"/>
    <w:rsid w:val="00AA7293"/>
    <w:rsid w:val="00B52FEF"/>
    <w:rsid w:val="00BC5992"/>
    <w:rsid w:val="00BC75C7"/>
    <w:rsid w:val="00C1225A"/>
    <w:rsid w:val="00D60E3B"/>
    <w:rsid w:val="00E2195D"/>
    <w:rsid w:val="00EF202C"/>
    <w:rsid w:val="00F172C2"/>
    <w:rsid w:val="00F26ADC"/>
    <w:rsid w:val="00FD7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04B025"/>
  <w15:chartTrackingRefBased/>
  <w15:docId w15:val="{747CCE26-17BA-6143-B466-E6F239042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D82"/>
    <w:pPr>
      <w:tabs>
        <w:tab w:val="center" w:pos="4680"/>
        <w:tab w:val="right" w:pos="9360"/>
      </w:tabs>
    </w:pPr>
  </w:style>
  <w:style w:type="character" w:customStyle="1" w:styleId="HeaderChar">
    <w:name w:val="Header Char"/>
    <w:basedOn w:val="DefaultParagraphFont"/>
    <w:link w:val="Header"/>
    <w:uiPriority w:val="99"/>
    <w:rsid w:val="00245D82"/>
  </w:style>
  <w:style w:type="paragraph" w:styleId="Footer">
    <w:name w:val="footer"/>
    <w:basedOn w:val="Normal"/>
    <w:link w:val="FooterChar"/>
    <w:uiPriority w:val="99"/>
    <w:unhideWhenUsed/>
    <w:rsid w:val="00245D82"/>
    <w:pPr>
      <w:tabs>
        <w:tab w:val="center" w:pos="4680"/>
        <w:tab w:val="right" w:pos="9360"/>
      </w:tabs>
    </w:pPr>
  </w:style>
  <w:style w:type="character" w:customStyle="1" w:styleId="FooterChar">
    <w:name w:val="Footer Char"/>
    <w:basedOn w:val="DefaultParagraphFont"/>
    <w:link w:val="Footer"/>
    <w:uiPriority w:val="99"/>
    <w:rsid w:val="00245D82"/>
  </w:style>
  <w:style w:type="character" w:styleId="Hyperlink">
    <w:name w:val="Hyperlink"/>
    <w:basedOn w:val="DefaultParagraphFont"/>
    <w:uiPriority w:val="99"/>
    <w:unhideWhenUsed/>
    <w:rsid w:val="00E2195D"/>
    <w:rPr>
      <w:color w:val="0563C1" w:themeColor="hyperlink"/>
      <w:u w:val="single"/>
    </w:rPr>
  </w:style>
  <w:style w:type="character" w:styleId="UnresolvedMention">
    <w:name w:val="Unresolved Mention"/>
    <w:basedOn w:val="DefaultParagraphFont"/>
    <w:uiPriority w:val="99"/>
    <w:semiHidden/>
    <w:unhideWhenUsed/>
    <w:rsid w:val="00E219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work/discrimination-at-work/what-are-the-different-types-of-discrimination/pregnancy-and-maternity-discrimination-at-work/" TargetMode="External"/><Relationship Id="rId13" Type="http://schemas.openxmlformats.org/officeDocument/2006/relationships/hyperlink" Target="https://www.gov.uk/employers-maternity-pay-leave" TargetMode="External"/><Relationship Id="rId18" Type="http://schemas.openxmlformats.org/officeDocument/2006/relationships/hyperlink" Target="http://www.harvardbusiness.org/blog/importance-practice-&#8211;-and-our-reluctance-do-it" TargetMode="External"/><Relationship Id="rId26" Type="http://schemas.openxmlformats.org/officeDocument/2006/relationships/hyperlink" Target="https://www.pamwarren.co.uk/personal-blog/different-leadership-styles/" TargetMode="External"/><Relationship Id="rId3" Type="http://schemas.openxmlformats.org/officeDocument/2006/relationships/webSettings" Target="webSettings.xml"/><Relationship Id="rId21" Type="http://schemas.openxmlformats.org/officeDocument/2006/relationships/hyperlink" Target="http://printmatic.net/being-nervous-is-good-for-you/" TargetMode="External"/><Relationship Id="rId7" Type="http://schemas.openxmlformats.org/officeDocument/2006/relationships/hyperlink" Target="http://www.callofthewild.co.uk/library/theory/contingency-model-of-leadership/" TargetMode="External"/><Relationship Id="rId12" Type="http://schemas.openxmlformats.org/officeDocument/2006/relationships/hyperlink" Target="https://www.gov.uk/maternity-pay-leave" TargetMode="External"/><Relationship Id="rId17" Type="http://schemas.openxmlformats.org/officeDocument/2006/relationships/hyperlink" Target="https://managementhelp.org/leadership/development/leader.htm" TargetMode="External"/><Relationship Id="rId25" Type="http://schemas.openxmlformats.org/officeDocument/2006/relationships/hyperlink" Target="http://vk.ovg.ox.ac.uk/chickenpox-varicella-vaccine"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721581/Information_sharing_advice_practitioners_safeguarding_services.pdf" TargetMode="External"/><Relationship Id="rId20" Type="http://schemas.openxmlformats.org/officeDocument/2006/relationships/hyperlink" Target="https://www.atl.org.uk/advice-and-resources/health-and-safety/health-and-safety-legislatio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acas.org.uk/index.aspx?articleid=1753" TargetMode="External"/><Relationship Id="rId11" Type="http://schemas.openxmlformats.org/officeDocument/2006/relationships/hyperlink" Target="https://www.rasmussen.edu/degrees/business/blog/different-management-styles/" TargetMode="External"/><Relationship Id="rId24" Type="http://schemas.openxmlformats.org/officeDocument/2006/relationships/hyperlink" Target="https://www.savethechildren.org.uk/what-we-do/childrens-rights/united-nations-convention-of-the-rights-of-the-child" TargetMode="External"/><Relationship Id="rId5" Type="http://schemas.openxmlformats.org/officeDocument/2006/relationships/endnotes" Target="endnotes.xml"/><Relationship Id="rId15" Type="http://schemas.openxmlformats.org/officeDocument/2006/relationships/hyperlink" Target="https://blog.higgins.com.au/blog/5-reasons-why-teamwork-is-important" TargetMode="External"/><Relationship Id="rId23" Type="http://schemas.openxmlformats.org/officeDocument/2006/relationships/hyperlink" Target="https://www.unicef.org/rightsite/files/uncrcchilldfriendlylanguage.pdf" TargetMode="External"/><Relationship Id="rId28" Type="http://schemas.openxmlformats.org/officeDocument/2006/relationships/fontTable" Target="fontTable.xml"/><Relationship Id="rId10" Type="http://schemas.openxmlformats.org/officeDocument/2006/relationships/hyperlink" Target="https://hbr.org/2016/05/listening-is-an-overlooked-leadership-tool" TargetMode="External"/><Relationship Id="rId19" Type="http://schemas.openxmlformats.org/officeDocument/2006/relationships/hyperlink" Target="https://www.medicinesforchildren.org.uk/adrenaline-auto-injector-anaphylaxis-0" TargetMode="External"/><Relationship Id="rId4" Type="http://schemas.openxmlformats.org/officeDocument/2006/relationships/footnotes" Target="footnotes.xml"/><Relationship Id="rId9" Type="http://schemas.openxmlformats.org/officeDocument/2006/relationships/hyperlink" Target="https://www.cobaltrecruitment.com/news-blog/item/the-how-what-when-who-of-sorting-out-maternity-cover" TargetMode="External"/><Relationship Id="rId14" Type="http://schemas.openxmlformats.org/officeDocument/2006/relationships/hyperlink" Target="http://www.hse.gov.uk/mothers/" TargetMode="External"/><Relationship Id="rId22" Type="http://schemas.openxmlformats.org/officeDocument/2006/relationships/hyperlink" Target="https://wikispaces.psu.edu/pages/viewpage.action?pageId=363628218"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6</Pages>
  <Words>2549</Words>
  <Characters>14531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2018-10-28T15:50:00Z</dcterms:created>
  <dcterms:modified xsi:type="dcterms:W3CDTF">2018-11-01T20:55:00Z</dcterms:modified>
</cp:coreProperties>
</file>