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xml" ContentType="application/vnd.openxmlformats-officedocument.customXml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FE02C5" w:rsidR="008F2FE9" w:rsidP="00170340" w:rsidRDefault="32ADAAF6" w14:paraId="2C078E63" w14:textId="47C1FB75">
      <w:pPr>
        <w:spacing w:line="360" w:lineRule="auto"/>
        <w:jc w:val="center"/>
        <w:rPr>
          <w:rFonts w:asciiTheme="minorBidi" w:hAnsiTheme="minorBidi"/>
        </w:rPr>
      </w:pPr>
      <w:r w:rsidR="09FC3F97">
        <w:drawing>
          <wp:inline wp14:editId="6CB04D7B" wp14:anchorId="18E8561F">
            <wp:extent cx="3209925" cy="1428750"/>
            <wp:effectExtent l="0" t="0" r="0" b="0"/>
            <wp:docPr id="638942447" name="Picture 63894244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Pr="00FE02C5" w:rsidR="021F216E" w:rsidP="0DEA1CD3" w:rsidRDefault="021F216E" w14:paraId="5FFEF6E4" w14:textId="7079E246">
      <w:pPr>
        <w:spacing w:line="360" w:lineRule="auto"/>
        <w:jc w:val="center"/>
        <w:rPr>
          <w:rFonts w:ascii="Arial" w:hAnsi="Arial" w:eastAsia="Arial Nova" w:asciiTheme="minorBidi" w:hAnsiTheme="minorBidi"/>
          <w:b w:val="1"/>
          <w:bCs w:val="1"/>
          <w:sz w:val="28"/>
          <w:szCs w:val="28"/>
        </w:rPr>
      </w:pPr>
    </w:p>
    <w:p w:rsidRPr="00FE02C5" w:rsidR="021F216E" w:rsidP="0DEA1CD3" w:rsidRDefault="021F216E" w14:paraId="0528ED98" w14:textId="0CC4005B">
      <w:pPr>
        <w:spacing w:line="360" w:lineRule="auto"/>
        <w:jc w:val="center"/>
        <w:rPr>
          <w:rFonts w:ascii="Arial" w:hAnsi="Arial" w:eastAsia="Arial Nova" w:asciiTheme="minorBidi" w:hAnsiTheme="minorBidi"/>
          <w:b w:val="1"/>
          <w:bCs w:val="1"/>
          <w:sz w:val="28"/>
          <w:szCs w:val="28"/>
        </w:rPr>
      </w:pPr>
    </w:p>
    <w:p w:rsidRPr="00FE02C5" w:rsidR="021F216E" w:rsidP="0DEA1CD3" w:rsidRDefault="021F216E" w14:paraId="494D98F1" w14:textId="12EAB1CF">
      <w:pPr>
        <w:spacing w:line="360" w:lineRule="auto"/>
        <w:jc w:val="center"/>
        <w:rPr>
          <w:rFonts w:ascii="Arial" w:hAnsi="Arial" w:eastAsia="Arial Nova" w:asciiTheme="minorBidi" w:hAnsiTheme="minorBidi"/>
          <w:b w:val="1"/>
          <w:bCs w:val="1"/>
          <w:sz w:val="28"/>
          <w:szCs w:val="28"/>
        </w:rPr>
      </w:pPr>
    </w:p>
    <w:p w:rsidRPr="00FE02C5" w:rsidR="021F216E" w:rsidP="0DEA1CD3" w:rsidRDefault="021F216E" w14:paraId="2EBBF3BD" w14:textId="3959FB9A">
      <w:pPr>
        <w:pStyle w:val="Normal"/>
        <w:spacing w:line="360" w:lineRule="auto"/>
        <w:jc w:val="center"/>
        <w:rPr>
          <w:rFonts w:ascii="Arial" w:hAnsi="Arial" w:eastAsia="Arial Nova" w:asciiTheme="minorBidi" w:hAnsiTheme="minorBidi"/>
          <w:b w:val="1"/>
          <w:bCs w:val="1"/>
        </w:rPr>
      </w:pPr>
      <w:r w:rsidRPr="0DEA1CD3" w:rsidR="61D7DD83">
        <w:rPr>
          <w:rFonts w:ascii="Arial" w:hAnsi="Arial" w:eastAsia="Arial Nova" w:asciiTheme="minorBidi" w:hAnsiTheme="minorBidi"/>
          <w:b w:val="1"/>
          <w:bCs w:val="1"/>
          <w:sz w:val="28"/>
          <w:szCs w:val="28"/>
        </w:rPr>
        <w:t>Student name</w:t>
      </w:r>
      <w:r w:rsidRPr="0DEA1CD3" w:rsidR="7E957EA4">
        <w:rPr>
          <w:rFonts w:ascii="Arial" w:hAnsi="Arial" w:eastAsia="Arial Nova" w:asciiTheme="minorBidi" w:hAnsiTheme="minorBidi"/>
          <w:b w:val="1"/>
          <w:bCs w:val="1"/>
          <w:sz w:val="28"/>
          <w:szCs w:val="28"/>
        </w:rPr>
        <w:t>:</w:t>
      </w:r>
      <w:r w:rsidRPr="0DEA1CD3" w:rsidR="61D7DD83">
        <w:rPr>
          <w:rFonts w:ascii="Arial" w:hAnsi="Arial" w:eastAsia="Arial Nova" w:asciiTheme="minorBidi" w:hAnsiTheme="minorBidi"/>
          <w:b w:val="1"/>
          <w:bCs w:val="1"/>
          <w:sz w:val="28"/>
          <w:szCs w:val="28"/>
        </w:rPr>
        <w:t xml:space="preserve"> Ghazala Hussain</w:t>
      </w:r>
    </w:p>
    <w:p w:rsidRPr="00FE02C5" w:rsidR="021F216E" w:rsidP="0DEA1CD3" w:rsidRDefault="021F216E" w14:paraId="2D57CDD6" w14:textId="21E3D9E0">
      <w:pPr>
        <w:spacing w:line="360" w:lineRule="auto"/>
        <w:jc w:val="center"/>
        <w:rPr>
          <w:rFonts w:ascii="Aptos" w:hAnsi="Aptos" w:eastAsia="Aptos" w:cs="Aptos"/>
          <w:b w:val="0"/>
          <w:bCs w:val="0"/>
          <w:i w:val="0"/>
          <w:iCs w:val="0"/>
          <w:caps w:val="0"/>
          <w:smallCaps w:val="0"/>
          <w:noProof w:val="0"/>
          <w:color w:val="000000" w:themeColor="text1" w:themeTint="FF" w:themeShade="FF"/>
          <w:sz w:val="28"/>
          <w:szCs w:val="28"/>
          <w:lang w:val="en-US"/>
        </w:rPr>
      </w:pPr>
      <w:r w:rsidRPr="0DEA1CD3" w:rsidR="5E45579B">
        <w:rPr>
          <w:rFonts w:ascii="Aptos" w:hAnsi="Aptos" w:eastAsia="Aptos" w:cs="Aptos"/>
          <w:b w:val="1"/>
          <w:bCs w:val="1"/>
          <w:i w:val="0"/>
          <w:iCs w:val="0"/>
          <w:caps w:val="0"/>
          <w:smallCaps w:val="0"/>
          <w:noProof w:val="0"/>
          <w:color w:val="000000" w:themeColor="text1" w:themeTint="FF" w:themeShade="FF"/>
          <w:sz w:val="28"/>
          <w:szCs w:val="28"/>
          <w:lang w:val="en-GB"/>
        </w:rPr>
        <w:t>Component</w:t>
      </w:r>
      <w:r w:rsidRPr="0DEA1CD3" w:rsidR="5E45579B">
        <w:rPr>
          <w:rFonts w:ascii="Aptos" w:hAnsi="Aptos" w:eastAsia="Aptos" w:cs="Aptos"/>
          <w:b w:val="1"/>
          <w:bCs w:val="1"/>
          <w:i w:val="0"/>
          <w:iCs w:val="0"/>
          <w:caps w:val="0"/>
          <w:smallCaps w:val="0"/>
          <w:noProof w:val="0"/>
          <w:color w:val="000000" w:themeColor="text1" w:themeTint="FF" w:themeShade="FF"/>
          <w:sz w:val="28"/>
          <w:szCs w:val="28"/>
          <w:lang w:val="en-GB"/>
        </w:rPr>
        <w:t xml:space="preserve"> 1</w:t>
      </w:r>
      <w:r w:rsidRPr="0DEA1CD3" w:rsidR="454C7D58">
        <w:rPr>
          <w:rFonts w:ascii="Aptos" w:hAnsi="Aptos" w:eastAsia="Aptos" w:cs="Aptos"/>
          <w:b w:val="1"/>
          <w:bCs w:val="1"/>
          <w:i w:val="0"/>
          <w:iCs w:val="0"/>
          <w:caps w:val="0"/>
          <w:smallCaps w:val="0"/>
          <w:noProof w:val="0"/>
          <w:color w:val="000000" w:themeColor="text1" w:themeTint="FF" w:themeShade="FF"/>
          <w:sz w:val="28"/>
          <w:szCs w:val="28"/>
          <w:lang w:val="en-GB"/>
        </w:rPr>
        <w:t xml:space="preserve">: Online Portfolio of Set Exercises </w:t>
      </w:r>
    </w:p>
    <w:p w:rsidRPr="00FE02C5" w:rsidR="021F216E" w:rsidP="0DEA1CD3" w:rsidRDefault="021F216E" w14:paraId="20E21434" w14:textId="1D14B1AC">
      <w:pPr>
        <w:spacing w:line="360" w:lineRule="auto"/>
        <w:jc w:val="center"/>
        <w:rPr>
          <w:rFonts w:ascii="Aptos" w:hAnsi="Aptos" w:eastAsia="Aptos" w:cs="Aptos"/>
          <w:b w:val="0"/>
          <w:bCs w:val="0"/>
          <w:i w:val="0"/>
          <w:iCs w:val="0"/>
          <w:caps w:val="0"/>
          <w:smallCaps w:val="0"/>
          <w:noProof w:val="0"/>
          <w:color w:val="000000" w:themeColor="text1" w:themeTint="FF" w:themeShade="FF"/>
          <w:sz w:val="28"/>
          <w:szCs w:val="28"/>
          <w:lang w:val="en-US"/>
        </w:rPr>
      </w:pPr>
      <w:r w:rsidRPr="0DEA1CD3" w:rsidR="5E45579B">
        <w:rPr>
          <w:rFonts w:ascii="Aptos" w:hAnsi="Aptos" w:eastAsia="Aptos" w:cs="Aptos"/>
          <w:b w:val="1"/>
          <w:bCs w:val="1"/>
          <w:i w:val="0"/>
          <w:iCs w:val="0"/>
          <w:caps w:val="0"/>
          <w:smallCaps w:val="0"/>
          <w:noProof w:val="0"/>
          <w:color w:val="000000" w:themeColor="text1" w:themeTint="FF" w:themeShade="FF"/>
          <w:sz w:val="28"/>
          <w:szCs w:val="28"/>
          <w:lang w:val="en-GB"/>
        </w:rPr>
        <w:t>Student ID: 2408113</w:t>
      </w:r>
    </w:p>
    <w:p w:rsidRPr="00FE02C5" w:rsidR="021F216E" w:rsidP="0DEA1CD3" w:rsidRDefault="021F216E" w14:paraId="4E466978" w14:textId="616C0294">
      <w:pPr>
        <w:spacing w:line="360"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r w:rsidRPr="0DEA1CD3" w:rsidR="5E45579B">
        <w:rPr>
          <w:rFonts w:ascii="Aptos" w:hAnsi="Aptos" w:eastAsia="Aptos" w:cs="Aptos"/>
          <w:b w:val="1"/>
          <w:bCs w:val="1"/>
          <w:i w:val="0"/>
          <w:iCs w:val="0"/>
          <w:caps w:val="0"/>
          <w:smallCaps w:val="0"/>
          <w:noProof w:val="0"/>
          <w:color w:val="000000" w:themeColor="text1" w:themeTint="FF" w:themeShade="FF"/>
          <w:sz w:val="28"/>
          <w:szCs w:val="28"/>
          <w:lang w:val="en-GB"/>
        </w:rPr>
        <w:t>Module title:</w:t>
      </w:r>
      <w:r w:rsidRPr="0DEA1CD3" w:rsidR="2E100EB1">
        <w:rPr>
          <w:rFonts w:ascii="Aptos" w:hAnsi="Aptos" w:eastAsia="Aptos" w:cs="Aptos"/>
          <w:b w:val="1"/>
          <w:bCs w:val="1"/>
          <w:i w:val="0"/>
          <w:iCs w:val="0"/>
          <w:caps w:val="0"/>
          <w:smallCaps w:val="0"/>
          <w:noProof w:val="0"/>
          <w:color w:val="000000" w:themeColor="text1" w:themeTint="FF" w:themeShade="FF"/>
          <w:sz w:val="28"/>
          <w:szCs w:val="28"/>
          <w:lang w:val="en-GB"/>
        </w:rPr>
        <w:t xml:space="preserve"> Changemakers: Creativity and Valu</w:t>
      </w:r>
      <w:r w:rsidRPr="0DEA1CD3" w:rsidR="3F52E04B">
        <w:rPr>
          <w:rFonts w:ascii="Aptos" w:hAnsi="Aptos" w:eastAsia="Aptos" w:cs="Aptos"/>
          <w:b w:val="1"/>
          <w:bCs w:val="1"/>
          <w:i w:val="0"/>
          <w:iCs w:val="0"/>
          <w:caps w:val="0"/>
          <w:smallCaps w:val="0"/>
          <w:noProof w:val="0"/>
          <w:color w:val="000000" w:themeColor="text1" w:themeTint="FF" w:themeShade="FF"/>
          <w:sz w:val="28"/>
          <w:szCs w:val="28"/>
          <w:lang w:val="en-GB"/>
        </w:rPr>
        <w:t xml:space="preserve">e Creation </w:t>
      </w:r>
    </w:p>
    <w:p w:rsidRPr="00FE02C5" w:rsidR="021F216E" w:rsidP="0DEA1CD3" w:rsidRDefault="021F216E" w14:paraId="4C21557D" w14:textId="3B09B27C">
      <w:pPr>
        <w:spacing w:line="360" w:lineRule="auto"/>
        <w:jc w:val="center"/>
        <w:rPr>
          <w:rFonts w:ascii="Aptos" w:hAnsi="Aptos" w:eastAsia="Aptos" w:cs="Aptos"/>
          <w:b w:val="0"/>
          <w:bCs w:val="0"/>
          <w:i w:val="0"/>
          <w:iCs w:val="0"/>
          <w:caps w:val="0"/>
          <w:smallCaps w:val="0"/>
          <w:noProof w:val="0"/>
          <w:color w:val="000000" w:themeColor="text1" w:themeTint="FF" w:themeShade="FF"/>
          <w:sz w:val="28"/>
          <w:szCs w:val="28"/>
          <w:lang w:val="en-US"/>
        </w:rPr>
      </w:pPr>
      <w:r w:rsidRPr="0DEA1CD3" w:rsidR="5E45579B">
        <w:rPr>
          <w:rFonts w:ascii="Aptos" w:hAnsi="Aptos" w:eastAsia="Aptos" w:cs="Aptos"/>
          <w:b w:val="1"/>
          <w:bCs w:val="1"/>
          <w:i w:val="0"/>
          <w:iCs w:val="0"/>
          <w:caps w:val="0"/>
          <w:smallCaps w:val="0"/>
          <w:noProof w:val="0"/>
          <w:color w:val="000000" w:themeColor="text1" w:themeTint="FF" w:themeShade="FF"/>
          <w:sz w:val="28"/>
          <w:szCs w:val="28"/>
          <w:lang w:val="en-GB"/>
        </w:rPr>
        <w:t>Module Code: BMHP5024</w:t>
      </w:r>
    </w:p>
    <w:p w:rsidRPr="00FE02C5" w:rsidR="021F216E" w:rsidP="0DEA1CD3" w:rsidRDefault="021F216E" w14:paraId="0B2579B9" w14:textId="08A6CDC0">
      <w:pPr>
        <w:spacing w:line="360"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r w:rsidRPr="0DEA1CD3" w:rsidR="5E45579B">
        <w:rPr>
          <w:rFonts w:ascii="Aptos" w:hAnsi="Aptos" w:eastAsia="Aptos" w:cs="Aptos"/>
          <w:b w:val="1"/>
          <w:bCs w:val="1"/>
          <w:i w:val="0"/>
          <w:iCs w:val="0"/>
          <w:caps w:val="0"/>
          <w:smallCaps w:val="0"/>
          <w:noProof w:val="0"/>
          <w:color w:val="000000" w:themeColor="text1" w:themeTint="FF" w:themeShade="FF"/>
          <w:sz w:val="28"/>
          <w:szCs w:val="28"/>
          <w:lang w:val="en-GB"/>
        </w:rPr>
        <w:t xml:space="preserve">Tutor’s details: </w:t>
      </w:r>
      <w:r w:rsidRPr="0DEA1CD3" w:rsidR="1610E855">
        <w:rPr>
          <w:rFonts w:ascii="Aptos" w:hAnsi="Aptos" w:eastAsia="Aptos" w:cs="Aptos"/>
          <w:b w:val="1"/>
          <w:bCs w:val="1"/>
          <w:i w:val="0"/>
          <w:iCs w:val="0"/>
          <w:caps w:val="0"/>
          <w:smallCaps w:val="0"/>
          <w:noProof w:val="0"/>
          <w:color w:val="000000" w:themeColor="text1" w:themeTint="FF" w:themeShade="FF"/>
          <w:sz w:val="28"/>
          <w:szCs w:val="28"/>
          <w:lang w:val="en-GB"/>
        </w:rPr>
        <w:t>Tomy Adattu Chacko</w:t>
      </w:r>
    </w:p>
    <w:p w:rsidRPr="00FE02C5" w:rsidR="021F216E" w:rsidP="0DEA1CD3" w:rsidRDefault="021F216E" w14:paraId="58CA8CFA" w14:textId="1973DEAD">
      <w:pPr>
        <w:spacing w:line="360" w:lineRule="auto"/>
        <w:jc w:val="center"/>
        <w:rPr>
          <w:rFonts w:ascii="Aptos" w:hAnsi="Aptos" w:eastAsia="Aptos" w:cs="Aptos"/>
          <w:b w:val="0"/>
          <w:bCs w:val="0"/>
          <w:i w:val="0"/>
          <w:iCs w:val="0"/>
          <w:caps w:val="0"/>
          <w:smallCaps w:val="0"/>
          <w:noProof w:val="0"/>
          <w:color w:val="000000" w:themeColor="text1" w:themeTint="FF" w:themeShade="FF"/>
          <w:sz w:val="28"/>
          <w:szCs w:val="28"/>
          <w:lang w:val="en-US"/>
        </w:rPr>
      </w:pPr>
      <w:r w:rsidRPr="0DEA1CD3" w:rsidR="5E45579B">
        <w:rPr>
          <w:rFonts w:ascii="Aptos" w:hAnsi="Aptos" w:eastAsia="Aptos" w:cs="Aptos"/>
          <w:b w:val="1"/>
          <w:bCs w:val="1"/>
          <w:i w:val="0"/>
          <w:iCs w:val="0"/>
          <w:caps w:val="0"/>
          <w:smallCaps w:val="0"/>
          <w:noProof w:val="0"/>
          <w:color w:val="000000" w:themeColor="text1" w:themeTint="FF" w:themeShade="FF"/>
          <w:sz w:val="28"/>
          <w:szCs w:val="28"/>
          <w:lang w:val="en-GB"/>
        </w:rPr>
        <w:t>Module leader:</w:t>
      </w:r>
      <w:r w:rsidRPr="0DEA1CD3" w:rsidR="7903B0BA">
        <w:rPr>
          <w:rFonts w:ascii="Aptos" w:hAnsi="Aptos" w:eastAsia="Aptos" w:cs="Aptos"/>
          <w:b w:val="1"/>
          <w:bCs w:val="1"/>
          <w:i w:val="0"/>
          <w:iCs w:val="0"/>
          <w:caps w:val="0"/>
          <w:smallCaps w:val="0"/>
          <w:noProof w:val="0"/>
          <w:color w:val="000000" w:themeColor="text1" w:themeTint="FF" w:themeShade="FF"/>
          <w:sz w:val="28"/>
          <w:szCs w:val="28"/>
          <w:lang w:val="en-GB"/>
        </w:rPr>
        <w:t xml:space="preserve"> Parese Ahmed </w:t>
      </w:r>
    </w:p>
    <w:p w:rsidRPr="00FE02C5" w:rsidR="021F216E" w:rsidP="0DEA1CD3" w:rsidRDefault="021F216E" w14:paraId="6844EBA0" w14:textId="0EB29C0F">
      <w:pPr>
        <w:spacing w:line="360" w:lineRule="auto"/>
        <w:jc w:val="center"/>
        <w:rPr>
          <w:rFonts w:ascii="Arial" w:hAnsi="Arial" w:eastAsia="Arial Nova" w:asciiTheme="minorBidi" w:hAnsiTheme="minorBidi"/>
          <w:sz w:val="72"/>
          <w:szCs w:val="72"/>
        </w:rPr>
      </w:pPr>
    </w:p>
    <w:p w:rsidRPr="00FE02C5" w:rsidR="021F216E" w:rsidP="00170340" w:rsidRDefault="021F216E" w14:paraId="33535727" w14:textId="151F077E">
      <w:pPr>
        <w:spacing w:line="360" w:lineRule="auto"/>
        <w:jc w:val="center"/>
        <w:rPr>
          <w:rFonts w:eastAsia="Arial Nova" w:asciiTheme="minorBidi" w:hAnsiTheme="minorBidi"/>
          <w:sz w:val="72"/>
          <w:szCs w:val="72"/>
        </w:rPr>
      </w:pPr>
    </w:p>
    <w:p w:rsidR="0DEA1CD3" w:rsidP="0DEA1CD3" w:rsidRDefault="0DEA1CD3" w14:paraId="751B5094" w14:textId="0D280122">
      <w:pPr>
        <w:pStyle w:val="Normal"/>
        <w:spacing w:line="360" w:lineRule="auto"/>
        <w:jc w:val="center"/>
        <w:rPr>
          <w:rFonts w:ascii="Arial" w:hAnsi="Arial" w:eastAsia="Arial Nova" w:asciiTheme="minorBidi" w:hAnsiTheme="minorBidi"/>
          <w:b w:val="1"/>
          <w:bCs w:val="1"/>
          <w:sz w:val="44"/>
          <w:szCs w:val="44"/>
        </w:rPr>
      </w:pPr>
    </w:p>
    <w:p w:rsidR="0DEA1CD3" w:rsidP="0DEA1CD3" w:rsidRDefault="0DEA1CD3" w14:paraId="7FAA6773" w14:textId="102B31CE">
      <w:pPr>
        <w:pStyle w:val="Normal"/>
        <w:spacing w:line="360" w:lineRule="auto"/>
        <w:jc w:val="center"/>
        <w:rPr>
          <w:rFonts w:ascii="Arial" w:hAnsi="Arial" w:eastAsia="Arial Nova" w:asciiTheme="minorBidi" w:hAnsiTheme="minorBidi"/>
          <w:b w:val="1"/>
          <w:bCs w:val="1"/>
          <w:sz w:val="44"/>
          <w:szCs w:val="44"/>
        </w:rPr>
      </w:pPr>
    </w:p>
    <w:p w:rsidRPr="00170340" w:rsidR="32ADAAF6" w:rsidP="0DEA1CD3" w:rsidRDefault="32ADAAF6" w14:paraId="5ED067C8" w14:textId="3F7F1575">
      <w:pPr>
        <w:pStyle w:val="Normal"/>
        <w:spacing w:line="360" w:lineRule="auto"/>
        <w:jc w:val="center"/>
        <w:rPr>
          <w:rFonts w:ascii="Arial" w:hAnsi="Arial" w:eastAsia="Arial Nova" w:asciiTheme="minorBidi" w:hAnsiTheme="minorBidi"/>
          <w:b w:val="1"/>
          <w:bCs w:val="1"/>
          <w:sz w:val="72"/>
          <w:szCs w:val="72"/>
        </w:rPr>
      </w:pPr>
      <w:r w:rsidRPr="0DEA1CD3" w:rsidR="09FC3F97">
        <w:rPr>
          <w:rFonts w:ascii="Arial" w:hAnsi="Arial" w:eastAsia="Arial Nova" w:asciiTheme="minorBidi" w:hAnsiTheme="minorBidi"/>
          <w:b w:val="1"/>
          <w:bCs w:val="1"/>
          <w:sz w:val="44"/>
          <w:szCs w:val="44"/>
        </w:rPr>
        <w:t>Task 1 – Concept Map</w:t>
      </w:r>
    </w:p>
    <w:p w:rsidRPr="00170340" w:rsidR="32ADAAF6" w:rsidP="00803389" w:rsidRDefault="32ADAAF6" w14:paraId="27BB731D" w14:textId="78FAFC36">
      <w:pPr>
        <w:spacing w:line="360" w:lineRule="auto"/>
        <w:jc w:val="both"/>
        <w:rPr>
          <w:rFonts w:eastAsia="Arial Nova" w:asciiTheme="minorBidi" w:hAnsiTheme="minorBidi"/>
          <w:b/>
          <w:bCs/>
          <w:i/>
          <w:iCs/>
          <w:color w:val="000000" w:themeColor="text1"/>
        </w:rPr>
      </w:pPr>
      <w:r w:rsidRPr="00170340">
        <w:rPr>
          <w:rFonts w:eastAsia="Arial Nova" w:asciiTheme="minorBidi" w:hAnsiTheme="minorBidi"/>
          <w:b/>
          <w:bCs/>
          <w:i/>
          <w:iCs/>
          <w:color w:val="000000" w:themeColor="text1"/>
        </w:rPr>
        <w:t xml:space="preserve">Create a concept map </w:t>
      </w:r>
      <w:r w:rsidR="00803389">
        <w:rPr>
          <w:rFonts w:eastAsia="Arial Nova" w:asciiTheme="minorBidi" w:hAnsiTheme="minorBidi"/>
          <w:b/>
          <w:bCs/>
          <w:i/>
          <w:iCs/>
          <w:color w:val="000000" w:themeColor="text1"/>
        </w:rPr>
        <w:t>outlining the relationships among</w:t>
      </w:r>
      <w:r w:rsidRPr="00170340">
        <w:rPr>
          <w:rFonts w:eastAsia="Arial Nova" w:asciiTheme="minorBidi" w:hAnsiTheme="minorBidi"/>
          <w:b/>
          <w:bCs/>
          <w:i/>
          <w:iCs/>
          <w:color w:val="000000" w:themeColor="text1"/>
        </w:rPr>
        <w:t xml:space="preserve"> creativity, value creation, and health and social care improvement. </w:t>
      </w:r>
      <w:r w:rsidRPr="00170340" w:rsidR="00255A0D">
        <w:rPr>
          <w:rFonts w:eastAsia="Arial Nova" w:asciiTheme="minorBidi" w:hAnsiTheme="minorBidi"/>
          <w:b/>
          <w:bCs/>
          <w:i/>
          <w:iCs/>
          <w:color w:val="000000" w:themeColor="text1"/>
        </w:rPr>
        <w:t>Within the concept map</w:t>
      </w:r>
      <w:r w:rsidRPr="00170340" w:rsidR="007B13F9">
        <w:rPr>
          <w:rFonts w:eastAsia="Arial Nova" w:asciiTheme="minorBidi" w:hAnsiTheme="minorBidi"/>
          <w:b/>
          <w:bCs/>
          <w:i/>
          <w:iCs/>
          <w:color w:val="000000" w:themeColor="text1"/>
        </w:rPr>
        <w:t>,</w:t>
      </w:r>
      <w:r w:rsidRPr="00170340">
        <w:rPr>
          <w:rFonts w:eastAsia="Arial Nova" w:asciiTheme="minorBidi" w:hAnsiTheme="minorBidi"/>
          <w:b/>
          <w:bCs/>
          <w:i/>
          <w:iCs/>
          <w:color w:val="000000" w:themeColor="text1"/>
        </w:rPr>
        <w:t xml:space="preserve"> explain how these concepts interact in a health and</w:t>
      </w:r>
      <w:r w:rsidRPr="00170340" w:rsidR="007B13F9">
        <w:rPr>
          <w:rFonts w:eastAsia="Arial Nova" w:asciiTheme="minorBidi" w:hAnsiTheme="minorBidi"/>
          <w:b/>
          <w:bCs/>
          <w:i/>
          <w:iCs/>
          <w:color w:val="000000" w:themeColor="text1"/>
        </w:rPr>
        <w:t xml:space="preserve"> social care context</w:t>
      </w:r>
      <w:r w:rsidRPr="00170340">
        <w:rPr>
          <w:rFonts w:eastAsia="Arial Nova" w:asciiTheme="minorBidi" w:hAnsiTheme="minorBidi"/>
          <w:b/>
          <w:bCs/>
          <w:i/>
          <w:iCs/>
          <w:color w:val="000000" w:themeColor="text1"/>
        </w:rPr>
        <w:t>.</w:t>
      </w:r>
    </w:p>
    <w:p w:rsidRPr="00FE02C5" w:rsidR="021F216E" w:rsidP="00170340" w:rsidRDefault="00803389" w14:paraId="0BC7D9FC" w14:textId="5B19E42A">
      <w:pPr>
        <w:spacing w:line="360" w:lineRule="auto"/>
        <w:jc w:val="center"/>
        <w:rPr>
          <w:rFonts w:eastAsia="Arial Nova" w:asciiTheme="minorBidi" w:hAnsiTheme="minorBidi"/>
          <w:color w:val="000000" w:themeColor="text1"/>
        </w:rPr>
      </w:pPr>
      <w:r>
        <w:rPr>
          <w:noProof/>
          <w:lang w:eastAsia="en-US"/>
        </w:rPr>
        <w:drawing>
          <wp:inline distT="0" distB="0" distL="0" distR="0" wp14:anchorId="0B53011E" wp14:editId="0E24BF98">
            <wp:extent cx="5943600" cy="48564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856480"/>
                    </a:xfrm>
                    <a:prstGeom prst="rect">
                      <a:avLst/>
                    </a:prstGeom>
                  </pic:spPr>
                </pic:pic>
              </a:graphicData>
            </a:graphic>
          </wp:inline>
        </w:drawing>
      </w:r>
    </w:p>
    <w:p w:rsidRPr="00731736" w:rsidR="00731736" w:rsidP="00731736" w:rsidRDefault="00731736" w14:paraId="1D80E356" w14:textId="3C5CC052">
      <w:pPr>
        <w:spacing w:line="360" w:lineRule="auto"/>
        <w:jc w:val="both"/>
        <w:rPr>
          <w:rFonts w:eastAsia="Arial Nova" w:asciiTheme="minorBidi" w:hAnsiTheme="minorBidi"/>
          <w:color w:val="000000" w:themeColor="text1"/>
        </w:rPr>
      </w:pPr>
      <w:r w:rsidRPr="00731736">
        <w:rPr>
          <w:rFonts w:eastAsia="Arial Nova" w:asciiTheme="minorBidi" w:hAnsiTheme="minorBidi"/>
          <w:color w:val="000000" w:themeColor="text1"/>
        </w:rPr>
        <w:t>This concept map shows creativity, value creation</w:t>
      </w:r>
      <w:r>
        <w:rPr>
          <w:rFonts w:eastAsia="Arial Nova" w:asciiTheme="minorBidi" w:hAnsiTheme="minorBidi"/>
          <w:color w:val="000000" w:themeColor="text1"/>
        </w:rPr>
        <w:t>,</w:t>
      </w:r>
      <w:r w:rsidRPr="00731736">
        <w:rPr>
          <w:rFonts w:eastAsia="Arial Nova" w:asciiTheme="minorBidi" w:hAnsiTheme="minorBidi"/>
          <w:color w:val="000000" w:themeColor="text1"/>
        </w:rPr>
        <w:t xml:space="preserve"> and improvement in health and social care woven together. There are many dimensions of creativity (as a phenomenon), and some of them have connections with personal and cognitive factors and contextual factors. In the field of health and social care, creativity also plays a crucial role in innovative solutions and problem-solving to improve patient care, employee satisfaction, and operational efficiency. Creative thinking can be either internal, a satisfaction of the </w:t>
      </w:r>
      <w:r w:rsidRPr="00731736">
        <w:rPr>
          <w:rFonts w:eastAsia="Arial Nova" w:asciiTheme="minorBidi" w:hAnsiTheme="minorBidi"/>
          <w:color w:val="000000" w:themeColor="text1"/>
        </w:rPr>
        <w:lastRenderedPageBreak/>
        <w:t>individual, or external, a reward-seeking approach, and it can affect strategies for approaching work and problem-solving. The 4Ps of creativity (Person, Process, Product, and Press) emphasize people, processes, products</w:t>
      </w:r>
      <w:r>
        <w:rPr>
          <w:rFonts w:eastAsia="Arial Nova" w:asciiTheme="minorBidi" w:hAnsiTheme="minorBidi"/>
          <w:color w:val="000000" w:themeColor="text1"/>
        </w:rPr>
        <w:t>,</w:t>
      </w:r>
      <w:r w:rsidRPr="00731736">
        <w:rPr>
          <w:rFonts w:eastAsia="Arial Nova" w:asciiTheme="minorBidi" w:hAnsiTheme="minorBidi"/>
          <w:color w:val="000000" w:themeColor="text1"/>
        </w:rPr>
        <w:t xml:space="preserve"> and environments </w:t>
      </w:r>
      <w:r>
        <w:rPr>
          <w:rFonts w:eastAsia="Arial Nova" w:asciiTheme="minorBidi" w:hAnsiTheme="minorBidi"/>
          <w:color w:val="000000" w:themeColor="text1"/>
        </w:rPr>
        <w:t>that</w:t>
      </w:r>
      <w:r w:rsidRPr="00731736">
        <w:rPr>
          <w:rFonts w:eastAsia="Arial Nova" w:asciiTheme="minorBidi" w:hAnsiTheme="minorBidi"/>
          <w:color w:val="000000" w:themeColor="text1"/>
        </w:rPr>
        <w:t xml:space="preserve"> support creativity and innovation.</w:t>
      </w:r>
    </w:p>
    <w:p w:rsidR="00A05BD1" w:rsidP="0DEA1CD3" w:rsidRDefault="00731736" w14:paraId="2E8838A7" w14:textId="7EB2C70A">
      <w:pPr>
        <w:spacing w:line="360" w:lineRule="auto"/>
        <w:jc w:val="both"/>
        <w:rPr>
          <w:rFonts w:ascii="Arial" w:hAnsi="Arial" w:eastAsia="Arial Nova" w:asciiTheme="minorBidi" w:hAnsiTheme="minorBidi"/>
          <w:color w:val="000000" w:themeColor="text1"/>
        </w:rPr>
      </w:pPr>
      <w:r w:rsidRPr="0DEA1CD3" w:rsidR="0843DDA5">
        <w:rPr>
          <w:rFonts w:ascii="Arial" w:hAnsi="Arial" w:eastAsia="Arial Nova" w:asciiTheme="minorBidi" w:hAnsiTheme="minorBidi"/>
          <w:color w:val="000000" w:themeColor="text1" w:themeTint="FF" w:themeShade="FF"/>
        </w:rPr>
        <w:t xml:space="preserve">Value Creation is the process of converting </w:t>
      </w:r>
      <w:r w:rsidRPr="0DEA1CD3" w:rsidR="0843DDA5">
        <w:rPr>
          <w:rFonts w:ascii="Arial" w:hAnsi="Arial" w:eastAsia="Arial Nova" w:asciiTheme="minorBidi" w:hAnsiTheme="minorBidi"/>
          <w:color w:val="000000" w:themeColor="text1" w:themeTint="FF" w:themeShade="FF"/>
        </w:rPr>
        <w:t>resources</w:t>
      </w:r>
      <w:r w:rsidRPr="0DEA1CD3" w:rsidR="0843DDA5">
        <w:rPr>
          <w:rFonts w:ascii="Arial" w:hAnsi="Arial" w:eastAsia="Arial Nova" w:asciiTheme="minorBidi" w:hAnsiTheme="minorBidi"/>
          <w:color w:val="000000" w:themeColor="text1" w:themeTint="FF" w:themeShade="FF"/>
        </w:rPr>
        <w:t>, knowledge</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the effort of </w:t>
      </w:r>
      <w:r w:rsidRPr="0DEA1CD3" w:rsidR="793F9023">
        <w:rPr>
          <w:rFonts w:ascii="Arial" w:hAnsi="Arial" w:eastAsia="Arial Nova" w:asciiTheme="minorBidi" w:hAnsiTheme="minorBidi"/>
          <w:color w:val="000000" w:themeColor="text1" w:themeTint="FF" w:themeShade="FF"/>
        </w:rPr>
        <w:t>humans</w:t>
      </w:r>
      <w:r w:rsidRPr="0DEA1CD3" w:rsidR="0843DDA5">
        <w:rPr>
          <w:rFonts w:ascii="Arial" w:hAnsi="Arial" w:eastAsia="Arial Nova" w:asciiTheme="minorBidi" w:hAnsiTheme="minorBidi"/>
          <w:color w:val="000000" w:themeColor="text1" w:themeTint="FF" w:themeShade="FF"/>
        </w:rPr>
        <w:t xml:space="preserve"> has become a product/service useful to the service users.</w:t>
      </w:r>
      <w:r w:rsidRPr="0DEA1CD3" w:rsidR="0843DDA5">
        <w:rPr>
          <w:rFonts w:ascii="Arial" w:hAnsi="Arial" w:eastAsia="Arial Nova" w:asciiTheme="minorBidi" w:hAnsiTheme="minorBidi"/>
          <w:color w:val="000000" w:themeColor="text1" w:themeTint="FF" w:themeShade="FF"/>
        </w:rPr>
        <w:t xml:space="preserve"> </w:t>
      </w:r>
      <w:r w:rsidRPr="0DEA1CD3" w:rsidR="4DE7E638">
        <w:rPr>
          <w:rFonts w:ascii="Arial" w:hAnsi="Arial" w:eastAsia="Arial Nova" w:asciiTheme="minorBidi" w:hAnsiTheme="minorBidi"/>
          <w:color w:val="000000" w:themeColor="text1" w:themeTint="FF" w:themeShade="FF"/>
        </w:rPr>
        <w:t>Value in health and social care has a multi-faceted meaning, and this involves allocative value, which is the provision of resources for patients and an equal opportunity to avail of these res</w:t>
      </w:r>
      <w:r w:rsidRPr="0DEA1CD3" w:rsidR="4DE7E638">
        <w:rPr>
          <w:rFonts w:ascii="Arial" w:hAnsi="Arial" w:eastAsia="Arial Nova" w:asciiTheme="minorBidi" w:hAnsiTheme="minorBidi"/>
          <w:color w:val="000000" w:themeColor="text1" w:themeTint="FF" w:themeShade="FF"/>
        </w:rPr>
        <w:t>ources, and the technical value and personalized value</w:t>
      </w:r>
      <w:r w:rsidRPr="0DEA1CD3" w:rsidR="4DE7E638">
        <w:rPr>
          <w:rFonts w:ascii="Arial" w:hAnsi="Arial" w:eastAsia="Arial Nova" w:asciiTheme="minorBidi" w:hAnsiTheme="minorBidi"/>
          <w:color w:val="000000" w:themeColor="text1" w:themeTint="FF" w:themeShade="FF"/>
        </w:rPr>
        <w:t>. The direct value of creativity is found in the introduction of</w:t>
      </w:r>
      <w:bookmarkStart w:name="_Int_SVoU1o5B" w:id="1129355944"/>
      <w:r w:rsidRPr="0DEA1CD3" w:rsidR="4DE7E638">
        <w:rPr>
          <w:rFonts w:ascii="Arial" w:hAnsi="Arial" w:eastAsia="Arial Nova" w:asciiTheme="minorBidi" w:hAnsiTheme="minorBidi"/>
          <w:color w:val="000000" w:themeColor="text1" w:themeTint="FF" w:themeShade="FF"/>
        </w:rPr>
        <w:t xml:space="preserve"> </w:t>
      </w:r>
      <w:r w:rsidRPr="0DEA1CD3" w:rsidR="4DE7E638">
        <w:rPr>
          <w:rFonts w:ascii="Arial" w:hAnsi="Arial" w:eastAsia="Arial Nova" w:asciiTheme="minorBidi" w:hAnsiTheme="minorBidi"/>
          <w:color w:val="000000" w:themeColor="text1" w:themeTint="FF" w:themeShade="FF"/>
        </w:rPr>
        <w:t>new idea</w:t>
      </w:r>
      <w:bookmarkEnd w:id="1129355944"/>
      <w:r w:rsidRPr="0DEA1CD3" w:rsidR="4DE7E638">
        <w:rPr>
          <w:rFonts w:ascii="Arial" w:hAnsi="Arial" w:eastAsia="Arial Nova" w:asciiTheme="minorBidi" w:hAnsiTheme="minorBidi"/>
          <w:color w:val="000000" w:themeColor="text1" w:themeTint="FF" w:themeShade="FF"/>
        </w:rPr>
        <w:t>s</w:t>
      </w:r>
      <w:r w:rsidRPr="0DEA1CD3" w:rsidR="4DE7E638">
        <w:rPr>
          <w:rFonts w:ascii="Arial" w:hAnsi="Arial" w:eastAsia="Arial Nova" w:asciiTheme="minorBidi" w:hAnsiTheme="minorBidi"/>
          <w:color w:val="000000" w:themeColor="text1" w:themeTint="FF" w:themeShade="FF"/>
        </w:rPr>
        <w:t xml:space="preserve"> and approaches for improved service provision, efficiency savings</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and addressing unmet patient needs, which may include introducing patient-</w:t>
      </w:r>
      <w:r w:rsidRPr="0DEA1CD3" w:rsidR="4D553191">
        <w:rPr>
          <w:rFonts w:ascii="Arial" w:hAnsi="Arial" w:eastAsia="Arial Nova" w:asciiTheme="minorBidi" w:hAnsiTheme="minorBidi"/>
          <w:color w:val="000000" w:themeColor="text1" w:themeTint="FF" w:themeShade="FF"/>
        </w:rPr>
        <w:t>centered</w:t>
      </w:r>
      <w:r w:rsidRPr="0DEA1CD3" w:rsidR="4DE7E638">
        <w:rPr>
          <w:rFonts w:ascii="Arial" w:hAnsi="Arial" w:eastAsia="Arial Nova" w:asciiTheme="minorBidi" w:hAnsiTheme="minorBidi"/>
          <w:color w:val="000000" w:themeColor="text1" w:themeTint="FF" w:themeShade="FF"/>
        </w:rPr>
        <w:t xml:space="preserve"> care, telehealth, or innovative community interventions.</w:t>
      </w:r>
    </w:p>
    <w:p w:rsidRPr="00FE02C5" w:rsidR="00796890" w:rsidP="00A05BD1" w:rsidRDefault="00796890" w14:paraId="306C10FD" w14:textId="3AF22AB9">
      <w:pPr>
        <w:spacing w:line="360" w:lineRule="auto"/>
        <w:jc w:val="both"/>
        <w:rPr>
          <w:rFonts w:eastAsia="Arial Nova" w:asciiTheme="minorBidi" w:hAnsiTheme="minorBidi"/>
          <w:color w:val="000000" w:themeColor="text1"/>
        </w:rPr>
      </w:pPr>
      <w:r w:rsidRPr="00FE02C5">
        <w:rPr>
          <w:rFonts w:eastAsia="Arial Nova" w:asciiTheme="minorBidi" w:hAnsiTheme="minorBidi"/>
          <w:color w:val="000000" w:themeColor="text1"/>
        </w:rPr>
        <w:t xml:space="preserve">Creativity and value creation are key to the improvement of health and social care. Creative solutions allow staff to make interventions </w:t>
      </w:r>
      <w:r w:rsidR="00170340">
        <w:rPr>
          <w:rFonts w:eastAsia="Arial Nova" w:asciiTheme="minorBidi" w:hAnsiTheme="minorBidi"/>
          <w:color w:val="000000" w:themeColor="text1"/>
        </w:rPr>
        <w:t>that</w:t>
      </w:r>
      <w:r w:rsidRPr="00FE02C5">
        <w:rPr>
          <w:rFonts w:eastAsia="Arial Nova" w:asciiTheme="minorBidi" w:hAnsiTheme="minorBidi"/>
          <w:color w:val="000000" w:themeColor="text1"/>
        </w:rPr>
        <w:t xml:space="preserve"> support wellbeing, minimize stress, and provide integrated support, and through value-focused interventions, ensure resources are effectively used to achieve optimal outcomes. Creativity and value creation create a dynamic and continuous cycle of innovation, improved patient experiences, and sustainable system-wide value, with creativity driving value creation and value informing creativity.</w:t>
      </w:r>
    </w:p>
    <w:p w:rsidRPr="00FE02C5" w:rsidR="021F216E" w:rsidP="00170340" w:rsidRDefault="021F216E" w14:paraId="783924C5" w14:textId="72BEDB2F">
      <w:pPr>
        <w:spacing w:line="360" w:lineRule="auto"/>
        <w:rPr>
          <w:rFonts w:eastAsia="Arial Nova" w:asciiTheme="minorBidi" w:hAnsiTheme="minorBidi"/>
          <w:i/>
          <w:iCs/>
          <w:color w:val="000000" w:themeColor="text1"/>
        </w:rPr>
      </w:pPr>
    </w:p>
    <w:p w:rsidRPr="00FE02C5" w:rsidR="021F216E" w:rsidP="00170340" w:rsidRDefault="021F216E" w14:paraId="1603AB69" w14:textId="2F7B5545">
      <w:pPr>
        <w:spacing w:line="360" w:lineRule="auto"/>
        <w:rPr>
          <w:rFonts w:eastAsia="Arial Nova" w:asciiTheme="minorBidi" w:hAnsiTheme="minorBidi"/>
          <w:i/>
          <w:iCs/>
          <w:color w:val="000000" w:themeColor="text1"/>
        </w:rPr>
      </w:pPr>
    </w:p>
    <w:p w:rsidRPr="00FE02C5" w:rsidR="021F216E" w:rsidP="00170340" w:rsidRDefault="021F216E" w14:paraId="6CB48DB0" w14:textId="44BB6E91">
      <w:pPr>
        <w:spacing w:line="360" w:lineRule="auto"/>
        <w:rPr>
          <w:rFonts w:eastAsia="Arial Nova" w:asciiTheme="minorBidi" w:hAnsiTheme="minorBidi"/>
          <w:i/>
          <w:iCs/>
          <w:color w:val="000000" w:themeColor="text1"/>
        </w:rPr>
      </w:pPr>
    </w:p>
    <w:p w:rsidRPr="00FE02C5" w:rsidR="021F216E" w:rsidP="00170340" w:rsidRDefault="021F216E" w14:paraId="67185282" w14:textId="31547149">
      <w:pPr>
        <w:spacing w:line="360" w:lineRule="auto"/>
        <w:rPr>
          <w:rFonts w:eastAsia="Arial Nova" w:asciiTheme="minorBidi" w:hAnsiTheme="minorBidi"/>
          <w:i/>
          <w:iCs/>
          <w:color w:val="000000" w:themeColor="text1"/>
        </w:rPr>
      </w:pPr>
    </w:p>
    <w:p w:rsidRPr="00FE02C5" w:rsidR="021F216E" w:rsidP="00170340" w:rsidRDefault="021F216E" w14:paraId="203EF451" w14:textId="1EFD1DFC">
      <w:pPr>
        <w:spacing w:line="360" w:lineRule="auto"/>
        <w:rPr>
          <w:rFonts w:eastAsia="Arial Nova" w:asciiTheme="minorBidi" w:hAnsiTheme="minorBidi"/>
          <w:i/>
          <w:iCs/>
          <w:color w:val="000000" w:themeColor="text1"/>
        </w:rPr>
      </w:pPr>
    </w:p>
    <w:p w:rsidRPr="00FE02C5" w:rsidR="021F216E" w:rsidP="00170340" w:rsidRDefault="021F216E" w14:paraId="3A21BB8A" w14:textId="509FD2B3">
      <w:pPr>
        <w:spacing w:line="360" w:lineRule="auto"/>
        <w:rPr>
          <w:rFonts w:eastAsia="Arial Nova" w:asciiTheme="minorBidi" w:hAnsiTheme="minorBidi"/>
          <w:i/>
          <w:iCs/>
          <w:color w:val="000000" w:themeColor="text1"/>
        </w:rPr>
      </w:pPr>
    </w:p>
    <w:p w:rsidRPr="00FE02C5" w:rsidR="021F216E" w:rsidP="00170340" w:rsidRDefault="021F216E" w14:paraId="6EB72287" w14:textId="00F36D3E">
      <w:pPr>
        <w:spacing w:line="360" w:lineRule="auto"/>
        <w:rPr>
          <w:rFonts w:eastAsia="Arial Nova" w:asciiTheme="minorBidi" w:hAnsiTheme="minorBidi"/>
          <w:i/>
          <w:iCs/>
          <w:color w:val="000000" w:themeColor="text1"/>
        </w:rPr>
      </w:pPr>
    </w:p>
    <w:p w:rsidRPr="00170340" w:rsidR="32ADAAF6" w:rsidP="00170340" w:rsidRDefault="00D039FA" w14:paraId="78587690" w14:textId="7C0BCD23">
      <w:pPr>
        <w:spacing w:line="360" w:lineRule="auto"/>
        <w:jc w:val="both"/>
        <w:rPr>
          <w:rFonts w:eastAsia="Arial Nova" w:asciiTheme="minorBidi" w:hAnsiTheme="minorBidi"/>
          <w:b/>
          <w:bCs/>
          <w:color w:val="000000" w:themeColor="text1"/>
          <w:sz w:val="44"/>
          <w:szCs w:val="44"/>
        </w:rPr>
      </w:pPr>
      <w:r w:rsidRPr="00FE02C5">
        <w:rPr>
          <w:rFonts w:eastAsia="Arial Nova" w:asciiTheme="minorBidi" w:hAnsiTheme="minorBidi"/>
          <w:color w:val="000000" w:themeColor="text1"/>
          <w:sz w:val="44"/>
          <w:szCs w:val="44"/>
        </w:rPr>
        <w:br w:type="page"/>
      </w:r>
      <w:r w:rsidRPr="00170340" w:rsidR="469F9A50">
        <w:rPr>
          <w:rFonts w:eastAsia="Arial Nova" w:asciiTheme="minorBidi" w:hAnsiTheme="minorBidi"/>
          <w:b/>
          <w:bCs/>
          <w:color w:val="000000" w:themeColor="text1"/>
          <w:sz w:val="44"/>
          <w:szCs w:val="44"/>
        </w:rPr>
        <w:lastRenderedPageBreak/>
        <w:t xml:space="preserve">Task 2 - </w:t>
      </w:r>
      <w:r w:rsidRPr="00170340" w:rsidR="32ADAAF6">
        <w:rPr>
          <w:rFonts w:eastAsia="Arial Nova" w:asciiTheme="minorBidi" w:hAnsiTheme="minorBidi"/>
          <w:b/>
          <w:bCs/>
          <w:color w:val="000000" w:themeColor="text1"/>
          <w:sz w:val="44"/>
          <w:szCs w:val="44"/>
        </w:rPr>
        <w:t>Self-Reflection of Group Activity</w:t>
      </w:r>
    </w:p>
    <w:p w:rsidRPr="00170340" w:rsidR="00796890" w:rsidP="00170340" w:rsidRDefault="32ADAAF6" w14:paraId="0D9038B0" w14:textId="1DD45B0B">
      <w:pPr>
        <w:spacing w:line="360" w:lineRule="auto"/>
        <w:jc w:val="both"/>
        <w:rPr>
          <w:rFonts w:eastAsia="Arial Nova" w:asciiTheme="minorBidi" w:hAnsiTheme="minorBidi"/>
          <w:b/>
          <w:bCs/>
          <w:i/>
          <w:iCs/>
          <w:color w:val="000000" w:themeColor="text1"/>
        </w:rPr>
      </w:pPr>
      <w:r w:rsidRPr="00170340">
        <w:rPr>
          <w:rFonts w:eastAsia="Arial Nova" w:asciiTheme="minorBidi" w:hAnsiTheme="minorBidi"/>
          <w:b/>
          <w:bCs/>
          <w:i/>
          <w:iCs/>
          <w:color w:val="000000" w:themeColor="text1"/>
        </w:rPr>
        <w:t>Complete a self-Reflection on the Convergent/Divergent</w:t>
      </w:r>
      <w:r w:rsidRPr="00170340" w:rsidR="009C5459">
        <w:rPr>
          <w:rFonts w:eastAsia="Arial Nova" w:asciiTheme="minorBidi" w:hAnsiTheme="minorBidi"/>
          <w:b/>
          <w:bCs/>
          <w:i/>
          <w:iCs/>
          <w:color w:val="000000" w:themeColor="text1"/>
        </w:rPr>
        <w:t xml:space="preserve"> paperclip</w:t>
      </w:r>
      <w:r w:rsidRPr="00170340">
        <w:rPr>
          <w:rFonts w:eastAsia="Arial Nova" w:asciiTheme="minorBidi" w:hAnsiTheme="minorBidi"/>
          <w:b/>
          <w:bCs/>
          <w:i/>
          <w:iCs/>
          <w:color w:val="000000" w:themeColor="text1"/>
        </w:rPr>
        <w:t xml:space="preserve"> thinking class ac</w:t>
      </w:r>
      <w:r w:rsidRPr="00170340" w:rsidR="00796890">
        <w:rPr>
          <w:rFonts w:eastAsia="Arial Nova" w:asciiTheme="minorBidi" w:hAnsiTheme="minorBidi"/>
          <w:b/>
          <w:bCs/>
          <w:i/>
          <w:iCs/>
          <w:color w:val="000000" w:themeColor="text1"/>
        </w:rPr>
        <w:t>tivity using a reflective model.</w:t>
      </w:r>
    </w:p>
    <w:p w:rsidRPr="00FE02C5" w:rsidR="00796890" w:rsidP="00170340" w:rsidRDefault="00796890" w14:paraId="2CC012AA" w14:textId="77777777">
      <w:pPr>
        <w:spacing w:line="360" w:lineRule="auto"/>
        <w:rPr>
          <w:rFonts w:eastAsia="Arial Nova" w:asciiTheme="minorBidi" w:hAnsiTheme="minorBidi"/>
          <w:color w:val="000000" w:themeColor="text1"/>
        </w:rPr>
      </w:pPr>
    </w:p>
    <w:p w:rsidRPr="00731736" w:rsidR="00731736" w:rsidP="0DEA1CD3" w:rsidRDefault="00A05BD1" w14:paraId="1EA8790B" w14:textId="530FC1EC">
      <w:pPr>
        <w:spacing w:line="360" w:lineRule="auto"/>
        <w:jc w:val="both"/>
        <w:rPr>
          <w:rFonts w:ascii="Arial" w:hAnsi="Arial" w:eastAsia="Arial Nova" w:asciiTheme="minorBidi" w:hAnsiTheme="minorBidi"/>
          <w:color w:val="000000" w:themeColor="text1"/>
        </w:rPr>
      </w:pPr>
      <w:r w:rsidRPr="0DEA1CD3" w:rsidR="4DE7E638">
        <w:rPr>
          <w:rFonts w:ascii="Arial" w:hAnsi="Arial" w:eastAsia="Arial Nova" w:asciiTheme="minorBidi" w:hAnsiTheme="minorBidi"/>
          <w:color w:val="000000" w:themeColor="text1" w:themeTint="FF" w:themeShade="FF"/>
        </w:rPr>
        <w:t xml:space="preserve">In Activity-2, paperclip, I did divergent and convergent thinking. I </w:t>
      </w:r>
      <w:r w:rsidRPr="0DEA1CD3" w:rsidR="4DE7E638">
        <w:rPr>
          <w:rFonts w:ascii="Arial" w:hAnsi="Arial" w:eastAsia="Arial Nova" w:asciiTheme="minorBidi" w:hAnsiTheme="minorBidi"/>
          <w:color w:val="000000" w:themeColor="text1" w:themeTint="FF" w:themeShade="FF"/>
        </w:rPr>
        <w:t>came up with</w:t>
      </w:r>
      <w:r w:rsidRPr="0DEA1CD3" w:rsidR="4DE7E638">
        <w:rPr>
          <w:rFonts w:ascii="Arial" w:hAnsi="Arial" w:eastAsia="Arial Nova" w:asciiTheme="minorBidi" w:hAnsiTheme="minorBidi"/>
          <w:color w:val="000000" w:themeColor="text1" w:themeTint="FF" w:themeShade="FF"/>
        </w:rPr>
        <w:t xml:space="preserve"> many uses for the paperclip and then chose the ones that seemed to be the most "doable" or "creative". I was initially a bit uncomfortable</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as it </w:t>
      </w:r>
      <w:r w:rsidRPr="0DEA1CD3" w:rsidR="5DF542BC">
        <w:rPr>
          <w:rFonts w:ascii="Arial" w:hAnsi="Arial" w:eastAsia="Arial Nova" w:asciiTheme="minorBidi" w:hAnsiTheme="minorBidi"/>
          <w:color w:val="000000" w:themeColor="text1" w:themeTint="FF" w:themeShade="FF"/>
        </w:rPr>
        <w:t>was</w:t>
      </w:r>
      <w:r w:rsidRPr="0DEA1CD3" w:rsidR="4DE7E638">
        <w:rPr>
          <w:rFonts w:ascii="Arial" w:hAnsi="Arial" w:eastAsia="Arial Nova" w:asciiTheme="minorBidi" w:hAnsiTheme="minorBidi"/>
          <w:color w:val="000000" w:themeColor="text1" w:themeTint="FF" w:themeShade="FF"/>
        </w:rPr>
        <w:t xml:space="preserve"> because I didn't know how to get out of my own head and take </w:t>
      </w:r>
      <w:r w:rsidRPr="0DEA1CD3" w:rsidR="4DE7E638">
        <w:rPr>
          <w:rFonts w:ascii="Arial" w:hAnsi="Arial" w:eastAsia="Arial Nova" w:asciiTheme="minorBidi" w:hAnsiTheme="minorBidi"/>
          <w:color w:val="000000" w:themeColor="text1" w:themeTint="FF" w:themeShade="FF"/>
        </w:rPr>
        <w:t>a</w:t>
      </w:r>
      <w:r w:rsidRPr="0DEA1CD3" w:rsidR="4DE7E638">
        <w:rPr>
          <w:rFonts w:ascii="Arial" w:hAnsi="Arial" w:eastAsia="Arial Nova" w:asciiTheme="minorBidi" w:hAnsiTheme="minorBidi"/>
          <w:color w:val="000000" w:themeColor="text1" w:themeTint="FF" w:themeShade="FF"/>
        </w:rPr>
        <w:t xml:space="preserve"> different perspective </w:t>
      </w:r>
      <w:r w:rsidRPr="0DEA1CD3" w:rsidR="4DE7E638">
        <w:rPr>
          <w:rFonts w:ascii="Arial" w:hAnsi="Arial" w:eastAsia="Arial Nova" w:asciiTheme="minorBidi" w:hAnsiTheme="minorBidi"/>
          <w:color w:val="000000" w:themeColor="text1" w:themeTint="FF" w:themeShade="FF"/>
        </w:rPr>
        <w:t>on</w:t>
      </w:r>
      <w:r w:rsidRPr="0DEA1CD3" w:rsidR="4DE7E638">
        <w:rPr>
          <w:rFonts w:ascii="Arial" w:hAnsi="Arial" w:eastAsia="Arial Nova" w:asciiTheme="minorBidi" w:hAnsiTheme="minorBidi"/>
          <w:color w:val="000000" w:themeColor="text1" w:themeTint="FF" w:themeShade="FF"/>
        </w:rPr>
        <w:t xml:space="preserve"> some thinking. A discomfort for me </w:t>
      </w:r>
      <w:r w:rsidRPr="0DEA1CD3" w:rsidR="4DE7E638">
        <w:rPr>
          <w:rFonts w:ascii="Arial" w:hAnsi="Arial" w:eastAsia="Arial Nova" w:asciiTheme="minorBidi" w:hAnsiTheme="minorBidi"/>
          <w:color w:val="000000" w:themeColor="text1" w:themeTint="FF" w:themeShade="FF"/>
        </w:rPr>
        <w:t>was seeing</w:t>
      </w:r>
      <w:r w:rsidRPr="0DEA1CD3" w:rsidR="4DE7E638">
        <w:rPr>
          <w:rFonts w:ascii="Arial" w:hAnsi="Arial" w:eastAsia="Arial Nova" w:asciiTheme="minorBidi" w:hAnsiTheme="minorBidi"/>
          <w:color w:val="000000" w:themeColor="text1" w:themeTint="FF" w:themeShade="FF"/>
        </w:rPr>
        <w:t xml:space="preserve"> how much I was resorting to old patterns to solve a problem. A</w:t>
      </w:r>
      <w:r w:rsidRPr="0DEA1CD3" w:rsidR="4DE7E638">
        <w:rPr>
          <w:rFonts w:ascii="Arial" w:hAnsi="Arial" w:eastAsia="Arial Nova" w:asciiTheme="minorBidi" w:hAnsiTheme="minorBidi"/>
          <w:color w:val="000000" w:themeColor="text1" w:themeTint="FF" w:themeShade="FF"/>
        </w:rPr>
        <w:t>s I did, I began to think of really weird ways to use a paperclip</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for like maybe holding a phone up with one paperclip and picking the lock with the other paperclip</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and it started to occur to me. </w:t>
      </w:r>
      <w:r w:rsidRPr="0DEA1CD3" w:rsidR="0843DDA5">
        <w:rPr>
          <w:rFonts w:ascii="Arial" w:hAnsi="Arial" w:eastAsia="Arial Nova" w:asciiTheme="minorBidi" w:hAnsiTheme="minorBidi"/>
          <w:color w:val="000000" w:themeColor="text1" w:themeTint="FF" w:themeShade="FF"/>
        </w:rPr>
        <w:t>This was a stage that enabled me to see the positive sides of divergent thinking to widen the scope of possibilities and accept creativity. As part of the convergent stage, I assessed the ideas I had developed in relation to their applicability, originality</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relevance</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chose the most innovative ideas </w:t>
      </w:r>
      <w:r w:rsidRPr="0DEA1CD3" w:rsidR="0843DDA5">
        <w:rPr>
          <w:rFonts w:ascii="Arial" w:hAnsi="Arial" w:eastAsia="Arial Nova" w:asciiTheme="minorBidi" w:hAnsiTheme="minorBidi"/>
          <w:color w:val="000000" w:themeColor="text1" w:themeTint="FF" w:themeShade="FF"/>
        </w:rPr>
        <w:t>that</w:t>
      </w:r>
      <w:r w:rsidRPr="0DEA1CD3" w:rsidR="0843DDA5">
        <w:rPr>
          <w:rFonts w:ascii="Arial" w:hAnsi="Arial" w:eastAsia="Arial Nova" w:asciiTheme="minorBidi" w:hAnsiTheme="minorBidi"/>
          <w:color w:val="000000" w:themeColor="text1" w:themeTint="FF" w:themeShade="FF"/>
        </w:rPr>
        <w:t xml:space="preserve"> a</w:t>
      </w:r>
      <w:r w:rsidRPr="0DEA1CD3" w:rsidR="0843DDA5">
        <w:rPr>
          <w:rFonts w:ascii="Arial" w:hAnsi="Arial" w:eastAsia="Arial Nova" w:asciiTheme="minorBidi" w:hAnsiTheme="minorBidi"/>
          <w:color w:val="000000" w:themeColor="text1" w:themeTint="FF" w:themeShade="FF"/>
        </w:rPr>
        <w:t xml:space="preserve">ppeared to be </w:t>
      </w:r>
      <w:r w:rsidRPr="0DEA1CD3" w:rsidR="0843DDA5">
        <w:rPr>
          <w:rFonts w:ascii="Arial" w:hAnsi="Arial" w:eastAsia="Arial Nova" w:asciiTheme="minorBidi" w:hAnsiTheme="minorBidi"/>
          <w:color w:val="000000" w:themeColor="text1" w:themeTint="FF" w:themeShade="FF"/>
        </w:rPr>
        <w:t>p</w:t>
      </w:r>
      <w:r w:rsidRPr="0DEA1CD3" w:rsidR="0843DDA5">
        <w:rPr>
          <w:rFonts w:ascii="Arial" w:hAnsi="Arial" w:eastAsia="Arial Nova" w:asciiTheme="minorBidi" w:hAnsiTheme="minorBidi"/>
          <w:color w:val="000000" w:themeColor="text1" w:themeTint="FF" w:themeShade="FF"/>
        </w:rPr>
        <w:t>ractically applicable.</w:t>
      </w:r>
      <w:r w:rsidRPr="0DEA1CD3" w:rsidR="0843DDA5">
        <w:rPr>
          <w:rFonts w:ascii="Arial" w:hAnsi="Arial" w:eastAsia="Arial Nova" w:asciiTheme="minorBidi" w:hAnsiTheme="minorBidi"/>
          <w:color w:val="000000" w:themeColor="text1" w:themeTint="FF" w:themeShade="FF"/>
        </w:rPr>
        <w:t xml:space="preserve"> I discovered that the mix of the two styles will help </w:t>
      </w:r>
      <w:r w:rsidRPr="0DEA1CD3" w:rsidR="0843DDA5">
        <w:rPr>
          <w:rFonts w:ascii="Arial" w:hAnsi="Arial" w:eastAsia="Arial Nova" w:asciiTheme="minorBidi" w:hAnsiTheme="minorBidi"/>
          <w:color w:val="000000" w:themeColor="text1" w:themeTint="FF" w:themeShade="FF"/>
        </w:rPr>
        <w:t>f</w:t>
      </w:r>
      <w:r w:rsidRPr="0DEA1CD3" w:rsidR="0843DDA5">
        <w:rPr>
          <w:rFonts w:ascii="Arial" w:hAnsi="Arial" w:eastAsia="Arial Nova" w:asciiTheme="minorBidi" w:hAnsiTheme="minorBidi"/>
          <w:color w:val="000000" w:themeColor="text1" w:themeTint="FF" w:themeShade="FF"/>
        </w:rPr>
        <w:t>acilitate</w:t>
      </w:r>
      <w:r w:rsidRPr="0DEA1CD3" w:rsidR="0843DDA5">
        <w:rPr>
          <w:rFonts w:ascii="Arial" w:hAnsi="Arial" w:eastAsia="Arial Nova" w:asciiTheme="minorBidi" w:hAnsiTheme="minorBidi"/>
          <w:color w:val="000000" w:themeColor="text1" w:themeTint="FF" w:themeShade="FF"/>
        </w:rPr>
        <w:t xml:space="preserve"> </w:t>
      </w:r>
      <w:r w:rsidRPr="0DEA1CD3" w:rsidR="0843DDA5">
        <w:rPr>
          <w:rFonts w:ascii="Arial" w:hAnsi="Arial" w:eastAsia="Arial Nova" w:asciiTheme="minorBidi" w:hAnsiTheme="minorBidi"/>
          <w:color w:val="000000" w:themeColor="text1" w:themeTint="FF" w:themeShade="FF"/>
        </w:rPr>
        <w:t>a balance between creativity and smart moves. Being made to do group work allowed me to think more, as I could hear the ideas others had</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they would give me more ideas, and then by listening more than they talked </w:t>
      </w:r>
      <w:r w:rsidRPr="0DEA1CD3" w:rsidR="0843DDA5">
        <w:rPr>
          <w:rFonts w:ascii="Arial" w:hAnsi="Arial" w:eastAsia="Arial Nova" w:asciiTheme="minorBidi" w:hAnsiTheme="minorBidi"/>
          <w:color w:val="000000" w:themeColor="text1" w:themeTint="FF" w:themeShade="FF"/>
        </w:rPr>
        <w:t>to</w:t>
      </w:r>
      <w:r w:rsidRPr="0DEA1CD3" w:rsidR="0843DDA5">
        <w:rPr>
          <w:rFonts w:ascii="Arial" w:hAnsi="Arial" w:eastAsia="Arial Nova" w:asciiTheme="minorBidi" w:hAnsiTheme="minorBidi"/>
          <w:color w:val="000000" w:themeColor="text1" w:themeTint="FF" w:themeShade="FF"/>
        </w:rPr>
        <w:t xml:space="preserve"> me, I could combine my thoughts.</w:t>
      </w:r>
    </w:p>
    <w:p w:rsidR="00A05BD1" w:rsidP="0DEA1CD3" w:rsidRDefault="00731736" w14:paraId="1FB87178" w14:textId="5E332D5C">
      <w:pPr>
        <w:spacing w:line="360" w:lineRule="auto"/>
        <w:jc w:val="both"/>
        <w:rPr>
          <w:rFonts w:ascii="Arial" w:hAnsi="Arial" w:eastAsia="Arial Nova" w:asciiTheme="minorBidi" w:hAnsiTheme="minorBidi"/>
          <w:color w:val="000000" w:themeColor="text1"/>
        </w:rPr>
      </w:pPr>
      <w:r w:rsidRPr="0DEA1CD3" w:rsidR="0843DDA5">
        <w:rPr>
          <w:rFonts w:ascii="Arial" w:hAnsi="Arial" w:eastAsia="Arial Nova" w:asciiTheme="minorBidi" w:hAnsiTheme="minorBidi"/>
          <w:color w:val="000000" w:themeColor="text1" w:themeTint="FF" w:themeShade="FF"/>
        </w:rPr>
        <w:t xml:space="preserve">This was my lesson </w:t>
      </w:r>
      <w:r w:rsidRPr="0DEA1CD3" w:rsidR="0843DDA5">
        <w:rPr>
          <w:rFonts w:ascii="Arial" w:hAnsi="Arial" w:eastAsia="Arial Nova" w:asciiTheme="minorBidi" w:hAnsiTheme="minorBidi"/>
          <w:color w:val="000000" w:themeColor="text1" w:themeTint="FF" w:themeShade="FF"/>
        </w:rPr>
        <w:t>on</w:t>
      </w:r>
      <w:r w:rsidRPr="0DEA1CD3" w:rsidR="0843DDA5">
        <w:rPr>
          <w:rFonts w:ascii="Arial" w:hAnsi="Arial" w:eastAsia="Arial Nova" w:asciiTheme="minorBidi" w:hAnsiTheme="minorBidi"/>
          <w:color w:val="000000" w:themeColor="text1" w:themeTint="FF" w:themeShade="FF"/>
        </w:rPr>
        <w:t xml:space="preserve"> the importance of being flexible in one's thinking and having a bit of critical thinking, as these are vital parts of creativity. I now know about tools and approaches that can systematically develop and evaluate and develop concepts, including the Osborn-Parnes Creative Problem-Solving model. For the next time I solve a problem, I intend to clearly differentiate and leave space for the emergence of </w:t>
      </w:r>
      <w:r w:rsidRPr="0DEA1CD3" w:rsidR="0843DDA5">
        <w:rPr>
          <w:rFonts w:ascii="Arial" w:hAnsi="Arial" w:eastAsia="Arial Nova" w:asciiTheme="minorBidi" w:hAnsiTheme="minorBidi"/>
          <w:color w:val="000000" w:themeColor="text1" w:themeTint="FF" w:themeShade="FF"/>
        </w:rPr>
        <w:t>new ideas</w:t>
      </w:r>
      <w:r w:rsidRPr="0DEA1CD3" w:rsidR="0843DDA5">
        <w:rPr>
          <w:rFonts w:ascii="Arial" w:hAnsi="Arial" w:eastAsia="Arial Nova" w:asciiTheme="minorBidi" w:hAnsiTheme="minorBidi"/>
          <w:color w:val="000000" w:themeColor="text1" w:themeTint="FF" w:themeShade="FF"/>
        </w:rPr>
        <w:t xml:space="preserve"> and their examination, creating a space in which </w:t>
      </w:r>
      <w:r w:rsidRPr="0DEA1CD3" w:rsidR="0843DDA5">
        <w:rPr>
          <w:rFonts w:ascii="Arial" w:hAnsi="Arial" w:eastAsia="Arial Nova" w:asciiTheme="minorBidi" w:hAnsiTheme="minorBidi"/>
          <w:color w:val="000000" w:themeColor="text1" w:themeTint="FF" w:themeShade="FF"/>
        </w:rPr>
        <w:t>new ideas</w:t>
      </w:r>
      <w:r w:rsidRPr="0DEA1CD3" w:rsidR="0843DDA5">
        <w:rPr>
          <w:rFonts w:ascii="Arial" w:hAnsi="Arial" w:eastAsia="Arial Nova" w:asciiTheme="minorBidi" w:hAnsiTheme="minorBidi"/>
          <w:color w:val="000000" w:themeColor="text1" w:themeTint="FF" w:themeShade="FF"/>
        </w:rPr>
        <w:t xml:space="preserve"> can be encouraged prior to being evaluated.</w:t>
      </w:r>
      <w:r w:rsidRPr="0DEA1CD3" w:rsidR="0843DDA5">
        <w:rPr>
          <w:rFonts w:ascii="Arial" w:hAnsi="Arial" w:eastAsia="Arial Nova" w:asciiTheme="minorBidi" w:hAnsiTheme="minorBidi"/>
          <w:color w:val="000000" w:themeColor="text1" w:themeTint="FF" w:themeShade="FF"/>
        </w:rPr>
        <w:t xml:space="preserve"> </w:t>
      </w:r>
      <w:r w:rsidRPr="0DEA1CD3" w:rsidR="4DE7E638">
        <w:rPr>
          <w:rFonts w:ascii="Arial" w:hAnsi="Arial" w:eastAsia="Arial Nova" w:asciiTheme="minorBidi" w:hAnsiTheme="minorBidi"/>
          <w:color w:val="000000" w:themeColor="text1" w:themeTint="FF" w:themeShade="FF"/>
        </w:rPr>
        <w:t xml:space="preserve">Working collaboratively can also improve creativity and </w:t>
      </w:r>
      <w:r w:rsidRPr="0DEA1CD3" w:rsidR="73A86681">
        <w:rPr>
          <w:rFonts w:ascii="Arial" w:hAnsi="Arial" w:eastAsia="Arial Nova" w:asciiTheme="minorBidi" w:hAnsiTheme="minorBidi"/>
          <w:color w:val="000000" w:themeColor="text1" w:themeTint="FF" w:themeShade="FF"/>
        </w:rPr>
        <w:t>solutions</w:t>
      </w:r>
      <w:r w:rsidRPr="0DEA1CD3" w:rsidR="4DE7E638">
        <w:rPr>
          <w:rFonts w:ascii="Arial" w:hAnsi="Arial" w:eastAsia="Arial Nova" w:asciiTheme="minorBidi" w:hAnsiTheme="minorBidi"/>
          <w:color w:val="000000" w:themeColor="text1" w:themeTint="FF" w:themeShade="FF"/>
        </w:rPr>
        <w:t xml:space="preserve">. In this regard, the activity proved to be important in gaining the value of </w:t>
      </w:r>
      <w:r w:rsidRPr="0DEA1CD3" w:rsidR="0E8C0712">
        <w:rPr>
          <w:rFonts w:ascii="Arial" w:hAnsi="Arial" w:eastAsia="Arial Nova" w:asciiTheme="minorBidi" w:hAnsiTheme="minorBidi"/>
          <w:color w:val="000000" w:themeColor="text1" w:themeTint="FF" w:themeShade="FF"/>
        </w:rPr>
        <w:t>divergent</w:t>
      </w:r>
      <w:r w:rsidRPr="0DEA1CD3" w:rsidR="4DE7E638">
        <w:rPr>
          <w:rFonts w:ascii="Arial" w:hAnsi="Arial" w:eastAsia="Arial Nova" w:asciiTheme="minorBidi" w:hAnsiTheme="minorBidi"/>
          <w:color w:val="000000" w:themeColor="text1" w:themeTint="FF" w:themeShade="FF"/>
        </w:rPr>
        <w:t xml:space="preserve"> and convergent thinking </w:t>
      </w:r>
      <w:r w:rsidRPr="0DEA1CD3" w:rsidR="438F162D">
        <w:rPr>
          <w:rFonts w:ascii="Arial" w:hAnsi="Arial" w:eastAsia="Arial Nova" w:asciiTheme="minorBidi" w:hAnsiTheme="minorBidi"/>
          <w:color w:val="000000" w:themeColor="text1" w:themeTint="FF" w:themeShade="FF"/>
        </w:rPr>
        <w:t>to</w:t>
      </w:r>
      <w:r w:rsidRPr="0DEA1CD3" w:rsidR="4DE7E638">
        <w:rPr>
          <w:rFonts w:ascii="Arial" w:hAnsi="Arial" w:eastAsia="Arial Nova" w:asciiTheme="minorBidi" w:hAnsiTheme="minorBidi"/>
          <w:color w:val="000000" w:themeColor="text1" w:themeTint="FF" w:themeShade="FF"/>
        </w:rPr>
        <w:t xml:space="preserve"> improve the quality of creativity and value creation in practical situations (Adler and Chen, 2011).</w:t>
      </w:r>
    </w:p>
    <w:p w:rsidRPr="00FE02C5" w:rsidR="32ADAAF6" w:rsidP="00170340" w:rsidRDefault="2A01ADFD" w14:paraId="3D8E9ECA" w14:textId="33415776">
      <w:pPr>
        <w:spacing w:line="360" w:lineRule="auto"/>
        <w:jc w:val="both"/>
        <w:rPr>
          <w:rFonts w:eastAsia="Arial Nova" w:asciiTheme="minorBidi" w:hAnsiTheme="minorBidi"/>
          <w:b/>
          <w:bCs/>
          <w:color w:val="000000" w:themeColor="text1"/>
          <w:sz w:val="44"/>
          <w:szCs w:val="44"/>
        </w:rPr>
      </w:pPr>
      <w:r w:rsidRPr="00FE02C5">
        <w:rPr>
          <w:rFonts w:eastAsia="Arial Nova" w:asciiTheme="minorBidi" w:hAnsiTheme="minorBidi"/>
          <w:b/>
          <w:bCs/>
          <w:color w:val="000000" w:themeColor="text1"/>
          <w:sz w:val="44"/>
          <w:szCs w:val="44"/>
        </w:rPr>
        <w:lastRenderedPageBreak/>
        <w:t xml:space="preserve">Task 3 - </w:t>
      </w:r>
      <w:r w:rsidRPr="00FE02C5" w:rsidR="32ADAAF6">
        <w:rPr>
          <w:rFonts w:eastAsia="Arial Nova" w:asciiTheme="minorBidi" w:hAnsiTheme="minorBidi"/>
          <w:b/>
          <w:bCs/>
          <w:color w:val="000000" w:themeColor="text1"/>
          <w:sz w:val="44"/>
          <w:szCs w:val="44"/>
        </w:rPr>
        <w:t>Case Study of a UK innovation</w:t>
      </w:r>
    </w:p>
    <w:p w:rsidRPr="00FE02C5" w:rsidR="32ADAAF6" w:rsidP="00170340" w:rsidRDefault="32ADAAF6" w14:paraId="31203949" w14:textId="465760AF">
      <w:pPr>
        <w:spacing w:line="360" w:lineRule="auto"/>
        <w:jc w:val="both"/>
        <w:rPr>
          <w:rFonts w:eastAsia="Arial Nova" w:asciiTheme="minorBidi" w:hAnsiTheme="minorBidi"/>
          <w:b/>
          <w:bCs/>
          <w:i/>
          <w:iCs/>
          <w:color w:val="000000" w:themeColor="text1"/>
        </w:rPr>
      </w:pPr>
      <w:r w:rsidRPr="00FE02C5">
        <w:rPr>
          <w:rFonts w:eastAsia="Arial Nova" w:asciiTheme="minorBidi" w:hAnsiTheme="minorBidi"/>
          <w:b/>
          <w:bCs/>
          <w:i/>
          <w:iCs/>
          <w:color w:val="000000" w:themeColor="text1"/>
        </w:rPr>
        <w:t>Write a concise case study analysis of an innovative project or initiative within the NHS or UK social care. Focus on how creativity was used to drive change and the value it create</w:t>
      </w:r>
      <w:r w:rsidRPr="00FE02C5" w:rsidR="00796890">
        <w:rPr>
          <w:rFonts w:eastAsia="Arial Nova" w:asciiTheme="minorBidi" w:hAnsiTheme="minorBidi"/>
          <w:b/>
          <w:bCs/>
          <w:i/>
          <w:iCs/>
          <w:color w:val="000000" w:themeColor="text1"/>
        </w:rPr>
        <w:t>d for patients or service users.</w:t>
      </w:r>
    </w:p>
    <w:p w:rsidRPr="00FE02C5" w:rsidR="00796890" w:rsidP="00170340" w:rsidRDefault="00796890" w14:paraId="345F47EF" w14:textId="77777777">
      <w:pPr>
        <w:spacing w:line="360" w:lineRule="auto"/>
        <w:jc w:val="both"/>
        <w:rPr>
          <w:rFonts w:eastAsia="Arial Nova" w:asciiTheme="minorBidi" w:hAnsiTheme="minorBidi"/>
          <w:color w:val="000000" w:themeColor="text1"/>
        </w:rPr>
      </w:pPr>
    </w:p>
    <w:p w:rsidRPr="00FE02C5" w:rsidR="00796890" w:rsidP="00731736" w:rsidRDefault="00731736" w14:paraId="26A85B4D" w14:textId="37507102">
      <w:pPr>
        <w:spacing w:line="360" w:lineRule="auto"/>
        <w:jc w:val="both"/>
        <w:rPr>
          <w:rFonts w:eastAsia="Arial Nova" w:asciiTheme="minorBidi" w:hAnsiTheme="minorBidi"/>
          <w:color w:val="000000" w:themeColor="text1"/>
        </w:rPr>
      </w:pPr>
      <w:r w:rsidRPr="00731736">
        <w:rPr>
          <w:rFonts w:eastAsia="Arial Nova" w:asciiTheme="minorBidi" w:hAnsiTheme="minorBidi"/>
          <w:color w:val="000000" w:themeColor="text1"/>
        </w:rPr>
        <w:t xml:space="preserve">NHS at home is an innovative and pioneering approach to </w:t>
      </w:r>
      <w:r>
        <w:rPr>
          <w:rFonts w:eastAsia="Arial Nova" w:asciiTheme="minorBidi" w:hAnsiTheme="minorBidi"/>
          <w:color w:val="000000" w:themeColor="text1"/>
        </w:rPr>
        <w:t xml:space="preserve">the </w:t>
      </w:r>
      <w:r w:rsidRPr="00731736">
        <w:rPr>
          <w:rFonts w:eastAsia="Arial Nova" w:asciiTheme="minorBidi" w:hAnsiTheme="minorBidi"/>
          <w:color w:val="000000" w:themeColor="text1"/>
        </w:rPr>
        <w:t>NHS in the UK. There was a risk that the strain on hospitals would become even more acute as demands from individuals with more complex chronic long-term health conditions like heart and lung disease, diabetes</w:t>
      </w:r>
      <w:r>
        <w:rPr>
          <w:rFonts w:eastAsia="Arial Nova" w:asciiTheme="minorBidi" w:hAnsiTheme="minorBidi"/>
          <w:color w:val="000000" w:themeColor="text1"/>
        </w:rPr>
        <w:t>,</w:t>
      </w:r>
      <w:r w:rsidRPr="00731736">
        <w:rPr>
          <w:rFonts w:eastAsia="Arial Nova" w:asciiTheme="minorBidi" w:hAnsiTheme="minorBidi"/>
          <w:color w:val="000000" w:themeColor="text1"/>
        </w:rPr>
        <w:t xml:space="preserve"> and respiratory disease increase, but do not necessitate hospital contact.</w:t>
      </w:r>
      <w:r>
        <w:rPr>
          <w:rFonts w:eastAsia="Arial Nova" w:asciiTheme="minorBidi" w:hAnsiTheme="minorBidi"/>
          <w:color w:val="000000" w:themeColor="text1"/>
        </w:rPr>
        <w:t xml:space="preserve"> </w:t>
      </w:r>
      <w:r w:rsidRPr="00FE02C5" w:rsidR="00796890">
        <w:rPr>
          <w:rFonts w:eastAsia="Arial Nova" w:asciiTheme="minorBidi" w:hAnsiTheme="minorBidi"/>
          <w:color w:val="000000" w:themeColor="text1"/>
        </w:rPr>
        <w:t xml:space="preserve">This led to the development of a new </w:t>
      </w:r>
      <w:r w:rsidRPr="00FE02C5" w:rsidR="00796890">
        <w:rPr>
          <w:rFonts w:ascii="Arial" w:hAnsi="Arial" w:eastAsia="Arial Nova" w:cs="Arial"/>
          <w:color w:val="000000" w:themeColor="text1"/>
        </w:rPr>
        <w:t>‘</w:t>
      </w:r>
      <w:r w:rsidRPr="00FE02C5" w:rsidR="00796890">
        <w:rPr>
          <w:rFonts w:eastAsia="Arial Nova" w:asciiTheme="minorBidi" w:hAnsiTheme="minorBidi"/>
          <w:color w:val="000000" w:themeColor="text1"/>
        </w:rPr>
        <w:t>digital-first' approach to care, which utilizes digital technologies to deliver remote monitoring and clinical supervision directly to the patient’s home. Unlike more traditional reactive care, this model focuses on proactive management, ongoing data insight, and patient empowerment, which help to minimize over-hospitalization and enhance outcomes</w:t>
      </w:r>
      <w:r w:rsidRPr="00FE02C5" w:rsidR="00FE02C5">
        <w:rPr>
          <w:rFonts w:eastAsia="Arial Nova" w:asciiTheme="minorBidi" w:hAnsiTheme="minorBidi"/>
          <w:color w:val="000000" w:themeColor="text1"/>
        </w:rPr>
        <w:t xml:space="preserve"> (Padros et al., 2021)</w:t>
      </w:r>
      <w:r w:rsidRPr="00FE02C5" w:rsidR="00796890">
        <w:rPr>
          <w:rFonts w:eastAsia="Arial Nova" w:asciiTheme="minorBidi" w:hAnsiTheme="minorBidi"/>
          <w:color w:val="000000" w:themeColor="text1"/>
        </w:rPr>
        <w:t>.</w:t>
      </w:r>
    </w:p>
    <w:p w:rsidRPr="00FE02C5" w:rsidR="00796890" w:rsidP="00170340" w:rsidRDefault="00796890" w14:paraId="1738DF5D" w14:textId="0F5F229F">
      <w:pPr>
        <w:spacing w:line="360" w:lineRule="auto"/>
        <w:jc w:val="both"/>
        <w:rPr>
          <w:rFonts w:eastAsia="Arial Nova" w:asciiTheme="minorBidi" w:hAnsiTheme="minorBidi"/>
          <w:color w:val="000000" w:themeColor="text1"/>
        </w:rPr>
      </w:pPr>
      <w:r w:rsidRPr="00FE02C5">
        <w:rPr>
          <w:rFonts w:eastAsia="Arial Nova" w:asciiTheme="minorBidi" w:hAnsiTheme="minorBidi"/>
          <w:color w:val="000000" w:themeColor="text1"/>
        </w:rPr>
        <w:t>HSN at Home is about incorporating a few innovative elements at its core. Wearable and home monitoring equipment collect vital signs, like heart rate, blood pressure, and glucose, and transmit them securely to online platforms available both to service users and clinicians for continuous monitoring. In more complicated instances, certain home tools can provide more sophisticated evaluations of the body at home, such as portable electric cardiograms and spirometry machines. This is complemented by the application of AI and predictive analytics, which analyze data in real-time, alert to signs of deterioration early, and promote timely clinical action</w:t>
      </w:r>
      <w:r w:rsidRPr="00FE02C5" w:rsidR="00FE02C5">
        <w:rPr>
          <w:rFonts w:eastAsia="Arial Nova" w:asciiTheme="minorBidi" w:hAnsiTheme="minorBidi"/>
          <w:color w:val="000000" w:themeColor="text1"/>
        </w:rPr>
        <w:t xml:space="preserve"> (HIMSS, 2026)</w:t>
      </w:r>
      <w:r w:rsidRPr="00FE02C5">
        <w:rPr>
          <w:rFonts w:eastAsia="Arial Nova" w:asciiTheme="minorBidi" w:hAnsiTheme="minorBidi"/>
          <w:color w:val="000000" w:themeColor="text1"/>
        </w:rPr>
        <w:t>. The programme is accompanied by extensive patient education so that people can learn to understand their personal health information and be better informed about their care and self-management.</w:t>
      </w:r>
    </w:p>
    <w:p w:rsidRPr="00FE02C5" w:rsidR="00796890" w:rsidP="0DEA1CD3" w:rsidRDefault="00796890" w14:paraId="04C101AA" w14:textId="7B5DC2C0">
      <w:pPr>
        <w:spacing w:line="360" w:lineRule="auto"/>
        <w:jc w:val="both"/>
        <w:rPr>
          <w:rFonts w:ascii="Arial" w:hAnsi="Arial" w:eastAsia="Arial Nova" w:asciiTheme="minorBidi" w:hAnsiTheme="minorBidi"/>
          <w:color w:val="000000" w:themeColor="text1"/>
        </w:rPr>
      </w:pPr>
      <w:r w:rsidRPr="0DEA1CD3" w:rsidR="1A4FB2F4">
        <w:rPr>
          <w:rFonts w:ascii="Arial" w:hAnsi="Arial" w:eastAsia="Arial Nova" w:asciiTheme="minorBidi" w:hAnsiTheme="minorBidi"/>
          <w:color w:val="000000" w:themeColor="text1" w:themeTint="FF" w:themeShade="FF"/>
        </w:rPr>
        <w:t xml:space="preserve">Ways to be creative within the initiative </w:t>
      </w:r>
      <w:r w:rsidRPr="0DEA1CD3" w:rsidR="5F00E843">
        <w:rPr>
          <w:rFonts w:ascii="Arial" w:hAnsi="Arial" w:eastAsia="Arial Nova" w:asciiTheme="minorBidi" w:hAnsiTheme="minorBidi"/>
          <w:color w:val="000000" w:themeColor="text1" w:themeTint="FF" w:themeShade="FF"/>
        </w:rPr>
        <w:t>include</w:t>
      </w:r>
      <w:r w:rsidRPr="0DEA1CD3" w:rsidR="1A4FB2F4">
        <w:rPr>
          <w:rFonts w:ascii="Arial" w:hAnsi="Arial" w:eastAsia="Arial Nova" w:asciiTheme="minorBidi" w:hAnsiTheme="minorBidi"/>
          <w:color w:val="000000" w:themeColor="text1" w:themeTint="FF" w:themeShade="FF"/>
        </w:rPr>
        <w:t xml:space="preserve"> </w:t>
      </w:r>
      <w:r w:rsidRPr="0DEA1CD3" w:rsidR="5035A303">
        <w:rPr>
          <w:rFonts w:ascii="Arial" w:hAnsi="Arial" w:eastAsia="Arial Nova" w:asciiTheme="minorBidi" w:hAnsiTheme="minorBidi"/>
          <w:color w:val="000000" w:themeColor="text1" w:themeTint="FF" w:themeShade="FF"/>
        </w:rPr>
        <w:t>rethinking</w:t>
      </w:r>
      <w:r w:rsidRPr="0DEA1CD3" w:rsidR="1A4FB2F4">
        <w:rPr>
          <w:rFonts w:ascii="Arial" w:hAnsi="Arial" w:eastAsia="Arial Nova" w:asciiTheme="minorBidi" w:hAnsiTheme="minorBidi"/>
          <w:color w:val="000000" w:themeColor="text1" w:themeTint="FF" w:themeShade="FF"/>
        </w:rPr>
        <w:t xml:space="preserve"> the traditional care pathway in a digital and patient-</w:t>
      </w:r>
      <w:r w:rsidRPr="0DEA1CD3" w:rsidR="572E9F0D">
        <w:rPr>
          <w:rFonts w:ascii="Arial" w:hAnsi="Arial" w:eastAsia="Arial Nova" w:asciiTheme="minorBidi" w:hAnsiTheme="minorBidi"/>
          <w:color w:val="000000" w:themeColor="text1" w:themeTint="FF" w:themeShade="FF"/>
        </w:rPr>
        <w:t>c</w:t>
      </w:r>
      <w:r w:rsidRPr="0DEA1CD3" w:rsidR="21112AF2">
        <w:rPr>
          <w:rFonts w:ascii="Arial" w:hAnsi="Arial" w:eastAsia="Arial Nova" w:asciiTheme="minorBidi" w:hAnsiTheme="minorBidi"/>
          <w:color w:val="000000" w:themeColor="text1" w:themeTint="FF" w:themeShade="FF"/>
        </w:rPr>
        <w:t>entered</w:t>
      </w:r>
      <w:r w:rsidRPr="0DEA1CD3" w:rsidR="1A4FB2F4">
        <w:rPr>
          <w:rFonts w:ascii="Arial" w:hAnsi="Arial" w:eastAsia="Arial Nova" w:asciiTheme="minorBidi" w:hAnsiTheme="minorBidi"/>
          <w:color w:val="000000" w:themeColor="text1" w:themeTint="FF" w:themeShade="FF"/>
        </w:rPr>
        <w:t xml:space="preserve"> way. The NHS </w:t>
      </w:r>
      <w:r w:rsidRPr="0DEA1CD3" w:rsidR="1A4FB2F4">
        <w:rPr>
          <w:rFonts w:ascii="Arial" w:hAnsi="Arial" w:eastAsia="Arial Nova" w:asciiTheme="minorBidi" w:hAnsiTheme="minorBidi"/>
          <w:color w:val="000000" w:themeColor="text1" w:themeTint="FF" w:themeShade="FF"/>
        </w:rPr>
        <w:t>leveraged</w:t>
      </w:r>
      <w:r w:rsidRPr="0DEA1CD3" w:rsidR="1A4FB2F4">
        <w:rPr>
          <w:rFonts w:ascii="Arial" w:hAnsi="Arial" w:eastAsia="Arial Nova" w:asciiTheme="minorBidi" w:hAnsiTheme="minorBidi"/>
          <w:color w:val="000000" w:themeColor="text1" w:themeTint="FF" w:themeShade="FF"/>
        </w:rPr>
        <w:t xml:space="preserve"> </w:t>
      </w:r>
      <w:r w:rsidRPr="0DEA1CD3" w:rsidR="1A4FB2F4">
        <w:rPr>
          <w:rFonts w:ascii="Arial" w:hAnsi="Arial" w:eastAsia="Arial Nova" w:asciiTheme="minorBidi" w:hAnsiTheme="minorBidi"/>
          <w:color w:val="000000" w:themeColor="text1" w:themeTint="FF" w:themeShade="FF"/>
        </w:rPr>
        <w:t>new technologies</w:t>
      </w:r>
      <w:r w:rsidRPr="0DEA1CD3" w:rsidR="1A4FB2F4">
        <w:rPr>
          <w:rFonts w:ascii="Arial" w:hAnsi="Arial" w:eastAsia="Arial Nova" w:asciiTheme="minorBidi" w:hAnsiTheme="minorBidi"/>
          <w:color w:val="000000" w:themeColor="text1" w:themeTint="FF" w:themeShade="FF"/>
        </w:rPr>
        <w:t xml:space="preserve"> to deliver a combined model of care at home</w:t>
      </w:r>
      <w:r w:rsidRPr="0DEA1CD3" w:rsidR="10D29681">
        <w:rPr>
          <w:rFonts w:ascii="Arial" w:hAnsi="Arial" w:eastAsia="Arial Nova" w:asciiTheme="minorBidi" w:hAnsiTheme="minorBidi"/>
          <w:color w:val="000000" w:themeColor="text1" w:themeTint="FF" w:themeShade="FF"/>
        </w:rPr>
        <w:t>.</w:t>
      </w:r>
      <w:r w:rsidRPr="0DEA1CD3" w:rsidR="63B168C0">
        <w:rPr>
          <w:rFonts w:ascii="Arial" w:hAnsi="Arial" w:eastAsia="Arial Nova" w:asciiTheme="minorBidi" w:hAnsiTheme="minorBidi"/>
          <w:color w:val="000000" w:themeColor="text1" w:themeTint="FF" w:themeShade="FF"/>
        </w:rPr>
        <w:t xml:space="preserve"> </w:t>
      </w:r>
      <w:r w:rsidRPr="0DEA1CD3" w:rsidR="10D29681">
        <w:rPr>
          <w:rFonts w:ascii="Arial" w:hAnsi="Arial" w:eastAsia="Arial Nova" w:asciiTheme="minorBidi" w:hAnsiTheme="minorBidi"/>
          <w:color w:val="000000" w:themeColor="text1" w:themeTint="FF" w:themeShade="FF"/>
        </w:rPr>
        <w:t>The</w:t>
      </w:r>
      <w:r w:rsidRPr="0DEA1CD3" w:rsidR="1A4FB2F4">
        <w:rPr>
          <w:rFonts w:ascii="Arial" w:hAnsi="Arial" w:eastAsia="Arial Nova" w:asciiTheme="minorBidi" w:hAnsiTheme="minorBidi"/>
          <w:color w:val="000000" w:themeColor="text1" w:themeTint="FF" w:themeShade="FF"/>
        </w:rPr>
        <w:t xml:space="preserve"> NHS Virtual wards, which were built using a combination of clinical knowledge and emerging </w:t>
      </w:r>
      <w:r w:rsidRPr="0DEA1CD3" w:rsidR="64373C8B">
        <w:rPr>
          <w:rFonts w:ascii="Arial" w:hAnsi="Arial" w:eastAsia="Arial Nova" w:asciiTheme="minorBidi" w:hAnsiTheme="minorBidi"/>
          <w:color w:val="000000" w:themeColor="text1" w:themeTint="FF" w:themeShade="FF"/>
        </w:rPr>
        <w:t>technology and</w:t>
      </w:r>
      <w:r w:rsidRPr="0DEA1CD3" w:rsidR="1A4FB2F4">
        <w:rPr>
          <w:rFonts w:ascii="Arial" w:hAnsi="Arial" w:eastAsia="Arial Nova" w:asciiTheme="minorBidi" w:hAnsiTheme="minorBidi"/>
          <w:color w:val="000000" w:themeColor="text1" w:themeTint="FF" w:themeShade="FF"/>
        </w:rPr>
        <w:t xml:space="preserve"> moved care from </w:t>
      </w:r>
      <w:r w:rsidRPr="0DEA1CD3" w:rsidR="427575B6">
        <w:rPr>
          <w:rFonts w:ascii="Arial" w:hAnsi="Arial" w:eastAsia="Arial Nova" w:asciiTheme="minorBidi" w:hAnsiTheme="minorBidi"/>
          <w:color w:val="000000" w:themeColor="text1" w:themeTint="FF" w:themeShade="FF"/>
        </w:rPr>
        <w:t xml:space="preserve">the </w:t>
      </w:r>
      <w:r w:rsidRPr="0DEA1CD3" w:rsidR="1A4FB2F4">
        <w:rPr>
          <w:rFonts w:ascii="Arial" w:hAnsi="Arial" w:eastAsia="Arial Nova" w:asciiTheme="minorBidi" w:hAnsiTheme="minorBidi"/>
          <w:color w:val="000000" w:themeColor="text1" w:themeTint="FF" w:themeShade="FF"/>
        </w:rPr>
        <w:t xml:space="preserve">hospital into the homes of those in need. This will involve </w:t>
      </w:r>
      <w:r w:rsidRPr="0DEA1CD3" w:rsidR="1A4FB2F4">
        <w:rPr>
          <w:rFonts w:ascii="Arial" w:hAnsi="Arial" w:eastAsia="Arial Nova" w:asciiTheme="minorBidi" w:hAnsiTheme="minorBidi"/>
          <w:color w:val="000000" w:themeColor="text1" w:themeTint="FF" w:themeShade="FF"/>
        </w:rPr>
        <w:t>utilizing</w:t>
      </w:r>
      <w:r w:rsidRPr="0DEA1CD3" w:rsidR="1A4FB2F4">
        <w:rPr>
          <w:rFonts w:ascii="Arial" w:hAnsi="Arial" w:eastAsia="Arial Nova" w:asciiTheme="minorBidi" w:hAnsiTheme="minorBidi"/>
          <w:color w:val="000000" w:themeColor="text1" w:themeTint="FF" w:themeShade="FF"/>
        </w:rPr>
        <w:t xml:space="preserve"> </w:t>
      </w:r>
      <w:r w:rsidRPr="0DEA1CD3" w:rsidR="427575B6">
        <w:rPr>
          <w:rFonts w:ascii="Arial" w:hAnsi="Arial" w:eastAsia="Arial Nova" w:asciiTheme="minorBidi" w:hAnsiTheme="minorBidi"/>
          <w:color w:val="000000" w:themeColor="text1" w:themeTint="FF" w:themeShade="FF"/>
        </w:rPr>
        <w:t>real-time</w:t>
      </w:r>
      <w:r w:rsidRPr="0DEA1CD3" w:rsidR="1A4FB2F4">
        <w:rPr>
          <w:rFonts w:ascii="Arial" w:hAnsi="Arial" w:eastAsia="Arial Nova" w:asciiTheme="minorBidi" w:hAnsiTheme="minorBidi"/>
          <w:color w:val="000000" w:themeColor="text1" w:themeTint="FF" w:themeShade="FF"/>
        </w:rPr>
        <w:t xml:space="preserve"> data, anticipatory clinical decision making</w:t>
      </w:r>
      <w:r w:rsidRPr="0DEA1CD3" w:rsidR="427575B6">
        <w:rPr>
          <w:rFonts w:ascii="Arial" w:hAnsi="Arial" w:eastAsia="Arial Nova" w:asciiTheme="minorBidi" w:hAnsiTheme="minorBidi"/>
          <w:color w:val="000000" w:themeColor="text1" w:themeTint="FF" w:themeShade="FF"/>
        </w:rPr>
        <w:t>,</w:t>
      </w:r>
      <w:r w:rsidRPr="0DEA1CD3" w:rsidR="1A4FB2F4">
        <w:rPr>
          <w:rFonts w:ascii="Arial" w:hAnsi="Arial" w:eastAsia="Arial Nova" w:asciiTheme="minorBidi" w:hAnsiTheme="minorBidi"/>
          <w:color w:val="000000" w:themeColor="text1" w:themeTint="FF" w:themeShade="FF"/>
        </w:rPr>
        <w:t xml:space="preserve"> and increased patient autonomy to personalize care</w:t>
      </w:r>
      <w:r w:rsidRPr="0DEA1CD3" w:rsidR="427575B6">
        <w:rPr>
          <w:rFonts w:ascii="Arial" w:hAnsi="Arial" w:eastAsia="Arial Nova" w:asciiTheme="minorBidi" w:hAnsiTheme="minorBidi"/>
          <w:color w:val="000000" w:themeColor="text1" w:themeTint="FF" w:themeShade="FF"/>
        </w:rPr>
        <w:t xml:space="preserve"> (Padros et al., 2021)</w:t>
      </w:r>
      <w:r w:rsidRPr="0DEA1CD3" w:rsidR="1A4FB2F4">
        <w:rPr>
          <w:rFonts w:ascii="Arial" w:hAnsi="Arial" w:eastAsia="Arial Nova" w:asciiTheme="minorBidi" w:hAnsiTheme="minorBidi"/>
          <w:color w:val="000000" w:themeColor="text1" w:themeTint="FF" w:themeShade="FF"/>
        </w:rPr>
        <w:t>. A strong impact is suggested from wider experience of remote monitoring in the NHS</w:t>
      </w:r>
      <w:r w:rsidRPr="0DEA1CD3" w:rsidR="5035A303">
        <w:rPr>
          <w:rFonts w:ascii="Arial" w:hAnsi="Arial" w:eastAsia="Arial Nova" w:asciiTheme="minorBidi" w:hAnsiTheme="minorBidi"/>
          <w:color w:val="000000" w:themeColor="text1" w:themeTint="FF" w:themeShade="FF"/>
        </w:rPr>
        <w:t>, which</w:t>
      </w:r>
      <w:r w:rsidRPr="0DEA1CD3" w:rsidR="427575B6">
        <w:rPr>
          <w:rFonts w:ascii="Arial" w:hAnsi="Arial" w:eastAsia="Arial Nova" w:asciiTheme="minorBidi" w:hAnsiTheme="minorBidi"/>
          <w:color w:val="000000" w:themeColor="text1" w:themeTint="FF" w:themeShade="FF"/>
        </w:rPr>
        <w:t xml:space="preserve"> </w:t>
      </w:r>
      <w:r w:rsidRPr="0DEA1CD3" w:rsidR="5035A303">
        <w:rPr>
          <w:rFonts w:ascii="Arial" w:hAnsi="Arial" w:eastAsia="Arial Nova" w:asciiTheme="minorBidi" w:hAnsiTheme="minorBidi"/>
          <w:color w:val="000000" w:themeColor="text1" w:themeTint="FF" w:themeShade="FF"/>
        </w:rPr>
        <w:t>has</w:t>
      </w:r>
      <w:r w:rsidRPr="0DEA1CD3" w:rsidR="1A4FB2F4">
        <w:rPr>
          <w:rFonts w:ascii="Arial" w:hAnsi="Arial" w:eastAsia="Arial Nova" w:asciiTheme="minorBidi" w:hAnsiTheme="minorBidi"/>
          <w:color w:val="000000" w:themeColor="text1" w:themeTint="FF" w:themeShade="FF"/>
        </w:rPr>
        <w:t xml:space="preserve"> found results of substantial reductions in emergency department attendance and hospital admissions</w:t>
      </w:r>
      <w:r w:rsidRPr="0DEA1CD3" w:rsidR="427575B6">
        <w:rPr>
          <w:rFonts w:ascii="Arial" w:hAnsi="Arial" w:eastAsia="Arial Nova" w:asciiTheme="minorBidi" w:hAnsiTheme="minorBidi"/>
          <w:color w:val="000000" w:themeColor="text1" w:themeTint="FF" w:themeShade="FF"/>
        </w:rPr>
        <w:t>,</w:t>
      </w:r>
      <w:r w:rsidRPr="0DEA1CD3" w:rsidR="1A4FB2F4">
        <w:rPr>
          <w:rFonts w:ascii="Arial" w:hAnsi="Arial" w:eastAsia="Arial Nova" w:asciiTheme="minorBidi" w:hAnsiTheme="minorBidi"/>
          <w:color w:val="000000" w:themeColor="text1" w:themeTint="FF" w:themeShade="FF"/>
        </w:rPr>
        <w:t xml:space="preserve"> and the ability to manage thousands of high-risk patients safely in the home.</w:t>
      </w:r>
    </w:p>
    <w:p w:rsidRPr="00FE02C5" w:rsidR="00796890" w:rsidP="0DEA1CD3" w:rsidRDefault="00796890" w14:paraId="2124F0A5" w14:textId="37866F67">
      <w:pPr>
        <w:spacing w:line="360" w:lineRule="auto"/>
        <w:jc w:val="both"/>
        <w:rPr>
          <w:rFonts w:ascii="Arial" w:hAnsi="Arial" w:eastAsia="Arial Nova" w:asciiTheme="minorBidi" w:hAnsiTheme="minorBidi"/>
          <w:color w:val="000000" w:themeColor="text1"/>
        </w:rPr>
      </w:pPr>
      <w:r w:rsidRPr="0DEA1CD3" w:rsidR="1A4FB2F4">
        <w:rPr>
          <w:rFonts w:ascii="Arial" w:hAnsi="Arial" w:eastAsia="Arial Nova" w:asciiTheme="minorBidi" w:hAnsiTheme="minorBidi"/>
          <w:color w:val="000000" w:themeColor="text1" w:themeTint="FF" w:themeShade="FF"/>
        </w:rPr>
        <w:t xml:space="preserve">Value created for patients is </w:t>
      </w:r>
      <w:r w:rsidRPr="0DEA1CD3" w:rsidR="45D03C9D">
        <w:rPr>
          <w:rFonts w:ascii="Arial" w:hAnsi="Arial" w:eastAsia="Arial Nova" w:asciiTheme="minorBidi" w:hAnsiTheme="minorBidi"/>
          <w:color w:val="000000" w:themeColor="text1" w:themeTint="FF" w:themeShade="FF"/>
        </w:rPr>
        <w:t>often faceted</w:t>
      </w:r>
      <w:r w:rsidRPr="0DEA1CD3" w:rsidR="1A4FB2F4">
        <w:rPr>
          <w:rFonts w:ascii="Arial" w:hAnsi="Arial" w:eastAsia="Arial Nova" w:asciiTheme="minorBidi" w:hAnsiTheme="minorBidi"/>
          <w:color w:val="000000" w:themeColor="text1" w:themeTint="FF" w:themeShade="FF"/>
        </w:rPr>
        <w:t xml:space="preserve">. </w:t>
      </w:r>
      <w:r w:rsidRPr="0DEA1CD3" w:rsidR="4DE7E638">
        <w:rPr>
          <w:rFonts w:ascii="Arial" w:hAnsi="Arial" w:eastAsia="Arial Nova" w:asciiTheme="minorBidi" w:hAnsiTheme="minorBidi"/>
          <w:color w:val="000000" w:themeColor="text1" w:themeTint="FF" w:themeShade="FF"/>
        </w:rPr>
        <w:t xml:space="preserve">A care and recovery at home setting can help individuals to feel comfortable and </w:t>
      </w:r>
      <w:r w:rsidRPr="0DEA1CD3" w:rsidR="4E852E58">
        <w:rPr>
          <w:rFonts w:ascii="Arial" w:hAnsi="Arial" w:eastAsia="Arial Nova" w:asciiTheme="minorBidi" w:hAnsiTheme="minorBidi"/>
          <w:color w:val="000000" w:themeColor="text1" w:themeTint="FF" w:themeShade="FF"/>
        </w:rPr>
        <w:t>familiar and</w:t>
      </w:r>
      <w:r w:rsidRPr="0DEA1CD3" w:rsidR="4DE7E638">
        <w:rPr>
          <w:rFonts w:ascii="Arial" w:hAnsi="Arial" w:eastAsia="Arial Nova" w:asciiTheme="minorBidi" w:hAnsiTheme="minorBidi"/>
          <w:color w:val="000000" w:themeColor="text1" w:themeTint="FF" w:themeShade="FF"/>
        </w:rPr>
        <w:t xml:space="preserve"> may result in a better psychological outcome and reduced risk for complications from the care they receive in the hospital setting, such as functional decline or infection. The pressure on beds is reduced at the system level</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and clinical resources are </w:t>
      </w:r>
      <w:r w:rsidRPr="0DEA1CD3" w:rsidR="4DE7E638">
        <w:rPr>
          <w:rFonts w:ascii="Arial" w:hAnsi="Arial" w:eastAsia="Arial Nova" w:asciiTheme="minorBidi" w:hAnsiTheme="minorBidi"/>
          <w:color w:val="000000" w:themeColor="text1" w:themeTint="FF" w:themeShade="FF"/>
        </w:rPr>
        <w:t>optimized</w:t>
      </w:r>
      <w:r w:rsidRPr="0DEA1CD3" w:rsidR="4DE7E638">
        <w:rPr>
          <w:rFonts w:ascii="Arial" w:hAnsi="Arial" w:eastAsia="Arial Nova" w:asciiTheme="minorBidi" w:hAnsiTheme="minorBidi"/>
          <w:color w:val="000000" w:themeColor="text1" w:themeTint="FF" w:themeShade="FF"/>
        </w:rPr>
        <w:t xml:space="preserve"> with remote monitoring. To conclude</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NHS at Home is a very concrete illustration of the possibilities of rethinking health service provision in a more sustainable, proactive</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and personalized way, by daring to </w:t>
      </w:r>
      <w:r w:rsidRPr="0DEA1CD3" w:rsidR="4DE7E638">
        <w:rPr>
          <w:rFonts w:ascii="Arial" w:hAnsi="Arial" w:eastAsia="Arial Nova" w:asciiTheme="minorBidi" w:hAnsiTheme="minorBidi"/>
          <w:color w:val="000000" w:themeColor="text1" w:themeTint="FF" w:themeShade="FF"/>
        </w:rPr>
        <w:t>think outside the box</w:t>
      </w:r>
      <w:r w:rsidRPr="0DEA1CD3" w:rsidR="4DE7E638">
        <w:rPr>
          <w:rFonts w:ascii="Arial" w:hAnsi="Arial" w:eastAsia="Arial Nova" w:asciiTheme="minorBidi" w:hAnsiTheme="minorBidi"/>
          <w:color w:val="000000" w:themeColor="text1" w:themeTint="FF" w:themeShade="FF"/>
        </w:rPr>
        <w:t xml:space="preserve"> with digital technology.</w:t>
      </w:r>
    </w:p>
    <w:p w:rsidRPr="00FE02C5" w:rsidR="021F216E" w:rsidP="00170340" w:rsidRDefault="021F216E" w14:paraId="2CDF689B" w14:textId="30728786">
      <w:pPr>
        <w:spacing w:line="360" w:lineRule="auto"/>
        <w:rPr>
          <w:rFonts w:eastAsia="Arial Nova" w:asciiTheme="minorBidi" w:hAnsiTheme="minorBidi"/>
          <w:color w:val="000000" w:themeColor="text1"/>
        </w:rPr>
      </w:pPr>
    </w:p>
    <w:p w:rsidRPr="00FE02C5" w:rsidR="00563EB8" w:rsidP="00170340" w:rsidRDefault="00563EB8" w14:paraId="21433688" w14:textId="77777777">
      <w:pPr>
        <w:spacing w:line="360" w:lineRule="auto"/>
        <w:rPr>
          <w:rFonts w:eastAsia="Arial Nova" w:asciiTheme="minorBidi" w:hAnsiTheme="minorBidi"/>
          <w:color w:val="000000" w:themeColor="text1"/>
        </w:rPr>
      </w:pPr>
    </w:p>
    <w:p w:rsidRPr="00FE02C5" w:rsidR="00563EB8" w:rsidP="00170340" w:rsidRDefault="00563EB8" w14:paraId="65F3B817" w14:textId="77777777">
      <w:pPr>
        <w:spacing w:line="360" w:lineRule="auto"/>
        <w:rPr>
          <w:rFonts w:eastAsia="Arial Nova" w:asciiTheme="minorBidi" w:hAnsiTheme="minorBidi"/>
          <w:color w:val="000000" w:themeColor="text1"/>
        </w:rPr>
      </w:pPr>
    </w:p>
    <w:p w:rsidRPr="00FE02C5" w:rsidR="00563EB8" w:rsidP="00170340" w:rsidRDefault="00563EB8" w14:paraId="21E25CA7" w14:textId="77777777">
      <w:pPr>
        <w:spacing w:line="360" w:lineRule="auto"/>
        <w:rPr>
          <w:rFonts w:eastAsia="Arial Nova" w:asciiTheme="minorBidi" w:hAnsiTheme="minorBidi"/>
          <w:color w:val="000000" w:themeColor="text1"/>
        </w:rPr>
      </w:pPr>
    </w:p>
    <w:p w:rsidRPr="00FE02C5" w:rsidR="00563EB8" w:rsidP="00170340" w:rsidRDefault="00563EB8" w14:paraId="708FEE03" w14:textId="77777777">
      <w:pPr>
        <w:spacing w:line="360" w:lineRule="auto"/>
        <w:rPr>
          <w:rFonts w:eastAsia="Arial Nova" w:asciiTheme="minorBidi" w:hAnsiTheme="minorBidi"/>
          <w:color w:val="000000" w:themeColor="text1"/>
        </w:rPr>
      </w:pPr>
    </w:p>
    <w:p w:rsidRPr="00FE02C5" w:rsidR="00563EB8" w:rsidP="00170340" w:rsidRDefault="00563EB8" w14:paraId="22B96019" w14:textId="77777777">
      <w:pPr>
        <w:spacing w:line="360" w:lineRule="auto"/>
        <w:rPr>
          <w:rFonts w:eastAsia="Arial Nova" w:asciiTheme="minorBidi" w:hAnsiTheme="minorBidi"/>
          <w:color w:val="000000" w:themeColor="text1"/>
        </w:rPr>
      </w:pPr>
    </w:p>
    <w:p w:rsidRPr="00FE02C5" w:rsidR="00563EB8" w:rsidP="00170340" w:rsidRDefault="00563EB8" w14:paraId="226B12FE" w14:textId="77777777">
      <w:pPr>
        <w:spacing w:line="360" w:lineRule="auto"/>
        <w:rPr>
          <w:rFonts w:eastAsia="Arial Nova" w:asciiTheme="minorBidi" w:hAnsiTheme="minorBidi"/>
          <w:color w:val="000000" w:themeColor="text1"/>
        </w:rPr>
      </w:pPr>
    </w:p>
    <w:p w:rsidRPr="00FE02C5" w:rsidR="00D039FA" w:rsidP="0DEA1CD3" w:rsidRDefault="00D039FA" w14:paraId="621837F6" w14:textId="7A94EFC5">
      <w:pPr>
        <w:pStyle w:val="Normal"/>
        <w:spacing w:line="360" w:lineRule="auto"/>
        <w:rPr>
          <w:rFonts w:ascii="Arial" w:hAnsi="Arial" w:eastAsia="Arial Nova" w:asciiTheme="minorBidi" w:hAnsiTheme="minorBidi"/>
          <w:color w:val="000000" w:themeColor="text1"/>
        </w:rPr>
      </w:pPr>
    </w:p>
    <w:p w:rsidRPr="00170340" w:rsidR="79E626CA" w:rsidP="0DEA1CD3" w:rsidRDefault="11DCB36E" w14:paraId="7E7EEBF1" w14:textId="724EF918">
      <w:pPr>
        <w:pStyle w:val="Normal"/>
        <w:spacing w:line="360" w:lineRule="auto"/>
        <w:rPr>
          <w:rFonts w:ascii="Arial" w:hAnsi="Arial" w:eastAsia="Arial Nova" w:asciiTheme="minorBidi" w:hAnsiTheme="minorBidi"/>
          <w:b w:val="1"/>
          <w:bCs w:val="1"/>
          <w:color w:val="000000" w:themeColor="text1"/>
          <w:sz w:val="44"/>
          <w:szCs w:val="44"/>
        </w:rPr>
      </w:pPr>
      <w:r w:rsidRPr="0DEA1CD3" w:rsidR="0A912C48">
        <w:rPr>
          <w:rFonts w:ascii="Arial" w:hAnsi="Arial" w:eastAsia="Arial Nova" w:asciiTheme="minorBidi" w:hAnsiTheme="minorBidi"/>
          <w:b w:val="1"/>
          <w:bCs w:val="1"/>
          <w:color w:val="000000" w:themeColor="text1" w:themeTint="FF" w:themeShade="FF"/>
          <w:sz w:val="44"/>
          <w:szCs w:val="44"/>
        </w:rPr>
        <w:t xml:space="preserve">Task 4 - </w:t>
      </w:r>
      <w:r w:rsidRPr="0DEA1CD3" w:rsidR="06CB1642">
        <w:rPr>
          <w:rFonts w:ascii="Arial" w:hAnsi="Arial" w:eastAsia="Arial Nova" w:asciiTheme="minorBidi" w:hAnsiTheme="minorBidi"/>
          <w:b w:val="1"/>
          <w:bCs w:val="1"/>
          <w:color w:val="000000" w:themeColor="text1" w:themeTint="FF" w:themeShade="FF"/>
          <w:sz w:val="44"/>
          <w:szCs w:val="44"/>
        </w:rPr>
        <w:t>Research Task</w:t>
      </w:r>
    </w:p>
    <w:p w:rsidRPr="00170340" w:rsidR="79E626CA" w:rsidP="0DEA1CD3" w:rsidRDefault="79E626CA" w14:paraId="6153600B" w14:textId="75D0F211">
      <w:pPr>
        <w:spacing w:line="360" w:lineRule="auto"/>
        <w:jc w:val="both"/>
        <w:rPr>
          <w:rFonts w:ascii="Arial" w:hAnsi="Arial" w:eastAsia="Arial Nova" w:asciiTheme="minorBidi" w:hAnsiTheme="minorBidi"/>
          <w:b w:val="1"/>
          <w:bCs w:val="1"/>
          <w:i w:val="1"/>
          <w:iCs w:val="1"/>
          <w:color w:val="000000" w:themeColor="text1"/>
        </w:rPr>
      </w:pPr>
      <w:bookmarkStart w:name="_Int_GEzbqF2F" w:id="1341108642"/>
      <w:r w:rsidRPr="0DEA1CD3" w:rsidR="06CB1642">
        <w:rPr>
          <w:rFonts w:ascii="Arial" w:hAnsi="Arial" w:eastAsia="Arial Nova" w:asciiTheme="minorBidi" w:hAnsiTheme="minorBidi"/>
          <w:b w:val="1"/>
          <w:bCs w:val="1"/>
          <w:i w:val="1"/>
          <w:iCs w:val="1"/>
          <w:color w:val="000000" w:themeColor="text1" w:themeTint="FF" w:themeShade="FF"/>
        </w:rPr>
        <w:t>Identify</w:t>
      </w:r>
      <w:bookmarkEnd w:id="1341108642"/>
      <w:r w:rsidRPr="0DEA1CD3" w:rsidR="06CB1642">
        <w:rPr>
          <w:rFonts w:ascii="Arial" w:hAnsi="Arial" w:eastAsia="Arial Nova" w:asciiTheme="minorBidi" w:hAnsiTheme="minorBidi"/>
          <w:b w:val="1"/>
          <w:bCs w:val="1"/>
          <w:i w:val="1"/>
          <w:iCs w:val="1"/>
          <w:color w:val="000000" w:themeColor="text1" w:themeTint="FF" w:themeShade="FF"/>
        </w:rPr>
        <w:t xml:space="preserve"> a current issue in health and social care (e.g</w:t>
      </w:r>
      <w:r w:rsidRPr="0DEA1CD3" w:rsidR="38E1ED8C">
        <w:rPr>
          <w:rFonts w:ascii="Arial" w:hAnsi="Arial" w:eastAsia="Arial Nova" w:asciiTheme="minorBidi" w:hAnsiTheme="minorBidi"/>
          <w:b w:val="1"/>
          <w:bCs w:val="1"/>
          <w:i w:val="1"/>
          <w:iCs w:val="1"/>
          <w:color w:val="000000" w:themeColor="text1" w:themeTint="FF" w:themeShade="FF"/>
        </w:rPr>
        <w:t>., mental health stigma, access to care for vulnerable populations</w:t>
      </w:r>
      <w:r w:rsidRPr="0DEA1CD3" w:rsidR="06CB1642">
        <w:rPr>
          <w:rFonts w:ascii="Arial" w:hAnsi="Arial" w:eastAsia="Arial Nova" w:asciiTheme="minorBidi" w:hAnsiTheme="minorBidi"/>
          <w:b w:val="1"/>
          <w:bCs w:val="1"/>
          <w:i w:val="1"/>
          <w:iCs w:val="1"/>
          <w:color w:val="000000" w:themeColor="text1" w:themeTint="FF" w:themeShade="FF"/>
        </w:rPr>
        <w:t xml:space="preserve">). Find two pieces of </w:t>
      </w:r>
      <w:r w:rsidRPr="0DEA1CD3" w:rsidR="4A0C4BB6">
        <w:rPr>
          <w:rFonts w:ascii="Arial" w:hAnsi="Arial" w:eastAsia="Arial Nova" w:asciiTheme="minorBidi" w:hAnsiTheme="minorBidi"/>
          <w:b w:val="1"/>
          <w:bCs w:val="1"/>
          <w:i w:val="1"/>
          <w:iCs w:val="1"/>
          <w:color w:val="000000" w:themeColor="text1" w:themeTint="FF" w:themeShade="FF"/>
        </w:rPr>
        <w:t xml:space="preserve">academic </w:t>
      </w:r>
      <w:r w:rsidRPr="0DEA1CD3" w:rsidR="06CB1642">
        <w:rPr>
          <w:rFonts w:ascii="Arial" w:hAnsi="Arial" w:eastAsia="Arial Nova" w:asciiTheme="minorBidi" w:hAnsiTheme="minorBidi"/>
          <w:b w:val="1"/>
          <w:bCs w:val="1"/>
          <w:i w:val="1"/>
          <w:iCs w:val="1"/>
          <w:color w:val="000000" w:themeColor="text1" w:themeTint="FF" w:themeShade="FF"/>
        </w:rPr>
        <w:t>research</w:t>
      </w:r>
      <w:r w:rsidRPr="0DEA1CD3" w:rsidR="4A0C4BB6">
        <w:rPr>
          <w:rFonts w:ascii="Arial" w:hAnsi="Arial" w:eastAsia="Arial Nova" w:asciiTheme="minorBidi" w:hAnsiTheme="minorBidi"/>
          <w:b w:val="1"/>
          <w:bCs w:val="1"/>
          <w:i w:val="1"/>
          <w:iCs w:val="1"/>
          <w:color w:val="000000" w:themeColor="text1" w:themeTint="FF" w:themeShade="FF"/>
        </w:rPr>
        <w:t xml:space="preserve"> (journal articles)</w:t>
      </w:r>
      <w:r w:rsidRPr="0DEA1CD3" w:rsidR="06CB1642">
        <w:rPr>
          <w:rFonts w:ascii="Arial" w:hAnsi="Arial" w:eastAsia="Arial Nova" w:asciiTheme="minorBidi" w:hAnsiTheme="minorBidi"/>
          <w:b w:val="1"/>
          <w:bCs w:val="1"/>
          <w:i w:val="1"/>
          <w:iCs w:val="1"/>
          <w:color w:val="000000" w:themeColor="text1" w:themeTint="FF" w:themeShade="FF"/>
        </w:rPr>
        <w:t xml:space="preserve"> that explain the reason for this problem. Paraphrase the findings of each article (300 words, 2 sources).</w:t>
      </w:r>
    </w:p>
    <w:p w:rsidRPr="007C249A" w:rsidR="007C249A" w:rsidP="00170340" w:rsidRDefault="007C249A" w14:paraId="59D63F84" w14:textId="77777777">
      <w:pPr>
        <w:spacing w:line="360" w:lineRule="auto"/>
        <w:rPr>
          <w:rFonts w:eastAsia="Arial Nova" w:asciiTheme="minorBidi" w:hAnsiTheme="minorBidi"/>
          <w:color w:val="000000" w:themeColor="text1"/>
        </w:rPr>
      </w:pPr>
    </w:p>
    <w:p w:rsidRPr="00731736" w:rsidR="00731736" w:rsidP="0DEA1CD3" w:rsidRDefault="00731736" w14:paraId="425A4AB3" w14:textId="33E2CDAE">
      <w:pPr>
        <w:spacing w:line="360" w:lineRule="auto"/>
        <w:jc w:val="both"/>
        <w:rPr>
          <w:rFonts w:ascii="Arial" w:hAnsi="Arial" w:eastAsia="Arial Nova" w:asciiTheme="minorBidi" w:hAnsiTheme="minorBidi"/>
          <w:color w:val="000000" w:themeColor="text1"/>
        </w:rPr>
      </w:pPr>
      <w:r w:rsidRPr="0DEA1CD3" w:rsidR="0843DDA5">
        <w:rPr>
          <w:rFonts w:ascii="Arial" w:hAnsi="Arial" w:eastAsia="Arial Nova" w:asciiTheme="minorBidi" w:hAnsiTheme="minorBidi"/>
          <w:color w:val="000000" w:themeColor="text1" w:themeTint="FF" w:themeShade="FF"/>
        </w:rPr>
        <w:t xml:space="preserve">One of the topical health and social care issues in England at present is that the National Health Service (NHS) and social care services are low in resources. These </w:t>
      </w:r>
      <w:r w:rsidRPr="0DEA1CD3" w:rsidR="5D800015">
        <w:rPr>
          <w:rFonts w:ascii="Arial" w:hAnsi="Arial" w:eastAsia="Arial Nova" w:asciiTheme="minorBidi" w:hAnsiTheme="minorBidi"/>
          <w:color w:val="000000" w:themeColor="text1" w:themeTint="FF" w:themeShade="FF"/>
        </w:rPr>
        <w:t>all-affect</w:t>
      </w:r>
      <w:r w:rsidRPr="0DEA1CD3" w:rsidR="0843DDA5">
        <w:rPr>
          <w:rFonts w:ascii="Arial" w:hAnsi="Arial" w:eastAsia="Arial Nova" w:asciiTheme="minorBidi" w:hAnsiTheme="minorBidi"/>
          <w:color w:val="000000" w:themeColor="text1" w:themeTint="FF" w:themeShade="FF"/>
        </w:rPr>
        <w:t xml:space="preserve"> waiting lists, hospital beds, discharge</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w:t>
      </w:r>
      <w:r w:rsidRPr="0DEA1CD3" w:rsidR="0843DDA5">
        <w:rPr>
          <w:rFonts w:ascii="Arial" w:hAnsi="Arial" w:eastAsia="Arial Nova" w:asciiTheme="minorBidi" w:hAnsiTheme="minorBidi"/>
          <w:color w:val="000000" w:themeColor="text1" w:themeTint="FF" w:themeShade="FF"/>
        </w:rPr>
        <w:t>timely</w:t>
      </w:r>
      <w:r w:rsidRPr="0DEA1CD3" w:rsidR="0843DDA5">
        <w:rPr>
          <w:rFonts w:ascii="Arial" w:hAnsi="Arial" w:eastAsia="Arial Nova" w:asciiTheme="minorBidi" w:hAnsiTheme="minorBidi"/>
          <w:color w:val="000000" w:themeColor="text1" w:themeTint="FF" w:themeShade="FF"/>
        </w:rPr>
        <w:t xml:space="preserve"> access to treatment.</w:t>
      </w:r>
    </w:p>
    <w:p w:rsidR="00731736" w:rsidP="0DEA1CD3" w:rsidRDefault="00731736" w14:paraId="55F5D1AE" w14:textId="0F00D641">
      <w:pPr>
        <w:spacing w:line="360" w:lineRule="auto"/>
        <w:jc w:val="both"/>
        <w:rPr>
          <w:rFonts w:ascii="Arial" w:hAnsi="Arial" w:eastAsia="Arial Nova" w:asciiTheme="minorBidi" w:hAnsiTheme="minorBidi"/>
          <w:color w:val="000000" w:themeColor="text1"/>
        </w:rPr>
      </w:pPr>
      <w:r w:rsidRPr="0DEA1CD3" w:rsidR="0843DDA5">
        <w:rPr>
          <w:rFonts w:ascii="Arial" w:hAnsi="Arial" w:eastAsia="Arial Nova" w:asciiTheme="minorBidi" w:hAnsiTheme="minorBidi"/>
          <w:color w:val="000000" w:themeColor="text1" w:themeTint="FF" w:themeShade="FF"/>
        </w:rPr>
        <w:t xml:space="preserve">The stress on services is due to unprecedented demand, old age, and inflationary pressures, according to Baker, Foster, and Powell (2024). According to reports, there were approximately 7.8 million people on the waiting list for hospitals in September 2023. This </w:t>
      </w:r>
      <w:r w:rsidRPr="0DEA1CD3" w:rsidR="0843DDA5">
        <w:rPr>
          <w:rFonts w:ascii="Arial" w:hAnsi="Arial" w:eastAsia="Arial Nova" w:asciiTheme="minorBidi" w:hAnsiTheme="minorBidi"/>
          <w:color w:val="000000" w:themeColor="text1" w:themeTint="FF" w:themeShade="FF"/>
        </w:rPr>
        <w:t>indicates</w:t>
      </w:r>
      <w:r w:rsidRPr="0DEA1CD3" w:rsidR="0843DDA5">
        <w:rPr>
          <w:rFonts w:ascii="Arial" w:hAnsi="Arial" w:eastAsia="Arial Nova" w:asciiTheme="minorBidi" w:hAnsiTheme="minorBidi"/>
          <w:color w:val="000000" w:themeColor="text1" w:themeTint="FF" w:themeShade="FF"/>
        </w:rPr>
        <w:t xml:space="preserve"> a lack of capacity to respond to patients' demands promptly in the NHS. Delayed discharge is also one of the big issues faced by hospitals, as explained in the article. </w:t>
      </w:r>
      <w:r w:rsidRPr="0DEA1CD3" w:rsidR="0843DDA5">
        <w:rPr>
          <w:rFonts w:ascii="Arial" w:hAnsi="Arial" w:eastAsia="Arial Nova" w:asciiTheme="minorBidi" w:hAnsiTheme="minorBidi"/>
          <w:color w:val="000000" w:themeColor="text1" w:themeTint="FF" w:themeShade="FF"/>
        </w:rPr>
        <w:t>There's</w:t>
      </w:r>
      <w:r w:rsidRPr="0DEA1CD3" w:rsidR="0843DDA5">
        <w:rPr>
          <w:rFonts w:ascii="Arial" w:hAnsi="Arial" w:eastAsia="Arial Nova" w:asciiTheme="minorBidi" w:hAnsiTheme="minorBidi"/>
          <w:color w:val="000000" w:themeColor="text1" w:themeTint="FF" w:themeShade="FF"/>
        </w:rPr>
        <w:t xml:space="preserve"> </w:t>
      </w:r>
      <w:r w:rsidRPr="0DEA1CD3" w:rsidR="7885241E">
        <w:rPr>
          <w:rFonts w:ascii="Arial" w:hAnsi="Arial" w:eastAsia="Arial Nova" w:asciiTheme="minorBidi" w:hAnsiTheme="minorBidi"/>
          <w:color w:val="000000" w:themeColor="text1" w:themeTint="FF" w:themeShade="FF"/>
        </w:rPr>
        <w:t>an</w:t>
      </w:r>
      <w:r w:rsidRPr="0DEA1CD3" w:rsidR="0843DDA5">
        <w:rPr>
          <w:rFonts w:ascii="Arial" w:hAnsi="Arial" w:eastAsia="Arial Nova" w:asciiTheme="minorBidi" w:hAnsiTheme="minorBidi"/>
          <w:color w:val="000000" w:themeColor="text1" w:themeTint="FF" w:themeShade="FF"/>
        </w:rPr>
        <w:t xml:space="preserve"> issue with some patients </w:t>
      </w:r>
      <w:r w:rsidRPr="0DEA1CD3" w:rsidR="0843DDA5">
        <w:rPr>
          <w:rFonts w:ascii="Arial" w:hAnsi="Arial" w:eastAsia="Arial Nova" w:asciiTheme="minorBidi" w:hAnsiTheme="minorBidi"/>
          <w:color w:val="000000" w:themeColor="text1" w:themeTint="FF" w:themeShade="FF"/>
        </w:rPr>
        <w:t>emerging</w:t>
      </w:r>
      <w:r w:rsidRPr="0DEA1CD3" w:rsidR="0843DDA5">
        <w:rPr>
          <w:rFonts w:ascii="Arial" w:hAnsi="Arial" w:eastAsia="Arial Nova" w:asciiTheme="minorBidi" w:hAnsiTheme="minorBidi"/>
          <w:color w:val="000000" w:themeColor="text1" w:themeTint="FF" w:themeShade="FF"/>
        </w:rPr>
        <w:t xml:space="preserve"> physically but not emotionally, and then </w:t>
      </w:r>
      <w:r w:rsidRPr="0DEA1CD3" w:rsidR="0843DDA5">
        <w:rPr>
          <w:rFonts w:ascii="Arial" w:hAnsi="Arial" w:eastAsia="Arial Nova" w:asciiTheme="minorBidi" w:hAnsiTheme="minorBidi"/>
          <w:color w:val="000000" w:themeColor="text1" w:themeTint="FF" w:themeShade="FF"/>
        </w:rPr>
        <w:t>there are</w:t>
      </w:r>
      <w:r w:rsidRPr="0DEA1CD3" w:rsidR="0843DDA5">
        <w:rPr>
          <w:rFonts w:ascii="Arial" w:hAnsi="Arial" w:eastAsia="Arial Nova" w:asciiTheme="minorBidi" w:hAnsiTheme="minorBidi"/>
          <w:color w:val="000000" w:themeColor="text1" w:themeTint="FF" w:themeShade="FF"/>
        </w:rPr>
        <w:t xml:space="preserve"> patients who </w:t>
      </w:r>
      <w:r w:rsidRPr="0DEA1CD3" w:rsidR="0843DDA5">
        <w:rPr>
          <w:rFonts w:ascii="Arial" w:hAnsi="Arial" w:eastAsia="Arial Nova" w:asciiTheme="minorBidi" w:hAnsiTheme="minorBidi"/>
          <w:color w:val="000000" w:themeColor="text1" w:themeTint="FF" w:themeShade="FF"/>
        </w:rPr>
        <w:t>emerge</w:t>
      </w:r>
      <w:r w:rsidRPr="0DEA1CD3" w:rsidR="0843DDA5">
        <w:rPr>
          <w:rFonts w:ascii="Arial" w:hAnsi="Arial" w:eastAsia="Arial Nova" w:asciiTheme="minorBidi" w:hAnsiTheme="minorBidi"/>
          <w:color w:val="000000" w:themeColor="text1" w:themeTint="FF" w:themeShade="FF"/>
        </w:rPr>
        <w:t xml:space="preserve"> emotionally but not physically. </w:t>
      </w:r>
      <w:r w:rsidRPr="0DEA1CD3" w:rsidR="0843DDA5">
        <w:rPr>
          <w:rFonts w:ascii="Arial" w:hAnsi="Arial" w:eastAsia="Arial Nova" w:asciiTheme="minorBidi" w:hAnsiTheme="minorBidi"/>
          <w:color w:val="000000" w:themeColor="text1" w:themeTint="FF" w:themeShade="FF"/>
        </w:rPr>
        <w:t>This is because the social care provision, care in the community</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assessment service may not be in place at all times.</w:t>
      </w:r>
      <w:r w:rsidRPr="0DEA1CD3" w:rsidR="0843DDA5">
        <w:rPr>
          <w:rFonts w:ascii="Arial" w:hAnsi="Arial" w:eastAsia="Arial Nova" w:asciiTheme="minorBidi" w:hAnsiTheme="minorBidi"/>
          <w:color w:val="000000" w:themeColor="text1" w:themeTint="FF" w:themeShade="FF"/>
        </w:rPr>
        <w:t xml:space="preserve"> That translates to beds that are already occupied, and even more new patients will have to wait longer. These findings </w:t>
      </w:r>
      <w:r w:rsidRPr="0DEA1CD3" w:rsidR="0843DDA5">
        <w:rPr>
          <w:rFonts w:ascii="Arial" w:hAnsi="Arial" w:eastAsia="Arial Nova" w:asciiTheme="minorBidi" w:hAnsiTheme="minorBidi"/>
          <w:color w:val="000000" w:themeColor="text1" w:themeTint="FF" w:themeShade="FF"/>
        </w:rPr>
        <w:t>indicate</w:t>
      </w:r>
      <w:r w:rsidRPr="0DEA1CD3" w:rsidR="0843DDA5">
        <w:rPr>
          <w:rFonts w:ascii="Arial" w:hAnsi="Arial" w:eastAsia="Arial Nova" w:asciiTheme="minorBidi" w:hAnsiTheme="minorBidi"/>
          <w:color w:val="000000" w:themeColor="text1" w:themeTint="FF" w:themeShade="FF"/>
        </w:rPr>
        <w:t xml:space="preserve"> that there is little integration between the health and social care services, creating a strain on the system.</w:t>
      </w:r>
    </w:p>
    <w:p w:rsidRPr="00A05BD1" w:rsidR="00A05BD1" w:rsidP="00731736" w:rsidRDefault="00A05BD1" w14:paraId="3FD7E2DC" w14:textId="5279D4A8">
      <w:pPr>
        <w:spacing w:line="360" w:lineRule="auto"/>
        <w:jc w:val="both"/>
        <w:rPr>
          <w:rFonts w:eastAsia="Arial Nova" w:asciiTheme="minorBidi" w:hAnsiTheme="minorBidi"/>
          <w:color w:val="000000" w:themeColor="text1"/>
        </w:rPr>
      </w:pPr>
      <w:r w:rsidRPr="00A05BD1">
        <w:rPr>
          <w:rFonts w:eastAsia="Arial Nova" w:asciiTheme="minorBidi" w:hAnsiTheme="minorBidi"/>
          <w:color w:val="000000" w:themeColor="text1"/>
        </w:rPr>
        <w:t xml:space="preserve">The increased demand and underfunding of the NHS over the long term </w:t>
      </w:r>
      <w:r>
        <w:rPr>
          <w:rFonts w:eastAsia="Arial Nova" w:asciiTheme="minorBidi" w:hAnsiTheme="minorBidi"/>
          <w:color w:val="000000" w:themeColor="text1"/>
        </w:rPr>
        <w:t>are</w:t>
      </w:r>
      <w:r w:rsidRPr="00A05BD1">
        <w:rPr>
          <w:rFonts w:eastAsia="Arial Nova" w:asciiTheme="minorBidi" w:hAnsiTheme="minorBidi"/>
          <w:color w:val="000000" w:themeColor="text1"/>
        </w:rPr>
        <w:t xml:space="preserve"> the focus of Ham (2023). NHS services, because of greater funding, higher staffing levels, and good performance targets, have improved in the 2000s, according to the report. There was a much more volatile rise and fall of money since 2010, however. Meanwhile, population ageing and broadening social demands drove demand for care to rise. The report says austerity affected local authorities, social care services, housing</w:t>
      </w:r>
      <w:r>
        <w:rPr>
          <w:rFonts w:eastAsia="Arial Nova" w:asciiTheme="minorBidi" w:hAnsiTheme="minorBidi"/>
          <w:color w:val="000000" w:themeColor="text1"/>
        </w:rPr>
        <w:t>,</w:t>
      </w:r>
      <w:r w:rsidRPr="00A05BD1">
        <w:rPr>
          <w:rFonts w:eastAsia="Arial Nova" w:asciiTheme="minorBidi" w:hAnsiTheme="minorBidi"/>
          <w:color w:val="000000" w:themeColor="text1"/>
        </w:rPr>
        <w:t xml:space="preserve"> and public health services. These areas are crucial as they have an impact on the health of people and </w:t>
      </w:r>
      <w:r w:rsidRPr="00A05BD1">
        <w:rPr>
          <w:rFonts w:eastAsia="Arial Nova" w:asciiTheme="minorBidi" w:hAnsiTheme="minorBidi"/>
          <w:color w:val="000000" w:themeColor="text1"/>
        </w:rPr>
        <w:lastRenderedPageBreak/>
        <w:t>their need for NHS services. As demand grew</w:t>
      </w:r>
      <w:r>
        <w:rPr>
          <w:rFonts w:eastAsia="Arial Nova" w:asciiTheme="minorBidi" w:hAnsiTheme="minorBidi"/>
          <w:color w:val="000000" w:themeColor="text1"/>
        </w:rPr>
        <w:t>,</w:t>
      </w:r>
      <w:r w:rsidRPr="00A05BD1">
        <w:rPr>
          <w:rFonts w:eastAsia="Arial Nova" w:asciiTheme="minorBidi" w:hAnsiTheme="minorBidi"/>
          <w:color w:val="000000" w:themeColor="text1"/>
        </w:rPr>
        <w:t xml:space="preserve"> there were capacity problems from the mismatch of funding, staffing</w:t>
      </w:r>
      <w:r>
        <w:rPr>
          <w:rFonts w:eastAsia="Arial Nova" w:asciiTheme="minorBidi" w:hAnsiTheme="minorBidi"/>
          <w:color w:val="000000" w:themeColor="text1"/>
        </w:rPr>
        <w:t>,</w:t>
      </w:r>
      <w:r w:rsidRPr="00A05BD1">
        <w:rPr>
          <w:rFonts w:eastAsia="Arial Nova" w:asciiTheme="minorBidi" w:hAnsiTheme="minorBidi"/>
          <w:color w:val="000000" w:themeColor="text1"/>
        </w:rPr>
        <w:t xml:space="preserve"> and planning of services.</w:t>
      </w:r>
    </w:p>
    <w:p w:rsidR="00A05BD1" w:rsidP="00A05BD1" w:rsidRDefault="00A05BD1" w14:paraId="694EDC94" w14:textId="200168FF">
      <w:pPr>
        <w:spacing w:line="360" w:lineRule="auto"/>
        <w:jc w:val="both"/>
        <w:rPr>
          <w:rFonts w:eastAsia="Arial Nova" w:asciiTheme="minorBidi" w:hAnsiTheme="minorBidi"/>
          <w:color w:val="000000" w:themeColor="text1"/>
        </w:rPr>
      </w:pPr>
      <w:r w:rsidRPr="00A05BD1">
        <w:rPr>
          <w:rFonts w:eastAsia="Arial Nova" w:asciiTheme="minorBidi" w:hAnsiTheme="minorBidi"/>
          <w:color w:val="000000" w:themeColor="text1"/>
        </w:rPr>
        <w:t>To sum up, neither source suggests that NHS pressures are present due to only one problem. These relate to demand with ageing</w:t>
      </w:r>
      <w:r>
        <w:rPr>
          <w:rFonts w:eastAsia="Arial Nova" w:asciiTheme="minorBidi" w:hAnsiTheme="minorBidi"/>
          <w:color w:val="000000" w:themeColor="text1"/>
        </w:rPr>
        <w:t>,</w:t>
      </w:r>
      <w:r w:rsidRPr="00A05BD1">
        <w:rPr>
          <w:rFonts w:eastAsia="Arial Nova" w:asciiTheme="minorBidi" w:hAnsiTheme="minorBidi"/>
          <w:color w:val="000000" w:themeColor="text1"/>
        </w:rPr>
        <w:t xml:space="preserve"> funding</w:t>
      </w:r>
      <w:r>
        <w:rPr>
          <w:rFonts w:eastAsia="Arial Nova" w:asciiTheme="minorBidi" w:hAnsiTheme="minorBidi"/>
          <w:color w:val="000000" w:themeColor="text1"/>
        </w:rPr>
        <w:t>,</w:t>
      </w:r>
      <w:r w:rsidRPr="00A05BD1">
        <w:rPr>
          <w:rFonts w:eastAsia="Arial Nova" w:asciiTheme="minorBidi" w:hAnsiTheme="minorBidi"/>
          <w:color w:val="000000" w:themeColor="text1"/>
        </w:rPr>
        <w:t xml:space="preserve"> social care issues</w:t>
      </w:r>
      <w:r>
        <w:rPr>
          <w:rFonts w:eastAsia="Arial Nova" w:asciiTheme="minorBidi" w:hAnsiTheme="minorBidi"/>
          <w:color w:val="000000" w:themeColor="text1"/>
        </w:rPr>
        <w:t>,</w:t>
      </w:r>
      <w:r w:rsidRPr="00A05BD1">
        <w:rPr>
          <w:rFonts w:eastAsia="Arial Nova" w:asciiTheme="minorBidi" w:hAnsiTheme="minorBidi"/>
          <w:color w:val="000000" w:themeColor="text1"/>
        </w:rPr>
        <w:t xml:space="preserve"> and poor system integration.</w:t>
      </w:r>
    </w:p>
    <w:p w:rsidRPr="00FE02C5" w:rsidR="00563EB8" w:rsidP="00170340" w:rsidRDefault="00563EB8" w14:paraId="260A9DA3" w14:textId="77777777">
      <w:pPr>
        <w:spacing w:line="360" w:lineRule="auto"/>
        <w:rPr>
          <w:rFonts w:eastAsia="Arial Nova" w:asciiTheme="minorBidi" w:hAnsiTheme="minorBidi"/>
          <w:i/>
          <w:iCs/>
          <w:color w:val="000000" w:themeColor="text1"/>
        </w:rPr>
      </w:pPr>
    </w:p>
    <w:p w:rsidRPr="00FE02C5" w:rsidR="00563EB8" w:rsidP="00170340" w:rsidRDefault="00563EB8" w14:paraId="5376C7E4" w14:textId="77777777">
      <w:pPr>
        <w:spacing w:line="360" w:lineRule="auto"/>
        <w:rPr>
          <w:rFonts w:eastAsia="Arial Nova" w:asciiTheme="minorBidi" w:hAnsiTheme="minorBidi"/>
          <w:i/>
          <w:iCs/>
          <w:color w:val="000000" w:themeColor="text1"/>
        </w:rPr>
      </w:pPr>
    </w:p>
    <w:p w:rsidRPr="00FE02C5" w:rsidR="00563EB8" w:rsidP="00170340" w:rsidRDefault="00563EB8" w14:paraId="2AC0737F" w14:textId="77777777">
      <w:pPr>
        <w:spacing w:line="360" w:lineRule="auto"/>
        <w:rPr>
          <w:rFonts w:eastAsia="Arial Nova" w:asciiTheme="minorBidi" w:hAnsiTheme="minorBidi"/>
          <w:i/>
          <w:iCs/>
          <w:color w:val="000000" w:themeColor="text1"/>
        </w:rPr>
      </w:pPr>
    </w:p>
    <w:p w:rsidRPr="00FE02C5" w:rsidR="00563EB8" w:rsidP="00170340" w:rsidRDefault="00563EB8" w14:paraId="21908EA1" w14:textId="77777777">
      <w:pPr>
        <w:spacing w:line="360" w:lineRule="auto"/>
        <w:rPr>
          <w:rFonts w:eastAsia="Arial Nova" w:asciiTheme="minorBidi" w:hAnsiTheme="minorBidi"/>
          <w:i/>
          <w:iCs/>
          <w:color w:val="000000" w:themeColor="text1"/>
        </w:rPr>
      </w:pPr>
    </w:p>
    <w:p w:rsidRPr="00FE02C5" w:rsidR="00563EB8" w:rsidP="00170340" w:rsidRDefault="00563EB8" w14:paraId="7453D93C" w14:textId="77777777">
      <w:pPr>
        <w:spacing w:line="360" w:lineRule="auto"/>
        <w:rPr>
          <w:rFonts w:eastAsia="Arial Nova" w:asciiTheme="minorBidi" w:hAnsiTheme="minorBidi"/>
          <w:i/>
          <w:iCs/>
          <w:color w:val="000000" w:themeColor="text1"/>
        </w:rPr>
      </w:pPr>
    </w:p>
    <w:p w:rsidRPr="00FE02C5" w:rsidR="00563EB8" w:rsidP="00170340" w:rsidRDefault="00563EB8" w14:paraId="59E81766" w14:textId="77777777">
      <w:pPr>
        <w:spacing w:line="360" w:lineRule="auto"/>
        <w:rPr>
          <w:rFonts w:eastAsia="Arial Nova" w:asciiTheme="minorBidi" w:hAnsiTheme="minorBidi"/>
          <w:i/>
          <w:iCs/>
          <w:color w:val="000000" w:themeColor="text1"/>
        </w:rPr>
      </w:pPr>
    </w:p>
    <w:p w:rsidRPr="00FE02C5" w:rsidR="00563EB8" w:rsidP="00170340" w:rsidRDefault="00563EB8" w14:paraId="3BA2A09D" w14:textId="77777777">
      <w:pPr>
        <w:spacing w:line="360" w:lineRule="auto"/>
        <w:rPr>
          <w:rFonts w:eastAsia="Arial Nova" w:asciiTheme="minorBidi" w:hAnsiTheme="minorBidi"/>
          <w:i/>
          <w:iCs/>
          <w:color w:val="000000" w:themeColor="text1"/>
        </w:rPr>
      </w:pPr>
    </w:p>
    <w:p w:rsidRPr="00FE02C5" w:rsidR="00563EB8" w:rsidP="00170340" w:rsidRDefault="00563EB8" w14:paraId="1E66DAB7" w14:textId="77777777">
      <w:pPr>
        <w:spacing w:line="360" w:lineRule="auto"/>
        <w:rPr>
          <w:rFonts w:eastAsia="Arial Nova" w:asciiTheme="minorBidi" w:hAnsiTheme="minorBidi"/>
          <w:i/>
          <w:iCs/>
          <w:color w:val="000000" w:themeColor="text1"/>
        </w:rPr>
      </w:pPr>
    </w:p>
    <w:p w:rsidRPr="00FE02C5" w:rsidR="00563EB8" w:rsidP="00170340" w:rsidRDefault="00563EB8" w14:paraId="64C96ADE" w14:textId="77777777">
      <w:pPr>
        <w:spacing w:line="360" w:lineRule="auto"/>
        <w:rPr>
          <w:rFonts w:eastAsia="Arial Nova" w:asciiTheme="minorBidi" w:hAnsiTheme="minorBidi"/>
          <w:i/>
          <w:iCs/>
          <w:color w:val="000000" w:themeColor="text1"/>
        </w:rPr>
      </w:pPr>
    </w:p>
    <w:p w:rsidRPr="00FE02C5" w:rsidR="00563EB8" w:rsidP="00170340" w:rsidRDefault="00563EB8" w14:paraId="4138D05F" w14:textId="77777777">
      <w:pPr>
        <w:spacing w:line="360" w:lineRule="auto"/>
        <w:rPr>
          <w:rFonts w:eastAsia="Arial Nova" w:asciiTheme="minorBidi" w:hAnsiTheme="minorBidi"/>
          <w:i/>
          <w:iCs/>
          <w:color w:val="000000" w:themeColor="text1"/>
        </w:rPr>
      </w:pPr>
    </w:p>
    <w:p w:rsidRPr="00FE02C5" w:rsidR="00563EB8" w:rsidP="00170340" w:rsidRDefault="00563EB8" w14:paraId="512F930E" w14:textId="77777777">
      <w:pPr>
        <w:spacing w:line="360" w:lineRule="auto"/>
        <w:rPr>
          <w:rFonts w:eastAsia="Arial Nova" w:asciiTheme="minorBidi" w:hAnsiTheme="minorBidi"/>
          <w:i/>
          <w:iCs/>
          <w:color w:val="000000" w:themeColor="text1"/>
        </w:rPr>
      </w:pPr>
    </w:p>
    <w:p w:rsidRPr="00FE02C5" w:rsidR="00563EB8" w:rsidP="00170340" w:rsidRDefault="00563EB8" w14:paraId="0BD064DA" w14:textId="77777777">
      <w:pPr>
        <w:spacing w:line="360" w:lineRule="auto"/>
        <w:rPr>
          <w:rFonts w:eastAsia="Arial Nova" w:asciiTheme="minorBidi" w:hAnsiTheme="minorBidi"/>
          <w:i/>
          <w:iCs/>
          <w:color w:val="000000" w:themeColor="text1"/>
        </w:rPr>
      </w:pPr>
    </w:p>
    <w:p w:rsidRPr="00FE02C5" w:rsidR="00563EB8" w:rsidP="00170340" w:rsidRDefault="00563EB8" w14:paraId="5D0153EA" w14:textId="77777777">
      <w:pPr>
        <w:spacing w:line="360" w:lineRule="auto"/>
        <w:rPr>
          <w:rFonts w:eastAsia="Arial Nova" w:asciiTheme="minorBidi" w:hAnsiTheme="minorBidi"/>
          <w:i/>
          <w:iCs/>
          <w:color w:val="000000" w:themeColor="text1"/>
        </w:rPr>
      </w:pPr>
    </w:p>
    <w:p w:rsidRPr="00FE02C5" w:rsidR="00563EB8" w:rsidP="00170340" w:rsidRDefault="00563EB8" w14:paraId="0900DCB6" w14:textId="77777777">
      <w:pPr>
        <w:spacing w:line="360" w:lineRule="auto"/>
        <w:rPr>
          <w:rFonts w:eastAsia="Arial Nova" w:asciiTheme="minorBidi" w:hAnsiTheme="minorBidi"/>
          <w:color w:val="000000" w:themeColor="text1"/>
        </w:rPr>
      </w:pPr>
    </w:p>
    <w:p w:rsidRPr="00FE02C5" w:rsidR="00D039FA" w:rsidP="00170340" w:rsidRDefault="00D039FA" w14:paraId="4E988E25" w14:textId="3010809C">
      <w:pPr>
        <w:spacing w:line="360" w:lineRule="auto"/>
        <w:rPr>
          <w:rFonts w:eastAsia="Arial Nova" w:asciiTheme="minorBidi" w:hAnsiTheme="minorBidi"/>
          <w:color w:val="000000" w:themeColor="text1"/>
          <w:sz w:val="44"/>
          <w:szCs w:val="44"/>
        </w:rPr>
      </w:pPr>
    </w:p>
    <w:p w:rsidR="00A05BD1" w:rsidRDefault="00A05BD1" w14:paraId="18038F2E" w14:textId="77777777">
      <w:pPr>
        <w:rPr>
          <w:rFonts w:eastAsia="Arial Nova" w:asciiTheme="minorBidi" w:hAnsiTheme="minorBidi"/>
          <w:b/>
          <w:bCs/>
          <w:color w:val="000000" w:themeColor="text1"/>
          <w:sz w:val="44"/>
          <w:szCs w:val="44"/>
        </w:rPr>
      </w:pPr>
      <w:r>
        <w:rPr>
          <w:rFonts w:eastAsia="Arial Nova" w:asciiTheme="minorBidi" w:hAnsiTheme="minorBidi"/>
          <w:b/>
          <w:bCs/>
          <w:color w:val="000000" w:themeColor="text1"/>
          <w:sz w:val="44"/>
          <w:szCs w:val="44"/>
        </w:rPr>
        <w:br w:type="page"/>
      </w:r>
    </w:p>
    <w:p w:rsidRPr="00170340" w:rsidR="6D65878B" w:rsidP="00170340" w:rsidRDefault="72B6EECC" w14:paraId="443966C0" w14:textId="79AA5ECB">
      <w:pPr>
        <w:spacing w:line="360" w:lineRule="auto"/>
        <w:jc w:val="both"/>
        <w:rPr>
          <w:rFonts w:eastAsia="Arial Nova" w:asciiTheme="minorBidi" w:hAnsiTheme="minorBidi"/>
          <w:b/>
          <w:bCs/>
          <w:color w:val="000000" w:themeColor="text1"/>
          <w:sz w:val="44"/>
          <w:szCs w:val="44"/>
        </w:rPr>
      </w:pPr>
      <w:r w:rsidRPr="00170340">
        <w:rPr>
          <w:rFonts w:eastAsia="Arial Nova" w:asciiTheme="minorBidi" w:hAnsiTheme="minorBidi"/>
          <w:b/>
          <w:bCs/>
          <w:color w:val="000000" w:themeColor="text1"/>
          <w:sz w:val="44"/>
          <w:szCs w:val="44"/>
        </w:rPr>
        <w:lastRenderedPageBreak/>
        <w:t xml:space="preserve">Task </w:t>
      </w:r>
      <w:r w:rsidRPr="00170340" w:rsidR="00563EB8">
        <w:rPr>
          <w:rFonts w:eastAsia="Arial Nova" w:asciiTheme="minorBidi" w:hAnsiTheme="minorBidi"/>
          <w:b/>
          <w:bCs/>
          <w:color w:val="000000" w:themeColor="text1"/>
          <w:sz w:val="44"/>
          <w:szCs w:val="44"/>
        </w:rPr>
        <w:t>5</w:t>
      </w:r>
      <w:r w:rsidRPr="00170340">
        <w:rPr>
          <w:rFonts w:eastAsia="Arial Nova" w:asciiTheme="minorBidi" w:hAnsiTheme="minorBidi"/>
          <w:b/>
          <w:bCs/>
          <w:color w:val="000000" w:themeColor="text1"/>
          <w:sz w:val="44"/>
          <w:szCs w:val="44"/>
        </w:rPr>
        <w:t xml:space="preserve"> - </w:t>
      </w:r>
      <w:r w:rsidRPr="00170340" w:rsidR="6D65878B">
        <w:rPr>
          <w:rFonts w:eastAsia="Arial Nova" w:asciiTheme="minorBidi" w:hAnsiTheme="minorBidi"/>
          <w:b/>
          <w:bCs/>
          <w:color w:val="000000" w:themeColor="text1"/>
          <w:sz w:val="44"/>
          <w:szCs w:val="44"/>
        </w:rPr>
        <w:t>Podcast</w:t>
      </w:r>
    </w:p>
    <w:p w:rsidR="00632F3A" w:rsidP="0DEA1CD3" w:rsidRDefault="6D65878B" w14:paraId="44F61AA9" w14:textId="2F1C4D80">
      <w:pPr>
        <w:spacing w:line="360" w:lineRule="auto"/>
        <w:jc w:val="both"/>
        <w:rPr>
          <w:rFonts w:ascii="Arial" w:hAnsi="Arial" w:eastAsia="Arial Nova" w:asciiTheme="minorBidi" w:hAnsiTheme="minorBidi"/>
          <w:b w:val="1"/>
          <w:bCs w:val="1"/>
          <w:i w:val="1"/>
          <w:iCs w:val="1"/>
        </w:rPr>
      </w:pPr>
      <w:r w:rsidRPr="0DEA1CD3" w:rsidR="0CA99F3D">
        <w:rPr>
          <w:rFonts w:ascii="Arial" w:hAnsi="Arial" w:eastAsia="Arial Nova" w:asciiTheme="minorBidi" w:hAnsiTheme="minorBidi"/>
          <w:b w:val="1"/>
          <w:bCs w:val="1"/>
          <w:i w:val="1"/>
          <w:iCs w:val="1"/>
          <w:color w:val="000000" w:themeColor="text1" w:themeTint="FF" w:themeShade="FF"/>
        </w:rPr>
        <w:t xml:space="preserve">Record a two-minute Podcast introducing your idea for component 2 using </w:t>
      </w:r>
      <w:hyperlink r:id="R239cd00e809d4385">
        <w:r w:rsidRPr="0DEA1CD3" w:rsidR="0CA99F3D">
          <w:rPr>
            <w:rStyle w:val="Hyperlink"/>
            <w:rFonts w:ascii="Arial" w:hAnsi="Arial" w:eastAsia="Arial Nova" w:asciiTheme="minorBidi" w:hAnsiTheme="minorBidi"/>
            <w:b w:val="1"/>
            <w:bCs w:val="1"/>
            <w:i w:val="1"/>
            <w:iCs w:val="1"/>
          </w:rPr>
          <w:t>https://www.rev.com/onlinevoicerecorder</w:t>
        </w:r>
      </w:hyperlink>
      <w:r w:rsidRPr="0DEA1CD3" w:rsidR="3AC89632">
        <w:rPr>
          <w:rStyle w:val="Hyperlink"/>
          <w:rFonts w:ascii="Arial" w:hAnsi="Arial" w:eastAsia="Arial Nova" w:asciiTheme="minorBidi" w:hAnsiTheme="minorBidi"/>
          <w:b w:val="1"/>
          <w:bCs w:val="1"/>
          <w:i w:val="1"/>
          <w:iCs w:val="1"/>
        </w:rPr>
        <w:t>.</w:t>
      </w:r>
      <w:r w:rsidRPr="0DEA1CD3" w:rsidR="0CA99F3D">
        <w:rPr>
          <w:rFonts w:ascii="Arial" w:hAnsi="Arial" w:eastAsia="Arial Nova" w:asciiTheme="minorBidi" w:hAnsiTheme="minorBidi"/>
          <w:b w:val="1"/>
          <w:bCs w:val="1"/>
          <w:i w:val="1"/>
          <w:iCs w:val="1"/>
        </w:rPr>
        <w:t xml:space="preserve"> The MP3 audio must be downloaded and embedded as a file</w:t>
      </w:r>
      <w:r w:rsidRPr="0DEA1CD3" w:rsidR="3216FBBD">
        <w:rPr>
          <w:rFonts w:ascii="Arial" w:hAnsi="Arial" w:eastAsia="Arial Nova" w:asciiTheme="minorBidi" w:hAnsiTheme="minorBidi"/>
          <w:b w:val="1"/>
          <w:bCs w:val="1"/>
          <w:i w:val="1"/>
          <w:iCs w:val="1"/>
        </w:rPr>
        <w:t xml:space="preserve"> (see guidance </w:t>
      </w:r>
      <w:r w:rsidRPr="0DEA1CD3" w:rsidR="3EFD4998">
        <w:rPr>
          <w:rFonts w:ascii="Arial" w:hAnsi="Arial" w:eastAsia="Arial Nova" w:asciiTheme="minorBidi" w:hAnsiTheme="minorBidi"/>
          <w:b w:val="1"/>
          <w:bCs w:val="1"/>
          <w:i w:val="1"/>
          <w:iCs w:val="1"/>
        </w:rPr>
        <w:t>video</w:t>
      </w:r>
      <w:r w:rsidRPr="0DEA1CD3" w:rsidR="3216FBBD">
        <w:rPr>
          <w:rFonts w:ascii="Arial" w:hAnsi="Arial" w:eastAsia="Arial Nova" w:asciiTheme="minorBidi" w:hAnsiTheme="minorBidi"/>
          <w:b w:val="1"/>
          <w:bCs w:val="1"/>
          <w:i w:val="1"/>
          <w:iCs w:val="1"/>
        </w:rPr>
        <w:t xml:space="preserve"> on how to do this</w:t>
      </w:r>
      <w:r w:rsidRPr="0DEA1CD3" w:rsidR="34635C36">
        <w:rPr>
          <w:rFonts w:ascii="Arial" w:hAnsi="Arial" w:eastAsia="Arial Nova" w:asciiTheme="minorBidi" w:hAnsiTheme="minorBidi"/>
          <w:b w:val="1"/>
          <w:bCs w:val="1"/>
          <w:i w:val="1"/>
          <w:iCs w:val="1"/>
        </w:rPr>
        <w:t xml:space="preserve"> here: https://www.youtube.com/watch?v=D21isId0agw</w:t>
      </w:r>
      <w:r w:rsidRPr="0DEA1CD3" w:rsidR="3216FBBD">
        <w:rPr>
          <w:rFonts w:ascii="Arial" w:hAnsi="Arial" w:eastAsia="Arial Nova" w:asciiTheme="minorBidi" w:hAnsiTheme="minorBidi"/>
          <w:b w:val="1"/>
          <w:bCs w:val="1"/>
          <w:i w:val="1"/>
          <w:iCs w:val="1"/>
        </w:rPr>
        <w:t>)</w:t>
      </w:r>
      <w:r w:rsidRPr="0DEA1CD3" w:rsidR="0CA99F3D">
        <w:rPr>
          <w:rFonts w:ascii="Arial" w:hAnsi="Arial" w:eastAsia="Arial Nova" w:asciiTheme="minorBidi" w:hAnsiTheme="minorBidi"/>
          <w:b w:val="1"/>
          <w:bCs w:val="1"/>
          <w:i w:val="1"/>
          <w:iCs w:val="1"/>
        </w:rPr>
        <w:t xml:space="preserve"> or </w:t>
      </w:r>
      <w:r w:rsidRPr="0DEA1CD3" w:rsidR="0145C81F">
        <w:rPr>
          <w:rFonts w:ascii="Arial" w:hAnsi="Arial" w:eastAsia="Arial Nova" w:asciiTheme="minorBidi" w:hAnsiTheme="minorBidi"/>
          <w:b w:val="1"/>
          <w:bCs w:val="1"/>
          <w:i w:val="1"/>
          <w:iCs w:val="1"/>
        </w:rPr>
        <w:t>an accessible OneDrive link</w:t>
      </w:r>
      <w:r w:rsidRPr="0DEA1CD3" w:rsidR="24927EB5">
        <w:rPr>
          <w:rFonts w:ascii="Arial" w:hAnsi="Arial" w:eastAsia="Arial Nova" w:asciiTheme="minorBidi" w:hAnsiTheme="minorBidi"/>
          <w:b w:val="1"/>
          <w:bCs w:val="1"/>
          <w:i w:val="1"/>
          <w:iCs w:val="1"/>
        </w:rPr>
        <w:t xml:space="preserve"> if using a </w:t>
      </w:r>
      <w:r w:rsidRPr="0DEA1CD3" w:rsidR="3AC89632">
        <w:rPr>
          <w:rFonts w:ascii="Arial" w:hAnsi="Arial" w:eastAsia="Arial Nova" w:asciiTheme="minorBidi" w:hAnsiTheme="minorBidi"/>
          <w:b w:val="1"/>
          <w:bCs w:val="1"/>
          <w:i w:val="1"/>
          <w:iCs w:val="1"/>
        </w:rPr>
        <w:t>Chromebook</w:t>
      </w:r>
      <w:r w:rsidRPr="0DEA1CD3" w:rsidR="0145C81F">
        <w:rPr>
          <w:rFonts w:ascii="Arial" w:hAnsi="Arial" w:eastAsia="Arial Nova" w:asciiTheme="minorBidi" w:hAnsiTheme="minorBidi"/>
          <w:b w:val="1"/>
          <w:bCs w:val="1"/>
          <w:i w:val="1"/>
          <w:iCs w:val="1"/>
        </w:rPr>
        <w:t xml:space="preserve"> (make accessibility – anybody) before inserting</w:t>
      </w:r>
      <w:r w:rsidRPr="0DEA1CD3" w:rsidR="651EFE39">
        <w:rPr>
          <w:rFonts w:ascii="Arial" w:hAnsi="Arial" w:eastAsia="Arial Nova" w:asciiTheme="minorBidi" w:hAnsiTheme="minorBidi"/>
          <w:b w:val="1"/>
          <w:bCs w:val="1"/>
          <w:i w:val="1"/>
          <w:iCs w:val="1"/>
        </w:rPr>
        <w:t xml:space="preserve"> into your portfolio</w:t>
      </w:r>
      <w:r w:rsidRPr="0DEA1CD3" w:rsidR="0145C81F">
        <w:rPr>
          <w:rFonts w:ascii="Arial" w:hAnsi="Arial" w:eastAsia="Arial Nova" w:asciiTheme="minorBidi" w:hAnsiTheme="minorBidi"/>
          <w:b w:val="1"/>
          <w:bCs w:val="1"/>
          <w:i w:val="1"/>
          <w:iCs w:val="1"/>
        </w:rPr>
        <w:t>. Check the accessibility of the link before submitting.</w:t>
      </w:r>
    </w:p>
    <w:p w:rsidR="0DEA1CD3" w:rsidP="0DEA1CD3" w:rsidRDefault="0DEA1CD3" w14:paraId="7B196BB9" w14:textId="27100F69">
      <w:pPr>
        <w:pStyle w:val="Normal"/>
        <w:rPr>
          <w:b w:val="1"/>
          <w:bCs w:val="1"/>
          <w:u w:val="single"/>
        </w:rPr>
      </w:pPr>
    </w:p>
    <w:p w:rsidR="56B675CA" w:rsidP="0DEA1CD3" w:rsidRDefault="56B675CA" w14:paraId="16EC2A10" w14:textId="56FC308A">
      <w:pPr>
        <w:pStyle w:val="Normal"/>
        <w:rPr>
          <w:sz w:val="32"/>
          <w:szCs w:val="32"/>
          <w:u w:val="none"/>
        </w:rPr>
      </w:pPr>
      <w:r w:rsidRPr="0DEA1CD3" w:rsidR="56B675CA">
        <w:rPr>
          <w:b w:val="1"/>
          <w:bCs w:val="1"/>
          <w:sz w:val="32"/>
          <w:szCs w:val="32"/>
          <w:u w:val="none"/>
        </w:rPr>
        <w:t>My audio file</w:t>
      </w:r>
      <w:r w:rsidRPr="0DEA1CD3" w:rsidR="56B675CA">
        <w:rPr>
          <w:sz w:val="32"/>
          <w:szCs w:val="32"/>
          <w:u w:val="none"/>
        </w:rPr>
        <w:t xml:space="preserve"> </w:t>
      </w:r>
    </w:p>
    <w:p w:rsidR="0DEA1CD3" w:rsidP="0DEA1CD3" w:rsidRDefault="0DEA1CD3" w14:paraId="14F61133" w14:textId="272AE16E">
      <w:pPr>
        <w:pStyle w:val="Normal"/>
      </w:pPr>
      <w:hyperlink r:id="R2510e7d3c5b142b7">
        <w:r w:rsidRPr="0DEA1CD3" w:rsidR="0DEA1CD3">
          <w:rPr>
            <w:rStyle w:val="Hyperlink"/>
          </w:rPr>
          <w:t>my-recording (2).mp3</w:t>
        </w:r>
      </w:hyperlink>
    </w:p>
    <w:p w:rsidR="0DEA1CD3" w:rsidP="0DEA1CD3" w:rsidRDefault="0DEA1CD3" w14:paraId="39ADC117">
      <w:pPr>
        <w:pStyle w:val="Normal"/>
      </w:pPr>
    </w:p>
    <w:p w:rsidRPr="00FE02C5" w:rsidR="47853A3C" w:rsidP="00632F3A" w:rsidRDefault="47853A3C" w14:paraId="40BF57B2" w14:textId="5648DE36">
      <w:pPr>
        <w:spacing w:line="360" w:lineRule="auto"/>
        <w:jc w:val="both"/>
        <w:rPr>
          <w:rFonts w:eastAsia="Arial Nova" w:asciiTheme="minorBidi" w:hAnsiTheme="minorBidi"/>
          <w:color w:val="000000" w:themeColor="text1"/>
          <w:sz w:val="44"/>
          <w:szCs w:val="44"/>
        </w:rPr>
      </w:pPr>
    </w:p>
    <w:p w:rsidRPr="00FE02C5" w:rsidR="00337274" w:rsidP="00170340" w:rsidRDefault="00337274" w14:paraId="280B5864" w14:textId="77777777">
      <w:pPr>
        <w:spacing w:line="360" w:lineRule="auto"/>
        <w:rPr>
          <w:rFonts w:eastAsia="Arial Nova" w:asciiTheme="minorBidi" w:hAnsiTheme="minorBidi"/>
          <w:color w:val="000000" w:themeColor="text1"/>
          <w:sz w:val="44"/>
          <w:szCs w:val="44"/>
        </w:rPr>
      </w:pPr>
    </w:p>
    <w:p w:rsidR="00051CA7" w:rsidRDefault="00051CA7" w14:paraId="558242CF" w14:textId="77777777">
      <w:pPr>
        <w:rPr>
          <w:rFonts w:eastAsia="Arial Nova" w:asciiTheme="minorBidi" w:hAnsiTheme="minorBidi"/>
          <w:b/>
          <w:bCs/>
          <w:color w:val="000000" w:themeColor="text1"/>
          <w:sz w:val="44"/>
          <w:szCs w:val="44"/>
        </w:rPr>
      </w:pPr>
      <w:r>
        <w:rPr>
          <w:rFonts w:eastAsia="Arial Nova" w:asciiTheme="minorBidi" w:hAnsiTheme="minorBidi"/>
          <w:b/>
          <w:bCs/>
          <w:color w:val="000000" w:themeColor="text1"/>
          <w:sz w:val="44"/>
          <w:szCs w:val="44"/>
        </w:rPr>
        <w:br w:type="page"/>
      </w:r>
    </w:p>
    <w:p w:rsidRPr="00170340" w:rsidR="17E92B46" w:rsidP="00170340" w:rsidRDefault="21B62BFC" w14:paraId="58A63EFA" w14:textId="7FE6D4E5">
      <w:pPr>
        <w:spacing w:line="360" w:lineRule="auto"/>
        <w:jc w:val="both"/>
        <w:rPr>
          <w:rFonts w:eastAsia="Arial Nova" w:asciiTheme="minorBidi" w:hAnsiTheme="minorBidi"/>
          <w:b/>
          <w:bCs/>
          <w:color w:val="000000" w:themeColor="text1"/>
          <w:sz w:val="44"/>
          <w:szCs w:val="44"/>
        </w:rPr>
      </w:pPr>
      <w:r w:rsidRPr="00170340">
        <w:rPr>
          <w:rFonts w:eastAsia="Arial Nova" w:asciiTheme="minorBidi" w:hAnsiTheme="minorBidi"/>
          <w:b/>
          <w:bCs/>
          <w:color w:val="000000" w:themeColor="text1"/>
          <w:sz w:val="44"/>
          <w:szCs w:val="44"/>
        </w:rPr>
        <w:lastRenderedPageBreak/>
        <w:t xml:space="preserve">Task </w:t>
      </w:r>
      <w:r w:rsidRPr="00170340" w:rsidR="00563EB8">
        <w:rPr>
          <w:rFonts w:eastAsia="Arial Nova" w:asciiTheme="minorBidi" w:hAnsiTheme="minorBidi"/>
          <w:b/>
          <w:bCs/>
          <w:color w:val="000000" w:themeColor="text1"/>
          <w:sz w:val="44"/>
          <w:szCs w:val="44"/>
        </w:rPr>
        <w:t>6</w:t>
      </w:r>
      <w:r w:rsidRPr="00170340">
        <w:rPr>
          <w:rFonts w:eastAsia="Arial Nova" w:asciiTheme="minorBidi" w:hAnsiTheme="minorBidi"/>
          <w:b/>
          <w:bCs/>
          <w:color w:val="000000" w:themeColor="text1"/>
          <w:sz w:val="44"/>
          <w:szCs w:val="44"/>
        </w:rPr>
        <w:t xml:space="preserve"> - </w:t>
      </w:r>
      <w:r w:rsidRPr="00170340" w:rsidR="17E92B46">
        <w:rPr>
          <w:rFonts w:eastAsia="Arial Nova" w:asciiTheme="minorBidi" w:hAnsiTheme="minorBidi"/>
          <w:b/>
          <w:bCs/>
          <w:color w:val="000000" w:themeColor="text1"/>
          <w:sz w:val="44"/>
          <w:szCs w:val="44"/>
        </w:rPr>
        <w:t>NHS Leadership Framework Analysis</w:t>
      </w:r>
    </w:p>
    <w:p w:rsidRPr="00170340" w:rsidR="17E92B46" w:rsidP="00170340" w:rsidRDefault="17E92B46" w14:paraId="3C1485BD" w14:textId="0EAF62F0">
      <w:pPr>
        <w:spacing w:line="360" w:lineRule="auto"/>
        <w:jc w:val="both"/>
        <w:rPr>
          <w:rFonts w:eastAsia="Arial Nova" w:asciiTheme="minorBidi" w:hAnsiTheme="minorBidi"/>
          <w:b/>
          <w:bCs/>
          <w:i/>
          <w:iCs/>
          <w:color w:val="000000" w:themeColor="text1"/>
        </w:rPr>
      </w:pPr>
      <w:r w:rsidRPr="00170340">
        <w:rPr>
          <w:rFonts w:eastAsia="Arial Nova" w:asciiTheme="minorBidi" w:hAnsiTheme="minorBidi"/>
          <w:b/>
          <w:bCs/>
          <w:i/>
          <w:iCs/>
          <w:color w:val="000000" w:themeColor="text1"/>
        </w:rPr>
        <w:t>Write a summary (</w:t>
      </w:r>
      <w:r w:rsidRPr="00170340" w:rsidR="00563EB8">
        <w:rPr>
          <w:rFonts w:eastAsia="Arial Nova" w:asciiTheme="minorBidi" w:hAnsiTheme="minorBidi"/>
          <w:b/>
          <w:bCs/>
          <w:i/>
          <w:iCs/>
          <w:color w:val="000000" w:themeColor="text1"/>
        </w:rPr>
        <w:t>200</w:t>
      </w:r>
      <w:r w:rsidRPr="00170340">
        <w:rPr>
          <w:rFonts w:eastAsia="Arial Nova" w:asciiTheme="minorBidi" w:hAnsiTheme="minorBidi"/>
          <w:b/>
          <w:bCs/>
          <w:i/>
          <w:iCs/>
          <w:color w:val="000000" w:themeColor="text1"/>
        </w:rPr>
        <w:t xml:space="preserve"> words) explaining the key components of the NHS Leadership Framework. Then, choose one component and describe (1</w:t>
      </w:r>
      <w:r w:rsidRPr="00170340" w:rsidR="00563EB8">
        <w:rPr>
          <w:rFonts w:eastAsia="Arial Nova" w:asciiTheme="minorBidi" w:hAnsiTheme="minorBidi"/>
          <w:b/>
          <w:bCs/>
          <w:i/>
          <w:iCs/>
          <w:color w:val="000000" w:themeColor="text1"/>
        </w:rPr>
        <w:t>50</w:t>
      </w:r>
      <w:r w:rsidRPr="00170340">
        <w:rPr>
          <w:rFonts w:eastAsia="Arial Nova" w:asciiTheme="minorBidi" w:hAnsiTheme="minorBidi"/>
          <w:b/>
          <w:bCs/>
          <w:i/>
          <w:iCs/>
          <w:color w:val="000000" w:themeColor="text1"/>
        </w:rPr>
        <w:t xml:space="preserve"> words) how a leader might use it to encourage creativity and improve care in the NHS (2 sources).</w:t>
      </w:r>
    </w:p>
    <w:p w:rsidR="021F216E" w:rsidP="00170340" w:rsidRDefault="021F216E" w14:paraId="156F27C2" w14:textId="301D9C6F">
      <w:pPr>
        <w:spacing w:line="360" w:lineRule="auto"/>
        <w:rPr>
          <w:rFonts w:eastAsia="Arial Nova" w:asciiTheme="minorBidi" w:hAnsiTheme="minorBidi"/>
          <w:color w:val="FF0000"/>
        </w:rPr>
      </w:pPr>
    </w:p>
    <w:p w:rsidRPr="00170340" w:rsidR="00170340" w:rsidP="00170340" w:rsidRDefault="00170340" w14:paraId="53F138C1" w14:textId="77777777">
      <w:pPr>
        <w:spacing w:line="360" w:lineRule="auto"/>
        <w:jc w:val="both"/>
        <w:rPr>
          <w:rFonts w:eastAsia="Arial Nova" w:asciiTheme="minorBidi" w:hAnsiTheme="minorBidi"/>
          <w:b/>
          <w:bCs/>
          <w:color w:val="000000" w:themeColor="text1"/>
        </w:rPr>
      </w:pPr>
      <w:r w:rsidRPr="00170340">
        <w:rPr>
          <w:rFonts w:eastAsia="Arial Nova" w:asciiTheme="minorBidi" w:hAnsiTheme="minorBidi"/>
          <w:b/>
          <w:bCs/>
          <w:color w:val="000000" w:themeColor="text1"/>
        </w:rPr>
        <w:t xml:space="preserve">Summary </w:t>
      </w:r>
    </w:p>
    <w:p w:rsidRPr="00170340" w:rsidR="00170340" w:rsidP="0DEA1CD3" w:rsidRDefault="00170340" w14:paraId="77807B75" w14:textId="6827AD56">
      <w:pPr>
        <w:spacing w:line="360" w:lineRule="auto"/>
        <w:jc w:val="both"/>
        <w:rPr>
          <w:rFonts w:ascii="Arial" w:hAnsi="Arial" w:eastAsia="Arial Nova" w:asciiTheme="minorBidi" w:hAnsiTheme="minorBidi"/>
          <w:color w:val="000000" w:themeColor="text1"/>
        </w:rPr>
      </w:pPr>
      <w:r w:rsidRPr="0DEA1CD3" w:rsidR="5035A303">
        <w:rPr>
          <w:rFonts w:ascii="Arial" w:hAnsi="Arial" w:eastAsia="Arial Nova" w:asciiTheme="minorBidi" w:hAnsiTheme="minorBidi"/>
          <w:color w:val="000000" w:themeColor="text1" w:themeTint="FF" w:themeShade="FF"/>
        </w:rPr>
        <w:t xml:space="preserve">The NHS Leadership Framework is an extensive model of leadership development, applicable at every level of the NHS and health and care services. It is grounded on the idea that leadership is not a restricted title given only to those in formal leadership and management roles, but that leadership is the responsibility of every member of staff to </w:t>
      </w:r>
      <w:r w:rsidRPr="0DEA1CD3" w:rsidR="5035A303">
        <w:rPr>
          <w:rFonts w:ascii="Arial" w:hAnsi="Arial" w:eastAsia="Arial Nova" w:asciiTheme="minorBidi" w:hAnsiTheme="minorBidi"/>
          <w:color w:val="000000" w:themeColor="text1" w:themeTint="FF" w:themeShade="FF"/>
        </w:rPr>
        <w:t>assist</w:t>
      </w:r>
      <w:r w:rsidRPr="0DEA1CD3" w:rsidR="5035A303">
        <w:rPr>
          <w:rFonts w:ascii="Arial" w:hAnsi="Arial" w:eastAsia="Arial Nova" w:asciiTheme="minorBidi" w:hAnsiTheme="minorBidi"/>
          <w:color w:val="000000" w:themeColor="text1" w:themeTint="FF" w:themeShade="FF"/>
        </w:rPr>
        <w:t xml:space="preserve"> in service improvement. </w:t>
      </w:r>
      <w:r w:rsidRPr="0DEA1CD3" w:rsidR="4DE7E638">
        <w:rPr>
          <w:rFonts w:ascii="Arial" w:hAnsi="Arial" w:eastAsia="Arial Nova" w:asciiTheme="minorBidi" w:hAnsiTheme="minorBidi"/>
          <w:color w:val="000000" w:themeColor="text1" w:themeTint="FF" w:themeShade="FF"/>
        </w:rPr>
        <w:t xml:space="preserve">It is intended to deliver a common language and leadership approach by defining seven domains of leadership: </w:t>
      </w:r>
      <w:r w:rsidRPr="0DEA1CD3" w:rsidR="4DE7E638">
        <w:rPr>
          <w:rFonts w:ascii="Arial" w:hAnsi="Arial" w:eastAsia="Arial Nova" w:asciiTheme="minorBidi" w:hAnsiTheme="minorBidi"/>
          <w:color w:val="000000" w:themeColor="text1" w:themeTint="FF" w:themeShade="FF"/>
        </w:rPr>
        <w:t>Demonstrating</w:t>
      </w:r>
      <w:r w:rsidRPr="0DEA1CD3" w:rsidR="4DE7E638">
        <w:rPr>
          <w:rFonts w:ascii="Arial" w:hAnsi="Arial" w:eastAsia="Arial Nova" w:asciiTheme="minorBidi" w:hAnsiTheme="minorBidi"/>
          <w:color w:val="000000" w:themeColor="text1" w:themeTint="FF" w:themeShade="FF"/>
        </w:rPr>
        <w:t xml:space="preserve"> personal qualities, </w:t>
      </w:r>
      <w:r w:rsidRPr="0DEA1CD3" w:rsidR="452C8D86">
        <w:rPr>
          <w:rFonts w:ascii="Arial" w:hAnsi="Arial" w:eastAsia="Arial Nova" w:asciiTheme="minorBidi" w:hAnsiTheme="minorBidi"/>
          <w:color w:val="000000" w:themeColor="text1" w:themeTint="FF" w:themeShade="FF"/>
        </w:rPr>
        <w:t>working</w:t>
      </w:r>
      <w:r w:rsidRPr="0DEA1CD3" w:rsidR="4DE7E638">
        <w:rPr>
          <w:rFonts w:ascii="Arial" w:hAnsi="Arial" w:eastAsia="Arial Nova" w:asciiTheme="minorBidi" w:hAnsiTheme="minorBidi"/>
          <w:color w:val="000000" w:themeColor="text1" w:themeTint="FF" w:themeShade="FF"/>
        </w:rPr>
        <w:t xml:space="preserve"> with others, </w:t>
      </w:r>
      <w:r w:rsidRPr="0DEA1CD3" w:rsidR="5AE18DF9">
        <w:rPr>
          <w:rFonts w:ascii="Arial" w:hAnsi="Arial" w:eastAsia="Arial Nova" w:asciiTheme="minorBidi" w:hAnsiTheme="minorBidi"/>
          <w:color w:val="000000" w:themeColor="text1" w:themeTint="FF" w:themeShade="FF"/>
        </w:rPr>
        <w:t>managing</w:t>
      </w:r>
      <w:r w:rsidRPr="0DEA1CD3" w:rsidR="4DE7E638">
        <w:rPr>
          <w:rFonts w:ascii="Arial" w:hAnsi="Arial" w:eastAsia="Arial Nova" w:asciiTheme="minorBidi" w:hAnsiTheme="minorBidi"/>
          <w:color w:val="000000" w:themeColor="text1" w:themeTint="FF" w:themeShade="FF"/>
        </w:rPr>
        <w:t xml:space="preserve"> services, </w:t>
      </w:r>
      <w:r w:rsidRPr="0DEA1CD3" w:rsidR="7360F85F">
        <w:rPr>
          <w:rFonts w:ascii="Arial" w:hAnsi="Arial" w:eastAsia="Arial Nova" w:asciiTheme="minorBidi" w:hAnsiTheme="minorBidi"/>
          <w:color w:val="000000" w:themeColor="text1" w:themeTint="FF" w:themeShade="FF"/>
        </w:rPr>
        <w:t>improving</w:t>
      </w:r>
      <w:r w:rsidRPr="0DEA1CD3" w:rsidR="4DE7E638">
        <w:rPr>
          <w:rFonts w:ascii="Arial" w:hAnsi="Arial" w:eastAsia="Arial Nova" w:asciiTheme="minorBidi" w:hAnsiTheme="minorBidi"/>
          <w:color w:val="000000" w:themeColor="text1" w:themeTint="FF" w:themeShade="FF"/>
        </w:rPr>
        <w:t xml:space="preserve"> services, </w:t>
      </w:r>
      <w:r w:rsidRPr="0DEA1CD3" w:rsidR="4B7B2027">
        <w:rPr>
          <w:rFonts w:ascii="Arial" w:hAnsi="Arial" w:eastAsia="Arial Nova" w:asciiTheme="minorBidi" w:hAnsiTheme="minorBidi"/>
          <w:color w:val="000000" w:themeColor="text1" w:themeTint="FF" w:themeShade="FF"/>
        </w:rPr>
        <w:t>setting</w:t>
      </w:r>
      <w:r w:rsidRPr="0DEA1CD3" w:rsidR="4DE7E638">
        <w:rPr>
          <w:rFonts w:ascii="Arial" w:hAnsi="Arial" w:eastAsia="Arial Nova" w:asciiTheme="minorBidi" w:hAnsiTheme="minorBidi"/>
          <w:color w:val="000000" w:themeColor="text1" w:themeTint="FF" w:themeShade="FF"/>
        </w:rPr>
        <w:t xml:space="preserve"> direction, Creating the vision, and </w:t>
      </w:r>
      <w:r w:rsidRPr="0DEA1CD3" w:rsidR="5E8D570A">
        <w:rPr>
          <w:rFonts w:ascii="Arial" w:hAnsi="Arial" w:eastAsia="Arial Nova" w:asciiTheme="minorBidi" w:hAnsiTheme="minorBidi"/>
          <w:color w:val="000000" w:themeColor="text1" w:themeTint="FF" w:themeShade="FF"/>
        </w:rPr>
        <w:t>delivering</w:t>
      </w:r>
      <w:r w:rsidRPr="0DEA1CD3" w:rsidR="4DE7E638">
        <w:rPr>
          <w:rFonts w:ascii="Arial" w:hAnsi="Arial" w:eastAsia="Arial Nova" w:asciiTheme="minorBidi" w:hAnsiTheme="minorBidi"/>
          <w:color w:val="000000" w:themeColor="text1" w:themeTint="FF" w:themeShade="FF"/>
        </w:rPr>
        <w:t xml:space="preserve"> the strategy. These </w:t>
      </w:r>
      <w:r w:rsidRPr="0DEA1CD3" w:rsidR="4DE7E638">
        <w:rPr>
          <w:rFonts w:ascii="Arial" w:hAnsi="Arial" w:eastAsia="Arial Nova" w:asciiTheme="minorBidi" w:hAnsiTheme="minorBidi"/>
          <w:color w:val="000000" w:themeColor="text1" w:themeTint="FF" w:themeShade="FF"/>
        </w:rPr>
        <w:t>affect</w:t>
      </w:r>
      <w:r w:rsidRPr="0DEA1CD3" w:rsidR="4DE7E638">
        <w:rPr>
          <w:rFonts w:ascii="Arial" w:hAnsi="Arial" w:eastAsia="Arial Nova" w:asciiTheme="minorBidi" w:hAnsiTheme="minorBidi"/>
          <w:color w:val="000000" w:themeColor="text1" w:themeTint="FF" w:themeShade="FF"/>
        </w:rPr>
        <w:t xml:space="preserve"> all employees and </w:t>
      </w:r>
      <w:r w:rsidRPr="0DEA1CD3" w:rsidR="4DE7E638">
        <w:rPr>
          <w:rFonts w:ascii="Arial" w:hAnsi="Arial" w:eastAsia="Arial Nova" w:asciiTheme="minorBidi" w:hAnsiTheme="minorBidi"/>
          <w:color w:val="000000" w:themeColor="text1" w:themeTint="FF" w:themeShade="FF"/>
        </w:rPr>
        <w:t>focus</w:t>
      </w:r>
      <w:r w:rsidRPr="0DEA1CD3" w:rsidR="4DE7E638">
        <w:rPr>
          <w:rFonts w:ascii="Arial" w:hAnsi="Arial" w:eastAsia="Arial Nova" w:asciiTheme="minorBidi" w:hAnsiTheme="minorBidi"/>
          <w:color w:val="000000" w:themeColor="text1" w:themeTint="FF" w:themeShade="FF"/>
        </w:rPr>
        <w:t xml:space="preserve"> on </w:t>
      </w:r>
      <w:r w:rsidRPr="0DEA1CD3" w:rsidR="0C85C40C">
        <w:rPr>
          <w:rFonts w:ascii="Arial" w:hAnsi="Arial" w:eastAsia="Arial Nova" w:asciiTheme="minorBidi" w:hAnsiTheme="minorBidi"/>
          <w:color w:val="000000" w:themeColor="text1" w:themeTint="FF" w:themeShade="FF"/>
        </w:rPr>
        <w:t>behaviors</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such as self-awareness, teamwork, service management, innovation, and decision making – the first 5 domains. The final two are specific to Senior leaders </w:t>
      </w:r>
      <w:r w:rsidRPr="0DEA1CD3" w:rsidR="4DE7E638">
        <w:rPr>
          <w:rFonts w:ascii="Arial" w:hAnsi="Arial" w:eastAsia="Arial Nova" w:asciiTheme="minorBidi" w:hAnsiTheme="minorBidi"/>
          <w:color w:val="000000" w:themeColor="text1" w:themeTint="FF" w:themeShade="FF"/>
        </w:rPr>
        <w:t>who</w:t>
      </w:r>
      <w:r w:rsidRPr="0DEA1CD3" w:rsidR="4DE7E638">
        <w:rPr>
          <w:rFonts w:ascii="Arial" w:hAnsi="Arial" w:eastAsia="Arial Nova" w:asciiTheme="minorBidi" w:hAnsiTheme="minorBidi"/>
          <w:color w:val="000000" w:themeColor="text1" w:themeTint="FF" w:themeShade="FF"/>
        </w:rPr>
        <w:t xml:space="preserve"> drive the vision and add strategies. The NHS values of respect, compassion, quality of care</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and working together for the benefit of patients support the framework. Its purpose is to help good leadership take place, to work together, to provide learning and developing </w:t>
      </w:r>
      <w:r w:rsidRPr="0DEA1CD3" w:rsidR="1263F550">
        <w:rPr>
          <w:rFonts w:ascii="Arial" w:hAnsi="Arial" w:eastAsia="Arial Nova" w:asciiTheme="minorBidi" w:hAnsiTheme="minorBidi"/>
          <w:color w:val="000000" w:themeColor="text1" w:themeTint="FF" w:themeShade="FF"/>
        </w:rPr>
        <w:t>s</w:t>
      </w:r>
      <w:r w:rsidRPr="0DEA1CD3" w:rsidR="1263F550">
        <w:rPr>
          <w:rFonts w:ascii="Arial" w:hAnsi="Arial" w:eastAsia="Arial Nova" w:asciiTheme="minorBidi" w:hAnsiTheme="minorBidi"/>
          <w:color w:val="000000" w:themeColor="text1" w:themeTint="FF" w:themeShade="FF"/>
        </w:rPr>
        <w:t>ervices</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and to </w:t>
      </w:r>
      <w:r w:rsidRPr="0DEA1CD3" w:rsidR="4DE7E638">
        <w:rPr>
          <w:rFonts w:ascii="Arial" w:hAnsi="Arial" w:eastAsia="Arial Nova" w:asciiTheme="minorBidi" w:hAnsiTheme="minorBidi"/>
          <w:color w:val="000000" w:themeColor="text1" w:themeTint="FF" w:themeShade="FF"/>
        </w:rPr>
        <w:t>set</w:t>
      </w:r>
      <w:r w:rsidRPr="0DEA1CD3" w:rsidR="4DE7E638">
        <w:rPr>
          <w:rFonts w:ascii="Arial" w:hAnsi="Arial" w:eastAsia="Arial Nova" w:asciiTheme="minorBidi" w:hAnsiTheme="minorBidi"/>
          <w:color w:val="000000" w:themeColor="text1" w:themeTint="FF" w:themeShade="FF"/>
        </w:rPr>
        <w:t xml:space="preserve"> expectations for service improvement to enhance patient </w:t>
      </w:r>
      <w:r w:rsidRPr="0DEA1CD3" w:rsidR="4DE7E638">
        <w:rPr>
          <w:rFonts w:ascii="Arial" w:hAnsi="Arial" w:eastAsia="Arial Nova" w:asciiTheme="minorBidi" w:hAnsiTheme="minorBidi"/>
          <w:color w:val="000000" w:themeColor="text1" w:themeTint="FF" w:themeShade="FF"/>
        </w:rPr>
        <w:t>outcomes</w:t>
      </w:r>
      <w:r w:rsidRPr="0DEA1CD3" w:rsidR="4DE7E638">
        <w:rPr>
          <w:rFonts w:ascii="Arial" w:hAnsi="Arial" w:eastAsia="Arial Nova" w:asciiTheme="minorBidi" w:hAnsiTheme="minorBidi"/>
          <w:color w:val="000000" w:themeColor="text1" w:themeTint="FF" w:themeShade="FF"/>
        </w:rPr>
        <w:t>.</w:t>
      </w:r>
      <w:r w:rsidRPr="0DEA1CD3" w:rsidR="4DE7E638">
        <w:rPr>
          <w:rFonts w:ascii="Arial" w:hAnsi="Arial" w:eastAsia="Arial Nova" w:asciiTheme="minorBidi" w:hAnsiTheme="minorBidi"/>
          <w:color w:val="000000" w:themeColor="text1" w:themeTint="FF" w:themeShade="FF"/>
        </w:rPr>
        <w:t xml:space="preserve"> </w:t>
      </w:r>
      <w:r w:rsidRPr="0DEA1CD3" w:rsidR="5035A303">
        <w:rPr>
          <w:rFonts w:ascii="Arial" w:hAnsi="Arial" w:eastAsia="Arial Nova" w:asciiTheme="minorBidi" w:hAnsiTheme="minorBidi"/>
          <w:color w:val="000000" w:themeColor="text1" w:themeTint="FF" w:themeShade="FF"/>
        </w:rPr>
        <w:t xml:space="preserve">Moreover, the framework enables staff development by implementing measures like self-assessment, feedback systems, training </w:t>
      </w:r>
      <w:r w:rsidRPr="0DEA1CD3" w:rsidR="5035A303">
        <w:rPr>
          <w:rFonts w:ascii="Arial" w:hAnsi="Arial" w:eastAsia="Arial Nova" w:asciiTheme="minorBidi" w:hAnsiTheme="minorBidi"/>
          <w:color w:val="000000" w:themeColor="text1" w:themeTint="FF" w:themeShade="FF"/>
        </w:rPr>
        <w:t>courses,</w:t>
      </w:r>
      <w:r w:rsidRPr="0DEA1CD3" w:rsidR="5035A303">
        <w:rPr>
          <w:rFonts w:ascii="Arial" w:hAnsi="Arial" w:eastAsia="Arial Nova" w:asciiTheme="minorBidi" w:hAnsiTheme="minorBidi"/>
          <w:color w:val="000000" w:themeColor="text1" w:themeTint="FF" w:themeShade="FF"/>
        </w:rPr>
        <w:t xml:space="preserve"> and appraisal systems</w:t>
      </w:r>
      <w:r w:rsidRPr="0DEA1CD3" w:rsidR="5035A303">
        <w:rPr>
          <w:rFonts w:ascii="Arial" w:hAnsi="Arial" w:eastAsia="Arial Nova" w:asciiTheme="minorBidi" w:hAnsiTheme="minorBidi"/>
          <w:color w:val="000000" w:themeColor="text1" w:themeTint="FF" w:themeShade="FF"/>
        </w:rPr>
        <w:t xml:space="preserve"> </w:t>
      </w:r>
      <w:r w:rsidRPr="0DEA1CD3" w:rsidR="5035A303">
        <w:rPr>
          <w:rFonts w:ascii="Arial" w:hAnsi="Arial" w:eastAsia="Arial Nova" w:asciiTheme="minorBidi" w:hAnsiTheme="minorBidi"/>
          <w:color w:val="000000" w:themeColor="text1" w:themeTint="FF" w:themeShade="FF"/>
        </w:rPr>
        <w:t xml:space="preserve">(NHS Leadership Academy, 2011). Overall, it contributes to </w:t>
      </w:r>
      <w:r w:rsidRPr="0DEA1CD3" w:rsidR="5035A303">
        <w:rPr>
          <w:rFonts w:ascii="Arial" w:hAnsi="Arial" w:eastAsia="Arial Nova" w:asciiTheme="minorBidi" w:hAnsiTheme="minorBidi"/>
          <w:color w:val="000000" w:themeColor="text1" w:themeTint="FF" w:themeShade="FF"/>
        </w:rPr>
        <w:t>establishing</w:t>
      </w:r>
      <w:r w:rsidRPr="0DEA1CD3" w:rsidR="5035A303">
        <w:rPr>
          <w:rFonts w:ascii="Arial" w:hAnsi="Arial" w:eastAsia="Arial Nova" w:asciiTheme="minorBidi" w:hAnsiTheme="minorBidi"/>
          <w:color w:val="000000" w:themeColor="text1" w:themeTint="FF" w:themeShade="FF"/>
        </w:rPr>
        <w:t xml:space="preserve"> a culture of shared leadership, </w:t>
      </w:r>
      <w:r w:rsidRPr="0DEA1CD3" w:rsidR="5035A303">
        <w:rPr>
          <w:rFonts w:ascii="Arial" w:hAnsi="Arial" w:eastAsia="Arial Nova" w:asciiTheme="minorBidi" w:hAnsiTheme="minorBidi"/>
          <w:color w:val="000000" w:themeColor="text1" w:themeTint="FF" w:themeShade="FF"/>
        </w:rPr>
        <w:t xml:space="preserve">a </w:t>
      </w:r>
      <w:r w:rsidRPr="0DEA1CD3" w:rsidR="5035A303">
        <w:rPr>
          <w:rFonts w:ascii="Arial" w:hAnsi="Arial" w:eastAsia="Arial Nova" w:asciiTheme="minorBidi" w:hAnsiTheme="minorBidi"/>
          <w:color w:val="000000" w:themeColor="text1" w:themeTint="FF" w:themeShade="FF"/>
        </w:rPr>
        <w:t>patient-</w:t>
      </w:r>
      <w:r w:rsidRPr="0DEA1CD3" w:rsidR="62D26BB7">
        <w:rPr>
          <w:rFonts w:ascii="Arial" w:hAnsi="Arial" w:eastAsia="Arial Nova" w:asciiTheme="minorBidi" w:hAnsiTheme="minorBidi"/>
          <w:color w:val="000000" w:themeColor="text1" w:themeTint="FF" w:themeShade="FF"/>
        </w:rPr>
        <w:t>centered</w:t>
      </w:r>
      <w:r w:rsidRPr="0DEA1CD3" w:rsidR="5035A303">
        <w:rPr>
          <w:rFonts w:ascii="Arial" w:hAnsi="Arial" w:eastAsia="Arial Nova" w:asciiTheme="minorBidi" w:hAnsiTheme="minorBidi"/>
          <w:color w:val="000000" w:themeColor="text1" w:themeTint="FF" w:themeShade="FF"/>
        </w:rPr>
        <w:t xml:space="preserve"> and patient-first approach to providing safe, high-quality healthcare services.</w:t>
      </w:r>
    </w:p>
    <w:p w:rsidRPr="00170340" w:rsidR="00170340" w:rsidP="00170340" w:rsidRDefault="00170340" w14:paraId="72835C76" w14:textId="2F2A711D">
      <w:pPr>
        <w:spacing w:line="360" w:lineRule="auto"/>
        <w:jc w:val="both"/>
        <w:rPr>
          <w:rFonts w:eastAsia="Arial Nova" w:asciiTheme="minorBidi" w:hAnsiTheme="minorBidi"/>
          <w:b/>
          <w:bCs/>
          <w:color w:val="000000" w:themeColor="text1"/>
        </w:rPr>
      </w:pPr>
      <w:r w:rsidRPr="00170340">
        <w:rPr>
          <w:rFonts w:eastAsia="Arial Nova" w:asciiTheme="minorBidi" w:hAnsiTheme="minorBidi"/>
          <w:b/>
          <w:bCs/>
          <w:color w:val="000000" w:themeColor="text1"/>
        </w:rPr>
        <w:lastRenderedPageBreak/>
        <w:t>Using the “Improving Services” Component to Encourage Creativity and Improve Care</w:t>
      </w:r>
    </w:p>
    <w:p w:rsidRPr="00FE02C5" w:rsidR="021F216E" w:rsidP="00731736" w:rsidRDefault="00170340" w14:paraId="5C013B84" w14:textId="7293B493">
      <w:pPr>
        <w:spacing w:line="360" w:lineRule="auto"/>
        <w:jc w:val="both"/>
        <w:rPr>
          <w:rFonts w:eastAsia="Arial Nova" w:asciiTheme="minorBidi" w:hAnsiTheme="minorBidi"/>
          <w:i/>
          <w:iCs/>
          <w:color w:val="000000" w:themeColor="text1"/>
        </w:rPr>
      </w:pPr>
      <w:r w:rsidRPr="00170340">
        <w:rPr>
          <w:rFonts w:eastAsia="Arial Nova" w:asciiTheme="minorBidi" w:hAnsiTheme="minorBidi"/>
          <w:color w:val="000000" w:themeColor="text1"/>
        </w:rPr>
        <w:t xml:space="preserve">Fostering a culture of innovation and ongoing improvement can drive creativity and better care for patients through a leader's use of the Improving Services element of the NHS Leadership Framework. </w:t>
      </w:r>
      <w:r w:rsidRPr="00731736" w:rsidR="00731736">
        <w:rPr>
          <w:rFonts w:eastAsia="Arial Nova" w:asciiTheme="minorBidi" w:hAnsiTheme="minorBidi"/>
          <w:color w:val="000000" w:themeColor="text1"/>
        </w:rPr>
        <w:t>This emphasis will be on patient safety, which is a critical reflection, improvement, innovation</w:t>
      </w:r>
      <w:r w:rsidR="00731736">
        <w:rPr>
          <w:rFonts w:eastAsia="Arial Nova" w:asciiTheme="minorBidi" w:hAnsiTheme="minorBidi"/>
          <w:color w:val="000000" w:themeColor="text1"/>
        </w:rPr>
        <w:t>,</w:t>
      </w:r>
      <w:r w:rsidRPr="00731736" w:rsidR="00731736">
        <w:rPr>
          <w:rFonts w:eastAsia="Arial Nova" w:asciiTheme="minorBidi" w:hAnsiTheme="minorBidi"/>
          <w:color w:val="000000" w:themeColor="text1"/>
        </w:rPr>
        <w:t xml:space="preserve"> and transformation of practice. A healthcare leader can support other healthcare professionals to brainstorm solutions to issues that may arise in service, strategies that can help streamline service, and/or ways to enhance patient experience </w:t>
      </w:r>
      <w:r w:rsidR="00731736">
        <w:rPr>
          <w:rFonts w:eastAsia="Arial Nova" w:asciiTheme="minorBidi" w:hAnsiTheme="minorBidi"/>
          <w:color w:val="000000" w:themeColor="text1"/>
        </w:rPr>
        <w:t>collaboratively</w:t>
      </w:r>
      <w:r w:rsidRPr="00731736" w:rsidR="00731736">
        <w:rPr>
          <w:rFonts w:eastAsia="Arial Nova" w:asciiTheme="minorBidi" w:hAnsiTheme="minorBidi"/>
          <w:color w:val="000000" w:themeColor="text1"/>
        </w:rPr>
        <w:t>. Leaders can foster opportunities for discussion and appreciate employee ideas, which will help employees step forward with ideas. Patient feedback, performance data</w:t>
      </w:r>
      <w:r w:rsidR="00731736">
        <w:rPr>
          <w:rFonts w:eastAsia="Arial Nova" w:asciiTheme="minorBidi" w:hAnsiTheme="minorBidi"/>
          <w:color w:val="000000" w:themeColor="text1"/>
        </w:rPr>
        <w:t>,</w:t>
      </w:r>
      <w:r w:rsidRPr="00731736" w:rsidR="00731736">
        <w:rPr>
          <w:rFonts w:eastAsia="Arial Nova" w:asciiTheme="minorBidi" w:hAnsiTheme="minorBidi"/>
          <w:color w:val="000000" w:themeColor="text1"/>
        </w:rPr>
        <w:t xml:space="preserve"> and evidence-based information can also inform the leaders to reflect and pinpoint what they are doing well and where they need to make improvements and develop new strategies. For instance, the introduction of new digital systems in health could result in better outcomes, or quality redesigns in the pathway for patients</w:t>
      </w:r>
      <w:r w:rsidR="00731736">
        <w:rPr>
          <w:rFonts w:eastAsia="Arial Nova" w:asciiTheme="minorBidi" w:hAnsiTheme="minorBidi"/>
          <w:color w:val="000000" w:themeColor="text1"/>
        </w:rPr>
        <w:t>,</w:t>
      </w:r>
      <w:r w:rsidRPr="00731736" w:rsidR="00731736">
        <w:rPr>
          <w:rFonts w:eastAsia="Arial Nova" w:asciiTheme="minorBidi" w:hAnsiTheme="minorBidi"/>
          <w:color w:val="000000" w:themeColor="text1"/>
        </w:rPr>
        <w:t xml:space="preserve"> or staff-based quality improvement could result in better outcomes (West et al., 2017). Leaders have the potential to utilize collaboration, learning</w:t>
      </w:r>
      <w:r w:rsidR="00731736">
        <w:rPr>
          <w:rFonts w:eastAsia="Arial Nova" w:asciiTheme="minorBidi" w:hAnsiTheme="minorBidi"/>
          <w:color w:val="000000" w:themeColor="text1"/>
        </w:rPr>
        <w:t>,</w:t>
      </w:r>
      <w:r w:rsidRPr="00731736" w:rsidR="00731736">
        <w:rPr>
          <w:rFonts w:eastAsia="Arial Nova" w:asciiTheme="minorBidi" w:hAnsiTheme="minorBidi"/>
          <w:color w:val="000000" w:themeColor="text1"/>
        </w:rPr>
        <w:t xml:space="preserve"> and innovation to think creatively about how they can enhance the quality, safety</w:t>
      </w:r>
      <w:r w:rsidR="00731736">
        <w:rPr>
          <w:rFonts w:eastAsia="Arial Nova" w:asciiTheme="minorBidi" w:hAnsiTheme="minorBidi"/>
          <w:color w:val="000000" w:themeColor="text1"/>
        </w:rPr>
        <w:t>,</w:t>
      </w:r>
      <w:r w:rsidRPr="00731736" w:rsidR="00731736">
        <w:rPr>
          <w:rFonts w:eastAsia="Arial Nova" w:asciiTheme="minorBidi" w:hAnsiTheme="minorBidi"/>
          <w:color w:val="000000" w:themeColor="text1"/>
        </w:rPr>
        <w:t xml:space="preserve"> and effectiveness of NHS services.</w:t>
      </w:r>
    </w:p>
    <w:p w:rsidRPr="00FE02C5" w:rsidR="021F216E" w:rsidP="00170340" w:rsidRDefault="021F216E" w14:paraId="06C8C088" w14:textId="03EA1888">
      <w:pPr>
        <w:spacing w:line="360" w:lineRule="auto"/>
        <w:rPr>
          <w:rFonts w:eastAsia="Arial Nova" w:asciiTheme="minorBidi" w:hAnsiTheme="minorBidi"/>
          <w:i/>
          <w:iCs/>
          <w:color w:val="000000" w:themeColor="text1"/>
        </w:rPr>
      </w:pPr>
    </w:p>
    <w:p w:rsidRPr="00FE02C5" w:rsidR="021F216E" w:rsidP="00170340" w:rsidRDefault="021F216E" w14:paraId="1C0FD9B1" w14:textId="676A6FC5">
      <w:pPr>
        <w:spacing w:line="360" w:lineRule="auto"/>
        <w:rPr>
          <w:rFonts w:eastAsia="Arial Nova" w:asciiTheme="minorBidi" w:hAnsiTheme="minorBidi"/>
          <w:i/>
          <w:iCs/>
          <w:color w:val="000000" w:themeColor="text1"/>
        </w:rPr>
      </w:pPr>
    </w:p>
    <w:p w:rsidRPr="00FE02C5" w:rsidR="021F216E" w:rsidP="00170340" w:rsidRDefault="021F216E" w14:paraId="4AE2467A" w14:textId="122BD398">
      <w:pPr>
        <w:spacing w:line="360" w:lineRule="auto"/>
        <w:rPr>
          <w:rFonts w:eastAsia="Arial Nova" w:asciiTheme="minorBidi" w:hAnsiTheme="minorBidi"/>
          <w:i/>
          <w:iCs/>
          <w:color w:val="000000" w:themeColor="text1"/>
        </w:rPr>
      </w:pPr>
    </w:p>
    <w:p w:rsidRPr="00FE02C5" w:rsidR="021F216E" w:rsidP="00170340" w:rsidRDefault="021F216E" w14:paraId="67BEF666" w14:textId="4C8BF08E">
      <w:pPr>
        <w:spacing w:line="360" w:lineRule="auto"/>
        <w:rPr>
          <w:rFonts w:eastAsia="Arial Nova" w:asciiTheme="minorBidi" w:hAnsiTheme="minorBidi"/>
          <w:i/>
          <w:iCs/>
          <w:color w:val="000000" w:themeColor="text1"/>
        </w:rPr>
      </w:pPr>
    </w:p>
    <w:p w:rsidRPr="00FE02C5" w:rsidR="021F216E" w:rsidP="00170340" w:rsidRDefault="021F216E" w14:paraId="3C413130" w14:textId="229A4F51">
      <w:pPr>
        <w:spacing w:line="360" w:lineRule="auto"/>
        <w:rPr>
          <w:rFonts w:eastAsia="Arial Nova" w:asciiTheme="minorBidi" w:hAnsiTheme="minorBidi"/>
          <w:i/>
          <w:iCs/>
          <w:color w:val="000000" w:themeColor="text1"/>
        </w:rPr>
      </w:pPr>
    </w:p>
    <w:p w:rsidRPr="00FE02C5" w:rsidR="021F216E" w:rsidP="00170340" w:rsidRDefault="021F216E" w14:paraId="3749184C" w14:textId="623D2481">
      <w:pPr>
        <w:spacing w:line="360" w:lineRule="auto"/>
        <w:rPr>
          <w:rFonts w:eastAsia="Arial Nova" w:asciiTheme="minorBidi" w:hAnsiTheme="minorBidi"/>
          <w:i/>
          <w:iCs/>
          <w:color w:val="000000" w:themeColor="text1"/>
        </w:rPr>
      </w:pPr>
    </w:p>
    <w:p w:rsidRPr="00FE02C5" w:rsidR="021F216E" w:rsidP="00170340" w:rsidRDefault="021F216E" w14:paraId="595B2723" w14:textId="0405CAC2">
      <w:pPr>
        <w:spacing w:line="360" w:lineRule="auto"/>
        <w:rPr>
          <w:rFonts w:eastAsia="Arial Nova" w:asciiTheme="minorBidi" w:hAnsiTheme="minorBidi"/>
          <w:i/>
          <w:iCs/>
          <w:color w:val="000000" w:themeColor="text1"/>
        </w:rPr>
      </w:pPr>
    </w:p>
    <w:p w:rsidRPr="00FE02C5" w:rsidR="021F216E" w:rsidP="00170340" w:rsidRDefault="021F216E" w14:paraId="182BB54A" w14:textId="55D8424E">
      <w:pPr>
        <w:spacing w:line="360" w:lineRule="auto"/>
        <w:rPr>
          <w:rFonts w:eastAsia="Arial Nova" w:asciiTheme="minorBidi" w:hAnsiTheme="minorBidi"/>
          <w:i/>
          <w:iCs/>
          <w:color w:val="000000" w:themeColor="text1"/>
        </w:rPr>
      </w:pPr>
    </w:p>
    <w:p w:rsidRPr="00170340" w:rsidR="17E92B46" w:rsidP="00170340" w:rsidRDefault="00D039FA" w14:paraId="743C7137" w14:textId="2E8E95A4">
      <w:pPr>
        <w:spacing w:line="360" w:lineRule="auto"/>
        <w:jc w:val="both"/>
        <w:rPr>
          <w:rFonts w:eastAsia="Arial Nova" w:asciiTheme="minorBidi" w:hAnsiTheme="minorBidi"/>
          <w:b/>
          <w:bCs/>
          <w:color w:val="000000" w:themeColor="text1"/>
          <w:sz w:val="44"/>
          <w:szCs w:val="44"/>
        </w:rPr>
      </w:pPr>
      <w:r w:rsidRPr="00FE02C5">
        <w:rPr>
          <w:rFonts w:eastAsia="Arial Nova" w:asciiTheme="minorBidi" w:hAnsiTheme="minorBidi"/>
          <w:color w:val="000000" w:themeColor="text1"/>
          <w:sz w:val="44"/>
          <w:szCs w:val="44"/>
        </w:rPr>
        <w:br w:type="page"/>
      </w:r>
      <w:r w:rsidRPr="00170340" w:rsidR="38F3069B">
        <w:rPr>
          <w:rFonts w:eastAsia="Arial Nova" w:asciiTheme="minorBidi" w:hAnsiTheme="minorBidi"/>
          <w:b/>
          <w:bCs/>
          <w:color w:val="000000" w:themeColor="text1"/>
          <w:sz w:val="44"/>
          <w:szCs w:val="44"/>
        </w:rPr>
        <w:lastRenderedPageBreak/>
        <w:t xml:space="preserve">Task </w:t>
      </w:r>
      <w:r w:rsidRPr="00170340" w:rsidR="00563EB8">
        <w:rPr>
          <w:rFonts w:eastAsia="Arial Nova" w:asciiTheme="minorBidi" w:hAnsiTheme="minorBidi"/>
          <w:b/>
          <w:bCs/>
          <w:color w:val="000000" w:themeColor="text1"/>
          <w:sz w:val="44"/>
          <w:szCs w:val="44"/>
        </w:rPr>
        <w:t>7</w:t>
      </w:r>
      <w:r w:rsidRPr="00170340" w:rsidR="38F3069B">
        <w:rPr>
          <w:rFonts w:eastAsia="Arial Nova" w:asciiTheme="minorBidi" w:hAnsiTheme="minorBidi"/>
          <w:b/>
          <w:bCs/>
          <w:color w:val="000000" w:themeColor="text1"/>
          <w:sz w:val="44"/>
          <w:szCs w:val="44"/>
        </w:rPr>
        <w:t xml:space="preserve"> - </w:t>
      </w:r>
      <w:r w:rsidRPr="00170340" w:rsidR="17E92B46">
        <w:rPr>
          <w:rFonts w:eastAsia="Arial Nova" w:asciiTheme="minorBidi" w:hAnsiTheme="minorBidi"/>
          <w:b/>
          <w:bCs/>
          <w:color w:val="000000" w:themeColor="text1"/>
          <w:sz w:val="44"/>
          <w:szCs w:val="44"/>
        </w:rPr>
        <w:t>Self-Reflection Journal Entry</w:t>
      </w:r>
    </w:p>
    <w:p w:rsidRPr="00170340" w:rsidR="17E92B46" w:rsidP="00170340" w:rsidRDefault="17E92B46" w14:paraId="5040CF5E" w14:textId="55EA41C2">
      <w:pPr>
        <w:spacing w:line="360" w:lineRule="auto"/>
        <w:jc w:val="both"/>
        <w:rPr>
          <w:rFonts w:eastAsia="Arial Nova" w:asciiTheme="minorBidi" w:hAnsiTheme="minorBidi"/>
          <w:b/>
          <w:bCs/>
          <w:i/>
          <w:iCs/>
          <w:color w:val="000000" w:themeColor="text1"/>
        </w:rPr>
      </w:pPr>
      <w:r w:rsidRPr="00170340">
        <w:rPr>
          <w:rFonts w:eastAsia="Arial Nova" w:asciiTheme="minorBidi" w:hAnsiTheme="minorBidi"/>
          <w:b/>
          <w:bCs/>
          <w:i/>
          <w:iCs/>
          <w:color w:val="000000" w:themeColor="text1"/>
        </w:rPr>
        <w:t xml:space="preserve">Write a short journal entry about what you learned in this module. Focus on how your understanding of creativity and value creation </w:t>
      </w:r>
      <w:r w:rsidRPr="00170340" w:rsidR="007B13F9">
        <w:rPr>
          <w:rFonts w:eastAsia="Arial Nova" w:asciiTheme="minorBidi" w:hAnsiTheme="minorBidi"/>
          <w:b/>
          <w:bCs/>
          <w:i/>
          <w:iCs/>
          <w:color w:val="000000" w:themeColor="text1"/>
        </w:rPr>
        <w:t>within</w:t>
      </w:r>
      <w:r w:rsidRPr="00170340">
        <w:rPr>
          <w:rFonts w:eastAsia="Arial Nova" w:asciiTheme="minorBidi" w:hAnsiTheme="minorBidi"/>
          <w:b/>
          <w:bCs/>
          <w:i/>
          <w:iCs/>
          <w:color w:val="000000" w:themeColor="text1"/>
        </w:rPr>
        <w:t xml:space="preserve"> H&amp;SC has changed and how it has informed your professional practice (</w:t>
      </w:r>
      <w:r w:rsidRPr="00170340" w:rsidR="00563EB8">
        <w:rPr>
          <w:rFonts w:eastAsia="Arial Nova" w:asciiTheme="minorBidi" w:hAnsiTheme="minorBidi"/>
          <w:b/>
          <w:bCs/>
          <w:i/>
          <w:iCs/>
          <w:color w:val="000000" w:themeColor="text1"/>
        </w:rPr>
        <w:t>20</w:t>
      </w:r>
      <w:r w:rsidRPr="00170340">
        <w:rPr>
          <w:rFonts w:eastAsia="Arial Nova" w:asciiTheme="minorBidi" w:hAnsiTheme="minorBidi"/>
          <w:b/>
          <w:bCs/>
          <w:i/>
          <w:iCs/>
          <w:color w:val="000000" w:themeColor="text1"/>
        </w:rPr>
        <w:t>0 words).</w:t>
      </w:r>
    </w:p>
    <w:p w:rsidRPr="00FE02C5" w:rsidR="021F216E" w:rsidP="00170340" w:rsidRDefault="021F216E" w14:paraId="11710E1B" w14:textId="6B61F835">
      <w:pPr>
        <w:spacing w:line="360" w:lineRule="auto"/>
        <w:rPr>
          <w:rFonts w:eastAsia="Arial Nova" w:asciiTheme="minorBidi" w:hAnsiTheme="minorBidi"/>
          <w:i/>
          <w:iCs/>
          <w:color w:val="000000" w:themeColor="text1"/>
        </w:rPr>
      </w:pPr>
    </w:p>
    <w:p w:rsidRPr="00170340" w:rsidR="021F216E" w:rsidP="0DEA1CD3" w:rsidRDefault="00170340" w14:paraId="06F6AC41" w14:textId="2BCF0B74">
      <w:pPr>
        <w:spacing w:line="360" w:lineRule="auto"/>
        <w:jc w:val="both"/>
        <w:rPr>
          <w:rFonts w:ascii="Arial" w:hAnsi="Arial" w:eastAsia="Arial Nova" w:asciiTheme="minorBidi" w:hAnsiTheme="minorBidi"/>
          <w:color w:val="000000" w:themeColor="text1"/>
        </w:rPr>
      </w:pPr>
      <w:r w:rsidRPr="0DEA1CD3" w:rsidR="5035A303">
        <w:rPr>
          <w:rFonts w:ascii="Arial" w:hAnsi="Arial" w:eastAsia="Arial Nova" w:asciiTheme="minorBidi" w:hAnsiTheme="minorBidi"/>
          <w:color w:val="000000" w:themeColor="text1" w:themeTint="FF" w:themeShade="FF"/>
        </w:rPr>
        <w:t xml:space="preserve">An understanding of creativity and value creation in health and social care settings was </w:t>
      </w:r>
      <w:r w:rsidRPr="0DEA1CD3" w:rsidR="5035A303">
        <w:rPr>
          <w:rFonts w:ascii="Arial" w:hAnsi="Arial" w:eastAsia="Arial Nova" w:asciiTheme="minorBidi" w:hAnsiTheme="minorBidi"/>
          <w:color w:val="000000" w:themeColor="text1" w:themeTint="FF" w:themeShade="FF"/>
        </w:rPr>
        <w:t>greatly enhanced</w:t>
      </w:r>
      <w:r w:rsidRPr="0DEA1CD3" w:rsidR="5035A303">
        <w:rPr>
          <w:rFonts w:ascii="Arial" w:hAnsi="Arial" w:eastAsia="Arial Nova" w:asciiTheme="minorBidi" w:hAnsiTheme="minorBidi"/>
          <w:color w:val="000000" w:themeColor="text1" w:themeTint="FF" w:themeShade="FF"/>
        </w:rPr>
        <w:t xml:space="preserve"> by this module. </w:t>
      </w:r>
      <w:r w:rsidRPr="0DEA1CD3" w:rsidR="0843DDA5">
        <w:rPr>
          <w:rFonts w:ascii="Arial" w:hAnsi="Arial" w:eastAsia="Arial Nova" w:asciiTheme="minorBidi" w:hAnsiTheme="minorBidi"/>
          <w:color w:val="000000" w:themeColor="text1" w:themeTint="FF" w:themeShade="FF"/>
        </w:rPr>
        <w:t>I used to think of creative thinking as a type of art</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but now, I see how important it is in the professional world. The module </w:t>
      </w:r>
      <w:r w:rsidRPr="0DEA1CD3" w:rsidR="0843DDA5">
        <w:rPr>
          <w:rFonts w:ascii="Arial" w:hAnsi="Arial" w:eastAsia="Arial Nova" w:asciiTheme="minorBidi" w:hAnsiTheme="minorBidi"/>
          <w:color w:val="000000" w:themeColor="text1" w:themeTint="FF" w:themeShade="FF"/>
        </w:rPr>
        <w:t>demonstrated</w:t>
      </w:r>
      <w:r w:rsidRPr="0DEA1CD3" w:rsidR="0843DDA5">
        <w:rPr>
          <w:rFonts w:ascii="Arial" w:hAnsi="Arial" w:eastAsia="Arial Nova" w:asciiTheme="minorBidi" w:hAnsiTheme="minorBidi"/>
          <w:color w:val="000000" w:themeColor="text1" w:themeTint="FF" w:themeShade="FF"/>
        </w:rPr>
        <w:t xml:space="preserve"> that creativity </w:t>
      </w:r>
      <w:r w:rsidRPr="0DEA1CD3" w:rsidR="17058ED9">
        <w:rPr>
          <w:rFonts w:ascii="Arial" w:hAnsi="Arial" w:eastAsia="Arial Nova" w:asciiTheme="minorBidi" w:hAnsiTheme="minorBidi"/>
          <w:color w:val="000000" w:themeColor="text1" w:themeTint="FF" w:themeShade="FF"/>
        </w:rPr>
        <w:t>could</w:t>
      </w:r>
      <w:r w:rsidRPr="0DEA1CD3" w:rsidR="0843DDA5">
        <w:rPr>
          <w:rFonts w:ascii="Arial" w:hAnsi="Arial" w:eastAsia="Arial Nova" w:asciiTheme="minorBidi" w:hAnsiTheme="minorBidi"/>
          <w:color w:val="000000" w:themeColor="text1" w:themeTint="FF" w:themeShade="FF"/>
        </w:rPr>
        <w:t xml:space="preserve"> create innovative solutions, improve healthcare services</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ensure healthcare outcomes. During this learning</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I felt there </w:t>
      </w:r>
      <w:r w:rsidRPr="0DEA1CD3" w:rsidR="59791242">
        <w:rPr>
          <w:rFonts w:ascii="Arial" w:hAnsi="Arial" w:eastAsia="Arial Nova" w:asciiTheme="minorBidi" w:hAnsiTheme="minorBidi"/>
          <w:color w:val="000000" w:themeColor="text1" w:themeTint="FF" w:themeShade="FF"/>
        </w:rPr>
        <w:t>was</w:t>
      </w:r>
      <w:r w:rsidRPr="0DEA1CD3" w:rsidR="0843DDA5">
        <w:rPr>
          <w:rFonts w:ascii="Arial" w:hAnsi="Arial" w:eastAsia="Arial Nova" w:asciiTheme="minorBidi" w:hAnsiTheme="minorBidi"/>
          <w:color w:val="000000" w:themeColor="text1" w:themeTint="FF" w:themeShade="FF"/>
        </w:rPr>
        <w:t xml:space="preserve"> a great connection between creativity and innovation, and in the context of </w:t>
      </w:r>
      <w:r w:rsidRPr="0DEA1CD3" w:rsidR="0D5F4E05">
        <w:rPr>
          <w:rFonts w:ascii="Arial" w:hAnsi="Arial" w:eastAsia="Arial Nova" w:asciiTheme="minorBidi" w:hAnsiTheme="minorBidi"/>
          <w:color w:val="000000" w:themeColor="text1" w:themeTint="FF" w:themeShade="FF"/>
        </w:rPr>
        <w:t>current</w:t>
      </w:r>
      <w:r w:rsidRPr="0DEA1CD3" w:rsidR="0843DDA5">
        <w:rPr>
          <w:rFonts w:ascii="Arial" w:hAnsi="Arial" w:eastAsia="Arial Nova" w:asciiTheme="minorBidi" w:hAnsiTheme="minorBidi"/>
          <w:color w:val="000000" w:themeColor="text1" w:themeTint="FF" w:themeShade="FF"/>
        </w:rPr>
        <w:t xml:space="preserve"> healthcare, it was possible for me to build this awareness. </w:t>
      </w:r>
      <w:r w:rsidRPr="0DEA1CD3" w:rsidR="0843DDA5">
        <w:rPr>
          <w:rFonts w:ascii="Arial" w:hAnsi="Arial" w:eastAsia="Arial Nova" w:asciiTheme="minorBidi" w:hAnsiTheme="minorBidi"/>
          <w:color w:val="000000" w:themeColor="text1" w:themeTint="FF" w:themeShade="FF"/>
        </w:rPr>
        <w:t>Understood</w:t>
      </w:r>
      <w:r w:rsidRPr="0DEA1CD3" w:rsidR="0843DDA5">
        <w:rPr>
          <w:rFonts w:ascii="Arial" w:hAnsi="Arial" w:eastAsia="Arial Nova" w:asciiTheme="minorBidi" w:hAnsiTheme="minorBidi"/>
          <w:color w:val="000000" w:themeColor="text1" w:themeTint="FF" w:themeShade="FF"/>
        </w:rPr>
        <w:t xml:space="preserve"> how technology contributes to improving patient care, communication, efficiency</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services. My healthcare challenges experience has made me see how innovative ways to address the stress on health </w:t>
      </w:r>
      <w:r w:rsidRPr="0DEA1CD3" w:rsidR="276613F2">
        <w:rPr>
          <w:rFonts w:ascii="Arial" w:hAnsi="Arial" w:eastAsia="Arial Nova" w:asciiTheme="minorBidi" w:hAnsiTheme="minorBidi"/>
          <w:color w:val="000000" w:themeColor="text1" w:themeTint="FF" w:themeShade="FF"/>
        </w:rPr>
        <w:t>care</w:t>
      </w:r>
      <w:r w:rsidRPr="0DEA1CD3" w:rsidR="0843DDA5">
        <w:rPr>
          <w:rFonts w:ascii="Arial" w:hAnsi="Arial" w:eastAsia="Arial Nova" w:asciiTheme="minorBidi" w:hAnsiTheme="minorBidi"/>
          <w:color w:val="000000" w:themeColor="text1" w:themeTint="FF" w:themeShade="FF"/>
        </w:rPr>
        <w:t xml:space="preserve"> labor force can be found. The conversations delved into the theme of innovation, highlighting actionable strategies for tackling intricate healthcare challenges. </w:t>
      </w:r>
      <w:r w:rsidRPr="0DEA1CD3" w:rsidR="0843DDA5">
        <w:rPr>
          <w:rFonts w:ascii="Arial" w:hAnsi="Arial" w:eastAsia="Arial Nova" w:asciiTheme="minorBidi" w:hAnsiTheme="minorBidi"/>
          <w:color w:val="000000" w:themeColor="text1" w:themeTint="FF" w:themeShade="FF"/>
        </w:rPr>
        <w:t>I also gained an understanding of how leadership can facilitate and drive creativity through collaboration, change</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continuous service improvement.</w:t>
      </w:r>
      <w:r w:rsidRPr="0DEA1CD3" w:rsidR="0843DDA5">
        <w:rPr>
          <w:rFonts w:ascii="Arial" w:hAnsi="Arial" w:eastAsia="Arial Nova" w:asciiTheme="minorBidi" w:hAnsiTheme="minorBidi"/>
          <w:color w:val="000000" w:themeColor="text1" w:themeTint="FF" w:themeShade="FF"/>
        </w:rPr>
        <w:t xml:space="preserve"> </w:t>
      </w:r>
      <w:r w:rsidRPr="0DEA1CD3" w:rsidR="0843DDA5">
        <w:rPr>
          <w:rFonts w:ascii="Arial" w:hAnsi="Arial" w:eastAsia="Arial Nova" w:asciiTheme="minorBidi" w:hAnsiTheme="minorBidi"/>
          <w:color w:val="000000" w:themeColor="text1" w:themeTint="FF" w:themeShade="FF"/>
        </w:rPr>
        <w:t>Divergent thinking and convergent thinking enabled me to consider a problem from a number of different perspectives.</w:t>
      </w:r>
      <w:r w:rsidRPr="0DEA1CD3" w:rsidR="0843DDA5">
        <w:rPr>
          <w:rFonts w:ascii="Arial" w:hAnsi="Arial" w:eastAsia="Arial Nova" w:asciiTheme="minorBidi" w:hAnsiTheme="minorBidi"/>
          <w:color w:val="000000" w:themeColor="text1" w:themeTint="FF" w:themeShade="FF"/>
        </w:rPr>
        <w:t xml:space="preserve"> This module made me aware of </w:t>
      </w:r>
      <w:r w:rsidRPr="0DEA1CD3" w:rsidR="0843DDA5">
        <w:rPr>
          <w:rFonts w:ascii="Arial" w:hAnsi="Arial" w:eastAsia="Arial Nova" w:asciiTheme="minorBidi" w:hAnsiTheme="minorBidi"/>
          <w:color w:val="000000" w:themeColor="text1" w:themeTint="FF" w:themeShade="FF"/>
        </w:rPr>
        <w:t>new technologies</w:t>
      </w:r>
      <w:r w:rsidRPr="0DEA1CD3" w:rsidR="0843DDA5">
        <w:rPr>
          <w:rFonts w:ascii="Arial" w:hAnsi="Arial" w:eastAsia="Arial Nova" w:asciiTheme="minorBidi" w:hAnsiTheme="minorBidi"/>
          <w:color w:val="000000" w:themeColor="text1" w:themeTint="FF" w:themeShade="FF"/>
        </w:rPr>
        <w:t xml:space="preserve"> that are budding, including technology, AI</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and Telemedicine. This has influenced my working approach, making me more innovative and </w:t>
      </w:r>
      <w:r w:rsidRPr="0DEA1CD3" w:rsidR="3A592A6B">
        <w:rPr>
          <w:rFonts w:ascii="Arial" w:hAnsi="Arial" w:eastAsia="Arial Nova" w:asciiTheme="minorBidi" w:hAnsiTheme="minorBidi"/>
          <w:color w:val="000000" w:themeColor="text1" w:themeTint="FF" w:themeShade="FF"/>
        </w:rPr>
        <w:t>solution focused</w:t>
      </w:r>
      <w:r w:rsidRPr="0DEA1CD3" w:rsidR="0843DDA5">
        <w:rPr>
          <w:rFonts w:ascii="Arial" w:hAnsi="Arial" w:eastAsia="Arial Nova" w:asciiTheme="minorBidi" w:hAnsiTheme="minorBidi"/>
          <w:color w:val="000000" w:themeColor="text1" w:themeTint="FF" w:themeShade="FF"/>
        </w:rPr>
        <w:t>.</w:t>
      </w:r>
      <w:r w:rsidRPr="0DEA1CD3" w:rsidR="0843DDA5">
        <w:rPr>
          <w:rFonts w:ascii="Arial" w:hAnsi="Arial" w:eastAsia="Arial Nova" w:asciiTheme="minorBidi" w:hAnsiTheme="minorBidi"/>
          <w:color w:val="000000" w:themeColor="text1" w:themeTint="FF" w:themeShade="FF"/>
        </w:rPr>
        <w:t xml:space="preserve"> </w:t>
      </w:r>
      <w:r w:rsidRPr="0DEA1CD3" w:rsidR="5035A303">
        <w:rPr>
          <w:rFonts w:ascii="Arial" w:hAnsi="Arial" w:eastAsia="Arial Nova" w:asciiTheme="minorBidi" w:hAnsiTheme="minorBidi"/>
          <w:color w:val="000000" w:themeColor="text1" w:themeTint="FF" w:themeShade="FF"/>
        </w:rPr>
        <w:t>I now value the importance of value creation through better services, better processes</w:t>
      </w:r>
      <w:r w:rsidRPr="0DEA1CD3" w:rsidR="5035A303">
        <w:rPr>
          <w:rFonts w:ascii="Arial" w:hAnsi="Arial" w:eastAsia="Arial Nova" w:asciiTheme="minorBidi" w:hAnsiTheme="minorBidi"/>
          <w:color w:val="000000" w:themeColor="text1" w:themeTint="FF" w:themeShade="FF"/>
        </w:rPr>
        <w:t>,</w:t>
      </w:r>
      <w:r w:rsidRPr="0DEA1CD3" w:rsidR="5035A303">
        <w:rPr>
          <w:rFonts w:ascii="Arial" w:hAnsi="Arial" w:eastAsia="Arial Nova" w:asciiTheme="minorBidi" w:hAnsiTheme="minorBidi"/>
          <w:color w:val="000000" w:themeColor="text1" w:themeTint="FF" w:themeShade="FF"/>
        </w:rPr>
        <w:t xml:space="preserve"> and patient-</w:t>
      </w:r>
      <w:r w:rsidRPr="0DEA1CD3" w:rsidR="53BAF68C">
        <w:rPr>
          <w:rFonts w:ascii="Arial" w:hAnsi="Arial" w:eastAsia="Arial Nova" w:asciiTheme="minorBidi" w:hAnsiTheme="minorBidi"/>
          <w:color w:val="000000" w:themeColor="text1" w:themeTint="FF" w:themeShade="FF"/>
        </w:rPr>
        <w:t>centered</w:t>
      </w:r>
      <w:r w:rsidRPr="0DEA1CD3" w:rsidR="5035A303">
        <w:rPr>
          <w:rFonts w:ascii="Arial" w:hAnsi="Arial" w:eastAsia="Arial Nova" w:asciiTheme="minorBidi" w:hAnsiTheme="minorBidi"/>
          <w:color w:val="000000" w:themeColor="text1" w:themeTint="FF" w:themeShade="FF"/>
        </w:rPr>
        <w:t xml:space="preserve"> approaches. Overall</w:t>
      </w:r>
      <w:r w:rsidRPr="0DEA1CD3" w:rsidR="5035A303">
        <w:rPr>
          <w:rFonts w:ascii="Arial" w:hAnsi="Arial" w:eastAsia="Arial Nova" w:asciiTheme="minorBidi" w:hAnsiTheme="minorBidi"/>
          <w:color w:val="000000" w:themeColor="text1" w:themeTint="FF" w:themeShade="FF"/>
        </w:rPr>
        <w:t>,</w:t>
      </w:r>
      <w:r w:rsidRPr="0DEA1CD3" w:rsidR="5035A303">
        <w:rPr>
          <w:rFonts w:ascii="Arial" w:hAnsi="Arial" w:eastAsia="Arial Nova" w:asciiTheme="minorBidi" w:hAnsiTheme="minorBidi"/>
          <w:color w:val="000000" w:themeColor="text1" w:themeTint="FF" w:themeShade="FF"/>
        </w:rPr>
        <w:t xml:space="preserve"> this module has given me confidence in the use of creativity and innovation to enhance health and social care </w:t>
      </w:r>
      <w:r w:rsidRPr="0DEA1CD3" w:rsidR="72DBB876">
        <w:rPr>
          <w:rFonts w:ascii="Arial" w:hAnsi="Arial" w:eastAsia="Arial Nova" w:asciiTheme="minorBidi" w:hAnsiTheme="minorBidi"/>
          <w:color w:val="000000" w:themeColor="text1" w:themeTint="FF" w:themeShade="FF"/>
        </w:rPr>
        <w:t>practices</w:t>
      </w:r>
      <w:r w:rsidRPr="0DEA1CD3" w:rsidR="5035A303">
        <w:rPr>
          <w:rFonts w:ascii="Arial" w:hAnsi="Arial" w:eastAsia="Arial Nova" w:asciiTheme="minorBidi" w:hAnsiTheme="minorBidi"/>
          <w:color w:val="000000" w:themeColor="text1" w:themeTint="FF" w:themeShade="FF"/>
        </w:rPr>
        <w:t>.</w:t>
      </w:r>
    </w:p>
    <w:p w:rsidRPr="00FE02C5" w:rsidR="021F216E" w:rsidP="00170340" w:rsidRDefault="021F216E" w14:paraId="632C106F" w14:textId="49338FCB">
      <w:pPr>
        <w:spacing w:line="360" w:lineRule="auto"/>
        <w:rPr>
          <w:rFonts w:eastAsia="Arial Nova" w:asciiTheme="minorBidi" w:hAnsiTheme="minorBidi"/>
          <w:i/>
          <w:iCs/>
          <w:color w:val="000000" w:themeColor="text1"/>
        </w:rPr>
      </w:pPr>
    </w:p>
    <w:p w:rsidRPr="00170340" w:rsidR="3EA1690F" w:rsidP="0DEA1CD3" w:rsidRDefault="3EA1690F" w14:paraId="5E2803DD" w14:textId="0B864A6D">
      <w:pPr>
        <w:pStyle w:val="Normal"/>
        <w:spacing w:line="360" w:lineRule="auto"/>
        <w:rPr>
          <w:rFonts w:ascii="Arial" w:hAnsi="Arial" w:eastAsia="Arial Nova" w:asciiTheme="minorBidi" w:hAnsiTheme="minorBidi"/>
          <w:b w:val="1"/>
          <w:bCs w:val="1"/>
          <w:color w:val="000000" w:themeColor="text1"/>
          <w:sz w:val="48"/>
          <w:szCs w:val="48"/>
        </w:rPr>
      </w:pPr>
      <w:r w:rsidRPr="0DEA1CD3" w:rsidR="7388DE3E">
        <w:rPr>
          <w:rFonts w:ascii="Arial" w:hAnsi="Arial" w:eastAsia="Arial Nova" w:asciiTheme="minorBidi" w:hAnsiTheme="minorBidi"/>
          <w:b w:val="1"/>
          <w:bCs w:val="1"/>
          <w:color w:val="000000" w:themeColor="text1" w:themeTint="FF" w:themeShade="FF"/>
          <w:sz w:val="48"/>
          <w:szCs w:val="48"/>
        </w:rPr>
        <w:t>Reference List</w:t>
      </w:r>
    </w:p>
    <w:p w:rsidR="00FE02C5" w:rsidP="00170340" w:rsidRDefault="00FE02C5" w14:paraId="78E6FC72" w14:textId="4BF09A75">
      <w:pPr>
        <w:spacing w:line="360" w:lineRule="auto"/>
        <w:jc w:val="both"/>
        <w:rPr>
          <w:rFonts w:eastAsia="Aptos" w:asciiTheme="minorBidi" w:hAnsiTheme="minorBidi"/>
          <w:color w:val="000000" w:themeColor="text1"/>
        </w:rPr>
      </w:pPr>
      <w:r w:rsidRPr="00170340">
        <w:rPr>
          <w:rFonts w:eastAsia="Aptos" w:asciiTheme="minorBidi" w:hAnsiTheme="minorBidi"/>
          <w:color w:val="000000" w:themeColor="text1"/>
        </w:rPr>
        <w:t>Adler, P.S. and Chen, C.X. (2011). Combining creativity and control: Understanding individual motivation in large-scale collaborative creativity. </w:t>
      </w:r>
      <w:r w:rsidRPr="00170340">
        <w:rPr>
          <w:rFonts w:eastAsia="Aptos" w:asciiTheme="minorBidi" w:hAnsiTheme="minorBidi"/>
          <w:i/>
          <w:iCs/>
          <w:color w:val="000000" w:themeColor="text1"/>
        </w:rPr>
        <w:t>Accounting, Organizations and Society</w:t>
      </w:r>
      <w:r w:rsidRPr="00170340">
        <w:rPr>
          <w:rFonts w:eastAsia="Aptos" w:asciiTheme="minorBidi" w:hAnsiTheme="minorBidi"/>
          <w:color w:val="000000" w:themeColor="text1"/>
        </w:rPr>
        <w:t xml:space="preserve">, 36(2), pp.63–85. </w:t>
      </w:r>
      <w:hyperlink w:history="1" r:id="rId10">
        <w:r w:rsidRPr="00170340">
          <w:rPr>
            <w:rStyle w:val="Hyperlink"/>
            <w:rFonts w:eastAsia="Aptos" w:asciiTheme="minorBidi" w:hAnsiTheme="minorBidi"/>
          </w:rPr>
          <w:t>https://doi.org/10.1016/j.aos.2011.02.002</w:t>
        </w:r>
      </w:hyperlink>
      <w:r w:rsidRPr="00170340">
        <w:rPr>
          <w:rFonts w:eastAsia="Aptos" w:asciiTheme="minorBidi" w:hAnsiTheme="minorBidi"/>
          <w:color w:val="000000" w:themeColor="text1"/>
        </w:rPr>
        <w:t>.</w:t>
      </w:r>
    </w:p>
    <w:p w:rsidR="00170340" w:rsidP="00170340" w:rsidRDefault="00170340" w14:paraId="711C689B" w14:textId="7C0FDDA6">
      <w:pPr>
        <w:spacing w:line="360" w:lineRule="auto"/>
        <w:jc w:val="both"/>
        <w:rPr>
          <w:rFonts w:eastAsia="Aptos" w:asciiTheme="minorBidi" w:hAnsiTheme="minorBidi"/>
          <w:color w:val="000000" w:themeColor="text1"/>
        </w:rPr>
      </w:pPr>
      <w:r w:rsidRPr="00170340">
        <w:rPr>
          <w:rFonts w:eastAsia="Aptos" w:asciiTheme="minorBidi" w:hAnsiTheme="minorBidi"/>
          <w:color w:val="000000" w:themeColor="text1"/>
        </w:rPr>
        <w:t>Baker, C., Foster, D.</w:t>
      </w:r>
      <w:r>
        <w:rPr>
          <w:rFonts w:eastAsia="Aptos" w:asciiTheme="minorBidi" w:hAnsiTheme="minorBidi"/>
          <w:color w:val="000000" w:themeColor="text1"/>
        </w:rPr>
        <w:t>,</w:t>
      </w:r>
      <w:r w:rsidRPr="00170340">
        <w:rPr>
          <w:rFonts w:eastAsia="Aptos" w:asciiTheme="minorBidi" w:hAnsiTheme="minorBidi"/>
          <w:color w:val="000000" w:themeColor="text1"/>
        </w:rPr>
        <w:t xml:space="preserve"> and Powell, T. (2024). </w:t>
      </w:r>
      <w:r w:rsidRPr="00170340">
        <w:rPr>
          <w:rFonts w:eastAsia="Aptos" w:asciiTheme="minorBidi" w:hAnsiTheme="minorBidi"/>
          <w:i/>
          <w:iCs/>
          <w:color w:val="000000" w:themeColor="text1"/>
        </w:rPr>
        <w:t>Capacity pressures in health and social care in England</w:t>
      </w:r>
      <w:r w:rsidRPr="00170340">
        <w:rPr>
          <w:rFonts w:eastAsia="Aptos" w:asciiTheme="minorBidi" w:hAnsiTheme="minorBidi"/>
          <w:color w:val="000000" w:themeColor="text1"/>
        </w:rPr>
        <w:t xml:space="preserve">. [online] House of Commons Library. Available at: </w:t>
      </w:r>
      <w:hyperlink w:history="1" r:id="rId11">
        <w:r w:rsidRPr="005829FB">
          <w:rPr>
            <w:rStyle w:val="Hyperlink"/>
            <w:rFonts w:eastAsia="Aptos" w:asciiTheme="minorBidi" w:hAnsiTheme="minorBidi"/>
          </w:rPr>
          <w:t>https://commonslibrary.parliament.uk/capacity-pressures-in-health-and-social-care-in-england/</w:t>
        </w:r>
      </w:hyperlink>
      <w:r w:rsidRPr="00170340">
        <w:rPr>
          <w:rFonts w:eastAsia="Aptos" w:asciiTheme="minorBidi" w:hAnsiTheme="minorBidi"/>
          <w:color w:val="000000" w:themeColor="text1"/>
        </w:rPr>
        <w:t>.</w:t>
      </w:r>
    </w:p>
    <w:p w:rsidRPr="00170340" w:rsidR="00170340" w:rsidP="00170340" w:rsidRDefault="00170340" w14:paraId="26AF97AD" w14:textId="0CD77DE3">
      <w:pPr>
        <w:spacing w:line="360" w:lineRule="auto"/>
        <w:jc w:val="both"/>
        <w:rPr>
          <w:rFonts w:eastAsia="Aptos" w:asciiTheme="minorBidi" w:hAnsiTheme="minorBidi"/>
          <w:color w:val="000000" w:themeColor="text1"/>
        </w:rPr>
      </w:pPr>
      <w:r w:rsidRPr="00170340">
        <w:rPr>
          <w:rFonts w:eastAsia="Aptos" w:asciiTheme="minorBidi" w:hAnsiTheme="minorBidi"/>
          <w:color w:val="000000" w:themeColor="text1"/>
        </w:rPr>
        <w:t>Ham, C. (2023). </w:t>
      </w:r>
      <w:r w:rsidRPr="00170340">
        <w:rPr>
          <w:rFonts w:eastAsia="Aptos" w:asciiTheme="minorBidi" w:hAnsiTheme="minorBidi"/>
          <w:i/>
          <w:iCs/>
          <w:color w:val="000000" w:themeColor="text1"/>
        </w:rPr>
        <w:t>The rise and decline of the NHS in England 2000–20</w:t>
      </w:r>
      <w:r w:rsidRPr="00170340">
        <w:rPr>
          <w:rFonts w:eastAsia="Aptos" w:asciiTheme="minorBidi" w:hAnsiTheme="minorBidi"/>
          <w:color w:val="000000" w:themeColor="text1"/>
        </w:rPr>
        <w:t xml:space="preserve">. [online] Available at: </w:t>
      </w:r>
      <w:hyperlink w:history="1" r:id="rId12">
        <w:r w:rsidRPr="005829FB">
          <w:rPr>
            <w:rStyle w:val="Hyperlink"/>
            <w:rFonts w:eastAsia="Aptos" w:asciiTheme="minorBidi" w:hAnsiTheme="minorBidi"/>
          </w:rPr>
          <w:t>https://moodle.uwtsd.ac.uk/pluginfile.php/962568/mod_resource/content/1/rise_decline_nhs_england_2000-20_2023.pdf</w:t>
        </w:r>
      </w:hyperlink>
      <w:r w:rsidRPr="00170340">
        <w:rPr>
          <w:rFonts w:eastAsia="Aptos" w:asciiTheme="minorBidi" w:hAnsiTheme="minorBidi"/>
          <w:color w:val="000000" w:themeColor="text1"/>
        </w:rPr>
        <w:t>.</w:t>
      </w:r>
    </w:p>
    <w:p w:rsidR="00FE02C5" w:rsidP="00170340" w:rsidRDefault="00FE02C5" w14:paraId="1DC0B75C" w14:textId="07B71CB3">
      <w:pPr>
        <w:spacing w:line="360" w:lineRule="auto"/>
        <w:jc w:val="both"/>
        <w:rPr>
          <w:rFonts w:eastAsia="Aptos" w:asciiTheme="minorBidi" w:hAnsiTheme="minorBidi"/>
          <w:color w:val="000000" w:themeColor="text1"/>
        </w:rPr>
      </w:pPr>
      <w:r w:rsidRPr="00170340">
        <w:rPr>
          <w:rFonts w:eastAsia="Aptos" w:asciiTheme="minorBidi" w:hAnsiTheme="minorBidi"/>
          <w:color w:val="000000" w:themeColor="text1"/>
        </w:rPr>
        <w:t>HIMSS (2026). </w:t>
      </w:r>
      <w:r w:rsidRPr="00170340">
        <w:rPr>
          <w:rFonts w:eastAsia="Aptos" w:asciiTheme="minorBidi" w:hAnsiTheme="minorBidi"/>
          <w:i/>
          <w:iCs/>
          <w:color w:val="000000" w:themeColor="text1"/>
        </w:rPr>
        <w:t>Transforming Patient Care at Scale: How Frimley ICS, Part of the NHS in South England, is Delivering Proactive, Integrated Healthcare Through Remote Monitoring, Population Health</w:t>
      </w:r>
      <w:r w:rsidR="00170340">
        <w:rPr>
          <w:rFonts w:eastAsia="Aptos" w:asciiTheme="minorBidi" w:hAnsiTheme="minorBidi"/>
          <w:i/>
          <w:iCs/>
          <w:color w:val="000000" w:themeColor="text1"/>
        </w:rPr>
        <w:t>,</w:t>
      </w:r>
      <w:r w:rsidRPr="00170340">
        <w:rPr>
          <w:rFonts w:eastAsia="Aptos" w:asciiTheme="minorBidi" w:hAnsiTheme="minorBidi"/>
          <w:i/>
          <w:iCs/>
          <w:color w:val="000000" w:themeColor="text1"/>
        </w:rPr>
        <w:t xml:space="preserve"> and a Connected Digital Ecosystem.</w:t>
      </w:r>
      <w:r w:rsidRPr="00170340">
        <w:rPr>
          <w:rFonts w:eastAsia="Aptos" w:asciiTheme="minorBidi" w:hAnsiTheme="minorBidi"/>
          <w:color w:val="000000" w:themeColor="text1"/>
        </w:rPr>
        <w:t xml:space="preserve"> [online] Himss.org. Available at: </w:t>
      </w:r>
      <w:hyperlink w:history="1" r:id="rId13">
        <w:r w:rsidRPr="00170340">
          <w:rPr>
            <w:rStyle w:val="Hyperlink"/>
            <w:rFonts w:eastAsia="Aptos" w:asciiTheme="minorBidi" w:hAnsiTheme="minorBidi"/>
          </w:rPr>
          <w:t>https://www.himss.org/resources/transforming-patient-care-at-scale-how-frimley-ics-part-of-the-nhs-in-south-england-is-delivering-proactive-integrated-healthcare-through-remote-monitoring-population-health-and-a-connected-digital/</w:t>
        </w:r>
      </w:hyperlink>
      <w:r w:rsidRPr="00170340">
        <w:rPr>
          <w:rFonts w:eastAsia="Aptos" w:asciiTheme="minorBidi" w:hAnsiTheme="minorBidi"/>
          <w:color w:val="000000" w:themeColor="text1"/>
        </w:rPr>
        <w:t xml:space="preserve"> [Accessed 3 Jun. 2026].</w:t>
      </w:r>
    </w:p>
    <w:p w:rsidR="00170340" w:rsidP="00170340" w:rsidRDefault="00170340" w14:paraId="5324E37F" w14:textId="3A350F80">
      <w:pPr>
        <w:spacing w:line="360" w:lineRule="auto"/>
        <w:jc w:val="both"/>
        <w:rPr>
          <w:rFonts w:eastAsia="Aptos" w:asciiTheme="minorBidi" w:hAnsiTheme="minorBidi"/>
          <w:color w:val="000000" w:themeColor="text1"/>
        </w:rPr>
      </w:pPr>
      <w:r w:rsidRPr="00170340">
        <w:rPr>
          <w:rFonts w:eastAsia="Aptos" w:asciiTheme="minorBidi" w:hAnsiTheme="minorBidi"/>
          <w:color w:val="000000" w:themeColor="text1"/>
        </w:rPr>
        <w:t>NHS Leadership Academy (2011). </w:t>
      </w:r>
      <w:r w:rsidRPr="00170340">
        <w:rPr>
          <w:rFonts w:eastAsia="Aptos" w:asciiTheme="minorBidi" w:hAnsiTheme="minorBidi"/>
          <w:i/>
          <w:iCs/>
          <w:color w:val="000000" w:themeColor="text1"/>
        </w:rPr>
        <w:t>Leadership Academy Leadership Framework</w:t>
      </w:r>
      <w:r w:rsidRPr="00170340">
        <w:rPr>
          <w:rFonts w:eastAsia="Aptos" w:asciiTheme="minorBidi" w:hAnsiTheme="minorBidi"/>
          <w:color w:val="000000" w:themeColor="text1"/>
        </w:rPr>
        <w:t xml:space="preserve">. [online] pp.1–68. Available at: </w:t>
      </w:r>
      <w:hyperlink w:history="1" r:id="rId14">
        <w:r w:rsidRPr="005829FB">
          <w:rPr>
            <w:rStyle w:val="Hyperlink"/>
            <w:rFonts w:eastAsia="Aptos" w:asciiTheme="minorBidi" w:hAnsiTheme="minorBidi"/>
          </w:rPr>
          <w:t>https://www.nwpgmd.nhs.uk/sites/default/files/NHSLeadership-Framework.pdf</w:t>
        </w:r>
      </w:hyperlink>
      <w:r w:rsidRPr="00170340">
        <w:rPr>
          <w:rFonts w:eastAsia="Aptos" w:asciiTheme="minorBidi" w:hAnsiTheme="minorBidi"/>
          <w:color w:val="000000" w:themeColor="text1"/>
        </w:rPr>
        <w:t>.</w:t>
      </w:r>
    </w:p>
    <w:p w:rsidR="00FE02C5" w:rsidP="00170340" w:rsidRDefault="00FE02C5" w14:paraId="53BAC0DF" w14:textId="49385C1F">
      <w:pPr>
        <w:spacing w:line="360" w:lineRule="auto"/>
        <w:jc w:val="both"/>
        <w:rPr>
          <w:rFonts w:eastAsia="Aptos" w:asciiTheme="minorBidi" w:hAnsiTheme="minorBidi"/>
          <w:color w:val="000000" w:themeColor="text1"/>
        </w:rPr>
      </w:pPr>
      <w:r w:rsidRPr="00170340">
        <w:rPr>
          <w:rFonts w:eastAsia="Aptos" w:asciiTheme="minorBidi" w:hAnsiTheme="minorBidi"/>
          <w:color w:val="000000" w:themeColor="text1"/>
        </w:rPr>
        <w:t>Padros, C.V. -, Sidhu, M.S., Georghiou, T., Sherlaw-Johnson, C., Singh, K.E., Tomini, S.M., Ellins, J., Morris, S. and Fulop, N.J. (2021). The implementation of remote home monitoring models during the COVID-19 pandemic in England. </w:t>
      </w:r>
      <w:r w:rsidRPr="00170340">
        <w:rPr>
          <w:rFonts w:eastAsia="Aptos" w:asciiTheme="minorBidi" w:hAnsiTheme="minorBidi"/>
          <w:i/>
          <w:iCs/>
          <w:color w:val="000000" w:themeColor="text1"/>
        </w:rPr>
        <w:t>EClinicalMedicine</w:t>
      </w:r>
      <w:r w:rsidRPr="00170340">
        <w:rPr>
          <w:rFonts w:eastAsia="Aptos" w:asciiTheme="minorBidi" w:hAnsiTheme="minorBidi"/>
          <w:color w:val="000000" w:themeColor="text1"/>
        </w:rPr>
        <w:t xml:space="preserve">, 34(1), pp.1–12. </w:t>
      </w:r>
      <w:hyperlink w:history="1" r:id="rId15">
        <w:r w:rsidRPr="00170340">
          <w:rPr>
            <w:rStyle w:val="Hyperlink"/>
            <w:rFonts w:eastAsia="Aptos" w:asciiTheme="minorBidi" w:hAnsiTheme="minorBidi"/>
          </w:rPr>
          <w:t>https://doi.org/10.1016/j.eclinm.2021.100799</w:t>
        </w:r>
      </w:hyperlink>
      <w:r w:rsidRPr="00170340">
        <w:rPr>
          <w:rFonts w:eastAsia="Aptos" w:asciiTheme="minorBidi" w:hAnsiTheme="minorBidi"/>
          <w:color w:val="000000" w:themeColor="text1"/>
        </w:rPr>
        <w:t>.</w:t>
      </w:r>
    </w:p>
    <w:p w:rsidR="00170340" w:rsidP="00170340" w:rsidRDefault="00170340" w14:paraId="752B31BE" w14:textId="16D4A804">
      <w:pPr>
        <w:spacing w:line="360" w:lineRule="auto"/>
        <w:jc w:val="both"/>
        <w:rPr>
          <w:rFonts w:eastAsia="Aptos" w:asciiTheme="minorBidi" w:hAnsiTheme="minorBidi"/>
          <w:color w:val="000000" w:themeColor="text1"/>
        </w:rPr>
      </w:pPr>
      <w:r w:rsidRPr="00170340">
        <w:rPr>
          <w:rFonts w:eastAsia="Aptos" w:asciiTheme="minorBidi" w:hAnsiTheme="minorBidi"/>
          <w:color w:val="000000" w:themeColor="text1"/>
        </w:rPr>
        <w:lastRenderedPageBreak/>
        <w:t>West, M., Chowla, R., Eckert, R.</w:t>
      </w:r>
      <w:r>
        <w:rPr>
          <w:rFonts w:eastAsia="Aptos" w:asciiTheme="minorBidi" w:hAnsiTheme="minorBidi"/>
          <w:color w:val="000000" w:themeColor="text1"/>
        </w:rPr>
        <w:t>,</w:t>
      </w:r>
      <w:r w:rsidRPr="00170340">
        <w:rPr>
          <w:rFonts w:eastAsia="Aptos" w:asciiTheme="minorBidi" w:hAnsiTheme="minorBidi"/>
          <w:color w:val="000000" w:themeColor="text1"/>
        </w:rPr>
        <w:t xml:space="preserve"> and Collins, B. (2017). </w:t>
      </w:r>
      <w:r w:rsidRPr="00170340">
        <w:rPr>
          <w:rFonts w:eastAsia="Aptos" w:asciiTheme="minorBidi" w:hAnsiTheme="minorBidi"/>
          <w:i/>
          <w:iCs/>
          <w:color w:val="000000" w:themeColor="text1"/>
        </w:rPr>
        <w:t>Caring to change: how compassionate leadership can stimulate innovation in health care</w:t>
      </w:r>
      <w:r w:rsidRPr="00170340">
        <w:rPr>
          <w:rFonts w:eastAsia="Aptos" w:asciiTheme="minorBidi" w:hAnsiTheme="minorBidi"/>
          <w:color w:val="000000" w:themeColor="text1"/>
        </w:rPr>
        <w:t xml:space="preserve">. [online] The King’s Fund. Available at: </w:t>
      </w:r>
      <w:hyperlink w:history="1" r:id="rId16">
        <w:r w:rsidRPr="005829FB">
          <w:rPr>
            <w:rStyle w:val="Hyperlink"/>
            <w:rFonts w:eastAsia="Aptos" w:asciiTheme="minorBidi" w:hAnsiTheme="minorBidi"/>
          </w:rPr>
          <w:t>https://www.kingsfund.org.uk/insight-and-analysis/reports/caring-change</w:t>
        </w:r>
      </w:hyperlink>
      <w:r w:rsidRPr="00170340">
        <w:rPr>
          <w:rFonts w:eastAsia="Aptos" w:asciiTheme="minorBidi" w:hAnsiTheme="minorBidi"/>
          <w:color w:val="000000" w:themeColor="text1"/>
        </w:rPr>
        <w:t>.</w:t>
      </w:r>
    </w:p>
    <w:p w:rsidR="00170340" w:rsidP="00170340" w:rsidRDefault="00170340" w14:paraId="3FB81C85" w14:textId="6110A1F6">
      <w:pPr>
        <w:spacing w:line="360" w:lineRule="auto"/>
        <w:jc w:val="both"/>
        <w:rPr>
          <w:rFonts w:eastAsia="Aptos" w:asciiTheme="minorBidi" w:hAnsiTheme="minorBidi"/>
          <w:color w:val="000000" w:themeColor="text1"/>
        </w:rPr>
      </w:pPr>
      <w:r w:rsidRPr="00170340">
        <w:rPr>
          <w:rFonts w:eastAsia="Aptos" w:asciiTheme="minorBidi" w:hAnsiTheme="minorBidi"/>
          <w:color w:val="000000" w:themeColor="text1"/>
        </w:rPr>
        <w:t>Yusuf, A., Olaniyan, L., Hamzat Sakiru Ayobami, Hudallah, K.</w:t>
      </w:r>
      <w:r w:rsidR="00A05BD1">
        <w:rPr>
          <w:rFonts w:eastAsia="Aptos" w:asciiTheme="minorBidi" w:hAnsiTheme="minorBidi"/>
          <w:color w:val="000000" w:themeColor="text1"/>
        </w:rPr>
        <w:t>,</w:t>
      </w:r>
      <w:r w:rsidRPr="00170340">
        <w:rPr>
          <w:rFonts w:eastAsia="Aptos" w:asciiTheme="minorBidi" w:hAnsiTheme="minorBidi"/>
          <w:color w:val="000000" w:themeColor="text1"/>
        </w:rPr>
        <w:t xml:space="preserve"> and 5Latifat Abolore Igbin (2025). The Role of Technology in Enhancing Healthcare Administration and Service Delivery. </w:t>
      </w:r>
      <w:r w:rsidRPr="00170340">
        <w:rPr>
          <w:rFonts w:eastAsia="Aptos" w:asciiTheme="minorBidi" w:hAnsiTheme="minorBidi"/>
          <w:i/>
          <w:iCs/>
          <w:color w:val="000000" w:themeColor="text1"/>
        </w:rPr>
        <w:t>CogNexus</w:t>
      </w:r>
      <w:r w:rsidRPr="00170340">
        <w:rPr>
          <w:rFonts w:eastAsia="Aptos" w:asciiTheme="minorBidi" w:hAnsiTheme="minorBidi"/>
          <w:color w:val="000000" w:themeColor="text1"/>
        </w:rPr>
        <w:t xml:space="preserve">, 1(02), pp.37–50. </w:t>
      </w:r>
      <w:hyperlink w:history="1" r:id="rId17">
        <w:r w:rsidRPr="005829FB">
          <w:rPr>
            <w:rStyle w:val="Hyperlink"/>
            <w:rFonts w:eastAsia="Aptos" w:asciiTheme="minorBidi" w:hAnsiTheme="minorBidi"/>
          </w:rPr>
          <w:t>https://doi.org/10.63084/cognexus.v1i02.77</w:t>
        </w:r>
      </w:hyperlink>
      <w:r w:rsidRPr="00170340">
        <w:rPr>
          <w:rFonts w:eastAsia="Aptos" w:asciiTheme="minorBidi" w:hAnsiTheme="minorBidi"/>
          <w:color w:val="000000" w:themeColor="text1"/>
        </w:rPr>
        <w:t>.</w:t>
      </w:r>
    </w:p>
    <w:p w:rsidRPr="00170340" w:rsidR="00170340" w:rsidP="00170340" w:rsidRDefault="00170340" w14:paraId="24EE1EAC" w14:textId="77777777">
      <w:pPr>
        <w:spacing w:line="360" w:lineRule="auto"/>
        <w:jc w:val="both"/>
        <w:rPr>
          <w:rFonts w:eastAsia="Aptos" w:asciiTheme="minorBidi" w:hAnsiTheme="minorBidi"/>
          <w:color w:val="000000" w:themeColor="text1"/>
        </w:rPr>
      </w:pPr>
    </w:p>
    <w:p w:rsidRPr="00170340" w:rsidR="00170340" w:rsidP="00170340" w:rsidRDefault="00170340" w14:paraId="20A07B44" w14:textId="77777777">
      <w:pPr>
        <w:spacing w:line="360" w:lineRule="auto"/>
        <w:jc w:val="both"/>
        <w:rPr>
          <w:rFonts w:eastAsia="Aptos" w:asciiTheme="minorBidi" w:hAnsiTheme="minorBidi"/>
          <w:color w:val="000000" w:themeColor="text1"/>
        </w:rPr>
      </w:pPr>
    </w:p>
    <w:p w:rsidRPr="00FE02C5" w:rsidR="00FE02C5" w:rsidP="00170340" w:rsidRDefault="00FE02C5" w14:paraId="3F4E277A" w14:textId="77777777">
      <w:pPr>
        <w:spacing w:line="360" w:lineRule="auto"/>
        <w:jc w:val="both"/>
        <w:rPr>
          <w:rFonts w:eastAsia="Aptos" w:asciiTheme="minorBidi" w:hAnsiTheme="minorBidi"/>
          <w:color w:val="000000" w:themeColor="text1"/>
          <w:sz w:val="22"/>
          <w:szCs w:val="22"/>
        </w:rPr>
      </w:pPr>
    </w:p>
    <w:p w:rsidRPr="00FE02C5" w:rsidR="021F216E" w:rsidP="00170340" w:rsidRDefault="021F216E" w14:paraId="45701BE0" w14:textId="65376189">
      <w:pPr>
        <w:spacing w:line="360" w:lineRule="auto"/>
        <w:rPr>
          <w:rFonts w:eastAsia="Aptos" w:asciiTheme="minorBidi" w:hAnsiTheme="minorBidi"/>
          <w:color w:val="000000" w:themeColor="text1"/>
          <w:sz w:val="44"/>
          <w:szCs w:val="44"/>
        </w:rPr>
      </w:pPr>
    </w:p>
    <w:p w:rsidRPr="00FE02C5" w:rsidR="021F216E" w:rsidP="00170340" w:rsidRDefault="021F216E" w14:paraId="6D72AE3F" w14:textId="0C24E00A">
      <w:pPr>
        <w:spacing w:line="360" w:lineRule="auto"/>
        <w:rPr>
          <w:rFonts w:eastAsia="Aptos" w:asciiTheme="minorBidi" w:hAnsiTheme="minorBidi"/>
          <w:color w:val="000000" w:themeColor="text1"/>
          <w:sz w:val="44"/>
          <w:szCs w:val="44"/>
        </w:rPr>
      </w:pPr>
    </w:p>
    <w:p w:rsidRPr="00FE02C5" w:rsidR="021F216E" w:rsidP="00170340" w:rsidRDefault="021F216E" w14:paraId="6BB25047" w14:textId="766DBABD">
      <w:pPr>
        <w:spacing w:line="360" w:lineRule="auto"/>
        <w:rPr>
          <w:rFonts w:eastAsia="Aptos" w:asciiTheme="minorBidi" w:hAnsiTheme="minorBidi"/>
          <w:color w:val="000000" w:themeColor="text1"/>
        </w:rPr>
      </w:pPr>
    </w:p>
    <w:p w:rsidRPr="00FE02C5" w:rsidR="021F216E" w:rsidP="00170340" w:rsidRDefault="021F216E" w14:paraId="3974B5FE" w14:textId="736421FC">
      <w:pPr>
        <w:spacing w:line="360" w:lineRule="auto"/>
        <w:rPr>
          <w:rFonts w:eastAsia="Aptos" w:asciiTheme="minorBidi" w:hAnsiTheme="minorBidi"/>
          <w:color w:val="000000" w:themeColor="text1"/>
        </w:rPr>
      </w:pPr>
    </w:p>
    <w:p w:rsidRPr="00FE02C5" w:rsidR="021F216E" w:rsidP="00170340" w:rsidRDefault="021F216E" w14:paraId="39D61FC0" w14:textId="2F10F095">
      <w:pPr>
        <w:spacing w:line="360" w:lineRule="auto"/>
        <w:rPr>
          <w:rFonts w:eastAsia="Aptos" w:asciiTheme="minorBidi" w:hAnsiTheme="minorBidi"/>
          <w:color w:val="000000" w:themeColor="text1"/>
        </w:rPr>
      </w:pPr>
    </w:p>
    <w:p w:rsidRPr="00FE02C5" w:rsidR="021F216E" w:rsidP="00170340" w:rsidRDefault="021F216E" w14:paraId="1AB1E2C7" w14:textId="5F54C5AD">
      <w:pPr>
        <w:spacing w:line="360" w:lineRule="auto"/>
        <w:rPr>
          <w:rFonts w:eastAsia="Aptos" w:asciiTheme="minorBidi" w:hAnsiTheme="minorBidi"/>
          <w:color w:val="000000" w:themeColor="text1"/>
        </w:rPr>
      </w:pPr>
    </w:p>
    <w:p w:rsidRPr="00FE02C5" w:rsidR="021F216E" w:rsidP="00170340" w:rsidRDefault="021F216E" w14:paraId="6BB63F87" w14:textId="72FB10C2">
      <w:pPr>
        <w:spacing w:line="360" w:lineRule="auto"/>
        <w:rPr>
          <w:rFonts w:eastAsia="Aptos" w:asciiTheme="minorBidi" w:hAnsiTheme="minorBidi"/>
          <w:color w:val="000000" w:themeColor="text1"/>
        </w:rPr>
      </w:pPr>
    </w:p>
    <w:p w:rsidRPr="00FE02C5" w:rsidR="021F216E" w:rsidP="00170340" w:rsidRDefault="021F216E" w14:paraId="7978F55E" w14:textId="54439AB5">
      <w:pPr>
        <w:spacing w:line="360" w:lineRule="auto"/>
        <w:rPr>
          <w:rFonts w:eastAsia="Aptos" w:asciiTheme="minorBidi" w:hAnsiTheme="minorBidi"/>
          <w:color w:val="000000" w:themeColor="text1"/>
        </w:rPr>
      </w:pPr>
    </w:p>
    <w:p w:rsidRPr="00FE02C5" w:rsidR="021F216E" w:rsidP="00170340" w:rsidRDefault="021F216E" w14:paraId="47E96089" w14:textId="62FF98E7">
      <w:pPr>
        <w:spacing w:line="360" w:lineRule="auto"/>
        <w:rPr>
          <w:rFonts w:eastAsia="Aptos" w:asciiTheme="minorBidi" w:hAnsiTheme="minorBidi"/>
          <w:color w:val="000000" w:themeColor="text1"/>
        </w:rPr>
      </w:pPr>
    </w:p>
    <w:p w:rsidRPr="00FE02C5" w:rsidR="021F216E" w:rsidP="00170340" w:rsidRDefault="021F216E" w14:paraId="5838B94D" w14:textId="325CE51E">
      <w:pPr>
        <w:spacing w:line="360" w:lineRule="auto"/>
        <w:rPr>
          <w:rFonts w:eastAsia="Aptos" w:asciiTheme="minorBidi" w:hAnsiTheme="minorBidi"/>
          <w:color w:val="000000" w:themeColor="text1"/>
        </w:rPr>
      </w:pPr>
    </w:p>
    <w:p w:rsidRPr="00FE02C5" w:rsidR="021F216E" w:rsidP="00170340" w:rsidRDefault="021F216E" w14:paraId="42B9099D" w14:textId="61B09283">
      <w:pPr>
        <w:spacing w:line="360" w:lineRule="auto"/>
        <w:rPr>
          <w:rFonts w:eastAsia="Aptos" w:asciiTheme="minorBidi" w:hAnsiTheme="minorBidi"/>
          <w:color w:val="000000" w:themeColor="text1"/>
        </w:rPr>
      </w:pPr>
    </w:p>
    <w:p w:rsidRPr="00FE02C5" w:rsidR="021F216E" w:rsidP="00170340" w:rsidRDefault="021F216E" w14:paraId="5ADAB55E" w14:textId="2D018DD8">
      <w:pPr>
        <w:spacing w:line="360" w:lineRule="auto"/>
        <w:rPr>
          <w:rFonts w:eastAsia="Aptos" w:asciiTheme="minorBidi" w:hAnsiTheme="minorBidi"/>
          <w:color w:val="000000" w:themeColor="text1"/>
        </w:rPr>
      </w:pPr>
    </w:p>
    <w:p w:rsidRPr="00FE02C5" w:rsidR="021F216E" w:rsidP="00170340" w:rsidRDefault="021F216E" w14:paraId="2EFCA715" w14:textId="7974847F">
      <w:pPr>
        <w:spacing w:line="360" w:lineRule="auto"/>
        <w:rPr>
          <w:rFonts w:eastAsia="Aptos" w:asciiTheme="minorBidi" w:hAnsiTheme="minorBidi"/>
          <w:color w:val="000000" w:themeColor="text1"/>
        </w:rPr>
      </w:pPr>
    </w:p>
    <w:p w:rsidRPr="00FE02C5" w:rsidR="021F216E" w:rsidP="00170340" w:rsidRDefault="021F216E" w14:paraId="6677326B" w14:textId="697B058B">
      <w:pPr>
        <w:spacing w:line="360" w:lineRule="auto"/>
        <w:rPr>
          <w:rFonts w:eastAsia="Aptos" w:asciiTheme="minorBidi" w:hAnsiTheme="minorBidi"/>
          <w:color w:val="000000" w:themeColor="text1"/>
        </w:rPr>
      </w:pPr>
    </w:p>
    <w:p w:rsidRPr="00FE02C5" w:rsidR="021F216E" w:rsidP="00170340" w:rsidRDefault="021F216E" w14:paraId="170F35C7" w14:textId="7D637D5C">
      <w:pPr>
        <w:spacing w:line="360" w:lineRule="auto"/>
        <w:rPr>
          <w:rFonts w:eastAsia="Aptos" w:asciiTheme="minorBidi" w:hAnsiTheme="minorBidi"/>
          <w:color w:val="000000" w:themeColor="text1"/>
        </w:rPr>
      </w:pPr>
    </w:p>
    <w:p w:rsidRPr="00FE02C5" w:rsidR="021F216E" w:rsidP="00170340" w:rsidRDefault="021F216E" w14:paraId="7045CDF3" w14:textId="7443E3D2">
      <w:pPr>
        <w:spacing w:line="360" w:lineRule="auto"/>
        <w:rPr>
          <w:rFonts w:eastAsia="Aptos" w:asciiTheme="minorBidi" w:hAnsiTheme="minorBidi"/>
          <w:color w:val="000000" w:themeColor="text1"/>
        </w:rPr>
      </w:pPr>
    </w:p>
    <w:p w:rsidRPr="00FE02C5" w:rsidR="021F216E" w:rsidP="00170340" w:rsidRDefault="021F216E" w14:paraId="5D9B1DB9" w14:textId="47E69874">
      <w:pPr>
        <w:spacing w:line="360" w:lineRule="auto"/>
        <w:rPr>
          <w:rFonts w:eastAsia="Aptos" w:asciiTheme="minorBidi" w:hAnsiTheme="minorBidi"/>
          <w:i/>
          <w:iCs/>
          <w:color w:val="000000" w:themeColor="text1"/>
        </w:rPr>
      </w:pPr>
    </w:p>
    <w:p w:rsidRPr="00FE02C5" w:rsidR="021F216E" w:rsidP="00170340" w:rsidRDefault="021F216E" w14:paraId="6FB9AA9B" w14:textId="7E6A8AEF">
      <w:pPr>
        <w:spacing w:line="360" w:lineRule="auto"/>
        <w:rPr>
          <w:rFonts w:asciiTheme="minorBidi" w:hAnsiTheme="minorBidi"/>
          <w:sz w:val="44"/>
          <w:szCs w:val="44"/>
        </w:rPr>
      </w:pPr>
    </w:p>
    <w:sectPr w:rsidRPr="00FE02C5" w:rsidR="021F216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189" w:rsidP="00255A0D" w:rsidRDefault="00FF2189" w14:paraId="229CE922" w14:textId="77777777">
      <w:pPr>
        <w:spacing w:after="0" w:line="240" w:lineRule="auto"/>
      </w:pPr>
      <w:r>
        <w:separator/>
      </w:r>
    </w:p>
  </w:endnote>
  <w:endnote w:type="continuationSeparator" w:id="0">
    <w:p w:rsidR="00FF2189" w:rsidP="00255A0D" w:rsidRDefault="00FF2189" w14:paraId="71B53E6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001" w:usb1="00000002"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189" w:rsidP="00255A0D" w:rsidRDefault="00FF2189" w14:paraId="2F0A7A0A" w14:textId="77777777">
      <w:pPr>
        <w:spacing w:after="0" w:line="240" w:lineRule="auto"/>
      </w:pPr>
      <w:r>
        <w:separator/>
      </w:r>
    </w:p>
  </w:footnote>
  <w:footnote w:type="continuationSeparator" w:id="0">
    <w:p w:rsidR="00FF2189" w:rsidP="00255A0D" w:rsidRDefault="00FF2189" w14:paraId="42838ADF"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ni8UUdXdlt6RIo" int2:id="bZxGiJoy">
      <int2:state int2:type="spell" int2:value="Rejected"/>
    </int2:textHash>
    <int2:bookmark int2:bookmarkName="_Int_GEzbqF2F" int2:invalidationBookmarkName="" int2:hashCode="OK9RtxqoBirQX1" int2:id="O2S31cxD">
      <int2:state int2:type="style" int2:value="Rejected"/>
    </int2:bookmark>
    <int2:bookmark int2:bookmarkName="_Int_SVoU1o5B" int2:invalidationBookmarkName="" int2:hashCode="K45q2kuWxm4l8U" int2:id="xS7HdcIr">
      <int2:state int2:type="styl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30"/>
    <w:rsid w:val="00002F30"/>
    <w:rsid w:val="00024C23"/>
    <w:rsid w:val="00051CA7"/>
    <w:rsid w:val="00094EFD"/>
    <w:rsid w:val="00170340"/>
    <w:rsid w:val="00191331"/>
    <w:rsid w:val="001A0E8E"/>
    <w:rsid w:val="001C40BE"/>
    <w:rsid w:val="00255A0D"/>
    <w:rsid w:val="002A207F"/>
    <w:rsid w:val="00337274"/>
    <w:rsid w:val="00352BC6"/>
    <w:rsid w:val="00456C61"/>
    <w:rsid w:val="00471E05"/>
    <w:rsid w:val="00563EB8"/>
    <w:rsid w:val="00577423"/>
    <w:rsid w:val="005C44EE"/>
    <w:rsid w:val="00614E22"/>
    <w:rsid w:val="00632F3A"/>
    <w:rsid w:val="00731736"/>
    <w:rsid w:val="00796890"/>
    <w:rsid w:val="007B13F9"/>
    <w:rsid w:val="007C249A"/>
    <w:rsid w:val="007F0718"/>
    <w:rsid w:val="00803389"/>
    <w:rsid w:val="008F2FE9"/>
    <w:rsid w:val="009C5459"/>
    <w:rsid w:val="00A05BD1"/>
    <w:rsid w:val="00A507D8"/>
    <w:rsid w:val="00A96FEC"/>
    <w:rsid w:val="00AD6CDE"/>
    <w:rsid w:val="00B443D2"/>
    <w:rsid w:val="00B8779A"/>
    <w:rsid w:val="00CA384C"/>
    <w:rsid w:val="00D039FA"/>
    <w:rsid w:val="00DC2ECF"/>
    <w:rsid w:val="00E27A2D"/>
    <w:rsid w:val="00FE02C5"/>
    <w:rsid w:val="00FF2189"/>
    <w:rsid w:val="0145C81F"/>
    <w:rsid w:val="021F216E"/>
    <w:rsid w:val="02449CD0"/>
    <w:rsid w:val="0265074D"/>
    <w:rsid w:val="0301BA44"/>
    <w:rsid w:val="035E45D2"/>
    <w:rsid w:val="03FE8E38"/>
    <w:rsid w:val="04D995C7"/>
    <w:rsid w:val="04E337FD"/>
    <w:rsid w:val="04F397D5"/>
    <w:rsid w:val="06CB1642"/>
    <w:rsid w:val="073417F5"/>
    <w:rsid w:val="081F19E1"/>
    <w:rsid w:val="0843DDA5"/>
    <w:rsid w:val="09FC3F97"/>
    <w:rsid w:val="0A912C48"/>
    <w:rsid w:val="0C85C40C"/>
    <w:rsid w:val="0CA99F3D"/>
    <w:rsid w:val="0D1332FD"/>
    <w:rsid w:val="0D5F4E05"/>
    <w:rsid w:val="0DEA1CD3"/>
    <w:rsid w:val="0E8C0712"/>
    <w:rsid w:val="0F17E8A3"/>
    <w:rsid w:val="0F5D0B49"/>
    <w:rsid w:val="10D29681"/>
    <w:rsid w:val="111C6C6B"/>
    <w:rsid w:val="118E4763"/>
    <w:rsid w:val="11DCB36E"/>
    <w:rsid w:val="1260D88E"/>
    <w:rsid w:val="1263F550"/>
    <w:rsid w:val="14410AF1"/>
    <w:rsid w:val="1610E855"/>
    <w:rsid w:val="16AAC293"/>
    <w:rsid w:val="17058ED9"/>
    <w:rsid w:val="1751A648"/>
    <w:rsid w:val="17815694"/>
    <w:rsid w:val="17E92B46"/>
    <w:rsid w:val="188710F1"/>
    <w:rsid w:val="1A4FB2F4"/>
    <w:rsid w:val="1A78B4BE"/>
    <w:rsid w:val="1AD7CC6F"/>
    <w:rsid w:val="1AEA2BF4"/>
    <w:rsid w:val="1D4C7ABC"/>
    <w:rsid w:val="21112AF2"/>
    <w:rsid w:val="21B62BFC"/>
    <w:rsid w:val="22567C85"/>
    <w:rsid w:val="23CD8CDD"/>
    <w:rsid w:val="23F5C83A"/>
    <w:rsid w:val="240D90F5"/>
    <w:rsid w:val="24927EB5"/>
    <w:rsid w:val="251C0B80"/>
    <w:rsid w:val="26AB18AF"/>
    <w:rsid w:val="27053207"/>
    <w:rsid w:val="276613F2"/>
    <w:rsid w:val="284520E4"/>
    <w:rsid w:val="284F49DD"/>
    <w:rsid w:val="2A01ADFD"/>
    <w:rsid w:val="2A23208A"/>
    <w:rsid w:val="2A746301"/>
    <w:rsid w:val="2B7DCDE6"/>
    <w:rsid w:val="2B96214D"/>
    <w:rsid w:val="2E100EB1"/>
    <w:rsid w:val="31D4B99C"/>
    <w:rsid w:val="3216FBBD"/>
    <w:rsid w:val="3299FD2E"/>
    <w:rsid w:val="32ADAAF6"/>
    <w:rsid w:val="330CDDC7"/>
    <w:rsid w:val="33766A20"/>
    <w:rsid w:val="34635C36"/>
    <w:rsid w:val="3575C376"/>
    <w:rsid w:val="35E94809"/>
    <w:rsid w:val="3622B505"/>
    <w:rsid w:val="36FBD366"/>
    <w:rsid w:val="387BE15F"/>
    <w:rsid w:val="38E1ED8C"/>
    <w:rsid w:val="38F3069B"/>
    <w:rsid w:val="39E5AD7F"/>
    <w:rsid w:val="3A592A6B"/>
    <w:rsid w:val="3AC89632"/>
    <w:rsid w:val="3EA1690F"/>
    <w:rsid w:val="3EF52F69"/>
    <w:rsid w:val="3EFD4998"/>
    <w:rsid w:val="3F52E04B"/>
    <w:rsid w:val="3F99161F"/>
    <w:rsid w:val="427575B6"/>
    <w:rsid w:val="438F162D"/>
    <w:rsid w:val="452C8D86"/>
    <w:rsid w:val="454C7D58"/>
    <w:rsid w:val="45D03C9D"/>
    <w:rsid w:val="469F9A50"/>
    <w:rsid w:val="47853A3C"/>
    <w:rsid w:val="47B4098D"/>
    <w:rsid w:val="47F71378"/>
    <w:rsid w:val="4852FA5A"/>
    <w:rsid w:val="4926359F"/>
    <w:rsid w:val="4A0C4BB6"/>
    <w:rsid w:val="4B7B2027"/>
    <w:rsid w:val="4CDDFD23"/>
    <w:rsid w:val="4D553191"/>
    <w:rsid w:val="4D842DEF"/>
    <w:rsid w:val="4DE7E638"/>
    <w:rsid w:val="4E852E58"/>
    <w:rsid w:val="4ED279BC"/>
    <w:rsid w:val="4FBCB652"/>
    <w:rsid w:val="5035A303"/>
    <w:rsid w:val="50F1DE52"/>
    <w:rsid w:val="5137FA03"/>
    <w:rsid w:val="53BAF68C"/>
    <w:rsid w:val="566DEF1D"/>
    <w:rsid w:val="566DEF1D"/>
    <w:rsid w:val="56B675CA"/>
    <w:rsid w:val="572E9F0D"/>
    <w:rsid w:val="5790A825"/>
    <w:rsid w:val="58004689"/>
    <w:rsid w:val="59791242"/>
    <w:rsid w:val="5AE18DF9"/>
    <w:rsid w:val="5B050D2B"/>
    <w:rsid w:val="5B15B6E1"/>
    <w:rsid w:val="5BA775BE"/>
    <w:rsid w:val="5C25A517"/>
    <w:rsid w:val="5C664C87"/>
    <w:rsid w:val="5D1B1139"/>
    <w:rsid w:val="5D800015"/>
    <w:rsid w:val="5DF542BC"/>
    <w:rsid w:val="5E45579B"/>
    <w:rsid w:val="5E8D570A"/>
    <w:rsid w:val="5F00E843"/>
    <w:rsid w:val="5F0F44F1"/>
    <w:rsid w:val="61D7DD83"/>
    <w:rsid w:val="62D26BB7"/>
    <w:rsid w:val="63B168C0"/>
    <w:rsid w:val="64373C8B"/>
    <w:rsid w:val="64586737"/>
    <w:rsid w:val="648C21D4"/>
    <w:rsid w:val="651EFE39"/>
    <w:rsid w:val="69EF5050"/>
    <w:rsid w:val="6D60DCDE"/>
    <w:rsid w:val="6D65878B"/>
    <w:rsid w:val="6E8664DE"/>
    <w:rsid w:val="6F4F07BE"/>
    <w:rsid w:val="6FE7966A"/>
    <w:rsid w:val="7016E409"/>
    <w:rsid w:val="7099093B"/>
    <w:rsid w:val="723804E2"/>
    <w:rsid w:val="72B6EECC"/>
    <w:rsid w:val="72DBB876"/>
    <w:rsid w:val="7360F85F"/>
    <w:rsid w:val="7388DE3E"/>
    <w:rsid w:val="73A86681"/>
    <w:rsid w:val="74CF99F4"/>
    <w:rsid w:val="761B3D0B"/>
    <w:rsid w:val="776AEF63"/>
    <w:rsid w:val="7885241E"/>
    <w:rsid w:val="78EB0FE3"/>
    <w:rsid w:val="7903B0BA"/>
    <w:rsid w:val="793F9023"/>
    <w:rsid w:val="79E626CA"/>
    <w:rsid w:val="7A20A0A3"/>
    <w:rsid w:val="7DA3B185"/>
    <w:rsid w:val="7E957EA4"/>
    <w:rsid w:val="7EFD33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4361">
      <w:bodyDiv w:val="1"/>
      <w:marLeft w:val="0"/>
      <w:marRight w:val="0"/>
      <w:marTop w:val="0"/>
      <w:marBottom w:val="0"/>
      <w:divBdr>
        <w:top w:val="none" w:sz="0" w:space="0" w:color="auto"/>
        <w:left w:val="none" w:sz="0" w:space="0" w:color="auto"/>
        <w:bottom w:val="none" w:sz="0" w:space="0" w:color="auto"/>
        <w:right w:val="none" w:sz="0" w:space="0" w:color="auto"/>
      </w:divBdr>
    </w:div>
    <w:div w:id="212276197">
      <w:bodyDiv w:val="1"/>
      <w:marLeft w:val="0"/>
      <w:marRight w:val="0"/>
      <w:marTop w:val="0"/>
      <w:marBottom w:val="0"/>
      <w:divBdr>
        <w:top w:val="none" w:sz="0" w:space="0" w:color="auto"/>
        <w:left w:val="none" w:sz="0" w:space="0" w:color="auto"/>
        <w:bottom w:val="none" w:sz="0" w:space="0" w:color="auto"/>
        <w:right w:val="none" w:sz="0" w:space="0" w:color="auto"/>
      </w:divBdr>
    </w:div>
    <w:div w:id="298919852">
      <w:bodyDiv w:val="1"/>
      <w:marLeft w:val="0"/>
      <w:marRight w:val="0"/>
      <w:marTop w:val="0"/>
      <w:marBottom w:val="0"/>
      <w:divBdr>
        <w:top w:val="none" w:sz="0" w:space="0" w:color="auto"/>
        <w:left w:val="none" w:sz="0" w:space="0" w:color="auto"/>
        <w:bottom w:val="none" w:sz="0" w:space="0" w:color="auto"/>
        <w:right w:val="none" w:sz="0" w:space="0" w:color="auto"/>
      </w:divBdr>
    </w:div>
    <w:div w:id="320081081">
      <w:bodyDiv w:val="1"/>
      <w:marLeft w:val="0"/>
      <w:marRight w:val="0"/>
      <w:marTop w:val="0"/>
      <w:marBottom w:val="0"/>
      <w:divBdr>
        <w:top w:val="none" w:sz="0" w:space="0" w:color="auto"/>
        <w:left w:val="none" w:sz="0" w:space="0" w:color="auto"/>
        <w:bottom w:val="none" w:sz="0" w:space="0" w:color="auto"/>
        <w:right w:val="none" w:sz="0" w:space="0" w:color="auto"/>
      </w:divBdr>
    </w:div>
    <w:div w:id="424958996">
      <w:bodyDiv w:val="1"/>
      <w:marLeft w:val="0"/>
      <w:marRight w:val="0"/>
      <w:marTop w:val="0"/>
      <w:marBottom w:val="0"/>
      <w:divBdr>
        <w:top w:val="none" w:sz="0" w:space="0" w:color="auto"/>
        <w:left w:val="none" w:sz="0" w:space="0" w:color="auto"/>
        <w:bottom w:val="none" w:sz="0" w:space="0" w:color="auto"/>
        <w:right w:val="none" w:sz="0" w:space="0" w:color="auto"/>
      </w:divBdr>
    </w:div>
    <w:div w:id="429548535">
      <w:bodyDiv w:val="1"/>
      <w:marLeft w:val="0"/>
      <w:marRight w:val="0"/>
      <w:marTop w:val="0"/>
      <w:marBottom w:val="0"/>
      <w:divBdr>
        <w:top w:val="none" w:sz="0" w:space="0" w:color="auto"/>
        <w:left w:val="none" w:sz="0" w:space="0" w:color="auto"/>
        <w:bottom w:val="none" w:sz="0" w:space="0" w:color="auto"/>
        <w:right w:val="none" w:sz="0" w:space="0" w:color="auto"/>
      </w:divBdr>
    </w:div>
    <w:div w:id="564075283">
      <w:bodyDiv w:val="1"/>
      <w:marLeft w:val="0"/>
      <w:marRight w:val="0"/>
      <w:marTop w:val="0"/>
      <w:marBottom w:val="0"/>
      <w:divBdr>
        <w:top w:val="none" w:sz="0" w:space="0" w:color="auto"/>
        <w:left w:val="none" w:sz="0" w:space="0" w:color="auto"/>
        <w:bottom w:val="none" w:sz="0" w:space="0" w:color="auto"/>
        <w:right w:val="none" w:sz="0" w:space="0" w:color="auto"/>
      </w:divBdr>
    </w:div>
    <w:div w:id="1198667268">
      <w:bodyDiv w:val="1"/>
      <w:marLeft w:val="0"/>
      <w:marRight w:val="0"/>
      <w:marTop w:val="0"/>
      <w:marBottom w:val="0"/>
      <w:divBdr>
        <w:top w:val="none" w:sz="0" w:space="0" w:color="auto"/>
        <w:left w:val="none" w:sz="0" w:space="0" w:color="auto"/>
        <w:bottom w:val="none" w:sz="0" w:space="0" w:color="auto"/>
        <w:right w:val="none" w:sz="0" w:space="0" w:color="auto"/>
      </w:divBdr>
    </w:div>
    <w:div w:id="1471820230">
      <w:bodyDiv w:val="1"/>
      <w:marLeft w:val="0"/>
      <w:marRight w:val="0"/>
      <w:marTop w:val="0"/>
      <w:marBottom w:val="0"/>
      <w:divBdr>
        <w:top w:val="none" w:sz="0" w:space="0" w:color="auto"/>
        <w:left w:val="none" w:sz="0" w:space="0" w:color="auto"/>
        <w:bottom w:val="none" w:sz="0" w:space="0" w:color="auto"/>
        <w:right w:val="none" w:sz="0" w:space="0" w:color="auto"/>
      </w:divBdr>
    </w:div>
    <w:div w:id="1479759256">
      <w:bodyDiv w:val="1"/>
      <w:marLeft w:val="0"/>
      <w:marRight w:val="0"/>
      <w:marTop w:val="0"/>
      <w:marBottom w:val="0"/>
      <w:divBdr>
        <w:top w:val="none" w:sz="0" w:space="0" w:color="auto"/>
        <w:left w:val="none" w:sz="0" w:space="0" w:color="auto"/>
        <w:bottom w:val="none" w:sz="0" w:space="0" w:color="auto"/>
        <w:right w:val="none" w:sz="0" w:space="0" w:color="auto"/>
      </w:divBdr>
    </w:div>
    <w:div w:id="1576353418">
      <w:bodyDiv w:val="1"/>
      <w:marLeft w:val="0"/>
      <w:marRight w:val="0"/>
      <w:marTop w:val="0"/>
      <w:marBottom w:val="0"/>
      <w:divBdr>
        <w:top w:val="none" w:sz="0" w:space="0" w:color="auto"/>
        <w:left w:val="none" w:sz="0" w:space="0" w:color="auto"/>
        <w:bottom w:val="none" w:sz="0" w:space="0" w:color="auto"/>
        <w:right w:val="none" w:sz="0" w:space="0" w:color="auto"/>
      </w:divBdr>
    </w:div>
    <w:div w:id="1619529298">
      <w:bodyDiv w:val="1"/>
      <w:marLeft w:val="0"/>
      <w:marRight w:val="0"/>
      <w:marTop w:val="0"/>
      <w:marBottom w:val="0"/>
      <w:divBdr>
        <w:top w:val="none" w:sz="0" w:space="0" w:color="auto"/>
        <w:left w:val="none" w:sz="0" w:space="0" w:color="auto"/>
        <w:bottom w:val="none" w:sz="0" w:space="0" w:color="auto"/>
        <w:right w:val="none" w:sz="0" w:space="0" w:color="auto"/>
      </w:divBdr>
    </w:div>
    <w:div w:id="1870098808">
      <w:bodyDiv w:val="1"/>
      <w:marLeft w:val="0"/>
      <w:marRight w:val="0"/>
      <w:marTop w:val="0"/>
      <w:marBottom w:val="0"/>
      <w:divBdr>
        <w:top w:val="none" w:sz="0" w:space="0" w:color="auto"/>
        <w:left w:val="none" w:sz="0" w:space="0" w:color="auto"/>
        <w:bottom w:val="none" w:sz="0" w:space="0" w:color="auto"/>
        <w:right w:val="none" w:sz="0" w:space="0" w:color="auto"/>
      </w:divBdr>
    </w:div>
    <w:div w:id="2090689363">
      <w:bodyDiv w:val="1"/>
      <w:marLeft w:val="0"/>
      <w:marRight w:val="0"/>
      <w:marTop w:val="0"/>
      <w:marBottom w:val="0"/>
      <w:divBdr>
        <w:top w:val="none" w:sz="0" w:space="0" w:color="auto"/>
        <w:left w:val="none" w:sz="0" w:space="0" w:color="auto"/>
        <w:bottom w:val="none" w:sz="0" w:space="0" w:color="auto"/>
        <w:right w:val="none" w:sz="0" w:space="0" w:color="auto"/>
      </w:divBdr>
    </w:div>
    <w:div w:id="2091658260">
      <w:bodyDiv w:val="1"/>
      <w:marLeft w:val="0"/>
      <w:marRight w:val="0"/>
      <w:marTop w:val="0"/>
      <w:marBottom w:val="0"/>
      <w:divBdr>
        <w:top w:val="none" w:sz="0" w:space="0" w:color="auto"/>
        <w:left w:val="none" w:sz="0" w:space="0" w:color="auto"/>
        <w:bottom w:val="none" w:sz="0" w:space="0" w:color="auto"/>
        <w:right w:val="none" w:sz="0" w:space="0" w:color="auto"/>
      </w:divBdr>
    </w:div>
    <w:div w:id="214539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himss.org/resources/transforming-patient-care-at-scale-how-frimley-ics-part-of-the-nhs-in-south-england-is-delivering-proactive-integrated-healthcare-through-remote-monitoring-population-health-and-a-connected-digital/%20"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moodle.uwtsd.ac.uk/pluginfile.php/962568/mod_resource/content/1/rise_decline_nhs_england_2000-20_2023.pdf" TargetMode="External" Id="rId12" /><Relationship Type="http://schemas.openxmlformats.org/officeDocument/2006/relationships/hyperlink" Target="https://doi.org/10.63084/cognexus.v1i02.77" TargetMode="External" Id="rId17" /><Relationship Type="http://schemas.openxmlformats.org/officeDocument/2006/relationships/styles" Target="styles.xml" Id="rId2" /><Relationship Type="http://schemas.openxmlformats.org/officeDocument/2006/relationships/hyperlink" Target="https://www.kingsfund.org.uk/insight-and-analysis/reports/caring-change"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commonslibrary.parliament.uk/capacity-pressures-in-health-and-social-care-in-england/" TargetMode="External" Id="rId11" /><Relationship Type="http://schemas.openxmlformats.org/officeDocument/2006/relationships/footnotes" Target="footnotes.xml" Id="rId5" /><Relationship Type="http://schemas.openxmlformats.org/officeDocument/2006/relationships/hyperlink" Target="https://doi.org/10.1016/j.eclinm.2021.100799" TargetMode="External" Id="rId15" /><Relationship Type="http://schemas.openxmlformats.org/officeDocument/2006/relationships/hyperlink" Target="https://doi.org/10.1016/j.aos.2011.02.002"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www.nwpgmd.nhs.uk/sites/default/files/NHSLeadership-Framework.pdf" TargetMode="External" Id="rId14" /><Relationship Type="http://schemas.openxmlformats.org/officeDocument/2006/relationships/hyperlink" Target="https://www.rev.com/onlinevoicerecorder" TargetMode="External" Id="R239cd00e809d4385" /><Relationship Type="http://schemas.openxmlformats.org/officeDocument/2006/relationships/hyperlink" Target="https://uowtsd-my.sharepoint.com/personal/2408113_student_uwtsd_ac_uk/Documents/Transcribed%20Files/my-recording%20(2).mp3" TargetMode="External" Id="R2510e7d3c5b142b7" /><Relationship Type="http://schemas.openxmlformats.org/officeDocument/2006/relationships/customXml" Target="/customXML/item.xml" Id="R820407d9a4274273" /><Relationship Type="http://schemas.microsoft.com/office/2020/10/relationships/intelligence" Target="intelligence2.xml" Id="R22e818bb8b0a434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27fc341d0a4e4ab8" /></Relationships>
</file>

<file path=customXML/item.xml><?xml version="1.0" encoding="utf-8"?>
<storedTranscription xmlns="http://schemas.microsoft.com/office/transcription/2022">{"storageType":"DocumentXmlStorage","descriptor":{"transcription":{"transcriptSegments":[{"text":"Hello, my name is Ghazal Hossein and this podcast introduces my component to ideas for improving dementia care.","language":"en","start":0.08,"end":8.719999999999999,"speakerId":0},{"text":"Dementia is one of the biggest health and social care challenges facing the United Kingdom today for families.","language":"en","start":8.959999999999999,"end":14.079999999999998,"speakerId":0},{"text":"Many older people live with dementia and the numbers are expected to increase significantly in future years.","language":"en","start":14.08,"end":20.32,"speakerId":0},{"text":"This creates pressure on families care for them.","language":"en","start":20.32,"end":23.2,"speakerId":0},{"text":"then social workers, nurses, memory clinic and community support services across the UK.","language":"en","start":23.599999999999998,"end":27.759999999999998,"speakerId":0},{"text":"The main problem is that many people do not receive enough support after receiving dementia diagnosis.","language":"en","start":28.16,"end":35.84,"speakerId":0},{"text":"Family after feel confused, unsupported and emotionally exhausted.","language":"en","start":35.839999999999996,"end":39.919999999999995,"speakerId":0},{"text":"When daily caring responsibilities become more difficult at home, unpaid cares,","language":"en","start":40.48,"end":46.31999999999999,"speakerId":0},{"text":"may experience stress, burnout, financial pressures, and problems managing their own physical health and well-being.","language":"en","start":46.72,"end":53.519999999999996,"speakerId":0},{"text":"My proposed solution has four connected parts: assistive technology, digital coordination, personal-centered planning, and community addition.","language":"en","start":53.599999999999994,"end":64.8,"speakerId":0},{"text":"Dementia Hubs Another problem is developing community dementia hubs that support people beyond clinics upon","language":"en","start":65.84,"end":73.72,"speakerId":0},{"text":"appointments, and formal assessments.","language":"en","start":74.32,"end":77.16,"speakerId":0},{"text":"These hopes could provide information, pay groups, carer advice, social prescribing, and practical emotional supports for families.","language":"en","start":77.16,"end":86.64,"speakerId":0},{"text":"They would also challenge stigma by helping communities understanding dementia with more compassion and everyday awareness in the local area.","language":"en","start":86.64,"end":94.64,"speakerId":0},{"text":"However, my idea must also be considered important.","language":"en","start":94.64,"end":97.6,"speakerId":0},{"text":"ethical and practical issues very carefully before implementation.","language":"en","start":98.8,"end":102.88,"speakerId":0},{"text":"Begins properly monitoring technology must respect privacy, concern, dignity, and the rights of people with reduced capacity during care.","language":"en","start":102.88,"end":115.19999999999999,"speakerId":0},{"text":"Digital tools should follow data protection rules and be simple enough for older adults.","language":"en","start":115.19999999999999,"end":120.96,"speakerId":0},{"text":"To use independently and safely, staff trainings and fundings are also necessary because technology alone cannot create compassionate dementia care in practice.","language":"en","start":121.6,"end":132.4,"speakerId":0}],"speakerNames":[null]},"audioOneDriveItem":{"driveId":"b!xs8zle2rl0qTHyOXUzRlQtcWBYA4fHVGoUiC262Pd5bbFPzMRQ87QrL1dS-Pigra","itemId":"01HQCSHILZSA6JBQCRINC3YCVBGU6GQXDM"}}}</storedTranscription>
</file>

<file path=customXML/itemProps.xml><?xml version="1.0" encoding="utf-8"?>
<ds:datastoreItem xmlns:ds="http://schemas.openxmlformats.org/officeDocument/2006/customXml" ds:itemID="{dfd64a3c-e6a8-4a26-affd-e8cfa0a816c1}">
  <ds:schemaRefs>
    <ds:schemaRef ds:uri="http://schemas.microsoft.com/office/transcription/202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Ghazala Hussain (2408113)</lastModifiedBy>
  <revision>3</revision>
  <dcterms:created xsi:type="dcterms:W3CDTF">2026-06-03T12:53:00.0000000Z</dcterms:created>
  <dcterms:modified xsi:type="dcterms:W3CDTF">2026-07-05T16:18:14.6359255Z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6619f8d7-f98e-48a6-b8fa-d8a11bc72fe9</vt:lpwstr>
  </property>
</Properties>
</file>