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2C1D1" w14:textId="6780CA67" w:rsidR="00D15A3A" w:rsidRPr="00F60B6D" w:rsidRDefault="00142F06" w:rsidP="00F60B6D">
      <w:pPr>
        <w:rPr>
          <w:rFonts w:cs="Arial"/>
          <w:b/>
        </w:rPr>
      </w:pPr>
      <w:r>
        <w:rPr>
          <w:noProof/>
          <w:lang w:val="en-US"/>
        </w:rPr>
        <w:drawing>
          <wp:anchor distT="0" distB="0" distL="114300" distR="114300" simplePos="0" relativeHeight="251658240" behindDoc="0" locked="0" layoutInCell="1" allowOverlap="1" wp14:anchorId="52E1BB37" wp14:editId="38D8191A">
            <wp:simplePos x="0" y="0"/>
            <wp:positionH relativeFrom="margin">
              <wp:posOffset>0</wp:posOffset>
            </wp:positionH>
            <wp:positionV relativeFrom="paragraph">
              <wp:posOffset>340360</wp:posOffset>
            </wp:positionV>
            <wp:extent cx="2681605" cy="1193800"/>
            <wp:effectExtent l="0" t="0" r="4445" b="635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4EE03DF3" w14:textId="69B1E4CA" w:rsidR="008F18A0" w:rsidRPr="00F60B6D" w:rsidRDefault="008F18A0" w:rsidP="00F60B6D">
      <w:pPr>
        <w:rPr>
          <w:rFonts w:cs="Arial"/>
          <w:b/>
        </w:rPr>
      </w:pPr>
    </w:p>
    <w:p w14:paraId="68A2F6D1" w14:textId="14E67A40" w:rsidR="008F18A0" w:rsidRPr="00F60B6D" w:rsidRDefault="008F18A0" w:rsidP="00F60B6D">
      <w:pPr>
        <w:rPr>
          <w:rFonts w:cs="Arial"/>
          <w:b/>
        </w:rPr>
      </w:pPr>
    </w:p>
    <w:p w14:paraId="68ECA125" w14:textId="337F10AE" w:rsidR="008F18A0" w:rsidRPr="00F60B6D" w:rsidRDefault="008F18A0" w:rsidP="00F60B6D">
      <w:pPr>
        <w:rPr>
          <w:rFonts w:cs="Arial"/>
          <w:b/>
        </w:rPr>
      </w:pPr>
    </w:p>
    <w:p w14:paraId="2CAFBF86" w14:textId="6BD56F2F" w:rsidR="008F18A0" w:rsidRPr="00F60B6D" w:rsidRDefault="008F18A0" w:rsidP="00F60B6D">
      <w:pPr>
        <w:rPr>
          <w:rFonts w:cs="Arial"/>
          <w:b/>
        </w:rPr>
      </w:pPr>
    </w:p>
    <w:p w14:paraId="761757E8" w14:textId="1FCCB8D7" w:rsidR="008F18A0" w:rsidRPr="00F60B6D" w:rsidRDefault="008F18A0" w:rsidP="00F60B6D">
      <w:pPr>
        <w:rPr>
          <w:rFonts w:cs="Arial"/>
          <w:b/>
        </w:rPr>
      </w:pPr>
    </w:p>
    <w:p w14:paraId="0BDBD352" w14:textId="26AD4018" w:rsidR="00E2087B" w:rsidRPr="00F60B6D" w:rsidRDefault="00E2087B" w:rsidP="00F60B6D">
      <w:pPr>
        <w:rPr>
          <w:rFonts w:cs="Arial"/>
          <w:b/>
        </w:rPr>
      </w:pPr>
    </w:p>
    <w:p w14:paraId="42EA3FC2" w14:textId="77777777" w:rsidR="00142F06" w:rsidRDefault="00142F06" w:rsidP="00142F06">
      <w:pPr>
        <w:pStyle w:val="NoSpacing"/>
      </w:pPr>
    </w:p>
    <w:p w14:paraId="11BA9663" w14:textId="3AC8C2E9" w:rsidR="00CD2E29" w:rsidRPr="00142F06" w:rsidRDefault="00CD2E29" w:rsidP="00142F06">
      <w:pPr>
        <w:pStyle w:val="NoSpacing"/>
      </w:pPr>
      <w:r w:rsidRPr="00142F06">
        <w:t>Current practice for person-centred care</w:t>
      </w:r>
      <w:r w:rsidR="005910AA" w:rsidRPr="00142F06">
        <w:t xml:space="preserve"> for </w:t>
      </w:r>
      <w:r w:rsidR="00C66602" w:rsidRPr="00142F06">
        <w:t>cancer</w:t>
      </w:r>
      <w:r w:rsidR="005910AA" w:rsidRPr="00142F06">
        <w:t xml:space="preserve"> patients</w:t>
      </w:r>
      <w:r w:rsidRPr="00142F06">
        <w:t xml:space="preserve"> within health and social care</w:t>
      </w:r>
    </w:p>
    <w:p w14:paraId="4737B1D1" w14:textId="77777777" w:rsidR="00142F06" w:rsidRDefault="00142F06" w:rsidP="00142F06">
      <w:pPr>
        <w:rPr>
          <w:b/>
          <w:szCs w:val="24"/>
        </w:rPr>
      </w:pPr>
    </w:p>
    <w:p w14:paraId="787139A8" w14:textId="77777777" w:rsidR="00142F06" w:rsidRDefault="00142F06" w:rsidP="00142F06">
      <w:pPr>
        <w:rPr>
          <w:b/>
          <w:szCs w:val="24"/>
        </w:rPr>
      </w:pPr>
    </w:p>
    <w:p w14:paraId="08F765FF" w14:textId="75CDEFB0" w:rsidR="00142F06" w:rsidRDefault="00142F06" w:rsidP="00142F06">
      <w:pPr>
        <w:rPr>
          <w:szCs w:val="24"/>
        </w:rPr>
      </w:pPr>
      <w:r w:rsidRPr="00D02337">
        <w:rPr>
          <w:b/>
          <w:szCs w:val="24"/>
        </w:rPr>
        <w:t xml:space="preserve">Student Name: </w:t>
      </w:r>
      <w:r>
        <w:rPr>
          <w:szCs w:val="24"/>
        </w:rPr>
        <w:t>Maria Michael</w:t>
      </w:r>
    </w:p>
    <w:p w14:paraId="1610A2D5" w14:textId="77777777" w:rsidR="00142F06" w:rsidRDefault="00142F06" w:rsidP="00142F06">
      <w:pPr>
        <w:rPr>
          <w:szCs w:val="24"/>
        </w:rPr>
      </w:pPr>
      <w:r w:rsidRPr="00D02337">
        <w:rPr>
          <w:b/>
          <w:szCs w:val="24"/>
        </w:rPr>
        <w:t>Student ID:</w:t>
      </w:r>
      <w:r w:rsidRPr="00F95A45">
        <w:rPr>
          <w:szCs w:val="24"/>
        </w:rPr>
        <w:t xml:space="preserve"> 191 38 94</w:t>
      </w:r>
    </w:p>
    <w:p w14:paraId="17438BE4" w14:textId="77777777" w:rsidR="00142F06" w:rsidRDefault="00142F06" w:rsidP="00142F06">
      <w:pPr>
        <w:rPr>
          <w:szCs w:val="24"/>
        </w:rPr>
      </w:pPr>
    </w:p>
    <w:p w14:paraId="155A5A62" w14:textId="77777777" w:rsidR="00142F06" w:rsidRDefault="00142F06" w:rsidP="00142F06">
      <w:pPr>
        <w:rPr>
          <w:szCs w:val="24"/>
        </w:rPr>
      </w:pPr>
    </w:p>
    <w:p w14:paraId="464A300D" w14:textId="77777777" w:rsidR="00142F06" w:rsidRDefault="00142F06" w:rsidP="00142F06">
      <w:pPr>
        <w:rPr>
          <w:szCs w:val="24"/>
        </w:rPr>
      </w:pPr>
      <w:r w:rsidRPr="00116F05">
        <w:rPr>
          <w:b/>
          <w:szCs w:val="24"/>
        </w:rPr>
        <w:t>Module:</w:t>
      </w:r>
      <w:r>
        <w:rPr>
          <w:szCs w:val="24"/>
        </w:rPr>
        <w:t xml:space="preserve"> </w:t>
      </w:r>
      <w:r w:rsidRPr="00313771">
        <w:rPr>
          <w:szCs w:val="24"/>
        </w:rPr>
        <w:t>Principles of Health and Social Care Practice</w:t>
      </w:r>
    </w:p>
    <w:p w14:paraId="27224362" w14:textId="77777777" w:rsidR="00142F06" w:rsidRPr="00F95A45" w:rsidRDefault="00142F06" w:rsidP="00142F06">
      <w:pPr>
        <w:rPr>
          <w:szCs w:val="24"/>
        </w:rPr>
      </w:pPr>
      <w:r w:rsidRPr="00B47055">
        <w:rPr>
          <w:b/>
          <w:szCs w:val="24"/>
        </w:rPr>
        <w:t>Module Code:</w:t>
      </w:r>
      <w:r>
        <w:rPr>
          <w:szCs w:val="24"/>
        </w:rPr>
        <w:t xml:space="preserve"> </w:t>
      </w:r>
      <w:r w:rsidRPr="00313771">
        <w:rPr>
          <w:szCs w:val="24"/>
        </w:rPr>
        <w:t>BMHP5002</w:t>
      </w:r>
    </w:p>
    <w:p w14:paraId="687FC637" w14:textId="52EC75DC" w:rsidR="00142F06" w:rsidRPr="00B47055" w:rsidRDefault="00142F06" w:rsidP="00142F06">
      <w:pPr>
        <w:jc w:val="left"/>
        <w:rPr>
          <w:szCs w:val="24"/>
        </w:rPr>
      </w:pPr>
      <w:r w:rsidRPr="00B47055">
        <w:rPr>
          <w:b/>
          <w:szCs w:val="24"/>
        </w:rPr>
        <w:t>Lecturer:</w:t>
      </w:r>
      <w:r w:rsidR="00A35641">
        <w:rPr>
          <w:b/>
          <w:szCs w:val="24"/>
        </w:rPr>
        <w:t xml:space="preserve"> Miss </w:t>
      </w:r>
      <w:r>
        <w:rPr>
          <w:b/>
          <w:szCs w:val="24"/>
        </w:rPr>
        <w:t xml:space="preserve"> </w:t>
      </w:r>
      <w:r w:rsidRPr="00B47055">
        <w:rPr>
          <w:szCs w:val="24"/>
        </w:rPr>
        <w:t>Racheal Adebayo</w:t>
      </w:r>
    </w:p>
    <w:p w14:paraId="08E40DFE" w14:textId="5C9F1F07" w:rsidR="00142F06" w:rsidRDefault="00142F06" w:rsidP="00142F06">
      <w:pPr>
        <w:jc w:val="left"/>
        <w:rPr>
          <w:b/>
          <w:szCs w:val="24"/>
        </w:rPr>
      </w:pPr>
      <w:r w:rsidRPr="00B47055">
        <w:rPr>
          <w:b/>
          <w:szCs w:val="24"/>
        </w:rPr>
        <w:t>Word Count:</w:t>
      </w:r>
      <w:r>
        <w:rPr>
          <w:b/>
          <w:szCs w:val="24"/>
        </w:rPr>
        <w:t xml:space="preserve"> </w:t>
      </w:r>
      <w:r w:rsidR="0037720F">
        <w:rPr>
          <w:szCs w:val="24"/>
        </w:rPr>
        <w:t>2</w:t>
      </w:r>
      <w:r w:rsidR="003B0B80">
        <w:rPr>
          <w:szCs w:val="24"/>
        </w:rPr>
        <w:t>561</w:t>
      </w:r>
    </w:p>
    <w:sdt>
      <w:sdtPr>
        <w:rPr>
          <w:rFonts w:eastAsiaTheme="minorHAnsi" w:cstheme="minorBidi"/>
          <w:b w:val="0"/>
          <w:sz w:val="22"/>
          <w:szCs w:val="22"/>
          <w:lang w:val="en-GB"/>
        </w:rPr>
        <w:id w:val="-1918777811"/>
        <w:docPartObj>
          <w:docPartGallery w:val="Table of Contents"/>
          <w:docPartUnique/>
        </w:docPartObj>
      </w:sdtPr>
      <w:sdtEndPr>
        <w:rPr>
          <w:rFonts w:cs="Arial"/>
          <w:bCs/>
          <w:noProof/>
        </w:rPr>
      </w:sdtEndPr>
      <w:sdtContent>
        <w:p w14:paraId="12DB82F6" w14:textId="76C9A9DA" w:rsidR="00D10DC2" w:rsidRDefault="00D10DC2" w:rsidP="002653E8">
          <w:pPr>
            <w:pStyle w:val="TOCHeading"/>
          </w:pPr>
          <w:r>
            <w:t>Contents</w:t>
          </w:r>
        </w:p>
        <w:p w14:paraId="10389A40" w14:textId="02C81D0A" w:rsidR="006F1CA9" w:rsidRDefault="00D10DC2">
          <w:pPr>
            <w:pStyle w:val="TOC1"/>
            <w:tabs>
              <w:tab w:val="right" w:leader="dot" w:pos="9350"/>
            </w:tabs>
            <w:rPr>
              <w:rFonts w:asciiTheme="minorHAnsi" w:eastAsiaTheme="minorEastAsia" w:hAnsiTheme="minorHAnsi"/>
              <w:noProof/>
              <w:color w:val="auto"/>
              <w:lang w:val="en-US"/>
            </w:rPr>
          </w:pPr>
          <w:r w:rsidRPr="00F60B6D">
            <w:rPr>
              <w:rFonts w:cs="Arial"/>
              <w:b/>
            </w:rPr>
            <w:fldChar w:fldCharType="begin"/>
          </w:r>
          <w:r w:rsidRPr="00F60B6D">
            <w:rPr>
              <w:rFonts w:cs="Arial"/>
              <w:b/>
            </w:rPr>
            <w:instrText xml:space="preserve"> TOC \o "1-3" \h \z \u </w:instrText>
          </w:r>
          <w:r w:rsidRPr="00F60B6D">
            <w:rPr>
              <w:rFonts w:cs="Arial"/>
              <w:b/>
            </w:rPr>
            <w:fldChar w:fldCharType="separate"/>
          </w:r>
          <w:hyperlink w:anchor="_Toc81842580" w:history="1">
            <w:r w:rsidR="006F1CA9" w:rsidRPr="00776A1E">
              <w:rPr>
                <w:rStyle w:val="Hyperlink"/>
                <w:noProof/>
              </w:rPr>
              <w:t>Introduction</w:t>
            </w:r>
            <w:r w:rsidR="006F1CA9">
              <w:rPr>
                <w:noProof/>
                <w:webHidden/>
              </w:rPr>
              <w:tab/>
            </w:r>
            <w:r w:rsidR="006F1CA9">
              <w:rPr>
                <w:noProof/>
                <w:webHidden/>
              </w:rPr>
              <w:fldChar w:fldCharType="begin"/>
            </w:r>
            <w:r w:rsidR="006F1CA9">
              <w:rPr>
                <w:noProof/>
                <w:webHidden/>
              </w:rPr>
              <w:instrText xml:space="preserve"> PAGEREF _Toc81842580 \h </w:instrText>
            </w:r>
            <w:r w:rsidR="006F1CA9">
              <w:rPr>
                <w:noProof/>
                <w:webHidden/>
              </w:rPr>
            </w:r>
            <w:r w:rsidR="006F1CA9">
              <w:rPr>
                <w:noProof/>
                <w:webHidden/>
              </w:rPr>
              <w:fldChar w:fldCharType="separate"/>
            </w:r>
            <w:r w:rsidR="006F1CA9">
              <w:rPr>
                <w:noProof/>
                <w:webHidden/>
              </w:rPr>
              <w:t>3</w:t>
            </w:r>
            <w:r w:rsidR="006F1CA9">
              <w:rPr>
                <w:noProof/>
                <w:webHidden/>
              </w:rPr>
              <w:fldChar w:fldCharType="end"/>
            </w:r>
          </w:hyperlink>
        </w:p>
        <w:p w14:paraId="66824F4E" w14:textId="49E701D5" w:rsidR="006F1CA9" w:rsidRDefault="00FF0EE1">
          <w:pPr>
            <w:pStyle w:val="TOC2"/>
            <w:tabs>
              <w:tab w:val="right" w:leader="dot" w:pos="9350"/>
            </w:tabs>
            <w:rPr>
              <w:rFonts w:asciiTheme="minorHAnsi" w:eastAsiaTheme="minorEastAsia" w:hAnsiTheme="minorHAnsi"/>
              <w:noProof/>
              <w:color w:val="auto"/>
              <w:lang w:val="en-US"/>
            </w:rPr>
          </w:pPr>
          <w:hyperlink w:anchor="_Toc81842581" w:history="1">
            <w:r w:rsidR="006F1CA9" w:rsidRPr="00776A1E">
              <w:rPr>
                <w:rStyle w:val="Hyperlink"/>
                <w:rFonts w:eastAsia="Calibri"/>
                <w:noProof/>
              </w:rPr>
              <w:t>Person-centred Care (PCC)</w:t>
            </w:r>
            <w:r w:rsidR="006F1CA9">
              <w:rPr>
                <w:noProof/>
                <w:webHidden/>
              </w:rPr>
              <w:tab/>
            </w:r>
            <w:r w:rsidR="006F1CA9">
              <w:rPr>
                <w:noProof/>
                <w:webHidden/>
              </w:rPr>
              <w:fldChar w:fldCharType="begin"/>
            </w:r>
            <w:r w:rsidR="006F1CA9">
              <w:rPr>
                <w:noProof/>
                <w:webHidden/>
              </w:rPr>
              <w:instrText xml:space="preserve"> PAGEREF _Toc81842581 \h </w:instrText>
            </w:r>
            <w:r w:rsidR="006F1CA9">
              <w:rPr>
                <w:noProof/>
                <w:webHidden/>
              </w:rPr>
            </w:r>
            <w:r w:rsidR="006F1CA9">
              <w:rPr>
                <w:noProof/>
                <w:webHidden/>
              </w:rPr>
              <w:fldChar w:fldCharType="separate"/>
            </w:r>
            <w:r w:rsidR="006F1CA9">
              <w:rPr>
                <w:noProof/>
                <w:webHidden/>
              </w:rPr>
              <w:t>3</w:t>
            </w:r>
            <w:r w:rsidR="006F1CA9">
              <w:rPr>
                <w:noProof/>
                <w:webHidden/>
              </w:rPr>
              <w:fldChar w:fldCharType="end"/>
            </w:r>
          </w:hyperlink>
        </w:p>
        <w:p w14:paraId="30295D2C" w14:textId="670EFB4A" w:rsidR="006F1CA9" w:rsidRDefault="00FF0EE1">
          <w:pPr>
            <w:pStyle w:val="TOC1"/>
            <w:tabs>
              <w:tab w:val="right" w:leader="dot" w:pos="9350"/>
            </w:tabs>
            <w:rPr>
              <w:rFonts w:asciiTheme="minorHAnsi" w:eastAsiaTheme="minorEastAsia" w:hAnsiTheme="minorHAnsi"/>
              <w:noProof/>
              <w:color w:val="auto"/>
              <w:lang w:val="en-US"/>
            </w:rPr>
          </w:pPr>
          <w:hyperlink w:anchor="_Toc81842582" w:history="1">
            <w:r w:rsidR="006F1CA9" w:rsidRPr="00776A1E">
              <w:rPr>
                <w:rStyle w:val="Hyperlink"/>
                <w:noProof/>
              </w:rPr>
              <w:t>Discussion/ Analysis</w:t>
            </w:r>
            <w:r w:rsidR="006F1CA9">
              <w:rPr>
                <w:noProof/>
                <w:webHidden/>
              </w:rPr>
              <w:tab/>
            </w:r>
            <w:r w:rsidR="006F1CA9">
              <w:rPr>
                <w:noProof/>
                <w:webHidden/>
              </w:rPr>
              <w:fldChar w:fldCharType="begin"/>
            </w:r>
            <w:r w:rsidR="006F1CA9">
              <w:rPr>
                <w:noProof/>
                <w:webHidden/>
              </w:rPr>
              <w:instrText xml:space="preserve"> PAGEREF _Toc81842582 \h </w:instrText>
            </w:r>
            <w:r w:rsidR="006F1CA9">
              <w:rPr>
                <w:noProof/>
                <w:webHidden/>
              </w:rPr>
            </w:r>
            <w:r w:rsidR="006F1CA9">
              <w:rPr>
                <w:noProof/>
                <w:webHidden/>
              </w:rPr>
              <w:fldChar w:fldCharType="separate"/>
            </w:r>
            <w:r w:rsidR="006F1CA9">
              <w:rPr>
                <w:noProof/>
                <w:webHidden/>
              </w:rPr>
              <w:t>3</w:t>
            </w:r>
            <w:r w:rsidR="006F1CA9">
              <w:rPr>
                <w:noProof/>
                <w:webHidden/>
              </w:rPr>
              <w:fldChar w:fldCharType="end"/>
            </w:r>
          </w:hyperlink>
        </w:p>
        <w:p w14:paraId="3DE821CC" w14:textId="4823F23D" w:rsidR="006F1CA9" w:rsidRDefault="00FF0EE1">
          <w:pPr>
            <w:pStyle w:val="TOC2"/>
            <w:tabs>
              <w:tab w:val="right" w:leader="dot" w:pos="9350"/>
            </w:tabs>
            <w:rPr>
              <w:rFonts w:asciiTheme="minorHAnsi" w:eastAsiaTheme="minorEastAsia" w:hAnsiTheme="minorHAnsi"/>
              <w:noProof/>
              <w:color w:val="auto"/>
              <w:lang w:val="en-US"/>
            </w:rPr>
          </w:pPr>
          <w:hyperlink w:anchor="_Toc81842583" w:history="1">
            <w:r w:rsidR="006F1CA9" w:rsidRPr="00776A1E">
              <w:rPr>
                <w:rStyle w:val="Hyperlink"/>
                <w:rFonts w:eastAsia="Calibri"/>
                <w:noProof/>
              </w:rPr>
              <w:t>Moral and Ethical Considerations</w:t>
            </w:r>
            <w:r w:rsidR="006F1CA9">
              <w:rPr>
                <w:noProof/>
                <w:webHidden/>
              </w:rPr>
              <w:tab/>
            </w:r>
            <w:r w:rsidR="006F1CA9">
              <w:rPr>
                <w:noProof/>
                <w:webHidden/>
              </w:rPr>
              <w:fldChar w:fldCharType="begin"/>
            </w:r>
            <w:r w:rsidR="006F1CA9">
              <w:rPr>
                <w:noProof/>
                <w:webHidden/>
              </w:rPr>
              <w:instrText xml:space="preserve"> PAGEREF _Toc81842583 \h </w:instrText>
            </w:r>
            <w:r w:rsidR="006F1CA9">
              <w:rPr>
                <w:noProof/>
                <w:webHidden/>
              </w:rPr>
            </w:r>
            <w:r w:rsidR="006F1CA9">
              <w:rPr>
                <w:noProof/>
                <w:webHidden/>
              </w:rPr>
              <w:fldChar w:fldCharType="separate"/>
            </w:r>
            <w:r w:rsidR="006F1CA9">
              <w:rPr>
                <w:noProof/>
                <w:webHidden/>
              </w:rPr>
              <w:t>5</w:t>
            </w:r>
            <w:r w:rsidR="006F1CA9">
              <w:rPr>
                <w:noProof/>
                <w:webHidden/>
              </w:rPr>
              <w:fldChar w:fldCharType="end"/>
            </w:r>
          </w:hyperlink>
        </w:p>
        <w:p w14:paraId="0D656D86" w14:textId="40868F29" w:rsidR="006F1CA9" w:rsidRDefault="00FF0EE1">
          <w:pPr>
            <w:pStyle w:val="TOC2"/>
            <w:tabs>
              <w:tab w:val="right" w:leader="dot" w:pos="9350"/>
            </w:tabs>
            <w:rPr>
              <w:rFonts w:asciiTheme="minorHAnsi" w:eastAsiaTheme="minorEastAsia" w:hAnsiTheme="minorHAnsi"/>
              <w:noProof/>
              <w:color w:val="auto"/>
              <w:lang w:val="en-US"/>
            </w:rPr>
          </w:pPr>
          <w:hyperlink w:anchor="_Toc81842584" w:history="1">
            <w:r w:rsidR="006F1CA9" w:rsidRPr="00776A1E">
              <w:rPr>
                <w:rStyle w:val="Hyperlink"/>
                <w:rFonts w:eastAsia="Calibri"/>
                <w:noProof/>
              </w:rPr>
              <w:t>Benefits of PCC</w:t>
            </w:r>
            <w:r w:rsidR="006F1CA9">
              <w:rPr>
                <w:noProof/>
                <w:webHidden/>
              </w:rPr>
              <w:tab/>
            </w:r>
            <w:r w:rsidR="006F1CA9">
              <w:rPr>
                <w:noProof/>
                <w:webHidden/>
              </w:rPr>
              <w:fldChar w:fldCharType="begin"/>
            </w:r>
            <w:r w:rsidR="006F1CA9">
              <w:rPr>
                <w:noProof/>
                <w:webHidden/>
              </w:rPr>
              <w:instrText xml:space="preserve"> PAGEREF _Toc81842584 \h </w:instrText>
            </w:r>
            <w:r w:rsidR="006F1CA9">
              <w:rPr>
                <w:noProof/>
                <w:webHidden/>
              </w:rPr>
            </w:r>
            <w:r w:rsidR="006F1CA9">
              <w:rPr>
                <w:noProof/>
                <w:webHidden/>
              </w:rPr>
              <w:fldChar w:fldCharType="separate"/>
            </w:r>
            <w:r w:rsidR="006F1CA9">
              <w:rPr>
                <w:noProof/>
                <w:webHidden/>
              </w:rPr>
              <w:t>6</w:t>
            </w:r>
            <w:r w:rsidR="006F1CA9">
              <w:rPr>
                <w:noProof/>
                <w:webHidden/>
              </w:rPr>
              <w:fldChar w:fldCharType="end"/>
            </w:r>
          </w:hyperlink>
        </w:p>
        <w:p w14:paraId="07275C10" w14:textId="026F5D73" w:rsidR="006F1CA9" w:rsidRDefault="00FF0EE1">
          <w:pPr>
            <w:pStyle w:val="TOC2"/>
            <w:tabs>
              <w:tab w:val="right" w:leader="dot" w:pos="9350"/>
            </w:tabs>
            <w:rPr>
              <w:rFonts w:asciiTheme="minorHAnsi" w:eastAsiaTheme="minorEastAsia" w:hAnsiTheme="minorHAnsi"/>
              <w:noProof/>
              <w:color w:val="auto"/>
              <w:lang w:val="en-US"/>
            </w:rPr>
          </w:pPr>
          <w:hyperlink w:anchor="_Toc81842585" w:history="1">
            <w:r w:rsidR="006F1CA9" w:rsidRPr="00776A1E">
              <w:rPr>
                <w:rStyle w:val="Hyperlink"/>
                <w:rFonts w:eastAsia="Calibri"/>
                <w:noProof/>
              </w:rPr>
              <w:t>Limitations of PCC</w:t>
            </w:r>
            <w:r w:rsidR="006F1CA9">
              <w:rPr>
                <w:noProof/>
                <w:webHidden/>
              </w:rPr>
              <w:tab/>
            </w:r>
            <w:r w:rsidR="006F1CA9">
              <w:rPr>
                <w:noProof/>
                <w:webHidden/>
              </w:rPr>
              <w:fldChar w:fldCharType="begin"/>
            </w:r>
            <w:r w:rsidR="006F1CA9">
              <w:rPr>
                <w:noProof/>
                <w:webHidden/>
              </w:rPr>
              <w:instrText xml:space="preserve"> PAGEREF _Toc81842585 \h </w:instrText>
            </w:r>
            <w:r w:rsidR="006F1CA9">
              <w:rPr>
                <w:noProof/>
                <w:webHidden/>
              </w:rPr>
            </w:r>
            <w:r w:rsidR="006F1CA9">
              <w:rPr>
                <w:noProof/>
                <w:webHidden/>
              </w:rPr>
              <w:fldChar w:fldCharType="separate"/>
            </w:r>
            <w:r w:rsidR="006F1CA9">
              <w:rPr>
                <w:noProof/>
                <w:webHidden/>
              </w:rPr>
              <w:t>7</w:t>
            </w:r>
            <w:r w:rsidR="006F1CA9">
              <w:rPr>
                <w:noProof/>
                <w:webHidden/>
              </w:rPr>
              <w:fldChar w:fldCharType="end"/>
            </w:r>
          </w:hyperlink>
        </w:p>
        <w:p w14:paraId="0C039600" w14:textId="07790A3A" w:rsidR="006F1CA9" w:rsidRDefault="00FF0EE1">
          <w:pPr>
            <w:pStyle w:val="TOC1"/>
            <w:tabs>
              <w:tab w:val="right" w:leader="dot" w:pos="9350"/>
            </w:tabs>
            <w:rPr>
              <w:rFonts w:asciiTheme="minorHAnsi" w:eastAsiaTheme="minorEastAsia" w:hAnsiTheme="minorHAnsi"/>
              <w:noProof/>
              <w:color w:val="auto"/>
              <w:lang w:val="en-US"/>
            </w:rPr>
          </w:pPr>
          <w:hyperlink w:anchor="_Toc81842586" w:history="1">
            <w:r w:rsidR="006F1CA9" w:rsidRPr="00776A1E">
              <w:rPr>
                <w:rStyle w:val="Hyperlink"/>
                <w:noProof/>
              </w:rPr>
              <w:t>The Childhood Cancer Parents Alliance</w:t>
            </w:r>
            <w:r w:rsidR="006F1CA9">
              <w:rPr>
                <w:noProof/>
                <w:webHidden/>
              </w:rPr>
              <w:tab/>
            </w:r>
            <w:r w:rsidR="006F1CA9">
              <w:rPr>
                <w:noProof/>
                <w:webHidden/>
              </w:rPr>
              <w:fldChar w:fldCharType="begin"/>
            </w:r>
            <w:r w:rsidR="006F1CA9">
              <w:rPr>
                <w:noProof/>
                <w:webHidden/>
              </w:rPr>
              <w:instrText xml:space="preserve"> PAGEREF _Toc81842586 \h </w:instrText>
            </w:r>
            <w:r w:rsidR="006F1CA9">
              <w:rPr>
                <w:noProof/>
                <w:webHidden/>
              </w:rPr>
            </w:r>
            <w:r w:rsidR="006F1CA9">
              <w:rPr>
                <w:noProof/>
                <w:webHidden/>
              </w:rPr>
              <w:fldChar w:fldCharType="separate"/>
            </w:r>
            <w:r w:rsidR="006F1CA9">
              <w:rPr>
                <w:noProof/>
                <w:webHidden/>
              </w:rPr>
              <w:t>7</w:t>
            </w:r>
            <w:r w:rsidR="006F1CA9">
              <w:rPr>
                <w:noProof/>
                <w:webHidden/>
              </w:rPr>
              <w:fldChar w:fldCharType="end"/>
            </w:r>
          </w:hyperlink>
        </w:p>
        <w:p w14:paraId="009E3CB8" w14:textId="3E738D94" w:rsidR="006F1CA9" w:rsidRDefault="00FF0EE1">
          <w:pPr>
            <w:pStyle w:val="TOC1"/>
            <w:tabs>
              <w:tab w:val="right" w:leader="dot" w:pos="9350"/>
            </w:tabs>
            <w:rPr>
              <w:rFonts w:asciiTheme="minorHAnsi" w:eastAsiaTheme="minorEastAsia" w:hAnsiTheme="minorHAnsi"/>
              <w:noProof/>
              <w:color w:val="auto"/>
              <w:lang w:val="en-US"/>
            </w:rPr>
          </w:pPr>
          <w:hyperlink w:anchor="_Toc81842587" w:history="1">
            <w:r w:rsidR="006F1CA9" w:rsidRPr="00776A1E">
              <w:rPr>
                <w:rStyle w:val="Hyperlink"/>
                <w:noProof/>
              </w:rPr>
              <w:t>Case Study</w:t>
            </w:r>
            <w:r w:rsidR="006F1CA9">
              <w:rPr>
                <w:noProof/>
                <w:webHidden/>
              </w:rPr>
              <w:tab/>
            </w:r>
            <w:r w:rsidR="006F1CA9">
              <w:rPr>
                <w:noProof/>
                <w:webHidden/>
              </w:rPr>
              <w:fldChar w:fldCharType="begin"/>
            </w:r>
            <w:r w:rsidR="006F1CA9">
              <w:rPr>
                <w:noProof/>
                <w:webHidden/>
              </w:rPr>
              <w:instrText xml:space="preserve"> PAGEREF _Toc81842587 \h </w:instrText>
            </w:r>
            <w:r w:rsidR="006F1CA9">
              <w:rPr>
                <w:noProof/>
                <w:webHidden/>
              </w:rPr>
            </w:r>
            <w:r w:rsidR="006F1CA9">
              <w:rPr>
                <w:noProof/>
                <w:webHidden/>
              </w:rPr>
              <w:fldChar w:fldCharType="separate"/>
            </w:r>
            <w:r w:rsidR="006F1CA9">
              <w:rPr>
                <w:noProof/>
                <w:webHidden/>
              </w:rPr>
              <w:t>8</w:t>
            </w:r>
            <w:r w:rsidR="006F1CA9">
              <w:rPr>
                <w:noProof/>
                <w:webHidden/>
              </w:rPr>
              <w:fldChar w:fldCharType="end"/>
            </w:r>
          </w:hyperlink>
        </w:p>
        <w:p w14:paraId="518C1398" w14:textId="4372DB53" w:rsidR="006F1CA9" w:rsidRDefault="00FF0EE1">
          <w:pPr>
            <w:pStyle w:val="TOC1"/>
            <w:tabs>
              <w:tab w:val="right" w:leader="dot" w:pos="9350"/>
            </w:tabs>
            <w:rPr>
              <w:rFonts w:asciiTheme="minorHAnsi" w:eastAsiaTheme="minorEastAsia" w:hAnsiTheme="minorHAnsi"/>
              <w:noProof/>
              <w:color w:val="auto"/>
              <w:lang w:val="en-US"/>
            </w:rPr>
          </w:pPr>
          <w:hyperlink w:anchor="_Toc81842588" w:history="1">
            <w:r w:rsidR="006F1CA9" w:rsidRPr="00776A1E">
              <w:rPr>
                <w:rStyle w:val="Hyperlink"/>
                <w:noProof/>
              </w:rPr>
              <w:t>Recommendations</w:t>
            </w:r>
            <w:r w:rsidR="006F1CA9">
              <w:rPr>
                <w:noProof/>
                <w:webHidden/>
              </w:rPr>
              <w:tab/>
            </w:r>
            <w:r w:rsidR="006F1CA9">
              <w:rPr>
                <w:noProof/>
                <w:webHidden/>
              </w:rPr>
              <w:fldChar w:fldCharType="begin"/>
            </w:r>
            <w:r w:rsidR="006F1CA9">
              <w:rPr>
                <w:noProof/>
                <w:webHidden/>
              </w:rPr>
              <w:instrText xml:space="preserve"> PAGEREF _Toc81842588 \h </w:instrText>
            </w:r>
            <w:r w:rsidR="006F1CA9">
              <w:rPr>
                <w:noProof/>
                <w:webHidden/>
              </w:rPr>
            </w:r>
            <w:r w:rsidR="006F1CA9">
              <w:rPr>
                <w:noProof/>
                <w:webHidden/>
              </w:rPr>
              <w:fldChar w:fldCharType="separate"/>
            </w:r>
            <w:r w:rsidR="006F1CA9">
              <w:rPr>
                <w:noProof/>
                <w:webHidden/>
              </w:rPr>
              <w:t>8</w:t>
            </w:r>
            <w:r w:rsidR="006F1CA9">
              <w:rPr>
                <w:noProof/>
                <w:webHidden/>
              </w:rPr>
              <w:fldChar w:fldCharType="end"/>
            </w:r>
          </w:hyperlink>
        </w:p>
        <w:p w14:paraId="05D88344" w14:textId="5309929B" w:rsidR="006F1CA9" w:rsidRDefault="00FF0EE1">
          <w:pPr>
            <w:pStyle w:val="TOC1"/>
            <w:tabs>
              <w:tab w:val="right" w:leader="dot" w:pos="9350"/>
            </w:tabs>
            <w:rPr>
              <w:rFonts w:asciiTheme="minorHAnsi" w:eastAsiaTheme="minorEastAsia" w:hAnsiTheme="minorHAnsi"/>
              <w:noProof/>
              <w:color w:val="auto"/>
              <w:lang w:val="en-US"/>
            </w:rPr>
          </w:pPr>
          <w:hyperlink w:anchor="_Toc81842589" w:history="1">
            <w:r w:rsidR="006F1CA9" w:rsidRPr="00776A1E">
              <w:rPr>
                <w:rStyle w:val="Hyperlink"/>
                <w:noProof/>
              </w:rPr>
              <w:t>Conclusion</w:t>
            </w:r>
            <w:r w:rsidR="006F1CA9">
              <w:rPr>
                <w:noProof/>
                <w:webHidden/>
              </w:rPr>
              <w:tab/>
            </w:r>
            <w:r w:rsidR="006F1CA9">
              <w:rPr>
                <w:noProof/>
                <w:webHidden/>
              </w:rPr>
              <w:fldChar w:fldCharType="begin"/>
            </w:r>
            <w:r w:rsidR="006F1CA9">
              <w:rPr>
                <w:noProof/>
                <w:webHidden/>
              </w:rPr>
              <w:instrText xml:space="preserve"> PAGEREF _Toc81842589 \h </w:instrText>
            </w:r>
            <w:r w:rsidR="006F1CA9">
              <w:rPr>
                <w:noProof/>
                <w:webHidden/>
              </w:rPr>
            </w:r>
            <w:r w:rsidR="006F1CA9">
              <w:rPr>
                <w:noProof/>
                <w:webHidden/>
              </w:rPr>
              <w:fldChar w:fldCharType="separate"/>
            </w:r>
            <w:r w:rsidR="006F1CA9">
              <w:rPr>
                <w:noProof/>
                <w:webHidden/>
              </w:rPr>
              <w:t>9</w:t>
            </w:r>
            <w:r w:rsidR="006F1CA9">
              <w:rPr>
                <w:noProof/>
                <w:webHidden/>
              </w:rPr>
              <w:fldChar w:fldCharType="end"/>
            </w:r>
          </w:hyperlink>
        </w:p>
        <w:p w14:paraId="5E308CDC" w14:textId="7273F8E5" w:rsidR="006F1CA9" w:rsidRDefault="00FF0EE1">
          <w:pPr>
            <w:pStyle w:val="TOC1"/>
            <w:tabs>
              <w:tab w:val="right" w:leader="dot" w:pos="9350"/>
            </w:tabs>
            <w:rPr>
              <w:rFonts w:asciiTheme="minorHAnsi" w:eastAsiaTheme="minorEastAsia" w:hAnsiTheme="minorHAnsi"/>
              <w:noProof/>
              <w:color w:val="auto"/>
              <w:lang w:val="en-US"/>
            </w:rPr>
          </w:pPr>
          <w:hyperlink w:anchor="_Toc81842590" w:history="1">
            <w:r w:rsidR="006F1CA9" w:rsidRPr="00776A1E">
              <w:rPr>
                <w:rStyle w:val="Hyperlink"/>
                <w:noProof/>
              </w:rPr>
              <w:t>References</w:t>
            </w:r>
            <w:r w:rsidR="006F1CA9">
              <w:rPr>
                <w:noProof/>
                <w:webHidden/>
              </w:rPr>
              <w:tab/>
            </w:r>
            <w:r w:rsidR="006F1CA9">
              <w:rPr>
                <w:noProof/>
                <w:webHidden/>
              </w:rPr>
              <w:fldChar w:fldCharType="begin"/>
            </w:r>
            <w:r w:rsidR="006F1CA9">
              <w:rPr>
                <w:noProof/>
                <w:webHidden/>
              </w:rPr>
              <w:instrText xml:space="preserve"> PAGEREF _Toc81842590 \h </w:instrText>
            </w:r>
            <w:r w:rsidR="006F1CA9">
              <w:rPr>
                <w:noProof/>
                <w:webHidden/>
              </w:rPr>
            </w:r>
            <w:r w:rsidR="006F1CA9">
              <w:rPr>
                <w:noProof/>
                <w:webHidden/>
              </w:rPr>
              <w:fldChar w:fldCharType="separate"/>
            </w:r>
            <w:r w:rsidR="006F1CA9">
              <w:rPr>
                <w:noProof/>
                <w:webHidden/>
              </w:rPr>
              <w:t>11</w:t>
            </w:r>
            <w:r w:rsidR="006F1CA9">
              <w:rPr>
                <w:noProof/>
                <w:webHidden/>
              </w:rPr>
              <w:fldChar w:fldCharType="end"/>
            </w:r>
          </w:hyperlink>
        </w:p>
        <w:p w14:paraId="0A3BE2AC" w14:textId="7E8A06EC" w:rsidR="00D10DC2" w:rsidRPr="00F60B6D" w:rsidRDefault="00D10DC2" w:rsidP="00F60B6D">
          <w:pPr>
            <w:rPr>
              <w:rFonts w:cs="Arial"/>
              <w:b/>
            </w:rPr>
          </w:pPr>
          <w:r w:rsidRPr="00F60B6D">
            <w:rPr>
              <w:rFonts w:cs="Arial"/>
              <w:b/>
              <w:bCs/>
              <w:noProof/>
            </w:rPr>
            <w:fldChar w:fldCharType="end"/>
          </w:r>
        </w:p>
      </w:sdtContent>
    </w:sdt>
    <w:p w14:paraId="2FB4F756" w14:textId="24380B63" w:rsidR="00D10DC2" w:rsidRPr="00F60B6D" w:rsidRDefault="00D10DC2" w:rsidP="00F60B6D">
      <w:pPr>
        <w:jc w:val="left"/>
        <w:rPr>
          <w:rFonts w:eastAsia="Calibri" w:cs="Arial"/>
          <w:b/>
        </w:rPr>
      </w:pPr>
    </w:p>
    <w:p w14:paraId="3C1D5346" w14:textId="77777777" w:rsidR="00D10DC2" w:rsidRPr="00F60B6D" w:rsidRDefault="00D10DC2" w:rsidP="00F60B6D">
      <w:pPr>
        <w:jc w:val="left"/>
        <w:rPr>
          <w:rFonts w:eastAsia="Calibri" w:cs="Arial"/>
          <w:b/>
        </w:rPr>
      </w:pPr>
      <w:r w:rsidRPr="00F60B6D">
        <w:rPr>
          <w:rFonts w:eastAsia="Calibri" w:cs="Arial"/>
          <w:b/>
        </w:rPr>
        <w:br w:type="page"/>
      </w:r>
    </w:p>
    <w:p w14:paraId="1F70BCFE" w14:textId="732A62CD" w:rsidR="00D10DC2" w:rsidRPr="002653E8" w:rsidRDefault="00D10DC2" w:rsidP="002653E8">
      <w:pPr>
        <w:pStyle w:val="Heading1"/>
      </w:pPr>
      <w:bookmarkStart w:id="0" w:name="_Toc81842580"/>
      <w:r w:rsidRPr="002653E8">
        <w:lastRenderedPageBreak/>
        <w:t>Introduction</w:t>
      </w:r>
      <w:bookmarkEnd w:id="0"/>
      <w:r w:rsidRPr="002653E8">
        <w:t xml:space="preserve"> </w:t>
      </w:r>
    </w:p>
    <w:p w14:paraId="430F2FE5" w14:textId="51303604" w:rsidR="00D10DC2" w:rsidRPr="00F60B6D" w:rsidRDefault="00D10DC2" w:rsidP="00F52559">
      <w:pPr>
        <w:rPr>
          <w:highlight w:val="cyan"/>
        </w:rPr>
      </w:pPr>
      <w:r w:rsidRPr="00F60B6D">
        <w:tab/>
      </w:r>
      <w:r w:rsidR="00B2110B" w:rsidRPr="00F60B6D">
        <w:t>Fourteen-year-old</w:t>
      </w:r>
      <w:r w:rsidRPr="00F60B6D">
        <w:t xml:space="preserve"> Alexander was recently </w:t>
      </w:r>
      <w:r w:rsidR="00B2110B" w:rsidRPr="00F60B6D">
        <w:t>diagnosed with</w:t>
      </w:r>
      <w:r w:rsidRPr="00F60B6D">
        <w:t xml:space="preserve"> osteosarcoma and has since been terrified of what it would mean for himself and his family.</w:t>
      </w:r>
      <w:r w:rsidR="00CF0D3E">
        <w:t xml:space="preserve"> </w:t>
      </w:r>
      <w:r w:rsidRPr="00F60B6D">
        <w:t xml:space="preserve">His mom, Jenna, having lost relatives to other types of cancer, </w:t>
      </w:r>
      <w:r w:rsidR="009D1D99">
        <w:t xml:space="preserve">fears that she will have to watch her </w:t>
      </w:r>
      <w:r w:rsidRPr="00F60B6D">
        <w:t>s</w:t>
      </w:r>
      <w:r w:rsidR="00CF0D3E">
        <w:t xml:space="preserve">on </w:t>
      </w:r>
      <w:r w:rsidR="009D1D99">
        <w:t>die</w:t>
      </w:r>
      <w:r w:rsidR="00CF0D3E">
        <w:t>.</w:t>
      </w:r>
      <w:r w:rsidRPr="00F60B6D">
        <w:t xml:space="preserve"> Jenna </w:t>
      </w:r>
      <w:r w:rsidR="00B00B7A">
        <w:t>knows</w:t>
      </w:r>
      <w:r w:rsidRPr="00F60B6D">
        <w:t xml:space="preserve"> that professional intervention is needed to assist Alex</w:t>
      </w:r>
      <w:r w:rsidR="00B00B7A">
        <w:t xml:space="preserve">ander in combating the disease and </w:t>
      </w:r>
      <w:r w:rsidRPr="00F60B6D">
        <w:t>finding ways to ensure that he can live a quality life</w:t>
      </w:r>
      <w:r w:rsidR="009D1D99">
        <w:t>.</w:t>
      </w:r>
      <w:r w:rsidRPr="00F60B6D">
        <w:t xml:space="preserve"> </w:t>
      </w:r>
    </w:p>
    <w:p w14:paraId="38AD32F1" w14:textId="3CFAF8D7" w:rsidR="00D10DC2" w:rsidRPr="00F60B6D" w:rsidRDefault="00EC0042" w:rsidP="00EC0042">
      <w:r>
        <w:t xml:space="preserve">This hypothetical case will be the lens through which </w:t>
      </w:r>
      <w:r w:rsidR="00B00B7A">
        <w:t xml:space="preserve">we look at </w:t>
      </w:r>
      <w:r>
        <w:t xml:space="preserve">the </w:t>
      </w:r>
      <w:r w:rsidR="00294F91">
        <w:t xml:space="preserve">concept </w:t>
      </w:r>
      <w:r w:rsidR="00D10DC2" w:rsidRPr="00F60B6D">
        <w:t>of person-</w:t>
      </w:r>
      <w:r w:rsidR="00C73087" w:rsidRPr="00F60B6D">
        <w:t>centred</w:t>
      </w:r>
      <w:r w:rsidR="00D10DC2" w:rsidRPr="00F60B6D">
        <w:t xml:space="preserve"> care</w:t>
      </w:r>
      <w:r w:rsidR="003B5E8D">
        <w:t xml:space="preserve"> (PCC)</w:t>
      </w:r>
      <w:r>
        <w:t xml:space="preserve">. We will explore </w:t>
      </w:r>
      <w:r w:rsidR="00D10DC2" w:rsidRPr="00F60B6D">
        <w:t xml:space="preserve">the </w:t>
      </w:r>
      <w:r w:rsidR="00B00B7A">
        <w:t>theoretical framework,</w:t>
      </w:r>
      <w:r w:rsidR="00D10DC2" w:rsidRPr="00F60B6D">
        <w:t xml:space="preserve"> </w:t>
      </w:r>
      <w:r w:rsidR="00C73087" w:rsidRPr="00F60B6D">
        <w:t>its</w:t>
      </w:r>
      <w:r w:rsidR="00294F91">
        <w:t xml:space="preserve"> moral and</w:t>
      </w:r>
      <w:r w:rsidR="00D10DC2" w:rsidRPr="00F60B6D">
        <w:t xml:space="preserve"> ethical underpinning, </w:t>
      </w:r>
      <w:r w:rsidR="00B00B7A">
        <w:t xml:space="preserve">and </w:t>
      </w:r>
      <w:r w:rsidR="00D10DC2" w:rsidRPr="00F60B6D">
        <w:t xml:space="preserve">the advantages and disadvantages that </w:t>
      </w:r>
      <w:r w:rsidR="00B00B7A">
        <w:t xml:space="preserve">it </w:t>
      </w:r>
      <w:r w:rsidR="00CF0D3E">
        <w:t>presents</w:t>
      </w:r>
      <w:r w:rsidR="000C4E04">
        <w:t xml:space="preserve"> </w:t>
      </w:r>
      <w:r w:rsidR="000C4E04" w:rsidRPr="005D15A0">
        <w:t>for service users and providers alike</w:t>
      </w:r>
      <w:r w:rsidR="00CF0D3E" w:rsidRPr="005D15A0">
        <w:t>.</w:t>
      </w:r>
      <w:r w:rsidR="00D10DC2" w:rsidRPr="00F60B6D">
        <w:t xml:space="preserve"> Furthermore, in examining such a notion and </w:t>
      </w:r>
      <w:r w:rsidR="00C73087" w:rsidRPr="00F60B6D">
        <w:t>its</w:t>
      </w:r>
      <w:r w:rsidR="00D10DC2" w:rsidRPr="00F60B6D">
        <w:t xml:space="preserve"> application within the context of </w:t>
      </w:r>
      <w:proofErr w:type="gramStart"/>
      <w:r w:rsidR="00D10DC2" w:rsidRPr="00F60B6D">
        <w:t>present day</w:t>
      </w:r>
      <w:proofErr w:type="gramEnd"/>
      <w:r w:rsidR="00D10DC2" w:rsidRPr="00F60B6D">
        <w:t xml:space="preserve"> health and social care, the case of Alexander and the Childhood Cancer Parents Alliance (CCPA) will be</w:t>
      </w:r>
      <w:r w:rsidR="00CF0D3E">
        <w:t xml:space="preserve">. </w:t>
      </w:r>
      <w:r w:rsidR="00D10DC2" w:rsidRPr="00F60B6D">
        <w:t xml:space="preserve">It is through such means, then, that possible recommendations for the improvement of </w:t>
      </w:r>
      <w:r w:rsidR="003B5E8D">
        <w:t>PCC</w:t>
      </w:r>
      <w:r w:rsidR="00D10DC2" w:rsidRPr="00F60B6D">
        <w:t xml:space="preserve"> will </w:t>
      </w:r>
      <w:r w:rsidR="00C73087" w:rsidRPr="00F60B6D">
        <w:t xml:space="preserve">be </w:t>
      </w:r>
      <w:r w:rsidR="000C4E04">
        <w:t>given</w:t>
      </w:r>
      <w:r w:rsidR="00C73087" w:rsidRPr="00F60B6D">
        <w:t xml:space="preserve">. </w:t>
      </w:r>
      <w:r w:rsidR="000C4E04">
        <w:t xml:space="preserve"> </w:t>
      </w:r>
    </w:p>
    <w:p w14:paraId="67881DB7" w14:textId="173AAFB0" w:rsidR="00D10DC2" w:rsidRDefault="00D10DC2" w:rsidP="002653E8">
      <w:pPr>
        <w:pStyle w:val="Heading2"/>
        <w:rPr>
          <w:rFonts w:eastAsia="Calibri"/>
        </w:rPr>
      </w:pPr>
      <w:bookmarkStart w:id="1" w:name="_Toc81842581"/>
      <w:r>
        <w:rPr>
          <w:rFonts w:eastAsia="Calibri"/>
        </w:rPr>
        <w:t>Person-</w:t>
      </w:r>
      <w:r w:rsidR="00C73087">
        <w:rPr>
          <w:rFonts w:eastAsia="Calibri"/>
        </w:rPr>
        <w:t>centred</w:t>
      </w:r>
      <w:r>
        <w:rPr>
          <w:rFonts w:eastAsia="Calibri"/>
        </w:rPr>
        <w:t xml:space="preserve"> Care </w:t>
      </w:r>
      <w:r w:rsidR="00294F91">
        <w:rPr>
          <w:rFonts w:eastAsia="Calibri"/>
        </w:rPr>
        <w:t>(PCC)</w:t>
      </w:r>
      <w:bookmarkEnd w:id="1"/>
    </w:p>
    <w:p w14:paraId="627F53BF" w14:textId="55ECDD3C" w:rsidR="00D10DC2" w:rsidRDefault="00A922D2" w:rsidP="00C93280">
      <w:r>
        <w:t>I</w:t>
      </w:r>
      <w:r w:rsidR="00D10DC2" w:rsidRPr="00F60B6D">
        <w:t xml:space="preserve">t is important to note that </w:t>
      </w:r>
      <w:r w:rsidR="00CF0D3E">
        <w:t>there is no</w:t>
      </w:r>
      <w:r w:rsidR="00294F91">
        <w:t xml:space="preserve"> single</w:t>
      </w:r>
      <w:r w:rsidR="00CF0D3E">
        <w:t xml:space="preserve"> definition</w:t>
      </w:r>
      <w:r w:rsidR="00C678A0">
        <w:t xml:space="preserve"> </w:t>
      </w:r>
      <w:r w:rsidR="00294F91">
        <w:t>for the concept</w:t>
      </w:r>
      <w:r w:rsidR="00CF0D3E">
        <w:t xml:space="preserve">. </w:t>
      </w:r>
      <w:r w:rsidR="00251A7F" w:rsidRPr="00D67F9B">
        <w:rPr>
          <w:noProof/>
          <w:lang w:val="en-US"/>
        </w:rPr>
        <w:t>Entwistle &amp; Watt</w:t>
      </w:r>
      <w:r w:rsidR="00251A7F">
        <w:t xml:space="preserve"> </w:t>
      </w:r>
      <w:sdt>
        <w:sdtPr>
          <w:id w:val="-1785724361"/>
          <w:citation/>
        </w:sdtPr>
        <w:sdtEndPr/>
        <w:sdtContent>
          <w:r w:rsidR="00251A7F">
            <w:fldChar w:fldCharType="begin"/>
          </w:r>
          <w:r w:rsidR="00251A7F">
            <w:rPr>
              <w:lang w:val="en-US"/>
            </w:rPr>
            <w:instrText xml:space="preserve">CITATION Ent13 \n  \t  \l 1033 </w:instrText>
          </w:r>
          <w:r w:rsidR="00251A7F">
            <w:fldChar w:fldCharType="separate"/>
          </w:r>
          <w:r w:rsidR="00251A7F" w:rsidRPr="00251A7F">
            <w:rPr>
              <w:noProof/>
              <w:lang w:val="en-US"/>
            </w:rPr>
            <w:t>(2013)</w:t>
          </w:r>
          <w:r w:rsidR="00251A7F">
            <w:fldChar w:fldCharType="end"/>
          </w:r>
        </w:sdtContent>
      </w:sdt>
      <w:r w:rsidR="00251A7F" w:rsidRPr="00F60B6D">
        <w:t xml:space="preserve"> </w:t>
      </w:r>
      <w:r w:rsidR="00251A7F">
        <w:t xml:space="preserve">define </w:t>
      </w:r>
      <w:r w:rsidR="00C93280">
        <w:t>PCC</w:t>
      </w:r>
      <w:r w:rsidR="00D10DC2" w:rsidRPr="00F60B6D">
        <w:t xml:space="preserve"> as “care that recognizes and cultivates the capabilities associated with the concept of persons”</w:t>
      </w:r>
      <w:r w:rsidR="00251A7F">
        <w:t>.</w:t>
      </w:r>
      <w:r w:rsidR="00CF0D3E">
        <w:t xml:space="preserve"> </w:t>
      </w:r>
      <w:r w:rsidR="00C93280">
        <w:t>T</w:t>
      </w:r>
      <w:r w:rsidR="00D62F3F">
        <w:t>his</w:t>
      </w:r>
      <w:r w:rsidR="00D10DC2" w:rsidRPr="00F60B6D">
        <w:t xml:space="preserve"> definition </w:t>
      </w:r>
      <w:r w:rsidR="00C93280">
        <w:t xml:space="preserve">uses </w:t>
      </w:r>
      <w:r w:rsidR="00D10DC2" w:rsidRPr="00F60B6D">
        <w:t xml:space="preserve">key components of other definitions of the </w:t>
      </w:r>
      <w:proofErr w:type="gramStart"/>
      <w:r w:rsidR="00D10DC2" w:rsidRPr="00F60B6D">
        <w:t>notion</w:t>
      </w:r>
      <w:r w:rsidR="00C93280">
        <w:t>, and</w:t>
      </w:r>
      <w:proofErr w:type="gramEnd"/>
      <w:r w:rsidR="00C93280">
        <w:t xml:space="preserve"> </w:t>
      </w:r>
      <w:r w:rsidR="00D67F9B">
        <w:t xml:space="preserve">incorporates </w:t>
      </w:r>
      <w:r w:rsidR="00D10DC2" w:rsidRPr="00F60B6D">
        <w:t xml:space="preserve">the need for patient </w:t>
      </w:r>
      <w:r w:rsidR="00C93280">
        <w:t>input.</w:t>
      </w:r>
    </w:p>
    <w:p w14:paraId="7AF01BB0" w14:textId="77777777" w:rsidR="009022E8" w:rsidRPr="00F60B6D" w:rsidRDefault="009022E8" w:rsidP="00C93280">
      <w:pPr>
        <w:rPr>
          <w:color w:val="333333"/>
        </w:rPr>
      </w:pPr>
    </w:p>
    <w:p w14:paraId="2ACEA838" w14:textId="50F1DEBB" w:rsidR="00E6489A" w:rsidRPr="0025005D" w:rsidRDefault="00E6489A" w:rsidP="002653E8">
      <w:pPr>
        <w:pStyle w:val="Heading1"/>
      </w:pPr>
      <w:bookmarkStart w:id="2" w:name="_Toc81842582"/>
      <w:r w:rsidRPr="0025005D">
        <w:t>Discussion/ Analysis</w:t>
      </w:r>
      <w:bookmarkEnd w:id="2"/>
    </w:p>
    <w:p w14:paraId="49BCA89E" w14:textId="6EC5A556" w:rsidR="00D10DC2" w:rsidRDefault="00D10DC2" w:rsidP="00C82963">
      <w:pPr>
        <w:spacing w:after="0"/>
      </w:pPr>
      <w:r w:rsidRPr="00F60B6D">
        <w:t xml:space="preserve">Though the prior definition describes the concept, the noticeable lack of details to cover </w:t>
      </w:r>
      <w:r w:rsidR="00407FFA">
        <w:t xml:space="preserve">how </w:t>
      </w:r>
      <w:r w:rsidR="00294F91">
        <w:t>PCC</w:t>
      </w:r>
      <w:r w:rsidRPr="00F60B6D">
        <w:t xml:space="preserve"> is </w:t>
      </w:r>
      <w:r w:rsidR="00407FFA">
        <w:t xml:space="preserve">implemented </w:t>
      </w:r>
      <w:r w:rsidRPr="00F60B6D">
        <w:t xml:space="preserve">makes such a definition inadequate on its own. </w:t>
      </w:r>
      <w:r w:rsidR="00A249CF">
        <w:t xml:space="preserve">The Health Foundation </w:t>
      </w:r>
      <w:sdt>
        <w:sdtPr>
          <w:id w:val="1444805246"/>
          <w:citation/>
        </w:sdtPr>
        <w:sdtEndPr/>
        <w:sdtContent>
          <w:r w:rsidR="00A249CF">
            <w:fldChar w:fldCharType="begin"/>
          </w:r>
          <w:r w:rsidR="00A249CF">
            <w:rPr>
              <w:lang w:val="en-US"/>
            </w:rPr>
            <w:instrText xml:space="preserve">CITATION The16 \n  \t  \l 1033 </w:instrText>
          </w:r>
          <w:r w:rsidR="00A249CF">
            <w:fldChar w:fldCharType="separate"/>
          </w:r>
          <w:r w:rsidR="00A249CF" w:rsidRPr="00A249CF">
            <w:rPr>
              <w:noProof/>
              <w:lang w:val="en-US"/>
            </w:rPr>
            <w:t>(2016)</w:t>
          </w:r>
          <w:r w:rsidR="00A249CF">
            <w:fldChar w:fldCharType="end"/>
          </w:r>
        </w:sdtContent>
      </w:sdt>
      <w:r w:rsidR="00D23834">
        <w:t>,</w:t>
      </w:r>
      <w:r w:rsidR="00A249CF">
        <w:t xml:space="preserve"> </w:t>
      </w:r>
      <w:r w:rsidR="00407FFA">
        <w:t xml:space="preserve">in avoiding the </w:t>
      </w:r>
      <w:r w:rsidR="00792635">
        <w:t xml:space="preserve">limitations </w:t>
      </w:r>
      <w:r w:rsidR="00407FFA">
        <w:t xml:space="preserve">of </w:t>
      </w:r>
      <w:r w:rsidR="00792635">
        <w:t>a concise definition</w:t>
      </w:r>
      <w:r w:rsidR="00407FFA">
        <w:t>, by provides</w:t>
      </w:r>
      <w:r w:rsidR="00792334">
        <w:t xml:space="preserve"> a theoretical framework </w:t>
      </w:r>
      <w:r w:rsidR="00407FFA">
        <w:t xml:space="preserve">of the concept as it is currently practiced. It is based </w:t>
      </w:r>
      <w:r w:rsidR="002B0DE7">
        <w:t xml:space="preserve">four </w:t>
      </w:r>
      <w:r w:rsidR="00EA520A">
        <w:t xml:space="preserve">(4) </w:t>
      </w:r>
      <w:r w:rsidR="002B0DE7">
        <w:t>core principles:</w:t>
      </w:r>
    </w:p>
    <w:p w14:paraId="5311AFC3" w14:textId="77777777" w:rsidR="00792334" w:rsidRDefault="00792334" w:rsidP="00C82963">
      <w:pPr>
        <w:spacing w:after="0"/>
      </w:pPr>
    </w:p>
    <w:p w14:paraId="239FAFBC" w14:textId="77777777" w:rsidR="00792334" w:rsidRDefault="00792334" w:rsidP="00AB3A4F">
      <w:pPr>
        <w:pStyle w:val="Caption"/>
      </w:pPr>
      <w:r>
        <w:rPr>
          <w:noProof/>
          <w:lang w:val="en-US"/>
        </w:rPr>
        <w:lastRenderedPageBreak/>
        <w:drawing>
          <wp:inline distT="0" distB="0" distL="0" distR="0" wp14:anchorId="554341BF" wp14:editId="7AABBDE3">
            <wp:extent cx="2332607" cy="23120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195" t="2862" r="8171" b="2714"/>
                    <a:stretch/>
                  </pic:blipFill>
                  <pic:spPr bwMode="auto">
                    <a:xfrm>
                      <a:off x="0" y="0"/>
                      <a:ext cx="2346257" cy="2325565"/>
                    </a:xfrm>
                    <a:prstGeom prst="rect">
                      <a:avLst/>
                    </a:prstGeom>
                    <a:noFill/>
                    <a:ln>
                      <a:noFill/>
                    </a:ln>
                    <a:extLst>
                      <a:ext uri="{53640926-AAD7-44D8-BBD7-CCE9431645EC}">
                        <a14:shadowObscured xmlns:a14="http://schemas.microsoft.com/office/drawing/2010/main"/>
                      </a:ext>
                    </a:extLst>
                  </pic:spPr>
                </pic:pic>
              </a:graphicData>
            </a:graphic>
          </wp:inline>
        </w:drawing>
      </w:r>
    </w:p>
    <w:p w14:paraId="0E02771A" w14:textId="342351F6" w:rsidR="00792334" w:rsidRDefault="00792334" w:rsidP="00AB3A4F">
      <w:pPr>
        <w:pStyle w:val="Caption"/>
        <w:rPr>
          <w:rFonts w:eastAsia="Calibri" w:cs="Arial"/>
          <w:b/>
        </w:rPr>
      </w:pPr>
      <w:r w:rsidRPr="00792334">
        <w:t xml:space="preserve"> </w:t>
      </w:r>
      <w:r>
        <w:t xml:space="preserve">Figure </w:t>
      </w:r>
      <w:r w:rsidR="00FF0EE1">
        <w:fldChar w:fldCharType="begin"/>
      </w:r>
      <w:r w:rsidR="00FF0EE1">
        <w:instrText xml:space="preserve"> SEQ Figure \* ARABIC </w:instrText>
      </w:r>
      <w:r w:rsidR="00FF0EE1">
        <w:fldChar w:fldCharType="separate"/>
      </w:r>
      <w:r>
        <w:rPr>
          <w:noProof/>
        </w:rPr>
        <w:t>1</w:t>
      </w:r>
      <w:r w:rsidR="00FF0EE1">
        <w:rPr>
          <w:noProof/>
        </w:rPr>
        <w:fldChar w:fldCharType="end"/>
      </w:r>
      <w:r>
        <w:t xml:space="preserve">. Four principles of </w:t>
      </w:r>
      <w:r w:rsidR="00294F91">
        <w:t>PCC</w:t>
      </w:r>
      <w:r>
        <w:t xml:space="preserve">. Source: </w:t>
      </w:r>
      <w:r w:rsidRPr="001B5810">
        <w:rPr>
          <w:noProof/>
          <w:lang w:val="en-US"/>
        </w:rPr>
        <w:t>The Health Foundation</w:t>
      </w:r>
      <w:sdt>
        <w:sdtPr>
          <w:id w:val="1074941039"/>
          <w:citation/>
        </w:sdtPr>
        <w:sdtEndPr/>
        <w:sdtContent>
          <w:r>
            <w:fldChar w:fldCharType="begin"/>
          </w:r>
          <w:r>
            <w:rPr>
              <w:lang w:val="en-US"/>
            </w:rPr>
            <w:instrText xml:space="preserve">CITATION The16 \n  \t  \l 1033 </w:instrText>
          </w:r>
          <w:r>
            <w:fldChar w:fldCharType="separate"/>
          </w:r>
          <w:r>
            <w:rPr>
              <w:noProof/>
              <w:lang w:val="en-US"/>
            </w:rPr>
            <w:t xml:space="preserve"> </w:t>
          </w:r>
          <w:r w:rsidRPr="001B5810">
            <w:rPr>
              <w:noProof/>
              <w:lang w:val="en-US"/>
            </w:rPr>
            <w:t>(2016)</w:t>
          </w:r>
          <w:r>
            <w:fldChar w:fldCharType="end"/>
          </w:r>
        </w:sdtContent>
      </w:sdt>
    </w:p>
    <w:p w14:paraId="60852DB7" w14:textId="1697B68F" w:rsidR="00792334" w:rsidRDefault="00792334" w:rsidP="00C82963">
      <w:pPr>
        <w:spacing w:after="0"/>
      </w:pPr>
    </w:p>
    <w:p w14:paraId="5FE7B1A7" w14:textId="157D7D1C" w:rsidR="00792334" w:rsidRDefault="00A31403" w:rsidP="004018B1">
      <w:pPr>
        <w:pStyle w:val="ListParagraph"/>
        <w:numPr>
          <w:ilvl w:val="0"/>
          <w:numId w:val="30"/>
        </w:numPr>
      </w:pPr>
      <w:r>
        <w:t>C</w:t>
      </w:r>
      <w:r w:rsidR="00A05880">
        <w:t xml:space="preserve">ompassion, </w:t>
      </w:r>
      <w:proofErr w:type="gramStart"/>
      <w:r w:rsidR="00A05880">
        <w:t>respect</w:t>
      </w:r>
      <w:proofErr w:type="gramEnd"/>
      <w:r w:rsidR="00A05880">
        <w:t xml:space="preserve"> and dignity</w:t>
      </w:r>
    </w:p>
    <w:p w14:paraId="65E14A55" w14:textId="679C901F" w:rsidR="00CA5F16" w:rsidRDefault="00CA5F16" w:rsidP="00CA5F16">
      <w:pPr>
        <w:ind w:left="720"/>
        <w:rPr>
          <w:lang w:val="en-US"/>
        </w:rPr>
      </w:pPr>
      <w:r>
        <w:rPr>
          <w:lang w:val="en-US"/>
        </w:rPr>
        <w:t xml:space="preserve">This acknowledges that </w:t>
      </w:r>
      <w:r w:rsidR="00827354">
        <w:rPr>
          <w:lang w:val="en-US"/>
        </w:rPr>
        <w:t xml:space="preserve">cancer patients </w:t>
      </w:r>
      <w:r>
        <w:rPr>
          <w:lang w:val="en-US"/>
        </w:rPr>
        <w:t xml:space="preserve">have their own values, feelings, </w:t>
      </w:r>
      <w:proofErr w:type="gramStart"/>
      <w:r>
        <w:rPr>
          <w:lang w:val="en-US"/>
        </w:rPr>
        <w:t>beliefs</w:t>
      </w:r>
      <w:proofErr w:type="gramEnd"/>
      <w:r>
        <w:rPr>
          <w:lang w:val="en-US"/>
        </w:rPr>
        <w:t xml:space="preserve"> and opinions which are </w:t>
      </w:r>
      <w:r w:rsidR="00827354">
        <w:rPr>
          <w:lang w:val="en-US"/>
        </w:rPr>
        <w:t xml:space="preserve">not now </w:t>
      </w:r>
      <w:r>
        <w:rPr>
          <w:lang w:val="en-US"/>
        </w:rPr>
        <w:t xml:space="preserve">nullified by </w:t>
      </w:r>
      <w:r w:rsidR="00827354">
        <w:rPr>
          <w:lang w:val="en-US"/>
        </w:rPr>
        <w:t xml:space="preserve">their current </w:t>
      </w:r>
      <w:r>
        <w:rPr>
          <w:lang w:val="en-US"/>
        </w:rPr>
        <w:t xml:space="preserve">need </w:t>
      </w:r>
      <w:r w:rsidR="00827354">
        <w:rPr>
          <w:lang w:val="en-US"/>
        </w:rPr>
        <w:t xml:space="preserve">for </w:t>
      </w:r>
      <w:r>
        <w:rPr>
          <w:lang w:val="en-US"/>
        </w:rPr>
        <w:t>health or social care. A patient’s condition may lead to a reduction in his/ her sense of independence</w:t>
      </w:r>
      <w:r w:rsidR="009A3E05">
        <w:rPr>
          <w:lang w:val="en-US"/>
        </w:rPr>
        <w:t xml:space="preserve"> and consequently reduce their sense of dignity. </w:t>
      </w:r>
      <w:r w:rsidR="00294F91">
        <w:rPr>
          <w:lang w:val="en-US"/>
        </w:rPr>
        <w:t>PCC</w:t>
      </w:r>
      <w:r w:rsidR="009A3E05">
        <w:rPr>
          <w:lang w:val="en-US"/>
        </w:rPr>
        <w:t xml:space="preserve"> allows care providers to restore and/or uphold patients’ dignity by recognizing and acting in accordance with their wishes, whilst treating them with compassion and empathy </w:t>
      </w:r>
      <w:sdt>
        <w:sdtPr>
          <w:rPr>
            <w:lang w:val="en-US"/>
          </w:rPr>
          <w:id w:val="-516149127"/>
          <w:citation/>
        </w:sdtPr>
        <w:sdtEndPr/>
        <w:sdtContent>
          <w:r w:rsidR="009A3E05">
            <w:rPr>
              <w:lang w:val="en-US"/>
            </w:rPr>
            <w:fldChar w:fldCharType="begin"/>
          </w:r>
          <w:r w:rsidR="009A3E05">
            <w:rPr>
              <w:lang w:val="en-US"/>
            </w:rPr>
            <w:instrText xml:space="preserve">CITATION Jea16 \l 1033 </w:instrText>
          </w:r>
          <w:r w:rsidR="009A3E05">
            <w:rPr>
              <w:lang w:val="en-US"/>
            </w:rPr>
            <w:fldChar w:fldCharType="separate"/>
          </w:r>
          <w:r w:rsidR="009A3E05" w:rsidRPr="009A3E05">
            <w:rPr>
              <w:noProof/>
              <w:lang w:val="en-US"/>
            </w:rPr>
            <w:t>(Bauchat, et al., 2016)</w:t>
          </w:r>
          <w:r w:rsidR="009A3E05">
            <w:rPr>
              <w:lang w:val="en-US"/>
            </w:rPr>
            <w:fldChar w:fldCharType="end"/>
          </w:r>
        </w:sdtContent>
      </w:sdt>
      <w:r w:rsidR="009A3E05">
        <w:rPr>
          <w:lang w:val="en-US"/>
        </w:rPr>
        <w:t xml:space="preserve">. </w:t>
      </w:r>
    </w:p>
    <w:p w14:paraId="01EEF18F" w14:textId="378D66B8" w:rsidR="00A05880" w:rsidRDefault="00A31403" w:rsidP="002B0DE7">
      <w:pPr>
        <w:pStyle w:val="ListParagraph"/>
        <w:numPr>
          <w:ilvl w:val="0"/>
          <w:numId w:val="30"/>
        </w:numPr>
      </w:pPr>
      <w:r>
        <w:t>Coordination</w:t>
      </w:r>
    </w:p>
    <w:p w14:paraId="4B69330A" w14:textId="7FE33386" w:rsidR="00D6122A" w:rsidRDefault="00827354" w:rsidP="00827354">
      <w:pPr>
        <w:ind w:left="720"/>
        <w:rPr>
          <w:color w:val="auto"/>
        </w:rPr>
      </w:pPr>
      <w:r>
        <w:rPr>
          <w:color w:val="auto"/>
        </w:rPr>
        <w:t xml:space="preserve">Care </w:t>
      </w:r>
      <w:r w:rsidR="00AF1B98">
        <w:rPr>
          <w:color w:val="auto"/>
        </w:rPr>
        <w:t xml:space="preserve">workers </w:t>
      </w:r>
      <w:proofErr w:type="gramStart"/>
      <w:r w:rsidR="00AF1B98">
        <w:rPr>
          <w:color w:val="auto"/>
        </w:rPr>
        <w:t>have to</w:t>
      </w:r>
      <w:proofErr w:type="gramEnd"/>
      <w:r w:rsidR="00AF1B98">
        <w:rPr>
          <w:color w:val="auto"/>
        </w:rPr>
        <w:t xml:space="preserve"> coordinate with other services and organizations </w:t>
      </w:r>
      <w:r>
        <w:rPr>
          <w:color w:val="auto"/>
        </w:rPr>
        <w:t xml:space="preserve">in order to </w:t>
      </w:r>
      <w:r w:rsidR="00AF1B98">
        <w:rPr>
          <w:color w:val="auto"/>
        </w:rPr>
        <w:t xml:space="preserve">provide consistent </w:t>
      </w:r>
      <w:r>
        <w:rPr>
          <w:color w:val="auto"/>
        </w:rPr>
        <w:t>PCC</w:t>
      </w:r>
      <w:r w:rsidR="00AF1B98">
        <w:rPr>
          <w:color w:val="auto"/>
        </w:rPr>
        <w:t>.</w:t>
      </w:r>
      <w:r w:rsidR="00357CF3">
        <w:rPr>
          <w:color w:val="auto"/>
        </w:rPr>
        <w:t xml:space="preserve"> This </w:t>
      </w:r>
      <w:r>
        <w:rPr>
          <w:color w:val="auto"/>
        </w:rPr>
        <w:t xml:space="preserve">eliminates the need to reconstruct an understanding of the service user’s care-based preferences whenever s/he moves between service providers. </w:t>
      </w:r>
      <w:r w:rsidR="00836973">
        <w:rPr>
          <w:color w:val="auto"/>
        </w:rPr>
        <w:t xml:space="preserve">A shared understanding of how care </w:t>
      </w:r>
      <w:r>
        <w:rPr>
          <w:color w:val="auto"/>
        </w:rPr>
        <w:t xml:space="preserve">is administered </w:t>
      </w:r>
      <w:r w:rsidR="00836973">
        <w:rPr>
          <w:color w:val="auto"/>
        </w:rPr>
        <w:t>to a particular service user should exist among care providers</w:t>
      </w:r>
      <w:r w:rsidR="00442F32">
        <w:rPr>
          <w:color w:val="auto"/>
        </w:rPr>
        <w:t xml:space="preserve">, while </w:t>
      </w:r>
      <w:r>
        <w:rPr>
          <w:color w:val="auto"/>
        </w:rPr>
        <w:t xml:space="preserve">maintaining </w:t>
      </w:r>
      <w:r w:rsidR="00442F32">
        <w:rPr>
          <w:color w:val="auto"/>
        </w:rPr>
        <w:t xml:space="preserve">patient confidentiality </w:t>
      </w:r>
      <w:sdt>
        <w:sdtPr>
          <w:rPr>
            <w:color w:val="auto"/>
          </w:rPr>
          <w:id w:val="-1667708548"/>
          <w:citation/>
        </w:sdtPr>
        <w:sdtEndPr/>
        <w:sdtContent>
          <w:r w:rsidR="00442F32">
            <w:rPr>
              <w:color w:val="auto"/>
            </w:rPr>
            <w:fldChar w:fldCharType="begin"/>
          </w:r>
          <w:r w:rsidR="00442F32">
            <w:rPr>
              <w:color w:val="auto"/>
              <w:lang w:val="en-US"/>
            </w:rPr>
            <w:instrText xml:space="preserve"> CITATION Ric16 \l 1033 </w:instrText>
          </w:r>
          <w:r w:rsidR="00442F32">
            <w:rPr>
              <w:color w:val="auto"/>
            </w:rPr>
            <w:fldChar w:fldCharType="separate"/>
          </w:r>
          <w:r w:rsidR="00D64F4A" w:rsidRPr="00D64F4A">
            <w:rPr>
              <w:noProof/>
              <w:color w:val="auto"/>
              <w:lang w:val="en-US"/>
            </w:rPr>
            <w:t>(Hughes, 2016)</w:t>
          </w:r>
          <w:r w:rsidR="00442F32">
            <w:rPr>
              <w:color w:val="auto"/>
            </w:rPr>
            <w:fldChar w:fldCharType="end"/>
          </w:r>
        </w:sdtContent>
      </w:sdt>
      <w:r w:rsidR="00442F32">
        <w:rPr>
          <w:color w:val="auto"/>
        </w:rPr>
        <w:t>.</w:t>
      </w:r>
    </w:p>
    <w:p w14:paraId="3547F678" w14:textId="58B0ECF5" w:rsidR="00A05880" w:rsidRDefault="00A31403" w:rsidP="002B0DE7">
      <w:pPr>
        <w:pStyle w:val="ListParagraph"/>
        <w:numPr>
          <w:ilvl w:val="0"/>
          <w:numId w:val="30"/>
        </w:numPr>
      </w:pPr>
      <w:r>
        <w:t>Personalized care</w:t>
      </w:r>
    </w:p>
    <w:p w14:paraId="10788862" w14:textId="2F2E753D" w:rsidR="00D709EA" w:rsidRPr="00055FA9" w:rsidRDefault="00A31582" w:rsidP="00055FA9">
      <w:pPr>
        <w:ind w:left="720"/>
        <w:rPr>
          <w:color w:val="auto"/>
        </w:rPr>
      </w:pPr>
      <w:r w:rsidRPr="00055FA9">
        <w:rPr>
          <w:color w:val="auto"/>
        </w:rPr>
        <w:t xml:space="preserve">This is the primary principle of </w:t>
      </w:r>
      <w:proofErr w:type="gramStart"/>
      <w:r w:rsidR="00294F91">
        <w:rPr>
          <w:color w:val="auto"/>
        </w:rPr>
        <w:t>PCC</w:t>
      </w:r>
      <w:r w:rsidR="00055FA9" w:rsidRPr="00055FA9">
        <w:rPr>
          <w:color w:val="auto"/>
        </w:rPr>
        <w:t>, and</w:t>
      </w:r>
      <w:proofErr w:type="gramEnd"/>
      <w:r w:rsidR="00055FA9" w:rsidRPr="00055FA9">
        <w:rPr>
          <w:color w:val="auto"/>
        </w:rPr>
        <w:t xml:space="preserve"> requires </w:t>
      </w:r>
      <w:r w:rsidR="005926B0">
        <w:rPr>
          <w:color w:val="auto"/>
        </w:rPr>
        <w:t xml:space="preserve">the recognition </w:t>
      </w:r>
      <w:r w:rsidR="00055FA9" w:rsidRPr="00055FA9">
        <w:rPr>
          <w:color w:val="auto"/>
        </w:rPr>
        <w:t>that a standardized approach to providing care can inhibit the service user’s recovery or their ability to manage their condition.</w:t>
      </w:r>
      <w:r w:rsidR="005926B0">
        <w:rPr>
          <w:color w:val="auto"/>
        </w:rPr>
        <w:t xml:space="preserve"> I</w:t>
      </w:r>
      <w:r w:rsidR="00055FA9">
        <w:rPr>
          <w:color w:val="auto"/>
        </w:rPr>
        <w:t>t may even reduce their quality of life.</w:t>
      </w:r>
    </w:p>
    <w:p w14:paraId="54569B8B" w14:textId="21D5EBDA" w:rsidR="00A05880" w:rsidRDefault="002D6FF6" w:rsidP="002B0DE7">
      <w:pPr>
        <w:pStyle w:val="ListParagraph"/>
        <w:numPr>
          <w:ilvl w:val="0"/>
          <w:numId w:val="30"/>
        </w:numPr>
      </w:pPr>
      <w:r>
        <w:t xml:space="preserve">Enabling </w:t>
      </w:r>
      <w:r w:rsidR="009646AD">
        <w:t xml:space="preserve">independence </w:t>
      </w:r>
    </w:p>
    <w:p w14:paraId="18CF8748" w14:textId="77777777" w:rsidR="00BE1EAD" w:rsidRDefault="00113B7B" w:rsidP="00BE1EAD">
      <w:pPr>
        <w:ind w:left="720"/>
        <w:rPr>
          <w:color w:val="auto"/>
          <w:lang w:val="en-US"/>
        </w:rPr>
      </w:pPr>
      <w:r w:rsidRPr="00113B7B">
        <w:rPr>
          <w:color w:val="auto"/>
          <w:lang w:val="en-US"/>
        </w:rPr>
        <w:t xml:space="preserve">Service users should be involved in the </w:t>
      </w:r>
      <w:r w:rsidR="009646AD">
        <w:rPr>
          <w:color w:val="auto"/>
          <w:lang w:val="en-US"/>
        </w:rPr>
        <w:t xml:space="preserve">decision-making process. </w:t>
      </w:r>
      <w:r w:rsidRPr="00113B7B">
        <w:rPr>
          <w:color w:val="auto"/>
          <w:lang w:val="en-US"/>
        </w:rPr>
        <w:t xml:space="preserve">This helps them to hone the skills necessary to independently care for themselves to the extent most appropriate </w:t>
      </w:r>
      <w:r w:rsidRPr="00113B7B">
        <w:rPr>
          <w:color w:val="auto"/>
          <w:lang w:val="en-US"/>
        </w:rPr>
        <w:lastRenderedPageBreak/>
        <w:t>for their situation.</w:t>
      </w:r>
      <w:r w:rsidR="000C7431">
        <w:rPr>
          <w:color w:val="auto"/>
          <w:lang w:val="en-US"/>
        </w:rPr>
        <w:t xml:space="preserve"> </w:t>
      </w:r>
      <w:r w:rsidR="00BE1EAD">
        <w:rPr>
          <w:color w:val="auto"/>
          <w:lang w:val="en-US"/>
        </w:rPr>
        <w:t xml:space="preserve"> </w:t>
      </w:r>
      <w:sdt>
        <w:sdtPr>
          <w:rPr>
            <w:color w:val="auto"/>
            <w:lang w:val="en-US"/>
          </w:rPr>
          <w:id w:val="-15768933"/>
          <w:citation/>
        </w:sdtPr>
        <w:sdtEndPr/>
        <w:sdtContent>
          <w:r w:rsidR="00A76739">
            <w:rPr>
              <w:color w:val="auto"/>
              <w:lang w:val="en-US"/>
            </w:rPr>
            <w:fldChar w:fldCharType="begin"/>
          </w:r>
          <w:r w:rsidR="0011343A">
            <w:rPr>
              <w:color w:val="auto"/>
              <w:lang w:val="en-US"/>
            </w:rPr>
            <w:instrText xml:space="preserve">CITATION Nat21 \l 1033 </w:instrText>
          </w:r>
          <w:r w:rsidR="00A76739">
            <w:rPr>
              <w:color w:val="auto"/>
              <w:lang w:val="en-US"/>
            </w:rPr>
            <w:fldChar w:fldCharType="separate"/>
          </w:r>
          <w:r w:rsidR="0011343A" w:rsidRPr="0011343A">
            <w:rPr>
              <w:noProof/>
              <w:color w:val="auto"/>
              <w:lang w:val="en-US"/>
            </w:rPr>
            <w:t>(National Institute for Health and Care Excellence [NICE], 2021)</w:t>
          </w:r>
          <w:r w:rsidR="00A76739">
            <w:rPr>
              <w:color w:val="auto"/>
              <w:lang w:val="en-US"/>
            </w:rPr>
            <w:fldChar w:fldCharType="end"/>
          </w:r>
        </w:sdtContent>
      </w:sdt>
      <w:r w:rsidR="002C1D31">
        <w:rPr>
          <w:color w:val="auto"/>
          <w:lang w:val="en-US"/>
        </w:rPr>
        <w:t>.</w:t>
      </w:r>
      <w:r w:rsidR="00BE1EAD">
        <w:rPr>
          <w:color w:val="auto"/>
          <w:lang w:val="en-US"/>
        </w:rPr>
        <w:t xml:space="preserve"> </w:t>
      </w:r>
      <w:r w:rsidR="0097433F">
        <w:rPr>
          <w:color w:val="auto"/>
          <w:lang w:val="en-US"/>
        </w:rPr>
        <w:t xml:space="preserve">Forcing service users to take on a greater role in managing care than they </w:t>
      </w:r>
      <w:proofErr w:type="gramStart"/>
      <w:r w:rsidR="0097433F">
        <w:rPr>
          <w:color w:val="auto"/>
          <w:lang w:val="en-US"/>
        </w:rPr>
        <w:t>are able to</w:t>
      </w:r>
      <w:proofErr w:type="gramEnd"/>
      <w:r w:rsidR="0097433F">
        <w:rPr>
          <w:color w:val="auto"/>
          <w:lang w:val="en-US"/>
        </w:rPr>
        <w:t xml:space="preserve"> </w:t>
      </w:r>
      <w:r w:rsidR="00172B46">
        <w:rPr>
          <w:color w:val="auto"/>
          <w:lang w:val="en-US"/>
        </w:rPr>
        <w:t>handle</w:t>
      </w:r>
      <w:r w:rsidR="0097433F">
        <w:rPr>
          <w:color w:val="auto"/>
          <w:lang w:val="en-US"/>
        </w:rPr>
        <w:t xml:space="preserve"> could give the impression that service providers are not interested in helping. </w:t>
      </w:r>
      <w:r w:rsidR="00BE1EAD">
        <w:rPr>
          <w:color w:val="auto"/>
          <w:lang w:val="en-US"/>
        </w:rPr>
        <w:t>Conversely</w:t>
      </w:r>
      <w:r w:rsidR="0097433F">
        <w:rPr>
          <w:color w:val="auto"/>
          <w:lang w:val="en-US"/>
        </w:rPr>
        <w:t xml:space="preserve">, if service providers are too involved, it could </w:t>
      </w:r>
      <w:r w:rsidR="00BE1EAD">
        <w:rPr>
          <w:color w:val="auto"/>
          <w:lang w:val="en-US"/>
        </w:rPr>
        <w:t xml:space="preserve">give the impression that users </w:t>
      </w:r>
      <w:r w:rsidR="0097433F">
        <w:rPr>
          <w:color w:val="auto"/>
          <w:lang w:val="en-US"/>
        </w:rPr>
        <w:t>have no c</w:t>
      </w:r>
      <w:r w:rsidR="00216E66">
        <w:rPr>
          <w:color w:val="auto"/>
          <w:lang w:val="en-US"/>
        </w:rPr>
        <w:t>ontrol over what is being done.</w:t>
      </w:r>
      <w:r w:rsidR="00A05053">
        <w:rPr>
          <w:color w:val="auto"/>
          <w:lang w:val="en-US"/>
        </w:rPr>
        <w:t xml:space="preserve"> </w:t>
      </w:r>
    </w:p>
    <w:p w14:paraId="5D3AC371" w14:textId="14D2FA5D" w:rsidR="00D10DC2" w:rsidRPr="00F60B6D" w:rsidRDefault="00D10DC2" w:rsidP="00F52559">
      <w:r w:rsidRPr="00F60B6D">
        <w:t>T</w:t>
      </w:r>
      <w:r w:rsidR="00777BF0">
        <w:t xml:space="preserve">hese principles </w:t>
      </w:r>
      <w:r w:rsidRPr="00F60B6D">
        <w:t xml:space="preserve">help to create a </w:t>
      </w:r>
      <w:r w:rsidR="006D407F" w:rsidRPr="00F60B6D">
        <w:t>systematic</w:t>
      </w:r>
      <w:r w:rsidRPr="00F60B6D">
        <w:t xml:space="preserve"> </w:t>
      </w:r>
      <w:r w:rsidR="004E4D33">
        <w:t>means</w:t>
      </w:r>
      <w:r w:rsidRPr="00F60B6D">
        <w:t xml:space="preserve"> </w:t>
      </w:r>
      <w:r w:rsidR="004E4D33">
        <w:t xml:space="preserve">by </w:t>
      </w:r>
      <w:r w:rsidRPr="00F60B6D">
        <w:t xml:space="preserve">which </w:t>
      </w:r>
      <w:r w:rsidR="00294F91">
        <w:t>PCC</w:t>
      </w:r>
      <w:r w:rsidRPr="00F60B6D">
        <w:t xml:space="preserve"> can be </w:t>
      </w:r>
      <w:r w:rsidR="001D537D">
        <w:t xml:space="preserve">implemented in </w:t>
      </w:r>
      <w:r w:rsidR="00777BF0">
        <w:t>t</w:t>
      </w:r>
      <w:r w:rsidR="00A91647">
        <w:t xml:space="preserve">he lives </w:t>
      </w:r>
      <w:r w:rsidR="00777BF0">
        <w:t>of service user</w:t>
      </w:r>
      <w:r w:rsidR="00A91647">
        <w:t>s</w:t>
      </w:r>
      <w:r w:rsidR="00777BF0">
        <w:t xml:space="preserve"> such as cancer patient</w:t>
      </w:r>
      <w:r w:rsidR="00A91647">
        <w:t>s.</w:t>
      </w:r>
      <w:r w:rsidR="00842FB9">
        <w:t xml:space="preserve"> </w:t>
      </w:r>
      <w:r w:rsidR="00CD0244">
        <w:t xml:space="preserve">It empowers patients as they are </w:t>
      </w:r>
      <w:r w:rsidRPr="00F60B6D">
        <w:t xml:space="preserve">left with a greater sense of control </w:t>
      </w:r>
      <w:r w:rsidR="00B413A8">
        <w:t xml:space="preserve">and independence </w:t>
      </w:r>
      <w:r w:rsidRPr="00F60B6D">
        <w:t xml:space="preserve">over </w:t>
      </w:r>
      <w:r w:rsidR="00CD0244">
        <w:t>their</w:t>
      </w:r>
      <w:r w:rsidRPr="00F60B6D">
        <w:t xml:space="preserve"> current medical circumstance</w:t>
      </w:r>
      <w:r w:rsidR="008214B3">
        <w:t xml:space="preserve"> – a fundamental principle behind </w:t>
      </w:r>
      <w:r w:rsidR="00294F91">
        <w:t>PCC</w:t>
      </w:r>
      <w:r w:rsidR="008214B3">
        <w:t xml:space="preserve"> </w:t>
      </w:r>
      <w:sdt>
        <w:sdtPr>
          <w:id w:val="1536614952"/>
          <w:citation/>
        </w:sdtPr>
        <w:sdtEndPr/>
        <w:sdtContent>
          <w:r w:rsidR="008214B3">
            <w:fldChar w:fldCharType="begin"/>
          </w:r>
          <w:r w:rsidR="008214B3">
            <w:rPr>
              <w:lang w:val="en-US"/>
            </w:rPr>
            <w:instrText xml:space="preserve"> CITATION Liz18 \l 1033 </w:instrText>
          </w:r>
          <w:r w:rsidR="008214B3">
            <w:fldChar w:fldCharType="separate"/>
          </w:r>
          <w:r w:rsidR="008214B3" w:rsidRPr="008214B3">
            <w:rPr>
              <w:noProof/>
              <w:lang w:val="en-US"/>
            </w:rPr>
            <w:t>(Burton, 2018)</w:t>
          </w:r>
          <w:r w:rsidR="008214B3">
            <w:fldChar w:fldCharType="end"/>
          </w:r>
        </w:sdtContent>
      </w:sdt>
      <w:r w:rsidRPr="00F60B6D">
        <w:t xml:space="preserve">. </w:t>
      </w:r>
      <w:r w:rsidR="000262BC">
        <w:t>T</w:t>
      </w:r>
      <w:r w:rsidRPr="00F60B6D">
        <w:t>he model balances health and social care standards with the needs of the patient as they learn to adapt to the new circumstances under which they may have to live the rest of their lives</w:t>
      </w:r>
      <w:r w:rsidR="007F29FE">
        <w:t xml:space="preserve"> </w:t>
      </w:r>
      <w:sdt>
        <w:sdtPr>
          <w:id w:val="-1435057476"/>
          <w:citation/>
        </w:sdtPr>
        <w:sdtEndPr/>
        <w:sdtContent>
          <w:r w:rsidR="007F29FE">
            <w:fldChar w:fldCharType="begin"/>
          </w:r>
          <w:r w:rsidR="007F29FE">
            <w:rPr>
              <w:lang w:val="en-US"/>
            </w:rPr>
            <w:instrText xml:space="preserve"> CITATION Nah14 \l 1033 </w:instrText>
          </w:r>
          <w:r w:rsidR="007F29FE">
            <w:fldChar w:fldCharType="separate"/>
          </w:r>
          <w:r w:rsidR="007F29FE" w:rsidRPr="007F29FE">
            <w:rPr>
              <w:noProof/>
              <w:lang w:val="en-US"/>
            </w:rPr>
            <w:t>(Ahmad, et al., 2014)</w:t>
          </w:r>
          <w:r w:rsidR="007F29FE">
            <w:fldChar w:fldCharType="end"/>
          </w:r>
        </w:sdtContent>
      </w:sdt>
      <w:r w:rsidRPr="00F60B6D">
        <w:t xml:space="preserve">. </w:t>
      </w:r>
    </w:p>
    <w:p w14:paraId="1020CF4C" w14:textId="0EC15106" w:rsidR="00080AEC" w:rsidRPr="00391CBC" w:rsidRDefault="00294F91" w:rsidP="005D1627">
      <w:pPr>
        <w:rPr>
          <w:rFonts w:eastAsia="Times New Roman" w:cs="Arial"/>
          <w:color w:val="303030"/>
          <w:lang w:val="en-US"/>
        </w:rPr>
      </w:pPr>
      <w:r>
        <w:t>PCC</w:t>
      </w:r>
      <w:r w:rsidR="00A323A2" w:rsidRPr="00C44B1E">
        <w:t xml:space="preserve"> represents a divergence from the </w:t>
      </w:r>
      <w:r w:rsidR="002E3158" w:rsidRPr="00C44B1E">
        <w:t xml:space="preserve">traditional mode of care in which the </w:t>
      </w:r>
      <w:r w:rsidR="00D21857">
        <w:t>service provider</w:t>
      </w:r>
      <w:r w:rsidR="002E3158" w:rsidRPr="00C44B1E">
        <w:t xml:space="preserve"> decides what is best for the service user/ patient. </w:t>
      </w:r>
      <w:r w:rsidR="00C44B1E">
        <w:t xml:space="preserve">Instead, </w:t>
      </w:r>
      <w:r w:rsidR="00D21857">
        <w:rPr>
          <w:rFonts w:eastAsia="Times New Roman" w:cs="Arial"/>
          <w:color w:val="303030"/>
          <w:lang w:val="en-US"/>
        </w:rPr>
        <w:t xml:space="preserve">users are </w:t>
      </w:r>
      <w:r w:rsidR="00C44B1E">
        <w:rPr>
          <w:rFonts w:eastAsia="Times New Roman" w:cs="Arial"/>
          <w:color w:val="303030"/>
          <w:lang w:val="en-US"/>
        </w:rPr>
        <w:t>viewed as expert</w:t>
      </w:r>
      <w:r w:rsidR="00D21857">
        <w:rPr>
          <w:rFonts w:eastAsia="Times New Roman" w:cs="Arial"/>
          <w:color w:val="303030"/>
          <w:lang w:val="en-US"/>
        </w:rPr>
        <w:t>s</w:t>
      </w:r>
      <w:r w:rsidR="00C44B1E">
        <w:rPr>
          <w:rFonts w:eastAsia="Times New Roman" w:cs="Arial"/>
          <w:color w:val="303030"/>
          <w:lang w:val="en-US"/>
        </w:rPr>
        <w:t xml:space="preserve"> of their own experience, and </w:t>
      </w:r>
      <w:r w:rsidR="00D21857">
        <w:rPr>
          <w:rFonts w:eastAsia="Times New Roman" w:cs="Arial"/>
          <w:color w:val="303030"/>
          <w:lang w:val="en-US"/>
        </w:rPr>
        <w:t>are</w:t>
      </w:r>
      <w:r w:rsidR="00DE1ED7">
        <w:rPr>
          <w:rFonts w:eastAsia="Times New Roman" w:cs="Arial"/>
          <w:color w:val="303030"/>
          <w:lang w:val="en-US"/>
        </w:rPr>
        <w:t xml:space="preserve"> </w:t>
      </w:r>
      <w:r w:rsidR="00D21857">
        <w:rPr>
          <w:rFonts w:eastAsia="Times New Roman" w:cs="Arial"/>
          <w:color w:val="303030"/>
          <w:lang w:val="en-US"/>
        </w:rPr>
        <w:t>viewed</w:t>
      </w:r>
      <w:r w:rsidR="00DE1ED7">
        <w:rPr>
          <w:rFonts w:eastAsia="Times New Roman" w:cs="Arial"/>
          <w:color w:val="303030"/>
          <w:lang w:val="en-US"/>
        </w:rPr>
        <w:t xml:space="preserve"> as equally </w:t>
      </w:r>
      <w:r w:rsidR="00DE1ED7" w:rsidRPr="00A6547E">
        <w:rPr>
          <w:rFonts w:eastAsia="Times New Roman" w:cs="Arial"/>
          <w:color w:val="303030"/>
          <w:lang w:val="en-US"/>
        </w:rPr>
        <w:t xml:space="preserve">important to planning their </w:t>
      </w:r>
      <w:r w:rsidR="00D21857">
        <w:rPr>
          <w:rFonts w:eastAsia="Times New Roman" w:cs="Arial"/>
          <w:color w:val="303030"/>
          <w:lang w:val="en-US"/>
        </w:rPr>
        <w:t xml:space="preserve">health and social </w:t>
      </w:r>
      <w:proofErr w:type="gramStart"/>
      <w:r w:rsidR="00D21857">
        <w:rPr>
          <w:rFonts w:eastAsia="Times New Roman" w:cs="Arial"/>
          <w:color w:val="303030"/>
          <w:lang w:val="en-US"/>
        </w:rPr>
        <w:t>care</w:t>
      </w:r>
      <w:r w:rsidR="00DE1ED7" w:rsidRPr="00A6547E">
        <w:rPr>
          <w:rFonts w:eastAsia="Times New Roman" w:cs="Arial"/>
          <w:color w:val="303030"/>
          <w:lang w:val="en-US"/>
        </w:rPr>
        <w:t>, and</w:t>
      </w:r>
      <w:proofErr w:type="gramEnd"/>
      <w:r w:rsidR="00DE1ED7" w:rsidRPr="00A6547E">
        <w:rPr>
          <w:rFonts w:eastAsia="Times New Roman" w:cs="Arial"/>
          <w:color w:val="303030"/>
          <w:lang w:val="en-US"/>
        </w:rPr>
        <w:t xml:space="preserve"> ensuring that their nee</w:t>
      </w:r>
      <w:r w:rsidR="00DE1ED7" w:rsidRPr="00391CBC">
        <w:rPr>
          <w:rFonts w:eastAsia="Times New Roman" w:cs="Arial"/>
          <w:color w:val="303030"/>
          <w:lang w:val="en-US"/>
        </w:rPr>
        <w:t>ds are met.</w:t>
      </w:r>
      <w:r w:rsidR="00A6547E" w:rsidRPr="00391CBC">
        <w:rPr>
          <w:rFonts w:eastAsia="Times New Roman" w:cs="Arial"/>
          <w:color w:val="303030"/>
          <w:lang w:val="en-US"/>
        </w:rPr>
        <w:t xml:space="preserve"> This method tends to make the overall quality and experience of care </w:t>
      </w:r>
      <w:r w:rsidR="00D21857">
        <w:rPr>
          <w:rFonts w:eastAsia="Times New Roman" w:cs="Arial"/>
          <w:color w:val="303030"/>
          <w:lang w:val="en-US"/>
        </w:rPr>
        <w:t>superior to</w:t>
      </w:r>
      <w:r w:rsidR="00A6547E" w:rsidRPr="00391CBC">
        <w:rPr>
          <w:rFonts w:eastAsia="Times New Roman" w:cs="Arial"/>
          <w:color w:val="303030"/>
          <w:lang w:val="en-US"/>
        </w:rPr>
        <w:t xml:space="preserve"> the traditional approach </w:t>
      </w:r>
      <w:sdt>
        <w:sdtPr>
          <w:rPr>
            <w:rFonts w:eastAsia="Times New Roman" w:cs="Arial"/>
            <w:color w:val="303030"/>
            <w:lang w:val="en-US"/>
          </w:rPr>
          <w:id w:val="1487436210"/>
          <w:citation/>
        </w:sdtPr>
        <w:sdtEndPr/>
        <w:sdtContent>
          <w:r w:rsidR="006228F7" w:rsidRPr="00391CBC">
            <w:rPr>
              <w:rFonts w:eastAsia="Times New Roman" w:cs="Arial"/>
              <w:color w:val="303030"/>
              <w:lang w:val="en-US"/>
            </w:rPr>
            <w:fldChar w:fldCharType="begin"/>
          </w:r>
          <w:r w:rsidR="006228F7" w:rsidRPr="00391CBC">
            <w:rPr>
              <w:rFonts w:eastAsia="Times New Roman" w:cs="Arial"/>
              <w:color w:val="303030"/>
              <w:lang w:val="en-US"/>
            </w:rPr>
            <w:instrText xml:space="preserve"> CITATION Soc211 \l 1033 </w:instrText>
          </w:r>
          <w:r w:rsidR="006228F7" w:rsidRPr="00391CBC">
            <w:rPr>
              <w:rFonts w:eastAsia="Times New Roman" w:cs="Arial"/>
              <w:color w:val="303030"/>
              <w:lang w:val="en-US"/>
            </w:rPr>
            <w:fldChar w:fldCharType="separate"/>
          </w:r>
          <w:r w:rsidR="006228F7" w:rsidRPr="00391CBC">
            <w:rPr>
              <w:rFonts w:eastAsia="Times New Roman" w:cs="Arial"/>
              <w:noProof/>
              <w:color w:val="303030"/>
              <w:lang w:val="en-US"/>
            </w:rPr>
            <w:t>( Social Care Institute for Excellence, 2021)</w:t>
          </w:r>
          <w:r w:rsidR="006228F7" w:rsidRPr="00391CBC">
            <w:rPr>
              <w:rFonts w:eastAsia="Times New Roman" w:cs="Arial"/>
              <w:color w:val="303030"/>
              <w:lang w:val="en-US"/>
            </w:rPr>
            <w:fldChar w:fldCharType="end"/>
          </w:r>
        </w:sdtContent>
      </w:sdt>
      <w:r w:rsidR="00080AEC" w:rsidRPr="00391CBC">
        <w:rPr>
          <w:rFonts w:eastAsia="Times New Roman" w:cs="Arial"/>
          <w:color w:val="303030"/>
          <w:lang w:val="en-US"/>
        </w:rPr>
        <w:t>.</w:t>
      </w:r>
    </w:p>
    <w:p w14:paraId="74D02838" w14:textId="2E2AEEA3" w:rsidR="00D10DC2" w:rsidRPr="00F60B6D" w:rsidRDefault="000262BC" w:rsidP="002653E8">
      <w:pPr>
        <w:pStyle w:val="Heading2"/>
        <w:rPr>
          <w:rFonts w:eastAsia="Calibri"/>
        </w:rPr>
      </w:pPr>
      <w:bookmarkStart w:id="3" w:name="_Toc81842583"/>
      <w:r>
        <w:rPr>
          <w:rFonts w:eastAsia="Calibri"/>
        </w:rPr>
        <w:t xml:space="preserve">Moral and </w:t>
      </w:r>
      <w:r w:rsidR="00D10DC2" w:rsidRPr="00F60B6D">
        <w:rPr>
          <w:rFonts w:eastAsia="Calibri"/>
        </w:rPr>
        <w:t>Ethical Considerations</w:t>
      </w:r>
      <w:bookmarkEnd w:id="3"/>
    </w:p>
    <w:p w14:paraId="70A3DF35" w14:textId="3CCF7423" w:rsidR="00D10DC2" w:rsidRDefault="00C752F6" w:rsidP="005D1627">
      <w:r>
        <w:t>T</w:t>
      </w:r>
      <w:r w:rsidR="00D10DC2" w:rsidRPr="00F60B6D">
        <w:t xml:space="preserve">he </w:t>
      </w:r>
      <w:r w:rsidR="000262BC">
        <w:t xml:space="preserve">moral and </w:t>
      </w:r>
      <w:r w:rsidR="00D10DC2" w:rsidRPr="00F60B6D">
        <w:t>ethical foundation</w:t>
      </w:r>
      <w:r>
        <w:t>s</w:t>
      </w:r>
      <w:r w:rsidR="00D10DC2" w:rsidRPr="00F60B6D">
        <w:t xml:space="preserve"> on which the concept is based mus</w:t>
      </w:r>
      <w:r w:rsidR="00294F91">
        <w:t xml:space="preserve">t </w:t>
      </w:r>
      <w:r>
        <w:t>also be considered</w:t>
      </w:r>
      <w:r w:rsidR="00294F91">
        <w:t xml:space="preserve">. </w:t>
      </w:r>
      <w:r w:rsidR="0054365E">
        <w:t xml:space="preserve">According to </w:t>
      </w:r>
      <w:r w:rsidR="0054365E" w:rsidRPr="00747BB6">
        <w:rPr>
          <w:noProof/>
          <w:lang w:val="en-US"/>
        </w:rPr>
        <w:t>Tomaselli, et al.</w:t>
      </w:r>
      <w:r w:rsidR="0054365E">
        <w:rPr>
          <w:noProof/>
          <w:lang w:val="en-US"/>
        </w:rPr>
        <w:t xml:space="preserve"> </w:t>
      </w:r>
      <w:sdt>
        <w:sdtPr>
          <w:id w:val="-1599782528"/>
          <w:citation/>
        </w:sdtPr>
        <w:sdtEndPr/>
        <w:sdtContent>
          <w:r w:rsidR="0054365E">
            <w:fldChar w:fldCharType="begin"/>
          </w:r>
          <w:r w:rsidR="0054365E">
            <w:rPr>
              <w:lang w:val="en-US"/>
            </w:rPr>
            <w:instrText xml:space="preserve">CITATION Tom20 \n  \t  \l 1033 </w:instrText>
          </w:r>
          <w:r w:rsidR="0054365E">
            <w:fldChar w:fldCharType="separate"/>
          </w:r>
          <w:r w:rsidR="0054365E" w:rsidRPr="0054365E">
            <w:rPr>
              <w:noProof/>
              <w:lang w:val="en-US"/>
            </w:rPr>
            <w:t>(2020)</w:t>
          </w:r>
          <w:r w:rsidR="0054365E">
            <w:fldChar w:fldCharType="end"/>
          </w:r>
        </w:sdtContent>
      </w:sdt>
      <w:r w:rsidR="00085978">
        <w:t xml:space="preserve">, </w:t>
      </w:r>
      <w:r w:rsidR="00294F91">
        <w:t>PCC</w:t>
      </w:r>
      <w:r w:rsidR="00D10DC2" w:rsidRPr="00F60B6D">
        <w:t xml:space="preserve"> </w:t>
      </w:r>
      <w:r w:rsidR="00294F91">
        <w:t xml:space="preserve">is </w:t>
      </w:r>
      <w:r w:rsidR="00D10DC2" w:rsidRPr="00F60B6D">
        <w:t>a unique</w:t>
      </w:r>
      <w:r w:rsidR="00294F91">
        <w:t>ly</w:t>
      </w:r>
      <w:r w:rsidR="00D10DC2" w:rsidRPr="00F60B6D">
        <w:t xml:space="preserve"> ethical stance in healthcare</w:t>
      </w:r>
      <w:r w:rsidR="00085978">
        <w:t xml:space="preserve">. </w:t>
      </w:r>
      <w:r w:rsidR="00294F91">
        <w:t>It</w:t>
      </w:r>
      <w:r w:rsidR="00D10DC2" w:rsidRPr="00F60B6D">
        <w:t xml:space="preserve"> gives patient</w:t>
      </w:r>
      <w:r w:rsidR="00085978">
        <w:t>s</w:t>
      </w:r>
      <w:r w:rsidR="00D10DC2" w:rsidRPr="00F60B6D">
        <w:t xml:space="preserve"> a more active role</w:t>
      </w:r>
      <w:r w:rsidR="00085978">
        <w:t xml:space="preserve">, </w:t>
      </w:r>
      <w:proofErr w:type="gramStart"/>
      <w:r w:rsidR="00085978">
        <w:t xml:space="preserve">allowing </w:t>
      </w:r>
      <w:r w:rsidR="00D10DC2" w:rsidRPr="00F60B6D">
        <w:t xml:space="preserve"> </w:t>
      </w:r>
      <w:r w:rsidR="00085978">
        <w:t>them</w:t>
      </w:r>
      <w:proofErr w:type="gramEnd"/>
      <w:r w:rsidR="00085978">
        <w:t xml:space="preserve"> to share</w:t>
      </w:r>
      <w:r w:rsidR="00D10DC2" w:rsidRPr="00F60B6D">
        <w:t xml:space="preserve"> </w:t>
      </w:r>
      <w:r w:rsidR="00085978">
        <w:t xml:space="preserve">their </w:t>
      </w:r>
      <w:r w:rsidR="00CF0D3E">
        <w:t>skillset</w:t>
      </w:r>
      <w:r w:rsidR="00CD0244">
        <w:t xml:space="preserve"> </w:t>
      </w:r>
      <w:r w:rsidR="00CF0D3E">
        <w:t xml:space="preserve">and resources. </w:t>
      </w:r>
      <w:r w:rsidR="00085978">
        <w:t xml:space="preserve">Patients are </w:t>
      </w:r>
      <w:r w:rsidR="00D10DC2" w:rsidRPr="00F60B6D">
        <w:t>viewed as competent individual</w:t>
      </w:r>
      <w:r w:rsidR="00085978">
        <w:t>s</w:t>
      </w:r>
      <w:r w:rsidR="00D10DC2" w:rsidRPr="00F60B6D">
        <w:t xml:space="preserve"> capable of providing valuable input in </w:t>
      </w:r>
      <w:r w:rsidR="00CD0244">
        <w:t>their own</w:t>
      </w:r>
      <w:r w:rsidR="00D10DC2" w:rsidRPr="00F60B6D">
        <w:t xml:space="preserve"> treatment and/or recovery rather than being viewed as </w:t>
      </w:r>
      <w:r w:rsidR="00FC1694">
        <w:t>subjects being treated</w:t>
      </w:r>
      <w:r w:rsidR="00D10DC2" w:rsidRPr="00F60B6D">
        <w:t>.</w:t>
      </w:r>
    </w:p>
    <w:p w14:paraId="255AB243" w14:textId="5823EC24" w:rsidR="008D78BB" w:rsidRDefault="00F720BC" w:rsidP="00747D9D">
      <w:pPr>
        <w:rPr>
          <w:rFonts w:cs="Arial"/>
          <w:color w:val="auto"/>
          <w:shd w:val="clear" w:color="auto" w:fill="FFFFFF"/>
        </w:rPr>
      </w:pPr>
      <w:r w:rsidRPr="00F720BC">
        <w:t>Health and Social Care Act 2008 (Regulated Activities) Regulations 2014: Regulation 9</w:t>
      </w:r>
      <w:r>
        <w:t xml:space="preserve"> requires that service providers consider the ability of patients to consent to treatments. Moreover, those legally acting on a patient</w:t>
      </w:r>
      <w:r w:rsidR="004202A4">
        <w:t>’</w:t>
      </w:r>
      <w:r>
        <w:t>s</w:t>
      </w:r>
      <w:r w:rsidR="004202A4">
        <w:t xml:space="preserve"> behalf should be allowed to play an active role in the planning and implementation of health and social care, as well as review any treatment being offered </w:t>
      </w:r>
      <w:sdt>
        <w:sdtPr>
          <w:id w:val="1321389872"/>
          <w:citation/>
        </w:sdtPr>
        <w:sdtEndPr/>
        <w:sdtContent>
          <w:r w:rsidR="004202A4">
            <w:fldChar w:fldCharType="begin"/>
          </w:r>
          <w:r w:rsidR="004202A4">
            <w:rPr>
              <w:lang w:val="en-US"/>
            </w:rPr>
            <w:instrText xml:space="preserve">CITATION Car1 \l 1033 </w:instrText>
          </w:r>
          <w:r w:rsidR="004202A4">
            <w:fldChar w:fldCharType="separate"/>
          </w:r>
          <w:r w:rsidR="004202A4" w:rsidRPr="004202A4">
            <w:rPr>
              <w:noProof/>
              <w:lang w:val="en-US"/>
            </w:rPr>
            <w:t>(Care Quality Commission, 2019)</w:t>
          </w:r>
          <w:r w:rsidR="004202A4">
            <w:fldChar w:fldCharType="end"/>
          </w:r>
        </w:sdtContent>
      </w:sdt>
      <w:r w:rsidR="004202A4">
        <w:t>.</w:t>
      </w:r>
      <w:r w:rsidR="000262BC">
        <w:t xml:space="preserve"> </w:t>
      </w:r>
      <w:r w:rsidR="00232790">
        <w:t>T</w:t>
      </w:r>
      <w:r w:rsidR="000262BC">
        <w:t>he service provider is required to communicate</w:t>
      </w:r>
      <w:r w:rsidR="000262BC" w:rsidRPr="00B37456">
        <w:rPr>
          <w:color w:val="auto"/>
        </w:rPr>
        <w:t xml:space="preserve"> all the relevant information </w:t>
      </w:r>
      <w:r w:rsidR="00747D9D" w:rsidRPr="00B37456">
        <w:rPr>
          <w:color w:val="auto"/>
        </w:rPr>
        <w:t xml:space="preserve">so that they can effectively obtain informed consent </w:t>
      </w:r>
      <w:sdt>
        <w:sdtPr>
          <w:rPr>
            <w:rFonts w:cs="Arial"/>
            <w:color w:val="auto"/>
            <w:shd w:val="clear" w:color="auto" w:fill="FFFFFF"/>
          </w:rPr>
          <w:id w:val="-251595598"/>
          <w:citation/>
        </w:sdtPr>
        <w:sdtEndPr/>
        <w:sdtContent>
          <w:r w:rsidR="008D78BB" w:rsidRPr="00B37456">
            <w:rPr>
              <w:rFonts w:cs="Arial"/>
              <w:color w:val="auto"/>
              <w:shd w:val="clear" w:color="auto" w:fill="FFFFFF"/>
            </w:rPr>
            <w:fldChar w:fldCharType="begin"/>
          </w:r>
          <w:r w:rsidR="008D78BB" w:rsidRPr="00B37456">
            <w:rPr>
              <w:rFonts w:cs="Arial"/>
              <w:color w:val="auto"/>
              <w:shd w:val="clear" w:color="auto" w:fill="FFFFFF"/>
              <w:lang w:val="en-US"/>
            </w:rPr>
            <w:instrText xml:space="preserve"> CITATION Ric16 \l 1033 </w:instrText>
          </w:r>
          <w:r w:rsidR="008D78BB" w:rsidRPr="00B37456">
            <w:rPr>
              <w:rFonts w:cs="Arial"/>
              <w:color w:val="auto"/>
              <w:shd w:val="clear" w:color="auto" w:fill="FFFFFF"/>
            </w:rPr>
            <w:fldChar w:fldCharType="separate"/>
          </w:r>
          <w:r w:rsidR="008D78BB" w:rsidRPr="00B37456">
            <w:rPr>
              <w:rFonts w:cs="Arial"/>
              <w:noProof/>
              <w:color w:val="auto"/>
              <w:shd w:val="clear" w:color="auto" w:fill="FFFFFF"/>
              <w:lang w:val="en-US"/>
            </w:rPr>
            <w:t>(Hughes, 2016)</w:t>
          </w:r>
          <w:r w:rsidR="008D78BB" w:rsidRPr="00B37456">
            <w:rPr>
              <w:rFonts w:cs="Arial"/>
              <w:color w:val="auto"/>
              <w:shd w:val="clear" w:color="auto" w:fill="FFFFFF"/>
            </w:rPr>
            <w:fldChar w:fldCharType="end"/>
          </w:r>
        </w:sdtContent>
      </w:sdt>
      <w:r w:rsidR="00747D9D" w:rsidRPr="00B37456">
        <w:rPr>
          <w:rFonts w:cs="Arial"/>
          <w:color w:val="auto"/>
          <w:shd w:val="clear" w:color="auto" w:fill="FFFFFF"/>
        </w:rPr>
        <w:t>.</w:t>
      </w:r>
    </w:p>
    <w:p w14:paraId="16307111" w14:textId="2BB9A5D2" w:rsidR="00A139B7" w:rsidRDefault="00A139B7" w:rsidP="00747D9D">
      <w:pPr>
        <w:rPr>
          <w:rFonts w:cs="Arial"/>
          <w:color w:val="auto"/>
          <w:shd w:val="clear" w:color="auto" w:fill="FFFFFF"/>
        </w:rPr>
      </w:pPr>
      <w:r>
        <w:rPr>
          <w:rFonts w:cs="Arial"/>
          <w:color w:val="auto"/>
          <w:shd w:val="clear" w:color="auto" w:fill="FFFFFF"/>
        </w:rPr>
        <w:t xml:space="preserve">It is often tempting for service providers to omit pieces of relevant information </w:t>
      </w:r>
      <w:proofErr w:type="gramStart"/>
      <w:r>
        <w:rPr>
          <w:rFonts w:cs="Arial"/>
          <w:color w:val="auto"/>
          <w:shd w:val="clear" w:color="auto" w:fill="FFFFFF"/>
        </w:rPr>
        <w:t>in order to</w:t>
      </w:r>
      <w:proofErr w:type="gramEnd"/>
      <w:r>
        <w:rPr>
          <w:rFonts w:cs="Arial"/>
          <w:color w:val="auto"/>
          <w:shd w:val="clear" w:color="auto" w:fill="FFFFFF"/>
        </w:rPr>
        <w:t xml:space="preserve"> persuade service users to take or accept a particular course of action. This tends to happen in cases where service providers </w:t>
      </w:r>
      <w:proofErr w:type="gramStart"/>
      <w:r>
        <w:rPr>
          <w:rFonts w:cs="Arial"/>
          <w:color w:val="auto"/>
          <w:shd w:val="clear" w:color="auto" w:fill="FFFFFF"/>
        </w:rPr>
        <w:t>are aware of the fact that</w:t>
      </w:r>
      <w:proofErr w:type="gramEnd"/>
      <w:r>
        <w:rPr>
          <w:rFonts w:cs="Arial"/>
          <w:color w:val="auto"/>
          <w:shd w:val="clear" w:color="auto" w:fill="FFFFFF"/>
        </w:rPr>
        <w:t xml:space="preserve"> it was the user’s own actions or inaction that led to their condition</w:t>
      </w:r>
      <w:sdt>
        <w:sdtPr>
          <w:rPr>
            <w:rFonts w:cs="Arial"/>
            <w:color w:val="auto"/>
            <w:shd w:val="clear" w:color="auto" w:fill="FFFFFF"/>
          </w:rPr>
          <w:id w:val="-1020619825"/>
          <w:citation/>
        </w:sdtPr>
        <w:sdtEndPr/>
        <w:sdtContent>
          <w:r>
            <w:rPr>
              <w:rFonts w:cs="Arial"/>
              <w:color w:val="auto"/>
              <w:shd w:val="clear" w:color="auto" w:fill="FFFFFF"/>
            </w:rPr>
            <w:fldChar w:fldCharType="begin"/>
          </w:r>
          <w:r>
            <w:rPr>
              <w:rFonts w:cs="Arial"/>
              <w:color w:val="auto"/>
              <w:shd w:val="clear" w:color="auto" w:fill="FFFFFF"/>
              <w:lang w:val="en-US"/>
            </w:rPr>
            <w:instrText xml:space="preserve"> CITATION Ent18 \l 1033 </w:instrText>
          </w:r>
          <w:r>
            <w:rPr>
              <w:rFonts w:cs="Arial"/>
              <w:color w:val="auto"/>
              <w:shd w:val="clear" w:color="auto" w:fill="FFFFFF"/>
            </w:rPr>
            <w:fldChar w:fldCharType="separate"/>
          </w:r>
          <w:r>
            <w:rPr>
              <w:rFonts w:cs="Arial"/>
              <w:noProof/>
              <w:color w:val="auto"/>
              <w:shd w:val="clear" w:color="auto" w:fill="FFFFFF"/>
              <w:lang w:val="en-US"/>
            </w:rPr>
            <w:t xml:space="preserve"> </w:t>
          </w:r>
          <w:r w:rsidRPr="00A139B7">
            <w:rPr>
              <w:rFonts w:cs="Arial"/>
              <w:noProof/>
              <w:color w:val="auto"/>
              <w:shd w:val="clear" w:color="auto" w:fill="FFFFFF"/>
              <w:lang w:val="en-US"/>
            </w:rPr>
            <w:t>(Entwistle, et al., 2018)</w:t>
          </w:r>
          <w:r>
            <w:rPr>
              <w:rFonts w:cs="Arial"/>
              <w:color w:val="auto"/>
              <w:shd w:val="clear" w:color="auto" w:fill="FFFFFF"/>
            </w:rPr>
            <w:fldChar w:fldCharType="end"/>
          </w:r>
        </w:sdtContent>
      </w:sdt>
      <w:r>
        <w:rPr>
          <w:rFonts w:cs="Arial"/>
          <w:color w:val="auto"/>
          <w:shd w:val="clear" w:color="auto" w:fill="FFFFFF"/>
        </w:rPr>
        <w:t>.</w:t>
      </w:r>
      <w:r w:rsidR="009365CE">
        <w:rPr>
          <w:rFonts w:cs="Arial"/>
          <w:color w:val="auto"/>
          <w:shd w:val="clear" w:color="auto" w:fill="FFFFFF"/>
        </w:rPr>
        <w:t xml:space="preserve"> However, whether or not service users are to be blamed </w:t>
      </w:r>
      <w:r w:rsidR="009365CE">
        <w:rPr>
          <w:rFonts w:cs="Arial"/>
          <w:color w:val="auto"/>
          <w:shd w:val="clear" w:color="auto" w:fill="FFFFFF"/>
        </w:rPr>
        <w:lastRenderedPageBreak/>
        <w:t xml:space="preserve">for their condition should never have an effect on the quality of care they receive, as these moral assessments run counter to the non-judgemental approach expected of health and social care providers when it comes to their professional </w:t>
      </w:r>
      <w:r w:rsidR="00584A69">
        <w:rPr>
          <w:rFonts w:cs="Arial"/>
          <w:color w:val="auto"/>
          <w:shd w:val="clear" w:color="auto" w:fill="FFFFFF"/>
        </w:rPr>
        <w:t>conduct</w:t>
      </w:r>
      <w:r w:rsidR="009365CE">
        <w:rPr>
          <w:rFonts w:cs="Arial"/>
          <w:color w:val="auto"/>
          <w:shd w:val="clear" w:color="auto" w:fill="FFFFFF"/>
        </w:rPr>
        <w:t xml:space="preserve"> </w:t>
      </w:r>
      <w:sdt>
        <w:sdtPr>
          <w:rPr>
            <w:rFonts w:cs="Arial"/>
            <w:color w:val="auto"/>
            <w:shd w:val="clear" w:color="auto" w:fill="FFFFFF"/>
          </w:rPr>
          <w:id w:val="404337306"/>
          <w:citation/>
        </w:sdtPr>
        <w:sdtEndPr/>
        <w:sdtContent>
          <w:r w:rsidR="009365CE">
            <w:rPr>
              <w:rFonts w:cs="Arial"/>
              <w:color w:val="auto"/>
              <w:shd w:val="clear" w:color="auto" w:fill="FFFFFF"/>
            </w:rPr>
            <w:fldChar w:fldCharType="begin"/>
          </w:r>
          <w:r w:rsidR="009365CE">
            <w:rPr>
              <w:rFonts w:cs="Arial"/>
              <w:color w:val="auto"/>
              <w:shd w:val="clear" w:color="auto" w:fill="FFFFFF"/>
              <w:lang w:val="en-US"/>
            </w:rPr>
            <w:instrText xml:space="preserve"> CITATION Han20 \l 1033 </w:instrText>
          </w:r>
          <w:r w:rsidR="009365CE">
            <w:rPr>
              <w:rFonts w:cs="Arial"/>
              <w:color w:val="auto"/>
              <w:shd w:val="clear" w:color="auto" w:fill="FFFFFF"/>
            </w:rPr>
            <w:fldChar w:fldCharType="separate"/>
          </w:r>
          <w:r w:rsidR="009365CE" w:rsidRPr="009365CE">
            <w:rPr>
              <w:rFonts w:cs="Arial"/>
              <w:noProof/>
              <w:color w:val="auto"/>
              <w:shd w:val="clear" w:color="auto" w:fill="FFFFFF"/>
              <w:lang w:val="en-US"/>
            </w:rPr>
            <w:t>(Hansson &amp; Fröding, 2020)</w:t>
          </w:r>
          <w:r w:rsidR="009365CE">
            <w:rPr>
              <w:rFonts w:cs="Arial"/>
              <w:color w:val="auto"/>
              <w:shd w:val="clear" w:color="auto" w:fill="FFFFFF"/>
            </w:rPr>
            <w:fldChar w:fldCharType="end"/>
          </w:r>
        </w:sdtContent>
      </w:sdt>
      <w:r w:rsidR="009365CE">
        <w:rPr>
          <w:rFonts w:cs="Arial"/>
          <w:color w:val="auto"/>
          <w:shd w:val="clear" w:color="auto" w:fill="FFFFFF"/>
        </w:rPr>
        <w:t>.</w:t>
      </w:r>
    </w:p>
    <w:p w14:paraId="554602A4" w14:textId="10A17135" w:rsidR="000C1DA3" w:rsidRPr="00811338" w:rsidRDefault="000C1DA3" w:rsidP="00747D9D">
      <w:pPr>
        <w:rPr>
          <w:rFonts w:cs="Arial"/>
          <w:color w:val="auto"/>
          <w:shd w:val="clear" w:color="auto" w:fill="FFFFFF"/>
        </w:rPr>
      </w:pPr>
      <w:r>
        <w:rPr>
          <w:rFonts w:cs="Arial"/>
          <w:color w:val="auto"/>
          <w:shd w:val="clear" w:color="auto" w:fill="FFFFFF"/>
        </w:rPr>
        <w:t xml:space="preserve">There is a strong </w:t>
      </w:r>
      <w:r w:rsidR="00811338">
        <w:rPr>
          <w:rFonts w:cs="Arial"/>
          <w:color w:val="auto"/>
          <w:shd w:val="clear" w:color="auto" w:fill="FFFFFF"/>
        </w:rPr>
        <w:t xml:space="preserve">moral and </w:t>
      </w:r>
      <w:r>
        <w:rPr>
          <w:rFonts w:cs="Arial"/>
          <w:color w:val="auto"/>
          <w:shd w:val="clear" w:color="auto" w:fill="FFFFFF"/>
        </w:rPr>
        <w:t xml:space="preserve">ethical case for the broad use of </w:t>
      </w:r>
      <w:r w:rsidR="00294F91">
        <w:rPr>
          <w:rFonts w:cs="Arial"/>
          <w:color w:val="auto"/>
          <w:shd w:val="clear" w:color="auto" w:fill="FFFFFF"/>
        </w:rPr>
        <w:t>PCC</w:t>
      </w:r>
      <w:r>
        <w:rPr>
          <w:rFonts w:cs="Arial"/>
          <w:color w:val="auto"/>
          <w:shd w:val="clear" w:color="auto" w:fill="FFFFFF"/>
        </w:rPr>
        <w:t xml:space="preserve"> in the UK, and perhaps worldwide</w:t>
      </w:r>
      <w:r w:rsidR="001C73FB">
        <w:rPr>
          <w:rFonts w:cs="Arial"/>
          <w:color w:val="auto"/>
          <w:shd w:val="clear" w:color="auto" w:fill="FFFFFF"/>
        </w:rPr>
        <w:t>. M</w:t>
      </w:r>
      <w:r>
        <w:rPr>
          <w:rFonts w:cs="Arial"/>
          <w:color w:val="auto"/>
          <w:shd w:val="clear" w:color="auto" w:fill="FFFFFF"/>
        </w:rPr>
        <w:t>ost persons would agree with the individual principles</w:t>
      </w:r>
      <w:r w:rsidR="001C73FB">
        <w:rPr>
          <w:rFonts w:cs="Arial"/>
          <w:color w:val="auto"/>
          <w:shd w:val="clear" w:color="auto" w:fill="FFFFFF"/>
        </w:rPr>
        <w:t xml:space="preserve"> of PCC</w:t>
      </w:r>
      <w:r>
        <w:rPr>
          <w:rFonts w:cs="Arial"/>
          <w:color w:val="auto"/>
          <w:shd w:val="clear" w:color="auto" w:fill="FFFFFF"/>
        </w:rPr>
        <w:t xml:space="preserve">. Consider a situation where care was being offered to service users in a manner that is poorly </w:t>
      </w:r>
      <w:proofErr w:type="gramStart"/>
      <w:r>
        <w:rPr>
          <w:rFonts w:cs="Arial"/>
          <w:color w:val="auto"/>
          <w:shd w:val="clear" w:color="auto" w:fill="FFFFFF"/>
        </w:rPr>
        <w:t>coordinated, or</w:t>
      </w:r>
      <w:proofErr w:type="gramEnd"/>
      <w:r>
        <w:rPr>
          <w:rFonts w:cs="Arial"/>
          <w:color w:val="auto"/>
          <w:shd w:val="clear" w:color="auto" w:fill="FFFFFF"/>
        </w:rPr>
        <w:t xml:space="preserve"> does not give them dignity or respect.</w:t>
      </w:r>
      <w:r w:rsidR="00811338">
        <w:rPr>
          <w:rFonts w:cs="Arial"/>
          <w:color w:val="auto"/>
          <w:shd w:val="clear" w:color="auto" w:fill="FFFFFF"/>
        </w:rPr>
        <w:t xml:space="preserve"> Most persons would agree that this approach is unacceptable, highlighting the fact that </w:t>
      </w:r>
      <w:r w:rsidR="00294F91">
        <w:rPr>
          <w:rFonts w:cs="Arial"/>
          <w:color w:val="auto"/>
          <w:shd w:val="clear" w:color="auto" w:fill="FFFFFF"/>
        </w:rPr>
        <w:t>PCC</w:t>
      </w:r>
      <w:r w:rsidR="00811338">
        <w:rPr>
          <w:rFonts w:cs="Arial"/>
          <w:color w:val="auto"/>
          <w:shd w:val="clear" w:color="auto" w:fill="FFFFFF"/>
        </w:rPr>
        <w:t>, and the principles therein, are essential to the provision of</w:t>
      </w:r>
      <w:r w:rsidR="001C73FB">
        <w:rPr>
          <w:rFonts w:cs="Arial"/>
          <w:color w:val="auto"/>
          <w:shd w:val="clear" w:color="auto" w:fill="FFFFFF"/>
        </w:rPr>
        <w:t xml:space="preserve"> quality</w:t>
      </w:r>
      <w:r w:rsidR="00811338">
        <w:rPr>
          <w:rFonts w:cs="Arial"/>
          <w:color w:val="auto"/>
          <w:shd w:val="clear" w:color="auto" w:fill="FFFFFF"/>
        </w:rPr>
        <w:t xml:space="preserve"> health and social care </w:t>
      </w:r>
      <w:sdt>
        <w:sdtPr>
          <w:id w:val="141619504"/>
          <w:citation/>
        </w:sdtPr>
        <w:sdtEndPr/>
        <w:sdtContent>
          <w:r>
            <w:fldChar w:fldCharType="begin"/>
          </w:r>
          <w:r>
            <w:instrText xml:space="preserve"> CITATION The16 \l 1033 </w:instrText>
          </w:r>
          <w:r>
            <w:fldChar w:fldCharType="separate"/>
          </w:r>
          <w:r>
            <w:rPr>
              <w:rFonts w:eastAsia="Times New Roman"/>
              <w:noProof/>
            </w:rPr>
            <w:t>(The Health Foundation, 2016)</w:t>
          </w:r>
          <w:r>
            <w:fldChar w:fldCharType="end"/>
          </w:r>
        </w:sdtContent>
      </w:sdt>
      <w:r>
        <w:t>.</w:t>
      </w:r>
    </w:p>
    <w:p w14:paraId="59B6DFA0" w14:textId="43E54BBE" w:rsidR="00D10DC2" w:rsidRPr="00F60B6D" w:rsidRDefault="00D10DC2" w:rsidP="002653E8">
      <w:pPr>
        <w:pStyle w:val="Heading2"/>
        <w:rPr>
          <w:rFonts w:eastAsia="Calibri"/>
        </w:rPr>
      </w:pPr>
      <w:bookmarkStart w:id="4" w:name="_Toc81842584"/>
      <w:r w:rsidRPr="00F60B6D">
        <w:rPr>
          <w:rFonts w:eastAsia="Calibri"/>
        </w:rPr>
        <w:t xml:space="preserve">Benefits </w:t>
      </w:r>
      <w:r w:rsidR="004018B1">
        <w:rPr>
          <w:rFonts w:eastAsia="Calibri"/>
        </w:rPr>
        <w:t xml:space="preserve">of </w:t>
      </w:r>
      <w:r w:rsidR="00294F91">
        <w:rPr>
          <w:rFonts w:eastAsia="Calibri"/>
        </w:rPr>
        <w:t>PCC</w:t>
      </w:r>
      <w:bookmarkEnd w:id="4"/>
    </w:p>
    <w:p w14:paraId="6766CA88" w14:textId="6037B177" w:rsidR="0038347A" w:rsidRDefault="00811338" w:rsidP="005D1627">
      <w:r>
        <w:t xml:space="preserve">Even though there are clear moral and ethical motivations </w:t>
      </w:r>
      <w:r w:rsidR="004F5D4C">
        <w:t>for PCC</w:t>
      </w:r>
      <w:r>
        <w:t xml:space="preserve">, </w:t>
      </w:r>
      <w:r w:rsidR="00CC5FA1">
        <w:t>th</w:t>
      </w:r>
      <w:r w:rsidR="005B10E1">
        <w:t>ere are also practical benefits</w:t>
      </w:r>
      <w:r w:rsidR="0038347A">
        <w:t xml:space="preserve">. </w:t>
      </w:r>
      <w:r w:rsidR="00294F91">
        <w:t>PCC</w:t>
      </w:r>
      <w:r w:rsidR="0038347A" w:rsidRPr="00F60B6D">
        <w:t xml:space="preserve"> has been a vital part of the process by which care providers and patients cooperate to improve health outcomes and leave the patient satisfied with his/her treatment plans.</w:t>
      </w:r>
      <w:r w:rsidR="0038347A">
        <w:t xml:space="preserve"> </w:t>
      </w:r>
    </w:p>
    <w:p w14:paraId="1B8A78AA" w14:textId="554D6E0F" w:rsidR="00CC5FA1" w:rsidRDefault="00294F91" w:rsidP="005D1627">
      <w:r>
        <w:t>T</w:t>
      </w:r>
      <w:r w:rsidR="0038347A">
        <w:t xml:space="preserve">he following are advantages of </w:t>
      </w:r>
      <w:r>
        <w:t>PCC</w:t>
      </w:r>
      <w:r w:rsidR="005B10E1">
        <w:t>:</w:t>
      </w:r>
    </w:p>
    <w:p w14:paraId="2741E318" w14:textId="431FD4E5" w:rsidR="00827354" w:rsidRDefault="00C302E6" w:rsidP="00827354">
      <w:pPr>
        <w:pStyle w:val="ListParagraph"/>
        <w:numPr>
          <w:ilvl w:val="0"/>
          <w:numId w:val="31"/>
        </w:numPr>
      </w:pPr>
      <w:r>
        <w:t xml:space="preserve">Clinical </w:t>
      </w:r>
      <w:r w:rsidR="006A6D2F">
        <w:t>outcomes</w:t>
      </w:r>
      <w:r>
        <w:t xml:space="preserve"> tend to improve whenever service users are involved in the planning of care. </w:t>
      </w:r>
      <w:r w:rsidR="001D73D3">
        <w:t xml:space="preserve">They are more likely to adhere to the prescribed treatments </w:t>
      </w:r>
      <w:sdt>
        <w:sdtPr>
          <w:id w:val="-224999541"/>
          <w:citation/>
        </w:sdtPr>
        <w:sdtEndPr/>
        <w:sdtContent>
          <w:r w:rsidR="001D73D3">
            <w:fldChar w:fldCharType="begin"/>
          </w:r>
          <w:r w:rsidR="001D73D3" w:rsidRPr="005B28A2">
            <w:rPr>
              <w:lang w:val="en-US"/>
            </w:rPr>
            <w:instrText xml:space="preserve">CITATION Deb11 \l 1033 </w:instrText>
          </w:r>
          <w:r w:rsidR="001D73D3">
            <w:fldChar w:fldCharType="separate"/>
          </w:r>
          <w:r w:rsidR="001D73D3" w:rsidRPr="005B28A2">
            <w:rPr>
              <w:noProof/>
              <w:lang w:val="en-US"/>
            </w:rPr>
            <w:t>(de Silva, 2011)</w:t>
          </w:r>
          <w:r w:rsidR="001D73D3">
            <w:fldChar w:fldCharType="end"/>
          </w:r>
        </w:sdtContent>
      </w:sdt>
      <w:r w:rsidR="001D73D3">
        <w:t>.</w:t>
      </w:r>
      <w:r w:rsidR="005B28A2">
        <w:t xml:space="preserve"> For example, </w:t>
      </w:r>
      <w:r w:rsidR="005B28A2" w:rsidRPr="005B28A2">
        <w:rPr>
          <w:noProof/>
          <w:lang w:val="en-US"/>
        </w:rPr>
        <w:t>Eaton</w:t>
      </w:r>
      <w:r w:rsidR="005B28A2">
        <w:t xml:space="preserve"> </w:t>
      </w:r>
      <w:sdt>
        <w:sdtPr>
          <w:id w:val="-1943293673"/>
          <w:citation/>
        </w:sdtPr>
        <w:sdtEndPr/>
        <w:sdtContent>
          <w:r w:rsidR="005B28A2">
            <w:fldChar w:fldCharType="begin"/>
          </w:r>
          <w:r w:rsidR="005666A4">
            <w:rPr>
              <w:lang w:val="en-US"/>
            </w:rPr>
            <w:instrText xml:space="preserve">CITATION Eat16 \p 129 \n  \t  \l 1033 </w:instrText>
          </w:r>
          <w:r w:rsidR="005B28A2">
            <w:fldChar w:fldCharType="separate"/>
          </w:r>
          <w:r w:rsidR="005666A4" w:rsidRPr="005666A4">
            <w:rPr>
              <w:noProof/>
              <w:lang w:val="en-US"/>
            </w:rPr>
            <w:t>(2016, p. 129)</w:t>
          </w:r>
          <w:r w:rsidR="005B28A2">
            <w:fldChar w:fldCharType="end"/>
          </w:r>
        </w:sdtContent>
      </w:sdt>
      <w:r w:rsidR="005B28A2">
        <w:t xml:space="preserve"> presents a scenario where two persons with identical medical scenarios had positive outcomes even though they made differing decisions about their care. Both had breast cancer; one strongly wanted to have a mastectomy, and the other strongly </w:t>
      </w:r>
      <w:r w:rsidR="006A6D2F">
        <w:t>against it</w:t>
      </w:r>
      <w:r w:rsidR="005B28A2">
        <w:t>.</w:t>
      </w:r>
      <w:r w:rsidR="00E02A33">
        <w:t xml:space="preserve"> Even if a mastectomy was the best move for the second patient, </w:t>
      </w:r>
      <w:r w:rsidR="005E3594">
        <w:t xml:space="preserve">the psychological and emotional implications of getting a procedure that she did not want </w:t>
      </w:r>
      <w:proofErr w:type="gramStart"/>
      <w:r w:rsidR="005E3594">
        <w:t>have</w:t>
      </w:r>
      <w:proofErr w:type="gramEnd"/>
      <w:r w:rsidR="005E3594">
        <w:t xml:space="preserve"> to be taken into consideration.</w:t>
      </w:r>
    </w:p>
    <w:p w14:paraId="5AF0841A" w14:textId="22068D31" w:rsidR="00827354" w:rsidRDefault="00827354" w:rsidP="00827354">
      <w:pPr>
        <w:pStyle w:val="ListParagraph"/>
        <w:numPr>
          <w:ilvl w:val="0"/>
          <w:numId w:val="31"/>
        </w:numPr>
      </w:pPr>
      <w:r>
        <w:rPr>
          <w:lang w:val="en-US"/>
        </w:rPr>
        <w:t>A</w:t>
      </w:r>
      <w:r w:rsidRPr="00827354">
        <w:rPr>
          <w:lang w:val="en-US"/>
        </w:rPr>
        <w:t xml:space="preserve"> more holistic care experience, as the care team is meeting the patients’ physical and emotional needs.</w:t>
      </w:r>
    </w:p>
    <w:p w14:paraId="386BDFAF" w14:textId="2FBA2F4A" w:rsidR="00827354" w:rsidRDefault="00450B2F" w:rsidP="00827354">
      <w:pPr>
        <w:pStyle w:val="ListParagraph"/>
        <w:numPr>
          <w:ilvl w:val="0"/>
          <w:numId w:val="31"/>
        </w:numPr>
      </w:pPr>
      <w:r>
        <w:t>Increased patient engagement tends to be followed by improvements in service providers’ morale and job performance</w:t>
      </w:r>
      <w:r w:rsidR="00910757">
        <w:t>.</w:t>
      </w:r>
    </w:p>
    <w:p w14:paraId="02857DBB" w14:textId="673CB012" w:rsidR="00910757" w:rsidRDefault="00294F91" w:rsidP="00450B2F">
      <w:pPr>
        <w:pStyle w:val="ListParagraph"/>
        <w:numPr>
          <w:ilvl w:val="0"/>
          <w:numId w:val="31"/>
        </w:numPr>
      </w:pPr>
      <w:r>
        <w:t xml:space="preserve">It </w:t>
      </w:r>
      <w:r w:rsidR="00910757">
        <w:t xml:space="preserve">creates greater job satisfaction, and a more positive work environment for service providers </w:t>
      </w:r>
      <w:sdt>
        <w:sdtPr>
          <w:id w:val="263883984"/>
          <w:citation/>
        </w:sdtPr>
        <w:sdtEndPr/>
        <w:sdtContent>
          <w:r w:rsidR="00910757">
            <w:fldChar w:fldCharType="begin"/>
          </w:r>
          <w:r w:rsidR="00910757">
            <w:rPr>
              <w:lang w:val="en-US"/>
            </w:rPr>
            <w:instrText xml:space="preserve"> CITATION Bar151 \l 1033 </w:instrText>
          </w:r>
          <w:r w:rsidR="00910757">
            <w:fldChar w:fldCharType="separate"/>
          </w:r>
          <w:r w:rsidR="00910757" w:rsidRPr="00910757">
            <w:rPr>
              <w:noProof/>
              <w:lang w:val="en-US"/>
            </w:rPr>
            <w:t>(Barbosa, et al., 2015)</w:t>
          </w:r>
          <w:r w:rsidR="00910757">
            <w:fldChar w:fldCharType="end"/>
          </w:r>
        </w:sdtContent>
      </w:sdt>
      <w:r w:rsidR="00910757">
        <w:t>.</w:t>
      </w:r>
    </w:p>
    <w:p w14:paraId="1E3BA1D8" w14:textId="65DC8EBE" w:rsidR="009022E8" w:rsidRDefault="009022E8">
      <w:pPr>
        <w:spacing w:line="259" w:lineRule="auto"/>
        <w:jc w:val="left"/>
      </w:pPr>
      <w:r>
        <w:br w:type="page"/>
      </w:r>
    </w:p>
    <w:p w14:paraId="395A17E2" w14:textId="710C090B" w:rsidR="004018B1" w:rsidRPr="00F60B6D" w:rsidRDefault="004018B1" w:rsidP="004018B1">
      <w:pPr>
        <w:pStyle w:val="Heading2"/>
        <w:rPr>
          <w:rFonts w:eastAsia="Calibri"/>
        </w:rPr>
      </w:pPr>
      <w:bookmarkStart w:id="5" w:name="_Toc81842585"/>
      <w:r w:rsidRPr="00F60B6D">
        <w:rPr>
          <w:rFonts w:eastAsia="Calibri"/>
        </w:rPr>
        <w:lastRenderedPageBreak/>
        <w:t>Limitations</w:t>
      </w:r>
      <w:r>
        <w:rPr>
          <w:rFonts w:eastAsia="Calibri"/>
        </w:rPr>
        <w:t xml:space="preserve"> of </w:t>
      </w:r>
      <w:r w:rsidR="00294F91">
        <w:rPr>
          <w:rFonts w:eastAsia="Calibri"/>
        </w:rPr>
        <w:t>PCC</w:t>
      </w:r>
      <w:bookmarkEnd w:id="5"/>
    </w:p>
    <w:p w14:paraId="57ADE234" w14:textId="2A9C72B9" w:rsidR="00D10DC2" w:rsidRDefault="00D10DC2" w:rsidP="005D1627">
      <w:r w:rsidRPr="00F60B6D">
        <w:t>T</w:t>
      </w:r>
      <w:r w:rsidR="00294F91">
        <w:t>hough there are many benefits</w:t>
      </w:r>
      <w:r w:rsidRPr="00F60B6D">
        <w:t xml:space="preserve">, there are </w:t>
      </w:r>
      <w:r w:rsidR="00294F91">
        <w:t xml:space="preserve">also </w:t>
      </w:r>
      <w:r w:rsidRPr="00F60B6D">
        <w:t>so</w:t>
      </w:r>
      <w:r w:rsidR="00E22C68">
        <w:t xml:space="preserve">me </w:t>
      </w:r>
      <w:r w:rsidR="006A6D2F">
        <w:t>drawbacks</w:t>
      </w:r>
      <w:r w:rsidR="00E22C68">
        <w:t>:</w:t>
      </w:r>
    </w:p>
    <w:p w14:paraId="1ED559F8" w14:textId="28766C88" w:rsidR="00E22C68" w:rsidRDefault="00CD3666" w:rsidP="00775285">
      <w:pPr>
        <w:pStyle w:val="ListParagraph"/>
        <w:numPr>
          <w:ilvl w:val="0"/>
          <w:numId w:val="32"/>
        </w:numPr>
      </w:pPr>
      <w:r>
        <w:t xml:space="preserve">It is possible </w:t>
      </w:r>
      <w:r w:rsidR="006A6D2F">
        <w:t xml:space="preserve">to exclude some user groups </w:t>
      </w:r>
      <w:r>
        <w:t xml:space="preserve">from the process. Users who are more assertive and outspoken might have greater say in their care, while those who are not as outspoken </w:t>
      </w:r>
      <w:r w:rsidR="00F556FD">
        <w:t xml:space="preserve">may not be able to do so </w:t>
      </w:r>
      <w:sdt>
        <w:sdtPr>
          <w:id w:val="-1866431840"/>
          <w:citation/>
        </w:sdtPr>
        <w:sdtEndPr/>
        <w:sdtContent>
          <w:r w:rsidR="00F556FD">
            <w:fldChar w:fldCharType="begin"/>
          </w:r>
          <w:r w:rsidR="00F556FD" w:rsidRPr="008D2DFD">
            <w:rPr>
              <w:lang w:val="en-US"/>
            </w:rPr>
            <w:instrText xml:space="preserve"> CITATION Mer20 \l 1033 </w:instrText>
          </w:r>
          <w:r w:rsidR="00F556FD">
            <w:fldChar w:fldCharType="separate"/>
          </w:r>
          <w:r w:rsidR="00F556FD" w:rsidRPr="008D2DFD">
            <w:rPr>
              <w:noProof/>
              <w:lang w:val="en-US"/>
            </w:rPr>
            <w:t>(Meranius, et al., 2020)</w:t>
          </w:r>
          <w:r w:rsidR="00F556FD">
            <w:fldChar w:fldCharType="end"/>
          </w:r>
        </w:sdtContent>
      </w:sdt>
      <w:r w:rsidR="00F556FD">
        <w:t>.</w:t>
      </w:r>
      <w:r w:rsidR="006B70BC">
        <w:t xml:space="preserve"> This is perhaps the reason only 78% of persons with cancer believed that their involvement in the </w:t>
      </w:r>
      <w:proofErr w:type="gramStart"/>
      <w:r w:rsidR="006B70BC">
        <w:t>decision making</w:t>
      </w:r>
      <w:proofErr w:type="gramEnd"/>
      <w:r w:rsidR="006B70BC">
        <w:t xml:space="preserve"> process surrounding their treatment was at the level they wanted it to be </w:t>
      </w:r>
      <w:sdt>
        <w:sdtPr>
          <w:id w:val="-889418804"/>
          <w:citation/>
        </w:sdtPr>
        <w:sdtEndPr/>
        <w:sdtContent>
          <w:r w:rsidR="00F6666C">
            <w:fldChar w:fldCharType="begin"/>
          </w:r>
          <w:r w:rsidR="00EF575E" w:rsidRPr="008D2DFD">
            <w:rPr>
              <w:lang w:val="en-US"/>
            </w:rPr>
            <w:instrText xml:space="preserve">CITATION Placeholder27 \p 7 \l 1033 </w:instrText>
          </w:r>
          <w:r w:rsidR="00F6666C">
            <w:fldChar w:fldCharType="separate"/>
          </w:r>
          <w:r w:rsidR="00EF575E" w:rsidRPr="008D2DFD">
            <w:rPr>
              <w:noProof/>
              <w:lang w:val="en-US"/>
            </w:rPr>
            <w:t>(Hutchinson, 2017, p. 7)</w:t>
          </w:r>
          <w:r w:rsidR="00F6666C">
            <w:fldChar w:fldCharType="end"/>
          </w:r>
        </w:sdtContent>
      </w:sdt>
      <w:r w:rsidR="008D2DFD">
        <w:t>.</w:t>
      </w:r>
      <w:r w:rsidR="00AA2F7A">
        <w:t xml:space="preserve"> </w:t>
      </w:r>
    </w:p>
    <w:p w14:paraId="1FC4A140" w14:textId="6FC9C835" w:rsidR="00F556FD" w:rsidRDefault="008D137A" w:rsidP="00E22C68">
      <w:pPr>
        <w:pStyle w:val="ListParagraph"/>
        <w:numPr>
          <w:ilvl w:val="0"/>
          <w:numId w:val="32"/>
        </w:numPr>
      </w:pPr>
      <w:r>
        <w:t>It could create a scenario where the service provider is not seen as a person, as the primary focus is the service user and his/her rights and needs.</w:t>
      </w:r>
      <w:r w:rsidR="00583062">
        <w:t xml:space="preserve"> This could result in high turnover rates.</w:t>
      </w:r>
    </w:p>
    <w:p w14:paraId="29EC0ED8" w14:textId="347CE87D" w:rsidR="005B28A2" w:rsidRPr="00F60B6D" w:rsidRDefault="00514F09" w:rsidP="004A6725">
      <w:pPr>
        <w:pStyle w:val="ListParagraph"/>
        <w:numPr>
          <w:ilvl w:val="0"/>
          <w:numId w:val="32"/>
        </w:numPr>
      </w:pPr>
      <w:r>
        <w:t>Compassion fatigue could occur as service providers are overwhelmed by the volume of work and level of engagement required with each patient and his/her network of service providers.</w:t>
      </w:r>
    </w:p>
    <w:p w14:paraId="5791BB68" w14:textId="77777777" w:rsidR="00D10DC2" w:rsidRPr="00F60B6D" w:rsidRDefault="00D10DC2" w:rsidP="00FF7716">
      <w:pPr>
        <w:pStyle w:val="Heading1"/>
      </w:pPr>
      <w:bookmarkStart w:id="6" w:name="_Toc81842586"/>
      <w:r w:rsidRPr="00F60B6D">
        <w:t>The Childhood Cancer Parents Alliance</w:t>
      </w:r>
      <w:bookmarkEnd w:id="6"/>
    </w:p>
    <w:p w14:paraId="0CCF64D8" w14:textId="6103379E" w:rsidR="00D10DC2" w:rsidRPr="00F60B6D" w:rsidRDefault="00D10DC2" w:rsidP="005D1627">
      <w:r w:rsidRPr="00F60B6D">
        <w:t xml:space="preserve">The CCPA functions to support, encourage and advise the families of children with a cancer diagnosis </w:t>
      </w:r>
      <w:proofErr w:type="gramStart"/>
      <w:r w:rsidRPr="00F60B6D">
        <w:t>during the course of</w:t>
      </w:r>
      <w:proofErr w:type="gramEnd"/>
      <w:r w:rsidRPr="00F60B6D">
        <w:t xml:space="preserve"> an</w:t>
      </w:r>
      <w:r w:rsidR="00CF0D3E">
        <w:t xml:space="preserve">d even after their treatment. </w:t>
      </w:r>
      <w:r w:rsidRPr="00F60B6D">
        <w:t xml:space="preserve">With a focus on the family, the organisation strives to assist in practical ways </w:t>
      </w:r>
      <w:r w:rsidR="00EE46CF" w:rsidRPr="00F60B6D">
        <w:t>concerning</w:t>
      </w:r>
      <w:r w:rsidRPr="00F60B6D">
        <w:t xml:space="preserve"> benefits, medical assistance and logistics planning for the child (whether it be for medical care or for more </w:t>
      </w:r>
      <w:proofErr w:type="gramStart"/>
      <w:r w:rsidRPr="00F60B6D">
        <w:t>family oriented</w:t>
      </w:r>
      <w:proofErr w:type="gramEnd"/>
      <w:r w:rsidRPr="00F60B6D">
        <w:t xml:space="preserve"> excursions such as holidays).</w:t>
      </w:r>
      <w:r w:rsidR="00CF0D3E">
        <w:t xml:space="preserve"> </w:t>
      </w:r>
      <w:r w:rsidRPr="00F60B6D">
        <w:t xml:space="preserve">In doing so, the </w:t>
      </w:r>
      <w:r w:rsidR="00E07325">
        <w:t xml:space="preserve">organization places the child’s needs at </w:t>
      </w:r>
      <w:r w:rsidRPr="00F60B6D">
        <w:t xml:space="preserve">the </w:t>
      </w:r>
      <w:r w:rsidR="00EE46CF" w:rsidRPr="00F60B6D">
        <w:t>forefront</w:t>
      </w:r>
      <w:r w:rsidRPr="00F60B6D">
        <w:t xml:space="preserve"> of the organisation’s work</w:t>
      </w:r>
      <w:r w:rsidR="00981672">
        <w:t xml:space="preserve"> </w:t>
      </w:r>
      <w:sdt>
        <w:sdtPr>
          <w:id w:val="-1294977407"/>
          <w:citation/>
        </w:sdtPr>
        <w:sdtEndPr/>
        <w:sdtContent>
          <w:r w:rsidR="00981672">
            <w:fldChar w:fldCharType="begin"/>
          </w:r>
          <w:r w:rsidR="00981672">
            <w:rPr>
              <w:lang w:val="en-US"/>
            </w:rPr>
            <w:instrText xml:space="preserve">CITATION Placeholder25 \l 1033 </w:instrText>
          </w:r>
          <w:r w:rsidR="00981672">
            <w:fldChar w:fldCharType="separate"/>
          </w:r>
          <w:r w:rsidR="00981672" w:rsidRPr="00981672">
            <w:rPr>
              <w:noProof/>
              <w:lang w:val="en-US"/>
            </w:rPr>
            <w:t>(CCPA, 2021)</w:t>
          </w:r>
          <w:r w:rsidR="00981672">
            <w:fldChar w:fldCharType="end"/>
          </w:r>
        </w:sdtContent>
      </w:sdt>
      <w:r w:rsidRPr="00F60B6D">
        <w:t>.</w:t>
      </w:r>
    </w:p>
    <w:p w14:paraId="0B5C60B4" w14:textId="73300C4E" w:rsidR="00D10DC2" w:rsidRPr="00F60B6D" w:rsidRDefault="00D10DC2" w:rsidP="0099609B">
      <w:r w:rsidRPr="00F60B6D">
        <w:tab/>
      </w:r>
      <w:r w:rsidR="00211CFA">
        <w:t>The</w:t>
      </w:r>
      <w:r w:rsidRPr="00F60B6D">
        <w:t xml:space="preserve"> CCPA has programs geared towards the sharing of experiences and the offering of a sort of communal su</w:t>
      </w:r>
      <w:r w:rsidR="00CF0D3E">
        <w:t xml:space="preserve">pport. </w:t>
      </w:r>
      <w:r w:rsidR="00FE5B2B">
        <w:t xml:space="preserve">Through </w:t>
      </w:r>
      <w:r w:rsidR="00FE5B2B" w:rsidRPr="00F60B6D">
        <w:t>excursions</w:t>
      </w:r>
      <w:r w:rsidRPr="00F60B6D">
        <w:t xml:space="preserve">, and meeting sessions, families can gain a sense of normalcy and take part in everyday activities that may help them through challenging times. </w:t>
      </w:r>
      <w:r w:rsidR="00FE5B2B">
        <w:t>The CCPA provides these services free of charge to patients and their families, thus easing some of the financial burden placed on families. This is an acknowledgement of patients’ socioecono</w:t>
      </w:r>
      <w:r w:rsidR="0099609B">
        <w:t>mic needs as it relates to care</w:t>
      </w:r>
      <w:r w:rsidRPr="00F60B6D">
        <w:t xml:space="preserve"> </w:t>
      </w:r>
      <w:sdt>
        <w:sdtPr>
          <w:id w:val="-1186974397"/>
          <w:citation/>
        </w:sdtPr>
        <w:sdtEndPr/>
        <w:sdtContent>
          <w:r w:rsidR="002A351C">
            <w:fldChar w:fldCharType="begin"/>
          </w:r>
          <w:r w:rsidR="002A351C">
            <w:rPr>
              <w:lang w:val="en-US"/>
            </w:rPr>
            <w:instrText xml:space="preserve">CITATION Placeholder25 \l 1033 </w:instrText>
          </w:r>
          <w:r w:rsidR="002A351C">
            <w:fldChar w:fldCharType="separate"/>
          </w:r>
          <w:r w:rsidR="002A351C" w:rsidRPr="00981672">
            <w:rPr>
              <w:noProof/>
              <w:lang w:val="en-US"/>
            </w:rPr>
            <w:t>(CCPA, 2021)</w:t>
          </w:r>
          <w:r w:rsidR="002A351C">
            <w:fldChar w:fldCharType="end"/>
          </w:r>
        </w:sdtContent>
      </w:sdt>
      <w:r w:rsidR="002A351C" w:rsidRPr="00F60B6D">
        <w:t>.</w:t>
      </w:r>
    </w:p>
    <w:p w14:paraId="71F68FA3" w14:textId="46C4BA9A" w:rsidR="00D10DC2" w:rsidRDefault="00D10DC2" w:rsidP="007F2F14">
      <w:r w:rsidRPr="00F60B6D">
        <w:tab/>
        <w:t>Notably, the CCPA hosted the International Confederation of Childhood Cancer Parent Organisations (ICCCPO) congress in 2012 when the International Society of Paediatric Oncology (SIOP) congress</w:t>
      </w:r>
      <w:r w:rsidR="00CF0D3E">
        <w:t xml:space="preserve"> came to London. </w:t>
      </w:r>
      <w:r w:rsidRPr="00F60B6D">
        <w:t xml:space="preserve">The SIOP congress seeks to share knowledge and expertise among world- renowned experts </w:t>
      </w:r>
      <w:r w:rsidR="00EE46CF" w:rsidRPr="00F60B6D">
        <w:t>about</w:t>
      </w:r>
      <w:r w:rsidRPr="00F60B6D">
        <w:t xml:space="preserve"> recent scientific improvements and other developments that could potentially change the way in which cancer is treated </w:t>
      </w:r>
      <w:sdt>
        <w:sdtPr>
          <w:id w:val="-1342158300"/>
          <w:citation/>
        </w:sdtPr>
        <w:sdtEndPr/>
        <w:sdtContent>
          <w:r w:rsidR="007F2F14">
            <w:fldChar w:fldCharType="begin"/>
          </w:r>
          <w:r w:rsidR="007F2F14">
            <w:rPr>
              <w:lang w:val="en-US"/>
            </w:rPr>
            <w:instrText xml:space="preserve"> CITATION SIO21 \l 1033 </w:instrText>
          </w:r>
          <w:r w:rsidR="007F2F14">
            <w:fldChar w:fldCharType="separate"/>
          </w:r>
          <w:r w:rsidR="007F2F14" w:rsidRPr="007F2F14">
            <w:rPr>
              <w:noProof/>
              <w:lang w:val="en-US"/>
            </w:rPr>
            <w:t>(SIOP, 2021)</w:t>
          </w:r>
          <w:r w:rsidR="007F2F14">
            <w:fldChar w:fldCharType="end"/>
          </w:r>
        </w:sdtContent>
      </w:sdt>
      <w:r w:rsidR="007F2F14">
        <w:t xml:space="preserve">. </w:t>
      </w:r>
      <w:r w:rsidRPr="00F60B6D">
        <w:t xml:space="preserve">This, coupled with </w:t>
      </w:r>
      <w:r w:rsidRPr="00F60B6D">
        <w:lastRenderedPageBreak/>
        <w:t xml:space="preserve">the initiatives of the CCPA, then shows the organisation’s push to exercise more holistic methods of cancer treatment with the social element of human interaction intact. </w:t>
      </w:r>
    </w:p>
    <w:p w14:paraId="1983D923" w14:textId="514A284B" w:rsidR="00F30E8D" w:rsidRDefault="00F30E8D">
      <w:pPr>
        <w:spacing w:line="259" w:lineRule="auto"/>
        <w:jc w:val="left"/>
      </w:pPr>
    </w:p>
    <w:p w14:paraId="1AF14D8A" w14:textId="370397C4" w:rsidR="00D10DC2" w:rsidRPr="0025005D" w:rsidRDefault="00E6489A" w:rsidP="002653E8">
      <w:pPr>
        <w:pStyle w:val="Heading1"/>
      </w:pPr>
      <w:bookmarkStart w:id="7" w:name="_Toc81842587"/>
      <w:r w:rsidRPr="0025005D">
        <w:rPr>
          <w:lang w:val="en-GB"/>
        </w:rPr>
        <w:t>Case</w:t>
      </w:r>
      <w:r w:rsidRPr="0025005D">
        <w:t xml:space="preserve"> Study</w:t>
      </w:r>
      <w:bookmarkEnd w:id="7"/>
      <w:r w:rsidRPr="0025005D">
        <w:t xml:space="preserve"> </w:t>
      </w:r>
    </w:p>
    <w:p w14:paraId="36385B35" w14:textId="0E603557" w:rsidR="00D10DC2" w:rsidRPr="00F60B6D" w:rsidRDefault="00D10DC2" w:rsidP="005D1627">
      <w:r w:rsidRPr="00F60B6D">
        <w:t xml:space="preserve">By working </w:t>
      </w:r>
      <w:r w:rsidR="00161FEB">
        <w:t xml:space="preserve">together </w:t>
      </w:r>
      <w:r w:rsidRPr="00F60B6D">
        <w:t xml:space="preserve">with the patient and his family, and by having them play an active role in the way in which their treatment is brought into effect, </w:t>
      </w:r>
      <w:r w:rsidR="00114974">
        <w:t xml:space="preserve">Alexander </w:t>
      </w:r>
      <w:r w:rsidRPr="00F60B6D">
        <w:t>gains a sens</w:t>
      </w:r>
      <w:r w:rsidR="00570540">
        <w:t xml:space="preserve">e of control over his ailment. </w:t>
      </w:r>
      <w:r w:rsidRPr="00F60B6D">
        <w:t>It is important to note that such benefits are not only seen in terms of his medical care, but al</w:t>
      </w:r>
      <w:r w:rsidR="00570540">
        <w:t xml:space="preserve">so within his social setting. </w:t>
      </w:r>
      <w:r w:rsidRPr="00F60B6D">
        <w:t xml:space="preserve">Thanks to the cost-free programs available to Alexander and his family, </w:t>
      </w:r>
      <w:r w:rsidR="00161FEB">
        <w:t>some of their financial pressures are eliminated</w:t>
      </w:r>
      <w:r w:rsidRPr="00F60B6D">
        <w:t xml:space="preserve">. Furthermore, with events </w:t>
      </w:r>
      <w:r w:rsidR="00EE46CF" w:rsidRPr="00F60B6D">
        <w:t>centred</w:t>
      </w:r>
      <w:r w:rsidRPr="00F60B6D">
        <w:t xml:space="preserve"> around giving Alexander and his family a sense of normalcy, he is afforded the opportunity of being a fourteen year old boy - something that a cancer diagnosis </w:t>
      </w:r>
      <w:proofErr w:type="gramStart"/>
      <w:r w:rsidRPr="00F60B6D">
        <w:t>would  typically</w:t>
      </w:r>
      <w:proofErr w:type="gramEnd"/>
      <w:r w:rsidRPr="00F60B6D">
        <w:t xml:space="preserve"> rob a child from experiencing.    </w:t>
      </w:r>
    </w:p>
    <w:p w14:paraId="2B0FE350" w14:textId="0E6804A1" w:rsidR="00D10DC2" w:rsidRPr="00F60B6D" w:rsidRDefault="00D10DC2" w:rsidP="005D1627">
      <w:r w:rsidRPr="00F60B6D">
        <w:t xml:space="preserve">Despite being an organisation with a mission to research and eventually find more permanent means to treat cancer, the idea of the patient being human and therefore in need of more than mere medical treatment is not forgotten. </w:t>
      </w:r>
      <w:r w:rsidR="00114974">
        <w:t xml:space="preserve">Patients are </w:t>
      </w:r>
      <w:r w:rsidRPr="00F60B6D">
        <w:t xml:space="preserve">given access to treatment plans that focus on the social aspect of </w:t>
      </w:r>
      <w:r w:rsidR="00161FEB">
        <w:t>their health</w:t>
      </w:r>
      <w:r w:rsidRPr="00F60B6D">
        <w:t xml:space="preserve"> as well.    </w:t>
      </w:r>
    </w:p>
    <w:p w14:paraId="28299E3B" w14:textId="4E9FCC36" w:rsidR="00E26A8C" w:rsidRDefault="00D10DC2" w:rsidP="005D1627">
      <w:r w:rsidRPr="00F60B6D">
        <w:t xml:space="preserve">Being surrounded and supported by others </w:t>
      </w:r>
      <w:r w:rsidR="001E24EC">
        <w:t xml:space="preserve">facing the same issue. </w:t>
      </w:r>
      <w:r w:rsidRPr="00F60B6D">
        <w:t xml:space="preserve">Outside of the ethical consideration given to the patients, it is seen </w:t>
      </w:r>
      <w:r w:rsidR="001E24EC">
        <w:t>that</w:t>
      </w:r>
      <w:r w:rsidRPr="00F60B6D">
        <w:t xml:space="preserve"> many opportunities to engage in discussion about possible tre</w:t>
      </w:r>
      <w:r w:rsidR="00570540">
        <w:t xml:space="preserve">atment options are presented. </w:t>
      </w:r>
      <w:r w:rsidRPr="00F60B6D">
        <w:t xml:space="preserve">By way of the programs of the CCPA, the ideas of shared decision making, support planning, ability to input one’s perspective, community support and self-management are readily available.  In other words, by way of their structure, the CCPA has </w:t>
      </w:r>
      <w:r w:rsidR="00EE46CF" w:rsidRPr="00F60B6D">
        <w:t>modelled</w:t>
      </w:r>
      <w:r w:rsidRPr="00F60B6D">
        <w:t xml:space="preserve"> their services </w:t>
      </w:r>
      <w:r w:rsidR="001E24EC">
        <w:t xml:space="preserve">around the </w:t>
      </w:r>
      <w:r w:rsidRPr="00F60B6D">
        <w:t xml:space="preserve">concept of </w:t>
      </w:r>
      <w:r w:rsidR="00294F91">
        <w:t>PCC</w:t>
      </w:r>
      <w:r w:rsidR="00570540">
        <w:t>.</w:t>
      </w:r>
      <w:r w:rsidRPr="00F60B6D">
        <w:t xml:space="preserve"> </w:t>
      </w:r>
    </w:p>
    <w:p w14:paraId="1B902C7C" w14:textId="5A7F731E" w:rsidR="00D10DC2" w:rsidRDefault="00D10DC2" w:rsidP="005D1627">
      <w:r w:rsidRPr="00F60B6D">
        <w:t xml:space="preserve">As such, in the case of Alexander, </w:t>
      </w:r>
      <w:r w:rsidR="00126C6F">
        <w:t>he would be provided a human-</w:t>
      </w:r>
      <w:r w:rsidRPr="00F60B6D">
        <w:t xml:space="preserve">focused treatment plan as he fights cancer, </w:t>
      </w:r>
      <w:r w:rsidR="00126C6F">
        <w:t xml:space="preserve">inclusive of </w:t>
      </w:r>
      <w:r w:rsidR="00570540">
        <w:t xml:space="preserve">post-treatment support. </w:t>
      </w:r>
      <w:r w:rsidRPr="00F60B6D">
        <w:t xml:space="preserve">Furthermore, the ‘enabler’ role as stated by the </w:t>
      </w:r>
      <w:r w:rsidR="00EE46CF" w:rsidRPr="00F60B6D">
        <w:t>Skills</w:t>
      </w:r>
      <w:r w:rsidRPr="00F60B6D">
        <w:t xml:space="preserve"> for Health framework </w:t>
      </w:r>
      <w:r w:rsidR="00E26A8C" w:rsidRPr="00F60B6D">
        <w:t xml:space="preserve">t </w:t>
      </w:r>
      <w:sdt>
        <w:sdtPr>
          <w:id w:val="-1219899749"/>
          <w:citation/>
        </w:sdtPr>
        <w:sdtEndPr/>
        <w:sdtContent>
          <w:r w:rsidR="00E26A8C">
            <w:fldChar w:fldCharType="begin"/>
          </w:r>
          <w:r w:rsidR="00E26A8C">
            <w:rPr>
              <w:lang w:val="en-US"/>
            </w:rPr>
            <w:instrText xml:space="preserve">CITATION Ski17 \n  \t  \l 1033 </w:instrText>
          </w:r>
          <w:r w:rsidR="00E26A8C">
            <w:fldChar w:fldCharType="separate"/>
          </w:r>
          <w:r w:rsidR="00E26A8C" w:rsidRPr="00E26A8C">
            <w:rPr>
              <w:noProof/>
              <w:lang w:val="en-US"/>
            </w:rPr>
            <w:t>(2017)</w:t>
          </w:r>
          <w:r w:rsidR="00E26A8C">
            <w:fldChar w:fldCharType="end"/>
          </w:r>
        </w:sdtContent>
      </w:sdt>
      <w:r w:rsidR="00E26A8C">
        <w:t xml:space="preserve"> </w:t>
      </w:r>
      <w:r w:rsidRPr="00F60B6D">
        <w:t xml:space="preserve">is also fulfilled as Alexander, should he successfully undergo his treatment, </w:t>
      </w:r>
      <w:r w:rsidR="00126C6F">
        <w:t>would</w:t>
      </w:r>
      <w:r w:rsidRPr="00F60B6D">
        <w:t xml:space="preserve"> be able to further support other young ones who may face similar challenges to come.  </w:t>
      </w:r>
    </w:p>
    <w:p w14:paraId="05076246" w14:textId="77777777" w:rsidR="00D10DC2" w:rsidRPr="0025005D" w:rsidRDefault="00D10DC2" w:rsidP="002653E8">
      <w:pPr>
        <w:pStyle w:val="Heading1"/>
      </w:pPr>
      <w:bookmarkStart w:id="8" w:name="_Toc81842588"/>
      <w:r w:rsidRPr="0025005D">
        <w:t>Recommendations</w:t>
      </w:r>
      <w:bookmarkEnd w:id="8"/>
      <w:r w:rsidRPr="0025005D">
        <w:t xml:space="preserve"> </w:t>
      </w:r>
    </w:p>
    <w:p w14:paraId="0751C703" w14:textId="73962950" w:rsidR="00D10DC2" w:rsidRDefault="00902FCD" w:rsidP="005D1627">
      <w:r>
        <w:t xml:space="preserve">The best way to effectively implement </w:t>
      </w:r>
      <w:r w:rsidR="00294F91">
        <w:t>PCC</w:t>
      </w:r>
      <w:r>
        <w:t xml:space="preserve"> into any organization is to formalize it </w:t>
      </w:r>
      <w:proofErr w:type="gramStart"/>
      <w:r>
        <w:t>through the use of</w:t>
      </w:r>
      <w:proofErr w:type="gramEnd"/>
      <w:r>
        <w:t xml:space="preserve"> policy documents. </w:t>
      </w:r>
      <w:r w:rsidR="00874FC3">
        <w:t xml:space="preserve">These would tend to push the organization towards achieving better </w:t>
      </w:r>
      <w:r w:rsidR="00874FC3">
        <w:lastRenderedPageBreak/>
        <w:t>outcomes for their patients, and even improve their performance standards. The formalization and documentation process would make it easier for PCC policies to be implemented and sustained within the organization.</w:t>
      </w:r>
      <w:r w:rsidR="008D2DFD">
        <w:t xml:space="preserve"> </w:t>
      </w:r>
      <w:r w:rsidR="00CF7CC2" w:rsidRPr="00CF7CC2">
        <w:rPr>
          <w:noProof/>
          <w:lang w:val="en-US"/>
        </w:rPr>
        <w:t>Eaton</w:t>
      </w:r>
      <w:r w:rsidR="00CF7CC2">
        <w:t xml:space="preserve"> </w:t>
      </w:r>
      <w:sdt>
        <w:sdtPr>
          <w:id w:val="-1827814007"/>
          <w:citation/>
        </w:sdtPr>
        <w:sdtEndPr/>
        <w:sdtContent>
          <w:r w:rsidR="00CF7CC2">
            <w:fldChar w:fldCharType="begin"/>
          </w:r>
          <w:r w:rsidR="00CF7CC2" w:rsidRPr="00CF7CC2">
            <w:rPr>
              <w:lang w:val="en-US"/>
            </w:rPr>
            <w:instrText xml:space="preserve">CITATION Eat16 \p 130 \n  \t  \l 1033 </w:instrText>
          </w:r>
          <w:r w:rsidR="00CF7CC2">
            <w:fldChar w:fldCharType="separate"/>
          </w:r>
          <w:r w:rsidR="00CF7CC2" w:rsidRPr="00CF7CC2">
            <w:rPr>
              <w:noProof/>
              <w:lang w:val="en-US"/>
            </w:rPr>
            <w:t>(2016, p. 130)</w:t>
          </w:r>
          <w:r w:rsidR="00CF7CC2">
            <w:fldChar w:fldCharType="end"/>
          </w:r>
        </w:sdtContent>
      </w:sdt>
      <w:r w:rsidR="00CF7CC2">
        <w:t xml:space="preserve"> demonstrates how service providers can respond to users </w:t>
      </w:r>
      <w:proofErr w:type="gramStart"/>
      <w:r w:rsidR="00CF7CC2">
        <w:t>in order to</w:t>
      </w:r>
      <w:proofErr w:type="gramEnd"/>
      <w:r w:rsidR="00CF7CC2">
        <w:t xml:space="preserve"> determine the extent to which they wish to be involved in the planning of their care. Such an approach will aid in eliminating the possibility of some groups of users being </w:t>
      </w:r>
      <w:r w:rsidR="006B70BC">
        <w:t>excluded</w:t>
      </w:r>
      <w:r w:rsidR="00CF7CC2">
        <w:t xml:space="preserve"> from the PCC</w:t>
      </w:r>
      <w:r w:rsidR="000150E8">
        <w:t xml:space="preserve"> decision-</w:t>
      </w:r>
      <w:r w:rsidR="00CF7CC2">
        <w:t>making process.</w:t>
      </w:r>
      <w:r w:rsidR="00D10DC2" w:rsidRPr="00F60B6D">
        <w:t xml:space="preserve"> </w:t>
      </w:r>
      <w:r w:rsidR="000150E8">
        <w:t xml:space="preserve">Note that </w:t>
      </w:r>
      <w:r w:rsidR="008D2DFD">
        <w:t xml:space="preserve">that some service users </w:t>
      </w:r>
      <w:r w:rsidR="00AB2E33">
        <w:t>might</w:t>
      </w:r>
      <w:r w:rsidR="008D2DFD">
        <w:t xml:space="preserve"> not have any interest in planning their own care, for one reason or another.</w:t>
      </w:r>
    </w:p>
    <w:p w14:paraId="63080CA0" w14:textId="2E41B787" w:rsidR="007936A9" w:rsidRDefault="007779FE" w:rsidP="007936A9">
      <w:r>
        <w:t>Individuals may have difficulty performing in organizations where their personhood is not recognized, and they are viewed as a sequence of tasks</w:t>
      </w:r>
      <w:r w:rsidR="00715BFF">
        <w:t>. T</w:t>
      </w:r>
      <w:r w:rsidR="00ED31D7">
        <w:t xml:space="preserve">o address this, </w:t>
      </w:r>
      <w:r w:rsidR="007936A9">
        <w:t xml:space="preserve">the service provider’s standing in the organization should be unambiguously included in the company’s formalized policy document, </w:t>
      </w:r>
      <w:proofErr w:type="gramStart"/>
      <w:r w:rsidR="00825D90">
        <w:t>procedures</w:t>
      </w:r>
      <w:proofErr w:type="gramEnd"/>
      <w:r w:rsidR="007936A9">
        <w:t xml:space="preserve"> </w:t>
      </w:r>
      <w:r w:rsidR="00825D90">
        <w:t xml:space="preserve">and standards </w:t>
      </w:r>
      <w:sdt>
        <w:sdtPr>
          <w:id w:val="-2020531271"/>
          <w:citation/>
        </w:sdtPr>
        <w:sdtEndPr/>
        <w:sdtContent>
          <w:r w:rsidR="007936A9">
            <w:fldChar w:fldCharType="begin"/>
          </w:r>
          <w:r w:rsidR="007936A9">
            <w:rPr>
              <w:lang w:val="en-US"/>
            </w:rPr>
            <w:instrText xml:space="preserve"> CITATION Kad18 \l 1033 </w:instrText>
          </w:r>
          <w:r w:rsidR="007936A9">
            <w:fldChar w:fldCharType="separate"/>
          </w:r>
          <w:r w:rsidR="007936A9" w:rsidRPr="007936A9">
            <w:rPr>
              <w:noProof/>
              <w:lang w:val="en-US"/>
            </w:rPr>
            <w:t>(Kadri, et al., 2018)</w:t>
          </w:r>
          <w:r w:rsidR="007936A9">
            <w:fldChar w:fldCharType="end"/>
          </w:r>
        </w:sdtContent>
      </w:sdt>
      <w:r w:rsidR="00825D90">
        <w:t>. That is, service providers’ wellbeing is just as important as that of service users if PCC is to produce net positive results</w:t>
      </w:r>
    </w:p>
    <w:p w14:paraId="0A3F99DE" w14:textId="22BEB7FA" w:rsidR="00DB778C" w:rsidRDefault="00DA03BE" w:rsidP="002248A3">
      <w:pPr>
        <w:rPr>
          <w:rFonts w:cs="Arial"/>
          <w:color w:val="333333"/>
          <w:highlight w:val="yellow"/>
          <w:shd w:val="clear" w:color="auto" w:fill="FFFFFF"/>
        </w:rPr>
      </w:pPr>
      <w:r>
        <w:t>Compassionate contact with patients is a requirement of PCC, and so</w:t>
      </w:r>
      <w:r w:rsidR="00695D8C">
        <w:t xml:space="preserve"> the risk</w:t>
      </w:r>
      <w:r>
        <w:t xml:space="preserve"> compassion fatigue is </w:t>
      </w:r>
      <w:r w:rsidR="00695D8C">
        <w:t>high.</w:t>
      </w:r>
      <w:r w:rsidR="001116A8">
        <w:t xml:space="preserve"> Individual care providers should be encouraged to examine their lives and taught how to identify instances of imbalance between their personal and professional lives. </w:t>
      </w:r>
      <w:r w:rsidR="002248A3">
        <w:t>Additionally, organizations should explicitly acknowledge that compassion fatigue is a reality of PCC, and care in general, and encourage care workers to be aware of it. They should also encourage persons to take time off when it is necessary, in addition to providing them with training on coping with this type of fatigue</w:t>
      </w:r>
      <w:r w:rsidR="00765334">
        <w:t xml:space="preserve"> </w:t>
      </w:r>
      <w:sdt>
        <w:sdtPr>
          <w:id w:val="113103802"/>
          <w:citation/>
        </w:sdtPr>
        <w:sdtEndPr/>
        <w:sdtContent>
          <w:r w:rsidR="00765334">
            <w:fldChar w:fldCharType="begin"/>
          </w:r>
          <w:r w:rsidR="00765334">
            <w:rPr>
              <w:lang w:val="en-US"/>
            </w:rPr>
            <w:instrText xml:space="preserve"> CITATION Sal19 \l 1033 </w:instrText>
          </w:r>
          <w:r w:rsidR="00765334">
            <w:fldChar w:fldCharType="separate"/>
          </w:r>
          <w:r w:rsidR="00765334" w:rsidRPr="00765334">
            <w:rPr>
              <w:noProof/>
              <w:lang w:val="en-US"/>
            </w:rPr>
            <w:t>(Salmond, et al., 2019)</w:t>
          </w:r>
          <w:r w:rsidR="00765334">
            <w:fldChar w:fldCharType="end"/>
          </w:r>
        </w:sdtContent>
      </w:sdt>
      <w:r w:rsidR="002248A3">
        <w:t>.</w:t>
      </w:r>
    </w:p>
    <w:p w14:paraId="674C7EAD" w14:textId="77777777" w:rsidR="00D10DC2" w:rsidRPr="0025005D" w:rsidRDefault="00D10DC2" w:rsidP="002653E8">
      <w:pPr>
        <w:pStyle w:val="Heading1"/>
      </w:pPr>
      <w:bookmarkStart w:id="9" w:name="_Toc81842589"/>
      <w:r w:rsidRPr="0025005D">
        <w:t>Conclusion</w:t>
      </w:r>
      <w:bookmarkEnd w:id="9"/>
      <w:r w:rsidRPr="0025005D">
        <w:t xml:space="preserve"> </w:t>
      </w:r>
    </w:p>
    <w:p w14:paraId="4D8409BE" w14:textId="1EEDB323" w:rsidR="0066497D" w:rsidRDefault="00C77921" w:rsidP="00404BDD">
      <w:r>
        <w:t xml:space="preserve">Health and social care </w:t>
      </w:r>
      <w:proofErr w:type="gramStart"/>
      <w:r>
        <w:t>is</w:t>
      </w:r>
      <w:proofErr w:type="gramEnd"/>
      <w:r>
        <w:t xml:space="preserve"> not simply about treating a service user’s ailments. Instead, it focuses on the service user as a person. This person-centred approach to providing care </w:t>
      </w:r>
      <w:r w:rsidR="00404BDD">
        <w:t>takes</w:t>
      </w:r>
      <w:r>
        <w:t xml:space="preserve"> service users’ </w:t>
      </w:r>
      <w:r w:rsidR="00404BDD">
        <w:t xml:space="preserve">opinions, beliefs and feelings into account when planning treatment. As such, service users like </w:t>
      </w:r>
      <w:r w:rsidR="00404BDD" w:rsidRPr="00F60B6D">
        <w:t>Alexander</w:t>
      </w:r>
      <w:r w:rsidR="00404BDD">
        <w:t xml:space="preserve"> are provided the treatment most appropriate for their specific circumstance, as they are seen and treated as a </w:t>
      </w:r>
      <w:r w:rsidR="00D10DC2" w:rsidRPr="00F60B6D">
        <w:t>crucial and val</w:t>
      </w:r>
      <w:r w:rsidR="00404BDD">
        <w:t xml:space="preserve">uable part of their </w:t>
      </w:r>
      <w:r w:rsidR="0066497D">
        <w:t xml:space="preserve">own recovery. </w:t>
      </w:r>
    </w:p>
    <w:p w14:paraId="1775EDDB" w14:textId="0D4126C1" w:rsidR="00B2180A" w:rsidRDefault="006E7B2A" w:rsidP="00404BDD">
      <w:r>
        <w:t xml:space="preserve">The </w:t>
      </w:r>
      <w:r w:rsidR="00FD37C6">
        <w:t>experience</w:t>
      </w:r>
      <w:r>
        <w:t xml:space="preserve">-based co-design principle inherent in PCC </w:t>
      </w:r>
      <w:r w:rsidR="008263FA">
        <w:t xml:space="preserve">forces service users and </w:t>
      </w:r>
      <w:r w:rsidR="004E5445">
        <w:t>providers to rethink the roles they generally play in the provision of care.</w:t>
      </w:r>
      <w:r w:rsidR="00FD37C6">
        <w:t xml:space="preserve"> It helps care providers to assess things from the user’s perspective, collaborate with </w:t>
      </w:r>
      <w:r w:rsidR="00B2180A">
        <w:t xml:space="preserve">family members and </w:t>
      </w:r>
      <w:r w:rsidR="00FD37C6">
        <w:t xml:space="preserve">other service providers to identify and implement the </w:t>
      </w:r>
      <w:r w:rsidR="004773F2">
        <w:t>most suitable measures</w:t>
      </w:r>
      <w:r w:rsidR="00B2180A">
        <w:t xml:space="preserve">. This approach is critical at organizations such as </w:t>
      </w:r>
      <w:r w:rsidR="00B2180A" w:rsidRPr="00F60B6D">
        <w:t>CCPA</w:t>
      </w:r>
      <w:r w:rsidR="00B2180A">
        <w:t xml:space="preserve"> which provide care for persons facing long-term ailments.</w:t>
      </w:r>
      <w:r w:rsidR="00C24F39">
        <w:t xml:space="preserve"> PCC, while it does provide invaluable benefits to </w:t>
      </w:r>
      <w:r w:rsidR="000150E8">
        <w:t>service users and</w:t>
      </w:r>
      <w:r w:rsidR="00B2180A">
        <w:t xml:space="preserve"> </w:t>
      </w:r>
      <w:r w:rsidR="000150E8">
        <w:t xml:space="preserve">providers alike, is not without its drawbacks. </w:t>
      </w:r>
      <w:r w:rsidR="000150E8">
        <w:lastRenderedPageBreak/>
        <w:t xml:space="preserve">However, </w:t>
      </w:r>
      <w:r w:rsidR="00D308DF">
        <w:t xml:space="preserve">these drawbacks </w:t>
      </w:r>
      <w:r w:rsidR="00ED0BA4">
        <w:t xml:space="preserve">can be surmounted by </w:t>
      </w:r>
      <w:r w:rsidR="00981B38">
        <w:t>first acknowledging them and putting the necessary steps in place.</w:t>
      </w:r>
      <w:r w:rsidR="00837317">
        <w:t xml:space="preserve"> </w:t>
      </w:r>
      <w:r w:rsidR="00AF5356">
        <w:t>Then</w:t>
      </w:r>
      <w:r w:rsidR="00837317">
        <w:t xml:space="preserve">, PCC can continue to be </w:t>
      </w:r>
      <w:proofErr w:type="gramStart"/>
      <w:r w:rsidR="00837317">
        <w:t>the means by which</w:t>
      </w:r>
      <w:proofErr w:type="gramEnd"/>
      <w:r w:rsidR="00837317">
        <w:t xml:space="preserve"> health and social care workers continue to add immense value to the lives of cancer patients </w:t>
      </w:r>
      <w:r w:rsidR="009D1D99">
        <w:t xml:space="preserve">such as Alexander </w:t>
      </w:r>
      <w:r w:rsidR="00837317">
        <w:t>in the UK.</w:t>
      </w:r>
    </w:p>
    <w:p w14:paraId="413168FE" w14:textId="77777777" w:rsidR="00AF5356" w:rsidRDefault="00AF5356" w:rsidP="00404BDD"/>
    <w:p w14:paraId="63BF95B8" w14:textId="3E6AE761" w:rsidR="00816C8E" w:rsidRDefault="00816C8E" w:rsidP="00E22E10">
      <w:pPr>
        <w:pStyle w:val="p"/>
        <w:shd w:val="clear" w:color="auto" w:fill="FFFFFF"/>
        <w:spacing w:before="166" w:beforeAutospacing="0" w:after="166" w:afterAutospacing="0"/>
        <w:rPr>
          <w:color w:val="000000"/>
        </w:rPr>
      </w:pPr>
    </w:p>
    <w:p w14:paraId="7A86C2A5" w14:textId="38FDD8CA" w:rsidR="00816C8E" w:rsidRDefault="00816C8E">
      <w:pPr>
        <w:spacing w:line="259" w:lineRule="auto"/>
        <w:jc w:val="left"/>
        <w:rPr>
          <w:rFonts w:cs="Arial"/>
          <w:b/>
          <w:lang w:val="en-US"/>
        </w:rPr>
      </w:pPr>
      <w:r>
        <w:rPr>
          <w:rFonts w:cs="Arial"/>
          <w:b/>
          <w:lang w:val="en-US"/>
        </w:rPr>
        <w:br w:type="page"/>
      </w:r>
    </w:p>
    <w:bookmarkStart w:id="10" w:name="_Toc81842590" w:displacedByCustomXml="next"/>
    <w:sdt>
      <w:sdtPr>
        <w:rPr>
          <w:rFonts w:eastAsiaTheme="minorHAnsi" w:cstheme="minorBidi"/>
          <w:b w:val="0"/>
          <w:sz w:val="22"/>
          <w:szCs w:val="22"/>
          <w:lang w:val="en-GB"/>
        </w:rPr>
        <w:id w:val="174861246"/>
        <w:docPartObj>
          <w:docPartGallery w:val="Bibliographies"/>
          <w:docPartUnique/>
        </w:docPartObj>
      </w:sdtPr>
      <w:sdtEndPr/>
      <w:sdtContent>
        <w:p w14:paraId="2C0D16E9" w14:textId="34B0FF14" w:rsidR="0025005D" w:rsidRDefault="0025005D" w:rsidP="002653E8">
          <w:pPr>
            <w:pStyle w:val="Heading1"/>
          </w:pPr>
          <w:r>
            <w:t>References</w:t>
          </w:r>
          <w:bookmarkEnd w:id="10"/>
        </w:p>
        <w:sdt>
          <w:sdtPr>
            <w:id w:val="-573587230"/>
            <w:bibliography/>
          </w:sdtPr>
          <w:sdtEndPr/>
          <w:sdtContent>
            <w:p w14:paraId="2017BA5D" w14:textId="77777777" w:rsidR="00CD474A" w:rsidRDefault="0025005D" w:rsidP="00F661AB">
              <w:pPr>
                <w:pStyle w:val="Bibliography"/>
                <w:jc w:val="left"/>
                <w:rPr>
                  <w:noProof/>
                  <w:sz w:val="24"/>
                  <w:szCs w:val="24"/>
                </w:rPr>
              </w:pPr>
              <w:r>
                <w:fldChar w:fldCharType="begin"/>
              </w:r>
              <w:r>
                <w:instrText xml:space="preserve"> BIBLIOGRAPHY </w:instrText>
              </w:r>
              <w:r>
                <w:fldChar w:fldCharType="separate"/>
              </w:r>
              <w:r w:rsidR="00CD474A">
                <w:rPr>
                  <w:noProof/>
                </w:rPr>
                <w:t xml:space="preserve">Social Care Institute for Excellence, 2021. </w:t>
              </w:r>
              <w:r w:rsidR="00CD474A">
                <w:rPr>
                  <w:i/>
                  <w:iCs/>
                  <w:noProof/>
                </w:rPr>
                <w:t xml:space="preserve">Prevention and wellbeing: Person-centred care. </w:t>
              </w:r>
              <w:r w:rsidR="00CD474A">
                <w:rPr>
                  <w:noProof/>
                </w:rPr>
                <w:t xml:space="preserve">[Online] </w:t>
              </w:r>
              <w:r w:rsidR="00CD474A">
                <w:rPr>
                  <w:noProof/>
                </w:rPr>
                <w:br/>
                <w:t xml:space="preserve">Available at: </w:t>
              </w:r>
              <w:r w:rsidR="00CD474A">
                <w:rPr>
                  <w:noProof/>
                  <w:u w:val="single"/>
                </w:rPr>
                <w:t>https://www.scie.org.uk/prevention/choice/person-centred-care</w:t>
              </w:r>
              <w:r w:rsidR="00CD474A">
                <w:rPr>
                  <w:noProof/>
                </w:rPr>
                <w:br/>
                <w:t>[Accessed 25 August 2021].</w:t>
              </w:r>
            </w:p>
            <w:p w14:paraId="49553D34" w14:textId="77777777" w:rsidR="00CD474A" w:rsidRDefault="00CD474A" w:rsidP="00F661AB">
              <w:pPr>
                <w:pStyle w:val="Bibliography"/>
                <w:jc w:val="left"/>
                <w:rPr>
                  <w:noProof/>
                </w:rPr>
              </w:pPr>
              <w:r>
                <w:rPr>
                  <w:noProof/>
                </w:rPr>
                <w:t xml:space="preserve">Ahmad, N., Ellins, J., Krelle, H. &amp; Lawrie, M., 2014. </w:t>
              </w:r>
              <w:r>
                <w:rPr>
                  <w:i/>
                  <w:iCs/>
                  <w:noProof/>
                </w:rPr>
                <w:t xml:space="preserve">Person-centred care: from ideas to action - Bringing together the evidence on shared decision making and self-management support. </w:t>
              </w:r>
              <w:r>
                <w:rPr>
                  <w:noProof/>
                </w:rPr>
                <w:t xml:space="preserve">[Online] </w:t>
              </w:r>
              <w:r>
                <w:rPr>
                  <w:noProof/>
                </w:rPr>
                <w:br/>
                <w:t xml:space="preserve">Available at: </w:t>
              </w:r>
              <w:r>
                <w:rPr>
                  <w:noProof/>
                  <w:u w:val="single"/>
                </w:rPr>
                <w:t>https://www.health.org.uk/sites/default/files/PersonCentredCareFromIdeasToAction.pdf</w:t>
              </w:r>
              <w:r>
                <w:rPr>
                  <w:noProof/>
                </w:rPr>
                <w:br/>
                <w:t>[Accessed 27 August 2021].</w:t>
              </w:r>
            </w:p>
            <w:p w14:paraId="6619CF4D" w14:textId="77777777" w:rsidR="00CD474A" w:rsidRDefault="00CD474A" w:rsidP="00F661AB">
              <w:pPr>
                <w:pStyle w:val="Bibliography"/>
                <w:jc w:val="left"/>
                <w:rPr>
                  <w:noProof/>
                </w:rPr>
              </w:pPr>
              <w:r>
                <w:rPr>
                  <w:noProof/>
                </w:rPr>
                <w:t xml:space="preserve">Barbosa, A., Sousa, L., Nolan, M. &amp; Figueiredo, D., 2015. Effects of person-centered care approaches to dementia care on staff. A Systematic Review. </w:t>
              </w:r>
              <w:r>
                <w:rPr>
                  <w:i/>
                  <w:iCs/>
                  <w:noProof/>
                </w:rPr>
                <w:t xml:space="preserve">American Journal of Alzheimer’s Disease &amp; Other Dementias, </w:t>
              </w:r>
              <w:r>
                <w:rPr>
                  <w:noProof/>
                </w:rPr>
                <w:t>30(8), p. 713– 722.</w:t>
              </w:r>
            </w:p>
            <w:p w14:paraId="0732ADE5" w14:textId="77777777" w:rsidR="00CD474A" w:rsidRDefault="00CD474A" w:rsidP="00F661AB">
              <w:pPr>
                <w:pStyle w:val="Bibliography"/>
                <w:jc w:val="left"/>
                <w:rPr>
                  <w:noProof/>
                </w:rPr>
              </w:pPr>
              <w:r>
                <w:rPr>
                  <w:noProof/>
                </w:rPr>
                <w:t xml:space="preserve">Bauchat, J. R., Seropian, M. &amp; Jeffries, P. R., 2016. Communication and Empathy in the Patient-Centered Care Model—Why Simulation-Based Training Is Not Optional. </w:t>
              </w:r>
              <w:r>
                <w:rPr>
                  <w:i/>
                  <w:iCs/>
                  <w:noProof/>
                </w:rPr>
                <w:t xml:space="preserve">Clinical Simulation In Nursing, </w:t>
              </w:r>
              <w:r>
                <w:rPr>
                  <w:noProof/>
                </w:rPr>
                <w:t>2 June, 12(8), pp. 356-359.</w:t>
              </w:r>
            </w:p>
            <w:p w14:paraId="3E45D367" w14:textId="77777777" w:rsidR="00CD474A" w:rsidRDefault="00CD474A" w:rsidP="00F661AB">
              <w:pPr>
                <w:pStyle w:val="Bibliography"/>
                <w:jc w:val="left"/>
                <w:rPr>
                  <w:noProof/>
                </w:rPr>
              </w:pPr>
              <w:r>
                <w:rPr>
                  <w:noProof/>
                </w:rPr>
                <w:t xml:space="preserve">Burton, L., 2018. </w:t>
              </w:r>
              <w:r>
                <w:rPr>
                  <w:i/>
                  <w:iCs/>
                  <w:noProof/>
                </w:rPr>
                <w:t xml:space="preserve">What is Person-Centred Care and Why is it Important?. </w:t>
              </w:r>
              <w:r>
                <w:rPr>
                  <w:noProof/>
                </w:rPr>
                <w:t xml:space="preserve">[Online] </w:t>
              </w:r>
              <w:r>
                <w:rPr>
                  <w:noProof/>
                </w:rPr>
                <w:br/>
                <w:t xml:space="preserve">Available at: </w:t>
              </w:r>
              <w:r>
                <w:rPr>
                  <w:noProof/>
                  <w:u w:val="single"/>
                </w:rPr>
                <w:t>https://www.highspeedtraining.co.uk/hub/what-is-person-centred-care/</w:t>
              </w:r>
              <w:r>
                <w:rPr>
                  <w:noProof/>
                </w:rPr>
                <w:br/>
                <w:t>[Accessed 27 August 2021].</w:t>
              </w:r>
            </w:p>
            <w:p w14:paraId="17CBEC83" w14:textId="77777777" w:rsidR="00CD474A" w:rsidRDefault="00CD474A" w:rsidP="00F661AB">
              <w:pPr>
                <w:pStyle w:val="Bibliography"/>
                <w:jc w:val="left"/>
                <w:rPr>
                  <w:noProof/>
                </w:rPr>
              </w:pPr>
              <w:r>
                <w:rPr>
                  <w:noProof/>
                </w:rPr>
                <w:t xml:space="preserve">Care Quality Commission, 2019. </w:t>
              </w:r>
              <w:r>
                <w:rPr>
                  <w:i/>
                  <w:iCs/>
                  <w:noProof/>
                </w:rPr>
                <w:t xml:space="preserve">Regulation 9: Person-centred care. </w:t>
              </w:r>
              <w:r>
                <w:rPr>
                  <w:noProof/>
                </w:rPr>
                <w:t xml:space="preserve">[Online] </w:t>
              </w:r>
              <w:r>
                <w:rPr>
                  <w:noProof/>
                </w:rPr>
                <w:br/>
                <w:t xml:space="preserve">Available at: </w:t>
              </w:r>
              <w:r>
                <w:rPr>
                  <w:noProof/>
                  <w:u w:val="single"/>
                </w:rPr>
                <w:t>https://www.cqc.org.uk/guidance-providers/regulations-enforcement/regulation-9-person-centred-care</w:t>
              </w:r>
              <w:r>
                <w:rPr>
                  <w:noProof/>
                </w:rPr>
                <w:br/>
                <w:t>[Accessed 27 August 2021].</w:t>
              </w:r>
            </w:p>
            <w:p w14:paraId="053D2C1E" w14:textId="77777777" w:rsidR="00CD474A" w:rsidRDefault="00CD474A" w:rsidP="00F661AB">
              <w:pPr>
                <w:pStyle w:val="Bibliography"/>
                <w:jc w:val="left"/>
                <w:rPr>
                  <w:noProof/>
                </w:rPr>
              </w:pPr>
              <w:r>
                <w:rPr>
                  <w:noProof/>
                </w:rPr>
                <w:t xml:space="preserve">CCPA, 2021. </w:t>
              </w:r>
              <w:r>
                <w:rPr>
                  <w:i/>
                  <w:iCs/>
                  <w:noProof/>
                </w:rPr>
                <w:t xml:space="preserve">What We Do. </w:t>
              </w:r>
              <w:r>
                <w:rPr>
                  <w:noProof/>
                </w:rPr>
                <w:t xml:space="preserve">[Online] </w:t>
              </w:r>
              <w:r>
                <w:rPr>
                  <w:noProof/>
                </w:rPr>
                <w:br/>
                <w:t xml:space="preserve">Available at: </w:t>
              </w:r>
              <w:r>
                <w:rPr>
                  <w:noProof/>
                  <w:u w:val="single"/>
                </w:rPr>
                <w:t>http://ccpa.org.uk/about-ccpa/</w:t>
              </w:r>
              <w:r>
                <w:rPr>
                  <w:noProof/>
                </w:rPr>
                <w:br/>
                <w:t>[Accessed 12 August 2021].</w:t>
              </w:r>
            </w:p>
            <w:p w14:paraId="16D23C2A" w14:textId="77777777" w:rsidR="00CD474A" w:rsidRDefault="00CD474A" w:rsidP="00F661AB">
              <w:pPr>
                <w:pStyle w:val="Bibliography"/>
                <w:jc w:val="left"/>
                <w:rPr>
                  <w:noProof/>
                </w:rPr>
              </w:pPr>
              <w:r>
                <w:rPr>
                  <w:noProof/>
                </w:rPr>
                <w:t xml:space="preserve">de Silva, D., 2011. </w:t>
              </w:r>
              <w:r>
                <w:rPr>
                  <w:i/>
                  <w:iCs/>
                  <w:noProof/>
                </w:rPr>
                <w:t xml:space="preserve">Evidence: Helping people help themselves. </w:t>
              </w:r>
              <w:r>
                <w:rPr>
                  <w:noProof/>
                </w:rPr>
                <w:t xml:space="preserve">[Online] </w:t>
              </w:r>
              <w:r>
                <w:rPr>
                  <w:noProof/>
                </w:rPr>
                <w:br/>
                <w:t xml:space="preserve">Available at: </w:t>
              </w:r>
              <w:r>
                <w:rPr>
                  <w:noProof/>
                  <w:u w:val="single"/>
                </w:rPr>
                <w:t>https://www.health.org.uk/publications/evidence-helping-people-help-themselves</w:t>
              </w:r>
              <w:r>
                <w:rPr>
                  <w:noProof/>
                </w:rPr>
                <w:br/>
                <w:t>[Accessed 2 September 2021].</w:t>
              </w:r>
            </w:p>
            <w:p w14:paraId="1A5AD2C1" w14:textId="77777777" w:rsidR="00CD474A" w:rsidRDefault="00CD474A" w:rsidP="00F661AB">
              <w:pPr>
                <w:pStyle w:val="Bibliography"/>
                <w:jc w:val="left"/>
                <w:rPr>
                  <w:noProof/>
                </w:rPr>
              </w:pPr>
              <w:r>
                <w:rPr>
                  <w:noProof/>
                </w:rPr>
                <w:lastRenderedPageBreak/>
                <w:t xml:space="preserve">Eaton, S., 2016. Delivering person-centred care in long-term conditions. </w:t>
              </w:r>
              <w:r>
                <w:rPr>
                  <w:i/>
                  <w:iCs/>
                  <w:noProof/>
                </w:rPr>
                <w:t xml:space="preserve">Future hospital journal, </w:t>
              </w:r>
              <w:r>
                <w:rPr>
                  <w:noProof/>
                </w:rPr>
                <w:t>3(2), p. 128–131.</w:t>
              </w:r>
            </w:p>
            <w:p w14:paraId="2953F222" w14:textId="77777777" w:rsidR="00CD474A" w:rsidRDefault="00CD474A" w:rsidP="00F661AB">
              <w:pPr>
                <w:pStyle w:val="Bibliography"/>
                <w:jc w:val="left"/>
                <w:rPr>
                  <w:noProof/>
                </w:rPr>
              </w:pPr>
              <w:r>
                <w:rPr>
                  <w:noProof/>
                </w:rPr>
                <w:t xml:space="preserve">Entwistle, V. A. et al., 2018. “The more you know, the more you realise it is really challenging to do”: Tensions and uncertainties in person-centred support for people with long-term conditions. </w:t>
              </w:r>
              <w:r>
                <w:rPr>
                  <w:i/>
                  <w:iCs/>
                  <w:noProof/>
                </w:rPr>
                <w:t xml:space="preserve">Patient Education and Counseling, </w:t>
              </w:r>
              <w:r>
                <w:rPr>
                  <w:noProof/>
                </w:rPr>
                <w:t>101(8), pp. 1460-1467.</w:t>
              </w:r>
            </w:p>
            <w:p w14:paraId="147CC8CA" w14:textId="77777777" w:rsidR="00CD474A" w:rsidRDefault="00CD474A" w:rsidP="00F661AB">
              <w:pPr>
                <w:pStyle w:val="Bibliography"/>
                <w:jc w:val="left"/>
                <w:rPr>
                  <w:noProof/>
                </w:rPr>
              </w:pPr>
              <w:r>
                <w:rPr>
                  <w:noProof/>
                </w:rPr>
                <w:t xml:space="preserve">Entwistle, V. &amp; Watt, I., 2013. Treating Patients as Persons: A Capabilities Approach to Support Delivery of Person-Centered Care. </w:t>
              </w:r>
              <w:r>
                <w:rPr>
                  <w:i/>
                  <w:iCs/>
                  <w:noProof/>
                </w:rPr>
                <w:t xml:space="preserve">The American Journal of Bioethics, </w:t>
              </w:r>
              <w:r>
                <w:rPr>
                  <w:noProof/>
                </w:rPr>
                <w:t>13(8), pp. 29-39.</w:t>
              </w:r>
            </w:p>
            <w:p w14:paraId="122F96F9" w14:textId="77777777" w:rsidR="00CD474A" w:rsidRDefault="00CD474A" w:rsidP="00F661AB">
              <w:pPr>
                <w:pStyle w:val="Bibliography"/>
                <w:jc w:val="left"/>
                <w:rPr>
                  <w:noProof/>
                </w:rPr>
              </w:pPr>
              <w:r>
                <w:rPr>
                  <w:noProof/>
                </w:rPr>
                <w:t xml:space="preserve">Hansson, S. O. &amp; Fröding, B., 2020. Ethical conflicts in patient-centred care. </w:t>
              </w:r>
              <w:r>
                <w:rPr>
                  <w:i/>
                  <w:iCs/>
                  <w:noProof/>
                </w:rPr>
                <w:t xml:space="preserve">Clinical Ethics, </w:t>
              </w:r>
              <w:r>
                <w:rPr>
                  <w:noProof/>
                </w:rPr>
                <w:t>6 October, 16(2), pp. 55-66.</w:t>
              </w:r>
            </w:p>
            <w:p w14:paraId="46BF7AAA" w14:textId="77777777" w:rsidR="00CD474A" w:rsidRDefault="00CD474A" w:rsidP="00F661AB">
              <w:pPr>
                <w:pStyle w:val="Bibliography"/>
                <w:jc w:val="left"/>
                <w:rPr>
                  <w:noProof/>
                </w:rPr>
              </w:pPr>
              <w:r>
                <w:rPr>
                  <w:noProof/>
                </w:rPr>
                <w:t xml:space="preserve">Hughes, R. H., 2016. Chapter 8: Legal and Ethical Issues in Person-Centered Care. In: </w:t>
              </w:r>
              <w:r>
                <w:rPr>
                  <w:i/>
                  <w:iCs/>
                  <w:noProof/>
                </w:rPr>
                <w:t xml:space="preserve">Person-Focused Health Care Management. </w:t>
              </w:r>
              <w:r>
                <w:rPr>
                  <w:noProof/>
                </w:rPr>
                <w:t>s.l.:Springer.</w:t>
              </w:r>
            </w:p>
            <w:p w14:paraId="3AD1AC0B" w14:textId="77777777" w:rsidR="00CD474A" w:rsidRDefault="00CD474A" w:rsidP="00F661AB">
              <w:pPr>
                <w:pStyle w:val="Bibliography"/>
                <w:jc w:val="left"/>
                <w:rPr>
                  <w:noProof/>
                </w:rPr>
              </w:pPr>
              <w:r>
                <w:rPr>
                  <w:noProof/>
                </w:rPr>
                <w:t xml:space="preserve">Hutchinson, S., 2017. </w:t>
              </w:r>
              <w:r>
                <w:rPr>
                  <w:i/>
                  <w:iCs/>
                  <w:noProof/>
                </w:rPr>
                <w:t xml:space="preserve">Person-centred care in 2017: Evidence from service users. </w:t>
              </w:r>
              <w:r>
                <w:rPr>
                  <w:noProof/>
                </w:rPr>
                <w:t xml:space="preserve">[Online] </w:t>
              </w:r>
              <w:r>
                <w:rPr>
                  <w:noProof/>
                </w:rPr>
                <w:br/>
                <w:t xml:space="preserve">Available at: </w:t>
              </w:r>
              <w:r>
                <w:rPr>
                  <w:noProof/>
                  <w:u w:val="single"/>
                </w:rPr>
                <w:t>https://www.nationalvoices.org.uk/sites/default/files/public/publications/person-centred_care_in_2017_-_national_voices.pdf</w:t>
              </w:r>
              <w:r>
                <w:rPr>
                  <w:noProof/>
                </w:rPr>
                <w:br/>
                <w:t>[Accessed 2 September 2021].</w:t>
              </w:r>
            </w:p>
            <w:p w14:paraId="18C1E522" w14:textId="77777777" w:rsidR="00CD474A" w:rsidRDefault="00CD474A" w:rsidP="00F661AB">
              <w:pPr>
                <w:pStyle w:val="Bibliography"/>
                <w:jc w:val="left"/>
                <w:rPr>
                  <w:noProof/>
                </w:rPr>
              </w:pPr>
              <w:r>
                <w:rPr>
                  <w:noProof/>
                </w:rPr>
                <w:t xml:space="preserve">Kadri, A. et al., 2018. Care workers, the unacknowledged persons in person-centred care: A secondary qualitative analysis of UK care home staff interviews.. </w:t>
              </w:r>
              <w:r>
                <w:rPr>
                  <w:i/>
                  <w:iCs/>
                  <w:noProof/>
                </w:rPr>
                <w:t xml:space="preserve">PLoS ONE, </w:t>
              </w:r>
              <w:r>
                <w:rPr>
                  <w:noProof/>
                </w:rPr>
                <w:t>13(7).</w:t>
              </w:r>
            </w:p>
            <w:p w14:paraId="61801999" w14:textId="77777777" w:rsidR="00CD474A" w:rsidRDefault="00CD474A" w:rsidP="00F661AB">
              <w:pPr>
                <w:pStyle w:val="Bibliography"/>
                <w:jc w:val="left"/>
                <w:rPr>
                  <w:noProof/>
                </w:rPr>
              </w:pPr>
              <w:r>
                <w:rPr>
                  <w:noProof/>
                </w:rPr>
                <w:t xml:space="preserve">Meranius, M. S. et al., 2020. Paradoxes of person-centred care: A discussion paper. </w:t>
              </w:r>
              <w:r>
                <w:rPr>
                  <w:i/>
                  <w:iCs/>
                  <w:noProof/>
                </w:rPr>
                <w:t xml:space="preserve">Nursing Open, </w:t>
              </w:r>
              <w:r>
                <w:rPr>
                  <w:noProof/>
                </w:rPr>
                <w:t>7(5), pp. 1321-1329.</w:t>
              </w:r>
            </w:p>
            <w:p w14:paraId="0A62F108" w14:textId="77777777" w:rsidR="00CD474A" w:rsidRDefault="00CD474A" w:rsidP="00F661AB">
              <w:pPr>
                <w:pStyle w:val="Bibliography"/>
                <w:jc w:val="left"/>
                <w:rPr>
                  <w:noProof/>
                </w:rPr>
              </w:pPr>
              <w:r>
                <w:rPr>
                  <w:noProof/>
                </w:rPr>
                <w:t xml:space="preserve">National Institute for Health and Care Excellence [NICE], 2021. </w:t>
              </w:r>
              <w:r>
                <w:rPr>
                  <w:i/>
                  <w:iCs/>
                  <w:noProof/>
                </w:rPr>
                <w:t xml:space="preserve">A quick guide for staff delivering intermediate care services. </w:t>
              </w:r>
              <w:r>
                <w:rPr>
                  <w:noProof/>
                </w:rPr>
                <w:t xml:space="preserve">[Online] </w:t>
              </w:r>
              <w:r>
                <w:rPr>
                  <w:noProof/>
                </w:rPr>
                <w:br/>
                <w:t xml:space="preserve">Available at: </w:t>
              </w:r>
              <w:r>
                <w:rPr>
                  <w:noProof/>
                  <w:u w:val="single"/>
                </w:rPr>
                <w:t>https://www.nice.org.uk/about/nice-communities/social-care/quick-guides-for-social-care/promoting-independence-through-intermediate-care</w:t>
              </w:r>
              <w:r>
                <w:rPr>
                  <w:noProof/>
                </w:rPr>
                <w:br/>
                <w:t>[Accessed 1 September 2021].</w:t>
              </w:r>
            </w:p>
            <w:p w14:paraId="10C56958" w14:textId="77777777" w:rsidR="00CD474A" w:rsidRDefault="00CD474A" w:rsidP="00F661AB">
              <w:pPr>
                <w:pStyle w:val="Bibliography"/>
                <w:jc w:val="left"/>
                <w:rPr>
                  <w:noProof/>
                </w:rPr>
              </w:pPr>
              <w:r>
                <w:rPr>
                  <w:noProof/>
                </w:rPr>
                <w:t xml:space="preserve">Salmond, E. et al., 2019. Experiences of compassion fatigue in direct care nurses: a qualitative systematic review. </w:t>
              </w:r>
              <w:r>
                <w:rPr>
                  <w:i/>
                  <w:iCs/>
                  <w:noProof/>
                </w:rPr>
                <w:t xml:space="preserve">JBI Database of Systematic Reviews and Implementation Reports, </w:t>
              </w:r>
              <w:r>
                <w:rPr>
                  <w:noProof/>
                </w:rPr>
                <w:t>17(5), pp. 682-753.</w:t>
              </w:r>
            </w:p>
            <w:p w14:paraId="0067199B" w14:textId="77777777" w:rsidR="00CD474A" w:rsidRDefault="00CD474A" w:rsidP="00F661AB">
              <w:pPr>
                <w:pStyle w:val="Bibliography"/>
                <w:jc w:val="left"/>
                <w:rPr>
                  <w:noProof/>
                </w:rPr>
              </w:pPr>
              <w:r>
                <w:rPr>
                  <w:noProof/>
                </w:rPr>
                <w:t xml:space="preserve">SIOP, 2021. </w:t>
              </w:r>
              <w:r>
                <w:rPr>
                  <w:i/>
                  <w:iCs/>
                  <w:noProof/>
                </w:rPr>
                <w:t xml:space="preserve">About the congress. </w:t>
              </w:r>
              <w:r>
                <w:rPr>
                  <w:noProof/>
                </w:rPr>
                <w:t xml:space="preserve">[Online] </w:t>
              </w:r>
              <w:r>
                <w:rPr>
                  <w:noProof/>
                </w:rPr>
                <w:br/>
                <w:t xml:space="preserve">Available at: </w:t>
              </w:r>
              <w:r>
                <w:rPr>
                  <w:noProof/>
                  <w:u w:val="single"/>
                </w:rPr>
                <w:t>https://siop-congress.org/</w:t>
              </w:r>
              <w:r>
                <w:rPr>
                  <w:noProof/>
                </w:rPr>
                <w:br/>
                <w:t>[Accessed 12 August 2021].</w:t>
              </w:r>
            </w:p>
            <w:p w14:paraId="0E4E1179" w14:textId="77777777" w:rsidR="00CD474A" w:rsidRDefault="00CD474A" w:rsidP="00F661AB">
              <w:pPr>
                <w:pStyle w:val="Bibliography"/>
                <w:jc w:val="left"/>
                <w:rPr>
                  <w:noProof/>
                </w:rPr>
              </w:pPr>
              <w:r>
                <w:rPr>
                  <w:noProof/>
                </w:rPr>
                <w:lastRenderedPageBreak/>
                <w:t xml:space="preserve">Skills for Health, 2017. </w:t>
              </w:r>
              <w:r>
                <w:rPr>
                  <w:i/>
                  <w:iCs/>
                  <w:noProof/>
                </w:rPr>
                <w:t xml:space="preserve">Person-centred Approaches. </w:t>
              </w:r>
              <w:r>
                <w:rPr>
                  <w:noProof/>
                </w:rPr>
                <w:t xml:space="preserve">[Online] </w:t>
              </w:r>
              <w:r>
                <w:rPr>
                  <w:noProof/>
                </w:rPr>
                <w:br/>
                <w:t xml:space="preserve">Available at: </w:t>
              </w:r>
              <w:r>
                <w:rPr>
                  <w:noProof/>
                  <w:u w:val="single"/>
                </w:rPr>
                <w:t>https://skillsforhealth.org.uk/info-hub/person-centred-approaches-2017</w:t>
              </w:r>
              <w:r>
                <w:rPr>
                  <w:noProof/>
                </w:rPr>
                <w:br/>
                <w:t>[Accessed 12 August 2021].</w:t>
              </w:r>
            </w:p>
            <w:p w14:paraId="64011158" w14:textId="77777777" w:rsidR="00CD474A" w:rsidRDefault="00CD474A" w:rsidP="00F661AB">
              <w:pPr>
                <w:pStyle w:val="Bibliography"/>
                <w:jc w:val="left"/>
                <w:rPr>
                  <w:noProof/>
                </w:rPr>
              </w:pPr>
              <w:r>
                <w:rPr>
                  <w:noProof/>
                </w:rPr>
                <w:t xml:space="preserve">The Health Foundation, 2016. </w:t>
              </w:r>
              <w:r>
                <w:rPr>
                  <w:i/>
                  <w:iCs/>
                  <w:noProof/>
                </w:rPr>
                <w:t xml:space="preserve">Person-centred care made simple: What everyone should know about person-centred care. </w:t>
              </w:r>
              <w:r>
                <w:rPr>
                  <w:noProof/>
                </w:rPr>
                <w:t xml:space="preserve">[Online] </w:t>
              </w:r>
              <w:r>
                <w:rPr>
                  <w:noProof/>
                </w:rPr>
                <w:br/>
                <w:t xml:space="preserve">Available at: </w:t>
              </w:r>
              <w:r>
                <w:rPr>
                  <w:noProof/>
                  <w:u w:val="single"/>
                </w:rPr>
                <w:t>https://www.health.org.uk/sites/default/files/PersonCentredCareMadeSimple.pdf</w:t>
              </w:r>
              <w:r>
                <w:rPr>
                  <w:noProof/>
                </w:rPr>
                <w:br/>
                <w:t>[Accessed 28 August 2021].</w:t>
              </w:r>
            </w:p>
            <w:p w14:paraId="180342A1" w14:textId="77777777" w:rsidR="00CD474A" w:rsidRDefault="00CD474A" w:rsidP="00CD474A">
              <w:pPr>
                <w:pStyle w:val="Bibliography"/>
                <w:rPr>
                  <w:noProof/>
                </w:rPr>
              </w:pPr>
              <w:r>
                <w:rPr>
                  <w:noProof/>
                </w:rPr>
                <w:t xml:space="preserve">Tomaselli, G. et al., 2020. Person-Centered Care From a Relational Ethics Perspective for the Delivery of High Quality and Safe Healthcare: A Scoping Review.. </w:t>
              </w:r>
              <w:r>
                <w:rPr>
                  <w:i/>
                  <w:iCs/>
                  <w:noProof/>
                </w:rPr>
                <w:t xml:space="preserve">Frontiers in Public Health, </w:t>
              </w:r>
              <w:r>
                <w:rPr>
                  <w:noProof/>
                </w:rPr>
                <w:t>Volume 8.</w:t>
              </w:r>
            </w:p>
            <w:p w14:paraId="0D34A377" w14:textId="1067F272" w:rsidR="0025005D" w:rsidRDefault="0025005D" w:rsidP="00CD474A">
              <w:pPr>
                <w:jc w:val="left"/>
              </w:pPr>
              <w:r>
                <w:rPr>
                  <w:b/>
                  <w:bCs/>
                  <w:noProof/>
                </w:rPr>
                <w:fldChar w:fldCharType="end"/>
              </w:r>
            </w:p>
          </w:sdtContent>
        </w:sdt>
      </w:sdtContent>
    </w:sdt>
    <w:p w14:paraId="76792A5C" w14:textId="77777777" w:rsidR="00E2087B" w:rsidRPr="00F60B6D" w:rsidRDefault="00E2087B" w:rsidP="00A66386">
      <w:pPr>
        <w:jc w:val="left"/>
        <w:rPr>
          <w:rFonts w:cs="Arial"/>
          <w:b/>
          <w:lang w:val="en-US"/>
        </w:rPr>
      </w:pPr>
    </w:p>
    <w:sectPr w:rsidR="00E2087B" w:rsidRPr="00F60B6D" w:rsidSect="00CC69C1">
      <w:headerReference w:type="default" r:id="rId13"/>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544CF" w14:textId="77777777" w:rsidR="00EA1013" w:rsidRDefault="00EA1013" w:rsidP="007645F0">
      <w:pPr>
        <w:spacing w:after="0" w:line="240" w:lineRule="auto"/>
      </w:pPr>
      <w:r>
        <w:separator/>
      </w:r>
    </w:p>
  </w:endnote>
  <w:endnote w:type="continuationSeparator" w:id="0">
    <w:p w14:paraId="23F53AE5" w14:textId="77777777" w:rsidR="00EA1013" w:rsidRDefault="00EA1013" w:rsidP="007645F0">
      <w:pPr>
        <w:spacing w:after="0" w:line="240" w:lineRule="auto"/>
      </w:pPr>
      <w:r>
        <w:continuationSeparator/>
      </w:r>
    </w:p>
  </w:endnote>
  <w:endnote w:type="continuationNotice" w:id="1">
    <w:p w14:paraId="340901BA" w14:textId="77777777" w:rsidR="00617C48" w:rsidRDefault="00617C4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58906" w14:textId="77777777" w:rsidR="00EA1013" w:rsidRDefault="00EA1013" w:rsidP="007645F0">
      <w:pPr>
        <w:spacing w:after="0" w:line="240" w:lineRule="auto"/>
      </w:pPr>
      <w:r>
        <w:separator/>
      </w:r>
    </w:p>
  </w:footnote>
  <w:footnote w:type="continuationSeparator" w:id="0">
    <w:p w14:paraId="261CDD51" w14:textId="77777777" w:rsidR="00EA1013" w:rsidRDefault="00EA1013" w:rsidP="007645F0">
      <w:pPr>
        <w:spacing w:after="0" w:line="240" w:lineRule="auto"/>
      </w:pPr>
      <w:r>
        <w:continuationSeparator/>
      </w:r>
    </w:p>
  </w:footnote>
  <w:footnote w:type="continuationNotice" w:id="1">
    <w:p w14:paraId="4319E1D1" w14:textId="77777777" w:rsidR="00617C48" w:rsidRDefault="00617C4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0942892"/>
      <w:docPartObj>
        <w:docPartGallery w:val="Page Numbers (Top of Page)"/>
        <w:docPartUnique/>
      </w:docPartObj>
    </w:sdtPr>
    <w:sdtEndPr>
      <w:rPr>
        <w:noProof/>
      </w:rPr>
    </w:sdtEndPr>
    <w:sdtContent>
      <w:p w14:paraId="2AAD35B5" w14:textId="1F3B3E32" w:rsidR="004018B1" w:rsidRDefault="004018B1">
        <w:pPr>
          <w:pStyle w:val="Header"/>
          <w:jc w:val="right"/>
        </w:pPr>
        <w:r>
          <w:fldChar w:fldCharType="begin"/>
        </w:r>
        <w:r>
          <w:instrText xml:space="preserve"> PAGE   \* MERGEFORMAT </w:instrText>
        </w:r>
        <w:r>
          <w:fldChar w:fldCharType="separate"/>
        </w:r>
        <w:r w:rsidR="00F661AB">
          <w:rPr>
            <w:noProof/>
          </w:rPr>
          <w:t>13</w:t>
        </w:r>
        <w:r>
          <w:rPr>
            <w:noProof/>
          </w:rPr>
          <w:fldChar w:fldCharType="end"/>
        </w:r>
      </w:p>
    </w:sdtContent>
  </w:sdt>
  <w:p w14:paraId="5A5C3861" w14:textId="77777777" w:rsidR="004018B1" w:rsidRDefault="00401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4F6B"/>
    <w:multiLevelType w:val="hybridMultilevel"/>
    <w:tmpl w:val="E0E8D552"/>
    <w:lvl w:ilvl="0" w:tplc="402ADAE4">
      <w:start w:val="1"/>
      <w:numFmt w:val="decimal"/>
      <w:lvlText w:val="%1."/>
      <w:lvlJc w:val="left"/>
      <w:pPr>
        <w:tabs>
          <w:tab w:val="num" w:pos="720"/>
        </w:tabs>
        <w:ind w:left="720" w:hanging="360"/>
      </w:pPr>
    </w:lvl>
    <w:lvl w:ilvl="1" w:tplc="07F8EF34">
      <w:start w:val="1"/>
      <w:numFmt w:val="decimal"/>
      <w:lvlText w:val="%2."/>
      <w:lvlJc w:val="left"/>
      <w:pPr>
        <w:tabs>
          <w:tab w:val="num" w:pos="1440"/>
        </w:tabs>
        <w:ind w:left="1440" w:hanging="360"/>
      </w:pPr>
    </w:lvl>
    <w:lvl w:ilvl="2" w:tplc="2B3AA9D4">
      <w:start w:val="1"/>
      <w:numFmt w:val="decimal"/>
      <w:lvlText w:val="%3."/>
      <w:lvlJc w:val="left"/>
      <w:pPr>
        <w:tabs>
          <w:tab w:val="num" w:pos="2160"/>
        </w:tabs>
        <w:ind w:left="2160" w:hanging="360"/>
      </w:pPr>
    </w:lvl>
    <w:lvl w:ilvl="3" w:tplc="BDDC2874">
      <w:start w:val="1"/>
      <w:numFmt w:val="decimal"/>
      <w:lvlText w:val="%4."/>
      <w:lvlJc w:val="left"/>
      <w:pPr>
        <w:tabs>
          <w:tab w:val="num" w:pos="2880"/>
        </w:tabs>
        <w:ind w:left="2880" w:hanging="360"/>
      </w:pPr>
    </w:lvl>
    <w:lvl w:ilvl="4" w:tplc="2EAE4B2C">
      <w:start w:val="1"/>
      <w:numFmt w:val="decimal"/>
      <w:lvlText w:val="%5."/>
      <w:lvlJc w:val="left"/>
      <w:pPr>
        <w:tabs>
          <w:tab w:val="num" w:pos="3600"/>
        </w:tabs>
        <w:ind w:left="3600" w:hanging="360"/>
      </w:pPr>
    </w:lvl>
    <w:lvl w:ilvl="5" w:tplc="3E56CCA2">
      <w:start w:val="1"/>
      <w:numFmt w:val="decimal"/>
      <w:lvlText w:val="%6."/>
      <w:lvlJc w:val="left"/>
      <w:pPr>
        <w:tabs>
          <w:tab w:val="num" w:pos="4320"/>
        </w:tabs>
        <w:ind w:left="4320" w:hanging="360"/>
      </w:pPr>
    </w:lvl>
    <w:lvl w:ilvl="6" w:tplc="E9144ACA">
      <w:start w:val="1"/>
      <w:numFmt w:val="decimal"/>
      <w:lvlText w:val="%7."/>
      <w:lvlJc w:val="left"/>
      <w:pPr>
        <w:tabs>
          <w:tab w:val="num" w:pos="5040"/>
        </w:tabs>
        <w:ind w:left="5040" w:hanging="360"/>
      </w:pPr>
    </w:lvl>
    <w:lvl w:ilvl="7" w:tplc="B5C4CD8E">
      <w:start w:val="1"/>
      <w:numFmt w:val="decimal"/>
      <w:lvlText w:val="%8."/>
      <w:lvlJc w:val="left"/>
      <w:pPr>
        <w:tabs>
          <w:tab w:val="num" w:pos="5760"/>
        </w:tabs>
        <w:ind w:left="5760" w:hanging="360"/>
      </w:pPr>
    </w:lvl>
    <w:lvl w:ilvl="8" w:tplc="77CEAF1E">
      <w:start w:val="1"/>
      <w:numFmt w:val="decimal"/>
      <w:lvlText w:val="%9."/>
      <w:lvlJc w:val="left"/>
      <w:pPr>
        <w:tabs>
          <w:tab w:val="num" w:pos="6480"/>
        </w:tabs>
        <w:ind w:left="6480" w:hanging="360"/>
      </w:pPr>
    </w:lvl>
  </w:abstractNum>
  <w:abstractNum w:abstractNumId="1" w15:restartNumberingAfterBreak="0">
    <w:nsid w:val="0E7375A6"/>
    <w:multiLevelType w:val="hybridMultilevel"/>
    <w:tmpl w:val="64E29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E12872"/>
    <w:multiLevelType w:val="hybridMultilevel"/>
    <w:tmpl w:val="8E68D12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1617262B"/>
    <w:multiLevelType w:val="hybridMultilevel"/>
    <w:tmpl w:val="FF2A90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8D04EA"/>
    <w:multiLevelType w:val="hybridMultilevel"/>
    <w:tmpl w:val="62A82140"/>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C6B62F1"/>
    <w:multiLevelType w:val="multilevel"/>
    <w:tmpl w:val="1FDE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E3763A"/>
    <w:multiLevelType w:val="hybridMultilevel"/>
    <w:tmpl w:val="C570FDF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7" w15:restartNumberingAfterBreak="0">
    <w:nsid w:val="23FE76FE"/>
    <w:multiLevelType w:val="hybridMultilevel"/>
    <w:tmpl w:val="97A2C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447702C"/>
    <w:multiLevelType w:val="hybridMultilevel"/>
    <w:tmpl w:val="39BAE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50C707E"/>
    <w:multiLevelType w:val="hybridMultilevel"/>
    <w:tmpl w:val="C94E5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54C0001"/>
    <w:multiLevelType w:val="multilevel"/>
    <w:tmpl w:val="1F72AE3C"/>
    <w:lvl w:ilvl="0">
      <w:start w:val="1"/>
      <w:numFmt w:val="decimal"/>
      <w:lvlText w:val="%1"/>
      <w:lvlJc w:val="left"/>
      <w:pPr>
        <w:ind w:left="432" w:hanging="432"/>
      </w:pPr>
    </w:lvl>
    <w:lvl w:ilvl="1">
      <w:start w:val="1"/>
      <w:numFmt w:val="decimal"/>
      <w:lvlText w:val="%1.%2"/>
      <w:lvlJc w:val="left"/>
      <w:pPr>
        <w:ind w:left="576" w:hanging="576"/>
      </w:pPr>
      <w:rPr>
        <w:lang w:val="en-GB"/>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2888234D"/>
    <w:multiLevelType w:val="hybridMultilevel"/>
    <w:tmpl w:val="00FC31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A1343D5"/>
    <w:multiLevelType w:val="hybridMultilevel"/>
    <w:tmpl w:val="6CB82F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A3328A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2250295"/>
    <w:multiLevelType w:val="hybridMultilevel"/>
    <w:tmpl w:val="866A1D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33818BF"/>
    <w:multiLevelType w:val="multilevel"/>
    <w:tmpl w:val="0B4CD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73352E5"/>
    <w:multiLevelType w:val="hybridMultilevel"/>
    <w:tmpl w:val="48DEEDF2"/>
    <w:lvl w:ilvl="0" w:tplc="29168F76">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378E0D66"/>
    <w:multiLevelType w:val="hybridMultilevel"/>
    <w:tmpl w:val="8422B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85D74F7"/>
    <w:multiLevelType w:val="hybridMultilevel"/>
    <w:tmpl w:val="8AC081FC"/>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3CC51588"/>
    <w:multiLevelType w:val="hybridMultilevel"/>
    <w:tmpl w:val="EE967D54"/>
    <w:lvl w:ilvl="0" w:tplc="8F7A9ED0">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4D435A9"/>
    <w:multiLevelType w:val="hybridMultilevel"/>
    <w:tmpl w:val="EE967D54"/>
    <w:lvl w:ilvl="0" w:tplc="8F7A9ED0">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C676BA"/>
    <w:multiLevelType w:val="hybridMultilevel"/>
    <w:tmpl w:val="866A1D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211399"/>
    <w:multiLevelType w:val="multilevel"/>
    <w:tmpl w:val="015A36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950B4B"/>
    <w:multiLevelType w:val="hybridMultilevel"/>
    <w:tmpl w:val="62A82140"/>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8A460EB"/>
    <w:multiLevelType w:val="hybridMultilevel"/>
    <w:tmpl w:val="00FC31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9FA10F3"/>
    <w:multiLevelType w:val="hybridMultilevel"/>
    <w:tmpl w:val="C96E0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F103762"/>
    <w:multiLevelType w:val="hybridMultilevel"/>
    <w:tmpl w:val="B5EA4B64"/>
    <w:lvl w:ilvl="0" w:tplc="4F389856">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F9700CD"/>
    <w:multiLevelType w:val="hybridMultilevel"/>
    <w:tmpl w:val="866A1D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DF6441A"/>
    <w:multiLevelType w:val="multilevel"/>
    <w:tmpl w:val="C83AE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760154"/>
    <w:multiLevelType w:val="multilevel"/>
    <w:tmpl w:val="5D54C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B56A25"/>
    <w:multiLevelType w:val="multilevel"/>
    <w:tmpl w:val="D820D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D67D10"/>
    <w:multiLevelType w:val="multilevel"/>
    <w:tmpl w:val="56DA3F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9EC22C3"/>
    <w:multiLevelType w:val="multilevel"/>
    <w:tmpl w:val="91329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9"/>
  </w:num>
  <w:num w:numId="3">
    <w:abstractNumId w:val="7"/>
  </w:num>
  <w:num w:numId="4">
    <w:abstractNumId w:val="25"/>
  </w:num>
  <w:num w:numId="5">
    <w:abstractNumId w:val="29"/>
  </w:num>
  <w:num w:numId="6">
    <w:abstractNumId w:val="22"/>
  </w:num>
  <w:num w:numId="7">
    <w:abstractNumId w:val="17"/>
  </w:num>
  <w:num w:numId="8">
    <w:abstractNumId w:val="17"/>
  </w:num>
  <w:num w:numId="9">
    <w:abstractNumId w:val="12"/>
  </w:num>
  <w:num w:numId="10">
    <w:abstractNumId w:val="5"/>
  </w:num>
  <w:num w:numId="11">
    <w:abstractNumId w:val="28"/>
  </w:num>
  <w:num w:numId="12">
    <w:abstractNumId w:val="31"/>
  </w:num>
  <w:num w:numId="13">
    <w:abstractNumId w:val="32"/>
  </w:num>
  <w:num w:numId="14">
    <w:abstractNumId w:val="18"/>
  </w:num>
  <w:num w:numId="15">
    <w:abstractNumId w:val="4"/>
  </w:num>
  <w:num w:numId="16">
    <w:abstractNumId w:val="19"/>
  </w:num>
  <w:num w:numId="17">
    <w:abstractNumId w:val="23"/>
  </w:num>
  <w:num w:numId="18">
    <w:abstractNumId w:val="26"/>
  </w:num>
  <w:num w:numId="19">
    <w:abstractNumId w:val="20"/>
  </w:num>
  <w:num w:numId="20">
    <w:abstractNumId w:val="30"/>
  </w:num>
  <w:num w:numId="21">
    <w:abstractNumId w:val="10"/>
  </w:num>
  <w:num w:numId="22">
    <w:abstractNumId w:val="13"/>
  </w:num>
  <w:num w:numId="2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6"/>
  </w:num>
  <w:num w:numId="25">
    <w:abstractNumId w:val="2"/>
  </w:num>
  <w:num w:numId="26">
    <w:abstractNumId w:val="3"/>
  </w:num>
  <w:num w:numId="27">
    <w:abstractNumId w:val="16"/>
  </w:num>
  <w:num w:numId="28">
    <w:abstractNumId w:val="1"/>
  </w:num>
  <w:num w:numId="29">
    <w:abstractNumId w:val="8"/>
  </w:num>
  <w:num w:numId="30">
    <w:abstractNumId w:val="11"/>
  </w:num>
  <w:num w:numId="31">
    <w:abstractNumId w:val="24"/>
  </w:num>
  <w:num w:numId="32">
    <w:abstractNumId w:val="21"/>
  </w:num>
  <w:num w:numId="33">
    <w:abstractNumId w:val="27"/>
  </w:num>
  <w:num w:numId="3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5A45"/>
    <w:rsid w:val="000019E7"/>
    <w:rsid w:val="00002B41"/>
    <w:rsid w:val="00002DEC"/>
    <w:rsid w:val="00003770"/>
    <w:rsid w:val="000052C4"/>
    <w:rsid w:val="00006600"/>
    <w:rsid w:val="0001010C"/>
    <w:rsid w:val="000105BE"/>
    <w:rsid w:val="00010DE2"/>
    <w:rsid w:val="00011064"/>
    <w:rsid w:val="000110E2"/>
    <w:rsid w:val="00012223"/>
    <w:rsid w:val="0001409A"/>
    <w:rsid w:val="0001438C"/>
    <w:rsid w:val="000150E8"/>
    <w:rsid w:val="00015656"/>
    <w:rsid w:val="0001662E"/>
    <w:rsid w:val="000177F8"/>
    <w:rsid w:val="00017C4C"/>
    <w:rsid w:val="000203DB"/>
    <w:rsid w:val="00020504"/>
    <w:rsid w:val="000208F2"/>
    <w:rsid w:val="000211D3"/>
    <w:rsid w:val="000220E6"/>
    <w:rsid w:val="00024D51"/>
    <w:rsid w:val="00025846"/>
    <w:rsid w:val="00025E7A"/>
    <w:rsid w:val="000262BC"/>
    <w:rsid w:val="000272E0"/>
    <w:rsid w:val="00027497"/>
    <w:rsid w:val="00027DE7"/>
    <w:rsid w:val="00030256"/>
    <w:rsid w:val="00031735"/>
    <w:rsid w:val="000327E9"/>
    <w:rsid w:val="00034C35"/>
    <w:rsid w:val="00035B57"/>
    <w:rsid w:val="00035F40"/>
    <w:rsid w:val="000361C4"/>
    <w:rsid w:val="000405CB"/>
    <w:rsid w:val="00040E68"/>
    <w:rsid w:val="00041362"/>
    <w:rsid w:val="00042225"/>
    <w:rsid w:val="00044190"/>
    <w:rsid w:val="0004468E"/>
    <w:rsid w:val="00044F7A"/>
    <w:rsid w:val="00047BDC"/>
    <w:rsid w:val="00050506"/>
    <w:rsid w:val="00050BB4"/>
    <w:rsid w:val="00050C6C"/>
    <w:rsid w:val="0005118E"/>
    <w:rsid w:val="0005144D"/>
    <w:rsid w:val="00051D63"/>
    <w:rsid w:val="00053FA3"/>
    <w:rsid w:val="0005498D"/>
    <w:rsid w:val="00054F63"/>
    <w:rsid w:val="000553E6"/>
    <w:rsid w:val="00055FA9"/>
    <w:rsid w:val="000570F7"/>
    <w:rsid w:val="00060A67"/>
    <w:rsid w:val="00060EB7"/>
    <w:rsid w:val="0006164F"/>
    <w:rsid w:val="00062424"/>
    <w:rsid w:val="00062C5E"/>
    <w:rsid w:val="00064149"/>
    <w:rsid w:val="00064659"/>
    <w:rsid w:val="00064D6B"/>
    <w:rsid w:val="00067ADB"/>
    <w:rsid w:val="00071D71"/>
    <w:rsid w:val="0007213F"/>
    <w:rsid w:val="0007423F"/>
    <w:rsid w:val="00075574"/>
    <w:rsid w:val="000771E9"/>
    <w:rsid w:val="000801A2"/>
    <w:rsid w:val="000806CC"/>
    <w:rsid w:val="00080AEC"/>
    <w:rsid w:val="00081D6C"/>
    <w:rsid w:val="00082237"/>
    <w:rsid w:val="00082440"/>
    <w:rsid w:val="00082C2E"/>
    <w:rsid w:val="00083221"/>
    <w:rsid w:val="00083767"/>
    <w:rsid w:val="00083F97"/>
    <w:rsid w:val="000854C2"/>
    <w:rsid w:val="00085978"/>
    <w:rsid w:val="000863B3"/>
    <w:rsid w:val="00091CA0"/>
    <w:rsid w:val="000928AA"/>
    <w:rsid w:val="0009313E"/>
    <w:rsid w:val="00095355"/>
    <w:rsid w:val="000954F3"/>
    <w:rsid w:val="000961AA"/>
    <w:rsid w:val="00096999"/>
    <w:rsid w:val="000973B0"/>
    <w:rsid w:val="000A0297"/>
    <w:rsid w:val="000A07A3"/>
    <w:rsid w:val="000A0F97"/>
    <w:rsid w:val="000A287A"/>
    <w:rsid w:val="000A323B"/>
    <w:rsid w:val="000A4CAD"/>
    <w:rsid w:val="000A6240"/>
    <w:rsid w:val="000A6FB7"/>
    <w:rsid w:val="000A75EC"/>
    <w:rsid w:val="000A7C38"/>
    <w:rsid w:val="000B01F1"/>
    <w:rsid w:val="000B02BF"/>
    <w:rsid w:val="000B4EB3"/>
    <w:rsid w:val="000B58DE"/>
    <w:rsid w:val="000B6672"/>
    <w:rsid w:val="000B764D"/>
    <w:rsid w:val="000B76B4"/>
    <w:rsid w:val="000B7980"/>
    <w:rsid w:val="000B7BE8"/>
    <w:rsid w:val="000C097D"/>
    <w:rsid w:val="000C1DA3"/>
    <w:rsid w:val="000C3F31"/>
    <w:rsid w:val="000C4E04"/>
    <w:rsid w:val="000C509D"/>
    <w:rsid w:val="000C53E0"/>
    <w:rsid w:val="000C5AF9"/>
    <w:rsid w:val="000C5B02"/>
    <w:rsid w:val="000C6645"/>
    <w:rsid w:val="000C6FF4"/>
    <w:rsid w:val="000C7000"/>
    <w:rsid w:val="000C7431"/>
    <w:rsid w:val="000C7ACB"/>
    <w:rsid w:val="000D07CB"/>
    <w:rsid w:val="000D099A"/>
    <w:rsid w:val="000D0E58"/>
    <w:rsid w:val="000D1588"/>
    <w:rsid w:val="000D2585"/>
    <w:rsid w:val="000D410D"/>
    <w:rsid w:val="000D537A"/>
    <w:rsid w:val="000D600D"/>
    <w:rsid w:val="000E160F"/>
    <w:rsid w:val="000E1839"/>
    <w:rsid w:val="000E352B"/>
    <w:rsid w:val="000E46D9"/>
    <w:rsid w:val="000E4D1D"/>
    <w:rsid w:val="000E5D2D"/>
    <w:rsid w:val="000E5F18"/>
    <w:rsid w:val="000E76D0"/>
    <w:rsid w:val="000F2181"/>
    <w:rsid w:val="000F4F0F"/>
    <w:rsid w:val="000F5DCC"/>
    <w:rsid w:val="000F6CE2"/>
    <w:rsid w:val="000F7193"/>
    <w:rsid w:val="000F78C6"/>
    <w:rsid w:val="0010088E"/>
    <w:rsid w:val="001026C3"/>
    <w:rsid w:val="00102D13"/>
    <w:rsid w:val="001055D1"/>
    <w:rsid w:val="00107386"/>
    <w:rsid w:val="00107C38"/>
    <w:rsid w:val="001116A8"/>
    <w:rsid w:val="00111D69"/>
    <w:rsid w:val="0011343A"/>
    <w:rsid w:val="00113B7B"/>
    <w:rsid w:val="00114974"/>
    <w:rsid w:val="0011644F"/>
    <w:rsid w:val="00122152"/>
    <w:rsid w:val="001224B9"/>
    <w:rsid w:val="00122B66"/>
    <w:rsid w:val="00124AB0"/>
    <w:rsid w:val="001253F9"/>
    <w:rsid w:val="00125A6B"/>
    <w:rsid w:val="00126428"/>
    <w:rsid w:val="001265A5"/>
    <w:rsid w:val="00126C6F"/>
    <w:rsid w:val="00126D2B"/>
    <w:rsid w:val="001277F6"/>
    <w:rsid w:val="00127932"/>
    <w:rsid w:val="00127CFA"/>
    <w:rsid w:val="00130478"/>
    <w:rsid w:val="00130DE2"/>
    <w:rsid w:val="00132C93"/>
    <w:rsid w:val="00132FF7"/>
    <w:rsid w:val="001337F2"/>
    <w:rsid w:val="00134DE9"/>
    <w:rsid w:val="00134E5B"/>
    <w:rsid w:val="00135DCE"/>
    <w:rsid w:val="001360B8"/>
    <w:rsid w:val="001372FC"/>
    <w:rsid w:val="00140088"/>
    <w:rsid w:val="0014266D"/>
    <w:rsid w:val="00142860"/>
    <w:rsid w:val="00142F06"/>
    <w:rsid w:val="00143001"/>
    <w:rsid w:val="0014549E"/>
    <w:rsid w:val="00146550"/>
    <w:rsid w:val="001466B4"/>
    <w:rsid w:val="001467F6"/>
    <w:rsid w:val="00146CB9"/>
    <w:rsid w:val="001473D8"/>
    <w:rsid w:val="001508B1"/>
    <w:rsid w:val="00150C85"/>
    <w:rsid w:val="001512A9"/>
    <w:rsid w:val="0015219B"/>
    <w:rsid w:val="00153838"/>
    <w:rsid w:val="00156C23"/>
    <w:rsid w:val="00161CC3"/>
    <w:rsid w:val="00161FEB"/>
    <w:rsid w:val="00162E68"/>
    <w:rsid w:val="0016332D"/>
    <w:rsid w:val="00163515"/>
    <w:rsid w:val="0016629B"/>
    <w:rsid w:val="0016756E"/>
    <w:rsid w:val="001703EB"/>
    <w:rsid w:val="0017054D"/>
    <w:rsid w:val="00170694"/>
    <w:rsid w:val="00172B46"/>
    <w:rsid w:val="0017565F"/>
    <w:rsid w:val="001758F1"/>
    <w:rsid w:val="001764DD"/>
    <w:rsid w:val="00176DB2"/>
    <w:rsid w:val="00180B4F"/>
    <w:rsid w:val="0018163A"/>
    <w:rsid w:val="001822DA"/>
    <w:rsid w:val="001822FD"/>
    <w:rsid w:val="00182BA0"/>
    <w:rsid w:val="0018596B"/>
    <w:rsid w:val="00187198"/>
    <w:rsid w:val="00190AE6"/>
    <w:rsid w:val="00195686"/>
    <w:rsid w:val="00195C31"/>
    <w:rsid w:val="00195CFA"/>
    <w:rsid w:val="00196CEA"/>
    <w:rsid w:val="00196EBD"/>
    <w:rsid w:val="001A1DF4"/>
    <w:rsid w:val="001A5099"/>
    <w:rsid w:val="001A6166"/>
    <w:rsid w:val="001B19A4"/>
    <w:rsid w:val="001B22D2"/>
    <w:rsid w:val="001B3450"/>
    <w:rsid w:val="001B350C"/>
    <w:rsid w:val="001B5063"/>
    <w:rsid w:val="001B5810"/>
    <w:rsid w:val="001B75AE"/>
    <w:rsid w:val="001C2086"/>
    <w:rsid w:val="001C520C"/>
    <w:rsid w:val="001C5C15"/>
    <w:rsid w:val="001C73FB"/>
    <w:rsid w:val="001C7C43"/>
    <w:rsid w:val="001D1BF6"/>
    <w:rsid w:val="001D294B"/>
    <w:rsid w:val="001D537D"/>
    <w:rsid w:val="001D56FE"/>
    <w:rsid w:val="001D73D3"/>
    <w:rsid w:val="001E02EA"/>
    <w:rsid w:val="001E058D"/>
    <w:rsid w:val="001E0988"/>
    <w:rsid w:val="001E0AA2"/>
    <w:rsid w:val="001E24EC"/>
    <w:rsid w:val="001E3BDE"/>
    <w:rsid w:val="001E4F35"/>
    <w:rsid w:val="001E55AA"/>
    <w:rsid w:val="001F3B6E"/>
    <w:rsid w:val="001F590F"/>
    <w:rsid w:val="001F7208"/>
    <w:rsid w:val="001F7E7D"/>
    <w:rsid w:val="00201F16"/>
    <w:rsid w:val="002034BC"/>
    <w:rsid w:val="0020382A"/>
    <w:rsid w:val="00205C25"/>
    <w:rsid w:val="00205F1F"/>
    <w:rsid w:val="00207870"/>
    <w:rsid w:val="00207F4D"/>
    <w:rsid w:val="00210367"/>
    <w:rsid w:val="00211CFA"/>
    <w:rsid w:val="00213002"/>
    <w:rsid w:val="0021390B"/>
    <w:rsid w:val="00213A2C"/>
    <w:rsid w:val="0021487B"/>
    <w:rsid w:val="00216E66"/>
    <w:rsid w:val="00217E66"/>
    <w:rsid w:val="0022009B"/>
    <w:rsid w:val="00221780"/>
    <w:rsid w:val="002217E2"/>
    <w:rsid w:val="00222BB6"/>
    <w:rsid w:val="00223C60"/>
    <w:rsid w:val="002248A3"/>
    <w:rsid w:val="00225820"/>
    <w:rsid w:val="00231381"/>
    <w:rsid w:val="00232790"/>
    <w:rsid w:val="00232EEB"/>
    <w:rsid w:val="00240642"/>
    <w:rsid w:val="00240B99"/>
    <w:rsid w:val="00240D6A"/>
    <w:rsid w:val="0024195B"/>
    <w:rsid w:val="00243C66"/>
    <w:rsid w:val="002441D8"/>
    <w:rsid w:val="0024428A"/>
    <w:rsid w:val="00244A28"/>
    <w:rsid w:val="002455A5"/>
    <w:rsid w:val="0024765C"/>
    <w:rsid w:val="0025005D"/>
    <w:rsid w:val="00251A7F"/>
    <w:rsid w:val="00251BDE"/>
    <w:rsid w:val="00251E52"/>
    <w:rsid w:val="00252481"/>
    <w:rsid w:val="00253871"/>
    <w:rsid w:val="0025537F"/>
    <w:rsid w:val="0025750E"/>
    <w:rsid w:val="002603D7"/>
    <w:rsid w:val="0026147B"/>
    <w:rsid w:val="00261AC3"/>
    <w:rsid w:val="002634F4"/>
    <w:rsid w:val="0026416A"/>
    <w:rsid w:val="0026419F"/>
    <w:rsid w:val="00264254"/>
    <w:rsid w:val="0026460D"/>
    <w:rsid w:val="002653E8"/>
    <w:rsid w:val="00267523"/>
    <w:rsid w:val="00270A71"/>
    <w:rsid w:val="00271855"/>
    <w:rsid w:val="00273719"/>
    <w:rsid w:val="0027549C"/>
    <w:rsid w:val="00275D09"/>
    <w:rsid w:val="00276B27"/>
    <w:rsid w:val="00280BA4"/>
    <w:rsid w:val="00280D36"/>
    <w:rsid w:val="0028148E"/>
    <w:rsid w:val="00281DB1"/>
    <w:rsid w:val="00282F57"/>
    <w:rsid w:val="002833A4"/>
    <w:rsid w:val="0028748C"/>
    <w:rsid w:val="00287811"/>
    <w:rsid w:val="002907E4"/>
    <w:rsid w:val="002909AF"/>
    <w:rsid w:val="00291413"/>
    <w:rsid w:val="00292570"/>
    <w:rsid w:val="00293182"/>
    <w:rsid w:val="00293DCF"/>
    <w:rsid w:val="00294F91"/>
    <w:rsid w:val="002A1CBA"/>
    <w:rsid w:val="002A1CF1"/>
    <w:rsid w:val="002A351C"/>
    <w:rsid w:val="002A39B6"/>
    <w:rsid w:val="002A54DB"/>
    <w:rsid w:val="002A6718"/>
    <w:rsid w:val="002A72A3"/>
    <w:rsid w:val="002A75C2"/>
    <w:rsid w:val="002A79F5"/>
    <w:rsid w:val="002B0595"/>
    <w:rsid w:val="002B0DE7"/>
    <w:rsid w:val="002B3876"/>
    <w:rsid w:val="002B47F1"/>
    <w:rsid w:val="002B480A"/>
    <w:rsid w:val="002B6044"/>
    <w:rsid w:val="002B74C9"/>
    <w:rsid w:val="002B7C0A"/>
    <w:rsid w:val="002C10F4"/>
    <w:rsid w:val="002C1D31"/>
    <w:rsid w:val="002C362E"/>
    <w:rsid w:val="002C3E6C"/>
    <w:rsid w:val="002C47E2"/>
    <w:rsid w:val="002C49BC"/>
    <w:rsid w:val="002C556D"/>
    <w:rsid w:val="002C5E6B"/>
    <w:rsid w:val="002C64EE"/>
    <w:rsid w:val="002C74B5"/>
    <w:rsid w:val="002D073F"/>
    <w:rsid w:val="002D0CC0"/>
    <w:rsid w:val="002D191A"/>
    <w:rsid w:val="002D5D23"/>
    <w:rsid w:val="002D6FF6"/>
    <w:rsid w:val="002E128C"/>
    <w:rsid w:val="002E3158"/>
    <w:rsid w:val="002E31C7"/>
    <w:rsid w:val="002E371A"/>
    <w:rsid w:val="002E4192"/>
    <w:rsid w:val="002E4B8B"/>
    <w:rsid w:val="002E4D8C"/>
    <w:rsid w:val="002F146B"/>
    <w:rsid w:val="002F180B"/>
    <w:rsid w:val="002F2026"/>
    <w:rsid w:val="002F46D9"/>
    <w:rsid w:val="002F7ABE"/>
    <w:rsid w:val="0030117A"/>
    <w:rsid w:val="003016C0"/>
    <w:rsid w:val="0030297C"/>
    <w:rsid w:val="00303878"/>
    <w:rsid w:val="00304A98"/>
    <w:rsid w:val="00305652"/>
    <w:rsid w:val="00307FDD"/>
    <w:rsid w:val="00310003"/>
    <w:rsid w:val="0031056B"/>
    <w:rsid w:val="0031089B"/>
    <w:rsid w:val="003120B4"/>
    <w:rsid w:val="00313771"/>
    <w:rsid w:val="0031748E"/>
    <w:rsid w:val="00321291"/>
    <w:rsid w:val="003215D8"/>
    <w:rsid w:val="003217C9"/>
    <w:rsid w:val="00322DCD"/>
    <w:rsid w:val="00324DB0"/>
    <w:rsid w:val="003259E4"/>
    <w:rsid w:val="00327B8E"/>
    <w:rsid w:val="00327C3B"/>
    <w:rsid w:val="0033188A"/>
    <w:rsid w:val="00332A11"/>
    <w:rsid w:val="003346EE"/>
    <w:rsid w:val="0033554D"/>
    <w:rsid w:val="003403FD"/>
    <w:rsid w:val="00341479"/>
    <w:rsid w:val="0034232A"/>
    <w:rsid w:val="003431DE"/>
    <w:rsid w:val="003433BD"/>
    <w:rsid w:val="00343894"/>
    <w:rsid w:val="00346DAA"/>
    <w:rsid w:val="003475AB"/>
    <w:rsid w:val="00351E3E"/>
    <w:rsid w:val="00352EB9"/>
    <w:rsid w:val="00352FF4"/>
    <w:rsid w:val="0035415B"/>
    <w:rsid w:val="0035787C"/>
    <w:rsid w:val="00357CF3"/>
    <w:rsid w:val="00360445"/>
    <w:rsid w:val="00360AB7"/>
    <w:rsid w:val="003636B5"/>
    <w:rsid w:val="00365B67"/>
    <w:rsid w:val="00365FE2"/>
    <w:rsid w:val="003721D5"/>
    <w:rsid w:val="00372EC6"/>
    <w:rsid w:val="00373715"/>
    <w:rsid w:val="003764C7"/>
    <w:rsid w:val="0037720F"/>
    <w:rsid w:val="003773B1"/>
    <w:rsid w:val="00380355"/>
    <w:rsid w:val="00380C74"/>
    <w:rsid w:val="00381711"/>
    <w:rsid w:val="00381E33"/>
    <w:rsid w:val="0038264D"/>
    <w:rsid w:val="00382AF7"/>
    <w:rsid w:val="0038347A"/>
    <w:rsid w:val="00383A18"/>
    <w:rsid w:val="003858E9"/>
    <w:rsid w:val="0038627B"/>
    <w:rsid w:val="003872F2"/>
    <w:rsid w:val="00391CBC"/>
    <w:rsid w:val="00393238"/>
    <w:rsid w:val="003932CB"/>
    <w:rsid w:val="00393C56"/>
    <w:rsid w:val="00395A47"/>
    <w:rsid w:val="003A2B74"/>
    <w:rsid w:val="003A48F3"/>
    <w:rsid w:val="003A6E94"/>
    <w:rsid w:val="003A7CC7"/>
    <w:rsid w:val="003B0B80"/>
    <w:rsid w:val="003B53CE"/>
    <w:rsid w:val="003B5740"/>
    <w:rsid w:val="003B5E8D"/>
    <w:rsid w:val="003B7508"/>
    <w:rsid w:val="003B7D77"/>
    <w:rsid w:val="003C23EF"/>
    <w:rsid w:val="003C27E7"/>
    <w:rsid w:val="003C6782"/>
    <w:rsid w:val="003C6FBA"/>
    <w:rsid w:val="003D01E9"/>
    <w:rsid w:val="003D10F5"/>
    <w:rsid w:val="003D14A6"/>
    <w:rsid w:val="003D1EFC"/>
    <w:rsid w:val="003D32FE"/>
    <w:rsid w:val="003D4FA8"/>
    <w:rsid w:val="003D5638"/>
    <w:rsid w:val="003D6A71"/>
    <w:rsid w:val="003D77F2"/>
    <w:rsid w:val="003E0888"/>
    <w:rsid w:val="003E37DD"/>
    <w:rsid w:val="003E55B7"/>
    <w:rsid w:val="003F1992"/>
    <w:rsid w:val="003F2552"/>
    <w:rsid w:val="003F27B8"/>
    <w:rsid w:val="003F52E2"/>
    <w:rsid w:val="003F63A3"/>
    <w:rsid w:val="0040001C"/>
    <w:rsid w:val="004018B1"/>
    <w:rsid w:val="00404BDD"/>
    <w:rsid w:val="0040639A"/>
    <w:rsid w:val="00406853"/>
    <w:rsid w:val="00407FFA"/>
    <w:rsid w:val="004104A6"/>
    <w:rsid w:val="004143C6"/>
    <w:rsid w:val="004202A4"/>
    <w:rsid w:val="00420E4C"/>
    <w:rsid w:val="004227C1"/>
    <w:rsid w:val="00422896"/>
    <w:rsid w:val="00422B5D"/>
    <w:rsid w:val="00422C34"/>
    <w:rsid w:val="00422D2B"/>
    <w:rsid w:val="00423519"/>
    <w:rsid w:val="004235B2"/>
    <w:rsid w:val="00424890"/>
    <w:rsid w:val="00425EB3"/>
    <w:rsid w:val="00425FEE"/>
    <w:rsid w:val="00426311"/>
    <w:rsid w:val="00426CEC"/>
    <w:rsid w:val="00430812"/>
    <w:rsid w:val="00431D4B"/>
    <w:rsid w:val="0043303B"/>
    <w:rsid w:val="00433F65"/>
    <w:rsid w:val="0043485C"/>
    <w:rsid w:val="00434AA3"/>
    <w:rsid w:val="004362A2"/>
    <w:rsid w:val="00436856"/>
    <w:rsid w:val="00436C45"/>
    <w:rsid w:val="004402AE"/>
    <w:rsid w:val="00441FBD"/>
    <w:rsid w:val="00442B26"/>
    <w:rsid w:val="00442F32"/>
    <w:rsid w:val="00443F4E"/>
    <w:rsid w:val="00444197"/>
    <w:rsid w:val="00446BF0"/>
    <w:rsid w:val="00447AA9"/>
    <w:rsid w:val="004505AD"/>
    <w:rsid w:val="00450B2F"/>
    <w:rsid w:val="0045105F"/>
    <w:rsid w:val="004511B4"/>
    <w:rsid w:val="004513C8"/>
    <w:rsid w:val="004543AC"/>
    <w:rsid w:val="004547D4"/>
    <w:rsid w:val="0045578D"/>
    <w:rsid w:val="00455E3A"/>
    <w:rsid w:val="00456350"/>
    <w:rsid w:val="00460662"/>
    <w:rsid w:val="00461445"/>
    <w:rsid w:val="0046333E"/>
    <w:rsid w:val="00464275"/>
    <w:rsid w:val="004654B8"/>
    <w:rsid w:val="00466BA0"/>
    <w:rsid w:val="00466D4A"/>
    <w:rsid w:val="00466DDC"/>
    <w:rsid w:val="00466E38"/>
    <w:rsid w:val="00467CC7"/>
    <w:rsid w:val="00470A8F"/>
    <w:rsid w:val="00471B90"/>
    <w:rsid w:val="00473258"/>
    <w:rsid w:val="00473CFA"/>
    <w:rsid w:val="0047606E"/>
    <w:rsid w:val="004763EE"/>
    <w:rsid w:val="004767B2"/>
    <w:rsid w:val="004773F2"/>
    <w:rsid w:val="00481FF2"/>
    <w:rsid w:val="00484B0F"/>
    <w:rsid w:val="00485539"/>
    <w:rsid w:val="00486704"/>
    <w:rsid w:val="00487865"/>
    <w:rsid w:val="004905A5"/>
    <w:rsid w:val="00490B14"/>
    <w:rsid w:val="00490E73"/>
    <w:rsid w:val="0049236B"/>
    <w:rsid w:val="0049288E"/>
    <w:rsid w:val="00495924"/>
    <w:rsid w:val="004967BC"/>
    <w:rsid w:val="00497163"/>
    <w:rsid w:val="004A1189"/>
    <w:rsid w:val="004A15F5"/>
    <w:rsid w:val="004A1EB3"/>
    <w:rsid w:val="004A3B09"/>
    <w:rsid w:val="004A56FE"/>
    <w:rsid w:val="004A5A73"/>
    <w:rsid w:val="004A63E6"/>
    <w:rsid w:val="004A6725"/>
    <w:rsid w:val="004A7408"/>
    <w:rsid w:val="004A7F2D"/>
    <w:rsid w:val="004A7FB3"/>
    <w:rsid w:val="004B0CE2"/>
    <w:rsid w:val="004B1E11"/>
    <w:rsid w:val="004B2593"/>
    <w:rsid w:val="004B3478"/>
    <w:rsid w:val="004B5C11"/>
    <w:rsid w:val="004B67E4"/>
    <w:rsid w:val="004C0D93"/>
    <w:rsid w:val="004C11D9"/>
    <w:rsid w:val="004C126A"/>
    <w:rsid w:val="004C1575"/>
    <w:rsid w:val="004C3A03"/>
    <w:rsid w:val="004C3A40"/>
    <w:rsid w:val="004C514C"/>
    <w:rsid w:val="004C5D94"/>
    <w:rsid w:val="004D07CB"/>
    <w:rsid w:val="004D2E51"/>
    <w:rsid w:val="004D35A6"/>
    <w:rsid w:val="004D37B1"/>
    <w:rsid w:val="004D3C85"/>
    <w:rsid w:val="004D4117"/>
    <w:rsid w:val="004D4138"/>
    <w:rsid w:val="004D4253"/>
    <w:rsid w:val="004D431B"/>
    <w:rsid w:val="004D4720"/>
    <w:rsid w:val="004D4984"/>
    <w:rsid w:val="004D59AA"/>
    <w:rsid w:val="004D5F27"/>
    <w:rsid w:val="004D7FD3"/>
    <w:rsid w:val="004E138F"/>
    <w:rsid w:val="004E1D2B"/>
    <w:rsid w:val="004E2962"/>
    <w:rsid w:val="004E419B"/>
    <w:rsid w:val="004E48EA"/>
    <w:rsid w:val="004E4D33"/>
    <w:rsid w:val="004E5445"/>
    <w:rsid w:val="004E5697"/>
    <w:rsid w:val="004F011A"/>
    <w:rsid w:val="004F0EDC"/>
    <w:rsid w:val="004F1B86"/>
    <w:rsid w:val="004F459F"/>
    <w:rsid w:val="004F45B7"/>
    <w:rsid w:val="004F4E27"/>
    <w:rsid w:val="004F5D4C"/>
    <w:rsid w:val="004F6293"/>
    <w:rsid w:val="00503123"/>
    <w:rsid w:val="005042E7"/>
    <w:rsid w:val="00505B02"/>
    <w:rsid w:val="00505F84"/>
    <w:rsid w:val="0050780A"/>
    <w:rsid w:val="005112F7"/>
    <w:rsid w:val="00512736"/>
    <w:rsid w:val="00512AA1"/>
    <w:rsid w:val="00513BF2"/>
    <w:rsid w:val="00514DFD"/>
    <w:rsid w:val="00514F09"/>
    <w:rsid w:val="00516632"/>
    <w:rsid w:val="00516E06"/>
    <w:rsid w:val="00520B56"/>
    <w:rsid w:val="00520BF1"/>
    <w:rsid w:val="00521482"/>
    <w:rsid w:val="00521961"/>
    <w:rsid w:val="00524AC4"/>
    <w:rsid w:val="00524D6C"/>
    <w:rsid w:val="00525E20"/>
    <w:rsid w:val="00526253"/>
    <w:rsid w:val="00527AA8"/>
    <w:rsid w:val="00530D5F"/>
    <w:rsid w:val="005313B4"/>
    <w:rsid w:val="00531884"/>
    <w:rsid w:val="005323C3"/>
    <w:rsid w:val="005335BC"/>
    <w:rsid w:val="0053392A"/>
    <w:rsid w:val="00535B17"/>
    <w:rsid w:val="005372BA"/>
    <w:rsid w:val="00537304"/>
    <w:rsid w:val="00541878"/>
    <w:rsid w:val="00542C02"/>
    <w:rsid w:val="0054365E"/>
    <w:rsid w:val="00547DB3"/>
    <w:rsid w:val="0055027A"/>
    <w:rsid w:val="00550DA6"/>
    <w:rsid w:val="00551F00"/>
    <w:rsid w:val="00557A64"/>
    <w:rsid w:val="005602D5"/>
    <w:rsid w:val="005622EE"/>
    <w:rsid w:val="00562A14"/>
    <w:rsid w:val="0056582B"/>
    <w:rsid w:val="005666A4"/>
    <w:rsid w:val="00570540"/>
    <w:rsid w:val="0057211B"/>
    <w:rsid w:val="00573457"/>
    <w:rsid w:val="00583062"/>
    <w:rsid w:val="0058331B"/>
    <w:rsid w:val="00583321"/>
    <w:rsid w:val="0058445E"/>
    <w:rsid w:val="00584A69"/>
    <w:rsid w:val="005850AE"/>
    <w:rsid w:val="005851FE"/>
    <w:rsid w:val="00585839"/>
    <w:rsid w:val="00585937"/>
    <w:rsid w:val="005859D5"/>
    <w:rsid w:val="00586356"/>
    <w:rsid w:val="005910AA"/>
    <w:rsid w:val="00592036"/>
    <w:rsid w:val="00592248"/>
    <w:rsid w:val="005926B0"/>
    <w:rsid w:val="005932CF"/>
    <w:rsid w:val="0059406E"/>
    <w:rsid w:val="00594765"/>
    <w:rsid w:val="00596354"/>
    <w:rsid w:val="005A09E3"/>
    <w:rsid w:val="005A17E1"/>
    <w:rsid w:val="005A3868"/>
    <w:rsid w:val="005A3E62"/>
    <w:rsid w:val="005A4F33"/>
    <w:rsid w:val="005A6873"/>
    <w:rsid w:val="005B06B1"/>
    <w:rsid w:val="005B10E1"/>
    <w:rsid w:val="005B1538"/>
    <w:rsid w:val="005B16CE"/>
    <w:rsid w:val="005B188E"/>
    <w:rsid w:val="005B1D6B"/>
    <w:rsid w:val="005B2016"/>
    <w:rsid w:val="005B28A2"/>
    <w:rsid w:val="005B2C19"/>
    <w:rsid w:val="005B39FE"/>
    <w:rsid w:val="005B3FC2"/>
    <w:rsid w:val="005B4495"/>
    <w:rsid w:val="005B4FB2"/>
    <w:rsid w:val="005B5768"/>
    <w:rsid w:val="005B69C3"/>
    <w:rsid w:val="005C0C07"/>
    <w:rsid w:val="005C14EB"/>
    <w:rsid w:val="005C156B"/>
    <w:rsid w:val="005C20B0"/>
    <w:rsid w:val="005C5575"/>
    <w:rsid w:val="005C69A1"/>
    <w:rsid w:val="005C7683"/>
    <w:rsid w:val="005D0AAB"/>
    <w:rsid w:val="005D0F8B"/>
    <w:rsid w:val="005D15A0"/>
    <w:rsid w:val="005D1627"/>
    <w:rsid w:val="005D368E"/>
    <w:rsid w:val="005D505B"/>
    <w:rsid w:val="005D7840"/>
    <w:rsid w:val="005E0113"/>
    <w:rsid w:val="005E07E2"/>
    <w:rsid w:val="005E0C09"/>
    <w:rsid w:val="005E0C0D"/>
    <w:rsid w:val="005E1080"/>
    <w:rsid w:val="005E3594"/>
    <w:rsid w:val="005E36DC"/>
    <w:rsid w:val="005E3B05"/>
    <w:rsid w:val="005E5BC0"/>
    <w:rsid w:val="005E5C68"/>
    <w:rsid w:val="005F08D3"/>
    <w:rsid w:val="005F1C0E"/>
    <w:rsid w:val="005F1EA0"/>
    <w:rsid w:val="005F3BAB"/>
    <w:rsid w:val="005F40AA"/>
    <w:rsid w:val="005F4D03"/>
    <w:rsid w:val="005F5091"/>
    <w:rsid w:val="005F55D3"/>
    <w:rsid w:val="005F6845"/>
    <w:rsid w:val="005F784C"/>
    <w:rsid w:val="00600D4A"/>
    <w:rsid w:val="00602A72"/>
    <w:rsid w:val="00604BFE"/>
    <w:rsid w:val="0060580B"/>
    <w:rsid w:val="0060734F"/>
    <w:rsid w:val="00607710"/>
    <w:rsid w:val="006114D5"/>
    <w:rsid w:val="00611C61"/>
    <w:rsid w:val="006130EB"/>
    <w:rsid w:val="00617272"/>
    <w:rsid w:val="00617C48"/>
    <w:rsid w:val="00621CED"/>
    <w:rsid w:val="006228F7"/>
    <w:rsid w:val="00623701"/>
    <w:rsid w:val="00625613"/>
    <w:rsid w:val="006267D3"/>
    <w:rsid w:val="00630BA3"/>
    <w:rsid w:val="00631308"/>
    <w:rsid w:val="006317E0"/>
    <w:rsid w:val="00634927"/>
    <w:rsid w:val="0063520C"/>
    <w:rsid w:val="006364BD"/>
    <w:rsid w:val="00636D3D"/>
    <w:rsid w:val="006370C1"/>
    <w:rsid w:val="0063741C"/>
    <w:rsid w:val="00637C9A"/>
    <w:rsid w:val="00640B52"/>
    <w:rsid w:val="00642160"/>
    <w:rsid w:val="00642693"/>
    <w:rsid w:val="00643A09"/>
    <w:rsid w:val="0064498F"/>
    <w:rsid w:val="00645A73"/>
    <w:rsid w:val="006473D9"/>
    <w:rsid w:val="00647917"/>
    <w:rsid w:val="006519FD"/>
    <w:rsid w:val="00652B91"/>
    <w:rsid w:val="00652DD6"/>
    <w:rsid w:val="0065338C"/>
    <w:rsid w:val="00654F37"/>
    <w:rsid w:val="006554CB"/>
    <w:rsid w:val="0065577B"/>
    <w:rsid w:val="00655C02"/>
    <w:rsid w:val="006603E3"/>
    <w:rsid w:val="0066084D"/>
    <w:rsid w:val="006624AF"/>
    <w:rsid w:val="00663C43"/>
    <w:rsid w:val="00664898"/>
    <w:rsid w:val="0066497D"/>
    <w:rsid w:val="00665745"/>
    <w:rsid w:val="00666197"/>
    <w:rsid w:val="00667AAB"/>
    <w:rsid w:val="00667EA9"/>
    <w:rsid w:val="00667EC5"/>
    <w:rsid w:val="00672C01"/>
    <w:rsid w:val="0067301D"/>
    <w:rsid w:val="0067308B"/>
    <w:rsid w:val="0067362E"/>
    <w:rsid w:val="006751AD"/>
    <w:rsid w:val="006754C1"/>
    <w:rsid w:val="0068074C"/>
    <w:rsid w:val="00680B7D"/>
    <w:rsid w:val="00681742"/>
    <w:rsid w:val="00682E47"/>
    <w:rsid w:val="00683F8C"/>
    <w:rsid w:val="00685D4D"/>
    <w:rsid w:val="00686B2A"/>
    <w:rsid w:val="00686D41"/>
    <w:rsid w:val="00686F0F"/>
    <w:rsid w:val="006907F3"/>
    <w:rsid w:val="00690DC4"/>
    <w:rsid w:val="00690E7C"/>
    <w:rsid w:val="0069224E"/>
    <w:rsid w:val="00692CF3"/>
    <w:rsid w:val="00695D8C"/>
    <w:rsid w:val="00697481"/>
    <w:rsid w:val="006A010C"/>
    <w:rsid w:val="006A1D70"/>
    <w:rsid w:val="006A30B9"/>
    <w:rsid w:val="006A3AB9"/>
    <w:rsid w:val="006A537C"/>
    <w:rsid w:val="006A5628"/>
    <w:rsid w:val="006A6D2F"/>
    <w:rsid w:val="006A6D35"/>
    <w:rsid w:val="006B1EE0"/>
    <w:rsid w:val="006B217F"/>
    <w:rsid w:val="006B279C"/>
    <w:rsid w:val="006B3B0A"/>
    <w:rsid w:val="006B574A"/>
    <w:rsid w:val="006B6474"/>
    <w:rsid w:val="006B70BC"/>
    <w:rsid w:val="006C00BC"/>
    <w:rsid w:val="006C08FF"/>
    <w:rsid w:val="006C0BCE"/>
    <w:rsid w:val="006C0C0A"/>
    <w:rsid w:val="006C2449"/>
    <w:rsid w:val="006C281A"/>
    <w:rsid w:val="006C2B08"/>
    <w:rsid w:val="006C3FD3"/>
    <w:rsid w:val="006C41F8"/>
    <w:rsid w:val="006C458B"/>
    <w:rsid w:val="006C4BAC"/>
    <w:rsid w:val="006C5369"/>
    <w:rsid w:val="006C5523"/>
    <w:rsid w:val="006C571C"/>
    <w:rsid w:val="006C59E9"/>
    <w:rsid w:val="006C79B5"/>
    <w:rsid w:val="006D0A54"/>
    <w:rsid w:val="006D25BC"/>
    <w:rsid w:val="006D2A22"/>
    <w:rsid w:val="006D2AC3"/>
    <w:rsid w:val="006D2AFC"/>
    <w:rsid w:val="006D3DDB"/>
    <w:rsid w:val="006D3EBE"/>
    <w:rsid w:val="006D407F"/>
    <w:rsid w:val="006D5F8D"/>
    <w:rsid w:val="006D6688"/>
    <w:rsid w:val="006D6741"/>
    <w:rsid w:val="006D682B"/>
    <w:rsid w:val="006D771A"/>
    <w:rsid w:val="006E050F"/>
    <w:rsid w:val="006E1CED"/>
    <w:rsid w:val="006E3CB3"/>
    <w:rsid w:val="006E43D9"/>
    <w:rsid w:val="006E6922"/>
    <w:rsid w:val="006E7B2A"/>
    <w:rsid w:val="006E7C43"/>
    <w:rsid w:val="006F100D"/>
    <w:rsid w:val="006F1044"/>
    <w:rsid w:val="006F1ADD"/>
    <w:rsid w:val="006F1CA9"/>
    <w:rsid w:val="006F2236"/>
    <w:rsid w:val="006F2B8E"/>
    <w:rsid w:val="006F2F68"/>
    <w:rsid w:val="006F2F89"/>
    <w:rsid w:val="006F3444"/>
    <w:rsid w:val="006F48DF"/>
    <w:rsid w:val="006F4AAB"/>
    <w:rsid w:val="006F6912"/>
    <w:rsid w:val="006F6EB2"/>
    <w:rsid w:val="006F7002"/>
    <w:rsid w:val="007033A6"/>
    <w:rsid w:val="00706D1D"/>
    <w:rsid w:val="00710C65"/>
    <w:rsid w:val="0071100C"/>
    <w:rsid w:val="00712C33"/>
    <w:rsid w:val="00714495"/>
    <w:rsid w:val="00715BFF"/>
    <w:rsid w:val="0071601C"/>
    <w:rsid w:val="00717F51"/>
    <w:rsid w:val="0072176C"/>
    <w:rsid w:val="00722C56"/>
    <w:rsid w:val="00723725"/>
    <w:rsid w:val="00724505"/>
    <w:rsid w:val="007255F1"/>
    <w:rsid w:val="00725E39"/>
    <w:rsid w:val="00727068"/>
    <w:rsid w:val="00730BB9"/>
    <w:rsid w:val="007316BD"/>
    <w:rsid w:val="00731B3A"/>
    <w:rsid w:val="00732A99"/>
    <w:rsid w:val="00734298"/>
    <w:rsid w:val="007356BB"/>
    <w:rsid w:val="00735995"/>
    <w:rsid w:val="00735A78"/>
    <w:rsid w:val="0073681F"/>
    <w:rsid w:val="00736F80"/>
    <w:rsid w:val="00737C8A"/>
    <w:rsid w:val="00740BCC"/>
    <w:rsid w:val="0074263A"/>
    <w:rsid w:val="00743520"/>
    <w:rsid w:val="00743E3E"/>
    <w:rsid w:val="00744873"/>
    <w:rsid w:val="00747BB6"/>
    <w:rsid w:val="00747D9D"/>
    <w:rsid w:val="0075002C"/>
    <w:rsid w:val="007501B8"/>
    <w:rsid w:val="0075070E"/>
    <w:rsid w:val="00752EBA"/>
    <w:rsid w:val="0075418B"/>
    <w:rsid w:val="00754A8D"/>
    <w:rsid w:val="00756F5B"/>
    <w:rsid w:val="007571A3"/>
    <w:rsid w:val="00760B0F"/>
    <w:rsid w:val="00760DC9"/>
    <w:rsid w:val="007645F0"/>
    <w:rsid w:val="00765334"/>
    <w:rsid w:val="00765660"/>
    <w:rsid w:val="00765A75"/>
    <w:rsid w:val="007664A6"/>
    <w:rsid w:val="00767378"/>
    <w:rsid w:val="00775109"/>
    <w:rsid w:val="007762CD"/>
    <w:rsid w:val="0077771B"/>
    <w:rsid w:val="007779FE"/>
    <w:rsid w:val="00777BF0"/>
    <w:rsid w:val="00781971"/>
    <w:rsid w:val="0078371E"/>
    <w:rsid w:val="00783749"/>
    <w:rsid w:val="007857BC"/>
    <w:rsid w:val="007901A4"/>
    <w:rsid w:val="00792334"/>
    <w:rsid w:val="00792635"/>
    <w:rsid w:val="007936A9"/>
    <w:rsid w:val="0079475C"/>
    <w:rsid w:val="00797C5A"/>
    <w:rsid w:val="007A21E5"/>
    <w:rsid w:val="007A2A96"/>
    <w:rsid w:val="007A2CB4"/>
    <w:rsid w:val="007A4B75"/>
    <w:rsid w:val="007A5764"/>
    <w:rsid w:val="007A628A"/>
    <w:rsid w:val="007A6E65"/>
    <w:rsid w:val="007A7CB9"/>
    <w:rsid w:val="007B021F"/>
    <w:rsid w:val="007B11AB"/>
    <w:rsid w:val="007B5CA8"/>
    <w:rsid w:val="007B60BA"/>
    <w:rsid w:val="007B66ED"/>
    <w:rsid w:val="007B68AC"/>
    <w:rsid w:val="007B7399"/>
    <w:rsid w:val="007C0566"/>
    <w:rsid w:val="007C0BEA"/>
    <w:rsid w:val="007C1978"/>
    <w:rsid w:val="007C292D"/>
    <w:rsid w:val="007C5005"/>
    <w:rsid w:val="007C5E76"/>
    <w:rsid w:val="007C64EB"/>
    <w:rsid w:val="007C6A98"/>
    <w:rsid w:val="007C6BA8"/>
    <w:rsid w:val="007C74F0"/>
    <w:rsid w:val="007C7616"/>
    <w:rsid w:val="007D19F5"/>
    <w:rsid w:val="007D47A3"/>
    <w:rsid w:val="007D6D2A"/>
    <w:rsid w:val="007D6E1D"/>
    <w:rsid w:val="007E075C"/>
    <w:rsid w:val="007E2390"/>
    <w:rsid w:val="007E2AFA"/>
    <w:rsid w:val="007E3D29"/>
    <w:rsid w:val="007E4BB8"/>
    <w:rsid w:val="007E50CC"/>
    <w:rsid w:val="007E7DDA"/>
    <w:rsid w:val="007F1F63"/>
    <w:rsid w:val="007F29FE"/>
    <w:rsid w:val="007F2F14"/>
    <w:rsid w:val="007F431F"/>
    <w:rsid w:val="007F64AD"/>
    <w:rsid w:val="007F7760"/>
    <w:rsid w:val="0080220F"/>
    <w:rsid w:val="0080255A"/>
    <w:rsid w:val="008033B7"/>
    <w:rsid w:val="00804205"/>
    <w:rsid w:val="0080635B"/>
    <w:rsid w:val="00811338"/>
    <w:rsid w:val="00811DDC"/>
    <w:rsid w:val="00814611"/>
    <w:rsid w:val="0081466F"/>
    <w:rsid w:val="0081527C"/>
    <w:rsid w:val="00815A6A"/>
    <w:rsid w:val="00816545"/>
    <w:rsid w:val="00816C8E"/>
    <w:rsid w:val="00816E98"/>
    <w:rsid w:val="00817C4C"/>
    <w:rsid w:val="00820BA7"/>
    <w:rsid w:val="008211EA"/>
    <w:rsid w:val="008214B3"/>
    <w:rsid w:val="00821C55"/>
    <w:rsid w:val="008226AB"/>
    <w:rsid w:val="00824A99"/>
    <w:rsid w:val="00824AD7"/>
    <w:rsid w:val="0082527A"/>
    <w:rsid w:val="008259A7"/>
    <w:rsid w:val="00825D90"/>
    <w:rsid w:val="008263FA"/>
    <w:rsid w:val="008267C3"/>
    <w:rsid w:val="00826E09"/>
    <w:rsid w:val="00827354"/>
    <w:rsid w:val="008278CF"/>
    <w:rsid w:val="00827F69"/>
    <w:rsid w:val="0083035E"/>
    <w:rsid w:val="008303A8"/>
    <w:rsid w:val="008321A1"/>
    <w:rsid w:val="00832560"/>
    <w:rsid w:val="00832DA8"/>
    <w:rsid w:val="00833133"/>
    <w:rsid w:val="00834FF6"/>
    <w:rsid w:val="00836973"/>
    <w:rsid w:val="00837317"/>
    <w:rsid w:val="008375F8"/>
    <w:rsid w:val="008378D6"/>
    <w:rsid w:val="00837D10"/>
    <w:rsid w:val="00841411"/>
    <w:rsid w:val="00842D25"/>
    <w:rsid w:val="00842FB9"/>
    <w:rsid w:val="00843E0C"/>
    <w:rsid w:val="00844E96"/>
    <w:rsid w:val="008462FB"/>
    <w:rsid w:val="00847417"/>
    <w:rsid w:val="008504DB"/>
    <w:rsid w:val="00855E4E"/>
    <w:rsid w:val="008560AF"/>
    <w:rsid w:val="0085632F"/>
    <w:rsid w:val="00856884"/>
    <w:rsid w:val="00861BF9"/>
    <w:rsid w:val="00862264"/>
    <w:rsid w:val="00862B7E"/>
    <w:rsid w:val="00863BEB"/>
    <w:rsid w:val="0086459C"/>
    <w:rsid w:val="00870B68"/>
    <w:rsid w:val="00873644"/>
    <w:rsid w:val="00874FC3"/>
    <w:rsid w:val="008758E9"/>
    <w:rsid w:val="00882779"/>
    <w:rsid w:val="0088434F"/>
    <w:rsid w:val="00884CEE"/>
    <w:rsid w:val="0088533B"/>
    <w:rsid w:val="00887527"/>
    <w:rsid w:val="00887F17"/>
    <w:rsid w:val="00893B2E"/>
    <w:rsid w:val="008948FB"/>
    <w:rsid w:val="0089608D"/>
    <w:rsid w:val="00896B89"/>
    <w:rsid w:val="008A05F8"/>
    <w:rsid w:val="008A0F2B"/>
    <w:rsid w:val="008A13FC"/>
    <w:rsid w:val="008A18F8"/>
    <w:rsid w:val="008A222B"/>
    <w:rsid w:val="008A229A"/>
    <w:rsid w:val="008A2AA0"/>
    <w:rsid w:val="008A389B"/>
    <w:rsid w:val="008A4C60"/>
    <w:rsid w:val="008A6F99"/>
    <w:rsid w:val="008B04EE"/>
    <w:rsid w:val="008B11FB"/>
    <w:rsid w:val="008B3ABE"/>
    <w:rsid w:val="008B4061"/>
    <w:rsid w:val="008B4F76"/>
    <w:rsid w:val="008B50EA"/>
    <w:rsid w:val="008C09CA"/>
    <w:rsid w:val="008C1C51"/>
    <w:rsid w:val="008C21BF"/>
    <w:rsid w:val="008C3057"/>
    <w:rsid w:val="008C58BE"/>
    <w:rsid w:val="008C64E4"/>
    <w:rsid w:val="008C7F6F"/>
    <w:rsid w:val="008D09A3"/>
    <w:rsid w:val="008D137A"/>
    <w:rsid w:val="008D1A99"/>
    <w:rsid w:val="008D2D63"/>
    <w:rsid w:val="008D2DFD"/>
    <w:rsid w:val="008D305E"/>
    <w:rsid w:val="008D39B8"/>
    <w:rsid w:val="008D4176"/>
    <w:rsid w:val="008D4DCA"/>
    <w:rsid w:val="008D51BB"/>
    <w:rsid w:val="008D5FBF"/>
    <w:rsid w:val="008D6A46"/>
    <w:rsid w:val="008D7258"/>
    <w:rsid w:val="008D78BB"/>
    <w:rsid w:val="008E180F"/>
    <w:rsid w:val="008E194F"/>
    <w:rsid w:val="008E415D"/>
    <w:rsid w:val="008E5A21"/>
    <w:rsid w:val="008E7996"/>
    <w:rsid w:val="008F004A"/>
    <w:rsid w:val="008F0A16"/>
    <w:rsid w:val="008F0E18"/>
    <w:rsid w:val="008F18A0"/>
    <w:rsid w:val="008F1D3F"/>
    <w:rsid w:val="008F292E"/>
    <w:rsid w:val="008F2D90"/>
    <w:rsid w:val="008F2E5F"/>
    <w:rsid w:val="008F3F36"/>
    <w:rsid w:val="008F5FE0"/>
    <w:rsid w:val="008F68AE"/>
    <w:rsid w:val="0090115A"/>
    <w:rsid w:val="009022E8"/>
    <w:rsid w:val="00902FCD"/>
    <w:rsid w:val="00905E26"/>
    <w:rsid w:val="00906A2C"/>
    <w:rsid w:val="00906AF8"/>
    <w:rsid w:val="00907056"/>
    <w:rsid w:val="0090743A"/>
    <w:rsid w:val="0090794D"/>
    <w:rsid w:val="00907E07"/>
    <w:rsid w:val="00910757"/>
    <w:rsid w:val="009131EB"/>
    <w:rsid w:val="00915504"/>
    <w:rsid w:val="00917D78"/>
    <w:rsid w:val="0092012D"/>
    <w:rsid w:val="0092031C"/>
    <w:rsid w:val="009203C4"/>
    <w:rsid w:val="009222F9"/>
    <w:rsid w:val="00923676"/>
    <w:rsid w:val="00925E1E"/>
    <w:rsid w:val="0092655A"/>
    <w:rsid w:val="00926DFB"/>
    <w:rsid w:val="00926EB7"/>
    <w:rsid w:val="00927E53"/>
    <w:rsid w:val="00932096"/>
    <w:rsid w:val="00934C21"/>
    <w:rsid w:val="009365CE"/>
    <w:rsid w:val="00937920"/>
    <w:rsid w:val="00940E4F"/>
    <w:rsid w:val="00942EA8"/>
    <w:rsid w:val="009437E3"/>
    <w:rsid w:val="00944216"/>
    <w:rsid w:val="009446A2"/>
    <w:rsid w:val="00944B93"/>
    <w:rsid w:val="00945B11"/>
    <w:rsid w:val="009471C3"/>
    <w:rsid w:val="009479DC"/>
    <w:rsid w:val="0095235A"/>
    <w:rsid w:val="00952604"/>
    <w:rsid w:val="00952DF4"/>
    <w:rsid w:val="009534F8"/>
    <w:rsid w:val="00953C05"/>
    <w:rsid w:val="009540DB"/>
    <w:rsid w:val="00955B2F"/>
    <w:rsid w:val="00955EC2"/>
    <w:rsid w:val="00956CED"/>
    <w:rsid w:val="0095724A"/>
    <w:rsid w:val="009609B0"/>
    <w:rsid w:val="0096214F"/>
    <w:rsid w:val="009623B3"/>
    <w:rsid w:val="00962AC5"/>
    <w:rsid w:val="00963B51"/>
    <w:rsid w:val="00963BF0"/>
    <w:rsid w:val="009646AD"/>
    <w:rsid w:val="00965227"/>
    <w:rsid w:val="00966231"/>
    <w:rsid w:val="00966CE8"/>
    <w:rsid w:val="00967410"/>
    <w:rsid w:val="00967520"/>
    <w:rsid w:val="009675BB"/>
    <w:rsid w:val="00967D78"/>
    <w:rsid w:val="00970298"/>
    <w:rsid w:val="00970E7E"/>
    <w:rsid w:val="00973C5D"/>
    <w:rsid w:val="0097433F"/>
    <w:rsid w:val="00974FB0"/>
    <w:rsid w:val="009757D0"/>
    <w:rsid w:val="009757FC"/>
    <w:rsid w:val="009769C0"/>
    <w:rsid w:val="009810B1"/>
    <w:rsid w:val="00981668"/>
    <w:rsid w:val="00981672"/>
    <w:rsid w:val="00981B38"/>
    <w:rsid w:val="009826DA"/>
    <w:rsid w:val="00984F70"/>
    <w:rsid w:val="0098542F"/>
    <w:rsid w:val="00987BD4"/>
    <w:rsid w:val="0099036B"/>
    <w:rsid w:val="00990FBF"/>
    <w:rsid w:val="00992899"/>
    <w:rsid w:val="00992B7A"/>
    <w:rsid w:val="00992CDB"/>
    <w:rsid w:val="00995909"/>
    <w:rsid w:val="0099609B"/>
    <w:rsid w:val="009A10A6"/>
    <w:rsid w:val="009A194F"/>
    <w:rsid w:val="009A2EE7"/>
    <w:rsid w:val="009A3E05"/>
    <w:rsid w:val="009A40AE"/>
    <w:rsid w:val="009A6AEF"/>
    <w:rsid w:val="009A6FAC"/>
    <w:rsid w:val="009A78C6"/>
    <w:rsid w:val="009B0DC6"/>
    <w:rsid w:val="009B14A3"/>
    <w:rsid w:val="009B1A79"/>
    <w:rsid w:val="009B1B26"/>
    <w:rsid w:val="009B64B5"/>
    <w:rsid w:val="009B735C"/>
    <w:rsid w:val="009B7E92"/>
    <w:rsid w:val="009C05FF"/>
    <w:rsid w:val="009C1DF9"/>
    <w:rsid w:val="009C28F2"/>
    <w:rsid w:val="009C54DE"/>
    <w:rsid w:val="009C5BB3"/>
    <w:rsid w:val="009C647F"/>
    <w:rsid w:val="009C73B0"/>
    <w:rsid w:val="009C7C22"/>
    <w:rsid w:val="009C7DAD"/>
    <w:rsid w:val="009D0466"/>
    <w:rsid w:val="009D0469"/>
    <w:rsid w:val="009D082E"/>
    <w:rsid w:val="009D0A46"/>
    <w:rsid w:val="009D1978"/>
    <w:rsid w:val="009D1D99"/>
    <w:rsid w:val="009D21A9"/>
    <w:rsid w:val="009D33CC"/>
    <w:rsid w:val="009D3453"/>
    <w:rsid w:val="009D3E42"/>
    <w:rsid w:val="009D52FC"/>
    <w:rsid w:val="009D67A7"/>
    <w:rsid w:val="009D7DA3"/>
    <w:rsid w:val="009E0970"/>
    <w:rsid w:val="009E125E"/>
    <w:rsid w:val="009E1CAD"/>
    <w:rsid w:val="009E2403"/>
    <w:rsid w:val="009E2874"/>
    <w:rsid w:val="009E31DA"/>
    <w:rsid w:val="009E3DDB"/>
    <w:rsid w:val="009E44E2"/>
    <w:rsid w:val="009E51C2"/>
    <w:rsid w:val="009E68A1"/>
    <w:rsid w:val="009E711D"/>
    <w:rsid w:val="009F0BB9"/>
    <w:rsid w:val="009F0FBC"/>
    <w:rsid w:val="009F5792"/>
    <w:rsid w:val="009F7E0C"/>
    <w:rsid w:val="00A006EA"/>
    <w:rsid w:val="00A00A9A"/>
    <w:rsid w:val="00A00CBA"/>
    <w:rsid w:val="00A013F1"/>
    <w:rsid w:val="00A018D1"/>
    <w:rsid w:val="00A05053"/>
    <w:rsid w:val="00A05880"/>
    <w:rsid w:val="00A06B1D"/>
    <w:rsid w:val="00A07EE9"/>
    <w:rsid w:val="00A1003C"/>
    <w:rsid w:val="00A11FEC"/>
    <w:rsid w:val="00A136F4"/>
    <w:rsid w:val="00A139B7"/>
    <w:rsid w:val="00A15562"/>
    <w:rsid w:val="00A20E42"/>
    <w:rsid w:val="00A21162"/>
    <w:rsid w:val="00A21169"/>
    <w:rsid w:val="00A22D19"/>
    <w:rsid w:val="00A23ECC"/>
    <w:rsid w:val="00A24697"/>
    <w:rsid w:val="00A249CF"/>
    <w:rsid w:val="00A24C09"/>
    <w:rsid w:val="00A259AB"/>
    <w:rsid w:val="00A25A55"/>
    <w:rsid w:val="00A26B68"/>
    <w:rsid w:val="00A27940"/>
    <w:rsid w:val="00A27D61"/>
    <w:rsid w:val="00A30305"/>
    <w:rsid w:val="00A305D8"/>
    <w:rsid w:val="00A30620"/>
    <w:rsid w:val="00A3080A"/>
    <w:rsid w:val="00A31403"/>
    <w:rsid w:val="00A31582"/>
    <w:rsid w:val="00A323A2"/>
    <w:rsid w:val="00A33603"/>
    <w:rsid w:val="00A33822"/>
    <w:rsid w:val="00A342BD"/>
    <w:rsid w:val="00A355CE"/>
    <w:rsid w:val="00A35641"/>
    <w:rsid w:val="00A359EA"/>
    <w:rsid w:val="00A36652"/>
    <w:rsid w:val="00A36778"/>
    <w:rsid w:val="00A423F1"/>
    <w:rsid w:val="00A42C9F"/>
    <w:rsid w:val="00A44E2B"/>
    <w:rsid w:val="00A45C2B"/>
    <w:rsid w:val="00A4640D"/>
    <w:rsid w:val="00A46D32"/>
    <w:rsid w:val="00A47454"/>
    <w:rsid w:val="00A4780C"/>
    <w:rsid w:val="00A52C85"/>
    <w:rsid w:val="00A53ABC"/>
    <w:rsid w:val="00A545CC"/>
    <w:rsid w:val="00A546F1"/>
    <w:rsid w:val="00A5613E"/>
    <w:rsid w:val="00A563C5"/>
    <w:rsid w:val="00A6107C"/>
    <w:rsid w:val="00A613A8"/>
    <w:rsid w:val="00A63AC5"/>
    <w:rsid w:val="00A6547E"/>
    <w:rsid w:val="00A66386"/>
    <w:rsid w:val="00A66B27"/>
    <w:rsid w:val="00A71AD7"/>
    <w:rsid w:val="00A73DF0"/>
    <w:rsid w:val="00A751CC"/>
    <w:rsid w:val="00A75ABF"/>
    <w:rsid w:val="00A76739"/>
    <w:rsid w:val="00A76DCD"/>
    <w:rsid w:val="00A829D4"/>
    <w:rsid w:val="00A843AA"/>
    <w:rsid w:val="00A867BF"/>
    <w:rsid w:val="00A86D57"/>
    <w:rsid w:val="00A86F81"/>
    <w:rsid w:val="00A9078C"/>
    <w:rsid w:val="00A90BEC"/>
    <w:rsid w:val="00A911F5"/>
    <w:rsid w:val="00A91647"/>
    <w:rsid w:val="00A92128"/>
    <w:rsid w:val="00A922D2"/>
    <w:rsid w:val="00A92494"/>
    <w:rsid w:val="00A92A1A"/>
    <w:rsid w:val="00A92F35"/>
    <w:rsid w:val="00A935C9"/>
    <w:rsid w:val="00A965CC"/>
    <w:rsid w:val="00A96E33"/>
    <w:rsid w:val="00A97A04"/>
    <w:rsid w:val="00AA043F"/>
    <w:rsid w:val="00AA0932"/>
    <w:rsid w:val="00AA1941"/>
    <w:rsid w:val="00AA2E52"/>
    <w:rsid w:val="00AA2E8D"/>
    <w:rsid w:val="00AA2F7A"/>
    <w:rsid w:val="00AA43C1"/>
    <w:rsid w:val="00AA6DFD"/>
    <w:rsid w:val="00AB283B"/>
    <w:rsid w:val="00AB2E33"/>
    <w:rsid w:val="00AB3077"/>
    <w:rsid w:val="00AB3A4F"/>
    <w:rsid w:val="00AB5F44"/>
    <w:rsid w:val="00AB6479"/>
    <w:rsid w:val="00AB6EF5"/>
    <w:rsid w:val="00AB7822"/>
    <w:rsid w:val="00AC0B27"/>
    <w:rsid w:val="00AC46FD"/>
    <w:rsid w:val="00AC5FB8"/>
    <w:rsid w:val="00AC69DC"/>
    <w:rsid w:val="00AC6BD5"/>
    <w:rsid w:val="00AD044E"/>
    <w:rsid w:val="00AD137D"/>
    <w:rsid w:val="00AD1C40"/>
    <w:rsid w:val="00AD1CFF"/>
    <w:rsid w:val="00AD3D1C"/>
    <w:rsid w:val="00AD4DB5"/>
    <w:rsid w:val="00AD5E45"/>
    <w:rsid w:val="00AD61D5"/>
    <w:rsid w:val="00AD6440"/>
    <w:rsid w:val="00AD7DE1"/>
    <w:rsid w:val="00AE1515"/>
    <w:rsid w:val="00AE189C"/>
    <w:rsid w:val="00AE1E0C"/>
    <w:rsid w:val="00AE3085"/>
    <w:rsid w:val="00AE4857"/>
    <w:rsid w:val="00AE6DA7"/>
    <w:rsid w:val="00AF1B98"/>
    <w:rsid w:val="00AF25C3"/>
    <w:rsid w:val="00AF2B59"/>
    <w:rsid w:val="00AF5356"/>
    <w:rsid w:val="00AF5740"/>
    <w:rsid w:val="00AF5EB6"/>
    <w:rsid w:val="00AF5F4A"/>
    <w:rsid w:val="00AF678D"/>
    <w:rsid w:val="00B008ED"/>
    <w:rsid w:val="00B00B7A"/>
    <w:rsid w:val="00B02EC9"/>
    <w:rsid w:val="00B035C5"/>
    <w:rsid w:val="00B04463"/>
    <w:rsid w:val="00B04742"/>
    <w:rsid w:val="00B04EB8"/>
    <w:rsid w:val="00B1192E"/>
    <w:rsid w:val="00B12927"/>
    <w:rsid w:val="00B15514"/>
    <w:rsid w:val="00B16252"/>
    <w:rsid w:val="00B16C82"/>
    <w:rsid w:val="00B16CAE"/>
    <w:rsid w:val="00B171C0"/>
    <w:rsid w:val="00B2110B"/>
    <w:rsid w:val="00B21506"/>
    <w:rsid w:val="00B2180A"/>
    <w:rsid w:val="00B21967"/>
    <w:rsid w:val="00B24676"/>
    <w:rsid w:val="00B24C8E"/>
    <w:rsid w:val="00B24E42"/>
    <w:rsid w:val="00B256AF"/>
    <w:rsid w:val="00B2634B"/>
    <w:rsid w:val="00B277AE"/>
    <w:rsid w:val="00B2791D"/>
    <w:rsid w:val="00B27DCB"/>
    <w:rsid w:val="00B314EE"/>
    <w:rsid w:val="00B31AFD"/>
    <w:rsid w:val="00B322DA"/>
    <w:rsid w:val="00B32616"/>
    <w:rsid w:val="00B34071"/>
    <w:rsid w:val="00B37456"/>
    <w:rsid w:val="00B37814"/>
    <w:rsid w:val="00B41052"/>
    <w:rsid w:val="00B413A8"/>
    <w:rsid w:val="00B42CE2"/>
    <w:rsid w:val="00B44B3D"/>
    <w:rsid w:val="00B45780"/>
    <w:rsid w:val="00B45C6A"/>
    <w:rsid w:val="00B46B7E"/>
    <w:rsid w:val="00B46BA6"/>
    <w:rsid w:val="00B46FBD"/>
    <w:rsid w:val="00B471D5"/>
    <w:rsid w:val="00B474D2"/>
    <w:rsid w:val="00B47BB0"/>
    <w:rsid w:val="00B50478"/>
    <w:rsid w:val="00B506DE"/>
    <w:rsid w:val="00B515C8"/>
    <w:rsid w:val="00B533BC"/>
    <w:rsid w:val="00B5659B"/>
    <w:rsid w:val="00B5669B"/>
    <w:rsid w:val="00B56AE8"/>
    <w:rsid w:val="00B60451"/>
    <w:rsid w:val="00B61DD2"/>
    <w:rsid w:val="00B638DA"/>
    <w:rsid w:val="00B654B9"/>
    <w:rsid w:val="00B72FC7"/>
    <w:rsid w:val="00B7334E"/>
    <w:rsid w:val="00B74A4E"/>
    <w:rsid w:val="00B774CB"/>
    <w:rsid w:val="00B81F8A"/>
    <w:rsid w:val="00B8422A"/>
    <w:rsid w:val="00B843CB"/>
    <w:rsid w:val="00B85566"/>
    <w:rsid w:val="00B867C6"/>
    <w:rsid w:val="00B86DBD"/>
    <w:rsid w:val="00B87909"/>
    <w:rsid w:val="00B87A53"/>
    <w:rsid w:val="00B9097E"/>
    <w:rsid w:val="00B92287"/>
    <w:rsid w:val="00B925C7"/>
    <w:rsid w:val="00B95F3D"/>
    <w:rsid w:val="00B96585"/>
    <w:rsid w:val="00BA11CD"/>
    <w:rsid w:val="00BA1CB5"/>
    <w:rsid w:val="00BA44F8"/>
    <w:rsid w:val="00BA52CA"/>
    <w:rsid w:val="00BA5475"/>
    <w:rsid w:val="00BA5EE7"/>
    <w:rsid w:val="00BB128F"/>
    <w:rsid w:val="00BB2F3D"/>
    <w:rsid w:val="00BB37A3"/>
    <w:rsid w:val="00BB3F0A"/>
    <w:rsid w:val="00BB55BB"/>
    <w:rsid w:val="00BB6AE9"/>
    <w:rsid w:val="00BC3DE1"/>
    <w:rsid w:val="00BC6488"/>
    <w:rsid w:val="00BD08AC"/>
    <w:rsid w:val="00BD6A95"/>
    <w:rsid w:val="00BD7997"/>
    <w:rsid w:val="00BE089A"/>
    <w:rsid w:val="00BE13AD"/>
    <w:rsid w:val="00BE1EAD"/>
    <w:rsid w:val="00BE2930"/>
    <w:rsid w:val="00BE31B8"/>
    <w:rsid w:val="00BE35BC"/>
    <w:rsid w:val="00BE3652"/>
    <w:rsid w:val="00BE3B0C"/>
    <w:rsid w:val="00BE5135"/>
    <w:rsid w:val="00BF1233"/>
    <w:rsid w:val="00BF1A28"/>
    <w:rsid w:val="00BF1B66"/>
    <w:rsid w:val="00BF354F"/>
    <w:rsid w:val="00BF3D22"/>
    <w:rsid w:val="00BF3FD8"/>
    <w:rsid w:val="00BF419F"/>
    <w:rsid w:val="00BF4575"/>
    <w:rsid w:val="00BF6C85"/>
    <w:rsid w:val="00BF706B"/>
    <w:rsid w:val="00BF7602"/>
    <w:rsid w:val="00C00022"/>
    <w:rsid w:val="00C009C0"/>
    <w:rsid w:val="00C01D68"/>
    <w:rsid w:val="00C020FE"/>
    <w:rsid w:val="00C03C2C"/>
    <w:rsid w:val="00C04103"/>
    <w:rsid w:val="00C04745"/>
    <w:rsid w:val="00C05DEE"/>
    <w:rsid w:val="00C06389"/>
    <w:rsid w:val="00C06CE1"/>
    <w:rsid w:val="00C075F9"/>
    <w:rsid w:val="00C111D8"/>
    <w:rsid w:val="00C1307C"/>
    <w:rsid w:val="00C21B55"/>
    <w:rsid w:val="00C23FA2"/>
    <w:rsid w:val="00C24F39"/>
    <w:rsid w:val="00C24FE1"/>
    <w:rsid w:val="00C26A9B"/>
    <w:rsid w:val="00C27082"/>
    <w:rsid w:val="00C27621"/>
    <w:rsid w:val="00C3014A"/>
    <w:rsid w:val="00C302E6"/>
    <w:rsid w:val="00C30ADF"/>
    <w:rsid w:val="00C325FF"/>
    <w:rsid w:val="00C3288A"/>
    <w:rsid w:val="00C32EB5"/>
    <w:rsid w:val="00C35DCB"/>
    <w:rsid w:val="00C365F9"/>
    <w:rsid w:val="00C3689E"/>
    <w:rsid w:val="00C377F5"/>
    <w:rsid w:val="00C4033D"/>
    <w:rsid w:val="00C4116A"/>
    <w:rsid w:val="00C41FB1"/>
    <w:rsid w:val="00C421B9"/>
    <w:rsid w:val="00C42EB6"/>
    <w:rsid w:val="00C4377F"/>
    <w:rsid w:val="00C44B1E"/>
    <w:rsid w:val="00C451C2"/>
    <w:rsid w:val="00C4657D"/>
    <w:rsid w:val="00C5038C"/>
    <w:rsid w:val="00C50CF5"/>
    <w:rsid w:val="00C51E9C"/>
    <w:rsid w:val="00C52444"/>
    <w:rsid w:val="00C53276"/>
    <w:rsid w:val="00C53589"/>
    <w:rsid w:val="00C53DB4"/>
    <w:rsid w:val="00C5634A"/>
    <w:rsid w:val="00C5650A"/>
    <w:rsid w:val="00C569E7"/>
    <w:rsid w:val="00C574A0"/>
    <w:rsid w:val="00C60ED5"/>
    <w:rsid w:val="00C61222"/>
    <w:rsid w:val="00C61D0A"/>
    <w:rsid w:val="00C61FB5"/>
    <w:rsid w:val="00C623C1"/>
    <w:rsid w:val="00C62B4B"/>
    <w:rsid w:val="00C631BE"/>
    <w:rsid w:val="00C65F2E"/>
    <w:rsid w:val="00C66490"/>
    <w:rsid w:val="00C66602"/>
    <w:rsid w:val="00C678A0"/>
    <w:rsid w:val="00C712D4"/>
    <w:rsid w:val="00C72645"/>
    <w:rsid w:val="00C72F82"/>
    <w:rsid w:val="00C73087"/>
    <w:rsid w:val="00C73840"/>
    <w:rsid w:val="00C73C76"/>
    <w:rsid w:val="00C74389"/>
    <w:rsid w:val="00C74829"/>
    <w:rsid w:val="00C752F6"/>
    <w:rsid w:val="00C7557B"/>
    <w:rsid w:val="00C76FB1"/>
    <w:rsid w:val="00C77664"/>
    <w:rsid w:val="00C776DC"/>
    <w:rsid w:val="00C77921"/>
    <w:rsid w:val="00C81DA4"/>
    <w:rsid w:val="00C82963"/>
    <w:rsid w:val="00C83698"/>
    <w:rsid w:val="00C8412E"/>
    <w:rsid w:val="00C85D2A"/>
    <w:rsid w:val="00C86032"/>
    <w:rsid w:val="00C86E4F"/>
    <w:rsid w:val="00C9101D"/>
    <w:rsid w:val="00C93280"/>
    <w:rsid w:val="00C93D29"/>
    <w:rsid w:val="00C93D75"/>
    <w:rsid w:val="00C943B1"/>
    <w:rsid w:val="00C95203"/>
    <w:rsid w:val="00C95377"/>
    <w:rsid w:val="00C958F6"/>
    <w:rsid w:val="00CA0346"/>
    <w:rsid w:val="00CA0782"/>
    <w:rsid w:val="00CA1DEF"/>
    <w:rsid w:val="00CA2986"/>
    <w:rsid w:val="00CA3D89"/>
    <w:rsid w:val="00CA486C"/>
    <w:rsid w:val="00CA5F16"/>
    <w:rsid w:val="00CA6348"/>
    <w:rsid w:val="00CA668D"/>
    <w:rsid w:val="00CA6C8F"/>
    <w:rsid w:val="00CA752D"/>
    <w:rsid w:val="00CA77B0"/>
    <w:rsid w:val="00CB0DDA"/>
    <w:rsid w:val="00CB0FAC"/>
    <w:rsid w:val="00CB12F9"/>
    <w:rsid w:val="00CB64CF"/>
    <w:rsid w:val="00CB6F36"/>
    <w:rsid w:val="00CB71E8"/>
    <w:rsid w:val="00CB7702"/>
    <w:rsid w:val="00CC052E"/>
    <w:rsid w:val="00CC181D"/>
    <w:rsid w:val="00CC2657"/>
    <w:rsid w:val="00CC3F53"/>
    <w:rsid w:val="00CC5FA1"/>
    <w:rsid w:val="00CC6474"/>
    <w:rsid w:val="00CC69C1"/>
    <w:rsid w:val="00CD0244"/>
    <w:rsid w:val="00CD0FA0"/>
    <w:rsid w:val="00CD2E29"/>
    <w:rsid w:val="00CD3666"/>
    <w:rsid w:val="00CD474A"/>
    <w:rsid w:val="00CD49CA"/>
    <w:rsid w:val="00CE3F8E"/>
    <w:rsid w:val="00CE5ECE"/>
    <w:rsid w:val="00CE6191"/>
    <w:rsid w:val="00CF0D3E"/>
    <w:rsid w:val="00CF23B2"/>
    <w:rsid w:val="00CF3CFD"/>
    <w:rsid w:val="00CF6799"/>
    <w:rsid w:val="00CF7020"/>
    <w:rsid w:val="00CF7CC2"/>
    <w:rsid w:val="00CF7CC4"/>
    <w:rsid w:val="00D01B1B"/>
    <w:rsid w:val="00D02EB6"/>
    <w:rsid w:val="00D046A7"/>
    <w:rsid w:val="00D04B7E"/>
    <w:rsid w:val="00D10DC2"/>
    <w:rsid w:val="00D1142E"/>
    <w:rsid w:val="00D15A3A"/>
    <w:rsid w:val="00D15E55"/>
    <w:rsid w:val="00D209CD"/>
    <w:rsid w:val="00D21857"/>
    <w:rsid w:val="00D227CA"/>
    <w:rsid w:val="00D23834"/>
    <w:rsid w:val="00D255B3"/>
    <w:rsid w:val="00D26188"/>
    <w:rsid w:val="00D27DD2"/>
    <w:rsid w:val="00D30519"/>
    <w:rsid w:val="00D30547"/>
    <w:rsid w:val="00D308DF"/>
    <w:rsid w:val="00D30D41"/>
    <w:rsid w:val="00D324FA"/>
    <w:rsid w:val="00D3438A"/>
    <w:rsid w:val="00D35542"/>
    <w:rsid w:val="00D35763"/>
    <w:rsid w:val="00D36FC8"/>
    <w:rsid w:val="00D403F6"/>
    <w:rsid w:val="00D41854"/>
    <w:rsid w:val="00D4191B"/>
    <w:rsid w:val="00D42146"/>
    <w:rsid w:val="00D4235F"/>
    <w:rsid w:val="00D42B00"/>
    <w:rsid w:val="00D451B5"/>
    <w:rsid w:val="00D47128"/>
    <w:rsid w:val="00D505C1"/>
    <w:rsid w:val="00D50D89"/>
    <w:rsid w:val="00D53575"/>
    <w:rsid w:val="00D53C5D"/>
    <w:rsid w:val="00D57B9F"/>
    <w:rsid w:val="00D60C35"/>
    <w:rsid w:val="00D6122A"/>
    <w:rsid w:val="00D6217F"/>
    <w:rsid w:val="00D622D9"/>
    <w:rsid w:val="00D62F3F"/>
    <w:rsid w:val="00D6463A"/>
    <w:rsid w:val="00D64F4A"/>
    <w:rsid w:val="00D65B53"/>
    <w:rsid w:val="00D66E12"/>
    <w:rsid w:val="00D66F4A"/>
    <w:rsid w:val="00D67F9B"/>
    <w:rsid w:val="00D709EA"/>
    <w:rsid w:val="00D70EAB"/>
    <w:rsid w:val="00D71E55"/>
    <w:rsid w:val="00D723E8"/>
    <w:rsid w:val="00D73586"/>
    <w:rsid w:val="00D75641"/>
    <w:rsid w:val="00D75A6E"/>
    <w:rsid w:val="00D76772"/>
    <w:rsid w:val="00D769A6"/>
    <w:rsid w:val="00D81069"/>
    <w:rsid w:val="00D821AB"/>
    <w:rsid w:val="00D8233D"/>
    <w:rsid w:val="00D8476A"/>
    <w:rsid w:val="00D85AE9"/>
    <w:rsid w:val="00D861DC"/>
    <w:rsid w:val="00D86B21"/>
    <w:rsid w:val="00D87057"/>
    <w:rsid w:val="00D879AE"/>
    <w:rsid w:val="00DA03BE"/>
    <w:rsid w:val="00DA0739"/>
    <w:rsid w:val="00DA0D57"/>
    <w:rsid w:val="00DA1ABB"/>
    <w:rsid w:val="00DA3798"/>
    <w:rsid w:val="00DA45E0"/>
    <w:rsid w:val="00DA47EF"/>
    <w:rsid w:val="00DA4A56"/>
    <w:rsid w:val="00DA4FDB"/>
    <w:rsid w:val="00DA516E"/>
    <w:rsid w:val="00DA5613"/>
    <w:rsid w:val="00DA6047"/>
    <w:rsid w:val="00DB03BA"/>
    <w:rsid w:val="00DB0FD7"/>
    <w:rsid w:val="00DB1401"/>
    <w:rsid w:val="00DB1D22"/>
    <w:rsid w:val="00DB2CEF"/>
    <w:rsid w:val="00DB3848"/>
    <w:rsid w:val="00DB56F8"/>
    <w:rsid w:val="00DB56FD"/>
    <w:rsid w:val="00DB65C8"/>
    <w:rsid w:val="00DB72E7"/>
    <w:rsid w:val="00DB778C"/>
    <w:rsid w:val="00DB7ADA"/>
    <w:rsid w:val="00DB7CA4"/>
    <w:rsid w:val="00DC0CB9"/>
    <w:rsid w:val="00DC1579"/>
    <w:rsid w:val="00DC192E"/>
    <w:rsid w:val="00DC21D6"/>
    <w:rsid w:val="00DC26E9"/>
    <w:rsid w:val="00DC2788"/>
    <w:rsid w:val="00DC28F4"/>
    <w:rsid w:val="00DC56F5"/>
    <w:rsid w:val="00DC7563"/>
    <w:rsid w:val="00DD04BF"/>
    <w:rsid w:val="00DD1CF2"/>
    <w:rsid w:val="00DD1D5D"/>
    <w:rsid w:val="00DD2999"/>
    <w:rsid w:val="00DD2C8F"/>
    <w:rsid w:val="00DD55D3"/>
    <w:rsid w:val="00DD69C4"/>
    <w:rsid w:val="00DD7104"/>
    <w:rsid w:val="00DD75BB"/>
    <w:rsid w:val="00DE1DBD"/>
    <w:rsid w:val="00DE1ED7"/>
    <w:rsid w:val="00DE5036"/>
    <w:rsid w:val="00DE50A9"/>
    <w:rsid w:val="00DE5B7D"/>
    <w:rsid w:val="00DE634B"/>
    <w:rsid w:val="00DE642A"/>
    <w:rsid w:val="00DE660E"/>
    <w:rsid w:val="00DE6AFF"/>
    <w:rsid w:val="00DF0836"/>
    <w:rsid w:val="00DF0890"/>
    <w:rsid w:val="00DF0FB6"/>
    <w:rsid w:val="00DF31F7"/>
    <w:rsid w:val="00DF475E"/>
    <w:rsid w:val="00DF5CB1"/>
    <w:rsid w:val="00DF6AC2"/>
    <w:rsid w:val="00DF7EF0"/>
    <w:rsid w:val="00E00261"/>
    <w:rsid w:val="00E02A33"/>
    <w:rsid w:val="00E03B61"/>
    <w:rsid w:val="00E05299"/>
    <w:rsid w:val="00E066C7"/>
    <w:rsid w:val="00E07325"/>
    <w:rsid w:val="00E07C41"/>
    <w:rsid w:val="00E11B39"/>
    <w:rsid w:val="00E11C7A"/>
    <w:rsid w:val="00E13190"/>
    <w:rsid w:val="00E1375D"/>
    <w:rsid w:val="00E13D5A"/>
    <w:rsid w:val="00E148BB"/>
    <w:rsid w:val="00E15872"/>
    <w:rsid w:val="00E17115"/>
    <w:rsid w:val="00E2087B"/>
    <w:rsid w:val="00E20F6A"/>
    <w:rsid w:val="00E2250E"/>
    <w:rsid w:val="00E22886"/>
    <w:rsid w:val="00E22C68"/>
    <w:rsid w:val="00E22E10"/>
    <w:rsid w:val="00E2519F"/>
    <w:rsid w:val="00E258A4"/>
    <w:rsid w:val="00E265B2"/>
    <w:rsid w:val="00E26A8C"/>
    <w:rsid w:val="00E31110"/>
    <w:rsid w:val="00E312D2"/>
    <w:rsid w:val="00E31C37"/>
    <w:rsid w:val="00E32A77"/>
    <w:rsid w:val="00E337F0"/>
    <w:rsid w:val="00E34FA8"/>
    <w:rsid w:val="00E367C9"/>
    <w:rsid w:val="00E433A3"/>
    <w:rsid w:val="00E4779D"/>
    <w:rsid w:val="00E50B84"/>
    <w:rsid w:val="00E52C8B"/>
    <w:rsid w:val="00E52E0C"/>
    <w:rsid w:val="00E53A37"/>
    <w:rsid w:val="00E56548"/>
    <w:rsid w:val="00E575A2"/>
    <w:rsid w:val="00E61776"/>
    <w:rsid w:val="00E618E5"/>
    <w:rsid w:val="00E61B2B"/>
    <w:rsid w:val="00E637AD"/>
    <w:rsid w:val="00E6489A"/>
    <w:rsid w:val="00E654DD"/>
    <w:rsid w:val="00E65BED"/>
    <w:rsid w:val="00E6653C"/>
    <w:rsid w:val="00E668CE"/>
    <w:rsid w:val="00E70465"/>
    <w:rsid w:val="00E72C63"/>
    <w:rsid w:val="00E73314"/>
    <w:rsid w:val="00E733A8"/>
    <w:rsid w:val="00E74BFC"/>
    <w:rsid w:val="00E772D1"/>
    <w:rsid w:val="00E773D5"/>
    <w:rsid w:val="00E805BB"/>
    <w:rsid w:val="00E8140B"/>
    <w:rsid w:val="00E8317F"/>
    <w:rsid w:val="00E83E1A"/>
    <w:rsid w:val="00E84BC3"/>
    <w:rsid w:val="00E865CD"/>
    <w:rsid w:val="00E871F3"/>
    <w:rsid w:val="00E87895"/>
    <w:rsid w:val="00E91686"/>
    <w:rsid w:val="00E92AED"/>
    <w:rsid w:val="00E930D6"/>
    <w:rsid w:val="00E93873"/>
    <w:rsid w:val="00E96AA8"/>
    <w:rsid w:val="00E976D4"/>
    <w:rsid w:val="00E97FA8"/>
    <w:rsid w:val="00EA0F88"/>
    <w:rsid w:val="00EA1013"/>
    <w:rsid w:val="00EA1648"/>
    <w:rsid w:val="00EA1D85"/>
    <w:rsid w:val="00EA2C75"/>
    <w:rsid w:val="00EA2E6A"/>
    <w:rsid w:val="00EA33EE"/>
    <w:rsid w:val="00EA520A"/>
    <w:rsid w:val="00EA5C3C"/>
    <w:rsid w:val="00EA5D68"/>
    <w:rsid w:val="00EA6B73"/>
    <w:rsid w:val="00EB00E1"/>
    <w:rsid w:val="00EB0BF8"/>
    <w:rsid w:val="00EB3BAF"/>
    <w:rsid w:val="00EB4FC2"/>
    <w:rsid w:val="00EB5871"/>
    <w:rsid w:val="00EB5EBB"/>
    <w:rsid w:val="00EB683F"/>
    <w:rsid w:val="00EB6E4A"/>
    <w:rsid w:val="00EC0042"/>
    <w:rsid w:val="00EC4186"/>
    <w:rsid w:val="00EC7D34"/>
    <w:rsid w:val="00ED018D"/>
    <w:rsid w:val="00ED0524"/>
    <w:rsid w:val="00ED0BA4"/>
    <w:rsid w:val="00ED1242"/>
    <w:rsid w:val="00ED1A97"/>
    <w:rsid w:val="00ED302D"/>
    <w:rsid w:val="00ED31D7"/>
    <w:rsid w:val="00ED3D9F"/>
    <w:rsid w:val="00ED5DA1"/>
    <w:rsid w:val="00ED69D2"/>
    <w:rsid w:val="00ED7039"/>
    <w:rsid w:val="00ED7FE5"/>
    <w:rsid w:val="00EE1343"/>
    <w:rsid w:val="00EE2E43"/>
    <w:rsid w:val="00EE4385"/>
    <w:rsid w:val="00EE46CF"/>
    <w:rsid w:val="00EE4917"/>
    <w:rsid w:val="00EE575B"/>
    <w:rsid w:val="00EE5792"/>
    <w:rsid w:val="00EE5EE4"/>
    <w:rsid w:val="00EE71DF"/>
    <w:rsid w:val="00EE79AD"/>
    <w:rsid w:val="00EF0D1B"/>
    <w:rsid w:val="00EF2246"/>
    <w:rsid w:val="00EF2259"/>
    <w:rsid w:val="00EF3319"/>
    <w:rsid w:val="00EF3BD5"/>
    <w:rsid w:val="00EF4D5B"/>
    <w:rsid w:val="00EF575E"/>
    <w:rsid w:val="00EF7203"/>
    <w:rsid w:val="00EF744A"/>
    <w:rsid w:val="00EF7671"/>
    <w:rsid w:val="00EF7A9C"/>
    <w:rsid w:val="00F01248"/>
    <w:rsid w:val="00F01415"/>
    <w:rsid w:val="00F03D3A"/>
    <w:rsid w:val="00F055BE"/>
    <w:rsid w:val="00F06B3D"/>
    <w:rsid w:val="00F06C5F"/>
    <w:rsid w:val="00F06EAC"/>
    <w:rsid w:val="00F0757A"/>
    <w:rsid w:val="00F10674"/>
    <w:rsid w:val="00F11A8D"/>
    <w:rsid w:val="00F11C4E"/>
    <w:rsid w:val="00F14332"/>
    <w:rsid w:val="00F15B51"/>
    <w:rsid w:val="00F15C01"/>
    <w:rsid w:val="00F171AC"/>
    <w:rsid w:val="00F22551"/>
    <w:rsid w:val="00F2372F"/>
    <w:rsid w:val="00F244AC"/>
    <w:rsid w:val="00F26425"/>
    <w:rsid w:val="00F27318"/>
    <w:rsid w:val="00F278CE"/>
    <w:rsid w:val="00F30E8D"/>
    <w:rsid w:val="00F33003"/>
    <w:rsid w:val="00F35FB4"/>
    <w:rsid w:val="00F3642A"/>
    <w:rsid w:val="00F36904"/>
    <w:rsid w:val="00F37D93"/>
    <w:rsid w:val="00F401B7"/>
    <w:rsid w:val="00F41DB3"/>
    <w:rsid w:val="00F42B67"/>
    <w:rsid w:val="00F42D7D"/>
    <w:rsid w:val="00F442CE"/>
    <w:rsid w:val="00F4469E"/>
    <w:rsid w:val="00F45280"/>
    <w:rsid w:val="00F51118"/>
    <w:rsid w:val="00F52559"/>
    <w:rsid w:val="00F52EE9"/>
    <w:rsid w:val="00F53286"/>
    <w:rsid w:val="00F53983"/>
    <w:rsid w:val="00F540A0"/>
    <w:rsid w:val="00F555FA"/>
    <w:rsid w:val="00F556FD"/>
    <w:rsid w:val="00F55835"/>
    <w:rsid w:val="00F55DC5"/>
    <w:rsid w:val="00F562C2"/>
    <w:rsid w:val="00F579F7"/>
    <w:rsid w:val="00F6065B"/>
    <w:rsid w:val="00F60B6D"/>
    <w:rsid w:val="00F60FE3"/>
    <w:rsid w:val="00F611AB"/>
    <w:rsid w:val="00F61DCF"/>
    <w:rsid w:val="00F61FFE"/>
    <w:rsid w:val="00F63C51"/>
    <w:rsid w:val="00F63E35"/>
    <w:rsid w:val="00F64274"/>
    <w:rsid w:val="00F64630"/>
    <w:rsid w:val="00F64C9F"/>
    <w:rsid w:val="00F6557A"/>
    <w:rsid w:val="00F661AB"/>
    <w:rsid w:val="00F66384"/>
    <w:rsid w:val="00F6666C"/>
    <w:rsid w:val="00F679D6"/>
    <w:rsid w:val="00F70351"/>
    <w:rsid w:val="00F720BC"/>
    <w:rsid w:val="00F7340B"/>
    <w:rsid w:val="00F802D4"/>
    <w:rsid w:val="00F80A34"/>
    <w:rsid w:val="00F80ECC"/>
    <w:rsid w:val="00F820EA"/>
    <w:rsid w:val="00F827D8"/>
    <w:rsid w:val="00F865D8"/>
    <w:rsid w:val="00F87D33"/>
    <w:rsid w:val="00F90C91"/>
    <w:rsid w:val="00F92EFC"/>
    <w:rsid w:val="00F94D3B"/>
    <w:rsid w:val="00F94D92"/>
    <w:rsid w:val="00F95A45"/>
    <w:rsid w:val="00F96611"/>
    <w:rsid w:val="00F96CED"/>
    <w:rsid w:val="00FA0A7A"/>
    <w:rsid w:val="00FA153E"/>
    <w:rsid w:val="00FA2405"/>
    <w:rsid w:val="00FA4CC7"/>
    <w:rsid w:val="00FA5AAA"/>
    <w:rsid w:val="00FA75FD"/>
    <w:rsid w:val="00FB0801"/>
    <w:rsid w:val="00FB0EF8"/>
    <w:rsid w:val="00FB2AA2"/>
    <w:rsid w:val="00FB3B3E"/>
    <w:rsid w:val="00FB3BDF"/>
    <w:rsid w:val="00FB7105"/>
    <w:rsid w:val="00FB7562"/>
    <w:rsid w:val="00FB789D"/>
    <w:rsid w:val="00FC0224"/>
    <w:rsid w:val="00FC1694"/>
    <w:rsid w:val="00FC2434"/>
    <w:rsid w:val="00FC285B"/>
    <w:rsid w:val="00FC48E2"/>
    <w:rsid w:val="00FC4A0E"/>
    <w:rsid w:val="00FC5DEC"/>
    <w:rsid w:val="00FC6D19"/>
    <w:rsid w:val="00FC6FF7"/>
    <w:rsid w:val="00FC7EAE"/>
    <w:rsid w:val="00FD0095"/>
    <w:rsid w:val="00FD1ECE"/>
    <w:rsid w:val="00FD37C6"/>
    <w:rsid w:val="00FD3958"/>
    <w:rsid w:val="00FD48B0"/>
    <w:rsid w:val="00FD52C1"/>
    <w:rsid w:val="00FD5A46"/>
    <w:rsid w:val="00FD60CC"/>
    <w:rsid w:val="00FD64CD"/>
    <w:rsid w:val="00FD65FC"/>
    <w:rsid w:val="00FD7262"/>
    <w:rsid w:val="00FD7498"/>
    <w:rsid w:val="00FD7DD0"/>
    <w:rsid w:val="00FE1195"/>
    <w:rsid w:val="00FE511B"/>
    <w:rsid w:val="00FE5B2B"/>
    <w:rsid w:val="00FE7E1F"/>
    <w:rsid w:val="00FF381E"/>
    <w:rsid w:val="00FF3CDB"/>
    <w:rsid w:val="00FF3F24"/>
    <w:rsid w:val="00FF6D5F"/>
    <w:rsid w:val="00FF754A"/>
    <w:rsid w:val="00FF75DC"/>
    <w:rsid w:val="00FF7716"/>
    <w:rsid w:val="00FF7D0F"/>
    <w:rsid w:val="1917D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E689D"/>
  <w15:chartTrackingRefBased/>
  <w15:docId w15:val="{28815A31-466C-46F5-84D9-A3C9C1477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559"/>
    <w:pPr>
      <w:spacing w:line="360" w:lineRule="auto"/>
      <w:jc w:val="both"/>
    </w:pPr>
    <w:rPr>
      <w:rFonts w:ascii="Arial" w:hAnsi="Arial"/>
      <w:color w:val="000000" w:themeColor="text1"/>
    </w:rPr>
  </w:style>
  <w:style w:type="paragraph" w:styleId="Heading1">
    <w:name w:val="heading 1"/>
    <w:basedOn w:val="Normal"/>
    <w:next w:val="Normal"/>
    <w:link w:val="Heading1Char"/>
    <w:autoRedefine/>
    <w:uiPriority w:val="9"/>
    <w:qFormat/>
    <w:rsid w:val="002653E8"/>
    <w:pPr>
      <w:keepNext/>
      <w:keepLines/>
      <w:spacing w:after="240"/>
      <w:jc w:val="center"/>
      <w:outlineLvl w:val="0"/>
    </w:pPr>
    <w:rPr>
      <w:rFonts w:eastAsia="Calibri" w:cstheme="majorBidi"/>
      <w:b/>
      <w:sz w:val="32"/>
      <w:szCs w:val="32"/>
      <w:lang w:val="en-US"/>
    </w:rPr>
  </w:style>
  <w:style w:type="paragraph" w:styleId="Heading2">
    <w:name w:val="heading 2"/>
    <w:basedOn w:val="Normal"/>
    <w:next w:val="Normal"/>
    <w:link w:val="Heading2Char"/>
    <w:autoRedefine/>
    <w:uiPriority w:val="9"/>
    <w:unhideWhenUsed/>
    <w:qFormat/>
    <w:rsid w:val="002653E8"/>
    <w:pPr>
      <w:keepNext/>
      <w:keepLines/>
      <w:spacing w:before="40" w:after="0"/>
      <w:outlineLvl w:val="1"/>
    </w:pPr>
    <w:rPr>
      <w:rFonts w:eastAsiaTheme="majorEastAsia" w:cstheme="majorBidi"/>
      <w:sz w:val="24"/>
      <w:szCs w:val="26"/>
    </w:rPr>
  </w:style>
  <w:style w:type="paragraph" w:styleId="Heading3">
    <w:name w:val="heading 3"/>
    <w:basedOn w:val="Normal"/>
    <w:next w:val="Normal"/>
    <w:link w:val="Heading3Char"/>
    <w:autoRedefine/>
    <w:uiPriority w:val="9"/>
    <w:unhideWhenUsed/>
    <w:qFormat/>
    <w:rsid w:val="005851FE"/>
    <w:pPr>
      <w:keepNext/>
      <w:keepLines/>
      <w:numPr>
        <w:ilvl w:val="2"/>
        <w:numId w:val="21"/>
      </w:numPr>
      <w:spacing w:before="40" w:after="0"/>
      <w:outlineLvl w:val="2"/>
    </w:pPr>
    <w:rPr>
      <w:rFonts w:eastAsiaTheme="majorEastAsia" w:cstheme="majorBidi"/>
      <w:i/>
      <w:szCs w:val="24"/>
      <w:lang w:val="en-US" w:eastAsia="en-GB"/>
    </w:rPr>
  </w:style>
  <w:style w:type="paragraph" w:styleId="Heading4">
    <w:name w:val="heading 4"/>
    <w:basedOn w:val="Normal"/>
    <w:next w:val="Normal"/>
    <w:link w:val="Heading4Char"/>
    <w:uiPriority w:val="9"/>
    <w:semiHidden/>
    <w:unhideWhenUsed/>
    <w:qFormat/>
    <w:rsid w:val="00512736"/>
    <w:pPr>
      <w:keepNext/>
      <w:keepLines/>
      <w:numPr>
        <w:ilvl w:val="3"/>
        <w:numId w:val="2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0465"/>
    <w:pPr>
      <w:keepNext/>
      <w:keepLines/>
      <w:numPr>
        <w:ilvl w:val="4"/>
        <w:numId w:val="2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70465"/>
    <w:pPr>
      <w:keepNext/>
      <w:keepLines/>
      <w:numPr>
        <w:ilvl w:val="5"/>
        <w:numId w:val="2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70465"/>
    <w:pPr>
      <w:keepNext/>
      <w:keepLines/>
      <w:numPr>
        <w:ilvl w:val="6"/>
        <w:numId w:val="2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70465"/>
    <w:pPr>
      <w:keepNext/>
      <w:keepLines/>
      <w:numPr>
        <w:ilvl w:val="7"/>
        <w:numId w:val="2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70465"/>
    <w:pPr>
      <w:keepNext/>
      <w:keepLines/>
      <w:numPr>
        <w:ilvl w:val="8"/>
        <w:numId w:val="2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7870"/>
    <w:rPr>
      <w:color w:val="0563C1" w:themeColor="hyperlink"/>
      <w:u w:val="single"/>
    </w:rPr>
  </w:style>
  <w:style w:type="character" w:customStyle="1" w:styleId="UnresolvedMention1">
    <w:name w:val="Unresolved Mention1"/>
    <w:basedOn w:val="DefaultParagraphFont"/>
    <w:uiPriority w:val="99"/>
    <w:semiHidden/>
    <w:unhideWhenUsed/>
    <w:rsid w:val="00207870"/>
    <w:rPr>
      <w:color w:val="605E5C"/>
      <w:shd w:val="clear" w:color="auto" w:fill="E1DFDD"/>
    </w:rPr>
  </w:style>
  <w:style w:type="paragraph" w:styleId="NoSpacing">
    <w:name w:val="No Spacing"/>
    <w:link w:val="NoSpacingChar"/>
    <w:autoRedefine/>
    <w:uiPriority w:val="1"/>
    <w:qFormat/>
    <w:rsid w:val="00142F06"/>
    <w:pPr>
      <w:spacing w:before="1540" w:after="240" w:line="360" w:lineRule="auto"/>
      <w:jc w:val="center"/>
    </w:pPr>
    <w:rPr>
      <w:rFonts w:ascii="Arial" w:hAnsi="Arial" w:cs="Arial"/>
      <w:b/>
      <w:color w:val="000000" w:themeColor="text1"/>
    </w:rPr>
  </w:style>
  <w:style w:type="character" w:customStyle="1" w:styleId="Heading1Char">
    <w:name w:val="Heading 1 Char"/>
    <w:basedOn w:val="DefaultParagraphFont"/>
    <w:link w:val="Heading1"/>
    <w:uiPriority w:val="9"/>
    <w:rsid w:val="002653E8"/>
    <w:rPr>
      <w:rFonts w:ascii="Arial" w:eastAsia="Calibri" w:hAnsi="Arial" w:cstheme="majorBidi"/>
      <w:b/>
      <w:color w:val="000000" w:themeColor="text1"/>
      <w:sz w:val="32"/>
      <w:szCs w:val="32"/>
      <w:lang w:val="en-US"/>
    </w:rPr>
  </w:style>
  <w:style w:type="paragraph" w:styleId="Bibliography">
    <w:name w:val="Bibliography"/>
    <w:basedOn w:val="Normal"/>
    <w:next w:val="Normal"/>
    <w:uiPriority w:val="37"/>
    <w:unhideWhenUsed/>
    <w:rsid w:val="00833133"/>
  </w:style>
  <w:style w:type="paragraph" w:styleId="Caption">
    <w:name w:val="caption"/>
    <w:basedOn w:val="Normal"/>
    <w:next w:val="Normal"/>
    <w:autoRedefine/>
    <w:uiPriority w:val="35"/>
    <w:unhideWhenUsed/>
    <w:qFormat/>
    <w:rsid w:val="00AB3A4F"/>
    <w:pPr>
      <w:spacing w:after="0" w:line="240" w:lineRule="auto"/>
      <w:contextualSpacing/>
      <w:jc w:val="center"/>
    </w:pPr>
    <w:rPr>
      <w:iCs/>
      <w:sz w:val="20"/>
      <w:szCs w:val="18"/>
    </w:rPr>
  </w:style>
  <w:style w:type="paragraph" w:styleId="NormalWeb">
    <w:name w:val="Normal (Web)"/>
    <w:basedOn w:val="Normal"/>
    <w:uiPriority w:val="99"/>
    <w:unhideWhenUsed/>
    <w:rsid w:val="00521482"/>
    <w:pPr>
      <w:spacing w:before="100" w:beforeAutospacing="1" w:after="100" w:afterAutospacing="1" w:line="240" w:lineRule="auto"/>
    </w:pPr>
    <w:rPr>
      <w:rFonts w:eastAsia="Times New Roman" w:cs="Times New Roman"/>
      <w:szCs w:val="24"/>
      <w:lang w:val="en-US"/>
    </w:rPr>
  </w:style>
  <w:style w:type="paragraph" w:customStyle="1" w:styleId="css-38z03z">
    <w:name w:val="css-38z03z"/>
    <w:basedOn w:val="Normal"/>
    <w:rsid w:val="005859D5"/>
    <w:pPr>
      <w:spacing w:before="100" w:beforeAutospacing="1" w:after="100" w:afterAutospacing="1" w:line="240" w:lineRule="auto"/>
    </w:pPr>
    <w:rPr>
      <w:rFonts w:eastAsia="Times New Roman" w:cs="Times New Roman"/>
      <w:szCs w:val="24"/>
      <w:lang w:val="en-US"/>
    </w:rPr>
  </w:style>
  <w:style w:type="character" w:styleId="CommentReference">
    <w:name w:val="annotation reference"/>
    <w:basedOn w:val="DefaultParagraphFont"/>
    <w:uiPriority w:val="99"/>
    <w:semiHidden/>
    <w:unhideWhenUsed/>
    <w:rsid w:val="00CA1DEF"/>
    <w:rPr>
      <w:sz w:val="16"/>
      <w:szCs w:val="16"/>
    </w:rPr>
  </w:style>
  <w:style w:type="paragraph" w:styleId="CommentText">
    <w:name w:val="annotation text"/>
    <w:basedOn w:val="Normal"/>
    <w:link w:val="CommentTextChar"/>
    <w:uiPriority w:val="99"/>
    <w:semiHidden/>
    <w:unhideWhenUsed/>
    <w:rsid w:val="00CA1DEF"/>
    <w:pPr>
      <w:spacing w:line="240" w:lineRule="auto"/>
    </w:pPr>
    <w:rPr>
      <w:sz w:val="20"/>
      <w:szCs w:val="20"/>
    </w:rPr>
  </w:style>
  <w:style w:type="character" w:customStyle="1" w:styleId="CommentTextChar">
    <w:name w:val="Comment Text Char"/>
    <w:basedOn w:val="DefaultParagraphFont"/>
    <w:link w:val="CommentText"/>
    <w:uiPriority w:val="99"/>
    <w:semiHidden/>
    <w:rsid w:val="00CA1DE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A1DEF"/>
    <w:rPr>
      <w:b/>
      <w:bCs/>
    </w:rPr>
  </w:style>
  <w:style w:type="character" w:customStyle="1" w:styleId="CommentSubjectChar">
    <w:name w:val="Comment Subject Char"/>
    <w:basedOn w:val="CommentTextChar"/>
    <w:link w:val="CommentSubject"/>
    <w:uiPriority w:val="99"/>
    <w:semiHidden/>
    <w:rsid w:val="00CA1DEF"/>
    <w:rPr>
      <w:rFonts w:ascii="Times New Roman" w:hAnsi="Times New Roman"/>
      <w:b/>
      <w:bCs/>
      <w:sz w:val="20"/>
      <w:szCs w:val="20"/>
    </w:rPr>
  </w:style>
  <w:style w:type="paragraph" w:styleId="BalloonText">
    <w:name w:val="Balloon Text"/>
    <w:basedOn w:val="Normal"/>
    <w:link w:val="BalloonTextChar"/>
    <w:uiPriority w:val="99"/>
    <w:semiHidden/>
    <w:unhideWhenUsed/>
    <w:rsid w:val="00CA1D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1DEF"/>
    <w:rPr>
      <w:rFonts w:ascii="Segoe UI" w:hAnsi="Segoe UI" w:cs="Segoe UI"/>
      <w:sz w:val="18"/>
      <w:szCs w:val="18"/>
    </w:rPr>
  </w:style>
  <w:style w:type="paragraph" w:styleId="ListParagraph">
    <w:name w:val="List Paragraph"/>
    <w:basedOn w:val="Normal"/>
    <w:uiPriority w:val="34"/>
    <w:qFormat/>
    <w:rsid w:val="0049288E"/>
    <w:pPr>
      <w:ind w:left="720"/>
      <w:contextualSpacing/>
    </w:pPr>
  </w:style>
  <w:style w:type="character" w:customStyle="1" w:styleId="Heading2Char">
    <w:name w:val="Heading 2 Char"/>
    <w:basedOn w:val="DefaultParagraphFont"/>
    <w:link w:val="Heading2"/>
    <w:uiPriority w:val="9"/>
    <w:rsid w:val="002653E8"/>
    <w:rPr>
      <w:rFonts w:ascii="Arial" w:eastAsiaTheme="majorEastAsia" w:hAnsi="Arial" w:cstheme="majorBidi"/>
      <w:color w:val="000000" w:themeColor="text1"/>
      <w:sz w:val="24"/>
      <w:szCs w:val="26"/>
    </w:rPr>
  </w:style>
  <w:style w:type="paragraph" w:styleId="Header">
    <w:name w:val="header"/>
    <w:basedOn w:val="Normal"/>
    <w:link w:val="HeaderChar"/>
    <w:uiPriority w:val="99"/>
    <w:unhideWhenUsed/>
    <w:rsid w:val="007645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45F0"/>
    <w:rPr>
      <w:rFonts w:ascii="Times New Roman" w:hAnsi="Times New Roman"/>
      <w:sz w:val="24"/>
    </w:rPr>
  </w:style>
  <w:style w:type="paragraph" w:styleId="Footer">
    <w:name w:val="footer"/>
    <w:basedOn w:val="Normal"/>
    <w:link w:val="FooterChar"/>
    <w:uiPriority w:val="99"/>
    <w:unhideWhenUsed/>
    <w:rsid w:val="007645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45F0"/>
    <w:rPr>
      <w:rFonts w:ascii="Times New Roman" w:hAnsi="Times New Roman"/>
      <w:sz w:val="24"/>
    </w:rPr>
  </w:style>
  <w:style w:type="character" w:customStyle="1" w:styleId="NoSpacingChar">
    <w:name w:val="No Spacing Char"/>
    <w:basedOn w:val="DefaultParagraphFont"/>
    <w:link w:val="NoSpacing"/>
    <w:uiPriority w:val="1"/>
    <w:rsid w:val="00142F06"/>
    <w:rPr>
      <w:rFonts w:ascii="Arial" w:hAnsi="Arial" w:cs="Arial"/>
      <w:b/>
      <w:color w:val="000000" w:themeColor="text1"/>
    </w:rPr>
  </w:style>
  <w:style w:type="character" w:customStyle="1" w:styleId="Heading3Char">
    <w:name w:val="Heading 3 Char"/>
    <w:basedOn w:val="DefaultParagraphFont"/>
    <w:link w:val="Heading3"/>
    <w:uiPriority w:val="9"/>
    <w:rsid w:val="005851FE"/>
    <w:rPr>
      <w:rFonts w:ascii="Times New Roman" w:eastAsiaTheme="majorEastAsia" w:hAnsi="Times New Roman" w:cstheme="majorBidi"/>
      <w:i/>
      <w:sz w:val="24"/>
      <w:szCs w:val="24"/>
      <w:lang w:val="en-US" w:eastAsia="en-GB"/>
    </w:rPr>
  </w:style>
  <w:style w:type="character" w:styleId="Strong">
    <w:name w:val="Strong"/>
    <w:basedOn w:val="DefaultParagraphFont"/>
    <w:uiPriority w:val="22"/>
    <w:qFormat/>
    <w:rsid w:val="00124AB0"/>
    <w:rPr>
      <w:b/>
      <w:bCs/>
    </w:rPr>
  </w:style>
  <w:style w:type="character" w:styleId="Emphasis">
    <w:name w:val="Emphasis"/>
    <w:basedOn w:val="DefaultParagraphFont"/>
    <w:uiPriority w:val="20"/>
    <w:qFormat/>
    <w:rsid w:val="00DB0FD7"/>
    <w:rPr>
      <w:i/>
      <w:iCs/>
    </w:rPr>
  </w:style>
  <w:style w:type="paragraph" w:styleId="FootnoteText">
    <w:name w:val="footnote text"/>
    <w:basedOn w:val="Normal"/>
    <w:link w:val="FootnoteTextChar"/>
    <w:uiPriority w:val="99"/>
    <w:semiHidden/>
    <w:unhideWhenUsed/>
    <w:rsid w:val="004614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1445"/>
    <w:rPr>
      <w:rFonts w:ascii="Times New Roman" w:hAnsi="Times New Roman"/>
      <w:sz w:val="20"/>
      <w:szCs w:val="20"/>
    </w:rPr>
  </w:style>
  <w:style w:type="character" w:styleId="FootnoteReference">
    <w:name w:val="footnote reference"/>
    <w:basedOn w:val="DefaultParagraphFont"/>
    <w:uiPriority w:val="99"/>
    <w:semiHidden/>
    <w:unhideWhenUsed/>
    <w:rsid w:val="00461445"/>
    <w:rPr>
      <w:vertAlign w:val="superscript"/>
    </w:rPr>
  </w:style>
  <w:style w:type="character" w:customStyle="1" w:styleId="ref-lnk">
    <w:name w:val="ref-lnk"/>
    <w:basedOn w:val="DefaultParagraphFont"/>
    <w:rsid w:val="00F827D8"/>
  </w:style>
  <w:style w:type="paragraph" w:styleId="TOCHeading">
    <w:name w:val="TOC Heading"/>
    <w:basedOn w:val="Heading1"/>
    <w:next w:val="Normal"/>
    <w:autoRedefine/>
    <w:uiPriority w:val="39"/>
    <w:unhideWhenUsed/>
    <w:qFormat/>
    <w:rsid w:val="002441D8"/>
    <w:pPr>
      <w:spacing w:before="240" w:line="259" w:lineRule="auto"/>
      <w:outlineLvl w:val="9"/>
    </w:pPr>
  </w:style>
  <w:style w:type="paragraph" w:styleId="TOC1">
    <w:name w:val="toc 1"/>
    <w:basedOn w:val="Normal"/>
    <w:next w:val="Normal"/>
    <w:autoRedefine/>
    <w:uiPriority w:val="39"/>
    <w:unhideWhenUsed/>
    <w:rsid w:val="0031056B"/>
    <w:pPr>
      <w:spacing w:after="100"/>
    </w:pPr>
  </w:style>
  <w:style w:type="paragraph" w:styleId="TOC2">
    <w:name w:val="toc 2"/>
    <w:basedOn w:val="Normal"/>
    <w:next w:val="Normal"/>
    <w:autoRedefine/>
    <w:uiPriority w:val="39"/>
    <w:unhideWhenUsed/>
    <w:rsid w:val="0031056B"/>
    <w:pPr>
      <w:spacing w:after="100"/>
      <w:ind w:left="240"/>
    </w:pPr>
  </w:style>
  <w:style w:type="paragraph" w:styleId="TOC3">
    <w:name w:val="toc 3"/>
    <w:basedOn w:val="Normal"/>
    <w:next w:val="Normal"/>
    <w:autoRedefine/>
    <w:uiPriority w:val="39"/>
    <w:unhideWhenUsed/>
    <w:rsid w:val="0031056B"/>
    <w:pPr>
      <w:spacing w:after="100"/>
      <w:ind w:left="480"/>
    </w:pPr>
  </w:style>
  <w:style w:type="character" w:customStyle="1" w:styleId="jsgrdq">
    <w:name w:val="jsgrdq"/>
    <w:basedOn w:val="DefaultParagraphFont"/>
    <w:rsid w:val="00C365F9"/>
  </w:style>
  <w:style w:type="paragraph" w:customStyle="1" w:styleId="selectionshareable">
    <w:name w:val="selectionshareable"/>
    <w:basedOn w:val="Normal"/>
    <w:rsid w:val="008F3F36"/>
    <w:pPr>
      <w:spacing w:before="100" w:beforeAutospacing="1" w:after="100" w:afterAutospacing="1" w:line="240" w:lineRule="auto"/>
      <w:jc w:val="left"/>
    </w:pPr>
    <w:rPr>
      <w:rFonts w:eastAsia="Times New Roman" w:cs="Times New Roman"/>
      <w:color w:val="auto"/>
      <w:szCs w:val="24"/>
      <w:lang w:val="en-US"/>
    </w:rPr>
  </w:style>
  <w:style w:type="character" w:customStyle="1" w:styleId="Heading4Char">
    <w:name w:val="Heading 4 Char"/>
    <w:basedOn w:val="DefaultParagraphFont"/>
    <w:link w:val="Heading4"/>
    <w:uiPriority w:val="9"/>
    <w:semiHidden/>
    <w:rsid w:val="0051273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70465"/>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E70465"/>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E70465"/>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E704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70465"/>
    <w:rPr>
      <w:rFonts w:asciiTheme="majorHAnsi" w:eastAsiaTheme="majorEastAsia" w:hAnsiTheme="majorHAnsi" w:cstheme="majorBidi"/>
      <w:i/>
      <w:iCs/>
      <w:color w:val="272727" w:themeColor="text1" w:themeTint="D8"/>
      <w:sz w:val="21"/>
      <w:szCs w:val="21"/>
    </w:rPr>
  </w:style>
  <w:style w:type="paragraph" w:styleId="Subtitle">
    <w:name w:val="Subtitle"/>
    <w:basedOn w:val="Normal"/>
    <w:next w:val="Normal"/>
    <w:link w:val="SubtitleChar"/>
    <w:uiPriority w:val="11"/>
    <w:qFormat/>
    <w:rsid w:val="00E6489A"/>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E6489A"/>
    <w:rPr>
      <w:rFonts w:eastAsiaTheme="minorEastAsia"/>
      <w:b/>
      <w:color w:val="5A5A5A" w:themeColor="text1" w:themeTint="A5"/>
      <w:spacing w:val="15"/>
    </w:rPr>
  </w:style>
  <w:style w:type="paragraph" w:customStyle="1" w:styleId="p">
    <w:name w:val="p"/>
    <w:basedOn w:val="Normal"/>
    <w:rsid w:val="00E22E10"/>
    <w:pPr>
      <w:spacing w:before="100" w:beforeAutospacing="1" w:after="100" w:afterAutospacing="1" w:line="240" w:lineRule="auto"/>
      <w:jc w:val="left"/>
    </w:pPr>
    <w:rPr>
      <w:rFonts w:ascii="Times New Roman" w:eastAsia="Times New Roman" w:hAnsi="Times New Roman" w:cs="Times New Roman"/>
      <w:color w:val="auto"/>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900">
      <w:bodyDiv w:val="1"/>
      <w:marLeft w:val="0"/>
      <w:marRight w:val="0"/>
      <w:marTop w:val="0"/>
      <w:marBottom w:val="0"/>
      <w:divBdr>
        <w:top w:val="none" w:sz="0" w:space="0" w:color="auto"/>
        <w:left w:val="none" w:sz="0" w:space="0" w:color="auto"/>
        <w:bottom w:val="none" w:sz="0" w:space="0" w:color="auto"/>
        <w:right w:val="none" w:sz="0" w:space="0" w:color="auto"/>
      </w:divBdr>
    </w:div>
    <w:div w:id="3215451">
      <w:bodyDiv w:val="1"/>
      <w:marLeft w:val="0"/>
      <w:marRight w:val="0"/>
      <w:marTop w:val="0"/>
      <w:marBottom w:val="0"/>
      <w:divBdr>
        <w:top w:val="none" w:sz="0" w:space="0" w:color="auto"/>
        <w:left w:val="none" w:sz="0" w:space="0" w:color="auto"/>
        <w:bottom w:val="none" w:sz="0" w:space="0" w:color="auto"/>
        <w:right w:val="none" w:sz="0" w:space="0" w:color="auto"/>
      </w:divBdr>
    </w:div>
    <w:div w:id="4947506">
      <w:bodyDiv w:val="1"/>
      <w:marLeft w:val="0"/>
      <w:marRight w:val="0"/>
      <w:marTop w:val="0"/>
      <w:marBottom w:val="0"/>
      <w:divBdr>
        <w:top w:val="none" w:sz="0" w:space="0" w:color="auto"/>
        <w:left w:val="none" w:sz="0" w:space="0" w:color="auto"/>
        <w:bottom w:val="none" w:sz="0" w:space="0" w:color="auto"/>
        <w:right w:val="none" w:sz="0" w:space="0" w:color="auto"/>
      </w:divBdr>
    </w:div>
    <w:div w:id="5450302">
      <w:bodyDiv w:val="1"/>
      <w:marLeft w:val="0"/>
      <w:marRight w:val="0"/>
      <w:marTop w:val="0"/>
      <w:marBottom w:val="0"/>
      <w:divBdr>
        <w:top w:val="none" w:sz="0" w:space="0" w:color="auto"/>
        <w:left w:val="none" w:sz="0" w:space="0" w:color="auto"/>
        <w:bottom w:val="none" w:sz="0" w:space="0" w:color="auto"/>
        <w:right w:val="none" w:sz="0" w:space="0" w:color="auto"/>
      </w:divBdr>
    </w:div>
    <w:div w:id="6059480">
      <w:bodyDiv w:val="1"/>
      <w:marLeft w:val="0"/>
      <w:marRight w:val="0"/>
      <w:marTop w:val="0"/>
      <w:marBottom w:val="0"/>
      <w:divBdr>
        <w:top w:val="none" w:sz="0" w:space="0" w:color="auto"/>
        <w:left w:val="none" w:sz="0" w:space="0" w:color="auto"/>
        <w:bottom w:val="none" w:sz="0" w:space="0" w:color="auto"/>
        <w:right w:val="none" w:sz="0" w:space="0" w:color="auto"/>
      </w:divBdr>
    </w:div>
    <w:div w:id="8412985">
      <w:bodyDiv w:val="1"/>
      <w:marLeft w:val="0"/>
      <w:marRight w:val="0"/>
      <w:marTop w:val="0"/>
      <w:marBottom w:val="0"/>
      <w:divBdr>
        <w:top w:val="none" w:sz="0" w:space="0" w:color="auto"/>
        <w:left w:val="none" w:sz="0" w:space="0" w:color="auto"/>
        <w:bottom w:val="none" w:sz="0" w:space="0" w:color="auto"/>
        <w:right w:val="none" w:sz="0" w:space="0" w:color="auto"/>
      </w:divBdr>
    </w:div>
    <w:div w:id="10766377">
      <w:bodyDiv w:val="1"/>
      <w:marLeft w:val="0"/>
      <w:marRight w:val="0"/>
      <w:marTop w:val="0"/>
      <w:marBottom w:val="0"/>
      <w:divBdr>
        <w:top w:val="none" w:sz="0" w:space="0" w:color="auto"/>
        <w:left w:val="none" w:sz="0" w:space="0" w:color="auto"/>
        <w:bottom w:val="none" w:sz="0" w:space="0" w:color="auto"/>
        <w:right w:val="none" w:sz="0" w:space="0" w:color="auto"/>
      </w:divBdr>
    </w:div>
    <w:div w:id="13002857">
      <w:bodyDiv w:val="1"/>
      <w:marLeft w:val="0"/>
      <w:marRight w:val="0"/>
      <w:marTop w:val="0"/>
      <w:marBottom w:val="0"/>
      <w:divBdr>
        <w:top w:val="none" w:sz="0" w:space="0" w:color="auto"/>
        <w:left w:val="none" w:sz="0" w:space="0" w:color="auto"/>
        <w:bottom w:val="none" w:sz="0" w:space="0" w:color="auto"/>
        <w:right w:val="none" w:sz="0" w:space="0" w:color="auto"/>
      </w:divBdr>
    </w:div>
    <w:div w:id="14624010">
      <w:bodyDiv w:val="1"/>
      <w:marLeft w:val="0"/>
      <w:marRight w:val="0"/>
      <w:marTop w:val="0"/>
      <w:marBottom w:val="0"/>
      <w:divBdr>
        <w:top w:val="none" w:sz="0" w:space="0" w:color="auto"/>
        <w:left w:val="none" w:sz="0" w:space="0" w:color="auto"/>
        <w:bottom w:val="none" w:sz="0" w:space="0" w:color="auto"/>
        <w:right w:val="none" w:sz="0" w:space="0" w:color="auto"/>
      </w:divBdr>
    </w:div>
    <w:div w:id="17897570">
      <w:bodyDiv w:val="1"/>
      <w:marLeft w:val="0"/>
      <w:marRight w:val="0"/>
      <w:marTop w:val="0"/>
      <w:marBottom w:val="0"/>
      <w:divBdr>
        <w:top w:val="none" w:sz="0" w:space="0" w:color="auto"/>
        <w:left w:val="none" w:sz="0" w:space="0" w:color="auto"/>
        <w:bottom w:val="none" w:sz="0" w:space="0" w:color="auto"/>
        <w:right w:val="none" w:sz="0" w:space="0" w:color="auto"/>
      </w:divBdr>
    </w:div>
    <w:div w:id="18551955">
      <w:bodyDiv w:val="1"/>
      <w:marLeft w:val="0"/>
      <w:marRight w:val="0"/>
      <w:marTop w:val="0"/>
      <w:marBottom w:val="0"/>
      <w:divBdr>
        <w:top w:val="none" w:sz="0" w:space="0" w:color="auto"/>
        <w:left w:val="none" w:sz="0" w:space="0" w:color="auto"/>
        <w:bottom w:val="none" w:sz="0" w:space="0" w:color="auto"/>
        <w:right w:val="none" w:sz="0" w:space="0" w:color="auto"/>
      </w:divBdr>
    </w:div>
    <w:div w:id="21395583">
      <w:bodyDiv w:val="1"/>
      <w:marLeft w:val="0"/>
      <w:marRight w:val="0"/>
      <w:marTop w:val="0"/>
      <w:marBottom w:val="0"/>
      <w:divBdr>
        <w:top w:val="none" w:sz="0" w:space="0" w:color="auto"/>
        <w:left w:val="none" w:sz="0" w:space="0" w:color="auto"/>
        <w:bottom w:val="none" w:sz="0" w:space="0" w:color="auto"/>
        <w:right w:val="none" w:sz="0" w:space="0" w:color="auto"/>
      </w:divBdr>
    </w:div>
    <w:div w:id="21520972">
      <w:bodyDiv w:val="1"/>
      <w:marLeft w:val="0"/>
      <w:marRight w:val="0"/>
      <w:marTop w:val="0"/>
      <w:marBottom w:val="0"/>
      <w:divBdr>
        <w:top w:val="none" w:sz="0" w:space="0" w:color="auto"/>
        <w:left w:val="none" w:sz="0" w:space="0" w:color="auto"/>
        <w:bottom w:val="none" w:sz="0" w:space="0" w:color="auto"/>
        <w:right w:val="none" w:sz="0" w:space="0" w:color="auto"/>
      </w:divBdr>
    </w:div>
    <w:div w:id="26949892">
      <w:bodyDiv w:val="1"/>
      <w:marLeft w:val="0"/>
      <w:marRight w:val="0"/>
      <w:marTop w:val="0"/>
      <w:marBottom w:val="0"/>
      <w:divBdr>
        <w:top w:val="none" w:sz="0" w:space="0" w:color="auto"/>
        <w:left w:val="none" w:sz="0" w:space="0" w:color="auto"/>
        <w:bottom w:val="none" w:sz="0" w:space="0" w:color="auto"/>
        <w:right w:val="none" w:sz="0" w:space="0" w:color="auto"/>
      </w:divBdr>
    </w:div>
    <w:div w:id="27341632">
      <w:bodyDiv w:val="1"/>
      <w:marLeft w:val="0"/>
      <w:marRight w:val="0"/>
      <w:marTop w:val="0"/>
      <w:marBottom w:val="0"/>
      <w:divBdr>
        <w:top w:val="none" w:sz="0" w:space="0" w:color="auto"/>
        <w:left w:val="none" w:sz="0" w:space="0" w:color="auto"/>
        <w:bottom w:val="none" w:sz="0" w:space="0" w:color="auto"/>
        <w:right w:val="none" w:sz="0" w:space="0" w:color="auto"/>
      </w:divBdr>
    </w:div>
    <w:div w:id="29499522">
      <w:bodyDiv w:val="1"/>
      <w:marLeft w:val="0"/>
      <w:marRight w:val="0"/>
      <w:marTop w:val="0"/>
      <w:marBottom w:val="0"/>
      <w:divBdr>
        <w:top w:val="none" w:sz="0" w:space="0" w:color="auto"/>
        <w:left w:val="none" w:sz="0" w:space="0" w:color="auto"/>
        <w:bottom w:val="none" w:sz="0" w:space="0" w:color="auto"/>
        <w:right w:val="none" w:sz="0" w:space="0" w:color="auto"/>
      </w:divBdr>
    </w:div>
    <w:div w:id="36660991">
      <w:bodyDiv w:val="1"/>
      <w:marLeft w:val="0"/>
      <w:marRight w:val="0"/>
      <w:marTop w:val="0"/>
      <w:marBottom w:val="0"/>
      <w:divBdr>
        <w:top w:val="none" w:sz="0" w:space="0" w:color="auto"/>
        <w:left w:val="none" w:sz="0" w:space="0" w:color="auto"/>
        <w:bottom w:val="none" w:sz="0" w:space="0" w:color="auto"/>
        <w:right w:val="none" w:sz="0" w:space="0" w:color="auto"/>
      </w:divBdr>
    </w:div>
    <w:div w:id="39673910">
      <w:bodyDiv w:val="1"/>
      <w:marLeft w:val="0"/>
      <w:marRight w:val="0"/>
      <w:marTop w:val="0"/>
      <w:marBottom w:val="0"/>
      <w:divBdr>
        <w:top w:val="none" w:sz="0" w:space="0" w:color="auto"/>
        <w:left w:val="none" w:sz="0" w:space="0" w:color="auto"/>
        <w:bottom w:val="none" w:sz="0" w:space="0" w:color="auto"/>
        <w:right w:val="none" w:sz="0" w:space="0" w:color="auto"/>
      </w:divBdr>
    </w:div>
    <w:div w:id="41953777">
      <w:bodyDiv w:val="1"/>
      <w:marLeft w:val="0"/>
      <w:marRight w:val="0"/>
      <w:marTop w:val="0"/>
      <w:marBottom w:val="0"/>
      <w:divBdr>
        <w:top w:val="none" w:sz="0" w:space="0" w:color="auto"/>
        <w:left w:val="none" w:sz="0" w:space="0" w:color="auto"/>
        <w:bottom w:val="none" w:sz="0" w:space="0" w:color="auto"/>
        <w:right w:val="none" w:sz="0" w:space="0" w:color="auto"/>
      </w:divBdr>
    </w:div>
    <w:div w:id="45570824">
      <w:bodyDiv w:val="1"/>
      <w:marLeft w:val="0"/>
      <w:marRight w:val="0"/>
      <w:marTop w:val="0"/>
      <w:marBottom w:val="0"/>
      <w:divBdr>
        <w:top w:val="none" w:sz="0" w:space="0" w:color="auto"/>
        <w:left w:val="none" w:sz="0" w:space="0" w:color="auto"/>
        <w:bottom w:val="none" w:sz="0" w:space="0" w:color="auto"/>
        <w:right w:val="none" w:sz="0" w:space="0" w:color="auto"/>
      </w:divBdr>
    </w:div>
    <w:div w:id="46414317">
      <w:bodyDiv w:val="1"/>
      <w:marLeft w:val="0"/>
      <w:marRight w:val="0"/>
      <w:marTop w:val="0"/>
      <w:marBottom w:val="0"/>
      <w:divBdr>
        <w:top w:val="none" w:sz="0" w:space="0" w:color="auto"/>
        <w:left w:val="none" w:sz="0" w:space="0" w:color="auto"/>
        <w:bottom w:val="none" w:sz="0" w:space="0" w:color="auto"/>
        <w:right w:val="none" w:sz="0" w:space="0" w:color="auto"/>
      </w:divBdr>
    </w:div>
    <w:div w:id="49502586">
      <w:bodyDiv w:val="1"/>
      <w:marLeft w:val="0"/>
      <w:marRight w:val="0"/>
      <w:marTop w:val="0"/>
      <w:marBottom w:val="0"/>
      <w:divBdr>
        <w:top w:val="none" w:sz="0" w:space="0" w:color="auto"/>
        <w:left w:val="none" w:sz="0" w:space="0" w:color="auto"/>
        <w:bottom w:val="none" w:sz="0" w:space="0" w:color="auto"/>
        <w:right w:val="none" w:sz="0" w:space="0" w:color="auto"/>
      </w:divBdr>
    </w:div>
    <w:div w:id="51857226">
      <w:bodyDiv w:val="1"/>
      <w:marLeft w:val="0"/>
      <w:marRight w:val="0"/>
      <w:marTop w:val="0"/>
      <w:marBottom w:val="0"/>
      <w:divBdr>
        <w:top w:val="none" w:sz="0" w:space="0" w:color="auto"/>
        <w:left w:val="none" w:sz="0" w:space="0" w:color="auto"/>
        <w:bottom w:val="none" w:sz="0" w:space="0" w:color="auto"/>
        <w:right w:val="none" w:sz="0" w:space="0" w:color="auto"/>
      </w:divBdr>
    </w:div>
    <w:div w:id="53362130">
      <w:bodyDiv w:val="1"/>
      <w:marLeft w:val="0"/>
      <w:marRight w:val="0"/>
      <w:marTop w:val="0"/>
      <w:marBottom w:val="0"/>
      <w:divBdr>
        <w:top w:val="none" w:sz="0" w:space="0" w:color="auto"/>
        <w:left w:val="none" w:sz="0" w:space="0" w:color="auto"/>
        <w:bottom w:val="none" w:sz="0" w:space="0" w:color="auto"/>
        <w:right w:val="none" w:sz="0" w:space="0" w:color="auto"/>
      </w:divBdr>
    </w:div>
    <w:div w:id="55252128">
      <w:bodyDiv w:val="1"/>
      <w:marLeft w:val="0"/>
      <w:marRight w:val="0"/>
      <w:marTop w:val="0"/>
      <w:marBottom w:val="0"/>
      <w:divBdr>
        <w:top w:val="none" w:sz="0" w:space="0" w:color="auto"/>
        <w:left w:val="none" w:sz="0" w:space="0" w:color="auto"/>
        <w:bottom w:val="none" w:sz="0" w:space="0" w:color="auto"/>
        <w:right w:val="none" w:sz="0" w:space="0" w:color="auto"/>
      </w:divBdr>
    </w:div>
    <w:div w:id="60564317">
      <w:bodyDiv w:val="1"/>
      <w:marLeft w:val="0"/>
      <w:marRight w:val="0"/>
      <w:marTop w:val="0"/>
      <w:marBottom w:val="0"/>
      <w:divBdr>
        <w:top w:val="none" w:sz="0" w:space="0" w:color="auto"/>
        <w:left w:val="none" w:sz="0" w:space="0" w:color="auto"/>
        <w:bottom w:val="none" w:sz="0" w:space="0" w:color="auto"/>
        <w:right w:val="none" w:sz="0" w:space="0" w:color="auto"/>
      </w:divBdr>
    </w:div>
    <w:div w:id="62874920">
      <w:bodyDiv w:val="1"/>
      <w:marLeft w:val="0"/>
      <w:marRight w:val="0"/>
      <w:marTop w:val="0"/>
      <w:marBottom w:val="0"/>
      <w:divBdr>
        <w:top w:val="none" w:sz="0" w:space="0" w:color="auto"/>
        <w:left w:val="none" w:sz="0" w:space="0" w:color="auto"/>
        <w:bottom w:val="none" w:sz="0" w:space="0" w:color="auto"/>
        <w:right w:val="none" w:sz="0" w:space="0" w:color="auto"/>
      </w:divBdr>
    </w:div>
    <w:div w:id="63338041">
      <w:bodyDiv w:val="1"/>
      <w:marLeft w:val="0"/>
      <w:marRight w:val="0"/>
      <w:marTop w:val="0"/>
      <w:marBottom w:val="0"/>
      <w:divBdr>
        <w:top w:val="none" w:sz="0" w:space="0" w:color="auto"/>
        <w:left w:val="none" w:sz="0" w:space="0" w:color="auto"/>
        <w:bottom w:val="none" w:sz="0" w:space="0" w:color="auto"/>
        <w:right w:val="none" w:sz="0" w:space="0" w:color="auto"/>
      </w:divBdr>
    </w:div>
    <w:div w:id="63797598">
      <w:bodyDiv w:val="1"/>
      <w:marLeft w:val="0"/>
      <w:marRight w:val="0"/>
      <w:marTop w:val="0"/>
      <w:marBottom w:val="0"/>
      <w:divBdr>
        <w:top w:val="none" w:sz="0" w:space="0" w:color="auto"/>
        <w:left w:val="none" w:sz="0" w:space="0" w:color="auto"/>
        <w:bottom w:val="none" w:sz="0" w:space="0" w:color="auto"/>
        <w:right w:val="none" w:sz="0" w:space="0" w:color="auto"/>
      </w:divBdr>
    </w:div>
    <w:div w:id="68576584">
      <w:bodyDiv w:val="1"/>
      <w:marLeft w:val="0"/>
      <w:marRight w:val="0"/>
      <w:marTop w:val="0"/>
      <w:marBottom w:val="0"/>
      <w:divBdr>
        <w:top w:val="none" w:sz="0" w:space="0" w:color="auto"/>
        <w:left w:val="none" w:sz="0" w:space="0" w:color="auto"/>
        <w:bottom w:val="none" w:sz="0" w:space="0" w:color="auto"/>
        <w:right w:val="none" w:sz="0" w:space="0" w:color="auto"/>
      </w:divBdr>
    </w:div>
    <w:div w:id="72775524">
      <w:bodyDiv w:val="1"/>
      <w:marLeft w:val="0"/>
      <w:marRight w:val="0"/>
      <w:marTop w:val="0"/>
      <w:marBottom w:val="0"/>
      <w:divBdr>
        <w:top w:val="none" w:sz="0" w:space="0" w:color="auto"/>
        <w:left w:val="none" w:sz="0" w:space="0" w:color="auto"/>
        <w:bottom w:val="none" w:sz="0" w:space="0" w:color="auto"/>
        <w:right w:val="none" w:sz="0" w:space="0" w:color="auto"/>
      </w:divBdr>
    </w:div>
    <w:div w:id="73091063">
      <w:bodyDiv w:val="1"/>
      <w:marLeft w:val="0"/>
      <w:marRight w:val="0"/>
      <w:marTop w:val="0"/>
      <w:marBottom w:val="0"/>
      <w:divBdr>
        <w:top w:val="none" w:sz="0" w:space="0" w:color="auto"/>
        <w:left w:val="none" w:sz="0" w:space="0" w:color="auto"/>
        <w:bottom w:val="none" w:sz="0" w:space="0" w:color="auto"/>
        <w:right w:val="none" w:sz="0" w:space="0" w:color="auto"/>
      </w:divBdr>
    </w:div>
    <w:div w:id="76293441">
      <w:bodyDiv w:val="1"/>
      <w:marLeft w:val="0"/>
      <w:marRight w:val="0"/>
      <w:marTop w:val="0"/>
      <w:marBottom w:val="0"/>
      <w:divBdr>
        <w:top w:val="none" w:sz="0" w:space="0" w:color="auto"/>
        <w:left w:val="none" w:sz="0" w:space="0" w:color="auto"/>
        <w:bottom w:val="none" w:sz="0" w:space="0" w:color="auto"/>
        <w:right w:val="none" w:sz="0" w:space="0" w:color="auto"/>
      </w:divBdr>
    </w:div>
    <w:div w:id="76369785">
      <w:bodyDiv w:val="1"/>
      <w:marLeft w:val="0"/>
      <w:marRight w:val="0"/>
      <w:marTop w:val="0"/>
      <w:marBottom w:val="0"/>
      <w:divBdr>
        <w:top w:val="none" w:sz="0" w:space="0" w:color="auto"/>
        <w:left w:val="none" w:sz="0" w:space="0" w:color="auto"/>
        <w:bottom w:val="none" w:sz="0" w:space="0" w:color="auto"/>
        <w:right w:val="none" w:sz="0" w:space="0" w:color="auto"/>
      </w:divBdr>
    </w:div>
    <w:div w:id="77144740">
      <w:bodyDiv w:val="1"/>
      <w:marLeft w:val="0"/>
      <w:marRight w:val="0"/>
      <w:marTop w:val="0"/>
      <w:marBottom w:val="0"/>
      <w:divBdr>
        <w:top w:val="none" w:sz="0" w:space="0" w:color="auto"/>
        <w:left w:val="none" w:sz="0" w:space="0" w:color="auto"/>
        <w:bottom w:val="none" w:sz="0" w:space="0" w:color="auto"/>
        <w:right w:val="none" w:sz="0" w:space="0" w:color="auto"/>
      </w:divBdr>
    </w:div>
    <w:div w:id="86771304">
      <w:bodyDiv w:val="1"/>
      <w:marLeft w:val="0"/>
      <w:marRight w:val="0"/>
      <w:marTop w:val="0"/>
      <w:marBottom w:val="0"/>
      <w:divBdr>
        <w:top w:val="none" w:sz="0" w:space="0" w:color="auto"/>
        <w:left w:val="none" w:sz="0" w:space="0" w:color="auto"/>
        <w:bottom w:val="none" w:sz="0" w:space="0" w:color="auto"/>
        <w:right w:val="none" w:sz="0" w:space="0" w:color="auto"/>
      </w:divBdr>
    </w:div>
    <w:div w:id="86779859">
      <w:bodyDiv w:val="1"/>
      <w:marLeft w:val="0"/>
      <w:marRight w:val="0"/>
      <w:marTop w:val="0"/>
      <w:marBottom w:val="0"/>
      <w:divBdr>
        <w:top w:val="none" w:sz="0" w:space="0" w:color="auto"/>
        <w:left w:val="none" w:sz="0" w:space="0" w:color="auto"/>
        <w:bottom w:val="none" w:sz="0" w:space="0" w:color="auto"/>
        <w:right w:val="none" w:sz="0" w:space="0" w:color="auto"/>
      </w:divBdr>
    </w:div>
    <w:div w:id="87308989">
      <w:bodyDiv w:val="1"/>
      <w:marLeft w:val="0"/>
      <w:marRight w:val="0"/>
      <w:marTop w:val="0"/>
      <w:marBottom w:val="0"/>
      <w:divBdr>
        <w:top w:val="none" w:sz="0" w:space="0" w:color="auto"/>
        <w:left w:val="none" w:sz="0" w:space="0" w:color="auto"/>
        <w:bottom w:val="none" w:sz="0" w:space="0" w:color="auto"/>
        <w:right w:val="none" w:sz="0" w:space="0" w:color="auto"/>
      </w:divBdr>
    </w:div>
    <w:div w:id="92634534">
      <w:bodyDiv w:val="1"/>
      <w:marLeft w:val="0"/>
      <w:marRight w:val="0"/>
      <w:marTop w:val="0"/>
      <w:marBottom w:val="0"/>
      <w:divBdr>
        <w:top w:val="none" w:sz="0" w:space="0" w:color="auto"/>
        <w:left w:val="none" w:sz="0" w:space="0" w:color="auto"/>
        <w:bottom w:val="none" w:sz="0" w:space="0" w:color="auto"/>
        <w:right w:val="none" w:sz="0" w:space="0" w:color="auto"/>
      </w:divBdr>
    </w:div>
    <w:div w:id="93018236">
      <w:bodyDiv w:val="1"/>
      <w:marLeft w:val="0"/>
      <w:marRight w:val="0"/>
      <w:marTop w:val="0"/>
      <w:marBottom w:val="0"/>
      <w:divBdr>
        <w:top w:val="none" w:sz="0" w:space="0" w:color="auto"/>
        <w:left w:val="none" w:sz="0" w:space="0" w:color="auto"/>
        <w:bottom w:val="none" w:sz="0" w:space="0" w:color="auto"/>
        <w:right w:val="none" w:sz="0" w:space="0" w:color="auto"/>
      </w:divBdr>
    </w:div>
    <w:div w:id="95560548">
      <w:bodyDiv w:val="1"/>
      <w:marLeft w:val="0"/>
      <w:marRight w:val="0"/>
      <w:marTop w:val="0"/>
      <w:marBottom w:val="0"/>
      <w:divBdr>
        <w:top w:val="none" w:sz="0" w:space="0" w:color="auto"/>
        <w:left w:val="none" w:sz="0" w:space="0" w:color="auto"/>
        <w:bottom w:val="none" w:sz="0" w:space="0" w:color="auto"/>
        <w:right w:val="none" w:sz="0" w:space="0" w:color="auto"/>
      </w:divBdr>
    </w:div>
    <w:div w:id="97410599">
      <w:bodyDiv w:val="1"/>
      <w:marLeft w:val="0"/>
      <w:marRight w:val="0"/>
      <w:marTop w:val="0"/>
      <w:marBottom w:val="0"/>
      <w:divBdr>
        <w:top w:val="none" w:sz="0" w:space="0" w:color="auto"/>
        <w:left w:val="none" w:sz="0" w:space="0" w:color="auto"/>
        <w:bottom w:val="none" w:sz="0" w:space="0" w:color="auto"/>
        <w:right w:val="none" w:sz="0" w:space="0" w:color="auto"/>
      </w:divBdr>
    </w:div>
    <w:div w:id="99225532">
      <w:bodyDiv w:val="1"/>
      <w:marLeft w:val="0"/>
      <w:marRight w:val="0"/>
      <w:marTop w:val="0"/>
      <w:marBottom w:val="0"/>
      <w:divBdr>
        <w:top w:val="none" w:sz="0" w:space="0" w:color="auto"/>
        <w:left w:val="none" w:sz="0" w:space="0" w:color="auto"/>
        <w:bottom w:val="none" w:sz="0" w:space="0" w:color="auto"/>
        <w:right w:val="none" w:sz="0" w:space="0" w:color="auto"/>
      </w:divBdr>
    </w:div>
    <w:div w:id="100496421">
      <w:bodyDiv w:val="1"/>
      <w:marLeft w:val="0"/>
      <w:marRight w:val="0"/>
      <w:marTop w:val="0"/>
      <w:marBottom w:val="0"/>
      <w:divBdr>
        <w:top w:val="none" w:sz="0" w:space="0" w:color="auto"/>
        <w:left w:val="none" w:sz="0" w:space="0" w:color="auto"/>
        <w:bottom w:val="none" w:sz="0" w:space="0" w:color="auto"/>
        <w:right w:val="none" w:sz="0" w:space="0" w:color="auto"/>
      </w:divBdr>
    </w:div>
    <w:div w:id="102120582">
      <w:bodyDiv w:val="1"/>
      <w:marLeft w:val="0"/>
      <w:marRight w:val="0"/>
      <w:marTop w:val="0"/>
      <w:marBottom w:val="0"/>
      <w:divBdr>
        <w:top w:val="none" w:sz="0" w:space="0" w:color="auto"/>
        <w:left w:val="none" w:sz="0" w:space="0" w:color="auto"/>
        <w:bottom w:val="none" w:sz="0" w:space="0" w:color="auto"/>
        <w:right w:val="none" w:sz="0" w:space="0" w:color="auto"/>
      </w:divBdr>
    </w:div>
    <w:div w:id="107546714">
      <w:bodyDiv w:val="1"/>
      <w:marLeft w:val="0"/>
      <w:marRight w:val="0"/>
      <w:marTop w:val="0"/>
      <w:marBottom w:val="0"/>
      <w:divBdr>
        <w:top w:val="none" w:sz="0" w:space="0" w:color="auto"/>
        <w:left w:val="none" w:sz="0" w:space="0" w:color="auto"/>
        <w:bottom w:val="none" w:sz="0" w:space="0" w:color="auto"/>
        <w:right w:val="none" w:sz="0" w:space="0" w:color="auto"/>
      </w:divBdr>
    </w:div>
    <w:div w:id="109059866">
      <w:bodyDiv w:val="1"/>
      <w:marLeft w:val="0"/>
      <w:marRight w:val="0"/>
      <w:marTop w:val="0"/>
      <w:marBottom w:val="0"/>
      <w:divBdr>
        <w:top w:val="none" w:sz="0" w:space="0" w:color="auto"/>
        <w:left w:val="none" w:sz="0" w:space="0" w:color="auto"/>
        <w:bottom w:val="none" w:sz="0" w:space="0" w:color="auto"/>
        <w:right w:val="none" w:sz="0" w:space="0" w:color="auto"/>
      </w:divBdr>
    </w:div>
    <w:div w:id="109519835">
      <w:bodyDiv w:val="1"/>
      <w:marLeft w:val="0"/>
      <w:marRight w:val="0"/>
      <w:marTop w:val="0"/>
      <w:marBottom w:val="0"/>
      <w:divBdr>
        <w:top w:val="none" w:sz="0" w:space="0" w:color="auto"/>
        <w:left w:val="none" w:sz="0" w:space="0" w:color="auto"/>
        <w:bottom w:val="none" w:sz="0" w:space="0" w:color="auto"/>
        <w:right w:val="none" w:sz="0" w:space="0" w:color="auto"/>
      </w:divBdr>
    </w:div>
    <w:div w:id="110245655">
      <w:bodyDiv w:val="1"/>
      <w:marLeft w:val="0"/>
      <w:marRight w:val="0"/>
      <w:marTop w:val="0"/>
      <w:marBottom w:val="0"/>
      <w:divBdr>
        <w:top w:val="none" w:sz="0" w:space="0" w:color="auto"/>
        <w:left w:val="none" w:sz="0" w:space="0" w:color="auto"/>
        <w:bottom w:val="none" w:sz="0" w:space="0" w:color="auto"/>
        <w:right w:val="none" w:sz="0" w:space="0" w:color="auto"/>
      </w:divBdr>
    </w:div>
    <w:div w:id="111944768">
      <w:bodyDiv w:val="1"/>
      <w:marLeft w:val="0"/>
      <w:marRight w:val="0"/>
      <w:marTop w:val="0"/>
      <w:marBottom w:val="0"/>
      <w:divBdr>
        <w:top w:val="none" w:sz="0" w:space="0" w:color="auto"/>
        <w:left w:val="none" w:sz="0" w:space="0" w:color="auto"/>
        <w:bottom w:val="none" w:sz="0" w:space="0" w:color="auto"/>
        <w:right w:val="none" w:sz="0" w:space="0" w:color="auto"/>
      </w:divBdr>
    </w:div>
    <w:div w:id="118574656">
      <w:bodyDiv w:val="1"/>
      <w:marLeft w:val="0"/>
      <w:marRight w:val="0"/>
      <w:marTop w:val="0"/>
      <w:marBottom w:val="0"/>
      <w:divBdr>
        <w:top w:val="none" w:sz="0" w:space="0" w:color="auto"/>
        <w:left w:val="none" w:sz="0" w:space="0" w:color="auto"/>
        <w:bottom w:val="none" w:sz="0" w:space="0" w:color="auto"/>
        <w:right w:val="none" w:sz="0" w:space="0" w:color="auto"/>
      </w:divBdr>
    </w:div>
    <w:div w:id="120999284">
      <w:bodyDiv w:val="1"/>
      <w:marLeft w:val="0"/>
      <w:marRight w:val="0"/>
      <w:marTop w:val="0"/>
      <w:marBottom w:val="0"/>
      <w:divBdr>
        <w:top w:val="none" w:sz="0" w:space="0" w:color="auto"/>
        <w:left w:val="none" w:sz="0" w:space="0" w:color="auto"/>
        <w:bottom w:val="none" w:sz="0" w:space="0" w:color="auto"/>
        <w:right w:val="none" w:sz="0" w:space="0" w:color="auto"/>
      </w:divBdr>
    </w:div>
    <w:div w:id="123430777">
      <w:bodyDiv w:val="1"/>
      <w:marLeft w:val="0"/>
      <w:marRight w:val="0"/>
      <w:marTop w:val="0"/>
      <w:marBottom w:val="0"/>
      <w:divBdr>
        <w:top w:val="none" w:sz="0" w:space="0" w:color="auto"/>
        <w:left w:val="none" w:sz="0" w:space="0" w:color="auto"/>
        <w:bottom w:val="none" w:sz="0" w:space="0" w:color="auto"/>
        <w:right w:val="none" w:sz="0" w:space="0" w:color="auto"/>
      </w:divBdr>
    </w:div>
    <w:div w:id="124083705">
      <w:bodyDiv w:val="1"/>
      <w:marLeft w:val="0"/>
      <w:marRight w:val="0"/>
      <w:marTop w:val="0"/>
      <w:marBottom w:val="0"/>
      <w:divBdr>
        <w:top w:val="none" w:sz="0" w:space="0" w:color="auto"/>
        <w:left w:val="none" w:sz="0" w:space="0" w:color="auto"/>
        <w:bottom w:val="none" w:sz="0" w:space="0" w:color="auto"/>
        <w:right w:val="none" w:sz="0" w:space="0" w:color="auto"/>
      </w:divBdr>
    </w:div>
    <w:div w:id="125509602">
      <w:bodyDiv w:val="1"/>
      <w:marLeft w:val="0"/>
      <w:marRight w:val="0"/>
      <w:marTop w:val="0"/>
      <w:marBottom w:val="0"/>
      <w:divBdr>
        <w:top w:val="none" w:sz="0" w:space="0" w:color="auto"/>
        <w:left w:val="none" w:sz="0" w:space="0" w:color="auto"/>
        <w:bottom w:val="none" w:sz="0" w:space="0" w:color="auto"/>
        <w:right w:val="none" w:sz="0" w:space="0" w:color="auto"/>
      </w:divBdr>
    </w:div>
    <w:div w:id="126439912">
      <w:bodyDiv w:val="1"/>
      <w:marLeft w:val="0"/>
      <w:marRight w:val="0"/>
      <w:marTop w:val="0"/>
      <w:marBottom w:val="0"/>
      <w:divBdr>
        <w:top w:val="none" w:sz="0" w:space="0" w:color="auto"/>
        <w:left w:val="none" w:sz="0" w:space="0" w:color="auto"/>
        <w:bottom w:val="none" w:sz="0" w:space="0" w:color="auto"/>
        <w:right w:val="none" w:sz="0" w:space="0" w:color="auto"/>
      </w:divBdr>
    </w:div>
    <w:div w:id="129789305">
      <w:bodyDiv w:val="1"/>
      <w:marLeft w:val="0"/>
      <w:marRight w:val="0"/>
      <w:marTop w:val="0"/>
      <w:marBottom w:val="0"/>
      <w:divBdr>
        <w:top w:val="none" w:sz="0" w:space="0" w:color="auto"/>
        <w:left w:val="none" w:sz="0" w:space="0" w:color="auto"/>
        <w:bottom w:val="none" w:sz="0" w:space="0" w:color="auto"/>
        <w:right w:val="none" w:sz="0" w:space="0" w:color="auto"/>
      </w:divBdr>
    </w:div>
    <w:div w:id="130951343">
      <w:bodyDiv w:val="1"/>
      <w:marLeft w:val="0"/>
      <w:marRight w:val="0"/>
      <w:marTop w:val="0"/>
      <w:marBottom w:val="0"/>
      <w:divBdr>
        <w:top w:val="none" w:sz="0" w:space="0" w:color="auto"/>
        <w:left w:val="none" w:sz="0" w:space="0" w:color="auto"/>
        <w:bottom w:val="none" w:sz="0" w:space="0" w:color="auto"/>
        <w:right w:val="none" w:sz="0" w:space="0" w:color="auto"/>
      </w:divBdr>
    </w:div>
    <w:div w:id="137846401">
      <w:bodyDiv w:val="1"/>
      <w:marLeft w:val="0"/>
      <w:marRight w:val="0"/>
      <w:marTop w:val="0"/>
      <w:marBottom w:val="0"/>
      <w:divBdr>
        <w:top w:val="none" w:sz="0" w:space="0" w:color="auto"/>
        <w:left w:val="none" w:sz="0" w:space="0" w:color="auto"/>
        <w:bottom w:val="none" w:sz="0" w:space="0" w:color="auto"/>
        <w:right w:val="none" w:sz="0" w:space="0" w:color="auto"/>
      </w:divBdr>
    </w:div>
    <w:div w:id="139200806">
      <w:bodyDiv w:val="1"/>
      <w:marLeft w:val="0"/>
      <w:marRight w:val="0"/>
      <w:marTop w:val="0"/>
      <w:marBottom w:val="0"/>
      <w:divBdr>
        <w:top w:val="none" w:sz="0" w:space="0" w:color="auto"/>
        <w:left w:val="none" w:sz="0" w:space="0" w:color="auto"/>
        <w:bottom w:val="none" w:sz="0" w:space="0" w:color="auto"/>
        <w:right w:val="none" w:sz="0" w:space="0" w:color="auto"/>
      </w:divBdr>
    </w:div>
    <w:div w:id="140780115">
      <w:bodyDiv w:val="1"/>
      <w:marLeft w:val="0"/>
      <w:marRight w:val="0"/>
      <w:marTop w:val="0"/>
      <w:marBottom w:val="0"/>
      <w:divBdr>
        <w:top w:val="none" w:sz="0" w:space="0" w:color="auto"/>
        <w:left w:val="none" w:sz="0" w:space="0" w:color="auto"/>
        <w:bottom w:val="none" w:sz="0" w:space="0" w:color="auto"/>
        <w:right w:val="none" w:sz="0" w:space="0" w:color="auto"/>
      </w:divBdr>
    </w:div>
    <w:div w:id="140998108">
      <w:bodyDiv w:val="1"/>
      <w:marLeft w:val="0"/>
      <w:marRight w:val="0"/>
      <w:marTop w:val="0"/>
      <w:marBottom w:val="0"/>
      <w:divBdr>
        <w:top w:val="none" w:sz="0" w:space="0" w:color="auto"/>
        <w:left w:val="none" w:sz="0" w:space="0" w:color="auto"/>
        <w:bottom w:val="none" w:sz="0" w:space="0" w:color="auto"/>
        <w:right w:val="none" w:sz="0" w:space="0" w:color="auto"/>
      </w:divBdr>
    </w:div>
    <w:div w:id="142278894">
      <w:bodyDiv w:val="1"/>
      <w:marLeft w:val="0"/>
      <w:marRight w:val="0"/>
      <w:marTop w:val="0"/>
      <w:marBottom w:val="0"/>
      <w:divBdr>
        <w:top w:val="none" w:sz="0" w:space="0" w:color="auto"/>
        <w:left w:val="none" w:sz="0" w:space="0" w:color="auto"/>
        <w:bottom w:val="none" w:sz="0" w:space="0" w:color="auto"/>
        <w:right w:val="none" w:sz="0" w:space="0" w:color="auto"/>
      </w:divBdr>
    </w:div>
    <w:div w:id="143817176">
      <w:bodyDiv w:val="1"/>
      <w:marLeft w:val="0"/>
      <w:marRight w:val="0"/>
      <w:marTop w:val="0"/>
      <w:marBottom w:val="0"/>
      <w:divBdr>
        <w:top w:val="none" w:sz="0" w:space="0" w:color="auto"/>
        <w:left w:val="none" w:sz="0" w:space="0" w:color="auto"/>
        <w:bottom w:val="none" w:sz="0" w:space="0" w:color="auto"/>
        <w:right w:val="none" w:sz="0" w:space="0" w:color="auto"/>
      </w:divBdr>
    </w:div>
    <w:div w:id="148133673">
      <w:bodyDiv w:val="1"/>
      <w:marLeft w:val="0"/>
      <w:marRight w:val="0"/>
      <w:marTop w:val="0"/>
      <w:marBottom w:val="0"/>
      <w:divBdr>
        <w:top w:val="none" w:sz="0" w:space="0" w:color="auto"/>
        <w:left w:val="none" w:sz="0" w:space="0" w:color="auto"/>
        <w:bottom w:val="none" w:sz="0" w:space="0" w:color="auto"/>
        <w:right w:val="none" w:sz="0" w:space="0" w:color="auto"/>
      </w:divBdr>
    </w:div>
    <w:div w:id="150030255">
      <w:bodyDiv w:val="1"/>
      <w:marLeft w:val="0"/>
      <w:marRight w:val="0"/>
      <w:marTop w:val="0"/>
      <w:marBottom w:val="0"/>
      <w:divBdr>
        <w:top w:val="none" w:sz="0" w:space="0" w:color="auto"/>
        <w:left w:val="none" w:sz="0" w:space="0" w:color="auto"/>
        <w:bottom w:val="none" w:sz="0" w:space="0" w:color="auto"/>
        <w:right w:val="none" w:sz="0" w:space="0" w:color="auto"/>
      </w:divBdr>
    </w:div>
    <w:div w:id="152182235">
      <w:bodyDiv w:val="1"/>
      <w:marLeft w:val="0"/>
      <w:marRight w:val="0"/>
      <w:marTop w:val="0"/>
      <w:marBottom w:val="0"/>
      <w:divBdr>
        <w:top w:val="none" w:sz="0" w:space="0" w:color="auto"/>
        <w:left w:val="none" w:sz="0" w:space="0" w:color="auto"/>
        <w:bottom w:val="none" w:sz="0" w:space="0" w:color="auto"/>
        <w:right w:val="none" w:sz="0" w:space="0" w:color="auto"/>
      </w:divBdr>
    </w:div>
    <w:div w:id="154415450">
      <w:bodyDiv w:val="1"/>
      <w:marLeft w:val="0"/>
      <w:marRight w:val="0"/>
      <w:marTop w:val="0"/>
      <w:marBottom w:val="0"/>
      <w:divBdr>
        <w:top w:val="none" w:sz="0" w:space="0" w:color="auto"/>
        <w:left w:val="none" w:sz="0" w:space="0" w:color="auto"/>
        <w:bottom w:val="none" w:sz="0" w:space="0" w:color="auto"/>
        <w:right w:val="none" w:sz="0" w:space="0" w:color="auto"/>
      </w:divBdr>
    </w:div>
    <w:div w:id="157892169">
      <w:bodyDiv w:val="1"/>
      <w:marLeft w:val="0"/>
      <w:marRight w:val="0"/>
      <w:marTop w:val="0"/>
      <w:marBottom w:val="0"/>
      <w:divBdr>
        <w:top w:val="none" w:sz="0" w:space="0" w:color="auto"/>
        <w:left w:val="none" w:sz="0" w:space="0" w:color="auto"/>
        <w:bottom w:val="none" w:sz="0" w:space="0" w:color="auto"/>
        <w:right w:val="none" w:sz="0" w:space="0" w:color="auto"/>
      </w:divBdr>
    </w:div>
    <w:div w:id="163203681">
      <w:bodyDiv w:val="1"/>
      <w:marLeft w:val="0"/>
      <w:marRight w:val="0"/>
      <w:marTop w:val="0"/>
      <w:marBottom w:val="0"/>
      <w:divBdr>
        <w:top w:val="none" w:sz="0" w:space="0" w:color="auto"/>
        <w:left w:val="none" w:sz="0" w:space="0" w:color="auto"/>
        <w:bottom w:val="none" w:sz="0" w:space="0" w:color="auto"/>
        <w:right w:val="none" w:sz="0" w:space="0" w:color="auto"/>
      </w:divBdr>
    </w:div>
    <w:div w:id="163596006">
      <w:bodyDiv w:val="1"/>
      <w:marLeft w:val="0"/>
      <w:marRight w:val="0"/>
      <w:marTop w:val="0"/>
      <w:marBottom w:val="0"/>
      <w:divBdr>
        <w:top w:val="none" w:sz="0" w:space="0" w:color="auto"/>
        <w:left w:val="none" w:sz="0" w:space="0" w:color="auto"/>
        <w:bottom w:val="none" w:sz="0" w:space="0" w:color="auto"/>
        <w:right w:val="none" w:sz="0" w:space="0" w:color="auto"/>
      </w:divBdr>
    </w:div>
    <w:div w:id="164249784">
      <w:bodyDiv w:val="1"/>
      <w:marLeft w:val="0"/>
      <w:marRight w:val="0"/>
      <w:marTop w:val="0"/>
      <w:marBottom w:val="0"/>
      <w:divBdr>
        <w:top w:val="none" w:sz="0" w:space="0" w:color="auto"/>
        <w:left w:val="none" w:sz="0" w:space="0" w:color="auto"/>
        <w:bottom w:val="none" w:sz="0" w:space="0" w:color="auto"/>
        <w:right w:val="none" w:sz="0" w:space="0" w:color="auto"/>
      </w:divBdr>
    </w:div>
    <w:div w:id="164249954">
      <w:bodyDiv w:val="1"/>
      <w:marLeft w:val="0"/>
      <w:marRight w:val="0"/>
      <w:marTop w:val="0"/>
      <w:marBottom w:val="0"/>
      <w:divBdr>
        <w:top w:val="none" w:sz="0" w:space="0" w:color="auto"/>
        <w:left w:val="none" w:sz="0" w:space="0" w:color="auto"/>
        <w:bottom w:val="none" w:sz="0" w:space="0" w:color="auto"/>
        <w:right w:val="none" w:sz="0" w:space="0" w:color="auto"/>
      </w:divBdr>
    </w:div>
    <w:div w:id="169221565">
      <w:bodyDiv w:val="1"/>
      <w:marLeft w:val="0"/>
      <w:marRight w:val="0"/>
      <w:marTop w:val="0"/>
      <w:marBottom w:val="0"/>
      <w:divBdr>
        <w:top w:val="none" w:sz="0" w:space="0" w:color="auto"/>
        <w:left w:val="none" w:sz="0" w:space="0" w:color="auto"/>
        <w:bottom w:val="none" w:sz="0" w:space="0" w:color="auto"/>
        <w:right w:val="none" w:sz="0" w:space="0" w:color="auto"/>
      </w:divBdr>
    </w:div>
    <w:div w:id="169370384">
      <w:bodyDiv w:val="1"/>
      <w:marLeft w:val="0"/>
      <w:marRight w:val="0"/>
      <w:marTop w:val="0"/>
      <w:marBottom w:val="0"/>
      <w:divBdr>
        <w:top w:val="none" w:sz="0" w:space="0" w:color="auto"/>
        <w:left w:val="none" w:sz="0" w:space="0" w:color="auto"/>
        <w:bottom w:val="none" w:sz="0" w:space="0" w:color="auto"/>
        <w:right w:val="none" w:sz="0" w:space="0" w:color="auto"/>
      </w:divBdr>
    </w:div>
    <w:div w:id="172230545">
      <w:bodyDiv w:val="1"/>
      <w:marLeft w:val="0"/>
      <w:marRight w:val="0"/>
      <w:marTop w:val="0"/>
      <w:marBottom w:val="0"/>
      <w:divBdr>
        <w:top w:val="none" w:sz="0" w:space="0" w:color="auto"/>
        <w:left w:val="none" w:sz="0" w:space="0" w:color="auto"/>
        <w:bottom w:val="none" w:sz="0" w:space="0" w:color="auto"/>
        <w:right w:val="none" w:sz="0" w:space="0" w:color="auto"/>
      </w:divBdr>
    </w:div>
    <w:div w:id="177962613">
      <w:bodyDiv w:val="1"/>
      <w:marLeft w:val="0"/>
      <w:marRight w:val="0"/>
      <w:marTop w:val="0"/>
      <w:marBottom w:val="0"/>
      <w:divBdr>
        <w:top w:val="none" w:sz="0" w:space="0" w:color="auto"/>
        <w:left w:val="none" w:sz="0" w:space="0" w:color="auto"/>
        <w:bottom w:val="none" w:sz="0" w:space="0" w:color="auto"/>
        <w:right w:val="none" w:sz="0" w:space="0" w:color="auto"/>
      </w:divBdr>
    </w:div>
    <w:div w:id="187526390">
      <w:bodyDiv w:val="1"/>
      <w:marLeft w:val="0"/>
      <w:marRight w:val="0"/>
      <w:marTop w:val="0"/>
      <w:marBottom w:val="0"/>
      <w:divBdr>
        <w:top w:val="none" w:sz="0" w:space="0" w:color="auto"/>
        <w:left w:val="none" w:sz="0" w:space="0" w:color="auto"/>
        <w:bottom w:val="none" w:sz="0" w:space="0" w:color="auto"/>
        <w:right w:val="none" w:sz="0" w:space="0" w:color="auto"/>
      </w:divBdr>
    </w:div>
    <w:div w:id="188035571">
      <w:bodyDiv w:val="1"/>
      <w:marLeft w:val="0"/>
      <w:marRight w:val="0"/>
      <w:marTop w:val="0"/>
      <w:marBottom w:val="0"/>
      <w:divBdr>
        <w:top w:val="none" w:sz="0" w:space="0" w:color="auto"/>
        <w:left w:val="none" w:sz="0" w:space="0" w:color="auto"/>
        <w:bottom w:val="none" w:sz="0" w:space="0" w:color="auto"/>
        <w:right w:val="none" w:sz="0" w:space="0" w:color="auto"/>
      </w:divBdr>
    </w:div>
    <w:div w:id="190537727">
      <w:bodyDiv w:val="1"/>
      <w:marLeft w:val="0"/>
      <w:marRight w:val="0"/>
      <w:marTop w:val="0"/>
      <w:marBottom w:val="0"/>
      <w:divBdr>
        <w:top w:val="none" w:sz="0" w:space="0" w:color="auto"/>
        <w:left w:val="none" w:sz="0" w:space="0" w:color="auto"/>
        <w:bottom w:val="none" w:sz="0" w:space="0" w:color="auto"/>
        <w:right w:val="none" w:sz="0" w:space="0" w:color="auto"/>
      </w:divBdr>
    </w:div>
    <w:div w:id="190999733">
      <w:bodyDiv w:val="1"/>
      <w:marLeft w:val="0"/>
      <w:marRight w:val="0"/>
      <w:marTop w:val="0"/>
      <w:marBottom w:val="0"/>
      <w:divBdr>
        <w:top w:val="none" w:sz="0" w:space="0" w:color="auto"/>
        <w:left w:val="none" w:sz="0" w:space="0" w:color="auto"/>
        <w:bottom w:val="none" w:sz="0" w:space="0" w:color="auto"/>
        <w:right w:val="none" w:sz="0" w:space="0" w:color="auto"/>
      </w:divBdr>
    </w:div>
    <w:div w:id="195319374">
      <w:bodyDiv w:val="1"/>
      <w:marLeft w:val="0"/>
      <w:marRight w:val="0"/>
      <w:marTop w:val="0"/>
      <w:marBottom w:val="0"/>
      <w:divBdr>
        <w:top w:val="none" w:sz="0" w:space="0" w:color="auto"/>
        <w:left w:val="none" w:sz="0" w:space="0" w:color="auto"/>
        <w:bottom w:val="none" w:sz="0" w:space="0" w:color="auto"/>
        <w:right w:val="none" w:sz="0" w:space="0" w:color="auto"/>
      </w:divBdr>
    </w:div>
    <w:div w:id="195850646">
      <w:bodyDiv w:val="1"/>
      <w:marLeft w:val="0"/>
      <w:marRight w:val="0"/>
      <w:marTop w:val="0"/>
      <w:marBottom w:val="0"/>
      <w:divBdr>
        <w:top w:val="none" w:sz="0" w:space="0" w:color="auto"/>
        <w:left w:val="none" w:sz="0" w:space="0" w:color="auto"/>
        <w:bottom w:val="none" w:sz="0" w:space="0" w:color="auto"/>
        <w:right w:val="none" w:sz="0" w:space="0" w:color="auto"/>
      </w:divBdr>
    </w:div>
    <w:div w:id="196043566">
      <w:bodyDiv w:val="1"/>
      <w:marLeft w:val="0"/>
      <w:marRight w:val="0"/>
      <w:marTop w:val="0"/>
      <w:marBottom w:val="0"/>
      <w:divBdr>
        <w:top w:val="none" w:sz="0" w:space="0" w:color="auto"/>
        <w:left w:val="none" w:sz="0" w:space="0" w:color="auto"/>
        <w:bottom w:val="none" w:sz="0" w:space="0" w:color="auto"/>
        <w:right w:val="none" w:sz="0" w:space="0" w:color="auto"/>
      </w:divBdr>
    </w:div>
    <w:div w:id="197815742">
      <w:bodyDiv w:val="1"/>
      <w:marLeft w:val="0"/>
      <w:marRight w:val="0"/>
      <w:marTop w:val="0"/>
      <w:marBottom w:val="0"/>
      <w:divBdr>
        <w:top w:val="none" w:sz="0" w:space="0" w:color="auto"/>
        <w:left w:val="none" w:sz="0" w:space="0" w:color="auto"/>
        <w:bottom w:val="none" w:sz="0" w:space="0" w:color="auto"/>
        <w:right w:val="none" w:sz="0" w:space="0" w:color="auto"/>
      </w:divBdr>
    </w:div>
    <w:div w:id="205021968">
      <w:bodyDiv w:val="1"/>
      <w:marLeft w:val="0"/>
      <w:marRight w:val="0"/>
      <w:marTop w:val="0"/>
      <w:marBottom w:val="0"/>
      <w:divBdr>
        <w:top w:val="none" w:sz="0" w:space="0" w:color="auto"/>
        <w:left w:val="none" w:sz="0" w:space="0" w:color="auto"/>
        <w:bottom w:val="none" w:sz="0" w:space="0" w:color="auto"/>
        <w:right w:val="none" w:sz="0" w:space="0" w:color="auto"/>
      </w:divBdr>
    </w:div>
    <w:div w:id="207303991">
      <w:bodyDiv w:val="1"/>
      <w:marLeft w:val="0"/>
      <w:marRight w:val="0"/>
      <w:marTop w:val="0"/>
      <w:marBottom w:val="0"/>
      <w:divBdr>
        <w:top w:val="none" w:sz="0" w:space="0" w:color="auto"/>
        <w:left w:val="none" w:sz="0" w:space="0" w:color="auto"/>
        <w:bottom w:val="none" w:sz="0" w:space="0" w:color="auto"/>
        <w:right w:val="none" w:sz="0" w:space="0" w:color="auto"/>
      </w:divBdr>
    </w:div>
    <w:div w:id="213931220">
      <w:bodyDiv w:val="1"/>
      <w:marLeft w:val="0"/>
      <w:marRight w:val="0"/>
      <w:marTop w:val="0"/>
      <w:marBottom w:val="0"/>
      <w:divBdr>
        <w:top w:val="none" w:sz="0" w:space="0" w:color="auto"/>
        <w:left w:val="none" w:sz="0" w:space="0" w:color="auto"/>
        <w:bottom w:val="none" w:sz="0" w:space="0" w:color="auto"/>
        <w:right w:val="none" w:sz="0" w:space="0" w:color="auto"/>
      </w:divBdr>
    </w:div>
    <w:div w:id="218131398">
      <w:bodyDiv w:val="1"/>
      <w:marLeft w:val="0"/>
      <w:marRight w:val="0"/>
      <w:marTop w:val="0"/>
      <w:marBottom w:val="0"/>
      <w:divBdr>
        <w:top w:val="none" w:sz="0" w:space="0" w:color="auto"/>
        <w:left w:val="none" w:sz="0" w:space="0" w:color="auto"/>
        <w:bottom w:val="none" w:sz="0" w:space="0" w:color="auto"/>
        <w:right w:val="none" w:sz="0" w:space="0" w:color="auto"/>
      </w:divBdr>
    </w:div>
    <w:div w:id="219560164">
      <w:bodyDiv w:val="1"/>
      <w:marLeft w:val="0"/>
      <w:marRight w:val="0"/>
      <w:marTop w:val="0"/>
      <w:marBottom w:val="0"/>
      <w:divBdr>
        <w:top w:val="none" w:sz="0" w:space="0" w:color="auto"/>
        <w:left w:val="none" w:sz="0" w:space="0" w:color="auto"/>
        <w:bottom w:val="none" w:sz="0" w:space="0" w:color="auto"/>
        <w:right w:val="none" w:sz="0" w:space="0" w:color="auto"/>
      </w:divBdr>
    </w:div>
    <w:div w:id="220405863">
      <w:bodyDiv w:val="1"/>
      <w:marLeft w:val="0"/>
      <w:marRight w:val="0"/>
      <w:marTop w:val="0"/>
      <w:marBottom w:val="0"/>
      <w:divBdr>
        <w:top w:val="none" w:sz="0" w:space="0" w:color="auto"/>
        <w:left w:val="none" w:sz="0" w:space="0" w:color="auto"/>
        <w:bottom w:val="none" w:sz="0" w:space="0" w:color="auto"/>
        <w:right w:val="none" w:sz="0" w:space="0" w:color="auto"/>
      </w:divBdr>
    </w:div>
    <w:div w:id="224223108">
      <w:bodyDiv w:val="1"/>
      <w:marLeft w:val="0"/>
      <w:marRight w:val="0"/>
      <w:marTop w:val="0"/>
      <w:marBottom w:val="0"/>
      <w:divBdr>
        <w:top w:val="none" w:sz="0" w:space="0" w:color="auto"/>
        <w:left w:val="none" w:sz="0" w:space="0" w:color="auto"/>
        <w:bottom w:val="none" w:sz="0" w:space="0" w:color="auto"/>
        <w:right w:val="none" w:sz="0" w:space="0" w:color="auto"/>
      </w:divBdr>
    </w:div>
    <w:div w:id="226258743">
      <w:bodyDiv w:val="1"/>
      <w:marLeft w:val="0"/>
      <w:marRight w:val="0"/>
      <w:marTop w:val="0"/>
      <w:marBottom w:val="0"/>
      <w:divBdr>
        <w:top w:val="none" w:sz="0" w:space="0" w:color="auto"/>
        <w:left w:val="none" w:sz="0" w:space="0" w:color="auto"/>
        <w:bottom w:val="none" w:sz="0" w:space="0" w:color="auto"/>
        <w:right w:val="none" w:sz="0" w:space="0" w:color="auto"/>
      </w:divBdr>
    </w:div>
    <w:div w:id="226695814">
      <w:bodyDiv w:val="1"/>
      <w:marLeft w:val="0"/>
      <w:marRight w:val="0"/>
      <w:marTop w:val="0"/>
      <w:marBottom w:val="0"/>
      <w:divBdr>
        <w:top w:val="none" w:sz="0" w:space="0" w:color="auto"/>
        <w:left w:val="none" w:sz="0" w:space="0" w:color="auto"/>
        <w:bottom w:val="none" w:sz="0" w:space="0" w:color="auto"/>
        <w:right w:val="none" w:sz="0" w:space="0" w:color="auto"/>
      </w:divBdr>
    </w:div>
    <w:div w:id="228614298">
      <w:bodyDiv w:val="1"/>
      <w:marLeft w:val="0"/>
      <w:marRight w:val="0"/>
      <w:marTop w:val="0"/>
      <w:marBottom w:val="0"/>
      <w:divBdr>
        <w:top w:val="none" w:sz="0" w:space="0" w:color="auto"/>
        <w:left w:val="none" w:sz="0" w:space="0" w:color="auto"/>
        <w:bottom w:val="none" w:sz="0" w:space="0" w:color="auto"/>
        <w:right w:val="none" w:sz="0" w:space="0" w:color="auto"/>
      </w:divBdr>
    </w:div>
    <w:div w:id="231546910">
      <w:bodyDiv w:val="1"/>
      <w:marLeft w:val="0"/>
      <w:marRight w:val="0"/>
      <w:marTop w:val="0"/>
      <w:marBottom w:val="0"/>
      <w:divBdr>
        <w:top w:val="none" w:sz="0" w:space="0" w:color="auto"/>
        <w:left w:val="none" w:sz="0" w:space="0" w:color="auto"/>
        <w:bottom w:val="none" w:sz="0" w:space="0" w:color="auto"/>
        <w:right w:val="none" w:sz="0" w:space="0" w:color="auto"/>
      </w:divBdr>
    </w:div>
    <w:div w:id="232012356">
      <w:bodyDiv w:val="1"/>
      <w:marLeft w:val="0"/>
      <w:marRight w:val="0"/>
      <w:marTop w:val="0"/>
      <w:marBottom w:val="0"/>
      <w:divBdr>
        <w:top w:val="none" w:sz="0" w:space="0" w:color="auto"/>
        <w:left w:val="none" w:sz="0" w:space="0" w:color="auto"/>
        <w:bottom w:val="none" w:sz="0" w:space="0" w:color="auto"/>
        <w:right w:val="none" w:sz="0" w:space="0" w:color="auto"/>
      </w:divBdr>
    </w:div>
    <w:div w:id="232352574">
      <w:bodyDiv w:val="1"/>
      <w:marLeft w:val="0"/>
      <w:marRight w:val="0"/>
      <w:marTop w:val="0"/>
      <w:marBottom w:val="0"/>
      <w:divBdr>
        <w:top w:val="none" w:sz="0" w:space="0" w:color="auto"/>
        <w:left w:val="none" w:sz="0" w:space="0" w:color="auto"/>
        <w:bottom w:val="none" w:sz="0" w:space="0" w:color="auto"/>
        <w:right w:val="none" w:sz="0" w:space="0" w:color="auto"/>
      </w:divBdr>
    </w:div>
    <w:div w:id="235555687">
      <w:bodyDiv w:val="1"/>
      <w:marLeft w:val="0"/>
      <w:marRight w:val="0"/>
      <w:marTop w:val="0"/>
      <w:marBottom w:val="0"/>
      <w:divBdr>
        <w:top w:val="none" w:sz="0" w:space="0" w:color="auto"/>
        <w:left w:val="none" w:sz="0" w:space="0" w:color="auto"/>
        <w:bottom w:val="none" w:sz="0" w:space="0" w:color="auto"/>
        <w:right w:val="none" w:sz="0" w:space="0" w:color="auto"/>
      </w:divBdr>
    </w:div>
    <w:div w:id="238099368">
      <w:bodyDiv w:val="1"/>
      <w:marLeft w:val="0"/>
      <w:marRight w:val="0"/>
      <w:marTop w:val="0"/>
      <w:marBottom w:val="0"/>
      <w:divBdr>
        <w:top w:val="none" w:sz="0" w:space="0" w:color="auto"/>
        <w:left w:val="none" w:sz="0" w:space="0" w:color="auto"/>
        <w:bottom w:val="none" w:sz="0" w:space="0" w:color="auto"/>
        <w:right w:val="none" w:sz="0" w:space="0" w:color="auto"/>
      </w:divBdr>
    </w:div>
    <w:div w:id="238446470">
      <w:bodyDiv w:val="1"/>
      <w:marLeft w:val="0"/>
      <w:marRight w:val="0"/>
      <w:marTop w:val="0"/>
      <w:marBottom w:val="0"/>
      <w:divBdr>
        <w:top w:val="none" w:sz="0" w:space="0" w:color="auto"/>
        <w:left w:val="none" w:sz="0" w:space="0" w:color="auto"/>
        <w:bottom w:val="none" w:sz="0" w:space="0" w:color="auto"/>
        <w:right w:val="none" w:sz="0" w:space="0" w:color="auto"/>
      </w:divBdr>
    </w:div>
    <w:div w:id="240414146">
      <w:bodyDiv w:val="1"/>
      <w:marLeft w:val="0"/>
      <w:marRight w:val="0"/>
      <w:marTop w:val="0"/>
      <w:marBottom w:val="0"/>
      <w:divBdr>
        <w:top w:val="none" w:sz="0" w:space="0" w:color="auto"/>
        <w:left w:val="none" w:sz="0" w:space="0" w:color="auto"/>
        <w:bottom w:val="none" w:sz="0" w:space="0" w:color="auto"/>
        <w:right w:val="none" w:sz="0" w:space="0" w:color="auto"/>
      </w:divBdr>
    </w:div>
    <w:div w:id="240679379">
      <w:bodyDiv w:val="1"/>
      <w:marLeft w:val="0"/>
      <w:marRight w:val="0"/>
      <w:marTop w:val="0"/>
      <w:marBottom w:val="0"/>
      <w:divBdr>
        <w:top w:val="none" w:sz="0" w:space="0" w:color="auto"/>
        <w:left w:val="none" w:sz="0" w:space="0" w:color="auto"/>
        <w:bottom w:val="none" w:sz="0" w:space="0" w:color="auto"/>
        <w:right w:val="none" w:sz="0" w:space="0" w:color="auto"/>
      </w:divBdr>
    </w:div>
    <w:div w:id="242376444">
      <w:bodyDiv w:val="1"/>
      <w:marLeft w:val="0"/>
      <w:marRight w:val="0"/>
      <w:marTop w:val="0"/>
      <w:marBottom w:val="0"/>
      <w:divBdr>
        <w:top w:val="none" w:sz="0" w:space="0" w:color="auto"/>
        <w:left w:val="none" w:sz="0" w:space="0" w:color="auto"/>
        <w:bottom w:val="none" w:sz="0" w:space="0" w:color="auto"/>
        <w:right w:val="none" w:sz="0" w:space="0" w:color="auto"/>
      </w:divBdr>
    </w:div>
    <w:div w:id="243035229">
      <w:bodyDiv w:val="1"/>
      <w:marLeft w:val="0"/>
      <w:marRight w:val="0"/>
      <w:marTop w:val="0"/>
      <w:marBottom w:val="0"/>
      <w:divBdr>
        <w:top w:val="none" w:sz="0" w:space="0" w:color="auto"/>
        <w:left w:val="none" w:sz="0" w:space="0" w:color="auto"/>
        <w:bottom w:val="none" w:sz="0" w:space="0" w:color="auto"/>
        <w:right w:val="none" w:sz="0" w:space="0" w:color="auto"/>
      </w:divBdr>
    </w:div>
    <w:div w:id="244803739">
      <w:bodyDiv w:val="1"/>
      <w:marLeft w:val="0"/>
      <w:marRight w:val="0"/>
      <w:marTop w:val="0"/>
      <w:marBottom w:val="0"/>
      <w:divBdr>
        <w:top w:val="none" w:sz="0" w:space="0" w:color="auto"/>
        <w:left w:val="none" w:sz="0" w:space="0" w:color="auto"/>
        <w:bottom w:val="none" w:sz="0" w:space="0" w:color="auto"/>
        <w:right w:val="none" w:sz="0" w:space="0" w:color="auto"/>
      </w:divBdr>
    </w:div>
    <w:div w:id="247538847">
      <w:bodyDiv w:val="1"/>
      <w:marLeft w:val="0"/>
      <w:marRight w:val="0"/>
      <w:marTop w:val="0"/>
      <w:marBottom w:val="0"/>
      <w:divBdr>
        <w:top w:val="none" w:sz="0" w:space="0" w:color="auto"/>
        <w:left w:val="none" w:sz="0" w:space="0" w:color="auto"/>
        <w:bottom w:val="none" w:sz="0" w:space="0" w:color="auto"/>
        <w:right w:val="none" w:sz="0" w:space="0" w:color="auto"/>
      </w:divBdr>
    </w:div>
    <w:div w:id="257294774">
      <w:bodyDiv w:val="1"/>
      <w:marLeft w:val="0"/>
      <w:marRight w:val="0"/>
      <w:marTop w:val="0"/>
      <w:marBottom w:val="0"/>
      <w:divBdr>
        <w:top w:val="none" w:sz="0" w:space="0" w:color="auto"/>
        <w:left w:val="none" w:sz="0" w:space="0" w:color="auto"/>
        <w:bottom w:val="none" w:sz="0" w:space="0" w:color="auto"/>
        <w:right w:val="none" w:sz="0" w:space="0" w:color="auto"/>
      </w:divBdr>
    </w:div>
    <w:div w:id="259261796">
      <w:bodyDiv w:val="1"/>
      <w:marLeft w:val="0"/>
      <w:marRight w:val="0"/>
      <w:marTop w:val="0"/>
      <w:marBottom w:val="0"/>
      <w:divBdr>
        <w:top w:val="none" w:sz="0" w:space="0" w:color="auto"/>
        <w:left w:val="none" w:sz="0" w:space="0" w:color="auto"/>
        <w:bottom w:val="none" w:sz="0" w:space="0" w:color="auto"/>
        <w:right w:val="none" w:sz="0" w:space="0" w:color="auto"/>
      </w:divBdr>
    </w:div>
    <w:div w:id="269893068">
      <w:bodyDiv w:val="1"/>
      <w:marLeft w:val="0"/>
      <w:marRight w:val="0"/>
      <w:marTop w:val="0"/>
      <w:marBottom w:val="0"/>
      <w:divBdr>
        <w:top w:val="none" w:sz="0" w:space="0" w:color="auto"/>
        <w:left w:val="none" w:sz="0" w:space="0" w:color="auto"/>
        <w:bottom w:val="none" w:sz="0" w:space="0" w:color="auto"/>
        <w:right w:val="none" w:sz="0" w:space="0" w:color="auto"/>
      </w:divBdr>
    </w:div>
    <w:div w:id="270627392">
      <w:bodyDiv w:val="1"/>
      <w:marLeft w:val="0"/>
      <w:marRight w:val="0"/>
      <w:marTop w:val="0"/>
      <w:marBottom w:val="0"/>
      <w:divBdr>
        <w:top w:val="none" w:sz="0" w:space="0" w:color="auto"/>
        <w:left w:val="none" w:sz="0" w:space="0" w:color="auto"/>
        <w:bottom w:val="none" w:sz="0" w:space="0" w:color="auto"/>
        <w:right w:val="none" w:sz="0" w:space="0" w:color="auto"/>
      </w:divBdr>
    </w:div>
    <w:div w:id="271057198">
      <w:bodyDiv w:val="1"/>
      <w:marLeft w:val="0"/>
      <w:marRight w:val="0"/>
      <w:marTop w:val="0"/>
      <w:marBottom w:val="0"/>
      <w:divBdr>
        <w:top w:val="none" w:sz="0" w:space="0" w:color="auto"/>
        <w:left w:val="none" w:sz="0" w:space="0" w:color="auto"/>
        <w:bottom w:val="none" w:sz="0" w:space="0" w:color="auto"/>
        <w:right w:val="none" w:sz="0" w:space="0" w:color="auto"/>
      </w:divBdr>
    </w:div>
    <w:div w:id="275261290">
      <w:bodyDiv w:val="1"/>
      <w:marLeft w:val="0"/>
      <w:marRight w:val="0"/>
      <w:marTop w:val="0"/>
      <w:marBottom w:val="0"/>
      <w:divBdr>
        <w:top w:val="none" w:sz="0" w:space="0" w:color="auto"/>
        <w:left w:val="none" w:sz="0" w:space="0" w:color="auto"/>
        <w:bottom w:val="none" w:sz="0" w:space="0" w:color="auto"/>
        <w:right w:val="none" w:sz="0" w:space="0" w:color="auto"/>
      </w:divBdr>
    </w:div>
    <w:div w:id="276646645">
      <w:bodyDiv w:val="1"/>
      <w:marLeft w:val="0"/>
      <w:marRight w:val="0"/>
      <w:marTop w:val="0"/>
      <w:marBottom w:val="0"/>
      <w:divBdr>
        <w:top w:val="none" w:sz="0" w:space="0" w:color="auto"/>
        <w:left w:val="none" w:sz="0" w:space="0" w:color="auto"/>
        <w:bottom w:val="none" w:sz="0" w:space="0" w:color="auto"/>
        <w:right w:val="none" w:sz="0" w:space="0" w:color="auto"/>
      </w:divBdr>
    </w:div>
    <w:div w:id="277445801">
      <w:bodyDiv w:val="1"/>
      <w:marLeft w:val="0"/>
      <w:marRight w:val="0"/>
      <w:marTop w:val="0"/>
      <w:marBottom w:val="0"/>
      <w:divBdr>
        <w:top w:val="none" w:sz="0" w:space="0" w:color="auto"/>
        <w:left w:val="none" w:sz="0" w:space="0" w:color="auto"/>
        <w:bottom w:val="none" w:sz="0" w:space="0" w:color="auto"/>
        <w:right w:val="none" w:sz="0" w:space="0" w:color="auto"/>
      </w:divBdr>
    </w:div>
    <w:div w:id="280381499">
      <w:bodyDiv w:val="1"/>
      <w:marLeft w:val="0"/>
      <w:marRight w:val="0"/>
      <w:marTop w:val="0"/>
      <w:marBottom w:val="0"/>
      <w:divBdr>
        <w:top w:val="none" w:sz="0" w:space="0" w:color="auto"/>
        <w:left w:val="none" w:sz="0" w:space="0" w:color="auto"/>
        <w:bottom w:val="none" w:sz="0" w:space="0" w:color="auto"/>
        <w:right w:val="none" w:sz="0" w:space="0" w:color="auto"/>
      </w:divBdr>
    </w:div>
    <w:div w:id="282350571">
      <w:bodyDiv w:val="1"/>
      <w:marLeft w:val="0"/>
      <w:marRight w:val="0"/>
      <w:marTop w:val="0"/>
      <w:marBottom w:val="0"/>
      <w:divBdr>
        <w:top w:val="none" w:sz="0" w:space="0" w:color="auto"/>
        <w:left w:val="none" w:sz="0" w:space="0" w:color="auto"/>
        <w:bottom w:val="none" w:sz="0" w:space="0" w:color="auto"/>
        <w:right w:val="none" w:sz="0" w:space="0" w:color="auto"/>
      </w:divBdr>
    </w:div>
    <w:div w:id="285238421">
      <w:bodyDiv w:val="1"/>
      <w:marLeft w:val="0"/>
      <w:marRight w:val="0"/>
      <w:marTop w:val="0"/>
      <w:marBottom w:val="0"/>
      <w:divBdr>
        <w:top w:val="none" w:sz="0" w:space="0" w:color="auto"/>
        <w:left w:val="none" w:sz="0" w:space="0" w:color="auto"/>
        <w:bottom w:val="none" w:sz="0" w:space="0" w:color="auto"/>
        <w:right w:val="none" w:sz="0" w:space="0" w:color="auto"/>
      </w:divBdr>
    </w:div>
    <w:div w:id="290941469">
      <w:bodyDiv w:val="1"/>
      <w:marLeft w:val="0"/>
      <w:marRight w:val="0"/>
      <w:marTop w:val="0"/>
      <w:marBottom w:val="0"/>
      <w:divBdr>
        <w:top w:val="none" w:sz="0" w:space="0" w:color="auto"/>
        <w:left w:val="none" w:sz="0" w:space="0" w:color="auto"/>
        <w:bottom w:val="none" w:sz="0" w:space="0" w:color="auto"/>
        <w:right w:val="none" w:sz="0" w:space="0" w:color="auto"/>
      </w:divBdr>
    </w:div>
    <w:div w:id="292172531">
      <w:bodyDiv w:val="1"/>
      <w:marLeft w:val="0"/>
      <w:marRight w:val="0"/>
      <w:marTop w:val="0"/>
      <w:marBottom w:val="0"/>
      <w:divBdr>
        <w:top w:val="none" w:sz="0" w:space="0" w:color="auto"/>
        <w:left w:val="none" w:sz="0" w:space="0" w:color="auto"/>
        <w:bottom w:val="none" w:sz="0" w:space="0" w:color="auto"/>
        <w:right w:val="none" w:sz="0" w:space="0" w:color="auto"/>
      </w:divBdr>
    </w:div>
    <w:div w:id="293290882">
      <w:bodyDiv w:val="1"/>
      <w:marLeft w:val="0"/>
      <w:marRight w:val="0"/>
      <w:marTop w:val="0"/>
      <w:marBottom w:val="0"/>
      <w:divBdr>
        <w:top w:val="none" w:sz="0" w:space="0" w:color="auto"/>
        <w:left w:val="none" w:sz="0" w:space="0" w:color="auto"/>
        <w:bottom w:val="none" w:sz="0" w:space="0" w:color="auto"/>
        <w:right w:val="none" w:sz="0" w:space="0" w:color="auto"/>
      </w:divBdr>
    </w:div>
    <w:div w:id="295793106">
      <w:bodyDiv w:val="1"/>
      <w:marLeft w:val="0"/>
      <w:marRight w:val="0"/>
      <w:marTop w:val="0"/>
      <w:marBottom w:val="0"/>
      <w:divBdr>
        <w:top w:val="none" w:sz="0" w:space="0" w:color="auto"/>
        <w:left w:val="none" w:sz="0" w:space="0" w:color="auto"/>
        <w:bottom w:val="none" w:sz="0" w:space="0" w:color="auto"/>
        <w:right w:val="none" w:sz="0" w:space="0" w:color="auto"/>
      </w:divBdr>
    </w:div>
    <w:div w:id="296961050">
      <w:bodyDiv w:val="1"/>
      <w:marLeft w:val="0"/>
      <w:marRight w:val="0"/>
      <w:marTop w:val="0"/>
      <w:marBottom w:val="0"/>
      <w:divBdr>
        <w:top w:val="none" w:sz="0" w:space="0" w:color="auto"/>
        <w:left w:val="none" w:sz="0" w:space="0" w:color="auto"/>
        <w:bottom w:val="none" w:sz="0" w:space="0" w:color="auto"/>
        <w:right w:val="none" w:sz="0" w:space="0" w:color="auto"/>
      </w:divBdr>
    </w:div>
    <w:div w:id="298386317">
      <w:bodyDiv w:val="1"/>
      <w:marLeft w:val="0"/>
      <w:marRight w:val="0"/>
      <w:marTop w:val="0"/>
      <w:marBottom w:val="0"/>
      <w:divBdr>
        <w:top w:val="none" w:sz="0" w:space="0" w:color="auto"/>
        <w:left w:val="none" w:sz="0" w:space="0" w:color="auto"/>
        <w:bottom w:val="none" w:sz="0" w:space="0" w:color="auto"/>
        <w:right w:val="none" w:sz="0" w:space="0" w:color="auto"/>
      </w:divBdr>
    </w:div>
    <w:div w:id="302663420">
      <w:bodyDiv w:val="1"/>
      <w:marLeft w:val="0"/>
      <w:marRight w:val="0"/>
      <w:marTop w:val="0"/>
      <w:marBottom w:val="0"/>
      <w:divBdr>
        <w:top w:val="none" w:sz="0" w:space="0" w:color="auto"/>
        <w:left w:val="none" w:sz="0" w:space="0" w:color="auto"/>
        <w:bottom w:val="none" w:sz="0" w:space="0" w:color="auto"/>
        <w:right w:val="none" w:sz="0" w:space="0" w:color="auto"/>
      </w:divBdr>
    </w:div>
    <w:div w:id="306400739">
      <w:bodyDiv w:val="1"/>
      <w:marLeft w:val="0"/>
      <w:marRight w:val="0"/>
      <w:marTop w:val="0"/>
      <w:marBottom w:val="0"/>
      <w:divBdr>
        <w:top w:val="none" w:sz="0" w:space="0" w:color="auto"/>
        <w:left w:val="none" w:sz="0" w:space="0" w:color="auto"/>
        <w:bottom w:val="none" w:sz="0" w:space="0" w:color="auto"/>
        <w:right w:val="none" w:sz="0" w:space="0" w:color="auto"/>
      </w:divBdr>
    </w:div>
    <w:div w:id="309754960">
      <w:bodyDiv w:val="1"/>
      <w:marLeft w:val="0"/>
      <w:marRight w:val="0"/>
      <w:marTop w:val="0"/>
      <w:marBottom w:val="0"/>
      <w:divBdr>
        <w:top w:val="none" w:sz="0" w:space="0" w:color="auto"/>
        <w:left w:val="none" w:sz="0" w:space="0" w:color="auto"/>
        <w:bottom w:val="none" w:sz="0" w:space="0" w:color="auto"/>
        <w:right w:val="none" w:sz="0" w:space="0" w:color="auto"/>
      </w:divBdr>
    </w:div>
    <w:div w:id="311837180">
      <w:bodyDiv w:val="1"/>
      <w:marLeft w:val="0"/>
      <w:marRight w:val="0"/>
      <w:marTop w:val="0"/>
      <w:marBottom w:val="0"/>
      <w:divBdr>
        <w:top w:val="none" w:sz="0" w:space="0" w:color="auto"/>
        <w:left w:val="none" w:sz="0" w:space="0" w:color="auto"/>
        <w:bottom w:val="none" w:sz="0" w:space="0" w:color="auto"/>
        <w:right w:val="none" w:sz="0" w:space="0" w:color="auto"/>
      </w:divBdr>
    </w:div>
    <w:div w:id="313485596">
      <w:bodyDiv w:val="1"/>
      <w:marLeft w:val="0"/>
      <w:marRight w:val="0"/>
      <w:marTop w:val="0"/>
      <w:marBottom w:val="0"/>
      <w:divBdr>
        <w:top w:val="none" w:sz="0" w:space="0" w:color="auto"/>
        <w:left w:val="none" w:sz="0" w:space="0" w:color="auto"/>
        <w:bottom w:val="none" w:sz="0" w:space="0" w:color="auto"/>
        <w:right w:val="none" w:sz="0" w:space="0" w:color="auto"/>
      </w:divBdr>
    </w:div>
    <w:div w:id="315379008">
      <w:bodyDiv w:val="1"/>
      <w:marLeft w:val="0"/>
      <w:marRight w:val="0"/>
      <w:marTop w:val="0"/>
      <w:marBottom w:val="0"/>
      <w:divBdr>
        <w:top w:val="none" w:sz="0" w:space="0" w:color="auto"/>
        <w:left w:val="none" w:sz="0" w:space="0" w:color="auto"/>
        <w:bottom w:val="none" w:sz="0" w:space="0" w:color="auto"/>
        <w:right w:val="none" w:sz="0" w:space="0" w:color="auto"/>
      </w:divBdr>
    </w:div>
    <w:div w:id="315955392">
      <w:bodyDiv w:val="1"/>
      <w:marLeft w:val="0"/>
      <w:marRight w:val="0"/>
      <w:marTop w:val="0"/>
      <w:marBottom w:val="0"/>
      <w:divBdr>
        <w:top w:val="none" w:sz="0" w:space="0" w:color="auto"/>
        <w:left w:val="none" w:sz="0" w:space="0" w:color="auto"/>
        <w:bottom w:val="none" w:sz="0" w:space="0" w:color="auto"/>
        <w:right w:val="none" w:sz="0" w:space="0" w:color="auto"/>
      </w:divBdr>
    </w:div>
    <w:div w:id="316228142">
      <w:bodyDiv w:val="1"/>
      <w:marLeft w:val="0"/>
      <w:marRight w:val="0"/>
      <w:marTop w:val="0"/>
      <w:marBottom w:val="0"/>
      <w:divBdr>
        <w:top w:val="none" w:sz="0" w:space="0" w:color="auto"/>
        <w:left w:val="none" w:sz="0" w:space="0" w:color="auto"/>
        <w:bottom w:val="none" w:sz="0" w:space="0" w:color="auto"/>
        <w:right w:val="none" w:sz="0" w:space="0" w:color="auto"/>
      </w:divBdr>
    </w:div>
    <w:div w:id="316540009">
      <w:bodyDiv w:val="1"/>
      <w:marLeft w:val="0"/>
      <w:marRight w:val="0"/>
      <w:marTop w:val="0"/>
      <w:marBottom w:val="0"/>
      <w:divBdr>
        <w:top w:val="none" w:sz="0" w:space="0" w:color="auto"/>
        <w:left w:val="none" w:sz="0" w:space="0" w:color="auto"/>
        <w:bottom w:val="none" w:sz="0" w:space="0" w:color="auto"/>
        <w:right w:val="none" w:sz="0" w:space="0" w:color="auto"/>
      </w:divBdr>
    </w:div>
    <w:div w:id="318776664">
      <w:bodyDiv w:val="1"/>
      <w:marLeft w:val="0"/>
      <w:marRight w:val="0"/>
      <w:marTop w:val="0"/>
      <w:marBottom w:val="0"/>
      <w:divBdr>
        <w:top w:val="none" w:sz="0" w:space="0" w:color="auto"/>
        <w:left w:val="none" w:sz="0" w:space="0" w:color="auto"/>
        <w:bottom w:val="none" w:sz="0" w:space="0" w:color="auto"/>
        <w:right w:val="none" w:sz="0" w:space="0" w:color="auto"/>
      </w:divBdr>
    </w:div>
    <w:div w:id="318966996">
      <w:bodyDiv w:val="1"/>
      <w:marLeft w:val="0"/>
      <w:marRight w:val="0"/>
      <w:marTop w:val="0"/>
      <w:marBottom w:val="0"/>
      <w:divBdr>
        <w:top w:val="none" w:sz="0" w:space="0" w:color="auto"/>
        <w:left w:val="none" w:sz="0" w:space="0" w:color="auto"/>
        <w:bottom w:val="none" w:sz="0" w:space="0" w:color="auto"/>
        <w:right w:val="none" w:sz="0" w:space="0" w:color="auto"/>
      </w:divBdr>
    </w:div>
    <w:div w:id="320544034">
      <w:bodyDiv w:val="1"/>
      <w:marLeft w:val="0"/>
      <w:marRight w:val="0"/>
      <w:marTop w:val="0"/>
      <w:marBottom w:val="0"/>
      <w:divBdr>
        <w:top w:val="none" w:sz="0" w:space="0" w:color="auto"/>
        <w:left w:val="none" w:sz="0" w:space="0" w:color="auto"/>
        <w:bottom w:val="none" w:sz="0" w:space="0" w:color="auto"/>
        <w:right w:val="none" w:sz="0" w:space="0" w:color="auto"/>
      </w:divBdr>
    </w:div>
    <w:div w:id="322203362">
      <w:bodyDiv w:val="1"/>
      <w:marLeft w:val="0"/>
      <w:marRight w:val="0"/>
      <w:marTop w:val="0"/>
      <w:marBottom w:val="0"/>
      <w:divBdr>
        <w:top w:val="none" w:sz="0" w:space="0" w:color="auto"/>
        <w:left w:val="none" w:sz="0" w:space="0" w:color="auto"/>
        <w:bottom w:val="none" w:sz="0" w:space="0" w:color="auto"/>
        <w:right w:val="none" w:sz="0" w:space="0" w:color="auto"/>
      </w:divBdr>
    </w:div>
    <w:div w:id="322783715">
      <w:bodyDiv w:val="1"/>
      <w:marLeft w:val="0"/>
      <w:marRight w:val="0"/>
      <w:marTop w:val="0"/>
      <w:marBottom w:val="0"/>
      <w:divBdr>
        <w:top w:val="none" w:sz="0" w:space="0" w:color="auto"/>
        <w:left w:val="none" w:sz="0" w:space="0" w:color="auto"/>
        <w:bottom w:val="none" w:sz="0" w:space="0" w:color="auto"/>
        <w:right w:val="none" w:sz="0" w:space="0" w:color="auto"/>
      </w:divBdr>
    </w:div>
    <w:div w:id="326830085">
      <w:bodyDiv w:val="1"/>
      <w:marLeft w:val="0"/>
      <w:marRight w:val="0"/>
      <w:marTop w:val="0"/>
      <w:marBottom w:val="0"/>
      <w:divBdr>
        <w:top w:val="none" w:sz="0" w:space="0" w:color="auto"/>
        <w:left w:val="none" w:sz="0" w:space="0" w:color="auto"/>
        <w:bottom w:val="none" w:sz="0" w:space="0" w:color="auto"/>
        <w:right w:val="none" w:sz="0" w:space="0" w:color="auto"/>
      </w:divBdr>
    </w:div>
    <w:div w:id="327634797">
      <w:bodyDiv w:val="1"/>
      <w:marLeft w:val="0"/>
      <w:marRight w:val="0"/>
      <w:marTop w:val="0"/>
      <w:marBottom w:val="0"/>
      <w:divBdr>
        <w:top w:val="none" w:sz="0" w:space="0" w:color="auto"/>
        <w:left w:val="none" w:sz="0" w:space="0" w:color="auto"/>
        <w:bottom w:val="none" w:sz="0" w:space="0" w:color="auto"/>
        <w:right w:val="none" w:sz="0" w:space="0" w:color="auto"/>
      </w:divBdr>
    </w:div>
    <w:div w:id="330110879">
      <w:bodyDiv w:val="1"/>
      <w:marLeft w:val="0"/>
      <w:marRight w:val="0"/>
      <w:marTop w:val="0"/>
      <w:marBottom w:val="0"/>
      <w:divBdr>
        <w:top w:val="none" w:sz="0" w:space="0" w:color="auto"/>
        <w:left w:val="none" w:sz="0" w:space="0" w:color="auto"/>
        <w:bottom w:val="none" w:sz="0" w:space="0" w:color="auto"/>
        <w:right w:val="none" w:sz="0" w:space="0" w:color="auto"/>
      </w:divBdr>
    </w:div>
    <w:div w:id="332074889">
      <w:bodyDiv w:val="1"/>
      <w:marLeft w:val="0"/>
      <w:marRight w:val="0"/>
      <w:marTop w:val="0"/>
      <w:marBottom w:val="0"/>
      <w:divBdr>
        <w:top w:val="none" w:sz="0" w:space="0" w:color="auto"/>
        <w:left w:val="none" w:sz="0" w:space="0" w:color="auto"/>
        <w:bottom w:val="none" w:sz="0" w:space="0" w:color="auto"/>
        <w:right w:val="none" w:sz="0" w:space="0" w:color="auto"/>
      </w:divBdr>
    </w:div>
    <w:div w:id="337735209">
      <w:bodyDiv w:val="1"/>
      <w:marLeft w:val="0"/>
      <w:marRight w:val="0"/>
      <w:marTop w:val="0"/>
      <w:marBottom w:val="0"/>
      <w:divBdr>
        <w:top w:val="none" w:sz="0" w:space="0" w:color="auto"/>
        <w:left w:val="none" w:sz="0" w:space="0" w:color="auto"/>
        <w:bottom w:val="none" w:sz="0" w:space="0" w:color="auto"/>
        <w:right w:val="none" w:sz="0" w:space="0" w:color="auto"/>
      </w:divBdr>
    </w:div>
    <w:div w:id="341050055">
      <w:bodyDiv w:val="1"/>
      <w:marLeft w:val="0"/>
      <w:marRight w:val="0"/>
      <w:marTop w:val="0"/>
      <w:marBottom w:val="0"/>
      <w:divBdr>
        <w:top w:val="none" w:sz="0" w:space="0" w:color="auto"/>
        <w:left w:val="none" w:sz="0" w:space="0" w:color="auto"/>
        <w:bottom w:val="none" w:sz="0" w:space="0" w:color="auto"/>
        <w:right w:val="none" w:sz="0" w:space="0" w:color="auto"/>
      </w:divBdr>
    </w:div>
    <w:div w:id="341128099">
      <w:bodyDiv w:val="1"/>
      <w:marLeft w:val="0"/>
      <w:marRight w:val="0"/>
      <w:marTop w:val="0"/>
      <w:marBottom w:val="0"/>
      <w:divBdr>
        <w:top w:val="none" w:sz="0" w:space="0" w:color="auto"/>
        <w:left w:val="none" w:sz="0" w:space="0" w:color="auto"/>
        <w:bottom w:val="none" w:sz="0" w:space="0" w:color="auto"/>
        <w:right w:val="none" w:sz="0" w:space="0" w:color="auto"/>
      </w:divBdr>
    </w:div>
    <w:div w:id="345983799">
      <w:bodyDiv w:val="1"/>
      <w:marLeft w:val="0"/>
      <w:marRight w:val="0"/>
      <w:marTop w:val="0"/>
      <w:marBottom w:val="0"/>
      <w:divBdr>
        <w:top w:val="none" w:sz="0" w:space="0" w:color="auto"/>
        <w:left w:val="none" w:sz="0" w:space="0" w:color="auto"/>
        <w:bottom w:val="none" w:sz="0" w:space="0" w:color="auto"/>
        <w:right w:val="none" w:sz="0" w:space="0" w:color="auto"/>
      </w:divBdr>
    </w:div>
    <w:div w:id="352539742">
      <w:bodyDiv w:val="1"/>
      <w:marLeft w:val="0"/>
      <w:marRight w:val="0"/>
      <w:marTop w:val="0"/>
      <w:marBottom w:val="0"/>
      <w:divBdr>
        <w:top w:val="none" w:sz="0" w:space="0" w:color="auto"/>
        <w:left w:val="none" w:sz="0" w:space="0" w:color="auto"/>
        <w:bottom w:val="none" w:sz="0" w:space="0" w:color="auto"/>
        <w:right w:val="none" w:sz="0" w:space="0" w:color="auto"/>
      </w:divBdr>
    </w:div>
    <w:div w:id="353269040">
      <w:bodyDiv w:val="1"/>
      <w:marLeft w:val="0"/>
      <w:marRight w:val="0"/>
      <w:marTop w:val="0"/>
      <w:marBottom w:val="0"/>
      <w:divBdr>
        <w:top w:val="none" w:sz="0" w:space="0" w:color="auto"/>
        <w:left w:val="none" w:sz="0" w:space="0" w:color="auto"/>
        <w:bottom w:val="none" w:sz="0" w:space="0" w:color="auto"/>
        <w:right w:val="none" w:sz="0" w:space="0" w:color="auto"/>
      </w:divBdr>
    </w:div>
    <w:div w:id="353505617">
      <w:bodyDiv w:val="1"/>
      <w:marLeft w:val="0"/>
      <w:marRight w:val="0"/>
      <w:marTop w:val="0"/>
      <w:marBottom w:val="0"/>
      <w:divBdr>
        <w:top w:val="none" w:sz="0" w:space="0" w:color="auto"/>
        <w:left w:val="none" w:sz="0" w:space="0" w:color="auto"/>
        <w:bottom w:val="none" w:sz="0" w:space="0" w:color="auto"/>
        <w:right w:val="none" w:sz="0" w:space="0" w:color="auto"/>
      </w:divBdr>
    </w:div>
    <w:div w:id="354620773">
      <w:bodyDiv w:val="1"/>
      <w:marLeft w:val="0"/>
      <w:marRight w:val="0"/>
      <w:marTop w:val="0"/>
      <w:marBottom w:val="0"/>
      <w:divBdr>
        <w:top w:val="none" w:sz="0" w:space="0" w:color="auto"/>
        <w:left w:val="none" w:sz="0" w:space="0" w:color="auto"/>
        <w:bottom w:val="none" w:sz="0" w:space="0" w:color="auto"/>
        <w:right w:val="none" w:sz="0" w:space="0" w:color="auto"/>
      </w:divBdr>
    </w:div>
    <w:div w:id="357127954">
      <w:bodyDiv w:val="1"/>
      <w:marLeft w:val="0"/>
      <w:marRight w:val="0"/>
      <w:marTop w:val="0"/>
      <w:marBottom w:val="0"/>
      <w:divBdr>
        <w:top w:val="none" w:sz="0" w:space="0" w:color="auto"/>
        <w:left w:val="none" w:sz="0" w:space="0" w:color="auto"/>
        <w:bottom w:val="none" w:sz="0" w:space="0" w:color="auto"/>
        <w:right w:val="none" w:sz="0" w:space="0" w:color="auto"/>
      </w:divBdr>
    </w:div>
    <w:div w:id="358355258">
      <w:bodyDiv w:val="1"/>
      <w:marLeft w:val="0"/>
      <w:marRight w:val="0"/>
      <w:marTop w:val="0"/>
      <w:marBottom w:val="0"/>
      <w:divBdr>
        <w:top w:val="none" w:sz="0" w:space="0" w:color="auto"/>
        <w:left w:val="none" w:sz="0" w:space="0" w:color="auto"/>
        <w:bottom w:val="none" w:sz="0" w:space="0" w:color="auto"/>
        <w:right w:val="none" w:sz="0" w:space="0" w:color="auto"/>
      </w:divBdr>
    </w:div>
    <w:div w:id="359286004">
      <w:bodyDiv w:val="1"/>
      <w:marLeft w:val="0"/>
      <w:marRight w:val="0"/>
      <w:marTop w:val="0"/>
      <w:marBottom w:val="0"/>
      <w:divBdr>
        <w:top w:val="none" w:sz="0" w:space="0" w:color="auto"/>
        <w:left w:val="none" w:sz="0" w:space="0" w:color="auto"/>
        <w:bottom w:val="none" w:sz="0" w:space="0" w:color="auto"/>
        <w:right w:val="none" w:sz="0" w:space="0" w:color="auto"/>
      </w:divBdr>
    </w:div>
    <w:div w:id="359623027">
      <w:bodyDiv w:val="1"/>
      <w:marLeft w:val="0"/>
      <w:marRight w:val="0"/>
      <w:marTop w:val="0"/>
      <w:marBottom w:val="0"/>
      <w:divBdr>
        <w:top w:val="none" w:sz="0" w:space="0" w:color="auto"/>
        <w:left w:val="none" w:sz="0" w:space="0" w:color="auto"/>
        <w:bottom w:val="none" w:sz="0" w:space="0" w:color="auto"/>
        <w:right w:val="none" w:sz="0" w:space="0" w:color="auto"/>
      </w:divBdr>
    </w:div>
    <w:div w:id="360471094">
      <w:bodyDiv w:val="1"/>
      <w:marLeft w:val="0"/>
      <w:marRight w:val="0"/>
      <w:marTop w:val="0"/>
      <w:marBottom w:val="0"/>
      <w:divBdr>
        <w:top w:val="none" w:sz="0" w:space="0" w:color="auto"/>
        <w:left w:val="none" w:sz="0" w:space="0" w:color="auto"/>
        <w:bottom w:val="none" w:sz="0" w:space="0" w:color="auto"/>
        <w:right w:val="none" w:sz="0" w:space="0" w:color="auto"/>
      </w:divBdr>
    </w:div>
    <w:div w:id="362751457">
      <w:bodyDiv w:val="1"/>
      <w:marLeft w:val="0"/>
      <w:marRight w:val="0"/>
      <w:marTop w:val="0"/>
      <w:marBottom w:val="0"/>
      <w:divBdr>
        <w:top w:val="none" w:sz="0" w:space="0" w:color="auto"/>
        <w:left w:val="none" w:sz="0" w:space="0" w:color="auto"/>
        <w:bottom w:val="none" w:sz="0" w:space="0" w:color="auto"/>
        <w:right w:val="none" w:sz="0" w:space="0" w:color="auto"/>
      </w:divBdr>
    </w:div>
    <w:div w:id="365521998">
      <w:bodyDiv w:val="1"/>
      <w:marLeft w:val="0"/>
      <w:marRight w:val="0"/>
      <w:marTop w:val="0"/>
      <w:marBottom w:val="0"/>
      <w:divBdr>
        <w:top w:val="none" w:sz="0" w:space="0" w:color="auto"/>
        <w:left w:val="none" w:sz="0" w:space="0" w:color="auto"/>
        <w:bottom w:val="none" w:sz="0" w:space="0" w:color="auto"/>
        <w:right w:val="none" w:sz="0" w:space="0" w:color="auto"/>
      </w:divBdr>
    </w:div>
    <w:div w:id="375474149">
      <w:bodyDiv w:val="1"/>
      <w:marLeft w:val="0"/>
      <w:marRight w:val="0"/>
      <w:marTop w:val="0"/>
      <w:marBottom w:val="0"/>
      <w:divBdr>
        <w:top w:val="none" w:sz="0" w:space="0" w:color="auto"/>
        <w:left w:val="none" w:sz="0" w:space="0" w:color="auto"/>
        <w:bottom w:val="none" w:sz="0" w:space="0" w:color="auto"/>
        <w:right w:val="none" w:sz="0" w:space="0" w:color="auto"/>
      </w:divBdr>
    </w:div>
    <w:div w:id="379133304">
      <w:bodyDiv w:val="1"/>
      <w:marLeft w:val="0"/>
      <w:marRight w:val="0"/>
      <w:marTop w:val="0"/>
      <w:marBottom w:val="0"/>
      <w:divBdr>
        <w:top w:val="none" w:sz="0" w:space="0" w:color="auto"/>
        <w:left w:val="none" w:sz="0" w:space="0" w:color="auto"/>
        <w:bottom w:val="none" w:sz="0" w:space="0" w:color="auto"/>
        <w:right w:val="none" w:sz="0" w:space="0" w:color="auto"/>
      </w:divBdr>
    </w:div>
    <w:div w:id="379715898">
      <w:bodyDiv w:val="1"/>
      <w:marLeft w:val="0"/>
      <w:marRight w:val="0"/>
      <w:marTop w:val="0"/>
      <w:marBottom w:val="0"/>
      <w:divBdr>
        <w:top w:val="none" w:sz="0" w:space="0" w:color="auto"/>
        <w:left w:val="none" w:sz="0" w:space="0" w:color="auto"/>
        <w:bottom w:val="none" w:sz="0" w:space="0" w:color="auto"/>
        <w:right w:val="none" w:sz="0" w:space="0" w:color="auto"/>
      </w:divBdr>
    </w:div>
    <w:div w:id="389306011">
      <w:bodyDiv w:val="1"/>
      <w:marLeft w:val="0"/>
      <w:marRight w:val="0"/>
      <w:marTop w:val="0"/>
      <w:marBottom w:val="0"/>
      <w:divBdr>
        <w:top w:val="none" w:sz="0" w:space="0" w:color="auto"/>
        <w:left w:val="none" w:sz="0" w:space="0" w:color="auto"/>
        <w:bottom w:val="none" w:sz="0" w:space="0" w:color="auto"/>
        <w:right w:val="none" w:sz="0" w:space="0" w:color="auto"/>
      </w:divBdr>
    </w:div>
    <w:div w:id="389498349">
      <w:bodyDiv w:val="1"/>
      <w:marLeft w:val="0"/>
      <w:marRight w:val="0"/>
      <w:marTop w:val="0"/>
      <w:marBottom w:val="0"/>
      <w:divBdr>
        <w:top w:val="none" w:sz="0" w:space="0" w:color="auto"/>
        <w:left w:val="none" w:sz="0" w:space="0" w:color="auto"/>
        <w:bottom w:val="none" w:sz="0" w:space="0" w:color="auto"/>
        <w:right w:val="none" w:sz="0" w:space="0" w:color="auto"/>
      </w:divBdr>
    </w:div>
    <w:div w:id="393434982">
      <w:bodyDiv w:val="1"/>
      <w:marLeft w:val="0"/>
      <w:marRight w:val="0"/>
      <w:marTop w:val="0"/>
      <w:marBottom w:val="0"/>
      <w:divBdr>
        <w:top w:val="none" w:sz="0" w:space="0" w:color="auto"/>
        <w:left w:val="none" w:sz="0" w:space="0" w:color="auto"/>
        <w:bottom w:val="none" w:sz="0" w:space="0" w:color="auto"/>
        <w:right w:val="none" w:sz="0" w:space="0" w:color="auto"/>
      </w:divBdr>
    </w:div>
    <w:div w:id="393509010">
      <w:bodyDiv w:val="1"/>
      <w:marLeft w:val="0"/>
      <w:marRight w:val="0"/>
      <w:marTop w:val="0"/>
      <w:marBottom w:val="0"/>
      <w:divBdr>
        <w:top w:val="none" w:sz="0" w:space="0" w:color="auto"/>
        <w:left w:val="none" w:sz="0" w:space="0" w:color="auto"/>
        <w:bottom w:val="none" w:sz="0" w:space="0" w:color="auto"/>
        <w:right w:val="none" w:sz="0" w:space="0" w:color="auto"/>
      </w:divBdr>
    </w:div>
    <w:div w:id="402680496">
      <w:bodyDiv w:val="1"/>
      <w:marLeft w:val="0"/>
      <w:marRight w:val="0"/>
      <w:marTop w:val="0"/>
      <w:marBottom w:val="0"/>
      <w:divBdr>
        <w:top w:val="none" w:sz="0" w:space="0" w:color="auto"/>
        <w:left w:val="none" w:sz="0" w:space="0" w:color="auto"/>
        <w:bottom w:val="none" w:sz="0" w:space="0" w:color="auto"/>
        <w:right w:val="none" w:sz="0" w:space="0" w:color="auto"/>
      </w:divBdr>
    </w:div>
    <w:div w:id="405491947">
      <w:bodyDiv w:val="1"/>
      <w:marLeft w:val="0"/>
      <w:marRight w:val="0"/>
      <w:marTop w:val="0"/>
      <w:marBottom w:val="0"/>
      <w:divBdr>
        <w:top w:val="none" w:sz="0" w:space="0" w:color="auto"/>
        <w:left w:val="none" w:sz="0" w:space="0" w:color="auto"/>
        <w:bottom w:val="none" w:sz="0" w:space="0" w:color="auto"/>
        <w:right w:val="none" w:sz="0" w:space="0" w:color="auto"/>
      </w:divBdr>
    </w:div>
    <w:div w:id="407776298">
      <w:bodyDiv w:val="1"/>
      <w:marLeft w:val="0"/>
      <w:marRight w:val="0"/>
      <w:marTop w:val="0"/>
      <w:marBottom w:val="0"/>
      <w:divBdr>
        <w:top w:val="none" w:sz="0" w:space="0" w:color="auto"/>
        <w:left w:val="none" w:sz="0" w:space="0" w:color="auto"/>
        <w:bottom w:val="none" w:sz="0" w:space="0" w:color="auto"/>
        <w:right w:val="none" w:sz="0" w:space="0" w:color="auto"/>
      </w:divBdr>
    </w:div>
    <w:div w:id="415252493">
      <w:bodyDiv w:val="1"/>
      <w:marLeft w:val="0"/>
      <w:marRight w:val="0"/>
      <w:marTop w:val="0"/>
      <w:marBottom w:val="0"/>
      <w:divBdr>
        <w:top w:val="none" w:sz="0" w:space="0" w:color="auto"/>
        <w:left w:val="none" w:sz="0" w:space="0" w:color="auto"/>
        <w:bottom w:val="none" w:sz="0" w:space="0" w:color="auto"/>
        <w:right w:val="none" w:sz="0" w:space="0" w:color="auto"/>
      </w:divBdr>
    </w:div>
    <w:div w:id="415370674">
      <w:bodyDiv w:val="1"/>
      <w:marLeft w:val="0"/>
      <w:marRight w:val="0"/>
      <w:marTop w:val="0"/>
      <w:marBottom w:val="0"/>
      <w:divBdr>
        <w:top w:val="none" w:sz="0" w:space="0" w:color="auto"/>
        <w:left w:val="none" w:sz="0" w:space="0" w:color="auto"/>
        <w:bottom w:val="none" w:sz="0" w:space="0" w:color="auto"/>
        <w:right w:val="none" w:sz="0" w:space="0" w:color="auto"/>
      </w:divBdr>
    </w:div>
    <w:div w:id="420680400">
      <w:bodyDiv w:val="1"/>
      <w:marLeft w:val="0"/>
      <w:marRight w:val="0"/>
      <w:marTop w:val="0"/>
      <w:marBottom w:val="0"/>
      <w:divBdr>
        <w:top w:val="none" w:sz="0" w:space="0" w:color="auto"/>
        <w:left w:val="none" w:sz="0" w:space="0" w:color="auto"/>
        <w:bottom w:val="none" w:sz="0" w:space="0" w:color="auto"/>
        <w:right w:val="none" w:sz="0" w:space="0" w:color="auto"/>
      </w:divBdr>
    </w:div>
    <w:div w:id="422917023">
      <w:bodyDiv w:val="1"/>
      <w:marLeft w:val="0"/>
      <w:marRight w:val="0"/>
      <w:marTop w:val="0"/>
      <w:marBottom w:val="0"/>
      <w:divBdr>
        <w:top w:val="none" w:sz="0" w:space="0" w:color="auto"/>
        <w:left w:val="none" w:sz="0" w:space="0" w:color="auto"/>
        <w:bottom w:val="none" w:sz="0" w:space="0" w:color="auto"/>
        <w:right w:val="none" w:sz="0" w:space="0" w:color="auto"/>
      </w:divBdr>
    </w:div>
    <w:div w:id="425881429">
      <w:bodyDiv w:val="1"/>
      <w:marLeft w:val="0"/>
      <w:marRight w:val="0"/>
      <w:marTop w:val="0"/>
      <w:marBottom w:val="0"/>
      <w:divBdr>
        <w:top w:val="none" w:sz="0" w:space="0" w:color="auto"/>
        <w:left w:val="none" w:sz="0" w:space="0" w:color="auto"/>
        <w:bottom w:val="none" w:sz="0" w:space="0" w:color="auto"/>
        <w:right w:val="none" w:sz="0" w:space="0" w:color="auto"/>
      </w:divBdr>
    </w:div>
    <w:div w:id="426774999">
      <w:bodyDiv w:val="1"/>
      <w:marLeft w:val="0"/>
      <w:marRight w:val="0"/>
      <w:marTop w:val="0"/>
      <w:marBottom w:val="0"/>
      <w:divBdr>
        <w:top w:val="none" w:sz="0" w:space="0" w:color="auto"/>
        <w:left w:val="none" w:sz="0" w:space="0" w:color="auto"/>
        <w:bottom w:val="none" w:sz="0" w:space="0" w:color="auto"/>
        <w:right w:val="none" w:sz="0" w:space="0" w:color="auto"/>
      </w:divBdr>
    </w:div>
    <w:div w:id="427390166">
      <w:bodyDiv w:val="1"/>
      <w:marLeft w:val="0"/>
      <w:marRight w:val="0"/>
      <w:marTop w:val="0"/>
      <w:marBottom w:val="0"/>
      <w:divBdr>
        <w:top w:val="none" w:sz="0" w:space="0" w:color="auto"/>
        <w:left w:val="none" w:sz="0" w:space="0" w:color="auto"/>
        <w:bottom w:val="none" w:sz="0" w:space="0" w:color="auto"/>
        <w:right w:val="none" w:sz="0" w:space="0" w:color="auto"/>
      </w:divBdr>
    </w:div>
    <w:div w:id="430469972">
      <w:bodyDiv w:val="1"/>
      <w:marLeft w:val="0"/>
      <w:marRight w:val="0"/>
      <w:marTop w:val="0"/>
      <w:marBottom w:val="0"/>
      <w:divBdr>
        <w:top w:val="none" w:sz="0" w:space="0" w:color="auto"/>
        <w:left w:val="none" w:sz="0" w:space="0" w:color="auto"/>
        <w:bottom w:val="none" w:sz="0" w:space="0" w:color="auto"/>
        <w:right w:val="none" w:sz="0" w:space="0" w:color="auto"/>
      </w:divBdr>
    </w:div>
    <w:div w:id="432283941">
      <w:bodyDiv w:val="1"/>
      <w:marLeft w:val="0"/>
      <w:marRight w:val="0"/>
      <w:marTop w:val="0"/>
      <w:marBottom w:val="0"/>
      <w:divBdr>
        <w:top w:val="none" w:sz="0" w:space="0" w:color="auto"/>
        <w:left w:val="none" w:sz="0" w:space="0" w:color="auto"/>
        <w:bottom w:val="none" w:sz="0" w:space="0" w:color="auto"/>
        <w:right w:val="none" w:sz="0" w:space="0" w:color="auto"/>
      </w:divBdr>
    </w:div>
    <w:div w:id="432936843">
      <w:bodyDiv w:val="1"/>
      <w:marLeft w:val="0"/>
      <w:marRight w:val="0"/>
      <w:marTop w:val="0"/>
      <w:marBottom w:val="0"/>
      <w:divBdr>
        <w:top w:val="none" w:sz="0" w:space="0" w:color="auto"/>
        <w:left w:val="none" w:sz="0" w:space="0" w:color="auto"/>
        <w:bottom w:val="none" w:sz="0" w:space="0" w:color="auto"/>
        <w:right w:val="none" w:sz="0" w:space="0" w:color="auto"/>
      </w:divBdr>
    </w:div>
    <w:div w:id="438644477">
      <w:bodyDiv w:val="1"/>
      <w:marLeft w:val="0"/>
      <w:marRight w:val="0"/>
      <w:marTop w:val="0"/>
      <w:marBottom w:val="0"/>
      <w:divBdr>
        <w:top w:val="none" w:sz="0" w:space="0" w:color="auto"/>
        <w:left w:val="none" w:sz="0" w:space="0" w:color="auto"/>
        <w:bottom w:val="none" w:sz="0" w:space="0" w:color="auto"/>
        <w:right w:val="none" w:sz="0" w:space="0" w:color="auto"/>
      </w:divBdr>
    </w:div>
    <w:div w:id="441845693">
      <w:bodyDiv w:val="1"/>
      <w:marLeft w:val="0"/>
      <w:marRight w:val="0"/>
      <w:marTop w:val="0"/>
      <w:marBottom w:val="0"/>
      <w:divBdr>
        <w:top w:val="none" w:sz="0" w:space="0" w:color="auto"/>
        <w:left w:val="none" w:sz="0" w:space="0" w:color="auto"/>
        <w:bottom w:val="none" w:sz="0" w:space="0" w:color="auto"/>
        <w:right w:val="none" w:sz="0" w:space="0" w:color="auto"/>
      </w:divBdr>
    </w:div>
    <w:div w:id="444735588">
      <w:bodyDiv w:val="1"/>
      <w:marLeft w:val="0"/>
      <w:marRight w:val="0"/>
      <w:marTop w:val="0"/>
      <w:marBottom w:val="0"/>
      <w:divBdr>
        <w:top w:val="none" w:sz="0" w:space="0" w:color="auto"/>
        <w:left w:val="none" w:sz="0" w:space="0" w:color="auto"/>
        <w:bottom w:val="none" w:sz="0" w:space="0" w:color="auto"/>
        <w:right w:val="none" w:sz="0" w:space="0" w:color="auto"/>
      </w:divBdr>
    </w:div>
    <w:div w:id="445588078">
      <w:bodyDiv w:val="1"/>
      <w:marLeft w:val="0"/>
      <w:marRight w:val="0"/>
      <w:marTop w:val="0"/>
      <w:marBottom w:val="0"/>
      <w:divBdr>
        <w:top w:val="none" w:sz="0" w:space="0" w:color="auto"/>
        <w:left w:val="none" w:sz="0" w:space="0" w:color="auto"/>
        <w:bottom w:val="none" w:sz="0" w:space="0" w:color="auto"/>
        <w:right w:val="none" w:sz="0" w:space="0" w:color="auto"/>
      </w:divBdr>
    </w:div>
    <w:div w:id="449521356">
      <w:bodyDiv w:val="1"/>
      <w:marLeft w:val="0"/>
      <w:marRight w:val="0"/>
      <w:marTop w:val="0"/>
      <w:marBottom w:val="0"/>
      <w:divBdr>
        <w:top w:val="none" w:sz="0" w:space="0" w:color="auto"/>
        <w:left w:val="none" w:sz="0" w:space="0" w:color="auto"/>
        <w:bottom w:val="none" w:sz="0" w:space="0" w:color="auto"/>
        <w:right w:val="none" w:sz="0" w:space="0" w:color="auto"/>
      </w:divBdr>
    </w:div>
    <w:div w:id="451363793">
      <w:bodyDiv w:val="1"/>
      <w:marLeft w:val="0"/>
      <w:marRight w:val="0"/>
      <w:marTop w:val="0"/>
      <w:marBottom w:val="0"/>
      <w:divBdr>
        <w:top w:val="none" w:sz="0" w:space="0" w:color="auto"/>
        <w:left w:val="none" w:sz="0" w:space="0" w:color="auto"/>
        <w:bottom w:val="none" w:sz="0" w:space="0" w:color="auto"/>
        <w:right w:val="none" w:sz="0" w:space="0" w:color="auto"/>
      </w:divBdr>
    </w:div>
    <w:div w:id="452208696">
      <w:bodyDiv w:val="1"/>
      <w:marLeft w:val="0"/>
      <w:marRight w:val="0"/>
      <w:marTop w:val="0"/>
      <w:marBottom w:val="0"/>
      <w:divBdr>
        <w:top w:val="none" w:sz="0" w:space="0" w:color="auto"/>
        <w:left w:val="none" w:sz="0" w:space="0" w:color="auto"/>
        <w:bottom w:val="none" w:sz="0" w:space="0" w:color="auto"/>
        <w:right w:val="none" w:sz="0" w:space="0" w:color="auto"/>
      </w:divBdr>
    </w:div>
    <w:div w:id="452751193">
      <w:bodyDiv w:val="1"/>
      <w:marLeft w:val="0"/>
      <w:marRight w:val="0"/>
      <w:marTop w:val="0"/>
      <w:marBottom w:val="0"/>
      <w:divBdr>
        <w:top w:val="none" w:sz="0" w:space="0" w:color="auto"/>
        <w:left w:val="none" w:sz="0" w:space="0" w:color="auto"/>
        <w:bottom w:val="none" w:sz="0" w:space="0" w:color="auto"/>
        <w:right w:val="none" w:sz="0" w:space="0" w:color="auto"/>
      </w:divBdr>
    </w:div>
    <w:div w:id="457727965">
      <w:bodyDiv w:val="1"/>
      <w:marLeft w:val="0"/>
      <w:marRight w:val="0"/>
      <w:marTop w:val="0"/>
      <w:marBottom w:val="0"/>
      <w:divBdr>
        <w:top w:val="none" w:sz="0" w:space="0" w:color="auto"/>
        <w:left w:val="none" w:sz="0" w:space="0" w:color="auto"/>
        <w:bottom w:val="none" w:sz="0" w:space="0" w:color="auto"/>
        <w:right w:val="none" w:sz="0" w:space="0" w:color="auto"/>
      </w:divBdr>
    </w:div>
    <w:div w:id="467824326">
      <w:bodyDiv w:val="1"/>
      <w:marLeft w:val="0"/>
      <w:marRight w:val="0"/>
      <w:marTop w:val="0"/>
      <w:marBottom w:val="0"/>
      <w:divBdr>
        <w:top w:val="none" w:sz="0" w:space="0" w:color="auto"/>
        <w:left w:val="none" w:sz="0" w:space="0" w:color="auto"/>
        <w:bottom w:val="none" w:sz="0" w:space="0" w:color="auto"/>
        <w:right w:val="none" w:sz="0" w:space="0" w:color="auto"/>
      </w:divBdr>
    </w:div>
    <w:div w:id="471752481">
      <w:bodyDiv w:val="1"/>
      <w:marLeft w:val="0"/>
      <w:marRight w:val="0"/>
      <w:marTop w:val="0"/>
      <w:marBottom w:val="0"/>
      <w:divBdr>
        <w:top w:val="none" w:sz="0" w:space="0" w:color="auto"/>
        <w:left w:val="none" w:sz="0" w:space="0" w:color="auto"/>
        <w:bottom w:val="none" w:sz="0" w:space="0" w:color="auto"/>
        <w:right w:val="none" w:sz="0" w:space="0" w:color="auto"/>
      </w:divBdr>
    </w:div>
    <w:div w:id="472143206">
      <w:bodyDiv w:val="1"/>
      <w:marLeft w:val="0"/>
      <w:marRight w:val="0"/>
      <w:marTop w:val="0"/>
      <w:marBottom w:val="0"/>
      <w:divBdr>
        <w:top w:val="none" w:sz="0" w:space="0" w:color="auto"/>
        <w:left w:val="none" w:sz="0" w:space="0" w:color="auto"/>
        <w:bottom w:val="none" w:sz="0" w:space="0" w:color="auto"/>
        <w:right w:val="none" w:sz="0" w:space="0" w:color="auto"/>
      </w:divBdr>
    </w:div>
    <w:div w:id="472798164">
      <w:bodyDiv w:val="1"/>
      <w:marLeft w:val="0"/>
      <w:marRight w:val="0"/>
      <w:marTop w:val="0"/>
      <w:marBottom w:val="0"/>
      <w:divBdr>
        <w:top w:val="none" w:sz="0" w:space="0" w:color="auto"/>
        <w:left w:val="none" w:sz="0" w:space="0" w:color="auto"/>
        <w:bottom w:val="none" w:sz="0" w:space="0" w:color="auto"/>
        <w:right w:val="none" w:sz="0" w:space="0" w:color="auto"/>
      </w:divBdr>
    </w:div>
    <w:div w:id="473378086">
      <w:bodyDiv w:val="1"/>
      <w:marLeft w:val="0"/>
      <w:marRight w:val="0"/>
      <w:marTop w:val="0"/>
      <w:marBottom w:val="0"/>
      <w:divBdr>
        <w:top w:val="none" w:sz="0" w:space="0" w:color="auto"/>
        <w:left w:val="none" w:sz="0" w:space="0" w:color="auto"/>
        <w:bottom w:val="none" w:sz="0" w:space="0" w:color="auto"/>
        <w:right w:val="none" w:sz="0" w:space="0" w:color="auto"/>
      </w:divBdr>
    </w:div>
    <w:div w:id="476537999">
      <w:bodyDiv w:val="1"/>
      <w:marLeft w:val="0"/>
      <w:marRight w:val="0"/>
      <w:marTop w:val="0"/>
      <w:marBottom w:val="0"/>
      <w:divBdr>
        <w:top w:val="none" w:sz="0" w:space="0" w:color="auto"/>
        <w:left w:val="none" w:sz="0" w:space="0" w:color="auto"/>
        <w:bottom w:val="none" w:sz="0" w:space="0" w:color="auto"/>
        <w:right w:val="none" w:sz="0" w:space="0" w:color="auto"/>
      </w:divBdr>
    </w:div>
    <w:div w:id="482085148">
      <w:bodyDiv w:val="1"/>
      <w:marLeft w:val="0"/>
      <w:marRight w:val="0"/>
      <w:marTop w:val="0"/>
      <w:marBottom w:val="0"/>
      <w:divBdr>
        <w:top w:val="none" w:sz="0" w:space="0" w:color="auto"/>
        <w:left w:val="none" w:sz="0" w:space="0" w:color="auto"/>
        <w:bottom w:val="none" w:sz="0" w:space="0" w:color="auto"/>
        <w:right w:val="none" w:sz="0" w:space="0" w:color="auto"/>
      </w:divBdr>
    </w:div>
    <w:div w:id="488906736">
      <w:bodyDiv w:val="1"/>
      <w:marLeft w:val="0"/>
      <w:marRight w:val="0"/>
      <w:marTop w:val="0"/>
      <w:marBottom w:val="0"/>
      <w:divBdr>
        <w:top w:val="none" w:sz="0" w:space="0" w:color="auto"/>
        <w:left w:val="none" w:sz="0" w:space="0" w:color="auto"/>
        <w:bottom w:val="none" w:sz="0" w:space="0" w:color="auto"/>
        <w:right w:val="none" w:sz="0" w:space="0" w:color="auto"/>
      </w:divBdr>
    </w:div>
    <w:div w:id="490100303">
      <w:bodyDiv w:val="1"/>
      <w:marLeft w:val="0"/>
      <w:marRight w:val="0"/>
      <w:marTop w:val="0"/>
      <w:marBottom w:val="0"/>
      <w:divBdr>
        <w:top w:val="none" w:sz="0" w:space="0" w:color="auto"/>
        <w:left w:val="none" w:sz="0" w:space="0" w:color="auto"/>
        <w:bottom w:val="none" w:sz="0" w:space="0" w:color="auto"/>
        <w:right w:val="none" w:sz="0" w:space="0" w:color="auto"/>
      </w:divBdr>
    </w:div>
    <w:div w:id="497423298">
      <w:bodyDiv w:val="1"/>
      <w:marLeft w:val="0"/>
      <w:marRight w:val="0"/>
      <w:marTop w:val="0"/>
      <w:marBottom w:val="0"/>
      <w:divBdr>
        <w:top w:val="none" w:sz="0" w:space="0" w:color="auto"/>
        <w:left w:val="none" w:sz="0" w:space="0" w:color="auto"/>
        <w:bottom w:val="none" w:sz="0" w:space="0" w:color="auto"/>
        <w:right w:val="none" w:sz="0" w:space="0" w:color="auto"/>
      </w:divBdr>
    </w:div>
    <w:div w:id="498156383">
      <w:bodyDiv w:val="1"/>
      <w:marLeft w:val="0"/>
      <w:marRight w:val="0"/>
      <w:marTop w:val="0"/>
      <w:marBottom w:val="0"/>
      <w:divBdr>
        <w:top w:val="none" w:sz="0" w:space="0" w:color="auto"/>
        <w:left w:val="none" w:sz="0" w:space="0" w:color="auto"/>
        <w:bottom w:val="none" w:sz="0" w:space="0" w:color="auto"/>
        <w:right w:val="none" w:sz="0" w:space="0" w:color="auto"/>
      </w:divBdr>
    </w:div>
    <w:div w:id="500512672">
      <w:bodyDiv w:val="1"/>
      <w:marLeft w:val="0"/>
      <w:marRight w:val="0"/>
      <w:marTop w:val="0"/>
      <w:marBottom w:val="0"/>
      <w:divBdr>
        <w:top w:val="none" w:sz="0" w:space="0" w:color="auto"/>
        <w:left w:val="none" w:sz="0" w:space="0" w:color="auto"/>
        <w:bottom w:val="none" w:sz="0" w:space="0" w:color="auto"/>
        <w:right w:val="none" w:sz="0" w:space="0" w:color="auto"/>
      </w:divBdr>
    </w:div>
    <w:div w:id="503519194">
      <w:bodyDiv w:val="1"/>
      <w:marLeft w:val="0"/>
      <w:marRight w:val="0"/>
      <w:marTop w:val="0"/>
      <w:marBottom w:val="0"/>
      <w:divBdr>
        <w:top w:val="none" w:sz="0" w:space="0" w:color="auto"/>
        <w:left w:val="none" w:sz="0" w:space="0" w:color="auto"/>
        <w:bottom w:val="none" w:sz="0" w:space="0" w:color="auto"/>
        <w:right w:val="none" w:sz="0" w:space="0" w:color="auto"/>
      </w:divBdr>
    </w:div>
    <w:div w:id="505246836">
      <w:bodyDiv w:val="1"/>
      <w:marLeft w:val="0"/>
      <w:marRight w:val="0"/>
      <w:marTop w:val="0"/>
      <w:marBottom w:val="0"/>
      <w:divBdr>
        <w:top w:val="none" w:sz="0" w:space="0" w:color="auto"/>
        <w:left w:val="none" w:sz="0" w:space="0" w:color="auto"/>
        <w:bottom w:val="none" w:sz="0" w:space="0" w:color="auto"/>
        <w:right w:val="none" w:sz="0" w:space="0" w:color="auto"/>
      </w:divBdr>
      <w:divsChild>
        <w:div w:id="298193019">
          <w:blockQuote w:val="1"/>
          <w:marLeft w:val="600"/>
          <w:marRight w:val="0"/>
          <w:marTop w:val="0"/>
          <w:marBottom w:val="0"/>
          <w:divBdr>
            <w:top w:val="none" w:sz="0" w:space="0" w:color="auto"/>
            <w:left w:val="none" w:sz="0" w:space="0" w:color="auto"/>
            <w:bottom w:val="none" w:sz="0" w:space="0" w:color="auto"/>
            <w:right w:val="none" w:sz="0" w:space="0" w:color="auto"/>
          </w:divBdr>
        </w:div>
      </w:divsChild>
    </w:div>
    <w:div w:id="507139552">
      <w:bodyDiv w:val="1"/>
      <w:marLeft w:val="0"/>
      <w:marRight w:val="0"/>
      <w:marTop w:val="0"/>
      <w:marBottom w:val="0"/>
      <w:divBdr>
        <w:top w:val="none" w:sz="0" w:space="0" w:color="auto"/>
        <w:left w:val="none" w:sz="0" w:space="0" w:color="auto"/>
        <w:bottom w:val="none" w:sz="0" w:space="0" w:color="auto"/>
        <w:right w:val="none" w:sz="0" w:space="0" w:color="auto"/>
      </w:divBdr>
    </w:div>
    <w:div w:id="510879673">
      <w:bodyDiv w:val="1"/>
      <w:marLeft w:val="0"/>
      <w:marRight w:val="0"/>
      <w:marTop w:val="0"/>
      <w:marBottom w:val="0"/>
      <w:divBdr>
        <w:top w:val="none" w:sz="0" w:space="0" w:color="auto"/>
        <w:left w:val="none" w:sz="0" w:space="0" w:color="auto"/>
        <w:bottom w:val="none" w:sz="0" w:space="0" w:color="auto"/>
        <w:right w:val="none" w:sz="0" w:space="0" w:color="auto"/>
      </w:divBdr>
    </w:div>
    <w:div w:id="513105782">
      <w:bodyDiv w:val="1"/>
      <w:marLeft w:val="0"/>
      <w:marRight w:val="0"/>
      <w:marTop w:val="0"/>
      <w:marBottom w:val="0"/>
      <w:divBdr>
        <w:top w:val="none" w:sz="0" w:space="0" w:color="auto"/>
        <w:left w:val="none" w:sz="0" w:space="0" w:color="auto"/>
        <w:bottom w:val="none" w:sz="0" w:space="0" w:color="auto"/>
        <w:right w:val="none" w:sz="0" w:space="0" w:color="auto"/>
      </w:divBdr>
    </w:div>
    <w:div w:id="514223044">
      <w:bodyDiv w:val="1"/>
      <w:marLeft w:val="0"/>
      <w:marRight w:val="0"/>
      <w:marTop w:val="0"/>
      <w:marBottom w:val="0"/>
      <w:divBdr>
        <w:top w:val="none" w:sz="0" w:space="0" w:color="auto"/>
        <w:left w:val="none" w:sz="0" w:space="0" w:color="auto"/>
        <w:bottom w:val="none" w:sz="0" w:space="0" w:color="auto"/>
        <w:right w:val="none" w:sz="0" w:space="0" w:color="auto"/>
      </w:divBdr>
    </w:div>
    <w:div w:id="515968440">
      <w:bodyDiv w:val="1"/>
      <w:marLeft w:val="0"/>
      <w:marRight w:val="0"/>
      <w:marTop w:val="0"/>
      <w:marBottom w:val="0"/>
      <w:divBdr>
        <w:top w:val="none" w:sz="0" w:space="0" w:color="auto"/>
        <w:left w:val="none" w:sz="0" w:space="0" w:color="auto"/>
        <w:bottom w:val="none" w:sz="0" w:space="0" w:color="auto"/>
        <w:right w:val="none" w:sz="0" w:space="0" w:color="auto"/>
      </w:divBdr>
    </w:div>
    <w:div w:id="517351051">
      <w:bodyDiv w:val="1"/>
      <w:marLeft w:val="0"/>
      <w:marRight w:val="0"/>
      <w:marTop w:val="0"/>
      <w:marBottom w:val="0"/>
      <w:divBdr>
        <w:top w:val="none" w:sz="0" w:space="0" w:color="auto"/>
        <w:left w:val="none" w:sz="0" w:space="0" w:color="auto"/>
        <w:bottom w:val="none" w:sz="0" w:space="0" w:color="auto"/>
        <w:right w:val="none" w:sz="0" w:space="0" w:color="auto"/>
      </w:divBdr>
    </w:div>
    <w:div w:id="519395327">
      <w:bodyDiv w:val="1"/>
      <w:marLeft w:val="0"/>
      <w:marRight w:val="0"/>
      <w:marTop w:val="0"/>
      <w:marBottom w:val="0"/>
      <w:divBdr>
        <w:top w:val="none" w:sz="0" w:space="0" w:color="auto"/>
        <w:left w:val="none" w:sz="0" w:space="0" w:color="auto"/>
        <w:bottom w:val="none" w:sz="0" w:space="0" w:color="auto"/>
        <w:right w:val="none" w:sz="0" w:space="0" w:color="auto"/>
      </w:divBdr>
    </w:div>
    <w:div w:id="522329434">
      <w:bodyDiv w:val="1"/>
      <w:marLeft w:val="0"/>
      <w:marRight w:val="0"/>
      <w:marTop w:val="0"/>
      <w:marBottom w:val="0"/>
      <w:divBdr>
        <w:top w:val="none" w:sz="0" w:space="0" w:color="auto"/>
        <w:left w:val="none" w:sz="0" w:space="0" w:color="auto"/>
        <w:bottom w:val="none" w:sz="0" w:space="0" w:color="auto"/>
        <w:right w:val="none" w:sz="0" w:space="0" w:color="auto"/>
      </w:divBdr>
    </w:div>
    <w:div w:id="523977311">
      <w:bodyDiv w:val="1"/>
      <w:marLeft w:val="0"/>
      <w:marRight w:val="0"/>
      <w:marTop w:val="0"/>
      <w:marBottom w:val="0"/>
      <w:divBdr>
        <w:top w:val="none" w:sz="0" w:space="0" w:color="auto"/>
        <w:left w:val="none" w:sz="0" w:space="0" w:color="auto"/>
        <w:bottom w:val="none" w:sz="0" w:space="0" w:color="auto"/>
        <w:right w:val="none" w:sz="0" w:space="0" w:color="auto"/>
      </w:divBdr>
    </w:div>
    <w:div w:id="525565034">
      <w:bodyDiv w:val="1"/>
      <w:marLeft w:val="0"/>
      <w:marRight w:val="0"/>
      <w:marTop w:val="0"/>
      <w:marBottom w:val="0"/>
      <w:divBdr>
        <w:top w:val="none" w:sz="0" w:space="0" w:color="auto"/>
        <w:left w:val="none" w:sz="0" w:space="0" w:color="auto"/>
        <w:bottom w:val="none" w:sz="0" w:space="0" w:color="auto"/>
        <w:right w:val="none" w:sz="0" w:space="0" w:color="auto"/>
      </w:divBdr>
    </w:div>
    <w:div w:id="531648805">
      <w:bodyDiv w:val="1"/>
      <w:marLeft w:val="0"/>
      <w:marRight w:val="0"/>
      <w:marTop w:val="0"/>
      <w:marBottom w:val="0"/>
      <w:divBdr>
        <w:top w:val="none" w:sz="0" w:space="0" w:color="auto"/>
        <w:left w:val="none" w:sz="0" w:space="0" w:color="auto"/>
        <w:bottom w:val="none" w:sz="0" w:space="0" w:color="auto"/>
        <w:right w:val="none" w:sz="0" w:space="0" w:color="auto"/>
      </w:divBdr>
    </w:div>
    <w:div w:id="532688482">
      <w:bodyDiv w:val="1"/>
      <w:marLeft w:val="0"/>
      <w:marRight w:val="0"/>
      <w:marTop w:val="0"/>
      <w:marBottom w:val="0"/>
      <w:divBdr>
        <w:top w:val="none" w:sz="0" w:space="0" w:color="auto"/>
        <w:left w:val="none" w:sz="0" w:space="0" w:color="auto"/>
        <w:bottom w:val="none" w:sz="0" w:space="0" w:color="auto"/>
        <w:right w:val="none" w:sz="0" w:space="0" w:color="auto"/>
      </w:divBdr>
    </w:div>
    <w:div w:id="534080130">
      <w:bodyDiv w:val="1"/>
      <w:marLeft w:val="0"/>
      <w:marRight w:val="0"/>
      <w:marTop w:val="0"/>
      <w:marBottom w:val="0"/>
      <w:divBdr>
        <w:top w:val="none" w:sz="0" w:space="0" w:color="auto"/>
        <w:left w:val="none" w:sz="0" w:space="0" w:color="auto"/>
        <w:bottom w:val="none" w:sz="0" w:space="0" w:color="auto"/>
        <w:right w:val="none" w:sz="0" w:space="0" w:color="auto"/>
      </w:divBdr>
    </w:div>
    <w:div w:id="536432647">
      <w:bodyDiv w:val="1"/>
      <w:marLeft w:val="0"/>
      <w:marRight w:val="0"/>
      <w:marTop w:val="0"/>
      <w:marBottom w:val="0"/>
      <w:divBdr>
        <w:top w:val="none" w:sz="0" w:space="0" w:color="auto"/>
        <w:left w:val="none" w:sz="0" w:space="0" w:color="auto"/>
        <w:bottom w:val="none" w:sz="0" w:space="0" w:color="auto"/>
        <w:right w:val="none" w:sz="0" w:space="0" w:color="auto"/>
      </w:divBdr>
    </w:div>
    <w:div w:id="537358802">
      <w:bodyDiv w:val="1"/>
      <w:marLeft w:val="0"/>
      <w:marRight w:val="0"/>
      <w:marTop w:val="0"/>
      <w:marBottom w:val="0"/>
      <w:divBdr>
        <w:top w:val="none" w:sz="0" w:space="0" w:color="auto"/>
        <w:left w:val="none" w:sz="0" w:space="0" w:color="auto"/>
        <w:bottom w:val="none" w:sz="0" w:space="0" w:color="auto"/>
        <w:right w:val="none" w:sz="0" w:space="0" w:color="auto"/>
      </w:divBdr>
    </w:div>
    <w:div w:id="543450495">
      <w:bodyDiv w:val="1"/>
      <w:marLeft w:val="0"/>
      <w:marRight w:val="0"/>
      <w:marTop w:val="0"/>
      <w:marBottom w:val="0"/>
      <w:divBdr>
        <w:top w:val="none" w:sz="0" w:space="0" w:color="auto"/>
        <w:left w:val="none" w:sz="0" w:space="0" w:color="auto"/>
        <w:bottom w:val="none" w:sz="0" w:space="0" w:color="auto"/>
        <w:right w:val="none" w:sz="0" w:space="0" w:color="auto"/>
      </w:divBdr>
    </w:div>
    <w:div w:id="543753170">
      <w:bodyDiv w:val="1"/>
      <w:marLeft w:val="0"/>
      <w:marRight w:val="0"/>
      <w:marTop w:val="0"/>
      <w:marBottom w:val="0"/>
      <w:divBdr>
        <w:top w:val="none" w:sz="0" w:space="0" w:color="auto"/>
        <w:left w:val="none" w:sz="0" w:space="0" w:color="auto"/>
        <w:bottom w:val="none" w:sz="0" w:space="0" w:color="auto"/>
        <w:right w:val="none" w:sz="0" w:space="0" w:color="auto"/>
      </w:divBdr>
    </w:div>
    <w:div w:id="545029433">
      <w:bodyDiv w:val="1"/>
      <w:marLeft w:val="0"/>
      <w:marRight w:val="0"/>
      <w:marTop w:val="0"/>
      <w:marBottom w:val="0"/>
      <w:divBdr>
        <w:top w:val="none" w:sz="0" w:space="0" w:color="auto"/>
        <w:left w:val="none" w:sz="0" w:space="0" w:color="auto"/>
        <w:bottom w:val="none" w:sz="0" w:space="0" w:color="auto"/>
        <w:right w:val="none" w:sz="0" w:space="0" w:color="auto"/>
      </w:divBdr>
    </w:div>
    <w:div w:id="545265286">
      <w:bodyDiv w:val="1"/>
      <w:marLeft w:val="0"/>
      <w:marRight w:val="0"/>
      <w:marTop w:val="0"/>
      <w:marBottom w:val="0"/>
      <w:divBdr>
        <w:top w:val="none" w:sz="0" w:space="0" w:color="auto"/>
        <w:left w:val="none" w:sz="0" w:space="0" w:color="auto"/>
        <w:bottom w:val="none" w:sz="0" w:space="0" w:color="auto"/>
        <w:right w:val="none" w:sz="0" w:space="0" w:color="auto"/>
      </w:divBdr>
    </w:div>
    <w:div w:id="547689029">
      <w:bodyDiv w:val="1"/>
      <w:marLeft w:val="0"/>
      <w:marRight w:val="0"/>
      <w:marTop w:val="0"/>
      <w:marBottom w:val="0"/>
      <w:divBdr>
        <w:top w:val="none" w:sz="0" w:space="0" w:color="auto"/>
        <w:left w:val="none" w:sz="0" w:space="0" w:color="auto"/>
        <w:bottom w:val="none" w:sz="0" w:space="0" w:color="auto"/>
        <w:right w:val="none" w:sz="0" w:space="0" w:color="auto"/>
      </w:divBdr>
    </w:div>
    <w:div w:id="551427474">
      <w:bodyDiv w:val="1"/>
      <w:marLeft w:val="0"/>
      <w:marRight w:val="0"/>
      <w:marTop w:val="0"/>
      <w:marBottom w:val="0"/>
      <w:divBdr>
        <w:top w:val="none" w:sz="0" w:space="0" w:color="auto"/>
        <w:left w:val="none" w:sz="0" w:space="0" w:color="auto"/>
        <w:bottom w:val="none" w:sz="0" w:space="0" w:color="auto"/>
        <w:right w:val="none" w:sz="0" w:space="0" w:color="auto"/>
      </w:divBdr>
    </w:div>
    <w:div w:id="551893140">
      <w:bodyDiv w:val="1"/>
      <w:marLeft w:val="0"/>
      <w:marRight w:val="0"/>
      <w:marTop w:val="0"/>
      <w:marBottom w:val="0"/>
      <w:divBdr>
        <w:top w:val="none" w:sz="0" w:space="0" w:color="auto"/>
        <w:left w:val="none" w:sz="0" w:space="0" w:color="auto"/>
        <w:bottom w:val="none" w:sz="0" w:space="0" w:color="auto"/>
        <w:right w:val="none" w:sz="0" w:space="0" w:color="auto"/>
      </w:divBdr>
    </w:div>
    <w:div w:id="554270667">
      <w:bodyDiv w:val="1"/>
      <w:marLeft w:val="0"/>
      <w:marRight w:val="0"/>
      <w:marTop w:val="0"/>
      <w:marBottom w:val="0"/>
      <w:divBdr>
        <w:top w:val="none" w:sz="0" w:space="0" w:color="auto"/>
        <w:left w:val="none" w:sz="0" w:space="0" w:color="auto"/>
        <w:bottom w:val="none" w:sz="0" w:space="0" w:color="auto"/>
        <w:right w:val="none" w:sz="0" w:space="0" w:color="auto"/>
      </w:divBdr>
    </w:div>
    <w:div w:id="555362403">
      <w:bodyDiv w:val="1"/>
      <w:marLeft w:val="0"/>
      <w:marRight w:val="0"/>
      <w:marTop w:val="0"/>
      <w:marBottom w:val="0"/>
      <w:divBdr>
        <w:top w:val="none" w:sz="0" w:space="0" w:color="auto"/>
        <w:left w:val="none" w:sz="0" w:space="0" w:color="auto"/>
        <w:bottom w:val="none" w:sz="0" w:space="0" w:color="auto"/>
        <w:right w:val="none" w:sz="0" w:space="0" w:color="auto"/>
      </w:divBdr>
    </w:div>
    <w:div w:id="555777554">
      <w:bodyDiv w:val="1"/>
      <w:marLeft w:val="0"/>
      <w:marRight w:val="0"/>
      <w:marTop w:val="0"/>
      <w:marBottom w:val="0"/>
      <w:divBdr>
        <w:top w:val="none" w:sz="0" w:space="0" w:color="auto"/>
        <w:left w:val="none" w:sz="0" w:space="0" w:color="auto"/>
        <w:bottom w:val="none" w:sz="0" w:space="0" w:color="auto"/>
        <w:right w:val="none" w:sz="0" w:space="0" w:color="auto"/>
      </w:divBdr>
    </w:div>
    <w:div w:id="557477899">
      <w:bodyDiv w:val="1"/>
      <w:marLeft w:val="0"/>
      <w:marRight w:val="0"/>
      <w:marTop w:val="0"/>
      <w:marBottom w:val="0"/>
      <w:divBdr>
        <w:top w:val="none" w:sz="0" w:space="0" w:color="auto"/>
        <w:left w:val="none" w:sz="0" w:space="0" w:color="auto"/>
        <w:bottom w:val="none" w:sz="0" w:space="0" w:color="auto"/>
        <w:right w:val="none" w:sz="0" w:space="0" w:color="auto"/>
      </w:divBdr>
    </w:div>
    <w:div w:id="559364777">
      <w:bodyDiv w:val="1"/>
      <w:marLeft w:val="0"/>
      <w:marRight w:val="0"/>
      <w:marTop w:val="0"/>
      <w:marBottom w:val="0"/>
      <w:divBdr>
        <w:top w:val="none" w:sz="0" w:space="0" w:color="auto"/>
        <w:left w:val="none" w:sz="0" w:space="0" w:color="auto"/>
        <w:bottom w:val="none" w:sz="0" w:space="0" w:color="auto"/>
        <w:right w:val="none" w:sz="0" w:space="0" w:color="auto"/>
      </w:divBdr>
    </w:div>
    <w:div w:id="560218245">
      <w:bodyDiv w:val="1"/>
      <w:marLeft w:val="0"/>
      <w:marRight w:val="0"/>
      <w:marTop w:val="0"/>
      <w:marBottom w:val="0"/>
      <w:divBdr>
        <w:top w:val="none" w:sz="0" w:space="0" w:color="auto"/>
        <w:left w:val="none" w:sz="0" w:space="0" w:color="auto"/>
        <w:bottom w:val="none" w:sz="0" w:space="0" w:color="auto"/>
        <w:right w:val="none" w:sz="0" w:space="0" w:color="auto"/>
      </w:divBdr>
    </w:div>
    <w:div w:id="561215782">
      <w:bodyDiv w:val="1"/>
      <w:marLeft w:val="0"/>
      <w:marRight w:val="0"/>
      <w:marTop w:val="0"/>
      <w:marBottom w:val="0"/>
      <w:divBdr>
        <w:top w:val="none" w:sz="0" w:space="0" w:color="auto"/>
        <w:left w:val="none" w:sz="0" w:space="0" w:color="auto"/>
        <w:bottom w:val="none" w:sz="0" w:space="0" w:color="auto"/>
        <w:right w:val="none" w:sz="0" w:space="0" w:color="auto"/>
      </w:divBdr>
    </w:div>
    <w:div w:id="564070036">
      <w:bodyDiv w:val="1"/>
      <w:marLeft w:val="0"/>
      <w:marRight w:val="0"/>
      <w:marTop w:val="0"/>
      <w:marBottom w:val="0"/>
      <w:divBdr>
        <w:top w:val="none" w:sz="0" w:space="0" w:color="auto"/>
        <w:left w:val="none" w:sz="0" w:space="0" w:color="auto"/>
        <w:bottom w:val="none" w:sz="0" w:space="0" w:color="auto"/>
        <w:right w:val="none" w:sz="0" w:space="0" w:color="auto"/>
      </w:divBdr>
    </w:div>
    <w:div w:id="564488074">
      <w:bodyDiv w:val="1"/>
      <w:marLeft w:val="0"/>
      <w:marRight w:val="0"/>
      <w:marTop w:val="0"/>
      <w:marBottom w:val="0"/>
      <w:divBdr>
        <w:top w:val="none" w:sz="0" w:space="0" w:color="auto"/>
        <w:left w:val="none" w:sz="0" w:space="0" w:color="auto"/>
        <w:bottom w:val="none" w:sz="0" w:space="0" w:color="auto"/>
        <w:right w:val="none" w:sz="0" w:space="0" w:color="auto"/>
      </w:divBdr>
    </w:div>
    <w:div w:id="564951234">
      <w:bodyDiv w:val="1"/>
      <w:marLeft w:val="0"/>
      <w:marRight w:val="0"/>
      <w:marTop w:val="0"/>
      <w:marBottom w:val="0"/>
      <w:divBdr>
        <w:top w:val="none" w:sz="0" w:space="0" w:color="auto"/>
        <w:left w:val="none" w:sz="0" w:space="0" w:color="auto"/>
        <w:bottom w:val="none" w:sz="0" w:space="0" w:color="auto"/>
        <w:right w:val="none" w:sz="0" w:space="0" w:color="auto"/>
      </w:divBdr>
    </w:div>
    <w:div w:id="569540386">
      <w:bodyDiv w:val="1"/>
      <w:marLeft w:val="0"/>
      <w:marRight w:val="0"/>
      <w:marTop w:val="0"/>
      <w:marBottom w:val="0"/>
      <w:divBdr>
        <w:top w:val="none" w:sz="0" w:space="0" w:color="auto"/>
        <w:left w:val="none" w:sz="0" w:space="0" w:color="auto"/>
        <w:bottom w:val="none" w:sz="0" w:space="0" w:color="auto"/>
        <w:right w:val="none" w:sz="0" w:space="0" w:color="auto"/>
      </w:divBdr>
    </w:div>
    <w:div w:id="574239799">
      <w:bodyDiv w:val="1"/>
      <w:marLeft w:val="0"/>
      <w:marRight w:val="0"/>
      <w:marTop w:val="0"/>
      <w:marBottom w:val="0"/>
      <w:divBdr>
        <w:top w:val="none" w:sz="0" w:space="0" w:color="auto"/>
        <w:left w:val="none" w:sz="0" w:space="0" w:color="auto"/>
        <w:bottom w:val="none" w:sz="0" w:space="0" w:color="auto"/>
        <w:right w:val="none" w:sz="0" w:space="0" w:color="auto"/>
      </w:divBdr>
    </w:div>
    <w:div w:id="578683442">
      <w:bodyDiv w:val="1"/>
      <w:marLeft w:val="0"/>
      <w:marRight w:val="0"/>
      <w:marTop w:val="0"/>
      <w:marBottom w:val="0"/>
      <w:divBdr>
        <w:top w:val="none" w:sz="0" w:space="0" w:color="auto"/>
        <w:left w:val="none" w:sz="0" w:space="0" w:color="auto"/>
        <w:bottom w:val="none" w:sz="0" w:space="0" w:color="auto"/>
        <w:right w:val="none" w:sz="0" w:space="0" w:color="auto"/>
      </w:divBdr>
    </w:div>
    <w:div w:id="580526852">
      <w:bodyDiv w:val="1"/>
      <w:marLeft w:val="0"/>
      <w:marRight w:val="0"/>
      <w:marTop w:val="0"/>
      <w:marBottom w:val="0"/>
      <w:divBdr>
        <w:top w:val="none" w:sz="0" w:space="0" w:color="auto"/>
        <w:left w:val="none" w:sz="0" w:space="0" w:color="auto"/>
        <w:bottom w:val="none" w:sz="0" w:space="0" w:color="auto"/>
        <w:right w:val="none" w:sz="0" w:space="0" w:color="auto"/>
      </w:divBdr>
    </w:div>
    <w:div w:id="580601342">
      <w:bodyDiv w:val="1"/>
      <w:marLeft w:val="0"/>
      <w:marRight w:val="0"/>
      <w:marTop w:val="0"/>
      <w:marBottom w:val="0"/>
      <w:divBdr>
        <w:top w:val="none" w:sz="0" w:space="0" w:color="auto"/>
        <w:left w:val="none" w:sz="0" w:space="0" w:color="auto"/>
        <w:bottom w:val="none" w:sz="0" w:space="0" w:color="auto"/>
        <w:right w:val="none" w:sz="0" w:space="0" w:color="auto"/>
      </w:divBdr>
    </w:div>
    <w:div w:id="590747458">
      <w:bodyDiv w:val="1"/>
      <w:marLeft w:val="0"/>
      <w:marRight w:val="0"/>
      <w:marTop w:val="0"/>
      <w:marBottom w:val="0"/>
      <w:divBdr>
        <w:top w:val="none" w:sz="0" w:space="0" w:color="auto"/>
        <w:left w:val="none" w:sz="0" w:space="0" w:color="auto"/>
        <w:bottom w:val="none" w:sz="0" w:space="0" w:color="auto"/>
        <w:right w:val="none" w:sz="0" w:space="0" w:color="auto"/>
      </w:divBdr>
    </w:div>
    <w:div w:id="591356014">
      <w:bodyDiv w:val="1"/>
      <w:marLeft w:val="0"/>
      <w:marRight w:val="0"/>
      <w:marTop w:val="0"/>
      <w:marBottom w:val="0"/>
      <w:divBdr>
        <w:top w:val="none" w:sz="0" w:space="0" w:color="auto"/>
        <w:left w:val="none" w:sz="0" w:space="0" w:color="auto"/>
        <w:bottom w:val="none" w:sz="0" w:space="0" w:color="auto"/>
        <w:right w:val="none" w:sz="0" w:space="0" w:color="auto"/>
      </w:divBdr>
    </w:div>
    <w:div w:id="592133662">
      <w:bodyDiv w:val="1"/>
      <w:marLeft w:val="0"/>
      <w:marRight w:val="0"/>
      <w:marTop w:val="0"/>
      <w:marBottom w:val="0"/>
      <w:divBdr>
        <w:top w:val="none" w:sz="0" w:space="0" w:color="auto"/>
        <w:left w:val="none" w:sz="0" w:space="0" w:color="auto"/>
        <w:bottom w:val="none" w:sz="0" w:space="0" w:color="auto"/>
        <w:right w:val="none" w:sz="0" w:space="0" w:color="auto"/>
      </w:divBdr>
    </w:div>
    <w:div w:id="594674328">
      <w:bodyDiv w:val="1"/>
      <w:marLeft w:val="0"/>
      <w:marRight w:val="0"/>
      <w:marTop w:val="0"/>
      <w:marBottom w:val="0"/>
      <w:divBdr>
        <w:top w:val="none" w:sz="0" w:space="0" w:color="auto"/>
        <w:left w:val="none" w:sz="0" w:space="0" w:color="auto"/>
        <w:bottom w:val="none" w:sz="0" w:space="0" w:color="auto"/>
        <w:right w:val="none" w:sz="0" w:space="0" w:color="auto"/>
      </w:divBdr>
    </w:div>
    <w:div w:id="602107367">
      <w:bodyDiv w:val="1"/>
      <w:marLeft w:val="0"/>
      <w:marRight w:val="0"/>
      <w:marTop w:val="0"/>
      <w:marBottom w:val="0"/>
      <w:divBdr>
        <w:top w:val="none" w:sz="0" w:space="0" w:color="auto"/>
        <w:left w:val="none" w:sz="0" w:space="0" w:color="auto"/>
        <w:bottom w:val="none" w:sz="0" w:space="0" w:color="auto"/>
        <w:right w:val="none" w:sz="0" w:space="0" w:color="auto"/>
      </w:divBdr>
    </w:div>
    <w:div w:id="603223810">
      <w:bodyDiv w:val="1"/>
      <w:marLeft w:val="0"/>
      <w:marRight w:val="0"/>
      <w:marTop w:val="0"/>
      <w:marBottom w:val="0"/>
      <w:divBdr>
        <w:top w:val="none" w:sz="0" w:space="0" w:color="auto"/>
        <w:left w:val="none" w:sz="0" w:space="0" w:color="auto"/>
        <w:bottom w:val="none" w:sz="0" w:space="0" w:color="auto"/>
        <w:right w:val="none" w:sz="0" w:space="0" w:color="auto"/>
      </w:divBdr>
    </w:div>
    <w:div w:id="603389983">
      <w:bodyDiv w:val="1"/>
      <w:marLeft w:val="0"/>
      <w:marRight w:val="0"/>
      <w:marTop w:val="0"/>
      <w:marBottom w:val="0"/>
      <w:divBdr>
        <w:top w:val="none" w:sz="0" w:space="0" w:color="auto"/>
        <w:left w:val="none" w:sz="0" w:space="0" w:color="auto"/>
        <w:bottom w:val="none" w:sz="0" w:space="0" w:color="auto"/>
        <w:right w:val="none" w:sz="0" w:space="0" w:color="auto"/>
      </w:divBdr>
    </w:div>
    <w:div w:id="603539339">
      <w:bodyDiv w:val="1"/>
      <w:marLeft w:val="0"/>
      <w:marRight w:val="0"/>
      <w:marTop w:val="0"/>
      <w:marBottom w:val="0"/>
      <w:divBdr>
        <w:top w:val="none" w:sz="0" w:space="0" w:color="auto"/>
        <w:left w:val="none" w:sz="0" w:space="0" w:color="auto"/>
        <w:bottom w:val="none" w:sz="0" w:space="0" w:color="auto"/>
        <w:right w:val="none" w:sz="0" w:space="0" w:color="auto"/>
      </w:divBdr>
    </w:div>
    <w:div w:id="603804553">
      <w:bodyDiv w:val="1"/>
      <w:marLeft w:val="0"/>
      <w:marRight w:val="0"/>
      <w:marTop w:val="0"/>
      <w:marBottom w:val="0"/>
      <w:divBdr>
        <w:top w:val="none" w:sz="0" w:space="0" w:color="auto"/>
        <w:left w:val="none" w:sz="0" w:space="0" w:color="auto"/>
        <w:bottom w:val="none" w:sz="0" w:space="0" w:color="auto"/>
        <w:right w:val="none" w:sz="0" w:space="0" w:color="auto"/>
      </w:divBdr>
    </w:div>
    <w:div w:id="604315524">
      <w:bodyDiv w:val="1"/>
      <w:marLeft w:val="0"/>
      <w:marRight w:val="0"/>
      <w:marTop w:val="0"/>
      <w:marBottom w:val="0"/>
      <w:divBdr>
        <w:top w:val="none" w:sz="0" w:space="0" w:color="auto"/>
        <w:left w:val="none" w:sz="0" w:space="0" w:color="auto"/>
        <w:bottom w:val="none" w:sz="0" w:space="0" w:color="auto"/>
        <w:right w:val="none" w:sz="0" w:space="0" w:color="auto"/>
      </w:divBdr>
    </w:div>
    <w:div w:id="605314541">
      <w:bodyDiv w:val="1"/>
      <w:marLeft w:val="0"/>
      <w:marRight w:val="0"/>
      <w:marTop w:val="0"/>
      <w:marBottom w:val="0"/>
      <w:divBdr>
        <w:top w:val="none" w:sz="0" w:space="0" w:color="auto"/>
        <w:left w:val="none" w:sz="0" w:space="0" w:color="auto"/>
        <w:bottom w:val="none" w:sz="0" w:space="0" w:color="auto"/>
        <w:right w:val="none" w:sz="0" w:space="0" w:color="auto"/>
      </w:divBdr>
    </w:div>
    <w:div w:id="608900256">
      <w:bodyDiv w:val="1"/>
      <w:marLeft w:val="0"/>
      <w:marRight w:val="0"/>
      <w:marTop w:val="0"/>
      <w:marBottom w:val="0"/>
      <w:divBdr>
        <w:top w:val="none" w:sz="0" w:space="0" w:color="auto"/>
        <w:left w:val="none" w:sz="0" w:space="0" w:color="auto"/>
        <w:bottom w:val="none" w:sz="0" w:space="0" w:color="auto"/>
        <w:right w:val="none" w:sz="0" w:space="0" w:color="auto"/>
      </w:divBdr>
    </w:div>
    <w:div w:id="610477902">
      <w:bodyDiv w:val="1"/>
      <w:marLeft w:val="0"/>
      <w:marRight w:val="0"/>
      <w:marTop w:val="0"/>
      <w:marBottom w:val="0"/>
      <w:divBdr>
        <w:top w:val="none" w:sz="0" w:space="0" w:color="auto"/>
        <w:left w:val="none" w:sz="0" w:space="0" w:color="auto"/>
        <w:bottom w:val="none" w:sz="0" w:space="0" w:color="auto"/>
        <w:right w:val="none" w:sz="0" w:space="0" w:color="auto"/>
      </w:divBdr>
    </w:div>
    <w:div w:id="615603166">
      <w:bodyDiv w:val="1"/>
      <w:marLeft w:val="0"/>
      <w:marRight w:val="0"/>
      <w:marTop w:val="0"/>
      <w:marBottom w:val="0"/>
      <w:divBdr>
        <w:top w:val="none" w:sz="0" w:space="0" w:color="auto"/>
        <w:left w:val="none" w:sz="0" w:space="0" w:color="auto"/>
        <w:bottom w:val="none" w:sz="0" w:space="0" w:color="auto"/>
        <w:right w:val="none" w:sz="0" w:space="0" w:color="auto"/>
      </w:divBdr>
    </w:div>
    <w:div w:id="616987487">
      <w:bodyDiv w:val="1"/>
      <w:marLeft w:val="0"/>
      <w:marRight w:val="0"/>
      <w:marTop w:val="0"/>
      <w:marBottom w:val="0"/>
      <w:divBdr>
        <w:top w:val="none" w:sz="0" w:space="0" w:color="auto"/>
        <w:left w:val="none" w:sz="0" w:space="0" w:color="auto"/>
        <w:bottom w:val="none" w:sz="0" w:space="0" w:color="auto"/>
        <w:right w:val="none" w:sz="0" w:space="0" w:color="auto"/>
      </w:divBdr>
    </w:div>
    <w:div w:id="617954562">
      <w:bodyDiv w:val="1"/>
      <w:marLeft w:val="0"/>
      <w:marRight w:val="0"/>
      <w:marTop w:val="0"/>
      <w:marBottom w:val="0"/>
      <w:divBdr>
        <w:top w:val="none" w:sz="0" w:space="0" w:color="auto"/>
        <w:left w:val="none" w:sz="0" w:space="0" w:color="auto"/>
        <w:bottom w:val="none" w:sz="0" w:space="0" w:color="auto"/>
        <w:right w:val="none" w:sz="0" w:space="0" w:color="auto"/>
      </w:divBdr>
    </w:div>
    <w:div w:id="621309904">
      <w:bodyDiv w:val="1"/>
      <w:marLeft w:val="0"/>
      <w:marRight w:val="0"/>
      <w:marTop w:val="0"/>
      <w:marBottom w:val="0"/>
      <w:divBdr>
        <w:top w:val="none" w:sz="0" w:space="0" w:color="auto"/>
        <w:left w:val="none" w:sz="0" w:space="0" w:color="auto"/>
        <w:bottom w:val="none" w:sz="0" w:space="0" w:color="auto"/>
        <w:right w:val="none" w:sz="0" w:space="0" w:color="auto"/>
      </w:divBdr>
    </w:div>
    <w:div w:id="622658224">
      <w:bodyDiv w:val="1"/>
      <w:marLeft w:val="0"/>
      <w:marRight w:val="0"/>
      <w:marTop w:val="0"/>
      <w:marBottom w:val="0"/>
      <w:divBdr>
        <w:top w:val="none" w:sz="0" w:space="0" w:color="auto"/>
        <w:left w:val="none" w:sz="0" w:space="0" w:color="auto"/>
        <w:bottom w:val="none" w:sz="0" w:space="0" w:color="auto"/>
        <w:right w:val="none" w:sz="0" w:space="0" w:color="auto"/>
      </w:divBdr>
    </w:div>
    <w:div w:id="623120024">
      <w:bodyDiv w:val="1"/>
      <w:marLeft w:val="0"/>
      <w:marRight w:val="0"/>
      <w:marTop w:val="0"/>
      <w:marBottom w:val="0"/>
      <w:divBdr>
        <w:top w:val="none" w:sz="0" w:space="0" w:color="auto"/>
        <w:left w:val="none" w:sz="0" w:space="0" w:color="auto"/>
        <w:bottom w:val="none" w:sz="0" w:space="0" w:color="auto"/>
        <w:right w:val="none" w:sz="0" w:space="0" w:color="auto"/>
      </w:divBdr>
    </w:div>
    <w:div w:id="631592207">
      <w:bodyDiv w:val="1"/>
      <w:marLeft w:val="0"/>
      <w:marRight w:val="0"/>
      <w:marTop w:val="0"/>
      <w:marBottom w:val="0"/>
      <w:divBdr>
        <w:top w:val="none" w:sz="0" w:space="0" w:color="auto"/>
        <w:left w:val="none" w:sz="0" w:space="0" w:color="auto"/>
        <w:bottom w:val="none" w:sz="0" w:space="0" w:color="auto"/>
        <w:right w:val="none" w:sz="0" w:space="0" w:color="auto"/>
      </w:divBdr>
    </w:div>
    <w:div w:id="633098870">
      <w:bodyDiv w:val="1"/>
      <w:marLeft w:val="0"/>
      <w:marRight w:val="0"/>
      <w:marTop w:val="0"/>
      <w:marBottom w:val="0"/>
      <w:divBdr>
        <w:top w:val="none" w:sz="0" w:space="0" w:color="auto"/>
        <w:left w:val="none" w:sz="0" w:space="0" w:color="auto"/>
        <w:bottom w:val="none" w:sz="0" w:space="0" w:color="auto"/>
        <w:right w:val="none" w:sz="0" w:space="0" w:color="auto"/>
      </w:divBdr>
    </w:div>
    <w:div w:id="634025642">
      <w:bodyDiv w:val="1"/>
      <w:marLeft w:val="0"/>
      <w:marRight w:val="0"/>
      <w:marTop w:val="0"/>
      <w:marBottom w:val="0"/>
      <w:divBdr>
        <w:top w:val="none" w:sz="0" w:space="0" w:color="auto"/>
        <w:left w:val="none" w:sz="0" w:space="0" w:color="auto"/>
        <w:bottom w:val="none" w:sz="0" w:space="0" w:color="auto"/>
        <w:right w:val="none" w:sz="0" w:space="0" w:color="auto"/>
      </w:divBdr>
    </w:div>
    <w:div w:id="634873376">
      <w:bodyDiv w:val="1"/>
      <w:marLeft w:val="0"/>
      <w:marRight w:val="0"/>
      <w:marTop w:val="0"/>
      <w:marBottom w:val="0"/>
      <w:divBdr>
        <w:top w:val="none" w:sz="0" w:space="0" w:color="auto"/>
        <w:left w:val="none" w:sz="0" w:space="0" w:color="auto"/>
        <w:bottom w:val="none" w:sz="0" w:space="0" w:color="auto"/>
        <w:right w:val="none" w:sz="0" w:space="0" w:color="auto"/>
      </w:divBdr>
    </w:div>
    <w:div w:id="637340719">
      <w:bodyDiv w:val="1"/>
      <w:marLeft w:val="0"/>
      <w:marRight w:val="0"/>
      <w:marTop w:val="0"/>
      <w:marBottom w:val="0"/>
      <w:divBdr>
        <w:top w:val="none" w:sz="0" w:space="0" w:color="auto"/>
        <w:left w:val="none" w:sz="0" w:space="0" w:color="auto"/>
        <w:bottom w:val="none" w:sz="0" w:space="0" w:color="auto"/>
        <w:right w:val="none" w:sz="0" w:space="0" w:color="auto"/>
      </w:divBdr>
    </w:div>
    <w:div w:id="637611792">
      <w:bodyDiv w:val="1"/>
      <w:marLeft w:val="0"/>
      <w:marRight w:val="0"/>
      <w:marTop w:val="0"/>
      <w:marBottom w:val="0"/>
      <w:divBdr>
        <w:top w:val="none" w:sz="0" w:space="0" w:color="auto"/>
        <w:left w:val="none" w:sz="0" w:space="0" w:color="auto"/>
        <w:bottom w:val="none" w:sz="0" w:space="0" w:color="auto"/>
        <w:right w:val="none" w:sz="0" w:space="0" w:color="auto"/>
      </w:divBdr>
    </w:div>
    <w:div w:id="640188147">
      <w:bodyDiv w:val="1"/>
      <w:marLeft w:val="0"/>
      <w:marRight w:val="0"/>
      <w:marTop w:val="0"/>
      <w:marBottom w:val="0"/>
      <w:divBdr>
        <w:top w:val="none" w:sz="0" w:space="0" w:color="auto"/>
        <w:left w:val="none" w:sz="0" w:space="0" w:color="auto"/>
        <w:bottom w:val="none" w:sz="0" w:space="0" w:color="auto"/>
        <w:right w:val="none" w:sz="0" w:space="0" w:color="auto"/>
      </w:divBdr>
    </w:div>
    <w:div w:id="640615210">
      <w:bodyDiv w:val="1"/>
      <w:marLeft w:val="0"/>
      <w:marRight w:val="0"/>
      <w:marTop w:val="0"/>
      <w:marBottom w:val="0"/>
      <w:divBdr>
        <w:top w:val="none" w:sz="0" w:space="0" w:color="auto"/>
        <w:left w:val="none" w:sz="0" w:space="0" w:color="auto"/>
        <w:bottom w:val="none" w:sz="0" w:space="0" w:color="auto"/>
        <w:right w:val="none" w:sz="0" w:space="0" w:color="auto"/>
      </w:divBdr>
    </w:div>
    <w:div w:id="641544611">
      <w:bodyDiv w:val="1"/>
      <w:marLeft w:val="0"/>
      <w:marRight w:val="0"/>
      <w:marTop w:val="0"/>
      <w:marBottom w:val="0"/>
      <w:divBdr>
        <w:top w:val="none" w:sz="0" w:space="0" w:color="auto"/>
        <w:left w:val="none" w:sz="0" w:space="0" w:color="auto"/>
        <w:bottom w:val="none" w:sz="0" w:space="0" w:color="auto"/>
        <w:right w:val="none" w:sz="0" w:space="0" w:color="auto"/>
      </w:divBdr>
    </w:div>
    <w:div w:id="646862314">
      <w:bodyDiv w:val="1"/>
      <w:marLeft w:val="0"/>
      <w:marRight w:val="0"/>
      <w:marTop w:val="0"/>
      <w:marBottom w:val="0"/>
      <w:divBdr>
        <w:top w:val="none" w:sz="0" w:space="0" w:color="auto"/>
        <w:left w:val="none" w:sz="0" w:space="0" w:color="auto"/>
        <w:bottom w:val="none" w:sz="0" w:space="0" w:color="auto"/>
        <w:right w:val="none" w:sz="0" w:space="0" w:color="auto"/>
      </w:divBdr>
    </w:div>
    <w:div w:id="647132851">
      <w:bodyDiv w:val="1"/>
      <w:marLeft w:val="0"/>
      <w:marRight w:val="0"/>
      <w:marTop w:val="0"/>
      <w:marBottom w:val="0"/>
      <w:divBdr>
        <w:top w:val="none" w:sz="0" w:space="0" w:color="auto"/>
        <w:left w:val="none" w:sz="0" w:space="0" w:color="auto"/>
        <w:bottom w:val="none" w:sz="0" w:space="0" w:color="auto"/>
        <w:right w:val="none" w:sz="0" w:space="0" w:color="auto"/>
      </w:divBdr>
    </w:div>
    <w:div w:id="647441397">
      <w:bodyDiv w:val="1"/>
      <w:marLeft w:val="0"/>
      <w:marRight w:val="0"/>
      <w:marTop w:val="0"/>
      <w:marBottom w:val="0"/>
      <w:divBdr>
        <w:top w:val="none" w:sz="0" w:space="0" w:color="auto"/>
        <w:left w:val="none" w:sz="0" w:space="0" w:color="auto"/>
        <w:bottom w:val="none" w:sz="0" w:space="0" w:color="auto"/>
        <w:right w:val="none" w:sz="0" w:space="0" w:color="auto"/>
      </w:divBdr>
    </w:div>
    <w:div w:id="648824612">
      <w:bodyDiv w:val="1"/>
      <w:marLeft w:val="0"/>
      <w:marRight w:val="0"/>
      <w:marTop w:val="0"/>
      <w:marBottom w:val="0"/>
      <w:divBdr>
        <w:top w:val="none" w:sz="0" w:space="0" w:color="auto"/>
        <w:left w:val="none" w:sz="0" w:space="0" w:color="auto"/>
        <w:bottom w:val="none" w:sz="0" w:space="0" w:color="auto"/>
        <w:right w:val="none" w:sz="0" w:space="0" w:color="auto"/>
      </w:divBdr>
    </w:div>
    <w:div w:id="649017433">
      <w:bodyDiv w:val="1"/>
      <w:marLeft w:val="0"/>
      <w:marRight w:val="0"/>
      <w:marTop w:val="0"/>
      <w:marBottom w:val="0"/>
      <w:divBdr>
        <w:top w:val="none" w:sz="0" w:space="0" w:color="auto"/>
        <w:left w:val="none" w:sz="0" w:space="0" w:color="auto"/>
        <w:bottom w:val="none" w:sz="0" w:space="0" w:color="auto"/>
        <w:right w:val="none" w:sz="0" w:space="0" w:color="auto"/>
      </w:divBdr>
    </w:div>
    <w:div w:id="659192614">
      <w:bodyDiv w:val="1"/>
      <w:marLeft w:val="0"/>
      <w:marRight w:val="0"/>
      <w:marTop w:val="0"/>
      <w:marBottom w:val="0"/>
      <w:divBdr>
        <w:top w:val="none" w:sz="0" w:space="0" w:color="auto"/>
        <w:left w:val="none" w:sz="0" w:space="0" w:color="auto"/>
        <w:bottom w:val="none" w:sz="0" w:space="0" w:color="auto"/>
        <w:right w:val="none" w:sz="0" w:space="0" w:color="auto"/>
      </w:divBdr>
    </w:div>
    <w:div w:id="659430662">
      <w:bodyDiv w:val="1"/>
      <w:marLeft w:val="0"/>
      <w:marRight w:val="0"/>
      <w:marTop w:val="0"/>
      <w:marBottom w:val="0"/>
      <w:divBdr>
        <w:top w:val="none" w:sz="0" w:space="0" w:color="auto"/>
        <w:left w:val="none" w:sz="0" w:space="0" w:color="auto"/>
        <w:bottom w:val="none" w:sz="0" w:space="0" w:color="auto"/>
        <w:right w:val="none" w:sz="0" w:space="0" w:color="auto"/>
      </w:divBdr>
    </w:div>
    <w:div w:id="670988388">
      <w:bodyDiv w:val="1"/>
      <w:marLeft w:val="0"/>
      <w:marRight w:val="0"/>
      <w:marTop w:val="0"/>
      <w:marBottom w:val="0"/>
      <w:divBdr>
        <w:top w:val="none" w:sz="0" w:space="0" w:color="auto"/>
        <w:left w:val="none" w:sz="0" w:space="0" w:color="auto"/>
        <w:bottom w:val="none" w:sz="0" w:space="0" w:color="auto"/>
        <w:right w:val="none" w:sz="0" w:space="0" w:color="auto"/>
      </w:divBdr>
    </w:div>
    <w:div w:id="671875485">
      <w:bodyDiv w:val="1"/>
      <w:marLeft w:val="0"/>
      <w:marRight w:val="0"/>
      <w:marTop w:val="0"/>
      <w:marBottom w:val="0"/>
      <w:divBdr>
        <w:top w:val="none" w:sz="0" w:space="0" w:color="auto"/>
        <w:left w:val="none" w:sz="0" w:space="0" w:color="auto"/>
        <w:bottom w:val="none" w:sz="0" w:space="0" w:color="auto"/>
        <w:right w:val="none" w:sz="0" w:space="0" w:color="auto"/>
      </w:divBdr>
    </w:div>
    <w:div w:id="672226572">
      <w:bodyDiv w:val="1"/>
      <w:marLeft w:val="0"/>
      <w:marRight w:val="0"/>
      <w:marTop w:val="0"/>
      <w:marBottom w:val="0"/>
      <w:divBdr>
        <w:top w:val="none" w:sz="0" w:space="0" w:color="auto"/>
        <w:left w:val="none" w:sz="0" w:space="0" w:color="auto"/>
        <w:bottom w:val="none" w:sz="0" w:space="0" w:color="auto"/>
        <w:right w:val="none" w:sz="0" w:space="0" w:color="auto"/>
      </w:divBdr>
    </w:div>
    <w:div w:id="674457043">
      <w:bodyDiv w:val="1"/>
      <w:marLeft w:val="0"/>
      <w:marRight w:val="0"/>
      <w:marTop w:val="0"/>
      <w:marBottom w:val="0"/>
      <w:divBdr>
        <w:top w:val="none" w:sz="0" w:space="0" w:color="auto"/>
        <w:left w:val="none" w:sz="0" w:space="0" w:color="auto"/>
        <w:bottom w:val="none" w:sz="0" w:space="0" w:color="auto"/>
        <w:right w:val="none" w:sz="0" w:space="0" w:color="auto"/>
      </w:divBdr>
    </w:div>
    <w:div w:id="676736300">
      <w:bodyDiv w:val="1"/>
      <w:marLeft w:val="0"/>
      <w:marRight w:val="0"/>
      <w:marTop w:val="0"/>
      <w:marBottom w:val="0"/>
      <w:divBdr>
        <w:top w:val="none" w:sz="0" w:space="0" w:color="auto"/>
        <w:left w:val="none" w:sz="0" w:space="0" w:color="auto"/>
        <w:bottom w:val="none" w:sz="0" w:space="0" w:color="auto"/>
        <w:right w:val="none" w:sz="0" w:space="0" w:color="auto"/>
      </w:divBdr>
    </w:div>
    <w:div w:id="683551176">
      <w:bodyDiv w:val="1"/>
      <w:marLeft w:val="0"/>
      <w:marRight w:val="0"/>
      <w:marTop w:val="0"/>
      <w:marBottom w:val="0"/>
      <w:divBdr>
        <w:top w:val="none" w:sz="0" w:space="0" w:color="auto"/>
        <w:left w:val="none" w:sz="0" w:space="0" w:color="auto"/>
        <w:bottom w:val="none" w:sz="0" w:space="0" w:color="auto"/>
        <w:right w:val="none" w:sz="0" w:space="0" w:color="auto"/>
      </w:divBdr>
    </w:div>
    <w:div w:id="684330223">
      <w:bodyDiv w:val="1"/>
      <w:marLeft w:val="0"/>
      <w:marRight w:val="0"/>
      <w:marTop w:val="0"/>
      <w:marBottom w:val="0"/>
      <w:divBdr>
        <w:top w:val="none" w:sz="0" w:space="0" w:color="auto"/>
        <w:left w:val="none" w:sz="0" w:space="0" w:color="auto"/>
        <w:bottom w:val="none" w:sz="0" w:space="0" w:color="auto"/>
        <w:right w:val="none" w:sz="0" w:space="0" w:color="auto"/>
      </w:divBdr>
    </w:div>
    <w:div w:id="689262365">
      <w:bodyDiv w:val="1"/>
      <w:marLeft w:val="0"/>
      <w:marRight w:val="0"/>
      <w:marTop w:val="0"/>
      <w:marBottom w:val="0"/>
      <w:divBdr>
        <w:top w:val="none" w:sz="0" w:space="0" w:color="auto"/>
        <w:left w:val="none" w:sz="0" w:space="0" w:color="auto"/>
        <w:bottom w:val="none" w:sz="0" w:space="0" w:color="auto"/>
        <w:right w:val="none" w:sz="0" w:space="0" w:color="auto"/>
      </w:divBdr>
    </w:div>
    <w:div w:id="691758123">
      <w:bodyDiv w:val="1"/>
      <w:marLeft w:val="0"/>
      <w:marRight w:val="0"/>
      <w:marTop w:val="0"/>
      <w:marBottom w:val="0"/>
      <w:divBdr>
        <w:top w:val="none" w:sz="0" w:space="0" w:color="auto"/>
        <w:left w:val="none" w:sz="0" w:space="0" w:color="auto"/>
        <w:bottom w:val="none" w:sz="0" w:space="0" w:color="auto"/>
        <w:right w:val="none" w:sz="0" w:space="0" w:color="auto"/>
      </w:divBdr>
    </w:div>
    <w:div w:id="692388812">
      <w:bodyDiv w:val="1"/>
      <w:marLeft w:val="0"/>
      <w:marRight w:val="0"/>
      <w:marTop w:val="0"/>
      <w:marBottom w:val="0"/>
      <w:divBdr>
        <w:top w:val="none" w:sz="0" w:space="0" w:color="auto"/>
        <w:left w:val="none" w:sz="0" w:space="0" w:color="auto"/>
        <w:bottom w:val="none" w:sz="0" w:space="0" w:color="auto"/>
        <w:right w:val="none" w:sz="0" w:space="0" w:color="auto"/>
      </w:divBdr>
    </w:div>
    <w:div w:id="694963087">
      <w:bodyDiv w:val="1"/>
      <w:marLeft w:val="0"/>
      <w:marRight w:val="0"/>
      <w:marTop w:val="0"/>
      <w:marBottom w:val="0"/>
      <w:divBdr>
        <w:top w:val="none" w:sz="0" w:space="0" w:color="auto"/>
        <w:left w:val="none" w:sz="0" w:space="0" w:color="auto"/>
        <w:bottom w:val="none" w:sz="0" w:space="0" w:color="auto"/>
        <w:right w:val="none" w:sz="0" w:space="0" w:color="auto"/>
      </w:divBdr>
    </w:div>
    <w:div w:id="695933351">
      <w:bodyDiv w:val="1"/>
      <w:marLeft w:val="0"/>
      <w:marRight w:val="0"/>
      <w:marTop w:val="0"/>
      <w:marBottom w:val="0"/>
      <w:divBdr>
        <w:top w:val="none" w:sz="0" w:space="0" w:color="auto"/>
        <w:left w:val="none" w:sz="0" w:space="0" w:color="auto"/>
        <w:bottom w:val="none" w:sz="0" w:space="0" w:color="auto"/>
        <w:right w:val="none" w:sz="0" w:space="0" w:color="auto"/>
      </w:divBdr>
    </w:div>
    <w:div w:id="697311467">
      <w:bodyDiv w:val="1"/>
      <w:marLeft w:val="0"/>
      <w:marRight w:val="0"/>
      <w:marTop w:val="0"/>
      <w:marBottom w:val="0"/>
      <w:divBdr>
        <w:top w:val="none" w:sz="0" w:space="0" w:color="auto"/>
        <w:left w:val="none" w:sz="0" w:space="0" w:color="auto"/>
        <w:bottom w:val="none" w:sz="0" w:space="0" w:color="auto"/>
        <w:right w:val="none" w:sz="0" w:space="0" w:color="auto"/>
      </w:divBdr>
    </w:div>
    <w:div w:id="697583660">
      <w:bodyDiv w:val="1"/>
      <w:marLeft w:val="0"/>
      <w:marRight w:val="0"/>
      <w:marTop w:val="0"/>
      <w:marBottom w:val="0"/>
      <w:divBdr>
        <w:top w:val="none" w:sz="0" w:space="0" w:color="auto"/>
        <w:left w:val="none" w:sz="0" w:space="0" w:color="auto"/>
        <w:bottom w:val="none" w:sz="0" w:space="0" w:color="auto"/>
        <w:right w:val="none" w:sz="0" w:space="0" w:color="auto"/>
      </w:divBdr>
    </w:div>
    <w:div w:id="699668844">
      <w:bodyDiv w:val="1"/>
      <w:marLeft w:val="0"/>
      <w:marRight w:val="0"/>
      <w:marTop w:val="0"/>
      <w:marBottom w:val="0"/>
      <w:divBdr>
        <w:top w:val="none" w:sz="0" w:space="0" w:color="auto"/>
        <w:left w:val="none" w:sz="0" w:space="0" w:color="auto"/>
        <w:bottom w:val="none" w:sz="0" w:space="0" w:color="auto"/>
        <w:right w:val="none" w:sz="0" w:space="0" w:color="auto"/>
      </w:divBdr>
    </w:div>
    <w:div w:id="701175539">
      <w:bodyDiv w:val="1"/>
      <w:marLeft w:val="0"/>
      <w:marRight w:val="0"/>
      <w:marTop w:val="0"/>
      <w:marBottom w:val="0"/>
      <w:divBdr>
        <w:top w:val="none" w:sz="0" w:space="0" w:color="auto"/>
        <w:left w:val="none" w:sz="0" w:space="0" w:color="auto"/>
        <w:bottom w:val="none" w:sz="0" w:space="0" w:color="auto"/>
        <w:right w:val="none" w:sz="0" w:space="0" w:color="auto"/>
      </w:divBdr>
    </w:div>
    <w:div w:id="704448105">
      <w:bodyDiv w:val="1"/>
      <w:marLeft w:val="0"/>
      <w:marRight w:val="0"/>
      <w:marTop w:val="0"/>
      <w:marBottom w:val="0"/>
      <w:divBdr>
        <w:top w:val="none" w:sz="0" w:space="0" w:color="auto"/>
        <w:left w:val="none" w:sz="0" w:space="0" w:color="auto"/>
        <w:bottom w:val="none" w:sz="0" w:space="0" w:color="auto"/>
        <w:right w:val="none" w:sz="0" w:space="0" w:color="auto"/>
      </w:divBdr>
    </w:div>
    <w:div w:id="705059009">
      <w:bodyDiv w:val="1"/>
      <w:marLeft w:val="0"/>
      <w:marRight w:val="0"/>
      <w:marTop w:val="0"/>
      <w:marBottom w:val="0"/>
      <w:divBdr>
        <w:top w:val="none" w:sz="0" w:space="0" w:color="auto"/>
        <w:left w:val="none" w:sz="0" w:space="0" w:color="auto"/>
        <w:bottom w:val="none" w:sz="0" w:space="0" w:color="auto"/>
        <w:right w:val="none" w:sz="0" w:space="0" w:color="auto"/>
      </w:divBdr>
    </w:div>
    <w:div w:id="707334192">
      <w:bodyDiv w:val="1"/>
      <w:marLeft w:val="0"/>
      <w:marRight w:val="0"/>
      <w:marTop w:val="0"/>
      <w:marBottom w:val="0"/>
      <w:divBdr>
        <w:top w:val="none" w:sz="0" w:space="0" w:color="auto"/>
        <w:left w:val="none" w:sz="0" w:space="0" w:color="auto"/>
        <w:bottom w:val="none" w:sz="0" w:space="0" w:color="auto"/>
        <w:right w:val="none" w:sz="0" w:space="0" w:color="auto"/>
      </w:divBdr>
    </w:div>
    <w:div w:id="707754034">
      <w:bodyDiv w:val="1"/>
      <w:marLeft w:val="0"/>
      <w:marRight w:val="0"/>
      <w:marTop w:val="0"/>
      <w:marBottom w:val="0"/>
      <w:divBdr>
        <w:top w:val="none" w:sz="0" w:space="0" w:color="auto"/>
        <w:left w:val="none" w:sz="0" w:space="0" w:color="auto"/>
        <w:bottom w:val="none" w:sz="0" w:space="0" w:color="auto"/>
        <w:right w:val="none" w:sz="0" w:space="0" w:color="auto"/>
      </w:divBdr>
    </w:div>
    <w:div w:id="708455901">
      <w:bodyDiv w:val="1"/>
      <w:marLeft w:val="0"/>
      <w:marRight w:val="0"/>
      <w:marTop w:val="0"/>
      <w:marBottom w:val="0"/>
      <w:divBdr>
        <w:top w:val="none" w:sz="0" w:space="0" w:color="auto"/>
        <w:left w:val="none" w:sz="0" w:space="0" w:color="auto"/>
        <w:bottom w:val="none" w:sz="0" w:space="0" w:color="auto"/>
        <w:right w:val="none" w:sz="0" w:space="0" w:color="auto"/>
      </w:divBdr>
    </w:div>
    <w:div w:id="709258388">
      <w:bodyDiv w:val="1"/>
      <w:marLeft w:val="0"/>
      <w:marRight w:val="0"/>
      <w:marTop w:val="0"/>
      <w:marBottom w:val="0"/>
      <w:divBdr>
        <w:top w:val="none" w:sz="0" w:space="0" w:color="auto"/>
        <w:left w:val="none" w:sz="0" w:space="0" w:color="auto"/>
        <w:bottom w:val="none" w:sz="0" w:space="0" w:color="auto"/>
        <w:right w:val="none" w:sz="0" w:space="0" w:color="auto"/>
      </w:divBdr>
    </w:div>
    <w:div w:id="709846178">
      <w:bodyDiv w:val="1"/>
      <w:marLeft w:val="0"/>
      <w:marRight w:val="0"/>
      <w:marTop w:val="0"/>
      <w:marBottom w:val="0"/>
      <w:divBdr>
        <w:top w:val="none" w:sz="0" w:space="0" w:color="auto"/>
        <w:left w:val="none" w:sz="0" w:space="0" w:color="auto"/>
        <w:bottom w:val="none" w:sz="0" w:space="0" w:color="auto"/>
        <w:right w:val="none" w:sz="0" w:space="0" w:color="auto"/>
      </w:divBdr>
    </w:div>
    <w:div w:id="711803365">
      <w:bodyDiv w:val="1"/>
      <w:marLeft w:val="0"/>
      <w:marRight w:val="0"/>
      <w:marTop w:val="0"/>
      <w:marBottom w:val="0"/>
      <w:divBdr>
        <w:top w:val="none" w:sz="0" w:space="0" w:color="auto"/>
        <w:left w:val="none" w:sz="0" w:space="0" w:color="auto"/>
        <w:bottom w:val="none" w:sz="0" w:space="0" w:color="auto"/>
        <w:right w:val="none" w:sz="0" w:space="0" w:color="auto"/>
      </w:divBdr>
    </w:div>
    <w:div w:id="713698723">
      <w:bodyDiv w:val="1"/>
      <w:marLeft w:val="0"/>
      <w:marRight w:val="0"/>
      <w:marTop w:val="0"/>
      <w:marBottom w:val="0"/>
      <w:divBdr>
        <w:top w:val="none" w:sz="0" w:space="0" w:color="auto"/>
        <w:left w:val="none" w:sz="0" w:space="0" w:color="auto"/>
        <w:bottom w:val="none" w:sz="0" w:space="0" w:color="auto"/>
        <w:right w:val="none" w:sz="0" w:space="0" w:color="auto"/>
      </w:divBdr>
    </w:div>
    <w:div w:id="727804611">
      <w:bodyDiv w:val="1"/>
      <w:marLeft w:val="0"/>
      <w:marRight w:val="0"/>
      <w:marTop w:val="0"/>
      <w:marBottom w:val="0"/>
      <w:divBdr>
        <w:top w:val="none" w:sz="0" w:space="0" w:color="auto"/>
        <w:left w:val="none" w:sz="0" w:space="0" w:color="auto"/>
        <w:bottom w:val="none" w:sz="0" w:space="0" w:color="auto"/>
        <w:right w:val="none" w:sz="0" w:space="0" w:color="auto"/>
      </w:divBdr>
    </w:div>
    <w:div w:id="728260517">
      <w:bodyDiv w:val="1"/>
      <w:marLeft w:val="0"/>
      <w:marRight w:val="0"/>
      <w:marTop w:val="0"/>
      <w:marBottom w:val="0"/>
      <w:divBdr>
        <w:top w:val="none" w:sz="0" w:space="0" w:color="auto"/>
        <w:left w:val="none" w:sz="0" w:space="0" w:color="auto"/>
        <w:bottom w:val="none" w:sz="0" w:space="0" w:color="auto"/>
        <w:right w:val="none" w:sz="0" w:space="0" w:color="auto"/>
      </w:divBdr>
    </w:div>
    <w:div w:id="729153657">
      <w:bodyDiv w:val="1"/>
      <w:marLeft w:val="0"/>
      <w:marRight w:val="0"/>
      <w:marTop w:val="0"/>
      <w:marBottom w:val="0"/>
      <w:divBdr>
        <w:top w:val="none" w:sz="0" w:space="0" w:color="auto"/>
        <w:left w:val="none" w:sz="0" w:space="0" w:color="auto"/>
        <w:bottom w:val="none" w:sz="0" w:space="0" w:color="auto"/>
        <w:right w:val="none" w:sz="0" w:space="0" w:color="auto"/>
      </w:divBdr>
    </w:div>
    <w:div w:id="730229135">
      <w:bodyDiv w:val="1"/>
      <w:marLeft w:val="0"/>
      <w:marRight w:val="0"/>
      <w:marTop w:val="0"/>
      <w:marBottom w:val="0"/>
      <w:divBdr>
        <w:top w:val="none" w:sz="0" w:space="0" w:color="auto"/>
        <w:left w:val="none" w:sz="0" w:space="0" w:color="auto"/>
        <w:bottom w:val="none" w:sz="0" w:space="0" w:color="auto"/>
        <w:right w:val="none" w:sz="0" w:space="0" w:color="auto"/>
      </w:divBdr>
    </w:div>
    <w:div w:id="735397541">
      <w:bodyDiv w:val="1"/>
      <w:marLeft w:val="0"/>
      <w:marRight w:val="0"/>
      <w:marTop w:val="0"/>
      <w:marBottom w:val="0"/>
      <w:divBdr>
        <w:top w:val="none" w:sz="0" w:space="0" w:color="auto"/>
        <w:left w:val="none" w:sz="0" w:space="0" w:color="auto"/>
        <w:bottom w:val="none" w:sz="0" w:space="0" w:color="auto"/>
        <w:right w:val="none" w:sz="0" w:space="0" w:color="auto"/>
      </w:divBdr>
    </w:div>
    <w:div w:id="736978709">
      <w:bodyDiv w:val="1"/>
      <w:marLeft w:val="0"/>
      <w:marRight w:val="0"/>
      <w:marTop w:val="0"/>
      <w:marBottom w:val="0"/>
      <w:divBdr>
        <w:top w:val="none" w:sz="0" w:space="0" w:color="auto"/>
        <w:left w:val="none" w:sz="0" w:space="0" w:color="auto"/>
        <w:bottom w:val="none" w:sz="0" w:space="0" w:color="auto"/>
        <w:right w:val="none" w:sz="0" w:space="0" w:color="auto"/>
      </w:divBdr>
    </w:div>
    <w:div w:id="742457630">
      <w:bodyDiv w:val="1"/>
      <w:marLeft w:val="0"/>
      <w:marRight w:val="0"/>
      <w:marTop w:val="0"/>
      <w:marBottom w:val="0"/>
      <w:divBdr>
        <w:top w:val="none" w:sz="0" w:space="0" w:color="auto"/>
        <w:left w:val="none" w:sz="0" w:space="0" w:color="auto"/>
        <w:bottom w:val="none" w:sz="0" w:space="0" w:color="auto"/>
        <w:right w:val="none" w:sz="0" w:space="0" w:color="auto"/>
      </w:divBdr>
    </w:div>
    <w:div w:id="744104995">
      <w:bodyDiv w:val="1"/>
      <w:marLeft w:val="0"/>
      <w:marRight w:val="0"/>
      <w:marTop w:val="0"/>
      <w:marBottom w:val="0"/>
      <w:divBdr>
        <w:top w:val="none" w:sz="0" w:space="0" w:color="auto"/>
        <w:left w:val="none" w:sz="0" w:space="0" w:color="auto"/>
        <w:bottom w:val="none" w:sz="0" w:space="0" w:color="auto"/>
        <w:right w:val="none" w:sz="0" w:space="0" w:color="auto"/>
      </w:divBdr>
    </w:div>
    <w:div w:id="744647198">
      <w:bodyDiv w:val="1"/>
      <w:marLeft w:val="0"/>
      <w:marRight w:val="0"/>
      <w:marTop w:val="0"/>
      <w:marBottom w:val="0"/>
      <w:divBdr>
        <w:top w:val="none" w:sz="0" w:space="0" w:color="auto"/>
        <w:left w:val="none" w:sz="0" w:space="0" w:color="auto"/>
        <w:bottom w:val="none" w:sz="0" w:space="0" w:color="auto"/>
        <w:right w:val="none" w:sz="0" w:space="0" w:color="auto"/>
      </w:divBdr>
    </w:div>
    <w:div w:id="748388246">
      <w:bodyDiv w:val="1"/>
      <w:marLeft w:val="0"/>
      <w:marRight w:val="0"/>
      <w:marTop w:val="0"/>
      <w:marBottom w:val="0"/>
      <w:divBdr>
        <w:top w:val="none" w:sz="0" w:space="0" w:color="auto"/>
        <w:left w:val="none" w:sz="0" w:space="0" w:color="auto"/>
        <w:bottom w:val="none" w:sz="0" w:space="0" w:color="auto"/>
        <w:right w:val="none" w:sz="0" w:space="0" w:color="auto"/>
      </w:divBdr>
    </w:div>
    <w:div w:id="751001768">
      <w:bodyDiv w:val="1"/>
      <w:marLeft w:val="0"/>
      <w:marRight w:val="0"/>
      <w:marTop w:val="0"/>
      <w:marBottom w:val="0"/>
      <w:divBdr>
        <w:top w:val="none" w:sz="0" w:space="0" w:color="auto"/>
        <w:left w:val="none" w:sz="0" w:space="0" w:color="auto"/>
        <w:bottom w:val="none" w:sz="0" w:space="0" w:color="auto"/>
        <w:right w:val="none" w:sz="0" w:space="0" w:color="auto"/>
      </w:divBdr>
    </w:div>
    <w:div w:id="751004814">
      <w:bodyDiv w:val="1"/>
      <w:marLeft w:val="0"/>
      <w:marRight w:val="0"/>
      <w:marTop w:val="0"/>
      <w:marBottom w:val="0"/>
      <w:divBdr>
        <w:top w:val="none" w:sz="0" w:space="0" w:color="auto"/>
        <w:left w:val="none" w:sz="0" w:space="0" w:color="auto"/>
        <w:bottom w:val="none" w:sz="0" w:space="0" w:color="auto"/>
        <w:right w:val="none" w:sz="0" w:space="0" w:color="auto"/>
      </w:divBdr>
    </w:div>
    <w:div w:id="751972850">
      <w:bodyDiv w:val="1"/>
      <w:marLeft w:val="0"/>
      <w:marRight w:val="0"/>
      <w:marTop w:val="0"/>
      <w:marBottom w:val="0"/>
      <w:divBdr>
        <w:top w:val="none" w:sz="0" w:space="0" w:color="auto"/>
        <w:left w:val="none" w:sz="0" w:space="0" w:color="auto"/>
        <w:bottom w:val="none" w:sz="0" w:space="0" w:color="auto"/>
        <w:right w:val="none" w:sz="0" w:space="0" w:color="auto"/>
      </w:divBdr>
    </w:div>
    <w:div w:id="753667088">
      <w:bodyDiv w:val="1"/>
      <w:marLeft w:val="0"/>
      <w:marRight w:val="0"/>
      <w:marTop w:val="0"/>
      <w:marBottom w:val="0"/>
      <w:divBdr>
        <w:top w:val="none" w:sz="0" w:space="0" w:color="auto"/>
        <w:left w:val="none" w:sz="0" w:space="0" w:color="auto"/>
        <w:bottom w:val="none" w:sz="0" w:space="0" w:color="auto"/>
        <w:right w:val="none" w:sz="0" w:space="0" w:color="auto"/>
      </w:divBdr>
    </w:div>
    <w:div w:id="754404962">
      <w:bodyDiv w:val="1"/>
      <w:marLeft w:val="0"/>
      <w:marRight w:val="0"/>
      <w:marTop w:val="0"/>
      <w:marBottom w:val="0"/>
      <w:divBdr>
        <w:top w:val="none" w:sz="0" w:space="0" w:color="auto"/>
        <w:left w:val="none" w:sz="0" w:space="0" w:color="auto"/>
        <w:bottom w:val="none" w:sz="0" w:space="0" w:color="auto"/>
        <w:right w:val="none" w:sz="0" w:space="0" w:color="auto"/>
      </w:divBdr>
    </w:div>
    <w:div w:id="756483209">
      <w:bodyDiv w:val="1"/>
      <w:marLeft w:val="0"/>
      <w:marRight w:val="0"/>
      <w:marTop w:val="0"/>
      <w:marBottom w:val="0"/>
      <w:divBdr>
        <w:top w:val="none" w:sz="0" w:space="0" w:color="auto"/>
        <w:left w:val="none" w:sz="0" w:space="0" w:color="auto"/>
        <w:bottom w:val="none" w:sz="0" w:space="0" w:color="auto"/>
        <w:right w:val="none" w:sz="0" w:space="0" w:color="auto"/>
      </w:divBdr>
    </w:div>
    <w:div w:id="757407947">
      <w:bodyDiv w:val="1"/>
      <w:marLeft w:val="0"/>
      <w:marRight w:val="0"/>
      <w:marTop w:val="0"/>
      <w:marBottom w:val="0"/>
      <w:divBdr>
        <w:top w:val="none" w:sz="0" w:space="0" w:color="auto"/>
        <w:left w:val="none" w:sz="0" w:space="0" w:color="auto"/>
        <w:bottom w:val="none" w:sz="0" w:space="0" w:color="auto"/>
        <w:right w:val="none" w:sz="0" w:space="0" w:color="auto"/>
      </w:divBdr>
    </w:div>
    <w:div w:id="763576321">
      <w:bodyDiv w:val="1"/>
      <w:marLeft w:val="0"/>
      <w:marRight w:val="0"/>
      <w:marTop w:val="0"/>
      <w:marBottom w:val="0"/>
      <w:divBdr>
        <w:top w:val="none" w:sz="0" w:space="0" w:color="auto"/>
        <w:left w:val="none" w:sz="0" w:space="0" w:color="auto"/>
        <w:bottom w:val="none" w:sz="0" w:space="0" w:color="auto"/>
        <w:right w:val="none" w:sz="0" w:space="0" w:color="auto"/>
      </w:divBdr>
    </w:div>
    <w:div w:id="768543298">
      <w:bodyDiv w:val="1"/>
      <w:marLeft w:val="0"/>
      <w:marRight w:val="0"/>
      <w:marTop w:val="0"/>
      <w:marBottom w:val="0"/>
      <w:divBdr>
        <w:top w:val="none" w:sz="0" w:space="0" w:color="auto"/>
        <w:left w:val="none" w:sz="0" w:space="0" w:color="auto"/>
        <w:bottom w:val="none" w:sz="0" w:space="0" w:color="auto"/>
        <w:right w:val="none" w:sz="0" w:space="0" w:color="auto"/>
      </w:divBdr>
    </w:div>
    <w:div w:id="768696967">
      <w:bodyDiv w:val="1"/>
      <w:marLeft w:val="0"/>
      <w:marRight w:val="0"/>
      <w:marTop w:val="0"/>
      <w:marBottom w:val="0"/>
      <w:divBdr>
        <w:top w:val="none" w:sz="0" w:space="0" w:color="auto"/>
        <w:left w:val="none" w:sz="0" w:space="0" w:color="auto"/>
        <w:bottom w:val="none" w:sz="0" w:space="0" w:color="auto"/>
        <w:right w:val="none" w:sz="0" w:space="0" w:color="auto"/>
      </w:divBdr>
    </w:div>
    <w:div w:id="772823682">
      <w:bodyDiv w:val="1"/>
      <w:marLeft w:val="0"/>
      <w:marRight w:val="0"/>
      <w:marTop w:val="0"/>
      <w:marBottom w:val="0"/>
      <w:divBdr>
        <w:top w:val="none" w:sz="0" w:space="0" w:color="auto"/>
        <w:left w:val="none" w:sz="0" w:space="0" w:color="auto"/>
        <w:bottom w:val="none" w:sz="0" w:space="0" w:color="auto"/>
        <w:right w:val="none" w:sz="0" w:space="0" w:color="auto"/>
      </w:divBdr>
    </w:div>
    <w:div w:id="773672035">
      <w:bodyDiv w:val="1"/>
      <w:marLeft w:val="0"/>
      <w:marRight w:val="0"/>
      <w:marTop w:val="0"/>
      <w:marBottom w:val="0"/>
      <w:divBdr>
        <w:top w:val="none" w:sz="0" w:space="0" w:color="auto"/>
        <w:left w:val="none" w:sz="0" w:space="0" w:color="auto"/>
        <w:bottom w:val="none" w:sz="0" w:space="0" w:color="auto"/>
        <w:right w:val="none" w:sz="0" w:space="0" w:color="auto"/>
      </w:divBdr>
    </w:div>
    <w:div w:id="776215455">
      <w:bodyDiv w:val="1"/>
      <w:marLeft w:val="0"/>
      <w:marRight w:val="0"/>
      <w:marTop w:val="0"/>
      <w:marBottom w:val="0"/>
      <w:divBdr>
        <w:top w:val="none" w:sz="0" w:space="0" w:color="auto"/>
        <w:left w:val="none" w:sz="0" w:space="0" w:color="auto"/>
        <w:bottom w:val="none" w:sz="0" w:space="0" w:color="auto"/>
        <w:right w:val="none" w:sz="0" w:space="0" w:color="auto"/>
      </w:divBdr>
    </w:div>
    <w:div w:id="776995361">
      <w:bodyDiv w:val="1"/>
      <w:marLeft w:val="0"/>
      <w:marRight w:val="0"/>
      <w:marTop w:val="0"/>
      <w:marBottom w:val="0"/>
      <w:divBdr>
        <w:top w:val="none" w:sz="0" w:space="0" w:color="auto"/>
        <w:left w:val="none" w:sz="0" w:space="0" w:color="auto"/>
        <w:bottom w:val="none" w:sz="0" w:space="0" w:color="auto"/>
        <w:right w:val="none" w:sz="0" w:space="0" w:color="auto"/>
      </w:divBdr>
    </w:div>
    <w:div w:id="777332977">
      <w:bodyDiv w:val="1"/>
      <w:marLeft w:val="0"/>
      <w:marRight w:val="0"/>
      <w:marTop w:val="0"/>
      <w:marBottom w:val="0"/>
      <w:divBdr>
        <w:top w:val="none" w:sz="0" w:space="0" w:color="auto"/>
        <w:left w:val="none" w:sz="0" w:space="0" w:color="auto"/>
        <w:bottom w:val="none" w:sz="0" w:space="0" w:color="auto"/>
        <w:right w:val="none" w:sz="0" w:space="0" w:color="auto"/>
      </w:divBdr>
    </w:div>
    <w:div w:id="780496748">
      <w:bodyDiv w:val="1"/>
      <w:marLeft w:val="0"/>
      <w:marRight w:val="0"/>
      <w:marTop w:val="0"/>
      <w:marBottom w:val="0"/>
      <w:divBdr>
        <w:top w:val="none" w:sz="0" w:space="0" w:color="auto"/>
        <w:left w:val="none" w:sz="0" w:space="0" w:color="auto"/>
        <w:bottom w:val="none" w:sz="0" w:space="0" w:color="auto"/>
        <w:right w:val="none" w:sz="0" w:space="0" w:color="auto"/>
      </w:divBdr>
    </w:div>
    <w:div w:id="785732774">
      <w:bodyDiv w:val="1"/>
      <w:marLeft w:val="0"/>
      <w:marRight w:val="0"/>
      <w:marTop w:val="0"/>
      <w:marBottom w:val="0"/>
      <w:divBdr>
        <w:top w:val="none" w:sz="0" w:space="0" w:color="auto"/>
        <w:left w:val="none" w:sz="0" w:space="0" w:color="auto"/>
        <w:bottom w:val="none" w:sz="0" w:space="0" w:color="auto"/>
        <w:right w:val="none" w:sz="0" w:space="0" w:color="auto"/>
      </w:divBdr>
    </w:div>
    <w:div w:id="787969085">
      <w:bodyDiv w:val="1"/>
      <w:marLeft w:val="0"/>
      <w:marRight w:val="0"/>
      <w:marTop w:val="0"/>
      <w:marBottom w:val="0"/>
      <w:divBdr>
        <w:top w:val="none" w:sz="0" w:space="0" w:color="auto"/>
        <w:left w:val="none" w:sz="0" w:space="0" w:color="auto"/>
        <w:bottom w:val="none" w:sz="0" w:space="0" w:color="auto"/>
        <w:right w:val="none" w:sz="0" w:space="0" w:color="auto"/>
      </w:divBdr>
    </w:div>
    <w:div w:id="788204457">
      <w:bodyDiv w:val="1"/>
      <w:marLeft w:val="0"/>
      <w:marRight w:val="0"/>
      <w:marTop w:val="0"/>
      <w:marBottom w:val="0"/>
      <w:divBdr>
        <w:top w:val="none" w:sz="0" w:space="0" w:color="auto"/>
        <w:left w:val="none" w:sz="0" w:space="0" w:color="auto"/>
        <w:bottom w:val="none" w:sz="0" w:space="0" w:color="auto"/>
        <w:right w:val="none" w:sz="0" w:space="0" w:color="auto"/>
      </w:divBdr>
    </w:div>
    <w:div w:id="798298871">
      <w:bodyDiv w:val="1"/>
      <w:marLeft w:val="0"/>
      <w:marRight w:val="0"/>
      <w:marTop w:val="0"/>
      <w:marBottom w:val="0"/>
      <w:divBdr>
        <w:top w:val="none" w:sz="0" w:space="0" w:color="auto"/>
        <w:left w:val="none" w:sz="0" w:space="0" w:color="auto"/>
        <w:bottom w:val="none" w:sz="0" w:space="0" w:color="auto"/>
        <w:right w:val="none" w:sz="0" w:space="0" w:color="auto"/>
      </w:divBdr>
    </w:div>
    <w:div w:id="803044270">
      <w:bodyDiv w:val="1"/>
      <w:marLeft w:val="0"/>
      <w:marRight w:val="0"/>
      <w:marTop w:val="0"/>
      <w:marBottom w:val="0"/>
      <w:divBdr>
        <w:top w:val="none" w:sz="0" w:space="0" w:color="auto"/>
        <w:left w:val="none" w:sz="0" w:space="0" w:color="auto"/>
        <w:bottom w:val="none" w:sz="0" w:space="0" w:color="auto"/>
        <w:right w:val="none" w:sz="0" w:space="0" w:color="auto"/>
      </w:divBdr>
    </w:div>
    <w:div w:id="805047539">
      <w:bodyDiv w:val="1"/>
      <w:marLeft w:val="0"/>
      <w:marRight w:val="0"/>
      <w:marTop w:val="0"/>
      <w:marBottom w:val="0"/>
      <w:divBdr>
        <w:top w:val="none" w:sz="0" w:space="0" w:color="auto"/>
        <w:left w:val="none" w:sz="0" w:space="0" w:color="auto"/>
        <w:bottom w:val="none" w:sz="0" w:space="0" w:color="auto"/>
        <w:right w:val="none" w:sz="0" w:space="0" w:color="auto"/>
      </w:divBdr>
    </w:div>
    <w:div w:id="807937359">
      <w:bodyDiv w:val="1"/>
      <w:marLeft w:val="0"/>
      <w:marRight w:val="0"/>
      <w:marTop w:val="0"/>
      <w:marBottom w:val="0"/>
      <w:divBdr>
        <w:top w:val="none" w:sz="0" w:space="0" w:color="auto"/>
        <w:left w:val="none" w:sz="0" w:space="0" w:color="auto"/>
        <w:bottom w:val="none" w:sz="0" w:space="0" w:color="auto"/>
        <w:right w:val="none" w:sz="0" w:space="0" w:color="auto"/>
      </w:divBdr>
    </w:div>
    <w:div w:id="810174223">
      <w:bodyDiv w:val="1"/>
      <w:marLeft w:val="0"/>
      <w:marRight w:val="0"/>
      <w:marTop w:val="0"/>
      <w:marBottom w:val="0"/>
      <w:divBdr>
        <w:top w:val="none" w:sz="0" w:space="0" w:color="auto"/>
        <w:left w:val="none" w:sz="0" w:space="0" w:color="auto"/>
        <w:bottom w:val="none" w:sz="0" w:space="0" w:color="auto"/>
        <w:right w:val="none" w:sz="0" w:space="0" w:color="auto"/>
      </w:divBdr>
    </w:div>
    <w:div w:id="813378114">
      <w:bodyDiv w:val="1"/>
      <w:marLeft w:val="0"/>
      <w:marRight w:val="0"/>
      <w:marTop w:val="0"/>
      <w:marBottom w:val="0"/>
      <w:divBdr>
        <w:top w:val="none" w:sz="0" w:space="0" w:color="auto"/>
        <w:left w:val="none" w:sz="0" w:space="0" w:color="auto"/>
        <w:bottom w:val="none" w:sz="0" w:space="0" w:color="auto"/>
        <w:right w:val="none" w:sz="0" w:space="0" w:color="auto"/>
      </w:divBdr>
    </w:div>
    <w:div w:id="816146669">
      <w:bodyDiv w:val="1"/>
      <w:marLeft w:val="0"/>
      <w:marRight w:val="0"/>
      <w:marTop w:val="0"/>
      <w:marBottom w:val="0"/>
      <w:divBdr>
        <w:top w:val="none" w:sz="0" w:space="0" w:color="auto"/>
        <w:left w:val="none" w:sz="0" w:space="0" w:color="auto"/>
        <w:bottom w:val="none" w:sz="0" w:space="0" w:color="auto"/>
        <w:right w:val="none" w:sz="0" w:space="0" w:color="auto"/>
      </w:divBdr>
    </w:div>
    <w:div w:id="817066217">
      <w:bodyDiv w:val="1"/>
      <w:marLeft w:val="0"/>
      <w:marRight w:val="0"/>
      <w:marTop w:val="0"/>
      <w:marBottom w:val="0"/>
      <w:divBdr>
        <w:top w:val="none" w:sz="0" w:space="0" w:color="auto"/>
        <w:left w:val="none" w:sz="0" w:space="0" w:color="auto"/>
        <w:bottom w:val="none" w:sz="0" w:space="0" w:color="auto"/>
        <w:right w:val="none" w:sz="0" w:space="0" w:color="auto"/>
      </w:divBdr>
    </w:div>
    <w:div w:id="819807298">
      <w:bodyDiv w:val="1"/>
      <w:marLeft w:val="0"/>
      <w:marRight w:val="0"/>
      <w:marTop w:val="0"/>
      <w:marBottom w:val="0"/>
      <w:divBdr>
        <w:top w:val="none" w:sz="0" w:space="0" w:color="auto"/>
        <w:left w:val="none" w:sz="0" w:space="0" w:color="auto"/>
        <w:bottom w:val="none" w:sz="0" w:space="0" w:color="auto"/>
        <w:right w:val="none" w:sz="0" w:space="0" w:color="auto"/>
      </w:divBdr>
    </w:div>
    <w:div w:id="822702847">
      <w:bodyDiv w:val="1"/>
      <w:marLeft w:val="0"/>
      <w:marRight w:val="0"/>
      <w:marTop w:val="0"/>
      <w:marBottom w:val="0"/>
      <w:divBdr>
        <w:top w:val="none" w:sz="0" w:space="0" w:color="auto"/>
        <w:left w:val="none" w:sz="0" w:space="0" w:color="auto"/>
        <w:bottom w:val="none" w:sz="0" w:space="0" w:color="auto"/>
        <w:right w:val="none" w:sz="0" w:space="0" w:color="auto"/>
      </w:divBdr>
    </w:div>
    <w:div w:id="825055079">
      <w:bodyDiv w:val="1"/>
      <w:marLeft w:val="0"/>
      <w:marRight w:val="0"/>
      <w:marTop w:val="0"/>
      <w:marBottom w:val="0"/>
      <w:divBdr>
        <w:top w:val="none" w:sz="0" w:space="0" w:color="auto"/>
        <w:left w:val="none" w:sz="0" w:space="0" w:color="auto"/>
        <w:bottom w:val="none" w:sz="0" w:space="0" w:color="auto"/>
        <w:right w:val="none" w:sz="0" w:space="0" w:color="auto"/>
      </w:divBdr>
    </w:div>
    <w:div w:id="831792430">
      <w:bodyDiv w:val="1"/>
      <w:marLeft w:val="0"/>
      <w:marRight w:val="0"/>
      <w:marTop w:val="0"/>
      <w:marBottom w:val="0"/>
      <w:divBdr>
        <w:top w:val="none" w:sz="0" w:space="0" w:color="auto"/>
        <w:left w:val="none" w:sz="0" w:space="0" w:color="auto"/>
        <w:bottom w:val="none" w:sz="0" w:space="0" w:color="auto"/>
        <w:right w:val="none" w:sz="0" w:space="0" w:color="auto"/>
      </w:divBdr>
    </w:div>
    <w:div w:id="835607671">
      <w:bodyDiv w:val="1"/>
      <w:marLeft w:val="0"/>
      <w:marRight w:val="0"/>
      <w:marTop w:val="0"/>
      <w:marBottom w:val="0"/>
      <w:divBdr>
        <w:top w:val="none" w:sz="0" w:space="0" w:color="auto"/>
        <w:left w:val="none" w:sz="0" w:space="0" w:color="auto"/>
        <w:bottom w:val="none" w:sz="0" w:space="0" w:color="auto"/>
        <w:right w:val="none" w:sz="0" w:space="0" w:color="auto"/>
      </w:divBdr>
    </w:div>
    <w:div w:id="836270786">
      <w:bodyDiv w:val="1"/>
      <w:marLeft w:val="0"/>
      <w:marRight w:val="0"/>
      <w:marTop w:val="0"/>
      <w:marBottom w:val="0"/>
      <w:divBdr>
        <w:top w:val="none" w:sz="0" w:space="0" w:color="auto"/>
        <w:left w:val="none" w:sz="0" w:space="0" w:color="auto"/>
        <w:bottom w:val="none" w:sz="0" w:space="0" w:color="auto"/>
        <w:right w:val="none" w:sz="0" w:space="0" w:color="auto"/>
      </w:divBdr>
    </w:div>
    <w:div w:id="837816028">
      <w:bodyDiv w:val="1"/>
      <w:marLeft w:val="0"/>
      <w:marRight w:val="0"/>
      <w:marTop w:val="0"/>
      <w:marBottom w:val="0"/>
      <w:divBdr>
        <w:top w:val="none" w:sz="0" w:space="0" w:color="auto"/>
        <w:left w:val="none" w:sz="0" w:space="0" w:color="auto"/>
        <w:bottom w:val="none" w:sz="0" w:space="0" w:color="auto"/>
        <w:right w:val="none" w:sz="0" w:space="0" w:color="auto"/>
      </w:divBdr>
    </w:div>
    <w:div w:id="839005984">
      <w:bodyDiv w:val="1"/>
      <w:marLeft w:val="0"/>
      <w:marRight w:val="0"/>
      <w:marTop w:val="0"/>
      <w:marBottom w:val="0"/>
      <w:divBdr>
        <w:top w:val="none" w:sz="0" w:space="0" w:color="auto"/>
        <w:left w:val="none" w:sz="0" w:space="0" w:color="auto"/>
        <w:bottom w:val="none" w:sz="0" w:space="0" w:color="auto"/>
        <w:right w:val="none" w:sz="0" w:space="0" w:color="auto"/>
      </w:divBdr>
    </w:div>
    <w:div w:id="840051644">
      <w:bodyDiv w:val="1"/>
      <w:marLeft w:val="0"/>
      <w:marRight w:val="0"/>
      <w:marTop w:val="0"/>
      <w:marBottom w:val="0"/>
      <w:divBdr>
        <w:top w:val="none" w:sz="0" w:space="0" w:color="auto"/>
        <w:left w:val="none" w:sz="0" w:space="0" w:color="auto"/>
        <w:bottom w:val="none" w:sz="0" w:space="0" w:color="auto"/>
        <w:right w:val="none" w:sz="0" w:space="0" w:color="auto"/>
      </w:divBdr>
    </w:div>
    <w:div w:id="842402698">
      <w:bodyDiv w:val="1"/>
      <w:marLeft w:val="0"/>
      <w:marRight w:val="0"/>
      <w:marTop w:val="0"/>
      <w:marBottom w:val="0"/>
      <w:divBdr>
        <w:top w:val="none" w:sz="0" w:space="0" w:color="auto"/>
        <w:left w:val="none" w:sz="0" w:space="0" w:color="auto"/>
        <w:bottom w:val="none" w:sz="0" w:space="0" w:color="auto"/>
        <w:right w:val="none" w:sz="0" w:space="0" w:color="auto"/>
      </w:divBdr>
    </w:div>
    <w:div w:id="846406242">
      <w:bodyDiv w:val="1"/>
      <w:marLeft w:val="0"/>
      <w:marRight w:val="0"/>
      <w:marTop w:val="0"/>
      <w:marBottom w:val="0"/>
      <w:divBdr>
        <w:top w:val="none" w:sz="0" w:space="0" w:color="auto"/>
        <w:left w:val="none" w:sz="0" w:space="0" w:color="auto"/>
        <w:bottom w:val="none" w:sz="0" w:space="0" w:color="auto"/>
        <w:right w:val="none" w:sz="0" w:space="0" w:color="auto"/>
      </w:divBdr>
    </w:div>
    <w:div w:id="847062345">
      <w:bodyDiv w:val="1"/>
      <w:marLeft w:val="0"/>
      <w:marRight w:val="0"/>
      <w:marTop w:val="0"/>
      <w:marBottom w:val="0"/>
      <w:divBdr>
        <w:top w:val="none" w:sz="0" w:space="0" w:color="auto"/>
        <w:left w:val="none" w:sz="0" w:space="0" w:color="auto"/>
        <w:bottom w:val="none" w:sz="0" w:space="0" w:color="auto"/>
        <w:right w:val="none" w:sz="0" w:space="0" w:color="auto"/>
      </w:divBdr>
    </w:div>
    <w:div w:id="847794593">
      <w:bodyDiv w:val="1"/>
      <w:marLeft w:val="0"/>
      <w:marRight w:val="0"/>
      <w:marTop w:val="0"/>
      <w:marBottom w:val="0"/>
      <w:divBdr>
        <w:top w:val="none" w:sz="0" w:space="0" w:color="auto"/>
        <w:left w:val="none" w:sz="0" w:space="0" w:color="auto"/>
        <w:bottom w:val="none" w:sz="0" w:space="0" w:color="auto"/>
        <w:right w:val="none" w:sz="0" w:space="0" w:color="auto"/>
      </w:divBdr>
    </w:div>
    <w:div w:id="849180243">
      <w:bodyDiv w:val="1"/>
      <w:marLeft w:val="0"/>
      <w:marRight w:val="0"/>
      <w:marTop w:val="0"/>
      <w:marBottom w:val="0"/>
      <w:divBdr>
        <w:top w:val="none" w:sz="0" w:space="0" w:color="auto"/>
        <w:left w:val="none" w:sz="0" w:space="0" w:color="auto"/>
        <w:bottom w:val="none" w:sz="0" w:space="0" w:color="auto"/>
        <w:right w:val="none" w:sz="0" w:space="0" w:color="auto"/>
      </w:divBdr>
    </w:div>
    <w:div w:id="853113766">
      <w:bodyDiv w:val="1"/>
      <w:marLeft w:val="0"/>
      <w:marRight w:val="0"/>
      <w:marTop w:val="0"/>
      <w:marBottom w:val="0"/>
      <w:divBdr>
        <w:top w:val="none" w:sz="0" w:space="0" w:color="auto"/>
        <w:left w:val="none" w:sz="0" w:space="0" w:color="auto"/>
        <w:bottom w:val="none" w:sz="0" w:space="0" w:color="auto"/>
        <w:right w:val="none" w:sz="0" w:space="0" w:color="auto"/>
      </w:divBdr>
    </w:div>
    <w:div w:id="853302734">
      <w:bodyDiv w:val="1"/>
      <w:marLeft w:val="0"/>
      <w:marRight w:val="0"/>
      <w:marTop w:val="0"/>
      <w:marBottom w:val="0"/>
      <w:divBdr>
        <w:top w:val="none" w:sz="0" w:space="0" w:color="auto"/>
        <w:left w:val="none" w:sz="0" w:space="0" w:color="auto"/>
        <w:bottom w:val="none" w:sz="0" w:space="0" w:color="auto"/>
        <w:right w:val="none" w:sz="0" w:space="0" w:color="auto"/>
      </w:divBdr>
    </w:div>
    <w:div w:id="856233262">
      <w:bodyDiv w:val="1"/>
      <w:marLeft w:val="0"/>
      <w:marRight w:val="0"/>
      <w:marTop w:val="0"/>
      <w:marBottom w:val="0"/>
      <w:divBdr>
        <w:top w:val="none" w:sz="0" w:space="0" w:color="auto"/>
        <w:left w:val="none" w:sz="0" w:space="0" w:color="auto"/>
        <w:bottom w:val="none" w:sz="0" w:space="0" w:color="auto"/>
        <w:right w:val="none" w:sz="0" w:space="0" w:color="auto"/>
      </w:divBdr>
    </w:div>
    <w:div w:id="863714348">
      <w:bodyDiv w:val="1"/>
      <w:marLeft w:val="0"/>
      <w:marRight w:val="0"/>
      <w:marTop w:val="0"/>
      <w:marBottom w:val="0"/>
      <w:divBdr>
        <w:top w:val="none" w:sz="0" w:space="0" w:color="auto"/>
        <w:left w:val="none" w:sz="0" w:space="0" w:color="auto"/>
        <w:bottom w:val="none" w:sz="0" w:space="0" w:color="auto"/>
        <w:right w:val="none" w:sz="0" w:space="0" w:color="auto"/>
      </w:divBdr>
    </w:div>
    <w:div w:id="865872135">
      <w:bodyDiv w:val="1"/>
      <w:marLeft w:val="0"/>
      <w:marRight w:val="0"/>
      <w:marTop w:val="0"/>
      <w:marBottom w:val="0"/>
      <w:divBdr>
        <w:top w:val="none" w:sz="0" w:space="0" w:color="auto"/>
        <w:left w:val="none" w:sz="0" w:space="0" w:color="auto"/>
        <w:bottom w:val="none" w:sz="0" w:space="0" w:color="auto"/>
        <w:right w:val="none" w:sz="0" w:space="0" w:color="auto"/>
      </w:divBdr>
    </w:div>
    <w:div w:id="867448003">
      <w:bodyDiv w:val="1"/>
      <w:marLeft w:val="0"/>
      <w:marRight w:val="0"/>
      <w:marTop w:val="0"/>
      <w:marBottom w:val="0"/>
      <w:divBdr>
        <w:top w:val="none" w:sz="0" w:space="0" w:color="auto"/>
        <w:left w:val="none" w:sz="0" w:space="0" w:color="auto"/>
        <w:bottom w:val="none" w:sz="0" w:space="0" w:color="auto"/>
        <w:right w:val="none" w:sz="0" w:space="0" w:color="auto"/>
      </w:divBdr>
    </w:div>
    <w:div w:id="868834715">
      <w:bodyDiv w:val="1"/>
      <w:marLeft w:val="0"/>
      <w:marRight w:val="0"/>
      <w:marTop w:val="0"/>
      <w:marBottom w:val="0"/>
      <w:divBdr>
        <w:top w:val="none" w:sz="0" w:space="0" w:color="auto"/>
        <w:left w:val="none" w:sz="0" w:space="0" w:color="auto"/>
        <w:bottom w:val="none" w:sz="0" w:space="0" w:color="auto"/>
        <w:right w:val="none" w:sz="0" w:space="0" w:color="auto"/>
      </w:divBdr>
    </w:div>
    <w:div w:id="875505270">
      <w:bodyDiv w:val="1"/>
      <w:marLeft w:val="0"/>
      <w:marRight w:val="0"/>
      <w:marTop w:val="0"/>
      <w:marBottom w:val="0"/>
      <w:divBdr>
        <w:top w:val="none" w:sz="0" w:space="0" w:color="auto"/>
        <w:left w:val="none" w:sz="0" w:space="0" w:color="auto"/>
        <w:bottom w:val="none" w:sz="0" w:space="0" w:color="auto"/>
        <w:right w:val="none" w:sz="0" w:space="0" w:color="auto"/>
      </w:divBdr>
    </w:div>
    <w:div w:id="876309940">
      <w:bodyDiv w:val="1"/>
      <w:marLeft w:val="0"/>
      <w:marRight w:val="0"/>
      <w:marTop w:val="0"/>
      <w:marBottom w:val="0"/>
      <w:divBdr>
        <w:top w:val="none" w:sz="0" w:space="0" w:color="auto"/>
        <w:left w:val="none" w:sz="0" w:space="0" w:color="auto"/>
        <w:bottom w:val="none" w:sz="0" w:space="0" w:color="auto"/>
        <w:right w:val="none" w:sz="0" w:space="0" w:color="auto"/>
      </w:divBdr>
    </w:div>
    <w:div w:id="876358467">
      <w:bodyDiv w:val="1"/>
      <w:marLeft w:val="0"/>
      <w:marRight w:val="0"/>
      <w:marTop w:val="0"/>
      <w:marBottom w:val="0"/>
      <w:divBdr>
        <w:top w:val="none" w:sz="0" w:space="0" w:color="auto"/>
        <w:left w:val="none" w:sz="0" w:space="0" w:color="auto"/>
        <w:bottom w:val="none" w:sz="0" w:space="0" w:color="auto"/>
        <w:right w:val="none" w:sz="0" w:space="0" w:color="auto"/>
      </w:divBdr>
    </w:div>
    <w:div w:id="877354622">
      <w:bodyDiv w:val="1"/>
      <w:marLeft w:val="0"/>
      <w:marRight w:val="0"/>
      <w:marTop w:val="0"/>
      <w:marBottom w:val="0"/>
      <w:divBdr>
        <w:top w:val="none" w:sz="0" w:space="0" w:color="auto"/>
        <w:left w:val="none" w:sz="0" w:space="0" w:color="auto"/>
        <w:bottom w:val="none" w:sz="0" w:space="0" w:color="auto"/>
        <w:right w:val="none" w:sz="0" w:space="0" w:color="auto"/>
      </w:divBdr>
    </w:div>
    <w:div w:id="882403989">
      <w:bodyDiv w:val="1"/>
      <w:marLeft w:val="0"/>
      <w:marRight w:val="0"/>
      <w:marTop w:val="0"/>
      <w:marBottom w:val="0"/>
      <w:divBdr>
        <w:top w:val="none" w:sz="0" w:space="0" w:color="auto"/>
        <w:left w:val="none" w:sz="0" w:space="0" w:color="auto"/>
        <w:bottom w:val="none" w:sz="0" w:space="0" w:color="auto"/>
        <w:right w:val="none" w:sz="0" w:space="0" w:color="auto"/>
      </w:divBdr>
    </w:div>
    <w:div w:id="883521927">
      <w:bodyDiv w:val="1"/>
      <w:marLeft w:val="0"/>
      <w:marRight w:val="0"/>
      <w:marTop w:val="0"/>
      <w:marBottom w:val="0"/>
      <w:divBdr>
        <w:top w:val="none" w:sz="0" w:space="0" w:color="auto"/>
        <w:left w:val="none" w:sz="0" w:space="0" w:color="auto"/>
        <w:bottom w:val="none" w:sz="0" w:space="0" w:color="auto"/>
        <w:right w:val="none" w:sz="0" w:space="0" w:color="auto"/>
      </w:divBdr>
    </w:div>
    <w:div w:id="884758849">
      <w:bodyDiv w:val="1"/>
      <w:marLeft w:val="0"/>
      <w:marRight w:val="0"/>
      <w:marTop w:val="0"/>
      <w:marBottom w:val="0"/>
      <w:divBdr>
        <w:top w:val="none" w:sz="0" w:space="0" w:color="auto"/>
        <w:left w:val="none" w:sz="0" w:space="0" w:color="auto"/>
        <w:bottom w:val="none" w:sz="0" w:space="0" w:color="auto"/>
        <w:right w:val="none" w:sz="0" w:space="0" w:color="auto"/>
      </w:divBdr>
    </w:div>
    <w:div w:id="893004564">
      <w:bodyDiv w:val="1"/>
      <w:marLeft w:val="0"/>
      <w:marRight w:val="0"/>
      <w:marTop w:val="0"/>
      <w:marBottom w:val="0"/>
      <w:divBdr>
        <w:top w:val="none" w:sz="0" w:space="0" w:color="auto"/>
        <w:left w:val="none" w:sz="0" w:space="0" w:color="auto"/>
        <w:bottom w:val="none" w:sz="0" w:space="0" w:color="auto"/>
        <w:right w:val="none" w:sz="0" w:space="0" w:color="auto"/>
      </w:divBdr>
    </w:div>
    <w:div w:id="893393000">
      <w:bodyDiv w:val="1"/>
      <w:marLeft w:val="0"/>
      <w:marRight w:val="0"/>
      <w:marTop w:val="0"/>
      <w:marBottom w:val="0"/>
      <w:divBdr>
        <w:top w:val="none" w:sz="0" w:space="0" w:color="auto"/>
        <w:left w:val="none" w:sz="0" w:space="0" w:color="auto"/>
        <w:bottom w:val="none" w:sz="0" w:space="0" w:color="auto"/>
        <w:right w:val="none" w:sz="0" w:space="0" w:color="auto"/>
      </w:divBdr>
    </w:div>
    <w:div w:id="895316845">
      <w:bodyDiv w:val="1"/>
      <w:marLeft w:val="0"/>
      <w:marRight w:val="0"/>
      <w:marTop w:val="0"/>
      <w:marBottom w:val="0"/>
      <w:divBdr>
        <w:top w:val="none" w:sz="0" w:space="0" w:color="auto"/>
        <w:left w:val="none" w:sz="0" w:space="0" w:color="auto"/>
        <w:bottom w:val="none" w:sz="0" w:space="0" w:color="auto"/>
        <w:right w:val="none" w:sz="0" w:space="0" w:color="auto"/>
      </w:divBdr>
    </w:div>
    <w:div w:id="895505332">
      <w:bodyDiv w:val="1"/>
      <w:marLeft w:val="0"/>
      <w:marRight w:val="0"/>
      <w:marTop w:val="0"/>
      <w:marBottom w:val="0"/>
      <w:divBdr>
        <w:top w:val="none" w:sz="0" w:space="0" w:color="auto"/>
        <w:left w:val="none" w:sz="0" w:space="0" w:color="auto"/>
        <w:bottom w:val="none" w:sz="0" w:space="0" w:color="auto"/>
        <w:right w:val="none" w:sz="0" w:space="0" w:color="auto"/>
      </w:divBdr>
    </w:div>
    <w:div w:id="896822836">
      <w:bodyDiv w:val="1"/>
      <w:marLeft w:val="0"/>
      <w:marRight w:val="0"/>
      <w:marTop w:val="0"/>
      <w:marBottom w:val="0"/>
      <w:divBdr>
        <w:top w:val="none" w:sz="0" w:space="0" w:color="auto"/>
        <w:left w:val="none" w:sz="0" w:space="0" w:color="auto"/>
        <w:bottom w:val="none" w:sz="0" w:space="0" w:color="auto"/>
        <w:right w:val="none" w:sz="0" w:space="0" w:color="auto"/>
      </w:divBdr>
    </w:div>
    <w:div w:id="898589158">
      <w:bodyDiv w:val="1"/>
      <w:marLeft w:val="0"/>
      <w:marRight w:val="0"/>
      <w:marTop w:val="0"/>
      <w:marBottom w:val="0"/>
      <w:divBdr>
        <w:top w:val="none" w:sz="0" w:space="0" w:color="auto"/>
        <w:left w:val="none" w:sz="0" w:space="0" w:color="auto"/>
        <w:bottom w:val="none" w:sz="0" w:space="0" w:color="auto"/>
        <w:right w:val="none" w:sz="0" w:space="0" w:color="auto"/>
      </w:divBdr>
    </w:div>
    <w:div w:id="901065033">
      <w:bodyDiv w:val="1"/>
      <w:marLeft w:val="0"/>
      <w:marRight w:val="0"/>
      <w:marTop w:val="0"/>
      <w:marBottom w:val="0"/>
      <w:divBdr>
        <w:top w:val="none" w:sz="0" w:space="0" w:color="auto"/>
        <w:left w:val="none" w:sz="0" w:space="0" w:color="auto"/>
        <w:bottom w:val="none" w:sz="0" w:space="0" w:color="auto"/>
        <w:right w:val="none" w:sz="0" w:space="0" w:color="auto"/>
      </w:divBdr>
    </w:div>
    <w:div w:id="906304248">
      <w:bodyDiv w:val="1"/>
      <w:marLeft w:val="0"/>
      <w:marRight w:val="0"/>
      <w:marTop w:val="0"/>
      <w:marBottom w:val="0"/>
      <w:divBdr>
        <w:top w:val="none" w:sz="0" w:space="0" w:color="auto"/>
        <w:left w:val="none" w:sz="0" w:space="0" w:color="auto"/>
        <w:bottom w:val="none" w:sz="0" w:space="0" w:color="auto"/>
        <w:right w:val="none" w:sz="0" w:space="0" w:color="auto"/>
      </w:divBdr>
    </w:div>
    <w:div w:id="906378863">
      <w:bodyDiv w:val="1"/>
      <w:marLeft w:val="0"/>
      <w:marRight w:val="0"/>
      <w:marTop w:val="0"/>
      <w:marBottom w:val="0"/>
      <w:divBdr>
        <w:top w:val="none" w:sz="0" w:space="0" w:color="auto"/>
        <w:left w:val="none" w:sz="0" w:space="0" w:color="auto"/>
        <w:bottom w:val="none" w:sz="0" w:space="0" w:color="auto"/>
        <w:right w:val="none" w:sz="0" w:space="0" w:color="auto"/>
      </w:divBdr>
    </w:div>
    <w:div w:id="909265894">
      <w:bodyDiv w:val="1"/>
      <w:marLeft w:val="0"/>
      <w:marRight w:val="0"/>
      <w:marTop w:val="0"/>
      <w:marBottom w:val="0"/>
      <w:divBdr>
        <w:top w:val="none" w:sz="0" w:space="0" w:color="auto"/>
        <w:left w:val="none" w:sz="0" w:space="0" w:color="auto"/>
        <w:bottom w:val="none" w:sz="0" w:space="0" w:color="auto"/>
        <w:right w:val="none" w:sz="0" w:space="0" w:color="auto"/>
      </w:divBdr>
    </w:div>
    <w:div w:id="909926784">
      <w:bodyDiv w:val="1"/>
      <w:marLeft w:val="0"/>
      <w:marRight w:val="0"/>
      <w:marTop w:val="0"/>
      <w:marBottom w:val="0"/>
      <w:divBdr>
        <w:top w:val="none" w:sz="0" w:space="0" w:color="auto"/>
        <w:left w:val="none" w:sz="0" w:space="0" w:color="auto"/>
        <w:bottom w:val="none" w:sz="0" w:space="0" w:color="auto"/>
        <w:right w:val="none" w:sz="0" w:space="0" w:color="auto"/>
      </w:divBdr>
    </w:div>
    <w:div w:id="911356919">
      <w:bodyDiv w:val="1"/>
      <w:marLeft w:val="0"/>
      <w:marRight w:val="0"/>
      <w:marTop w:val="0"/>
      <w:marBottom w:val="0"/>
      <w:divBdr>
        <w:top w:val="none" w:sz="0" w:space="0" w:color="auto"/>
        <w:left w:val="none" w:sz="0" w:space="0" w:color="auto"/>
        <w:bottom w:val="none" w:sz="0" w:space="0" w:color="auto"/>
        <w:right w:val="none" w:sz="0" w:space="0" w:color="auto"/>
      </w:divBdr>
    </w:div>
    <w:div w:id="917399024">
      <w:bodyDiv w:val="1"/>
      <w:marLeft w:val="0"/>
      <w:marRight w:val="0"/>
      <w:marTop w:val="0"/>
      <w:marBottom w:val="0"/>
      <w:divBdr>
        <w:top w:val="none" w:sz="0" w:space="0" w:color="auto"/>
        <w:left w:val="none" w:sz="0" w:space="0" w:color="auto"/>
        <w:bottom w:val="none" w:sz="0" w:space="0" w:color="auto"/>
        <w:right w:val="none" w:sz="0" w:space="0" w:color="auto"/>
      </w:divBdr>
    </w:div>
    <w:div w:id="920406933">
      <w:bodyDiv w:val="1"/>
      <w:marLeft w:val="0"/>
      <w:marRight w:val="0"/>
      <w:marTop w:val="0"/>
      <w:marBottom w:val="0"/>
      <w:divBdr>
        <w:top w:val="none" w:sz="0" w:space="0" w:color="auto"/>
        <w:left w:val="none" w:sz="0" w:space="0" w:color="auto"/>
        <w:bottom w:val="none" w:sz="0" w:space="0" w:color="auto"/>
        <w:right w:val="none" w:sz="0" w:space="0" w:color="auto"/>
      </w:divBdr>
    </w:div>
    <w:div w:id="922640886">
      <w:bodyDiv w:val="1"/>
      <w:marLeft w:val="0"/>
      <w:marRight w:val="0"/>
      <w:marTop w:val="0"/>
      <w:marBottom w:val="0"/>
      <w:divBdr>
        <w:top w:val="none" w:sz="0" w:space="0" w:color="auto"/>
        <w:left w:val="none" w:sz="0" w:space="0" w:color="auto"/>
        <w:bottom w:val="none" w:sz="0" w:space="0" w:color="auto"/>
        <w:right w:val="none" w:sz="0" w:space="0" w:color="auto"/>
      </w:divBdr>
    </w:div>
    <w:div w:id="928999930">
      <w:bodyDiv w:val="1"/>
      <w:marLeft w:val="0"/>
      <w:marRight w:val="0"/>
      <w:marTop w:val="0"/>
      <w:marBottom w:val="0"/>
      <w:divBdr>
        <w:top w:val="none" w:sz="0" w:space="0" w:color="auto"/>
        <w:left w:val="none" w:sz="0" w:space="0" w:color="auto"/>
        <w:bottom w:val="none" w:sz="0" w:space="0" w:color="auto"/>
        <w:right w:val="none" w:sz="0" w:space="0" w:color="auto"/>
      </w:divBdr>
    </w:div>
    <w:div w:id="930044027">
      <w:bodyDiv w:val="1"/>
      <w:marLeft w:val="0"/>
      <w:marRight w:val="0"/>
      <w:marTop w:val="0"/>
      <w:marBottom w:val="0"/>
      <w:divBdr>
        <w:top w:val="none" w:sz="0" w:space="0" w:color="auto"/>
        <w:left w:val="none" w:sz="0" w:space="0" w:color="auto"/>
        <w:bottom w:val="none" w:sz="0" w:space="0" w:color="auto"/>
        <w:right w:val="none" w:sz="0" w:space="0" w:color="auto"/>
      </w:divBdr>
    </w:div>
    <w:div w:id="930820948">
      <w:bodyDiv w:val="1"/>
      <w:marLeft w:val="0"/>
      <w:marRight w:val="0"/>
      <w:marTop w:val="0"/>
      <w:marBottom w:val="0"/>
      <w:divBdr>
        <w:top w:val="none" w:sz="0" w:space="0" w:color="auto"/>
        <w:left w:val="none" w:sz="0" w:space="0" w:color="auto"/>
        <w:bottom w:val="none" w:sz="0" w:space="0" w:color="auto"/>
        <w:right w:val="none" w:sz="0" w:space="0" w:color="auto"/>
      </w:divBdr>
    </w:div>
    <w:div w:id="933629472">
      <w:bodyDiv w:val="1"/>
      <w:marLeft w:val="0"/>
      <w:marRight w:val="0"/>
      <w:marTop w:val="0"/>
      <w:marBottom w:val="0"/>
      <w:divBdr>
        <w:top w:val="none" w:sz="0" w:space="0" w:color="auto"/>
        <w:left w:val="none" w:sz="0" w:space="0" w:color="auto"/>
        <w:bottom w:val="none" w:sz="0" w:space="0" w:color="auto"/>
        <w:right w:val="none" w:sz="0" w:space="0" w:color="auto"/>
      </w:divBdr>
    </w:div>
    <w:div w:id="936476352">
      <w:bodyDiv w:val="1"/>
      <w:marLeft w:val="0"/>
      <w:marRight w:val="0"/>
      <w:marTop w:val="0"/>
      <w:marBottom w:val="0"/>
      <w:divBdr>
        <w:top w:val="none" w:sz="0" w:space="0" w:color="auto"/>
        <w:left w:val="none" w:sz="0" w:space="0" w:color="auto"/>
        <w:bottom w:val="none" w:sz="0" w:space="0" w:color="auto"/>
        <w:right w:val="none" w:sz="0" w:space="0" w:color="auto"/>
      </w:divBdr>
    </w:div>
    <w:div w:id="937325939">
      <w:bodyDiv w:val="1"/>
      <w:marLeft w:val="0"/>
      <w:marRight w:val="0"/>
      <w:marTop w:val="0"/>
      <w:marBottom w:val="0"/>
      <w:divBdr>
        <w:top w:val="none" w:sz="0" w:space="0" w:color="auto"/>
        <w:left w:val="none" w:sz="0" w:space="0" w:color="auto"/>
        <w:bottom w:val="none" w:sz="0" w:space="0" w:color="auto"/>
        <w:right w:val="none" w:sz="0" w:space="0" w:color="auto"/>
      </w:divBdr>
    </w:div>
    <w:div w:id="942767745">
      <w:bodyDiv w:val="1"/>
      <w:marLeft w:val="0"/>
      <w:marRight w:val="0"/>
      <w:marTop w:val="0"/>
      <w:marBottom w:val="0"/>
      <w:divBdr>
        <w:top w:val="none" w:sz="0" w:space="0" w:color="auto"/>
        <w:left w:val="none" w:sz="0" w:space="0" w:color="auto"/>
        <w:bottom w:val="none" w:sz="0" w:space="0" w:color="auto"/>
        <w:right w:val="none" w:sz="0" w:space="0" w:color="auto"/>
      </w:divBdr>
    </w:div>
    <w:div w:id="944002463">
      <w:bodyDiv w:val="1"/>
      <w:marLeft w:val="0"/>
      <w:marRight w:val="0"/>
      <w:marTop w:val="0"/>
      <w:marBottom w:val="0"/>
      <w:divBdr>
        <w:top w:val="none" w:sz="0" w:space="0" w:color="auto"/>
        <w:left w:val="none" w:sz="0" w:space="0" w:color="auto"/>
        <w:bottom w:val="none" w:sz="0" w:space="0" w:color="auto"/>
        <w:right w:val="none" w:sz="0" w:space="0" w:color="auto"/>
      </w:divBdr>
    </w:div>
    <w:div w:id="947397981">
      <w:bodyDiv w:val="1"/>
      <w:marLeft w:val="0"/>
      <w:marRight w:val="0"/>
      <w:marTop w:val="0"/>
      <w:marBottom w:val="0"/>
      <w:divBdr>
        <w:top w:val="none" w:sz="0" w:space="0" w:color="auto"/>
        <w:left w:val="none" w:sz="0" w:space="0" w:color="auto"/>
        <w:bottom w:val="none" w:sz="0" w:space="0" w:color="auto"/>
        <w:right w:val="none" w:sz="0" w:space="0" w:color="auto"/>
      </w:divBdr>
    </w:div>
    <w:div w:id="947738263">
      <w:bodyDiv w:val="1"/>
      <w:marLeft w:val="0"/>
      <w:marRight w:val="0"/>
      <w:marTop w:val="0"/>
      <w:marBottom w:val="0"/>
      <w:divBdr>
        <w:top w:val="none" w:sz="0" w:space="0" w:color="auto"/>
        <w:left w:val="none" w:sz="0" w:space="0" w:color="auto"/>
        <w:bottom w:val="none" w:sz="0" w:space="0" w:color="auto"/>
        <w:right w:val="none" w:sz="0" w:space="0" w:color="auto"/>
      </w:divBdr>
    </w:div>
    <w:div w:id="953638386">
      <w:bodyDiv w:val="1"/>
      <w:marLeft w:val="0"/>
      <w:marRight w:val="0"/>
      <w:marTop w:val="0"/>
      <w:marBottom w:val="0"/>
      <w:divBdr>
        <w:top w:val="none" w:sz="0" w:space="0" w:color="auto"/>
        <w:left w:val="none" w:sz="0" w:space="0" w:color="auto"/>
        <w:bottom w:val="none" w:sz="0" w:space="0" w:color="auto"/>
        <w:right w:val="none" w:sz="0" w:space="0" w:color="auto"/>
      </w:divBdr>
    </w:div>
    <w:div w:id="954141185">
      <w:bodyDiv w:val="1"/>
      <w:marLeft w:val="0"/>
      <w:marRight w:val="0"/>
      <w:marTop w:val="0"/>
      <w:marBottom w:val="0"/>
      <w:divBdr>
        <w:top w:val="none" w:sz="0" w:space="0" w:color="auto"/>
        <w:left w:val="none" w:sz="0" w:space="0" w:color="auto"/>
        <w:bottom w:val="none" w:sz="0" w:space="0" w:color="auto"/>
        <w:right w:val="none" w:sz="0" w:space="0" w:color="auto"/>
      </w:divBdr>
    </w:div>
    <w:div w:id="954600083">
      <w:bodyDiv w:val="1"/>
      <w:marLeft w:val="0"/>
      <w:marRight w:val="0"/>
      <w:marTop w:val="0"/>
      <w:marBottom w:val="0"/>
      <w:divBdr>
        <w:top w:val="none" w:sz="0" w:space="0" w:color="auto"/>
        <w:left w:val="none" w:sz="0" w:space="0" w:color="auto"/>
        <w:bottom w:val="none" w:sz="0" w:space="0" w:color="auto"/>
        <w:right w:val="none" w:sz="0" w:space="0" w:color="auto"/>
      </w:divBdr>
    </w:div>
    <w:div w:id="957219477">
      <w:bodyDiv w:val="1"/>
      <w:marLeft w:val="0"/>
      <w:marRight w:val="0"/>
      <w:marTop w:val="0"/>
      <w:marBottom w:val="0"/>
      <w:divBdr>
        <w:top w:val="none" w:sz="0" w:space="0" w:color="auto"/>
        <w:left w:val="none" w:sz="0" w:space="0" w:color="auto"/>
        <w:bottom w:val="none" w:sz="0" w:space="0" w:color="auto"/>
        <w:right w:val="none" w:sz="0" w:space="0" w:color="auto"/>
      </w:divBdr>
    </w:div>
    <w:div w:id="964385777">
      <w:bodyDiv w:val="1"/>
      <w:marLeft w:val="0"/>
      <w:marRight w:val="0"/>
      <w:marTop w:val="0"/>
      <w:marBottom w:val="0"/>
      <w:divBdr>
        <w:top w:val="none" w:sz="0" w:space="0" w:color="auto"/>
        <w:left w:val="none" w:sz="0" w:space="0" w:color="auto"/>
        <w:bottom w:val="none" w:sz="0" w:space="0" w:color="auto"/>
        <w:right w:val="none" w:sz="0" w:space="0" w:color="auto"/>
      </w:divBdr>
    </w:div>
    <w:div w:id="967705779">
      <w:bodyDiv w:val="1"/>
      <w:marLeft w:val="0"/>
      <w:marRight w:val="0"/>
      <w:marTop w:val="0"/>
      <w:marBottom w:val="0"/>
      <w:divBdr>
        <w:top w:val="none" w:sz="0" w:space="0" w:color="auto"/>
        <w:left w:val="none" w:sz="0" w:space="0" w:color="auto"/>
        <w:bottom w:val="none" w:sz="0" w:space="0" w:color="auto"/>
        <w:right w:val="none" w:sz="0" w:space="0" w:color="auto"/>
      </w:divBdr>
    </w:div>
    <w:div w:id="971787299">
      <w:bodyDiv w:val="1"/>
      <w:marLeft w:val="0"/>
      <w:marRight w:val="0"/>
      <w:marTop w:val="0"/>
      <w:marBottom w:val="0"/>
      <w:divBdr>
        <w:top w:val="none" w:sz="0" w:space="0" w:color="auto"/>
        <w:left w:val="none" w:sz="0" w:space="0" w:color="auto"/>
        <w:bottom w:val="none" w:sz="0" w:space="0" w:color="auto"/>
        <w:right w:val="none" w:sz="0" w:space="0" w:color="auto"/>
      </w:divBdr>
    </w:div>
    <w:div w:id="974679036">
      <w:bodyDiv w:val="1"/>
      <w:marLeft w:val="0"/>
      <w:marRight w:val="0"/>
      <w:marTop w:val="0"/>
      <w:marBottom w:val="0"/>
      <w:divBdr>
        <w:top w:val="none" w:sz="0" w:space="0" w:color="auto"/>
        <w:left w:val="none" w:sz="0" w:space="0" w:color="auto"/>
        <w:bottom w:val="none" w:sz="0" w:space="0" w:color="auto"/>
        <w:right w:val="none" w:sz="0" w:space="0" w:color="auto"/>
      </w:divBdr>
    </w:div>
    <w:div w:id="976447336">
      <w:bodyDiv w:val="1"/>
      <w:marLeft w:val="0"/>
      <w:marRight w:val="0"/>
      <w:marTop w:val="0"/>
      <w:marBottom w:val="0"/>
      <w:divBdr>
        <w:top w:val="none" w:sz="0" w:space="0" w:color="auto"/>
        <w:left w:val="none" w:sz="0" w:space="0" w:color="auto"/>
        <w:bottom w:val="none" w:sz="0" w:space="0" w:color="auto"/>
        <w:right w:val="none" w:sz="0" w:space="0" w:color="auto"/>
      </w:divBdr>
    </w:div>
    <w:div w:id="985161487">
      <w:bodyDiv w:val="1"/>
      <w:marLeft w:val="0"/>
      <w:marRight w:val="0"/>
      <w:marTop w:val="0"/>
      <w:marBottom w:val="0"/>
      <w:divBdr>
        <w:top w:val="none" w:sz="0" w:space="0" w:color="auto"/>
        <w:left w:val="none" w:sz="0" w:space="0" w:color="auto"/>
        <w:bottom w:val="none" w:sz="0" w:space="0" w:color="auto"/>
        <w:right w:val="none" w:sz="0" w:space="0" w:color="auto"/>
      </w:divBdr>
    </w:div>
    <w:div w:id="985738044">
      <w:bodyDiv w:val="1"/>
      <w:marLeft w:val="0"/>
      <w:marRight w:val="0"/>
      <w:marTop w:val="0"/>
      <w:marBottom w:val="0"/>
      <w:divBdr>
        <w:top w:val="none" w:sz="0" w:space="0" w:color="auto"/>
        <w:left w:val="none" w:sz="0" w:space="0" w:color="auto"/>
        <w:bottom w:val="none" w:sz="0" w:space="0" w:color="auto"/>
        <w:right w:val="none" w:sz="0" w:space="0" w:color="auto"/>
      </w:divBdr>
    </w:div>
    <w:div w:id="987513351">
      <w:bodyDiv w:val="1"/>
      <w:marLeft w:val="0"/>
      <w:marRight w:val="0"/>
      <w:marTop w:val="0"/>
      <w:marBottom w:val="0"/>
      <w:divBdr>
        <w:top w:val="none" w:sz="0" w:space="0" w:color="auto"/>
        <w:left w:val="none" w:sz="0" w:space="0" w:color="auto"/>
        <w:bottom w:val="none" w:sz="0" w:space="0" w:color="auto"/>
        <w:right w:val="none" w:sz="0" w:space="0" w:color="auto"/>
      </w:divBdr>
    </w:div>
    <w:div w:id="990406921">
      <w:bodyDiv w:val="1"/>
      <w:marLeft w:val="0"/>
      <w:marRight w:val="0"/>
      <w:marTop w:val="0"/>
      <w:marBottom w:val="0"/>
      <w:divBdr>
        <w:top w:val="none" w:sz="0" w:space="0" w:color="auto"/>
        <w:left w:val="none" w:sz="0" w:space="0" w:color="auto"/>
        <w:bottom w:val="none" w:sz="0" w:space="0" w:color="auto"/>
        <w:right w:val="none" w:sz="0" w:space="0" w:color="auto"/>
      </w:divBdr>
    </w:div>
    <w:div w:id="993264423">
      <w:bodyDiv w:val="1"/>
      <w:marLeft w:val="0"/>
      <w:marRight w:val="0"/>
      <w:marTop w:val="0"/>
      <w:marBottom w:val="0"/>
      <w:divBdr>
        <w:top w:val="none" w:sz="0" w:space="0" w:color="auto"/>
        <w:left w:val="none" w:sz="0" w:space="0" w:color="auto"/>
        <w:bottom w:val="none" w:sz="0" w:space="0" w:color="auto"/>
        <w:right w:val="none" w:sz="0" w:space="0" w:color="auto"/>
      </w:divBdr>
    </w:div>
    <w:div w:id="997346468">
      <w:bodyDiv w:val="1"/>
      <w:marLeft w:val="0"/>
      <w:marRight w:val="0"/>
      <w:marTop w:val="0"/>
      <w:marBottom w:val="0"/>
      <w:divBdr>
        <w:top w:val="none" w:sz="0" w:space="0" w:color="auto"/>
        <w:left w:val="none" w:sz="0" w:space="0" w:color="auto"/>
        <w:bottom w:val="none" w:sz="0" w:space="0" w:color="auto"/>
        <w:right w:val="none" w:sz="0" w:space="0" w:color="auto"/>
      </w:divBdr>
    </w:div>
    <w:div w:id="1002706802">
      <w:bodyDiv w:val="1"/>
      <w:marLeft w:val="0"/>
      <w:marRight w:val="0"/>
      <w:marTop w:val="0"/>
      <w:marBottom w:val="0"/>
      <w:divBdr>
        <w:top w:val="none" w:sz="0" w:space="0" w:color="auto"/>
        <w:left w:val="none" w:sz="0" w:space="0" w:color="auto"/>
        <w:bottom w:val="none" w:sz="0" w:space="0" w:color="auto"/>
        <w:right w:val="none" w:sz="0" w:space="0" w:color="auto"/>
      </w:divBdr>
    </w:div>
    <w:div w:id="1003582464">
      <w:bodyDiv w:val="1"/>
      <w:marLeft w:val="0"/>
      <w:marRight w:val="0"/>
      <w:marTop w:val="0"/>
      <w:marBottom w:val="0"/>
      <w:divBdr>
        <w:top w:val="none" w:sz="0" w:space="0" w:color="auto"/>
        <w:left w:val="none" w:sz="0" w:space="0" w:color="auto"/>
        <w:bottom w:val="none" w:sz="0" w:space="0" w:color="auto"/>
        <w:right w:val="none" w:sz="0" w:space="0" w:color="auto"/>
      </w:divBdr>
    </w:div>
    <w:div w:id="1006397328">
      <w:bodyDiv w:val="1"/>
      <w:marLeft w:val="0"/>
      <w:marRight w:val="0"/>
      <w:marTop w:val="0"/>
      <w:marBottom w:val="0"/>
      <w:divBdr>
        <w:top w:val="none" w:sz="0" w:space="0" w:color="auto"/>
        <w:left w:val="none" w:sz="0" w:space="0" w:color="auto"/>
        <w:bottom w:val="none" w:sz="0" w:space="0" w:color="auto"/>
        <w:right w:val="none" w:sz="0" w:space="0" w:color="auto"/>
      </w:divBdr>
    </w:div>
    <w:div w:id="1007639334">
      <w:bodyDiv w:val="1"/>
      <w:marLeft w:val="0"/>
      <w:marRight w:val="0"/>
      <w:marTop w:val="0"/>
      <w:marBottom w:val="0"/>
      <w:divBdr>
        <w:top w:val="none" w:sz="0" w:space="0" w:color="auto"/>
        <w:left w:val="none" w:sz="0" w:space="0" w:color="auto"/>
        <w:bottom w:val="none" w:sz="0" w:space="0" w:color="auto"/>
        <w:right w:val="none" w:sz="0" w:space="0" w:color="auto"/>
      </w:divBdr>
    </w:div>
    <w:div w:id="1009023442">
      <w:bodyDiv w:val="1"/>
      <w:marLeft w:val="0"/>
      <w:marRight w:val="0"/>
      <w:marTop w:val="0"/>
      <w:marBottom w:val="0"/>
      <w:divBdr>
        <w:top w:val="none" w:sz="0" w:space="0" w:color="auto"/>
        <w:left w:val="none" w:sz="0" w:space="0" w:color="auto"/>
        <w:bottom w:val="none" w:sz="0" w:space="0" w:color="auto"/>
        <w:right w:val="none" w:sz="0" w:space="0" w:color="auto"/>
      </w:divBdr>
    </w:div>
    <w:div w:id="1014458401">
      <w:bodyDiv w:val="1"/>
      <w:marLeft w:val="0"/>
      <w:marRight w:val="0"/>
      <w:marTop w:val="0"/>
      <w:marBottom w:val="0"/>
      <w:divBdr>
        <w:top w:val="none" w:sz="0" w:space="0" w:color="auto"/>
        <w:left w:val="none" w:sz="0" w:space="0" w:color="auto"/>
        <w:bottom w:val="none" w:sz="0" w:space="0" w:color="auto"/>
        <w:right w:val="none" w:sz="0" w:space="0" w:color="auto"/>
      </w:divBdr>
    </w:div>
    <w:div w:id="1014459842">
      <w:bodyDiv w:val="1"/>
      <w:marLeft w:val="0"/>
      <w:marRight w:val="0"/>
      <w:marTop w:val="0"/>
      <w:marBottom w:val="0"/>
      <w:divBdr>
        <w:top w:val="none" w:sz="0" w:space="0" w:color="auto"/>
        <w:left w:val="none" w:sz="0" w:space="0" w:color="auto"/>
        <w:bottom w:val="none" w:sz="0" w:space="0" w:color="auto"/>
        <w:right w:val="none" w:sz="0" w:space="0" w:color="auto"/>
      </w:divBdr>
    </w:div>
    <w:div w:id="1015107501">
      <w:bodyDiv w:val="1"/>
      <w:marLeft w:val="0"/>
      <w:marRight w:val="0"/>
      <w:marTop w:val="0"/>
      <w:marBottom w:val="0"/>
      <w:divBdr>
        <w:top w:val="none" w:sz="0" w:space="0" w:color="auto"/>
        <w:left w:val="none" w:sz="0" w:space="0" w:color="auto"/>
        <w:bottom w:val="none" w:sz="0" w:space="0" w:color="auto"/>
        <w:right w:val="none" w:sz="0" w:space="0" w:color="auto"/>
      </w:divBdr>
    </w:div>
    <w:div w:id="1019160538">
      <w:bodyDiv w:val="1"/>
      <w:marLeft w:val="0"/>
      <w:marRight w:val="0"/>
      <w:marTop w:val="0"/>
      <w:marBottom w:val="0"/>
      <w:divBdr>
        <w:top w:val="none" w:sz="0" w:space="0" w:color="auto"/>
        <w:left w:val="none" w:sz="0" w:space="0" w:color="auto"/>
        <w:bottom w:val="none" w:sz="0" w:space="0" w:color="auto"/>
        <w:right w:val="none" w:sz="0" w:space="0" w:color="auto"/>
      </w:divBdr>
    </w:div>
    <w:div w:id="1019621407">
      <w:bodyDiv w:val="1"/>
      <w:marLeft w:val="0"/>
      <w:marRight w:val="0"/>
      <w:marTop w:val="0"/>
      <w:marBottom w:val="0"/>
      <w:divBdr>
        <w:top w:val="none" w:sz="0" w:space="0" w:color="auto"/>
        <w:left w:val="none" w:sz="0" w:space="0" w:color="auto"/>
        <w:bottom w:val="none" w:sz="0" w:space="0" w:color="auto"/>
        <w:right w:val="none" w:sz="0" w:space="0" w:color="auto"/>
      </w:divBdr>
    </w:div>
    <w:div w:id="1021122982">
      <w:bodyDiv w:val="1"/>
      <w:marLeft w:val="0"/>
      <w:marRight w:val="0"/>
      <w:marTop w:val="0"/>
      <w:marBottom w:val="0"/>
      <w:divBdr>
        <w:top w:val="none" w:sz="0" w:space="0" w:color="auto"/>
        <w:left w:val="none" w:sz="0" w:space="0" w:color="auto"/>
        <w:bottom w:val="none" w:sz="0" w:space="0" w:color="auto"/>
        <w:right w:val="none" w:sz="0" w:space="0" w:color="auto"/>
      </w:divBdr>
    </w:div>
    <w:div w:id="1021279928">
      <w:bodyDiv w:val="1"/>
      <w:marLeft w:val="0"/>
      <w:marRight w:val="0"/>
      <w:marTop w:val="0"/>
      <w:marBottom w:val="0"/>
      <w:divBdr>
        <w:top w:val="none" w:sz="0" w:space="0" w:color="auto"/>
        <w:left w:val="none" w:sz="0" w:space="0" w:color="auto"/>
        <w:bottom w:val="none" w:sz="0" w:space="0" w:color="auto"/>
        <w:right w:val="none" w:sz="0" w:space="0" w:color="auto"/>
      </w:divBdr>
    </w:div>
    <w:div w:id="1022979433">
      <w:bodyDiv w:val="1"/>
      <w:marLeft w:val="0"/>
      <w:marRight w:val="0"/>
      <w:marTop w:val="0"/>
      <w:marBottom w:val="0"/>
      <w:divBdr>
        <w:top w:val="none" w:sz="0" w:space="0" w:color="auto"/>
        <w:left w:val="none" w:sz="0" w:space="0" w:color="auto"/>
        <w:bottom w:val="none" w:sz="0" w:space="0" w:color="auto"/>
        <w:right w:val="none" w:sz="0" w:space="0" w:color="auto"/>
      </w:divBdr>
    </w:div>
    <w:div w:id="1023095876">
      <w:bodyDiv w:val="1"/>
      <w:marLeft w:val="0"/>
      <w:marRight w:val="0"/>
      <w:marTop w:val="0"/>
      <w:marBottom w:val="0"/>
      <w:divBdr>
        <w:top w:val="none" w:sz="0" w:space="0" w:color="auto"/>
        <w:left w:val="none" w:sz="0" w:space="0" w:color="auto"/>
        <w:bottom w:val="none" w:sz="0" w:space="0" w:color="auto"/>
        <w:right w:val="none" w:sz="0" w:space="0" w:color="auto"/>
      </w:divBdr>
    </w:div>
    <w:div w:id="1023246210">
      <w:bodyDiv w:val="1"/>
      <w:marLeft w:val="0"/>
      <w:marRight w:val="0"/>
      <w:marTop w:val="0"/>
      <w:marBottom w:val="0"/>
      <w:divBdr>
        <w:top w:val="none" w:sz="0" w:space="0" w:color="auto"/>
        <w:left w:val="none" w:sz="0" w:space="0" w:color="auto"/>
        <w:bottom w:val="none" w:sz="0" w:space="0" w:color="auto"/>
        <w:right w:val="none" w:sz="0" w:space="0" w:color="auto"/>
      </w:divBdr>
    </w:div>
    <w:div w:id="1026640764">
      <w:bodyDiv w:val="1"/>
      <w:marLeft w:val="0"/>
      <w:marRight w:val="0"/>
      <w:marTop w:val="0"/>
      <w:marBottom w:val="0"/>
      <w:divBdr>
        <w:top w:val="none" w:sz="0" w:space="0" w:color="auto"/>
        <w:left w:val="none" w:sz="0" w:space="0" w:color="auto"/>
        <w:bottom w:val="none" w:sz="0" w:space="0" w:color="auto"/>
        <w:right w:val="none" w:sz="0" w:space="0" w:color="auto"/>
      </w:divBdr>
    </w:div>
    <w:div w:id="1029643505">
      <w:bodyDiv w:val="1"/>
      <w:marLeft w:val="0"/>
      <w:marRight w:val="0"/>
      <w:marTop w:val="0"/>
      <w:marBottom w:val="0"/>
      <w:divBdr>
        <w:top w:val="none" w:sz="0" w:space="0" w:color="auto"/>
        <w:left w:val="none" w:sz="0" w:space="0" w:color="auto"/>
        <w:bottom w:val="none" w:sz="0" w:space="0" w:color="auto"/>
        <w:right w:val="none" w:sz="0" w:space="0" w:color="auto"/>
      </w:divBdr>
    </w:div>
    <w:div w:id="1030376554">
      <w:bodyDiv w:val="1"/>
      <w:marLeft w:val="0"/>
      <w:marRight w:val="0"/>
      <w:marTop w:val="0"/>
      <w:marBottom w:val="0"/>
      <w:divBdr>
        <w:top w:val="none" w:sz="0" w:space="0" w:color="auto"/>
        <w:left w:val="none" w:sz="0" w:space="0" w:color="auto"/>
        <w:bottom w:val="none" w:sz="0" w:space="0" w:color="auto"/>
        <w:right w:val="none" w:sz="0" w:space="0" w:color="auto"/>
      </w:divBdr>
    </w:div>
    <w:div w:id="1033766061">
      <w:bodyDiv w:val="1"/>
      <w:marLeft w:val="0"/>
      <w:marRight w:val="0"/>
      <w:marTop w:val="0"/>
      <w:marBottom w:val="0"/>
      <w:divBdr>
        <w:top w:val="none" w:sz="0" w:space="0" w:color="auto"/>
        <w:left w:val="none" w:sz="0" w:space="0" w:color="auto"/>
        <w:bottom w:val="none" w:sz="0" w:space="0" w:color="auto"/>
        <w:right w:val="none" w:sz="0" w:space="0" w:color="auto"/>
      </w:divBdr>
    </w:div>
    <w:div w:id="1034576680">
      <w:bodyDiv w:val="1"/>
      <w:marLeft w:val="0"/>
      <w:marRight w:val="0"/>
      <w:marTop w:val="0"/>
      <w:marBottom w:val="0"/>
      <w:divBdr>
        <w:top w:val="none" w:sz="0" w:space="0" w:color="auto"/>
        <w:left w:val="none" w:sz="0" w:space="0" w:color="auto"/>
        <w:bottom w:val="none" w:sz="0" w:space="0" w:color="auto"/>
        <w:right w:val="none" w:sz="0" w:space="0" w:color="auto"/>
      </w:divBdr>
    </w:div>
    <w:div w:id="1035085206">
      <w:bodyDiv w:val="1"/>
      <w:marLeft w:val="0"/>
      <w:marRight w:val="0"/>
      <w:marTop w:val="0"/>
      <w:marBottom w:val="0"/>
      <w:divBdr>
        <w:top w:val="none" w:sz="0" w:space="0" w:color="auto"/>
        <w:left w:val="none" w:sz="0" w:space="0" w:color="auto"/>
        <w:bottom w:val="none" w:sz="0" w:space="0" w:color="auto"/>
        <w:right w:val="none" w:sz="0" w:space="0" w:color="auto"/>
      </w:divBdr>
    </w:div>
    <w:div w:id="1036196789">
      <w:bodyDiv w:val="1"/>
      <w:marLeft w:val="0"/>
      <w:marRight w:val="0"/>
      <w:marTop w:val="0"/>
      <w:marBottom w:val="0"/>
      <w:divBdr>
        <w:top w:val="none" w:sz="0" w:space="0" w:color="auto"/>
        <w:left w:val="none" w:sz="0" w:space="0" w:color="auto"/>
        <w:bottom w:val="none" w:sz="0" w:space="0" w:color="auto"/>
        <w:right w:val="none" w:sz="0" w:space="0" w:color="auto"/>
      </w:divBdr>
    </w:div>
    <w:div w:id="1041324589">
      <w:bodyDiv w:val="1"/>
      <w:marLeft w:val="0"/>
      <w:marRight w:val="0"/>
      <w:marTop w:val="0"/>
      <w:marBottom w:val="0"/>
      <w:divBdr>
        <w:top w:val="none" w:sz="0" w:space="0" w:color="auto"/>
        <w:left w:val="none" w:sz="0" w:space="0" w:color="auto"/>
        <w:bottom w:val="none" w:sz="0" w:space="0" w:color="auto"/>
        <w:right w:val="none" w:sz="0" w:space="0" w:color="auto"/>
      </w:divBdr>
    </w:div>
    <w:div w:id="1042948526">
      <w:bodyDiv w:val="1"/>
      <w:marLeft w:val="0"/>
      <w:marRight w:val="0"/>
      <w:marTop w:val="0"/>
      <w:marBottom w:val="0"/>
      <w:divBdr>
        <w:top w:val="none" w:sz="0" w:space="0" w:color="auto"/>
        <w:left w:val="none" w:sz="0" w:space="0" w:color="auto"/>
        <w:bottom w:val="none" w:sz="0" w:space="0" w:color="auto"/>
        <w:right w:val="none" w:sz="0" w:space="0" w:color="auto"/>
      </w:divBdr>
    </w:div>
    <w:div w:id="1046098773">
      <w:bodyDiv w:val="1"/>
      <w:marLeft w:val="0"/>
      <w:marRight w:val="0"/>
      <w:marTop w:val="0"/>
      <w:marBottom w:val="0"/>
      <w:divBdr>
        <w:top w:val="none" w:sz="0" w:space="0" w:color="auto"/>
        <w:left w:val="none" w:sz="0" w:space="0" w:color="auto"/>
        <w:bottom w:val="none" w:sz="0" w:space="0" w:color="auto"/>
        <w:right w:val="none" w:sz="0" w:space="0" w:color="auto"/>
      </w:divBdr>
    </w:div>
    <w:div w:id="1046760957">
      <w:bodyDiv w:val="1"/>
      <w:marLeft w:val="0"/>
      <w:marRight w:val="0"/>
      <w:marTop w:val="0"/>
      <w:marBottom w:val="0"/>
      <w:divBdr>
        <w:top w:val="none" w:sz="0" w:space="0" w:color="auto"/>
        <w:left w:val="none" w:sz="0" w:space="0" w:color="auto"/>
        <w:bottom w:val="none" w:sz="0" w:space="0" w:color="auto"/>
        <w:right w:val="none" w:sz="0" w:space="0" w:color="auto"/>
      </w:divBdr>
    </w:div>
    <w:div w:id="1049962183">
      <w:bodyDiv w:val="1"/>
      <w:marLeft w:val="0"/>
      <w:marRight w:val="0"/>
      <w:marTop w:val="0"/>
      <w:marBottom w:val="0"/>
      <w:divBdr>
        <w:top w:val="none" w:sz="0" w:space="0" w:color="auto"/>
        <w:left w:val="none" w:sz="0" w:space="0" w:color="auto"/>
        <w:bottom w:val="none" w:sz="0" w:space="0" w:color="auto"/>
        <w:right w:val="none" w:sz="0" w:space="0" w:color="auto"/>
      </w:divBdr>
    </w:div>
    <w:div w:id="1052772317">
      <w:bodyDiv w:val="1"/>
      <w:marLeft w:val="0"/>
      <w:marRight w:val="0"/>
      <w:marTop w:val="0"/>
      <w:marBottom w:val="0"/>
      <w:divBdr>
        <w:top w:val="none" w:sz="0" w:space="0" w:color="auto"/>
        <w:left w:val="none" w:sz="0" w:space="0" w:color="auto"/>
        <w:bottom w:val="none" w:sz="0" w:space="0" w:color="auto"/>
        <w:right w:val="none" w:sz="0" w:space="0" w:color="auto"/>
      </w:divBdr>
    </w:div>
    <w:div w:id="1053770307">
      <w:bodyDiv w:val="1"/>
      <w:marLeft w:val="0"/>
      <w:marRight w:val="0"/>
      <w:marTop w:val="0"/>
      <w:marBottom w:val="0"/>
      <w:divBdr>
        <w:top w:val="none" w:sz="0" w:space="0" w:color="auto"/>
        <w:left w:val="none" w:sz="0" w:space="0" w:color="auto"/>
        <w:bottom w:val="none" w:sz="0" w:space="0" w:color="auto"/>
        <w:right w:val="none" w:sz="0" w:space="0" w:color="auto"/>
      </w:divBdr>
    </w:div>
    <w:div w:id="1054737866">
      <w:bodyDiv w:val="1"/>
      <w:marLeft w:val="0"/>
      <w:marRight w:val="0"/>
      <w:marTop w:val="0"/>
      <w:marBottom w:val="0"/>
      <w:divBdr>
        <w:top w:val="none" w:sz="0" w:space="0" w:color="auto"/>
        <w:left w:val="none" w:sz="0" w:space="0" w:color="auto"/>
        <w:bottom w:val="none" w:sz="0" w:space="0" w:color="auto"/>
        <w:right w:val="none" w:sz="0" w:space="0" w:color="auto"/>
      </w:divBdr>
    </w:div>
    <w:div w:id="1056662063">
      <w:bodyDiv w:val="1"/>
      <w:marLeft w:val="0"/>
      <w:marRight w:val="0"/>
      <w:marTop w:val="0"/>
      <w:marBottom w:val="0"/>
      <w:divBdr>
        <w:top w:val="none" w:sz="0" w:space="0" w:color="auto"/>
        <w:left w:val="none" w:sz="0" w:space="0" w:color="auto"/>
        <w:bottom w:val="none" w:sz="0" w:space="0" w:color="auto"/>
        <w:right w:val="none" w:sz="0" w:space="0" w:color="auto"/>
      </w:divBdr>
    </w:div>
    <w:div w:id="1057049356">
      <w:bodyDiv w:val="1"/>
      <w:marLeft w:val="0"/>
      <w:marRight w:val="0"/>
      <w:marTop w:val="0"/>
      <w:marBottom w:val="0"/>
      <w:divBdr>
        <w:top w:val="none" w:sz="0" w:space="0" w:color="auto"/>
        <w:left w:val="none" w:sz="0" w:space="0" w:color="auto"/>
        <w:bottom w:val="none" w:sz="0" w:space="0" w:color="auto"/>
        <w:right w:val="none" w:sz="0" w:space="0" w:color="auto"/>
      </w:divBdr>
    </w:div>
    <w:div w:id="1058482110">
      <w:bodyDiv w:val="1"/>
      <w:marLeft w:val="0"/>
      <w:marRight w:val="0"/>
      <w:marTop w:val="0"/>
      <w:marBottom w:val="0"/>
      <w:divBdr>
        <w:top w:val="none" w:sz="0" w:space="0" w:color="auto"/>
        <w:left w:val="none" w:sz="0" w:space="0" w:color="auto"/>
        <w:bottom w:val="none" w:sz="0" w:space="0" w:color="auto"/>
        <w:right w:val="none" w:sz="0" w:space="0" w:color="auto"/>
      </w:divBdr>
    </w:div>
    <w:div w:id="1066336461">
      <w:bodyDiv w:val="1"/>
      <w:marLeft w:val="0"/>
      <w:marRight w:val="0"/>
      <w:marTop w:val="0"/>
      <w:marBottom w:val="0"/>
      <w:divBdr>
        <w:top w:val="none" w:sz="0" w:space="0" w:color="auto"/>
        <w:left w:val="none" w:sz="0" w:space="0" w:color="auto"/>
        <w:bottom w:val="none" w:sz="0" w:space="0" w:color="auto"/>
        <w:right w:val="none" w:sz="0" w:space="0" w:color="auto"/>
      </w:divBdr>
    </w:div>
    <w:div w:id="1070882753">
      <w:bodyDiv w:val="1"/>
      <w:marLeft w:val="0"/>
      <w:marRight w:val="0"/>
      <w:marTop w:val="0"/>
      <w:marBottom w:val="0"/>
      <w:divBdr>
        <w:top w:val="none" w:sz="0" w:space="0" w:color="auto"/>
        <w:left w:val="none" w:sz="0" w:space="0" w:color="auto"/>
        <w:bottom w:val="none" w:sz="0" w:space="0" w:color="auto"/>
        <w:right w:val="none" w:sz="0" w:space="0" w:color="auto"/>
      </w:divBdr>
    </w:div>
    <w:div w:id="1071393984">
      <w:bodyDiv w:val="1"/>
      <w:marLeft w:val="0"/>
      <w:marRight w:val="0"/>
      <w:marTop w:val="0"/>
      <w:marBottom w:val="0"/>
      <w:divBdr>
        <w:top w:val="none" w:sz="0" w:space="0" w:color="auto"/>
        <w:left w:val="none" w:sz="0" w:space="0" w:color="auto"/>
        <w:bottom w:val="none" w:sz="0" w:space="0" w:color="auto"/>
        <w:right w:val="none" w:sz="0" w:space="0" w:color="auto"/>
      </w:divBdr>
    </w:div>
    <w:div w:id="1075739732">
      <w:bodyDiv w:val="1"/>
      <w:marLeft w:val="0"/>
      <w:marRight w:val="0"/>
      <w:marTop w:val="0"/>
      <w:marBottom w:val="0"/>
      <w:divBdr>
        <w:top w:val="none" w:sz="0" w:space="0" w:color="auto"/>
        <w:left w:val="none" w:sz="0" w:space="0" w:color="auto"/>
        <w:bottom w:val="none" w:sz="0" w:space="0" w:color="auto"/>
        <w:right w:val="none" w:sz="0" w:space="0" w:color="auto"/>
      </w:divBdr>
    </w:div>
    <w:div w:id="1078945240">
      <w:bodyDiv w:val="1"/>
      <w:marLeft w:val="0"/>
      <w:marRight w:val="0"/>
      <w:marTop w:val="0"/>
      <w:marBottom w:val="0"/>
      <w:divBdr>
        <w:top w:val="none" w:sz="0" w:space="0" w:color="auto"/>
        <w:left w:val="none" w:sz="0" w:space="0" w:color="auto"/>
        <w:bottom w:val="none" w:sz="0" w:space="0" w:color="auto"/>
        <w:right w:val="none" w:sz="0" w:space="0" w:color="auto"/>
      </w:divBdr>
    </w:div>
    <w:div w:id="1079718345">
      <w:bodyDiv w:val="1"/>
      <w:marLeft w:val="0"/>
      <w:marRight w:val="0"/>
      <w:marTop w:val="0"/>
      <w:marBottom w:val="0"/>
      <w:divBdr>
        <w:top w:val="none" w:sz="0" w:space="0" w:color="auto"/>
        <w:left w:val="none" w:sz="0" w:space="0" w:color="auto"/>
        <w:bottom w:val="none" w:sz="0" w:space="0" w:color="auto"/>
        <w:right w:val="none" w:sz="0" w:space="0" w:color="auto"/>
      </w:divBdr>
    </w:div>
    <w:div w:id="1080324486">
      <w:bodyDiv w:val="1"/>
      <w:marLeft w:val="0"/>
      <w:marRight w:val="0"/>
      <w:marTop w:val="0"/>
      <w:marBottom w:val="0"/>
      <w:divBdr>
        <w:top w:val="none" w:sz="0" w:space="0" w:color="auto"/>
        <w:left w:val="none" w:sz="0" w:space="0" w:color="auto"/>
        <w:bottom w:val="none" w:sz="0" w:space="0" w:color="auto"/>
        <w:right w:val="none" w:sz="0" w:space="0" w:color="auto"/>
      </w:divBdr>
    </w:div>
    <w:div w:id="1082340333">
      <w:bodyDiv w:val="1"/>
      <w:marLeft w:val="0"/>
      <w:marRight w:val="0"/>
      <w:marTop w:val="0"/>
      <w:marBottom w:val="0"/>
      <w:divBdr>
        <w:top w:val="none" w:sz="0" w:space="0" w:color="auto"/>
        <w:left w:val="none" w:sz="0" w:space="0" w:color="auto"/>
        <w:bottom w:val="none" w:sz="0" w:space="0" w:color="auto"/>
        <w:right w:val="none" w:sz="0" w:space="0" w:color="auto"/>
      </w:divBdr>
    </w:div>
    <w:div w:id="1082751074">
      <w:bodyDiv w:val="1"/>
      <w:marLeft w:val="0"/>
      <w:marRight w:val="0"/>
      <w:marTop w:val="0"/>
      <w:marBottom w:val="0"/>
      <w:divBdr>
        <w:top w:val="none" w:sz="0" w:space="0" w:color="auto"/>
        <w:left w:val="none" w:sz="0" w:space="0" w:color="auto"/>
        <w:bottom w:val="none" w:sz="0" w:space="0" w:color="auto"/>
        <w:right w:val="none" w:sz="0" w:space="0" w:color="auto"/>
      </w:divBdr>
    </w:div>
    <w:div w:id="1084913082">
      <w:bodyDiv w:val="1"/>
      <w:marLeft w:val="0"/>
      <w:marRight w:val="0"/>
      <w:marTop w:val="0"/>
      <w:marBottom w:val="0"/>
      <w:divBdr>
        <w:top w:val="none" w:sz="0" w:space="0" w:color="auto"/>
        <w:left w:val="none" w:sz="0" w:space="0" w:color="auto"/>
        <w:bottom w:val="none" w:sz="0" w:space="0" w:color="auto"/>
        <w:right w:val="none" w:sz="0" w:space="0" w:color="auto"/>
      </w:divBdr>
    </w:div>
    <w:div w:id="1086345245">
      <w:bodyDiv w:val="1"/>
      <w:marLeft w:val="0"/>
      <w:marRight w:val="0"/>
      <w:marTop w:val="0"/>
      <w:marBottom w:val="0"/>
      <w:divBdr>
        <w:top w:val="none" w:sz="0" w:space="0" w:color="auto"/>
        <w:left w:val="none" w:sz="0" w:space="0" w:color="auto"/>
        <w:bottom w:val="none" w:sz="0" w:space="0" w:color="auto"/>
        <w:right w:val="none" w:sz="0" w:space="0" w:color="auto"/>
      </w:divBdr>
    </w:div>
    <w:div w:id="1087580750">
      <w:bodyDiv w:val="1"/>
      <w:marLeft w:val="0"/>
      <w:marRight w:val="0"/>
      <w:marTop w:val="0"/>
      <w:marBottom w:val="0"/>
      <w:divBdr>
        <w:top w:val="none" w:sz="0" w:space="0" w:color="auto"/>
        <w:left w:val="none" w:sz="0" w:space="0" w:color="auto"/>
        <w:bottom w:val="none" w:sz="0" w:space="0" w:color="auto"/>
        <w:right w:val="none" w:sz="0" w:space="0" w:color="auto"/>
      </w:divBdr>
    </w:div>
    <w:div w:id="1088577767">
      <w:bodyDiv w:val="1"/>
      <w:marLeft w:val="0"/>
      <w:marRight w:val="0"/>
      <w:marTop w:val="0"/>
      <w:marBottom w:val="0"/>
      <w:divBdr>
        <w:top w:val="none" w:sz="0" w:space="0" w:color="auto"/>
        <w:left w:val="none" w:sz="0" w:space="0" w:color="auto"/>
        <w:bottom w:val="none" w:sz="0" w:space="0" w:color="auto"/>
        <w:right w:val="none" w:sz="0" w:space="0" w:color="auto"/>
      </w:divBdr>
    </w:div>
    <w:div w:id="1091857115">
      <w:bodyDiv w:val="1"/>
      <w:marLeft w:val="0"/>
      <w:marRight w:val="0"/>
      <w:marTop w:val="0"/>
      <w:marBottom w:val="0"/>
      <w:divBdr>
        <w:top w:val="none" w:sz="0" w:space="0" w:color="auto"/>
        <w:left w:val="none" w:sz="0" w:space="0" w:color="auto"/>
        <w:bottom w:val="none" w:sz="0" w:space="0" w:color="auto"/>
        <w:right w:val="none" w:sz="0" w:space="0" w:color="auto"/>
      </w:divBdr>
    </w:div>
    <w:div w:id="1093748250">
      <w:bodyDiv w:val="1"/>
      <w:marLeft w:val="0"/>
      <w:marRight w:val="0"/>
      <w:marTop w:val="0"/>
      <w:marBottom w:val="0"/>
      <w:divBdr>
        <w:top w:val="none" w:sz="0" w:space="0" w:color="auto"/>
        <w:left w:val="none" w:sz="0" w:space="0" w:color="auto"/>
        <w:bottom w:val="none" w:sz="0" w:space="0" w:color="auto"/>
        <w:right w:val="none" w:sz="0" w:space="0" w:color="auto"/>
      </w:divBdr>
    </w:div>
    <w:div w:id="1094085688">
      <w:bodyDiv w:val="1"/>
      <w:marLeft w:val="0"/>
      <w:marRight w:val="0"/>
      <w:marTop w:val="0"/>
      <w:marBottom w:val="0"/>
      <w:divBdr>
        <w:top w:val="none" w:sz="0" w:space="0" w:color="auto"/>
        <w:left w:val="none" w:sz="0" w:space="0" w:color="auto"/>
        <w:bottom w:val="none" w:sz="0" w:space="0" w:color="auto"/>
        <w:right w:val="none" w:sz="0" w:space="0" w:color="auto"/>
      </w:divBdr>
    </w:div>
    <w:div w:id="1094401010">
      <w:bodyDiv w:val="1"/>
      <w:marLeft w:val="0"/>
      <w:marRight w:val="0"/>
      <w:marTop w:val="0"/>
      <w:marBottom w:val="0"/>
      <w:divBdr>
        <w:top w:val="none" w:sz="0" w:space="0" w:color="auto"/>
        <w:left w:val="none" w:sz="0" w:space="0" w:color="auto"/>
        <w:bottom w:val="none" w:sz="0" w:space="0" w:color="auto"/>
        <w:right w:val="none" w:sz="0" w:space="0" w:color="auto"/>
      </w:divBdr>
    </w:div>
    <w:div w:id="1097483333">
      <w:bodyDiv w:val="1"/>
      <w:marLeft w:val="0"/>
      <w:marRight w:val="0"/>
      <w:marTop w:val="0"/>
      <w:marBottom w:val="0"/>
      <w:divBdr>
        <w:top w:val="none" w:sz="0" w:space="0" w:color="auto"/>
        <w:left w:val="none" w:sz="0" w:space="0" w:color="auto"/>
        <w:bottom w:val="none" w:sz="0" w:space="0" w:color="auto"/>
        <w:right w:val="none" w:sz="0" w:space="0" w:color="auto"/>
      </w:divBdr>
    </w:div>
    <w:div w:id="1097629506">
      <w:bodyDiv w:val="1"/>
      <w:marLeft w:val="0"/>
      <w:marRight w:val="0"/>
      <w:marTop w:val="0"/>
      <w:marBottom w:val="0"/>
      <w:divBdr>
        <w:top w:val="none" w:sz="0" w:space="0" w:color="auto"/>
        <w:left w:val="none" w:sz="0" w:space="0" w:color="auto"/>
        <w:bottom w:val="none" w:sz="0" w:space="0" w:color="auto"/>
        <w:right w:val="none" w:sz="0" w:space="0" w:color="auto"/>
      </w:divBdr>
    </w:div>
    <w:div w:id="1101216977">
      <w:bodyDiv w:val="1"/>
      <w:marLeft w:val="0"/>
      <w:marRight w:val="0"/>
      <w:marTop w:val="0"/>
      <w:marBottom w:val="0"/>
      <w:divBdr>
        <w:top w:val="none" w:sz="0" w:space="0" w:color="auto"/>
        <w:left w:val="none" w:sz="0" w:space="0" w:color="auto"/>
        <w:bottom w:val="none" w:sz="0" w:space="0" w:color="auto"/>
        <w:right w:val="none" w:sz="0" w:space="0" w:color="auto"/>
      </w:divBdr>
    </w:div>
    <w:div w:id="1102267636">
      <w:bodyDiv w:val="1"/>
      <w:marLeft w:val="0"/>
      <w:marRight w:val="0"/>
      <w:marTop w:val="0"/>
      <w:marBottom w:val="0"/>
      <w:divBdr>
        <w:top w:val="none" w:sz="0" w:space="0" w:color="auto"/>
        <w:left w:val="none" w:sz="0" w:space="0" w:color="auto"/>
        <w:bottom w:val="none" w:sz="0" w:space="0" w:color="auto"/>
        <w:right w:val="none" w:sz="0" w:space="0" w:color="auto"/>
      </w:divBdr>
    </w:div>
    <w:div w:id="1103501275">
      <w:bodyDiv w:val="1"/>
      <w:marLeft w:val="0"/>
      <w:marRight w:val="0"/>
      <w:marTop w:val="0"/>
      <w:marBottom w:val="0"/>
      <w:divBdr>
        <w:top w:val="none" w:sz="0" w:space="0" w:color="auto"/>
        <w:left w:val="none" w:sz="0" w:space="0" w:color="auto"/>
        <w:bottom w:val="none" w:sz="0" w:space="0" w:color="auto"/>
        <w:right w:val="none" w:sz="0" w:space="0" w:color="auto"/>
      </w:divBdr>
    </w:div>
    <w:div w:id="1105491763">
      <w:bodyDiv w:val="1"/>
      <w:marLeft w:val="0"/>
      <w:marRight w:val="0"/>
      <w:marTop w:val="0"/>
      <w:marBottom w:val="0"/>
      <w:divBdr>
        <w:top w:val="none" w:sz="0" w:space="0" w:color="auto"/>
        <w:left w:val="none" w:sz="0" w:space="0" w:color="auto"/>
        <w:bottom w:val="none" w:sz="0" w:space="0" w:color="auto"/>
        <w:right w:val="none" w:sz="0" w:space="0" w:color="auto"/>
      </w:divBdr>
    </w:div>
    <w:div w:id="1109466512">
      <w:bodyDiv w:val="1"/>
      <w:marLeft w:val="0"/>
      <w:marRight w:val="0"/>
      <w:marTop w:val="0"/>
      <w:marBottom w:val="0"/>
      <w:divBdr>
        <w:top w:val="none" w:sz="0" w:space="0" w:color="auto"/>
        <w:left w:val="none" w:sz="0" w:space="0" w:color="auto"/>
        <w:bottom w:val="none" w:sz="0" w:space="0" w:color="auto"/>
        <w:right w:val="none" w:sz="0" w:space="0" w:color="auto"/>
      </w:divBdr>
    </w:div>
    <w:div w:id="1109858716">
      <w:bodyDiv w:val="1"/>
      <w:marLeft w:val="0"/>
      <w:marRight w:val="0"/>
      <w:marTop w:val="0"/>
      <w:marBottom w:val="0"/>
      <w:divBdr>
        <w:top w:val="none" w:sz="0" w:space="0" w:color="auto"/>
        <w:left w:val="none" w:sz="0" w:space="0" w:color="auto"/>
        <w:bottom w:val="none" w:sz="0" w:space="0" w:color="auto"/>
        <w:right w:val="none" w:sz="0" w:space="0" w:color="auto"/>
      </w:divBdr>
    </w:div>
    <w:div w:id="1111820007">
      <w:bodyDiv w:val="1"/>
      <w:marLeft w:val="0"/>
      <w:marRight w:val="0"/>
      <w:marTop w:val="0"/>
      <w:marBottom w:val="0"/>
      <w:divBdr>
        <w:top w:val="none" w:sz="0" w:space="0" w:color="auto"/>
        <w:left w:val="none" w:sz="0" w:space="0" w:color="auto"/>
        <w:bottom w:val="none" w:sz="0" w:space="0" w:color="auto"/>
        <w:right w:val="none" w:sz="0" w:space="0" w:color="auto"/>
      </w:divBdr>
    </w:div>
    <w:div w:id="1112747187">
      <w:bodyDiv w:val="1"/>
      <w:marLeft w:val="0"/>
      <w:marRight w:val="0"/>
      <w:marTop w:val="0"/>
      <w:marBottom w:val="0"/>
      <w:divBdr>
        <w:top w:val="none" w:sz="0" w:space="0" w:color="auto"/>
        <w:left w:val="none" w:sz="0" w:space="0" w:color="auto"/>
        <w:bottom w:val="none" w:sz="0" w:space="0" w:color="auto"/>
        <w:right w:val="none" w:sz="0" w:space="0" w:color="auto"/>
      </w:divBdr>
    </w:div>
    <w:div w:id="1116678625">
      <w:bodyDiv w:val="1"/>
      <w:marLeft w:val="0"/>
      <w:marRight w:val="0"/>
      <w:marTop w:val="0"/>
      <w:marBottom w:val="0"/>
      <w:divBdr>
        <w:top w:val="none" w:sz="0" w:space="0" w:color="auto"/>
        <w:left w:val="none" w:sz="0" w:space="0" w:color="auto"/>
        <w:bottom w:val="none" w:sz="0" w:space="0" w:color="auto"/>
        <w:right w:val="none" w:sz="0" w:space="0" w:color="auto"/>
      </w:divBdr>
    </w:div>
    <w:div w:id="1120153063">
      <w:bodyDiv w:val="1"/>
      <w:marLeft w:val="0"/>
      <w:marRight w:val="0"/>
      <w:marTop w:val="0"/>
      <w:marBottom w:val="0"/>
      <w:divBdr>
        <w:top w:val="none" w:sz="0" w:space="0" w:color="auto"/>
        <w:left w:val="none" w:sz="0" w:space="0" w:color="auto"/>
        <w:bottom w:val="none" w:sz="0" w:space="0" w:color="auto"/>
        <w:right w:val="none" w:sz="0" w:space="0" w:color="auto"/>
      </w:divBdr>
    </w:div>
    <w:div w:id="1124276300">
      <w:bodyDiv w:val="1"/>
      <w:marLeft w:val="0"/>
      <w:marRight w:val="0"/>
      <w:marTop w:val="0"/>
      <w:marBottom w:val="0"/>
      <w:divBdr>
        <w:top w:val="none" w:sz="0" w:space="0" w:color="auto"/>
        <w:left w:val="none" w:sz="0" w:space="0" w:color="auto"/>
        <w:bottom w:val="none" w:sz="0" w:space="0" w:color="auto"/>
        <w:right w:val="none" w:sz="0" w:space="0" w:color="auto"/>
      </w:divBdr>
    </w:div>
    <w:div w:id="1126125792">
      <w:bodyDiv w:val="1"/>
      <w:marLeft w:val="0"/>
      <w:marRight w:val="0"/>
      <w:marTop w:val="0"/>
      <w:marBottom w:val="0"/>
      <w:divBdr>
        <w:top w:val="none" w:sz="0" w:space="0" w:color="auto"/>
        <w:left w:val="none" w:sz="0" w:space="0" w:color="auto"/>
        <w:bottom w:val="none" w:sz="0" w:space="0" w:color="auto"/>
        <w:right w:val="none" w:sz="0" w:space="0" w:color="auto"/>
      </w:divBdr>
    </w:div>
    <w:div w:id="1128938573">
      <w:bodyDiv w:val="1"/>
      <w:marLeft w:val="0"/>
      <w:marRight w:val="0"/>
      <w:marTop w:val="0"/>
      <w:marBottom w:val="0"/>
      <w:divBdr>
        <w:top w:val="none" w:sz="0" w:space="0" w:color="auto"/>
        <w:left w:val="none" w:sz="0" w:space="0" w:color="auto"/>
        <w:bottom w:val="none" w:sz="0" w:space="0" w:color="auto"/>
        <w:right w:val="none" w:sz="0" w:space="0" w:color="auto"/>
      </w:divBdr>
    </w:div>
    <w:div w:id="1137722748">
      <w:bodyDiv w:val="1"/>
      <w:marLeft w:val="0"/>
      <w:marRight w:val="0"/>
      <w:marTop w:val="0"/>
      <w:marBottom w:val="0"/>
      <w:divBdr>
        <w:top w:val="none" w:sz="0" w:space="0" w:color="auto"/>
        <w:left w:val="none" w:sz="0" w:space="0" w:color="auto"/>
        <w:bottom w:val="none" w:sz="0" w:space="0" w:color="auto"/>
        <w:right w:val="none" w:sz="0" w:space="0" w:color="auto"/>
      </w:divBdr>
    </w:div>
    <w:div w:id="1140807048">
      <w:bodyDiv w:val="1"/>
      <w:marLeft w:val="0"/>
      <w:marRight w:val="0"/>
      <w:marTop w:val="0"/>
      <w:marBottom w:val="0"/>
      <w:divBdr>
        <w:top w:val="none" w:sz="0" w:space="0" w:color="auto"/>
        <w:left w:val="none" w:sz="0" w:space="0" w:color="auto"/>
        <w:bottom w:val="none" w:sz="0" w:space="0" w:color="auto"/>
        <w:right w:val="none" w:sz="0" w:space="0" w:color="auto"/>
      </w:divBdr>
    </w:div>
    <w:div w:id="1141535654">
      <w:bodyDiv w:val="1"/>
      <w:marLeft w:val="0"/>
      <w:marRight w:val="0"/>
      <w:marTop w:val="0"/>
      <w:marBottom w:val="0"/>
      <w:divBdr>
        <w:top w:val="none" w:sz="0" w:space="0" w:color="auto"/>
        <w:left w:val="none" w:sz="0" w:space="0" w:color="auto"/>
        <w:bottom w:val="none" w:sz="0" w:space="0" w:color="auto"/>
        <w:right w:val="none" w:sz="0" w:space="0" w:color="auto"/>
      </w:divBdr>
    </w:div>
    <w:div w:id="1141733552">
      <w:bodyDiv w:val="1"/>
      <w:marLeft w:val="0"/>
      <w:marRight w:val="0"/>
      <w:marTop w:val="0"/>
      <w:marBottom w:val="0"/>
      <w:divBdr>
        <w:top w:val="none" w:sz="0" w:space="0" w:color="auto"/>
        <w:left w:val="none" w:sz="0" w:space="0" w:color="auto"/>
        <w:bottom w:val="none" w:sz="0" w:space="0" w:color="auto"/>
        <w:right w:val="none" w:sz="0" w:space="0" w:color="auto"/>
      </w:divBdr>
    </w:div>
    <w:div w:id="1144811055">
      <w:bodyDiv w:val="1"/>
      <w:marLeft w:val="0"/>
      <w:marRight w:val="0"/>
      <w:marTop w:val="0"/>
      <w:marBottom w:val="0"/>
      <w:divBdr>
        <w:top w:val="none" w:sz="0" w:space="0" w:color="auto"/>
        <w:left w:val="none" w:sz="0" w:space="0" w:color="auto"/>
        <w:bottom w:val="none" w:sz="0" w:space="0" w:color="auto"/>
        <w:right w:val="none" w:sz="0" w:space="0" w:color="auto"/>
      </w:divBdr>
    </w:div>
    <w:div w:id="1147286960">
      <w:bodyDiv w:val="1"/>
      <w:marLeft w:val="0"/>
      <w:marRight w:val="0"/>
      <w:marTop w:val="0"/>
      <w:marBottom w:val="0"/>
      <w:divBdr>
        <w:top w:val="none" w:sz="0" w:space="0" w:color="auto"/>
        <w:left w:val="none" w:sz="0" w:space="0" w:color="auto"/>
        <w:bottom w:val="none" w:sz="0" w:space="0" w:color="auto"/>
        <w:right w:val="none" w:sz="0" w:space="0" w:color="auto"/>
      </w:divBdr>
    </w:div>
    <w:div w:id="1147741270">
      <w:bodyDiv w:val="1"/>
      <w:marLeft w:val="0"/>
      <w:marRight w:val="0"/>
      <w:marTop w:val="0"/>
      <w:marBottom w:val="0"/>
      <w:divBdr>
        <w:top w:val="none" w:sz="0" w:space="0" w:color="auto"/>
        <w:left w:val="none" w:sz="0" w:space="0" w:color="auto"/>
        <w:bottom w:val="none" w:sz="0" w:space="0" w:color="auto"/>
        <w:right w:val="none" w:sz="0" w:space="0" w:color="auto"/>
      </w:divBdr>
    </w:div>
    <w:div w:id="1149513137">
      <w:bodyDiv w:val="1"/>
      <w:marLeft w:val="0"/>
      <w:marRight w:val="0"/>
      <w:marTop w:val="0"/>
      <w:marBottom w:val="0"/>
      <w:divBdr>
        <w:top w:val="none" w:sz="0" w:space="0" w:color="auto"/>
        <w:left w:val="none" w:sz="0" w:space="0" w:color="auto"/>
        <w:bottom w:val="none" w:sz="0" w:space="0" w:color="auto"/>
        <w:right w:val="none" w:sz="0" w:space="0" w:color="auto"/>
      </w:divBdr>
    </w:div>
    <w:div w:id="1150557540">
      <w:bodyDiv w:val="1"/>
      <w:marLeft w:val="0"/>
      <w:marRight w:val="0"/>
      <w:marTop w:val="0"/>
      <w:marBottom w:val="0"/>
      <w:divBdr>
        <w:top w:val="none" w:sz="0" w:space="0" w:color="auto"/>
        <w:left w:val="none" w:sz="0" w:space="0" w:color="auto"/>
        <w:bottom w:val="none" w:sz="0" w:space="0" w:color="auto"/>
        <w:right w:val="none" w:sz="0" w:space="0" w:color="auto"/>
      </w:divBdr>
    </w:div>
    <w:div w:id="1155797002">
      <w:bodyDiv w:val="1"/>
      <w:marLeft w:val="0"/>
      <w:marRight w:val="0"/>
      <w:marTop w:val="0"/>
      <w:marBottom w:val="0"/>
      <w:divBdr>
        <w:top w:val="none" w:sz="0" w:space="0" w:color="auto"/>
        <w:left w:val="none" w:sz="0" w:space="0" w:color="auto"/>
        <w:bottom w:val="none" w:sz="0" w:space="0" w:color="auto"/>
        <w:right w:val="none" w:sz="0" w:space="0" w:color="auto"/>
      </w:divBdr>
    </w:div>
    <w:div w:id="1156799564">
      <w:bodyDiv w:val="1"/>
      <w:marLeft w:val="0"/>
      <w:marRight w:val="0"/>
      <w:marTop w:val="0"/>
      <w:marBottom w:val="0"/>
      <w:divBdr>
        <w:top w:val="none" w:sz="0" w:space="0" w:color="auto"/>
        <w:left w:val="none" w:sz="0" w:space="0" w:color="auto"/>
        <w:bottom w:val="none" w:sz="0" w:space="0" w:color="auto"/>
        <w:right w:val="none" w:sz="0" w:space="0" w:color="auto"/>
      </w:divBdr>
    </w:div>
    <w:div w:id="1157569449">
      <w:bodyDiv w:val="1"/>
      <w:marLeft w:val="0"/>
      <w:marRight w:val="0"/>
      <w:marTop w:val="0"/>
      <w:marBottom w:val="0"/>
      <w:divBdr>
        <w:top w:val="none" w:sz="0" w:space="0" w:color="auto"/>
        <w:left w:val="none" w:sz="0" w:space="0" w:color="auto"/>
        <w:bottom w:val="none" w:sz="0" w:space="0" w:color="auto"/>
        <w:right w:val="none" w:sz="0" w:space="0" w:color="auto"/>
      </w:divBdr>
    </w:div>
    <w:div w:id="1160266552">
      <w:bodyDiv w:val="1"/>
      <w:marLeft w:val="0"/>
      <w:marRight w:val="0"/>
      <w:marTop w:val="0"/>
      <w:marBottom w:val="0"/>
      <w:divBdr>
        <w:top w:val="none" w:sz="0" w:space="0" w:color="auto"/>
        <w:left w:val="none" w:sz="0" w:space="0" w:color="auto"/>
        <w:bottom w:val="none" w:sz="0" w:space="0" w:color="auto"/>
        <w:right w:val="none" w:sz="0" w:space="0" w:color="auto"/>
      </w:divBdr>
    </w:div>
    <w:div w:id="1166674137">
      <w:bodyDiv w:val="1"/>
      <w:marLeft w:val="0"/>
      <w:marRight w:val="0"/>
      <w:marTop w:val="0"/>
      <w:marBottom w:val="0"/>
      <w:divBdr>
        <w:top w:val="none" w:sz="0" w:space="0" w:color="auto"/>
        <w:left w:val="none" w:sz="0" w:space="0" w:color="auto"/>
        <w:bottom w:val="none" w:sz="0" w:space="0" w:color="auto"/>
        <w:right w:val="none" w:sz="0" w:space="0" w:color="auto"/>
      </w:divBdr>
    </w:div>
    <w:div w:id="1174109109">
      <w:bodyDiv w:val="1"/>
      <w:marLeft w:val="0"/>
      <w:marRight w:val="0"/>
      <w:marTop w:val="0"/>
      <w:marBottom w:val="0"/>
      <w:divBdr>
        <w:top w:val="none" w:sz="0" w:space="0" w:color="auto"/>
        <w:left w:val="none" w:sz="0" w:space="0" w:color="auto"/>
        <w:bottom w:val="none" w:sz="0" w:space="0" w:color="auto"/>
        <w:right w:val="none" w:sz="0" w:space="0" w:color="auto"/>
      </w:divBdr>
    </w:div>
    <w:div w:id="1178738903">
      <w:bodyDiv w:val="1"/>
      <w:marLeft w:val="0"/>
      <w:marRight w:val="0"/>
      <w:marTop w:val="0"/>
      <w:marBottom w:val="0"/>
      <w:divBdr>
        <w:top w:val="none" w:sz="0" w:space="0" w:color="auto"/>
        <w:left w:val="none" w:sz="0" w:space="0" w:color="auto"/>
        <w:bottom w:val="none" w:sz="0" w:space="0" w:color="auto"/>
        <w:right w:val="none" w:sz="0" w:space="0" w:color="auto"/>
      </w:divBdr>
    </w:div>
    <w:div w:id="1185943165">
      <w:bodyDiv w:val="1"/>
      <w:marLeft w:val="0"/>
      <w:marRight w:val="0"/>
      <w:marTop w:val="0"/>
      <w:marBottom w:val="0"/>
      <w:divBdr>
        <w:top w:val="none" w:sz="0" w:space="0" w:color="auto"/>
        <w:left w:val="none" w:sz="0" w:space="0" w:color="auto"/>
        <w:bottom w:val="none" w:sz="0" w:space="0" w:color="auto"/>
        <w:right w:val="none" w:sz="0" w:space="0" w:color="auto"/>
      </w:divBdr>
    </w:div>
    <w:div w:id="1186480318">
      <w:bodyDiv w:val="1"/>
      <w:marLeft w:val="0"/>
      <w:marRight w:val="0"/>
      <w:marTop w:val="0"/>
      <w:marBottom w:val="0"/>
      <w:divBdr>
        <w:top w:val="none" w:sz="0" w:space="0" w:color="auto"/>
        <w:left w:val="none" w:sz="0" w:space="0" w:color="auto"/>
        <w:bottom w:val="none" w:sz="0" w:space="0" w:color="auto"/>
        <w:right w:val="none" w:sz="0" w:space="0" w:color="auto"/>
      </w:divBdr>
    </w:div>
    <w:div w:id="1188444371">
      <w:bodyDiv w:val="1"/>
      <w:marLeft w:val="0"/>
      <w:marRight w:val="0"/>
      <w:marTop w:val="0"/>
      <w:marBottom w:val="0"/>
      <w:divBdr>
        <w:top w:val="none" w:sz="0" w:space="0" w:color="auto"/>
        <w:left w:val="none" w:sz="0" w:space="0" w:color="auto"/>
        <w:bottom w:val="none" w:sz="0" w:space="0" w:color="auto"/>
        <w:right w:val="none" w:sz="0" w:space="0" w:color="auto"/>
      </w:divBdr>
    </w:div>
    <w:div w:id="1190072984">
      <w:bodyDiv w:val="1"/>
      <w:marLeft w:val="0"/>
      <w:marRight w:val="0"/>
      <w:marTop w:val="0"/>
      <w:marBottom w:val="0"/>
      <w:divBdr>
        <w:top w:val="none" w:sz="0" w:space="0" w:color="auto"/>
        <w:left w:val="none" w:sz="0" w:space="0" w:color="auto"/>
        <w:bottom w:val="none" w:sz="0" w:space="0" w:color="auto"/>
        <w:right w:val="none" w:sz="0" w:space="0" w:color="auto"/>
      </w:divBdr>
    </w:div>
    <w:div w:id="1192499350">
      <w:bodyDiv w:val="1"/>
      <w:marLeft w:val="0"/>
      <w:marRight w:val="0"/>
      <w:marTop w:val="0"/>
      <w:marBottom w:val="0"/>
      <w:divBdr>
        <w:top w:val="none" w:sz="0" w:space="0" w:color="auto"/>
        <w:left w:val="none" w:sz="0" w:space="0" w:color="auto"/>
        <w:bottom w:val="none" w:sz="0" w:space="0" w:color="auto"/>
        <w:right w:val="none" w:sz="0" w:space="0" w:color="auto"/>
      </w:divBdr>
    </w:div>
    <w:div w:id="1195658154">
      <w:bodyDiv w:val="1"/>
      <w:marLeft w:val="0"/>
      <w:marRight w:val="0"/>
      <w:marTop w:val="0"/>
      <w:marBottom w:val="0"/>
      <w:divBdr>
        <w:top w:val="none" w:sz="0" w:space="0" w:color="auto"/>
        <w:left w:val="none" w:sz="0" w:space="0" w:color="auto"/>
        <w:bottom w:val="none" w:sz="0" w:space="0" w:color="auto"/>
        <w:right w:val="none" w:sz="0" w:space="0" w:color="auto"/>
      </w:divBdr>
    </w:div>
    <w:div w:id="1197154686">
      <w:bodyDiv w:val="1"/>
      <w:marLeft w:val="0"/>
      <w:marRight w:val="0"/>
      <w:marTop w:val="0"/>
      <w:marBottom w:val="0"/>
      <w:divBdr>
        <w:top w:val="none" w:sz="0" w:space="0" w:color="auto"/>
        <w:left w:val="none" w:sz="0" w:space="0" w:color="auto"/>
        <w:bottom w:val="none" w:sz="0" w:space="0" w:color="auto"/>
        <w:right w:val="none" w:sz="0" w:space="0" w:color="auto"/>
      </w:divBdr>
    </w:div>
    <w:div w:id="1197695708">
      <w:bodyDiv w:val="1"/>
      <w:marLeft w:val="0"/>
      <w:marRight w:val="0"/>
      <w:marTop w:val="0"/>
      <w:marBottom w:val="0"/>
      <w:divBdr>
        <w:top w:val="none" w:sz="0" w:space="0" w:color="auto"/>
        <w:left w:val="none" w:sz="0" w:space="0" w:color="auto"/>
        <w:bottom w:val="none" w:sz="0" w:space="0" w:color="auto"/>
        <w:right w:val="none" w:sz="0" w:space="0" w:color="auto"/>
      </w:divBdr>
    </w:div>
    <w:div w:id="1198663224">
      <w:bodyDiv w:val="1"/>
      <w:marLeft w:val="0"/>
      <w:marRight w:val="0"/>
      <w:marTop w:val="0"/>
      <w:marBottom w:val="0"/>
      <w:divBdr>
        <w:top w:val="none" w:sz="0" w:space="0" w:color="auto"/>
        <w:left w:val="none" w:sz="0" w:space="0" w:color="auto"/>
        <w:bottom w:val="none" w:sz="0" w:space="0" w:color="auto"/>
        <w:right w:val="none" w:sz="0" w:space="0" w:color="auto"/>
      </w:divBdr>
    </w:div>
    <w:div w:id="1198853223">
      <w:bodyDiv w:val="1"/>
      <w:marLeft w:val="0"/>
      <w:marRight w:val="0"/>
      <w:marTop w:val="0"/>
      <w:marBottom w:val="0"/>
      <w:divBdr>
        <w:top w:val="none" w:sz="0" w:space="0" w:color="auto"/>
        <w:left w:val="none" w:sz="0" w:space="0" w:color="auto"/>
        <w:bottom w:val="none" w:sz="0" w:space="0" w:color="auto"/>
        <w:right w:val="none" w:sz="0" w:space="0" w:color="auto"/>
      </w:divBdr>
    </w:div>
    <w:div w:id="1209418460">
      <w:bodyDiv w:val="1"/>
      <w:marLeft w:val="0"/>
      <w:marRight w:val="0"/>
      <w:marTop w:val="0"/>
      <w:marBottom w:val="0"/>
      <w:divBdr>
        <w:top w:val="none" w:sz="0" w:space="0" w:color="auto"/>
        <w:left w:val="none" w:sz="0" w:space="0" w:color="auto"/>
        <w:bottom w:val="none" w:sz="0" w:space="0" w:color="auto"/>
        <w:right w:val="none" w:sz="0" w:space="0" w:color="auto"/>
      </w:divBdr>
    </w:div>
    <w:div w:id="1211458676">
      <w:bodyDiv w:val="1"/>
      <w:marLeft w:val="0"/>
      <w:marRight w:val="0"/>
      <w:marTop w:val="0"/>
      <w:marBottom w:val="0"/>
      <w:divBdr>
        <w:top w:val="none" w:sz="0" w:space="0" w:color="auto"/>
        <w:left w:val="none" w:sz="0" w:space="0" w:color="auto"/>
        <w:bottom w:val="none" w:sz="0" w:space="0" w:color="auto"/>
        <w:right w:val="none" w:sz="0" w:space="0" w:color="auto"/>
      </w:divBdr>
    </w:div>
    <w:div w:id="1211572499">
      <w:bodyDiv w:val="1"/>
      <w:marLeft w:val="0"/>
      <w:marRight w:val="0"/>
      <w:marTop w:val="0"/>
      <w:marBottom w:val="0"/>
      <w:divBdr>
        <w:top w:val="none" w:sz="0" w:space="0" w:color="auto"/>
        <w:left w:val="none" w:sz="0" w:space="0" w:color="auto"/>
        <w:bottom w:val="none" w:sz="0" w:space="0" w:color="auto"/>
        <w:right w:val="none" w:sz="0" w:space="0" w:color="auto"/>
      </w:divBdr>
    </w:div>
    <w:div w:id="1213081414">
      <w:bodyDiv w:val="1"/>
      <w:marLeft w:val="0"/>
      <w:marRight w:val="0"/>
      <w:marTop w:val="0"/>
      <w:marBottom w:val="0"/>
      <w:divBdr>
        <w:top w:val="none" w:sz="0" w:space="0" w:color="auto"/>
        <w:left w:val="none" w:sz="0" w:space="0" w:color="auto"/>
        <w:bottom w:val="none" w:sz="0" w:space="0" w:color="auto"/>
        <w:right w:val="none" w:sz="0" w:space="0" w:color="auto"/>
      </w:divBdr>
    </w:div>
    <w:div w:id="1215969343">
      <w:bodyDiv w:val="1"/>
      <w:marLeft w:val="0"/>
      <w:marRight w:val="0"/>
      <w:marTop w:val="0"/>
      <w:marBottom w:val="0"/>
      <w:divBdr>
        <w:top w:val="none" w:sz="0" w:space="0" w:color="auto"/>
        <w:left w:val="none" w:sz="0" w:space="0" w:color="auto"/>
        <w:bottom w:val="none" w:sz="0" w:space="0" w:color="auto"/>
        <w:right w:val="none" w:sz="0" w:space="0" w:color="auto"/>
      </w:divBdr>
    </w:div>
    <w:div w:id="1217081666">
      <w:bodyDiv w:val="1"/>
      <w:marLeft w:val="0"/>
      <w:marRight w:val="0"/>
      <w:marTop w:val="0"/>
      <w:marBottom w:val="0"/>
      <w:divBdr>
        <w:top w:val="none" w:sz="0" w:space="0" w:color="auto"/>
        <w:left w:val="none" w:sz="0" w:space="0" w:color="auto"/>
        <w:bottom w:val="none" w:sz="0" w:space="0" w:color="auto"/>
        <w:right w:val="none" w:sz="0" w:space="0" w:color="auto"/>
      </w:divBdr>
    </w:div>
    <w:div w:id="1217819511">
      <w:bodyDiv w:val="1"/>
      <w:marLeft w:val="0"/>
      <w:marRight w:val="0"/>
      <w:marTop w:val="0"/>
      <w:marBottom w:val="0"/>
      <w:divBdr>
        <w:top w:val="none" w:sz="0" w:space="0" w:color="auto"/>
        <w:left w:val="none" w:sz="0" w:space="0" w:color="auto"/>
        <w:bottom w:val="none" w:sz="0" w:space="0" w:color="auto"/>
        <w:right w:val="none" w:sz="0" w:space="0" w:color="auto"/>
      </w:divBdr>
    </w:div>
    <w:div w:id="1219827685">
      <w:bodyDiv w:val="1"/>
      <w:marLeft w:val="0"/>
      <w:marRight w:val="0"/>
      <w:marTop w:val="0"/>
      <w:marBottom w:val="0"/>
      <w:divBdr>
        <w:top w:val="none" w:sz="0" w:space="0" w:color="auto"/>
        <w:left w:val="none" w:sz="0" w:space="0" w:color="auto"/>
        <w:bottom w:val="none" w:sz="0" w:space="0" w:color="auto"/>
        <w:right w:val="none" w:sz="0" w:space="0" w:color="auto"/>
      </w:divBdr>
    </w:div>
    <w:div w:id="1221405077">
      <w:bodyDiv w:val="1"/>
      <w:marLeft w:val="0"/>
      <w:marRight w:val="0"/>
      <w:marTop w:val="0"/>
      <w:marBottom w:val="0"/>
      <w:divBdr>
        <w:top w:val="none" w:sz="0" w:space="0" w:color="auto"/>
        <w:left w:val="none" w:sz="0" w:space="0" w:color="auto"/>
        <w:bottom w:val="none" w:sz="0" w:space="0" w:color="auto"/>
        <w:right w:val="none" w:sz="0" w:space="0" w:color="auto"/>
      </w:divBdr>
    </w:div>
    <w:div w:id="1222792408">
      <w:bodyDiv w:val="1"/>
      <w:marLeft w:val="0"/>
      <w:marRight w:val="0"/>
      <w:marTop w:val="0"/>
      <w:marBottom w:val="0"/>
      <w:divBdr>
        <w:top w:val="none" w:sz="0" w:space="0" w:color="auto"/>
        <w:left w:val="none" w:sz="0" w:space="0" w:color="auto"/>
        <w:bottom w:val="none" w:sz="0" w:space="0" w:color="auto"/>
        <w:right w:val="none" w:sz="0" w:space="0" w:color="auto"/>
      </w:divBdr>
    </w:div>
    <w:div w:id="1226915476">
      <w:bodyDiv w:val="1"/>
      <w:marLeft w:val="0"/>
      <w:marRight w:val="0"/>
      <w:marTop w:val="0"/>
      <w:marBottom w:val="0"/>
      <w:divBdr>
        <w:top w:val="none" w:sz="0" w:space="0" w:color="auto"/>
        <w:left w:val="none" w:sz="0" w:space="0" w:color="auto"/>
        <w:bottom w:val="none" w:sz="0" w:space="0" w:color="auto"/>
        <w:right w:val="none" w:sz="0" w:space="0" w:color="auto"/>
      </w:divBdr>
    </w:div>
    <w:div w:id="1227180641">
      <w:bodyDiv w:val="1"/>
      <w:marLeft w:val="0"/>
      <w:marRight w:val="0"/>
      <w:marTop w:val="0"/>
      <w:marBottom w:val="0"/>
      <w:divBdr>
        <w:top w:val="none" w:sz="0" w:space="0" w:color="auto"/>
        <w:left w:val="none" w:sz="0" w:space="0" w:color="auto"/>
        <w:bottom w:val="none" w:sz="0" w:space="0" w:color="auto"/>
        <w:right w:val="none" w:sz="0" w:space="0" w:color="auto"/>
      </w:divBdr>
    </w:div>
    <w:div w:id="1229028398">
      <w:bodyDiv w:val="1"/>
      <w:marLeft w:val="0"/>
      <w:marRight w:val="0"/>
      <w:marTop w:val="0"/>
      <w:marBottom w:val="0"/>
      <w:divBdr>
        <w:top w:val="none" w:sz="0" w:space="0" w:color="auto"/>
        <w:left w:val="none" w:sz="0" w:space="0" w:color="auto"/>
        <w:bottom w:val="none" w:sz="0" w:space="0" w:color="auto"/>
        <w:right w:val="none" w:sz="0" w:space="0" w:color="auto"/>
      </w:divBdr>
    </w:div>
    <w:div w:id="1230464271">
      <w:bodyDiv w:val="1"/>
      <w:marLeft w:val="0"/>
      <w:marRight w:val="0"/>
      <w:marTop w:val="0"/>
      <w:marBottom w:val="0"/>
      <w:divBdr>
        <w:top w:val="none" w:sz="0" w:space="0" w:color="auto"/>
        <w:left w:val="none" w:sz="0" w:space="0" w:color="auto"/>
        <w:bottom w:val="none" w:sz="0" w:space="0" w:color="auto"/>
        <w:right w:val="none" w:sz="0" w:space="0" w:color="auto"/>
      </w:divBdr>
    </w:div>
    <w:div w:id="1237860245">
      <w:bodyDiv w:val="1"/>
      <w:marLeft w:val="0"/>
      <w:marRight w:val="0"/>
      <w:marTop w:val="0"/>
      <w:marBottom w:val="0"/>
      <w:divBdr>
        <w:top w:val="none" w:sz="0" w:space="0" w:color="auto"/>
        <w:left w:val="none" w:sz="0" w:space="0" w:color="auto"/>
        <w:bottom w:val="none" w:sz="0" w:space="0" w:color="auto"/>
        <w:right w:val="none" w:sz="0" w:space="0" w:color="auto"/>
      </w:divBdr>
    </w:div>
    <w:div w:id="1237979965">
      <w:bodyDiv w:val="1"/>
      <w:marLeft w:val="0"/>
      <w:marRight w:val="0"/>
      <w:marTop w:val="0"/>
      <w:marBottom w:val="0"/>
      <w:divBdr>
        <w:top w:val="none" w:sz="0" w:space="0" w:color="auto"/>
        <w:left w:val="none" w:sz="0" w:space="0" w:color="auto"/>
        <w:bottom w:val="none" w:sz="0" w:space="0" w:color="auto"/>
        <w:right w:val="none" w:sz="0" w:space="0" w:color="auto"/>
      </w:divBdr>
    </w:div>
    <w:div w:id="1241674978">
      <w:bodyDiv w:val="1"/>
      <w:marLeft w:val="0"/>
      <w:marRight w:val="0"/>
      <w:marTop w:val="0"/>
      <w:marBottom w:val="0"/>
      <w:divBdr>
        <w:top w:val="none" w:sz="0" w:space="0" w:color="auto"/>
        <w:left w:val="none" w:sz="0" w:space="0" w:color="auto"/>
        <w:bottom w:val="none" w:sz="0" w:space="0" w:color="auto"/>
        <w:right w:val="none" w:sz="0" w:space="0" w:color="auto"/>
      </w:divBdr>
    </w:div>
    <w:div w:id="1243106487">
      <w:bodyDiv w:val="1"/>
      <w:marLeft w:val="0"/>
      <w:marRight w:val="0"/>
      <w:marTop w:val="0"/>
      <w:marBottom w:val="0"/>
      <w:divBdr>
        <w:top w:val="none" w:sz="0" w:space="0" w:color="auto"/>
        <w:left w:val="none" w:sz="0" w:space="0" w:color="auto"/>
        <w:bottom w:val="none" w:sz="0" w:space="0" w:color="auto"/>
        <w:right w:val="none" w:sz="0" w:space="0" w:color="auto"/>
      </w:divBdr>
    </w:div>
    <w:div w:id="1245145562">
      <w:bodyDiv w:val="1"/>
      <w:marLeft w:val="0"/>
      <w:marRight w:val="0"/>
      <w:marTop w:val="0"/>
      <w:marBottom w:val="0"/>
      <w:divBdr>
        <w:top w:val="none" w:sz="0" w:space="0" w:color="auto"/>
        <w:left w:val="none" w:sz="0" w:space="0" w:color="auto"/>
        <w:bottom w:val="none" w:sz="0" w:space="0" w:color="auto"/>
        <w:right w:val="none" w:sz="0" w:space="0" w:color="auto"/>
      </w:divBdr>
    </w:div>
    <w:div w:id="1250232210">
      <w:bodyDiv w:val="1"/>
      <w:marLeft w:val="0"/>
      <w:marRight w:val="0"/>
      <w:marTop w:val="0"/>
      <w:marBottom w:val="0"/>
      <w:divBdr>
        <w:top w:val="none" w:sz="0" w:space="0" w:color="auto"/>
        <w:left w:val="none" w:sz="0" w:space="0" w:color="auto"/>
        <w:bottom w:val="none" w:sz="0" w:space="0" w:color="auto"/>
        <w:right w:val="none" w:sz="0" w:space="0" w:color="auto"/>
      </w:divBdr>
    </w:div>
    <w:div w:id="1251542916">
      <w:bodyDiv w:val="1"/>
      <w:marLeft w:val="0"/>
      <w:marRight w:val="0"/>
      <w:marTop w:val="0"/>
      <w:marBottom w:val="0"/>
      <w:divBdr>
        <w:top w:val="none" w:sz="0" w:space="0" w:color="auto"/>
        <w:left w:val="none" w:sz="0" w:space="0" w:color="auto"/>
        <w:bottom w:val="none" w:sz="0" w:space="0" w:color="auto"/>
        <w:right w:val="none" w:sz="0" w:space="0" w:color="auto"/>
      </w:divBdr>
    </w:div>
    <w:div w:id="1255016479">
      <w:bodyDiv w:val="1"/>
      <w:marLeft w:val="0"/>
      <w:marRight w:val="0"/>
      <w:marTop w:val="0"/>
      <w:marBottom w:val="0"/>
      <w:divBdr>
        <w:top w:val="none" w:sz="0" w:space="0" w:color="auto"/>
        <w:left w:val="none" w:sz="0" w:space="0" w:color="auto"/>
        <w:bottom w:val="none" w:sz="0" w:space="0" w:color="auto"/>
        <w:right w:val="none" w:sz="0" w:space="0" w:color="auto"/>
      </w:divBdr>
    </w:div>
    <w:div w:id="1258251592">
      <w:bodyDiv w:val="1"/>
      <w:marLeft w:val="0"/>
      <w:marRight w:val="0"/>
      <w:marTop w:val="0"/>
      <w:marBottom w:val="0"/>
      <w:divBdr>
        <w:top w:val="none" w:sz="0" w:space="0" w:color="auto"/>
        <w:left w:val="none" w:sz="0" w:space="0" w:color="auto"/>
        <w:bottom w:val="none" w:sz="0" w:space="0" w:color="auto"/>
        <w:right w:val="none" w:sz="0" w:space="0" w:color="auto"/>
      </w:divBdr>
    </w:div>
    <w:div w:id="1258639805">
      <w:bodyDiv w:val="1"/>
      <w:marLeft w:val="0"/>
      <w:marRight w:val="0"/>
      <w:marTop w:val="0"/>
      <w:marBottom w:val="0"/>
      <w:divBdr>
        <w:top w:val="none" w:sz="0" w:space="0" w:color="auto"/>
        <w:left w:val="none" w:sz="0" w:space="0" w:color="auto"/>
        <w:bottom w:val="none" w:sz="0" w:space="0" w:color="auto"/>
        <w:right w:val="none" w:sz="0" w:space="0" w:color="auto"/>
      </w:divBdr>
    </w:div>
    <w:div w:id="1260068581">
      <w:bodyDiv w:val="1"/>
      <w:marLeft w:val="0"/>
      <w:marRight w:val="0"/>
      <w:marTop w:val="0"/>
      <w:marBottom w:val="0"/>
      <w:divBdr>
        <w:top w:val="none" w:sz="0" w:space="0" w:color="auto"/>
        <w:left w:val="none" w:sz="0" w:space="0" w:color="auto"/>
        <w:bottom w:val="none" w:sz="0" w:space="0" w:color="auto"/>
        <w:right w:val="none" w:sz="0" w:space="0" w:color="auto"/>
      </w:divBdr>
    </w:div>
    <w:div w:id="1263219669">
      <w:bodyDiv w:val="1"/>
      <w:marLeft w:val="0"/>
      <w:marRight w:val="0"/>
      <w:marTop w:val="0"/>
      <w:marBottom w:val="0"/>
      <w:divBdr>
        <w:top w:val="none" w:sz="0" w:space="0" w:color="auto"/>
        <w:left w:val="none" w:sz="0" w:space="0" w:color="auto"/>
        <w:bottom w:val="none" w:sz="0" w:space="0" w:color="auto"/>
        <w:right w:val="none" w:sz="0" w:space="0" w:color="auto"/>
      </w:divBdr>
    </w:div>
    <w:div w:id="1265765008">
      <w:bodyDiv w:val="1"/>
      <w:marLeft w:val="0"/>
      <w:marRight w:val="0"/>
      <w:marTop w:val="0"/>
      <w:marBottom w:val="0"/>
      <w:divBdr>
        <w:top w:val="none" w:sz="0" w:space="0" w:color="auto"/>
        <w:left w:val="none" w:sz="0" w:space="0" w:color="auto"/>
        <w:bottom w:val="none" w:sz="0" w:space="0" w:color="auto"/>
        <w:right w:val="none" w:sz="0" w:space="0" w:color="auto"/>
      </w:divBdr>
    </w:div>
    <w:div w:id="1268998168">
      <w:bodyDiv w:val="1"/>
      <w:marLeft w:val="0"/>
      <w:marRight w:val="0"/>
      <w:marTop w:val="0"/>
      <w:marBottom w:val="0"/>
      <w:divBdr>
        <w:top w:val="none" w:sz="0" w:space="0" w:color="auto"/>
        <w:left w:val="none" w:sz="0" w:space="0" w:color="auto"/>
        <w:bottom w:val="none" w:sz="0" w:space="0" w:color="auto"/>
        <w:right w:val="none" w:sz="0" w:space="0" w:color="auto"/>
      </w:divBdr>
    </w:div>
    <w:div w:id="1269968330">
      <w:bodyDiv w:val="1"/>
      <w:marLeft w:val="0"/>
      <w:marRight w:val="0"/>
      <w:marTop w:val="0"/>
      <w:marBottom w:val="0"/>
      <w:divBdr>
        <w:top w:val="none" w:sz="0" w:space="0" w:color="auto"/>
        <w:left w:val="none" w:sz="0" w:space="0" w:color="auto"/>
        <w:bottom w:val="none" w:sz="0" w:space="0" w:color="auto"/>
        <w:right w:val="none" w:sz="0" w:space="0" w:color="auto"/>
      </w:divBdr>
    </w:div>
    <w:div w:id="1275478767">
      <w:bodyDiv w:val="1"/>
      <w:marLeft w:val="0"/>
      <w:marRight w:val="0"/>
      <w:marTop w:val="0"/>
      <w:marBottom w:val="0"/>
      <w:divBdr>
        <w:top w:val="none" w:sz="0" w:space="0" w:color="auto"/>
        <w:left w:val="none" w:sz="0" w:space="0" w:color="auto"/>
        <w:bottom w:val="none" w:sz="0" w:space="0" w:color="auto"/>
        <w:right w:val="none" w:sz="0" w:space="0" w:color="auto"/>
      </w:divBdr>
    </w:div>
    <w:div w:id="1277100117">
      <w:bodyDiv w:val="1"/>
      <w:marLeft w:val="0"/>
      <w:marRight w:val="0"/>
      <w:marTop w:val="0"/>
      <w:marBottom w:val="0"/>
      <w:divBdr>
        <w:top w:val="none" w:sz="0" w:space="0" w:color="auto"/>
        <w:left w:val="none" w:sz="0" w:space="0" w:color="auto"/>
        <w:bottom w:val="none" w:sz="0" w:space="0" w:color="auto"/>
        <w:right w:val="none" w:sz="0" w:space="0" w:color="auto"/>
      </w:divBdr>
    </w:div>
    <w:div w:id="1281768138">
      <w:bodyDiv w:val="1"/>
      <w:marLeft w:val="0"/>
      <w:marRight w:val="0"/>
      <w:marTop w:val="0"/>
      <w:marBottom w:val="0"/>
      <w:divBdr>
        <w:top w:val="none" w:sz="0" w:space="0" w:color="auto"/>
        <w:left w:val="none" w:sz="0" w:space="0" w:color="auto"/>
        <w:bottom w:val="none" w:sz="0" w:space="0" w:color="auto"/>
        <w:right w:val="none" w:sz="0" w:space="0" w:color="auto"/>
      </w:divBdr>
    </w:div>
    <w:div w:id="1285189640">
      <w:bodyDiv w:val="1"/>
      <w:marLeft w:val="0"/>
      <w:marRight w:val="0"/>
      <w:marTop w:val="0"/>
      <w:marBottom w:val="0"/>
      <w:divBdr>
        <w:top w:val="none" w:sz="0" w:space="0" w:color="auto"/>
        <w:left w:val="none" w:sz="0" w:space="0" w:color="auto"/>
        <w:bottom w:val="none" w:sz="0" w:space="0" w:color="auto"/>
        <w:right w:val="none" w:sz="0" w:space="0" w:color="auto"/>
      </w:divBdr>
    </w:div>
    <w:div w:id="1288005895">
      <w:bodyDiv w:val="1"/>
      <w:marLeft w:val="0"/>
      <w:marRight w:val="0"/>
      <w:marTop w:val="0"/>
      <w:marBottom w:val="0"/>
      <w:divBdr>
        <w:top w:val="none" w:sz="0" w:space="0" w:color="auto"/>
        <w:left w:val="none" w:sz="0" w:space="0" w:color="auto"/>
        <w:bottom w:val="none" w:sz="0" w:space="0" w:color="auto"/>
        <w:right w:val="none" w:sz="0" w:space="0" w:color="auto"/>
      </w:divBdr>
    </w:div>
    <w:div w:id="1290090675">
      <w:bodyDiv w:val="1"/>
      <w:marLeft w:val="0"/>
      <w:marRight w:val="0"/>
      <w:marTop w:val="0"/>
      <w:marBottom w:val="0"/>
      <w:divBdr>
        <w:top w:val="none" w:sz="0" w:space="0" w:color="auto"/>
        <w:left w:val="none" w:sz="0" w:space="0" w:color="auto"/>
        <w:bottom w:val="none" w:sz="0" w:space="0" w:color="auto"/>
        <w:right w:val="none" w:sz="0" w:space="0" w:color="auto"/>
      </w:divBdr>
    </w:div>
    <w:div w:id="1294171416">
      <w:bodyDiv w:val="1"/>
      <w:marLeft w:val="0"/>
      <w:marRight w:val="0"/>
      <w:marTop w:val="0"/>
      <w:marBottom w:val="0"/>
      <w:divBdr>
        <w:top w:val="none" w:sz="0" w:space="0" w:color="auto"/>
        <w:left w:val="none" w:sz="0" w:space="0" w:color="auto"/>
        <w:bottom w:val="none" w:sz="0" w:space="0" w:color="auto"/>
        <w:right w:val="none" w:sz="0" w:space="0" w:color="auto"/>
      </w:divBdr>
    </w:div>
    <w:div w:id="1297179682">
      <w:bodyDiv w:val="1"/>
      <w:marLeft w:val="0"/>
      <w:marRight w:val="0"/>
      <w:marTop w:val="0"/>
      <w:marBottom w:val="0"/>
      <w:divBdr>
        <w:top w:val="none" w:sz="0" w:space="0" w:color="auto"/>
        <w:left w:val="none" w:sz="0" w:space="0" w:color="auto"/>
        <w:bottom w:val="none" w:sz="0" w:space="0" w:color="auto"/>
        <w:right w:val="none" w:sz="0" w:space="0" w:color="auto"/>
      </w:divBdr>
    </w:div>
    <w:div w:id="1301959963">
      <w:bodyDiv w:val="1"/>
      <w:marLeft w:val="0"/>
      <w:marRight w:val="0"/>
      <w:marTop w:val="0"/>
      <w:marBottom w:val="0"/>
      <w:divBdr>
        <w:top w:val="none" w:sz="0" w:space="0" w:color="auto"/>
        <w:left w:val="none" w:sz="0" w:space="0" w:color="auto"/>
        <w:bottom w:val="none" w:sz="0" w:space="0" w:color="auto"/>
        <w:right w:val="none" w:sz="0" w:space="0" w:color="auto"/>
      </w:divBdr>
    </w:div>
    <w:div w:id="1304773030">
      <w:bodyDiv w:val="1"/>
      <w:marLeft w:val="0"/>
      <w:marRight w:val="0"/>
      <w:marTop w:val="0"/>
      <w:marBottom w:val="0"/>
      <w:divBdr>
        <w:top w:val="none" w:sz="0" w:space="0" w:color="auto"/>
        <w:left w:val="none" w:sz="0" w:space="0" w:color="auto"/>
        <w:bottom w:val="none" w:sz="0" w:space="0" w:color="auto"/>
        <w:right w:val="none" w:sz="0" w:space="0" w:color="auto"/>
      </w:divBdr>
    </w:div>
    <w:div w:id="1306006412">
      <w:bodyDiv w:val="1"/>
      <w:marLeft w:val="0"/>
      <w:marRight w:val="0"/>
      <w:marTop w:val="0"/>
      <w:marBottom w:val="0"/>
      <w:divBdr>
        <w:top w:val="none" w:sz="0" w:space="0" w:color="auto"/>
        <w:left w:val="none" w:sz="0" w:space="0" w:color="auto"/>
        <w:bottom w:val="none" w:sz="0" w:space="0" w:color="auto"/>
        <w:right w:val="none" w:sz="0" w:space="0" w:color="auto"/>
      </w:divBdr>
    </w:div>
    <w:div w:id="1310672412">
      <w:bodyDiv w:val="1"/>
      <w:marLeft w:val="0"/>
      <w:marRight w:val="0"/>
      <w:marTop w:val="0"/>
      <w:marBottom w:val="0"/>
      <w:divBdr>
        <w:top w:val="none" w:sz="0" w:space="0" w:color="auto"/>
        <w:left w:val="none" w:sz="0" w:space="0" w:color="auto"/>
        <w:bottom w:val="none" w:sz="0" w:space="0" w:color="auto"/>
        <w:right w:val="none" w:sz="0" w:space="0" w:color="auto"/>
      </w:divBdr>
    </w:div>
    <w:div w:id="1321151655">
      <w:bodyDiv w:val="1"/>
      <w:marLeft w:val="0"/>
      <w:marRight w:val="0"/>
      <w:marTop w:val="0"/>
      <w:marBottom w:val="0"/>
      <w:divBdr>
        <w:top w:val="none" w:sz="0" w:space="0" w:color="auto"/>
        <w:left w:val="none" w:sz="0" w:space="0" w:color="auto"/>
        <w:bottom w:val="none" w:sz="0" w:space="0" w:color="auto"/>
        <w:right w:val="none" w:sz="0" w:space="0" w:color="auto"/>
      </w:divBdr>
    </w:div>
    <w:div w:id="1332224212">
      <w:bodyDiv w:val="1"/>
      <w:marLeft w:val="0"/>
      <w:marRight w:val="0"/>
      <w:marTop w:val="0"/>
      <w:marBottom w:val="0"/>
      <w:divBdr>
        <w:top w:val="none" w:sz="0" w:space="0" w:color="auto"/>
        <w:left w:val="none" w:sz="0" w:space="0" w:color="auto"/>
        <w:bottom w:val="none" w:sz="0" w:space="0" w:color="auto"/>
        <w:right w:val="none" w:sz="0" w:space="0" w:color="auto"/>
      </w:divBdr>
    </w:div>
    <w:div w:id="1342509946">
      <w:bodyDiv w:val="1"/>
      <w:marLeft w:val="0"/>
      <w:marRight w:val="0"/>
      <w:marTop w:val="0"/>
      <w:marBottom w:val="0"/>
      <w:divBdr>
        <w:top w:val="none" w:sz="0" w:space="0" w:color="auto"/>
        <w:left w:val="none" w:sz="0" w:space="0" w:color="auto"/>
        <w:bottom w:val="none" w:sz="0" w:space="0" w:color="auto"/>
        <w:right w:val="none" w:sz="0" w:space="0" w:color="auto"/>
      </w:divBdr>
    </w:div>
    <w:div w:id="1346786986">
      <w:bodyDiv w:val="1"/>
      <w:marLeft w:val="0"/>
      <w:marRight w:val="0"/>
      <w:marTop w:val="0"/>
      <w:marBottom w:val="0"/>
      <w:divBdr>
        <w:top w:val="none" w:sz="0" w:space="0" w:color="auto"/>
        <w:left w:val="none" w:sz="0" w:space="0" w:color="auto"/>
        <w:bottom w:val="none" w:sz="0" w:space="0" w:color="auto"/>
        <w:right w:val="none" w:sz="0" w:space="0" w:color="auto"/>
      </w:divBdr>
    </w:div>
    <w:div w:id="1348369488">
      <w:bodyDiv w:val="1"/>
      <w:marLeft w:val="0"/>
      <w:marRight w:val="0"/>
      <w:marTop w:val="0"/>
      <w:marBottom w:val="0"/>
      <w:divBdr>
        <w:top w:val="none" w:sz="0" w:space="0" w:color="auto"/>
        <w:left w:val="none" w:sz="0" w:space="0" w:color="auto"/>
        <w:bottom w:val="none" w:sz="0" w:space="0" w:color="auto"/>
        <w:right w:val="none" w:sz="0" w:space="0" w:color="auto"/>
      </w:divBdr>
    </w:div>
    <w:div w:id="1348674677">
      <w:bodyDiv w:val="1"/>
      <w:marLeft w:val="0"/>
      <w:marRight w:val="0"/>
      <w:marTop w:val="0"/>
      <w:marBottom w:val="0"/>
      <w:divBdr>
        <w:top w:val="none" w:sz="0" w:space="0" w:color="auto"/>
        <w:left w:val="none" w:sz="0" w:space="0" w:color="auto"/>
        <w:bottom w:val="none" w:sz="0" w:space="0" w:color="auto"/>
        <w:right w:val="none" w:sz="0" w:space="0" w:color="auto"/>
      </w:divBdr>
    </w:div>
    <w:div w:id="1356807057">
      <w:bodyDiv w:val="1"/>
      <w:marLeft w:val="0"/>
      <w:marRight w:val="0"/>
      <w:marTop w:val="0"/>
      <w:marBottom w:val="0"/>
      <w:divBdr>
        <w:top w:val="none" w:sz="0" w:space="0" w:color="auto"/>
        <w:left w:val="none" w:sz="0" w:space="0" w:color="auto"/>
        <w:bottom w:val="none" w:sz="0" w:space="0" w:color="auto"/>
        <w:right w:val="none" w:sz="0" w:space="0" w:color="auto"/>
      </w:divBdr>
    </w:div>
    <w:div w:id="1357342429">
      <w:bodyDiv w:val="1"/>
      <w:marLeft w:val="0"/>
      <w:marRight w:val="0"/>
      <w:marTop w:val="0"/>
      <w:marBottom w:val="0"/>
      <w:divBdr>
        <w:top w:val="none" w:sz="0" w:space="0" w:color="auto"/>
        <w:left w:val="none" w:sz="0" w:space="0" w:color="auto"/>
        <w:bottom w:val="none" w:sz="0" w:space="0" w:color="auto"/>
        <w:right w:val="none" w:sz="0" w:space="0" w:color="auto"/>
      </w:divBdr>
    </w:div>
    <w:div w:id="1358198338">
      <w:bodyDiv w:val="1"/>
      <w:marLeft w:val="0"/>
      <w:marRight w:val="0"/>
      <w:marTop w:val="0"/>
      <w:marBottom w:val="0"/>
      <w:divBdr>
        <w:top w:val="none" w:sz="0" w:space="0" w:color="auto"/>
        <w:left w:val="none" w:sz="0" w:space="0" w:color="auto"/>
        <w:bottom w:val="none" w:sz="0" w:space="0" w:color="auto"/>
        <w:right w:val="none" w:sz="0" w:space="0" w:color="auto"/>
      </w:divBdr>
    </w:div>
    <w:div w:id="1358775648">
      <w:bodyDiv w:val="1"/>
      <w:marLeft w:val="0"/>
      <w:marRight w:val="0"/>
      <w:marTop w:val="0"/>
      <w:marBottom w:val="0"/>
      <w:divBdr>
        <w:top w:val="none" w:sz="0" w:space="0" w:color="auto"/>
        <w:left w:val="none" w:sz="0" w:space="0" w:color="auto"/>
        <w:bottom w:val="none" w:sz="0" w:space="0" w:color="auto"/>
        <w:right w:val="none" w:sz="0" w:space="0" w:color="auto"/>
      </w:divBdr>
    </w:div>
    <w:div w:id="1361007486">
      <w:bodyDiv w:val="1"/>
      <w:marLeft w:val="0"/>
      <w:marRight w:val="0"/>
      <w:marTop w:val="0"/>
      <w:marBottom w:val="0"/>
      <w:divBdr>
        <w:top w:val="none" w:sz="0" w:space="0" w:color="auto"/>
        <w:left w:val="none" w:sz="0" w:space="0" w:color="auto"/>
        <w:bottom w:val="none" w:sz="0" w:space="0" w:color="auto"/>
        <w:right w:val="none" w:sz="0" w:space="0" w:color="auto"/>
      </w:divBdr>
    </w:div>
    <w:div w:id="1363630217">
      <w:bodyDiv w:val="1"/>
      <w:marLeft w:val="0"/>
      <w:marRight w:val="0"/>
      <w:marTop w:val="0"/>
      <w:marBottom w:val="0"/>
      <w:divBdr>
        <w:top w:val="none" w:sz="0" w:space="0" w:color="auto"/>
        <w:left w:val="none" w:sz="0" w:space="0" w:color="auto"/>
        <w:bottom w:val="none" w:sz="0" w:space="0" w:color="auto"/>
        <w:right w:val="none" w:sz="0" w:space="0" w:color="auto"/>
      </w:divBdr>
    </w:div>
    <w:div w:id="1363937466">
      <w:bodyDiv w:val="1"/>
      <w:marLeft w:val="0"/>
      <w:marRight w:val="0"/>
      <w:marTop w:val="0"/>
      <w:marBottom w:val="0"/>
      <w:divBdr>
        <w:top w:val="none" w:sz="0" w:space="0" w:color="auto"/>
        <w:left w:val="none" w:sz="0" w:space="0" w:color="auto"/>
        <w:bottom w:val="none" w:sz="0" w:space="0" w:color="auto"/>
        <w:right w:val="none" w:sz="0" w:space="0" w:color="auto"/>
      </w:divBdr>
    </w:div>
    <w:div w:id="1365792451">
      <w:bodyDiv w:val="1"/>
      <w:marLeft w:val="0"/>
      <w:marRight w:val="0"/>
      <w:marTop w:val="0"/>
      <w:marBottom w:val="0"/>
      <w:divBdr>
        <w:top w:val="none" w:sz="0" w:space="0" w:color="auto"/>
        <w:left w:val="none" w:sz="0" w:space="0" w:color="auto"/>
        <w:bottom w:val="none" w:sz="0" w:space="0" w:color="auto"/>
        <w:right w:val="none" w:sz="0" w:space="0" w:color="auto"/>
      </w:divBdr>
    </w:div>
    <w:div w:id="1366519618">
      <w:bodyDiv w:val="1"/>
      <w:marLeft w:val="0"/>
      <w:marRight w:val="0"/>
      <w:marTop w:val="0"/>
      <w:marBottom w:val="0"/>
      <w:divBdr>
        <w:top w:val="none" w:sz="0" w:space="0" w:color="auto"/>
        <w:left w:val="none" w:sz="0" w:space="0" w:color="auto"/>
        <w:bottom w:val="none" w:sz="0" w:space="0" w:color="auto"/>
        <w:right w:val="none" w:sz="0" w:space="0" w:color="auto"/>
      </w:divBdr>
    </w:div>
    <w:div w:id="1369180077">
      <w:bodyDiv w:val="1"/>
      <w:marLeft w:val="0"/>
      <w:marRight w:val="0"/>
      <w:marTop w:val="0"/>
      <w:marBottom w:val="0"/>
      <w:divBdr>
        <w:top w:val="none" w:sz="0" w:space="0" w:color="auto"/>
        <w:left w:val="none" w:sz="0" w:space="0" w:color="auto"/>
        <w:bottom w:val="none" w:sz="0" w:space="0" w:color="auto"/>
        <w:right w:val="none" w:sz="0" w:space="0" w:color="auto"/>
      </w:divBdr>
    </w:div>
    <w:div w:id="1369838039">
      <w:bodyDiv w:val="1"/>
      <w:marLeft w:val="0"/>
      <w:marRight w:val="0"/>
      <w:marTop w:val="0"/>
      <w:marBottom w:val="0"/>
      <w:divBdr>
        <w:top w:val="none" w:sz="0" w:space="0" w:color="auto"/>
        <w:left w:val="none" w:sz="0" w:space="0" w:color="auto"/>
        <w:bottom w:val="none" w:sz="0" w:space="0" w:color="auto"/>
        <w:right w:val="none" w:sz="0" w:space="0" w:color="auto"/>
      </w:divBdr>
    </w:div>
    <w:div w:id="1374769734">
      <w:bodyDiv w:val="1"/>
      <w:marLeft w:val="0"/>
      <w:marRight w:val="0"/>
      <w:marTop w:val="0"/>
      <w:marBottom w:val="0"/>
      <w:divBdr>
        <w:top w:val="none" w:sz="0" w:space="0" w:color="auto"/>
        <w:left w:val="none" w:sz="0" w:space="0" w:color="auto"/>
        <w:bottom w:val="none" w:sz="0" w:space="0" w:color="auto"/>
        <w:right w:val="none" w:sz="0" w:space="0" w:color="auto"/>
      </w:divBdr>
    </w:div>
    <w:div w:id="1378092352">
      <w:bodyDiv w:val="1"/>
      <w:marLeft w:val="0"/>
      <w:marRight w:val="0"/>
      <w:marTop w:val="0"/>
      <w:marBottom w:val="0"/>
      <w:divBdr>
        <w:top w:val="none" w:sz="0" w:space="0" w:color="auto"/>
        <w:left w:val="none" w:sz="0" w:space="0" w:color="auto"/>
        <w:bottom w:val="none" w:sz="0" w:space="0" w:color="auto"/>
        <w:right w:val="none" w:sz="0" w:space="0" w:color="auto"/>
      </w:divBdr>
    </w:div>
    <w:div w:id="1378817504">
      <w:bodyDiv w:val="1"/>
      <w:marLeft w:val="0"/>
      <w:marRight w:val="0"/>
      <w:marTop w:val="0"/>
      <w:marBottom w:val="0"/>
      <w:divBdr>
        <w:top w:val="none" w:sz="0" w:space="0" w:color="auto"/>
        <w:left w:val="none" w:sz="0" w:space="0" w:color="auto"/>
        <w:bottom w:val="none" w:sz="0" w:space="0" w:color="auto"/>
        <w:right w:val="none" w:sz="0" w:space="0" w:color="auto"/>
      </w:divBdr>
    </w:div>
    <w:div w:id="1383141061">
      <w:bodyDiv w:val="1"/>
      <w:marLeft w:val="0"/>
      <w:marRight w:val="0"/>
      <w:marTop w:val="0"/>
      <w:marBottom w:val="0"/>
      <w:divBdr>
        <w:top w:val="none" w:sz="0" w:space="0" w:color="auto"/>
        <w:left w:val="none" w:sz="0" w:space="0" w:color="auto"/>
        <w:bottom w:val="none" w:sz="0" w:space="0" w:color="auto"/>
        <w:right w:val="none" w:sz="0" w:space="0" w:color="auto"/>
      </w:divBdr>
    </w:div>
    <w:div w:id="1384325892">
      <w:bodyDiv w:val="1"/>
      <w:marLeft w:val="0"/>
      <w:marRight w:val="0"/>
      <w:marTop w:val="0"/>
      <w:marBottom w:val="0"/>
      <w:divBdr>
        <w:top w:val="none" w:sz="0" w:space="0" w:color="auto"/>
        <w:left w:val="none" w:sz="0" w:space="0" w:color="auto"/>
        <w:bottom w:val="none" w:sz="0" w:space="0" w:color="auto"/>
        <w:right w:val="none" w:sz="0" w:space="0" w:color="auto"/>
      </w:divBdr>
    </w:div>
    <w:div w:id="1385444536">
      <w:bodyDiv w:val="1"/>
      <w:marLeft w:val="0"/>
      <w:marRight w:val="0"/>
      <w:marTop w:val="0"/>
      <w:marBottom w:val="0"/>
      <w:divBdr>
        <w:top w:val="none" w:sz="0" w:space="0" w:color="auto"/>
        <w:left w:val="none" w:sz="0" w:space="0" w:color="auto"/>
        <w:bottom w:val="none" w:sz="0" w:space="0" w:color="auto"/>
        <w:right w:val="none" w:sz="0" w:space="0" w:color="auto"/>
      </w:divBdr>
    </w:div>
    <w:div w:id="1386947005">
      <w:bodyDiv w:val="1"/>
      <w:marLeft w:val="0"/>
      <w:marRight w:val="0"/>
      <w:marTop w:val="0"/>
      <w:marBottom w:val="0"/>
      <w:divBdr>
        <w:top w:val="none" w:sz="0" w:space="0" w:color="auto"/>
        <w:left w:val="none" w:sz="0" w:space="0" w:color="auto"/>
        <w:bottom w:val="none" w:sz="0" w:space="0" w:color="auto"/>
        <w:right w:val="none" w:sz="0" w:space="0" w:color="auto"/>
      </w:divBdr>
    </w:div>
    <w:div w:id="1394767794">
      <w:bodyDiv w:val="1"/>
      <w:marLeft w:val="0"/>
      <w:marRight w:val="0"/>
      <w:marTop w:val="0"/>
      <w:marBottom w:val="0"/>
      <w:divBdr>
        <w:top w:val="none" w:sz="0" w:space="0" w:color="auto"/>
        <w:left w:val="none" w:sz="0" w:space="0" w:color="auto"/>
        <w:bottom w:val="none" w:sz="0" w:space="0" w:color="auto"/>
        <w:right w:val="none" w:sz="0" w:space="0" w:color="auto"/>
      </w:divBdr>
    </w:div>
    <w:div w:id="1399478854">
      <w:bodyDiv w:val="1"/>
      <w:marLeft w:val="0"/>
      <w:marRight w:val="0"/>
      <w:marTop w:val="0"/>
      <w:marBottom w:val="0"/>
      <w:divBdr>
        <w:top w:val="none" w:sz="0" w:space="0" w:color="auto"/>
        <w:left w:val="none" w:sz="0" w:space="0" w:color="auto"/>
        <w:bottom w:val="none" w:sz="0" w:space="0" w:color="auto"/>
        <w:right w:val="none" w:sz="0" w:space="0" w:color="auto"/>
      </w:divBdr>
    </w:div>
    <w:div w:id="1400711521">
      <w:bodyDiv w:val="1"/>
      <w:marLeft w:val="0"/>
      <w:marRight w:val="0"/>
      <w:marTop w:val="0"/>
      <w:marBottom w:val="0"/>
      <w:divBdr>
        <w:top w:val="none" w:sz="0" w:space="0" w:color="auto"/>
        <w:left w:val="none" w:sz="0" w:space="0" w:color="auto"/>
        <w:bottom w:val="none" w:sz="0" w:space="0" w:color="auto"/>
        <w:right w:val="none" w:sz="0" w:space="0" w:color="auto"/>
      </w:divBdr>
    </w:div>
    <w:div w:id="1402631431">
      <w:bodyDiv w:val="1"/>
      <w:marLeft w:val="0"/>
      <w:marRight w:val="0"/>
      <w:marTop w:val="0"/>
      <w:marBottom w:val="0"/>
      <w:divBdr>
        <w:top w:val="none" w:sz="0" w:space="0" w:color="auto"/>
        <w:left w:val="none" w:sz="0" w:space="0" w:color="auto"/>
        <w:bottom w:val="none" w:sz="0" w:space="0" w:color="auto"/>
        <w:right w:val="none" w:sz="0" w:space="0" w:color="auto"/>
      </w:divBdr>
    </w:div>
    <w:div w:id="1402633184">
      <w:bodyDiv w:val="1"/>
      <w:marLeft w:val="0"/>
      <w:marRight w:val="0"/>
      <w:marTop w:val="0"/>
      <w:marBottom w:val="0"/>
      <w:divBdr>
        <w:top w:val="none" w:sz="0" w:space="0" w:color="auto"/>
        <w:left w:val="none" w:sz="0" w:space="0" w:color="auto"/>
        <w:bottom w:val="none" w:sz="0" w:space="0" w:color="auto"/>
        <w:right w:val="none" w:sz="0" w:space="0" w:color="auto"/>
      </w:divBdr>
    </w:div>
    <w:div w:id="1406489556">
      <w:bodyDiv w:val="1"/>
      <w:marLeft w:val="0"/>
      <w:marRight w:val="0"/>
      <w:marTop w:val="0"/>
      <w:marBottom w:val="0"/>
      <w:divBdr>
        <w:top w:val="none" w:sz="0" w:space="0" w:color="auto"/>
        <w:left w:val="none" w:sz="0" w:space="0" w:color="auto"/>
        <w:bottom w:val="none" w:sz="0" w:space="0" w:color="auto"/>
        <w:right w:val="none" w:sz="0" w:space="0" w:color="auto"/>
      </w:divBdr>
    </w:div>
    <w:div w:id="1407151116">
      <w:bodyDiv w:val="1"/>
      <w:marLeft w:val="0"/>
      <w:marRight w:val="0"/>
      <w:marTop w:val="0"/>
      <w:marBottom w:val="0"/>
      <w:divBdr>
        <w:top w:val="none" w:sz="0" w:space="0" w:color="auto"/>
        <w:left w:val="none" w:sz="0" w:space="0" w:color="auto"/>
        <w:bottom w:val="none" w:sz="0" w:space="0" w:color="auto"/>
        <w:right w:val="none" w:sz="0" w:space="0" w:color="auto"/>
      </w:divBdr>
    </w:div>
    <w:div w:id="1407218902">
      <w:bodyDiv w:val="1"/>
      <w:marLeft w:val="0"/>
      <w:marRight w:val="0"/>
      <w:marTop w:val="0"/>
      <w:marBottom w:val="0"/>
      <w:divBdr>
        <w:top w:val="none" w:sz="0" w:space="0" w:color="auto"/>
        <w:left w:val="none" w:sz="0" w:space="0" w:color="auto"/>
        <w:bottom w:val="none" w:sz="0" w:space="0" w:color="auto"/>
        <w:right w:val="none" w:sz="0" w:space="0" w:color="auto"/>
      </w:divBdr>
    </w:div>
    <w:div w:id="1410229770">
      <w:bodyDiv w:val="1"/>
      <w:marLeft w:val="0"/>
      <w:marRight w:val="0"/>
      <w:marTop w:val="0"/>
      <w:marBottom w:val="0"/>
      <w:divBdr>
        <w:top w:val="none" w:sz="0" w:space="0" w:color="auto"/>
        <w:left w:val="none" w:sz="0" w:space="0" w:color="auto"/>
        <w:bottom w:val="none" w:sz="0" w:space="0" w:color="auto"/>
        <w:right w:val="none" w:sz="0" w:space="0" w:color="auto"/>
      </w:divBdr>
    </w:div>
    <w:div w:id="1422415059">
      <w:bodyDiv w:val="1"/>
      <w:marLeft w:val="0"/>
      <w:marRight w:val="0"/>
      <w:marTop w:val="0"/>
      <w:marBottom w:val="0"/>
      <w:divBdr>
        <w:top w:val="none" w:sz="0" w:space="0" w:color="auto"/>
        <w:left w:val="none" w:sz="0" w:space="0" w:color="auto"/>
        <w:bottom w:val="none" w:sz="0" w:space="0" w:color="auto"/>
        <w:right w:val="none" w:sz="0" w:space="0" w:color="auto"/>
      </w:divBdr>
    </w:div>
    <w:div w:id="1424109649">
      <w:bodyDiv w:val="1"/>
      <w:marLeft w:val="0"/>
      <w:marRight w:val="0"/>
      <w:marTop w:val="0"/>
      <w:marBottom w:val="0"/>
      <w:divBdr>
        <w:top w:val="none" w:sz="0" w:space="0" w:color="auto"/>
        <w:left w:val="none" w:sz="0" w:space="0" w:color="auto"/>
        <w:bottom w:val="none" w:sz="0" w:space="0" w:color="auto"/>
        <w:right w:val="none" w:sz="0" w:space="0" w:color="auto"/>
      </w:divBdr>
    </w:div>
    <w:div w:id="1425223127">
      <w:bodyDiv w:val="1"/>
      <w:marLeft w:val="0"/>
      <w:marRight w:val="0"/>
      <w:marTop w:val="0"/>
      <w:marBottom w:val="0"/>
      <w:divBdr>
        <w:top w:val="none" w:sz="0" w:space="0" w:color="auto"/>
        <w:left w:val="none" w:sz="0" w:space="0" w:color="auto"/>
        <w:bottom w:val="none" w:sz="0" w:space="0" w:color="auto"/>
        <w:right w:val="none" w:sz="0" w:space="0" w:color="auto"/>
      </w:divBdr>
    </w:div>
    <w:div w:id="1426996848">
      <w:bodyDiv w:val="1"/>
      <w:marLeft w:val="0"/>
      <w:marRight w:val="0"/>
      <w:marTop w:val="0"/>
      <w:marBottom w:val="0"/>
      <w:divBdr>
        <w:top w:val="none" w:sz="0" w:space="0" w:color="auto"/>
        <w:left w:val="none" w:sz="0" w:space="0" w:color="auto"/>
        <w:bottom w:val="none" w:sz="0" w:space="0" w:color="auto"/>
        <w:right w:val="none" w:sz="0" w:space="0" w:color="auto"/>
      </w:divBdr>
    </w:div>
    <w:div w:id="1427384489">
      <w:bodyDiv w:val="1"/>
      <w:marLeft w:val="0"/>
      <w:marRight w:val="0"/>
      <w:marTop w:val="0"/>
      <w:marBottom w:val="0"/>
      <w:divBdr>
        <w:top w:val="none" w:sz="0" w:space="0" w:color="auto"/>
        <w:left w:val="none" w:sz="0" w:space="0" w:color="auto"/>
        <w:bottom w:val="none" w:sz="0" w:space="0" w:color="auto"/>
        <w:right w:val="none" w:sz="0" w:space="0" w:color="auto"/>
      </w:divBdr>
    </w:div>
    <w:div w:id="1430662366">
      <w:bodyDiv w:val="1"/>
      <w:marLeft w:val="0"/>
      <w:marRight w:val="0"/>
      <w:marTop w:val="0"/>
      <w:marBottom w:val="0"/>
      <w:divBdr>
        <w:top w:val="none" w:sz="0" w:space="0" w:color="auto"/>
        <w:left w:val="none" w:sz="0" w:space="0" w:color="auto"/>
        <w:bottom w:val="none" w:sz="0" w:space="0" w:color="auto"/>
        <w:right w:val="none" w:sz="0" w:space="0" w:color="auto"/>
      </w:divBdr>
    </w:div>
    <w:div w:id="1434403479">
      <w:bodyDiv w:val="1"/>
      <w:marLeft w:val="0"/>
      <w:marRight w:val="0"/>
      <w:marTop w:val="0"/>
      <w:marBottom w:val="0"/>
      <w:divBdr>
        <w:top w:val="none" w:sz="0" w:space="0" w:color="auto"/>
        <w:left w:val="none" w:sz="0" w:space="0" w:color="auto"/>
        <w:bottom w:val="none" w:sz="0" w:space="0" w:color="auto"/>
        <w:right w:val="none" w:sz="0" w:space="0" w:color="auto"/>
      </w:divBdr>
    </w:div>
    <w:div w:id="1440181802">
      <w:bodyDiv w:val="1"/>
      <w:marLeft w:val="0"/>
      <w:marRight w:val="0"/>
      <w:marTop w:val="0"/>
      <w:marBottom w:val="0"/>
      <w:divBdr>
        <w:top w:val="none" w:sz="0" w:space="0" w:color="auto"/>
        <w:left w:val="none" w:sz="0" w:space="0" w:color="auto"/>
        <w:bottom w:val="none" w:sz="0" w:space="0" w:color="auto"/>
        <w:right w:val="none" w:sz="0" w:space="0" w:color="auto"/>
      </w:divBdr>
    </w:div>
    <w:div w:id="1443574952">
      <w:bodyDiv w:val="1"/>
      <w:marLeft w:val="0"/>
      <w:marRight w:val="0"/>
      <w:marTop w:val="0"/>
      <w:marBottom w:val="0"/>
      <w:divBdr>
        <w:top w:val="none" w:sz="0" w:space="0" w:color="auto"/>
        <w:left w:val="none" w:sz="0" w:space="0" w:color="auto"/>
        <w:bottom w:val="none" w:sz="0" w:space="0" w:color="auto"/>
        <w:right w:val="none" w:sz="0" w:space="0" w:color="auto"/>
      </w:divBdr>
    </w:div>
    <w:div w:id="1449275038">
      <w:bodyDiv w:val="1"/>
      <w:marLeft w:val="0"/>
      <w:marRight w:val="0"/>
      <w:marTop w:val="0"/>
      <w:marBottom w:val="0"/>
      <w:divBdr>
        <w:top w:val="none" w:sz="0" w:space="0" w:color="auto"/>
        <w:left w:val="none" w:sz="0" w:space="0" w:color="auto"/>
        <w:bottom w:val="none" w:sz="0" w:space="0" w:color="auto"/>
        <w:right w:val="none" w:sz="0" w:space="0" w:color="auto"/>
      </w:divBdr>
    </w:div>
    <w:div w:id="1452937223">
      <w:bodyDiv w:val="1"/>
      <w:marLeft w:val="0"/>
      <w:marRight w:val="0"/>
      <w:marTop w:val="0"/>
      <w:marBottom w:val="0"/>
      <w:divBdr>
        <w:top w:val="none" w:sz="0" w:space="0" w:color="auto"/>
        <w:left w:val="none" w:sz="0" w:space="0" w:color="auto"/>
        <w:bottom w:val="none" w:sz="0" w:space="0" w:color="auto"/>
        <w:right w:val="none" w:sz="0" w:space="0" w:color="auto"/>
      </w:divBdr>
    </w:div>
    <w:div w:id="1453943973">
      <w:bodyDiv w:val="1"/>
      <w:marLeft w:val="0"/>
      <w:marRight w:val="0"/>
      <w:marTop w:val="0"/>
      <w:marBottom w:val="0"/>
      <w:divBdr>
        <w:top w:val="none" w:sz="0" w:space="0" w:color="auto"/>
        <w:left w:val="none" w:sz="0" w:space="0" w:color="auto"/>
        <w:bottom w:val="none" w:sz="0" w:space="0" w:color="auto"/>
        <w:right w:val="none" w:sz="0" w:space="0" w:color="auto"/>
      </w:divBdr>
    </w:div>
    <w:div w:id="1454597228">
      <w:bodyDiv w:val="1"/>
      <w:marLeft w:val="0"/>
      <w:marRight w:val="0"/>
      <w:marTop w:val="0"/>
      <w:marBottom w:val="0"/>
      <w:divBdr>
        <w:top w:val="none" w:sz="0" w:space="0" w:color="auto"/>
        <w:left w:val="none" w:sz="0" w:space="0" w:color="auto"/>
        <w:bottom w:val="none" w:sz="0" w:space="0" w:color="auto"/>
        <w:right w:val="none" w:sz="0" w:space="0" w:color="auto"/>
      </w:divBdr>
    </w:div>
    <w:div w:id="1454715472">
      <w:bodyDiv w:val="1"/>
      <w:marLeft w:val="0"/>
      <w:marRight w:val="0"/>
      <w:marTop w:val="0"/>
      <w:marBottom w:val="0"/>
      <w:divBdr>
        <w:top w:val="none" w:sz="0" w:space="0" w:color="auto"/>
        <w:left w:val="none" w:sz="0" w:space="0" w:color="auto"/>
        <w:bottom w:val="none" w:sz="0" w:space="0" w:color="auto"/>
        <w:right w:val="none" w:sz="0" w:space="0" w:color="auto"/>
      </w:divBdr>
    </w:div>
    <w:div w:id="1455709257">
      <w:bodyDiv w:val="1"/>
      <w:marLeft w:val="0"/>
      <w:marRight w:val="0"/>
      <w:marTop w:val="0"/>
      <w:marBottom w:val="0"/>
      <w:divBdr>
        <w:top w:val="none" w:sz="0" w:space="0" w:color="auto"/>
        <w:left w:val="none" w:sz="0" w:space="0" w:color="auto"/>
        <w:bottom w:val="none" w:sz="0" w:space="0" w:color="auto"/>
        <w:right w:val="none" w:sz="0" w:space="0" w:color="auto"/>
      </w:divBdr>
    </w:div>
    <w:div w:id="1456406566">
      <w:bodyDiv w:val="1"/>
      <w:marLeft w:val="0"/>
      <w:marRight w:val="0"/>
      <w:marTop w:val="0"/>
      <w:marBottom w:val="0"/>
      <w:divBdr>
        <w:top w:val="none" w:sz="0" w:space="0" w:color="auto"/>
        <w:left w:val="none" w:sz="0" w:space="0" w:color="auto"/>
        <w:bottom w:val="none" w:sz="0" w:space="0" w:color="auto"/>
        <w:right w:val="none" w:sz="0" w:space="0" w:color="auto"/>
      </w:divBdr>
    </w:div>
    <w:div w:id="1461073605">
      <w:bodyDiv w:val="1"/>
      <w:marLeft w:val="0"/>
      <w:marRight w:val="0"/>
      <w:marTop w:val="0"/>
      <w:marBottom w:val="0"/>
      <w:divBdr>
        <w:top w:val="none" w:sz="0" w:space="0" w:color="auto"/>
        <w:left w:val="none" w:sz="0" w:space="0" w:color="auto"/>
        <w:bottom w:val="none" w:sz="0" w:space="0" w:color="auto"/>
        <w:right w:val="none" w:sz="0" w:space="0" w:color="auto"/>
      </w:divBdr>
    </w:div>
    <w:div w:id="1470368156">
      <w:bodyDiv w:val="1"/>
      <w:marLeft w:val="0"/>
      <w:marRight w:val="0"/>
      <w:marTop w:val="0"/>
      <w:marBottom w:val="0"/>
      <w:divBdr>
        <w:top w:val="none" w:sz="0" w:space="0" w:color="auto"/>
        <w:left w:val="none" w:sz="0" w:space="0" w:color="auto"/>
        <w:bottom w:val="none" w:sz="0" w:space="0" w:color="auto"/>
        <w:right w:val="none" w:sz="0" w:space="0" w:color="auto"/>
      </w:divBdr>
    </w:div>
    <w:div w:id="1472137193">
      <w:bodyDiv w:val="1"/>
      <w:marLeft w:val="0"/>
      <w:marRight w:val="0"/>
      <w:marTop w:val="0"/>
      <w:marBottom w:val="0"/>
      <w:divBdr>
        <w:top w:val="none" w:sz="0" w:space="0" w:color="auto"/>
        <w:left w:val="none" w:sz="0" w:space="0" w:color="auto"/>
        <w:bottom w:val="none" w:sz="0" w:space="0" w:color="auto"/>
        <w:right w:val="none" w:sz="0" w:space="0" w:color="auto"/>
      </w:divBdr>
    </w:div>
    <w:div w:id="1476681661">
      <w:bodyDiv w:val="1"/>
      <w:marLeft w:val="0"/>
      <w:marRight w:val="0"/>
      <w:marTop w:val="0"/>
      <w:marBottom w:val="0"/>
      <w:divBdr>
        <w:top w:val="none" w:sz="0" w:space="0" w:color="auto"/>
        <w:left w:val="none" w:sz="0" w:space="0" w:color="auto"/>
        <w:bottom w:val="none" w:sz="0" w:space="0" w:color="auto"/>
        <w:right w:val="none" w:sz="0" w:space="0" w:color="auto"/>
      </w:divBdr>
    </w:div>
    <w:div w:id="1480801064">
      <w:bodyDiv w:val="1"/>
      <w:marLeft w:val="0"/>
      <w:marRight w:val="0"/>
      <w:marTop w:val="0"/>
      <w:marBottom w:val="0"/>
      <w:divBdr>
        <w:top w:val="none" w:sz="0" w:space="0" w:color="auto"/>
        <w:left w:val="none" w:sz="0" w:space="0" w:color="auto"/>
        <w:bottom w:val="none" w:sz="0" w:space="0" w:color="auto"/>
        <w:right w:val="none" w:sz="0" w:space="0" w:color="auto"/>
      </w:divBdr>
    </w:div>
    <w:div w:id="1483699118">
      <w:bodyDiv w:val="1"/>
      <w:marLeft w:val="0"/>
      <w:marRight w:val="0"/>
      <w:marTop w:val="0"/>
      <w:marBottom w:val="0"/>
      <w:divBdr>
        <w:top w:val="none" w:sz="0" w:space="0" w:color="auto"/>
        <w:left w:val="none" w:sz="0" w:space="0" w:color="auto"/>
        <w:bottom w:val="none" w:sz="0" w:space="0" w:color="auto"/>
        <w:right w:val="none" w:sz="0" w:space="0" w:color="auto"/>
      </w:divBdr>
    </w:div>
    <w:div w:id="1486583431">
      <w:bodyDiv w:val="1"/>
      <w:marLeft w:val="0"/>
      <w:marRight w:val="0"/>
      <w:marTop w:val="0"/>
      <w:marBottom w:val="0"/>
      <w:divBdr>
        <w:top w:val="none" w:sz="0" w:space="0" w:color="auto"/>
        <w:left w:val="none" w:sz="0" w:space="0" w:color="auto"/>
        <w:bottom w:val="none" w:sz="0" w:space="0" w:color="auto"/>
        <w:right w:val="none" w:sz="0" w:space="0" w:color="auto"/>
      </w:divBdr>
    </w:div>
    <w:div w:id="1492677165">
      <w:bodyDiv w:val="1"/>
      <w:marLeft w:val="0"/>
      <w:marRight w:val="0"/>
      <w:marTop w:val="0"/>
      <w:marBottom w:val="0"/>
      <w:divBdr>
        <w:top w:val="none" w:sz="0" w:space="0" w:color="auto"/>
        <w:left w:val="none" w:sz="0" w:space="0" w:color="auto"/>
        <w:bottom w:val="none" w:sz="0" w:space="0" w:color="auto"/>
        <w:right w:val="none" w:sz="0" w:space="0" w:color="auto"/>
      </w:divBdr>
    </w:div>
    <w:div w:id="1493986218">
      <w:bodyDiv w:val="1"/>
      <w:marLeft w:val="0"/>
      <w:marRight w:val="0"/>
      <w:marTop w:val="0"/>
      <w:marBottom w:val="0"/>
      <w:divBdr>
        <w:top w:val="none" w:sz="0" w:space="0" w:color="auto"/>
        <w:left w:val="none" w:sz="0" w:space="0" w:color="auto"/>
        <w:bottom w:val="none" w:sz="0" w:space="0" w:color="auto"/>
        <w:right w:val="none" w:sz="0" w:space="0" w:color="auto"/>
      </w:divBdr>
    </w:div>
    <w:div w:id="1498113347">
      <w:bodyDiv w:val="1"/>
      <w:marLeft w:val="0"/>
      <w:marRight w:val="0"/>
      <w:marTop w:val="0"/>
      <w:marBottom w:val="0"/>
      <w:divBdr>
        <w:top w:val="none" w:sz="0" w:space="0" w:color="auto"/>
        <w:left w:val="none" w:sz="0" w:space="0" w:color="auto"/>
        <w:bottom w:val="none" w:sz="0" w:space="0" w:color="auto"/>
        <w:right w:val="none" w:sz="0" w:space="0" w:color="auto"/>
      </w:divBdr>
    </w:div>
    <w:div w:id="1498769359">
      <w:bodyDiv w:val="1"/>
      <w:marLeft w:val="0"/>
      <w:marRight w:val="0"/>
      <w:marTop w:val="0"/>
      <w:marBottom w:val="0"/>
      <w:divBdr>
        <w:top w:val="none" w:sz="0" w:space="0" w:color="auto"/>
        <w:left w:val="none" w:sz="0" w:space="0" w:color="auto"/>
        <w:bottom w:val="none" w:sz="0" w:space="0" w:color="auto"/>
        <w:right w:val="none" w:sz="0" w:space="0" w:color="auto"/>
      </w:divBdr>
    </w:div>
    <w:div w:id="1504398804">
      <w:bodyDiv w:val="1"/>
      <w:marLeft w:val="0"/>
      <w:marRight w:val="0"/>
      <w:marTop w:val="0"/>
      <w:marBottom w:val="0"/>
      <w:divBdr>
        <w:top w:val="none" w:sz="0" w:space="0" w:color="auto"/>
        <w:left w:val="none" w:sz="0" w:space="0" w:color="auto"/>
        <w:bottom w:val="none" w:sz="0" w:space="0" w:color="auto"/>
        <w:right w:val="none" w:sz="0" w:space="0" w:color="auto"/>
      </w:divBdr>
    </w:div>
    <w:div w:id="1505781406">
      <w:bodyDiv w:val="1"/>
      <w:marLeft w:val="0"/>
      <w:marRight w:val="0"/>
      <w:marTop w:val="0"/>
      <w:marBottom w:val="0"/>
      <w:divBdr>
        <w:top w:val="none" w:sz="0" w:space="0" w:color="auto"/>
        <w:left w:val="none" w:sz="0" w:space="0" w:color="auto"/>
        <w:bottom w:val="none" w:sz="0" w:space="0" w:color="auto"/>
        <w:right w:val="none" w:sz="0" w:space="0" w:color="auto"/>
      </w:divBdr>
    </w:div>
    <w:div w:id="1515074574">
      <w:bodyDiv w:val="1"/>
      <w:marLeft w:val="0"/>
      <w:marRight w:val="0"/>
      <w:marTop w:val="0"/>
      <w:marBottom w:val="0"/>
      <w:divBdr>
        <w:top w:val="none" w:sz="0" w:space="0" w:color="auto"/>
        <w:left w:val="none" w:sz="0" w:space="0" w:color="auto"/>
        <w:bottom w:val="none" w:sz="0" w:space="0" w:color="auto"/>
        <w:right w:val="none" w:sz="0" w:space="0" w:color="auto"/>
      </w:divBdr>
    </w:div>
    <w:div w:id="1516533411">
      <w:bodyDiv w:val="1"/>
      <w:marLeft w:val="0"/>
      <w:marRight w:val="0"/>
      <w:marTop w:val="0"/>
      <w:marBottom w:val="0"/>
      <w:divBdr>
        <w:top w:val="none" w:sz="0" w:space="0" w:color="auto"/>
        <w:left w:val="none" w:sz="0" w:space="0" w:color="auto"/>
        <w:bottom w:val="none" w:sz="0" w:space="0" w:color="auto"/>
        <w:right w:val="none" w:sz="0" w:space="0" w:color="auto"/>
      </w:divBdr>
    </w:div>
    <w:div w:id="1517766988">
      <w:bodyDiv w:val="1"/>
      <w:marLeft w:val="0"/>
      <w:marRight w:val="0"/>
      <w:marTop w:val="0"/>
      <w:marBottom w:val="0"/>
      <w:divBdr>
        <w:top w:val="none" w:sz="0" w:space="0" w:color="auto"/>
        <w:left w:val="none" w:sz="0" w:space="0" w:color="auto"/>
        <w:bottom w:val="none" w:sz="0" w:space="0" w:color="auto"/>
        <w:right w:val="none" w:sz="0" w:space="0" w:color="auto"/>
      </w:divBdr>
    </w:div>
    <w:div w:id="1519731312">
      <w:bodyDiv w:val="1"/>
      <w:marLeft w:val="0"/>
      <w:marRight w:val="0"/>
      <w:marTop w:val="0"/>
      <w:marBottom w:val="0"/>
      <w:divBdr>
        <w:top w:val="none" w:sz="0" w:space="0" w:color="auto"/>
        <w:left w:val="none" w:sz="0" w:space="0" w:color="auto"/>
        <w:bottom w:val="none" w:sz="0" w:space="0" w:color="auto"/>
        <w:right w:val="none" w:sz="0" w:space="0" w:color="auto"/>
      </w:divBdr>
    </w:div>
    <w:div w:id="1525633582">
      <w:bodyDiv w:val="1"/>
      <w:marLeft w:val="0"/>
      <w:marRight w:val="0"/>
      <w:marTop w:val="0"/>
      <w:marBottom w:val="0"/>
      <w:divBdr>
        <w:top w:val="none" w:sz="0" w:space="0" w:color="auto"/>
        <w:left w:val="none" w:sz="0" w:space="0" w:color="auto"/>
        <w:bottom w:val="none" w:sz="0" w:space="0" w:color="auto"/>
        <w:right w:val="none" w:sz="0" w:space="0" w:color="auto"/>
      </w:divBdr>
    </w:div>
    <w:div w:id="1528442663">
      <w:bodyDiv w:val="1"/>
      <w:marLeft w:val="0"/>
      <w:marRight w:val="0"/>
      <w:marTop w:val="0"/>
      <w:marBottom w:val="0"/>
      <w:divBdr>
        <w:top w:val="none" w:sz="0" w:space="0" w:color="auto"/>
        <w:left w:val="none" w:sz="0" w:space="0" w:color="auto"/>
        <w:bottom w:val="none" w:sz="0" w:space="0" w:color="auto"/>
        <w:right w:val="none" w:sz="0" w:space="0" w:color="auto"/>
      </w:divBdr>
    </w:div>
    <w:div w:id="1530678421">
      <w:bodyDiv w:val="1"/>
      <w:marLeft w:val="0"/>
      <w:marRight w:val="0"/>
      <w:marTop w:val="0"/>
      <w:marBottom w:val="0"/>
      <w:divBdr>
        <w:top w:val="none" w:sz="0" w:space="0" w:color="auto"/>
        <w:left w:val="none" w:sz="0" w:space="0" w:color="auto"/>
        <w:bottom w:val="none" w:sz="0" w:space="0" w:color="auto"/>
        <w:right w:val="none" w:sz="0" w:space="0" w:color="auto"/>
      </w:divBdr>
    </w:div>
    <w:div w:id="1534657801">
      <w:bodyDiv w:val="1"/>
      <w:marLeft w:val="0"/>
      <w:marRight w:val="0"/>
      <w:marTop w:val="0"/>
      <w:marBottom w:val="0"/>
      <w:divBdr>
        <w:top w:val="none" w:sz="0" w:space="0" w:color="auto"/>
        <w:left w:val="none" w:sz="0" w:space="0" w:color="auto"/>
        <w:bottom w:val="none" w:sz="0" w:space="0" w:color="auto"/>
        <w:right w:val="none" w:sz="0" w:space="0" w:color="auto"/>
      </w:divBdr>
    </w:div>
    <w:div w:id="1535730988">
      <w:bodyDiv w:val="1"/>
      <w:marLeft w:val="0"/>
      <w:marRight w:val="0"/>
      <w:marTop w:val="0"/>
      <w:marBottom w:val="0"/>
      <w:divBdr>
        <w:top w:val="none" w:sz="0" w:space="0" w:color="auto"/>
        <w:left w:val="none" w:sz="0" w:space="0" w:color="auto"/>
        <w:bottom w:val="none" w:sz="0" w:space="0" w:color="auto"/>
        <w:right w:val="none" w:sz="0" w:space="0" w:color="auto"/>
      </w:divBdr>
    </w:div>
    <w:div w:id="1536654270">
      <w:bodyDiv w:val="1"/>
      <w:marLeft w:val="0"/>
      <w:marRight w:val="0"/>
      <w:marTop w:val="0"/>
      <w:marBottom w:val="0"/>
      <w:divBdr>
        <w:top w:val="none" w:sz="0" w:space="0" w:color="auto"/>
        <w:left w:val="none" w:sz="0" w:space="0" w:color="auto"/>
        <w:bottom w:val="none" w:sz="0" w:space="0" w:color="auto"/>
        <w:right w:val="none" w:sz="0" w:space="0" w:color="auto"/>
      </w:divBdr>
    </w:div>
    <w:div w:id="1538930268">
      <w:bodyDiv w:val="1"/>
      <w:marLeft w:val="0"/>
      <w:marRight w:val="0"/>
      <w:marTop w:val="0"/>
      <w:marBottom w:val="0"/>
      <w:divBdr>
        <w:top w:val="none" w:sz="0" w:space="0" w:color="auto"/>
        <w:left w:val="none" w:sz="0" w:space="0" w:color="auto"/>
        <w:bottom w:val="none" w:sz="0" w:space="0" w:color="auto"/>
        <w:right w:val="none" w:sz="0" w:space="0" w:color="auto"/>
      </w:divBdr>
    </w:div>
    <w:div w:id="1541473843">
      <w:bodyDiv w:val="1"/>
      <w:marLeft w:val="0"/>
      <w:marRight w:val="0"/>
      <w:marTop w:val="0"/>
      <w:marBottom w:val="0"/>
      <w:divBdr>
        <w:top w:val="none" w:sz="0" w:space="0" w:color="auto"/>
        <w:left w:val="none" w:sz="0" w:space="0" w:color="auto"/>
        <w:bottom w:val="none" w:sz="0" w:space="0" w:color="auto"/>
        <w:right w:val="none" w:sz="0" w:space="0" w:color="auto"/>
      </w:divBdr>
    </w:div>
    <w:div w:id="1541625343">
      <w:bodyDiv w:val="1"/>
      <w:marLeft w:val="0"/>
      <w:marRight w:val="0"/>
      <w:marTop w:val="0"/>
      <w:marBottom w:val="0"/>
      <w:divBdr>
        <w:top w:val="none" w:sz="0" w:space="0" w:color="auto"/>
        <w:left w:val="none" w:sz="0" w:space="0" w:color="auto"/>
        <w:bottom w:val="none" w:sz="0" w:space="0" w:color="auto"/>
        <w:right w:val="none" w:sz="0" w:space="0" w:color="auto"/>
      </w:divBdr>
    </w:div>
    <w:div w:id="1546061272">
      <w:bodyDiv w:val="1"/>
      <w:marLeft w:val="0"/>
      <w:marRight w:val="0"/>
      <w:marTop w:val="0"/>
      <w:marBottom w:val="0"/>
      <w:divBdr>
        <w:top w:val="none" w:sz="0" w:space="0" w:color="auto"/>
        <w:left w:val="none" w:sz="0" w:space="0" w:color="auto"/>
        <w:bottom w:val="none" w:sz="0" w:space="0" w:color="auto"/>
        <w:right w:val="none" w:sz="0" w:space="0" w:color="auto"/>
      </w:divBdr>
    </w:div>
    <w:div w:id="1546484444">
      <w:bodyDiv w:val="1"/>
      <w:marLeft w:val="0"/>
      <w:marRight w:val="0"/>
      <w:marTop w:val="0"/>
      <w:marBottom w:val="0"/>
      <w:divBdr>
        <w:top w:val="none" w:sz="0" w:space="0" w:color="auto"/>
        <w:left w:val="none" w:sz="0" w:space="0" w:color="auto"/>
        <w:bottom w:val="none" w:sz="0" w:space="0" w:color="auto"/>
        <w:right w:val="none" w:sz="0" w:space="0" w:color="auto"/>
      </w:divBdr>
    </w:div>
    <w:div w:id="1546722076">
      <w:bodyDiv w:val="1"/>
      <w:marLeft w:val="0"/>
      <w:marRight w:val="0"/>
      <w:marTop w:val="0"/>
      <w:marBottom w:val="0"/>
      <w:divBdr>
        <w:top w:val="none" w:sz="0" w:space="0" w:color="auto"/>
        <w:left w:val="none" w:sz="0" w:space="0" w:color="auto"/>
        <w:bottom w:val="none" w:sz="0" w:space="0" w:color="auto"/>
        <w:right w:val="none" w:sz="0" w:space="0" w:color="auto"/>
      </w:divBdr>
    </w:div>
    <w:div w:id="1548102340">
      <w:bodyDiv w:val="1"/>
      <w:marLeft w:val="0"/>
      <w:marRight w:val="0"/>
      <w:marTop w:val="0"/>
      <w:marBottom w:val="0"/>
      <w:divBdr>
        <w:top w:val="none" w:sz="0" w:space="0" w:color="auto"/>
        <w:left w:val="none" w:sz="0" w:space="0" w:color="auto"/>
        <w:bottom w:val="none" w:sz="0" w:space="0" w:color="auto"/>
        <w:right w:val="none" w:sz="0" w:space="0" w:color="auto"/>
      </w:divBdr>
    </w:div>
    <w:div w:id="1549686365">
      <w:bodyDiv w:val="1"/>
      <w:marLeft w:val="0"/>
      <w:marRight w:val="0"/>
      <w:marTop w:val="0"/>
      <w:marBottom w:val="0"/>
      <w:divBdr>
        <w:top w:val="none" w:sz="0" w:space="0" w:color="auto"/>
        <w:left w:val="none" w:sz="0" w:space="0" w:color="auto"/>
        <w:bottom w:val="none" w:sz="0" w:space="0" w:color="auto"/>
        <w:right w:val="none" w:sz="0" w:space="0" w:color="auto"/>
      </w:divBdr>
    </w:div>
    <w:div w:id="1549801040">
      <w:bodyDiv w:val="1"/>
      <w:marLeft w:val="0"/>
      <w:marRight w:val="0"/>
      <w:marTop w:val="0"/>
      <w:marBottom w:val="0"/>
      <w:divBdr>
        <w:top w:val="none" w:sz="0" w:space="0" w:color="auto"/>
        <w:left w:val="none" w:sz="0" w:space="0" w:color="auto"/>
        <w:bottom w:val="none" w:sz="0" w:space="0" w:color="auto"/>
        <w:right w:val="none" w:sz="0" w:space="0" w:color="auto"/>
      </w:divBdr>
    </w:div>
    <w:div w:id="1553419103">
      <w:bodyDiv w:val="1"/>
      <w:marLeft w:val="0"/>
      <w:marRight w:val="0"/>
      <w:marTop w:val="0"/>
      <w:marBottom w:val="0"/>
      <w:divBdr>
        <w:top w:val="none" w:sz="0" w:space="0" w:color="auto"/>
        <w:left w:val="none" w:sz="0" w:space="0" w:color="auto"/>
        <w:bottom w:val="none" w:sz="0" w:space="0" w:color="auto"/>
        <w:right w:val="none" w:sz="0" w:space="0" w:color="auto"/>
      </w:divBdr>
    </w:div>
    <w:div w:id="1554386452">
      <w:bodyDiv w:val="1"/>
      <w:marLeft w:val="0"/>
      <w:marRight w:val="0"/>
      <w:marTop w:val="0"/>
      <w:marBottom w:val="0"/>
      <w:divBdr>
        <w:top w:val="none" w:sz="0" w:space="0" w:color="auto"/>
        <w:left w:val="none" w:sz="0" w:space="0" w:color="auto"/>
        <w:bottom w:val="none" w:sz="0" w:space="0" w:color="auto"/>
        <w:right w:val="none" w:sz="0" w:space="0" w:color="auto"/>
      </w:divBdr>
    </w:div>
    <w:div w:id="1556814219">
      <w:bodyDiv w:val="1"/>
      <w:marLeft w:val="0"/>
      <w:marRight w:val="0"/>
      <w:marTop w:val="0"/>
      <w:marBottom w:val="0"/>
      <w:divBdr>
        <w:top w:val="none" w:sz="0" w:space="0" w:color="auto"/>
        <w:left w:val="none" w:sz="0" w:space="0" w:color="auto"/>
        <w:bottom w:val="none" w:sz="0" w:space="0" w:color="auto"/>
        <w:right w:val="none" w:sz="0" w:space="0" w:color="auto"/>
      </w:divBdr>
    </w:div>
    <w:div w:id="1557930898">
      <w:bodyDiv w:val="1"/>
      <w:marLeft w:val="0"/>
      <w:marRight w:val="0"/>
      <w:marTop w:val="0"/>
      <w:marBottom w:val="0"/>
      <w:divBdr>
        <w:top w:val="none" w:sz="0" w:space="0" w:color="auto"/>
        <w:left w:val="none" w:sz="0" w:space="0" w:color="auto"/>
        <w:bottom w:val="none" w:sz="0" w:space="0" w:color="auto"/>
        <w:right w:val="none" w:sz="0" w:space="0" w:color="auto"/>
      </w:divBdr>
    </w:div>
    <w:div w:id="1558474592">
      <w:bodyDiv w:val="1"/>
      <w:marLeft w:val="0"/>
      <w:marRight w:val="0"/>
      <w:marTop w:val="0"/>
      <w:marBottom w:val="0"/>
      <w:divBdr>
        <w:top w:val="none" w:sz="0" w:space="0" w:color="auto"/>
        <w:left w:val="none" w:sz="0" w:space="0" w:color="auto"/>
        <w:bottom w:val="none" w:sz="0" w:space="0" w:color="auto"/>
        <w:right w:val="none" w:sz="0" w:space="0" w:color="auto"/>
      </w:divBdr>
    </w:div>
    <w:div w:id="1560946065">
      <w:bodyDiv w:val="1"/>
      <w:marLeft w:val="0"/>
      <w:marRight w:val="0"/>
      <w:marTop w:val="0"/>
      <w:marBottom w:val="0"/>
      <w:divBdr>
        <w:top w:val="none" w:sz="0" w:space="0" w:color="auto"/>
        <w:left w:val="none" w:sz="0" w:space="0" w:color="auto"/>
        <w:bottom w:val="none" w:sz="0" w:space="0" w:color="auto"/>
        <w:right w:val="none" w:sz="0" w:space="0" w:color="auto"/>
      </w:divBdr>
    </w:div>
    <w:div w:id="1563712438">
      <w:bodyDiv w:val="1"/>
      <w:marLeft w:val="0"/>
      <w:marRight w:val="0"/>
      <w:marTop w:val="0"/>
      <w:marBottom w:val="0"/>
      <w:divBdr>
        <w:top w:val="none" w:sz="0" w:space="0" w:color="auto"/>
        <w:left w:val="none" w:sz="0" w:space="0" w:color="auto"/>
        <w:bottom w:val="none" w:sz="0" w:space="0" w:color="auto"/>
        <w:right w:val="none" w:sz="0" w:space="0" w:color="auto"/>
      </w:divBdr>
    </w:div>
    <w:div w:id="1565677507">
      <w:bodyDiv w:val="1"/>
      <w:marLeft w:val="0"/>
      <w:marRight w:val="0"/>
      <w:marTop w:val="0"/>
      <w:marBottom w:val="0"/>
      <w:divBdr>
        <w:top w:val="none" w:sz="0" w:space="0" w:color="auto"/>
        <w:left w:val="none" w:sz="0" w:space="0" w:color="auto"/>
        <w:bottom w:val="none" w:sz="0" w:space="0" w:color="auto"/>
        <w:right w:val="none" w:sz="0" w:space="0" w:color="auto"/>
      </w:divBdr>
    </w:div>
    <w:div w:id="1570113339">
      <w:bodyDiv w:val="1"/>
      <w:marLeft w:val="0"/>
      <w:marRight w:val="0"/>
      <w:marTop w:val="0"/>
      <w:marBottom w:val="0"/>
      <w:divBdr>
        <w:top w:val="none" w:sz="0" w:space="0" w:color="auto"/>
        <w:left w:val="none" w:sz="0" w:space="0" w:color="auto"/>
        <w:bottom w:val="none" w:sz="0" w:space="0" w:color="auto"/>
        <w:right w:val="none" w:sz="0" w:space="0" w:color="auto"/>
      </w:divBdr>
    </w:div>
    <w:div w:id="1571386477">
      <w:bodyDiv w:val="1"/>
      <w:marLeft w:val="0"/>
      <w:marRight w:val="0"/>
      <w:marTop w:val="0"/>
      <w:marBottom w:val="0"/>
      <w:divBdr>
        <w:top w:val="none" w:sz="0" w:space="0" w:color="auto"/>
        <w:left w:val="none" w:sz="0" w:space="0" w:color="auto"/>
        <w:bottom w:val="none" w:sz="0" w:space="0" w:color="auto"/>
        <w:right w:val="none" w:sz="0" w:space="0" w:color="auto"/>
      </w:divBdr>
    </w:div>
    <w:div w:id="1574966171">
      <w:bodyDiv w:val="1"/>
      <w:marLeft w:val="0"/>
      <w:marRight w:val="0"/>
      <w:marTop w:val="0"/>
      <w:marBottom w:val="0"/>
      <w:divBdr>
        <w:top w:val="none" w:sz="0" w:space="0" w:color="auto"/>
        <w:left w:val="none" w:sz="0" w:space="0" w:color="auto"/>
        <w:bottom w:val="none" w:sz="0" w:space="0" w:color="auto"/>
        <w:right w:val="none" w:sz="0" w:space="0" w:color="auto"/>
      </w:divBdr>
    </w:div>
    <w:div w:id="1576208408">
      <w:bodyDiv w:val="1"/>
      <w:marLeft w:val="0"/>
      <w:marRight w:val="0"/>
      <w:marTop w:val="0"/>
      <w:marBottom w:val="0"/>
      <w:divBdr>
        <w:top w:val="none" w:sz="0" w:space="0" w:color="auto"/>
        <w:left w:val="none" w:sz="0" w:space="0" w:color="auto"/>
        <w:bottom w:val="none" w:sz="0" w:space="0" w:color="auto"/>
        <w:right w:val="none" w:sz="0" w:space="0" w:color="auto"/>
      </w:divBdr>
    </w:div>
    <w:div w:id="1578900456">
      <w:bodyDiv w:val="1"/>
      <w:marLeft w:val="0"/>
      <w:marRight w:val="0"/>
      <w:marTop w:val="0"/>
      <w:marBottom w:val="0"/>
      <w:divBdr>
        <w:top w:val="none" w:sz="0" w:space="0" w:color="auto"/>
        <w:left w:val="none" w:sz="0" w:space="0" w:color="auto"/>
        <w:bottom w:val="none" w:sz="0" w:space="0" w:color="auto"/>
        <w:right w:val="none" w:sz="0" w:space="0" w:color="auto"/>
      </w:divBdr>
    </w:div>
    <w:div w:id="1583370023">
      <w:bodyDiv w:val="1"/>
      <w:marLeft w:val="0"/>
      <w:marRight w:val="0"/>
      <w:marTop w:val="0"/>
      <w:marBottom w:val="0"/>
      <w:divBdr>
        <w:top w:val="none" w:sz="0" w:space="0" w:color="auto"/>
        <w:left w:val="none" w:sz="0" w:space="0" w:color="auto"/>
        <w:bottom w:val="none" w:sz="0" w:space="0" w:color="auto"/>
        <w:right w:val="none" w:sz="0" w:space="0" w:color="auto"/>
      </w:divBdr>
    </w:div>
    <w:div w:id="1584559775">
      <w:bodyDiv w:val="1"/>
      <w:marLeft w:val="0"/>
      <w:marRight w:val="0"/>
      <w:marTop w:val="0"/>
      <w:marBottom w:val="0"/>
      <w:divBdr>
        <w:top w:val="none" w:sz="0" w:space="0" w:color="auto"/>
        <w:left w:val="none" w:sz="0" w:space="0" w:color="auto"/>
        <w:bottom w:val="none" w:sz="0" w:space="0" w:color="auto"/>
        <w:right w:val="none" w:sz="0" w:space="0" w:color="auto"/>
      </w:divBdr>
    </w:div>
    <w:div w:id="1584602233">
      <w:bodyDiv w:val="1"/>
      <w:marLeft w:val="0"/>
      <w:marRight w:val="0"/>
      <w:marTop w:val="0"/>
      <w:marBottom w:val="0"/>
      <w:divBdr>
        <w:top w:val="none" w:sz="0" w:space="0" w:color="auto"/>
        <w:left w:val="none" w:sz="0" w:space="0" w:color="auto"/>
        <w:bottom w:val="none" w:sz="0" w:space="0" w:color="auto"/>
        <w:right w:val="none" w:sz="0" w:space="0" w:color="auto"/>
      </w:divBdr>
    </w:div>
    <w:div w:id="1584991976">
      <w:bodyDiv w:val="1"/>
      <w:marLeft w:val="0"/>
      <w:marRight w:val="0"/>
      <w:marTop w:val="0"/>
      <w:marBottom w:val="0"/>
      <w:divBdr>
        <w:top w:val="none" w:sz="0" w:space="0" w:color="auto"/>
        <w:left w:val="none" w:sz="0" w:space="0" w:color="auto"/>
        <w:bottom w:val="none" w:sz="0" w:space="0" w:color="auto"/>
        <w:right w:val="none" w:sz="0" w:space="0" w:color="auto"/>
      </w:divBdr>
    </w:div>
    <w:div w:id="1585601520">
      <w:bodyDiv w:val="1"/>
      <w:marLeft w:val="0"/>
      <w:marRight w:val="0"/>
      <w:marTop w:val="0"/>
      <w:marBottom w:val="0"/>
      <w:divBdr>
        <w:top w:val="none" w:sz="0" w:space="0" w:color="auto"/>
        <w:left w:val="none" w:sz="0" w:space="0" w:color="auto"/>
        <w:bottom w:val="none" w:sz="0" w:space="0" w:color="auto"/>
        <w:right w:val="none" w:sz="0" w:space="0" w:color="auto"/>
      </w:divBdr>
    </w:div>
    <w:div w:id="1587224823">
      <w:bodyDiv w:val="1"/>
      <w:marLeft w:val="0"/>
      <w:marRight w:val="0"/>
      <w:marTop w:val="0"/>
      <w:marBottom w:val="0"/>
      <w:divBdr>
        <w:top w:val="none" w:sz="0" w:space="0" w:color="auto"/>
        <w:left w:val="none" w:sz="0" w:space="0" w:color="auto"/>
        <w:bottom w:val="none" w:sz="0" w:space="0" w:color="auto"/>
        <w:right w:val="none" w:sz="0" w:space="0" w:color="auto"/>
      </w:divBdr>
    </w:div>
    <w:div w:id="1591504246">
      <w:bodyDiv w:val="1"/>
      <w:marLeft w:val="0"/>
      <w:marRight w:val="0"/>
      <w:marTop w:val="0"/>
      <w:marBottom w:val="0"/>
      <w:divBdr>
        <w:top w:val="none" w:sz="0" w:space="0" w:color="auto"/>
        <w:left w:val="none" w:sz="0" w:space="0" w:color="auto"/>
        <w:bottom w:val="none" w:sz="0" w:space="0" w:color="auto"/>
        <w:right w:val="none" w:sz="0" w:space="0" w:color="auto"/>
      </w:divBdr>
    </w:div>
    <w:div w:id="1592934845">
      <w:bodyDiv w:val="1"/>
      <w:marLeft w:val="0"/>
      <w:marRight w:val="0"/>
      <w:marTop w:val="0"/>
      <w:marBottom w:val="0"/>
      <w:divBdr>
        <w:top w:val="none" w:sz="0" w:space="0" w:color="auto"/>
        <w:left w:val="none" w:sz="0" w:space="0" w:color="auto"/>
        <w:bottom w:val="none" w:sz="0" w:space="0" w:color="auto"/>
        <w:right w:val="none" w:sz="0" w:space="0" w:color="auto"/>
      </w:divBdr>
    </w:div>
    <w:div w:id="1595549589">
      <w:bodyDiv w:val="1"/>
      <w:marLeft w:val="0"/>
      <w:marRight w:val="0"/>
      <w:marTop w:val="0"/>
      <w:marBottom w:val="0"/>
      <w:divBdr>
        <w:top w:val="none" w:sz="0" w:space="0" w:color="auto"/>
        <w:left w:val="none" w:sz="0" w:space="0" w:color="auto"/>
        <w:bottom w:val="none" w:sz="0" w:space="0" w:color="auto"/>
        <w:right w:val="none" w:sz="0" w:space="0" w:color="auto"/>
      </w:divBdr>
    </w:div>
    <w:div w:id="1598370315">
      <w:bodyDiv w:val="1"/>
      <w:marLeft w:val="0"/>
      <w:marRight w:val="0"/>
      <w:marTop w:val="0"/>
      <w:marBottom w:val="0"/>
      <w:divBdr>
        <w:top w:val="none" w:sz="0" w:space="0" w:color="auto"/>
        <w:left w:val="none" w:sz="0" w:space="0" w:color="auto"/>
        <w:bottom w:val="none" w:sz="0" w:space="0" w:color="auto"/>
        <w:right w:val="none" w:sz="0" w:space="0" w:color="auto"/>
      </w:divBdr>
    </w:div>
    <w:div w:id="1599674229">
      <w:bodyDiv w:val="1"/>
      <w:marLeft w:val="0"/>
      <w:marRight w:val="0"/>
      <w:marTop w:val="0"/>
      <w:marBottom w:val="0"/>
      <w:divBdr>
        <w:top w:val="none" w:sz="0" w:space="0" w:color="auto"/>
        <w:left w:val="none" w:sz="0" w:space="0" w:color="auto"/>
        <w:bottom w:val="none" w:sz="0" w:space="0" w:color="auto"/>
        <w:right w:val="none" w:sz="0" w:space="0" w:color="auto"/>
      </w:divBdr>
    </w:div>
    <w:div w:id="1602715165">
      <w:bodyDiv w:val="1"/>
      <w:marLeft w:val="0"/>
      <w:marRight w:val="0"/>
      <w:marTop w:val="0"/>
      <w:marBottom w:val="0"/>
      <w:divBdr>
        <w:top w:val="none" w:sz="0" w:space="0" w:color="auto"/>
        <w:left w:val="none" w:sz="0" w:space="0" w:color="auto"/>
        <w:bottom w:val="none" w:sz="0" w:space="0" w:color="auto"/>
        <w:right w:val="none" w:sz="0" w:space="0" w:color="auto"/>
      </w:divBdr>
    </w:div>
    <w:div w:id="1605533379">
      <w:bodyDiv w:val="1"/>
      <w:marLeft w:val="0"/>
      <w:marRight w:val="0"/>
      <w:marTop w:val="0"/>
      <w:marBottom w:val="0"/>
      <w:divBdr>
        <w:top w:val="none" w:sz="0" w:space="0" w:color="auto"/>
        <w:left w:val="none" w:sz="0" w:space="0" w:color="auto"/>
        <w:bottom w:val="none" w:sz="0" w:space="0" w:color="auto"/>
        <w:right w:val="none" w:sz="0" w:space="0" w:color="auto"/>
      </w:divBdr>
    </w:div>
    <w:div w:id="1608272521">
      <w:bodyDiv w:val="1"/>
      <w:marLeft w:val="0"/>
      <w:marRight w:val="0"/>
      <w:marTop w:val="0"/>
      <w:marBottom w:val="0"/>
      <w:divBdr>
        <w:top w:val="none" w:sz="0" w:space="0" w:color="auto"/>
        <w:left w:val="none" w:sz="0" w:space="0" w:color="auto"/>
        <w:bottom w:val="none" w:sz="0" w:space="0" w:color="auto"/>
        <w:right w:val="none" w:sz="0" w:space="0" w:color="auto"/>
      </w:divBdr>
    </w:div>
    <w:div w:id="1609699405">
      <w:bodyDiv w:val="1"/>
      <w:marLeft w:val="0"/>
      <w:marRight w:val="0"/>
      <w:marTop w:val="0"/>
      <w:marBottom w:val="0"/>
      <w:divBdr>
        <w:top w:val="none" w:sz="0" w:space="0" w:color="auto"/>
        <w:left w:val="none" w:sz="0" w:space="0" w:color="auto"/>
        <w:bottom w:val="none" w:sz="0" w:space="0" w:color="auto"/>
        <w:right w:val="none" w:sz="0" w:space="0" w:color="auto"/>
      </w:divBdr>
    </w:div>
    <w:div w:id="1610576722">
      <w:bodyDiv w:val="1"/>
      <w:marLeft w:val="0"/>
      <w:marRight w:val="0"/>
      <w:marTop w:val="0"/>
      <w:marBottom w:val="0"/>
      <w:divBdr>
        <w:top w:val="none" w:sz="0" w:space="0" w:color="auto"/>
        <w:left w:val="none" w:sz="0" w:space="0" w:color="auto"/>
        <w:bottom w:val="none" w:sz="0" w:space="0" w:color="auto"/>
        <w:right w:val="none" w:sz="0" w:space="0" w:color="auto"/>
      </w:divBdr>
    </w:div>
    <w:div w:id="1611233424">
      <w:bodyDiv w:val="1"/>
      <w:marLeft w:val="0"/>
      <w:marRight w:val="0"/>
      <w:marTop w:val="0"/>
      <w:marBottom w:val="0"/>
      <w:divBdr>
        <w:top w:val="none" w:sz="0" w:space="0" w:color="auto"/>
        <w:left w:val="none" w:sz="0" w:space="0" w:color="auto"/>
        <w:bottom w:val="none" w:sz="0" w:space="0" w:color="auto"/>
        <w:right w:val="none" w:sz="0" w:space="0" w:color="auto"/>
      </w:divBdr>
    </w:div>
    <w:div w:id="1614707819">
      <w:bodyDiv w:val="1"/>
      <w:marLeft w:val="0"/>
      <w:marRight w:val="0"/>
      <w:marTop w:val="0"/>
      <w:marBottom w:val="0"/>
      <w:divBdr>
        <w:top w:val="none" w:sz="0" w:space="0" w:color="auto"/>
        <w:left w:val="none" w:sz="0" w:space="0" w:color="auto"/>
        <w:bottom w:val="none" w:sz="0" w:space="0" w:color="auto"/>
        <w:right w:val="none" w:sz="0" w:space="0" w:color="auto"/>
      </w:divBdr>
    </w:div>
    <w:div w:id="1616595066">
      <w:bodyDiv w:val="1"/>
      <w:marLeft w:val="0"/>
      <w:marRight w:val="0"/>
      <w:marTop w:val="0"/>
      <w:marBottom w:val="0"/>
      <w:divBdr>
        <w:top w:val="none" w:sz="0" w:space="0" w:color="auto"/>
        <w:left w:val="none" w:sz="0" w:space="0" w:color="auto"/>
        <w:bottom w:val="none" w:sz="0" w:space="0" w:color="auto"/>
        <w:right w:val="none" w:sz="0" w:space="0" w:color="auto"/>
      </w:divBdr>
    </w:div>
    <w:div w:id="1617836504">
      <w:bodyDiv w:val="1"/>
      <w:marLeft w:val="0"/>
      <w:marRight w:val="0"/>
      <w:marTop w:val="0"/>
      <w:marBottom w:val="0"/>
      <w:divBdr>
        <w:top w:val="none" w:sz="0" w:space="0" w:color="auto"/>
        <w:left w:val="none" w:sz="0" w:space="0" w:color="auto"/>
        <w:bottom w:val="none" w:sz="0" w:space="0" w:color="auto"/>
        <w:right w:val="none" w:sz="0" w:space="0" w:color="auto"/>
      </w:divBdr>
    </w:div>
    <w:div w:id="1623073050">
      <w:bodyDiv w:val="1"/>
      <w:marLeft w:val="0"/>
      <w:marRight w:val="0"/>
      <w:marTop w:val="0"/>
      <w:marBottom w:val="0"/>
      <w:divBdr>
        <w:top w:val="none" w:sz="0" w:space="0" w:color="auto"/>
        <w:left w:val="none" w:sz="0" w:space="0" w:color="auto"/>
        <w:bottom w:val="none" w:sz="0" w:space="0" w:color="auto"/>
        <w:right w:val="none" w:sz="0" w:space="0" w:color="auto"/>
      </w:divBdr>
    </w:div>
    <w:div w:id="1625388504">
      <w:bodyDiv w:val="1"/>
      <w:marLeft w:val="0"/>
      <w:marRight w:val="0"/>
      <w:marTop w:val="0"/>
      <w:marBottom w:val="0"/>
      <w:divBdr>
        <w:top w:val="none" w:sz="0" w:space="0" w:color="auto"/>
        <w:left w:val="none" w:sz="0" w:space="0" w:color="auto"/>
        <w:bottom w:val="none" w:sz="0" w:space="0" w:color="auto"/>
        <w:right w:val="none" w:sz="0" w:space="0" w:color="auto"/>
      </w:divBdr>
    </w:div>
    <w:div w:id="1628583123">
      <w:bodyDiv w:val="1"/>
      <w:marLeft w:val="0"/>
      <w:marRight w:val="0"/>
      <w:marTop w:val="0"/>
      <w:marBottom w:val="0"/>
      <w:divBdr>
        <w:top w:val="none" w:sz="0" w:space="0" w:color="auto"/>
        <w:left w:val="none" w:sz="0" w:space="0" w:color="auto"/>
        <w:bottom w:val="none" w:sz="0" w:space="0" w:color="auto"/>
        <w:right w:val="none" w:sz="0" w:space="0" w:color="auto"/>
      </w:divBdr>
    </w:div>
    <w:div w:id="1628897460">
      <w:bodyDiv w:val="1"/>
      <w:marLeft w:val="0"/>
      <w:marRight w:val="0"/>
      <w:marTop w:val="0"/>
      <w:marBottom w:val="0"/>
      <w:divBdr>
        <w:top w:val="none" w:sz="0" w:space="0" w:color="auto"/>
        <w:left w:val="none" w:sz="0" w:space="0" w:color="auto"/>
        <w:bottom w:val="none" w:sz="0" w:space="0" w:color="auto"/>
        <w:right w:val="none" w:sz="0" w:space="0" w:color="auto"/>
      </w:divBdr>
    </w:div>
    <w:div w:id="1631278294">
      <w:bodyDiv w:val="1"/>
      <w:marLeft w:val="0"/>
      <w:marRight w:val="0"/>
      <w:marTop w:val="0"/>
      <w:marBottom w:val="0"/>
      <w:divBdr>
        <w:top w:val="none" w:sz="0" w:space="0" w:color="auto"/>
        <w:left w:val="none" w:sz="0" w:space="0" w:color="auto"/>
        <w:bottom w:val="none" w:sz="0" w:space="0" w:color="auto"/>
        <w:right w:val="none" w:sz="0" w:space="0" w:color="auto"/>
      </w:divBdr>
    </w:div>
    <w:div w:id="1631591774">
      <w:bodyDiv w:val="1"/>
      <w:marLeft w:val="0"/>
      <w:marRight w:val="0"/>
      <w:marTop w:val="0"/>
      <w:marBottom w:val="0"/>
      <w:divBdr>
        <w:top w:val="none" w:sz="0" w:space="0" w:color="auto"/>
        <w:left w:val="none" w:sz="0" w:space="0" w:color="auto"/>
        <w:bottom w:val="none" w:sz="0" w:space="0" w:color="auto"/>
        <w:right w:val="none" w:sz="0" w:space="0" w:color="auto"/>
      </w:divBdr>
    </w:div>
    <w:div w:id="1632975329">
      <w:bodyDiv w:val="1"/>
      <w:marLeft w:val="0"/>
      <w:marRight w:val="0"/>
      <w:marTop w:val="0"/>
      <w:marBottom w:val="0"/>
      <w:divBdr>
        <w:top w:val="none" w:sz="0" w:space="0" w:color="auto"/>
        <w:left w:val="none" w:sz="0" w:space="0" w:color="auto"/>
        <w:bottom w:val="none" w:sz="0" w:space="0" w:color="auto"/>
        <w:right w:val="none" w:sz="0" w:space="0" w:color="auto"/>
      </w:divBdr>
    </w:div>
    <w:div w:id="1635523609">
      <w:bodyDiv w:val="1"/>
      <w:marLeft w:val="0"/>
      <w:marRight w:val="0"/>
      <w:marTop w:val="0"/>
      <w:marBottom w:val="0"/>
      <w:divBdr>
        <w:top w:val="none" w:sz="0" w:space="0" w:color="auto"/>
        <w:left w:val="none" w:sz="0" w:space="0" w:color="auto"/>
        <w:bottom w:val="none" w:sz="0" w:space="0" w:color="auto"/>
        <w:right w:val="none" w:sz="0" w:space="0" w:color="auto"/>
      </w:divBdr>
    </w:div>
    <w:div w:id="1637836797">
      <w:bodyDiv w:val="1"/>
      <w:marLeft w:val="0"/>
      <w:marRight w:val="0"/>
      <w:marTop w:val="0"/>
      <w:marBottom w:val="0"/>
      <w:divBdr>
        <w:top w:val="none" w:sz="0" w:space="0" w:color="auto"/>
        <w:left w:val="none" w:sz="0" w:space="0" w:color="auto"/>
        <w:bottom w:val="none" w:sz="0" w:space="0" w:color="auto"/>
        <w:right w:val="none" w:sz="0" w:space="0" w:color="auto"/>
      </w:divBdr>
    </w:div>
    <w:div w:id="1641957592">
      <w:bodyDiv w:val="1"/>
      <w:marLeft w:val="0"/>
      <w:marRight w:val="0"/>
      <w:marTop w:val="0"/>
      <w:marBottom w:val="0"/>
      <w:divBdr>
        <w:top w:val="none" w:sz="0" w:space="0" w:color="auto"/>
        <w:left w:val="none" w:sz="0" w:space="0" w:color="auto"/>
        <w:bottom w:val="none" w:sz="0" w:space="0" w:color="auto"/>
        <w:right w:val="none" w:sz="0" w:space="0" w:color="auto"/>
      </w:divBdr>
    </w:div>
    <w:div w:id="1642033873">
      <w:bodyDiv w:val="1"/>
      <w:marLeft w:val="0"/>
      <w:marRight w:val="0"/>
      <w:marTop w:val="0"/>
      <w:marBottom w:val="0"/>
      <w:divBdr>
        <w:top w:val="none" w:sz="0" w:space="0" w:color="auto"/>
        <w:left w:val="none" w:sz="0" w:space="0" w:color="auto"/>
        <w:bottom w:val="none" w:sz="0" w:space="0" w:color="auto"/>
        <w:right w:val="none" w:sz="0" w:space="0" w:color="auto"/>
      </w:divBdr>
    </w:div>
    <w:div w:id="1643123050">
      <w:bodyDiv w:val="1"/>
      <w:marLeft w:val="0"/>
      <w:marRight w:val="0"/>
      <w:marTop w:val="0"/>
      <w:marBottom w:val="0"/>
      <w:divBdr>
        <w:top w:val="none" w:sz="0" w:space="0" w:color="auto"/>
        <w:left w:val="none" w:sz="0" w:space="0" w:color="auto"/>
        <w:bottom w:val="none" w:sz="0" w:space="0" w:color="auto"/>
        <w:right w:val="none" w:sz="0" w:space="0" w:color="auto"/>
      </w:divBdr>
    </w:div>
    <w:div w:id="1643264440">
      <w:bodyDiv w:val="1"/>
      <w:marLeft w:val="0"/>
      <w:marRight w:val="0"/>
      <w:marTop w:val="0"/>
      <w:marBottom w:val="0"/>
      <w:divBdr>
        <w:top w:val="none" w:sz="0" w:space="0" w:color="auto"/>
        <w:left w:val="none" w:sz="0" w:space="0" w:color="auto"/>
        <w:bottom w:val="none" w:sz="0" w:space="0" w:color="auto"/>
        <w:right w:val="none" w:sz="0" w:space="0" w:color="auto"/>
      </w:divBdr>
    </w:div>
    <w:div w:id="1646545573">
      <w:bodyDiv w:val="1"/>
      <w:marLeft w:val="0"/>
      <w:marRight w:val="0"/>
      <w:marTop w:val="0"/>
      <w:marBottom w:val="0"/>
      <w:divBdr>
        <w:top w:val="none" w:sz="0" w:space="0" w:color="auto"/>
        <w:left w:val="none" w:sz="0" w:space="0" w:color="auto"/>
        <w:bottom w:val="none" w:sz="0" w:space="0" w:color="auto"/>
        <w:right w:val="none" w:sz="0" w:space="0" w:color="auto"/>
      </w:divBdr>
    </w:div>
    <w:div w:id="1650397754">
      <w:bodyDiv w:val="1"/>
      <w:marLeft w:val="0"/>
      <w:marRight w:val="0"/>
      <w:marTop w:val="0"/>
      <w:marBottom w:val="0"/>
      <w:divBdr>
        <w:top w:val="none" w:sz="0" w:space="0" w:color="auto"/>
        <w:left w:val="none" w:sz="0" w:space="0" w:color="auto"/>
        <w:bottom w:val="none" w:sz="0" w:space="0" w:color="auto"/>
        <w:right w:val="none" w:sz="0" w:space="0" w:color="auto"/>
      </w:divBdr>
    </w:div>
    <w:div w:id="1654335154">
      <w:bodyDiv w:val="1"/>
      <w:marLeft w:val="0"/>
      <w:marRight w:val="0"/>
      <w:marTop w:val="0"/>
      <w:marBottom w:val="0"/>
      <w:divBdr>
        <w:top w:val="none" w:sz="0" w:space="0" w:color="auto"/>
        <w:left w:val="none" w:sz="0" w:space="0" w:color="auto"/>
        <w:bottom w:val="none" w:sz="0" w:space="0" w:color="auto"/>
        <w:right w:val="none" w:sz="0" w:space="0" w:color="auto"/>
      </w:divBdr>
    </w:div>
    <w:div w:id="1659066522">
      <w:bodyDiv w:val="1"/>
      <w:marLeft w:val="0"/>
      <w:marRight w:val="0"/>
      <w:marTop w:val="0"/>
      <w:marBottom w:val="0"/>
      <w:divBdr>
        <w:top w:val="none" w:sz="0" w:space="0" w:color="auto"/>
        <w:left w:val="none" w:sz="0" w:space="0" w:color="auto"/>
        <w:bottom w:val="none" w:sz="0" w:space="0" w:color="auto"/>
        <w:right w:val="none" w:sz="0" w:space="0" w:color="auto"/>
      </w:divBdr>
    </w:div>
    <w:div w:id="1662925998">
      <w:bodyDiv w:val="1"/>
      <w:marLeft w:val="0"/>
      <w:marRight w:val="0"/>
      <w:marTop w:val="0"/>
      <w:marBottom w:val="0"/>
      <w:divBdr>
        <w:top w:val="none" w:sz="0" w:space="0" w:color="auto"/>
        <w:left w:val="none" w:sz="0" w:space="0" w:color="auto"/>
        <w:bottom w:val="none" w:sz="0" w:space="0" w:color="auto"/>
        <w:right w:val="none" w:sz="0" w:space="0" w:color="auto"/>
      </w:divBdr>
    </w:div>
    <w:div w:id="1663312056">
      <w:bodyDiv w:val="1"/>
      <w:marLeft w:val="0"/>
      <w:marRight w:val="0"/>
      <w:marTop w:val="0"/>
      <w:marBottom w:val="0"/>
      <w:divBdr>
        <w:top w:val="none" w:sz="0" w:space="0" w:color="auto"/>
        <w:left w:val="none" w:sz="0" w:space="0" w:color="auto"/>
        <w:bottom w:val="none" w:sz="0" w:space="0" w:color="auto"/>
        <w:right w:val="none" w:sz="0" w:space="0" w:color="auto"/>
      </w:divBdr>
    </w:div>
    <w:div w:id="1663969192">
      <w:bodyDiv w:val="1"/>
      <w:marLeft w:val="0"/>
      <w:marRight w:val="0"/>
      <w:marTop w:val="0"/>
      <w:marBottom w:val="0"/>
      <w:divBdr>
        <w:top w:val="none" w:sz="0" w:space="0" w:color="auto"/>
        <w:left w:val="none" w:sz="0" w:space="0" w:color="auto"/>
        <w:bottom w:val="none" w:sz="0" w:space="0" w:color="auto"/>
        <w:right w:val="none" w:sz="0" w:space="0" w:color="auto"/>
      </w:divBdr>
    </w:div>
    <w:div w:id="1667437036">
      <w:bodyDiv w:val="1"/>
      <w:marLeft w:val="0"/>
      <w:marRight w:val="0"/>
      <w:marTop w:val="0"/>
      <w:marBottom w:val="0"/>
      <w:divBdr>
        <w:top w:val="none" w:sz="0" w:space="0" w:color="auto"/>
        <w:left w:val="none" w:sz="0" w:space="0" w:color="auto"/>
        <w:bottom w:val="none" w:sz="0" w:space="0" w:color="auto"/>
        <w:right w:val="none" w:sz="0" w:space="0" w:color="auto"/>
      </w:divBdr>
    </w:div>
    <w:div w:id="1668633643">
      <w:bodyDiv w:val="1"/>
      <w:marLeft w:val="0"/>
      <w:marRight w:val="0"/>
      <w:marTop w:val="0"/>
      <w:marBottom w:val="0"/>
      <w:divBdr>
        <w:top w:val="none" w:sz="0" w:space="0" w:color="auto"/>
        <w:left w:val="none" w:sz="0" w:space="0" w:color="auto"/>
        <w:bottom w:val="none" w:sz="0" w:space="0" w:color="auto"/>
        <w:right w:val="none" w:sz="0" w:space="0" w:color="auto"/>
      </w:divBdr>
    </w:div>
    <w:div w:id="1670985281">
      <w:bodyDiv w:val="1"/>
      <w:marLeft w:val="0"/>
      <w:marRight w:val="0"/>
      <w:marTop w:val="0"/>
      <w:marBottom w:val="0"/>
      <w:divBdr>
        <w:top w:val="none" w:sz="0" w:space="0" w:color="auto"/>
        <w:left w:val="none" w:sz="0" w:space="0" w:color="auto"/>
        <w:bottom w:val="none" w:sz="0" w:space="0" w:color="auto"/>
        <w:right w:val="none" w:sz="0" w:space="0" w:color="auto"/>
      </w:divBdr>
    </w:div>
    <w:div w:id="1672558225">
      <w:bodyDiv w:val="1"/>
      <w:marLeft w:val="0"/>
      <w:marRight w:val="0"/>
      <w:marTop w:val="0"/>
      <w:marBottom w:val="0"/>
      <w:divBdr>
        <w:top w:val="none" w:sz="0" w:space="0" w:color="auto"/>
        <w:left w:val="none" w:sz="0" w:space="0" w:color="auto"/>
        <w:bottom w:val="none" w:sz="0" w:space="0" w:color="auto"/>
        <w:right w:val="none" w:sz="0" w:space="0" w:color="auto"/>
      </w:divBdr>
    </w:div>
    <w:div w:id="1673029195">
      <w:bodyDiv w:val="1"/>
      <w:marLeft w:val="0"/>
      <w:marRight w:val="0"/>
      <w:marTop w:val="0"/>
      <w:marBottom w:val="0"/>
      <w:divBdr>
        <w:top w:val="none" w:sz="0" w:space="0" w:color="auto"/>
        <w:left w:val="none" w:sz="0" w:space="0" w:color="auto"/>
        <w:bottom w:val="none" w:sz="0" w:space="0" w:color="auto"/>
        <w:right w:val="none" w:sz="0" w:space="0" w:color="auto"/>
      </w:divBdr>
    </w:div>
    <w:div w:id="1680347988">
      <w:bodyDiv w:val="1"/>
      <w:marLeft w:val="0"/>
      <w:marRight w:val="0"/>
      <w:marTop w:val="0"/>
      <w:marBottom w:val="0"/>
      <w:divBdr>
        <w:top w:val="none" w:sz="0" w:space="0" w:color="auto"/>
        <w:left w:val="none" w:sz="0" w:space="0" w:color="auto"/>
        <w:bottom w:val="none" w:sz="0" w:space="0" w:color="auto"/>
        <w:right w:val="none" w:sz="0" w:space="0" w:color="auto"/>
      </w:divBdr>
    </w:div>
    <w:div w:id="1680694463">
      <w:bodyDiv w:val="1"/>
      <w:marLeft w:val="0"/>
      <w:marRight w:val="0"/>
      <w:marTop w:val="0"/>
      <w:marBottom w:val="0"/>
      <w:divBdr>
        <w:top w:val="none" w:sz="0" w:space="0" w:color="auto"/>
        <w:left w:val="none" w:sz="0" w:space="0" w:color="auto"/>
        <w:bottom w:val="none" w:sz="0" w:space="0" w:color="auto"/>
        <w:right w:val="none" w:sz="0" w:space="0" w:color="auto"/>
      </w:divBdr>
    </w:div>
    <w:div w:id="1690717865">
      <w:bodyDiv w:val="1"/>
      <w:marLeft w:val="0"/>
      <w:marRight w:val="0"/>
      <w:marTop w:val="0"/>
      <w:marBottom w:val="0"/>
      <w:divBdr>
        <w:top w:val="none" w:sz="0" w:space="0" w:color="auto"/>
        <w:left w:val="none" w:sz="0" w:space="0" w:color="auto"/>
        <w:bottom w:val="none" w:sz="0" w:space="0" w:color="auto"/>
        <w:right w:val="none" w:sz="0" w:space="0" w:color="auto"/>
      </w:divBdr>
    </w:div>
    <w:div w:id="1694529292">
      <w:bodyDiv w:val="1"/>
      <w:marLeft w:val="0"/>
      <w:marRight w:val="0"/>
      <w:marTop w:val="0"/>
      <w:marBottom w:val="0"/>
      <w:divBdr>
        <w:top w:val="none" w:sz="0" w:space="0" w:color="auto"/>
        <w:left w:val="none" w:sz="0" w:space="0" w:color="auto"/>
        <w:bottom w:val="none" w:sz="0" w:space="0" w:color="auto"/>
        <w:right w:val="none" w:sz="0" w:space="0" w:color="auto"/>
      </w:divBdr>
    </w:div>
    <w:div w:id="1699702413">
      <w:bodyDiv w:val="1"/>
      <w:marLeft w:val="0"/>
      <w:marRight w:val="0"/>
      <w:marTop w:val="0"/>
      <w:marBottom w:val="0"/>
      <w:divBdr>
        <w:top w:val="none" w:sz="0" w:space="0" w:color="auto"/>
        <w:left w:val="none" w:sz="0" w:space="0" w:color="auto"/>
        <w:bottom w:val="none" w:sz="0" w:space="0" w:color="auto"/>
        <w:right w:val="none" w:sz="0" w:space="0" w:color="auto"/>
      </w:divBdr>
    </w:div>
    <w:div w:id="1700930486">
      <w:bodyDiv w:val="1"/>
      <w:marLeft w:val="0"/>
      <w:marRight w:val="0"/>
      <w:marTop w:val="0"/>
      <w:marBottom w:val="0"/>
      <w:divBdr>
        <w:top w:val="none" w:sz="0" w:space="0" w:color="auto"/>
        <w:left w:val="none" w:sz="0" w:space="0" w:color="auto"/>
        <w:bottom w:val="none" w:sz="0" w:space="0" w:color="auto"/>
        <w:right w:val="none" w:sz="0" w:space="0" w:color="auto"/>
      </w:divBdr>
    </w:div>
    <w:div w:id="1701587307">
      <w:bodyDiv w:val="1"/>
      <w:marLeft w:val="0"/>
      <w:marRight w:val="0"/>
      <w:marTop w:val="0"/>
      <w:marBottom w:val="0"/>
      <w:divBdr>
        <w:top w:val="none" w:sz="0" w:space="0" w:color="auto"/>
        <w:left w:val="none" w:sz="0" w:space="0" w:color="auto"/>
        <w:bottom w:val="none" w:sz="0" w:space="0" w:color="auto"/>
        <w:right w:val="none" w:sz="0" w:space="0" w:color="auto"/>
      </w:divBdr>
    </w:div>
    <w:div w:id="1701859467">
      <w:bodyDiv w:val="1"/>
      <w:marLeft w:val="0"/>
      <w:marRight w:val="0"/>
      <w:marTop w:val="0"/>
      <w:marBottom w:val="0"/>
      <w:divBdr>
        <w:top w:val="none" w:sz="0" w:space="0" w:color="auto"/>
        <w:left w:val="none" w:sz="0" w:space="0" w:color="auto"/>
        <w:bottom w:val="none" w:sz="0" w:space="0" w:color="auto"/>
        <w:right w:val="none" w:sz="0" w:space="0" w:color="auto"/>
      </w:divBdr>
    </w:div>
    <w:div w:id="1702974145">
      <w:bodyDiv w:val="1"/>
      <w:marLeft w:val="0"/>
      <w:marRight w:val="0"/>
      <w:marTop w:val="0"/>
      <w:marBottom w:val="0"/>
      <w:divBdr>
        <w:top w:val="none" w:sz="0" w:space="0" w:color="auto"/>
        <w:left w:val="none" w:sz="0" w:space="0" w:color="auto"/>
        <w:bottom w:val="none" w:sz="0" w:space="0" w:color="auto"/>
        <w:right w:val="none" w:sz="0" w:space="0" w:color="auto"/>
      </w:divBdr>
    </w:div>
    <w:div w:id="1703436362">
      <w:bodyDiv w:val="1"/>
      <w:marLeft w:val="0"/>
      <w:marRight w:val="0"/>
      <w:marTop w:val="0"/>
      <w:marBottom w:val="0"/>
      <w:divBdr>
        <w:top w:val="none" w:sz="0" w:space="0" w:color="auto"/>
        <w:left w:val="none" w:sz="0" w:space="0" w:color="auto"/>
        <w:bottom w:val="none" w:sz="0" w:space="0" w:color="auto"/>
        <w:right w:val="none" w:sz="0" w:space="0" w:color="auto"/>
      </w:divBdr>
    </w:div>
    <w:div w:id="1707213119">
      <w:bodyDiv w:val="1"/>
      <w:marLeft w:val="0"/>
      <w:marRight w:val="0"/>
      <w:marTop w:val="0"/>
      <w:marBottom w:val="0"/>
      <w:divBdr>
        <w:top w:val="none" w:sz="0" w:space="0" w:color="auto"/>
        <w:left w:val="none" w:sz="0" w:space="0" w:color="auto"/>
        <w:bottom w:val="none" w:sz="0" w:space="0" w:color="auto"/>
        <w:right w:val="none" w:sz="0" w:space="0" w:color="auto"/>
      </w:divBdr>
    </w:div>
    <w:div w:id="1709143599">
      <w:bodyDiv w:val="1"/>
      <w:marLeft w:val="0"/>
      <w:marRight w:val="0"/>
      <w:marTop w:val="0"/>
      <w:marBottom w:val="0"/>
      <w:divBdr>
        <w:top w:val="none" w:sz="0" w:space="0" w:color="auto"/>
        <w:left w:val="none" w:sz="0" w:space="0" w:color="auto"/>
        <w:bottom w:val="none" w:sz="0" w:space="0" w:color="auto"/>
        <w:right w:val="none" w:sz="0" w:space="0" w:color="auto"/>
      </w:divBdr>
    </w:div>
    <w:div w:id="1709179008">
      <w:bodyDiv w:val="1"/>
      <w:marLeft w:val="0"/>
      <w:marRight w:val="0"/>
      <w:marTop w:val="0"/>
      <w:marBottom w:val="0"/>
      <w:divBdr>
        <w:top w:val="none" w:sz="0" w:space="0" w:color="auto"/>
        <w:left w:val="none" w:sz="0" w:space="0" w:color="auto"/>
        <w:bottom w:val="none" w:sz="0" w:space="0" w:color="auto"/>
        <w:right w:val="none" w:sz="0" w:space="0" w:color="auto"/>
      </w:divBdr>
    </w:div>
    <w:div w:id="1710177287">
      <w:bodyDiv w:val="1"/>
      <w:marLeft w:val="0"/>
      <w:marRight w:val="0"/>
      <w:marTop w:val="0"/>
      <w:marBottom w:val="0"/>
      <w:divBdr>
        <w:top w:val="none" w:sz="0" w:space="0" w:color="auto"/>
        <w:left w:val="none" w:sz="0" w:space="0" w:color="auto"/>
        <w:bottom w:val="none" w:sz="0" w:space="0" w:color="auto"/>
        <w:right w:val="none" w:sz="0" w:space="0" w:color="auto"/>
      </w:divBdr>
    </w:div>
    <w:div w:id="1716730752">
      <w:bodyDiv w:val="1"/>
      <w:marLeft w:val="0"/>
      <w:marRight w:val="0"/>
      <w:marTop w:val="0"/>
      <w:marBottom w:val="0"/>
      <w:divBdr>
        <w:top w:val="none" w:sz="0" w:space="0" w:color="auto"/>
        <w:left w:val="none" w:sz="0" w:space="0" w:color="auto"/>
        <w:bottom w:val="none" w:sz="0" w:space="0" w:color="auto"/>
        <w:right w:val="none" w:sz="0" w:space="0" w:color="auto"/>
      </w:divBdr>
    </w:div>
    <w:div w:id="1719010781">
      <w:bodyDiv w:val="1"/>
      <w:marLeft w:val="0"/>
      <w:marRight w:val="0"/>
      <w:marTop w:val="0"/>
      <w:marBottom w:val="0"/>
      <w:divBdr>
        <w:top w:val="none" w:sz="0" w:space="0" w:color="auto"/>
        <w:left w:val="none" w:sz="0" w:space="0" w:color="auto"/>
        <w:bottom w:val="none" w:sz="0" w:space="0" w:color="auto"/>
        <w:right w:val="none" w:sz="0" w:space="0" w:color="auto"/>
      </w:divBdr>
    </w:div>
    <w:div w:id="1719471459">
      <w:bodyDiv w:val="1"/>
      <w:marLeft w:val="0"/>
      <w:marRight w:val="0"/>
      <w:marTop w:val="0"/>
      <w:marBottom w:val="0"/>
      <w:divBdr>
        <w:top w:val="none" w:sz="0" w:space="0" w:color="auto"/>
        <w:left w:val="none" w:sz="0" w:space="0" w:color="auto"/>
        <w:bottom w:val="none" w:sz="0" w:space="0" w:color="auto"/>
        <w:right w:val="none" w:sz="0" w:space="0" w:color="auto"/>
      </w:divBdr>
    </w:div>
    <w:div w:id="1723674937">
      <w:bodyDiv w:val="1"/>
      <w:marLeft w:val="0"/>
      <w:marRight w:val="0"/>
      <w:marTop w:val="0"/>
      <w:marBottom w:val="0"/>
      <w:divBdr>
        <w:top w:val="none" w:sz="0" w:space="0" w:color="auto"/>
        <w:left w:val="none" w:sz="0" w:space="0" w:color="auto"/>
        <w:bottom w:val="none" w:sz="0" w:space="0" w:color="auto"/>
        <w:right w:val="none" w:sz="0" w:space="0" w:color="auto"/>
      </w:divBdr>
    </w:div>
    <w:div w:id="1723747100">
      <w:bodyDiv w:val="1"/>
      <w:marLeft w:val="0"/>
      <w:marRight w:val="0"/>
      <w:marTop w:val="0"/>
      <w:marBottom w:val="0"/>
      <w:divBdr>
        <w:top w:val="none" w:sz="0" w:space="0" w:color="auto"/>
        <w:left w:val="none" w:sz="0" w:space="0" w:color="auto"/>
        <w:bottom w:val="none" w:sz="0" w:space="0" w:color="auto"/>
        <w:right w:val="none" w:sz="0" w:space="0" w:color="auto"/>
      </w:divBdr>
    </w:div>
    <w:div w:id="1724210919">
      <w:bodyDiv w:val="1"/>
      <w:marLeft w:val="0"/>
      <w:marRight w:val="0"/>
      <w:marTop w:val="0"/>
      <w:marBottom w:val="0"/>
      <w:divBdr>
        <w:top w:val="none" w:sz="0" w:space="0" w:color="auto"/>
        <w:left w:val="none" w:sz="0" w:space="0" w:color="auto"/>
        <w:bottom w:val="none" w:sz="0" w:space="0" w:color="auto"/>
        <w:right w:val="none" w:sz="0" w:space="0" w:color="auto"/>
      </w:divBdr>
    </w:div>
    <w:div w:id="1725133031">
      <w:bodyDiv w:val="1"/>
      <w:marLeft w:val="0"/>
      <w:marRight w:val="0"/>
      <w:marTop w:val="0"/>
      <w:marBottom w:val="0"/>
      <w:divBdr>
        <w:top w:val="none" w:sz="0" w:space="0" w:color="auto"/>
        <w:left w:val="none" w:sz="0" w:space="0" w:color="auto"/>
        <w:bottom w:val="none" w:sz="0" w:space="0" w:color="auto"/>
        <w:right w:val="none" w:sz="0" w:space="0" w:color="auto"/>
      </w:divBdr>
    </w:div>
    <w:div w:id="1732078990">
      <w:bodyDiv w:val="1"/>
      <w:marLeft w:val="0"/>
      <w:marRight w:val="0"/>
      <w:marTop w:val="0"/>
      <w:marBottom w:val="0"/>
      <w:divBdr>
        <w:top w:val="none" w:sz="0" w:space="0" w:color="auto"/>
        <w:left w:val="none" w:sz="0" w:space="0" w:color="auto"/>
        <w:bottom w:val="none" w:sz="0" w:space="0" w:color="auto"/>
        <w:right w:val="none" w:sz="0" w:space="0" w:color="auto"/>
      </w:divBdr>
    </w:div>
    <w:div w:id="1733968672">
      <w:bodyDiv w:val="1"/>
      <w:marLeft w:val="0"/>
      <w:marRight w:val="0"/>
      <w:marTop w:val="0"/>
      <w:marBottom w:val="0"/>
      <w:divBdr>
        <w:top w:val="none" w:sz="0" w:space="0" w:color="auto"/>
        <w:left w:val="none" w:sz="0" w:space="0" w:color="auto"/>
        <w:bottom w:val="none" w:sz="0" w:space="0" w:color="auto"/>
        <w:right w:val="none" w:sz="0" w:space="0" w:color="auto"/>
      </w:divBdr>
    </w:div>
    <w:div w:id="1738287037">
      <w:bodyDiv w:val="1"/>
      <w:marLeft w:val="0"/>
      <w:marRight w:val="0"/>
      <w:marTop w:val="0"/>
      <w:marBottom w:val="0"/>
      <w:divBdr>
        <w:top w:val="none" w:sz="0" w:space="0" w:color="auto"/>
        <w:left w:val="none" w:sz="0" w:space="0" w:color="auto"/>
        <w:bottom w:val="none" w:sz="0" w:space="0" w:color="auto"/>
        <w:right w:val="none" w:sz="0" w:space="0" w:color="auto"/>
      </w:divBdr>
    </w:div>
    <w:div w:id="1738631426">
      <w:bodyDiv w:val="1"/>
      <w:marLeft w:val="0"/>
      <w:marRight w:val="0"/>
      <w:marTop w:val="0"/>
      <w:marBottom w:val="0"/>
      <w:divBdr>
        <w:top w:val="none" w:sz="0" w:space="0" w:color="auto"/>
        <w:left w:val="none" w:sz="0" w:space="0" w:color="auto"/>
        <w:bottom w:val="none" w:sz="0" w:space="0" w:color="auto"/>
        <w:right w:val="none" w:sz="0" w:space="0" w:color="auto"/>
      </w:divBdr>
    </w:div>
    <w:div w:id="1740976986">
      <w:bodyDiv w:val="1"/>
      <w:marLeft w:val="0"/>
      <w:marRight w:val="0"/>
      <w:marTop w:val="0"/>
      <w:marBottom w:val="0"/>
      <w:divBdr>
        <w:top w:val="none" w:sz="0" w:space="0" w:color="auto"/>
        <w:left w:val="none" w:sz="0" w:space="0" w:color="auto"/>
        <w:bottom w:val="none" w:sz="0" w:space="0" w:color="auto"/>
        <w:right w:val="none" w:sz="0" w:space="0" w:color="auto"/>
      </w:divBdr>
    </w:div>
    <w:div w:id="1740981959">
      <w:bodyDiv w:val="1"/>
      <w:marLeft w:val="0"/>
      <w:marRight w:val="0"/>
      <w:marTop w:val="0"/>
      <w:marBottom w:val="0"/>
      <w:divBdr>
        <w:top w:val="none" w:sz="0" w:space="0" w:color="auto"/>
        <w:left w:val="none" w:sz="0" w:space="0" w:color="auto"/>
        <w:bottom w:val="none" w:sz="0" w:space="0" w:color="auto"/>
        <w:right w:val="none" w:sz="0" w:space="0" w:color="auto"/>
      </w:divBdr>
    </w:div>
    <w:div w:id="1746294787">
      <w:bodyDiv w:val="1"/>
      <w:marLeft w:val="0"/>
      <w:marRight w:val="0"/>
      <w:marTop w:val="0"/>
      <w:marBottom w:val="0"/>
      <w:divBdr>
        <w:top w:val="none" w:sz="0" w:space="0" w:color="auto"/>
        <w:left w:val="none" w:sz="0" w:space="0" w:color="auto"/>
        <w:bottom w:val="none" w:sz="0" w:space="0" w:color="auto"/>
        <w:right w:val="none" w:sz="0" w:space="0" w:color="auto"/>
      </w:divBdr>
    </w:div>
    <w:div w:id="1748501494">
      <w:bodyDiv w:val="1"/>
      <w:marLeft w:val="0"/>
      <w:marRight w:val="0"/>
      <w:marTop w:val="0"/>
      <w:marBottom w:val="0"/>
      <w:divBdr>
        <w:top w:val="none" w:sz="0" w:space="0" w:color="auto"/>
        <w:left w:val="none" w:sz="0" w:space="0" w:color="auto"/>
        <w:bottom w:val="none" w:sz="0" w:space="0" w:color="auto"/>
        <w:right w:val="none" w:sz="0" w:space="0" w:color="auto"/>
      </w:divBdr>
    </w:div>
    <w:div w:id="1748914649">
      <w:bodyDiv w:val="1"/>
      <w:marLeft w:val="0"/>
      <w:marRight w:val="0"/>
      <w:marTop w:val="0"/>
      <w:marBottom w:val="0"/>
      <w:divBdr>
        <w:top w:val="none" w:sz="0" w:space="0" w:color="auto"/>
        <w:left w:val="none" w:sz="0" w:space="0" w:color="auto"/>
        <w:bottom w:val="none" w:sz="0" w:space="0" w:color="auto"/>
        <w:right w:val="none" w:sz="0" w:space="0" w:color="auto"/>
      </w:divBdr>
    </w:div>
    <w:div w:id="1752123575">
      <w:bodyDiv w:val="1"/>
      <w:marLeft w:val="0"/>
      <w:marRight w:val="0"/>
      <w:marTop w:val="0"/>
      <w:marBottom w:val="0"/>
      <w:divBdr>
        <w:top w:val="none" w:sz="0" w:space="0" w:color="auto"/>
        <w:left w:val="none" w:sz="0" w:space="0" w:color="auto"/>
        <w:bottom w:val="none" w:sz="0" w:space="0" w:color="auto"/>
        <w:right w:val="none" w:sz="0" w:space="0" w:color="auto"/>
      </w:divBdr>
    </w:div>
    <w:div w:id="1753627949">
      <w:bodyDiv w:val="1"/>
      <w:marLeft w:val="0"/>
      <w:marRight w:val="0"/>
      <w:marTop w:val="0"/>
      <w:marBottom w:val="0"/>
      <w:divBdr>
        <w:top w:val="none" w:sz="0" w:space="0" w:color="auto"/>
        <w:left w:val="none" w:sz="0" w:space="0" w:color="auto"/>
        <w:bottom w:val="none" w:sz="0" w:space="0" w:color="auto"/>
        <w:right w:val="none" w:sz="0" w:space="0" w:color="auto"/>
      </w:divBdr>
    </w:div>
    <w:div w:id="1754431143">
      <w:bodyDiv w:val="1"/>
      <w:marLeft w:val="0"/>
      <w:marRight w:val="0"/>
      <w:marTop w:val="0"/>
      <w:marBottom w:val="0"/>
      <w:divBdr>
        <w:top w:val="none" w:sz="0" w:space="0" w:color="auto"/>
        <w:left w:val="none" w:sz="0" w:space="0" w:color="auto"/>
        <w:bottom w:val="none" w:sz="0" w:space="0" w:color="auto"/>
        <w:right w:val="none" w:sz="0" w:space="0" w:color="auto"/>
      </w:divBdr>
    </w:div>
    <w:div w:id="1754858018">
      <w:bodyDiv w:val="1"/>
      <w:marLeft w:val="0"/>
      <w:marRight w:val="0"/>
      <w:marTop w:val="0"/>
      <w:marBottom w:val="0"/>
      <w:divBdr>
        <w:top w:val="none" w:sz="0" w:space="0" w:color="auto"/>
        <w:left w:val="none" w:sz="0" w:space="0" w:color="auto"/>
        <w:bottom w:val="none" w:sz="0" w:space="0" w:color="auto"/>
        <w:right w:val="none" w:sz="0" w:space="0" w:color="auto"/>
      </w:divBdr>
    </w:div>
    <w:div w:id="1756433108">
      <w:bodyDiv w:val="1"/>
      <w:marLeft w:val="0"/>
      <w:marRight w:val="0"/>
      <w:marTop w:val="0"/>
      <w:marBottom w:val="0"/>
      <w:divBdr>
        <w:top w:val="none" w:sz="0" w:space="0" w:color="auto"/>
        <w:left w:val="none" w:sz="0" w:space="0" w:color="auto"/>
        <w:bottom w:val="none" w:sz="0" w:space="0" w:color="auto"/>
        <w:right w:val="none" w:sz="0" w:space="0" w:color="auto"/>
      </w:divBdr>
    </w:div>
    <w:div w:id="1759323292">
      <w:bodyDiv w:val="1"/>
      <w:marLeft w:val="0"/>
      <w:marRight w:val="0"/>
      <w:marTop w:val="0"/>
      <w:marBottom w:val="0"/>
      <w:divBdr>
        <w:top w:val="none" w:sz="0" w:space="0" w:color="auto"/>
        <w:left w:val="none" w:sz="0" w:space="0" w:color="auto"/>
        <w:bottom w:val="none" w:sz="0" w:space="0" w:color="auto"/>
        <w:right w:val="none" w:sz="0" w:space="0" w:color="auto"/>
      </w:divBdr>
    </w:div>
    <w:div w:id="1759905666">
      <w:bodyDiv w:val="1"/>
      <w:marLeft w:val="0"/>
      <w:marRight w:val="0"/>
      <w:marTop w:val="0"/>
      <w:marBottom w:val="0"/>
      <w:divBdr>
        <w:top w:val="none" w:sz="0" w:space="0" w:color="auto"/>
        <w:left w:val="none" w:sz="0" w:space="0" w:color="auto"/>
        <w:bottom w:val="none" w:sz="0" w:space="0" w:color="auto"/>
        <w:right w:val="none" w:sz="0" w:space="0" w:color="auto"/>
      </w:divBdr>
    </w:div>
    <w:div w:id="1763408337">
      <w:bodyDiv w:val="1"/>
      <w:marLeft w:val="0"/>
      <w:marRight w:val="0"/>
      <w:marTop w:val="0"/>
      <w:marBottom w:val="0"/>
      <w:divBdr>
        <w:top w:val="none" w:sz="0" w:space="0" w:color="auto"/>
        <w:left w:val="none" w:sz="0" w:space="0" w:color="auto"/>
        <w:bottom w:val="none" w:sz="0" w:space="0" w:color="auto"/>
        <w:right w:val="none" w:sz="0" w:space="0" w:color="auto"/>
      </w:divBdr>
    </w:div>
    <w:div w:id="1765372048">
      <w:bodyDiv w:val="1"/>
      <w:marLeft w:val="0"/>
      <w:marRight w:val="0"/>
      <w:marTop w:val="0"/>
      <w:marBottom w:val="0"/>
      <w:divBdr>
        <w:top w:val="none" w:sz="0" w:space="0" w:color="auto"/>
        <w:left w:val="none" w:sz="0" w:space="0" w:color="auto"/>
        <w:bottom w:val="none" w:sz="0" w:space="0" w:color="auto"/>
        <w:right w:val="none" w:sz="0" w:space="0" w:color="auto"/>
      </w:divBdr>
    </w:div>
    <w:div w:id="1766536209">
      <w:bodyDiv w:val="1"/>
      <w:marLeft w:val="0"/>
      <w:marRight w:val="0"/>
      <w:marTop w:val="0"/>
      <w:marBottom w:val="0"/>
      <w:divBdr>
        <w:top w:val="none" w:sz="0" w:space="0" w:color="auto"/>
        <w:left w:val="none" w:sz="0" w:space="0" w:color="auto"/>
        <w:bottom w:val="none" w:sz="0" w:space="0" w:color="auto"/>
        <w:right w:val="none" w:sz="0" w:space="0" w:color="auto"/>
      </w:divBdr>
    </w:div>
    <w:div w:id="1771272118">
      <w:bodyDiv w:val="1"/>
      <w:marLeft w:val="0"/>
      <w:marRight w:val="0"/>
      <w:marTop w:val="0"/>
      <w:marBottom w:val="0"/>
      <w:divBdr>
        <w:top w:val="none" w:sz="0" w:space="0" w:color="auto"/>
        <w:left w:val="none" w:sz="0" w:space="0" w:color="auto"/>
        <w:bottom w:val="none" w:sz="0" w:space="0" w:color="auto"/>
        <w:right w:val="none" w:sz="0" w:space="0" w:color="auto"/>
      </w:divBdr>
    </w:div>
    <w:div w:id="1773696602">
      <w:bodyDiv w:val="1"/>
      <w:marLeft w:val="0"/>
      <w:marRight w:val="0"/>
      <w:marTop w:val="0"/>
      <w:marBottom w:val="0"/>
      <w:divBdr>
        <w:top w:val="none" w:sz="0" w:space="0" w:color="auto"/>
        <w:left w:val="none" w:sz="0" w:space="0" w:color="auto"/>
        <w:bottom w:val="none" w:sz="0" w:space="0" w:color="auto"/>
        <w:right w:val="none" w:sz="0" w:space="0" w:color="auto"/>
      </w:divBdr>
    </w:div>
    <w:div w:id="1773745288">
      <w:bodyDiv w:val="1"/>
      <w:marLeft w:val="0"/>
      <w:marRight w:val="0"/>
      <w:marTop w:val="0"/>
      <w:marBottom w:val="0"/>
      <w:divBdr>
        <w:top w:val="none" w:sz="0" w:space="0" w:color="auto"/>
        <w:left w:val="none" w:sz="0" w:space="0" w:color="auto"/>
        <w:bottom w:val="none" w:sz="0" w:space="0" w:color="auto"/>
        <w:right w:val="none" w:sz="0" w:space="0" w:color="auto"/>
      </w:divBdr>
    </w:div>
    <w:div w:id="1776558926">
      <w:bodyDiv w:val="1"/>
      <w:marLeft w:val="0"/>
      <w:marRight w:val="0"/>
      <w:marTop w:val="0"/>
      <w:marBottom w:val="0"/>
      <w:divBdr>
        <w:top w:val="none" w:sz="0" w:space="0" w:color="auto"/>
        <w:left w:val="none" w:sz="0" w:space="0" w:color="auto"/>
        <w:bottom w:val="none" w:sz="0" w:space="0" w:color="auto"/>
        <w:right w:val="none" w:sz="0" w:space="0" w:color="auto"/>
      </w:divBdr>
    </w:div>
    <w:div w:id="1777481418">
      <w:bodyDiv w:val="1"/>
      <w:marLeft w:val="0"/>
      <w:marRight w:val="0"/>
      <w:marTop w:val="0"/>
      <w:marBottom w:val="0"/>
      <w:divBdr>
        <w:top w:val="none" w:sz="0" w:space="0" w:color="auto"/>
        <w:left w:val="none" w:sz="0" w:space="0" w:color="auto"/>
        <w:bottom w:val="none" w:sz="0" w:space="0" w:color="auto"/>
        <w:right w:val="none" w:sz="0" w:space="0" w:color="auto"/>
      </w:divBdr>
    </w:div>
    <w:div w:id="1779257604">
      <w:bodyDiv w:val="1"/>
      <w:marLeft w:val="0"/>
      <w:marRight w:val="0"/>
      <w:marTop w:val="0"/>
      <w:marBottom w:val="0"/>
      <w:divBdr>
        <w:top w:val="none" w:sz="0" w:space="0" w:color="auto"/>
        <w:left w:val="none" w:sz="0" w:space="0" w:color="auto"/>
        <w:bottom w:val="none" w:sz="0" w:space="0" w:color="auto"/>
        <w:right w:val="none" w:sz="0" w:space="0" w:color="auto"/>
      </w:divBdr>
    </w:div>
    <w:div w:id="1780030641">
      <w:bodyDiv w:val="1"/>
      <w:marLeft w:val="0"/>
      <w:marRight w:val="0"/>
      <w:marTop w:val="0"/>
      <w:marBottom w:val="0"/>
      <w:divBdr>
        <w:top w:val="none" w:sz="0" w:space="0" w:color="auto"/>
        <w:left w:val="none" w:sz="0" w:space="0" w:color="auto"/>
        <w:bottom w:val="none" w:sz="0" w:space="0" w:color="auto"/>
        <w:right w:val="none" w:sz="0" w:space="0" w:color="auto"/>
      </w:divBdr>
    </w:div>
    <w:div w:id="1780249520">
      <w:bodyDiv w:val="1"/>
      <w:marLeft w:val="0"/>
      <w:marRight w:val="0"/>
      <w:marTop w:val="0"/>
      <w:marBottom w:val="0"/>
      <w:divBdr>
        <w:top w:val="none" w:sz="0" w:space="0" w:color="auto"/>
        <w:left w:val="none" w:sz="0" w:space="0" w:color="auto"/>
        <w:bottom w:val="none" w:sz="0" w:space="0" w:color="auto"/>
        <w:right w:val="none" w:sz="0" w:space="0" w:color="auto"/>
      </w:divBdr>
    </w:div>
    <w:div w:id="1782913090">
      <w:bodyDiv w:val="1"/>
      <w:marLeft w:val="0"/>
      <w:marRight w:val="0"/>
      <w:marTop w:val="0"/>
      <w:marBottom w:val="0"/>
      <w:divBdr>
        <w:top w:val="none" w:sz="0" w:space="0" w:color="auto"/>
        <w:left w:val="none" w:sz="0" w:space="0" w:color="auto"/>
        <w:bottom w:val="none" w:sz="0" w:space="0" w:color="auto"/>
        <w:right w:val="none" w:sz="0" w:space="0" w:color="auto"/>
      </w:divBdr>
    </w:div>
    <w:div w:id="1791244823">
      <w:bodyDiv w:val="1"/>
      <w:marLeft w:val="0"/>
      <w:marRight w:val="0"/>
      <w:marTop w:val="0"/>
      <w:marBottom w:val="0"/>
      <w:divBdr>
        <w:top w:val="none" w:sz="0" w:space="0" w:color="auto"/>
        <w:left w:val="none" w:sz="0" w:space="0" w:color="auto"/>
        <w:bottom w:val="none" w:sz="0" w:space="0" w:color="auto"/>
        <w:right w:val="none" w:sz="0" w:space="0" w:color="auto"/>
      </w:divBdr>
    </w:div>
    <w:div w:id="1794783315">
      <w:bodyDiv w:val="1"/>
      <w:marLeft w:val="0"/>
      <w:marRight w:val="0"/>
      <w:marTop w:val="0"/>
      <w:marBottom w:val="0"/>
      <w:divBdr>
        <w:top w:val="none" w:sz="0" w:space="0" w:color="auto"/>
        <w:left w:val="none" w:sz="0" w:space="0" w:color="auto"/>
        <w:bottom w:val="none" w:sz="0" w:space="0" w:color="auto"/>
        <w:right w:val="none" w:sz="0" w:space="0" w:color="auto"/>
      </w:divBdr>
    </w:div>
    <w:div w:id="1795057315">
      <w:bodyDiv w:val="1"/>
      <w:marLeft w:val="0"/>
      <w:marRight w:val="0"/>
      <w:marTop w:val="0"/>
      <w:marBottom w:val="0"/>
      <w:divBdr>
        <w:top w:val="none" w:sz="0" w:space="0" w:color="auto"/>
        <w:left w:val="none" w:sz="0" w:space="0" w:color="auto"/>
        <w:bottom w:val="none" w:sz="0" w:space="0" w:color="auto"/>
        <w:right w:val="none" w:sz="0" w:space="0" w:color="auto"/>
      </w:divBdr>
    </w:div>
    <w:div w:id="1795293988">
      <w:bodyDiv w:val="1"/>
      <w:marLeft w:val="0"/>
      <w:marRight w:val="0"/>
      <w:marTop w:val="0"/>
      <w:marBottom w:val="0"/>
      <w:divBdr>
        <w:top w:val="none" w:sz="0" w:space="0" w:color="auto"/>
        <w:left w:val="none" w:sz="0" w:space="0" w:color="auto"/>
        <w:bottom w:val="none" w:sz="0" w:space="0" w:color="auto"/>
        <w:right w:val="none" w:sz="0" w:space="0" w:color="auto"/>
      </w:divBdr>
    </w:div>
    <w:div w:id="1796558755">
      <w:bodyDiv w:val="1"/>
      <w:marLeft w:val="0"/>
      <w:marRight w:val="0"/>
      <w:marTop w:val="0"/>
      <w:marBottom w:val="0"/>
      <w:divBdr>
        <w:top w:val="none" w:sz="0" w:space="0" w:color="auto"/>
        <w:left w:val="none" w:sz="0" w:space="0" w:color="auto"/>
        <w:bottom w:val="none" w:sz="0" w:space="0" w:color="auto"/>
        <w:right w:val="none" w:sz="0" w:space="0" w:color="auto"/>
      </w:divBdr>
    </w:div>
    <w:div w:id="1799031768">
      <w:bodyDiv w:val="1"/>
      <w:marLeft w:val="0"/>
      <w:marRight w:val="0"/>
      <w:marTop w:val="0"/>
      <w:marBottom w:val="0"/>
      <w:divBdr>
        <w:top w:val="none" w:sz="0" w:space="0" w:color="auto"/>
        <w:left w:val="none" w:sz="0" w:space="0" w:color="auto"/>
        <w:bottom w:val="none" w:sz="0" w:space="0" w:color="auto"/>
        <w:right w:val="none" w:sz="0" w:space="0" w:color="auto"/>
      </w:divBdr>
    </w:div>
    <w:div w:id="1800149531">
      <w:bodyDiv w:val="1"/>
      <w:marLeft w:val="0"/>
      <w:marRight w:val="0"/>
      <w:marTop w:val="0"/>
      <w:marBottom w:val="0"/>
      <w:divBdr>
        <w:top w:val="none" w:sz="0" w:space="0" w:color="auto"/>
        <w:left w:val="none" w:sz="0" w:space="0" w:color="auto"/>
        <w:bottom w:val="none" w:sz="0" w:space="0" w:color="auto"/>
        <w:right w:val="none" w:sz="0" w:space="0" w:color="auto"/>
      </w:divBdr>
    </w:div>
    <w:div w:id="1800757448">
      <w:bodyDiv w:val="1"/>
      <w:marLeft w:val="0"/>
      <w:marRight w:val="0"/>
      <w:marTop w:val="0"/>
      <w:marBottom w:val="0"/>
      <w:divBdr>
        <w:top w:val="none" w:sz="0" w:space="0" w:color="auto"/>
        <w:left w:val="none" w:sz="0" w:space="0" w:color="auto"/>
        <w:bottom w:val="none" w:sz="0" w:space="0" w:color="auto"/>
        <w:right w:val="none" w:sz="0" w:space="0" w:color="auto"/>
      </w:divBdr>
    </w:div>
    <w:div w:id="1802573837">
      <w:bodyDiv w:val="1"/>
      <w:marLeft w:val="0"/>
      <w:marRight w:val="0"/>
      <w:marTop w:val="0"/>
      <w:marBottom w:val="0"/>
      <w:divBdr>
        <w:top w:val="none" w:sz="0" w:space="0" w:color="auto"/>
        <w:left w:val="none" w:sz="0" w:space="0" w:color="auto"/>
        <w:bottom w:val="none" w:sz="0" w:space="0" w:color="auto"/>
        <w:right w:val="none" w:sz="0" w:space="0" w:color="auto"/>
      </w:divBdr>
    </w:div>
    <w:div w:id="1807894953">
      <w:bodyDiv w:val="1"/>
      <w:marLeft w:val="0"/>
      <w:marRight w:val="0"/>
      <w:marTop w:val="0"/>
      <w:marBottom w:val="0"/>
      <w:divBdr>
        <w:top w:val="none" w:sz="0" w:space="0" w:color="auto"/>
        <w:left w:val="none" w:sz="0" w:space="0" w:color="auto"/>
        <w:bottom w:val="none" w:sz="0" w:space="0" w:color="auto"/>
        <w:right w:val="none" w:sz="0" w:space="0" w:color="auto"/>
      </w:divBdr>
    </w:div>
    <w:div w:id="1807895265">
      <w:bodyDiv w:val="1"/>
      <w:marLeft w:val="0"/>
      <w:marRight w:val="0"/>
      <w:marTop w:val="0"/>
      <w:marBottom w:val="0"/>
      <w:divBdr>
        <w:top w:val="none" w:sz="0" w:space="0" w:color="auto"/>
        <w:left w:val="none" w:sz="0" w:space="0" w:color="auto"/>
        <w:bottom w:val="none" w:sz="0" w:space="0" w:color="auto"/>
        <w:right w:val="none" w:sz="0" w:space="0" w:color="auto"/>
      </w:divBdr>
    </w:div>
    <w:div w:id="1809204353">
      <w:bodyDiv w:val="1"/>
      <w:marLeft w:val="0"/>
      <w:marRight w:val="0"/>
      <w:marTop w:val="0"/>
      <w:marBottom w:val="0"/>
      <w:divBdr>
        <w:top w:val="none" w:sz="0" w:space="0" w:color="auto"/>
        <w:left w:val="none" w:sz="0" w:space="0" w:color="auto"/>
        <w:bottom w:val="none" w:sz="0" w:space="0" w:color="auto"/>
        <w:right w:val="none" w:sz="0" w:space="0" w:color="auto"/>
      </w:divBdr>
    </w:div>
    <w:div w:id="1812863808">
      <w:bodyDiv w:val="1"/>
      <w:marLeft w:val="0"/>
      <w:marRight w:val="0"/>
      <w:marTop w:val="0"/>
      <w:marBottom w:val="0"/>
      <w:divBdr>
        <w:top w:val="none" w:sz="0" w:space="0" w:color="auto"/>
        <w:left w:val="none" w:sz="0" w:space="0" w:color="auto"/>
        <w:bottom w:val="none" w:sz="0" w:space="0" w:color="auto"/>
        <w:right w:val="none" w:sz="0" w:space="0" w:color="auto"/>
      </w:divBdr>
    </w:div>
    <w:div w:id="1813597371">
      <w:bodyDiv w:val="1"/>
      <w:marLeft w:val="0"/>
      <w:marRight w:val="0"/>
      <w:marTop w:val="0"/>
      <w:marBottom w:val="0"/>
      <w:divBdr>
        <w:top w:val="none" w:sz="0" w:space="0" w:color="auto"/>
        <w:left w:val="none" w:sz="0" w:space="0" w:color="auto"/>
        <w:bottom w:val="none" w:sz="0" w:space="0" w:color="auto"/>
        <w:right w:val="none" w:sz="0" w:space="0" w:color="auto"/>
      </w:divBdr>
    </w:div>
    <w:div w:id="1818456318">
      <w:bodyDiv w:val="1"/>
      <w:marLeft w:val="0"/>
      <w:marRight w:val="0"/>
      <w:marTop w:val="0"/>
      <w:marBottom w:val="0"/>
      <w:divBdr>
        <w:top w:val="none" w:sz="0" w:space="0" w:color="auto"/>
        <w:left w:val="none" w:sz="0" w:space="0" w:color="auto"/>
        <w:bottom w:val="none" w:sz="0" w:space="0" w:color="auto"/>
        <w:right w:val="none" w:sz="0" w:space="0" w:color="auto"/>
      </w:divBdr>
    </w:div>
    <w:div w:id="1819419066">
      <w:bodyDiv w:val="1"/>
      <w:marLeft w:val="0"/>
      <w:marRight w:val="0"/>
      <w:marTop w:val="0"/>
      <w:marBottom w:val="0"/>
      <w:divBdr>
        <w:top w:val="none" w:sz="0" w:space="0" w:color="auto"/>
        <w:left w:val="none" w:sz="0" w:space="0" w:color="auto"/>
        <w:bottom w:val="none" w:sz="0" w:space="0" w:color="auto"/>
        <w:right w:val="none" w:sz="0" w:space="0" w:color="auto"/>
      </w:divBdr>
    </w:div>
    <w:div w:id="1821462538">
      <w:bodyDiv w:val="1"/>
      <w:marLeft w:val="0"/>
      <w:marRight w:val="0"/>
      <w:marTop w:val="0"/>
      <w:marBottom w:val="0"/>
      <w:divBdr>
        <w:top w:val="none" w:sz="0" w:space="0" w:color="auto"/>
        <w:left w:val="none" w:sz="0" w:space="0" w:color="auto"/>
        <w:bottom w:val="none" w:sz="0" w:space="0" w:color="auto"/>
        <w:right w:val="none" w:sz="0" w:space="0" w:color="auto"/>
      </w:divBdr>
    </w:div>
    <w:div w:id="1826123274">
      <w:bodyDiv w:val="1"/>
      <w:marLeft w:val="0"/>
      <w:marRight w:val="0"/>
      <w:marTop w:val="0"/>
      <w:marBottom w:val="0"/>
      <w:divBdr>
        <w:top w:val="none" w:sz="0" w:space="0" w:color="auto"/>
        <w:left w:val="none" w:sz="0" w:space="0" w:color="auto"/>
        <w:bottom w:val="none" w:sz="0" w:space="0" w:color="auto"/>
        <w:right w:val="none" w:sz="0" w:space="0" w:color="auto"/>
      </w:divBdr>
    </w:div>
    <w:div w:id="1827235771">
      <w:bodyDiv w:val="1"/>
      <w:marLeft w:val="0"/>
      <w:marRight w:val="0"/>
      <w:marTop w:val="0"/>
      <w:marBottom w:val="0"/>
      <w:divBdr>
        <w:top w:val="none" w:sz="0" w:space="0" w:color="auto"/>
        <w:left w:val="none" w:sz="0" w:space="0" w:color="auto"/>
        <w:bottom w:val="none" w:sz="0" w:space="0" w:color="auto"/>
        <w:right w:val="none" w:sz="0" w:space="0" w:color="auto"/>
      </w:divBdr>
    </w:div>
    <w:div w:id="1828209793">
      <w:bodyDiv w:val="1"/>
      <w:marLeft w:val="0"/>
      <w:marRight w:val="0"/>
      <w:marTop w:val="0"/>
      <w:marBottom w:val="0"/>
      <w:divBdr>
        <w:top w:val="none" w:sz="0" w:space="0" w:color="auto"/>
        <w:left w:val="none" w:sz="0" w:space="0" w:color="auto"/>
        <w:bottom w:val="none" w:sz="0" w:space="0" w:color="auto"/>
        <w:right w:val="none" w:sz="0" w:space="0" w:color="auto"/>
      </w:divBdr>
    </w:div>
    <w:div w:id="1829664566">
      <w:bodyDiv w:val="1"/>
      <w:marLeft w:val="0"/>
      <w:marRight w:val="0"/>
      <w:marTop w:val="0"/>
      <w:marBottom w:val="0"/>
      <w:divBdr>
        <w:top w:val="none" w:sz="0" w:space="0" w:color="auto"/>
        <w:left w:val="none" w:sz="0" w:space="0" w:color="auto"/>
        <w:bottom w:val="none" w:sz="0" w:space="0" w:color="auto"/>
        <w:right w:val="none" w:sz="0" w:space="0" w:color="auto"/>
      </w:divBdr>
    </w:div>
    <w:div w:id="1831678927">
      <w:bodyDiv w:val="1"/>
      <w:marLeft w:val="0"/>
      <w:marRight w:val="0"/>
      <w:marTop w:val="0"/>
      <w:marBottom w:val="0"/>
      <w:divBdr>
        <w:top w:val="none" w:sz="0" w:space="0" w:color="auto"/>
        <w:left w:val="none" w:sz="0" w:space="0" w:color="auto"/>
        <w:bottom w:val="none" w:sz="0" w:space="0" w:color="auto"/>
        <w:right w:val="none" w:sz="0" w:space="0" w:color="auto"/>
      </w:divBdr>
    </w:div>
    <w:div w:id="1832527602">
      <w:bodyDiv w:val="1"/>
      <w:marLeft w:val="0"/>
      <w:marRight w:val="0"/>
      <w:marTop w:val="0"/>
      <w:marBottom w:val="0"/>
      <w:divBdr>
        <w:top w:val="none" w:sz="0" w:space="0" w:color="auto"/>
        <w:left w:val="none" w:sz="0" w:space="0" w:color="auto"/>
        <w:bottom w:val="none" w:sz="0" w:space="0" w:color="auto"/>
        <w:right w:val="none" w:sz="0" w:space="0" w:color="auto"/>
      </w:divBdr>
    </w:div>
    <w:div w:id="1835759762">
      <w:bodyDiv w:val="1"/>
      <w:marLeft w:val="0"/>
      <w:marRight w:val="0"/>
      <w:marTop w:val="0"/>
      <w:marBottom w:val="0"/>
      <w:divBdr>
        <w:top w:val="none" w:sz="0" w:space="0" w:color="auto"/>
        <w:left w:val="none" w:sz="0" w:space="0" w:color="auto"/>
        <w:bottom w:val="none" w:sz="0" w:space="0" w:color="auto"/>
        <w:right w:val="none" w:sz="0" w:space="0" w:color="auto"/>
      </w:divBdr>
    </w:div>
    <w:div w:id="1839078454">
      <w:bodyDiv w:val="1"/>
      <w:marLeft w:val="0"/>
      <w:marRight w:val="0"/>
      <w:marTop w:val="0"/>
      <w:marBottom w:val="0"/>
      <w:divBdr>
        <w:top w:val="none" w:sz="0" w:space="0" w:color="auto"/>
        <w:left w:val="none" w:sz="0" w:space="0" w:color="auto"/>
        <w:bottom w:val="none" w:sz="0" w:space="0" w:color="auto"/>
        <w:right w:val="none" w:sz="0" w:space="0" w:color="auto"/>
      </w:divBdr>
    </w:div>
    <w:div w:id="1840004608">
      <w:bodyDiv w:val="1"/>
      <w:marLeft w:val="0"/>
      <w:marRight w:val="0"/>
      <w:marTop w:val="0"/>
      <w:marBottom w:val="0"/>
      <w:divBdr>
        <w:top w:val="none" w:sz="0" w:space="0" w:color="auto"/>
        <w:left w:val="none" w:sz="0" w:space="0" w:color="auto"/>
        <w:bottom w:val="none" w:sz="0" w:space="0" w:color="auto"/>
        <w:right w:val="none" w:sz="0" w:space="0" w:color="auto"/>
      </w:divBdr>
    </w:div>
    <w:div w:id="1843816663">
      <w:bodyDiv w:val="1"/>
      <w:marLeft w:val="0"/>
      <w:marRight w:val="0"/>
      <w:marTop w:val="0"/>
      <w:marBottom w:val="0"/>
      <w:divBdr>
        <w:top w:val="none" w:sz="0" w:space="0" w:color="auto"/>
        <w:left w:val="none" w:sz="0" w:space="0" w:color="auto"/>
        <w:bottom w:val="none" w:sz="0" w:space="0" w:color="auto"/>
        <w:right w:val="none" w:sz="0" w:space="0" w:color="auto"/>
      </w:divBdr>
    </w:div>
    <w:div w:id="1845394804">
      <w:bodyDiv w:val="1"/>
      <w:marLeft w:val="0"/>
      <w:marRight w:val="0"/>
      <w:marTop w:val="0"/>
      <w:marBottom w:val="0"/>
      <w:divBdr>
        <w:top w:val="none" w:sz="0" w:space="0" w:color="auto"/>
        <w:left w:val="none" w:sz="0" w:space="0" w:color="auto"/>
        <w:bottom w:val="none" w:sz="0" w:space="0" w:color="auto"/>
        <w:right w:val="none" w:sz="0" w:space="0" w:color="auto"/>
      </w:divBdr>
    </w:div>
    <w:div w:id="1846020344">
      <w:bodyDiv w:val="1"/>
      <w:marLeft w:val="0"/>
      <w:marRight w:val="0"/>
      <w:marTop w:val="0"/>
      <w:marBottom w:val="0"/>
      <w:divBdr>
        <w:top w:val="none" w:sz="0" w:space="0" w:color="auto"/>
        <w:left w:val="none" w:sz="0" w:space="0" w:color="auto"/>
        <w:bottom w:val="none" w:sz="0" w:space="0" w:color="auto"/>
        <w:right w:val="none" w:sz="0" w:space="0" w:color="auto"/>
      </w:divBdr>
    </w:div>
    <w:div w:id="1848976763">
      <w:bodyDiv w:val="1"/>
      <w:marLeft w:val="0"/>
      <w:marRight w:val="0"/>
      <w:marTop w:val="0"/>
      <w:marBottom w:val="0"/>
      <w:divBdr>
        <w:top w:val="none" w:sz="0" w:space="0" w:color="auto"/>
        <w:left w:val="none" w:sz="0" w:space="0" w:color="auto"/>
        <w:bottom w:val="none" w:sz="0" w:space="0" w:color="auto"/>
        <w:right w:val="none" w:sz="0" w:space="0" w:color="auto"/>
      </w:divBdr>
    </w:div>
    <w:div w:id="1850175323">
      <w:bodyDiv w:val="1"/>
      <w:marLeft w:val="0"/>
      <w:marRight w:val="0"/>
      <w:marTop w:val="0"/>
      <w:marBottom w:val="0"/>
      <w:divBdr>
        <w:top w:val="none" w:sz="0" w:space="0" w:color="auto"/>
        <w:left w:val="none" w:sz="0" w:space="0" w:color="auto"/>
        <w:bottom w:val="none" w:sz="0" w:space="0" w:color="auto"/>
        <w:right w:val="none" w:sz="0" w:space="0" w:color="auto"/>
      </w:divBdr>
    </w:div>
    <w:div w:id="1851672920">
      <w:bodyDiv w:val="1"/>
      <w:marLeft w:val="0"/>
      <w:marRight w:val="0"/>
      <w:marTop w:val="0"/>
      <w:marBottom w:val="0"/>
      <w:divBdr>
        <w:top w:val="none" w:sz="0" w:space="0" w:color="auto"/>
        <w:left w:val="none" w:sz="0" w:space="0" w:color="auto"/>
        <w:bottom w:val="none" w:sz="0" w:space="0" w:color="auto"/>
        <w:right w:val="none" w:sz="0" w:space="0" w:color="auto"/>
      </w:divBdr>
    </w:div>
    <w:div w:id="1851988362">
      <w:bodyDiv w:val="1"/>
      <w:marLeft w:val="0"/>
      <w:marRight w:val="0"/>
      <w:marTop w:val="0"/>
      <w:marBottom w:val="0"/>
      <w:divBdr>
        <w:top w:val="none" w:sz="0" w:space="0" w:color="auto"/>
        <w:left w:val="none" w:sz="0" w:space="0" w:color="auto"/>
        <w:bottom w:val="none" w:sz="0" w:space="0" w:color="auto"/>
        <w:right w:val="none" w:sz="0" w:space="0" w:color="auto"/>
      </w:divBdr>
    </w:div>
    <w:div w:id="1856339121">
      <w:bodyDiv w:val="1"/>
      <w:marLeft w:val="0"/>
      <w:marRight w:val="0"/>
      <w:marTop w:val="0"/>
      <w:marBottom w:val="0"/>
      <w:divBdr>
        <w:top w:val="none" w:sz="0" w:space="0" w:color="auto"/>
        <w:left w:val="none" w:sz="0" w:space="0" w:color="auto"/>
        <w:bottom w:val="none" w:sz="0" w:space="0" w:color="auto"/>
        <w:right w:val="none" w:sz="0" w:space="0" w:color="auto"/>
      </w:divBdr>
    </w:div>
    <w:div w:id="1857038890">
      <w:bodyDiv w:val="1"/>
      <w:marLeft w:val="0"/>
      <w:marRight w:val="0"/>
      <w:marTop w:val="0"/>
      <w:marBottom w:val="0"/>
      <w:divBdr>
        <w:top w:val="none" w:sz="0" w:space="0" w:color="auto"/>
        <w:left w:val="none" w:sz="0" w:space="0" w:color="auto"/>
        <w:bottom w:val="none" w:sz="0" w:space="0" w:color="auto"/>
        <w:right w:val="none" w:sz="0" w:space="0" w:color="auto"/>
      </w:divBdr>
    </w:div>
    <w:div w:id="1862209116">
      <w:bodyDiv w:val="1"/>
      <w:marLeft w:val="0"/>
      <w:marRight w:val="0"/>
      <w:marTop w:val="0"/>
      <w:marBottom w:val="0"/>
      <w:divBdr>
        <w:top w:val="none" w:sz="0" w:space="0" w:color="auto"/>
        <w:left w:val="none" w:sz="0" w:space="0" w:color="auto"/>
        <w:bottom w:val="none" w:sz="0" w:space="0" w:color="auto"/>
        <w:right w:val="none" w:sz="0" w:space="0" w:color="auto"/>
      </w:divBdr>
    </w:div>
    <w:div w:id="1865094811">
      <w:bodyDiv w:val="1"/>
      <w:marLeft w:val="0"/>
      <w:marRight w:val="0"/>
      <w:marTop w:val="0"/>
      <w:marBottom w:val="0"/>
      <w:divBdr>
        <w:top w:val="none" w:sz="0" w:space="0" w:color="auto"/>
        <w:left w:val="none" w:sz="0" w:space="0" w:color="auto"/>
        <w:bottom w:val="none" w:sz="0" w:space="0" w:color="auto"/>
        <w:right w:val="none" w:sz="0" w:space="0" w:color="auto"/>
      </w:divBdr>
    </w:div>
    <w:div w:id="1872958256">
      <w:bodyDiv w:val="1"/>
      <w:marLeft w:val="0"/>
      <w:marRight w:val="0"/>
      <w:marTop w:val="0"/>
      <w:marBottom w:val="0"/>
      <w:divBdr>
        <w:top w:val="none" w:sz="0" w:space="0" w:color="auto"/>
        <w:left w:val="none" w:sz="0" w:space="0" w:color="auto"/>
        <w:bottom w:val="none" w:sz="0" w:space="0" w:color="auto"/>
        <w:right w:val="none" w:sz="0" w:space="0" w:color="auto"/>
      </w:divBdr>
    </w:div>
    <w:div w:id="1874414122">
      <w:bodyDiv w:val="1"/>
      <w:marLeft w:val="0"/>
      <w:marRight w:val="0"/>
      <w:marTop w:val="0"/>
      <w:marBottom w:val="0"/>
      <w:divBdr>
        <w:top w:val="none" w:sz="0" w:space="0" w:color="auto"/>
        <w:left w:val="none" w:sz="0" w:space="0" w:color="auto"/>
        <w:bottom w:val="none" w:sz="0" w:space="0" w:color="auto"/>
        <w:right w:val="none" w:sz="0" w:space="0" w:color="auto"/>
      </w:divBdr>
    </w:div>
    <w:div w:id="1874533173">
      <w:bodyDiv w:val="1"/>
      <w:marLeft w:val="0"/>
      <w:marRight w:val="0"/>
      <w:marTop w:val="0"/>
      <w:marBottom w:val="0"/>
      <w:divBdr>
        <w:top w:val="none" w:sz="0" w:space="0" w:color="auto"/>
        <w:left w:val="none" w:sz="0" w:space="0" w:color="auto"/>
        <w:bottom w:val="none" w:sz="0" w:space="0" w:color="auto"/>
        <w:right w:val="none" w:sz="0" w:space="0" w:color="auto"/>
      </w:divBdr>
    </w:div>
    <w:div w:id="1875196407">
      <w:bodyDiv w:val="1"/>
      <w:marLeft w:val="0"/>
      <w:marRight w:val="0"/>
      <w:marTop w:val="0"/>
      <w:marBottom w:val="0"/>
      <w:divBdr>
        <w:top w:val="none" w:sz="0" w:space="0" w:color="auto"/>
        <w:left w:val="none" w:sz="0" w:space="0" w:color="auto"/>
        <w:bottom w:val="none" w:sz="0" w:space="0" w:color="auto"/>
        <w:right w:val="none" w:sz="0" w:space="0" w:color="auto"/>
      </w:divBdr>
    </w:div>
    <w:div w:id="1876380697">
      <w:bodyDiv w:val="1"/>
      <w:marLeft w:val="0"/>
      <w:marRight w:val="0"/>
      <w:marTop w:val="0"/>
      <w:marBottom w:val="0"/>
      <w:divBdr>
        <w:top w:val="none" w:sz="0" w:space="0" w:color="auto"/>
        <w:left w:val="none" w:sz="0" w:space="0" w:color="auto"/>
        <w:bottom w:val="none" w:sz="0" w:space="0" w:color="auto"/>
        <w:right w:val="none" w:sz="0" w:space="0" w:color="auto"/>
      </w:divBdr>
    </w:div>
    <w:div w:id="1883977413">
      <w:bodyDiv w:val="1"/>
      <w:marLeft w:val="0"/>
      <w:marRight w:val="0"/>
      <w:marTop w:val="0"/>
      <w:marBottom w:val="0"/>
      <w:divBdr>
        <w:top w:val="none" w:sz="0" w:space="0" w:color="auto"/>
        <w:left w:val="none" w:sz="0" w:space="0" w:color="auto"/>
        <w:bottom w:val="none" w:sz="0" w:space="0" w:color="auto"/>
        <w:right w:val="none" w:sz="0" w:space="0" w:color="auto"/>
      </w:divBdr>
    </w:div>
    <w:div w:id="1884127014">
      <w:bodyDiv w:val="1"/>
      <w:marLeft w:val="0"/>
      <w:marRight w:val="0"/>
      <w:marTop w:val="0"/>
      <w:marBottom w:val="0"/>
      <w:divBdr>
        <w:top w:val="none" w:sz="0" w:space="0" w:color="auto"/>
        <w:left w:val="none" w:sz="0" w:space="0" w:color="auto"/>
        <w:bottom w:val="none" w:sz="0" w:space="0" w:color="auto"/>
        <w:right w:val="none" w:sz="0" w:space="0" w:color="auto"/>
      </w:divBdr>
    </w:div>
    <w:div w:id="1888952295">
      <w:bodyDiv w:val="1"/>
      <w:marLeft w:val="0"/>
      <w:marRight w:val="0"/>
      <w:marTop w:val="0"/>
      <w:marBottom w:val="0"/>
      <w:divBdr>
        <w:top w:val="none" w:sz="0" w:space="0" w:color="auto"/>
        <w:left w:val="none" w:sz="0" w:space="0" w:color="auto"/>
        <w:bottom w:val="none" w:sz="0" w:space="0" w:color="auto"/>
        <w:right w:val="none" w:sz="0" w:space="0" w:color="auto"/>
      </w:divBdr>
    </w:div>
    <w:div w:id="1890846604">
      <w:bodyDiv w:val="1"/>
      <w:marLeft w:val="0"/>
      <w:marRight w:val="0"/>
      <w:marTop w:val="0"/>
      <w:marBottom w:val="0"/>
      <w:divBdr>
        <w:top w:val="none" w:sz="0" w:space="0" w:color="auto"/>
        <w:left w:val="none" w:sz="0" w:space="0" w:color="auto"/>
        <w:bottom w:val="none" w:sz="0" w:space="0" w:color="auto"/>
        <w:right w:val="none" w:sz="0" w:space="0" w:color="auto"/>
      </w:divBdr>
    </w:div>
    <w:div w:id="1893929275">
      <w:bodyDiv w:val="1"/>
      <w:marLeft w:val="0"/>
      <w:marRight w:val="0"/>
      <w:marTop w:val="0"/>
      <w:marBottom w:val="0"/>
      <w:divBdr>
        <w:top w:val="none" w:sz="0" w:space="0" w:color="auto"/>
        <w:left w:val="none" w:sz="0" w:space="0" w:color="auto"/>
        <w:bottom w:val="none" w:sz="0" w:space="0" w:color="auto"/>
        <w:right w:val="none" w:sz="0" w:space="0" w:color="auto"/>
      </w:divBdr>
    </w:div>
    <w:div w:id="1894122184">
      <w:bodyDiv w:val="1"/>
      <w:marLeft w:val="0"/>
      <w:marRight w:val="0"/>
      <w:marTop w:val="0"/>
      <w:marBottom w:val="0"/>
      <w:divBdr>
        <w:top w:val="none" w:sz="0" w:space="0" w:color="auto"/>
        <w:left w:val="none" w:sz="0" w:space="0" w:color="auto"/>
        <w:bottom w:val="none" w:sz="0" w:space="0" w:color="auto"/>
        <w:right w:val="none" w:sz="0" w:space="0" w:color="auto"/>
      </w:divBdr>
    </w:div>
    <w:div w:id="1895120072">
      <w:bodyDiv w:val="1"/>
      <w:marLeft w:val="0"/>
      <w:marRight w:val="0"/>
      <w:marTop w:val="0"/>
      <w:marBottom w:val="0"/>
      <w:divBdr>
        <w:top w:val="none" w:sz="0" w:space="0" w:color="auto"/>
        <w:left w:val="none" w:sz="0" w:space="0" w:color="auto"/>
        <w:bottom w:val="none" w:sz="0" w:space="0" w:color="auto"/>
        <w:right w:val="none" w:sz="0" w:space="0" w:color="auto"/>
      </w:divBdr>
    </w:div>
    <w:div w:id="1896890615">
      <w:bodyDiv w:val="1"/>
      <w:marLeft w:val="0"/>
      <w:marRight w:val="0"/>
      <w:marTop w:val="0"/>
      <w:marBottom w:val="0"/>
      <w:divBdr>
        <w:top w:val="none" w:sz="0" w:space="0" w:color="auto"/>
        <w:left w:val="none" w:sz="0" w:space="0" w:color="auto"/>
        <w:bottom w:val="none" w:sz="0" w:space="0" w:color="auto"/>
        <w:right w:val="none" w:sz="0" w:space="0" w:color="auto"/>
      </w:divBdr>
    </w:div>
    <w:div w:id="1905948711">
      <w:bodyDiv w:val="1"/>
      <w:marLeft w:val="0"/>
      <w:marRight w:val="0"/>
      <w:marTop w:val="0"/>
      <w:marBottom w:val="0"/>
      <w:divBdr>
        <w:top w:val="none" w:sz="0" w:space="0" w:color="auto"/>
        <w:left w:val="none" w:sz="0" w:space="0" w:color="auto"/>
        <w:bottom w:val="none" w:sz="0" w:space="0" w:color="auto"/>
        <w:right w:val="none" w:sz="0" w:space="0" w:color="auto"/>
      </w:divBdr>
    </w:div>
    <w:div w:id="1907958873">
      <w:bodyDiv w:val="1"/>
      <w:marLeft w:val="0"/>
      <w:marRight w:val="0"/>
      <w:marTop w:val="0"/>
      <w:marBottom w:val="0"/>
      <w:divBdr>
        <w:top w:val="none" w:sz="0" w:space="0" w:color="auto"/>
        <w:left w:val="none" w:sz="0" w:space="0" w:color="auto"/>
        <w:bottom w:val="none" w:sz="0" w:space="0" w:color="auto"/>
        <w:right w:val="none" w:sz="0" w:space="0" w:color="auto"/>
      </w:divBdr>
    </w:div>
    <w:div w:id="1910725240">
      <w:bodyDiv w:val="1"/>
      <w:marLeft w:val="0"/>
      <w:marRight w:val="0"/>
      <w:marTop w:val="0"/>
      <w:marBottom w:val="0"/>
      <w:divBdr>
        <w:top w:val="none" w:sz="0" w:space="0" w:color="auto"/>
        <w:left w:val="none" w:sz="0" w:space="0" w:color="auto"/>
        <w:bottom w:val="none" w:sz="0" w:space="0" w:color="auto"/>
        <w:right w:val="none" w:sz="0" w:space="0" w:color="auto"/>
      </w:divBdr>
    </w:div>
    <w:div w:id="1912034582">
      <w:bodyDiv w:val="1"/>
      <w:marLeft w:val="0"/>
      <w:marRight w:val="0"/>
      <w:marTop w:val="0"/>
      <w:marBottom w:val="0"/>
      <w:divBdr>
        <w:top w:val="none" w:sz="0" w:space="0" w:color="auto"/>
        <w:left w:val="none" w:sz="0" w:space="0" w:color="auto"/>
        <w:bottom w:val="none" w:sz="0" w:space="0" w:color="auto"/>
        <w:right w:val="none" w:sz="0" w:space="0" w:color="auto"/>
      </w:divBdr>
    </w:div>
    <w:div w:id="1913277415">
      <w:bodyDiv w:val="1"/>
      <w:marLeft w:val="0"/>
      <w:marRight w:val="0"/>
      <w:marTop w:val="0"/>
      <w:marBottom w:val="0"/>
      <w:divBdr>
        <w:top w:val="none" w:sz="0" w:space="0" w:color="auto"/>
        <w:left w:val="none" w:sz="0" w:space="0" w:color="auto"/>
        <w:bottom w:val="none" w:sz="0" w:space="0" w:color="auto"/>
        <w:right w:val="none" w:sz="0" w:space="0" w:color="auto"/>
      </w:divBdr>
    </w:div>
    <w:div w:id="1914506185">
      <w:bodyDiv w:val="1"/>
      <w:marLeft w:val="0"/>
      <w:marRight w:val="0"/>
      <w:marTop w:val="0"/>
      <w:marBottom w:val="0"/>
      <w:divBdr>
        <w:top w:val="none" w:sz="0" w:space="0" w:color="auto"/>
        <w:left w:val="none" w:sz="0" w:space="0" w:color="auto"/>
        <w:bottom w:val="none" w:sz="0" w:space="0" w:color="auto"/>
        <w:right w:val="none" w:sz="0" w:space="0" w:color="auto"/>
      </w:divBdr>
    </w:div>
    <w:div w:id="1914654464">
      <w:bodyDiv w:val="1"/>
      <w:marLeft w:val="0"/>
      <w:marRight w:val="0"/>
      <w:marTop w:val="0"/>
      <w:marBottom w:val="0"/>
      <w:divBdr>
        <w:top w:val="none" w:sz="0" w:space="0" w:color="auto"/>
        <w:left w:val="none" w:sz="0" w:space="0" w:color="auto"/>
        <w:bottom w:val="none" w:sz="0" w:space="0" w:color="auto"/>
        <w:right w:val="none" w:sz="0" w:space="0" w:color="auto"/>
      </w:divBdr>
    </w:div>
    <w:div w:id="1914850650">
      <w:bodyDiv w:val="1"/>
      <w:marLeft w:val="0"/>
      <w:marRight w:val="0"/>
      <w:marTop w:val="0"/>
      <w:marBottom w:val="0"/>
      <w:divBdr>
        <w:top w:val="none" w:sz="0" w:space="0" w:color="auto"/>
        <w:left w:val="none" w:sz="0" w:space="0" w:color="auto"/>
        <w:bottom w:val="none" w:sz="0" w:space="0" w:color="auto"/>
        <w:right w:val="none" w:sz="0" w:space="0" w:color="auto"/>
      </w:divBdr>
    </w:div>
    <w:div w:id="1919172807">
      <w:bodyDiv w:val="1"/>
      <w:marLeft w:val="0"/>
      <w:marRight w:val="0"/>
      <w:marTop w:val="0"/>
      <w:marBottom w:val="0"/>
      <w:divBdr>
        <w:top w:val="none" w:sz="0" w:space="0" w:color="auto"/>
        <w:left w:val="none" w:sz="0" w:space="0" w:color="auto"/>
        <w:bottom w:val="none" w:sz="0" w:space="0" w:color="auto"/>
        <w:right w:val="none" w:sz="0" w:space="0" w:color="auto"/>
      </w:divBdr>
    </w:div>
    <w:div w:id="1925648857">
      <w:bodyDiv w:val="1"/>
      <w:marLeft w:val="0"/>
      <w:marRight w:val="0"/>
      <w:marTop w:val="0"/>
      <w:marBottom w:val="0"/>
      <w:divBdr>
        <w:top w:val="none" w:sz="0" w:space="0" w:color="auto"/>
        <w:left w:val="none" w:sz="0" w:space="0" w:color="auto"/>
        <w:bottom w:val="none" w:sz="0" w:space="0" w:color="auto"/>
        <w:right w:val="none" w:sz="0" w:space="0" w:color="auto"/>
      </w:divBdr>
    </w:div>
    <w:div w:id="1930578757">
      <w:bodyDiv w:val="1"/>
      <w:marLeft w:val="0"/>
      <w:marRight w:val="0"/>
      <w:marTop w:val="0"/>
      <w:marBottom w:val="0"/>
      <w:divBdr>
        <w:top w:val="none" w:sz="0" w:space="0" w:color="auto"/>
        <w:left w:val="none" w:sz="0" w:space="0" w:color="auto"/>
        <w:bottom w:val="none" w:sz="0" w:space="0" w:color="auto"/>
        <w:right w:val="none" w:sz="0" w:space="0" w:color="auto"/>
      </w:divBdr>
    </w:div>
    <w:div w:id="1932933295">
      <w:bodyDiv w:val="1"/>
      <w:marLeft w:val="0"/>
      <w:marRight w:val="0"/>
      <w:marTop w:val="0"/>
      <w:marBottom w:val="0"/>
      <w:divBdr>
        <w:top w:val="none" w:sz="0" w:space="0" w:color="auto"/>
        <w:left w:val="none" w:sz="0" w:space="0" w:color="auto"/>
        <w:bottom w:val="none" w:sz="0" w:space="0" w:color="auto"/>
        <w:right w:val="none" w:sz="0" w:space="0" w:color="auto"/>
      </w:divBdr>
    </w:div>
    <w:div w:id="1940017993">
      <w:bodyDiv w:val="1"/>
      <w:marLeft w:val="0"/>
      <w:marRight w:val="0"/>
      <w:marTop w:val="0"/>
      <w:marBottom w:val="0"/>
      <w:divBdr>
        <w:top w:val="none" w:sz="0" w:space="0" w:color="auto"/>
        <w:left w:val="none" w:sz="0" w:space="0" w:color="auto"/>
        <w:bottom w:val="none" w:sz="0" w:space="0" w:color="auto"/>
        <w:right w:val="none" w:sz="0" w:space="0" w:color="auto"/>
      </w:divBdr>
    </w:div>
    <w:div w:id="1945843159">
      <w:bodyDiv w:val="1"/>
      <w:marLeft w:val="0"/>
      <w:marRight w:val="0"/>
      <w:marTop w:val="0"/>
      <w:marBottom w:val="0"/>
      <w:divBdr>
        <w:top w:val="none" w:sz="0" w:space="0" w:color="auto"/>
        <w:left w:val="none" w:sz="0" w:space="0" w:color="auto"/>
        <w:bottom w:val="none" w:sz="0" w:space="0" w:color="auto"/>
        <w:right w:val="none" w:sz="0" w:space="0" w:color="auto"/>
      </w:divBdr>
    </w:div>
    <w:div w:id="1948073035">
      <w:bodyDiv w:val="1"/>
      <w:marLeft w:val="0"/>
      <w:marRight w:val="0"/>
      <w:marTop w:val="0"/>
      <w:marBottom w:val="0"/>
      <w:divBdr>
        <w:top w:val="none" w:sz="0" w:space="0" w:color="auto"/>
        <w:left w:val="none" w:sz="0" w:space="0" w:color="auto"/>
        <w:bottom w:val="none" w:sz="0" w:space="0" w:color="auto"/>
        <w:right w:val="none" w:sz="0" w:space="0" w:color="auto"/>
      </w:divBdr>
    </w:div>
    <w:div w:id="1961034952">
      <w:bodyDiv w:val="1"/>
      <w:marLeft w:val="0"/>
      <w:marRight w:val="0"/>
      <w:marTop w:val="0"/>
      <w:marBottom w:val="0"/>
      <w:divBdr>
        <w:top w:val="none" w:sz="0" w:space="0" w:color="auto"/>
        <w:left w:val="none" w:sz="0" w:space="0" w:color="auto"/>
        <w:bottom w:val="none" w:sz="0" w:space="0" w:color="auto"/>
        <w:right w:val="none" w:sz="0" w:space="0" w:color="auto"/>
      </w:divBdr>
    </w:div>
    <w:div w:id="1966151549">
      <w:bodyDiv w:val="1"/>
      <w:marLeft w:val="0"/>
      <w:marRight w:val="0"/>
      <w:marTop w:val="0"/>
      <w:marBottom w:val="0"/>
      <w:divBdr>
        <w:top w:val="none" w:sz="0" w:space="0" w:color="auto"/>
        <w:left w:val="none" w:sz="0" w:space="0" w:color="auto"/>
        <w:bottom w:val="none" w:sz="0" w:space="0" w:color="auto"/>
        <w:right w:val="none" w:sz="0" w:space="0" w:color="auto"/>
      </w:divBdr>
    </w:div>
    <w:div w:id="1971550543">
      <w:bodyDiv w:val="1"/>
      <w:marLeft w:val="0"/>
      <w:marRight w:val="0"/>
      <w:marTop w:val="0"/>
      <w:marBottom w:val="0"/>
      <w:divBdr>
        <w:top w:val="none" w:sz="0" w:space="0" w:color="auto"/>
        <w:left w:val="none" w:sz="0" w:space="0" w:color="auto"/>
        <w:bottom w:val="none" w:sz="0" w:space="0" w:color="auto"/>
        <w:right w:val="none" w:sz="0" w:space="0" w:color="auto"/>
      </w:divBdr>
    </w:div>
    <w:div w:id="1972664343">
      <w:bodyDiv w:val="1"/>
      <w:marLeft w:val="0"/>
      <w:marRight w:val="0"/>
      <w:marTop w:val="0"/>
      <w:marBottom w:val="0"/>
      <w:divBdr>
        <w:top w:val="none" w:sz="0" w:space="0" w:color="auto"/>
        <w:left w:val="none" w:sz="0" w:space="0" w:color="auto"/>
        <w:bottom w:val="none" w:sz="0" w:space="0" w:color="auto"/>
        <w:right w:val="none" w:sz="0" w:space="0" w:color="auto"/>
      </w:divBdr>
    </w:div>
    <w:div w:id="1975599828">
      <w:bodyDiv w:val="1"/>
      <w:marLeft w:val="0"/>
      <w:marRight w:val="0"/>
      <w:marTop w:val="0"/>
      <w:marBottom w:val="0"/>
      <w:divBdr>
        <w:top w:val="none" w:sz="0" w:space="0" w:color="auto"/>
        <w:left w:val="none" w:sz="0" w:space="0" w:color="auto"/>
        <w:bottom w:val="none" w:sz="0" w:space="0" w:color="auto"/>
        <w:right w:val="none" w:sz="0" w:space="0" w:color="auto"/>
      </w:divBdr>
    </w:div>
    <w:div w:id="1975914561">
      <w:bodyDiv w:val="1"/>
      <w:marLeft w:val="0"/>
      <w:marRight w:val="0"/>
      <w:marTop w:val="0"/>
      <w:marBottom w:val="0"/>
      <w:divBdr>
        <w:top w:val="none" w:sz="0" w:space="0" w:color="auto"/>
        <w:left w:val="none" w:sz="0" w:space="0" w:color="auto"/>
        <w:bottom w:val="none" w:sz="0" w:space="0" w:color="auto"/>
        <w:right w:val="none" w:sz="0" w:space="0" w:color="auto"/>
      </w:divBdr>
    </w:div>
    <w:div w:id="1979416175">
      <w:bodyDiv w:val="1"/>
      <w:marLeft w:val="0"/>
      <w:marRight w:val="0"/>
      <w:marTop w:val="0"/>
      <w:marBottom w:val="0"/>
      <w:divBdr>
        <w:top w:val="none" w:sz="0" w:space="0" w:color="auto"/>
        <w:left w:val="none" w:sz="0" w:space="0" w:color="auto"/>
        <w:bottom w:val="none" w:sz="0" w:space="0" w:color="auto"/>
        <w:right w:val="none" w:sz="0" w:space="0" w:color="auto"/>
      </w:divBdr>
    </w:div>
    <w:div w:id="1984037630">
      <w:bodyDiv w:val="1"/>
      <w:marLeft w:val="0"/>
      <w:marRight w:val="0"/>
      <w:marTop w:val="0"/>
      <w:marBottom w:val="0"/>
      <w:divBdr>
        <w:top w:val="none" w:sz="0" w:space="0" w:color="auto"/>
        <w:left w:val="none" w:sz="0" w:space="0" w:color="auto"/>
        <w:bottom w:val="none" w:sz="0" w:space="0" w:color="auto"/>
        <w:right w:val="none" w:sz="0" w:space="0" w:color="auto"/>
      </w:divBdr>
    </w:div>
    <w:div w:id="1984382674">
      <w:bodyDiv w:val="1"/>
      <w:marLeft w:val="0"/>
      <w:marRight w:val="0"/>
      <w:marTop w:val="0"/>
      <w:marBottom w:val="0"/>
      <w:divBdr>
        <w:top w:val="none" w:sz="0" w:space="0" w:color="auto"/>
        <w:left w:val="none" w:sz="0" w:space="0" w:color="auto"/>
        <w:bottom w:val="none" w:sz="0" w:space="0" w:color="auto"/>
        <w:right w:val="none" w:sz="0" w:space="0" w:color="auto"/>
      </w:divBdr>
    </w:div>
    <w:div w:id="1986230773">
      <w:bodyDiv w:val="1"/>
      <w:marLeft w:val="0"/>
      <w:marRight w:val="0"/>
      <w:marTop w:val="0"/>
      <w:marBottom w:val="0"/>
      <w:divBdr>
        <w:top w:val="none" w:sz="0" w:space="0" w:color="auto"/>
        <w:left w:val="none" w:sz="0" w:space="0" w:color="auto"/>
        <w:bottom w:val="none" w:sz="0" w:space="0" w:color="auto"/>
        <w:right w:val="none" w:sz="0" w:space="0" w:color="auto"/>
      </w:divBdr>
    </w:div>
    <w:div w:id="1991252264">
      <w:bodyDiv w:val="1"/>
      <w:marLeft w:val="0"/>
      <w:marRight w:val="0"/>
      <w:marTop w:val="0"/>
      <w:marBottom w:val="0"/>
      <w:divBdr>
        <w:top w:val="none" w:sz="0" w:space="0" w:color="auto"/>
        <w:left w:val="none" w:sz="0" w:space="0" w:color="auto"/>
        <w:bottom w:val="none" w:sz="0" w:space="0" w:color="auto"/>
        <w:right w:val="none" w:sz="0" w:space="0" w:color="auto"/>
      </w:divBdr>
    </w:div>
    <w:div w:id="1993289320">
      <w:bodyDiv w:val="1"/>
      <w:marLeft w:val="0"/>
      <w:marRight w:val="0"/>
      <w:marTop w:val="0"/>
      <w:marBottom w:val="0"/>
      <w:divBdr>
        <w:top w:val="none" w:sz="0" w:space="0" w:color="auto"/>
        <w:left w:val="none" w:sz="0" w:space="0" w:color="auto"/>
        <w:bottom w:val="none" w:sz="0" w:space="0" w:color="auto"/>
        <w:right w:val="none" w:sz="0" w:space="0" w:color="auto"/>
      </w:divBdr>
    </w:div>
    <w:div w:id="1993678818">
      <w:bodyDiv w:val="1"/>
      <w:marLeft w:val="0"/>
      <w:marRight w:val="0"/>
      <w:marTop w:val="0"/>
      <w:marBottom w:val="0"/>
      <w:divBdr>
        <w:top w:val="none" w:sz="0" w:space="0" w:color="auto"/>
        <w:left w:val="none" w:sz="0" w:space="0" w:color="auto"/>
        <w:bottom w:val="none" w:sz="0" w:space="0" w:color="auto"/>
        <w:right w:val="none" w:sz="0" w:space="0" w:color="auto"/>
      </w:divBdr>
    </w:div>
    <w:div w:id="1994288345">
      <w:bodyDiv w:val="1"/>
      <w:marLeft w:val="0"/>
      <w:marRight w:val="0"/>
      <w:marTop w:val="0"/>
      <w:marBottom w:val="0"/>
      <w:divBdr>
        <w:top w:val="none" w:sz="0" w:space="0" w:color="auto"/>
        <w:left w:val="none" w:sz="0" w:space="0" w:color="auto"/>
        <w:bottom w:val="none" w:sz="0" w:space="0" w:color="auto"/>
        <w:right w:val="none" w:sz="0" w:space="0" w:color="auto"/>
      </w:divBdr>
    </w:div>
    <w:div w:id="1999531166">
      <w:bodyDiv w:val="1"/>
      <w:marLeft w:val="0"/>
      <w:marRight w:val="0"/>
      <w:marTop w:val="0"/>
      <w:marBottom w:val="0"/>
      <w:divBdr>
        <w:top w:val="none" w:sz="0" w:space="0" w:color="auto"/>
        <w:left w:val="none" w:sz="0" w:space="0" w:color="auto"/>
        <w:bottom w:val="none" w:sz="0" w:space="0" w:color="auto"/>
        <w:right w:val="none" w:sz="0" w:space="0" w:color="auto"/>
      </w:divBdr>
    </w:div>
    <w:div w:id="2005547379">
      <w:bodyDiv w:val="1"/>
      <w:marLeft w:val="0"/>
      <w:marRight w:val="0"/>
      <w:marTop w:val="0"/>
      <w:marBottom w:val="0"/>
      <w:divBdr>
        <w:top w:val="none" w:sz="0" w:space="0" w:color="auto"/>
        <w:left w:val="none" w:sz="0" w:space="0" w:color="auto"/>
        <w:bottom w:val="none" w:sz="0" w:space="0" w:color="auto"/>
        <w:right w:val="none" w:sz="0" w:space="0" w:color="auto"/>
      </w:divBdr>
    </w:div>
    <w:div w:id="2007124042">
      <w:bodyDiv w:val="1"/>
      <w:marLeft w:val="0"/>
      <w:marRight w:val="0"/>
      <w:marTop w:val="0"/>
      <w:marBottom w:val="0"/>
      <w:divBdr>
        <w:top w:val="none" w:sz="0" w:space="0" w:color="auto"/>
        <w:left w:val="none" w:sz="0" w:space="0" w:color="auto"/>
        <w:bottom w:val="none" w:sz="0" w:space="0" w:color="auto"/>
        <w:right w:val="none" w:sz="0" w:space="0" w:color="auto"/>
      </w:divBdr>
    </w:div>
    <w:div w:id="2008364656">
      <w:bodyDiv w:val="1"/>
      <w:marLeft w:val="0"/>
      <w:marRight w:val="0"/>
      <w:marTop w:val="0"/>
      <w:marBottom w:val="0"/>
      <w:divBdr>
        <w:top w:val="none" w:sz="0" w:space="0" w:color="auto"/>
        <w:left w:val="none" w:sz="0" w:space="0" w:color="auto"/>
        <w:bottom w:val="none" w:sz="0" w:space="0" w:color="auto"/>
        <w:right w:val="none" w:sz="0" w:space="0" w:color="auto"/>
      </w:divBdr>
    </w:div>
    <w:div w:id="2009819004">
      <w:bodyDiv w:val="1"/>
      <w:marLeft w:val="0"/>
      <w:marRight w:val="0"/>
      <w:marTop w:val="0"/>
      <w:marBottom w:val="0"/>
      <w:divBdr>
        <w:top w:val="none" w:sz="0" w:space="0" w:color="auto"/>
        <w:left w:val="none" w:sz="0" w:space="0" w:color="auto"/>
        <w:bottom w:val="none" w:sz="0" w:space="0" w:color="auto"/>
        <w:right w:val="none" w:sz="0" w:space="0" w:color="auto"/>
      </w:divBdr>
    </w:div>
    <w:div w:id="2011331644">
      <w:bodyDiv w:val="1"/>
      <w:marLeft w:val="0"/>
      <w:marRight w:val="0"/>
      <w:marTop w:val="0"/>
      <w:marBottom w:val="0"/>
      <w:divBdr>
        <w:top w:val="none" w:sz="0" w:space="0" w:color="auto"/>
        <w:left w:val="none" w:sz="0" w:space="0" w:color="auto"/>
        <w:bottom w:val="none" w:sz="0" w:space="0" w:color="auto"/>
        <w:right w:val="none" w:sz="0" w:space="0" w:color="auto"/>
      </w:divBdr>
    </w:div>
    <w:div w:id="2015183944">
      <w:bodyDiv w:val="1"/>
      <w:marLeft w:val="0"/>
      <w:marRight w:val="0"/>
      <w:marTop w:val="0"/>
      <w:marBottom w:val="0"/>
      <w:divBdr>
        <w:top w:val="none" w:sz="0" w:space="0" w:color="auto"/>
        <w:left w:val="none" w:sz="0" w:space="0" w:color="auto"/>
        <w:bottom w:val="none" w:sz="0" w:space="0" w:color="auto"/>
        <w:right w:val="none" w:sz="0" w:space="0" w:color="auto"/>
      </w:divBdr>
    </w:div>
    <w:div w:id="2017149039">
      <w:bodyDiv w:val="1"/>
      <w:marLeft w:val="0"/>
      <w:marRight w:val="0"/>
      <w:marTop w:val="0"/>
      <w:marBottom w:val="0"/>
      <w:divBdr>
        <w:top w:val="none" w:sz="0" w:space="0" w:color="auto"/>
        <w:left w:val="none" w:sz="0" w:space="0" w:color="auto"/>
        <w:bottom w:val="none" w:sz="0" w:space="0" w:color="auto"/>
        <w:right w:val="none" w:sz="0" w:space="0" w:color="auto"/>
      </w:divBdr>
    </w:div>
    <w:div w:id="2021273841">
      <w:bodyDiv w:val="1"/>
      <w:marLeft w:val="0"/>
      <w:marRight w:val="0"/>
      <w:marTop w:val="0"/>
      <w:marBottom w:val="0"/>
      <w:divBdr>
        <w:top w:val="none" w:sz="0" w:space="0" w:color="auto"/>
        <w:left w:val="none" w:sz="0" w:space="0" w:color="auto"/>
        <w:bottom w:val="none" w:sz="0" w:space="0" w:color="auto"/>
        <w:right w:val="none" w:sz="0" w:space="0" w:color="auto"/>
      </w:divBdr>
    </w:div>
    <w:div w:id="2023971732">
      <w:bodyDiv w:val="1"/>
      <w:marLeft w:val="0"/>
      <w:marRight w:val="0"/>
      <w:marTop w:val="0"/>
      <w:marBottom w:val="0"/>
      <w:divBdr>
        <w:top w:val="none" w:sz="0" w:space="0" w:color="auto"/>
        <w:left w:val="none" w:sz="0" w:space="0" w:color="auto"/>
        <w:bottom w:val="none" w:sz="0" w:space="0" w:color="auto"/>
        <w:right w:val="none" w:sz="0" w:space="0" w:color="auto"/>
      </w:divBdr>
    </w:div>
    <w:div w:id="2025085681">
      <w:bodyDiv w:val="1"/>
      <w:marLeft w:val="0"/>
      <w:marRight w:val="0"/>
      <w:marTop w:val="0"/>
      <w:marBottom w:val="0"/>
      <w:divBdr>
        <w:top w:val="none" w:sz="0" w:space="0" w:color="auto"/>
        <w:left w:val="none" w:sz="0" w:space="0" w:color="auto"/>
        <w:bottom w:val="none" w:sz="0" w:space="0" w:color="auto"/>
        <w:right w:val="none" w:sz="0" w:space="0" w:color="auto"/>
      </w:divBdr>
    </w:div>
    <w:div w:id="2027902895">
      <w:bodyDiv w:val="1"/>
      <w:marLeft w:val="0"/>
      <w:marRight w:val="0"/>
      <w:marTop w:val="0"/>
      <w:marBottom w:val="0"/>
      <w:divBdr>
        <w:top w:val="none" w:sz="0" w:space="0" w:color="auto"/>
        <w:left w:val="none" w:sz="0" w:space="0" w:color="auto"/>
        <w:bottom w:val="none" w:sz="0" w:space="0" w:color="auto"/>
        <w:right w:val="none" w:sz="0" w:space="0" w:color="auto"/>
      </w:divBdr>
    </w:div>
    <w:div w:id="2028486375">
      <w:bodyDiv w:val="1"/>
      <w:marLeft w:val="0"/>
      <w:marRight w:val="0"/>
      <w:marTop w:val="0"/>
      <w:marBottom w:val="0"/>
      <w:divBdr>
        <w:top w:val="none" w:sz="0" w:space="0" w:color="auto"/>
        <w:left w:val="none" w:sz="0" w:space="0" w:color="auto"/>
        <w:bottom w:val="none" w:sz="0" w:space="0" w:color="auto"/>
        <w:right w:val="none" w:sz="0" w:space="0" w:color="auto"/>
      </w:divBdr>
    </w:div>
    <w:div w:id="2031251279">
      <w:bodyDiv w:val="1"/>
      <w:marLeft w:val="0"/>
      <w:marRight w:val="0"/>
      <w:marTop w:val="0"/>
      <w:marBottom w:val="0"/>
      <w:divBdr>
        <w:top w:val="none" w:sz="0" w:space="0" w:color="auto"/>
        <w:left w:val="none" w:sz="0" w:space="0" w:color="auto"/>
        <w:bottom w:val="none" w:sz="0" w:space="0" w:color="auto"/>
        <w:right w:val="none" w:sz="0" w:space="0" w:color="auto"/>
      </w:divBdr>
    </w:div>
    <w:div w:id="2031448972">
      <w:bodyDiv w:val="1"/>
      <w:marLeft w:val="0"/>
      <w:marRight w:val="0"/>
      <w:marTop w:val="0"/>
      <w:marBottom w:val="0"/>
      <w:divBdr>
        <w:top w:val="none" w:sz="0" w:space="0" w:color="auto"/>
        <w:left w:val="none" w:sz="0" w:space="0" w:color="auto"/>
        <w:bottom w:val="none" w:sz="0" w:space="0" w:color="auto"/>
        <w:right w:val="none" w:sz="0" w:space="0" w:color="auto"/>
      </w:divBdr>
    </w:div>
    <w:div w:id="2032488113">
      <w:bodyDiv w:val="1"/>
      <w:marLeft w:val="0"/>
      <w:marRight w:val="0"/>
      <w:marTop w:val="0"/>
      <w:marBottom w:val="0"/>
      <w:divBdr>
        <w:top w:val="none" w:sz="0" w:space="0" w:color="auto"/>
        <w:left w:val="none" w:sz="0" w:space="0" w:color="auto"/>
        <w:bottom w:val="none" w:sz="0" w:space="0" w:color="auto"/>
        <w:right w:val="none" w:sz="0" w:space="0" w:color="auto"/>
      </w:divBdr>
    </w:div>
    <w:div w:id="2035619722">
      <w:bodyDiv w:val="1"/>
      <w:marLeft w:val="0"/>
      <w:marRight w:val="0"/>
      <w:marTop w:val="0"/>
      <w:marBottom w:val="0"/>
      <w:divBdr>
        <w:top w:val="none" w:sz="0" w:space="0" w:color="auto"/>
        <w:left w:val="none" w:sz="0" w:space="0" w:color="auto"/>
        <w:bottom w:val="none" w:sz="0" w:space="0" w:color="auto"/>
        <w:right w:val="none" w:sz="0" w:space="0" w:color="auto"/>
      </w:divBdr>
    </w:div>
    <w:div w:id="2036956818">
      <w:bodyDiv w:val="1"/>
      <w:marLeft w:val="0"/>
      <w:marRight w:val="0"/>
      <w:marTop w:val="0"/>
      <w:marBottom w:val="0"/>
      <w:divBdr>
        <w:top w:val="none" w:sz="0" w:space="0" w:color="auto"/>
        <w:left w:val="none" w:sz="0" w:space="0" w:color="auto"/>
        <w:bottom w:val="none" w:sz="0" w:space="0" w:color="auto"/>
        <w:right w:val="none" w:sz="0" w:space="0" w:color="auto"/>
      </w:divBdr>
    </w:div>
    <w:div w:id="2038775518">
      <w:bodyDiv w:val="1"/>
      <w:marLeft w:val="0"/>
      <w:marRight w:val="0"/>
      <w:marTop w:val="0"/>
      <w:marBottom w:val="0"/>
      <w:divBdr>
        <w:top w:val="none" w:sz="0" w:space="0" w:color="auto"/>
        <w:left w:val="none" w:sz="0" w:space="0" w:color="auto"/>
        <w:bottom w:val="none" w:sz="0" w:space="0" w:color="auto"/>
        <w:right w:val="none" w:sz="0" w:space="0" w:color="auto"/>
      </w:divBdr>
    </w:div>
    <w:div w:id="2040666559">
      <w:bodyDiv w:val="1"/>
      <w:marLeft w:val="0"/>
      <w:marRight w:val="0"/>
      <w:marTop w:val="0"/>
      <w:marBottom w:val="0"/>
      <w:divBdr>
        <w:top w:val="none" w:sz="0" w:space="0" w:color="auto"/>
        <w:left w:val="none" w:sz="0" w:space="0" w:color="auto"/>
        <w:bottom w:val="none" w:sz="0" w:space="0" w:color="auto"/>
        <w:right w:val="none" w:sz="0" w:space="0" w:color="auto"/>
      </w:divBdr>
    </w:div>
    <w:div w:id="2042782434">
      <w:bodyDiv w:val="1"/>
      <w:marLeft w:val="0"/>
      <w:marRight w:val="0"/>
      <w:marTop w:val="0"/>
      <w:marBottom w:val="0"/>
      <w:divBdr>
        <w:top w:val="none" w:sz="0" w:space="0" w:color="auto"/>
        <w:left w:val="none" w:sz="0" w:space="0" w:color="auto"/>
        <w:bottom w:val="none" w:sz="0" w:space="0" w:color="auto"/>
        <w:right w:val="none" w:sz="0" w:space="0" w:color="auto"/>
      </w:divBdr>
    </w:div>
    <w:div w:id="2047682334">
      <w:bodyDiv w:val="1"/>
      <w:marLeft w:val="0"/>
      <w:marRight w:val="0"/>
      <w:marTop w:val="0"/>
      <w:marBottom w:val="0"/>
      <w:divBdr>
        <w:top w:val="none" w:sz="0" w:space="0" w:color="auto"/>
        <w:left w:val="none" w:sz="0" w:space="0" w:color="auto"/>
        <w:bottom w:val="none" w:sz="0" w:space="0" w:color="auto"/>
        <w:right w:val="none" w:sz="0" w:space="0" w:color="auto"/>
      </w:divBdr>
    </w:div>
    <w:div w:id="2051764801">
      <w:bodyDiv w:val="1"/>
      <w:marLeft w:val="0"/>
      <w:marRight w:val="0"/>
      <w:marTop w:val="0"/>
      <w:marBottom w:val="0"/>
      <w:divBdr>
        <w:top w:val="none" w:sz="0" w:space="0" w:color="auto"/>
        <w:left w:val="none" w:sz="0" w:space="0" w:color="auto"/>
        <w:bottom w:val="none" w:sz="0" w:space="0" w:color="auto"/>
        <w:right w:val="none" w:sz="0" w:space="0" w:color="auto"/>
      </w:divBdr>
    </w:div>
    <w:div w:id="2052144188">
      <w:bodyDiv w:val="1"/>
      <w:marLeft w:val="0"/>
      <w:marRight w:val="0"/>
      <w:marTop w:val="0"/>
      <w:marBottom w:val="0"/>
      <w:divBdr>
        <w:top w:val="none" w:sz="0" w:space="0" w:color="auto"/>
        <w:left w:val="none" w:sz="0" w:space="0" w:color="auto"/>
        <w:bottom w:val="none" w:sz="0" w:space="0" w:color="auto"/>
        <w:right w:val="none" w:sz="0" w:space="0" w:color="auto"/>
      </w:divBdr>
    </w:div>
    <w:div w:id="2056420440">
      <w:bodyDiv w:val="1"/>
      <w:marLeft w:val="0"/>
      <w:marRight w:val="0"/>
      <w:marTop w:val="0"/>
      <w:marBottom w:val="0"/>
      <w:divBdr>
        <w:top w:val="none" w:sz="0" w:space="0" w:color="auto"/>
        <w:left w:val="none" w:sz="0" w:space="0" w:color="auto"/>
        <w:bottom w:val="none" w:sz="0" w:space="0" w:color="auto"/>
        <w:right w:val="none" w:sz="0" w:space="0" w:color="auto"/>
      </w:divBdr>
    </w:div>
    <w:div w:id="2059620689">
      <w:bodyDiv w:val="1"/>
      <w:marLeft w:val="0"/>
      <w:marRight w:val="0"/>
      <w:marTop w:val="0"/>
      <w:marBottom w:val="0"/>
      <w:divBdr>
        <w:top w:val="none" w:sz="0" w:space="0" w:color="auto"/>
        <w:left w:val="none" w:sz="0" w:space="0" w:color="auto"/>
        <w:bottom w:val="none" w:sz="0" w:space="0" w:color="auto"/>
        <w:right w:val="none" w:sz="0" w:space="0" w:color="auto"/>
      </w:divBdr>
    </w:div>
    <w:div w:id="2060981234">
      <w:bodyDiv w:val="1"/>
      <w:marLeft w:val="0"/>
      <w:marRight w:val="0"/>
      <w:marTop w:val="0"/>
      <w:marBottom w:val="0"/>
      <w:divBdr>
        <w:top w:val="none" w:sz="0" w:space="0" w:color="auto"/>
        <w:left w:val="none" w:sz="0" w:space="0" w:color="auto"/>
        <w:bottom w:val="none" w:sz="0" w:space="0" w:color="auto"/>
        <w:right w:val="none" w:sz="0" w:space="0" w:color="auto"/>
      </w:divBdr>
    </w:div>
    <w:div w:id="2063820832">
      <w:bodyDiv w:val="1"/>
      <w:marLeft w:val="0"/>
      <w:marRight w:val="0"/>
      <w:marTop w:val="0"/>
      <w:marBottom w:val="0"/>
      <w:divBdr>
        <w:top w:val="none" w:sz="0" w:space="0" w:color="auto"/>
        <w:left w:val="none" w:sz="0" w:space="0" w:color="auto"/>
        <w:bottom w:val="none" w:sz="0" w:space="0" w:color="auto"/>
        <w:right w:val="none" w:sz="0" w:space="0" w:color="auto"/>
      </w:divBdr>
    </w:div>
    <w:div w:id="2065054505">
      <w:bodyDiv w:val="1"/>
      <w:marLeft w:val="0"/>
      <w:marRight w:val="0"/>
      <w:marTop w:val="0"/>
      <w:marBottom w:val="0"/>
      <w:divBdr>
        <w:top w:val="none" w:sz="0" w:space="0" w:color="auto"/>
        <w:left w:val="none" w:sz="0" w:space="0" w:color="auto"/>
        <w:bottom w:val="none" w:sz="0" w:space="0" w:color="auto"/>
        <w:right w:val="none" w:sz="0" w:space="0" w:color="auto"/>
      </w:divBdr>
    </w:div>
    <w:div w:id="2065828403">
      <w:bodyDiv w:val="1"/>
      <w:marLeft w:val="0"/>
      <w:marRight w:val="0"/>
      <w:marTop w:val="0"/>
      <w:marBottom w:val="0"/>
      <w:divBdr>
        <w:top w:val="none" w:sz="0" w:space="0" w:color="auto"/>
        <w:left w:val="none" w:sz="0" w:space="0" w:color="auto"/>
        <w:bottom w:val="none" w:sz="0" w:space="0" w:color="auto"/>
        <w:right w:val="none" w:sz="0" w:space="0" w:color="auto"/>
      </w:divBdr>
    </w:div>
    <w:div w:id="2072805344">
      <w:bodyDiv w:val="1"/>
      <w:marLeft w:val="0"/>
      <w:marRight w:val="0"/>
      <w:marTop w:val="0"/>
      <w:marBottom w:val="0"/>
      <w:divBdr>
        <w:top w:val="none" w:sz="0" w:space="0" w:color="auto"/>
        <w:left w:val="none" w:sz="0" w:space="0" w:color="auto"/>
        <w:bottom w:val="none" w:sz="0" w:space="0" w:color="auto"/>
        <w:right w:val="none" w:sz="0" w:space="0" w:color="auto"/>
      </w:divBdr>
    </w:div>
    <w:div w:id="2077702549">
      <w:bodyDiv w:val="1"/>
      <w:marLeft w:val="0"/>
      <w:marRight w:val="0"/>
      <w:marTop w:val="0"/>
      <w:marBottom w:val="0"/>
      <w:divBdr>
        <w:top w:val="none" w:sz="0" w:space="0" w:color="auto"/>
        <w:left w:val="none" w:sz="0" w:space="0" w:color="auto"/>
        <w:bottom w:val="none" w:sz="0" w:space="0" w:color="auto"/>
        <w:right w:val="none" w:sz="0" w:space="0" w:color="auto"/>
      </w:divBdr>
    </w:div>
    <w:div w:id="2078552786">
      <w:bodyDiv w:val="1"/>
      <w:marLeft w:val="0"/>
      <w:marRight w:val="0"/>
      <w:marTop w:val="0"/>
      <w:marBottom w:val="0"/>
      <w:divBdr>
        <w:top w:val="none" w:sz="0" w:space="0" w:color="auto"/>
        <w:left w:val="none" w:sz="0" w:space="0" w:color="auto"/>
        <w:bottom w:val="none" w:sz="0" w:space="0" w:color="auto"/>
        <w:right w:val="none" w:sz="0" w:space="0" w:color="auto"/>
      </w:divBdr>
    </w:div>
    <w:div w:id="2078747547">
      <w:bodyDiv w:val="1"/>
      <w:marLeft w:val="0"/>
      <w:marRight w:val="0"/>
      <w:marTop w:val="0"/>
      <w:marBottom w:val="0"/>
      <w:divBdr>
        <w:top w:val="none" w:sz="0" w:space="0" w:color="auto"/>
        <w:left w:val="none" w:sz="0" w:space="0" w:color="auto"/>
        <w:bottom w:val="none" w:sz="0" w:space="0" w:color="auto"/>
        <w:right w:val="none" w:sz="0" w:space="0" w:color="auto"/>
      </w:divBdr>
    </w:div>
    <w:div w:id="2081636861">
      <w:bodyDiv w:val="1"/>
      <w:marLeft w:val="0"/>
      <w:marRight w:val="0"/>
      <w:marTop w:val="0"/>
      <w:marBottom w:val="0"/>
      <w:divBdr>
        <w:top w:val="none" w:sz="0" w:space="0" w:color="auto"/>
        <w:left w:val="none" w:sz="0" w:space="0" w:color="auto"/>
        <w:bottom w:val="none" w:sz="0" w:space="0" w:color="auto"/>
        <w:right w:val="none" w:sz="0" w:space="0" w:color="auto"/>
      </w:divBdr>
    </w:div>
    <w:div w:id="2081902335">
      <w:bodyDiv w:val="1"/>
      <w:marLeft w:val="0"/>
      <w:marRight w:val="0"/>
      <w:marTop w:val="0"/>
      <w:marBottom w:val="0"/>
      <w:divBdr>
        <w:top w:val="none" w:sz="0" w:space="0" w:color="auto"/>
        <w:left w:val="none" w:sz="0" w:space="0" w:color="auto"/>
        <w:bottom w:val="none" w:sz="0" w:space="0" w:color="auto"/>
        <w:right w:val="none" w:sz="0" w:space="0" w:color="auto"/>
      </w:divBdr>
    </w:div>
    <w:div w:id="2081905099">
      <w:bodyDiv w:val="1"/>
      <w:marLeft w:val="0"/>
      <w:marRight w:val="0"/>
      <w:marTop w:val="0"/>
      <w:marBottom w:val="0"/>
      <w:divBdr>
        <w:top w:val="none" w:sz="0" w:space="0" w:color="auto"/>
        <w:left w:val="none" w:sz="0" w:space="0" w:color="auto"/>
        <w:bottom w:val="none" w:sz="0" w:space="0" w:color="auto"/>
        <w:right w:val="none" w:sz="0" w:space="0" w:color="auto"/>
      </w:divBdr>
    </w:div>
    <w:div w:id="2081974074">
      <w:bodyDiv w:val="1"/>
      <w:marLeft w:val="0"/>
      <w:marRight w:val="0"/>
      <w:marTop w:val="0"/>
      <w:marBottom w:val="0"/>
      <w:divBdr>
        <w:top w:val="none" w:sz="0" w:space="0" w:color="auto"/>
        <w:left w:val="none" w:sz="0" w:space="0" w:color="auto"/>
        <w:bottom w:val="none" w:sz="0" w:space="0" w:color="auto"/>
        <w:right w:val="none" w:sz="0" w:space="0" w:color="auto"/>
      </w:divBdr>
    </w:div>
    <w:div w:id="2084913162">
      <w:bodyDiv w:val="1"/>
      <w:marLeft w:val="0"/>
      <w:marRight w:val="0"/>
      <w:marTop w:val="0"/>
      <w:marBottom w:val="0"/>
      <w:divBdr>
        <w:top w:val="none" w:sz="0" w:space="0" w:color="auto"/>
        <w:left w:val="none" w:sz="0" w:space="0" w:color="auto"/>
        <w:bottom w:val="none" w:sz="0" w:space="0" w:color="auto"/>
        <w:right w:val="none" w:sz="0" w:space="0" w:color="auto"/>
      </w:divBdr>
    </w:div>
    <w:div w:id="2086758949">
      <w:bodyDiv w:val="1"/>
      <w:marLeft w:val="0"/>
      <w:marRight w:val="0"/>
      <w:marTop w:val="0"/>
      <w:marBottom w:val="0"/>
      <w:divBdr>
        <w:top w:val="none" w:sz="0" w:space="0" w:color="auto"/>
        <w:left w:val="none" w:sz="0" w:space="0" w:color="auto"/>
        <w:bottom w:val="none" w:sz="0" w:space="0" w:color="auto"/>
        <w:right w:val="none" w:sz="0" w:space="0" w:color="auto"/>
      </w:divBdr>
    </w:div>
    <w:div w:id="2091611898">
      <w:bodyDiv w:val="1"/>
      <w:marLeft w:val="0"/>
      <w:marRight w:val="0"/>
      <w:marTop w:val="0"/>
      <w:marBottom w:val="0"/>
      <w:divBdr>
        <w:top w:val="none" w:sz="0" w:space="0" w:color="auto"/>
        <w:left w:val="none" w:sz="0" w:space="0" w:color="auto"/>
        <w:bottom w:val="none" w:sz="0" w:space="0" w:color="auto"/>
        <w:right w:val="none" w:sz="0" w:space="0" w:color="auto"/>
      </w:divBdr>
    </w:div>
    <w:div w:id="2095322277">
      <w:bodyDiv w:val="1"/>
      <w:marLeft w:val="0"/>
      <w:marRight w:val="0"/>
      <w:marTop w:val="0"/>
      <w:marBottom w:val="0"/>
      <w:divBdr>
        <w:top w:val="none" w:sz="0" w:space="0" w:color="auto"/>
        <w:left w:val="none" w:sz="0" w:space="0" w:color="auto"/>
        <w:bottom w:val="none" w:sz="0" w:space="0" w:color="auto"/>
        <w:right w:val="none" w:sz="0" w:space="0" w:color="auto"/>
      </w:divBdr>
    </w:div>
    <w:div w:id="2096053347">
      <w:bodyDiv w:val="1"/>
      <w:marLeft w:val="0"/>
      <w:marRight w:val="0"/>
      <w:marTop w:val="0"/>
      <w:marBottom w:val="0"/>
      <w:divBdr>
        <w:top w:val="none" w:sz="0" w:space="0" w:color="auto"/>
        <w:left w:val="none" w:sz="0" w:space="0" w:color="auto"/>
        <w:bottom w:val="none" w:sz="0" w:space="0" w:color="auto"/>
        <w:right w:val="none" w:sz="0" w:space="0" w:color="auto"/>
      </w:divBdr>
    </w:div>
    <w:div w:id="2100632531">
      <w:bodyDiv w:val="1"/>
      <w:marLeft w:val="0"/>
      <w:marRight w:val="0"/>
      <w:marTop w:val="0"/>
      <w:marBottom w:val="0"/>
      <w:divBdr>
        <w:top w:val="none" w:sz="0" w:space="0" w:color="auto"/>
        <w:left w:val="none" w:sz="0" w:space="0" w:color="auto"/>
        <w:bottom w:val="none" w:sz="0" w:space="0" w:color="auto"/>
        <w:right w:val="none" w:sz="0" w:space="0" w:color="auto"/>
      </w:divBdr>
    </w:div>
    <w:div w:id="2102480677">
      <w:bodyDiv w:val="1"/>
      <w:marLeft w:val="0"/>
      <w:marRight w:val="0"/>
      <w:marTop w:val="0"/>
      <w:marBottom w:val="0"/>
      <w:divBdr>
        <w:top w:val="none" w:sz="0" w:space="0" w:color="auto"/>
        <w:left w:val="none" w:sz="0" w:space="0" w:color="auto"/>
        <w:bottom w:val="none" w:sz="0" w:space="0" w:color="auto"/>
        <w:right w:val="none" w:sz="0" w:space="0" w:color="auto"/>
      </w:divBdr>
    </w:div>
    <w:div w:id="2102792285">
      <w:bodyDiv w:val="1"/>
      <w:marLeft w:val="0"/>
      <w:marRight w:val="0"/>
      <w:marTop w:val="0"/>
      <w:marBottom w:val="0"/>
      <w:divBdr>
        <w:top w:val="none" w:sz="0" w:space="0" w:color="auto"/>
        <w:left w:val="none" w:sz="0" w:space="0" w:color="auto"/>
        <w:bottom w:val="none" w:sz="0" w:space="0" w:color="auto"/>
        <w:right w:val="none" w:sz="0" w:space="0" w:color="auto"/>
      </w:divBdr>
    </w:div>
    <w:div w:id="2106807197">
      <w:bodyDiv w:val="1"/>
      <w:marLeft w:val="0"/>
      <w:marRight w:val="0"/>
      <w:marTop w:val="0"/>
      <w:marBottom w:val="0"/>
      <w:divBdr>
        <w:top w:val="none" w:sz="0" w:space="0" w:color="auto"/>
        <w:left w:val="none" w:sz="0" w:space="0" w:color="auto"/>
        <w:bottom w:val="none" w:sz="0" w:space="0" w:color="auto"/>
        <w:right w:val="none" w:sz="0" w:space="0" w:color="auto"/>
      </w:divBdr>
    </w:div>
    <w:div w:id="2107574880">
      <w:bodyDiv w:val="1"/>
      <w:marLeft w:val="0"/>
      <w:marRight w:val="0"/>
      <w:marTop w:val="0"/>
      <w:marBottom w:val="0"/>
      <w:divBdr>
        <w:top w:val="none" w:sz="0" w:space="0" w:color="auto"/>
        <w:left w:val="none" w:sz="0" w:space="0" w:color="auto"/>
        <w:bottom w:val="none" w:sz="0" w:space="0" w:color="auto"/>
        <w:right w:val="none" w:sz="0" w:space="0" w:color="auto"/>
      </w:divBdr>
    </w:div>
    <w:div w:id="2111733073">
      <w:bodyDiv w:val="1"/>
      <w:marLeft w:val="0"/>
      <w:marRight w:val="0"/>
      <w:marTop w:val="0"/>
      <w:marBottom w:val="0"/>
      <w:divBdr>
        <w:top w:val="none" w:sz="0" w:space="0" w:color="auto"/>
        <w:left w:val="none" w:sz="0" w:space="0" w:color="auto"/>
        <w:bottom w:val="none" w:sz="0" w:space="0" w:color="auto"/>
        <w:right w:val="none" w:sz="0" w:space="0" w:color="auto"/>
      </w:divBdr>
    </w:div>
    <w:div w:id="2113895579">
      <w:bodyDiv w:val="1"/>
      <w:marLeft w:val="0"/>
      <w:marRight w:val="0"/>
      <w:marTop w:val="0"/>
      <w:marBottom w:val="0"/>
      <w:divBdr>
        <w:top w:val="none" w:sz="0" w:space="0" w:color="auto"/>
        <w:left w:val="none" w:sz="0" w:space="0" w:color="auto"/>
        <w:bottom w:val="none" w:sz="0" w:space="0" w:color="auto"/>
        <w:right w:val="none" w:sz="0" w:space="0" w:color="auto"/>
      </w:divBdr>
    </w:div>
    <w:div w:id="2118674813">
      <w:bodyDiv w:val="1"/>
      <w:marLeft w:val="0"/>
      <w:marRight w:val="0"/>
      <w:marTop w:val="0"/>
      <w:marBottom w:val="0"/>
      <w:divBdr>
        <w:top w:val="none" w:sz="0" w:space="0" w:color="auto"/>
        <w:left w:val="none" w:sz="0" w:space="0" w:color="auto"/>
        <w:bottom w:val="none" w:sz="0" w:space="0" w:color="auto"/>
        <w:right w:val="none" w:sz="0" w:space="0" w:color="auto"/>
      </w:divBdr>
    </w:div>
    <w:div w:id="2119061700">
      <w:bodyDiv w:val="1"/>
      <w:marLeft w:val="0"/>
      <w:marRight w:val="0"/>
      <w:marTop w:val="0"/>
      <w:marBottom w:val="0"/>
      <w:divBdr>
        <w:top w:val="none" w:sz="0" w:space="0" w:color="auto"/>
        <w:left w:val="none" w:sz="0" w:space="0" w:color="auto"/>
        <w:bottom w:val="none" w:sz="0" w:space="0" w:color="auto"/>
        <w:right w:val="none" w:sz="0" w:space="0" w:color="auto"/>
      </w:divBdr>
    </w:div>
    <w:div w:id="2119594791">
      <w:bodyDiv w:val="1"/>
      <w:marLeft w:val="0"/>
      <w:marRight w:val="0"/>
      <w:marTop w:val="0"/>
      <w:marBottom w:val="0"/>
      <w:divBdr>
        <w:top w:val="none" w:sz="0" w:space="0" w:color="auto"/>
        <w:left w:val="none" w:sz="0" w:space="0" w:color="auto"/>
        <w:bottom w:val="none" w:sz="0" w:space="0" w:color="auto"/>
        <w:right w:val="none" w:sz="0" w:space="0" w:color="auto"/>
      </w:divBdr>
    </w:div>
    <w:div w:id="2119596962">
      <w:bodyDiv w:val="1"/>
      <w:marLeft w:val="0"/>
      <w:marRight w:val="0"/>
      <w:marTop w:val="0"/>
      <w:marBottom w:val="0"/>
      <w:divBdr>
        <w:top w:val="none" w:sz="0" w:space="0" w:color="auto"/>
        <w:left w:val="none" w:sz="0" w:space="0" w:color="auto"/>
        <w:bottom w:val="none" w:sz="0" w:space="0" w:color="auto"/>
        <w:right w:val="none" w:sz="0" w:space="0" w:color="auto"/>
      </w:divBdr>
    </w:div>
    <w:div w:id="2124379515">
      <w:bodyDiv w:val="1"/>
      <w:marLeft w:val="0"/>
      <w:marRight w:val="0"/>
      <w:marTop w:val="0"/>
      <w:marBottom w:val="0"/>
      <w:divBdr>
        <w:top w:val="none" w:sz="0" w:space="0" w:color="auto"/>
        <w:left w:val="none" w:sz="0" w:space="0" w:color="auto"/>
        <w:bottom w:val="none" w:sz="0" w:space="0" w:color="auto"/>
        <w:right w:val="none" w:sz="0" w:space="0" w:color="auto"/>
      </w:divBdr>
    </w:div>
    <w:div w:id="2126344721">
      <w:bodyDiv w:val="1"/>
      <w:marLeft w:val="0"/>
      <w:marRight w:val="0"/>
      <w:marTop w:val="0"/>
      <w:marBottom w:val="0"/>
      <w:divBdr>
        <w:top w:val="none" w:sz="0" w:space="0" w:color="auto"/>
        <w:left w:val="none" w:sz="0" w:space="0" w:color="auto"/>
        <w:bottom w:val="none" w:sz="0" w:space="0" w:color="auto"/>
        <w:right w:val="none" w:sz="0" w:space="0" w:color="auto"/>
      </w:divBdr>
    </w:div>
    <w:div w:id="2133478805">
      <w:bodyDiv w:val="1"/>
      <w:marLeft w:val="0"/>
      <w:marRight w:val="0"/>
      <w:marTop w:val="0"/>
      <w:marBottom w:val="0"/>
      <w:divBdr>
        <w:top w:val="none" w:sz="0" w:space="0" w:color="auto"/>
        <w:left w:val="none" w:sz="0" w:space="0" w:color="auto"/>
        <w:bottom w:val="none" w:sz="0" w:space="0" w:color="auto"/>
        <w:right w:val="none" w:sz="0" w:space="0" w:color="auto"/>
      </w:divBdr>
    </w:div>
    <w:div w:id="2141143524">
      <w:bodyDiv w:val="1"/>
      <w:marLeft w:val="0"/>
      <w:marRight w:val="0"/>
      <w:marTop w:val="0"/>
      <w:marBottom w:val="0"/>
      <w:divBdr>
        <w:top w:val="none" w:sz="0" w:space="0" w:color="auto"/>
        <w:left w:val="none" w:sz="0" w:space="0" w:color="auto"/>
        <w:bottom w:val="none" w:sz="0" w:space="0" w:color="auto"/>
        <w:right w:val="none" w:sz="0" w:space="0" w:color="auto"/>
      </w:divBdr>
    </w:div>
    <w:div w:id="2143881213">
      <w:bodyDiv w:val="1"/>
      <w:marLeft w:val="0"/>
      <w:marRight w:val="0"/>
      <w:marTop w:val="0"/>
      <w:marBottom w:val="0"/>
      <w:divBdr>
        <w:top w:val="none" w:sz="0" w:space="0" w:color="auto"/>
        <w:left w:val="none" w:sz="0" w:space="0" w:color="auto"/>
        <w:bottom w:val="none" w:sz="0" w:space="0" w:color="auto"/>
        <w:right w:val="none" w:sz="0" w:space="0" w:color="auto"/>
      </w:divBdr>
    </w:div>
    <w:div w:id="2145615401">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Placeholder25</b:Tag>
    <b:SourceType>InternetSite</b:SourceType>
    <b:Guid>{81CB2E60-8566-4799-884F-E13690D58287}</b:Guid>
    <b:Author>
      <b:Author>
        <b:Corporate>CCPA</b:Corporate>
      </b:Author>
    </b:Author>
    <b:Title>What We Do</b:Title>
    <b:Year>2021</b:Year>
    <b:YearAccessed>2021</b:YearAccessed>
    <b:MonthAccessed>August</b:MonthAccessed>
    <b:DayAccessed>12</b:DayAccessed>
    <b:URL>http://ccpa.org.uk/about-ccpa/</b:URL>
    <b:RefOrder>18</b:RefOrder>
  </b:Source>
  <b:Source>
    <b:Tag>SIO21</b:Tag>
    <b:SourceType>InternetSite</b:SourceType>
    <b:Guid>{23148781-58FD-42D9-800F-0BCF75A9E6AE}</b:Guid>
    <b:Author>
      <b:Author>
        <b:Corporate>SIOP</b:Corporate>
      </b:Author>
    </b:Author>
    <b:Title>About the congress</b:Title>
    <b:Year>2021</b:Year>
    <b:YearAccessed>2021</b:YearAccessed>
    <b:MonthAccessed>August</b:MonthAccessed>
    <b:DayAccessed>12</b:DayAccessed>
    <b:URL>https://siop-congress.org/</b:URL>
    <b:RefOrder>19</b:RefOrder>
  </b:Source>
  <b:Source>
    <b:Tag>Ski17</b:Tag>
    <b:SourceType>InternetSite</b:SourceType>
    <b:Guid>{616F31A3-5251-45A2-A40D-803DEF951852}</b:Guid>
    <b:Author>
      <b:Author>
        <b:Corporate>Skills for Health</b:Corporate>
      </b:Author>
    </b:Author>
    <b:Title>Person-centred Approaches</b:Title>
    <b:Year>2017</b:Year>
    <b:YearAccessed>2021</b:YearAccessed>
    <b:MonthAccessed>August</b:MonthAccessed>
    <b:DayAccessed>12</b:DayAccessed>
    <b:URL>https://skillsforhealth.org.uk/info-hub/person-centred-approaches-2017</b:URL>
    <b:RefOrder>20</b:RefOrder>
  </b:Source>
  <b:Source>
    <b:Tag>Ent13</b:Tag>
    <b:SourceType>JournalArticle</b:SourceType>
    <b:Guid>{252E23E2-9347-48F7-9387-3B2950B1CBB5}</b:Guid>
    <b:Author>
      <b:Author>
        <b:NameList>
          <b:Person>
            <b:Last>Entwistle</b:Last>
            <b:First>V</b:First>
          </b:Person>
          <b:Person>
            <b:Last>Watt</b:Last>
            <b:First>I.</b:First>
          </b:Person>
        </b:NameList>
      </b:Author>
    </b:Author>
    <b:Title>Treating Patients as Persons: A Capabilities Approach to Support Delivery of Person-Centered Care</b:Title>
    <b:JournalName>The American Journal of Bioethics</b:JournalName>
    <b:Year>2013</b:Year>
    <b:Pages>29-39</b:Pages>
    <b:Volume>13</b:Volume>
    <b:Issue>8</b:Issue>
    <b:YearAccessed>2021</b:YearAccessed>
    <b:MonthAccessed>August</b:MonthAccessed>
    <b:DayAccessed>12</b:DayAccessed>
    <b:RefOrder>1</b:RefOrder>
  </b:Source>
  <b:Source>
    <b:Tag>Tom20</b:Tag>
    <b:SourceType>JournalArticle</b:SourceType>
    <b:Guid>{FE62C8C0-8D55-41B2-BF4F-45154527C984}</b:Guid>
    <b:Title>Person-Centered Care From a Relational Ethics Perspective for the Delivery of High Quality and Safe Healthcare: A Scoping Review.</b:Title>
    <b:Year>2020</b:Year>
    <b:Author>
      <b:Author>
        <b:NameList>
          <b:Person>
            <b:Last>Tomaselli</b:Last>
            <b:First>G.</b:First>
          </b:Person>
          <b:Person>
            <b:Last>Buttigieg</b:Last>
            <b:First>S.</b:First>
          </b:Person>
          <b:Person>
            <b:Last>Rosano</b:Last>
            <b:First>A.</b:First>
          </b:Person>
          <b:Person>
            <b:Last>Cassar</b:Last>
            <b:First>M</b:First>
          </b:Person>
          <b:Person>
            <b:Last>Grima</b:Last>
            <b:First>G.</b:First>
          </b:Person>
        </b:NameList>
      </b:Author>
    </b:Author>
    <b:JournalName>Frontiers in Public Health</b:JournalName>
    <b:Volume>8</b:Volume>
    <b:YearAccessed>2021</b:YearAccessed>
    <b:MonthAccessed>August</b:MonthAccessed>
    <b:DayAccessed>12</b:DayAccessed>
    <b:URL>https://www.ncbi.nlm.nih.gov/pmc/articles/PMC7067745/</b:URL>
    <b:DOI> 10.3389/fpubh.2020.00044</b:DOI>
    <b:RefOrder>9</b:RefOrder>
  </b:Source>
  <b:Source>
    <b:Tag>Nah14</b:Tag>
    <b:SourceType>DocumentFromInternetSite</b:SourceType>
    <b:Guid>{59CDFCAF-7F45-42CC-8DDB-362546EEBD39}</b:Guid>
    <b:Title>Person-centred care: from ideas to action - Bringing together the evidence on shared decision making and self-management support</b:Title>
    <b:Year>2014</b:Year>
    <b:YearAccessed>2021</b:YearAccessed>
    <b:MonthAccessed>August</b:MonthAccessed>
    <b:DayAccessed>27</b:DayAccessed>
    <b:URL>https://www.health.org.uk/sites/default/files/PersonCentredCareFromIdeasToAction.pdf</b:URL>
    <b:Author>
      <b:Author>
        <b:NameList>
          <b:Person>
            <b:Last>Ahmad</b:Last>
            <b:First>Nahid</b:First>
          </b:Person>
          <b:Person>
            <b:Last>Ellins</b:Last>
            <b:First>Jo</b:First>
          </b:Person>
          <b:Person>
            <b:Last>Krelle</b:Last>
            <b:First>Holly</b:First>
          </b:Person>
          <b:Person>
            <b:Last>Lawrie</b:Last>
            <b:First>Michael</b:First>
          </b:Person>
        </b:NameList>
      </b:Author>
    </b:Author>
    <b:Month>October</b:Month>
    <b:RefOrder>7</b:RefOrder>
  </b:Source>
  <b:Source xmlns:b="http://schemas.openxmlformats.org/officeDocument/2006/bibliography">
    <b:Tag>Car1</b:Tag>
    <b:SourceType>DocumentFromInternetSite</b:SourceType>
    <b:Guid>{94D72583-1B5B-49C4-89E5-892E9B5F49A0}</b:Guid>
    <b:Author>
      <b:Author>
        <b:Corporate>Care Quality Commission</b:Corporate>
      </b:Author>
    </b:Author>
    <b:Title>Regulation 9: Person-centred care</b:Title>
    <b:Year>2019</b:Year>
    <b:Month>January</b:Month>
    <b:Day>03</b:Day>
    <b:YearAccessed>2021</b:YearAccessed>
    <b:MonthAccessed>August</b:MonthAccessed>
    <b:DayAccessed>27</b:DayAccessed>
    <b:URL>https://www.cqc.org.uk/guidance-providers/regulations-enforcement/regulation-9-person-centred-care</b:URL>
    <b:RefOrder>10</b:RefOrder>
  </b:Source>
  <b:Source>
    <b:Tag>The16</b:Tag>
    <b:SourceType>DocumentFromInternetSite</b:SourceType>
    <b:Guid>{4590E6A6-5218-4F57-852F-DED83A49117A}</b:Guid>
    <b:Author>
      <b:Author>
        <b:Corporate>The Health Foundation</b:Corporate>
      </b:Author>
    </b:Author>
    <b:Title>Person-centred care made simple: What everyone should know about person-centred care</b:Title>
    <b:Year>2016</b:Year>
    <b:Month>January</b:Month>
    <b:YearAccessed>2021</b:YearAccessed>
    <b:MonthAccessed>August</b:MonthAccessed>
    <b:DayAccessed>28</b:DayAccessed>
    <b:URL>https://www.health.org.uk/sites/default/files/PersonCentredCareMadeSimple.pdf</b:URL>
    <b:RefOrder>2</b:RefOrder>
  </b:Source>
  <b:Source>
    <b:Tag>Liz18</b:Tag>
    <b:SourceType>InternetSite</b:SourceType>
    <b:Guid>{B1FB5385-6CB4-4EA9-826C-2E2FAB1058D0}</b:Guid>
    <b:Title>What is Person-Centred Care and Why is it Important?</b:Title>
    <b:Year>2018</b:Year>
    <b:YearAccessed>2021</b:YearAccessed>
    <b:MonthAccessed>August</b:MonthAccessed>
    <b:DayAccessed>27</b:DayAccessed>
    <b:URL>https://www.highspeedtraining.co.uk/hub/what-is-person-centred-care/</b:URL>
    <b:Author>
      <b:Author>
        <b:NameList>
          <b:Person>
            <b:Last>Burton</b:Last>
            <b:First>Liz</b:First>
          </b:Person>
        </b:NameList>
      </b:Author>
    </b:Author>
    <b:RefOrder>6</b:RefOrder>
  </b:Source>
  <b:Source>
    <b:Tag>Soc211</b:Tag>
    <b:SourceType>InternetSite</b:SourceType>
    <b:Guid>{11351E07-DE94-46FB-8D43-ED842465549B}</b:Guid>
    <b:Author>
      <b:Author>
        <b:Corporate> Social Care Institute for Excellence</b:Corporate>
      </b:Author>
    </b:Author>
    <b:Title>Prevention and wellbeing: Person-centred care</b:Title>
    <b:Year>2021</b:Year>
    <b:YearAccessed>2021</b:YearAccessed>
    <b:MonthAccessed>August</b:MonthAccessed>
    <b:DayAccessed>25</b:DayAccessed>
    <b:URL>https://www.scie.org.uk/prevention/choice/person-centred-care</b:URL>
    <b:RefOrder>8</b:RefOrder>
  </b:Source>
  <b:Source>
    <b:Tag>Jea16</b:Tag>
    <b:SourceType>JournalArticle</b:SourceType>
    <b:Guid>{12ADBF61-281F-4AF1-A0D1-3A579AFD1EC4}</b:Guid>
    <b:Title>Communication and Empathy in the Patient-Centered Care Model—Why Simulation-Based Training Is Not Optional</b:Title>
    <b:Year>2016</b:Year>
    <b:URL>https://www.nursingsimulation.org/article/S1876-1399(16)30019-6/fulltext</b:URL>
    <b:JournalName>Clinical Simulation In Nursing</b:JournalName>
    <b:Pages>356-359</b:Pages>
    <b:Volume>12</b:Volume>
    <b:Issue>8</b:Issue>
    <b:Author>
      <b:Author>
        <b:NameList>
          <b:Person>
            <b:Last>Bauchat</b:Last>
            <b:First>Jeanette</b:First>
            <b:Middle>R.</b:Middle>
          </b:Person>
          <b:Person>
            <b:Last>Seropian</b:Last>
            <b:First>Michael</b:First>
          </b:Person>
          <b:Person>
            <b:Last>Jeffries</b:Last>
            <b:First>Pamela</b:First>
            <b:Middle>R</b:Middle>
          </b:Person>
        </b:NameList>
      </b:Author>
    </b:Author>
    <b:Month>June</b:Month>
    <b:Day>2</b:Day>
    <b:DOI>10.1016/j.ecns.2016.04.003</b:DOI>
    <b:YearAccessed>2021</b:YearAccessed>
    <b:MonthAccessed>August</b:MonthAccessed>
    <b:DayAccessed>25</b:DayAccessed>
    <b:RefOrder>3</b:RefOrder>
  </b:Source>
  <b:Source>
    <b:Tag>Ric16</b:Tag>
    <b:SourceType>BookSection</b:SourceType>
    <b:Guid>{F9B3FC9F-E8D3-49C5-9627-3816B638799C}</b:Guid>
    <b:Title>Chapter 8: Legal and Ethical Issues in Person-Centered Care</b:Title>
    <b:Year>2016</b:Year>
    <b:Publisher>Springer</b:Publisher>
    <b:BookTitle>Person-Focused Health Care Management</b:BookTitle>
    <b:Author>
      <b:Author>
        <b:NameList>
          <b:Person>
            <b:Last>Hughes</b:Last>
            <b:First>Richard</b:First>
            <b:Middle>H</b:Middle>
          </b:Person>
        </b:NameList>
      </b:Author>
      <b:BookAuthor>
        <b:NameList>
          <b:Person>
            <b:Last>Zimmerman</b:Last>
            <b:First>Donald</b:First>
            <b:Middle>L.</b:Middle>
          </b:Person>
          <b:Person>
            <b:Last>Osborn-Harrison</b:Last>
            <b:First>Denise</b:First>
          </b:Person>
        </b:NameList>
      </b:BookAuthor>
    </b:Author>
    <b:YearAccessed>2021</b:YearAccessed>
    <b:MonthAccessed>August</b:MonthAccessed>
    <b:DayAccessed>29</b:DayAccessed>
    <b:DOI>10.1891/9780826194367.0008</b:DOI>
    <b:RefOrder>4</b:RefOrder>
  </b:Source>
  <b:Source>
    <b:Tag>Nat21</b:Tag>
    <b:SourceType>InternetSite</b:SourceType>
    <b:Guid>{FAACDF6C-EA30-4291-91E6-2DA2751ED556}</b:Guid>
    <b:Title>A quick guide for staff delivering intermediate care services</b:Title>
    <b:Year>2021</b:Year>
    <b:Author>
      <b:Author>
        <b:Corporate>National Institute for Health and Care Excellence [NICE]</b:Corporate>
      </b:Author>
    </b:Author>
    <b:YearAccessed>2021</b:YearAccessed>
    <b:MonthAccessed>September</b:MonthAccessed>
    <b:DayAccessed>1</b:DayAccessed>
    <b:URL>https://www.nice.org.uk/about/nice-communities/social-care/quick-guides-for-social-care/promoting-independence-through-intermediate-care</b:URL>
    <b:RefOrder>5</b:RefOrder>
  </b:Source>
  <b:Source>
    <b:Tag>Ent18</b:Tag>
    <b:SourceType>JournalArticle</b:SourceType>
    <b:Guid>{68078023-B18F-411F-BC72-35B038D39EC4}</b:Guid>
    <b:Title>“The more you know, the more you realise it is really challenging to do”: Tensions and uncertainties in person-centred support for people with long-term conditions</b:Title>
    <b:Year>2018</b:Year>
    <b:YearAccessed>2021</b:YearAccessed>
    <b:MonthAccessed>September</b:MonthAccessed>
    <b:DayAccessed>2</b:DayAccessed>
    <b:URL>https://www.sciencedirect.com/science/article/pii/S0738399118301538</b:URL>
    <b:Author>
      <b:Author>
        <b:NameList>
          <b:Person>
            <b:Last>Entwistle</b:Last>
            <b:First>Vikki</b:First>
            <b:Middle>A.</b:Middle>
          </b:Person>
          <b:Person>
            <b:Last>Cribb</b:Last>
            <b:First>Alan</b:First>
          </b:Person>
          <b:Person>
            <b:Last>Watt</b:Last>
            <b:First>Ian</b:First>
            <b:Middle>S.</b:Middle>
          </b:Person>
          <b:Person>
            <b:Last>Skea</b:Last>
            <b:First>Zoë</b:First>
            <b:Middle>C.</b:Middle>
          </b:Person>
          <b:Person>
            <b:Last>Owens</b:Last>
            <b:First>John</b:First>
          </b:Person>
          <b:Person>
            <b:Last>Morgan</b:Last>
            <b:First>Heather</b:First>
            <b:Middle>M.</b:Middle>
          </b:Person>
          <b:Person>
            <b:Last>Christmas</b:Last>
            <b:First>Simon</b:First>
          </b:Person>
        </b:NameList>
      </b:Author>
    </b:Author>
    <b:JournalName>Patient Education and Counseling</b:JournalName>
    <b:Pages>1460-1467</b:Pages>
    <b:Volume>101</b:Volume>
    <b:Issue>8</b:Issue>
    <b:DOI>https://doi.org/10.1016/j.pec.2018.03.028.</b:DOI>
    <b:RefOrder>11</b:RefOrder>
  </b:Source>
  <b:Source>
    <b:Tag>Han20</b:Tag>
    <b:SourceType>JournalArticle</b:SourceType>
    <b:Guid>{63FD1E3A-EE46-4848-8B8F-53A2224A1F5C}</b:Guid>
    <b:Author>
      <b:Author>
        <b:NameList>
          <b:Person>
            <b:Last>Hansson</b:Last>
            <b:First>Sven</b:First>
            <b:Middle>Ove</b:Middle>
          </b:Person>
          <b:Person>
            <b:Last>Fröding</b:Last>
            <b:First>Barbro</b:First>
          </b:Person>
        </b:NameList>
      </b:Author>
    </b:Author>
    <b:Title>Ethical conflicts in patient-centred care</b:Title>
    <b:JournalName>Clinical Ethics</b:JournalName>
    <b:Year>2020</b:Year>
    <b:Pages>55-66</b:Pages>
    <b:Volume>16</b:Volume>
    <b:Issue>2</b:Issue>
    <b:Month>October</b:Month>
    <b:Day>6</b:Day>
    <b:Publisher>SAGE</b:Publisher>
    <b:YearAccessed>2021</b:YearAccessed>
    <b:MonthAccessed>September</b:MonthAccessed>
    <b:DayAccessed>2</b:DayAccessed>
    <b:URL>https://journals.sagepub.com/doi/full/10.1177/1477750920962356</b:URL>
    <b:DOI>10.1177/1477750920962356</b:DOI>
    <b:RefOrder>12</b:RefOrder>
  </b:Source>
  <b:Source>
    <b:Tag>Deb11</b:Tag>
    <b:SourceType>InternetSite</b:SourceType>
    <b:Guid>{FB305C91-2A24-47CE-8513-192FC2CA204E}</b:Guid>
    <b:Title>Evidence: Helping people help themselves</b:Title>
    <b:Year>2011</b:Year>
    <b:Author>
      <b:Author>
        <b:NameList>
          <b:Person>
            <b:Last>de Silva</b:Last>
            <b:First>Debra</b:First>
          </b:Person>
        </b:NameList>
      </b:Author>
    </b:Author>
    <b:YearAccessed>2021</b:YearAccessed>
    <b:MonthAccessed>September</b:MonthAccessed>
    <b:DayAccessed>2</b:DayAccessed>
    <b:URL>https://www.health.org.uk/publications/evidence-helping-people-help-themselves</b:URL>
    <b:RefOrder>13</b:RefOrder>
  </b:Source>
  <b:Source>
    <b:Tag>Mer20</b:Tag>
    <b:SourceType>JournalArticle</b:SourceType>
    <b:Guid>{A940755E-3AB6-49F3-9846-1232F7EF29AD}</b:Guid>
    <b:Title>Paradoxes of person-centred care: A discussion paper</b:Title>
    <b:Year>2020</b:Year>
    <b:YearAccessed>2021</b:YearAccessed>
    <b:MonthAccessed>September</b:MonthAccessed>
    <b:DayAccessed>2</b:DayAccessed>
    <b:URL>https://onlinelibrary.wiley.com/doi/full/10.1002/nop2.520</b:URL>
    <b:Author>
      <b:Author>
        <b:NameList>
          <b:Person>
            <b:Last>Meranius</b:Last>
            <b:First>Martina</b:First>
            <b:Middle>Summer</b:Middle>
          </b:Person>
          <b:Person>
            <b:Last>Holmström</b:Last>
            <b:First>Inger</b:First>
            <b:Middle>K.</b:Middle>
          </b:Person>
          <b:Person>
            <b:Last>Håkansson</b:Last>
            <b:First>Jakob</b:First>
          </b:Person>
          <b:Person>
            <b:Last>Breitholtz</b:Last>
            <b:First>Agneta</b:First>
          </b:Person>
          <b:Person>
            <b:Last>Moniri</b:Last>
            <b:First>Farah</b:First>
          </b:Person>
          <b:Person>
            <b:Last>Skogevall</b:Last>
            <b:First>Sofia</b:First>
          </b:Person>
          <b:Person>
            <b:Last>Skoglund</b:Last>
            <b:First>Karin</b:First>
          </b:Person>
          <b:Person>
            <b:Last>Rasoal</b:Last>
            <b:First>Dara</b:First>
          </b:Person>
        </b:NameList>
      </b:Author>
    </b:Author>
    <b:JournalName>Nursing Open</b:JournalName>
    <b:Pages>1321-1329</b:Pages>
    <b:Volume>7</b:Volume>
    <b:Issue>5</b:Issue>
    <b:Publisher>Wiley</b:Publisher>
    <b:DOI>10.1002/nop2.520</b:DOI>
    <b:RefOrder>16</b:RefOrder>
  </b:Source>
  <b:Source>
    <b:Tag>Bar151</b:Tag>
    <b:SourceType>JournalArticle</b:SourceType>
    <b:Guid>{E19080AD-3517-401D-830B-67D7FF59B7D0}</b:Guid>
    <b:Author>
      <b:Author>
        <b:NameList>
          <b:Person>
            <b:Last>Barbosa</b:Last>
            <b:First>A.</b:First>
          </b:Person>
          <b:Person>
            <b:Last>Sousa</b:Last>
            <b:First>L.</b:First>
          </b:Person>
          <b:Person>
            <b:Last>Nolan</b:Last>
            <b:First>M.</b:First>
          </b:Person>
          <b:Person>
            <b:Last>Figueiredo</b:Last>
            <b:First>D</b:First>
          </b:Person>
        </b:NameList>
      </b:Author>
    </b:Author>
    <b:Title>Effects of person-centered care approaches to dementia care on staff. A Systematic Review</b:Title>
    <b:JournalName>American Journal of Alzheimer’s Disease &amp; Other Dementias</b:JournalName>
    <b:Year>2015</b:Year>
    <b:Pages>713– 722</b:Pages>
    <b:Volume>30</b:Volume>
    <b:Issue>8</b:Issue>
    <b:YearAccessed>2021</b:YearAccessed>
    <b:MonthAccessed>September</b:MonthAccessed>
    <b:DayAccessed>3</b:DayAccessed>
    <b:DOI>10.1177/1533317513520213</b:DOI>
    <b:RefOrder>15</b:RefOrder>
  </b:Source>
  <b:Source>
    <b:Tag>Eat16</b:Tag>
    <b:SourceType>JournalArticle</b:SourceType>
    <b:Guid>{B7458FB9-34E8-431B-A00C-568F912C4DA6}</b:Guid>
    <b:Author>
      <b:Author>
        <b:NameList>
          <b:Person>
            <b:Last>Eaton</b:Last>
            <b:First>Simon</b:First>
          </b:Person>
        </b:NameList>
      </b:Author>
    </b:Author>
    <b:Title>Delivering person-centred care in long-term conditions</b:Title>
    <b:JournalName>Future hospital journal</b:JournalName>
    <b:Year>2016</b:Year>
    <b:Pages>128–131</b:Pages>
    <b:Volume>3</b:Volume>
    <b:Issue>2</b:Issue>
    <b:YearAccessed>2021</b:YearAccessed>
    <b:MonthAccessed>September</b:MonthAccessed>
    <b:DayAccessed>2</b:DayAccessed>
    <b:URL>https://www.ncbi.nlm.nih.gov/pmc/articles/PMC6465836/</b:URL>
    <b:DOI>10.7861/futurehosp.3-2-128</b:DOI>
    <b:RefOrder>14</b:RefOrder>
  </b:Source>
  <b:Source>
    <b:Tag>Placeholder27</b:Tag>
    <b:SourceType>DocumentFromInternetSite</b:SourceType>
    <b:Guid>{4F0731D8-6983-4CFF-BE44-C03EFEAF21FE}</b:Guid>
    <b:Title>Person-centred care in 2017: Evidence from service users</b:Title>
    <b:Year>2017</b:Year>
    <b:Month>September</b:Month>
    <b:YearAccessed>2021</b:YearAccessed>
    <b:MonthAccessed>September</b:MonthAccessed>
    <b:DayAccessed>2</b:DayAccessed>
    <b:URL>https://www.nationalvoices.org.uk/sites/default/files/public/publications/person-centred_care_in_2017_-_national_voices.pdf</b:URL>
    <b:InternetSiteTitle>National Voices</b:InternetSiteTitle>
    <b:Author>
      <b:Author>
        <b:NameList>
          <b:Person>
            <b:Last>Hutchinson</b:Last>
            <b:First>Sarah</b:First>
          </b:Person>
        </b:NameList>
      </b:Author>
      <b:Editor>
        <b:NameList>
          <b:Person>
            <b:Last>Redding</b:Last>
            <b:First>Don</b:First>
          </b:Person>
        </b:NameList>
      </b:Editor>
    </b:Author>
    <b:RefOrder>17</b:RefOrder>
  </b:Source>
  <b:Source>
    <b:Tag>Kad18</b:Tag>
    <b:SourceType>JournalArticle</b:SourceType>
    <b:Guid>{18A8305F-E0E6-4811-913D-686433BD18B8}</b:Guid>
    <b:Title>Care workers, the unacknowledged persons in person-centred care: A secondary qualitative analysis of UK care home staff interviews.</b:Title>
    <b:Year>2018</b:Year>
    <b:YearAccessed>2021</b:YearAccessed>
    <b:MonthAccessed>September</b:MonthAccessed>
    <b:DayAccessed>2</b:DayAccessed>
    <b:Author>
      <b:Author>
        <b:NameList>
          <b:Person>
            <b:Last>Kadri</b:Last>
            <b:First>A</b:First>
          </b:Person>
          <b:Person>
            <b:Last>Rapaport</b:Last>
            <b:First>P</b:First>
          </b:Person>
          <b:Person>
            <b:Last>Livingston</b:Last>
            <b:First>G.</b:First>
          </b:Person>
          <b:Person>
            <b:Last>Cooper</b:Last>
            <b:First>C.</b:First>
          </b:Person>
          <b:Person>
            <b:Last>Robertson</b:Last>
            <b:First>S</b:First>
          </b:Person>
          <b:Person>
            <b:Last>Higgs</b:Last>
            <b:First>P.</b:First>
          </b:Person>
        </b:NameList>
      </b:Author>
    </b:Author>
    <b:JournalName>PLoS ONE</b:JournalName>
    <b:Volume>13</b:Volume>
    <b:Issue>7</b:Issue>
    <b:DOI>https://doi.org/10.1371/journal.pone.0200031</b:DOI>
    <b:RefOrder>21</b:RefOrder>
  </b:Source>
  <b:Source>
    <b:Tag>Sal19</b:Tag>
    <b:SourceType>JournalArticle</b:SourceType>
    <b:Guid>{AEFA04E5-451B-42FA-8BD2-EF822F068F68}</b:Guid>
    <b:Author>
      <b:Author>
        <b:NameList>
          <b:Person>
            <b:Last>Salmond</b:Last>
            <b:First>Erin</b:First>
          </b:Person>
          <b:Person>
            <b:Last>Salmond</b:Last>
            <b:First>Susan</b:First>
          </b:Person>
          <b:Person>
            <b:Last>Ames</b:Last>
            <b:First>Margaret</b:First>
          </b:Person>
          <b:Person>
            <b:Last>Kamienski</b:Last>
            <b:First>Mary</b:First>
          </b:Person>
          <b:Person>
            <b:Last>Holly</b:Last>
            <b:First>Cheryl</b:First>
          </b:Person>
        </b:NameList>
      </b:Author>
    </b:Author>
    <b:Title>Experiences of compassion fatigue in direct care nurses: a qualitative systematic review</b:Title>
    <b:JournalName>JBI Database of Systematic Reviews and Implementation Reports</b:JournalName>
    <b:Year>2019</b:Year>
    <b:Pages>682-753</b:Pages>
    <b:Volume>17</b:Volume>
    <b:Issue>5</b:Issue>
    <b:YearAccessed>2021</b:YearAccessed>
    <b:MonthAccessed>September</b:MonthAccessed>
    <b:DayAccessed>2</b:DayAccessed>
    <b:URL>https://journals.lww.com/jbisrir/Fulltext/2019/05000/Experiences_of_compassion_fatigue_in_direct_care.9.aspx</b:URL>
    <b:DOI>10.11124/JBISRIR-2017-003818</b:DOI>
    <b:RefOrder>22</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7" ma:contentTypeDescription="Create a new document." ma:contentTypeScope="" ma:versionID="0313dac2cc0038b4b206f0cedb8fb96d">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7b6be77092f18d28dcab4ffa3361f47f"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03889E-07C6-4A8B-BDDE-32FC3A926F93}">
  <ds:schemaRefs>
    <ds:schemaRef ds:uri="fe17946d-473b-4586-81ce-d4c04b62babd"/>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c665fd62-4853-463e-bebb-3fe726021d2f"/>
    <ds:schemaRef ds:uri="http://www.w3.org/XML/1998/namespace"/>
  </ds:schemaRefs>
</ds:datastoreItem>
</file>

<file path=customXml/itemProps2.xml><?xml version="1.0" encoding="utf-8"?>
<ds:datastoreItem xmlns:ds="http://schemas.openxmlformats.org/officeDocument/2006/customXml" ds:itemID="{19B80C21-ED2D-48E5-8239-F0EF129D64AB}">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EE78B8E5-E323-46E7-A1A5-A588D79BDD2F}">
  <ds:schemaRefs>
    <ds:schemaRef ds:uri="http://schemas.microsoft.com/sharepoint/v3/contenttype/forms"/>
  </ds:schemaRefs>
</ds:datastoreItem>
</file>

<file path=customXml/itemProps4.xml><?xml version="1.0" encoding="utf-8"?>
<ds:datastoreItem xmlns:ds="http://schemas.openxmlformats.org/officeDocument/2006/customXml" ds:itemID="{4DF33FBA-9692-4D7A-AC7B-144966619D07}">
  <ds:schemaRefs>
    <ds:schemaRef ds:uri="http://schemas.microsoft.com/office/2006/metadata/contentType"/>
    <ds:schemaRef ds:uri="http://schemas.microsoft.com/office/2006/metadata/properties/metaAttributes"/>
    <ds:schemaRef ds:uri="http://www.w3.org/2000/xmlns/"/>
    <ds:schemaRef ds:uri="http://www.w3.org/2001/XMLSchema"/>
    <ds:schemaRef ds:uri="fe17946d-473b-4586-81ce-d4c04b62babd"/>
    <ds:schemaRef ds:uri="c665fd62-4853-463e-bebb-3fe726021d2f"/>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3360</Words>
  <Characters>19153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22469</CharactersWithSpaces>
  <SharedDoc>false</SharedDoc>
  <HLinks>
    <vt:vector size="66" baseType="variant">
      <vt:variant>
        <vt:i4>1507387</vt:i4>
      </vt:variant>
      <vt:variant>
        <vt:i4>62</vt:i4>
      </vt:variant>
      <vt:variant>
        <vt:i4>0</vt:i4>
      </vt:variant>
      <vt:variant>
        <vt:i4>5</vt:i4>
      </vt:variant>
      <vt:variant>
        <vt:lpwstr/>
      </vt:variant>
      <vt:variant>
        <vt:lpwstr>_Toc81842590</vt:lpwstr>
      </vt:variant>
      <vt:variant>
        <vt:i4>1966138</vt:i4>
      </vt:variant>
      <vt:variant>
        <vt:i4>56</vt:i4>
      </vt:variant>
      <vt:variant>
        <vt:i4>0</vt:i4>
      </vt:variant>
      <vt:variant>
        <vt:i4>5</vt:i4>
      </vt:variant>
      <vt:variant>
        <vt:lpwstr/>
      </vt:variant>
      <vt:variant>
        <vt:lpwstr>_Toc81842589</vt:lpwstr>
      </vt:variant>
      <vt:variant>
        <vt:i4>2031674</vt:i4>
      </vt:variant>
      <vt:variant>
        <vt:i4>50</vt:i4>
      </vt:variant>
      <vt:variant>
        <vt:i4>0</vt:i4>
      </vt:variant>
      <vt:variant>
        <vt:i4>5</vt:i4>
      </vt:variant>
      <vt:variant>
        <vt:lpwstr/>
      </vt:variant>
      <vt:variant>
        <vt:lpwstr>_Toc81842588</vt:lpwstr>
      </vt:variant>
      <vt:variant>
        <vt:i4>1048634</vt:i4>
      </vt:variant>
      <vt:variant>
        <vt:i4>44</vt:i4>
      </vt:variant>
      <vt:variant>
        <vt:i4>0</vt:i4>
      </vt:variant>
      <vt:variant>
        <vt:i4>5</vt:i4>
      </vt:variant>
      <vt:variant>
        <vt:lpwstr/>
      </vt:variant>
      <vt:variant>
        <vt:lpwstr>_Toc81842587</vt:lpwstr>
      </vt:variant>
      <vt:variant>
        <vt:i4>1114170</vt:i4>
      </vt:variant>
      <vt:variant>
        <vt:i4>38</vt:i4>
      </vt:variant>
      <vt:variant>
        <vt:i4>0</vt:i4>
      </vt:variant>
      <vt:variant>
        <vt:i4>5</vt:i4>
      </vt:variant>
      <vt:variant>
        <vt:lpwstr/>
      </vt:variant>
      <vt:variant>
        <vt:lpwstr>_Toc81842586</vt:lpwstr>
      </vt:variant>
      <vt:variant>
        <vt:i4>1179706</vt:i4>
      </vt:variant>
      <vt:variant>
        <vt:i4>32</vt:i4>
      </vt:variant>
      <vt:variant>
        <vt:i4>0</vt:i4>
      </vt:variant>
      <vt:variant>
        <vt:i4>5</vt:i4>
      </vt:variant>
      <vt:variant>
        <vt:lpwstr/>
      </vt:variant>
      <vt:variant>
        <vt:lpwstr>_Toc81842585</vt:lpwstr>
      </vt:variant>
      <vt:variant>
        <vt:i4>1245242</vt:i4>
      </vt:variant>
      <vt:variant>
        <vt:i4>26</vt:i4>
      </vt:variant>
      <vt:variant>
        <vt:i4>0</vt:i4>
      </vt:variant>
      <vt:variant>
        <vt:i4>5</vt:i4>
      </vt:variant>
      <vt:variant>
        <vt:lpwstr/>
      </vt:variant>
      <vt:variant>
        <vt:lpwstr>_Toc81842584</vt:lpwstr>
      </vt:variant>
      <vt:variant>
        <vt:i4>1310778</vt:i4>
      </vt:variant>
      <vt:variant>
        <vt:i4>20</vt:i4>
      </vt:variant>
      <vt:variant>
        <vt:i4>0</vt:i4>
      </vt:variant>
      <vt:variant>
        <vt:i4>5</vt:i4>
      </vt:variant>
      <vt:variant>
        <vt:lpwstr/>
      </vt:variant>
      <vt:variant>
        <vt:lpwstr>_Toc81842583</vt:lpwstr>
      </vt:variant>
      <vt:variant>
        <vt:i4>1376314</vt:i4>
      </vt:variant>
      <vt:variant>
        <vt:i4>14</vt:i4>
      </vt:variant>
      <vt:variant>
        <vt:i4>0</vt:i4>
      </vt:variant>
      <vt:variant>
        <vt:i4>5</vt:i4>
      </vt:variant>
      <vt:variant>
        <vt:lpwstr/>
      </vt:variant>
      <vt:variant>
        <vt:lpwstr>_Toc81842582</vt:lpwstr>
      </vt:variant>
      <vt:variant>
        <vt:i4>1441850</vt:i4>
      </vt:variant>
      <vt:variant>
        <vt:i4>8</vt:i4>
      </vt:variant>
      <vt:variant>
        <vt:i4>0</vt:i4>
      </vt:variant>
      <vt:variant>
        <vt:i4>5</vt:i4>
      </vt:variant>
      <vt:variant>
        <vt:lpwstr/>
      </vt:variant>
      <vt:variant>
        <vt:lpwstr>_Toc81842581</vt:lpwstr>
      </vt:variant>
      <vt:variant>
        <vt:i4>1507386</vt:i4>
      </vt:variant>
      <vt:variant>
        <vt:i4>2</vt:i4>
      </vt:variant>
      <vt:variant>
        <vt:i4>0</vt:i4>
      </vt:variant>
      <vt:variant>
        <vt:i4>5</vt:i4>
      </vt:variant>
      <vt:variant>
        <vt:lpwstr/>
      </vt:variant>
      <vt:variant>
        <vt:lpwstr>_Toc81842580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Michael (1913894)</dc:creator>
  <cp:keywords/>
  <dc:description/>
  <cp:lastModifiedBy>Maria Michael (1913894)</cp:lastModifiedBy>
  <cp:revision>2</cp:revision>
  <dcterms:created xsi:type="dcterms:W3CDTF">2021-09-06T22:47:00Z</dcterms:created>
  <dcterms:modified xsi:type="dcterms:W3CDTF">2021-09-06T22:47:00Z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