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6FB7F" w14:textId="77777777" w:rsidR="00484316" w:rsidRPr="000420F2" w:rsidRDefault="00484316" w:rsidP="00E51685">
      <w:pPr>
        <w:pStyle w:val="Heading2"/>
      </w:pPr>
      <w:bookmarkStart w:id="0" w:name="_Toc425339152"/>
      <w:r w:rsidRPr="000420F2">
        <w:rPr>
          <w:noProof/>
          <w:lang w:val="en-US"/>
        </w:rPr>
        <w:drawing>
          <wp:inline distT="0" distB="0" distL="0" distR="0" wp14:anchorId="4F243857" wp14:editId="3B9245DC">
            <wp:extent cx="5270500" cy="945987"/>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0C1B03B8" w14:textId="77777777" w:rsidR="00484316" w:rsidRPr="000420F2" w:rsidRDefault="00484316" w:rsidP="00E51685">
      <w:pPr>
        <w:pStyle w:val="Heading2"/>
      </w:pPr>
    </w:p>
    <w:p w14:paraId="036A4F63" w14:textId="77777777" w:rsidR="00484316" w:rsidRPr="000420F2" w:rsidRDefault="00484316" w:rsidP="00E51685">
      <w:pPr>
        <w:pStyle w:val="Heading2"/>
      </w:pPr>
    </w:p>
    <w:p w14:paraId="03C3F49B" w14:textId="60A81E58" w:rsidR="00E51685" w:rsidRDefault="00484316" w:rsidP="00E51685">
      <w:pPr>
        <w:pStyle w:val="Heading2"/>
      </w:pPr>
      <w:r w:rsidRPr="000420F2">
        <w:t xml:space="preserve">Module </w:t>
      </w:r>
      <w:proofErr w:type="gramStart"/>
      <w:r w:rsidRPr="000420F2">
        <w:t xml:space="preserve">Booklet </w:t>
      </w:r>
      <w:r w:rsidR="00770494">
        <w:t xml:space="preserve"> (</w:t>
      </w:r>
      <w:proofErr w:type="gramEnd"/>
      <w:r w:rsidR="00770494">
        <w:t xml:space="preserve">Part-Time – </w:t>
      </w:r>
      <w:r w:rsidR="00643B8B">
        <w:t>Y</w:t>
      </w:r>
      <w:r w:rsidR="00770494">
        <w:t>r2 Students)</w:t>
      </w:r>
    </w:p>
    <w:p w14:paraId="20743C85" w14:textId="55967E3B" w:rsidR="00484316" w:rsidRPr="000420F2" w:rsidRDefault="00484316" w:rsidP="00E51685">
      <w:pPr>
        <w:pStyle w:val="Heading2"/>
      </w:pPr>
      <w:r w:rsidRPr="000420F2">
        <w:t>20</w:t>
      </w:r>
      <w:r>
        <w:t>2</w:t>
      </w:r>
      <w:r w:rsidR="006355F3">
        <w:t>1-2022</w:t>
      </w:r>
    </w:p>
    <w:p w14:paraId="26426C98" w14:textId="1EC489E7" w:rsidR="00484316" w:rsidRPr="00484316" w:rsidRDefault="00484316" w:rsidP="00484316">
      <w:pPr>
        <w:rPr>
          <w:rFonts w:asciiTheme="majorHAnsi" w:hAnsiTheme="majorHAnsi"/>
          <w:b/>
          <w:sz w:val="36"/>
          <w:szCs w:val="36"/>
          <w:lang w:eastAsia="en-GB"/>
        </w:rPr>
      </w:pPr>
      <w:r w:rsidRPr="00484316">
        <w:rPr>
          <w:rFonts w:asciiTheme="majorHAnsi" w:hAnsiTheme="majorHAnsi"/>
          <w:b/>
          <w:sz w:val="36"/>
          <w:szCs w:val="36"/>
          <w:lang w:eastAsia="en-GB"/>
        </w:rPr>
        <w:t>M7X02015 – Explorative Research &amp; Praxis</w:t>
      </w:r>
      <w:r w:rsidR="00414615">
        <w:rPr>
          <w:rFonts w:asciiTheme="majorHAnsi" w:hAnsiTheme="majorHAnsi"/>
          <w:b/>
          <w:sz w:val="36"/>
          <w:szCs w:val="36"/>
          <w:lang w:eastAsia="en-GB"/>
        </w:rPr>
        <w:t xml:space="preserve"> (60 credits)</w:t>
      </w:r>
      <w:r w:rsidR="00C5266E">
        <w:rPr>
          <w:rFonts w:asciiTheme="majorHAnsi" w:hAnsiTheme="majorHAnsi"/>
          <w:b/>
          <w:sz w:val="36"/>
          <w:szCs w:val="36"/>
          <w:lang w:eastAsia="en-GB"/>
        </w:rPr>
        <w:t xml:space="preserve"> Semesters 1 &amp; 2 </w:t>
      </w:r>
    </w:p>
    <w:p w14:paraId="5D4CD87C" w14:textId="15710AFE" w:rsidR="00484316" w:rsidRPr="000420F2" w:rsidRDefault="00484316" w:rsidP="00E51685">
      <w:pPr>
        <w:pStyle w:val="Heading2"/>
      </w:pPr>
      <w:r w:rsidRPr="000420F2">
        <w:t xml:space="preserve">Level </w:t>
      </w:r>
      <w:r>
        <w:t>7</w:t>
      </w:r>
    </w:p>
    <w:p w14:paraId="681A0202" w14:textId="77777777" w:rsidR="00484316" w:rsidRPr="000420F2" w:rsidRDefault="00484316" w:rsidP="00484316">
      <w:pPr>
        <w:rPr>
          <w:rFonts w:asciiTheme="majorHAnsi" w:hAnsiTheme="majorHAnsi"/>
        </w:rPr>
      </w:pPr>
    </w:p>
    <w:p w14:paraId="48CBF552" w14:textId="77777777" w:rsidR="00484316" w:rsidRPr="000420F2" w:rsidRDefault="00484316" w:rsidP="00484316">
      <w:pPr>
        <w:rPr>
          <w:rFonts w:asciiTheme="majorHAnsi" w:hAnsiTheme="majorHAnsi"/>
        </w:rPr>
      </w:pPr>
    </w:p>
    <w:p w14:paraId="5E5BF005" w14:textId="3D3002FD" w:rsidR="00484316" w:rsidRDefault="00484316" w:rsidP="00484316">
      <w:pPr>
        <w:rPr>
          <w:rFonts w:asciiTheme="majorHAnsi" w:hAnsiTheme="majorHAnsi"/>
          <w:sz w:val="40"/>
          <w:szCs w:val="40"/>
        </w:rPr>
      </w:pPr>
      <w:r>
        <w:rPr>
          <w:rFonts w:asciiTheme="majorHAnsi" w:hAnsiTheme="majorHAnsi"/>
          <w:sz w:val="40"/>
          <w:szCs w:val="40"/>
        </w:rPr>
        <w:t>MA Contemporary Dialogues Portfolio:</w:t>
      </w:r>
    </w:p>
    <w:p w14:paraId="75EF74E8" w14:textId="7E64CFAE" w:rsidR="00484316" w:rsidRDefault="00484316" w:rsidP="00484316">
      <w:pPr>
        <w:rPr>
          <w:rFonts w:asciiTheme="majorHAnsi" w:hAnsiTheme="majorHAnsi"/>
          <w:sz w:val="40"/>
          <w:szCs w:val="40"/>
        </w:rPr>
      </w:pPr>
    </w:p>
    <w:p w14:paraId="7C803986" w14:textId="511E9152" w:rsidR="00484316" w:rsidRPr="00484316" w:rsidRDefault="00484316" w:rsidP="00484316">
      <w:pPr>
        <w:rPr>
          <w:rFonts w:asciiTheme="majorHAnsi" w:hAnsiTheme="majorHAnsi"/>
          <w:sz w:val="28"/>
          <w:szCs w:val="28"/>
        </w:rPr>
      </w:pPr>
      <w:r w:rsidRPr="00484316">
        <w:rPr>
          <w:rFonts w:asciiTheme="majorHAnsi" w:hAnsiTheme="majorHAnsi"/>
          <w:sz w:val="28"/>
          <w:szCs w:val="28"/>
        </w:rPr>
        <w:t>MA Fine Art</w:t>
      </w:r>
    </w:p>
    <w:p w14:paraId="1CB9D7F9" w14:textId="1B6B2451" w:rsidR="00484316" w:rsidRPr="00484316" w:rsidRDefault="00484316" w:rsidP="00484316">
      <w:pPr>
        <w:rPr>
          <w:rFonts w:asciiTheme="majorHAnsi" w:hAnsiTheme="majorHAnsi"/>
          <w:sz w:val="28"/>
          <w:szCs w:val="28"/>
        </w:rPr>
      </w:pPr>
      <w:r w:rsidRPr="00484316">
        <w:rPr>
          <w:rFonts w:asciiTheme="majorHAnsi" w:hAnsiTheme="majorHAnsi"/>
          <w:sz w:val="28"/>
          <w:szCs w:val="28"/>
        </w:rPr>
        <w:t>MA Graphic Design</w:t>
      </w:r>
    </w:p>
    <w:p w14:paraId="785CFD2E" w14:textId="3020D9D5" w:rsidR="00484316" w:rsidRPr="00484316" w:rsidRDefault="00484316" w:rsidP="00484316">
      <w:pPr>
        <w:rPr>
          <w:rFonts w:asciiTheme="majorHAnsi" w:hAnsiTheme="majorHAnsi"/>
          <w:sz w:val="28"/>
          <w:szCs w:val="28"/>
        </w:rPr>
      </w:pPr>
      <w:r w:rsidRPr="00484316">
        <w:rPr>
          <w:rFonts w:asciiTheme="majorHAnsi" w:hAnsiTheme="majorHAnsi"/>
          <w:sz w:val="28"/>
          <w:szCs w:val="28"/>
        </w:rPr>
        <w:t>MA Photography</w:t>
      </w:r>
    </w:p>
    <w:p w14:paraId="775187DC" w14:textId="2745B5D7" w:rsidR="00484316" w:rsidRPr="00484316" w:rsidRDefault="00484316" w:rsidP="00484316">
      <w:pPr>
        <w:rPr>
          <w:rFonts w:asciiTheme="majorHAnsi" w:hAnsiTheme="majorHAnsi"/>
          <w:sz w:val="28"/>
          <w:szCs w:val="28"/>
        </w:rPr>
      </w:pPr>
      <w:r w:rsidRPr="00484316">
        <w:rPr>
          <w:rFonts w:asciiTheme="majorHAnsi" w:hAnsiTheme="majorHAnsi"/>
          <w:sz w:val="28"/>
          <w:szCs w:val="28"/>
        </w:rPr>
        <w:t>MA Sound</w:t>
      </w:r>
    </w:p>
    <w:p w14:paraId="385DAE01" w14:textId="72919C93" w:rsidR="00484316" w:rsidRPr="00484316" w:rsidRDefault="00484316" w:rsidP="00484316">
      <w:pPr>
        <w:rPr>
          <w:rFonts w:asciiTheme="majorHAnsi" w:hAnsiTheme="majorHAnsi"/>
          <w:sz w:val="28"/>
          <w:szCs w:val="28"/>
        </w:rPr>
      </w:pPr>
      <w:r w:rsidRPr="00484316">
        <w:rPr>
          <w:rFonts w:asciiTheme="majorHAnsi" w:hAnsiTheme="majorHAnsi"/>
          <w:sz w:val="28"/>
          <w:szCs w:val="28"/>
        </w:rPr>
        <w:t>MA Textiles</w:t>
      </w:r>
    </w:p>
    <w:p w14:paraId="57309F00" w14:textId="119163F0" w:rsidR="00484316" w:rsidRPr="00484316" w:rsidRDefault="00484316" w:rsidP="00484316">
      <w:pPr>
        <w:rPr>
          <w:rFonts w:asciiTheme="majorHAnsi" w:hAnsiTheme="majorHAnsi"/>
          <w:sz w:val="28"/>
          <w:szCs w:val="28"/>
        </w:rPr>
      </w:pPr>
      <w:r w:rsidRPr="00484316">
        <w:rPr>
          <w:rFonts w:asciiTheme="majorHAnsi" w:hAnsiTheme="majorHAnsi"/>
          <w:sz w:val="28"/>
          <w:szCs w:val="28"/>
        </w:rPr>
        <w:t>MA Glass</w:t>
      </w:r>
    </w:p>
    <w:p w14:paraId="11B3A26A" w14:textId="3A97CBC4" w:rsidR="00484316" w:rsidRPr="00484316" w:rsidRDefault="00484316" w:rsidP="00484316">
      <w:pPr>
        <w:rPr>
          <w:rFonts w:asciiTheme="majorHAnsi" w:hAnsiTheme="majorHAnsi"/>
          <w:sz w:val="28"/>
          <w:szCs w:val="28"/>
        </w:rPr>
      </w:pPr>
      <w:r w:rsidRPr="00484316">
        <w:rPr>
          <w:rFonts w:asciiTheme="majorHAnsi" w:hAnsiTheme="majorHAnsi"/>
          <w:sz w:val="28"/>
          <w:szCs w:val="28"/>
        </w:rPr>
        <w:t>MA Visual Communications</w:t>
      </w:r>
    </w:p>
    <w:p w14:paraId="6C70EE60" w14:textId="79F7EF7A" w:rsidR="00484316" w:rsidRPr="00484316" w:rsidRDefault="00484316" w:rsidP="00484316">
      <w:pPr>
        <w:rPr>
          <w:rFonts w:asciiTheme="majorHAnsi" w:hAnsiTheme="majorHAnsi"/>
          <w:sz w:val="28"/>
          <w:szCs w:val="28"/>
        </w:rPr>
      </w:pPr>
      <w:r w:rsidRPr="00484316">
        <w:rPr>
          <w:rFonts w:asciiTheme="majorHAnsi" w:hAnsiTheme="majorHAnsi"/>
          <w:sz w:val="28"/>
          <w:szCs w:val="28"/>
        </w:rPr>
        <w:t>MA Product Design</w:t>
      </w:r>
    </w:p>
    <w:p w14:paraId="37AB14C8" w14:textId="103628C8" w:rsidR="00484316" w:rsidRPr="00484316" w:rsidRDefault="00484316" w:rsidP="00484316">
      <w:pPr>
        <w:rPr>
          <w:rFonts w:asciiTheme="majorHAnsi" w:hAnsiTheme="majorHAnsi"/>
          <w:sz w:val="28"/>
          <w:szCs w:val="28"/>
        </w:rPr>
      </w:pPr>
      <w:r w:rsidRPr="00484316">
        <w:rPr>
          <w:rFonts w:asciiTheme="majorHAnsi" w:hAnsiTheme="majorHAnsi"/>
          <w:sz w:val="28"/>
          <w:szCs w:val="28"/>
        </w:rPr>
        <w:t>MA Environmental Design</w:t>
      </w:r>
    </w:p>
    <w:p w14:paraId="08C747EB" w14:textId="6D8EEC89" w:rsidR="00484316" w:rsidRPr="00484316" w:rsidRDefault="00484316" w:rsidP="00484316">
      <w:pPr>
        <w:rPr>
          <w:rFonts w:asciiTheme="majorHAnsi" w:hAnsiTheme="majorHAnsi"/>
          <w:sz w:val="28"/>
          <w:szCs w:val="28"/>
        </w:rPr>
      </w:pPr>
      <w:proofErr w:type="spellStart"/>
      <w:r w:rsidRPr="00484316">
        <w:rPr>
          <w:rFonts w:asciiTheme="majorHAnsi" w:hAnsiTheme="majorHAnsi"/>
          <w:sz w:val="28"/>
          <w:szCs w:val="28"/>
        </w:rPr>
        <w:t>Msc</w:t>
      </w:r>
      <w:proofErr w:type="spellEnd"/>
      <w:r w:rsidRPr="00484316">
        <w:rPr>
          <w:rFonts w:asciiTheme="majorHAnsi" w:hAnsiTheme="majorHAnsi"/>
          <w:sz w:val="28"/>
          <w:szCs w:val="28"/>
        </w:rPr>
        <w:t xml:space="preserve"> Industrial Design</w:t>
      </w:r>
    </w:p>
    <w:p w14:paraId="1F1538CF" w14:textId="0B010196" w:rsidR="00484316" w:rsidRPr="00484316" w:rsidRDefault="00484316" w:rsidP="00484316">
      <w:pPr>
        <w:rPr>
          <w:rFonts w:asciiTheme="majorHAnsi" w:hAnsiTheme="majorHAnsi"/>
          <w:sz w:val="28"/>
          <w:szCs w:val="28"/>
        </w:rPr>
      </w:pPr>
      <w:r w:rsidRPr="00484316">
        <w:rPr>
          <w:rFonts w:asciiTheme="majorHAnsi" w:hAnsiTheme="majorHAnsi"/>
          <w:sz w:val="28"/>
          <w:szCs w:val="28"/>
        </w:rPr>
        <w:t>MA Advertising</w:t>
      </w:r>
    </w:p>
    <w:p w14:paraId="40A69E26" w14:textId="1E65E6C7" w:rsidR="00484316" w:rsidRPr="00484316" w:rsidRDefault="00484316" w:rsidP="00484316">
      <w:pPr>
        <w:rPr>
          <w:rFonts w:asciiTheme="majorHAnsi" w:hAnsiTheme="majorHAnsi"/>
          <w:sz w:val="28"/>
          <w:szCs w:val="28"/>
        </w:rPr>
      </w:pPr>
      <w:r w:rsidRPr="00484316">
        <w:rPr>
          <w:rFonts w:asciiTheme="majorHAnsi" w:hAnsiTheme="majorHAnsi"/>
          <w:sz w:val="28"/>
          <w:szCs w:val="28"/>
        </w:rPr>
        <w:t>MA Surface Pattern Design</w:t>
      </w:r>
    </w:p>
    <w:p w14:paraId="0ACEBB04" w14:textId="56E9BA95" w:rsidR="00484316" w:rsidRPr="00484316" w:rsidRDefault="00484316" w:rsidP="00484316">
      <w:pPr>
        <w:rPr>
          <w:rFonts w:asciiTheme="majorHAnsi" w:hAnsiTheme="majorHAnsi"/>
          <w:sz w:val="28"/>
          <w:szCs w:val="28"/>
        </w:rPr>
      </w:pPr>
      <w:r w:rsidRPr="00484316">
        <w:rPr>
          <w:rFonts w:asciiTheme="majorHAnsi" w:hAnsiTheme="majorHAnsi"/>
          <w:sz w:val="28"/>
          <w:szCs w:val="28"/>
        </w:rPr>
        <w:t>MA Moving Image</w:t>
      </w:r>
    </w:p>
    <w:p w14:paraId="5FA7D971" w14:textId="669EAAD5" w:rsidR="00484316" w:rsidRPr="00484316" w:rsidRDefault="00484316" w:rsidP="00484316">
      <w:pPr>
        <w:rPr>
          <w:rFonts w:asciiTheme="majorHAnsi" w:hAnsiTheme="majorHAnsi"/>
          <w:sz w:val="28"/>
          <w:szCs w:val="28"/>
        </w:rPr>
      </w:pPr>
      <w:r w:rsidRPr="00484316">
        <w:rPr>
          <w:rFonts w:asciiTheme="majorHAnsi" w:hAnsiTheme="majorHAnsi"/>
          <w:sz w:val="28"/>
          <w:szCs w:val="28"/>
        </w:rPr>
        <w:t>MA Transport Design</w:t>
      </w:r>
    </w:p>
    <w:p w14:paraId="700C98AC" w14:textId="08762093" w:rsidR="00484316" w:rsidRPr="00484316" w:rsidRDefault="00484316" w:rsidP="00484316">
      <w:pPr>
        <w:rPr>
          <w:rFonts w:asciiTheme="majorHAnsi" w:hAnsiTheme="majorHAnsi"/>
          <w:sz w:val="28"/>
          <w:szCs w:val="28"/>
        </w:rPr>
      </w:pPr>
      <w:r w:rsidRPr="00484316">
        <w:rPr>
          <w:rFonts w:asciiTheme="majorHAnsi" w:hAnsiTheme="majorHAnsi"/>
          <w:sz w:val="28"/>
          <w:szCs w:val="28"/>
        </w:rPr>
        <w:t>MA Advertising</w:t>
      </w:r>
    </w:p>
    <w:p w14:paraId="56CB3923" w14:textId="1763663F" w:rsidR="00484316" w:rsidRDefault="00484316" w:rsidP="00484316">
      <w:pPr>
        <w:rPr>
          <w:rFonts w:asciiTheme="majorHAnsi" w:hAnsiTheme="majorHAnsi"/>
          <w:sz w:val="28"/>
          <w:szCs w:val="28"/>
        </w:rPr>
      </w:pPr>
      <w:r w:rsidRPr="00484316">
        <w:rPr>
          <w:rFonts w:asciiTheme="majorHAnsi" w:hAnsiTheme="majorHAnsi"/>
          <w:sz w:val="28"/>
          <w:szCs w:val="28"/>
        </w:rPr>
        <w:t>MA Illustratio</w:t>
      </w:r>
      <w:bookmarkEnd w:id="0"/>
      <w:r w:rsidRPr="00484316">
        <w:rPr>
          <w:rFonts w:asciiTheme="majorHAnsi" w:hAnsiTheme="majorHAnsi"/>
          <w:sz w:val="28"/>
          <w:szCs w:val="28"/>
        </w:rPr>
        <w:t>n</w:t>
      </w:r>
    </w:p>
    <w:p w14:paraId="58BB11CC" w14:textId="77777777" w:rsidR="00484316" w:rsidRDefault="00484316" w:rsidP="00484316">
      <w:pPr>
        <w:rPr>
          <w:rFonts w:asciiTheme="majorHAnsi" w:hAnsiTheme="majorHAnsi"/>
          <w:sz w:val="32"/>
          <w:szCs w:val="32"/>
        </w:rPr>
      </w:pPr>
    </w:p>
    <w:p w14:paraId="77235A79" w14:textId="114A09EF" w:rsidR="002E1571" w:rsidRDefault="002E1571" w:rsidP="00484316">
      <w:pPr>
        <w:jc w:val="center"/>
        <w:rPr>
          <w:rFonts w:asciiTheme="minorHAnsi" w:hAnsiTheme="minorHAnsi" w:cstheme="minorHAnsi"/>
          <w:b/>
          <w:sz w:val="28"/>
          <w:szCs w:val="28"/>
        </w:rPr>
      </w:pPr>
      <w:r>
        <w:rPr>
          <w:rFonts w:asciiTheme="minorHAnsi" w:hAnsiTheme="minorHAnsi" w:cstheme="minorHAnsi"/>
          <w:b/>
          <w:sz w:val="28"/>
          <w:szCs w:val="28"/>
        </w:rPr>
        <w:t>Start date –</w:t>
      </w:r>
      <w:r w:rsidR="00E51685">
        <w:rPr>
          <w:rFonts w:asciiTheme="minorHAnsi" w:hAnsiTheme="minorHAnsi" w:cstheme="minorHAnsi"/>
          <w:b/>
          <w:sz w:val="28"/>
          <w:szCs w:val="28"/>
        </w:rPr>
        <w:t xml:space="preserve"> </w:t>
      </w:r>
      <w:r w:rsidR="00770494">
        <w:rPr>
          <w:rFonts w:asciiTheme="minorHAnsi" w:hAnsiTheme="minorHAnsi" w:cstheme="minorHAnsi"/>
          <w:b/>
          <w:sz w:val="28"/>
          <w:szCs w:val="28"/>
        </w:rPr>
        <w:t>Oct 1</w:t>
      </w:r>
      <w:proofErr w:type="gramStart"/>
      <w:r w:rsidR="00770494" w:rsidRPr="00770494">
        <w:rPr>
          <w:rFonts w:asciiTheme="minorHAnsi" w:hAnsiTheme="minorHAnsi" w:cstheme="minorHAnsi"/>
          <w:b/>
          <w:sz w:val="28"/>
          <w:szCs w:val="28"/>
          <w:vertAlign w:val="superscript"/>
        </w:rPr>
        <w:t>st</w:t>
      </w:r>
      <w:r w:rsidR="00770494">
        <w:rPr>
          <w:rFonts w:asciiTheme="minorHAnsi" w:hAnsiTheme="minorHAnsi" w:cstheme="minorHAnsi"/>
          <w:b/>
          <w:sz w:val="28"/>
          <w:szCs w:val="28"/>
        </w:rPr>
        <w:t xml:space="preserve"> </w:t>
      </w:r>
      <w:r w:rsidR="006355F3">
        <w:rPr>
          <w:rFonts w:asciiTheme="minorHAnsi" w:hAnsiTheme="minorHAnsi" w:cstheme="minorHAnsi"/>
          <w:b/>
          <w:sz w:val="28"/>
          <w:szCs w:val="28"/>
        </w:rPr>
        <w:t xml:space="preserve"> 2021</w:t>
      </w:r>
      <w:proofErr w:type="gramEnd"/>
    </w:p>
    <w:p w14:paraId="051854F9" w14:textId="18C6FB9A" w:rsidR="002E1571" w:rsidRDefault="002E1571" w:rsidP="00484316">
      <w:pPr>
        <w:jc w:val="center"/>
        <w:rPr>
          <w:rFonts w:asciiTheme="minorHAnsi" w:hAnsiTheme="minorHAnsi" w:cstheme="minorHAnsi"/>
          <w:b/>
          <w:sz w:val="28"/>
          <w:szCs w:val="28"/>
        </w:rPr>
      </w:pPr>
      <w:r>
        <w:rPr>
          <w:rFonts w:asciiTheme="minorHAnsi" w:hAnsiTheme="minorHAnsi" w:cstheme="minorHAnsi"/>
          <w:b/>
          <w:sz w:val="28"/>
          <w:szCs w:val="28"/>
        </w:rPr>
        <w:t>Submission date: May</w:t>
      </w:r>
      <w:r w:rsidR="006355F3">
        <w:rPr>
          <w:rFonts w:asciiTheme="minorHAnsi" w:hAnsiTheme="minorHAnsi" w:cstheme="minorHAnsi"/>
          <w:b/>
          <w:sz w:val="28"/>
          <w:szCs w:val="28"/>
        </w:rPr>
        <w:t xml:space="preserve"> 6</w:t>
      </w:r>
      <w:r w:rsidR="006355F3" w:rsidRPr="006355F3">
        <w:rPr>
          <w:rFonts w:asciiTheme="minorHAnsi" w:hAnsiTheme="minorHAnsi" w:cstheme="minorHAnsi"/>
          <w:b/>
          <w:sz w:val="28"/>
          <w:szCs w:val="28"/>
          <w:vertAlign w:val="superscript"/>
        </w:rPr>
        <w:t>th</w:t>
      </w:r>
      <w:proofErr w:type="gramStart"/>
      <w:r w:rsidR="006355F3">
        <w:rPr>
          <w:rFonts w:asciiTheme="minorHAnsi" w:hAnsiTheme="minorHAnsi" w:cstheme="minorHAnsi"/>
          <w:b/>
          <w:sz w:val="28"/>
          <w:szCs w:val="28"/>
        </w:rPr>
        <w:t xml:space="preserve"> 2022</w:t>
      </w:r>
      <w:proofErr w:type="gramEnd"/>
    </w:p>
    <w:p w14:paraId="059A1075" w14:textId="77777777" w:rsidR="002E1571" w:rsidRDefault="002E1571" w:rsidP="00484316">
      <w:pPr>
        <w:jc w:val="center"/>
        <w:rPr>
          <w:rFonts w:asciiTheme="minorHAnsi" w:hAnsiTheme="minorHAnsi" w:cstheme="minorHAnsi"/>
          <w:b/>
          <w:sz w:val="28"/>
          <w:szCs w:val="28"/>
        </w:rPr>
      </w:pPr>
    </w:p>
    <w:p w14:paraId="6B35709B" w14:textId="77777777" w:rsidR="006355F3" w:rsidRDefault="006355F3" w:rsidP="00484316">
      <w:pPr>
        <w:jc w:val="center"/>
        <w:rPr>
          <w:rFonts w:asciiTheme="minorHAnsi" w:hAnsiTheme="minorHAnsi" w:cstheme="minorHAnsi"/>
          <w:b/>
          <w:sz w:val="28"/>
          <w:szCs w:val="28"/>
        </w:rPr>
      </w:pPr>
    </w:p>
    <w:p w14:paraId="05D89461" w14:textId="77777777" w:rsidR="006355F3" w:rsidRDefault="006355F3" w:rsidP="00484316">
      <w:pPr>
        <w:jc w:val="center"/>
        <w:rPr>
          <w:rFonts w:asciiTheme="minorHAnsi" w:hAnsiTheme="minorHAnsi" w:cstheme="minorHAnsi"/>
          <w:b/>
          <w:sz w:val="28"/>
          <w:szCs w:val="28"/>
        </w:rPr>
      </w:pPr>
    </w:p>
    <w:p w14:paraId="4CFF8BCA" w14:textId="7C2DD886" w:rsidR="00E67158" w:rsidRPr="00414615" w:rsidRDefault="00E67158" w:rsidP="00484316">
      <w:pPr>
        <w:jc w:val="center"/>
        <w:rPr>
          <w:rFonts w:asciiTheme="minorHAnsi" w:hAnsiTheme="minorHAnsi" w:cstheme="minorHAnsi"/>
          <w:b/>
          <w:sz w:val="28"/>
          <w:szCs w:val="28"/>
        </w:rPr>
      </w:pPr>
      <w:r w:rsidRPr="00414615">
        <w:rPr>
          <w:rFonts w:asciiTheme="minorHAnsi" w:hAnsiTheme="minorHAnsi" w:cstheme="minorHAnsi"/>
          <w:b/>
          <w:sz w:val="28"/>
          <w:szCs w:val="28"/>
        </w:rPr>
        <w:lastRenderedPageBreak/>
        <w:t>Exploratory Praxis and Research</w:t>
      </w:r>
    </w:p>
    <w:p w14:paraId="1F384CB7" w14:textId="4DE3CBFE" w:rsidR="001849A4" w:rsidRPr="00484316" w:rsidRDefault="001849A4" w:rsidP="00E67158">
      <w:pPr>
        <w:spacing w:line="276" w:lineRule="auto"/>
        <w:jc w:val="center"/>
        <w:rPr>
          <w:rFonts w:asciiTheme="minorHAnsi" w:hAnsiTheme="minorHAnsi" w:cstheme="minorHAnsi"/>
          <w:b/>
        </w:rPr>
      </w:pPr>
    </w:p>
    <w:p w14:paraId="37159C00" w14:textId="77777777" w:rsidR="001849A4" w:rsidRPr="00484316" w:rsidRDefault="001849A4" w:rsidP="00E67158">
      <w:pPr>
        <w:spacing w:line="276" w:lineRule="auto"/>
        <w:jc w:val="center"/>
        <w:rPr>
          <w:rFonts w:asciiTheme="minorHAnsi" w:hAnsiTheme="minorHAnsi" w:cstheme="minorHAnsi"/>
          <w:b/>
        </w:rPr>
      </w:pPr>
    </w:p>
    <w:p w14:paraId="02A29888" w14:textId="48E34C6D" w:rsidR="00E67158" w:rsidRPr="00484316" w:rsidRDefault="00E67158" w:rsidP="00E67158">
      <w:pPr>
        <w:rPr>
          <w:rFonts w:asciiTheme="minorHAnsi" w:hAnsiTheme="minorHAnsi" w:cstheme="minorHAnsi"/>
        </w:rPr>
      </w:pPr>
      <w:r w:rsidRPr="00484316">
        <w:rPr>
          <w:rFonts w:asciiTheme="minorHAnsi" w:hAnsiTheme="minorHAnsi" w:cstheme="minorHAnsi"/>
        </w:rPr>
        <w:t xml:space="preserve">The Exploratory Research and Praxis Module is designed to enable you to develop ideas through practical experimentation and philosophical exploration. Ideas should be posed and questioned, theories </w:t>
      </w:r>
      <w:proofErr w:type="gramStart"/>
      <w:r w:rsidRPr="00484316">
        <w:rPr>
          <w:rFonts w:asciiTheme="minorHAnsi" w:hAnsiTheme="minorHAnsi" w:cstheme="minorHAnsi"/>
        </w:rPr>
        <w:t>tested</w:t>
      </w:r>
      <w:proofErr w:type="gramEnd"/>
      <w:r w:rsidRPr="00484316">
        <w:rPr>
          <w:rFonts w:asciiTheme="minorHAnsi" w:hAnsiTheme="minorHAnsi" w:cstheme="minorHAnsi"/>
        </w:rPr>
        <w:t xml:space="preserve"> and ways of working developed. </w:t>
      </w:r>
      <w:r w:rsidR="002D2762">
        <w:rPr>
          <w:rFonts w:asciiTheme="minorHAnsi" w:hAnsiTheme="minorHAnsi" w:cstheme="minorHAnsi"/>
        </w:rPr>
        <w:t xml:space="preserve"> I</w:t>
      </w:r>
      <w:r w:rsidRPr="00484316">
        <w:rPr>
          <w:rFonts w:asciiTheme="minorHAnsi" w:hAnsiTheme="minorHAnsi" w:cstheme="minorHAnsi"/>
        </w:rPr>
        <w:t xml:space="preserve">deas developed during the </w:t>
      </w:r>
      <w:r w:rsidR="005035AF" w:rsidRPr="005035AF">
        <w:rPr>
          <w:rFonts w:asciiTheme="minorHAnsi" w:hAnsiTheme="minorHAnsi" w:cstheme="minorHAnsi"/>
          <w:b/>
          <w:i/>
        </w:rPr>
        <w:t>Thought Experiment</w:t>
      </w:r>
      <w:r w:rsidR="002D2762">
        <w:rPr>
          <w:rFonts w:asciiTheme="minorHAnsi" w:hAnsiTheme="minorHAnsi" w:cstheme="minorHAnsi"/>
        </w:rPr>
        <w:t>,</w:t>
      </w:r>
      <w:r w:rsidR="005035AF">
        <w:rPr>
          <w:rFonts w:asciiTheme="minorHAnsi" w:hAnsiTheme="minorHAnsi" w:cstheme="minorHAnsi"/>
        </w:rPr>
        <w:t xml:space="preserve"> </w:t>
      </w:r>
      <w:r w:rsidR="005035AF" w:rsidRPr="005035AF">
        <w:rPr>
          <w:rFonts w:asciiTheme="minorHAnsi" w:hAnsiTheme="minorHAnsi" w:cstheme="minorHAnsi"/>
          <w:b/>
          <w:i/>
        </w:rPr>
        <w:t>Coexistent Perspective</w:t>
      </w:r>
      <w:r w:rsidR="002D2762">
        <w:rPr>
          <w:rFonts w:asciiTheme="minorHAnsi" w:hAnsiTheme="minorHAnsi" w:cstheme="minorHAnsi"/>
        </w:rPr>
        <w:t xml:space="preserve">s and </w:t>
      </w:r>
      <w:r w:rsidR="002D2762" w:rsidRPr="002D2762">
        <w:rPr>
          <w:rFonts w:asciiTheme="minorHAnsi" w:hAnsiTheme="minorHAnsi" w:cstheme="minorHAnsi"/>
          <w:b/>
          <w:bCs/>
          <w:i/>
          <w:iCs/>
        </w:rPr>
        <w:t>Collaborative Dialogues</w:t>
      </w:r>
      <w:r w:rsidR="002D2762">
        <w:rPr>
          <w:rFonts w:asciiTheme="minorHAnsi" w:hAnsiTheme="minorHAnsi" w:cstheme="minorHAnsi"/>
        </w:rPr>
        <w:t xml:space="preserve"> </w:t>
      </w:r>
      <w:r w:rsidR="005035AF">
        <w:rPr>
          <w:rFonts w:asciiTheme="minorHAnsi" w:hAnsiTheme="minorHAnsi" w:cstheme="minorHAnsi"/>
        </w:rPr>
        <w:t>modules,</w:t>
      </w:r>
      <w:r w:rsidRPr="00484316">
        <w:rPr>
          <w:rFonts w:asciiTheme="minorHAnsi" w:hAnsiTheme="minorHAnsi" w:cstheme="minorHAnsi"/>
        </w:rPr>
        <w:t xml:space="preserve"> should be carried forward</w:t>
      </w:r>
      <w:r w:rsidR="002D2762">
        <w:rPr>
          <w:rFonts w:asciiTheme="minorHAnsi" w:hAnsiTheme="minorHAnsi" w:cstheme="minorHAnsi"/>
        </w:rPr>
        <w:t xml:space="preserve"> into this module.</w:t>
      </w:r>
      <w:r w:rsidR="005035AF">
        <w:rPr>
          <w:rFonts w:asciiTheme="minorHAnsi" w:hAnsiTheme="minorHAnsi" w:cstheme="minorHAnsi"/>
        </w:rPr>
        <w:t xml:space="preserve"> </w:t>
      </w:r>
      <w:r w:rsidR="002D2762">
        <w:rPr>
          <w:rFonts w:asciiTheme="minorHAnsi" w:hAnsiTheme="minorHAnsi" w:cstheme="minorHAnsi"/>
        </w:rPr>
        <w:t>T</w:t>
      </w:r>
      <w:r w:rsidR="005035AF">
        <w:rPr>
          <w:rFonts w:asciiTheme="minorHAnsi" w:hAnsiTheme="minorHAnsi" w:cstheme="minorHAnsi"/>
        </w:rPr>
        <w:t>his</w:t>
      </w:r>
      <w:r w:rsidRPr="00484316">
        <w:rPr>
          <w:rFonts w:asciiTheme="minorHAnsi" w:hAnsiTheme="minorHAnsi" w:cstheme="minorHAnsi"/>
        </w:rPr>
        <w:t xml:space="preserve"> may involve the continuation and development of </w:t>
      </w:r>
      <w:r w:rsidR="002D2762">
        <w:rPr>
          <w:rFonts w:asciiTheme="minorHAnsi" w:hAnsiTheme="minorHAnsi" w:cstheme="minorHAnsi"/>
        </w:rPr>
        <w:t xml:space="preserve">theoretical research, practical experimentation and </w:t>
      </w:r>
      <w:r w:rsidRPr="00484316">
        <w:rPr>
          <w:rFonts w:asciiTheme="minorHAnsi" w:hAnsiTheme="minorHAnsi" w:cstheme="minorHAnsi"/>
        </w:rPr>
        <w:t>collaborative concepts</w:t>
      </w:r>
      <w:r w:rsidR="005035AF">
        <w:rPr>
          <w:rFonts w:asciiTheme="minorHAnsi" w:hAnsiTheme="minorHAnsi" w:cstheme="minorHAnsi"/>
        </w:rPr>
        <w:t xml:space="preserve"> develop</w:t>
      </w:r>
      <w:r w:rsidR="009A2BE2">
        <w:rPr>
          <w:rFonts w:asciiTheme="minorHAnsi" w:hAnsiTheme="minorHAnsi" w:cstheme="minorHAnsi"/>
        </w:rPr>
        <w:t>ed</w:t>
      </w:r>
      <w:r w:rsidR="005035AF">
        <w:rPr>
          <w:rFonts w:asciiTheme="minorHAnsi" w:hAnsiTheme="minorHAnsi" w:cstheme="minorHAnsi"/>
        </w:rPr>
        <w:t xml:space="preserve"> during </w:t>
      </w:r>
      <w:r w:rsidR="002D2762">
        <w:rPr>
          <w:rFonts w:asciiTheme="minorHAnsi" w:hAnsiTheme="minorHAnsi" w:cstheme="minorHAnsi"/>
        </w:rPr>
        <w:t xml:space="preserve">part 1 of your study. </w:t>
      </w:r>
    </w:p>
    <w:p w14:paraId="32C24C35" w14:textId="77777777" w:rsidR="00E67158" w:rsidRPr="00484316" w:rsidRDefault="00E67158" w:rsidP="00E67158">
      <w:pPr>
        <w:rPr>
          <w:rFonts w:asciiTheme="minorHAnsi" w:hAnsiTheme="minorHAnsi" w:cstheme="minorHAnsi"/>
        </w:rPr>
      </w:pPr>
    </w:p>
    <w:p w14:paraId="7C12F27C" w14:textId="5CC7524B" w:rsidR="00E67158" w:rsidRPr="00484316" w:rsidRDefault="00E67158" w:rsidP="00E67158">
      <w:pPr>
        <w:rPr>
          <w:rFonts w:asciiTheme="minorHAnsi" w:hAnsiTheme="minorHAnsi" w:cstheme="minorHAnsi"/>
        </w:rPr>
      </w:pPr>
      <w:r w:rsidRPr="00484316">
        <w:rPr>
          <w:rFonts w:asciiTheme="minorHAnsi" w:hAnsiTheme="minorHAnsi" w:cstheme="minorHAnsi"/>
        </w:rPr>
        <w:t>Th</w:t>
      </w:r>
      <w:r w:rsidR="005035AF">
        <w:rPr>
          <w:rFonts w:asciiTheme="minorHAnsi" w:hAnsiTheme="minorHAnsi" w:cstheme="minorHAnsi"/>
        </w:rPr>
        <w:t xml:space="preserve">is module encourages </w:t>
      </w:r>
      <w:r w:rsidR="005035AF" w:rsidRPr="005035AF">
        <w:rPr>
          <w:rFonts w:asciiTheme="minorHAnsi" w:hAnsiTheme="minorHAnsi" w:cstheme="minorHAnsi"/>
          <w:b/>
        </w:rPr>
        <w:t xml:space="preserve">you </w:t>
      </w:r>
      <w:r w:rsidR="005035AF">
        <w:rPr>
          <w:rFonts w:asciiTheme="minorHAnsi" w:hAnsiTheme="minorHAnsi" w:cstheme="minorHAnsi"/>
        </w:rPr>
        <w:t>to make your own choices about what to include in your research journey to help you to develop your creative and theoretical ideas and understandings. Th</w:t>
      </w:r>
      <w:r w:rsidRPr="00484316">
        <w:rPr>
          <w:rFonts w:asciiTheme="minorHAnsi" w:hAnsiTheme="minorHAnsi" w:cstheme="minorHAnsi"/>
        </w:rPr>
        <w:t>ere are opportunities</w:t>
      </w:r>
      <w:r w:rsidR="005035AF">
        <w:rPr>
          <w:rFonts w:asciiTheme="minorHAnsi" w:hAnsiTheme="minorHAnsi" w:cstheme="minorHAnsi"/>
        </w:rPr>
        <w:t>, for example,</w:t>
      </w:r>
      <w:r w:rsidRPr="00484316">
        <w:rPr>
          <w:rFonts w:asciiTheme="minorHAnsi" w:hAnsiTheme="minorHAnsi" w:cstheme="minorHAnsi"/>
        </w:rPr>
        <w:t xml:space="preserve"> to attend </w:t>
      </w:r>
      <w:r w:rsidR="001849A4" w:rsidRPr="00484316">
        <w:rPr>
          <w:rFonts w:asciiTheme="minorHAnsi" w:hAnsiTheme="minorHAnsi" w:cstheme="minorHAnsi"/>
        </w:rPr>
        <w:t>seminars, tutorials</w:t>
      </w:r>
      <w:r w:rsidRPr="00484316">
        <w:rPr>
          <w:rFonts w:asciiTheme="minorHAnsi" w:hAnsiTheme="minorHAnsi" w:cstheme="minorHAnsi"/>
        </w:rPr>
        <w:t xml:space="preserve"> and workshops to help extend your professional development</w:t>
      </w:r>
      <w:r w:rsidR="005035AF">
        <w:rPr>
          <w:rFonts w:asciiTheme="minorHAnsi" w:hAnsiTheme="minorHAnsi" w:cstheme="minorHAnsi"/>
        </w:rPr>
        <w:t xml:space="preserve">, which, </w:t>
      </w:r>
      <w:r w:rsidRPr="00484316">
        <w:rPr>
          <w:rFonts w:asciiTheme="minorHAnsi" w:hAnsiTheme="minorHAnsi" w:cstheme="minorHAnsi"/>
        </w:rPr>
        <w:t>where possible</w:t>
      </w:r>
      <w:r w:rsidR="005035AF">
        <w:rPr>
          <w:rFonts w:asciiTheme="minorHAnsi" w:hAnsiTheme="minorHAnsi" w:cstheme="minorHAnsi"/>
        </w:rPr>
        <w:t>,</w:t>
      </w:r>
      <w:r w:rsidRPr="00484316">
        <w:rPr>
          <w:rFonts w:asciiTheme="minorHAnsi" w:hAnsiTheme="minorHAnsi" w:cstheme="minorHAnsi"/>
        </w:rPr>
        <w:t xml:space="preserve"> </w:t>
      </w:r>
      <w:r w:rsidR="005035AF">
        <w:rPr>
          <w:rFonts w:asciiTheme="minorHAnsi" w:hAnsiTheme="minorHAnsi" w:cstheme="minorHAnsi"/>
        </w:rPr>
        <w:t>help you to</w:t>
      </w:r>
      <w:r w:rsidRPr="00484316">
        <w:rPr>
          <w:rFonts w:asciiTheme="minorHAnsi" w:hAnsiTheme="minorHAnsi" w:cstheme="minorHAnsi"/>
        </w:rPr>
        <w:t xml:space="preserve"> explor</w:t>
      </w:r>
      <w:r w:rsidR="005035AF">
        <w:rPr>
          <w:rFonts w:asciiTheme="minorHAnsi" w:hAnsiTheme="minorHAnsi" w:cstheme="minorHAnsi"/>
        </w:rPr>
        <w:t>e</w:t>
      </w:r>
      <w:r w:rsidRPr="00484316">
        <w:rPr>
          <w:rFonts w:asciiTheme="minorHAnsi" w:hAnsiTheme="minorHAnsi" w:cstheme="minorHAnsi"/>
        </w:rPr>
        <w:t xml:space="preserve"> ideas in media less familiar to your normal practice</w:t>
      </w:r>
      <w:r w:rsidR="005035AF">
        <w:rPr>
          <w:rFonts w:asciiTheme="minorHAnsi" w:hAnsiTheme="minorHAnsi" w:cstheme="minorHAnsi"/>
        </w:rPr>
        <w:t xml:space="preserve">; to challenge and stimulate alternative ways of thinking. </w:t>
      </w:r>
    </w:p>
    <w:p w14:paraId="7DED6B51" w14:textId="77777777" w:rsidR="00E67158" w:rsidRPr="00484316" w:rsidRDefault="00E67158" w:rsidP="00E67158">
      <w:pPr>
        <w:rPr>
          <w:rFonts w:asciiTheme="minorHAnsi" w:hAnsiTheme="minorHAnsi" w:cstheme="minorHAnsi"/>
        </w:rPr>
      </w:pPr>
    </w:p>
    <w:p w14:paraId="183AEE66" w14:textId="5D3D9747" w:rsidR="00E67158" w:rsidRDefault="00E67158" w:rsidP="00E67158">
      <w:pPr>
        <w:rPr>
          <w:rFonts w:asciiTheme="minorHAnsi" w:hAnsiTheme="minorHAnsi" w:cstheme="minorHAnsi"/>
        </w:rPr>
      </w:pPr>
      <w:r w:rsidRPr="00484316">
        <w:rPr>
          <w:rFonts w:asciiTheme="minorHAnsi" w:hAnsiTheme="minorHAnsi" w:cstheme="minorHAnsi"/>
        </w:rPr>
        <w:t xml:space="preserve">As the emphasis of this module is on creative </w:t>
      </w:r>
      <w:r w:rsidRPr="005035AF">
        <w:rPr>
          <w:rFonts w:asciiTheme="minorHAnsi" w:hAnsiTheme="minorHAnsi" w:cstheme="minorHAnsi"/>
          <w:b/>
        </w:rPr>
        <w:t>development and exploration</w:t>
      </w:r>
      <w:r w:rsidR="005627A1">
        <w:rPr>
          <w:rFonts w:asciiTheme="minorHAnsi" w:hAnsiTheme="minorHAnsi" w:cstheme="minorHAnsi"/>
          <w:b/>
        </w:rPr>
        <w:t>.</w:t>
      </w:r>
      <w:r w:rsidRPr="00484316">
        <w:rPr>
          <w:rFonts w:asciiTheme="minorHAnsi" w:hAnsiTheme="minorHAnsi" w:cstheme="minorHAnsi"/>
        </w:rPr>
        <w:t xml:space="preserve"> </w:t>
      </w:r>
      <w:r w:rsidR="005627A1">
        <w:rPr>
          <w:rFonts w:asciiTheme="minorHAnsi" w:hAnsiTheme="minorHAnsi" w:cstheme="minorHAnsi"/>
        </w:rPr>
        <w:t>W</w:t>
      </w:r>
      <w:r w:rsidRPr="00484316">
        <w:rPr>
          <w:rFonts w:asciiTheme="minorHAnsi" w:hAnsiTheme="minorHAnsi" w:cstheme="minorHAnsi"/>
        </w:rPr>
        <w:t>e are looking for a number of st</w:t>
      </w:r>
      <w:r w:rsidR="006355F3">
        <w:rPr>
          <w:rFonts w:asciiTheme="minorHAnsi" w:hAnsiTheme="minorHAnsi" w:cstheme="minorHAnsi"/>
        </w:rPr>
        <w:t>r</w:t>
      </w:r>
      <w:r w:rsidRPr="00484316">
        <w:rPr>
          <w:rFonts w:asciiTheme="minorHAnsi" w:hAnsiTheme="minorHAnsi" w:cstheme="minorHAnsi"/>
        </w:rPr>
        <w:t>ands of research to be explored. It is a 60</w:t>
      </w:r>
      <w:r w:rsidR="005627A1">
        <w:rPr>
          <w:rFonts w:asciiTheme="minorHAnsi" w:hAnsiTheme="minorHAnsi" w:cstheme="minorHAnsi"/>
        </w:rPr>
        <w:t>-</w:t>
      </w:r>
      <w:r w:rsidRPr="00484316">
        <w:rPr>
          <w:rFonts w:asciiTheme="minorHAnsi" w:hAnsiTheme="minorHAnsi" w:cstheme="minorHAnsi"/>
        </w:rPr>
        <w:t xml:space="preserve">credit module, the </w:t>
      </w:r>
      <w:r w:rsidRPr="005035AF">
        <w:rPr>
          <w:rFonts w:asciiTheme="minorHAnsi" w:hAnsiTheme="minorHAnsi" w:cstheme="minorHAnsi"/>
          <w:b/>
          <w:i/>
        </w:rPr>
        <w:t>Thought Experiment</w:t>
      </w:r>
      <w:r w:rsidRPr="00484316">
        <w:rPr>
          <w:rFonts w:asciiTheme="minorHAnsi" w:hAnsiTheme="minorHAnsi" w:cstheme="minorHAnsi"/>
          <w:i/>
        </w:rPr>
        <w:t xml:space="preserve"> </w:t>
      </w:r>
      <w:r w:rsidRPr="00484316">
        <w:rPr>
          <w:rFonts w:asciiTheme="minorHAnsi" w:hAnsiTheme="minorHAnsi" w:cstheme="minorHAnsi"/>
        </w:rPr>
        <w:t xml:space="preserve">was 20 credits, so we are hoping that there will be opportunity for considerable expansive and creative thinking as part of your </w:t>
      </w:r>
      <w:r w:rsidR="005627A1" w:rsidRPr="00484316">
        <w:rPr>
          <w:rFonts w:asciiTheme="minorHAnsi" w:hAnsiTheme="minorHAnsi" w:cstheme="minorHAnsi"/>
        </w:rPr>
        <w:t>portfolio</w:t>
      </w:r>
      <w:r w:rsidR="005627A1">
        <w:rPr>
          <w:rFonts w:asciiTheme="minorHAnsi" w:hAnsiTheme="minorHAnsi" w:cstheme="minorHAnsi"/>
        </w:rPr>
        <w:t>s</w:t>
      </w:r>
      <w:r w:rsidRPr="00484316">
        <w:rPr>
          <w:rFonts w:asciiTheme="minorHAnsi" w:hAnsiTheme="minorHAnsi" w:cstheme="minorHAnsi"/>
        </w:rPr>
        <w:t xml:space="preserve"> of work. The emphasis, like the </w:t>
      </w:r>
      <w:r w:rsidRPr="00484316">
        <w:rPr>
          <w:rFonts w:asciiTheme="minorHAnsi" w:hAnsiTheme="minorHAnsi" w:cstheme="minorHAnsi"/>
          <w:i/>
        </w:rPr>
        <w:t>Thought Experiment</w:t>
      </w:r>
      <w:r w:rsidRPr="00484316">
        <w:rPr>
          <w:rFonts w:asciiTheme="minorHAnsi" w:hAnsiTheme="minorHAnsi" w:cstheme="minorHAnsi"/>
        </w:rPr>
        <w:t xml:space="preserve">, is on creative thinking, both through practice and its theoretical contextualisation and exploration rather than on end product. The resulting enquiry done here should then be consolidated in the final – </w:t>
      </w:r>
      <w:r w:rsidRPr="00484316">
        <w:rPr>
          <w:rFonts w:asciiTheme="minorHAnsi" w:hAnsiTheme="minorHAnsi" w:cstheme="minorHAnsi"/>
          <w:i/>
        </w:rPr>
        <w:t xml:space="preserve">Confirmative Praxis </w:t>
      </w:r>
      <w:r w:rsidRPr="00484316">
        <w:rPr>
          <w:rFonts w:asciiTheme="minorHAnsi" w:hAnsiTheme="minorHAnsi" w:cstheme="minorHAnsi"/>
        </w:rPr>
        <w:t>module.</w:t>
      </w:r>
    </w:p>
    <w:p w14:paraId="33F07E6A" w14:textId="2C2E8652" w:rsidR="005035AF" w:rsidRDefault="005035AF" w:rsidP="00E67158">
      <w:pPr>
        <w:rPr>
          <w:rFonts w:asciiTheme="minorHAnsi" w:hAnsiTheme="minorHAnsi" w:cstheme="minorHAnsi"/>
        </w:rPr>
      </w:pPr>
    </w:p>
    <w:p w14:paraId="0FE3BB27" w14:textId="437AC5A8" w:rsidR="005035AF" w:rsidRDefault="005035AF" w:rsidP="00E67158">
      <w:pPr>
        <w:rPr>
          <w:rFonts w:asciiTheme="minorHAnsi" w:hAnsiTheme="minorHAnsi" w:cstheme="minorHAnsi"/>
        </w:rPr>
      </w:pPr>
      <w:r>
        <w:rPr>
          <w:rFonts w:asciiTheme="minorHAnsi" w:hAnsiTheme="minorHAnsi" w:cstheme="minorHAnsi"/>
        </w:rPr>
        <w:t xml:space="preserve">This module begins in </w:t>
      </w:r>
      <w:r w:rsidR="00643B8B">
        <w:rPr>
          <w:rFonts w:asciiTheme="minorHAnsi" w:hAnsiTheme="minorHAnsi" w:cstheme="minorHAnsi"/>
        </w:rPr>
        <w:t>October</w:t>
      </w:r>
      <w:r>
        <w:rPr>
          <w:rFonts w:asciiTheme="minorHAnsi" w:hAnsiTheme="minorHAnsi" w:cstheme="minorHAnsi"/>
        </w:rPr>
        <w:t xml:space="preserve"> and ends in </w:t>
      </w:r>
      <w:proofErr w:type="gramStart"/>
      <w:r>
        <w:rPr>
          <w:rFonts w:asciiTheme="minorHAnsi" w:hAnsiTheme="minorHAnsi" w:cstheme="minorHAnsi"/>
        </w:rPr>
        <w:t xml:space="preserve">May, </w:t>
      </w:r>
      <w:r w:rsidR="009A2BE2">
        <w:rPr>
          <w:rFonts w:asciiTheme="minorHAnsi" w:hAnsiTheme="minorHAnsi" w:cstheme="minorHAnsi"/>
        </w:rPr>
        <w:t>and</w:t>
      </w:r>
      <w:proofErr w:type="gramEnd"/>
      <w:r w:rsidR="00643B8B">
        <w:rPr>
          <w:rFonts w:asciiTheme="minorHAnsi" w:hAnsiTheme="minorHAnsi" w:cstheme="minorHAnsi"/>
        </w:rPr>
        <w:t xml:space="preserve"> starts with some smaller introductory workshops (see separate timetable) to help you generate ideas and then builds into larger lectures, seminar groups and further workshop activities throughout Semester 2 to help you develop and explore research in broader and perhaps more unusual ways.</w:t>
      </w:r>
    </w:p>
    <w:p w14:paraId="75A49B26" w14:textId="46E0E6B5" w:rsidR="00EC4E7D" w:rsidRDefault="00EC4E7D" w:rsidP="00E67158">
      <w:pPr>
        <w:rPr>
          <w:rFonts w:asciiTheme="minorHAnsi" w:hAnsiTheme="minorHAnsi" w:cstheme="minorHAnsi"/>
        </w:rPr>
      </w:pPr>
    </w:p>
    <w:p w14:paraId="61F7AFB0" w14:textId="3BB18DED" w:rsidR="00995F49" w:rsidRPr="00484316" w:rsidRDefault="00995F49" w:rsidP="00995F49">
      <w:pPr>
        <w:rPr>
          <w:rFonts w:asciiTheme="minorHAnsi" w:hAnsiTheme="minorHAnsi" w:cstheme="minorHAnsi"/>
        </w:rPr>
      </w:pPr>
      <w:r>
        <w:rPr>
          <w:rFonts w:asciiTheme="minorHAnsi" w:hAnsiTheme="minorHAnsi" w:cstheme="minorHAnsi"/>
        </w:rPr>
        <w:t xml:space="preserve">There are many different </w:t>
      </w:r>
      <w:r w:rsidRPr="00E7518A">
        <w:rPr>
          <w:rFonts w:asciiTheme="minorHAnsi" w:hAnsiTheme="minorHAnsi" w:cstheme="minorHAnsi"/>
          <w:b/>
        </w:rPr>
        <w:t>seminars and workshops</w:t>
      </w:r>
      <w:r>
        <w:rPr>
          <w:rFonts w:asciiTheme="minorHAnsi" w:hAnsiTheme="minorHAnsi" w:cstheme="minorHAnsi"/>
        </w:rPr>
        <w:t xml:space="preserve"> to choose from</w:t>
      </w:r>
      <w:r w:rsidR="00643B8B">
        <w:rPr>
          <w:rFonts w:asciiTheme="minorHAnsi" w:hAnsiTheme="minorHAnsi" w:cstheme="minorHAnsi"/>
        </w:rPr>
        <w:t xml:space="preserve"> throughout the module,</w:t>
      </w:r>
      <w:r>
        <w:rPr>
          <w:rFonts w:asciiTheme="minorHAnsi" w:hAnsiTheme="minorHAnsi" w:cstheme="minorHAnsi"/>
        </w:rPr>
        <w:t xml:space="preserve"> connected to your pathway and the pathways of the other Masters’ students. It is not recommended that you attend all in live time. We suggest, that in the first instance you attend the seminar which is within your pathway, and if interested in others, you can also review seminars in recordings. In addition to the seminars, your pathway tutor will arrange tutorials with you.</w:t>
      </w:r>
    </w:p>
    <w:p w14:paraId="3C135810" w14:textId="77777777" w:rsidR="00624E98" w:rsidRDefault="00624E98" w:rsidP="00624E98">
      <w:pPr>
        <w:rPr>
          <w:rFonts w:asciiTheme="minorHAnsi" w:hAnsiTheme="minorHAnsi" w:cstheme="minorHAnsi"/>
        </w:rPr>
      </w:pPr>
    </w:p>
    <w:p w14:paraId="4D2633FB" w14:textId="68D7E887" w:rsidR="00624E98" w:rsidRDefault="00624E98" w:rsidP="00624E98">
      <w:pPr>
        <w:rPr>
          <w:rFonts w:asciiTheme="minorHAnsi" w:hAnsiTheme="minorHAnsi" w:cstheme="minorHAnsi"/>
        </w:rPr>
      </w:pPr>
      <w:r>
        <w:rPr>
          <w:rFonts w:asciiTheme="minorHAnsi" w:hAnsiTheme="minorHAnsi" w:cstheme="minorHAnsi"/>
        </w:rPr>
        <w:t xml:space="preserve">You will need to record what you are doing in a digital format, </w:t>
      </w:r>
      <w:r w:rsidR="0021574D">
        <w:rPr>
          <w:rFonts w:asciiTheme="minorHAnsi" w:hAnsiTheme="minorHAnsi" w:cstheme="minorHAnsi"/>
        </w:rPr>
        <w:t xml:space="preserve">and we advise creating a blog </w:t>
      </w:r>
      <w:r w:rsidR="006355F3">
        <w:rPr>
          <w:rFonts w:asciiTheme="minorHAnsi" w:hAnsiTheme="minorHAnsi" w:cstheme="minorHAnsi"/>
        </w:rPr>
        <w:t xml:space="preserve">or digitally documenting your process </w:t>
      </w:r>
      <w:r w:rsidR="0021574D">
        <w:rPr>
          <w:rFonts w:asciiTheme="minorHAnsi" w:hAnsiTheme="minorHAnsi" w:cstheme="minorHAnsi"/>
        </w:rPr>
        <w:t xml:space="preserve">from the outset as a place to collect your portfolios of research, </w:t>
      </w:r>
      <w:r>
        <w:rPr>
          <w:rFonts w:asciiTheme="minorHAnsi" w:hAnsiTheme="minorHAnsi" w:cstheme="minorHAnsi"/>
        </w:rPr>
        <w:t>but this does not mean you ca</w:t>
      </w:r>
      <w:r w:rsidR="0021574D">
        <w:rPr>
          <w:rFonts w:asciiTheme="minorHAnsi" w:hAnsiTheme="minorHAnsi" w:cstheme="minorHAnsi"/>
        </w:rPr>
        <w:t xml:space="preserve">nnot </w:t>
      </w:r>
      <w:r>
        <w:rPr>
          <w:rFonts w:asciiTheme="minorHAnsi" w:hAnsiTheme="minorHAnsi" w:cstheme="minorHAnsi"/>
        </w:rPr>
        <w:t xml:space="preserve">explore using materials, performative approaches, embodied practices, haptic and digital making; you should develop work in a creative and investigative way, which may require different media and materials, and trying unfamiliar approaches, to develop a wider understanding and to open up new possibilities. </w:t>
      </w:r>
    </w:p>
    <w:p w14:paraId="5F1B798F" w14:textId="77777777" w:rsidR="00624E98" w:rsidRPr="00484316" w:rsidRDefault="00624E98" w:rsidP="00E67158">
      <w:pPr>
        <w:rPr>
          <w:rFonts w:asciiTheme="minorHAnsi" w:hAnsiTheme="minorHAnsi" w:cstheme="minorHAnsi"/>
        </w:rPr>
      </w:pPr>
    </w:p>
    <w:p w14:paraId="13DEE3E4" w14:textId="0B8C4806" w:rsidR="00E67158" w:rsidRPr="00484316" w:rsidRDefault="00E67158" w:rsidP="00E67158">
      <w:pPr>
        <w:rPr>
          <w:rFonts w:asciiTheme="minorHAnsi" w:hAnsiTheme="minorHAnsi" w:cstheme="minorHAnsi"/>
        </w:rPr>
      </w:pPr>
    </w:p>
    <w:p w14:paraId="1FB3D849" w14:textId="517D34A5" w:rsidR="001849A4" w:rsidRPr="00484316" w:rsidRDefault="001849A4" w:rsidP="00E67158">
      <w:pPr>
        <w:rPr>
          <w:rFonts w:asciiTheme="minorHAnsi" w:hAnsiTheme="minorHAnsi" w:cstheme="minorHAnsi"/>
        </w:rPr>
      </w:pPr>
    </w:p>
    <w:p w14:paraId="4B598CC3" w14:textId="4579E11E" w:rsidR="001849A4" w:rsidRPr="00484316" w:rsidRDefault="001849A4" w:rsidP="00E67158">
      <w:pPr>
        <w:rPr>
          <w:rFonts w:asciiTheme="minorHAnsi" w:hAnsiTheme="minorHAnsi" w:cstheme="minorHAnsi"/>
        </w:rPr>
      </w:pPr>
    </w:p>
    <w:p w14:paraId="6FBE124A" w14:textId="69D08B47" w:rsidR="001849A4" w:rsidRPr="00484316" w:rsidRDefault="001849A4" w:rsidP="00E67158">
      <w:pPr>
        <w:rPr>
          <w:rFonts w:asciiTheme="minorHAnsi" w:hAnsiTheme="minorHAnsi" w:cstheme="minorHAnsi"/>
        </w:rPr>
      </w:pPr>
    </w:p>
    <w:p w14:paraId="007C204D" w14:textId="34EFE6F7" w:rsidR="001849A4" w:rsidRPr="00484316" w:rsidRDefault="001849A4" w:rsidP="00E67158">
      <w:pPr>
        <w:rPr>
          <w:rFonts w:asciiTheme="minorHAnsi" w:hAnsiTheme="minorHAnsi" w:cstheme="minorHAnsi"/>
        </w:rPr>
      </w:pPr>
    </w:p>
    <w:p w14:paraId="727C6606" w14:textId="2962E6C9" w:rsidR="001849A4" w:rsidRPr="00484316" w:rsidRDefault="001849A4" w:rsidP="00E67158">
      <w:pPr>
        <w:rPr>
          <w:rFonts w:asciiTheme="minorHAnsi" w:hAnsiTheme="minorHAnsi" w:cstheme="minorHAnsi"/>
        </w:rPr>
      </w:pPr>
    </w:p>
    <w:p w14:paraId="523C6CC8" w14:textId="73262499" w:rsidR="001849A4" w:rsidRDefault="001849A4" w:rsidP="00E67158"/>
    <w:p w14:paraId="1956E9A9" w14:textId="364EB769" w:rsidR="001849A4" w:rsidRDefault="001849A4" w:rsidP="00E67158"/>
    <w:p w14:paraId="04DF07C5" w14:textId="7B39D51F" w:rsidR="001849A4" w:rsidRDefault="001849A4" w:rsidP="00E67158"/>
    <w:p w14:paraId="013551EA" w14:textId="75942737" w:rsidR="00EC4E7D" w:rsidRDefault="00EC4E7D" w:rsidP="00E51685">
      <w:pPr>
        <w:rPr>
          <w:rFonts w:asciiTheme="minorHAnsi" w:hAnsiTheme="minorHAnsi" w:cstheme="minorHAnsi"/>
          <w:bCs/>
          <w:sz w:val="28"/>
          <w:szCs w:val="28"/>
        </w:rPr>
      </w:pPr>
    </w:p>
    <w:p w14:paraId="3014ADD0" w14:textId="245CE3B9" w:rsidR="00870AA8" w:rsidRDefault="00870AA8" w:rsidP="00E67158"/>
    <w:p w14:paraId="1A98FDE9" w14:textId="77777777" w:rsidR="00870AA8" w:rsidRDefault="00870AA8" w:rsidP="00E67158"/>
    <w:p w14:paraId="5E440DCC" w14:textId="77777777" w:rsidR="000A1C03" w:rsidRPr="00A85BFE" w:rsidRDefault="000A1C03" w:rsidP="000A1C03">
      <w:pPr>
        <w:pStyle w:val="Header"/>
        <w:tabs>
          <w:tab w:val="clear" w:pos="4153"/>
          <w:tab w:val="clear" w:pos="8306"/>
        </w:tabs>
        <w:spacing w:before="240"/>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3ACBD780" wp14:editId="391721C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73D2398D" w14:textId="77777777" w:rsidR="000A1C03" w:rsidRPr="00A406E5" w:rsidRDefault="000A1C03" w:rsidP="000A1C0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A1C03" w:rsidRPr="00A406E5" w14:paraId="310BB6AD" w14:textId="77777777" w:rsidTr="005035AF">
        <w:tc>
          <w:tcPr>
            <w:tcW w:w="9922" w:type="dxa"/>
            <w:shd w:val="clear" w:color="auto" w:fill="C0C0C0"/>
          </w:tcPr>
          <w:p w14:paraId="62F6CC62" w14:textId="77777777" w:rsidR="000A1C03" w:rsidRPr="00A406E5" w:rsidRDefault="000A1C03" w:rsidP="005035AF">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296BD3FB" w14:textId="77777777" w:rsidR="000A1C03" w:rsidRPr="00A406E5" w:rsidRDefault="000A1C03" w:rsidP="000A1C0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A1C03" w:rsidRPr="00A406E5" w14:paraId="00BBA3CF" w14:textId="77777777" w:rsidTr="005035AF">
        <w:tc>
          <w:tcPr>
            <w:tcW w:w="2093" w:type="dxa"/>
            <w:shd w:val="pct15" w:color="auto" w:fill="auto"/>
          </w:tcPr>
          <w:p w14:paraId="28B00273"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5ACD73"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8855D2"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251371A" w14:textId="77777777" w:rsidR="000A1C03" w:rsidRPr="00A406E5" w:rsidRDefault="000A1C03" w:rsidP="005035AF">
            <w:pPr>
              <w:spacing w:before="120" w:after="120"/>
              <w:jc w:val="both"/>
              <w:rPr>
                <w:rFonts w:ascii="Arial" w:hAnsi="Arial" w:cs="Arial"/>
                <w:b/>
                <w:sz w:val="22"/>
                <w:szCs w:val="22"/>
              </w:rPr>
            </w:pPr>
          </w:p>
        </w:tc>
      </w:tr>
      <w:tr w:rsidR="000A1C03" w:rsidRPr="00A406E5" w14:paraId="1F902906" w14:textId="77777777" w:rsidTr="005035AF">
        <w:tc>
          <w:tcPr>
            <w:tcW w:w="2093" w:type="dxa"/>
            <w:shd w:val="pct15" w:color="auto" w:fill="auto"/>
          </w:tcPr>
          <w:p w14:paraId="3987FAFE"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B4B4FD" w14:textId="16AE31A4"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Ma</w:t>
            </w:r>
            <w:r w:rsidR="00404E7E">
              <w:rPr>
                <w:rFonts w:ascii="Arial" w:hAnsi="Arial" w:cs="Arial"/>
                <w:b/>
                <w:sz w:val="22"/>
                <w:szCs w:val="22"/>
              </w:rPr>
              <w:t>s</w:t>
            </w:r>
            <w:r>
              <w:rPr>
                <w:rFonts w:ascii="Arial" w:hAnsi="Arial" w:cs="Arial"/>
                <w:b/>
                <w:sz w:val="22"/>
                <w:szCs w:val="22"/>
              </w:rPr>
              <w:t xml:space="preserve">ters Contemporary Dialogues Portfolio </w:t>
            </w:r>
          </w:p>
        </w:tc>
      </w:tr>
      <w:tr w:rsidR="000A1C03" w:rsidRPr="00A406E5" w14:paraId="0E5D55F3" w14:textId="77777777" w:rsidTr="005035AF">
        <w:tc>
          <w:tcPr>
            <w:tcW w:w="2093" w:type="dxa"/>
            <w:shd w:val="pct15" w:color="auto" w:fill="auto"/>
          </w:tcPr>
          <w:p w14:paraId="7882A038"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498AC4"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 xml:space="preserve">Explorative Research and Praxis    </w:t>
            </w:r>
          </w:p>
        </w:tc>
      </w:tr>
      <w:tr w:rsidR="000A1C03" w:rsidRPr="00A406E5" w14:paraId="29F58C8D" w14:textId="77777777" w:rsidTr="005035AF">
        <w:tc>
          <w:tcPr>
            <w:tcW w:w="2093" w:type="dxa"/>
            <w:shd w:val="pct15" w:color="auto" w:fill="auto"/>
          </w:tcPr>
          <w:p w14:paraId="2DB70F77"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D906F2"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M7X02015</w:t>
            </w:r>
          </w:p>
        </w:tc>
        <w:tc>
          <w:tcPr>
            <w:tcW w:w="2268" w:type="dxa"/>
            <w:shd w:val="clear" w:color="auto" w:fill="D9D9D9"/>
          </w:tcPr>
          <w:p w14:paraId="3AEC4D07" w14:textId="77777777" w:rsidR="000A1C03" w:rsidRPr="004D5E9B" w:rsidRDefault="000A1C03" w:rsidP="00E51685">
            <w:pPr>
              <w:pStyle w:val="Heading2"/>
            </w:pPr>
            <w:r w:rsidRPr="00A406E5">
              <w:t>Contribution to Overall Module Assessment (%):</w:t>
            </w:r>
          </w:p>
        </w:tc>
        <w:tc>
          <w:tcPr>
            <w:tcW w:w="2268" w:type="dxa"/>
          </w:tcPr>
          <w:p w14:paraId="1653DA97"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100%</w:t>
            </w:r>
          </w:p>
        </w:tc>
      </w:tr>
      <w:tr w:rsidR="000A1C03" w:rsidRPr="00A406E5" w14:paraId="603D6EEE" w14:textId="77777777" w:rsidTr="005035AF">
        <w:tc>
          <w:tcPr>
            <w:tcW w:w="2093" w:type="dxa"/>
            <w:shd w:val="pct15" w:color="auto" w:fill="auto"/>
          </w:tcPr>
          <w:p w14:paraId="4C1DD1D1"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071B8A" w14:textId="09773049" w:rsidR="000A1C03" w:rsidRPr="00A406E5" w:rsidRDefault="000A1C03" w:rsidP="005035AF">
            <w:pPr>
              <w:spacing w:before="120" w:after="120"/>
              <w:rPr>
                <w:rFonts w:ascii="Arial" w:hAnsi="Arial" w:cs="Arial"/>
                <w:b/>
                <w:sz w:val="22"/>
                <w:szCs w:val="22"/>
              </w:rPr>
            </w:pPr>
            <w:r w:rsidRPr="0047458C">
              <w:rPr>
                <w:rFonts w:ascii="Arial" w:hAnsi="Arial" w:cs="Arial"/>
                <w:b/>
                <w:sz w:val="22"/>
                <w:szCs w:val="22"/>
              </w:rPr>
              <w:t xml:space="preserve">Shellie Holden/Gavin Kirby/Matt Archer/ Catherine Brown/ Paul Morrow/Cath </w:t>
            </w:r>
            <w:proofErr w:type="spellStart"/>
            <w:r w:rsidRPr="0047458C">
              <w:rPr>
                <w:rFonts w:ascii="Arial" w:hAnsi="Arial" w:cs="Arial"/>
                <w:b/>
                <w:sz w:val="22"/>
                <w:szCs w:val="22"/>
              </w:rPr>
              <w:t>Hammerton</w:t>
            </w:r>
            <w:proofErr w:type="spellEnd"/>
            <w:r>
              <w:rPr>
                <w:rFonts w:ascii="Arial" w:hAnsi="Arial" w:cs="Arial"/>
                <w:b/>
                <w:sz w:val="22"/>
                <w:szCs w:val="22"/>
              </w:rPr>
              <w:t xml:space="preserve">/ Craig Wood/ </w:t>
            </w:r>
            <w:proofErr w:type="spellStart"/>
            <w:r w:rsidR="009A2BE2">
              <w:rPr>
                <w:rFonts w:ascii="Arial" w:hAnsi="Arial" w:cs="Arial"/>
                <w:b/>
                <w:sz w:val="22"/>
                <w:szCs w:val="22"/>
              </w:rPr>
              <w:t>Delyth</w:t>
            </w:r>
            <w:proofErr w:type="spellEnd"/>
            <w:r w:rsidR="009A2BE2">
              <w:rPr>
                <w:rFonts w:ascii="Arial" w:hAnsi="Arial" w:cs="Arial"/>
                <w:b/>
                <w:sz w:val="22"/>
                <w:szCs w:val="22"/>
              </w:rPr>
              <w:t xml:space="preserve"> Lloyd-Evans</w:t>
            </w:r>
            <w:r>
              <w:rPr>
                <w:rFonts w:ascii="Arial" w:hAnsi="Arial" w:cs="Arial"/>
                <w:b/>
                <w:sz w:val="22"/>
                <w:szCs w:val="22"/>
              </w:rPr>
              <w:t xml:space="preserve"> / Martin Bush / Ryan Stuckey / Hamish </w:t>
            </w:r>
            <w:proofErr w:type="spellStart"/>
            <w:r>
              <w:rPr>
                <w:rFonts w:ascii="Arial" w:hAnsi="Arial" w:cs="Arial"/>
                <w:b/>
                <w:sz w:val="22"/>
                <w:szCs w:val="22"/>
              </w:rPr>
              <w:t>Gane</w:t>
            </w:r>
            <w:proofErr w:type="spellEnd"/>
            <w:r w:rsidR="009A2BE2">
              <w:rPr>
                <w:rFonts w:ascii="Arial" w:hAnsi="Arial" w:cs="Arial"/>
                <w:b/>
                <w:sz w:val="22"/>
                <w:szCs w:val="22"/>
              </w:rPr>
              <w:t xml:space="preserve">/Rob Jones/ Simon </w:t>
            </w:r>
            <w:proofErr w:type="spellStart"/>
            <w:r w:rsidR="009A2BE2">
              <w:rPr>
                <w:rFonts w:ascii="Arial" w:hAnsi="Arial" w:cs="Arial"/>
                <w:b/>
                <w:sz w:val="22"/>
                <w:szCs w:val="22"/>
              </w:rPr>
              <w:t>Kilshaw</w:t>
            </w:r>
            <w:proofErr w:type="spellEnd"/>
            <w:r w:rsidR="009A2BE2">
              <w:rPr>
                <w:rFonts w:ascii="Arial" w:hAnsi="Arial" w:cs="Arial"/>
                <w:b/>
                <w:sz w:val="22"/>
                <w:szCs w:val="22"/>
              </w:rPr>
              <w:t>/</w:t>
            </w:r>
          </w:p>
        </w:tc>
        <w:tc>
          <w:tcPr>
            <w:tcW w:w="2268" w:type="dxa"/>
            <w:shd w:val="clear" w:color="auto" w:fill="D9D9D9"/>
          </w:tcPr>
          <w:p w14:paraId="3EB84417"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1900B8" w14:textId="611BD67A" w:rsidR="000A1C03" w:rsidRPr="00A406E5" w:rsidRDefault="009A2BE2" w:rsidP="005035AF">
            <w:pPr>
              <w:spacing w:before="120" w:after="120"/>
              <w:rPr>
                <w:rFonts w:ascii="Arial" w:hAnsi="Arial" w:cs="Arial"/>
                <w:b/>
                <w:sz w:val="22"/>
                <w:szCs w:val="22"/>
              </w:rPr>
            </w:pPr>
            <w:r>
              <w:rPr>
                <w:rFonts w:ascii="Arial" w:hAnsi="Arial" w:cs="Arial"/>
                <w:b/>
                <w:sz w:val="22"/>
                <w:szCs w:val="22"/>
              </w:rPr>
              <w:t>Marilyn Allen</w:t>
            </w:r>
          </w:p>
        </w:tc>
      </w:tr>
      <w:tr w:rsidR="000A1C03" w:rsidRPr="00A406E5" w14:paraId="5BF7EE35" w14:textId="77777777" w:rsidTr="005035AF">
        <w:tc>
          <w:tcPr>
            <w:tcW w:w="2093" w:type="dxa"/>
            <w:shd w:val="pct15" w:color="auto" w:fill="auto"/>
          </w:tcPr>
          <w:p w14:paraId="2FD5835E"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1D7DFF"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 xml:space="preserve">Explorative Research and Praxis    </w:t>
            </w:r>
          </w:p>
        </w:tc>
        <w:tc>
          <w:tcPr>
            <w:tcW w:w="2268" w:type="dxa"/>
            <w:shd w:val="pct15" w:color="auto" w:fill="auto"/>
          </w:tcPr>
          <w:p w14:paraId="5F777919"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6DAFA5" w14:textId="77777777" w:rsidR="000A1C03" w:rsidRPr="00A406E5" w:rsidRDefault="000A1C03" w:rsidP="005035AF">
            <w:pPr>
              <w:spacing w:before="120" w:after="120"/>
              <w:rPr>
                <w:rFonts w:ascii="Arial" w:hAnsi="Arial" w:cs="Arial"/>
                <w:b/>
                <w:sz w:val="22"/>
                <w:szCs w:val="22"/>
              </w:rPr>
            </w:pPr>
            <w:r>
              <w:rPr>
                <w:rFonts w:ascii="Arial" w:hAnsi="Arial" w:cs="Arial"/>
                <w:b/>
                <w:sz w:val="22"/>
                <w:szCs w:val="22"/>
              </w:rPr>
              <w:t>A portfolio of outputs with a word count equivalent of 15,000 words</w:t>
            </w:r>
          </w:p>
        </w:tc>
      </w:tr>
      <w:tr w:rsidR="000A1C03" w:rsidRPr="00A406E5" w14:paraId="5CEB69CC" w14:textId="77777777" w:rsidTr="005035AF">
        <w:tc>
          <w:tcPr>
            <w:tcW w:w="2093" w:type="dxa"/>
            <w:shd w:val="pct15" w:color="auto" w:fill="auto"/>
          </w:tcPr>
          <w:p w14:paraId="517A59F8"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DDA5C74" w14:textId="6DE0BD9D"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 xml:space="preserve">May </w:t>
            </w:r>
            <w:r w:rsidR="00643B8B">
              <w:rPr>
                <w:rFonts w:ascii="Arial" w:hAnsi="Arial" w:cs="Arial"/>
                <w:b/>
                <w:sz w:val="22"/>
                <w:szCs w:val="22"/>
              </w:rPr>
              <w:t>6</w:t>
            </w:r>
            <w:r w:rsidR="00643B8B" w:rsidRPr="00643B8B">
              <w:rPr>
                <w:rFonts w:ascii="Arial" w:hAnsi="Arial" w:cs="Arial"/>
                <w:b/>
                <w:sz w:val="22"/>
                <w:szCs w:val="22"/>
                <w:vertAlign w:val="superscript"/>
              </w:rPr>
              <w:t>th</w:t>
            </w:r>
            <w:r w:rsidR="00643B8B">
              <w:rPr>
                <w:rFonts w:ascii="Arial" w:hAnsi="Arial" w:cs="Arial"/>
                <w:b/>
                <w:sz w:val="22"/>
                <w:szCs w:val="22"/>
              </w:rPr>
              <w:t xml:space="preserve"> 2022</w:t>
            </w:r>
          </w:p>
        </w:tc>
        <w:tc>
          <w:tcPr>
            <w:tcW w:w="2268" w:type="dxa"/>
            <w:shd w:val="pct15" w:color="auto" w:fill="auto"/>
          </w:tcPr>
          <w:p w14:paraId="1D19B46C"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2B4462" w14:textId="092C922D"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June</w:t>
            </w:r>
            <w:r w:rsidR="00643B8B">
              <w:rPr>
                <w:rFonts w:ascii="Arial" w:hAnsi="Arial" w:cs="Arial"/>
                <w:b/>
                <w:sz w:val="22"/>
                <w:szCs w:val="22"/>
              </w:rPr>
              <w:t xml:space="preserve"> 3</w:t>
            </w:r>
            <w:proofErr w:type="gramStart"/>
            <w:r w:rsidR="00643B8B" w:rsidRPr="00643B8B">
              <w:rPr>
                <w:rFonts w:ascii="Arial" w:hAnsi="Arial" w:cs="Arial"/>
                <w:b/>
                <w:sz w:val="22"/>
                <w:szCs w:val="22"/>
                <w:vertAlign w:val="superscript"/>
              </w:rPr>
              <w:t>rd</w:t>
            </w:r>
            <w:r w:rsidR="00643B8B">
              <w:rPr>
                <w:rFonts w:ascii="Arial" w:hAnsi="Arial" w:cs="Arial"/>
                <w:b/>
                <w:sz w:val="22"/>
                <w:szCs w:val="22"/>
              </w:rPr>
              <w:t xml:space="preserve"> </w:t>
            </w:r>
            <w:r>
              <w:rPr>
                <w:rFonts w:ascii="Arial" w:hAnsi="Arial" w:cs="Arial"/>
                <w:b/>
                <w:sz w:val="22"/>
                <w:szCs w:val="22"/>
              </w:rPr>
              <w:t xml:space="preserve"> 202</w:t>
            </w:r>
            <w:r w:rsidR="00643B8B">
              <w:rPr>
                <w:rFonts w:ascii="Arial" w:hAnsi="Arial" w:cs="Arial"/>
                <w:b/>
                <w:sz w:val="22"/>
                <w:szCs w:val="22"/>
              </w:rPr>
              <w:t>2</w:t>
            </w:r>
            <w:proofErr w:type="gramEnd"/>
          </w:p>
        </w:tc>
      </w:tr>
      <w:tr w:rsidR="000A1C03" w:rsidRPr="00A406E5" w14:paraId="0B2C629A" w14:textId="77777777" w:rsidTr="005035AF">
        <w:tc>
          <w:tcPr>
            <w:tcW w:w="2093" w:type="dxa"/>
            <w:shd w:val="pct15" w:color="auto" w:fill="auto"/>
          </w:tcPr>
          <w:p w14:paraId="4E469D3C"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0AF6BE" w14:textId="77777777" w:rsidR="000A1C03" w:rsidRPr="00A406E5" w:rsidRDefault="000A1C03" w:rsidP="005035A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A898BC"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F84999"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A1C03" w:rsidRPr="00A406E5" w14:paraId="75463F9E" w14:textId="77777777" w:rsidTr="005035AF">
        <w:tc>
          <w:tcPr>
            <w:tcW w:w="2093" w:type="dxa"/>
            <w:shd w:val="pct15" w:color="auto" w:fill="auto"/>
          </w:tcPr>
          <w:p w14:paraId="40CF76B3" w14:textId="77777777" w:rsidR="000A1C03" w:rsidRPr="00A406E5" w:rsidRDefault="000A1C03" w:rsidP="005035AF">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7209992D" w14:textId="77777777" w:rsidR="000A1C03" w:rsidRPr="00A406E5" w:rsidRDefault="000A1C03" w:rsidP="005035A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7C7189C" w14:textId="2F386F9D" w:rsidR="000A1C03" w:rsidRDefault="000A1C03" w:rsidP="000A1C03">
      <w:pPr>
        <w:rPr>
          <w:rFonts w:ascii="Arial" w:hAnsi="Arial" w:cs="Arial"/>
          <w:sz w:val="32"/>
        </w:rPr>
      </w:pPr>
    </w:p>
    <w:p w14:paraId="0C07F92F" w14:textId="77777777" w:rsidR="000A1C03" w:rsidRPr="00A406E5" w:rsidRDefault="000A1C03" w:rsidP="000A1C0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A1C03" w:rsidRPr="00A406E5" w14:paraId="734C3234" w14:textId="77777777" w:rsidTr="005035AF">
        <w:tc>
          <w:tcPr>
            <w:tcW w:w="9747" w:type="dxa"/>
            <w:shd w:val="pct10" w:color="auto" w:fill="auto"/>
          </w:tcPr>
          <w:p w14:paraId="28EF31C1" w14:textId="77777777" w:rsidR="000A1C03" w:rsidRPr="00A406E5" w:rsidRDefault="000A1C03" w:rsidP="005035AF">
            <w:pPr>
              <w:rPr>
                <w:rFonts w:ascii="Arial" w:hAnsi="Arial" w:cs="Arial"/>
                <w:b/>
                <w:sz w:val="22"/>
                <w:szCs w:val="22"/>
              </w:rPr>
            </w:pPr>
            <w:r w:rsidRPr="00A406E5">
              <w:rPr>
                <w:rFonts w:ascii="Arial" w:hAnsi="Arial" w:cs="Arial"/>
                <w:b/>
                <w:sz w:val="22"/>
                <w:szCs w:val="22"/>
              </w:rPr>
              <w:t xml:space="preserve">Module Learning Outcomes </w:t>
            </w:r>
          </w:p>
          <w:p w14:paraId="7B547CFF" w14:textId="77777777" w:rsidR="000A1C03" w:rsidRPr="00A406E5" w:rsidRDefault="000A1C03" w:rsidP="005035AF">
            <w:pPr>
              <w:rPr>
                <w:rFonts w:ascii="Arial" w:hAnsi="Arial" w:cs="Arial"/>
                <w:sz w:val="22"/>
                <w:szCs w:val="22"/>
              </w:rPr>
            </w:pPr>
            <w:r w:rsidRPr="00A406E5">
              <w:rPr>
                <w:rFonts w:ascii="Arial" w:hAnsi="Arial" w:cs="Arial"/>
                <w:b/>
                <w:sz w:val="22"/>
                <w:szCs w:val="22"/>
              </w:rPr>
              <w:t>(from module syllabus)</w:t>
            </w:r>
          </w:p>
        </w:tc>
      </w:tr>
      <w:tr w:rsidR="000A1C03" w:rsidRPr="00A406E5" w14:paraId="68333E8B" w14:textId="77777777" w:rsidTr="005035AF">
        <w:tc>
          <w:tcPr>
            <w:tcW w:w="9747" w:type="dxa"/>
          </w:tcPr>
          <w:p w14:paraId="4D2EE090" w14:textId="77777777" w:rsidR="000A1C03" w:rsidRPr="00236B7E" w:rsidRDefault="000A1C03" w:rsidP="005035AF">
            <w:pPr>
              <w:pStyle w:val="bullet"/>
              <w:spacing w:before="240"/>
              <w:ind w:left="284" w:firstLine="0"/>
              <w:rPr>
                <w:rFonts w:ascii="Arial" w:hAnsi="Arial" w:cs="Arial"/>
                <w:sz w:val="22"/>
                <w:szCs w:val="22"/>
              </w:rPr>
            </w:pPr>
            <w:r>
              <w:rPr>
                <w:rFonts w:ascii="Arial" w:hAnsi="Arial" w:cs="Arial"/>
                <w:sz w:val="22"/>
                <w:szCs w:val="22"/>
              </w:rPr>
              <w:t>Synthesise, consolidate and critically analyse research methods and varied source material appropriate to the development of an expansive creative practice or conceptual approach.</w:t>
            </w:r>
          </w:p>
          <w:p w14:paraId="1A69CEE7" w14:textId="77777777" w:rsidR="000A1C03" w:rsidRPr="00A406E5" w:rsidRDefault="000A1C03" w:rsidP="005035AF">
            <w:pPr>
              <w:rPr>
                <w:rFonts w:ascii="Arial" w:hAnsi="Arial" w:cs="Arial"/>
                <w:sz w:val="22"/>
                <w:szCs w:val="22"/>
              </w:rPr>
            </w:pPr>
          </w:p>
        </w:tc>
      </w:tr>
      <w:tr w:rsidR="000A1C03" w:rsidRPr="00A406E5" w14:paraId="054FB73B" w14:textId="77777777" w:rsidTr="005035AF">
        <w:tc>
          <w:tcPr>
            <w:tcW w:w="9747" w:type="dxa"/>
          </w:tcPr>
          <w:p w14:paraId="10F35768" w14:textId="77777777" w:rsidR="000A1C03" w:rsidRDefault="000A1C03" w:rsidP="005035AF">
            <w:pPr>
              <w:pStyle w:val="bullet"/>
              <w:spacing w:before="240"/>
              <w:ind w:left="284" w:firstLine="0"/>
              <w:rPr>
                <w:rFonts w:ascii="Arial" w:hAnsi="Arial" w:cs="Arial"/>
                <w:sz w:val="22"/>
                <w:szCs w:val="22"/>
              </w:rPr>
            </w:pPr>
            <w:r>
              <w:rPr>
                <w:rFonts w:ascii="Arial" w:hAnsi="Arial" w:cs="Arial"/>
                <w:sz w:val="22"/>
                <w:szCs w:val="22"/>
              </w:rPr>
              <w:t>C</w:t>
            </w:r>
            <w:r>
              <w:rPr>
                <w:rFonts w:ascii="Arial" w:hAnsi="Arial"/>
                <w:sz w:val="22"/>
                <w:szCs w:val="22"/>
              </w:rPr>
              <w:t>onceive and d</w:t>
            </w:r>
            <w:r w:rsidRPr="00236B7E">
              <w:rPr>
                <w:rFonts w:ascii="Arial" w:hAnsi="Arial"/>
                <w:sz w:val="22"/>
                <w:szCs w:val="22"/>
              </w:rPr>
              <w:t xml:space="preserve">eploy </w:t>
            </w:r>
            <w:r>
              <w:rPr>
                <w:rFonts w:ascii="Arial" w:hAnsi="Arial"/>
                <w:sz w:val="22"/>
                <w:szCs w:val="22"/>
              </w:rPr>
              <w:t>professional</w:t>
            </w:r>
            <w:r w:rsidRPr="00236B7E">
              <w:rPr>
                <w:rFonts w:ascii="Arial" w:hAnsi="Arial"/>
                <w:sz w:val="22"/>
                <w:szCs w:val="22"/>
              </w:rPr>
              <w:t>, appropriate and innovative method</w:t>
            </w:r>
            <w:r>
              <w:rPr>
                <w:rFonts w:ascii="Arial" w:hAnsi="Arial"/>
                <w:sz w:val="22"/>
                <w:szCs w:val="22"/>
              </w:rPr>
              <w:t>ologies, which incorporate relevant</w:t>
            </w:r>
            <w:r w:rsidRPr="00236B7E">
              <w:rPr>
                <w:rFonts w:ascii="Arial" w:hAnsi="Arial"/>
                <w:sz w:val="22"/>
                <w:szCs w:val="22"/>
              </w:rPr>
              <w:t xml:space="preserve"> materials, </w:t>
            </w:r>
            <w:r>
              <w:rPr>
                <w:rFonts w:ascii="Arial" w:hAnsi="Arial"/>
                <w:sz w:val="22"/>
                <w:szCs w:val="22"/>
              </w:rPr>
              <w:t xml:space="preserve">processes, </w:t>
            </w:r>
            <w:r w:rsidRPr="00236B7E">
              <w:rPr>
                <w:rFonts w:ascii="Arial" w:hAnsi="Arial"/>
                <w:sz w:val="22"/>
                <w:szCs w:val="22"/>
              </w:rPr>
              <w:t xml:space="preserve">tools and techniques </w:t>
            </w:r>
            <w:r>
              <w:rPr>
                <w:rFonts w:ascii="Arial" w:hAnsi="Arial"/>
                <w:sz w:val="22"/>
                <w:szCs w:val="22"/>
              </w:rPr>
              <w:t xml:space="preserve">to evolve </w:t>
            </w:r>
            <w:r w:rsidRPr="00236B7E">
              <w:rPr>
                <w:rFonts w:ascii="Arial" w:hAnsi="Arial"/>
                <w:sz w:val="22"/>
                <w:szCs w:val="22"/>
              </w:rPr>
              <w:t>concepts</w:t>
            </w:r>
            <w:r>
              <w:rPr>
                <w:rFonts w:ascii="Arial" w:hAnsi="Arial"/>
                <w:sz w:val="22"/>
                <w:szCs w:val="22"/>
              </w:rPr>
              <w:t xml:space="preserve"> both as an individual and collaboratively</w:t>
            </w:r>
            <w:r w:rsidRPr="00236B7E">
              <w:rPr>
                <w:rFonts w:ascii="Arial" w:hAnsi="Arial"/>
                <w:sz w:val="22"/>
                <w:szCs w:val="22"/>
              </w:rPr>
              <w:t>.</w:t>
            </w:r>
          </w:p>
          <w:p w14:paraId="626CDC63" w14:textId="77777777" w:rsidR="000A1C03" w:rsidRDefault="000A1C03" w:rsidP="005035AF">
            <w:pPr>
              <w:spacing w:before="240"/>
              <w:ind w:left="284"/>
              <w:rPr>
                <w:rFonts w:ascii="Arial" w:hAnsi="Arial" w:cs="Arial"/>
                <w:sz w:val="22"/>
                <w:szCs w:val="22"/>
              </w:rPr>
            </w:pPr>
          </w:p>
        </w:tc>
      </w:tr>
      <w:tr w:rsidR="000A1C03" w:rsidRPr="00A406E5" w14:paraId="6C58E0D5" w14:textId="77777777" w:rsidTr="005035AF">
        <w:tc>
          <w:tcPr>
            <w:tcW w:w="9747" w:type="dxa"/>
          </w:tcPr>
          <w:p w14:paraId="5E35102C" w14:textId="6B0ADED6" w:rsidR="000A1C03" w:rsidRDefault="000A1C03" w:rsidP="005035AF">
            <w:pPr>
              <w:pStyle w:val="bullet"/>
              <w:spacing w:before="240"/>
              <w:ind w:left="284" w:firstLine="0"/>
              <w:rPr>
                <w:rFonts w:ascii="Arial" w:hAnsi="Arial" w:cs="Arial"/>
                <w:sz w:val="22"/>
                <w:szCs w:val="22"/>
              </w:rPr>
            </w:pPr>
            <w:r>
              <w:rPr>
                <w:rFonts w:ascii="Arial" w:hAnsi="Arial" w:cs="Arial"/>
                <w:sz w:val="22"/>
                <w:szCs w:val="22"/>
              </w:rPr>
              <w:t>I</w:t>
            </w:r>
            <w:r>
              <w:rPr>
                <w:rFonts w:ascii="Arial" w:hAnsi="Arial"/>
                <w:sz w:val="22"/>
                <w:szCs w:val="22"/>
              </w:rPr>
              <w:t>dentify appropriate resources and supportive opportunities through</w:t>
            </w:r>
            <w:r w:rsidR="003A4438">
              <w:rPr>
                <w:rFonts w:ascii="Arial" w:hAnsi="Arial"/>
                <w:sz w:val="22"/>
                <w:szCs w:val="22"/>
              </w:rPr>
              <w:t xml:space="preserve"> for example,</w:t>
            </w:r>
            <w:r>
              <w:rPr>
                <w:rFonts w:ascii="Arial" w:hAnsi="Arial"/>
                <w:sz w:val="22"/>
                <w:szCs w:val="22"/>
              </w:rPr>
              <w:t xml:space="preserve"> collaborative networking and respond positively to challenges and novel situations. </w:t>
            </w:r>
          </w:p>
          <w:p w14:paraId="34BA5B9A" w14:textId="77777777" w:rsidR="000A1C03" w:rsidRDefault="000A1C03" w:rsidP="005035AF">
            <w:pPr>
              <w:spacing w:before="240"/>
              <w:ind w:left="284"/>
              <w:rPr>
                <w:rFonts w:ascii="Arial" w:hAnsi="Arial" w:cs="Arial"/>
                <w:sz w:val="22"/>
                <w:szCs w:val="22"/>
              </w:rPr>
            </w:pPr>
          </w:p>
        </w:tc>
      </w:tr>
    </w:tbl>
    <w:p w14:paraId="28B64CEF" w14:textId="77777777" w:rsidR="000A1C03" w:rsidRPr="00A406E5" w:rsidRDefault="000A1C03" w:rsidP="000A1C03">
      <w:pPr>
        <w:rPr>
          <w:rFonts w:ascii="Arial" w:hAnsi="Arial" w:cs="Arial"/>
          <w:b/>
        </w:rPr>
      </w:pPr>
    </w:p>
    <w:p w14:paraId="74B2228B" w14:textId="77777777" w:rsidR="000A1C03" w:rsidRPr="00A406E5" w:rsidRDefault="000A1C03" w:rsidP="000A1C03">
      <w:pPr>
        <w:rPr>
          <w:rFonts w:ascii="Arial" w:hAnsi="Arial" w:cs="Arial"/>
          <w:b/>
        </w:rPr>
      </w:pPr>
    </w:p>
    <w:p w14:paraId="70E437C3" w14:textId="77777777" w:rsidR="000A1C03" w:rsidRPr="00A406E5" w:rsidRDefault="000A1C03" w:rsidP="000A1C0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A1C03" w:rsidRPr="00A406E5" w14:paraId="654C6B43" w14:textId="77777777" w:rsidTr="005035AF">
        <w:tc>
          <w:tcPr>
            <w:tcW w:w="9781" w:type="dxa"/>
            <w:shd w:val="clear" w:color="auto" w:fill="C0C0C0"/>
          </w:tcPr>
          <w:p w14:paraId="7E3C2B0C" w14:textId="77777777" w:rsidR="000A1C03" w:rsidRPr="00A406E5" w:rsidRDefault="000A1C03" w:rsidP="005035A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BBC594" w14:textId="77777777" w:rsidR="000A1C03" w:rsidRPr="00A406E5" w:rsidRDefault="000A1C03" w:rsidP="000A1C03">
      <w:pPr>
        <w:jc w:val="both"/>
        <w:rPr>
          <w:rFonts w:ascii="Arial" w:hAnsi="Arial" w:cs="Arial"/>
          <w:sz w:val="22"/>
          <w:szCs w:val="22"/>
        </w:rPr>
      </w:pPr>
    </w:p>
    <w:p w14:paraId="2197893F" w14:textId="77777777" w:rsidR="000A1C03" w:rsidRPr="00C349CF" w:rsidRDefault="000A1C03" w:rsidP="000A1C03">
      <w:pPr>
        <w:ind w:left="720"/>
        <w:rPr>
          <w:rFonts w:ascii="Arial" w:hAnsi="Arial" w:cs="Arial"/>
          <w:sz w:val="22"/>
          <w:szCs w:val="22"/>
        </w:rPr>
      </w:pPr>
      <w:r w:rsidRPr="00C349CF">
        <w:rPr>
          <w:rFonts w:ascii="Arial" w:hAnsi="Arial" w:cs="Arial"/>
          <w:sz w:val="22"/>
          <w:szCs w:val="22"/>
        </w:rPr>
        <w:t xml:space="preserve">The Exploratory Research and Praxis Module is designed to enable you to develop ideas through practical experimentation and philosophical exploration. Ideas should be posed and questioned, theories tested and ways of working developed. During this semester ideas developed during the first part of the course should be carried forward. These may involve the continuation and development of collaborative concepts and or ways of working or an individual enquiry. </w:t>
      </w:r>
    </w:p>
    <w:p w14:paraId="4D78FE7E" w14:textId="77777777" w:rsidR="000A1C03" w:rsidRPr="00C349CF" w:rsidRDefault="000A1C03" w:rsidP="000A1C03">
      <w:pPr>
        <w:rPr>
          <w:rFonts w:ascii="Arial" w:hAnsi="Arial" w:cs="Arial"/>
          <w:sz w:val="22"/>
          <w:szCs w:val="22"/>
        </w:rPr>
      </w:pPr>
    </w:p>
    <w:p w14:paraId="35C801FD" w14:textId="77777777" w:rsidR="000A1C03" w:rsidRPr="00C349CF" w:rsidRDefault="000A1C03" w:rsidP="000A1C03">
      <w:pPr>
        <w:ind w:left="720"/>
        <w:rPr>
          <w:rFonts w:ascii="Arial" w:hAnsi="Arial" w:cs="Arial"/>
          <w:sz w:val="22"/>
          <w:szCs w:val="22"/>
        </w:rPr>
      </w:pPr>
      <w:r w:rsidRPr="00C349CF">
        <w:rPr>
          <w:rFonts w:ascii="Arial" w:hAnsi="Arial" w:cs="Arial"/>
          <w:sz w:val="22"/>
          <w:szCs w:val="22"/>
        </w:rPr>
        <w:t>There are opportunities to attend lectures and workshops to help extend your professional development and to revisit contextual lectures, if useful. See list above.</w:t>
      </w:r>
    </w:p>
    <w:p w14:paraId="5501150F" w14:textId="77777777" w:rsidR="000A1C03" w:rsidRPr="00C349CF" w:rsidRDefault="000A1C03" w:rsidP="000A1C03">
      <w:pPr>
        <w:rPr>
          <w:rFonts w:ascii="Arial" w:hAnsi="Arial" w:cs="Arial"/>
          <w:sz w:val="22"/>
          <w:szCs w:val="22"/>
        </w:rPr>
      </w:pPr>
    </w:p>
    <w:p w14:paraId="599C377E" w14:textId="77777777" w:rsidR="000C4984" w:rsidRDefault="000A1C03" w:rsidP="000A1C03">
      <w:pPr>
        <w:ind w:left="720"/>
        <w:rPr>
          <w:rFonts w:ascii="Arial" w:hAnsi="Arial" w:cs="Arial"/>
          <w:sz w:val="22"/>
          <w:szCs w:val="22"/>
        </w:rPr>
      </w:pPr>
      <w:r w:rsidRPr="00C349CF">
        <w:rPr>
          <w:rFonts w:ascii="Arial" w:hAnsi="Arial" w:cs="Arial"/>
          <w:sz w:val="22"/>
          <w:szCs w:val="22"/>
        </w:rPr>
        <w:t xml:space="preserve">In addition this module is focused on expansive creative development.  To help you extend your practice we encourage participation in workshops, where possible and the exploring of ideas in media less familiar to your normal practice. If you would like to attend workshops, please contact your pathway leader and we will try to organise this for you. A programme of </w:t>
      </w:r>
      <w:r w:rsidR="000C4984">
        <w:rPr>
          <w:rFonts w:ascii="Arial" w:hAnsi="Arial" w:cs="Arial"/>
          <w:sz w:val="22"/>
          <w:szCs w:val="22"/>
        </w:rPr>
        <w:t xml:space="preserve">optional </w:t>
      </w:r>
      <w:r w:rsidRPr="00C349CF">
        <w:rPr>
          <w:rFonts w:ascii="Arial" w:hAnsi="Arial" w:cs="Arial"/>
          <w:sz w:val="22"/>
          <w:szCs w:val="22"/>
        </w:rPr>
        <w:t xml:space="preserve">workshops </w:t>
      </w:r>
    </w:p>
    <w:p w14:paraId="2591CB99" w14:textId="3552A062" w:rsidR="000A1C03" w:rsidRDefault="000A1C03" w:rsidP="000A1C03">
      <w:pPr>
        <w:ind w:left="720"/>
        <w:rPr>
          <w:rFonts w:ascii="Arial" w:hAnsi="Arial" w:cs="Arial"/>
          <w:sz w:val="22"/>
          <w:szCs w:val="22"/>
        </w:rPr>
      </w:pPr>
      <w:r w:rsidRPr="00C349CF">
        <w:rPr>
          <w:rFonts w:ascii="Arial" w:hAnsi="Arial" w:cs="Arial"/>
          <w:sz w:val="22"/>
          <w:szCs w:val="22"/>
        </w:rPr>
        <w:t xml:space="preserve">will </w:t>
      </w:r>
      <w:r w:rsidR="000C4984">
        <w:rPr>
          <w:rFonts w:ascii="Arial" w:hAnsi="Arial" w:cs="Arial"/>
          <w:sz w:val="22"/>
          <w:szCs w:val="22"/>
        </w:rPr>
        <w:t>be supplied.</w:t>
      </w:r>
    </w:p>
    <w:p w14:paraId="653C7CAE" w14:textId="77777777" w:rsidR="000A1C03" w:rsidRPr="00C349CF" w:rsidRDefault="000A1C03" w:rsidP="000A1C03">
      <w:pPr>
        <w:rPr>
          <w:rFonts w:ascii="Arial" w:hAnsi="Arial" w:cs="Arial"/>
          <w:sz w:val="22"/>
          <w:szCs w:val="22"/>
        </w:rPr>
      </w:pPr>
    </w:p>
    <w:p w14:paraId="5C87FFB8" w14:textId="2636FD4E" w:rsidR="000A1C03" w:rsidRPr="00C349CF" w:rsidRDefault="000A1C03" w:rsidP="000A1C03">
      <w:pPr>
        <w:ind w:left="720"/>
        <w:rPr>
          <w:rFonts w:ascii="Arial" w:hAnsi="Arial" w:cs="Arial"/>
          <w:sz w:val="22"/>
          <w:szCs w:val="22"/>
        </w:rPr>
      </w:pPr>
      <w:r w:rsidRPr="00C349CF">
        <w:rPr>
          <w:rFonts w:ascii="Arial" w:hAnsi="Arial" w:cs="Arial"/>
          <w:sz w:val="22"/>
          <w:szCs w:val="22"/>
        </w:rPr>
        <w:t>As the emphasis of this module is on creative development and exploration</w:t>
      </w:r>
      <w:r w:rsidR="000C4984">
        <w:rPr>
          <w:rFonts w:ascii="Arial" w:hAnsi="Arial" w:cs="Arial"/>
          <w:sz w:val="22"/>
          <w:szCs w:val="22"/>
        </w:rPr>
        <w:t>,</w:t>
      </w:r>
      <w:r w:rsidRPr="00C349CF">
        <w:rPr>
          <w:rFonts w:ascii="Arial" w:hAnsi="Arial" w:cs="Arial"/>
          <w:sz w:val="22"/>
          <w:szCs w:val="22"/>
        </w:rPr>
        <w:t xml:space="preserve"> we are looking for </w:t>
      </w:r>
      <w:proofErr w:type="gramStart"/>
      <w:r w:rsidRPr="00C349CF">
        <w:rPr>
          <w:rFonts w:ascii="Arial" w:hAnsi="Arial" w:cs="Arial"/>
          <w:sz w:val="22"/>
          <w:szCs w:val="22"/>
        </w:rPr>
        <w:t>a number of</w:t>
      </w:r>
      <w:proofErr w:type="gramEnd"/>
      <w:r w:rsidRPr="00C349CF">
        <w:rPr>
          <w:rFonts w:ascii="Arial" w:hAnsi="Arial" w:cs="Arial"/>
          <w:sz w:val="22"/>
          <w:szCs w:val="22"/>
        </w:rPr>
        <w:t xml:space="preserve"> stands of research to be explored. It is a 60</w:t>
      </w:r>
      <w:r w:rsidR="000C4984">
        <w:rPr>
          <w:rFonts w:ascii="Arial" w:hAnsi="Arial" w:cs="Arial"/>
          <w:sz w:val="22"/>
          <w:szCs w:val="22"/>
        </w:rPr>
        <w:t>-</w:t>
      </w:r>
      <w:r w:rsidRPr="00C349CF">
        <w:rPr>
          <w:rFonts w:ascii="Arial" w:hAnsi="Arial" w:cs="Arial"/>
          <w:sz w:val="22"/>
          <w:szCs w:val="22"/>
        </w:rPr>
        <w:t xml:space="preserve">credit module, the </w:t>
      </w:r>
      <w:r w:rsidRPr="00C349CF">
        <w:rPr>
          <w:rFonts w:ascii="Arial" w:hAnsi="Arial" w:cs="Arial"/>
          <w:i/>
          <w:sz w:val="22"/>
          <w:szCs w:val="22"/>
        </w:rPr>
        <w:t xml:space="preserve">Thought Experiment </w:t>
      </w:r>
      <w:r w:rsidRPr="00C349CF">
        <w:rPr>
          <w:rFonts w:ascii="Arial" w:hAnsi="Arial" w:cs="Arial"/>
          <w:sz w:val="22"/>
          <w:szCs w:val="22"/>
        </w:rPr>
        <w:t xml:space="preserve">was 20 credits, so we are hoping that there will be opportunity for considerable expansive and creative thinking as part of your </w:t>
      </w:r>
      <w:proofErr w:type="gramStart"/>
      <w:r w:rsidRPr="00C349CF">
        <w:rPr>
          <w:rFonts w:ascii="Arial" w:hAnsi="Arial" w:cs="Arial"/>
          <w:sz w:val="22"/>
          <w:szCs w:val="22"/>
        </w:rPr>
        <w:t>portfolios’</w:t>
      </w:r>
      <w:proofErr w:type="gramEnd"/>
      <w:r w:rsidRPr="00C349CF">
        <w:rPr>
          <w:rFonts w:ascii="Arial" w:hAnsi="Arial" w:cs="Arial"/>
          <w:sz w:val="22"/>
          <w:szCs w:val="22"/>
        </w:rPr>
        <w:t xml:space="preserve"> of work. The emphasis, like the </w:t>
      </w:r>
      <w:r w:rsidRPr="00C349CF">
        <w:rPr>
          <w:rFonts w:ascii="Arial" w:hAnsi="Arial" w:cs="Arial"/>
          <w:i/>
          <w:sz w:val="22"/>
          <w:szCs w:val="22"/>
        </w:rPr>
        <w:t>Thought Experiment</w:t>
      </w:r>
      <w:r w:rsidRPr="00C349CF">
        <w:rPr>
          <w:rFonts w:ascii="Arial" w:hAnsi="Arial" w:cs="Arial"/>
          <w:sz w:val="22"/>
          <w:szCs w:val="22"/>
        </w:rPr>
        <w:t xml:space="preserve">, is on creative thinking, both through practice and its theoretical contextualisation and exploration rather than on end product. The resulting enquiry done here should then be consolidated in the final – </w:t>
      </w:r>
      <w:r w:rsidRPr="00C349CF">
        <w:rPr>
          <w:rFonts w:ascii="Arial" w:hAnsi="Arial" w:cs="Arial"/>
          <w:i/>
          <w:sz w:val="22"/>
          <w:szCs w:val="22"/>
        </w:rPr>
        <w:t xml:space="preserve">Confirmative Praxis </w:t>
      </w:r>
      <w:r w:rsidRPr="00C349CF">
        <w:rPr>
          <w:rFonts w:ascii="Arial" w:hAnsi="Arial" w:cs="Arial"/>
          <w:sz w:val="22"/>
          <w:szCs w:val="22"/>
        </w:rPr>
        <w:t>module.</w:t>
      </w:r>
    </w:p>
    <w:p w14:paraId="686A0DE2" w14:textId="77777777" w:rsidR="000A1C03" w:rsidRPr="00C349CF" w:rsidRDefault="000A1C03" w:rsidP="000A1C03">
      <w:pPr>
        <w:rPr>
          <w:rFonts w:ascii="Arial" w:hAnsi="Arial" w:cs="Arial"/>
          <w:sz w:val="22"/>
          <w:szCs w:val="22"/>
        </w:rPr>
      </w:pPr>
    </w:p>
    <w:p w14:paraId="47A3815A" w14:textId="77777777" w:rsidR="000A1C03" w:rsidRPr="00C349CF" w:rsidRDefault="000A1C03" w:rsidP="000A1C03">
      <w:pPr>
        <w:spacing w:before="240"/>
        <w:ind w:left="720"/>
        <w:rPr>
          <w:rFonts w:ascii="Arial" w:hAnsi="Arial" w:cs="Arial"/>
          <w:sz w:val="22"/>
          <w:szCs w:val="22"/>
        </w:rPr>
      </w:pPr>
      <w:r w:rsidRPr="00C349CF">
        <w:rPr>
          <w:rFonts w:ascii="Arial" w:hAnsi="Arial" w:cs="Arial"/>
          <w:sz w:val="22"/>
          <w:szCs w:val="22"/>
        </w:rPr>
        <w:t>This module is centred on the development of a personal research trajectory based on the student’s medium</w:t>
      </w:r>
      <w:r w:rsidRPr="00C349CF">
        <w:rPr>
          <w:rFonts w:ascii="Arial" w:hAnsi="Arial" w:cs="Arial"/>
          <w:b/>
          <w:sz w:val="22"/>
          <w:szCs w:val="22"/>
        </w:rPr>
        <w:t xml:space="preserve"> </w:t>
      </w:r>
      <w:r w:rsidRPr="00C349CF">
        <w:rPr>
          <w:rFonts w:ascii="Arial" w:hAnsi="Arial" w:cs="Arial"/>
          <w:sz w:val="22"/>
          <w:szCs w:val="22"/>
        </w:rPr>
        <w:t>Pathway (</w:t>
      </w:r>
      <w:r w:rsidRPr="00C349CF">
        <w:rPr>
          <w:rFonts w:ascii="Arial" w:hAnsi="Arial" w:cs="Arial"/>
          <w:b/>
          <w:sz w:val="22"/>
          <w:szCs w:val="22"/>
        </w:rPr>
        <w:t>A</w:t>
      </w:r>
      <w:r w:rsidRPr="00C349CF">
        <w:rPr>
          <w:rFonts w:ascii="Arial" w:hAnsi="Arial" w:cs="Arial"/>
          <w:sz w:val="22"/>
          <w:szCs w:val="22"/>
        </w:rPr>
        <w:t xml:space="preserve">=ART | </w:t>
      </w:r>
      <w:r w:rsidRPr="00C349CF">
        <w:rPr>
          <w:rFonts w:ascii="Arial" w:hAnsi="Arial" w:cs="Arial"/>
          <w:b/>
          <w:sz w:val="22"/>
          <w:szCs w:val="22"/>
        </w:rPr>
        <w:t>D</w:t>
      </w:r>
      <w:r w:rsidRPr="00C349CF">
        <w:rPr>
          <w:rFonts w:ascii="Arial" w:hAnsi="Arial" w:cs="Arial"/>
          <w:sz w:val="22"/>
          <w:szCs w:val="22"/>
        </w:rPr>
        <w:t>=DESIGN), but exploring non-medium specific codes where necessary to open projects out into trans-disciplinary directions which:</w:t>
      </w:r>
    </w:p>
    <w:p w14:paraId="66A622E6"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Explore creative strategies, which address issues concerning materials, media and critical values.</w:t>
      </w:r>
    </w:p>
    <w:p w14:paraId="0E95BD28"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lastRenderedPageBreak/>
        <w:t>Lead to experimentation to establish appropriate strategies for knowledge gathering, creative and conceptual development.</w:t>
      </w:r>
    </w:p>
    <w:p w14:paraId="218654B7"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396CB843"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1AE5BCA2"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7A82419B"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721BBE55" w14:textId="77777777" w:rsidR="000A1C03" w:rsidRPr="00C349CF" w:rsidRDefault="000A1C03" w:rsidP="000A1C03">
      <w:pPr>
        <w:pStyle w:val="bullet"/>
        <w:spacing w:before="240"/>
        <w:ind w:left="0" w:firstLine="720"/>
        <w:rPr>
          <w:rFonts w:ascii="Arial" w:hAnsi="Arial" w:cs="Arial"/>
          <w:b/>
          <w:sz w:val="22"/>
          <w:szCs w:val="22"/>
        </w:rPr>
      </w:pPr>
      <w:r w:rsidRPr="00C349CF">
        <w:rPr>
          <w:rFonts w:ascii="Arial" w:hAnsi="Arial" w:cs="Arial"/>
          <w:b/>
          <w:sz w:val="22"/>
          <w:szCs w:val="22"/>
        </w:rPr>
        <w:t>This module aims:</w:t>
      </w:r>
    </w:p>
    <w:p w14:paraId="2D61B9CB" w14:textId="77777777" w:rsidR="000A1C03" w:rsidRPr="00C349CF" w:rsidRDefault="000A1C03" w:rsidP="000A1C03">
      <w:pPr>
        <w:pStyle w:val="bullet"/>
        <w:spacing w:before="240"/>
        <w:ind w:left="720" w:firstLine="0"/>
        <w:rPr>
          <w:rFonts w:ascii="Arial" w:hAnsi="Arial" w:cs="Arial"/>
          <w:b/>
          <w:sz w:val="22"/>
          <w:szCs w:val="22"/>
        </w:rPr>
      </w:pPr>
      <w:r w:rsidRPr="00C349CF">
        <w:rPr>
          <w:rFonts w:ascii="Arial" w:hAnsi="Arial" w:cs="Arial"/>
          <w:sz w:val="22"/>
          <w:szCs w:val="22"/>
        </w:rPr>
        <w:t>To establish a wide range of advanced creative research methodologies and develop critical awareness of individual and collaborative research processes that negotiates the relationship between context, concept, media, material, process and subject.</w:t>
      </w:r>
    </w:p>
    <w:p w14:paraId="302FCECB" w14:textId="6F1434B5" w:rsidR="000A1C03" w:rsidRDefault="000A1C03" w:rsidP="000C4984">
      <w:pPr>
        <w:pStyle w:val="bullet"/>
        <w:spacing w:before="240"/>
        <w:ind w:left="720" w:firstLine="0"/>
        <w:rPr>
          <w:rFonts w:ascii="Arial" w:hAnsi="Arial" w:cs="Arial"/>
          <w:sz w:val="22"/>
          <w:szCs w:val="22"/>
        </w:rPr>
      </w:pPr>
      <w:r w:rsidRPr="00C349CF">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7536E65B" w14:textId="77777777" w:rsidR="000C4984" w:rsidRPr="00C349CF" w:rsidRDefault="000C4984" w:rsidP="000C4984">
      <w:pPr>
        <w:pStyle w:val="bullet"/>
        <w:spacing w:before="240"/>
        <w:ind w:left="720" w:firstLine="0"/>
        <w:rPr>
          <w:rFonts w:ascii="Arial" w:hAnsi="Arial" w:cs="Arial"/>
          <w:sz w:val="22"/>
          <w:szCs w:val="22"/>
        </w:rPr>
      </w:pPr>
    </w:p>
    <w:p w14:paraId="351D03C2" w14:textId="77777777" w:rsidR="000A1C03" w:rsidRPr="00C349CF" w:rsidRDefault="000A1C03" w:rsidP="000A1C03">
      <w:pPr>
        <w:ind w:left="720"/>
        <w:rPr>
          <w:rFonts w:ascii="Arial" w:hAnsi="Arial" w:cs="Arial"/>
          <w:sz w:val="22"/>
          <w:szCs w:val="22"/>
        </w:rPr>
      </w:pPr>
      <w:r w:rsidRPr="00C349CF">
        <w:rPr>
          <w:rFonts w:ascii="Arial" w:hAnsi="Arial" w:cs="Arial"/>
          <w:sz w:val="22"/>
          <w:szCs w:val="22"/>
        </w:rPr>
        <w:t xml:space="preserve">Individual and collaborative working practices and research methodologies will be explored through a series of lectures, seminars and tutorials which will utilise case studies and theoretical references to help establish a working process. Tutorials and seminars will support the development of individual and group working and develop forums for critical debate and sharing of best practice. </w:t>
      </w:r>
    </w:p>
    <w:p w14:paraId="3526044A" w14:textId="77777777" w:rsidR="000A1C03" w:rsidRPr="00C349CF" w:rsidRDefault="000A1C03" w:rsidP="000A1C03">
      <w:pPr>
        <w:rPr>
          <w:rFonts w:ascii="Arial" w:hAnsi="Arial" w:cs="Arial"/>
          <w:sz w:val="22"/>
          <w:szCs w:val="22"/>
        </w:rPr>
      </w:pPr>
    </w:p>
    <w:p w14:paraId="0E7F6A6B" w14:textId="77777777" w:rsidR="000A1C03" w:rsidRPr="00C349CF" w:rsidRDefault="000A1C03" w:rsidP="000A1C03">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During the</w:t>
      </w:r>
      <w:r w:rsidRPr="00C349CF">
        <w:rPr>
          <w:rFonts w:ascii="Arial" w:hAnsi="Arial" w:cs="Arial"/>
          <w:sz w:val="22"/>
          <w:szCs w:val="22"/>
        </w:rPr>
        <w:t xml:space="preserve"> </w:t>
      </w:r>
      <w:r w:rsidRPr="00C349CF">
        <w:rPr>
          <w:rFonts w:ascii="Arial" w:hAnsi="Arial" w:cs="Arial"/>
          <w:b w:val="0"/>
          <w:sz w:val="22"/>
          <w:szCs w:val="22"/>
        </w:rPr>
        <w:t xml:space="preserve">Explorative Research &amp; Praxis module, students should devise a programme of study in negotiation with their tutors which facilitates the development of their research and praxis. This can build on the Collaborative Dialogues module working in conjunction with other students or can be an individually led process. </w:t>
      </w:r>
    </w:p>
    <w:p w14:paraId="4922550D" w14:textId="77777777" w:rsidR="000A1C03" w:rsidRPr="00C349CF" w:rsidRDefault="000A1C03" w:rsidP="000A1C03">
      <w:pPr>
        <w:pStyle w:val="heading"/>
        <w:spacing w:before="0" w:after="0" w:line="276" w:lineRule="auto"/>
        <w:ind w:left="0" w:firstLine="0"/>
        <w:rPr>
          <w:rFonts w:ascii="Arial" w:hAnsi="Arial" w:cs="Arial"/>
          <w:b w:val="0"/>
          <w:sz w:val="22"/>
          <w:szCs w:val="22"/>
        </w:rPr>
      </w:pPr>
    </w:p>
    <w:p w14:paraId="4525A6D1" w14:textId="77777777" w:rsidR="000A1C03" w:rsidRPr="00C349CF" w:rsidRDefault="000A1C03" w:rsidP="000A1C03">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Students should attend the lecture programme together with tutorials and selected seminars, and workshops. The emphasis of this module is experimentation, research and development. This module is devised to enhance research and students are encouraged to employ speculation, testing, trial and error, leading to the formulation of a central concern to be more fully explored in the final semester module; Confirmative Praxis.</w:t>
      </w:r>
    </w:p>
    <w:p w14:paraId="507D8A9F" w14:textId="77777777" w:rsidR="000A1C03" w:rsidRPr="00C349CF" w:rsidRDefault="000A1C03" w:rsidP="000A1C03">
      <w:pPr>
        <w:pStyle w:val="heading"/>
        <w:spacing w:before="0" w:after="0" w:line="276" w:lineRule="auto"/>
        <w:ind w:left="0" w:firstLine="0"/>
        <w:rPr>
          <w:rFonts w:ascii="Arial" w:hAnsi="Arial" w:cs="Arial"/>
          <w:b w:val="0"/>
          <w:sz w:val="22"/>
          <w:szCs w:val="22"/>
        </w:rPr>
      </w:pPr>
    </w:p>
    <w:p w14:paraId="7B3BE8C6" w14:textId="77777777" w:rsidR="000A1C03" w:rsidRPr="00C349CF" w:rsidRDefault="000A1C03" w:rsidP="000A1C03">
      <w:pPr>
        <w:pStyle w:val="fixed"/>
        <w:ind w:left="0" w:firstLine="0"/>
        <w:rPr>
          <w:rFonts w:ascii="Arial" w:hAnsi="Arial" w:cs="Arial"/>
          <w:sz w:val="22"/>
          <w:szCs w:val="22"/>
        </w:rPr>
      </w:pPr>
      <w:r w:rsidRPr="00C349CF">
        <w:rPr>
          <w:rFonts w:ascii="Arial" w:hAnsi="Arial" w:cs="Arial"/>
          <w:sz w:val="22"/>
          <w:szCs w:val="22"/>
        </w:rPr>
        <w:tab/>
        <w:t>ASSESSMENT</w:t>
      </w:r>
    </w:p>
    <w:p w14:paraId="445DED2A" w14:textId="77777777" w:rsidR="000A1C03" w:rsidRPr="00C349CF" w:rsidRDefault="000A1C03" w:rsidP="000A1C03">
      <w:pPr>
        <w:pStyle w:val="fixed"/>
        <w:rPr>
          <w:rFonts w:ascii="Arial" w:hAnsi="Arial" w:cs="Arial"/>
          <w:sz w:val="22"/>
          <w:szCs w:val="22"/>
        </w:rPr>
      </w:pPr>
    </w:p>
    <w:p w14:paraId="62603A33" w14:textId="77777777" w:rsidR="000A1C03" w:rsidRPr="00C349CF" w:rsidRDefault="000A1C03" w:rsidP="000A1C03">
      <w:pPr>
        <w:ind w:firstLine="720"/>
        <w:rPr>
          <w:rFonts w:ascii="Arial" w:hAnsi="Arial" w:cs="Arial"/>
          <w:b/>
          <w:sz w:val="22"/>
          <w:szCs w:val="22"/>
        </w:rPr>
      </w:pPr>
      <w:r w:rsidRPr="00C349CF">
        <w:rPr>
          <w:rFonts w:ascii="Arial" w:hAnsi="Arial" w:cs="Arial"/>
          <w:b/>
          <w:sz w:val="22"/>
          <w:szCs w:val="22"/>
        </w:rPr>
        <w:t>Assessment Component 1 – 100%</w:t>
      </w:r>
    </w:p>
    <w:p w14:paraId="20A59D7B" w14:textId="77777777" w:rsidR="000A1C03" w:rsidRPr="00C349CF" w:rsidRDefault="000A1C03" w:rsidP="000A1C03">
      <w:pPr>
        <w:tabs>
          <w:tab w:val="left" w:pos="6096"/>
        </w:tabs>
        <w:rPr>
          <w:rFonts w:ascii="Arial" w:hAnsi="Arial" w:cs="Arial"/>
          <w:sz w:val="22"/>
          <w:szCs w:val="22"/>
        </w:rPr>
      </w:pPr>
      <w:r w:rsidRPr="00C349CF">
        <w:rPr>
          <w:rFonts w:ascii="Arial" w:hAnsi="Arial" w:cs="Arial"/>
          <w:sz w:val="22"/>
          <w:szCs w:val="22"/>
        </w:rPr>
        <w:t xml:space="preserve">             Coursework: Portfolio (15,000 word</w:t>
      </w:r>
      <w:r>
        <w:rPr>
          <w:rFonts w:ascii="Arial" w:hAnsi="Arial" w:cs="Arial"/>
          <w:sz w:val="22"/>
          <w:szCs w:val="22"/>
        </w:rPr>
        <w:t>s</w:t>
      </w:r>
      <w:r w:rsidRPr="00C349CF">
        <w:rPr>
          <w:rFonts w:ascii="Arial" w:hAnsi="Arial" w:cs="Arial"/>
          <w:sz w:val="22"/>
          <w:szCs w:val="22"/>
        </w:rPr>
        <w:t xml:space="preserve"> equivalent / 30 elements). </w:t>
      </w:r>
    </w:p>
    <w:p w14:paraId="0C974131" w14:textId="77777777" w:rsidR="000A1C03" w:rsidRDefault="000A1C03" w:rsidP="000A1C03">
      <w:pPr>
        <w:tabs>
          <w:tab w:val="left" w:pos="6096"/>
        </w:tabs>
        <w:rPr>
          <w:rFonts w:ascii="Arial" w:hAnsi="Arial" w:cs="Arial"/>
          <w:b/>
          <w:sz w:val="22"/>
          <w:szCs w:val="22"/>
        </w:rPr>
      </w:pPr>
      <w:r w:rsidRPr="00C349CF">
        <w:rPr>
          <w:rFonts w:ascii="Arial" w:hAnsi="Arial" w:cs="Arial"/>
          <w:b/>
          <w:sz w:val="22"/>
          <w:szCs w:val="22"/>
        </w:rPr>
        <w:t xml:space="preserve">             </w:t>
      </w:r>
    </w:p>
    <w:p w14:paraId="21ACAF8C" w14:textId="77777777" w:rsidR="000A1C03" w:rsidRPr="00C349CF" w:rsidRDefault="000A1C03" w:rsidP="000A1C03">
      <w:pPr>
        <w:tabs>
          <w:tab w:val="left" w:pos="6096"/>
        </w:tabs>
        <w:rPr>
          <w:rFonts w:ascii="Arial" w:hAnsi="Arial" w:cs="Arial"/>
          <w:b/>
          <w:sz w:val="22"/>
          <w:szCs w:val="22"/>
        </w:rPr>
      </w:pPr>
      <w:r>
        <w:rPr>
          <w:rFonts w:ascii="Arial" w:hAnsi="Arial" w:cs="Arial"/>
          <w:b/>
          <w:sz w:val="22"/>
          <w:szCs w:val="22"/>
        </w:rPr>
        <w:t xml:space="preserve">            Exemplar</w:t>
      </w:r>
      <w:r>
        <w:rPr>
          <w:rFonts w:ascii="Arial" w:hAnsi="Arial" w:cs="Arial"/>
          <w:b/>
          <w:sz w:val="22"/>
          <w:szCs w:val="22"/>
        </w:rPr>
        <w:tab/>
      </w:r>
    </w:p>
    <w:p w14:paraId="78D750EB" w14:textId="77777777" w:rsidR="000A1C03" w:rsidRDefault="000A1C03" w:rsidP="000A1C03">
      <w:pPr>
        <w:tabs>
          <w:tab w:val="left" w:pos="6096"/>
        </w:tabs>
        <w:ind w:left="720"/>
        <w:rPr>
          <w:rFonts w:ascii="Arial" w:hAnsi="Arial" w:cs="Arial"/>
          <w:sz w:val="22"/>
          <w:szCs w:val="22"/>
        </w:rPr>
      </w:pPr>
      <w:r w:rsidRPr="00C349CF">
        <w:rPr>
          <w:rFonts w:ascii="Arial" w:hAnsi="Arial" w:cs="Arial"/>
          <w:sz w:val="22"/>
          <w:szCs w:val="22"/>
        </w:rPr>
        <w:t xml:space="preserve">A body of either theoretical and/or practical research and development work collated into a ‘portfolio’ (digital or analogue) consisting of multiple elements with a clear diagnostic and reflective element that </w:t>
      </w:r>
      <w:r>
        <w:rPr>
          <w:rFonts w:ascii="Arial" w:hAnsi="Arial" w:cs="Arial"/>
          <w:sz w:val="22"/>
          <w:szCs w:val="22"/>
        </w:rPr>
        <w:t>i</w:t>
      </w:r>
      <w:r w:rsidRPr="00C349CF">
        <w:rPr>
          <w:rFonts w:ascii="Arial" w:hAnsi="Arial" w:cs="Arial"/>
          <w:sz w:val="22"/>
          <w:szCs w:val="22"/>
        </w:rPr>
        <w:t xml:space="preserve">ncludes references and analysis.  This will evidence the on-going investigation, development and definition of the exploratory proposition generated in </w:t>
      </w:r>
      <w:r>
        <w:rPr>
          <w:rFonts w:ascii="Arial" w:hAnsi="Arial" w:cs="Arial"/>
          <w:sz w:val="22"/>
          <w:szCs w:val="22"/>
        </w:rPr>
        <w:t xml:space="preserve">previous modules. </w:t>
      </w:r>
    </w:p>
    <w:p w14:paraId="77483703" w14:textId="77777777" w:rsidR="000A1C03" w:rsidRDefault="000A1C03" w:rsidP="000A1C03">
      <w:pPr>
        <w:tabs>
          <w:tab w:val="left" w:pos="6096"/>
        </w:tabs>
        <w:ind w:left="720"/>
        <w:rPr>
          <w:rFonts w:ascii="Arial" w:hAnsi="Arial" w:cs="Arial"/>
          <w:sz w:val="22"/>
          <w:szCs w:val="22"/>
        </w:rPr>
      </w:pPr>
    </w:p>
    <w:p w14:paraId="3E148514" w14:textId="77777777" w:rsidR="000A1C03" w:rsidRDefault="000A1C03" w:rsidP="00770494">
      <w:pPr>
        <w:tabs>
          <w:tab w:val="left" w:pos="6096"/>
        </w:tabs>
        <w:rPr>
          <w:rFonts w:ascii="Arial" w:hAnsi="Arial" w:cs="Arial"/>
          <w:sz w:val="22"/>
          <w:szCs w:val="22"/>
        </w:rPr>
      </w:pPr>
    </w:p>
    <w:p w14:paraId="3442374B" w14:textId="77777777" w:rsidR="000A1C03" w:rsidRDefault="000A1C03" w:rsidP="000A1C03">
      <w:pPr>
        <w:tabs>
          <w:tab w:val="left" w:pos="6096"/>
        </w:tabs>
        <w:ind w:left="720"/>
        <w:rPr>
          <w:rFonts w:ascii="Arial" w:hAnsi="Arial" w:cs="Arial"/>
          <w:sz w:val="22"/>
          <w:szCs w:val="22"/>
        </w:rPr>
      </w:pPr>
    </w:p>
    <w:p w14:paraId="6B5008B7" w14:textId="77777777" w:rsidR="000A1C03" w:rsidRDefault="000A1C03" w:rsidP="000A1C03">
      <w:pPr>
        <w:tabs>
          <w:tab w:val="left" w:pos="6096"/>
        </w:tabs>
        <w:ind w:left="720"/>
        <w:rPr>
          <w:rFonts w:ascii="Arial" w:hAnsi="Arial" w:cs="Arial"/>
          <w:sz w:val="22"/>
          <w:szCs w:val="22"/>
        </w:rPr>
      </w:pPr>
    </w:p>
    <w:p w14:paraId="786B57D4" w14:textId="77777777" w:rsidR="000A1C03" w:rsidRDefault="000A1C03" w:rsidP="000A1C03">
      <w:pPr>
        <w:tabs>
          <w:tab w:val="left" w:pos="6096"/>
        </w:tabs>
        <w:ind w:left="720"/>
        <w:rPr>
          <w:rFonts w:ascii="Arial" w:hAnsi="Arial" w:cs="Arial"/>
          <w:sz w:val="22"/>
          <w:szCs w:val="22"/>
        </w:rPr>
      </w:pPr>
    </w:p>
    <w:p w14:paraId="491549E4" w14:textId="77777777" w:rsidR="000A1C03" w:rsidRPr="00A406E5" w:rsidRDefault="000A1C03" w:rsidP="000A1C0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A1C03" w:rsidRPr="00A406E5" w14:paraId="037A0D4D" w14:textId="77777777" w:rsidTr="005035AF">
        <w:trPr>
          <w:trHeight w:val="414"/>
        </w:trPr>
        <w:tc>
          <w:tcPr>
            <w:tcW w:w="10670" w:type="dxa"/>
            <w:shd w:val="clear" w:color="auto" w:fill="D9D9D9"/>
          </w:tcPr>
          <w:p w14:paraId="50C07CA1" w14:textId="77777777" w:rsidR="000A1C03" w:rsidRPr="00A406E5" w:rsidRDefault="000A1C03" w:rsidP="005035AF">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7C5CEA28" w14:textId="77777777" w:rsidR="000A1C03" w:rsidRPr="00A406E5" w:rsidRDefault="000A1C03" w:rsidP="000A1C03">
      <w:pPr>
        <w:jc w:val="both"/>
        <w:rPr>
          <w:rFonts w:ascii="Arial" w:hAnsi="Arial" w:cs="Arial"/>
          <w:sz w:val="22"/>
          <w:szCs w:val="22"/>
        </w:rPr>
      </w:pPr>
    </w:p>
    <w:p w14:paraId="139000A9" w14:textId="77777777" w:rsidR="000A1C03" w:rsidRDefault="000A1C03" w:rsidP="000A1C0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6761E40" w14:textId="77777777" w:rsidR="000A1C03" w:rsidRDefault="000A1C03" w:rsidP="000A1C03">
      <w:pPr>
        <w:jc w:val="both"/>
        <w:rPr>
          <w:rFonts w:ascii="Arial" w:hAnsi="Arial" w:cs="Arial"/>
          <w:b/>
          <w:sz w:val="22"/>
          <w:szCs w:val="22"/>
        </w:rPr>
      </w:pPr>
    </w:p>
    <w:p w14:paraId="4C734255" w14:textId="77777777" w:rsidR="000A1C03" w:rsidRPr="00A406E5" w:rsidRDefault="000A1C03" w:rsidP="000A1C03">
      <w:pPr>
        <w:numPr>
          <w:ilvl w:val="0"/>
          <w:numId w:val="4"/>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CC4A2D9" w14:textId="77777777" w:rsidR="000A1C03" w:rsidRPr="00A406E5" w:rsidRDefault="000A1C03" w:rsidP="000A1C0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A85539" w14:textId="77777777" w:rsidR="000A1C03" w:rsidRPr="00A406E5" w:rsidRDefault="000A1C03" w:rsidP="000A1C03">
      <w:pPr>
        <w:jc w:val="both"/>
        <w:rPr>
          <w:rFonts w:ascii="Arial" w:hAnsi="Arial" w:cs="Arial"/>
          <w:sz w:val="22"/>
          <w:szCs w:val="22"/>
        </w:rPr>
      </w:pPr>
    </w:p>
    <w:p w14:paraId="3ADA1EE2"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CDFA043"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0A141438" w14:textId="77777777" w:rsidR="000A1C03" w:rsidRPr="00A406E5" w:rsidRDefault="000A1C03" w:rsidP="000A1C03">
      <w:pPr>
        <w:jc w:val="both"/>
        <w:rPr>
          <w:rFonts w:ascii="Arial" w:hAnsi="Arial" w:cs="Arial"/>
          <w:sz w:val="22"/>
          <w:szCs w:val="22"/>
        </w:rPr>
      </w:pPr>
    </w:p>
    <w:p w14:paraId="3F584EB5" w14:textId="77777777" w:rsidR="000A1C03" w:rsidRPr="00A406E5" w:rsidRDefault="000A1C03" w:rsidP="000A1C03">
      <w:pPr>
        <w:jc w:val="both"/>
        <w:rPr>
          <w:rFonts w:ascii="Arial" w:hAnsi="Arial" w:cs="Arial"/>
          <w:sz w:val="22"/>
          <w:szCs w:val="22"/>
        </w:rPr>
      </w:pPr>
    </w:p>
    <w:p w14:paraId="39D04F98" w14:textId="77777777" w:rsidR="000A1C03" w:rsidRPr="00A406E5" w:rsidRDefault="000A1C03" w:rsidP="000A1C03">
      <w:pPr>
        <w:numPr>
          <w:ilvl w:val="0"/>
          <w:numId w:val="4"/>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78A4BE5" w14:textId="77777777" w:rsidR="000A1C03" w:rsidRPr="00A406E5" w:rsidRDefault="000A1C03" w:rsidP="000A1C03">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F8E4337" w14:textId="77777777" w:rsidR="000A1C03" w:rsidRPr="00A406E5" w:rsidRDefault="000A1C03" w:rsidP="000A1C03">
      <w:pPr>
        <w:jc w:val="both"/>
        <w:rPr>
          <w:rFonts w:ascii="Arial" w:hAnsi="Arial" w:cs="Arial"/>
          <w:b/>
          <w:i/>
          <w:sz w:val="22"/>
          <w:szCs w:val="22"/>
        </w:rPr>
      </w:pPr>
    </w:p>
    <w:p w14:paraId="6FB58991" w14:textId="77777777" w:rsidR="000A1C03" w:rsidRPr="00A406E5" w:rsidRDefault="000A1C03" w:rsidP="000A1C0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26B71CB"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0EF944CD" w14:textId="77777777" w:rsidR="000A1C03" w:rsidRDefault="000A1C03" w:rsidP="000A1C03">
      <w:pPr>
        <w:jc w:val="both"/>
        <w:rPr>
          <w:rFonts w:ascii="Arial" w:hAnsi="Arial" w:cs="Arial"/>
          <w:sz w:val="22"/>
          <w:szCs w:val="22"/>
        </w:rPr>
      </w:pPr>
    </w:p>
    <w:p w14:paraId="0BD12DF7"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Explore creative strategies, which address issues concerning materials, media and critical values.</w:t>
      </w:r>
    </w:p>
    <w:p w14:paraId="72DD06C3" w14:textId="77777777" w:rsidR="000A1C03" w:rsidRPr="00A406E5" w:rsidRDefault="000A1C03" w:rsidP="000A1C03">
      <w:pPr>
        <w:jc w:val="both"/>
        <w:rPr>
          <w:rFonts w:ascii="Arial" w:hAnsi="Arial" w:cs="Arial"/>
          <w:sz w:val="22"/>
          <w:szCs w:val="22"/>
        </w:rPr>
      </w:pPr>
    </w:p>
    <w:p w14:paraId="24596339" w14:textId="77777777" w:rsidR="000A1C03" w:rsidRPr="00A406E5" w:rsidRDefault="000A1C03" w:rsidP="000A1C03">
      <w:pPr>
        <w:jc w:val="both"/>
        <w:rPr>
          <w:rFonts w:ascii="Arial" w:hAnsi="Arial" w:cs="Arial"/>
          <w:b/>
          <w:sz w:val="22"/>
          <w:szCs w:val="22"/>
        </w:rPr>
      </w:pPr>
    </w:p>
    <w:p w14:paraId="14404944" w14:textId="77777777" w:rsidR="000A1C03" w:rsidRPr="00A406E5" w:rsidRDefault="000A1C03" w:rsidP="000A1C03">
      <w:pPr>
        <w:numPr>
          <w:ilvl w:val="0"/>
          <w:numId w:val="4"/>
        </w:numPr>
        <w:jc w:val="both"/>
        <w:rPr>
          <w:rFonts w:ascii="Arial" w:hAnsi="Arial" w:cs="Arial"/>
          <w:b/>
          <w:sz w:val="22"/>
          <w:szCs w:val="22"/>
        </w:rPr>
      </w:pPr>
      <w:r>
        <w:rPr>
          <w:rFonts w:ascii="Arial" w:hAnsi="Arial" w:cs="Arial"/>
          <w:b/>
          <w:sz w:val="22"/>
          <w:szCs w:val="22"/>
        </w:rPr>
        <w:t>Cognitive and Intellectual Skills</w:t>
      </w:r>
    </w:p>
    <w:p w14:paraId="01477B17" w14:textId="77777777" w:rsidR="000A1C03" w:rsidRPr="00A406E5" w:rsidRDefault="000A1C03" w:rsidP="000A1C0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 xml:space="preserve">Furthermore, you should provide evidence that you are able to make sound </w:t>
      </w:r>
      <w:r w:rsidRPr="00A406E5">
        <w:rPr>
          <w:rFonts w:ascii="Arial" w:hAnsi="Arial" w:cs="Arial"/>
          <w:sz w:val="22"/>
          <w:szCs w:val="22"/>
        </w:rPr>
        <w:lastRenderedPageBreak/>
        <w:t>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E49DC7A" w14:textId="77777777" w:rsidR="000A1C03" w:rsidRPr="00A406E5" w:rsidRDefault="000A1C03" w:rsidP="000A1C03">
      <w:pPr>
        <w:jc w:val="both"/>
        <w:rPr>
          <w:rFonts w:ascii="Arial" w:hAnsi="Arial" w:cs="Arial"/>
          <w:sz w:val="22"/>
          <w:szCs w:val="22"/>
        </w:rPr>
      </w:pPr>
    </w:p>
    <w:p w14:paraId="629BF3DC"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3E72577"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2594FCA1" w14:textId="77777777" w:rsidR="000A1C03" w:rsidRPr="00A406E5" w:rsidRDefault="000A1C03" w:rsidP="000A1C03">
      <w:pPr>
        <w:jc w:val="both"/>
        <w:rPr>
          <w:rFonts w:ascii="Arial" w:hAnsi="Arial" w:cs="Arial"/>
          <w:sz w:val="22"/>
          <w:szCs w:val="22"/>
        </w:rPr>
      </w:pPr>
    </w:p>
    <w:p w14:paraId="5FAC8161" w14:textId="77777777" w:rsidR="000A1C03" w:rsidRPr="00A406E5" w:rsidRDefault="000A1C03" w:rsidP="000A1C03">
      <w:pPr>
        <w:jc w:val="both"/>
        <w:rPr>
          <w:rFonts w:ascii="Arial" w:hAnsi="Arial" w:cs="Arial"/>
          <w:b/>
          <w:sz w:val="22"/>
          <w:szCs w:val="22"/>
        </w:rPr>
      </w:pPr>
    </w:p>
    <w:p w14:paraId="77EC5EB8" w14:textId="77777777" w:rsidR="000A1C03" w:rsidRPr="00A406E5" w:rsidRDefault="000A1C03" w:rsidP="000A1C03">
      <w:pPr>
        <w:numPr>
          <w:ilvl w:val="0"/>
          <w:numId w:val="4"/>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1FABC0B" w14:textId="77777777" w:rsidR="000A1C03" w:rsidRDefault="000A1C03" w:rsidP="000A1C03">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4B0CCDEF" w14:textId="77777777" w:rsidR="000A1C03" w:rsidRDefault="000A1C03" w:rsidP="000A1C03">
      <w:pPr>
        <w:jc w:val="both"/>
        <w:rPr>
          <w:rFonts w:ascii="Arial" w:hAnsi="Arial" w:cs="Arial"/>
          <w:sz w:val="22"/>
          <w:szCs w:val="22"/>
        </w:rPr>
      </w:pPr>
    </w:p>
    <w:p w14:paraId="45451ECB" w14:textId="77777777" w:rsidR="000A1C03" w:rsidRPr="00A406E5" w:rsidRDefault="000A1C03" w:rsidP="000A1C03">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07BB2AD7" w14:textId="77777777" w:rsidR="000A1C03" w:rsidRPr="00A406E5" w:rsidRDefault="000A1C03" w:rsidP="000A1C03">
      <w:pPr>
        <w:jc w:val="both"/>
        <w:rPr>
          <w:rFonts w:ascii="Arial" w:hAnsi="Arial" w:cs="Arial"/>
          <w:sz w:val="22"/>
          <w:szCs w:val="22"/>
        </w:rPr>
      </w:pPr>
    </w:p>
    <w:p w14:paraId="32672C75"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B2160BE"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0A892381"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4A23D478"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5B9AD9CE" w14:textId="77777777" w:rsidR="000A1C03" w:rsidRPr="00A406E5" w:rsidRDefault="000A1C03" w:rsidP="000A1C03">
      <w:pPr>
        <w:jc w:val="both"/>
        <w:rPr>
          <w:rFonts w:ascii="Arial" w:hAnsi="Arial" w:cs="Arial"/>
          <w:sz w:val="22"/>
          <w:szCs w:val="22"/>
        </w:rPr>
      </w:pPr>
    </w:p>
    <w:p w14:paraId="5EA2A859" w14:textId="77777777" w:rsidR="000A1C03" w:rsidRPr="00A406E5" w:rsidRDefault="000A1C03" w:rsidP="000A1C03">
      <w:pPr>
        <w:jc w:val="both"/>
        <w:rPr>
          <w:rFonts w:ascii="Arial" w:hAnsi="Arial" w:cs="Arial"/>
          <w:sz w:val="22"/>
          <w:szCs w:val="22"/>
        </w:rPr>
      </w:pPr>
    </w:p>
    <w:p w14:paraId="2121497B" w14:textId="77777777" w:rsidR="000A1C03" w:rsidRPr="00A406E5" w:rsidRDefault="000A1C03" w:rsidP="000A1C03">
      <w:pPr>
        <w:numPr>
          <w:ilvl w:val="0"/>
          <w:numId w:val="4"/>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50CC3C9" w14:textId="77777777" w:rsidR="000A1C03" w:rsidRPr="00A406E5" w:rsidRDefault="000A1C03" w:rsidP="000A1C03">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5BFB02A" w14:textId="77777777" w:rsidR="000A1C03" w:rsidRDefault="000A1C03" w:rsidP="000A1C03">
      <w:pPr>
        <w:jc w:val="both"/>
        <w:rPr>
          <w:rFonts w:ascii="Arial" w:hAnsi="Arial" w:cs="Arial"/>
          <w:sz w:val="22"/>
          <w:szCs w:val="22"/>
        </w:rPr>
      </w:pPr>
    </w:p>
    <w:p w14:paraId="45D6134C" w14:textId="77777777" w:rsidR="000A1C03" w:rsidRPr="00A406E5" w:rsidRDefault="000A1C03" w:rsidP="000A1C03">
      <w:pPr>
        <w:jc w:val="both"/>
        <w:rPr>
          <w:rFonts w:ascii="Arial" w:hAnsi="Arial" w:cs="Arial"/>
          <w:sz w:val="22"/>
          <w:szCs w:val="22"/>
        </w:rPr>
      </w:pPr>
    </w:p>
    <w:p w14:paraId="40AF34DC"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8BA521" w14:textId="77777777" w:rsidR="000A1C03" w:rsidRPr="00A406E5" w:rsidRDefault="000A1C03" w:rsidP="000A1C03">
      <w:pPr>
        <w:jc w:val="both"/>
        <w:rPr>
          <w:rFonts w:ascii="Arial" w:hAnsi="Arial" w:cs="Arial"/>
          <w:sz w:val="22"/>
          <w:szCs w:val="22"/>
        </w:rPr>
      </w:pPr>
    </w:p>
    <w:p w14:paraId="344AA839" w14:textId="77777777" w:rsidR="000A1C03" w:rsidRPr="005A644E" w:rsidRDefault="000A1C03" w:rsidP="000A1C03">
      <w:pPr>
        <w:pStyle w:val="ListParagraph"/>
        <w:numPr>
          <w:ilvl w:val="0"/>
          <w:numId w:val="5"/>
        </w:numPr>
        <w:jc w:val="both"/>
        <w:rPr>
          <w:rFonts w:ascii="Arial" w:hAnsi="Arial" w:cs="Arial"/>
          <w:sz w:val="24"/>
          <w:szCs w:val="24"/>
        </w:rPr>
      </w:pPr>
      <w:r w:rsidRPr="005A644E">
        <w:rPr>
          <w:rFonts w:ascii="Arial" w:hAnsi="Arial" w:cs="Arial"/>
          <w:sz w:val="24"/>
          <w:szCs w:val="24"/>
        </w:rPr>
        <w:t>Independent study, self-direction and self-motivation.</w:t>
      </w:r>
    </w:p>
    <w:p w14:paraId="2F246641" w14:textId="77777777" w:rsidR="000A1C03" w:rsidRPr="009A4069" w:rsidRDefault="000A1C03" w:rsidP="000A1C03">
      <w:pPr>
        <w:jc w:val="both"/>
        <w:rPr>
          <w:rFonts w:ascii="Arial" w:hAnsi="Arial" w:cs="Arial"/>
        </w:rPr>
      </w:pPr>
    </w:p>
    <w:p w14:paraId="22739366" w14:textId="77777777" w:rsidR="000A1C03" w:rsidRPr="00A406E5" w:rsidRDefault="000A1C03" w:rsidP="000A1C03">
      <w:pPr>
        <w:jc w:val="both"/>
        <w:rPr>
          <w:rFonts w:ascii="Arial" w:hAnsi="Arial" w:cs="Arial"/>
          <w:sz w:val="22"/>
          <w:szCs w:val="22"/>
        </w:rPr>
      </w:pPr>
      <w:r w:rsidRPr="009A4069">
        <w:rPr>
          <w:rFonts w:ascii="Arial" w:hAnsi="Arial" w:cs="Arial"/>
        </w:rPr>
        <w:t>This module,</w:t>
      </w:r>
      <w:r>
        <w:rPr>
          <w:rFonts w:ascii="Arial" w:hAnsi="Arial" w:cs="Arial"/>
        </w:rPr>
        <w:t xml:space="preserve"> which is centred around a significant, diverse and converse body of research and analysis requires self-direction and self- awareness</w:t>
      </w:r>
      <w:r w:rsidRPr="009A4069">
        <w:rPr>
          <w:rFonts w:ascii="Arial" w:hAnsi="Arial" w:cs="Arial"/>
        </w:rPr>
        <w:t>,</w:t>
      </w:r>
      <w:r>
        <w:rPr>
          <w:rFonts w:ascii="Arial" w:hAnsi="Arial" w:cs="Arial"/>
        </w:rPr>
        <w:t xml:space="preserve"> to determine which areas of research, such as workshops, seminars etc will best enable individual or collaborative praxis. The module</w:t>
      </w:r>
      <w:r w:rsidRPr="009A4069">
        <w:rPr>
          <w:rFonts w:ascii="Arial" w:hAnsi="Arial" w:cs="Arial"/>
        </w:rPr>
        <w:t xml:space="preserve"> requires considerable time and project management, creative thinking, problem solving and resilience. </w:t>
      </w:r>
    </w:p>
    <w:p w14:paraId="46EA63FB" w14:textId="77777777" w:rsidR="000A1C03" w:rsidRDefault="000A1C03" w:rsidP="000A1C03">
      <w:pPr>
        <w:rPr>
          <w:rFonts w:ascii="Arial" w:hAnsi="Arial" w:cs="Arial"/>
          <w:vanish/>
        </w:rPr>
        <w:sectPr w:rsidR="000A1C03" w:rsidSect="000A1C03">
          <w:footerReference w:type="default" r:id="rId10"/>
          <w:pgSz w:w="11894" w:h="16834"/>
          <w:pgMar w:top="720" w:right="720" w:bottom="720" w:left="720" w:header="706" w:footer="706" w:gutter="0"/>
          <w:paperSrc w:first="1" w:other="1"/>
          <w:cols w:space="720"/>
        </w:sectPr>
      </w:pPr>
    </w:p>
    <w:p w14:paraId="290A694E" w14:textId="77777777" w:rsidR="000A1C03" w:rsidRPr="00A406E5" w:rsidRDefault="000A1C03" w:rsidP="000A1C0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A1C03" w:rsidRPr="00A406E5" w14:paraId="53654E79" w14:textId="77777777" w:rsidTr="005035AF">
        <w:trPr>
          <w:jc w:val="center"/>
        </w:trPr>
        <w:tc>
          <w:tcPr>
            <w:tcW w:w="10670" w:type="dxa"/>
            <w:shd w:val="clear" w:color="auto" w:fill="BFBFBF"/>
          </w:tcPr>
          <w:p w14:paraId="0F769601" w14:textId="77777777" w:rsidR="000A1C03" w:rsidRPr="00A406E5" w:rsidRDefault="000A1C03" w:rsidP="005035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08054F1" w14:textId="77777777" w:rsidR="000A1C03" w:rsidRPr="00A406E5" w:rsidRDefault="000A1C03" w:rsidP="000A1C03">
      <w:pPr>
        <w:rPr>
          <w:rFonts w:ascii="Arial" w:hAnsi="Arial" w:cs="Arial"/>
        </w:rPr>
      </w:pPr>
    </w:p>
    <w:p w14:paraId="06478B5A" w14:textId="77777777" w:rsidR="000A1C03" w:rsidRPr="00A406E5" w:rsidRDefault="000A1C03" w:rsidP="000A1C0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B9C175" w14:textId="77777777" w:rsidR="000A1C03" w:rsidRPr="00A406E5" w:rsidRDefault="000A1C03" w:rsidP="000A1C03">
      <w:pPr>
        <w:rPr>
          <w:rFonts w:ascii="Arial" w:hAnsi="Arial" w:cs="Arial"/>
          <w:b/>
          <w:sz w:val="22"/>
          <w:szCs w:val="22"/>
        </w:rPr>
      </w:pPr>
    </w:p>
    <w:tbl>
      <w:tblPr>
        <w:tblW w:w="5000" w:type="pct"/>
        <w:tblLayout w:type="fixed"/>
        <w:tblLook w:val="04A0" w:firstRow="1" w:lastRow="0" w:firstColumn="1" w:lastColumn="0" w:noHBand="0" w:noVBand="1"/>
      </w:tblPr>
      <w:tblGrid>
        <w:gridCol w:w="8628"/>
        <w:gridCol w:w="790"/>
        <w:gridCol w:w="790"/>
        <w:gridCol w:w="236"/>
      </w:tblGrid>
      <w:tr w:rsidR="000A1C03" w:rsidRPr="00A406E5" w14:paraId="4EBB1237" w14:textId="77777777" w:rsidTr="005035AF">
        <w:trPr>
          <w:gridAfter w:val="1"/>
          <w:wAfter w:w="113" w:type="pct"/>
          <w:trHeight w:val="1002"/>
        </w:trPr>
        <w:tc>
          <w:tcPr>
            <w:tcW w:w="4131" w:type="pct"/>
            <w:tcBorders>
              <w:top w:val="single" w:sz="4" w:space="0" w:color="auto"/>
              <w:left w:val="single" w:sz="4" w:space="0" w:color="auto"/>
              <w:right w:val="single" w:sz="4" w:space="0" w:color="auto"/>
            </w:tcBorders>
            <w:shd w:val="clear" w:color="auto" w:fill="BFBFBF"/>
            <w:vAlign w:val="center"/>
          </w:tcPr>
          <w:p w14:paraId="4E3F5D1A" w14:textId="77777777" w:rsidR="000A1C03" w:rsidRPr="00A406E5" w:rsidRDefault="000A1C03" w:rsidP="005035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78" w:type="pct"/>
            <w:tcBorders>
              <w:top w:val="single" w:sz="4" w:space="0" w:color="auto"/>
              <w:left w:val="single" w:sz="4" w:space="0" w:color="auto"/>
              <w:right w:val="single" w:sz="4" w:space="0" w:color="auto"/>
            </w:tcBorders>
            <w:shd w:val="clear" w:color="auto" w:fill="BFBFBF"/>
            <w:textDirection w:val="btLr"/>
          </w:tcPr>
          <w:p w14:paraId="6FE37FBE" w14:textId="77777777" w:rsidR="000A1C03" w:rsidRPr="00A85BFE" w:rsidRDefault="000A1C03" w:rsidP="005035AF">
            <w:pPr>
              <w:ind w:left="34" w:right="113"/>
              <w:jc w:val="center"/>
              <w:rPr>
                <w:rFonts w:ascii="Arial" w:hAnsi="Arial" w:cs="Arial"/>
                <w:b/>
                <w:sz w:val="18"/>
                <w:szCs w:val="18"/>
              </w:rPr>
            </w:pPr>
            <w:r w:rsidRPr="00A85BFE">
              <w:rPr>
                <w:rFonts w:ascii="Arial" w:hAnsi="Arial" w:cs="Arial"/>
                <w:b/>
                <w:sz w:val="18"/>
                <w:szCs w:val="18"/>
              </w:rPr>
              <w:t>Marks available</w:t>
            </w:r>
          </w:p>
        </w:tc>
        <w:tc>
          <w:tcPr>
            <w:tcW w:w="37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A88FF1"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 xml:space="preserve">Marks </w:t>
            </w:r>
          </w:p>
          <w:p w14:paraId="2EA6C407"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awarded</w:t>
            </w:r>
          </w:p>
        </w:tc>
      </w:tr>
      <w:tr w:rsidR="000A1C03" w:rsidRPr="00A406E5" w14:paraId="2507BCE0"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79B6A15E" w14:textId="77777777" w:rsidR="000A1C03" w:rsidRPr="00E55A78" w:rsidRDefault="000A1C03" w:rsidP="005035AF">
            <w:pPr>
              <w:rPr>
                <w:rFonts w:ascii="Arial" w:hAnsi="Arial" w:cs="Arial"/>
                <w:b/>
                <w:sz w:val="16"/>
                <w:szCs w:val="16"/>
              </w:rPr>
            </w:pPr>
            <w:r w:rsidRPr="00E55A78">
              <w:rPr>
                <w:rFonts w:ascii="Arial" w:hAnsi="Arial" w:cs="Arial"/>
                <w:b/>
                <w:szCs w:val="16"/>
              </w:rPr>
              <w:t xml:space="preserve">1. </w:t>
            </w:r>
            <w:r w:rsidRPr="00E55A78">
              <w:rPr>
                <w:rFonts w:ascii="Arial" w:hAnsi="Arial" w:cs="Arial"/>
                <w:b/>
              </w:rPr>
              <w:t>Engagement with Literature Skills - Research</w:t>
            </w:r>
          </w:p>
          <w:p w14:paraId="6E5987BC" w14:textId="77777777" w:rsidR="000A1C03" w:rsidRPr="00E55A78" w:rsidRDefault="000A1C03" w:rsidP="005035AF">
            <w:pPr>
              <w:spacing w:after="120"/>
              <w:rPr>
                <w:rFonts w:ascii="Arial" w:hAnsi="Arial" w:cs="Arial"/>
                <w:sz w:val="14"/>
                <w:szCs w:val="14"/>
              </w:rPr>
            </w:pPr>
            <w:r w:rsidRPr="00E55A78">
              <w:rPr>
                <w:rFonts w:ascii="Arial" w:hAnsi="Arial" w:cs="Arial"/>
                <w:sz w:val="14"/>
                <w:szCs w:val="14"/>
              </w:rPr>
              <w:t>.</w:t>
            </w:r>
          </w:p>
        </w:tc>
        <w:tc>
          <w:tcPr>
            <w:tcW w:w="378" w:type="pct"/>
            <w:tcBorders>
              <w:top w:val="single" w:sz="4" w:space="0" w:color="auto"/>
              <w:left w:val="single" w:sz="4" w:space="0" w:color="auto"/>
              <w:right w:val="single" w:sz="4" w:space="0" w:color="auto"/>
            </w:tcBorders>
            <w:shd w:val="clear" w:color="auto" w:fill="D9D9D9"/>
          </w:tcPr>
          <w:p w14:paraId="7BB92969"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09769390" w14:textId="77777777" w:rsidR="000A1C03" w:rsidRPr="00A406E5" w:rsidRDefault="000A1C03" w:rsidP="005035AF">
            <w:pPr>
              <w:jc w:val="center"/>
              <w:rPr>
                <w:rFonts w:ascii="Arial" w:hAnsi="Arial" w:cs="Arial"/>
                <w:sz w:val="32"/>
              </w:rPr>
            </w:pPr>
          </w:p>
        </w:tc>
      </w:tr>
      <w:tr w:rsidR="000A1C03" w:rsidRPr="00A406E5" w14:paraId="0C3A406D" w14:textId="77777777" w:rsidTr="005035AF">
        <w:trPr>
          <w:gridAfter w:val="1"/>
          <w:wAfter w:w="113" w:type="pct"/>
          <w:trHeight w:val="450"/>
        </w:trPr>
        <w:tc>
          <w:tcPr>
            <w:tcW w:w="4131" w:type="pct"/>
            <w:vMerge w:val="restart"/>
            <w:tcBorders>
              <w:top w:val="single" w:sz="4" w:space="0" w:color="auto"/>
              <w:left w:val="single" w:sz="4" w:space="0" w:color="auto"/>
              <w:right w:val="single" w:sz="4" w:space="0" w:color="auto"/>
            </w:tcBorders>
          </w:tcPr>
          <w:p w14:paraId="34E5B4BE" w14:textId="77777777" w:rsidR="000A1C03" w:rsidRPr="00E55A78" w:rsidRDefault="000A1C03" w:rsidP="005035AF">
            <w:pPr>
              <w:spacing w:after="120"/>
              <w:jc w:val="both"/>
              <w:rPr>
                <w:rFonts w:ascii="Arial" w:hAnsi="Arial" w:cs="Arial"/>
                <w:color w:val="000000" w:themeColor="text1"/>
              </w:rPr>
            </w:pPr>
            <w:r>
              <w:rPr>
                <w:rFonts w:ascii="Arial" w:hAnsi="Arial" w:cs="Arial"/>
                <w:color w:val="000000" w:themeColor="text1"/>
              </w:rPr>
              <w:t xml:space="preserve"> </w:t>
            </w:r>
          </w:p>
        </w:tc>
        <w:tc>
          <w:tcPr>
            <w:tcW w:w="378" w:type="pct"/>
            <w:tcBorders>
              <w:top w:val="single" w:sz="4" w:space="0" w:color="auto"/>
              <w:left w:val="single" w:sz="4" w:space="0" w:color="auto"/>
              <w:right w:val="single" w:sz="4" w:space="0" w:color="auto"/>
            </w:tcBorders>
          </w:tcPr>
          <w:p w14:paraId="6B53AEEB"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046A5BAB" w14:textId="77777777" w:rsidR="000A1C03" w:rsidRDefault="000A1C03" w:rsidP="005035AF">
            <w:pPr>
              <w:jc w:val="center"/>
              <w:rPr>
                <w:rFonts w:ascii="Arial" w:hAnsi="Arial" w:cs="Arial"/>
                <w:sz w:val="32"/>
              </w:rPr>
            </w:pPr>
          </w:p>
          <w:p w14:paraId="7F4B70FB" w14:textId="77777777" w:rsidR="000A1C03" w:rsidRPr="00A406E5" w:rsidRDefault="000A1C03" w:rsidP="005035AF">
            <w:pPr>
              <w:jc w:val="center"/>
              <w:rPr>
                <w:rFonts w:ascii="Arial" w:hAnsi="Arial" w:cs="Arial"/>
                <w:sz w:val="32"/>
              </w:rPr>
            </w:pPr>
          </w:p>
        </w:tc>
      </w:tr>
      <w:tr w:rsidR="000A1C03" w:rsidRPr="00A406E5" w14:paraId="42D76717" w14:textId="77777777" w:rsidTr="005035AF">
        <w:trPr>
          <w:gridAfter w:val="1"/>
          <w:wAfter w:w="113" w:type="pct"/>
          <w:trHeight w:val="451"/>
        </w:trPr>
        <w:tc>
          <w:tcPr>
            <w:tcW w:w="4131" w:type="pct"/>
            <w:vMerge/>
            <w:tcBorders>
              <w:left w:val="single" w:sz="4" w:space="0" w:color="auto"/>
              <w:bottom w:val="single" w:sz="4" w:space="0" w:color="auto"/>
              <w:right w:val="single" w:sz="4" w:space="0" w:color="auto"/>
            </w:tcBorders>
          </w:tcPr>
          <w:p w14:paraId="31C65729"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210A9743"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2E59B73D" w14:textId="77777777" w:rsidR="000A1C03" w:rsidRPr="00A406E5" w:rsidRDefault="000A1C03" w:rsidP="005035AF">
            <w:pPr>
              <w:jc w:val="center"/>
              <w:rPr>
                <w:rFonts w:ascii="Arial" w:hAnsi="Arial" w:cs="Arial"/>
                <w:sz w:val="32"/>
              </w:rPr>
            </w:pPr>
          </w:p>
        </w:tc>
      </w:tr>
      <w:tr w:rsidR="000A1C03" w:rsidRPr="00A406E5" w14:paraId="223A835E"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5C9AC594" w14:textId="77777777" w:rsidR="000A1C03" w:rsidRPr="00E55A78" w:rsidRDefault="000A1C03" w:rsidP="005035AF">
            <w:pPr>
              <w:rPr>
                <w:rFonts w:ascii="Arial" w:hAnsi="Arial" w:cs="Arial"/>
                <w:b/>
                <w:color w:val="000000" w:themeColor="text1"/>
              </w:rPr>
            </w:pPr>
            <w:r w:rsidRPr="00E55A78">
              <w:rPr>
                <w:rFonts w:ascii="Arial" w:hAnsi="Arial" w:cs="Arial"/>
                <w:b/>
                <w:color w:val="000000" w:themeColor="text1"/>
                <w:szCs w:val="16"/>
              </w:rPr>
              <w:t xml:space="preserve">2. </w:t>
            </w:r>
            <w:r w:rsidRPr="00E55A78">
              <w:rPr>
                <w:rFonts w:ascii="Arial" w:hAnsi="Arial" w:cs="Arial"/>
                <w:b/>
                <w:color w:val="000000" w:themeColor="text1"/>
              </w:rPr>
              <w:t xml:space="preserve">Knowledge and Understanding Skills </w:t>
            </w:r>
          </w:p>
          <w:p w14:paraId="389AB202"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21ABB824"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53C40682" w14:textId="77777777" w:rsidR="000A1C03" w:rsidRPr="00A406E5" w:rsidRDefault="000A1C03" w:rsidP="005035AF">
            <w:pPr>
              <w:jc w:val="center"/>
              <w:rPr>
                <w:rFonts w:ascii="Arial" w:hAnsi="Arial" w:cs="Arial"/>
                <w:sz w:val="32"/>
              </w:rPr>
            </w:pPr>
          </w:p>
        </w:tc>
      </w:tr>
      <w:tr w:rsidR="000A1C03" w:rsidRPr="00A406E5" w14:paraId="0DEED35F" w14:textId="77777777" w:rsidTr="005035AF">
        <w:trPr>
          <w:gridAfter w:val="1"/>
          <w:wAfter w:w="113" w:type="pct"/>
          <w:trHeight w:val="450"/>
        </w:trPr>
        <w:tc>
          <w:tcPr>
            <w:tcW w:w="4131" w:type="pct"/>
            <w:vMerge w:val="restart"/>
            <w:tcBorders>
              <w:top w:val="single" w:sz="4" w:space="0" w:color="auto"/>
              <w:left w:val="single" w:sz="4" w:space="0" w:color="auto"/>
              <w:right w:val="single" w:sz="4" w:space="0" w:color="auto"/>
            </w:tcBorders>
          </w:tcPr>
          <w:p w14:paraId="39CE7455" w14:textId="77777777" w:rsidR="000A1C03" w:rsidRPr="006B3933" w:rsidRDefault="000A1C03" w:rsidP="005035AF">
            <w:pPr>
              <w:spacing w:after="120"/>
              <w:jc w:val="both"/>
              <w:rPr>
                <w:rFonts w:ascii="Arial" w:hAnsi="Arial" w:cs="Arial"/>
                <w:color w:val="000000" w:themeColor="text1"/>
              </w:rPr>
            </w:pPr>
          </w:p>
        </w:tc>
        <w:tc>
          <w:tcPr>
            <w:tcW w:w="378" w:type="pct"/>
            <w:tcBorders>
              <w:top w:val="single" w:sz="4" w:space="0" w:color="auto"/>
              <w:left w:val="single" w:sz="4" w:space="0" w:color="auto"/>
              <w:right w:val="single" w:sz="4" w:space="0" w:color="auto"/>
            </w:tcBorders>
          </w:tcPr>
          <w:p w14:paraId="4051A9C9"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7EB53BF" w14:textId="77777777" w:rsidR="000A1C03" w:rsidRDefault="000A1C03" w:rsidP="005035AF">
            <w:pPr>
              <w:jc w:val="center"/>
              <w:rPr>
                <w:rFonts w:ascii="Arial" w:hAnsi="Arial" w:cs="Arial"/>
                <w:sz w:val="32"/>
              </w:rPr>
            </w:pPr>
          </w:p>
          <w:p w14:paraId="39F8840E" w14:textId="77777777" w:rsidR="000A1C03" w:rsidRPr="00A406E5" w:rsidRDefault="000A1C03" w:rsidP="005035AF">
            <w:pPr>
              <w:jc w:val="center"/>
              <w:rPr>
                <w:rFonts w:ascii="Arial" w:hAnsi="Arial" w:cs="Arial"/>
                <w:sz w:val="32"/>
              </w:rPr>
            </w:pPr>
          </w:p>
        </w:tc>
      </w:tr>
      <w:tr w:rsidR="000A1C03" w:rsidRPr="00A406E5" w14:paraId="696C9DE0" w14:textId="77777777" w:rsidTr="005035AF">
        <w:trPr>
          <w:gridAfter w:val="1"/>
          <w:wAfter w:w="113" w:type="pct"/>
          <w:trHeight w:val="451"/>
        </w:trPr>
        <w:tc>
          <w:tcPr>
            <w:tcW w:w="4131" w:type="pct"/>
            <w:vMerge/>
            <w:tcBorders>
              <w:left w:val="single" w:sz="4" w:space="0" w:color="auto"/>
              <w:bottom w:val="single" w:sz="4" w:space="0" w:color="auto"/>
              <w:right w:val="single" w:sz="4" w:space="0" w:color="auto"/>
            </w:tcBorders>
          </w:tcPr>
          <w:p w14:paraId="1E2FA587"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24EDE07F"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54CA214E" w14:textId="77777777" w:rsidR="000A1C03" w:rsidRPr="00A406E5" w:rsidRDefault="000A1C03" w:rsidP="005035AF">
            <w:pPr>
              <w:jc w:val="center"/>
              <w:rPr>
                <w:rFonts w:ascii="Arial" w:hAnsi="Arial" w:cs="Arial"/>
                <w:sz w:val="32"/>
              </w:rPr>
            </w:pPr>
          </w:p>
        </w:tc>
      </w:tr>
      <w:tr w:rsidR="000A1C03" w:rsidRPr="00A406E5" w14:paraId="28BC3630"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06F193D6" w14:textId="77777777" w:rsidR="000A1C03" w:rsidRPr="00E55A78" w:rsidRDefault="000A1C03" w:rsidP="005035AF">
            <w:pPr>
              <w:rPr>
                <w:rFonts w:ascii="Arial" w:hAnsi="Arial" w:cs="Arial"/>
                <w:b/>
                <w:color w:val="000000" w:themeColor="text1"/>
                <w:sz w:val="16"/>
                <w:szCs w:val="16"/>
              </w:rPr>
            </w:pPr>
            <w:r w:rsidRPr="00E55A78">
              <w:rPr>
                <w:rFonts w:ascii="Arial" w:hAnsi="Arial" w:cs="Arial"/>
                <w:b/>
                <w:color w:val="000000" w:themeColor="text1"/>
                <w:szCs w:val="16"/>
              </w:rPr>
              <w:t xml:space="preserve">3. </w:t>
            </w:r>
            <w:r w:rsidRPr="00E55A78">
              <w:rPr>
                <w:rFonts w:ascii="Arial" w:hAnsi="Arial" w:cs="Arial"/>
                <w:b/>
                <w:color w:val="000000" w:themeColor="text1"/>
              </w:rPr>
              <w:t>Cognitive and Intellectual Skills- Research/Presentation</w:t>
            </w:r>
          </w:p>
          <w:p w14:paraId="7CC13D13"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1C50F4EB" w14:textId="77777777" w:rsidR="000A1C03" w:rsidRPr="006C739A" w:rsidRDefault="000A1C03" w:rsidP="005035AF">
            <w:pPr>
              <w:jc w:val="center"/>
              <w:rPr>
                <w:rFonts w:ascii="Arial" w:hAnsi="Arial" w:cs="Arial"/>
                <w:sz w:val="32"/>
                <w:highlight w:val="yellow"/>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68D0AE51" w14:textId="77777777" w:rsidR="000A1C03" w:rsidRPr="00A406E5" w:rsidRDefault="000A1C03" w:rsidP="005035AF">
            <w:pPr>
              <w:jc w:val="center"/>
              <w:rPr>
                <w:rFonts w:ascii="Arial" w:hAnsi="Arial" w:cs="Arial"/>
                <w:sz w:val="32"/>
              </w:rPr>
            </w:pPr>
          </w:p>
        </w:tc>
      </w:tr>
      <w:tr w:rsidR="000A1C03" w:rsidRPr="00A406E5" w14:paraId="6D098C4E" w14:textId="77777777" w:rsidTr="005035AF">
        <w:trPr>
          <w:gridAfter w:val="1"/>
          <w:wAfter w:w="113" w:type="pct"/>
          <w:trHeight w:val="450"/>
        </w:trPr>
        <w:tc>
          <w:tcPr>
            <w:tcW w:w="4131" w:type="pct"/>
            <w:vMerge w:val="restart"/>
            <w:tcBorders>
              <w:top w:val="single" w:sz="4" w:space="0" w:color="auto"/>
              <w:left w:val="single" w:sz="4" w:space="0" w:color="auto"/>
              <w:right w:val="single" w:sz="4" w:space="0" w:color="auto"/>
            </w:tcBorders>
          </w:tcPr>
          <w:p w14:paraId="5777A455" w14:textId="77777777" w:rsidR="000A1C03" w:rsidRPr="00A0693A" w:rsidRDefault="000A1C03" w:rsidP="005035AF">
            <w:pPr>
              <w:widowControl w:val="0"/>
              <w:autoSpaceDE w:val="0"/>
              <w:autoSpaceDN w:val="0"/>
              <w:adjustRightInd w:val="0"/>
              <w:spacing w:after="240"/>
              <w:jc w:val="both"/>
              <w:rPr>
                <w:rFonts w:ascii="Arial" w:hAnsi="Arial" w:cs="Arial"/>
                <w:color w:val="000000" w:themeColor="text1"/>
              </w:rPr>
            </w:pPr>
          </w:p>
        </w:tc>
        <w:tc>
          <w:tcPr>
            <w:tcW w:w="378" w:type="pct"/>
            <w:tcBorders>
              <w:top w:val="single" w:sz="4" w:space="0" w:color="auto"/>
              <w:left w:val="single" w:sz="4" w:space="0" w:color="auto"/>
              <w:right w:val="single" w:sz="4" w:space="0" w:color="auto"/>
            </w:tcBorders>
          </w:tcPr>
          <w:p w14:paraId="23E82301"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B9393D7" w14:textId="77777777" w:rsidR="000A1C03" w:rsidRDefault="000A1C03" w:rsidP="005035AF">
            <w:pPr>
              <w:jc w:val="center"/>
              <w:rPr>
                <w:rFonts w:ascii="Arial" w:hAnsi="Arial" w:cs="Arial"/>
                <w:sz w:val="32"/>
              </w:rPr>
            </w:pPr>
          </w:p>
          <w:p w14:paraId="079B549C" w14:textId="77777777" w:rsidR="000A1C03" w:rsidRPr="00A406E5" w:rsidRDefault="000A1C03" w:rsidP="005035AF">
            <w:pPr>
              <w:rPr>
                <w:rFonts w:ascii="Arial" w:hAnsi="Arial" w:cs="Arial"/>
                <w:sz w:val="32"/>
              </w:rPr>
            </w:pPr>
          </w:p>
        </w:tc>
      </w:tr>
      <w:tr w:rsidR="000A1C03" w:rsidRPr="00A406E5" w14:paraId="11DBE36C" w14:textId="77777777" w:rsidTr="005035AF">
        <w:trPr>
          <w:gridAfter w:val="1"/>
          <w:wAfter w:w="113" w:type="pct"/>
          <w:trHeight w:val="451"/>
        </w:trPr>
        <w:tc>
          <w:tcPr>
            <w:tcW w:w="4131" w:type="pct"/>
            <w:vMerge/>
            <w:tcBorders>
              <w:left w:val="single" w:sz="4" w:space="0" w:color="auto"/>
              <w:bottom w:val="single" w:sz="4" w:space="0" w:color="auto"/>
              <w:right w:val="single" w:sz="4" w:space="0" w:color="auto"/>
            </w:tcBorders>
          </w:tcPr>
          <w:p w14:paraId="22588FEA"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3A95B5FC"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1C73644F" w14:textId="77777777" w:rsidR="000A1C03" w:rsidRPr="00A406E5" w:rsidRDefault="000A1C03" w:rsidP="005035AF">
            <w:pPr>
              <w:jc w:val="center"/>
              <w:rPr>
                <w:rFonts w:ascii="Arial" w:hAnsi="Arial" w:cs="Arial"/>
                <w:sz w:val="32"/>
              </w:rPr>
            </w:pPr>
          </w:p>
        </w:tc>
      </w:tr>
      <w:tr w:rsidR="000A1C03" w:rsidRPr="00A406E5" w14:paraId="18A3BBDC"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3BB06CF8" w14:textId="77777777" w:rsidR="000A1C03" w:rsidRPr="00E55A78" w:rsidRDefault="000A1C03" w:rsidP="005035AF">
            <w:pPr>
              <w:rPr>
                <w:rFonts w:ascii="Arial" w:hAnsi="Arial" w:cs="Arial"/>
                <w:b/>
                <w:color w:val="000000" w:themeColor="text1"/>
                <w:sz w:val="16"/>
                <w:szCs w:val="16"/>
              </w:rPr>
            </w:pPr>
            <w:r w:rsidRPr="00E55A78">
              <w:rPr>
                <w:rFonts w:ascii="Arial" w:hAnsi="Arial" w:cs="Arial"/>
                <w:b/>
                <w:color w:val="000000" w:themeColor="text1"/>
                <w:szCs w:val="16"/>
              </w:rPr>
              <w:t xml:space="preserve">4. </w:t>
            </w:r>
            <w:r w:rsidRPr="00E55A78">
              <w:rPr>
                <w:rFonts w:ascii="Arial" w:hAnsi="Arial" w:cs="Arial"/>
                <w:b/>
                <w:color w:val="000000" w:themeColor="text1"/>
              </w:rPr>
              <w:t xml:space="preserve">Practical Application Skills – Presentation </w:t>
            </w:r>
          </w:p>
          <w:p w14:paraId="7A512B8D"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1700A8AD"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0F53B06B" w14:textId="77777777" w:rsidR="000A1C03" w:rsidRPr="00A406E5" w:rsidRDefault="000A1C03" w:rsidP="005035AF">
            <w:pPr>
              <w:jc w:val="center"/>
              <w:rPr>
                <w:rFonts w:ascii="Arial" w:hAnsi="Arial" w:cs="Arial"/>
                <w:sz w:val="32"/>
              </w:rPr>
            </w:pPr>
          </w:p>
        </w:tc>
      </w:tr>
      <w:tr w:rsidR="000A1C03" w:rsidRPr="00A406E5" w14:paraId="27A2100A" w14:textId="77777777" w:rsidTr="005035AF">
        <w:trPr>
          <w:gridAfter w:val="1"/>
          <w:wAfter w:w="113" w:type="pct"/>
          <w:trHeight w:val="451"/>
        </w:trPr>
        <w:tc>
          <w:tcPr>
            <w:tcW w:w="4131" w:type="pct"/>
            <w:vMerge w:val="restart"/>
            <w:tcBorders>
              <w:top w:val="single" w:sz="4" w:space="0" w:color="auto"/>
              <w:left w:val="single" w:sz="4" w:space="0" w:color="auto"/>
              <w:right w:val="single" w:sz="4" w:space="0" w:color="auto"/>
            </w:tcBorders>
          </w:tcPr>
          <w:p w14:paraId="5C6AA93B" w14:textId="77777777" w:rsidR="000A1C03" w:rsidRPr="00E55A78" w:rsidRDefault="000A1C03" w:rsidP="005035AF">
            <w:pPr>
              <w:pStyle w:val="NormalWeb"/>
              <w:spacing w:line="276" w:lineRule="auto"/>
              <w:jc w:val="both"/>
              <w:rPr>
                <w:rFonts w:ascii="Arial" w:hAnsi="Arial" w:cs="Arial"/>
                <w:color w:val="000000" w:themeColor="text1"/>
                <w:sz w:val="20"/>
              </w:rPr>
            </w:pPr>
          </w:p>
        </w:tc>
        <w:tc>
          <w:tcPr>
            <w:tcW w:w="378" w:type="pct"/>
            <w:tcBorders>
              <w:top w:val="single" w:sz="4" w:space="0" w:color="auto"/>
              <w:left w:val="single" w:sz="4" w:space="0" w:color="auto"/>
              <w:right w:val="single" w:sz="4" w:space="0" w:color="auto"/>
            </w:tcBorders>
          </w:tcPr>
          <w:p w14:paraId="02EB3320"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414FB50" w14:textId="77777777" w:rsidR="000A1C03" w:rsidRDefault="000A1C03" w:rsidP="005035AF">
            <w:pPr>
              <w:jc w:val="center"/>
              <w:rPr>
                <w:rFonts w:ascii="Arial" w:hAnsi="Arial" w:cs="Arial"/>
                <w:sz w:val="32"/>
              </w:rPr>
            </w:pPr>
          </w:p>
          <w:p w14:paraId="03F9F7BF" w14:textId="77777777" w:rsidR="000A1C03" w:rsidRPr="00A406E5" w:rsidRDefault="000A1C03" w:rsidP="005035AF">
            <w:pPr>
              <w:jc w:val="center"/>
              <w:rPr>
                <w:rFonts w:ascii="Arial" w:hAnsi="Arial" w:cs="Arial"/>
                <w:sz w:val="32"/>
              </w:rPr>
            </w:pPr>
          </w:p>
        </w:tc>
      </w:tr>
      <w:tr w:rsidR="000A1C03" w:rsidRPr="00A406E5" w14:paraId="518DF0D3" w14:textId="77777777" w:rsidTr="005035AF">
        <w:trPr>
          <w:gridAfter w:val="1"/>
          <w:wAfter w:w="113" w:type="pct"/>
          <w:trHeight w:val="450"/>
        </w:trPr>
        <w:tc>
          <w:tcPr>
            <w:tcW w:w="4131" w:type="pct"/>
            <w:vMerge/>
            <w:tcBorders>
              <w:left w:val="single" w:sz="4" w:space="0" w:color="auto"/>
              <w:bottom w:val="single" w:sz="4" w:space="0" w:color="auto"/>
              <w:right w:val="single" w:sz="4" w:space="0" w:color="auto"/>
            </w:tcBorders>
          </w:tcPr>
          <w:p w14:paraId="0F4E0536"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3F2A9739"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5FF83ECC" w14:textId="77777777" w:rsidR="000A1C03" w:rsidRPr="00A406E5" w:rsidRDefault="000A1C03" w:rsidP="005035AF">
            <w:pPr>
              <w:jc w:val="center"/>
              <w:rPr>
                <w:rFonts w:ascii="Arial" w:hAnsi="Arial" w:cs="Arial"/>
                <w:sz w:val="32"/>
              </w:rPr>
            </w:pPr>
          </w:p>
        </w:tc>
      </w:tr>
      <w:tr w:rsidR="000A1C03" w:rsidRPr="00A406E5" w14:paraId="03A25B53"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4D5CAAE3" w14:textId="77777777" w:rsidR="000A1C03" w:rsidRPr="00E55A78" w:rsidRDefault="000A1C03" w:rsidP="005035AF">
            <w:pPr>
              <w:rPr>
                <w:rFonts w:ascii="Arial" w:hAnsi="Arial" w:cs="Arial"/>
                <w:b/>
                <w:color w:val="000000" w:themeColor="text1"/>
                <w:sz w:val="16"/>
                <w:szCs w:val="16"/>
              </w:rPr>
            </w:pPr>
            <w:r w:rsidRPr="00E55A78">
              <w:rPr>
                <w:rFonts w:ascii="Arial" w:hAnsi="Arial" w:cs="Arial"/>
                <w:b/>
                <w:color w:val="000000" w:themeColor="text1"/>
                <w:szCs w:val="16"/>
              </w:rPr>
              <w:t xml:space="preserve">5. </w:t>
            </w:r>
            <w:r w:rsidRPr="00E55A78">
              <w:rPr>
                <w:rFonts w:ascii="Arial" w:hAnsi="Arial" w:cs="Arial"/>
                <w:b/>
                <w:color w:val="000000" w:themeColor="text1"/>
              </w:rPr>
              <w:t xml:space="preserve">Transferable Skills for Life and Professional Practice – Presentation </w:t>
            </w:r>
          </w:p>
          <w:p w14:paraId="7714B74E"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70C91A4D"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6E02FC9F" w14:textId="77777777" w:rsidR="000A1C03" w:rsidRPr="00A406E5" w:rsidRDefault="000A1C03" w:rsidP="005035AF">
            <w:pPr>
              <w:jc w:val="center"/>
              <w:rPr>
                <w:rFonts w:ascii="Arial" w:hAnsi="Arial" w:cs="Arial"/>
                <w:sz w:val="32"/>
              </w:rPr>
            </w:pPr>
          </w:p>
        </w:tc>
      </w:tr>
      <w:tr w:rsidR="000A1C03" w:rsidRPr="00A406E5" w14:paraId="67E6D3D7" w14:textId="77777777" w:rsidTr="005035AF">
        <w:trPr>
          <w:gridAfter w:val="1"/>
          <w:wAfter w:w="113" w:type="pct"/>
          <w:trHeight w:val="451"/>
        </w:trPr>
        <w:tc>
          <w:tcPr>
            <w:tcW w:w="4131" w:type="pct"/>
            <w:vMerge w:val="restart"/>
            <w:tcBorders>
              <w:top w:val="single" w:sz="4" w:space="0" w:color="auto"/>
              <w:left w:val="single" w:sz="4" w:space="0" w:color="auto"/>
              <w:right w:val="single" w:sz="4" w:space="0" w:color="auto"/>
            </w:tcBorders>
          </w:tcPr>
          <w:p w14:paraId="06962080" w14:textId="77777777" w:rsidR="000A1C03" w:rsidRPr="00C56ED8" w:rsidRDefault="000A1C03" w:rsidP="005035AF">
            <w:pPr>
              <w:spacing w:line="276" w:lineRule="auto"/>
              <w:jc w:val="both"/>
              <w:rPr>
                <w:rFonts w:ascii="Arial" w:hAnsi="Arial" w:cs="Arial"/>
                <w:color w:val="000000" w:themeColor="text1"/>
              </w:rPr>
            </w:pPr>
          </w:p>
        </w:tc>
        <w:tc>
          <w:tcPr>
            <w:tcW w:w="378" w:type="pct"/>
            <w:tcBorders>
              <w:top w:val="single" w:sz="4" w:space="0" w:color="auto"/>
              <w:left w:val="single" w:sz="4" w:space="0" w:color="auto"/>
              <w:right w:val="single" w:sz="4" w:space="0" w:color="auto"/>
            </w:tcBorders>
          </w:tcPr>
          <w:p w14:paraId="48697B75"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1B210BF" w14:textId="77777777" w:rsidR="000A1C03" w:rsidRDefault="000A1C03" w:rsidP="005035AF">
            <w:pPr>
              <w:jc w:val="center"/>
              <w:rPr>
                <w:rFonts w:ascii="Arial" w:hAnsi="Arial" w:cs="Arial"/>
                <w:sz w:val="32"/>
              </w:rPr>
            </w:pPr>
          </w:p>
          <w:p w14:paraId="77392FAC" w14:textId="77777777" w:rsidR="000A1C03" w:rsidRPr="00A406E5" w:rsidRDefault="000A1C03" w:rsidP="005035AF">
            <w:pPr>
              <w:jc w:val="center"/>
              <w:rPr>
                <w:rFonts w:ascii="Arial" w:hAnsi="Arial" w:cs="Arial"/>
                <w:sz w:val="32"/>
              </w:rPr>
            </w:pPr>
          </w:p>
        </w:tc>
      </w:tr>
      <w:tr w:rsidR="000A1C03" w:rsidRPr="00A406E5" w14:paraId="61AC88CE" w14:textId="77777777" w:rsidTr="005035AF">
        <w:trPr>
          <w:gridAfter w:val="1"/>
          <w:wAfter w:w="113" w:type="pct"/>
          <w:trHeight w:val="450"/>
        </w:trPr>
        <w:tc>
          <w:tcPr>
            <w:tcW w:w="4131" w:type="pct"/>
            <w:vMerge/>
            <w:tcBorders>
              <w:left w:val="single" w:sz="4" w:space="0" w:color="auto"/>
              <w:bottom w:val="single" w:sz="4" w:space="0" w:color="auto"/>
              <w:right w:val="single" w:sz="4" w:space="0" w:color="auto"/>
            </w:tcBorders>
          </w:tcPr>
          <w:p w14:paraId="1D59D0C6" w14:textId="77777777" w:rsidR="000A1C03" w:rsidRPr="00A406E5" w:rsidRDefault="000A1C03" w:rsidP="005035AF">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19AB0477"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50D6F61D" w14:textId="77777777" w:rsidR="000A1C03" w:rsidRPr="00A406E5" w:rsidRDefault="000A1C03" w:rsidP="005035AF">
            <w:pPr>
              <w:jc w:val="center"/>
              <w:rPr>
                <w:rFonts w:ascii="Arial" w:hAnsi="Arial" w:cs="Arial"/>
                <w:sz w:val="32"/>
              </w:rPr>
            </w:pPr>
          </w:p>
        </w:tc>
      </w:tr>
      <w:tr w:rsidR="000A1C03" w:rsidRPr="00A406E5" w14:paraId="750BCF54" w14:textId="77777777" w:rsidTr="005035AF">
        <w:trPr>
          <w:trHeight w:val="1002"/>
        </w:trPr>
        <w:tc>
          <w:tcPr>
            <w:tcW w:w="4509" w:type="pct"/>
            <w:gridSpan w:val="2"/>
            <w:tcBorders>
              <w:top w:val="single" w:sz="4" w:space="0" w:color="auto"/>
              <w:left w:val="single" w:sz="4" w:space="0" w:color="auto"/>
              <w:right w:val="single" w:sz="4" w:space="0" w:color="auto"/>
            </w:tcBorders>
            <w:shd w:val="clear" w:color="auto" w:fill="BFBFBF"/>
            <w:vAlign w:val="center"/>
          </w:tcPr>
          <w:p w14:paraId="3309319C" w14:textId="77777777" w:rsidR="000A1C03" w:rsidRPr="00A406E5" w:rsidRDefault="000A1C03" w:rsidP="005035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78" w:type="pct"/>
            <w:tcBorders>
              <w:top w:val="single" w:sz="4" w:space="0" w:color="auto"/>
              <w:left w:val="single" w:sz="4" w:space="0" w:color="auto"/>
              <w:right w:val="single" w:sz="4" w:space="0" w:color="auto"/>
            </w:tcBorders>
            <w:shd w:val="clear" w:color="auto" w:fill="BFBFBF"/>
            <w:textDirection w:val="btLr"/>
          </w:tcPr>
          <w:p w14:paraId="02C1014C" w14:textId="77777777" w:rsidR="000A1C03" w:rsidRPr="00A85BFE" w:rsidRDefault="000A1C03" w:rsidP="005035AF">
            <w:pPr>
              <w:ind w:left="34" w:right="113"/>
              <w:jc w:val="center"/>
              <w:rPr>
                <w:rFonts w:ascii="Arial" w:hAnsi="Arial" w:cs="Arial"/>
                <w:b/>
                <w:sz w:val="18"/>
                <w:szCs w:val="18"/>
              </w:rPr>
            </w:pPr>
            <w:r w:rsidRPr="00A85BFE">
              <w:rPr>
                <w:rFonts w:ascii="Arial" w:hAnsi="Arial" w:cs="Arial"/>
                <w:b/>
                <w:sz w:val="18"/>
                <w:szCs w:val="18"/>
              </w:rPr>
              <w:t>Marks available</w:t>
            </w:r>
          </w:p>
        </w:tc>
        <w:tc>
          <w:tcPr>
            <w:tcW w:w="11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5B68FF"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 xml:space="preserve">Marks </w:t>
            </w:r>
          </w:p>
          <w:p w14:paraId="6AD7D4CE"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awarded</w:t>
            </w:r>
          </w:p>
        </w:tc>
      </w:tr>
    </w:tbl>
    <w:p w14:paraId="611DCA51" w14:textId="77777777" w:rsidR="000A1C03" w:rsidRPr="00A406E5" w:rsidRDefault="000A1C03" w:rsidP="000A1C0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A1C03" w:rsidRPr="00A406E5" w14:paraId="71221112" w14:textId="77777777" w:rsidTr="005035AF">
        <w:trPr>
          <w:cantSplit/>
        </w:trPr>
        <w:tc>
          <w:tcPr>
            <w:tcW w:w="6062" w:type="dxa"/>
            <w:vMerge w:val="restart"/>
            <w:shd w:val="pct15" w:color="auto" w:fill="auto"/>
            <w:vAlign w:val="center"/>
          </w:tcPr>
          <w:p w14:paraId="4EE7688E" w14:textId="77777777" w:rsidR="000A1C03" w:rsidRPr="00A406E5" w:rsidRDefault="000A1C03" w:rsidP="005035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A2F557" w14:textId="77777777" w:rsidR="000A1C03" w:rsidRPr="00A406E5" w:rsidRDefault="000A1C03" w:rsidP="005035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CAAD7B4" w14:textId="77777777" w:rsidR="000A1C03" w:rsidRPr="00A406E5" w:rsidRDefault="000A1C03" w:rsidP="005035AF">
            <w:pPr>
              <w:jc w:val="right"/>
              <w:rPr>
                <w:rFonts w:ascii="Arial" w:hAnsi="Arial" w:cs="Arial"/>
                <w:b/>
                <w:bCs/>
              </w:rPr>
            </w:pPr>
            <w:r w:rsidRPr="00A406E5">
              <w:rPr>
                <w:rFonts w:ascii="Arial" w:hAnsi="Arial" w:cs="Arial"/>
                <w:b/>
                <w:bCs/>
              </w:rPr>
              <w:t>%</w:t>
            </w:r>
          </w:p>
        </w:tc>
      </w:tr>
      <w:tr w:rsidR="000A1C03" w:rsidRPr="00A406E5" w14:paraId="70DEAD52" w14:textId="77777777" w:rsidTr="005035AF">
        <w:trPr>
          <w:cantSplit/>
        </w:trPr>
        <w:tc>
          <w:tcPr>
            <w:tcW w:w="6062" w:type="dxa"/>
            <w:vMerge/>
            <w:vAlign w:val="bottom"/>
          </w:tcPr>
          <w:p w14:paraId="42F5C2F8" w14:textId="77777777" w:rsidR="000A1C03" w:rsidRPr="00A406E5" w:rsidRDefault="000A1C03" w:rsidP="005035AF">
            <w:pPr>
              <w:rPr>
                <w:rFonts w:ascii="Arial" w:hAnsi="Arial" w:cs="Arial"/>
              </w:rPr>
            </w:pPr>
          </w:p>
        </w:tc>
        <w:tc>
          <w:tcPr>
            <w:tcW w:w="2903" w:type="dxa"/>
            <w:vAlign w:val="bottom"/>
          </w:tcPr>
          <w:p w14:paraId="69457F6E" w14:textId="77777777" w:rsidR="000A1C03" w:rsidRPr="00A406E5" w:rsidRDefault="000A1C03" w:rsidP="005035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A3688E9" w14:textId="77777777" w:rsidR="000A1C03" w:rsidRPr="00A406E5" w:rsidRDefault="000A1C03" w:rsidP="005035AF">
            <w:pPr>
              <w:jc w:val="center"/>
              <w:rPr>
                <w:rFonts w:ascii="Arial" w:hAnsi="Arial" w:cs="Arial"/>
                <w:sz w:val="12"/>
                <w:szCs w:val="12"/>
              </w:rPr>
            </w:pPr>
          </w:p>
        </w:tc>
        <w:tc>
          <w:tcPr>
            <w:tcW w:w="1060" w:type="dxa"/>
            <w:vMerge/>
            <w:vAlign w:val="bottom"/>
          </w:tcPr>
          <w:p w14:paraId="092F2658" w14:textId="77777777" w:rsidR="000A1C03" w:rsidRPr="00A406E5" w:rsidRDefault="000A1C03" w:rsidP="005035AF">
            <w:pPr>
              <w:ind w:leftChars="71" w:left="170"/>
              <w:rPr>
                <w:rFonts w:ascii="Arial" w:hAnsi="Arial" w:cs="Arial"/>
              </w:rPr>
            </w:pPr>
          </w:p>
        </w:tc>
      </w:tr>
      <w:tr w:rsidR="000A1C03" w:rsidRPr="00A406E5" w14:paraId="68A5E3E4" w14:textId="77777777" w:rsidTr="005035AF">
        <w:trPr>
          <w:cantSplit/>
        </w:trPr>
        <w:tc>
          <w:tcPr>
            <w:tcW w:w="6062" w:type="dxa"/>
            <w:vMerge/>
            <w:vAlign w:val="bottom"/>
          </w:tcPr>
          <w:p w14:paraId="29AC1B33" w14:textId="77777777" w:rsidR="000A1C03" w:rsidRPr="00A406E5" w:rsidRDefault="000A1C03" w:rsidP="005035AF">
            <w:pPr>
              <w:rPr>
                <w:rFonts w:ascii="Arial" w:hAnsi="Arial" w:cs="Arial"/>
              </w:rPr>
            </w:pPr>
          </w:p>
        </w:tc>
        <w:tc>
          <w:tcPr>
            <w:tcW w:w="2903" w:type="dxa"/>
            <w:vAlign w:val="bottom"/>
          </w:tcPr>
          <w:p w14:paraId="4A9C4978" w14:textId="77777777" w:rsidR="000A1C03" w:rsidRPr="00A406E5" w:rsidRDefault="000A1C03" w:rsidP="005035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8BB678B" w14:textId="77777777" w:rsidR="000A1C03" w:rsidRPr="00A406E5" w:rsidRDefault="000A1C03" w:rsidP="005035AF">
            <w:pPr>
              <w:jc w:val="center"/>
              <w:rPr>
                <w:rFonts w:ascii="Arial" w:hAnsi="Arial" w:cs="Arial"/>
                <w:sz w:val="12"/>
                <w:szCs w:val="12"/>
              </w:rPr>
            </w:pPr>
          </w:p>
        </w:tc>
        <w:tc>
          <w:tcPr>
            <w:tcW w:w="1060" w:type="dxa"/>
            <w:vMerge/>
            <w:vAlign w:val="bottom"/>
          </w:tcPr>
          <w:p w14:paraId="78802F5C" w14:textId="77777777" w:rsidR="000A1C03" w:rsidRPr="00A406E5" w:rsidRDefault="000A1C03" w:rsidP="005035AF">
            <w:pPr>
              <w:ind w:firstLineChars="141" w:firstLine="338"/>
              <w:rPr>
                <w:rFonts w:ascii="Arial" w:hAnsi="Arial" w:cs="Arial"/>
              </w:rPr>
            </w:pPr>
          </w:p>
        </w:tc>
      </w:tr>
    </w:tbl>
    <w:p w14:paraId="3F248B41" w14:textId="77777777" w:rsidR="000A1C03" w:rsidRDefault="000A1C03" w:rsidP="000A1C03">
      <w:pPr>
        <w:rPr>
          <w:rFonts w:ascii="Arial" w:hAnsi="Arial" w:cs="Arial"/>
        </w:rPr>
      </w:pPr>
    </w:p>
    <w:p w14:paraId="77FF05E4" w14:textId="77777777" w:rsidR="000A1C03" w:rsidRDefault="000A1C03" w:rsidP="000A1C03">
      <w:pPr>
        <w:rPr>
          <w:rFonts w:ascii="Arial" w:hAnsi="Arial" w:cs="Arial"/>
          <w:vanish/>
        </w:rPr>
        <w:sectPr w:rsidR="000A1C03" w:rsidSect="005035AF">
          <w:footerReference w:type="default" r:id="rId11"/>
          <w:pgSz w:w="11894" w:h="16834"/>
          <w:pgMar w:top="720" w:right="720" w:bottom="720" w:left="720" w:header="706" w:footer="706" w:gutter="0"/>
          <w:paperSrc w:first="1" w:other="1"/>
          <w:cols w:space="720"/>
        </w:sectPr>
      </w:pPr>
    </w:p>
    <w:tbl>
      <w:tblPr>
        <w:tblStyle w:val="TableGrid"/>
        <w:tblW w:w="0" w:type="auto"/>
        <w:shd w:val="clear" w:color="auto" w:fill="8EAADB" w:themeFill="accent1" w:themeFillTint="99"/>
        <w:tblLook w:val="04A0" w:firstRow="1" w:lastRow="0" w:firstColumn="1" w:lastColumn="0" w:noHBand="0" w:noVBand="1"/>
      </w:tblPr>
      <w:tblGrid>
        <w:gridCol w:w="10444"/>
      </w:tblGrid>
      <w:tr w:rsidR="000A1C03" w14:paraId="32736831" w14:textId="77777777" w:rsidTr="005035AF">
        <w:tc>
          <w:tcPr>
            <w:tcW w:w="10444" w:type="dxa"/>
            <w:shd w:val="clear" w:color="auto" w:fill="8EAADB" w:themeFill="accent1" w:themeFillTint="99"/>
          </w:tcPr>
          <w:p w14:paraId="0D91EE66" w14:textId="77777777" w:rsidR="000A1C03" w:rsidRPr="00995D51" w:rsidRDefault="000A1C03" w:rsidP="005035AF">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1070EEEE" w14:textId="77777777" w:rsidR="000A1C03" w:rsidRDefault="000A1C03" w:rsidP="000A1C03">
      <w:pPr>
        <w:pStyle w:val="NormalWeb"/>
        <w:rPr>
          <w:rFonts w:ascii="Arial" w:hAnsi="Arial" w:cs="Arial"/>
          <w:color w:val="303B44"/>
          <w:sz w:val="22"/>
          <w:szCs w:val="22"/>
        </w:rPr>
      </w:pPr>
    </w:p>
    <w:p w14:paraId="578ACCBE" w14:textId="77777777" w:rsidR="000A1C03" w:rsidRDefault="000A1C03" w:rsidP="000A1C0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0"/>
      </w:tblGrid>
      <w:tr w:rsidR="000A1C03" w:rsidRPr="00D9771E" w14:paraId="05F56ED0" w14:textId="77777777" w:rsidTr="005035AF">
        <w:tc>
          <w:tcPr>
            <w:tcW w:w="13948" w:type="dxa"/>
            <w:shd w:val="clear" w:color="auto" w:fill="8EAADB" w:themeFill="accent1" w:themeFillTint="99"/>
          </w:tcPr>
          <w:p w14:paraId="02DD7C47" w14:textId="77777777" w:rsidR="000A1C03" w:rsidRPr="00D9771E" w:rsidRDefault="000A1C03" w:rsidP="005035AF">
            <w:pPr>
              <w:rPr>
                <w:rFonts w:ascii="Arial" w:hAnsi="Arial" w:cs="Arial"/>
                <w:b/>
              </w:rPr>
            </w:pPr>
            <w:r>
              <w:rPr>
                <w:rFonts w:ascii="Arial" w:hAnsi="Arial" w:cs="Arial"/>
                <w:b/>
              </w:rPr>
              <w:t>Level 7</w:t>
            </w:r>
          </w:p>
        </w:tc>
      </w:tr>
      <w:tr w:rsidR="000A1C03" w:rsidRPr="00D9771E" w14:paraId="6DA03934" w14:textId="77777777" w:rsidTr="005035AF">
        <w:tc>
          <w:tcPr>
            <w:tcW w:w="13948" w:type="dxa"/>
            <w:shd w:val="clear" w:color="auto" w:fill="D9E2F3" w:themeFill="accent1" w:themeFillTint="33"/>
          </w:tcPr>
          <w:p w14:paraId="33A8CBD3" w14:textId="77777777" w:rsidR="000A1C03" w:rsidRPr="00B669B1" w:rsidRDefault="000A1C03" w:rsidP="005035A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6BF6F7F" w14:textId="77777777" w:rsidR="000A1C03" w:rsidRPr="00D9771E" w:rsidRDefault="000A1C03" w:rsidP="000A1C03">
      <w:pPr>
        <w:rPr>
          <w:rFonts w:ascii="Arial" w:hAnsi="Arial" w:cs="Arial"/>
        </w:rPr>
      </w:pPr>
    </w:p>
    <w:tbl>
      <w:tblPr>
        <w:tblStyle w:val="TableGrid"/>
        <w:tblW w:w="10432" w:type="dxa"/>
        <w:tblLayout w:type="fixed"/>
        <w:tblLook w:val="04A0" w:firstRow="1" w:lastRow="0" w:firstColumn="1" w:lastColumn="0" w:noHBand="0" w:noVBand="1"/>
      </w:tblPr>
      <w:tblGrid>
        <w:gridCol w:w="1304"/>
        <w:gridCol w:w="1304"/>
        <w:gridCol w:w="1304"/>
        <w:gridCol w:w="1304"/>
        <w:gridCol w:w="1304"/>
        <w:gridCol w:w="1304"/>
        <w:gridCol w:w="1304"/>
        <w:gridCol w:w="1304"/>
      </w:tblGrid>
      <w:tr w:rsidR="000A1C03" w:rsidRPr="00EC68E4" w14:paraId="0C538719" w14:textId="77777777" w:rsidTr="005035AF">
        <w:trPr>
          <w:tblHeader/>
        </w:trPr>
        <w:tc>
          <w:tcPr>
            <w:tcW w:w="1304" w:type="dxa"/>
            <w:shd w:val="clear" w:color="auto" w:fill="8EAADB" w:themeFill="accent1" w:themeFillTint="99"/>
          </w:tcPr>
          <w:p w14:paraId="6925371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Level 7</w:t>
            </w:r>
          </w:p>
        </w:tc>
        <w:tc>
          <w:tcPr>
            <w:tcW w:w="1304" w:type="dxa"/>
            <w:shd w:val="clear" w:color="auto" w:fill="8EAADB" w:themeFill="accent1" w:themeFillTint="99"/>
            <w:vAlign w:val="center"/>
          </w:tcPr>
          <w:p w14:paraId="53BEA8DF"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FAIL</w:t>
            </w:r>
          </w:p>
        </w:tc>
        <w:tc>
          <w:tcPr>
            <w:tcW w:w="1304" w:type="dxa"/>
            <w:shd w:val="clear" w:color="auto" w:fill="8EAADB" w:themeFill="accent1" w:themeFillTint="99"/>
            <w:vAlign w:val="center"/>
          </w:tcPr>
          <w:p w14:paraId="54614C1A"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FAIL</w:t>
            </w:r>
          </w:p>
        </w:tc>
        <w:tc>
          <w:tcPr>
            <w:tcW w:w="1304" w:type="dxa"/>
            <w:shd w:val="clear" w:color="auto" w:fill="8EAADB" w:themeFill="accent1" w:themeFillTint="99"/>
            <w:vAlign w:val="center"/>
          </w:tcPr>
          <w:p w14:paraId="33B15A29"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MARGINAL FAIL</w:t>
            </w:r>
          </w:p>
        </w:tc>
        <w:tc>
          <w:tcPr>
            <w:tcW w:w="1304" w:type="dxa"/>
            <w:shd w:val="clear" w:color="auto" w:fill="8EAADB" w:themeFill="accent1" w:themeFillTint="99"/>
            <w:vAlign w:val="center"/>
          </w:tcPr>
          <w:p w14:paraId="35DCB322"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SATISFACTORY</w:t>
            </w:r>
          </w:p>
          <w:p w14:paraId="6ED0E9D4"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(Pass)</w:t>
            </w:r>
          </w:p>
        </w:tc>
        <w:tc>
          <w:tcPr>
            <w:tcW w:w="1304" w:type="dxa"/>
            <w:shd w:val="clear" w:color="auto" w:fill="8EAADB" w:themeFill="accent1" w:themeFillTint="99"/>
            <w:vAlign w:val="center"/>
          </w:tcPr>
          <w:p w14:paraId="5FA758F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GOOD to VERY GOOD</w:t>
            </w:r>
          </w:p>
          <w:p w14:paraId="320D95D6"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 xml:space="preserve">(Merit) </w:t>
            </w:r>
          </w:p>
        </w:tc>
        <w:tc>
          <w:tcPr>
            <w:tcW w:w="1304" w:type="dxa"/>
            <w:shd w:val="clear" w:color="auto" w:fill="8EAADB" w:themeFill="accent1" w:themeFillTint="99"/>
            <w:vAlign w:val="center"/>
          </w:tcPr>
          <w:p w14:paraId="4E3A07D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EXCELLENT</w:t>
            </w:r>
          </w:p>
          <w:p w14:paraId="234C69F3"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(Distinction)</w:t>
            </w:r>
          </w:p>
        </w:tc>
        <w:tc>
          <w:tcPr>
            <w:tcW w:w="1304" w:type="dxa"/>
            <w:shd w:val="clear" w:color="auto" w:fill="8EAADB" w:themeFill="accent1" w:themeFillTint="99"/>
            <w:vAlign w:val="center"/>
          </w:tcPr>
          <w:p w14:paraId="45895FC0"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EXCEPTIONAL</w:t>
            </w:r>
          </w:p>
          <w:p w14:paraId="422B25B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(Distinction)</w:t>
            </w:r>
          </w:p>
        </w:tc>
      </w:tr>
      <w:tr w:rsidR="000A1C03" w:rsidRPr="00EC68E4" w14:paraId="19CE2D3F" w14:textId="77777777" w:rsidTr="005035AF">
        <w:trPr>
          <w:tblHeader/>
        </w:trPr>
        <w:tc>
          <w:tcPr>
            <w:tcW w:w="1304" w:type="dxa"/>
            <w:shd w:val="clear" w:color="auto" w:fill="8EAADB" w:themeFill="accent1" w:themeFillTint="99"/>
          </w:tcPr>
          <w:p w14:paraId="7B728FD6" w14:textId="77777777" w:rsidR="000A1C03" w:rsidRPr="00EC68E4" w:rsidRDefault="000A1C03" w:rsidP="005035AF">
            <w:pPr>
              <w:ind w:left="171"/>
              <w:rPr>
                <w:rFonts w:ascii="Arial Narrow" w:hAnsi="Arial Narrow" w:cs="Arial"/>
                <w:sz w:val="13"/>
                <w:szCs w:val="13"/>
              </w:rPr>
            </w:pPr>
            <w:r w:rsidRPr="00EC68E4">
              <w:rPr>
                <w:rFonts w:ascii="Arial Narrow" w:eastAsia="Arial" w:hAnsi="Arial Narrow" w:cs="Arial"/>
                <w:bCs/>
                <w:sz w:val="13"/>
                <w:szCs w:val="13"/>
              </w:rPr>
              <w:t>Category</w:t>
            </w:r>
          </w:p>
        </w:tc>
        <w:tc>
          <w:tcPr>
            <w:tcW w:w="1304" w:type="dxa"/>
            <w:shd w:val="clear" w:color="auto" w:fill="8EAADB" w:themeFill="accent1" w:themeFillTint="99"/>
            <w:vAlign w:val="bottom"/>
          </w:tcPr>
          <w:p w14:paraId="75050910"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0-29%</w:t>
            </w:r>
          </w:p>
        </w:tc>
        <w:tc>
          <w:tcPr>
            <w:tcW w:w="1304" w:type="dxa"/>
            <w:shd w:val="clear" w:color="auto" w:fill="8EAADB" w:themeFill="accent1" w:themeFillTint="99"/>
            <w:vAlign w:val="bottom"/>
          </w:tcPr>
          <w:p w14:paraId="5D39A29F"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30-44%</w:t>
            </w:r>
          </w:p>
        </w:tc>
        <w:tc>
          <w:tcPr>
            <w:tcW w:w="1304" w:type="dxa"/>
            <w:shd w:val="clear" w:color="auto" w:fill="8EAADB" w:themeFill="accent1" w:themeFillTint="99"/>
            <w:vAlign w:val="bottom"/>
          </w:tcPr>
          <w:p w14:paraId="072098B0"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45-49%</w:t>
            </w:r>
          </w:p>
        </w:tc>
        <w:tc>
          <w:tcPr>
            <w:tcW w:w="1304" w:type="dxa"/>
            <w:shd w:val="clear" w:color="auto" w:fill="8EAADB" w:themeFill="accent1" w:themeFillTint="99"/>
            <w:vAlign w:val="bottom"/>
          </w:tcPr>
          <w:p w14:paraId="088E5322"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50-59%</w:t>
            </w:r>
          </w:p>
        </w:tc>
        <w:tc>
          <w:tcPr>
            <w:tcW w:w="1304" w:type="dxa"/>
            <w:shd w:val="clear" w:color="auto" w:fill="8EAADB" w:themeFill="accent1" w:themeFillTint="99"/>
            <w:vAlign w:val="bottom"/>
          </w:tcPr>
          <w:p w14:paraId="571805D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60-69%</w:t>
            </w:r>
          </w:p>
        </w:tc>
        <w:tc>
          <w:tcPr>
            <w:tcW w:w="1304" w:type="dxa"/>
            <w:shd w:val="clear" w:color="auto" w:fill="8EAADB" w:themeFill="accent1" w:themeFillTint="99"/>
            <w:vAlign w:val="bottom"/>
          </w:tcPr>
          <w:p w14:paraId="4FA59FD7"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70-84%</w:t>
            </w:r>
          </w:p>
        </w:tc>
        <w:tc>
          <w:tcPr>
            <w:tcW w:w="1304" w:type="dxa"/>
            <w:shd w:val="clear" w:color="auto" w:fill="8EAADB" w:themeFill="accent1" w:themeFillTint="99"/>
          </w:tcPr>
          <w:p w14:paraId="1FF1C98F"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85-100%</w:t>
            </w:r>
          </w:p>
        </w:tc>
      </w:tr>
      <w:tr w:rsidR="000A1C03" w:rsidRPr="00EC68E4" w14:paraId="5A0DF768" w14:textId="77777777" w:rsidTr="005035AF">
        <w:tc>
          <w:tcPr>
            <w:tcW w:w="1304" w:type="dxa"/>
            <w:shd w:val="clear" w:color="auto" w:fill="8EAADB" w:themeFill="accent1" w:themeFillTint="99"/>
          </w:tcPr>
          <w:p w14:paraId="15AA8981"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Engagement with literature (including current research, referencing,</w:t>
            </w:r>
          </w:p>
          <w:p w14:paraId="4A69D582"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academic conventions and</w:t>
            </w:r>
          </w:p>
          <w:p w14:paraId="5930A62E"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 xml:space="preserve">academic honesty) </w:t>
            </w:r>
          </w:p>
        </w:tc>
        <w:tc>
          <w:tcPr>
            <w:tcW w:w="1304" w:type="dxa"/>
            <w:tcBorders>
              <w:top w:val="single" w:sz="4" w:space="0" w:color="auto"/>
              <w:left w:val="single" w:sz="4" w:space="0" w:color="auto"/>
              <w:bottom w:val="single" w:sz="4" w:space="0" w:color="auto"/>
              <w:right w:val="dashed" w:sz="4" w:space="0" w:color="auto"/>
            </w:tcBorders>
          </w:tcPr>
          <w:p w14:paraId="3A64174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Little or no evidence of reading</w:t>
            </w:r>
            <w:r w:rsidRPr="00EC68E4">
              <w:rPr>
                <w:rFonts w:ascii="Arial Narrow" w:hAnsi="Arial Narrow"/>
                <w:sz w:val="13"/>
                <w:szCs w:val="13"/>
              </w:rPr>
              <w:t xml:space="preserve"> and/or </w:t>
            </w:r>
            <w:r w:rsidRPr="00EC68E4">
              <w:rPr>
                <w:rFonts w:ascii="Arial Narrow" w:hAnsi="Arial Narrow" w:cs="Arial"/>
                <w:sz w:val="13"/>
                <w:szCs w:val="13"/>
              </w:rPr>
              <w:t>reliance on inappropriate sources.</w:t>
            </w:r>
          </w:p>
          <w:p w14:paraId="2CDD5C6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Views and findings mostly unsupported and non-authoritative.</w:t>
            </w:r>
          </w:p>
          <w:p w14:paraId="432EA6F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Referencing conventions used incoherently or largely absent.</w:t>
            </w:r>
          </w:p>
        </w:tc>
        <w:tc>
          <w:tcPr>
            <w:tcW w:w="1304" w:type="dxa"/>
            <w:tcBorders>
              <w:top w:val="single" w:sz="4" w:space="0" w:color="auto"/>
              <w:left w:val="dashed" w:sz="4" w:space="0" w:color="auto"/>
              <w:bottom w:val="single" w:sz="4" w:space="0" w:color="auto"/>
              <w:right w:val="double" w:sz="4" w:space="0" w:color="auto"/>
            </w:tcBorders>
          </w:tcPr>
          <w:p w14:paraId="6FC76F5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304" w:type="dxa"/>
            <w:tcBorders>
              <w:top w:val="single" w:sz="4" w:space="0" w:color="auto"/>
              <w:left w:val="double" w:sz="4" w:space="0" w:color="auto"/>
              <w:bottom w:val="single" w:sz="4" w:space="0" w:color="auto"/>
              <w:right w:val="dashed" w:sz="4" w:space="0" w:color="auto"/>
            </w:tcBorders>
          </w:tcPr>
          <w:p w14:paraId="5107969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Engagement with a very limited range of relevant and credible sources. Some omissions and minor errors.</w:t>
            </w:r>
          </w:p>
          <w:p w14:paraId="2B287F5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Referencing conventions evident though not always applied accurately or consistently.</w:t>
            </w:r>
          </w:p>
        </w:tc>
        <w:tc>
          <w:tcPr>
            <w:tcW w:w="1304" w:type="dxa"/>
            <w:tcBorders>
              <w:top w:val="single" w:sz="4" w:space="0" w:color="auto"/>
              <w:left w:val="dashed" w:sz="4" w:space="0" w:color="auto"/>
              <w:bottom w:val="single" w:sz="4" w:space="0" w:color="auto"/>
              <w:right w:val="dashed" w:sz="4" w:space="0" w:color="auto"/>
            </w:tcBorders>
          </w:tcPr>
          <w:p w14:paraId="4BA8E7D8"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Engagement with an appropriate range of research-informed literature, including sources retrieved independently. Some over-reliance on texts. Referencing may show minor inaccuracies or inconsistencies.</w:t>
            </w:r>
          </w:p>
        </w:tc>
        <w:tc>
          <w:tcPr>
            <w:tcW w:w="1304" w:type="dxa"/>
            <w:tcBorders>
              <w:top w:val="single" w:sz="4" w:space="0" w:color="auto"/>
              <w:left w:val="dashed" w:sz="4" w:space="0" w:color="auto"/>
              <w:bottom w:val="single" w:sz="4" w:space="0" w:color="auto"/>
              <w:right w:val="dashed" w:sz="4" w:space="0" w:color="auto"/>
            </w:tcBorders>
            <w:shd w:val="clear" w:color="auto" w:fill="auto"/>
          </w:tcPr>
          <w:p w14:paraId="29D323C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Engagement with a wide range of research-informed literature, including sources retrieved independently.</w:t>
            </w:r>
          </w:p>
          <w:p w14:paraId="240F9E9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Selection of relevant and credible sources.  Very good use of referencing, with no/very few inaccuracies or inconsistencies.</w:t>
            </w:r>
          </w:p>
        </w:tc>
        <w:tc>
          <w:tcPr>
            <w:tcW w:w="1304" w:type="dxa"/>
            <w:tcBorders>
              <w:top w:val="single" w:sz="4" w:space="0" w:color="auto"/>
              <w:left w:val="dashed" w:sz="4" w:space="0" w:color="auto"/>
              <w:bottom w:val="single" w:sz="4" w:space="0" w:color="auto"/>
              <w:right w:val="dashed" w:sz="4" w:space="0" w:color="auto"/>
            </w:tcBorders>
          </w:tcPr>
          <w:p w14:paraId="0644144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Engagement with an extensive range of relevant and credible literature, informed by the latest research. Consistently accurate application of referencing. </w:t>
            </w:r>
          </w:p>
        </w:tc>
        <w:tc>
          <w:tcPr>
            <w:tcW w:w="1304" w:type="dxa"/>
            <w:tcBorders>
              <w:top w:val="single" w:sz="4" w:space="0" w:color="auto"/>
              <w:left w:val="dashed" w:sz="4" w:space="0" w:color="auto"/>
              <w:bottom w:val="single" w:sz="4" w:space="0" w:color="auto"/>
              <w:right w:val="single" w:sz="4" w:space="0" w:color="auto"/>
            </w:tcBorders>
          </w:tcPr>
          <w:p w14:paraId="7CC9855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Exceptional engagement with an extensive range of relevant and credible literature, informed by the latest research. High-level referencing skills consistently and professionally applied.</w:t>
            </w:r>
          </w:p>
        </w:tc>
      </w:tr>
      <w:tr w:rsidR="000A1C03" w:rsidRPr="00EC68E4" w14:paraId="6A9E82EC" w14:textId="77777777" w:rsidTr="005035AF">
        <w:tc>
          <w:tcPr>
            <w:tcW w:w="1304" w:type="dxa"/>
            <w:shd w:val="clear" w:color="auto" w:fill="8EAADB" w:themeFill="accent1" w:themeFillTint="99"/>
          </w:tcPr>
          <w:p w14:paraId="64D93AA7"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Knowledge and understanding (A systematic, conceptual understanding of knowledge, and a critical awareness of current problems and/or new insights, much of which is at, or informed by, the forefront of the discipline; a comprehensive understanding of techniques applicable to their own research)</w:t>
            </w:r>
          </w:p>
          <w:p w14:paraId="7CAC0BC1" w14:textId="77777777" w:rsidR="000A1C03" w:rsidRPr="00EC68E4" w:rsidRDefault="000A1C03" w:rsidP="005035AF">
            <w:pPr>
              <w:spacing w:before="34"/>
              <w:ind w:left="108" w:right="-54"/>
              <w:rPr>
                <w:rFonts w:ascii="Arial Narrow" w:hAnsi="Arial Narrow" w:cs="Arial"/>
                <w:sz w:val="13"/>
                <w:szCs w:val="13"/>
              </w:rPr>
            </w:pPr>
          </w:p>
        </w:tc>
        <w:tc>
          <w:tcPr>
            <w:tcW w:w="1304" w:type="dxa"/>
            <w:tcBorders>
              <w:top w:val="single" w:sz="4" w:space="0" w:color="auto"/>
              <w:left w:val="single" w:sz="4" w:space="0" w:color="auto"/>
              <w:bottom w:val="single" w:sz="4" w:space="0" w:color="auto"/>
              <w:right w:val="dashed" w:sz="4" w:space="0" w:color="auto"/>
            </w:tcBorders>
          </w:tcPr>
          <w:p w14:paraId="6F4BEB50"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Major gaps in knowledge and understanding of the subject matter is not systematic. Substantial inaccuracies. No awareness of current problems, insights or the latest research and/or advanced scholarship within the discipline.</w:t>
            </w:r>
          </w:p>
          <w:p w14:paraId="4E8F542C" w14:textId="77777777" w:rsidR="000A1C03" w:rsidRPr="00EC68E4" w:rsidRDefault="000A1C03" w:rsidP="005035AF">
            <w:pPr>
              <w:spacing w:after="120"/>
              <w:rPr>
                <w:rFonts w:ascii="Arial Narrow" w:hAnsi="Arial Narrow" w:cs="Arial"/>
                <w:sz w:val="13"/>
                <w:szCs w:val="13"/>
              </w:rPr>
            </w:pPr>
          </w:p>
        </w:tc>
        <w:tc>
          <w:tcPr>
            <w:tcW w:w="1304" w:type="dxa"/>
            <w:tcBorders>
              <w:top w:val="single" w:sz="4" w:space="0" w:color="auto"/>
              <w:left w:val="dashed" w:sz="4" w:space="0" w:color="auto"/>
              <w:bottom w:val="single" w:sz="4" w:space="0" w:color="auto"/>
              <w:right w:val="double" w:sz="4" w:space="0" w:color="auto"/>
            </w:tcBorders>
          </w:tcPr>
          <w:p w14:paraId="6B9CFC6A"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Gaps in knowledge, with only superficial systematic understanding. Some significant inaccuracies and/or irrelevant material.  No critical awareness of current problems, insights, or latest research within the discipline.</w:t>
            </w:r>
          </w:p>
        </w:tc>
        <w:tc>
          <w:tcPr>
            <w:tcW w:w="1304" w:type="dxa"/>
            <w:tcBorders>
              <w:top w:val="single" w:sz="4" w:space="0" w:color="auto"/>
              <w:left w:val="double" w:sz="4" w:space="0" w:color="auto"/>
              <w:bottom w:val="single" w:sz="4" w:space="0" w:color="auto"/>
              <w:right w:val="dashed" w:sz="4" w:space="0" w:color="auto"/>
            </w:tcBorders>
          </w:tcPr>
          <w:p w14:paraId="008C65F3"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304" w:type="dxa"/>
            <w:tcBorders>
              <w:top w:val="single" w:sz="4" w:space="0" w:color="auto"/>
              <w:left w:val="dashed" w:sz="4" w:space="0" w:color="auto"/>
              <w:bottom w:val="single" w:sz="4" w:space="0" w:color="auto"/>
              <w:right w:val="dashed" w:sz="4" w:space="0" w:color="auto"/>
            </w:tcBorders>
          </w:tcPr>
          <w:p w14:paraId="252FBD12"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Knowledge is accurate and reasonably detailed. A systematic understanding of the field of study</w:t>
            </w:r>
            <w:r w:rsidRPr="00EC68E4">
              <w:rPr>
                <w:rFonts w:ascii="Arial Narrow" w:hAnsi="Arial Narrow"/>
                <w:sz w:val="13"/>
                <w:szCs w:val="13"/>
              </w:rPr>
              <w:t xml:space="preserve"> </w:t>
            </w:r>
            <w:r w:rsidRPr="00EC68E4">
              <w:rPr>
                <w:rFonts w:ascii="Arial Narrow" w:hAnsi="Arial Narrow" w:cs="Arial"/>
                <w:sz w:val="13"/>
                <w:szCs w:val="13"/>
              </w:rPr>
              <w:t xml:space="preserve">informed by, to some extent, current research and scholarship, A critical awareness of current problems and/or new insights though this may be under-developed occasionally.  </w:t>
            </w:r>
          </w:p>
        </w:tc>
        <w:tc>
          <w:tcPr>
            <w:tcW w:w="1304" w:type="dxa"/>
            <w:tcBorders>
              <w:top w:val="single" w:sz="4" w:space="0" w:color="auto"/>
              <w:left w:val="dashed" w:sz="4" w:space="0" w:color="auto"/>
              <w:bottom w:val="single" w:sz="4" w:space="0" w:color="auto"/>
              <w:right w:val="dashed" w:sz="4" w:space="0" w:color="auto"/>
            </w:tcBorders>
            <w:shd w:val="clear" w:color="auto" w:fill="auto"/>
          </w:tcPr>
          <w:p w14:paraId="3375324F"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Knowledge has a well-defined focus, which is reasonably extensive,</w:t>
            </w:r>
            <w:r w:rsidRPr="00EC68E4">
              <w:rPr>
                <w:rFonts w:ascii="Arial Narrow" w:hAnsi="Arial Narrow"/>
                <w:sz w:val="13"/>
                <w:szCs w:val="13"/>
              </w:rPr>
              <w:t xml:space="preserve"> </w:t>
            </w:r>
            <w:r w:rsidRPr="00EC68E4">
              <w:rPr>
                <w:rFonts w:ascii="Arial Narrow" w:hAnsi="Arial Narrow" w:cs="Arial"/>
                <w:sz w:val="13"/>
                <w:szCs w:val="13"/>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304" w:type="dxa"/>
            <w:tcBorders>
              <w:top w:val="single" w:sz="4" w:space="0" w:color="auto"/>
              <w:left w:val="dashed" w:sz="4" w:space="0" w:color="auto"/>
              <w:bottom w:val="single" w:sz="4" w:space="0" w:color="auto"/>
              <w:right w:val="dashed" w:sz="4" w:space="0" w:color="auto"/>
            </w:tcBorders>
          </w:tcPr>
          <w:p w14:paraId="3217CCB7"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561559AA" w14:textId="77777777" w:rsidR="000A1C03" w:rsidRPr="00EC68E4" w:rsidRDefault="000A1C03" w:rsidP="005035AF">
            <w:pPr>
              <w:spacing w:after="120"/>
              <w:rPr>
                <w:rFonts w:ascii="Arial Narrow" w:hAnsi="Arial Narrow" w:cs="Arial"/>
                <w:sz w:val="13"/>
                <w:szCs w:val="13"/>
              </w:rPr>
            </w:pPr>
          </w:p>
        </w:tc>
        <w:tc>
          <w:tcPr>
            <w:tcW w:w="1304" w:type="dxa"/>
            <w:tcBorders>
              <w:top w:val="single" w:sz="4" w:space="0" w:color="auto"/>
              <w:left w:val="dashed" w:sz="4" w:space="0" w:color="auto"/>
              <w:bottom w:val="single" w:sz="4" w:space="0" w:color="auto"/>
              <w:right w:val="single" w:sz="4" w:space="0" w:color="auto"/>
            </w:tcBorders>
          </w:tcPr>
          <w:p w14:paraId="0C1DB467"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0A1C03" w:rsidRPr="00EC68E4" w14:paraId="39F64437" w14:textId="77777777" w:rsidTr="005035AF">
        <w:tc>
          <w:tcPr>
            <w:tcW w:w="1304" w:type="dxa"/>
            <w:shd w:val="clear" w:color="auto" w:fill="8EAADB" w:themeFill="accent1" w:themeFillTint="99"/>
          </w:tcPr>
          <w:p w14:paraId="5E1177B7"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C</w:t>
            </w:r>
            <w:r w:rsidRPr="00EC68E4">
              <w:rPr>
                <w:rFonts w:ascii="Arial Narrow" w:eastAsia="Arial" w:hAnsi="Arial Narrow" w:cs="Arial"/>
                <w:bCs/>
                <w:spacing w:val="1"/>
                <w:sz w:val="13"/>
                <w:szCs w:val="13"/>
              </w:rPr>
              <w:t>ogn</w:t>
            </w:r>
            <w:r w:rsidRPr="00EC68E4">
              <w:rPr>
                <w:rFonts w:ascii="Arial Narrow" w:eastAsia="Arial" w:hAnsi="Arial Narrow" w:cs="Arial"/>
                <w:bCs/>
                <w:sz w:val="13"/>
                <w:szCs w:val="13"/>
              </w:rPr>
              <w:t>i</w:t>
            </w:r>
            <w:r w:rsidRPr="00EC68E4">
              <w:rPr>
                <w:rFonts w:ascii="Arial Narrow" w:eastAsia="Arial" w:hAnsi="Arial Narrow" w:cs="Arial"/>
                <w:bCs/>
                <w:spacing w:val="1"/>
                <w:sz w:val="13"/>
                <w:szCs w:val="13"/>
              </w:rPr>
              <w:t>t</w:t>
            </w:r>
            <w:r w:rsidRPr="00EC68E4">
              <w:rPr>
                <w:rFonts w:ascii="Arial Narrow" w:eastAsia="Arial" w:hAnsi="Arial Narrow" w:cs="Arial"/>
                <w:bCs/>
                <w:sz w:val="13"/>
                <w:szCs w:val="13"/>
              </w:rPr>
              <w:t>i</w:t>
            </w:r>
            <w:r w:rsidRPr="00EC68E4">
              <w:rPr>
                <w:rFonts w:ascii="Arial Narrow" w:eastAsia="Arial" w:hAnsi="Arial Narrow" w:cs="Arial"/>
                <w:bCs/>
                <w:spacing w:val="2"/>
                <w:sz w:val="13"/>
                <w:szCs w:val="13"/>
              </w:rPr>
              <w:t>v</w:t>
            </w:r>
            <w:r w:rsidRPr="00EC68E4">
              <w:rPr>
                <w:rFonts w:ascii="Arial Narrow" w:eastAsia="Arial" w:hAnsi="Arial Narrow" w:cs="Arial"/>
                <w:bCs/>
                <w:sz w:val="13"/>
                <w:szCs w:val="13"/>
              </w:rPr>
              <w:t>e</w:t>
            </w:r>
            <w:r w:rsidRPr="00EC68E4">
              <w:rPr>
                <w:rFonts w:ascii="Arial Narrow" w:eastAsia="Arial" w:hAnsi="Arial Narrow" w:cs="Arial"/>
                <w:bCs/>
                <w:spacing w:val="-10"/>
                <w:sz w:val="13"/>
                <w:szCs w:val="13"/>
              </w:rPr>
              <w:t xml:space="preserve"> </w:t>
            </w:r>
            <w:r w:rsidRPr="00EC68E4">
              <w:rPr>
                <w:rFonts w:ascii="Arial Narrow" w:eastAsia="Arial" w:hAnsi="Arial Narrow" w:cs="Arial"/>
                <w:bCs/>
                <w:sz w:val="13"/>
                <w:szCs w:val="13"/>
              </w:rPr>
              <w:t>a</w:t>
            </w:r>
            <w:r w:rsidRPr="00EC68E4">
              <w:rPr>
                <w:rFonts w:ascii="Arial Narrow" w:eastAsia="Arial" w:hAnsi="Arial Narrow" w:cs="Arial"/>
                <w:bCs/>
                <w:spacing w:val="1"/>
                <w:sz w:val="13"/>
                <w:szCs w:val="13"/>
              </w:rPr>
              <w:t>n</w:t>
            </w:r>
            <w:r w:rsidRPr="00EC68E4">
              <w:rPr>
                <w:rFonts w:ascii="Arial Narrow" w:eastAsia="Arial" w:hAnsi="Arial Narrow" w:cs="Arial"/>
                <w:bCs/>
                <w:sz w:val="13"/>
                <w:szCs w:val="13"/>
              </w:rPr>
              <w:t>d i</w:t>
            </w:r>
            <w:r w:rsidRPr="00EC68E4">
              <w:rPr>
                <w:rFonts w:ascii="Arial Narrow" w:eastAsia="Arial" w:hAnsi="Arial Narrow" w:cs="Arial"/>
                <w:bCs/>
                <w:spacing w:val="1"/>
                <w:sz w:val="13"/>
                <w:szCs w:val="13"/>
              </w:rPr>
              <w:t>nt</w:t>
            </w:r>
            <w:r w:rsidRPr="00EC68E4">
              <w:rPr>
                <w:rFonts w:ascii="Arial Narrow" w:eastAsia="Arial" w:hAnsi="Arial Narrow" w:cs="Arial"/>
                <w:bCs/>
                <w:sz w:val="13"/>
                <w:szCs w:val="13"/>
              </w:rPr>
              <w:t>ellec</w:t>
            </w:r>
            <w:r w:rsidRPr="00EC68E4">
              <w:rPr>
                <w:rFonts w:ascii="Arial Narrow" w:eastAsia="Arial" w:hAnsi="Arial Narrow" w:cs="Arial"/>
                <w:bCs/>
                <w:spacing w:val="1"/>
                <w:sz w:val="13"/>
                <w:szCs w:val="13"/>
              </w:rPr>
              <w:t>tu</w:t>
            </w:r>
            <w:r w:rsidRPr="00EC68E4">
              <w:rPr>
                <w:rFonts w:ascii="Arial Narrow" w:eastAsia="Arial" w:hAnsi="Arial Narrow" w:cs="Arial"/>
                <w:bCs/>
                <w:sz w:val="13"/>
                <w:szCs w:val="13"/>
              </w:rPr>
              <w:t>al skil</w:t>
            </w:r>
            <w:r w:rsidRPr="00EC68E4">
              <w:rPr>
                <w:rFonts w:ascii="Arial Narrow" w:eastAsia="Arial" w:hAnsi="Arial Narrow" w:cs="Arial"/>
                <w:bCs/>
                <w:spacing w:val="2"/>
                <w:sz w:val="13"/>
                <w:szCs w:val="13"/>
              </w:rPr>
              <w:t>l</w:t>
            </w:r>
            <w:r w:rsidRPr="00EC68E4">
              <w:rPr>
                <w:rFonts w:ascii="Arial Narrow" w:eastAsia="Arial" w:hAnsi="Arial Narrow" w:cs="Arial"/>
                <w:bCs/>
                <w:sz w:val="13"/>
                <w:szCs w:val="13"/>
              </w:rPr>
              <w:t xml:space="preserve">s </w:t>
            </w:r>
          </w:p>
          <w:p w14:paraId="5F2A9B78"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 xml:space="preserve">(Critical evaluation of current research and methodologies and develop critiques of them and, where appropriate, to propose new hypotheses; make sound judgements in the absence of complete data.) </w:t>
            </w:r>
          </w:p>
        </w:tc>
        <w:tc>
          <w:tcPr>
            <w:tcW w:w="1304" w:type="dxa"/>
          </w:tcPr>
          <w:p w14:paraId="009B2B55"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Wholly or almost wholly descriptive work. Little or no evaluation or critique or attempt at a systematic approach.</w:t>
            </w:r>
          </w:p>
          <w:p w14:paraId="5BD9FC1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Failure to develop arguments, leading to illogical or invalid judgements. Unsubstantiated generalisations, made without use of credible evidence.</w:t>
            </w:r>
          </w:p>
          <w:p w14:paraId="54A928F8" w14:textId="77777777" w:rsidR="000A1C03" w:rsidRPr="00EC68E4" w:rsidRDefault="000A1C03" w:rsidP="005035AF">
            <w:pPr>
              <w:rPr>
                <w:rFonts w:ascii="Arial Narrow" w:hAnsi="Arial Narrow" w:cs="Arial"/>
                <w:sz w:val="13"/>
                <w:szCs w:val="13"/>
              </w:rPr>
            </w:pPr>
          </w:p>
        </w:tc>
        <w:tc>
          <w:tcPr>
            <w:tcW w:w="1304" w:type="dxa"/>
          </w:tcPr>
          <w:p w14:paraId="789587E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Largely descriptive work, with superficial use of critical evaluation of research and methodologies. Absent or weak development of hypotheses and judgements. Information accepted uncritically, uses generalised statements made with scant evidence and unsubstantiated </w:t>
            </w:r>
            <w:r w:rsidRPr="00EC68E4">
              <w:rPr>
                <w:rFonts w:ascii="Arial Narrow" w:hAnsi="Arial Narrow" w:cs="Arial"/>
                <w:sz w:val="13"/>
                <w:szCs w:val="13"/>
              </w:rPr>
              <w:lastRenderedPageBreak/>
              <w:t>opinions. Ideas sometimes illogical and contradictory.</w:t>
            </w:r>
          </w:p>
        </w:tc>
        <w:tc>
          <w:tcPr>
            <w:tcW w:w="1304" w:type="dxa"/>
          </w:tcPr>
          <w:p w14:paraId="1B8AE87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Limited attempt at critical evaluation/ critique of current research and methodologies, tending towards description.</w:t>
            </w:r>
          </w:p>
          <w:p w14:paraId="3B05886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Limited attempt to propose new hypotheses. Can deal with complex issues but not systematically or creatively. Some evidence to support emerging judgements </w:t>
            </w:r>
            <w:r w:rsidRPr="00EC68E4">
              <w:rPr>
                <w:rFonts w:ascii="Arial Narrow" w:hAnsi="Arial Narrow" w:cs="Arial"/>
                <w:sz w:val="13"/>
                <w:szCs w:val="13"/>
              </w:rPr>
              <w:lastRenderedPageBreak/>
              <w:t>but these may be underdeveloped or with a little inconsistency / mis-interpretation.</w:t>
            </w:r>
          </w:p>
          <w:p w14:paraId="5E4FC451"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May assert rather than argue a case.</w:t>
            </w:r>
          </w:p>
          <w:p w14:paraId="352B47E5" w14:textId="77777777" w:rsidR="000A1C03" w:rsidRPr="00EC68E4" w:rsidRDefault="000A1C03" w:rsidP="005035AF">
            <w:pPr>
              <w:rPr>
                <w:rFonts w:ascii="Arial Narrow" w:hAnsi="Arial Narrow" w:cs="Arial"/>
                <w:sz w:val="13"/>
                <w:szCs w:val="13"/>
              </w:rPr>
            </w:pPr>
          </w:p>
        </w:tc>
        <w:tc>
          <w:tcPr>
            <w:tcW w:w="1304" w:type="dxa"/>
          </w:tcPr>
          <w:p w14:paraId="5871E851" w14:textId="77777777" w:rsidR="000A1C03" w:rsidRPr="00EC68E4" w:rsidRDefault="000A1C03" w:rsidP="005035AF">
            <w:pPr>
              <w:rPr>
                <w:rFonts w:ascii="Arial Narrow" w:hAnsi="Arial Narrow" w:cs="Arial"/>
                <w:sz w:val="13"/>
                <w:szCs w:val="13"/>
              </w:rPr>
            </w:pPr>
            <w:proofErr w:type="gramStart"/>
            <w:r w:rsidRPr="00EC68E4">
              <w:rPr>
                <w:rFonts w:ascii="Arial Narrow" w:hAnsi="Arial Narrow" w:cs="Arial"/>
                <w:sz w:val="13"/>
                <w:szCs w:val="13"/>
              </w:rPr>
              <w:lastRenderedPageBreak/>
              <w:t>Some critical evaluation/ critique of current research and methodologies,</w:t>
            </w:r>
            <w:proofErr w:type="gramEnd"/>
            <w:r w:rsidRPr="00EC68E4">
              <w:rPr>
                <w:rFonts w:ascii="Arial Narrow" w:hAnsi="Arial Narrow" w:cs="Arial"/>
                <w:sz w:val="13"/>
                <w:szCs w:val="13"/>
              </w:rPr>
              <w:t xml:space="preserve"> though slightly underdeveloped in places, Proposes adequate but limited new hypotheses, where relevant. Can deal with complex issues but not fully systematically or creatively. Ability to make judgements </w:t>
            </w:r>
            <w:r w:rsidRPr="00EC68E4">
              <w:rPr>
                <w:rFonts w:ascii="Arial Narrow" w:hAnsi="Arial Narrow" w:cs="Arial"/>
                <w:sz w:val="13"/>
                <w:szCs w:val="13"/>
              </w:rPr>
              <w:lastRenderedPageBreak/>
              <w:t>based on data (that may be incomplete) but with some tendency to assert/state opinion rather than argue on the basis of reason and evidence.</w:t>
            </w:r>
          </w:p>
        </w:tc>
        <w:tc>
          <w:tcPr>
            <w:tcW w:w="1304" w:type="dxa"/>
            <w:shd w:val="clear" w:color="auto" w:fill="auto"/>
          </w:tcPr>
          <w:p w14:paraId="24EA5A3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4D94EF2A" w14:textId="77777777" w:rsidR="000A1C03" w:rsidRPr="00EC68E4" w:rsidRDefault="000A1C03" w:rsidP="005035AF">
            <w:pPr>
              <w:rPr>
                <w:rFonts w:ascii="Arial Narrow" w:hAnsi="Arial Narrow" w:cs="Arial"/>
                <w:sz w:val="13"/>
                <w:szCs w:val="13"/>
              </w:rPr>
            </w:pPr>
          </w:p>
          <w:p w14:paraId="65A7F4A6" w14:textId="77777777" w:rsidR="000A1C03" w:rsidRPr="00EC68E4" w:rsidRDefault="000A1C03" w:rsidP="005035AF">
            <w:pPr>
              <w:rPr>
                <w:rFonts w:ascii="Arial Narrow" w:hAnsi="Arial Narrow" w:cs="Arial"/>
                <w:sz w:val="13"/>
                <w:szCs w:val="13"/>
              </w:rPr>
            </w:pPr>
          </w:p>
        </w:tc>
        <w:tc>
          <w:tcPr>
            <w:tcW w:w="1304" w:type="dxa"/>
          </w:tcPr>
          <w:p w14:paraId="77616EB3"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w:t>
            </w:r>
            <w:r w:rsidRPr="00EC68E4">
              <w:rPr>
                <w:rFonts w:ascii="Arial Narrow" w:hAnsi="Arial Narrow" w:cs="Arial"/>
                <w:sz w:val="13"/>
                <w:szCs w:val="13"/>
              </w:rPr>
              <w:lastRenderedPageBreak/>
              <w:t>and sophisticated judgements.</w:t>
            </w:r>
            <w:r w:rsidRPr="00EC68E4">
              <w:rPr>
                <w:rFonts w:ascii="Arial Narrow" w:hAnsi="Arial Narrow"/>
                <w:sz w:val="13"/>
                <w:szCs w:val="13"/>
              </w:rPr>
              <w:t xml:space="preserve"> </w:t>
            </w:r>
          </w:p>
          <w:p w14:paraId="6FE0C688" w14:textId="77777777" w:rsidR="000A1C03" w:rsidRPr="00EC68E4" w:rsidRDefault="000A1C03" w:rsidP="005035AF">
            <w:pPr>
              <w:rPr>
                <w:rFonts w:ascii="Arial Narrow" w:hAnsi="Arial Narrow" w:cs="Arial"/>
                <w:sz w:val="13"/>
                <w:szCs w:val="13"/>
              </w:rPr>
            </w:pPr>
          </w:p>
        </w:tc>
        <w:tc>
          <w:tcPr>
            <w:tcW w:w="1304" w:type="dxa"/>
          </w:tcPr>
          <w:p w14:paraId="1D2D32D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Exceptional critical evaluation/ critique of current research and methodologies, Proposes innovative hypotheses, where appropriate.</w:t>
            </w:r>
            <w:r w:rsidRPr="00EC68E4">
              <w:rPr>
                <w:rFonts w:ascii="Arial Narrow" w:hAnsi="Arial Narrow"/>
                <w:sz w:val="13"/>
                <w:szCs w:val="13"/>
              </w:rPr>
              <w:t xml:space="preserve"> </w:t>
            </w:r>
            <w:r w:rsidRPr="00EC68E4">
              <w:rPr>
                <w:rFonts w:ascii="Arial Narrow" w:hAnsi="Arial Narrow" w:cs="Arial"/>
                <w:sz w:val="13"/>
                <w:szCs w:val="13"/>
              </w:rPr>
              <w:t xml:space="preserve">Exemplary systematic and creative synthesis of complex issues.  </w:t>
            </w:r>
          </w:p>
          <w:p w14:paraId="6A04171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Ability to investigate contradictory or incomplete information and make strong, persuasive, arguments </w:t>
            </w:r>
            <w:r w:rsidRPr="00EC68E4">
              <w:rPr>
                <w:rFonts w:ascii="Arial Narrow" w:hAnsi="Arial Narrow" w:cs="Arial"/>
                <w:sz w:val="13"/>
                <w:szCs w:val="13"/>
              </w:rPr>
              <w:lastRenderedPageBreak/>
              <w:t>and sophisticated, nuanced, judgements. Potential for journal publication or doctoral research.</w:t>
            </w:r>
          </w:p>
        </w:tc>
      </w:tr>
      <w:tr w:rsidR="000A1C03" w:rsidRPr="00EC68E4" w14:paraId="1C0F7FCC" w14:textId="77777777" w:rsidTr="005035AF">
        <w:tc>
          <w:tcPr>
            <w:tcW w:w="1304" w:type="dxa"/>
            <w:shd w:val="clear" w:color="auto" w:fill="8EAADB" w:themeFill="accent1" w:themeFillTint="99"/>
          </w:tcPr>
          <w:p w14:paraId="37A3C5AD"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lastRenderedPageBreak/>
              <w:t>Practical skills</w:t>
            </w:r>
          </w:p>
          <w:p w14:paraId="20E35391"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304" w:type="dxa"/>
          </w:tcPr>
          <w:p w14:paraId="4C09B3B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Limited or no use of methods, materials, tools and/or techniques.</w:t>
            </w:r>
          </w:p>
          <w:p w14:paraId="2B40961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Little or no appreciation of the context of the application.</w:t>
            </w:r>
          </w:p>
          <w:p w14:paraId="67CA36E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Limited understanding of the application of theory to practice or making appropriate links between the two.</w:t>
            </w:r>
          </w:p>
          <w:p w14:paraId="53A8701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Very weak problem-solving skills</w:t>
            </w:r>
            <w:r w:rsidRPr="00EC68E4">
              <w:rPr>
                <w:rFonts w:ascii="Arial Narrow" w:hAnsi="Arial Narrow"/>
                <w:sz w:val="13"/>
                <w:szCs w:val="13"/>
              </w:rPr>
              <w:t xml:space="preserve"> </w:t>
            </w:r>
            <w:r w:rsidRPr="00EC68E4">
              <w:rPr>
                <w:rFonts w:ascii="Arial Narrow" w:hAnsi="Arial Narrow" w:cs="Arial"/>
                <w:sz w:val="13"/>
                <w:szCs w:val="13"/>
              </w:rPr>
              <w:t xml:space="preserve">in complex and unpredictable contexts. </w:t>
            </w:r>
          </w:p>
        </w:tc>
        <w:tc>
          <w:tcPr>
            <w:tcW w:w="1304" w:type="dxa"/>
          </w:tcPr>
          <w:p w14:paraId="7FE10316"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Rudimentary application of methods, materials, tools and/or techniques but without consideration and competence. Flawed appreciation of the context of the application.</w:t>
            </w:r>
          </w:p>
          <w:p w14:paraId="76404FE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Weak understanding of the application of theory to practice, with only occasional evidence of making appropriate links between the two. Weak problem-solving skills in complex and unpredictable contexts. </w:t>
            </w:r>
          </w:p>
          <w:p w14:paraId="1C47883A" w14:textId="77777777" w:rsidR="000A1C03" w:rsidRPr="00EC68E4" w:rsidRDefault="000A1C03" w:rsidP="005035AF">
            <w:pPr>
              <w:rPr>
                <w:rFonts w:ascii="Arial Narrow" w:hAnsi="Arial Narrow" w:cs="Arial"/>
                <w:sz w:val="13"/>
                <w:szCs w:val="13"/>
              </w:rPr>
            </w:pPr>
          </w:p>
          <w:p w14:paraId="7F41CB0B" w14:textId="77777777" w:rsidR="000A1C03" w:rsidRPr="00EC68E4" w:rsidRDefault="000A1C03" w:rsidP="005035AF">
            <w:pPr>
              <w:rPr>
                <w:rFonts w:ascii="Arial Narrow" w:hAnsi="Arial Narrow" w:cs="Arial"/>
                <w:sz w:val="13"/>
                <w:szCs w:val="13"/>
              </w:rPr>
            </w:pPr>
          </w:p>
        </w:tc>
        <w:tc>
          <w:tcPr>
            <w:tcW w:w="1304" w:type="dxa"/>
          </w:tcPr>
          <w:p w14:paraId="1A176B1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awareness and mostly appropriate application of well-established methods, materials, tools and/or techniques, with occasional errors.</w:t>
            </w:r>
          </w:p>
          <w:p w14:paraId="0F753D23"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Basic appreciation of the context of the application. Theoretical knowledge and understanding applied in practice, but not always making logical links between the two.</w:t>
            </w:r>
          </w:p>
          <w:p w14:paraId="1FB71606"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identify problems and propose basic solutions without fully appreciating the complexity of unpredictable contexts. </w:t>
            </w:r>
          </w:p>
        </w:tc>
        <w:tc>
          <w:tcPr>
            <w:tcW w:w="1304" w:type="dxa"/>
          </w:tcPr>
          <w:p w14:paraId="4DD4A165"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appropriate application of standard methods, materials, tools and/or techniques.</w:t>
            </w:r>
          </w:p>
          <w:p w14:paraId="714088E3"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Clear appreciation of the context of the application. Mainly consistent, accurate and logical application of theory to practice, making appropriate links between the two.</w:t>
            </w:r>
          </w:p>
          <w:p w14:paraId="53D06D91"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identify problems and propose mostly appropriate solutions in complex and unpredictable contexts, with elements of originality.</w:t>
            </w:r>
          </w:p>
        </w:tc>
        <w:tc>
          <w:tcPr>
            <w:tcW w:w="1304" w:type="dxa"/>
            <w:shd w:val="clear" w:color="auto" w:fill="auto"/>
          </w:tcPr>
          <w:p w14:paraId="7E082C5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 very good application of a range of methods, materials, tools and/or techniques.</w:t>
            </w:r>
          </w:p>
          <w:p w14:paraId="1A98F4B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Very good consideration of the context of the application, with perceptive insights. Can identify problems and propose appropriate solutions</w:t>
            </w:r>
            <w:r w:rsidRPr="00EC68E4">
              <w:rPr>
                <w:rFonts w:ascii="Arial Narrow" w:hAnsi="Arial Narrow"/>
                <w:sz w:val="13"/>
                <w:szCs w:val="13"/>
              </w:rPr>
              <w:t xml:space="preserve"> </w:t>
            </w:r>
            <w:r w:rsidRPr="00EC68E4">
              <w:rPr>
                <w:rFonts w:ascii="Arial Narrow" w:hAnsi="Arial Narrow" w:cs="Arial"/>
                <w:sz w:val="13"/>
                <w:szCs w:val="13"/>
              </w:rPr>
              <w:t>in complex and unpredictable contexts.</w:t>
            </w:r>
          </w:p>
          <w:p w14:paraId="78F01F6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Evidence of originality and creativity. </w:t>
            </w:r>
          </w:p>
        </w:tc>
        <w:tc>
          <w:tcPr>
            <w:tcW w:w="1304" w:type="dxa"/>
          </w:tcPr>
          <w:p w14:paraId="2EF1FBAD"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advanced application of knowledge, methods, materials, tools and/or techniques.</w:t>
            </w:r>
          </w:p>
          <w:p w14:paraId="1450F17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The context of the application is well considered, and insightful.</w:t>
            </w:r>
          </w:p>
          <w:p w14:paraId="004D39D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identify complex problems and propose excellent solutions. </w:t>
            </w:r>
            <w:r w:rsidRPr="00EC68E4">
              <w:rPr>
                <w:rFonts w:ascii="Arial Narrow" w:hAnsi="Arial Narrow"/>
                <w:sz w:val="13"/>
                <w:szCs w:val="13"/>
              </w:rPr>
              <w:t>A</w:t>
            </w:r>
            <w:r w:rsidRPr="00EC68E4">
              <w:rPr>
                <w:rFonts w:ascii="Arial Narrow" w:hAnsi="Arial Narrow" w:cs="Arial"/>
                <w:sz w:val="13"/>
                <w:szCs w:val="13"/>
              </w:rPr>
              <w:t>n excellent grasp of techniques applicable to own research or advanced scholarship.</w:t>
            </w:r>
          </w:p>
          <w:p w14:paraId="2DB13A3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Shows originality in application of knowledge and techniques, and of how established techniques of enquiry create and interpret knowledge in the discipline.</w:t>
            </w:r>
          </w:p>
        </w:tc>
        <w:tc>
          <w:tcPr>
            <w:tcW w:w="1304" w:type="dxa"/>
          </w:tcPr>
          <w:p w14:paraId="0311FCB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Exceptional application skills in complex, unpredictable, contexts, drawing skilfully on the latest research within the discipline. Can identify complex problems and propose sophisticated, original solutions. </w:t>
            </w:r>
          </w:p>
          <w:p w14:paraId="6417A51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outstanding application of techniques applicable to own research or advanced scholarship.</w:t>
            </w:r>
          </w:p>
          <w:p w14:paraId="7A25ED5A"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Shows originality in application of knowledge and techniques, and of how established techniques of enquiry create and interpret knowledge in the discipline with assimilation and development of cutting edge processes and techniques.</w:t>
            </w:r>
          </w:p>
        </w:tc>
      </w:tr>
      <w:tr w:rsidR="000A1C03" w:rsidRPr="00EC68E4" w14:paraId="6A09D183" w14:textId="77777777" w:rsidTr="005035AF">
        <w:tc>
          <w:tcPr>
            <w:tcW w:w="1304" w:type="dxa"/>
            <w:shd w:val="clear" w:color="auto" w:fill="8EAADB" w:themeFill="accent1" w:themeFillTint="99"/>
          </w:tcPr>
          <w:p w14:paraId="19A67061"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Transferable skills for life and professional practice</w:t>
            </w:r>
          </w:p>
          <w:p w14:paraId="213206B7"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hAnsi="Arial Narrow" w:cs="Arial"/>
                <w:sz w:val="13"/>
                <w:szCs w:val="13"/>
              </w:rPr>
              <w:t>(Exercise of self-direction, autonomy and personal responsibility; plan and implement tasks at a professional level; independent learning; use appropriate media to communicate effectively</w:t>
            </w:r>
            <w:r w:rsidRPr="00EC68E4">
              <w:rPr>
                <w:rFonts w:ascii="Arial Narrow" w:hAnsi="Arial Narrow"/>
                <w:sz w:val="13"/>
                <w:szCs w:val="13"/>
              </w:rPr>
              <w:t xml:space="preserve"> </w:t>
            </w:r>
            <w:r w:rsidRPr="00EC68E4">
              <w:rPr>
                <w:rFonts w:ascii="Arial Narrow" w:hAnsi="Arial Narrow" w:cs="Arial"/>
                <w:sz w:val="13"/>
                <w:szCs w:val="13"/>
              </w:rPr>
              <w:t>and professionally to a variety of audiences; fluency of expression; systematic approach; clarity and effectiveness in presentation and organisation.)</w:t>
            </w:r>
          </w:p>
        </w:tc>
        <w:tc>
          <w:tcPr>
            <w:tcW w:w="1304" w:type="dxa"/>
            <w:tcBorders>
              <w:top w:val="single" w:sz="4" w:space="0" w:color="auto"/>
              <w:left w:val="single" w:sz="4" w:space="0" w:color="auto"/>
              <w:bottom w:val="single" w:sz="4" w:space="0" w:color="auto"/>
              <w:right w:val="dashed" w:sz="4" w:space="0" w:color="auto"/>
            </w:tcBorders>
          </w:tcPr>
          <w:p w14:paraId="17386D4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Communication medium is inappropriate or misapplied.</w:t>
            </w:r>
          </w:p>
          <w:p w14:paraId="6AC50B9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poorly structured, disorganised and/or confusingly expressed. Very weak use of language and/or very inappropriate style. Little or no evidence of autonomy (or collaboration, where relevant) in the completion of tasks.</w:t>
            </w:r>
            <w:r w:rsidRPr="00EC68E4">
              <w:rPr>
                <w:rFonts w:ascii="Arial Narrow" w:hAnsi="Arial Narrow"/>
                <w:sz w:val="13"/>
                <w:szCs w:val="13"/>
              </w:rPr>
              <w:t xml:space="preserve"> </w:t>
            </w:r>
            <w:r w:rsidRPr="00EC68E4">
              <w:rPr>
                <w:rFonts w:ascii="Arial Narrow" w:hAnsi="Arial Narrow" w:cs="Arial"/>
                <w:sz w:val="13"/>
                <w:szCs w:val="13"/>
              </w:rPr>
              <w:t>Little or no evidence of the skills required in professional, postgraduate employment.</w:t>
            </w:r>
          </w:p>
          <w:p w14:paraId="245B8989" w14:textId="77777777" w:rsidR="000A1C03" w:rsidRPr="00EC68E4" w:rsidRDefault="000A1C03" w:rsidP="005035AF">
            <w:pPr>
              <w:rPr>
                <w:rFonts w:ascii="Arial Narrow" w:hAnsi="Arial Narrow" w:cs="Arial"/>
                <w:sz w:val="13"/>
                <w:szCs w:val="13"/>
              </w:rPr>
            </w:pPr>
          </w:p>
          <w:p w14:paraId="66B81E37" w14:textId="77777777" w:rsidR="000A1C03" w:rsidRPr="00EC68E4" w:rsidRDefault="000A1C03" w:rsidP="005035AF">
            <w:pPr>
              <w:rPr>
                <w:rFonts w:ascii="Arial Narrow" w:hAnsi="Arial Narrow" w:cs="Arial"/>
                <w:sz w:val="13"/>
                <w:szCs w:val="13"/>
              </w:rPr>
            </w:pPr>
          </w:p>
        </w:tc>
        <w:tc>
          <w:tcPr>
            <w:tcW w:w="1304" w:type="dxa"/>
            <w:tcBorders>
              <w:top w:val="single" w:sz="4" w:space="0" w:color="auto"/>
              <w:left w:val="dashed" w:sz="4" w:space="0" w:color="auto"/>
              <w:bottom w:val="single" w:sz="4" w:space="0" w:color="auto"/>
              <w:right w:val="double" w:sz="4" w:space="0" w:color="auto"/>
            </w:tcBorders>
          </w:tcPr>
          <w:p w14:paraId="406C0ED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Communication medium is poorly designed and/or not suitable for the audience. </w:t>
            </w:r>
          </w:p>
          <w:p w14:paraId="0C81B59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304" w:type="dxa"/>
            <w:tcBorders>
              <w:top w:val="single" w:sz="4" w:space="0" w:color="auto"/>
              <w:left w:val="double" w:sz="4" w:space="0" w:color="auto"/>
              <w:bottom w:val="single" w:sz="4" w:space="0" w:color="auto"/>
              <w:right w:val="dashed" w:sz="4" w:space="0" w:color="auto"/>
            </w:tcBorders>
          </w:tcPr>
          <w:p w14:paraId="6720C5E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communicate in a suitable medium but with some room for improvement. </w:t>
            </w:r>
          </w:p>
          <w:p w14:paraId="6F565EBA"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Mostly ordered presentation and structure in which relevant ideas / concepts are reasonably expressed. Work may lack coherence in places. Can work as part of a team, but with limited involvement in group activities. </w:t>
            </w:r>
          </w:p>
          <w:p w14:paraId="5F7CFDE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Demonstrates some but not all of the basic skills required in professional, postgraduate employment, with some areas of minor weakness.</w:t>
            </w:r>
          </w:p>
        </w:tc>
        <w:tc>
          <w:tcPr>
            <w:tcW w:w="1304" w:type="dxa"/>
            <w:tcBorders>
              <w:top w:val="single" w:sz="4" w:space="0" w:color="auto"/>
              <w:left w:val="dashed" w:sz="4" w:space="0" w:color="auto"/>
              <w:bottom w:val="single" w:sz="4" w:space="0" w:color="auto"/>
              <w:right w:val="dashed" w:sz="4" w:space="0" w:color="auto"/>
            </w:tcBorders>
          </w:tcPr>
          <w:p w14:paraId="59257C5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communicate effectively in a suitable format, but may have minor errors.</w:t>
            </w:r>
          </w:p>
          <w:p w14:paraId="0E1F948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Mostly coherent, organised work, in a suitable structure and is for the most part clearly expressed. Can work effectively independently and/or as part of a team, with clear contribution to group activities. </w:t>
            </w:r>
          </w:p>
          <w:p w14:paraId="6C92F6F5"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Demonstrates the skills required in professional, postgraduate employment, with some areas of strength and some of minor weakness.</w:t>
            </w:r>
          </w:p>
        </w:tc>
        <w:tc>
          <w:tcPr>
            <w:tcW w:w="1304" w:type="dxa"/>
            <w:tcBorders>
              <w:top w:val="single" w:sz="4" w:space="0" w:color="auto"/>
              <w:left w:val="dashed" w:sz="4" w:space="0" w:color="auto"/>
              <w:bottom w:val="single" w:sz="4" w:space="0" w:color="auto"/>
              <w:right w:val="dashed" w:sz="4" w:space="0" w:color="auto"/>
            </w:tcBorders>
            <w:shd w:val="clear" w:color="auto" w:fill="auto"/>
          </w:tcPr>
          <w:p w14:paraId="5D18FA01"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communicate well, confidently and consistently in a suitable format.</w:t>
            </w:r>
          </w:p>
          <w:p w14:paraId="223BF2E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Work is coherent, fluent, well-structured and organised. Can work very well autonomously and/or as part of a team, with a good contribution to group activities. </w:t>
            </w:r>
          </w:p>
          <w:p w14:paraId="70E12E2C"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Demonstrates comprehensive professional, postgraduate employment skills.</w:t>
            </w:r>
          </w:p>
        </w:tc>
        <w:tc>
          <w:tcPr>
            <w:tcW w:w="1304" w:type="dxa"/>
            <w:tcBorders>
              <w:top w:val="single" w:sz="4" w:space="0" w:color="auto"/>
              <w:left w:val="dashed" w:sz="4" w:space="0" w:color="auto"/>
              <w:bottom w:val="single" w:sz="4" w:space="0" w:color="auto"/>
              <w:right w:val="dashed" w:sz="4" w:space="0" w:color="auto"/>
            </w:tcBorders>
          </w:tcPr>
          <w:p w14:paraId="09B5540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communicate professionally confidently and consistently in a suitable format.</w:t>
            </w:r>
          </w:p>
          <w:p w14:paraId="0C658F1A"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F2F83E8" w14:textId="77777777" w:rsidR="000A1C03" w:rsidRPr="00EC68E4" w:rsidRDefault="000A1C03" w:rsidP="005035AF">
            <w:pPr>
              <w:rPr>
                <w:rFonts w:ascii="Arial Narrow" w:hAnsi="Arial Narrow" w:cs="Arial"/>
                <w:sz w:val="13"/>
                <w:szCs w:val="13"/>
              </w:rPr>
            </w:pPr>
          </w:p>
        </w:tc>
        <w:tc>
          <w:tcPr>
            <w:tcW w:w="1304" w:type="dxa"/>
            <w:tcBorders>
              <w:top w:val="single" w:sz="4" w:space="0" w:color="auto"/>
              <w:left w:val="dashed" w:sz="4" w:space="0" w:color="auto"/>
              <w:bottom w:val="single" w:sz="4" w:space="0" w:color="auto"/>
              <w:right w:val="single" w:sz="4" w:space="0" w:color="auto"/>
            </w:tcBorders>
          </w:tcPr>
          <w:p w14:paraId="4CE41C3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communicate with an exceptionally high level of professionalism. </w:t>
            </w:r>
          </w:p>
          <w:p w14:paraId="661C62D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remarkably coherent, very fluent and is presented professionally. Can work outstandingly well and professionally within a team, showing advanced leadership skills.</w:t>
            </w:r>
            <w:r w:rsidRPr="00EC68E4">
              <w:rPr>
                <w:rFonts w:ascii="Arial Narrow" w:hAnsi="Arial Narrow"/>
                <w:sz w:val="13"/>
                <w:szCs w:val="13"/>
              </w:rPr>
              <w:t xml:space="preserve"> </w:t>
            </w:r>
            <w:r w:rsidRPr="00EC68E4">
              <w:rPr>
                <w:rFonts w:ascii="Arial Narrow" w:hAnsi="Arial Narrow" w:cs="Arial"/>
                <w:sz w:val="13"/>
                <w:szCs w:val="13"/>
              </w:rPr>
              <w:t>Demonstrates exemplary professional, postgraduate employment skills and a strong appetite for further development.</w:t>
            </w:r>
          </w:p>
        </w:tc>
      </w:tr>
    </w:tbl>
    <w:p w14:paraId="15B779E4" w14:textId="77777777" w:rsidR="000A1C03" w:rsidRPr="00050AF9" w:rsidRDefault="000A1C03" w:rsidP="000A1C03">
      <w:pPr>
        <w:rPr>
          <w:rFonts w:ascii="Arial" w:hAnsi="Arial" w:cs="Arial"/>
          <w:b/>
        </w:rPr>
      </w:pPr>
    </w:p>
    <w:p w14:paraId="1158A251" w14:textId="1057C835" w:rsidR="0066428A" w:rsidRDefault="0066428A" w:rsidP="00E67158"/>
    <w:p w14:paraId="12A8575F" w14:textId="5F2CA13D" w:rsidR="0066428A" w:rsidRDefault="0066428A" w:rsidP="00E67158"/>
    <w:p w14:paraId="4BD765F9" w14:textId="77777777" w:rsidR="000A1C03" w:rsidRDefault="000A1C03" w:rsidP="0066428A">
      <w:pPr>
        <w:pStyle w:val="fixed"/>
        <w:rPr>
          <w:rFonts w:ascii="Arial" w:hAnsi="Arial" w:cs="Arial"/>
          <w:sz w:val="22"/>
          <w:szCs w:val="22"/>
        </w:rPr>
      </w:pPr>
    </w:p>
    <w:p w14:paraId="5BF4C9A4" w14:textId="77777777" w:rsidR="000A1C03" w:rsidRDefault="000A1C03" w:rsidP="0066428A">
      <w:pPr>
        <w:pStyle w:val="fixed"/>
        <w:rPr>
          <w:rFonts w:ascii="Arial" w:hAnsi="Arial" w:cs="Arial"/>
          <w:sz w:val="22"/>
          <w:szCs w:val="22"/>
        </w:rPr>
      </w:pPr>
    </w:p>
    <w:p w14:paraId="69773929" w14:textId="77777777" w:rsidR="000A1C03" w:rsidRDefault="000A1C03" w:rsidP="0066428A">
      <w:pPr>
        <w:pStyle w:val="fixed"/>
        <w:rPr>
          <w:rFonts w:ascii="Arial" w:hAnsi="Arial" w:cs="Arial"/>
          <w:sz w:val="22"/>
          <w:szCs w:val="22"/>
        </w:rPr>
      </w:pPr>
    </w:p>
    <w:p w14:paraId="2087A189" w14:textId="77777777" w:rsidR="000A1C03" w:rsidRDefault="000A1C03" w:rsidP="0066428A">
      <w:pPr>
        <w:pStyle w:val="fixed"/>
        <w:rPr>
          <w:rFonts w:ascii="Arial" w:hAnsi="Arial" w:cs="Arial"/>
          <w:sz w:val="22"/>
          <w:szCs w:val="22"/>
        </w:rPr>
      </w:pPr>
    </w:p>
    <w:p w14:paraId="337575D5" w14:textId="77777777" w:rsidR="000A1C03" w:rsidRDefault="000A1C03" w:rsidP="0066428A">
      <w:pPr>
        <w:pStyle w:val="fixed"/>
        <w:rPr>
          <w:rFonts w:ascii="Arial" w:hAnsi="Arial" w:cs="Arial"/>
          <w:sz w:val="22"/>
          <w:szCs w:val="22"/>
        </w:rPr>
      </w:pPr>
    </w:p>
    <w:p w14:paraId="0634066C" w14:textId="77777777" w:rsidR="000A1C03" w:rsidRDefault="000A1C03" w:rsidP="0066428A">
      <w:pPr>
        <w:pStyle w:val="fixed"/>
        <w:rPr>
          <w:rFonts w:ascii="Arial" w:hAnsi="Arial" w:cs="Arial"/>
          <w:sz w:val="22"/>
          <w:szCs w:val="22"/>
        </w:rPr>
      </w:pPr>
    </w:p>
    <w:p w14:paraId="7CF504C1" w14:textId="77777777" w:rsidR="000A1C03" w:rsidRDefault="000A1C03" w:rsidP="0066428A">
      <w:pPr>
        <w:pStyle w:val="fixed"/>
        <w:rPr>
          <w:rFonts w:ascii="Arial" w:hAnsi="Arial" w:cs="Arial"/>
          <w:sz w:val="22"/>
          <w:szCs w:val="22"/>
        </w:rPr>
      </w:pPr>
    </w:p>
    <w:p w14:paraId="2EFA91D0" w14:textId="77777777" w:rsidR="000A1C03" w:rsidRDefault="000A1C03" w:rsidP="0066428A">
      <w:pPr>
        <w:pStyle w:val="fixed"/>
        <w:rPr>
          <w:rFonts w:ascii="Arial" w:hAnsi="Arial" w:cs="Arial"/>
          <w:sz w:val="22"/>
          <w:szCs w:val="22"/>
        </w:rPr>
      </w:pPr>
    </w:p>
    <w:p w14:paraId="0E0BF459" w14:textId="77777777" w:rsidR="000A1C03" w:rsidRDefault="000A1C03" w:rsidP="0066428A">
      <w:pPr>
        <w:pStyle w:val="fixed"/>
        <w:rPr>
          <w:rFonts w:ascii="Arial" w:hAnsi="Arial" w:cs="Arial"/>
          <w:sz w:val="22"/>
          <w:szCs w:val="22"/>
        </w:rPr>
      </w:pPr>
    </w:p>
    <w:p w14:paraId="38F63EEE" w14:textId="77777777" w:rsidR="000A1C03" w:rsidRDefault="000A1C03" w:rsidP="0066428A">
      <w:pPr>
        <w:pStyle w:val="fixed"/>
        <w:rPr>
          <w:rFonts w:ascii="Arial" w:hAnsi="Arial" w:cs="Arial"/>
          <w:sz w:val="22"/>
          <w:szCs w:val="22"/>
        </w:rPr>
      </w:pPr>
    </w:p>
    <w:p w14:paraId="75F44313" w14:textId="77777777" w:rsidR="000A1C03" w:rsidRDefault="000A1C03" w:rsidP="0066428A">
      <w:pPr>
        <w:pStyle w:val="fixed"/>
        <w:rPr>
          <w:rFonts w:ascii="Arial" w:hAnsi="Arial" w:cs="Arial"/>
          <w:sz w:val="22"/>
          <w:szCs w:val="22"/>
        </w:rPr>
      </w:pPr>
    </w:p>
    <w:p w14:paraId="36686EAA" w14:textId="77777777" w:rsidR="000A1C03" w:rsidRDefault="000A1C03" w:rsidP="0066428A">
      <w:pPr>
        <w:pStyle w:val="fixed"/>
        <w:rPr>
          <w:rFonts w:ascii="Arial" w:hAnsi="Arial" w:cs="Arial"/>
          <w:sz w:val="22"/>
          <w:szCs w:val="22"/>
        </w:rPr>
      </w:pPr>
    </w:p>
    <w:p w14:paraId="09B07A1D" w14:textId="77777777" w:rsidR="000A1C03" w:rsidRDefault="000A1C03" w:rsidP="0066428A">
      <w:pPr>
        <w:pStyle w:val="fixed"/>
        <w:rPr>
          <w:rFonts w:ascii="Arial" w:hAnsi="Arial" w:cs="Arial"/>
          <w:sz w:val="22"/>
          <w:szCs w:val="22"/>
        </w:rPr>
      </w:pPr>
    </w:p>
    <w:p w14:paraId="647A4152" w14:textId="77777777" w:rsidR="000A1C03" w:rsidRDefault="000A1C03" w:rsidP="0066428A">
      <w:pPr>
        <w:pStyle w:val="fixed"/>
        <w:rPr>
          <w:rFonts w:ascii="Arial" w:hAnsi="Arial" w:cs="Arial"/>
          <w:sz w:val="22"/>
          <w:szCs w:val="22"/>
        </w:rPr>
      </w:pPr>
    </w:p>
    <w:p w14:paraId="544A4876" w14:textId="77777777" w:rsidR="000A1C03" w:rsidRDefault="000A1C03" w:rsidP="0066428A">
      <w:pPr>
        <w:pStyle w:val="fixed"/>
        <w:rPr>
          <w:rFonts w:ascii="Arial" w:hAnsi="Arial" w:cs="Arial"/>
          <w:sz w:val="22"/>
          <w:szCs w:val="22"/>
        </w:rPr>
      </w:pPr>
    </w:p>
    <w:p w14:paraId="3A8545F4" w14:textId="77777777" w:rsidR="000A1C03" w:rsidRDefault="000A1C03" w:rsidP="0066428A">
      <w:pPr>
        <w:pStyle w:val="fixed"/>
        <w:rPr>
          <w:rFonts w:ascii="Arial" w:hAnsi="Arial" w:cs="Arial"/>
          <w:sz w:val="22"/>
          <w:szCs w:val="22"/>
        </w:rPr>
      </w:pPr>
    </w:p>
    <w:p w14:paraId="21F0200A" w14:textId="77777777" w:rsidR="000A1C03" w:rsidRDefault="000A1C03" w:rsidP="0066428A">
      <w:pPr>
        <w:pStyle w:val="fixed"/>
        <w:rPr>
          <w:rFonts w:ascii="Arial" w:hAnsi="Arial" w:cs="Arial"/>
          <w:sz w:val="22"/>
          <w:szCs w:val="22"/>
        </w:rPr>
      </w:pPr>
    </w:p>
    <w:p w14:paraId="5CD152D8" w14:textId="77777777" w:rsidR="000A1C03" w:rsidRDefault="000A1C03" w:rsidP="0066428A">
      <w:pPr>
        <w:pStyle w:val="fixed"/>
        <w:rPr>
          <w:rFonts w:ascii="Arial" w:hAnsi="Arial" w:cs="Arial"/>
          <w:sz w:val="22"/>
          <w:szCs w:val="22"/>
        </w:rPr>
      </w:pPr>
    </w:p>
    <w:p w14:paraId="4B73E2F2" w14:textId="77777777" w:rsidR="000A1C03" w:rsidRDefault="000A1C03" w:rsidP="0066428A">
      <w:pPr>
        <w:pStyle w:val="fixed"/>
        <w:rPr>
          <w:rFonts w:ascii="Arial" w:hAnsi="Arial" w:cs="Arial"/>
          <w:sz w:val="22"/>
          <w:szCs w:val="22"/>
        </w:rPr>
      </w:pPr>
    </w:p>
    <w:p w14:paraId="05DE500D" w14:textId="17C0CA28" w:rsidR="0066428A" w:rsidRPr="00547C7D" w:rsidRDefault="0066428A" w:rsidP="0066428A">
      <w:pPr>
        <w:pStyle w:val="fixed"/>
        <w:rPr>
          <w:rFonts w:ascii="Arial" w:hAnsi="Arial" w:cs="Arial"/>
          <w:sz w:val="22"/>
          <w:szCs w:val="22"/>
        </w:rPr>
      </w:pPr>
      <w:r w:rsidRPr="00547C7D">
        <w:rPr>
          <w:rFonts w:ascii="Arial" w:hAnsi="Arial" w:cs="Arial"/>
          <w:sz w:val="22"/>
          <w:szCs w:val="22"/>
        </w:rPr>
        <w:t>MODULE CODE:</w:t>
      </w:r>
      <w:r w:rsidRPr="00547C7D">
        <w:rPr>
          <w:rFonts w:ascii="Arial" w:hAnsi="Arial" w:cs="Arial"/>
          <w:sz w:val="22"/>
          <w:szCs w:val="22"/>
        </w:rPr>
        <w:tab/>
        <w:t>M7X02015</w:t>
      </w:r>
    </w:p>
    <w:p w14:paraId="3CB1A6C4" w14:textId="77777777" w:rsidR="0066428A" w:rsidRPr="00547C7D" w:rsidRDefault="0066428A" w:rsidP="0066428A">
      <w:pPr>
        <w:pStyle w:val="fixed"/>
        <w:ind w:left="0" w:firstLine="0"/>
        <w:outlineLvl w:val="1"/>
        <w:rPr>
          <w:rFonts w:ascii="Arial" w:hAnsi="Arial" w:cs="Arial"/>
          <w:sz w:val="22"/>
          <w:szCs w:val="22"/>
        </w:rPr>
      </w:pPr>
      <w:r w:rsidRPr="00547C7D">
        <w:rPr>
          <w:rFonts w:ascii="Arial" w:hAnsi="Arial" w:cs="Arial"/>
          <w:sz w:val="22"/>
          <w:szCs w:val="22"/>
        </w:rPr>
        <w:t>TITLE:</w:t>
      </w:r>
      <w:r w:rsidRPr="00547C7D">
        <w:rPr>
          <w:rFonts w:ascii="Arial" w:hAnsi="Arial" w:cs="Arial"/>
          <w:sz w:val="22"/>
          <w:szCs w:val="22"/>
        </w:rPr>
        <w:tab/>
      </w:r>
      <w:r w:rsidRPr="00547C7D">
        <w:rPr>
          <w:rFonts w:ascii="Arial" w:hAnsi="Arial" w:cs="Arial"/>
          <w:sz w:val="22"/>
          <w:szCs w:val="22"/>
        </w:rPr>
        <w:tab/>
      </w:r>
      <w:r w:rsidRPr="00547C7D">
        <w:rPr>
          <w:rFonts w:ascii="Arial" w:hAnsi="Arial" w:cs="Arial"/>
          <w:sz w:val="22"/>
          <w:szCs w:val="22"/>
        </w:rPr>
        <w:tab/>
        <w:t>Explorative Research &amp; Praxis</w:t>
      </w:r>
    </w:p>
    <w:p w14:paraId="06576ED8"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DATED:</w:t>
      </w:r>
      <w:r w:rsidRPr="00547C7D">
        <w:rPr>
          <w:rFonts w:ascii="Arial" w:hAnsi="Arial" w:cs="Arial"/>
          <w:sz w:val="22"/>
          <w:szCs w:val="22"/>
        </w:rPr>
        <w:tab/>
      </w:r>
      <w:r w:rsidRPr="00547C7D">
        <w:rPr>
          <w:rFonts w:ascii="Arial" w:hAnsi="Arial" w:cs="Arial"/>
          <w:sz w:val="22"/>
          <w:szCs w:val="22"/>
        </w:rPr>
        <w:tab/>
        <w:t>12/02/2016</w:t>
      </w:r>
      <w:r w:rsidRPr="00547C7D">
        <w:fldChar w:fldCharType="begin"/>
      </w:r>
      <w:r w:rsidRPr="00547C7D">
        <w:instrText xml:space="preserve"> FILLIN  DD/MM/YYYY  \* MERGEFORMAT </w:instrText>
      </w:r>
      <w:r w:rsidRPr="00547C7D">
        <w:fldChar w:fldCharType="end"/>
      </w:r>
    </w:p>
    <w:p w14:paraId="63440C70" w14:textId="77777777" w:rsidR="0066428A" w:rsidRPr="00547C7D" w:rsidRDefault="0066428A" w:rsidP="0066428A">
      <w:pPr>
        <w:pStyle w:val="fixed"/>
        <w:rPr>
          <w:rFonts w:ascii="Arial" w:hAnsi="Arial" w:cs="Arial"/>
          <w:sz w:val="22"/>
          <w:szCs w:val="22"/>
        </w:rPr>
      </w:pPr>
    </w:p>
    <w:p w14:paraId="449E18D4"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 xml:space="preserve">LEVEL:  </w:t>
      </w:r>
      <w:r w:rsidRPr="00547C7D">
        <w:rPr>
          <w:rFonts w:ascii="Arial" w:hAnsi="Arial" w:cs="Arial"/>
          <w:sz w:val="22"/>
          <w:szCs w:val="22"/>
        </w:rPr>
        <w:tab/>
      </w:r>
      <w:r w:rsidRPr="00547C7D">
        <w:rPr>
          <w:rFonts w:ascii="Arial" w:hAnsi="Arial" w:cs="Arial"/>
          <w:sz w:val="22"/>
          <w:szCs w:val="22"/>
        </w:rPr>
        <w:tab/>
        <w:t>7</w:t>
      </w:r>
      <w:r w:rsidRPr="00547C7D">
        <w:rPr>
          <w:rFonts w:ascii="Arial" w:hAnsi="Arial" w:cs="Arial"/>
          <w:sz w:val="22"/>
          <w:szCs w:val="22"/>
        </w:rPr>
        <w:tab/>
      </w:r>
    </w:p>
    <w:p w14:paraId="002B4553"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CREDITS:</w:t>
      </w:r>
      <w:r w:rsidRPr="00547C7D">
        <w:rPr>
          <w:rFonts w:ascii="Arial" w:hAnsi="Arial" w:cs="Arial"/>
          <w:sz w:val="22"/>
          <w:szCs w:val="22"/>
        </w:rPr>
        <w:tab/>
      </w:r>
      <w:r w:rsidRPr="00547C7D">
        <w:rPr>
          <w:rFonts w:ascii="Arial" w:hAnsi="Arial" w:cs="Arial"/>
          <w:sz w:val="22"/>
          <w:szCs w:val="22"/>
        </w:rPr>
        <w:tab/>
        <w:t>60</w:t>
      </w:r>
      <w:r w:rsidRPr="00547C7D">
        <w:rPr>
          <w:rFonts w:ascii="Arial" w:hAnsi="Arial" w:cs="Arial"/>
          <w:sz w:val="22"/>
          <w:szCs w:val="22"/>
        </w:rPr>
        <w:tab/>
      </w:r>
    </w:p>
    <w:p w14:paraId="170F3F7F" w14:textId="77777777" w:rsidR="0066428A" w:rsidRPr="00547C7D" w:rsidRDefault="0066428A" w:rsidP="0066428A">
      <w:pPr>
        <w:pStyle w:val="fixed"/>
        <w:rPr>
          <w:rFonts w:ascii="Arial" w:hAnsi="Arial" w:cs="Arial"/>
          <w:sz w:val="22"/>
          <w:szCs w:val="22"/>
        </w:rPr>
      </w:pPr>
    </w:p>
    <w:p w14:paraId="3F03A369" w14:textId="77777777" w:rsidR="0066428A" w:rsidRPr="00547C7D" w:rsidRDefault="0066428A" w:rsidP="0066428A">
      <w:pPr>
        <w:pBdr>
          <w:bottom w:val="single" w:sz="6" w:space="1" w:color="auto"/>
        </w:pBdr>
        <w:rPr>
          <w:rFonts w:ascii="Arial" w:hAnsi="Arial" w:cs="Arial"/>
        </w:rPr>
      </w:pPr>
      <w:r w:rsidRPr="00547C7D">
        <w:rPr>
          <w:rFonts w:ascii="Arial" w:hAnsi="Arial" w:cs="Arial"/>
          <w:b/>
        </w:rPr>
        <w:t>JACS CODE:</w:t>
      </w:r>
      <w:r w:rsidRPr="00547C7D">
        <w:rPr>
          <w:rFonts w:ascii="Arial" w:hAnsi="Arial" w:cs="Arial"/>
          <w:b/>
        </w:rPr>
        <w:tab/>
      </w:r>
      <w:r w:rsidRPr="00547C7D">
        <w:rPr>
          <w:rFonts w:ascii="Arial" w:hAnsi="Arial" w:cs="Arial"/>
          <w:b/>
        </w:rPr>
        <w:tab/>
        <w:t>W990</w:t>
      </w:r>
    </w:p>
    <w:p w14:paraId="09A0C4CD" w14:textId="77777777" w:rsidR="0066428A" w:rsidRPr="00547C7D" w:rsidRDefault="0066428A" w:rsidP="0066428A">
      <w:pPr>
        <w:pBdr>
          <w:bottom w:val="single" w:sz="6" w:space="1" w:color="auto"/>
        </w:pBdr>
        <w:rPr>
          <w:rFonts w:ascii="Arial" w:hAnsi="Arial" w:cs="Arial"/>
        </w:rPr>
      </w:pPr>
    </w:p>
    <w:p w14:paraId="77AAA75D" w14:textId="77777777" w:rsidR="0066428A" w:rsidRPr="00547C7D" w:rsidRDefault="0066428A" w:rsidP="0066428A">
      <w:pPr>
        <w:pStyle w:val="bullet"/>
        <w:spacing w:before="0"/>
        <w:ind w:left="0" w:firstLine="0"/>
        <w:rPr>
          <w:rFonts w:ascii="Arial" w:hAnsi="Arial" w:cs="Arial"/>
          <w:b/>
          <w:sz w:val="22"/>
          <w:szCs w:val="22"/>
        </w:rPr>
      </w:pPr>
      <w:r w:rsidRPr="00547C7D">
        <w:rPr>
          <w:rFonts w:ascii="Arial" w:hAnsi="Arial" w:cs="Arial"/>
          <w:b/>
          <w:sz w:val="22"/>
          <w:szCs w:val="22"/>
        </w:rPr>
        <w:t>AIM(S)</w:t>
      </w:r>
    </w:p>
    <w:p w14:paraId="68E39225" w14:textId="77777777" w:rsidR="0066428A" w:rsidRPr="00547C7D" w:rsidRDefault="0066428A" w:rsidP="0066428A">
      <w:pPr>
        <w:pStyle w:val="bullet"/>
        <w:numPr>
          <w:ilvl w:val="0"/>
          <w:numId w:val="1"/>
        </w:numPr>
        <w:spacing w:before="240"/>
        <w:ind w:left="851" w:hanging="567"/>
        <w:rPr>
          <w:rFonts w:ascii="Arial" w:hAnsi="Arial" w:cs="Arial"/>
          <w:b/>
          <w:sz w:val="22"/>
          <w:szCs w:val="22"/>
        </w:rPr>
      </w:pPr>
      <w:r w:rsidRPr="00547C7D">
        <w:rPr>
          <w:rFonts w:ascii="Arial" w:hAnsi="Arial" w:cs="Arial"/>
          <w:sz w:val="22"/>
          <w:szCs w:val="22"/>
        </w:rPr>
        <w:t xml:space="preserve">To </w:t>
      </w:r>
      <w:r w:rsidRPr="00547C7D">
        <w:rPr>
          <w:rFonts w:ascii="Arial" w:hAnsi="Arial" w:cs="Times"/>
          <w:sz w:val="22"/>
          <w:szCs w:val="22"/>
        </w:rPr>
        <w:t>establish a wide range of advanced creative research methodologies and develop critical awareness of individual and collaborative research processes that negotiates the relationship between context, concept, media, material, process and subject</w:t>
      </w:r>
      <w:r w:rsidRPr="00547C7D">
        <w:rPr>
          <w:rFonts w:ascii="Arial" w:hAnsi="Arial" w:cs="Arial"/>
          <w:sz w:val="22"/>
          <w:szCs w:val="22"/>
        </w:rPr>
        <w:t>.</w:t>
      </w:r>
    </w:p>
    <w:p w14:paraId="7D6A7CEA" w14:textId="77777777" w:rsidR="0066428A" w:rsidRPr="00547C7D" w:rsidRDefault="0066428A" w:rsidP="0066428A">
      <w:pPr>
        <w:pStyle w:val="bullet"/>
        <w:numPr>
          <w:ilvl w:val="0"/>
          <w:numId w:val="1"/>
        </w:numPr>
        <w:spacing w:before="240"/>
        <w:ind w:left="851" w:hanging="567"/>
        <w:rPr>
          <w:rFonts w:ascii="Arial" w:hAnsi="Arial" w:cs="Arial"/>
          <w:b/>
          <w:sz w:val="22"/>
          <w:szCs w:val="22"/>
        </w:rPr>
      </w:pPr>
      <w:r w:rsidRPr="00547C7D">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7947174A" w14:textId="77777777" w:rsidR="0066428A" w:rsidRPr="00547C7D" w:rsidRDefault="0066428A" w:rsidP="0066428A">
      <w:pPr>
        <w:pStyle w:val="bullet"/>
        <w:spacing w:before="0"/>
        <w:ind w:left="0" w:firstLine="0"/>
        <w:rPr>
          <w:rFonts w:ascii="Arial" w:hAnsi="Arial" w:cs="Arial"/>
          <w:b/>
          <w:sz w:val="22"/>
          <w:szCs w:val="22"/>
        </w:rPr>
      </w:pPr>
    </w:p>
    <w:p w14:paraId="37555C82" w14:textId="77777777" w:rsidR="0066428A" w:rsidRPr="00547C7D" w:rsidRDefault="0066428A" w:rsidP="0066428A">
      <w:pPr>
        <w:pStyle w:val="bullet"/>
        <w:spacing w:before="0"/>
        <w:ind w:left="0" w:firstLine="0"/>
        <w:rPr>
          <w:rFonts w:ascii="Arial" w:hAnsi="Arial" w:cs="Arial"/>
          <w:b/>
          <w:sz w:val="22"/>
          <w:szCs w:val="22"/>
        </w:rPr>
      </w:pPr>
      <w:r w:rsidRPr="00547C7D">
        <w:rPr>
          <w:rFonts w:ascii="Arial" w:hAnsi="Arial" w:cs="Arial"/>
          <w:b/>
          <w:sz w:val="22"/>
          <w:szCs w:val="22"/>
        </w:rPr>
        <w:t>LEARNING OUTCOMES</w:t>
      </w:r>
    </w:p>
    <w:p w14:paraId="60CAACFC" w14:textId="77777777" w:rsidR="0066428A" w:rsidRPr="00547C7D" w:rsidRDefault="0066428A" w:rsidP="0066428A">
      <w:pPr>
        <w:rPr>
          <w:rFonts w:ascii="Arial" w:hAnsi="Arial" w:cs="Arial"/>
          <w:b/>
        </w:rPr>
      </w:pPr>
    </w:p>
    <w:p w14:paraId="5A5B1D81" w14:textId="77777777" w:rsidR="0066428A" w:rsidRPr="00547C7D" w:rsidRDefault="0066428A" w:rsidP="0066428A">
      <w:pPr>
        <w:rPr>
          <w:rFonts w:ascii="Arial" w:hAnsi="Arial" w:cs="Arial"/>
        </w:rPr>
      </w:pPr>
      <w:r w:rsidRPr="00547C7D">
        <w:rPr>
          <w:rFonts w:ascii="Arial" w:hAnsi="Arial" w:cs="Arial"/>
        </w:rPr>
        <w:t>Upon the successful completion of this module, the student should be able to demonstrate the ability to:</w:t>
      </w:r>
    </w:p>
    <w:p w14:paraId="7487D585"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synthesise, consolidate and critically analyse research methods and varied source material appropriate to the development of an expansive creative practice or conceptual approach;</w:t>
      </w:r>
    </w:p>
    <w:p w14:paraId="1A175298"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i</w:t>
      </w:r>
      <w:r w:rsidRPr="00547C7D">
        <w:rPr>
          <w:rFonts w:ascii="Arial" w:hAnsi="Arial"/>
          <w:sz w:val="22"/>
          <w:szCs w:val="22"/>
        </w:rPr>
        <w:t xml:space="preserve">dentify appropriate resources and supportive opportunities through collaborative networking and respond positively to challenges and novel situations; </w:t>
      </w:r>
    </w:p>
    <w:p w14:paraId="0BC84DB0"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c</w:t>
      </w:r>
      <w:r w:rsidRPr="00547C7D">
        <w:rPr>
          <w:rFonts w:ascii="Arial" w:hAnsi="Arial"/>
          <w:sz w:val="22"/>
          <w:szCs w:val="22"/>
        </w:rPr>
        <w:t>onceive and deploy professional, appropriate and innovative methodologies, which incorporate relevant materials, processes, tools and techniques to evolve concepts both as an individual and collaboratively.</w:t>
      </w:r>
    </w:p>
    <w:p w14:paraId="1E5922D2" w14:textId="77777777" w:rsidR="0066428A" w:rsidRPr="00547C7D" w:rsidRDefault="0066428A" w:rsidP="0066428A">
      <w:pPr>
        <w:pStyle w:val="fixed"/>
        <w:rPr>
          <w:rFonts w:ascii="Arial" w:hAnsi="Arial" w:cs="Arial"/>
          <w:sz w:val="22"/>
          <w:szCs w:val="22"/>
        </w:rPr>
      </w:pPr>
    </w:p>
    <w:p w14:paraId="5C998983"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INDICATIVE CONTENT</w:t>
      </w:r>
    </w:p>
    <w:p w14:paraId="093D3B6A" w14:textId="77777777" w:rsidR="0066428A" w:rsidRPr="00547C7D" w:rsidRDefault="0066428A" w:rsidP="0066428A">
      <w:pPr>
        <w:spacing w:before="240"/>
        <w:rPr>
          <w:rFonts w:ascii="Arial" w:hAnsi="Arial" w:cs="Arial"/>
        </w:rPr>
      </w:pPr>
      <w:r w:rsidRPr="00547C7D">
        <w:rPr>
          <w:rFonts w:ascii="Arial" w:hAnsi="Arial" w:cs="Arial"/>
        </w:rPr>
        <w:t>This will be a personal research trajectory centred on the student’s medium</w:t>
      </w:r>
      <w:r w:rsidRPr="00547C7D">
        <w:rPr>
          <w:rFonts w:ascii="Arial" w:hAnsi="Arial" w:cs="Arial"/>
          <w:b/>
        </w:rPr>
        <w:t xml:space="preserve"> </w:t>
      </w:r>
      <w:r w:rsidRPr="00547C7D">
        <w:rPr>
          <w:rFonts w:ascii="Arial" w:hAnsi="Arial" w:cs="Arial"/>
        </w:rPr>
        <w:t>Pathway (</w:t>
      </w:r>
      <w:r w:rsidRPr="00547C7D">
        <w:rPr>
          <w:rFonts w:ascii="Arial" w:hAnsi="Arial" w:cs="Arial"/>
          <w:b/>
        </w:rPr>
        <w:t>A</w:t>
      </w:r>
      <w:r w:rsidRPr="00547C7D">
        <w:rPr>
          <w:rFonts w:ascii="Arial" w:hAnsi="Arial" w:cs="Arial"/>
        </w:rPr>
        <w:t xml:space="preserve">=ART | </w:t>
      </w:r>
      <w:r w:rsidRPr="00547C7D">
        <w:rPr>
          <w:rFonts w:ascii="Arial" w:hAnsi="Arial" w:cs="Arial"/>
          <w:b/>
        </w:rPr>
        <w:t>D</w:t>
      </w:r>
      <w:r w:rsidRPr="00547C7D">
        <w:rPr>
          <w:rFonts w:ascii="Arial" w:hAnsi="Arial" w:cs="Arial"/>
        </w:rPr>
        <w:t xml:space="preserve">=DESIGN), but exploring non-medium specific codes where necessary to open projects out into trans-disciplinary directions. </w:t>
      </w:r>
    </w:p>
    <w:p w14:paraId="0D1CF64D"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Explore creative strategies, which address issues concerning materials, media and critical values</w:t>
      </w:r>
      <w:r w:rsidRPr="00547C7D">
        <w:rPr>
          <w:rFonts w:ascii="Arial" w:hAnsi="Arial" w:cs="Arial"/>
        </w:rPr>
        <w:t>.</w:t>
      </w:r>
    </w:p>
    <w:p w14:paraId="2B21A291"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Experimentation to establish appropriate strategies for knowledge gathering, creative and conceptual development.</w:t>
      </w:r>
    </w:p>
    <w:p w14:paraId="4466702A"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 xml:space="preserve">Develop methodologies for achieving objectives using </w:t>
      </w:r>
      <w:r w:rsidRPr="00547C7D">
        <w:rPr>
          <w:rFonts w:ascii="Arial" w:hAnsi="Arial" w:cs="Arial"/>
        </w:rPr>
        <w:t>primary and secondary research, making independent judgments and individual insights.</w:t>
      </w:r>
    </w:p>
    <w:p w14:paraId="28E9CCC8"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Research appropriate skills areas and critical context in support of personal aspirations.</w:t>
      </w:r>
    </w:p>
    <w:p w14:paraId="2C61E01C"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Experimentation with and employment of collaborative practice as a research methodology.</w:t>
      </w:r>
    </w:p>
    <w:p w14:paraId="41DF68A4"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Fully explore a range of material and digital outcomes in order to synthesise thought processes and concepts into contemporary dissemination interfaces and communication channels.</w:t>
      </w:r>
    </w:p>
    <w:p w14:paraId="32BE2695" w14:textId="77777777" w:rsidR="0066428A" w:rsidRPr="00547C7D" w:rsidRDefault="0066428A" w:rsidP="0066428A">
      <w:pPr>
        <w:rPr>
          <w:rFonts w:ascii="Arial" w:hAnsi="Arial" w:cs="Arial"/>
        </w:rPr>
      </w:pPr>
    </w:p>
    <w:p w14:paraId="43DAF526"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LEARNING AND TEACHING STRATEGY</w:t>
      </w:r>
    </w:p>
    <w:p w14:paraId="41FB9689" w14:textId="77777777" w:rsidR="0066428A" w:rsidRPr="00547C7D" w:rsidRDefault="0066428A" w:rsidP="0066428A">
      <w:pPr>
        <w:rPr>
          <w:rFonts w:ascii="Arial" w:hAnsi="Arial" w:cs="Arial"/>
          <w:b/>
        </w:rPr>
      </w:pPr>
    </w:p>
    <w:p w14:paraId="6BCAD68A" w14:textId="77777777" w:rsidR="0066428A" w:rsidRPr="00547C7D" w:rsidRDefault="0066428A" w:rsidP="0066428A">
      <w:pPr>
        <w:rPr>
          <w:rFonts w:ascii="Arial" w:hAnsi="Arial" w:cs="Arial"/>
        </w:rPr>
      </w:pPr>
      <w:r w:rsidRPr="00547C7D">
        <w:rPr>
          <w:rFonts w:ascii="Arial" w:hAnsi="Arial" w:cs="Arial"/>
        </w:rPr>
        <w:lastRenderedPageBreak/>
        <w:t xml:space="preserve">Individual and collaborative working practices and research methodologies will be explored through a series of lectures, which will utilise case studies and theoretical references to help establish a working process. Tutorials and seminars will support the development of individual and group working and develop forums for critical debate and sharing of best practice. </w:t>
      </w:r>
    </w:p>
    <w:p w14:paraId="5F9564FE" w14:textId="77777777" w:rsidR="0066428A" w:rsidRPr="00547C7D" w:rsidRDefault="0066428A" w:rsidP="0066428A">
      <w:pPr>
        <w:spacing w:before="120"/>
        <w:rPr>
          <w:rFonts w:ascii="Arial" w:hAnsi="Arial" w:cs="Arial"/>
        </w:rPr>
      </w:pPr>
      <w:r w:rsidRPr="00547C7D">
        <w:rPr>
          <w:rFonts w:ascii="Arial" w:hAnsi="Arial" w:cs="Arial"/>
        </w:rPr>
        <w:t>The allocation of teaching to deliver the module is:</w:t>
      </w:r>
    </w:p>
    <w:p w14:paraId="01503DAB" w14:textId="77777777" w:rsidR="0066428A" w:rsidRPr="00547C7D" w:rsidRDefault="0066428A" w:rsidP="0066428A">
      <w:pPr>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6428A" w:rsidRPr="00547C7D" w14:paraId="5FED2F30" w14:textId="77777777" w:rsidTr="005035AF">
        <w:tc>
          <w:tcPr>
            <w:tcW w:w="3969" w:type="dxa"/>
            <w:tcBorders>
              <w:top w:val="single" w:sz="4" w:space="0" w:color="auto"/>
              <w:left w:val="single" w:sz="4" w:space="0" w:color="auto"/>
            </w:tcBorders>
          </w:tcPr>
          <w:p w14:paraId="7E5A70FB" w14:textId="77777777" w:rsidR="0066428A" w:rsidRPr="00547C7D" w:rsidRDefault="0066428A" w:rsidP="005035AF">
            <w:pPr>
              <w:rPr>
                <w:rFonts w:ascii="Arial" w:hAnsi="Arial" w:cs="Arial"/>
                <w:b/>
              </w:rPr>
            </w:pPr>
            <w:r w:rsidRPr="00547C7D">
              <w:rPr>
                <w:rFonts w:ascii="Arial" w:hAnsi="Arial" w:cs="Arial"/>
                <w:b/>
              </w:rPr>
              <w:t>Activity type</w:t>
            </w:r>
          </w:p>
        </w:tc>
        <w:tc>
          <w:tcPr>
            <w:tcW w:w="1701" w:type="dxa"/>
            <w:tcBorders>
              <w:top w:val="single" w:sz="4" w:space="0" w:color="auto"/>
            </w:tcBorders>
          </w:tcPr>
          <w:p w14:paraId="6EAD3F4C" w14:textId="77777777" w:rsidR="0066428A" w:rsidRPr="00547C7D" w:rsidRDefault="0066428A" w:rsidP="005035AF">
            <w:pPr>
              <w:jc w:val="center"/>
              <w:rPr>
                <w:rFonts w:ascii="Arial" w:hAnsi="Arial" w:cs="Arial"/>
                <w:b/>
              </w:rPr>
            </w:pPr>
            <w:r w:rsidRPr="00547C7D">
              <w:rPr>
                <w:rFonts w:ascii="Arial" w:hAnsi="Arial" w:cs="Arial"/>
                <w:b/>
              </w:rPr>
              <w:t>Hours</w:t>
            </w:r>
          </w:p>
        </w:tc>
        <w:tc>
          <w:tcPr>
            <w:tcW w:w="1843" w:type="dxa"/>
            <w:tcBorders>
              <w:top w:val="single" w:sz="4" w:space="0" w:color="auto"/>
            </w:tcBorders>
          </w:tcPr>
          <w:p w14:paraId="07624491" w14:textId="77777777" w:rsidR="0066428A" w:rsidRPr="00547C7D" w:rsidRDefault="0066428A" w:rsidP="005035AF">
            <w:pPr>
              <w:jc w:val="center"/>
              <w:rPr>
                <w:rFonts w:ascii="Arial" w:hAnsi="Arial" w:cs="Arial"/>
                <w:b/>
              </w:rPr>
            </w:pPr>
            <w:r w:rsidRPr="00547C7D">
              <w:rPr>
                <w:rFonts w:ascii="Arial" w:hAnsi="Arial" w:cs="Arial"/>
                <w:b/>
              </w:rPr>
              <w:t>Percentage</w:t>
            </w:r>
          </w:p>
        </w:tc>
      </w:tr>
      <w:tr w:rsidR="0066428A" w:rsidRPr="00547C7D" w14:paraId="5B5D43E4" w14:textId="77777777" w:rsidTr="005035AF">
        <w:tc>
          <w:tcPr>
            <w:tcW w:w="3969" w:type="dxa"/>
          </w:tcPr>
          <w:p w14:paraId="29382D57" w14:textId="77777777" w:rsidR="0066428A" w:rsidRPr="00547C7D" w:rsidRDefault="0066428A" w:rsidP="005035AF">
            <w:pPr>
              <w:rPr>
                <w:rFonts w:ascii="Arial" w:hAnsi="Arial" w:cs="Arial"/>
              </w:rPr>
            </w:pPr>
            <w:r w:rsidRPr="00547C7D">
              <w:rPr>
                <w:rFonts w:ascii="Arial" w:hAnsi="Arial" w:cs="Arial"/>
              </w:rPr>
              <w:t>Scheduled learning</w:t>
            </w:r>
          </w:p>
        </w:tc>
        <w:tc>
          <w:tcPr>
            <w:tcW w:w="1701" w:type="dxa"/>
          </w:tcPr>
          <w:p w14:paraId="6B302178" w14:textId="77777777" w:rsidR="0066428A" w:rsidRPr="00547C7D" w:rsidRDefault="0066428A" w:rsidP="005035AF">
            <w:pPr>
              <w:jc w:val="center"/>
              <w:rPr>
                <w:rFonts w:ascii="Arial" w:hAnsi="Arial" w:cs="Arial"/>
              </w:rPr>
            </w:pPr>
            <w:r w:rsidRPr="00547C7D">
              <w:rPr>
                <w:rFonts w:ascii="Arial" w:hAnsi="Arial" w:cs="Arial"/>
              </w:rPr>
              <w:t>144</w:t>
            </w:r>
          </w:p>
        </w:tc>
        <w:tc>
          <w:tcPr>
            <w:tcW w:w="1843" w:type="dxa"/>
          </w:tcPr>
          <w:p w14:paraId="3080E1A5" w14:textId="77777777" w:rsidR="0066428A" w:rsidRPr="00547C7D" w:rsidRDefault="0066428A" w:rsidP="005035AF">
            <w:pPr>
              <w:jc w:val="center"/>
              <w:rPr>
                <w:rFonts w:ascii="Arial" w:hAnsi="Arial" w:cs="Arial"/>
              </w:rPr>
            </w:pPr>
            <w:r w:rsidRPr="00547C7D">
              <w:rPr>
                <w:rFonts w:ascii="Arial" w:hAnsi="Arial" w:cs="Arial"/>
              </w:rPr>
              <w:t>24%</w:t>
            </w:r>
          </w:p>
        </w:tc>
      </w:tr>
      <w:tr w:rsidR="0066428A" w:rsidRPr="00547C7D" w14:paraId="0BF30684" w14:textId="77777777" w:rsidTr="005035AF">
        <w:tc>
          <w:tcPr>
            <w:tcW w:w="3969" w:type="dxa"/>
          </w:tcPr>
          <w:p w14:paraId="24027093" w14:textId="77777777" w:rsidR="0066428A" w:rsidRPr="00547C7D" w:rsidRDefault="0066428A" w:rsidP="005035AF">
            <w:pPr>
              <w:rPr>
                <w:rFonts w:ascii="Arial" w:hAnsi="Arial" w:cs="Arial"/>
              </w:rPr>
            </w:pPr>
            <w:r w:rsidRPr="00547C7D">
              <w:rPr>
                <w:rFonts w:ascii="Arial" w:hAnsi="Arial" w:cs="Arial"/>
              </w:rPr>
              <w:t>Independent learning</w:t>
            </w:r>
          </w:p>
        </w:tc>
        <w:tc>
          <w:tcPr>
            <w:tcW w:w="1701" w:type="dxa"/>
          </w:tcPr>
          <w:p w14:paraId="0CA57CB7" w14:textId="77777777" w:rsidR="0066428A" w:rsidRPr="00547C7D" w:rsidRDefault="0066428A" w:rsidP="005035AF">
            <w:pPr>
              <w:jc w:val="center"/>
              <w:rPr>
                <w:rFonts w:ascii="Arial" w:hAnsi="Arial" w:cs="Arial"/>
              </w:rPr>
            </w:pPr>
            <w:r w:rsidRPr="00547C7D">
              <w:rPr>
                <w:rFonts w:ascii="Arial" w:hAnsi="Arial" w:cs="Arial"/>
              </w:rPr>
              <w:t>456</w:t>
            </w:r>
          </w:p>
        </w:tc>
        <w:tc>
          <w:tcPr>
            <w:tcW w:w="1843" w:type="dxa"/>
          </w:tcPr>
          <w:p w14:paraId="43AE2CA1" w14:textId="77777777" w:rsidR="0066428A" w:rsidRPr="00547C7D" w:rsidRDefault="0066428A" w:rsidP="005035AF">
            <w:pPr>
              <w:jc w:val="center"/>
              <w:rPr>
                <w:rFonts w:ascii="Arial" w:hAnsi="Arial" w:cs="Arial"/>
              </w:rPr>
            </w:pPr>
            <w:r w:rsidRPr="00547C7D">
              <w:rPr>
                <w:rFonts w:ascii="Arial" w:hAnsi="Arial" w:cs="Arial"/>
              </w:rPr>
              <w:t>76%</w:t>
            </w:r>
          </w:p>
        </w:tc>
      </w:tr>
      <w:tr w:rsidR="0066428A" w:rsidRPr="00547C7D" w14:paraId="0F00ECFB" w14:textId="77777777" w:rsidTr="005035AF">
        <w:tc>
          <w:tcPr>
            <w:tcW w:w="3969" w:type="dxa"/>
          </w:tcPr>
          <w:p w14:paraId="054DAA42" w14:textId="77777777" w:rsidR="0066428A" w:rsidRPr="00547C7D" w:rsidRDefault="0066428A" w:rsidP="005035AF">
            <w:pPr>
              <w:rPr>
                <w:rFonts w:ascii="Arial" w:hAnsi="Arial" w:cs="Arial"/>
              </w:rPr>
            </w:pPr>
            <w:r w:rsidRPr="00547C7D">
              <w:rPr>
                <w:rFonts w:ascii="Arial" w:hAnsi="Arial" w:cs="Arial"/>
              </w:rPr>
              <w:t>Placement learning</w:t>
            </w:r>
          </w:p>
        </w:tc>
        <w:tc>
          <w:tcPr>
            <w:tcW w:w="1701" w:type="dxa"/>
          </w:tcPr>
          <w:p w14:paraId="0F895137" w14:textId="77777777" w:rsidR="0066428A" w:rsidRPr="00547C7D" w:rsidRDefault="0066428A" w:rsidP="005035AF">
            <w:pPr>
              <w:jc w:val="center"/>
              <w:rPr>
                <w:rFonts w:ascii="Arial" w:hAnsi="Arial" w:cs="Arial"/>
              </w:rPr>
            </w:pPr>
            <w:r w:rsidRPr="00547C7D">
              <w:rPr>
                <w:rFonts w:ascii="Arial" w:hAnsi="Arial" w:cs="Arial"/>
              </w:rPr>
              <w:t>-</w:t>
            </w:r>
          </w:p>
        </w:tc>
        <w:tc>
          <w:tcPr>
            <w:tcW w:w="1843" w:type="dxa"/>
          </w:tcPr>
          <w:p w14:paraId="21FD570A"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4F447396" w14:textId="77777777" w:rsidTr="005035AF">
        <w:tc>
          <w:tcPr>
            <w:tcW w:w="3969" w:type="dxa"/>
          </w:tcPr>
          <w:p w14:paraId="31902490" w14:textId="77777777" w:rsidR="0066428A" w:rsidRPr="00547C7D" w:rsidRDefault="0066428A" w:rsidP="005035AF">
            <w:pPr>
              <w:rPr>
                <w:rFonts w:ascii="Arial" w:hAnsi="Arial" w:cs="Arial"/>
              </w:rPr>
            </w:pPr>
            <w:r w:rsidRPr="00547C7D">
              <w:rPr>
                <w:rFonts w:ascii="Arial" w:hAnsi="Arial" w:cs="Arial"/>
                <w:b/>
              </w:rPr>
              <w:t>TOTAL</w:t>
            </w:r>
          </w:p>
        </w:tc>
        <w:tc>
          <w:tcPr>
            <w:tcW w:w="1701" w:type="dxa"/>
          </w:tcPr>
          <w:p w14:paraId="01D777D1" w14:textId="77777777" w:rsidR="0066428A" w:rsidRPr="00547C7D" w:rsidRDefault="0066428A" w:rsidP="005035AF">
            <w:pPr>
              <w:jc w:val="center"/>
              <w:rPr>
                <w:rFonts w:ascii="Arial" w:hAnsi="Arial" w:cs="Arial"/>
                <w:b/>
              </w:rPr>
            </w:pPr>
            <w:r w:rsidRPr="00547C7D">
              <w:rPr>
                <w:rFonts w:ascii="Arial" w:hAnsi="Arial" w:cs="Arial"/>
                <w:b/>
              </w:rPr>
              <w:t>600</w:t>
            </w:r>
          </w:p>
        </w:tc>
        <w:tc>
          <w:tcPr>
            <w:tcW w:w="1843" w:type="dxa"/>
          </w:tcPr>
          <w:p w14:paraId="421C35B0" w14:textId="77777777" w:rsidR="0066428A" w:rsidRPr="00547C7D" w:rsidRDefault="0066428A" w:rsidP="005035AF">
            <w:pPr>
              <w:jc w:val="center"/>
              <w:rPr>
                <w:rFonts w:ascii="Arial" w:hAnsi="Arial" w:cs="Arial"/>
                <w:b/>
              </w:rPr>
            </w:pPr>
            <w:r w:rsidRPr="00547C7D">
              <w:rPr>
                <w:rFonts w:ascii="Arial" w:hAnsi="Arial" w:cs="Arial"/>
                <w:b/>
              </w:rPr>
              <w:t>100%</w:t>
            </w:r>
          </w:p>
        </w:tc>
      </w:tr>
    </w:tbl>
    <w:p w14:paraId="10131963" w14:textId="77777777" w:rsidR="0066428A" w:rsidRPr="00547C7D" w:rsidRDefault="0066428A" w:rsidP="0066428A">
      <w:pPr>
        <w:pStyle w:val="fixed"/>
        <w:ind w:left="0" w:firstLine="0"/>
        <w:rPr>
          <w:rFonts w:ascii="Arial" w:hAnsi="Arial" w:cs="Arial"/>
          <w:sz w:val="22"/>
          <w:szCs w:val="22"/>
        </w:rPr>
      </w:pPr>
    </w:p>
    <w:p w14:paraId="47C1A0EA" w14:textId="77777777" w:rsidR="0066428A" w:rsidRPr="00547C7D" w:rsidRDefault="0066428A" w:rsidP="0066428A">
      <w:pPr>
        <w:pStyle w:val="fixed"/>
        <w:ind w:left="0" w:firstLine="0"/>
        <w:rPr>
          <w:rFonts w:ascii="Arial" w:hAnsi="Arial" w:cs="Arial"/>
          <w:sz w:val="22"/>
          <w:szCs w:val="22"/>
        </w:rPr>
      </w:pPr>
      <w:r w:rsidRPr="00547C7D">
        <w:rPr>
          <w:rFonts w:ascii="Arial" w:hAnsi="Arial" w:cs="Arial"/>
          <w:sz w:val="22"/>
          <w:szCs w:val="22"/>
        </w:rPr>
        <w:t>ASSESSMENT</w:t>
      </w:r>
    </w:p>
    <w:p w14:paraId="6A470274" w14:textId="77777777" w:rsidR="0066428A" w:rsidRPr="00547C7D" w:rsidRDefault="0066428A" w:rsidP="0066428A">
      <w:pPr>
        <w:pStyle w:val="fixed"/>
        <w:rPr>
          <w:rFonts w:ascii="Arial" w:hAnsi="Arial" w:cs="Arial"/>
          <w:sz w:val="22"/>
          <w:szCs w:val="22"/>
        </w:rPr>
      </w:pPr>
    </w:p>
    <w:p w14:paraId="413606FD" w14:textId="77777777" w:rsidR="0066428A" w:rsidRPr="00547C7D" w:rsidRDefault="0066428A" w:rsidP="0066428A">
      <w:pPr>
        <w:rPr>
          <w:rFonts w:ascii="Arial" w:hAnsi="Arial" w:cs="Arial"/>
          <w:b/>
        </w:rPr>
      </w:pPr>
      <w:r w:rsidRPr="00547C7D">
        <w:rPr>
          <w:rFonts w:ascii="Arial" w:hAnsi="Arial" w:cs="Arial"/>
          <w:b/>
        </w:rPr>
        <w:t>Assessment Component 1 – 100%</w:t>
      </w:r>
    </w:p>
    <w:p w14:paraId="50B6F27F" w14:textId="77777777" w:rsidR="0066428A" w:rsidRPr="00547C7D" w:rsidRDefault="0066428A" w:rsidP="0066428A">
      <w:pPr>
        <w:tabs>
          <w:tab w:val="left" w:pos="6096"/>
        </w:tabs>
        <w:rPr>
          <w:rFonts w:ascii="Arial" w:hAnsi="Arial" w:cs="Arial"/>
        </w:rPr>
      </w:pPr>
      <w:r w:rsidRPr="00547C7D">
        <w:rPr>
          <w:rFonts w:ascii="Arial" w:hAnsi="Arial" w:cs="Arial"/>
        </w:rPr>
        <w:t xml:space="preserve">Coursework: Portfolio (15,000 word equivalent / 30 elements). </w:t>
      </w:r>
    </w:p>
    <w:p w14:paraId="1581E322" w14:textId="77777777" w:rsidR="0066428A" w:rsidRPr="00547C7D" w:rsidRDefault="0066428A" w:rsidP="0066428A">
      <w:pPr>
        <w:tabs>
          <w:tab w:val="left" w:pos="6096"/>
        </w:tabs>
        <w:rPr>
          <w:rFonts w:ascii="Arial" w:hAnsi="Arial" w:cs="Arial"/>
          <w:b/>
        </w:rPr>
      </w:pPr>
      <w:r w:rsidRPr="00547C7D">
        <w:rPr>
          <w:rFonts w:ascii="Arial" w:hAnsi="Arial" w:cs="Arial"/>
          <w:b/>
        </w:rPr>
        <w:t>Exemplar</w:t>
      </w:r>
    </w:p>
    <w:p w14:paraId="32F33F88" w14:textId="47EB93F2" w:rsidR="0066428A" w:rsidRPr="00547C7D" w:rsidRDefault="0066428A" w:rsidP="0066428A">
      <w:pPr>
        <w:tabs>
          <w:tab w:val="left" w:pos="6096"/>
        </w:tabs>
        <w:rPr>
          <w:rFonts w:ascii="Arial" w:hAnsi="Arial" w:cs="Arial"/>
        </w:rPr>
      </w:pPr>
      <w:r w:rsidRPr="00547C7D">
        <w:rPr>
          <w:rFonts w:ascii="Arial" w:hAnsi="Arial" w:cs="Arial"/>
        </w:rPr>
        <w:t xml:space="preserve">A body of either theoretical and/or practical research and development work collated into a ‘portfolio’ (digital or analogue) consisting of multiple elements with a clear diagnostic and reflective element that includes references and analysis.  This will evidence the on-going investigation, development and definition of the exploratory proposition generated in </w:t>
      </w:r>
      <w:r w:rsidRPr="00204903">
        <w:rPr>
          <w:rFonts w:ascii="Arial" w:hAnsi="Arial" w:cs="Arial"/>
        </w:rPr>
        <w:t>Semester 1 and</w:t>
      </w:r>
      <w:r w:rsidRPr="00547C7D">
        <w:rPr>
          <w:rFonts w:ascii="Arial" w:hAnsi="Arial" w:cs="Arial"/>
        </w:rPr>
        <w:t xml:space="preserve"> may consist of the following as appropriate to the individual student’s medium</w:t>
      </w:r>
      <w:r w:rsidRPr="00547C7D">
        <w:rPr>
          <w:rFonts w:ascii="Arial" w:hAnsi="Arial" w:cs="Arial"/>
          <w:b/>
        </w:rPr>
        <w:t xml:space="preserve"> </w:t>
      </w:r>
      <w:r w:rsidRPr="00547C7D">
        <w:rPr>
          <w:rFonts w:ascii="Arial" w:hAnsi="Arial" w:cs="Arial"/>
        </w:rPr>
        <w:t>pathway (</w:t>
      </w:r>
      <w:r w:rsidRPr="00547C7D">
        <w:rPr>
          <w:rFonts w:ascii="Arial" w:hAnsi="Arial" w:cs="Arial"/>
          <w:b/>
        </w:rPr>
        <w:t>A</w:t>
      </w:r>
      <w:r w:rsidRPr="00547C7D">
        <w:rPr>
          <w:rFonts w:ascii="Arial" w:hAnsi="Arial" w:cs="Arial"/>
        </w:rPr>
        <w:t xml:space="preserve">=ART | </w:t>
      </w:r>
      <w:r w:rsidRPr="00547C7D">
        <w:rPr>
          <w:rFonts w:ascii="Arial" w:hAnsi="Arial" w:cs="Arial"/>
          <w:b/>
        </w:rPr>
        <w:t>D</w:t>
      </w:r>
      <w:r w:rsidRPr="00547C7D">
        <w:rPr>
          <w:rFonts w:ascii="Arial" w:hAnsi="Arial" w:cs="Arial"/>
        </w:rPr>
        <w:t>=DESIGN):</w:t>
      </w:r>
    </w:p>
    <w:p w14:paraId="38D91661" w14:textId="77777777" w:rsidR="0066428A" w:rsidRPr="00547C7D" w:rsidRDefault="0066428A" w:rsidP="0066428A">
      <w:pPr>
        <w:pStyle w:val="ListParagraph"/>
        <w:numPr>
          <w:ilvl w:val="0"/>
          <w:numId w:val="3"/>
        </w:numPr>
        <w:tabs>
          <w:tab w:val="left" w:pos="6096"/>
        </w:tabs>
        <w:contextualSpacing w:val="0"/>
        <w:rPr>
          <w:rFonts w:ascii="Arial" w:hAnsi="Arial" w:cs="Arial"/>
        </w:rPr>
      </w:pPr>
      <w:r w:rsidRPr="00547C7D">
        <w:rPr>
          <w:rFonts w:ascii="Arial" w:hAnsi="Arial" w:cs="Arial"/>
          <w:b/>
        </w:rPr>
        <w:t>A</w:t>
      </w:r>
      <w:r w:rsidRPr="00547C7D">
        <w:rPr>
          <w:rFonts w:ascii="Arial" w:hAnsi="Arial" w:cs="Arial"/>
        </w:rPr>
        <w:t xml:space="preserve"> = Experimentation with concepts of personal space and identity expressed through media such as photography, performance, video documentation, site specific installation, drawings, paintings etc.</w:t>
      </w:r>
    </w:p>
    <w:p w14:paraId="7B3C5622" w14:textId="77777777" w:rsidR="0066428A" w:rsidRPr="00547C7D" w:rsidRDefault="0066428A" w:rsidP="0066428A">
      <w:pPr>
        <w:pStyle w:val="ListParagraph"/>
        <w:numPr>
          <w:ilvl w:val="0"/>
          <w:numId w:val="3"/>
        </w:numPr>
        <w:tabs>
          <w:tab w:val="left" w:pos="6096"/>
        </w:tabs>
        <w:contextualSpacing w:val="0"/>
        <w:rPr>
          <w:rFonts w:ascii="Arial" w:hAnsi="Arial" w:cs="Arial"/>
        </w:rPr>
      </w:pPr>
      <w:r w:rsidRPr="00547C7D">
        <w:rPr>
          <w:rFonts w:ascii="Arial" w:hAnsi="Arial" w:cs="Arial"/>
          <w:b/>
        </w:rPr>
        <w:t>D</w:t>
      </w:r>
      <w:r w:rsidRPr="00547C7D">
        <w:rPr>
          <w:rFonts w:ascii="Arial" w:hAnsi="Arial" w:cs="Arial"/>
        </w:rPr>
        <w:t xml:space="preserve"> = Experimentation with thematic form and surface development of an artefact and the methods of digitally capturing, manipulating and reproducing the outcomes of this using 3D scanning, modelling and printing processes to explore boundaries between hand ‘craft’ and mass production.</w:t>
      </w:r>
    </w:p>
    <w:p w14:paraId="54C160D1" w14:textId="77777777" w:rsidR="0066428A" w:rsidRPr="00547C7D" w:rsidRDefault="0066428A" w:rsidP="0066428A">
      <w:pPr>
        <w:tabs>
          <w:tab w:val="left" w:pos="6096"/>
        </w:tabs>
        <w:rPr>
          <w:rFonts w:ascii="Arial" w:hAnsi="Arial" w:cs="Arial"/>
        </w:rPr>
      </w:pPr>
    </w:p>
    <w:p w14:paraId="19AC258B" w14:textId="77777777" w:rsidR="0066428A" w:rsidRPr="00547C7D" w:rsidRDefault="0066428A" w:rsidP="0066428A">
      <w:pPr>
        <w:tabs>
          <w:tab w:val="left" w:pos="6096"/>
        </w:tabs>
        <w:rPr>
          <w:rFonts w:ascii="Arial" w:hAnsi="Arial" w:cs="Arial"/>
        </w:rPr>
      </w:pPr>
      <w:r w:rsidRPr="00547C7D">
        <w:rPr>
          <w:rFonts w:ascii="Arial" w:hAnsi="Arial" w:cs="Arial"/>
        </w:rPr>
        <w:t>A professional ‘pitch’ under industry conditions to a panel of peers and staff will be used as a formative means of assessment to encourage students to develop their foci for confirmative praxis in the next semester.</w:t>
      </w:r>
    </w:p>
    <w:p w14:paraId="7C290362" w14:textId="77777777" w:rsidR="0066428A" w:rsidRPr="00547C7D" w:rsidRDefault="0066428A" w:rsidP="0066428A">
      <w:pPr>
        <w:pStyle w:val="fixed"/>
        <w:ind w:left="0" w:firstLine="0"/>
        <w:rPr>
          <w:rFonts w:ascii="Arial" w:hAnsi="Arial" w:cs="Arial"/>
          <w:b w:val="0"/>
          <w:sz w:val="22"/>
          <w:szCs w:val="22"/>
        </w:rPr>
      </w:pPr>
    </w:p>
    <w:p w14:paraId="4C73C827" w14:textId="77777777" w:rsidR="0066428A" w:rsidRPr="00547C7D" w:rsidRDefault="0066428A" w:rsidP="0066428A">
      <w:pPr>
        <w:rPr>
          <w:rFonts w:ascii="Arial" w:hAnsi="Arial" w:cs="Arial"/>
          <w:b/>
          <w:lang w:eastAsia="en-GB"/>
        </w:rPr>
      </w:pPr>
      <w:r w:rsidRPr="00547C7D">
        <w:rPr>
          <w:rFonts w:ascii="Arial" w:hAnsi="Arial" w:cs="Arial"/>
        </w:rPr>
        <w:br w:type="page"/>
      </w:r>
    </w:p>
    <w:p w14:paraId="10D25C42" w14:textId="77777777" w:rsidR="0066428A" w:rsidRPr="00547C7D" w:rsidRDefault="0066428A" w:rsidP="0066428A">
      <w:pPr>
        <w:pStyle w:val="fixed"/>
        <w:ind w:left="0" w:firstLine="0"/>
        <w:jc w:val="both"/>
        <w:rPr>
          <w:rFonts w:ascii="Arial" w:hAnsi="Arial" w:cs="Arial"/>
          <w:sz w:val="22"/>
          <w:szCs w:val="22"/>
        </w:rPr>
      </w:pPr>
      <w:r w:rsidRPr="00547C7D">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66428A" w:rsidRPr="00547C7D" w14:paraId="2B31F3CC" w14:textId="77777777" w:rsidTr="005035AF">
        <w:tc>
          <w:tcPr>
            <w:tcW w:w="3261" w:type="dxa"/>
            <w:tcBorders>
              <w:top w:val="single" w:sz="4" w:space="0" w:color="auto"/>
              <w:left w:val="single" w:sz="4" w:space="0" w:color="auto"/>
            </w:tcBorders>
          </w:tcPr>
          <w:p w14:paraId="712A0C84" w14:textId="77777777" w:rsidR="0066428A" w:rsidRPr="00547C7D" w:rsidRDefault="0066428A" w:rsidP="005035AF">
            <w:pPr>
              <w:rPr>
                <w:rFonts w:ascii="Arial" w:hAnsi="Arial" w:cs="Arial"/>
                <w:b/>
              </w:rPr>
            </w:pPr>
            <w:r w:rsidRPr="00547C7D">
              <w:rPr>
                <w:rFonts w:ascii="Arial" w:hAnsi="Arial" w:cs="Arial"/>
                <w:b/>
              </w:rPr>
              <w:t>Activity type</w:t>
            </w:r>
          </w:p>
        </w:tc>
        <w:tc>
          <w:tcPr>
            <w:tcW w:w="1842" w:type="dxa"/>
          </w:tcPr>
          <w:p w14:paraId="752F1B29" w14:textId="77777777" w:rsidR="0066428A" w:rsidRPr="00547C7D" w:rsidRDefault="0066428A" w:rsidP="005035AF">
            <w:pPr>
              <w:jc w:val="center"/>
              <w:rPr>
                <w:rFonts w:ascii="Arial" w:hAnsi="Arial" w:cs="Arial"/>
                <w:b/>
              </w:rPr>
            </w:pPr>
            <w:r w:rsidRPr="00547C7D">
              <w:rPr>
                <w:rFonts w:ascii="Arial" w:hAnsi="Arial" w:cs="Arial"/>
                <w:b/>
              </w:rPr>
              <w:t>Percentage</w:t>
            </w:r>
          </w:p>
        </w:tc>
      </w:tr>
      <w:tr w:rsidR="0066428A" w:rsidRPr="00547C7D" w14:paraId="728AB12A" w14:textId="77777777" w:rsidTr="005035AF">
        <w:tc>
          <w:tcPr>
            <w:tcW w:w="3261" w:type="dxa"/>
          </w:tcPr>
          <w:p w14:paraId="3662B559" w14:textId="77777777" w:rsidR="0066428A" w:rsidRPr="00547C7D" w:rsidRDefault="0066428A" w:rsidP="005035AF">
            <w:pPr>
              <w:rPr>
                <w:rFonts w:ascii="Arial" w:hAnsi="Arial" w:cs="Arial"/>
              </w:rPr>
            </w:pPr>
            <w:r w:rsidRPr="00547C7D">
              <w:rPr>
                <w:rFonts w:ascii="Arial" w:hAnsi="Arial" w:cs="Arial"/>
              </w:rPr>
              <w:t>Written exam</w:t>
            </w:r>
          </w:p>
        </w:tc>
        <w:tc>
          <w:tcPr>
            <w:tcW w:w="1842" w:type="dxa"/>
          </w:tcPr>
          <w:p w14:paraId="03D3E1D1"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131870FB" w14:textId="77777777" w:rsidTr="005035AF">
        <w:tc>
          <w:tcPr>
            <w:tcW w:w="3261" w:type="dxa"/>
          </w:tcPr>
          <w:p w14:paraId="4DBB98D6" w14:textId="77777777" w:rsidR="0066428A" w:rsidRPr="00547C7D" w:rsidRDefault="0066428A" w:rsidP="005035AF">
            <w:pPr>
              <w:rPr>
                <w:rFonts w:ascii="Arial" w:hAnsi="Arial" w:cs="Arial"/>
              </w:rPr>
            </w:pPr>
            <w:r w:rsidRPr="00547C7D">
              <w:rPr>
                <w:rFonts w:ascii="Arial" w:hAnsi="Arial" w:cs="Arial"/>
              </w:rPr>
              <w:t>Coursework</w:t>
            </w:r>
          </w:p>
        </w:tc>
        <w:tc>
          <w:tcPr>
            <w:tcW w:w="1842" w:type="dxa"/>
          </w:tcPr>
          <w:p w14:paraId="30E317E5" w14:textId="77777777" w:rsidR="0066428A" w:rsidRPr="00547C7D" w:rsidRDefault="0066428A" w:rsidP="005035AF">
            <w:pPr>
              <w:jc w:val="center"/>
              <w:rPr>
                <w:rFonts w:ascii="Arial" w:hAnsi="Arial" w:cs="Arial"/>
              </w:rPr>
            </w:pPr>
            <w:r w:rsidRPr="00547C7D">
              <w:rPr>
                <w:rFonts w:ascii="Arial" w:hAnsi="Arial" w:cs="Arial"/>
              </w:rPr>
              <w:t>100%</w:t>
            </w:r>
          </w:p>
        </w:tc>
      </w:tr>
      <w:tr w:rsidR="0066428A" w:rsidRPr="00547C7D" w14:paraId="183210C8" w14:textId="77777777" w:rsidTr="005035AF">
        <w:tc>
          <w:tcPr>
            <w:tcW w:w="3261" w:type="dxa"/>
          </w:tcPr>
          <w:p w14:paraId="2BB2F6EC" w14:textId="77777777" w:rsidR="0066428A" w:rsidRPr="00547C7D" w:rsidRDefault="0066428A" w:rsidP="005035AF">
            <w:pPr>
              <w:rPr>
                <w:rFonts w:ascii="Arial" w:hAnsi="Arial" w:cs="Arial"/>
              </w:rPr>
            </w:pPr>
            <w:r w:rsidRPr="00547C7D">
              <w:rPr>
                <w:rFonts w:ascii="Arial" w:hAnsi="Arial" w:cs="Arial"/>
              </w:rPr>
              <w:t>Practical</w:t>
            </w:r>
          </w:p>
        </w:tc>
        <w:tc>
          <w:tcPr>
            <w:tcW w:w="1842" w:type="dxa"/>
          </w:tcPr>
          <w:p w14:paraId="0BB775E2"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5E7FB39F" w14:textId="77777777" w:rsidTr="005035AF">
        <w:tc>
          <w:tcPr>
            <w:tcW w:w="3261" w:type="dxa"/>
          </w:tcPr>
          <w:p w14:paraId="53BA8C8A" w14:textId="77777777" w:rsidR="0066428A" w:rsidRPr="00547C7D" w:rsidRDefault="0066428A" w:rsidP="005035AF">
            <w:pPr>
              <w:rPr>
                <w:rFonts w:ascii="Arial" w:hAnsi="Arial" w:cs="Arial"/>
              </w:rPr>
            </w:pPr>
            <w:r w:rsidRPr="00547C7D">
              <w:rPr>
                <w:rFonts w:ascii="Arial" w:hAnsi="Arial" w:cs="Arial"/>
                <w:b/>
              </w:rPr>
              <w:t>TOTAL</w:t>
            </w:r>
          </w:p>
        </w:tc>
        <w:tc>
          <w:tcPr>
            <w:tcW w:w="1842" w:type="dxa"/>
          </w:tcPr>
          <w:p w14:paraId="36AE79B4" w14:textId="77777777" w:rsidR="0066428A" w:rsidRPr="00547C7D" w:rsidRDefault="0066428A" w:rsidP="005035AF">
            <w:pPr>
              <w:jc w:val="center"/>
              <w:rPr>
                <w:rFonts w:ascii="Arial" w:hAnsi="Arial" w:cs="Arial"/>
                <w:b/>
              </w:rPr>
            </w:pPr>
            <w:r w:rsidRPr="00547C7D">
              <w:rPr>
                <w:rFonts w:ascii="Arial" w:hAnsi="Arial" w:cs="Arial"/>
                <w:b/>
              </w:rPr>
              <w:t>100%</w:t>
            </w:r>
          </w:p>
        </w:tc>
      </w:tr>
    </w:tbl>
    <w:p w14:paraId="641AD4AB" w14:textId="77777777" w:rsidR="0066428A" w:rsidRPr="00547C7D" w:rsidRDefault="0066428A" w:rsidP="0066428A">
      <w:pPr>
        <w:rPr>
          <w:rFonts w:ascii="Arial" w:hAnsi="Arial" w:cs="Arial"/>
        </w:rPr>
      </w:pPr>
    </w:p>
    <w:p w14:paraId="745D9243"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EDUCATION FOR SUSTAINABLE DEVELOPMENT (ESD)</w:t>
      </w:r>
    </w:p>
    <w:p w14:paraId="44C114FE" w14:textId="77777777" w:rsidR="0066428A" w:rsidRPr="00547C7D" w:rsidRDefault="0066428A" w:rsidP="0066428A">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66428A" w:rsidRPr="00547C7D" w14:paraId="7B2B5DAB" w14:textId="77777777" w:rsidTr="005035AF">
        <w:tc>
          <w:tcPr>
            <w:tcW w:w="4443" w:type="dxa"/>
            <w:vMerge w:val="restart"/>
            <w:vAlign w:val="center"/>
          </w:tcPr>
          <w:p w14:paraId="3E4F2978" w14:textId="77777777" w:rsidR="0066428A" w:rsidRPr="00547C7D" w:rsidRDefault="0066428A" w:rsidP="005035AF">
            <w:pPr>
              <w:pStyle w:val="heading"/>
              <w:spacing w:before="0" w:after="0"/>
              <w:ind w:left="0" w:firstLine="0"/>
              <w:rPr>
                <w:rFonts w:ascii="Arial" w:hAnsi="Arial" w:cs="Arial"/>
                <w:b w:val="0"/>
                <w:sz w:val="22"/>
                <w:szCs w:val="22"/>
              </w:rPr>
            </w:pPr>
            <w:r w:rsidRPr="00547C7D">
              <w:rPr>
                <w:rFonts w:ascii="Arial" w:hAnsi="Arial" w:cs="Arial"/>
                <w:b w:val="0"/>
                <w:sz w:val="22"/>
                <w:szCs w:val="22"/>
              </w:rPr>
              <w:t>Does the module contribute to ESD?</w:t>
            </w:r>
          </w:p>
        </w:tc>
        <w:tc>
          <w:tcPr>
            <w:tcW w:w="4443" w:type="dxa"/>
            <w:vAlign w:val="center"/>
          </w:tcPr>
          <w:p w14:paraId="7DF6A839" w14:textId="77777777" w:rsidR="0066428A" w:rsidRPr="00547C7D" w:rsidRDefault="0066428A" w:rsidP="005035AF">
            <w:pPr>
              <w:pStyle w:val="heading"/>
              <w:spacing w:before="0" w:after="0"/>
              <w:ind w:left="0" w:firstLine="0"/>
              <w:rPr>
                <w:rFonts w:ascii="Arial" w:hAnsi="Arial" w:cs="Arial"/>
                <w:b w:val="0"/>
                <w:sz w:val="22"/>
                <w:szCs w:val="22"/>
              </w:rPr>
            </w:pPr>
            <w:r w:rsidRPr="00547C7D">
              <w:rPr>
                <w:rFonts w:ascii="Arial" w:hAnsi="Arial" w:cs="Arial"/>
                <w:b w:val="0"/>
                <w:sz w:val="22"/>
                <w:szCs w:val="22"/>
              </w:rPr>
              <w:t>Yes</w:t>
            </w:r>
          </w:p>
          <w:p w14:paraId="7AA0856B" w14:textId="77777777" w:rsidR="0066428A" w:rsidRPr="00547C7D" w:rsidRDefault="0066428A" w:rsidP="005035AF">
            <w:pPr>
              <w:pStyle w:val="heading"/>
              <w:spacing w:before="0" w:after="0"/>
              <w:ind w:left="0" w:firstLine="0"/>
              <w:jc w:val="both"/>
              <w:rPr>
                <w:rFonts w:ascii="Arial" w:hAnsi="Arial" w:cs="Arial"/>
                <w:b w:val="0"/>
                <w:sz w:val="22"/>
                <w:szCs w:val="22"/>
              </w:rPr>
            </w:pPr>
          </w:p>
        </w:tc>
      </w:tr>
      <w:tr w:rsidR="0066428A" w:rsidRPr="00547C7D" w14:paraId="4AA62977" w14:textId="77777777" w:rsidTr="005035AF">
        <w:tc>
          <w:tcPr>
            <w:tcW w:w="4443" w:type="dxa"/>
            <w:vMerge/>
          </w:tcPr>
          <w:p w14:paraId="49B55671" w14:textId="77777777" w:rsidR="0066428A" w:rsidRPr="00547C7D" w:rsidRDefault="0066428A" w:rsidP="005035AF">
            <w:pPr>
              <w:pStyle w:val="heading"/>
              <w:spacing w:before="0" w:after="0"/>
              <w:ind w:left="0" w:firstLine="0"/>
              <w:rPr>
                <w:rFonts w:ascii="Arial" w:hAnsi="Arial" w:cs="Arial"/>
                <w:b w:val="0"/>
                <w:sz w:val="22"/>
                <w:szCs w:val="22"/>
              </w:rPr>
            </w:pPr>
          </w:p>
        </w:tc>
        <w:tc>
          <w:tcPr>
            <w:tcW w:w="4443" w:type="dxa"/>
            <w:vAlign w:val="center"/>
          </w:tcPr>
          <w:p w14:paraId="4CC2077D" w14:textId="77777777" w:rsidR="0066428A" w:rsidRPr="00547C7D" w:rsidRDefault="0066428A" w:rsidP="005035AF">
            <w:pPr>
              <w:pStyle w:val="heading"/>
              <w:spacing w:before="0" w:after="0"/>
              <w:ind w:left="0" w:firstLine="0"/>
              <w:jc w:val="both"/>
              <w:rPr>
                <w:rFonts w:ascii="Arial" w:hAnsi="Arial" w:cs="Arial"/>
                <w:b w:val="0"/>
                <w:sz w:val="22"/>
                <w:szCs w:val="22"/>
              </w:rPr>
            </w:pPr>
          </w:p>
        </w:tc>
      </w:tr>
      <w:tr w:rsidR="0066428A" w:rsidRPr="00547C7D" w14:paraId="4035DD56" w14:textId="77777777" w:rsidTr="005035AF">
        <w:tc>
          <w:tcPr>
            <w:tcW w:w="8886" w:type="dxa"/>
            <w:gridSpan w:val="2"/>
          </w:tcPr>
          <w:p w14:paraId="63919903" w14:textId="77777777" w:rsidR="0066428A" w:rsidRPr="00547C7D" w:rsidRDefault="0066428A" w:rsidP="005035AF">
            <w:pPr>
              <w:pStyle w:val="heading"/>
              <w:spacing w:before="0" w:after="0"/>
              <w:ind w:left="0" w:firstLine="0"/>
              <w:jc w:val="both"/>
              <w:rPr>
                <w:rFonts w:ascii="Arial" w:hAnsi="Arial" w:cs="Arial"/>
                <w:b w:val="0"/>
                <w:sz w:val="22"/>
                <w:szCs w:val="22"/>
              </w:rPr>
            </w:pPr>
            <w:r w:rsidRPr="00547C7D">
              <w:rPr>
                <w:rFonts w:ascii="Arial" w:hAnsi="Arial" w:cs="Arial"/>
                <w:b w:val="0"/>
                <w:sz w:val="22"/>
                <w:szCs w:val="22"/>
              </w:rPr>
              <w:t xml:space="preserve">This module embeds sustainability within a research and development context. Students will consider UNESCO’s ‘Sustainability Lens’ and will critically analyse how issues surrounding the challenges we face in society influences thinking within their personal research practice. This will inform the development of their research ideas. In terms of process and product development, students will consider the physical environmental impact of their personal practice and will look to develop processes and products that promote a sustainable future. Students will be encouraged to envisage sustainable alternatives for process and product development through teaching and learning. </w:t>
            </w:r>
          </w:p>
          <w:p w14:paraId="63A7FFAC" w14:textId="77777777" w:rsidR="0066428A" w:rsidRPr="00547C7D" w:rsidRDefault="0066428A" w:rsidP="005035AF">
            <w:pPr>
              <w:pStyle w:val="heading"/>
              <w:spacing w:before="0" w:after="0"/>
              <w:ind w:left="0" w:firstLine="0"/>
              <w:jc w:val="both"/>
              <w:rPr>
                <w:rFonts w:ascii="Arial" w:hAnsi="Arial" w:cs="Arial"/>
                <w:b w:val="0"/>
                <w:sz w:val="22"/>
                <w:szCs w:val="22"/>
              </w:rPr>
            </w:pPr>
          </w:p>
          <w:p w14:paraId="3F0865CA" w14:textId="77777777" w:rsidR="0066428A" w:rsidRPr="00547C7D" w:rsidRDefault="0066428A" w:rsidP="005035AF">
            <w:pPr>
              <w:pStyle w:val="heading"/>
              <w:spacing w:before="0" w:after="0"/>
              <w:ind w:left="0" w:firstLine="0"/>
              <w:jc w:val="both"/>
              <w:rPr>
                <w:rFonts w:ascii="Arial" w:hAnsi="Arial" w:cs="Arial"/>
                <w:b w:val="0"/>
                <w:sz w:val="22"/>
                <w:szCs w:val="22"/>
              </w:rPr>
            </w:pPr>
          </w:p>
        </w:tc>
      </w:tr>
    </w:tbl>
    <w:p w14:paraId="6D78F5BF" w14:textId="77777777" w:rsidR="0066428A" w:rsidRPr="00547C7D" w:rsidRDefault="0066428A" w:rsidP="0066428A">
      <w:pPr>
        <w:pStyle w:val="heading"/>
        <w:spacing w:before="0" w:after="0"/>
        <w:ind w:left="0" w:firstLine="0"/>
        <w:rPr>
          <w:rFonts w:ascii="Arial" w:hAnsi="Arial" w:cs="Arial"/>
          <w:sz w:val="22"/>
          <w:szCs w:val="22"/>
        </w:rPr>
      </w:pPr>
    </w:p>
    <w:p w14:paraId="5478817E"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BIBLIOGRAPHY</w:t>
      </w:r>
    </w:p>
    <w:p w14:paraId="2E0CA833" w14:textId="037C1732" w:rsidR="0066428A" w:rsidRPr="00547C7D" w:rsidRDefault="0066428A" w:rsidP="0066428A">
      <w:pPr>
        <w:rPr>
          <w:rFonts w:ascii="Arial" w:hAnsi="Arial" w:cs="Arial"/>
          <w:lang w:val="en-US"/>
        </w:rPr>
      </w:pPr>
      <w:r w:rsidRPr="00547C7D">
        <w:rPr>
          <w:rFonts w:ascii="Arial" w:hAnsi="Arial" w:cs="Arial"/>
          <w:lang w:val="en-US"/>
        </w:rPr>
        <w:t>A specific bibliography of primary and secondary texts is to be developed by the student, under direction of an academic supervisor</w:t>
      </w:r>
      <w:r w:rsidRPr="00547C7D">
        <w:rPr>
          <w:rFonts w:ascii="Arial" w:hAnsi="Arial" w:cs="Arial"/>
        </w:rPr>
        <w:t xml:space="preserve"> and relating directly to the individual student’s focus and practice.</w:t>
      </w:r>
      <w:r w:rsidRPr="00547C7D">
        <w:rPr>
          <w:rFonts w:ascii="Arial" w:hAnsi="Arial" w:cs="Arial"/>
          <w:lang w:val="en-US"/>
        </w:rPr>
        <w:t xml:space="preserve"> Since the module comprises mostly independent study, it is up to the student to seek out secondary or archival material in the course of their research. Supervisors will guide, and encourage the research process, which may include online journals, audio-visual material, artifacts from special collections etc.</w:t>
      </w:r>
    </w:p>
    <w:p w14:paraId="369D75CF" w14:textId="77777777" w:rsidR="0066428A" w:rsidRPr="00547C7D" w:rsidRDefault="0066428A" w:rsidP="0066428A">
      <w:pPr>
        <w:rPr>
          <w:rFonts w:ascii="Arial" w:hAnsi="Arial" w:cs="Arial"/>
          <w:lang w:val="en-US"/>
        </w:rPr>
      </w:pPr>
      <w:r w:rsidRPr="00547C7D">
        <w:rPr>
          <w:rFonts w:ascii="Arial" w:hAnsi="Arial" w:cs="Arial"/>
          <w:lang w:val="en-US"/>
        </w:rPr>
        <w:t>Some references are provided here to stimulate the initial development of the student’s own bibliography:</w:t>
      </w:r>
    </w:p>
    <w:p w14:paraId="51BD5267"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Essential</w:t>
      </w:r>
    </w:p>
    <w:p w14:paraId="670F08D7" w14:textId="77777777" w:rsidR="0066428A" w:rsidRPr="00547C7D" w:rsidRDefault="0066428A" w:rsidP="0066428A">
      <w:pPr>
        <w:pStyle w:val="heading"/>
        <w:spacing w:before="0" w:after="0"/>
        <w:ind w:left="0" w:firstLine="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4D7A9FB4" w14:textId="77777777" w:rsidTr="005035AF">
        <w:tc>
          <w:tcPr>
            <w:tcW w:w="3085" w:type="dxa"/>
          </w:tcPr>
          <w:p w14:paraId="46D30EA0" w14:textId="77777777" w:rsidR="0066428A" w:rsidRPr="00547C7D" w:rsidRDefault="0066428A" w:rsidP="005035AF">
            <w:pPr>
              <w:rPr>
                <w:rFonts w:ascii="Arial" w:hAnsi="Arial" w:cs="Arial"/>
              </w:rPr>
            </w:pPr>
            <w:r w:rsidRPr="00547C7D">
              <w:rPr>
                <w:rFonts w:ascii="Arial" w:hAnsi="Arial" w:cs="Arial"/>
              </w:rPr>
              <w:t>Barrett, E Bolt, B, (2010)</w:t>
            </w:r>
            <w:r w:rsidRPr="00547C7D">
              <w:rPr>
                <w:rFonts w:ascii="Arial" w:hAnsi="Arial" w:cs="Arial"/>
              </w:rPr>
              <w:tab/>
            </w:r>
          </w:p>
        </w:tc>
        <w:tc>
          <w:tcPr>
            <w:tcW w:w="5801" w:type="dxa"/>
          </w:tcPr>
          <w:p w14:paraId="29E4E6E5" w14:textId="77777777" w:rsidR="0066428A" w:rsidRPr="00547C7D" w:rsidRDefault="0066428A" w:rsidP="005035AF">
            <w:pPr>
              <w:rPr>
                <w:rFonts w:ascii="Arial" w:hAnsi="Arial" w:cs="Arial"/>
              </w:rPr>
            </w:pPr>
            <w:r w:rsidRPr="00547C7D">
              <w:rPr>
                <w:rFonts w:ascii="Arial" w:hAnsi="Arial" w:cs="Arial"/>
                <w:i/>
              </w:rPr>
              <w:t>Practice as Research: Approached to Creative Arts Enquiry</w:t>
            </w:r>
            <w:r w:rsidRPr="00547C7D">
              <w:rPr>
                <w:rFonts w:ascii="Arial" w:hAnsi="Arial" w:cs="Arial"/>
              </w:rPr>
              <w:t xml:space="preserve">, London: I B Tauris &amp; Co Ltd </w:t>
            </w:r>
          </w:p>
        </w:tc>
      </w:tr>
      <w:tr w:rsidR="0066428A" w:rsidRPr="00547C7D" w14:paraId="40F7344C" w14:textId="77777777" w:rsidTr="005035AF">
        <w:tc>
          <w:tcPr>
            <w:tcW w:w="3085" w:type="dxa"/>
          </w:tcPr>
          <w:p w14:paraId="744DA54A" w14:textId="77777777" w:rsidR="0066428A" w:rsidRPr="00547C7D" w:rsidRDefault="0066428A" w:rsidP="005035AF">
            <w:pPr>
              <w:rPr>
                <w:rFonts w:ascii="Arial" w:hAnsi="Arial" w:cs="Arial"/>
              </w:rPr>
            </w:pPr>
            <w:r w:rsidRPr="00547C7D">
              <w:rPr>
                <w:rFonts w:ascii="Arial" w:hAnsi="Arial" w:cs="Arial"/>
              </w:rPr>
              <w:t>Biggs, M (ed) &amp; Karlsson, H (ed), (2012)</w:t>
            </w:r>
          </w:p>
        </w:tc>
        <w:tc>
          <w:tcPr>
            <w:tcW w:w="5801" w:type="dxa"/>
          </w:tcPr>
          <w:p w14:paraId="61CAED1C" w14:textId="77777777" w:rsidR="0066428A" w:rsidRPr="00547C7D" w:rsidRDefault="0066428A" w:rsidP="005035AF">
            <w:pPr>
              <w:rPr>
                <w:rFonts w:ascii="Arial" w:hAnsi="Arial" w:cs="Arial"/>
              </w:rPr>
            </w:pPr>
            <w:r w:rsidRPr="00547C7D">
              <w:rPr>
                <w:rFonts w:ascii="Arial" w:hAnsi="Arial" w:cs="Arial"/>
                <w:bCs/>
                <w:i/>
              </w:rPr>
              <w:t>The Routledge Companion to Research in the Arts,</w:t>
            </w:r>
            <w:r w:rsidRPr="00547C7D">
              <w:rPr>
                <w:rFonts w:ascii="Arial" w:hAnsi="Arial" w:cs="Arial"/>
                <w:bCs/>
              </w:rPr>
              <w:t xml:space="preserve"> London:</w:t>
            </w:r>
            <w:r w:rsidRPr="00547C7D">
              <w:rPr>
                <w:rFonts w:ascii="Arial" w:hAnsi="Arial" w:cs="Arial"/>
              </w:rPr>
              <w:t xml:space="preserve"> Routledge; Reprint</w:t>
            </w:r>
          </w:p>
        </w:tc>
      </w:tr>
      <w:tr w:rsidR="0066428A" w:rsidRPr="00547C7D" w14:paraId="76343605" w14:textId="77777777" w:rsidTr="005035AF">
        <w:tc>
          <w:tcPr>
            <w:tcW w:w="3085" w:type="dxa"/>
          </w:tcPr>
          <w:p w14:paraId="669E1B61" w14:textId="77777777" w:rsidR="0066428A" w:rsidRPr="00547C7D" w:rsidRDefault="0066428A" w:rsidP="005035AF">
            <w:pPr>
              <w:rPr>
                <w:rFonts w:ascii="Arial" w:hAnsi="Arial" w:cs="Arial"/>
              </w:rPr>
            </w:pPr>
            <w:r w:rsidRPr="00547C7D">
              <w:rPr>
                <w:rFonts w:ascii="Arial" w:hAnsi="Arial" w:cs="Arial"/>
              </w:rPr>
              <w:t>Collins, H. (2010)</w:t>
            </w:r>
          </w:p>
        </w:tc>
        <w:tc>
          <w:tcPr>
            <w:tcW w:w="5801" w:type="dxa"/>
          </w:tcPr>
          <w:p w14:paraId="5A8D34EC" w14:textId="77777777" w:rsidR="0066428A" w:rsidRPr="00547C7D" w:rsidRDefault="0066428A" w:rsidP="005035AF">
            <w:pPr>
              <w:rPr>
                <w:rFonts w:ascii="Arial" w:hAnsi="Arial" w:cs="Arial"/>
              </w:rPr>
            </w:pPr>
            <w:r w:rsidRPr="00547C7D">
              <w:rPr>
                <w:rFonts w:ascii="Arial" w:hAnsi="Arial" w:cs="Arial"/>
                <w:bCs/>
                <w:i/>
                <w:lang w:val="en-US"/>
              </w:rPr>
              <w:t>The Theory and Practice of Research for the Creative Industries</w:t>
            </w:r>
            <w:r w:rsidRPr="00547C7D">
              <w:rPr>
                <w:rFonts w:ascii="Arial" w:hAnsi="Arial" w:cs="Arial"/>
              </w:rPr>
              <w:t>, AVA Publishing</w:t>
            </w:r>
          </w:p>
        </w:tc>
      </w:tr>
      <w:tr w:rsidR="0066428A" w:rsidRPr="00547C7D" w14:paraId="052314EC" w14:textId="77777777" w:rsidTr="005035AF">
        <w:tc>
          <w:tcPr>
            <w:tcW w:w="3085" w:type="dxa"/>
          </w:tcPr>
          <w:p w14:paraId="4C095A6C" w14:textId="77777777" w:rsidR="0066428A" w:rsidRPr="00547C7D" w:rsidRDefault="0066428A" w:rsidP="005035AF">
            <w:pPr>
              <w:rPr>
                <w:rFonts w:ascii="Arial" w:hAnsi="Arial" w:cs="Arial"/>
              </w:rPr>
            </w:pPr>
            <w:r w:rsidRPr="00547C7D">
              <w:rPr>
                <w:rFonts w:ascii="Arial" w:hAnsi="Arial" w:cs="Arial"/>
              </w:rPr>
              <w:t>Kumar, R, (2011)</w:t>
            </w:r>
          </w:p>
        </w:tc>
        <w:tc>
          <w:tcPr>
            <w:tcW w:w="5801" w:type="dxa"/>
          </w:tcPr>
          <w:p w14:paraId="1DDEBDC6" w14:textId="77777777" w:rsidR="0066428A" w:rsidRPr="00547C7D" w:rsidRDefault="0066428A" w:rsidP="005035AF">
            <w:pPr>
              <w:rPr>
                <w:rFonts w:ascii="Arial" w:hAnsi="Arial" w:cs="Arial"/>
              </w:rPr>
            </w:pPr>
            <w:r w:rsidRPr="00547C7D">
              <w:rPr>
                <w:rFonts w:ascii="Arial" w:hAnsi="Arial" w:cs="Arial"/>
                <w:i/>
              </w:rPr>
              <w:t>Research Methodology: A Step-by-Step Guide for Beginners,</w:t>
            </w:r>
            <w:r w:rsidRPr="00547C7D">
              <w:rPr>
                <w:rFonts w:ascii="Arial" w:hAnsi="Arial" w:cs="Arial"/>
              </w:rPr>
              <w:t xml:space="preserve"> London: Sage</w:t>
            </w:r>
          </w:p>
        </w:tc>
      </w:tr>
      <w:tr w:rsidR="0066428A" w:rsidRPr="00547C7D" w14:paraId="42EDF77E" w14:textId="77777777" w:rsidTr="005035AF">
        <w:tc>
          <w:tcPr>
            <w:tcW w:w="3085" w:type="dxa"/>
          </w:tcPr>
          <w:p w14:paraId="2DE659DB" w14:textId="77777777" w:rsidR="0066428A" w:rsidRPr="00547C7D" w:rsidRDefault="0066428A" w:rsidP="005035AF">
            <w:pPr>
              <w:rPr>
                <w:rFonts w:ascii="Arial" w:hAnsi="Arial" w:cs="Arial"/>
              </w:rPr>
            </w:pPr>
            <w:r w:rsidRPr="00547C7D">
              <w:rPr>
                <w:rFonts w:ascii="Arial" w:hAnsi="Arial" w:cs="Arial"/>
                <w:lang w:val="en-US"/>
              </w:rPr>
              <w:t>Thomson, JL. (2013)</w:t>
            </w:r>
          </w:p>
        </w:tc>
        <w:tc>
          <w:tcPr>
            <w:tcW w:w="5801" w:type="dxa"/>
          </w:tcPr>
          <w:p w14:paraId="79120245" w14:textId="77777777" w:rsidR="0066428A" w:rsidRPr="00547C7D" w:rsidRDefault="0066428A" w:rsidP="005035AF">
            <w:pPr>
              <w:widowControl w:val="0"/>
              <w:ind w:left="34"/>
              <w:rPr>
                <w:rFonts w:ascii="Arial" w:hAnsi="Arial" w:cs="Arial"/>
                <w:i/>
              </w:rPr>
            </w:pPr>
            <w:r w:rsidRPr="00547C7D">
              <w:rPr>
                <w:rFonts w:ascii="Arial" w:hAnsi="Arial" w:cs="Arial"/>
                <w:i/>
              </w:rPr>
              <w:t xml:space="preserve">Why Photography Matters. </w:t>
            </w:r>
            <w:r w:rsidRPr="00547C7D">
              <w:rPr>
                <w:rFonts w:ascii="Arial" w:hAnsi="Arial" w:cs="Arial"/>
              </w:rPr>
              <w:t>Cambridge MA: The MIT Press</w:t>
            </w:r>
          </w:p>
        </w:tc>
      </w:tr>
      <w:tr w:rsidR="0066428A" w:rsidRPr="00547C7D" w14:paraId="19EB1E17" w14:textId="77777777" w:rsidTr="005035AF">
        <w:tc>
          <w:tcPr>
            <w:tcW w:w="3085" w:type="dxa"/>
          </w:tcPr>
          <w:p w14:paraId="3E3C824D" w14:textId="77777777" w:rsidR="0066428A" w:rsidRPr="00547C7D" w:rsidRDefault="0066428A" w:rsidP="005035AF">
            <w:pPr>
              <w:rPr>
                <w:rFonts w:ascii="Arial" w:hAnsi="Arial" w:cs="Arial"/>
              </w:rPr>
            </w:pPr>
            <w:proofErr w:type="spellStart"/>
            <w:r w:rsidRPr="00547C7D">
              <w:rPr>
                <w:rFonts w:ascii="Arial" w:hAnsi="Arial" w:cs="Arial"/>
                <w:lang w:val="en-US"/>
              </w:rPr>
              <w:t>Bleyen</w:t>
            </w:r>
            <w:proofErr w:type="spellEnd"/>
            <w:r w:rsidRPr="00547C7D">
              <w:rPr>
                <w:rFonts w:ascii="Arial" w:hAnsi="Arial" w:cs="Arial"/>
                <w:lang w:val="en-US"/>
              </w:rPr>
              <w:t xml:space="preserve">, M. (ed) </w:t>
            </w:r>
            <w:r w:rsidRPr="00547C7D">
              <w:rPr>
                <w:rFonts w:ascii="Arial" w:hAnsi="Arial" w:cs="Arial"/>
                <w:iCs/>
                <w:lang w:val="en-US"/>
              </w:rPr>
              <w:t>(2012)</w:t>
            </w:r>
          </w:p>
        </w:tc>
        <w:tc>
          <w:tcPr>
            <w:tcW w:w="5801" w:type="dxa"/>
          </w:tcPr>
          <w:p w14:paraId="325FA289" w14:textId="77777777" w:rsidR="0066428A" w:rsidRPr="00547C7D" w:rsidRDefault="0066428A" w:rsidP="005035AF">
            <w:pPr>
              <w:widowControl w:val="0"/>
              <w:ind w:left="34" w:hanging="34"/>
              <w:rPr>
                <w:rFonts w:ascii="Arial" w:hAnsi="Arial" w:cs="Arial"/>
                <w:i/>
              </w:rPr>
            </w:pPr>
            <w:r w:rsidRPr="00547C7D">
              <w:rPr>
                <w:rFonts w:ascii="Arial" w:hAnsi="Arial" w:cs="Arial"/>
                <w:i/>
                <w:iCs/>
                <w:lang w:val="en-US"/>
              </w:rPr>
              <w:t xml:space="preserve">Minor Photography: Connecting Deleuze and </w:t>
            </w:r>
            <w:proofErr w:type="spellStart"/>
            <w:r w:rsidRPr="00547C7D">
              <w:rPr>
                <w:rFonts w:ascii="Arial" w:hAnsi="Arial" w:cs="Arial"/>
                <w:i/>
                <w:iCs/>
                <w:lang w:val="en-US"/>
              </w:rPr>
              <w:t>Guattari</w:t>
            </w:r>
            <w:proofErr w:type="spellEnd"/>
            <w:r w:rsidRPr="00547C7D">
              <w:rPr>
                <w:rFonts w:ascii="Arial" w:hAnsi="Arial" w:cs="Arial"/>
                <w:i/>
                <w:iCs/>
                <w:lang w:val="en-US"/>
              </w:rPr>
              <w:t xml:space="preserve"> to Photography Theory </w:t>
            </w:r>
            <w:r w:rsidRPr="00547C7D">
              <w:rPr>
                <w:rFonts w:ascii="Arial" w:hAnsi="Arial" w:cs="Arial"/>
                <w:i/>
                <w:lang w:val="en-US"/>
              </w:rPr>
              <w:t> (Leuven: Leuven Univ Press</w:t>
            </w:r>
          </w:p>
        </w:tc>
      </w:tr>
      <w:tr w:rsidR="0066428A" w:rsidRPr="00547C7D" w14:paraId="7C77D5D4" w14:textId="77777777" w:rsidTr="005035AF">
        <w:tc>
          <w:tcPr>
            <w:tcW w:w="3085" w:type="dxa"/>
          </w:tcPr>
          <w:p w14:paraId="6BEE144C" w14:textId="77777777" w:rsidR="0066428A" w:rsidRPr="00547C7D" w:rsidRDefault="0066428A" w:rsidP="005035AF">
            <w:pPr>
              <w:rPr>
                <w:rFonts w:ascii="Arial" w:hAnsi="Arial" w:cs="Arial"/>
              </w:rPr>
            </w:pPr>
            <w:r w:rsidRPr="00547C7D">
              <w:rPr>
                <w:rFonts w:ascii="Arial" w:hAnsi="Arial" w:cs="Arial"/>
                <w:bCs/>
                <w:lang w:val="en-US"/>
              </w:rPr>
              <w:t xml:space="preserve">Buchmann, I &amp; </w:t>
            </w:r>
            <w:proofErr w:type="spellStart"/>
            <w:r w:rsidRPr="00547C7D">
              <w:rPr>
                <w:rFonts w:ascii="Arial" w:hAnsi="Arial" w:cs="Arial"/>
                <w:bCs/>
                <w:lang w:val="en-US"/>
              </w:rPr>
              <w:t>Scheuimng</w:t>
            </w:r>
            <w:proofErr w:type="spellEnd"/>
            <w:r w:rsidRPr="00547C7D">
              <w:rPr>
                <w:rFonts w:ascii="Arial" w:hAnsi="Arial" w:cs="Arial"/>
                <w:bCs/>
                <w:lang w:val="en-US"/>
              </w:rPr>
              <w:t xml:space="preserve"> R (Eds) (2006)</w:t>
            </w:r>
          </w:p>
        </w:tc>
        <w:tc>
          <w:tcPr>
            <w:tcW w:w="5801" w:type="dxa"/>
          </w:tcPr>
          <w:p w14:paraId="278D8D70" w14:textId="77777777" w:rsidR="0066428A" w:rsidRPr="00547C7D" w:rsidRDefault="0066428A" w:rsidP="005035AF">
            <w:pPr>
              <w:widowControl w:val="0"/>
              <w:autoSpaceDE w:val="0"/>
              <w:autoSpaceDN w:val="0"/>
              <w:adjustRightInd w:val="0"/>
              <w:rPr>
                <w:rFonts w:ascii="Arial" w:hAnsi="Arial" w:cs="Arial"/>
                <w:bCs/>
                <w:color w:val="191919"/>
              </w:rPr>
            </w:pPr>
            <w:r w:rsidRPr="00547C7D">
              <w:rPr>
                <w:rFonts w:ascii="Arial" w:hAnsi="Arial" w:cs="Arial"/>
                <w:bCs/>
                <w:i/>
                <w:color w:val="191919"/>
                <w:lang w:val="en-US"/>
              </w:rPr>
              <w:t xml:space="preserve">Material Matters- the art and culture of Contemporary Textiles. </w:t>
            </w:r>
            <w:r w:rsidRPr="00547C7D">
              <w:rPr>
                <w:rFonts w:ascii="Arial" w:hAnsi="Arial" w:cs="Arial"/>
                <w:bCs/>
                <w:color w:val="191919"/>
                <w:lang w:val="en-US"/>
              </w:rPr>
              <w:t>YYZ Books</w:t>
            </w:r>
          </w:p>
        </w:tc>
      </w:tr>
      <w:tr w:rsidR="0066428A" w:rsidRPr="00547C7D" w14:paraId="38AEBCA7" w14:textId="77777777" w:rsidTr="005035AF">
        <w:tc>
          <w:tcPr>
            <w:tcW w:w="3085" w:type="dxa"/>
          </w:tcPr>
          <w:p w14:paraId="1C53258C" w14:textId="77777777" w:rsidR="0066428A" w:rsidRPr="00547C7D" w:rsidRDefault="0066428A" w:rsidP="005035AF">
            <w:pPr>
              <w:rPr>
                <w:rFonts w:ascii="Arial" w:hAnsi="Arial" w:cs="Arial"/>
              </w:rPr>
            </w:pPr>
            <w:r w:rsidRPr="00547C7D">
              <w:rPr>
                <w:rFonts w:ascii="Arial" w:hAnsi="Arial" w:cs="Arial"/>
              </w:rPr>
              <w:t>Halfpenny, P. &amp; Proctor, R. (2015)</w:t>
            </w:r>
          </w:p>
        </w:tc>
        <w:tc>
          <w:tcPr>
            <w:tcW w:w="5801" w:type="dxa"/>
          </w:tcPr>
          <w:p w14:paraId="3CD42554" w14:textId="77777777" w:rsidR="0066428A" w:rsidRPr="00547C7D" w:rsidRDefault="0066428A" w:rsidP="005035AF">
            <w:pPr>
              <w:widowControl w:val="0"/>
              <w:ind w:left="2880" w:hanging="2880"/>
              <w:rPr>
                <w:rFonts w:ascii="Arial" w:hAnsi="Arial" w:cs="Arial"/>
              </w:rPr>
            </w:pPr>
            <w:r w:rsidRPr="00547C7D">
              <w:rPr>
                <w:rFonts w:ascii="Arial" w:hAnsi="Arial" w:cs="Arial"/>
                <w:i/>
              </w:rPr>
              <w:t>Innovations in Digital Research Methods</w:t>
            </w:r>
            <w:r w:rsidRPr="00547C7D">
              <w:rPr>
                <w:rFonts w:ascii="Arial" w:hAnsi="Arial" w:cs="Arial"/>
              </w:rPr>
              <w:t>. London:</w:t>
            </w:r>
          </w:p>
          <w:p w14:paraId="31A8ED92" w14:textId="77777777" w:rsidR="0066428A" w:rsidRPr="00547C7D" w:rsidRDefault="0066428A" w:rsidP="005035AF">
            <w:pPr>
              <w:widowControl w:val="0"/>
              <w:ind w:left="2880" w:hanging="2880"/>
              <w:rPr>
                <w:rFonts w:ascii="Arial" w:hAnsi="Arial" w:cs="Arial"/>
              </w:rPr>
            </w:pPr>
            <w:r w:rsidRPr="00547C7D">
              <w:rPr>
                <w:rFonts w:ascii="Arial" w:hAnsi="Arial" w:cs="Arial"/>
              </w:rPr>
              <w:t>Sage Publications.</w:t>
            </w:r>
          </w:p>
        </w:tc>
      </w:tr>
    </w:tbl>
    <w:p w14:paraId="22881881" w14:textId="77777777" w:rsidR="0066428A" w:rsidRPr="00547C7D" w:rsidRDefault="0066428A" w:rsidP="0066428A">
      <w:pPr>
        <w:pStyle w:val="heading"/>
        <w:spacing w:before="0" w:after="0"/>
        <w:rPr>
          <w:rFonts w:ascii="Arial" w:hAnsi="Arial" w:cs="Arial"/>
          <w:sz w:val="22"/>
          <w:szCs w:val="22"/>
        </w:rPr>
      </w:pPr>
    </w:p>
    <w:p w14:paraId="5A20CB6D"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Recommended</w:t>
      </w:r>
    </w:p>
    <w:p w14:paraId="37290823" w14:textId="77777777" w:rsidR="0066428A" w:rsidRPr="00547C7D" w:rsidRDefault="0066428A" w:rsidP="0066428A">
      <w:pPr>
        <w:pStyle w:val="heading"/>
        <w:spacing w:before="0" w:after="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15D0D957" w14:textId="77777777" w:rsidTr="005035AF">
        <w:tc>
          <w:tcPr>
            <w:tcW w:w="3085" w:type="dxa"/>
          </w:tcPr>
          <w:p w14:paraId="3C2A0400" w14:textId="77777777" w:rsidR="0066428A" w:rsidRPr="00547C7D" w:rsidRDefault="0066428A" w:rsidP="005035AF">
            <w:pPr>
              <w:rPr>
                <w:rFonts w:ascii="Arial" w:hAnsi="Arial" w:cs="Arial"/>
              </w:rPr>
            </w:pPr>
            <w:proofErr w:type="spellStart"/>
            <w:r w:rsidRPr="00547C7D">
              <w:rPr>
                <w:rFonts w:ascii="Arial" w:hAnsi="Arial" w:cs="Arial"/>
              </w:rPr>
              <w:t>Feuvre</w:t>
            </w:r>
            <w:proofErr w:type="spellEnd"/>
            <w:r w:rsidRPr="00547C7D">
              <w:rPr>
                <w:rFonts w:ascii="Arial" w:hAnsi="Arial" w:cs="Arial"/>
              </w:rPr>
              <w:t>, L (ed), (2010)</w:t>
            </w:r>
          </w:p>
        </w:tc>
        <w:tc>
          <w:tcPr>
            <w:tcW w:w="5801" w:type="dxa"/>
          </w:tcPr>
          <w:p w14:paraId="32E8534F" w14:textId="77777777" w:rsidR="0066428A" w:rsidRPr="00547C7D" w:rsidRDefault="0066428A" w:rsidP="005035AF">
            <w:pPr>
              <w:rPr>
                <w:rFonts w:ascii="Arial" w:hAnsi="Arial" w:cs="Arial"/>
              </w:rPr>
            </w:pPr>
            <w:r w:rsidRPr="00547C7D">
              <w:rPr>
                <w:rFonts w:ascii="Arial" w:hAnsi="Arial" w:cs="Arial"/>
                <w:i/>
              </w:rPr>
              <w:t>Failure,</w:t>
            </w:r>
            <w:r w:rsidRPr="00547C7D">
              <w:rPr>
                <w:rFonts w:ascii="Arial" w:hAnsi="Arial" w:cs="Arial"/>
              </w:rPr>
              <w:t xml:space="preserve"> London: Whitechapel Gallery</w:t>
            </w:r>
          </w:p>
        </w:tc>
      </w:tr>
      <w:tr w:rsidR="0066428A" w:rsidRPr="00547C7D" w14:paraId="598AC629" w14:textId="77777777" w:rsidTr="005035AF">
        <w:tc>
          <w:tcPr>
            <w:tcW w:w="3085" w:type="dxa"/>
          </w:tcPr>
          <w:p w14:paraId="082E97B4" w14:textId="77777777" w:rsidR="0066428A" w:rsidRPr="00547C7D" w:rsidRDefault="0066428A" w:rsidP="005035AF">
            <w:pPr>
              <w:rPr>
                <w:rFonts w:ascii="Arial" w:hAnsi="Arial" w:cs="Arial"/>
                <w:i/>
              </w:rPr>
            </w:pPr>
            <w:r w:rsidRPr="00547C7D">
              <w:rPr>
                <w:rFonts w:ascii="Arial" w:hAnsi="Arial" w:cs="Arial"/>
              </w:rPr>
              <w:lastRenderedPageBreak/>
              <w:t>Martin, B. &amp; Hannington, B. (2012)</w:t>
            </w:r>
          </w:p>
        </w:tc>
        <w:tc>
          <w:tcPr>
            <w:tcW w:w="5801" w:type="dxa"/>
          </w:tcPr>
          <w:p w14:paraId="7E7E9799" w14:textId="77777777" w:rsidR="0066428A" w:rsidRPr="00547C7D" w:rsidRDefault="0066428A" w:rsidP="005035AF">
            <w:pPr>
              <w:rPr>
                <w:rFonts w:ascii="Arial" w:hAnsi="Arial" w:cs="Arial"/>
              </w:rPr>
            </w:pPr>
            <w:r w:rsidRPr="00547C7D">
              <w:rPr>
                <w:rFonts w:ascii="Arial" w:hAnsi="Arial" w:cs="Arial"/>
                <w:i/>
              </w:rPr>
              <w:t xml:space="preserve">Universal Methods of Design, </w:t>
            </w:r>
            <w:r w:rsidRPr="00547C7D">
              <w:rPr>
                <w:rFonts w:ascii="Arial" w:hAnsi="Arial" w:cs="Arial"/>
              </w:rPr>
              <w:t>Massachusetts: Rockport.</w:t>
            </w:r>
          </w:p>
        </w:tc>
      </w:tr>
      <w:tr w:rsidR="0066428A" w:rsidRPr="00547C7D" w14:paraId="78FC386D" w14:textId="77777777" w:rsidTr="005035AF">
        <w:tc>
          <w:tcPr>
            <w:tcW w:w="3085" w:type="dxa"/>
          </w:tcPr>
          <w:p w14:paraId="3BE0FD38" w14:textId="77777777" w:rsidR="0066428A" w:rsidRPr="00547C7D" w:rsidRDefault="0066428A" w:rsidP="005035AF">
            <w:pPr>
              <w:rPr>
                <w:rFonts w:ascii="Arial" w:hAnsi="Arial" w:cs="Arial"/>
              </w:rPr>
            </w:pPr>
            <w:r w:rsidRPr="00547C7D">
              <w:rPr>
                <w:rFonts w:ascii="Arial" w:hAnsi="Arial" w:cs="Arial"/>
              </w:rPr>
              <w:t>Tullis, T. &amp; Albert, B. (2008)</w:t>
            </w:r>
          </w:p>
        </w:tc>
        <w:tc>
          <w:tcPr>
            <w:tcW w:w="5801" w:type="dxa"/>
          </w:tcPr>
          <w:p w14:paraId="415F1D84" w14:textId="77777777" w:rsidR="0066428A" w:rsidRPr="00547C7D" w:rsidRDefault="0066428A" w:rsidP="005035AF">
            <w:pPr>
              <w:rPr>
                <w:rFonts w:ascii="Arial" w:hAnsi="Arial" w:cs="Arial"/>
              </w:rPr>
            </w:pPr>
            <w:r w:rsidRPr="00547C7D">
              <w:rPr>
                <w:rFonts w:ascii="Arial" w:hAnsi="Arial" w:cs="Arial"/>
                <w:i/>
              </w:rPr>
              <w:t xml:space="preserve">Measuring the User Experience, </w:t>
            </w:r>
            <w:r w:rsidRPr="00547C7D">
              <w:rPr>
                <w:rFonts w:ascii="Arial" w:hAnsi="Arial" w:cs="Arial"/>
              </w:rPr>
              <w:t>Massachusetts: Morgan Kaufmann.</w:t>
            </w:r>
          </w:p>
        </w:tc>
      </w:tr>
      <w:tr w:rsidR="0066428A" w:rsidRPr="00547C7D" w14:paraId="561AAE8B" w14:textId="77777777" w:rsidTr="005035AF">
        <w:tc>
          <w:tcPr>
            <w:tcW w:w="3085" w:type="dxa"/>
          </w:tcPr>
          <w:p w14:paraId="7F0DA7E1" w14:textId="77777777" w:rsidR="0066428A" w:rsidRPr="00547C7D" w:rsidRDefault="0066428A" w:rsidP="005035AF">
            <w:pPr>
              <w:rPr>
                <w:rFonts w:ascii="Arial" w:hAnsi="Arial" w:cs="Arial"/>
              </w:rPr>
            </w:pPr>
            <w:proofErr w:type="spellStart"/>
            <w:r w:rsidRPr="00547C7D">
              <w:rPr>
                <w:rFonts w:ascii="Arial" w:hAnsi="Arial" w:cs="Arial"/>
              </w:rPr>
              <w:t>Schifferstein</w:t>
            </w:r>
            <w:proofErr w:type="spellEnd"/>
            <w:r w:rsidRPr="00547C7D">
              <w:rPr>
                <w:rFonts w:ascii="Arial" w:hAnsi="Arial" w:cs="Arial"/>
              </w:rPr>
              <w:t xml:space="preserve">, H.N.J., &amp; </w:t>
            </w:r>
            <w:proofErr w:type="spellStart"/>
            <w:r w:rsidRPr="00547C7D">
              <w:rPr>
                <w:rFonts w:ascii="Arial" w:hAnsi="Arial" w:cs="Arial"/>
              </w:rPr>
              <w:t>Hekkert</w:t>
            </w:r>
            <w:proofErr w:type="spellEnd"/>
            <w:r w:rsidRPr="00547C7D">
              <w:rPr>
                <w:rFonts w:ascii="Arial" w:hAnsi="Arial" w:cs="Arial"/>
              </w:rPr>
              <w:t>, P. (eds) (2009)</w:t>
            </w:r>
          </w:p>
        </w:tc>
        <w:tc>
          <w:tcPr>
            <w:tcW w:w="5801" w:type="dxa"/>
          </w:tcPr>
          <w:p w14:paraId="49EE4D5C" w14:textId="77777777" w:rsidR="0066428A" w:rsidRPr="00547C7D" w:rsidRDefault="0066428A" w:rsidP="005035AF">
            <w:pPr>
              <w:rPr>
                <w:rFonts w:ascii="Arial" w:hAnsi="Arial" w:cs="Arial"/>
              </w:rPr>
            </w:pPr>
            <w:r w:rsidRPr="00547C7D">
              <w:rPr>
                <w:rFonts w:ascii="Arial" w:hAnsi="Arial" w:cs="Arial"/>
                <w:i/>
              </w:rPr>
              <w:t xml:space="preserve">Product Experience, </w:t>
            </w:r>
            <w:r w:rsidRPr="00547C7D">
              <w:rPr>
                <w:rFonts w:ascii="Arial" w:hAnsi="Arial" w:cs="Arial"/>
              </w:rPr>
              <w:t>Oxford &amp; Amsterdam: Elsevier.</w:t>
            </w:r>
          </w:p>
        </w:tc>
      </w:tr>
      <w:tr w:rsidR="0066428A" w:rsidRPr="00547C7D" w14:paraId="62BC1262" w14:textId="77777777" w:rsidTr="005035AF">
        <w:tc>
          <w:tcPr>
            <w:tcW w:w="3085" w:type="dxa"/>
          </w:tcPr>
          <w:p w14:paraId="58A6E874" w14:textId="77777777" w:rsidR="0066428A" w:rsidRPr="00547C7D" w:rsidRDefault="0066428A" w:rsidP="005035AF">
            <w:pPr>
              <w:rPr>
                <w:rFonts w:ascii="Arial" w:hAnsi="Arial" w:cs="Arial"/>
              </w:rPr>
            </w:pPr>
            <w:r w:rsidRPr="00547C7D">
              <w:rPr>
                <w:rFonts w:ascii="Arial" w:hAnsi="Arial" w:cs="Arial"/>
              </w:rPr>
              <w:t xml:space="preserve">Pender, R &amp; </w:t>
            </w:r>
            <w:proofErr w:type="spellStart"/>
            <w:r w:rsidRPr="00547C7D">
              <w:rPr>
                <w:rFonts w:ascii="Arial" w:hAnsi="Arial" w:cs="Arial"/>
              </w:rPr>
              <w:t>Godfrainds</w:t>
            </w:r>
            <w:proofErr w:type="spellEnd"/>
            <w:r w:rsidRPr="00547C7D">
              <w:rPr>
                <w:rFonts w:ascii="Arial" w:hAnsi="Arial" w:cs="Arial"/>
              </w:rPr>
              <w:t>, S (2011)</w:t>
            </w:r>
          </w:p>
        </w:tc>
        <w:tc>
          <w:tcPr>
            <w:tcW w:w="5801" w:type="dxa"/>
          </w:tcPr>
          <w:p w14:paraId="1630A1CE" w14:textId="77777777" w:rsidR="0066428A" w:rsidRPr="00547C7D" w:rsidRDefault="0066428A" w:rsidP="005035AF">
            <w:pPr>
              <w:rPr>
                <w:rFonts w:ascii="Arial" w:hAnsi="Arial" w:cs="Arial"/>
              </w:rPr>
            </w:pPr>
            <w:r w:rsidRPr="00547C7D">
              <w:rPr>
                <w:rFonts w:ascii="Arial" w:hAnsi="Arial" w:cs="Arial"/>
                <w:i/>
              </w:rPr>
              <w:t>Glass and Glazing, English Heritage, Practical Building Conservation</w:t>
            </w:r>
            <w:r w:rsidRPr="00547C7D">
              <w:rPr>
                <w:rFonts w:ascii="Arial" w:hAnsi="Arial" w:cs="Arial"/>
              </w:rPr>
              <w:t>.  London.</w:t>
            </w:r>
          </w:p>
        </w:tc>
      </w:tr>
      <w:tr w:rsidR="0066428A" w:rsidRPr="00547C7D" w14:paraId="15F8E07B" w14:textId="77777777" w:rsidTr="005035AF">
        <w:tc>
          <w:tcPr>
            <w:tcW w:w="3085" w:type="dxa"/>
          </w:tcPr>
          <w:p w14:paraId="641A1C6E" w14:textId="77777777" w:rsidR="0066428A" w:rsidRPr="00547C7D" w:rsidRDefault="0066428A" w:rsidP="005035AF">
            <w:pPr>
              <w:rPr>
                <w:rFonts w:ascii="Arial" w:hAnsi="Arial" w:cs="Arial"/>
              </w:rPr>
            </w:pPr>
            <w:proofErr w:type="spellStart"/>
            <w:r w:rsidRPr="00547C7D">
              <w:rPr>
                <w:rFonts w:ascii="Arial" w:hAnsi="Arial" w:cs="Arial"/>
                <w:bCs/>
                <w:lang w:val="en-US"/>
              </w:rPr>
              <w:t>Wurm</w:t>
            </w:r>
            <w:proofErr w:type="spellEnd"/>
            <w:r w:rsidRPr="00547C7D">
              <w:rPr>
                <w:rFonts w:ascii="Arial" w:hAnsi="Arial" w:cs="Arial"/>
                <w:bCs/>
                <w:lang w:val="en-US"/>
              </w:rPr>
              <w:t>, J (2007)</w:t>
            </w:r>
          </w:p>
        </w:tc>
        <w:tc>
          <w:tcPr>
            <w:tcW w:w="5801" w:type="dxa"/>
          </w:tcPr>
          <w:p w14:paraId="58C19834" w14:textId="77777777" w:rsidR="0066428A" w:rsidRPr="00547C7D" w:rsidRDefault="0066428A" w:rsidP="005035AF">
            <w:pPr>
              <w:rPr>
                <w:rFonts w:ascii="Arial" w:hAnsi="Arial" w:cs="Arial"/>
              </w:rPr>
            </w:pPr>
            <w:r w:rsidRPr="00547C7D">
              <w:rPr>
                <w:rFonts w:ascii="Arial" w:hAnsi="Arial" w:cs="Arial"/>
                <w:bCs/>
                <w:i/>
                <w:lang w:val="en-US"/>
              </w:rPr>
              <w:t>Glass Structures: Design and Construction of Self-supporting Skins.</w:t>
            </w:r>
            <w:r w:rsidRPr="00547C7D">
              <w:rPr>
                <w:rFonts w:ascii="Arial" w:hAnsi="Arial" w:cs="Arial"/>
                <w:b/>
                <w:bCs/>
                <w:lang w:val="en-US"/>
              </w:rPr>
              <w:t xml:space="preserve"> </w:t>
            </w:r>
            <w:proofErr w:type="spellStart"/>
            <w:r w:rsidRPr="00547C7D">
              <w:rPr>
                <w:rFonts w:ascii="Arial" w:hAnsi="Arial" w:cs="Arial"/>
                <w:lang w:val="en-US"/>
              </w:rPr>
              <w:t>Birkhäuser</w:t>
            </w:r>
            <w:proofErr w:type="spellEnd"/>
            <w:r w:rsidRPr="00547C7D">
              <w:rPr>
                <w:rFonts w:ascii="Arial" w:hAnsi="Arial" w:cs="Arial"/>
                <w:lang w:val="en-US"/>
              </w:rPr>
              <w:t xml:space="preserve"> GmbH.</w:t>
            </w:r>
          </w:p>
        </w:tc>
      </w:tr>
      <w:tr w:rsidR="0066428A" w:rsidRPr="00547C7D" w14:paraId="07844D65" w14:textId="77777777" w:rsidTr="005035AF">
        <w:tc>
          <w:tcPr>
            <w:tcW w:w="3085" w:type="dxa"/>
          </w:tcPr>
          <w:p w14:paraId="07C87D25" w14:textId="77777777" w:rsidR="0066428A" w:rsidRPr="00547C7D" w:rsidRDefault="0066428A" w:rsidP="005035AF">
            <w:pPr>
              <w:rPr>
                <w:rFonts w:ascii="Arial" w:hAnsi="Arial" w:cs="Arial"/>
              </w:rPr>
            </w:pPr>
            <w:r w:rsidRPr="00547C7D">
              <w:rPr>
                <w:rFonts w:ascii="Arial" w:hAnsi="Arial" w:cs="Arial"/>
                <w:lang w:val="en-US"/>
              </w:rPr>
              <w:t>Bishop, C. (2012)</w:t>
            </w:r>
          </w:p>
        </w:tc>
        <w:tc>
          <w:tcPr>
            <w:tcW w:w="5801" w:type="dxa"/>
          </w:tcPr>
          <w:p w14:paraId="3175993B" w14:textId="77777777" w:rsidR="0066428A" w:rsidRPr="00547C7D" w:rsidRDefault="0066428A" w:rsidP="005035AF">
            <w:pPr>
              <w:rPr>
                <w:rFonts w:ascii="Arial" w:hAnsi="Arial" w:cs="Arial"/>
              </w:rPr>
            </w:pPr>
            <w:r w:rsidRPr="00547C7D">
              <w:rPr>
                <w:rFonts w:ascii="Arial" w:hAnsi="Arial" w:cs="Arial"/>
                <w:i/>
                <w:iCs/>
                <w:lang w:val="en-US"/>
              </w:rPr>
              <w:t xml:space="preserve">Artificial Hells: Participatory Art and the Politics of Spectatorship. </w:t>
            </w:r>
            <w:r w:rsidRPr="00547C7D">
              <w:rPr>
                <w:rFonts w:ascii="Arial" w:hAnsi="Arial" w:cs="Arial"/>
                <w:lang w:val="en-US"/>
              </w:rPr>
              <w:t>London: Verso</w:t>
            </w:r>
          </w:p>
        </w:tc>
      </w:tr>
      <w:tr w:rsidR="0066428A" w:rsidRPr="00547C7D" w14:paraId="3FAD0E3B" w14:textId="77777777" w:rsidTr="005035AF">
        <w:tc>
          <w:tcPr>
            <w:tcW w:w="3085" w:type="dxa"/>
          </w:tcPr>
          <w:p w14:paraId="7999D0D0" w14:textId="77777777" w:rsidR="0066428A" w:rsidRPr="00547C7D" w:rsidRDefault="0066428A" w:rsidP="005035AF">
            <w:pPr>
              <w:rPr>
                <w:rFonts w:ascii="Arial" w:hAnsi="Arial" w:cs="Arial"/>
                <w:lang w:val="en-US"/>
              </w:rPr>
            </w:pPr>
            <w:r w:rsidRPr="00547C7D">
              <w:rPr>
                <w:rFonts w:ascii="Arial" w:hAnsi="Arial" w:cs="Arial"/>
                <w:bCs/>
                <w:lang w:val="en-US"/>
              </w:rPr>
              <w:t>Miller, D. (2005)</w:t>
            </w:r>
            <w:r w:rsidRPr="00547C7D">
              <w:rPr>
                <w:rFonts w:ascii="Arial" w:hAnsi="Arial" w:cs="Arial"/>
                <w:bCs/>
                <w:lang w:val="en-US"/>
              </w:rPr>
              <w:tab/>
            </w:r>
          </w:p>
        </w:tc>
        <w:tc>
          <w:tcPr>
            <w:tcW w:w="5801" w:type="dxa"/>
          </w:tcPr>
          <w:p w14:paraId="1CECB373" w14:textId="77777777" w:rsidR="0066428A" w:rsidRPr="00547C7D" w:rsidRDefault="0066428A" w:rsidP="005035AF">
            <w:pPr>
              <w:rPr>
                <w:rFonts w:ascii="Arial" w:hAnsi="Arial" w:cs="Arial"/>
                <w:i/>
                <w:iCs/>
                <w:lang w:val="en-US"/>
              </w:rPr>
            </w:pPr>
            <w:r w:rsidRPr="00547C7D">
              <w:rPr>
                <w:rFonts w:ascii="Arial" w:hAnsi="Arial" w:cs="Arial"/>
                <w:bCs/>
                <w:i/>
                <w:color w:val="191919"/>
                <w:lang w:val="en-US"/>
              </w:rPr>
              <w:t xml:space="preserve">Materiality. </w:t>
            </w:r>
            <w:r w:rsidRPr="00547C7D">
              <w:rPr>
                <w:rFonts w:ascii="Arial" w:hAnsi="Arial" w:cs="Arial"/>
                <w:bCs/>
                <w:color w:val="191919"/>
                <w:lang w:val="en-US"/>
              </w:rPr>
              <w:t>North Carolina: Duke University Press</w:t>
            </w:r>
          </w:p>
        </w:tc>
      </w:tr>
      <w:tr w:rsidR="0066428A" w:rsidRPr="00547C7D" w14:paraId="57E813D4" w14:textId="77777777" w:rsidTr="005035AF">
        <w:tc>
          <w:tcPr>
            <w:tcW w:w="3085" w:type="dxa"/>
          </w:tcPr>
          <w:p w14:paraId="6D07C3E6" w14:textId="77777777" w:rsidR="0066428A" w:rsidRPr="00547C7D" w:rsidRDefault="0066428A" w:rsidP="005035AF">
            <w:pPr>
              <w:rPr>
                <w:rFonts w:ascii="Arial" w:hAnsi="Arial" w:cs="Arial"/>
              </w:rPr>
            </w:pPr>
            <w:r w:rsidRPr="00547C7D">
              <w:rPr>
                <w:rFonts w:ascii="Arial" w:hAnsi="Arial" w:cs="Arial"/>
                <w:lang w:val="en-US"/>
              </w:rPr>
              <w:t>Elkins, J. (2008) </w:t>
            </w:r>
          </w:p>
        </w:tc>
        <w:tc>
          <w:tcPr>
            <w:tcW w:w="5801" w:type="dxa"/>
          </w:tcPr>
          <w:p w14:paraId="5DF33FEB" w14:textId="77777777" w:rsidR="0066428A" w:rsidRPr="00547C7D" w:rsidRDefault="0066428A" w:rsidP="005035AF">
            <w:pPr>
              <w:rPr>
                <w:rFonts w:ascii="Arial" w:hAnsi="Arial" w:cs="Arial"/>
              </w:rPr>
            </w:pPr>
            <w:r w:rsidRPr="00547C7D">
              <w:rPr>
                <w:rFonts w:ascii="Arial" w:hAnsi="Arial" w:cs="Arial"/>
                <w:i/>
                <w:iCs/>
                <w:lang w:val="en-US"/>
              </w:rPr>
              <w:t xml:space="preserve">Six Stories from the End of Representation. </w:t>
            </w:r>
            <w:r w:rsidRPr="00547C7D">
              <w:rPr>
                <w:rFonts w:ascii="Arial" w:hAnsi="Arial" w:cs="Arial"/>
                <w:lang w:val="en-US"/>
              </w:rPr>
              <w:t>Stanford University Press</w:t>
            </w:r>
          </w:p>
        </w:tc>
      </w:tr>
    </w:tbl>
    <w:p w14:paraId="7D4D96B6" w14:textId="77777777" w:rsidR="0066428A" w:rsidRPr="00547C7D" w:rsidRDefault="0066428A" w:rsidP="0066428A">
      <w:pPr>
        <w:pStyle w:val="heading"/>
        <w:spacing w:before="0" w:after="0"/>
        <w:rPr>
          <w:rFonts w:ascii="Arial" w:hAnsi="Arial" w:cs="Arial"/>
          <w:sz w:val="22"/>
          <w:szCs w:val="22"/>
        </w:rPr>
      </w:pPr>
    </w:p>
    <w:p w14:paraId="249BB722"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Background</w:t>
      </w:r>
    </w:p>
    <w:p w14:paraId="04CD664D" w14:textId="77777777" w:rsidR="0066428A" w:rsidRPr="00547C7D" w:rsidRDefault="0066428A" w:rsidP="0066428A">
      <w:pPr>
        <w:pStyle w:val="heading"/>
        <w:spacing w:before="0" w:after="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0774D2E8" w14:textId="77777777" w:rsidTr="005035AF">
        <w:tc>
          <w:tcPr>
            <w:tcW w:w="3085" w:type="dxa"/>
          </w:tcPr>
          <w:p w14:paraId="56DA4E5F" w14:textId="77777777" w:rsidR="0066428A" w:rsidRPr="00547C7D" w:rsidRDefault="0066428A" w:rsidP="005035AF">
            <w:pPr>
              <w:rPr>
                <w:rFonts w:ascii="Arial" w:hAnsi="Arial" w:cs="Arial"/>
              </w:rPr>
            </w:pPr>
            <w:r w:rsidRPr="00547C7D">
              <w:rPr>
                <w:rFonts w:ascii="Arial" w:hAnsi="Arial" w:cs="Arial"/>
              </w:rPr>
              <w:t>Elkins, J. (2011)</w:t>
            </w:r>
            <w:r w:rsidRPr="00547C7D">
              <w:rPr>
                <w:rFonts w:ascii="Arial" w:hAnsi="Arial" w:cs="Arial"/>
                <w:i/>
              </w:rPr>
              <w:tab/>
            </w:r>
          </w:p>
        </w:tc>
        <w:tc>
          <w:tcPr>
            <w:tcW w:w="5801" w:type="dxa"/>
          </w:tcPr>
          <w:p w14:paraId="0FFD6769" w14:textId="77777777" w:rsidR="0066428A" w:rsidRPr="00547C7D" w:rsidRDefault="0066428A" w:rsidP="005035AF">
            <w:pPr>
              <w:rPr>
                <w:rFonts w:ascii="Arial" w:hAnsi="Arial" w:cs="Arial"/>
              </w:rPr>
            </w:pPr>
            <w:r w:rsidRPr="00547C7D">
              <w:rPr>
                <w:rFonts w:ascii="Arial" w:hAnsi="Arial" w:cs="Arial"/>
                <w:i/>
              </w:rPr>
              <w:t xml:space="preserve">On Pictures and the words that fail them, </w:t>
            </w:r>
            <w:r w:rsidRPr="00547C7D">
              <w:rPr>
                <w:rFonts w:ascii="Arial" w:hAnsi="Arial" w:cs="Arial"/>
              </w:rPr>
              <w:t>Cambridge: Cambridge University Press; Reissue edition.</w:t>
            </w:r>
          </w:p>
        </w:tc>
      </w:tr>
      <w:tr w:rsidR="0066428A" w:rsidRPr="00547C7D" w14:paraId="179A73D3" w14:textId="77777777" w:rsidTr="005035AF">
        <w:tc>
          <w:tcPr>
            <w:tcW w:w="3085" w:type="dxa"/>
          </w:tcPr>
          <w:p w14:paraId="27CBC4C2" w14:textId="77777777" w:rsidR="0066428A" w:rsidRPr="00547C7D" w:rsidRDefault="0066428A" w:rsidP="005035AF">
            <w:pPr>
              <w:rPr>
                <w:rFonts w:ascii="Arial" w:hAnsi="Arial" w:cs="Arial"/>
              </w:rPr>
            </w:pPr>
            <w:r w:rsidRPr="00547C7D">
              <w:rPr>
                <w:rFonts w:ascii="Arial" w:hAnsi="Arial" w:cs="Arial"/>
                <w:lang w:val="en-US"/>
              </w:rPr>
              <w:t>Ackerman, M. (2011)</w:t>
            </w:r>
          </w:p>
        </w:tc>
        <w:tc>
          <w:tcPr>
            <w:tcW w:w="5801" w:type="dxa"/>
          </w:tcPr>
          <w:p w14:paraId="4F47FBFA" w14:textId="77777777" w:rsidR="0066428A" w:rsidRPr="00547C7D" w:rsidRDefault="0066428A" w:rsidP="005035AF">
            <w:pPr>
              <w:tabs>
                <w:tab w:val="left" w:pos="1625"/>
              </w:tabs>
              <w:rPr>
                <w:rFonts w:ascii="Arial" w:hAnsi="Arial" w:cs="Arial"/>
              </w:rPr>
            </w:pPr>
            <w:r w:rsidRPr="00547C7D">
              <w:rPr>
                <w:rFonts w:ascii="Arial" w:hAnsi="Arial" w:cs="Arial"/>
                <w:i/>
                <w:iCs/>
                <w:lang w:val="en-US"/>
              </w:rPr>
              <w:t xml:space="preserve">Half Life. </w:t>
            </w:r>
            <w:r w:rsidRPr="00547C7D">
              <w:rPr>
                <w:rFonts w:ascii="Arial" w:hAnsi="Arial" w:cs="Arial"/>
                <w:lang w:val="en-US"/>
              </w:rPr>
              <w:t xml:space="preserve">Stockport: </w:t>
            </w:r>
            <w:proofErr w:type="spellStart"/>
            <w:r w:rsidRPr="00547C7D">
              <w:rPr>
                <w:rFonts w:ascii="Arial" w:hAnsi="Arial" w:cs="Arial"/>
                <w:lang w:val="en-US"/>
              </w:rPr>
              <w:t>Dewi</w:t>
            </w:r>
            <w:proofErr w:type="spellEnd"/>
            <w:r w:rsidRPr="00547C7D">
              <w:rPr>
                <w:rFonts w:ascii="Arial" w:hAnsi="Arial" w:cs="Arial"/>
                <w:lang w:val="en-US"/>
              </w:rPr>
              <w:t xml:space="preserve"> Lewis Publishing</w:t>
            </w:r>
          </w:p>
        </w:tc>
      </w:tr>
      <w:tr w:rsidR="0066428A" w:rsidRPr="00547C7D" w14:paraId="1B1F41DE" w14:textId="77777777" w:rsidTr="005035AF">
        <w:tc>
          <w:tcPr>
            <w:tcW w:w="3085" w:type="dxa"/>
          </w:tcPr>
          <w:p w14:paraId="1B5A1C81" w14:textId="77777777" w:rsidR="0066428A" w:rsidRPr="00547C7D" w:rsidRDefault="0066428A" w:rsidP="005035AF">
            <w:pPr>
              <w:rPr>
                <w:rFonts w:ascii="Arial" w:hAnsi="Arial" w:cs="Arial"/>
              </w:rPr>
            </w:pPr>
            <w:r w:rsidRPr="00547C7D">
              <w:rPr>
                <w:rFonts w:ascii="Arial" w:hAnsi="Arial" w:cs="Arial"/>
              </w:rPr>
              <w:t>Saint-Gobain GLASS GUIDE (2006)</w:t>
            </w:r>
          </w:p>
        </w:tc>
        <w:tc>
          <w:tcPr>
            <w:tcW w:w="5801" w:type="dxa"/>
          </w:tcPr>
          <w:p w14:paraId="6B0432D7" w14:textId="77777777" w:rsidR="0066428A" w:rsidRPr="00547C7D" w:rsidRDefault="0066428A" w:rsidP="005035AF">
            <w:pPr>
              <w:rPr>
                <w:rFonts w:ascii="Arial" w:hAnsi="Arial" w:cs="Arial"/>
              </w:rPr>
            </w:pPr>
            <w:r w:rsidRPr="00547C7D">
              <w:rPr>
                <w:rFonts w:ascii="Arial" w:hAnsi="Arial" w:cs="Arial"/>
              </w:rPr>
              <w:t xml:space="preserve">Printed version or www.saint-gobain.co.uk </w:t>
            </w:r>
          </w:p>
        </w:tc>
      </w:tr>
      <w:tr w:rsidR="0066428A" w:rsidRPr="00547C7D" w14:paraId="662E0B20" w14:textId="77777777" w:rsidTr="005035AF">
        <w:tc>
          <w:tcPr>
            <w:tcW w:w="3085" w:type="dxa"/>
          </w:tcPr>
          <w:p w14:paraId="192E9A86" w14:textId="77777777" w:rsidR="0066428A" w:rsidRPr="00547C7D" w:rsidRDefault="0066428A" w:rsidP="005035AF">
            <w:pPr>
              <w:rPr>
                <w:rFonts w:ascii="Arial" w:hAnsi="Arial" w:cs="Arial"/>
              </w:rPr>
            </w:pPr>
            <w:r w:rsidRPr="00547C7D">
              <w:rPr>
                <w:rFonts w:ascii="Arial" w:hAnsi="Arial" w:cs="Arial"/>
                <w:lang w:val="en-US"/>
              </w:rPr>
              <w:t>Barker, C., 2004,</w:t>
            </w:r>
          </w:p>
        </w:tc>
        <w:tc>
          <w:tcPr>
            <w:tcW w:w="5801" w:type="dxa"/>
          </w:tcPr>
          <w:p w14:paraId="2BEAB4FD" w14:textId="77777777" w:rsidR="0066428A" w:rsidRPr="00547C7D" w:rsidRDefault="0066428A" w:rsidP="005035AF">
            <w:pPr>
              <w:rPr>
                <w:rFonts w:ascii="Arial" w:hAnsi="Arial" w:cs="Arial"/>
                <w:lang w:val="en-US"/>
              </w:rPr>
            </w:pPr>
            <w:r w:rsidRPr="00547C7D">
              <w:rPr>
                <w:rFonts w:ascii="Arial" w:hAnsi="Arial" w:cs="Arial"/>
                <w:i/>
                <w:lang w:val="en-US"/>
              </w:rPr>
              <w:t>The SAGE Dictionary of Cultural Studies</w:t>
            </w:r>
            <w:r w:rsidRPr="00547C7D">
              <w:rPr>
                <w:rFonts w:ascii="Arial" w:hAnsi="Arial" w:cs="Arial"/>
                <w:lang w:val="en-US"/>
              </w:rPr>
              <w:t>, London: SAGE Publications Ltd.</w:t>
            </w:r>
          </w:p>
        </w:tc>
      </w:tr>
      <w:tr w:rsidR="0066428A" w:rsidRPr="00547C7D" w14:paraId="3B8254E5" w14:textId="77777777" w:rsidTr="005035AF">
        <w:tc>
          <w:tcPr>
            <w:tcW w:w="3085" w:type="dxa"/>
          </w:tcPr>
          <w:p w14:paraId="0F6DB3D4" w14:textId="77777777" w:rsidR="0066428A" w:rsidRPr="00547C7D" w:rsidRDefault="0066428A" w:rsidP="005035AF">
            <w:pPr>
              <w:rPr>
                <w:rFonts w:ascii="Arial" w:hAnsi="Arial" w:cs="Arial"/>
              </w:rPr>
            </w:pPr>
            <w:r w:rsidRPr="00547C7D">
              <w:rPr>
                <w:rFonts w:ascii="Arial" w:hAnsi="Arial" w:cs="Arial"/>
                <w:lang w:val="en-US"/>
              </w:rPr>
              <w:t>Costello, D., Vickery, J., [Eds.], (2007)</w:t>
            </w:r>
          </w:p>
        </w:tc>
        <w:tc>
          <w:tcPr>
            <w:tcW w:w="5801" w:type="dxa"/>
          </w:tcPr>
          <w:p w14:paraId="7E988063" w14:textId="77777777" w:rsidR="0066428A" w:rsidRPr="00547C7D" w:rsidRDefault="0066428A" w:rsidP="005035AF">
            <w:pPr>
              <w:rPr>
                <w:rFonts w:ascii="Arial" w:hAnsi="Arial" w:cs="Arial"/>
                <w:lang w:val="en-US"/>
              </w:rPr>
            </w:pPr>
            <w:r w:rsidRPr="00547C7D">
              <w:rPr>
                <w:rFonts w:ascii="Arial" w:hAnsi="Arial" w:cs="Arial"/>
                <w:i/>
                <w:lang w:val="en-US"/>
              </w:rPr>
              <w:t>Art: Key Contemporary Thinkers</w:t>
            </w:r>
            <w:r w:rsidRPr="00547C7D">
              <w:rPr>
                <w:rFonts w:ascii="Arial" w:hAnsi="Arial" w:cs="Arial"/>
                <w:lang w:val="en-US"/>
              </w:rPr>
              <w:t>, Oxford: Berg Publishing</w:t>
            </w:r>
          </w:p>
        </w:tc>
      </w:tr>
      <w:tr w:rsidR="0066428A" w:rsidRPr="00547C7D" w14:paraId="00F702C7" w14:textId="77777777" w:rsidTr="005035AF">
        <w:tc>
          <w:tcPr>
            <w:tcW w:w="3085" w:type="dxa"/>
          </w:tcPr>
          <w:p w14:paraId="11FFA3A5" w14:textId="77777777" w:rsidR="0066428A" w:rsidRPr="00547C7D" w:rsidRDefault="0066428A" w:rsidP="005035AF">
            <w:pPr>
              <w:rPr>
                <w:rFonts w:ascii="Arial" w:hAnsi="Arial" w:cs="Arial"/>
                <w:lang w:val="en-US"/>
              </w:rPr>
            </w:pPr>
            <w:r w:rsidRPr="00547C7D">
              <w:rPr>
                <w:rFonts w:ascii="Arial" w:hAnsi="Arial" w:cs="Arial"/>
                <w:lang w:val="en-US"/>
              </w:rPr>
              <w:t>Ford, S. (2005)</w:t>
            </w:r>
          </w:p>
        </w:tc>
        <w:tc>
          <w:tcPr>
            <w:tcW w:w="5801" w:type="dxa"/>
          </w:tcPr>
          <w:p w14:paraId="1735AB3D" w14:textId="77777777" w:rsidR="0066428A" w:rsidRPr="00547C7D" w:rsidRDefault="0066428A" w:rsidP="005035AF">
            <w:pPr>
              <w:rPr>
                <w:rFonts w:ascii="Arial" w:hAnsi="Arial" w:cs="Arial"/>
                <w:i/>
                <w:lang w:val="en-US"/>
              </w:rPr>
            </w:pPr>
            <w:r w:rsidRPr="00547C7D">
              <w:rPr>
                <w:rFonts w:ascii="Arial" w:hAnsi="Arial" w:cs="Arial"/>
                <w:i/>
                <w:iCs/>
                <w:lang w:val="en-US"/>
              </w:rPr>
              <w:t xml:space="preserve">The Situationist Handbook –A Users Guide. </w:t>
            </w:r>
            <w:r w:rsidRPr="00547C7D">
              <w:rPr>
                <w:rFonts w:ascii="Arial" w:hAnsi="Arial" w:cs="Arial"/>
                <w:lang w:val="en-US"/>
              </w:rPr>
              <w:t>London: Black Dog</w:t>
            </w:r>
          </w:p>
        </w:tc>
      </w:tr>
      <w:tr w:rsidR="0066428A" w:rsidRPr="00547C7D" w14:paraId="4E533122" w14:textId="77777777" w:rsidTr="005035AF">
        <w:tc>
          <w:tcPr>
            <w:tcW w:w="3085" w:type="dxa"/>
          </w:tcPr>
          <w:p w14:paraId="1F3247F0" w14:textId="77777777" w:rsidR="0066428A" w:rsidRPr="00547C7D" w:rsidRDefault="0066428A" w:rsidP="005035AF">
            <w:pPr>
              <w:rPr>
                <w:rFonts w:ascii="Arial" w:hAnsi="Arial" w:cs="Arial"/>
              </w:rPr>
            </w:pPr>
            <w:proofErr w:type="spellStart"/>
            <w:r w:rsidRPr="00547C7D">
              <w:rPr>
                <w:rFonts w:ascii="Arial" w:hAnsi="Arial" w:cs="Arial"/>
                <w:lang w:val="en-US"/>
              </w:rPr>
              <w:t>Lechte</w:t>
            </w:r>
            <w:proofErr w:type="spellEnd"/>
            <w:r w:rsidRPr="00547C7D">
              <w:rPr>
                <w:rFonts w:ascii="Arial" w:hAnsi="Arial" w:cs="Arial"/>
                <w:lang w:val="en-US"/>
              </w:rPr>
              <w:t>, J., (1994)</w:t>
            </w:r>
          </w:p>
        </w:tc>
        <w:tc>
          <w:tcPr>
            <w:tcW w:w="5801" w:type="dxa"/>
          </w:tcPr>
          <w:p w14:paraId="66FE8C24" w14:textId="77777777" w:rsidR="0066428A" w:rsidRPr="00547C7D" w:rsidRDefault="0066428A" w:rsidP="005035AF">
            <w:pPr>
              <w:rPr>
                <w:rFonts w:ascii="Arial" w:hAnsi="Arial" w:cs="Arial"/>
              </w:rPr>
            </w:pPr>
            <w:r w:rsidRPr="00547C7D">
              <w:rPr>
                <w:rFonts w:ascii="Arial" w:hAnsi="Arial" w:cs="Arial"/>
                <w:i/>
                <w:lang w:val="en-US"/>
              </w:rPr>
              <w:t>Fifty Key Contemporary Thinkers: From Structuralism to Postmodernity</w:t>
            </w:r>
            <w:r w:rsidRPr="00547C7D">
              <w:rPr>
                <w:rFonts w:ascii="Arial" w:hAnsi="Arial" w:cs="Arial"/>
                <w:lang w:val="en-US"/>
              </w:rPr>
              <w:t>, London: Routledge</w:t>
            </w:r>
          </w:p>
        </w:tc>
      </w:tr>
      <w:tr w:rsidR="0044395A" w:rsidRPr="00547C7D" w14:paraId="746EFD27" w14:textId="77777777" w:rsidTr="005035AF">
        <w:tc>
          <w:tcPr>
            <w:tcW w:w="3085" w:type="dxa"/>
          </w:tcPr>
          <w:p w14:paraId="426DBB82" w14:textId="1FADA66B" w:rsidR="0044395A" w:rsidRPr="00547C7D" w:rsidRDefault="0044395A" w:rsidP="005035AF">
            <w:pPr>
              <w:rPr>
                <w:rFonts w:ascii="Arial" w:hAnsi="Arial" w:cs="Arial"/>
                <w:lang w:val="en-US"/>
              </w:rPr>
            </w:pPr>
            <w:proofErr w:type="spellStart"/>
            <w:r>
              <w:rPr>
                <w:rFonts w:ascii="Arial" w:hAnsi="Arial" w:cs="Arial"/>
                <w:lang w:val="en-US"/>
              </w:rPr>
              <w:t>Feurve</w:t>
            </w:r>
            <w:proofErr w:type="spellEnd"/>
            <w:r>
              <w:rPr>
                <w:rFonts w:ascii="Arial" w:hAnsi="Arial" w:cs="Arial"/>
                <w:lang w:val="en-US"/>
              </w:rPr>
              <w:t>, L (2010)</w:t>
            </w:r>
          </w:p>
        </w:tc>
        <w:tc>
          <w:tcPr>
            <w:tcW w:w="5801" w:type="dxa"/>
          </w:tcPr>
          <w:p w14:paraId="06BF500F" w14:textId="15E1C3F3" w:rsidR="0044395A" w:rsidRPr="00547C7D" w:rsidRDefault="0044395A" w:rsidP="005035AF">
            <w:pPr>
              <w:rPr>
                <w:rFonts w:ascii="Arial" w:hAnsi="Arial" w:cs="Arial"/>
                <w:i/>
                <w:lang w:val="en-US"/>
              </w:rPr>
            </w:pPr>
            <w:r>
              <w:rPr>
                <w:rFonts w:ascii="Arial" w:hAnsi="Arial" w:cs="Arial"/>
                <w:i/>
                <w:lang w:val="en-US"/>
              </w:rPr>
              <w:t>Failure: Documents of Contemporary Art: White Chapel Gallery.</w:t>
            </w:r>
          </w:p>
        </w:tc>
      </w:tr>
      <w:tr w:rsidR="0044395A" w:rsidRPr="00547C7D" w14:paraId="54CD4A1F" w14:textId="77777777" w:rsidTr="005035AF">
        <w:tc>
          <w:tcPr>
            <w:tcW w:w="3085" w:type="dxa"/>
          </w:tcPr>
          <w:p w14:paraId="55257C57" w14:textId="1C751DC4" w:rsidR="0044395A" w:rsidRDefault="0044395A" w:rsidP="005035AF">
            <w:pPr>
              <w:rPr>
                <w:rFonts w:ascii="Arial" w:hAnsi="Arial" w:cs="Arial"/>
                <w:lang w:val="en-US"/>
              </w:rPr>
            </w:pPr>
            <w:r>
              <w:rPr>
                <w:rFonts w:ascii="Arial" w:hAnsi="Arial" w:cs="Arial"/>
                <w:lang w:val="en-US"/>
              </w:rPr>
              <w:t xml:space="preserve">Bayles, D (2002) </w:t>
            </w:r>
          </w:p>
        </w:tc>
        <w:tc>
          <w:tcPr>
            <w:tcW w:w="5801" w:type="dxa"/>
          </w:tcPr>
          <w:p w14:paraId="1A1FE628" w14:textId="54238722" w:rsidR="0044395A" w:rsidRDefault="0044395A" w:rsidP="005035AF">
            <w:pPr>
              <w:rPr>
                <w:rFonts w:ascii="Arial" w:hAnsi="Arial" w:cs="Arial"/>
                <w:i/>
                <w:lang w:val="en-US"/>
              </w:rPr>
            </w:pPr>
            <w:r>
              <w:rPr>
                <w:rFonts w:ascii="Arial" w:hAnsi="Arial" w:cs="Arial"/>
                <w:i/>
                <w:lang w:val="en-US"/>
              </w:rPr>
              <w:t>Art &amp; Fear: Image Continuum Press.</w:t>
            </w:r>
          </w:p>
        </w:tc>
      </w:tr>
    </w:tbl>
    <w:p w14:paraId="6890C4A8" w14:textId="77777777" w:rsidR="0066428A" w:rsidRPr="00547C7D" w:rsidRDefault="0066428A" w:rsidP="0066428A">
      <w:pPr>
        <w:pStyle w:val="heading"/>
        <w:spacing w:before="0" w:after="0"/>
        <w:rPr>
          <w:rFonts w:ascii="Arial" w:hAnsi="Arial" w:cs="Arial"/>
          <w:sz w:val="22"/>
          <w:szCs w:val="22"/>
        </w:rPr>
      </w:pPr>
    </w:p>
    <w:p w14:paraId="14D56309"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 xml:space="preserve">Journals </w:t>
      </w:r>
    </w:p>
    <w:p w14:paraId="5945095D" w14:textId="77777777" w:rsidR="0066428A" w:rsidRPr="00547C7D" w:rsidRDefault="0066428A" w:rsidP="0066428A">
      <w:pPr>
        <w:pStyle w:val="heading"/>
        <w:spacing w:before="0" w:after="0"/>
        <w:rPr>
          <w:rFonts w:ascii="Arial" w:hAnsi="Arial" w:cs="Arial"/>
          <w:sz w:val="22"/>
          <w:szCs w:val="22"/>
        </w:rPr>
      </w:pPr>
    </w:p>
    <w:p w14:paraId="48851E5C" w14:textId="77777777" w:rsidR="0066428A" w:rsidRPr="00547C7D" w:rsidRDefault="0066428A" w:rsidP="0066428A">
      <w:pPr>
        <w:rPr>
          <w:rFonts w:ascii="Arial" w:hAnsi="Arial" w:cs="Arial"/>
          <w:bCs/>
        </w:rPr>
      </w:pPr>
      <w:r w:rsidRPr="00547C7D">
        <w:rPr>
          <w:rFonts w:ascii="Arial" w:hAnsi="Arial" w:cs="Arial"/>
          <w:bCs/>
        </w:rPr>
        <w:t xml:space="preserve">Journal of Brand Management </w:t>
      </w:r>
    </w:p>
    <w:p w14:paraId="35EA86A4" w14:textId="77777777" w:rsidR="0066428A" w:rsidRPr="00547C7D" w:rsidRDefault="0066428A" w:rsidP="0066428A">
      <w:pPr>
        <w:rPr>
          <w:rFonts w:ascii="Arial" w:hAnsi="Arial" w:cs="Arial"/>
          <w:bCs/>
        </w:rPr>
      </w:pPr>
      <w:r w:rsidRPr="00547C7D">
        <w:rPr>
          <w:rFonts w:ascii="Arial" w:hAnsi="Arial" w:cs="Arial"/>
          <w:bCs/>
        </w:rPr>
        <w:t xml:space="preserve">Journal of Small Business Management </w:t>
      </w:r>
    </w:p>
    <w:p w14:paraId="013C058B" w14:textId="77777777" w:rsidR="0066428A" w:rsidRPr="00547C7D" w:rsidRDefault="0066428A" w:rsidP="0066428A">
      <w:pPr>
        <w:rPr>
          <w:rFonts w:ascii="Arial" w:hAnsi="Arial" w:cs="Arial"/>
          <w:bCs/>
        </w:rPr>
      </w:pPr>
      <w:r w:rsidRPr="00547C7D">
        <w:rPr>
          <w:rFonts w:ascii="Arial" w:hAnsi="Arial" w:cs="Arial"/>
          <w:bCs/>
        </w:rPr>
        <w:t xml:space="preserve">Journal of Entrepreneurship </w:t>
      </w:r>
    </w:p>
    <w:p w14:paraId="76AD4F4E" w14:textId="77777777" w:rsidR="0066428A" w:rsidRPr="00547C7D" w:rsidRDefault="0066428A" w:rsidP="0066428A">
      <w:pPr>
        <w:rPr>
          <w:rFonts w:ascii="Arial" w:hAnsi="Arial" w:cs="Arial"/>
        </w:rPr>
      </w:pPr>
      <w:r w:rsidRPr="00547C7D">
        <w:rPr>
          <w:rFonts w:ascii="Arial" w:hAnsi="Arial" w:cs="Arial"/>
        </w:rPr>
        <w:t>Journal of Innovation and Entrepreneurship</w:t>
      </w:r>
    </w:p>
    <w:p w14:paraId="71C84ACF" w14:textId="77777777" w:rsidR="0066428A" w:rsidRPr="00547C7D" w:rsidRDefault="0066428A" w:rsidP="0066428A">
      <w:pPr>
        <w:rPr>
          <w:rFonts w:ascii="Arial" w:hAnsi="Arial" w:cs="Arial"/>
          <w:bCs/>
          <w:lang w:val="en-US"/>
        </w:rPr>
      </w:pPr>
      <w:r w:rsidRPr="00547C7D">
        <w:rPr>
          <w:rFonts w:ascii="Arial" w:hAnsi="Arial" w:cs="Arial"/>
          <w:bCs/>
          <w:lang w:val="en-US"/>
        </w:rPr>
        <w:t>Art Monthly</w:t>
      </w:r>
    </w:p>
    <w:p w14:paraId="2BEAED19" w14:textId="77777777" w:rsidR="0066428A" w:rsidRPr="00547C7D" w:rsidRDefault="0066428A" w:rsidP="0066428A">
      <w:pPr>
        <w:rPr>
          <w:rFonts w:ascii="Arial" w:hAnsi="Arial" w:cs="Arial"/>
          <w:bCs/>
          <w:lang w:val="en-US"/>
        </w:rPr>
      </w:pPr>
      <w:r w:rsidRPr="00547C7D">
        <w:rPr>
          <w:rFonts w:ascii="Arial" w:hAnsi="Arial" w:cs="Arial"/>
          <w:bCs/>
          <w:lang w:val="en-US"/>
        </w:rPr>
        <w:t>Artist’s News Letter</w:t>
      </w:r>
    </w:p>
    <w:p w14:paraId="6E96A255" w14:textId="77777777" w:rsidR="0066428A" w:rsidRPr="00547C7D" w:rsidRDefault="0066428A" w:rsidP="0066428A">
      <w:pPr>
        <w:rPr>
          <w:rFonts w:ascii="Arial" w:hAnsi="Arial" w:cs="Arial"/>
          <w:bCs/>
          <w:lang w:val="en-US"/>
        </w:rPr>
      </w:pPr>
      <w:r w:rsidRPr="00547C7D">
        <w:rPr>
          <w:rFonts w:ascii="Arial" w:hAnsi="Arial" w:cs="Arial"/>
          <w:bCs/>
          <w:lang w:val="en-US"/>
        </w:rPr>
        <w:t xml:space="preserve">International Journal of Design  </w:t>
      </w:r>
    </w:p>
    <w:p w14:paraId="23DE974F" w14:textId="77777777" w:rsidR="0066428A" w:rsidRPr="00547C7D" w:rsidRDefault="0066428A" w:rsidP="0066428A">
      <w:pPr>
        <w:rPr>
          <w:rFonts w:ascii="Arial" w:hAnsi="Arial" w:cs="Arial"/>
          <w:bCs/>
          <w:lang w:val="en-US"/>
        </w:rPr>
      </w:pPr>
      <w:r w:rsidRPr="00547C7D">
        <w:rPr>
          <w:rFonts w:ascii="Arial" w:hAnsi="Arial" w:cs="Arial"/>
          <w:bCs/>
          <w:lang w:val="en-US"/>
        </w:rPr>
        <w:t>International Journal of Design Sciences &amp; Technology </w:t>
      </w:r>
    </w:p>
    <w:p w14:paraId="2D5F7210" w14:textId="77777777" w:rsidR="0066428A" w:rsidRPr="00547C7D" w:rsidRDefault="0066428A" w:rsidP="0066428A">
      <w:pPr>
        <w:rPr>
          <w:rFonts w:ascii="Arial" w:hAnsi="Arial" w:cs="Arial"/>
          <w:bCs/>
          <w:lang w:val="en-US"/>
        </w:rPr>
      </w:pPr>
      <w:r w:rsidRPr="00547C7D">
        <w:rPr>
          <w:rFonts w:ascii="Arial" w:hAnsi="Arial" w:cs="Arial"/>
          <w:bCs/>
        </w:rPr>
        <w:t>Craft Arts International</w:t>
      </w:r>
      <w:r w:rsidRPr="00547C7D">
        <w:rPr>
          <w:rFonts w:ascii="Arial" w:hAnsi="Arial" w:cs="Arial"/>
          <w:bCs/>
          <w:lang w:val="en-US"/>
        </w:rPr>
        <w:t xml:space="preserve"> </w:t>
      </w:r>
    </w:p>
    <w:p w14:paraId="41A7AAC7" w14:textId="77777777" w:rsidR="0066428A" w:rsidRPr="00547C7D" w:rsidRDefault="0066428A" w:rsidP="0066428A">
      <w:pPr>
        <w:rPr>
          <w:rFonts w:ascii="Arial" w:hAnsi="Arial" w:cs="Arial"/>
          <w:bCs/>
          <w:lang w:val="en-US"/>
        </w:rPr>
      </w:pPr>
      <w:r w:rsidRPr="00547C7D">
        <w:rPr>
          <w:rFonts w:ascii="Arial" w:hAnsi="Arial" w:cs="Arial"/>
          <w:bCs/>
          <w:lang w:val="en-US"/>
        </w:rPr>
        <w:t xml:space="preserve">The Design Journal  </w:t>
      </w:r>
    </w:p>
    <w:p w14:paraId="584F5B66" w14:textId="77777777" w:rsidR="0066428A" w:rsidRPr="00547C7D" w:rsidRDefault="0066428A" w:rsidP="0066428A">
      <w:pPr>
        <w:rPr>
          <w:rFonts w:ascii="Arial" w:hAnsi="Arial" w:cs="Arial"/>
          <w:bCs/>
          <w:lang w:val="en-US"/>
        </w:rPr>
      </w:pPr>
      <w:r w:rsidRPr="00547C7D">
        <w:rPr>
          <w:rFonts w:ascii="Arial" w:hAnsi="Arial" w:cs="Arial"/>
          <w:bCs/>
          <w:lang w:val="en-US"/>
        </w:rPr>
        <w:t>Design Studies </w:t>
      </w:r>
    </w:p>
    <w:p w14:paraId="7772405A" w14:textId="77777777" w:rsidR="0066428A" w:rsidRPr="00547C7D" w:rsidRDefault="0066428A" w:rsidP="0066428A">
      <w:pPr>
        <w:rPr>
          <w:rFonts w:ascii="Arial" w:hAnsi="Arial" w:cs="Arial"/>
          <w:bCs/>
          <w:lang w:val="en-US"/>
        </w:rPr>
      </w:pPr>
      <w:r w:rsidRPr="00547C7D">
        <w:rPr>
          <w:rFonts w:ascii="Arial" w:hAnsi="Arial" w:cs="Arial"/>
          <w:bCs/>
          <w:lang w:val="en-US"/>
        </w:rPr>
        <w:t>Journal of Design Research</w:t>
      </w:r>
    </w:p>
    <w:p w14:paraId="751BB6E7" w14:textId="77777777" w:rsidR="0066428A" w:rsidRPr="00547C7D" w:rsidRDefault="0066428A" w:rsidP="0066428A">
      <w:pPr>
        <w:rPr>
          <w:rFonts w:ascii="Arial" w:hAnsi="Arial" w:cs="Arial"/>
          <w:bCs/>
          <w:lang w:val="en-US"/>
        </w:rPr>
      </w:pPr>
      <w:r w:rsidRPr="00547C7D">
        <w:rPr>
          <w:rFonts w:ascii="Arial" w:hAnsi="Arial" w:cs="Arial"/>
          <w:bCs/>
          <w:lang w:val="en-US"/>
        </w:rPr>
        <w:t>Interior Motives (CDN)</w:t>
      </w:r>
    </w:p>
    <w:p w14:paraId="43449FA6" w14:textId="77777777" w:rsidR="0066428A" w:rsidRPr="00547C7D" w:rsidRDefault="0066428A" w:rsidP="0066428A">
      <w:pPr>
        <w:rPr>
          <w:rFonts w:ascii="Arial" w:hAnsi="Arial" w:cs="Arial"/>
          <w:bCs/>
        </w:rPr>
      </w:pPr>
      <w:r w:rsidRPr="00547C7D">
        <w:rPr>
          <w:rFonts w:ascii="Arial" w:hAnsi="Arial" w:cs="Arial"/>
          <w:bCs/>
        </w:rPr>
        <w:t>Crafts</w:t>
      </w:r>
    </w:p>
    <w:p w14:paraId="3AAD7427" w14:textId="77777777" w:rsidR="0066428A" w:rsidRPr="00547C7D" w:rsidRDefault="0066428A" w:rsidP="0066428A">
      <w:pPr>
        <w:rPr>
          <w:rFonts w:ascii="Arial" w:hAnsi="Arial" w:cs="Arial"/>
          <w:bCs/>
        </w:rPr>
      </w:pPr>
      <w:r w:rsidRPr="00547C7D">
        <w:rPr>
          <w:rFonts w:ascii="Arial" w:hAnsi="Arial" w:cs="Arial"/>
          <w:bCs/>
        </w:rPr>
        <w:t>Craft Research Journal</w:t>
      </w:r>
    </w:p>
    <w:p w14:paraId="2B4DD5A2" w14:textId="77777777" w:rsidR="0066428A" w:rsidRPr="00547C7D" w:rsidRDefault="0066428A" w:rsidP="0066428A">
      <w:pPr>
        <w:rPr>
          <w:rFonts w:ascii="Arial" w:hAnsi="Arial" w:cs="Arial"/>
          <w:bCs/>
        </w:rPr>
      </w:pPr>
      <w:r w:rsidRPr="00547C7D">
        <w:rPr>
          <w:rFonts w:ascii="Arial" w:hAnsi="Arial" w:cs="Arial"/>
          <w:bCs/>
        </w:rPr>
        <w:t>BSMGP Glass Journal</w:t>
      </w:r>
    </w:p>
    <w:p w14:paraId="64097D0B" w14:textId="77777777" w:rsidR="0066428A" w:rsidRPr="00547C7D" w:rsidRDefault="0066428A" w:rsidP="0066428A">
      <w:pPr>
        <w:rPr>
          <w:rFonts w:ascii="Arial" w:hAnsi="Arial" w:cs="Arial"/>
          <w:bCs/>
        </w:rPr>
      </w:pPr>
      <w:proofErr w:type="spellStart"/>
      <w:r w:rsidRPr="00547C7D">
        <w:rPr>
          <w:rFonts w:ascii="Arial" w:hAnsi="Arial" w:cs="Arial"/>
          <w:bCs/>
        </w:rPr>
        <w:lastRenderedPageBreak/>
        <w:t>Neus</w:t>
      </w:r>
      <w:proofErr w:type="spellEnd"/>
      <w:r w:rsidRPr="00547C7D">
        <w:rPr>
          <w:rFonts w:ascii="Arial" w:hAnsi="Arial" w:cs="Arial"/>
          <w:bCs/>
        </w:rPr>
        <w:t xml:space="preserve"> Glass </w:t>
      </w:r>
    </w:p>
    <w:p w14:paraId="5B0EFCFD" w14:textId="77777777" w:rsidR="0066428A" w:rsidRPr="00547C7D" w:rsidRDefault="0066428A" w:rsidP="0066428A">
      <w:pPr>
        <w:rPr>
          <w:rFonts w:ascii="Arial" w:hAnsi="Arial" w:cs="Arial"/>
          <w:bCs/>
        </w:rPr>
      </w:pPr>
      <w:r w:rsidRPr="00547C7D">
        <w:rPr>
          <w:rFonts w:ascii="Arial" w:hAnsi="Arial" w:cs="Arial"/>
          <w:bCs/>
        </w:rPr>
        <w:t>Dazed</w:t>
      </w:r>
    </w:p>
    <w:p w14:paraId="690C68A0" w14:textId="77777777" w:rsidR="0066428A" w:rsidRPr="00547C7D" w:rsidRDefault="0066428A" w:rsidP="0066428A">
      <w:pPr>
        <w:rPr>
          <w:rFonts w:ascii="Arial" w:hAnsi="Arial" w:cs="Arial"/>
          <w:bCs/>
        </w:rPr>
      </w:pPr>
      <w:r w:rsidRPr="00547C7D">
        <w:rPr>
          <w:rFonts w:ascii="Arial" w:hAnsi="Arial" w:cs="Arial"/>
          <w:bCs/>
        </w:rPr>
        <w:t>Trends Crafts</w:t>
      </w:r>
    </w:p>
    <w:p w14:paraId="1C169F7D" w14:textId="77777777" w:rsidR="0066428A" w:rsidRPr="00547C7D" w:rsidRDefault="0066428A" w:rsidP="0066428A">
      <w:pPr>
        <w:rPr>
          <w:rFonts w:ascii="Arial" w:hAnsi="Arial" w:cs="Arial"/>
          <w:bCs/>
        </w:rPr>
      </w:pPr>
      <w:r w:rsidRPr="00547C7D">
        <w:rPr>
          <w:rFonts w:ascii="Arial" w:hAnsi="Arial" w:cs="Arial"/>
          <w:bCs/>
        </w:rPr>
        <w:t>Embroidery</w:t>
      </w:r>
    </w:p>
    <w:p w14:paraId="2AF13E53" w14:textId="77777777" w:rsidR="0066428A" w:rsidRPr="00547C7D" w:rsidRDefault="0066428A" w:rsidP="0066428A">
      <w:pPr>
        <w:rPr>
          <w:rFonts w:ascii="Arial" w:hAnsi="Arial" w:cs="Arial"/>
          <w:bCs/>
        </w:rPr>
      </w:pPr>
      <w:r w:rsidRPr="00547C7D">
        <w:rPr>
          <w:rFonts w:ascii="Arial" w:hAnsi="Arial" w:cs="Arial"/>
          <w:bCs/>
        </w:rPr>
        <w:t>Selvedge</w:t>
      </w:r>
    </w:p>
    <w:p w14:paraId="03F0CDAC" w14:textId="77777777" w:rsidR="0066428A" w:rsidRPr="00547C7D" w:rsidRDefault="0066428A" w:rsidP="0066428A">
      <w:pPr>
        <w:rPr>
          <w:rFonts w:ascii="Arial" w:hAnsi="Arial" w:cs="Arial"/>
          <w:bCs/>
        </w:rPr>
      </w:pPr>
      <w:r w:rsidRPr="00547C7D">
        <w:rPr>
          <w:rFonts w:ascii="Arial" w:hAnsi="Arial" w:cs="Arial"/>
          <w:bCs/>
        </w:rPr>
        <w:t>Surface Design</w:t>
      </w:r>
    </w:p>
    <w:p w14:paraId="480EF8F4" w14:textId="77777777" w:rsidR="0066428A" w:rsidRPr="00547C7D" w:rsidRDefault="0066428A" w:rsidP="0066428A">
      <w:pPr>
        <w:rPr>
          <w:rFonts w:ascii="Arial" w:hAnsi="Arial" w:cs="Arial"/>
          <w:bCs/>
        </w:rPr>
      </w:pPr>
      <w:r w:rsidRPr="00547C7D">
        <w:rPr>
          <w:rFonts w:ascii="Arial" w:hAnsi="Arial" w:cs="Arial"/>
          <w:bCs/>
        </w:rPr>
        <w:t>Bloom</w:t>
      </w:r>
    </w:p>
    <w:p w14:paraId="01718EB2" w14:textId="77777777" w:rsidR="0066428A" w:rsidRPr="00547C7D" w:rsidRDefault="0066428A" w:rsidP="0066428A">
      <w:pPr>
        <w:rPr>
          <w:rFonts w:ascii="Arial" w:hAnsi="Arial" w:cs="Arial"/>
          <w:bCs/>
        </w:rPr>
      </w:pPr>
      <w:r w:rsidRPr="00547C7D">
        <w:rPr>
          <w:rFonts w:ascii="Arial" w:hAnsi="Arial" w:cs="Arial"/>
          <w:bCs/>
        </w:rPr>
        <w:t>Fashion Practice</w:t>
      </w:r>
    </w:p>
    <w:p w14:paraId="7C7C0546" w14:textId="77777777" w:rsidR="0066428A" w:rsidRPr="00547C7D" w:rsidRDefault="0066428A" w:rsidP="0066428A">
      <w:pPr>
        <w:rPr>
          <w:rFonts w:ascii="Arial" w:hAnsi="Arial" w:cs="Arial"/>
          <w:bCs/>
        </w:rPr>
      </w:pPr>
      <w:r w:rsidRPr="00547C7D">
        <w:rPr>
          <w:rFonts w:ascii="Arial" w:hAnsi="Arial" w:cs="Arial"/>
          <w:bCs/>
        </w:rPr>
        <w:t xml:space="preserve">Fashion Theory </w:t>
      </w:r>
    </w:p>
    <w:p w14:paraId="3CE33AA1" w14:textId="77777777" w:rsidR="0066428A" w:rsidRPr="00547C7D" w:rsidRDefault="0066428A" w:rsidP="0066428A">
      <w:pPr>
        <w:rPr>
          <w:rFonts w:ascii="Arial" w:hAnsi="Arial" w:cs="Arial"/>
          <w:bCs/>
        </w:rPr>
      </w:pPr>
      <w:r w:rsidRPr="00547C7D">
        <w:rPr>
          <w:rFonts w:ascii="Arial" w:hAnsi="Arial" w:cs="Arial"/>
          <w:bCs/>
        </w:rPr>
        <w:t>Textile Journal of Cloth &amp; Culture</w:t>
      </w:r>
    </w:p>
    <w:p w14:paraId="744CFC97" w14:textId="77777777" w:rsidR="0066428A" w:rsidRPr="00547C7D" w:rsidRDefault="0066428A" w:rsidP="0066428A">
      <w:pPr>
        <w:rPr>
          <w:rFonts w:ascii="Arial" w:hAnsi="Arial" w:cs="Arial"/>
          <w:bCs/>
          <w:lang w:val="en-US"/>
        </w:rPr>
      </w:pPr>
      <w:r w:rsidRPr="00547C7D">
        <w:rPr>
          <w:rFonts w:ascii="Arial" w:hAnsi="Arial" w:cs="Arial"/>
          <w:bCs/>
          <w:lang w:val="en-US"/>
        </w:rPr>
        <w:t xml:space="preserve">Another  </w:t>
      </w:r>
    </w:p>
    <w:p w14:paraId="48831F58" w14:textId="77777777" w:rsidR="0066428A" w:rsidRPr="00547C7D" w:rsidRDefault="0066428A" w:rsidP="0066428A">
      <w:pPr>
        <w:rPr>
          <w:rFonts w:ascii="Arial" w:hAnsi="Arial" w:cs="Arial"/>
          <w:bCs/>
          <w:lang w:val="en-US"/>
        </w:rPr>
      </w:pPr>
      <w:r w:rsidRPr="00547C7D">
        <w:rPr>
          <w:rFonts w:ascii="Arial" w:hAnsi="Arial" w:cs="Arial"/>
          <w:bCs/>
          <w:lang w:val="en-US"/>
        </w:rPr>
        <w:t xml:space="preserve">Elephant   </w:t>
      </w:r>
    </w:p>
    <w:p w14:paraId="695661C9" w14:textId="77777777" w:rsidR="0066428A" w:rsidRPr="00547C7D" w:rsidRDefault="0066428A" w:rsidP="0066428A">
      <w:pPr>
        <w:rPr>
          <w:rFonts w:ascii="Arial" w:hAnsi="Arial" w:cs="Arial"/>
          <w:bCs/>
          <w:lang w:val="en-US"/>
        </w:rPr>
      </w:pPr>
      <w:r w:rsidRPr="00547C7D">
        <w:rPr>
          <w:rFonts w:ascii="Arial" w:hAnsi="Arial" w:cs="Arial"/>
          <w:bCs/>
          <w:lang w:val="en-US"/>
        </w:rPr>
        <w:t xml:space="preserve">Cereal  </w:t>
      </w:r>
    </w:p>
    <w:p w14:paraId="31F24EA9" w14:textId="77777777" w:rsidR="0066428A" w:rsidRPr="00547C7D" w:rsidRDefault="0066428A" w:rsidP="0066428A">
      <w:pPr>
        <w:rPr>
          <w:rFonts w:ascii="Arial" w:hAnsi="Arial" w:cs="Arial"/>
          <w:bCs/>
          <w:lang w:val="en-US"/>
        </w:rPr>
      </w:pPr>
      <w:r w:rsidRPr="00547C7D">
        <w:rPr>
          <w:rFonts w:ascii="Arial" w:hAnsi="Arial" w:cs="Arial"/>
          <w:bCs/>
          <w:lang w:val="en-US"/>
        </w:rPr>
        <w:t xml:space="preserve">Foam  </w:t>
      </w:r>
    </w:p>
    <w:p w14:paraId="37C07FCA" w14:textId="77777777" w:rsidR="0066428A" w:rsidRPr="00547C7D" w:rsidRDefault="0066428A" w:rsidP="0066428A">
      <w:pPr>
        <w:rPr>
          <w:rFonts w:ascii="Arial" w:hAnsi="Arial" w:cs="Arial"/>
          <w:bCs/>
          <w:lang w:val="en-US"/>
        </w:rPr>
      </w:pPr>
      <w:r w:rsidRPr="00547C7D">
        <w:rPr>
          <w:rFonts w:ascii="Arial" w:hAnsi="Arial" w:cs="Arial"/>
          <w:bCs/>
          <w:lang w:val="en-US"/>
        </w:rPr>
        <w:t xml:space="preserve">Mix interiors  </w:t>
      </w:r>
    </w:p>
    <w:p w14:paraId="6EF32C6A" w14:textId="77777777" w:rsidR="0066428A" w:rsidRPr="00547C7D" w:rsidRDefault="0066428A" w:rsidP="0066428A">
      <w:pPr>
        <w:rPr>
          <w:rFonts w:ascii="Arial" w:hAnsi="Arial" w:cs="Arial"/>
          <w:bCs/>
          <w:lang w:val="en-US"/>
        </w:rPr>
      </w:pPr>
      <w:r w:rsidRPr="00547C7D">
        <w:rPr>
          <w:rFonts w:ascii="Arial" w:hAnsi="Arial" w:cs="Arial"/>
          <w:bCs/>
          <w:lang w:val="en-US"/>
        </w:rPr>
        <w:t xml:space="preserve">Hole and corner </w:t>
      </w:r>
    </w:p>
    <w:p w14:paraId="01FBDC04" w14:textId="77777777" w:rsidR="0066428A" w:rsidRPr="00547C7D" w:rsidRDefault="0066428A" w:rsidP="0066428A">
      <w:pPr>
        <w:rPr>
          <w:rFonts w:ascii="Arial" w:hAnsi="Arial" w:cs="Arial"/>
          <w:bCs/>
          <w:lang w:val="en-US"/>
        </w:rPr>
      </w:pPr>
      <w:r w:rsidRPr="00547C7D">
        <w:rPr>
          <w:rFonts w:ascii="Arial" w:hAnsi="Arial" w:cs="Arial"/>
          <w:bCs/>
          <w:lang w:val="en-US"/>
        </w:rPr>
        <w:t xml:space="preserve">  </w:t>
      </w:r>
    </w:p>
    <w:p w14:paraId="36344285"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 xml:space="preserve">Websites </w:t>
      </w:r>
    </w:p>
    <w:p w14:paraId="0DE8C396" w14:textId="77777777" w:rsidR="0066428A" w:rsidRPr="00547C7D" w:rsidRDefault="0066428A" w:rsidP="0066428A">
      <w:pPr>
        <w:pStyle w:val="heading"/>
        <w:spacing w:before="0" w:after="0"/>
        <w:rPr>
          <w:rFonts w:ascii="Arial" w:hAnsi="Arial" w:cs="Arial"/>
          <w:sz w:val="22"/>
          <w:szCs w:val="22"/>
        </w:rPr>
      </w:pPr>
    </w:p>
    <w:p w14:paraId="35A3FEC0" w14:textId="77777777" w:rsidR="0066428A" w:rsidRPr="00547C7D" w:rsidRDefault="0066428A" w:rsidP="0066428A">
      <w:pPr>
        <w:rPr>
          <w:rFonts w:ascii="Arial" w:hAnsi="Arial" w:cs="Arial"/>
        </w:rPr>
      </w:pPr>
      <w:r w:rsidRPr="00547C7D">
        <w:rPr>
          <w:rFonts w:ascii="Arial" w:hAnsi="Arial" w:cs="Arial"/>
        </w:rPr>
        <w:t>www.designcouncil.org.uk</w:t>
      </w:r>
    </w:p>
    <w:p w14:paraId="6F70DA7F" w14:textId="77777777" w:rsidR="0066428A" w:rsidRPr="00547C7D" w:rsidRDefault="0066428A" w:rsidP="0066428A">
      <w:pPr>
        <w:rPr>
          <w:rFonts w:ascii="Arial" w:hAnsi="Arial" w:cs="Arial"/>
        </w:rPr>
      </w:pPr>
      <w:r w:rsidRPr="00547C7D">
        <w:rPr>
          <w:rFonts w:ascii="Arial" w:hAnsi="Arial" w:cs="Arial"/>
        </w:rPr>
        <w:t>www.creativepublic.com</w:t>
      </w:r>
    </w:p>
    <w:p w14:paraId="577B36AB" w14:textId="77777777" w:rsidR="0066428A" w:rsidRPr="00547C7D" w:rsidRDefault="0066428A" w:rsidP="0066428A">
      <w:pPr>
        <w:rPr>
          <w:rFonts w:ascii="Arial" w:hAnsi="Arial" w:cs="Arial"/>
        </w:rPr>
      </w:pPr>
      <w:r w:rsidRPr="00547C7D">
        <w:rPr>
          <w:rFonts w:ascii="Arial" w:hAnsi="Arial" w:cs="Arial"/>
        </w:rPr>
        <w:t>www.artresources.co.uk</w:t>
      </w:r>
    </w:p>
    <w:p w14:paraId="2CED13C4" w14:textId="77777777" w:rsidR="0066428A" w:rsidRPr="00547C7D" w:rsidRDefault="0066428A" w:rsidP="0066428A">
      <w:pPr>
        <w:rPr>
          <w:rFonts w:ascii="Arial" w:hAnsi="Arial" w:cs="Arial"/>
        </w:rPr>
      </w:pPr>
      <w:r w:rsidRPr="00547C7D">
        <w:rPr>
          <w:rFonts w:ascii="Arial" w:hAnsi="Arial" w:cs="Arial"/>
        </w:rPr>
        <w:t>www.artswales.org.uk</w:t>
      </w:r>
    </w:p>
    <w:p w14:paraId="1E1C1149" w14:textId="77777777" w:rsidR="0066428A" w:rsidRPr="00547C7D" w:rsidRDefault="0066428A" w:rsidP="0066428A">
      <w:pPr>
        <w:rPr>
          <w:rFonts w:ascii="Arial" w:hAnsi="Arial" w:cs="Arial"/>
        </w:rPr>
      </w:pPr>
      <w:r w:rsidRPr="00547C7D">
        <w:rPr>
          <w:rFonts w:ascii="Arial" w:hAnsi="Arial" w:cs="Arial"/>
        </w:rPr>
        <w:t>www.artscouncil.org.uk</w:t>
      </w:r>
    </w:p>
    <w:p w14:paraId="35CFD125" w14:textId="77777777" w:rsidR="0066428A" w:rsidRPr="00547C7D" w:rsidRDefault="0066428A" w:rsidP="0066428A">
      <w:pPr>
        <w:rPr>
          <w:rFonts w:ascii="Arial" w:hAnsi="Arial" w:cs="Arial"/>
        </w:rPr>
      </w:pPr>
      <w:r w:rsidRPr="00547C7D">
        <w:rPr>
          <w:rFonts w:ascii="Arial" w:hAnsi="Arial" w:cs="Arial"/>
        </w:rPr>
        <w:t>www.artangel.org.uk</w:t>
      </w:r>
    </w:p>
    <w:p w14:paraId="0097580E" w14:textId="77777777" w:rsidR="0066428A" w:rsidRPr="00547C7D" w:rsidRDefault="0066428A" w:rsidP="0066428A">
      <w:pPr>
        <w:rPr>
          <w:rFonts w:ascii="Arial" w:hAnsi="Arial" w:cs="Arial"/>
        </w:rPr>
      </w:pPr>
      <w:r w:rsidRPr="00547C7D">
        <w:rPr>
          <w:rFonts w:ascii="Arial" w:hAnsi="Arial" w:cs="Arial"/>
        </w:rPr>
        <w:t>www.culturemachine.net</w:t>
      </w:r>
    </w:p>
    <w:p w14:paraId="4919BBDF" w14:textId="77777777" w:rsidR="0066428A" w:rsidRPr="00547C7D" w:rsidRDefault="0066428A" w:rsidP="0066428A">
      <w:pPr>
        <w:rPr>
          <w:rFonts w:ascii="Arial" w:hAnsi="Arial" w:cs="Arial"/>
        </w:rPr>
      </w:pPr>
      <w:r w:rsidRPr="00547C7D">
        <w:rPr>
          <w:rFonts w:ascii="Arial" w:hAnsi="Arial" w:cs="Arial"/>
        </w:rPr>
        <w:t>www.rhizomes.net</w:t>
      </w:r>
    </w:p>
    <w:p w14:paraId="7B4928FC" w14:textId="77777777" w:rsidR="0066428A" w:rsidRPr="00547C7D" w:rsidRDefault="0066428A" w:rsidP="0066428A">
      <w:pPr>
        <w:rPr>
          <w:rFonts w:ascii="Arial" w:hAnsi="Arial" w:cs="Arial"/>
        </w:rPr>
      </w:pPr>
      <w:r w:rsidRPr="00547C7D">
        <w:rPr>
          <w:rFonts w:ascii="Arial" w:hAnsi="Arial" w:cs="Arial"/>
        </w:rPr>
        <w:t>www.boundless.com</w:t>
      </w:r>
    </w:p>
    <w:p w14:paraId="40B64215" w14:textId="77777777" w:rsidR="0066428A" w:rsidRPr="00547C7D" w:rsidRDefault="0066428A" w:rsidP="0066428A">
      <w:pPr>
        <w:rPr>
          <w:rFonts w:ascii="Arial" w:hAnsi="Arial" w:cs="Arial"/>
        </w:rPr>
      </w:pPr>
      <w:r w:rsidRPr="00547C7D">
        <w:rPr>
          <w:rFonts w:ascii="Arial" w:hAnsi="Arial" w:cs="Arial"/>
        </w:rPr>
        <w:t>www.digitalmethods.net</w:t>
      </w:r>
    </w:p>
    <w:p w14:paraId="2B120742" w14:textId="77777777" w:rsidR="0066428A" w:rsidRPr="00547C7D" w:rsidRDefault="0066428A" w:rsidP="0066428A">
      <w:pPr>
        <w:rPr>
          <w:rFonts w:ascii="Arial" w:hAnsi="Arial" w:cs="Arial"/>
        </w:rPr>
      </w:pPr>
      <w:r w:rsidRPr="00547C7D">
        <w:rPr>
          <w:rFonts w:ascii="Arial" w:hAnsi="Arial" w:cs="Arial"/>
        </w:rPr>
        <w:t>www.</w:t>
      </w:r>
      <w:r w:rsidRPr="00547C7D">
        <w:rPr>
          <w:rFonts w:ascii="Arial" w:hAnsi="Arial" w:cs="Arial"/>
          <w:bCs/>
        </w:rPr>
        <w:t>engage</w:t>
      </w:r>
      <w:r w:rsidRPr="00547C7D">
        <w:rPr>
          <w:rFonts w:ascii="Arial" w:hAnsi="Arial" w:cs="Arial"/>
        </w:rPr>
        <w:t>.org/</w:t>
      </w:r>
      <w:r w:rsidRPr="00547C7D">
        <w:rPr>
          <w:rFonts w:ascii="Arial" w:hAnsi="Arial" w:cs="Arial"/>
          <w:bCs/>
        </w:rPr>
        <w:t>engage</w:t>
      </w:r>
      <w:r w:rsidRPr="00547C7D">
        <w:rPr>
          <w:rFonts w:ascii="Arial" w:hAnsi="Arial" w:cs="Arial"/>
        </w:rPr>
        <w:t>-cymru</w:t>
      </w:r>
    </w:p>
    <w:p w14:paraId="6DAD2A78" w14:textId="77777777" w:rsidR="0066428A" w:rsidRPr="00547C7D" w:rsidRDefault="0066428A" w:rsidP="0066428A">
      <w:pPr>
        <w:rPr>
          <w:rFonts w:ascii="Arial" w:hAnsi="Arial" w:cs="Arial"/>
        </w:rPr>
      </w:pPr>
      <w:r w:rsidRPr="00547C7D">
        <w:rPr>
          <w:rFonts w:ascii="Arial" w:hAnsi="Arial" w:cs="Arial"/>
        </w:rPr>
        <w:t>www.</w:t>
      </w:r>
      <w:r w:rsidRPr="00547C7D">
        <w:rPr>
          <w:rFonts w:ascii="Arial" w:hAnsi="Arial" w:cs="Arial"/>
          <w:bCs/>
        </w:rPr>
        <w:t>engage</w:t>
      </w:r>
      <w:r w:rsidRPr="00547C7D">
        <w:rPr>
          <w:rFonts w:ascii="Arial" w:hAnsi="Arial" w:cs="Arial"/>
        </w:rPr>
        <w:t>.org</w:t>
      </w:r>
    </w:p>
    <w:p w14:paraId="27431FFA" w14:textId="77777777" w:rsidR="0066428A" w:rsidRPr="00547C7D" w:rsidRDefault="0066428A" w:rsidP="0066428A">
      <w:pPr>
        <w:rPr>
          <w:rFonts w:ascii="Arial" w:hAnsi="Arial" w:cs="Arial"/>
        </w:rPr>
      </w:pPr>
      <w:r w:rsidRPr="00547C7D">
        <w:rPr>
          <w:rFonts w:ascii="Arial" w:hAnsi="Arial" w:cs="Arial"/>
        </w:rPr>
        <w:t>www.cardesignnews.com</w:t>
      </w:r>
    </w:p>
    <w:p w14:paraId="552E8054" w14:textId="77777777" w:rsidR="0066428A" w:rsidRPr="00547C7D" w:rsidRDefault="0066428A" w:rsidP="0066428A">
      <w:pPr>
        <w:rPr>
          <w:rFonts w:ascii="Arial" w:hAnsi="Arial" w:cs="Arial"/>
        </w:rPr>
      </w:pPr>
      <w:r w:rsidRPr="00547C7D">
        <w:rPr>
          <w:rFonts w:ascii="Arial" w:hAnsi="Arial" w:cs="Arial"/>
        </w:rPr>
        <w:t>www.cardesignnews.com/articles/interior-motives/</w:t>
      </w:r>
    </w:p>
    <w:p w14:paraId="73FDED6E" w14:textId="77777777" w:rsidR="0066428A" w:rsidRPr="00547C7D" w:rsidRDefault="0066428A" w:rsidP="0066428A">
      <w:pPr>
        <w:rPr>
          <w:rFonts w:ascii="Arial" w:hAnsi="Arial" w:cs="Arial"/>
        </w:rPr>
      </w:pPr>
      <w:r w:rsidRPr="00547C7D">
        <w:rPr>
          <w:rFonts w:ascii="Arial" w:hAnsi="Arial" w:cs="Arial"/>
        </w:rPr>
        <w:t>www.elysiumgallery.com</w:t>
      </w:r>
    </w:p>
    <w:p w14:paraId="6F8A89C6" w14:textId="77777777" w:rsidR="0066428A" w:rsidRPr="00547C7D" w:rsidRDefault="0066428A" w:rsidP="0066428A">
      <w:pPr>
        <w:rPr>
          <w:rFonts w:ascii="Arial" w:hAnsi="Arial" w:cs="Arial"/>
        </w:rPr>
      </w:pPr>
      <w:r w:rsidRPr="00547C7D">
        <w:rPr>
          <w:rFonts w:ascii="Arial" w:hAnsi="Arial" w:cs="Arial"/>
        </w:rPr>
        <w:t>www.notjustalabel.com</w:t>
      </w:r>
    </w:p>
    <w:p w14:paraId="30D451AA" w14:textId="77777777" w:rsidR="0066428A" w:rsidRPr="00547C7D" w:rsidRDefault="0066428A" w:rsidP="0066428A">
      <w:pPr>
        <w:rPr>
          <w:rFonts w:ascii="Arial" w:hAnsi="Arial" w:cs="Arial"/>
        </w:rPr>
      </w:pPr>
      <w:r w:rsidRPr="00547C7D">
        <w:rPr>
          <w:rFonts w:ascii="Arial" w:hAnsi="Arial" w:cs="Arial"/>
        </w:rPr>
        <w:t>www.patternity.org</w:t>
      </w:r>
    </w:p>
    <w:p w14:paraId="5C4DAD6A" w14:textId="77777777" w:rsidR="0066428A" w:rsidRPr="00547C7D" w:rsidRDefault="0066428A" w:rsidP="0066428A">
      <w:pPr>
        <w:rPr>
          <w:rFonts w:ascii="Arial" w:hAnsi="Arial" w:cs="Arial"/>
        </w:rPr>
      </w:pPr>
      <w:r w:rsidRPr="00547C7D">
        <w:rPr>
          <w:rFonts w:ascii="Arial" w:hAnsi="Arial" w:cs="Arial"/>
        </w:rPr>
        <w:t>www.tedorg.com</w:t>
      </w:r>
    </w:p>
    <w:p w14:paraId="2B02A05D" w14:textId="77777777" w:rsidR="0066428A" w:rsidRPr="00547C7D" w:rsidRDefault="0066428A" w:rsidP="0066428A">
      <w:pPr>
        <w:rPr>
          <w:rFonts w:ascii="Arial" w:hAnsi="Arial" w:cs="Arial"/>
        </w:rPr>
      </w:pPr>
      <w:r w:rsidRPr="00547C7D">
        <w:rPr>
          <w:rFonts w:ascii="Arial" w:hAnsi="Arial" w:cs="Arial"/>
        </w:rPr>
        <w:t>www.trendtablet.com</w:t>
      </w:r>
    </w:p>
    <w:p w14:paraId="1ECED5FF" w14:textId="77777777" w:rsidR="0066428A" w:rsidRPr="00547C7D" w:rsidRDefault="0066428A" w:rsidP="0066428A">
      <w:pPr>
        <w:rPr>
          <w:rFonts w:ascii="Arial" w:hAnsi="Arial" w:cs="Arial"/>
        </w:rPr>
      </w:pPr>
      <w:r w:rsidRPr="00547C7D">
        <w:rPr>
          <w:rFonts w:ascii="Arial" w:hAnsi="Arial" w:cs="Arial"/>
        </w:rPr>
        <w:t>www.vam.co.uk</w:t>
      </w:r>
    </w:p>
    <w:p w14:paraId="7FF452AD" w14:textId="77777777" w:rsidR="0066428A" w:rsidRPr="00547C7D" w:rsidRDefault="0066428A" w:rsidP="0066428A">
      <w:pPr>
        <w:rPr>
          <w:rFonts w:ascii="Arial" w:hAnsi="Arial" w:cs="Arial"/>
        </w:rPr>
      </w:pPr>
      <w:r w:rsidRPr="00547C7D">
        <w:rPr>
          <w:rFonts w:ascii="Arial" w:hAnsi="Arial" w:cs="Arial"/>
        </w:rPr>
        <w:t xml:space="preserve">www.cmog.org </w:t>
      </w:r>
    </w:p>
    <w:p w14:paraId="01EDB6D8" w14:textId="08995E00" w:rsidR="00414615" w:rsidRPr="00962DE5" w:rsidRDefault="0066428A" w:rsidP="00E67158">
      <w:pPr>
        <w:rPr>
          <w:rFonts w:ascii="Arial" w:hAnsi="Arial" w:cs="Arial"/>
        </w:rPr>
      </w:pPr>
      <w:r w:rsidRPr="00547C7D">
        <w:rPr>
          <w:rFonts w:ascii="Arial" w:hAnsi="Arial" w:cs="Arial"/>
        </w:rPr>
        <w:t>http://www.cgs.org.</w:t>
      </w:r>
    </w:p>
    <w:p w14:paraId="0AA5BE86" w14:textId="644CBFC0" w:rsidR="001849A4" w:rsidRDefault="001849A4" w:rsidP="00E67158"/>
    <w:p w14:paraId="6F6506A2" w14:textId="77777777" w:rsidR="00BC441E" w:rsidRDefault="00BC441E" w:rsidP="00E67158"/>
    <w:p w14:paraId="7450B849" w14:textId="77777777" w:rsidR="001849A4" w:rsidRDefault="001849A4" w:rsidP="00E67158">
      <w:pPr>
        <w:rPr>
          <w:b/>
          <w:sz w:val="32"/>
          <w:szCs w:val="32"/>
        </w:rPr>
      </w:pPr>
    </w:p>
    <w:p w14:paraId="32BBFE14" w14:textId="77777777" w:rsidR="001849A4" w:rsidRDefault="001849A4" w:rsidP="00E67158">
      <w:pPr>
        <w:rPr>
          <w:b/>
          <w:sz w:val="32"/>
          <w:szCs w:val="32"/>
        </w:rPr>
      </w:pPr>
    </w:p>
    <w:p w14:paraId="68C227AA" w14:textId="77777777" w:rsidR="001849A4" w:rsidRDefault="001849A4" w:rsidP="00E67158">
      <w:pPr>
        <w:rPr>
          <w:b/>
          <w:sz w:val="32"/>
          <w:szCs w:val="32"/>
        </w:rPr>
      </w:pPr>
    </w:p>
    <w:p w14:paraId="5BB6E18F" w14:textId="77777777" w:rsidR="001849A4" w:rsidRDefault="001849A4" w:rsidP="00E67158">
      <w:pPr>
        <w:rPr>
          <w:b/>
          <w:sz w:val="32"/>
          <w:szCs w:val="32"/>
        </w:rPr>
      </w:pPr>
    </w:p>
    <w:p w14:paraId="74D6744A" w14:textId="77777777" w:rsidR="001849A4" w:rsidRDefault="001849A4" w:rsidP="00E67158">
      <w:pPr>
        <w:rPr>
          <w:b/>
          <w:sz w:val="32"/>
          <w:szCs w:val="32"/>
        </w:rPr>
      </w:pPr>
    </w:p>
    <w:p w14:paraId="22B8474F" w14:textId="77777777" w:rsidR="001849A4" w:rsidRDefault="001849A4" w:rsidP="00E67158">
      <w:pPr>
        <w:rPr>
          <w:b/>
          <w:sz w:val="32"/>
          <w:szCs w:val="32"/>
        </w:rPr>
      </w:pPr>
    </w:p>
    <w:p w14:paraId="635D256F" w14:textId="77777777" w:rsidR="001849A4" w:rsidRDefault="001849A4" w:rsidP="00E67158">
      <w:pPr>
        <w:rPr>
          <w:b/>
          <w:sz w:val="32"/>
          <w:szCs w:val="32"/>
        </w:rPr>
      </w:pPr>
    </w:p>
    <w:p w14:paraId="6D55B80B" w14:textId="77777777" w:rsidR="00962DE5" w:rsidRDefault="00962DE5" w:rsidP="00E67158">
      <w:pPr>
        <w:rPr>
          <w:b/>
          <w:sz w:val="32"/>
          <w:szCs w:val="32"/>
        </w:rPr>
      </w:pPr>
    </w:p>
    <w:p w14:paraId="1530CD6B" w14:textId="65E17054" w:rsidR="00962DE5" w:rsidRPr="00962DE5" w:rsidRDefault="00962DE5" w:rsidP="00E67158">
      <w:pPr>
        <w:rPr>
          <w:rFonts w:asciiTheme="minorHAnsi" w:hAnsiTheme="minorHAnsi" w:cstheme="minorHAnsi"/>
          <w:sz w:val="28"/>
          <w:szCs w:val="28"/>
        </w:rPr>
      </w:pPr>
    </w:p>
    <w:p w14:paraId="65AF83DD" w14:textId="77777777" w:rsidR="00414615" w:rsidRPr="00962DE5" w:rsidRDefault="00414615" w:rsidP="00E67158">
      <w:pPr>
        <w:rPr>
          <w:rFonts w:asciiTheme="minorHAnsi" w:hAnsiTheme="minorHAnsi" w:cstheme="minorHAnsi"/>
          <w:sz w:val="28"/>
          <w:szCs w:val="28"/>
        </w:rPr>
      </w:pPr>
    </w:p>
    <w:p w14:paraId="67BD8441" w14:textId="76495F00" w:rsidR="00E67158" w:rsidRPr="00962DE5" w:rsidRDefault="00E67158" w:rsidP="00E67158">
      <w:pPr>
        <w:rPr>
          <w:rFonts w:asciiTheme="minorHAnsi" w:hAnsiTheme="minorHAnsi" w:cstheme="minorHAnsi"/>
          <w:sz w:val="28"/>
          <w:szCs w:val="28"/>
        </w:rPr>
      </w:pPr>
    </w:p>
    <w:p w14:paraId="02DF7188" w14:textId="511313DF" w:rsidR="00F92550" w:rsidRPr="00962DE5" w:rsidRDefault="00F92550" w:rsidP="00E67158">
      <w:pPr>
        <w:rPr>
          <w:rFonts w:asciiTheme="minorHAnsi" w:hAnsiTheme="minorHAnsi" w:cstheme="minorHAnsi"/>
          <w:sz w:val="28"/>
          <w:szCs w:val="28"/>
        </w:rPr>
      </w:pPr>
    </w:p>
    <w:p w14:paraId="1A0B2594" w14:textId="38AD5E28" w:rsidR="00962DE5" w:rsidRPr="00740B08" w:rsidRDefault="00962DE5" w:rsidP="00E67158">
      <w:pPr>
        <w:rPr>
          <w:rFonts w:asciiTheme="minorHAnsi" w:hAnsiTheme="minorHAnsi" w:cstheme="minorHAnsi"/>
          <w:bCs/>
          <w:sz w:val="28"/>
          <w:szCs w:val="28"/>
        </w:rPr>
      </w:pPr>
    </w:p>
    <w:p w14:paraId="17396550" w14:textId="77777777" w:rsidR="00962DE5" w:rsidRDefault="00962DE5" w:rsidP="00E67158">
      <w:pPr>
        <w:rPr>
          <w:b/>
          <w:sz w:val="28"/>
          <w:szCs w:val="28"/>
        </w:rPr>
      </w:pPr>
    </w:p>
    <w:p w14:paraId="36F1CCE6" w14:textId="754E51E4" w:rsidR="00414615" w:rsidRDefault="00414615" w:rsidP="00E67158">
      <w:pPr>
        <w:rPr>
          <w:b/>
          <w:sz w:val="28"/>
          <w:szCs w:val="28"/>
        </w:rPr>
      </w:pPr>
    </w:p>
    <w:p w14:paraId="58A89CD3" w14:textId="57953460" w:rsidR="00414615" w:rsidRDefault="00414615" w:rsidP="00E67158">
      <w:pPr>
        <w:rPr>
          <w:b/>
          <w:sz w:val="28"/>
          <w:szCs w:val="28"/>
        </w:rPr>
      </w:pPr>
    </w:p>
    <w:p w14:paraId="12072C08" w14:textId="3830EAA0" w:rsidR="00414615" w:rsidRDefault="00414615" w:rsidP="00E67158">
      <w:pPr>
        <w:rPr>
          <w:b/>
          <w:sz w:val="28"/>
          <w:szCs w:val="28"/>
        </w:rPr>
      </w:pPr>
    </w:p>
    <w:p w14:paraId="47A5CD0C" w14:textId="77777777" w:rsidR="00414615" w:rsidRPr="00E60855" w:rsidRDefault="00414615" w:rsidP="00E67158">
      <w:pPr>
        <w:rPr>
          <w:b/>
          <w:sz w:val="28"/>
          <w:szCs w:val="28"/>
        </w:rPr>
      </w:pPr>
    </w:p>
    <w:p w14:paraId="1E0DACD6" w14:textId="667A8F42" w:rsidR="00E67158" w:rsidRPr="001849A4" w:rsidRDefault="00E67158" w:rsidP="00E67158">
      <w:pPr>
        <w:rPr>
          <w:sz w:val="28"/>
          <w:szCs w:val="28"/>
        </w:rPr>
      </w:pPr>
    </w:p>
    <w:sectPr w:rsidR="00E67158" w:rsidRPr="001849A4" w:rsidSect="000A1C03">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2843F" w14:textId="77777777" w:rsidR="00D85CE6" w:rsidRDefault="00D85CE6">
      <w:r>
        <w:separator/>
      </w:r>
    </w:p>
  </w:endnote>
  <w:endnote w:type="continuationSeparator" w:id="0">
    <w:p w14:paraId="6700A61D" w14:textId="77777777" w:rsidR="00D85CE6" w:rsidRDefault="00D85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734FE" w14:textId="77777777" w:rsidR="005035AF" w:rsidRDefault="005035A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500A" w14:textId="77777777" w:rsidR="005035AF" w:rsidRDefault="005035A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0FFE6" w14:textId="77777777" w:rsidR="00D85CE6" w:rsidRDefault="00D85CE6">
      <w:r>
        <w:separator/>
      </w:r>
    </w:p>
  </w:footnote>
  <w:footnote w:type="continuationSeparator" w:id="0">
    <w:p w14:paraId="13999A61" w14:textId="77777777" w:rsidR="00D85CE6" w:rsidRDefault="00D85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AE47C0"/>
    <w:multiLevelType w:val="hybridMultilevel"/>
    <w:tmpl w:val="CEF65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 w15:restartNumberingAfterBreak="0">
    <w:nsid w:val="795330F5"/>
    <w:multiLevelType w:val="hybridMultilevel"/>
    <w:tmpl w:val="CC22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158"/>
    <w:rsid w:val="00002139"/>
    <w:rsid w:val="000A1C03"/>
    <w:rsid w:val="000B4AD7"/>
    <w:rsid w:val="000C4984"/>
    <w:rsid w:val="00146087"/>
    <w:rsid w:val="001465D4"/>
    <w:rsid w:val="001649C3"/>
    <w:rsid w:val="001849A4"/>
    <w:rsid w:val="00193DBD"/>
    <w:rsid w:val="001A1E1F"/>
    <w:rsid w:val="001C1B05"/>
    <w:rsid w:val="001C59DC"/>
    <w:rsid w:val="00204903"/>
    <w:rsid w:val="0021574D"/>
    <w:rsid w:val="00220555"/>
    <w:rsid w:val="00237B7D"/>
    <w:rsid w:val="002D2762"/>
    <w:rsid w:val="002E1571"/>
    <w:rsid w:val="0032667B"/>
    <w:rsid w:val="003758C8"/>
    <w:rsid w:val="003A394E"/>
    <w:rsid w:val="003A4438"/>
    <w:rsid w:val="003E65CA"/>
    <w:rsid w:val="00404E7E"/>
    <w:rsid w:val="0040758D"/>
    <w:rsid w:val="00414615"/>
    <w:rsid w:val="00425C63"/>
    <w:rsid w:val="0044395A"/>
    <w:rsid w:val="004635B7"/>
    <w:rsid w:val="00484316"/>
    <w:rsid w:val="004E3345"/>
    <w:rsid w:val="005035AF"/>
    <w:rsid w:val="005308BA"/>
    <w:rsid w:val="005627A1"/>
    <w:rsid w:val="00624E98"/>
    <w:rsid w:val="00633FA9"/>
    <w:rsid w:val="006355F3"/>
    <w:rsid w:val="00643B8B"/>
    <w:rsid w:val="0066428A"/>
    <w:rsid w:val="00740B08"/>
    <w:rsid w:val="00770494"/>
    <w:rsid w:val="0085094D"/>
    <w:rsid w:val="00853A92"/>
    <w:rsid w:val="00870AA8"/>
    <w:rsid w:val="008879F8"/>
    <w:rsid w:val="008C3517"/>
    <w:rsid w:val="008F55C5"/>
    <w:rsid w:val="00962DE5"/>
    <w:rsid w:val="00995F49"/>
    <w:rsid w:val="009A2BE2"/>
    <w:rsid w:val="00A936C1"/>
    <w:rsid w:val="00B41393"/>
    <w:rsid w:val="00B62534"/>
    <w:rsid w:val="00B96222"/>
    <w:rsid w:val="00BB444B"/>
    <w:rsid w:val="00BC1329"/>
    <w:rsid w:val="00BC441E"/>
    <w:rsid w:val="00C5266E"/>
    <w:rsid w:val="00C620E5"/>
    <w:rsid w:val="00D252EB"/>
    <w:rsid w:val="00D85CE6"/>
    <w:rsid w:val="00E51685"/>
    <w:rsid w:val="00E60855"/>
    <w:rsid w:val="00E67158"/>
    <w:rsid w:val="00E814DA"/>
    <w:rsid w:val="00EC4E7D"/>
    <w:rsid w:val="00ED65F3"/>
    <w:rsid w:val="00F200DB"/>
    <w:rsid w:val="00F21EF6"/>
    <w:rsid w:val="00F90371"/>
    <w:rsid w:val="00F92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7C47"/>
  <w15:chartTrackingRefBased/>
  <w15:docId w15:val="{AB81F56E-D1D6-9B45-BB88-A6F37C01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550"/>
    <w:rPr>
      <w:rFonts w:ascii="Times New Roman" w:eastAsia="Times New Roman" w:hAnsi="Times New Roman" w:cs="Times New Roman"/>
    </w:rPr>
  </w:style>
  <w:style w:type="paragraph" w:styleId="Heading1">
    <w:name w:val="heading 1"/>
    <w:basedOn w:val="Normal"/>
    <w:next w:val="Normal"/>
    <w:link w:val="Heading1Char"/>
    <w:uiPriority w:val="9"/>
    <w:qFormat/>
    <w:rsid w:val="004843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autoRedefine/>
    <w:uiPriority w:val="9"/>
    <w:qFormat/>
    <w:rsid w:val="00E51685"/>
    <w:pPr>
      <w:keepLines w:val="0"/>
      <w:spacing w:after="240"/>
      <w:jc w:val="both"/>
      <w:outlineLvl w:val="1"/>
    </w:pPr>
    <w:rPr>
      <w:rFonts w:eastAsia="Times New Roman" w:cs="Arial"/>
      <w:b/>
      <w:color w:val="auto"/>
      <w:sz w:val="36"/>
      <w:szCs w:val="36"/>
      <w:lang w:eastAsia="en-GB"/>
    </w:rPr>
  </w:style>
  <w:style w:type="paragraph" w:styleId="Heading4">
    <w:name w:val="heading 4"/>
    <w:basedOn w:val="Normal"/>
    <w:next w:val="Normal"/>
    <w:link w:val="Heading4Char"/>
    <w:uiPriority w:val="9"/>
    <w:semiHidden/>
    <w:unhideWhenUsed/>
    <w:qFormat/>
    <w:rsid w:val="000A1C0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715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67158"/>
    <w:pPr>
      <w:ind w:left="720"/>
      <w:contextualSpacing/>
    </w:pPr>
    <w:rPr>
      <w:rFonts w:asciiTheme="minorHAnsi" w:hAnsiTheme="minorHAnsi"/>
      <w:sz w:val="20"/>
      <w:szCs w:val="20"/>
      <w:lang w:eastAsia="en-GB"/>
    </w:rPr>
  </w:style>
  <w:style w:type="paragraph" w:customStyle="1" w:styleId="fixed">
    <w:name w:val="fixed"/>
    <w:link w:val="fixedChar"/>
    <w:rsid w:val="00E67158"/>
    <w:pPr>
      <w:tabs>
        <w:tab w:val="left" w:pos="720"/>
        <w:tab w:val="left" w:pos="1440"/>
        <w:tab w:val="left" w:pos="2160"/>
        <w:tab w:val="left" w:pos="2880"/>
      </w:tabs>
      <w:ind w:left="3600" w:hanging="3600"/>
    </w:pPr>
    <w:rPr>
      <w:rFonts w:ascii="Times New Roman" w:eastAsia="Times New Roman" w:hAnsi="Times New Roman" w:cs="Times New Roman"/>
      <w:b/>
      <w:szCs w:val="20"/>
      <w:lang w:eastAsia="en-GB"/>
    </w:rPr>
  </w:style>
  <w:style w:type="character" w:customStyle="1" w:styleId="fixedChar">
    <w:name w:val="fixed Char"/>
    <w:link w:val="fixed"/>
    <w:rsid w:val="00E67158"/>
    <w:rPr>
      <w:rFonts w:ascii="Times New Roman" w:eastAsia="Times New Roman" w:hAnsi="Times New Roman" w:cs="Times New Roman"/>
      <w:b/>
      <w:szCs w:val="20"/>
      <w:lang w:eastAsia="en-GB"/>
    </w:rPr>
  </w:style>
  <w:style w:type="paragraph" w:customStyle="1" w:styleId="heading">
    <w:name w:val="heading"/>
    <w:basedOn w:val="fixed"/>
    <w:link w:val="headingChar"/>
    <w:rsid w:val="00E67158"/>
    <w:pPr>
      <w:spacing w:before="240" w:after="120"/>
    </w:pPr>
  </w:style>
  <w:style w:type="character" w:customStyle="1" w:styleId="headingChar">
    <w:name w:val="heading Char"/>
    <w:link w:val="heading"/>
    <w:rsid w:val="00E67158"/>
    <w:rPr>
      <w:rFonts w:ascii="Times New Roman" w:eastAsia="Times New Roman" w:hAnsi="Times New Roman" w:cs="Times New Roman"/>
      <w:b/>
      <w:szCs w:val="20"/>
      <w:lang w:eastAsia="en-GB"/>
    </w:rPr>
  </w:style>
  <w:style w:type="paragraph" w:customStyle="1" w:styleId="bullet">
    <w:name w:val="bullet"/>
    <w:link w:val="bulletChar"/>
    <w:rsid w:val="00E67158"/>
    <w:pPr>
      <w:spacing w:before="120"/>
      <w:ind w:left="1004" w:hanging="284"/>
      <w:jc w:val="both"/>
    </w:pPr>
    <w:rPr>
      <w:rFonts w:ascii="Times New Roman" w:eastAsia="Times New Roman" w:hAnsi="Times New Roman" w:cs="Times New Roman"/>
      <w:szCs w:val="20"/>
      <w:lang w:eastAsia="en-GB"/>
    </w:rPr>
  </w:style>
  <w:style w:type="character" w:customStyle="1" w:styleId="bulletChar">
    <w:name w:val="bullet Char"/>
    <w:link w:val="bullet"/>
    <w:rsid w:val="00E67158"/>
    <w:rPr>
      <w:rFonts w:ascii="Times New Roman" w:eastAsia="Times New Roman" w:hAnsi="Times New Roman" w:cs="Times New Roman"/>
      <w:szCs w:val="20"/>
      <w:lang w:eastAsia="en-GB"/>
    </w:rPr>
  </w:style>
  <w:style w:type="character" w:customStyle="1" w:styleId="Heading2Char">
    <w:name w:val="Heading 2 Char"/>
    <w:basedOn w:val="DefaultParagraphFont"/>
    <w:link w:val="Heading2"/>
    <w:uiPriority w:val="9"/>
    <w:rsid w:val="00E51685"/>
    <w:rPr>
      <w:rFonts w:asciiTheme="majorHAnsi" w:eastAsia="Times New Roman" w:hAnsiTheme="majorHAnsi" w:cs="Arial"/>
      <w:b/>
      <w:sz w:val="36"/>
      <w:szCs w:val="36"/>
      <w:lang w:eastAsia="en-GB"/>
    </w:rPr>
  </w:style>
  <w:style w:type="paragraph" w:customStyle="1" w:styleId="AQHSub-heading2">
    <w:name w:val="AQH Sub-heading 2"/>
    <w:basedOn w:val="Normal"/>
    <w:qFormat/>
    <w:rsid w:val="00484316"/>
    <w:pPr>
      <w:spacing w:before="200" w:after="200"/>
      <w:jc w:val="both"/>
    </w:pPr>
    <w:rPr>
      <w:rFonts w:ascii="Arial" w:hAnsi="Arial" w:cs="Arial"/>
      <w:b/>
      <w:sz w:val="22"/>
      <w:szCs w:val="22"/>
      <w:lang w:val="en-US" w:eastAsia="en-GB"/>
    </w:rPr>
  </w:style>
  <w:style w:type="character" w:customStyle="1" w:styleId="Heading1Char">
    <w:name w:val="Heading 1 Char"/>
    <w:basedOn w:val="DefaultParagraphFont"/>
    <w:link w:val="Heading1"/>
    <w:uiPriority w:val="9"/>
    <w:rsid w:val="0048431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0A1C03"/>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0A1C03"/>
    <w:pPr>
      <w:tabs>
        <w:tab w:val="center" w:pos="4153"/>
        <w:tab w:val="right" w:pos="8306"/>
      </w:tabs>
    </w:pPr>
    <w:rPr>
      <w:sz w:val="20"/>
      <w:szCs w:val="20"/>
      <w:lang w:eastAsia="en-GB"/>
    </w:rPr>
  </w:style>
  <w:style w:type="character" w:customStyle="1" w:styleId="HeaderChar">
    <w:name w:val="Header Char"/>
    <w:basedOn w:val="DefaultParagraphFont"/>
    <w:link w:val="Header"/>
    <w:rsid w:val="000A1C0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A1C03"/>
    <w:pPr>
      <w:tabs>
        <w:tab w:val="center" w:pos="4153"/>
        <w:tab w:val="right" w:pos="8306"/>
      </w:tabs>
    </w:pPr>
    <w:rPr>
      <w:sz w:val="20"/>
      <w:szCs w:val="20"/>
      <w:lang w:eastAsia="en-GB"/>
    </w:rPr>
  </w:style>
  <w:style w:type="character" w:customStyle="1" w:styleId="FooterChar">
    <w:name w:val="Footer Char"/>
    <w:basedOn w:val="DefaultParagraphFont"/>
    <w:link w:val="Footer"/>
    <w:uiPriority w:val="99"/>
    <w:rsid w:val="000A1C03"/>
    <w:rPr>
      <w:rFonts w:ascii="Times New Roman" w:eastAsia="Times New Roman" w:hAnsi="Times New Roman" w:cs="Times New Roman"/>
      <w:sz w:val="20"/>
      <w:szCs w:val="20"/>
      <w:lang w:eastAsia="en-GB"/>
    </w:rPr>
  </w:style>
  <w:style w:type="paragraph" w:styleId="NormalWeb">
    <w:name w:val="Normal (Web)"/>
    <w:basedOn w:val="Normal"/>
    <w:uiPriority w:val="99"/>
    <w:rsid w:val="000A1C03"/>
    <w:pPr>
      <w:spacing w:before="100" w:after="100"/>
    </w:pPr>
    <w:rPr>
      <w:szCs w:val="20"/>
    </w:rPr>
  </w:style>
  <w:style w:type="paragraph" w:customStyle="1" w:styleId="BodyText1">
    <w:name w:val="Body Text1"/>
    <w:basedOn w:val="Normal"/>
    <w:rsid w:val="000A1C03"/>
    <w:pPr>
      <w:tabs>
        <w:tab w:val="left" w:pos="720"/>
        <w:tab w:val="left" w:pos="1440"/>
      </w:tabs>
    </w:pPr>
    <w:rPr>
      <w:rFonts w:ascii="CG Times (WN)" w:hAnsi="CG Times (WN)"/>
      <w:szCs w:val="20"/>
    </w:rPr>
  </w:style>
  <w:style w:type="character" w:styleId="Hyperlink">
    <w:name w:val="Hyperlink"/>
    <w:basedOn w:val="DefaultParagraphFont"/>
    <w:uiPriority w:val="99"/>
    <w:unhideWhenUsed/>
    <w:rsid w:val="000A1C03"/>
    <w:rPr>
      <w:color w:val="0000FF"/>
      <w:u w:val="single"/>
    </w:rPr>
  </w:style>
  <w:style w:type="paragraph" w:customStyle="1" w:styleId="paragraph">
    <w:name w:val="paragraph"/>
    <w:basedOn w:val="Normal"/>
    <w:rsid w:val="000A1C03"/>
    <w:pPr>
      <w:spacing w:before="100" w:beforeAutospacing="1" w:after="100" w:afterAutospacing="1"/>
    </w:pPr>
    <w:rPr>
      <w:lang w:eastAsia="en-GB"/>
    </w:rPr>
  </w:style>
  <w:style w:type="character" w:customStyle="1" w:styleId="eop">
    <w:name w:val="eop"/>
    <w:basedOn w:val="DefaultParagraphFont"/>
    <w:rsid w:val="000A1C03"/>
  </w:style>
  <w:style w:type="paragraph" w:customStyle="1" w:styleId="xmsonormal">
    <w:name w:val="x_msonormal"/>
    <w:basedOn w:val="Normal"/>
    <w:rsid w:val="000A1C03"/>
    <w:pPr>
      <w:spacing w:before="100" w:beforeAutospacing="1" w:after="100" w:afterAutospacing="1"/>
    </w:pPr>
    <w:rPr>
      <w:lang w:eastAsia="en-GB"/>
    </w:rPr>
  </w:style>
  <w:style w:type="paragraph" w:customStyle="1" w:styleId="activity">
    <w:name w:val="activity"/>
    <w:basedOn w:val="Normal"/>
    <w:rsid w:val="00E5168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BB44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6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16</Pages>
  <Words>6484</Words>
  <Characters>36964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Jeff</dc:creator>
  <cp:keywords/>
  <dc:description/>
  <cp:lastModifiedBy>Catherine Brown</cp:lastModifiedBy>
  <cp:revision>7</cp:revision>
  <dcterms:created xsi:type="dcterms:W3CDTF">2021-10-08T08:48:00Z</dcterms:created>
  <dcterms:modified xsi:type="dcterms:W3CDTF">2021-10-08T12:21:00Z</dcterms:modified>
</cp:coreProperties>
</file>