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6C45B14" w14:textId="5C4195AA" w:rsidR="00CD642C" w:rsidRPr="002633D8" w:rsidRDefault="003806E1" w:rsidP="00AA3B1A">
      <w:pPr>
        <w:rPr>
          <w:noProof/>
        </w:rPr>
      </w:pPr>
      <w:r w:rsidRPr="00441082">
        <w:rPr>
          <w:rFonts w:cs="Arial"/>
          <w:b/>
          <w:noProof/>
          <w:sz w:val="28"/>
          <w:szCs w:val="28"/>
        </w:rPr>
        <w:drawing>
          <wp:inline distT="0" distB="0" distL="0" distR="0" wp14:anchorId="49CAF64F" wp14:editId="265D16D4">
            <wp:extent cx="2914650" cy="971550"/>
            <wp:effectExtent l="0" t="0" r="0" b="0"/>
            <wp:docPr id="1"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14650" cy="971550"/>
                    </a:xfrm>
                    <a:prstGeom prst="rect">
                      <a:avLst/>
                    </a:prstGeom>
                    <a:noFill/>
                    <a:ln>
                      <a:noFill/>
                    </a:ln>
                  </pic:spPr>
                </pic:pic>
              </a:graphicData>
            </a:graphic>
          </wp:inline>
        </w:drawing>
      </w:r>
    </w:p>
    <w:p w14:paraId="55E6CF87" w14:textId="77777777" w:rsidR="00CD642C" w:rsidRPr="002633D8" w:rsidRDefault="00CD642C">
      <w:pPr>
        <w:jc w:val="center"/>
        <w:rPr>
          <w:rFonts w:cs="Arial"/>
          <w:b/>
          <w:noProof/>
        </w:rPr>
      </w:pPr>
    </w:p>
    <w:p w14:paraId="12B44FE7" w14:textId="77777777" w:rsidR="00CD642C" w:rsidRPr="002633D8" w:rsidRDefault="00CD642C">
      <w:pPr>
        <w:jc w:val="center"/>
        <w:rPr>
          <w:rFonts w:cs="Arial"/>
          <w:b/>
          <w:noProof/>
        </w:rPr>
      </w:pPr>
    </w:p>
    <w:p w14:paraId="2A6A0CF0" w14:textId="77777777" w:rsidR="00CD642C" w:rsidRPr="002633D8" w:rsidRDefault="00CD642C">
      <w:pPr>
        <w:jc w:val="center"/>
        <w:rPr>
          <w:rFonts w:cs="Arial"/>
          <w:b/>
          <w:noProof/>
        </w:rPr>
      </w:pPr>
    </w:p>
    <w:p w14:paraId="417F199F" w14:textId="77777777" w:rsidR="00CD642C" w:rsidRPr="002633D8" w:rsidRDefault="00CD642C">
      <w:pPr>
        <w:jc w:val="center"/>
        <w:rPr>
          <w:rFonts w:cs="Arial"/>
          <w:b/>
          <w:noProof/>
        </w:rPr>
      </w:pPr>
    </w:p>
    <w:p w14:paraId="4406B8B6" w14:textId="77777777" w:rsidR="00CD642C" w:rsidRPr="002633D8" w:rsidRDefault="00CD642C">
      <w:pPr>
        <w:jc w:val="center"/>
        <w:rPr>
          <w:rFonts w:cs="Arial"/>
          <w:b/>
          <w:noProof/>
        </w:rPr>
      </w:pPr>
    </w:p>
    <w:p w14:paraId="50E8F0B0" w14:textId="77777777" w:rsidR="00CD642C" w:rsidRPr="00E917C3" w:rsidRDefault="00CD642C">
      <w:pPr>
        <w:pStyle w:val="BodyText3"/>
        <w:ind w:right="-957"/>
        <w:jc w:val="left"/>
        <w:rPr>
          <w:rFonts w:cs="Arial"/>
          <w:sz w:val="44"/>
          <w:szCs w:val="44"/>
        </w:rPr>
      </w:pPr>
      <w:r w:rsidRPr="00E917C3">
        <w:rPr>
          <w:rFonts w:cs="Arial"/>
          <w:sz w:val="44"/>
          <w:szCs w:val="44"/>
        </w:rPr>
        <w:t>PROGRAMME OF STUDY HANDBOOK</w:t>
      </w:r>
    </w:p>
    <w:p w14:paraId="13667039" w14:textId="77777777" w:rsidR="00CD642C" w:rsidRPr="00E917C3" w:rsidRDefault="00CD642C">
      <w:pPr>
        <w:ind w:right="-957"/>
        <w:rPr>
          <w:rFonts w:cs="Arial"/>
          <w:b/>
          <w:sz w:val="44"/>
          <w:szCs w:val="44"/>
        </w:rPr>
      </w:pPr>
    </w:p>
    <w:p w14:paraId="1B24FB17" w14:textId="77777777" w:rsidR="00A24AD8" w:rsidRDefault="00A24AD8">
      <w:pPr>
        <w:ind w:right="-957"/>
        <w:rPr>
          <w:rFonts w:cs="Arial"/>
          <w:b/>
          <w:sz w:val="44"/>
          <w:szCs w:val="44"/>
        </w:rPr>
      </w:pPr>
    </w:p>
    <w:p w14:paraId="5BEBFDD7" w14:textId="2EA215A4" w:rsidR="00CD642C" w:rsidRDefault="00A24AD8">
      <w:pPr>
        <w:ind w:right="-957"/>
        <w:rPr>
          <w:rFonts w:cs="Arial"/>
          <w:b/>
          <w:sz w:val="44"/>
          <w:szCs w:val="44"/>
        </w:rPr>
      </w:pPr>
      <w:r>
        <w:rPr>
          <w:rFonts w:cs="Arial"/>
          <w:b/>
          <w:sz w:val="44"/>
          <w:szCs w:val="44"/>
        </w:rPr>
        <w:t>MBA General Management (Online)</w:t>
      </w:r>
    </w:p>
    <w:p w14:paraId="2135F91A" w14:textId="77777777" w:rsidR="00A24AD8" w:rsidRPr="00E917C3" w:rsidRDefault="00A24AD8">
      <w:pPr>
        <w:ind w:right="-957"/>
        <w:rPr>
          <w:rFonts w:cs="Arial"/>
          <w:b/>
          <w:sz w:val="44"/>
          <w:szCs w:val="44"/>
        </w:rPr>
      </w:pPr>
    </w:p>
    <w:p w14:paraId="51EF441A" w14:textId="63146A11" w:rsidR="00A24AD8" w:rsidRPr="009518EB" w:rsidRDefault="00817C97" w:rsidP="00817C97">
      <w:pPr>
        <w:rPr>
          <w:rFonts w:cs="Arial"/>
          <w:b/>
          <w:sz w:val="40"/>
          <w:szCs w:val="40"/>
        </w:rPr>
      </w:pPr>
      <w:r w:rsidRPr="009518EB">
        <w:rPr>
          <w:rFonts w:cs="Arial"/>
          <w:b/>
          <w:sz w:val="40"/>
          <w:szCs w:val="40"/>
        </w:rPr>
        <w:t>M</w:t>
      </w:r>
      <w:r w:rsidR="005259C3">
        <w:rPr>
          <w:rFonts w:cs="Arial"/>
          <w:b/>
          <w:sz w:val="40"/>
          <w:szCs w:val="40"/>
        </w:rPr>
        <w:t>BA (Online)</w:t>
      </w:r>
    </w:p>
    <w:p w14:paraId="1E7382AE" w14:textId="77777777" w:rsidR="00817C97" w:rsidRDefault="00817C97" w:rsidP="00817C97">
      <w:pPr>
        <w:rPr>
          <w:rFonts w:cs="Arial"/>
          <w:b/>
          <w:sz w:val="40"/>
          <w:szCs w:val="40"/>
        </w:rPr>
      </w:pPr>
    </w:p>
    <w:p w14:paraId="3A5B4920" w14:textId="0F2BF3BA" w:rsidR="00817C97" w:rsidRPr="009518EB" w:rsidRDefault="001511D0" w:rsidP="00817C97">
      <w:pPr>
        <w:rPr>
          <w:rFonts w:cs="Arial"/>
          <w:b/>
          <w:sz w:val="40"/>
          <w:szCs w:val="40"/>
        </w:rPr>
      </w:pPr>
      <w:r>
        <w:rPr>
          <w:rFonts w:cs="Arial"/>
          <w:b/>
          <w:sz w:val="40"/>
          <w:szCs w:val="40"/>
        </w:rPr>
        <w:t>MBA</w:t>
      </w:r>
      <w:r w:rsidR="00A24AD8">
        <w:rPr>
          <w:rFonts w:cs="Arial"/>
          <w:b/>
          <w:sz w:val="40"/>
          <w:szCs w:val="40"/>
        </w:rPr>
        <w:t xml:space="preserve"> </w:t>
      </w:r>
      <w:r w:rsidR="005259C3">
        <w:rPr>
          <w:rFonts w:cs="Arial"/>
          <w:b/>
          <w:sz w:val="40"/>
          <w:szCs w:val="40"/>
        </w:rPr>
        <w:t>Sustainability Leadership</w:t>
      </w:r>
      <w:r w:rsidR="00A24AD8">
        <w:rPr>
          <w:rFonts w:cs="Arial"/>
          <w:b/>
          <w:sz w:val="40"/>
          <w:szCs w:val="40"/>
        </w:rPr>
        <w:t xml:space="preserve"> (Online)</w:t>
      </w:r>
    </w:p>
    <w:p w14:paraId="6FABE1E4" w14:textId="12E97EA5" w:rsidR="00817C97" w:rsidRDefault="00817C97" w:rsidP="00582E41">
      <w:pPr>
        <w:pStyle w:val="BodyText3"/>
        <w:ind w:right="-957"/>
        <w:jc w:val="left"/>
        <w:rPr>
          <w:rFonts w:cs="Arial"/>
          <w:b w:val="0"/>
          <w:sz w:val="40"/>
        </w:rPr>
      </w:pPr>
    </w:p>
    <w:p w14:paraId="29E814E6" w14:textId="77777777" w:rsidR="00E917C3" w:rsidRDefault="00E917C3" w:rsidP="00AA3B1A">
      <w:pPr>
        <w:ind w:right="-957"/>
        <w:rPr>
          <w:rFonts w:cs="Arial"/>
          <w:b/>
          <w:sz w:val="40"/>
        </w:rPr>
      </w:pPr>
    </w:p>
    <w:p w14:paraId="47768030" w14:textId="77777777" w:rsidR="00E917C3" w:rsidRDefault="00E917C3" w:rsidP="00AA3B1A">
      <w:pPr>
        <w:ind w:right="-957"/>
        <w:rPr>
          <w:rFonts w:cs="Arial"/>
          <w:b/>
          <w:sz w:val="40"/>
        </w:rPr>
      </w:pPr>
    </w:p>
    <w:p w14:paraId="282099F7" w14:textId="140868C2" w:rsidR="00CD642C" w:rsidRPr="00E917C3" w:rsidRDefault="00CD642C" w:rsidP="5F0272A8">
      <w:pPr>
        <w:ind w:right="-957"/>
        <w:rPr>
          <w:rFonts w:cs="Arial"/>
          <w:b/>
          <w:bCs/>
          <w:sz w:val="44"/>
          <w:szCs w:val="44"/>
        </w:rPr>
      </w:pPr>
      <w:r w:rsidRPr="5F0272A8">
        <w:rPr>
          <w:rFonts w:cs="Arial"/>
          <w:b/>
          <w:bCs/>
          <w:sz w:val="44"/>
          <w:szCs w:val="44"/>
        </w:rPr>
        <w:t xml:space="preserve">LEVEL </w:t>
      </w:r>
      <w:r w:rsidR="0014551B" w:rsidRPr="5F0272A8">
        <w:rPr>
          <w:rFonts w:cs="Arial"/>
          <w:b/>
          <w:bCs/>
          <w:sz w:val="44"/>
          <w:szCs w:val="44"/>
        </w:rPr>
        <w:t>7</w:t>
      </w:r>
    </w:p>
    <w:p w14:paraId="05BF5B1F" w14:textId="77777777" w:rsidR="00CD642C" w:rsidRPr="00E917C3" w:rsidRDefault="00CD642C">
      <w:pPr>
        <w:ind w:right="-957"/>
        <w:rPr>
          <w:rFonts w:cs="Arial"/>
          <w:b/>
          <w:sz w:val="44"/>
          <w:szCs w:val="44"/>
        </w:rPr>
      </w:pPr>
    </w:p>
    <w:p w14:paraId="19176531" w14:textId="77777777" w:rsidR="00CD642C" w:rsidRPr="00E917C3" w:rsidRDefault="00CD642C">
      <w:pPr>
        <w:ind w:right="-957"/>
        <w:rPr>
          <w:rFonts w:cs="Arial"/>
          <w:b/>
          <w:sz w:val="44"/>
          <w:szCs w:val="44"/>
        </w:rPr>
      </w:pPr>
    </w:p>
    <w:p w14:paraId="3191D3BB" w14:textId="77777777" w:rsidR="00CD642C" w:rsidRPr="00E917C3" w:rsidRDefault="00CD642C">
      <w:pPr>
        <w:ind w:right="-957"/>
        <w:rPr>
          <w:rFonts w:cs="Arial"/>
          <w:b/>
          <w:sz w:val="44"/>
          <w:szCs w:val="44"/>
        </w:rPr>
      </w:pPr>
    </w:p>
    <w:p w14:paraId="427478FC" w14:textId="77777777" w:rsidR="00CD642C" w:rsidRPr="00E917C3" w:rsidRDefault="00CD642C">
      <w:pPr>
        <w:ind w:right="-957"/>
        <w:rPr>
          <w:rFonts w:cs="Arial"/>
          <w:b/>
          <w:sz w:val="44"/>
          <w:szCs w:val="44"/>
        </w:rPr>
      </w:pPr>
    </w:p>
    <w:p w14:paraId="09524367" w14:textId="77777777" w:rsidR="00CD642C" w:rsidRDefault="00CD642C">
      <w:pPr>
        <w:ind w:right="-957"/>
        <w:rPr>
          <w:rFonts w:cs="Arial"/>
          <w:b/>
          <w:sz w:val="44"/>
          <w:szCs w:val="44"/>
        </w:rPr>
      </w:pPr>
    </w:p>
    <w:p w14:paraId="33F07074" w14:textId="77777777" w:rsidR="00582E41" w:rsidRPr="00E917C3" w:rsidRDefault="00582E41">
      <w:pPr>
        <w:ind w:right="-957"/>
        <w:rPr>
          <w:rFonts w:cs="Arial"/>
          <w:b/>
          <w:sz w:val="44"/>
          <w:szCs w:val="44"/>
        </w:rPr>
      </w:pPr>
    </w:p>
    <w:p w14:paraId="4BD53473" w14:textId="14B834D0" w:rsidR="00CD642C" w:rsidRPr="004F589C" w:rsidRDefault="004F589C">
      <w:pPr>
        <w:ind w:right="-957"/>
        <w:rPr>
          <w:rFonts w:cs="Arial"/>
          <w:b/>
          <w:bCs/>
          <w:sz w:val="40"/>
          <w:szCs w:val="40"/>
        </w:rPr>
      </w:pPr>
      <w:r w:rsidRPr="00DA69F8">
        <w:rPr>
          <w:rFonts w:cs="Arial"/>
          <w:b/>
          <w:bCs/>
          <w:sz w:val="40"/>
          <w:szCs w:val="40"/>
        </w:rPr>
        <w:t>INSTITUTE OF MANAGEMENT AND HEALTH</w:t>
      </w:r>
    </w:p>
    <w:p w14:paraId="4D4A0B86" w14:textId="77777777" w:rsidR="00CD642C" w:rsidRPr="00E917C3" w:rsidRDefault="00CD642C">
      <w:pPr>
        <w:ind w:right="-957"/>
        <w:rPr>
          <w:rFonts w:cs="Arial"/>
          <w:b/>
          <w:sz w:val="44"/>
          <w:szCs w:val="44"/>
        </w:rPr>
      </w:pPr>
    </w:p>
    <w:p w14:paraId="2CA8F52A" w14:textId="4511F128" w:rsidR="00CD642C" w:rsidRPr="00E917C3" w:rsidRDefault="00CD642C" w:rsidP="5F0272A8">
      <w:pPr>
        <w:ind w:right="-957"/>
        <w:rPr>
          <w:rFonts w:cs="Arial"/>
          <w:b/>
          <w:bCs/>
          <w:sz w:val="44"/>
          <w:szCs w:val="44"/>
        </w:rPr>
      </w:pPr>
      <w:r w:rsidRPr="5F0272A8">
        <w:rPr>
          <w:rFonts w:cs="Arial"/>
          <w:b/>
          <w:bCs/>
          <w:sz w:val="44"/>
          <w:szCs w:val="44"/>
        </w:rPr>
        <w:t>201</w:t>
      </w:r>
      <w:r w:rsidR="00DE19A2">
        <w:rPr>
          <w:rFonts w:cs="Arial"/>
          <w:b/>
          <w:bCs/>
          <w:sz w:val="44"/>
          <w:szCs w:val="44"/>
        </w:rPr>
        <w:t>9</w:t>
      </w:r>
      <w:r w:rsidRPr="5F0272A8">
        <w:rPr>
          <w:rFonts w:cs="Arial"/>
          <w:b/>
          <w:bCs/>
          <w:sz w:val="44"/>
          <w:szCs w:val="44"/>
        </w:rPr>
        <w:t>-20</w:t>
      </w:r>
      <w:r w:rsidR="00DE19A2">
        <w:rPr>
          <w:rFonts w:cs="Arial"/>
          <w:b/>
          <w:bCs/>
          <w:sz w:val="44"/>
          <w:szCs w:val="44"/>
        </w:rPr>
        <w:t>20</w:t>
      </w:r>
    </w:p>
    <w:p w14:paraId="68D20BCB" w14:textId="6A86BEFD" w:rsidR="00CD642C" w:rsidRDefault="00CD642C" w:rsidP="5F0272A8">
      <w:pPr>
        <w:jc w:val="center"/>
        <w:rPr>
          <w:b/>
          <w:bCs/>
        </w:rPr>
      </w:pPr>
      <w:r w:rsidRPr="002633D8">
        <w:br w:type="page"/>
      </w:r>
      <w:r w:rsidRPr="5F0272A8">
        <w:rPr>
          <w:b/>
          <w:bCs/>
        </w:rPr>
        <w:lastRenderedPageBreak/>
        <w:t>CONTENTS PAGE</w:t>
      </w:r>
    </w:p>
    <w:p w14:paraId="4E59CDF2" w14:textId="38ED62D4" w:rsidR="0089023A" w:rsidRDefault="0089023A" w:rsidP="5F0272A8">
      <w:pPr>
        <w:jc w:val="center"/>
        <w:rPr>
          <w:b/>
          <w:bCs/>
        </w:rPr>
      </w:pPr>
    </w:p>
    <w:p w14:paraId="5D1B6C25" w14:textId="77777777" w:rsidR="00AA3B1A" w:rsidRDefault="00CD642C" w:rsidP="5F0272A8">
      <w:pPr>
        <w:jc w:val="right"/>
        <w:rPr>
          <w:rFonts w:cs="Arial"/>
          <w:b/>
          <w:bCs/>
          <w:noProof/>
        </w:rPr>
      </w:pPr>
      <w:r w:rsidRPr="5F0272A8">
        <w:rPr>
          <w:b/>
          <w:bCs/>
        </w:rPr>
        <w:t>Page No</w:t>
      </w:r>
    </w:p>
    <w:p w14:paraId="56EE682E" w14:textId="70936513" w:rsidR="00FE5AE7" w:rsidRDefault="00AA3B1A">
      <w:pPr>
        <w:pStyle w:val="TOC1"/>
        <w:rPr>
          <w:rFonts w:asciiTheme="minorHAnsi" w:eastAsiaTheme="minorEastAsia" w:hAnsiTheme="minorHAnsi" w:cstheme="minorBidi"/>
          <w:noProof/>
          <w:szCs w:val="22"/>
        </w:rPr>
      </w:pPr>
      <w:r w:rsidRPr="00AA3B1A">
        <w:rPr>
          <w:rFonts w:cs="Arial"/>
          <w:b/>
          <w:noProof/>
          <w:szCs w:val="22"/>
        </w:rPr>
        <w:fldChar w:fldCharType="begin"/>
      </w:r>
      <w:r w:rsidRPr="00AA3B1A">
        <w:rPr>
          <w:rFonts w:cs="Arial"/>
          <w:b/>
          <w:noProof/>
          <w:szCs w:val="22"/>
        </w:rPr>
        <w:instrText xml:space="preserve"> TOC \o "1-2" \h \z \u </w:instrText>
      </w:r>
      <w:r w:rsidRPr="00AA3B1A">
        <w:rPr>
          <w:rFonts w:cs="Arial"/>
          <w:b/>
          <w:noProof/>
          <w:szCs w:val="22"/>
        </w:rPr>
        <w:fldChar w:fldCharType="separate"/>
      </w:r>
      <w:hyperlink w:anchor="_Toc17280388" w:history="1">
        <w:r w:rsidR="00FE5AE7" w:rsidRPr="00AD27BE">
          <w:rPr>
            <w:rStyle w:val="Hyperlink"/>
            <w:noProof/>
          </w:rPr>
          <w:t>INTRODUCTION</w:t>
        </w:r>
        <w:r w:rsidR="00FE5AE7">
          <w:rPr>
            <w:noProof/>
            <w:webHidden/>
          </w:rPr>
          <w:tab/>
        </w:r>
        <w:r w:rsidR="00FE5AE7">
          <w:rPr>
            <w:noProof/>
            <w:webHidden/>
          </w:rPr>
          <w:fldChar w:fldCharType="begin"/>
        </w:r>
        <w:r w:rsidR="00FE5AE7">
          <w:rPr>
            <w:noProof/>
            <w:webHidden/>
          </w:rPr>
          <w:instrText xml:space="preserve"> PAGEREF _Toc17280388 \h </w:instrText>
        </w:r>
        <w:r w:rsidR="00FE5AE7">
          <w:rPr>
            <w:noProof/>
            <w:webHidden/>
          </w:rPr>
        </w:r>
        <w:r w:rsidR="00FE5AE7">
          <w:rPr>
            <w:noProof/>
            <w:webHidden/>
          </w:rPr>
          <w:fldChar w:fldCharType="separate"/>
        </w:r>
        <w:r w:rsidR="00FE5AE7">
          <w:rPr>
            <w:noProof/>
            <w:webHidden/>
          </w:rPr>
          <w:t>1</w:t>
        </w:r>
        <w:r w:rsidR="00FE5AE7">
          <w:rPr>
            <w:noProof/>
            <w:webHidden/>
          </w:rPr>
          <w:fldChar w:fldCharType="end"/>
        </w:r>
      </w:hyperlink>
    </w:p>
    <w:p w14:paraId="131FA127" w14:textId="5654AD98" w:rsidR="00FE5AE7" w:rsidRDefault="00A24AD8">
      <w:pPr>
        <w:pStyle w:val="TOC1"/>
        <w:rPr>
          <w:rFonts w:asciiTheme="minorHAnsi" w:eastAsiaTheme="minorEastAsia" w:hAnsiTheme="minorHAnsi" w:cstheme="minorBidi"/>
          <w:noProof/>
          <w:szCs w:val="22"/>
        </w:rPr>
      </w:pPr>
      <w:hyperlink w:anchor="_Toc17280389" w:history="1">
        <w:r w:rsidR="00FE5AE7" w:rsidRPr="00AD27BE">
          <w:rPr>
            <w:rStyle w:val="Hyperlink"/>
            <w:noProof/>
          </w:rPr>
          <w:t>FEEDBACK</w:t>
        </w:r>
        <w:r w:rsidR="00FE5AE7">
          <w:rPr>
            <w:noProof/>
            <w:webHidden/>
          </w:rPr>
          <w:tab/>
        </w:r>
        <w:r w:rsidR="00FE5AE7">
          <w:rPr>
            <w:noProof/>
            <w:webHidden/>
          </w:rPr>
          <w:fldChar w:fldCharType="begin"/>
        </w:r>
        <w:r w:rsidR="00FE5AE7">
          <w:rPr>
            <w:noProof/>
            <w:webHidden/>
          </w:rPr>
          <w:instrText xml:space="preserve"> PAGEREF _Toc17280389 \h </w:instrText>
        </w:r>
        <w:r w:rsidR="00FE5AE7">
          <w:rPr>
            <w:noProof/>
            <w:webHidden/>
          </w:rPr>
        </w:r>
        <w:r w:rsidR="00FE5AE7">
          <w:rPr>
            <w:noProof/>
            <w:webHidden/>
          </w:rPr>
          <w:fldChar w:fldCharType="separate"/>
        </w:r>
        <w:r w:rsidR="00FE5AE7">
          <w:rPr>
            <w:noProof/>
            <w:webHidden/>
          </w:rPr>
          <w:t>1</w:t>
        </w:r>
        <w:r w:rsidR="00FE5AE7">
          <w:rPr>
            <w:noProof/>
            <w:webHidden/>
          </w:rPr>
          <w:fldChar w:fldCharType="end"/>
        </w:r>
      </w:hyperlink>
    </w:p>
    <w:p w14:paraId="3F7612FC" w14:textId="2279E7D6" w:rsidR="00FE5AE7" w:rsidRDefault="00A24AD8">
      <w:pPr>
        <w:pStyle w:val="TOC1"/>
        <w:rPr>
          <w:rFonts w:asciiTheme="minorHAnsi" w:eastAsiaTheme="minorEastAsia" w:hAnsiTheme="minorHAnsi" w:cstheme="minorBidi"/>
          <w:noProof/>
          <w:szCs w:val="22"/>
        </w:rPr>
      </w:pPr>
      <w:hyperlink w:anchor="_Toc17280390" w:history="1">
        <w:r w:rsidR="00FE5AE7" w:rsidRPr="00AD27BE">
          <w:rPr>
            <w:rStyle w:val="Hyperlink"/>
            <w:noProof/>
          </w:rPr>
          <w:t>PROGRAMMES OF STUDY AND PROGRAMME MANAGERS</w:t>
        </w:r>
        <w:r w:rsidR="00FE5AE7">
          <w:rPr>
            <w:noProof/>
            <w:webHidden/>
          </w:rPr>
          <w:tab/>
        </w:r>
        <w:r w:rsidR="00FE5AE7">
          <w:rPr>
            <w:noProof/>
            <w:webHidden/>
          </w:rPr>
          <w:fldChar w:fldCharType="begin"/>
        </w:r>
        <w:r w:rsidR="00FE5AE7">
          <w:rPr>
            <w:noProof/>
            <w:webHidden/>
          </w:rPr>
          <w:instrText xml:space="preserve"> PAGEREF _Toc17280390 \h </w:instrText>
        </w:r>
        <w:r w:rsidR="00FE5AE7">
          <w:rPr>
            <w:noProof/>
            <w:webHidden/>
          </w:rPr>
        </w:r>
        <w:r w:rsidR="00FE5AE7">
          <w:rPr>
            <w:noProof/>
            <w:webHidden/>
          </w:rPr>
          <w:fldChar w:fldCharType="separate"/>
        </w:r>
        <w:r w:rsidR="00FE5AE7">
          <w:rPr>
            <w:noProof/>
            <w:webHidden/>
          </w:rPr>
          <w:t>2</w:t>
        </w:r>
        <w:r w:rsidR="00FE5AE7">
          <w:rPr>
            <w:noProof/>
            <w:webHidden/>
          </w:rPr>
          <w:fldChar w:fldCharType="end"/>
        </w:r>
      </w:hyperlink>
    </w:p>
    <w:p w14:paraId="2FC321C5" w14:textId="0BB270AE" w:rsidR="00FE5AE7" w:rsidRDefault="00A24AD8">
      <w:pPr>
        <w:pStyle w:val="TOC1"/>
        <w:rPr>
          <w:rFonts w:asciiTheme="minorHAnsi" w:eastAsiaTheme="minorEastAsia" w:hAnsiTheme="minorHAnsi" w:cstheme="minorBidi"/>
          <w:noProof/>
          <w:szCs w:val="22"/>
        </w:rPr>
      </w:pPr>
      <w:hyperlink w:anchor="_Toc17280391" w:history="1">
        <w:r w:rsidR="00FE5AE7" w:rsidRPr="00AD27BE">
          <w:rPr>
            <w:rStyle w:val="Hyperlink"/>
            <w:noProof/>
          </w:rPr>
          <w:t>SUPPORT DURING YOUR STUDIES</w:t>
        </w:r>
        <w:r w:rsidR="00FE5AE7">
          <w:rPr>
            <w:noProof/>
            <w:webHidden/>
          </w:rPr>
          <w:tab/>
        </w:r>
        <w:r w:rsidR="00FE5AE7">
          <w:rPr>
            <w:noProof/>
            <w:webHidden/>
          </w:rPr>
          <w:fldChar w:fldCharType="begin"/>
        </w:r>
        <w:r w:rsidR="00FE5AE7">
          <w:rPr>
            <w:noProof/>
            <w:webHidden/>
          </w:rPr>
          <w:instrText xml:space="preserve"> PAGEREF _Toc17280391 \h </w:instrText>
        </w:r>
        <w:r w:rsidR="00FE5AE7">
          <w:rPr>
            <w:noProof/>
            <w:webHidden/>
          </w:rPr>
        </w:r>
        <w:r w:rsidR="00FE5AE7">
          <w:rPr>
            <w:noProof/>
            <w:webHidden/>
          </w:rPr>
          <w:fldChar w:fldCharType="separate"/>
        </w:r>
        <w:r w:rsidR="00FE5AE7">
          <w:rPr>
            <w:noProof/>
            <w:webHidden/>
          </w:rPr>
          <w:t>2</w:t>
        </w:r>
        <w:r w:rsidR="00FE5AE7">
          <w:rPr>
            <w:noProof/>
            <w:webHidden/>
          </w:rPr>
          <w:fldChar w:fldCharType="end"/>
        </w:r>
      </w:hyperlink>
    </w:p>
    <w:p w14:paraId="6BF33C55" w14:textId="36EF1E27" w:rsidR="00FE5AE7" w:rsidRDefault="00A24AD8">
      <w:pPr>
        <w:pStyle w:val="TOC1"/>
        <w:rPr>
          <w:rFonts w:asciiTheme="minorHAnsi" w:eastAsiaTheme="minorEastAsia" w:hAnsiTheme="minorHAnsi" w:cstheme="minorBidi"/>
          <w:noProof/>
          <w:szCs w:val="22"/>
        </w:rPr>
      </w:pPr>
      <w:hyperlink w:anchor="_Toc17280392" w:history="1">
        <w:r w:rsidR="00FE5AE7" w:rsidRPr="00AD27BE">
          <w:rPr>
            <w:rStyle w:val="Hyperlink"/>
            <w:noProof/>
          </w:rPr>
          <w:t>ADMINISTRATIVE PROCEDURES</w:t>
        </w:r>
        <w:r w:rsidR="00FE5AE7">
          <w:rPr>
            <w:noProof/>
            <w:webHidden/>
          </w:rPr>
          <w:tab/>
        </w:r>
        <w:r w:rsidR="00FE5AE7">
          <w:rPr>
            <w:noProof/>
            <w:webHidden/>
          </w:rPr>
          <w:fldChar w:fldCharType="begin"/>
        </w:r>
        <w:r w:rsidR="00FE5AE7">
          <w:rPr>
            <w:noProof/>
            <w:webHidden/>
          </w:rPr>
          <w:instrText xml:space="preserve"> PAGEREF _Toc17280392 \h </w:instrText>
        </w:r>
        <w:r w:rsidR="00FE5AE7">
          <w:rPr>
            <w:noProof/>
            <w:webHidden/>
          </w:rPr>
        </w:r>
        <w:r w:rsidR="00FE5AE7">
          <w:rPr>
            <w:noProof/>
            <w:webHidden/>
          </w:rPr>
          <w:fldChar w:fldCharType="separate"/>
        </w:r>
        <w:r w:rsidR="00FE5AE7">
          <w:rPr>
            <w:noProof/>
            <w:webHidden/>
          </w:rPr>
          <w:t>2</w:t>
        </w:r>
        <w:r w:rsidR="00FE5AE7">
          <w:rPr>
            <w:noProof/>
            <w:webHidden/>
          </w:rPr>
          <w:fldChar w:fldCharType="end"/>
        </w:r>
      </w:hyperlink>
    </w:p>
    <w:p w14:paraId="6D5E8ACD" w14:textId="41345869" w:rsidR="00FE5AE7" w:rsidRDefault="00A24AD8">
      <w:pPr>
        <w:pStyle w:val="TOC1"/>
        <w:rPr>
          <w:rFonts w:asciiTheme="minorHAnsi" w:eastAsiaTheme="minorEastAsia" w:hAnsiTheme="minorHAnsi" w:cstheme="minorBidi"/>
          <w:noProof/>
          <w:szCs w:val="22"/>
        </w:rPr>
      </w:pPr>
      <w:hyperlink w:anchor="_Toc17280393" w:history="1">
        <w:r w:rsidR="00FE5AE7" w:rsidRPr="00AD27BE">
          <w:rPr>
            <w:rStyle w:val="Hyperlink"/>
            <w:noProof/>
          </w:rPr>
          <w:t>EXTERNAL EXAMINERS</w:t>
        </w:r>
        <w:r w:rsidR="00FE5AE7">
          <w:rPr>
            <w:noProof/>
            <w:webHidden/>
          </w:rPr>
          <w:tab/>
        </w:r>
        <w:r w:rsidR="00FE5AE7">
          <w:rPr>
            <w:noProof/>
            <w:webHidden/>
          </w:rPr>
          <w:fldChar w:fldCharType="begin"/>
        </w:r>
        <w:r w:rsidR="00FE5AE7">
          <w:rPr>
            <w:noProof/>
            <w:webHidden/>
          </w:rPr>
          <w:instrText xml:space="preserve"> PAGEREF _Toc17280393 \h </w:instrText>
        </w:r>
        <w:r w:rsidR="00FE5AE7">
          <w:rPr>
            <w:noProof/>
            <w:webHidden/>
          </w:rPr>
        </w:r>
        <w:r w:rsidR="00FE5AE7">
          <w:rPr>
            <w:noProof/>
            <w:webHidden/>
          </w:rPr>
          <w:fldChar w:fldCharType="separate"/>
        </w:r>
        <w:r w:rsidR="00FE5AE7">
          <w:rPr>
            <w:noProof/>
            <w:webHidden/>
          </w:rPr>
          <w:t>3</w:t>
        </w:r>
        <w:r w:rsidR="00FE5AE7">
          <w:rPr>
            <w:noProof/>
            <w:webHidden/>
          </w:rPr>
          <w:fldChar w:fldCharType="end"/>
        </w:r>
      </w:hyperlink>
    </w:p>
    <w:p w14:paraId="5EFFD979" w14:textId="33255E50" w:rsidR="00FE5AE7" w:rsidRDefault="00A24AD8">
      <w:pPr>
        <w:pStyle w:val="TOC1"/>
        <w:rPr>
          <w:rFonts w:asciiTheme="minorHAnsi" w:eastAsiaTheme="minorEastAsia" w:hAnsiTheme="minorHAnsi" w:cstheme="minorBidi"/>
          <w:noProof/>
          <w:szCs w:val="22"/>
        </w:rPr>
      </w:pPr>
      <w:hyperlink w:anchor="_Toc17280394" w:history="1">
        <w:r w:rsidR="00FE5AE7" w:rsidRPr="00AD27BE">
          <w:rPr>
            <w:rStyle w:val="Hyperlink"/>
            <w:noProof/>
          </w:rPr>
          <w:t>ACADEMIC YEAR 2019/2020</w:t>
        </w:r>
        <w:r w:rsidR="00FE5AE7">
          <w:rPr>
            <w:noProof/>
            <w:webHidden/>
          </w:rPr>
          <w:tab/>
        </w:r>
        <w:r w:rsidR="00FE5AE7">
          <w:rPr>
            <w:noProof/>
            <w:webHidden/>
          </w:rPr>
          <w:fldChar w:fldCharType="begin"/>
        </w:r>
        <w:r w:rsidR="00FE5AE7">
          <w:rPr>
            <w:noProof/>
            <w:webHidden/>
          </w:rPr>
          <w:instrText xml:space="preserve"> PAGEREF _Toc17280394 \h </w:instrText>
        </w:r>
        <w:r w:rsidR="00FE5AE7">
          <w:rPr>
            <w:noProof/>
            <w:webHidden/>
          </w:rPr>
        </w:r>
        <w:r w:rsidR="00FE5AE7">
          <w:rPr>
            <w:noProof/>
            <w:webHidden/>
          </w:rPr>
          <w:fldChar w:fldCharType="separate"/>
        </w:r>
        <w:r w:rsidR="00FE5AE7">
          <w:rPr>
            <w:noProof/>
            <w:webHidden/>
          </w:rPr>
          <w:t>4</w:t>
        </w:r>
        <w:r w:rsidR="00FE5AE7">
          <w:rPr>
            <w:noProof/>
            <w:webHidden/>
          </w:rPr>
          <w:fldChar w:fldCharType="end"/>
        </w:r>
      </w:hyperlink>
    </w:p>
    <w:p w14:paraId="1846F2AB" w14:textId="026B6A77" w:rsidR="00FE5AE7" w:rsidRDefault="00A24AD8">
      <w:pPr>
        <w:pStyle w:val="TOC1"/>
        <w:rPr>
          <w:rFonts w:asciiTheme="minorHAnsi" w:eastAsiaTheme="minorEastAsia" w:hAnsiTheme="minorHAnsi" w:cstheme="minorBidi"/>
          <w:noProof/>
          <w:szCs w:val="22"/>
        </w:rPr>
      </w:pPr>
      <w:hyperlink w:anchor="_Toc17280395" w:history="1">
        <w:r w:rsidR="00FE5AE7" w:rsidRPr="00AD27BE">
          <w:rPr>
            <w:rStyle w:val="Hyperlink"/>
            <w:rFonts w:cs="Arial"/>
            <w:noProof/>
          </w:rPr>
          <w:t>DISCLOSURE AND BARRING SERVICE (DBS) – ENHANCED</w:t>
        </w:r>
        <w:r w:rsidR="00FE5AE7">
          <w:rPr>
            <w:noProof/>
            <w:webHidden/>
          </w:rPr>
          <w:tab/>
        </w:r>
        <w:r w:rsidR="00FE5AE7">
          <w:rPr>
            <w:noProof/>
            <w:webHidden/>
          </w:rPr>
          <w:fldChar w:fldCharType="begin"/>
        </w:r>
        <w:r w:rsidR="00FE5AE7">
          <w:rPr>
            <w:noProof/>
            <w:webHidden/>
          </w:rPr>
          <w:instrText xml:space="preserve"> PAGEREF _Toc17280395 \h </w:instrText>
        </w:r>
        <w:r w:rsidR="00FE5AE7">
          <w:rPr>
            <w:noProof/>
            <w:webHidden/>
          </w:rPr>
        </w:r>
        <w:r w:rsidR="00FE5AE7">
          <w:rPr>
            <w:noProof/>
            <w:webHidden/>
          </w:rPr>
          <w:fldChar w:fldCharType="separate"/>
        </w:r>
        <w:r w:rsidR="00FE5AE7">
          <w:rPr>
            <w:noProof/>
            <w:webHidden/>
          </w:rPr>
          <w:t>4</w:t>
        </w:r>
        <w:r w:rsidR="00FE5AE7">
          <w:rPr>
            <w:noProof/>
            <w:webHidden/>
          </w:rPr>
          <w:fldChar w:fldCharType="end"/>
        </w:r>
      </w:hyperlink>
    </w:p>
    <w:p w14:paraId="74D83953" w14:textId="48FE9CCC" w:rsidR="00FE5AE7" w:rsidRDefault="00A24AD8">
      <w:pPr>
        <w:pStyle w:val="TOC1"/>
        <w:rPr>
          <w:rFonts w:asciiTheme="minorHAnsi" w:eastAsiaTheme="minorEastAsia" w:hAnsiTheme="minorHAnsi" w:cstheme="minorBidi"/>
          <w:noProof/>
          <w:szCs w:val="22"/>
        </w:rPr>
      </w:pPr>
      <w:hyperlink w:anchor="_Toc17280396" w:history="1">
        <w:r w:rsidR="00FE5AE7" w:rsidRPr="00AD27BE">
          <w:rPr>
            <w:rStyle w:val="Hyperlink"/>
            <w:noProof/>
          </w:rPr>
          <w:t>MODULAR TERMINOLOGY</w:t>
        </w:r>
        <w:r w:rsidR="00FE5AE7">
          <w:rPr>
            <w:noProof/>
            <w:webHidden/>
          </w:rPr>
          <w:tab/>
        </w:r>
        <w:r w:rsidR="00FE5AE7">
          <w:rPr>
            <w:noProof/>
            <w:webHidden/>
          </w:rPr>
          <w:fldChar w:fldCharType="begin"/>
        </w:r>
        <w:r w:rsidR="00FE5AE7">
          <w:rPr>
            <w:noProof/>
            <w:webHidden/>
          </w:rPr>
          <w:instrText xml:space="preserve"> PAGEREF _Toc17280396 \h </w:instrText>
        </w:r>
        <w:r w:rsidR="00FE5AE7">
          <w:rPr>
            <w:noProof/>
            <w:webHidden/>
          </w:rPr>
        </w:r>
        <w:r w:rsidR="00FE5AE7">
          <w:rPr>
            <w:noProof/>
            <w:webHidden/>
          </w:rPr>
          <w:fldChar w:fldCharType="separate"/>
        </w:r>
        <w:r w:rsidR="00FE5AE7">
          <w:rPr>
            <w:noProof/>
            <w:webHidden/>
          </w:rPr>
          <w:t>5</w:t>
        </w:r>
        <w:r w:rsidR="00FE5AE7">
          <w:rPr>
            <w:noProof/>
            <w:webHidden/>
          </w:rPr>
          <w:fldChar w:fldCharType="end"/>
        </w:r>
      </w:hyperlink>
    </w:p>
    <w:p w14:paraId="261C0FA1" w14:textId="17B724EB" w:rsidR="00FE5AE7" w:rsidRDefault="00A24AD8">
      <w:pPr>
        <w:pStyle w:val="TOC1"/>
        <w:rPr>
          <w:rFonts w:asciiTheme="minorHAnsi" w:eastAsiaTheme="minorEastAsia" w:hAnsiTheme="minorHAnsi" w:cstheme="minorBidi"/>
          <w:noProof/>
          <w:szCs w:val="22"/>
        </w:rPr>
      </w:pPr>
      <w:hyperlink w:anchor="_Toc17280397" w:history="1">
        <w:r w:rsidR="00FE5AE7" w:rsidRPr="00AD27BE">
          <w:rPr>
            <w:rStyle w:val="Hyperlink"/>
            <w:noProof/>
          </w:rPr>
          <w:t>ASSESSMENT</w:t>
        </w:r>
        <w:r w:rsidR="00FE5AE7">
          <w:rPr>
            <w:noProof/>
            <w:webHidden/>
          </w:rPr>
          <w:tab/>
        </w:r>
        <w:r w:rsidR="00FE5AE7">
          <w:rPr>
            <w:noProof/>
            <w:webHidden/>
          </w:rPr>
          <w:fldChar w:fldCharType="begin"/>
        </w:r>
        <w:r w:rsidR="00FE5AE7">
          <w:rPr>
            <w:noProof/>
            <w:webHidden/>
          </w:rPr>
          <w:instrText xml:space="preserve"> PAGEREF _Toc17280397 \h </w:instrText>
        </w:r>
        <w:r w:rsidR="00FE5AE7">
          <w:rPr>
            <w:noProof/>
            <w:webHidden/>
          </w:rPr>
        </w:r>
        <w:r w:rsidR="00FE5AE7">
          <w:rPr>
            <w:noProof/>
            <w:webHidden/>
          </w:rPr>
          <w:fldChar w:fldCharType="separate"/>
        </w:r>
        <w:r w:rsidR="00FE5AE7">
          <w:rPr>
            <w:noProof/>
            <w:webHidden/>
          </w:rPr>
          <w:t>5</w:t>
        </w:r>
        <w:r w:rsidR="00FE5AE7">
          <w:rPr>
            <w:noProof/>
            <w:webHidden/>
          </w:rPr>
          <w:fldChar w:fldCharType="end"/>
        </w:r>
      </w:hyperlink>
    </w:p>
    <w:p w14:paraId="1D904B50" w14:textId="4C1A7530" w:rsidR="00FE5AE7" w:rsidRDefault="00A24AD8">
      <w:pPr>
        <w:pStyle w:val="TOC2"/>
        <w:rPr>
          <w:rFonts w:asciiTheme="minorHAnsi" w:eastAsiaTheme="minorEastAsia" w:hAnsiTheme="minorHAnsi" w:cstheme="minorBidi"/>
          <w:noProof/>
          <w:szCs w:val="22"/>
        </w:rPr>
      </w:pPr>
      <w:hyperlink w:anchor="_Toc17280398" w:history="1">
        <w:r w:rsidR="00FE5AE7" w:rsidRPr="00AD27BE">
          <w:rPr>
            <w:rStyle w:val="Hyperlink"/>
            <w:noProof/>
          </w:rPr>
          <w:t>Extenuating Circumstances</w:t>
        </w:r>
        <w:r w:rsidR="00FE5AE7">
          <w:rPr>
            <w:noProof/>
            <w:webHidden/>
          </w:rPr>
          <w:tab/>
        </w:r>
        <w:r w:rsidR="00FE5AE7">
          <w:rPr>
            <w:noProof/>
            <w:webHidden/>
          </w:rPr>
          <w:fldChar w:fldCharType="begin"/>
        </w:r>
        <w:r w:rsidR="00FE5AE7">
          <w:rPr>
            <w:noProof/>
            <w:webHidden/>
          </w:rPr>
          <w:instrText xml:space="preserve"> PAGEREF _Toc17280398 \h </w:instrText>
        </w:r>
        <w:r w:rsidR="00FE5AE7">
          <w:rPr>
            <w:noProof/>
            <w:webHidden/>
          </w:rPr>
        </w:r>
        <w:r w:rsidR="00FE5AE7">
          <w:rPr>
            <w:noProof/>
            <w:webHidden/>
          </w:rPr>
          <w:fldChar w:fldCharType="separate"/>
        </w:r>
        <w:r w:rsidR="00FE5AE7">
          <w:rPr>
            <w:noProof/>
            <w:webHidden/>
          </w:rPr>
          <w:t>5</w:t>
        </w:r>
        <w:r w:rsidR="00FE5AE7">
          <w:rPr>
            <w:noProof/>
            <w:webHidden/>
          </w:rPr>
          <w:fldChar w:fldCharType="end"/>
        </w:r>
      </w:hyperlink>
    </w:p>
    <w:p w14:paraId="43A5FBE7" w14:textId="0110FB7C" w:rsidR="00FE5AE7" w:rsidRDefault="00A24AD8">
      <w:pPr>
        <w:pStyle w:val="TOC2"/>
        <w:rPr>
          <w:rFonts w:asciiTheme="minorHAnsi" w:eastAsiaTheme="minorEastAsia" w:hAnsiTheme="minorHAnsi" w:cstheme="minorBidi"/>
          <w:noProof/>
          <w:szCs w:val="22"/>
        </w:rPr>
      </w:pPr>
      <w:hyperlink w:anchor="_Toc17280399" w:history="1">
        <w:r w:rsidR="00FE5AE7" w:rsidRPr="00AD27BE">
          <w:rPr>
            <w:rStyle w:val="Hyperlink"/>
            <w:noProof/>
          </w:rPr>
          <w:t>Additional needs in terms of assessment</w:t>
        </w:r>
        <w:r w:rsidR="00FE5AE7">
          <w:rPr>
            <w:noProof/>
            <w:webHidden/>
          </w:rPr>
          <w:tab/>
        </w:r>
        <w:r w:rsidR="00FE5AE7">
          <w:rPr>
            <w:noProof/>
            <w:webHidden/>
          </w:rPr>
          <w:fldChar w:fldCharType="begin"/>
        </w:r>
        <w:r w:rsidR="00FE5AE7">
          <w:rPr>
            <w:noProof/>
            <w:webHidden/>
          </w:rPr>
          <w:instrText xml:space="preserve"> PAGEREF _Toc17280399 \h </w:instrText>
        </w:r>
        <w:r w:rsidR="00FE5AE7">
          <w:rPr>
            <w:noProof/>
            <w:webHidden/>
          </w:rPr>
        </w:r>
        <w:r w:rsidR="00FE5AE7">
          <w:rPr>
            <w:noProof/>
            <w:webHidden/>
          </w:rPr>
          <w:fldChar w:fldCharType="separate"/>
        </w:r>
        <w:r w:rsidR="00FE5AE7">
          <w:rPr>
            <w:noProof/>
            <w:webHidden/>
          </w:rPr>
          <w:t>6</w:t>
        </w:r>
        <w:r w:rsidR="00FE5AE7">
          <w:rPr>
            <w:noProof/>
            <w:webHidden/>
          </w:rPr>
          <w:fldChar w:fldCharType="end"/>
        </w:r>
      </w:hyperlink>
    </w:p>
    <w:p w14:paraId="51BD9D77" w14:textId="3D3FB375" w:rsidR="00FE5AE7" w:rsidRDefault="00A24AD8">
      <w:pPr>
        <w:pStyle w:val="TOC2"/>
        <w:rPr>
          <w:rFonts w:asciiTheme="minorHAnsi" w:eastAsiaTheme="minorEastAsia" w:hAnsiTheme="minorHAnsi" w:cstheme="minorBidi"/>
          <w:noProof/>
          <w:szCs w:val="22"/>
        </w:rPr>
      </w:pPr>
      <w:hyperlink w:anchor="_Toc17280400" w:history="1">
        <w:r w:rsidR="00FE5AE7" w:rsidRPr="00AD27BE">
          <w:rPr>
            <w:rStyle w:val="Hyperlink"/>
            <w:rFonts w:cs="Arial"/>
            <w:noProof/>
          </w:rPr>
          <w:t>Academic Appeals</w:t>
        </w:r>
        <w:r w:rsidR="00FE5AE7">
          <w:rPr>
            <w:noProof/>
            <w:webHidden/>
          </w:rPr>
          <w:tab/>
        </w:r>
        <w:r w:rsidR="00FE5AE7">
          <w:rPr>
            <w:noProof/>
            <w:webHidden/>
          </w:rPr>
          <w:fldChar w:fldCharType="begin"/>
        </w:r>
        <w:r w:rsidR="00FE5AE7">
          <w:rPr>
            <w:noProof/>
            <w:webHidden/>
          </w:rPr>
          <w:instrText xml:space="preserve"> PAGEREF _Toc17280400 \h </w:instrText>
        </w:r>
        <w:r w:rsidR="00FE5AE7">
          <w:rPr>
            <w:noProof/>
            <w:webHidden/>
          </w:rPr>
        </w:r>
        <w:r w:rsidR="00FE5AE7">
          <w:rPr>
            <w:noProof/>
            <w:webHidden/>
          </w:rPr>
          <w:fldChar w:fldCharType="separate"/>
        </w:r>
        <w:r w:rsidR="00FE5AE7">
          <w:rPr>
            <w:noProof/>
            <w:webHidden/>
          </w:rPr>
          <w:t>6</w:t>
        </w:r>
        <w:r w:rsidR="00FE5AE7">
          <w:rPr>
            <w:noProof/>
            <w:webHidden/>
          </w:rPr>
          <w:fldChar w:fldCharType="end"/>
        </w:r>
      </w:hyperlink>
    </w:p>
    <w:p w14:paraId="724EC22F" w14:textId="24BB7303" w:rsidR="00FE5AE7" w:rsidRDefault="00A24AD8">
      <w:pPr>
        <w:pStyle w:val="TOC2"/>
        <w:rPr>
          <w:rFonts w:asciiTheme="minorHAnsi" w:eastAsiaTheme="minorEastAsia" w:hAnsiTheme="minorHAnsi" w:cstheme="minorBidi"/>
          <w:noProof/>
          <w:szCs w:val="22"/>
        </w:rPr>
      </w:pPr>
      <w:hyperlink w:anchor="_Toc17280401" w:history="1">
        <w:r w:rsidR="00FE5AE7" w:rsidRPr="00AD27BE">
          <w:rPr>
            <w:rStyle w:val="Hyperlink"/>
            <w:noProof/>
          </w:rPr>
          <w:t>Assessment Regulations</w:t>
        </w:r>
        <w:r w:rsidR="00FE5AE7">
          <w:rPr>
            <w:noProof/>
            <w:webHidden/>
          </w:rPr>
          <w:tab/>
        </w:r>
        <w:r w:rsidR="00FE5AE7">
          <w:rPr>
            <w:noProof/>
            <w:webHidden/>
          </w:rPr>
          <w:fldChar w:fldCharType="begin"/>
        </w:r>
        <w:r w:rsidR="00FE5AE7">
          <w:rPr>
            <w:noProof/>
            <w:webHidden/>
          </w:rPr>
          <w:instrText xml:space="preserve"> PAGEREF _Toc17280401 \h </w:instrText>
        </w:r>
        <w:r w:rsidR="00FE5AE7">
          <w:rPr>
            <w:noProof/>
            <w:webHidden/>
          </w:rPr>
        </w:r>
        <w:r w:rsidR="00FE5AE7">
          <w:rPr>
            <w:noProof/>
            <w:webHidden/>
          </w:rPr>
          <w:fldChar w:fldCharType="separate"/>
        </w:r>
        <w:r w:rsidR="00FE5AE7">
          <w:rPr>
            <w:noProof/>
            <w:webHidden/>
          </w:rPr>
          <w:t>6</w:t>
        </w:r>
        <w:r w:rsidR="00FE5AE7">
          <w:rPr>
            <w:noProof/>
            <w:webHidden/>
          </w:rPr>
          <w:fldChar w:fldCharType="end"/>
        </w:r>
      </w:hyperlink>
    </w:p>
    <w:p w14:paraId="527C6AC0" w14:textId="6DD7C05C" w:rsidR="00FE5AE7" w:rsidRDefault="00A24AD8">
      <w:pPr>
        <w:pStyle w:val="TOC2"/>
        <w:rPr>
          <w:rFonts w:asciiTheme="minorHAnsi" w:eastAsiaTheme="minorEastAsia" w:hAnsiTheme="minorHAnsi" w:cstheme="minorBidi"/>
          <w:noProof/>
          <w:szCs w:val="22"/>
        </w:rPr>
      </w:pPr>
      <w:hyperlink w:anchor="_Toc17280402" w:history="1">
        <w:r w:rsidR="00FE5AE7" w:rsidRPr="00AD27BE">
          <w:rPr>
            <w:rStyle w:val="Hyperlink"/>
            <w:noProof/>
          </w:rPr>
          <w:t>Responsibilities of students in relation to the assessment process</w:t>
        </w:r>
        <w:r w:rsidR="00FE5AE7">
          <w:rPr>
            <w:noProof/>
            <w:webHidden/>
          </w:rPr>
          <w:tab/>
        </w:r>
        <w:r w:rsidR="00FE5AE7">
          <w:rPr>
            <w:noProof/>
            <w:webHidden/>
          </w:rPr>
          <w:fldChar w:fldCharType="begin"/>
        </w:r>
        <w:r w:rsidR="00FE5AE7">
          <w:rPr>
            <w:noProof/>
            <w:webHidden/>
          </w:rPr>
          <w:instrText xml:space="preserve"> PAGEREF _Toc17280402 \h </w:instrText>
        </w:r>
        <w:r w:rsidR="00FE5AE7">
          <w:rPr>
            <w:noProof/>
            <w:webHidden/>
          </w:rPr>
        </w:r>
        <w:r w:rsidR="00FE5AE7">
          <w:rPr>
            <w:noProof/>
            <w:webHidden/>
          </w:rPr>
          <w:fldChar w:fldCharType="separate"/>
        </w:r>
        <w:r w:rsidR="00FE5AE7">
          <w:rPr>
            <w:noProof/>
            <w:webHidden/>
          </w:rPr>
          <w:t>6</w:t>
        </w:r>
        <w:r w:rsidR="00FE5AE7">
          <w:rPr>
            <w:noProof/>
            <w:webHidden/>
          </w:rPr>
          <w:fldChar w:fldCharType="end"/>
        </w:r>
      </w:hyperlink>
    </w:p>
    <w:p w14:paraId="0A183453" w14:textId="30A2C180" w:rsidR="00FE5AE7" w:rsidRDefault="00A24AD8">
      <w:pPr>
        <w:pStyle w:val="TOC1"/>
        <w:rPr>
          <w:rFonts w:asciiTheme="minorHAnsi" w:eastAsiaTheme="minorEastAsia" w:hAnsiTheme="minorHAnsi" w:cstheme="minorBidi"/>
          <w:noProof/>
          <w:szCs w:val="22"/>
        </w:rPr>
      </w:pPr>
      <w:hyperlink w:anchor="_Toc17280403" w:history="1">
        <w:r w:rsidR="00FE5AE7" w:rsidRPr="00AD27BE">
          <w:rPr>
            <w:rStyle w:val="Hyperlink"/>
            <w:noProof/>
          </w:rPr>
          <w:t>VIRTUAL LEARNING ENVIRONMENT (VLE)</w:t>
        </w:r>
        <w:r w:rsidR="00FE5AE7">
          <w:rPr>
            <w:noProof/>
            <w:webHidden/>
          </w:rPr>
          <w:tab/>
        </w:r>
        <w:r w:rsidR="00FE5AE7">
          <w:rPr>
            <w:noProof/>
            <w:webHidden/>
          </w:rPr>
          <w:fldChar w:fldCharType="begin"/>
        </w:r>
        <w:r w:rsidR="00FE5AE7">
          <w:rPr>
            <w:noProof/>
            <w:webHidden/>
          </w:rPr>
          <w:instrText xml:space="preserve"> PAGEREF _Toc17280403 \h </w:instrText>
        </w:r>
        <w:r w:rsidR="00FE5AE7">
          <w:rPr>
            <w:noProof/>
            <w:webHidden/>
          </w:rPr>
        </w:r>
        <w:r w:rsidR="00FE5AE7">
          <w:rPr>
            <w:noProof/>
            <w:webHidden/>
          </w:rPr>
          <w:fldChar w:fldCharType="separate"/>
        </w:r>
        <w:r w:rsidR="00FE5AE7">
          <w:rPr>
            <w:noProof/>
            <w:webHidden/>
          </w:rPr>
          <w:t>7</w:t>
        </w:r>
        <w:r w:rsidR="00FE5AE7">
          <w:rPr>
            <w:noProof/>
            <w:webHidden/>
          </w:rPr>
          <w:fldChar w:fldCharType="end"/>
        </w:r>
      </w:hyperlink>
    </w:p>
    <w:p w14:paraId="5D9C0F32" w14:textId="0BAC8961" w:rsidR="00FE5AE7" w:rsidRDefault="00A24AD8">
      <w:pPr>
        <w:pStyle w:val="TOC1"/>
        <w:rPr>
          <w:rFonts w:asciiTheme="minorHAnsi" w:eastAsiaTheme="minorEastAsia" w:hAnsiTheme="minorHAnsi" w:cstheme="minorBidi"/>
          <w:noProof/>
          <w:szCs w:val="22"/>
        </w:rPr>
      </w:pPr>
      <w:hyperlink w:anchor="_Toc17280404" w:history="1">
        <w:r w:rsidR="00FE5AE7" w:rsidRPr="00AD27BE">
          <w:rPr>
            <w:rStyle w:val="Hyperlink"/>
            <w:noProof/>
          </w:rPr>
          <w:t>ASSESSMENT FEEDBACK VIA TURNITIN</w:t>
        </w:r>
        <w:r w:rsidR="00FE5AE7">
          <w:rPr>
            <w:noProof/>
            <w:webHidden/>
          </w:rPr>
          <w:tab/>
        </w:r>
        <w:r w:rsidR="00FE5AE7">
          <w:rPr>
            <w:noProof/>
            <w:webHidden/>
          </w:rPr>
          <w:fldChar w:fldCharType="begin"/>
        </w:r>
        <w:r w:rsidR="00FE5AE7">
          <w:rPr>
            <w:noProof/>
            <w:webHidden/>
          </w:rPr>
          <w:instrText xml:space="preserve"> PAGEREF _Toc17280404 \h </w:instrText>
        </w:r>
        <w:r w:rsidR="00FE5AE7">
          <w:rPr>
            <w:noProof/>
            <w:webHidden/>
          </w:rPr>
        </w:r>
        <w:r w:rsidR="00FE5AE7">
          <w:rPr>
            <w:noProof/>
            <w:webHidden/>
          </w:rPr>
          <w:fldChar w:fldCharType="separate"/>
        </w:r>
        <w:r w:rsidR="00FE5AE7">
          <w:rPr>
            <w:noProof/>
            <w:webHidden/>
          </w:rPr>
          <w:t>8</w:t>
        </w:r>
        <w:r w:rsidR="00FE5AE7">
          <w:rPr>
            <w:noProof/>
            <w:webHidden/>
          </w:rPr>
          <w:fldChar w:fldCharType="end"/>
        </w:r>
      </w:hyperlink>
    </w:p>
    <w:p w14:paraId="46FFD019" w14:textId="427D508C" w:rsidR="00FE5AE7" w:rsidRDefault="00A24AD8">
      <w:pPr>
        <w:pStyle w:val="TOC1"/>
        <w:rPr>
          <w:rFonts w:asciiTheme="minorHAnsi" w:eastAsiaTheme="minorEastAsia" w:hAnsiTheme="minorHAnsi" w:cstheme="minorBidi"/>
          <w:noProof/>
          <w:szCs w:val="22"/>
        </w:rPr>
      </w:pPr>
      <w:hyperlink w:anchor="_Toc17280405" w:history="1">
        <w:r w:rsidR="00FE5AE7" w:rsidRPr="00AD27BE">
          <w:rPr>
            <w:rStyle w:val="Hyperlink"/>
            <w:noProof/>
          </w:rPr>
          <w:t>PROGRAMMES OF STUDY</w:t>
        </w:r>
        <w:r w:rsidR="00FE5AE7">
          <w:rPr>
            <w:noProof/>
            <w:webHidden/>
          </w:rPr>
          <w:tab/>
        </w:r>
        <w:r w:rsidR="00FE5AE7">
          <w:rPr>
            <w:noProof/>
            <w:webHidden/>
          </w:rPr>
          <w:fldChar w:fldCharType="begin"/>
        </w:r>
        <w:r w:rsidR="00FE5AE7">
          <w:rPr>
            <w:noProof/>
            <w:webHidden/>
          </w:rPr>
          <w:instrText xml:space="preserve"> PAGEREF _Toc17280405 \h </w:instrText>
        </w:r>
        <w:r w:rsidR="00FE5AE7">
          <w:rPr>
            <w:noProof/>
            <w:webHidden/>
          </w:rPr>
        </w:r>
        <w:r w:rsidR="00FE5AE7">
          <w:rPr>
            <w:noProof/>
            <w:webHidden/>
          </w:rPr>
          <w:fldChar w:fldCharType="separate"/>
        </w:r>
        <w:r w:rsidR="00FE5AE7">
          <w:rPr>
            <w:noProof/>
            <w:webHidden/>
          </w:rPr>
          <w:t>9</w:t>
        </w:r>
        <w:r w:rsidR="00FE5AE7">
          <w:rPr>
            <w:noProof/>
            <w:webHidden/>
          </w:rPr>
          <w:fldChar w:fldCharType="end"/>
        </w:r>
      </w:hyperlink>
    </w:p>
    <w:p w14:paraId="5EDF2E3D" w14:textId="754324DE" w:rsidR="00FE5AE7" w:rsidRPr="006D4708" w:rsidRDefault="00A24AD8">
      <w:pPr>
        <w:pStyle w:val="TOC2"/>
        <w:rPr>
          <w:rFonts w:asciiTheme="minorHAnsi" w:eastAsiaTheme="minorEastAsia" w:hAnsiTheme="minorHAnsi" w:cstheme="minorBidi"/>
          <w:noProof/>
          <w:szCs w:val="22"/>
        </w:rPr>
      </w:pPr>
      <w:hyperlink w:anchor="_Toc17280406" w:history="1">
        <w:r w:rsidR="00FE5AE7" w:rsidRPr="006D4708">
          <w:rPr>
            <w:rStyle w:val="Hyperlink"/>
            <w:noProof/>
          </w:rPr>
          <w:t xml:space="preserve">(1)   </w:t>
        </w:r>
        <w:r w:rsidR="005259C3" w:rsidRPr="006D4708">
          <w:rPr>
            <w:rStyle w:val="Hyperlink"/>
            <w:noProof/>
          </w:rPr>
          <w:t xml:space="preserve">MBA </w:t>
        </w:r>
        <w:r w:rsidR="00FE5AE7" w:rsidRPr="006D4708">
          <w:rPr>
            <w:rStyle w:val="Hyperlink"/>
            <w:noProof/>
          </w:rPr>
          <w:t>Master of Business Administration</w:t>
        </w:r>
        <w:r w:rsidR="00FE5AE7" w:rsidRPr="006D4708">
          <w:rPr>
            <w:noProof/>
            <w:webHidden/>
          </w:rPr>
          <w:tab/>
        </w:r>
        <w:r w:rsidR="00FE5AE7" w:rsidRPr="006D4708">
          <w:rPr>
            <w:noProof/>
            <w:webHidden/>
          </w:rPr>
          <w:fldChar w:fldCharType="begin"/>
        </w:r>
        <w:r w:rsidR="00FE5AE7" w:rsidRPr="006D4708">
          <w:rPr>
            <w:noProof/>
            <w:webHidden/>
          </w:rPr>
          <w:instrText xml:space="preserve"> PAGEREF _Toc17280406 \h </w:instrText>
        </w:r>
        <w:r w:rsidR="00FE5AE7" w:rsidRPr="006D4708">
          <w:rPr>
            <w:noProof/>
            <w:webHidden/>
          </w:rPr>
        </w:r>
        <w:r w:rsidR="00FE5AE7" w:rsidRPr="006D4708">
          <w:rPr>
            <w:noProof/>
            <w:webHidden/>
          </w:rPr>
          <w:fldChar w:fldCharType="separate"/>
        </w:r>
        <w:r w:rsidR="00FE5AE7" w:rsidRPr="006D4708">
          <w:rPr>
            <w:noProof/>
            <w:webHidden/>
          </w:rPr>
          <w:t>9</w:t>
        </w:r>
        <w:r w:rsidR="00FE5AE7" w:rsidRPr="006D4708">
          <w:rPr>
            <w:noProof/>
            <w:webHidden/>
          </w:rPr>
          <w:fldChar w:fldCharType="end"/>
        </w:r>
      </w:hyperlink>
    </w:p>
    <w:p w14:paraId="32FDCE3A" w14:textId="133B8227" w:rsidR="00FE5AE7" w:rsidRDefault="00A24AD8">
      <w:pPr>
        <w:pStyle w:val="TOC2"/>
        <w:rPr>
          <w:rFonts w:asciiTheme="minorHAnsi" w:eastAsiaTheme="minorEastAsia" w:hAnsiTheme="minorHAnsi" w:cstheme="minorBidi"/>
          <w:noProof/>
          <w:szCs w:val="22"/>
        </w:rPr>
      </w:pPr>
      <w:hyperlink w:anchor="_Toc17280407" w:history="1">
        <w:r w:rsidR="00FE5AE7" w:rsidRPr="006D4708">
          <w:rPr>
            <w:rStyle w:val="Hyperlink"/>
            <w:noProof/>
          </w:rPr>
          <w:t>(2)   MBA (</w:t>
        </w:r>
        <w:r w:rsidR="005259C3" w:rsidRPr="006D4708">
          <w:rPr>
            <w:rStyle w:val="Hyperlink"/>
            <w:noProof/>
          </w:rPr>
          <w:t>Sustainability Leadership</w:t>
        </w:r>
        <w:r w:rsidR="00FE5AE7" w:rsidRPr="006D4708">
          <w:rPr>
            <w:rStyle w:val="Hyperlink"/>
            <w:noProof/>
          </w:rPr>
          <w:t>)</w:t>
        </w:r>
        <w:r w:rsidR="00FE5AE7" w:rsidRPr="006D4708">
          <w:rPr>
            <w:noProof/>
            <w:webHidden/>
          </w:rPr>
          <w:tab/>
        </w:r>
        <w:r w:rsidR="00FE5AE7" w:rsidRPr="006D4708">
          <w:rPr>
            <w:noProof/>
            <w:webHidden/>
          </w:rPr>
          <w:fldChar w:fldCharType="begin"/>
        </w:r>
        <w:r w:rsidR="00FE5AE7" w:rsidRPr="006D4708">
          <w:rPr>
            <w:noProof/>
            <w:webHidden/>
          </w:rPr>
          <w:instrText xml:space="preserve"> PAGEREF _Toc17280407 \h </w:instrText>
        </w:r>
        <w:r w:rsidR="00FE5AE7" w:rsidRPr="006D4708">
          <w:rPr>
            <w:noProof/>
            <w:webHidden/>
          </w:rPr>
        </w:r>
        <w:r w:rsidR="00FE5AE7" w:rsidRPr="006D4708">
          <w:rPr>
            <w:noProof/>
            <w:webHidden/>
          </w:rPr>
          <w:fldChar w:fldCharType="separate"/>
        </w:r>
        <w:r w:rsidR="00FE5AE7" w:rsidRPr="006D4708">
          <w:rPr>
            <w:noProof/>
            <w:webHidden/>
          </w:rPr>
          <w:t>18</w:t>
        </w:r>
        <w:r w:rsidR="00FE5AE7" w:rsidRPr="006D4708">
          <w:rPr>
            <w:noProof/>
            <w:webHidden/>
          </w:rPr>
          <w:fldChar w:fldCharType="end"/>
        </w:r>
      </w:hyperlink>
    </w:p>
    <w:p w14:paraId="3D2FA69B" w14:textId="5ED111C1" w:rsidR="00FE5AE7" w:rsidRDefault="00A24AD8">
      <w:pPr>
        <w:pStyle w:val="TOC1"/>
        <w:rPr>
          <w:rFonts w:asciiTheme="minorHAnsi" w:eastAsiaTheme="minorEastAsia" w:hAnsiTheme="minorHAnsi" w:cstheme="minorBidi"/>
          <w:noProof/>
          <w:szCs w:val="22"/>
        </w:rPr>
      </w:pPr>
      <w:hyperlink w:anchor="_Toc17280409" w:history="1">
        <w:r w:rsidR="00FE5AE7" w:rsidRPr="00624538">
          <w:rPr>
            <w:rStyle w:val="Hyperlink"/>
            <w:noProof/>
          </w:rPr>
          <w:t>ADDITIONAL INFORMATION FOR STUDENT TAKING THE MODULE THROUGH DISTANCE LEARNING</w:t>
        </w:r>
        <w:r w:rsidR="00FE5AE7" w:rsidRPr="00624538">
          <w:rPr>
            <w:noProof/>
            <w:webHidden/>
          </w:rPr>
          <w:tab/>
        </w:r>
        <w:r w:rsidR="00FE5AE7" w:rsidRPr="00624538">
          <w:rPr>
            <w:noProof/>
            <w:webHidden/>
          </w:rPr>
          <w:fldChar w:fldCharType="begin"/>
        </w:r>
        <w:r w:rsidR="00FE5AE7" w:rsidRPr="00624538">
          <w:rPr>
            <w:noProof/>
            <w:webHidden/>
          </w:rPr>
          <w:instrText xml:space="preserve"> PAGEREF _Toc17280409 \h </w:instrText>
        </w:r>
        <w:r w:rsidR="00FE5AE7" w:rsidRPr="00624538">
          <w:rPr>
            <w:noProof/>
            <w:webHidden/>
          </w:rPr>
        </w:r>
        <w:r w:rsidR="00FE5AE7" w:rsidRPr="00624538">
          <w:rPr>
            <w:noProof/>
            <w:webHidden/>
          </w:rPr>
          <w:fldChar w:fldCharType="separate"/>
        </w:r>
        <w:r w:rsidR="00FE5AE7" w:rsidRPr="00624538">
          <w:rPr>
            <w:noProof/>
            <w:webHidden/>
          </w:rPr>
          <w:t>29</w:t>
        </w:r>
        <w:r w:rsidR="00FE5AE7" w:rsidRPr="00624538">
          <w:rPr>
            <w:noProof/>
            <w:webHidden/>
          </w:rPr>
          <w:fldChar w:fldCharType="end"/>
        </w:r>
      </w:hyperlink>
    </w:p>
    <w:p w14:paraId="68176691" w14:textId="2ACA6439" w:rsidR="00FE5AE7" w:rsidRDefault="00A24AD8">
      <w:pPr>
        <w:pStyle w:val="TOC1"/>
        <w:rPr>
          <w:rFonts w:asciiTheme="minorHAnsi" w:eastAsiaTheme="minorEastAsia" w:hAnsiTheme="minorHAnsi" w:cstheme="minorBidi"/>
          <w:noProof/>
          <w:szCs w:val="22"/>
        </w:rPr>
      </w:pPr>
      <w:hyperlink w:anchor="_Toc17280410" w:history="1">
        <w:r w:rsidR="00FE5AE7" w:rsidRPr="00AD27BE">
          <w:rPr>
            <w:rStyle w:val="Hyperlink"/>
            <w:noProof/>
          </w:rPr>
          <w:t>ASSESSMENT OF PART I</w:t>
        </w:r>
        <w:r w:rsidR="00FE5AE7">
          <w:rPr>
            <w:noProof/>
            <w:webHidden/>
          </w:rPr>
          <w:tab/>
        </w:r>
        <w:r w:rsidR="00FE5AE7">
          <w:rPr>
            <w:noProof/>
            <w:webHidden/>
          </w:rPr>
          <w:fldChar w:fldCharType="begin"/>
        </w:r>
        <w:r w:rsidR="00FE5AE7">
          <w:rPr>
            <w:noProof/>
            <w:webHidden/>
          </w:rPr>
          <w:instrText xml:space="preserve"> PAGEREF _Toc17280410 \h </w:instrText>
        </w:r>
        <w:r w:rsidR="00FE5AE7">
          <w:rPr>
            <w:noProof/>
            <w:webHidden/>
          </w:rPr>
        </w:r>
        <w:r w:rsidR="00FE5AE7">
          <w:rPr>
            <w:noProof/>
            <w:webHidden/>
          </w:rPr>
          <w:fldChar w:fldCharType="separate"/>
        </w:r>
        <w:r w:rsidR="00FE5AE7">
          <w:rPr>
            <w:noProof/>
            <w:webHidden/>
          </w:rPr>
          <w:t>30</w:t>
        </w:r>
        <w:r w:rsidR="00FE5AE7">
          <w:rPr>
            <w:noProof/>
            <w:webHidden/>
          </w:rPr>
          <w:fldChar w:fldCharType="end"/>
        </w:r>
      </w:hyperlink>
    </w:p>
    <w:p w14:paraId="64C6B5D8" w14:textId="3DAFB939" w:rsidR="00FE5AE7" w:rsidRDefault="00A24AD8">
      <w:pPr>
        <w:pStyle w:val="TOC1"/>
        <w:rPr>
          <w:rFonts w:asciiTheme="minorHAnsi" w:eastAsiaTheme="minorEastAsia" w:hAnsiTheme="minorHAnsi" w:cstheme="minorBidi"/>
          <w:noProof/>
          <w:szCs w:val="22"/>
        </w:rPr>
      </w:pPr>
      <w:hyperlink w:anchor="_Toc17280411" w:history="1">
        <w:r w:rsidR="00FE5AE7" w:rsidRPr="00AD27BE">
          <w:rPr>
            <w:rStyle w:val="Hyperlink"/>
            <w:noProof/>
          </w:rPr>
          <w:t>COURSEWORK DEADLINES</w:t>
        </w:r>
        <w:r w:rsidR="00FE5AE7">
          <w:rPr>
            <w:noProof/>
            <w:webHidden/>
          </w:rPr>
          <w:tab/>
        </w:r>
        <w:r w:rsidR="00FE5AE7">
          <w:rPr>
            <w:noProof/>
            <w:webHidden/>
          </w:rPr>
          <w:fldChar w:fldCharType="begin"/>
        </w:r>
        <w:r w:rsidR="00FE5AE7">
          <w:rPr>
            <w:noProof/>
            <w:webHidden/>
          </w:rPr>
          <w:instrText xml:space="preserve"> PAGEREF _Toc17280411 \h </w:instrText>
        </w:r>
        <w:r w:rsidR="00FE5AE7">
          <w:rPr>
            <w:noProof/>
            <w:webHidden/>
          </w:rPr>
        </w:r>
        <w:r w:rsidR="00FE5AE7">
          <w:rPr>
            <w:noProof/>
            <w:webHidden/>
          </w:rPr>
          <w:fldChar w:fldCharType="separate"/>
        </w:r>
        <w:r w:rsidR="00FE5AE7">
          <w:rPr>
            <w:noProof/>
            <w:webHidden/>
          </w:rPr>
          <w:t>30</w:t>
        </w:r>
        <w:r w:rsidR="00FE5AE7">
          <w:rPr>
            <w:noProof/>
            <w:webHidden/>
          </w:rPr>
          <w:fldChar w:fldCharType="end"/>
        </w:r>
      </w:hyperlink>
    </w:p>
    <w:p w14:paraId="363B1243" w14:textId="514F15E4" w:rsidR="00FE5AE7" w:rsidRDefault="00A24AD8">
      <w:pPr>
        <w:pStyle w:val="TOC1"/>
        <w:rPr>
          <w:rFonts w:asciiTheme="minorHAnsi" w:eastAsiaTheme="minorEastAsia" w:hAnsiTheme="minorHAnsi" w:cstheme="minorBidi"/>
          <w:noProof/>
          <w:szCs w:val="22"/>
        </w:rPr>
      </w:pPr>
      <w:hyperlink w:anchor="_Toc17280412" w:history="1">
        <w:r w:rsidR="00FE5AE7" w:rsidRPr="00AD27BE">
          <w:rPr>
            <w:rStyle w:val="Hyperlink"/>
            <w:noProof/>
          </w:rPr>
          <w:t>DISSERTATION/PORTFOLIO PREPARATION AND ASSESSMENT</w:t>
        </w:r>
        <w:r w:rsidR="00FE5AE7">
          <w:rPr>
            <w:noProof/>
            <w:webHidden/>
          </w:rPr>
          <w:tab/>
        </w:r>
        <w:r w:rsidR="00FE5AE7">
          <w:rPr>
            <w:noProof/>
            <w:webHidden/>
          </w:rPr>
          <w:fldChar w:fldCharType="begin"/>
        </w:r>
        <w:r w:rsidR="00FE5AE7">
          <w:rPr>
            <w:noProof/>
            <w:webHidden/>
          </w:rPr>
          <w:instrText xml:space="preserve"> PAGEREF _Toc17280412 \h </w:instrText>
        </w:r>
        <w:r w:rsidR="00FE5AE7">
          <w:rPr>
            <w:noProof/>
            <w:webHidden/>
          </w:rPr>
        </w:r>
        <w:r w:rsidR="00FE5AE7">
          <w:rPr>
            <w:noProof/>
            <w:webHidden/>
          </w:rPr>
          <w:fldChar w:fldCharType="separate"/>
        </w:r>
        <w:r w:rsidR="00FE5AE7">
          <w:rPr>
            <w:noProof/>
            <w:webHidden/>
          </w:rPr>
          <w:t>30</w:t>
        </w:r>
        <w:r w:rsidR="00FE5AE7">
          <w:rPr>
            <w:noProof/>
            <w:webHidden/>
          </w:rPr>
          <w:fldChar w:fldCharType="end"/>
        </w:r>
      </w:hyperlink>
    </w:p>
    <w:p w14:paraId="1338524F" w14:textId="5C42CD95" w:rsidR="00FE5AE7" w:rsidRDefault="00A24AD8">
      <w:pPr>
        <w:pStyle w:val="TOC1"/>
        <w:rPr>
          <w:rFonts w:asciiTheme="minorHAnsi" w:eastAsiaTheme="minorEastAsia" w:hAnsiTheme="minorHAnsi" w:cstheme="minorBidi"/>
          <w:noProof/>
          <w:szCs w:val="22"/>
        </w:rPr>
      </w:pPr>
      <w:hyperlink w:anchor="_Toc17280413" w:history="1">
        <w:r w:rsidR="00FE5AE7" w:rsidRPr="00AD27BE">
          <w:rPr>
            <w:rStyle w:val="Hyperlink"/>
            <w:noProof/>
          </w:rPr>
          <w:t>DISSERTATION</w:t>
        </w:r>
        <w:r w:rsidR="00FE5AE7">
          <w:rPr>
            <w:noProof/>
            <w:webHidden/>
          </w:rPr>
          <w:tab/>
        </w:r>
        <w:r w:rsidR="00FE5AE7">
          <w:rPr>
            <w:noProof/>
            <w:webHidden/>
          </w:rPr>
          <w:fldChar w:fldCharType="begin"/>
        </w:r>
        <w:r w:rsidR="00FE5AE7">
          <w:rPr>
            <w:noProof/>
            <w:webHidden/>
          </w:rPr>
          <w:instrText xml:space="preserve"> PAGEREF _Toc17280413 \h </w:instrText>
        </w:r>
        <w:r w:rsidR="00FE5AE7">
          <w:rPr>
            <w:noProof/>
            <w:webHidden/>
          </w:rPr>
        </w:r>
        <w:r w:rsidR="00FE5AE7">
          <w:rPr>
            <w:noProof/>
            <w:webHidden/>
          </w:rPr>
          <w:fldChar w:fldCharType="separate"/>
        </w:r>
        <w:r w:rsidR="00FE5AE7">
          <w:rPr>
            <w:noProof/>
            <w:webHidden/>
          </w:rPr>
          <w:t>31</w:t>
        </w:r>
        <w:r w:rsidR="00FE5AE7">
          <w:rPr>
            <w:noProof/>
            <w:webHidden/>
          </w:rPr>
          <w:fldChar w:fldCharType="end"/>
        </w:r>
      </w:hyperlink>
    </w:p>
    <w:p w14:paraId="72BA5C7D" w14:textId="66957131" w:rsidR="00FE5AE7" w:rsidRDefault="00A24AD8">
      <w:pPr>
        <w:pStyle w:val="TOC1"/>
        <w:rPr>
          <w:rFonts w:asciiTheme="minorHAnsi" w:eastAsiaTheme="minorEastAsia" w:hAnsiTheme="minorHAnsi" w:cstheme="minorBidi"/>
          <w:noProof/>
          <w:szCs w:val="22"/>
        </w:rPr>
      </w:pPr>
      <w:hyperlink w:anchor="_Toc17280414" w:history="1">
        <w:r w:rsidR="00FE5AE7" w:rsidRPr="00AD27BE">
          <w:rPr>
            <w:rStyle w:val="Hyperlink"/>
            <w:noProof/>
          </w:rPr>
          <w:t>UNIVERSITY ATTENDANCE POLICY</w:t>
        </w:r>
        <w:r w:rsidR="00FE5AE7">
          <w:rPr>
            <w:noProof/>
            <w:webHidden/>
          </w:rPr>
          <w:tab/>
        </w:r>
        <w:r w:rsidR="00FE5AE7">
          <w:rPr>
            <w:noProof/>
            <w:webHidden/>
          </w:rPr>
          <w:fldChar w:fldCharType="begin"/>
        </w:r>
        <w:r w:rsidR="00FE5AE7">
          <w:rPr>
            <w:noProof/>
            <w:webHidden/>
          </w:rPr>
          <w:instrText xml:space="preserve"> PAGEREF _Toc17280414 \h </w:instrText>
        </w:r>
        <w:r w:rsidR="00FE5AE7">
          <w:rPr>
            <w:noProof/>
            <w:webHidden/>
          </w:rPr>
        </w:r>
        <w:r w:rsidR="00FE5AE7">
          <w:rPr>
            <w:noProof/>
            <w:webHidden/>
          </w:rPr>
          <w:fldChar w:fldCharType="separate"/>
        </w:r>
        <w:r w:rsidR="00FE5AE7">
          <w:rPr>
            <w:noProof/>
            <w:webHidden/>
          </w:rPr>
          <w:t>32</w:t>
        </w:r>
        <w:r w:rsidR="00FE5AE7">
          <w:rPr>
            <w:noProof/>
            <w:webHidden/>
          </w:rPr>
          <w:fldChar w:fldCharType="end"/>
        </w:r>
      </w:hyperlink>
    </w:p>
    <w:p w14:paraId="727B25A9" w14:textId="22D6C4F9" w:rsidR="00FE5AE7" w:rsidRDefault="00A24AD8">
      <w:pPr>
        <w:pStyle w:val="TOC1"/>
        <w:rPr>
          <w:rFonts w:asciiTheme="minorHAnsi" w:eastAsiaTheme="minorEastAsia" w:hAnsiTheme="minorHAnsi" w:cstheme="minorBidi"/>
          <w:noProof/>
          <w:szCs w:val="22"/>
        </w:rPr>
      </w:pPr>
      <w:hyperlink w:anchor="_Toc17280415" w:history="1">
        <w:r w:rsidR="00FE5AE7" w:rsidRPr="00AD27BE">
          <w:rPr>
            <w:rStyle w:val="Hyperlink"/>
            <w:noProof/>
          </w:rPr>
          <w:t>CODES OF CONDUCT</w:t>
        </w:r>
        <w:r w:rsidR="00FE5AE7">
          <w:rPr>
            <w:noProof/>
            <w:webHidden/>
          </w:rPr>
          <w:tab/>
        </w:r>
        <w:r w:rsidR="00FE5AE7">
          <w:rPr>
            <w:noProof/>
            <w:webHidden/>
          </w:rPr>
          <w:fldChar w:fldCharType="begin"/>
        </w:r>
        <w:r w:rsidR="00FE5AE7">
          <w:rPr>
            <w:noProof/>
            <w:webHidden/>
          </w:rPr>
          <w:instrText xml:space="preserve"> PAGEREF _Toc17280415 \h </w:instrText>
        </w:r>
        <w:r w:rsidR="00FE5AE7">
          <w:rPr>
            <w:noProof/>
            <w:webHidden/>
          </w:rPr>
        </w:r>
        <w:r w:rsidR="00FE5AE7">
          <w:rPr>
            <w:noProof/>
            <w:webHidden/>
          </w:rPr>
          <w:fldChar w:fldCharType="separate"/>
        </w:r>
        <w:r w:rsidR="00FE5AE7">
          <w:rPr>
            <w:noProof/>
            <w:webHidden/>
          </w:rPr>
          <w:t>32</w:t>
        </w:r>
        <w:r w:rsidR="00FE5AE7">
          <w:rPr>
            <w:noProof/>
            <w:webHidden/>
          </w:rPr>
          <w:fldChar w:fldCharType="end"/>
        </w:r>
      </w:hyperlink>
    </w:p>
    <w:p w14:paraId="7960C724" w14:textId="0F3B50D3" w:rsidR="00FE5AE7" w:rsidRDefault="00A24AD8">
      <w:pPr>
        <w:pStyle w:val="TOC1"/>
        <w:rPr>
          <w:rFonts w:asciiTheme="minorHAnsi" w:eastAsiaTheme="minorEastAsia" w:hAnsiTheme="minorHAnsi" w:cstheme="minorBidi"/>
          <w:noProof/>
          <w:szCs w:val="22"/>
        </w:rPr>
      </w:pPr>
      <w:hyperlink w:anchor="_Toc17280416" w:history="1">
        <w:r w:rsidR="00FE5AE7" w:rsidRPr="00AD27BE">
          <w:rPr>
            <w:rStyle w:val="Hyperlink"/>
            <w:noProof/>
          </w:rPr>
          <w:t>ABOUT UNFAIR PRACTICE AND PLAGIARISM</w:t>
        </w:r>
        <w:r w:rsidR="00FE5AE7">
          <w:rPr>
            <w:noProof/>
            <w:webHidden/>
          </w:rPr>
          <w:tab/>
        </w:r>
        <w:r w:rsidR="00FE5AE7">
          <w:rPr>
            <w:noProof/>
            <w:webHidden/>
          </w:rPr>
          <w:fldChar w:fldCharType="begin"/>
        </w:r>
        <w:r w:rsidR="00FE5AE7">
          <w:rPr>
            <w:noProof/>
            <w:webHidden/>
          </w:rPr>
          <w:instrText xml:space="preserve"> PAGEREF _Toc17280416 \h </w:instrText>
        </w:r>
        <w:r w:rsidR="00FE5AE7">
          <w:rPr>
            <w:noProof/>
            <w:webHidden/>
          </w:rPr>
        </w:r>
        <w:r w:rsidR="00FE5AE7">
          <w:rPr>
            <w:noProof/>
            <w:webHidden/>
          </w:rPr>
          <w:fldChar w:fldCharType="separate"/>
        </w:r>
        <w:r w:rsidR="00FE5AE7">
          <w:rPr>
            <w:noProof/>
            <w:webHidden/>
          </w:rPr>
          <w:t>33</w:t>
        </w:r>
        <w:r w:rsidR="00FE5AE7">
          <w:rPr>
            <w:noProof/>
            <w:webHidden/>
          </w:rPr>
          <w:fldChar w:fldCharType="end"/>
        </w:r>
      </w:hyperlink>
    </w:p>
    <w:p w14:paraId="10C4AEEF" w14:textId="009FBF25" w:rsidR="00FE5AE7" w:rsidRDefault="00A24AD8">
      <w:pPr>
        <w:pStyle w:val="TOC2"/>
        <w:rPr>
          <w:rFonts w:asciiTheme="minorHAnsi" w:eastAsiaTheme="minorEastAsia" w:hAnsiTheme="minorHAnsi" w:cstheme="minorBidi"/>
          <w:noProof/>
          <w:szCs w:val="22"/>
        </w:rPr>
      </w:pPr>
      <w:hyperlink w:anchor="_Toc17280417" w:history="1">
        <w:r w:rsidR="00FE5AE7" w:rsidRPr="00AD27BE">
          <w:rPr>
            <w:rStyle w:val="Hyperlink"/>
            <w:noProof/>
            <w:lang w:val="en-US"/>
          </w:rPr>
          <w:t>Plagiarism: Regulations, Procedure and Penalties</w:t>
        </w:r>
        <w:r w:rsidR="00FE5AE7">
          <w:rPr>
            <w:noProof/>
            <w:webHidden/>
          </w:rPr>
          <w:tab/>
        </w:r>
        <w:r w:rsidR="00FE5AE7">
          <w:rPr>
            <w:noProof/>
            <w:webHidden/>
          </w:rPr>
          <w:fldChar w:fldCharType="begin"/>
        </w:r>
        <w:r w:rsidR="00FE5AE7">
          <w:rPr>
            <w:noProof/>
            <w:webHidden/>
          </w:rPr>
          <w:instrText xml:space="preserve"> PAGEREF _Toc17280417 \h </w:instrText>
        </w:r>
        <w:r w:rsidR="00FE5AE7">
          <w:rPr>
            <w:noProof/>
            <w:webHidden/>
          </w:rPr>
        </w:r>
        <w:r w:rsidR="00FE5AE7">
          <w:rPr>
            <w:noProof/>
            <w:webHidden/>
          </w:rPr>
          <w:fldChar w:fldCharType="separate"/>
        </w:r>
        <w:r w:rsidR="00FE5AE7">
          <w:rPr>
            <w:noProof/>
            <w:webHidden/>
          </w:rPr>
          <w:t>33</w:t>
        </w:r>
        <w:r w:rsidR="00FE5AE7">
          <w:rPr>
            <w:noProof/>
            <w:webHidden/>
          </w:rPr>
          <w:fldChar w:fldCharType="end"/>
        </w:r>
      </w:hyperlink>
    </w:p>
    <w:p w14:paraId="6477CE3B" w14:textId="12639DD8" w:rsidR="00FE5AE7" w:rsidRDefault="00A24AD8">
      <w:pPr>
        <w:pStyle w:val="TOC2"/>
        <w:rPr>
          <w:rFonts w:asciiTheme="minorHAnsi" w:eastAsiaTheme="minorEastAsia" w:hAnsiTheme="minorHAnsi" w:cstheme="minorBidi"/>
          <w:noProof/>
          <w:szCs w:val="22"/>
        </w:rPr>
      </w:pPr>
      <w:hyperlink w:anchor="_Toc17280418" w:history="1">
        <w:r w:rsidR="00FE5AE7" w:rsidRPr="00AD27BE">
          <w:rPr>
            <w:rStyle w:val="Hyperlink"/>
            <w:noProof/>
            <w:lang w:val="en-US"/>
          </w:rPr>
          <w:t>Avoiding Plagiarism</w:t>
        </w:r>
        <w:r w:rsidR="00FE5AE7">
          <w:rPr>
            <w:noProof/>
            <w:webHidden/>
          </w:rPr>
          <w:tab/>
        </w:r>
        <w:r w:rsidR="00FE5AE7">
          <w:rPr>
            <w:noProof/>
            <w:webHidden/>
          </w:rPr>
          <w:fldChar w:fldCharType="begin"/>
        </w:r>
        <w:r w:rsidR="00FE5AE7">
          <w:rPr>
            <w:noProof/>
            <w:webHidden/>
          </w:rPr>
          <w:instrText xml:space="preserve"> PAGEREF _Toc17280418 \h </w:instrText>
        </w:r>
        <w:r w:rsidR="00FE5AE7">
          <w:rPr>
            <w:noProof/>
            <w:webHidden/>
          </w:rPr>
        </w:r>
        <w:r w:rsidR="00FE5AE7">
          <w:rPr>
            <w:noProof/>
            <w:webHidden/>
          </w:rPr>
          <w:fldChar w:fldCharType="separate"/>
        </w:r>
        <w:r w:rsidR="00FE5AE7">
          <w:rPr>
            <w:noProof/>
            <w:webHidden/>
          </w:rPr>
          <w:t>33</w:t>
        </w:r>
        <w:r w:rsidR="00FE5AE7">
          <w:rPr>
            <w:noProof/>
            <w:webHidden/>
          </w:rPr>
          <w:fldChar w:fldCharType="end"/>
        </w:r>
      </w:hyperlink>
    </w:p>
    <w:p w14:paraId="632F8B3E" w14:textId="49849407" w:rsidR="00FE5AE7" w:rsidRDefault="00A24AD8">
      <w:pPr>
        <w:pStyle w:val="TOC2"/>
        <w:rPr>
          <w:rFonts w:asciiTheme="minorHAnsi" w:eastAsiaTheme="minorEastAsia" w:hAnsiTheme="minorHAnsi" w:cstheme="minorBidi"/>
          <w:noProof/>
          <w:szCs w:val="22"/>
        </w:rPr>
      </w:pPr>
      <w:hyperlink w:anchor="_Toc17280419" w:history="1">
        <w:r w:rsidR="00FE5AE7" w:rsidRPr="00AD27BE">
          <w:rPr>
            <w:rStyle w:val="Hyperlink"/>
            <w:noProof/>
            <w:lang w:val="en-US"/>
          </w:rPr>
          <w:t>Other types of Unfair Practice</w:t>
        </w:r>
        <w:r w:rsidR="00FE5AE7">
          <w:rPr>
            <w:noProof/>
            <w:webHidden/>
          </w:rPr>
          <w:tab/>
        </w:r>
        <w:r w:rsidR="00FE5AE7">
          <w:rPr>
            <w:noProof/>
            <w:webHidden/>
          </w:rPr>
          <w:fldChar w:fldCharType="begin"/>
        </w:r>
        <w:r w:rsidR="00FE5AE7">
          <w:rPr>
            <w:noProof/>
            <w:webHidden/>
          </w:rPr>
          <w:instrText xml:space="preserve"> PAGEREF _Toc17280419 \h </w:instrText>
        </w:r>
        <w:r w:rsidR="00FE5AE7">
          <w:rPr>
            <w:noProof/>
            <w:webHidden/>
          </w:rPr>
        </w:r>
        <w:r w:rsidR="00FE5AE7">
          <w:rPr>
            <w:noProof/>
            <w:webHidden/>
          </w:rPr>
          <w:fldChar w:fldCharType="separate"/>
        </w:r>
        <w:r w:rsidR="00FE5AE7">
          <w:rPr>
            <w:noProof/>
            <w:webHidden/>
          </w:rPr>
          <w:t>34</w:t>
        </w:r>
        <w:r w:rsidR="00FE5AE7">
          <w:rPr>
            <w:noProof/>
            <w:webHidden/>
          </w:rPr>
          <w:fldChar w:fldCharType="end"/>
        </w:r>
      </w:hyperlink>
    </w:p>
    <w:p w14:paraId="31FDB340" w14:textId="08BA6FF2" w:rsidR="00FE5AE7" w:rsidRDefault="00A24AD8">
      <w:pPr>
        <w:pStyle w:val="TOC1"/>
        <w:rPr>
          <w:rFonts w:asciiTheme="minorHAnsi" w:eastAsiaTheme="minorEastAsia" w:hAnsiTheme="minorHAnsi" w:cstheme="minorBidi"/>
          <w:noProof/>
          <w:szCs w:val="22"/>
        </w:rPr>
      </w:pPr>
      <w:hyperlink w:anchor="_Toc17280420" w:history="1">
        <w:r w:rsidR="00FE5AE7" w:rsidRPr="00AD27BE">
          <w:rPr>
            <w:rStyle w:val="Hyperlink"/>
            <w:noProof/>
          </w:rPr>
          <w:t>LIBRARY AND LEARNING RESOURCES</w:t>
        </w:r>
        <w:r w:rsidR="00FE5AE7">
          <w:rPr>
            <w:noProof/>
            <w:webHidden/>
          </w:rPr>
          <w:tab/>
        </w:r>
        <w:r w:rsidR="00FE5AE7">
          <w:rPr>
            <w:noProof/>
            <w:webHidden/>
          </w:rPr>
          <w:fldChar w:fldCharType="begin"/>
        </w:r>
        <w:r w:rsidR="00FE5AE7">
          <w:rPr>
            <w:noProof/>
            <w:webHidden/>
          </w:rPr>
          <w:instrText xml:space="preserve"> PAGEREF _Toc17280420 \h </w:instrText>
        </w:r>
        <w:r w:rsidR="00FE5AE7">
          <w:rPr>
            <w:noProof/>
            <w:webHidden/>
          </w:rPr>
        </w:r>
        <w:r w:rsidR="00FE5AE7">
          <w:rPr>
            <w:noProof/>
            <w:webHidden/>
          </w:rPr>
          <w:fldChar w:fldCharType="separate"/>
        </w:r>
        <w:r w:rsidR="00FE5AE7">
          <w:rPr>
            <w:noProof/>
            <w:webHidden/>
          </w:rPr>
          <w:t>34</w:t>
        </w:r>
        <w:r w:rsidR="00FE5AE7">
          <w:rPr>
            <w:noProof/>
            <w:webHidden/>
          </w:rPr>
          <w:fldChar w:fldCharType="end"/>
        </w:r>
      </w:hyperlink>
    </w:p>
    <w:p w14:paraId="6CD25D0A" w14:textId="0E2EC3A9" w:rsidR="00FE5AE7" w:rsidRDefault="00A24AD8">
      <w:pPr>
        <w:pStyle w:val="TOC1"/>
        <w:rPr>
          <w:rFonts w:asciiTheme="minorHAnsi" w:eastAsiaTheme="minorEastAsia" w:hAnsiTheme="minorHAnsi" w:cstheme="minorBidi"/>
          <w:noProof/>
          <w:szCs w:val="22"/>
        </w:rPr>
      </w:pPr>
      <w:hyperlink w:anchor="_Toc17280421" w:history="1">
        <w:r w:rsidR="00FE5AE7" w:rsidRPr="00AD27BE">
          <w:rPr>
            <w:rStyle w:val="Hyperlink"/>
            <w:noProof/>
          </w:rPr>
          <w:t>STUDENT SERVICES</w:t>
        </w:r>
        <w:r w:rsidR="00FE5AE7">
          <w:rPr>
            <w:noProof/>
            <w:webHidden/>
          </w:rPr>
          <w:tab/>
        </w:r>
        <w:r w:rsidR="00FE5AE7">
          <w:rPr>
            <w:noProof/>
            <w:webHidden/>
          </w:rPr>
          <w:fldChar w:fldCharType="begin"/>
        </w:r>
        <w:r w:rsidR="00FE5AE7">
          <w:rPr>
            <w:noProof/>
            <w:webHidden/>
          </w:rPr>
          <w:instrText xml:space="preserve"> PAGEREF _Toc17280421 \h </w:instrText>
        </w:r>
        <w:r w:rsidR="00FE5AE7">
          <w:rPr>
            <w:noProof/>
            <w:webHidden/>
          </w:rPr>
        </w:r>
        <w:r w:rsidR="00FE5AE7">
          <w:rPr>
            <w:noProof/>
            <w:webHidden/>
          </w:rPr>
          <w:fldChar w:fldCharType="separate"/>
        </w:r>
        <w:r w:rsidR="00FE5AE7">
          <w:rPr>
            <w:noProof/>
            <w:webHidden/>
          </w:rPr>
          <w:t>36</w:t>
        </w:r>
        <w:r w:rsidR="00FE5AE7">
          <w:rPr>
            <w:noProof/>
            <w:webHidden/>
          </w:rPr>
          <w:fldChar w:fldCharType="end"/>
        </w:r>
      </w:hyperlink>
    </w:p>
    <w:p w14:paraId="5D482AB6" w14:textId="4467F079" w:rsidR="00FE5AE7" w:rsidRDefault="00A24AD8">
      <w:pPr>
        <w:pStyle w:val="TOC1"/>
        <w:rPr>
          <w:rFonts w:asciiTheme="minorHAnsi" w:eastAsiaTheme="minorEastAsia" w:hAnsiTheme="minorHAnsi" w:cstheme="minorBidi"/>
          <w:noProof/>
          <w:szCs w:val="22"/>
        </w:rPr>
      </w:pPr>
      <w:hyperlink w:anchor="_Toc17280422" w:history="1">
        <w:r w:rsidR="00FE5AE7" w:rsidRPr="00AD27BE">
          <w:rPr>
            <w:rStyle w:val="Hyperlink"/>
            <w:noProof/>
          </w:rPr>
          <w:t>STUDY SKILLS</w:t>
        </w:r>
        <w:r w:rsidR="00FE5AE7">
          <w:rPr>
            <w:noProof/>
            <w:webHidden/>
          </w:rPr>
          <w:tab/>
        </w:r>
        <w:r w:rsidR="00FE5AE7">
          <w:rPr>
            <w:noProof/>
            <w:webHidden/>
          </w:rPr>
          <w:fldChar w:fldCharType="begin"/>
        </w:r>
        <w:r w:rsidR="00FE5AE7">
          <w:rPr>
            <w:noProof/>
            <w:webHidden/>
          </w:rPr>
          <w:instrText xml:space="preserve"> PAGEREF _Toc17280422 \h </w:instrText>
        </w:r>
        <w:r w:rsidR="00FE5AE7">
          <w:rPr>
            <w:noProof/>
            <w:webHidden/>
          </w:rPr>
        </w:r>
        <w:r w:rsidR="00FE5AE7">
          <w:rPr>
            <w:noProof/>
            <w:webHidden/>
          </w:rPr>
          <w:fldChar w:fldCharType="separate"/>
        </w:r>
        <w:r w:rsidR="00FE5AE7">
          <w:rPr>
            <w:noProof/>
            <w:webHidden/>
          </w:rPr>
          <w:t>36</w:t>
        </w:r>
        <w:r w:rsidR="00FE5AE7">
          <w:rPr>
            <w:noProof/>
            <w:webHidden/>
          </w:rPr>
          <w:fldChar w:fldCharType="end"/>
        </w:r>
      </w:hyperlink>
    </w:p>
    <w:p w14:paraId="349B7F7B" w14:textId="129C2A36" w:rsidR="00FE5AE7" w:rsidRDefault="00A24AD8">
      <w:pPr>
        <w:pStyle w:val="TOC1"/>
        <w:rPr>
          <w:rFonts w:asciiTheme="minorHAnsi" w:eastAsiaTheme="minorEastAsia" w:hAnsiTheme="minorHAnsi" w:cstheme="minorBidi"/>
          <w:noProof/>
          <w:szCs w:val="22"/>
        </w:rPr>
      </w:pPr>
      <w:hyperlink w:anchor="_Toc17280423" w:history="1">
        <w:r w:rsidR="00FE5AE7" w:rsidRPr="00AD27BE">
          <w:rPr>
            <w:rStyle w:val="Hyperlink"/>
            <w:noProof/>
          </w:rPr>
          <w:t>COMPLAINTS</w:t>
        </w:r>
        <w:r w:rsidR="00FE5AE7">
          <w:rPr>
            <w:noProof/>
            <w:webHidden/>
          </w:rPr>
          <w:tab/>
        </w:r>
        <w:r w:rsidR="00FE5AE7">
          <w:rPr>
            <w:noProof/>
            <w:webHidden/>
          </w:rPr>
          <w:fldChar w:fldCharType="begin"/>
        </w:r>
        <w:r w:rsidR="00FE5AE7">
          <w:rPr>
            <w:noProof/>
            <w:webHidden/>
          </w:rPr>
          <w:instrText xml:space="preserve"> PAGEREF _Toc17280423 \h </w:instrText>
        </w:r>
        <w:r w:rsidR="00FE5AE7">
          <w:rPr>
            <w:noProof/>
            <w:webHidden/>
          </w:rPr>
        </w:r>
        <w:r w:rsidR="00FE5AE7">
          <w:rPr>
            <w:noProof/>
            <w:webHidden/>
          </w:rPr>
          <w:fldChar w:fldCharType="separate"/>
        </w:r>
        <w:r w:rsidR="00FE5AE7">
          <w:rPr>
            <w:noProof/>
            <w:webHidden/>
          </w:rPr>
          <w:t>36</w:t>
        </w:r>
        <w:r w:rsidR="00FE5AE7">
          <w:rPr>
            <w:noProof/>
            <w:webHidden/>
          </w:rPr>
          <w:fldChar w:fldCharType="end"/>
        </w:r>
      </w:hyperlink>
    </w:p>
    <w:p w14:paraId="73A7DEF2" w14:textId="123A056A" w:rsidR="00AA3B1A" w:rsidRPr="002633D8" w:rsidRDefault="00AA3B1A" w:rsidP="00AA3B1A">
      <w:pPr>
        <w:spacing w:before="240"/>
        <w:ind w:right="-57"/>
        <w:jc w:val="both"/>
        <w:rPr>
          <w:rFonts w:cs="Arial"/>
          <w:b/>
          <w:noProof/>
          <w:szCs w:val="22"/>
        </w:rPr>
        <w:sectPr w:rsidR="00AA3B1A" w:rsidRPr="002633D8">
          <w:footerReference w:type="even" r:id="rId9"/>
          <w:footerReference w:type="default" r:id="rId10"/>
          <w:pgSz w:w="11907" w:h="16840" w:code="9"/>
          <w:pgMar w:top="1440" w:right="1800" w:bottom="1440" w:left="1800" w:header="706" w:footer="706" w:gutter="0"/>
          <w:pgNumType w:start="0"/>
          <w:cols w:space="720"/>
          <w:titlePg/>
        </w:sectPr>
      </w:pPr>
      <w:r w:rsidRPr="00AA3B1A">
        <w:rPr>
          <w:rFonts w:cs="Arial"/>
          <w:b/>
          <w:noProof/>
          <w:szCs w:val="22"/>
        </w:rPr>
        <w:fldChar w:fldCharType="end"/>
      </w:r>
    </w:p>
    <w:p w14:paraId="0A20CFE5" w14:textId="77777777" w:rsidR="00CD642C" w:rsidRPr="004C0775" w:rsidRDefault="00CD642C" w:rsidP="004C0775">
      <w:pPr>
        <w:pStyle w:val="Heading1"/>
      </w:pPr>
      <w:bookmarkStart w:id="0" w:name="_Toc17280388"/>
      <w:r w:rsidRPr="004C0775">
        <w:lastRenderedPageBreak/>
        <w:t>INTRODUCTION</w:t>
      </w:r>
      <w:bookmarkEnd w:id="0"/>
    </w:p>
    <w:p w14:paraId="27D43FE9" w14:textId="0E232DD8" w:rsidR="0041170E" w:rsidRDefault="00CD642C" w:rsidP="5F0272A8">
      <w:pPr>
        <w:pStyle w:val="BodyText"/>
        <w:rPr>
          <w:rFonts w:cs="Arial"/>
          <w:color w:val="auto"/>
        </w:rPr>
      </w:pPr>
      <w:r w:rsidRPr="5F0272A8">
        <w:rPr>
          <w:rFonts w:cs="Arial"/>
          <w:color w:val="auto"/>
        </w:rPr>
        <w:t>This handbook provides you with detailed information about your course, or Programme of Study, in the academic year 201</w:t>
      </w:r>
      <w:r w:rsidR="00DE19A2">
        <w:rPr>
          <w:rFonts w:cs="Arial"/>
          <w:color w:val="auto"/>
        </w:rPr>
        <w:t>9</w:t>
      </w:r>
      <w:r w:rsidRPr="5F0272A8">
        <w:rPr>
          <w:rFonts w:cs="Arial"/>
          <w:color w:val="auto"/>
        </w:rPr>
        <w:t>-20</w:t>
      </w:r>
      <w:r w:rsidR="00DE19A2">
        <w:rPr>
          <w:rFonts w:cs="Arial"/>
          <w:color w:val="auto"/>
        </w:rPr>
        <w:t>20</w:t>
      </w:r>
      <w:r w:rsidRPr="5F0272A8">
        <w:rPr>
          <w:rFonts w:cs="Arial"/>
          <w:color w:val="auto"/>
        </w:rPr>
        <w:t>.</w:t>
      </w:r>
      <w:r w:rsidR="0041170E" w:rsidRPr="5F0272A8">
        <w:rPr>
          <w:rFonts w:cs="Arial"/>
          <w:color w:val="auto"/>
        </w:rPr>
        <w:t xml:space="preserve">  Module descriptors are presented in the accompanying Module Directory document. </w:t>
      </w:r>
    </w:p>
    <w:p w14:paraId="14A49E92" w14:textId="77777777" w:rsidR="0041170E" w:rsidRDefault="0041170E" w:rsidP="0041170E">
      <w:pPr>
        <w:pStyle w:val="BodyText"/>
        <w:rPr>
          <w:rFonts w:cs="Arial"/>
          <w:color w:val="auto"/>
          <w:szCs w:val="22"/>
        </w:rPr>
      </w:pPr>
    </w:p>
    <w:p w14:paraId="0A64011D" w14:textId="77777777" w:rsidR="00CD642C" w:rsidRDefault="00CD642C" w:rsidP="5F0272A8">
      <w:pPr>
        <w:jc w:val="both"/>
        <w:rPr>
          <w:rFonts w:cs="Arial"/>
        </w:rPr>
      </w:pPr>
      <w:r w:rsidRPr="5F0272A8">
        <w:rPr>
          <w:rFonts w:cs="Arial"/>
        </w:rPr>
        <w:t>The University has made every effort to make the information as full and as accurate as possible, but you should note that minor changes in the organisation of modules between the planning stage and the actual teaching are inevitable.  We shall try to keep any such changes to a minimum, and you will receive plenty of advance warning in the event of any alteration.  We would also be grateful if you would let us know about any changes that you think might be helpful if introduced into future handbooks.</w:t>
      </w:r>
    </w:p>
    <w:p w14:paraId="398B603F" w14:textId="77777777" w:rsidR="0020432D" w:rsidRDefault="0020432D">
      <w:pPr>
        <w:jc w:val="both"/>
        <w:rPr>
          <w:rFonts w:cs="Arial"/>
          <w:szCs w:val="22"/>
        </w:rPr>
      </w:pPr>
    </w:p>
    <w:p w14:paraId="32F818E5" w14:textId="77777777" w:rsidR="0020432D" w:rsidRDefault="0020432D">
      <w:pPr>
        <w:jc w:val="both"/>
        <w:rPr>
          <w:rFonts w:cs="Arial"/>
          <w:szCs w:val="22"/>
        </w:rPr>
      </w:pPr>
    </w:p>
    <w:p w14:paraId="72DFD205" w14:textId="77777777" w:rsidR="0020432D" w:rsidRDefault="0020432D" w:rsidP="0020432D">
      <w:pPr>
        <w:pStyle w:val="Heading1"/>
      </w:pPr>
      <w:bookmarkStart w:id="1" w:name="_Toc17280389"/>
      <w:r>
        <w:t>FEEDBACK</w:t>
      </w:r>
      <w:bookmarkEnd w:id="1"/>
    </w:p>
    <w:p w14:paraId="0F88F8F0" w14:textId="33CF89A9" w:rsidR="0020432D" w:rsidRPr="00BA2AF8" w:rsidRDefault="0020432D" w:rsidP="5F0272A8">
      <w:pPr>
        <w:jc w:val="both"/>
        <w:rPr>
          <w:rFonts w:cs="Arial"/>
        </w:rPr>
      </w:pPr>
      <w:r w:rsidRPr="5F0272A8">
        <w:rPr>
          <w:rFonts w:cs="Arial"/>
        </w:rPr>
        <w:t xml:space="preserve">Feedback on your programme of study and modules is welcome and important and will help us to improve and enhance your learning experience.  You can give feedback in a number of ways:  through the student representative for your programme of study, through module evaluation questionnaires, through informal meetings with your personal tutor, teaching staff, or </w:t>
      </w:r>
      <w:r w:rsidR="00763683">
        <w:rPr>
          <w:rFonts w:cs="Arial"/>
        </w:rPr>
        <w:t>Programme Director</w:t>
      </w:r>
      <w:r w:rsidRPr="5F0272A8">
        <w:rPr>
          <w:rFonts w:cs="Arial"/>
        </w:rPr>
        <w:t xml:space="preserve">, through focus groups to gain feedback from students on particular issues, or through the Students’ Union.  If there are issues, then it is important that you share these with us so that we can address them.  Your opinion is valued.  </w:t>
      </w:r>
    </w:p>
    <w:p w14:paraId="14C2D10D" w14:textId="77777777" w:rsidR="0020432D" w:rsidRDefault="0020432D">
      <w:pPr>
        <w:jc w:val="both"/>
        <w:rPr>
          <w:rFonts w:cs="Arial"/>
          <w:szCs w:val="22"/>
        </w:rPr>
      </w:pPr>
    </w:p>
    <w:p w14:paraId="301C515C" w14:textId="56CFECA8" w:rsidR="0020432D" w:rsidRDefault="0020432D" w:rsidP="00FB1671">
      <w:pPr>
        <w:pStyle w:val="Heading1"/>
        <w:rPr>
          <w:rFonts w:cs="Arial"/>
        </w:rPr>
      </w:pPr>
      <w:r w:rsidRPr="5F0272A8">
        <w:rPr>
          <w:rFonts w:cs="Arial"/>
        </w:rPr>
        <w:br w:type="page"/>
      </w:r>
    </w:p>
    <w:p w14:paraId="4969FFDA" w14:textId="77777777" w:rsidR="0020432D" w:rsidRDefault="0020432D">
      <w:pPr>
        <w:jc w:val="both"/>
        <w:rPr>
          <w:rFonts w:cs="Arial"/>
          <w:szCs w:val="22"/>
        </w:rPr>
      </w:pPr>
    </w:p>
    <w:p w14:paraId="02892857" w14:textId="77777777" w:rsidR="0020432D" w:rsidRDefault="0020432D">
      <w:pPr>
        <w:jc w:val="both"/>
        <w:rPr>
          <w:rFonts w:cs="Arial"/>
          <w:szCs w:val="22"/>
        </w:rPr>
      </w:pPr>
    </w:p>
    <w:p w14:paraId="62DD326C" w14:textId="0B16D37F" w:rsidR="00CD642C" w:rsidRPr="002633D8" w:rsidRDefault="00F51B89" w:rsidP="004C0775">
      <w:pPr>
        <w:pStyle w:val="Heading1"/>
      </w:pPr>
      <w:bookmarkStart w:id="2" w:name="_Toc17280390"/>
      <w:r>
        <w:t xml:space="preserve">PROGRAMMES OF STUDY AND PROGRAMME </w:t>
      </w:r>
      <w:r w:rsidR="004F589C">
        <w:t>MANAGERS</w:t>
      </w:r>
      <w:bookmarkEnd w:id="2"/>
    </w:p>
    <w:p w14:paraId="5AE44881" w14:textId="115AA2C3" w:rsidR="00F51B89" w:rsidRDefault="00F51B89" w:rsidP="5F0272A8">
      <w:pPr>
        <w:rPr>
          <w:rFonts w:cs="Arial"/>
        </w:rPr>
      </w:pPr>
      <w:r w:rsidRPr="5F0272A8">
        <w:rPr>
          <w:rFonts w:cs="Arial"/>
        </w:rPr>
        <w:t xml:space="preserve">This handbook covers the following Programmes of Study.  The name and contact details of the Programme </w:t>
      </w:r>
      <w:r w:rsidR="00E34227">
        <w:rPr>
          <w:rFonts w:cs="Arial"/>
        </w:rPr>
        <w:t>Managers</w:t>
      </w:r>
      <w:r w:rsidRPr="5F0272A8">
        <w:rPr>
          <w:rFonts w:cs="Arial"/>
        </w:rPr>
        <w:t xml:space="preserve"> are listed below.</w:t>
      </w:r>
    </w:p>
    <w:p w14:paraId="02BE6398" w14:textId="77777777" w:rsidR="00F51B89" w:rsidRDefault="00F51B89">
      <w:pPr>
        <w:rPr>
          <w:rFonts w:cs="Arial"/>
          <w:szCs w:val="22"/>
        </w:rPr>
      </w:pPr>
    </w:p>
    <w:tbl>
      <w:tblPr>
        <w:tblW w:w="864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57" w:type="dxa"/>
          <w:right w:w="57" w:type="dxa"/>
        </w:tblCellMar>
        <w:tblLook w:val="04A0" w:firstRow="1" w:lastRow="0" w:firstColumn="1" w:lastColumn="0" w:noHBand="0" w:noVBand="1"/>
      </w:tblPr>
      <w:tblGrid>
        <w:gridCol w:w="4106"/>
        <w:gridCol w:w="1701"/>
        <w:gridCol w:w="1418"/>
        <w:gridCol w:w="1417"/>
      </w:tblGrid>
      <w:tr w:rsidR="00E34227" w:rsidRPr="00DA611E" w14:paraId="34BC59FD" w14:textId="77777777" w:rsidTr="001511D0">
        <w:trPr>
          <w:cantSplit/>
        </w:trPr>
        <w:tc>
          <w:tcPr>
            <w:tcW w:w="4106" w:type="dxa"/>
            <w:shd w:val="clear" w:color="auto" w:fill="D9D9D9" w:themeFill="background1" w:themeFillShade="D9"/>
          </w:tcPr>
          <w:p w14:paraId="5CFF72D1" w14:textId="77777777" w:rsidR="00F51B89" w:rsidRPr="004F589C" w:rsidRDefault="00F51B89" w:rsidP="00E34227">
            <w:pPr>
              <w:jc w:val="both"/>
              <w:rPr>
                <w:rFonts w:cs="Arial"/>
                <w:b/>
                <w:bCs/>
                <w:sz w:val="20"/>
              </w:rPr>
            </w:pPr>
            <w:r w:rsidRPr="004F589C">
              <w:rPr>
                <w:rFonts w:cs="Arial"/>
                <w:b/>
                <w:bCs/>
                <w:sz w:val="20"/>
              </w:rPr>
              <w:t>Programme of Study</w:t>
            </w:r>
          </w:p>
        </w:tc>
        <w:tc>
          <w:tcPr>
            <w:tcW w:w="1701" w:type="dxa"/>
            <w:shd w:val="clear" w:color="auto" w:fill="D9D9D9" w:themeFill="background1" w:themeFillShade="D9"/>
          </w:tcPr>
          <w:p w14:paraId="4EE4A966" w14:textId="27E9A3FD" w:rsidR="00F51B89" w:rsidRPr="004F589C" w:rsidRDefault="00F51B89" w:rsidP="00E34227">
            <w:pPr>
              <w:jc w:val="both"/>
              <w:rPr>
                <w:rFonts w:cs="Arial"/>
                <w:b/>
                <w:bCs/>
                <w:sz w:val="20"/>
              </w:rPr>
            </w:pPr>
            <w:r w:rsidRPr="004F589C">
              <w:rPr>
                <w:rFonts w:cs="Arial"/>
                <w:b/>
                <w:bCs/>
                <w:sz w:val="20"/>
              </w:rPr>
              <w:t xml:space="preserve">Programme </w:t>
            </w:r>
            <w:r w:rsidR="004F589C" w:rsidRPr="004F589C">
              <w:rPr>
                <w:rFonts w:cs="Arial"/>
                <w:b/>
                <w:bCs/>
                <w:sz w:val="20"/>
              </w:rPr>
              <w:t>Manager</w:t>
            </w:r>
            <w:r w:rsidR="00E34227">
              <w:rPr>
                <w:rFonts w:cs="Arial"/>
                <w:b/>
                <w:bCs/>
                <w:sz w:val="20"/>
              </w:rPr>
              <w:t>s</w:t>
            </w:r>
          </w:p>
        </w:tc>
        <w:tc>
          <w:tcPr>
            <w:tcW w:w="1418" w:type="dxa"/>
            <w:shd w:val="clear" w:color="auto" w:fill="D9D9D9" w:themeFill="background1" w:themeFillShade="D9"/>
          </w:tcPr>
          <w:p w14:paraId="354386FF" w14:textId="77777777" w:rsidR="00F51B89" w:rsidRPr="004F589C" w:rsidRDefault="00F51B89" w:rsidP="00E34227">
            <w:pPr>
              <w:jc w:val="both"/>
              <w:rPr>
                <w:rFonts w:cs="Arial"/>
                <w:b/>
                <w:bCs/>
                <w:sz w:val="20"/>
              </w:rPr>
            </w:pPr>
            <w:r w:rsidRPr="004F589C">
              <w:rPr>
                <w:rFonts w:cs="Arial"/>
                <w:b/>
                <w:bCs/>
                <w:sz w:val="20"/>
              </w:rPr>
              <w:t>Tel. No.</w:t>
            </w:r>
          </w:p>
        </w:tc>
        <w:tc>
          <w:tcPr>
            <w:tcW w:w="1417" w:type="dxa"/>
            <w:shd w:val="clear" w:color="auto" w:fill="D9D9D9" w:themeFill="background1" w:themeFillShade="D9"/>
          </w:tcPr>
          <w:p w14:paraId="7A9EAF69" w14:textId="77777777" w:rsidR="00F51B89" w:rsidRPr="004F589C" w:rsidRDefault="00F51B89" w:rsidP="00E34227">
            <w:pPr>
              <w:jc w:val="both"/>
              <w:rPr>
                <w:rFonts w:cs="Arial"/>
                <w:b/>
                <w:bCs/>
                <w:sz w:val="20"/>
              </w:rPr>
            </w:pPr>
            <w:r w:rsidRPr="004F589C">
              <w:rPr>
                <w:rFonts w:cs="Arial"/>
                <w:b/>
                <w:bCs/>
                <w:sz w:val="20"/>
              </w:rPr>
              <w:t>E-mail</w:t>
            </w:r>
          </w:p>
        </w:tc>
      </w:tr>
      <w:tr w:rsidR="00E34227" w:rsidRPr="00DA611E" w14:paraId="30CEBA7C" w14:textId="77777777" w:rsidTr="001511D0">
        <w:trPr>
          <w:cantSplit/>
          <w:trHeight w:val="454"/>
        </w:trPr>
        <w:tc>
          <w:tcPr>
            <w:tcW w:w="4106" w:type="dxa"/>
            <w:vMerge w:val="restart"/>
            <w:shd w:val="clear" w:color="auto" w:fill="auto"/>
            <w:vAlign w:val="center"/>
          </w:tcPr>
          <w:p w14:paraId="754DFCBA" w14:textId="77777777" w:rsidR="00A24AD8" w:rsidRPr="00A24AD8" w:rsidRDefault="00A24AD8" w:rsidP="00A24AD8">
            <w:pPr>
              <w:rPr>
                <w:rFonts w:cs="Arial"/>
                <w:sz w:val="20"/>
              </w:rPr>
            </w:pPr>
          </w:p>
          <w:p w14:paraId="46162803" w14:textId="21ED0F23" w:rsidR="00A24AD8" w:rsidRDefault="00A24AD8" w:rsidP="00E34227">
            <w:pPr>
              <w:pStyle w:val="ListParagraph"/>
              <w:numPr>
                <w:ilvl w:val="0"/>
                <w:numId w:val="38"/>
              </w:numPr>
              <w:ind w:left="344" w:hanging="344"/>
              <w:rPr>
                <w:rFonts w:ascii="Arial" w:hAnsi="Arial" w:cs="Arial"/>
                <w:sz w:val="20"/>
              </w:rPr>
            </w:pPr>
            <w:r>
              <w:rPr>
                <w:rFonts w:ascii="Arial" w:hAnsi="Arial" w:cs="Arial"/>
                <w:sz w:val="20"/>
              </w:rPr>
              <w:t>MBA General Management (Online)</w:t>
            </w:r>
          </w:p>
          <w:p w14:paraId="5B09CC3C" w14:textId="77777777" w:rsidR="00A24AD8" w:rsidRDefault="00A24AD8" w:rsidP="00A24AD8">
            <w:pPr>
              <w:pStyle w:val="ListParagraph"/>
              <w:ind w:left="344"/>
              <w:rPr>
                <w:rFonts w:ascii="Arial" w:hAnsi="Arial" w:cs="Arial"/>
                <w:sz w:val="20"/>
              </w:rPr>
            </w:pPr>
          </w:p>
          <w:p w14:paraId="774F5C95" w14:textId="158D0B4E" w:rsidR="004F589C" w:rsidRPr="006D4708" w:rsidRDefault="005259C3" w:rsidP="00E34227">
            <w:pPr>
              <w:pStyle w:val="ListParagraph"/>
              <w:numPr>
                <w:ilvl w:val="0"/>
                <w:numId w:val="38"/>
              </w:numPr>
              <w:ind w:left="344" w:hanging="344"/>
              <w:rPr>
                <w:rFonts w:ascii="Arial" w:hAnsi="Arial" w:cs="Arial"/>
                <w:sz w:val="20"/>
              </w:rPr>
            </w:pPr>
            <w:r w:rsidRPr="006D4708">
              <w:rPr>
                <w:rFonts w:ascii="Arial" w:hAnsi="Arial" w:cs="Arial"/>
                <w:sz w:val="20"/>
              </w:rPr>
              <w:t>MBA (Online)</w:t>
            </w:r>
          </w:p>
          <w:p w14:paraId="2900C08F" w14:textId="77777777" w:rsidR="005259C3" w:rsidRPr="006D4708" w:rsidRDefault="005259C3" w:rsidP="005259C3">
            <w:pPr>
              <w:pStyle w:val="ListParagraph"/>
              <w:ind w:left="344"/>
              <w:rPr>
                <w:rFonts w:ascii="Arial" w:hAnsi="Arial" w:cs="Arial"/>
                <w:sz w:val="20"/>
              </w:rPr>
            </w:pPr>
          </w:p>
          <w:p w14:paraId="38D508B7" w14:textId="36B69233" w:rsidR="00817C97" w:rsidRPr="006D4708" w:rsidRDefault="001511D0" w:rsidP="005259C3">
            <w:pPr>
              <w:pStyle w:val="ListParagraph"/>
              <w:numPr>
                <w:ilvl w:val="0"/>
                <w:numId w:val="38"/>
              </w:numPr>
              <w:ind w:left="344" w:hanging="344"/>
              <w:rPr>
                <w:rFonts w:cs="Arial"/>
                <w:sz w:val="20"/>
              </w:rPr>
            </w:pPr>
            <w:r w:rsidRPr="006D4708">
              <w:rPr>
                <w:rFonts w:ascii="Arial" w:hAnsi="Arial" w:cs="Arial"/>
                <w:sz w:val="20"/>
              </w:rPr>
              <w:t>MBA</w:t>
            </w:r>
            <w:r w:rsidR="00817C97" w:rsidRPr="006D4708">
              <w:rPr>
                <w:rFonts w:ascii="Arial" w:hAnsi="Arial" w:cs="Arial"/>
                <w:sz w:val="20"/>
              </w:rPr>
              <w:t xml:space="preserve"> (</w:t>
            </w:r>
            <w:r w:rsidR="005259C3" w:rsidRPr="006D4708">
              <w:rPr>
                <w:rFonts w:ascii="Arial" w:hAnsi="Arial" w:cs="Arial"/>
                <w:sz w:val="20"/>
              </w:rPr>
              <w:t>Sustainability Leadership</w:t>
            </w:r>
            <w:r w:rsidR="00817C97" w:rsidRPr="006D4708">
              <w:rPr>
                <w:rFonts w:ascii="Arial" w:hAnsi="Arial" w:cs="Arial"/>
                <w:sz w:val="20"/>
              </w:rPr>
              <w:t>)</w:t>
            </w:r>
          </w:p>
        </w:tc>
        <w:tc>
          <w:tcPr>
            <w:tcW w:w="1701" w:type="dxa"/>
            <w:shd w:val="clear" w:color="auto" w:fill="auto"/>
            <w:vAlign w:val="center"/>
          </w:tcPr>
          <w:p w14:paraId="5FBC2B19" w14:textId="1513763D" w:rsidR="004F589C" w:rsidRPr="006D4708" w:rsidRDefault="005259C3" w:rsidP="00E34227">
            <w:pPr>
              <w:rPr>
                <w:rFonts w:cs="Arial"/>
                <w:sz w:val="20"/>
              </w:rPr>
            </w:pPr>
            <w:r w:rsidRPr="006D4708">
              <w:rPr>
                <w:rFonts w:cs="Arial"/>
                <w:sz w:val="20"/>
              </w:rPr>
              <w:t>Alex Bell</w:t>
            </w:r>
          </w:p>
        </w:tc>
        <w:tc>
          <w:tcPr>
            <w:tcW w:w="1418" w:type="dxa"/>
            <w:shd w:val="clear" w:color="auto" w:fill="auto"/>
            <w:vAlign w:val="center"/>
          </w:tcPr>
          <w:p w14:paraId="50CE3705" w14:textId="2369EB24" w:rsidR="004F589C" w:rsidRPr="006D4708" w:rsidRDefault="004F589C" w:rsidP="005259C3">
            <w:pPr>
              <w:rPr>
                <w:rFonts w:cs="Arial"/>
                <w:sz w:val="20"/>
              </w:rPr>
            </w:pPr>
            <w:r w:rsidRPr="006D4708">
              <w:rPr>
                <w:rFonts w:cs="Arial"/>
                <w:sz w:val="20"/>
              </w:rPr>
              <w:t>01</w:t>
            </w:r>
            <w:r w:rsidR="005259C3" w:rsidRPr="006D4708">
              <w:rPr>
                <w:rFonts w:cs="Arial"/>
                <w:sz w:val="20"/>
              </w:rPr>
              <w:t>267</w:t>
            </w:r>
            <w:r w:rsidRPr="006D4708">
              <w:rPr>
                <w:rFonts w:cs="Arial"/>
                <w:sz w:val="20"/>
              </w:rPr>
              <w:t xml:space="preserve"> </w:t>
            </w:r>
            <w:r w:rsidR="005259C3" w:rsidRPr="006D4708">
              <w:rPr>
                <w:rFonts w:cs="Arial"/>
                <w:sz w:val="20"/>
              </w:rPr>
              <w:t>676623</w:t>
            </w:r>
          </w:p>
        </w:tc>
        <w:tc>
          <w:tcPr>
            <w:tcW w:w="1417" w:type="dxa"/>
            <w:shd w:val="clear" w:color="auto" w:fill="auto"/>
            <w:vAlign w:val="center"/>
          </w:tcPr>
          <w:p w14:paraId="1221ABF6" w14:textId="316E845E" w:rsidR="004F589C" w:rsidRPr="006D4708" w:rsidRDefault="00A24AD8" w:rsidP="005259C3">
            <w:pPr>
              <w:rPr>
                <w:rFonts w:cs="Arial"/>
                <w:sz w:val="20"/>
              </w:rPr>
            </w:pPr>
            <w:hyperlink r:id="rId11" w:history="1">
              <w:r w:rsidR="005259C3" w:rsidRPr="006D4708">
                <w:rPr>
                  <w:rStyle w:val="Hyperlink"/>
                  <w:rFonts w:cs="Arial"/>
                  <w:sz w:val="20"/>
                </w:rPr>
                <w:t>a.bell@uwtsd.ac.uk</w:t>
              </w:r>
            </w:hyperlink>
          </w:p>
        </w:tc>
      </w:tr>
      <w:tr w:rsidR="00A24AD8" w:rsidRPr="00DA611E" w14:paraId="2A6FDAC1" w14:textId="77777777" w:rsidTr="001511D0">
        <w:trPr>
          <w:cantSplit/>
          <w:trHeight w:val="454"/>
        </w:trPr>
        <w:tc>
          <w:tcPr>
            <w:tcW w:w="4106" w:type="dxa"/>
            <w:vMerge/>
            <w:shd w:val="clear" w:color="auto" w:fill="auto"/>
            <w:vAlign w:val="center"/>
          </w:tcPr>
          <w:p w14:paraId="092F946D" w14:textId="77777777" w:rsidR="00A24AD8" w:rsidRPr="006D4708" w:rsidRDefault="00A24AD8" w:rsidP="00E34227">
            <w:pPr>
              <w:pStyle w:val="ListParagraph"/>
              <w:numPr>
                <w:ilvl w:val="0"/>
                <w:numId w:val="38"/>
              </w:numPr>
              <w:ind w:left="344" w:hanging="344"/>
              <w:rPr>
                <w:rFonts w:ascii="Arial" w:hAnsi="Arial" w:cs="Arial"/>
                <w:sz w:val="20"/>
              </w:rPr>
            </w:pPr>
          </w:p>
        </w:tc>
        <w:tc>
          <w:tcPr>
            <w:tcW w:w="1701" w:type="dxa"/>
            <w:shd w:val="clear" w:color="auto" w:fill="auto"/>
            <w:vAlign w:val="center"/>
          </w:tcPr>
          <w:p w14:paraId="015DBF24" w14:textId="2027F3C2" w:rsidR="00A24AD8" w:rsidRPr="006D4708" w:rsidRDefault="00A24AD8" w:rsidP="00E34227">
            <w:pPr>
              <w:rPr>
                <w:rFonts w:cs="Arial"/>
                <w:sz w:val="20"/>
              </w:rPr>
            </w:pPr>
            <w:r>
              <w:rPr>
                <w:rFonts w:cs="Arial"/>
                <w:sz w:val="20"/>
              </w:rPr>
              <w:t>Alex Bell</w:t>
            </w:r>
          </w:p>
        </w:tc>
        <w:tc>
          <w:tcPr>
            <w:tcW w:w="1418" w:type="dxa"/>
            <w:shd w:val="clear" w:color="auto" w:fill="auto"/>
            <w:vAlign w:val="center"/>
          </w:tcPr>
          <w:p w14:paraId="047A7BA2" w14:textId="37BF248E" w:rsidR="00A24AD8" w:rsidRPr="006D4708" w:rsidRDefault="00A24AD8" w:rsidP="005259C3">
            <w:pPr>
              <w:rPr>
                <w:rFonts w:cs="Arial"/>
                <w:sz w:val="20"/>
              </w:rPr>
            </w:pPr>
            <w:r>
              <w:rPr>
                <w:rFonts w:cs="Arial"/>
                <w:sz w:val="20"/>
              </w:rPr>
              <w:t>01267 676623</w:t>
            </w:r>
          </w:p>
        </w:tc>
        <w:tc>
          <w:tcPr>
            <w:tcW w:w="1417" w:type="dxa"/>
            <w:shd w:val="clear" w:color="auto" w:fill="auto"/>
            <w:vAlign w:val="center"/>
          </w:tcPr>
          <w:p w14:paraId="69E5A821" w14:textId="3AEA3593" w:rsidR="00A24AD8" w:rsidRDefault="00A24AD8" w:rsidP="005259C3">
            <w:pPr>
              <w:rPr>
                <w:rStyle w:val="Hyperlink"/>
                <w:rFonts w:cs="Arial"/>
                <w:sz w:val="20"/>
              </w:rPr>
            </w:pPr>
            <w:r>
              <w:rPr>
                <w:rStyle w:val="Hyperlink"/>
                <w:rFonts w:cs="Arial"/>
                <w:sz w:val="20"/>
              </w:rPr>
              <w:t>a.bell@uwtsd.ac.uk</w:t>
            </w:r>
          </w:p>
        </w:tc>
      </w:tr>
      <w:tr w:rsidR="00E34227" w:rsidRPr="00DA611E" w14:paraId="5B607CB0" w14:textId="77777777" w:rsidTr="001511D0">
        <w:trPr>
          <w:cantSplit/>
          <w:trHeight w:val="454"/>
        </w:trPr>
        <w:tc>
          <w:tcPr>
            <w:tcW w:w="4106" w:type="dxa"/>
            <w:vMerge/>
            <w:shd w:val="clear" w:color="auto" w:fill="auto"/>
          </w:tcPr>
          <w:p w14:paraId="05D4F0C8" w14:textId="77777777" w:rsidR="004F589C" w:rsidRPr="006D4708" w:rsidRDefault="004F589C" w:rsidP="00E34227">
            <w:pPr>
              <w:jc w:val="both"/>
              <w:rPr>
                <w:rFonts w:cs="Arial"/>
                <w:sz w:val="20"/>
              </w:rPr>
            </w:pPr>
          </w:p>
        </w:tc>
        <w:tc>
          <w:tcPr>
            <w:tcW w:w="1701" w:type="dxa"/>
            <w:shd w:val="clear" w:color="auto" w:fill="auto"/>
            <w:vAlign w:val="center"/>
          </w:tcPr>
          <w:p w14:paraId="5525D1F1" w14:textId="77D8DE24" w:rsidR="004F589C" w:rsidRPr="006D4708" w:rsidRDefault="005259C3" w:rsidP="00E34227">
            <w:pPr>
              <w:rPr>
                <w:rFonts w:cs="Arial"/>
                <w:sz w:val="20"/>
              </w:rPr>
            </w:pPr>
            <w:r w:rsidRPr="006D4708">
              <w:rPr>
                <w:rFonts w:cs="Arial"/>
                <w:sz w:val="20"/>
              </w:rPr>
              <w:t>Alex Bell</w:t>
            </w:r>
          </w:p>
        </w:tc>
        <w:tc>
          <w:tcPr>
            <w:tcW w:w="1418" w:type="dxa"/>
            <w:shd w:val="clear" w:color="auto" w:fill="auto"/>
            <w:vAlign w:val="center"/>
          </w:tcPr>
          <w:p w14:paraId="26F3E79D" w14:textId="55CEFCAB" w:rsidR="004F589C" w:rsidRPr="006D4708" w:rsidRDefault="005259C3" w:rsidP="00E34227">
            <w:pPr>
              <w:rPr>
                <w:rFonts w:cs="Arial"/>
                <w:sz w:val="20"/>
              </w:rPr>
            </w:pPr>
            <w:r w:rsidRPr="006D4708">
              <w:rPr>
                <w:rFonts w:cs="Arial"/>
                <w:sz w:val="20"/>
              </w:rPr>
              <w:t>01267 676623</w:t>
            </w:r>
          </w:p>
        </w:tc>
        <w:tc>
          <w:tcPr>
            <w:tcW w:w="1417" w:type="dxa"/>
            <w:shd w:val="clear" w:color="auto" w:fill="auto"/>
            <w:vAlign w:val="center"/>
          </w:tcPr>
          <w:p w14:paraId="76093C70" w14:textId="00C0140D" w:rsidR="004F589C" w:rsidRPr="006D4708" w:rsidRDefault="005259C3" w:rsidP="005259C3">
            <w:pPr>
              <w:rPr>
                <w:rFonts w:cs="Arial"/>
                <w:sz w:val="20"/>
              </w:rPr>
            </w:pPr>
            <w:r w:rsidRPr="006D4708">
              <w:rPr>
                <w:rStyle w:val="Hyperlink"/>
                <w:rFonts w:cs="Arial"/>
                <w:sz w:val="20"/>
              </w:rPr>
              <w:t>a.bell@uwtsd.ac.uk</w:t>
            </w:r>
          </w:p>
        </w:tc>
      </w:tr>
    </w:tbl>
    <w:p w14:paraId="5E6E521D" w14:textId="77777777" w:rsidR="00CD642C" w:rsidRPr="002633D8" w:rsidRDefault="00CD642C">
      <w:pPr>
        <w:jc w:val="both"/>
        <w:rPr>
          <w:rFonts w:cs="Arial"/>
          <w:szCs w:val="22"/>
        </w:rPr>
      </w:pPr>
    </w:p>
    <w:p w14:paraId="355E722B" w14:textId="77777777" w:rsidR="00156A36" w:rsidRDefault="00FB1671" w:rsidP="00156A36">
      <w:pPr>
        <w:pStyle w:val="Heading1"/>
      </w:pPr>
      <w:bookmarkStart w:id="3" w:name="_Toc11388578"/>
      <w:bookmarkStart w:id="4" w:name="_Toc17280391"/>
      <w:r w:rsidRPr="002633D8">
        <w:t>SUPPORT DURING YOUR STUDIES</w:t>
      </w:r>
      <w:bookmarkEnd w:id="3"/>
      <w:bookmarkEnd w:id="4"/>
      <w:r w:rsidRPr="002633D8" w:rsidDel="00FB1671">
        <w:t xml:space="preserve"> </w:t>
      </w:r>
    </w:p>
    <w:p w14:paraId="181A3325" w14:textId="605198C4" w:rsidR="006607C8" w:rsidRDefault="005433AC" w:rsidP="00FB1671">
      <w:pPr>
        <w:keepNext/>
        <w:jc w:val="both"/>
        <w:rPr>
          <w:rFonts w:cs="Arial"/>
          <w:szCs w:val="22"/>
        </w:rPr>
      </w:pPr>
      <w:r w:rsidRPr="5F0272A8">
        <w:rPr>
          <w:rFonts w:cs="Arial"/>
        </w:rPr>
        <w:t xml:space="preserve">A member of academic staff will be identified </w:t>
      </w:r>
      <w:r w:rsidR="00CD642C" w:rsidRPr="5F0272A8">
        <w:rPr>
          <w:rFonts w:cs="Arial"/>
        </w:rPr>
        <w:t>at the beginning of the academic year</w:t>
      </w:r>
      <w:r w:rsidRPr="5F0272A8">
        <w:rPr>
          <w:rFonts w:cs="Arial"/>
        </w:rPr>
        <w:t xml:space="preserve"> to act as a point of first contact for support issues.</w:t>
      </w:r>
      <w:r w:rsidR="00FB1671">
        <w:rPr>
          <w:rFonts w:cs="Arial"/>
        </w:rPr>
        <w:t xml:space="preserve"> </w:t>
      </w:r>
      <w:r w:rsidR="00FB1671" w:rsidRPr="36AA3193">
        <w:t>Further support can also be accessed through the Student Services department.</w:t>
      </w:r>
    </w:p>
    <w:p w14:paraId="57F19693" w14:textId="77777777" w:rsidR="0014551B" w:rsidRDefault="0014551B" w:rsidP="006607C8">
      <w:pPr>
        <w:jc w:val="both"/>
        <w:rPr>
          <w:rFonts w:cs="Arial"/>
          <w:szCs w:val="22"/>
        </w:rPr>
      </w:pPr>
    </w:p>
    <w:p w14:paraId="0D319FBB" w14:textId="77777777" w:rsidR="0014551B" w:rsidRDefault="0014551B" w:rsidP="0014551B">
      <w:pPr>
        <w:pStyle w:val="Heading1"/>
      </w:pPr>
      <w:bookmarkStart w:id="5" w:name="_Toc422993028"/>
      <w:bookmarkStart w:id="6" w:name="_Toc17280392"/>
      <w:r>
        <w:t>ADMINISTRATIVE PROCEDURES</w:t>
      </w:r>
      <w:bookmarkEnd w:id="5"/>
      <w:bookmarkEnd w:id="6"/>
    </w:p>
    <w:p w14:paraId="43C96FAC" w14:textId="77777777" w:rsidR="0014551B" w:rsidRDefault="0014551B" w:rsidP="0014551B">
      <w:pPr>
        <w:jc w:val="both"/>
      </w:pPr>
      <w:r>
        <w:t xml:space="preserve">Details of the administrative procedures are contained in the </w:t>
      </w:r>
      <w:r w:rsidRPr="5F0272A8">
        <w:rPr>
          <w:i/>
          <w:iCs/>
        </w:rPr>
        <w:t>University Regulations – Postgraduate Student Guide</w:t>
      </w:r>
      <w:r>
        <w:t>.</w:t>
      </w:r>
    </w:p>
    <w:p w14:paraId="21CDEFCE" w14:textId="77777777" w:rsidR="0014551B" w:rsidRDefault="0014551B" w:rsidP="0014551B">
      <w:pPr>
        <w:jc w:val="both"/>
      </w:pPr>
    </w:p>
    <w:p w14:paraId="74756EE6" w14:textId="77777777" w:rsidR="0014551B" w:rsidRDefault="0014551B" w:rsidP="0014551B">
      <w:pPr>
        <w:jc w:val="both"/>
      </w:pPr>
      <w:r>
        <w:t>All relevant forms (e.g. essay submission form, dissertation form, extension request form) can be found in the postgraduate student section on the University’s VLE and / or on the University’s intranet.</w:t>
      </w:r>
    </w:p>
    <w:p w14:paraId="582C6F2E" w14:textId="77777777" w:rsidR="0014551B" w:rsidRDefault="0014551B" w:rsidP="0014551B">
      <w:pPr>
        <w:jc w:val="both"/>
      </w:pPr>
    </w:p>
    <w:p w14:paraId="3BB21AD7" w14:textId="3B3655A9" w:rsidR="0014551B" w:rsidRDefault="0014551B" w:rsidP="0014551B">
      <w:pPr>
        <w:jc w:val="both"/>
      </w:pPr>
      <w:r w:rsidRPr="00E93C4E">
        <w:t xml:space="preserve">Contact details for the </w:t>
      </w:r>
      <w:r w:rsidR="00692AAA">
        <w:t>Institute</w:t>
      </w:r>
      <w:r w:rsidRPr="00E93C4E">
        <w:t xml:space="preserve"> office administrative lead for the programme of study:</w:t>
      </w:r>
    </w:p>
    <w:p w14:paraId="3ABC8FDC" w14:textId="77777777" w:rsidR="0014551B" w:rsidRDefault="0014551B" w:rsidP="0014551B">
      <w:pPr>
        <w:jc w:val="both"/>
      </w:pPr>
    </w:p>
    <w:p w14:paraId="7BB632D9" w14:textId="77777777" w:rsidR="004F589C" w:rsidRPr="006D4708" w:rsidRDefault="004F589C" w:rsidP="004F589C">
      <w:pPr>
        <w:jc w:val="both"/>
      </w:pPr>
      <w:r w:rsidRPr="006D4708">
        <w:t>Institute of Management and Health Admin Office</w:t>
      </w:r>
    </w:p>
    <w:p w14:paraId="17C9AA78" w14:textId="63CDE7B9" w:rsidR="004F589C" w:rsidRPr="006D4708" w:rsidRDefault="004F589C" w:rsidP="004F589C">
      <w:pPr>
        <w:jc w:val="both"/>
      </w:pPr>
      <w:r w:rsidRPr="006D4708">
        <w:t>Tel: 01</w:t>
      </w:r>
      <w:r w:rsidR="005259C3" w:rsidRPr="006D4708">
        <w:t>267 675187</w:t>
      </w:r>
    </w:p>
    <w:p w14:paraId="4028C4B8" w14:textId="6D3F9C77" w:rsidR="006607C8" w:rsidRPr="001E52ED" w:rsidRDefault="004F589C" w:rsidP="004F589C">
      <w:pPr>
        <w:jc w:val="both"/>
        <w:rPr>
          <w:rFonts w:cs="Arial"/>
          <w:szCs w:val="22"/>
        </w:rPr>
      </w:pPr>
      <w:r w:rsidRPr="006D4708">
        <w:t xml:space="preserve">Email: </w:t>
      </w:r>
      <w:hyperlink r:id="rId12" w:history="1">
        <w:r w:rsidR="005259C3" w:rsidRPr="006D4708">
          <w:rPr>
            <w:rStyle w:val="Hyperlink"/>
          </w:rPr>
          <w:t>s.e.davies@uwtsd.ac.uk</w:t>
        </w:r>
      </w:hyperlink>
      <w:r>
        <w:rPr>
          <w:rStyle w:val="Hyperlink"/>
        </w:rPr>
        <w:t xml:space="preserve"> </w:t>
      </w:r>
    </w:p>
    <w:p w14:paraId="770F9C1C" w14:textId="77777777" w:rsidR="00612AE3" w:rsidRPr="002633D8" w:rsidRDefault="00612AE3" w:rsidP="00D3210F">
      <w:pPr>
        <w:pStyle w:val="Heading1"/>
      </w:pPr>
      <w:r>
        <w:br w:type="page"/>
      </w:r>
      <w:bookmarkStart w:id="7" w:name="_Toc17280393"/>
      <w:r w:rsidRPr="002633D8">
        <w:lastRenderedPageBreak/>
        <w:t>EXTERNAL EXAMINER</w:t>
      </w:r>
      <w:r w:rsidR="001A6F19">
        <w:t>S</w:t>
      </w:r>
      <w:bookmarkEnd w:id="7"/>
    </w:p>
    <w:p w14:paraId="2CE4D323" w14:textId="5D3F7FBE" w:rsidR="00612AE3" w:rsidRPr="002633D8" w:rsidRDefault="00612AE3" w:rsidP="5F0272A8">
      <w:pPr>
        <w:jc w:val="both"/>
        <w:rPr>
          <w:rFonts w:cs="Arial"/>
        </w:rPr>
      </w:pPr>
      <w:r w:rsidRPr="5F0272A8">
        <w:rPr>
          <w:rFonts w:cs="Arial"/>
        </w:rPr>
        <w:t>All taught Programmes of Study which lead to a</w:t>
      </w:r>
      <w:r w:rsidR="009E18DC">
        <w:rPr>
          <w:rFonts w:cs="Arial"/>
        </w:rPr>
        <w:t>n</w:t>
      </w:r>
      <w:r w:rsidRPr="5F0272A8">
        <w:rPr>
          <w:rFonts w:cs="Arial"/>
        </w:rPr>
        <w:t xml:space="preserve"> award of the University have at least one External Examiner.  The principal purposes of the University’s external examiner system are to ensure that:</w:t>
      </w:r>
    </w:p>
    <w:p w14:paraId="6184AE05" w14:textId="77777777" w:rsidR="00612AE3" w:rsidRPr="002633D8" w:rsidRDefault="00612AE3" w:rsidP="00612AE3">
      <w:pPr>
        <w:pStyle w:val="Style1"/>
        <w:tabs>
          <w:tab w:val="num" w:pos="720"/>
        </w:tabs>
        <w:rPr>
          <w:rFonts w:cs="Arial"/>
          <w:szCs w:val="22"/>
        </w:rPr>
      </w:pPr>
    </w:p>
    <w:p w14:paraId="3A14DA85" w14:textId="77777777" w:rsidR="00612AE3" w:rsidRPr="002633D8" w:rsidRDefault="00612AE3" w:rsidP="5F0272A8">
      <w:pPr>
        <w:pStyle w:val="Style1"/>
        <w:numPr>
          <w:ilvl w:val="0"/>
          <w:numId w:val="13"/>
        </w:numPr>
        <w:rPr>
          <w:rFonts w:cs="Arial"/>
        </w:rPr>
      </w:pPr>
      <w:r w:rsidRPr="5F0272A8">
        <w:rPr>
          <w:rFonts w:cs="Arial"/>
        </w:rPr>
        <w:t>the standard of each award is maintained at the appropriate level;</w:t>
      </w:r>
    </w:p>
    <w:p w14:paraId="4D0FFEF3" w14:textId="77777777" w:rsidR="00612AE3" w:rsidRPr="002633D8" w:rsidRDefault="00612AE3" w:rsidP="5F0272A8">
      <w:pPr>
        <w:pStyle w:val="Style1"/>
        <w:numPr>
          <w:ilvl w:val="0"/>
          <w:numId w:val="13"/>
        </w:numPr>
        <w:rPr>
          <w:rFonts w:cs="Arial"/>
        </w:rPr>
      </w:pPr>
      <w:r w:rsidRPr="5F0272A8">
        <w:rPr>
          <w:rFonts w:cs="Arial"/>
        </w:rPr>
        <w:t>the standards of student performance are comparable with standards on similar programmes or subjects in other UK institutions with which they are familiar;</w:t>
      </w:r>
    </w:p>
    <w:p w14:paraId="79B499EC" w14:textId="77777777" w:rsidR="00612AE3" w:rsidRPr="002633D8" w:rsidRDefault="00612AE3" w:rsidP="5F0272A8">
      <w:pPr>
        <w:pStyle w:val="Style1"/>
        <w:numPr>
          <w:ilvl w:val="0"/>
          <w:numId w:val="13"/>
        </w:numPr>
        <w:rPr>
          <w:rFonts w:cs="Arial"/>
        </w:rPr>
      </w:pPr>
      <w:r w:rsidRPr="5F0272A8">
        <w:rPr>
          <w:rFonts w:cs="Arial"/>
        </w:rPr>
        <w:t>the processes for assessment and the determination of awards are sound and fairly conducted.</w:t>
      </w:r>
    </w:p>
    <w:p w14:paraId="2081F749" w14:textId="77777777" w:rsidR="00612AE3" w:rsidRPr="002633D8" w:rsidRDefault="00612AE3" w:rsidP="00612AE3">
      <w:pPr>
        <w:pStyle w:val="Style1"/>
        <w:tabs>
          <w:tab w:val="num" w:pos="720"/>
        </w:tabs>
        <w:rPr>
          <w:rFonts w:cs="Arial"/>
          <w:szCs w:val="22"/>
        </w:rPr>
      </w:pPr>
    </w:p>
    <w:p w14:paraId="34F86B6F" w14:textId="77777777" w:rsidR="00612AE3" w:rsidRPr="002633D8" w:rsidRDefault="00612AE3" w:rsidP="5F0272A8">
      <w:pPr>
        <w:jc w:val="both"/>
        <w:rPr>
          <w:rFonts w:cs="Arial"/>
        </w:rPr>
      </w:pPr>
      <w:r w:rsidRPr="5F0272A8">
        <w:rPr>
          <w:rFonts w:cs="Arial"/>
        </w:rPr>
        <w:t>Students may request a copy of the previous year’s External Examiner’s Report for their programme of study by contacting the Programme Director.</w:t>
      </w:r>
    </w:p>
    <w:p w14:paraId="393E58D7" w14:textId="77777777" w:rsidR="00612AE3" w:rsidRPr="002633D8" w:rsidRDefault="00612AE3" w:rsidP="00612AE3">
      <w:pPr>
        <w:jc w:val="both"/>
        <w:rPr>
          <w:rFonts w:cs="Arial"/>
          <w:szCs w:val="22"/>
        </w:rPr>
      </w:pPr>
    </w:p>
    <w:p w14:paraId="27E30FF1" w14:textId="77777777" w:rsidR="00612AE3" w:rsidRPr="002633D8" w:rsidRDefault="00612AE3" w:rsidP="5F0272A8">
      <w:pPr>
        <w:jc w:val="both"/>
        <w:rPr>
          <w:rFonts w:cs="Arial"/>
        </w:rPr>
      </w:pPr>
      <w:r w:rsidRPr="5F0272A8">
        <w:rPr>
          <w:rFonts w:cs="Arial"/>
        </w:rPr>
        <w:t>The current External Examiner</w:t>
      </w:r>
      <w:r w:rsidR="001C7D88" w:rsidRPr="5F0272A8">
        <w:rPr>
          <w:rFonts w:cs="Arial"/>
        </w:rPr>
        <w:t>s</w:t>
      </w:r>
      <w:r w:rsidRPr="5F0272A8">
        <w:rPr>
          <w:rFonts w:cs="Arial"/>
        </w:rPr>
        <w:t xml:space="preserve"> for th</w:t>
      </w:r>
      <w:r w:rsidR="001C7D88" w:rsidRPr="5F0272A8">
        <w:rPr>
          <w:rFonts w:cs="Arial"/>
        </w:rPr>
        <w:t>e</w:t>
      </w:r>
      <w:r w:rsidRPr="5F0272A8">
        <w:rPr>
          <w:rFonts w:cs="Arial"/>
        </w:rPr>
        <w:t xml:space="preserve"> Programme</w:t>
      </w:r>
      <w:r w:rsidR="001C7D88" w:rsidRPr="5F0272A8">
        <w:rPr>
          <w:rFonts w:cs="Arial"/>
        </w:rPr>
        <w:t>s</w:t>
      </w:r>
      <w:r w:rsidRPr="5F0272A8">
        <w:rPr>
          <w:rFonts w:cs="Arial"/>
        </w:rPr>
        <w:t xml:space="preserve"> of Study </w:t>
      </w:r>
      <w:r w:rsidR="001C7D88" w:rsidRPr="5F0272A8">
        <w:rPr>
          <w:rFonts w:cs="Arial"/>
        </w:rPr>
        <w:t>are</w:t>
      </w:r>
      <w:r w:rsidRPr="5F0272A8">
        <w:rPr>
          <w:rFonts w:cs="Arial"/>
        </w:rPr>
        <w:t>:</w:t>
      </w:r>
    </w:p>
    <w:p w14:paraId="4CE7503D" w14:textId="77777777" w:rsidR="00612AE3" w:rsidRDefault="00612AE3" w:rsidP="00612AE3">
      <w:pPr>
        <w:jc w:val="both"/>
        <w:rPr>
          <w:rFonts w:cs="Arial"/>
          <w:szCs w:val="22"/>
        </w:rPr>
      </w:pPr>
    </w:p>
    <w:tbl>
      <w:tblPr>
        <w:tblW w:w="9215" w:type="dxa"/>
        <w:tblInd w:w="-1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017"/>
        <w:gridCol w:w="3079"/>
        <w:gridCol w:w="3119"/>
      </w:tblGrid>
      <w:tr w:rsidR="006D063E" w:rsidRPr="00DA611E" w14:paraId="0249AD3E" w14:textId="77777777" w:rsidTr="008A28F5">
        <w:tc>
          <w:tcPr>
            <w:tcW w:w="3017" w:type="dxa"/>
            <w:shd w:val="clear" w:color="auto" w:fill="D9D9D9" w:themeFill="background1" w:themeFillShade="D9"/>
          </w:tcPr>
          <w:p w14:paraId="60FE1D22" w14:textId="77777777" w:rsidR="006D063E" w:rsidRPr="00817C97" w:rsidRDefault="006D063E" w:rsidP="5F0272A8">
            <w:pPr>
              <w:jc w:val="both"/>
              <w:rPr>
                <w:rFonts w:cs="Arial"/>
                <w:b/>
                <w:bCs/>
                <w:sz w:val="20"/>
              </w:rPr>
            </w:pPr>
            <w:r w:rsidRPr="00817C97">
              <w:rPr>
                <w:rFonts w:cs="Arial"/>
                <w:b/>
                <w:bCs/>
                <w:sz w:val="20"/>
              </w:rPr>
              <w:t>Programme of Study</w:t>
            </w:r>
          </w:p>
        </w:tc>
        <w:tc>
          <w:tcPr>
            <w:tcW w:w="3079" w:type="dxa"/>
            <w:shd w:val="clear" w:color="auto" w:fill="D9D9D9" w:themeFill="background1" w:themeFillShade="D9"/>
          </w:tcPr>
          <w:p w14:paraId="0FB08D8D" w14:textId="61CD748E" w:rsidR="006D063E" w:rsidRPr="00817C97" w:rsidRDefault="006D063E" w:rsidP="5F0272A8">
            <w:pPr>
              <w:jc w:val="both"/>
              <w:rPr>
                <w:rFonts w:cs="Arial"/>
                <w:b/>
                <w:bCs/>
                <w:sz w:val="20"/>
              </w:rPr>
            </w:pPr>
            <w:r w:rsidRPr="00817C97">
              <w:rPr>
                <w:rFonts w:cs="Arial"/>
                <w:b/>
                <w:bCs/>
                <w:sz w:val="20"/>
              </w:rPr>
              <w:t>External Examiner</w:t>
            </w:r>
            <w:r w:rsidR="0074262E" w:rsidRPr="00817C97">
              <w:rPr>
                <w:rFonts w:cs="Arial"/>
                <w:b/>
                <w:bCs/>
                <w:sz w:val="20"/>
              </w:rPr>
              <w:t xml:space="preserve"> for 201</w:t>
            </w:r>
            <w:r w:rsidR="00DE19A2" w:rsidRPr="00817C97">
              <w:rPr>
                <w:rFonts w:cs="Arial"/>
                <w:b/>
                <w:bCs/>
                <w:sz w:val="20"/>
              </w:rPr>
              <w:t>9</w:t>
            </w:r>
            <w:r w:rsidR="0074262E" w:rsidRPr="00817C97">
              <w:rPr>
                <w:rFonts w:cs="Arial"/>
                <w:b/>
                <w:bCs/>
                <w:sz w:val="20"/>
              </w:rPr>
              <w:t>/</w:t>
            </w:r>
            <w:r w:rsidR="00DE19A2" w:rsidRPr="00817C97">
              <w:rPr>
                <w:rFonts w:cs="Arial"/>
                <w:b/>
                <w:bCs/>
                <w:sz w:val="20"/>
              </w:rPr>
              <w:t>20</w:t>
            </w:r>
          </w:p>
          <w:p w14:paraId="033318CB" w14:textId="77777777" w:rsidR="0074262E" w:rsidRPr="00817C97" w:rsidRDefault="0074262E" w:rsidP="5F0272A8">
            <w:pPr>
              <w:jc w:val="both"/>
              <w:rPr>
                <w:rFonts w:cs="Arial"/>
                <w:b/>
                <w:bCs/>
                <w:sz w:val="20"/>
              </w:rPr>
            </w:pPr>
            <w:r w:rsidRPr="00817C97">
              <w:rPr>
                <w:rFonts w:cs="Arial"/>
                <w:b/>
                <w:bCs/>
                <w:sz w:val="20"/>
              </w:rPr>
              <w:t>(</w:t>
            </w:r>
            <w:r w:rsidR="0020432D" w:rsidRPr="00817C97">
              <w:rPr>
                <w:rFonts w:cs="Arial"/>
                <w:b/>
                <w:bCs/>
                <w:sz w:val="20"/>
              </w:rPr>
              <w:t>forename</w:t>
            </w:r>
            <w:r w:rsidRPr="00817C97">
              <w:rPr>
                <w:rFonts w:cs="Arial"/>
                <w:b/>
                <w:bCs/>
                <w:sz w:val="20"/>
              </w:rPr>
              <w:t>/surname)</w:t>
            </w:r>
          </w:p>
        </w:tc>
        <w:tc>
          <w:tcPr>
            <w:tcW w:w="3119" w:type="dxa"/>
            <w:shd w:val="clear" w:color="auto" w:fill="D9D9D9" w:themeFill="background1" w:themeFillShade="D9"/>
          </w:tcPr>
          <w:p w14:paraId="5A4ACA8F" w14:textId="0FAA5240" w:rsidR="006D063E" w:rsidRPr="00817C97" w:rsidRDefault="006D063E" w:rsidP="00DE19A2">
            <w:pPr>
              <w:jc w:val="both"/>
              <w:rPr>
                <w:rFonts w:cs="Arial"/>
                <w:b/>
                <w:bCs/>
                <w:sz w:val="20"/>
              </w:rPr>
            </w:pPr>
            <w:r w:rsidRPr="00817C97">
              <w:rPr>
                <w:rFonts w:cs="Arial"/>
                <w:b/>
                <w:bCs/>
                <w:sz w:val="20"/>
              </w:rPr>
              <w:t>External Examiner for 201</w:t>
            </w:r>
            <w:r w:rsidR="00DE19A2" w:rsidRPr="00817C97">
              <w:rPr>
                <w:rFonts w:cs="Arial"/>
                <w:b/>
                <w:bCs/>
                <w:sz w:val="20"/>
              </w:rPr>
              <w:t>8</w:t>
            </w:r>
            <w:r w:rsidR="00EB4341" w:rsidRPr="00817C97">
              <w:rPr>
                <w:rFonts w:cs="Arial"/>
                <w:b/>
                <w:bCs/>
                <w:sz w:val="20"/>
              </w:rPr>
              <w:t>/1</w:t>
            </w:r>
            <w:r w:rsidR="00DE19A2" w:rsidRPr="00817C97">
              <w:rPr>
                <w:rFonts w:cs="Arial"/>
                <w:b/>
                <w:bCs/>
                <w:sz w:val="20"/>
              </w:rPr>
              <w:t>9</w:t>
            </w:r>
            <w:r w:rsidR="00EB4341" w:rsidRPr="00817C97">
              <w:rPr>
                <w:rFonts w:cs="Arial"/>
                <w:b/>
                <w:bCs/>
                <w:sz w:val="20"/>
              </w:rPr>
              <w:t xml:space="preserve"> </w:t>
            </w:r>
            <w:r w:rsidRPr="00817C97">
              <w:rPr>
                <w:rFonts w:cs="Arial"/>
                <w:b/>
                <w:bCs/>
                <w:sz w:val="20"/>
              </w:rPr>
              <w:t>(if different to current)</w:t>
            </w:r>
          </w:p>
        </w:tc>
      </w:tr>
      <w:tr w:rsidR="006D063E" w:rsidRPr="00DA611E" w14:paraId="58E58C21" w14:textId="77777777" w:rsidTr="00817C97">
        <w:tc>
          <w:tcPr>
            <w:tcW w:w="3017" w:type="dxa"/>
            <w:shd w:val="clear" w:color="auto" w:fill="auto"/>
          </w:tcPr>
          <w:p w14:paraId="161ACD1C" w14:textId="1D3B78A6" w:rsidR="00A24AD8" w:rsidRDefault="00A24AD8" w:rsidP="008A28F5">
            <w:pPr>
              <w:rPr>
                <w:rFonts w:cs="Arial"/>
                <w:sz w:val="20"/>
                <w:szCs w:val="22"/>
              </w:rPr>
            </w:pPr>
            <w:r>
              <w:rPr>
                <w:rFonts w:cs="Arial"/>
                <w:sz w:val="20"/>
                <w:szCs w:val="22"/>
              </w:rPr>
              <w:t>MBA General Management (online)</w:t>
            </w:r>
          </w:p>
          <w:p w14:paraId="5F87CD1B" w14:textId="29151C32" w:rsidR="006D063E" w:rsidRPr="006D4708" w:rsidRDefault="005259C3" w:rsidP="008A28F5">
            <w:pPr>
              <w:rPr>
                <w:rFonts w:cs="Arial"/>
                <w:sz w:val="20"/>
                <w:szCs w:val="22"/>
              </w:rPr>
            </w:pPr>
            <w:r w:rsidRPr="006D4708">
              <w:rPr>
                <w:rFonts w:cs="Arial"/>
                <w:sz w:val="20"/>
                <w:szCs w:val="22"/>
              </w:rPr>
              <w:t>MBA (online)</w:t>
            </w:r>
          </w:p>
        </w:tc>
        <w:tc>
          <w:tcPr>
            <w:tcW w:w="3079" w:type="dxa"/>
            <w:shd w:val="clear" w:color="auto" w:fill="auto"/>
            <w:vAlign w:val="center"/>
          </w:tcPr>
          <w:p w14:paraId="77D47DBE" w14:textId="1205F8C6" w:rsidR="006D063E" w:rsidRPr="006D4708" w:rsidRDefault="008A28F5" w:rsidP="00817C97">
            <w:pPr>
              <w:rPr>
                <w:rFonts w:cs="Arial"/>
                <w:sz w:val="20"/>
                <w:szCs w:val="22"/>
              </w:rPr>
            </w:pPr>
            <w:r w:rsidRPr="006D4708">
              <w:rPr>
                <w:rFonts w:cs="Arial"/>
                <w:sz w:val="20"/>
                <w:szCs w:val="22"/>
              </w:rPr>
              <w:t>Dr John Mantikas</w:t>
            </w:r>
          </w:p>
        </w:tc>
        <w:tc>
          <w:tcPr>
            <w:tcW w:w="3119" w:type="dxa"/>
            <w:shd w:val="clear" w:color="auto" w:fill="auto"/>
            <w:vAlign w:val="center"/>
          </w:tcPr>
          <w:p w14:paraId="2DE8D950" w14:textId="5B76C9F4" w:rsidR="006D063E" w:rsidRPr="006D4708" w:rsidRDefault="008A28F5" w:rsidP="00817C97">
            <w:pPr>
              <w:rPr>
                <w:rFonts w:cs="Arial"/>
                <w:sz w:val="20"/>
                <w:szCs w:val="22"/>
              </w:rPr>
            </w:pPr>
            <w:r w:rsidRPr="006D4708">
              <w:rPr>
                <w:rFonts w:cs="Arial"/>
                <w:sz w:val="20"/>
                <w:szCs w:val="22"/>
              </w:rPr>
              <w:t>n/a</w:t>
            </w:r>
          </w:p>
        </w:tc>
      </w:tr>
      <w:tr w:rsidR="005259C3" w:rsidRPr="00DA611E" w14:paraId="4323AD70" w14:textId="77777777" w:rsidTr="00817C97">
        <w:tc>
          <w:tcPr>
            <w:tcW w:w="3017" w:type="dxa"/>
            <w:shd w:val="clear" w:color="auto" w:fill="auto"/>
          </w:tcPr>
          <w:p w14:paraId="66F02E7F" w14:textId="14A54B57" w:rsidR="005259C3" w:rsidRPr="006D4708" w:rsidRDefault="00A24AD8" w:rsidP="008A28F5">
            <w:pPr>
              <w:rPr>
                <w:rFonts w:cs="Arial"/>
                <w:sz w:val="20"/>
                <w:szCs w:val="22"/>
              </w:rPr>
            </w:pPr>
            <w:r>
              <w:rPr>
                <w:rFonts w:cs="Arial"/>
                <w:sz w:val="20"/>
                <w:szCs w:val="22"/>
              </w:rPr>
              <w:t>MBA Sustainability Leadership (Online)</w:t>
            </w:r>
          </w:p>
        </w:tc>
        <w:tc>
          <w:tcPr>
            <w:tcW w:w="3079" w:type="dxa"/>
            <w:shd w:val="clear" w:color="auto" w:fill="auto"/>
            <w:vAlign w:val="center"/>
          </w:tcPr>
          <w:p w14:paraId="2734AD08" w14:textId="1F05DB6D" w:rsidR="005259C3" w:rsidRPr="006D4708" w:rsidRDefault="005259C3" w:rsidP="00817C97">
            <w:pPr>
              <w:rPr>
                <w:rFonts w:cs="Arial"/>
                <w:sz w:val="20"/>
                <w:szCs w:val="22"/>
              </w:rPr>
            </w:pPr>
            <w:r w:rsidRPr="006D4708">
              <w:rPr>
                <w:rFonts w:cs="Arial"/>
                <w:sz w:val="20"/>
                <w:szCs w:val="22"/>
              </w:rPr>
              <w:t xml:space="preserve">Dr </w:t>
            </w:r>
            <w:r w:rsidR="009812A6" w:rsidRPr="006D4708">
              <w:rPr>
                <w:rFonts w:cs="Arial"/>
                <w:sz w:val="20"/>
                <w:szCs w:val="22"/>
              </w:rPr>
              <w:t>Aqueel Wahga</w:t>
            </w:r>
          </w:p>
        </w:tc>
        <w:tc>
          <w:tcPr>
            <w:tcW w:w="3119" w:type="dxa"/>
            <w:shd w:val="clear" w:color="auto" w:fill="auto"/>
            <w:vAlign w:val="center"/>
          </w:tcPr>
          <w:p w14:paraId="2ADEDF27" w14:textId="3E81EFBC" w:rsidR="005259C3" w:rsidRPr="006D4708" w:rsidRDefault="005259C3" w:rsidP="00817C97">
            <w:pPr>
              <w:rPr>
                <w:rFonts w:cs="Arial"/>
                <w:sz w:val="20"/>
                <w:szCs w:val="22"/>
              </w:rPr>
            </w:pPr>
            <w:r w:rsidRPr="006D4708">
              <w:rPr>
                <w:rFonts w:cs="Arial"/>
                <w:sz w:val="20"/>
                <w:szCs w:val="22"/>
              </w:rPr>
              <w:t>n/a</w:t>
            </w:r>
          </w:p>
        </w:tc>
      </w:tr>
    </w:tbl>
    <w:p w14:paraId="25AED616" w14:textId="77777777" w:rsidR="006D063E" w:rsidRDefault="006D063E" w:rsidP="00612AE3">
      <w:pPr>
        <w:jc w:val="both"/>
        <w:rPr>
          <w:rFonts w:cs="Arial"/>
          <w:szCs w:val="22"/>
        </w:rPr>
      </w:pPr>
    </w:p>
    <w:p w14:paraId="3F57D692" w14:textId="4BC03386" w:rsidR="00612AE3" w:rsidRPr="002633D8" w:rsidRDefault="00612AE3" w:rsidP="5F0272A8">
      <w:pPr>
        <w:jc w:val="both"/>
        <w:rPr>
          <w:rFonts w:cs="Arial"/>
        </w:rPr>
      </w:pPr>
      <w:r w:rsidRPr="5F0272A8">
        <w:rPr>
          <w:rFonts w:cs="Arial"/>
        </w:rPr>
        <w:t>Please note that students are not permitted to make direct contact with the External Examiner</w:t>
      </w:r>
      <w:r w:rsidR="0020432D" w:rsidRPr="5F0272A8">
        <w:rPr>
          <w:rFonts w:cs="Arial"/>
        </w:rPr>
        <w:t>s</w:t>
      </w:r>
      <w:r w:rsidR="007172C0">
        <w:rPr>
          <w:rFonts w:cs="Arial"/>
        </w:rPr>
        <w:t xml:space="preserve"> </w:t>
      </w:r>
      <w:r w:rsidR="007172C0">
        <w:t>without permission and to do so may be considered a disciplinary offence</w:t>
      </w:r>
      <w:r w:rsidR="007172C0" w:rsidRPr="60269D23">
        <w:rPr>
          <w:rFonts w:eastAsia="Arial" w:cs="Arial"/>
        </w:rPr>
        <w:t>.</w:t>
      </w:r>
    </w:p>
    <w:p w14:paraId="27CF6AF1" w14:textId="77777777" w:rsidR="005044B2" w:rsidRPr="002633D8" w:rsidRDefault="005044B2">
      <w:pPr>
        <w:jc w:val="both"/>
        <w:rPr>
          <w:rFonts w:cs="Arial"/>
          <w:szCs w:val="22"/>
        </w:rPr>
      </w:pPr>
    </w:p>
    <w:p w14:paraId="5B467977" w14:textId="7FE02E2B" w:rsidR="00CD642C" w:rsidRPr="002633D8" w:rsidRDefault="00CD642C" w:rsidP="004C0775">
      <w:pPr>
        <w:pStyle w:val="Heading1"/>
      </w:pPr>
      <w:r w:rsidRPr="002633D8">
        <w:br w:type="page"/>
      </w:r>
      <w:bookmarkStart w:id="8" w:name="_Toc17280394"/>
      <w:r w:rsidRPr="002633D8">
        <w:lastRenderedPageBreak/>
        <w:t>ACADEMIC YEAR 201</w:t>
      </w:r>
      <w:r w:rsidR="00DE19A2">
        <w:t>9</w:t>
      </w:r>
      <w:r w:rsidRPr="002633D8">
        <w:t>/20</w:t>
      </w:r>
      <w:r w:rsidR="00DE19A2">
        <w:t>20</w:t>
      </w:r>
      <w:bookmarkEnd w:id="8"/>
    </w:p>
    <w:p w14:paraId="39AEA2DF" w14:textId="5C97177B" w:rsidR="00CD642C" w:rsidRPr="002633D8" w:rsidRDefault="00CD642C" w:rsidP="5F0272A8">
      <w:pPr>
        <w:jc w:val="both"/>
        <w:rPr>
          <w:rFonts w:cs="Arial"/>
        </w:rPr>
      </w:pPr>
      <w:r w:rsidRPr="5F0272A8">
        <w:rPr>
          <w:rFonts w:cs="Arial"/>
        </w:rPr>
        <w:t>The academic year 201</w:t>
      </w:r>
      <w:r w:rsidR="00DE19A2">
        <w:rPr>
          <w:rFonts w:cs="Arial"/>
        </w:rPr>
        <w:t>9</w:t>
      </w:r>
      <w:r w:rsidRPr="5F0272A8">
        <w:rPr>
          <w:rFonts w:cs="Arial"/>
        </w:rPr>
        <w:t>/20</w:t>
      </w:r>
      <w:r w:rsidR="00DE19A2">
        <w:rPr>
          <w:rFonts w:cs="Arial"/>
        </w:rPr>
        <w:t>20</w:t>
      </w:r>
      <w:r w:rsidRPr="5F0272A8">
        <w:rPr>
          <w:rFonts w:cs="Arial"/>
        </w:rPr>
        <w:t xml:space="preserve"> will be divided up as follows:</w:t>
      </w:r>
    </w:p>
    <w:p w14:paraId="7BAB1A47" w14:textId="77777777" w:rsidR="00C36563" w:rsidRDefault="00C36563">
      <w:pPr>
        <w:jc w:val="both"/>
        <w:rPr>
          <w:rFonts w:cs="Arial"/>
          <w:szCs w:val="22"/>
        </w:rPr>
      </w:pPr>
    </w:p>
    <w:p w14:paraId="589D6718" w14:textId="7177132B" w:rsidR="0014551B" w:rsidRDefault="002977E0" w:rsidP="5F0272A8">
      <w:pPr>
        <w:tabs>
          <w:tab w:val="left" w:pos="2410"/>
        </w:tabs>
        <w:jc w:val="both"/>
        <w:rPr>
          <w:rFonts w:cs="Arial"/>
        </w:rPr>
      </w:pPr>
      <w:r w:rsidRPr="5F0272A8">
        <w:rPr>
          <w:rFonts w:cs="Arial"/>
        </w:rPr>
        <w:t>Induction</w:t>
      </w:r>
      <w:r w:rsidRPr="00905129">
        <w:rPr>
          <w:rFonts w:cs="Arial"/>
          <w:szCs w:val="22"/>
        </w:rPr>
        <w:tab/>
      </w:r>
      <w:r w:rsidRPr="5F0272A8">
        <w:rPr>
          <w:rFonts w:cs="Arial"/>
        </w:rPr>
        <w:t>2</w:t>
      </w:r>
      <w:r w:rsidR="00DE19A2">
        <w:rPr>
          <w:rFonts w:cs="Arial"/>
        </w:rPr>
        <w:t>3</w:t>
      </w:r>
      <w:r w:rsidRPr="5F0272A8">
        <w:rPr>
          <w:rFonts w:cs="Arial"/>
        </w:rPr>
        <w:t>/09/1</w:t>
      </w:r>
      <w:r w:rsidR="00DE19A2">
        <w:rPr>
          <w:rFonts w:cs="Arial"/>
        </w:rPr>
        <w:t>9</w:t>
      </w:r>
      <w:r w:rsidRPr="5F0272A8">
        <w:rPr>
          <w:rFonts w:cs="Arial"/>
        </w:rPr>
        <w:t xml:space="preserve"> - </w:t>
      </w:r>
      <w:r w:rsidR="00E424AC" w:rsidRPr="5F0272A8">
        <w:rPr>
          <w:rFonts w:cs="Arial"/>
        </w:rPr>
        <w:t>2</w:t>
      </w:r>
      <w:r w:rsidR="00DE19A2">
        <w:rPr>
          <w:rFonts w:cs="Arial"/>
        </w:rPr>
        <w:t>7</w:t>
      </w:r>
      <w:r w:rsidRPr="5F0272A8">
        <w:rPr>
          <w:rFonts w:cs="Arial"/>
        </w:rPr>
        <w:t>/09/1</w:t>
      </w:r>
      <w:r w:rsidR="00DE19A2">
        <w:rPr>
          <w:rFonts w:cs="Arial"/>
        </w:rPr>
        <w:t>9</w:t>
      </w:r>
    </w:p>
    <w:p w14:paraId="44D57CC8" w14:textId="0E8EF3ED" w:rsidR="002977E0" w:rsidRDefault="002977E0" w:rsidP="5F0272A8">
      <w:pPr>
        <w:tabs>
          <w:tab w:val="left" w:pos="2410"/>
        </w:tabs>
        <w:jc w:val="both"/>
        <w:rPr>
          <w:rFonts w:cs="Arial"/>
        </w:rPr>
      </w:pPr>
      <w:r w:rsidRPr="5F0272A8">
        <w:rPr>
          <w:rFonts w:cs="Arial"/>
        </w:rPr>
        <w:t>Semester 1:</w:t>
      </w:r>
      <w:r w:rsidRPr="00905129">
        <w:rPr>
          <w:rFonts w:cs="Arial"/>
          <w:szCs w:val="22"/>
        </w:rPr>
        <w:tab/>
      </w:r>
      <w:r w:rsidRPr="5F0272A8">
        <w:rPr>
          <w:rFonts w:cs="Arial"/>
        </w:rPr>
        <w:t>2</w:t>
      </w:r>
      <w:r w:rsidR="00DE19A2">
        <w:rPr>
          <w:rFonts w:cs="Arial"/>
        </w:rPr>
        <w:t>3</w:t>
      </w:r>
      <w:r w:rsidRPr="5F0272A8">
        <w:rPr>
          <w:rFonts w:cs="Arial"/>
        </w:rPr>
        <w:t>/09/1</w:t>
      </w:r>
      <w:r w:rsidR="00DE19A2">
        <w:rPr>
          <w:rFonts w:cs="Arial"/>
        </w:rPr>
        <w:t>9</w:t>
      </w:r>
      <w:r w:rsidRPr="5F0272A8">
        <w:rPr>
          <w:rFonts w:cs="Arial"/>
        </w:rPr>
        <w:t xml:space="preserve"> - 2</w:t>
      </w:r>
      <w:r w:rsidR="00DE19A2">
        <w:rPr>
          <w:rFonts w:cs="Arial"/>
        </w:rPr>
        <w:t>4/01/20</w:t>
      </w:r>
    </w:p>
    <w:p w14:paraId="08D065A1" w14:textId="6F28BE15" w:rsidR="002977E0" w:rsidRDefault="002977E0" w:rsidP="5F0272A8">
      <w:pPr>
        <w:tabs>
          <w:tab w:val="left" w:pos="2410"/>
        </w:tabs>
        <w:jc w:val="both"/>
        <w:rPr>
          <w:rFonts w:cs="Arial"/>
        </w:rPr>
      </w:pPr>
      <w:r w:rsidRPr="5F0272A8">
        <w:rPr>
          <w:rFonts w:cs="Arial"/>
        </w:rPr>
        <w:t>Semester 2:</w:t>
      </w:r>
      <w:r w:rsidRPr="00905129">
        <w:rPr>
          <w:rFonts w:cs="Arial"/>
          <w:szCs w:val="22"/>
        </w:rPr>
        <w:tab/>
      </w:r>
      <w:r w:rsidR="00E424AC" w:rsidRPr="5F0272A8">
        <w:rPr>
          <w:rFonts w:cs="Arial"/>
        </w:rPr>
        <w:t>2</w:t>
      </w:r>
      <w:r w:rsidR="00DE19A2">
        <w:rPr>
          <w:rFonts w:cs="Arial"/>
        </w:rPr>
        <w:t>7</w:t>
      </w:r>
      <w:r w:rsidRPr="5F0272A8">
        <w:rPr>
          <w:rFonts w:cs="Arial"/>
        </w:rPr>
        <w:t>/01/</w:t>
      </w:r>
      <w:r w:rsidR="00DE19A2">
        <w:rPr>
          <w:rFonts w:cs="Arial"/>
        </w:rPr>
        <w:t>20</w:t>
      </w:r>
      <w:r w:rsidRPr="5F0272A8">
        <w:rPr>
          <w:rFonts w:cs="Arial"/>
        </w:rPr>
        <w:t xml:space="preserve"> - </w:t>
      </w:r>
      <w:r w:rsidR="00905129" w:rsidRPr="5F0272A8">
        <w:rPr>
          <w:rFonts w:cs="Arial"/>
        </w:rPr>
        <w:t>1</w:t>
      </w:r>
      <w:r w:rsidR="00DE19A2">
        <w:rPr>
          <w:rFonts w:cs="Arial"/>
        </w:rPr>
        <w:t>0/07/20</w:t>
      </w:r>
    </w:p>
    <w:p w14:paraId="19D6D28B" w14:textId="265BAEA4" w:rsidR="005259C3" w:rsidRPr="00905129" w:rsidRDefault="005259C3" w:rsidP="5F0272A8">
      <w:pPr>
        <w:tabs>
          <w:tab w:val="left" w:pos="2410"/>
        </w:tabs>
        <w:jc w:val="both"/>
        <w:rPr>
          <w:rFonts w:cs="Arial"/>
        </w:rPr>
      </w:pPr>
      <w:r>
        <w:rPr>
          <w:rFonts w:cs="Arial"/>
        </w:rPr>
        <w:t>Semester 3:</w:t>
      </w:r>
      <w:r>
        <w:rPr>
          <w:rFonts w:cs="Arial"/>
        </w:rPr>
        <w:tab/>
        <w:t>06/05/20 – 17/08/20</w:t>
      </w:r>
    </w:p>
    <w:p w14:paraId="41DB0BD7" w14:textId="07D86997" w:rsidR="0014551B" w:rsidRDefault="0014551B" w:rsidP="00905129">
      <w:pPr>
        <w:tabs>
          <w:tab w:val="left" w:pos="2410"/>
        </w:tabs>
        <w:jc w:val="both"/>
        <w:rPr>
          <w:rFonts w:cs="Arial"/>
          <w:szCs w:val="22"/>
        </w:rPr>
      </w:pPr>
    </w:p>
    <w:p w14:paraId="41D448FC" w14:textId="77777777" w:rsidR="0014551B" w:rsidRDefault="0014551B" w:rsidP="5F0272A8">
      <w:pPr>
        <w:jc w:val="both"/>
        <w:rPr>
          <w:szCs w:val="24"/>
        </w:rPr>
      </w:pPr>
      <w:r w:rsidRPr="5F0272A8">
        <w:t>Examination Boards:</w:t>
      </w:r>
      <w:r>
        <w:rPr>
          <w:szCs w:val="24"/>
        </w:rPr>
        <w:tab/>
      </w:r>
      <w:r w:rsidRPr="5F0272A8">
        <w:t>normally November, March and June annually</w:t>
      </w:r>
    </w:p>
    <w:p w14:paraId="704FB780" w14:textId="550E7A2D" w:rsidR="00FE5AE7" w:rsidRDefault="00FE5AE7" w:rsidP="00905129">
      <w:pPr>
        <w:tabs>
          <w:tab w:val="left" w:pos="2410"/>
        </w:tabs>
        <w:jc w:val="both"/>
        <w:rPr>
          <w:rFonts w:cs="Arial"/>
          <w:szCs w:val="22"/>
        </w:rPr>
      </w:pPr>
    </w:p>
    <w:p w14:paraId="2771F3A1" w14:textId="77777777" w:rsidR="00FE5AE7" w:rsidRPr="002633D8" w:rsidRDefault="00FE5AE7" w:rsidP="00905129">
      <w:pPr>
        <w:tabs>
          <w:tab w:val="left" w:pos="2410"/>
        </w:tabs>
        <w:jc w:val="both"/>
        <w:rPr>
          <w:rFonts w:cs="Arial"/>
          <w:szCs w:val="22"/>
        </w:rPr>
      </w:pPr>
    </w:p>
    <w:p w14:paraId="327C7A1D" w14:textId="77777777" w:rsidR="00F07F90" w:rsidRPr="00F07F90" w:rsidRDefault="00F07F90" w:rsidP="5F0272A8">
      <w:pPr>
        <w:jc w:val="both"/>
        <w:rPr>
          <w:rFonts w:cs="Arial"/>
          <w:b/>
          <w:bCs/>
        </w:rPr>
      </w:pPr>
      <w:r w:rsidRPr="5F0272A8">
        <w:rPr>
          <w:rFonts w:cs="Arial"/>
          <w:b/>
          <w:bCs/>
        </w:rPr>
        <w:t>INFORMATION ABOUT YOU AND YOUR PROGRAMME OF STUDY</w:t>
      </w:r>
    </w:p>
    <w:p w14:paraId="6C65760F" w14:textId="77777777" w:rsidR="00F07F90" w:rsidRDefault="00F07F90">
      <w:pPr>
        <w:jc w:val="both"/>
        <w:rPr>
          <w:rFonts w:cs="Arial"/>
          <w:szCs w:val="22"/>
        </w:rPr>
      </w:pPr>
    </w:p>
    <w:p w14:paraId="547AB0A9" w14:textId="3AA01FA3" w:rsidR="0014551B" w:rsidRDefault="00F07F90" w:rsidP="5F0272A8">
      <w:pPr>
        <w:jc w:val="both"/>
        <w:rPr>
          <w:rFonts w:cs="Arial"/>
        </w:rPr>
      </w:pPr>
      <w:r w:rsidRPr="5F0272A8">
        <w:rPr>
          <w:rFonts w:cs="Arial"/>
        </w:rPr>
        <w:t xml:space="preserve">Information about you and your programme of study is held by the University on a central Student Record System managed by the University Registry. </w:t>
      </w:r>
      <w:r w:rsidR="00CD642C" w:rsidRPr="5F0272A8">
        <w:rPr>
          <w:rFonts w:cs="Arial"/>
        </w:rPr>
        <w:t xml:space="preserve">It is </w:t>
      </w:r>
      <w:r w:rsidRPr="5F0272A8">
        <w:rPr>
          <w:rFonts w:cs="Arial"/>
        </w:rPr>
        <w:t xml:space="preserve">essential </w:t>
      </w:r>
      <w:r w:rsidR="00CD642C" w:rsidRPr="5F0272A8">
        <w:rPr>
          <w:rFonts w:cs="Arial"/>
        </w:rPr>
        <w:t xml:space="preserve">that the University Registry has an accurate record of your personal details at all times. It is equally important to ensure that you are </w:t>
      </w:r>
      <w:r w:rsidR="000D3451" w:rsidRPr="5F0272A8">
        <w:rPr>
          <w:rFonts w:cs="Arial"/>
        </w:rPr>
        <w:t xml:space="preserve">enrolled </w:t>
      </w:r>
      <w:r w:rsidR="00CD642C" w:rsidRPr="5F0272A8">
        <w:rPr>
          <w:rFonts w:cs="Arial"/>
        </w:rPr>
        <w:t xml:space="preserve">on the correct Programme of Study and on the correct modules. </w:t>
      </w:r>
      <w:r w:rsidR="0014551B" w:rsidRPr="5F0272A8">
        <w:rPr>
          <w:rFonts w:cs="Arial"/>
        </w:rPr>
        <w:t xml:space="preserve"> Failure to register properly or to inform the Registry of any changes to your personal details is likely to cause some or all of the following problems:</w:t>
      </w:r>
    </w:p>
    <w:p w14:paraId="01D825A1" w14:textId="77777777" w:rsidR="0014551B" w:rsidRDefault="0014551B" w:rsidP="5F0272A8">
      <w:pPr>
        <w:numPr>
          <w:ilvl w:val="0"/>
          <w:numId w:val="28"/>
        </w:numPr>
        <w:jc w:val="both"/>
        <w:rPr>
          <w:rFonts w:cs="Arial"/>
        </w:rPr>
      </w:pPr>
      <w:r w:rsidRPr="5F0272A8">
        <w:rPr>
          <w:rFonts w:cs="Arial"/>
        </w:rPr>
        <w:t>failure to keep you generally informed;</w:t>
      </w:r>
    </w:p>
    <w:p w14:paraId="5C2849FC" w14:textId="77777777" w:rsidR="0014551B" w:rsidRDefault="0014551B" w:rsidP="5F0272A8">
      <w:pPr>
        <w:numPr>
          <w:ilvl w:val="0"/>
          <w:numId w:val="28"/>
        </w:numPr>
        <w:jc w:val="both"/>
        <w:rPr>
          <w:rFonts w:cs="Arial"/>
        </w:rPr>
      </w:pPr>
      <w:r w:rsidRPr="5F0272A8">
        <w:rPr>
          <w:rFonts w:cs="Arial"/>
        </w:rPr>
        <w:t>not being able to borrow materials from the Library and Learning Resources;</w:t>
      </w:r>
    </w:p>
    <w:p w14:paraId="10AB20BE" w14:textId="77777777" w:rsidR="0014551B" w:rsidRDefault="0014551B" w:rsidP="5F0272A8">
      <w:pPr>
        <w:numPr>
          <w:ilvl w:val="0"/>
          <w:numId w:val="28"/>
        </w:numPr>
        <w:jc w:val="both"/>
        <w:rPr>
          <w:rFonts w:cs="Arial"/>
        </w:rPr>
      </w:pPr>
      <w:r w:rsidRPr="5F0272A8">
        <w:rPr>
          <w:rFonts w:cs="Arial"/>
        </w:rPr>
        <w:t>not being able to use the Information Technology services;</w:t>
      </w:r>
    </w:p>
    <w:p w14:paraId="1013DB7D" w14:textId="77777777" w:rsidR="0014551B" w:rsidRDefault="0014551B" w:rsidP="5F0272A8">
      <w:pPr>
        <w:numPr>
          <w:ilvl w:val="0"/>
          <w:numId w:val="28"/>
        </w:numPr>
        <w:jc w:val="both"/>
        <w:rPr>
          <w:rFonts w:cs="Arial"/>
        </w:rPr>
      </w:pPr>
      <w:r w:rsidRPr="5F0272A8">
        <w:rPr>
          <w:rFonts w:cs="Arial"/>
        </w:rPr>
        <w:t>failure to contact you in an emergency;</w:t>
      </w:r>
    </w:p>
    <w:p w14:paraId="64D8024E" w14:textId="50DC4820" w:rsidR="0014551B" w:rsidRDefault="0014551B" w:rsidP="5F0272A8">
      <w:pPr>
        <w:numPr>
          <w:ilvl w:val="0"/>
          <w:numId w:val="28"/>
        </w:numPr>
        <w:jc w:val="both"/>
        <w:rPr>
          <w:rFonts w:cs="Arial"/>
        </w:rPr>
      </w:pPr>
      <w:r w:rsidRPr="5F0272A8">
        <w:rPr>
          <w:rFonts w:cs="Arial"/>
        </w:rPr>
        <w:t>delay in progressing from Part I to Part II</w:t>
      </w:r>
      <w:r w:rsidR="00E93C4E" w:rsidRPr="5F0272A8">
        <w:rPr>
          <w:rFonts w:cs="Arial"/>
        </w:rPr>
        <w:t>, where applicable</w:t>
      </w:r>
      <w:r w:rsidRPr="5F0272A8">
        <w:rPr>
          <w:rFonts w:cs="Arial"/>
        </w:rPr>
        <w:t>;</w:t>
      </w:r>
    </w:p>
    <w:p w14:paraId="4DDD5782" w14:textId="77777777" w:rsidR="0014551B" w:rsidRDefault="0014551B" w:rsidP="5F0272A8">
      <w:pPr>
        <w:numPr>
          <w:ilvl w:val="0"/>
          <w:numId w:val="28"/>
        </w:numPr>
        <w:jc w:val="both"/>
        <w:rPr>
          <w:rFonts w:cs="Arial"/>
        </w:rPr>
      </w:pPr>
      <w:r w:rsidRPr="5F0272A8">
        <w:rPr>
          <w:rFonts w:cs="Arial"/>
        </w:rPr>
        <w:t>delay in graduation as a result of not completing sufficient credits at the correct level;</w:t>
      </w:r>
    </w:p>
    <w:p w14:paraId="3F72E2A7" w14:textId="77777777" w:rsidR="0014551B" w:rsidRDefault="0014551B" w:rsidP="5F0272A8">
      <w:pPr>
        <w:numPr>
          <w:ilvl w:val="0"/>
          <w:numId w:val="28"/>
        </w:numPr>
        <w:jc w:val="both"/>
        <w:rPr>
          <w:rFonts w:cs="Arial"/>
        </w:rPr>
      </w:pPr>
      <w:r w:rsidRPr="5F0272A8">
        <w:rPr>
          <w:rFonts w:cs="Arial"/>
        </w:rPr>
        <w:t>general inefficiencies in administrative processes resulting in delays for other students.</w:t>
      </w:r>
    </w:p>
    <w:p w14:paraId="1CCE66F4" w14:textId="77777777" w:rsidR="007B1ADE" w:rsidRDefault="007B1ADE" w:rsidP="007B1ADE">
      <w:pPr>
        <w:jc w:val="both"/>
        <w:rPr>
          <w:rFonts w:cs="Arial"/>
          <w:szCs w:val="22"/>
        </w:rPr>
      </w:pPr>
    </w:p>
    <w:p w14:paraId="35506F7D" w14:textId="77777777" w:rsidR="00CD642C" w:rsidRPr="00F07F90" w:rsidRDefault="00F07F90" w:rsidP="5F0272A8">
      <w:pPr>
        <w:jc w:val="both"/>
        <w:rPr>
          <w:rFonts w:cs="Arial"/>
        </w:rPr>
      </w:pPr>
      <w:r w:rsidRPr="5F0272A8">
        <w:rPr>
          <w:rFonts w:cs="Arial"/>
        </w:rPr>
        <w:t>Please take time to check the enrolment information provided by the University Registry and be sure to notify the Registry of any errors or changes.</w:t>
      </w:r>
    </w:p>
    <w:p w14:paraId="69D1E7DF" w14:textId="77777777" w:rsidR="002633D8" w:rsidRPr="002D6D45" w:rsidRDefault="002633D8" w:rsidP="5F0272A8">
      <w:pPr>
        <w:pStyle w:val="Heading1"/>
        <w:rPr>
          <w:rStyle w:val="ft24"/>
          <w:rFonts w:ascii="Arial" w:hAnsi="Arial" w:cs="Arial"/>
          <w:sz w:val="22"/>
          <w:szCs w:val="22"/>
        </w:rPr>
      </w:pPr>
      <w:bookmarkStart w:id="9" w:name="_Toc17280395"/>
      <w:r w:rsidRPr="5F0272A8">
        <w:rPr>
          <w:rStyle w:val="ft24"/>
          <w:rFonts w:ascii="Arial" w:hAnsi="Arial" w:cs="Arial"/>
          <w:sz w:val="22"/>
          <w:szCs w:val="22"/>
        </w:rPr>
        <w:t>DISCLOSURE AND BARRING SERVICE (DBS) – ENHANCED</w:t>
      </w:r>
      <w:bookmarkEnd w:id="9"/>
    </w:p>
    <w:p w14:paraId="34B95192" w14:textId="4FF279EE" w:rsidR="002633D8" w:rsidRPr="002633D8" w:rsidRDefault="00817C97" w:rsidP="5F0272A8">
      <w:pPr>
        <w:jc w:val="both"/>
        <w:rPr>
          <w:rStyle w:val="ft24"/>
          <w:rFonts w:ascii="Arial" w:hAnsi="Arial" w:cs="Arial"/>
          <w:sz w:val="22"/>
          <w:szCs w:val="22"/>
        </w:rPr>
      </w:pPr>
      <w:r>
        <w:rPr>
          <w:rStyle w:val="ft24"/>
          <w:rFonts w:ascii="Arial" w:hAnsi="Arial" w:cs="Arial"/>
          <w:sz w:val="22"/>
          <w:szCs w:val="22"/>
        </w:rPr>
        <w:t>If</w:t>
      </w:r>
      <w:r w:rsidR="002633D8" w:rsidRPr="5F0272A8">
        <w:rPr>
          <w:rStyle w:val="ft24"/>
          <w:rFonts w:ascii="Arial" w:hAnsi="Arial" w:cs="Arial"/>
          <w:sz w:val="22"/>
          <w:szCs w:val="22"/>
        </w:rPr>
        <w:t xml:space="preserve"> your programme involves you coming into contact with children or vulnerable adults, you will be required to undertake a DBS check (Enhanced). Further details will be provided by the University Registry or Head of School.  </w:t>
      </w:r>
    </w:p>
    <w:p w14:paraId="447B15AC" w14:textId="77777777" w:rsidR="002633D8" w:rsidRPr="002633D8" w:rsidRDefault="002633D8" w:rsidP="002633D8">
      <w:pPr>
        <w:jc w:val="both"/>
        <w:rPr>
          <w:rFonts w:cs="Arial"/>
          <w:szCs w:val="22"/>
        </w:rPr>
      </w:pPr>
    </w:p>
    <w:p w14:paraId="40FB33D6" w14:textId="77777777" w:rsidR="002633D8" w:rsidRPr="002633D8" w:rsidRDefault="002633D8" w:rsidP="002633D8">
      <w:pPr>
        <w:jc w:val="both"/>
        <w:rPr>
          <w:rStyle w:val="ft44"/>
          <w:rFonts w:ascii="Arial" w:hAnsi="Arial" w:cs="Arial"/>
          <w:sz w:val="22"/>
          <w:szCs w:val="22"/>
        </w:rPr>
      </w:pPr>
      <w:r w:rsidRPr="002633D8">
        <w:rPr>
          <w:rStyle w:val="ft44"/>
          <w:rFonts w:ascii="Arial" w:hAnsi="Arial" w:cs="Arial"/>
          <w:sz w:val="22"/>
          <w:szCs w:val="22"/>
        </w:rPr>
        <w:t xml:space="preserve">As part of each programme’s procedures relating to DBS, continuing students will normally be required to inform their Programme Director immediately of any change to their criminal convictions status. </w:t>
      </w:r>
    </w:p>
    <w:p w14:paraId="0000761B" w14:textId="77777777" w:rsidR="002633D8" w:rsidRPr="002633D8" w:rsidRDefault="002633D8" w:rsidP="002633D8">
      <w:pPr>
        <w:jc w:val="both"/>
        <w:rPr>
          <w:rStyle w:val="ft44"/>
          <w:rFonts w:ascii="Arial" w:hAnsi="Arial" w:cs="Arial"/>
          <w:sz w:val="22"/>
          <w:szCs w:val="22"/>
        </w:rPr>
      </w:pPr>
    </w:p>
    <w:p w14:paraId="2CBFA9B9" w14:textId="77777777" w:rsidR="002633D8" w:rsidRPr="002633D8" w:rsidRDefault="002633D8" w:rsidP="002633D8">
      <w:pPr>
        <w:jc w:val="both"/>
        <w:rPr>
          <w:rStyle w:val="ft44"/>
          <w:rFonts w:ascii="Arial" w:hAnsi="Arial" w:cs="Arial"/>
          <w:sz w:val="22"/>
          <w:szCs w:val="22"/>
        </w:rPr>
      </w:pPr>
      <w:r w:rsidRPr="002633D8">
        <w:rPr>
          <w:rStyle w:val="ft44"/>
          <w:rFonts w:ascii="Arial" w:hAnsi="Arial" w:cs="Arial"/>
          <w:sz w:val="22"/>
          <w:szCs w:val="22"/>
        </w:rPr>
        <w:t xml:space="preserve">You will also be asked to complete a formal self declaration during the </w:t>
      </w:r>
      <w:r w:rsidR="000D3451">
        <w:rPr>
          <w:rStyle w:val="ft44"/>
          <w:rFonts w:ascii="Arial" w:hAnsi="Arial" w:cs="Arial"/>
          <w:sz w:val="22"/>
          <w:szCs w:val="22"/>
        </w:rPr>
        <w:t>enrolment</w:t>
      </w:r>
      <w:r w:rsidR="000D3451" w:rsidRPr="002633D8">
        <w:rPr>
          <w:rStyle w:val="ft44"/>
          <w:rFonts w:ascii="Arial" w:hAnsi="Arial" w:cs="Arial"/>
          <w:sz w:val="22"/>
          <w:szCs w:val="22"/>
        </w:rPr>
        <w:t xml:space="preserve"> </w:t>
      </w:r>
      <w:r w:rsidRPr="002633D8">
        <w:rPr>
          <w:rStyle w:val="ft44"/>
          <w:rFonts w:ascii="Arial" w:hAnsi="Arial" w:cs="Arial"/>
          <w:sz w:val="22"/>
          <w:szCs w:val="22"/>
        </w:rPr>
        <w:t xml:space="preserve">period at the beginning of the academic year, which confirms your criminal conviction status.  This declaration will be kept within Registry.    </w:t>
      </w:r>
    </w:p>
    <w:p w14:paraId="4FDEF5B9" w14:textId="77777777" w:rsidR="00CD642C" w:rsidRPr="002633D8" w:rsidRDefault="00CD642C">
      <w:pPr>
        <w:jc w:val="both"/>
        <w:rPr>
          <w:rFonts w:cs="Arial"/>
          <w:szCs w:val="22"/>
        </w:rPr>
      </w:pPr>
    </w:p>
    <w:p w14:paraId="3785A7D4" w14:textId="77777777" w:rsidR="00CD642C" w:rsidRPr="002633D8" w:rsidRDefault="001C66DA" w:rsidP="004C0775">
      <w:pPr>
        <w:pStyle w:val="Heading1"/>
      </w:pPr>
      <w:r w:rsidRPr="002633D8">
        <w:br w:type="page"/>
      </w:r>
      <w:bookmarkStart w:id="10" w:name="_Toc17280396"/>
      <w:r w:rsidR="00CD642C" w:rsidRPr="002633D8">
        <w:lastRenderedPageBreak/>
        <w:t>MODULAR TERMINOLOGY</w:t>
      </w:r>
      <w:bookmarkEnd w:id="10"/>
    </w:p>
    <w:p w14:paraId="52F13666" w14:textId="77777777" w:rsidR="0014551B" w:rsidRDefault="0014551B" w:rsidP="5F0272A8">
      <w:pPr>
        <w:spacing w:after="120"/>
        <w:rPr>
          <w:b/>
          <w:bCs/>
        </w:rPr>
      </w:pPr>
      <w:r w:rsidRPr="5F0272A8">
        <w:rPr>
          <w:b/>
          <w:bCs/>
        </w:rPr>
        <w:t>Programme of Study (Course)</w:t>
      </w:r>
      <w:r>
        <w:rPr>
          <w:b/>
        </w:rPr>
        <w:tab/>
      </w:r>
    </w:p>
    <w:p w14:paraId="0AC0D9EC" w14:textId="77777777" w:rsidR="0014551B" w:rsidRDefault="0014551B" w:rsidP="0014551B">
      <w:pPr>
        <w:jc w:val="both"/>
      </w:pPr>
      <w:r>
        <w:t xml:space="preserve">A Programme of Study or course is the collection of modules leading to a particular award.  </w:t>
      </w:r>
    </w:p>
    <w:p w14:paraId="2374F7AC" w14:textId="77777777" w:rsidR="0014551B" w:rsidRDefault="0014551B" w:rsidP="0014551B">
      <w:pPr>
        <w:ind w:hanging="3420"/>
        <w:jc w:val="both"/>
      </w:pPr>
    </w:p>
    <w:p w14:paraId="594E3928" w14:textId="77777777" w:rsidR="0014551B" w:rsidRDefault="0014551B" w:rsidP="5F0272A8">
      <w:pPr>
        <w:spacing w:after="120"/>
        <w:rPr>
          <w:b/>
          <w:bCs/>
        </w:rPr>
      </w:pPr>
      <w:r w:rsidRPr="5F0272A8">
        <w:rPr>
          <w:b/>
          <w:bCs/>
        </w:rPr>
        <w:t>Module</w:t>
      </w:r>
    </w:p>
    <w:p w14:paraId="28F38BCC" w14:textId="77777777" w:rsidR="0014551B" w:rsidRDefault="0014551B" w:rsidP="0014551B">
      <w:pPr>
        <w:jc w:val="both"/>
      </w:pPr>
      <w:r>
        <w:t xml:space="preserve">A module is an academically coherent unit of learning activity with defined aims/learning outcomes, content and assessment scheme.  </w:t>
      </w:r>
    </w:p>
    <w:p w14:paraId="2246E9E7" w14:textId="77777777" w:rsidR="0014551B" w:rsidRDefault="0014551B" w:rsidP="0014551B">
      <w:pPr>
        <w:ind w:left="4320" w:hanging="3600"/>
        <w:jc w:val="both"/>
      </w:pPr>
    </w:p>
    <w:p w14:paraId="1587FFC3" w14:textId="77777777" w:rsidR="0014551B" w:rsidRDefault="0014551B" w:rsidP="5F0272A8">
      <w:pPr>
        <w:spacing w:after="120"/>
        <w:rPr>
          <w:b/>
          <w:bCs/>
        </w:rPr>
      </w:pPr>
      <w:r w:rsidRPr="5F0272A8">
        <w:rPr>
          <w:b/>
          <w:bCs/>
        </w:rPr>
        <w:t>Module Credit Rating</w:t>
      </w:r>
      <w:r>
        <w:rPr>
          <w:b/>
        </w:rPr>
        <w:tab/>
      </w:r>
    </w:p>
    <w:p w14:paraId="1D6BA233" w14:textId="77777777" w:rsidR="0014551B" w:rsidRDefault="0014551B" w:rsidP="0014551B">
      <w:pPr>
        <w:jc w:val="both"/>
      </w:pPr>
      <w:r>
        <w:t>Every module has a credit rating. Credit is an award made to a learner in recognition of the verified achievement of designated learning outcomes at a specified level.</w:t>
      </w:r>
    </w:p>
    <w:p w14:paraId="601DE87D" w14:textId="77777777" w:rsidR="0014551B" w:rsidRDefault="0014551B">
      <w:pPr>
        <w:jc w:val="both"/>
        <w:rPr>
          <w:rFonts w:cs="Arial"/>
          <w:i/>
          <w:szCs w:val="22"/>
        </w:rPr>
      </w:pPr>
    </w:p>
    <w:p w14:paraId="73811BA6" w14:textId="77777777" w:rsidR="0014551B" w:rsidRDefault="0014551B" w:rsidP="5F0272A8">
      <w:pPr>
        <w:spacing w:after="120"/>
        <w:rPr>
          <w:b/>
          <w:bCs/>
        </w:rPr>
      </w:pPr>
      <w:r w:rsidRPr="5F0272A8">
        <w:rPr>
          <w:b/>
          <w:bCs/>
        </w:rPr>
        <w:t>Level of Study</w:t>
      </w:r>
    </w:p>
    <w:p w14:paraId="07E3DFDF" w14:textId="77777777" w:rsidR="0015571D" w:rsidRPr="0015571D" w:rsidRDefault="0014551B" w:rsidP="0015571D">
      <w:pPr>
        <w:jc w:val="both"/>
      </w:pPr>
      <w:r>
        <w:t xml:space="preserve">A level is assigned to each module to define the standard of its academic demand.  The basic characteristics of study at Master’s level, which is called Level </w:t>
      </w:r>
      <w:smartTag w:uri="urn:schemas-microsoft-com:office:smarttags" w:element="metricconverter">
        <w:smartTagPr>
          <w:attr w:name="ProductID" w:val="7 in"/>
        </w:smartTagPr>
        <w:r>
          <w:t>7 in</w:t>
        </w:r>
      </w:smartTag>
      <w:r>
        <w:t xml:space="preserve"> the National Qualifications Framework</w:t>
      </w:r>
      <w:r w:rsidR="00E40416">
        <w:t>.</w:t>
      </w:r>
      <w:r>
        <w:t xml:space="preserve">  </w:t>
      </w:r>
      <w:r w:rsidR="0015571D" w:rsidRPr="0015571D">
        <w:t>The basic characteristics of the relevant levels of study are outlined by the Welsh Assembly government and available on their website:  </w:t>
      </w:r>
    </w:p>
    <w:p w14:paraId="4C102F59" w14:textId="6CA742F8" w:rsidR="0015571D" w:rsidRPr="0015571D" w:rsidRDefault="00A24AD8" w:rsidP="0015571D">
      <w:pPr>
        <w:jc w:val="both"/>
      </w:pPr>
      <w:hyperlink r:id="rId13" w:history="1">
        <w:r w:rsidR="00156A36" w:rsidRPr="001F5F3F">
          <w:rPr>
            <w:rStyle w:val="Hyperlink"/>
          </w:rPr>
          <w:t>https://gov.wales/sites/default/files/publications/2018-02/level-descriptors.pdf</w:t>
        </w:r>
      </w:hyperlink>
      <w:r w:rsidR="00156A36">
        <w:t xml:space="preserve"> </w:t>
      </w:r>
      <w:r w:rsidR="0015571D" w:rsidRPr="0015571D">
        <w:t>  </w:t>
      </w:r>
    </w:p>
    <w:p w14:paraId="42C31112" w14:textId="5510E5EF" w:rsidR="0014551B" w:rsidRDefault="0015571D" w:rsidP="0015571D">
      <w:pPr>
        <w:jc w:val="both"/>
        <w:rPr>
          <w:rFonts w:cs="Arial"/>
        </w:rPr>
      </w:pPr>
      <w:r w:rsidRPr="0015571D" w:rsidDel="0015571D">
        <w:t xml:space="preserve"> </w:t>
      </w:r>
    </w:p>
    <w:p w14:paraId="305119E9" w14:textId="2ECAB162" w:rsidR="00CD642C" w:rsidRPr="002633D8" w:rsidRDefault="0014551B" w:rsidP="5F0272A8">
      <w:pPr>
        <w:jc w:val="both"/>
        <w:rPr>
          <w:rFonts w:cs="Arial"/>
        </w:rPr>
      </w:pPr>
      <w:r>
        <w:t>Students should note that the expectations and demands of work at Level 7 is higher than those at undergraduate Levels 4-6, and that this will be reflected in the assessment and marking of the module assessments.</w:t>
      </w:r>
    </w:p>
    <w:p w14:paraId="7ABF5A16" w14:textId="77777777" w:rsidR="00CD642C" w:rsidRPr="002633D8" w:rsidRDefault="00CD642C" w:rsidP="004C0775">
      <w:pPr>
        <w:pStyle w:val="Heading1"/>
      </w:pPr>
      <w:bookmarkStart w:id="11" w:name="_Toc17280397"/>
      <w:r w:rsidRPr="002633D8">
        <w:t>ASSESSMENT</w:t>
      </w:r>
      <w:bookmarkEnd w:id="11"/>
      <w:r w:rsidRPr="002633D8">
        <w:t xml:space="preserve"> </w:t>
      </w:r>
    </w:p>
    <w:p w14:paraId="19EFFA9A" w14:textId="77777777" w:rsidR="007B1ADE" w:rsidRDefault="00CD642C" w:rsidP="5F0272A8">
      <w:pPr>
        <w:jc w:val="both"/>
        <w:rPr>
          <w:rFonts w:cs="Arial"/>
        </w:rPr>
      </w:pPr>
      <w:r w:rsidRPr="5F0272A8">
        <w:rPr>
          <w:rFonts w:cs="Arial"/>
        </w:rPr>
        <w:t xml:space="preserve">At the start of each module, tutors will provide </w:t>
      </w:r>
      <w:r w:rsidR="004B66A9" w:rsidRPr="5F0272A8">
        <w:rPr>
          <w:rFonts w:cs="Arial"/>
        </w:rPr>
        <w:t xml:space="preserve">on Moodle </w:t>
      </w:r>
      <w:r w:rsidRPr="5F0272A8">
        <w:rPr>
          <w:rFonts w:cs="Arial"/>
        </w:rPr>
        <w:t>full details of the means by which you will be assessed in that module. This will include</w:t>
      </w:r>
      <w:r w:rsidR="004B66A9" w:rsidRPr="5F0272A8">
        <w:rPr>
          <w:rFonts w:cs="Arial"/>
        </w:rPr>
        <w:t xml:space="preserve"> a</w:t>
      </w:r>
      <w:r w:rsidRPr="5F0272A8">
        <w:rPr>
          <w:rFonts w:cs="Arial"/>
        </w:rPr>
        <w:t xml:space="preserve"> </w:t>
      </w:r>
      <w:r w:rsidR="004B66A9" w:rsidRPr="5F0272A8">
        <w:rPr>
          <w:rFonts w:cs="Arial"/>
        </w:rPr>
        <w:t xml:space="preserve">full assessment brief and </w:t>
      </w:r>
      <w:r w:rsidRPr="5F0272A8">
        <w:rPr>
          <w:rFonts w:cs="Arial"/>
        </w:rPr>
        <w:t>guidelines on the criteria that will be used for marking your work</w:t>
      </w:r>
      <w:r w:rsidR="004B66A9" w:rsidRPr="5F0272A8">
        <w:rPr>
          <w:rFonts w:cs="Arial"/>
        </w:rPr>
        <w:t xml:space="preserve"> as well as clear information about when the assessments are due and the turn-around feedback time for the assessments.  It will also detail how you will be able to discuss the feedback on your work and your performance and what to do if you have any questions.</w:t>
      </w:r>
      <w:r w:rsidR="007B1ADE" w:rsidRPr="5F0272A8">
        <w:rPr>
          <w:rFonts w:cs="Arial"/>
        </w:rPr>
        <w:t xml:space="preserve">  </w:t>
      </w:r>
    </w:p>
    <w:p w14:paraId="266D9C1F" w14:textId="77777777" w:rsidR="00A6063A" w:rsidRDefault="00A6063A">
      <w:pPr>
        <w:jc w:val="both"/>
        <w:rPr>
          <w:rFonts w:cs="Arial"/>
          <w:szCs w:val="22"/>
        </w:rPr>
      </w:pPr>
    </w:p>
    <w:p w14:paraId="560B1140" w14:textId="77777777" w:rsidR="00A6063A" w:rsidRDefault="00A6063A">
      <w:pPr>
        <w:jc w:val="both"/>
      </w:pPr>
      <w:r w:rsidRPr="005A2DDF">
        <w:t>All assessed written coursework needs to be submitted in electronic copy via Turnitin; alternative instructions will be provided by the Programme Director for any forms of coursework that cannot be submitted via Turnitin.</w:t>
      </w:r>
    </w:p>
    <w:p w14:paraId="01A1A2BD" w14:textId="77777777" w:rsidR="003C07AC" w:rsidRPr="002633D8" w:rsidRDefault="003C07AC" w:rsidP="003C07AC">
      <w:pPr>
        <w:jc w:val="both"/>
        <w:rPr>
          <w:rFonts w:cs="Arial"/>
          <w:szCs w:val="22"/>
          <w:highlight w:val="yellow"/>
        </w:rPr>
      </w:pPr>
    </w:p>
    <w:p w14:paraId="30ECE203" w14:textId="77777777" w:rsidR="009C7EBE" w:rsidRDefault="009C7EBE" w:rsidP="5F0272A8">
      <w:pPr>
        <w:jc w:val="both"/>
        <w:rPr>
          <w:rFonts w:cs="Arial"/>
          <w:shd w:val="clear" w:color="auto" w:fill="FFFFFF"/>
        </w:rPr>
      </w:pPr>
      <w:r w:rsidRPr="5F0272A8">
        <w:rPr>
          <w:rFonts w:cs="Arial"/>
          <w:shd w:val="clear" w:color="auto" w:fill="FFFFFF"/>
        </w:rPr>
        <w:t>The University offers programmes in both English and Welsh.  The normal expectation is that you will be assessed in the same language in which the programme or modules are delivered.  If you have been taught in English and wish to be assessed in Welsh, or vice versa, you should consult your Programme Director about the options available to you.</w:t>
      </w:r>
    </w:p>
    <w:p w14:paraId="0AA74D29" w14:textId="77777777" w:rsidR="009C7EBE" w:rsidRDefault="009C7EBE" w:rsidP="009E2E2F">
      <w:pPr>
        <w:jc w:val="both"/>
        <w:rPr>
          <w:rFonts w:cs="Arial"/>
          <w:szCs w:val="22"/>
          <w:shd w:val="clear" w:color="auto" w:fill="FFFFFF"/>
        </w:rPr>
      </w:pPr>
    </w:p>
    <w:p w14:paraId="4F47C21F" w14:textId="77777777" w:rsidR="00CD642C" w:rsidRPr="002633D8" w:rsidRDefault="00CD642C" w:rsidP="5F0272A8">
      <w:pPr>
        <w:jc w:val="both"/>
        <w:rPr>
          <w:rFonts w:cs="Arial"/>
        </w:rPr>
      </w:pPr>
      <w:r w:rsidRPr="5F0272A8">
        <w:rPr>
          <w:rFonts w:cs="Arial"/>
        </w:rPr>
        <w:t xml:space="preserve">You will receive </w:t>
      </w:r>
      <w:r w:rsidR="001A6F19" w:rsidRPr="5F0272A8">
        <w:rPr>
          <w:rFonts w:cs="Arial"/>
        </w:rPr>
        <w:t xml:space="preserve">confirmation </w:t>
      </w:r>
      <w:r w:rsidRPr="5F0272A8">
        <w:rPr>
          <w:rFonts w:cs="Arial"/>
        </w:rPr>
        <w:t xml:space="preserve">of your assessment marks at the end of each </w:t>
      </w:r>
      <w:r w:rsidR="008023A5" w:rsidRPr="5F0272A8">
        <w:rPr>
          <w:rFonts w:cs="Arial"/>
        </w:rPr>
        <w:t>year</w:t>
      </w:r>
      <w:r w:rsidR="007B1ADE" w:rsidRPr="5F0272A8">
        <w:rPr>
          <w:rFonts w:cs="Arial"/>
        </w:rPr>
        <w:t>.</w:t>
      </w:r>
      <w:r w:rsidR="006D17E3" w:rsidRPr="5F0272A8">
        <w:rPr>
          <w:rFonts w:cs="Arial"/>
        </w:rPr>
        <w:t xml:space="preserve"> A</w:t>
      </w:r>
      <w:r w:rsidRPr="5F0272A8">
        <w:rPr>
          <w:rFonts w:cs="Arial"/>
        </w:rPr>
        <w:t>ny marks released prior to formal approval by the Progression / Award Examin</w:t>
      </w:r>
      <w:r w:rsidR="005F7134" w:rsidRPr="5F0272A8">
        <w:rPr>
          <w:rFonts w:cs="Arial"/>
        </w:rPr>
        <w:t>ing</w:t>
      </w:r>
      <w:r w:rsidRPr="5F0272A8">
        <w:rPr>
          <w:rFonts w:cs="Arial"/>
        </w:rPr>
        <w:t xml:space="preserve"> Board are provisional.</w:t>
      </w:r>
    </w:p>
    <w:p w14:paraId="0EEF0581" w14:textId="77777777" w:rsidR="002633D8" w:rsidRPr="00EA0886" w:rsidRDefault="002633D8" w:rsidP="00DD3D5E">
      <w:pPr>
        <w:pStyle w:val="Heading2"/>
      </w:pPr>
      <w:bookmarkStart w:id="12" w:name="_Toc17280398"/>
      <w:r w:rsidRPr="00EA0886">
        <w:t>Extenuating Circumstances</w:t>
      </w:r>
      <w:bookmarkEnd w:id="12"/>
    </w:p>
    <w:p w14:paraId="02B2E6C1" w14:textId="77777777" w:rsidR="002633D8" w:rsidRPr="00EA0886" w:rsidRDefault="002633D8" w:rsidP="5F0272A8">
      <w:pPr>
        <w:jc w:val="both"/>
        <w:rPr>
          <w:rFonts w:cs="Arial"/>
        </w:rPr>
      </w:pPr>
      <w:r w:rsidRPr="5F0272A8">
        <w:rPr>
          <w:rFonts w:cs="Arial"/>
        </w:rPr>
        <w:t>If you believe that there are extenuating circumstances which may have adversely affected your ability to complete coursework or examinations, you should follow the University’s procedures for Extenuating Circumstances for Taught Provision, which can be found on the Academic Office section on the University’s website:</w:t>
      </w:r>
    </w:p>
    <w:p w14:paraId="244B3921" w14:textId="77777777" w:rsidR="002633D8" w:rsidRPr="002633D8" w:rsidRDefault="00A24AD8" w:rsidP="002633D8">
      <w:pPr>
        <w:jc w:val="both"/>
        <w:rPr>
          <w:rFonts w:cs="Arial"/>
          <w:szCs w:val="22"/>
        </w:rPr>
      </w:pPr>
      <w:hyperlink r:id="rId14" w:history="1">
        <w:r w:rsidR="002633D8" w:rsidRPr="00EA0886">
          <w:rPr>
            <w:rStyle w:val="Hyperlink"/>
            <w:rFonts w:cs="Arial"/>
            <w:szCs w:val="22"/>
          </w:rPr>
          <w:t>http://www.uwtsd.ac.uk/academic-office/procedures-for-academic-appeals-complaints-and-other-student-cases/</w:t>
        </w:r>
      </w:hyperlink>
    </w:p>
    <w:p w14:paraId="74DB779C" w14:textId="77777777" w:rsidR="002633D8" w:rsidRPr="002633D8" w:rsidRDefault="005762D2" w:rsidP="00DD3D5E">
      <w:pPr>
        <w:pStyle w:val="Heading2"/>
      </w:pPr>
      <w:bookmarkStart w:id="13" w:name="_Toc17280399"/>
      <w:r>
        <w:t>Additional</w:t>
      </w:r>
      <w:r w:rsidRPr="002633D8">
        <w:t xml:space="preserve"> </w:t>
      </w:r>
      <w:r w:rsidR="002633D8" w:rsidRPr="002633D8">
        <w:t>needs in terms of assessment</w:t>
      </w:r>
      <w:bookmarkEnd w:id="13"/>
    </w:p>
    <w:p w14:paraId="22889D9A" w14:textId="77777777" w:rsidR="002633D8" w:rsidRDefault="002633D8" w:rsidP="5F0272A8">
      <w:pPr>
        <w:jc w:val="both"/>
        <w:rPr>
          <w:rFonts w:cs="Arial"/>
        </w:rPr>
      </w:pPr>
      <w:r w:rsidRPr="5F0272A8">
        <w:rPr>
          <w:rFonts w:cs="Arial"/>
        </w:rPr>
        <w:t xml:space="preserve">If you have any </w:t>
      </w:r>
      <w:r w:rsidR="005762D2" w:rsidRPr="5F0272A8">
        <w:rPr>
          <w:rFonts w:cs="Arial"/>
        </w:rPr>
        <w:t xml:space="preserve">additional </w:t>
      </w:r>
      <w:r w:rsidRPr="5F0272A8">
        <w:rPr>
          <w:rFonts w:cs="Arial"/>
        </w:rPr>
        <w:t xml:space="preserve">needs in terms of assessment, it is your responsibility to liaise with Student Services regarding those needs at the start of the academic year, so that a Statement of Compensatory Measures can be drafted in line with the University’s procedures for assessment of students with </w:t>
      </w:r>
      <w:r w:rsidR="005762D2" w:rsidRPr="5F0272A8">
        <w:rPr>
          <w:rFonts w:cs="Arial"/>
        </w:rPr>
        <w:t xml:space="preserve">additional </w:t>
      </w:r>
      <w:r w:rsidRPr="5F0272A8">
        <w:rPr>
          <w:rFonts w:cs="Arial"/>
        </w:rPr>
        <w:t xml:space="preserve">needs. </w:t>
      </w:r>
    </w:p>
    <w:p w14:paraId="6E12CF38" w14:textId="77777777" w:rsidR="002633D8" w:rsidRPr="002633D8" w:rsidRDefault="00A24AD8" w:rsidP="002633D8">
      <w:pPr>
        <w:jc w:val="both"/>
        <w:rPr>
          <w:rFonts w:cs="Arial"/>
          <w:szCs w:val="22"/>
        </w:rPr>
      </w:pPr>
      <w:hyperlink r:id="rId15" w:history="1">
        <w:r w:rsidR="00DC33B5" w:rsidRPr="00DC33B5">
          <w:rPr>
            <w:rStyle w:val="Hyperlink"/>
            <w:rFonts w:cs="Arial"/>
            <w:szCs w:val="22"/>
          </w:rPr>
          <w:t>http://www.uwtsd.ac.uk/services-for-disabled-students/</w:t>
        </w:r>
      </w:hyperlink>
    </w:p>
    <w:p w14:paraId="5EA74F92" w14:textId="77777777" w:rsidR="002633D8" w:rsidRPr="00EA0886" w:rsidRDefault="002633D8" w:rsidP="5F0272A8">
      <w:pPr>
        <w:pStyle w:val="Heading2"/>
        <w:rPr>
          <w:rStyle w:val="ft24"/>
          <w:rFonts w:ascii="Arial" w:hAnsi="Arial" w:cs="Arial"/>
          <w:sz w:val="22"/>
          <w:szCs w:val="22"/>
        </w:rPr>
      </w:pPr>
      <w:bookmarkStart w:id="14" w:name="_Toc17280400"/>
      <w:r w:rsidRPr="5F0272A8">
        <w:rPr>
          <w:rStyle w:val="ft24"/>
          <w:rFonts w:ascii="Arial" w:hAnsi="Arial" w:cs="Arial"/>
          <w:sz w:val="22"/>
          <w:szCs w:val="22"/>
        </w:rPr>
        <w:t>Academic Appeals</w:t>
      </w:r>
      <w:bookmarkEnd w:id="14"/>
    </w:p>
    <w:p w14:paraId="53A46A35" w14:textId="77777777" w:rsidR="002633D8" w:rsidRPr="00EA0886" w:rsidRDefault="002633D8" w:rsidP="5F0272A8">
      <w:pPr>
        <w:jc w:val="both"/>
        <w:rPr>
          <w:rFonts w:cs="Arial"/>
        </w:rPr>
      </w:pPr>
      <w:r w:rsidRPr="5F0272A8">
        <w:rPr>
          <w:rFonts w:cs="Arial"/>
        </w:rPr>
        <w:t>Information about how to appeal is provided in the ‘Academi</w:t>
      </w:r>
      <w:r w:rsidR="00930FA9" w:rsidRPr="5F0272A8">
        <w:rPr>
          <w:rFonts w:cs="Arial"/>
        </w:rPr>
        <w:t>c Appeal Procedure’ in Chapter 13</w:t>
      </w:r>
      <w:r w:rsidRPr="5F0272A8">
        <w:rPr>
          <w:rFonts w:cs="Arial"/>
        </w:rPr>
        <w:t xml:space="preserve"> of the </w:t>
      </w:r>
      <w:r w:rsidRPr="5F0272A8">
        <w:rPr>
          <w:rFonts w:cs="Arial"/>
          <w:i/>
          <w:iCs/>
        </w:rPr>
        <w:t>Academic Quality Handbook</w:t>
      </w:r>
      <w:r w:rsidRPr="5F0272A8">
        <w:rPr>
          <w:rFonts w:cs="Arial"/>
        </w:rPr>
        <w:t>, and in supporting documentation published on the Academic Office section on the University’s website:</w:t>
      </w:r>
    </w:p>
    <w:p w14:paraId="658B48BF" w14:textId="77777777" w:rsidR="002633D8" w:rsidRPr="00EA0886" w:rsidRDefault="00A24AD8" w:rsidP="002633D8">
      <w:pPr>
        <w:jc w:val="both"/>
        <w:rPr>
          <w:rFonts w:cs="Arial"/>
          <w:szCs w:val="22"/>
        </w:rPr>
      </w:pPr>
      <w:hyperlink r:id="rId16" w:history="1">
        <w:r w:rsidR="002633D8" w:rsidRPr="00EA0886">
          <w:rPr>
            <w:rStyle w:val="Hyperlink"/>
            <w:rFonts w:cs="Arial"/>
            <w:szCs w:val="22"/>
          </w:rPr>
          <w:t>http://www.uwtsd.ac.uk/academic-office/procedures-for-academic-appeals-complaints-and-other-student-cases/</w:t>
        </w:r>
      </w:hyperlink>
    </w:p>
    <w:p w14:paraId="2B72AAE5" w14:textId="77777777" w:rsidR="002633D8" w:rsidRPr="00EA0886" w:rsidRDefault="002633D8" w:rsidP="00D10FF6">
      <w:pPr>
        <w:jc w:val="both"/>
        <w:rPr>
          <w:rFonts w:cs="Arial"/>
          <w:szCs w:val="22"/>
        </w:rPr>
      </w:pPr>
    </w:p>
    <w:p w14:paraId="6912CF0F" w14:textId="77777777" w:rsidR="002633D8" w:rsidRPr="00EA0886" w:rsidRDefault="002633D8" w:rsidP="5F0272A8">
      <w:pPr>
        <w:jc w:val="both"/>
        <w:rPr>
          <w:rFonts w:cs="Arial"/>
          <w:spacing w:val="-2"/>
        </w:rPr>
      </w:pPr>
      <w:r w:rsidRPr="5F0272A8">
        <w:rPr>
          <w:rFonts w:cs="Arial"/>
          <w:spacing w:val="-2"/>
        </w:rPr>
        <w:t xml:space="preserve">Additional advice is available from the Students’ Union. It is very important that you note carefully the grounds on which appeals may be made and submit your appeal on the appropriate form because incomplete or ineligible appeals cannot be processed. </w:t>
      </w:r>
    </w:p>
    <w:p w14:paraId="119E5150" w14:textId="77777777" w:rsidR="00D009E3" w:rsidRPr="00EA0886" w:rsidRDefault="00D009E3" w:rsidP="00DD3D5E">
      <w:pPr>
        <w:pStyle w:val="Heading2"/>
      </w:pPr>
      <w:bookmarkStart w:id="15" w:name="_Toc17280401"/>
      <w:r w:rsidRPr="00EA0886">
        <w:t>Assessment Regulations</w:t>
      </w:r>
      <w:bookmarkEnd w:id="15"/>
    </w:p>
    <w:p w14:paraId="01A21BE5" w14:textId="77777777" w:rsidR="00D009E3" w:rsidRPr="00EA0886" w:rsidRDefault="00D009E3" w:rsidP="5F0272A8">
      <w:pPr>
        <w:jc w:val="both"/>
        <w:rPr>
          <w:rFonts w:cs="Arial"/>
        </w:rPr>
      </w:pPr>
      <w:r w:rsidRPr="5F0272A8">
        <w:rPr>
          <w:rFonts w:cs="Arial"/>
        </w:rPr>
        <w:t xml:space="preserve">The rules and regulations that govern the assessment of your Programme of Study are available in Chapters 6 and 7 of the University’s </w:t>
      </w:r>
      <w:r w:rsidRPr="5F0272A8">
        <w:rPr>
          <w:rFonts w:cs="Arial"/>
          <w:i/>
          <w:iCs/>
        </w:rPr>
        <w:t>Academic Quality Handbook</w:t>
      </w:r>
      <w:r w:rsidRPr="5F0272A8">
        <w:rPr>
          <w:rFonts w:cs="Arial"/>
        </w:rPr>
        <w:t>, a copy of which is available on the Academic Office section of the website:</w:t>
      </w:r>
    </w:p>
    <w:p w14:paraId="4314CBA6" w14:textId="77777777" w:rsidR="00136C58" w:rsidRPr="00EA0886" w:rsidRDefault="00A24AD8">
      <w:pPr>
        <w:rPr>
          <w:rFonts w:cs="Arial"/>
          <w:szCs w:val="22"/>
        </w:rPr>
      </w:pPr>
      <w:hyperlink w:history="1"/>
      <w:hyperlink r:id="rId17" w:history="1">
        <w:r w:rsidR="001C165F" w:rsidRPr="00EF143D">
          <w:rPr>
            <w:rStyle w:val="Hyperlink"/>
            <w:rFonts w:cs="Arial"/>
            <w:szCs w:val="22"/>
          </w:rPr>
          <w:t>http://www.uwtsd.ac.uk/academic-office/academic-quality-handbook/</w:t>
        </w:r>
      </w:hyperlink>
      <w:r w:rsidR="001C165F">
        <w:rPr>
          <w:rFonts w:cs="Arial"/>
          <w:szCs w:val="22"/>
        </w:rPr>
        <w:t xml:space="preserve"> </w:t>
      </w:r>
    </w:p>
    <w:p w14:paraId="0FD586A3" w14:textId="77777777" w:rsidR="00136C58" w:rsidRPr="00EA0886" w:rsidRDefault="00136C58" w:rsidP="00DD3D5E">
      <w:pPr>
        <w:pStyle w:val="Heading2"/>
      </w:pPr>
      <w:bookmarkStart w:id="16" w:name="_Toc17280402"/>
      <w:r w:rsidRPr="00EA0886">
        <w:t>Responsibilities of students in relation to the assessment process</w:t>
      </w:r>
      <w:bookmarkEnd w:id="16"/>
    </w:p>
    <w:p w14:paraId="0D9AC64D" w14:textId="237592B5" w:rsidR="00A8520D" w:rsidRPr="001E52ED" w:rsidRDefault="00A8520D" w:rsidP="5F0272A8">
      <w:pPr>
        <w:jc w:val="both"/>
        <w:rPr>
          <w:rFonts w:cs="Arial"/>
        </w:rPr>
      </w:pPr>
      <w:r w:rsidRPr="5F0272A8">
        <w:rPr>
          <w:rFonts w:cs="Arial"/>
        </w:rPr>
        <w:t xml:space="preserve">As noted in section </w:t>
      </w:r>
      <w:r w:rsidRPr="003B1DF9">
        <w:rPr>
          <w:rFonts w:cs="Arial"/>
        </w:rPr>
        <w:t>7.3</w:t>
      </w:r>
      <w:r w:rsidR="007172C0" w:rsidRPr="003B1DF9">
        <w:rPr>
          <w:rFonts w:cs="Arial"/>
        </w:rPr>
        <w:t xml:space="preserve"> </w:t>
      </w:r>
      <w:r w:rsidRPr="003B1DF9">
        <w:rPr>
          <w:rFonts w:cs="Arial"/>
        </w:rPr>
        <w:t>(5) of Chapter 7</w:t>
      </w:r>
      <w:r w:rsidRPr="5F0272A8">
        <w:rPr>
          <w:rFonts w:cs="Arial"/>
        </w:rPr>
        <w:t xml:space="preserve"> of the </w:t>
      </w:r>
      <w:r w:rsidRPr="5F0272A8">
        <w:rPr>
          <w:rFonts w:cs="Arial"/>
          <w:i/>
          <w:iCs/>
        </w:rPr>
        <w:t>Academic Quality Handbook</w:t>
      </w:r>
      <w:r w:rsidRPr="5F0272A8">
        <w:rPr>
          <w:rFonts w:cs="Arial"/>
        </w:rPr>
        <w:t xml:space="preserve">, </w:t>
      </w:r>
      <w:r w:rsidR="00E22D58" w:rsidRPr="5F0272A8">
        <w:rPr>
          <w:rFonts w:cs="Arial"/>
        </w:rPr>
        <w:t>students</w:t>
      </w:r>
      <w:r w:rsidRPr="5F0272A8">
        <w:rPr>
          <w:rFonts w:cs="Arial"/>
        </w:rPr>
        <w:t xml:space="preserve"> are responsible for ensuring that:</w:t>
      </w:r>
    </w:p>
    <w:p w14:paraId="05B63C76" w14:textId="77777777" w:rsidR="00A8520D" w:rsidRPr="001E52ED" w:rsidRDefault="00A8520D" w:rsidP="00A8520D">
      <w:pPr>
        <w:rPr>
          <w:rFonts w:cs="Arial"/>
          <w:szCs w:val="22"/>
        </w:rPr>
      </w:pPr>
    </w:p>
    <w:p w14:paraId="78185C40" w14:textId="018B685D" w:rsidR="007172C0" w:rsidRDefault="00FB1671" w:rsidP="5F0272A8">
      <w:pPr>
        <w:numPr>
          <w:ilvl w:val="0"/>
          <w:numId w:val="21"/>
        </w:numPr>
        <w:ind w:left="567" w:hanging="567"/>
        <w:jc w:val="both"/>
        <w:rPr>
          <w:rFonts w:cs="Arial"/>
        </w:rPr>
      </w:pPr>
      <w:r>
        <w:rPr>
          <w:rFonts w:cs="Arial"/>
          <w:szCs w:val="22"/>
        </w:rPr>
        <w:t xml:space="preserve">You </w:t>
      </w:r>
      <w:r w:rsidR="007172C0">
        <w:rPr>
          <w:rFonts w:cs="Arial"/>
          <w:szCs w:val="22"/>
        </w:rPr>
        <w:t>are correctly enrolled on their programme of study (including re-enrolment for each academic year after initial enrolment).</w:t>
      </w:r>
    </w:p>
    <w:p w14:paraId="3B3A2F18" w14:textId="3CD7781F" w:rsidR="00A8520D" w:rsidRDefault="00FB1671" w:rsidP="5F0272A8">
      <w:pPr>
        <w:numPr>
          <w:ilvl w:val="0"/>
          <w:numId w:val="21"/>
        </w:numPr>
        <w:ind w:left="567" w:hanging="567"/>
        <w:jc w:val="both"/>
        <w:rPr>
          <w:rFonts w:cs="Arial"/>
        </w:rPr>
      </w:pPr>
      <w:r>
        <w:rPr>
          <w:rFonts w:cs="Arial"/>
        </w:rPr>
        <w:t>You</w:t>
      </w:r>
      <w:r w:rsidRPr="5F0272A8">
        <w:rPr>
          <w:rFonts w:cs="Arial"/>
        </w:rPr>
        <w:t xml:space="preserve"> </w:t>
      </w:r>
      <w:r w:rsidR="00A8520D" w:rsidRPr="5F0272A8">
        <w:rPr>
          <w:rFonts w:cs="Arial"/>
        </w:rPr>
        <w:t xml:space="preserve">read and understand the information provided about how </w:t>
      </w:r>
      <w:r>
        <w:rPr>
          <w:rFonts w:cs="Arial"/>
        </w:rPr>
        <w:t>you</w:t>
      </w:r>
      <w:r w:rsidRPr="5F0272A8">
        <w:rPr>
          <w:rFonts w:cs="Arial"/>
        </w:rPr>
        <w:t xml:space="preserve"> </w:t>
      </w:r>
      <w:r w:rsidR="00A8520D" w:rsidRPr="5F0272A8">
        <w:rPr>
          <w:rFonts w:cs="Arial"/>
        </w:rPr>
        <w:t xml:space="preserve">will be assessed, how </w:t>
      </w:r>
      <w:r>
        <w:rPr>
          <w:rFonts w:cs="Arial"/>
        </w:rPr>
        <w:t>your</w:t>
      </w:r>
      <w:r w:rsidRPr="5F0272A8">
        <w:rPr>
          <w:rFonts w:cs="Arial"/>
        </w:rPr>
        <w:t xml:space="preserve"> </w:t>
      </w:r>
      <w:r w:rsidR="00A8520D" w:rsidRPr="5F0272A8">
        <w:rPr>
          <w:rFonts w:cs="Arial"/>
        </w:rPr>
        <w:t xml:space="preserve">final award will be determined, and the action to take in the event that </w:t>
      </w:r>
      <w:r>
        <w:rPr>
          <w:rFonts w:cs="Arial"/>
        </w:rPr>
        <w:t>you</w:t>
      </w:r>
      <w:r w:rsidRPr="5F0272A8">
        <w:rPr>
          <w:rFonts w:cs="Arial"/>
        </w:rPr>
        <w:t xml:space="preserve"> </w:t>
      </w:r>
      <w:r w:rsidR="00A8520D" w:rsidRPr="5F0272A8">
        <w:rPr>
          <w:rFonts w:cs="Arial"/>
        </w:rPr>
        <w:t>experience difficulties relating to assessment.</w:t>
      </w:r>
    </w:p>
    <w:p w14:paraId="422D7659" w14:textId="31281EAB" w:rsidR="00A8520D" w:rsidRDefault="00FB1671" w:rsidP="5F0272A8">
      <w:pPr>
        <w:numPr>
          <w:ilvl w:val="0"/>
          <w:numId w:val="21"/>
        </w:numPr>
        <w:ind w:left="567" w:hanging="567"/>
        <w:jc w:val="both"/>
        <w:rPr>
          <w:rFonts w:cs="Arial"/>
        </w:rPr>
      </w:pPr>
      <w:r>
        <w:rPr>
          <w:rFonts w:cs="Arial"/>
        </w:rPr>
        <w:t>You</w:t>
      </w:r>
      <w:r w:rsidRPr="5F0272A8">
        <w:rPr>
          <w:rFonts w:cs="Arial"/>
        </w:rPr>
        <w:t xml:space="preserve"> </w:t>
      </w:r>
      <w:r w:rsidR="00A8520D" w:rsidRPr="5F0272A8">
        <w:rPr>
          <w:rFonts w:cs="Arial"/>
        </w:rPr>
        <w:t>attempt every assessment component of a module.</w:t>
      </w:r>
    </w:p>
    <w:p w14:paraId="65220ADF" w14:textId="786575CB" w:rsidR="00A8520D" w:rsidRDefault="00FB1671" w:rsidP="5F0272A8">
      <w:pPr>
        <w:numPr>
          <w:ilvl w:val="0"/>
          <w:numId w:val="21"/>
        </w:numPr>
        <w:ind w:left="567" w:hanging="567"/>
        <w:jc w:val="both"/>
        <w:rPr>
          <w:rFonts w:cs="Arial"/>
        </w:rPr>
      </w:pPr>
      <w:r>
        <w:rPr>
          <w:rFonts w:cs="Arial"/>
        </w:rPr>
        <w:t>You</w:t>
      </w:r>
      <w:r w:rsidRPr="5F0272A8">
        <w:rPr>
          <w:rFonts w:cs="Arial"/>
        </w:rPr>
        <w:t xml:space="preserve"> </w:t>
      </w:r>
      <w:r w:rsidR="00A8520D" w:rsidRPr="5F0272A8">
        <w:rPr>
          <w:rFonts w:cs="Arial"/>
        </w:rPr>
        <w:t xml:space="preserve">attend examinations and other </w:t>
      </w:r>
      <w:r w:rsidR="00156A36">
        <w:rPr>
          <w:rFonts w:cs="Arial"/>
        </w:rPr>
        <w:t>assessment events, including re</w:t>
      </w:r>
      <w:r w:rsidR="00156A36">
        <w:rPr>
          <w:rFonts w:cs="Arial"/>
        </w:rPr>
        <w:noBreakHyphen/>
      </w:r>
      <w:r w:rsidR="00A8520D" w:rsidRPr="5F0272A8">
        <w:rPr>
          <w:rFonts w:cs="Arial"/>
        </w:rPr>
        <w:t xml:space="preserve">examination and re-assessment events, as required; and that </w:t>
      </w:r>
      <w:r>
        <w:rPr>
          <w:rFonts w:cs="Arial"/>
        </w:rPr>
        <w:t>you</w:t>
      </w:r>
      <w:r w:rsidRPr="5F0272A8">
        <w:rPr>
          <w:rFonts w:cs="Arial"/>
        </w:rPr>
        <w:t xml:space="preserve"> </w:t>
      </w:r>
      <w:r w:rsidR="00A8520D" w:rsidRPr="5F0272A8">
        <w:rPr>
          <w:rFonts w:cs="Arial"/>
        </w:rPr>
        <w:t xml:space="preserve">are available to attend oral examinations if required to do so within the published dates of terms or semesters, or other date notified to them in advance. </w:t>
      </w:r>
    </w:p>
    <w:p w14:paraId="66080558" w14:textId="2D8BA3BD" w:rsidR="00A8520D" w:rsidRDefault="00FB1671" w:rsidP="5F0272A8">
      <w:pPr>
        <w:numPr>
          <w:ilvl w:val="0"/>
          <w:numId w:val="21"/>
        </w:numPr>
        <w:ind w:left="567" w:hanging="567"/>
        <w:jc w:val="both"/>
        <w:rPr>
          <w:rFonts w:cs="Arial"/>
        </w:rPr>
      </w:pPr>
      <w:r>
        <w:rPr>
          <w:rFonts w:cs="Arial"/>
        </w:rPr>
        <w:t>You</w:t>
      </w:r>
      <w:r w:rsidRPr="5F0272A8">
        <w:rPr>
          <w:rFonts w:cs="Arial"/>
        </w:rPr>
        <w:t xml:space="preserve"> </w:t>
      </w:r>
      <w:r w:rsidR="00A8520D" w:rsidRPr="5F0272A8">
        <w:rPr>
          <w:rFonts w:cs="Arial"/>
        </w:rPr>
        <w:t xml:space="preserve">submit work for assessment as required and in accordance with the required format and deadline. </w:t>
      </w:r>
    </w:p>
    <w:p w14:paraId="5CC1F63B" w14:textId="59CCD9CA" w:rsidR="00A8520D" w:rsidRDefault="00FB1671" w:rsidP="5F0272A8">
      <w:pPr>
        <w:numPr>
          <w:ilvl w:val="0"/>
          <w:numId w:val="21"/>
        </w:numPr>
        <w:ind w:left="567" w:hanging="567"/>
        <w:jc w:val="both"/>
        <w:rPr>
          <w:rFonts w:cs="Arial"/>
        </w:rPr>
      </w:pPr>
      <w:r>
        <w:rPr>
          <w:rFonts w:cs="Arial"/>
        </w:rPr>
        <w:t>You</w:t>
      </w:r>
      <w:r w:rsidRPr="5F0272A8">
        <w:rPr>
          <w:rFonts w:cs="Arial"/>
        </w:rPr>
        <w:t xml:space="preserve"> </w:t>
      </w:r>
      <w:r w:rsidR="00A8520D" w:rsidRPr="5F0272A8">
        <w:rPr>
          <w:rFonts w:cs="Arial"/>
        </w:rPr>
        <w:t xml:space="preserve">inform </w:t>
      </w:r>
      <w:r>
        <w:rPr>
          <w:rFonts w:cs="Arial"/>
        </w:rPr>
        <w:t xml:space="preserve">your Programme Director </w:t>
      </w:r>
      <w:r w:rsidR="00A8520D" w:rsidRPr="5F0272A8">
        <w:rPr>
          <w:rFonts w:cs="Arial"/>
        </w:rPr>
        <w:t>or Student Services of any disability or long term impairment which might require special provisions for assessment.</w:t>
      </w:r>
    </w:p>
    <w:p w14:paraId="1810198A" w14:textId="073C6B2C" w:rsidR="00A8520D" w:rsidRPr="001A69B3" w:rsidRDefault="00FB1671" w:rsidP="5F0272A8">
      <w:pPr>
        <w:numPr>
          <w:ilvl w:val="0"/>
          <w:numId w:val="21"/>
        </w:numPr>
        <w:ind w:left="567" w:hanging="567"/>
        <w:jc w:val="both"/>
        <w:rPr>
          <w:rFonts w:cs="Arial"/>
        </w:rPr>
      </w:pPr>
      <w:r>
        <w:rPr>
          <w:rFonts w:cs="Arial"/>
        </w:rPr>
        <w:t>You</w:t>
      </w:r>
      <w:r w:rsidRPr="5F0272A8">
        <w:rPr>
          <w:rFonts w:cs="Arial"/>
        </w:rPr>
        <w:t xml:space="preserve"> </w:t>
      </w:r>
      <w:r w:rsidR="00A8520D" w:rsidRPr="5F0272A8">
        <w:rPr>
          <w:rFonts w:cs="Arial"/>
        </w:rPr>
        <w:t xml:space="preserve">familiarise </w:t>
      </w:r>
      <w:r>
        <w:rPr>
          <w:rFonts w:cs="Arial"/>
        </w:rPr>
        <w:t>yourself</w:t>
      </w:r>
      <w:r w:rsidRPr="5F0272A8">
        <w:rPr>
          <w:rFonts w:cs="Arial"/>
        </w:rPr>
        <w:t xml:space="preserve"> </w:t>
      </w:r>
      <w:r w:rsidR="00A8520D" w:rsidRPr="5F0272A8">
        <w:rPr>
          <w:rFonts w:cs="Arial"/>
        </w:rPr>
        <w:t>with the University’s definition of unfair practice and undertake assessments in a manner that does not attempt to gain unfair advantage.</w:t>
      </w:r>
    </w:p>
    <w:p w14:paraId="3CB09062" w14:textId="6ED3E9F7" w:rsidR="00A8520D" w:rsidRDefault="00FB1671" w:rsidP="5F0272A8">
      <w:pPr>
        <w:numPr>
          <w:ilvl w:val="0"/>
          <w:numId w:val="21"/>
        </w:numPr>
        <w:ind w:left="567" w:hanging="567"/>
        <w:jc w:val="both"/>
        <w:rPr>
          <w:rFonts w:cs="Arial"/>
        </w:rPr>
      </w:pPr>
      <w:r>
        <w:rPr>
          <w:rFonts w:cs="Arial"/>
        </w:rPr>
        <w:t>You</w:t>
      </w:r>
      <w:r w:rsidRPr="5F0272A8">
        <w:rPr>
          <w:rFonts w:cs="Arial"/>
        </w:rPr>
        <w:t xml:space="preserve"> </w:t>
      </w:r>
      <w:r w:rsidR="00A8520D" w:rsidRPr="5F0272A8">
        <w:rPr>
          <w:rFonts w:cs="Arial"/>
        </w:rPr>
        <w:t xml:space="preserve">follow the prescribed procedures in the event that </w:t>
      </w:r>
      <w:r>
        <w:rPr>
          <w:rFonts w:cs="Arial"/>
        </w:rPr>
        <w:t>you</w:t>
      </w:r>
      <w:r w:rsidRPr="5F0272A8">
        <w:rPr>
          <w:rFonts w:cs="Arial"/>
        </w:rPr>
        <w:t xml:space="preserve"> </w:t>
      </w:r>
      <w:r w:rsidR="00A8520D" w:rsidRPr="5F0272A8">
        <w:rPr>
          <w:rFonts w:cs="Arial"/>
        </w:rPr>
        <w:t>experience extenuating circumstances or wish to appeal against the decision of an Examining Board.</w:t>
      </w:r>
    </w:p>
    <w:p w14:paraId="5C9FE3DB" w14:textId="52C398BF" w:rsidR="00A8520D" w:rsidRPr="008C5068" w:rsidRDefault="00FB1671" w:rsidP="5F0272A8">
      <w:pPr>
        <w:numPr>
          <w:ilvl w:val="0"/>
          <w:numId w:val="21"/>
        </w:numPr>
        <w:ind w:left="567" w:hanging="567"/>
        <w:jc w:val="both"/>
        <w:rPr>
          <w:rFonts w:cs="Arial"/>
        </w:rPr>
      </w:pPr>
      <w:r>
        <w:rPr>
          <w:rFonts w:cs="Arial"/>
        </w:rPr>
        <w:t>You</w:t>
      </w:r>
      <w:r w:rsidRPr="5F0272A8">
        <w:rPr>
          <w:rFonts w:cs="Arial"/>
        </w:rPr>
        <w:t xml:space="preserve"> </w:t>
      </w:r>
      <w:r w:rsidR="00A8520D" w:rsidRPr="5F0272A8">
        <w:rPr>
          <w:rFonts w:cs="Arial"/>
        </w:rPr>
        <w:t xml:space="preserve">keep a copy of work presented for assessment wherever feasible. </w:t>
      </w:r>
    </w:p>
    <w:p w14:paraId="7CF523BE" w14:textId="34C7C682" w:rsidR="00A8520D" w:rsidRPr="00875D42" w:rsidRDefault="00FB1671" w:rsidP="5F0272A8">
      <w:pPr>
        <w:numPr>
          <w:ilvl w:val="0"/>
          <w:numId w:val="21"/>
        </w:numPr>
        <w:ind w:left="567" w:hanging="567"/>
        <w:jc w:val="both"/>
        <w:rPr>
          <w:rFonts w:cs="Arial"/>
        </w:rPr>
      </w:pPr>
      <w:r>
        <w:rPr>
          <w:rFonts w:cs="Arial"/>
        </w:rPr>
        <w:t>You</w:t>
      </w:r>
      <w:r w:rsidRPr="5F0272A8">
        <w:rPr>
          <w:rFonts w:cs="Arial"/>
        </w:rPr>
        <w:t xml:space="preserve"> </w:t>
      </w:r>
      <w:r w:rsidR="00A8520D" w:rsidRPr="5F0272A8">
        <w:rPr>
          <w:rFonts w:cs="Arial"/>
        </w:rPr>
        <w:t>make their work available for sampling for external examining purposes and for archiving.</w:t>
      </w:r>
    </w:p>
    <w:p w14:paraId="256A35C9" w14:textId="77777777" w:rsidR="00F87B9A" w:rsidRDefault="00F87B9A" w:rsidP="00F87B9A">
      <w:pPr>
        <w:pStyle w:val="Heading1"/>
      </w:pPr>
      <w:bookmarkStart w:id="17" w:name="_Toc17280403"/>
      <w:r>
        <w:lastRenderedPageBreak/>
        <w:t>VIRTUAL LEARNING ENVIRONMENT (VLE)</w:t>
      </w:r>
      <w:bookmarkEnd w:id="17"/>
    </w:p>
    <w:p w14:paraId="769E2F4A" w14:textId="77777777" w:rsidR="00F87B9A" w:rsidRDefault="00F87B9A" w:rsidP="001057C8">
      <w:pPr>
        <w:pStyle w:val="Default"/>
        <w:jc w:val="both"/>
        <w:rPr>
          <w:rFonts w:ascii="Arial" w:eastAsiaTheme="minorHAnsi" w:hAnsi="Arial" w:cs="Arial"/>
          <w:color w:val="auto"/>
        </w:rPr>
      </w:pPr>
      <w:r>
        <w:rPr>
          <w:rFonts w:ascii="Arial" w:hAnsi="Arial" w:cs="Arial"/>
          <w:color w:val="auto"/>
        </w:rPr>
        <w:t xml:space="preserve">Moodle is the University’s Virtual Learning Environment (VLE).  The VLE is used to support learning and teaching.  It can be accessed by </w:t>
      </w:r>
      <w:r>
        <w:rPr>
          <w:rFonts w:ascii="Arial" w:hAnsi="Arial" w:cs="Arial"/>
          <w:b/>
          <w:bCs/>
          <w:color w:val="auto"/>
        </w:rPr>
        <w:t xml:space="preserve">enrolled </w:t>
      </w:r>
      <w:r>
        <w:rPr>
          <w:rFonts w:ascii="Arial" w:hAnsi="Arial" w:cs="Arial"/>
          <w:color w:val="auto"/>
        </w:rPr>
        <w:t>students from anywhere in the world using the internet and a web browser.</w:t>
      </w:r>
    </w:p>
    <w:p w14:paraId="2D8930D5" w14:textId="77777777" w:rsidR="00F87B9A" w:rsidRDefault="00F87B9A" w:rsidP="001057C8">
      <w:pPr>
        <w:pStyle w:val="Default"/>
        <w:jc w:val="both"/>
        <w:rPr>
          <w:rFonts w:ascii="Arial" w:hAnsi="Arial" w:cs="Arial"/>
          <w:color w:val="auto"/>
        </w:rPr>
      </w:pPr>
    </w:p>
    <w:p w14:paraId="0323141B" w14:textId="77777777" w:rsidR="00F87B9A" w:rsidRDefault="00F87B9A" w:rsidP="001057C8">
      <w:pPr>
        <w:autoSpaceDE w:val="0"/>
        <w:autoSpaceDN w:val="0"/>
        <w:jc w:val="both"/>
        <w:rPr>
          <w:rFonts w:cs="Arial"/>
        </w:rPr>
      </w:pPr>
      <w:r>
        <w:rPr>
          <w:rFonts w:cs="Arial"/>
        </w:rPr>
        <w:t xml:space="preserve">Some of Moodle’s features allow students to: </w:t>
      </w:r>
    </w:p>
    <w:p w14:paraId="73C6F02D" w14:textId="77777777" w:rsidR="00F87B9A" w:rsidRDefault="00F87B9A" w:rsidP="001057C8">
      <w:pPr>
        <w:pStyle w:val="ListParagraph"/>
        <w:numPr>
          <w:ilvl w:val="0"/>
          <w:numId w:val="35"/>
        </w:numPr>
        <w:autoSpaceDE w:val="0"/>
        <w:autoSpaceDN w:val="0"/>
        <w:spacing w:after="0" w:line="240" w:lineRule="auto"/>
        <w:jc w:val="both"/>
        <w:rPr>
          <w:rFonts w:ascii="Arial" w:hAnsi="Arial" w:cs="Arial"/>
        </w:rPr>
      </w:pPr>
      <w:r>
        <w:rPr>
          <w:rFonts w:ascii="Arial" w:hAnsi="Arial" w:cs="Arial"/>
        </w:rPr>
        <w:t>Access course materials</w:t>
      </w:r>
    </w:p>
    <w:p w14:paraId="31F8DA2C" w14:textId="77777777" w:rsidR="00F87B9A" w:rsidRDefault="00F87B9A" w:rsidP="001057C8">
      <w:pPr>
        <w:pStyle w:val="ListParagraph"/>
        <w:numPr>
          <w:ilvl w:val="0"/>
          <w:numId w:val="35"/>
        </w:numPr>
        <w:autoSpaceDE w:val="0"/>
        <w:autoSpaceDN w:val="0"/>
        <w:spacing w:after="0" w:line="240" w:lineRule="auto"/>
        <w:jc w:val="both"/>
        <w:rPr>
          <w:rFonts w:ascii="Arial" w:hAnsi="Arial" w:cs="Arial"/>
        </w:rPr>
      </w:pPr>
      <w:r>
        <w:rPr>
          <w:rFonts w:ascii="Arial" w:hAnsi="Arial" w:cs="Arial"/>
        </w:rPr>
        <w:t xml:space="preserve">Facilitate communication between students and tutors </w:t>
      </w:r>
    </w:p>
    <w:p w14:paraId="32D6A313" w14:textId="77777777" w:rsidR="00F87B9A" w:rsidRDefault="00F87B9A" w:rsidP="001057C8">
      <w:pPr>
        <w:pStyle w:val="ListParagraph"/>
        <w:numPr>
          <w:ilvl w:val="0"/>
          <w:numId w:val="35"/>
        </w:numPr>
        <w:autoSpaceDE w:val="0"/>
        <w:autoSpaceDN w:val="0"/>
        <w:spacing w:after="0" w:line="240" w:lineRule="auto"/>
        <w:jc w:val="both"/>
        <w:rPr>
          <w:rFonts w:ascii="Arial" w:hAnsi="Arial" w:cs="Arial"/>
        </w:rPr>
      </w:pPr>
      <w:r>
        <w:rPr>
          <w:rFonts w:ascii="Arial" w:hAnsi="Arial" w:cs="Arial"/>
        </w:rPr>
        <w:t xml:space="preserve">Support group tasks </w:t>
      </w:r>
    </w:p>
    <w:p w14:paraId="6F3AE89D" w14:textId="77777777" w:rsidR="00F87B9A" w:rsidRDefault="00F87B9A" w:rsidP="001057C8">
      <w:pPr>
        <w:pStyle w:val="ListParagraph"/>
        <w:numPr>
          <w:ilvl w:val="0"/>
          <w:numId w:val="35"/>
        </w:numPr>
        <w:autoSpaceDE w:val="0"/>
        <w:autoSpaceDN w:val="0"/>
        <w:spacing w:after="0" w:line="240" w:lineRule="auto"/>
        <w:jc w:val="both"/>
        <w:rPr>
          <w:rFonts w:ascii="Arial" w:hAnsi="Arial" w:cs="Arial"/>
        </w:rPr>
      </w:pPr>
      <w:r>
        <w:rPr>
          <w:rFonts w:ascii="Arial" w:hAnsi="Arial" w:cs="Arial"/>
        </w:rPr>
        <w:t xml:space="preserve">Take online assessments with automatic marking and feedback facilities </w:t>
      </w:r>
    </w:p>
    <w:p w14:paraId="41FAD1A3" w14:textId="77777777" w:rsidR="00F87B9A" w:rsidRDefault="00F87B9A" w:rsidP="001057C8">
      <w:pPr>
        <w:autoSpaceDE w:val="0"/>
        <w:autoSpaceDN w:val="0"/>
        <w:jc w:val="both"/>
        <w:rPr>
          <w:rFonts w:cs="Arial"/>
        </w:rPr>
      </w:pPr>
    </w:p>
    <w:p w14:paraId="4E4924C5" w14:textId="77777777" w:rsidR="00F87B9A" w:rsidRDefault="00F87B9A" w:rsidP="001057C8">
      <w:pPr>
        <w:autoSpaceDE w:val="0"/>
        <w:autoSpaceDN w:val="0"/>
        <w:jc w:val="both"/>
        <w:rPr>
          <w:rFonts w:cs="Arial"/>
        </w:rPr>
      </w:pPr>
      <w:r>
        <w:rPr>
          <w:rFonts w:cs="Arial"/>
        </w:rPr>
        <w:t xml:space="preserve">Moodle can be used for administration tasks such as: </w:t>
      </w:r>
    </w:p>
    <w:p w14:paraId="67146923" w14:textId="77777777" w:rsidR="00F87B9A" w:rsidRDefault="00F87B9A" w:rsidP="001057C8">
      <w:pPr>
        <w:pStyle w:val="ListParagraph"/>
        <w:numPr>
          <w:ilvl w:val="0"/>
          <w:numId w:val="35"/>
        </w:numPr>
        <w:autoSpaceDE w:val="0"/>
        <w:autoSpaceDN w:val="0"/>
        <w:spacing w:after="0" w:line="240" w:lineRule="auto"/>
        <w:jc w:val="both"/>
        <w:rPr>
          <w:rFonts w:ascii="Arial" w:hAnsi="Arial" w:cs="Arial"/>
        </w:rPr>
      </w:pPr>
      <w:r>
        <w:rPr>
          <w:rFonts w:ascii="Arial" w:hAnsi="Arial" w:cs="Arial"/>
        </w:rPr>
        <w:t>Displaying announcements e.g. lecture venue changed</w:t>
      </w:r>
    </w:p>
    <w:p w14:paraId="1512602C" w14:textId="77777777" w:rsidR="00F87B9A" w:rsidRDefault="00F87B9A" w:rsidP="001057C8">
      <w:pPr>
        <w:pStyle w:val="ListParagraph"/>
        <w:numPr>
          <w:ilvl w:val="0"/>
          <w:numId w:val="35"/>
        </w:numPr>
        <w:autoSpaceDE w:val="0"/>
        <w:autoSpaceDN w:val="0"/>
        <w:spacing w:after="0" w:line="240" w:lineRule="auto"/>
        <w:jc w:val="both"/>
        <w:rPr>
          <w:rFonts w:ascii="Arial" w:hAnsi="Arial" w:cs="Arial"/>
        </w:rPr>
      </w:pPr>
      <w:r>
        <w:rPr>
          <w:rFonts w:ascii="Arial" w:hAnsi="Arial" w:cs="Arial"/>
        </w:rPr>
        <w:t xml:space="preserve">Submission of assignments electronically </w:t>
      </w:r>
    </w:p>
    <w:p w14:paraId="7D004681" w14:textId="77777777" w:rsidR="00F87B9A" w:rsidRDefault="00F87B9A" w:rsidP="001057C8">
      <w:pPr>
        <w:pStyle w:val="ListParagraph"/>
        <w:numPr>
          <w:ilvl w:val="0"/>
          <w:numId w:val="35"/>
        </w:numPr>
        <w:autoSpaceDE w:val="0"/>
        <w:autoSpaceDN w:val="0"/>
        <w:spacing w:after="0" w:line="240" w:lineRule="auto"/>
        <w:jc w:val="both"/>
        <w:rPr>
          <w:rFonts w:ascii="Arial" w:hAnsi="Arial" w:cs="Arial"/>
        </w:rPr>
      </w:pPr>
      <w:r>
        <w:rPr>
          <w:rFonts w:ascii="Arial" w:hAnsi="Arial" w:cs="Arial"/>
        </w:rPr>
        <w:t xml:space="preserve">Administration of online surveys, such as module questionnaires </w:t>
      </w:r>
    </w:p>
    <w:p w14:paraId="0E9DD0DB" w14:textId="77777777" w:rsidR="00F87B9A" w:rsidRDefault="00F87B9A" w:rsidP="001057C8">
      <w:pPr>
        <w:autoSpaceDE w:val="0"/>
        <w:autoSpaceDN w:val="0"/>
        <w:jc w:val="both"/>
        <w:rPr>
          <w:rFonts w:cs="Arial"/>
        </w:rPr>
      </w:pPr>
    </w:p>
    <w:p w14:paraId="57621D20" w14:textId="77777777" w:rsidR="00F87B9A" w:rsidRDefault="00F87B9A" w:rsidP="001057C8">
      <w:pPr>
        <w:autoSpaceDE w:val="0"/>
        <w:autoSpaceDN w:val="0"/>
        <w:jc w:val="both"/>
        <w:rPr>
          <w:rFonts w:cs="Arial"/>
        </w:rPr>
      </w:pPr>
      <w:r>
        <w:rPr>
          <w:rFonts w:cs="Arial"/>
          <w:b/>
          <w:bCs/>
          <w:u w:val="single"/>
        </w:rPr>
        <w:t>How to Access</w:t>
      </w:r>
      <w:r>
        <w:rPr>
          <w:rFonts w:cs="Arial"/>
        </w:rPr>
        <w:t>:</w:t>
      </w:r>
    </w:p>
    <w:p w14:paraId="6A043DF9" w14:textId="77777777" w:rsidR="00F87B9A" w:rsidRDefault="00F87B9A" w:rsidP="001057C8">
      <w:pPr>
        <w:autoSpaceDE w:val="0"/>
        <w:autoSpaceDN w:val="0"/>
        <w:jc w:val="both"/>
        <w:rPr>
          <w:rFonts w:cs="Arial"/>
        </w:rPr>
      </w:pPr>
    </w:p>
    <w:p w14:paraId="3FCA6222" w14:textId="77777777" w:rsidR="00F87B9A" w:rsidRDefault="00F87B9A" w:rsidP="001057C8">
      <w:pPr>
        <w:autoSpaceDE w:val="0"/>
        <w:autoSpaceDN w:val="0"/>
        <w:jc w:val="both"/>
        <w:rPr>
          <w:rFonts w:cs="Arial"/>
        </w:rPr>
      </w:pPr>
      <w:r>
        <w:rPr>
          <w:rFonts w:cs="Arial"/>
        </w:rPr>
        <w:t>You can access Moodle in 3 different ways:</w:t>
      </w:r>
    </w:p>
    <w:p w14:paraId="522382AD" w14:textId="77777777" w:rsidR="00F87B9A" w:rsidRDefault="00F87B9A" w:rsidP="001057C8">
      <w:pPr>
        <w:autoSpaceDE w:val="0"/>
        <w:autoSpaceDN w:val="0"/>
        <w:jc w:val="both"/>
        <w:rPr>
          <w:rFonts w:cs="Arial"/>
        </w:rPr>
      </w:pPr>
    </w:p>
    <w:p w14:paraId="3758F5E6" w14:textId="77777777" w:rsidR="00F87B9A" w:rsidRPr="001057C8" w:rsidRDefault="00F87B9A" w:rsidP="001057C8">
      <w:pPr>
        <w:pStyle w:val="ListParagraph"/>
        <w:numPr>
          <w:ilvl w:val="0"/>
          <w:numId w:val="36"/>
        </w:numPr>
        <w:autoSpaceDE w:val="0"/>
        <w:autoSpaceDN w:val="0"/>
        <w:spacing w:line="240" w:lineRule="auto"/>
        <w:jc w:val="both"/>
        <w:rPr>
          <w:rFonts w:ascii="Arial" w:hAnsi="Arial" w:cs="Arial"/>
        </w:rPr>
      </w:pPr>
      <w:r w:rsidRPr="001057C8">
        <w:rPr>
          <w:rFonts w:ascii="Arial" w:hAnsi="Arial" w:cs="Arial"/>
          <w:u w:val="single"/>
        </w:rPr>
        <w:t>From MyDay</w:t>
      </w:r>
    </w:p>
    <w:p w14:paraId="6ADE443B" w14:textId="7C57C7D0" w:rsidR="00F87B9A" w:rsidRPr="001057C8" w:rsidRDefault="00F87B9A" w:rsidP="001057C8">
      <w:pPr>
        <w:pStyle w:val="ListParagraph"/>
        <w:spacing w:after="240" w:line="240" w:lineRule="auto"/>
        <w:rPr>
          <w:rFonts w:ascii="Arial" w:hAnsi="Arial" w:cs="Arial"/>
          <w:color w:val="0563C1"/>
          <w:u w:val="single"/>
        </w:rPr>
      </w:pPr>
      <w:r w:rsidRPr="001057C8">
        <w:rPr>
          <w:rFonts w:ascii="Arial" w:hAnsi="Arial" w:cs="Arial"/>
        </w:rPr>
        <w:t>Access your MyDay dashboard either by logging into a campus PC and opening Internet Explorer, or accessing</w:t>
      </w:r>
      <w:r w:rsidR="00D918E3">
        <w:rPr>
          <w:rFonts w:ascii="Arial" w:hAnsi="Arial" w:cs="Arial"/>
        </w:rPr>
        <w:t xml:space="preserve"> </w:t>
      </w:r>
      <w:hyperlink r:id="rId18" w:history="1">
        <w:r w:rsidR="00D918E3" w:rsidRPr="00D918E3">
          <w:rPr>
            <w:rStyle w:val="Hyperlink"/>
            <w:rFonts w:ascii="Arial" w:hAnsi="Arial" w:cs="Arial"/>
          </w:rPr>
          <w:t>http://myday.uwtsd.ac.uk</w:t>
        </w:r>
      </w:hyperlink>
      <w:r w:rsidRPr="001057C8">
        <w:rPr>
          <w:rFonts w:ascii="Arial" w:hAnsi="Arial" w:cs="Arial"/>
        </w:rPr>
        <w:t>  from any browser on an internet-connected device. Click on the Moodle tile.</w:t>
      </w:r>
    </w:p>
    <w:p w14:paraId="6BEC76CE" w14:textId="77777777" w:rsidR="00F87B9A" w:rsidRPr="001057C8" w:rsidRDefault="00F87B9A" w:rsidP="001057C8">
      <w:pPr>
        <w:pStyle w:val="ListParagraph"/>
        <w:numPr>
          <w:ilvl w:val="0"/>
          <w:numId w:val="36"/>
        </w:numPr>
        <w:autoSpaceDE w:val="0"/>
        <w:autoSpaceDN w:val="0"/>
        <w:spacing w:line="240" w:lineRule="auto"/>
        <w:rPr>
          <w:rFonts w:ascii="Arial" w:hAnsi="Arial" w:cs="Arial"/>
        </w:rPr>
      </w:pPr>
      <w:r w:rsidRPr="001057C8">
        <w:rPr>
          <w:rFonts w:ascii="Arial" w:hAnsi="Arial" w:cs="Arial"/>
          <w:u w:val="single"/>
        </w:rPr>
        <w:t>From the University Website</w:t>
      </w:r>
    </w:p>
    <w:p w14:paraId="6996A1E9" w14:textId="77777777" w:rsidR="00F87B9A" w:rsidRPr="001057C8" w:rsidRDefault="00F87B9A" w:rsidP="001057C8">
      <w:pPr>
        <w:pStyle w:val="ListParagraph"/>
        <w:spacing w:after="240" w:line="240" w:lineRule="auto"/>
        <w:rPr>
          <w:rFonts w:ascii="Arial" w:hAnsi="Arial" w:cs="Arial"/>
        </w:rPr>
      </w:pPr>
      <w:r w:rsidRPr="001057C8">
        <w:rPr>
          <w:rFonts w:ascii="Arial" w:hAnsi="Arial" w:cs="Arial"/>
        </w:rPr>
        <w:t xml:space="preserve">Navigate to </w:t>
      </w:r>
      <w:hyperlink r:id="rId19" w:history="1">
        <w:r w:rsidRPr="001057C8">
          <w:rPr>
            <w:rStyle w:val="Hyperlink"/>
            <w:rFonts w:ascii="Arial" w:hAnsi="Arial" w:cs="Arial"/>
          </w:rPr>
          <w:t>http://uwtsd.ac.uk</w:t>
        </w:r>
      </w:hyperlink>
      <w:r w:rsidRPr="001057C8">
        <w:rPr>
          <w:rFonts w:ascii="Arial" w:hAnsi="Arial" w:cs="Arial"/>
        </w:rPr>
        <w:t xml:space="preserve"> and select Quick Links (top left side of screen) and then Moodle.</w:t>
      </w:r>
    </w:p>
    <w:p w14:paraId="52CE6932" w14:textId="5B5F1420" w:rsidR="00F87B9A" w:rsidRPr="001057C8" w:rsidRDefault="00F87B9A" w:rsidP="001057C8">
      <w:pPr>
        <w:pStyle w:val="ListParagraph"/>
        <w:numPr>
          <w:ilvl w:val="0"/>
          <w:numId w:val="36"/>
        </w:numPr>
        <w:autoSpaceDE w:val="0"/>
        <w:autoSpaceDN w:val="0"/>
        <w:spacing w:line="240" w:lineRule="auto"/>
        <w:rPr>
          <w:rFonts w:ascii="Arial" w:hAnsi="Arial" w:cs="Arial"/>
        </w:rPr>
      </w:pPr>
      <w:r w:rsidRPr="001057C8">
        <w:rPr>
          <w:rFonts w:ascii="Arial" w:hAnsi="Arial" w:cs="Arial"/>
          <w:u w:val="single"/>
        </w:rPr>
        <w:t>URL Input</w:t>
      </w:r>
      <w:r w:rsidRPr="001057C8">
        <w:rPr>
          <w:rFonts w:ascii="Arial" w:hAnsi="Arial" w:cs="Arial"/>
        </w:rPr>
        <w:br/>
        <w:t xml:space="preserve">Open any browser on an internet-connected device and navigate to </w:t>
      </w:r>
      <w:hyperlink r:id="rId20" w:history="1">
        <w:r w:rsidR="00167092" w:rsidRPr="00773CD7">
          <w:rPr>
            <w:rStyle w:val="Hyperlink"/>
            <w:rFonts w:ascii="Arial" w:hAnsi="Arial" w:cs="Arial"/>
          </w:rPr>
          <w:t>http://moodle.uwtsd.ac.uk</w:t>
        </w:r>
      </w:hyperlink>
    </w:p>
    <w:p w14:paraId="53A67F2D" w14:textId="3FDFF3C2" w:rsidR="00F87B9A" w:rsidRDefault="00F87B9A" w:rsidP="001057C8">
      <w:pPr>
        <w:autoSpaceDE w:val="0"/>
        <w:autoSpaceDN w:val="0"/>
        <w:jc w:val="both"/>
        <w:rPr>
          <w:rFonts w:cs="Arial"/>
        </w:rPr>
      </w:pPr>
      <w:r>
        <w:rPr>
          <w:rFonts w:cs="Arial"/>
        </w:rPr>
        <w:t>Log in using your Network username and password which are the same used to access campus PC.</w:t>
      </w:r>
    </w:p>
    <w:p w14:paraId="3569BD49" w14:textId="77777777" w:rsidR="00F87B9A" w:rsidRDefault="00F87B9A" w:rsidP="001057C8">
      <w:pPr>
        <w:autoSpaceDE w:val="0"/>
        <w:autoSpaceDN w:val="0"/>
        <w:jc w:val="both"/>
        <w:rPr>
          <w:rFonts w:cs="Arial"/>
        </w:rPr>
      </w:pPr>
    </w:p>
    <w:p w14:paraId="348F6E7D" w14:textId="77777777" w:rsidR="00F87B9A" w:rsidRDefault="00F87B9A" w:rsidP="001057C8">
      <w:pPr>
        <w:autoSpaceDE w:val="0"/>
        <w:autoSpaceDN w:val="0"/>
        <w:jc w:val="both"/>
        <w:rPr>
          <w:rFonts w:cs="Arial"/>
        </w:rPr>
      </w:pPr>
      <w:r>
        <w:rPr>
          <w:rFonts w:cs="Arial"/>
        </w:rPr>
        <w:t xml:space="preserve">If you are missing courses/modules in the </w:t>
      </w:r>
      <w:r>
        <w:rPr>
          <w:rFonts w:cs="Arial"/>
          <w:b/>
          <w:bCs/>
        </w:rPr>
        <w:t xml:space="preserve">My Courses </w:t>
      </w:r>
      <w:r>
        <w:rPr>
          <w:rFonts w:cs="Arial"/>
        </w:rPr>
        <w:t xml:space="preserve">block please contact your </w:t>
      </w:r>
      <w:r>
        <w:rPr>
          <w:rFonts w:cs="Arial"/>
          <w:b/>
          <w:bCs/>
        </w:rPr>
        <w:t xml:space="preserve">lecturers </w:t>
      </w:r>
      <w:r>
        <w:rPr>
          <w:rFonts w:cs="Arial"/>
        </w:rPr>
        <w:t xml:space="preserve">to ask if they use Moodle. Please note it can take 24hrs for enrolment data to feed into Moodle.  If you have problems finding resources (timetables, lecture notes, assignment briefs etc.) please contact the </w:t>
      </w:r>
      <w:r>
        <w:rPr>
          <w:rFonts w:cs="Arial"/>
          <w:b/>
          <w:bCs/>
        </w:rPr>
        <w:t xml:space="preserve">lecturer </w:t>
      </w:r>
      <w:r>
        <w:rPr>
          <w:rFonts w:cs="Arial"/>
        </w:rPr>
        <w:t xml:space="preserve">that delivers the course/module. </w:t>
      </w:r>
    </w:p>
    <w:p w14:paraId="7D8E8A7F" w14:textId="77777777" w:rsidR="00F87B9A" w:rsidRDefault="00F87B9A" w:rsidP="001057C8">
      <w:pPr>
        <w:autoSpaceDE w:val="0"/>
        <w:autoSpaceDN w:val="0"/>
        <w:jc w:val="both"/>
        <w:rPr>
          <w:rFonts w:cs="Arial"/>
        </w:rPr>
      </w:pPr>
    </w:p>
    <w:p w14:paraId="60642937" w14:textId="77777777" w:rsidR="00F87B9A" w:rsidRDefault="00F87B9A" w:rsidP="00F87B9A">
      <w:pPr>
        <w:autoSpaceDE w:val="0"/>
        <w:autoSpaceDN w:val="0"/>
        <w:jc w:val="both"/>
        <w:rPr>
          <w:rFonts w:cs="Arial"/>
        </w:rPr>
      </w:pPr>
      <w:r>
        <w:rPr>
          <w:rFonts w:cs="Arial"/>
        </w:rPr>
        <w:t xml:space="preserve">For any technical issues or error messages contact the </w:t>
      </w:r>
      <w:r>
        <w:rPr>
          <w:rFonts w:cs="Arial"/>
          <w:b/>
          <w:bCs/>
        </w:rPr>
        <w:t>IT Service Desk</w:t>
      </w:r>
      <w:r>
        <w:rPr>
          <w:rFonts w:cs="Arial"/>
        </w:rPr>
        <w:t xml:space="preserve"> via: </w:t>
      </w:r>
    </w:p>
    <w:p w14:paraId="7D8DFF37" w14:textId="77777777" w:rsidR="00F87B9A" w:rsidRDefault="00F87B9A" w:rsidP="00F87B9A">
      <w:pPr>
        <w:autoSpaceDE w:val="0"/>
        <w:autoSpaceDN w:val="0"/>
        <w:jc w:val="both"/>
        <w:rPr>
          <w:rFonts w:cs="Arial"/>
        </w:rPr>
      </w:pPr>
      <w:r>
        <w:rPr>
          <w:rFonts w:cs="Arial"/>
        </w:rPr>
        <w:t xml:space="preserve">Web: </w:t>
      </w:r>
      <w:hyperlink r:id="rId21" w:history="1">
        <w:r>
          <w:rPr>
            <w:rStyle w:val="Hyperlink"/>
          </w:rPr>
          <w:t>https://webhelp.uwtsd.ac.uk</w:t>
        </w:r>
      </w:hyperlink>
    </w:p>
    <w:p w14:paraId="4B84D1D2" w14:textId="77777777" w:rsidR="00F87B9A" w:rsidRDefault="00F87B9A" w:rsidP="00F87B9A">
      <w:pPr>
        <w:autoSpaceDE w:val="0"/>
        <w:autoSpaceDN w:val="0"/>
        <w:jc w:val="both"/>
        <w:rPr>
          <w:rFonts w:cs="Arial"/>
        </w:rPr>
      </w:pPr>
      <w:r>
        <w:rPr>
          <w:rFonts w:cs="Arial"/>
        </w:rPr>
        <w:t>Tel: 0300 500 5055</w:t>
      </w:r>
    </w:p>
    <w:p w14:paraId="41725468" w14:textId="77777777" w:rsidR="00F87B9A" w:rsidRDefault="00F87B9A" w:rsidP="00F87B9A">
      <w:pPr>
        <w:autoSpaceDE w:val="0"/>
        <w:autoSpaceDN w:val="0"/>
        <w:jc w:val="both"/>
        <w:rPr>
          <w:rFonts w:cs="Arial"/>
        </w:rPr>
      </w:pPr>
      <w:r>
        <w:rPr>
          <w:rFonts w:cs="Arial"/>
        </w:rPr>
        <w:t xml:space="preserve">Or email: </w:t>
      </w:r>
      <w:hyperlink r:id="rId22" w:history="1">
        <w:r>
          <w:rPr>
            <w:rStyle w:val="Hyperlink"/>
            <w:lang w:val="en"/>
          </w:rPr>
          <w:t>ITServiceDesk@uwtsd.ac.uk</w:t>
        </w:r>
      </w:hyperlink>
    </w:p>
    <w:p w14:paraId="5A1D01EE" w14:textId="041A5A74" w:rsidR="003B1DF9" w:rsidRDefault="00F87B9A" w:rsidP="00F87B9A">
      <w:pPr>
        <w:autoSpaceDE w:val="0"/>
        <w:autoSpaceDN w:val="0"/>
        <w:jc w:val="both"/>
        <w:rPr>
          <w:rFonts w:cs="Arial"/>
        </w:rPr>
      </w:pPr>
      <w:r>
        <w:rPr>
          <w:rFonts w:cs="Arial"/>
        </w:rPr>
        <w:t>In any correspondence please include your name and username (your student number) together with details of your issue.</w:t>
      </w:r>
    </w:p>
    <w:p w14:paraId="020CB8DC" w14:textId="77777777" w:rsidR="003B1DF9" w:rsidRDefault="003B1DF9">
      <w:pPr>
        <w:rPr>
          <w:rFonts w:cs="Arial"/>
        </w:rPr>
      </w:pPr>
      <w:r>
        <w:rPr>
          <w:rFonts w:cs="Arial"/>
        </w:rPr>
        <w:br w:type="page"/>
      </w:r>
    </w:p>
    <w:p w14:paraId="4162711F" w14:textId="77777777" w:rsidR="003B1DF9" w:rsidRDefault="003B1DF9" w:rsidP="003B1DF9">
      <w:pPr>
        <w:pStyle w:val="Heading1"/>
        <w:rPr>
          <w:highlight w:val="green"/>
        </w:rPr>
      </w:pPr>
      <w:bookmarkStart w:id="18" w:name="_Toc520203167"/>
      <w:bookmarkStart w:id="19" w:name="_Toc17280404"/>
      <w:r w:rsidRPr="0018478B">
        <w:lastRenderedPageBreak/>
        <w:t>ASSESSMENT FEEDBACK VIA TURNITIN</w:t>
      </w:r>
      <w:bookmarkEnd w:id="18"/>
      <w:bookmarkEnd w:id="19"/>
    </w:p>
    <w:p w14:paraId="789A91CB" w14:textId="77777777" w:rsidR="003B1DF9" w:rsidRPr="0018478B" w:rsidRDefault="003B1DF9" w:rsidP="003B1DF9">
      <w:pPr>
        <w:spacing w:before="100" w:beforeAutospacing="1" w:after="100" w:afterAutospacing="1"/>
        <w:rPr>
          <w:rFonts w:ascii="Times New Roman" w:hAnsi="Times New Roman"/>
          <w:color w:val="000000"/>
          <w:sz w:val="24"/>
        </w:rPr>
      </w:pPr>
      <w:r>
        <w:rPr>
          <w:rFonts w:cs="Arial"/>
          <w:color w:val="000000"/>
        </w:rPr>
        <w:t xml:space="preserve">For feedback provided through </w:t>
      </w:r>
      <w:r>
        <w:rPr>
          <w:rFonts w:cs="Arial"/>
          <w:color w:val="000000"/>
          <w:szCs w:val="22"/>
        </w:rPr>
        <w:t>Turnitin, t</w:t>
      </w:r>
      <w:r>
        <w:rPr>
          <w:rFonts w:cs="Arial"/>
          <w:color w:val="000000"/>
        </w:rPr>
        <w:t xml:space="preserve">here are two areas to get your feedback: written feedback, and the marking rubric. </w:t>
      </w:r>
    </w:p>
    <w:p w14:paraId="5CD80949" w14:textId="77777777" w:rsidR="003B1DF9" w:rsidRDefault="003B1DF9" w:rsidP="003B1DF9">
      <w:pPr>
        <w:spacing w:before="100" w:beforeAutospacing="1" w:after="100" w:afterAutospacing="1"/>
        <w:rPr>
          <w:color w:val="000000"/>
        </w:rPr>
      </w:pPr>
      <w:r>
        <w:rPr>
          <w:rFonts w:cs="Arial"/>
          <w:color w:val="000000"/>
        </w:rPr>
        <w:t xml:space="preserve">Written feedback will comment on the overall work. </w:t>
      </w:r>
    </w:p>
    <w:p w14:paraId="66E92F20" w14:textId="77777777" w:rsidR="003B1DF9" w:rsidRDefault="003B1DF9" w:rsidP="003B1DF9">
      <w:pPr>
        <w:spacing w:before="100" w:beforeAutospacing="1" w:after="100" w:afterAutospacing="1"/>
        <w:rPr>
          <w:color w:val="000000"/>
        </w:rPr>
      </w:pPr>
      <w:r>
        <w:rPr>
          <w:rFonts w:cs="Arial"/>
          <w:color w:val="000000"/>
        </w:rPr>
        <w:t xml:space="preserve">The marking rubric will focus on how the piece of work meets the criteria listed in the relevant rubric.  </w:t>
      </w:r>
    </w:p>
    <w:p w14:paraId="1AC1D743" w14:textId="77777777" w:rsidR="003B1DF9" w:rsidRDefault="003B1DF9" w:rsidP="003B1DF9">
      <w:pPr>
        <w:spacing w:before="100" w:beforeAutospacing="1" w:after="100" w:afterAutospacing="1"/>
        <w:rPr>
          <w:color w:val="000000"/>
        </w:rPr>
      </w:pPr>
      <w:r>
        <w:rPr>
          <w:rFonts w:cs="Arial"/>
          <w:color w:val="000000"/>
        </w:rPr>
        <w:t>The marking rubric does not give a mathematically calculated result based on the sum of individual components, but is used holistically to help determine the mark.</w:t>
      </w:r>
    </w:p>
    <w:p w14:paraId="196BE9C1" w14:textId="77777777" w:rsidR="003B1DF9" w:rsidRDefault="003B1DF9" w:rsidP="003B1DF9">
      <w:pPr>
        <w:rPr>
          <w:rFonts w:cs="Arial"/>
        </w:rPr>
      </w:pPr>
      <w:r>
        <w:rPr>
          <w:rFonts w:cs="Arial"/>
          <w:color w:val="000000"/>
        </w:rPr>
        <w:t xml:space="preserve">Written Feedback and the Marking Rubric can be found by clicking the buttons as shown when you view your submitted assignment in </w:t>
      </w:r>
      <w:r>
        <w:rPr>
          <w:rFonts w:cs="Arial"/>
          <w:color w:val="000000"/>
          <w:szCs w:val="22"/>
        </w:rPr>
        <w:t>Turnitin.</w:t>
      </w:r>
    </w:p>
    <w:p w14:paraId="5BF33E5E" w14:textId="77777777" w:rsidR="003B1DF9" w:rsidRDefault="003B1DF9" w:rsidP="003B1DF9">
      <w:pPr>
        <w:rPr>
          <w:rFonts w:cs="Arial"/>
        </w:rPr>
      </w:pPr>
    </w:p>
    <w:p w14:paraId="1DAC9144" w14:textId="77777777" w:rsidR="003B1DF9" w:rsidRDefault="003B1DF9" w:rsidP="003B1DF9">
      <w:pPr>
        <w:rPr>
          <w:rFonts w:cs="Arial"/>
        </w:rPr>
      </w:pPr>
    </w:p>
    <w:p w14:paraId="38A3EF26" w14:textId="004D8D83" w:rsidR="00F87B9A" w:rsidRDefault="003B1DF9" w:rsidP="003B1DF9">
      <w:pPr>
        <w:autoSpaceDE w:val="0"/>
        <w:autoSpaceDN w:val="0"/>
        <w:jc w:val="both"/>
        <w:rPr>
          <w:rFonts w:cs="Arial"/>
        </w:rPr>
      </w:pPr>
      <w:r>
        <w:rPr>
          <w:rFonts w:cs="Arial"/>
          <w:noProof/>
        </w:rPr>
        <w:drawing>
          <wp:inline distT="0" distB="0" distL="0" distR="0" wp14:anchorId="3A3A89B8" wp14:editId="72C23B59">
            <wp:extent cx="2067213" cy="3953427"/>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Marking Rubric Image.png"/>
                    <pic:cNvPicPr/>
                  </pic:nvPicPr>
                  <pic:blipFill>
                    <a:blip r:embed="rId23">
                      <a:extLst>
                        <a:ext uri="{28A0092B-C50C-407E-A947-70E740481C1C}">
                          <a14:useLocalDpi xmlns:a14="http://schemas.microsoft.com/office/drawing/2010/main" val="0"/>
                        </a:ext>
                      </a:extLst>
                    </a:blip>
                    <a:stretch>
                      <a:fillRect/>
                    </a:stretch>
                  </pic:blipFill>
                  <pic:spPr>
                    <a:xfrm>
                      <a:off x="0" y="0"/>
                      <a:ext cx="2067213" cy="3953427"/>
                    </a:xfrm>
                    <a:prstGeom prst="rect">
                      <a:avLst/>
                    </a:prstGeom>
                  </pic:spPr>
                </pic:pic>
              </a:graphicData>
            </a:graphic>
          </wp:inline>
        </w:drawing>
      </w:r>
    </w:p>
    <w:p w14:paraId="70548D56" w14:textId="77777777" w:rsidR="00CD642C" w:rsidRPr="00817C97" w:rsidRDefault="00D10FF6" w:rsidP="00E22D58">
      <w:pPr>
        <w:pStyle w:val="Heading1"/>
      </w:pPr>
      <w:r>
        <w:rPr>
          <w:highlight w:val="green"/>
        </w:rPr>
        <w:br w:type="page"/>
      </w:r>
      <w:bookmarkStart w:id="20" w:name="_Toc17280405"/>
      <w:r w:rsidR="00CD642C" w:rsidRPr="00817C97">
        <w:lastRenderedPageBreak/>
        <w:t>PROGRAMME</w:t>
      </w:r>
      <w:r w:rsidR="00AE44C5" w:rsidRPr="00817C97">
        <w:t>S</w:t>
      </w:r>
      <w:r w:rsidR="00CD642C" w:rsidRPr="00817C97">
        <w:t xml:space="preserve"> OF STUDY</w:t>
      </w:r>
      <w:bookmarkEnd w:id="20"/>
    </w:p>
    <w:p w14:paraId="7D612980" w14:textId="7D1441C7" w:rsidR="00A24AD8" w:rsidRPr="006D4708" w:rsidRDefault="00A24AD8" w:rsidP="00A24AD8">
      <w:pPr>
        <w:pStyle w:val="Heading2"/>
      </w:pPr>
      <w:bookmarkStart w:id="21" w:name="_Toc17280406"/>
      <w:r w:rsidRPr="00817C97">
        <w:t>(</w:t>
      </w:r>
      <w:r w:rsidRPr="006D4708">
        <w:t xml:space="preserve">1)   MBA </w:t>
      </w:r>
      <w:r>
        <w:t xml:space="preserve">General Management </w:t>
      </w:r>
      <w:r w:rsidRPr="006D4708">
        <w:t>(Online)</w:t>
      </w:r>
    </w:p>
    <w:p w14:paraId="13820AB7" w14:textId="77777777" w:rsidR="00A24AD8" w:rsidRPr="006D4708" w:rsidRDefault="00A24AD8" w:rsidP="00A24AD8">
      <w:pPr>
        <w:ind w:left="426"/>
        <w:rPr>
          <w:rFonts w:cs="Arial"/>
          <w:b/>
          <w:szCs w:val="22"/>
        </w:rPr>
      </w:pPr>
    </w:p>
    <w:p w14:paraId="7EE1D895" w14:textId="77777777" w:rsidR="00A24AD8" w:rsidRPr="006D4708" w:rsidRDefault="00A24AD8" w:rsidP="00A24AD8">
      <w:pPr>
        <w:rPr>
          <w:rFonts w:cs="Arial"/>
          <w:b/>
          <w:bCs/>
        </w:rPr>
      </w:pPr>
      <w:r w:rsidRPr="006D4708">
        <w:rPr>
          <w:rFonts w:cs="Arial"/>
          <w:b/>
          <w:bCs/>
        </w:rPr>
        <w:t xml:space="preserve">Programme Learning Outcomes </w:t>
      </w:r>
    </w:p>
    <w:p w14:paraId="393EBE9F" w14:textId="77777777" w:rsidR="00A24AD8" w:rsidRPr="006D4708" w:rsidRDefault="00A24AD8" w:rsidP="00A24AD8">
      <w:pPr>
        <w:jc w:val="both"/>
        <w:rPr>
          <w:rFonts w:cs="Arial"/>
          <w:szCs w:val="22"/>
        </w:rPr>
      </w:pPr>
    </w:p>
    <w:p w14:paraId="3723A238" w14:textId="77777777" w:rsidR="00A24AD8" w:rsidRPr="006D4708" w:rsidRDefault="00A24AD8" w:rsidP="00A24AD8">
      <w:pPr>
        <w:spacing w:after="160" w:line="259" w:lineRule="auto"/>
        <w:rPr>
          <w:rFonts w:eastAsiaTheme="minorHAnsi" w:cs="Arial"/>
        </w:rPr>
      </w:pPr>
      <w:r w:rsidRPr="006D4708">
        <w:rPr>
          <w:rFonts w:eastAsiaTheme="minorHAnsi" w:cs="Arial"/>
        </w:rPr>
        <w:t>The following level 7 MBA learning outcomes conform in full to the expectations of the QAA FHEQ (2014) and were developed with reference to the QAA Characteristics Statement for Master’s Degrees (2015) and the QAA subject benchmark for Master’s degrees in Business and Management (2015). The learning outcomes are categorised as follows: knowledge and understanding skills, cognitive/intellectual skills (CS), practical skills (PS) and key skills (KS).</w:t>
      </w:r>
    </w:p>
    <w:p w14:paraId="6D130A9E" w14:textId="77777777" w:rsidR="00A24AD8" w:rsidRPr="006D4708" w:rsidRDefault="00A24AD8" w:rsidP="00A24AD8">
      <w:pPr>
        <w:keepNext/>
        <w:tabs>
          <w:tab w:val="left" w:pos="1134"/>
          <w:tab w:val="num" w:pos="2880"/>
        </w:tabs>
        <w:jc w:val="both"/>
        <w:rPr>
          <w:rFonts w:cs="Arial"/>
          <w:b/>
        </w:rPr>
      </w:pPr>
      <w:r w:rsidRPr="006D4708">
        <w:rPr>
          <w:rFonts w:cs="Arial"/>
          <w:b/>
        </w:rPr>
        <w:t>Knowledge and understanding (KU)</w:t>
      </w:r>
    </w:p>
    <w:p w14:paraId="0E8B4C28" w14:textId="77777777" w:rsidR="00A24AD8" w:rsidRPr="006D4708" w:rsidRDefault="00A24AD8" w:rsidP="00A24AD8">
      <w:pPr>
        <w:keepNext/>
        <w:tabs>
          <w:tab w:val="left" w:pos="1134"/>
          <w:tab w:val="num" w:pos="2880"/>
        </w:tabs>
        <w:jc w:val="both"/>
        <w:rPr>
          <w:rFonts w:cs="Arial"/>
          <w:b/>
        </w:rPr>
      </w:pPr>
    </w:p>
    <w:p w14:paraId="10F55EA5" w14:textId="77777777" w:rsidR="00A24AD8" w:rsidRPr="006D4708" w:rsidRDefault="00A24AD8" w:rsidP="00A24AD8">
      <w:pPr>
        <w:pStyle w:val="CommentText"/>
        <w:jc w:val="both"/>
        <w:rPr>
          <w:rFonts w:cs="Arial"/>
          <w:sz w:val="22"/>
          <w:szCs w:val="22"/>
        </w:rPr>
      </w:pPr>
      <w:r w:rsidRPr="006D4708">
        <w:rPr>
          <w:rFonts w:cs="Arial"/>
          <w:sz w:val="22"/>
          <w:szCs w:val="22"/>
        </w:rPr>
        <w:t>Graduates of the programme will be able to demonstrate a systematic understanding of knowledge, and a critical awareness of current problems and/or new insights, much of which is at, or informed by, the forefront of the business management discipline. This includes the following:</w:t>
      </w:r>
    </w:p>
    <w:tbl>
      <w:tblPr>
        <w:tblStyle w:val="TableGrid"/>
        <w:tblW w:w="0" w:type="auto"/>
        <w:tblLook w:val="04A0" w:firstRow="1" w:lastRow="0" w:firstColumn="1" w:lastColumn="0" w:noHBand="0" w:noVBand="1"/>
      </w:tblPr>
      <w:tblGrid>
        <w:gridCol w:w="767"/>
        <w:gridCol w:w="7530"/>
      </w:tblGrid>
      <w:tr w:rsidR="00A24AD8" w:rsidRPr="006D4708" w14:paraId="0FBCDEA8" w14:textId="77777777" w:rsidTr="00A24AD8">
        <w:tc>
          <w:tcPr>
            <w:tcW w:w="767" w:type="dxa"/>
          </w:tcPr>
          <w:p w14:paraId="303C97B0" w14:textId="77777777" w:rsidR="00A24AD8" w:rsidRPr="006D4708" w:rsidRDefault="00A24AD8" w:rsidP="00A24AD8">
            <w:pPr>
              <w:jc w:val="both"/>
              <w:rPr>
                <w:rFonts w:cs="Arial"/>
              </w:rPr>
            </w:pPr>
            <w:r w:rsidRPr="006D4708">
              <w:rPr>
                <w:rFonts w:cs="Arial"/>
              </w:rPr>
              <w:t>KU1</w:t>
            </w:r>
          </w:p>
        </w:tc>
        <w:tc>
          <w:tcPr>
            <w:tcW w:w="7530" w:type="dxa"/>
          </w:tcPr>
          <w:p w14:paraId="1F941A2C" w14:textId="77777777" w:rsidR="00A24AD8" w:rsidRPr="006D4708" w:rsidRDefault="00A24AD8" w:rsidP="00A24AD8">
            <w:pPr>
              <w:pStyle w:val="CommentText"/>
              <w:jc w:val="both"/>
              <w:rPr>
                <w:rFonts w:cs="Arial"/>
                <w:sz w:val="22"/>
                <w:szCs w:val="22"/>
              </w:rPr>
            </w:pPr>
            <w:r w:rsidRPr="006D4708">
              <w:rPr>
                <w:rFonts w:cs="Arial"/>
                <w:sz w:val="22"/>
                <w:szCs w:val="22"/>
              </w:rPr>
              <w:t xml:space="preserve">The development, access and operation of markets for resources, goods and services.  </w:t>
            </w:r>
          </w:p>
        </w:tc>
      </w:tr>
      <w:tr w:rsidR="00A24AD8" w:rsidRPr="006D4708" w14:paraId="7E31E8BA" w14:textId="77777777" w:rsidTr="00A24AD8">
        <w:tc>
          <w:tcPr>
            <w:tcW w:w="767" w:type="dxa"/>
          </w:tcPr>
          <w:p w14:paraId="5BB6903F" w14:textId="77777777" w:rsidR="00A24AD8" w:rsidRPr="006D4708" w:rsidRDefault="00A24AD8" w:rsidP="00A24AD8">
            <w:pPr>
              <w:jc w:val="both"/>
              <w:rPr>
                <w:rFonts w:cs="Arial"/>
              </w:rPr>
            </w:pPr>
            <w:r w:rsidRPr="006D4708">
              <w:rPr>
                <w:rFonts w:cs="Arial"/>
              </w:rPr>
              <w:t>KU2</w:t>
            </w:r>
          </w:p>
        </w:tc>
        <w:tc>
          <w:tcPr>
            <w:tcW w:w="7530" w:type="dxa"/>
          </w:tcPr>
          <w:p w14:paraId="05C8AA17" w14:textId="77777777" w:rsidR="00A24AD8" w:rsidRPr="006D4708" w:rsidRDefault="00A24AD8" w:rsidP="00A24AD8">
            <w:pPr>
              <w:pStyle w:val="CommentText"/>
              <w:jc w:val="both"/>
              <w:rPr>
                <w:rFonts w:cs="Arial"/>
                <w:sz w:val="22"/>
                <w:szCs w:val="22"/>
              </w:rPr>
            </w:pPr>
            <w:r w:rsidRPr="006D4708">
              <w:rPr>
                <w:rFonts w:cs="Arial"/>
                <w:sz w:val="22"/>
                <w:szCs w:val="22"/>
              </w:rPr>
              <w:t xml:space="preserve">Marketing approaches for segmentation, targeting, positioning generating sales and the need for innovation in product and service design. </w:t>
            </w:r>
          </w:p>
        </w:tc>
      </w:tr>
      <w:tr w:rsidR="00A24AD8" w:rsidRPr="006D4708" w14:paraId="026DACF0" w14:textId="77777777" w:rsidTr="00A24AD8">
        <w:tc>
          <w:tcPr>
            <w:tcW w:w="767" w:type="dxa"/>
          </w:tcPr>
          <w:p w14:paraId="5BBA267F" w14:textId="77777777" w:rsidR="00A24AD8" w:rsidRPr="006D4708" w:rsidRDefault="00A24AD8" w:rsidP="00A24AD8">
            <w:pPr>
              <w:jc w:val="both"/>
              <w:rPr>
                <w:rFonts w:cs="Arial"/>
              </w:rPr>
            </w:pPr>
            <w:r w:rsidRPr="006D4708">
              <w:rPr>
                <w:rFonts w:cs="Arial"/>
              </w:rPr>
              <w:t>KU3</w:t>
            </w:r>
          </w:p>
        </w:tc>
        <w:tc>
          <w:tcPr>
            <w:tcW w:w="7530" w:type="dxa"/>
          </w:tcPr>
          <w:p w14:paraId="0F63CAF4" w14:textId="77777777" w:rsidR="00A24AD8" w:rsidRPr="006D4708" w:rsidRDefault="00A24AD8" w:rsidP="00A24AD8">
            <w:pPr>
              <w:pStyle w:val="CommentText"/>
              <w:jc w:val="both"/>
              <w:rPr>
                <w:rFonts w:cs="Arial"/>
                <w:sz w:val="22"/>
                <w:szCs w:val="22"/>
              </w:rPr>
            </w:pPr>
            <w:r w:rsidRPr="006D4708">
              <w:rPr>
                <w:rFonts w:cs="Arial"/>
                <w:sz w:val="22"/>
                <w:szCs w:val="22"/>
              </w:rPr>
              <w:t xml:space="preserve">Management of customer expectations, service and orientation.  </w:t>
            </w:r>
          </w:p>
        </w:tc>
      </w:tr>
      <w:tr w:rsidR="00A24AD8" w:rsidRPr="006D4708" w14:paraId="0AF383A5" w14:textId="77777777" w:rsidTr="00A24AD8">
        <w:tc>
          <w:tcPr>
            <w:tcW w:w="767" w:type="dxa"/>
          </w:tcPr>
          <w:p w14:paraId="449032CD" w14:textId="77777777" w:rsidR="00A24AD8" w:rsidRPr="006D4708" w:rsidRDefault="00A24AD8" w:rsidP="00A24AD8">
            <w:pPr>
              <w:jc w:val="both"/>
              <w:rPr>
                <w:rFonts w:cs="Arial"/>
              </w:rPr>
            </w:pPr>
            <w:r w:rsidRPr="006D4708">
              <w:rPr>
                <w:rFonts w:cs="Arial"/>
              </w:rPr>
              <w:t>KU4</w:t>
            </w:r>
          </w:p>
        </w:tc>
        <w:tc>
          <w:tcPr>
            <w:tcW w:w="7530" w:type="dxa"/>
          </w:tcPr>
          <w:p w14:paraId="6AF9C47B" w14:textId="77777777" w:rsidR="00A24AD8" w:rsidRPr="006D4708" w:rsidRDefault="00A24AD8" w:rsidP="00A24AD8">
            <w:pPr>
              <w:pStyle w:val="CommentText"/>
              <w:jc w:val="both"/>
              <w:rPr>
                <w:rFonts w:cs="Arial"/>
                <w:sz w:val="22"/>
                <w:szCs w:val="22"/>
              </w:rPr>
            </w:pPr>
            <w:r w:rsidRPr="006D4708">
              <w:rPr>
                <w:rFonts w:cs="Arial"/>
                <w:sz w:val="22"/>
                <w:szCs w:val="22"/>
              </w:rPr>
              <w:t xml:space="preserve">The sources, uses and management of finance and the use of accounting and other information systems for managerial applications. </w:t>
            </w:r>
          </w:p>
        </w:tc>
      </w:tr>
      <w:tr w:rsidR="00A24AD8" w:rsidRPr="006D4708" w14:paraId="4687F143" w14:textId="77777777" w:rsidTr="00A24AD8">
        <w:tc>
          <w:tcPr>
            <w:tcW w:w="767" w:type="dxa"/>
          </w:tcPr>
          <w:p w14:paraId="3B0E0637" w14:textId="77777777" w:rsidR="00A24AD8" w:rsidRPr="006D4708" w:rsidRDefault="00A24AD8" w:rsidP="00A24AD8">
            <w:pPr>
              <w:jc w:val="both"/>
              <w:rPr>
                <w:rFonts w:cs="Arial"/>
              </w:rPr>
            </w:pPr>
            <w:r w:rsidRPr="006D4708">
              <w:rPr>
                <w:rFonts w:cs="Arial"/>
              </w:rPr>
              <w:t>KU5</w:t>
            </w:r>
          </w:p>
        </w:tc>
        <w:tc>
          <w:tcPr>
            <w:tcW w:w="7530" w:type="dxa"/>
          </w:tcPr>
          <w:p w14:paraId="24114B71" w14:textId="77777777" w:rsidR="00A24AD8" w:rsidRPr="006D4708" w:rsidRDefault="00A24AD8" w:rsidP="00A24AD8">
            <w:pPr>
              <w:pStyle w:val="CommentText"/>
              <w:jc w:val="both"/>
              <w:rPr>
                <w:rFonts w:cs="Arial"/>
                <w:sz w:val="22"/>
                <w:szCs w:val="22"/>
              </w:rPr>
            </w:pPr>
            <w:r w:rsidRPr="006D4708">
              <w:rPr>
                <w:rFonts w:cs="Arial"/>
                <w:sz w:val="22"/>
                <w:szCs w:val="22"/>
              </w:rPr>
              <w:t xml:space="preserve">Strategic and operational HRM, meeting future organisational requirements, people development, HR systems. </w:t>
            </w:r>
          </w:p>
        </w:tc>
      </w:tr>
      <w:tr w:rsidR="00A24AD8" w:rsidRPr="006D4708" w14:paraId="49E4E5D1" w14:textId="77777777" w:rsidTr="00A24AD8">
        <w:tc>
          <w:tcPr>
            <w:tcW w:w="767" w:type="dxa"/>
          </w:tcPr>
          <w:p w14:paraId="683F6E8E" w14:textId="77777777" w:rsidR="00A24AD8" w:rsidRPr="006D4708" w:rsidRDefault="00A24AD8" w:rsidP="00A24AD8">
            <w:pPr>
              <w:jc w:val="both"/>
              <w:rPr>
                <w:rFonts w:cs="Arial"/>
              </w:rPr>
            </w:pPr>
            <w:r w:rsidRPr="006D4708">
              <w:rPr>
                <w:rFonts w:cs="Arial"/>
              </w:rPr>
              <w:t>KU6</w:t>
            </w:r>
          </w:p>
        </w:tc>
        <w:tc>
          <w:tcPr>
            <w:tcW w:w="7530" w:type="dxa"/>
          </w:tcPr>
          <w:p w14:paraId="648127E8" w14:textId="77777777" w:rsidR="00A24AD8" w:rsidRPr="006D4708" w:rsidRDefault="00A24AD8" w:rsidP="00A24AD8">
            <w:pPr>
              <w:pStyle w:val="CommentText"/>
              <w:jc w:val="both"/>
              <w:rPr>
                <w:rFonts w:cs="Arial"/>
                <w:sz w:val="22"/>
                <w:szCs w:val="22"/>
              </w:rPr>
            </w:pPr>
            <w:r w:rsidRPr="006D4708">
              <w:rPr>
                <w:rFonts w:cs="Arial"/>
                <w:sz w:val="22"/>
                <w:szCs w:val="22"/>
              </w:rPr>
              <w:t xml:space="preserve">The management of operations and resources. </w:t>
            </w:r>
          </w:p>
        </w:tc>
      </w:tr>
      <w:tr w:rsidR="00A24AD8" w:rsidRPr="006D4708" w14:paraId="2C7E5EDE" w14:textId="77777777" w:rsidTr="00A24AD8">
        <w:tc>
          <w:tcPr>
            <w:tcW w:w="767" w:type="dxa"/>
          </w:tcPr>
          <w:p w14:paraId="6D516A66" w14:textId="77777777" w:rsidR="00A24AD8" w:rsidRPr="006D4708" w:rsidRDefault="00A24AD8" w:rsidP="00A24AD8">
            <w:pPr>
              <w:jc w:val="both"/>
              <w:rPr>
                <w:rFonts w:cs="Arial"/>
              </w:rPr>
            </w:pPr>
            <w:r w:rsidRPr="006D4708">
              <w:rPr>
                <w:rFonts w:cs="Arial"/>
              </w:rPr>
              <w:t>KU7</w:t>
            </w:r>
          </w:p>
        </w:tc>
        <w:tc>
          <w:tcPr>
            <w:tcW w:w="7530" w:type="dxa"/>
          </w:tcPr>
          <w:p w14:paraId="676BC556" w14:textId="77777777" w:rsidR="00A24AD8" w:rsidRPr="006D4708" w:rsidRDefault="00A24AD8" w:rsidP="00A24AD8">
            <w:pPr>
              <w:pStyle w:val="CommentText"/>
              <w:jc w:val="both"/>
              <w:rPr>
                <w:rFonts w:cs="Arial"/>
                <w:sz w:val="22"/>
                <w:szCs w:val="22"/>
              </w:rPr>
            </w:pPr>
            <w:r w:rsidRPr="006D4708">
              <w:rPr>
                <w:rFonts w:cs="Arial"/>
                <w:sz w:val="22"/>
                <w:szCs w:val="22"/>
              </w:rPr>
              <w:t xml:space="preserve">The development, management, application and implementation of information systems for business intelligence and their impact upon organisations. </w:t>
            </w:r>
          </w:p>
        </w:tc>
      </w:tr>
      <w:tr w:rsidR="00A24AD8" w:rsidRPr="006D4708" w14:paraId="1BBA576F" w14:textId="77777777" w:rsidTr="00A24AD8">
        <w:tc>
          <w:tcPr>
            <w:tcW w:w="767" w:type="dxa"/>
          </w:tcPr>
          <w:p w14:paraId="070A3056" w14:textId="77777777" w:rsidR="00A24AD8" w:rsidRPr="006D4708" w:rsidRDefault="00A24AD8" w:rsidP="00A24AD8">
            <w:pPr>
              <w:jc w:val="both"/>
              <w:rPr>
                <w:rFonts w:cs="Arial"/>
              </w:rPr>
            </w:pPr>
            <w:r w:rsidRPr="006D4708">
              <w:rPr>
                <w:rFonts w:cs="Arial"/>
              </w:rPr>
              <w:t>KU8</w:t>
            </w:r>
          </w:p>
        </w:tc>
        <w:tc>
          <w:tcPr>
            <w:tcW w:w="7530" w:type="dxa"/>
          </w:tcPr>
          <w:p w14:paraId="2CED03DF" w14:textId="77777777" w:rsidR="00A24AD8" w:rsidRPr="006D4708" w:rsidRDefault="00A24AD8" w:rsidP="00A24AD8">
            <w:pPr>
              <w:pStyle w:val="CommentText"/>
              <w:jc w:val="both"/>
              <w:rPr>
                <w:rFonts w:cs="Arial"/>
                <w:sz w:val="22"/>
                <w:szCs w:val="22"/>
              </w:rPr>
            </w:pPr>
            <w:r w:rsidRPr="006D4708">
              <w:rPr>
                <w:rFonts w:cs="Arial"/>
                <w:sz w:val="22"/>
                <w:szCs w:val="22"/>
              </w:rPr>
              <w:t xml:space="preserve">The comprehension and use of relevant communications for application in business and management, including the use of digital tools.  </w:t>
            </w:r>
          </w:p>
        </w:tc>
      </w:tr>
      <w:tr w:rsidR="00A24AD8" w:rsidRPr="006D4708" w14:paraId="22AADAE6" w14:textId="77777777" w:rsidTr="00A24AD8">
        <w:tc>
          <w:tcPr>
            <w:tcW w:w="767" w:type="dxa"/>
          </w:tcPr>
          <w:p w14:paraId="56B8F37F" w14:textId="77777777" w:rsidR="00A24AD8" w:rsidRPr="006D4708" w:rsidRDefault="00A24AD8" w:rsidP="00A24AD8">
            <w:pPr>
              <w:jc w:val="both"/>
              <w:rPr>
                <w:rFonts w:cs="Arial"/>
              </w:rPr>
            </w:pPr>
            <w:r w:rsidRPr="006D4708">
              <w:rPr>
                <w:rFonts w:cs="Arial"/>
              </w:rPr>
              <w:t>KU9</w:t>
            </w:r>
          </w:p>
        </w:tc>
        <w:tc>
          <w:tcPr>
            <w:tcW w:w="7530" w:type="dxa"/>
          </w:tcPr>
          <w:p w14:paraId="1062357E" w14:textId="77777777" w:rsidR="00A24AD8" w:rsidRPr="006D4708" w:rsidRDefault="00A24AD8" w:rsidP="00A24AD8">
            <w:pPr>
              <w:pStyle w:val="CommentText"/>
              <w:jc w:val="both"/>
              <w:rPr>
                <w:rFonts w:cs="Arial"/>
                <w:sz w:val="22"/>
                <w:szCs w:val="22"/>
              </w:rPr>
            </w:pPr>
            <w:r w:rsidRPr="006D4708">
              <w:rPr>
                <w:rFonts w:cs="Arial"/>
                <w:sz w:val="22"/>
                <w:szCs w:val="22"/>
              </w:rPr>
              <w:t xml:space="preserve">The development of strategic priorities to deliver business at speed in an environment where digital technology has reshaped traditional revenue and business models. </w:t>
            </w:r>
          </w:p>
        </w:tc>
      </w:tr>
      <w:tr w:rsidR="00A24AD8" w:rsidRPr="006D4708" w14:paraId="5E20D76C" w14:textId="77777777" w:rsidTr="00A24AD8">
        <w:tc>
          <w:tcPr>
            <w:tcW w:w="767" w:type="dxa"/>
          </w:tcPr>
          <w:p w14:paraId="0F9C5EE8" w14:textId="77777777" w:rsidR="00A24AD8" w:rsidRPr="006D4708" w:rsidRDefault="00A24AD8" w:rsidP="00A24AD8">
            <w:pPr>
              <w:jc w:val="both"/>
              <w:rPr>
                <w:rFonts w:cs="Arial"/>
              </w:rPr>
            </w:pPr>
            <w:r w:rsidRPr="006D4708">
              <w:rPr>
                <w:rFonts w:cs="Arial"/>
              </w:rPr>
              <w:t>KU10</w:t>
            </w:r>
          </w:p>
        </w:tc>
        <w:tc>
          <w:tcPr>
            <w:tcW w:w="7530" w:type="dxa"/>
          </w:tcPr>
          <w:p w14:paraId="7CF1AA57" w14:textId="77777777" w:rsidR="00A24AD8" w:rsidRPr="006D4708" w:rsidRDefault="00A24AD8" w:rsidP="00A24AD8">
            <w:pPr>
              <w:pStyle w:val="CommentText"/>
              <w:jc w:val="both"/>
              <w:rPr>
                <w:rFonts w:cs="Arial"/>
                <w:sz w:val="22"/>
                <w:szCs w:val="22"/>
              </w:rPr>
            </w:pPr>
            <w:r w:rsidRPr="006D4708">
              <w:rPr>
                <w:rFonts w:cs="Arial"/>
                <w:sz w:val="22"/>
                <w:szCs w:val="22"/>
              </w:rPr>
              <w:t>Business innovation, creativity, intrapreneurial and entrepreneurial behaviour and enterprise development, and the management and exploitation of intellectual property.</w:t>
            </w:r>
          </w:p>
        </w:tc>
      </w:tr>
      <w:tr w:rsidR="00A24AD8" w:rsidRPr="006D4708" w14:paraId="576951DA" w14:textId="77777777" w:rsidTr="00A24AD8">
        <w:tc>
          <w:tcPr>
            <w:tcW w:w="767" w:type="dxa"/>
          </w:tcPr>
          <w:p w14:paraId="2CF521FA" w14:textId="77777777" w:rsidR="00A24AD8" w:rsidRPr="006D4708" w:rsidRDefault="00A24AD8" w:rsidP="00A24AD8">
            <w:pPr>
              <w:jc w:val="both"/>
              <w:rPr>
                <w:rFonts w:cs="Arial"/>
              </w:rPr>
            </w:pPr>
            <w:r w:rsidRPr="006D4708">
              <w:rPr>
                <w:rFonts w:cs="Arial"/>
              </w:rPr>
              <w:t>KU11</w:t>
            </w:r>
          </w:p>
        </w:tc>
        <w:tc>
          <w:tcPr>
            <w:tcW w:w="7530" w:type="dxa"/>
          </w:tcPr>
          <w:p w14:paraId="53254232" w14:textId="77777777" w:rsidR="00A24AD8" w:rsidRPr="006D4708" w:rsidRDefault="00A24AD8" w:rsidP="00A24AD8">
            <w:pPr>
              <w:pStyle w:val="CommentText"/>
              <w:jc w:val="both"/>
              <w:rPr>
                <w:rFonts w:cs="Arial"/>
                <w:sz w:val="22"/>
                <w:szCs w:val="22"/>
              </w:rPr>
            </w:pPr>
            <w:r w:rsidRPr="006D4708">
              <w:rPr>
                <w:rFonts w:cs="Arial"/>
                <w:sz w:val="22"/>
                <w:szCs w:val="22"/>
              </w:rPr>
              <w:t xml:space="preserve">The development and implementation of appropriate strategies within a changing environment, with consideration to globalisation and inter-cultural perspectives. </w:t>
            </w:r>
          </w:p>
        </w:tc>
      </w:tr>
      <w:tr w:rsidR="00A24AD8" w:rsidRPr="006D4708" w14:paraId="6F86FD49" w14:textId="77777777" w:rsidTr="00A24AD8">
        <w:tc>
          <w:tcPr>
            <w:tcW w:w="767" w:type="dxa"/>
          </w:tcPr>
          <w:p w14:paraId="7E76024A" w14:textId="77777777" w:rsidR="00A24AD8" w:rsidRPr="006D4708" w:rsidRDefault="00A24AD8" w:rsidP="00A24AD8">
            <w:pPr>
              <w:jc w:val="both"/>
              <w:rPr>
                <w:rFonts w:cs="Arial"/>
              </w:rPr>
            </w:pPr>
            <w:r w:rsidRPr="006D4708">
              <w:rPr>
                <w:rFonts w:cs="Arial"/>
              </w:rPr>
              <w:t>KU12</w:t>
            </w:r>
          </w:p>
        </w:tc>
        <w:tc>
          <w:tcPr>
            <w:tcW w:w="7530" w:type="dxa"/>
          </w:tcPr>
          <w:p w14:paraId="1042D8E2" w14:textId="77777777" w:rsidR="00A24AD8" w:rsidRPr="006D4708" w:rsidRDefault="00A24AD8" w:rsidP="00A24AD8">
            <w:pPr>
              <w:pStyle w:val="CommentText"/>
              <w:jc w:val="both"/>
              <w:rPr>
                <w:rFonts w:cs="Arial"/>
                <w:sz w:val="22"/>
                <w:szCs w:val="22"/>
              </w:rPr>
            </w:pPr>
            <w:r w:rsidRPr="006D4708">
              <w:rPr>
                <w:rFonts w:cs="Arial"/>
                <w:sz w:val="22"/>
                <w:szCs w:val="22"/>
              </w:rPr>
              <w:t>Leadership and management of people within organisations - leadership, organisational behaviour and motivation.</w:t>
            </w:r>
          </w:p>
        </w:tc>
      </w:tr>
    </w:tbl>
    <w:p w14:paraId="28AFD9A6" w14:textId="77777777" w:rsidR="00A24AD8" w:rsidRPr="006D4708" w:rsidRDefault="00A24AD8" w:rsidP="00A24AD8">
      <w:pPr>
        <w:tabs>
          <w:tab w:val="left" w:pos="1134"/>
          <w:tab w:val="num" w:pos="2880"/>
        </w:tabs>
        <w:jc w:val="both"/>
        <w:rPr>
          <w:rFonts w:cs="Arial"/>
        </w:rPr>
      </w:pPr>
      <w:r w:rsidRPr="006D4708">
        <w:rPr>
          <w:rFonts w:cs="Arial"/>
        </w:rPr>
        <w:t>Each of the above PLOs is covered by at least 2 modules at the appropriate level (taking into account individual patterns of study)</w:t>
      </w:r>
    </w:p>
    <w:p w14:paraId="7D3D8028" w14:textId="77777777" w:rsidR="00A24AD8" w:rsidRPr="006D4708" w:rsidRDefault="00A24AD8" w:rsidP="00A24AD8">
      <w:pPr>
        <w:tabs>
          <w:tab w:val="left" w:pos="1134"/>
        </w:tabs>
        <w:jc w:val="both"/>
        <w:rPr>
          <w:rFonts w:cs="Arial"/>
          <w:b/>
        </w:rPr>
      </w:pPr>
    </w:p>
    <w:p w14:paraId="3B6A69FB" w14:textId="77777777" w:rsidR="00A24AD8" w:rsidRPr="006D4708" w:rsidRDefault="00A24AD8" w:rsidP="00A24AD8">
      <w:pPr>
        <w:rPr>
          <w:rFonts w:cs="Arial"/>
          <w:b/>
        </w:rPr>
      </w:pPr>
      <w:r w:rsidRPr="006D4708">
        <w:rPr>
          <w:rFonts w:cs="Arial"/>
          <w:b/>
        </w:rPr>
        <w:br w:type="page"/>
      </w:r>
    </w:p>
    <w:p w14:paraId="7C7087F0" w14:textId="77777777" w:rsidR="00A24AD8" w:rsidRPr="006D4708" w:rsidRDefault="00A24AD8" w:rsidP="00A24AD8">
      <w:pPr>
        <w:tabs>
          <w:tab w:val="num" w:pos="2160"/>
        </w:tabs>
        <w:jc w:val="both"/>
        <w:rPr>
          <w:rFonts w:cs="Arial"/>
          <w:b/>
        </w:rPr>
      </w:pPr>
      <w:r w:rsidRPr="006D4708">
        <w:rPr>
          <w:rFonts w:cs="Arial"/>
          <w:b/>
        </w:rPr>
        <w:lastRenderedPageBreak/>
        <w:t xml:space="preserve">Cognitive (thinking) skills (CS) </w:t>
      </w:r>
    </w:p>
    <w:p w14:paraId="041C0684" w14:textId="77777777" w:rsidR="00A24AD8" w:rsidRPr="006D4708" w:rsidRDefault="00A24AD8" w:rsidP="00A24AD8">
      <w:pPr>
        <w:jc w:val="both"/>
        <w:rPr>
          <w:rFonts w:cs="Arial"/>
        </w:rPr>
      </w:pPr>
      <w:r w:rsidRPr="006D4708">
        <w:rPr>
          <w:rFonts w:cs="Arial"/>
        </w:rPr>
        <w:t>Graduates will be able to demonstrate a range of cognitive and intellectual skills together with techniques specific to business and management. Graduates will be able to:</w:t>
      </w:r>
    </w:p>
    <w:tbl>
      <w:tblPr>
        <w:tblStyle w:val="TableGrid"/>
        <w:tblW w:w="0" w:type="auto"/>
        <w:tblLook w:val="04A0" w:firstRow="1" w:lastRow="0" w:firstColumn="1" w:lastColumn="0" w:noHBand="0" w:noVBand="1"/>
      </w:tblPr>
      <w:tblGrid>
        <w:gridCol w:w="698"/>
        <w:gridCol w:w="7599"/>
      </w:tblGrid>
      <w:tr w:rsidR="00A24AD8" w:rsidRPr="006D4708" w14:paraId="06F5767E" w14:textId="77777777" w:rsidTr="00A24AD8">
        <w:tc>
          <w:tcPr>
            <w:tcW w:w="704" w:type="dxa"/>
          </w:tcPr>
          <w:p w14:paraId="4232A109" w14:textId="77777777" w:rsidR="00A24AD8" w:rsidRPr="006D4708" w:rsidRDefault="00A24AD8" w:rsidP="00A24AD8">
            <w:pPr>
              <w:jc w:val="both"/>
              <w:rPr>
                <w:rFonts w:cs="Arial"/>
              </w:rPr>
            </w:pPr>
            <w:r w:rsidRPr="006D4708">
              <w:rPr>
                <w:rFonts w:cs="Arial"/>
              </w:rPr>
              <w:t>CS1</w:t>
            </w:r>
          </w:p>
        </w:tc>
        <w:tc>
          <w:tcPr>
            <w:tcW w:w="8312" w:type="dxa"/>
          </w:tcPr>
          <w:p w14:paraId="2B58C11E" w14:textId="77777777" w:rsidR="00A24AD8" w:rsidRPr="006D4708" w:rsidRDefault="00A24AD8" w:rsidP="00A24AD8">
            <w:pPr>
              <w:jc w:val="both"/>
              <w:rPr>
                <w:rFonts w:cs="Arial"/>
              </w:rPr>
            </w:pPr>
            <w:r w:rsidRPr="006D4708">
              <w:rPr>
                <w:rFonts w:cs="Arial"/>
              </w:rPr>
              <w:t>Think critically and be creative: manage the creative processes in self and others; organise thoughts, analyse, synthesise and critically appraise. This includes the capability to identify assumptions, evaluate statements in terms of evidence, detect false logic or reasoning, identify implicit values, define terms adequately and generalise appropriately.</w:t>
            </w:r>
          </w:p>
        </w:tc>
      </w:tr>
      <w:tr w:rsidR="00A24AD8" w:rsidRPr="006D4708" w14:paraId="44B65252" w14:textId="77777777" w:rsidTr="00A24AD8">
        <w:tc>
          <w:tcPr>
            <w:tcW w:w="704" w:type="dxa"/>
          </w:tcPr>
          <w:p w14:paraId="11CF640B" w14:textId="77777777" w:rsidR="00A24AD8" w:rsidRPr="006D4708" w:rsidRDefault="00A24AD8" w:rsidP="00A24AD8">
            <w:pPr>
              <w:jc w:val="both"/>
              <w:rPr>
                <w:rFonts w:cs="Arial"/>
              </w:rPr>
            </w:pPr>
            <w:r w:rsidRPr="006D4708">
              <w:rPr>
                <w:rFonts w:cs="Arial"/>
              </w:rPr>
              <w:t>CS2</w:t>
            </w:r>
          </w:p>
        </w:tc>
        <w:tc>
          <w:tcPr>
            <w:tcW w:w="8312" w:type="dxa"/>
          </w:tcPr>
          <w:p w14:paraId="5C3DAA2C" w14:textId="77777777" w:rsidR="00A24AD8" w:rsidRPr="006D4708" w:rsidRDefault="00A24AD8" w:rsidP="00A24AD8">
            <w:pPr>
              <w:jc w:val="both"/>
              <w:rPr>
                <w:rFonts w:cs="Arial"/>
              </w:rPr>
            </w:pPr>
            <w:r w:rsidRPr="006D4708">
              <w:rPr>
                <w:rFonts w:cs="Arial"/>
              </w:rPr>
              <w:t>Solve complex problems and make decisions: establish criteria, using appropriate decision-making techniques including identifying, formulating and solving business problems; the ability to create, identify and evaluate options; the ability to implement and review decisions.</w:t>
            </w:r>
          </w:p>
        </w:tc>
      </w:tr>
      <w:tr w:rsidR="00A24AD8" w:rsidRPr="006D4708" w14:paraId="5F75993F" w14:textId="77777777" w:rsidTr="00A24AD8">
        <w:tc>
          <w:tcPr>
            <w:tcW w:w="704" w:type="dxa"/>
          </w:tcPr>
          <w:p w14:paraId="2180E2B1" w14:textId="77777777" w:rsidR="00A24AD8" w:rsidRPr="006D4708" w:rsidRDefault="00A24AD8" w:rsidP="00A24AD8">
            <w:pPr>
              <w:jc w:val="both"/>
              <w:rPr>
                <w:rFonts w:cs="Arial"/>
              </w:rPr>
            </w:pPr>
            <w:r w:rsidRPr="006D4708">
              <w:rPr>
                <w:rFonts w:cs="Arial"/>
              </w:rPr>
              <w:t>CS3</w:t>
            </w:r>
          </w:p>
        </w:tc>
        <w:tc>
          <w:tcPr>
            <w:tcW w:w="8312" w:type="dxa"/>
          </w:tcPr>
          <w:p w14:paraId="68855E0A" w14:textId="77777777" w:rsidR="00A24AD8" w:rsidRPr="006D4708" w:rsidRDefault="00A24AD8" w:rsidP="00A24AD8">
            <w:pPr>
              <w:jc w:val="both"/>
              <w:rPr>
                <w:rFonts w:cs="Arial"/>
              </w:rPr>
            </w:pPr>
            <w:r w:rsidRPr="006D4708">
              <w:rPr>
                <w:rFonts w:cs="Arial"/>
              </w:rPr>
              <w:t xml:space="preserve">Evaluate critically current research, methodologies and advanced scholarship, conduct research and enquiry into business and management issues through research design, the collection and analysis of qualitative and quantitative data, synthesis and reporting. </w:t>
            </w:r>
          </w:p>
        </w:tc>
      </w:tr>
      <w:tr w:rsidR="00A24AD8" w:rsidRPr="006D4708" w14:paraId="2A5606B7" w14:textId="77777777" w:rsidTr="00A24AD8">
        <w:tc>
          <w:tcPr>
            <w:tcW w:w="704" w:type="dxa"/>
          </w:tcPr>
          <w:p w14:paraId="3D84EA24" w14:textId="77777777" w:rsidR="00A24AD8" w:rsidRPr="006D4708" w:rsidRDefault="00A24AD8" w:rsidP="00A24AD8">
            <w:pPr>
              <w:jc w:val="both"/>
              <w:rPr>
                <w:rFonts w:cs="Arial"/>
              </w:rPr>
            </w:pPr>
            <w:r w:rsidRPr="006D4708">
              <w:rPr>
                <w:rFonts w:cs="Arial"/>
              </w:rPr>
              <w:t>CS4</w:t>
            </w:r>
          </w:p>
        </w:tc>
        <w:tc>
          <w:tcPr>
            <w:tcW w:w="8312" w:type="dxa"/>
          </w:tcPr>
          <w:p w14:paraId="2F174244" w14:textId="77777777" w:rsidR="00A24AD8" w:rsidRPr="006D4708" w:rsidRDefault="00A24AD8" w:rsidP="00A24AD8">
            <w:pPr>
              <w:jc w:val="both"/>
              <w:rPr>
                <w:rFonts w:cs="Arial"/>
              </w:rPr>
            </w:pPr>
            <w:r w:rsidRPr="006D4708">
              <w:rPr>
                <w:rFonts w:cs="Arial"/>
              </w:rPr>
              <w:t>Selecting appropriate leadership style for different situations; setting objectives, motivating, monitoring performance, coaching and mentoring.</w:t>
            </w:r>
          </w:p>
        </w:tc>
      </w:tr>
    </w:tbl>
    <w:p w14:paraId="414C766B" w14:textId="77777777" w:rsidR="00A24AD8" w:rsidRPr="006D4708" w:rsidRDefault="00A24AD8" w:rsidP="00A24AD8">
      <w:pPr>
        <w:tabs>
          <w:tab w:val="left" w:pos="1134"/>
          <w:tab w:val="num" w:pos="2880"/>
        </w:tabs>
        <w:jc w:val="both"/>
        <w:rPr>
          <w:rFonts w:cs="Arial"/>
        </w:rPr>
      </w:pPr>
      <w:r w:rsidRPr="006D4708">
        <w:rPr>
          <w:rFonts w:cs="Arial"/>
        </w:rPr>
        <w:t>Each of the above PLOs is covered by at least 2 modules at the appropriate level (taking into account individual patterns of study)</w:t>
      </w:r>
    </w:p>
    <w:p w14:paraId="2D67BBD7" w14:textId="77777777" w:rsidR="00A24AD8" w:rsidRPr="006D4708" w:rsidRDefault="00A24AD8" w:rsidP="00A24AD8">
      <w:pPr>
        <w:jc w:val="both"/>
        <w:rPr>
          <w:rFonts w:cs="Arial"/>
          <w:b/>
        </w:rPr>
      </w:pPr>
    </w:p>
    <w:p w14:paraId="7F9E0031" w14:textId="77777777" w:rsidR="00A24AD8" w:rsidRPr="006D4708" w:rsidRDefault="00A24AD8" w:rsidP="00A24AD8">
      <w:pPr>
        <w:tabs>
          <w:tab w:val="num" w:pos="2016"/>
          <w:tab w:val="num" w:pos="2160"/>
        </w:tabs>
        <w:jc w:val="both"/>
        <w:rPr>
          <w:rFonts w:cs="Arial"/>
          <w:b/>
        </w:rPr>
      </w:pPr>
      <w:r w:rsidRPr="006D4708">
        <w:rPr>
          <w:rFonts w:cs="Arial"/>
          <w:b/>
        </w:rPr>
        <w:t>Practical skills (PS)</w:t>
      </w:r>
    </w:p>
    <w:p w14:paraId="6B7A56E0" w14:textId="77777777" w:rsidR="00A24AD8" w:rsidRPr="006D4708" w:rsidRDefault="00A24AD8" w:rsidP="00A24AD8">
      <w:pPr>
        <w:jc w:val="both"/>
        <w:rPr>
          <w:rFonts w:cs="Arial"/>
        </w:rPr>
      </w:pPr>
      <w:r w:rsidRPr="006D4708">
        <w:rPr>
          <w:rFonts w:cs="Arial"/>
        </w:rPr>
        <w:t>Graduates will be able to:</w:t>
      </w:r>
    </w:p>
    <w:tbl>
      <w:tblPr>
        <w:tblStyle w:val="TableGrid"/>
        <w:tblW w:w="0" w:type="auto"/>
        <w:tblLook w:val="04A0" w:firstRow="1" w:lastRow="0" w:firstColumn="1" w:lastColumn="0" w:noHBand="0" w:noVBand="1"/>
      </w:tblPr>
      <w:tblGrid>
        <w:gridCol w:w="696"/>
        <w:gridCol w:w="7601"/>
      </w:tblGrid>
      <w:tr w:rsidR="00A24AD8" w:rsidRPr="006D4708" w14:paraId="67AEE872" w14:textId="77777777" w:rsidTr="00A24AD8">
        <w:tc>
          <w:tcPr>
            <w:tcW w:w="704" w:type="dxa"/>
          </w:tcPr>
          <w:p w14:paraId="4F63D1F9" w14:textId="77777777" w:rsidR="00A24AD8" w:rsidRPr="006D4708" w:rsidRDefault="00A24AD8" w:rsidP="00A24AD8">
            <w:pPr>
              <w:jc w:val="both"/>
              <w:rPr>
                <w:rFonts w:cs="Arial"/>
              </w:rPr>
            </w:pPr>
            <w:r w:rsidRPr="006D4708">
              <w:rPr>
                <w:rFonts w:cs="Arial"/>
              </w:rPr>
              <w:t>PS1</w:t>
            </w:r>
          </w:p>
        </w:tc>
        <w:tc>
          <w:tcPr>
            <w:tcW w:w="8312" w:type="dxa"/>
          </w:tcPr>
          <w:p w14:paraId="437B2E60" w14:textId="77777777" w:rsidR="00A24AD8" w:rsidRPr="006D4708" w:rsidRDefault="00A24AD8" w:rsidP="00A24AD8">
            <w:pPr>
              <w:jc w:val="both"/>
              <w:rPr>
                <w:rFonts w:cs="Arial"/>
              </w:rPr>
            </w:pPr>
            <w:r w:rsidRPr="006D4708">
              <w:rPr>
                <w:rFonts w:cs="Arial"/>
              </w:rPr>
              <w:t>Demonstrate originality in the application of knowledge, together with a practical understanding of how established techniques of research and enquiry are used to create and interpret knowledge in the business discipline.</w:t>
            </w:r>
          </w:p>
        </w:tc>
      </w:tr>
      <w:tr w:rsidR="00A24AD8" w:rsidRPr="006D4708" w14:paraId="67350565" w14:textId="77777777" w:rsidTr="00A24AD8">
        <w:tc>
          <w:tcPr>
            <w:tcW w:w="704" w:type="dxa"/>
          </w:tcPr>
          <w:p w14:paraId="3C1859DF" w14:textId="77777777" w:rsidR="00A24AD8" w:rsidRPr="006D4708" w:rsidRDefault="00A24AD8" w:rsidP="00A24AD8">
            <w:pPr>
              <w:jc w:val="both"/>
              <w:rPr>
                <w:rFonts w:cs="Arial"/>
              </w:rPr>
            </w:pPr>
            <w:r w:rsidRPr="006D4708">
              <w:rPr>
                <w:rFonts w:cs="Arial"/>
              </w:rPr>
              <w:t>PS2</w:t>
            </w:r>
          </w:p>
        </w:tc>
        <w:tc>
          <w:tcPr>
            <w:tcW w:w="8312" w:type="dxa"/>
          </w:tcPr>
          <w:p w14:paraId="0D3C8E8A" w14:textId="77777777" w:rsidR="00A24AD8" w:rsidRPr="006D4708" w:rsidRDefault="00A24AD8" w:rsidP="00A24AD8">
            <w:pPr>
              <w:jc w:val="both"/>
              <w:rPr>
                <w:rFonts w:cs="Arial"/>
              </w:rPr>
            </w:pPr>
            <w:r w:rsidRPr="006D4708">
              <w:rPr>
                <w:rFonts w:cs="Arial"/>
              </w:rPr>
              <w:t>Use information and knowledge effectively in order to abstract meaning from information and to share knowledge, including the use of quantitative skills.</w:t>
            </w:r>
          </w:p>
        </w:tc>
      </w:tr>
      <w:tr w:rsidR="00A24AD8" w:rsidRPr="006D4708" w14:paraId="00159709" w14:textId="77777777" w:rsidTr="00A24AD8">
        <w:tc>
          <w:tcPr>
            <w:tcW w:w="704" w:type="dxa"/>
          </w:tcPr>
          <w:p w14:paraId="781CD58B" w14:textId="77777777" w:rsidR="00A24AD8" w:rsidRPr="006D4708" w:rsidRDefault="00A24AD8" w:rsidP="00A24AD8">
            <w:pPr>
              <w:jc w:val="both"/>
              <w:rPr>
                <w:rFonts w:cs="Arial"/>
              </w:rPr>
            </w:pPr>
            <w:r w:rsidRPr="006D4708">
              <w:rPr>
                <w:rFonts w:cs="Arial"/>
              </w:rPr>
              <w:t>PS3</w:t>
            </w:r>
          </w:p>
        </w:tc>
        <w:tc>
          <w:tcPr>
            <w:tcW w:w="8312" w:type="dxa"/>
          </w:tcPr>
          <w:p w14:paraId="05393E3F" w14:textId="77777777" w:rsidR="00A24AD8" w:rsidRPr="006D4708" w:rsidRDefault="00A24AD8" w:rsidP="00A24AD8">
            <w:pPr>
              <w:jc w:val="both"/>
              <w:rPr>
                <w:rFonts w:cs="Arial"/>
              </w:rPr>
            </w:pPr>
            <w:r w:rsidRPr="006D4708">
              <w:rPr>
                <w:rFonts w:cs="Arial"/>
              </w:rPr>
              <w:t>Recognise the need for and initiate change and to be able to manage change.</w:t>
            </w:r>
          </w:p>
        </w:tc>
      </w:tr>
      <w:tr w:rsidR="00A24AD8" w:rsidRPr="006D4708" w14:paraId="377070BE" w14:textId="77777777" w:rsidTr="00A24AD8">
        <w:tc>
          <w:tcPr>
            <w:tcW w:w="704" w:type="dxa"/>
          </w:tcPr>
          <w:p w14:paraId="574FE4D2" w14:textId="77777777" w:rsidR="00A24AD8" w:rsidRPr="006D4708" w:rsidRDefault="00A24AD8" w:rsidP="00A24AD8">
            <w:pPr>
              <w:jc w:val="both"/>
              <w:rPr>
                <w:rFonts w:cs="Arial"/>
              </w:rPr>
            </w:pPr>
            <w:r w:rsidRPr="006D4708">
              <w:rPr>
                <w:rFonts w:cs="Arial"/>
              </w:rPr>
              <w:t>PS4</w:t>
            </w:r>
          </w:p>
        </w:tc>
        <w:tc>
          <w:tcPr>
            <w:tcW w:w="8312" w:type="dxa"/>
          </w:tcPr>
          <w:p w14:paraId="2F0A411B" w14:textId="77777777" w:rsidR="00A24AD8" w:rsidRPr="006D4708" w:rsidRDefault="00A24AD8" w:rsidP="00A24AD8">
            <w:pPr>
              <w:jc w:val="both"/>
              <w:rPr>
                <w:rFonts w:cs="Arial"/>
              </w:rPr>
            </w:pPr>
            <w:r w:rsidRPr="006D4708">
              <w:rPr>
                <w:rFonts w:cs="Arial"/>
              </w:rPr>
              <w:t>Recognise and address ethical dilemmas, corporate social responsibility and sustainability issues, applying ethical and organisational values to situations and choices.</w:t>
            </w:r>
          </w:p>
        </w:tc>
      </w:tr>
    </w:tbl>
    <w:p w14:paraId="6FA1EAE2" w14:textId="77777777" w:rsidR="00A24AD8" w:rsidRPr="006D4708" w:rsidRDefault="00A24AD8" w:rsidP="00A24AD8">
      <w:pPr>
        <w:tabs>
          <w:tab w:val="left" w:pos="1134"/>
          <w:tab w:val="num" w:pos="2880"/>
        </w:tabs>
        <w:jc w:val="both"/>
        <w:rPr>
          <w:rFonts w:cs="Arial"/>
        </w:rPr>
      </w:pPr>
      <w:r w:rsidRPr="006D4708">
        <w:rPr>
          <w:rFonts w:cs="Arial"/>
        </w:rPr>
        <w:t>Each of the above PLOs is covered by at least 2 modules at the appropriate level (taking into account individual patterns of study)</w:t>
      </w:r>
    </w:p>
    <w:p w14:paraId="31BCD358" w14:textId="77777777" w:rsidR="00A24AD8" w:rsidRPr="006D4708" w:rsidRDefault="00A24AD8" w:rsidP="00A24AD8">
      <w:pPr>
        <w:tabs>
          <w:tab w:val="num" w:pos="2160"/>
        </w:tabs>
        <w:jc w:val="both"/>
        <w:rPr>
          <w:rFonts w:cs="Arial"/>
          <w:b/>
        </w:rPr>
      </w:pPr>
    </w:p>
    <w:p w14:paraId="34049888" w14:textId="77777777" w:rsidR="00A24AD8" w:rsidRPr="006D4708" w:rsidRDefault="00A24AD8" w:rsidP="00A24AD8">
      <w:pPr>
        <w:tabs>
          <w:tab w:val="num" w:pos="2016"/>
        </w:tabs>
        <w:jc w:val="both"/>
        <w:rPr>
          <w:rFonts w:cs="Arial"/>
          <w:b/>
        </w:rPr>
      </w:pPr>
      <w:r w:rsidRPr="006D4708">
        <w:rPr>
          <w:rFonts w:cs="Arial"/>
          <w:b/>
        </w:rPr>
        <w:t xml:space="preserve">Key skills (KS) </w:t>
      </w:r>
    </w:p>
    <w:p w14:paraId="2F5C70C6" w14:textId="77777777" w:rsidR="00A24AD8" w:rsidRPr="006D4708" w:rsidRDefault="00A24AD8" w:rsidP="00A24AD8">
      <w:pPr>
        <w:jc w:val="both"/>
        <w:rPr>
          <w:rFonts w:cs="Arial"/>
        </w:rPr>
      </w:pPr>
      <w:r w:rsidRPr="006D4708">
        <w:rPr>
          <w:rFonts w:cs="Arial"/>
        </w:rPr>
        <w:t>Graduates will be able to demonstrate a range of qualities and transferable skills necessary for employment. These include:</w:t>
      </w:r>
    </w:p>
    <w:tbl>
      <w:tblPr>
        <w:tblStyle w:val="TableGrid"/>
        <w:tblW w:w="0" w:type="auto"/>
        <w:tblLook w:val="04A0" w:firstRow="1" w:lastRow="0" w:firstColumn="1" w:lastColumn="0" w:noHBand="0" w:noVBand="1"/>
      </w:tblPr>
      <w:tblGrid>
        <w:gridCol w:w="696"/>
        <w:gridCol w:w="7601"/>
      </w:tblGrid>
      <w:tr w:rsidR="00A24AD8" w:rsidRPr="006D4708" w14:paraId="011B5D25" w14:textId="77777777" w:rsidTr="00A24AD8">
        <w:tc>
          <w:tcPr>
            <w:tcW w:w="704" w:type="dxa"/>
          </w:tcPr>
          <w:p w14:paraId="085F2DD4" w14:textId="77777777" w:rsidR="00A24AD8" w:rsidRPr="006D4708" w:rsidRDefault="00A24AD8" w:rsidP="00A24AD8">
            <w:pPr>
              <w:jc w:val="both"/>
              <w:rPr>
                <w:rFonts w:cs="Arial"/>
              </w:rPr>
            </w:pPr>
            <w:r w:rsidRPr="006D4708">
              <w:rPr>
                <w:rFonts w:cs="Arial"/>
              </w:rPr>
              <w:t>KS1</w:t>
            </w:r>
          </w:p>
        </w:tc>
        <w:tc>
          <w:tcPr>
            <w:tcW w:w="8312" w:type="dxa"/>
          </w:tcPr>
          <w:p w14:paraId="466DE5F2" w14:textId="77777777" w:rsidR="00A24AD8" w:rsidRPr="006D4708" w:rsidRDefault="00A24AD8" w:rsidP="00A24AD8">
            <w:pPr>
              <w:jc w:val="both"/>
              <w:rPr>
                <w:rFonts w:cs="Arial"/>
              </w:rPr>
            </w:pPr>
            <w:r w:rsidRPr="006D4708">
              <w:rPr>
                <w:rFonts w:cs="Arial"/>
              </w:rPr>
              <w:t>Effective communication: networking, listening, oral and written communication of complex ideas and arguments, using a range of media, including the preparation of business reports.</w:t>
            </w:r>
          </w:p>
        </w:tc>
      </w:tr>
      <w:tr w:rsidR="00A24AD8" w:rsidRPr="006D4708" w14:paraId="1F8BBFCE" w14:textId="77777777" w:rsidTr="00A24AD8">
        <w:tc>
          <w:tcPr>
            <w:tcW w:w="704" w:type="dxa"/>
          </w:tcPr>
          <w:p w14:paraId="11D0FAF5" w14:textId="77777777" w:rsidR="00A24AD8" w:rsidRPr="006D4708" w:rsidRDefault="00A24AD8" w:rsidP="00A24AD8">
            <w:pPr>
              <w:jc w:val="both"/>
              <w:rPr>
                <w:rFonts w:cs="Arial"/>
              </w:rPr>
            </w:pPr>
            <w:r w:rsidRPr="006D4708">
              <w:rPr>
                <w:rFonts w:cs="Arial"/>
              </w:rPr>
              <w:t>KS2</w:t>
            </w:r>
          </w:p>
        </w:tc>
        <w:tc>
          <w:tcPr>
            <w:tcW w:w="8312" w:type="dxa"/>
          </w:tcPr>
          <w:p w14:paraId="19384A6C" w14:textId="77777777" w:rsidR="00A24AD8" w:rsidRPr="006D4708" w:rsidRDefault="00A24AD8" w:rsidP="00A24AD8">
            <w:pPr>
              <w:jc w:val="both"/>
              <w:rPr>
                <w:rFonts w:cs="Arial"/>
              </w:rPr>
            </w:pPr>
            <w:r w:rsidRPr="006D4708">
              <w:rPr>
                <w:rFonts w:cs="Arial"/>
              </w:rPr>
              <w:t>High personal effectiveness: critical self-awareness, self-reflection and self-management; time management; conflict resolution, displaying commercial acumen, the ability to continue to learn through reflection on practice and experience.</w:t>
            </w:r>
          </w:p>
        </w:tc>
      </w:tr>
      <w:tr w:rsidR="00A24AD8" w:rsidRPr="006D4708" w14:paraId="3791BDD6" w14:textId="77777777" w:rsidTr="00A24AD8">
        <w:tc>
          <w:tcPr>
            <w:tcW w:w="704" w:type="dxa"/>
          </w:tcPr>
          <w:p w14:paraId="4F4A0442" w14:textId="77777777" w:rsidR="00A24AD8" w:rsidRPr="006D4708" w:rsidRDefault="00A24AD8" w:rsidP="00A24AD8">
            <w:pPr>
              <w:jc w:val="both"/>
              <w:rPr>
                <w:rFonts w:cs="Arial"/>
              </w:rPr>
            </w:pPr>
            <w:r w:rsidRPr="006D4708">
              <w:rPr>
                <w:rFonts w:cs="Arial"/>
              </w:rPr>
              <w:t>KS3</w:t>
            </w:r>
          </w:p>
        </w:tc>
        <w:tc>
          <w:tcPr>
            <w:tcW w:w="8312" w:type="dxa"/>
          </w:tcPr>
          <w:p w14:paraId="659245EF" w14:textId="77777777" w:rsidR="00A24AD8" w:rsidRPr="006D4708" w:rsidRDefault="00A24AD8" w:rsidP="00A24AD8">
            <w:pPr>
              <w:jc w:val="both"/>
              <w:rPr>
                <w:rFonts w:cs="Arial"/>
              </w:rPr>
            </w:pPr>
            <w:r w:rsidRPr="006D4708">
              <w:rPr>
                <w:rFonts w:cs="Arial"/>
              </w:rPr>
              <w:t>Soft skills: understanding the needs of others and empathy towards them; sensitivity to diversity in people and in different situations.</w:t>
            </w:r>
          </w:p>
        </w:tc>
      </w:tr>
      <w:tr w:rsidR="00A24AD8" w:rsidRPr="006D4708" w14:paraId="4B65CBF3" w14:textId="77777777" w:rsidTr="00A24AD8">
        <w:tc>
          <w:tcPr>
            <w:tcW w:w="704" w:type="dxa"/>
          </w:tcPr>
          <w:p w14:paraId="6D2C96AD" w14:textId="77777777" w:rsidR="00A24AD8" w:rsidRPr="006D4708" w:rsidRDefault="00A24AD8" w:rsidP="00A24AD8">
            <w:pPr>
              <w:jc w:val="both"/>
              <w:rPr>
                <w:rFonts w:cs="Arial"/>
              </w:rPr>
            </w:pPr>
            <w:r w:rsidRPr="006D4708">
              <w:rPr>
                <w:rFonts w:cs="Arial"/>
              </w:rPr>
              <w:t>KS4</w:t>
            </w:r>
          </w:p>
        </w:tc>
        <w:tc>
          <w:tcPr>
            <w:tcW w:w="8312" w:type="dxa"/>
          </w:tcPr>
          <w:p w14:paraId="629D662E" w14:textId="77777777" w:rsidR="00A24AD8" w:rsidRPr="006D4708" w:rsidRDefault="00A24AD8" w:rsidP="00A24AD8">
            <w:pPr>
              <w:jc w:val="both"/>
              <w:rPr>
                <w:rFonts w:cs="Arial"/>
              </w:rPr>
            </w:pPr>
            <w:r w:rsidRPr="006D4708">
              <w:rPr>
                <w:rFonts w:cs="Arial"/>
              </w:rPr>
              <w:t xml:space="preserve">Effective performance within team environments and the ability to recognise and use individuals' contributions in group processes and to negotiate and persuade or influence others; team selection, delegation, development and management. </w:t>
            </w:r>
          </w:p>
        </w:tc>
      </w:tr>
    </w:tbl>
    <w:p w14:paraId="1B4E0FEF" w14:textId="77777777" w:rsidR="00A24AD8" w:rsidRPr="006D4708" w:rsidRDefault="00A24AD8" w:rsidP="00A24AD8">
      <w:pPr>
        <w:tabs>
          <w:tab w:val="left" w:pos="1134"/>
          <w:tab w:val="num" w:pos="2880"/>
        </w:tabs>
        <w:jc w:val="both"/>
        <w:rPr>
          <w:rFonts w:cs="Arial"/>
        </w:rPr>
      </w:pPr>
      <w:r w:rsidRPr="006D4708">
        <w:rPr>
          <w:rFonts w:cs="Arial"/>
        </w:rPr>
        <w:t>Each of the above PLOs is covered by at least 2 modules at the appropriate level (taking into account individual patterns of study)</w:t>
      </w:r>
    </w:p>
    <w:p w14:paraId="1CC5F175" w14:textId="77777777" w:rsidR="00A24AD8" w:rsidRPr="006D4708" w:rsidRDefault="00A24AD8" w:rsidP="00A24AD8">
      <w:pPr>
        <w:rPr>
          <w:rFonts w:cs="Arial"/>
          <w:b/>
          <w:bCs/>
          <w:i/>
          <w:iCs/>
        </w:rPr>
      </w:pPr>
      <w:r w:rsidRPr="006D4708">
        <w:rPr>
          <w:rFonts w:cs="Arial"/>
          <w:b/>
          <w:bCs/>
        </w:rPr>
        <w:lastRenderedPageBreak/>
        <w:t xml:space="preserve">PROGRAMME STRUCTURE </w:t>
      </w:r>
    </w:p>
    <w:p w14:paraId="70CCE0BB" w14:textId="77777777" w:rsidR="00A24AD8" w:rsidRPr="006D4708" w:rsidRDefault="00A24AD8" w:rsidP="00A24AD8">
      <w:pPr>
        <w:rPr>
          <w:rFonts w:cs="Arial"/>
          <w:szCs w:val="22"/>
        </w:rPr>
      </w:pPr>
    </w:p>
    <w:p w14:paraId="7ED64DDB" w14:textId="77777777" w:rsidR="00A24AD8" w:rsidRPr="006D4708" w:rsidRDefault="00A24AD8" w:rsidP="00A24AD8">
      <w:pPr>
        <w:rPr>
          <w:rFonts w:cs="Arial"/>
          <w:b/>
          <w:bCs/>
        </w:rPr>
      </w:pPr>
      <w:r w:rsidRPr="006D4708">
        <w:t>The table below shows the current composition of the programme:</w:t>
      </w:r>
    </w:p>
    <w:p w14:paraId="7E75C85C" w14:textId="77777777" w:rsidR="00A24AD8" w:rsidRPr="006D4708" w:rsidRDefault="00A24AD8" w:rsidP="00A24AD8">
      <w:pPr>
        <w:rPr>
          <w:rFonts w:cs="Arial"/>
          <w:b/>
          <w:bCs/>
        </w:rPr>
      </w:pPr>
    </w:p>
    <w:p w14:paraId="079470BB" w14:textId="77777777" w:rsidR="00A24AD8" w:rsidRPr="006D4708" w:rsidRDefault="00A24AD8" w:rsidP="00A24AD8">
      <w:pPr>
        <w:rPr>
          <w:rFonts w:cs="Arial"/>
          <w:b/>
          <w:bCs/>
        </w:rPr>
      </w:pPr>
    </w:p>
    <w:p w14:paraId="64B55A6C" w14:textId="77777777" w:rsidR="00A24AD8" w:rsidRPr="006D4708" w:rsidRDefault="00A24AD8" w:rsidP="00A24AD8">
      <w:pPr>
        <w:rPr>
          <w:rFonts w:cs="Arial"/>
          <w:b/>
          <w:bCs/>
        </w:rPr>
      </w:pPr>
    </w:p>
    <w:tbl>
      <w:tblPr>
        <w:tblW w:w="8903"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1701"/>
        <w:gridCol w:w="6210"/>
        <w:gridCol w:w="992"/>
      </w:tblGrid>
      <w:tr w:rsidR="00A24AD8" w:rsidRPr="006D4708" w14:paraId="61D05A9F" w14:textId="77777777" w:rsidTr="00A24AD8">
        <w:tc>
          <w:tcPr>
            <w:tcW w:w="1701" w:type="dxa"/>
            <w:tcBorders>
              <w:top w:val="single" w:sz="4" w:space="0" w:color="auto"/>
              <w:left w:val="single" w:sz="4" w:space="0" w:color="auto"/>
              <w:bottom w:val="single" w:sz="4" w:space="0" w:color="auto"/>
              <w:right w:val="single" w:sz="4" w:space="0" w:color="auto"/>
            </w:tcBorders>
            <w:shd w:val="clear" w:color="auto" w:fill="B3B3B3"/>
            <w:hideMark/>
          </w:tcPr>
          <w:p w14:paraId="1C5ACCAF" w14:textId="77777777" w:rsidR="00A24AD8" w:rsidRPr="006D4708" w:rsidRDefault="00A24AD8" w:rsidP="00A24AD8">
            <w:pPr>
              <w:rPr>
                <w:rFonts w:cs="Arial"/>
                <w:b/>
                <w:bCs/>
              </w:rPr>
            </w:pPr>
            <w:r w:rsidRPr="006D4708">
              <w:rPr>
                <w:rFonts w:cs="Arial"/>
                <w:b/>
                <w:bCs/>
              </w:rPr>
              <w:t>Code</w:t>
            </w:r>
          </w:p>
        </w:tc>
        <w:tc>
          <w:tcPr>
            <w:tcW w:w="6210" w:type="dxa"/>
            <w:tcBorders>
              <w:top w:val="single" w:sz="4" w:space="0" w:color="auto"/>
              <w:left w:val="single" w:sz="4" w:space="0" w:color="auto"/>
              <w:bottom w:val="single" w:sz="4" w:space="0" w:color="auto"/>
              <w:right w:val="single" w:sz="4" w:space="0" w:color="auto"/>
            </w:tcBorders>
            <w:shd w:val="clear" w:color="auto" w:fill="B3B3B3"/>
            <w:hideMark/>
          </w:tcPr>
          <w:p w14:paraId="626B1B2E" w14:textId="77777777" w:rsidR="00A24AD8" w:rsidRPr="006D4708" w:rsidRDefault="00A24AD8" w:rsidP="00A24AD8">
            <w:pPr>
              <w:rPr>
                <w:rFonts w:cs="Arial"/>
                <w:b/>
                <w:bCs/>
              </w:rPr>
            </w:pPr>
            <w:r w:rsidRPr="006D4708">
              <w:rPr>
                <w:rFonts w:cs="Arial"/>
                <w:b/>
                <w:bCs/>
              </w:rPr>
              <w:t xml:space="preserve">Title </w:t>
            </w:r>
          </w:p>
        </w:tc>
        <w:tc>
          <w:tcPr>
            <w:tcW w:w="992" w:type="dxa"/>
            <w:tcBorders>
              <w:top w:val="single" w:sz="4" w:space="0" w:color="auto"/>
              <w:left w:val="single" w:sz="4" w:space="0" w:color="auto"/>
              <w:bottom w:val="single" w:sz="4" w:space="0" w:color="auto"/>
              <w:right w:val="single" w:sz="4" w:space="0" w:color="auto"/>
            </w:tcBorders>
            <w:shd w:val="clear" w:color="auto" w:fill="B3B3B3"/>
            <w:hideMark/>
          </w:tcPr>
          <w:p w14:paraId="41FEAA19" w14:textId="77777777" w:rsidR="00A24AD8" w:rsidRPr="006D4708" w:rsidRDefault="00A24AD8" w:rsidP="00A24AD8">
            <w:pPr>
              <w:rPr>
                <w:rFonts w:cs="Arial"/>
                <w:b/>
                <w:bCs/>
              </w:rPr>
            </w:pPr>
            <w:r w:rsidRPr="006D4708">
              <w:rPr>
                <w:rFonts w:cs="Arial"/>
                <w:b/>
                <w:bCs/>
              </w:rPr>
              <w:t>Credits</w:t>
            </w:r>
          </w:p>
        </w:tc>
      </w:tr>
      <w:tr w:rsidR="00A24AD8" w:rsidRPr="006D4708" w14:paraId="2E86849C" w14:textId="77777777" w:rsidTr="00A24AD8">
        <w:tc>
          <w:tcPr>
            <w:tcW w:w="8903" w:type="dxa"/>
            <w:gridSpan w:val="3"/>
            <w:tcBorders>
              <w:top w:val="single" w:sz="4" w:space="0" w:color="auto"/>
              <w:left w:val="single" w:sz="4" w:space="0" w:color="auto"/>
              <w:bottom w:val="single" w:sz="4" w:space="0" w:color="auto"/>
              <w:right w:val="single" w:sz="4" w:space="0" w:color="auto"/>
            </w:tcBorders>
            <w:shd w:val="clear" w:color="auto" w:fill="B3B3B3"/>
            <w:hideMark/>
          </w:tcPr>
          <w:p w14:paraId="113161ED" w14:textId="77777777" w:rsidR="00A24AD8" w:rsidRPr="006D4708" w:rsidRDefault="00A24AD8" w:rsidP="00A24AD8">
            <w:pPr>
              <w:rPr>
                <w:rFonts w:cs="Arial"/>
                <w:b/>
                <w:bCs/>
              </w:rPr>
            </w:pPr>
            <w:r w:rsidRPr="006D4708">
              <w:rPr>
                <w:rFonts w:cs="Arial"/>
                <w:b/>
                <w:bCs/>
              </w:rPr>
              <w:t>PART I</w:t>
            </w:r>
          </w:p>
        </w:tc>
      </w:tr>
      <w:tr w:rsidR="00A24AD8" w:rsidRPr="006D4708" w14:paraId="29001FE5" w14:textId="77777777" w:rsidTr="00A24AD8">
        <w:tc>
          <w:tcPr>
            <w:tcW w:w="8903" w:type="dxa"/>
            <w:gridSpan w:val="3"/>
            <w:tcBorders>
              <w:top w:val="single" w:sz="4" w:space="0" w:color="auto"/>
              <w:left w:val="single" w:sz="4" w:space="0" w:color="auto"/>
              <w:bottom w:val="single" w:sz="4" w:space="0" w:color="auto"/>
              <w:right w:val="single" w:sz="4" w:space="0" w:color="auto"/>
            </w:tcBorders>
            <w:shd w:val="clear" w:color="auto" w:fill="B3B3B3"/>
          </w:tcPr>
          <w:p w14:paraId="799A2165" w14:textId="77777777" w:rsidR="00A24AD8" w:rsidRPr="006D4708" w:rsidRDefault="00A24AD8" w:rsidP="00A24AD8">
            <w:pPr>
              <w:rPr>
                <w:rFonts w:cs="Arial"/>
                <w:b/>
                <w:bCs/>
              </w:rPr>
            </w:pPr>
            <w:r w:rsidRPr="006D4708">
              <w:rPr>
                <w:rFonts w:cs="Arial"/>
                <w:b/>
                <w:bCs/>
                <w:sz w:val="20"/>
              </w:rPr>
              <w:t xml:space="preserve">Year 1 </w:t>
            </w:r>
          </w:p>
        </w:tc>
      </w:tr>
      <w:tr w:rsidR="00A24AD8" w:rsidRPr="006D4708" w14:paraId="10AFCBDC" w14:textId="77777777" w:rsidTr="00A24AD8">
        <w:tc>
          <w:tcPr>
            <w:tcW w:w="1701" w:type="dxa"/>
            <w:tcBorders>
              <w:top w:val="single" w:sz="4" w:space="0" w:color="auto"/>
              <w:left w:val="single" w:sz="4" w:space="0" w:color="auto"/>
              <w:bottom w:val="single" w:sz="4" w:space="0" w:color="auto"/>
              <w:right w:val="single" w:sz="4" w:space="0" w:color="auto"/>
            </w:tcBorders>
          </w:tcPr>
          <w:p w14:paraId="04D465F1" w14:textId="06F73F65" w:rsidR="00A24AD8" w:rsidRPr="006D4708" w:rsidRDefault="004F0AAA" w:rsidP="00A24AD8">
            <w:pPr>
              <w:rPr>
                <w:rFonts w:cs="Arial"/>
                <w:color w:val="000000"/>
                <w:szCs w:val="22"/>
              </w:rPr>
            </w:pPr>
            <w:r>
              <w:rPr>
                <w:rFonts w:cs="Arial"/>
                <w:color w:val="000000"/>
                <w:szCs w:val="22"/>
              </w:rPr>
              <w:t>SBMA7111</w:t>
            </w:r>
            <w:r w:rsidR="00A24AD8" w:rsidRPr="006D4708">
              <w:rPr>
                <w:rFonts w:cs="Arial"/>
                <w:color w:val="000000"/>
                <w:szCs w:val="22"/>
              </w:rPr>
              <w:t>D</w:t>
            </w:r>
          </w:p>
        </w:tc>
        <w:tc>
          <w:tcPr>
            <w:tcW w:w="6210" w:type="dxa"/>
            <w:tcBorders>
              <w:top w:val="single" w:sz="4" w:space="0" w:color="auto"/>
              <w:left w:val="single" w:sz="4" w:space="0" w:color="auto"/>
              <w:bottom w:val="single" w:sz="4" w:space="0" w:color="auto"/>
              <w:right w:val="single" w:sz="4" w:space="0" w:color="auto"/>
            </w:tcBorders>
          </w:tcPr>
          <w:p w14:paraId="6357888B" w14:textId="364C3712" w:rsidR="00A24AD8" w:rsidRPr="006D4708" w:rsidRDefault="00A24AD8" w:rsidP="00A24AD8">
            <w:pPr>
              <w:rPr>
                <w:rFonts w:cs="Arial"/>
                <w:color w:val="000000"/>
                <w:szCs w:val="22"/>
              </w:rPr>
            </w:pPr>
            <w:r>
              <w:rPr>
                <w:rFonts w:cs="Arial"/>
                <w:color w:val="000000"/>
                <w:szCs w:val="22"/>
              </w:rPr>
              <w:t>Entrepreneurship</w:t>
            </w:r>
          </w:p>
        </w:tc>
        <w:tc>
          <w:tcPr>
            <w:tcW w:w="992" w:type="dxa"/>
            <w:tcBorders>
              <w:top w:val="single" w:sz="4" w:space="0" w:color="auto"/>
              <w:left w:val="single" w:sz="4" w:space="0" w:color="auto"/>
              <w:bottom w:val="single" w:sz="4" w:space="0" w:color="auto"/>
              <w:right w:val="single" w:sz="4" w:space="0" w:color="auto"/>
            </w:tcBorders>
          </w:tcPr>
          <w:p w14:paraId="301E2CF7" w14:textId="77777777" w:rsidR="00A24AD8" w:rsidRPr="006D4708" w:rsidRDefault="00A24AD8" w:rsidP="00A24AD8">
            <w:pPr>
              <w:jc w:val="center"/>
              <w:rPr>
                <w:rFonts w:cs="Arial"/>
                <w:color w:val="000000"/>
                <w:szCs w:val="22"/>
              </w:rPr>
            </w:pPr>
            <w:r w:rsidRPr="006D4708">
              <w:rPr>
                <w:rFonts w:cs="Arial"/>
                <w:color w:val="000000"/>
                <w:szCs w:val="22"/>
              </w:rPr>
              <w:t>20</w:t>
            </w:r>
          </w:p>
        </w:tc>
      </w:tr>
      <w:tr w:rsidR="00A24AD8" w:rsidRPr="006D4708" w14:paraId="6EB4B85D" w14:textId="77777777" w:rsidTr="00A24AD8">
        <w:tc>
          <w:tcPr>
            <w:tcW w:w="1701" w:type="dxa"/>
            <w:tcBorders>
              <w:top w:val="single" w:sz="4" w:space="0" w:color="auto"/>
              <w:left w:val="single" w:sz="4" w:space="0" w:color="auto"/>
              <w:bottom w:val="single" w:sz="4" w:space="0" w:color="auto"/>
              <w:right w:val="single" w:sz="4" w:space="0" w:color="auto"/>
            </w:tcBorders>
          </w:tcPr>
          <w:p w14:paraId="432C7F61" w14:textId="15FF762C" w:rsidR="00A24AD8" w:rsidRPr="006D4708" w:rsidRDefault="004F0AAA" w:rsidP="00A24AD8">
            <w:pPr>
              <w:rPr>
                <w:rFonts w:cs="Arial"/>
                <w:color w:val="000000"/>
                <w:szCs w:val="22"/>
              </w:rPr>
            </w:pPr>
            <w:r>
              <w:rPr>
                <w:rFonts w:cs="Arial"/>
                <w:color w:val="000000"/>
                <w:szCs w:val="22"/>
              </w:rPr>
              <w:t>SBMA</w:t>
            </w:r>
            <w:r w:rsidRPr="006D4708">
              <w:rPr>
                <w:rFonts w:cs="Arial"/>
                <w:color w:val="000000"/>
                <w:szCs w:val="22"/>
              </w:rPr>
              <w:t xml:space="preserve"> </w:t>
            </w:r>
            <w:r>
              <w:rPr>
                <w:rFonts w:cs="Arial"/>
                <w:color w:val="000000"/>
                <w:szCs w:val="22"/>
              </w:rPr>
              <w:t>7101</w:t>
            </w:r>
            <w:r w:rsidR="00A24AD8" w:rsidRPr="006D4708">
              <w:rPr>
                <w:rFonts w:cs="Arial"/>
                <w:color w:val="000000"/>
                <w:szCs w:val="22"/>
              </w:rPr>
              <w:t>D</w:t>
            </w:r>
          </w:p>
        </w:tc>
        <w:tc>
          <w:tcPr>
            <w:tcW w:w="6210" w:type="dxa"/>
            <w:tcBorders>
              <w:top w:val="single" w:sz="4" w:space="0" w:color="auto"/>
              <w:left w:val="single" w:sz="4" w:space="0" w:color="auto"/>
              <w:bottom w:val="single" w:sz="4" w:space="0" w:color="auto"/>
              <w:right w:val="single" w:sz="4" w:space="0" w:color="auto"/>
            </w:tcBorders>
          </w:tcPr>
          <w:p w14:paraId="1D1F7885" w14:textId="77777777" w:rsidR="00A24AD8" w:rsidRPr="006D4708" w:rsidRDefault="00A24AD8" w:rsidP="00A24AD8">
            <w:pPr>
              <w:rPr>
                <w:rFonts w:cs="Arial"/>
                <w:color w:val="000000"/>
                <w:szCs w:val="22"/>
              </w:rPr>
            </w:pPr>
            <w:r w:rsidRPr="006D4708">
              <w:rPr>
                <w:rFonts w:cs="Arial"/>
                <w:color w:val="000000"/>
                <w:szCs w:val="22"/>
              </w:rPr>
              <w:t xml:space="preserve">Human Resource Management </w:t>
            </w:r>
          </w:p>
        </w:tc>
        <w:tc>
          <w:tcPr>
            <w:tcW w:w="992" w:type="dxa"/>
            <w:tcBorders>
              <w:top w:val="single" w:sz="4" w:space="0" w:color="auto"/>
              <w:left w:val="single" w:sz="4" w:space="0" w:color="auto"/>
              <w:bottom w:val="single" w:sz="4" w:space="0" w:color="auto"/>
              <w:right w:val="single" w:sz="4" w:space="0" w:color="auto"/>
            </w:tcBorders>
          </w:tcPr>
          <w:p w14:paraId="5B5F3658" w14:textId="77777777" w:rsidR="00A24AD8" w:rsidRPr="006D4708" w:rsidRDefault="00A24AD8" w:rsidP="00A24AD8">
            <w:pPr>
              <w:jc w:val="center"/>
              <w:rPr>
                <w:rFonts w:cs="Arial"/>
                <w:color w:val="000000"/>
                <w:szCs w:val="22"/>
              </w:rPr>
            </w:pPr>
            <w:r w:rsidRPr="006D4708">
              <w:rPr>
                <w:rFonts w:cs="Arial"/>
                <w:color w:val="000000"/>
                <w:szCs w:val="22"/>
              </w:rPr>
              <w:t>20</w:t>
            </w:r>
          </w:p>
        </w:tc>
      </w:tr>
      <w:tr w:rsidR="00A24AD8" w:rsidRPr="006D4708" w14:paraId="21D5EE23" w14:textId="77777777" w:rsidTr="00A24AD8">
        <w:tc>
          <w:tcPr>
            <w:tcW w:w="1701" w:type="dxa"/>
            <w:tcBorders>
              <w:top w:val="single" w:sz="4" w:space="0" w:color="auto"/>
              <w:left w:val="single" w:sz="4" w:space="0" w:color="auto"/>
              <w:bottom w:val="single" w:sz="4" w:space="0" w:color="auto"/>
              <w:right w:val="single" w:sz="4" w:space="0" w:color="auto"/>
            </w:tcBorders>
          </w:tcPr>
          <w:p w14:paraId="2611C54B" w14:textId="36D2129A" w:rsidR="00A24AD8" w:rsidRPr="006D4708" w:rsidRDefault="004F0AAA" w:rsidP="00A24AD8">
            <w:pPr>
              <w:rPr>
                <w:rFonts w:cs="Arial"/>
                <w:color w:val="000000"/>
                <w:szCs w:val="22"/>
              </w:rPr>
            </w:pPr>
            <w:r>
              <w:rPr>
                <w:rFonts w:cs="Arial"/>
                <w:color w:val="000000"/>
                <w:szCs w:val="22"/>
              </w:rPr>
              <w:t>SBMA</w:t>
            </w:r>
            <w:r w:rsidRPr="006D4708">
              <w:rPr>
                <w:rFonts w:cs="Arial"/>
                <w:color w:val="000000"/>
                <w:szCs w:val="22"/>
              </w:rPr>
              <w:t xml:space="preserve"> </w:t>
            </w:r>
            <w:r>
              <w:rPr>
                <w:rFonts w:cs="Arial"/>
                <w:color w:val="000000"/>
                <w:szCs w:val="22"/>
              </w:rPr>
              <w:t>7102</w:t>
            </w:r>
            <w:r w:rsidR="00A24AD8" w:rsidRPr="006D4708">
              <w:rPr>
                <w:rFonts w:cs="Arial"/>
                <w:color w:val="000000"/>
                <w:szCs w:val="22"/>
              </w:rPr>
              <w:t>D</w:t>
            </w:r>
          </w:p>
        </w:tc>
        <w:tc>
          <w:tcPr>
            <w:tcW w:w="6210" w:type="dxa"/>
            <w:tcBorders>
              <w:top w:val="single" w:sz="4" w:space="0" w:color="auto"/>
              <w:left w:val="single" w:sz="4" w:space="0" w:color="auto"/>
              <w:bottom w:val="single" w:sz="4" w:space="0" w:color="auto"/>
              <w:right w:val="single" w:sz="4" w:space="0" w:color="auto"/>
            </w:tcBorders>
          </w:tcPr>
          <w:p w14:paraId="12CA8B51" w14:textId="77777777" w:rsidR="00A24AD8" w:rsidRPr="006D4708" w:rsidRDefault="00A24AD8" w:rsidP="00A24AD8">
            <w:pPr>
              <w:rPr>
                <w:rFonts w:cs="Arial"/>
                <w:color w:val="000000"/>
                <w:szCs w:val="22"/>
              </w:rPr>
            </w:pPr>
            <w:r w:rsidRPr="006D4708">
              <w:rPr>
                <w:rFonts w:cs="Arial"/>
                <w:color w:val="000000"/>
                <w:szCs w:val="22"/>
              </w:rPr>
              <w:t xml:space="preserve">Marketing Management </w:t>
            </w:r>
          </w:p>
        </w:tc>
        <w:tc>
          <w:tcPr>
            <w:tcW w:w="992" w:type="dxa"/>
            <w:tcBorders>
              <w:top w:val="single" w:sz="4" w:space="0" w:color="auto"/>
              <w:left w:val="single" w:sz="4" w:space="0" w:color="auto"/>
              <w:bottom w:val="single" w:sz="4" w:space="0" w:color="auto"/>
              <w:right w:val="single" w:sz="4" w:space="0" w:color="auto"/>
            </w:tcBorders>
          </w:tcPr>
          <w:p w14:paraId="7F4F5752" w14:textId="77777777" w:rsidR="00A24AD8" w:rsidRPr="006D4708" w:rsidRDefault="00A24AD8" w:rsidP="00A24AD8">
            <w:pPr>
              <w:jc w:val="center"/>
              <w:rPr>
                <w:rFonts w:cs="Arial"/>
                <w:color w:val="000000"/>
                <w:szCs w:val="22"/>
              </w:rPr>
            </w:pPr>
            <w:r w:rsidRPr="006D4708">
              <w:rPr>
                <w:rFonts w:cs="Arial"/>
                <w:color w:val="000000"/>
                <w:szCs w:val="22"/>
              </w:rPr>
              <w:t>20</w:t>
            </w:r>
          </w:p>
        </w:tc>
      </w:tr>
      <w:tr w:rsidR="00A24AD8" w:rsidRPr="006D4708" w14:paraId="69C96748" w14:textId="77777777" w:rsidTr="00A24AD8">
        <w:tc>
          <w:tcPr>
            <w:tcW w:w="1701" w:type="dxa"/>
            <w:tcBorders>
              <w:top w:val="single" w:sz="4" w:space="0" w:color="auto"/>
              <w:left w:val="single" w:sz="4" w:space="0" w:color="auto"/>
              <w:bottom w:val="single" w:sz="4" w:space="0" w:color="auto"/>
              <w:right w:val="single" w:sz="4" w:space="0" w:color="auto"/>
            </w:tcBorders>
          </w:tcPr>
          <w:p w14:paraId="271D663F" w14:textId="77777777" w:rsidR="00A24AD8" w:rsidRPr="006D4708" w:rsidRDefault="00A24AD8" w:rsidP="00A24AD8">
            <w:r w:rsidRPr="006D4708">
              <w:rPr>
                <w:rFonts w:cs="Arial"/>
                <w:b/>
                <w:bCs/>
                <w:sz w:val="20"/>
              </w:rPr>
              <w:t>Year</w:t>
            </w:r>
            <w:r w:rsidRPr="006D4708">
              <w:t xml:space="preserve"> 2</w:t>
            </w:r>
          </w:p>
        </w:tc>
        <w:tc>
          <w:tcPr>
            <w:tcW w:w="6210" w:type="dxa"/>
            <w:tcBorders>
              <w:top w:val="single" w:sz="4" w:space="0" w:color="auto"/>
              <w:left w:val="single" w:sz="4" w:space="0" w:color="auto"/>
              <w:bottom w:val="single" w:sz="4" w:space="0" w:color="auto"/>
              <w:right w:val="single" w:sz="4" w:space="0" w:color="auto"/>
            </w:tcBorders>
          </w:tcPr>
          <w:p w14:paraId="2DE834D6" w14:textId="77777777" w:rsidR="00A24AD8" w:rsidRPr="006D4708" w:rsidRDefault="00A24AD8" w:rsidP="00A24AD8"/>
        </w:tc>
        <w:tc>
          <w:tcPr>
            <w:tcW w:w="992" w:type="dxa"/>
            <w:tcBorders>
              <w:top w:val="single" w:sz="4" w:space="0" w:color="auto"/>
              <w:left w:val="single" w:sz="4" w:space="0" w:color="auto"/>
              <w:bottom w:val="single" w:sz="4" w:space="0" w:color="auto"/>
              <w:right w:val="single" w:sz="4" w:space="0" w:color="auto"/>
            </w:tcBorders>
          </w:tcPr>
          <w:p w14:paraId="403FC731" w14:textId="77777777" w:rsidR="00A24AD8" w:rsidRPr="006D4708" w:rsidRDefault="00A24AD8" w:rsidP="00A24AD8">
            <w:pPr>
              <w:jc w:val="center"/>
            </w:pPr>
          </w:p>
        </w:tc>
      </w:tr>
      <w:tr w:rsidR="00A24AD8" w:rsidRPr="006D4708" w14:paraId="7469486C" w14:textId="77777777" w:rsidTr="00A24AD8">
        <w:tc>
          <w:tcPr>
            <w:tcW w:w="1701" w:type="dxa"/>
            <w:tcBorders>
              <w:top w:val="single" w:sz="4" w:space="0" w:color="auto"/>
              <w:left w:val="single" w:sz="4" w:space="0" w:color="auto"/>
              <w:bottom w:val="single" w:sz="4" w:space="0" w:color="auto"/>
              <w:right w:val="single" w:sz="4" w:space="0" w:color="auto"/>
            </w:tcBorders>
            <w:vAlign w:val="center"/>
          </w:tcPr>
          <w:p w14:paraId="6E8C361B" w14:textId="5BB1966D" w:rsidR="00A24AD8" w:rsidRPr="006D4708" w:rsidRDefault="004F0AAA" w:rsidP="00A24AD8">
            <w:pPr>
              <w:rPr>
                <w:rFonts w:cs="Arial"/>
                <w:color w:val="000000"/>
                <w:szCs w:val="22"/>
              </w:rPr>
            </w:pPr>
            <w:r>
              <w:rPr>
                <w:rFonts w:cs="Arial"/>
                <w:color w:val="000000"/>
                <w:szCs w:val="22"/>
              </w:rPr>
              <w:t>SBMA</w:t>
            </w:r>
            <w:r w:rsidRPr="006D4708">
              <w:rPr>
                <w:rFonts w:cs="Arial"/>
                <w:color w:val="000000"/>
                <w:szCs w:val="22"/>
              </w:rPr>
              <w:t xml:space="preserve"> </w:t>
            </w:r>
            <w:r>
              <w:rPr>
                <w:rFonts w:cs="Arial"/>
                <w:color w:val="000000"/>
                <w:szCs w:val="22"/>
              </w:rPr>
              <w:t>7000</w:t>
            </w:r>
            <w:r w:rsidR="00A24AD8" w:rsidRPr="006D4708">
              <w:rPr>
                <w:rFonts w:cs="Arial"/>
                <w:color w:val="000000"/>
                <w:szCs w:val="22"/>
              </w:rPr>
              <w:t>D</w:t>
            </w:r>
          </w:p>
        </w:tc>
        <w:tc>
          <w:tcPr>
            <w:tcW w:w="6210" w:type="dxa"/>
            <w:tcBorders>
              <w:top w:val="single" w:sz="4" w:space="0" w:color="auto"/>
              <w:left w:val="single" w:sz="4" w:space="0" w:color="auto"/>
              <w:bottom w:val="single" w:sz="4" w:space="0" w:color="auto"/>
              <w:right w:val="single" w:sz="4" w:space="0" w:color="auto"/>
            </w:tcBorders>
            <w:vAlign w:val="center"/>
          </w:tcPr>
          <w:p w14:paraId="14049ACE" w14:textId="2ECA5C9A" w:rsidR="00A24AD8" w:rsidRPr="006D4708" w:rsidRDefault="00A24AD8" w:rsidP="00A24AD8">
            <w:pPr>
              <w:rPr>
                <w:rFonts w:cs="Arial"/>
                <w:color w:val="000000"/>
                <w:szCs w:val="22"/>
              </w:rPr>
            </w:pPr>
            <w:r>
              <w:rPr>
                <w:rFonts w:cs="Arial"/>
                <w:color w:val="000000"/>
                <w:szCs w:val="22"/>
              </w:rPr>
              <w:t>Financial Management</w:t>
            </w:r>
          </w:p>
        </w:tc>
        <w:tc>
          <w:tcPr>
            <w:tcW w:w="992" w:type="dxa"/>
            <w:tcBorders>
              <w:top w:val="single" w:sz="4" w:space="0" w:color="auto"/>
              <w:left w:val="single" w:sz="4" w:space="0" w:color="auto"/>
              <w:bottom w:val="single" w:sz="4" w:space="0" w:color="auto"/>
              <w:right w:val="single" w:sz="4" w:space="0" w:color="auto"/>
            </w:tcBorders>
            <w:vAlign w:val="center"/>
          </w:tcPr>
          <w:p w14:paraId="0FB38105" w14:textId="77777777" w:rsidR="00A24AD8" w:rsidRPr="006D4708" w:rsidRDefault="00A24AD8" w:rsidP="00A24AD8">
            <w:pPr>
              <w:jc w:val="center"/>
              <w:rPr>
                <w:rFonts w:cs="Arial"/>
                <w:color w:val="000000"/>
                <w:szCs w:val="22"/>
              </w:rPr>
            </w:pPr>
            <w:r w:rsidRPr="006D4708">
              <w:rPr>
                <w:rFonts w:cs="Arial"/>
                <w:color w:val="000000"/>
                <w:szCs w:val="22"/>
              </w:rPr>
              <w:t>20</w:t>
            </w:r>
          </w:p>
        </w:tc>
      </w:tr>
      <w:tr w:rsidR="00A24AD8" w:rsidRPr="006D4708" w14:paraId="76CB1D12" w14:textId="77777777" w:rsidTr="00A24AD8">
        <w:tc>
          <w:tcPr>
            <w:tcW w:w="1701" w:type="dxa"/>
            <w:tcBorders>
              <w:top w:val="single" w:sz="4" w:space="0" w:color="auto"/>
              <w:left w:val="single" w:sz="4" w:space="0" w:color="auto"/>
              <w:bottom w:val="single" w:sz="4" w:space="0" w:color="auto"/>
              <w:right w:val="single" w:sz="4" w:space="0" w:color="auto"/>
            </w:tcBorders>
          </w:tcPr>
          <w:p w14:paraId="060C4C80" w14:textId="4D5199B2" w:rsidR="00A24AD8" w:rsidRPr="006D4708" w:rsidRDefault="004F0AAA" w:rsidP="00A24AD8">
            <w:pPr>
              <w:rPr>
                <w:rFonts w:cs="Arial"/>
                <w:color w:val="000000"/>
                <w:szCs w:val="22"/>
              </w:rPr>
            </w:pPr>
            <w:r>
              <w:rPr>
                <w:rFonts w:cs="Arial"/>
                <w:color w:val="000000"/>
                <w:szCs w:val="22"/>
              </w:rPr>
              <w:t>SBMA</w:t>
            </w:r>
            <w:r w:rsidRPr="006D4708">
              <w:rPr>
                <w:rFonts w:cs="Arial"/>
                <w:color w:val="000000"/>
                <w:szCs w:val="22"/>
              </w:rPr>
              <w:t xml:space="preserve"> </w:t>
            </w:r>
            <w:r>
              <w:rPr>
                <w:rFonts w:cs="Arial"/>
                <w:color w:val="000000"/>
                <w:szCs w:val="22"/>
              </w:rPr>
              <w:t>7122</w:t>
            </w:r>
            <w:r w:rsidR="00A24AD8" w:rsidRPr="006D4708">
              <w:rPr>
                <w:rFonts w:cs="Arial"/>
                <w:color w:val="000000"/>
                <w:szCs w:val="22"/>
              </w:rPr>
              <w:t>D</w:t>
            </w:r>
          </w:p>
        </w:tc>
        <w:tc>
          <w:tcPr>
            <w:tcW w:w="6210" w:type="dxa"/>
            <w:tcBorders>
              <w:top w:val="single" w:sz="4" w:space="0" w:color="auto"/>
              <w:left w:val="single" w:sz="4" w:space="0" w:color="auto"/>
              <w:bottom w:val="single" w:sz="4" w:space="0" w:color="auto"/>
              <w:right w:val="single" w:sz="4" w:space="0" w:color="auto"/>
            </w:tcBorders>
          </w:tcPr>
          <w:p w14:paraId="20DF8851" w14:textId="0EEA3719" w:rsidR="00A24AD8" w:rsidRPr="006D4708" w:rsidRDefault="00A24AD8" w:rsidP="00A24AD8">
            <w:pPr>
              <w:rPr>
                <w:rFonts w:cs="Arial"/>
                <w:color w:val="000000"/>
                <w:szCs w:val="22"/>
              </w:rPr>
            </w:pPr>
            <w:r>
              <w:rPr>
                <w:rFonts w:cs="Arial"/>
                <w:color w:val="000000"/>
                <w:szCs w:val="22"/>
              </w:rPr>
              <w:t>International Business</w:t>
            </w:r>
            <w:r w:rsidRPr="006D4708">
              <w:rPr>
                <w:rFonts w:cs="Arial"/>
                <w:color w:val="000000"/>
                <w:szCs w:val="22"/>
              </w:rPr>
              <w:t xml:space="preserve"> </w:t>
            </w:r>
          </w:p>
        </w:tc>
        <w:tc>
          <w:tcPr>
            <w:tcW w:w="992" w:type="dxa"/>
            <w:tcBorders>
              <w:top w:val="single" w:sz="4" w:space="0" w:color="auto"/>
              <w:left w:val="single" w:sz="4" w:space="0" w:color="auto"/>
              <w:bottom w:val="single" w:sz="4" w:space="0" w:color="auto"/>
              <w:right w:val="single" w:sz="4" w:space="0" w:color="auto"/>
            </w:tcBorders>
          </w:tcPr>
          <w:p w14:paraId="3A7D5FA5" w14:textId="77777777" w:rsidR="00A24AD8" w:rsidRPr="006D4708" w:rsidRDefault="00A24AD8" w:rsidP="00A24AD8">
            <w:pPr>
              <w:jc w:val="center"/>
              <w:rPr>
                <w:rFonts w:cs="Arial"/>
                <w:color w:val="000000"/>
                <w:szCs w:val="22"/>
              </w:rPr>
            </w:pPr>
            <w:r w:rsidRPr="006D4708">
              <w:rPr>
                <w:rFonts w:cs="Arial"/>
                <w:color w:val="000000"/>
                <w:szCs w:val="22"/>
              </w:rPr>
              <w:t>20</w:t>
            </w:r>
          </w:p>
        </w:tc>
      </w:tr>
      <w:tr w:rsidR="00A24AD8" w:rsidRPr="006D4708" w14:paraId="589FDEC1" w14:textId="77777777" w:rsidTr="00A24AD8">
        <w:tc>
          <w:tcPr>
            <w:tcW w:w="1701" w:type="dxa"/>
            <w:tcBorders>
              <w:top w:val="single" w:sz="4" w:space="0" w:color="auto"/>
              <w:left w:val="single" w:sz="4" w:space="0" w:color="auto"/>
              <w:bottom w:val="single" w:sz="4" w:space="0" w:color="auto"/>
              <w:right w:val="single" w:sz="4" w:space="0" w:color="auto"/>
            </w:tcBorders>
          </w:tcPr>
          <w:p w14:paraId="69273D76" w14:textId="71D8C4D9" w:rsidR="00A24AD8" w:rsidRPr="006D4708" w:rsidRDefault="004F0AAA" w:rsidP="00A24AD8">
            <w:pPr>
              <w:rPr>
                <w:rFonts w:cs="Arial"/>
                <w:color w:val="000000"/>
                <w:szCs w:val="22"/>
              </w:rPr>
            </w:pPr>
            <w:r>
              <w:rPr>
                <w:rFonts w:cs="Arial"/>
                <w:color w:val="000000"/>
                <w:szCs w:val="22"/>
              </w:rPr>
              <w:t>SBMA</w:t>
            </w:r>
            <w:r w:rsidRPr="006D4708">
              <w:rPr>
                <w:rFonts w:cs="Arial"/>
                <w:color w:val="000000"/>
                <w:szCs w:val="22"/>
              </w:rPr>
              <w:t xml:space="preserve"> </w:t>
            </w:r>
            <w:r>
              <w:rPr>
                <w:rFonts w:cs="Arial"/>
                <w:color w:val="000000"/>
                <w:szCs w:val="22"/>
              </w:rPr>
              <w:t>7103</w:t>
            </w:r>
            <w:r w:rsidR="00A24AD8" w:rsidRPr="006D4708">
              <w:rPr>
                <w:rFonts w:cs="Arial"/>
                <w:color w:val="000000"/>
                <w:szCs w:val="22"/>
              </w:rPr>
              <w:t>D</w:t>
            </w:r>
          </w:p>
        </w:tc>
        <w:tc>
          <w:tcPr>
            <w:tcW w:w="6210" w:type="dxa"/>
            <w:tcBorders>
              <w:top w:val="single" w:sz="4" w:space="0" w:color="auto"/>
              <w:left w:val="single" w:sz="4" w:space="0" w:color="auto"/>
              <w:bottom w:val="single" w:sz="4" w:space="0" w:color="auto"/>
              <w:right w:val="single" w:sz="4" w:space="0" w:color="auto"/>
            </w:tcBorders>
          </w:tcPr>
          <w:p w14:paraId="216DD6DF" w14:textId="65438944" w:rsidR="00A24AD8" w:rsidRPr="006D4708" w:rsidRDefault="004F0AAA" w:rsidP="00A24AD8">
            <w:pPr>
              <w:rPr>
                <w:rFonts w:cs="Arial"/>
                <w:color w:val="000000"/>
                <w:szCs w:val="22"/>
              </w:rPr>
            </w:pPr>
            <w:r>
              <w:rPr>
                <w:rFonts w:cs="Arial"/>
                <w:color w:val="000000"/>
                <w:szCs w:val="22"/>
              </w:rPr>
              <w:t>Strategic Management</w:t>
            </w:r>
          </w:p>
        </w:tc>
        <w:tc>
          <w:tcPr>
            <w:tcW w:w="992" w:type="dxa"/>
            <w:tcBorders>
              <w:top w:val="single" w:sz="4" w:space="0" w:color="auto"/>
              <w:left w:val="single" w:sz="4" w:space="0" w:color="auto"/>
              <w:bottom w:val="single" w:sz="4" w:space="0" w:color="auto"/>
              <w:right w:val="single" w:sz="4" w:space="0" w:color="auto"/>
            </w:tcBorders>
          </w:tcPr>
          <w:p w14:paraId="0DD8FE49" w14:textId="77777777" w:rsidR="00A24AD8" w:rsidRPr="006D4708" w:rsidRDefault="00A24AD8" w:rsidP="00A24AD8">
            <w:pPr>
              <w:pStyle w:val="fixed"/>
              <w:jc w:val="center"/>
              <w:rPr>
                <w:rFonts w:ascii="Arial" w:hAnsi="Arial" w:cs="Arial"/>
                <w:b w:val="0"/>
                <w:color w:val="000000"/>
                <w:sz w:val="22"/>
                <w:szCs w:val="22"/>
              </w:rPr>
            </w:pPr>
            <w:r w:rsidRPr="006D4708">
              <w:rPr>
                <w:rFonts w:ascii="Arial" w:hAnsi="Arial" w:cs="Arial"/>
                <w:b w:val="0"/>
                <w:color w:val="000000"/>
                <w:sz w:val="22"/>
                <w:szCs w:val="22"/>
              </w:rPr>
              <w:t>20</w:t>
            </w:r>
          </w:p>
        </w:tc>
      </w:tr>
      <w:tr w:rsidR="00A24AD8" w:rsidRPr="006D4708" w14:paraId="6E237D7D" w14:textId="77777777" w:rsidTr="00A24AD8">
        <w:tc>
          <w:tcPr>
            <w:tcW w:w="8903" w:type="dxa"/>
            <w:gridSpan w:val="3"/>
            <w:tcBorders>
              <w:top w:val="single" w:sz="4" w:space="0" w:color="auto"/>
              <w:left w:val="single" w:sz="4" w:space="0" w:color="auto"/>
              <w:bottom w:val="single" w:sz="4" w:space="0" w:color="auto"/>
              <w:right w:val="single" w:sz="4" w:space="0" w:color="auto"/>
            </w:tcBorders>
            <w:shd w:val="clear" w:color="auto" w:fill="B3B3B3"/>
            <w:hideMark/>
          </w:tcPr>
          <w:p w14:paraId="083180B6" w14:textId="77777777" w:rsidR="00A24AD8" w:rsidRPr="006D4708" w:rsidRDefault="00A24AD8" w:rsidP="00A24AD8">
            <w:pPr>
              <w:rPr>
                <w:rFonts w:cs="Arial"/>
                <w:b/>
                <w:bCs/>
              </w:rPr>
            </w:pPr>
            <w:r w:rsidRPr="006D4708">
              <w:rPr>
                <w:rFonts w:cs="Arial"/>
                <w:b/>
                <w:bCs/>
              </w:rPr>
              <w:t xml:space="preserve">PART II </w:t>
            </w:r>
          </w:p>
        </w:tc>
      </w:tr>
      <w:tr w:rsidR="00A24AD8" w:rsidRPr="006D4708" w14:paraId="1729BFAF" w14:textId="77777777" w:rsidTr="00A24AD8">
        <w:tc>
          <w:tcPr>
            <w:tcW w:w="8903" w:type="dxa"/>
            <w:gridSpan w:val="3"/>
            <w:tcBorders>
              <w:top w:val="single" w:sz="4" w:space="0" w:color="auto"/>
              <w:left w:val="single" w:sz="4" w:space="0" w:color="auto"/>
              <w:bottom w:val="single" w:sz="4" w:space="0" w:color="auto"/>
              <w:right w:val="single" w:sz="4" w:space="0" w:color="auto"/>
            </w:tcBorders>
            <w:shd w:val="clear" w:color="auto" w:fill="B3B3B3"/>
          </w:tcPr>
          <w:p w14:paraId="6292072A" w14:textId="77777777" w:rsidR="00A24AD8" w:rsidRPr="006D4708" w:rsidRDefault="00A24AD8" w:rsidP="00A24AD8">
            <w:pPr>
              <w:rPr>
                <w:rFonts w:cs="Arial"/>
                <w:b/>
                <w:bCs/>
              </w:rPr>
            </w:pPr>
            <w:r w:rsidRPr="006D4708">
              <w:rPr>
                <w:rFonts w:cs="Arial"/>
                <w:b/>
                <w:bCs/>
              </w:rPr>
              <w:t>Year 3 and 4</w:t>
            </w:r>
          </w:p>
        </w:tc>
      </w:tr>
      <w:tr w:rsidR="00A24AD8" w:rsidRPr="006D4708" w14:paraId="456F4EC3" w14:textId="77777777" w:rsidTr="00A24AD8">
        <w:tc>
          <w:tcPr>
            <w:tcW w:w="8903" w:type="dxa"/>
            <w:gridSpan w:val="3"/>
            <w:tcBorders>
              <w:top w:val="single" w:sz="4" w:space="0" w:color="auto"/>
              <w:left w:val="single" w:sz="4" w:space="0" w:color="auto"/>
              <w:bottom w:val="single" w:sz="4" w:space="0" w:color="auto"/>
              <w:right w:val="single" w:sz="4" w:space="0" w:color="auto"/>
            </w:tcBorders>
            <w:shd w:val="clear" w:color="auto" w:fill="B3B3B3"/>
            <w:hideMark/>
          </w:tcPr>
          <w:p w14:paraId="37AB65DB" w14:textId="77777777" w:rsidR="00A24AD8" w:rsidRPr="006D4708" w:rsidRDefault="00A24AD8" w:rsidP="00A24AD8">
            <w:pPr>
              <w:rPr>
                <w:rFonts w:cs="Arial"/>
                <w:b/>
                <w:bCs/>
              </w:rPr>
            </w:pPr>
            <w:r w:rsidRPr="006D4708">
              <w:rPr>
                <w:rFonts w:cs="Arial"/>
                <w:b/>
                <w:bCs/>
              </w:rPr>
              <w:t>Compulsory Module - (</w:t>
            </w:r>
            <w:r w:rsidRPr="006D4708">
              <w:rPr>
                <w:rFonts w:eastAsia="Calibri"/>
                <w:b/>
                <w:szCs w:val="22"/>
              </w:rPr>
              <w:t>select 60 credits from this group</w:t>
            </w:r>
            <w:r w:rsidRPr="006D4708">
              <w:rPr>
                <w:rFonts w:cs="Arial"/>
                <w:b/>
                <w:bCs/>
              </w:rPr>
              <w:t>)</w:t>
            </w:r>
          </w:p>
        </w:tc>
      </w:tr>
      <w:tr w:rsidR="00A24AD8" w:rsidRPr="006D4708" w14:paraId="37D2AAD1" w14:textId="77777777" w:rsidTr="00A24AD8">
        <w:tc>
          <w:tcPr>
            <w:tcW w:w="1701" w:type="dxa"/>
            <w:tcBorders>
              <w:top w:val="single" w:sz="4" w:space="0" w:color="auto"/>
              <w:left w:val="single" w:sz="4" w:space="0" w:color="auto"/>
              <w:bottom w:val="single" w:sz="4" w:space="0" w:color="auto"/>
              <w:right w:val="single" w:sz="4" w:space="0" w:color="auto"/>
            </w:tcBorders>
            <w:vAlign w:val="center"/>
          </w:tcPr>
          <w:p w14:paraId="5A2D5E43" w14:textId="35D2114A" w:rsidR="00A24AD8" w:rsidRPr="006D4708" w:rsidRDefault="004F0AAA" w:rsidP="00A24AD8">
            <w:pPr>
              <w:pStyle w:val="fixedCharChar"/>
              <w:ind w:left="0" w:firstLine="0"/>
              <w:rPr>
                <w:rFonts w:ascii="Arial" w:hAnsi="Arial" w:cs="Arial"/>
                <w:b w:val="0"/>
                <w:sz w:val="22"/>
                <w:szCs w:val="22"/>
              </w:rPr>
            </w:pPr>
            <w:r>
              <w:rPr>
                <w:rFonts w:ascii="Arial" w:hAnsi="Arial" w:cs="Arial"/>
                <w:b w:val="0"/>
                <w:color w:val="000000"/>
                <w:sz w:val="22"/>
                <w:szCs w:val="22"/>
              </w:rPr>
              <w:t>SMBA712</w:t>
            </w:r>
            <w:r w:rsidR="00A24AD8" w:rsidRPr="006D4708">
              <w:rPr>
                <w:rFonts w:ascii="Arial" w:hAnsi="Arial" w:cs="Arial"/>
                <w:b w:val="0"/>
                <w:color w:val="000000"/>
                <w:sz w:val="22"/>
                <w:szCs w:val="22"/>
              </w:rPr>
              <w:t>3D</w:t>
            </w:r>
          </w:p>
        </w:tc>
        <w:tc>
          <w:tcPr>
            <w:tcW w:w="6210" w:type="dxa"/>
            <w:tcBorders>
              <w:top w:val="single" w:sz="4" w:space="0" w:color="auto"/>
              <w:left w:val="single" w:sz="4" w:space="0" w:color="auto"/>
              <w:bottom w:val="single" w:sz="4" w:space="0" w:color="auto"/>
              <w:right w:val="single" w:sz="4" w:space="0" w:color="auto"/>
            </w:tcBorders>
            <w:vAlign w:val="center"/>
            <w:hideMark/>
          </w:tcPr>
          <w:p w14:paraId="19861EDD" w14:textId="77777777" w:rsidR="00A24AD8" w:rsidRPr="006D4708" w:rsidRDefault="00A24AD8" w:rsidP="00A24AD8">
            <w:pPr>
              <w:rPr>
                <w:rFonts w:cs="Arial"/>
                <w:szCs w:val="22"/>
              </w:rPr>
            </w:pPr>
            <w:r w:rsidRPr="006D4708">
              <w:rPr>
                <w:rFonts w:cs="Arial"/>
                <w:szCs w:val="22"/>
              </w:rPr>
              <w:t>Dissertation</w:t>
            </w:r>
          </w:p>
        </w:tc>
        <w:tc>
          <w:tcPr>
            <w:tcW w:w="992" w:type="dxa"/>
            <w:tcBorders>
              <w:top w:val="single" w:sz="4" w:space="0" w:color="auto"/>
              <w:left w:val="single" w:sz="4" w:space="0" w:color="auto"/>
              <w:bottom w:val="single" w:sz="4" w:space="0" w:color="auto"/>
              <w:right w:val="single" w:sz="4" w:space="0" w:color="auto"/>
            </w:tcBorders>
            <w:vAlign w:val="center"/>
            <w:hideMark/>
          </w:tcPr>
          <w:p w14:paraId="495AB4B0" w14:textId="77777777" w:rsidR="00A24AD8" w:rsidRPr="006D4708" w:rsidRDefault="00A24AD8" w:rsidP="00A24AD8">
            <w:pPr>
              <w:jc w:val="center"/>
              <w:rPr>
                <w:rFonts w:cs="Arial"/>
                <w:szCs w:val="22"/>
              </w:rPr>
            </w:pPr>
            <w:r w:rsidRPr="006D4708">
              <w:rPr>
                <w:rFonts w:eastAsia="Calibri" w:cs="Arial"/>
                <w:szCs w:val="22"/>
              </w:rPr>
              <w:t>60</w:t>
            </w:r>
          </w:p>
        </w:tc>
      </w:tr>
    </w:tbl>
    <w:p w14:paraId="27EFD677" w14:textId="77777777" w:rsidR="00A24AD8" w:rsidRPr="006D4708" w:rsidRDefault="00A24AD8" w:rsidP="00A24AD8">
      <w:pPr>
        <w:rPr>
          <w:rFonts w:cs="Arial"/>
          <w:b/>
          <w:bCs/>
        </w:rPr>
      </w:pPr>
    </w:p>
    <w:p w14:paraId="37035219" w14:textId="77777777" w:rsidR="00A24AD8" w:rsidRPr="006D4708" w:rsidRDefault="00A24AD8" w:rsidP="00A24AD8">
      <w:pPr>
        <w:rPr>
          <w:rFonts w:cs="Arial"/>
          <w:szCs w:val="22"/>
        </w:rPr>
      </w:pPr>
    </w:p>
    <w:p w14:paraId="15714BC5" w14:textId="77777777" w:rsidR="00A24AD8" w:rsidRPr="006D4708" w:rsidRDefault="00A24AD8" w:rsidP="00A24AD8">
      <w:pPr>
        <w:tabs>
          <w:tab w:val="num" w:pos="720"/>
          <w:tab w:val="left" w:pos="1440"/>
        </w:tabs>
        <w:jc w:val="both"/>
        <w:rPr>
          <w:rFonts w:cs="Arial"/>
          <w:color w:val="000000"/>
          <w:u w:val="single"/>
        </w:rPr>
      </w:pPr>
      <w:r w:rsidRPr="006D4708">
        <w:rPr>
          <w:rFonts w:cs="Arial"/>
          <w:color w:val="000000"/>
          <w:u w:val="single"/>
        </w:rPr>
        <w:t>Typical delivery tables for each of the modes</w:t>
      </w:r>
    </w:p>
    <w:p w14:paraId="3674915E" w14:textId="77777777" w:rsidR="00A24AD8" w:rsidRPr="006D4708" w:rsidRDefault="00A24AD8" w:rsidP="00A24AD8">
      <w:pPr>
        <w:tabs>
          <w:tab w:val="num" w:pos="720"/>
          <w:tab w:val="left" w:pos="1440"/>
        </w:tabs>
        <w:jc w:val="both"/>
        <w:rPr>
          <w:rFonts w:cs="Arial"/>
          <w:color w:val="000000"/>
        </w:rPr>
      </w:pPr>
    </w:p>
    <w:p w14:paraId="30F9A3F5" w14:textId="77777777" w:rsidR="00A24AD8" w:rsidRPr="006D4708" w:rsidRDefault="00A24AD8" w:rsidP="00A24AD8">
      <w:pPr>
        <w:tabs>
          <w:tab w:val="num" w:pos="720"/>
          <w:tab w:val="left" w:pos="1440"/>
        </w:tabs>
        <w:jc w:val="both"/>
        <w:rPr>
          <w:rFonts w:cs="Arial"/>
          <w:color w:val="000000"/>
        </w:rPr>
      </w:pPr>
      <w:r w:rsidRPr="006D4708">
        <w:rPr>
          <w:rFonts w:cs="Arial"/>
          <w:b/>
          <w:color w:val="000000"/>
        </w:rPr>
        <w:t xml:space="preserve">Part I of the </w:t>
      </w:r>
      <w:r w:rsidRPr="006D4708">
        <w:rPr>
          <w:rFonts w:cs="Arial"/>
          <w:color w:val="000000"/>
        </w:rPr>
        <w:t>programme will be scheduled over two calendar years, divided into six semesters in total of approximately 4 months duration. 3 modules are taken in year 1 sequentially and 3 modules taken in year 2 sequentially.  Research methods that support the Part II Dissertation will be delivered prior to commencement of Part II; this will comprise approximately 20 hours of learning activity.  The default delivery is provided in the table below but the Institute reserves the right to change module delivery patterns.</w:t>
      </w:r>
    </w:p>
    <w:p w14:paraId="7413BB8D" w14:textId="77777777" w:rsidR="00A24AD8" w:rsidRPr="006D4708" w:rsidRDefault="00A24AD8" w:rsidP="00A24AD8">
      <w:pPr>
        <w:tabs>
          <w:tab w:val="num" w:pos="720"/>
          <w:tab w:val="left" w:pos="1440"/>
        </w:tabs>
        <w:jc w:val="both"/>
        <w:rPr>
          <w:rFonts w:cs="Arial"/>
          <w:color w:val="000000"/>
        </w:rPr>
      </w:pPr>
    </w:p>
    <w:p w14:paraId="340F105A" w14:textId="77777777" w:rsidR="00A24AD8" w:rsidRPr="006D4708" w:rsidRDefault="00A24AD8" w:rsidP="00A24AD8">
      <w:pPr>
        <w:tabs>
          <w:tab w:val="num" w:pos="720"/>
          <w:tab w:val="left" w:pos="1440"/>
        </w:tabs>
        <w:ind w:left="720" w:hanging="720"/>
        <w:jc w:val="both"/>
        <w:rPr>
          <w:rFonts w:cs="Arial"/>
          <w:b/>
          <w:color w:val="000000"/>
        </w:rPr>
      </w:pPr>
      <w:r w:rsidRPr="006D4708">
        <w:rPr>
          <w:rFonts w:cs="Arial"/>
          <w:b/>
          <w:color w:val="000000"/>
        </w:rPr>
        <w:t>PART-TIME ONLINE STUDY</w:t>
      </w:r>
    </w:p>
    <w:p w14:paraId="40F3178D" w14:textId="77777777" w:rsidR="00A24AD8" w:rsidRPr="006D4708" w:rsidRDefault="00A24AD8" w:rsidP="00A24AD8">
      <w:pPr>
        <w:autoSpaceDE w:val="0"/>
        <w:autoSpaceDN w:val="0"/>
        <w:adjustRightInd w:val="0"/>
        <w:jc w:val="both"/>
        <w:rPr>
          <w:rFonts w:cs="Arial"/>
          <w:b/>
          <w:bCs/>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1446"/>
        <w:gridCol w:w="1134"/>
      </w:tblGrid>
      <w:tr w:rsidR="00A24AD8" w:rsidRPr="006D4708" w14:paraId="78FCF88C" w14:textId="77777777" w:rsidTr="00A24AD8">
        <w:trPr>
          <w:trHeight w:val="778"/>
          <w:tblHeader/>
        </w:trPr>
        <w:tc>
          <w:tcPr>
            <w:tcW w:w="1526" w:type="dxa"/>
            <w:shd w:val="clear" w:color="auto" w:fill="D9D9D9"/>
          </w:tcPr>
          <w:p w14:paraId="48DB414E" w14:textId="77777777" w:rsidR="00A24AD8" w:rsidRPr="006D4708" w:rsidRDefault="00A24AD8" w:rsidP="00A24AD8">
            <w:pPr>
              <w:autoSpaceDE w:val="0"/>
              <w:autoSpaceDN w:val="0"/>
              <w:adjustRightInd w:val="0"/>
              <w:rPr>
                <w:rFonts w:cs="Arial"/>
                <w:b/>
                <w:bCs/>
                <w:sz w:val="20"/>
              </w:rPr>
            </w:pPr>
            <w:r w:rsidRPr="006D4708">
              <w:rPr>
                <w:rFonts w:cs="Arial"/>
                <w:b/>
                <w:bCs/>
                <w:sz w:val="20"/>
              </w:rPr>
              <w:t xml:space="preserve">Module Code </w:t>
            </w:r>
          </w:p>
        </w:tc>
        <w:tc>
          <w:tcPr>
            <w:tcW w:w="4394" w:type="dxa"/>
            <w:shd w:val="clear" w:color="auto" w:fill="D9D9D9"/>
          </w:tcPr>
          <w:p w14:paraId="1E65394F" w14:textId="77777777" w:rsidR="00A24AD8" w:rsidRPr="006D4708" w:rsidRDefault="00A24AD8" w:rsidP="00A24AD8">
            <w:pPr>
              <w:autoSpaceDE w:val="0"/>
              <w:autoSpaceDN w:val="0"/>
              <w:adjustRightInd w:val="0"/>
              <w:rPr>
                <w:rFonts w:cs="Arial"/>
                <w:b/>
                <w:bCs/>
                <w:sz w:val="20"/>
              </w:rPr>
            </w:pPr>
            <w:r w:rsidRPr="006D4708">
              <w:rPr>
                <w:rFonts w:cs="Arial"/>
                <w:b/>
                <w:bCs/>
                <w:sz w:val="20"/>
              </w:rPr>
              <w:t xml:space="preserve">Title </w:t>
            </w:r>
          </w:p>
        </w:tc>
        <w:tc>
          <w:tcPr>
            <w:tcW w:w="1446" w:type="dxa"/>
            <w:shd w:val="clear" w:color="auto" w:fill="D9D9D9"/>
          </w:tcPr>
          <w:p w14:paraId="2C545BB9" w14:textId="77777777" w:rsidR="00A24AD8" w:rsidRPr="006D4708" w:rsidRDefault="00A24AD8" w:rsidP="00A24AD8">
            <w:pPr>
              <w:autoSpaceDE w:val="0"/>
              <w:autoSpaceDN w:val="0"/>
              <w:adjustRightInd w:val="0"/>
              <w:rPr>
                <w:rFonts w:cs="Arial"/>
                <w:b/>
                <w:bCs/>
                <w:sz w:val="20"/>
              </w:rPr>
            </w:pPr>
            <w:r w:rsidRPr="006D4708">
              <w:rPr>
                <w:rFonts w:cs="Arial"/>
                <w:b/>
                <w:bCs/>
                <w:sz w:val="20"/>
              </w:rPr>
              <w:t>Module type (core, compulsory or optional)</w:t>
            </w:r>
          </w:p>
        </w:tc>
        <w:tc>
          <w:tcPr>
            <w:tcW w:w="1134" w:type="dxa"/>
            <w:shd w:val="clear" w:color="auto" w:fill="D9D9D9"/>
          </w:tcPr>
          <w:p w14:paraId="3B4FA1BF" w14:textId="77777777" w:rsidR="00A24AD8" w:rsidRPr="006D4708" w:rsidRDefault="00A24AD8" w:rsidP="00A24AD8">
            <w:pPr>
              <w:tabs>
                <w:tab w:val="left" w:pos="0"/>
              </w:tabs>
              <w:autoSpaceDE w:val="0"/>
              <w:autoSpaceDN w:val="0"/>
              <w:adjustRightInd w:val="0"/>
              <w:rPr>
                <w:rFonts w:cs="Arial"/>
                <w:b/>
                <w:bCs/>
                <w:sz w:val="20"/>
              </w:rPr>
            </w:pPr>
            <w:r w:rsidRPr="006D4708">
              <w:rPr>
                <w:rFonts w:cs="Arial"/>
                <w:b/>
                <w:bCs/>
                <w:sz w:val="20"/>
              </w:rPr>
              <w:t>Credits</w:t>
            </w:r>
          </w:p>
        </w:tc>
      </w:tr>
      <w:tr w:rsidR="00A24AD8" w:rsidRPr="006D4708" w14:paraId="48078519" w14:textId="77777777" w:rsidTr="00A24AD8">
        <w:trPr>
          <w:trHeight w:val="397"/>
        </w:trPr>
        <w:tc>
          <w:tcPr>
            <w:tcW w:w="8500" w:type="dxa"/>
            <w:gridSpan w:val="4"/>
            <w:shd w:val="clear" w:color="auto" w:fill="C9C9C9" w:themeFill="accent3" w:themeFillTint="99"/>
            <w:vAlign w:val="center"/>
          </w:tcPr>
          <w:p w14:paraId="1BD7FCBC" w14:textId="77777777" w:rsidR="00A24AD8" w:rsidRPr="006D4708" w:rsidRDefault="00A24AD8" w:rsidP="00A24AD8">
            <w:pPr>
              <w:tabs>
                <w:tab w:val="left" w:pos="0"/>
              </w:tabs>
              <w:autoSpaceDE w:val="0"/>
              <w:autoSpaceDN w:val="0"/>
              <w:adjustRightInd w:val="0"/>
              <w:rPr>
                <w:rFonts w:cs="Arial"/>
                <w:b/>
                <w:bCs/>
                <w:sz w:val="20"/>
              </w:rPr>
            </w:pPr>
            <w:r w:rsidRPr="006D4708">
              <w:rPr>
                <w:rFonts w:cs="Arial"/>
                <w:b/>
                <w:bCs/>
                <w:sz w:val="20"/>
              </w:rPr>
              <w:t>Year 1, Part 1 – Semester 1</w:t>
            </w:r>
          </w:p>
        </w:tc>
      </w:tr>
      <w:tr w:rsidR="00A24AD8" w:rsidRPr="006D4708" w14:paraId="1CF879B1" w14:textId="77777777" w:rsidTr="00A24AD8">
        <w:trPr>
          <w:trHeight w:val="397"/>
        </w:trPr>
        <w:tc>
          <w:tcPr>
            <w:tcW w:w="1526" w:type="dxa"/>
            <w:shd w:val="clear" w:color="auto" w:fill="auto"/>
            <w:vAlign w:val="center"/>
          </w:tcPr>
          <w:p w14:paraId="6389F0E3" w14:textId="375F480F" w:rsidR="00A24AD8" w:rsidRPr="006D4708" w:rsidRDefault="004F0AAA" w:rsidP="00A24AD8">
            <w:pPr>
              <w:autoSpaceDE w:val="0"/>
              <w:autoSpaceDN w:val="0"/>
              <w:adjustRightInd w:val="0"/>
              <w:rPr>
                <w:rFonts w:cs="Arial"/>
                <w:sz w:val="20"/>
              </w:rPr>
            </w:pPr>
            <w:r>
              <w:rPr>
                <w:rFonts w:cs="Arial"/>
                <w:sz w:val="20"/>
              </w:rPr>
              <w:t>SBMA7111</w:t>
            </w:r>
            <w:r w:rsidR="00A24AD8" w:rsidRPr="006D4708">
              <w:rPr>
                <w:rFonts w:cs="Arial"/>
                <w:bCs/>
                <w:sz w:val="20"/>
              </w:rPr>
              <w:t>D</w:t>
            </w:r>
          </w:p>
        </w:tc>
        <w:tc>
          <w:tcPr>
            <w:tcW w:w="4394" w:type="dxa"/>
            <w:shd w:val="clear" w:color="auto" w:fill="auto"/>
            <w:vAlign w:val="center"/>
          </w:tcPr>
          <w:p w14:paraId="3DEB2861" w14:textId="64FBF76D" w:rsidR="00A24AD8" w:rsidRPr="006D4708" w:rsidRDefault="004F0AAA" w:rsidP="00A24AD8">
            <w:pPr>
              <w:rPr>
                <w:rFonts w:cs="Arial"/>
                <w:sz w:val="20"/>
              </w:rPr>
            </w:pPr>
            <w:r>
              <w:rPr>
                <w:rFonts w:cs="Arial"/>
                <w:sz w:val="20"/>
              </w:rPr>
              <w:t>Entrepreneurship</w:t>
            </w:r>
          </w:p>
        </w:tc>
        <w:tc>
          <w:tcPr>
            <w:tcW w:w="1446" w:type="dxa"/>
            <w:vAlign w:val="center"/>
          </w:tcPr>
          <w:p w14:paraId="0178EB02" w14:textId="77777777" w:rsidR="00A24AD8" w:rsidRPr="006D4708" w:rsidRDefault="00A24AD8" w:rsidP="00A24AD8">
            <w:pPr>
              <w:autoSpaceDE w:val="0"/>
              <w:autoSpaceDN w:val="0"/>
              <w:adjustRightInd w:val="0"/>
              <w:jc w:val="center"/>
              <w:rPr>
                <w:rFonts w:cs="Arial"/>
                <w:bCs/>
                <w:sz w:val="20"/>
              </w:rPr>
            </w:pPr>
            <w:r w:rsidRPr="006D4708">
              <w:rPr>
                <w:rFonts w:cs="Arial"/>
                <w:bCs/>
                <w:sz w:val="20"/>
              </w:rPr>
              <w:t>Compulsory</w:t>
            </w:r>
          </w:p>
        </w:tc>
        <w:tc>
          <w:tcPr>
            <w:tcW w:w="1134" w:type="dxa"/>
            <w:shd w:val="clear" w:color="auto" w:fill="auto"/>
            <w:vAlign w:val="center"/>
          </w:tcPr>
          <w:p w14:paraId="16DC5012" w14:textId="77777777" w:rsidR="00A24AD8" w:rsidRPr="006D4708" w:rsidRDefault="00A24AD8" w:rsidP="00A24AD8">
            <w:pPr>
              <w:tabs>
                <w:tab w:val="left" w:pos="0"/>
              </w:tabs>
              <w:autoSpaceDE w:val="0"/>
              <w:autoSpaceDN w:val="0"/>
              <w:adjustRightInd w:val="0"/>
              <w:jc w:val="center"/>
              <w:rPr>
                <w:rFonts w:cs="Arial"/>
                <w:bCs/>
                <w:sz w:val="20"/>
              </w:rPr>
            </w:pPr>
            <w:r w:rsidRPr="006D4708">
              <w:rPr>
                <w:rFonts w:cs="Arial"/>
                <w:bCs/>
                <w:sz w:val="20"/>
              </w:rPr>
              <w:t>20</w:t>
            </w:r>
          </w:p>
        </w:tc>
      </w:tr>
      <w:tr w:rsidR="00A24AD8" w:rsidRPr="006D4708" w14:paraId="4239AACE" w14:textId="77777777" w:rsidTr="00A24AD8">
        <w:trPr>
          <w:trHeight w:val="397"/>
        </w:trPr>
        <w:tc>
          <w:tcPr>
            <w:tcW w:w="8500" w:type="dxa"/>
            <w:gridSpan w:val="4"/>
            <w:shd w:val="clear" w:color="auto" w:fill="C9C9C9" w:themeFill="accent3" w:themeFillTint="99"/>
            <w:vAlign w:val="center"/>
          </w:tcPr>
          <w:p w14:paraId="03612E4B" w14:textId="77777777" w:rsidR="00A24AD8" w:rsidRPr="006D4708" w:rsidRDefault="00A24AD8" w:rsidP="00A24AD8">
            <w:pPr>
              <w:tabs>
                <w:tab w:val="left" w:pos="0"/>
              </w:tabs>
              <w:autoSpaceDE w:val="0"/>
              <w:autoSpaceDN w:val="0"/>
              <w:adjustRightInd w:val="0"/>
              <w:rPr>
                <w:rFonts w:cs="Arial"/>
                <w:bCs/>
                <w:sz w:val="20"/>
              </w:rPr>
            </w:pPr>
            <w:r w:rsidRPr="006D4708">
              <w:rPr>
                <w:rFonts w:cs="Arial"/>
                <w:b/>
                <w:sz w:val="20"/>
              </w:rPr>
              <w:t>Year 1, Part 1 – Semester 2</w:t>
            </w:r>
          </w:p>
        </w:tc>
      </w:tr>
      <w:tr w:rsidR="00A24AD8" w:rsidRPr="006D4708" w14:paraId="795490C6" w14:textId="77777777" w:rsidTr="00A24AD8">
        <w:trPr>
          <w:trHeight w:val="397"/>
        </w:trPr>
        <w:tc>
          <w:tcPr>
            <w:tcW w:w="1526" w:type="dxa"/>
            <w:shd w:val="clear" w:color="auto" w:fill="auto"/>
            <w:vAlign w:val="center"/>
          </w:tcPr>
          <w:p w14:paraId="395A81D5" w14:textId="5BA02295" w:rsidR="00A24AD8" w:rsidRPr="006D4708" w:rsidRDefault="004F0AAA" w:rsidP="00A24AD8">
            <w:pPr>
              <w:autoSpaceDE w:val="0"/>
              <w:autoSpaceDN w:val="0"/>
              <w:adjustRightInd w:val="0"/>
              <w:rPr>
                <w:rFonts w:cs="Arial"/>
                <w:sz w:val="20"/>
              </w:rPr>
            </w:pPr>
            <w:r>
              <w:rPr>
                <w:rFonts w:cs="Arial"/>
                <w:sz w:val="20"/>
              </w:rPr>
              <w:t>SBMA</w:t>
            </w:r>
            <w:r w:rsidRPr="006D4708">
              <w:rPr>
                <w:rFonts w:cs="Arial"/>
                <w:sz w:val="20"/>
              </w:rPr>
              <w:t xml:space="preserve"> </w:t>
            </w:r>
            <w:r>
              <w:rPr>
                <w:rFonts w:cs="Arial"/>
                <w:sz w:val="20"/>
              </w:rPr>
              <w:t>7101</w:t>
            </w:r>
            <w:r w:rsidR="00A24AD8" w:rsidRPr="006D4708">
              <w:rPr>
                <w:rFonts w:cs="Arial"/>
                <w:sz w:val="20"/>
              </w:rPr>
              <w:t>D</w:t>
            </w:r>
          </w:p>
        </w:tc>
        <w:tc>
          <w:tcPr>
            <w:tcW w:w="4394" w:type="dxa"/>
            <w:shd w:val="clear" w:color="auto" w:fill="auto"/>
            <w:vAlign w:val="center"/>
          </w:tcPr>
          <w:p w14:paraId="60339434" w14:textId="77777777" w:rsidR="00A24AD8" w:rsidRPr="006D4708" w:rsidRDefault="00A24AD8" w:rsidP="00A24AD8">
            <w:pPr>
              <w:rPr>
                <w:rFonts w:cs="Arial"/>
                <w:color w:val="FF0000"/>
                <w:sz w:val="20"/>
              </w:rPr>
            </w:pPr>
            <w:r w:rsidRPr="006D4708">
              <w:rPr>
                <w:rFonts w:cs="Arial"/>
                <w:sz w:val="20"/>
              </w:rPr>
              <w:t>Human Resource Management</w:t>
            </w:r>
          </w:p>
        </w:tc>
        <w:tc>
          <w:tcPr>
            <w:tcW w:w="1446" w:type="dxa"/>
            <w:vAlign w:val="center"/>
          </w:tcPr>
          <w:p w14:paraId="35C98833" w14:textId="77777777" w:rsidR="00A24AD8" w:rsidRPr="006D4708" w:rsidRDefault="00A24AD8" w:rsidP="00A24AD8">
            <w:pPr>
              <w:autoSpaceDE w:val="0"/>
              <w:autoSpaceDN w:val="0"/>
              <w:adjustRightInd w:val="0"/>
              <w:jc w:val="center"/>
              <w:rPr>
                <w:rFonts w:cs="Arial"/>
                <w:bCs/>
                <w:sz w:val="20"/>
              </w:rPr>
            </w:pPr>
            <w:r w:rsidRPr="006D4708">
              <w:rPr>
                <w:rFonts w:cs="Arial"/>
                <w:bCs/>
                <w:sz w:val="20"/>
              </w:rPr>
              <w:t>Compulsory</w:t>
            </w:r>
          </w:p>
        </w:tc>
        <w:tc>
          <w:tcPr>
            <w:tcW w:w="1134" w:type="dxa"/>
            <w:shd w:val="clear" w:color="auto" w:fill="auto"/>
            <w:vAlign w:val="center"/>
          </w:tcPr>
          <w:p w14:paraId="0F7AE94B" w14:textId="77777777" w:rsidR="00A24AD8" w:rsidRPr="006D4708" w:rsidRDefault="00A24AD8" w:rsidP="00A24AD8">
            <w:pPr>
              <w:tabs>
                <w:tab w:val="left" w:pos="0"/>
              </w:tabs>
              <w:autoSpaceDE w:val="0"/>
              <w:autoSpaceDN w:val="0"/>
              <w:adjustRightInd w:val="0"/>
              <w:jc w:val="center"/>
              <w:rPr>
                <w:rFonts w:cs="Arial"/>
                <w:bCs/>
                <w:sz w:val="20"/>
              </w:rPr>
            </w:pPr>
            <w:r w:rsidRPr="006D4708">
              <w:rPr>
                <w:rFonts w:cs="Arial"/>
                <w:bCs/>
                <w:sz w:val="20"/>
              </w:rPr>
              <w:t>20</w:t>
            </w:r>
          </w:p>
        </w:tc>
      </w:tr>
      <w:tr w:rsidR="00A24AD8" w:rsidRPr="006D4708" w14:paraId="6FA76357" w14:textId="77777777" w:rsidTr="00A24AD8">
        <w:trPr>
          <w:trHeight w:val="397"/>
        </w:trPr>
        <w:tc>
          <w:tcPr>
            <w:tcW w:w="8500" w:type="dxa"/>
            <w:gridSpan w:val="4"/>
            <w:shd w:val="clear" w:color="auto" w:fill="C9C9C9" w:themeFill="accent3" w:themeFillTint="99"/>
            <w:vAlign w:val="center"/>
          </w:tcPr>
          <w:p w14:paraId="3C42F46A" w14:textId="77777777" w:rsidR="00A24AD8" w:rsidRPr="006D4708" w:rsidRDefault="00A24AD8" w:rsidP="00A24AD8">
            <w:pPr>
              <w:tabs>
                <w:tab w:val="left" w:pos="0"/>
              </w:tabs>
              <w:autoSpaceDE w:val="0"/>
              <w:autoSpaceDN w:val="0"/>
              <w:adjustRightInd w:val="0"/>
              <w:rPr>
                <w:rFonts w:cs="Arial"/>
                <w:b/>
                <w:bCs/>
                <w:sz w:val="20"/>
              </w:rPr>
            </w:pPr>
            <w:r w:rsidRPr="006D4708">
              <w:rPr>
                <w:rFonts w:cs="Arial"/>
                <w:b/>
                <w:bCs/>
                <w:sz w:val="20"/>
              </w:rPr>
              <w:t>Year 2, Part 1 – Semester 3</w:t>
            </w:r>
          </w:p>
        </w:tc>
      </w:tr>
      <w:tr w:rsidR="00A24AD8" w:rsidRPr="006D4708" w14:paraId="122857CF" w14:textId="77777777" w:rsidTr="00A24AD8">
        <w:trPr>
          <w:trHeight w:val="397"/>
        </w:trPr>
        <w:tc>
          <w:tcPr>
            <w:tcW w:w="1526" w:type="dxa"/>
            <w:shd w:val="clear" w:color="auto" w:fill="auto"/>
            <w:vAlign w:val="center"/>
          </w:tcPr>
          <w:p w14:paraId="039B02D6" w14:textId="2301BE86" w:rsidR="00A24AD8" w:rsidRPr="006D4708" w:rsidRDefault="004F0AAA" w:rsidP="00A24AD8">
            <w:pPr>
              <w:autoSpaceDE w:val="0"/>
              <w:autoSpaceDN w:val="0"/>
              <w:adjustRightInd w:val="0"/>
              <w:rPr>
                <w:rFonts w:cs="Arial"/>
                <w:sz w:val="20"/>
              </w:rPr>
            </w:pPr>
            <w:r>
              <w:rPr>
                <w:rFonts w:cs="Arial"/>
                <w:sz w:val="20"/>
              </w:rPr>
              <w:t>SBMA</w:t>
            </w:r>
            <w:r w:rsidRPr="006D4708">
              <w:rPr>
                <w:rFonts w:cs="Arial"/>
                <w:sz w:val="20"/>
              </w:rPr>
              <w:t xml:space="preserve"> </w:t>
            </w:r>
            <w:r>
              <w:rPr>
                <w:rFonts w:cs="Arial"/>
                <w:sz w:val="20"/>
              </w:rPr>
              <w:t>7102</w:t>
            </w:r>
            <w:r w:rsidR="00A24AD8" w:rsidRPr="006D4708">
              <w:rPr>
                <w:rFonts w:cs="Arial"/>
                <w:bCs/>
                <w:sz w:val="20"/>
              </w:rPr>
              <w:t>D</w:t>
            </w:r>
          </w:p>
        </w:tc>
        <w:tc>
          <w:tcPr>
            <w:tcW w:w="4394" w:type="dxa"/>
            <w:shd w:val="clear" w:color="auto" w:fill="auto"/>
            <w:vAlign w:val="center"/>
          </w:tcPr>
          <w:p w14:paraId="6CC87387" w14:textId="77777777" w:rsidR="00A24AD8" w:rsidRPr="006D4708" w:rsidRDefault="00A24AD8" w:rsidP="00A24AD8">
            <w:pPr>
              <w:rPr>
                <w:rFonts w:cs="Arial"/>
                <w:sz w:val="20"/>
              </w:rPr>
            </w:pPr>
            <w:r w:rsidRPr="006D4708">
              <w:rPr>
                <w:rFonts w:cs="Arial"/>
                <w:sz w:val="20"/>
              </w:rPr>
              <w:t>Marketing Management</w:t>
            </w:r>
          </w:p>
        </w:tc>
        <w:tc>
          <w:tcPr>
            <w:tcW w:w="1446" w:type="dxa"/>
            <w:vAlign w:val="center"/>
          </w:tcPr>
          <w:p w14:paraId="6104ED30" w14:textId="77777777" w:rsidR="00A24AD8" w:rsidRPr="006D4708" w:rsidRDefault="00A24AD8" w:rsidP="00A24AD8">
            <w:pPr>
              <w:autoSpaceDE w:val="0"/>
              <w:autoSpaceDN w:val="0"/>
              <w:adjustRightInd w:val="0"/>
              <w:jc w:val="center"/>
              <w:rPr>
                <w:rFonts w:cs="Arial"/>
                <w:bCs/>
                <w:sz w:val="20"/>
              </w:rPr>
            </w:pPr>
            <w:r w:rsidRPr="006D4708">
              <w:rPr>
                <w:rFonts w:cs="Arial"/>
                <w:bCs/>
                <w:sz w:val="20"/>
              </w:rPr>
              <w:t>Compulsory</w:t>
            </w:r>
          </w:p>
        </w:tc>
        <w:tc>
          <w:tcPr>
            <w:tcW w:w="1134" w:type="dxa"/>
            <w:shd w:val="clear" w:color="auto" w:fill="auto"/>
            <w:vAlign w:val="center"/>
          </w:tcPr>
          <w:p w14:paraId="150C410D" w14:textId="77777777" w:rsidR="00A24AD8" w:rsidRPr="006D4708" w:rsidRDefault="00A24AD8" w:rsidP="00A24AD8">
            <w:pPr>
              <w:tabs>
                <w:tab w:val="left" w:pos="0"/>
              </w:tabs>
              <w:autoSpaceDE w:val="0"/>
              <w:autoSpaceDN w:val="0"/>
              <w:adjustRightInd w:val="0"/>
              <w:jc w:val="center"/>
              <w:rPr>
                <w:rFonts w:cs="Arial"/>
                <w:bCs/>
                <w:sz w:val="20"/>
              </w:rPr>
            </w:pPr>
            <w:r w:rsidRPr="006D4708">
              <w:rPr>
                <w:rFonts w:cs="Arial"/>
                <w:bCs/>
                <w:sz w:val="20"/>
              </w:rPr>
              <w:t>20</w:t>
            </w:r>
          </w:p>
        </w:tc>
      </w:tr>
      <w:tr w:rsidR="00A24AD8" w:rsidRPr="006D4708" w14:paraId="68BEB6D9" w14:textId="77777777" w:rsidTr="00A24AD8">
        <w:trPr>
          <w:trHeight w:val="397"/>
        </w:trPr>
        <w:tc>
          <w:tcPr>
            <w:tcW w:w="8500" w:type="dxa"/>
            <w:gridSpan w:val="4"/>
            <w:shd w:val="clear" w:color="auto" w:fill="C9C9C9" w:themeFill="accent3" w:themeFillTint="99"/>
            <w:vAlign w:val="center"/>
          </w:tcPr>
          <w:p w14:paraId="30BD49A3" w14:textId="77777777" w:rsidR="00A24AD8" w:rsidRPr="006D4708" w:rsidRDefault="00A24AD8" w:rsidP="00A24AD8">
            <w:pPr>
              <w:tabs>
                <w:tab w:val="left" w:pos="0"/>
              </w:tabs>
              <w:autoSpaceDE w:val="0"/>
              <w:autoSpaceDN w:val="0"/>
              <w:adjustRightInd w:val="0"/>
              <w:rPr>
                <w:rFonts w:cs="Arial"/>
                <w:bCs/>
                <w:sz w:val="20"/>
              </w:rPr>
            </w:pPr>
            <w:r w:rsidRPr="006D4708">
              <w:rPr>
                <w:rFonts w:cs="Arial"/>
                <w:b/>
                <w:sz w:val="20"/>
              </w:rPr>
              <w:t>Year 2, Part 1 – Semester 1</w:t>
            </w:r>
          </w:p>
        </w:tc>
      </w:tr>
      <w:tr w:rsidR="00A24AD8" w:rsidRPr="006D4708" w14:paraId="06DE033A" w14:textId="77777777" w:rsidTr="00A24AD8">
        <w:trPr>
          <w:trHeight w:val="397"/>
        </w:trPr>
        <w:tc>
          <w:tcPr>
            <w:tcW w:w="1526" w:type="dxa"/>
            <w:shd w:val="clear" w:color="auto" w:fill="auto"/>
            <w:vAlign w:val="center"/>
          </w:tcPr>
          <w:p w14:paraId="77798B5B" w14:textId="0591B732" w:rsidR="00A24AD8" w:rsidRPr="006D4708" w:rsidRDefault="004F0AAA" w:rsidP="00A24AD8">
            <w:pPr>
              <w:autoSpaceDE w:val="0"/>
              <w:autoSpaceDN w:val="0"/>
              <w:adjustRightInd w:val="0"/>
              <w:rPr>
                <w:rFonts w:cs="Arial"/>
                <w:sz w:val="20"/>
              </w:rPr>
            </w:pPr>
            <w:r>
              <w:rPr>
                <w:rFonts w:cs="Arial"/>
                <w:sz w:val="20"/>
              </w:rPr>
              <w:t>SBMA</w:t>
            </w:r>
            <w:r w:rsidRPr="006D4708">
              <w:rPr>
                <w:rFonts w:cs="Arial"/>
                <w:sz w:val="20"/>
              </w:rPr>
              <w:t xml:space="preserve"> </w:t>
            </w:r>
            <w:r w:rsidR="00A24AD8" w:rsidRPr="006D4708">
              <w:rPr>
                <w:rFonts w:cs="Arial"/>
                <w:sz w:val="20"/>
              </w:rPr>
              <w:t>7005D</w:t>
            </w:r>
          </w:p>
        </w:tc>
        <w:tc>
          <w:tcPr>
            <w:tcW w:w="4394" w:type="dxa"/>
            <w:shd w:val="clear" w:color="auto" w:fill="auto"/>
            <w:vAlign w:val="center"/>
          </w:tcPr>
          <w:p w14:paraId="0CE40AD0" w14:textId="62C4B224" w:rsidR="00A24AD8" w:rsidRPr="006D4708" w:rsidRDefault="004F0AAA" w:rsidP="00A24AD8">
            <w:pPr>
              <w:rPr>
                <w:rFonts w:cs="Arial"/>
                <w:sz w:val="20"/>
              </w:rPr>
            </w:pPr>
            <w:r>
              <w:rPr>
                <w:rFonts w:cs="Arial"/>
                <w:sz w:val="20"/>
              </w:rPr>
              <w:t>Financial Management</w:t>
            </w:r>
          </w:p>
        </w:tc>
        <w:tc>
          <w:tcPr>
            <w:tcW w:w="1446" w:type="dxa"/>
            <w:vAlign w:val="center"/>
          </w:tcPr>
          <w:p w14:paraId="237F7EA5" w14:textId="77777777" w:rsidR="00A24AD8" w:rsidRPr="006D4708" w:rsidRDefault="00A24AD8" w:rsidP="00A24AD8">
            <w:pPr>
              <w:autoSpaceDE w:val="0"/>
              <w:autoSpaceDN w:val="0"/>
              <w:adjustRightInd w:val="0"/>
              <w:jc w:val="center"/>
              <w:rPr>
                <w:rFonts w:cs="Arial"/>
                <w:bCs/>
                <w:sz w:val="20"/>
              </w:rPr>
            </w:pPr>
            <w:r w:rsidRPr="006D4708">
              <w:rPr>
                <w:rFonts w:cs="Arial"/>
                <w:bCs/>
                <w:sz w:val="20"/>
              </w:rPr>
              <w:t>Compulsory</w:t>
            </w:r>
          </w:p>
        </w:tc>
        <w:tc>
          <w:tcPr>
            <w:tcW w:w="1134" w:type="dxa"/>
            <w:shd w:val="clear" w:color="auto" w:fill="auto"/>
            <w:vAlign w:val="center"/>
          </w:tcPr>
          <w:p w14:paraId="6D2A3271" w14:textId="77777777" w:rsidR="00A24AD8" w:rsidRPr="006D4708" w:rsidRDefault="00A24AD8" w:rsidP="00A24AD8">
            <w:pPr>
              <w:tabs>
                <w:tab w:val="left" w:pos="0"/>
              </w:tabs>
              <w:autoSpaceDE w:val="0"/>
              <w:autoSpaceDN w:val="0"/>
              <w:adjustRightInd w:val="0"/>
              <w:jc w:val="center"/>
              <w:rPr>
                <w:rFonts w:cs="Arial"/>
                <w:bCs/>
                <w:sz w:val="20"/>
              </w:rPr>
            </w:pPr>
            <w:r w:rsidRPr="006D4708">
              <w:rPr>
                <w:rFonts w:cs="Arial"/>
                <w:bCs/>
                <w:sz w:val="20"/>
              </w:rPr>
              <w:t>20</w:t>
            </w:r>
          </w:p>
        </w:tc>
      </w:tr>
      <w:tr w:rsidR="00A24AD8" w:rsidRPr="006D4708" w14:paraId="2A7FA1ED" w14:textId="77777777" w:rsidTr="00A24AD8">
        <w:trPr>
          <w:trHeight w:val="397"/>
        </w:trPr>
        <w:tc>
          <w:tcPr>
            <w:tcW w:w="8500" w:type="dxa"/>
            <w:gridSpan w:val="4"/>
            <w:shd w:val="clear" w:color="auto" w:fill="C9C9C9" w:themeFill="accent3" w:themeFillTint="99"/>
            <w:vAlign w:val="center"/>
          </w:tcPr>
          <w:p w14:paraId="0E2E8A63" w14:textId="77777777" w:rsidR="00A24AD8" w:rsidRPr="006D4708" w:rsidRDefault="00A24AD8" w:rsidP="00A24AD8">
            <w:pPr>
              <w:tabs>
                <w:tab w:val="left" w:pos="0"/>
              </w:tabs>
              <w:autoSpaceDE w:val="0"/>
              <w:autoSpaceDN w:val="0"/>
              <w:adjustRightInd w:val="0"/>
              <w:rPr>
                <w:rFonts w:cs="Arial"/>
                <w:bCs/>
                <w:sz w:val="20"/>
              </w:rPr>
            </w:pPr>
            <w:r w:rsidRPr="006D4708">
              <w:rPr>
                <w:rFonts w:cs="Arial"/>
                <w:b/>
                <w:sz w:val="20"/>
              </w:rPr>
              <w:t>Year 2, Part 1 – Semester 2</w:t>
            </w:r>
          </w:p>
        </w:tc>
      </w:tr>
      <w:tr w:rsidR="00A24AD8" w:rsidRPr="006D4708" w14:paraId="21144B49" w14:textId="77777777" w:rsidTr="00A24AD8">
        <w:trPr>
          <w:trHeight w:val="397"/>
        </w:trPr>
        <w:tc>
          <w:tcPr>
            <w:tcW w:w="1526" w:type="dxa"/>
            <w:shd w:val="clear" w:color="auto" w:fill="auto"/>
            <w:vAlign w:val="center"/>
          </w:tcPr>
          <w:p w14:paraId="7D73D025" w14:textId="30459796" w:rsidR="00A24AD8" w:rsidRPr="006D4708" w:rsidRDefault="004F0AAA" w:rsidP="00A24AD8">
            <w:pPr>
              <w:autoSpaceDE w:val="0"/>
              <w:autoSpaceDN w:val="0"/>
              <w:adjustRightInd w:val="0"/>
              <w:rPr>
                <w:rFonts w:cs="Arial"/>
                <w:sz w:val="20"/>
              </w:rPr>
            </w:pPr>
            <w:r>
              <w:rPr>
                <w:rFonts w:cs="Arial"/>
                <w:sz w:val="20"/>
              </w:rPr>
              <w:t>SBMA</w:t>
            </w:r>
            <w:r>
              <w:rPr>
                <w:rFonts w:cs="Arial"/>
                <w:sz w:val="20"/>
              </w:rPr>
              <w:t xml:space="preserve"> 7122</w:t>
            </w:r>
            <w:r w:rsidR="00A24AD8" w:rsidRPr="006D4708">
              <w:rPr>
                <w:rFonts w:cs="Arial"/>
                <w:sz w:val="20"/>
              </w:rPr>
              <w:t>D</w:t>
            </w:r>
          </w:p>
        </w:tc>
        <w:tc>
          <w:tcPr>
            <w:tcW w:w="4394" w:type="dxa"/>
            <w:shd w:val="clear" w:color="auto" w:fill="auto"/>
            <w:vAlign w:val="center"/>
          </w:tcPr>
          <w:p w14:paraId="5F050D7B" w14:textId="72B33962" w:rsidR="00A24AD8" w:rsidRPr="006D4708" w:rsidRDefault="004F0AAA" w:rsidP="00A24AD8">
            <w:pPr>
              <w:rPr>
                <w:rFonts w:cs="Arial"/>
                <w:sz w:val="20"/>
              </w:rPr>
            </w:pPr>
            <w:r>
              <w:rPr>
                <w:rFonts w:cs="Arial"/>
                <w:sz w:val="20"/>
              </w:rPr>
              <w:t>International Business</w:t>
            </w:r>
          </w:p>
        </w:tc>
        <w:tc>
          <w:tcPr>
            <w:tcW w:w="1446" w:type="dxa"/>
            <w:vAlign w:val="center"/>
          </w:tcPr>
          <w:p w14:paraId="5FE31334" w14:textId="77777777" w:rsidR="00A24AD8" w:rsidRPr="006D4708" w:rsidRDefault="00A24AD8" w:rsidP="00A24AD8">
            <w:pPr>
              <w:autoSpaceDE w:val="0"/>
              <w:autoSpaceDN w:val="0"/>
              <w:adjustRightInd w:val="0"/>
              <w:jc w:val="center"/>
              <w:rPr>
                <w:rFonts w:cs="Arial"/>
                <w:bCs/>
                <w:sz w:val="20"/>
              </w:rPr>
            </w:pPr>
            <w:r w:rsidRPr="006D4708">
              <w:rPr>
                <w:rFonts w:cs="Arial"/>
                <w:bCs/>
                <w:sz w:val="20"/>
              </w:rPr>
              <w:t>Compulsory</w:t>
            </w:r>
          </w:p>
        </w:tc>
        <w:tc>
          <w:tcPr>
            <w:tcW w:w="1134" w:type="dxa"/>
            <w:shd w:val="clear" w:color="auto" w:fill="auto"/>
            <w:vAlign w:val="center"/>
          </w:tcPr>
          <w:p w14:paraId="2564A4D5" w14:textId="77777777" w:rsidR="00A24AD8" w:rsidRPr="006D4708" w:rsidRDefault="00A24AD8" w:rsidP="00A24AD8">
            <w:pPr>
              <w:tabs>
                <w:tab w:val="left" w:pos="0"/>
              </w:tabs>
              <w:autoSpaceDE w:val="0"/>
              <w:autoSpaceDN w:val="0"/>
              <w:adjustRightInd w:val="0"/>
              <w:jc w:val="center"/>
              <w:rPr>
                <w:rFonts w:cs="Arial"/>
                <w:bCs/>
                <w:sz w:val="20"/>
              </w:rPr>
            </w:pPr>
            <w:r w:rsidRPr="006D4708">
              <w:rPr>
                <w:rFonts w:cs="Arial"/>
                <w:bCs/>
                <w:sz w:val="20"/>
              </w:rPr>
              <w:t>20</w:t>
            </w:r>
          </w:p>
        </w:tc>
      </w:tr>
      <w:tr w:rsidR="00A24AD8" w:rsidRPr="006D4708" w14:paraId="5E4C022D" w14:textId="77777777" w:rsidTr="00A24AD8">
        <w:trPr>
          <w:trHeight w:val="397"/>
        </w:trPr>
        <w:tc>
          <w:tcPr>
            <w:tcW w:w="8500" w:type="dxa"/>
            <w:gridSpan w:val="4"/>
            <w:shd w:val="clear" w:color="auto" w:fill="C9C9C9" w:themeFill="accent3" w:themeFillTint="99"/>
            <w:vAlign w:val="center"/>
          </w:tcPr>
          <w:p w14:paraId="2298E313" w14:textId="77777777" w:rsidR="00A24AD8" w:rsidRPr="006D4708" w:rsidRDefault="00A24AD8" w:rsidP="00A24AD8">
            <w:pPr>
              <w:tabs>
                <w:tab w:val="left" w:pos="0"/>
              </w:tabs>
              <w:autoSpaceDE w:val="0"/>
              <w:autoSpaceDN w:val="0"/>
              <w:adjustRightInd w:val="0"/>
              <w:rPr>
                <w:rFonts w:cs="Arial"/>
                <w:bCs/>
                <w:sz w:val="20"/>
              </w:rPr>
            </w:pPr>
            <w:r w:rsidRPr="006D4708">
              <w:rPr>
                <w:rFonts w:cs="Arial"/>
                <w:b/>
                <w:sz w:val="20"/>
              </w:rPr>
              <w:lastRenderedPageBreak/>
              <w:t>Year 2, Part 1 – Semester 3</w:t>
            </w:r>
          </w:p>
        </w:tc>
      </w:tr>
      <w:tr w:rsidR="00A24AD8" w:rsidRPr="006D4708" w14:paraId="62C0234D" w14:textId="77777777" w:rsidTr="00A24AD8">
        <w:trPr>
          <w:trHeight w:val="397"/>
        </w:trPr>
        <w:tc>
          <w:tcPr>
            <w:tcW w:w="1526" w:type="dxa"/>
            <w:shd w:val="clear" w:color="auto" w:fill="auto"/>
            <w:vAlign w:val="center"/>
          </w:tcPr>
          <w:p w14:paraId="24FC73FB" w14:textId="671DA6E2" w:rsidR="00A24AD8" w:rsidRPr="006D4708" w:rsidRDefault="004F0AAA" w:rsidP="00A24AD8">
            <w:pPr>
              <w:autoSpaceDE w:val="0"/>
              <w:autoSpaceDN w:val="0"/>
              <w:adjustRightInd w:val="0"/>
              <w:rPr>
                <w:rFonts w:cs="Arial"/>
                <w:sz w:val="20"/>
              </w:rPr>
            </w:pPr>
            <w:r>
              <w:rPr>
                <w:rFonts w:cs="Arial"/>
                <w:sz w:val="20"/>
              </w:rPr>
              <w:t>SBMA7103</w:t>
            </w:r>
            <w:r w:rsidR="00A24AD8" w:rsidRPr="006D4708">
              <w:rPr>
                <w:rFonts w:cs="Arial"/>
                <w:sz w:val="20"/>
              </w:rPr>
              <w:t>D</w:t>
            </w:r>
          </w:p>
        </w:tc>
        <w:tc>
          <w:tcPr>
            <w:tcW w:w="4394" w:type="dxa"/>
            <w:shd w:val="clear" w:color="auto" w:fill="auto"/>
            <w:vAlign w:val="center"/>
          </w:tcPr>
          <w:p w14:paraId="03FA32CA" w14:textId="74B69EF6" w:rsidR="00A24AD8" w:rsidRPr="006D4708" w:rsidRDefault="004F0AAA" w:rsidP="00A24AD8">
            <w:pPr>
              <w:rPr>
                <w:rFonts w:cs="Arial"/>
                <w:sz w:val="20"/>
              </w:rPr>
            </w:pPr>
            <w:r>
              <w:rPr>
                <w:rFonts w:cs="Arial"/>
                <w:sz w:val="20"/>
              </w:rPr>
              <w:t>Strategic Management</w:t>
            </w:r>
          </w:p>
        </w:tc>
        <w:tc>
          <w:tcPr>
            <w:tcW w:w="1446" w:type="dxa"/>
            <w:vAlign w:val="center"/>
          </w:tcPr>
          <w:p w14:paraId="307B1140" w14:textId="77777777" w:rsidR="00A24AD8" w:rsidRPr="006D4708" w:rsidRDefault="00A24AD8" w:rsidP="00A24AD8">
            <w:pPr>
              <w:autoSpaceDE w:val="0"/>
              <w:autoSpaceDN w:val="0"/>
              <w:adjustRightInd w:val="0"/>
              <w:jc w:val="center"/>
              <w:rPr>
                <w:rFonts w:cs="Arial"/>
                <w:bCs/>
                <w:sz w:val="20"/>
              </w:rPr>
            </w:pPr>
            <w:r w:rsidRPr="006D4708">
              <w:rPr>
                <w:rFonts w:cs="Arial"/>
                <w:bCs/>
                <w:sz w:val="20"/>
              </w:rPr>
              <w:t>Compulsory</w:t>
            </w:r>
          </w:p>
        </w:tc>
        <w:tc>
          <w:tcPr>
            <w:tcW w:w="1134" w:type="dxa"/>
            <w:shd w:val="clear" w:color="auto" w:fill="auto"/>
            <w:vAlign w:val="center"/>
          </w:tcPr>
          <w:p w14:paraId="7C51A1FB" w14:textId="77777777" w:rsidR="00A24AD8" w:rsidRPr="006D4708" w:rsidRDefault="00A24AD8" w:rsidP="00A24AD8">
            <w:pPr>
              <w:tabs>
                <w:tab w:val="left" w:pos="0"/>
              </w:tabs>
              <w:autoSpaceDE w:val="0"/>
              <w:autoSpaceDN w:val="0"/>
              <w:adjustRightInd w:val="0"/>
              <w:jc w:val="center"/>
              <w:rPr>
                <w:rFonts w:cs="Arial"/>
                <w:bCs/>
                <w:sz w:val="20"/>
              </w:rPr>
            </w:pPr>
            <w:r w:rsidRPr="006D4708">
              <w:rPr>
                <w:rFonts w:cs="Arial"/>
                <w:bCs/>
                <w:sz w:val="20"/>
              </w:rPr>
              <w:t>20</w:t>
            </w:r>
          </w:p>
        </w:tc>
      </w:tr>
      <w:tr w:rsidR="00A24AD8" w:rsidRPr="006D4708" w14:paraId="13C25456" w14:textId="77777777" w:rsidTr="00A24AD8">
        <w:trPr>
          <w:trHeight w:val="397"/>
        </w:trPr>
        <w:tc>
          <w:tcPr>
            <w:tcW w:w="8500" w:type="dxa"/>
            <w:gridSpan w:val="4"/>
            <w:shd w:val="clear" w:color="auto" w:fill="C9C9C9" w:themeFill="accent3" w:themeFillTint="99"/>
            <w:vAlign w:val="center"/>
          </w:tcPr>
          <w:p w14:paraId="00172A67" w14:textId="77777777" w:rsidR="00A24AD8" w:rsidRPr="006D4708" w:rsidRDefault="00A24AD8" w:rsidP="00A24AD8">
            <w:pPr>
              <w:tabs>
                <w:tab w:val="left" w:pos="0"/>
              </w:tabs>
              <w:autoSpaceDE w:val="0"/>
              <w:autoSpaceDN w:val="0"/>
              <w:adjustRightInd w:val="0"/>
              <w:rPr>
                <w:rFonts w:cs="Arial"/>
                <w:bCs/>
                <w:sz w:val="20"/>
              </w:rPr>
            </w:pPr>
            <w:r w:rsidRPr="006D4708">
              <w:rPr>
                <w:rFonts w:cs="Arial"/>
                <w:b/>
                <w:sz w:val="20"/>
              </w:rPr>
              <w:t>Year 3-4, Part 2 – Semester 1,2,3-1,2,3</w:t>
            </w:r>
          </w:p>
        </w:tc>
      </w:tr>
      <w:tr w:rsidR="00A24AD8" w:rsidRPr="006D4708" w14:paraId="004C452C" w14:textId="77777777" w:rsidTr="00A24AD8">
        <w:trPr>
          <w:trHeight w:val="397"/>
        </w:trPr>
        <w:tc>
          <w:tcPr>
            <w:tcW w:w="1526" w:type="dxa"/>
            <w:shd w:val="clear" w:color="auto" w:fill="auto"/>
            <w:vAlign w:val="center"/>
          </w:tcPr>
          <w:p w14:paraId="212A3373" w14:textId="3B91A44D" w:rsidR="00A24AD8" w:rsidRPr="006D4708" w:rsidRDefault="004F0AAA" w:rsidP="00A24AD8">
            <w:pPr>
              <w:autoSpaceDE w:val="0"/>
              <w:autoSpaceDN w:val="0"/>
              <w:adjustRightInd w:val="0"/>
              <w:rPr>
                <w:rFonts w:cs="Arial"/>
                <w:sz w:val="20"/>
              </w:rPr>
            </w:pPr>
            <w:r>
              <w:rPr>
                <w:rFonts w:cs="Arial"/>
                <w:sz w:val="20"/>
              </w:rPr>
              <w:t>SBMA712</w:t>
            </w:r>
            <w:r w:rsidR="00A24AD8" w:rsidRPr="006D4708">
              <w:rPr>
                <w:rFonts w:cs="Arial"/>
                <w:sz w:val="20"/>
              </w:rPr>
              <w:t>3</w:t>
            </w:r>
            <w:r w:rsidR="00A24AD8" w:rsidRPr="006D4708">
              <w:rPr>
                <w:rFonts w:cs="Arial"/>
                <w:bCs/>
                <w:sz w:val="20"/>
              </w:rPr>
              <w:t>D</w:t>
            </w:r>
          </w:p>
        </w:tc>
        <w:tc>
          <w:tcPr>
            <w:tcW w:w="4394" w:type="dxa"/>
            <w:shd w:val="clear" w:color="auto" w:fill="auto"/>
            <w:vAlign w:val="center"/>
          </w:tcPr>
          <w:p w14:paraId="6B04797E" w14:textId="77777777" w:rsidR="00A24AD8" w:rsidRPr="006D4708" w:rsidRDefault="00A24AD8" w:rsidP="00A24AD8">
            <w:pPr>
              <w:rPr>
                <w:rFonts w:cs="Arial"/>
                <w:sz w:val="20"/>
              </w:rPr>
            </w:pPr>
            <w:r w:rsidRPr="006D4708">
              <w:rPr>
                <w:rFonts w:cs="Arial"/>
                <w:sz w:val="20"/>
              </w:rPr>
              <w:t xml:space="preserve">Dissertation </w:t>
            </w:r>
          </w:p>
        </w:tc>
        <w:tc>
          <w:tcPr>
            <w:tcW w:w="1446" w:type="dxa"/>
            <w:vAlign w:val="center"/>
          </w:tcPr>
          <w:p w14:paraId="25B5BFAD" w14:textId="77777777" w:rsidR="00A24AD8" w:rsidRPr="006D4708" w:rsidRDefault="00A24AD8" w:rsidP="00A24AD8">
            <w:pPr>
              <w:autoSpaceDE w:val="0"/>
              <w:autoSpaceDN w:val="0"/>
              <w:adjustRightInd w:val="0"/>
              <w:jc w:val="center"/>
              <w:rPr>
                <w:rFonts w:cs="Arial"/>
                <w:bCs/>
                <w:sz w:val="20"/>
              </w:rPr>
            </w:pPr>
            <w:r w:rsidRPr="006D4708">
              <w:rPr>
                <w:rFonts w:cs="Arial"/>
                <w:bCs/>
                <w:sz w:val="20"/>
              </w:rPr>
              <w:t>Compulsory</w:t>
            </w:r>
          </w:p>
        </w:tc>
        <w:tc>
          <w:tcPr>
            <w:tcW w:w="1134" w:type="dxa"/>
            <w:shd w:val="clear" w:color="auto" w:fill="auto"/>
            <w:vAlign w:val="center"/>
          </w:tcPr>
          <w:p w14:paraId="48870EB6" w14:textId="77777777" w:rsidR="00A24AD8" w:rsidRPr="006D4708" w:rsidRDefault="00A24AD8" w:rsidP="00A24AD8">
            <w:pPr>
              <w:tabs>
                <w:tab w:val="left" w:pos="0"/>
              </w:tabs>
              <w:autoSpaceDE w:val="0"/>
              <w:autoSpaceDN w:val="0"/>
              <w:adjustRightInd w:val="0"/>
              <w:jc w:val="center"/>
              <w:rPr>
                <w:rFonts w:cs="Arial"/>
                <w:bCs/>
                <w:sz w:val="20"/>
              </w:rPr>
            </w:pPr>
            <w:r w:rsidRPr="006D4708">
              <w:rPr>
                <w:rFonts w:cs="Arial"/>
                <w:bCs/>
                <w:sz w:val="20"/>
              </w:rPr>
              <w:t>60</w:t>
            </w:r>
          </w:p>
        </w:tc>
      </w:tr>
    </w:tbl>
    <w:p w14:paraId="09064F6D" w14:textId="77777777" w:rsidR="00A24AD8" w:rsidRPr="006D4708" w:rsidRDefault="00A24AD8" w:rsidP="00A24AD8">
      <w:pPr>
        <w:tabs>
          <w:tab w:val="num" w:pos="720"/>
          <w:tab w:val="left" w:pos="1440"/>
        </w:tabs>
        <w:ind w:left="720" w:hanging="720"/>
        <w:jc w:val="both"/>
      </w:pPr>
      <w:r w:rsidRPr="006D4708">
        <w:tab/>
      </w:r>
    </w:p>
    <w:p w14:paraId="5221C30B" w14:textId="77777777" w:rsidR="00A24AD8" w:rsidRPr="006D4708" w:rsidRDefault="00A24AD8" w:rsidP="00A24AD8">
      <w:pPr>
        <w:rPr>
          <w:b/>
        </w:rPr>
      </w:pPr>
      <w:r w:rsidRPr="006D4708">
        <w:t xml:space="preserve"> </w:t>
      </w:r>
      <w:r w:rsidRPr="006D4708">
        <w:rPr>
          <w:rFonts w:cs="Arial"/>
        </w:rPr>
        <w:t>Module details are correct on 1 September 2019, and will not normally be changed during the year. In the unlikely event of the School having to make changes to these details during the year, you will be notified in writing.  Module descriptors are presented in the accompanying Module Directory document.</w:t>
      </w:r>
    </w:p>
    <w:p w14:paraId="744458EC" w14:textId="77777777" w:rsidR="00A24AD8" w:rsidRPr="006D4708" w:rsidRDefault="00A24AD8" w:rsidP="00A24AD8">
      <w:pPr>
        <w:pStyle w:val="Heading2"/>
      </w:pPr>
    </w:p>
    <w:p w14:paraId="0312A56E" w14:textId="77777777" w:rsidR="00A24AD8" w:rsidRDefault="00A24AD8" w:rsidP="00DD3D5E">
      <w:pPr>
        <w:pStyle w:val="Heading2"/>
      </w:pPr>
    </w:p>
    <w:p w14:paraId="76BF0F1B" w14:textId="379D816B" w:rsidR="00AE44C5" w:rsidRPr="006D4708" w:rsidRDefault="00397EC5" w:rsidP="00DD3D5E">
      <w:pPr>
        <w:pStyle w:val="Heading2"/>
      </w:pPr>
      <w:r w:rsidRPr="00817C97">
        <w:t>(</w:t>
      </w:r>
      <w:r w:rsidR="004F0AAA">
        <w:t>2</w:t>
      </w:r>
      <w:r w:rsidRPr="006D4708">
        <w:t>)</w:t>
      </w:r>
      <w:r w:rsidR="0054715E" w:rsidRPr="006D4708">
        <w:t xml:space="preserve">  </w:t>
      </w:r>
      <w:r w:rsidR="00FE702D" w:rsidRPr="006D4708">
        <w:t xml:space="preserve"> </w:t>
      </w:r>
      <w:r w:rsidR="00817C97" w:rsidRPr="006D4708">
        <w:t>M</w:t>
      </w:r>
      <w:r w:rsidR="00C46E97" w:rsidRPr="006D4708">
        <w:t>BA (Online)</w:t>
      </w:r>
      <w:bookmarkEnd w:id="21"/>
    </w:p>
    <w:p w14:paraId="6FFD4BC9" w14:textId="77777777" w:rsidR="006471E2" w:rsidRPr="006D4708" w:rsidRDefault="006471E2" w:rsidP="0054715E">
      <w:pPr>
        <w:ind w:left="426"/>
        <w:rPr>
          <w:rFonts w:cs="Arial"/>
          <w:b/>
          <w:szCs w:val="22"/>
        </w:rPr>
      </w:pPr>
    </w:p>
    <w:p w14:paraId="63515F7E" w14:textId="77777777" w:rsidR="00CD642C" w:rsidRPr="006D4708" w:rsidRDefault="00CD642C" w:rsidP="5F0272A8">
      <w:pPr>
        <w:rPr>
          <w:rFonts w:cs="Arial"/>
          <w:b/>
          <w:bCs/>
        </w:rPr>
      </w:pPr>
      <w:r w:rsidRPr="006D4708">
        <w:rPr>
          <w:rFonts w:cs="Arial"/>
          <w:b/>
          <w:bCs/>
        </w:rPr>
        <w:t xml:space="preserve">Programme </w:t>
      </w:r>
      <w:r w:rsidR="00F5333A" w:rsidRPr="006D4708">
        <w:rPr>
          <w:rFonts w:cs="Arial"/>
          <w:b/>
          <w:bCs/>
        </w:rPr>
        <w:t>Learning Outcomes</w:t>
      </w:r>
      <w:r w:rsidR="00676F0E" w:rsidRPr="006D4708">
        <w:rPr>
          <w:rFonts w:cs="Arial"/>
          <w:b/>
          <w:bCs/>
        </w:rPr>
        <w:t xml:space="preserve"> </w:t>
      </w:r>
    </w:p>
    <w:p w14:paraId="43C9602E" w14:textId="77777777" w:rsidR="00CD642C" w:rsidRPr="006D4708" w:rsidRDefault="00CD642C">
      <w:pPr>
        <w:jc w:val="both"/>
        <w:rPr>
          <w:rFonts w:cs="Arial"/>
          <w:szCs w:val="22"/>
        </w:rPr>
      </w:pPr>
    </w:p>
    <w:p w14:paraId="5771E631" w14:textId="77777777" w:rsidR="00E34227" w:rsidRPr="006D4708" w:rsidRDefault="00E34227" w:rsidP="00E34227">
      <w:pPr>
        <w:spacing w:after="160" w:line="259" w:lineRule="auto"/>
        <w:rPr>
          <w:rFonts w:eastAsiaTheme="minorHAnsi" w:cs="Arial"/>
        </w:rPr>
      </w:pPr>
      <w:r w:rsidRPr="006D4708">
        <w:rPr>
          <w:rFonts w:eastAsiaTheme="minorHAnsi" w:cs="Arial"/>
        </w:rPr>
        <w:t>The following level 7 MBA learning outcomes conform in full to the expectations of the QAA FHEQ (2014) and were developed with reference to the QAA Characteristics Statement for Master’s Degrees (2015) and the QAA subject benchmark for Master’s degrees in Business and Management (2015). The learning outcomes are categorised as follows: knowledge and understanding skills, cognitive/intellectual skills (CS), practical skills (PS) and key skills (KS).</w:t>
      </w:r>
    </w:p>
    <w:p w14:paraId="4798D48B" w14:textId="77777777" w:rsidR="00E34227" w:rsidRPr="006D4708" w:rsidRDefault="00E34227" w:rsidP="00E34227">
      <w:pPr>
        <w:keepNext/>
        <w:tabs>
          <w:tab w:val="left" w:pos="1134"/>
          <w:tab w:val="num" w:pos="2880"/>
        </w:tabs>
        <w:jc w:val="both"/>
        <w:rPr>
          <w:rFonts w:cs="Arial"/>
          <w:b/>
        </w:rPr>
      </w:pPr>
      <w:r w:rsidRPr="006D4708">
        <w:rPr>
          <w:rFonts w:cs="Arial"/>
          <w:b/>
        </w:rPr>
        <w:t>Knowledge and understanding (KU)</w:t>
      </w:r>
    </w:p>
    <w:p w14:paraId="4D1EC42B" w14:textId="77777777" w:rsidR="00E34227" w:rsidRPr="006D4708" w:rsidRDefault="00E34227" w:rsidP="00E34227">
      <w:pPr>
        <w:keepNext/>
        <w:tabs>
          <w:tab w:val="left" w:pos="1134"/>
          <w:tab w:val="num" w:pos="2880"/>
        </w:tabs>
        <w:jc w:val="both"/>
        <w:rPr>
          <w:rFonts w:cs="Arial"/>
          <w:b/>
        </w:rPr>
      </w:pPr>
    </w:p>
    <w:p w14:paraId="30588023" w14:textId="77777777" w:rsidR="00E34227" w:rsidRPr="006D4708" w:rsidRDefault="00E34227" w:rsidP="00E34227">
      <w:pPr>
        <w:pStyle w:val="CommentText"/>
        <w:jc w:val="both"/>
        <w:rPr>
          <w:rFonts w:cs="Arial"/>
          <w:sz w:val="22"/>
          <w:szCs w:val="22"/>
        </w:rPr>
      </w:pPr>
      <w:r w:rsidRPr="006D4708">
        <w:rPr>
          <w:rFonts w:cs="Arial"/>
          <w:sz w:val="22"/>
          <w:szCs w:val="22"/>
        </w:rPr>
        <w:t>Graduates of the programme will be able to demonstrate a systematic understanding of knowledge, and a critical awareness of current problems and/or new insights, much of which is at, or informed by, the forefront of the business management discipline. This includes the following:</w:t>
      </w:r>
    </w:p>
    <w:tbl>
      <w:tblPr>
        <w:tblStyle w:val="TableGrid"/>
        <w:tblW w:w="0" w:type="auto"/>
        <w:tblLook w:val="04A0" w:firstRow="1" w:lastRow="0" w:firstColumn="1" w:lastColumn="0" w:noHBand="0" w:noVBand="1"/>
      </w:tblPr>
      <w:tblGrid>
        <w:gridCol w:w="767"/>
        <w:gridCol w:w="7530"/>
      </w:tblGrid>
      <w:tr w:rsidR="00E34227" w:rsidRPr="006D4708" w14:paraId="29446A5B" w14:textId="77777777" w:rsidTr="00A477E0">
        <w:tc>
          <w:tcPr>
            <w:tcW w:w="767" w:type="dxa"/>
          </w:tcPr>
          <w:p w14:paraId="68EE7789" w14:textId="77777777" w:rsidR="00E34227" w:rsidRPr="006D4708" w:rsidRDefault="00E34227" w:rsidP="00E34227">
            <w:pPr>
              <w:jc w:val="both"/>
              <w:rPr>
                <w:rFonts w:cs="Arial"/>
              </w:rPr>
            </w:pPr>
            <w:r w:rsidRPr="006D4708">
              <w:rPr>
                <w:rFonts w:cs="Arial"/>
              </w:rPr>
              <w:t>KU1</w:t>
            </w:r>
          </w:p>
        </w:tc>
        <w:tc>
          <w:tcPr>
            <w:tcW w:w="7530" w:type="dxa"/>
          </w:tcPr>
          <w:p w14:paraId="1F6CBABB" w14:textId="77777777" w:rsidR="00E34227" w:rsidRPr="006D4708" w:rsidRDefault="00E34227" w:rsidP="00E34227">
            <w:pPr>
              <w:pStyle w:val="CommentText"/>
              <w:jc w:val="both"/>
              <w:rPr>
                <w:rFonts w:cs="Arial"/>
                <w:sz w:val="22"/>
                <w:szCs w:val="22"/>
              </w:rPr>
            </w:pPr>
            <w:r w:rsidRPr="006D4708">
              <w:rPr>
                <w:rFonts w:cs="Arial"/>
                <w:sz w:val="22"/>
                <w:szCs w:val="22"/>
              </w:rPr>
              <w:t xml:space="preserve">The development, access and operation of markets for resources, goods and services.  </w:t>
            </w:r>
          </w:p>
        </w:tc>
      </w:tr>
      <w:tr w:rsidR="00E34227" w:rsidRPr="006D4708" w14:paraId="65152064" w14:textId="77777777" w:rsidTr="00A477E0">
        <w:tc>
          <w:tcPr>
            <w:tcW w:w="767" w:type="dxa"/>
          </w:tcPr>
          <w:p w14:paraId="40B0F768" w14:textId="77777777" w:rsidR="00E34227" w:rsidRPr="006D4708" w:rsidRDefault="00E34227" w:rsidP="00E34227">
            <w:pPr>
              <w:jc w:val="both"/>
              <w:rPr>
                <w:rFonts w:cs="Arial"/>
              </w:rPr>
            </w:pPr>
            <w:r w:rsidRPr="006D4708">
              <w:rPr>
                <w:rFonts w:cs="Arial"/>
              </w:rPr>
              <w:t>KU2</w:t>
            </w:r>
          </w:p>
        </w:tc>
        <w:tc>
          <w:tcPr>
            <w:tcW w:w="7530" w:type="dxa"/>
          </w:tcPr>
          <w:p w14:paraId="60101C28" w14:textId="77777777" w:rsidR="00E34227" w:rsidRPr="006D4708" w:rsidRDefault="00E34227" w:rsidP="00E34227">
            <w:pPr>
              <w:pStyle w:val="CommentText"/>
              <w:jc w:val="both"/>
              <w:rPr>
                <w:rFonts w:cs="Arial"/>
                <w:sz w:val="22"/>
                <w:szCs w:val="22"/>
              </w:rPr>
            </w:pPr>
            <w:r w:rsidRPr="006D4708">
              <w:rPr>
                <w:rFonts w:cs="Arial"/>
                <w:sz w:val="22"/>
                <w:szCs w:val="22"/>
              </w:rPr>
              <w:t xml:space="preserve">Marketing approaches for segmentation, targeting, positioning generating sales and the need for innovation in product and service design. </w:t>
            </w:r>
          </w:p>
        </w:tc>
      </w:tr>
      <w:tr w:rsidR="00E34227" w:rsidRPr="006D4708" w14:paraId="1ACAB55E" w14:textId="77777777" w:rsidTr="00A477E0">
        <w:tc>
          <w:tcPr>
            <w:tcW w:w="767" w:type="dxa"/>
          </w:tcPr>
          <w:p w14:paraId="768891D0" w14:textId="77777777" w:rsidR="00E34227" w:rsidRPr="006D4708" w:rsidRDefault="00E34227" w:rsidP="00E34227">
            <w:pPr>
              <w:jc w:val="both"/>
              <w:rPr>
                <w:rFonts w:cs="Arial"/>
              </w:rPr>
            </w:pPr>
            <w:r w:rsidRPr="006D4708">
              <w:rPr>
                <w:rFonts w:cs="Arial"/>
              </w:rPr>
              <w:t>KU3</w:t>
            </w:r>
          </w:p>
        </w:tc>
        <w:tc>
          <w:tcPr>
            <w:tcW w:w="7530" w:type="dxa"/>
          </w:tcPr>
          <w:p w14:paraId="704ED192" w14:textId="77777777" w:rsidR="00E34227" w:rsidRPr="006D4708" w:rsidRDefault="00E34227" w:rsidP="00E34227">
            <w:pPr>
              <w:pStyle w:val="CommentText"/>
              <w:jc w:val="both"/>
              <w:rPr>
                <w:rFonts w:cs="Arial"/>
                <w:sz w:val="22"/>
                <w:szCs w:val="22"/>
              </w:rPr>
            </w:pPr>
            <w:r w:rsidRPr="006D4708">
              <w:rPr>
                <w:rFonts w:cs="Arial"/>
                <w:sz w:val="22"/>
                <w:szCs w:val="22"/>
              </w:rPr>
              <w:t xml:space="preserve">Management of customer expectations, service and orientation.  </w:t>
            </w:r>
          </w:p>
        </w:tc>
      </w:tr>
      <w:tr w:rsidR="00E34227" w:rsidRPr="006D4708" w14:paraId="59AC1988" w14:textId="77777777" w:rsidTr="00A477E0">
        <w:tc>
          <w:tcPr>
            <w:tcW w:w="767" w:type="dxa"/>
          </w:tcPr>
          <w:p w14:paraId="6D9C9D34" w14:textId="77777777" w:rsidR="00E34227" w:rsidRPr="006D4708" w:rsidRDefault="00E34227" w:rsidP="00E34227">
            <w:pPr>
              <w:jc w:val="both"/>
              <w:rPr>
                <w:rFonts w:cs="Arial"/>
              </w:rPr>
            </w:pPr>
            <w:r w:rsidRPr="006D4708">
              <w:rPr>
                <w:rFonts w:cs="Arial"/>
              </w:rPr>
              <w:t>KU4</w:t>
            </w:r>
          </w:p>
        </w:tc>
        <w:tc>
          <w:tcPr>
            <w:tcW w:w="7530" w:type="dxa"/>
          </w:tcPr>
          <w:p w14:paraId="2C47CDBA" w14:textId="77777777" w:rsidR="00E34227" w:rsidRPr="006D4708" w:rsidRDefault="00E34227" w:rsidP="00E34227">
            <w:pPr>
              <w:pStyle w:val="CommentText"/>
              <w:jc w:val="both"/>
              <w:rPr>
                <w:rFonts w:cs="Arial"/>
                <w:sz w:val="22"/>
                <w:szCs w:val="22"/>
              </w:rPr>
            </w:pPr>
            <w:r w:rsidRPr="006D4708">
              <w:rPr>
                <w:rFonts w:cs="Arial"/>
                <w:sz w:val="22"/>
                <w:szCs w:val="22"/>
              </w:rPr>
              <w:t xml:space="preserve">The sources, uses and management of finance and the use of accounting and other information systems for managerial applications. </w:t>
            </w:r>
          </w:p>
        </w:tc>
      </w:tr>
      <w:tr w:rsidR="00E34227" w:rsidRPr="006D4708" w14:paraId="4F7F3C55" w14:textId="77777777" w:rsidTr="00A477E0">
        <w:tc>
          <w:tcPr>
            <w:tcW w:w="767" w:type="dxa"/>
          </w:tcPr>
          <w:p w14:paraId="3A5C62C1" w14:textId="77777777" w:rsidR="00E34227" w:rsidRPr="006D4708" w:rsidRDefault="00E34227" w:rsidP="00E34227">
            <w:pPr>
              <w:jc w:val="both"/>
              <w:rPr>
                <w:rFonts w:cs="Arial"/>
              </w:rPr>
            </w:pPr>
            <w:r w:rsidRPr="006D4708">
              <w:rPr>
                <w:rFonts w:cs="Arial"/>
              </w:rPr>
              <w:t>KU5</w:t>
            </w:r>
          </w:p>
        </w:tc>
        <w:tc>
          <w:tcPr>
            <w:tcW w:w="7530" w:type="dxa"/>
          </w:tcPr>
          <w:p w14:paraId="0545529E" w14:textId="77777777" w:rsidR="00E34227" w:rsidRPr="006D4708" w:rsidRDefault="00E34227" w:rsidP="00E34227">
            <w:pPr>
              <w:pStyle w:val="CommentText"/>
              <w:jc w:val="both"/>
              <w:rPr>
                <w:rFonts w:cs="Arial"/>
                <w:sz w:val="22"/>
                <w:szCs w:val="22"/>
              </w:rPr>
            </w:pPr>
            <w:r w:rsidRPr="006D4708">
              <w:rPr>
                <w:rFonts w:cs="Arial"/>
                <w:sz w:val="22"/>
                <w:szCs w:val="22"/>
              </w:rPr>
              <w:t xml:space="preserve">Strategic and operational HRM, meeting future organisational requirements, people development, HR systems. </w:t>
            </w:r>
          </w:p>
        </w:tc>
      </w:tr>
      <w:tr w:rsidR="00E34227" w:rsidRPr="006D4708" w14:paraId="143D1139" w14:textId="77777777" w:rsidTr="00A477E0">
        <w:tc>
          <w:tcPr>
            <w:tcW w:w="767" w:type="dxa"/>
          </w:tcPr>
          <w:p w14:paraId="5F3A66EA" w14:textId="77777777" w:rsidR="00E34227" w:rsidRPr="006D4708" w:rsidRDefault="00E34227" w:rsidP="00E34227">
            <w:pPr>
              <w:jc w:val="both"/>
              <w:rPr>
                <w:rFonts w:cs="Arial"/>
              </w:rPr>
            </w:pPr>
            <w:r w:rsidRPr="006D4708">
              <w:rPr>
                <w:rFonts w:cs="Arial"/>
              </w:rPr>
              <w:t>KU6</w:t>
            </w:r>
          </w:p>
        </w:tc>
        <w:tc>
          <w:tcPr>
            <w:tcW w:w="7530" w:type="dxa"/>
          </w:tcPr>
          <w:p w14:paraId="5E8AF746" w14:textId="77777777" w:rsidR="00E34227" w:rsidRPr="006D4708" w:rsidRDefault="00E34227" w:rsidP="00E34227">
            <w:pPr>
              <w:pStyle w:val="CommentText"/>
              <w:jc w:val="both"/>
              <w:rPr>
                <w:rFonts w:cs="Arial"/>
                <w:sz w:val="22"/>
                <w:szCs w:val="22"/>
              </w:rPr>
            </w:pPr>
            <w:r w:rsidRPr="006D4708">
              <w:rPr>
                <w:rFonts w:cs="Arial"/>
                <w:sz w:val="22"/>
                <w:szCs w:val="22"/>
              </w:rPr>
              <w:t xml:space="preserve">The management of operations and resources. </w:t>
            </w:r>
          </w:p>
        </w:tc>
      </w:tr>
      <w:tr w:rsidR="00E34227" w:rsidRPr="006D4708" w14:paraId="0E571C1D" w14:textId="77777777" w:rsidTr="00A477E0">
        <w:tc>
          <w:tcPr>
            <w:tcW w:w="767" w:type="dxa"/>
          </w:tcPr>
          <w:p w14:paraId="05CA748D" w14:textId="77777777" w:rsidR="00E34227" w:rsidRPr="006D4708" w:rsidRDefault="00E34227" w:rsidP="00E34227">
            <w:pPr>
              <w:jc w:val="both"/>
              <w:rPr>
                <w:rFonts w:cs="Arial"/>
              </w:rPr>
            </w:pPr>
            <w:r w:rsidRPr="006D4708">
              <w:rPr>
                <w:rFonts w:cs="Arial"/>
              </w:rPr>
              <w:t>KU7</w:t>
            </w:r>
          </w:p>
        </w:tc>
        <w:tc>
          <w:tcPr>
            <w:tcW w:w="7530" w:type="dxa"/>
          </w:tcPr>
          <w:p w14:paraId="42E60B95" w14:textId="77777777" w:rsidR="00E34227" w:rsidRPr="006D4708" w:rsidRDefault="00E34227" w:rsidP="00E34227">
            <w:pPr>
              <w:pStyle w:val="CommentText"/>
              <w:jc w:val="both"/>
              <w:rPr>
                <w:rFonts w:cs="Arial"/>
                <w:sz w:val="22"/>
                <w:szCs w:val="22"/>
              </w:rPr>
            </w:pPr>
            <w:r w:rsidRPr="006D4708">
              <w:rPr>
                <w:rFonts w:cs="Arial"/>
                <w:sz w:val="22"/>
                <w:szCs w:val="22"/>
              </w:rPr>
              <w:t xml:space="preserve">The development, management, application and implementation of information systems for business intelligence and their impact upon organisations. </w:t>
            </w:r>
          </w:p>
        </w:tc>
      </w:tr>
      <w:tr w:rsidR="00E34227" w:rsidRPr="006D4708" w14:paraId="03585ED3" w14:textId="77777777" w:rsidTr="00A477E0">
        <w:tc>
          <w:tcPr>
            <w:tcW w:w="767" w:type="dxa"/>
          </w:tcPr>
          <w:p w14:paraId="3EDE34DD" w14:textId="77777777" w:rsidR="00E34227" w:rsidRPr="006D4708" w:rsidRDefault="00E34227" w:rsidP="00E34227">
            <w:pPr>
              <w:jc w:val="both"/>
              <w:rPr>
                <w:rFonts w:cs="Arial"/>
              </w:rPr>
            </w:pPr>
            <w:r w:rsidRPr="006D4708">
              <w:rPr>
                <w:rFonts w:cs="Arial"/>
              </w:rPr>
              <w:t>KU8</w:t>
            </w:r>
          </w:p>
        </w:tc>
        <w:tc>
          <w:tcPr>
            <w:tcW w:w="7530" w:type="dxa"/>
          </w:tcPr>
          <w:p w14:paraId="6D9EE231" w14:textId="77777777" w:rsidR="00E34227" w:rsidRPr="006D4708" w:rsidRDefault="00E34227" w:rsidP="00E34227">
            <w:pPr>
              <w:pStyle w:val="CommentText"/>
              <w:jc w:val="both"/>
              <w:rPr>
                <w:rFonts w:cs="Arial"/>
                <w:sz w:val="22"/>
                <w:szCs w:val="22"/>
              </w:rPr>
            </w:pPr>
            <w:r w:rsidRPr="006D4708">
              <w:rPr>
                <w:rFonts w:cs="Arial"/>
                <w:sz w:val="22"/>
                <w:szCs w:val="22"/>
              </w:rPr>
              <w:t xml:space="preserve">The comprehension and use of relevant communications for application in business and management, including the use of digital tools.  </w:t>
            </w:r>
          </w:p>
        </w:tc>
      </w:tr>
      <w:tr w:rsidR="00E34227" w:rsidRPr="006D4708" w14:paraId="24C173C1" w14:textId="77777777" w:rsidTr="00A477E0">
        <w:tc>
          <w:tcPr>
            <w:tcW w:w="767" w:type="dxa"/>
          </w:tcPr>
          <w:p w14:paraId="703A8337" w14:textId="77777777" w:rsidR="00E34227" w:rsidRPr="006D4708" w:rsidRDefault="00E34227" w:rsidP="00E34227">
            <w:pPr>
              <w:jc w:val="both"/>
              <w:rPr>
                <w:rFonts w:cs="Arial"/>
              </w:rPr>
            </w:pPr>
            <w:r w:rsidRPr="006D4708">
              <w:rPr>
                <w:rFonts w:cs="Arial"/>
              </w:rPr>
              <w:lastRenderedPageBreak/>
              <w:t>KU9</w:t>
            </w:r>
          </w:p>
        </w:tc>
        <w:tc>
          <w:tcPr>
            <w:tcW w:w="7530" w:type="dxa"/>
          </w:tcPr>
          <w:p w14:paraId="0FC8C886" w14:textId="77777777" w:rsidR="00E34227" w:rsidRPr="006D4708" w:rsidRDefault="00E34227" w:rsidP="00E34227">
            <w:pPr>
              <w:pStyle w:val="CommentText"/>
              <w:jc w:val="both"/>
              <w:rPr>
                <w:rFonts w:cs="Arial"/>
                <w:sz w:val="22"/>
                <w:szCs w:val="22"/>
              </w:rPr>
            </w:pPr>
            <w:r w:rsidRPr="006D4708">
              <w:rPr>
                <w:rFonts w:cs="Arial"/>
                <w:sz w:val="22"/>
                <w:szCs w:val="22"/>
              </w:rPr>
              <w:t xml:space="preserve">The development of strategic priorities to deliver business at speed in an environment where digital technology has reshaped traditional revenue and business models. </w:t>
            </w:r>
          </w:p>
        </w:tc>
      </w:tr>
      <w:tr w:rsidR="00E34227" w:rsidRPr="006D4708" w14:paraId="1CDAB61E" w14:textId="77777777" w:rsidTr="00A477E0">
        <w:tc>
          <w:tcPr>
            <w:tcW w:w="767" w:type="dxa"/>
          </w:tcPr>
          <w:p w14:paraId="2C8279FF" w14:textId="77777777" w:rsidR="00E34227" w:rsidRPr="006D4708" w:rsidRDefault="00E34227" w:rsidP="00E34227">
            <w:pPr>
              <w:jc w:val="both"/>
              <w:rPr>
                <w:rFonts w:cs="Arial"/>
              </w:rPr>
            </w:pPr>
            <w:r w:rsidRPr="006D4708">
              <w:rPr>
                <w:rFonts w:cs="Arial"/>
              </w:rPr>
              <w:t>KU10</w:t>
            </w:r>
          </w:p>
        </w:tc>
        <w:tc>
          <w:tcPr>
            <w:tcW w:w="7530" w:type="dxa"/>
          </w:tcPr>
          <w:p w14:paraId="248EFF09" w14:textId="77777777" w:rsidR="00E34227" w:rsidRPr="006D4708" w:rsidRDefault="00E34227" w:rsidP="00E34227">
            <w:pPr>
              <w:pStyle w:val="CommentText"/>
              <w:jc w:val="both"/>
              <w:rPr>
                <w:rFonts w:cs="Arial"/>
                <w:sz w:val="22"/>
                <w:szCs w:val="22"/>
              </w:rPr>
            </w:pPr>
            <w:r w:rsidRPr="006D4708">
              <w:rPr>
                <w:rFonts w:cs="Arial"/>
                <w:sz w:val="22"/>
                <w:szCs w:val="22"/>
              </w:rPr>
              <w:t>Business innovation, creativity, intrapreneurial and entrepreneurial behaviour and enterprise development, and the management and exploitation of intellectual property.</w:t>
            </w:r>
          </w:p>
        </w:tc>
      </w:tr>
      <w:tr w:rsidR="00E34227" w:rsidRPr="006D4708" w14:paraId="26838391" w14:textId="77777777" w:rsidTr="00A477E0">
        <w:tc>
          <w:tcPr>
            <w:tcW w:w="767" w:type="dxa"/>
          </w:tcPr>
          <w:p w14:paraId="0D895912" w14:textId="77777777" w:rsidR="00E34227" w:rsidRPr="006D4708" w:rsidRDefault="00E34227" w:rsidP="00E34227">
            <w:pPr>
              <w:jc w:val="both"/>
              <w:rPr>
                <w:rFonts w:cs="Arial"/>
              </w:rPr>
            </w:pPr>
            <w:r w:rsidRPr="006D4708">
              <w:rPr>
                <w:rFonts w:cs="Arial"/>
              </w:rPr>
              <w:t>KU11</w:t>
            </w:r>
          </w:p>
        </w:tc>
        <w:tc>
          <w:tcPr>
            <w:tcW w:w="7530" w:type="dxa"/>
          </w:tcPr>
          <w:p w14:paraId="692AB58B" w14:textId="77777777" w:rsidR="00E34227" w:rsidRPr="006D4708" w:rsidRDefault="00E34227" w:rsidP="00E34227">
            <w:pPr>
              <w:pStyle w:val="CommentText"/>
              <w:jc w:val="both"/>
              <w:rPr>
                <w:rFonts w:cs="Arial"/>
                <w:sz w:val="22"/>
                <w:szCs w:val="22"/>
              </w:rPr>
            </w:pPr>
            <w:r w:rsidRPr="006D4708">
              <w:rPr>
                <w:rFonts w:cs="Arial"/>
                <w:sz w:val="22"/>
                <w:szCs w:val="22"/>
              </w:rPr>
              <w:t xml:space="preserve">The development and implementation of appropriate strategies within a changing environment, with consideration to globalisation and inter-cultural perspectives. </w:t>
            </w:r>
          </w:p>
        </w:tc>
      </w:tr>
      <w:tr w:rsidR="00E34227" w:rsidRPr="006D4708" w14:paraId="0C182F08" w14:textId="77777777" w:rsidTr="00A477E0">
        <w:tc>
          <w:tcPr>
            <w:tcW w:w="767" w:type="dxa"/>
          </w:tcPr>
          <w:p w14:paraId="1E5B2500" w14:textId="77777777" w:rsidR="00E34227" w:rsidRPr="006D4708" w:rsidRDefault="00E34227" w:rsidP="00E34227">
            <w:pPr>
              <w:jc w:val="both"/>
              <w:rPr>
                <w:rFonts w:cs="Arial"/>
              </w:rPr>
            </w:pPr>
            <w:r w:rsidRPr="006D4708">
              <w:rPr>
                <w:rFonts w:cs="Arial"/>
              </w:rPr>
              <w:t>KU12</w:t>
            </w:r>
          </w:p>
        </w:tc>
        <w:tc>
          <w:tcPr>
            <w:tcW w:w="7530" w:type="dxa"/>
          </w:tcPr>
          <w:p w14:paraId="29A723E1" w14:textId="77777777" w:rsidR="00E34227" w:rsidRPr="006D4708" w:rsidRDefault="00E34227" w:rsidP="00E34227">
            <w:pPr>
              <w:pStyle w:val="CommentText"/>
              <w:jc w:val="both"/>
              <w:rPr>
                <w:rFonts w:cs="Arial"/>
                <w:sz w:val="22"/>
                <w:szCs w:val="22"/>
              </w:rPr>
            </w:pPr>
            <w:r w:rsidRPr="006D4708">
              <w:rPr>
                <w:rFonts w:cs="Arial"/>
                <w:sz w:val="22"/>
                <w:szCs w:val="22"/>
              </w:rPr>
              <w:t>Leadership and management of people within organisations - leadership, organisational behaviour and motivation.</w:t>
            </w:r>
          </w:p>
        </w:tc>
      </w:tr>
    </w:tbl>
    <w:p w14:paraId="691BC05C" w14:textId="77777777" w:rsidR="00E34227" w:rsidRPr="006D4708" w:rsidRDefault="00E34227" w:rsidP="00E34227">
      <w:pPr>
        <w:tabs>
          <w:tab w:val="left" w:pos="1134"/>
          <w:tab w:val="num" w:pos="2880"/>
        </w:tabs>
        <w:jc w:val="both"/>
        <w:rPr>
          <w:rFonts w:cs="Arial"/>
        </w:rPr>
      </w:pPr>
      <w:r w:rsidRPr="006D4708">
        <w:rPr>
          <w:rFonts w:cs="Arial"/>
        </w:rPr>
        <w:t>Each of the above PLOs is covered by at least 2 modules at the appropriate level (taking into account individual patterns of study)</w:t>
      </w:r>
    </w:p>
    <w:p w14:paraId="68AF7158" w14:textId="77777777" w:rsidR="00E34227" w:rsidRPr="006D4708" w:rsidRDefault="00E34227" w:rsidP="00E34227">
      <w:pPr>
        <w:tabs>
          <w:tab w:val="left" w:pos="1134"/>
        </w:tabs>
        <w:jc w:val="both"/>
        <w:rPr>
          <w:rFonts w:cs="Arial"/>
          <w:b/>
        </w:rPr>
      </w:pPr>
    </w:p>
    <w:p w14:paraId="2AFC76BB" w14:textId="77777777" w:rsidR="00E34227" w:rsidRPr="006D4708" w:rsidRDefault="00E34227">
      <w:pPr>
        <w:rPr>
          <w:rFonts w:cs="Arial"/>
          <w:b/>
        </w:rPr>
      </w:pPr>
      <w:r w:rsidRPr="006D4708">
        <w:rPr>
          <w:rFonts w:cs="Arial"/>
          <w:b/>
        </w:rPr>
        <w:br w:type="page"/>
      </w:r>
    </w:p>
    <w:p w14:paraId="2D9C3AB3" w14:textId="199CAF44" w:rsidR="00E34227" w:rsidRPr="006D4708" w:rsidRDefault="00E34227" w:rsidP="00E34227">
      <w:pPr>
        <w:tabs>
          <w:tab w:val="num" w:pos="2160"/>
        </w:tabs>
        <w:jc w:val="both"/>
        <w:rPr>
          <w:rFonts w:cs="Arial"/>
          <w:b/>
        </w:rPr>
      </w:pPr>
      <w:r w:rsidRPr="006D4708">
        <w:rPr>
          <w:rFonts w:cs="Arial"/>
          <w:b/>
        </w:rPr>
        <w:lastRenderedPageBreak/>
        <w:t xml:space="preserve">Cognitive (thinking) skills (CS) </w:t>
      </w:r>
    </w:p>
    <w:p w14:paraId="476A6A07" w14:textId="77777777" w:rsidR="00E34227" w:rsidRPr="006D4708" w:rsidRDefault="00E34227" w:rsidP="00E34227">
      <w:pPr>
        <w:jc w:val="both"/>
        <w:rPr>
          <w:rFonts w:cs="Arial"/>
        </w:rPr>
      </w:pPr>
      <w:r w:rsidRPr="006D4708">
        <w:rPr>
          <w:rFonts w:cs="Arial"/>
        </w:rPr>
        <w:t>Graduates will be able to demonstrate a range of cognitive and intellectual skills together with techniques specific to business and management. Graduates will be able to:</w:t>
      </w:r>
    </w:p>
    <w:tbl>
      <w:tblPr>
        <w:tblStyle w:val="TableGrid"/>
        <w:tblW w:w="0" w:type="auto"/>
        <w:tblLook w:val="04A0" w:firstRow="1" w:lastRow="0" w:firstColumn="1" w:lastColumn="0" w:noHBand="0" w:noVBand="1"/>
      </w:tblPr>
      <w:tblGrid>
        <w:gridCol w:w="698"/>
        <w:gridCol w:w="7599"/>
      </w:tblGrid>
      <w:tr w:rsidR="00E34227" w:rsidRPr="006D4708" w14:paraId="3EA646D4" w14:textId="77777777" w:rsidTr="00E34227">
        <w:tc>
          <w:tcPr>
            <w:tcW w:w="704" w:type="dxa"/>
          </w:tcPr>
          <w:p w14:paraId="587276C4" w14:textId="77777777" w:rsidR="00E34227" w:rsidRPr="006D4708" w:rsidRDefault="00E34227" w:rsidP="00E34227">
            <w:pPr>
              <w:jc w:val="both"/>
              <w:rPr>
                <w:rFonts w:cs="Arial"/>
              </w:rPr>
            </w:pPr>
            <w:r w:rsidRPr="006D4708">
              <w:rPr>
                <w:rFonts w:cs="Arial"/>
              </w:rPr>
              <w:t>CS1</w:t>
            </w:r>
          </w:p>
        </w:tc>
        <w:tc>
          <w:tcPr>
            <w:tcW w:w="8312" w:type="dxa"/>
          </w:tcPr>
          <w:p w14:paraId="3A433072" w14:textId="77777777" w:rsidR="00E34227" w:rsidRPr="006D4708" w:rsidRDefault="00E34227" w:rsidP="00E34227">
            <w:pPr>
              <w:jc w:val="both"/>
              <w:rPr>
                <w:rFonts w:cs="Arial"/>
              </w:rPr>
            </w:pPr>
            <w:r w:rsidRPr="006D4708">
              <w:rPr>
                <w:rFonts w:cs="Arial"/>
              </w:rPr>
              <w:t>Think critically and be creative: manage the creative processes in self and others; organise thoughts, analyse, synthesise and critically appraise. This includes the capability to identify assumptions, evaluate statements in terms of evidence, detect false logic or reasoning, identify implicit values, define terms adequately and generalise appropriately.</w:t>
            </w:r>
          </w:p>
        </w:tc>
      </w:tr>
      <w:tr w:rsidR="00E34227" w:rsidRPr="006D4708" w14:paraId="653CBDC4" w14:textId="77777777" w:rsidTr="00E34227">
        <w:tc>
          <w:tcPr>
            <w:tcW w:w="704" w:type="dxa"/>
          </w:tcPr>
          <w:p w14:paraId="0BF7FC73" w14:textId="77777777" w:rsidR="00E34227" w:rsidRPr="006D4708" w:rsidRDefault="00E34227" w:rsidP="00E34227">
            <w:pPr>
              <w:jc w:val="both"/>
              <w:rPr>
                <w:rFonts w:cs="Arial"/>
              </w:rPr>
            </w:pPr>
            <w:r w:rsidRPr="006D4708">
              <w:rPr>
                <w:rFonts w:cs="Arial"/>
              </w:rPr>
              <w:t>CS2</w:t>
            </w:r>
          </w:p>
        </w:tc>
        <w:tc>
          <w:tcPr>
            <w:tcW w:w="8312" w:type="dxa"/>
          </w:tcPr>
          <w:p w14:paraId="439C7B8E" w14:textId="77777777" w:rsidR="00E34227" w:rsidRPr="006D4708" w:rsidRDefault="00E34227" w:rsidP="00E34227">
            <w:pPr>
              <w:jc w:val="both"/>
              <w:rPr>
                <w:rFonts w:cs="Arial"/>
              </w:rPr>
            </w:pPr>
            <w:r w:rsidRPr="006D4708">
              <w:rPr>
                <w:rFonts w:cs="Arial"/>
              </w:rPr>
              <w:t>Solve complex problems and make decisions: establish criteria, using appropriate decision-making techniques including identifying, formulating and solving business problems; the ability to create, identify and evaluate options; the ability to implement and review decisions.</w:t>
            </w:r>
          </w:p>
        </w:tc>
      </w:tr>
      <w:tr w:rsidR="00E34227" w:rsidRPr="006D4708" w14:paraId="03CF733F" w14:textId="77777777" w:rsidTr="00E34227">
        <w:tc>
          <w:tcPr>
            <w:tcW w:w="704" w:type="dxa"/>
          </w:tcPr>
          <w:p w14:paraId="6648F778" w14:textId="77777777" w:rsidR="00E34227" w:rsidRPr="006D4708" w:rsidRDefault="00E34227" w:rsidP="00E34227">
            <w:pPr>
              <w:jc w:val="both"/>
              <w:rPr>
                <w:rFonts w:cs="Arial"/>
              </w:rPr>
            </w:pPr>
            <w:r w:rsidRPr="006D4708">
              <w:rPr>
                <w:rFonts w:cs="Arial"/>
              </w:rPr>
              <w:t>CS3</w:t>
            </w:r>
          </w:p>
        </w:tc>
        <w:tc>
          <w:tcPr>
            <w:tcW w:w="8312" w:type="dxa"/>
          </w:tcPr>
          <w:p w14:paraId="184AACAF" w14:textId="77777777" w:rsidR="00E34227" w:rsidRPr="006D4708" w:rsidRDefault="00E34227" w:rsidP="00E34227">
            <w:pPr>
              <w:jc w:val="both"/>
              <w:rPr>
                <w:rFonts w:cs="Arial"/>
              </w:rPr>
            </w:pPr>
            <w:r w:rsidRPr="006D4708">
              <w:rPr>
                <w:rFonts w:cs="Arial"/>
              </w:rPr>
              <w:t xml:space="preserve">Evaluate critically current research, methodologies and advanced scholarship, conduct research and enquiry into business and management issues through research design, the collection and analysis of qualitative and quantitative data, synthesis and reporting. </w:t>
            </w:r>
          </w:p>
        </w:tc>
      </w:tr>
      <w:tr w:rsidR="00E34227" w:rsidRPr="006D4708" w14:paraId="658E0C6E" w14:textId="77777777" w:rsidTr="00E34227">
        <w:tc>
          <w:tcPr>
            <w:tcW w:w="704" w:type="dxa"/>
          </w:tcPr>
          <w:p w14:paraId="4884D7CE" w14:textId="77777777" w:rsidR="00E34227" w:rsidRPr="006D4708" w:rsidRDefault="00E34227" w:rsidP="00E34227">
            <w:pPr>
              <w:jc w:val="both"/>
              <w:rPr>
                <w:rFonts w:cs="Arial"/>
              </w:rPr>
            </w:pPr>
            <w:r w:rsidRPr="006D4708">
              <w:rPr>
                <w:rFonts w:cs="Arial"/>
              </w:rPr>
              <w:t>CS4</w:t>
            </w:r>
          </w:p>
        </w:tc>
        <w:tc>
          <w:tcPr>
            <w:tcW w:w="8312" w:type="dxa"/>
          </w:tcPr>
          <w:p w14:paraId="2B57E236" w14:textId="77777777" w:rsidR="00E34227" w:rsidRPr="006D4708" w:rsidRDefault="00E34227" w:rsidP="00E34227">
            <w:pPr>
              <w:jc w:val="both"/>
              <w:rPr>
                <w:rFonts w:cs="Arial"/>
              </w:rPr>
            </w:pPr>
            <w:r w:rsidRPr="006D4708">
              <w:rPr>
                <w:rFonts w:cs="Arial"/>
              </w:rPr>
              <w:t>Selecting appropriate leadership style for different situations; setting objectives, motivating, monitoring performance, coaching and mentoring.</w:t>
            </w:r>
          </w:p>
        </w:tc>
      </w:tr>
    </w:tbl>
    <w:p w14:paraId="5FAF4D50" w14:textId="77777777" w:rsidR="00E34227" w:rsidRPr="006D4708" w:rsidRDefault="00E34227" w:rsidP="00E34227">
      <w:pPr>
        <w:tabs>
          <w:tab w:val="left" w:pos="1134"/>
          <w:tab w:val="num" w:pos="2880"/>
        </w:tabs>
        <w:jc w:val="both"/>
        <w:rPr>
          <w:rFonts w:cs="Arial"/>
        </w:rPr>
      </w:pPr>
      <w:r w:rsidRPr="006D4708">
        <w:rPr>
          <w:rFonts w:cs="Arial"/>
        </w:rPr>
        <w:t>Each of the above PLOs is covered by at least 2 modules at the appropriate level (taking into account individual patterns of study)</w:t>
      </w:r>
    </w:p>
    <w:p w14:paraId="6335EF85" w14:textId="77777777" w:rsidR="00E34227" w:rsidRPr="006D4708" w:rsidRDefault="00E34227" w:rsidP="00E34227">
      <w:pPr>
        <w:jc w:val="both"/>
        <w:rPr>
          <w:rFonts w:cs="Arial"/>
          <w:b/>
        </w:rPr>
      </w:pPr>
    </w:p>
    <w:p w14:paraId="351FFBCC" w14:textId="77777777" w:rsidR="00E34227" w:rsidRPr="006D4708" w:rsidRDefault="00E34227" w:rsidP="00E34227">
      <w:pPr>
        <w:tabs>
          <w:tab w:val="num" w:pos="2016"/>
          <w:tab w:val="num" w:pos="2160"/>
        </w:tabs>
        <w:jc w:val="both"/>
        <w:rPr>
          <w:rFonts w:cs="Arial"/>
          <w:b/>
        </w:rPr>
      </w:pPr>
      <w:r w:rsidRPr="006D4708">
        <w:rPr>
          <w:rFonts w:cs="Arial"/>
          <w:b/>
        </w:rPr>
        <w:t>Practical skills (PS)</w:t>
      </w:r>
    </w:p>
    <w:p w14:paraId="270B8B97" w14:textId="77777777" w:rsidR="00E34227" w:rsidRPr="006D4708" w:rsidRDefault="00E34227" w:rsidP="00E34227">
      <w:pPr>
        <w:jc w:val="both"/>
        <w:rPr>
          <w:rFonts w:cs="Arial"/>
        </w:rPr>
      </w:pPr>
      <w:r w:rsidRPr="006D4708">
        <w:rPr>
          <w:rFonts w:cs="Arial"/>
        </w:rPr>
        <w:t>Graduates will be able to:</w:t>
      </w:r>
    </w:p>
    <w:tbl>
      <w:tblPr>
        <w:tblStyle w:val="TableGrid"/>
        <w:tblW w:w="0" w:type="auto"/>
        <w:tblLook w:val="04A0" w:firstRow="1" w:lastRow="0" w:firstColumn="1" w:lastColumn="0" w:noHBand="0" w:noVBand="1"/>
      </w:tblPr>
      <w:tblGrid>
        <w:gridCol w:w="696"/>
        <w:gridCol w:w="7601"/>
      </w:tblGrid>
      <w:tr w:rsidR="00E34227" w:rsidRPr="006D4708" w14:paraId="20A1E0C8" w14:textId="77777777" w:rsidTr="00E34227">
        <w:tc>
          <w:tcPr>
            <w:tcW w:w="704" w:type="dxa"/>
          </w:tcPr>
          <w:p w14:paraId="00F6E877" w14:textId="77777777" w:rsidR="00E34227" w:rsidRPr="006D4708" w:rsidRDefault="00E34227" w:rsidP="00E34227">
            <w:pPr>
              <w:jc w:val="both"/>
              <w:rPr>
                <w:rFonts w:cs="Arial"/>
              </w:rPr>
            </w:pPr>
            <w:r w:rsidRPr="006D4708">
              <w:rPr>
                <w:rFonts w:cs="Arial"/>
              </w:rPr>
              <w:t>PS1</w:t>
            </w:r>
          </w:p>
        </w:tc>
        <w:tc>
          <w:tcPr>
            <w:tcW w:w="8312" w:type="dxa"/>
          </w:tcPr>
          <w:p w14:paraId="1B40D115" w14:textId="77777777" w:rsidR="00E34227" w:rsidRPr="006D4708" w:rsidRDefault="00E34227" w:rsidP="00E34227">
            <w:pPr>
              <w:jc w:val="both"/>
              <w:rPr>
                <w:rFonts w:cs="Arial"/>
              </w:rPr>
            </w:pPr>
            <w:r w:rsidRPr="006D4708">
              <w:rPr>
                <w:rFonts w:cs="Arial"/>
              </w:rPr>
              <w:t>Demonstrate originality in the application of knowledge, together with a practical understanding of how established techniques of research and enquiry are used to create and interpret knowledge in the business discipline.</w:t>
            </w:r>
          </w:p>
        </w:tc>
      </w:tr>
      <w:tr w:rsidR="00E34227" w:rsidRPr="006D4708" w14:paraId="1DB438A5" w14:textId="77777777" w:rsidTr="00E34227">
        <w:tc>
          <w:tcPr>
            <w:tcW w:w="704" w:type="dxa"/>
          </w:tcPr>
          <w:p w14:paraId="7D3928F0" w14:textId="77777777" w:rsidR="00E34227" w:rsidRPr="006D4708" w:rsidRDefault="00E34227" w:rsidP="00E34227">
            <w:pPr>
              <w:jc w:val="both"/>
              <w:rPr>
                <w:rFonts w:cs="Arial"/>
              </w:rPr>
            </w:pPr>
            <w:r w:rsidRPr="006D4708">
              <w:rPr>
                <w:rFonts w:cs="Arial"/>
              </w:rPr>
              <w:t>PS2</w:t>
            </w:r>
          </w:p>
        </w:tc>
        <w:tc>
          <w:tcPr>
            <w:tcW w:w="8312" w:type="dxa"/>
          </w:tcPr>
          <w:p w14:paraId="14E4844D" w14:textId="77777777" w:rsidR="00E34227" w:rsidRPr="006D4708" w:rsidRDefault="00E34227" w:rsidP="00E34227">
            <w:pPr>
              <w:jc w:val="both"/>
              <w:rPr>
                <w:rFonts w:cs="Arial"/>
              </w:rPr>
            </w:pPr>
            <w:r w:rsidRPr="006D4708">
              <w:rPr>
                <w:rFonts w:cs="Arial"/>
              </w:rPr>
              <w:t>Use information and knowledge effectively in order to abstract meaning from information and to share knowledge, including the use of quantitative skills.</w:t>
            </w:r>
          </w:p>
        </w:tc>
      </w:tr>
      <w:tr w:rsidR="00E34227" w:rsidRPr="006D4708" w14:paraId="13BB1E51" w14:textId="77777777" w:rsidTr="00E34227">
        <w:tc>
          <w:tcPr>
            <w:tcW w:w="704" w:type="dxa"/>
          </w:tcPr>
          <w:p w14:paraId="25EDCE09" w14:textId="77777777" w:rsidR="00E34227" w:rsidRPr="006D4708" w:rsidRDefault="00E34227" w:rsidP="00E34227">
            <w:pPr>
              <w:jc w:val="both"/>
              <w:rPr>
                <w:rFonts w:cs="Arial"/>
              </w:rPr>
            </w:pPr>
            <w:r w:rsidRPr="006D4708">
              <w:rPr>
                <w:rFonts w:cs="Arial"/>
              </w:rPr>
              <w:t>PS3</w:t>
            </w:r>
          </w:p>
        </w:tc>
        <w:tc>
          <w:tcPr>
            <w:tcW w:w="8312" w:type="dxa"/>
          </w:tcPr>
          <w:p w14:paraId="2F05FCAC" w14:textId="77777777" w:rsidR="00E34227" w:rsidRPr="006D4708" w:rsidRDefault="00E34227" w:rsidP="00E34227">
            <w:pPr>
              <w:jc w:val="both"/>
              <w:rPr>
                <w:rFonts w:cs="Arial"/>
              </w:rPr>
            </w:pPr>
            <w:r w:rsidRPr="006D4708">
              <w:rPr>
                <w:rFonts w:cs="Arial"/>
              </w:rPr>
              <w:t>Recognise the need for and initiate change and to be able to manage change.</w:t>
            </w:r>
          </w:p>
        </w:tc>
      </w:tr>
      <w:tr w:rsidR="00E34227" w:rsidRPr="006D4708" w14:paraId="77205B4D" w14:textId="77777777" w:rsidTr="00E34227">
        <w:tc>
          <w:tcPr>
            <w:tcW w:w="704" w:type="dxa"/>
          </w:tcPr>
          <w:p w14:paraId="0C86B603" w14:textId="77777777" w:rsidR="00E34227" w:rsidRPr="006D4708" w:rsidRDefault="00E34227" w:rsidP="00E34227">
            <w:pPr>
              <w:jc w:val="both"/>
              <w:rPr>
                <w:rFonts w:cs="Arial"/>
              </w:rPr>
            </w:pPr>
            <w:r w:rsidRPr="006D4708">
              <w:rPr>
                <w:rFonts w:cs="Arial"/>
              </w:rPr>
              <w:t>PS4</w:t>
            </w:r>
          </w:p>
        </w:tc>
        <w:tc>
          <w:tcPr>
            <w:tcW w:w="8312" w:type="dxa"/>
          </w:tcPr>
          <w:p w14:paraId="2701477D" w14:textId="77777777" w:rsidR="00E34227" w:rsidRPr="006D4708" w:rsidRDefault="00E34227" w:rsidP="00E34227">
            <w:pPr>
              <w:jc w:val="both"/>
              <w:rPr>
                <w:rFonts w:cs="Arial"/>
              </w:rPr>
            </w:pPr>
            <w:r w:rsidRPr="006D4708">
              <w:rPr>
                <w:rFonts w:cs="Arial"/>
              </w:rPr>
              <w:t>Recognise and address ethical dilemmas, corporate social responsibility and sustainability issues, applying ethical and organisational values to situations and choices.</w:t>
            </w:r>
          </w:p>
        </w:tc>
      </w:tr>
    </w:tbl>
    <w:p w14:paraId="66E81257" w14:textId="77777777" w:rsidR="00E34227" w:rsidRPr="006D4708" w:rsidRDefault="00E34227" w:rsidP="00E34227">
      <w:pPr>
        <w:tabs>
          <w:tab w:val="left" w:pos="1134"/>
          <w:tab w:val="num" w:pos="2880"/>
        </w:tabs>
        <w:jc w:val="both"/>
        <w:rPr>
          <w:rFonts w:cs="Arial"/>
        </w:rPr>
      </w:pPr>
      <w:r w:rsidRPr="006D4708">
        <w:rPr>
          <w:rFonts w:cs="Arial"/>
        </w:rPr>
        <w:t>Each of the above PLOs is covered by at least 2 modules at the appropriate level (taking into account individual patterns of study)</w:t>
      </w:r>
    </w:p>
    <w:p w14:paraId="70146F77" w14:textId="77777777" w:rsidR="00E34227" w:rsidRPr="006D4708" w:rsidRDefault="00E34227" w:rsidP="00E34227">
      <w:pPr>
        <w:tabs>
          <w:tab w:val="num" w:pos="2160"/>
        </w:tabs>
        <w:jc w:val="both"/>
        <w:rPr>
          <w:rFonts w:cs="Arial"/>
          <w:b/>
        </w:rPr>
      </w:pPr>
    </w:p>
    <w:p w14:paraId="5B051C98" w14:textId="77777777" w:rsidR="00E34227" w:rsidRPr="006D4708" w:rsidRDefault="00E34227" w:rsidP="00E34227">
      <w:pPr>
        <w:tabs>
          <w:tab w:val="num" w:pos="2016"/>
        </w:tabs>
        <w:jc w:val="both"/>
        <w:rPr>
          <w:rFonts w:cs="Arial"/>
          <w:b/>
        </w:rPr>
      </w:pPr>
      <w:r w:rsidRPr="006D4708">
        <w:rPr>
          <w:rFonts w:cs="Arial"/>
          <w:b/>
        </w:rPr>
        <w:t xml:space="preserve">Key skills (KS) </w:t>
      </w:r>
    </w:p>
    <w:p w14:paraId="6219C42C" w14:textId="77777777" w:rsidR="00E34227" w:rsidRPr="006D4708" w:rsidRDefault="00E34227" w:rsidP="00E34227">
      <w:pPr>
        <w:jc w:val="both"/>
        <w:rPr>
          <w:rFonts w:cs="Arial"/>
        </w:rPr>
      </w:pPr>
      <w:r w:rsidRPr="006D4708">
        <w:rPr>
          <w:rFonts w:cs="Arial"/>
        </w:rPr>
        <w:t>Graduates will be able to demonstrate a range of qualities and transferable skills necessary for employment. These include:</w:t>
      </w:r>
    </w:p>
    <w:tbl>
      <w:tblPr>
        <w:tblStyle w:val="TableGrid"/>
        <w:tblW w:w="0" w:type="auto"/>
        <w:tblLook w:val="04A0" w:firstRow="1" w:lastRow="0" w:firstColumn="1" w:lastColumn="0" w:noHBand="0" w:noVBand="1"/>
      </w:tblPr>
      <w:tblGrid>
        <w:gridCol w:w="696"/>
        <w:gridCol w:w="7601"/>
      </w:tblGrid>
      <w:tr w:rsidR="00E34227" w:rsidRPr="006D4708" w14:paraId="6CC973EA" w14:textId="77777777" w:rsidTr="00E34227">
        <w:tc>
          <w:tcPr>
            <w:tcW w:w="704" w:type="dxa"/>
          </w:tcPr>
          <w:p w14:paraId="1187A7A0" w14:textId="77777777" w:rsidR="00E34227" w:rsidRPr="006D4708" w:rsidRDefault="00E34227" w:rsidP="00E34227">
            <w:pPr>
              <w:jc w:val="both"/>
              <w:rPr>
                <w:rFonts w:cs="Arial"/>
              </w:rPr>
            </w:pPr>
            <w:r w:rsidRPr="006D4708">
              <w:rPr>
                <w:rFonts w:cs="Arial"/>
              </w:rPr>
              <w:t>KS1</w:t>
            </w:r>
          </w:p>
        </w:tc>
        <w:tc>
          <w:tcPr>
            <w:tcW w:w="8312" w:type="dxa"/>
          </w:tcPr>
          <w:p w14:paraId="1C365E39" w14:textId="77777777" w:rsidR="00E34227" w:rsidRPr="006D4708" w:rsidRDefault="00E34227" w:rsidP="00E34227">
            <w:pPr>
              <w:jc w:val="both"/>
              <w:rPr>
                <w:rFonts w:cs="Arial"/>
              </w:rPr>
            </w:pPr>
            <w:r w:rsidRPr="006D4708">
              <w:rPr>
                <w:rFonts w:cs="Arial"/>
              </w:rPr>
              <w:t>Effective communication: networking, listening, oral and written communication of complex ideas and arguments, using a range of media, including the preparation of business reports.</w:t>
            </w:r>
          </w:p>
        </w:tc>
      </w:tr>
      <w:tr w:rsidR="00E34227" w:rsidRPr="006D4708" w14:paraId="47B7B319" w14:textId="77777777" w:rsidTr="00E34227">
        <w:tc>
          <w:tcPr>
            <w:tcW w:w="704" w:type="dxa"/>
          </w:tcPr>
          <w:p w14:paraId="0770D597" w14:textId="77777777" w:rsidR="00E34227" w:rsidRPr="006D4708" w:rsidRDefault="00E34227" w:rsidP="00E34227">
            <w:pPr>
              <w:jc w:val="both"/>
              <w:rPr>
                <w:rFonts w:cs="Arial"/>
              </w:rPr>
            </w:pPr>
            <w:r w:rsidRPr="006D4708">
              <w:rPr>
                <w:rFonts w:cs="Arial"/>
              </w:rPr>
              <w:t>KS2</w:t>
            </w:r>
          </w:p>
        </w:tc>
        <w:tc>
          <w:tcPr>
            <w:tcW w:w="8312" w:type="dxa"/>
          </w:tcPr>
          <w:p w14:paraId="0EBEC5D2" w14:textId="77777777" w:rsidR="00E34227" w:rsidRPr="006D4708" w:rsidRDefault="00E34227" w:rsidP="00E34227">
            <w:pPr>
              <w:jc w:val="both"/>
              <w:rPr>
                <w:rFonts w:cs="Arial"/>
              </w:rPr>
            </w:pPr>
            <w:r w:rsidRPr="006D4708">
              <w:rPr>
                <w:rFonts w:cs="Arial"/>
              </w:rPr>
              <w:t>High personal effectiveness: critical self-awareness, self-reflection and self-management; time management; conflict resolution, displaying commercial acumen, the ability to continue to learn through reflection on practice and experience.</w:t>
            </w:r>
          </w:p>
        </w:tc>
      </w:tr>
      <w:tr w:rsidR="00E34227" w:rsidRPr="006D4708" w14:paraId="6454A145" w14:textId="77777777" w:rsidTr="00E34227">
        <w:tc>
          <w:tcPr>
            <w:tcW w:w="704" w:type="dxa"/>
          </w:tcPr>
          <w:p w14:paraId="6D5EAD8E" w14:textId="77777777" w:rsidR="00E34227" w:rsidRPr="006D4708" w:rsidRDefault="00E34227" w:rsidP="00E34227">
            <w:pPr>
              <w:jc w:val="both"/>
              <w:rPr>
                <w:rFonts w:cs="Arial"/>
              </w:rPr>
            </w:pPr>
            <w:r w:rsidRPr="006D4708">
              <w:rPr>
                <w:rFonts w:cs="Arial"/>
              </w:rPr>
              <w:t>KS3</w:t>
            </w:r>
          </w:p>
        </w:tc>
        <w:tc>
          <w:tcPr>
            <w:tcW w:w="8312" w:type="dxa"/>
          </w:tcPr>
          <w:p w14:paraId="64351ADE" w14:textId="77777777" w:rsidR="00E34227" w:rsidRPr="006D4708" w:rsidRDefault="00E34227" w:rsidP="00E34227">
            <w:pPr>
              <w:jc w:val="both"/>
              <w:rPr>
                <w:rFonts w:cs="Arial"/>
              </w:rPr>
            </w:pPr>
            <w:r w:rsidRPr="006D4708">
              <w:rPr>
                <w:rFonts w:cs="Arial"/>
              </w:rPr>
              <w:t>Soft skills: understanding the needs of others and empathy towards them; sensitivity to diversity in people and in different situations.</w:t>
            </w:r>
          </w:p>
        </w:tc>
      </w:tr>
      <w:tr w:rsidR="00E34227" w:rsidRPr="006D4708" w14:paraId="3282E376" w14:textId="77777777" w:rsidTr="00E34227">
        <w:tc>
          <w:tcPr>
            <w:tcW w:w="704" w:type="dxa"/>
          </w:tcPr>
          <w:p w14:paraId="1DBBC01E" w14:textId="77777777" w:rsidR="00E34227" w:rsidRPr="006D4708" w:rsidRDefault="00E34227" w:rsidP="00E34227">
            <w:pPr>
              <w:jc w:val="both"/>
              <w:rPr>
                <w:rFonts w:cs="Arial"/>
              </w:rPr>
            </w:pPr>
            <w:r w:rsidRPr="006D4708">
              <w:rPr>
                <w:rFonts w:cs="Arial"/>
              </w:rPr>
              <w:t>KS4</w:t>
            </w:r>
          </w:p>
        </w:tc>
        <w:tc>
          <w:tcPr>
            <w:tcW w:w="8312" w:type="dxa"/>
          </w:tcPr>
          <w:p w14:paraId="46C5EF87" w14:textId="77777777" w:rsidR="00E34227" w:rsidRPr="006D4708" w:rsidRDefault="00E34227" w:rsidP="00E34227">
            <w:pPr>
              <w:jc w:val="both"/>
              <w:rPr>
                <w:rFonts w:cs="Arial"/>
              </w:rPr>
            </w:pPr>
            <w:r w:rsidRPr="006D4708">
              <w:rPr>
                <w:rFonts w:cs="Arial"/>
              </w:rPr>
              <w:t xml:space="preserve">Effective performance within team environments and the ability to recognise and use individuals' contributions in group processes and to negotiate and persuade or influence others; team selection, delegation, development and management. </w:t>
            </w:r>
          </w:p>
        </w:tc>
      </w:tr>
    </w:tbl>
    <w:p w14:paraId="25320FC6" w14:textId="77777777" w:rsidR="00E34227" w:rsidRPr="006D4708" w:rsidRDefault="00E34227" w:rsidP="00E34227">
      <w:pPr>
        <w:tabs>
          <w:tab w:val="left" w:pos="1134"/>
          <w:tab w:val="num" w:pos="2880"/>
        </w:tabs>
        <w:jc w:val="both"/>
        <w:rPr>
          <w:rFonts w:cs="Arial"/>
        </w:rPr>
      </w:pPr>
      <w:r w:rsidRPr="006D4708">
        <w:rPr>
          <w:rFonts w:cs="Arial"/>
        </w:rPr>
        <w:t>Each of the above PLOs is covered by at least 2 modules at the appropriate level (taking into account individual patterns of study)</w:t>
      </w:r>
    </w:p>
    <w:p w14:paraId="7BBF5B61" w14:textId="3A97F35A" w:rsidR="00676F0E" w:rsidRPr="006D4708" w:rsidRDefault="0094238A" w:rsidP="5F0272A8">
      <w:pPr>
        <w:rPr>
          <w:rFonts w:cs="Arial"/>
          <w:b/>
          <w:bCs/>
          <w:i/>
          <w:iCs/>
        </w:rPr>
      </w:pPr>
      <w:r w:rsidRPr="006D4708">
        <w:rPr>
          <w:rFonts w:cs="Arial"/>
          <w:b/>
          <w:bCs/>
        </w:rPr>
        <w:lastRenderedPageBreak/>
        <w:t xml:space="preserve">PROGRAMME STRUCTURE </w:t>
      </w:r>
    </w:p>
    <w:p w14:paraId="7721815C" w14:textId="3CB53077" w:rsidR="00676F0E" w:rsidRPr="006D4708" w:rsidRDefault="00676F0E">
      <w:pPr>
        <w:rPr>
          <w:rFonts w:cs="Arial"/>
          <w:szCs w:val="22"/>
        </w:rPr>
      </w:pPr>
    </w:p>
    <w:p w14:paraId="7B594387" w14:textId="77777777" w:rsidR="001228E6" w:rsidRPr="006D4708" w:rsidRDefault="001228E6" w:rsidP="001228E6">
      <w:pPr>
        <w:rPr>
          <w:rFonts w:cs="Arial"/>
          <w:b/>
          <w:bCs/>
        </w:rPr>
      </w:pPr>
      <w:r w:rsidRPr="006D4708">
        <w:t>The table below shows the current composition of the programme:</w:t>
      </w:r>
    </w:p>
    <w:p w14:paraId="2A809817" w14:textId="77777777" w:rsidR="001228E6" w:rsidRPr="006D4708" w:rsidRDefault="001228E6" w:rsidP="001228E6">
      <w:pPr>
        <w:rPr>
          <w:rFonts w:cs="Arial"/>
          <w:b/>
          <w:bCs/>
        </w:rPr>
      </w:pPr>
    </w:p>
    <w:p w14:paraId="68355523" w14:textId="77777777" w:rsidR="00C46E97" w:rsidRPr="006D4708" w:rsidRDefault="00C46E97" w:rsidP="001228E6">
      <w:pPr>
        <w:rPr>
          <w:rFonts w:cs="Arial"/>
          <w:b/>
          <w:bCs/>
        </w:rPr>
      </w:pPr>
    </w:p>
    <w:p w14:paraId="61101A85" w14:textId="77777777" w:rsidR="00C46E97" w:rsidRPr="006D4708" w:rsidRDefault="00C46E97" w:rsidP="001228E6">
      <w:pPr>
        <w:rPr>
          <w:rFonts w:cs="Arial"/>
          <w:b/>
          <w:bCs/>
        </w:rPr>
      </w:pPr>
    </w:p>
    <w:tbl>
      <w:tblPr>
        <w:tblW w:w="8903"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1701"/>
        <w:gridCol w:w="6210"/>
        <w:gridCol w:w="992"/>
      </w:tblGrid>
      <w:tr w:rsidR="001228E6" w:rsidRPr="006D4708" w14:paraId="65D0FC1D" w14:textId="77777777" w:rsidTr="001228E6">
        <w:tc>
          <w:tcPr>
            <w:tcW w:w="1701" w:type="dxa"/>
            <w:tcBorders>
              <w:top w:val="single" w:sz="4" w:space="0" w:color="auto"/>
              <w:left w:val="single" w:sz="4" w:space="0" w:color="auto"/>
              <w:bottom w:val="single" w:sz="4" w:space="0" w:color="auto"/>
              <w:right w:val="single" w:sz="4" w:space="0" w:color="auto"/>
            </w:tcBorders>
            <w:shd w:val="clear" w:color="auto" w:fill="B3B3B3"/>
            <w:hideMark/>
          </w:tcPr>
          <w:p w14:paraId="2257828C" w14:textId="77777777" w:rsidR="001228E6" w:rsidRPr="006D4708" w:rsidRDefault="001228E6" w:rsidP="001228E6">
            <w:pPr>
              <w:rPr>
                <w:rFonts w:cs="Arial"/>
                <w:b/>
                <w:bCs/>
              </w:rPr>
            </w:pPr>
            <w:r w:rsidRPr="006D4708">
              <w:rPr>
                <w:rFonts w:cs="Arial"/>
                <w:b/>
                <w:bCs/>
              </w:rPr>
              <w:t>Code</w:t>
            </w:r>
          </w:p>
        </w:tc>
        <w:tc>
          <w:tcPr>
            <w:tcW w:w="6210" w:type="dxa"/>
            <w:tcBorders>
              <w:top w:val="single" w:sz="4" w:space="0" w:color="auto"/>
              <w:left w:val="single" w:sz="4" w:space="0" w:color="auto"/>
              <w:bottom w:val="single" w:sz="4" w:space="0" w:color="auto"/>
              <w:right w:val="single" w:sz="4" w:space="0" w:color="auto"/>
            </w:tcBorders>
            <w:shd w:val="clear" w:color="auto" w:fill="B3B3B3"/>
            <w:hideMark/>
          </w:tcPr>
          <w:p w14:paraId="123806AF" w14:textId="77777777" w:rsidR="001228E6" w:rsidRPr="006D4708" w:rsidRDefault="001228E6" w:rsidP="001228E6">
            <w:pPr>
              <w:rPr>
                <w:rFonts w:cs="Arial"/>
                <w:b/>
                <w:bCs/>
              </w:rPr>
            </w:pPr>
            <w:r w:rsidRPr="006D4708">
              <w:rPr>
                <w:rFonts w:cs="Arial"/>
                <w:b/>
                <w:bCs/>
              </w:rPr>
              <w:t xml:space="preserve">Title </w:t>
            </w:r>
          </w:p>
        </w:tc>
        <w:tc>
          <w:tcPr>
            <w:tcW w:w="992" w:type="dxa"/>
            <w:tcBorders>
              <w:top w:val="single" w:sz="4" w:space="0" w:color="auto"/>
              <w:left w:val="single" w:sz="4" w:space="0" w:color="auto"/>
              <w:bottom w:val="single" w:sz="4" w:space="0" w:color="auto"/>
              <w:right w:val="single" w:sz="4" w:space="0" w:color="auto"/>
            </w:tcBorders>
            <w:shd w:val="clear" w:color="auto" w:fill="B3B3B3"/>
            <w:hideMark/>
          </w:tcPr>
          <w:p w14:paraId="0A65288A" w14:textId="77777777" w:rsidR="001228E6" w:rsidRPr="006D4708" w:rsidRDefault="001228E6" w:rsidP="001228E6">
            <w:pPr>
              <w:rPr>
                <w:rFonts w:cs="Arial"/>
                <w:b/>
                <w:bCs/>
              </w:rPr>
            </w:pPr>
            <w:r w:rsidRPr="006D4708">
              <w:rPr>
                <w:rFonts w:cs="Arial"/>
                <w:b/>
                <w:bCs/>
              </w:rPr>
              <w:t>Credits</w:t>
            </w:r>
          </w:p>
        </w:tc>
      </w:tr>
      <w:tr w:rsidR="001228E6" w:rsidRPr="006D4708" w14:paraId="40A84F5A" w14:textId="77777777" w:rsidTr="001228E6">
        <w:tc>
          <w:tcPr>
            <w:tcW w:w="8903" w:type="dxa"/>
            <w:gridSpan w:val="3"/>
            <w:tcBorders>
              <w:top w:val="single" w:sz="4" w:space="0" w:color="auto"/>
              <w:left w:val="single" w:sz="4" w:space="0" w:color="auto"/>
              <w:bottom w:val="single" w:sz="4" w:space="0" w:color="auto"/>
              <w:right w:val="single" w:sz="4" w:space="0" w:color="auto"/>
            </w:tcBorders>
            <w:shd w:val="clear" w:color="auto" w:fill="B3B3B3"/>
            <w:hideMark/>
          </w:tcPr>
          <w:p w14:paraId="1D64D767" w14:textId="77777777" w:rsidR="001228E6" w:rsidRPr="006D4708" w:rsidRDefault="001228E6" w:rsidP="001228E6">
            <w:pPr>
              <w:rPr>
                <w:rFonts w:cs="Arial"/>
                <w:b/>
                <w:bCs/>
              </w:rPr>
            </w:pPr>
            <w:r w:rsidRPr="006D4708">
              <w:rPr>
                <w:rFonts w:cs="Arial"/>
                <w:b/>
                <w:bCs/>
              </w:rPr>
              <w:t>PART I</w:t>
            </w:r>
          </w:p>
        </w:tc>
      </w:tr>
      <w:tr w:rsidR="00C46E97" w:rsidRPr="006D4708" w14:paraId="368AA1AD" w14:textId="77777777" w:rsidTr="001228E6">
        <w:tc>
          <w:tcPr>
            <w:tcW w:w="8903" w:type="dxa"/>
            <w:gridSpan w:val="3"/>
            <w:tcBorders>
              <w:top w:val="single" w:sz="4" w:space="0" w:color="auto"/>
              <w:left w:val="single" w:sz="4" w:space="0" w:color="auto"/>
              <w:bottom w:val="single" w:sz="4" w:space="0" w:color="auto"/>
              <w:right w:val="single" w:sz="4" w:space="0" w:color="auto"/>
            </w:tcBorders>
            <w:shd w:val="clear" w:color="auto" w:fill="B3B3B3"/>
          </w:tcPr>
          <w:p w14:paraId="3E3947F7" w14:textId="374E0DB6" w:rsidR="00C46E97" w:rsidRPr="006D4708" w:rsidRDefault="001844F6" w:rsidP="001228E6">
            <w:pPr>
              <w:rPr>
                <w:rFonts w:cs="Arial"/>
                <w:b/>
                <w:bCs/>
              </w:rPr>
            </w:pPr>
            <w:r w:rsidRPr="006D4708">
              <w:rPr>
                <w:rFonts w:cs="Arial"/>
                <w:b/>
                <w:bCs/>
                <w:sz w:val="20"/>
              </w:rPr>
              <w:t xml:space="preserve">Year 1 </w:t>
            </w:r>
          </w:p>
        </w:tc>
      </w:tr>
      <w:tr w:rsidR="00C46E97" w:rsidRPr="006D4708" w14:paraId="74890C68" w14:textId="77777777" w:rsidTr="00624538">
        <w:tc>
          <w:tcPr>
            <w:tcW w:w="1701" w:type="dxa"/>
            <w:tcBorders>
              <w:top w:val="single" w:sz="4" w:space="0" w:color="auto"/>
              <w:left w:val="single" w:sz="4" w:space="0" w:color="auto"/>
              <w:bottom w:val="single" w:sz="4" w:space="0" w:color="auto"/>
              <w:right w:val="single" w:sz="4" w:space="0" w:color="auto"/>
            </w:tcBorders>
          </w:tcPr>
          <w:p w14:paraId="0E4D0D58" w14:textId="3D2BE1C7" w:rsidR="00C46E97" w:rsidRPr="006D4708" w:rsidRDefault="00C46E97" w:rsidP="00C46E97">
            <w:pPr>
              <w:rPr>
                <w:rFonts w:cs="Arial"/>
                <w:color w:val="000000"/>
                <w:szCs w:val="22"/>
              </w:rPr>
            </w:pPr>
            <w:r w:rsidRPr="006D4708">
              <w:rPr>
                <w:rFonts w:cs="Arial"/>
                <w:color w:val="000000"/>
                <w:szCs w:val="22"/>
              </w:rPr>
              <w:t>BMMB7006D</w:t>
            </w:r>
          </w:p>
        </w:tc>
        <w:tc>
          <w:tcPr>
            <w:tcW w:w="6210" w:type="dxa"/>
            <w:tcBorders>
              <w:top w:val="single" w:sz="4" w:space="0" w:color="auto"/>
              <w:left w:val="single" w:sz="4" w:space="0" w:color="auto"/>
              <w:bottom w:val="single" w:sz="4" w:space="0" w:color="auto"/>
              <w:right w:val="single" w:sz="4" w:space="0" w:color="auto"/>
            </w:tcBorders>
          </w:tcPr>
          <w:p w14:paraId="3D059434" w14:textId="22C576E4" w:rsidR="00C46E97" w:rsidRPr="006D4708" w:rsidRDefault="00C46E97" w:rsidP="00C46E97">
            <w:pPr>
              <w:rPr>
                <w:rFonts w:cs="Arial"/>
                <w:color w:val="000000"/>
                <w:szCs w:val="22"/>
              </w:rPr>
            </w:pPr>
            <w:r w:rsidRPr="006D4708">
              <w:rPr>
                <w:rFonts w:cs="Arial"/>
                <w:color w:val="000000"/>
                <w:szCs w:val="22"/>
              </w:rPr>
              <w:t xml:space="preserve">Global Business Challenges </w:t>
            </w:r>
          </w:p>
        </w:tc>
        <w:tc>
          <w:tcPr>
            <w:tcW w:w="992" w:type="dxa"/>
            <w:tcBorders>
              <w:top w:val="single" w:sz="4" w:space="0" w:color="auto"/>
              <w:left w:val="single" w:sz="4" w:space="0" w:color="auto"/>
              <w:bottom w:val="single" w:sz="4" w:space="0" w:color="auto"/>
              <w:right w:val="single" w:sz="4" w:space="0" w:color="auto"/>
            </w:tcBorders>
          </w:tcPr>
          <w:p w14:paraId="1A136150" w14:textId="0C6ED8A1" w:rsidR="00C46E97" w:rsidRPr="006D4708" w:rsidRDefault="00C46E97" w:rsidP="00C46E97">
            <w:pPr>
              <w:jc w:val="center"/>
              <w:rPr>
                <w:rFonts w:cs="Arial"/>
                <w:color w:val="000000"/>
                <w:szCs w:val="22"/>
              </w:rPr>
            </w:pPr>
            <w:r w:rsidRPr="006D4708">
              <w:rPr>
                <w:rFonts w:cs="Arial"/>
                <w:color w:val="000000"/>
                <w:szCs w:val="22"/>
              </w:rPr>
              <w:t>20</w:t>
            </w:r>
          </w:p>
        </w:tc>
      </w:tr>
      <w:tr w:rsidR="00C46E97" w:rsidRPr="006D4708" w14:paraId="054706BE" w14:textId="77777777" w:rsidTr="00141A5C">
        <w:tc>
          <w:tcPr>
            <w:tcW w:w="1701" w:type="dxa"/>
            <w:tcBorders>
              <w:top w:val="single" w:sz="4" w:space="0" w:color="auto"/>
              <w:left w:val="single" w:sz="4" w:space="0" w:color="auto"/>
              <w:bottom w:val="single" w:sz="4" w:space="0" w:color="auto"/>
              <w:right w:val="single" w:sz="4" w:space="0" w:color="auto"/>
            </w:tcBorders>
          </w:tcPr>
          <w:p w14:paraId="1EBD6DDC" w14:textId="1C181E9A" w:rsidR="00C46E97" w:rsidRPr="006D4708" w:rsidRDefault="00C46E97" w:rsidP="00C46E97">
            <w:pPr>
              <w:rPr>
                <w:rFonts w:cs="Arial"/>
                <w:color w:val="000000"/>
                <w:szCs w:val="22"/>
              </w:rPr>
            </w:pPr>
            <w:r w:rsidRPr="006D4708">
              <w:rPr>
                <w:rFonts w:cs="Arial"/>
                <w:color w:val="000000"/>
                <w:szCs w:val="22"/>
              </w:rPr>
              <w:t>BMMB7007D</w:t>
            </w:r>
          </w:p>
        </w:tc>
        <w:tc>
          <w:tcPr>
            <w:tcW w:w="6210" w:type="dxa"/>
            <w:tcBorders>
              <w:top w:val="single" w:sz="4" w:space="0" w:color="auto"/>
              <w:left w:val="single" w:sz="4" w:space="0" w:color="auto"/>
              <w:bottom w:val="single" w:sz="4" w:space="0" w:color="auto"/>
              <w:right w:val="single" w:sz="4" w:space="0" w:color="auto"/>
            </w:tcBorders>
          </w:tcPr>
          <w:p w14:paraId="642C5BD9" w14:textId="033257D3" w:rsidR="00C46E97" w:rsidRPr="006D4708" w:rsidRDefault="00C46E97" w:rsidP="00C46E97">
            <w:pPr>
              <w:rPr>
                <w:rFonts w:cs="Arial"/>
                <w:color w:val="000000"/>
                <w:szCs w:val="22"/>
              </w:rPr>
            </w:pPr>
            <w:r w:rsidRPr="006D4708">
              <w:rPr>
                <w:rFonts w:cs="Arial"/>
                <w:color w:val="000000"/>
                <w:szCs w:val="22"/>
              </w:rPr>
              <w:t xml:space="preserve">Human Resource Management </w:t>
            </w:r>
          </w:p>
        </w:tc>
        <w:tc>
          <w:tcPr>
            <w:tcW w:w="992" w:type="dxa"/>
            <w:tcBorders>
              <w:top w:val="single" w:sz="4" w:space="0" w:color="auto"/>
              <w:left w:val="single" w:sz="4" w:space="0" w:color="auto"/>
              <w:bottom w:val="single" w:sz="4" w:space="0" w:color="auto"/>
              <w:right w:val="single" w:sz="4" w:space="0" w:color="auto"/>
            </w:tcBorders>
          </w:tcPr>
          <w:p w14:paraId="14CC8640" w14:textId="3D5FFAD7" w:rsidR="00C46E97" w:rsidRPr="006D4708" w:rsidRDefault="00C46E97" w:rsidP="00C46E97">
            <w:pPr>
              <w:jc w:val="center"/>
              <w:rPr>
                <w:rFonts w:cs="Arial"/>
                <w:color w:val="000000"/>
                <w:szCs w:val="22"/>
              </w:rPr>
            </w:pPr>
            <w:r w:rsidRPr="006D4708">
              <w:rPr>
                <w:rFonts w:cs="Arial"/>
                <w:color w:val="000000"/>
                <w:szCs w:val="22"/>
              </w:rPr>
              <w:t>20</w:t>
            </w:r>
          </w:p>
        </w:tc>
      </w:tr>
      <w:tr w:rsidR="00C46E97" w:rsidRPr="006D4708" w14:paraId="62E7A11D" w14:textId="77777777" w:rsidTr="00141A5C">
        <w:tc>
          <w:tcPr>
            <w:tcW w:w="1701" w:type="dxa"/>
            <w:tcBorders>
              <w:top w:val="single" w:sz="4" w:space="0" w:color="auto"/>
              <w:left w:val="single" w:sz="4" w:space="0" w:color="auto"/>
              <w:bottom w:val="single" w:sz="4" w:space="0" w:color="auto"/>
              <w:right w:val="single" w:sz="4" w:space="0" w:color="auto"/>
            </w:tcBorders>
          </w:tcPr>
          <w:p w14:paraId="442BD790" w14:textId="10C2CC5A" w:rsidR="00C46E97" w:rsidRPr="006D4708" w:rsidRDefault="00C46E97" w:rsidP="00C46E97">
            <w:pPr>
              <w:rPr>
                <w:rFonts w:cs="Arial"/>
                <w:color w:val="000000"/>
                <w:szCs w:val="22"/>
              </w:rPr>
            </w:pPr>
            <w:r w:rsidRPr="006D4708">
              <w:rPr>
                <w:rFonts w:cs="Arial"/>
                <w:color w:val="000000"/>
                <w:szCs w:val="22"/>
              </w:rPr>
              <w:t>BMMB7012/D</w:t>
            </w:r>
          </w:p>
        </w:tc>
        <w:tc>
          <w:tcPr>
            <w:tcW w:w="6210" w:type="dxa"/>
            <w:tcBorders>
              <w:top w:val="single" w:sz="4" w:space="0" w:color="auto"/>
              <w:left w:val="single" w:sz="4" w:space="0" w:color="auto"/>
              <w:bottom w:val="single" w:sz="4" w:space="0" w:color="auto"/>
              <w:right w:val="single" w:sz="4" w:space="0" w:color="auto"/>
            </w:tcBorders>
          </w:tcPr>
          <w:p w14:paraId="60F9828E" w14:textId="1C264E1F" w:rsidR="00C46E97" w:rsidRPr="006D4708" w:rsidRDefault="00C46E97" w:rsidP="00C46E97">
            <w:pPr>
              <w:rPr>
                <w:rFonts w:cs="Arial"/>
                <w:color w:val="000000"/>
                <w:szCs w:val="22"/>
              </w:rPr>
            </w:pPr>
            <w:r w:rsidRPr="006D4708">
              <w:rPr>
                <w:rFonts w:cs="Arial"/>
                <w:color w:val="000000"/>
                <w:szCs w:val="22"/>
              </w:rPr>
              <w:t xml:space="preserve">Marketing Management </w:t>
            </w:r>
          </w:p>
        </w:tc>
        <w:tc>
          <w:tcPr>
            <w:tcW w:w="992" w:type="dxa"/>
            <w:tcBorders>
              <w:top w:val="single" w:sz="4" w:space="0" w:color="auto"/>
              <w:left w:val="single" w:sz="4" w:space="0" w:color="auto"/>
              <w:bottom w:val="single" w:sz="4" w:space="0" w:color="auto"/>
              <w:right w:val="single" w:sz="4" w:space="0" w:color="auto"/>
            </w:tcBorders>
          </w:tcPr>
          <w:p w14:paraId="5F127A38" w14:textId="048FC24C" w:rsidR="00C46E97" w:rsidRPr="006D4708" w:rsidRDefault="00C46E97" w:rsidP="00C46E97">
            <w:pPr>
              <w:jc w:val="center"/>
              <w:rPr>
                <w:rFonts w:cs="Arial"/>
                <w:color w:val="000000"/>
                <w:szCs w:val="22"/>
              </w:rPr>
            </w:pPr>
            <w:r w:rsidRPr="006D4708">
              <w:rPr>
                <w:rFonts w:cs="Arial"/>
                <w:color w:val="000000"/>
                <w:szCs w:val="22"/>
              </w:rPr>
              <w:t>20</w:t>
            </w:r>
          </w:p>
        </w:tc>
      </w:tr>
      <w:tr w:rsidR="00C46E97" w:rsidRPr="006D4708" w14:paraId="15EB71F8" w14:textId="77777777" w:rsidTr="00141A5C">
        <w:tc>
          <w:tcPr>
            <w:tcW w:w="1701" w:type="dxa"/>
            <w:tcBorders>
              <w:top w:val="single" w:sz="4" w:space="0" w:color="auto"/>
              <w:left w:val="single" w:sz="4" w:space="0" w:color="auto"/>
              <w:bottom w:val="single" w:sz="4" w:space="0" w:color="auto"/>
              <w:right w:val="single" w:sz="4" w:space="0" w:color="auto"/>
            </w:tcBorders>
          </w:tcPr>
          <w:p w14:paraId="154654BB" w14:textId="6DFC3F30" w:rsidR="00C46E97" w:rsidRPr="006D4708" w:rsidRDefault="001844F6" w:rsidP="00C46E97">
            <w:r w:rsidRPr="006D4708">
              <w:rPr>
                <w:rFonts w:cs="Arial"/>
                <w:b/>
                <w:bCs/>
                <w:sz w:val="20"/>
              </w:rPr>
              <w:t>Year</w:t>
            </w:r>
            <w:r w:rsidRPr="006D4708">
              <w:t xml:space="preserve"> 2</w:t>
            </w:r>
          </w:p>
        </w:tc>
        <w:tc>
          <w:tcPr>
            <w:tcW w:w="6210" w:type="dxa"/>
            <w:tcBorders>
              <w:top w:val="single" w:sz="4" w:space="0" w:color="auto"/>
              <w:left w:val="single" w:sz="4" w:space="0" w:color="auto"/>
              <w:bottom w:val="single" w:sz="4" w:space="0" w:color="auto"/>
              <w:right w:val="single" w:sz="4" w:space="0" w:color="auto"/>
            </w:tcBorders>
          </w:tcPr>
          <w:p w14:paraId="462D5443" w14:textId="77777777" w:rsidR="00C46E97" w:rsidRPr="006D4708" w:rsidRDefault="00C46E97" w:rsidP="00C46E97"/>
        </w:tc>
        <w:tc>
          <w:tcPr>
            <w:tcW w:w="992" w:type="dxa"/>
            <w:tcBorders>
              <w:top w:val="single" w:sz="4" w:space="0" w:color="auto"/>
              <w:left w:val="single" w:sz="4" w:space="0" w:color="auto"/>
              <w:bottom w:val="single" w:sz="4" w:space="0" w:color="auto"/>
              <w:right w:val="single" w:sz="4" w:space="0" w:color="auto"/>
            </w:tcBorders>
          </w:tcPr>
          <w:p w14:paraId="54066F5F" w14:textId="77777777" w:rsidR="00C46E97" w:rsidRPr="006D4708" w:rsidRDefault="00C46E97" w:rsidP="00C46E97">
            <w:pPr>
              <w:jc w:val="center"/>
            </w:pPr>
          </w:p>
        </w:tc>
      </w:tr>
      <w:tr w:rsidR="001228E6" w:rsidRPr="006D4708" w14:paraId="58670799" w14:textId="77777777" w:rsidTr="001228E6">
        <w:tc>
          <w:tcPr>
            <w:tcW w:w="1701" w:type="dxa"/>
            <w:tcBorders>
              <w:top w:val="single" w:sz="4" w:space="0" w:color="auto"/>
              <w:left w:val="single" w:sz="4" w:space="0" w:color="auto"/>
              <w:bottom w:val="single" w:sz="4" w:space="0" w:color="auto"/>
              <w:right w:val="single" w:sz="4" w:space="0" w:color="auto"/>
            </w:tcBorders>
            <w:vAlign w:val="center"/>
          </w:tcPr>
          <w:p w14:paraId="4A055851" w14:textId="5D2B3AB3" w:rsidR="001228E6" w:rsidRPr="006D4708" w:rsidRDefault="001228E6" w:rsidP="001228E6">
            <w:pPr>
              <w:rPr>
                <w:rFonts w:cs="Arial"/>
                <w:color w:val="000000"/>
                <w:szCs w:val="22"/>
              </w:rPr>
            </w:pPr>
            <w:r w:rsidRPr="006D4708">
              <w:rPr>
                <w:rFonts w:cs="Arial"/>
                <w:color w:val="000000"/>
                <w:szCs w:val="22"/>
              </w:rPr>
              <w:t>BMMB7005D</w:t>
            </w:r>
          </w:p>
        </w:tc>
        <w:tc>
          <w:tcPr>
            <w:tcW w:w="6210" w:type="dxa"/>
            <w:tcBorders>
              <w:top w:val="single" w:sz="4" w:space="0" w:color="auto"/>
              <w:left w:val="single" w:sz="4" w:space="0" w:color="auto"/>
              <w:bottom w:val="single" w:sz="4" w:space="0" w:color="auto"/>
              <w:right w:val="single" w:sz="4" w:space="0" w:color="auto"/>
            </w:tcBorders>
            <w:vAlign w:val="center"/>
          </w:tcPr>
          <w:p w14:paraId="4A19FEA1" w14:textId="77777777" w:rsidR="001228E6" w:rsidRPr="006D4708" w:rsidRDefault="001228E6" w:rsidP="001228E6">
            <w:pPr>
              <w:rPr>
                <w:rFonts w:cs="Arial"/>
                <w:color w:val="000000"/>
                <w:szCs w:val="22"/>
              </w:rPr>
            </w:pPr>
            <w:r w:rsidRPr="006D4708">
              <w:rPr>
                <w:rFonts w:cs="Arial"/>
                <w:color w:val="000000"/>
                <w:szCs w:val="22"/>
              </w:rPr>
              <w:t xml:space="preserve">Finance for Business Managers </w:t>
            </w:r>
          </w:p>
        </w:tc>
        <w:tc>
          <w:tcPr>
            <w:tcW w:w="992" w:type="dxa"/>
            <w:tcBorders>
              <w:top w:val="single" w:sz="4" w:space="0" w:color="auto"/>
              <w:left w:val="single" w:sz="4" w:space="0" w:color="auto"/>
              <w:bottom w:val="single" w:sz="4" w:space="0" w:color="auto"/>
              <w:right w:val="single" w:sz="4" w:space="0" w:color="auto"/>
            </w:tcBorders>
            <w:vAlign w:val="center"/>
          </w:tcPr>
          <w:p w14:paraId="624A5335" w14:textId="77777777" w:rsidR="001228E6" w:rsidRPr="006D4708" w:rsidRDefault="001228E6" w:rsidP="001228E6">
            <w:pPr>
              <w:jc w:val="center"/>
              <w:rPr>
                <w:rFonts w:cs="Arial"/>
                <w:color w:val="000000"/>
                <w:szCs w:val="22"/>
              </w:rPr>
            </w:pPr>
            <w:r w:rsidRPr="006D4708">
              <w:rPr>
                <w:rFonts w:cs="Arial"/>
                <w:color w:val="000000"/>
                <w:szCs w:val="22"/>
              </w:rPr>
              <w:t>20</w:t>
            </w:r>
          </w:p>
        </w:tc>
      </w:tr>
      <w:tr w:rsidR="00C46E97" w:rsidRPr="006D4708" w14:paraId="58431580" w14:textId="77777777" w:rsidTr="00624538">
        <w:tc>
          <w:tcPr>
            <w:tcW w:w="1701" w:type="dxa"/>
            <w:tcBorders>
              <w:top w:val="single" w:sz="4" w:space="0" w:color="auto"/>
              <w:left w:val="single" w:sz="4" w:space="0" w:color="auto"/>
              <w:bottom w:val="single" w:sz="4" w:space="0" w:color="auto"/>
              <w:right w:val="single" w:sz="4" w:space="0" w:color="auto"/>
            </w:tcBorders>
          </w:tcPr>
          <w:p w14:paraId="18BEE08E" w14:textId="76E01E20" w:rsidR="00C46E97" w:rsidRPr="006D4708" w:rsidRDefault="001844F6" w:rsidP="00C46E97">
            <w:pPr>
              <w:rPr>
                <w:rFonts w:cs="Arial"/>
                <w:color w:val="000000"/>
                <w:szCs w:val="22"/>
              </w:rPr>
            </w:pPr>
            <w:r w:rsidRPr="006D4708">
              <w:rPr>
                <w:rFonts w:cs="Arial"/>
                <w:color w:val="000000"/>
                <w:szCs w:val="22"/>
              </w:rPr>
              <w:t>BMMB7013</w:t>
            </w:r>
            <w:r w:rsidR="00C46E97" w:rsidRPr="006D4708">
              <w:rPr>
                <w:rFonts w:cs="Arial"/>
                <w:color w:val="000000"/>
                <w:szCs w:val="22"/>
              </w:rPr>
              <w:t>D</w:t>
            </w:r>
          </w:p>
        </w:tc>
        <w:tc>
          <w:tcPr>
            <w:tcW w:w="6210" w:type="dxa"/>
            <w:tcBorders>
              <w:top w:val="single" w:sz="4" w:space="0" w:color="auto"/>
              <w:left w:val="single" w:sz="4" w:space="0" w:color="auto"/>
              <w:bottom w:val="single" w:sz="4" w:space="0" w:color="auto"/>
              <w:right w:val="single" w:sz="4" w:space="0" w:color="auto"/>
            </w:tcBorders>
          </w:tcPr>
          <w:p w14:paraId="6DB963FA" w14:textId="4B0C6ABE" w:rsidR="00C46E97" w:rsidRPr="006D4708" w:rsidRDefault="00C46E97" w:rsidP="00C46E97">
            <w:pPr>
              <w:rPr>
                <w:rFonts w:cs="Arial"/>
                <w:color w:val="000000"/>
                <w:szCs w:val="22"/>
              </w:rPr>
            </w:pPr>
            <w:r w:rsidRPr="006D4708">
              <w:rPr>
                <w:rFonts w:cs="Arial"/>
                <w:color w:val="000000"/>
                <w:szCs w:val="22"/>
              </w:rPr>
              <w:t xml:space="preserve">Strategic Management </w:t>
            </w:r>
          </w:p>
        </w:tc>
        <w:tc>
          <w:tcPr>
            <w:tcW w:w="992" w:type="dxa"/>
            <w:tcBorders>
              <w:top w:val="single" w:sz="4" w:space="0" w:color="auto"/>
              <w:left w:val="single" w:sz="4" w:space="0" w:color="auto"/>
              <w:bottom w:val="single" w:sz="4" w:space="0" w:color="auto"/>
              <w:right w:val="single" w:sz="4" w:space="0" w:color="auto"/>
            </w:tcBorders>
          </w:tcPr>
          <w:p w14:paraId="7C3D5717" w14:textId="3667CBA6" w:rsidR="00C46E97" w:rsidRPr="006D4708" w:rsidRDefault="00C46E97" w:rsidP="00C46E97">
            <w:pPr>
              <w:jc w:val="center"/>
              <w:rPr>
                <w:rFonts w:cs="Arial"/>
                <w:color w:val="000000"/>
                <w:szCs w:val="22"/>
              </w:rPr>
            </w:pPr>
            <w:r w:rsidRPr="006D4708">
              <w:rPr>
                <w:rFonts w:cs="Arial"/>
                <w:color w:val="000000"/>
                <w:szCs w:val="22"/>
              </w:rPr>
              <w:t>20</w:t>
            </w:r>
          </w:p>
        </w:tc>
      </w:tr>
      <w:tr w:rsidR="00C46E97" w:rsidRPr="006D4708" w14:paraId="4C2BBCDD" w14:textId="77777777" w:rsidTr="00624538">
        <w:tc>
          <w:tcPr>
            <w:tcW w:w="1701" w:type="dxa"/>
            <w:tcBorders>
              <w:top w:val="single" w:sz="4" w:space="0" w:color="auto"/>
              <w:left w:val="single" w:sz="4" w:space="0" w:color="auto"/>
              <w:bottom w:val="single" w:sz="4" w:space="0" w:color="auto"/>
              <w:right w:val="single" w:sz="4" w:space="0" w:color="auto"/>
            </w:tcBorders>
          </w:tcPr>
          <w:p w14:paraId="1D6B973F" w14:textId="5E77D3EB" w:rsidR="00C46E97" w:rsidRPr="006D4708" w:rsidRDefault="001844F6" w:rsidP="00C46E97">
            <w:pPr>
              <w:rPr>
                <w:rFonts w:cs="Arial"/>
                <w:color w:val="000000"/>
                <w:szCs w:val="22"/>
              </w:rPr>
            </w:pPr>
            <w:r w:rsidRPr="006D4708">
              <w:rPr>
                <w:rFonts w:cs="Arial"/>
                <w:color w:val="000000"/>
                <w:szCs w:val="22"/>
              </w:rPr>
              <w:t>BMMB7002</w:t>
            </w:r>
            <w:r w:rsidR="00C46E97" w:rsidRPr="006D4708">
              <w:rPr>
                <w:rFonts w:cs="Arial"/>
                <w:color w:val="000000"/>
                <w:szCs w:val="22"/>
              </w:rPr>
              <w:t>D</w:t>
            </w:r>
          </w:p>
        </w:tc>
        <w:tc>
          <w:tcPr>
            <w:tcW w:w="6210" w:type="dxa"/>
            <w:tcBorders>
              <w:top w:val="single" w:sz="4" w:space="0" w:color="auto"/>
              <w:left w:val="single" w:sz="4" w:space="0" w:color="auto"/>
              <w:bottom w:val="single" w:sz="4" w:space="0" w:color="auto"/>
              <w:right w:val="single" w:sz="4" w:space="0" w:color="auto"/>
            </w:tcBorders>
          </w:tcPr>
          <w:p w14:paraId="439602CF" w14:textId="3609D7FB" w:rsidR="00C46E97" w:rsidRPr="006D4708" w:rsidRDefault="00C46E97" w:rsidP="00C46E97">
            <w:pPr>
              <w:rPr>
                <w:rFonts w:cs="Arial"/>
                <w:color w:val="000000"/>
                <w:szCs w:val="22"/>
              </w:rPr>
            </w:pPr>
            <w:r w:rsidRPr="006D4708">
              <w:rPr>
                <w:rFonts w:cs="Arial"/>
                <w:color w:val="000000"/>
                <w:szCs w:val="22"/>
              </w:rPr>
              <w:t>Digital Entrepreneurship</w:t>
            </w:r>
          </w:p>
        </w:tc>
        <w:tc>
          <w:tcPr>
            <w:tcW w:w="992" w:type="dxa"/>
            <w:tcBorders>
              <w:top w:val="single" w:sz="4" w:space="0" w:color="auto"/>
              <w:left w:val="single" w:sz="4" w:space="0" w:color="auto"/>
              <w:bottom w:val="single" w:sz="4" w:space="0" w:color="auto"/>
              <w:right w:val="single" w:sz="4" w:space="0" w:color="auto"/>
            </w:tcBorders>
          </w:tcPr>
          <w:p w14:paraId="6CF69E81" w14:textId="32AF8A75" w:rsidR="00C46E97" w:rsidRPr="006D4708" w:rsidRDefault="00C46E97" w:rsidP="00C46E97">
            <w:pPr>
              <w:pStyle w:val="fixed"/>
              <w:jc w:val="center"/>
              <w:rPr>
                <w:rFonts w:ascii="Arial" w:hAnsi="Arial" w:cs="Arial"/>
                <w:b w:val="0"/>
                <w:color w:val="000000"/>
                <w:sz w:val="22"/>
                <w:szCs w:val="22"/>
              </w:rPr>
            </w:pPr>
            <w:r w:rsidRPr="006D4708">
              <w:rPr>
                <w:rFonts w:ascii="Arial" w:hAnsi="Arial" w:cs="Arial"/>
                <w:b w:val="0"/>
                <w:color w:val="000000"/>
                <w:sz w:val="22"/>
                <w:szCs w:val="22"/>
              </w:rPr>
              <w:t>20</w:t>
            </w:r>
          </w:p>
        </w:tc>
      </w:tr>
      <w:tr w:rsidR="001228E6" w:rsidRPr="006D4708" w14:paraId="77510E91" w14:textId="77777777" w:rsidTr="001228E6">
        <w:tc>
          <w:tcPr>
            <w:tcW w:w="8903" w:type="dxa"/>
            <w:gridSpan w:val="3"/>
            <w:tcBorders>
              <w:top w:val="single" w:sz="4" w:space="0" w:color="auto"/>
              <w:left w:val="single" w:sz="4" w:space="0" w:color="auto"/>
              <w:bottom w:val="single" w:sz="4" w:space="0" w:color="auto"/>
              <w:right w:val="single" w:sz="4" w:space="0" w:color="auto"/>
            </w:tcBorders>
            <w:shd w:val="clear" w:color="auto" w:fill="B3B3B3"/>
            <w:hideMark/>
          </w:tcPr>
          <w:p w14:paraId="783DD63E" w14:textId="77777777" w:rsidR="001228E6" w:rsidRPr="006D4708" w:rsidRDefault="001228E6" w:rsidP="001228E6">
            <w:pPr>
              <w:rPr>
                <w:rFonts w:cs="Arial"/>
                <w:b/>
                <w:bCs/>
              </w:rPr>
            </w:pPr>
            <w:r w:rsidRPr="006D4708">
              <w:rPr>
                <w:rFonts w:cs="Arial"/>
                <w:b/>
                <w:bCs/>
              </w:rPr>
              <w:t xml:space="preserve">PART II </w:t>
            </w:r>
          </w:p>
        </w:tc>
      </w:tr>
      <w:tr w:rsidR="00C46E97" w:rsidRPr="006D4708" w14:paraId="3E479AAB" w14:textId="77777777" w:rsidTr="001228E6">
        <w:tc>
          <w:tcPr>
            <w:tcW w:w="8903" w:type="dxa"/>
            <w:gridSpan w:val="3"/>
            <w:tcBorders>
              <w:top w:val="single" w:sz="4" w:space="0" w:color="auto"/>
              <w:left w:val="single" w:sz="4" w:space="0" w:color="auto"/>
              <w:bottom w:val="single" w:sz="4" w:space="0" w:color="auto"/>
              <w:right w:val="single" w:sz="4" w:space="0" w:color="auto"/>
            </w:tcBorders>
            <w:shd w:val="clear" w:color="auto" w:fill="B3B3B3"/>
          </w:tcPr>
          <w:p w14:paraId="1AD025D2" w14:textId="69C69861" w:rsidR="00C46E97" w:rsidRPr="006D4708" w:rsidRDefault="00C46E97" w:rsidP="001228E6">
            <w:pPr>
              <w:rPr>
                <w:rFonts w:cs="Arial"/>
                <w:b/>
                <w:bCs/>
              </w:rPr>
            </w:pPr>
            <w:r w:rsidRPr="006D4708">
              <w:rPr>
                <w:rFonts w:cs="Arial"/>
                <w:b/>
                <w:bCs/>
              </w:rPr>
              <w:t>Year 3 and 4</w:t>
            </w:r>
          </w:p>
        </w:tc>
      </w:tr>
      <w:tr w:rsidR="001228E6" w:rsidRPr="006D4708" w14:paraId="1622DC55" w14:textId="77777777" w:rsidTr="001228E6">
        <w:tc>
          <w:tcPr>
            <w:tcW w:w="8903" w:type="dxa"/>
            <w:gridSpan w:val="3"/>
            <w:tcBorders>
              <w:top w:val="single" w:sz="4" w:space="0" w:color="auto"/>
              <w:left w:val="single" w:sz="4" w:space="0" w:color="auto"/>
              <w:bottom w:val="single" w:sz="4" w:space="0" w:color="auto"/>
              <w:right w:val="single" w:sz="4" w:space="0" w:color="auto"/>
            </w:tcBorders>
            <w:shd w:val="clear" w:color="auto" w:fill="B3B3B3"/>
            <w:hideMark/>
          </w:tcPr>
          <w:p w14:paraId="7BA8CF3A" w14:textId="77777777" w:rsidR="001228E6" w:rsidRPr="006D4708" w:rsidRDefault="001228E6" w:rsidP="001228E6">
            <w:pPr>
              <w:rPr>
                <w:rFonts w:cs="Arial"/>
                <w:b/>
                <w:bCs/>
              </w:rPr>
            </w:pPr>
            <w:r w:rsidRPr="006D4708">
              <w:rPr>
                <w:rFonts w:cs="Arial"/>
                <w:b/>
                <w:bCs/>
              </w:rPr>
              <w:t>Compulsory Module - (</w:t>
            </w:r>
            <w:r w:rsidRPr="006D4708">
              <w:rPr>
                <w:rFonts w:eastAsia="Calibri"/>
                <w:b/>
                <w:szCs w:val="22"/>
              </w:rPr>
              <w:t>select 60 credits from this group</w:t>
            </w:r>
            <w:r w:rsidRPr="006D4708">
              <w:rPr>
                <w:rFonts w:cs="Arial"/>
                <w:b/>
                <w:bCs/>
              </w:rPr>
              <w:t>)</w:t>
            </w:r>
          </w:p>
        </w:tc>
      </w:tr>
      <w:tr w:rsidR="001228E6" w:rsidRPr="006D4708" w14:paraId="3D1BF903" w14:textId="77777777" w:rsidTr="001228E6">
        <w:tc>
          <w:tcPr>
            <w:tcW w:w="1701" w:type="dxa"/>
            <w:tcBorders>
              <w:top w:val="single" w:sz="4" w:space="0" w:color="auto"/>
              <w:left w:val="single" w:sz="4" w:space="0" w:color="auto"/>
              <w:bottom w:val="single" w:sz="4" w:space="0" w:color="auto"/>
              <w:right w:val="single" w:sz="4" w:space="0" w:color="auto"/>
            </w:tcBorders>
            <w:vAlign w:val="center"/>
          </w:tcPr>
          <w:p w14:paraId="526B70E2" w14:textId="135F6EEB" w:rsidR="001228E6" w:rsidRPr="006D4708" w:rsidRDefault="001228E6" w:rsidP="001228E6">
            <w:pPr>
              <w:pStyle w:val="fixedCharChar"/>
              <w:ind w:left="0" w:firstLine="0"/>
              <w:rPr>
                <w:rFonts w:ascii="Arial" w:hAnsi="Arial" w:cs="Arial"/>
                <w:b w:val="0"/>
                <w:sz w:val="22"/>
                <w:szCs w:val="22"/>
              </w:rPr>
            </w:pPr>
            <w:r w:rsidRPr="006D4708">
              <w:rPr>
                <w:rFonts w:ascii="Arial" w:hAnsi="Arial" w:cs="Arial"/>
                <w:b w:val="0"/>
                <w:color w:val="000000"/>
                <w:sz w:val="22"/>
                <w:szCs w:val="22"/>
              </w:rPr>
              <w:t>BMMB7003D</w:t>
            </w:r>
          </w:p>
        </w:tc>
        <w:tc>
          <w:tcPr>
            <w:tcW w:w="6210" w:type="dxa"/>
            <w:tcBorders>
              <w:top w:val="single" w:sz="4" w:space="0" w:color="auto"/>
              <w:left w:val="single" w:sz="4" w:space="0" w:color="auto"/>
              <w:bottom w:val="single" w:sz="4" w:space="0" w:color="auto"/>
              <w:right w:val="single" w:sz="4" w:space="0" w:color="auto"/>
            </w:tcBorders>
            <w:vAlign w:val="center"/>
            <w:hideMark/>
          </w:tcPr>
          <w:p w14:paraId="7ED67D4B" w14:textId="77777777" w:rsidR="001228E6" w:rsidRPr="006D4708" w:rsidRDefault="001228E6" w:rsidP="001228E6">
            <w:pPr>
              <w:rPr>
                <w:rFonts w:cs="Arial"/>
                <w:szCs w:val="22"/>
              </w:rPr>
            </w:pPr>
            <w:r w:rsidRPr="006D4708">
              <w:rPr>
                <w:rFonts w:cs="Arial"/>
                <w:szCs w:val="22"/>
              </w:rPr>
              <w:t>Dissertation</w:t>
            </w:r>
          </w:p>
        </w:tc>
        <w:tc>
          <w:tcPr>
            <w:tcW w:w="992" w:type="dxa"/>
            <w:tcBorders>
              <w:top w:val="single" w:sz="4" w:space="0" w:color="auto"/>
              <w:left w:val="single" w:sz="4" w:space="0" w:color="auto"/>
              <w:bottom w:val="single" w:sz="4" w:space="0" w:color="auto"/>
              <w:right w:val="single" w:sz="4" w:space="0" w:color="auto"/>
            </w:tcBorders>
            <w:vAlign w:val="center"/>
            <w:hideMark/>
          </w:tcPr>
          <w:p w14:paraId="0591955E" w14:textId="77777777" w:rsidR="001228E6" w:rsidRPr="006D4708" w:rsidRDefault="001228E6" w:rsidP="001228E6">
            <w:pPr>
              <w:jc w:val="center"/>
              <w:rPr>
                <w:rFonts w:cs="Arial"/>
                <w:szCs w:val="22"/>
              </w:rPr>
            </w:pPr>
            <w:r w:rsidRPr="006D4708">
              <w:rPr>
                <w:rFonts w:eastAsia="Calibri" w:cs="Arial"/>
                <w:szCs w:val="22"/>
              </w:rPr>
              <w:t>60</w:t>
            </w:r>
          </w:p>
        </w:tc>
      </w:tr>
    </w:tbl>
    <w:p w14:paraId="443A430F" w14:textId="77777777" w:rsidR="001228E6" w:rsidRPr="006D4708" w:rsidRDefault="001228E6" w:rsidP="001228E6">
      <w:pPr>
        <w:rPr>
          <w:rFonts w:cs="Arial"/>
          <w:b/>
          <w:bCs/>
        </w:rPr>
      </w:pPr>
    </w:p>
    <w:p w14:paraId="0E111E79" w14:textId="77777777" w:rsidR="001228E6" w:rsidRPr="006D4708" w:rsidRDefault="001228E6">
      <w:pPr>
        <w:rPr>
          <w:rFonts w:cs="Arial"/>
          <w:szCs w:val="22"/>
        </w:rPr>
      </w:pPr>
    </w:p>
    <w:p w14:paraId="1DDDBF4D" w14:textId="785E629F" w:rsidR="00E34227" w:rsidRPr="006D4708" w:rsidRDefault="00E34227" w:rsidP="00E34227">
      <w:pPr>
        <w:tabs>
          <w:tab w:val="num" w:pos="720"/>
          <w:tab w:val="left" w:pos="1440"/>
        </w:tabs>
        <w:jc w:val="both"/>
        <w:rPr>
          <w:rFonts w:cs="Arial"/>
          <w:color w:val="000000"/>
          <w:u w:val="single"/>
        </w:rPr>
      </w:pPr>
      <w:r w:rsidRPr="006D4708">
        <w:rPr>
          <w:rFonts w:cs="Arial"/>
          <w:color w:val="000000"/>
          <w:u w:val="single"/>
        </w:rPr>
        <w:t>Typical delivery tables for each of the modes</w:t>
      </w:r>
    </w:p>
    <w:p w14:paraId="5F00A458" w14:textId="77777777" w:rsidR="00E34227" w:rsidRPr="006D4708" w:rsidRDefault="00E34227" w:rsidP="00E34227">
      <w:pPr>
        <w:tabs>
          <w:tab w:val="num" w:pos="720"/>
          <w:tab w:val="left" w:pos="1440"/>
        </w:tabs>
        <w:jc w:val="both"/>
        <w:rPr>
          <w:rFonts w:cs="Arial"/>
          <w:color w:val="000000"/>
        </w:rPr>
      </w:pPr>
    </w:p>
    <w:p w14:paraId="702EFE16" w14:textId="72844570" w:rsidR="00141A5C" w:rsidRPr="006D4708" w:rsidRDefault="00141A5C" w:rsidP="00141A5C">
      <w:pPr>
        <w:tabs>
          <w:tab w:val="num" w:pos="720"/>
          <w:tab w:val="left" w:pos="1440"/>
        </w:tabs>
        <w:jc w:val="both"/>
        <w:rPr>
          <w:rFonts w:cs="Arial"/>
          <w:color w:val="000000"/>
        </w:rPr>
      </w:pPr>
      <w:r w:rsidRPr="006D4708">
        <w:rPr>
          <w:rFonts w:cs="Arial"/>
          <w:b/>
          <w:color w:val="000000"/>
        </w:rPr>
        <w:t xml:space="preserve">Part I of the </w:t>
      </w:r>
      <w:r w:rsidRPr="006D4708">
        <w:rPr>
          <w:rFonts w:cs="Arial"/>
          <w:color w:val="000000"/>
        </w:rPr>
        <w:t xml:space="preserve">programme will be scheduled over two calendar years, divided into six semesters </w:t>
      </w:r>
      <w:r w:rsidR="00E637EC" w:rsidRPr="006D4708">
        <w:rPr>
          <w:rFonts w:cs="Arial"/>
          <w:color w:val="000000"/>
        </w:rPr>
        <w:t xml:space="preserve">in total </w:t>
      </w:r>
      <w:r w:rsidRPr="006D4708">
        <w:rPr>
          <w:rFonts w:cs="Arial"/>
          <w:color w:val="000000"/>
        </w:rPr>
        <w:t xml:space="preserve">of approximately 4 months duration. 3 modules are taken in year 1 sequentially and 3 modules taken in year 2 sequentially.  Research methods that support the Part II Dissertation will be delivered prior to commencement of Part II; this will comprise approximately 20 hours of learning activity.  The default delivery is provided in the table below but the Institute reserves the right to </w:t>
      </w:r>
      <w:r w:rsidR="0074386D" w:rsidRPr="006D4708">
        <w:rPr>
          <w:rFonts w:cs="Arial"/>
          <w:color w:val="000000"/>
        </w:rPr>
        <w:t>change module delivery patterns.</w:t>
      </w:r>
    </w:p>
    <w:p w14:paraId="3EE1F07B" w14:textId="77777777" w:rsidR="00E34227" w:rsidRPr="006D4708" w:rsidRDefault="00E34227" w:rsidP="00E34227">
      <w:pPr>
        <w:tabs>
          <w:tab w:val="num" w:pos="720"/>
          <w:tab w:val="left" w:pos="1440"/>
        </w:tabs>
        <w:jc w:val="both"/>
        <w:rPr>
          <w:rFonts w:cs="Arial"/>
          <w:color w:val="000000"/>
        </w:rPr>
      </w:pPr>
    </w:p>
    <w:p w14:paraId="7DEC95C3" w14:textId="77777777" w:rsidR="00E637EC" w:rsidRPr="006D4708" w:rsidRDefault="00E637EC" w:rsidP="00E637EC">
      <w:pPr>
        <w:tabs>
          <w:tab w:val="num" w:pos="720"/>
          <w:tab w:val="left" w:pos="1440"/>
        </w:tabs>
        <w:ind w:left="720" w:hanging="720"/>
        <w:jc w:val="both"/>
        <w:rPr>
          <w:rFonts w:cs="Arial"/>
          <w:b/>
          <w:color w:val="000000"/>
        </w:rPr>
      </w:pPr>
      <w:r w:rsidRPr="006D4708">
        <w:rPr>
          <w:rFonts w:cs="Arial"/>
          <w:b/>
          <w:color w:val="000000"/>
        </w:rPr>
        <w:t>PART-TIME ONLINE STUDY</w:t>
      </w:r>
    </w:p>
    <w:p w14:paraId="7201B35A" w14:textId="77777777" w:rsidR="00141A5C" w:rsidRPr="006D4708" w:rsidRDefault="00141A5C" w:rsidP="00141A5C">
      <w:pPr>
        <w:autoSpaceDE w:val="0"/>
        <w:autoSpaceDN w:val="0"/>
        <w:adjustRightInd w:val="0"/>
        <w:jc w:val="both"/>
        <w:rPr>
          <w:rFonts w:cs="Arial"/>
          <w:b/>
          <w:bCs/>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1446"/>
        <w:gridCol w:w="1134"/>
      </w:tblGrid>
      <w:tr w:rsidR="00141A5C" w:rsidRPr="006D4708" w14:paraId="75B3408C" w14:textId="77777777" w:rsidTr="00141A5C">
        <w:trPr>
          <w:trHeight w:val="778"/>
          <w:tblHeader/>
        </w:trPr>
        <w:tc>
          <w:tcPr>
            <w:tcW w:w="1526" w:type="dxa"/>
            <w:shd w:val="clear" w:color="auto" w:fill="D9D9D9"/>
          </w:tcPr>
          <w:p w14:paraId="464A8984" w14:textId="77777777" w:rsidR="00141A5C" w:rsidRPr="006D4708" w:rsidRDefault="00141A5C" w:rsidP="00141A5C">
            <w:pPr>
              <w:autoSpaceDE w:val="0"/>
              <w:autoSpaceDN w:val="0"/>
              <w:adjustRightInd w:val="0"/>
              <w:rPr>
                <w:rFonts w:cs="Arial"/>
                <w:b/>
                <w:bCs/>
                <w:sz w:val="20"/>
              </w:rPr>
            </w:pPr>
            <w:r w:rsidRPr="006D4708">
              <w:rPr>
                <w:rFonts w:cs="Arial"/>
                <w:b/>
                <w:bCs/>
                <w:sz w:val="20"/>
              </w:rPr>
              <w:t xml:space="preserve">Module Code </w:t>
            </w:r>
          </w:p>
        </w:tc>
        <w:tc>
          <w:tcPr>
            <w:tcW w:w="4394" w:type="dxa"/>
            <w:shd w:val="clear" w:color="auto" w:fill="D9D9D9"/>
          </w:tcPr>
          <w:p w14:paraId="348A76AE" w14:textId="77777777" w:rsidR="00141A5C" w:rsidRPr="006D4708" w:rsidRDefault="00141A5C" w:rsidP="00141A5C">
            <w:pPr>
              <w:autoSpaceDE w:val="0"/>
              <w:autoSpaceDN w:val="0"/>
              <w:adjustRightInd w:val="0"/>
              <w:rPr>
                <w:rFonts w:cs="Arial"/>
                <w:b/>
                <w:bCs/>
                <w:sz w:val="20"/>
              </w:rPr>
            </w:pPr>
            <w:r w:rsidRPr="006D4708">
              <w:rPr>
                <w:rFonts w:cs="Arial"/>
                <w:b/>
                <w:bCs/>
                <w:sz w:val="20"/>
              </w:rPr>
              <w:t xml:space="preserve">Title </w:t>
            </w:r>
          </w:p>
        </w:tc>
        <w:tc>
          <w:tcPr>
            <w:tcW w:w="1446" w:type="dxa"/>
            <w:shd w:val="clear" w:color="auto" w:fill="D9D9D9"/>
          </w:tcPr>
          <w:p w14:paraId="3EF7B000" w14:textId="77777777" w:rsidR="00141A5C" w:rsidRPr="006D4708" w:rsidRDefault="00141A5C" w:rsidP="00141A5C">
            <w:pPr>
              <w:autoSpaceDE w:val="0"/>
              <w:autoSpaceDN w:val="0"/>
              <w:adjustRightInd w:val="0"/>
              <w:rPr>
                <w:rFonts w:cs="Arial"/>
                <w:b/>
                <w:bCs/>
                <w:sz w:val="20"/>
              </w:rPr>
            </w:pPr>
            <w:r w:rsidRPr="006D4708">
              <w:rPr>
                <w:rFonts w:cs="Arial"/>
                <w:b/>
                <w:bCs/>
                <w:sz w:val="20"/>
              </w:rPr>
              <w:t>Module type (core, compulsory or optional)</w:t>
            </w:r>
          </w:p>
        </w:tc>
        <w:tc>
          <w:tcPr>
            <w:tcW w:w="1134" w:type="dxa"/>
            <w:shd w:val="clear" w:color="auto" w:fill="D9D9D9"/>
          </w:tcPr>
          <w:p w14:paraId="3F27D215" w14:textId="77777777" w:rsidR="00141A5C" w:rsidRPr="006D4708" w:rsidRDefault="00141A5C" w:rsidP="00141A5C">
            <w:pPr>
              <w:tabs>
                <w:tab w:val="left" w:pos="0"/>
              </w:tabs>
              <w:autoSpaceDE w:val="0"/>
              <w:autoSpaceDN w:val="0"/>
              <w:adjustRightInd w:val="0"/>
              <w:rPr>
                <w:rFonts w:cs="Arial"/>
                <w:b/>
                <w:bCs/>
                <w:sz w:val="20"/>
              </w:rPr>
            </w:pPr>
            <w:r w:rsidRPr="006D4708">
              <w:rPr>
                <w:rFonts w:cs="Arial"/>
                <w:b/>
                <w:bCs/>
                <w:sz w:val="20"/>
              </w:rPr>
              <w:t>Credits</w:t>
            </w:r>
          </w:p>
        </w:tc>
      </w:tr>
      <w:tr w:rsidR="00141A5C" w:rsidRPr="006D4708" w14:paraId="02A39B2F" w14:textId="77777777" w:rsidTr="00141A5C">
        <w:trPr>
          <w:trHeight w:val="397"/>
        </w:trPr>
        <w:tc>
          <w:tcPr>
            <w:tcW w:w="8500" w:type="dxa"/>
            <w:gridSpan w:val="4"/>
            <w:shd w:val="clear" w:color="auto" w:fill="C9C9C9" w:themeFill="accent3" w:themeFillTint="99"/>
            <w:vAlign w:val="center"/>
          </w:tcPr>
          <w:p w14:paraId="78C041A7" w14:textId="77777777" w:rsidR="00141A5C" w:rsidRPr="006D4708" w:rsidRDefault="00141A5C" w:rsidP="00141A5C">
            <w:pPr>
              <w:tabs>
                <w:tab w:val="left" w:pos="0"/>
              </w:tabs>
              <w:autoSpaceDE w:val="0"/>
              <w:autoSpaceDN w:val="0"/>
              <w:adjustRightInd w:val="0"/>
              <w:rPr>
                <w:rFonts w:cs="Arial"/>
                <w:b/>
                <w:bCs/>
                <w:sz w:val="20"/>
              </w:rPr>
            </w:pPr>
            <w:r w:rsidRPr="006D4708">
              <w:rPr>
                <w:rFonts w:cs="Arial"/>
                <w:b/>
                <w:bCs/>
                <w:sz w:val="20"/>
              </w:rPr>
              <w:t>Year 1, Part 1 – Semester 1</w:t>
            </w:r>
          </w:p>
        </w:tc>
      </w:tr>
      <w:tr w:rsidR="00141A5C" w:rsidRPr="006D4708" w14:paraId="727FF11B" w14:textId="77777777" w:rsidTr="00141A5C">
        <w:trPr>
          <w:trHeight w:val="397"/>
        </w:trPr>
        <w:tc>
          <w:tcPr>
            <w:tcW w:w="1526" w:type="dxa"/>
            <w:shd w:val="clear" w:color="auto" w:fill="auto"/>
            <w:vAlign w:val="center"/>
          </w:tcPr>
          <w:p w14:paraId="598502C2" w14:textId="3177EC68" w:rsidR="00141A5C" w:rsidRPr="006D4708" w:rsidRDefault="00141A5C" w:rsidP="00141A5C">
            <w:pPr>
              <w:autoSpaceDE w:val="0"/>
              <w:autoSpaceDN w:val="0"/>
              <w:adjustRightInd w:val="0"/>
              <w:rPr>
                <w:rFonts w:cs="Arial"/>
                <w:sz w:val="20"/>
              </w:rPr>
            </w:pPr>
            <w:r w:rsidRPr="006D4708">
              <w:rPr>
                <w:rFonts w:cs="Arial"/>
                <w:sz w:val="20"/>
              </w:rPr>
              <w:t>BMMB7006</w:t>
            </w:r>
            <w:r w:rsidRPr="006D4708">
              <w:rPr>
                <w:rFonts w:cs="Arial"/>
                <w:bCs/>
                <w:sz w:val="20"/>
              </w:rPr>
              <w:t>D</w:t>
            </w:r>
          </w:p>
        </w:tc>
        <w:tc>
          <w:tcPr>
            <w:tcW w:w="4394" w:type="dxa"/>
            <w:shd w:val="clear" w:color="auto" w:fill="auto"/>
            <w:vAlign w:val="center"/>
          </w:tcPr>
          <w:p w14:paraId="5EC7BE85" w14:textId="221ABBA4" w:rsidR="00141A5C" w:rsidRPr="006D4708" w:rsidRDefault="00141A5C" w:rsidP="00141A5C">
            <w:pPr>
              <w:rPr>
                <w:rFonts w:cs="Arial"/>
                <w:sz w:val="20"/>
              </w:rPr>
            </w:pPr>
            <w:r w:rsidRPr="006D4708">
              <w:rPr>
                <w:rFonts w:cs="Arial"/>
                <w:sz w:val="20"/>
              </w:rPr>
              <w:t>Global Business Challenges</w:t>
            </w:r>
          </w:p>
        </w:tc>
        <w:tc>
          <w:tcPr>
            <w:tcW w:w="1446" w:type="dxa"/>
            <w:vAlign w:val="center"/>
          </w:tcPr>
          <w:p w14:paraId="2FE4D054" w14:textId="77777777" w:rsidR="00141A5C" w:rsidRPr="006D4708" w:rsidRDefault="00141A5C" w:rsidP="00141A5C">
            <w:pPr>
              <w:autoSpaceDE w:val="0"/>
              <w:autoSpaceDN w:val="0"/>
              <w:adjustRightInd w:val="0"/>
              <w:jc w:val="center"/>
              <w:rPr>
                <w:rFonts w:cs="Arial"/>
                <w:bCs/>
                <w:sz w:val="20"/>
              </w:rPr>
            </w:pPr>
            <w:r w:rsidRPr="006D4708">
              <w:rPr>
                <w:rFonts w:cs="Arial"/>
                <w:bCs/>
                <w:sz w:val="20"/>
              </w:rPr>
              <w:t>Compulsory</w:t>
            </w:r>
          </w:p>
        </w:tc>
        <w:tc>
          <w:tcPr>
            <w:tcW w:w="1134" w:type="dxa"/>
            <w:shd w:val="clear" w:color="auto" w:fill="auto"/>
            <w:vAlign w:val="center"/>
          </w:tcPr>
          <w:p w14:paraId="78190273" w14:textId="77777777" w:rsidR="00141A5C" w:rsidRPr="006D4708" w:rsidRDefault="00141A5C" w:rsidP="00141A5C">
            <w:pPr>
              <w:tabs>
                <w:tab w:val="left" w:pos="0"/>
              </w:tabs>
              <w:autoSpaceDE w:val="0"/>
              <w:autoSpaceDN w:val="0"/>
              <w:adjustRightInd w:val="0"/>
              <w:jc w:val="center"/>
              <w:rPr>
                <w:rFonts w:cs="Arial"/>
                <w:bCs/>
                <w:sz w:val="20"/>
              </w:rPr>
            </w:pPr>
            <w:r w:rsidRPr="006D4708">
              <w:rPr>
                <w:rFonts w:cs="Arial"/>
                <w:bCs/>
                <w:sz w:val="20"/>
              </w:rPr>
              <w:t>20</w:t>
            </w:r>
          </w:p>
        </w:tc>
      </w:tr>
      <w:tr w:rsidR="00141A5C" w:rsidRPr="006D4708" w14:paraId="2250DAE0" w14:textId="77777777" w:rsidTr="00141A5C">
        <w:trPr>
          <w:trHeight w:val="397"/>
        </w:trPr>
        <w:tc>
          <w:tcPr>
            <w:tcW w:w="8500" w:type="dxa"/>
            <w:gridSpan w:val="4"/>
            <w:shd w:val="clear" w:color="auto" w:fill="C9C9C9" w:themeFill="accent3" w:themeFillTint="99"/>
            <w:vAlign w:val="center"/>
          </w:tcPr>
          <w:p w14:paraId="3151986A" w14:textId="77777777" w:rsidR="00141A5C" w:rsidRPr="006D4708" w:rsidRDefault="00141A5C" w:rsidP="00141A5C">
            <w:pPr>
              <w:tabs>
                <w:tab w:val="left" w:pos="0"/>
              </w:tabs>
              <w:autoSpaceDE w:val="0"/>
              <w:autoSpaceDN w:val="0"/>
              <w:adjustRightInd w:val="0"/>
              <w:rPr>
                <w:rFonts w:cs="Arial"/>
                <w:bCs/>
                <w:sz w:val="20"/>
              </w:rPr>
            </w:pPr>
            <w:r w:rsidRPr="006D4708">
              <w:rPr>
                <w:rFonts w:cs="Arial"/>
                <w:b/>
                <w:sz w:val="20"/>
              </w:rPr>
              <w:t>Year 1, Part 1 – Semester 2</w:t>
            </w:r>
          </w:p>
        </w:tc>
      </w:tr>
      <w:tr w:rsidR="00141A5C" w:rsidRPr="006D4708" w14:paraId="1B6CAB49" w14:textId="77777777" w:rsidTr="00141A5C">
        <w:trPr>
          <w:trHeight w:val="397"/>
        </w:trPr>
        <w:tc>
          <w:tcPr>
            <w:tcW w:w="1526" w:type="dxa"/>
            <w:shd w:val="clear" w:color="auto" w:fill="auto"/>
            <w:vAlign w:val="center"/>
          </w:tcPr>
          <w:p w14:paraId="12E977FA" w14:textId="6BB7A255" w:rsidR="00141A5C" w:rsidRPr="006D4708" w:rsidRDefault="00E637EC" w:rsidP="00141A5C">
            <w:pPr>
              <w:autoSpaceDE w:val="0"/>
              <w:autoSpaceDN w:val="0"/>
              <w:adjustRightInd w:val="0"/>
              <w:rPr>
                <w:rFonts w:cs="Arial"/>
                <w:sz w:val="20"/>
              </w:rPr>
            </w:pPr>
            <w:r w:rsidRPr="006D4708">
              <w:rPr>
                <w:rFonts w:cs="Arial"/>
                <w:sz w:val="20"/>
              </w:rPr>
              <w:t>BMMB7007D</w:t>
            </w:r>
          </w:p>
        </w:tc>
        <w:tc>
          <w:tcPr>
            <w:tcW w:w="4394" w:type="dxa"/>
            <w:shd w:val="clear" w:color="auto" w:fill="auto"/>
            <w:vAlign w:val="center"/>
          </w:tcPr>
          <w:p w14:paraId="21AC78EE" w14:textId="7295A384" w:rsidR="00141A5C" w:rsidRPr="006D4708" w:rsidRDefault="00141A5C" w:rsidP="00141A5C">
            <w:pPr>
              <w:rPr>
                <w:rFonts w:cs="Arial"/>
                <w:color w:val="FF0000"/>
                <w:sz w:val="20"/>
              </w:rPr>
            </w:pPr>
            <w:r w:rsidRPr="006D4708">
              <w:rPr>
                <w:rFonts w:cs="Arial"/>
                <w:sz w:val="20"/>
              </w:rPr>
              <w:t>Human Resource Management</w:t>
            </w:r>
          </w:p>
        </w:tc>
        <w:tc>
          <w:tcPr>
            <w:tcW w:w="1446" w:type="dxa"/>
            <w:vAlign w:val="center"/>
          </w:tcPr>
          <w:p w14:paraId="70A80465" w14:textId="77777777" w:rsidR="00141A5C" w:rsidRPr="006D4708" w:rsidRDefault="00141A5C" w:rsidP="00141A5C">
            <w:pPr>
              <w:autoSpaceDE w:val="0"/>
              <w:autoSpaceDN w:val="0"/>
              <w:adjustRightInd w:val="0"/>
              <w:jc w:val="center"/>
              <w:rPr>
                <w:rFonts w:cs="Arial"/>
                <w:bCs/>
                <w:sz w:val="20"/>
              </w:rPr>
            </w:pPr>
            <w:r w:rsidRPr="006D4708">
              <w:rPr>
                <w:rFonts w:cs="Arial"/>
                <w:bCs/>
                <w:sz w:val="20"/>
              </w:rPr>
              <w:t>Compulsory</w:t>
            </w:r>
          </w:p>
        </w:tc>
        <w:tc>
          <w:tcPr>
            <w:tcW w:w="1134" w:type="dxa"/>
            <w:shd w:val="clear" w:color="auto" w:fill="auto"/>
            <w:vAlign w:val="center"/>
          </w:tcPr>
          <w:p w14:paraId="78BD90E5" w14:textId="77777777" w:rsidR="00141A5C" w:rsidRPr="006D4708" w:rsidRDefault="00141A5C" w:rsidP="00141A5C">
            <w:pPr>
              <w:tabs>
                <w:tab w:val="left" w:pos="0"/>
              </w:tabs>
              <w:autoSpaceDE w:val="0"/>
              <w:autoSpaceDN w:val="0"/>
              <w:adjustRightInd w:val="0"/>
              <w:jc w:val="center"/>
              <w:rPr>
                <w:rFonts w:cs="Arial"/>
                <w:bCs/>
                <w:sz w:val="20"/>
              </w:rPr>
            </w:pPr>
            <w:r w:rsidRPr="006D4708">
              <w:rPr>
                <w:rFonts w:cs="Arial"/>
                <w:bCs/>
                <w:sz w:val="20"/>
              </w:rPr>
              <w:t>20</w:t>
            </w:r>
          </w:p>
        </w:tc>
      </w:tr>
      <w:tr w:rsidR="00141A5C" w:rsidRPr="006D4708" w14:paraId="50F34F9D" w14:textId="77777777" w:rsidTr="00141A5C">
        <w:trPr>
          <w:trHeight w:val="397"/>
        </w:trPr>
        <w:tc>
          <w:tcPr>
            <w:tcW w:w="8500" w:type="dxa"/>
            <w:gridSpan w:val="4"/>
            <w:shd w:val="clear" w:color="auto" w:fill="C9C9C9" w:themeFill="accent3" w:themeFillTint="99"/>
            <w:vAlign w:val="center"/>
          </w:tcPr>
          <w:p w14:paraId="32F3E05E" w14:textId="77777777" w:rsidR="00141A5C" w:rsidRPr="006D4708" w:rsidRDefault="00141A5C" w:rsidP="00141A5C">
            <w:pPr>
              <w:tabs>
                <w:tab w:val="left" w:pos="0"/>
              </w:tabs>
              <w:autoSpaceDE w:val="0"/>
              <w:autoSpaceDN w:val="0"/>
              <w:adjustRightInd w:val="0"/>
              <w:rPr>
                <w:rFonts w:cs="Arial"/>
                <w:b/>
                <w:bCs/>
                <w:sz w:val="20"/>
              </w:rPr>
            </w:pPr>
            <w:r w:rsidRPr="006D4708">
              <w:rPr>
                <w:rFonts w:cs="Arial"/>
                <w:b/>
                <w:bCs/>
                <w:sz w:val="20"/>
              </w:rPr>
              <w:t>Year 2, Part 1 – Semester 3</w:t>
            </w:r>
          </w:p>
        </w:tc>
      </w:tr>
      <w:tr w:rsidR="00141A5C" w:rsidRPr="006D4708" w14:paraId="2E545F91" w14:textId="77777777" w:rsidTr="00141A5C">
        <w:trPr>
          <w:trHeight w:val="397"/>
        </w:trPr>
        <w:tc>
          <w:tcPr>
            <w:tcW w:w="1526" w:type="dxa"/>
            <w:shd w:val="clear" w:color="auto" w:fill="auto"/>
            <w:vAlign w:val="center"/>
          </w:tcPr>
          <w:p w14:paraId="21420F3B" w14:textId="70632F95" w:rsidR="00141A5C" w:rsidRPr="006D4708" w:rsidRDefault="00E637EC" w:rsidP="00141A5C">
            <w:pPr>
              <w:autoSpaceDE w:val="0"/>
              <w:autoSpaceDN w:val="0"/>
              <w:adjustRightInd w:val="0"/>
              <w:rPr>
                <w:rFonts w:cs="Arial"/>
                <w:sz w:val="20"/>
              </w:rPr>
            </w:pPr>
            <w:r w:rsidRPr="006D4708">
              <w:rPr>
                <w:rFonts w:cs="Arial"/>
                <w:sz w:val="20"/>
              </w:rPr>
              <w:t>BMMB7012</w:t>
            </w:r>
            <w:r w:rsidR="00141A5C" w:rsidRPr="006D4708">
              <w:rPr>
                <w:rFonts w:cs="Arial"/>
                <w:bCs/>
                <w:sz w:val="20"/>
              </w:rPr>
              <w:t>D</w:t>
            </w:r>
          </w:p>
        </w:tc>
        <w:tc>
          <w:tcPr>
            <w:tcW w:w="4394" w:type="dxa"/>
            <w:shd w:val="clear" w:color="auto" w:fill="auto"/>
            <w:vAlign w:val="center"/>
          </w:tcPr>
          <w:p w14:paraId="7E4F1210" w14:textId="321457AD" w:rsidR="00141A5C" w:rsidRPr="006D4708" w:rsidRDefault="00141A5C" w:rsidP="00141A5C">
            <w:pPr>
              <w:rPr>
                <w:rFonts w:cs="Arial"/>
                <w:sz w:val="20"/>
              </w:rPr>
            </w:pPr>
            <w:r w:rsidRPr="006D4708">
              <w:rPr>
                <w:rFonts w:cs="Arial"/>
                <w:sz w:val="20"/>
              </w:rPr>
              <w:t>Marketing Management</w:t>
            </w:r>
          </w:p>
        </w:tc>
        <w:tc>
          <w:tcPr>
            <w:tcW w:w="1446" w:type="dxa"/>
            <w:vAlign w:val="center"/>
          </w:tcPr>
          <w:p w14:paraId="3A74E287" w14:textId="77777777" w:rsidR="00141A5C" w:rsidRPr="006D4708" w:rsidRDefault="00141A5C" w:rsidP="00141A5C">
            <w:pPr>
              <w:autoSpaceDE w:val="0"/>
              <w:autoSpaceDN w:val="0"/>
              <w:adjustRightInd w:val="0"/>
              <w:jc w:val="center"/>
              <w:rPr>
                <w:rFonts w:cs="Arial"/>
                <w:bCs/>
                <w:sz w:val="20"/>
              </w:rPr>
            </w:pPr>
            <w:r w:rsidRPr="006D4708">
              <w:rPr>
                <w:rFonts w:cs="Arial"/>
                <w:bCs/>
                <w:sz w:val="20"/>
              </w:rPr>
              <w:t>Compulsory</w:t>
            </w:r>
          </w:p>
        </w:tc>
        <w:tc>
          <w:tcPr>
            <w:tcW w:w="1134" w:type="dxa"/>
            <w:shd w:val="clear" w:color="auto" w:fill="auto"/>
            <w:vAlign w:val="center"/>
          </w:tcPr>
          <w:p w14:paraId="3123327B" w14:textId="77777777" w:rsidR="00141A5C" w:rsidRPr="006D4708" w:rsidRDefault="00141A5C" w:rsidP="00141A5C">
            <w:pPr>
              <w:tabs>
                <w:tab w:val="left" w:pos="0"/>
              </w:tabs>
              <w:autoSpaceDE w:val="0"/>
              <w:autoSpaceDN w:val="0"/>
              <w:adjustRightInd w:val="0"/>
              <w:jc w:val="center"/>
              <w:rPr>
                <w:rFonts w:cs="Arial"/>
                <w:bCs/>
                <w:sz w:val="20"/>
              </w:rPr>
            </w:pPr>
            <w:r w:rsidRPr="006D4708">
              <w:rPr>
                <w:rFonts w:cs="Arial"/>
                <w:bCs/>
                <w:sz w:val="20"/>
              </w:rPr>
              <w:t>20</w:t>
            </w:r>
          </w:p>
        </w:tc>
      </w:tr>
      <w:tr w:rsidR="00141A5C" w:rsidRPr="006D4708" w14:paraId="2312BFC0" w14:textId="77777777" w:rsidTr="00141A5C">
        <w:trPr>
          <w:trHeight w:val="397"/>
        </w:trPr>
        <w:tc>
          <w:tcPr>
            <w:tcW w:w="8500" w:type="dxa"/>
            <w:gridSpan w:val="4"/>
            <w:shd w:val="clear" w:color="auto" w:fill="C9C9C9" w:themeFill="accent3" w:themeFillTint="99"/>
            <w:vAlign w:val="center"/>
          </w:tcPr>
          <w:p w14:paraId="75E31111" w14:textId="2F5384A4" w:rsidR="00141A5C" w:rsidRPr="006D4708" w:rsidRDefault="00141A5C" w:rsidP="00141A5C">
            <w:pPr>
              <w:tabs>
                <w:tab w:val="left" w:pos="0"/>
              </w:tabs>
              <w:autoSpaceDE w:val="0"/>
              <w:autoSpaceDN w:val="0"/>
              <w:adjustRightInd w:val="0"/>
              <w:rPr>
                <w:rFonts w:cs="Arial"/>
                <w:bCs/>
                <w:sz w:val="20"/>
              </w:rPr>
            </w:pPr>
            <w:r w:rsidRPr="006D4708">
              <w:rPr>
                <w:rFonts w:cs="Arial"/>
                <w:b/>
                <w:sz w:val="20"/>
              </w:rPr>
              <w:t>Year 2, Part 1 – Semester 1</w:t>
            </w:r>
          </w:p>
        </w:tc>
      </w:tr>
      <w:tr w:rsidR="00141A5C" w:rsidRPr="006D4708" w14:paraId="40B706DA" w14:textId="77777777" w:rsidTr="00141A5C">
        <w:trPr>
          <w:trHeight w:val="397"/>
        </w:trPr>
        <w:tc>
          <w:tcPr>
            <w:tcW w:w="1526" w:type="dxa"/>
            <w:shd w:val="clear" w:color="auto" w:fill="auto"/>
            <w:vAlign w:val="center"/>
          </w:tcPr>
          <w:p w14:paraId="2152E4EB" w14:textId="61A4738E" w:rsidR="00141A5C" w:rsidRPr="006D4708" w:rsidRDefault="00E637EC" w:rsidP="00141A5C">
            <w:pPr>
              <w:autoSpaceDE w:val="0"/>
              <w:autoSpaceDN w:val="0"/>
              <w:adjustRightInd w:val="0"/>
              <w:rPr>
                <w:rFonts w:cs="Arial"/>
                <w:sz w:val="20"/>
              </w:rPr>
            </w:pPr>
            <w:r w:rsidRPr="006D4708">
              <w:rPr>
                <w:rFonts w:cs="Arial"/>
                <w:sz w:val="20"/>
              </w:rPr>
              <w:t>BMMB7005</w:t>
            </w:r>
            <w:r w:rsidR="00141A5C" w:rsidRPr="006D4708">
              <w:rPr>
                <w:rFonts w:cs="Arial"/>
                <w:sz w:val="20"/>
              </w:rPr>
              <w:t>D</w:t>
            </w:r>
          </w:p>
        </w:tc>
        <w:tc>
          <w:tcPr>
            <w:tcW w:w="4394" w:type="dxa"/>
            <w:shd w:val="clear" w:color="auto" w:fill="auto"/>
            <w:vAlign w:val="center"/>
          </w:tcPr>
          <w:p w14:paraId="0424DFBF" w14:textId="2F3FDA08" w:rsidR="00141A5C" w:rsidRPr="006D4708" w:rsidRDefault="00141A5C" w:rsidP="00141A5C">
            <w:pPr>
              <w:rPr>
                <w:rFonts w:cs="Arial"/>
                <w:sz w:val="20"/>
              </w:rPr>
            </w:pPr>
            <w:r w:rsidRPr="006D4708">
              <w:rPr>
                <w:rFonts w:cs="Arial"/>
                <w:sz w:val="20"/>
              </w:rPr>
              <w:t>Finance for Business Managers</w:t>
            </w:r>
          </w:p>
        </w:tc>
        <w:tc>
          <w:tcPr>
            <w:tcW w:w="1446" w:type="dxa"/>
            <w:vAlign w:val="center"/>
          </w:tcPr>
          <w:p w14:paraId="15A843BC" w14:textId="77777777" w:rsidR="00141A5C" w:rsidRPr="006D4708" w:rsidRDefault="00141A5C" w:rsidP="00141A5C">
            <w:pPr>
              <w:autoSpaceDE w:val="0"/>
              <w:autoSpaceDN w:val="0"/>
              <w:adjustRightInd w:val="0"/>
              <w:jc w:val="center"/>
              <w:rPr>
                <w:rFonts w:cs="Arial"/>
                <w:bCs/>
                <w:sz w:val="20"/>
              </w:rPr>
            </w:pPr>
            <w:r w:rsidRPr="006D4708">
              <w:rPr>
                <w:rFonts w:cs="Arial"/>
                <w:bCs/>
                <w:sz w:val="20"/>
              </w:rPr>
              <w:t>Compulsory</w:t>
            </w:r>
          </w:p>
        </w:tc>
        <w:tc>
          <w:tcPr>
            <w:tcW w:w="1134" w:type="dxa"/>
            <w:shd w:val="clear" w:color="auto" w:fill="auto"/>
            <w:vAlign w:val="center"/>
          </w:tcPr>
          <w:p w14:paraId="733B3040" w14:textId="77777777" w:rsidR="00141A5C" w:rsidRPr="006D4708" w:rsidRDefault="00141A5C" w:rsidP="00141A5C">
            <w:pPr>
              <w:tabs>
                <w:tab w:val="left" w:pos="0"/>
              </w:tabs>
              <w:autoSpaceDE w:val="0"/>
              <w:autoSpaceDN w:val="0"/>
              <w:adjustRightInd w:val="0"/>
              <w:jc w:val="center"/>
              <w:rPr>
                <w:rFonts w:cs="Arial"/>
                <w:bCs/>
                <w:sz w:val="20"/>
              </w:rPr>
            </w:pPr>
            <w:r w:rsidRPr="006D4708">
              <w:rPr>
                <w:rFonts w:cs="Arial"/>
                <w:bCs/>
                <w:sz w:val="20"/>
              </w:rPr>
              <w:t>20</w:t>
            </w:r>
          </w:p>
        </w:tc>
      </w:tr>
      <w:tr w:rsidR="00141A5C" w:rsidRPr="006D4708" w14:paraId="27659BB3" w14:textId="77777777" w:rsidTr="00141A5C">
        <w:trPr>
          <w:trHeight w:val="397"/>
        </w:trPr>
        <w:tc>
          <w:tcPr>
            <w:tcW w:w="8500" w:type="dxa"/>
            <w:gridSpan w:val="4"/>
            <w:shd w:val="clear" w:color="auto" w:fill="C9C9C9" w:themeFill="accent3" w:themeFillTint="99"/>
            <w:vAlign w:val="center"/>
          </w:tcPr>
          <w:p w14:paraId="488EBFEC" w14:textId="77777777" w:rsidR="00141A5C" w:rsidRPr="006D4708" w:rsidRDefault="00141A5C" w:rsidP="00141A5C">
            <w:pPr>
              <w:tabs>
                <w:tab w:val="left" w:pos="0"/>
              </w:tabs>
              <w:autoSpaceDE w:val="0"/>
              <w:autoSpaceDN w:val="0"/>
              <w:adjustRightInd w:val="0"/>
              <w:rPr>
                <w:rFonts w:cs="Arial"/>
                <w:bCs/>
                <w:sz w:val="20"/>
              </w:rPr>
            </w:pPr>
            <w:r w:rsidRPr="006D4708">
              <w:rPr>
                <w:rFonts w:cs="Arial"/>
                <w:b/>
                <w:sz w:val="20"/>
              </w:rPr>
              <w:t>Year 2, Part 1 – Semester 2</w:t>
            </w:r>
          </w:p>
        </w:tc>
      </w:tr>
      <w:tr w:rsidR="00141A5C" w:rsidRPr="006D4708" w14:paraId="16E5F71A" w14:textId="77777777" w:rsidTr="00141A5C">
        <w:trPr>
          <w:trHeight w:val="397"/>
        </w:trPr>
        <w:tc>
          <w:tcPr>
            <w:tcW w:w="1526" w:type="dxa"/>
            <w:shd w:val="clear" w:color="auto" w:fill="auto"/>
            <w:vAlign w:val="center"/>
          </w:tcPr>
          <w:p w14:paraId="0012E923" w14:textId="3D19C3B7" w:rsidR="00141A5C" w:rsidRPr="006D4708" w:rsidRDefault="00E637EC" w:rsidP="00141A5C">
            <w:pPr>
              <w:autoSpaceDE w:val="0"/>
              <w:autoSpaceDN w:val="0"/>
              <w:adjustRightInd w:val="0"/>
              <w:rPr>
                <w:rFonts w:cs="Arial"/>
                <w:sz w:val="20"/>
              </w:rPr>
            </w:pPr>
            <w:r w:rsidRPr="006D4708">
              <w:rPr>
                <w:rFonts w:cs="Arial"/>
                <w:sz w:val="20"/>
              </w:rPr>
              <w:t>BMMB7013</w:t>
            </w:r>
            <w:r w:rsidR="00141A5C" w:rsidRPr="006D4708">
              <w:rPr>
                <w:rFonts w:cs="Arial"/>
                <w:sz w:val="20"/>
              </w:rPr>
              <w:t>D</w:t>
            </w:r>
          </w:p>
        </w:tc>
        <w:tc>
          <w:tcPr>
            <w:tcW w:w="4394" w:type="dxa"/>
            <w:shd w:val="clear" w:color="auto" w:fill="auto"/>
            <w:vAlign w:val="center"/>
          </w:tcPr>
          <w:p w14:paraId="7086A5A6" w14:textId="0193619F" w:rsidR="00141A5C" w:rsidRPr="006D4708" w:rsidRDefault="00141A5C" w:rsidP="00141A5C">
            <w:pPr>
              <w:rPr>
                <w:rFonts w:cs="Arial"/>
                <w:sz w:val="20"/>
              </w:rPr>
            </w:pPr>
            <w:r w:rsidRPr="006D4708">
              <w:rPr>
                <w:rFonts w:cs="Arial"/>
                <w:sz w:val="20"/>
              </w:rPr>
              <w:t>Strategic Management</w:t>
            </w:r>
          </w:p>
        </w:tc>
        <w:tc>
          <w:tcPr>
            <w:tcW w:w="1446" w:type="dxa"/>
            <w:vAlign w:val="center"/>
          </w:tcPr>
          <w:p w14:paraId="788DCB83" w14:textId="77777777" w:rsidR="00141A5C" w:rsidRPr="006D4708" w:rsidRDefault="00141A5C" w:rsidP="00141A5C">
            <w:pPr>
              <w:autoSpaceDE w:val="0"/>
              <w:autoSpaceDN w:val="0"/>
              <w:adjustRightInd w:val="0"/>
              <w:jc w:val="center"/>
              <w:rPr>
                <w:rFonts w:cs="Arial"/>
                <w:bCs/>
                <w:sz w:val="20"/>
              </w:rPr>
            </w:pPr>
            <w:r w:rsidRPr="006D4708">
              <w:rPr>
                <w:rFonts w:cs="Arial"/>
                <w:bCs/>
                <w:sz w:val="20"/>
              </w:rPr>
              <w:t>Compulsory</w:t>
            </w:r>
          </w:p>
        </w:tc>
        <w:tc>
          <w:tcPr>
            <w:tcW w:w="1134" w:type="dxa"/>
            <w:shd w:val="clear" w:color="auto" w:fill="auto"/>
            <w:vAlign w:val="center"/>
          </w:tcPr>
          <w:p w14:paraId="72C551F4" w14:textId="77777777" w:rsidR="00141A5C" w:rsidRPr="006D4708" w:rsidRDefault="00141A5C" w:rsidP="00141A5C">
            <w:pPr>
              <w:tabs>
                <w:tab w:val="left" w:pos="0"/>
              </w:tabs>
              <w:autoSpaceDE w:val="0"/>
              <w:autoSpaceDN w:val="0"/>
              <w:adjustRightInd w:val="0"/>
              <w:jc w:val="center"/>
              <w:rPr>
                <w:rFonts w:cs="Arial"/>
                <w:bCs/>
                <w:sz w:val="20"/>
              </w:rPr>
            </w:pPr>
            <w:r w:rsidRPr="006D4708">
              <w:rPr>
                <w:rFonts w:cs="Arial"/>
                <w:bCs/>
                <w:sz w:val="20"/>
              </w:rPr>
              <w:t>20</w:t>
            </w:r>
          </w:p>
        </w:tc>
      </w:tr>
      <w:tr w:rsidR="00141A5C" w:rsidRPr="006D4708" w14:paraId="743AF92D" w14:textId="77777777" w:rsidTr="00141A5C">
        <w:trPr>
          <w:trHeight w:val="397"/>
        </w:trPr>
        <w:tc>
          <w:tcPr>
            <w:tcW w:w="8500" w:type="dxa"/>
            <w:gridSpan w:val="4"/>
            <w:shd w:val="clear" w:color="auto" w:fill="C9C9C9" w:themeFill="accent3" w:themeFillTint="99"/>
            <w:vAlign w:val="center"/>
          </w:tcPr>
          <w:p w14:paraId="0F4564DC" w14:textId="77777777" w:rsidR="00141A5C" w:rsidRPr="006D4708" w:rsidRDefault="00141A5C" w:rsidP="00141A5C">
            <w:pPr>
              <w:tabs>
                <w:tab w:val="left" w:pos="0"/>
              </w:tabs>
              <w:autoSpaceDE w:val="0"/>
              <w:autoSpaceDN w:val="0"/>
              <w:adjustRightInd w:val="0"/>
              <w:rPr>
                <w:rFonts w:cs="Arial"/>
                <w:bCs/>
                <w:sz w:val="20"/>
              </w:rPr>
            </w:pPr>
            <w:r w:rsidRPr="006D4708">
              <w:rPr>
                <w:rFonts w:cs="Arial"/>
                <w:b/>
                <w:sz w:val="20"/>
              </w:rPr>
              <w:lastRenderedPageBreak/>
              <w:t>Year 2, Part 1 – Semester 3</w:t>
            </w:r>
          </w:p>
        </w:tc>
      </w:tr>
      <w:tr w:rsidR="00141A5C" w:rsidRPr="006D4708" w14:paraId="5307AD25" w14:textId="77777777" w:rsidTr="00141A5C">
        <w:trPr>
          <w:trHeight w:val="397"/>
        </w:trPr>
        <w:tc>
          <w:tcPr>
            <w:tcW w:w="1526" w:type="dxa"/>
            <w:shd w:val="clear" w:color="auto" w:fill="auto"/>
            <w:vAlign w:val="center"/>
          </w:tcPr>
          <w:p w14:paraId="15762877" w14:textId="61D83C96" w:rsidR="00141A5C" w:rsidRPr="006D4708" w:rsidRDefault="00E637EC" w:rsidP="00141A5C">
            <w:pPr>
              <w:autoSpaceDE w:val="0"/>
              <w:autoSpaceDN w:val="0"/>
              <w:adjustRightInd w:val="0"/>
              <w:rPr>
                <w:rFonts w:cs="Arial"/>
                <w:sz w:val="20"/>
              </w:rPr>
            </w:pPr>
            <w:r w:rsidRPr="006D4708">
              <w:rPr>
                <w:rFonts w:cs="Arial"/>
                <w:sz w:val="20"/>
              </w:rPr>
              <w:t>BMMB7002D</w:t>
            </w:r>
          </w:p>
        </w:tc>
        <w:tc>
          <w:tcPr>
            <w:tcW w:w="4394" w:type="dxa"/>
            <w:shd w:val="clear" w:color="auto" w:fill="auto"/>
            <w:vAlign w:val="center"/>
          </w:tcPr>
          <w:p w14:paraId="70FB0D1B" w14:textId="0E14C571" w:rsidR="00141A5C" w:rsidRPr="006D4708" w:rsidRDefault="00141A5C" w:rsidP="00141A5C">
            <w:pPr>
              <w:rPr>
                <w:rFonts w:cs="Arial"/>
                <w:sz w:val="20"/>
              </w:rPr>
            </w:pPr>
            <w:r w:rsidRPr="006D4708">
              <w:rPr>
                <w:rFonts w:cs="Arial"/>
                <w:sz w:val="20"/>
              </w:rPr>
              <w:t>Digital Entrepreneurship</w:t>
            </w:r>
          </w:p>
        </w:tc>
        <w:tc>
          <w:tcPr>
            <w:tcW w:w="1446" w:type="dxa"/>
            <w:vAlign w:val="center"/>
          </w:tcPr>
          <w:p w14:paraId="6A32C7A2" w14:textId="77777777" w:rsidR="00141A5C" w:rsidRPr="006D4708" w:rsidRDefault="00141A5C" w:rsidP="00141A5C">
            <w:pPr>
              <w:autoSpaceDE w:val="0"/>
              <w:autoSpaceDN w:val="0"/>
              <w:adjustRightInd w:val="0"/>
              <w:jc w:val="center"/>
              <w:rPr>
                <w:rFonts w:cs="Arial"/>
                <w:bCs/>
                <w:sz w:val="20"/>
              </w:rPr>
            </w:pPr>
            <w:r w:rsidRPr="006D4708">
              <w:rPr>
                <w:rFonts w:cs="Arial"/>
                <w:bCs/>
                <w:sz w:val="20"/>
              </w:rPr>
              <w:t>Compulsory</w:t>
            </w:r>
          </w:p>
        </w:tc>
        <w:tc>
          <w:tcPr>
            <w:tcW w:w="1134" w:type="dxa"/>
            <w:shd w:val="clear" w:color="auto" w:fill="auto"/>
            <w:vAlign w:val="center"/>
          </w:tcPr>
          <w:p w14:paraId="39217163" w14:textId="77777777" w:rsidR="00141A5C" w:rsidRPr="006D4708" w:rsidRDefault="00141A5C" w:rsidP="00141A5C">
            <w:pPr>
              <w:tabs>
                <w:tab w:val="left" w:pos="0"/>
              </w:tabs>
              <w:autoSpaceDE w:val="0"/>
              <w:autoSpaceDN w:val="0"/>
              <w:adjustRightInd w:val="0"/>
              <w:jc w:val="center"/>
              <w:rPr>
                <w:rFonts w:cs="Arial"/>
                <w:bCs/>
                <w:sz w:val="20"/>
              </w:rPr>
            </w:pPr>
            <w:r w:rsidRPr="006D4708">
              <w:rPr>
                <w:rFonts w:cs="Arial"/>
                <w:bCs/>
                <w:sz w:val="20"/>
              </w:rPr>
              <w:t>20</w:t>
            </w:r>
          </w:p>
        </w:tc>
      </w:tr>
      <w:tr w:rsidR="00141A5C" w:rsidRPr="006D4708" w14:paraId="19816D78" w14:textId="77777777" w:rsidTr="00141A5C">
        <w:trPr>
          <w:trHeight w:val="397"/>
        </w:trPr>
        <w:tc>
          <w:tcPr>
            <w:tcW w:w="8500" w:type="dxa"/>
            <w:gridSpan w:val="4"/>
            <w:shd w:val="clear" w:color="auto" w:fill="C9C9C9" w:themeFill="accent3" w:themeFillTint="99"/>
            <w:vAlign w:val="center"/>
          </w:tcPr>
          <w:p w14:paraId="688A3789" w14:textId="77777777" w:rsidR="00141A5C" w:rsidRPr="006D4708" w:rsidRDefault="00141A5C" w:rsidP="00141A5C">
            <w:pPr>
              <w:tabs>
                <w:tab w:val="left" w:pos="0"/>
              </w:tabs>
              <w:autoSpaceDE w:val="0"/>
              <w:autoSpaceDN w:val="0"/>
              <w:adjustRightInd w:val="0"/>
              <w:rPr>
                <w:rFonts w:cs="Arial"/>
                <w:bCs/>
                <w:sz w:val="20"/>
              </w:rPr>
            </w:pPr>
            <w:r w:rsidRPr="006D4708">
              <w:rPr>
                <w:rFonts w:cs="Arial"/>
                <w:b/>
                <w:sz w:val="20"/>
              </w:rPr>
              <w:t>Year 3-4, Part 2 – Semester 1,2,3-1,2,3</w:t>
            </w:r>
          </w:p>
        </w:tc>
      </w:tr>
      <w:tr w:rsidR="00141A5C" w:rsidRPr="006D4708" w14:paraId="2A0CEF53" w14:textId="77777777" w:rsidTr="00141A5C">
        <w:trPr>
          <w:trHeight w:val="397"/>
        </w:trPr>
        <w:tc>
          <w:tcPr>
            <w:tcW w:w="1526" w:type="dxa"/>
            <w:shd w:val="clear" w:color="auto" w:fill="auto"/>
            <w:vAlign w:val="center"/>
          </w:tcPr>
          <w:p w14:paraId="15516140" w14:textId="77777777" w:rsidR="00141A5C" w:rsidRPr="006D4708" w:rsidRDefault="00141A5C" w:rsidP="00141A5C">
            <w:pPr>
              <w:autoSpaceDE w:val="0"/>
              <w:autoSpaceDN w:val="0"/>
              <w:adjustRightInd w:val="0"/>
              <w:rPr>
                <w:rFonts w:cs="Arial"/>
                <w:sz w:val="20"/>
              </w:rPr>
            </w:pPr>
            <w:r w:rsidRPr="006D4708">
              <w:rPr>
                <w:rFonts w:cs="Arial"/>
                <w:sz w:val="20"/>
              </w:rPr>
              <w:t>BMMB7003</w:t>
            </w:r>
            <w:r w:rsidRPr="006D4708">
              <w:rPr>
                <w:rFonts w:cs="Arial"/>
                <w:bCs/>
                <w:sz w:val="20"/>
              </w:rPr>
              <w:t>D</w:t>
            </w:r>
          </w:p>
        </w:tc>
        <w:tc>
          <w:tcPr>
            <w:tcW w:w="4394" w:type="dxa"/>
            <w:shd w:val="clear" w:color="auto" w:fill="auto"/>
            <w:vAlign w:val="center"/>
          </w:tcPr>
          <w:p w14:paraId="6E0C80C1" w14:textId="77777777" w:rsidR="00141A5C" w:rsidRPr="006D4708" w:rsidRDefault="00141A5C" w:rsidP="00141A5C">
            <w:pPr>
              <w:rPr>
                <w:rFonts w:cs="Arial"/>
                <w:sz w:val="20"/>
              </w:rPr>
            </w:pPr>
            <w:r w:rsidRPr="006D4708">
              <w:rPr>
                <w:rFonts w:cs="Arial"/>
                <w:sz w:val="20"/>
              </w:rPr>
              <w:t xml:space="preserve">Dissertation </w:t>
            </w:r>
          </w:p>
        </w:tc>
        <w:tc>
          <w:tcPr>
            <w:tcW w:w="1446" w:type="dxa"/>
            <w:vAlign w:val="center"/>
          </w:tcPr>
          <w:p w14:paraId="70B46844" w14:textId="77777777" w:rsidR="00141A5C" w:rsidRPr="006D4708" w:rsidRDefault="00141A5C" w:rsidP="00141A5C">
            <w:pPr>
              <w:autoSpaceDE w:val="0"/>
              <w:autoSpaceDN w:val="0"/>
              <w:adjustRightInd w:val="0"/>
              <w:jc w:val="center"/>
              <w:rPr>
                <w:rFonts w:cs="Arial"/>
                <w:bCs/>
                <w:sz w:val="20"/>
              </w:rPr>
            </w:pPr>
            <w:r w:rsidRPr="006D4708">
              <w:rPr>
                <w:rFonts w:cs="Arial"/>
                <w:bCs/>
                <w:sz w:val="20"/>
              </w:rPr>
              <w:t>Compulsory</w:t>
            </w:r>
          </w:p>
        </w:tc>
        <w:tc>
          <w:tcPr>
            <w:tcW w:w="1134" w:type="dxa"/>
            <w:shd w:val="clear" w:color="auto" w:fill="auto"/>
            <w:vAlign w:val="center"/>
          </w:tcPr>
          <w:p w14:paraId="5410F828" w14:textId="77777777" w:rsidR="00141A5C" w:rsidRPr="006D4708" w:rsidRDefault="00141A5C" w:rsidP="00141A5C">
            <w:pPr>
              <w:tabs>
                <w:tab w:val="left" w:pos="0"/>
              </w:tabs>
              <w:autoSpaceDE w:val="0"/>
              <w:autoSpaceDN w:val="0"/>
              <w:adjustRightInd w:val="0"/>
              <w:jc w:val="center"/>
              <w:rPr>
                <w:rFonts w:cs="Arial"/>
                <w:bCs/>
                <w:sz w:val="20"/>
              </w:rPr>
            </w:pPr>
            <w:r w:rsidRPr="006D4708">
              <w:rPr>
                <w:rFonts w:cs="Arial"/>
                <w:bCs/>
                <w:sz w:val="20"/>
              </w:rPr>
              <w:t>60</w:t>
            </w:r>
          </w:p>
        </w:tc>
      </w:tr>
    </w:tbl>
    <w:p w14:paraId="4D45FFFE" w14:textId="77777777" w:rsidR="00141A5C" w:rsidRPr="006D4708" w:rsidRDefault="00141A5C" w:rsidP="00141A5C">
      <w:pPr>
        <w:tabs>
          <w:tab w:val="num" w:pos="720"/>
          <w:tab w:val="left" w:pos="1440"/>
        </w:tabs>
        <w:ind w:left="720" w:hanging="720"/>
        <w:jc w:val="both"/>
      </w:pPr>
      <w:r w:rsidRPr="006D4708">
        <w:tab/>
      </w:r>
    </w:p>
    <w:p w14:paraId="2B9D46C4" w14:textId="77777777" w:rsidR="0074386D" w:rsidRPr="006D4708" w:rsidRDefault="00141A5C" w:rsidP="0074386D">
      <w:pPr>
        <w:rPr>
          <w:b/>
        </w:rPr>
      </w:pPr>
      <w:r w:rsidRPr="006D4708">
        <w:t xml:space="preserve"> </w:t>
      </w:r>
      <w:r w:rsidR="0074386D" w:rsidRPr="006D4708">
        <w:rPr>
          <w:rFonts w:cs="Arial"/>
        </w:rPr>
        <w:t>Module details are correct on 1 September 2019, and will not normally be changed during the year. In the unlikely event of the School having to make changes to these details during the year, you will be notified in writing.  Module descriptors are presented in the accompanying Module Directory document.</w:t>
      </w:r>
    </w:p>
    <w:p w14:paraId="117A9FFF" w14:textId="77777777" w:rsidR="00141A5C" w:rsidRPr="006D4708" w:rsidRDefault="00141A5C" w:rsidP="00141A5C">
      <w:pPr>
        <w:pStyle w:val="Heading2"/>
      </w:pPr>
    </w:p>
    <w:p w14:paraId="321595B5" w14:textId="77777777" w:rsidR="00E34227" w:rsidRPr="006D4708" w:rsidRDefault="00E34227" w:rsidP="00E34227">
      <w:pPr>
        <w:jc w:val="both"/>
        <w:rPr>
          <w:rFonts w:cs="Arial"/>
        </w:rPr>
      </w:pPr>
    </w:p>
    <w:p w14:paraId="1F15D6C3" w14:textId="6D845888" w:rsidR="0014551B" w:rsidRPr="006D4708" w:rsidRDefault="001844F6" w:rsidP="00E34227">
      <w:pPr>
        <w:pStyle w:val="Heading2"/>
      </w:pPr>
      <w:r w:rsidRPr="006D4708" w:rsidDel="001844F6">
        <w:rPr>
          <w:rFonts w:cs="Arial"/>
        </w:rPr>
        <w:t xml:space="preserve"> </w:t>
      </w:r>
      <w:bookmarkStart w:id="22" w:name="_Toc17280407"/>
      <w:r w:rsidR="004F0AAA">
        <w:t>(3</w:t>
      </w:r>
      <w:bookmarkStart w:id="23" w:name="_GoBack"/>
      <w:bookmarkEnd w:id="23"/>
      <w:r w:rsidR="00397EC5" w:rsidRPr="006D4708">
        <w:t xml:space="preserve">)   </w:t>
      </w:r>
      <w:r w:rsidR="00A477E0" w:rsidRPr="006D4708">
        <w:t>MBA (</w:t>
      </w:r>
      <w:r w:rsidR="00C46E97" w:rsidRPr="006D4708">
        <w:t>Sustainability Leadership</w:t>
      </w:r>
      <w:r w:rsidR="00A477E0" w:rsidRPr="006D4708">
        <w:t>)</w:t>
      </w:r>
      <w:bookmarkEnd w:id="22"/>
    </w:p>
    <w:p w14:paraId="23DCCB36" w14:textId="77777777" w:rsidR="0014551B" w:rsidRPr="006D4708" w:rsidRDefault="0014551B" w:rsidP="0014551B">
      <w:pPr>
        <w:rPr>
          <w:rFonts w:cs="Arial"/>
          <w:b/>
          <w:szCs w:val="22"/>
        </w:rPr>
      </w:pPr>
    </w:p>
    <w:p w14:paraId="26603E18" w14:textId="77777777" w:rsidR="0014551B" w:rsidRPr="006D4708" w:rsidRDefault="0014551B" w:rsidP="5F0272A8">
      <w:pPr>
        <w:rPr>
          <w:rFonts w:cs="Arial"/>
          <w:b/>
          <w:bCs/>
        </w:rPr>
      </w:pPr>
      <w:r w:rsidRPr="006D4708">
        <w:rPr>
          <w:rFonts w:cs="Arial"/>
          <w:b/>
          <w:bCs/>
        </w:rPr>
        <w:t xml:space="preserve">Programme Learning Outcomes </w:t>
      </w:r>
    </w:p>
    <w:p w14:paraId="553AE141" w14:textId="77777777" w:rsidR="0014551B" w:rsidRPr="006D4708" w:rsidRDefault="0014551B" w:rsidP="0014551B">
      <w:pPr>
        <w:jc w:val="both"/>
        <w:rPr>
          <w:rFonts w:cs="Arial"/>
          <w:szCs w:val="22"/>
        </w:rPr>
      </w:pPr>
    </w:p>
    <w:p w14:paraId="32BA7C63" w14:textId="77777777" w:rsidR="00A477E0" w:rsidRPr="006D4708" w:rsidRDefault="00A477E0" w:rsidP="00A477E0">
      <w:pPr>
        <w:keepNext/>
        <w:tabs>
          <w:tab w:val="left" w:pos="1134"/>
          <w:tab w:val="num" w:pos="2880"/>
        </w:tabs>
        <w:jc w:val="both"/>
        <w:rPr>
          <w:rFonts w:cs="Arial"/>
          <w:b/>
        </w:rPr>
      </w:pPr>
      <w:r w:rsidRPr="006D4708">
        <w:rPr>
          <w:rFonts w:cs="Arial"/>
          <w:b/>
        </w:rPr>
        <w:t>Knowledge and understanding (KU)</w:t>
      </w:r>
    </w:p>
    <w:p w14:paraId="3742C326" w14:textId="77777777" w:rsidR="00A477E0" w:rsidRPr="006D4708" w:rsidRDefault="00A477E0" w:rsidP="00A477E0">
      <w:pPr>
        <w:keepNext/>
        <w:tabs>
          <w:tab w:val="left" w:pos="1134"/>
          <w:tab w:val="num" w:pos="2880"/>
        </w:tabs>
        <w:jc w:val="both"/>
        <w:rPr>
          <w:rFonts w:cs="Arial"/>
          <w:b/>
        </w:rPr>
      </w:pPr>
    </w:p>
    <w:p w14:paraId="3699A1C1" w14:textId="32C3633B" w:rsidR="009812A6" w:rsidRDefault="009812A6" w:rsidP="00A477E0">
      <w:pPr>
        <w:pStyle w:val="CommentText"/>
        <w:jc w:val="both"/>
        <w:rPr>
          <w:rFonts w:cs="Arial"/>
          <w:sz w:val="22"/>
          <w:szCs w:val="22"/>
        </w:rPr>
      </w:pPr>
      <w:r w:rsidRPr="006D4708">
        <w:rPr>
          <w:rFonts w:cs="Arial"/>
          <w:sz w:val="22"/>
          <w:szCs w:val="22"/>
        </w:rPr>
        <w:t>Graduates of the programme will be able to demonstrate a systematic understanding</w:t>
      </w:r>
      <w:r w:rsidRPr="009812A6">
        <w:rPr>
          <w:rFonts w:cs="Arial"/>
          <w:sz w:val="22"/>
          <w:szCs w:val="22"/>
        </w:rPr>
        <w:t xml:space="preserve"> of knowledge, and a critical awareness of current problems and/or new insights, much of which is at, or informed by, the forefront of the sustainability leadership discipline. This includes the following:</w:t>
      </w:r>
    </w:p>
    <w:p w14:paraId="0CC645DD" w14:textId="77777777" w:rsidR="00E637EC" w:rsidRPr="009812A6" w:rsidRDefault="00E637EC" w:rsidP="00A477E0">
      <w:pPr>
        <w:pStyle w:val="CommentText"/>
        <w:jc w:val="both"/>
        <w:rPr>
          <w:rFonts w:cs="Arial"/>
          <w:sz w:val="22"/>
          <w:szCs w:val="22"/>
        </w:rPr>
      </w:pPr>
    </w:p>
    <w:tbl>
      <w:tblPr>
        <w:tblStyle w:val="TableGrid"/>
        <w:tblW w:w="0" w:type="auto"/>
        <w:tblLayout w:type="fixed"/>
        <w:tblLook w:val="04A0" w:firstRow="1" w:lastRow="0" w:firstColumn="1" w:lastColumn="0" w:noHBand="0" w:noVBand="1"/>
      </w:tblPr>
      <w:tblGrid>
        <w:gridCol w:w="1129"/>
        <w:gridCol w:w="7168"/>
      </w:tblGrid>
      <w:tr w:rsidR="001844F6" w:rsidRPr="00A477E0" w14:paraId="3338B78C" w14:textId="77777777" w:rsidTr="001844F6">
        <w:tc>
          <w:tcPr>
            <w:tcW w:w="1129" w:type="dxa"/>
          </w:tcPr>
          <w:p w14:paraId="43348A7F" w14:textId="2D56D430" w:rsidR="001844F6" w:rsidRPr="00A477E0" w:rsidRDefault="001844F6" w:rsidP="001844F6">
            <w:pPr>
              <w:jc w:val="both"/>
              <w:rPr>
                <w:rFonts w:cs="Arial"/>
                <w:highlight w:val="yellow"/>
              </w:rPr>
            </w:pPr>
            <w:r w:rsidRPr="002756B4">
              <w:rPr>
                <w:rFonts w:cs="Arial"/>
                <w:b/>
              </w:rPr>
              <w:t>KU1:</w:t>
            </w:r>
          </w:p>
        </w:tc>
        <w:tc>
          <w:tcPr>
            <w:tcW w:w="7168" w:type="dxa"/>
          </w:tcPr>
          <w:p w14:paraId="51B1F60A" w14:textId="7716F2A7" w:rsidR="001844F6" w:rsidRPr="00E637EC" w:rsidRDefault="001844F6" w:rsidP="00E637EC">
            <w:pPr>
              <w:jc w:val="both"/>
              <w:rPr>
                <w:rFonts w:cs="Arial"/>
              </w:rPr>
            </w:pPr>
            <w:r w:rsidRPr="002756B4">
              <w:rPr>
                <w:rFonts w:cs="Arial"/>
              </w:rPr>
              <w:t xml:space="preserve">The sustainable development, access and operation of markets for resources, goods and services.  </w:t>
            </w:r>
          </w:p>
        </w:tc>
      </w:tr>
      <w:tr w:rsidR="001844F6" w:rsidRPr="00A477E0" w14:paraId="0DA6A92B" w14:textId="77777777" w:rsidTr="001844F6">
        <w:tc>
          <w:tcPr>
            <w:tcW w:w="1129" w:type="dxa"/>
          </w:tcPr>
          <w:p w14:paraId="21E64E80" w14:textId="4667D9DE" w:rsidR="001844F6" w:rsidRPr="00A477E0" w:rsidRDefault="001844F6" w:rsidP="001844F6">
            <w:pPr>
              <w:jc w:val="both"/>
              <w:rPr>
                <w:rFonts w:cs="Arial"/>
                <w:highlight w:val="yellow"/>
              </w:rPr>
            </w:pPr>
            <w:r w:rsidRPr="002756B4">
              <w:rPr>
                <w:rFonts w:cs="Arial"/>
                <w:b/>
              </w:rPr>
              <w:t>KU2:</w:t>
            </w:r>
          </w:p>
        </w:tc>
        <w:tc>
          <w:tcPr>
            <w:tcW w:w="7168" w:type="dxa"/>
          </w:tcPr>
          <w:p w14:paraId="1B5E59C5" w14:textId="191DF464" w:rsidR="001844F6" w:rsidRPr="00E637EC" w:rsidRDefault="001844F6" w:rsidP="00E637EC">
            <w:pPr>
              <w:jc w:val="both"/>
              <w:rPr>
                <w:rFonts w:cs="Arial"/>
              </w:rPr>
            </w:pPr>
            <w:r w:rsidRPr="002756B4">
              <w:rPr>
                <w:rFonts w:cs="Arial"/>
              </w:rPr>
              <w:t xml:space="preserve">Social and ethical marketing approaches for segmentation, targeting, positioning generating sales and the need for innovation in product and service design. </w:t>
            </w:r>
            <w:r w:rsidRPr="00E637EC" w:rsidDel="00B438E6">
              <w:rPr>
                <w:rFonts w:cs="Arial"/>
              </w:rPr>
              <w:t xml:space="preserve"> </w:t>
            </w:r>
          </w:p>
        </w:tc>
      </w:tr>
      <w:tr w:rsidR="001844F6" w:rsidRPr="00A477E0" w14:paraId="7A610337" w14:textId="77777777" w:rsidTr="001844F6">
        <w:tc>
          <w:tcPr>
            <w:tcW w:w="1129" w:type="dxa"/>
          </w:tcPr>
          <w:p w14:paraId="4DB49EDA" w14:textId="2D355288" w:rsidR="001844F6" w:rsidRPr="00A477E0" w:rsidRDefault="001844F6" w:rsidP="001844F6">
            <w:pPr>
              <w:jc w:val="both"/>
              <w:rPr>
                <w:rFonts w:cs="Arial"/>
                <w:highlight w:val="yellow"/>
              </w:rPr>
            </w:pPr>
            <w:r w:rsidRPr="002756B4">
              <w:rPr>
                <w:rFonts w:cs="Arial"/>
                <w:b/>
              </w:rPr>
              <w:t>KU3:</w:t>
            </w:r>
            <w:r w:rsidRPr="002756B4">
              <w:rPr>
                <w:rFonts w:cs="Arial"/>
              </w:rPr>
              <w:t xml:space="preserve"> </w:t>
            </w:r>
          </w:p>
        </w:tc>
        <w:tc>
          <w:tcPr>
            <w:tcW w:w="7168" w:type="dxa"/>
          </w:tcPr>
          <w:p w14:paraId="253EEEEF" w14:textId="6D976779" w:rsidR="001844F6" w:rsidRPr="00E637EC" w:rsidRDefault="001844F6" w:rsidP="00E637EC">
            <w:pPr>
              <w:jc w:val="both"/>
              <w:rPr>
                <w:rFonts w:cs="Arial"/>
              </w:rPr>
            </w:pPr>
            <w:r w:rsidRPr="002756B4">
              <w:rPr>
                <w:rFonts w:cs="Arial"/>
              </w:rPr>
              <w:t>Management of customer relationships, expectations, service and orientation. </w:t>
            </w:r>
          </w:p>
        </w:tc>
      </w:tr>
      <w:tr w:rsidR="001844F6" w:rsidRPr="00A477E0" w14:paraId="6F916F2D" w14:textId="77777777" w:rsidTr="001844F6">
        <w:tc>
          <w:tcPr>
            <w:tcW w:w="1129" w:type="dxa"/>
          </w:tcPr>
          <w:p w14:paraId="76C53E40" w14:textId="64697B2D" w:rsidR="001844F6" w:rsidRPr="00A477E0" w:rsidRDefault="001844F6" w:rsidP="001844F6">
            <w:pPr>
              <w:jc w:val="both"/>
              <w:rPr>
                <w:rFonts w:cs="Arial"/>
                <w:highlight w:val="yellow"/>
              </w:rPr>
            </w:pPr>
            <w:r w:rsidRPr="002756B4">
              <w:rPr>
                <w:rFonts w:cs="Arial"/>
                <w:b/>
              </w:rPr>
              <w:t>KU4:</w:t>
            </w:r>
            <w:r w:rsidRPr="002756B4">
              <w:rPr>
                <w:rFonts w:cs="Arial"/>
              </w:rPr>
              <w:t xml:space="preserve"> </w:t>
            </w:r>
          </w:p>
        </w:tc>
        <w:tc>
          <w:tcPr>
            <w:tcW w:w="7168" w:type="dxa"/>
          </w:tcPr>
          <w:p w14:paraId="07F22566" w14:textId="3DA74EAE" w:rsidR="001844F6" w:rsidRPr="00E637EC" w:rsidRDefault="001844F6" w:rsidP="00E637EC">
            <w:pPr>
              <w:jc w:val="both"/>
              <w:rPr>
                <w:rFonts w:cs="Arial"/>
              </w:rPr>
            </w:pPr>
            <w:r w:rsidRPr="002756B4">
              <w:rPr>
                <w:rFonts w:cs="Arial"/>
              </w:rPr>
              <w:t>The sources, uses, and sustainable management of finance, and the use of accounting and other information systems for managerial applications.</w:t>
            </w:r>
          </w:p>
        </w:tc>
      </w:tr>
      <w:tr w:rsidR="001844F6" w:rsidRPr="00A477E0" w14:paraId="113D83B8" w14:textId="77777777" w:rsidTr="001844F6">
        <w:tc>
          <w:tcPr>
            <w:tcW w:w="1129" w:type="dxa"/>
          </w:tcPr>
          <w:p w14:paraId="3963093C" w14:textId="5682412D" w:rsidR="001844F6" w:rsidRPr="00A477E0" w:rsidRDefault="001844F6" w:rsidP="001844F6">
            <w:pPr>
              <w:jc w:val="both"/>
              <w:rPr>
                <w:rFonts w:cs="Arial"/>
                <w:highlight w:val="yellow"/>
              </w:rPr>
            </w:pPr>
            <w:r w:rsidRPr="002756B4">
              <w:rPr>
                <w:rFonts w:cs="Arial"/>
                <w:b/>
              </w:rPr>
              <w:t>KU5:</w:t>
            </w:r>
            <w:r w:rsidRPr="002756B4">
              <w:rPr>
                <w:rFonts w:cs="Arial"/>
              </w:rPr>
              <w:t xml:space="preserve"> </w:t>
            </w:r>
          </w:p>
        </w:tc>
        <w:tc>
          <w:tcPr>
            <w:tcW w:w="7168" w:type="dxa"/>
          </w:tcPr>
          <w:p w14:paraId="27660E40" w14:textId="706E73D0" w:rsidR="001844F6" w:rsidRPr="00E637EC" w:rsidRDefault="001844F6" w:rsidP="00E637EC">
            <w:pPr>
              <w:jc w:val="both"/>
              <w:rPr>
                <w:rFonts w:cs="Arial"/>
              </w:rPr>
            </w:pPr>
            <w:r w:rsidRPr="002756B4">
              <w:rPr>
                <w:rFonts w:cs="Arial"/>
              </w:rPr>
              <w:t>Strategic and operational HRM, meeting future organisational requirements, people development, HR systems.</w:t>
            </w:r>
          </w:p>
        </w:tc>
      </w:tr>
      <w:tr w:rsidR="001844F6" w:rsidRPr="00A477E0" w14:paraId="1575BDEE" w14:textId="77777777" w:rsidTr="001844F6">
        <w:tc>
          <w:tcPr>
            <w:tcW w:w="1129" w:type="dxa"/>
          </w:tcPr>
          <w:p w14:paraId="7FF2F4D8" w14:textId="585DDDC9" w:rsidR="001844F6" w:rsidRPr="00A477E0" w:rsidRDefault="001844F6" w:rsidP="001844F6">
            <w:pPr>
              <w:jc w:val="both"/>
              <w:rPr>
                <w:rFonts w:cs="Arial"/>
                <w:highlight w:val="yellow"/>
              </w:rPr>
            </w:pPr>
            <w:r w:rsidRPr="002756B4">
              <w:rPr>
                <w:rFonts w:cs="Arial"/>
                <w:b/>
              </w:rPr>
              <w:t>KU6:</w:t>
            </w:r>
          </w:p>
        </w:tc>
        <w:tc>
          <w:tcPr>
            <w:tcW w:w="7168" w:type="dxa"/>
          </w:tcPr>
          <w:p w14:paraId="26A7FBDB" w14:textId="24123F2A" w:rsidR="001844F6" w:rsidRPr="00E637EC" w:rsidRDefault="001844F6" w:rsidP="00E637EC">
            <w:pPr>
              <w:jc w:val="both"/>
              <w:rPr>
                <w:rFonts w:cs="Arial"/>
              </w:rPr>
            </w:pPr>
            <w:r w:rsidRPr="002756B4">
              <w:rPr>
                <w:rFonts w:cs="Arial"/>
              </w:rPr>
              <w:t>The sustainable management of operations and resources.</w:t>
            </w:r>
          </w:p>
        </w:tc>
      </w:tr>
      <w:tr w:rsidR="001844F6" w:rsidRPr="00A477E0" w14:paraId="38E5228B" w14:textId="77777777" w:rsidTr="001844F6">
        <w:tc>
          <w:tcPr>
            <w:tcW w:w="1129" w:type="dxa"/>
          </w:tcPr>
          <w:p w14:paraId="6103FDDE" w14:textId="6B0DEB3F" w:rsidR="001844F6" w:rsidRPr="00A477E0" w:rsidRDefault="001844F6" w:rsidP="001844F6">
            <w:pPr>
              <w:jc w:val="both"/>
              <w:rPr>
                <w:rFonts w:cs="Arial"/>
                <w:highlight w:val="yellow"/>
              </w:rPr>
            </w:pPr>
            <w:r w:rsidRPr="002756B4">
              <w:rPr>
                <w:rFonts w:cs="Arial"/>
                <w:b/>
              </w:rPr>
              <w:t>KU7:</w:t>
            </w:r>
            <w:r w:rsidRPr="002756B4">
              <w:rPr>
                <w:rFonts w:cs="Arial"/>
              </w:rPr>
              <w:t xml:space="preserve"> </w:t>
            </w:r>
          </w:p>
        </w:tc>
        <w:tc>
          <w:tcPr>
            <w:tcW w:w="7168" w:type="dxa"/>
          </w:tcPr>
          <w:p w14:paraId="712F2681" w14:textId="6F951DAB" w:rsidR="001844F6" w:rsidRPr="00E637EC" w:rsidRDefault="001844F6" w:rsidP="00E637EC">
            <w:pPr>
              <w:jc w:val="both"/>
              <w:rPr>
                <w:rFonts w:cs="Arial"/>
              </w:rPr>
            </w:pPr>
            <w:r w:rsidRPr="002756B4">
              <w:rPr>
                <w:rFonts w:cs="Arial"/>
              </w:rPr>
              <w:t>The development, management, application and implementation of information systems for business intelligence and their impact upon organisations.</w:t>
            </w:r>
          </w:p>
        </w:tc>
      </w:tr>
      <w:tr w:rsidR="001844F6" w:rsidRPr="00A477E0" w14:paraId="11F90184" w14:textId="77777777" w:rsidTr="001844F6">
        <w:tc>
          <w:tcPr>
            <w:tcW w:w="1129" w:type="dxa"/>
          </w:tcPr>
          <w:p w14:paraId="496AF5C1" w14:textId="46A02DE5" w:rsidR="001844F6" w:rsidRPr="00A477E0" w:rsidRDefault="001844F6" w:rsidP="001844F6">
            <w:pPr>
              <w:jc w:val="both"/>
              <w:rPr>
                <w:rFonts w:cs="Arial"/>
                <w:highlight w:val="yellow"/>
              </w:rPr>
            </w:pPr>
            <w:r w:rsidRPr="002756B4">
              <w:rPr>
                <w:rFonts w:cs="Arial"/>
                <w:b/>
              </w:rPr>
              <w:t>KU8:</w:t>
            </w:r>
            <w:r w:rsidRPr="002756B4">
              <w:rPr>
                <w:rFonts w:cs="Arial"/>
              </w:rPr>
              <w:t xml:space="preserve"> </w:t>
            </w:r>
          </w:p>
        </w:tc>
        <w:tc>
          <w:tcPr>
            <w:tcW w:w="7168" w:type="dxa"/>
          </w:tcPr>
          <w:p w14:paraId="2762BCFD" w14:textId="42CB815F" w:rsidR="001844F6" w:rsidRPr="00E637EC" w:rsidRDefault="001844F6" w:rsidP="00E637EC">
            <w:pPr>
              <w:jc w:val="both"/>
              <w:rPr>
                <w:rFonts w:cs="Arial"/>
              </w:rPr>
            </w:pPr>
            <w:r w:rsidRPr="002756B4">
              <w:rPr>
                <w:rFonts w:cs="Arial"/>
              </w:rPr>
              <w:t>The comprehension and use of relevant communications for application in business and management, including the use of digital tools. </w:t>
            </w:r>
          </w:p>
        </w:tc>
      </w:tr>
      <w:tr w:rsidR="001844F6" w:rsidRPr="00A477E0" w14:paraId="4CF503D3" w14:textId="77777777" w:rsidTr="001844F6">
        <w:tc>
          <w:tcPr>
            <w:tcW w:w="1129" w:type="dxa"/>
          </w:tcPr>
          <w:p w14:paraId="18BBE2FF" w14:textId="142EFE98" w:rsidR="001844F6" w:rsidRPr="00A477E0" w:rsidRDefault="001844F6" w:rsidP="001844F6">
            <w:pPr>
              <w:jc w:val="both"/>
              <w:rPr>
                <w:rFonts w:cs="Arial"/>
                <w:highlight w:val="yellow"/>
              </w:rPr>
            </w:pPr>
            <w:r w:rsidRPr="002756B4">
              <w:rPr>
                <w:rFonts w:cs="Arial"/>
                <w:b/>
              </w:rPr>
              <w:t>KU9:</w:t>
            </w:r>
            <w:r w:rsidRPr="002756B4">
              <w:rPr>
                <w:rFonts w:cs="Arial"/>
              </w:rPr>
              <w:t xml:space="preserve"> </w:t>
            </w:r>
          </w:p>
        </w:tc>
        <w:tc>
          <w:tcPr>
            <w:tcW w:w="7168" w:type="dxa"/>
          </w:tcPr>
          <w:p w14:paraId="7B001365" w14:textId="47C31C23" w:rsidR="001844F6" w:rsidRPr="00E637EC" w:rsidRDefault="001844F6" w:rsidP="00E637EC">
            <w:pPr>
              <w:jc w:val="both"/>
              <w:rPr>
                <w:rFonts w:cs="Arial"/>
              </w:rPr>
            </w:pPr>
            <w:r w:rsidRPr="002756B4">
              <w:rPr>
                <w:rFonts w:cs="Arial"/>
              </w:rPr>
              <w:t>The development of strategic resilience to foster a culture where digital technology has reshaped traditional revenue and business models.</w:t>
            </w:r>
          </w:p>
        </w:tc>
      </w:tr>
      <w:tr w:rsidR="001844F6" w:rsidRPr="00A477E0" w14:paraId="7BD7C894" w14:textId="77777777" w:rsidTr="001844F6">
        <w:tc>
          <w:tcPr>
            <w:tcW w:w="1129" w:type="dxa"/>
          </w:tcPr>
          <w:p w14:paraId="6EA0927C" w14:textId="231B4AC6" w:rsidR="001844F6" w:rsidRPr="00A477E0" w:rsidRDefault="001844F6" w:rsidP="001844F6">
            <w:pPr>
              <w:jc w:val="both"/>
              <w:rPr>
                <w:rFonts w:cs="Arial"/>
                <w:highlight w:val="yellow"/>
              </w:rPr>
            </w:pPr>
            <w:r w:rsidRPr="002756B4">
              <w:rPr>
                <w:rFonts w:cs="Arial"/>
                <w:b/>
              </w:rPr>
              <w:t>KU10:</w:t>
            </w:r>
            <w:r w:rsidRPr="002756B4">
              <w:rPr>
                <w:rFonts w:cs="Arial"/>
              </w:rPr>
              <w:t xml:space="preserve"> </w:t>
            </w:r>
          </w:p>
        </w:tc>
        <w:tc>
          <w:tcPr>
            <w:tcW w:w="7168" w:type="dxa"/>
          </w:tcPr>
          <w:p w14:paraId="2120A146" w14:textId="34A08B4B" w:rsidR="001844F6" w:rsidRPr="00E637EC" w:rsidRDefault="001844F6" w:rsidP="00E637EC">
            <w:pPr>
              <w:jc w:val="both"/>
              <w:rPr>
                <w:rFonts w:cs="Arial"/>
              </w:rPr>
            </w:pPr>
            <w:r w:rsidRPr="002756B4">
              <w:rPr>
                <w:rFonts w:cs="Arial"/>
              </w:rPr>
              <w:t>Business innovation, creativity, sustainable intrapreneurial and entrepreneurial behaviour and social enterprise development, and the management and exploitation of intellectual property.</w:t>
            </w:r>
          </w:p>
        </w:tc>
      </w:tr>
      <w:tr w:rsidR="001844F6" w:rsidRPr="00A477E0" w14:paraId="0D9E2910" w14:textId="77777777" w:rsidTr="001844F6">
        <w:tc>
          <w:tcPr>
            <w:tcW w:w="1129" w:type="dxa"/>
          </w:tcPr>
          <w:p w14:paraId="2036C0EA" w14:textId="0E0C8335" w:rsidR="001844F6" w:rsidRPr="00A477E0" w:rsidRDefault="001844F6" w:rsidP="001844F6">
            <w:pPr>
              <w:jc w:val="both"/>
              <w:rPr>
                <w:rFonts w:cs="Arial"/>
                <w:highlight w:val="yellow"/>
              </w:rPr>
            </w:pPr>
            <w:r w:rsidRPr="002756B4">
              <w:rPr>
                <w:rFonts w:cs="Arial"/>
                <w:b/>
              </w:rPr>
              <w:lastRenderedPageBreak/>
              <w:t>KU11:</w:t>
            </w:r>
            <w:r w:rsidRPr="002756B4">
              <w:rPr>
                <w:rFonts w:cs="Arial"/>
              </w:rPr>
              <w:t xml:space="preserve"> </w:t>
            </w:r>
          </w:p>
        </w:tc>
        <w:tc>
          <w:tcPr>
            <w:tcW w:w="7168" w:type="dxa"/>
          </w:tcPr>
          <w:p w14:paraId="6F93A141" w14:textId="11123C42" w:rsidR="001844F6" w:rsidRPr="00E637EC" w:rsidRDefault="001844F6" w:rsidP="00E637EC">
            <w:pPr>
              <w:jc w:val="both"/>
              <w:rPr>
                <w:rFonts w:cs="Arial"/>
              </w:rPr>
            </w:pPr>
            <w:r w:rsidRPr="002756B4">
              <w:rPr>
                <w:rFonts w:cs="Arial"/>
              </w:rPr>
              <w:t>The development and implementation of appropriate sustainability strategies within a changing environment, with consideration to globalisation and inter-cultural perspectives.</w:t>
            </w:r>
          </w:p>
        </w:tc>
      </w:tr>
      <w:tr w:rsidR="001844F6" w:rsidRPr="00A477E0" w14:paraId="4D613D68" w14:textId="77777777" w:rsidTr="001844F6">
        <w:tc>
          <w:tcPr>
            <w:tcW w:w="1129" w:type="dxa"/>
          </w:tcPr>
          <w:p w14:paraId="0799F467" w14:textId="039E65B4" w:rsidR="001844F6" w:rsidRPr="00A477E0" w:rsidRDefault="001844F6" w:rsidP="001844F6">
            <w:pPr>
              <w:jc w:val="both"/>
              <w:rPr>
                <w:rFonts w:cs="Arial"/>
                <w:highlight w:val="yellow"/>
              </w:rPr>
            </w:pPr>
            <w:r w:rsidRPr="002756B4">
              <w:rPr>
                <w:rFonts w:cs="Arial"/>
                <w:b/>
              </w:rPr>
              <w:t>KU12:</w:t>
            </w:r>
          </w:p>
        </w:tc>
        <w:tc>
          <w:tcPr>
            <w:tcW w:w="7168" w:type="dxa"/>
          </w:tcPr>
          <w:p w14:paraId="3841BFA0" w14:textId="6EB066EE" w:rsidR="001844F6" w:rsidRPr="00E637EC" w:rsidRDefault="001844F6" w:rsidP="00E637EC">
            <w:pPr>
              <w:jc w:val="both"/>
              <w:rPr>
                <w:rFonts w:cs="Arial"/>
              </w:rPr>
            </w:pPr>
            <w:r w:rsidRPr="002756B4">
              <w:rPr>
                <w:rFonts w:cs="Arial"/>
              </w:rPr>
              <w:t>Sustainable leadership and management of people within organisations - leadership, organisational behaviour and motivation.</w:t>
            </w:r>
          </w:p>
        </w:tc>
      </w:tr>
    </w:tbl>
    <w:p w14:paraId="6CF23A27" w14:textId="77777777" w:rsidR="001844F6" w:rsidRDefault="001844F6" w:rsidP="00A477E0">
      <w:pPr>
        <w:tabs>
          <w:tab w:val="left" w:pos="1134"/>
          <w:tab w:val="num" w:pos="2880"/>
        </w:tabs>
        <w:jc w:val="both"/>
        <w:rPr>
          <w:rFonts w:cs="Arial"/>
          <w:highlight w:val="yellow"/>
        </w:rPr>
      </w:pPr>
    </w:p>
    <w:p w14:paraId="3DADA268" w14:textId="77777777" w:rsidR="00A477E0" w:rsidRPr="006D4708" w:rsidRDefault="00A477E0" w:rsidP="00A477E0">
      <w:pPr>
        <w:tabs>
          <w:tab w:val="left" w:pos="1134"/>
          <w:tab w:val="num" w:pos="2880"/>
        </w:tabs>
        <w:jc w:val="both"/>
        <w:rPr>
          <w:rFonts w:cs="Arial"/>
        </w:rPr>
      </w:pPr>
      <w:r w:rsidRPr="006D4708">
        <w:rPr>
          <w:rFonts w:cs="Arial"/>
        </w:rPr>
        <w:t>Each of the above PLOs is covered by at least 2 modules at the appropriate level (taking into account individual patterns of study)</w:t>
      </w:r>
    </w:p>
    <w:p w14:paraId="493C37DD" w14:textId="77777777" w:rsidR="00A477E0" w:rsidRPr="006D4708" w:rsidRDefault="00A477E0" w:rsidP="00A477E0">
      <w:pPr>
        <w:tabs>
          <w:tab w:val="left" w:pos="1134"/>
        </w:tabs>
        <w:jc w:val="both"/>
        <w:rPr>
          <w:rFonts w:cs="Arial"/>
          <w:b/>
        </w:rPr>
      </w:pPr>
    </w:p>
    <w:p w14:paraId="2637E916" w14:textId="77777777" w:rsidR="00A477E0" w:rsidRPr="006D4708" w:rsidRDefault="00A477E0" w:rsidP="00A477E0">
      <w:pPr>
        <w:tabs>
          <w:tab w:val="num" w:pos="2160"/>
        </w:tabs>
        <w:jc w:val="both"/>
        <w:rPr>
          <w:rFonts w:cs="Arial"/>
          <w:b/>
        </w:rPr>
      </w:pPr>
      <w:r w:rsidRPr="006D4708">
        <w:rPr>
          <w:rFonts w:cs="Arial"/>
          <w:b/>
        </w:rPr>
        <w:t xml:space="preserve">Cognitive (thinking) skills (CS) </w:t>
      </w:r>
    </w:p>
    <w:p w14:paraId="49F5B5A0" w14:textId="77777777" w:rsidR="00A477E0" w:rsidRPr="006D4708" w:rsidRDefault="00A477E0" w:rsidP="00A477E0">
      <w:pPr>
        <w:tabs>
          <w:tab w:val="left" w:pos="1134"/>
          <w:tab w:val="num" w:pos="2880"/>
        </w:tabs>
        <w:jc w:val="both"/>
        <w:rPr>
          <w:rFonts w:cs="Arial"/>
        </w:rPr>
      </w:pPr>
    </w:p>
    <w:p w14:paraId="1EA999A1" w14:textId="6401C3DA" w:rsidR="009812A6" w:rsidRPr="009812A6" w:rsidRDefault="009812A6" w:rsidP="00A477E0">
      <w:pPr>
        <w:jc w:val="both"/>
        <w:rPr>
          <w:rFonts w:cs="Arial"/>
        </w:rPr>
      </w:pPr>
      <w:r w:rsidRPr="009812A6">
        <w:rPr>
          <w:rFonts w:cs="Arial"/>
        </w:rPr>
        <w:t>Graduates will be able to demonstrate a range of cognitive and intellectual skills together with techniques specific to sustainability leadership, and will be able to:</w:t>
      </w:r>
    </w:p>
    <w:tbl>
      <w:tblPr>
        <w:tblStyle w:val="TableGrid"/>
        <w:tblW w:w="0" w:type="auto"/>
        <w:tblLayout w:type="fixed"/>
        <w:tblLook w:val="04A0" w:firstRow="1" w:lastRow="0" w:firstColumn="1" w:lastColumn="0" w:noHBand="0" w:noVBand="1"/>
      </w:tblPr>
      <w:tblGrid>
        <w:gridCol w:w="1129"/>
        <w:gridCol w:w="7168"/>
      </w:tblGrid>
      <w:tr w:rsidR="001844F6" w:rsidRPr="00A477E0" w14:paraId="4FF243FB" w14:textId="77777777" w:rsidTr="001844F6">
        <w:tc>
          <w:tcPr>
            <w:tcW w:w="1129" w:type="dxa"/>
          </w:tcPr>
          <w:p w14:paraId="74A4000D" w14:textId="0069AFAD" w:rsidR="001844F6" w:rsidRPr="00A477E0" w:rsidRDefault="001844F6" w:rsidP="001844F6">
            <w:pPr>
              <w:jc w:val="both"/>
              <w:rPr>
                <w:rFonts w:cs="Arial"/>
                <w:highlight w:val="yellow"/>
              </w:rPr>
            </w:pPr>
            <w:r w:rsidRPr="001D1D62">
              <w:rPr>
                <w:rFonts w:cs="Arial"/>
                <w:b/>
              </w:rPr>
              <w:t>CS1:</w:t>
            </w:r>
          </w:p>
        </w:tc>
        <w:tc>
          <w:tcPr>
            <w:tcW w:w="7168" w:type="dxa"/>
          </w:tcPr>
          <w:p w14:paraId="52A2F087" w14:textId="1E034958" w:rsidR="001844F6" w:rsidRPr="00A477E0" w:rsidRDefault="001844F6" w:rsidP="001844F6">
            <w:pPr>
              <w:jc w:val="both"/>
              <w:rPr>
                <w:rFonts w:cs="Arial"/>
                <w:highlight w:val="yellow"/>
              </w:rPr>
            </w:pPr>
            <w:r w:rsidRPr="001D1D62">
              <w:rPr>
                <w:rFonts w:cs="Arial"/>
              </w:rPr>
              <w:t>Think critically and be creative: manage the creative processes in self and others; organise thoughts, analyse, synthesise and critically appraise. This includes the capability to identify assumptions, evaluate statements in terms of evidence, detect false logic or reasoning, identify implicit values, define terms adequately, and generalise appropriately.</w:t>
            </w:r>
          </w:p>
        </w:tc>
      </w:tr>
      <w:tr w:rsidR="001844F6" w:rsidRPr="00A477E0" w14:paraId="626B6194" w14:textId="77777777" w:rsidTr="001844F6">
        <w:tc>
          <w:tcPr>
            <w:tcW w:w="1129" w:type="dxa"/>
          </w:tcPr>
          <w:p w14:paraId="1C26E554" w14:textId="7F2186DD" w:rsidR="001844F6" w:rsidRPr="00A477E0" w:rsidRDefault="001844F6" w:rsidP="001844F6">
            <w:pPr>
              <w:jc w:val="both"/>
              <w:rPr>
                <w:rFonts w:cs="Arial"/>
                <w:highlight w:val="yellow"/>
              </w:rPr>
            </w:pPr>
            <w:r w:rsidRPr="001D1D62">
              <w:rPr>
                <w:rFonts w:cs="Arial"/>
                <w:b/>
              </w:rPr>
              <w:t>CS2:</w:t>
            </w:r>
          </w:p>
        </w:tc>
        <w:tc>
          <w:tcPr>
            <w:tcW w:w="7168" w:type="dxa"/>
          </w:tcPr>
          <w:p w14:paraId="1B3885A2" w14:textId="146A8827" w:rsidR="001844F6" w:rsidRPr="00A477E0" w:rsidRDefault="001844F6" w:rsidP="001844F6">
            <w:pPr>
              <w:jc w:val="both"/>
              <w:rPr>
                <w:rFonts w:cs="Arial"/>
                <w:highlight w:val="yellow"/>
              </w:rPr>
            </w:pPr>
            <w:r w:rsidRPr="001D1D62">
              <w:rPr>
                <w:rFonts w:cs="Arial"/>
              </w:rPr>
              <w:t>Solve complex problems and make decisions: establish criteria using appropriate decision-making techniques, including identifying, formulating and solving business problems; the ability to create, identify and evaluate options; the ability to implement and review decisions.</w:t>
            </w:r>
          </w:p>
        </w:tc>
      </w:tr>
      <w:tr w:rsidR="001844F6" w:rsidRPr="00A477E0" w14:paraId="6EE46076" w14:textId="77777777" w:rsidTr="001844F6">
        <w:tc>
          <w:tcPr>
            <w:tcW w:w="1129" w:type="dxa"/>
          </w:tcPr>
          <w:p w14:paraId="4C8B60C7" w14:textId="55F60194" w:rsidR="001844F6" w:rsidRPr="00A477E0" w:rsidRDefault="001844F6" w:rsidP="001844F6">
            <w:pPr>
              <w:jc w:val="both"/>
              <w:rPr>
                <w:rFonts w:cs="Arial"/>
                <w:highlight w:val="yellow"/>
              </w:rPr>
            </w:pPr>
            <w:r w:rsidRPr="001D1D62">
              <w:rPr>
                <w:rFonts w:cs="Arial"/>
                <w:b/>
              </w:rPr>
              <w:t>CS3:</w:t>
            </w:r>
          </w:p>
        </w:tc>
        <w:tc>
          <w:tcPr>
            <w:tcW w:w="7168" w:type="dxa"/>
          </w:tcPr>
          <w:p w14:paraId="1A0C8F5B" w14:textId="09159A17" w:rsidR="001844F6" w:rsidRPr="00A477E0" w:rsidRDefault="001844F6" w:rsidP="001844F6">
            <w:pPr>
              <w:jc w:val="both"/>
              <w:rPr>
                <w:rFonts w:cs="Arial"/>
                <w:highlight w:val="yellow"/>
              </w:rPr>
            </w:pPr>
            <w:r w:rsidRPr="001D1D62">
              <w:rPr>
                <w:rFonts w:cs="Arial"/>
              </w:rPr>
              <w:t xml:space="preserve">Evaluate critically current research, methodologies and advanced scholarship, conduct research and enquiry into business and management issues through research design, the collection and analysis of qualitative and quantitative data, synthesis and reporting. </w:t>
            </w:r>
          </w:p>
        </w:tc>
      </w:tr>
      <w:tr w:rsidR="001844F6" w:rsidRPr="00A477E0" w14:paraId="53389152" w14:textId="77777777" w:rsidTr="001844F6">
        <w:tc>
          <w:tcPr>
            <w:tcW w:w="1129" w:type="dxa"/>
          </w:tcPr>
          <w:p w14:paraId="4A5576DE" w14:textId="1CC52B8A" w:rsidR="001844F6" w:rsidRPr="00A477E0" w:rsidRDefault="001844F6" w:rsidP="001844F6">
            <w:pPr>
              <w:jc w:val="both"/>
              <w:rPr>
                <w:rFonts w:cs="Arial"/>
                <w:highlight w:val="yellow"/>
              </w:rPr>
            </w:pPr>
            <w:r w:rsidRPr="001D1D62">
              <w:rPr>
                <w:rFonts w:cs="Arial"/>
                <w:b/>
              </w:rPr>
              <w:t>CS4:</w:t>
            </w:r>
          </w:p>
        </w:tc>
        <w:tc>
          <w:tcPr>
            <w:tcW w:w="7168" w:type="dxa"/>
          </w:tcPr>
          <w:p w14:paraId="4BBE00FC" w14:textId="2A6E4D5C" w:rsidR="001844F6" w:rsidRPr="00A477E0" w:rsidRDefault="001844F6" w:rsidP="001844F6">
            <w:pPr>
              <w:jc w:val="both"/>
              <w:rPr>
                <w:rFonts w:cs="Arial"/>
                <w:highlight w:val="yellow"/>
              </w:rPr>
            </w:pPr>
            <w:r w:rsidRPr="001D1D62">
              <w:rPr>
                <w:rFonts w:cs="Arial"/>
              </w:rPr>
              <w:t>Select an appropriate leadership style for different situations; setting objectives, motivating, monitoring performance, coaching and mentoring.</w:t>
            </w:r>
          </w:p>
        </w:tc>
      </w:tr>
    </w:tbl>
    <w:p w14:paraId="7B0E9E34" w14:textId="77777777" w:rsidR="00A477E0" w:rsidRPr="006D4708" w:rsidRDefault="00A477E0" w:rsidP="00A477E0">
      <w:pPr>
        <w:tabs>
          <w:tab w:val="left" w:pos="1134"/>
          <w:tab w:val="num" w:pos="2880"/>
        </w:tabs>
        <w:jc w:val="both"/>
        <w:rPr>
          <w:rFonts w:cs="Arial"/>
        </w:rPr>
      </w:pPr>
      <w:r w:rsidRPr="006D4708">
        <w:rPr>
          <w:rFonts w:cs="Arial"/>
        </w:rPr>
        <w:t>Each of the above PLOs is covered by at least 2 modules at the appropriate level (taking into account individual patterns of study)</w:t>
      </w:r>
    </w:p>
    <w:p w14:paraId="7AD835E3" w14:textId="77777777" w:rsidR="00A477E0" w:rsidRPr="006D4708" w:rsidRDefault="00A477E0" w:rsidP="00A477E0">
      <w:pPr>
        <w:jc w:val="both"/>
        <w:rPr>
          <w:rFonts w:cs="Arial"/>
          <w:b/>
        </w:rPr>
      </w:pPr>
    </w:p>
    <w:p w14:paraId="105729AB" w14:textId="77777777" w:rsidR="00A477E0" w:rsidRPr="006D4708" w:rsidRDefault="00A477E0" w:rsidP="00A477E0">
      <w:pPr>
        <w:tabs>
          <w:tab w:val="num" w:pos="2016"/>
          <w:tab w:val="num" w:pos="2160"/>
        </w:tabs>
        <w:jc w:val="both"/>
        <w:rPr>
          <w:rFonts w:cs="Arial"/>
          <w:b/>
        </w:rPr>
      </w:pPr>
      <w:r w:rsidRPr="006D4708">
        <w:rPr>
          <w:rFonts w:cs="Arial"/>
          <w:b/>
        </w:rPr>
        <w:t>Practical skills (PS)</w:t>
      </w:r>
    </w:p>
    <w:p w14:paraId="7AE647CE" w14:textId="77777777" w:rsidR="00A477E0" w:rsidRPr="006D4708" w:rsidRDefault="00A477E0" w:rsidP="00A477E0">
      <w:pPr>
        <w:tabs>
          <w:tab w:val="num" w:pos="2016"/>
          <w:tab w:val="num" w:pos="2160"/>
        </w:tabs>
        <w:jc w:val="both"/>
        <w:rPr>
          <w:rFonts w:cs="Arial"/>
          <w:b/>
        </w:rPr>
      </w:pPr>
    </w:p>
    <w:p w14:paraId="6F5D9D00" w14:textId="36C7EBB6" w:rsidR="00A477E0" w:rsidRPr="006D4708" w:rsidRDefault="00A477E0" w:rsidP="00A477E0">
      <w:pPr>
        <w:jc w:val="both"/>
        <w:rPr>
          <w:rFonts w:cs="Arial"/>
        </w:rPr>
      </w:pPr>
      <w:r w:rsidRPr="006D4708">
        <w:rPr>
          <w:rFonts w:cs="Arial"/>
        </w:rPr>
        <w:t>Graduates will be able to:</w:t>
      </w:r>
    </w:p>
    <w:tbl>
      <w:tblPr>
        <w:tblStyle w:val="TableGrid"/>
        <w:tblW w:w="0" w:type="auto"/>
        <w:tblLook w:val="04A0" w:firstRow="1" w:lastRow="0" w:firstColumn="1" w:lastColumn="0" w:noHBand="0" w:noVBand="1"/>
      </w:tblPr>
      <w:tblGrid>
        <w:gridCol w:w="696"/>
        <w:gridCol w:w="7601"/>
      </w:tblGrid>
      <w:tr w:rsidR="00A477E0" w:rsidRPr="006D4708" w14:paraId="7E822459" w14:textId="77777777" w:rsidTr="00A477E0">
        <w:tc>
          <w:tcPr>
            <w:tcW w:w="696" w:type="dxa"/>
          </w:tcPr>
          <w:p w14:paraId="755CE9E1" w14:textId="77777777" w:rsidR="00A477E0" w:rsidRPr="006D4708" w:rsidRDefault="00A477E0" w:rsidP="00A477E0">
            <w:pPr>
              <w:jc w:val="both"/>
              <w:rPr>
                <w:rFonts w:cs="Arial"/>
              </w:rPr>
            </w:pPr>
            <w:r w:rsidRPr="006D4708">
              <w:rPr>
                <w:rFonts w:cs="Arial"/>
              </w:rPr>
              <w:t>PS1</w:t>
            </w:r>
          </w:p>
        </w:tc>
        <w:tc>
          <w:tcPr>
            <w:tcW w:w="7601" w:type="dxa"/>
          </w:tcPr>
          <w:p w14:paraId="088557B3" w14:textId="77777777" w:rsidR="00A477E0" w:rsidRPr="006D4708" w:rsidRDefault="00A477E0" w:rsidP="00A477E0">
            <w:pPr>
              <w:jc w:val="both"/>
              <w:rPr>
                <w:rFonts w:cs="Arial"/>
              </w:rPr>
            </w:pPr>
            <w:r w:rsidRPr="006D4708">
              <w:rPr>
                <w:rFonts w:cs="Arial"/>
              </w:rPr>
              <w:t>Demonstrate originality in the application of knowledge, together with a practical understanding of how established techniques of research and enquiry are used to create and interpret knowledge in the business and tourism disciplines.</w:t>
            </w:r>
          </w:p>
        </w:tc>
      </w:tr>
      <w:tr w:rsidR="00A477E0" w:rsidRPr="006D4708" w14:paraId="1F8B92D4" w14:textId="77777777" w:rsidTr="00A477E0">
        <w:tc>
          <w:tcPr>
            <w:tcW w:w="696" w:type="dxa"/>
          </w:tcPr>
          <w:p w14:paraId="61B95E9E" w14:textId="77777777" w:rsidR="00A477E0" w:rsidRPr="006D4708" w:rsidRDefault="00A477E0" w:rsidP="00A477E0">
            <w:pPr>
              <w:jc w:val="both"/>
              <w:rPr>
                <w:rFonts w:cs="Arial"/>
              </w:rPr>
            </w:pPr>
            <w:r w:rsidRPr="006D4708">
              <w:rPr>
                <w:rFonts w:cs="Arial"/>
              </w:rPr>
              <w:t>PS2</w:t>
            </w:r>
          </w:p>
        </w:tc>
        <w:tc>
          <w:tcPr>
            <w:tcW w:w="7601" w:type="dxa"/>
          </w:tcPr>
          <w:p w14:paraId="1F6FD002" w14:textId="77777777" w:rsidR="00A477E0" w:rsidRPr="006D4708" w:rsidRDefault="00A477E0" w:rsidP="00A477E0">
            <w:pPr>
              <w:jc w:val="both"/>
              <w:rPr>
                <w:rFonts w:cs="Arial"/>
              </w:rPr>
            </w:pPr>
            <w:r w:rsidRPr="006D4708">
              <w:rPr>
                <w:rFonts w:cs="Arial"/>
              </w:rPr>
              <w:t>Use information and knowledge effectively in order to abstract meaning from information and to share knowledge, including the use of quantitative skills.</w:t>
            </w:r>
          </w:p>
        </w:tc>
      </w:tr>
      <w:tr w:rsidR="00A477E0" w:rsidRPr="006D4708" w14:paraId="3ADAA3B7" w14:textId="77777777" w:rsidTr="00A477E0">
        <w:tc>
          <w:tcPr>
            <w:tcW w:w="696" w:type="dxa"/>
          </w:tcPr>
          <w:p w14:paraId="488C8809" w14:textId="77777777" w:rsidR="00A477E0" w:rsidRPr="006D4708" w:rsidRDefault="00A477E0" w:rsidP="00A477E0">
            <w:pPr>
              <w:jc w:val="both"/>
              <w:rPr>
                <w:rFonts w:cs="Arial"/>
              </w:rPr>
            </w:pPr>
            <w:r w:rsidRPr="006D4708">
              <w:rPr>
                <w:rFonts w:cs="Arial"/>
              </w:rPr>
              <w:t>PS3</w:t>
            </w:r>
          </w:p>
        </w:tc>
        <w:tc>
          <w:tcPr>
            <w:tcW w:w="7601" w:type="dxa"/>
          </w:tcPr>
          <w:p w14:paraId="524BA3E0" w14:textId="77777777" w:rsidR="00A477E0" w:rsidRPr="006D4708" w:rsidRDefault="00A477E0" w:rsidP="00A477E0">
            <w:pPr>
              <w:jc w:val="both"/>
              <w:rPr>
                <w:rFonts w:cs="Arial"/>
              </w:rPr>
            </w:pPr>
            <w:r w:rsidRPr="006D4708">
              <w:rPr>
                <w:rFonts w:cs="Arial"/>
              </w:rPr>
              <w:t>Recognise the need for and initiate change and to be able to manage change.</w:t>
            </w:r>
          </w:p>
        </w:tc>
      </w:tr>
      <w:tr w:rsidR="00A477E0" w:rsidRPr="006D4708" w14:paraId="5478A2CE" w14:textId="77777777" w:rsidTr="00A477E0">
        <w:tc>
          <w:tcPr>
            <w:tcW w:w="696" w:type="dxa"/>
          </w:tcPr>
          <w:p w14:paraId="70C76710" w14:textId="77777777" w:rsidR="00A477E0" w:rsidRPr="006D4708" w:rsidRDefault="00A477E0" w:rsidP="00A477E0">
            <w:pPr>
              <w:jc w:val="both"/>
              <w:rPr>
                <w:rFonts w:cs="Arial"/>
              </w:rPr>
            </w:pPr>
            <w:r w:rsidRPr="006D4708">
              <w:rPr>
                <w:rFonts w:cs="Arial"/>
              </w:rPr>
              <w:t>PS4</w:t>
            </w:r>
          </w:p>
        </w:tc>
        <w:tc>
          <w:tcPr>
            <w:tcW w:w="7601" w:type="dxa"/>
          </w:tcPr>
          <w:p w14:paraId="2CC9CADF" w14:textId="77777777" w:rsidR="00A477E0" w:rsidRPr="006D4708" w:rsidRDefault="00A477E0" w:rsidP="00A477E0">
            <w:pPr>
              <w:jc w:val="both"/>
              <w:rPr>
                <w:rFonts w:cs="Arial"/>
              </w:rPr>
            </w:pPr>
            <w:r w:rsidRPr="006D4708">
              <w:rPr>
                <w:rFonts w:cs="Arial"/>
              </w:rPr>
              <w:t>Recognise and address ethical dilemmas, corporate social responsibility and sustainability issues, applying ethical and organisational values to situations and choices.</w:t>
            </w:r>
          </w:p>
        </w:tc>
      </w:tr>
    </w:tbl>
    <w:p w14:paraId="378A29F1" w14:textId="77777777" w:rsidR="00A477E0" w:rsidRPr="006D4708" w:rsidRDefault="00A477E0" w:rsidP="00A477E0">
      <w:pPr>
        <w:tabs>
          <w:tab w:val="left" w:pos="1134"/>
          <w:tab w:val="num" w:pos="2880"/>
        </w:tabs>
        <w:jc w:val="both"/>
        <w:rPr>
          <w:rFonts w:cs="Arial"/>
        </w:rPr>
      </w:pPr>
      <w:r w:rsidRPr="006D4708">
        <w:rPr>
          <w:rFonts w:cs="Arial"/>
        </w:rPr>
        <w:t>Each of the above PLOs is covered by at least 2 modules at the appropriate level (taking into account individual patterns of study)</w:t>
      </w:r>
    </w:p>
    <w:p w14:paraId="4A77E2E9" w14:textId="77777777" w:rsidR="00A477E0" w:rsidRPr="006D4708" w:rsidRDefault="00A477E0" w:rsidP="00A477E0">
      <w:pPr>
        <w:tabs>
          <w:tab w:val="num" w:pos="2160"/>
        </w:tabs>
        <w:jc w:val="both"/>
        <w:rPr>
          <w:rFonts w:cs="Arial"/>
          <w:b/>
        </w:rPr>
      </w:pPr>
    </w:p>
    <w:p w14:paraId="7448CEBF" w14:textId="77777777" w:rsidR="00A477E0" w:rsidRPr="006D4708" w:rsidRDefault="00A477E0" w:rsidP="00A477E0">
      <w:pPr>
        <w:tabs>
          <w:tab w:val="num" w:pos="2016"/>
        </w:tabs>
        <w:jc w:val="both"/>
        <w:rPr>
          <w:rFonts w:cs="Arial"/>
          <w:b/>
        </w:rPr>
      </w:pPr>
      <w:r w:rsidRPr="006D4708">
        <w:rPr>
          <w:rFonts w:cs="Arial"/>
          <w:b/>
        </w:rPr>
        <w:t xml:space="preserve">Key skills (KS) </w:t>
      </w:r>
    </w:p>
    <w:p w14:paraId="283067E1" w14:textId="77777777" w:rsidR="00A477E0" w:rsidRPr="006D4708" w:rsidRDefault="00A477E0" w:rsidP="00A477E0">
      <w:pPr>
        <w:tabs>
          <w:tab w:val="num" w:pos="720"/>
          <w:tab w:val="left" w:pos="1440"/>
        </w:tabs>
        <w:jc w:val="both"/>
        <w:rPr>
          <w:rFonts w:cs="Arial"/>
        </w:rPr>
      </w:pPr>
    </w:p>
    <w:p w14:paraId="640DEB31" w14:textId="77777777" w:rsidR="00A477E0" w:rsidRPr="006D4708" w:rsidRDefault="00A477E0" w:rsidP="00A477E0">
      <w:pPr>
        <w:jc w:val="both"/>
        <w:rPr>
          <w:rFonts w:cs="Arial"/>
        </w:rPr>
      </w:pPr>
      <w:r w:rsidRPr="006D4708">
        <w:rPr>
          <w:rFonts w:cs="Arial"/>
        </w:rPr>
        <w:t>Graduates will be able to demonstrate a range of qualities and transferable skills necessary for employment. These include:</w:t>
      </w:r>
    </w:p>
    <w:tbl>
      <w:tblPr>
        <w:tblStyle w:val="TableGrid"/>
        <w:tblW w:w="0" w:type="auto"/>
        <w:tblLook w:val="04A0" w:firstRow="1" w:lastRow="0" w:firstColumn="1" w:lastColumn="0" w:noHBand="0" w:noVBand="1"/>
      </w:tblPr>
      <w:tblGrid>
        <w:gridCol w:w="696"/>
        <w:gridCol w:w="7601"/>
      </w:tblGrid>
      <w:tr w:rsidR="00A477E0" w:rsidRPr="006D4708" w14:paraId="589A1B73" w14:textId="77777777" w:rsidTr="00A477E0">
        <w:tc>
          <w:tcPr>
            <w:tcW w:w="704" w:type="dxa"/>
          </w:tcPr>
          <w:p w14:paraId="0504A972" w14:textId="77777777" w:rsidR="00A477E0" w:rsidRPr="006D4708" w:rsidRDefault="00A477E0" w:rsidP="00A477E0">
            <w:pPr>
              <w:jc w:val="both"/>
              <w:rPr>
                <w:rFonts w:cs="Arial"/>
              </w:rPr>
            </w:pPr>
            <w:r w:rsidRPr="006D4708">
              <w:rPr>
                <w:rFonts w:cs="Arial"/>
              </w:rPr>
              <w:lastRenderedPageBreak/>
              <w:t>KS1</w:t>
            </w:r>
          </w:p>
        </w:tc>
        <w:tc>
          <w:tcPr>
            <w:tcW w:w="8312" w:type="dxa"/>
          </w:tcPr>
          <w:p w14:paraId="1EE52A72" w14:textId="77777777" w:rsidR="00A477E0" w:rsidRPr="006D4708" w:rsidRDefault="00A477E0" w:rsidP="00A477E0">
            <w:pPr>
              <w:jc w:val="both"/>
              <w:rPr>
                <w:rFonts w:cs="Arial"/>
              </w:rPr>
            </w:pPr>
            <w:r w:rsidRPr="006D4708">
              <w:rPr>
                <w:rFonts w:cs="Arial"/>
              </w:rPr>
              <w:t>Effective communication: networking, listening, oral and written communication of complex ideas and arguments, using a range of media, including the preparation of business reports.</w:t>
            </w:r>
          </w:p>
        </w:tc>
      </w:tr>
      <w:tr w:rsidR="00A477E0" w:rsidRPr="006D4708" w14:paraId="6C7ECEDD" w14:textId="77777777" w:rsidTr="00A477E0">
        <w:tc>
          <w:tcPr>
            <w:tcW w:w="704" w:type="dxa"/>
          </w:tcPr>
          <w:p w14:paraId="2B1BE1EC" w14:textId="77777777" w:rsidR="00A477E0" w:rsidRPr="006D4708" w:rsidRDefault="00A477E0" w:rsidP="00A477E0">
            <w:pPr>
              <w:jc w:val="both"/>
              <w:rPr>
                <w:rFonts w:cs="Arial"/>
              </w:rPr>
            </w:pPr>
            <w:r w:rsidRPr="006D4708">
              <w:rPr>
                <w:rFonts w:cs="Arial"/>
              </w:rPr>
              <w:t>KS2</w:t>
            </w:r>
          </w:p>
        </w:tc>
        <w:tc>
          <w:tcPr>
            <w:tcW w:w="8312" w:type="dxa"/>
          </w:tcPr>
          <w:p w14:paraId="67B6D7B9" w14:textId="77777777" w:rsidR="00A477E0" w:rsidRPr="006D4708" w:rsidRDefault="00A477E0" w:rsidP="00A477E0">
            <w:pPr>
              <w:jc w:val="both"/>
              <w:rPr>
                <w:rFonts w:cs="Arial"/>
              </w:rPr>
            </w:pPr>
            <w:r w:rsidRPr="006D4708">
              <w:rPr>
                <w:rFonts w:cs="Arial"/>
              </w:rPr>
              <w:t>High personal effectiveness: critical self-awareness, self-reflection and self-management; time management; conflict resolution, displaying commercial acumen, the ability to continue to learn through reflection on practice and experience.</w:t>
            </w:r>
          </w:p>
        </w:tc>
      </w:tr>
      <w:tr w:rsidR="00A477E0" w:rsidRPr="006D4708" w14:paraId="15153AA6" w14:textId="77777777" w:rsidTr="00A477E0">
        <w:tc>
          <w:tcPr>
            <w:tcW w:w="704" w:type="dxa"/>
          </w:tcPr>
          <w:p w14:paraId="57D2DB63" w14:textId="77777777" w:rsidR="00A477E0" w:rsidRPr="006D4708" w:rsidRDefault="00A477E0" w:rsidP="00A477E0">
            <w:pPr>
              <w:jc w:val="both"/>
              <w:rPr>
                <w:rFonts w:cs="Arial"/>
              </w:rPr>
            </w:pPr>
            <w:r w:rsidRPr="006D4708">
              <w:rPr>
                <w:rFonts w:cs="Arial"/>
              </w:rPr>
              <w:t>KS3</w:t>
            </w:r>
          </w:p>
        </w:tc>
        <w:tc>
          <w:tcPr>
            <w:tcW w:w="8312" w:type="dxa"/>
          </w:tcPr>
          <w:p w14:paraId="4F373C68" w14:textId="77777777" w:rsidR="00A477E0" w:rsidRPr="006D4708" w:rsidRDefault="00A477E0" w:rsidP="00A477E0">
            <w:pPr>
              <w:jc w:val="both"/>
              <w:rPr>
                <w:rFonts w:cs="Arial"/>
              </w:rPr>
            </w:pPr>
            <w:r w:rsidRPr="006D4708">
              <w:rPr>
                <w:rFonts w:cs="Arial"/>
              </w:rPr>
              <w:t>Soft skills: understanding the needs of others and empathy towards them; sensitivity to diversity in people and in different situations.</w:t>
            </w:r>
          </w:p>
        </w:tc>
      </w:tr>
      <w:tr w:rsidR="00A477E0" w:rsidRPr="006D4708" w14:paraId="43588B12" w14:textId="77777777" w:rsidTr="00A477E0">
        <w:tc>
          <w:tcPr>
            <w:tcW w:w="704" w:type="dxa"/>
          </w:tcPr>
          <w:p w14:paraId="6A77B61D" w14:textId="77777777" w:rsidR="00A477E0" w:rsidRPr="006D4708" w:rsidRDefault="00A477E0" w:rsidP="00A477E0">
            <w:pPr>
              <w:jc w:val="both"/>
              <w:rPr>
                <w:rFonts w:cs="Arial"/>
              </w:rPr>
            </w:pPr>
            <w:r w:rsidRPr="006D4708">
              <w:rPr>
                <w:rFonts w:cs="Arial"/>
              </w:rPr>
              <w:t>KS4</w:t>
            </w:r>
          </w:p>
        </w:tc>
        <w:tc>
          <w:tcPr>
            <w:tcW w:w="8312" w:type="dxa"/>
          </w:tcPr>
          <w:p w14:paraId="0D925F23" w14:textId="77777777" w:rsidR="00A477E0" w:rsidRPr="006D4708" w:rsidRDefault="00A477E0" w:rsidP="00A477E0">
            <w:pPr>
              <w:jc w:val="both"/>
              <w:rPr>
                <w:rFonts w:cs="Arial"/>
              </w:rPr>
            </w:pPr>
            <w:r w:rsidRPr="006D4708">
              <w:rPr>
                <w:rFonts w:cs="Arial"/>
              </w:rPr>
              <w:t xml:space="preserve">Effective performance within team environments and the ability to recognise and use individuals' contributions in group processes and to negotiate and persuade or influence others; team selection, delegation, development and management. </w:t>
            </w:r>
          </w:p>
        </w:tc>
      </w:tr>
    </w:tbl>
    <w:p w14:paraId="31AD856C" w14:textId="77777777" w:rsidR="00A477E0" w:rsidRPr="006D4708" w:rsidRDefault="00A477E0" w:rsidP="00A477E0">
      <w:pPr>
        <w:tabs>
          <w:tab w:val="left" w:pos="1134"/>
          <w:tab w:val="num" w:pos="2880"/>
        </w:tabs>
        <w:jc w:val="both"/>
        <w:rPr>
          <w:rFonts w:cs="Arial"/>
        </w:rPr>
      </w:pPr>
      <w:r w:rsidRPr="006D4708">
        <w:rPr>
          <w:rFonts w:cs="Arial"/>
        </w:rPr>
        <w:t>Each of the above PLOs is covered by at least 2 modules at the appropriate level (taking into account individual patterns of study)</w:t>
      </w:r>
    </w:p>
    <w:p w14:paraId="68E448C3" w14:textId="77777777" w:rsidR="00A477E0" w:rsidRPr="006D4708" w:rsidRDefault="00A477E0" w:rsidP="00A477E0">
      <w:pPr>
        <w:tabs>
          <w:tab w:val="num" w:pos="720"/>
          <w:tab w:val="left" w:pos="1440"/>
        </w:tabs>
        <w:jc w:val="both"/>
        <w:rPr>
          <w:rFonts w:cs="Arial"/>
        </w:rPr>
      </w:pPr>
    </w:p>
    <w:p w14:paraId="10C9A428" w14:textId="77777777" w:rsidR="0014551B" w:rsidRPr="006D4708" w:rsidRDefault="0014551B" w:rsidP="0014551B">
      <w:pPr>
        <w:jc w:val="both"/>
        <w:rPr>
          <w:rFonts w:cs="Arial"/>
          <w:szCs w:val="22"/>
        </w:rPr>
      </w:pPr>
    </w:p>
    <w:p w14:paraId="237520B0" w14:textId="17024598" w:rsidR="0014551B" w:rsidRPr="006D4708" w:rsidRDefault="0014551B" w:rsidP="0014551B">
      <w:pPr>
        <w:jc w:val="both"/>
        <w:rPr>
          <w:rFonts w:cs="Arial"/>
          <w:szCs w:val="22"/>
        </w:rPr>
      </w:pPr>
      <w:r w:rsidRPr="006D4708">
        <w:rPr>
          <w:rFonts w:cs="Arial"/>
          <w:szCs w:val="22"/>
        </w:rPr>
        <w:t xml:space="preserve"> </w:t>
      </w:r>
    </w:p>
    <w:p w14:paraId="5F73CD7D" w14:textId="77777777" w:rsidR="0014551B" w:rsidRPr="006D4708" w:rsidRDefault="0014551B" w:rsidP="0014551B"/>
    <w:p w14:paraId="41A48353" w14:textId="77777777" w:rsidR="00A477E0" w:rsidRPr="006D4708" w:rsidRDefault="00A477E0">
      <w:pPr>
        <w:rPr>
          <w:rFonts w:cs="Arial"/>
          <w:b/>
          <w:bCs/>
        </w:rPr>
      </w:pPr>
      <w:r w:rsidRPr="006D4708">
        <w:rPr>
          <w:rFonts w:cs="Arial"/>
          <w:b/>
          <w:bCs/>
        </w:rPr>
        <w:br w:type="page"/>
      </w:r>
    </w:p>
    <w:p w14:paraId="16C8EE19" w14:textId="348A8887" w:rsidR="0014551B" w:rsidRPr="006D4708" w:rsidRDefault="0014551B" w:rsidP="5F0272A8">
      <w:pPr>
        <w:rPr>
          <w:rFonts w:cs="Arial"/>
          <w:b/>
          <w:bCs/>
          <w:i/>
          <w:iCs/>
        </w:rPr>
      </w:pPr>
      <w:r w:rsidRPr="006D4708">
        <w:rPr>
          <w:rFonts w:cs="Arial"/>
          <w:b/>
          <w:bCs/>
        </w:rPr>
        <w:lastRenderedPageBreak/>
        <w:t xml:space="preserve">PROGRAMME STRUCTURE </w:t>
      </w:r>
    </w:p>
    <w:p w14:paraId="3562F4EC" w14:textId="77777777" w:rsidR="0014551B" w:rsidRPr="006D4708" w:rsidRDefault="0014551B" w:rsidP="0014551B">
      <w:pPr>
        <w:rPr>
          <w:rFonts w:cs="Arial"/>
          <w:szCs w:val="22"/>
        </w:rPr>
      </w:pPr>
    </w:p>
    <w:p w14:paraId="7C3735C2" w14:textId="77777777" w:rsidR="00633E44" w:rsidRPr="006D4708" w:rsidRDefault="00633E44" w:rsidP="00633E44">
      <w:pPr>
        <w:rPr>
          <w:rFonts w:cs="Arial"/>
          <w:b/>
          <w:bCs/>
        </w:rPr>
      </w:pPr>
      <w:r w:rsidRPr="006D4708">
        <w:t>The table below shows the current composition of the programme:</w:t>
      </w:r>
    </w:p>
    <w:p w14:paraId="6D165B52" w14:textId="77777777" w:rsidR="00633E44" w:rsidRPr="006D4708" w:rsidRDefault="00633E44" w:rsidP="00633E44">
      <w:pPr>
        <w:rPr>
          <w:rFonts w:cs="Arial"/>
          <w:b/>
          <w:bCs/>
        </w:rPr>
      </w:pPr>
    </w:p>
    <w:tbl>
      <w:tblPr>
        <w:tblW w:w="8364"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1701"/>
        <w:gridCol w:w="5529"/>
        <w:gridCol w:w="1134"/>
      </w:tblGrid>
      <w:tr w:rsidR="00633E44" w:rsidRPr="006D4708" w14:paraId="5DA22B7B" w14:textId="77777777" w:rsidTr="005259C3">
        <w:tc>
          <w:tcPr>
            <w:tcW w:w="1701" w:type="dxa"/>
            <w:tcBorders>
              <w:top w:val="single" w:sz="4" w:space="0" w:color="auto"/>
              <w:left w:val="single" w:sz="4" w:space="0" w:color="auto"/>
              <w:bottom w:val="single" w:sz="4" w:space="0" w:color="auto"/>
              <w:right w:val="single" w:sz="4" w:space="0" w:color="auto"/>
            </w:tcBorders>
            <w:shd w:val="clear" w:color="auto" w:fill="B3B3B3"/>
            <w:hideMark/>
          </w:tcPr>
          <w:p w14:paraId="0DBA3EC5" w14:textId="77777777" w:rsidR="00633E44" w:rsidRPr="006D4708" w:rsidRDefault="00633E44" w:rsidP="005259C3">
            <w:pPr>
              <w:rPr>
                <w:rFonts w:cs="Arial"/>
                <w:b/>
                <w:bCs/>
              </w:rPr>
            </w:pPr>
            <w:r w:rsidRPr="006D4708">
              <w:rPr>
                <w:rFonts w:cs="Arial"/>
                <w:b/>
                <w:bCs/>
              </w:rPr>
              <w:t>Code</w:t>
            </w:r>
          </w:p>
        </w:tc>
        <w:tc>
          <w:tcPr>
            <w:tcW w:w="5529" w:type="dxa"/>
            <w:tcBorders>
              <w:top w:val="single" w:sz="4" w:space="0" w:color="auto"/>
              <w:left w:val="single" w:sz="4" w:space="0" w:color="auto"/>
              <w:bottom w:val="single" w:sz="4" w:space="0" w:color="auto"/>
              <w:right w:val="single" w:sz="4" w:space="0" w:color="auto"/>
            </w:tcBorders>
            <w:shd w:val="clear" w:color="auto" w:fill="B3B3B3"/>
            <w:hideMark/>
          </w:tcPr>
          <w:p w14:paraId="3D06C749" w14:textId="77777777" w:rsidR="00633E44" w:rsidRPr="006D4708" w:rsidRDefault="00633E44" w:rsidP="005259C3">
            <w:pPr>
              <w:rPr>
                <w:rFonts w:cs="Arial"/>
                <w:b/>
                <w:bCs/>
              </w:rPr>
            </w:pPr>
            <w:r w:rsidRPr="006D4708">
              <w:rPr>
                <w:rFonts w:cs="Arial"/>
                <w:b/>
                <w:bCs/>
              </w:rPr>
              <w:t xml:space="preserve">Title </w:t>
            </w:r>
          </w:p>
        </w:tc>
        <w:tc>
          <w:tcPr>
            <w:tcW w:w="1134" w:type="dxa"/>
            <w:tcBorders>
              <w:top w:val="single" w:sz="4" w:space="0" w:color="auto"/>
              <w:left w:val="single" w:sz="4" w:space="0" w:color="auto"/>
              <w:bottom w:val="single" w:sz="4" w:space="0" w:color="auto"/>
              <w:right w:val="single" w:sz="4" w:space="0" w:color="auto"/>
            </w:tcBorders>
            <w:shd w:val="clear" w:color="auto" w:fill="B3B3B3"/>
            <w:hideMark/>
          </w:tcPr>
          <w:p w14:paraId="48180C71" w14:textId="77777777" w:rsidR="00633E44" w:rsidRPr="006D4708" w:rsidRDefault="00633E44" w:rsidP="005259C3">
            <w:pPr>
              <w:rPr>
                <w:rFonts w:cs="Arial"/>
                <w:b/>
                <w:bCs/>
              </w:rPr>
            </w:pPr>
            <w:r w:rsidRPr="006D4708">
              <w:rPr>
                <w:rFonts w:cs="Arial"/>
                <w:b/>
                <w:bCs/>
              </w:rPr>
              <w:t>Credits</w:t>
            </w:r>
          </w:p>
        </w:tc>
      </w:tr>
      <w:tr w:rsidR="00633E44" w:rsidRPr="006D4708" w14:paraId="71B03E44" w14:textId="77777777" w:rsidTr="005259C3">
        <w:tc>
          <w:tcPr>
            <w:tcW w:w="8364" w:type="dxa"/>
            <w:gridSpan w:val="3"/>
            <w:tcBorders>
              <w:top w:val="single" w:sz="4" w:space="0" w:color="auto"/>
              <w:left w:val="single" w:sz="4" w:space="0" w:color="auto"/>
              <w:bottom w:val="single" w:sz="4" w:space="0" w:color="auto"/>
              <w:right w:val="single" w:sz="4" w:space="0" w:color="auto"/>
            </w:tcBorders>
            <w:shd w:val="clear" w:color="auto" w:fill="B3B3B3"/>
            <w:hideMark/>
          </w:tcPr>
          <w:p w14:paraId="316B051F" w14:textId="77777777" w:rsidR="00633E44" w:rsidRPr="006D4708" w:rsidRDefault="00633E44" w:rsidP="005259C3">
            <w:pPr>
              <w:rPr>
                <w:rFonts w:cs="Arial"/>
                <w:b/>
                <w:bCs/>
              </w:rPr>
            </w:pPr>
            <w:r w:rsidRPr="006D4708">
              <w:rPr>
                <w:rFonts w:cs="Arial"/>
                <w:b/>
                <w:bCs/>
              </w:rPr>
              <w:t>PART I</w:t>
            </w:r>
          </w:p>
        </w:tc>
      </w:tr>
      <w:tr w:rsidR="00633E44" w:rsidRPr="006D4708" w14:paraId="04563150" w14:textId="77777777" w:rsidTr="005259C3">
        <w:tc>
          <w:tcPr>
            <w:tcW w:w="8364" w:type="dxa"/>
            <w:gridSpan w:val="3"/>
            <w:tcBorders>
              <w:top w:val="single" w:sz="4" w:space="0" w:color="auto"/>
              <w:left w:val="single" w:sz="4" w:space="0" w:color="auto"/>
              <w:bottom w:val="single" w:sz="4" w:space="0" w:color="auto"/>
              <w:right w:val="single" w:sz="4" w:space="0" w:color="auto"/>
            </w:tcBorders>
            <w:shd w:val="clear" w:color="auto" w:fill="B3B3B3"/>
            <w:hideMark/>
          </w:tcPr>
          <w:p w14:paraId="1151A5E6" w14:textId="77777777" w:rsidR="00633E44" w:rsidRPr="006D4708" w:rsidRDefault="00633E44" w:rsidP="005259C3">
            <w:pPr>
              <w:rPr>
                <w:rFonts w:cs="Arial"/>
                <w:b/>
                <w:bCs/>
              </w:rPr>
            </w:pPr>
            <w:r w:rsidRPr="006D4708">
              <w:rPr>
                <w:rFonts w:cs="Arial"/>
                <w:b/>
                <w:bCs/>
              </w:rPr>
              <w:t>Compulsory Modules</w:t>
            </w:r>
          </w:p>
        </w:tc>
      </w:tr>
      <w:tr w:rsidR="00633E44" w:rsidRPr="006D4708" w14:paraId="6F5A35E4" w14:textId="77777777" w:rsidTr="005259C3">
        <w:tc>
          <w:tcPr>
            <w:tcW w:w="1701" w:type="dxa"/>
            <w:tcBorders>
              <w:top w:val="single" w:sz="4" w:space="0" w:color="auto"/>
              <w:left w:val="single" w:sz="4" w:space="0" w:color="auto"/>
              <w:bottom w:val="single" w:sz="4" w:space="0" w:color="auto"/>
              <w:right w:val="single" w:sz="4" w:space="0" w:color="auto"/>
            </w:tcBorders>
          </w:tcPr>
          <w:p w14:paraId="79AE8BD9" w14:textId="77777777" w:rsidR="00633E44" w:rsidRPr="006D4708" w:rsidRDefault="00633E44" w:rsidP="005259C3">
            <w:pPr>
              <w:rPr>
                <w:rFonts w:cs="Arial"/>
                <w:color w:val="000000"/>
                <w:szCs w:val="22"/>
              </w:rPr>
            </w:pPr>
            <w:r w:rsidRPr="006D4708">
              <w:rPr>
                <w:rFonts w:cs="Arial"/>
                <w:szCs w:val="22"/>
              </w:rPr>
              <w:t>BMMB7001</w:t>
            </w:r>
          </w:p>
        </w:tc>
        <w:tc>
          <w:tcPr>
            <w:tcW w:w="5529" w:type="dxa"/>
            <w:tcBorders>
              <w:top w:val="single" w:sz="4" w:space="0" w:color="auto"/>
              <w:left w:val="single" w:sz="4" w:space="0" w:color="auto"/>
              <w:bottom w:val="single" w:sz="4" w:space="0" w:color="auto"/>
              <w:right w:val="single" w:sz="4" w:space="0" w:color="auto"/>
            </w:tcBorders>
          </w:tcPr>
          <w:p w14:paraId="3837F01B" w14:textId="77777777" w:rsidR="00633E44" w:rsidRPr="006D4708" w:rsidRDefault="00633E44" w:rsidP="005259C3">
            <w:pPr>
              <w:rPr>
                <w:rFonts w:cs="Arial"/>
                <w:szCs w:val="22"/>
              </w:rPr>
            </w:pPr>
            <w:r w:rsidRPr="006D4708">
              <w:rPr>
                <w:rFonts w:cs="Arial"/>
                <w:szCs w:val="22"/>
              </w:rPr>
              <w:t>Contemporary Global Issues in Tourism</w:t>
            </w:r>
          </w:p>
        </w:tc>
        <w:tc>
          <w:tcPr>
            <w:tcW w:w="1134" w:type="dxa"/>
            <w:tcBorders>
              <w:top w:val="single" w:sz="4" w:space="0" w:color="auto"/>
              <w:left w:val="single" w:sz="4" w:space="0" w:color="auto"/>
              <w:bottom w:val="single" w:sz="4" w:space="0" w:color="auto"/>
              <w:right w:val="single" w:sz="4" w:space="0" w:color="auto"/>
            </w:tcBorders>
          </w:tcPr>
          <w:p w14:paraId="5503016B" w14:textId="77777777" w:rsidR="00633E44" w:rsidRPr="006D4708" w:rsidRDefault="00633E44" w:rsidP="005259C3">
            <w:pPr>
              <w:pStyle w:val="fixed"/>
              <w:jc w:val="center"/>
              <w:rPr>
                <w:rFonts w:ascii="Arial" w:eastAsia="Calibri" w:hAnsi="Arial" w:cs="Arial"/>
                <w:b w:val="0"/>
                <w:sz w:val="22"/>
                <w:szCs w:val="22"/>
              </w:rPr>
            </w:pPr>
            <w:r w:rsidRPr="006D4708">
              <w:rPr>
                <w:rFonts w:ascii="Arial" w:eastAsia="Calibri" w:hAnsi="Arial" w:cs="Arial"/>
                <w:b w:val="0"/>
                <w:sz w:val="22"/>
                <w:szCs w:val="22"/>
              </w:rPr>
              <w:t>20</w:t>
            </w:r>
          </w:p>
        </w:tc>
      </w:tr>
      <w:tr w:rsidR="00633E44" w:rsidRPr="006D4708" w14:paraId="445FA0B5" w14:textId="77777777" w:rsidTr="005259C3">
        <w:tc>
          <w:tcPr>
            <w:tcW w:w="1701" w:type="dxa"/>
            <w:tcBorders>
              <w:top w:val="single" w:sz="4" w:space="0" w:color="auto"/>
              <w:left w:val="single" w:sz="4" w:space="0" w:color="auto"/>
              <w:bottom w:val="single" w:sz="4" w:space="0" w:color="auto"/>
              <w:right w:val="single" w:sz="4" w:space="0" w:color="auto"/>
            </w:tcBorders>
            <w:vAlign w:val="center"/>
          </w:tcPr>
          <w:p w14:paraId="72D26BBA" w14:textId="6EECE9FA" w:rsidR="00633E44" w:rsidRPr="006D4708" w:rsidRDefault="00141A5C" w:rsidP="005259C3">
            <w:pPr>
              <w:rPr>
                <w:rFonts w:cs="Arial"/>
                <w:szCs w:val="22"/>
              </w:rPr>
            </w:pPr>
            <w:r w:rsidRPr="006D4708">
              <w:rPr>
                <w:rFonts w:cs="Arial"/>
                <w:color w:val="000000"/>
                <w:szCs w:val="22"/>
              </w:rPr>
              <w:t>BMMB7005</w:t>
            </w:r>
            <w:r w:rsidR="00633E44" w:rsidRPr="006D4708">
              <w:rPr>
                <w:rFonts w:cs="Arial"/>
                <w:color w:val="000000"/>
                <w:szCs w:val="22"/>
              </w:rPr>
              <w:t>D</w:t>
            </w:r>
          </w:p>
        </w:tc>
        <w:tc>
          <w:tcPr>
            <w:tcW w:w="5529" w:type="dxa"/>
            <w:tcBorders>
              <w:top w:val="single" w:sz="4" w:space="0" w:color="auto"/>
              <w:left w:val="single" w:sz="4" w:space="0" w:color="auto"/>
              <w:bottom w:val="single" w:sz="4" w:space="0" w:color="auto"/>
              <w:right w:val="single" w:sz="4" w:space="0" w:color="auto"/>
            </w:tcBorders>
            <w:vAlign w:val="center"/>
          </w:tcPr>
          <w:p w14:paraId="0D7BC12C" w14:textId="77777777" w:rsidR="00633E44" w:rsidRPr="006D4708" w:rsidRDefault="00633E44" w:rsidP="005259C3">
            <w:pPr>
              <w:rPr>
                <w:rFonts w:cs="Arial"/>
                <w:szCs w:val="22"/>
              </w:rPr>
            </w:pPr>
            <w:r w:rsidRPr="006D4708">
              <w:rPr>
                <w:rFonts w:cs="Arial"/>
                <w:szCs w:val="22"/>
              </w:rPr>
              <w:t xml:space="preserve">Finance for Business Managers </w:t>
            </w:r>
          </w:p>
        </w:tc>
        <w:tc>
          <w:tcPr>
            <w:tcW w:w="1134" w:type="dxa"/>
            <w:tcBorders>
              <w:top w:val="single" w:sz="4" w:space="0" w:color="auto"/>
              <w:left w:val="single" w:sz="4" w:space="0" w:color="auto"/>
              <w:bottom w:val="single" w:sz="4" w:space="0" w:color="auto"/>
              <w:right w:val="single" w:sz="4" w:space="0" w:color="auto"/>
            </w:tcBorders>
            <w:vAlign w:val="center"/>
          </w:tcPr>
          <w:p w14:paraId="5FAE7F89" w14:textId="77777777" w:rsidR="00633E44" w:rsidRPr="006D4708" w:rsidRDefault="00633E44" w:rsidP="005259C3">
            <w:pPr>
              <w:jc w:val="center"/>
              <w:rPr>
                <w:rFonts w:cs="Arial"/>
                <w:szCs w:val="22"/>
              </w:rPr>
            </w:pPr>
            <w:r w:rsidRPr="006D4708">
              <w:rPr>
                <w:rFonts w:cs="Arial"/>
                <w:szCs w:val="22"/>
              </w:rPr>
              <w:t>20</w:t>
            </w:r>
          </w:p>
        </w:tc>
      </w:tr>
      <w:tr w:rsidR="00633E44" w:rsidRPr="006D4708" w14:paraId="17C5D16F" w14:textId="77777777" w:rsidTr="005259C3">
        <w:tc>
          <w:tcPr>
            <w:tcW w:w="1701" w:type="dxa"/>
            <w:tcBorders>
              <w:top w:val="single" w:sz="4" w:space="0" w:color="auto"/>
              <w:left w:val="single" w:sz="4" w:space="0" w:color="auto"/>
              <w:bottom w:val="single" w:sz="4" w:space="0" w:color="auto"/>
              <w:right w:val="single" w:sz="4" w:space="0" w:color="auto"/>
            </w:tcBorders>
            <w:vAlign w:val="center"/>
          </w:tcPr>
          <w:p w14:paraId="23A515D9" w14:textId="519EDDB8" w:rsidR="00633E44" w:rsidRPr="006D4708" w:rsidRDefault="00141A5C" w:rsidP="005259C3">
            <w:pPr>
              <w:pStyle w:val="fixedCharChar"/>
              <w:rPr>
                <w:rFonts w:ascii="Arial" w:hAnsi="Arial" w:cs="Arial"/>
                <w:b w:val="0"/>
                <w:sz w:val="22"/>
                <w:szCs w:val="22"/>
              </w:rPr>
            </w:pPr>
            <w:r w:rsidRPr="006D4708">
              <w:rPr>
                <w:rFonts w:ascii="Arial" w:hAnsi="Arial" w:cs="Arial"/>
                <w:b w:val="0"/>
                <w:color w:val="000000"/>
                <w:sz w:val="22"/>
                <w:szCs w:val="22"/>
              </w:rPr>
              <w:t>BMMB7007</w:t>
            </w:r>
            <w:r w:rsidR="00633E44" w:rsidRPr="006D4708">
              <w:rPr>
                <w:rFonts w:ascii="Arial" w:hAnsi="Arial" w:cs="Arial"/>
                <w:b w:val="0"/>
                <w:color w:val="000000"/>
                <w:sz w:val="22"/>
                <w:szCs w:val="22"/>
              </w:rPr>
              <w:t>D</w:t>
            </w:r>
          </w:p>
        </w:tc>
        <w:tc>
          <w:tcPr>
            <w:tcW w:w="5529" w:type="dxa"/>
            <w:tcBorders>
              <w:top w:val="single" w:sz="4" w:space="0" w:color="auto"/>
              <w:left w:val="single" w:sz="4" w:space="0" w:color="auto"/>
              <w:bottom w:val="single" w:sz="4" w:space="0" w:color="auto"/>
              <w:right w:val="single" w:sz="4" w:space="0" w:color="auto"/>
            </w:tcBorders>
            <w:vAlign w:val="center"/>
          </w:tcPr>
          <w:p w14:paraId="0F43F45C" w14:textId="77777777" w:rsidR="00633E44" w:rsidRPr="006D4708" w:rsidRDefault="00633E44" w:rsidP="005259C3">
            <w:pPr>
              <w:pStyle w:val="fixedCharChar"/>
              <w:ind w:left="62" w:hanging="62"/>
              <w:jc w:val="both"/>
              <w:rPr>
                <w:rFonts w:ascii="Arial" w:hAnsi="Arial" w:cs="Arial"/>
                <w:b w:val="0"/>
                <w:sz w:val="22"/>
                <w:szCs w:val="22"/>
              </w:rPr>
            </w:pPr>
            <w:r w:rsidRPr="006D4708">
              <w:rPr>
                <w:rFonts w:ascii="Arial" w:hAnsi="Arial" w:cs="Arial"/>
                <w:b w:val="0"/>
                <w:sz w:val="22"/>
                <w:szCs w:val="22"/>
              </w:rPr>
              <w:t xml:space="preserve">Human Resource Management </w:t>
            </w:r>
          </w:p>
        </w:tc>
        <w:tc>
          <w:tcPr>
            <w:tcW w:w="1134" w:type="dxa"/>
            <w:tcBorders>
              <w:top w:val="single" w:sz="4" w:space="0" w:color="auto"/>
              <w:left w:val="single" w:sz="4" w:space="0" w:color="auto"/>
              <w:bottom w:val="single" w:sz="4" w:space="0" w:color="auto"/>
              <w:right w:val="single" w:sz="4" w:space="0" w:color="auto"/>
            </w:tcBorders>
            <w:vAlign w:val="center"/>
          </w:tcPr>
          <w:p w14:paraId="3D022EAF" w14:textId="77777777" w:rsidR="00633E44" w:rsidRPr="006D4708" w:rsidRDefault="00633E44" w:rsidP="005259C3">
            <w:pPr>
              <w:jc w:val="center"/>
              <w:rPr>
                <w:rFonts w:cs="Arial"/>
                <w:szCs w:val="22"/>
              </w:rPr>
            </w:pPr>
            <w:r w:rsidRPr="006D4708">
              <w:rPr>
                <w:rFonts w:eastAsia="Calibri" w:cs="Arial"/>
                <w:szCs w:val="22"/>
              </w:rPr>
              <w:t>20</w:t>
            </w:r>
          </w:p>
        </w:tc>
      </w:tr>
      <w:tr w:rsidR="00633E44" w:rsidRPr="006D4708" w14:paraId="345168CC" w14:textId="77777777" w:rsidTr="005259C3">
        <w:tc>
          <w:tcPr>
            <w:tcW w:w="1701" w:type="dxa"/>
            <w:tcBorders>
              <w:top w:val="single" w:sz="4" w:space="0" w:color="auto"/>
              <w:left w:val="single" w:sz="4" w:space="0" w:color="auto"/>
              <w:bottom w:val="single" w:sz="4" w:space="0" w:color="auto"/>
              <w:right w:val="single" w:sz="4" w:space="0" w:color="auto"/>
            </w:tcBorders>
          </w:tcPr>
          <w:p w14:paraId="1B004B58" w14:textId="56ACB635" w:rsidR="00633E44" w:rsidRPr="006D4708" w:rsidRDefault="00633E44" w:rsidP="005259C3">
            <w:pPr>
              <w:rPr>
                <w:rFonts w:cs="Arial"/>
                <w:color w:val="000000"/>
                <w:szCs w:val="22"/>
              </w:rPr>
            </w:pPr>
            <w:r w:rsidRPr="006D4708">
              <w:rPr>
                <w:rFonts w:cs="Arial"/>
                <w:szCs w:val="22"/>
              </w:rPr>
              <w:t>BMMB7011</w:t>
            </w:r>
            <w:r w:rsidR="00141A5C" w:rsidRPr="006D4708">
              <w:rPr>
                <w:rFonts w:cs="Arial"/>
                <w:szCs w:val="22"/>
              </w:rPr>
              <w:t>D</w:t>
            </w:r>
          </w:p>
        </w:tc>
        <w:tc>
          <w:tcPr>
            <w:tcW w:w="5529" w:type="dxa"/>
            <w:tcBorders>
              <w:top w:val="single" w:sz="4" w:space="0" w:color="auto"/>
              <w:left w:val="single" w:sz="4" w:space="0" w:color="auto"/>
              <w:bottom w:val="single" w:sz="4" w:space="0" w:color="auto"/>
              <w:right w:val="single" w:sz="4" w:space="0" w:color="auto"/>
            </w:tcBorders>
          </w:tcPr>
          <w:p w14:paraId="75573566" w14:textId="77777777" w:rsidR="00633E44" w:rsidRPr="006D4708" w:rsidRDefault="00633E44" w:rsidP="005259C3">
            <w:pPr>
              <w:rPr>
                <w:rFonts w:cs="Arial"/>
                <w:szCs w:val="22"/>
              </w:rPr>
            </w:pPr>
            <w:r w:rsidRPr="006D4708">
              <w:rPr>
                <w:rFonts w:cs="Arial"/>
                <w:szCs w:val="22"/>
              </w:rPr>
              <w:t>Managing Change within Tourism Organisations</w:t>
            </w:r>
          </w:p>
        </w:tc>
        <w:tc>
          <w:tcPr>
            <w:tcW w:w="1134" w:type="dxa"/>
            <w:tcBorders>
              <w:top w:val="single" w:sz="4" w:space="0" w:color="auto"/>
              <w:left w:val="single" w:sz="4" w:space="0" w:color="auto"/>
              <w:bottom w:val="single" w:sz="4" w:space="0" w:color="auto"/>
              <w:right w:val="single" w:sz="4" w:space="0" w:color="auto"/>
            </w:tcBorders>
          </w:tcPr>
          <w:p w14:paraId="2DA8805E" w14:textId="77777777" w:rsidR="00633E44" w:rsidRPr="006D4708" w:rsidRDefault="00633E44" w:rsidP="005259C3">
            <w:pPr>
              <w:pStyle w:val="fixed"/>
              <w:jc w:val="center"/>
              <w:rPr>
                <w:rFonts w:ascii="Arial" w:eastAsia="Calibri" w:hAnsi="Arial" w:cs="Arial"/>
                <w:b w:val="0"/>
                <w:sz w:val="22"/>
                <w:szCs w:val="22"/>
              </w:rPr>
            </w:pPr>
            <w:r w:rsidRPr="006D4708">
              <w:rPr>
                <w:rFonts w:ascii="Arial" w:eastAsia="Calibri" w:hAnsi="Arial" w:cs="Arial"/>
                <w:b w:val="0"/>
                <w:sz w:val="22"/>
                <w:szCs w:val="22"/>
              </w:rPr>
              <w:t>20</w:t>
            </w:r>
          </w:p>
        </w:tc>
      </w:tr>
      <w:tr w:rsidR="00633E44" w:rsidRPr="006D4708" w14:paraId="54AEC3D3" w14:textId="77777777" w:rsidTr="005259C3">
        <w:tc>
          <w:tcPr>
            <w:tcW w:w="1701" w:type="dxa"/>
            <w:tcBorders>
              <w:top w:val="single" w:sz="4" w:space="0" w:color="auto"/>
              <w:left w:val="single" w:sz="4" w:space="0" w:color="auto"/>
              <w:bottom w:val="single" w:sz="4" w:space="0" w:color="auto"/>
              <w:right w:val="single" w:sz="4" w:space="0" w:color="auto"/>
            </w:tcBorders>
            <w:vAlign w:val="center"/>
          </w:tcPr>
          <w:p w14:paraId="322E1B00" w14:textId="77777777" w:rsidR="00633E44" w:rsidRPr="006D4708" w:rsidRDefault="00633E44" w:rsidP="005259C3">
            <w:pPr>
              <w:rPr>
                <w:rFonts w:cs="Arial"/>
                <w:szCs w:val="22"/>
              </w:rPr>
            </w:pPr>
            <w:r w:rsidRPr="006D4708">
              <w:rPr>
                <w:rFonts w:cs="Arial"/>
                <w:color w:val="000000"/>
                <w:szCs w:val="22"/>
              </w:rPr>
              <w:t>BMMB7012/D</w:t>
            </w:r>
          </w:p>
        </w:tc>
        <w:tc>
          <w:tcPr>
            <w:tcW w:w="5529" w:type="dxa"/>
            <w:tcBorders>
              <w:top w:val="single" w:sz="4" w:space="0" w:color="auto"/>
              <w:left w:val="single" w:sz="4" w:space="0" w:color="auto"/>
              <w:bottom w:val="single" w:sz="4" w:space="0" w:color="auto"/>
              <w:right w:val="single" w:sz="4" w:space="0" w:color="auto"/>
            </w:tcBorders>
            <w:vAlign w:val="center"/>
          </w:tcPr>
          <w:p w14:paraId="2DCE8E04" w14:textId="77777777" w:rsidR="00633E44" w:rsidRPr="006D4708" w:rsidRDefault="00633E44" w:rsidP="005259C3">
            <w:pPr>
              <w:rPr>
                <w:rFonts w:cs="Arial"/>
                <w:szCs w:val="22"/>
              </w:rPr>
            </w:pPr>
            <w:r w:rsidRPr="006D4708">
              <w:rPr>
                <w:rFonts w:cs="Arial"/>
                <w:szCs w:val="22"/>
              </w:rPr>
              <w:t xml:space="preserve">Marketing Management </w:t>
            </w:r>
          </w:p>
        </w:tc>
        <w:tc>
          <w:tcPr>
            <w:tcW w:w="1134" w:type="dxa"/>
            <w:tcBorders>
              <w:top w:val="single" w:sz="4" w:space="0" w:color="auto"/>
              <w:left w:val="single" w:sz="4" w:space="0" w:color="auto"/>
              <w:bottom w:val="single" w:sz="4" w:space="0" w:color="auto"/>
              <w:right w:val="single" w:sz="4" w:space="0" w:color="auto"/>
            </w:tcBorders>
            <w:vAlign w:val="center"/>
          </w:tcPr>
          <w:p w14:paraId="682B0013" w14:textId="77777777" w:rsidR="00633E44" w:rsidRPr="006D4708" w:rsidRDefault="00633E44" w:rsidP="005259C3">
            <w:pPr>
              <w:pStyle w:val="fixed"/>
              <w:jc w:val="center"/>
              <w:rPr>
                <w:rFonts w:ascii="Arial" w:hAnsi="Arial" w:cs="Arial"/>
                <w:b w:val="0"/>
                <w:sz w:val="22"/>
                <w:szCs w:val="22"/>
              </w:rPr>
            </w:pPr>
            <w:r w:rsidRPr="006D4708">
              <w:rPr>
                <w:rFonts w:ascii="Arial" w:eastAsia="Calibri" w:hAnsi="Arial" w:cs="Arial"/>
                <w:b w:val="0"/>
                <w:sz w:val="22"/>
                <w:szCs w:val="22"/>
              </w:rPr>
              <w:t>20</w:t>
            </w:r>
          </w:p>
        </w:tc>
      </w:tr>
      <w:tr w:rsidR="00633E44" w:rsidRPr="006D4708" w14:paraId="7ADE7DF1" w14:textId="77777777" w:rsidTr="005259C3">
        <w:tc>
          <w:tcPr>
            <w:tcW w:w="1701" w:type="dxa"/>
            <w:tcBorders>
              <w:top w:val="single" w:sz="4" w:space="0" w:color="auto"/>
              <w:left w:val="single" w:sz="4" w:space="0" w:color="auto"/>
              <w:bottom w:val="single" w:sz="4" w:space="0" w:color="auto"/>
              <w:right w:val="single" w:sz="4" w:space="0" w:color="auto"/>
            </w:tcBorders>
            <w:vAlign w:val="center"/>
          </w:tcPr>
          <w:p w14:paraId="4F9B5735" w14:textId="77777777" w:rsidR="00633E44" w:rsidRPr="006D4708" w:rsidRDefault="00633E44" w:rsidP="005259C3">
            <w:pPr>
              <w:rPr>
                <w:rFonts w:cs="Arial"/>
                <w:szCs w:val="22"/>
              </w:rPr>
            </w:pPr>
            <w:r w:rsidRPr="006D4708">
              <w:rPr>
                <w:rFonts w:cs="Arial"/>
                <w:color w:val="000000"/>
                <w:szCs w:val="22"/>
              </w:rPr>
              <w:t>BMMB7013/D</w:t>
            </w:r>
          </w:p>
        </w:tc>
        <w:tc>
          <w:tcPr>
            <w:tcW w:w="5529" w:type="dxa"/>
            <w:tcBorders>
              <w:top w:val="single" w:sz="4" w:space="0" w:color="auto"/>
              <w:left w:val="single" w:sz="4" w:space="0" w:color="auto"/>
              <w:bottom w:val="single" w:sz="4" w:space="0" w:color="auto"/>
              <w:right w:val="single" w:sz="4" w:space="0" w:color="auto"/>
            </w:tcBorders>
            <w:vAlign w:val="center"/>
          </w:tcPr>
          <w:p w14:paraId="156D7921" w14:textId="77777777" w:rsidR="00633E44" w:rsidRPr="006D4708" w:rsidRDefault="00633E44" w:rsidP="005259C3">
            <w:pPr>
              <w:rPr>
                <w:rFonts w:cs="Arial"/>
                <w:szCs w:val="22"/>
              </w:rPr>
            </w:pPr>
            <w:r w:rsidRPr="006D4708">
              <w:rPr>
                <w:rFonts w:cs="Arial"/>
                <w:szCs w:val="22"/>
              </w:rPr>
              <w:t xml:space="preserve">Strategic Management </w:t>
            </w:r>
          </w:p>
        </w:tc>
        <w:tc>
          <w:tcPr>
            <w:tcW w:w="1134" w:type="dxa"/>
            <w:tcBorders>
              <w:top w:val="single" w:sz="4" w:space="0" w:color="auto"/>
              <w:left w:val="single" w:sz="4" w:space="0" w:color="auto"/>
              <w:bottom w:val="single" w:sz="4" w:space="0" w:color="auto"/>
              <w:right w:val="single" w:sz="4" w:space="0" w:color="auto"/>
            </w:tcBorders>
            <w:vAlign w:val="center"/>
          </w:tcPr>
          <w:p w14:paraId="23CC978B" w14:textId="77777777" w:rsidR="00633E44" w:rsidRPr="006D4708" w:rsidRDefault="00633E44" w:rsidP="005259C3">
            <w:pPr>
              <w:pStyle w:val="fixed"/>
              <w:jc w:val="center"/>
              <w:rPr>
                <w:rFonts w:ascii="Arial" w:hAnsi="Arial" w:cs="Arial"/>
                <w:b w:val="0"/>
                <w:sz w:val="22"/>
                <w:szCs w:val="22"/>
              </w:rPr>
            </w:pPr>
            <w:r w:rsidRPr="006D4708">
              <w:rPr>
                <w:rFonts w:ascii="Arial" w:eastAsia="Calibri" w:hAnsi="Arial" w:cs="Arial"/>
                <w:b w:val="0"/>
                <w:sz w:val="22"/>
                <w:szCs w:val="22"/>
              </w:rPr>
              <w:t>20</w:t>
            </w:r>
          </w:p>
        </w:tc>
      </w:tr>
      <w:tr w:rsidR="00633E44" w:rsidRPr="006D4708" w14:paraId="454E002B" w14:textId="77777777" w:rsidTr="005259C3">
        <w:tc>
          <w:tcPr>
            <w:tcW w:w="8364" w:type="dxa"/>
            <w:gridSpan w:val="3"/>
            <w:tcBorders>
              <w:top w:val="single" w:sz="4" w:space="0" w:color="auto"/>
              <w:left w:val="single" w:sz="4" w:space="0" w:color="auto"/>
              <w:bottom w:val="single" w:sz="4" w:space="0" w:color="auto"/>
              <w:right w:val="single" w:sz="4" w:space="0" w:color="auto"/>
            </w:tcBorders>
            <w:shd w:val="clear" w:color="auto" w:fill="B3B3B3"/>
            <w:hideMark/>
          </w:tcPr>
          <w:p w14:paraId="44928D92" w14:textId="77777777" w:rsidR="00633E44" w:rsidRPr="006D4708" w:rsidRDefault="00633E44" w:rsidP="005259C3">
            <w:pPr>
              <w:rPr>
                <w:rFonts w:cs="Arial"/>
                <w:b/>
                <w:bCs/>
              </w:rPr>
            </w:pPr>
            <w:r w:rsidRPr="006D4708">
              <w:rPr>
                <w:rFonts w:cs="Arial"/>
                <w:b/>
                <w:bCs/>
              </w:rPr>
              <w:t xml:space="preserve">PART II </w:t>
            </w:r>
          </w:p>
        </w:tc>
      </w:tr>
      <w:tr w:rsidR="00633E44" w:rsidRPr="006D4708" w14:paraId="4C10FB9A" w14:textId="77777777" w:rsidTr="005259C3">
        <w:tc>
          <w:tcPr>
            <w:tcW w:w="8364" w:type="dxa"/>
            <w:gridSpan w:val="3"/>
            <w:tcBorders>
              <w:top w:val="single" w:sz="4" w:space="0" w:color="auto"/>
              <w:left w:val="single" w:sz="4" w:space="0" w:color="auto"/>
              <w:bottom w:val="single" w:sz="4" w:space="0" w:color="auto"/>
              <w:right w:val="single" w:sz="4" w:space="0" w:color="auto"/>
            </w:tcBorders>
            <w:shd w:val="clear" w:color="auto" w:fill="B3B3B3"/>
            <w:hideMark/>
          </w:tcPr>
          <w:p w14:paraId="5C693B33" w14:textId="77777777" w:rsidR="00633E44" w:rsidRPr="006D4708" w:rsidRDefault="00633E44" w:rsidP="005259C3">
            <w:pPr>
              <w:rPr>
                <w:rFonts w:cs="Arial"/>
                <w:b/>
                <w:bCs/>
              </w:rPr>
            </w:pPr>
            <w:r w:rsidRPr="006D4708">
              <w:rPr>
                <w:rFonts w:cs="Arial"/>
                <w:b/>
                <w:bCs/>
              </w:rPr>
              <w:t>Compulsory Module - (</w:t>
            </w:r>
            <w:r w:rsidRPr="006D4708">
              <w:rPr>
                <w:rFonts w:eastAsia="Calibri"/>
                <w:b/>
                <w:szCs w:val="22"/>
              </w:rPr>
              <w:t>select 60 credits from this group</w:t>
            </w:r>
            <w:r w:rsidRPr="006D4708">
              <w:rPr>
                <w:rFonts w:cs="Arial"/>
                <w:b/>
                <w:bCs/>
              </w:rPr>
              <w:t>)</w:t>
            </w:r>
          </w:p>
        </w:tc>
      </w:tr>
      <w:tr w:rsidR="00633E44" w:rsidRPr="006D4708" w14:paraId="1FC6C28D" w14:textId="77777777" w:rsidTr="005259C3">
        <w:tc>
          <w:tcPr>
            <w:tcW w:w="1701" w:type="dxa"/>
            <w:tcBorders>
              <w:top w:val="single" w:sz="4" w:space="0" w:color="auto"/>
              <w:left w:val="single" w:sz="4" w:space="0" w:color="auto"/>
              <w:bottom w:val="single" w:sz="4" w:space="0" w:color="auto"/>
              <w:right w:val="single" w:sz="4" w:space="0" w:color="auto"/>
            </w:tcBorders>
            <w:vAlign w:val="center"/>
          </w:tcPr>
          <w:p w14:paraId="42912840" w14:textId="77777777" w:rsidR="00633E44" w:rsidRPr="006D4708" w:rsidRDefault="00633E44" w:rsidP="005259C3">
            <w:pPr>
              <w:pStyle w:val="fixedCharChar"/>
              <w:ind w:left="0" w:firstLine="0"/>
              <w:rPr>
                <w:rFonts w:ascii="Arial" w:hAnsi="Arial" w:cs="Arial"/>
                <w:b w:val="0"/>
                <w:sz w:val="22"/>
                <w:szCs w:val="22"/>
              </w:rPr>
            </w:pPr>
            <w:r w:rsidRPr="006D4708">
              <w:rPr>
                <w:rFonts w:ascii="Arial" w:hAnsi="Arial" w:cs="Arial"/>
                <w:b w:val="0"/>
                <w:color w:val="000000"/>
                <w:sz w:val="22"/>
                <w:szCs w:val="22"/>
              </w:rPr>
              <w:t>BMMB7003/D</w:t>
            </w:r>
          </w:p>
        </w:tc>
        <w:tc>
          <w:tcPr>
            <w:tcW w:w="5529" w:type="dxa"/>
            <w:tcBorders>
              <w:top w:val="single" w:sz="4" w:space="0" w:color="auto"/>
              <w:left w:val="single" w:sz="4" w:space="0" w:color="auto"/>
              <w:bottom w:val="single" w:sz="4" w:space="0" w:color="auto"/>
              <w:right w:val="single" w:sz="4" w:space="0" w:color="auto"/>
            </w:tcBorders>
            <w:vAlign w:val="center"/>
            <w:hideMark/>
          </w:tcPr>
          <w:p w14:paraId="55C1E8E7" w14:textId="77777777" w:rsidR="00633E44" w:rsidRPr="006D4708" w:rsidRDefault="00633E44" w:rsidP="005259C3">
            <w:pPr>
              <w:rPr>
                <w:rFonts w:cs="Arial"/>
                <w:szCs w:val="22"/>
              </w:rPr>
            </w:pPr>
            <w:r w:rsidRPr="006D4708">
              <w:rPr>
                <w:rFonts w:cs="Arial"/>
                <w:szCs w:val="22"/>
              </w:rPr>
              <w:t>Dissertation</w:t>
            </w:r>
          </w:p>
        </w:tc>
        <w:tc>
          <w:tcPr>
            <w:tcW w:w="1134" w:type="dxa"/>
            <w:tcBorders>
              <w:top w:val="single" w:sz="4" w:space="0" w:color="auto"/>
              <w:left w:val="single" w:sz="4" w:space="0" w:color="auto"/>
              <w:bottom w:val="single" w:sz="4" w:space="0" w:color="auto"/>
              <w:right w:val="single" w:sz="4" w:space="0" w:color="auto"/>
            </w:tcBorders>
            <w:vAlign w:val="center"/>
            <w:hideMark/>
          </w:tcPr>
          <w:p w14:paraId="0B10D4F7" w14:textId="77777777" w:rsidR="00633E44" w:rsidRPr="006D4708" w:rsidRDefault="00633E44" w:rsidP="005259C3">
            <w:pPr>
              <w:jc w:val="center"/>
              <w:rPr>
                <w:rFonts w:cs="Arial"/>
                <w:szCs w:val="22"/>
              </w:rPr>
            </w:pPr>
            <w:r w:rsidRPr="006D4708">
              <w:rPr>
                <w:rFonts w:eastAsia="Calibri" w:cs="Arial"/>
                <w:szCs w:val="22"/>
              </w:rPr>
              <w:t>60</w:t>
            </w:r>
          </w:p>
        </w:tc>
      </w:tr>
      <w:tr w:rsidR="00633E44" w:rsidRPr="006D4708" w14:paraId="0997EA48" w14:textId="77777777" w:rsidTr="005259C3">
        <w:tc>
          <w:tcPr>
            <w:tcW w:w="1701" w:type="dxa"/>
            <w:tcBorders>
              <w:top w:val="single" w:sz="4" w:space="0" w:color="auto"/>
              <w:left w:val="single" w:sz="4" w:space="0" w:color="auto"/>
              <w:bottom w:val="single" w:sz="4" w:space="0" w:color="auto"/>
              <w:right w:val="single" w:sz="4" w:space="0" w:color="auto"/>
            </w:tcBorders>
            <w:vAlign w:val="center"/>
          </w:tcPr>
          <w:p w14:paraId="27226541" w14:textId="77777777" w:rsidR="00633E44" w:rsidRPr="006D4708" w:rsidRDefault="00633E44" w:rsidP="005259C3">
            <w:pPr>
              <w:pStyle w:val="fixedCharChar"/>
              <w:ind w:left="0" w:firstLine="0"/>
              <w:rPr>
                <w:rFonts w:ascii="Arial" w:hAnsi="Arial" w:cs="Arial"/>
                <w:b w:val="0"/>
                <w:sz w:val="22"/>
                <w:szCs w:val="22"/>
              </w:rPr>
            </w:pPr>
            <w:r w:rsidRPr="006D4708">
              <w:rPr>
                <w:rFonts w:ascii="Arial" w:hAnsi="Arial" w:cs="Arial"/>
                <w:b w:val="0"/>
                <w:color w:val="000000"/>
                <w:sz w:val="22"/>
                <w:szCs w:val="22"/>
              </w:rPr>
              <w:t>BMMB7009</w:t>
            </w:r>
          </w:p>
        </w:tc>
        <w:tc>
          <w:tcPr>
            <w:tcW w:w="5529" w:type="dxa"/>
            <w:tcBorders>
              <w:top w:val="single" w:sz="4" w:space="0" w:color="auto"/>
              <w:left w:val="single" w:sz="4" w:space="0" w:color="auto"/>
              <w:bottom w:val="single" w:sz="4" w:space="0" w:color="auto"/>
              <w:right w:val="single" w:sz="4" w:space="0" w:color="auto"/>
            </w:tcBorders>
            <w:vAlign w:val="center"/>
          </w:tcPr>
          <w:p w14:paraId="6D9333C5" w14:textId="77777777" w:rsidR="00633E44" w:rsidRPr="006D4708" w:rsidRDefault="00633E44" w:rsidP="005259C3">
            <w:pPr>
              <w:rPr>
                <w:rFonts w:cs="Arial"/>
                <w:szCs w:val="22"/>
              </w:rPr>
            </w:pPr>
            <w:r w:rsidRPr="006D4708">
              <w:rPr>
                <w:rFonts w:cs="Arial"/>
                <w:color w:val="000000"/>
                <w:szCs w:val="22"/>
              </w:rPr>
              <w:t>International Independent Study Module</w:t>
            </w:r>
          </w:p>
        </w:tc>
        <w:tc>
          <w:tcPr>
            <w:tcW w:w="1134" w:type="dxa"/>
            <w:tcBorders>
              <w:top w:val="single" w:sz="4" w:space="0" w:color="auto"/>
              <w:left w:val="single" w:sz="4" w:space="0" w:color="auto"/>
              <w:bottom w:val="single" w:sz="4" w:space="0" w:color="auto"/>
              <w:right w:val="single" w:sz="4" w:space="0" w:color="auto"/>
            </w:tcBorders>
            <w:vAlign w:val="center"/>
          </w:tcPr>
          <w:p w14:paraId="4335FF82" w14:textId="77777777" w:rsidR="00633E44" w:rsidRPr="006D4708" w:rsidRDefault="00633E44" w:rsidP="005259C3">
            <w:pPr>
              <w:jc w:val="center"/>
              <w:rPr>
                <w:rFonts w:cs="Arial"/>
                <w:szCs w:val="22"/>
              </w:rPr>
            </w:pPr>
            <w:r w:rsidRPr="006D4708">
              <w:rPr>
                <w:rFonts w:eastAsia="Calibri" w:cs="Arial"/>
                <w:szCs w:val="22"/>
              </w:rPr>
              <w:t>60</w:t>
            </w:r>
          </w:p>
        </w:tc>
      </w:tr>
    </w:tbl>
    <w:p w14:paraId="24038DA5" w14:textId="77777777" w:rsidR="00633E44" w:rsidRPr="006D4708" w:rsidRDefault="00633E44" w:rsidP="00633E44">
      <w:pPr>
        <w:rPr>
          <w:rFonts w:cs="Arial"/>
          <w:b/>
          <w:bCs/>
        </w:rPr>
      </w:pPr>
    </w:p>
    <w:p w14:paraId="52097C10" w14:textId="77777777" w:rsidR="00A477E0" w:rsidRPr="006D4708" w:rsidRDefault="00A477E0" w:rsidP="00A477E0">
      <w:pPr>
        <w:tabs>
          <w:tab w:val="num" w:pos="720"/>
          <w:tab w:val="left" w:pos="1440"/>
        </w:tabs>
        <w:jc w:val="both"/>
        <w:rPr>
          <w:rFonts w:cs="Arial"/>
          <w:color w:val="000000"/>
          <w:u w:val="single"/>
        </w:rPr>
      </w:pPr>
      <w:r w:rsidRPr="006D4708">
        <w:rPr>
          <w:rFonts w:cs="Arial"/>
          <w:color w:val="000000"/>
          <w:u w:val="single"/>
        </w:rPr>
        <w:t>Typical delivery tables for each of the modes</w:t>
      </w:r>
    </w:p>
    <w:p w14:paraId="50E94129" w14:textId="77777777" w:rsidR="00A477E0" w:rsidRPr="006D4708" w:rsidRDefault="00A477E0" w:rsidP="00A477E0">
      <w:pPr>
        <w:tabs>
          <w:tab w:val="num" w:pos="720"/>
          <w:tab w:val="left" w:pos="1440"/>
        </w:tabs>
        <w:jc w:val="both"/>
        <w:rPr>
          <w:rFonts w:cs="Arial"/>
          <w:color w:val="000000"/>
        </w:rPr>
      </w:pPr>
    </w:p>
    <w:p w14:paraId="1F75A973" w14:textId="77777777" w:rsidR="00A477E0" w:rsidRPr="006D4708" w:rsidRDefault="00A477E0" w:rsidP="00A477E0">
      <w:pPr>
        <w:jc w:val="both"/>
        <w:rPr>
          <w:rFonts w:cs="Arial"/>
        </w:rPr>
      </w:pPr>
      <w:r w:rsidRPr="006D4708">
        <w:rPr>
          <w:rFonts w:cs="Arial"/>
          <w:color w:val="000000"/>
        </w:rPr>
        <w:t xml:space="preserve">The tables below indicate the typical delivery schedule for each of the durations and attendance modes. The cluster of modules per semester is the same for on-campus and blended modes to allow students to select the delivery mode that best suits them.  The team reserves the right to re-organise the delivery of modules per semester, in accord with resource availability and student requests (which will be accommodated where possible). </w:t>
      </w:r>
      <w:r w:rsidRPr="006D4708">
        <w:rPr>
          <w:rFonts w:cs="Arial"/>
        </w:rPr>
        <w:t>The delivery tables reflect the semester pattern of the September intake point.  January intake students will join their September intake counterparts at the mid-point of year 1 – they will study the taught modules in reverse order.</w:t>
      </w:r>
    </w:p>
    <w:p w14:paraId="7FF2554C" w14:textId="77777777" w:rsidR="00A477E0" w:rsidRPr="006D4708" w:rsidRDefault="00A477E0" w:rsidP="00A477E0">
      <w:pPr>
        <w:tabs>
          <w:tab w:val="num" w:pos="720"/>
          <w:tab w:val="left" w:pos="1440"/>
        </w:tabs>
        <w:jc w:val="both"/>
        <w:rPr>
          <w:rFonts w:cs="Arial"/>
          <w:color w:val="000000"/>
        </w:rPr>
      </w:pPr>
    </w:p>
    <w:p w14:paraId="262B45C8" w14:textId="77777777" w:rsidR="001228E6" w:rsidRPr="006D4708" w:rsidRDefault="001228E6" w:rsidP="00A477E0">
      <w:pPr>
        <w:jc w:val="both"/>
        <w:rPr>
          <w:rFonts w:cs="Arial"/>
          <w:b/>
          <w:color w:val="000000"/>
        </w:rPr>
      </w:pPr>
    </w:p>
    <w:p w14:paraId="4D5D7256" w14:textId="7F18B36F" w:rsidR="00A477E0" w:rsidRPr="006D4708" w:rsidRDefault="00A477E0" w:rsidP="00A477E0">
      <w:pPr>
        <w:tabs>
          <w:tab w:val="num" w:pos="720"/>
          <w:tab w:val="left" w:pos="1440"/>
        </w:tabs>
        <w:ind w:left="720" w:hanging="720"/>
        <w:jc w:val="both"/>
        <w:rPr>
          <w:rFonts w:cs="Arial"/>
          <w:b/>
          <w:color w:val="000000"/>
        </w:rPr>
      </w:pPr>
      <w:r w:rsidRPr="006D4708">
        <w:rPr>
          <w:rFonts w:cs="Arial"/>
          <w:b/>
          <w:color w:val="000000"/>
        </w:rPr>
        <w:t>PAR</w:t>
      </w:r>
      <w:r w:rsidR="00E637EC" w:rsidRPr="006D4708">
        <w:rPr>
          <w:rFonts w:cs="Arial"/>
          <w:b/>
          <w:color w:val="000000"/>
        </w:rPr>
        <w:t>T-TIME ONLINE STUDY</w:t>
      </w:r>
    </w:p>
    <w:p w14:paraId="14F8388B" w14:textId="77777777" w:rsidR="00A477E0" w:rsidRPr="006D4708" w:rsidRDefault="00A477E0" w:rsidP="00A477E0">
      <w:pPr>
        <w:tabs>
          <w:tab w:val="num" w:pos="720"/>
          <w:tab w:val="left" w:pos="1440"/>
        </w:tabs>
        <w:ind w:left="720" w:hanging="720"/>
        <w:jc w:val="both"/>
        <w:rPr>
          <w:rFonts w:cs="Arial"/>
          <w:b/>
          <w:color w:val="000000"/>
        </w:rPr>
      </w:pPr>
    </w:p>
    <w:p w14:paraId="056D7CFF" w14:textId="3D5FDDF8" w:rsidR="00E637EC" w:rsidRPr="006D4708" w:rsidRDefault="00E637EC" w:rsidP="00E637EC">
      <w:pPr>
        <w:tabs>
          <w:tab w:val="num" w:pos="720"/>
          <w:tab w:val="left" w:pos="1440"/>
        </w:tabs>
        <w:jc w:val="both"/>
        <w:rPr>
          <w:rFonts w:cs="Arial"/>
          <w:color w:val="000000"/>
        </w:rPr>
      </w:pPr>
      <w:r w:rsidRPr="006D4708">
        <w:rPr>
          <w:rFonts w:cs="Arial"/>
          <w:b/>
          <w:color w:val="000000"/>
        </w:rPr>
        <w:t xml:space="preserve">Part I of the </w:t>
      </w:r>
      <w:r w:rsidRPr="006D4708">
        <w:rPr>
          <w:rFonts w:cs="Arial"/>
          <w:color w:val="000000"/>
        </w:rPr>
        <w:t>programme will be scheduled over two calendar years, divided into four semesters in total of approximately 4 months duration. 2 modules are taken in year 1 sequentially and 2 modules taken in year 2 sequentially.  Research methods that support the Part II Dissertation will be delivered prior to commencement of Part II; this will comprise approximately 20 hours of learning activity.  The default delivery is provided in the table below but the Institute reserves the right to change module delivery patterns.</w:t>
      </w:r>
    </w:p>
    <w:p w14:paraId="54610360" w14:textId="77777777" w:rsidR="00E637EC" w:rsidRPr="006D4708" w:rsidRDefault="00E637EC" w:rsidP="00E637EC">
      <w:pPr>
        <w:tabs>
          <w:tab w:val="num" w:pos="720"/>
          <w:tab w:val="left" w:pos="1440"/>
        </w:tabs>
        <w:jc w:val="both"/>
        <w:rPr>
          <w:rFonts w:cs="Arial"/>
          <w:color w:val="000000"/>
        </w:rPr>
      </w:pPr>
    </w:p>
    <w:p w14:paraId="28CB5151" w14:textId="77777777" w:rsidR="00E637EC" w:rsidRPr="006D4708" w:rsidRDefault="00E637EC" w:rsidP="00E637EC">
      <w:pPr>
        <w:autoSpaceDE w:val="0"/>
        <w:autoSpaceDN w:val="0"/>
        <w:adjustRightInd w:val="0"/>
        <w:jc w:val="both"/>
        <w:rPr>
          <w:rFonts w:cs="Arial"/>
          <w:b/>
          <w:bCs/>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1446"/>
        <w:gridCol w:w="1134"/>
      </w:tblGrid>
      <w:tr w:rsidR="00E637EC" w:rsidRPr="006D4708" w14:paraId="43AC7C6B" w14:textId="77777777" w:rsidTr="00A24AD8">
        <w:trPr>
          <w:trHeight w:val="778"/>
          <w:tblHeader/>
        </w:trPr>
        <w:tc>
          <w:tcPr>
            <w:tcW w:w="1526" w:type="dxa"/>
            <w:shd w:val="clear" w:color="auto" w:fill="D9D9D9"/>
          </w:tcPr>
          <w:p w14:paraId="1AFB694B" w14:textId="77777777" w:rsidR="00E637EC" w:rsidRPr="006D4708" w:rsidRDefault="00E637EC" w:rsidP="00A24AD8">
            <w:pPr>
              <w:autoSpaceDE w:val="0"/>
              <w:autoSpaceDN w:val="0"/>
              <w:adjustRightInd w:val="0"/>
              <w:rPr>
                <w:rFonts w:cs="Arial"/>
                <w:b/>
                <w:bCs/>
                <w:sz w:val="20"/>
              </w:rPr>
            </w:pPr>
            <w:r w:rsidRPr="006D4708">
              <w:rPr>
                <w:rFonts w:cs="Arial"/>
                <w:b/>
                <w:bCs/>
                <w:sz w:val="20"/>
              </w:rPr>
              <w:t xml:space="preserve">Module Code </w:t>
            </w:r>
          </w:p>
        </w:tc>
        <w:tc>
          <w:tcPr>
            <w:tcW w:w="4394" w:type="dxa"/>
            <w:shd w:val="clear" w:color="auto" w:fill="D9D9D9"/>
          </w:tcPr>
          <w:p w14:paraId="3A03260F" w14:textId="77777777" w:rsidR="00E637EC" w:rsidRPr="006D4708" w:rsidRDefault="00E637EC" w:rsidP="00A24AD8">
            <w:pPr>
              <w:autoSpaceDE w:val="0"/>
              <w:autoSpaceDN w:val="0"/>
              <w:adjustRightInd w:val="0"/>
              <w:rPr>
                <w:rFonts w:cs="Arial"/>
                <w:b/>
                <w:bCs/>
                <w:sz w:val="20"/>
              </w:rPr>
            </w:pPr>
            <w:r w:rsidRPr="006D4708">
              <w:rPr>
                <w:rFonts w:cs="Arial"/>
                <w:b/>
                <w:bCs/>
                <w:sz w:val="20"/>
              </w:rPr>
              <w:t xml:space="preserve">Title </w:t>
            </w:r>
          </w:p>
        </w:tc>
        <w:tc>
          <w:tcPr>
            <w:tcW w:w="1446" w:type="dxa"/>
            <w:shd w:val="clear" w:color="auto" w:fill="D9D9D9"/>
          </w:tcPr>
          <w:p w14:paraId="25D7CFB0" w14:textId="77777777" w:rsidR="00E637EC" w:rsidRPr="006D4708" w:rsidRDefault="00E637EC" w:rsidP="00A24AD8">
            <w:pPr>
              <w:autoSpaceDE w:val="0"/>
              <w:autoSpaceDN w:val="0"/>
              <w:adjustRightInd w:val="0"/>
              <w:rPr>
                <w:rFonts w:cs="Arial"/>
                <w:b/>
                <w:bCs/>
                <w:sz w:val="20"/>
              </w:rPr>
            </w:pPr>
            <w:r w:rsidRPr="006D4708">
              <w:rPr>
                <w:rFonts w:cs="Arial"/>
                <w:b/>
                <w:bCs/>
                <w:sz w:val="20"/>
              </w:rPr>
              <w:t>Module type (core, compulsory or optional)</w:t>
            </w:r>
          </w:p>
        </w:tc>
        <w:tc>
          <w:tcPr>
            <w:tcW w:w="1134" w:type="dxa"/>
            <w:shd w:val="clear" w:color="auto" w:fill="D9D9D9"/>
          </w:tcPr>
          <w:p w14:paraId="63475C4A" w14:textId="77777777" w:rsidR="00E637EC" w:rsidRPr="006D4708" w:rsidRDefault="00E637EC" w:rsidP="00A24AD8">
            <w:pPr>
              <w:tabs>
                <w:tab w:val="left" w:pos="0"/>
              </w:tabs>
              <w:autoSpaceDE w:val="0"/>
              <w:autoSpaceDN w:val="0"/>
              <w:adjustRightInd w:val="0"/>
              <w:rPr>
                <w:rFonts w:cs="Arial"/>
                <w:b/>
                <w:bCs/>
                <w:sz w:val="20"/>
              </w:rPr>
            </w:pPr>
            <w:r w:rsidRPr="006D4708">
              <w:rPr>
                <w:rFonts w:cs="Arial"/>
                <w:b/>
                <w:bCs/>
                <w:sz w:val="20"/>
              </w:rPr>
              <w:t>Credits</w:t>
            </w:r>
          </w:p>
        </w:tc>
      </w:tr>
      <w:tr w:rsidR="00E637EC" w:rsidRPr="006D4708" w14:paraId="39FDE6E1" w14:textId="77777777" w:rsidTr="00A24AD8">
        <w:trPr>
          <w:trHeight w:val="397"/>
        </w:trPr>
        <w:tc>
          <w:tcPr>
            <w:tcW w:w="8500" w:type="dxa"/>
            <w:gridSpan w:val="4"/>
            <w:shd w:val="clear" w:color="auto" w:fill="C9C9C9" w:themeFill="accent3" w:themeFillTint="99"/>
            <w:vAlign w:val="center"/>
          </w:tcPr>
          <w:p w14:paraId="4B2DE02C" w14:textId="05206B73" w:rsidR="00E637EC" w:rsidRPr="006D4708" w:rsidRDefault="00E637EC" w:rsidP="00A24AD8">
            <w:pPr>
              <w:tabs>
                <w:tab w:val="left" w:pos="0"/>
              </w:tabs>
              <w:autoSpaceDE w:val="0"/>
              <w:autoSpaceDN w:val="0"/>
              <w:adjustRightInd w:val="0"/>
              <w:rPr>
                <w:rFonts w:cs="Arial"/>
                <w:b/>
                <w:bCs/>
                <w:sz w:val="20"/>
              </w:rPr>
            </w:pPr>
            <w:r w:rsidRPr="006D4708">
              <w:rPr>
                <w:rFonts w:cs="Arial"/>
                <w:b/>
                <w:bCs/>
                <w:sz w:val="20"/>
              </w:rPr>
              <w:t>Year 1, Part 1</w:t>
            </w:r>
          </w:p>
        </w:tc>
      </w:tr>
      <w:tr w:rsidR="00E637EC" w:rsidRPr="006D4708" w14:paraId="1C1A79ED" w14:textId="77777777" w:rsidTr="00A24AD8">
        <w:trPr>
          <w:trHeight w:val="397"/>
        </w:trPr>
        <w:tc>
          <w:tcPr>
            <w:tcW w:w="1526" w:type="dxa"/>
            <w:shd w:val="clear" w:color="auto" w:fill="auto"/>
            <w:vAlign w:val="center"/>
          </w:tcPr>
          <w:p w14:paraId="5C8F18FB" w14:textId="53C3FED8" w:rsidR="00E637EC" w:rsidRPr="006D4708" w:rsidRDefault="00E637EC" w:rsidP="00A24AD8">
            <w:pPr>
              <w:autoSpaceDE w:val="0"/>
              <w:autoSpaceDN w:val="0"/>
              <w:adjustRightInd w:val="0"/>
              <w:rPr>
                <w:rFonts w:cs="Arial"/>
                <w:sz w:val="20"/>
              </w:rPr>
            </w:pPr>
            <w:r w:rsidRPr="006D4708">
              <w:rPr>
                <w:rFonts w:cs="Arial"/>
                <w:sz w:val="20"/>
              </w:rPr>
              <w:t>BMMB7001</w:t>
            </w:r>
            <w:r w:rsidRPr="006D4708">
              <w:rPr>
                <w:rFonts w:cs="Arial"/>
                <w:bCs/>
                <w:sz w:val="20"/>
              </w:rPr>
              <w:t>D</w:t>
            </w:r>
          </w:p>
        </w:tc>
        <w:tc>
          <w:tcPr>
            <w:tcW w:w="4394" w:type="dxa"/>
            <w:shd w:val="clear" w:color="auto" w:fill="auto"/>
            <w:vAlign w:val="center"/>
          </w:tcPr>
          <w:p w14:paraId="78BE4DD1" w14:textId="7DDA9C1E" w:rsidR="00E637EC" w:rsidRPr="006D4708" w:rsidRDefault="00E637EC" w:rsidP="00A24AD8">
            <w:pPr>
              <w:rPr>
                <w:rFonts w:cs="Arial"/>
                <w:sz w:val="20"/>
              </w:rPr>
            </w:pPr>
            <w:r w:rsidRPr="006D4708">
              <w:rPr>
                <w:rFonts w:cs="Arial"/>
                <w:sz w:val="20"/>
              </w:rPr>
              <w:t>The Challenge of Sustainability</w:t>
            </w:r>
          </w:p>
        </w:tc>
        <w:tc>
          <w:tcPr>
            <w:tcW w:w="1446" w:type="dxa"/>
            <w:vAlign w:val="center"/>
          </w:tcPr>
          <w:p w14:paraId="37BC35B3" w14:textId="77777777" w:rsidR="00E637EC" w:rsidRPr="006D4708" w:rsidRDefault="00E637EC" w:rsidP="00A24AD8">
            <w:pPr>
              <w:autoSpaceDE w:val="0"/>
              <w:autoSpaceDN w:val="0"/>
              <w:adjustRightInd w:val="0"/>
              <w:jc w:val="center"/>
              <w:rPr>
                <w:rFonts w:cs="Arial"/>
                <w:bCs/>
                <w:sz w:val="20"/>
              </w:rPr>
            </w:pPr>
            <w:r w:rsidRPr="006D4708">
              <w:rPr>
                <w:rFonts w:cs="Arial"/>
                <w:bCs/>
                <w:sz w:val="20"/>
              </w:rPr>
              <w:t>Compulsory</w:t>
            </w:r>
          </w:p>
        </w:tc>
        <w:tc>
          <w:tcPr>
            <w:tcW w:w="1134" w:type="dxa"/>
            <w:shd w:val="clear" w:color="auto" w:fill="auto"/>
            <w:vAlign w:val="center"/>
          </w:tcPr>
          <w:p w14:paraId="4A64E7B9" w14:textId="42E7B6BD" w:rsidR="00E637EC" w:rsidRPr="006D4708" w:rsidRDefault="00E637EC" w:rsidP="00A24AD8">
            <w:pPr>
              <w:tabs>
                <w:tab w:val="left" w:pos="0"/>
              </w:tabs>
              <w:autoSpaceDE w:val="0"/>
              <w:autoSpaceDN w:val="0"/>
              <w:adjustRightInd w:val="0"/>
              <w:jc w:val="center"/>
              <w:rPr>
                <w:rFonts w:cs="Arial"/>
                <w:bCs/>
                <w:sz w:val="20"/>
              </w:rPr>
            </w:pPr>
            <w:r w:rsidRPr="006D4708">
              <w:rPr>
                <w:rFonts w:cs="Arial"/>
                <w:bCs/>
                <w:sz w:val="20"/>
              </w:rPr>
              <w:t>30</w:t>
            </w:r>
          </w:p>
        </w:tc>
      </w:tr>
      <w:tr w:rsidR="00E637EC" w:rsidRPr="006D4708" w14:paraId="26A4119F" w14:textId="77777777" w:rsidTr="00A24AD8">
        <w:trPr>
          <w:trHeight w:val="397"/>
        </w:trPr>
        <w:tc>
          <w:tcPr>
            <w:tcW w:w="1526" w:type="dxa"/>
            <w:shd w:val="clear" w:color="auto" w:fill="auto"/>
            <w:vAlign w:val="center"/>
          </w:tcPr>
          <w:p w14:paraId="53A9D6AE" w14:textId="2C66558B" w:rsidR="00E637EC" w:rsidRPr="006D4708" w:rsidRDefault="00E637EC" w:rsidP="00A24AD8">
            <w:pPr>
              <w:autoSpaceDE w:val="0"/>
              <w:autoSpaceDN w:val="0"/>
              <w:adjustRightInd w:val="0"/>
              <w:rPr>
                <w:rFonts w:cs="Arial"/>
                <w:sz w:val="20"/>
              </w:rPr>
            </w:pPr>
            <w:r w:rsidRPr="006D4708">
              <w:rPr>
                <w:rFonts w:cs="Arial"/>
                <w:sz w:val="20"/>
              </w:rPr>
              <w:t>BMMB7002D</w:t>
            </w:r>
          </w:p>
        </w:tc>
        <w:tc>
          <w:tcPr>
            <w:tcW w:w="4394" w:type="dxa"/>
            <w:shd w:val="clear" w:color="auto" w:fill="auto"/>
            <w:vAlign w:val="center"/>
          </w:tcPr>
          <w:p w14:paraId="359DC533" w14:textId="3E1B9134" w:rsidR="00E637EC" w:rsidRPr="006D4708" w:rsidRDefault="00E637EC" w:rsidP="00A24AD8">
            <w:pPr>
              <w:rPr>
                <w:rFonts w:cs="Arial"/>
                <w:color w:val="FF0000"/>
                <w:sz w:val="20"/>
              </w:rPr>
            </w:pPr>
            <w:r w:rsidRPr="006D4708">
              <w:rPr>
                <w:rFonts w:cs="Arial"/>
                <w:sz w:val="20"/>
              </w:rPr>
              <w:t>Management Practice: A Critical Perspective</w:t>
            </w:r>
          </w:p>
        </w:tc>
        <w:tc>
          <w:tcPr>
            <w:tcW w:w="1446" w:type="dxa"/>
            <w:vAlign w:val="center"/>
          </w:tcPr>
          <w:p w14:paraId="00A31644" w14:textId="77777777" w:rsidR="00E637EC" w:rsidRPr="006D4708" w:rsidRDefault="00E637EC" w:rsidP="00A24AD8">
            <w:pPr>
              <w:autoSpaceDE w:val="0"/>
              <w:autoSpaceDN w:val="0"/>
              <w:adjustRightInd w:val="0"/>
              <w:jc w:val="center"/>
              <w:rPr>
                <w:rFonts w:cs="Arial"/>
                <w:bCs/>
                <w:sz w:val="20"/>
              </w:rPr>
            </w:pPr>
            <w:r w:rsidRPr="006D4708">
              <w:rPr>
                <w:rFonts w:cs="Arial"/>
                <w:bCs/>
                <w:sz w:val="20"/>
              </w:rPr>
              <w:t>Compulsory</w:t>
            </w:r>
          </w:p>
        </w:tc>
        <w:tc>
          <w:tcPr>
            <w:tcW w:w="1134" w:type="dxa"/>
            <w:shd w:val="clear" w:color="auto" w:fill="auto"/>
            <w:vAlign w:val="center"/>
          </w:tcPr>
          <w:p w14:paraId="0B99CEED" w14:textId="7648406E" w:rsidR="00E637EC" w:rsidRPr="006D4708" w:rsidRDefault="00E637EC" w:rsidP="00A24AD8">
            <w:pPr>
              <w:tabs>
                <w:tab w:val="left" w:pos="0"/>
              </w:tabs>
              <w:autoSpaceDE w:val="0"/>
              <w:autoSpaceDN w:val="0"/>
              <w:adjustRightInd w:val="0"/>
              <w:jc w:val="center"/>
              <w:rPr>
                <w:rFonts w:cs="Arial"/>
                <w:bCs/>
                <w:sz w:val="20"/>
              </w:rPr>
            </w:pPr>
            <w:r w:rsidRPr="006D4708">
              <w:rPr>
                <w:rFonts w:cs="Arial"/>
                <w:bCs/>
                <w:sz w:val="20"/>
              </w:rPr>
              <w:t>30</w:t>
            </w:r>
          </w:p>
        </w:tc>
      </w:tr>
      <w:tr w:rsidR="00E637EC" w:rsidRPr="006D4708" w14:paraId="0EE94E8A" w14:textId="77777777" w:rsidTr="00A24AD8">
        <w:trPr>
          <w:trHeight w:val="397"/>
        </w:trPr>
        <w:tc>
          <w:tcPr>
            <w:tcW w:w="8500" w:type="dxa"/>
            <w:gridSpan w:val="4"/>
            <w:shd w:val="clear" w:color="auto" w:fill="C9C9C9" w:themeFill="accent3" w:themeFillTint="99"/>
            <w:vAlign w:val="center"/>
          </w:tcPr>
          <w:p w14:paraId="7F44D697" w14:textId="6A655AB6" w:rsidR="00E637EC" w:rsidRPr="006D4708" w:rsidRDefault="00E637EC" w:rsidP="00A24AD8">
            <w:pPr>
              <w:tabs>
                <w:tab w:val="left" w:pos="0"/>
              </w:tabs>
              <w:autoSpaceDE w:val="0"/>
              <w:autoSpaceDN w:val="0"/>
              <w:adjustRightInd w:val="0"/>
              <w:rPr>
                <w:rFonts w:cs="Arial"/>
                <w:b/>
                <w:bCs/>
                <w:sz w:val="20"/>
              </w:rPr>
            </w:pPr>
            <w:r w:rsidRPr="006D4708">
              <w:rPr>
                <w:rFonts w:cs="Arial"/>
                <w:b/>
                <w:bCs/>
                <w:sz w:val="20"/>
              </w:rPr>
              <w:t>Year 2, Part 1</w:t>
            </w:r>
          </w:p>
        </w:tc>
      </w:tr>
      <w:tr w:rsidR="00E637EC" w:rsidRPr="006D4708" w14:paraId="26469C14" w14:textId="77777777" w:rsidTr="00A24AD8">
        <w:trPr>
          <w:trHeight w:val="397"/>
        </w:trPr>
        <w:tc>
          <w:tcPr>
            <w:tcW w:w="1526" w:type="dxa"/>
            <w:shd w:val="clear" w:color="auto" w:fill="auto"/>
            <w:vAlign w:val="center"/>
          </w:tcPr>
          <w:p w14:paraId="2776C0C0" w14:textId="469A9213" w:rsidR="00E637EC" w:rsidRPr="006D4708" w:rsidRDefault="00E637EC" w:rsidP="00A24AD8">
            <w:pPr>
              <w:autoSpaceDE w:val="0"/>
              <w:autoSpaceDN w:val="0"/>
              <w:adjustRightInd w:val="0"/>
              <w:rPr>
                <w:rFonts w:cs="Arial"/>
                <w:sz w:val="20"/>
              </w:rPr>
            </w:pPr>
            <w:r w:rsidRPr="006D4708">
              <w:rPr>
                <w:rFonts w:cs="Arial"/>
                <w:sz w:val="20"/>
              </w:rPr>
              <w:t>BMMB7003</w:t>
            </w:r>
            <w:r w:rsidRPr="006D4708">
              <w:rPr>
                <w:rFonts w:cs="Arial"/>
                <w:bCs/>
                <w:sz w:val="20"/>
              </w:rPr>
              <w:t>D</w:t>
            </w:r>
          </w:p>
        </w:tc>
        <w:tc>
          <w:tcPr>
            <w:tcW w:w="4394" w:type="dxa"/>
            <w:shd w:val="clear" w:color="auto" w:fill="auto"/>
            <w:vAlign w:val="center"/>
          </w:tcPr>
          <w:p w14:paraId="11CD5D92" w14:textId="4F75BBD0" w:rsidR="00E637EC" w:rsidRPr="006D4708" w:rsidRDefault="00E637EC" w:rsidP="00A24AD8">
            <w:pPr>
              <w:rPr>
                <w:rFonts w:cs="Arial"/>
                <w:sz w:val="20"/>
              </w:rPr>
            </w:pPr>
            <w:r w:rsidRPr="006D4708">
              <w:rPr>
                <w:rFonts w:cs="Arial"/>
                <w:sz w:val="20"/>
              </w:rPr>
              <w:t>Embedding Sustainability within Organisations</w:t>
            </w:r>
          </w:p>
        </w:tc>
        <w:tc>
          <w:tcPr>
            <w:tcW w:w="1446" w:type="dxa"/>
            <w:vAlign w:val="center"/>
          </w:tcPr>
          <w:p w14:paraId="0E8B5906" w14:textId="77777777" w:rsidR="00E637EC" w:rsidRPr="006D4708" w:rsidRDefault="00E637EC" w:rsidP="00A24AD8">
            <w:pPr>
              <w:autoSpaceDE w:val="0"/>
              <w:autoSpaceDN w:val="0"/>
              <w:adjustRightInd w:val="0"/>
              <w:jc w:val="center"/>
              <w:rPr>
                <w:rFonts w:cs="Arial"/>
                <w:bCs/>
                <w:sz w:val="20"/>
              </w:rPr>
            </w:pPr>
            <w:r w:rsidRPr="006D4708">
              <w:rPr>
                <w:rFonts w:cs="Arial"/>
                <w:bCs/>
                <w:sz w:val="20"/>
              </w:rPr>
              <w:t>Compulsory</w:t>
            </w:r>
          </w:p>
        </w:tc>
        <w:tc>
          <w:tcPr>
            <w:tcW w:w="1134" w:type="dxa"/>
            <w:shd w:val="clear" w:color="auto" w:fill="auto"/>
            <w:vAlign w:val="center"/>
          </w:tcPr>
          <w:p w14:paraId="12E2EA63" w14:textId="4BE360BA" w:rsidR="00E637EC" w:rsidRPr="006D4708" w:rsidRDefault="00E637EC" w:rsidP="00A24AD8">
            <w:pPr>
              <w:tabs>
                <w:tab w:val="left" w:pos="0"/>
              </w:tabs>
              <w:autoSpaceDE w:val="0"/>
              <w:autoSpaceDN w:val="0"/>
              <w:adjustRightInd w:val="0"/>
              <w:jc w:val="center"/>
              <w:rPr>
                <w:rFonts w:cs="Arial"/>
                <w:bCs/>
                <w:sz w:val="20"/>
              </w:rPr>
            </w:pPr>
            <w:r w:rsidRPr="006D4708">
              <w:rPr>
                <w:rFonts w:cs="Arial"/>
                <w:bCs/>
                <w:sz w:val="20"/>
              </w:rPr>
              <w:t>30</w:t>
            </w:r>
          </w:p>
        </w:tc>
      </w:tr>
      <w:tr w:rsidR="00E637EC" w:rsidRPr="006D4708" w14:paraId="327A48F9" w14:textId="77777777" w:rsidTr="00A24AD8">
        <w:trPr>
          <w:trHeight w:val="397"/>
        </w:trPr>
        <w:tc>
          <w:tcPr>
            <w:tcW w:w="1526" w:type="dxa"/>
            <w:shd w:val="clear" w:color="auto" w:fill="auto"/>
            <w:vAlign w:val="center"/>
          </w:tcPr>
          <w:p w14:paraId="48CEC9E5" w14:textId="3F7B162E" w:rsidR="00E637EC" w:rsidRPr="006D4708" w:rsidRDefault="00E637EC" w:rsidP="00A24AD8">
            <w:pPr>
              <w:autoSpaceDE w:val="0"/>
              <w:autoSpaceDN w:val="0"/>
              <w:adjustRightInd w:val="0"/>
              <w:rPr>
                <w:rFonts w:cs="Arial"/>
                <w:sz w:val="20"/>
              </w:rPr>
            </w:pPr>
            <w:r w:rsidRPr="006D4708">
              <w:rPr>
                <w:rFonts w:cs="Arial"/>
                <w:sz w:val="20"/>
              </w:rPr>
              <w:t>BMMB7004D</w:t>
            </w:r>
          </w:p>
        </w:tc>
        <w:tc>
          <w:tcPr>
            <w:tcW w:w="4394" w:type="dxa"/>
            <w:shd w:val="clear" w:color="auto" w:fill="auto"/>
            <w:vAlign w:val="center"/>
          </w:tcPr>
          <w:p w14:paraId="402440BD" w14:textId="54853A0A" w:rsidR="00E637EC" w:rsidRPr="006D4708" w:rsidRDefault="00E637EC" w:rsidP="00A24AD8">
            <w:pPr>
              <w:rPr>
                <w:rFonts w:cs="Arial"/>
                <w:sz w:val="20"/>
              </w:rPr>
            </w:pPr>
            <w:r w:rsidRPr="006D4708">
              <w:rPr>
                <w:rFonts w:cs="Arial"/>
                <w:sz w:val="20"/>
              </w:rPr>
              <w:t>Leading Sustainability Change</w:t>
            </w:r>
          </w:p>
        </w:tc>
        <w:tc>
          <w:tcPr>
            <w:tcW w:w="1446" w:type="dxa"/>
            <w:vAlign w:val="center"/>
          </w:tcPr>
          <w:p w14:paraId="49D477BD" w14:textId="77777777" w:rsidR="00E637EC" w:rsidRPr="006D4708" w:rsidRDefault="00E637EC" w:rsidP="00A24AD8">
            <w:pPr>
              <w:autoSpaceDE w:val="0"/>
              <w:autoSpaceDN w:val="0"/>
              <w:adjustRightInd w:val="0"/>
              <w:jc w:val="center"/>
              <w:rPr>
                <w:rFonts w:cs="Arial"/>
                <w:bCs/>
                <w:sz w:val="20"/>
              </w:rPr>
            </w:pPr>
            <w:r w:rsidRPr="006D4708">
              <w:rPr>
                <w:rFonts w:cs="Arial"/>
                <w:bCs/>
                <w:sz w:val="20"/>
              </w:rPr>
              <w:t>Compulsory</w:t>
            </w:r>
          </w:p>
        </w:tc>
        <w:tc>
          <w:tcPr>
            <w:tcW w:w="1134" w:type="dxa"/>
            <w:shd w:val="clear" w:color="auto" w:fill="auto"/>
            <w:vAlign w:val="center"/>
          </w:tcPr>
          <w:p w14:paraId="770268C5" w14:textId="19762F4A" w:rsidR="00E637EC" w:rsidRPr="006D4708" w:rsidRDefault="00E637EC" w:rsidP="00A24AD8">
            <w:pPr>
              <w:tabs>
                <w:tab w:val="left" w:pos="0"/>
              </w:tabs>
              <w:autoSpaceDE w:val="0"/>
              <w:autoSpaceDN w:val="0"/>
              <w:adjustRightInd w:val="0"/>
              <w:jc w:val="center"/>
              <w:rPr>
                <w:rFonts w:cs="Arial"/>
                <w:bCs/>
                <w:sz w:val="20"/>
              </w:rPr>
            </w:pPr>
            <w:r w:rsidRPr="006D4708">
              <w:rPr>
                <w:rFonts w:cs="Arial"/>
                <w:bCs/>
                <w:sz w:val="20"/>
              </w:rPr>
              <w:t>30</w:t>
            </w:r>
          </w:p>
        </w:tc>
      </w:tr>
      <w:tr w:rsidR="00E637EC" w:rsidRPr="006D4708" w14:paraId="3990867E" w14:textId="77777777" w:rsidTr="00A24AD8">
        <w:trPr>
          <w:trHeight w:val="397"/>
        </w:trPr>
        <w:tc>
          <w:tcPr>
            <w:tcW w:w="8500" w:type="dxa"/>
            <w:gridSpan w:val="4"/>
            <w:shd w:val="clear" w:color="auto" w:fill="C9C9C9" w:themeFill="accent3" w:themeFillTint="99"/>
            <w:vAlign w:val="center"/>
          </w:tcPr>
          <w:p w14:paraId="724E1BE1" w14:textId="77777777" w:rsidR="00E637EC" w:rsidRPr="006D4708" w:rsidRDefault="00E637EC" w:rsidP="00A24AD8">
            <w:pPr>
              <w:tabs>
                <w:tab w:val="left" w:pos="0"/>
              </w:tabs>
              <w:autoSpaceDE w:val="0"/>
              <w:autoSpaceDN w:val="0"/>
              <w:adjustRightInd w:val="0"/>
              <w:rPr>
                <w:rFonts w:cs="Arial"/>
                <w:bCs/>
                <w:sz w:val="20"/>
              </w:rPr>
            </w:pPr>
            <w:r w:rsidRPr="006D4708">
              <w:rPr>
                <w:rFonts w:cs="Arial"/>
                <w:b/>
                <w:sz w:val="20"/>
              </w:rPr>
              <w:lastRenderedPageBreak/>
              <w:t>Year 3-4, Part 2 – Semester 1,2,3-1,2,3</w:t>
            </w:r>
          </w:p>
        </w:tc>
      </w:tr>
      <w:tr w:rsidR="00E637EC" w:rsidRPr="001228E6" w14:paraId="084B240D" w14:textId="77777777" w:rsidTr="00A24AD8">
        <w:trPr>
          <w:trHeight w:val="397"/>
        </w:trPr>
        <w:tc>
          <w:tcPr>
            <w:tcW w:w="1526" w:type="dxa"/>
            <w:shd w:val="clear" w:color="auto" w:fill="auto"/>
            <w:vAlign w:val="center"/>
          </w:tcPr>
          <w:p w14:paraId="78845E12" w14:textId="14FAB006" w:rsidR="00E637EC" w:rsidRPr="006D4708" w:rsidRDefault="00E637EC" w:rsidP="00A24AD8">
            <w:pPr>
              <w:autoSpaceDE w:val="0"/>
              <w:autoSpaceDN w:val="0"/>
              <w:adjustRightInd w:val="0"/>
              <w:rPr>
                <w:rFonts w:cs="Arial"/>
                <w:sz w:val="20"/>
              </w:rPr>
            </w:pPr>
            <w:r w:rsidRPr="006D4708">
              <w:rPr>
                <w:rFonts w:cs="Arial"/>
                <w:sz w:val="20"/>
              </w:rPr>
              <w:t>BMSP7005</w:t>
            </w:r>
            <w:r w:rsidRPr="006D4708">
              <w:rPr>
                <w:rFonts w:cs="Arial"/>
                <w:bCs/>
                <w:sz w:val="20"/>
              </w:rPr>
              <w:t>D</w:t>
            </w:r>
          </w:p>
        </w:tc>
        <w:tc>
          <w:tcPr>
            <w:tcW w:w="4394" w:type="dxa"/>
            <w:shd w:val="clear" w:color="auto" w:fill="auto"/>
            <w:vAlign w:val="center"/>
          </w:tcPr>
          <w:p w14:paraId="0919D1A0" w14:textId="77777777" w:rsidR="00E637EC" w:rsidRPr="006D4708" w:rsidRDefault="00E637EC" w:rsidP="00A24AD8">
            <w:pPr>
              <w:rPr>
                <w:rFonts w:cs="Arial"/>
                <w:sz w:val="20"/>
              </w:rPr>
            </w:pPr>
            <w:r w:rsidRPr="006D4708">
              <w:rPr>
                <w:rFonts w:cs="Arial"/>
                <w:sz w:val="20"/>
              </w:rPr>
              <w:t xml:space="preserve">Dissertation </w:t>
            </w:r>
          </w:p>
        </w:tc>
        <w:tc>
          <w:tcPr>
            <w:tcW w:w="1446" w:type="dxa"/>
            <w:vAlign w:val="center"/>
          </w:tcPr>
          <w:p w14:paraId="3E8BAEFB" w14:textId="77777777" w:rsidR="00E637EC" w:rsidRPr="006D4708" w:rsidRDefault="00E637EC" w:rsidP="00A24AD8">
            <w:pPr>
              <w:autoSpaceDE w:val="0"/>
              <w:autoSpaceDN w:val="0"/>
              <w:adjustRightInd w:val="0"/>
              <w:jc w:val="center"/>
              <w:rPr>
                <w:rFonts w:cs="Arial"/>
                <w:bCs/>
                <w:sz w:val="20"/>
              </w:rPr>
            </w:pPr>
            <w:r w:rsidRPr="006D4708">
              <w:rPr>
                <w:rFonts w:cs="Arial"/>
                <w:bCs/>
                <w:sz w:val="20"/>
              </w:rPr>
              <w:t>Compulsory</w:t>
            </w:r>
          </w:p>
        </w:tc>
        <w:tc>
          <w:tcPr>
            <w:tcW w:w="1134" w:type="dxa"/>
            <w:shd w:val="clear" w:color="auto" w:fill="auto"/>
            <w:vAlign w:val="center"/>
          </w:tcPr>
          <w:p w14:paraId="0FC4B472" w14:textId="4EA57124" w:rsidR="00E637EC" w:rsidRPr="006D4708" w:rsidRDefault="00E637EC" w:rsidP="00A24AD8">
            <w:pPr>
              <w:tabs>
                <w:tab w:val="left" w:pos="0"/>
              </w:tabs>
              <w:autoSpaceDE w:val="0"/>
              <w:autoSpaceDN w:val="0"/>
              <w:adjustRightInd w:val="0"/>
              <w:jc w:val="center"/>
              <w:rPr>
                <w:rFonts w:cs="Arial"/>
                <w:bCs/>
                <w:sz w:val="20"/>
              </w:rPr>
            </w:pPr>
            <w:r w:rsidRPr="006D4708">
              <w:rPr>
                <w:rFonts w:cs="Arial"/>
                <w:bCs/>
                <w:sz w:val="20"/>
              </w:rPr>
              <w:t>60</w:t>
            </w:r>
          </w:p>
        </w:tc>
      </w:tr>
    </w:tbl>
    <w:p w14:paraId="45B2C7C3" w14:textId="77777777" w:rsidR="00E637EC" w:rsidRPr="006D4708" w:rsidRDefault="00E637EC" w:rsidP="00E637EC">
      <w:pPr>
        <w:tabs>
          <w:tab w:val="num" w:pos="720"/>
          <w:tab w:val="left" w:pos="1440"/>
        </w:tabs>
        <w:ind w:left="720" w:hanging="720"/>
        <w:jc w:val="both"/>
      </w:pPr>
      <w:r w:rsidRPr="006D4708">
        <w:tab/>
      </w:r>
    </w:p>
    <w:p w14:paraId="30748A99" w14:textId="7E10853F" w:rsidR="00CD642C" w:rsidRPr="0074386D" w:rsidRDefault="00E637EC" w:rsidP="0074386D">
      <w:pPr>
        <w:rPr>
          <w:b/>
          <w:highlight w:val="cyan"/>
        </w:rPr>
      </w:pPr>
      <w:r w:rsidRPr="006D4708">
        <w:t xml:space="preserve"> </w:t>
      </w:r>
      <w:r w:rsidR="00CD642C" w:rsidRPr="006D4708">
        <w:rPr>
          <w:rFonts w:cs="Arial"/>
        </w:rPr>
        <w:t>Module details are correct on 1 September 201</w:t>
      </w:r>
      <w:r w:rsidR="00DE19A2" w:rsidRPr="006D4708">
        <w:rPr>
          <w:rFonts w:cs="Arial"/>
        </w:rPr>
        <w:t>9</w:t>
      </w:r>
      <w:r w:rsidR="00CD642C" w:rsidRPr="006D4708">
        <w:rPr>
          <w:rFonts w:cs="Arial"/>
        </w:rPr>
        <w:t>, and will not normally be changed</w:t>
      </w:r>
      <w:r w:rsidR="00CD642C" w:rsidRPr="5F0272A8">
        <w:rPr>
          <w:rFonts w:cs="Arial"/>
        </w:rPr>
        <w:t xml:space="preserve"> during the year. In the unlikely event of the School having to make changes to these details during the year, you will be notified in writing.</w:t>
      </w:r>
      <w:r w:rsidR="00D4016C" w:rsidRPr="5F0272A8">
        <w:rPr>
          <w:rFonts w:cs="Arial"/>
        </w:rPr>
        <w:t xml:space="preserve">  Module descriptors are presented in the accompanying </w:t>
      </w:r>
      <w:r w:rsidR="00E139AC" w:rsidRPr="5F0272A8">
        <w:rPr>
          <w:rFonts w:cs="Arial"/>
        </w:rPr>
        <w:t>Module Directory document.</w:t>
      </w:r>
    </w:p>
    <w:p w14:paraId="06AD0510" w14:textId="77777777" w:rsidR="00912BCD" w:rsidRDefault="00912BCD">
      <w:pPr>
        <w:pStyle w:val="BodyText"/>
        <w:rPr>
          <w:rFonts w:cs="Arial"/>
          <w:color w:val="auto"/>
          <w:szCs w:val="22"/>
        </w:rPr>
      </w:pPr>
    </w:p>
    <w:p w14:paraId="3D6DA3E4" w14:textId="77777777" w:rsidR="001511D0" w:rsidRDefault="001511D0">
      <w:pPr>
        <w:rPr>
          <w:b/>
          <w:highlight w:val="cyan"/>
        </w:rPr>
      </w:pPr>
      <w:bookmarkStart w:id="24" w:name="_Toc422993041"/>
      <w:r>
        <w:rPr>
          <w:highlight w:val="cyan"/>
        </w:rPr>
        <w:br w:type="page"/>
      </w:r>
    </w:p>
    <w:p w14:paraId="08D7498E" w14:textId="0EADD268" w:rsidR="00912BCD" w:rsidRPr="006D4708" w:rsidRDefault="00912BCD" w:rsidP="00912BCD">
      <w:pPr>
        <w:pStyle w:val="Heading1"/>
      </w:pPr>
      <w:bookmarkStart w:id="25" w:name="_Toc17280409"/>
      <w:r w:rsidRPr="006D4708">
        <w:lastRenderedPageBreak/>
        <w:t>ADDITIONAL INFORMATION FOR STUDENT TAKING THE MODULE THROUGH DISTANCE LEARNING</w:t>
      </w:r>
      <w:bookmarkEnd w:id="24"/>
      <w:bookmarkEnd w:id="25"/>
    </w:p>
    <w:p w14:paraId="462D7FB0" w14:textId="335CE370" w:rsidR="00912BCD" w:rsidRDefault="00912BCD" w:rsidP="00912BCD">
      <w:pPr>
        <w:jc w:val="both"/>
      </w:pPr>
      <w:r w:rsidRPr="006D4708">
        <w:t xml:space="preserve">If you are taking this programme of study by </w:t>
      </w:r>
      <w:r w:rsidR="005F3BFE" w:rsidRPr="006D4708">
        <w:t>online/</w:t>
      </w:r>
      <w:r w:rsidRPr="006D4708">
        <w:t xml:space="preserve">distance learning, additional general information about studying through this mode of study is given to students in the </w:t>
      </w:r>
      <w:r w:rsidRPr="006D4708">
        <w:rPr>
          <w:i/>
          <w:iCs/>
        </w:rPr>
        <w:t xml:space="preserve">University Regulations – Distance </w:t>
      </w:r>
      <w:r w:rsidR="00410A7D" w:rsidRPr="006D4708">
        <w:rPr>
          <w:i/>
          <w:iCs/>
        </w:rPr>
        <w:t xml:space="preserve">Learning </w:t>
      </w:r>
      <w:r w:rsidRPr="006D4708">
        <w:rPr>
          <w:i/>
          <w:iCs/>
        </w:rPr>
        <w:t>Student Guide</w:t>
      </w:r>
      <w:r w:rsidRPr="006D4708">
        <w:t xml:space="preserve">.   </w:t>
      </w:r>
    </w:p>
    <w:p w14:paraId="5A885821" w14:textId="77777777" w:rsidR="00912BCD" w:rsidRDefault="00912BCD" w:rsidP="00912BCD"/>
    <w:p w14:paraId="7981BE0C" w14:textId="5D8BE402" w:rsidR="005F3BFE" w:rsidRPr="005F3BFE" w:rsidRDefault="005F3BFE" w:rsidP="005F3BFE">
      <w:pPr>
        <w:jc w:val="both"/>
        <w:rPr>
          <w:rFonts w:cs="Arial"/>
          <w:color w:val="333333"/>
          <w:sz w:val="21"/>
          <w:szCs w:val="21"/>
        </w:rPr>
      </w:pPr>
      <w:r>
        <w:rPr>
          <w:rFonts w:cs="Arial"/>
          <w:color w:val="333333"/>
          <w:sz w:val="21"/>
          <w:szCs w:val="21"/>
        </w:rPr>
        <w:t>All Masters programmes in the MBA Cluster at Carmarthen Institute for Management and Health are</w:t>
      </w:r>
      <w:r w:rsidRPr="005F3BFE">
        <w:rPr>
          <w:rFonts w:cs="Arial"/>
          <w:color w:val="333333"/>
          <w:sz w:val="21"/>
          <w:szCs w:val="21"/>
        </w:rPr>
        <w:t xml:space="preserve"> aimed at individuals seeking to gain understanding of their existing managerial practice or wish to seek a managerial position.  Learners will re-think business approaches by engaging together online, sharing practice, interrogating existing practice and driving change through an online collaborative learning community.</w:t>
      </w:r>
    </w:p>
    <w:p w14:paraId="0164C7C7" w14:textId="77777777" w:rsidR="005F3BFE" w:rsidRPr="005F3BFE" w:rsidRDefault="005F3BFE" w:rsidP="005F3BFE">
      <w:pPr>
        <w:jc w:val="both"/>
        <w:rPr>
          <w:rFonts w:cs="Arial"/>
          <w:color w:val="333333"/>
          <w:sz w:val="21"/>
          <w:szCs w:val="21"/>
        </w:rPr>
      </w:pPr>
    </w:p>
    <w:p w14:paraId="1250C2AF" w14:textId="38ED0560" w:rsidR="005F3BFE" w:rsidRPr="005F3BFE" w:rsidRDefault="005F3BFE" w:rsidP="005F3BFE">
      <w:pPr>
        <w:jc w:val="both"/>
        <w:rPr>
          <w:rFonts w:cs="Arial"/>
          <w:color w:val="333333"/>
          <w:sz w:val="21"/>
          <w:szCs w:val="21"/>
        </w:rPr>
      </w:pPr>
      <w:r w:rsidRPr="005F3BFE">
        <w:rPr>
          <w:rFonts w:cs="Arial"/>
          <w:color w:val="333333"/>
          <w:sz w:val="21"/>
          <w:szCs w:val="21"/>
        </w:rPr>
        <w:t xml:space="preserve">The </w:t>
      </w:r>
      <w:r>
        <w:rPr>
          <w:rFonts w:cs="Arial"/>
          <w:color w:val="333333"/>
          <w:sz w:val="21"/>
          <w:szCs w:val="21"/>
        </w:rPr>
        <w:t>Institute Staff at Carmarthen have</w:t>
      </w:r>
      <w:r w:rsidRPr="005F3BFE">
        <w:rPr>
          <w:rFonts w:cs="Arial"/>
          <w:color w:val="333333"/>
          <w:sz w:val="21"/>
          <w:szCs w:val="21"/>
        </w:rPr>
        <w:t xml:space="preserve"> significant experience of supporting learners at a dista</w:t>
      </w:r>
      <w:r>
        <w:rPr>
          <w:rFonts w:cs="Arial"/>
          <w:color w:val="333333"/>
          <w:sz w:val="21"/>
          <w:szCs w:val="21"/>
        </w:rPr>
        <w:t>nce. As an online learner on your</w:t>
      </w:r>
      <w:r w:rsidRPr="005F3BFE">
        <w:rPr>
          <w:rFonts w:cs="Arial"/>
          <w:color w:val="333333"/>
          <w:sz w:val="21"/>
          <w:szCs w:val="21"/>
        </w:rPr>
        <w:t xml:space="preserve"> MBA you will benefit from a programme of study that is designed to be relevant to your current work. The programme will engage you regularly with other MBA students as well as your tutors. You will be learning with other people in different locations and in different business contexts, giving you an opportunity to experience a range of different perspectives.</w:t>
      </w:r>
    </w:p>
    <w:p w14:paraId="3F497F8E" w14:textId="77777777" w:rsidR="005F3BFE" w:rsidRPr="005F3BFE" w:rsidRDefault="005F3BFE" w:rsidP="005F3BFE">
      <w:pPr>
        <w:jc w:val="both"/>
        <w:rPr>
          <w:rFonts w:cs="Arial"/>
          <w:color w:val="333333"/>
          <w:sz w:val="21"/>
          <w:szCs w:val="21"/>
        </w:rPr>
      </w:pPr>
    </w:p>
    <w:p w14:paraId="01AF309C" w14:textId="3D902E0D" w:rsidR="005F3BFE" w:rsidRPr="005F3BFE" w:rsidRDefault="005F3BFE" w:rsidP="005F3BFE">
      <w:pPr>
        <w:jc w:val="both"/>
        <w:rPr>
          <w:rFonts w:cs="Arial"/>
          <w:color w:val="333333"/>
          <w:sz w:val="21"/>
          <w:szCs w:val="21"/>
        </w:rPr>
      </w:pPr>
      <w:r w:rsidRPr="005F3BFE">
        <w:rPr>
          <w:rFonts w:cs="Arial"/>
          <w:color w:val="333333"/>
          <w:sz w:val="21"/>
          <w:szCs w:val="21"/>
        </w:rPr>
        <w:t>The programme</w:t>
      </w:r>
      <w:r>
        <w:rPr>
          <w:rFonts w:cs="Arial"/>
          <w:color w:val="333333"/>
          <w:sz w:val="21"/>
          <w:szCs w:val="21"/>
        </w:rPr>
        <w:t>s are</w:t>
      </w:r>
      <w:r w:rsidRPr="005F3BFE">
        <w:rPr>
          <w:rFonts w:cs="Arial"/>
          <w:color w:val="333333"/>
          <w:sz w:val="21"/>
          <w:szCs w:val="21"/>
        </w:rPr>
        <w:t xml:space="preserve"> delivered through our online Virtual Learning Environment where you will get access to all your key learning activities, resources and your learning group using the latest communications tools and social media applications. Our University support services are on hand to guide you through your studies.</w:t>
      </w:r>
    </w:p>
    <w:p w14:paraId="38E88D84" w14:textId="77777777" w:rsidR="005F3BFE" w:rsidRPr="005F3BFE" w:rsidRDefault="005F3BFE" w:rsidP="005F3BFE">
      <w:pPr>
        <w:jc w:val="both"/>
        <w:rPr>
          <w:rFonts w:cs="Arial"/>
          <w:color w:val="333333"/>
          <w:sz w:val="21"/>
          <w:szCs w:val="21"/>
        </w:rPr>
      </w:pPr>
    </w:p>
    <w:p w14:paraId="4C89C750" w14:textId="7C132DF8" w:rsidR="005F3BFE" w:rsidRPr="005F3BFE" w:rsidRDefault="005F3BFE" w:rsidP="005F3BFE">
      <w:pPr>
        <w:jc w:val="both"/>
        <w:rPr>
          <w:rFonts w:cs="Arial"/>
          <w:color w:val="333333"/>
          <w:sz w:val="21"/>
          <w:szCs w:val="21"/>
        </w:rPr>
      </w:pPr>
      <w:r w:rsidRPr="005F3BFE">
        <w:rPr>
          <w:rFonts w:cs="Arial"/>
          <w:color w:val="333333"/>
          <w:sz w:val="21"/>
          <w:szCs w:val="21"/>
        </w:rPr>
        <w:t>The programme</w:t>
      </w:r>
      <w:r>
        <w:rPr>
          <w:rFonts w:cs="Arial"/>
          <w:color w:val="333333"/>
          <w:sz w:val="21"/>
          <w:szCs w:val="21"/>
        </w:rPr>
        <w:t>s provide</w:t>
      </w:r>
      <w:r w:rsidRPr="005F3BFE">
        <w:rPr>
          <w:rFonts w:cs="Arial"/>
          <w:color w:val="333333"/>
          <w:sz w:val="21"/>
          <w:szCs w:val="21"/>
        </w:rPr>
        <w:t xml:space="preserve"> opportunity for a stimulating learning experience led by staff informed by scholarship, professional practice and external engagement.  The values of sustainable development, global citizenship and collaboration are central to the programme’s content and learning approach. </w:t>
      </w:r>
    </w:p>
    <w:p w14:paraId="5CB0280B" w14:textId="77777777" w:rsidR="005F3BFE" w:rsidRPr="005F3BFE" w:rsidRDefault="005F3BFE" w:rsidP="005F3BFE">
      <w:pPr>
        <w:jc w:val="both"/>
        <w:rPr>
          <w:rFonts w:cs="Arial"/>
          <w:color w:val="333333"/>
          <w:sz w:val="21"/>
          <w:szCs w:val="21"/>
        </w:rPr>
      </w:pPr>
    </w:p>
    <w:p w14:paraId="6CFD21FC" w14:textId="1395E09B" w:rsidR="005F3BFE" w:rsidRPr="005F3BFE" w:rsidRDefault="005F3BFE" w:rsidP="005F3BFE">
      <w:pPr>
        <w:jc w:val="both"/>
        <w:rPr>
          <w:rFonts w:cs="Arial"/>
          <w:color w:val="333333"/>
          <w:sz w:val="21"/>
          <w:szCs w:val="21"/>
        </w:rPr>
      </w:pPr>
      <w:r w:rsidRPr="005F3BFE">
        <w:rPr>
          <w:rFonts w:cs="Arial"/>
          <w:color w:val="333333"/>
          <w:sz w:val="21"/>
          <w:szCs w:val="21"/>
        </w:rPr>
        <w:t>This programme</w:t>
      </w:r>
      <w:r>
        <w:rPr>
          <w:rFonts w:cs="Arial"/>
          <w:color w:val="333333"/>
          <w:sz w:val="21"/>
          <w:szCs w:val="21"/>
        </w:rPr>
        <w:t>s aim</w:t>
      </w:r>
      <w:r w:rsidRPr="005F3BFE">
        <w:rPr>
          <w:rFonts w:cs="Arial"/>
          <w:color w:val="333333"/>
          <w:sz w:val="21"/>
          <w:szCs w:val="21"/>
        </w:rPr>
        <w:t xml:space="preserve"> to develop creative leaders who will collaboratively address present global challenges and opportunities with the insights, skills and influences to shape the future of business.</w:t>
      </w:r>
    </w:p>
    <w:p w14:paraId="460DA147" w14:textId="77777777" w:rsidR="005F3BFE" w:rsidRPr="005F3BFE" w:rsidRDefault="005F3BFE" w:rsidP="005F3BFE">
      <w:pPr>
        <w:jc w:val="both"/>
        <w:rPr>
          <w:rFonts w:cs="Arial"/>
          <w:color w:val="333333"/>
          <w:sz w:val="21"/>
          <w:szCs w:val="21"/>
        </w:rPr>
      </w:pPr>
    </w:p>
    <w:p w14:paraId="13F10DD1" w14:textId="46073598" w:rsidR="005F3BFE" w:rsidRPr="005F3BFE" w:rsidRDefault="005F3BFE" w:rsidP="005F3BFE">
      <w:pPr>
        <w:jc w:val="both"/>
        <w:rPr>
          <w:rFonts w:cs="Arial"/>
          <w:color w:val="333333"/>
          <w:sz w:val="21"/>
          <w:szCs w:val="21"/>
        </w:rPr>
      </w:pPr>
      <w:r w:rsidRPr="005F3BFE">
        <w:rPr>
          <w:rFonts w:cs="Arial"/>
          <w:color w:val="333333"/>
          <w:sz w:val="21"/>
          <w:szCs w:val="21"/>
        </w:rPr>
        <w:t xml:space="preserve">Students on the </w:t>
      </w:r>
      <w:r>
        <w:rPr>
          <w:rFonts w:cs="Arial"/>
          <w:color w:val="333333"/>
          <w:sz w:val="21"/>
          <w:szCs w:val="21"/>
        </w:rPr>
        <w:t xml:space="preserve">online MBA and MBA Sustainability Leadership </w:t>
      </w:r>
      <w:r w:rsidRPr="005F3BFE">
        <w:rPr>
          <w:rFonts w:cs="Arial"/>
          <w:color w:val="333333"/>
          <w:sz w:val="21"/>
          <w:szCs w:val="21"/>
        </w:rPr>
        <w:t>programme</w:t>
      </w:r>
      <w:r>
        <w:rPr>
          <w:rFonts w:cs="Arial"/>
          <w:color w:val="333333"/>
          <w:sz w:val="21"/>
          <w:szCs w:val="21"/>
        </w:rPr>
        <w:t>s</w:t>
      </w:r>
      <w:r w:rsidRPr="005F3BFE">
        <w:rPr>
          <w:rFonts w:cs="Arial"/>
          <w:color w:val="333333"/>
          <w:sz w:val="21"/>
          <w:szCs w:val="21"/>
        </w:rPr>
        <w:t xml:space="preserve"> will develop knowledge and understanding of organisations, the external context in which they operate and their management through critical engagement with their own practice.</w:t>
      </w:r>
    </w:p>
    <w:p w14:paraId="21ABC96B" w14:textId="77777777" w:rsidR="005F3BFE" w:rsidRPr="005F3BFE" w:rsidRDefault="005F3BFE" w:rsidP="005F3BFE">
      <w:pPr>
        <w:jc w:val="both"/>
        <w:rPr>
          <w:rFonts w:cs="Arial"/>
          <w:color w:val="333333"/>
          <w:sz w:val="21"/>
          <w:szCs w:val="21"/>
        </w:rPr>
      </w:pPr>
    </w:p>
    <w:p w14:paraId="565AD414" w14:textId="26A32705" w:rsidR="005F3BFE" w:rsidRPr="005F3BFE" w:rsidRDefault="005F3BFE" w:rsidP="005F3BFE">
      <w:pPr>
        <w:jc w:val="both"/>
        <w:rPr>
          <w:rFonts w:cs="Arial"/>
          <w:color w:val="333333"/>
          <w:sz w:val="21"/>
          <w:szCs w:val="21"/>
        </w:rPr>
      </w:pPr>
      <w:r w:rsidRPr="005F3BFE">
        <w:rPr>
          <w:rFonts w:cs="Arial"/>
          <w:color w:val="333333"/>
          <w:sz w:val="21"/>
          <w:szCs w:val="21"/>
        </w:rPr>
        <w:t>The University of Wales. Trinity Saint David has significant experience of supporting MBA learners at a distance. As an online learner on the MBA you will benefit from a programme of study that is designed to be relevant to your current work and ambitions. The programme will connect you with key arguments and issues facing organisations and with your online tutors you engage with other MBA students across the world to address key challenges. You will be learning with other people in different locations and in different contexts, giving you an opportunity to experience a range of different approaches</w:t>
      </w:r>
      <w:r>
        <w:rPr>
          <w:rFonts w:cs="Arial"/>
          <w:color w:val="333333"/>
          <w:sz w:val="21"/>
          <w:szCs w:val="21"/>
        </w:rPr>
        <w:t xml:space="preserve">, practices and perspectives on </w:t>
      </w:r>
      <w:r w:rsidRPr="005F3BFE">
        <w:rPr>
          <w:rFonts w:cs="Arial"/>
          <w:color w:val="333333"/>
          <w:sz w:val="21"/>
          <w:szCs w:val="21"/>
        </w:rPr>
        <w:t>Business.</w:t>
      </w:r>
    </w:p>
    <w:p w14:paraId="7586E4AB" w14:textId="77777777" w:rsidR="005F3BFE" w:rsidRPr="005F3BFE" w:rsidRDefault="005F3BFE" w:rsidP="005F3BFE">
      <w:pPr>
        <w:jc w:val="both"/>
        <w:rPr>
          <w:rFonts w:cs="Arial"/>
          <w:color w:val="333333"/>
          <w:sz w:val="21"/>
          <w:szCs w:val="21"/>
        </w:rPr>
      </w:pPr>
    </w:p>
    <w:p w14:paraId="7DCFAAE5" w14:textId="179C9A4F" w:rsidR="00912BCD" w:rsidRDefault="005F3BFE" w:rsidP="005F3BFE">
      <w:pPr>
        <w:jc w:val="both"/>
        <w:rPr>
          <w:rFonts w:cs="Arial"/>
          <w:color w:val="333333"/>
          <w:sz w:val="21"/>
          <w:szCs w:val="21"/>
        </w:rPr>
      </w:pPr>
      <w:r w:rsidRPr="005F3BFE">
        <w:rPr>
          <w:rFonts w:cs="Arial"/>
          <w:color w:val="333333"/>
          <w:sz w:val="21"/>
          <w:szCs w:val="21"/>
        </w:rPr>
        <w:t>The programme</w:t>
      </w:r>
      <w:r>
        <w:rPr>
          <w:rFonts w:cs="Arial"/>
          <w:color w:val="333333"/>
          <w:sz w:val="21"/>
          <w:szCs w:val="21"/>
        </w:rPr>
        <w:t>s</w:t>
      </w:r>
      <w:r w:rsidRPr="005F3BFE">
        <w:rPr>
          <w:rFonts w:cs="Arial"/>
          <w:color w:val="333333"/>
          <w:sz w:val="21"/>
          <w:szCs w:val="21"/>
        </w:rPr>
        <w:t xml:space="preserve"> </w:t>
      </w:r>
      <w:r>
        <w:rPr>
          <w:rFonts w:cs="Arial"/>
          <w:color w:val="333333"/>
          <w:sz w:val="21"/>
          <w:szCs w:val="21"/>
        </w:rPr>
        <w:t>are</w:t>
      </w:r>
      <w:r w:rsidRPr="005F3BFE">
        <w:rPr>
          <w:rFonts w:cs="Arial"/>
          <w:color w:val="333333"/>
          <w:sz w:val="21"/>
          <w:szCs w:val="21"/>
        </w:rPr>
        <w:t xml:space="preserve"> delivered through our online Virtual Learning Environment where you will get access to all your key learning activities, resources and your learning group using the latest interactive communications tools and applications. Our University support services are on hand to guide you through your studies.</w:t>
      </w:r>
    </w:p>
    <w:p w14:paraId="7D4EA493" w14:textId="77777777" w:rsidR="005F3BFE" w:rsidRDefault="005F3BFE" w:rsidP="005F3BFE">
      <w:pPr>
        <w:jc w:val="both"/>
      </w:pPr>
    </w:p>
    <w:p w14:paraId="5CD1EBFD" w14:textId="77777777" w:rsidR="005B2E87" w:rsidRDefault="005B2E87" w:rsidP="00912BCD">
      <w:pPr>
        <w:jc w:val="both"/>
      </w:pPr>
    </w:p>
    <w:p w14:paraId="18CD6263" w14:textId="77777777" w:rsidR="005B2E87" w:rsidRDefault="005B2E87">
      <w:pPr>
        <w:rPr>
          <w:highlight w:val="red"/>
        </w:rPr>
      </w:pPr>
      <w:bookmarkStart w:id="26" w:name="_Toc422993042"/>
      <w:r>
        <w:rPr>
          <w:highlight w:val="red"/>
        </w:rPr>
        <w:br w:type="page"/>
      </w:r>
    </w:p>
    <w:p w14:paraId="7067F56F" w14:textId="77777777" w:rsidR="00912BCD" w:rsidRDefault="00912BCD" w:rsidP="00912BCD">
      <w:pPr>
        <w:pStyle w:val="Heading1"/>
      </w:pPr>
      <w:bookmarkStart w:id="27" w:name="_Toc17280410"/>
      <w:r>
        <w:lastRenderedPageBreak/>
        <w:t>ASSESSMENT OF PART I</w:t>
      </w:r>
      <w:bookmarkEnd w:id="26"/>
      <w:bookmarkEnd w:id="27"/>
    </w:p>
    <w:p w14:paraId="5F3F88C7" w14:textId="77777777" w:rsidR="00912BCD" w:rsidRDefault="00912BCD" w:rsidP="00912BCD">
      <w:pPr>
        <w:tabs>
          <w:tab w:val="left" w:pos="-1440"/>
        </w:tabs>
        <w:jc w:val="both"/>
      </w:pPr>
      <w:r>
        <w:t xml:space="preserve">Each module will be assessed independently in ways which reflect the objectives and learning outcomes of the module and the programme of study as a whole and the learning and teaching strategies employed within the module. </w:t>
      </w:r>
    </w:p>
    <w:p w14:paraId="236F1209" w14:textId="77777777" w:rsidR="00912BCD" w:rsidRDefault="00912BCD" w:rsidP="00912BCD">
      <w:pPr>
        <w:tabs>
          <w:tab w:val="left" w:pos="-1440"/>
        </w:tabs>
        <w:jc w:val="both"/>
      </w:pPr>
    </w:p>
    <w:p w14:paraId="7713B1A4" w14:textId="77777777" w:rsidR="00912BCD" w:rsidRDefault="00912BCD" w:rsidP="00912BCD">
      <w:pPr>
        <w:tabs>
          <w:tab w:val="left" w:pos="-1440"/>
        </w:tabs>
        <w:jc w:val="both"/>
      </w:pPr>
      <w:r>
        <w:t xml:space="preserve">Details of assignments, guidance on the objectives of the assessment and criteria applied in marking will be provided at the beginning of each module. </w:t>
      </w:r>
    </w:p>
    <w:p w14:paraId="4992E0A1" w14:textId="77777777" w:rsidR="00912BCD" w:rsidRDefault="00912BCD" w:rsidP="00912BCD">
      <w:pPr>
        <w:tabs>
          <w:tab w:val="left" w:pos="-1440"/>
        </w:tabs>
        <w:jc w:val="both"/>
      </w:pPr>
    </w:p>
    <w:p w14:paraId="22C06AAA" w14:textId="77777777" w:rsidR="00912BCD" w:rsidRDefault="00912BCD" w:rsidP="00912BCD">
      <w:pPr>
        <w:tabs>
          <w:tab w:val="left" w:pos="-1440"/>
        </w:tabs>
        <w:jc w:val="both"/>
      </w:pPr>
      <w:r>
        <w:t xml:space="preserve">Full information about the classification of results and regulations for progression can be found in Chapter 6 of the </w:t>
      </w:r>
      <w:r w:rsidRPr="5F0272A8">
        <w:rPr>
          <w:i/>
          <w:iCs/>
        </w:rPr>
        <w:t>Academic Quality Handbook</w:t>
      </w:r>
      <w:r>
        <w:t>.</w:t>
      </w:r>
    </w:p>
    <w:p w14:paraId="4AC8BDFE" w14:textId="77777777" w:rsidR="00912BCD" w:rsidRDefault="00912BCD" w:rsidP="00912BCD">
      <w:pPr>
        <w:tabs>
          <w:tab w:val="left" w:pos="-1440"/>
        </w:tabs>
        <w:jc w:val="both"/>
      </w:pPr>
    </w:p>
    <w:p w14:paraId="2653F2F5" w14:textId="77777777" w:rsidR="00912BCD" w:rsidRDefault="00912BCD" w:rsidP="00912BCD">
      <w:pPr>
        <w:tabs>
          <w:tab w:val="left" w:pos="-1440"/>
        </w:tabs>
        <w:jc w:val="both"/>
      </w:pPr>
      <w:r>
        <w:t xml:space="preserve">Details of what constitutes ‘satisfactory progress’ can be found in Chapter 6 of the </w:t>
      </w:r>
      <w:r w:rsidRPr="5F0272A8">
        <w:rPr>
          <w:i/>
          <w:iCs/>
        </w:rPr>
        <w:t>Academic Quality Handbook</w:t>
      </w:r>
      <w:r>
        <w:t xml:space="preserve">.  For further information on ‘progress’ see the </w:t>
      </w:r>
      <w:r w:rsidRPr="5F0272A8">
        <w:rPr>
          <w:i/>
          <w:iCs/>
        </w:rPr>
        <w:t>University Regulations – Postgraduate Student Guide.</w:t>
      </w:r>
    </w:p>
    <w:p w14:paraId="7D9C7645" w14:textId="77777777" w:rsidR="00912BCD" w:rsidRDefault="00912BCD" w:rsidP="00912BCD">
      <w:pPr>
        <w:jc w:val="both"/>
      </w:pPr>
    </w:p>
    <w:p w14:paraId="76722A07" w14:textId="69E6E614" w:rsidR="00912BCD" w:rsidRDefault="00912BCD" w:rsidP="00912BCD">
      <w:pPr>
        <w:jc w:val="both"/>
      </w:pPr>
      <w:r>
        <w:t>All work in Part I will normally be marked within the University’s agreed 20</w:t>
      </w:r>
      <w:r w:rsidR="005E22D0">
        <w:t xml:space="preserve"> clear</w:t>
      </w:r>
      <w:r>
        <w:t xml:space="preserve"> term-time working days turn-around time for assessed coursework.  You will be contacted by the module co</w:t>
      </w:r>
      <w:r>
        <w:noBreakHyphen/>
        <w:t xml:space="preserve">ordinator if this is not possible.  </w:t>
      </w:r>
    </w:p>
    <w:p w14:paraId="14C33D37" w14:textId="77777777" w:rsidR="00912BCD" w:rsidRDefault="00912BCD" w:rsidP="00912BCD">
      <w:pPr>
        <w:pStyle w:val="Heading1"/>
      </w:pPr>
      <w:bookmarkStart w:id="28" w:name="_Toc422993043"/>
      <w:bookmarkStart w:id="29" w:name="_Toc17280411"/>
      <w:r>
        <w:t>COURSEWORK DEADLINES</w:t>
      </w:r>
      <w:bookmarkEnd w:id="28"/>
      <w:bookmarkEnd w:id="29"/>
    </w:p>
    <w:p w14:paraId="28834439" w14:textId="009BFA05" w:rsidR="00912BCD" w:rsidRPr="006D4708" w:rsidRDefault="00912BCD" w:rsidP="000E7C45">
      <w:pPr>
        <w:jc w:val="both"/>
      </w:pPr>
      <w:r w:rsidRPr="006D4708">
        <w:t xml:space="preserve">Coursework deadlines are </w:t>
      </w:r>
      <w:r w:rsidR="000E7C45" w:rsidRPr="006D4708">
        <w:t>vary between modules and study modes. Students will receive information on coursework deadlines in the first session of each module. It will also be available on Moodle throughout the course.</w:t>
      </w:r>
      <w:r w:rsidRPr="006D4708">
        <w:t xml:space="preserve">.  </w:t>
      </w:r>
    </w:p>
    <w:p w14:paraId="4EDD12C7" w14:textId="77777777" w:rsidR="00912BCD" w:rsidRPr="006D4708" w:rsidRDefault="00912BCD" w:rsidP="00912BCD">
      <w:pPr>
        <w:jc w:val="both"/>
      </w:pPr>
    </w:p>
    <w:p w14:paraId="12262E7E" w14:textId="77777777" w:rsidR="00912BCD" w:rsidRDefault="00912BCD" w:rsidP="5F0272A8">
      <w:pPr>
        <w:jc w:val="both"/>
        <w:rPr>
          <w:szCs w:val="24"/>
        </w:rPr>
      </w:pPr>
      <w:r w:rsidRPr="006D4708">
        <w:t xml:space="preserve">All assessed written coursework needs to be submitted in electronic copy via Turnitin; alternative instructions will be provided by the Programme Director for any forms of coursework that cannot be submitted via Turnitin.  </w:t>
      </w:r>
    </w:p>
    <w:p w14:paraId="5DD25537" w14:textId="77777777" w:rsidR="00912BCD" w:rsidRDefault="00912BCD" w:rsidP="00912BCD">
      <w:pPr>
        <w:pStyle w:val="Heading1"/>
      </w:pPr>
      <w:bookmarkStart w:id="30" w:name="_Toc422993044"/>
      <w:bookmarkStart w:id="31" w:name="_Toc17280412"/>
      <w:r>
        <w:t xml:space="preserve">DISSERTATION/PORTFOLIO PREPARATION </w:t>
      </w:r>
      <w:smartTag w:uri="urn:schemas-microsoft-com:office:smarttags" w:element="stockticker">
        <w:r>
          <w:t>AND</w:t>
        </w:r>
      </w:smartTag>
      <w:r>
        <w:t xml:space="preserve"> ASSESSMENT</w:t>
      </w:r>
      <w:bookmarkEnd w:id="30"/>
      <w:bookmarkEnd w:id="31"/>
    </w:p>
    <w:p w14:paraId="691BF6B8" w14:textId="77777777" w:rsidR="00912BCD" w:rsidRDefault="00912BCD" w:rsidP="5F0272A8">
      <w:pPr>
        <w:jc w:val="both"/>
        <w:rPr>
          <w:color w:val="000000"/>
        </w:rPr>
      </w:pPr>
      <w:r>
        <w:t xml:space="preserve">Each candidate accepted into Part II will be required to submit a dissertation/portfolio not exceeding 15,000 words or the equivalent. </w:t>
      </w:r>
      <w:r w:rsidRPr="5F0272A8">
        <w:rPr>
          <w:color w:val="000000"/>
          <w:lang w:val="en-US"/>
        </w:rPr>
        <w:t xml:space="preserve">The word limit </w:t>
      </w:r>
      <w:r w:rsidRPr="5F0272A8">
        <w:rPr>
          <w:color w:val="000000"/>
          <w:u w:val="single"/>
          <w:lang w:val="en-US"/>
        </w:rPr>
        <w:t>does not</w:t>
      </w:r>
      <w:r w:rsidRPr="5F0272A8">
        <w:rPr>
          <w:color w:val="000000"/>
          <w:lang w:val="en-US"/>
        </w:rPr>
        <w:t xml:space="preserve"> include appendices (if any), </w:t>
      </w:r>
      <w:r w:rsidRPr="5F0272A8">
        <w:rPr>
          <w:color w:val="000000"/>
          <w:shd w:val="clear" w:color="auto" w:fill="FFFFFF"/>
          <w:lang w:val="en-US"/>
        </w:rPr>
        <w:t>essential footnotes</w:t>
      </w:r>
      <w:r w:rsidRPr="5F0272A8">
        <w:rPr>
          <w:color w:val="000000"/>
          <w:lang w:val="en-US"/>
        </w:rPr>
        <w:t>, the formal declarations and statements or the bibliography and index. The appendices can act as a repository of raw data. It should be noted that examiners are not obliged to read the appendices when examining a piece of work.</w:t>
      </w:r>
    </w:p>
    <w:p w14:paraId="70D4E594" w14:textId="77777777" w:rsidR="00912BCD" w:rsidRDefault="00912BCD" w:rsidP="5F0272A8">
      <w:pPr>
        <w:jc w:val="both"/>
        <w:rPr>
          <w:color w:val="000000"/>
        </w:rPr>
      </w:pPr>
      <w:r w:rsidRPr="5F0272A8">
        <w:rPr>
          <w:color w:val="000000"/>
        </w:rPr>
        <w:t> </w:t>
      </w:r>
    </w:p>
    <w:p w14:paraId="32785ED2" w14:textId="77777777" w:rsidR="00912BCD" w:rsidRDefault="00912BCD" w:rsidP="5F0272A8">
      <w:pPr>
        <w:jc w:val="both"/>
        <w:rPr>
          <w:color w:val="000000"/>
          <w:lang w:val="en-US"/>
        </w:rPr>
      </w:pPr>
      <w:r w:rsidRPr="5F0272A8">
        <w:rPr>
          <w:color w:val="000000"/>
          <w:lang w:val="en-US"/>
        </w:rPr>
        <w:t>If a piece of work is clearly above the indicated word limit, then the student should discuss editorial action with his/her supervisors before submission.</w:t>
      </w:r>
    </w:p>
    <w:p w14:paraId="4EDA6219" w14:textId="77777777" w:rsidR="00912BCD" w:rsidRDefault="00912BCD" w:rsidP="00912BCD">
      <w:pPr>
        <w:jc w:val="both"/>
        <w:rPr>
          <w:color w:val="000000"/>
          <w:szCs w:val="24"/>
        </w:rPr>
      </w:pPr>
    </w:p>
    <w:p w14:paraId="28D5DC79" w14:textId="098A0721" w:rsidR="00985E3E" w:rsidRPr="006D4708" w:rsidRDefault="00912BCD" w:rsidP="00985E3E">
      <w:pPr>
        <w:rPr>
          <w:sz w:val="18"/>
        </w:rPr>
      </w:pPr>
      <w:r w:rsidRPr="006D4708">
        <w:t>The m</w:t>
      </w:r>
      <w:r w:rsidR="00985E3E" w:rsidRPr="006D4708">
        <w:t>odule code for the dissertation</w:t>
      </w:r>
      <w:r w:rsidRPr="006D4708">
        <w:t xml:space="preserve"> is: </w:t>
      </w:r>
      <w:r w:rsidR="005C12B2" w:rsidRPr="006D4708">
        <w:rPr>
          <w:szCs w:val="22"/>
        </w:rPr>
        <w:t>BMMB7003</w:t>
      </w:r>
      <w:r w:rsidR="00985E3E" w:rsidRPr="006D4708">
        <w:rPr>
          <w:szCs w:val="22"/>
        </w:rPr>
        <w:t>D</w:t>
      </w:r>
    </w:p>
    <w:p w14:paraId="771D47B3" w14:textId="77777777" w:rsidR="00985E3E" w:rsidRDefault="00985E3E" w:rsidP="00985E3E">
      <w:pPr>
        <w:rPr>
          <w:szCs w:val="22"/>
          <w:highlight w:val="yellow"/>
        </w:rPr>
      </w:pPr>
    </w:p>
    <w:p w14:paraId="2FD29110" w14:textId="49E7D507" w:rsidR="00912BCD" w:rsidRDefault="00985E3E" w:rsidP="00912BCD">
      <w:pPr>
        <w:pStyle w:val="Heading1"/>
      </w:pPr>
      <w:bookmarkStart w:id="32" w:name="_Toc422993045"/>
      <w:bookmarkStart w:id="33" w:name="_Toc17280413"/>
      <w:r>
        <w:t>D</w:t>
      </w:r>
      <w:r w:rsidR="00912BCD">
        <w:t>ISSERTATION</w:t>
      </w:r>
      <w:bookmarkEnd w:id="32"/>
      <w:bookmarkEnd w:id="33"/>
    </w:p>
    <w:p w14:paraId="3C13E60F" w14:textId="77777777" w:rsidR="00912BCD" w:rsidRDefault="00912BCD" w:rsidP="00912BCD">
      <w:pPr>
        <w:tabs>
          <w:tab w:val="left" w:pos="-1440"/>
        </w:tabs>
        <w:jc w:val="both"/>
      </w:pPr>
      <w:r>
        <w:t>It is expected that students reaching the dissertation stage of a Master’s Programme of Study will have acquired and practised research skills relevant to the modules studied. Students will be allocated a supervisor who will advise them on the issues arising at various stages in the research project.</w:t>
      </w:r>
    </w:p>
    <w:p w14:paraId="626D9FB8" w14:textId="77777777" w:rsidR="00912BCD" w:rsidRDefault="00912BCD" w:rsidP="00912BCD">
      <w:pPr>
        <w:tabs>
          <w:tab w:val="left" w:pos="-1440"/>
        </w:tabs>
        <w:jc w:val="both"/>
      </w:pPr>
    </w:p>
    <w:p w14:paraId="5DA785CE" w14:textId="6C02A294" w:rsidR="00B565AE" w:rsidRPr="003B1DF9" w:rsidRDefault="00B565AE" w:rsidP="00912BCD">
      <w:pPr>
        <w:tabs>
          <w:tab w:val="left" w:pos="-1440"/>
        </w:tabs>
        <w:jc w:val="both"/>
      </w:pPr>
      <w:r>
        <w:t>Dissertations must be submitted in accordance with the University’s requirements as set out in the Guide to Postgraduate Taught Dissertation</w:t>
      </w:r>
      <w:r w:rsidR="00A354FF">
        <w:t>s (</w:t>
      </w:r>
      <w:r w:rsidR="00A354FF" w:rsidRPr="003B1DF9">
        <w:t>Appendix GA29).</w:t>
      </w:r>
    </w:p>
    <w:p w14:paraId="189D779E" w14:textId="7FF48A47" w:rsidR="00A354FF" w:rsidRPr="003B1DF9" w:rsidRDefault="00A24AD8" w:rsidP="00912BCD">
      <w:pPr>
        <w:tabs>
          <w:tab w:val="left" w:pos="-1440"/>
        </w:tabs>
        <w:jc w:val="both"/>
      </w:pPr>
      <w:hyperlink r:id="rId24" w:history="1">
        <w:r w:rsidR="00A354FF" w:rsidRPr="003B1DF9">
          <w:rPr>
            <w:rStyle w:val="Hyperlink"/>
          </w:rPr>
          <w:t>http://www.uwtsd.ac.uk/academic-office/appendices-and-forms/</w:t>
        </w:r>
      </w:hyperlink>
      <w:r w:rsidR="00A354FF" w:rsidRPr="003B1DF9">
        <w:t xml:space="preserve"> </w:t>
      </w:r>
    </w:p>
    <w:p w14:paraId="7A30B3C3" w14:textId="77777777" w:rsidR="00B565AE" w:rsidRPr="003B1DF9" w:rsidRDefault="00B565AE" w:rsidP="00912BCD">
      <w:pPr>
        <w:tabs>
          <w:tab w:val="left" w:pos="-1440"/>
        </w:tabs>
        <w:jc w:val="both"/>
      </w:pPr>
    </w:p>
    <w:p w14:paraId="433DE808" w14:textId="05FDF91D" w:rsidR="00B565AE" w:rsidRPr="003B1DF9" w:rsidRDefault="005A2B10" w:rsidP="5F0272A8">
      <w:pPr>
        <w:jc w:val="both"/>
        <w:rPr>
          <w:rFonts w:cs="Arial"/>
        </w:rPr>
      </w:pPr>
      <w:r w:rsidRPr="003B1DF9">
        <w:t xml:space="preserve">Students are advised that the dissertation will then be "open access", i.e. freely available to be used in accordance with copyright and end-user permissions.  Students wishing to request a bar on access should refer to section 7.16.1 (2) of Chapter 7 of the </w:t>
      </w:r>
      <w:r w:rsidRPr="003B1DF9">
        <w:rPr>
          <w:i/>
          <w:iCs/>
        </w:rPr>
        <w:t>Academic Quality Handbook.</w:t>
      </w:r>
      <w:r w:rsidRPr="003B1DF9">
        <w:t xml:space="preserve"> </w:t>
      </w:r>
      <w:r w:rsidR="00B565AE" w:rsidRPr="003B1DF9">
        <w:rPr>
          <w:rFonts w:cs="Arial"/>
        </w:rPr>
        <w:t xml:space="preserve">  </w:t>
      </w:r>
    </w:p>
    <w:p w14:paraId="396D419E" w14:textId="77777777" w:rsidR="00B565AE" w:rsidRPr="003B1DF9" w:rsidRDefault="00B565AE" w:rsidP="00912BCD">
      <w:pPr>
        <w:tabs>
          <w:tab w:val="left" w:pos="-1440"/>
        </w:tabs>
        <w:jc w:val="both"/>
      </w:pPr>
    </w:p>
    <w:p w14:paraId="79E5AB90" w14:textId="4A1450B3" w:rsidR="00912BCD" w:rsidRPr="003B1DF9" w:rsidRDefault="00912BCD" w:rsidP="00912BCD">
      <w:pPr>
        <w:tabs>
          <w:tab w:val="left" w:pos="-1440"/>
        </w:tabs>
        <w:jc w:val="both"/>
      </w:pPr>
      <w:r w:rsidRPr="003B1DF9">
        <w:t xml:space="preserve">Please note that if you would like to graduate in July, you should hand in your dissertation no later than 1 April in order to make sure that all the marking and examination procedures are completed in good time.  Master’s dissertations will normally be marked within the University’s agreed 30 </w:t>
      </w:r>
      <w:r w:rsidR="005E22D0" w:rsidRPr="003B1DF9">
        <w:t xml:space="preserve">clear </w:t>
      </w:r>
      <w:r w:rsidRPr="003B1DF9">
        <w:t>working days turn-around time.</w:t>
      </w:r>
    </w:p>
    <w:p w14:paraId="7AF3AFD7" w14:textId="77777777" w:rsidR="00912BCD" w:rsidRPr="003B1DF9" w:rsidRDefault="00912BCD" w:rsidP="00912BCD">
      <w:pPr>
        <w:rPr>
          <w:szCs w:val="24"/>
        </w:rPr>
      </w:pPr>
    </w:p>
    <w:p w14:paraId="71ADC71C" w14:textId="644B61A3" w:rsidR="00912BCD" w:rsidRDefault="00912BCD" w:rsidP="5F0272A8">
      <w:pPr>
        <w:rPr>
          <w:szCs w:val="24"/>
        </w:rPr>
      </w:pPr>
      <w:r w:rsidRPr="003B1DF9">
        <w:t xml:space="preserve">Details of the responsibilities of the student and dissertation support entitlement can be found in </w:t>
      </w:r>
      <w:r w:rsidR="00B565AE" w:rsidRPr="003B1DF9">
        <w:t>the Supervision Policy for Taught Master’s Students</w:t>
      </w:r>
      <w:r w:rsidR="00A354FF" w:rsidRPr="003B1DF9">
        <w:t xml:space="preserve"> (Appendix GA30).</w:t>
      </w:r>
    </w:p>
    <w:p w14:paraId="3AED9523" w14:textId="77777777" w:rsidR="00A354FF" w:rsidRDefault="00A24AD8" w:rsidP="00A354FF">
      <w:pPr>
        <w:tabs>
          <w:tab w:val="left" w:pos="-1440"/>
        </w:tabs>
        <w:jc w:val="both"/>
      </w:pPr>
      <w:hyperlink r:id="rId25" w:history="1">
        <w:r w:rsidR="00A354FF" w:rsidRPr="008A29E4">
          <w:rPr>
            <w:rStyle w:val="Hyperlink"/>
          </w:rPr>
          <w:t>http://www.uwtsd.ac.uk/academic-office/appendices-and-forms/</w:t>
        </w:r>
      </w:hyperlink>
      <w:r w:rsidR="00A354FF">
        <w:t xml:space="preserve"> </w:t>
      </w:r>
    </w:p>
    <w:p w14:paraId="32BC6EB0" w14:textId="77777777" w:rsidR="00912BCD" w:rsidRDefault="00912BCD" w:rsidP="00912BCD">
      <w:pPr>
        <w:rPr>
          <w:szCs w:val="24"/>
        </w:rPr>
      </w:pPr>
    </w:p>
    <w:p w14:paraId="01EF36F9" w14:textId="77777777" w:rsidR="00912BCD" w:rsidRDefault="00912BCD" w:rsidP="5F0272A8">
      <w:pPr>
        <w:rPr>
          <w:b/>
          <w:bCs/>
        </w:rPr>
      </w:pPr>
      <w:r w:rsidRPr="00244356">
        <w:rPr>
          <w:b/>
          <w:bCs/>
        </w:rPr>
        <w:t>Nature and demands of tutorial supervision for this Programme of Study</w:t>
      </w:r>
    </w:p>
    <w:p w14:paraId="511CAA8C" w14:textId="77777777" w:rsidR="00912BCD" w:rsidRDefault="00912BCD" w:rsidP="00912BCD">
      <w:pPr>
        <w:rPr>
          <w:b/>
          <w:szCs w:val="24"/>
        </w:rPr>
      </w:pPr>
    </w:p>
    <w:p w14:paraId="35DDF1F4" w14:textId="77777777" w:rsidR="00244356" w:rsidRPr="00CD4F3E" w:rsidRDefault="00244356" w:rsidP="00244356">
      <w:pPr>
        <w:jc w:val="both"/>
        <w:rPr>
          <w:rFonts w:cs="Arial"/>
          <w:szCs w:val="22"/>
        </w:rPr>
      </w:pPr>
      <w:r w:rsidRPr="006D4708">
        <w:rPr>
          <w:iCs/>
        </w:rPr>
        <w:t>The nature of the supervision process and the responsibilities of the supervisor and student are detailed in GA30:</w:t>
      </w:r>
      <w:r w:rsidRPr="006D4708">
        <w:rPr>
          <w:i/>
          <w:iCs/>
        </w:rPr>
        <w:t xml:space="preserve"> </w:t>
      </w:r>
      <w:r w:rsidRPr="006D4708">
        <w:rPr>
          <w:rFonts w:cs="Arial"/>
          <w:i/>
          <w:szCs w:val="22"/>
        </w:rPr>
        <w:t>Supervision Policy for Taught Master’s Students</w:t>
      </w:r>
      <w:r w:rsidRPr="006D4708">
        <w:rPr>
          <w:rFonts w:cs="Arial"/>
          <w:szCs w:val="22"/>
        </w:rPr>
        <w:t>.</w:t>
      </w:r>
    </w:p>
    <w:p w14:paraId="2ECFCCF5" w14:textId="77777777" w:rsidR="00912BCD" w:rsidRDefault="00912BCD" w:rsidP="00912BCD">
      <w:pPr>
        <w:rPr>
          <w:szCs w:val="24"/>
        </w:rPr>
      </w:pPr>
    </w:p>
    <w:p w14:paraId="36A7E844" w14:textId="74F69CE1" w:rsidR="00912BCD" w:rsidRPr="002633D8" w:rsidRDefault="00912BCD" w:rsidP="00912BCD">
      <w:pPr>
        <w:pStyle w:val="BodyText"/>
        <w:rPr>
          <w:rFonts w:cs="Arial"/>
          <w:color w:val="auto"/>
          <w:szCs w:val="22"/>
        </w:rPr>
      </w:pPr>
      <w:r>
        <w:rPr>
          <w:szCs w:val="24"/>
        </w:rPr>
        <w:br w:type="page"/>
      </w:r>
    </w:p>
    <w:p w14:paraId="01F5E2D5" w14:textId="0CB56C9B" w:rsidR="0072489D" w:rsidRPr="002633D8" w:rsidRDefault="008B5DA1" w:rsidP="008B5DA1">
      <w:pPr>
        <w:pStyle w:val="Heading1"/>
      </w:pPr>
      <w:bookmarkStart w:id="34" w:name="_Toc17280414"/>
      <w:r w:rsidRPr="002633D8">
        <w:lastRenderedPageBreak/>
        <w:t>UNIVERSITY ATTENDANCE POLICY</w:t>
      </w:r>
      <w:bookmarkEnd w:id="34"/>
    </w:p>
    <w:p w14:paraId="2B25B96C" w14:textId="77777777" w:rsidR="00FB1671" w:rsidRPr="000C0233" w:rsidRDefault="00FB1671" w:rsidP="00FB1671">
      <w:pPr>
        <w:pStyle w:val="NormalWeb"/>
        <w:shd w:val="clear" w:color="auto" w:fill="FFFFFF" w:themeFill="background1"/>
        <w:spacing w:before="240" w:after="100" w:afterAutospacing="1"/>
        <w:jc w:val="both"/>
        <w:rPr>
          <w:rFonts w:ascii="Arial" w:eastAsia="Arial" w:hAnsi="Arial" w:cs="Arial"/>
          <w:sz w:val="22"/>
          <w:szCs w:val="22"/>
        </w:rPr>
      </w:pPr>
      <w:r w:rsidRPr="5CA40214">
        <w:rPr>
          <w:rFonts w:ascii="Arial" w:eastAsia="Arial" w:hAnsi="Arial" w:cs="Arial"/>
          <w:sz w:val="22"/>
          <w:szCs w:val="22"/>
        </w:rPr>
        <w:t xml:space="preserve">Attendance is an important indicator of your engagement with and success in your studies.  All students are therefore required to attend all scheduled classes and tutorials and </w:t>
      </w:r>
      <w:r>
        <w:rPr>
          <w:rFonts w:ascii="Arial" w:eastAsia="Arial" w:hAnsi="Arial" w:cs="Arial"/>
          <w:sz w:val="22"/>
          <w:szCs w:val="22"/>
        </w:rPr>
        <w:t>Institute</w:t>
      </w:r>
      <w:r w:rsidRPr="5CA40214">
        <w:rPr>
          <w:rFonts w:ascii="Arial" w:eastAsia="Arial" w:hAnsi="Arial" w:cs="Arial"/>
          <w:sz w:val="22"/>
          <w:szCs w:val="22"/>
        </w:rPr>
        <w:t>s will record individual academic attendance.  It is important that:</w:t>
      </w:r>
    </w:p>
    <w:p w14:paraId="61473D2C" w14:textId="42545D85" w:rsidR="00FB1671" w:rsidRPr="009A0253" w:rsidRDefault="00FB1671" w:rsidP="00FB1671">
      <w:pPr>
        <w:pStyle w:val="NormalWeb"/>
        <w:numPr>
          <w:ilvl w:val="0"/>
          <w:numId w:val="37"/>
        </w:numPr>
        <w:shd w:val="clear" w:color="auto" w:fill="FFFFFF" w:themeFill="background1"/>
        <w:spacing w:before="240" w:after="100" w:afterAutospacing="1"/>
        <w:jc w:val="both"/>
        <w:rPr>
          <w:sz w:val="22"/>
          <w:szCs w:val="22"/>
        </w:rPr>
      </w:pPr>
      <w:r w:rsidRPr="009A0253">
        <w:rPr>
          <w:rFonts w:ascii="Arial" w:eastAsia="Arial" w:hAnsi="Arial" w:cs="Arial"/>
          <w:sz w:val="22"/>
          <w:szCs w:val="22"/>
        </w:rPr>
        <w:t>you familiarise yourself with the attenda</w:t>
      </w:r>
      <w:r w:rsidR="006D4708">
        <w:rPr>
          <w:rFonts w:ascii="Arial" w:eastAsia="Arial" w:hAnsi="Arial" w:cs="Arial"/>
          <w:sz w:val="22"/>
          <w:szCs w:val="22"/>
        </w:rPr>
        <w:t>nce policy relevant to you</w:t>
      </w:r>
      <w:r w:rsidRPr="009A0253">
        <w:rPr>
          <w:rFonts w:ascii="Arial" w:eastAsia="Arial" w:hAnsi="Arial" w:cs="Arial"/>
          <w:sz w:val="22"/>
          <w:szCs w:val="22"/>
        </w:rPr>
        <w:t>;</w:t>
      </w:r>
    </w:p>
    <w:p w14:paraId="0502B221" w14:textId="77777777" w:rsidR="00FB1671" w:rsidRPr="000C0233" w:rsidRDefault="00FB1671" w:rsidP="00FB1671">
      <w:pPr>
        <w:pStyle w:val="NormalWeb"/>
        <w:numPr>
          <w:ilvl w:val="0"/>
          <w:numId w:val="37"/>
        </w:numPr>
        <w:shd w:val="clear" w:color="auto" w:fill="FFFFFF" w:themeFill="background1"/>
        <w:spacing w:before="240" w:after="100" w:afterAutospacing="1"/>
        <w:jc w:val="both"/>
        <w:rPr>
          <w:sz w:val="22"/>
          <w:szCs w:val="22"/>
        </w:rPr>
      </w:pPr>
      <w:r w:rsidRPr="342DD35B">
        <w:rPr>
          <w:rFonts w:ascii="Arial" w:eastAsia="Arial" w:hAnsi="Arial" w:cs="Arial"/>
          <w:sz w:val="22"/>
          <w:szCs w:val="22"/>
        </w:rPr>
        <w:t>you are fully aware of procedures to follow in case of unexpected absences</w:t>
      </w:r>
      <w:r w:rsidRPr="5CA40214">
        <w:rPr>
          <w:rFonts w:ascii="Arial" w:eastAsia="Arial" w:hAnsi="Arial" w:cs="Arial"/>
          <w:sz w:val="22"/>
          <w:szCs w:val="22"/>
        </w:rPr>
        <w:t xml:space="preserve">.  </w:t>
      </w:r>
    </w:p>
    <w:p w14:paraId="53785A1A" w14:textId="77777777" w:rsidR="00FB1671" w:rsidRPr="000C0233" w:rsidRDefault="00FB1671" w:rsidP="00FB1671">
      <w:pPr>
        <w:pStyle w:val="NormalWeb"/>
        <w:numPr>
          <w:ilvl w:val="0"/>
          <w:numId w:val="37"/>
        </w:numPr>
        <w:shd w:val="clear" w:color="auto" w:fill="FFFFFF" w:themeFill="background1"/>
        <w:spacing w:before="240" w:after="100" w:afterAutospacing="1"/>
        <w:jc w:val="both"/>
        <w:rPr>
          <w:sz w:val="22"/>
          <w:szCs w:val="22"/>
        </w:rPr>
      </w:pPr>
      <w:r w:rsidRPr="2D05421C">
        <w:rPr>
          <w:rFonts w:ascii="Arial" w:eastAsia="Arial" w:hAnsi="Arial" w:cs="Arial"/>
          <w:sz w:val="22"/>
          <w:szCs w:val="22"/>
        </w:rPr>
        <w:t>you are aware that d</w:t>
      </w:r>
      <w:r w:rsidRPr="1B2018CA">
        <w:rPr>
          <w:rFonts w:ascii="Arial" w:eastAsia="Arial" w:hAnsi="Arial" w:cs="Arial"/>
          <w:sz w:val="22"/>
          <w:szCs w:val="22"/>
        </w:rPr>
        <w:t>isciplinary action will be taken f</w:t>
      </w:r>
      <w:r w:rsidRPr="2D05421C">
        <w:rPr>
          <w:rFonts w:ascii="Arial" w:eastAsia="Arial" w:hAnsi="Arial" w:cs="Arial"/>
          <w:sz w:val="22"/>
          <w:szCs w:val="22"/>
        </w:rPr>
        <w:t>or any sustained periods of unauthorised absence.</w:t>
      </w:r>
    </w:p>
    <w:p w14:paraId="53E4EF6A" w14:textId="4BA2F737" w:rsidR="00FB56CA" w:rsidRDefault="00FB1671" w:rsidP="00FB56CA">
      <w:pPr>
        <w:jc w:val="both"/>
      </w:pPr>
      <w:r w:rsidRPr="1B2018CA">
        <w:rPr>
          <w:rFonts w:eastAsia="Arial" w:cs="Arial"/>
          <w:szCs w:val="22"/>
        </w:rPr>
        <w:t xml:space="preserve">This is particularly important for </w:t>
      </w:r>
      <w:r w:rsidRPr="27471D86">
        <w:rPr>
          <w:rFonts w:eastAsia="Arial" w:cs="Arial"/>
          <w:b/>
          <w:bCs/>
          <w:szCs w:val="22"/>
        </w:rPr>
        <w:t xml:space="preserve">international students with a UKVI Tier 4 Visa.  </w:t>
      </w:r>
      <w:r w:rsidRPr="34CEF897">
        <w:rPr>
          <w:rFonts w:eastAsia="Arial" w:cs="Arial"/>
          <w:szCs w:val="22"/>
        </w:rPr>
        <w:t xml:space="preserve">Failure to adhere to the requirements and conditions of the Attendance Policy will </w:t>
      </w:r>
      <w:r w:rsidRPr="529FC39D">
        <w:rPr>
          <w:rFonts w:eastAsia="Arial" w:cs="Arial"/>
          <w:szCs w:val="22"/>
        </w:rPr>
        <w:t>lead to</w:t>
      </w:r>
      <w:r w:rsidRPr="34CEF897">
        <w:rPr>
          <w:rFonts w:eastAsia="Arial" w:cs="Arial"/>
          <w:szCs w:val="22"/>
        </w:rPr>
        <w:t xml:space="preserve"> </w:t>
      </w:r>
      <w:r w:rsidRPr="5028E1F1">
        <w:rPr>
          <w:rFonts w:eastAsia="Arial" w:cs="Arial"/>
          <w:szCs w:val="22"/>
        </w:rPr>
        <w:t>withdrawal from your programme and the University will a</w:t>
      </w:r>
      <w:r w:rsidRPr="55C76271">
        <w:rPr>
          <w:rFonts w:eastAsia="Arial" w:cs="Arial"/>
          <w:szCs w:val="22"/>
        </w:rPr>
        <w:t>lso</w:t>
      </w:r>
      <w:r w:rsidRPr="5028E1F1">
        <w:rPr>
          <w:rFonts w:eastAsia="Arial" w:cs="Arial"/>
          <w:szCs w:val="22"/>
        </w:rPr>
        <w:t xml:space="preserve"> inform the UKVI to withdraw your Tier 4 visa sponsorship.</w:t>
      </w:r>
    </w:p>
    <w:p w14:paraId="6532B630" w14:textId="77777777" w:rsidR="00562CE9" w:rsidRDefault="00562CE9" w:rsidP="00FB56CA">
      <w:pPr>
        <w:jc w:val="both"/>
        <w:rPr>
          <w:b/>
          <w:bCs/>
        </w:rPr>
      </w:pPr>
    </w:p>
    <w:p w14:paraId="10C193FF" w14:textId="19200124" w:rsidR="001A6F19" w:rsidRDefault="00FB56CA" w:rsidP="00FB56CA">
      <w:pPr>
        <w:jc w:val="both"/>
      </w:pPr>
      <w:r>
        <w:rPr>
          <w:b/>
          <w:bCs/>
        </w:rPr>
        <w:t>Appeal against withdrawal due to poor attendance</w:t>
      </w:r>
      <w:r>
        <w:t xml:space="preserve"> – Information on how to appeal against withdrawal</w:t>
      </w:r>
      <w:r w:rsidR="007172C0">
        <w:t xml:space="preserve"> due to poor attendance</w:t>
      </w:r>
      <w:r>
        <w:t xml:space="preserve"> is provided on the University’s website (</w:t>
      </w:r>
      <w:hyperlink r:id="rId26" w:history="1">
        <w:r w:rsidRPr="00C91EAB">
          <w:rPr>
            <w:rStyle w:val="Hyperlink"/>
          </w:rPr>
          <w:t>http://www.uwtsd.ac.uk/academic-office/procedures-for-academic-appeals-complaints-and-other-student-cases/</w:t>
        </w:r>
      </w:hyperlink>
      <w:r>
        <w:t xml:space="preserve">).  </w:t>
      </w:r>
    </w:p>
    <w:p w14:paraId="6D5752FC" w14:textId="77777777" w:rsidR="001A6F19" w:rsidRDefault="001A6F19" w:rsidP="00FB56CA">
      <w:pPr>
        <w:jc w:val="both"/>
      </w:pPr>
    </w:p>
    <w:p w14:paraId="21F2E6D7" w14:textId="77777777" w:rsidR="00FB1671" w:rsidRDefault="00FB1671" w:rsidP="00FB1671">
      <w:pPr>
        <w:pStyle w:val="Heading1"/>
        <w:spacing w:line="259" w:lineRule="auto"/>
      </w:pPr>
      <w:bookmarkStart w:id="35" w:name="_Toc11388597"/>
      <w:bookmarkStart w:id="36" w:name="_Toc17280415"/>
      <w:r>
        <w:t>CODES OF CONDUCT</w:t>
      </w:r>
      <w:bookmarkEnd w:id="35"/>
      <w:bookmarkEnd w:id="36"/>
    </w:p>
    <w:p w14:paraId="7E8E8903" w14:textId="77777777" w:rsidR="00FB1671" w:rsidRPr="007B792A" w:rsidRDefault="00FB1671" w:rsidP="00FB1671">
      <w:pPr>
        <w:pStyle w:val="ListParagraph"/>
        <w:spacing w:before="240" w:after="0" w:line="240" w:lineRule="auto"/>
        <w:ind w:left="0"/>
        <w:jc w:val="both"/>
        <w:rPr>
          <w:rFonts w:ascii="Arial" w:hAnsi="Arial" w:cs="Arial"/>
        </w:rPr>
      </w:pPr>
      <w:r w:rsidRPr="36AA3193">
        <w:rPr>
          <w:rFonts w:ascii="Arial" w:eastAsia="Arial" w:hAnsi="Arial" w:cs="Arial"/>
        </w:rPr>
        <w:t xml:space="preserve">The University is committed to providing all students with a safe and inclusive learning environment where all students have the potential to succeed to the best of their ability. </w:t>
      </w:r>
    </w:p>
    <w:p w14:paraId="3D2B4029" w14:textId="77777777" w:rsidR="00FB1671" w:rsidRPr="007B792A" w:rsidRDefault="00FB1671" w:rsidP="00FB1671">
      <w:pPr>
        <w:pStyle w:val="ListParagraph"/>
        <w:spacing w:before="240" w:after="0" w:line="240" w:lineRule="auto"/>
        <w:ind w:left="0"/>
        <w:jc w:val="both"/>
        <w:rPr>
          <w:rFonts w:ascii="Arial" w:hAnsi="Arial" w:cs="Arial"/>
        </w:rPr>
      </w:pPr>
    </w:p>
    <w:p w14:paraId="3F493957" w14:textId="1BE57CC9" w:rsidR="00FB1671" w:rsidRPr="007B792A" w:rsidRDefault="00FB1671" w:rsidP="00FB1671">
      <w:pPr>
        <w:pStyle w:val="ListParagraph"/>
        <w:spacing w:before="240" w:after="0" w:line="240" w:lineRule="auto"/>
        <w:ind w:left="0"/>
        <w:jc w:val="both"/>
        <w:rPr>
          <w:rFonts w:ascii="Arial" w:hAnsi="Arial" w:cs="Arial"/>
        </w:rPr>
      </w:pPr>
      <w:r>
        <w:rPr>
          <w:rFonts w:ascii="Arial" w:hAnsi="Arial" w:cs="Arial"/>
        </w:rPr>
        <w:t xml:space="preserve">The University expects all students to abide by the Student Code of Conduct </w:t>
      </w:r>
      <w:r w:rsidRPr="00FB1671">
        <w:rPr>
          <w:rFonts w:ascii="Arial" w:hAnsi="Arial" w:cs="Arial"/>
        </w:rPr>
        <w:t>(</w:t>
      </w:r>
      <w:r>
        <w:rPr>
          <w:rFonts w:ascii="Arial" w:hAnsi="Arial" w:cs="Arial"/>
        </w:rPr>
        <w:t xml:space="preserve">see </w:t>
      </w:r>
      <w:hyperlink r:id="rId27" w:history="1">
        <w:r w:rsidR="00156A36" w:rsidRPr="001F5F3F">
          <w:rPr>
            <w:rStyle w:val="Hyperlink"/>
            <w:rFonts w:ascii="Arial" w:hAnsi="Arial" w:cs="Arial"/>
          </w:rPr>
          <w:t>https://www.uwtsd.ac.uk/studentcharter/</w:t>
        </w:r>
      </w:hyperlink>
      <w:r w:rsidRPr="00FB1671">
        <w:rPr>
          <w:rFonts w:ascii="Arial" w:hAnsi="Arial" w:cs="Arial"/>
        </w:rPr>
        <w:t xml:space="preserve">). </w:t>
      </w:r>
    </w:p>
    <w:p w14:paraId="77298D47" w14:textId="77777777" w:rsidR="00FB1671" w:rsidRPr="007B792A" w:rsidRDefault="00FB1671" w:rsidP="00FB1671">
      <w:pPr>
        <w:pStyle w:val="ListParagraph"/>
        <w:spacing w:before="240" w:after="0" w:line="240" w:lineRule="auto"/>
        <w:ind w:left="0"/>
        <w:jc w:val="both"/>
        <w:rPr>
          <w:rFonts w:ascii="Arial" w:hAnsi="Arial" w:cs="Arial"/>
        </w:rPr>
      </w:pPr>
    </w:p>
    <w:p w14:paraId="101DD25C" w14:textId="7568D423" w:rsidR="00FB1671" w:rsidRPr="007B792A" w:rsidRDefault="00FB1671" w:rsidP="00FB1671">
      <w:pPr>
        <w:pStyle w:val="ListParagraph"/>
        <w:spacing w:before="240" w:after="0" w:line="240" w:lineRule="auto"/>
        <w:ind w:left="0"/>
        <w:jc w:val="both"/>
        <w:rPr>
          <w:rFonts w:ascii="Arial" w:hAnsi="Arial" w:cs="Arial"/>
        </w:rPr>
      </w:pPr>
      <w:r>
        <w:rPr>
          <w:rFonts w:ascii="Arial" w:hAnsi="Arial" w:cs="Arial"/>
        </w:rPr>
        <w:t xml:space="preserve">The University also has Fitness to Study and Fitness to Practise Policies </w:t>
      </w:r>
      <w:r w:rsidRPr="00276F51">
        <w:rPr>
          <w:rFonts w:ascii="Arial" w:hAnsi="Arial" w:cs="Arial"/>
        </w:rPr>
        <w:t xml:space="preserve">(see </w:t>
      </w:r>
      <w:hyperlink r:id="rId28" w:history="1">
        <w:r w:rsidR="00156A36" w:rsidRPr="001F5F3F">
          <w:rPr>
            <w:rStyle w:val="Hyperlink"/>
            <w:rFonts w:ascii="Arial" w:hAnsi="Arial" w:cs="Arial"/>
          </w:rPr>
          <w:t>https://uowtsd.sharepoint.com/student-info/SitePages/Regulations.aspx</w:t>
        </w:r>
      </w:hyperlink>
      <w:r>
        <w:rPr>
          <w:rFonts w:ascii="Arial" w:hAnsi="Arial" w:cs="Arial"/>
        </w:rPr>
        <w:t>).</w:t>
      </w:r>
    </w:p>
    <w:p w14:paraId="631BC6BF" w14:textId="77777777" w:rsidR="00FB1671" w:rsidRDefault="00FB1671" w:rsidP="00FB1671">
      <w:pPr>
        <w:pStyle w:val="ListParagraph"/>
        <w:spacing w:before="240" w:after="0" w:line="240" w:lineRule="auto"/>
        <w:ind w:left="0"/>
        <w:jc w:val="both"/>
        <w:rPr>
          <w:rFonts w:ascii="Arial" w:hAnsi="Arial" w:cs="Arial"/>
          <w:highlight w:val="yellow"/>
        </w:rPr>
      </w:pPr>
    </w:p>
    <w:p w14:paraId="3BA4777C" w14:textId="77777777" w:rsidR="00FB1671" w:rsidRDefault="00FB1671" w:rsidP="00FB1671">
      <w:pPr>
        <w:pStyle w:val="ListParagraph"/>
        <w:spacing w:before="240" w:after="0" w:line="240" w:lineRule="auto"/>
        <w:ind w:left="0"/>
        <w:jc w:val="both"/>
        <w:rPr>
          <w:rFonts w:ascii="Arial" w:hAnsi="Arial" w:cs="Arial"/>
        </w:rPr>
      </w:pPr>
      <w:r w:rsidRPr="7B7884D3">
        <w:rPr>
          <w:rFonts w:ascii="Arial" w:hAnsi="Arial" w:cs="Arial"/>
        </w:rPr>
        <w:t>In addition, many programmes have a professional code of conduct that you are expected to adhere to. Your P</w:t>
      </w:r>
      <w:r w:rsidRPr="4C4F60BB">
        <w:rPr>
          <w:rFonts w:ascii="Arial" w:hAnsi="Arial" w:cs="Arial"/>
        </w:rPr>
        <w:t xml:space="preserve">rogramme Director will provide you with appropriate details. </w:t>
      </w:r>
    </w:p>
    <w:p w14:paraId="2F88B1AE" w14:textId="77777777" w:rsidR="00FB1671" w:rsidRPr="007B792A" w:rsidRDefault="00FB1671" w:rsidP="00FB1671">
      <w:pPr>
        <w:rPr>
          <w:rFonts w:eastAsia="Arial" w:cs="Arial"/>
        </w:rPr>
      </w:pPr>
      <w:r w:rsidRPr="60269D23">
        <w:rPr>
          <w:rFonts w:eastAsia="Arial" w:cs="Arial"/>
          <w:color w:val="1F497D"/>
        </w:rPr>
        <w:t> </w:t>
      </w:r>
    </w:p>
    <w:p w14:paraId="4B805D59" w14:textId="77777777" w:rsidR="008D1C74" w:rsidRPr="007B792A" w:rsidRDefault="008D1C74" w:rsidP="008D1C74">
      <w:pPr>
        <w:pStyle w:val="ListParagraph"/>
        <w:spacing w:before="240" w:after="0" w:line="240" w:lineRule="auto"/>
        <w:ind w:left="0"/>
        <w:jc w:val="both"/>
        <w:rPr>
          <w:rFonts w:ascii="Arial" w:hAnsi="Arial" w:cs="Arial"/>
        </w:rPr>
      </w:pPr>
      <w:r>
        <w:rPr>
          <w:rFonts w:ascii="Arial" w:hAnsi="Arial" w:cs="Arial"/>
        </w:rPr>
        <w:t xml:space="preserve"> </w:t>
      </w:r>
    </w:p>
    <w:p w14:paraId="1689FE6B" w14:textId="77777777" w:rsidR="008D1C74" w:rsidRPr="007B792A" w:rsidRDefault="008D1C74" w:rsidP="008D1C74">
      <w:pPr>
        <w:rPr>
          <w:rFonts w:cs="Arial"/>
        </w:rPr>
      </w:pPr>
      <w:r w:rsidRPr="007B792A">
        <w:rPr>
          <w:rFonts w:cs="Arial"/>
          <w:color w:val="1F497D"/>
        </w:rPr>
        <w:t> </w:t>
      </w:r>
    </w:p>
    <w:p w14:paraId="46F2159A" w14:textId="77777777" w:rsidR="008D1C74" w:rsidRPr="007B792A" w:rsidRDefault="008D1C74" w:rsidP="008D1C74">
      <w:pPr>
        <w:rPr>
          <w:rFonts w:cs="Arial"/>
        </w:rPr>
      </w:pPr>
      <w:r w:rsidRPr="007B792A">
        <w:rPr>
          <w:rFonts w:cs="Arial"/>
          <w:color w:val="1F497D"/>
        </w:rPr>
        <w:t> </w:t>
      </w:r>
    </w:p>
    <w:p w14:paraId="5033A0C4" w14:textId="77777777" w:rsidR="008D1C74" w:rsidRPr="007B792A" w:rsidRDefault="008D1C74" w:rsidP="008D1C74">
      <w:pPr>
        <w:rPr>
          <w:rFonts w:cs="Arial"/>
        </w:rPr>
      </w:pPr>
    </w:p>
    <w:p w14:paraId="67AB67A7" w14:textId="77777777" w:rsidR="008D1C74" w:rsidRPr="007B792A" w:rsidRDefault="008D1C74" w:rsidP="008D1C74">
      <w:pPr>
        <w:rPr>
          <w:rFonts w:cs="Arial"/>
        </w:rPr>
      </w:pPr>
    </w:p>
    <w:p w14:paraId="35B45373" w14:textId="77777777" w:rsidR="004B278F" w:rsidRPr="004B278F" w:rsidRDefault="0072489D" w:rsidP="001A6F19">
      <w:pPr>
        <w:pStyle w:val="Heading1"/>
      </w:pPr>
      <w:r w:rsidRPr="002633D8">
        <w:br w:type="page"/>
      </w:r>
      <w:bookmarkStart w:id="37" w:name="_Toc17280416"/>
      <w:r w:rsidR="004B278F" w:rsidRPr="004B278F">
        <w:lastRenderedPageBreak/>
        <w:t>ABOUT UNFAIR PRACTICE AND PLAGIARISM</w:t>
      </w:r>
      <w:bookmarkEnd w:id="37"/>
    </w:p>
    <w:p w14:paraId="61F23E30" w14:textId="77777777" w:rsidR="004B278F" w:rsidRPr="004B278F" w:rsidRDefault="004B278F" w:rsidP="5F0272A8">
      <w:pPr>
        <w:autoSpaceDE w:val="0"/>
        <w:autoSpaceDN w:val="0"/>
        <w:adjustRightInd w:val="0"/>
        <w:jc w:val="both"/>
        <w:rPr>
          <w:rFonts w:cs="Arial"/>
        </w:rPr>
      </w:pPr>
      <w:r w:rsidRPr="5F0272A8">
        <w:rPr>
          <w:rFonts w:cs="Arial"/>
        </w:rPr>
        <w:t>The University defines unfair practice as ‘any act, intentional or otherwise, whereby a person may obtain for himself/herself or for another, an unpermitted advantage…’. Committing unfair practice in assessment is one of the most serious offences in academic life, and its consequences can be severe. It undermines the integrity of scholarship, research, and of the examination and assessment process.</w:t>
      </w:r>
    </w:p>
    <w:p w14:paraId="2548A85B" w14:textId="77777777" w:rsidR="004B278F" w:rsidRPr="004B278F" w:rsidRDefault="004B278F" w:rsidP="004B278F">
      <w:pPr>
        <w:autoSpaceDE w:val="0"/>
        <w:autoSpaceDN w:val="0"/>
        <w:adjustRightInd w:val="0"/>
        <w:jc w:val="both"/>
        <w:rPr>
          <w:rFonts w:cs="Arial"/>
          <w:szCs w:val="22"/>
        </w:rPr>
      </w:pPr>
    </w:p>
    <w:p w14:paraId="6F6F7AA1" w14:textId="77777777" w:rsidR="004B278F" w:rsidRPr="004B278F" w:rsidRDefault="004B278F" w:rsidP="5F0272A8">
      <w:pPr>
        <w:autoSpaceDE w:val="0"/>
        <w:autoSpaceDN w:val="0"/>
        <w:adjustRightInd w:val="0"/>
        <w:jc w:val="both"/>
        <w:rPr>
          <w:rFonts w:cs="Arial"/>
        </w:rPr>
      </w:pPr>
      <w:r w:rsidRPr="5F0272A8">
        <w:rPr>
          <w:rFonts w:cs="Arial"/>
        </w:rPr>
        <w:t>It is very important to understand that it is no defence to claim that unfair practice has been committed unintentionally, accidentally, due to extenuating circumstances or a long-term impairment (irrespective of whether or not these circumstances or long-term impairment have been acknowledged by the University).</w:t>
      </w:r>
    </w:p>
    <w:p w14:paraId="22C06EF2" w14:textId="77777777" w:rsidR="004B278F" w:rsidRPr="004B278F" w:rsidRDefault="004B278F" w:rsidP="004B278F">
      <w:pPr>
        <w:autoSpaceDE w:val="0"/>
        <w:autoSpaceDN w:val="0"/>
        <w:adjustRightInd w:val="0"/>
        <w:jc w:val="both"/>
        <w:rPr>
          <w:rFonts w:cs="Arial"/>
          <w:szCs w:val="22"/>
        </w:rPr>
      </w:pPr>
    </w:p>
    <w:p w14:paraId="4B6D0883" w14:textId="77777777" w:rsidR="004B278F" w:rsidRPr="004B278F" w:rsidRDefault="004B278F" w:rsidP="5F0272A8">
      <w:pPr>
        <w:jc w:val="both"/>
        <w:rPr>
          <w:rFonts w:cs="Arial"/>
        </w:rPr>
      </w:pPr>
      <w:r w:rsidRPr="5F0272A8">
        <w:rPr>
          <w:rFonts w:cs="Arial"/>
        </w:rPr>
        <w:t xml:space="preserve">Plagiarism is one type of unfair practice. Plagiarism is passing off, or attempting to pass off, another’s work as your own.  It includes copying the words, ideas, images or research results of another </w:t>
      </w:r>
      <w:r w:rsidRPr="5F0272A8">
        <w:rPr>
          <w:rFonts w:cs="Arial"/>
          <w:b/>
          <w:bCs/>
          <w:i/>
          <w:iCs/>
        </w:rPr>
        <w:t>without acknowledgement</w:t>
      </w:r>
      <w:r w:rsidRPr="5F0272A8">
        <w:rPr>
          <w:rFonts w:cs="Arial"/>
        </w:rPr>
        <w:t>, whether those words etc. are published or unpublished.  It is plagiarism, for example, to copy the work of another student, of a member of staff or a published article without crediting the author.  Persons who allow their work to be plagiarised are also guilty.</w:t>
      </w:r>
    </w:p>
    <w:p w14:paraId="30EC782F" w14:textId="77777777" w:rsidR="004B278F" w:rsidRPr="004B278F" w:rsidRDefault="004B278F" w:rsidP="004B278F">
      <w:pPr>
        <w:jc w:val="both"/>
        <w:rPr>
          <w:rFonts w:cs="Arial"/>
          <w:szCs w:val="22"/>
        </w:rPr>
      </w:pPr>
    </w:p>
    <w:p w14:paraId="7ACB80CE" w14:textId="77777777" w:rsidR="004B278F" w:rsidRPr="004B278F" w:rsidRDefault="004B278F" w:rsidP="5F0272A8">
      <w:pPr>
        <w:ind w:left="11" w:hanging="11"/>
        <w:jc w:val="both"/>
        <w:rPr>
          <w:rFonts w:cs="Arial"/>
        </w:rPr>
      </w:pPr>
      <w:r w:rsidRPr="5F0272A8">
        <w:rPr>
          <w:rFonts w:cs="Arial"/>
        </w:rPr>
        <w:t>It should be noted that re-submitting work that has already been submitted for a different assessment task without noting that this is the case is also regarded as plagiarism (and is called self-plagiarism) and will be treated as such.</w:t>
      </w:r>
    </w:p>
    <w:p w14:paraId="6C1967F4" w14:textId="77777777" w:rsidR="004B278F" w:rsidRPr="004B278F" w:rsidRDefault="004B278F" w:rsidP="004B278F">
      <w:pPr>
        <w:jc w:val="both"/>
        <w:rPr>
          <w:rFonts w:cs="Arial"/>
          <w:szCs w:val="22"/>
        </w:rPr>
      </w:pPr>
    </w:p>
    <w:p w14:paraId="25B5E511" w14:textId="77777777" w:rsidR="004B278F" w:rsidRPr="004B278F" w:rsidRDefault="004B278F" w:rsidP="5F0272A8">
      <w:pPr>
        <w:jc w:val="both"/>
        <w:rPr>
          <w:rFonts w:cs="Arial"/>
          <w:color w:val="FF0000"/>
        </w:rPr>
      </w:pPr>
      <w:r w:rsidRPr="5F0272A8">
        <w:rPr>
          <w:rFonts w:cs="Arial"/>
        </w:rPr>
        <w:t xml:space="preserve">Plagiarism is one of the worst offences in academic life, and its consequences can be severe. It undermines the integrity of scholarship, research, and of the examination and assessment process.  The guidance that follows explains </w:t>
      </w:r>
      <w:r w:rsidRPr="5F0272A8">
        <w:rPr>
          <w:rFonts w:cs="Arial"/>
          <w:color w:val="000000"/>
        </w:rPr>
        <w:t>what is meant by plagiarism,</w:t>
      </w:r>
      <w:r w:rsidRPr="5F0272A8">
        <w:rPr>
          <w:rFonts w:cs="Arial"/>
        </w:rPr>
        <w:t xml:space="preserve"> describes the University’s regulations for dealing with it, and provides help in avoiding it.</w:t>
      </w:r>
    </w:p>
    <w:p w14:paraId="4E218688" w14:textId="77777777" w:rsidR="004B278F" w:rsidRPr="004B278F" w:rsidRDefault="004B278F" w:rsidP="004B278F">
      <w:pPr>
        <w:jc w:val="both"/>
        <w:rPr>
          <w:rFonts w:cs="Arial"/>
          <w:szCs w:val="22"/>
        </w:rPr>
      </w:pPr>
    </w:p>
    <w:p w14:paraId="7732E293" w14:textId="77777777" w:rsidR="004B278F" w:rsidRPr="004B278F" w:rsidRDefault="004B278F" w:rsidP="5F0272A8">
      <w:pPr>
        <w:jc w:val="both"/>
        <w:rPr>
          <w:rFonts w:cs="Arial"/>
        </w:rPr>
      </w:pPr>
      <w:r w:rsidRPr="5F0272A8">
        <w:rPr>
          <w:rFonts w:cs="Arial"/>
        </w:rPr>
        <w:t xml:space="preserve">When </w:t>
      </w:r>
      <w:r w:rsidR="000D3451" w:rsidRPr="5F0272A8">
        <w:rPr>
          <w:rFonts w:cs="Arial"/>
        </w:rPr>
        <w:t xml:space="preserve">enrolling </w:t>
      </w:r>
      <w:r w:rsidRPr="5F0272A8">
        <w:rPr>
          <w:rFonts w:cs="Arial"/>
        </w:rPr>
        <w:t xml:space="preserve">as a student at the University of Wales Trinity Saint David you have consented to your work being scrutinised both electronically and in person to check for cases of plagiarism.  In many Schools your work will be submitted electronically via Moodle.  </w:t>
      </w:r>
    </w:p>
    <w:p w14:paraId="762B1311" w14:textId="77777777" w:rsidR="004B278F" w:rsidRPr="004B278F" w:rsidRDefault="004B278F" w:rsidP="004B278F">
      <w:pPr>
        <w:jc w:val="both"/>
        <w:rPr>
          <w:rFonts w:cs="Arial"/>
          <w:szCs w:val="22"/>
        </w:rPr>
      </w:pPr>
    </w:p>
    <w:p w14:paraId="6D876224" w14:textId="77777777" w:rsidR="004B278F" w:rsidRPr="004C0775" w:rsidRDefault="004B278F" w:rsidP="5F0272A8">
      <w:pPr>
        <w:jc w:val="both"/>
        <w:rPr>
          <w:rFonts w:cs="Arial"/>
        </w:rPr>
      </w:pPr>
      <w:r w:rsidRPr="5F0272A8">
        <w:rPr>
          <w:rFonts w:cs="Arial"/>
        </w:rPr>
        <w:t>For submissions outside of the Moodle platform, it is equally important that you reference your sources accurately.  In some cases you will be expected to submit both hard and electronic copies, which can be checked against the database of the UK Higher Education Plagiarism Detection Service.  For handwritten, portfolio and process workbook submissions check with your module tutor if you are in any doubt about whether you have infringed the regulations.  They are here to assist you; ensure that you tak</w:t>
      </w:r>
      <w:r w:rsidR="00F104C5" w:rsidRPr="5F0272A8">
        <w:rPr>
          <w:rFonts w:cs="Arial"/>
        </w:rPr>
        <w:t>e advantage of their expertise.</w:t>
      </w:r>
    </w:p>
    <w:p w14:paraId="7DCCFFBA" w14:textId="77777777" w:rsidR="004B278F" w:rsidRPr="004B278F" w:rsidRDefault="004C0775" w:rsidP="00DD3D5E">
      <w:pPr>
        <w:pStyle w:val="Heading2"/>
        <w:rPr>
          <w:lang w:val="en-US"/>
        </w:rPr>
      </w:pPr>
      <w:bookmarkStart w:id="38" w:name="_Toc17280417"/>
      <w:r w:rsidRPr="004B278F">
        <w:rPr>
          <w:lang w:val="en-US"/>
        </w:rPr>
        <w:t>Plagi</w:t>
      </w:r>
      <w:r>
        <w:rPr>
          <w:lang w:val="en-US"/>
        </w:rPr>
        <w:t>arism: Regulations, Procedure a</w:t>
      </w:r>
      <w:r w:rsidRPr="004B278F">
        <w:rPr>
          <w:lang w:val="en-US"/>
        </w:rPr>
        <w:t>nd Penalties</w:t>
      </w:r>
      <w:bookmarkEnd w:id="38"/>
      <w:r w:rsidRPr="004B278F">
        <w:rPr>
          <w:lang w:val="en-US"/>
        </w:rPr>
        <w:t xml:space="preserve">  </w:t>
      </w:r>
    </w:p>
    <w:p w14:paraId="3C7B7E21" w14:textId="24700BA9" w:rsidR="006607C8" w:rsidRDefault="004B278F" w:rsidP="5F0272A8">
      <w:pPr>
        <w:jc w:val="both"/>
        <w:rPr>
          <w:rFonts w:cs="Arial"/>
        </w:rPr>
      </w:pPr>
      <w:r w:rsidRPr="5F0272A8">
        <w:rPr>
          <w:rFonts w:cs="Arial"/>
        </w:rPr>
        <w:t>Full details of the University’s procedures and penalties for dealing with issues of plagiarism can be found</w:t>
      </w:r>
      <w:r w:rsidR="00EA0886" w:rsidRPr="5F0272A8">
        <w:rPr>
          <w:rFonts w:cs="Arial"/>
        </w:rPr>
        <w:t xml:space="preserve"> in Chapter 13</w:t>
      </w:r>
      <w:r w:rsidRPr="5F0272A8">
        <w:rPr>
          <w:rFonts w:cs="Arial"/>
        </w:rPr>
        <w:t xml:space="preserve"> of the </w:t>
      </w:r>
      <w:r w:rsidRPr="5F0272A8">
        <w:rPr>
          <w:rFonts w:cs="Arial"/>
          <w:i/>
          <w:iCs/>
        </w:rPr>
        <w:t>Academic Quality Handbook</w:t>
      </w:r>
      <w:r w:rsidRPr="5F0272A8">
        <w:rPr>
          <w:rFonts w:cs="Arial"/>
        </w:rPr>
        <w:t xml:space="preserve">, which can be seen on the University website or obtained from the </w:t>
      </w:r>
      <w:r w:rsidR="00692AAA">
        <w:rPr>
          <w:rFonts w:cs="Arial"/>
        </w:rPr>
        <w:t>Institute</w:t>
      </w:r>
      <w:r w:rsidRPr="5F0272A8">
        <w:rPr>
          <w:rFonts w:cs="Arial"/>
        </w:rPr>
        <w:t xml:space="preserve"> Offices. These details are also summarised in the </w:t>
      </w:r>
      <w:r w:rsidRPr="5F0272A8">
        <w:rPr>
          <w:rFonts w:cs="Arial"/>
          <w:i/>
          <w:iCs/>
        </w:rPr>
        <w:t xml:space="preserve">University Regulations – </w:t>
      </w:r>
      <w:r w:rsidR="00410A7D" w:rsidRPr="5F0272A8">
        <w:rPr>
          <w:rFonts w:cs="Arial"/>
          <w:i/>
          <w:iCs/>
        </w:rPr>
        <w:t xml:space="preserve">Postgraduate </w:t>
      </w:r>
      <w:r w:rsidRPr="5F0272A8">
        <w:rPr>
          <w:rFonts w:cs="Arial"/>
          <w:i/>
          <w:iCs/>
        </w:rPr>
        <w:t>Student Guide</w:t>
      </w:r>
      <w:r w:rsidR="006607C8" w:rsidRPr="5F0272A8">
        <w:rPr>
          <w:rFonts w:cs="Arial"/>
        </w:rPr>
        <w:t xml:space="preserve"> which is published on the Academic Office section on the University’s website:</w:t>
      </w:r>
    </w:p>
    <w:p w14:paraId="68A27FB1" w14:textId="77777777" w:rsidR="006607C8" w:rsidRPr="001E52ED" w:rsidRDefault="00A24AD8" w:rsidP="006607C8">
      <w:pPr>
        <w:jc w:val="both"/>
        <w:rPr>
          <w:rFonts w:cs="Arial"/>
          <w:szCs w:val="22"/>
        </w:rPr>
      </w:pPr>
      <w:hyperlink r:id="rId29" w:history="1">
        <w:r w:rsidR="006607C8" w:rsidRPr="00CA6F8A">
          <w:rPr>
            <w:rStyle w:val="Hyperlink"/>
            <w:rFonts w:cs="Arial"/>
            <w:szCs w:val="22"/>
          </w:rPr>
          <w:t>http://www.uwtsd.ac.uk/academic-office/university-regulations-student-guide/</w:t>
        </w:r>
      </w:hyperlink>
    </w:p>
    <w:p w14:paraId="3D09A2FC" w14:textId="77777777" w:rsidR="004B278F" w:rsidRPr="004B278F" w:rsidRDefault="004C0775" w:rsidP="00DD3D5E">
      <w:pPr>
        <w:pStyle w:val="Heading2"/>
        <w:rPr>
          <w:lang w:val="en-US"/>
        </w:rPr>
      </w:pPr>
      <w:bookmarkStart w:id="39" w:name="_Toc17280418"/>
      <w:r w:rsidRPr="004B278F">
        <w:rPr>
          <w:lang w:val="en-US"/>
        </w:rPr>
        <w:t>Avoiding Plagiarism</w:t>
      </w:r>
      <w:bookmarkEnd w:id="39"/>
    </w:p>
    <w:p w14:paraId="35BE76CA" w14:textId="77777777" w:rsidR="004B278F" w:rsidRPr="004B278F" w:rsidRDefault="004B278F" w:rsidP="5F0272A8">
      <w:pPr>
        <w:jc w:val="both"/>
        <w:rPr>
          <w:rFonts w:cs="Arial"/>
        </w:rPr>
      </w:pPr>
      <w:r w:rsidRPr="5F0272A8">
        <w:rPr>
          <w:rFonts w:cs="Arial"/>
        </w:rPr>
        <w:t xml:space="preserve">Coursework, dissertations, or creative work are meant to be your own original work.  Obviously you will use the work of others.  Not only is this inevitable, it is expected.  </w:t>
      </w:r>
    </w:p>
    <w:p w14:paraId="66DFE3AB" w14:textId="680B1D95" w:rsidR="004B278F" w:rsidRPr="007172C0" w:rsidRDefault="004B278F" w:rsidP="5F0272A8">
      <w:pPr>
        <w:autoSpaceDE w:val="0"/>
        <w:autoSpaceDN w:val="0"/>
        <w:adjustRightInd w:val="0"/>
        <w:jc w:val="both"/>
        <w:rPr>
          <w:rFonts w:eastAsia="Arial" w:cs="Arial"/>
        </w:rPr>
      </w:pPr>
      <w:r w:rsidRPr="5F0272A8">
        <w:rPr>
          <w:rFonts w:cs="Arial"/>
        </w:rPr>
        <w:lastRenderedPageBreak/>
        <w:t xml:space="preserve">All scholarship builds on the work of others. The important thing to remember is always to </w:t>
      </w:r>
      <w:r w:rsidRPr="5F0272A8">
        <w:rPr>
          <w:rFonts w:cs="Arial"/>
          <w:b/>
          <w:bCs/>
        </w:rPr>
        <w:t>acknowledge your sources</w:t>
      </w:r>
      <w:r w:rsidRPr="5F0272A8">
        <w:rPr>
          <w:rFonts w:cs="Arial"/>
        </w:rPr>
        <w:t xml:space="preserve">. </w:t>
      </w:r>
      <w:r w:rsidR="007172C0">
        <w:t>The University recognises four referencing styles: APA, Harvard, IEEE and MHRA and provides a handbook for each of these styles.  For your cour</w:t>
      </w:r>
      <w:r w:rsidR="00244356">
        <w:t xml:space="preserve">se of study you should be using </w:t>
      </w:r>
      <w:r w:rsidR="00244356" w:rsidRPr="00624538">
        <w:t>Harvard Referencing</w:t>
      </w:r>
      <w:r w:rsidR="00244356">
        <w:t>.</w:t>
      </w:r>
      <w:r w:rsidR="007172C0">
        <w:t xml:space="preserve"> The handbooks can be found online: </w:t>
      </w:r>
      <w:hyperlink r:id="rId30" w:history="1">
        <w:r w:rsidR="00AC21A8" w:rsidRPr="00325BAA">
          <w:rPr>
            <w:rStyle w:val="Hyperlink"/>
          </w:rPr>
          <w:t>https://www.uwtsd.ac.uk/library/infoskills/referencing-handbooks/</w:t>
        </w:r>
      </w:hyperlink>
      <w:r w:rsidR="007172C0">
        <w:t xml:space="preserve"> or in print from the Library and Learning Resources.  A Referencing Essentials session will be provided during the first term of your first year but as a general rule of thumb observe the following:</w:t>
      </w:r>
    </w:p>
    <w:p w14:paraId="362E117B" w14:textId="77777777" w:rsidR="004B278F" w:rsidRPr="004B278F" w:rsidRDefault="004B278F" w:rsidP="004B278F">
      <w:pPr>
        <w:ind w:left="720" w:hanging="720"/>
        <w:jc w:val="both"/>
        <w:rPr>
          <w:rFonts w:cs="Arial"/>
          <w:szCs w:val="22"/>
        </w:rPr>
      </w:pPr>
    </w:p>
    <w:p w14:paraId="206166EA" w14:textId="5AEBBAE0" w:rsidR="004B278F" w:rsidRPr="004B278F" w:rsidRDefault="004B278F" w:rsidP="5F0272A8">
      <w:pPr>
        <w:numPr>
          <w:ilvl w:val="0"/>
          <w:numId w:val="1"/>
        </w:numPr>
        <w:ind w:left="284" w:hanging="284"/>
        <w:jc w:val="both"/>
        <w:rPr>
          <w:rFonts w:cs="Arial"/>
          <w:i/>
          <w:iCs/>
        </w:rPr>
      </w:pPr>
      <w:r w:rsidRPr="5F0272A8">
        <w:rPr>
          <w:rFonts w:cs="Arial"/>
          <w:i/>
          <w:iCs/>
        </w:rPr>
        <w:t>Anything that is copied or quoted from another source, including electronic sources such as the internet, must be in quotation marks and attributed to the original author.  This may be in the body of the text or as a footnote</w:t>
      </w:r>
      <w:r w:rsidR="007172C0">
        <w:rPr>
          <w:rFonts w:cs="Arial"/>
          <w:i/>
          <w:iCs/>
        </w:rPr>
        <w:t xml:space="preserve">, </w:t>
      </w:r>
      <w:r w:rsidR="007172C0" w:rsidRPr="60269D23">
        <w:rPr>
          <w:i/>
          <w:iCs/>
        </w:rPr>
        <w:t>depending on which Referencing style you are asked to use.</w:t>
      </w:r>
      <w:r w:rsidRPr="5F0272A8">
        <w:rPr>
          <w:rFonts w:cs="Arial"/>
          <w:i/>
          <w:iCs/>
        </w:rPr>
        <w:t xml:space="preserve">  </w:t>
      </w:r>
    </w:p>
    <w:p w14:paraId="53B5E092" w14:textId="77777777" w:rsidR="004B278F" w:rsidRPr="004B278F" w:rsidRDefault="004B278F" w:rsidP="004B278F">
      <w:pPr>
        <w:ind w:left="709"/>
        <w:jc w:val="both"/>
        <w:rPr>
          <w:rFonts w:cs="Arial"/>
          <w:szCs w:val="22"/>
        </w:rPr>
      </w:pPr>
    </w:p>
    <w:p w14:paraId="03751869" w14:textId="5A8702D3" w:rsidR="004B278F" w:rsidRPr="004B278F" w:rsidRDefault="007172C0" w:rsidP="5F0272A8">
      <w:pPr>
        <w:numPr>
          <w:ilvl w:val="0"/>
          <w:numId w:val="1"/>
        </w:numPr>
        <w:ind w:left="284" w:hanging="284"/>
        <w:jc w:val="both"/>
        <w:rPr>
          <w:rFonts w:cs="Arial"/>
          <w:i/>
          <w:iCs/>
        </w:rPr>
      </w:pPr>
      <w:r>
        <w:rPr>
          <w:rFonts w:cs="Arial"/>
          <w:i/>
          <w:iCs/>
        </w:rPr>
        <w:t xml:space="preserve">Paraphrasing or summarising </w:t>
      </w:r>
      <w:r w:rsidR="004B278F" w:rsidRPr="5F0272A8">
        <w:rPr>
          <w:rFonts w:cs="Arial"/>
          <w:i/>
          <w:iCs/>
        </w:rPr>
        <w:t xml:space="preserve">the work of others involves putting their ideas into your words.  This is fine, but again, acknowledge your source.  </w:t>
      </w:r>
    </w:p>
    <w:p w14:paraId="3E361FAE" w14:textId="77777777" w:rsidR="004B278F" w:rsidRPr="004B278F" w:rsidRDefault="004B278F" w:rsidP="004B278F">
      <w:pPr>
        <w:ind w:left="709"/>
        <w:jc w:val="both"/>
        <w:rPr>
          <w:rFonts w:cs="Arial"/>
          <w:szCs w:val="22"/>
          <w:highlight w:val="yellow"/>
        </w:rPr>
      </w:pPr>
    </w:p>
    <w:p w14:paraId="3D6A1E25" w14:textId="77777777" w:rsidR="004B278F" w:rsidRPr="004B278F" w:rsidRDefault="004B278F" w:rsidP="5F0272A8">
      <w:pPr>
        <w:numPr>
          <w:ilvl w:val="0"/>
          <w:numId w:val="1"/>
        </w:numPr>
        <w:ind w:left="284" w:hanging="284"/>
        <w:jc w:val="both"/>
        <w:rPr>
          <w:rFonts w:cs="Arial"/>
          <w:i/>
          <w:iCs/>
        </w:rPr>
      </w:pPr>
      <w:r w:rsidRPr="5F0272A8">
        <w:rPr>
          <w:rFonts w:cs="Arial"/>
          <w:i/>
          <w:iCs/>
        </w:rPr>
        <w:t>Where you are generally indebted for your ideas to one or two main sources, this can be a bit trickier.  If the ideas or the way they are presented come from one or two sources, make this clear.  Do the same if they come from lectures.  It is important not to claim originality where it does not exist but to indicate in general where the information comes from.</w:t>
      </w:r>
    </w:p>
    <w:p w14:paraId="2B13334E" w14:textId="77777777" w:rsidR="004B278F" w:rsidRPr="004B278F" w:rsidRDefault="004B278F" w:rsidP="004B278F">
      <w:pPr>
        <w:ind w:left="851" w:hanging="284"/>
        <w:jc w:val="both"/>
        <w:rPr>
          <w:rFonts w:cs="Arial"/>
          <w:szCs w:val="22"/>
        </w:rPr>
      </w:pPr>
    </w:p>
    <w:p w14:paraId="1AA40437" w14:textId="77777777" w:rsidR="004B278F" w:rsidRPr="004B278F" w:rsidRDefault="004B278F" w:rsidP="5F0272A8">
      <w:pPr>
        <w:numPr>
          <w:ilvl w:val="0"/>
          <w:numId w:val="1"/>
        </w:numPr>
        <w:ind w:left="284" w:hanging="284"/>
        <w:jc w:val="both"/>
        <w:rPr>
          <w:rFonts w:cs="Arial"/>
          <w:i/>
          <w:iCs/>
        </w:rPr>
      </w:pPr>
      <w:r w:rsidRPr="5F0272A8">
        <w:rPr>
          <w:rFonts w:cs="Arial"/>
          <w:i/>
          <w:iCs/>
        </w:rPr>
        <w:t>Full citations in timed unseen examinations are obviously not expected, but you should indicate general indebtedness and always credit any quotations you have managed to remember.</w:t>
      </w:r>
    </w:p>
    <w:p w14:paraId="21427365" w14:textId="77777777" w:rsidR="004B278F" w:rsidRPr="004B278F" w:rsidRDefault="004B278F" w:rsidP="004B278F">
      <w:pPr>
        <w:ind w:left="851" w:hanging="284"/>
        <w:jc w:val="both"/>
        <w:rPr>
          <w:rFonts w:cs="Arial"/>
          <w:szCs w:val="22"/>
        </w:rPr>
      </w:pPr>
    </w:p>
    <w:p w14:paraId="0D51B320" w14:textId="7F5A343C" w:rsidR="004B278F" w:rsidRPr="004B278F" w:rsidRDefault="004B278F" w:rsidP="007172C0">
      <w:pPr>
        <w:jc w:val="both"/>
        <w:rPr>
          <w:rFonts w:cs="Arial"/>
          <w:color w:val="000000"/>
        </w:rPr>
      </w:pPr>
      <w:r w:rsidRPr="5F0272A8">
        <w:rPr>
          <w:rFonts w:cs="Arial"/>
        </w:rPr>
        <w:t xml:space="preserve">The golden </w:t>
      </w:r>
      <w:r w:rsidRPr="5F0272A8">
        <w:rPr>
          <w:rFonts w:cs="Arial"/>
          <w:color w:val="000000"/>
        </w:rPr>
        <w:t xml:space="preserve">rule is; </w:t>
      </w:r>
      <w:r w:rsidRPr="5F0272A8">
        <w:rPr>
          <w:rFonts w:cs="Arial"/>
          <w:b/>
          <w:bCs/>
          <w:color w:val="000000"/>
        </w:rPr>
        <w:t>`</w:t>
      </w:r>
      <w:r w:rsidRPr="5F0272A8">
        <w:rPr>
          <w:rFonts w:cs="Arial"/>
          <w:b/>
          <w:bCs/>
          <w:i/>
          <w:iCs/>
          <w:color w:val="000000"/>
        </w:rPr>
        <w:t>if</w:t>
      </w:r>
      <w:r w:rsidRPr="5F0272A8">
        <w:rPr>
          <w:rFonts w:cs="Arial"/>
          <w:b/>
          <w:bCs/>
          <w:i/>
          <w:iCs/>
        </w:rPr>
        <w:t xml:space="preserve"> in doubt, provide references'</w:t>
      </w:r>
      <w:r w:rsidR="007172C0">
        <w:rPr>
          <w:rFonts w:cs="Arial"/>
        </w:rPr>
        <w:t xml:space="preserve"> </w:t>
      </w:r>
      <w:r w:rsidR="007172C0" w:rsidRPr="60269D23">
        <w:t>and your Referencing Handbook will provide you with specific guidance to help you to do this correctly.</w:t>
      </w:r>
      <w:r w:rsidR="007172C0">
        <w:t xml:space="preserve">  </w:t>
      </w:r>
      <w:r w:rsidR="007172C0" w:rsidRPr="36AA3193">
        <w:t xml:space="preserve"> </w:t>
      </w:r>
      <w:r w:rsidR="007172C0">
        <w:t>For support, contact your tutor or Academic Liaison Librarian.</w:t>
      </w:r>
      <w:r w:rsidRPr="5F0272A8">
        <w:rPr>
          <w:rFonts w:cs="Arial"/>
        </w:rPr>
        <w:t xml:space="preserve"> </w:t>
      </w:r>
      <w:r w:rsidR="007172C0">
        <w:rPr>
          <w:rFonts w:cs="Arial"/>
        </w:rPr>
        <w:t xml:space="preserve"> </w:t>
      </w:r>
      <w:r w:rsidRPr="5F0272A8">
        <w:rPr>
          <w:rFonts w:cs="Arial"/>
          <w:color w:val="000000"/>
        </w:rPr>
        <w:t xml:space="preserve">There are no penalties for asking for advice and guidance; there are severe penalties for plagiarism and </w:t>
      </w:r>
      <w:r w:rsidRPr="5F0272A8">
        <w:rPr>
          <w:rFonts w:cs="Arial"/>
        </w:rPr>
        <w:t>failure to reference means your work could be considered to be plagiarised.</w:t>
      </w:r>
    </w:p>
    <w:p w14:paraId="12518667" w14:textId="77777777" w:rsidR="004B278F" w:rsidRPr="004B278F" w:rsidRDefault="004C0775" w:rsidP="00DD3D5E">
      <w:pPr>
        <w:pStyle w:val="Heading2"/>
      </w:pPr>
      <w:bookmarkStart w:id="40" w:name="_Toc17280419"/>
      <w:r>
        <w:rPr>
          <w:lang w:val="en-US"/>
        </w:rPr>
        <w:t>Other types o</w:t>
      </w:r>
      <w:r w:rsidRPr="004B278F">
        <w:rPr>
          <w:lang w:val="en-US"/>
        </w:rPr>
        <w:t>f Unfair Practice</w:t>
      </w:r>
      <w:bookmarkEnd w:id="40"/>
    </w:p>
    <w:p w14:paraId="5C9DE499" w14:textId="77777777" w:rsidR="00CD642C" w:rsidRPr="004C0775" w:rsidRDefault="004B278F" w:rsidP="5F0272A8">
      <w:pPr>
        <w:jc w:val="both"/>
        <w:rPr>
          <w:rFonts w:cs="Arial"/>
        </w:rPr>
      </w:pPr>
      <w:r w:rsidRPr="5F0272A8">
        <w:rPr>
          <w:rFonts w:cs="Arial"/>
        </w:rPr>
        <w:t>There are other types of unfair practice, including, but not limited to producing work as a group where it is an individual task (called collusion), fabricating data or making false claims to have carried out research, using the service of an essay bank/essay mill, having an unauthorised source of information in an examination, prohibited communication during an examination. The same regulations, procedures and penalties apply to</w:t>
      </w:r>
      <w:r w:rsidR="00EA0886" w:rsidRPr="5F0272A8">
        <w:rPr>
          <w:rFonts w:cs="Arial"/>
        </w:rPr>
        <w:t xml:space="preserve"> all types of unfair practice. </w:t>
      </w:r>
    </w:p>
    <w:p w14:paraId="3057B0DA" w14:textId="77777777" w:rsidR="00EE18B4" w:rsidRDefault="00EE18B4" w:rsidP="004C0775">
      <w:pPr>
        <w:pStyle w:val="Heading1"/>
      </w:pPr>
      <w:bookmarkStart w:id="41" w:name="_Toc17280420"/>
      <w:r w:rsidRPr="00EE18B4">
        <w:t>LIBRARY AND LEARNING RESOURCES</w:t>
      </w:r>
      <w:bookmarkEnd w:id="41"/>
    </w:p>
    <w:p w14:paraId="54EFE450" w14:textId="77777777" w:rsidR="00DE1BF2" w:rsidRDefault="00DE1BF2" w:rsidP="00DE1BF2">
      <w:pPr>
        <w:pStyle w:val="paragraph"/>
        <w:jc w:val="both"/>
        <w:textAlignment w:val="baseline"/>
      </w:pPr>
      <w:r>
        <w:rPr>
          <w:rStyle w:val="normaltextrun"/>
          <w:rFonts w:ascii="Arial" w:hAnsi="Arial" w:cs="Arial"/>
          <w:sz w:val="22"/>
          <w:szCs w:val="22"/>
          <w:lang w:val="en-US"/>
        </w:rPr>
        <w:t>Library and Learning Resources (LLR) supports the learning, teaching and research activities of staff and students across the University with libraries at Carmarthen, Lampeter, London and Swansea and includes online resources, social learning spaces, special collections and archives.  </w:t>
      </w:r>
      <w:r>
        <w:rPr>
          <w:rStyle w:val="eop"/>
          <w:rFonts w:ascii="Arial" w:hAnsi="Arial" w:cs="Arial"/>
          <w:sz w:val="22"/>
          <w:szCs w:val="22"/>
        </w:rPr>
        <w:t> </w:t>
      </w:r>
    </w:p>
    <w:p w14:paraId="434C7CC7" w14:textId="0DE0612F" w:rsidR="00DE1BF2" w:rsidRDefault="00DE1BF2" w:rsidP="00DE1BF2">
      <w:pPr>
        <w:pStyle w:val="paragraph"/>
        <w:jc w:val="both"/>
        <w:textAlignment w:val="baseline"/>
      </w:pPr>
      <w:r>
        <w:rPr>
          <w:rStyle w:val="normaltextrun"/>
          <w:rFonts w:ascii="Arial" w:hAnsi="Arial" w:cs="Arial"/>
          <w:sz w:val="22"/>
          <w:szCs w:val="22"/>
        </w:rPr>
        <w:t xml:space="preserve">The library prioritises the purchase of e-books over print wherever </w:t>
      </w:r>
      <w:r>
        <w:rPr>
          <w:rStyle w:val="normaltextrun"/>
          <w:rFonts w:ascii="Arial" w:hAnsi="Arial" w:cs="Arial"/>
          <w:color w:val="000000"/>
          <w:sz w:val="22"/>
          <w:szCs w:val="22"/>
        </w:rPr>
        <w:t xml:space="preserve">possible </w:t>
      </w:r>
      <w:r>
        <w:rPr>
          <w:rStyle w:val="spellingerror"/>
          <w:rFonts w:ascii="Arial" w:hAnsi="Arial" w:cs="Arial"/>
          <w:color w:val="000000"/>
          <w:sz w:val="22"/>
          <w:szCs w:val="22"/>
        </w:rPr>
        <w:t>and</w:t>
      </w:r>
      <w:r w:rsidR="007172C0">
        <w:rPr>
          <w:rStyle w:val="spellingerror"/>
          <w:rFonts w:ascii="Arial" w:hAnsi="Arial" w:cs="Arial"/>
          <w:color w:val="000000"/>
          <w:sz w:val="22"/>
          <w:szCs w:val="22"/>
        </w:rPr>
        <w:t xml:space="preserve"> </w:t>
      </w:r>
      <w:r>
        <w:rPr>
          <w:rStyle w:val="spellingerror"/>
          <w:rFonts w:ascii="Arial" w:hAnsi="Arial" w:cs="Arial"/>
          <w:color w:val="000000"/>
          <w:sz w:val="22"/>
          <w:szCs w:val="22"/>
        </w:rPr>
        <w:t>loan</w:t>
      </w:r>
      <w:r>
        <w:rPr>
          <w:rStyle w:val="normaltextrun"/>
          <w:rFonts w:ascii="Arial" w:hAnsi="Arial" w:cs="Arial"/>
          <w:color w:val="000000"/>
          <w:sz w:val="22"/>
          <w:szCs w:val="22"/>
        </w:rPr>
        <w:t xml:space="preserve"> periods are regularly reviewed by the library to ensure that they are appropriate and provide equitable access to resources.  It is expected that at least all Essential reading list items are available from the library.  The LLR follows a Fairer Fines policy which means students are only fined on items if they are in heavy demand or requested by another library user.</w:t>
      </w:r>
      <w:r>
        <w:rPr>
          <w:rStyle w:val="eop"/>
          <w:rFonts w:ascii="Arial" w:hAnsi="Arial" w:cs="Arial"/>
          <w:sz w:val="22"/>
          <w:szCs w:val="22"/>
        </w:rPr>
        <w:t> </w:t>
      </w:r>
    </w:p>
    <w:p w14:paraId="1F2CFF20" w14:textId="52F233FB" w:rsidR="00DE1BF2" w:rsidRDefault="00DE1BF2" w:rsidP="00DE1BF2">
      <w:pPr>
        <w:pStyle w:val="paragraph"/>
        <w:jc w:val="both"/>
        <w:textAlignment w:val="baseline"/>
      </w:pPr>
      <w:r>
        <w:rPr>
          <w:rStyle w:val="normaltextrun"/>
          <w:rFonts w:ascii="Arial" w:hAnsi="Arial" w:cs="Arial"/>
          <w:sz w:val="22"/>
          <w:szCs w:val="22"/>
        </w:rPr>
        <w:lastRenderedPageBreak/>
        <w:t xml:space="preserve">The LLR provides a </w:t>
      </w:r>
      <w:r>
        <w:rPr>
          <w:rStyle w:val="normaltextrun"/>
          <w:rFonts w:ascii="Arial" w:hAnsi="Arial" w:cs="Arial"/>
          <w:i/>
          <w:iCs/>
          <w:sz w:val="22"/>
          <w:szCs w:val="22"/>
        </w:rPr>
        <w:t>Need More?</w:t>
      </w:r>
      <w:r>
        <w:rPr>
          <w:rStyle w:val="normaltextrun"/>
          <w:rFonts w:ascii="Arial" w:hAnsi="Arial" w:cs="Arial"/>
          <w:sz w:val="22"/>
          <w:szCs w:val="22"/>
        </w:rPr>
        <w:t xml:space="preserve"> service which aims to provide a one stop shop for all learning resource needs, for example, if a book, journal or thesis is needed which is not in the library stock then it may be purchased or borrowed from another library.  Further information can be found here: </w:t>
      </w:r>
      <w:hyperlink r:id="rId31" w:tgtFrame="_blank" w:history="1">
        <w:r>
          <w:rPr>
            <w:rStyle w:val="normaltextrun"/>
            <w:rFonts w:ascii="Arial" w:hAnsi="Arial" w:cs="Arial"/>
            <w:color w:val="0000FF"/>
            <w:sz w:val="22"/>
            <w:szCs w:val="22"/>
            <w:u w:val="single"/>
          </w:rPr>
          <w:t>http://www.uwtsd.ac.uk/library/library-guide/need-more/</w:t>
        </w:r>
      </w:hyperlink>
      <w:r>
        <w:rPr>
          <w:rStyle w:val="normaltextrun"/>
          <w:rFonts w:ascii="Arial" w:hAnsi="Arial" w:cs="Arial"/>
          <w:sz w:val="22"/>
          <w:szCs w:val="22"/>
        </w:rPr>
        <w:t>.</w:t>
      </w:r>
      <w:r>
        <w:rPr>
          <w:rStyle w:val="eop"/>
          <w:rFonts w:ascii="Arial" w:hAnsi="Arial" w:cs="Arial"/>
          <w:sz w:val="22"/>
          <w:szCs w:val="22"/>
        </w:rPr>
        <w:t> </w:t>
      </w:r>
    </w:p>
    <w:p w14:paraId="7DC5E6A3" w14:textId="28A317F6" w:rsidR="00DE1BF2" w:rsidRDefault="00DE1BF2" w:rsidP="00F31A68">
      <w:pPr>
        <w:pStyle w:val="paragraph"/>
        <w:spacing w:after="0" w:afterAutospacing="0"/>
        <w:jc w:val="both"/>
        <w:textAlignment w:val="baseline"/>
      </w:pPr>
      <w:r>
        <w:rPr>
          <w:rStyle w:val="normaltextrun"/>
          <w:rFonts w:ascii="Arial" w:hAnsi="Arial" w:cs="Arial"/>
          <w:b/>
          <w:bCs/>
          <w:color w:val="000000"/>
          <w:sz w:val="22"/>
          <w:szCs w:val="22"/>
          <w:shd w:val="clear" w:color="auto" w:fill="FFFFFF"/>
        </w:rPr>
        <w:t>Learning Spaces</w:t>
      </w:r>
      <w:r>
        <w:rPr>
          <w:rStyle w:val="eop"/>
          <w:rFonts w:ascii="Arial" w:hAnsi="Arial" w:cs="Arial"/>
          <w:sz w:val="22"/>
          <w:szCs w:val="22"/>
        </w:rPr>
        <w:t> </w:t>
      </w:r>
    </w:p>
    <w:p w14:paraId="7CB996AE" w14:textId="44E9CA81" w:rsidR="00DE1BF2" w:rsidRDefault="00DE1BF2" w:rsidP="00F31A68">
      <w:pPr>
        <w:pStyle w:val="paragraph"/>
        <w:spacing w:before="0" w:beforeAutospacing="0"/>
        <w:jc w:val="both"/>
        <w:textAlignment w:val="baseline"/>
      </w:pPr>
      <w:r>
        <w:rPr>
          <w:rStyle w:val="normaltextrun"/>
          <w:rFonts w:ascii="Arial" w:hAnsi="Arial" w:cs="Arial"/>
          <w:sz w:val="22"/>
          <w:szCs w:val="22"/>
        </w:rPr>
        <w:t>There are six libraries across the Carmarthen, Lampeter, London and Swansea campuses.</w:t>
      </w:r>
      <w:r>
        <w:rPr>
          <w:rStyle w:val="normaltextrun"/>
          <w:rFonts w:ascii="Arial" w:hAnsi="Arial" w:cs="Arial"/>
        </w:rPr>
        <w:t xml:space="preserve">  </w:t>
      </w:r>
      <w:r>
        <w:rPr>
          <w:rStyle w:val="normaltextrun"/>
          <w:rFonts w:ascii="Arial" w:hAnsi="Arial" w:cs="Arial"/>
          <w:sz w:val="22"/>
          <w:szCs w:val="22"/>
          <w:lang w:val="en-US"/>
        </w:rPr>
        <w:t>As well as collections, the library provides a variety of modern and flexible learning spaces, reflecting different styles of working e.g. group study spaces and quiet areas, as well as IT facilities, wireless internet, photocopying and printing facilities and excellent customer service.</w:t>
      </w:r>
      <w:r>
        <w:rPr>
          <w:rStyle w:val="normaltextrun"/>
          <w:rFonts w:ascii="Arial" w:hAnsi="Arial" w:cs="Arial"/>
          <w:sz w:val="22"/>
          <w:szCs w:val="22"/>
        </w:rPr>
        <w:t>  </w:t>
      </w:r>
      <w:r>
        <w:rPr>
          <w:rStyle w:val="eop"/>
          <w:rFonts w:ascii="Arial" w:hAnsi="Arial" w:cs="Arial"/>
          <w:sz w:val="22"/>
          <w:szCs w:val="22"/>
        </w:rPr>
        <w:t> </w:t>
      </w:r>
    </w:p>
    <w:p w14:paraId="1E0E9E6E" w14:textId="5C095BD8" w:rsidR="00DE1BF2" w:rsidRDefault="00DE1BF2" w:rsidP="5CD0E984">
      <w:pPr>
        <w:pStyle w:val="paragraph"/>
        <w:spacing w:after="0" w:afterAutospacing="0"/>
        <w:jc w:val="both"/>
        <w:textAlignment w:val="baseline"/>
      </w:pPr>
      <w:r>
        <w:rPr>
          <w:rStyle w:val="normaltextrun"/>
          <w:rFonts w:ascii="Arial" w:hAnsi="Arial" w:cs="Arial"/>
          <w:b/>
          <w:bCs/>
          <w:sz w:val="22"/>
          <w:szCs w:val="22"/>
        </w:rPr>
        <w:t>Online Library</w:t>
      </w:r>
      <w:r>
        <w:rPr>
          <w:rStyle w:val="normaltextrun"/>
          <w:rFonts w:ascii="Arial" w:hAnsi="Arial" w:cs="Arial"/>
          <w:sz w:val="22"/>
          <w:szCs w:val="22"/>
        </w:rPr>
        <w:t> </w:t>
      </w:r>
      <w:r>
        <w:rPr>
          <w:rStyle w:val="eop"/>
          <w:rFonts w:ascii="Arial" w:hAnsi="Arial" w:cs="Arial"/>
          <w:sz w:val="22"/>
          <w:szCs w:val="22"/>
        </w:rPr>
        <w:t> </w:t>
      </w:r>
    </w:p>
    <w:p w14:paraId="12D418B4" w14:textId="2149F2D7" w:rsidR="00DE1BF2" w:rsidRDefault="5BF46C7F" w:rsidP="5CD0E984">
      <w:pPr>
        <w:pStyle w:val="paragraph"/>
        <w:spacing w:before="0" w:beforeAutospacing="0"/>
        <w:jc w:val="both"/>
        <w:textAlignment w:val="baseline"/>
        <w:rPr>
          <w:rStyle w:val="eop"/>
          <w:rFonts w:ascii="Arial" w:hAnsi="Arial" w:cs="Arial"/>
          <w:sz w:val="22"/>
          <w:szCs w:val="22"/>
        </w:rPr>
      </w:pPr>
      <w:r w:rsidRPr="5BF46C7F">
        <w:rPr>
          <w:rFonts w:ascii="Arial" w:eastAsia="Arial" w:hAnsi="Arial" w:cs="Arial"/>
          <w:sz w:val="22"/>
          <w:szCs w:val="22"/>
        </w:rPr>
        <w:t xml:space="preserve">The LLR offers a wide range of printed and electronic resources including an extensive collection of online e-journals and e-books that are available 24/7 providing access to scholarly journals, newspapers, company reports and reference material. The library catalogue searches the whole range of print and online library materials and gives access to your library account from anywhere. </w:t>
      </w:r>
      <w:r w:rsidR="00DE1BF2">
        <w:rPr>
          <w:rStyle w:val="normaltextrun"/>
          <w:rFonts w:ascii="Arial" w:hAnsi="Arial" w:cs="Arial"/>
          <w:sz w:val="22"/>
          <w:szCs w:val="22"/>
        </w:rPr>
        <w:t> </w:t>
      </w:r>
      <w:r w:rsidR="00DE1BF2">
        <w:rPr>
          <w:rStyle w:val="eop"/>
          <w:rFonts w:ascii="Arial" w:hAnsi="Arial" w:cs="Arial"/>
          <w:sz w:val="22"/>
          <w:szCs w:val="22"/>
        </w:rPr>
        <w:t> </w:t>
      </w:r>
    </w:p>
    <w:p w14:paraId="23839D22" w14:textId="42596A91" w:rsidR="00DE1BF2" w:rsidRDefault="00DE1BF2" w:rsidP="00F31A68">
      <w:pPr>
        <w:pStyle w:val="paragraph"/>
        <w:spacing w:after="0" w:afterAutospacing="0"/>
        <w:jc w:val="both"/>
        <w:textAlignment w:val="baseline"/>
      </w:pPr>
      <w:r>
        <w:rPr>
          <w:rStyle w:val="spellingerror"/>
          <w:rFonts w:ascii="Arial" w:hAnsi="Arial" w:cs="Arial"/>
          <w:b/>
          <w:bCs/>
          <w:sz w:val="22"/>
          <w:szCs w:val="22"/>
        </w:rPr>
        <w:t>InfoSkills</w:t>
      </w:r>
      <w:r>
        <w:rPr>
          <w:rStyle w:val="eop"/>
          <w:rFonts w:ascii="Arial" w:hAnsi="Arial" w:cs="Arial"/>
          <w:sz w:val="22"/>
          <w:szCs w:val="22"/>
        </w:rPr>
        <w:t> </w:t>
      </w:r>
    </w:p>
    <w:p w14:paraId="0E81EBBC" w14:textId="6DFE5E94" w:rsidR="00AC21A8" w:rsidRDefault="00DE1BF2" w:rsidP="00AC21A8">
      <w:pPr>
        <w:pStyle w:val="paragraph"/>
        <w:spacing w:before="0" w:beforeAutospacing="0" w:after="0" w:afterAutospacing="0"/>
        <w:jc w:val="both"/>
        <w:textAlignment w:val="baseline"/>
        <w:rPr>
          <w:rStyle w:val="normaltextrun"/>
          <w:rFonts w:ascii="Arial" w:hAnsi="Arial" w:cs="Arial"/>
          <w:sz w:val="22"/>
          <w:szCs w:val="22"/>
        </w:rPr>
      </w:pPr>
      <w:r>
        <w:rPr>
          <w:rStyle w:val="normaltextrun"/>
          <w:rFonts w:ascii="Arial" w:hAnsi="Arial" w:cs="Arial"/>
          <w:sz w:val="22"/>
          <w:szCs w:val="22"/>
        </w:rPr>
        <w:t>All students are provided with a library tour, a Basic Skills session and a Referencing Essentials session in the first few weeks at the University.  Academic Liaison Librarians will help students to develop the skills required to find, use and evaluate information sources within their subject areas.  Numerous sessions are offered throughout the year to help students develop their Information Skills further to support their academic success and employability.  These include sessions on identifying fake news, using statistics, commercial awareness, managing the information about them that is available online  and accessing information sources in accessible formats.</w:t>
      </w:r>
      <w:r>
        <w:rPr>
          <w:rStyle w:val="normaltextrun"/>
          <w:rFonts w:ascii="Arial" w:hAnsi="Arial" w:cs="Arial"/>
          <w:b/>
          <w:bCs/>
          <w:i/>
          <w:iCs/>
          <w:color w:val="1F497D"/>
          <w:sz w:val="22"/>
          <w:szCs w:val="22"/>
        </w:rPr>
        <w:t xml:space="preserve">  </w:t>
      </w:r>
      <w:r>
        <w:rPr>
          <w:rStyle w:val="normaltextrun"/>
          <w:rFonts w:ascii="Arial" w:hAnsi="Arial" w:cs="Arial"/>
          <w:sz w:val="22"/>
          <w:szCs w:val="22"/>
        </w:rPr>
        <w:t xml:space="preserve">The LLR operates an open door policy which enables students to ask for help and advice on the information resources available throughout the academic year. Academic Liaison Librarians are welcomed to Staff / Student Committees, School Board meetings and also attend other relevant </w:t>
      </w:r>
      <w:r w:rsidR="00692AAA">
        <w:rPr>
          <w:rStyle w:val="normaltextrun"/>
          <w:rFonts w:ascii="Arial" w:hAnsi="Arial" w:cs="Arial"/>
          <w:sz w:val="22"/>
          <w:szCs w:val="22"/>
        </w:rPr>
        <w:t>Institute</w:t>
      </w:r>
      <w:r>
        <w:rPr>
          <w:rStyle w:val="normaltextrun"/>
          <w:rFonts w:ascii="Arial" w:hAnsi="Arial" w:cs="Arial"/>
          <w:sz w:val="22"/>
          <w:szCs w:val="22"/>
        </w:rPr>
        <w:t xml:space="preserve"> meetings where invited, including </w:t>
      </w:r>
      <w:r w:rsidR="00692AAA">
        <w:rPr>
          <w:rStyle w:val="normaltextrun"/>
          <w:rFonts w:ascii="Arial" w:hAnsi="Arial" w:cs="Arial"/>
          <w:sz w:val="22"/>
          <w:szCs w:val="22"/>
        </w:rPr>
        <w:t>Institute</w:t>
      </w:r>
      <w:r>
        <w:rPr>
          <w:rStyle w:val="normaltextrun"/>
          <w:rFonts w:ascii="Arial" w:hAnsi="Arial" w:cs="Arial"/>
          <w:sz w:val="22"/>
          <w:szCs w:val="22"/>
        </w:rPr>
        <w:t xml:space="preserve"> Board. For further information on </w:t>
      </w:r>
      <w:r>
        <w:rPr>
          <w:rStyle w:val="spellingerror"/>
          <w:rFonts w:ascii="Arial" w:hAnsi="Arial" w:cs="Arial"/>
          <w:sz w:val="22"/>
          <w:szCs w:val="22"/>
        </w:rPr>
        <w:t>InfoSkills</w:t>
      </w:r>
      <w:r>
        <w:rPr>
          <w:rStyle w:val="normaltextrun"/>
          <w:rFonts w:ascii="Arial" w:hAnsi="Arial" w:cs="Arial"/>
          <w:sz w:val="22"/>
          <w:szCs w:val="22"/>
        </w:rPr>
        <w:t xml:space="preserve"> provision go to:</w:t>
      </w:r>
    </w:p>
    <w:p w14:paraId="4532989E" w14:textId="63CE8B82" w:rsidR="00DE1BF2" w:rsidRPr="00AC21A8" w:rsidRDefault="00A24AD8" w:rsidP="00F31A68">
      <w:pPr>
        <w:pStyle w:val="paragraph"/>
        <w:spacing w:before="0" w:beforeAutospacing="0"/>
        <w:jc w:val="both"/>
        <w:textAlignment w:val="baseline"/>
        <w:rPr>
          <w:rFonts w:ascii="Arial" w:hAnsi="Arial" w:cs="Arial"/>
          <w:sz w:val="22"/>
          <w:szCs w:val="22"/>
        </w:rPr>
      </w:pPr>
      <w:hyperlink r:id="rId32" w:history="1">
        <w:r w:rsidR="002558DA" w:rsidRPr="001F5F3F">
          <w:rPr>
            <w:rStyle w:val="Hyperlink"/>
            <w:rFonts w:ascii="Arial" w:hAnsi="Arial" w:cs="Arial"/>
            <w:sz w:val="22"/>
            <w:szCs w:val="22"/>
          </w:rPr>
          <w:t>https://www.uwtsd.ac.uk/library/infoskills/</w:t>
        </w:r>
      </w:hyperlink>
      <w:r w:rsidR="00DE1BF2">
        <w:rPr>
          <w:rStyle w:val="normaltextrun"/>
          <w:rFonts w:ascii="Arial" w:hAnsi="Arial" w:cs="Arial"/>
          <w:sz w:val="22"/>
          <w:szCs w:val="22"/>
        </w:rPr>
        <w:t> </w:t>
      </w:r>
      <w:r w:rsidR="00DE1BF2">
        <w:rPr>
          <w:rStyle w:val="eop"/>
          <w:rFonts w:ascii="Arial" w:hAnsi="Arial" w:cs="Arial"/>
          <w:sz w:val="22"/>
          <w:szCs w:val="22"/>
        </w:rPr>
        <w:t> </w:t>
      </w:r>
    </w:p>
    <w:p w14:paraId="4115C994" w14:textId="77777777" w:rsidR="00DE1BF2" w:rsidRDefault="00DE1BF2" w:rsidP="00F31A68">
      <w:pPr>
        <w:pStyle w:val="paragraph"/>
        <w:spacing w:after="0" w:afterAutospacing="0"/>
        <w:jc w:val="both"/>
        <w:textAlignment w:val="baseline"/>
      </w:pPr>
      <w:r>
        <w:rPr>
          <w:rStyle w:val="normaltextrun"/>
          <w:rFonts w:ascii="Arial" w:hAnsi="Arial" w:cs="Arial"/>
          <w:b/>
          <w:bCs/>
          <w:sz w:val="22"/>
          <w:szCs w:val="22"/>
        </w:rPr>
        <w:t>Special Collections and Archives</w:t>
      </w:r>
      <w:r>
        <w:rPr>
          <w:rStyle w:val="eop"/>
          <w:rFonts w:ascii="Arial" w:hAnsi="Arial" w:cs="Arial"/>
          <w:sz w:val="22"/>
          <w:szCs w:val="22"/>
        </w:rPr>
        <w:t> </w:t>
      </w:r>
    </w:p>
    <w:p w14:paraId="7B21FB83" w14:textId="2CDBC833" w:rsidR="000D0845" w:rsidRPr="008F7186" w:rsidRDefault="00DE1BF2" w:rsidP="00F31A68">
      <w:pPr>
        <w:jc w:val="both"/>
        <w:rPr>
          <w:rFonts w:cs="Arial"/>
        </w:rPr>
      </w:pPr>
      <w:r>
        <w:rPr>
          <w:rStyle w:val="normaltextrun"/>
          <w:rFonts w:cs="Arial"/>
          <w:szCs w:val="22"/>
        </w:rPr>
        <w:t>The Library is also home to the Special Collections of UWTSD</w:t>
      </w:r>
      <w:r>
        <w:rPr>
          <w:rStyle w:val="normaltextrun"/>
          <w:rFonts w:ascii="Calibri" w:hAnsi="Calibri" w:cs="Calibri"/>
          <w:color w:val="000000"/>
          <w:sz w:val="17"/>
          <w:szCs w:val="17"/>
          <w:shd w:val="clear" w:color="auto" w:fill="FFFFFF"/>
        </w:rPr>
        <w:t>,</w:t>
      </w:r>
      <w:r w:rsidR="00AC21A8">
        <w:rPr>
          <w:rStyle w:val="normaltextrun"/>
          <w:rFonts w:ascii="Calibri" w:hAnsi="Calibri" w:cs="Calibri"/>
          <w:color w:val="000000"/>
          <w:sz w:val="17"/>
          <w:szCs w:val="17"/>
          <w:shd w:val="clear" w:color="auto" w:fill="FFFFFF"/>
        </w:rPr>
        <w:t xml:space="preserve"> </w:t>
      </w:r>
      <w:r>
        <w:rPr>
          <w:rStyle w:val="normaltextrun"/>
          <w:rFonts w:cs="Arial"/>
          <w:color w:val="000000"/>
          <w:szCs w:val="22"/>
          <w:shd w:val="clear" w:color="auto" w:fill="FFFFFF"/>
        </w:rPr>
        <w:t xml:space="preserve">including the University's oldest printed books, manuscripts and archives. The Special Collections include over 35,000 printed works, 8 medieval manuscripts, around 100 post medieval manuscripts, and 69 </w:t>
      </w:r>
      <w:r>
        <w:rPr>
          <w:rStyle w:val="spellingerror"/>
          <w:rFonts w:cs="Arial"/>
          <w:color w:val="000000"/>
          <w:szCs w:val="22"/>
          <w:shd w:val="clear" w:color="auto" w:fill="FFFFFF"/>
        </w:rPr>
        <w:t>incunables</w:t>
      </w:r>
      <w:r>
        <w:rPr>
          <w:rStyle w:val="normaltextrun"/>
          <w:rFonts w:cs="Arial"/>
          <w:color w:val="000000"/>
          <w:szCs w:val="22"/>
          <w:shd w:val="clear" w:color="auto" w:fill="FFFFFF"/>
        </w:rPr>
        <w:t>.  Material from the Archives includes the institutional archive of St David’s College, later The University of Wales, Lampeter, and Trinity College Carmarthen, both constituent members of the University of Wales Trinity Saint David.  Students are encouraged to use these wonderful resources as part of their studies, regardless of discipline.  Visits and workshops are often arranged within the purpose-built reading rooms in the Lampeter campus library and there is a regular programme of exhibitions across the campuses and online.</w:t>
      </w:r>
      <w:r>
        <w:rPr>
          <w:rStyle w:val="eop"/>
          <w:rFonts w:cs="Arial"/>
          <w:szCs w:val="22"/>
        </w:rPr>
        <w:t> </w:t>
      </w:r>
    </w:p>
    <w:p w14:paraId="46F48D69" w14:textId="3DDF0D5F" w:rsidR="00791C1F" w:rsidRPr="008F7186" w:rsidRDefault="00791C1F" w:rsidP="5F0272A8">
      <w:pPr>
        <w:jc w:val="both"/>
        <w:rPr>
          <w:rFonts w:cs="Arial"/>
        </w:rPr>
      </w:pPr>
    </w:p>
    <w:p w14:paraId="2F7E5D5B" w14:textId="4F28D2D1" w:rsidR="00791C1F" w:rsidRPr="008F7186" w:rsidRDefault="5F0272A8" w:rsidP="69B48210">
      <w:pPr>
        <w:jc w:val="both"/>
        <w:rPr>
          <w:rFonts w:cs="Arial"/>
        </w:rPr>
      </w:pPr>
      <w:r w:rsidRPr="5F0272A8">
        <w:rPr>
          <w:rFonts w:eastAsia="Arial" w:cs="Arial"/>
          <w:b/>
          <w:bCs/>
        </w:rPr>
        <w:t>Services for Researchers</w:t>
      </w:r>
    </w:p>
    <w:p w14:paraId="780A9B60" w14:textId="72E227D6" w:rsidR="00791C1F" w:rsidRPr="008F7186" w:rsidRDefault="5F0272A8" w:rsidP="5F0272A8">
      <w:pPr>
        <w:jc w:val="both"/>
        <w:rPr>
          <w:rFonts w:cs="Arial"/>
        </w:rPr>
      </w:pPr>
      <w:r w:rsidRPr="5F0272A8">
        <w:rPr>
          <w:rFonts w:eastAsia="Arial" w:cs="Arial"/>
        </w:rPr>
        <w:t xml:space="preserve">The LLR also provides advanced support for Research Students including support for the Researcher Development Framework such as Research Data Management, Data Plans, Open Access and measuring the impact of research through use of bibliometric and altmetrics.  Access to other libraries is also available via the SCONUL scheme as well as access to scanning and postal loans services via the </w:t>
      </w:r>
      <w:r w:rsidRPr="6ED2A364">
        <w:rPr>
          <w:rFonts w:eastAsia="Arial" w:cs="Arial"/>
          <w:i/>
          <w:iCs/>
        </w:rPr>
        <w:t>Need More?</w:t>
      </w:r>
      <w:r w:rsidRPr="5F0272A8">
        <w:rPr>
          <w:rFonts w:eastAsia="Arial" w:cs="Arial"/>
        </w:rPr>
        <w:t xml:space="preserve"> service.</w:t>
      </w:r>
    </w:p>
    <w:p w14:paraId="30ED5B0E" w14:textId="32CB7676" w:rsidR="00DE1BF2" w:rsidRPr="008F7186" w:rsidRDefault="00DE1BF2" w:rsidP="007172C0">
      <w:pPr>
        <w:pStyle w:val="paragraph"/>
        <w:jc w:val="both"/>
        <w:textAlignment w:val="baseline"/>
      </w:pPr>
      <w:r>
        <w:rPr>
          <w:rStyle w:val="normaltextrun"/>
          <w:rFonts w:ascii="Arial" w:hAnsi="Arial" w:cs="Arial"/>
          <w:sz w:val="22"/>
          <w:szCs w:val="22"/>
        </w:rPr>
        <w:lastRenderedPageBreak/>
        <w:t xml:space="preserve">For recent service developments, updates and contact information please visit the University Library website at </w:t>
      </w:r>
      <w:hyperlink r:id="rId33" w:tgtFrame="_blank" w:history="1">
        <w:r>
          <w:rPr>
            <w:rStyle w:val="normaltextrun"/>
            <w:rFonts w:ascii="Arial" w:hAnsi="Arial" w:cs="Arial"/>
            <w:color w:val="0000FF"/>
            <w:sz w:val="22"/>
            <w:szCs w:val="22"/>
            <w:u w:val="single"/>
          </w:rPr>
          <w:t>http://www.uwtsd.ac.uk/library/</w:t>
        </w:r>
      </w:hyperlink>
      <w:r>
        <w:rPr>
          <w:rStyle w:val="normaltextrun"/>
          <w:rFonts w:ascii="Arial" w:hAnsi="Arial" w:cs="Arial"/>
          <w:sz w:val="22"/>
          <w:szCs w:val="22"/>
        </w:rPr>
        <w:t xml:space="preserve">.  Please also follow the Library and Learning Resources on Facebook, </w:t>
      </w:r>
      <w:r>
        <w:rPr>
          <w:rStyle w:val="spellingerror"/>
          <w:rFonts w:ascii="Arial" w:hAnsi="Arial" w:cs="Arial"/>
          <w:sz w:val="22"/>
          <w:szCs w:val="22"/>
        </w:rPr>
        <w:t>Instagram</w:t>
      </w:r>
      <w:r w:rsidR="007172C0">
        <w:rPr>
          <w:rStyle w:val="spellingerror"/>
          <w:rFonts w:ascii="Arial" w:hAnsi="Arial" w:cs="Arial"/>
          <w:sz w:val="22"/>
          <w:szCs w:val="22"/>
        </w:rPr>
        <w:t xml:space="preserve"> </w:t>
      </w:r>
      <w:r>
        <w:rPr>
          <w:rStyle w:val="spellingerror"/>
          <w:rFonts w:ascii="Arial" w:hAnsi="Arial" w:cs="Arial"/>
          <w:sz w:val="22"/>
          <w:szCs w:val="22"/>
        </w:rPr>
        <w:t>or</w:t>
      </w:r>
      <w:r w:rsidR="007172C0">
        <w:rPr>
          <w:rStyle w:val="spellingerror"/>
          <w:rFonts w:ascii="Arial" w:hAnsi="Arial" w:cs="Arial"/>
          <w:sz w:val="22"/>
          <w:szCs w:val="22"/>
        </w:rPr>
        <w:t xml:space="preserve"> </w:t>
      </w:r>
      <w:r>
        <w:rPr>
          <w:rStyle w:val="spellingerror"/>
          <w:rFonts w:ascii="Arial" w:hAnsi="Arial" w:cs="Arial"/>
          <w:sz w:val="22"/>
          <w:szCs w:val="22"/>
        </w:rPr>
        <w:t>Twitter</w:t>
      </w:r>
      <w:r>
        <w:rPr>
          <w:rStyle w:val="normaltextrun"/>
          <w:rFonts w:ascii="Arial" w:hAnsi="Arial" w:cs="Arial"/>
          <w:sz w:val="22"/>
          <w:szCs w:val="22"/>
        </w:rPr>
        <w:t xml:space="preserve"> for up-to-date news, service developments and information on new services and resources: @</w:t>
      </w:r>
      <w:r>
        <w:rPr>
          <w:rStyle w:val="spellingerror"/>
          <w:rFonts w:ascii="Arial" w:hAnsi="Arial" w:cs="Arial"/>
          <w:sz w:val="22"/>
          <w:szCs w:val="22"/>
        </w:rPr>
        <w:t>UWTSDLib</w:t>
      </w:r>
      <w:r>
        <w:rPr>
          <w:rStyle w:val="eop"/>
          <w:rFonts w:ascii="Arial" w:hAnsi="Arial" w:cs="Arial"/>
          <w:sz w:val="22"/>
          <w:szCs w:val="22"/>
        </w:rPr>
        <w:t> </w:t>
      </w:r>
    </w:p>
    <w:p w14:paraId="1512D9D0" w14:textId="77777777" w:rsidR="007E75DD" w:rsidRDefault="007E75DD" w:rsidP="007E75DD">
      <w:pPr>
        <w:pStyle w:val="Heading1"/>
      </w:pPr>
      <w:bookmarkStart w:id="42" w:name="_Toc17280421"/>
      <w:r>
        <w:t>STUDENT SERVICES</w:t>
      </w:r>
      <w:bookmarkEnd w:id="42"/>
    </w:p>
    <w:p w14:paraId="0F3AB910" w14:textId="77777777" w:rsidR="007E75DD" w:rsidRPr="007E75DD" w:rsidRDefault="007E75DD" w:rsidP="5F0272A8">
      <w:pPr>
        <w:autoSpaceDE w:val="0"/>
        <w:autoSpaceDN w:val="0"/>
        <w:adjustRightInd w:val="0"/>
        <w:jc w:val="both"/>
        <w:rPr>
          <w:rFonts w:cs="Arial"/>
          <w:color w:val="000000"/>
        </w:rPr>
      </w:pPr>
      <w:r w:rsidRPr="5F0272A8">
        <w:rPr>
          <w:rFonts w:cs="Arial"/>
          <w:color w:val="000000"/>
        </w:rPr>
        <w:t xml:space="preserve">A professional support service providing high quality information, advice, guidance, practical and emotional support to enable all students to reach their full potential.  Support available includes the Careers Service, Financial Support, Learning Support, Counselling Service and support for students from a care background.  For further details see </w:t>
      </w:r>
      <w:hyperlink r:id="rId34" w:history="1">
        <w:r w:rsidRPr="5F0272A8">
          <w:rPr>
            <w:rStyle w:val="Hyperlink"/>
            <w:rFonts w:cs="Arial"/>
          </w:rPr>
          <w:t>http://www.uwtsd.ac.uk/student-services/</w:t>
        </w:r>
      </w:hyperlink>
      <w:r w:rsidRPr="5F0272A8">
        <w:rPr>
          <w:rFonts w:cs="Arial"/>
          <w:color w:val="000000"/>
        </w:rPr>
        <w:t xml:space="preserve">. </w:t>
      </w:r>
    </w:p>
    <w:p w14:paraId="5ADA4CA3" w14:textId="77777777" w:rsidR="008F4365" w:rsidRPr="002633D8" w:rsidRDefault="002D6D45" w:rsidP="004C0775">
      <w:pPr>
        <w:pStyle w:val="Heading1"/>
      </w:pPr>
      <w:bookmarkStart w:id="43" w:name="_Toc17280422"/>
      <w:r w:rsidRPr="002633D8">
        <w:t>STUDY SKILLS</w:t>
      </w:r>
      <w:bookmarkEnd w:id="43"/>
      <w:r w:rsidRPr="002633D8">
        <w:t xml:space="preserve"> </w:t>
      </w:r>
    </w:p>
    <w:p w14:paraId="03BB0167" w14:textId="77777777" w:rsidR="00293BD9" w:rsidRPr="002633D8" w:rsidRDefault="006C5BF2" w:rsidP="5F0272A8">
      <w:pPr>
        <w:autoSpaceDE w:val="0"/>
        <w:autoSpaceDN w:val="0"/>
        <w:adjustRightInd w:val="0"/>
        <w:jc w:val="both"/>
        <w:rPr>
          <w:rFonts w:cs="Arial"/>
        </w:rPr>
      </w:pPr>
      <w:r w:rsidRPr="5F0272A8">
        <w:rPr>
          <w:rFonts w:cs="Arial"/>
        </w:rPr>
        <w:t xml:space="preserve">All students have access to study skills support to assist them in their studies.  Details of provision are available from </w:t>
      </w:r>
      <w:r w:rsidR="007E75DD" w:rsidRPr="5F0272A8">
        <w:rPr>
          <w:rFonts w:cs="Arial"/>
        </w:rPr>
        <w:t>the Student Services offices on each campus and at</w:t>
      </w:r>
      <w:r w:rsidR="007E75DD" w:rsidRPr="00FC2675">
        <w:t xml:space="preserve"> </w:t>
      </w:r>
      <w:hyperlink r:id="rId35" w:history="1">
        <w:r w:rsidR="007E75DD" w:rsidRPr="5F0272A8">
          <w:rPr>
            <w:rStyle w:val="Hyperlink"/>
            <w:rFonts w:cs="Arial"/>
          </w:rPr>
          <w:t>http://www.uwtsd.ac.uk/study-skills/</w:t>
        </w:r>
      </w:hyperlink>
      <w:r w:rsidR="007E75DD" w:rsidRPr="5F0272A8">
        <w:rPr>
          <w:rFonts w:cs="Arial"/>
        </w:rPr>
        <w:t xml:space="preserve">.  </w:t>
      </w:r>
      <w:r w:rsidRPr="5F0272A8">
        <w:rPr>
          <w:rFonts w:cs="Arial"/>
        </w:rPr>
        <w:t xml:space="preserve"> </w:t>
      </w:r>
    </w:p>
    <w:p w14:paraId="38318D62" w14:textId="77777777" w:rsidR="00293BD9" w:rsidRPr="002633D8" w:rsidRDefault="00293BD9">
      <w:pPr>
        <w:autoSpaceDE w:val="0"/>
        <w:autoSpaceDN w:val="0"/>
        <w:adjustRightInd w:val="0"/>
        <w:rPr>
          <w:rFonts w:cs="Arial"/>
          <w:szCs w:val="22"/>
        </w:rPr>
      </w:pPr>
    </w:p>
    <w:p w14:paraId="6009AE95" w14:textId="77777777" w:rsidR="00CD642C" w:rsidRPr="002633D8" w:rsidRDefault="00CD642C" w:rsidP="5F0272A8">
      <w:pPr>
        <w:keepNext/>
        <w:autoSpaceDE w:val="0"/>
        <w:autoSpaceDN w:val="0"/>
        <w:adjustRightInd w:val="0"/>
        <w:rPr>
          <w:rFonts w:cs="Arial"/>
        </w:rPr>
      </w:pPr>
      <w:r w:rsidRPr="5F0272A8">
        <w:rPr>
          <w:rFonts w:cs="Arial"/>
        </w:rPr>
        <w:t>Topics covered include:</w:t>
      </w:r>
    </w:p>
    <w:p w14:paraId="6E7B7CFE" w14:textId="77777777" w:rsidR="00E952BE" w:rsidRPr="002633D8" w:rsidRDefault="00E952BE" w:rsidP="00EA0886">
      <w:pPr>
        <w:keepNext/>
        <w:autoSpaceDE w:val="0"/>
        <w:autoSpaceDN w:val="0"/>
        <w:adjustRightInd w:val="0"/>
        <w:rPr>
          <w:rFonts w:cs="Arial"/>
          <w:szCs w:val="22"/>
        </w:rPr>
      </w:pPr>
    </w:p>
    <w:p w14:paraId="12770793" w14:textId="77777777" w:rsidR="00CD642C" w:rsidRPr="002633D8" w:rsidRDefault="00CD642C" w:rsidP="5F0272A8">
      <w:pPr>
        <w:keepNext/>
        <w:autoSpaceDE w:val="0"/>
        <w:autoSpaceDN w:val="0"/>
        <w:adjustRightInd w:val="0"/>
        <w:rPr>
          <w:rFonts w:cs="Arial"/>
        </w:rPr>
      </w:pPr>
      <w:r w:rsidRPr="5F0272A8">
        <w:rPr>
          <w:rFonts w:cs="Arial"/>
        </w:rPr>
        <w:t>Developing effective study strategies</w:t>
      </w:r>
    </w:p>
    <w:p w14:paraId="7B6A4A12" w14:textId="77777777" w:rsidR="00CD642C" w:rsidRPr="002633D8" w:rsidRDefault="00CD642C" w:rsidP="5F0272A8">
      <w:pPr>
        <w:autoSpaceDE w:val="0"/>
        <w:autoSpaceDN w:val="0"/>
        <w:adjustRightInd w:val="0"/>
        <w:rPr>
          <w:rFonts w:cs="Arial"/>
        </w:rPr>
      </w:pPr>
      <w:r w:rsidRPr="5F0272A8">
        <w:rPr>
          <w:rFonts w:cs="Arial"/>
        </w:rPr>
        <w:t>Planning and writing assignments</w:t>
      </w:r>
    </w:p>
    <w:p w14:paraId="37A8932B" w14:textId="77777777" w:rsidR="00CD642C" w:rsidRPr="002633D8" w:rsidRDefault="00CD642C" w:rsidP="5F0272A8">
      <w:pPr>
        <w:autoSpaceDE w:val="0"/>
        <w:autoSpaceDN w:val="0"/>
        <w:adjustRightInd w:val="0"/>
        <w:rPr>
          <w:rFonts w:cs="Arial"/>
        </w:rPr>
      </w:pPr>
      <w:r w:rsidRPr="5F0272A8">
        <w:rPr>
          <w:rFonts w:cs="Arial"/>
        </w:rPr>
        <w:t>Preparing presentations</w:t>
      </w:r>
    </w:p>
    <w:p w14:paraId="5922B18F" w14:textId="77777777" w:rsidR="00CD642C" w:rsidRPr="002633D8" w:rsidRDefault="00CD642C" w:rsidP="5F0272A8">
      <w:pPr>
        <w:autoSpaceDE w:val="0"/>
        <w:autoSpaceDN w:val="0"/>
        <w:adjustRightInd w:val="0"/>
        <w:rPr>
          <w:rFonts w:cs="Arial"/>
        </w:rPr>
      </w:pPr>
      <w:r w:rsidRPr="5F0272A8">
        <w:rPr>
          <w:rFonts w:cs="Arial"/>
        </w:rPr>
        <w:t>Planning for seminars</w:t>
      </w:r>
    </w:p>
    <w:p w14:paraId="2302AC18" w14:textId="77777777" w:rsidR="00CD642C" w:rsidRPr="002633D8" w:rsidRDefault="00CD642C" w:rsidP="5F0272A8">
      <w:pPr>
        <w:autoSpaceDE w:val="0"/>
        <w:autoSpaceDN w:val="0"/>
        <w:adjustRightInd w:val="0"/>
        <w:rPr>
          <w:rFonts w:cs="Arial"/>
        </w:rPr>
      </w:pPr>
      <w:r w:rsidRPr="5F0272A8">
        <w:rPr>
          <w:rFonts w:cs="Arial"/>
        </w:rPr>
        <w:t>Preparing for exams</w:t>
      </w:r>
    </w:p>
    <w:p w14:paraId="3890D2D6" w14:textId="77777777" w:rsidR="000C373C" w:rsidRPr="002633D8" w:rsidRDefault="000C373C">
      <w:pPr>
        <w:autoSpaceDE w:val="0"/>
        <w:autoSpaceDN w:val="0"/>
        <w:adjustRightInd w:val="0"/>
        <w:rPr>
          <w:rFonts w:cs="Arial"/>
          <w:szCs w:val="22"/>
        </w:rPr>
      </w:pPr>
    </w:p>
    <w:p w14:paraId="26F52579" w14:textId="77777777" w:rsidR="001C66DA" w:rsidRPr="004C0775" w:rsidRDefault="000C373C" w:rsidP="5F0272A8">
      <w:pPr>
        <w:autoSpaceDE w:val="0"/>
        <w:autoSpaceDN w:val="0"/>
        <w:adjustRightInd w:val="0"/>
        <w:jc w:val="both"/>
        <w:rPr>
          <w:rFonts w:cs="Arial"/>
        </w:rPr>
      </w:pPr>
      <w:r w:rsidRPr="5F0272A8">
        <w:rPr>
          <w:rFonts w:cs="Arial"/>
        </w:rPr>
        <w:t xml:space="preserve">Drop-in study skills sessions </w:t>
      </w:r>
      <w:r w:rsidR="007E75DD" w:rsidRPr="5F0272A8">
        <w:rPr>
          <w:rFonts w:cs="Arial"/>
        </w:rPr>
        <w:t xml:space="preserve">and 1:1 appointments </w:t>
      </w:r>
      <w:r w:rsidRPr="5F0272A8">
        <w:rPr>
          <w:rFonts w:cs="Arial"/>
        </w:rPr>
        <w:t>are available on the Carmarthen</w:t>
      </w:r>
      <w:r w:rsidR="007E75DD" w:rsidRPr="5F0272A8">
        <w:rPr>
          <w:rFonts w:cs="Arial"/>
        </w:rPr>
        <w:t>,</w:t>
      </w:r>
      <w:r w:rsidRPr="5F0272A8">
        <w:rPr>
          <w:rFonts w:cs="Arial"/>
        </w:rPr>
        <w:t xml:space="preserve"> Lampeter </w:t>
      </w:r>
      <w:r w:rsidR="007E75DD" w:rsidRPr="5F0272A8">
        <w:rPr>
          <w:rFonts w:cs="Arial"/>
        </w:rPr>
        <w:t xml:space="preserve">and Swansea </w:t>
      </w:r>
      <w:r w:rsidRPr="5F0272A8">
        <w:rPr>
          <w:rFonts w:cs="Arial"/>
        </w:rPr>
        <w:t>campuses during term time – no appointment necessary. Distance learning students are also able to access the Study Skills Distance service using e-mail, telephone or Skype.  Please see the Student Services</w:t>
      </w:r>
      <w:r w:rsidR="007E75DD" w:rsidRPr="5F0272A8">
        <w:rPr>
          <w:rFonts w:cs="Arial"/>
        </w:rPr>
        <w:t xml:space="preserve"> study skills</w:t>
      </w:r>
      <w:r w:rsidRPr="5F0272A8">
        <w:rPr>
          <w:rFonts w:cs="Arial"/>
        </w:rPr>
        <w:t xml:space="preserve"> webpages for further details</w:t>
      </w:r>
      <w:r w:rsidR="006607C8" w:rsidRPr="5F0272A8">
        <w:rPr>
          <w:rFonts w:cs="Arial"/>
        </w:rPr>
        <w:t>:</w:t>
      </w:r>
      <w:r w:rsidR="007E75DD" w:rsidRPr="5F0272A8">
        <w:rPr>
          <w:rFonts w:cs="Arial"/>
        </w:rPr>
        <w:t xml:space="preserve"> </w:t>
      </w:r>
      <w:hyperlink r:id="rId36" w:history="1">
        <w:r w:rsidR="007E75DD" w:rsidRPr="5F0272A8">
          <w:rPr>
            <w:rStyle w:val="Hyperlink"/>
            <w:rFonts w:cs="Arial"/>
          </w:rPr>
          <w:t>http://www.uwtsd.ac.uk/study-skills/</w:t>
        </w:r>
      </w:hyperlink>
      <w:r w:rsidR="007E75DD" w:rsidRPr="5F0272A8">
        <w:rPr>
          <w:rFonts w:cs="Arial"/>
        </w:rPr>
        <w:t>.</w:t>
      </w:r>
    </w:p>
    <w:p w14:paraId="741BCB0F" w14:textId="77777777" w:rsidR="002633D8" w:rsidRPr="002633D8" w:rsidRDefault="002D6D45" w:rsidP="004C0775">
      <w:pPr>
        <w:pStyle w:val="Heading1"/>
      </w:pPr>
      <w:bookmarkStart w:id="44" w:name="_Toc17280423"/>
      <w:r w:rsidRPr="002633D8">
        <w:t>COMPLAINTS</w:t>
      </w:r>
      <w:bookmarkEnd w:id="44"/>
      <w:r w:rsidR="002633D8" w:rsidRPr="002633D8">
        <w:t xml:space="preserve"> </w:t>
      </w:r>
    </w:p>
    <w:p w14:paraId="6949F2A9" w14:textId="0F74E0D9" w:rsidR="002633D8" w:rsidRPr="00D73C89" w:rsidRDefault="002633D8" w:rsidP="5F0272A8">
      <w:pPr>
        <w:jc w:val="both"/>
        <w:rPr>
          <w:rFonts w:cs="Arial"/>
        </w:rPr>
      </w:pPr>
      <w:r w:rsidRPr="5F0272A8">
        <w:rPr>
          <w:rFonts w:cs="Arial"/>
        </w:rPr>
        <w:t xml:space="preserve">You have a right to make a complaint about any specific concern about the provision of your Programme of Study or a related academic service. Full details of the complaints process can be found in the ‘Procedure for </w:t>
      </w:r>
      <w:r w:rsidR="001479AD" w:rsidRPr="5F0272A8">
        <w:rPr>
          <w:rFonts w:cs="Arial"/>
        </w:rPr>
        <w:t>Student Complaints’ in Chapter </w:t>
      </w:r>
      <w:r w:rsidR="006607C8" w:rsidRPr="5F0272A8">
        <w:rPr>
          <w:rFonts w:cs="Arial"/>
        </w:rPr>
        <w:t>13</w:t>
      </w:r>
      <w:r w:rsidRPr="5F0272A8">
        <w:rPr>
          <w:rFonts w:cs="Arial"/>
        </w:rPr>
        <w:t xml:space="preserve"> </w:t>
      </w:r>
      <w:r w:rsidR="006607C8" w:rsidRPr="5F0272A8">
        <w:rPr>
          <w:rFonts w:cs="Arial"/>
        </w:rPr>
        <w:t xml:space="preserve">of the </w:t>
      </w:r>
      <w:r w:rsidR="006607C8" w:rsidRPr="5F0272A8">
        <w:rPr>
          <w:rFonts w:cs="Arial"/>
          <w:i/>
          <w:iCs/>
        </w:rPr>
        <w:t>Academic Quality Handbook</w:t>
      </w:r>
      <w:r w:rsidRPr="5F0272A8">
        <w:rPr>
          <w:rFonts w:cs="Arial"/>
        </w:rPr>
        <w:t xml:space="preserve"> and in supporting documentation published on the Academic Office section on the University’s website:</w:t>
      </w:r>
    </w:p>
    <w:p w14:paraId="54EF331B" w14:textId="77777777" w:rsidR="002633D8" w:rsidRPr="00D73C89" w:rsidRDefault="00A24AD8" w:rsidP="002633D8">
      <w:pPr>
        <w:jc w:val="both"/>
        <w:rPr>
          <w:rFonts w:cs="Arial"/>
          <w:szCs w:val="22"/>
        </w:rPr>
      </w:pPr>
      <w:hyperlink r:id="rId37" w:history="1">
        <w:r w:rsidR="002633D8" w:rsidRPr="00D73C89">
          <w:rPr>
            <w:rStyle w:val="Hyperlink"/>
            <w:rFonts w:cs="Arial"/>
            <w:szCs w:val="22"/>
          </w:rPr>
          <w:t>http://www.uwtsd.ac.uk/academic-office/procedures-for-academic-appeals-complaints-and-other-student-cases/</w:t>
        </w:r>
      </w:hyperlink>
    </w:p>
    <w:p w14:paraId="77887A5B" w14:textId="77777777" w:rsidR="002633D8" w:rsidRPr="00EA0886" w:rsidRDefault="002633D8" w:rsidP="00B53C61">
      <w:pPr>
        <w:jc w:val="both"/>
        <w:rPr>
          <w:rFonts w:cs="Arial"/>
          <w:b/>
          <w:szCs w:val="22"/>
        </w:rPr>
      </w:pPr>
    </w:p>
    <w:sectPr w:rsidR="002633D8" w:rsidRPr="00EA0886" w:rsidSect="00FE5AE7">
      <w:footerReference w:type="default" r:id="rId38"/>
      <w:footerReference w:type="first" r:id="rId39"/>
      <w:pgSz w:w="11907" w:h="16840" w:code="9"/>
      <w:pgMar w:top="1440" w:right="1800" w:bottom="1440" w:left="1800" w:header="706" w:footer="706" w:gutter="0"/>
      <w:cols w:space="720"/>
      <w:docGrid w:linePitch="299"/>
    </w:sectPr>
  </w:body>
</w:document>
</file>

<file path=word/commentsIds.xml><?xml version="1.0" encoding="utf-8"?>
<w16cid:commentsIds xmlns:mc="http://schemas.openxmlformats.org/markup-compatibility/2006" xmlns:w16cid="http://schemas.microsoft.com/office/word/2016/wordml/cid" mc:Ignorable="w16cid">
  <w16cid:commentId w16cid:paraId="4B2D2D37" w16cid:durableId="208FA6FD"/>
  <w16cid:commentId w16cid:paraId="015B3024" w16cid:durableId="208FA6FE"/>
  <w16cid:commentId w16cid:paraId="177798FA" w16cid:durableId="208FA6FF"/>
  <w16cid:commentId w16cid:paraId="4D673354" w16cid:durableId="208FA700"/>
  <w16cid:commentId w16cid:paraId="3E20925C" w16cid:durableId="208FA701"/>
  <w16cid:commentId w16cid:paraId="5253EC2D" w16cid:durableId="01626FEA"/>
</w16cid:commentsIds>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755AF56" w14:textId="77777777" w:rsidR="00C84CB5" w:rsidRDefault="00C84CB5">
      <w:r>
        <w:separator/>
      </w:r>
    </w:p>
  </w:endnote>
  <w:endnote w:type="continuationSeparator" w:id="0">
    <w:p w14:paraId="4E4F6094" w14:textId="77777777" w:rsidR="00C84CB5" w:rsidRDefault="00C84CB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Verdana">
    <w:panose1 w:val="020B0604030504040204"/>
    <w:charset w:val="00"/>
    <w:family w:val="swiss"/>
    <w:pitch w:val="variable"/>
    <w:sig w:usb0="A1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3B8C652" w14:textId="77777777" w:rsidR="00A24AD8" w:rsidRDefault="00A24AD8">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329CFC33" w14:textId="77777777" w:rsidR="00A24AD8" w:rsidRDefault="00A24AD8">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29FF48E" w14:textId="77777777" w:rsidR="00A24AD8" w:rsidRDefault="00A24AD8">
    <w:pPr>
      <w:pStyle w:val="Footer"/>
      <w:framePr w:wrap="around" w:vAnchor="text" w:hAnchor="margin" w:xAlign="center" w:y="1"/>
      <w:rPr>
        <w:rStyle w:val="PageNumber"/>
        <w:sz w:val="28"/>
      </w:rPr>
    </w:pPr>
  </w:p>
  <w:p w14:paraId="6D75C1C0" w14:textId="77777777" w:rsidR="00A24AD8" w:rsidRDefault="00A24AD8">
    <w:pPr>
      <w:pStyle w:val="Footer"/>
      <w:jc w:val="cen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591118943"/>
      <w:docPartObj>
        <w:docPartGallery w:val="Page Numbers (Bottom of Page)"/>
        <w:docPartUnique/>
      </w:docPartObj>
    </w:sdtPr>
    <w:sdtEndPr>
      <w:rPr>
        <w:noProof/>
      </w:rPr>
    </w:sdtEndPr>
    <w:sdtContent>
      <w:p w14:paraId="2EF5C4AA" w14:textId="6801000A" w:rsidR="00A24AD8" w:rsidRPr="001479AD" w:rsidRDefault="00A24AD8" w:rsidP="001479AD">
        <w:pPr>
          <w:pStyle w:val="Footer"/>
          <w:jc w:val="center"/>
        </w:pPr>
        <w:r>
          <w:fldChar w:fldCharType="begin"/>
        </w:r>
        <w:r>
          <w:instrText xml:space="preserve"> PAGE   \* MERGEFORMAT </w:instrText>
        </w:r>
        <w:r>
          <w:fldChar w:fldCharType="separate"/>
        </w:r>
        <w:r w:rsidR="004F0AAA">
          <w:rPr>
            <w:noProof/>
          </w:rPr>
          <w:t>20</w:t>
        </w:r>
        <w:r>
          <w:rPr>
            <w:noProof/>
          </w:rPr>
          <w:fldChar w:fldCharType="end"/>
        </w:r>
      </w:p>
    </w:sdtContent>
  </w:sdt>
</w:ftr>
</file>

<file path=word/footer4.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52F48B4" w14:textId="77777777" w:rsidR="00A24AD8" w:rsidRDefault="00A24AD8">
    <w:pPr>
      <w:pStyle w:val="Footer"/>
      <w:jc w:val="cente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234B34B" w14:textId="77777777" w:rsidR="00C84CB5" w:rsidRDefault="00C84CB5">
      <w:r>
        <w:separator/>
      </w:r>
    </w:p>
  </w:footnote>
  <w:footnote w:type="continuationSeparator" w:id="0">
    <w:p w14:paraId="43F363FF" w14:textId="77777777" w:rsidR="00C84CB5" w:rsidRDefault="00C84CB5">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89"/>
    <w:multiLevelType w:val="singleLevel"/>
    <w:tmpl w:val="328CA86A"/>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FFFFFFFE"/>
    <w:multiLevelType w:val="singleLevel"/>
    <w:tmpl w:val="FFFFFFFF"/>
    <w:lvl w:ilvl="0">
      <w:numFmt w:val="decimal"/>
      <w:lvlText w:val="*"/>
      <w:lvlJc w:val="left"/>
    </w:lvl>
  </w:abstractNum>
  <w:abstractNum w:abstractNumId="2" w15:restartNumberingAfterBreak="0">
    <w:nsid w:val="03E8017D"/>
    <w:multiLevelType w:val="hybridMultilevel"/>
    <w:tmpl w:val="D130CCF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 w15:restartNumberingAfterBreak="0">
    <w:nsid w:val="052A4F7B"/>
    <w:multiLevelType w:val="hybridMultilevel"/>
    <w:tmpl w:val="3C363A1E"/>
    <w:lvl w:ilvl="0" w:tplc="BCFA428C">
      <w:start w:val="16"/>
      <w:numFmt w:val="lowerRoman"/>
      <w:lvlText w:val="(%1)"/>
      <w:lvlJc w:val="left"/>
      <w:pPr>
        <w:tabs>
          <w:tab w:val="num" w:pos="1440"/>
        </w:tabs>
        <w:ind w:left="1440" w:hanging="720"/>
      </w:pPr>
      <w:rPr>
        <w:rFonts w:ascii="Times New Roman" w:hAnsi="Times New Roman" w:cs="Times New Roman" w:hint="default"/>
        <w:sz w:val="24"/>
        <w:szCs w:val="24"/>
      </w:rPr>
    </w:lvl>
    <w:lvl w:ilvl="1" w:tplc="5C4A16D4" w:tentative="1">
      <w:start w:val="1"/>
      <w:numFmt w:val="lowerLetter"/>
      <w:lvlText w:val="%2."/>
      <w:lvlJc w:val="left"/>
      <w:pPr>
        <w:tabs>
          <w:tab w:val="num" w:pos="1800"/>
        </w:tabs>
        <w:ind w:left="1800" w:hanging="360"/>
      </w:pPr>
    </w:lvl>
    <w:lvl w:ilvl="2" w:tplc="2E3AEAD4" w:tentative="1">
      <w:start w:val="1"/>
      <w:numFmt w:val="lowerRoman"/>
      <w:lvlText w:val="%3."/>
      <w:lvlJc w:val="right"/>
      <w:pPr>
        <w:tabs>
          <w:tab w:val="num" w:pos="2520"/>
        </w:tabs>
        <w:ind w:left="2520" w:hanging="180"/>
      </w:pPr>
    </w:lvl>
    <w:lvl w:ilvl="3" w:tplc="6A6AD4F6" w:tentative="1">
      <w:start w:val="1"/>
      <w:numFmt w:val="decimal"/>
      <w:lvlText w:val="%4."/>
      <w:lvlJc w:val="left"/>
      <w:pPr>
        <w:tabs>
          <w:tab w:val="num" w:pos="3240"/>
        </w:tabs>
        <w:ind w:left="3240" w:hanging="360"/>
      </w:pPr>
    </w:lvl>
    <w:lvl w:ilvl="4" w:tplc="777645E6" w:tentative="1">
      <w:start w:val="1"/>
      <w:numFmt w:val="lowerLetter"/>
      <w:lvlText w:val="%5."/>
      <w:lvlJc w:val="left"/>
      <w:pPr>
        <w:tabs>
          <w:tab w:val="num" w:pos="3960"/>
        </w:tabs>
        <w:ind w:left="3960" w:hanging="360"/>
      </w:pPr>
    </w:lvl>
    <w:lvl w:ilvl="5" w:tplc="EB28EC32" w:tentative="1">
      <w:start w:val="1"/>
      <w:numFmt w:val="lowerRoman"/>
      <w:lvlText w:val="%6."/>
      <w:lvlJc w:val="right"/>
      <w:pPr>
        <w:tabs>
          <w:tab w:val="num" w:pos="4680"/>
        </w:tabs>
        <w:ind w:left="4680" w:hanging="180"/>
      </w:pPr>
    </w:lvl>
    <w:lvl w:ilvl="6" w:tplc="CE541E74" w:tentative="1">
      <w:start w:val="1"/>
      <w:numFmt w:val="decimal"/>
      <w:lvlText w:val="%7."/>
      <w:lvlJc w:val="left"/>
      <w:pPr>
        <w:tabs>
          <w:tab w:val="num" w:pos="5400"/>
        </w:tabs>
        <w:ind w:left="5400" w:hanging="360"/>
      </w:pPr>
    </w:lvl>
    <w:lvl w:ilvl="7" w:tplc="989C300A" w:tentative="1">
      <w:start w:val="1"/>
      <w:numFmt w:val="lowerLetter"/>
      <w:lvlText w:val="%8."/>
      <w:lvlJc w:val="left"/>
      <w:pPr>
        <w:tabs>
          <w:tab w:val="num" w:pos="6120"/>
        </w:tabs>
        <w:ind w:left="6120" w:hanging="360"/>
      </w:pPr>
    </w:lvl>
    <w:lvl w:ilvl="8" w:tplc="644C527E" w:tentative="1">
      <w:start w:val="1"/>
      <w:numFmt w:val="lowerRoman"/>
      <w:lvlText w:val="%9."/>
      <w:lvlJc w:val="right"/>
      <w:pPr>
        <w:tabs>
          <w:tab w:val="num" w:pos="6840"/>
        </w:tabs>
        <w:ind w:left="6840" w:hanging="180"/>
      </w:pPr>
    </w:lvl>
  </w:abstractNum>
  <w:abstractNum w:abstractNumId="4" w15:restartNumberingAfterBreak="0">
    <w:nsid w:val="05955AA3"/>
    <w:multiLevelType w:val="hybridMultilevel"/>
    <w:tmpl w:val="CE6ED8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1232DB7"/>
    <w:multiLevelType w:val="hybridMultilevel"/>
    <w:tmpl w:val="006C9836"/>
    <w:lvl w:ilvl="0" w:tplc="2FA060CE">
      <w:start w:val="1"/>
      <w:numFmt w:val="bullet"/>
      <w:lvlText w:val=""/>
      <w:lvlJc w:val="left"/>
      <w:pPr>
        <w:tabs>
          <w:tab w:val="num" w:pos="720"/>
        </w:tabs>
        <w:ind w:left="720" w:hanging="360"/>
      </w:pPr>
      <w:rPr>
        <w:rFonts w:ascii="Symbol" w:hAnsi="Symbol" w:hint="default"/>
      </w:rPr>
    </w:lvl>
    <w:lvl w:ilvl="1" w:tplc="39F6EA5C" w:tentative="1">
      <w:start w:val="1"/>
      <w:numFmt w:val="bullet"/>
      <w:lvlText w:val="o"/>
      <w:lvlJc w:val="left"/>
      <w:pPr>
        <w:tabs>
          <w:tab w:val="num" w:pos="1440"/>
        </w:tabs>
        <w:ind w:left="1440" w:hanging="360"/>
      </w:pPr>
      <w:rPr>
        <w:rFonts w:ascii="Courier New" w:hAnsi="Courier New" w:cs="Courier New" w:hint="default"/>
      </w:rPr>
    </w:lvl>
    <w:lvl w:ilvl="2" w:tplc="65C6CBCA" w:tentative="1">
      <w:start w:val="1"/>
      <w:numFmt w:val="bullet"/>
      <w:lvlText w:val=""/>
      <w:lvlJc w:val="left"/>
      <w:pPr>
        <w:tabs>
          <w:tab w:val="num" w:pos="2160"/>
        </w:tabs>
        <w:ind w:left="2160" w:hanging="360"/>
      </w:pPr>
      <w:rPr>
        <w:rFonts w:ascii="Wingdings" w:hAnsi="Wingdings" w:hint="default"/>
      </w:rPr>
    </w:lvl>
    <w:lvl w:ilvl="3" w:tplc="BFE64AA0" w:tentative="1">
      <w:start w:val="1"/>
      <w:numFmt w:val="bullet"/>
      <w:lvlText w:val=""/>
      <w:lvlJc w:val="left"/>
      <w:pPr>
        <w:tabs>
          <w:tab w:val="num" w:pos="2880"/>
        </w:tabs>
        <w:ind w:left="2880" w:hanging="360"/>
      </w:pPr>
      <w:rPr>
        <w:rFonts w:ascii="Symbol" w:hAnsi="Symbol" w:hint="default"/>
      </w:rPr>
    </w:lvl>
    <w:lvl w:ilvl="4" w:tplc="4128185A" w:tentative="1">
      <w:start w:val="1"/>
      <w:numFmt w:val="bullet"/>
      <w:lvlText w:val="o"/>
      <w:lvlJc w:val="left"/>
      <w:pPr>
        <w:tabs>
          <w:tab w:val="num" w:pos="3600"/>
        </w:tabs>
        <w:ind w:left="3600" w:hanging="360"/>
      </w:pPr>
      <w:rPr>
        <w:rFonts w:ascii="Courier New" w:hAnsi="Courier New" w:cs="Courier New" w:hint="default"/>
      </w:rPr>
    </w:lvl>
    <w:lvl w:ilvl="5" w:tplc="AB78BFCE" w:tentative="1">
      <w:start w:val="1"/>
      <w:numFmt w:val="bullet"/>
      <w:lvlText w:val=""/>
      <w:lvlJc w:val="left"/>
      <w:pPr>
        <w:tabs>
          <w:tab w:val="num" w:pos="4320"/>
        </w:tabs>
        <w:ind w:left="4320" w:hanging="360"/>
      </w:pPr>
      <w:rPr>
        <w:rFonts w:ascii="Wingdings" w:hAnsi="Wingdings" w:hint="default"/>
      </w:rPr>
    </w:lvl>
    <w:lvl w:ilvl="6" w:tplc="C0BEEB5E" w:tentative="1">
      <w:start w:val="1"/>
      <w:numFmt w:val="bullet"/>
      <w:lvlText w:val=""/>
      <w:lvlJc w:val="left"/>
      <w:pPr>
        <w:tabs>
          <w:tab w:val="num" w:pos="5040"/>
        </w:tabs>
        <w:ind w:left="5040" w:hanging="360"/>
      </w:pPr>
      <w:rPr>
        <w:rFonts w:ascii="Symbol" w:hAnsi="Symbol" w:hint="default"/>
      </w:rPr>
    </w:lvl>
    <w:lvl w:ilvl="7" w:tplc="29423A82" w:tentative="1">
      <w:start w:val="1"/>
      <w:numFmt w:val="bullet"/>
      <w:lvlText w:val="o"/>
      <w:lvlJc w:val="left"/>
      <w:pPr>
        <w:tabs>
          <w:tab w:val="num" w:pos="5760"/>
        </w:tabs>
        <w:ind w:left="5760" w:hanging="360"/>
      </w:pPr>
      <w:rPr>
        <w:rFonts w:ascii="Courier New" w:hAnsi="Courier New" w:cs="Courier New" w:hint="default"/>
      </w:rPr>
    </w:lvl>
    <w:lvl w:ilvl="8" w:tplc="02781596"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65F6954"/>
    <w:multiLevelType w:val="singleLevel"/>
    <w:tmpl w:val="D8C467B2"/>
    <w:lvl w:ilvl="0">
      <w:start w:val="1"/>
      <w:numFmt w:val="bullet"/>
      <w:lvlText w:val=""/>
      <w:lvlJc w:val="left"/>
      <w:pPr>
        <w:tabs>
          <w:tab w:val="num" w:pos="360"/>
        </w:tabs>
        <w:ind w:left="216" w:hanging="216"/>
      </w:pPr>
      <w:rPr>
        <w:rFonts w:ascii="Symbol" w:hAnsi="Symbol" w:hint="default"/>
      </w:rPr>
    </w:lvl>
  </w:abstractNum>
  <w:abstractNum w:abstractNumId="7" w15:restartNumberingAfterBreak="0">
    <w:nsid w:val="1B802DC5"/>
    <w:multiLevelType w:val="hybridMultilevel"/>
    <w:tmpl w:val="39B66E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DBE493D"/>
    <w:multiLevelType w:val="hybridMultilevel"/>
    <w:tmpl w:val="88D84CA4"/>
    <w:lvl w:ilvl="0" w:tplc="C51078F2">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F2B6936"/>
    <w:multiLevelType w:val="hybridMultilevel"/>
    <w:tmpl w:val="0D0A744C"/>
    <w:lvl w:ilvl="0" w:tplc="C68EB484">
      <w:start w:val="1"/>
      <w:numFmt w:val="bullet"/>
      <w:lvlText w:val=""/>
      <w:lvlJc w:val="left"/>
      <w:pPr>
        <w:tabs>
          <w:tab w:val="num" w:pos="720"/>
        </w:tabs>
        <w:ind w:left="720" w:hanging="360"/>
      </w:pPr>
      <w:rPr>
        <w:rFonts w:ascii="Symbol" w:hAnsi="Symbol" w:hint="default"/>
      </w:rPr>
    </w:lvl>
    <w:lvl w:ilvl="1" w:tplc="9F16B90C">
      <w:start w:val="1"/>
      <w:numFmt w:val="bullet"/>
      <w:lvlText w:val="o"/>
      <w:lvlJc w:val="left"/>
      <w:pPr>
        <w:tabs>
          <w:tab w:val="num" w:pos="1440"/>
        </w:tabs>
        <w:ind w:left="1440" w:hanging="360"/>
      </w:pPr>
      <w:rPr>
        <w:rFonts w:ascii="Courier New" w:hAnsi="Courier New" w:cs="Courier New" w:hint="default"/>
      </w:rPr>
    </w:lvl>
    <w:lvl w:ilvl="2" w:tplc="8FFC44CA" w:tentative="1">
      <w:start w:val="1"/>
      <w:numFmt w:val="bullet"/>
      <w:lvlText w:val=""/>
      <w:lvlJc w:val="left"/>
      <w:pPr>
        <w:tabs>
          <w:tab w:val="num" w:pos="2160"/>
        </w:tabs>
        <w:ind w:left="2160" w:hanging="360"/>
      </w:pPr>
      <w:rPr>
        <w:rFonts w:ascii="Wingdings" w:hAnsi="Wingdings" w:hint="default"/>
      </w:rPr>
    </w:lvl>
    <w:lvl w:ilvl="3" w:tplc="692E96F0" w:tentative="1">
      <w:start w:val="1"/>
      <w:numFmt w:val="bullet"/>
      <w:lvlText w:val=""/>
      <w:lvlJc w:val="left"/>
      <w:pPr>
        <w:tabs>
          <w:tab w:val="num" w:pos="2880"/>
        </w:tabs>
        <w:ind w:left="2880" w:hanging="360"/>
      </w:pPr>
      <w:rPr>
        <w:rFonts w:ascii="Symbol" w:hAnsi="Symbol" w:hint="default"/>
      </w:rPr>
    </w:lvl>
    <w:lvl w:ilvl="4" w:tplc="0F36D8E6" w:tentative="1">
      <w:start w:val="1"/>
      <w:numFmt w:val="bullet"/>
      <w:lvlText w:val="o"/>
      <w:lvlJc w:val="left"/>
      <w:pPr>
        <w:tabs>
          <w:tab w:val="num" w:pos="3600"/>
        </w:tabs>
        <w:ind w:left="3600" w:hanging="360"/>
      </w:pPr>
      <w:rPr>
        <w:rFonts w:ascii="Courier New" w:hAnsi="Courier New" w:cs="Courier New" w:hint="default"/>
      </w:rPr>
    </w:lvl>
    <w:lvl w:ilvl="5" w:tplc="95F2F1CC" w:tentative="1">
      <w:start w:val="1"/>
      <w:numFmt w:val="bullet"/>
      <w:lvlText w:val=""/>
      <w:lvlJc w:val="left"/>
      <w:pPr>
        <w:tabs>
          <w:tab w:val="num" w:pos="4320"/>
        </w:tabs>
        <w:ind w:left="4320" w:hanging="360"/>
      </w:pPr>
      <w:rPr>
        <w:rFonts w:ascii="Wingdings" w:hAnsi="Wingdings" w:hint="default"/>
      </w:rPr>
    </w:lvl>
    <w:lvl w:ilvl="6" w:tplc="CC8A5282" w:tentative="1">
      <w:start w:val="1"/>
      <w:numFmt w:val="bullet"/>
      <w:lvlText w:val=""/>
      <w:lvlJc w:val="left"/>
      <w:pPr>
        <w:tabs>
          <w:tab w:val="num" w:pos="5040"/>
        </w:tabs>
        <w:ind w:left="5040" w:hanging="360"/>
      </w:pPr>
      <w:rPr>
        <w:rFonts w:ascii="Symbol" w:hAnsi="Symbol" w:hint="default"/>
      </w:rPr>
    </w:lvl>
    <w:lvl w:ilvl="7" w:tplc="CABC2D7C" w:tentative="1">
      <w:start w:val="1"/>
      <w:numFmt w:val="bullet"/>
      <w:lvlText w:val="o"/>
      <w:lvlJc w:val="left"/>
      <w:pPr>
        <w:tabs>
          <w:tab w:val="num" w:pos="5760"/>
        </w:tabs>
        <w:ind w:left="5760" w:hanging="360"/>
      </w:pPr>
      <w:rPr>
        <w:rFonts w:ascii="Courier New" w:hAnsi="Courier New" w:cs="Courier New" w:hint="default"/>
      </w:rPr>
    </w:lvl>
    <w:lvl w:ilvl="8" w:tplc="65EEB974"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26D85566"/>
    <w:multiLevelType w:val="hybridMultilevel"/>
    <w:tmpl w:val="D8BADB2A"/>
    <w:lvl w:ilvl="0" w:tplc="9C1A358E">
      <w:start w:val="1"/>
      <w:numFmt w:val="bullet"/>
      <w:lvlText w:val=""/>
      <w:lvlJc w:val="left"/>
      <w:pPr>
        <w:tabs>
          <w:tab w:val="num" w:pos="900"/>
        </w:tabs>
        <w:ind w:left="900" w:hanging="360"/>
      </w:pPr>
      <w:rPr>
        <w:rFonts w:ascii="Symbol" w:hAnsi="Symbol" w:hint="default"/>
      </w:rPr>
    </w:lvl>
    <w:lvl w:ilvl="1" w:tplc="E0EE9522" w:tentative="1">
      <w:start w:val="1"/>
      <w:numFmt w:val="bullet"/>
      <w:lvlText w:val="o"/>
      <w:lvlJc w:val="left"/>
      <w:pPr>
        <w:tabs>
          <w:tab w:val="num" w:pos="1620"/>
        </w:tabs>
        <w:ind w:left="1620" w:hanging="360"/>
      </w:pPr>
      <w:rPr>
        <w:rFonts w:ascii="Courier New" w:hAnsi="Courier New" w:cs="Courier New" w:hint="default"/>
      </w:rPr>
    </w:lvl>
    <w:lvl w:ilvl="2" w:tplc="D304D474" w:tentative="1">
      <w:start w:val="1"/>
      <w:numFmt w:val="bullet"/>
      <w:lvlText w:val=""/>
      <w:lvlJc w:val="left"/>
      <w:pPr>
        <w:tabs>
          <w:tab w:val="num" w:pos="2340"/>
        </w:tabs>
        <w:ind w:left="2340" w:hanging="360"/>
      </w:pPr>
      <w:rPr>
        <w:rFonts w:ascii="Wingdings" w:hAnsi="Wingdings" w:hint="default"/>
      </w:rPr>
    </w:lvl>
    <w:lvl w:ilvl="3" w:tplc="1C100B06" w:tentative="1">
      <w:start w:val="1"/>
      <w:numFmt w:val="bullet"/>
      <w:lvlText w:val=""/>
      <w:lvlJc w:val="left"/>
      <w:pPr>
        <w:tabs>
          <w:tab w:val="num" w:pos="3060"/>
        </w:tabs>
        <w:ind w:left="3060" w:hanging="360"/>
      </w:pPr>
      <w:rPr>
        <w:rFonts w:ascii="Symbol" w:hAnsi="Symbol" w:hint="default"/>
      </w:rPr>
    </w:lvl>
    <w:lvl w:ilvl="4" w:tplc="227A13F8" w:tentative="1">
      <w:start w:val="1"/>
      <w:numFmt w:val="bullet"/>
      <w:lvlText w:val="o"/>
      <w:lvlJc w:val="left"/>
      <w:pPr>
        <w:tabs>
          <w:tab w:val="num" w:pos="3780"/>
        </w:tabs>
        <w:ind w:left="3780" w:hanging="360"/>
      </w:pPr>
      <w:rPr>
        <w:rFonts w:ascii="Courier New" w:hAnsi="Courier New" w:cs="Courier New" w:hint="default"/>
      </w:rPr>
    </w:lvl>
    <w:lvl w:ilvl="5" w:tplc="6478C286" w:tentative="1">
      <w:start w:val="1"/>
      <w:numFmt w:val="bullet"/>
      <w:lvlText w:val=""/>
      <w:lvlJc w:val="left"/>
      <w:pPr>
        <w:tabs>
          <w:tab w:val="num" w:pos="4500"/>
        </w:tabs>
        <w:ind w:left="4500" w:hanging="360"/>
      </w:pPr>
      <w:rPr>
        <w:rFonts w:ascii="Wingdings" w:hAnsi="Wingdings" w:hint="default"/>
      </w:rPr>
    </w:lvl>
    <w:lvl w:ilvl="6" w:tplc="33408676" w:tentative="1">
      <w:start w:val="1"/>
      <w:numFmt w:val="bullet"/>
      <w:lvlText w:val=""/>
      <w:lvlJc w:val="left"/>
      <w:pPr>
        <w:tabs>
          <w:tab w:val="num" w:pos="5220"/>
        </w:tabs>
        <w:ind w:left="5220" w:hanging="360"/>
      </w:pPr>
      <w:rPr>
        <w:rFonts w:ascii="Symbol" w:hAnsi="Symbol" w:hint="default"/>
      </w:rPr>
    </w:lvl>
    <w:lvl w:ilvl="7" w:tplc="EC18D39C" w:tentative="1">
      <w:start w:val="1"/>
      <w:numFmt w:val="bullet"/>
      <w:lvlText w:val="o"/>
      <w:lvlJc w:val="left"/>
      <w:pPr>
        <w:tabs>
          <w:tab w:val="num" w:pos="5940"/>
        </w:tabs>
        <w:ind w:left="5940" w:hanging="360"/>
      </w:pPr>
      <w:rPr>
        <w:rFonts w:ascii="Courier New" w:hAnsi="Courier New" w:cs="Courier New" w:hint="default"/>
      </w:rPr>
    </w:lvl>
    <w:lvl w:ilvl="8" w:tplc="C974E9CA" w:tentative="1">
      <w:start w:val="1"/>
      <w:numFmt w:val="bullet"/>
      <w:lvlText w:val=""/>
      <w:lvlJc w:val="left"/>
      <w:pPr>
        <w:tabs>
          <w:tab w:val="num" w:pos="6660"/>
        </w:tabs>
        <w:ind w:left="6660" w:hanging="360"/>
      </w:pPr>
      <w:rPr>
        <w:rFonts w:ascii="Wingdings" w:hAnsi="Wingdings" w:hint="default"/>
      </w:rPr>
    </w:lvl>
  </w:abstractNum>
  <w:abstractNum w:abstractNumId="11" w15:restartNumberingAfterBreak="0">
    <w:nsid w:val="27830E7D"/>
    <w:multiLevelType w:val="multilevel"/>
    <w:tmpl w:val="E41466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A2F0C18"/>
    <w:multiLevelType w:val="hybridMultilevel"/>
    <w:tmpl w:val="311C6F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2D305AF"/>
    <w:multiLevelType w:val="hybridMultilevel"/>
    <w:tmpl w:val="BD4EDF8C"/>
    <w:lvl w:ilvl="0" w:tplc="9C1A27BE">
      <w:start w:val="8"/>
      <w:numFmt w:val="decimal"/>
      <w:lvlText w:val="7.%1"/>
      <w:lvlJc w:val="left"/>
      <w:pPr>
        <w:tabs>
          <w:tab w:val="num" w:pos="2340"/>
        </w:tabs>
        <w:ind w:left="2340" w:hanging="360"/>
      </w:pPr>
      <w:rPr>
        <w:rFonts w:hint="default"/>
        <w:b/>
        <w:i w:val="0"/>
      </w:rPr>
    </w:lvl>
    <w:lvl w:ilvl="1" w:tplc="F0B86634">
      <w:start w:val="1"/>
      <w:numFmt w:val="lowerRoman"/>
      <w:lvlText w:val="(%2)"/>
      <w:lvlJc w:val="left"/>
      <w:pPr>
        <w:tabs>
          <w:tab w:val="num" w:pos="1800"/>
        </w:tabs>
        <w:ind w:left="1800" w:hanging="720"/>
      </w:pPr>
      <w:rPr>
        <w:rFonts w:ascii="Times New Roman" w:hAnsi="Times New Roman" w:hint="default"/>
        <w:b w:val="0"/>
        <w:i w:val="0"/>
        <w:sz w:val="24"/>
        <w:szCs w:val="24"/>
      </w:rPr>
    </w:lvl>
    <w:lvl w:ilvl="2" w:tplc="44D0444C" w:tentative="1">
      <w:start w:val="1"/>
      <w:numFmt w:val="lowerRoman"/>
      <w:lvlText w:val="%3."/>
      <w:lvlJc w:val="right"/>
      <w:pPr>
        <w:tabs>
          <w:tab w:val="num" w:pos="2160"/>
        </w:tabs>
        <w:ind w:left="2160" w:hanging="180"/>
      </w:pPr>
    </w:lvl>
    <w:lvl w:ilvl="3" w:tplc="9536B4C8" w:tentative="1">
      <w:start w:val="1"/>
      <w:numFmt w:val="decimal"/>
      <w:lvlText w:val="%4."/>
      <w:lvlJc w:val="left"/>
      <w:pPr>
        <w:tabs>
          <w:tab w:val="num" w:pos="2880"/>
        </w:tabs>
        <w:ind w:left="2880" w:hanging="360"/>
      </w:pPr>
    </w:lvl>
    <w:lvl w:ilvl="4" w:tplc="F0EC5518" w:tentative="1">
      <w:start w:val="1"/>
      <w:numFmt w:val="lowerLetter"/>
      <w:lvlText w:val="%5."/>
      <w:lvlJc w:val="left"/>
      <w:pPr>
        <w:tabs>
          <w:tab w:val="num" w:pos="3600"/>
        </w:tabs>
        <w:ind w:left="3600" w:hanging="360"/>
      </w:pPr>
    </w:lvl>
    <w:lvl w:ilvl="5" w:tplc="09DA7570" w:tentative="1">
      <w:start w:val="1"/>
      <w:numFmt w:val="lowerRoman"/>
      <w:lvlText w:val="%6."/>
      <w:lvlJc w:val="right"/>
      <w:pPr>
        <w:tabs>
          <w:tab w:val="num" w:pos="4320"/>
        </w:tabs>
        <w:ind w:left="4320" w:hanging="180"/>
      </w:pPr>
    </w:lvl>
    <w:lvl w:ilvl="6" w:tplc="A344F2BC" w:tentative="1">
      <w:start w:val="1"/>
      <w:numFmt w:val="decimal"/>
      <w:lvlText w:val="%7."/>
      <w:lvlJc w:val="left"/>
      <w:pPr>
        <w:tabs>
          <w:tab w:val="num" w:pos="5040"/>
        </w:tabs>
        <w:ind w:left="5040" w:hanging="360"/>
      </w:pPr>
    </w:lvl>
    <w:lvl w:ilvl="7" w:tplc="CF629EA8" w:tentative="1">
      <w:start w:val="1"/>
      <w:numFmt w:val="lowerLetter"/>
      <w:lvlText w:val="%8."/>
      <w:lvlJc w:val="left"/>
      <w:pPr>
        <w:tabs>
          <w:tab w:val="num" w:pos="5760"/>
        </w:tabs>
        <w:ind w:left="5760" w:hanging="360"/>
      </w:pPr>
    </w:lvl>
    <w:lvl w:ilvl="8" w:tplc="1AA0E47E" w:tentative="1">
      <w:start w:val="1"/>
      <w:numFmt w:val="lowerRoman"/>
      <w:lvlText w:val="%9."/>
      <w:lvlJc w:val="right"/>
      <w:pPr>
        <w:tabs>
          <w:tab w:val="num" w:pos="6480"/>
        </w:tabs>
        <w:ind w:left="6480" w:hanging="180"/>
      </w:pPr>
    </w:lvl>
  </w:abstractNum>
  <w:abstractNum w:abstractNumId="14" w15:restartNumberingAfterBreak="0">
    <w:nsid w:val="33A2143D"/>
    <w:multiLevelType w:val="hybridMultilevel"/>
    <w:tmpl w:val="B9E8818A"/>
    <w:lvl w:ilvl="0" w:tplc="34BC7BE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7BC7161"/>
    <w:multiLevelType w:val="hybridMultilevel"/>
    <w:tmpl w:val="7EBEDAA0"/>
    <w:lvl w:ilvl="0" w:tplc="AEBAAC6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A825C33"/>
    <w:multiLevelType w:val="singleLevel"/>
    <w:tmpl w:val="848C5BFA"/>
    <w:lvl w:ilvl="0">
      <w:start w:val="1"/>
      <w:numFmt w:val="lowerRoman"/>
      <w:lvlText w:val="(%1)"/>
      <w:lvlJc w:val="left"/>
      <w:pPr>
        <w:tabs>
          <w:tab w:val="num" w:pos="720"/>
        </w:tabs>
        <w:ind w:left="360" w:hanging="360"/>
      </w:pPr>
    </w:lvl>
  </w:abstractNum>
  <w:abstractNum w:abstractNumId="17" w15:restartNumberingAfterBreak="0">
    <w:nsid w:val="3BC8152C"/>
    <w:multiLevelType w:val="hybridMultilevel"/>
    <w:tmpl w:val="36E0B81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FB8443A"/>
    <w:multiLevelType w:val="singleLevel"/>
    <w:tmpl w:val="38A464F6"/>
    <w:lvl w:ilvl="0">
      <w:start w:val="1"/>
      <w:numFmt w:val="bullet"/>
      <w:lvlText w:val=""/>
      <w:lvlJc w:val="left"/>
      <w:pPr>
        <w:tabs>
          <w:tab w:val="num" w:pos="360"/>
        </w:tabs>
        <w:ind w:left="360" w:hanging="360"/>
      </w:pPr>
      <w:rPr>
        <w:rFonts w:ascii="Symbol" w:hAnsi="Symbol" w:hint="default"/>
        <w:b w:val="0"/>
        <w:i w:val="0"/>
        <w:sz w:val="20"/>
      </w:rPr>
    </w:lvl>
  </w:abstractNum>
  <w:abstractNum w:abstractNumId="19" w15:restartNumberingAfterBreak="0">
    <w:nsid w:val="43F6082B"/>
    <w:multiLevelType w:val="multilevel"/>
    <w:tmpl w:val="23F853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57132A3"/>
    <w:multiLevelType w:val="multilevel"/>
    <w:tmpl w:val="C51AF4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6310BAA"/>
    <w:multiLevelType w:val="singleLevel"/>
    <w:tmpl w:val="5E124EBA"/>
    <w:lvl w:ilvl="0">
      <w:start w:val="1"/>
      <w:numFmt w:val="decimal"/>
      <w:lvlText w:val="(%1)"/>
      <w:lvlJc w:val="left"/>
      <w:pPr>
        <w:ind w:left="720" w:hanging="360"/>
      </w:pPr>
      <w:rPr>
        <w:b w:val="0"/>
        <w:i w:val="0"/>
        <w:sz w:val="22"/>
        <w:szCs w:val="22"/>
      </w:rPr>
    </w:lvl>
  </w:abstractNum>
  <w:abstractNum w:abstractNumId="22" w15:restartNumberingAfterBreak="0">
    <w:nsid w:val="4BA07774"/>
    <w:multiLevelType w:val="hybridMultilevel"/>
    <w:tmpl w:val="D05AAB86"/>
    <w:lvl w:ilvl="0" w:tplc="697C3BCA">
      <w:start w:val="1"/>
      <w:numFmt w:val="bullet"/>
      <w:lvlText w:val=""/>
      <w:lvlJc w:val="left"/>
      <w:pPr>
        <w:tabs>
          <w:tab w:val="num" w:pos="720"/>
        </w:tabs>
        <w:ind w:left="720" w:hanging="360"/>
      </w:pPr>
      <w:rPr>
        <w:rFonts w:ascii="Symbol" w:hAnsi="Symbol" w:hint="default"/>
      </w:rPr>
    </w:lvl>
    <w:lvl w:ilvl="1" w:tplc="3A9CCD1C" w:tentative="1">
      <w:start w:val="1"/>
      <w:numFmt w:val="bullet"/>
      <w:lvlText w:val="o"/>
      <w:lvlJc w:val="left"/>
      <w:pPr>
        <w:tabs>
          <w:tab w:val="num" w:pos="1440"/>
        </w:tabs>
        <w:ind w:left="1440" w:hanging="360"/>
      </w:pPr>
      <w:rPr>
        <w:rFonts w:ascii="Courier New" w:hAnsi="Courier New" w:cs="Courier New" w:hint="default"/>
      </w:rPr>
    </w:lvl>
    <w:lvl w:ilvl="2" w:tplc="49CA5948" w:tentative="1">
      <w:start w:val="1"/>
      <w:numFmt w:val="bullet"/>
      <w:lvlText w:val=""/>
      <w:lvlJc w:val="left"/>
      <w:pPr>
        <w:tabs>
          <w:tab w:val="num" w:pos="2160"/>
        </w:tabs>
        <w:ind w:left="2160" w:hanging="360"/>
      </w:pPr>
      <w:rPr>
        <w:rFonts w:ascii="Wingdings" w:hAnsi="Wingdings" w:hint="default"/>
      </w:rPr>
    </w:lvl>
    <w:lvl w:ilvl="3" w:tplc="7206B0B2" w:tentative="1">
      <w:start w:val="1"/>
      <w:numFmt w:val="bullet"/>
      <w:lvlText w:val=""/>
      <w:lvlJc w:val="left"/>
      <w:pPr>
        <w:tabs>
          <w:tab w:val="num" w:pos="2880"/>
        </w:tabs>
        <w:ind w:left="2880" w:hanging="360"/>
      </w:pPr>
      <w:rPr>
        <w:rFonts w:ascii="Symbol" w:hAnsi="Symbol" w:hint="default"/>
      </w:rPr>
    </w:lvl>
    <w:lvl w:ilvl="4" w:tplc="3F9EFEEC" w:tentative="1">
      <w:start w:val="1"/>
      <w:numFmt w:val="bullet"/>
      <w:lvlText w:val="o"/>
      <w:lvlJc w:val="left"/>
      <w:pPr>
        <w:tabs>
          <w:tab w:val="num" w:pos="3600"/>
        </w:tabs>
        <w:ind w:left="3600" w:hanging="360"/>
      </w:pPr>
      <w:rPr>
        <w:rFonts w:ascii="Courier New" w:hAnsi="Courier New" w:cs="Courier New" w:hint="default"/>
      </w:rPr>
    </w:lvl>
    <w:lvl w:ilvl="5" w:tplc="5A644AAC" w:tentative="1">
      <w:start w:val="1"/>
      <w:numFmt w:val="bullet"/>
      <w:lvlText w:val=""/>
      <w:lvlJc w:val="left"/>
      <w:pPr>
        <w:tabs>
          <w:tab w:val="num" w:pos="4320"/>
        </w:tabs>
        <w:ind w:left="4320" w:hanging="360"/>
      </w:pPr>
      <w:rPr>
        <w:rFonts w:ascii="Wingdings" w:hAnsi="Wingdings" w:hint="default"/>
      </w:rPr>
    </w:lvl>
    <w:lvl w:ilvl="6" w:tplc="FFF27DCE" w:tentative="1">
      <w:start w:val="1"/>
      <w:numFmt w:val="bullet"/>
      <w:lvlText w:val=""/>
      <w:lvlJc w:val="left"/>
      <w:pPr>
        <w:tabs>
          <w:tab w:val="num" w:pos="5040"/>
        </w:tabs>
        <w:ind w:left="5040" w:hanging="360"/>
      </w:pPr>
      <w:rPr>
        <w:rFonts w:ascii="Symbol" w:hAnsi="Symbol" w:hint="default"/>
      </w:rPr>
    </w:lvl>
    <w:lvl w:ilvl="7" w:tplc="A8EE5EB4" w:tentative="1">
      <w:start w:val="1"/>
      <w:numFmt w:val="bullet"/>
      <w:lvlText w:val="o"/>
      <w:lvlJc w:val="left"/>
      <w:pPr>
        <w:tabs>
          <w:tab w:val="num" w:pos="5760"/>
        </w:tabs>
        <w:ind w:left="5760" w:hanging="360"/>
      </w:pPr>
      <w:rPr>
        <w:rFonts w:ascii="Courier New" w:hAnsi="Courier New" w:cs="Courier New" w:hint="default"/>
      </w:rPr>
    </w:lvl>
    <w:lvl w:ilvl="8" w:tplc="7FEA92F2"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4F855F04"/>
    <w:multiLevelType w:val="hybridMultilevel"/>
    <w:tmpl w:val="FFFFFFFF"/>
    <w:lvl w:ilvl="0" w:tplc="CAF46942">
      <w:start w:val="1"/>
      <w:numFmt w:val="bullet"/>
      <w:lvlText w:val=""/>
      <w:lvlJc w:val="left"/>
      <w:pPr>
        <w:ind w:left="720" w:hanging="360"/>
      </w:pPr>
      <w:rPr>
        <w:rFonts w:ascii="Symbol" w:hAnsi="Symbol" w:hint="default"/>
      </w:rPr>
    </w:lvl>
    <w:lvl w:ilvl="1" w:tplc="85DA9BE2">
      <w:start w:val="1"/>
      <w:numFmt w:val="bullet"/>
      <w:lvlText w:val="o"/>
      <w:lvlJc w:val="left"/>
      <w:pPr>
        <w:ind w:left="1440" w:hanging="360"/>
      </w:pPr>
      <w:rPr>
        <w:rFonts w:ascii="Courier New" w:hAnsi="Courier New" w:hint="default"/>
      </w:rPr>
    </w:lvl>
    <w:lvl w:ilvl="2" w:tplc="BEF420EA">
      <w:start w:val="1"/>
      <w:numFmt w:val="bullet"/>
      <w:lvlText w:val=""/>
      <w:lvlJc w:val="left"/>
      <w:pPr>
        <w:ind w:left="2160" w:hanging="360"/>
      </w:pPr>
      <w:rPr>
        <w:rFonts w:ascii="Wingdings" w:hAnsi="Wingdings" w:hint="default"/>
      </w:rPr>
    </w:lvl>
    <w:lvl w:ilvl="3" w:tplc="F11A2652">
      <w:start w:val="1"/>
      <w:numFmt w:val="bullet"/>
      <w:lvlText w:val=""/>
      <w:lvlJc w:val="left"/>
      <w:pPr>
        <w:ind w:left="2880" w:hanging="360"/>
      </w:pPr>
      <w:rPr>
        <w:rFonts w:ascii="Symbol" w:hAnsi="Symbol" w:hint="default"/>
      </w:rPr>
    </w:lvl>
    <w:lvl w:ilvl="4" w:tplc="732256C4">
      <w:start w:val="1"/>
      <w:numFmt w:val="bullet"/>
      <w:lvlText w:val="o"/>
      <w:lvlJc w:val="left"/>
      <w:pPr>
        <w:ind w:left="3600" w:hanging="360"/>
      </w:pPr>
      <w:rPr>
        <w:rFonts w:ascii="Courier New" w:hAnsi="Courier New" w:hint="default"/>
      </w:rPr>
    </w:lvl>
    <w:lvl w:ilvl="5" w:tplc="38DE0342">
      <w:start w:val="1"/>
      <w:numFmt w:val="bullet"/>
      <w:lvlText w:val=""/>
      <w:lvlJc w:val="left"/>
      <w:pPr>
        <w:ind w:left="4320" w:hanging="360"/>
      </w:pPr>
      <w:rPr>
        <w:rFonts w:ascii="Wingdings" w:hAnsi="Wingdings" w:hint="default"/>
      </w:rPr>
    </w:lvl>
    <w:lvl w:ilvl="6" w:tplc="4A96C8FC">
      <w:start w:val="1"/>
      <w:numFmt w:val="bullet"/>
      <w:lvlText w:val=""/>
      <w:lvlJc w:val="left"/>
      <w:pPr>
        <w:ind w:left="5040" w:hanging="360"/>
      </w:pPr>
      <w:rPr>
        <w:rFonts w:ascii="Symbol" w:hAnsi="Symbol" w:hint="default"/>
      </w:rPr>
    </w:lvl>
    <w:lvl w:ilvl="7" w:tplc="15D6256C">
      <w:start w:val="1"/>
      <w:numFmt w:val="bullet"/>
      <w:lvlText w:val="o"/>
      <w:lvlJc w:val="left"/>
      <w:pPr>
        <w:ind w:left="5760" w:hanging="360"/>
      </w:pPr>
      <w:rPr>
        <w:rFonts w:ascii="Courier New" w:hAnsi="Courier New" w:hint="default"/>
      </w:rPr>
    </w:lvl>
    <w:lvl w:ilvl="8" w:tplc="14820654">
      <w:start w:val="1"/>
      <w:numFmt w:val="bullet"/>
      <w:lvlText w:val=""/>
      <w:lvlJc w:val="left"/>
      <w:pPr>
        <w:ind w:left="6480" w:hanging="360"/>
      </w:pPr>
      <w:rPr>
        <w:rFonts w:ascii="Wingdings" w:hAnsi="Wingdings" w:hint="default"/>
      </w:rPr>
    </w:lvl>
  </w:abstractNum>
  <w:abstractNum w:abstractNumId="24" w15:restartNumberingAfterBreak="0">
    <w:nsid w:val="56B949DB"/>
    <w:multiLevelType w:val="singleLevel"/>
    <w:tmpl w:val="10F4AA12"/>
    <w:lvl w:ilvl="0">
      <w:start w:val="1"/>
      <w:numFmt w:val="lowerRoman"/>
      <w:lvlText w:val="%1)"/>
      <w:lvlJc w:val="left"/>
      <w:pPr>
        <w:ind w:left="1080" w:hanging="360"/>
      </w:pPr>
      <w:rPr>
        <w:rFonts w:hint="default"/>
      </w:rPr>
    </w:lvl>
  </w:abstractNum>
  <w:abstractNum w:abstractNumId="25" w15:restartNumberingAfterBreak="0">
    <w:nsid w:val="573964F0"/>
    <w:multiLevelType w:val="hybridMultilevel"/>
    <w:tmpl w:val="3D86B8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FCD75FF"/>
    <w:multiLevelType w:val="hybridMultilevel"/>
    <w:tmpl w:val="02D4EF1E"/>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7" w15:restartNumberingAfterBreak="0">
    <w:nsid w:val="63E9309A"/>
    <w:multiLevelType w:val="multilevel"/>
    <w:tmpl w:val="846486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8E55487"/>
    <w:multiLevelType w:val="hybridMultilevel"/>
    <w:tmpl w:val="20189DA6"/>
    <w:lvl w:ilvl="0" w:tplc="740C4A5A">
      <w:start w:val="1"/>
      <w:numFmt w:val="decimal"/>
      <w:lvlText w:val="(%1)"/>
      <w:lvlJc w:val="left"/>
      <w:pPr>
        <w:ind w:left="644" w:hanging="360"/>
      </w:pPr>
      <w:rPr>
        <w:rFonts w:ascii="Arial" w:hAnsi="Arial" w:cs="Aria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94F4340"/>
    <w:multiLevelType w:val="hybridMultilevel"/>
    <w:tmpl w:val="53EA92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D3A25B2"/>
    <w:multiLevelType w:val="hybridMultilevel"/>
    <w:tmpl w:val="93220436"/>
    <w:lvl w:ilvl="0" w:tplc="476EDA26">
      <w:start w:val="1"/>
      <w:numFmt w:val="bullet"/>
      <w:lvlText w:val="•"/>
      <w:lvlJc w:val="left"/>
      <w:pPr>
        <w:ind w:left="720" w:hanging="360"/>
      </w:pPr>
      <w:rPr>
        <w:rFonts w:ascii="Calibri" w:eastAsia="Calibri" w:hAnsi="Calibri" w:cs="Aria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1" w15:restartNumberingAfterBreak="0">
    <w:nsid w:val="6E0B6A66"/>
    <w:multiLevelType w:val="hybridMultilevel"/>
    <w:tmpl w:val="3EC20B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04B492C"/>
    <w:multiLevelType w:val="hybridMultilevel"/>
    <w:tmpl w:val="BA98ECB8"/>
    <w:lvl w:ilvl="0" w:tplc="578041C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0A405D1"/>
    <w:multiLevelType w:val="hybridMultilevel"/>
    <w:tmpl w:val="82A42C28"/>
    <w:lvl w:ilvl="0" w:tplc="474EF2EA">
      <w:start w:val="1"/>
      <w:numFmt w:val="lowerRoman"/>
      <w:lvlText w:val="(%1)"/>
      <w:lvlJc w:val="left"/>
      <w:pPr>
        <w:tabs>
          <w:tab w:val="num" w:pos="1980"/>
        </w:tabs>
        <w:ind w:left="709" w:hanging="425"/>
      </w:pPr>
      <w:rPr>
        <w:rFonts w:hint="default"/>
        <w:b w:val="0"/>
        <w:i w:val="0"/>
      </w:rPr>
    </w:lvl>
    <w:lvl w:ilvl="1" w:tplc="B0FAD9E0" w:tentative="1">
      <w:start w:val="1"/>
      <w:numFmt w:val="lowerLetter"/>
      <w:lvlText w:val="%2."/>
      <w:lvlJc w:val="left"/>
      <w:pPr>
        <w:tabs>
          <w:tab w:val="num" w:pos="1440"/>
        </w:tabs>
        <w:ind w:left="1440" w:hanging="360"/>
      </w:pPr>
    </w:lvl>
    <w:lvl w:ilvl="2" w:tplc="19426F8C" w:tentative="1">
      <w:start w:val="1"/>
      <w:numFmt w:val="lowerRoman"/>
      <w:lvlText w:val="%3."/>
      <w:lvlJc w:val="right"/>
      <w:pPr>
        <w:tabs>
          <w:tab w:val="num" w:pos="2160"/>
        </w:tabs>
        <w:ind w:left="2160" w:hanging="180"/>
      </w:pPr>
    </w:lvl>
    <w:lvl w:ilvl="3" w:tplc="A5BEE832" w:tentative="1">
      <w:start w:val="1"/>
      <w:numFmt w:val="decimal"/>
      <w:lvlText w:val="%4."/>
      <w:lvlJc w:val="left"/>
      <w:pPr>
        <w:tabs>
          <w:tab w:val="num" w:pos="2880"/>
        </w:tabs>
        <w:ind w:left="2880" w:hanging="360"/>
      </w:pPr>
    </w:lvl>
    <w:lvl w:ilvl="4" w:tplc="68A60DD0" w:tentative="1">
      <w:start w:val="1"/>
      <w:numFmt w:val="lowerLetter"/>
      <w:lvlText w:val="%5."/>
      <w:lvlJc w:val="left"/>
      <w:pPr>
        <w:tabs>
          <w:tab w:val="num" w:pos="3600"/>
        </w:tabs>
        <w:ind w:left="3600" w:hanging="360"/>
      </w:pPr>
    </w:lvl>
    <w:lvl w:ilvl="5" w:tplc="291EBC60" w:tentative="1">
      <w:start w:val="1"/>
      <w:numFmt w:val="lowerRoman"/>
      <w:lvlText w:val="%6."/>
      <w:lvlJc w:val="right"/>
      <w:pPr>
        <w:tabs>
          <w:tab w:val="num" w:pos="4320"/>
        </w:tabs>
        <w:ind w:left="4320" w:hanging="180"/>
      </w:pPr>
    </w:lvl>
    <w:lvl w:ilvl="6" w:tplc="27F68962" w:tentative="1">
      <w:start w:val="1"/>
      <w:numFmt w:val="decimal"/>
      <w:lvlText w:val="%7."/>
      <w:lvlJc w:val="left"/>
      <w:pPr>
        <w:tabs>
          <w:tab w:val="num" w:pos="5040"/>
        </w:tabs>
        <w:ind w:left="5040" w:hanging="360"/>
      </w:pPr>
    </w:lvl>
    <w:lvl w:ilvl="7" w:tplc="0088A02C" w:tentative="1">
      <w:start w:val="1"/>
      <w:numFmt w:val="lowerLetter"/>
      <w:lvlText w:val="%8."/>
      <w:lvlJc w:val="left"/>
      <w:pPr>
        <w:tabs>
          <w:tab w:val="num" w:pos="5760"/>
        </w:tabs>
        <w:ind w:left="5760" w:hanging="360"/>
      </w:pPr>
    </w:lvl>
    <w:lvl w:ilvl="8" w:tplc="4E9E8B02" w:tentative="1">
      <w:start w:val="1"/>
      <w:numFmt w:val="lowerRoman"/>
      <w:lvlText w:val="%9."/>
      <w:lvlJc w:val="right"/>
      <w:pPr>
        <w:tabs>
          <w:tab w:val="num" w:pos="6480"/>
        </w:tabs>
        <w:ind w:left="6480" w:hanging="180"/>
      </w:pPr>
    </w:lvl>
  </w:abstractNum>
  <w:abstractNum w:abstractNumId="34" w15:restartNumberingAfterBreak="0">
    <w:nsid w:val="73B667CC"/>
    <w:multiLevelType w:val="hybridMultilevel"/>
    <w:tmpl w:val="79341AF4"/>
    <w:lvl w:ilvl="0" w:tplc="BF7EEB4E">
      <w:start w:val="1"/>
      <w:numFmt w:val="bullet"/>
      <w:lvlText w:val=""/>
      <w:lvlJc w:val="left"/>
      <w:pPr>
        <w:tabs>
          <w:tab w:val="num" w:pos="1440"/>
        </w:tabs>
        <w:ind w:left="1440" w:hanging="360"/>
      </w:pPr>
      <w:rPr>
        <w:rFonts w:ascii="Symbol" w:hAnsi="Symbol" w:hint="default"/>
      </w:rPr>
    </w:lvl>
    <w:lvl w:ilvl="1" w:tplc="931C2120" w:tentative="1">
      <w:start w:val="1"/>
      <w:numFmt w:val="bullet"/>
      <w:lvlText w:val="o"/>
      <w:lvlJc w:val="left"/>
      <w:pPr>
        <w:tabs>
          <w:tab w:val="num" w:pos="2160"/>
        </w:tabs>
        <w:ind w:left="2160" w:hanging="360"/>
      </w:pPr>
      <w:rPr>
        <w:rFonts w:ascii="Courier New" w:hAnsi="Courier New" w:cs="Courier New" w:hint="default"/>
      </w:rPr>
    </w:lvl>
    <w:lvl w:ilvl="2" w:tplc="290C2D1C" w:tentative="1">
      <w:start w:val="1"/>
      <w:numFmt w:val="bullet"/>
      <w:lvlText w:val=""/>
      <w:lvlJc w:val="left"/>
      <w:pPr>
        <w:tabs>
          <w:tab w:val="num" w:pos="2880"/>
        </w:tabs>
        <w:ind w:left="2880" w:hanging="360"/>
      </w:pPr>
      <w:rPr>
        <w:rFonts w:ascii="Wingdings" w:hAnsi="Wingdings" w:hint="default"/>
      </w:rPr>
    </w:lvl>
    <w:lvl w:ilvl="3" w:tplc="E4206228" w:tentative="1">
      <w:start w:val="1"/>
      <w:numFmt w:val="bullet"/>
      <w:lvlText w:val=""/>
      <w:lvlJc w:val="left"/>
      <w:pPr>
        <w:tabs>
          <w:tab w:val="num" w:pos="3600"/>
        </w:tabs>
        <w:ind w:left="3600" w:hanging="360"/>
      </w:pPr>
      <w:rPr>
        <w:rFonts w:ascii="Symbol" w:hAnsi="Symbol" w:hint="default"/>
      </w:rPr>
    </w:lvl>
    <w:lvl w:ilvl="4" w:tplc="018CC3CE" w:tentative="1">
      <w:start w:val="1"/>
      <w:numFmt w:val="bullet"/>
      <w:lvlText w:val="o"/>
      <w:lvlJc w:val="left"/>
      <w:pPr>
        <w:tabs>
          <w:tab w:val="num" w:pos="4320"/>
        </w:tabs>
        <w:ind w:left="4320" w:hanging="360"/>
      </w:pPr>
      <w:rPr>
        <w:rFonts w:ascii="Courier New" w:hAnsi="Courier New" w:cs="Courier New" w:hint="default"/>
      </w:rPr>
    </w:lvl>
    <w:lvl w:ilvl="5" w:tplc="65EC6622" w:tentative="1">
      <w:start w:val="1"/>
      <w:numFmt w:val="bullet"/>
      <w:lvlText w:val=""/>
      <w:lvlJc w:val="left"/>
      <w:pPr>
        <w:tabs>
          <w:tab w:val="num" w:pos="5040"/>
        </w:tabs>
        <w:ind w:left="5040" w:hanging="360"/>
      </w:pPr>
      <w:rPr>
        <w:rFonts w:ascii="Wingdings" w:hAnsi="Wingdings" w:hint="default"/>
      </w:rPr>
    </w:lvl>
    <w:lvl w:ilvl="6" w:tplc="8054B53C" w:tentative="1">
      <w:start w:val="1"/>
      <w:numFmt w:val="bullet"/>
      <w:lvlText w:val=""/>
      <w:lvlJc w:val="left"/>
      <w:pPr>
        <w:tabs>
          <w:tab w:val="num" w:pos="5760"/>
        </w:tabs>
        <w:ind w:left="5760" w:hanging="360"/>
      </w:pPr>
      <w:rPr>
        <w:rFonts w:ascii="Symbol" w:hAnsi="Symbol" w:hint="default"/>
      </w:rPr>
    </w:lvl>
    <w:lvl w:ilvl="7" w:tplc="372C07E4" w:tentative="1">
      <w:start w:val="1"/>
      <w:numFmt w:val="bullet"/>
      <w:lvlText w:val="o"/>
      <w:lvlJc w:val="left"/>
      <w:pPr>
        <w:tabs>
          <w:tab w:val="num" w:pos="6480"/>
        </w:tabs>
        <w:ind w:left="6480" w:hanging="360"/>
      </w:pPr>
      <w:rPr>
        <w:rFonts w:ascii="Courier New" w:hAnsi="Courier New" w:cs="Courier New" w:hint="default"/>
      </w:rPr>
    </w:lvl>
    <w:lvl w:ilvl="8" w:tplc="22265E0C" w:tentative="1">
      <w:start w:val="1"/>
      <w:numFmt w:val="bullet"/>
      <w:lvlText w:val=""/>
      <w:lvlJc w:val="left"/>
      <w:pPr>
        <w:tabs>
          <w:tab w:val="num" w:pos="7200"/>
        </w:tabs>
        <w:ind w:left="7200" w:hanging="360"/>
      </w:pPr>
      <w:rPr>
        <w:rFonts w:ascii="Wingdings" w:hAnsi="Wingdings" w:hint="default"/>
      </w:rPr>
    </w:lvl>
  </w:abstractNum>
  <w:abstractNum w:abstractNumId="35" w15:restartNumberingAfterBreak="0">
    <w:nsid w:val="7AE45385"/>
    <w:multiLevelType w:val="hybridMultilevel"/>
    <w:tmpl w:val="BC80EE2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6" w15:restartNumberingAfterBreak="0">
    <w:nsid w:val="7C3F5ABA"/>
    <w:multiLevelType w:val="hybridMultilevel"/>
    <w:tmpl w:val="36E0B81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lvlOverride w:ilvl="0">
      <w:lvl w:ilvl="0">
        <w:start w:val="1"/>
        <w:numFmt w:val="bullet"/>
        <w:lvlText w:val=""/>
        <w:legacy w:legacy="1" w:legacySpace="0" w:legacyIndent="283"/>
        <w:lvlJc w:val="left"/>
        <w:pPr>
          <w:ind w:left="283" w:hanging="283"/>
        </w:pPr>
        <w:rPr>
          <w:rFonts w:ascii="Symbol" w:hAnsi="Symbol" w:hint="default"/>
        </w:rPr>
      </w:lvl>
    </w:lvlOverride>
  </w:num>
  <w:num w:numId="2">
    <w:abstractNumId w:val="18"/>
  </w:num>
  <w:num w:numId="3">
    <w:abstractNumId w:val="16"/>
  </w:num>
  <w:num w:numId="4">
    <w:abstractNumId w:val="3"/>
  </w:num>
  <w:num w:numId="5">
    <w:abstractNumId w:val="22"/>
  </w:num>
  <w:num w:numId="6">
    <w:abstractNumId w:val="5"/>
  </w:num>
  <w:num w:numId="7">
    <w:abstractNumId w:val="9"/>
  </w:num>
  <w:num w:numId="8">
    <w:abstractNumId w:val="6"/>
  </w:num>
  <w:num w:numId="9">
    <w:abstractNumId w:val="13"/>
  </w:num>
  <w:num w:numId="10">
    <w:abstractNumId w:val="33"/>
  </w:num>
  <w:num w:numId="11">
    <w:abstractNumId w:val="34"/>
  </w:num>
  <w:num w:numId="12">
    <w:abstractNumId w:val="10"/>
  </w:num>
  <w:num w:numId="13">
    <w:abstractNumId w:val="35"/>
  </w:num>
  <w:num w:numId="14">
    <w:abstractNumId w:val="30"/>
  </w:num>
  <w:num w:numId="15">
    <w:abstractNumId w:val="20"/>
  </w:num>
  <w:num w:numId="16">
    <w:abstractNumId w:val="11"/>
  </w:num>
  <w:num w:numId="17">
    <w:abstractNumId w:val="19"/>
  </w:num>
  <w:num w:numId="18">
    <w:abstractNumId w:val="27"/>
  </w:num>
  <w:num w:numId="19">
    <w:abstractNumId w:val="30"/>
  </w:num>
  <w:num w:numId="20">
    <w:abstractNumId w:val="12"/>
  </w:num>
  <w:num w:numId="21">
    <w:abstractNumId w:val="24"/>
  </w:num>
  <w:num w:numId="22">
    <w:abstractNumId w:val="31"/>
  </w:num>
  <w:num w:numId="23">
    <w:abstractNumId w:val="7"/>
  </w:num>
  <w:num w:numId="24">
    <w:abstractNumId w:val="29"/>
  </w:num>
  <w:num w:numId="25">
    <w:abstractNumId w:val="25"/>
  </w:num>
  <w:num w:numId="26">
    <w:abstractNumId w:val="32"/>
  </w:num>
  <w:num w:numId="27">
    <w:abstractNumId w:val="14"/>
  </w:num>
  <w:num w:numId="28">
    <w:abstractNumId w:val="18"/>
  </w:num>
  <w:num w:numId="29">
    <w:abstractNumId w:val="21"/>
    <w:lvlOverride w:ilvl="0">
      <w:startOverride w:val="1"/>
    </w:lvlOverride>
  </w:num>
  <w:num w:numId="30">
    <w:abstractNumId w:val="8"/>
  </w:num>
  <w:num w:numId="31">
    <w:abstractNumId w:val="15"/>
  </w:num>
  <w:num w:numId="32">
    <w:abstractNumId w:val="15"/>
  </w:num>
  <w:num w:numId="33">
    <w:abstractNumId w:val="15"/>
  </w:num>
  <w:num w:numId="34">
    <w:abstractNumId w:val="15"/>
    <w:lvlOverride w:ilvl="0">
      <w:startOverride w:val="2"/>
    </w:lvlOverride>
  </w:num>
  <w:num w:numId="35">
    <w:abstractNumId w:val="30"/>
  </w:num>
  <w:num w:numId="36">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7">
    <w:abstractNumId w:val="23"/>
  </w:num>
  <w:num w:numId="38">
    <w:abstractNumId w:val="28"/>
  </w:num>
  <w:num w:numId="39">
    <w:abstractNumId w:val="26"/>
  </w:num>
  <w:num w:numId="40">
    <w:abstractNumId w:val="36"/>
  </w:num>
  <w:num w:numId="41">
    <w:abstractNumId w:val="17"/>
  </w:num>
  <w:num w:numId="42">
    <w:abstractNumId w:val="4"/>
  </w:num>
  <w:num w:numId="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oNotTrackFormatting/>
  <w:defaultTabStop w:val="720"/>
  <w:displayHorizontalDrawingGridEvery w:val="0"/>
  <w:displayVerticalDrawingGridEvery w:val="0"/>
  <w:doNotUseMarginsForDrawingGridOrigin/>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C414D"/>
    <w:rsid w:val="00003716"/>
    <w:rsid w:val="00004470"/>
    <w:rsid w:val="00004A1D"/>
    <w:rsid w:val="00005613"/>
    <w:rsid w:val="00012692"/>
    <w:rsid w:val="0001608E"/>
    <w:rsid w:val="00030CBD"/>
    <w:rsid w:val="00051082"/>
    <w:rsid w:val="00055432"/>
    <w:rsid w:val="00067B7C"/>
    <w:rsid w:val="000716C8"/>
    <w:rsid w:val="00086590"/>
    <w:rsid w:val="000915A3"/>
    <w:rsid w:val="00095EFD"/>
    <w:rsid w:val="0009787F"/>
    <w:rsid w:val="000A285C"/>
    <w:rsid w:val="000B1265"/>
    <w:rsid w:val="000B28DF"/>
    <w:rsid w:val="000C15DC"/>
    <w:rsid w:val="000C24B0"/>
    <w:rsid w:val="000C373C"/>
    <w:rsid w:val="000D0845"/>
    <w:rsid w:val="000D3451"/>
    <w:rsid w:val="000D3BD4"/>
    <w:rsid w:val="000D5031"/>
    <w:rsid w:val="000E7C45"/>
    <w:rsid w:val="000F2781"/>
    <w:rsid w:val="000F3D53"/>
    <w:rsid w:val="000F50D4"/>
    <w:rsid w:val="001057C8"/>
    <w:rsid w:val="00111D67"/>
    <w:rsid w:val="00114C43"/>
    <w:rsid w:val="00116DAE"/>
    <w:rsid w:val="001228E6"/>
    <w:rsid w:val="00136C58"/>
    <w:rsid w:val="001400A9"/>
    <w:rsid w:val="001404D3"/>
    <w:rsid w:val="00141A5C"/>
    <w:rsid w:val="00144BE3"/>
    <w:rsid w:val="0014551B"/>
    <w:rsid w:val="001479AD"/>
    <w:rsid w:val="001511D0"/>
    <w:rsid w:val="0015571D"/>
    <w:rsid w:val="00155812"/>
    <w:rsid w:val="00156A36"/>
    <w:rsid w:val="0016367A"/>
    <w:rsid w:val="00165871"/>
    <w:rsid w:val="00167092"/>
    <w:rsid w:val="001844F6"/>
    <w:rsid w:val="00184E5C"/>
    <w:rsid w:val="001866F4"/>
    <w:rsid w:val="001A5156"/>
    <w:rsid w:val="001A5DA7"/>
    <w:rsid w:val="001A6F19"/>
    <w:rsid w:val="001B1DCA"/>
    <w:rsid w:val="001B3086"/>
    <w:rsid w:val="001B3EB4"/>
    <w:rsid w:val="001C165F"/>
    <w:rsid w:val="001C66DA"/>
    <w:rsid w:val="001C7D88"/>
    <w:rsid w:val="001D4364"/>
    <w:rsid w:val="001E00FB"/>
    <w:rsid w:val="001E0DA3"/>
    <w:rsid w:val="001F68A1"/>
    <w:rsid w:val="00201756"/>
    <w:rsid w:val="0020432D"/>
    <w:rsid w:val="0021209C"/>
    <w:rsid w:val="00232D19"/>
    <w:rsid w:val="00240344"/>
    <w:rsid w:val="002415CF"/>
    <w:rsid w:val="00244356"/>
    <w:rsid w:val="002508D3"/>
    <w:rsid w:val="002558DA"/>
    <w:rsid w:val="002633D8"/>
    <w:rsid w:val="002659EE"/>
    <w:rsid w:val="002776A4"/>
    <w:rsid w:val="0028555E"/>
    <w:rsid w:val="00293BD9"/>
    <w:rsid w:val="002977E0"/>
    <w:rsid w:val="002A1191"/>
    <w:rsid w:val="002A1D00"/>
    <w:rsid w:val="002C14B9"/>
    <w:rsid w:val="002D2BC6"/>
    <w:rsid w:val="002D6D45"/>
    <w:rsid w:val="002E36C4"/>
    <w:rsid w:val="002E49F8"/>
    <w:rsid w:val="00302A1B"/>
    <w:rsid w:val="003048EC"/>
    <w:rsid w:val="00306091"/>
    <w:rsid w:val="00307F45"/>
    <w:rsid w:val="0031181D"/>
    <w:rsid w:val="00313789"/>
    <w:rsid w:val="00344C34"/>
    <w:rsid w:val="00355E9A"/>
    <w:rsid w:val="00367A89"/>
    <w:rsid w:val="003806E1"/>
    <w:rsid w:val="00392121"/>
    <w:rsid w:val="00396FFA"/>
    <w:rsid w:val="00397D02"/>
    <w:rsid w:val="00397EC5"/>
    <w:rsid w:val="003A2D09"/>
    <w:rsid w:val="003A7B49"/>
    <w:rsid w:val="003B113F"/>
    <w:rsid w:val="003B1DF9"/>
    <w:rsid w:val="003C07AC"/>
    <w:rsid w:val="003C5BB2"/>
    <w:rsid w:val="003C608E"/>
    <w:rsid w:val="003C7E39"/>
    <w:rsid w:val="003E3E90"/>
    <w:rsid w:val="003F0A39"/>
    <w:rsid w:val="00404434"/>
    <w:rsid w:val="00410A7D"/>
    <w:rsid w:val="0041170E"/>
    <w:rsid w:val="00415C69"/>
    <w:rsid w:val="00420C37"/>
    <w:rsid w:val="0042517B"/>
    <w:rsid w:val="00425E6B"/>
    <w:rsid w:val="004269E4"/>
    <w:rsid w:val="0043160A"/>
    <w:rsid w:val="00435624"/>
    <w:rsid w:val="00441082"/>
    <w:rsid w:val="00451F35"/>
    <w:rsid w:val="00467034"/>
    <w:rsid w:val="00467643"/>
    <w:rsid w:val="00467D07"/>
    <w:rsid w:val="00471148"/>
    <w:rsid w:val="00473D4A"/>
    <w:rsid w:val="004866C7"/>
    <w:rsid w:val="00491C1C"/>
    <w:rsid w:val="004B278F"/>
    <w:rsid w:val="004B66A9"/>
    <w:rsid w:val="004C0775"/>
    <w:rsid w:val="004C3C23"/>
    <w:rsid w:val="004D4501"/>
    <w:rsid w:val="004E3132"/>
    <w:rsid w:val="004E5C01"/>
    <w:rsid w:val="004E7D21"/>
    <w:rsid w:val="004F0AAA"/>
    <w:rsid w:val="004F0FBD"/>
    <w:rsid w:val="004F15B1"/>
    <w:rsid w:val="004F589C"/>
    <w:rsid w:val="004F738D"/>
    <w:rsid w:val="005044B2"/>
    <w:rsid w:val="00525184"/>
    <w:rsid w:val="005259C3"/>
    <w:rsid w:val="005307ED"/>
    <w:rsid w:val="00534AB3"/>
    <w:rsid w:val="005433AC"/>
    <w:rsid w:val="0054528A"/>
    <w:rsid w:val="00545578"/>
    <w:rsid w:val="0054715E"/>
    <w:rsid w:val="00554835"/>
    <w:rsid w:val="00556078"/>
    <w:rsid w:val="00556506"/>
    <w:rsid w:val="0056071B"/>
    <w:rsid w:val="00561C66"/>
    <w:rsid w:val="00562CE9"/>
    <w:rsid w:val="005665B7"/>
    <w:rsid w:val="005762D2"/>
    <w:rsid w:val="00582E41"/>
    <w:rsid w:val="00583A38"/>
    <w:rsid w:val="00594FDA"/>
    <w:rsid w:val="005A0D9C"/>
    <w:rsid w:val="005A2B10"/>
    <w:rsid w:val="005A2DDF"/>
    <w:rsid w:val="005A511C"/>
    <w:rsid w:val="005B027C"/>
    <w:rsid w:val="005B2A8E"/>
    <w:rsid w:val="005B2E87"/>
    <w:rsid w:val="005B5FFF"/>
    <w:rsid w:val="005B60B9"/>
    <w:rsid w:val="005C12B2"/>
    <w:rsid w:val="005C58F0"/>
    <w:rsid w:val="005D1607"/>
    <w:rsid w:val="005E22D0"/>
    <w:rsid w:val="005E54B7"/>
    <w:rsid w:val="005E5C37"/>
    <w:rsid w:val="005F1839"/>
    <w:rsid w:val="005F3020"/>
    <w:rsid w:val="005F3BFE"/>
    <w:rsid w:val="005F3C7A"/>
    <w:rsid w:val="005F7134"/>
    <w:rsid w:val="00607B7F"/>
    <w:rsid w:val="00612AE3"/>
    <w:rsid w:val="00624538"/>
    <w:rsid w:val="006300ED"/>
    <w:rsid w:val="00633E44"/>
    <w:rsid w:val="006340DC"/>
    <w:rsid w:val="006471E2"/>
    <w:rsid w:val="00652E6C"/>
    <w:rsid w:val="006607C8"/>
    <w:rsid w:val="00665EA2"/>
    <w:rsid w:val="00676F0E"/>
    <w:rsid w:val="00676FBB"/>
    <w:rsid w:val="00692AAA"/>
    <w:rsid w:val="006955B2"/>
    <w:rsid w:val="006A4C5E"/>
    <w:rsid w:val="006B2F7F"/>
    <w:rsid w:val="006B5012"/>
    <w:rsid w:val="006C368D"/>
    <w:rsid w:val="006C5BF2"/>
    <w:rsid w:val="006D063E"/>
    <w:rsid w:val="006D17E3"/>
    <w:rsid w:val="006D4708"/>
    <w:rsid w:val="006E771C"/>
    <w:rsid w:val="006F0550"/>
    <w:rsid w:val="00706179"/>
    <w:rsid w:val="00717246"/>
    <w:rsid w:val="007172C0"/>
    <w:rsid w:val="0072489D"/>
    <w:rsid w:val="0074262E"/>
    <w:rsid w:val="0074386D"/>
    <w:rsid w:val="007574F0"/>
    <w:rsid w:val="00763683"/>
    <w:rsid w:val="00764173"/>
    <w:rsid w:val="00766052"/>
    <w:rsid w:val="00780642"/>
    <w:rsid w:val="00786E8E"/>
    <w:rsid w:val="00791C1F"/>
    <w:rsid w:val="007931F3"/>
    <w:rsid w:val="00793D2F"/>
    <w:rsid w:val="00794848"/>
    <w:rsid w:val="007B1ADE"/>
    <w:rsid w:val="007B360F"/>
    <w:rsid w:val="007C057B"/>
    <w:rsid w:val="007C302F"/>
    <w:rsid w:val="007C4CDE"/>
    <w:rsid w:val="007C7068"/>
    <w:rsid w:val="007D7388"/>
    <w:rsid w:val="007D7E10"/>
    <w:rsid w:val="007E2AF2"/>
    <w:rsid w:val="007E75DD"/>
    <w:rsid w:val="007F0508"/>
    <w:rsid w:val="007F668D"/>
    <w:rsid w:val="008023A5"/>
    <w:rsid w:val="00813292"/>
    <w:rsid w:val="00817C97"/>
    <w:rsid w:val="00826113"/>
    <w:rsid w:val="00854711"/>
    <w:rsid w:val="008560DB"/>
    <w:rsid w:val="00861F3E"/>
    <w:rsid w:val="00862253"/>
    <w:rsid w:val="0086661B"/>
    <w:rsid w:val="0088093A"/>
    <w:rsid w:val="00886778"/>
    <w:rsid w:val="00886DC9"/>
    <w:rsid w:val="0089023A"/>
    <w:rsid w:val="008912EB"/>
    <w:rsid w:val="00895093"/>
    <w:rsid w:val="008A07E2"/>
    <w:rsid w:val="008A28F5"/>
    <w:rsid w:val="008A5DCB"/>
    <w:rsid w:val="008B5DA1"/>
    <w:rsid w:val="008C42BF"/>
    <w:rsid w:val="008D1C74"/>
    <w:rsid w:val="008D2175"/>
    <w:rsid w:val="008E2255"/>
    <w:rsid w:val="008E644D"/>
    <w:rsid w:val="008F4365"/>
    <w:rsid w:val="008F7186"/>
    <w:rsid w:val="00902706"/>
    <w:rsid w:val="00905129"/>
    <w:rsid w:val="00911498"/>
    <w:rsid w:val="00912BCD"/>
    <w:rsid w:val="00923F5F"/>
    <w:rsid w:val="00930FA9"/>
    <w:rsid w:val="00931FB1"/>
    <w:rsid w:val="00940F1D"/>
    <w:rsid w:val="0094238A"/>
    <w:rsid w:val="00944A68"/>
    <w:rsid w:val="009651DB"/>
    <w:rsid w:val="009669D8"/>
    <w:rsid w:val="00966E81"/>
    <w:rsid w:val="00977989"/>
    <w:rsid w:val="009812A6"/>
    <w:rsid w:val="00985E3E"/>
    <w:rsid w:val="00992CE1"/>
    <w:rsid w:val="009A0253"/>
    <w:rsid w:val="009A79FC"/>
    <w:rsid w:val="009B5785"/>
    <w:rsid w:val="009C7EBE"/>
    <w:rsid w:val="009D745F"/>
    <w:rsid w:val="009E18DC"/>
    <w:rsid w:val="009E2E2F"/>
    <w:rsid w:val="009E34DE"/>
    <w:rsid w:val="009E6079"/>
    <w:rsid w:val="009E6F23"/>
    <w:rsid w:val="00A243E1"/>
    <w:rsid w:val="00A24AD8"/>
    <w:rsid w:val="00A33EB7"/>
    <w:rsid w:val="00A3433D"/>
    <w:rsid w:val="00A354FF"/>
    <w:rsid w:val="00A35705"/>
    <w:rsid w:val="00A477E0"/>
    <w:rsid w:val="00A6063A"/>
    <w:rsid w:val="00A67063"/>
    <w:rsid w:val="00A80642"/>
    <w:rsid w:val="00A8520D"/>
    <w:rsid w:val="00AA3B1A"/>
    <w:rsid w:val="00AA7CF8"/>
    <w:rsid w:val="00AB6CAE"/>
    <w:rsid w:val="00AC21A8"/>
    <w:rsid w:val="00AC414D"/>
    <w:rsid w:val="00AD690D"/>
    <w:rsid w:val="00AE44C5"/>
    <w:rsid w:val="00AE7416"/>
    <w:rsid w:val="00B00F2A"/>
    <w:rsid w:val="00B14514"/>
    <w:rsid w:val="00B5084D"/>
    <w:rsid w:val="00B50979"/>
    <w:rsid w:val="00B53C61"/>
    <w:rsid w:val="00B565AE"/>
    <w:rsid w:val="00B60E35"/>
    <w:rsid w:val="00B635F7"/>
    <w:rsid w:val="00B6553A"/>
    <w:rsid w:val="00B82571"/>
    <w:rsid w:val="00B962EB"/>
    <w:rsid w:val="00BA2AF8"/>
    <w:rsid w:val="00BA5091"/>
    <w:rsid w:val="00BC532F"/>
    <w:rsid w:val="00BE6FBD"/>
    <w:rsid w:val="00BF7D92"/>
    <w:rsid w:val="00C02580"/>
    <w:rsid w:val="00C0555C"/>
    <w:rsid w:val="00C113A9"/>
    <w:rsid w:val="00C12C2A"/>
    <w:rsid w:val="00C21756"/>
    <w:rsid w:val="00C36563"/>
    <w:rsid w:val="00C36AD3"/>
    <w:rsid w:val="00C422CF"/>
    <w:rsid w:val="00C46E97"/>
    <w:rsid w:val="00C46EA0"/>
    <w:rsid w:val="00C5463E"/>
    <w:rsid w:val="00C77039"/>
    <w:rsid w:val="00C84CB5"/>
    <w:rsid w:val="00CB64F3"/>
    <w:rsid w:val="00CD642C"/>
    <w:rsid w:val="00CE2052"/>
    <w:rsid w:val="00CE5223"/>
    <w:rsid w:val="00CE74A5"/>
    <w:rsid w:val="00CF04A6"/>
    <w:rsid w:val="00D009E3"/>
    <w:rsid w:val="00D00B0D"/>
    <w:rsid w:val="00D03250"/>
    <w:rsid w:val="00D10FF6"/>
    <w:rsid w:val="00D15926"/>
    <w:rsid w:val="00D24756"/>
    <w:rsid w:val="00D313FA"/>
    <w:rsid w:val="00D3210F"/>
    <w:rsid w:val="00D4016C"/>
    <w:rsid w:val="00D51E2E"/>
    <w:rsid w:val="00D52598"/>
    <w:rsid w:val="00D57188"/>
    <w:rsid w:val="00D73C89"/>
    <w:rsid w:val="00D821F7"/>
    <w:rsid w:val="00D8251F"/>
    <w:rsid w:val="00D84ECE"/>
    <w:rsid w:val="00D918E3"/>
    <w:rsid w:val="00D92B2F"/>
    <w:rsid w:val="00D92CFF"/>
    <w:rsid w:val="00D96E67"/>
    <w:rsid w:val="00DA611E"/>
    <w:rsid w:val="00DB37E2"/>
    <w:rsid w:val="00DC33B5"/>
    <w:rsid w:val="00DD3D5E"/>
    <w:rsid w:val="00DD6588"/>
    <w:rsid w:val="00DE19A2"/>
    <w:rsid w:val="00DE1BF2"/>
    <w:rsid w:val="00E04E48"/>
    <w:rsid w:val="00E06E26"/>
    <w:rsid w:val="00E10C90"/>
    <w:rsid w:val="00E11527"/>
    <w:rsid w:val="00E11D0E"/>
    <w:rsid w:val="00E139AC"/>
    <w:rsid w:val="00E161A0"/>
    <w:rsid w:val="00E22D58"/>
    <w:rsid w:val="00E32E1F"/>
    <w:rsid w:val="00E3305F"/>
    <w:rsid w:val="00E337E5"/>
    <w:rsid w:val="00E34227"/>
    <w:rsid w:val="00E3639A"/>
    <w:rsid w:val="00E40416"/>
    <w:rsid w:val="00E4113B"/>
    <w:rsid w:val="00E424AC"/>
    <w:rsid w:val="00E440CB"/>
    <w:rsid w:val="00E45102"/>
    <w:rsid w:val="00E4593E"/>
    <w:rsid w:val="00E549F2"/>
    <w:rsid w:val="00E637EC"/>
    <w:rsid w:val="00E70B7D"/>
    <w:rsid w:val="00E74B71"/>
    <w:rsid w:val="00E76B23"/>
    <w:rsid w:val="00E80E6E"/>
    <w:rsid w:val="00E909FF"/>
    <w:rsid w:val="00E917C3"/>
    <w:rsid w:val="00E93C4E"/>
    <w:rsid w:val="00E952BE"/>
    <w:rsid w:val="00EA0886"/>
    <w:rsid w:val="00EB07FB"/>
    <w:rsid w:val="00EB4341"/>
    <w:rsid w:val="00EB7776"/>
    <w:rsid w:val="00ED56E4"/>
    <w:rsid w:val="00EE18B4"/>
    <w:rsid w:val="00F0172E"/>
    <w:rsid w:val="00F0215F"/>
    <w:rsid w:val="00F03425"/>
    <w:rsid w:val="00F07F90"/>
    <w:rsid w:val="00F104C5"/>
    <w:rsid w:val="00F17F0A"/>
    <w:rsid w:val="00F21E96"/>
    <w:rsid w:val="00F31A68"/>
    <w:rsid w:val="00F51B89"/>
    <w:rsid w:val="00F5333A"/>
    <w:rsid w:val="00F67F43"/>
    <w:rsid w:val="00F7405B"/>
    <w:rsid w:val="00F820C4"/>
    <w:rsid w:val="00F86E10"/>
    <w:rsid w:val="00F87B9A"/>
    <w:rsid w:val="00F9167A"/>
    <w:rsid w:val="00F93831"/>
    <w:rsid w:val="00F970E0"/>
    <w:rsid w:val="00F97B3D"/>
    <w:rsid w:val="00FA0D26"/>
    <w:rsid w:val="00FA3596"/>
    <w:rsid w:val="00FA36FA"/>
    <w:rsid w:val="00FB1671"/>
    <w:rsid w:val="00FB3108"/>
    <w:rsid w:val="00FB56CA"/>
    <w:rsid w:val="00FD3D2D"/>
    <w:rsid w:val="00FD7458"/>
    <w:rsid w:val="00FE181C"/>
    <w:rsid w:val="00FE5AE7"/>
    <w:rsid w:val="00FE67AE"/>
    <w:rsid w:val="00FE68FC"/>
    <w:rsid w:val="00FE702D"/>
    <w:rsid w:val="00FF57D9"/>
    <w:rsid w:val="4D0369E0"/>
    <w:rsid w:val="59E8F2E0"/>
    <w:rsid w:val="5BF46C7F"/>
    <w:rsid w:val="5CD0E984"/>
    <w:rsid w:val="5F0272A8"/>
    <w:rsid w:val="69B48210"/>
    <w:rsid w:val="6ED2A364"/>
    <w:rsid w:val="7C4745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martTagType w:namespaceuri="urn:schemas-microsoft-com:office:smarttags" w:name="stockticker"/>
  <w:smartTagType w:namespaceuri="urn:schemas-microsoft-com:office:smarttags" w:name="metricconverter"/>
  <w:shapeDefaults>
    <o:shapedefaults v:ext="edit" spidmax="2049"/>
    <o:shapelayout v:ext="edit">
      <o:idmap v:ext="edit" data="1"/>
    </o:shapelayout>
  </w:shapeDefaults>
  <w:decimalSymbol w:val="."/>
  <w:listSeparator w:val=","/>
  <w14:docId w14:val="2110D2EE"/>
  <w15:docId w15:val="{1F8E6635-FC5B-46A7-B95B-7A0FA264F7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0" w:qFormat="1"/>
    <w:lsdException w:name="heading 2" w:uiPriority="0" w:qFormat="1"/>
    <w:lsdException w:name="heading 3" w:uiPriority="9"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41A5C"/>
    <w:rPr>
      <w:rFonts w:ascii="Arial" w:hAnsi="Arial"/>
      <w:sz w:val="22"/>
    </w:rPr>
  </w:style>
  <w:style w:type="paragraph" w:styleId="Heading1">
    <w:name w:val="heading 1"/>
    <w:basedOn w:val="Normal"/>
    <w:next w:val="Normal"/>
    <w:link w:val="Heading1Char"/>
    <w:qFormat/>
    <w:rsid w:val="004C0775"/>
    <w:pPr>
      <w:keepNext/>
      <w:spacing w:before="240" w:after="240"/>
      <w:jc w:val="both"/>
      <w:outlineLvl w:val="0"/>
    </w:pPr>
    <w:rPr>
      <w:b/>
    </w:rPr>
  </w:style>
  <w:style w:type="paragraph" w:styleId="Heading2">
    <w:name w:val="heading 2"/>
    <w:basedOn w:val="Normal"/>
    <w:next w:val="Normal"/>
    <w:autoRedefine/>
    <w:qFormat/>
    <w:rsid w:val="00DD3D5E"/>
    <w:pPr>
      <w:keepNext/>
      <w:spacing w:before="240"/>
      <w:ind w:right="-957"/>
      <w:outlineLvl w:val="1"/>
    </w:pPr>
    <w:rPr>
      <w:b/>
    </w:rPr>
  </w:style>
  <w:style w:type="paragraph" w:styleId="Heading3">
    <w:name w:val="heading 3"/>
    <w:basedOn w:val="Normal"/>
    <w:next w:val="Normal"/>
    <w:qFormat/>
    <w:rsid w:val="006300ED"/>
    <w:pPr>
      <w:keepNext/>
      <w:ind w:right="-57"/>
      <w:jc w:val="center"/>
      <w:outlineLvl w:val="2"/>
    </w:pPr>
    <w:rPr>
      <w:b/>
      <w:noProof/>
    </w:rPr>
  </w:style>
  <w:style w:type="paragraph" w:styleId="Heading4">
    <w:name w:val="heading 4"/>
    <w:basedOn w:val="Normal"/>
    <w:next w:val="Normal"/>
    <w:qFormat/>
    <w:rsid w:val="006300ED"/>
    <w:pPr>
      <w:keepNext/>
      <w:ind w:right="-57"/>
      <w:jc w:val="right"/>
      <w:outlineLvl w:val="3"/>
    </w:pPr>
    <w:rPr>
      <w:b/>
      <w:noProof/>
    </w:rPr>
  </w:style>
  <w:style w:type="paragraph" w:styleId="Heading5">
    <w:name w:val="heading 5"/>
    <w:basedOn w:val="Normal"/>
    <w:next w:val="Normal"/>
    <w:link w:val="Heading5Char"/>
    <w:uiPriority w:val="9"/>
    <w:semiHidden/>
    <w:unhideWhenUsed/>
    <w:qFormat/>
    <w:rsid w:val="002D6D45"/>
    <w:pPr>
      <w:spacing w:before="240" w:after="60"/>
      <w:outlineLvl w:val="4"/>
    </w:pPr>
    <w:rPr>
      <w:rFonts w:ascii="Calibri" w:hAnsi="Calibri"/>
      <w:b/>
      <w:bCs/>
      <w:i/>
      <w:i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6300ED"/>
    <w:pPr>
      <w:tabs>
        <w:tab w:val="center" w:pos="4153"/>
        <w:tab w:val="right" w:pos="8306"/>
      </w:tabs>
    </w:pPr>
  </w:style>
  <w:style w:type="character" w:styleId="PageNumber">
    <w:name w:val="page number"/>
    <w:basedOn w:val="DefaultParagraphFont"/>
    <w:semiHidden/>
    <w:rsid w:val="006300ED"/>
  </w:style>
  <w:style w:type="paragraph" w:styleId="Header">
    <w:name w:val="header"/>
    <w:basedOn w:val="Normal"/>
    <w:link w:val="HeaderChar"/>
    <w:rsid w:val="006300ED"/>
    <w:pPr>
      <w:tabs>
        <w:tab w:val="center" w:pos="4153"/>
        <w:tab w:val="right" w:pos="8306"/>
      </w:tabs>
    </w:pPr>
  </w:style>
  <w:style w:type="paragraph" w:customStyle="1" w:styleId="heading">
    <w:name w:val="heading"/>
    <w:basedOn w:val="fixed"/>
    <w:rsid w:val="006300ED"/>
    <w:pPr>
      <w:spacing w:before="240" w:after="120"/>
    </w:pPr>
  </w:style>
  <w:style w:type="paragraph" w:customStyle="1" w:styleId="fixed">
    <w:name w:val="fixed"/>
    <w:link w:val="fixedChar"/>
    <w:rsid w:val="006300ED"/>
    <w:pPr>
      <w:tabs>
        <w:tab w:val="left" w:pos="720"/>
        <w:tab w:val="left" w:pos="1440"/>
        <w:tab w:val="left" w:pos="2160"/>
        <w:tab w:val="left" w:pos="2880"/>
      </w:tabs>
      <w:ind w:left="3600" w:hanging="3600"/>
    </w:pPr>
    <w:rPr>
      <w:b/>
      <w:sz w:val="24"/>
    </w:rPr>
  </w:style>
  <w:style w:type="paragraph" w:customStyle="1" w:styleId="bullet">
    <w:name w:val="bullet"/>
    <w:rsid w:val="006300ED"/>
    <w:pPr>
      <w:spacing w:before="120"/>
      <w:ind w:left="1004" w:hanging="284"/>
      <w:jc w:val="both"/>
    </w:pPr>
    <w:rPr>
      <w:sz w:val="24"/>
    </w:rPr>
  </w:style>
  <w:style w:type="paragraph" w:styleId="BodyTextIndent">
    <w:name w:val="Body Text Indent"/>
    <w:basedOn w:val="Normal"/>
    <w:semiHidden/>
    <w:rsid w:val="006300E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hanging="720"/>
      <w:jc w:val="both"/>
    </w:pPr>
    <w:rPr>
      <w:lang w:val="en-US"/>
    </w:rPr>
  </w:style>
  <w:style w:type="paragraph" w:styleId="BodyText">
    <w:name w:val="Body Text"/>
    <w:basedOn w:val="Normal"/>
    <w:semiHidden/>
    <w:rsid w:val="006300ED"/>
    <w:pPr>
      <w:jc w:val="both"/>
    </w:pPr>
    <w:rPr>
      <w:color w:val="FF0000"/>
    </w:rPr>
  </w:style>
  <w:style w:type="paragraph" w:styleId="BodyTextIndent2">
    <w:name w:val="Body Text Indent 2"/>
    <w:basedOn w:val="Normal"/>
    <w:semiHidden/>
    <w:rsid w:val="006300ED"/>
    <w:pPr>
      <w:ind w:left="720"/>
      <w:jc w:val="both"/>
    </w:pPr>
    <w:rPr>
      <w:color w:val="FF0000"/>
    </w:rPr>
  </w:style>
  <w:style w:type="paragraph" w:styleId="BodyText3">
    <w:name w:val="Body Text 3"/>
    <w:basedOn w:val="Normal"/>
    <w:semiHidden/>
    <w:rsid w:val="006300ED"/>
    <w:pPr>
      <w:jc w:val="right"/>
    </w:pPr>
    <w:rPr>
      <w:b/>
      <w:sz w:val="48"/>
      <w:lang w:val="en-US"/>
    </w:rPr>
  </w:style>
  <w:style w:type="paragraph" w:styleId="BodyText2">
    <w:name w:val="Body Text 2"/>
    <w:basedOn w:val="Normal"/>
    <w:semiHidden/>
    <w:rsid w:val="006300ED"/>
    <w:rPr>
      <w:color w:val="FF0000"/>
    </w:rPr>
  </w:style>
  <w:style w:type="paragraph" w:styleId="BodyTextIndent3">
    <w:name w:val="Body Text Indent 3"/>
    <w:basedOn w:val="Normal"/>
    <w:semiHidden/>
    <w:rsid w:val="006300ED"/>
    <w:pPr>
      <w:spacing w:after="120"/>
      <w:ind w:left="283"/>
    </w:pPr>
    <w:rPr>
      <w:sz w:val="16"/>
      <w:szCs w:val="16"/>
    </w:rPr>
  </w:style>
  <w:style w:type="character" w:styleId="Hyperlink">
    <w:name w:val="Hyperlink"/>
    <w:uiPriority w:val="99"/>
    <w:rsid w:val="006300ED"/>
    <w:rPr>
      <w:color w:val="0000FF"/>
      <w:u w:val="single"/>
    </w:rPr>
  </w:style>
  <w:style w:type="paragraph" w:customStyle="1" w:styleId="darktxt">
    <w:name w:val="darktxt"/>
    <w:basedOn w:val="Normal"/>
    <w:rsid w:val="006300ED"/>
    <w:pPr>
      <w:spacing w:before="100" w:beforeAutospacing="1" w:after="100" w:afterAutospacing="1"/>
    </w:pPr>
    <w:rPr>
      <w:rFonts w:ascii="Verdana" w:hAnsi="Verdana"/>
      <w:color w:val="000000"/>
      <w:sz w:val="18"/>
      <w:szCs w:val="18"/>
    </w:rPr>
  </w:style>
  <w:style w:type="paragraph" w:styleId="BalloonText">
    <w:name w:val="Balloon Text"/>
    <w:basedOn w:val="Normal"/>
    <w:semiHidden/>
    <w:rsid w:val="006300ED"/>
    <w:rPr>
      <w:rFonts w:ascii="Tahoma" w:hAnsi="Tahoma" w:cs="Tahoma"/>
      <w:sz w:val="16"/>
      <w:szCs w:val="16"/>
    </w:rPr>
  </w:style>
  <w:style w:type="character" w:styleId="CommentReference">
    <w:name w:val="annotation reference"/>
    <w:semiHidden/>
    <w:rsid w:val="006300ED"/>
    <w:rPr>
      <w:sz w:val="16"/>
      <w:szCs w:val="16"/>
    </w:rPr>
  </w:style>
  <w:style w:type="paragraph" w:styleId="CommentText">
    <w:name w:val="annotation text"/>
    <w:basedOn w:val="Normal"/>
    <w:link w:val="CommentTextChar"/>
    <w:rsid w:val="006300ED"/>
    <w:rPr>
      <w:sz w:val="20"/>
      <w:lang w:val="en-AU"/>
    </w:rPr>
  </w:style>
  <w:style w:type="paragraph" w:customStyle="1" w:styleId="Style1">
    <w:name w:val="Style1"/>
    <w:basedOn w:val="BodyText"/>
    <w:rsid w:val="006300ED"/>
    <w:rPr>
      <w:color w:val="auto"/>
    </w:rPr>
  </w:style>
  <w:style w:type="character" w:customStyle="1" w:styleId="ft44">
    <w:name w:val="ft44"/>
    <w:rsid w:val="006300ED"/>
    <w:rPr>
      <w:rFonts w:ascii="Helvetica" w:hAnsi="Helvetica" w:cs="Helvetica" w:hint="default"/>
      <w:color w:val="000000"/>
      <w:sz w:val="23"/>
      <w:szCs w:val="23"/>
    </w:rPr>
  </w:style>
  <w:style w:type="character" w:customStyle="1" w:styleId="ft24">
    <w:name w:val="ft24"/>
    <w:rsid w:val="006300ED"/>
    <w:rPr>
      <w:rFonts w:ascii="Helvetica" w:hAnsi="Helvetica" w:cs="Helvetica" w:hint="default"/>
      <w:color w:val="000000"/>
      <w:sz w:val="23"/>
      <w:szCs w:val="23"/>
    </w:rPr>
  </w:style>
  <w:style w:type="paragraph" w:styleId="CommentSubject">
    <w:name w:val="annotation subject"/>
    <w:basedOn w:val="CommentText"/>
    <w:next w:val="CommentText"/>
    <w:link w:val="CommentSubjectChar"/>
    <w:uiPriority w:val="99"/>
    <w:semiHidden/>
    <w:unhideWhenUsed/>
    <w:rsid w:val="00B962EB"/>
    <w:rPr>
      <w:b/>
      <w:bCs/>
      <w:lang w:val="en-GB"/>
    </w:rPr>
  </w:style>
  <w:style w:type="character" w:customStyle="1" w:styleId="CommentTextChar">
    <w:name w:val="Comment Text Char"/>
    <w:link w:val="CommentText"/>
    <w:rsid w:val="00B962EB"/>
    <w:rPr>
      <w:lang w:val="en-AU"/>
    </w:rPr>
  </w:style>
  <w:style w:type="character" w:customStyle="1" w:styleId="CommentSubjectChar">
    <w:name w:val="Comment Subject Char"/>
    <w:basedOn w:val="CommentTextChar"/>
    <w:link w:val="CommentSubject"/>
    <w:rsid w:val="00B962EB"/>
    <w:rPr>
      <w:lang w:val="en-AU"/>
    </w:rPr>
  </w:style>
  <w:style w:type="character" w:customStyle="1" w:styleId="HeaderChar">
    <w:name w:val="Header Char"/>
    <w:link w:val="Header"/>
    <w:rsid w:val="008F4365"/>
    <w:rPr>
      <w:sz w:val="24"/>
    </w:rPr>
  </w:style>
  <w:style w:type="paragraph" w:styleId="ListParagraph">
    <w:name w:val="List Paragraph"/>
    <w:basedOn w:val="Normal"/>
    <w:link w:val="ListParagraphChar"/>
    <w:uiPriority w:val="34"/>
    <w:qFormat/>
    <w:rsid w:val="00D10FF6"/>
    <w:pPr>
      <w:spacing w:after="200" w:line="276" w:lineRule="auto"/>
      <w:ind w:left="720"/>
      <w:contextualSpacing/>
    </w:pPr>
    <w:rPr>
      <w:rFonts w:ascii="Calibri" w:eastAsia="Calibri" w:hAnsi="Calibri" w:cs="Calibri"/>
      <w:szCs w:val="22"/>
      <w:lang w:eastAsia="en-US"/>
    </w:rPr>
  </w:style>
  <w:style w:type="paragraph" w:customStyle="1" w:styleId="Default">
    <w:name w:val="Default"/>
    <w:basedOn w:val="Normal"/>
    <w:rsid w:val="00D10FF6"/>
    <w:pPr>
      <w:autoSpaceDE w:val="0"/>
      <w:autoSpaceDN w:val="0"/>
    </w:pPr>
    <w:rPr>
      <w:rFonts w:ascii="Verdana" w:eastAsia="Calibri" w:hAnsi="Verdana"/>
      <w:color w:val="000000"/>
      <w:szCs w:val="24"/>
      <w:lang w:eastAsia="en-US"/>
    </w:rPr>
  </w:style>
  <w:style w:type="character" w:customStyle="1" w:styleId="Heading5Char">
    <w:name w:val="Heading 5 Char"/>
    <w:link w:val="Heading5"/>
    <w:uiPriority w:val="9"/>
    <w:semiHidden/>
    <w:rsid w:val="002D6D45"/>
    <w:rPr>
      <w:rFonts w:ascii="Calibri" w:eastAsia="Times New Roman" w:hAnsi="Calibri" w:cs="Times New Roman"/>
      <w:b/>
      <w:bCs/>
      <w:i/>
      <w:iCs/>
      <w:sz w:val="26"/>
      <w:szCs w:val="26"/>
    </w:rPr>
  </w:style>
  <w:style w:type="paragraph" w:styleId="TOC1">
    <w:name w:val="toc 1"/>
    <w:basedOn w:val="Normal"/>
    <w:next w:val="Normal"/>
    <w:autoRedefine/>
    <w:uiPriority w:val="39"/>
    <w:unhideWhenUsed/>
    <w:rsid w:val="003C608E"/>
    <w:pPr>
      <w:tabs>
        <w:tab w:val="right" w:leader="dot" w:pos="8297"/>
      </w:tabs>
      <w:spacing w:before="240"/>
    </w:pPr>
  </w:style>
  <w:style w:type="paragraph" w:styleId="TOC2">
    <w:name w:val="toc 2"/>
    <w:basedOn w:val="Normal"/>
    <w:next w:val="Normal"/>
    <w:autoRedefine/>
    <w:uiPriority w:val="39"/>
    <w:unhideWhenUsed/>
    <w:rsid w:val="00F104C5"/>
    <w:pPr>
      <w:tabs>
        <w:tab w:val="right" w:leader="dot" w:pos="8297"/>
      </w:tabs>
      <w:spacing w:before="120"/>
      <w:ind w:left="240"/>
    </w:pPr>
  </w:style>
  <w:style w:type="paragraph" w:styleId="PlainText">
    <w:name w:val="Plain Text"/>
    <w:basedOn w:val="Normal"/>
    <w:link w:val="PlainTextChar"/>
    <w:uiPriority w:val="99"/>
    <w:unhideWhenUsed/>
    <w:rsid w:val="00EE18B4"/>
    <w:rPr>
      <w:rFonts w:ascii="Calibri" w:eastAsia="Calibri" w:hAnsi="Calibri"/>
      <w:szCs w:val="21"/>
      <w:lang w:val="en-US" w:eastAsia="en-US"/>
    </w:rPr>
  </w:style>
  <w:style w:type="character" w:customStyle="1" w:styleId="PlainTextChar">
    <w:name w:val="Plain Text Char"/>
    <w:link w:val="PlainText"/>
    <w:uiPriority w:val="99"/>
    <w:rsid w:val="00EE18B4"/>
    <w:rPr>
      <w:rFonts w:ascii="Calibri" w:eastAsia="Calibri" w:hAnsi="Calibri"/>
      <w:sz w:val="22"/>
      <w:szCs w:val="21"/>
      <w:lang w:val="en-US" w:eastAsia="en-US"/>
    </w:rPr>
  </w:style>
  <w:style w:type="paragraph" w:styleId="NormalWeb">
    <w:name w:val="Normal (Web)"/>
    <w:basedOn w:val="Normal"/>
    <w:uiPriority w:val="99"/>
    <w:unhideWhenUsed/>
    <w:rsid w:val="008D1C74"/>
    <w:pPr>
      <w:spacing w:after="224"/>
    </w:pPr>
    <w:rPr>
      <w:rFonts w:ascii="Times New Roman" w:eastAsia="Calibri" w:hAnsi="Times New Roman"/>
      <w:sz w:val="24"/>
      <w:szCs w:val="24"/>
    </w:rPr>
  </w:style>
  <w:style w:type="character" w:styleId="FollowedHyperlink">
    <w:name w:val="FollowedHyperlink"/>
    <w:uiPriority w:val="99"/>
    <w:semiHidden/>
    <w:unhideWhenUsed/>
    <w:rsid w:val="007E75DD"/>
    <w:rPr>
      <w:color w:val="800080"/>
      <w:u w:val="single"/>
    </w:rPr>
  </w:style>
  <w:style w:type="paragraph" w:styleId="Revision">
    <w:name w:val="Revision"/>
    <w:hidden/>
    <w:uiPriority w:val="99"/>
    <w:semiHidden/>
    <w:rsid w:val="00B14514"/>
    <w:rPr>
      <w:rFonts w:ascii="Arial" w:hAnsi="Arial"/>
      <w:sz w:val="22"/>
    </w:rPr>
  </w:style>
  <w:style w:type="table" w:styleId="TableGrid">
    <w:name w:val="Table Grid"/>
    <w:basedOn w:val="TableNormal"/>
    <w:uiPriority w:val="59"/>
    <w:rsid w:val="00F51B8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ooterChar">
    <w:name w:val="Footer Char"/>
    <w:basedOn w:val="DefaultParagraphFont"/>
    <w:link w:val="Footer"/>
    <w:uiPriority w:val="99"/>
    <w:rsid w:val="001479AD"/>
    <w:rPr>
      <w:rFonts w:ascii="Arial" w:hAnsi="Arial"/>
      <w:sz w:val="22"/>
    </w:rPr>
  </w:style>
  <w:style w:type="paragraph" w:styleId="TOC3">
    <w:name w:val="toc 3"/>
    <w:basedOn w:val="Normal"/>
    <w:next w:val="Normal"/>
    <w:autoRedefine/>
    <w:uiPriority w:val="39"/>
    <w:semiHidden/>
    <w:unhideWhenUsed/>
    <w:rsid w:val="002A1D00"/>
    <w:pPr>
      <w:spacing w:after="100"/>
      <w:ind w:left="440"/>
    </w:pPr>
  </w:style>
  <w:style w:type="character" w:customStyle="1" w:styleId="Heading1Char">
    <w:name w:val="Heading 1 Char"/>
    <w:basedOn w:val="DefaultParagraphFont"/>
    <w:link w:val="Heading1"/>
    <w:rsid w:val="0014551B"/>
    <w:rPr>
      <w:rFonts w:ascii="Arial" w:hAnsi="Arial"/>
      <w:b/>
      <w:sz w:val="22"/>
    </w:rPr>
  </w:style>
  <w:style w:type="character" w:customStyle="1" w:styleId="fixedChar">
    <w:name w:val="fixed Char"/>
    <w:link w:val="fixed"/>
    <w:locked/>
    <w:rsid w:val="0014551B"/>
    <w:rPr>
      <w:b/>
      <w:sz w:val="24"/>
    </w:rPr>
  </w:style>
  <w:style w:type="character" w:customStyle="1" w:styleId="fixedCharCharChar">
    <w:name w:val="fixed Char Char Char"/>
    <w:link w:val="fixedCharChar"/>
    <w:locked/>
    <w:rsid w:val="0014551B"/>
    <w:rPr>
      <w:b/>
      <w:sz w:val="24"/>
    </w:rPr>
  </w:style>
  <w:style w:type="paragraph" w:customStyle="1" w:styleId="fixedCharChar">
    <w:name w:val="fixed Char Char"/>
    <w:link w:val="fixedCharCharChar"/>
    <w:rsid w:val="0014551B"/>
    <w:pPr>
      <w:tabs>
        <w:tab w:val="left" w:pos="720"/>
        <w:tab w:val="left" w:pos="1440"/>
        <w:tab w:val="left" w:pos="2160"/>
        <w:tab w:val="left" w:pos="2880"/>
      </w:tabs>
      <w:ind w:left="3600" w:hanging="3600"/>
    </w:pPr>
    <w:rPr>
      <w:b/>
      <w:sz w:val="24"/>
    </w:rPr>
  </w:style>
  <w:style w:type="paragraph" w:customStyle="1" w:styleId="paragraph">
    <w:name w:val="paragraph"/>
    <w:basedOn w:val="Normal"/>
    <w:rsid w:val="00DE1BF2"/>
    <w:pPr>
      <w:spacing w:before="100" w:beforeAutospacing="1" w:after="100" w:afterAutospacing="1"/>
    </w:pPr>
    <w:rPr>
      <w:rFonts w:ascii="Times New Roman" w:hAnsi="Times New Roman"/>
      <w:sz w:val="24"/>
      <w:szCs w:val="24"/>
    </w:rPr>
  </w:style>
  <w:style w:type="character" w:customStyle="1" w:styleId="normaltextrun">
    <w:name w:val="normaltextrun"/>
    <w:basedOn w:val="DefaultParagraphFont"/>
    <w:rsid w:val="00DE1BF2"/>
  </w:style>
  <w:style w:type="character" w:customStyle="1" w:styleId="eop">
    <w:name w:val="eop"/>
    <w:basedOn w:val="DefaultParagraphFont"/>
    <w:rsid w:val="00DE1BF2"/>
  </w:style>
  <w:style w:type="character" w:customStyle="1" w:styleId="spellingerror">
    <w:name w:val="spellingerror"/>
    <w:basedOn w:val="DefaultParagraphFont"/>
    <w:rsid w:val="00DE1BF2"/>
  </w:style>
  <w:style w:type="character" w:customStyle="1" w:styleId="ListParagraphChar">
    <w:name w:val="List Paragraph Char"/>
    <w:link w:val="ListParagraph"/>
    <w:uiPriority w:val="34"/>
    <w:locked/>
    <w:rsid w:val="00E34227"/>
    <w:rPr>
      <w:rFonts w:ascii="Calibri" w:eastAsia="Calibri" w:hAnsi="Calibri" w:cs="Calibri"/>
      <w:sz w:val="22"/>
      <w:szCs w:val="22"/>
      <w:lang w:eastAsia="en-US"/>
    </w:rPr>
  </w:style>
  <w:style w:type="table" w:customStyle="1" w:styleId="TableGrid1">
    <w:name w:val="Table Grid1"/>
    <w:basedOn w:val="TableNormal"/>
    <w:next w:val="TableGrid"/>
    <w:uiPriority w:val="59"/>
    <w:rsid w:val="00633E44"/>
    <w:rPr>
      <w:rFonts w:ascii="Arial" w:eastAsia="Calibri" w:hAnsi="Arial" w:cs="Arial"/>
      <w:sz w:val="22"/>
      <w:szCs w:val="22"/>
      <w:lang w:val="en-US"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Bullet">
    <w:name w:val="List Bullet"/>
    <w:basedOn w:val="Normal"/>
    <w:uiPriority w:val="99"/>
    <w:unhideWhenUsed/>
    <w:rsid w:val="00633E44"/>
    <w:pPr>
      <w:numPr>
        <w:numId w:val="43"/>
      </w:numPr>
      <w:contextualSpacing/>
    </w:pPr>
  </w:style>
  <w:style w:type="character" w:styleId="Strong">
    <w:name w:val="Strong"/>
    <w:basedOn w:val="DefaultParagraphFont"/>
    <w:uiPriority w:val="22"/>
    <w:qFormat/>
    <w:rsid w:val="005F3BF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881235">
      <w:bodyDiv w:val="1"/>
      <w:marLeft w:val="0"/>
      <w:marRight w:val="0"/>
      <w:marTop w:val="0"/>
      <w:marBottom w:val="0"/>
      <w:divBdr>
        <w:top w:val="none" w:sz="0" w:space="0" w:color="auto"/>
        <w:left w:val="none" w:sz="0" w:space="0" w:color="auto"/>
        <w:bottom w:val="none" w:sz="0" w:space="0" w:color="auto"/>
        <w:right w:val="none" w:sz="0" w:space="0" w:color="auto"/>
      </w:divBdr>
    </w:div>
    <w:div w:id="15279690">
      <w:bodyDiv w:val="1"/>
      <w:marLeft w:val="0"/>
      <w:marRight w:val="0"/>
      <w:marTop w:val="0"/>
      <w:marBottom w:val="0"/>
      <w:divBdr>
        <w:top w:val="none" w:sz="0" w:space="0" w:color="auto"/>
        <w:left w:val="none" w:sz="0" w:space="0" w:color="auto"/>
        <w:bottom w:val="none" w:sz="0" w:space="0" w:color="auto"/>
        <w:right w:val="none" w:sz="0" w:space="0" w:color="auto"/>
      </w:divBdr>
    </w:div>
    <w:div w:id="68382629">
      <w:bodyDiv w:val="1"/>
      <w:marLeft w:val="0"/>
      <w:marRight w:val="0"/>
      <w:marTop w:val="0"/>
      <w:marBottom w:val="0"/>
      <w:divBdr>
        <w:top w:val="none" w:sz="0" w:space="0" w:color="auto"/>
        <w:left w:val="none" w:sz="0" w:space="0" w:color="auto"/>
        <w:bottom w:val="none" w:sz="0" w:space="0" w:color="auto"/>
        <w:right w:val="none" w:sz="0" w:space="0" w:color="auto"/>
      </w:divBdr>
    </w:div>
    <w:div w:id="90516978">
      <w:bodyDiv w:val="1"/>
      <w:marLeft w:val="0"/>
      <w:marRight w:val="0"/>
      <w:marTop w:val="0"/>
      <w:marBottom w:val="0"/>
      <w:divBdr>
        <w:top w:val="none" w:sz="0" w:space="0" w:color="auto"/>
        <w:left w:val="none" w:sz="0" w:space="0" w:color="auto"/>
        <w:bottom w:val="none" w:sz="0" w:space="0" w:color="auto"/>
        <w:right w:val="none" w:sz="0" w:space="0" w:color="auto"/>
      </w:divBdr>
    </w:div>
    <w:div w:id="223416112">
      <w:bodyDiv w:val="1"/>
      <w:marLeft w:val="0"/>
      <w:marRight w:val="0"/>
      <w:marTop w:val="0"/>
      <w:marBottom w:val="0"/>
      <w:divBdr>
        <w:top w:val="none" w:sz="0" w:space="0" w:color="auto"/>
        <w:left w:val="none" w:sz="0" w:space="0" w:color="auto"/>
        <w:bottom w:val="none" w:sz="0" w:space="0" w:color="auto"/>
        <w:right w:val="none" w:sz="0" w:space="0" w:color="auto"/>
      </w:divBdr>
    </w:div>
    <w:div w:id="252394464">
      <w:bodyDiv w:val="1"/>
      <w:marLeft w:val="0"/>
      <w:marRight w:val="0"/>
      <w:marTop w:val="0"/>
      <w:marBottom w:val="0"/>
      <w:divBdr>
        <w:top w:val="none" w:sz="0" w:space="0" w:color="auto"/>
        <w:left w:val="none" w:sz="0" w:space="0" w:color="auto"/>
        <w:bottom w:val="none" w:sz="0" w:space="0" w:color="auto"/>
        <w:right w:val="none" w:sz="0" w:space="0" w:color="auto"/>
      </w:divBdr>
    </w:div>
    <w:div w:id="315843231">
      <w:bodyDiv w:val="1"/>
      <w:marLeft w:val="0"/>
      <w:marRight w:val="0"/>
      <w:marTop w:val="0"/>
      <w:marBottom w:val="0"/>
      <w:divBdr>
        <w:top w:val="none" w:sz="0" w:space="0" w:color="auto"/>
        <w:left w:val="none" w:sz="0" w:space="0" w:color="auto"/>
        <w:bottom w:val="none" w:sz="0" w:space="0" w:color="auto"/>
        <w:right w:val="none" w:sz="0" w:space="0" w:color="auto"/>
      </w:divBdr>
      <w:divsChild>
        <w:div w:id="1036932443">
          <w:marLeft w:val="0"/>
          <w:marRight w:val="0"/>
          <w:marTop w:val="0"/>
          <w:marBottom w:val="0"/>
          <w:divBdr>
            <w:top w:val="none" w:sz="0" w:space="0" w:color="auto"/>
            <w:left w:val="none" w:sz="0" w:space="0" w:color="auto"/>
            <w:bottom w:val="none" w:sz="0" w:space="0" w:color="auto"/>
            <w:right w:val="none" w:sz="0" w:space="0" w:color="auto"/>
          </w:divBdr>
          <w:divsChild>
            <w:div w:id="599794632">
              <w:marLeft w:val="0"/>
              <w:marRight w:val="0"/>
              <w:marTop w:val="0"/>
              <w:marBottom w:val="0"/>
              <w:divBdr>
                <w:top w:val="none" w:sz="0" w:space="0" w:color="auto"/>
                <w:left w:val="none" w:sz="0" w:space="0" w:color="auto"/>
                <w:bottom w:val="none" w:sz="0" w:space="0" w:color="auto"/>
                <w:right w:val="none" w:sz="0" w:space="0" w:color="auto"/>
              </w:divBdr>
              <w:divsChild>
                <w:div w:id="1284144708">
                  <w:marLeft w:val="0"/>
                  <w:marRight w:val="0"/>
                  <w:marTop w:val="0"/>
                  <w:marBottom w:val="0"/>
                  <w:divBdr>
                    <w:top w:val="none" w:sz="0" w:space="0" w:color="auto"/>
                    <w:left w:val="none" w:sz="0" w:space="0" w:color="auto"/>
                    <w:bottom w:val="none" w:sz="0" w:space="0" w:color="auto"/>
                    <w:right w:val="none" w:sz="0" w:space="0" w:color="auto"/>
                  </w:divBdr>
                  <w:divsChild>
                    <w:div w:id="119812558">
                      <w:marLeft w:val="0"/>
                      <w:marRight w:val="0"/>
                      <w:marTop w:val="0"/>
                      <w:marBottom w:val="0"/>
                      <w:divBdr>
                        <w:top w:val="none" w:sz="0" w:space="0" w:color="auto"/>
                        <w:left w:val="none" w:sz="0" w:space="0" w:color="auto"/>
                        <w:bottom w:val="none" w:sz="0" w:space="0" w:color="auto"/>
                        <w:right w:val="none" w:sz="0" w:space="0" w:color="auto"/>
                      </w:divBdr>
                      <w:divsChild>
                        <w:div w:id="61487859">
                          <w:marLeft w:val="0"/>
                          <w:marRight w:val="0"/>
                          <w:marTop w:val="0"/>
                          <w:marBottom w:val="0"/>
                          <w:divBdr>
                            <w:top w:val="none" w:sz="0" w:space="0" w:color="auto"/>
                            <w:left w:val="none" w:sz="0" w:space="0" w:color="auto"/>
                            <w:bottom w:val="none" w:sz="0" w:space="0" w:color="auto"/>
                            <w:right w:val="none" w:sz="0" w:space="0" w:color="auto"/>
                          </w:divBdr>
                          <w:divsChild>
                            <w:div w:id="219369371">
                              <w:marLeft w:val="0"/>
                              <w:marRight w:val="0"/>
                              <w:marTop w:val="0"/>
                              <w:marBottom w:val="0"/>
                              <w:divBdr>
                                <w:top w:val="none" w:sz="0" w:space="0" w:color="auto"/>
                                <w:left w:val="none" w:sz="0" w:space="0" w:color="auto"/>
                                <w:bottom w:val="none" w:sz="0" w:space="0" w:color="auto"/>
                                <w:right w:val="none" w:sz="0" w:space="0" w:color="auto"/>
                              </w:divBdr>
                              <w:divsChild>
                                <w:div w:id="768428451">
                                  <w:marLeft w:val="0"/>
                                  <w:marRight w:val="0"/>
                                  <w:marTop w:val="0"/>
                                  <w:marBottom w:val="0"/>
                                  <w:divBdr>
                                    <w:top w:val="none" w:sz="0" w:space="0" w:color="auto"/>
                                    <w:left w:val="none" w:sz="0" w:space="0" w:color="auto"/>
                                    <w:bottom w:val="none" w:sz="0" w:space="0" w:color="auto"/>
                                    <w:right w:val="none" w:sz="0" w:space="0" w:color="auto"/>
                                  </w:divBdr>
                                  <w:divsChild>
                                    <w:div w:id="548608803">
                                      <w:marLeft w:val="0"/>
                                      <w:marRight w:val="0"/>
                                      <w:marTop w:val="0"/>
                                      <w:marBottom w:val="0"/>
                                      <w:divBdr>
                                        <w:top w:val="none" w:sz="0" w:space="0" w:color="auto"/>
                                        <w:left w:val="none" w:sz="0" w:space="0" w:color="auto"/>
                                        <w:bottom w:val="none" w:sz="0" w:space="0" w:color="auto"/>
                                        <w:right w:val="none" w:sz="0" w:space="0" w:color="auto"/>
                                      </w:divBdr>
                                      <w:divsChild>
                                        <w:div w:id="488253140">
                                          <w:marLeft w:val="0"/>
                                          <w:marRight w:val="0"/>
                                          <w:marTop w:val="0"/>
                                          <w:marBottom w:val="0"/>
                                          <w:divBdr>
                                            <w:top w:val="none" w:sz="0" w:space="0" w:color="auto"/>
                                            <w:left w:val="none" w:sz="0" w:space="0" w:color="auto"/>
                                            <w:bottom w:val="none" w:sz="0" w:space="0" w:color="auto"/>
                                            <w:right w:val="none" w:sz="0" w:space="0" w:color="auto"/>
                                          </w:divBdr>
                                          <w:divsChild>
                                            <w:div w:id="1830629013">
                                              <w:marLeft w:val="0"/>
                                              <w:marRight w:val="0"/>
                                              <w:marTop w:val="0"/>
                                              <w:marBottom w:val="0"/>
                                              <w:divBdr>
                                                <w:top w:val="none" w:sz="0" w:space="0" w:color="auto"/>
                                                <w:left w:val="none" w:sz="0" w:space="0" w:color="auto"/>
                                                <w:bottom w:val="none" w:sz="0" w:space="0" w:color="auto"/>
                                                <w:right w:val="none" w:sz="0" w:space="0" w:color="auto"/>
                                              </w:divBdr>
                                              <w:divsChild>
                                                <w:div w:id="1943803848">
                                                  <w:marLeft w:val="0"/>
                                                  <w:marRight w:val="0"/>
                                                  <w:marTop w:val="0"/>
                                                  <w:marBottom w:val="0"/>
                                                  <w:divBdr>
                                                    <w:top w:val="none" w:sz="0" w:space="0" w:color="auto"/>
                                                    <w:left w:val="none" w:sz="0" w:space="0" w:color="auto"/>
                                                    <w:bottom w:val="none" w:sz="0" w:space="0" w:color="auto"/>
                                                    <w:right w:val="none" w:sz="0" w:space="0" w:color="auto"/>
                                                  </w:divBdr>
                                                  <w:divsChild>
                                                    <w:div w:id="2140027384">
                                                      <w:marLeft w:val="0"/>
                                                      <w:marRight w:val="0"/>
                                                      <w:marTop w:val="0"/>
                                                      <w:marBottom w:val="0"/>
                                                      <w:divBdr>
                                                        <w:top w:val="single" w:sz="12" w:space="0" w:color="auto"/>
                                                        <w:left w:val="none" w:sz="0" w:space="0" w:color="auto"/>
                                                        <w:bottom w:val="none" w:sz="0" w:space="0" w:color="auto"/>
                                                        <w:right w:val="none" w:sz="0" w:space="0" w:color="auto"/>
                                                      </w:divBdr>
                                                      <w:divsChild>
                                                        <w:div w:id="1608271904">
                                                          <w:marLeft w:val="0"/>
                                                          <w:marRight w:val="0"/>
                                                          <w:marTop w:val="0"/>
                                                          <w:marBottom w:val="0"/>
                                                          <w:divBdr>
                                                            <w:top w:val="none" w:sz="0" w:space="0" w:color="auto"/>
                                                            <w:left w:val="none" w:sz="0" w:space="0" w:color="auto"/>
                                                            <w:bottom w:val="none" w:sz="0" w:space="0" w:color="auto"/>
                                                            <w:right w:val="none" w:sz="0" w:space="0" w:color="auto"/>
                                                          </w:divBdr>
                                                          <w:divsChild>
                                                            <w:div w:id="1720081674">
                                                              <w:marLeft w:val="0"/>
                                                              <w:marRight w:val="0"/>
                                                              <w:marTop w:val="0"/>
                                                              <w:marBottom w:val="0"/>
                                                              <w:divBdr>
                                                                <w:top w:val="none" w:sz="0" w:space="0" w:color="auto"/>
                                                                <w:left w:val="none" w:sz="0" w:space="0" w:color="auto"/>
                                                                <w:bottom w:val="none" w:sz="0" w:space="0" w:color="auto"/>
                                                                <w:right w:val="none" w:sz="0" w:space="0" w:color="auto"/>
                                                              </w:divBdr>
                                                              <w:divsChild>
                                                                <w:div w:id="353776129">
                                                                  <w:marLeft w:val="0"/>
                                                                  <w:marRight w:val="0"/>
                                                                  <w:marTop w:val="0"/>
                                                                  <w:marBottom w:val="0"/>
                                                                  <w:divBdr>
                                                                    <w:top w:val="none" w:sz="0" w:space="0" w:color="auto"/>
                                                                    <w:left w:val="none" w:sz="0" w:space="0" w:color="auto"/>
                                                                    <w:bottom w:val="none" w:sz="0" w:space="0" w:color="auto"/>
                                                                    <w:right w:val="none" w:sz="0" w:space="0" w:color="auto"/>
                                                                  </w:divBdr>
                                                                  <w:divsChild>
                                                                    <w:div w:id="2072851437">
                                                                      <w:marLeft w:val="0"/>
                                                                      <w:marRight w:val="0"/>
                                                                      <w:marTop w:val="0"/>
                                                                      <w:marBottom w:val="0"/>
                                                                      <w:divBdr>
                                                                        <w:top w:val="none" w:sz="0" w:space="0" w:color="auto"/>
                                                                        <w:left w:val="none" w:sz="0" w:space="0" w:color="auto"/>
                                                                        <w:bottom w:val="none" w:sz="0" w:space="0" w:color="auto"/>
                                                                        <w:right w:val="none" w:sz="0" w:space="0" w:color="auto"/>
                                                                      </w:divBdr>
                                                                      <w:divsChild>
                                                                        <w:div w:id="2127457531">
                                                                          <w:marLeft w:val="0"/>
                                                                          <w:marRight w:val="0"/>
                                                                          <w:marTop w:val="0"/>
                                                                          <w:marBottom w:val="0"/>
                                                                          <w:divBdr>
                                                                            <w:top w:val="none" w:sz="0" w:space="0" w:color="auto"/>
                                                                            <w:left w:val="none" w:sz="0" w:space="0" w:color="auto"/>
                                                                            <w:bottom w:val="none" w:sz="0" w:space="0" w:color="auto"/>
                                                                            <w:right w:val="none" w:sz="0" w:space="0" w:color="auto"/>
                                                                          </w:divBdr>
                                                                          <w:divsChild>
                                                                            <w:div w:id="1025209075">
                                                                              <w:marLeft w:val="0"/>
                                                                              <w:marRight w:val="0"/>
                                                                              <w:marTop w:val="0"/>
                                                                              <w:marBottom w:val="0"/>
                                                                              <w:divBdr>
                                                                                <w:top w:val="none" w:sz="0" w:space="0" w:color="auto"/>
                                                                                <w:left w:val="none" w:sz="0" w:space="0" w:color="auto"/>
                                                                                <w:bottom w:val="none" w:sz="0" w:space="0" w:color="auto"/>
                                                                                <w:right w:val="none" w:sz="0" w:space="0" w:color="auto"/>
                                                                              </w:divBdr>
                                                                              <w:divsChild>
                                                                                <w:div w:id="1181049014">
                                                                                  <w:marLeft w:val="0"/>
                                                                                  <w:marRight w:val="0"/>
                                                                                  <w:marTop w:val="0"/>
                                                                                  <w:marBottom w:val="0"/>
                                                                                  <w:divBdr>
                                                                                    <w:top w:val="none" w:sz="0" w:space="0" w:color="auto"/>
                                                                                    <w:left w:val="none" w:sz="0" w:space="0" w:color="auto"/>
                                                                                    <w:bottom w:val="none" w:sz="0" w:space="0" w:color="auto"/>
                                                                                    <w:right w:val="none" w:sz="0" w:space="0" w:color="auto"/>
                                                                                  </w:divBdr>
                                                                                </w:div>
                                                                                <w:div w:id="950893723">
                                                                                  <w:marLeft w:val="0"/>
                                                                                  <w:marRight w:val="0"/>
                                                                                  <w:marTop w:val="0"/>
                                                                                  <w:marBottom w:val="0"/>
                                                                                  <w:divBdr>
                                                                                    <w:top w:val="none" w:sz="0" w:space="0" w:color="auto"/>
                                                                                    <w:left w:val="none" w:sz="0" w:space="0" w:color="auto"/>
                                                                                    <w:bottom w:val="none" w:sz="0" w:space="0" w:color="auto"/>
                                                                                    <w:right w:val="none" w:sz="0" w:space="0" w:color="auto"/>
                                                                                  </w:divBdr>
                                                                                </w:div>
                                                                                <w:div w:id="1961644601">
                                                                                  <w:marLeft w:val="0"/>
                                                                                  <w:marRight w:val="0"/>
                                                                                  <w:marTop w:val="0"/>
                                                                                  <w:marBottom w:val="0"/>
                                                                                  <w:divBdr>
                                                                                    <w:top w:val="none" w:sz="0" w:space="0" w:color="auto"/>
                                                                                    <w:left w:val="none" w:sz="0" w:space="0" w:color="auto"/>
                                                                                    <w:bottom w:val="none" w:sz="0" w:space="0" w:color="auto"/>
                                                                                    <w:right w:val="none" w:sz="0" w:space="0" w:color="auto"/>
                                                                                  </w:divBdr>
                                                                                </w:div>
                                                                                <w:div w:id="1906913688">
                                                                                  <w:marLeft w:val="0"/>
                                                                                  <w:marRight w:val="0"/>
                                                                                  <w:marTop w:val="0"/>
                                                                                  <w:marBottom w:val="0"/>
                                                                                  <w:divBdr>
                                                                                    <w:top w:val="none" w:sz="0" w:space="0" w:color="auto"/>
                                                                                    <w:left w:val="none" w:sz="0" w:space="0" w:color="auto"/>
                                                                                    <w:bottom w:val="none" w:sz="0" w:space="0" w:color="auto"/>
                                                                                    <w:right w:val="none" w:sz="0" w:space="0" w:color="auto"/>
                                                                                  </w:divBdr>
                                                                                </w:div>
                                                                                <w:div w:id="546533033">
                                                                                  <w:marLeft w:val="0"/>
                                                                                  <w:marRight w:val="0"/>
                                                                                  <w:marTop w:val="0"/>
                                                                                  <w:marBottom w:val="0"/>
                                                                                  <w:divBdr>
                                                                                    <w:top w:val="none" w:sz="0" w:space="0" w:color="auto"/>
                                                                                    <w:left w:val="none" w:sz="0" w:space="0" w:color="auto"/>
                                                                                    <w:bottom w:val="none" w:sz="0" w:space="0" w:color="auto"/>
                                                                                    <w:right w:val="none" w:sz="0" w:space="0" w:color="auto"/>
                                                                                  </w:divBdr>
                                                                                </w:div>
                                                                                <w:div w:id="1890024422">
                                                                                  <w:marLeft w:val="0"/>
                                                                                  <w:marRight w:val="0"/>
                                                                                  <w:marTop w:val="0"/>
                                                                                  <w:marBottom w:val="0"/>
                                                                                  <w:divBdr>
                                                                                    <w:top w:val="none" w:sz="0" w:space="0" w:color="auto"/>
                                                                                    <w:left w:val="none" w:sz="0" w:space="0" w:color="auto"/>
                                                                                    <w:bottom w:val="none" w:sz="0" w:space="0" w:color="auto"/>
                                                                                    <w:right w:val="none" w:sz="0" w:space="0" w:color="auto"/>
                                                                                  </w:divBdr>
                                                                                </w:div>
                                                                                <w:div w:id="1248727722">
                                                                                  <w:marLeft w:val="0"/>
                                                                                  <w:marRight w:val="0"/>
                                                                                  <w:marTop w:val="0"/>
                                                                                  <w:marBottom w:val="0"/>
                                                                                  <w:divBdr>
                                                                                    <w:top w:val="none" w:sz="0" w:space="0" w:color="auto"/>
                                                                                    <w:left w:val="none" w:sz="0" w:space="0" w:color="auto"/>
                                                                                    <w:bottom w:val="none" w:sz="0" w:space="0" w:color="auto"/>
                                                                                    <w:right w:val="none" w:sz="0" w:space="0" w:color="auto"/>
                                                                                  </w:divBdr>
                                                                                </w:div>
                                                                                <w:div w:id="314603029">
                                                                                  <w:marLeft w:val="0"/>
                                                                                  <w:marRight w:val="0"/>
                                                                                  <w:marTop w:val="0"/>
                                                                                  <w:marBottom w:val="0"/>
                                                                                  <w:divBdr>
                                                                                    <w:top w:val="none" w:sz="0" w:space="0" w:color="auto"/>
                                                                                    <w:left w:val="none" w:sz="0" w:space="0" w:color="auto"/>
                                                                                    <w:bottom w:val="none" w:sz="0" w:space="0" w:color="auto"/>
                                                                                    <w:right w:val="none" w:sz="0" w:space="0" w:color="auto"/>
                                                                                  </w:divBdr>
                                                                                </w:div>
                                                                                <w:div w:id="918716289">
                                                                                  <w:marLeft w:val="0"/>
                                                                                  <w:marRight w:val="0"/>
                                                                                  <w:marTop w:val="0"/>
                                                                                  <w:marBottom w:val="0"/>
                                                                                  <w:divBdr>
                                                                                    <w:top w:val="none" w:sz="0" w:space="0" w:color="auto"/>
                                                                                    <w:left w:val="none" w:sz="0" w:space="0" w:color="auto"/>
                                                                                    <w:bottom w:val="none" w:sz="0" w:space="0" w:color="auto"/>
                                                                                    <w:right w:val="none" w:sz="0" w:space="0" w:color="auto"/>
                                                                                  </w:divBdr>
                                                                                </w:div>
                                                                                <w:div w:id="552083829">
                                                                                  <w:marLeft w:val="0"/>
                                                                                  <w:marRight w:val="0"/>
                                                                                  <w:marTop w:val="0"/>
                                                                                  <w:marBottom w:val="0"/>
                                                                                  <w:divBdr>
                                                                                    <w:top w:val="none" w:sz="0" w:space="0" w:color="auto"/>
                                                                                    <w:left w:val="none" w:sz="0" w:space="0" w:color="auto"/>
                                                                                    <w:bottom w:val="none" w:sz="0" w:space="0" w:color="auto"/>
                                                                                    <w:right w:val="none" w:sz="0" w:space="0" w:color="auto"/>
                                                                                  </w:divBdr>
                                                                                </w:div>
                                                                                <w:div w:id="667095507">
                                                                                  <w:marLeft w:val="0"/>
                                                                                  <w:marRight w:val="0"/>
                                                                                  <w:marTop w:val="0"/>
                                                                                  <w:marBottom w:val="0"/>
                                                                                  <w:divBdr>
                                                                                    <w:top w:val="none" w:sz="0" w:space="0" w:color="auto"/>
                                                                                    <w:left w:val="none" w:sz="0" w:space="0" w:color="auto"/>
                                                                                    <w:bottom w:val="none" w:sz="0" w:space="0" w:color="auto"/>
                                                                                    <w:right w:val="none" w:sz="0" w:space="0" w:color="auto"/>
                                                                                  </w:divBdr>
                                                                                </w:div>
                                                                                <w:div w:id="1352799896">
                                                                                  <w:marLeft w:val="0"/>
                                                                                  <w:marRight w:val="0"/>
                                                                                  <w:marTop w:val="0"/>
                                                                                  <w:marBottom w:val="0"/>
                                                                                  <w:divBdr>
                                                                                    <w:top w:val="none" w:sz="0" w:space="0" w:color="auto"/>
                                                                                    <w:left w:val="none" w:sz="0" w:space="0" w:color="auto"/>
                                                                                    <w:bottom w:val="none" w:sz="0" w:space="0" w:color="auto"/>
                                                                                    <w:right w:val="none" w:sz="0" w:space="0" w:color="auto"/>
                                                                                  </w:divBdr>
                                                                                </w:div>
                                                                                <w:div w:id="1428884948">
                                                                                  <w:marLeft w:val="0"/>
                                                                                  <w:marRight w:val="0"/>
                                                                                  <w:marTop w:val="0"/>
                                                                                  <w:marBottom w:val="0"/>
                                                                                  <w:divBdr>
                                                                                    <w:top w:val="none" w:sz="0" w:space="0" w:color="auto"/>
                                                                                    <w:left w:val="none" w:sz="0" w:space="0" w:color="auto"/>
                                                                                    <w:bottom w:val="none" w:sz="0" w:space="0" w:color="auto"/>
                                                                                    <w:right w:val="none" w:sz="0" w:space="0" w:color="auto"/>
                                                                                  </w:divBdr>
                                                                                </w:div>
                                                                                <w:div w:id="465437605">
                                                                                  <w:marLeft w:val="0"/>
                                                                                  <w:marRight w:val="0"/>
                                                                                  <w:marTop w:val="0"/>
                                                                                  <w:marBottom w:val="0"/>
                                                                                  <w:divBdr>
                                                                                    <w:top w:val="none" w:sz="0" w:space="0" w:color="auto"/>
                                                                                    <w:left w:val="none" w:sz="0" w:space="0" w:color="auto"/>
                                                                                    <w:bottom w:val="none" w:sz="0" w:space="0" w:color="auto"/>
                                                                                    <w:right w:val="none" w:sz="0" w:space="0" w:color="auto"/>
                                                                                  </w:divBdr>
                                                                                </w:div>
                                                                                <w:div w:id="1307050803">
                                                                                  <w:marLeft w:val="0"/>
                                                                                  <w:marRight w:val="0"/>
                                                                                  <w:marTop w:val="0"/>
                                                                                  <w:marBottom w:val="0"/>
                                                                                  <w:divBdr>
                                                                                    <w:top w:val="none" w:sz="0" w:space="0" w:color="auto"/>
                                                                                    <w:left w:val="none" w:sz="0" w:space="0" w:color="auto"/>
                                                                                    <w:bottom w:val="none" w:sz="0" w:space="0" w:color="auto"/>
                                                                                    <w:right w:val="none" w:sz="0" w:space="0" w:color="auto"/>
                                                                                  </w:divBdr>
                                                                                </w:div>
                                                                                <w:div w:id="1082602522">
                                                                                  <w:marLeft w:val="0"/>
                                                                                  <w:marRight w:val="0"/>
                                                                                  <w:marTop w:val="0"/>
                                                                                  <w:marBottom w:val="0"/>
                                                                                  <w:divBdr>
                                                                                    <w:top w:val="none" w:sz="0" w:space="0" w:color="auto"/>
                                                                                    <w:left w:val="none" w:sz="0" w:space="0" w:color="auto"/>
                                                                                    <w:bottom w:val="none" w:sz="0" w:space="0" w:color="auto"/>
                                                                                    <w:right w:val="none" w:sz="0" w:space="0" w:color="auto"/>
                                                                                  </w:divBdr>
                                                                                </w:div>
                                                                                <w:div w:id="1931422644">
                                                                                  <w:marLeft w:val="0"/>
                                                                                  <w:marRight w:val="0"/>
                                                                                  <w:marTop w:val="0"/>
                                                                                  <w:marBottom w:val="0"/>
                                                                                  <w:divBdr>
                                                                                    <w:top w:val="none" w:sz="0" w:space="0" w:color="auto"/>
                                                                                    <w:left w:val="none" w:sz="0" w:space="0" w:color="auto"/>
                                                                                    <w:bottom w:val="none" w:sz="0" w:space="0" w:color="auto"/>
                                                                                    <w:right w:val="none" w:sz="0" w:space="0" w:color="auto"/>
                                                                                  </w:divBdr>
                                                                                </w:div>
                                                                                <w:div w:id="926811342">
                                                                                  <w:marLeft w:val="0"/>
                                                                                  <w:marRight w:val="0"/>
                                                                                  <w:marTop w:val="0"/>
                                                                                  <w:marBottom w:val="0"/>
                                                                                  <w:divBdr>
                                                                                    <w:top w:val="none" w:sz="0" w:space="0" w:color="auto"/>
                                                                                    <w:left w:val="none" w:sz="0" w:space="0" w:color="auto"/>
                                                                                    <w:bottom w:val="none" w:sz="0" w:space="0" w:color="auto"/>
                                                                                    <w:right w:val="none" w:sz="0" w:space="0" w:color="auto"/>
                                                                                  </w:divBdr>
                                                                                </w:div>
                                                                                <w:div w:id="1579289806">
                                                                                  <w:marLeft w:val="0"/>
                                                                                  <w:marRight w:val="0"/>
                                                                                  <w:marTop w:val="0"/>
                                                                                  <w:marBottom w:val="0"/>
                                                                                  <w:divBdr>
                                                                                    <w:top w:val="none" w:sz="0" w:space="0" w:color="auto"/>
                                                                                    <w:left w:val="none" w:sz="0" w:space="0" w:color="auto"/>
                                                                                    <w:bottom w:val="none" w:sz="0" w:space="0" w:color="auto"/>
                                                                                    <w:right w:val="none" w:sz="0" w:space="0" w:color="auto"/>
                                                                                  </w:divBdr>
                                                                                </w:div>
                                                                                <w:div w:id="1434016944">
                                                                                  <w:marLeft w:val="0"/>
                                                                                  <w:marRight w:val="0"/>
                                                                                  <w:marTop w:val="0"/>
                                                                                  <w:marBottom w:val="0"/>
                                                                                  <w:divBdr>
                                                                                    <w:top w:val="none" w:sz="0" w:space="0" w:color="auto"/>
                                                                                    <w:left w:val="none" w:sz="0" w:space="0" w:color="auto"/>
                                                                                    <w:bottom w:val="none" w:sz="0" w:space="0" w:color="auto"/>
                                                                                    <w:right w:val="none" w:sz="0" w:space="0" w:color="auto"/>
                                                                                  </w:divBdr>
                                                                                </w:div>
                                                                                <w:div w:id="1887638160">
                                                                                  <w:marLeft w:val="0"/>
                                                                                  <w:marRight w:val="0"/>
                                                                                  <w:marTop w:val="0"/>
                                                                                  <w:marBottom w:val="0"/>
                                                                                  <w:divBdr>
                                                                                    <w:top w:val="none" w:sz="0" w:space="0" w:color="auto"/>
                                                                                    <w:left w:val="none" w:sz="0" w:space="0" w:color="auto"/>
                                                                                    <w:bottom w:val="none" w:sz="0" w:space="0" w:color="auto"/>
                                                                                    <w:right w:val="none" w:sz="0" w:space="0" w:color="auto"/>
                                                                                  </w:divBdr>
                                                                                </w:div>
                                                                                <w:div w:id="434791712">
                                                                                  <w:marLeft w:val="0"/>
                                                                                  <w:marRight w:val="0"/>
                                                                                  <w:marTop w:val="0"/>
                                                                                  <w:marBottom w:val="0"/>
                                                                                  <w:divBdr>
                                                                                    <w:top w:val="none" w:sz="0" w:space="0" w:color="auto"/>
                                                                                    <w:left w:val="none" w:sz="0" w:space="0" w:color="auto"/>
                                                                                    <w:bottom w:val="none" w:sz="0" w:space="0" w:color="auto"/>
                                                                                    <w:right w:val="none" w:sz="0" w:space="0" w:color="auto"/>
                                                                                  </w:divBdr>
                                                                                </w:div>
                                                                                <w:div w:id="383339108">
                                                                                  <w:marLeft w:val="0"/>
                                                                                  <w:marRight w:val="0"/>
                                                                                  <w:marTop w:val="0"/>
                                                                                  <w:marBottom w:val="0"/>
                                                                                  <w:divBdr>
                                                                                    <w:top w:val="none" w:sz="0" w:space="0" w:color="auto"/>
                                                                                    <w:left w:val="none" w:sz="0" w:space="0" w:color="auto"/>
                                                                                    <w:bottom w:val="none" w:sz="0" w:space="0" w:color="auto"/>
                                                                                    <w:right w:val="none" w:sz="0" w:space="0" w:color="auto"/>
                                                                                  </w:divBdr>
                                                                                </w:div>
                                                                                <w:div w:id="63572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471866562">
      <w:bodyDiv w:val="1"/>
      <w:marLeft w:val="0"/>
      <w:marRight w:val="0"/>
      <w:marTop w:val="0"/>
      <w:marBottom w:val="0"/>
      <w:divBdr>
        <w:top w:val="none" w:sz="0" w:space="0" w:color="auto"/>
        <w:left w:val="none" w:sz="0" w:space="0" w:color="auto"/>
        <w:bottom w:val="none" w:sz="0" w:space="0" w:color="auto"/>
        <w:right w:val="none" w:sz="0" w:space="0" w:color="auto"/>
      </w:divBdr>
    </w:div>
    <w:div w:id="561793391">
      <w:bodyDiv w:val="1"/>
      <w:marLeft w:val="0"/>
      <w:marRight w:val="0"/>
      <w:marTop w:val="0"/>
      <w:marBottom w:val="0"/>
      <w:divBdr>
        <w:top w:val="none" w:sz="0" w:space="0" w:color="auto"/>
        <w:left w:val="none" w:sz="0" w:space="0" w:color="auto"/>
        <w:bottom w:val="none" w:sz="0" w:space="0" w:color="auto"/>
        <w:right w:val="none" w:sz="0" w:space="0" w:color="auto"/>
      </w:divBdr>
    </w:div>
    <w:div w:id="611935899">
      <w:bodyDiv w:val="1"/>
      <w:marLeft w:val="0"/>
      <w:marRight w:val="0"/>
      <w:marTop w:val="0"/>
      <w:marBottom w:val="0"/>
      <w:divBdr>
        <w:top w:val="none" w:sz="0" w:space="0" w:color="auto"/>
        <w:left w:val="none" w:sz="0" w:space="0" w:color="auto"/>
        <w:bottom w:val="none" w:sz="0" w:space="0" w:color="auto"/>
        <w:right w:val="none" w:sz="0" w:space="0" w:color="auto"/>
      </w:divBdr>
    </w:div>
    <w:div w:id="949580401">
      <w:bodyDiv w:val="1"/>
      <w:marLeft w:val="0"/>
      <w:marRight w:val="0"/>
      <w:marTop w:val="0"/>
      <w:marBottom w:val="0"/>
      <w:divBdr>
        <w:top w:val="none" w:sz="0" w:space="0" w:color="auto"/>
        <w:left w:val="none" w:sz="0" w:space="0" w:color="auto"/>
        <w:bottom w:val="none" w:sz="0" w:space="0" w:color="auto"/>
        <w:right w:val="none" w:sz="0" w:space="0" w:color="auto"/>
      </w:divBdr>
    </w:div>
    <w:div w:id="1020862449">
      <w:bodyDiv w:val="1"/>
      <w:marLeft w:val="0"/>
      <w:marRight w:val="0"/>
      <w:marTop w:val="0"/>
      <w:marBottom w:val="0"/>
      <w:divBdr>
        <w:top w:val="none" w:sz="0" w:space="0" w:color="auto"/>
        <w:left w:val="none" w:sz="0" w:space="0" w:color="auto"/>
        <w:bottom w:val="none" w:sz="0" w:space="0" w:color="auto"/>
        <w:right w:val="none" w:sz="0" w:space="0" w:color="auto"/>
      </w:divBdr>
    </w:div>
    <w:div w:id="1116414181">
      <w:bodyDiv w:val="1"/>
      <w:marLeft w:val="60"/>
      <w:marRight w:val="60"/>
      <w:marTop w:val="60"/>
      <w:marBottom w:val="15"/>
      <w:divBdr>
        <w:top w:val="none" w:sz="0" w:space="0" w:color="auto"/>
        <w:left w:val="none" w:sz="0" w:space="0" w:color="auto"/>
        <w:bottom w:val="none" w:sz="0" w:space="0" w:color="auto"/>
        <w:right w:val="none" w:sz="0" w:space="0" w:color="auto"/>
      </w:divBdr>
      <w:divsChild>
        <w:div w:id="1384410051">
          <w:marLeft w:val="0"/>
          <w:marRight w:val="0"/>
          <w:marTop w:val="0"/>
          <w:marBottom w:val="0"/>
          <w:divBdr>
            <w:top w:val="none" w:sz="0" w:space="0" w:color="auto"/>
            <w:left w:val="none" w:sz="0" w:space="0" w:color="auto"/>
            <w:bottom w:val="none" w:sz="0" w:space="0" w:color="auto"/>
            <w:right w:val="none" w:sz="0" w:space="0" w:color="auto"/>
          </w:divBdr>
        </w:div>
      </w:divsChild>
    </w:div>
    <w:div w:id="1272282005">
      <w:bodyDiv w:val="1"/>
      <w:marLeft w:val="0"/>
      <w:marRight w:val="0"/>
      <w:marTop w:val="0"/>
      <w:marBottom w:val="0"/>
      <w:divBdr>
        <w:top w:val="none" w:sz="0" w:space="0" w:color="auto"/>
        <w:left w:val="none" w:sz="0" w:space="0" w:color="auto"/>
        <w:bottom w:val="none" w:sz="0" w:space="0" w:color="auto"/>
        <w:right w:val="none" w:sz="0" w:space="0" w:color="auto"/>
      </w:divBdr>
    </w:div>
    <w:div w:id="1349482999">
      <w:bodyDiv w:val="1"/>
      <w:marLeft w:val="0"/>
      <w:marRight w:val="0"/>
      <w:marTop w:val="0"/>
      <w:marBottom w:val="0"/>
      <w:divBdr>
        <w:top w:val="none" w:sz="0" w:space="0" w:color="auto"/>
        <w:left w:val="none" w:sz="0" w:space="0" w:color="auto"/>
        <w:bottom w:val="none" w:sz="0" w:space="0" w:color="auto"/>
        <w:right w:val="none" w:sz="0" w:space="0" w:color="auto"/>
      </w:divBdr>
    </w:div>
    <w:div w:id="1726490582">
      <w:bodyDiv w:val="1"/>
      <w:marLeft w:val="0"/>
      <w:marRight w:val="0"/>
      <w:marTop w:val="0"/>
      <w:marBottom w:val="0"/>
      <w:divBdr>
        <w:top w:val="none" w:sz="0" w:space="0" w:color="auto"/>
        <w:left w:val="none" w:sz="0" w:space="0" w:color="auto"/>
        <w:bottom w:val="none" w:sz="0" w:space="0" w:color="auto"/>
        <w:right w:val="none" w:sz="0" w:space="0" w:color="auto"/>
      </w:divBdr>
    </w:div>
    <w:div w:id="1921980433">
      <w:bodyDiv w:val="1"/>
      <w:marLeft w:val="0"/>
      <w:marRight w:val="0"/>
      <w:marTop w:val="0"/>
      <w:marBottom w:val="0"/>
      <w:divBdr>
        <w:top w:val="none" w:sz="0" w:space="0" w:color="auto"/>
        <w:left w:val="none" w:sz="0" w:space="0" w:color="auto"/>
        <w:bottom w:val="none" w:sz="0" w:space="0" w:color="auto"/>
        <w:right w:val="none" w:sz="0" w:space="0" w:color="auto"/>
      </w:divBdr>
    </w:div>
    <w:div w:id="2085105186">
      <w:bodyDiv w:val="1"/>
      <w:marLeft w:val="0"/>
      <w:marRight w:val="0"/>
      <w:marTop w:val="0"/>
      <w:marBottom w:val="0"/>
      <w:divBdr>
        <w:top w:val="none" w:sz="0" w:space="0" w:color="auto"/>
        <w:left w:val="none" w:sz="0" w:space="0" w:color="auto"/>
        <w:bottom w:val="none" w:sz="0" w:space="0" w:color="auto"/>
        <w:right w:val="none" w:sz="0" w:space="0" w:color="auto"/>
      </w:divBdr>
    </w:div>
    <w:div w:id="21018753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gov.wales/sites/default/files/publications/2018-02/level-descriptors.pdf" TargetMode="External"/><Relationship Id="rId18" Type="http://schemas.openxmlformats.org/officeDocument/2006/relationships/hyperlink" Target="http://myday.uwtsd.ac.uk" TargetMode="External"/><Relationship Id="rId26" Type="http://schemas.openxmlformats.org/officeDocument/2006/relationships/hyperlink" Target="http://www.uwtsd.ac.uk/academic-office/procedures-for-academic-appeals-complaints-and-other-student-cases/" TargetMode="External"/><Relationship Id="rId39" Type="http://schemas.openxmlformats.org/officeDocument/2006/relationships/footer" Target="footer4.xml"/><Relationship Id="rId3" Type="http://schemas.openxmlformats.org/officeDocument/2006/relationships/styles" Target="styles.xml"/><Relationship Id="rId21" Type="http://schemas.openxmlformats.org/officeDocument/2006/relationships/hyperlink" Target="https://webhelp.uwtsd.ac.uk" TargetMode="External"/><Relationship Id="rId34" Type="http://schemas.openxmlformats.org/officeDocument/2006/relationships/hyperlink" Target="http://www.uwtsd.ac.uk/student-services/" TargetMode="External"/><Relationship Id="rId47" Type="http://schemas.microsoft.com/office/2016/09/relationships/commentsIds" Target="commentsIds.xml"/><Relationship Id="rId7" Type="http://schemas.openxmlformats.org/officeDocument/2006/relationships/endnotes" Target="endnotes.xml"/><Relationship Id="rId12" Type="http://schemas.openxmlformats.org/officeDocument/2006/relationships/hyperlink" Target="mailto:imh.admin@uwtsd.ac.uk" TargetMode="External"/><Relationship Id="rId17" Type="http://schemas.openxmlformats.org/officeDocument/2006/relationships/hyperlink" Target="http://www.uwtsd.ac.uk/academic-office/academic-quality-handbook/" TargetMode="External"/><Relationship Id="rId25" Type="http://schemas.openxmlformats.org/officeDocument/2006/relationships/hyperlink" Target="http://www.uwtsd.ac.uk/academic-office/appendices-and-forms/" TargetMode="External"/><Relationship Id="rId33" Type="http://schemas.openxmlformats.org/officeDocument/2006/relationships/hyperlink" Target="http://www.uwtsd.ac.uk/library/" TargetMode="External"/><Relationship Id="rId38"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hyperlink" Target="http://www.uwtsd.ac.uk/academic-office/procedures-for-academic-appeals-complaints-and-other-student-cases/" TargetMode="External"/><Relationship Id="rId20" Type="http://schemas.openxmlformats.org/officeDocument/2006/relationships/hyperlink" Target="http://moodle.uwtsd.ac.uk" TargetMode="External"/><Relationship Id="rId29" Type="http://schemas.openxmlformats.org/officeDocument/2006/relationships/hyperlink" Target="http://www.uwtsd.ac.uk/academic-office/university-regulations-student-guide/"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mailto:jayne.williams@uwtsd.ac.uk" TargetMode="External"/><Relationship Id="rId24" Type="http://schemas.openxmlformats.org/officeDocument/2006/relationships/hyperlink" Target="http://www.uwtsd.ac.uk/academic-office/appendices-and-forms/" TargetMode="External"/><Relationship Id="rId32" Type="http://schemas.openxmlformats.org/officeDocument/2006/relationships/hyperlink" Target="https://www.uwtsd.ac.uk/library/infoskills/" TargetMode="External"/><Relationship Id="rId37" Type="http://schemas.openxmlformats.org/officeDocument/2006/relationships/hyperlink" Target="http://www.uwtsd.ac.uk/academic-office/procedures-for-academic-appeals-complaints-and-other-student-cases/" TargetMode="External"/><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www.uwtsd.ac.uk/services-for-disabled-students/" TargetMode="External"/><Relationship Id="rId23" Type="http://schemas.openxmlformats.org/officeDocument/2006/relationships/image" Target="media/image2.png"/><Relationship Id="rId28" Type="http://schemas.openxmlformats.org/officeDocument/2006/relationships/hyperlink" Target="https://uowtsd.sharepoint.com/student-info/SitePages/Regulations.aspx" TargetMode="External"/><Relationship Id="rId36" Type="http://schemas.openxmlformats.org/officeDocument/2006/relationships/hyperlink" Target="http://www.uwtsd.ac.uk/study-skills/" TargetMode="External"/><Relationship Id="rId10" Type="http://schemas.openxmlformats.org/officeDocument/2006/relationships/footer" Target="footer2.xml"/><Relationship Id="rId19" Type="http://schemas.openxmlformats.org/officeDocument/2006/relationships/hyperlink" Target="http://uwtsd.ac.uk" TargetMode="External"/><Relationship Id="rId31" Type="http://schemas.openxmlformats.org/officeDocument/2006/relationships/hyperlink" Target="http://www.uwtsd.ac.uk/library/library-guide/need-more/"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www.uwtsd.ac.uk/academic-office/procedures-for-academic-appeals-complaints-and-other-student-cases/" TargetMode="External"/><Relationship Id="rId22" Type="http://schemas.openxmlformats.org/officeDocument/2006/relationships/hyperlink" Target="mailto:ITServiceDesk@uwtsd.ac.uk" TargetMode="External"/><Relationship Id="rId27" Type="http://schemas.openxmlformats.org/officeDocument/2006/relationships/hyperlink" Target="https://www.uwtsd.ac.uk/studentcharter/" TargetMode="External"/><Relationship Id="rId30" Type="http://schemas.openxmlformats.org/officeDocument/2006/relationships/hyperlink" Target="https://www.uwtsd.ac.uk/library/infoskills/referencing-handbooks/" TargetMode="External"/><Relationship Id="rId35" Type="http://schemas.openxmlformats.org/officeDocument/2006/relationships/hyperlink" Target="http://www.uwtsd.ac.uk/study-skil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BDC03EB-A780-48D2-9086-D4259D6A8C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82</TotalTime>
  <Pages>31</Pages>
  <Words>9612</Words>
  <Characters>54789</Characters>
  <Application>Microsoft Office Word</Application>
  <DocSecurity>0</DocSecurity>
  <Lines>456</Lines>
  <Paragraphs>128</Paragraphs>
  <ScaleCrop>false</ScaleCrop>
  <HeadingPairs>
    <vt:vector size="2" baseType="variant">
      <vt:variant>
        <vt:lpstr>Title</vt:lpstr>
      </vt:variant>
      <vt:variant>
        <vt:i4>1</vt:i4>
      </vt:variant>
    </vt:vector>
  </HeadingPairs>
  <TitlesOfParts>
    <vt:vector size="1" baseType="lpstr">
      <vt:lpstr>PV8b Postgraduate template 2019-20</vt:lpstr>
    </vt:vector>
  </TitlesOfParts>
  <Company>UWTSD</Company>
  <LinksUpToDate>false</LinksUpToDate>
  <CharactersWithSpaces>64273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PV8b Postgraduate template 2019-20</dc:title>
  <dc:subject/>
  <dc:creator>Academic Office</dc:creator>
  <cp:keywords/>
  <dc:description>UWTSD</dc:description>
  <cp:lastModifiedBy>Alex Bell</cp:lastModifiedBy>
  <cp:revision>11</cp:revision>
  <cp:lastPrinted>2018-07-24T12:51:00Z</cp:lastPrinted>
  <dcterms:created xsi:type="dcterms:W3CDTF">2019-09-20T10:16:00Z</dcterms:created>
  <dcterms:modified xsi:type="dcterms:W3CDTF">2019-10-02T08:42:00Z</dcterms:modified>
</cp:coreProperties>
</file>