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Pr="00EB45E7" w:rsidR="06456050" w:rsidP="005E100C" w:rsidRDefault="4B8C6A86" w14:paraId="62E70D67" w14:textId="04CF123C">
      <w:pPr>
        <w:spacing w:before="240" w:after="240"/>
        <w:rPr>
          <w:rFonts w:ascii="Calibri" w:hAnsi="Calibri" w:eastAsia="Calibri" w:cs="Calibri"/>
          <w:color w:val="000000" w:themeColor="text1"/>
          <w:sz w:val="28"/>
          <w:szCs w:val="28"/>
        </w:rPr>
      </w:pPr>
      <w:r w:rsidRPr="00EB45E7">
        <w:rPr>
          <w:rFonts w:ascii="Calibri" w:hAnsi="Calibri" w:eastAsia="Calibri" w:cs="Calibri"/>
          <w:color w:val="000000" w:themeColor="text1"/>
          <w:sz w:val="28"/>
          <w:szCs w:val="28"/>
        </w:rPr>
        <w:t xml:space="preserve">Student name: Fabiana Sofia </w:t>
      </w:r>
      <w:r w:rsidRPr="00EB45E7" w:rsidR="3107F60C">
        <w:rPr>
          <w:rFonts w:ascii="Calibri" w:hAnsi="Calibri" w:eastAsia="Calibri" w:cs="Calibri"/>
          <w:color w:val="000000" w:themeColor="text1"/>
          <w:sz w:val="28"/>
          <w:szCs w:val="28"/>
        </w:rPr>
        <w:t xml:space="preserve">Nunes </w:t>
      </w:r>
      <w:r w:rsidRPr="00EB45E7">
        <w:rPr>
          <w:rFonts w:ascii="Calibri" w:hAnsi="Calibri" w:eastAsia="Calibri" w:cs="Calibri"/>
          <w:color w:val="000000" w:themeColor="text1"/>
          <w:sz w:val="28"/>
          <w:szCs w:val="28"/>
        </w:rPr>
        <w:t>Franca</w:t>
      </w:r>
    </w:p>
    <w:p w:rsidRPr="00EB45E7" w:rsidR="6F1757B7" w:rsidP="005E100C" w:rsidRDefault="6F1757B7" w14:paraId="5B86F9DE" w14:textId="1B271B20">
      <w:pPr>
        <w:spacing w:before="240" w:after="240"/>
        <w:rPr>
          <w:rFonts w:ascii="Calibri" w:hAnsi="Calibri" w:eastAsia="Calibri" w:cs="Calibri"/>
          <w:color w:val="000000" w:themeColor="text1"/>
          <w:sz w:val="28"/>
          <w:szCs w:val="28"/>
        </w:rPr>
      </w:pPr>
      <w:r w:rsidRPr="00EB45E7">
        <w:rPr>
          <w:rFonts w:ascii="Calibri" w:hAnsi="Calibri" w:eastAsia="Calibri" w:cs="Calibri"/>
          <w:color w:val="000000" w:themeColor="text1"/>
          <w:sz w:val="28"/>
          <w:szCs w:val="28"/>
        </w:rPr>
        <w:t>ID number: 2533540</w:t>
      </w:r>
    </w:p>
    <w:p w:rsidRPr="00EB45E7" w:rsidR="62D9BA66" w:rsidP="005E100C" w:rsidRDefault="25DBB4C8" w14:paraId="6EB85410" w14:textId="2A87FCC6">
      <w:pPr>
        <w:spacing w:before="240" w:after="240"/>
        <w:rPr>
          <w:rFonts w:ascii="Calibri" w:hAnsi="Calibri" w:eastAsia="Calibri" w:cs="Calibri"/>
          <w:color w:val="000000" w:themeColor="text1"/>
          <w:sz w:val="28"/>
          <w:szCs w:val="28"/>
        </w:rPr>
      </w:pPr>
      <w:r w:rsidRPr="00EB45E7">
        <w:rPr>
          <w:rFonts w:ascii="Calibri" w:hAnsi="Calibri" w:eastAsia="Calibri" w:cs="Calibri"/>
          <w:color w:val="000000" w:themeColor="text1"/>
          <w:sz w:val="28"/>
          <w:szCs w:val="28"/>
        </w:rPr>
        <w:t>Assessment: Component 2 Report – Basil’s Bakery</w:t>
      </w:r>
    </w:p>
    <w:p w:rsidRPr="00EB45E7" w:rsidR="43CAB630" w:rsidP="005E100C" w:rsidRDefault="43CAB630" w14:paraId="5D9C51BC" w14:textId="17B90C42">
      <w:pPr>
        <w:spacing w:before="240" w:after="240"/>
        <w:rPr>
          <w:rFonts w:ascii="Calibri" w:hAnsi="Calibri" w:eastAsia="Calibri" w:cs="Calibri"/>
          <w:color w:val="000000" w:themeColor="text1"/>
          <w:sz w:val="28"/>
          <w:szCs w:val="28"/>
        </w:rPr>
      </w:pPr>
      <w:r w:rsidRPr="00EB45E7">
        <w:rPr>
          <w:rFonts w:ascii="Calibri" w:hAnsi="Calibri" w:eastAsia="Calibri" w:cs="Calibri"/>
          <w:color w:val="000000" w:themeColor="text1"/>
          <w:sz w:val="28"/>
          <w:szCs w:val="28"/>
        </w:rPr>
        <w:t>Module: Problem Solving and Decision Making</w:t>
      </w:r>
    </w:p>
    <w:p w:rsidRPr="00EB45E7" w:rsidR="43CAB630" w:rsidP="005E100C" w:rsidRDefault="43CAB630" w14:paraId="24AD7195" w14:textId="34676142">
      <w:pPr>
        <w:spacing w:before="240" w:after="240"/>
        <w:rPr>
          <w:rFonts w:ascii="Calibri" w:hAnsi="Calibri" w:eastAsia="Calibri" w:cs="Calibri"/>
          <w:color w:val="000000" w:themeColor="text1"/>
          <w:sz w:val="28"/>
          <w:szCs w:val="28"/>
        </w:rPr>
      </w:pPr>
      <w:r w:rsidRPr="00EB45E7">
        <w:rPr>
          <w:rFonts w:ascii="Calibri" w:hAnsi="Calibri" w:eastAsia="Calibri" w:cs="Calibri"/>
          <w:color w:val="000000" w:themeColor="text1"/>
          <w:sz w:val="28"/>
          <w:szCs w:val="28"/>
        </w:rPr>
        <w:t>Module code: LCLM4004</w:t>
      </w:r>
    </w:p>
    <w:p w:rsidRPr="00EB45E7" w:rsidR="6235858F" w:rsidP="005E100C" w:rsidRDefault="6235858F" w14:paraId="0A569380" w14:textId="338C13A1">
      <w:pPr>
        <w:spacing w:before="240" w:after="240"/>
        <w:rPr>
          <w:rFonts w:ascii="Calibri" w:hAnsi="Calibri" w:eastAsia="Calibri" w:cs="Calibri"/>
          <w:color w:val="000000" w:themeColor="text1"/>
          <w:sz w:val="28"/>
          <w:szCs w:val="28"/>
        </w:rPr>
      </w:pPr>
      <w:r w:rsidRPr="219BEEDD" w:rsidR="7FF44AE3">
        <w:rPr>
          <w:rFonts w:ascii="Calibri" w:hAnsi="Calibri" w:eastAsia="Calibri" w:cs="Calibri"/>
          <w:color w:val="000000" w:themeColor="text1" w:themeTint="FF" w:themeShade="FF"/>
          <w:sz w:val="28"/>
          <w:szCs w:val="28"/>
        </w:rPr>
        <w:t xml:space="preserve">Lecturer’s Name: </w:t>
      </w:r>
      <w:r w:rsidRPr="219BEEDD" w:rsidR="3C5FD2DF">
        <w:rPr>
          <w:rFonts w:ascii="Calibri" w:hAnsi="Calibri" w:eastAsia="Calibri" w:cs="Calibri"/>
          <w:color w:val="000000" w:themeColor="text1" w:themeTint="FF" w:themeShade="FF"/>
          <w:sz w:val="28"/>
          <w:szCs w:val="28"/>
        </w:rPr>
        <w:t>Charles Obiowa</w:t>
      </w:r>
    </w:p>
    <w:p w:rsidRPr="00EB45E7" w:rsidR="6235858F" w:rsidP="005E100C" w:rsidRDefault="6235858F" w14:paraId="61D85C32" w14:textId="70578912">
      <w:pPr>
        <w:spacing w:before="240" w:after="240"/>
        <w:rPr>
          <w:rFonts w:ascii="Calibri" w:hAnsi="Calibri" w:eastAsia="Calibri" w:cs="Calibri"/>
          <w:color w:val="000000" w:themeColor="text1"/>
          <w:sz w:val="28"/>
          <w:szCs w:val="28"/>
        </w:rPr>
      </w:pPr>
    </w:p>
    <w:p w:rsidRPr="00EB45E7" w:rsidR="306FA1BF" w:rsidP="005E100C" w:rsidRDefault="306FA1BF" w14:paraId="58C5A200" w14:textId="642894A9">
      <w:pPr>
        <w:spacing w:before="240" w:after="240"/>
        <w:rPr>
          <w:rFonts w:ascii="Calibri" w:hAnsi="Calibri" w:eastAsia="Calibri" w:cs="Calibri"/>
          <w:color w:val="000000" w:themeColor="text1"/>
          <w:sz w:val="28"/>
          <w:szCs w:val="28"/>
        </w:rPr>
      </w:pPr>
      <w:r w:rsidRPr="00EB45E7">
        <w:rPr>
          <w:rFonts w:ascii="Calibri" w:hAnsi="Calibri" w:eastAsia="Calibri" w:cs="Calibri"/>
          <w:color w:val="000000" w:themeColor="text1"/>
          <w:sz w:val="28"/>
          <w:szCs w:val="28"/>
        </w:rPr>
        <w:t>Table of Contents</w:t>
      </w:r>
    </w:p>
    <w:p w:rsidRPr="00EB45E7" w:rsidR="306FA1BF" w:rsidP="005E100C" w:rsidRDefault="306FA1BF" w14:paraId="7A907DE3" w14:textId="5106EE44">
      <w:pPr>
        <w:spacing w:before="240" w:after="240"/>
        <w:rPr>
          <w:rFonts w:ascii="Calibri" w:hAnsi="Calibri" w:eastAsia="Calibri" w:cs="Calibri"/>
          <w:color w:val="000000" w:themeColor="text1"/>
          <w:sz w:val="28"/>
          <w:szCs w:val="28"/>
        </w:rPr>
      </w:pPr>
      <w:r w:rsidRPr="00EB45E7">
        <w:rPr>
          <w:rFonts w:ascii="Calibri" w:hAnsi="Calibri" w:eastAsia="Calibri" w:cs="Calibri"/>
          <w:color w:val="000000" w:themeColor="text1"/>
          <w:sz w:val="28"/>
          <w:szCs w:val="28"/>
        </w:rPr>
        <w:t xml:space="preserve">Task 1: Overview of Case-study </w:t>
      </w:r>
      <w:r w:rsidRPr="00EB45E7" w:rsidR="6810FBB4">
        <w:rPr>
          <w:rFonts w:ascii="Calibri" w:hAnsi="Calibri" w:eastAsia="Calibri" w:cs="Calibri"/>
          <w:color w:val="000000" w:themeColor="text1"/>
          <w:sz w:val="28"/>
          <w:szCs w:val="28"/>
        </w:rPr>
        <w:t>(</w:t>
      </w:r>
      <w:r w:rsidRPr="00EB45E7">
        <w:rPr>
          <w:rFonts w:ascii="Calibri" w:hAnsi="Calibri" w:eastAsia="Calibri" w:cs="Calibri"/>
          <w:color w:val="000000" w:themeColor="text1"/>
          <w:sz w:val="28"/>
          <w:szCs w:val="28"/>
        </w:rPr>
        <w:t>3</w:t>
      </w:r>
      <w:r w:rsidRPr="00EB45E7" w:rsidR="62D637BC">
        <w:rPr>
          <w:rFonts w:ascii="Calibri" w:hAnsi="Calibri" w:eastAsia="Calibri" w:cs="Calibri"/>
          <w:color w:val="000000" w:themeColor="text1"/>
          <w:sz w:val="28"/>
          <w:szCs w:val="28"/>
        </w:rPr>
        <w:t>)</w:t>
      </w:r>
    </w:p>
    <w:p w:rsidRPr="00EB45E7" w:rsidR="306FA1BF" w:rsidP="005E100C" w:rsidRDefault="306FA1BF" w14:paraId="2A193F59" w14:textId="65B18A3E">
      <w:pPr>
        <w:spacing w:before="240" w:after="240"/>
        <w:rPr>
          <w:rFonts w:ascii="Calibri" w:hAnsi="Calibri" w:eastAsia="Calibri" w:cs="Calibri"/>
          <w:color w:val="000000" w:themeColor="text1"/>
          <w:sz w:val="28"/>
          <w:szCs w:val="28"/>
        </w:rPr>
      </w:pPr>
      <w:r w:rsidRPr="00EB45E7">
        <w:rPr>
          <w:rFonts w:ascii="Calibri" w:hAnsi="Calibri" w:eastAsia="Calibri" w:cs="Calibri"/>
          <w:color w:val="000000" w:themeColor="text1"/>
          <w:sz w:val="28"/>
          <w:szCs w:val="28"/>
        </w:rPr>
        <w:t xml:space="preserve">Task 2: Two proposed solutions </w:t>
      </w:r>
      <w:r w:rsidRPr="00EB45E7" w:rsidR="3F183577">
        <w:rPr>
          <w:rFonts w:ascii="Calibri" w:hAnsi="Calibri" w:eastAsia="Calibri" w:cs="Calibri"/>
          <w:color w:val="000000" w:themeColor="text1"/>
          <w:sz w:val="28"/>
          <w:szCs w:val="28"/>
        </w:rPr>
        <w:t>(</w:t>
      </w:r>
      <w:r w:rsidRPr="00EB45E7">
        <w:rPr>
          <w:rFonts w:ascii="Calibri" w:hAnsi="Calibri" w:eastAsia="Calibri" w:cs="Calibri"/>
          <w:color w:val="000000" w:themeColor="text1"/>
          <w:sz w:val="28"/>
          <w:szCs w:val="28"/>
        </w:rPr>
        <w:t>3</w:t>
      </w:r>
      <w:r w:rsidRPr="00EB45E7" w:rsidR="665D98AA">
        <w:rPr>
          <w:rFonts w:ascii="Calibri" w:hAnsi="Calibri" w:eastAsia="Calibri" w:cs="Calibri"/>
          <w:color w:val="000000" w:themeColor="text1"/>
          <w:sz w:val="28"/>
          <w:szCs w:val="28"/>
        </w:rPr>
        <w:t>)</w:t>
      </w:r>
    </w:p>
    <w:p w:rsidRPr="00EB45E7" w:rsidR="306FA1BF" w:rsidP="005E100C" w:rsidRDefault="306FA1BF" w14:paraId="50D0B9A8" w14:textId="7BC7A129">
      <w:pPr>
        <w:spacing w:before="240" w:after="240"/>
        <w:rPr>
          <w:rFonts w:ascii="Calibri" w:hAnsi="Calibri" w:eastAsia="Calibri" w:cs="Calibri"/>
          <w:color w:val="000000" w:themeColor="text1"/>
          <w:sz w:val="28"/>
          <w:szCs w:val="28"/>
        </w:rPr>
      </w:pPr>
      <w:r w:rsidRPr="00EB45E7">
        <w:rPr>
          <w:rFonts w:ascii="Calibri" w:hAnsi="Calibri" w:eastAsia="Calibri" w:cs="Calibri"/>
          <w:color w:val="000000" w:themeColor="text1"/>
          <w:sz w:val="28"/>
          <w:szCs w:val="28"/>
        </w:rPr>
        <w:t xml:space="preserve">Task 3b): Evaluation Results and Justifications </w:t>
      </w:r>
      <w:r w:rsidRPr="00EB45E7" w:rsidR="6DD356DF">
        <w:rPr>
          <w:rFonts w:ascii="Calibri" w:hAnsi="Calibri" w:eastAsia="Calibri" w:cs="Calibri"/>
          <w:color w:val="000000" w:themeColor="text1"/>
          <w:sz w:val="28"/>
          <w:szCs w:val="28"/>
        </w:rPr>
        <w:t>(</w:t>
      </w:r>
      <w:r w:rsidRPr="00EB45E7">
        <w:rPr>
          <w:rFonts w:ascii="Calibri" w:hAnsi="Calibri" w:eastAsia="Calibri" w:cs="Calibri"/>
          <w:color w:val="000000" w:themeColor="text1"/>
          <w:sz w:val="28"/>
          <w:szCs w:val="28"/>
        </w:rPr>
        <w:t>3</w:t>
      </w:r>
      <w:r w:rsidRPr="00EB45E7" w:rsidR="4747F712">
        <w:rPr>
          <w:rFonts w:ascii="Calibri" w:hAnsi="Calibri" w:eastAsia="Calibri" w:cs="Calibri"/>
          <w:color w:val="000000" w:themeColor="text1"/>
          <w:sz w:val="28"/>
          <w:szCs w:val="28"/>
        </w:rPr>
        <w:t>)</w:t>
      </w:r>
    </w:p>
    <w:p w:rsidRPr="00EB45E7" w:rsidR="306FA1BF" w:rsidP="005E100C" w:rsidRDefault="306FA1BF" w14:paraId="79D38626" w14:textId="3F97666F">
      <w:pPr>
        <w:spacing w:before="240" w:after="240"/>
        <w:rPr>
          <w:rFonts w:ascii="Calibri" w:hAnsi="Calibri" w:eastAsia="Calibri" w:cs="Calibri"/>
          <w:color w:val="000000" w:themeColor="text1"/>
          <w:sz w:val="28"/>
          <w:szCs w:val="28"/>
        </w:rPr>
      </w:pPr>
      <w:r w:rsidRPr="00EB45E7">
        <w:rPr>
          <w:rFonts w:ascii="Calibri" w:hAnsi="Calibri" w:eastAsia="Calibri" w:cs="Calibri"/>
          <w:color w:val="000000" w:themeColor="text1"/>
          <w:sz w:val="28"/>
          <w:szCs w:val="28"/>
        </w:rPr>
        <w:t xml:space="preserve">Task 4b): Justifications for the Implementation Plan </w:t>
      </w:r>
      <w:r w:rsidRPr="00EB45E7" w:rsidR="741FCE9F">
        <w:rPr>
          <w:rFonts w:ascii="Calibri" w:hAnsi="Calibri" w:eastAsia="Calibri" w:cs="Calibri"/>
          <w:color w:val="000000" w:themeColor="text1"/>
          <w:sz w:val="28"/>
          <w:szCs w:val="28"/>
        </w:rPr>
        <w:t>(</w:t>
      </w:r>
      <w:r w:rsidRPr="00EB45E7">
        <w:rPr>
          <w:rFonts w:ascii="Calibri" w:hAnsi="Calibri" w:eastAsia="Calibri" w:cs="Calibri"/>
          <w:color w:val="000000" w:themeColor="text1"/>
          <w:sz w:val="28"/>
          <w:szCs w:val="28"/>
        </w:rPr>
        <w:t>4</w:t>
      </w:r>
      <w:r w:rsidRPr="00EB45E7" w:rsidR="049E5F72">
        <w:rPr>
          <w:rFonts w:ascii="Calibri" w:hAnsi="Calibri" w:eastAsia="Calibri" w:cs="Calibri"/>
          <w:color w:val="000000" w:themeColor="text1"/>
          <w:sz w:val="28"/>
          <w:szCs w:val="28"/>
        </w:rPr>
        <w:t>)</w:t>
      </w:r>
    </w:p>
    <w:p w:rsidRPr="00EB45E7" w:rsidR="306FA1BF" w:rsidP="005E100C" w:rsidRDefault="306FA1BF" w14:paraId="7751C79C" w14:textId="4A40A3EF">
      <w:pPr>
        <w:spacing w:before="240" w:after="240"/>
        <w:rPr>
          <w:rFonts w:ascii="Calibri" w:hAnsi="Calibri" w:eastAsia="Calibri" w:cs="Calibri"/>
          <w:color w:val="000000" w:themeColor="text1"/>
          <w:sz w:val="28"/>
          <w:szCs w:val="28"/>
        </w:rPr>
      </w:pPr>
      <w:r w:rsidRPr="00EB45E7">
        <w:rPr>
          <w:rFonts w:ascii="Calibri" w:hAnsi="Calibri" w:eastAsia="Calibri" w:cs="Calibri"/>
          <w:color w:val="000000" w:themeColor="text1"/>
          <w:sz w:val="28"/>
          <w:szCs w:val="28"/>
        </w:rPr>
        <w:t xml:space="preserve">Task 5b): Justifications for the KPI and SMART objectives </w:t>
      </w:r>
      <w:r w:rsidRPr="00EB45E7" w:rsidR="3D2E8BCC">
        <w:rPr>
          <w:rFonts w:ascii="Calibri" w:hAnsi="Calibri" w:eastAsia="Calibri" w:cs="Calibri"/>
          <w:color w:val="000000" w:themeColor="text1"/>
          <w:sz w:val="28"/>
          <w:szCs w:val="28"/>
        </w:rPr>
        <w:t>(</w:t>
      </w:r>
      <w:r w:rsidRPr="00EB45E7">
        <w:rPr>
          <w:rFonts w:ascii="Calibri" w:hAnsi="Calibri" w:eastAsia="Calibri" w:cs="Calibri"/>
          <w:color w:val="000000" w:themeColor="text1"/>
          <w:sz w:val="28"/>
          <w:szCs w:val="28"/>
        </w:rPr>
        <w:t>4</w:t>
      </w:r>
      <w:r w:rsidRPr="00EB45E7" w:rsidR="17F7B263">
        <w:rPr>
          <w:rFonts w:ascii="Calibri" w:hAnsi="Calibri" w:eastAsia="Calibri" w:cs="Calibri"/>
          <w:color w:val="000000" w:themeColor="text1"/>
          <w:sz w:val="28"/>
          <w:szCs w:val="28"/>
        </w:rPr>
        <w:t>)</w:t>
      </w:r>
    </w:p>
    <w:p w:rsidRPr="00EB45E7" w:rsidR="306FA1BF" w:rsidP="005E100C" w:rsidRDefault="306FA1BF" w14:paraId="6793C41E" w14:textId="49023CC0">
      <w:pPr>
        <w:spacing w:before="240" w:after="240"/>
        <w:rPr>
          <w:rFonts w:ascii="Calibri" w:hAnsi="Calibri" w:eastAsia="Calibri" w:cs="Calibri"/>
          <w:color w:val="000000" w:themeColor="text1"/>
          <w:sz w:val="28"/>
          <w:szCs w:val="28"/>
        </w:rPr>
      </w:pPr>
      <w:r w:rsidRPr="00EB45E7">
        <w:rPr>
          <w:rFonts w:ascii="Calibri" w:hAnsi="Calibri" w:eastAsia="Calibri" w:cs="Calibri"/>
          <w:color w:val="000000" w:themeColor="text1"/>
          <w:sz w:val="28"/>
          <w:szCs w:val="28"/>
        </w:rPr>
        <w:t xml:space="preserve">Task 6: Key Findings </w:t>
      </w:r>
      <w:r w:rsidRPr="00EB45E7" w:rsidR="45464054">
        <w:rPr>
          <w:rFonts w:ascii="Calibri" w:hAnsi="Calibri" w:eastAsia="Calibri" w:cs="Calibri"/>
          <w:color w:val="000000" w:themeColor="text1"/>
          <w:sz w:val="28"/>
          <w:szCs w:val="28"/>
        </w:rPr>
        <w:t>(</w:t>
      </w:r>
      <w:r w:rsidRPr="00EB45E7">
        <w:rPr>
          <w:rFonts w:ascii="Calibri" w:hAnsi="Calibri" w:eastAsia="Calibri" w:cs="Calibri"/>
          <w:color w:val="000000" w:themeColor="text1"/>
          <w:sz w:val="28"/>
          <w:szCs w:val="28"/>
        </w:rPr>
        <w:t>4</w:t>
      </w:r>
      <w:r w:rsidRPr="00EB45E7" w:rsidR="45243ADE">
        <w:rPr>
          <w:rFonts w:ascii="Calibri" w:hAnsi="Calibri" w:eastAsia="Calibri" w:cs="Calibri"/>
          <w:color w:val="000000" w:themeColor="text1"/>
          <w:sz w:val="28"/>
          <w:szCs w:val="28"/>
        </w:rPr>
        <w:t>)</w:t>
      </w:r>
    </w:p>
    <w:p w:rsidRPr="00EB45E7" w:rsidR="306FA1BF" w:rsidP="005E100C" w:rsidRDefault="306FA1BF" w14:paraId="0E0DC695" w14:textId="3F505D1E">
      <w:pPr>
        <w:spacing w:before="240" w:after="240"/>
      </w:pPr>
      <w:r w:rsidRPr="00EB45E7">
        <w:rPr>
          <w:rFonts w:ascii="Calibri" w:hAnsi="Calibri" w:eastAsia="Calibri" w:cs="Calibri"/>
          <w:color w:val="000000" w:themeColor="text1"/>
          <w:sz w:val="28"/>
          <w:szCs w:val="28"/>
        </w:rPr>
        <w:t xml:space="preserve">Reference List </w:t>
      </w:r>
      <w:r w:rsidRPr="00EB45E7" w:rsidR="39B63E6F">
        <w:rPr>
          <w:rFonts w:ascii="Calibri" w:hAnsi="Calibri" w:eastAsia="Calibri" w:cs="Calibri"/>
          <w:color w:val="000000" w:themeColor="text1"/>
          <w:sz w:val="28"/>
          <w:szCs w:val="28"/>
        </w:rPr>
        <w:t>(</w:t>
      </w:r>
      <w:r w:rsidRPr="00EB45E7">
        <w:rPr>
          <w:rFonts w:ascii="Calibri" w:hAnsi="Calibri" w:eastAsia="Calibri" w:cs="Calibri"/>
          <w:color w:val="000000" w:themeColor="text1"/>
          <w:sz w:val="28"/>
          <w:szCs w:val="28"/>
        </w:rPr>
        <w:t>5</w:t>
      </w:r>
      <w:r w:rsidRPr="00EB45E7" w:rsidR="33F21830">
        <w:rPr>
          <w:rFonts w:ascii="Calibri" w:hAnsi="Calibri" w:eastAsia="Calibri" w:cs="Calibri"/>
          <w:color w:val="000000" w:themeColor="text1"/>
          <w:sz w:val="28"/>
          <w:szCs w:val="28"/>
        </w:rPr>
        <w:t>)</w:t>
      </w:r>
    </w:p>
    <w:p w:rsidRPr="00EB45E7" w:rsidR="6196FFD3" w:rsidP="005E100C" w:rsidRDefault="6196FFD3" w14:paraId="3B424277" w14:textId="09A85AA0">
      <w:pPr>
        <w:shd w:val="clear" w:color="auto" w:fill="FFFFFF" w:themeFill="background1"/>
        <w:spacing w:before="200" w:after="60"/>
        <w:rPr>
          <w:rFonts w:ascii="Calibri" w:hAnsi="Calibri" w:eastAsia="Calibri" w:cs="Calibri"/>
          <w:color w:val="000000" w:themeColor="text1"/>
          <w:sz w:val="28"/>
          <w:szCs w:val="28"/>
        </w:rPr>
      </w:pPr>
      <w:r w:rsidRPr="00EB45E7">
        <w:rPr>
          <w:rFonts w:ascii="Calibri" w:hAnsi="Calibri" w:eastAsia="Calibri" w:cs="Calibri"/>
          <w:color w:val="000000" w:themeColor="text1"/>
          <w:sz w:val="28"/>
          <w:szCs w:val="28"/>
        </w:rPr>
        <w:t>Appendix 1. PMI Analysis (10)</w:t>
      </w:r>
    </w:p>
    <w:p w:rsidRPr="00EB45E7" w:rsidR="6196FFD3" w:rsidP="005E100C" w:rsidRDefault="6196FFD3" w14:paraId="68C44EF8" w14:textId="37D98F61">
      <w:pPr>
        <w:shd w:val="clear" w:color="auto" w:fill="FFFFFF" w:themeFill="background1"/>
        <w:spacing w:before="200" w:after="60"/>
        <w:rPr>
          <w:rFonts w:ascii="Calibri" w:hAnsi="Calibri" w:eastAsia="Calibri" w:cs="Calibri"/>
          <w:color w:val="000000" w:themeColor="text1"/>
          <w:sz w:val="28"/>
          <w:szCs w:val="28"/>
        </w:rPr>
      </w:pPr>
      <w:r w:rsidRPr="00EB45E7">
        <w:rPr>
          <w:rFonts w:ascii="Calibri" w:hAnsi="Calibri" w:eastAsia="Calibri" w:cs="Calibri"/>
          <w:color w:val="000000" w:themeColor="text1"/>
          <w:sz w:val="28"/>
          <w:szCs w:val="28"/>
        </w:rPr>
        <w:t>Appendix 2. Risk Analysis Matrix (11)</w:t>
      </w:r>
    </w:p>
    <w:p w:rsidRPr="00EB45E7" w:rsidR="6235858F" w:rsidP="005E100C" w:rsidRDefault="6235858F" w14:paraId="2848FAD5" w14:textId="0E11DAE4">
      <w:pPr>
        <w:spacing w:before="240" w:after="240"/>
        <w:rPr>
          <w:rFonts w:ascii="Calibri" w:hAnsi="Calibri" w:eastAsia="Calibri" w:cs="Calibri"/>
          <w:color w:val="000000" w:themeColor="text1"/>
          <w:sz w:val="28"/>
          <w:szCs w:val="28"/>
        </w:rPr>
      </w:pPr>
    </w:p>
    <w:p w:rsidRPr="00EB45E7" w:rsidR="6235858F" w:rsidP="005E100C" w:rsidRDefault="6235858F" w14:paraId="3235E15F" w14:textId="45C31DBF">
      <w:pPr>
        <w:spacing w:before="240" w:after="240"/>
        <w:rPr>
          <w:rFonts w:ascii="Calibri" w:hAnsi="Calibri" w:eastAsia="Calibri" w:cs="Calibri"/>
          <w:color w:val="000000" w:themeColor="text1"/>
        </w:rPr>
      </w:pPr>
    </w:p>
    <w:p w:rsidRPr="00EB45E7" w:rsidR="6235858F" w:rsidP="005E100C" w:rsidRDefault="6235858F" w14:paraId="6B6BE228" w14:textId="341E672B">
      <w:pPr>
        <w:spacing w:before="240" w:after="240"/>
        <w:rPr>
          <w:rFonts w:ascii="Calibri" w:hAnsi="Calibri" w:eastAsia="Calibri" w:cs="Calibri"/>
          <w:color w:val="000000" w:themeColor="text1"/>
        </w:rPr>
      </w:pPr>
    </w:p>
    <w:p w:rsidR="219BEEDD" w:rsidP="219BEEDD" w:rsidRDefault="219BEEDD" w14:paraId="3CAF4CE4" w14:textId="715B8011">
      <w:pPr>
        <w:spacing w:before="240" w:after="240"/>
        <w:rPr>
          <w:rFonts w:ascii="Calibri" w:hAnsi="Calibri" w:eastAsia="Calibri" w:cs="Calibri"/>
          <w:color w:val="000000" w:themeColor="text1" w:themeTint="FF" w:themeShade="FF"/>
        </w:rPr>
      </w:pPr>
    </w:p>
    <w:p w:rsidR="219BEEDD" w:rsidP="219BEEDD" w:rsidRDefault="219BEEDD" w14:paraId="307D1A84" w14:textId="743B016F">
      <w:pPr>
        <w:spacing w:before="240" w:after="240"/>
        <w:rPr>
          <w:rFonts w:ascii="Calibri" w:hAnsi="Calibri" w:eastAsia="Calibri" w:cs="Calibri"/>
          <w:color w:val="000000" w:themeColor="text1" w:themeTint="FF" w:themeShade="FF"/>
        </w:rPr>
      </w:pPr>
    </w:p>
    <w:p w:rsidRPr="00EB45E7" w:rsidR="194F89D0" w:rsidP="005E100C" w:rsidRDefault="1692F2F0" w14:paraId="37CA1542" w14:textId="36A6BB98">
      <w:pPr>
        <w:spacing w:before="240" w:after="240"/>
        <w:rPr>
          <w:rFonts w:ascii="Calibri" w:hAnsi="Calibri" w:eastAsia="Calibri" w:cs="Calibri"/>
          <w:color w:val="000000" w:themeColor="text1"/>
        </w:rPr>
      </w:pPr>
      <w:r w:rsidRPr="00EB45E7">
        <w:rPr>
          <w:rFonts w:ascii="Calibri" w:hAnsi="Calibri" w:eastAsia="Calibri" w:cs="Calibri"/>
          <w:color w:val="000000" w:themeColor="text1"/>
        </w:rPr>
        <w:t>Overview of Case-Study</w:t>
      </w:r>
    </w:p>
    <w:p w:rsidRPr="00EB45E7" w:rsidR="6DD95A82" w:rsidP="005E100C" w:rsidRDefault="6DD95A82" w14:paraId="3F2AA91F" w14:textId="604EED52">
      <w:pPr>
        <w:spacing w:before="240" w:after="240"/>
      </w:pPr>
      <w:r w:rsidRPr="00EB45E7">
        <w:rPr>
          <w:rFonts w:ascii="Calibri" w:hAnsi="Calibri" w:eastAsia="Calibri" w:cs="Calibri"/>
        </w:rPr>
        <w:t xml:space="preserve">Basil’s Bakery was established in 2015 as an independent artisan bakery. The business is known for its high-quality organic baked products and convenient location in a Coventry retail park. However, between 2023 and 2025 sales remained an average of 25% below the 2019 level. </w:t>
      </w:r>
    </w:p>
    <w:p w:rsidRPr="00EB45E7" w:rsidR="6DD95A82" w:rsidP="005E100C" w:rsidRDefault="6DD95A82" w14:paraId="014483D6" w14:textId="6B08C37D">
      <w:pPr>
        <w:spacing w:before="240" w:after="240"/>
      </w:pPr>
      <w:r w:rsidRPr="00EB45E7">
        <w:rPr>
          <w:rFonts w:ascii="Calibri" w:hAnsi="Calibri" w:eastAsia="Calibri" w:cs="Calibri"/>
        </w:rPr>
        <w:t>The case study highlights several factors contributing to this problem including declining customer footfall, increasing operational costs, shop closures and changes in consumer behaviour due to hybrid working.</w:t>
      </w:r>
    </w:p>
    <w:p w:rsidRPr="00EB45E7" w:rsidR="6DD95A82" w:rsidP="005E100C" w:rsidRDefault="6DD95A82" w14:paraId="7288AA1C" w14:textId="2B9E6F2B">
      <w:pPr>
        <w:spacing w:before="240" w:after="240"/>
      </w:pPr>
      <w:r w:rsidRPr="00EB45E7">
        <w:rPr>
          <w:rFonts w:ascii="Calibri" w:hAnsi="Calibri" w:eastAsia="Calibri" w:cs="Calibri"/>
        </w:rPr>
        <w:t xml:space="preserve">Customers have also requested delivery and pre-order services which Basil </w:t>
      </w:r>
      <w:r w:rsidRPr="00EB45E7" w:rsidR="01398745">
        <w:rPr>
          <w:rFonts w:ascii="Calibri" w:hAnsi="Calibri" w:eastAsia="Calibri" w:cs="Calibri"/>
        </w:rPr>
        <w:t xml:space="preserve">is </w:t>
      </w:r>
      <w:r w:rsidRPr="00EB45E7">
        <w:rPr>
          <w:rFonts w:ascii="Calibri" w:hAnsi="Calibri" w:eastAsia="Calibri" w:cs="Calibri"/>
        </w:rPr>
        <w:t>currently struggles to provide. These factors</w:t>
      </w:r>
      <w:r w:rsidRPr="00EB45E7" w:rsidR="33A23142">
        <w:rPr>
          <w:rFonts w:ascii="Calibri" w:hAnsi="Calibri" w:eastAsia="Calibri" w:cs="Calibri"/>
        </w:rPr>
        <w:t xml:space="preserve"> </w:t>
      </w:r>
      <w:r w:rsidRPr="00EB45E7">
        <w:rPr>
          <w:rFonts w:ascii="Calibri" w:hAnsi="Calibri" w:eastAsia="Calibri" w:cs="Calibri"/>
        </w:rPr>
        <w:t>combined with increasing costs for utilities, rent, insurance and organic ingredients are creating financial pressure and threatening the bakery’s long-term viability.</w:t>
      </w:r>
    </w:p>
    <w:p w:rsidRPr="00EB45E7" w:rsidR="6CF3C3B3" w:rsidP="005E100C" w:rsidRDefault="2D2043C1" w14:paraId="55740CC1" w14:textId="1D6B9A7B">
      <w:pPr>
        <w:spacing w:before="240" w:after="240"/>
      </w:pPr>
      <w:r w:rsidRPr="00EB45E7">
        <w:rPr>
          <w:rFonts w:ascii="Calibri" w:hAnsi="Calibri" w:eastAsia="Calibri" w:cs="Calibri"/>
          <w:color w:val="000000" w:themeColor="text1"/>
        </w:rPr>
        <w:t>Proposed Solutions</w:t>
      </w:r>
    </w:p>
    <w:p w:rsidRPr="00EB45E7" w:rsidR="183D8933" w:rsidP="005E100C" w:rsidRDefault="183D8933" w14:paraId="4FBF6E01" w14:textId="6A4FB649">
      <w:pPr>
        <w:pStyle w:val="ListParagraph"/>
        <w:numPr>
          <w:ilvl w:val="0"/>
          <w:numId w:val="4"/>
        </w:numPr>
        <w:spacing w:before="240" w:after="240"/>
        <w:rPr>
          <w:rFonts w:ascii="Calibri" w:hAnsi="Calibri" w:eastAsia="Calibri" w:cs="Calibri"/>
        </w:rPr>
      </w:pPr>
      <w:r w:rsidRPr="00EB45E7">
        <w:rPr>
          <w:rFonts w:ascii="Calibri" w:hAnsi="Calibri" w:eastAsia="Calibri" w:cs="Calibri"/>
          <w:color w:val="000000" w:themeColor="text1"/>
        </w:rPr>
        <w:t>Solution 1: Introducing local delivery services and online pre-order</w:t>
      </w:r>
      <w:r w:rsidRPr="00EB45E7">
        <w:rPr>
          <w:rFonts w:ascii="Calibri" w:hAnsi="Calibri" w:eastAsia="Calibri" w:cs="Calibri"/>
        </w:rPr>
        <w:t xml:space="preserve"> </w:t>
      </w:r>
    </w:p>
    <w:p w:rsidRPr="00EB45E7" w:rsidR="6235858F" w:rsidP="005E100C" w:rsidRDefault="6235858F" w14:paraId="59D70DBB" w14:textId="0ABDE4E8">
      <w:pPr>
        <w:pStyle w:val="ListParagraph"/>
        <w:spacing w:before="240" w:after="240"/>
        <w:rPr>
          <w:rFonts w:ascii="Calibri" w:hAnsi="Calibri" w:eastAsia="Calibri" w:cs="Calibri"/>
        </w:rPr>
      </w:pPr>
    </w:p>
    <w:p w:rsidRPr="00EB45E7" w:rsidR="183D8933" w:rsidP="005E100C" w:rsidRDefault="183D8933" w14:paraId="649409EF" w14:textId="26CC3082">
      <w:pPr>
        <w:pStyle w:val="ListParagraph"/>
        <w:spacing w:before="240" w:after="240"/>
        <w:rPr>
          <w:rFonts w:ascii="Calibri" w:hAnsi="Calibri" w:eastAsia="Calibri" w:cs="Calibri"/>
        </w:rPr>
      </w:pPr>
      <w:r w:rsidRPr="00EB45E7">
        <w:rPr>
          <w:rFonts w:ascii="Calibri" w:hAnsi="Calibri" w:eastAsia="Calibri" w:cs="Calibri"/>
        </w:rPr>
        <w:t>Basil’s Bakery could introduce an online ordering system that allows customers to pre-order products for collection or local delivery. This would respond to changing customer behaviour, particularly customers who work from home and no longer visit the retail park regularly. Online pre-ordering could reduce waiting times during busy periods and improve customer convenience. Delivery would also allow Basil to reach customers outside the retail park, potentially increasing his customer base and sales. Furthermore, digital ordering could provide information about customer demand, helping Basil forecast production, manage stock and reduce food waste. Perera et al. (2024) highlight the importance of demand forecasting in managing changing costs and production requirements. However, Basil would need to consider the initial costs of digital technology and delivery logistics.</w:t>
      </w:r>
    </w:p>
    <w:p w:rsidRPr="00EB45E7" w:rsidR="6235858F" w:rsidP="005E100C" w:rsidRDefault="6235858F" w14:paraId="380442C2" w14:textId="3BB3DA53">
      <w:pPr>
        <w:spacing w:before="240" w:after="240"/>
        <w:rPr>
          <w:rFonts w:ascii="Calibri" w:hAnsi="Calibri" w:eastAsia="Calibri" w:cs="Calibri"/>
        </w:rPr>
      </w:pPr>
    </w:p>
    <w:p w:rsidRPr="00EB45E7" w:rsidR="183D8933" w:rsidP="005E100C" w:rsidRDefault="183D8933" w14:paraId="2E73A0A8" w14:textId="76FBA8DC">
      <w:pPr>
        <w:pStyle w:val="ListParagraph"/>
        <w:numPr>
          <w:ilvl w:val="0"/>
          <w:numId w:val="3"/>
        </w:numPr>
        <w:spacing w:before="240" w:after="240"/>
        <w:rPr>
          <w:rFonts w:ascii="Calibri" w:hAnsi="Calibri" w:eastAsia="Calibri" w:cs="Calibri"/>
        </w:rPr>
      </w:pPr>
      <w:r w:rsidRPr="00EB45E7">
        <w:rPr>
          <w:rFonts w:ascii="Calibri" w:hAnsi="Calibri" w:eastAsia="Calibri" w:cs="Calibri"/>
          <w:color w:val="000000" w:themeColor="text1"/>
        </w:rPr>
        <w:t>Solution 2: Developing strategic partnerships and a customer loyalty program</w:t>
      </w:r>
      <w:r w:rsidRPr="00EB45E7">
        <w:rPr>
          <w:rFonts w:ascii="Calibri" w:hAnsi="Calibri" w:eastAsia="Calibri" w:cs="Calibri"/>
        </w:rPr>
        <w:t xml:space="preserve"> </w:t>
      </w:r>
    </w:p>
    <w:p w:rsidRPr="00EB45E7" w:rsidR="183D8933" w:rsidP="005E100C" w:rsidRDefault="72B53D08" w14:paraId="43298432" w14:textId="55F85C3D">
      <w:pPr>
        <w:spacing w:before="240" w:after="240"/>
        <w:rPr>
          <w:rFonts w:ascii="Calibri" w:hAnsi="Calibri" w:eastAsia="Calibri" w:cs="Calibri"/>
        </w:rPr>
      </w:pPr>
      <w:r w:rsidRPr="219BEEDD" w:rsidR="445C061C">
        <w:rPr>
          <w:rFonts w:ascii="Calibri" w:hAnsi="Calibri" w:eastAsia="Calibri" w:cs="Calibri"/>
        </w:rPr>
        <w:t xml:space="preserve">A second solution would be to develop partnerships with nearby offices, warehouses and other local businesses by providing scheduled deliveries of fresh bakery products. This could create a more predictable source of income and reduce Basil’s reliance on retail park footfall. Basil could also introduce a digital loyalty scheme offering customised discounts and rewards to encourage repeat purchases. This could improve customer retention and increase brand visibility. Strategic partnerships could also diversify the bakery’s revenue streams and help reduce the impact of declining retail footfall. Battisti and Brem (2021) suggest that partnerships can support </w:t>
      </w:r>
      <w:bookmarkStart w:name="_Int_UrOACyKl" w:id="0"/>
      <w:r w:rsidRPr="219BEEDD" w:rsidR="445C061C">
        <w:rPr>
          <w:rFonts w:ascii="Calibri" w:hAnsi="Calibri" w:eastAsia="Calibri" w:cs="Calibri"/>
        </w:rPr>
        <w:t>new approaches</w:t>
      </w:r>
      <w:bookmarkEnd w:id="0"/>
      <w:r w:rsidRPr="219BEEDD" w:rsidR="445C061C">
        <w:rPr>
          <w:rFonts w:ascii="Calibri" w:hAnsi="Calibri" w:eastAsia="Calibri" w:cs="Calibri"/>
        </w:rPr>
        <w:t xml:space="preserve"> to value creation. Overall, this solution would build on Basil’s reputation for high-quality products while responding to changing customer </w:t>
      </w:r>
      <w:bookmarkStart w:name="_Int_ub0YAbiG" w:id="1"/>
      <w:r w:rsidRPr="219BEEDD" w:rsidR="445C061C">
        <w:rPr>
          <w:rFonts w:ascii="Calibri" w:hAnsi="Calibri" w:eastAsia="Calibri" w:cs="Calibri"/>
        </w:rPr>
        <w:t>purchasing</w:t>
      </w:r>
      <w:bookmarkEnd w:id="1"/>
      <w:r w:rsidRPr="219BEEDD" w:rsidR="445C061C">
        <w:rPr>
          <w:rFonts w:ascii="Calibri" w:hAnsi="Calibri" w:eastAsia="Calibri" w:cs="Calibri"/>
        </w:rPr>
        <w:t xml:space="preserve"> habits.</w:t>
      </w:r>
    </w:p>
    <w:p w:rsidR="219BEEDD" w:rsidP="219BEEDD" w:rsidRDefault="219BEEDD" w14:paraId="01965320" w14:textId="75979F4B">
      <w:pPr>
        <w:spacing w:before="240" w:after="240"/>
        <w:rPr>
          <w:rFonts w:ascii="Times New Roman" w:hAnsi="Times New Roman" w:eastAsia="Times New Roman" w:cs="Times New Roman"/>
          <w:color w:val="000000" w:themeColor="text1" w:themeTint="FF" w:themeShade="FF"/>
        </w:rPr>
      </w:pPr>
    </w:p>
    <w:p w:rsidR="219BEEDD" w:rsidP="219BEEDD" w:rsidRDefault="219BEEDD" w14:paraId="624B5646" w14:textId="75F8F142">
      <w:pPr>
        <w:spacing w:before="240" w:after="240"/>
        <w:rPr>
          <w:rFonts w:ascii="Times New Roman" w:hAnsi="Times New Roman" w:eastAsia="Times New Roman" w:cs="Times New Roman"/>
          <w:color w:val="000000" w:themeColor="text1" w:themeTint="FF" w:themeShade="FF"/>
        </w:rPr>
      </w:pPr>
    </w:p>
    <w:p w:rsidRPr="00EB45E7" w:rsidR="6235858F" w:rsidP="219BEEDD" w:rsidRDefault="0DA837A1" w14:paraId="27505E7D" w14:textId="0C68411B">
      <w:pPr>
        <w:spacing w:before="240" w:after="240"/>
        <w:rPr>
          <w:rFonts w:ascii="Calibri" w:hAnsi="Calibri" w:eastAsia="Calibri" w:cs="Calibri"/>
          <w:color w:val="000000" w:themeColor="text1" w:themeTint="FF" w:themeShade="FF"/>
        </w:rPr>
      </w:pPr>
      <w:r w:rsidRPr="219BEEDD" w:rsidR="776F307C">
        <w:rPr>
          <w:rFonts w:ascii="Calibri" w:hAnsi="Calibri" w:eastAsia="Calibri" w:cs="Calibri"/>
          <w:color w:val="000000" w:themeColor="text1" w:themeTint="FF" w:themeShade="FF"/>
        </w:rPr>
        <w:t>Evaluation of Solutions</w:t>
      </w:r>
    </w:p>
    <w:p w:rsidRPr="00EB45E7" w:rsidR="007C5758" w:rsidP="219BEEDD" w:rsidRDefault="007C5758" w14:paraId="25AF7C94" w14:textId="77777777">
      <w:pPr>
        <w:pStyle w:val="p1"/>
        <w:rPr>
          <w:rFonts w:ascii="Calibri" w:hAnsi="Calibri" w:eastAsia="Calibri" w:cs="Calibri"/>
        </w:rPr>
      </w:pPr>
      <w:r w:rsidRPr="219BEEDD" w:rsidR="007C5758">
        <w:rPr>
          <w:rFonts w:ascii="Calibri" w:hAnsi="Calibri" w:eastAsia="Calibri" w:cs="Calibri"/>
        </w:rPr>
        <w:t xml:space="preserve">The PMI analysis (see Appendix 1) shows that both solutions have potential benefits for Basil’s Bakery. However, Solution A has more direct benefits because it addresses the decline in customer footfall, hybrid working and customers’ increasing demand for online ordering and delivery. Based on the PMI analysis, Solution A has </w:t>
      </w:r>
      <w:bookmarkStart w:name="_Int_AxE3MT3a" w:id="2"/>
      <w:r w:rsidRPr="219BEEDD" w:rsidR="007C5758">
        <w:rPr>
          <w:rFonts w:ascii="Calibri" w:hAnsi="Calibri" w:eastAsia="Calibri" w:cs="Calibri"/>
        </w:rPr>
        <w:t>been selected</w:t>
      </w:r>
      <w:bookmarkEnd w:id="2"/>
      <w:r w:rsidRPr="219BEEDD" w:rsidR="007C5758">
        <w:rPr>
          <w:rFonts w:ascii="Calibri" w:hAnsi="Calibri" w:eastAsia="Calibri" w:cs="Calibri"/>
        </w:rPr>
        <w:t xml:space="preserve"> as the best solution for Basil’s Bakery.</w:t>
      </w:r>
    </w:p>
    <w:p w:rsidRPr="00EB45E7" w:rsidR="007C5758" w:rsidP="219BEEDD" w:rsidRDefault="007C5758" w14:paraId="584AFAF4" w14:textId="77777777">
      <w:pPr>
        <w:pStyle w:val="p1"/>
        <w:rPr>
          <w:rFonts w:ascii="Calibri" w:hAnsi="Calibri" w:eastAsia="Calibri" w:cs="Calibri"/>
        </w:rPr>
      </w:pPr>
      <w:r w:rsidRPr="219BEEDD" w:rsidR="007C5758">
        <w:rPr>
          <w:rFonts w:ascii="Calibri" w:hAnsi="Calibri" w:eastAsia="Calibri" w:cs="Calibri"/>
        </w:rPr>
        <w:t xml:space="preserve">The main reason for choosing Solution A is that it can help the bakery respond to declining customer footfall and changes in customer behaviour. Customers who work from home or cannot visit the retail park regularly would be able to order products online and either have them delivered locally or collect them at a convenient time. This would make purchasing more convenient and could help Basil’s Bakery reach customers who may not currently visit the physical store. </w:t>
      </w:r>
      <w:r w:rsidRPr="219BEEDD" w:rsidR="007C5758">
        <w:rPr>
          <w:rFonts w:ascii="Calibri" w:hAnsi="Calibri" w:eastAsia="Calibri" w:cs="Calibri"/>
        </w:rPr>
        <w:t>Asawawibul</w:t>
      </w:r>
      <w:r w:rsidRPr="219BEEDD" w:rsidR="007C5758">
        <w:rPr>
          <w:rFonts w:ascii="Calibri" w:hAnsi="Calibri" w:eastAsia="Calibri" w:cs="Calibri"/>
        </w:rPr>
        <w:t xml:space="preserve"> et al. (2025) found that factors including service quality, technology usage, transportation </w:t>
      </w:r>
      <w:bookmarkStart w:name="_Int_8Fl4iKOy" w:id="3"/>
      <w:r w:rsidRPr="219BEEDD" w:rsidR="007C5758">
        <w:rPr>
          <w:rFonts w:ascii="Calibri" w:hAnsi="Calibri" w:eastAsia="Calibri" w:cs="Calibri"/>
        </w:rPr>
        <w:t>time</w:t>
      </w:r>
      <w:bookmarkEnd w:id="3"/>
      <w:r w:rsidRPr="219BEEDD" w:rsidR="007C5758">
        <w:rPr>
          <w:rFonts w:ascii="Calibri" w:hAnsi="Calibri" w:eastAsia="Calibri" w:cs="Calibri"/>
        </w:rPr>
        <w:t xml:space="preserve"> and cost can influence customer satisfaction in e-commerce </w:t>
      </w:r>
      <w:bookmarkStart w:name="_Int_JrNfjMSS" w:id="4"/>
      <w:r w:rsidRPr="219BEEDD" w:rsidR="007C5758">
        <w:rPr>
          <w:rFonts w:ascii="Calibri" w:hAnsi="Calibri" w:eastAsia="Calibri" w:cs="Calibri"/>
        </w:rPr>
        <w:t>logistics</w:t>
      </w:r>
      <w:bookmarkEnd w:id="4"/>
      <w:r w:rsidRPr="219BEEDD" w:rsidR="007C5758">
        <w:rPr>
          <w:rFonts w:ascii="Calibri" w:hAnsi="Calibri" w:eastAsia="Calibri" w:cs="Calibri"/>
        </w:rPr>
        <w:t>. This supports the potential for an online ordering and delivery system to improve the customer experience.</w:t>
      </w:r>
    </w:p>
    <w:p w:rsidRPr="00EB45E7" w:rsidR="007C5758" w:rsidP="219BEEDD" w:rsidRDefault="007C5758" w14:paraId="4F8A3D87" w14:textId="77777777">
      <w:pPr>
        <w:pStyle w:val="p1"/>
        <w:rPr>
          <w:rFonts w:ascii="Calibri" w:hAnsi="Calibri" w:eastAsia="Calibri" w:cs="Calibri"/>
        </w:rPr>
      </w:pPr>
      <w:r w:rsidRPr="219BEEDD" w:rsidR="007C5758">
        <w:rPr>
          <w:rFonts w:ascii="Calibri" w:hAnsi="Calibri" w:eastAsia="Calibri" w:cs="Calibri"/>
        </w:rPr>
        <w:t xml:space="preserve">Solution A could also help Basil’s Bakery improve demand forecasting and stock management. Online pre-orders would provide information about which products customers want before production takes place. This could help the bakery plan production more effectively, reduce the risk of shortages and potentially reduce food waste. </w:t>
      </w:r>
      <w:r w:rsidRPr="219BEEDD" w:rsidR="007C5758">
        <w:rPr>
          <w:rFonts w:ascii="Calibri" w:hAnsi="Calibri" w:eastAsia="Calibri" w:cs="Calibri"/>
        </w:rPr>
        <w:t>Perera</w:t>
      </w:r>
      <w:r w:rsidRPr="219BEEDD" w:rsidR="007C5758">
        <w:rPr>
          <w:rFonts w:ascii="Calibri" w:hAnsi="Calibri" w:eastAsia="Calibri" w:cs="Calibri"/>
        </w:rPr>
        <w:t xml:space="preserve"> et al. (2024) highlights the importance of demand forecasting in food manufacturing, making this relevant to Basil’s Bakery.</w:t>
      </w:r>
    </w:p>
    <w:p w:rsidRPr="00EB45E7" w:rsidR="007C5758" w:rsidP="219BEEDD" w:rsidRDefault="007C5758" w14:paraId="05674A8C" w14:textId="77777777">
      <w:pPr>
        <w:pStyle w:val="p1"/>
        <w:rPr>
          <w:rFonts w:ascii="Calibri" w:hAnsi="Calibri" w:eastAsia="Calibri" w:cs="Calibri"/>
        </w:rPr>
      </w:pPr>
      <w:r w:rsidRPr="219BEEDD" w:rsidR="007C5758">
        <w:rPr>
          <w:rFonts w:ascii="Calibri" w:hAnsi="Calibri" w:eastAsia="Calibri" w:cs="Calibri"/>
        </w:rPr>
        <w:t>Another benefit is that online pre-ordering could encourage customers to engage with the bakery through a digital platform. Wang et al. (2024) examines consumers’ continued participation in online pre-sales, supporting the use of online pre-ordering as a way of encouraging customer participation and creating a more convenient purchasing process.</w:t>
      </w:r>
    </w:p>
    <w:p w:rsidRPr="00EB45E7" w:rsidR="007C5758" w:rsidP="219BEEDD" w:rsidRDefault="007C5758" w14:paraId="66A3A2EA" w14:textId="77777777">
      <w:pPr>
        <w:pStyle w:val="p1"/>
        <w:rPr>
          <w:rFonts w:ascii="Calibri" w:hAnsi="Calibri" w:eastAsia="Calibri" w:cs="Calibri"/>
        </w:rPr>
      </w:pPr>
      <w:r w:rsidRPr="219BEEDD" w:rsidR="007C5758">
        <w:rPr>
          <w:rFonts w:ascii="Calibri" w:hAnsi="Calibri" w:eastAsia="Calibri" w:cs="Calibri"/>
        </w:rPr>
        <w:t>There are some disadvantages to Solution A. The bakery would need to invest in an online ordering system, delivery arrangements and staff training. There could also be ongoing delivery costs and additional operational pressures. However, these risks could be reduced through careful planning and gradual implementation, such as introducing local delivery within a limited area before expanding the service. The potential benefits of reaching more customers, improving convenience and gaining better information about demand outweigh these initial disadvantages.</w:t>
      </w:r>
    </w:p>
    <w:p w:rsidRPr="00EB45E7" w:rsidR="007C5758" w:rsidP="219BEEDD" w:rsidRDefault="007C5758" w14:paraId="2EADE4D8" w14:textId="77777777">
      <w:pPr>
        <w:pStyle w:val="p1"/>
        <w:rPr>
          <w:rFonts w:ascii="Calibri" w:hAnsi="Calibri" w:eastAsia="Calibri" w:cs="Calibri"/>
        </w:rPr>
      </w:pPr>
      <w:r w:rsidRPr="219BEEDD" w:rsidR="007C5758">
        <w:rPr>
          <w:rFonts w:ascii="Calibri" w:hAnsi="Calibri" w:eastAsia="Calibri" w:cs="Calibri"/>
        </w:rPr>
        <w:t xml:space="preserve">Solution B, which involves developing strategic partnerships and a customer loyalty programme, could also benefit Basil’s Bakery by encouraging repeat purchases and creating new business opportunities. However, developing successful partnerships may take time and require suitable businesses to be identified and agreements to be established. A loyalty programme would also require resources to manage rewards and customer information. Although partnerships can create value within retail, as discussed by </w:t>
      </w:r>
      <w:r w:rsidRPr="219BEEDD" w:rsidR="007C5758">
        <w:rPr>
          <w:rFonts w:ascii="Calibri" w:hAnsi="Calibri" w:eastAsia="Calibri" w:cs="Calibri"/>
        </w:rPr>
        <w:t>Battisti</w:t>
      </w:r>
      <w:r w:rsidRPr="219BEEDD" w:rsidR="007C5758">
        <w:rPr>
          <w:rFonts w:ascii="Calibri" w:hAnsi="Calibri" w:eastAsia="Calibri" w:cs="Calibri"/>
        </w:rPr>
        <w:t xml:space="preserve"> and </w:t>
      </w:r>
      <w:r w:rsidRPr="219BEEDD" w:rsidR="007C5758">
        <w:rPr>
          <w:rFonts w:ascii="Calibri" w:hAnsi="Calibri" w:eastAsia="Calibri" w:cs="Calibri"/>
        </w:rPr>
        <w:t>Brem</w:t>
      </w:r>
      <w:r w:rsidRPr="219BEEDD" w:rsidR="007C5758">
        <w:rPr>
          <w:rFonts w:ascii="Calibri" w:hAnsi="Calibri" w:eastAsia="Calibri" w:cs="Calibri"/>
        </w:rPr>
        <w:t xml:space="preserve"> (2021), Solution B does not address the decline in physical customer footfall as directly as Solution A.</w:t>
      </w:r>
    </w:p>
    <w:p w:rsidRPr="00EB45E7" w:rsidR="007C5758" w:rsidP="219BEEDD" w:rsidRDefault="007C5758" w14:paraId="6030F348" w14:textId="77777777">
      <w:pPr>
        <w:pStyle w:val="p1"/>
        <w:rPr>
          <w:rFonts w:ascii="Calibri" w:hAnsi="Calibri" w:eastAsia="Calibri" w:cs="Calibri"/>
        </w:rPr>
      </w:pPr>
      <w:r w:rsidRPr="219BEEDD" w:rsidR="007C5758">
        <w:rPr>
          <w:rFonts w:ascii="Calibri" w:hAnsi="Calibri" w:eastAsia="Calibri" w:cs="Calibri"/>
        </w:rPr>
        <w:t>Overall, Solution A is the stronger option because it directly responds to the key problems facing Basil’s Bakery while also providing longer-term benefits. It can help the bakery reach customers who may not regularly visit the retail park, improve convenience, support demand forecasting and potentially reduce food waste. Although there are initial costs and implementation challenges, these can be managed through a gradual approach. Therefore, Solution A should be prioritised because it offers the most practical and immediate response to Basil’s Bakery’s current challenges while also supporting its future competitiveness.</w:t>
      </w:r>
    </w:p>
    <w:p w:rsidRPr="00EB45E7" w:rsidR="6235858F" w:rsidP="005E100C" w:rsidRDefault="6235858F" w14:paraId="7BEA3C43" w14:textId="14CAF4A6">
      <w:pPr>
        <w:spacing w:before="240" w:after="240"/>
        <w:rPr>
          <w:rFonts w:ascii="Calibri" w:hAnsi="Calibri" w:eastAsia="Calibri" w:cs="Calibri"/>
        </w:rPr>
      </w:pPr>
    </w:p>
    <w:p w:rsidRPr="00EB45E7" w:rsidR="6235858F" w:rsidP="005E100C" w:rsidRDefault="1ACB88B1" w14:paraId="50C7475A" w14:textId="4C0E66E8">
      <w:pPr>
        <w:spacing w:before="240" w:after="240"/>
      </w:pPr>
      <w:r w:rsidRPr="00EB45E7">
        <w:rPr>
          <w:rFonts w:ascii="Calibri" w:hAnsi="Calibri" w:eastAsia="Calibri" w:cs="Calibri"/>
        </w:rPr>
        <w:t>Risk analysis</w:t>
      </w:r>
      <w:r w:rsidRPr="00EB45E7" w:rsidR="646F64BA">
        <w:rPr>
          <w:rFonts w:ascii="Calibri" w:hAnsi="Calibri" w:eastAsia="Calibri" w:cs="Calibri"/>
        </w:rPr>
        <w:t xml:space="preserve"> (See Appendix 2)</w:t>
      </w:r>
    </w:p>
    <w:p w:rsidRPr="00EB45E7" w:rsidR="6235858F" w:rsidP="005E100C" w:rsidRDefault="1ACB88B1" w14:paraId="3E6E0BC3" w14:textId="7F0CE397">
      <w:pPr>
        <w:spacing w:before="240" w:after="240"/>
      </w:pPr>
      <w:r w:rsidRPr="00EB45E7">
        <w:rPr>
          <w:rFonts w:ascii="Calibri" w:hAnsi="Calibri" w:eastAsia="Calibri" w:cs="Calibri"/>
        </w:rPr>
        <w:t>Introducing online pre-orders and local delivery could benefit Basil’s Bakery, but there are some risks. Initial setup costs for digital systems and staff training could have a high financial impact. Technology failures and delivery delays could reduce customer satisfaction and affect the bakery’s reputation. Increased staff workload could also affect product quality during busy periods. These risks can be reduced by introducing the system gradually, training staff and using reliable third-party delivery services. Basil should regularly monitor the service to identify problems and act quickly.</w:t>
      </w:r>
    </w:p>
    <w:p w:rsidRPr="00EB45E7" w:rsidR="6235858F" w:rsidP="005E100C" w:rsidRDefault="1ACB88B1" w14:paraId="490B5AE3" w14:textId="1783FE10">
      <w:pPr>
        <w:spacing w:before="240" w:after="240"/>
        <w:rPr>
          <w:rFonts w:ascii="Calibri" w:hAnsi="Calibri" w:eastAsia="Calibri" w:cs="Calibri"/>
        </w:rPr>
      </w:pPr>
      <w:r w:rsidRPr="00EB45E7">
        <w:rPr>
          <w:rFonts w:ascii="Calibri" w:hAnsi="Calibri" w:eastAsia="Calibri" w:cs="Calibri"/>
        </w:rPr>
        <w:t xml:space="preserve">The risk analysis shows that Solution A is possible for Basil’s Bakery but there are some risks that need to be managed. </w:t>
      </w:r>
    </w:p>
    <w:p w:rsidRPr="00EB45E7" w:rsidR="6235858F" w:rsidP="005E100C" w:rsidRDefault="1ACB88B1" w14:paraId="1E4A0F5D" w14:textId="64084BAD">
      <w:pPr>
        <w:spacing w:before="240" w:after="240"/>
        <w:rPr>
          <w:rFonts w:ascii="Calibri" w:hAnsi="Calibri" w:eastAsia="Calibri" w:cs="Calibri"/>
        </w:rPr>
      </w:pPr>
      <w:r w:rsidRPr="00EB45E7">
        <w:rPr>
          <w:rFonts w:ascii="Calibri" w:hAnsi="Calibri" w:eastAsia="Calibri" w:cs="Calibri"/>
        </w:rPr>
        <w:t>The highest risks are the initial setup costs, technology failure and increased staff workload, which all scored 6.</w:t>
      </w:r>
    </w:p>
    <w:p w:rsidRPr="00EB45E7" w:rsidR="6235858F" w:rsidP="005E100C" w:rsidRDefault="1ACB88B1" w14:paraId="3037029B" w14:textId="08586AAA">
      <w:pPr>
        <w:spacing w:before="240" w:after="240"/>
        <w:rPr>
          <w:rFonts w:ascii="Calibri" w:hAnsi="Calibri" w:eastAsia="Calibri" w:cs="Calibri"/>
        </w:rPr>
      </w:pPr>
      <w:r w:rsidRPr="00EB45E7">
        <w:rPr>
          <w:rFonts w:ascii="Calibri" w:hAnsi="Calibri" w:eastAsia="Calibri" w:cs="Calibri"/>
        </w:rPr>
        <w:t xml:space="preserve">Delivery delays and poor customer adoption scored 4 so they are lower risks. Basil can reduce these risks by introducing online ordering gradually, training staff and using reliable delivery services. </w:t>
      </w:r>
    </w:p>
    <w:p w:rsidRPr="00EB45E7" w:rsidR="6235858F" w:rsidP="005E100C" w:rsidRDefault="1ACB88B1" w14:paraId="09E3872D" w14:textId="4BB4FE59">
      <w:pPr>
        <w:spacing w:before="240" w:after="240"/>
        <w:rPr>
          <w:rFonts w:ascii="Calibri" w:hAnsi="Calibri" w:eastAsia="Calibri" w:cs="Calibri"/>
        </w:rPr>
      </w:pPr>
      <w:r w:rsidRPr="00EB45E7">
        <w:rPr>
          <w:rFonts w:ascii="Calibri" w:hAnsi="Calibri" w:eastAsia="Calibri" w:cs="Calibri"/>
        </w:rPr>
        <w:t>Overall, I think Solution A is feasible because it can help Basil reach more customers and increase sales if the risks are managed carefully.</w:t>
      </w:r>
    </w:p>
    <w:p w:rsidRPr="00EB45E7" w:rsidR="6235858F" w:rsidP="005E100C" w:rsidRDefault="6235858F" w14:paraId="048FB926" w14:textId="1A4B912D">
      <w:pPr>
        <w:spacing w:before="240" w:after="240"/>
        <w:rPr>
          <w:rFonts w:ascii="Calibri" w:hAnsi="Calibri" w:eastAsia="Calibri" w:cs="Calibri"/>
          <w:color w:val="000000" w:themeColor="text1"/>
        </w:rPr>
      </w:pPr>
    </w:p>
    <w:p w:rsidRPr="00EB45E7" w:rsidR="7934CDC3" w:rsidP="005E100C" w:rsidRDefault="7934CDC3" w14:paraId="052638B1" w14:textId="28D7F549">
      <w:r w:rsidRPr="00EB45E7">
        <w:rPr>
          <w:rFonts w:ascii="Calibri" w:hAnsi="Calibri" w:eastAsia="Calibri" w:cs="Calibri"/>
        </w:rPr>
        <w:t>Implementation Plan</w:t>
      </w:r>
      <w:r w:rsidRPr="00EB45E7" w:rsidR="0048EC70">
        <w:rPr>
          <w:rFonts w:ascii="Calibri" w:hAnsi="Calibri" w:eastAsia="Calibri" w:cs="Calibri"/>
        </w:rPr>
        <w:t xml:space="preserve"> (See appendix 3)</w:t>
      </w:r>
    </w:p>
    <w:p w:rsidRPr="00EB45E7" w:rsidR="3139B1A1" w:rsidP="005E100C" w:rsidRDefault="2AC7CB62" w14:paraId="52436F15" w14:textId="2A161BB6">
      <w:pPr>
        <w:spacing w:before="240" w:after="240"/>
        <w:rPr>
          <w:rFonts w:ascii="Calibri" w:hAnsi="Calibri" w:eastAsia="Calibri" w:cs="Calibri"/>
        </w:rPr>
      </w:pPr>
      <w:r w:rsidRPr="00EB45E7">
        <w:rPr>
          <w:rFonts w:ascii="Calibri" w:hAnsi="Calibri" w:eastAsia="Calibri" w:cs="Calibri"/>
        </w:rPr>
        <w:t xml:space="preserve">I chose this order because Basil needs to plan and understand customer needs and costs before setting up the online ordering system. Staff training is </w:t>
      </w:r>
      <w:r w:rsidRPr="00EB45E7" w:rsidR="374A2DF7">
        <w:rPr>
          <w:rFonts w:ascii="Calibri" w:hAnsi="Calibri" w:eastAsia="Calibri" w:cs="Calibri"/>
        </w:rPr>
        <w:t>important,</w:t>
      </w:r>
      <w:r w:rsidRPr="00EB45E7">
        <w:rPr>
          <w:rFonts w:ascii="Calibri" w:hAnsi="Calibri" w:eastAsia="Calibri" w:cs="Calibri"/>
        </w:rPr>
        <w:t xml:space="preserve"> so employees know how to manage orders and customer service correctly. Testing the system before launching it can help Basil find and fix any problems. Advertising the service will help attract customers and increase awareness. Basil should be responsible for choosing suppliers, managing the budget and making important decisions. Employees can manage orders and customer service, while external technology and delivery providers can manage the platform and deliveries. Basil should then check sales and customer feedback to see if the solution is working and make changes if needed.</w:t>
      </w:r>
    </w:p>
    <w:p w:rsidRPr="00EB45E7" w:rsidR="44CB8D72" w:rsidP="005E100C" w:rsidRDefault="44CB8D72" w14:paraId="75B2D274" w14:textId="5062ADC4">
      <w:r w:rsidRPr="00EB45E7">
        <w:rPr>
          <w:rFonts w:ascii="Calibri" w:hAnsi="Calibri" w:eastAsia="Calibri" w:cs="Calibri"/>
        </w:rPr>
        <w:t>Key Performance Indicator</w:t>
      </w:r>
      <w:r w:rsidRPr="00EB45E7" w:rsidR="2C4456C6">
        <w:rPr>
          <w:rFonts w:ascii="Calibri" w:hAnsi="Calibri" w:eastAsia="Calibri" w:cs="Calibri"/>
        </w:rPr>
        <w:t xml:space="preserve"> (see appendix 4)</w:t>
      </w:r>
    </w:p>
    <w:p w:rsidRPr="00EB45E7" w:rsidR="3139B1A1" w:rsidP="005E100C" w:rsidRDefault="3139B1A1" w14:paraId="31D10F85" w14:textId="36B01322">
      <w:r w:rsidRPr="00EB45E7">
        <w:rPr>
          <w:rFonts w:ascii="Calibri" w:hAnsi="Calibri" w:eastAsia="Calibri" w:cs="Calibri"/>
        </w:rPr>
        <w:t xml:space="preserve">Basil can monitor the success of Solution A by checking the number of online orders, sales, customer feedback and delivery times. </w:t>
      </w:r>
    </w:p>
    <w:p w:rsidRPr="00EB45E7" w:rsidR="3139B1A1" w:rsidP="005E100C" w:rsidRDefault="3139B1A1" w14:paraId="4FCF66E6" w14:textId="2F150223">
      <w:r w:rsidRPr="00EB45E7">
        <w:rPr>
          <w:rFonts w:ascii="Calibri" w:hAnsi="Calibri" w:eastAsia="Calibri" w:cs="Calibri"/>
        </w:rPr>
        <w:t xml:space="preserve">These results can be checked every month and can be compared with the targets in Task 6a. If online orders and sales increase it will show that the new service is working. Customer feedback can also help Basil identify any problems with ordering or delivery. </w:t>
      </w:r>
    </w:p>
    <w:p w:rsidRPr="00EB45E7" w:rsidR="3139B1A1" w:rsidP="005E100C" w:rsidRDefault="3139B1A1" w14:paraId="6547B8C6" w14:textId="761E110C">
      <w:r w:rsidRPr="00EB45E7">
        <w:rPr>
          <w:rFonts w:ascii="Calibri" w:hAnsi="Calibri" w:eastAsia="Calibri" w:cs="Calibri"/>
        </w:rPr>
        <w:t>If the targets are not being reached Basil can make changes to improve the service. This will help Basil understand whether online ordering and delivery are benefiting the bakery.</w:t>
      </w:r>
    </w:p>
    <w:p w:rsidRPr="00EB45E7" w:rsidR="2A150B09" w:rsidP="005E100C" w:rsidRDefault="2A150B09" w14:paraId="3F23C9EA" w14:textId="191D96F1">
      <w:r w:rsidRPr="00EB45E7">
        <w:rPr>
          <w:rFonts w:ascii="Calibri" w:hAnsi="Calibri" w:eastAsia="Calibri" w:cs="Calibri"/>
        </w:rPr>
        <w:t>Findings</w:t>
      </w:r>
    </w:p>
    <w:p w:rsidRPr="00EB45E7" w:rsidR="3139B1A1" w:rsidP="005E100C" w:rsidRDefault="3139B1A1" w14:paraId="3B980A07" w14:textId="08588D6E">
      <w:pPr>
        <w:pStyle w:val="ListParagraph"/>
        <w:numPr>
          <w:ilvl w:val="0"/>
          <w:numId w:val="1"/>
        </w:numPr>
        <w:spacing w:after="0"/>
        <w:rPr>
          <w:rFonts w:ascii="Calibri" w:hAnsi="Calibri" w:eastAsia="Calibri" w:cs="Calibri"/>
        </w:rPr>
      </w:pPr>
      <w:r w:rsidRPr="00EB45E7">
        <w:rPr>
          <w:rFonts w:ascii="Calibri" w:hAnsi="Calibri" w:eastAsia="Calibri" w:cs="Calibri"/>
        </w:rPr>
        <w:t>Basil should use KPIs from the online ordering system and review them monthly</w:t>
      </w:r>
    </w:p>
    <w:p w:rsidRPr="00EB45E7" w:rsidR="3139B1A1" w:rsidP="005E100C" w:rsidRDefault="3139B1A1" w14:paraId="4F63AFC3" w14:textId="31F6C8F8">
      <w:pPr>
        <w:pStyle w:val="ListParagraph"/>
        <w:numPr>
          <w:ilvl w:val="0"/>
          <w:numId w:val="1"/>
        </w:numPr>
        <w:spacing w:after="0"/>
        <w:rPr>
          <w:rFonts w:ascii="Calibri" w:hAnsi="Calibri" w:eastAsia="Calibri" w:cs="Calibri"/>
        </w:rPr>
      </w:pPr>
      <w:r w:rsidRPr="00EB45E7">
        <w:rPr>
          <w:rFonts w:ascii="Calibri" w:hAnsi="Calibri" w:eastAsia="Calibri" w:cs="Calibri"/>
        </w:rPr>
        <w:t>Declining customer footfall, hybrid working and rising operating costs are creating challenges for the bakery</w:t>
      </w:r>
    </w:p>
    <w:p w:rsidRPr="00EB45E7" w:rsidR="3139B1A1" w:rsidP="005E100C" w:rsidRDefault="3139B1A1" w14:paraId="3F928AB7" w14:textId="0BC1A67A">
      <w:pPr>
        <w:pStyle w:val="ListParagraph"/>
        <w:numPr>
          <w:ilvl w:val="0"/>
          <w:numId w:val="1"/>
        </w:numPr>
        <w:spacing w:after="0"/>
        <w:rPr>
          <w:rFonts w:ascii="Calibri" w:hAnsi="Calibri" w:eastAsia="Calibri" w:cs="Calibri"/>
        </w:rPr>
      </w:pPr>
      <w:r w:rsidRPr="00EB45E7">
        <w:rPr>
          <w:rFonts w:ascii="Calibri" w:hAnsi="Calibri" w:eastAsia="Calibri" w:cs="Calibri"/>
        </w:rPr>
        <w:t>Online pre-orders and local delivery are effective solutions because they can help Basil reach more customers and make ordering more convenient</w:t>
      </w:r>
    </w:p>
    <w:p w:rsidRPr="00EB45E7" w:rsidR="3139B1A1" w:rsidP="005E100C" w:rsidRDefault="3139B1A1" w14:paraId="05329C3B" w14:textId="63EC5063">
      <w:pPr>
        <w:pStyle w:val="ListParagraph"/>
        <w:numPr>
          <w:ilvl w:val="0"/>
          <w:numId w:val="1"/>
        </w:numPr>
        <w:spacing w:after="0"/>
        <w:rPr>
          <w:rFonts w:ascii="Calibri" w:hAnsi="Calibri" w:eastAsia="Calibri" w:cs="Calibri"/>
        </w:rPr>
      </w:pPr>
      <w:r w:rsidRPr="00EB45E7">
        <w:rPr>
          <w:rFonts w:ascii="Calibri" w:hAnsi="Calibri" w:eastAsia="Calibri" w:cs="Calibri"/>
        </w:rPr>
        <w:t>A clear implementation plan will give staff clear responsibilities and timeframes</w:t>
      </w:r>
    </w:p>
    <w:p w:rsidRPr="00EB45E7" w:rsidR="3139B1A1" w:rsidP="005E100C" w:rsidRDefault="3139B1A1" w14:paraId="343E3934" w14:textId="792B7817">
      <w:pPr>
        <w:pStyle w:val="ListParagraph"/>
        <w:numPr>
          <w:ilvl w:val="0"/>
          <w:numId w:val="1"/>
        </w:numPr>
        <w:spacing w:after="0"/>
        <w:rPr>
          <w:rFonts w:ascii="Calibri" w:hAnsi="Calibri" w:eastAsia="Calibri" w:cs="Calibri"/>
        </w:rPr>
      </w:pPr>
      <w:r w:rsidRPr="00EB45E7">
        <w:rPr>
          <w:rFonts w:ascii="Calibri" w:hAnsi="Calibri" w:eastAsia="Calibri" w:cs="Calibri"/>
        </w:rPr>
        <w:t>Basil can use performance results and customer feedback to identify problems and make improvements</w:t>
      </w:r>
    </w:p>
    <w:p w:rsidRPr="00EB45E7" w:rsidR="3139B1A1" w:rsidP="005E100C" w:rsidRDefault="3139B1A1" w14:paraId="01EC9396" w14:textId="6D4F63DC">
      <w:pPr>
        <w:pStyle w:val="ListParagraph"/>
        <w:numPr>
          <w:ilvl w:val="0"/>
          <w:numId w:val="1"/>
        </w:numPr>
        <w:spacing w:after="0"/>
        <w:rPr>
          <w:rFonts w:ascii="Calibri" w:hAnsi="Calibri" w:eastAsia="Calibri" w:cs="Calibri"/>
        </w:rPr>
      </w:pPr>
      <w:r w:rsidRPr="00EB45E7">
        <w:rPr>
          <w:rFonts w:ascii="Calibri" w:hAnsi="Calibri" w:eastAsia="Calibri" w:cs="Calibri"/>
        </w:rPr>
        <w:t>Overall, Solution A is a suitable and feasible option for Basil’s Bakery and could support future growth</w:t>
      </w:r>
    </w:p>
    <w:p w:rsidRPr="00EB45E7" w:rsidR="14BF2830" w:rsidP="005E100C" w:rsidRDefault="14BF2830" w14:paraId="5B91CB7F" w14:textId="0F782F54">
      <w:pPr>
        <w:spacing w:after="0"/>
        <w:rPr>
          <w:rFonts w:ascii="Calibri" w:hAnsi="Calibri" w:eastAsia="Calibri" w:cs="Calibri"/>
        </w:rPr>
      </w:pPr>
    </w:p>
    <w:p w:rsidRPr="00EB45E7" w:rsidR="14BF2830" w:rsidP="219BEEDD" w:rsidRDefault="14BF2830" w14:paraId="20CA3DF5" w14:textId="0B97BF8D">
      <w:pPr>
        <w:pStyle w:val="Heading3"/>
        <w:spacing w:before="0" w:after="0"/>
        <w:rPr>
          <w:rFonts w:ascii="Calibri" w:hAnsi="Calibri" w:eastAsia="Calibri" w:cs="Calibri"/>
          <w:color w:val="auto"/>
          <w:sz w:val="24"/>
          <w:szCs w:val="24"/>
        </w:rPr>
      </w:pPr>
      <w:r w:rsidRPr="219BEEDD" w:rsidR="58F22618">
        <w:rPr>
          <w:rFonts w:ascii="Calibri" w:hAnsi="Calibri" w:eastAsia="Calibri" w:cs="Calibri"/>
          <w:color w:val="auto"/>
          <w:sz w:val="24"/>
          <w:szCs w:val="24"/>
        </w:rPr>
        <w:t>References</w:t>
      </w:r>
    </w:p>
    <w:p w:rsidRPr="00EB45E7" w:rsidR="14BF2830" w:rsidP="005E100C" w:rsidRDefault="14BF2830" w14:paraId="6D92581C" w14:textId="5B9C4952">
      <w:pPr>
        <w:spacing w:before="240" w:after="240"/>
      </w:pPr>
      <w:r w:rsidRPr="219BEEDD" w:rsidR="58F22618">
        <w:rPr>
          <w:rFonts w:ascii="Calibri" w:hAnsi="Calibri" w:eastAsia="Calibri" w:cs="Calibri"/>
        </w:rPr>
        <w:t>Asawawibul, S., Na-Nan, K., Pinkajay, K., Jaturat, N., Kittichotsatsawat, Y. and Hu, B. (2025) ‘The influence of cost on customer satisfaction in e-commerce logistics: Mediating roles of service quality, technology usage, transportation time, and production condition’, Journal of Open Innovation: Technology, Market, and Complexity, 11(1), p. 100482.</w:t>
      </w:r>
    </w:p>
    <w:p w:rsidRPr="00EB45E7" w:rsidR="14BF2830" w:rsidP="005E100C" w:rsidRDefault="14BF2830" w14:paraId="2CF835E7" w14:textId="2AA5DFB2">
      <w:pPr>
        <w:spacing w:before="240" w:after="240"/>
      </w:pPr>
      <w:r w:rsidRPr="219BEEDD" w:rsidR="58F22618">
        <w:rPr>
          <w:rFonts w:ascii="Calibri" w:hAnsi="Calibri" w:eastAsia="Calibri" w:cs="Calibri"/>
        </w:rPr>
        <w:t>Battisti, S. and Brem, A. (2021) ‘Digital entrepreneurs in technology-based spinoffs: An analysis of hybrid value creation in retail public–private partnerships to tackle showrooming’, Journal of Business &amp; Industrial Marketing, 36(10), pp. 1780–1792.</w:t>
      </w:r>
    </w:p>
    <w:p w:rsidRPr="00EB45E7" w:rsidR="14BF2830" w:rsidP="005E100C" w:rsidRDefault="14BF2830" w14:paraId="222AC703" w14:textId="15FCBF99">
      <w:pPr>
        <w:spacing w:before="240" w:after="240"/>
      </w:pPr>
      <w:r w:rsidRPr="219BEEDD" w:rsidR="58F22618">
        <w:rPr>
          <w:rFonts w:ascii="Calibri" w:hAnsi="Calibri" w:eastAsia="Calibri" w:cs="Calibri"/>
        </w:rPr>
        <w:t>Perera, A.H., Talagala, P.D., Perera, H.N. and Thibbotuwawa, A. (2024) ‘Enhancing demand forecasting in food manufacturing: Hierarchical analysis of aggregated and individual models’, 2024 9th International Conference on Information Technology Research (ICITR), pp. 1–6.</w:t>
      </w:r>
    </w:p>
    <w:p w:rsidRPr="00EB45E7" w:rsidR="14BF2830" w:rsidP="005E100C" w:rsidRDefault="14BF2830" w14:paraId="374FA792" w14:textId="2B469C63">
      <w:pPr>
        <w:spacing w:before="240" w:after="240"/>
      </w:pPr>
      <w:r w:rsidRPr="219BEEDD" w:rsidR="58F22618">
        <w:rPr>
          <w:rFonts w:ascii="Calibri" w:hAnsi="Calibri" w:eastAsia="Calibri" w:cs="Calibri"/>
        </w:rPr>
        <w:t>Wang, Y., Qiu, X., Yin, J., Wang, L. and Cong, R. (2024) ‘Drivers and obstacles of consumers’ continuous participation intention in online pre-sales: Social exchange theory perspective’, Behavioral Sciences, 14(11), p. 1094.</w:t>
      </w:r>
    </w:p>
    <w:p w:rsidRPr="00EB45E7" w:rsidR="14BF2830" w:rsidP="005E100C" w:rsidRDefault="14BF2830" w14:paraId="00ECB43A" w14:textId="3ACFACDF">
      <w:pPr>
        <w:spacing w:before="240" w:after="240"/>
        <w:rPr>
          <w:rFonts w:ascii="Calibri" w:hAnsi="Calibri" w:eastAsia="Calibri" w:cs="Calibri"/>
          <w:color w:val="000000" w:themeColor="text1"/>
        </w:rPr>
      </w:pPr>
    </w:p>
    <w:p w:rsidRPr="00EB45E7" w:rsidR="14BF2830" w:rsidP="005E100C" w:rsidRDefault="14BF2830" w14:paraId="2BDDE8BA" w14:textId="38359054">
      <w:pPr>
        <w:spacing w:before="240" w:after="240"/>
        <w:rPr>
          <w:rFonts w:ascii="Calibri" w:hAnsi="Calibri" w:eastAsia="Calibri" w:cs="Calibri"/>
          <w:color w:val="000000" w:themeColor="text1"/>
        </w:rPr>
      </w:pPr>
    </w:p>
    <w:p w:rsidRPr="00EB45E7" w:rsidR="14BF2830" w:rsidP="005E100C" w:rsidRDefault="14BF2830" w14:paraId="65C3BFCF" w14:textId="5D54FA66">
      <w:pPr>
        <w:spacing w:before="240" w:after="240"/>
        <w:rPr>
          <w:rFonts w:ascii="Calibri" w:hAnsi="Calibri" w:eastAsia="Calibri" w:cs="Calibri"/>
          <w:color w:val="000000" w:themeColor="text1"/>
        </w:rPr>
      </w:pPr>
    </w:p>
    <w:p w:rsidRPr="00EB45E7" w:rsidR="14BF2830" w:rsidP="005E100C" w:rsidRDefault="14BF2830" w14:paraId="3E7BC46C" w14:textId="0574B107">
      <w:pPr>
        <w:spacing w:before="240" w:after="240"/>
        <w:rPr>
          <w:rFonts w:ascii="Calibri" w:hAnsi="Calibri" w:eastAsia="Calibri" w:cs="Calibri"/>
          <w:color w:val="000000" w:themeColor="text1"/>
        </w:rPr>
      </w:pPr>
    </w:p>
    <w:p w:rsidRPr="00EB45E7" w:rsidR="6235858F" w:rsidP="005E100C" w:rsidRDefault="2FDCFC46" w14:paraId="33269D6C" w14:textId="7280C6FB">
      <w:pPr>
        <w:spacing w:before="240" w:after="240"/>
      </w:pPr>
      <w:r w:rsidRPr="219BEEDD" w:rsidR="37944BB7">
        <w:rPr>
          <w:rFonts w:ascii="Calibri" w:hAnsi="Calibri" w:eastAsia="Calibri" w:cs="Calibri"/>
          <w:color w:val="000000" w:themeColor="text1" w:themeTint="FF" w:themeShade="FF"/>
        </w:rPr>
        <w:t>Appendices</w:t>
      </w:r>
      <w:r w:rsidRPr="219BEEDD" w:rsidR="112AA179">
        <w:rPr>
          <w:rFonts w:ascii="Calibri" w:hAnsi="Calibri" w:eastAsia="Calibri" w:cs="Calibri"/>
          <w:color w:val="000000" w:themeColor="text1" w:themeTint="FF" w:themeShade="FF"/>
        </w:rPr>
        <w:t>.</w:t>
      </w:r>
    </w:p>
    <w:p w:rsidRPr="00EB45E7" w:rsidR="6235858F" w:rsidP="005E100C" w:rsidRDefault="2FDCFC46" w14:paraId="275946C7" w14:textId="28EE8DDB">
      <w:pPr>
        <w:spacing w:before="240" w:after="240"/>
      </w:pPr>
      <w:r w:rsidRPr="219BEEDD" w:rsidR="30322D86">
        <w:rPr>
          <w:rFonts w:ascii="Calibri" w:hAnsi="Calibri" w:eastAsia="Calibri" w:cs="Calibri"/>
          <w:color w:val="000000" w:themeColor="text1" w:themeTint="FF" w:themeShade="FF"/>
        </w:rPr>
        <w:t>Appendix 1</w:t>
      </w:r>
    </w:p>
    <w:p w:rsidRPr="00EB45E7" w:rsidR="3B12837D" w:rsidP="005E100C" w:rsidRDefault="3B12837D" w14:paraId="6E82EC0E" w14:textId="5FBD280D">
      <w:pPr>
        <w:pStyle w:val="ListParagraph"/>
        <w:numPr>
          <w:ilvl w:val="0"/>
          <w:numId w:val="4"/>
        </w:numPr>
        <w:spacing w:before="240" w:after="240"/>
        <w:rPr>
          <w:rFonts w:ascii="Calibri" w:hAnsi="Calibri" w:eastAsia="Calibri" w:cs="Calibri"/>
        </w:rPr>
      </w:pPr>
      <w:r w:rsidRPr="00EB45E7">
        <w:rPr>
          <w:rFonts w:ascii="Calibri" w:hAnsi="Calibri" w:eastAsia="Calibri" w:cs="Calibri"/>
          <w:color w:val="000000" w:themeColor="text1"/>
        </w:rPr>
        <w:t>PMI FOR SOLUTION A</w:t>
      </w:r>
      <w:r w:rsidRPr="00EB45E7" w:rsidR="79257CBF">
        <w:rPr>
          <w:rFonts w:ascii="Calibri" w:hAnsi="Calibri" w:eastAsia="Calibri" w:cs="Calibri"/>
          <w:color w:val="000000" w:themeColor="text1"/>
        </w:rPr>
        <w:t>: local delivery services and online pre-order</w:t>
      </w:r>
    </w:p>
    <w:tbl>
      <w:tblPr>
        <w:tblStyle w:val="TableGrid"/>
        <w:tblW w:w="0" w:type="auto"/>
        <w:tblLook w:val="06A0" w:firstRow="1" w:lastRow="0" w:firstColumn="1" w:lastColumn="0" w:noHBand="1" w:noVBand="1"/>
      </w:tblPr>
      <w:tblGrid>
        <w:gridCol w:w="3005"/>
        <w:gridCol w:w="3005"/>
        <w:gridCol w:w="3005"/>
      </w:tblGrid>
      <w:tr w:rsidRPr="00EB45E7" w:rsidR="6235858F" w:rsidTr="14BF2830" w14:paraId="594A7393" w14:textId="77777777">
        <w:trPr>
          <w:trHeight w:val="390"/>
        </w:trPr>
        <w:tc>
          <w:tcPr>
            <w:tcW w:w="3005" w:type="dxa"/>
          </w:tcPr>
          <w:p w:rsidRPr="00EB45E7" w:rsidR="6235858F" w:rsidP="005E100C" w:rsidRDefault="7572AD1D" w14:paraId="054615C0" w14:textId="279625FA">
            <w:r w:rsidRPr="00EB45E7">
              <w:rPr>
                <w:rFonts w:ascii="Times New Roman" w:hAnsi="Times New Roman" w:eastAsia="Times New Roman" w:cs="Times New Roman"/>
                <w:color w:val="000000" w:themeColor="text1"/>
              </w:rPr>
              <w:t>P</w:t>
            </w:r>
          </w:p>
        </w:tc>
        <w:tc>
          <w:tcPr>
            <w:tcW w:w="3005" w:type="dxa"/>
          </w:tcPr>
          <w:p w:rsidRPr="00EB45E7" w:rsidR="7564DEFA" w:rsidP="005E100C" w:rsidRDefault="7572AD1D" w14:paraId="249C926B" w14:textId="1F37F83B">
            <w:r w:rsidRPr="00EB45E7">
              <w:rPr>
                <w:rFonts w:ascii="Calibri" w:hAnsi="Calibri" w:eastAsia="Calibri" w:cs="Calibri"/>
              </w:rPr>
              <w:t>M</w:t>
            </w:r>
          </w:p>
        </w:tc>
        <w:tc>
          <w:tcPr>
            <w:tcW w:w="3005" w:type="dxa"/>
          </w:tcPr>
          <w:p w:rsidRPr="00EB45E7" w:rsidR="7564DEFA" w:rsidP="005E100C" w:rsidRDefault="7572AD1D" w14:paraId="2DA95158" w14:textId="102EE5B5">
            <w:r w:rsidRPr="00EB45E7">
              <w:rPr>
                <w:rFonts w:ascii="Calibri" w:hAnsi="Calibri" w:eastAsia="Calibri" w:cs="Calibri"/>
              </w:rPr>
              <w:t>I</w:t>
            </w:r>
          </w:p>
        </w:tc>
      </w:tr>
      <w:tr w:rsidRPr="00EB45E7" w:rsidR="6235858F" w:rsidTr="14BF2830" w14:paraId="4DA06038" w14:textId="77777777">
        <w:trPr>
          <w:trHeight w:val="300"/>
        </w:trPr>
        <w:tc>
          <w:tcPr>
            <w:tcW w:w="3005" w:type="dxa"/>
          </w:tcPr>
          <w:p w:rsidRPr="00EB45E7" w:rsidR="14BF2830" w:rsidP="005E100C" w:rsidRDefault="14BF2830" w14:paraId="33E1CF39" w14:textId="3CC2E408">
            <w:r w:rsidRPr="00EB45E7">
              <w:rPr>
                <w:rFonts w:ascii="Calibri" w:hAnsi="Calibri" w:eastAsia="Calibri" w:cs="Calibri"/>
                <w:color w:val="000000" w:themeColor="text1"/>
                <w:sz w:val="20"/>
                <w:szCs w:val="20"/>
              </w:rPr>
              <w:t>Reaches customers who work from home</w:t>
            </w:r>
            <w:r w:rsidRPr="00EB45E7" w:rsidR="2F1BBB16">
              <w:rPr>
                <w:rFonts w:ascii="Calibri" w:hAnsi="Calibri" w:eastAsia="Calibri" w:cs="Calibri"/>
                <w:color w:val="000000" w:themeColor="text1"/>
                <w:sz w:val="20"/>
                <w:szCs w:val="20"/>
              </w:rPr>
              <w:t xml:space="preserve"> or no longer visit the retail park</w:t>
            </w:r>
            <w:r w:rsidRPr="00EB45E7" w:rsidR="2DED6E39">
              <w:rPr>
                <w:rFonts w:ascii="Calibri" w:hAnsi="Calibri" w:eastAsia="Calibri" w:cs="Calibri"/>
                <w:color w:val="000000" w:themeColor="text1"/>
                <w:sz w:val="20"/>
                <w:szCs w:val="20"/>
              </w:rPr>
              <w:t xml:space="preserve"> +6</w:t>
            </w:r>
          </w:p>
          <w:p w:rsidRPr="00EB45E7" w:rsidR="14BF2830" w:rsidP="005E100C" w:rsidRDefault="14BF2830" w14:paraId="0353A51B" w14:textId="6897E48A">
            <w:pPr>
              <w:rPr>
                <w:rFonts w:ascii="Calibri" w:hAnsi="Calibri" w:eastAsia="Calibri" w:cs="Calibri"/>
                <w:color w:val="000000" w:themeColor="text1"/>
                <w:sz w:val="20"/>
                <w:szCs w:val="20"/>
              </w:rPr>
            </w:pPr>
          </w:p>
        </w:tc>
        <w:tc>
          <w:tcPr>
            <w:tcW w:w="3005" w:type="dxa"/>
          </w:tcPr>
          <w:p w:rsidRPr="00EB45E7" w:rsidR="7564DEFA" w:rsidP="005E100C" w:rsidRDefault="053233FF" w14:paraId="065AF20C" w14:textId="45080082">
            <w:r w:rsidRPr="00EB45E7">
              <w:rPr>
                <w:rFonts w:ascii="Calibri" w:hAnsi="Calibri" w:eastAsia="Calibri" w:cs="Calibri"/>
                <w:color w:val="000000" w:themeColor="text1"/>
                <w:sz w:val="20"/>
                <w:szCs w:val="20"/>
              </w:rPr>
              <w:t>Initial cost of setting up an online ordering system and delivery service -4</w:t>
            </w:r>
          </w:p>
        </w:tc>
        <w:tc>
          <w:tcPr>
            <w:tcW w:w="3005" w:type="dxa"/>
          </w:tcPr>
          <w:p w:rsidRPr="00EB45E7" w:rsidR="7564DEFA" w:rsidP="005E100C" w:rsidRDefault="701EDFDB" w14:paraId="5E7A7D59" w14:textId="3747D0E9">
            <w:r w:rsidRPr="00EB45E7">
              <w:rPr>
                <w:rFonts w:ascii="Calibri" w:hAnsi="Calibri" w:eastAsia="Calibri" w:cs="Calibri"/>
                <w:sz w:val="20"/>
                <w:szCs w:val="20"/>
              </w:rPr>
              <w:t xml:space="preserve">Online orders could provide useful information about customer demands and popular products </w:t>
            </w:r>
            <w:r w:rsidRPr="00EB45E7" w:rsidR="3AC24548">
              <w:rPr>
                <w:rFonts w:ascii="Calibri" w:hAnsi="Calibri" w:eastAsia="Calibri" w:cs="Calibri"/>
                <w:sz w:val="20"/>
                <w:szCs w:val="20"/>
              </w:rPr>
              <w:t>+3</w:t>
            </w:r>
            <w:r w:rsidRPr="00EB45E7">
              <w:rPr>
                <w:rFonts w:ascii="Calibri" w:hAnsi="Calibri" w:eastAsia="Calibri" w:cs="Calibri"/>
                <w:sz w:val="20"/>
                <w:szCs w:val="20"/>
              </w:rPr>
              <w:t xml:space="preserve"> </w:t>
            </w:r>
          </w:p>
        </w:tc>
      </w:tr>
      <w:tr w:rsidRPr="00EB45E7" w:rsidR="6235858F" w:rsidTr="14BF2830" w14:paraId="25904C18" w14:textId="77777777">
        <w:trPr>
          <w:trHeight w:val="795"/>
        </w:trPr>
        <w:tc>
          <w:tcPr>
            <w:tcW w:w="3005" w:type="dxa"/>
          </w:tcPr>
          <w:p w:rsidRPr="00EB45E7" w:rsidR="77453E51" w:rsidP="005E100C" w:rsidRDefault="77453E51" w14:paraId="4CF9ABEA" w14:textId="7350FBA3">
            <w:pPr>
              <w:rPr>
                <w:rFonts w:ascii="Calibri" w:hAnsi="Calibri" w:eastAsia="Calibri" w:cs="Calibri"/>
                <w:color w:val="000000" w:themeColor="text1"/>
                <w:sz w:val="20"/>
                <w:szCs w:val="20"/>
              </w:rPr>
            </w:pPr>
            <w:r w:rsidRPr="00EB45E7">
              <w:rPr>
                <w:rFonts w:ascii="Calibri" w:hAnsi="Calibri" w:eastAsia="Calibri" w:cs="Calibri"/>
                <w:color w:val="000000" w:themeColor="text1"/>
                <w:sz w:val="20"/>
                <w:szCs w:val="20"/>
              </w:rPr>
              <w:t>Increase</w:t>
            </w:r>
            <w:r w:rsidRPr="00EB45E7" w:rsidR="181CFF25">
              <w:rPr>
                <w:rFonts w:ascii="Calibri" w:hAnsi="Calibri" w:eastAsia="Calibri" w:cs="Calibri"/>
                <w:color w:val="000000" w:themeColor="text1"/>
                <w:sz w:val="20"/>
                <w:szCs w:val="20"/>
              </w:rPr>
              <w:t xml:space="preserve"> customer </w:t>
            </w:r>
            <w:r w:rsidRPr="00EB45E7" w:rsidR="70F3C4EE">
              <w:rPr>
                <w:rFonts w:ascii="Calibri" w:hAnsi="Calibri" w:eastAsia="Calibri" w:cs="Calibri"/>
                <w:color w:val="000000" w:themeColor="text1"/>
                <w:sz w:val="20"/>
                <w:szCs w:val="20"/>
              </w:rPr>
              <w:t>conveniences</w:t>
            </w:r>
            <w:r w:rsidRPr="00EB45E7" w:rsidR="181CFF25">
              <w:rPr>
                <w:rFonts w:ascii="Calibri" w:hAnsi="Calibri" w:eastAsia="Calibri" w:cs="Calibri"/>
                <w:color w:val="000000" w:themeColor="text1"/>
                <w:sz w:val="20"/>
                <w:szCs w:val="20"/>
              </w:rPr>
              <w:t xml:space="preserve"> by </w:t>
            </w:r>
            <w:r w:rsidRPr="00EB45E7" w:rsidR="2CF5835E">
              <w:rPr>
                <w:rFonts w:ascii="Calibri" w:hAnsi="Calibri" w:eastAsia="Calibri" w:cs="Calibri"/>
                <w:color w:val="000000" w:themeColor="text1"/>
                <w:sz w:val="20"/>
                <w:szCs w:val="20"/>
              </w:rPr>
              <w:t>allowing</w:t>
            </w:r>
            <w:r w:rsidRPr="00EB45E7" w:rsidR="181CFF25">
              <w:rPr>
                <w:rFonts w:ascii="Calibri" w:hAnsi="Calibri" w:eastAsia="Calibri" w:cs="Calibri"/>
                <w:color w:val="000000" w:themeColor="text1"/>
                <w:sz w:val="20"/>
                <w:szCs w:val="20"/>
              </w:rPr>
              <w:t xml:space="preserve"> customer to preorder and avoid long waiting times</w:t>
            </w:r>
            <w:r w:rsidRPr="00EB45E7" w:rsidR="32A8F3B5">
              <w:rPr>
                <w:rFonts w:ascii="Calibri" w:hAnsi="Calibri" w:eastAsia="Calibri" w:cs="Calibri"/>
                <w:color w:val="000000" w:themeColor="text1"/>
                <w:sz w:val="20"/>
                <w:szCs w:val="20"/>
              </w:rPr>
              <w:t xml:space="preserve"> +5</w:t>
            </w:r>
          </w:p>
        </w:tc>
        <w:tc>
          <w:tcPr>
            <w:tcW w:w="3005" w:type="dxa"/>
          </w:tcPr>
          <w:p w:rsidRPr="00EB45E7" w:rsidR="7564DEFA" w:rsidP="005E100C" w:rsidRDefault="404E5359" w14:paraId="22C0391F" w14:textId="0C1D6258">
            <w:r w:rsidRPr="00EB45E7">
              <w:rPr>
                <w:rFonts w:ascii="Calibri" w:hAnsi="Calibri" w:eastAsia="Calibri" w:cs="Calibri"/>
                <w:color w:val="000000" w:themeColor="text1"/>
                <w:sz w:val="20"/>
                <w:szCs w:val="20"/>
              </w:rPr>
              <w:t xml:space="preserve">Delivery creates </w:t>
            </w:r>
            <w:r w:rsidRPr="00EB45E7" w:rsidR="00582121">
              <w:rPr>
                <w:rFonts w:ascii="Calibri" w:hAnsi="Calibri" w:eastAsia="Calibri" w:cs="Calibri"/>
                <w:color w:val="000000" w:themeColor="text1"/>
                <w:sz w:val="20"/>
                <w:szCs w:val="20"/>
              </w:rPr>
              <w:t>more</w:t>
            </w:r>
            <w:r w:rsidRPr="00EB45E7">
              <w:rPr>
                <w:rFonts w:ascii="Calibri" w:hAnsi="Calibri" w:eastAsia="Calibri" w:cs="Calibri"/>
                <w:color w:val="000000" w:themeColor="text1"/>
                <w:sz w:val="20"/>
                <w:szCs w:val="20"/>
              </w:rPr>
              <w:t xml:space="preserve"> costs such as fuel, staff time and packing -4</w:t>
            </w:r>
          </w:p>
        </w:tc>
        <w:tc>
          <w:tcPr>
            <w:tcW w:w="3005" w:type="dxa"/>
          </w:tcPr>
          <w:p w:rsidRPr="00EB45E7" w:rsidR="7564DEFA" w:rsidP="005E100C" w:rsidRDefault="5AF6056A" w14:paraId="7898BF40" w14:textId="5A21C159">
            <w:r w:rsidRPr="00EB45E7">
              <w:rPr>
                <w:rFonts w:ascii="Calibri" w:hAnsi="Calibri" w:eastAsia="Calibri" w:cs="Calibri"/>
                <w:sz w:val="20"/>
                <w:szCs w:val="20"/>
              </w:rPr>
              <w:t>Basil could use order data to improve production planning and reduce food waste +3</w:t>
            </w:r>
          </w:p>
        </w:tc>
      </w:tr>
      <w:tr w:rsidRPr="00EB45E7" w:rsidR="6235858F" w:rsidTr="14BF2830" w14:paraId="368D1B57" w14:textId="77777777">
        <w:trPr>
          <w:trHeight w:val="660"/>
        </w:trPr>
        <w:tc>
          <w:tcPr>
            <w:tcW w:w="3005" w:type="dxa"/>
          </w:tcPr>
          <w:p w:rsidRPr="00EB45E7" w:rsidR="51B4D79C" w:rsidP="005E100C" w:rsidRDefault="51B4D79C" w14:paraId="7CBCF64E" w14:textId="75C02707">
            <w:r w:rsidRPr="00EB45E7">
              <w:rPr>
                <w:rFonts w:ascii="Calibri" w:hAnsi="Calibri" w:eastAsia="Calibri" w:cs="Calibri"/>
                <w:color w:val="000000" w:themeColor="text1"/>
                <w:sz w:val="20"/>
                <w:szCs w:val="20"/>
              </w:rPr>
              <w:t>Pre order could make periods easier to manage and reduce queues +4</w:t>
            </w:r>
          </w:p>
        </w:tc>
        <w:tc>
          <w:tcPr>
            <w:tcW w:w="3005" w:type="dxa"/>
          </w:tcPr>
          <w:p w:rsidRPr="00EB45E7" w:rsidR="6235858F" w:rsidP="005E100C" w:rsidRDefault="4348A059" w14:paraId="0C1AAEB8" w14:textId="3B0C348B">
            <w:r w:rsidRPr="00EB45E7">
              <w:rPr>
                <w:rFonts w:ascii="Calibri" w:hAnsi="Calibri" w:eastAsia="Calibri" w:cs="Calibri"/>
                <w:color w:val="000000" w:themeColor="text1"/>
                <w:sz w:val="20"/>
                <w:szCs w:val="20"/>
              </w:rPr>
              <w:t xml:space="preserve">Basil may need </w:t>
            </w:r>
            <w:r w:rsidRPr="00EB45E7" w:rsidR="00F619E8">
              <w:rPr>
                <w:rFonts w:ascii="Calibri" w:hAnsi="Calibri" w:eastAsia="Calibri" w:cs="Calibri"/>
                <w:color w:val="000000" w:themeColor="text1"/>
                <w:sz w:val="20"/>
                <w:szCs w:val="20"/>
              </w:rPr>
              <w:t>more</w:t>
            </w:r>
            <w:r w:rsidRPr="00EB45E7">
              <w:rPr>
                <w:rFonts w:ascii="Calibri" w:hAnsi="Calibri" w:eastAsia="Calibri" w:cs="Calibri"/>
                <w:color w:val="000000" w:themeColor="text1"/>
                <w:sz w:val="20"/>
                <w:szCs w:val="20"/>
              </w:rPr>
              <w:t xml:space="preserve"> staff or time to manage online orders and deliveries -3</w:t>
            </w:r>
          </w:p>
        </w:tc>
        <w:tc>
          <w:tcPr>
            <w:tcW w:w="3005" w:type="dxa"/>
          </w:tcPr>
          <w:p w:rsidRPr="00EB45E7" w:rsidR="7564DEFA" w:rsidP="005E100C" w:rsidRDefault="2C7D6390" w14:paraId="55ED385E" w14:textId="6E0BDE21">
            <w:r w:rsidRPr="00EB45E7">
              <w:rPr>
                <w:rFonts w:ascii="Calibri" w:hAnsi="Calibri" w:eastAsia="Calibri" w:cs="Calibri"/>
                <w:sz w:val="20"/>
                <w:szCs w:val="20"/>
              </w:rPr>
              <w:t xml:space="preserve">The service could help </w:t>
            </w:r>
            <w:r w:rsidRPr="00EB45E7" w:rsidR="22EB16D9">
              <w:rPr>
                <w:rFonts w:ascii="Calibri" w:hAnsi="Calibri" w:eastAsia="Calibri" w:cs="Calibri"/>
                <w:sz w:val="20"/>
                <w:szCs w:val="20"/>
              </w:rPr>
              <w:t>B</w:t>
            </w:r>
            <w:r w:rsidRPr="00EB45E7">
              <w:rPr>
                <w:rFonts w:ascii="Calibri" w:hAnsi="Calibri" w:eastAsia="Calibri" w:cs="Calibri"/>
                <w:sz w:val="20"/>
                <w:szCs w:val="20"/>
              </w:rPr>
              <w:t>ails adapt to the increase in customers working from home +2</w:t>
            </w:r>
          </w:p>
        </w:tc>
      </w:tr>
      <w:tr w:rsidRPr="00EB45E7" w:rsidR="14BF2830" w:rsidTr="14BF2830" w14:paraId="2549AE97" w14:textId="77777777">
        <w:trPr>
          <w:trHeight w:val="300"/>
        </w:trPr>
        <w:tc>
          <w:tcPr>
            <w:tcW w:w="3005" w:type="dxa"/>
          </w:tcPr>
          <w:p w:rsidRPr="00EB45E7" w:rsidR="776F1A0E" w:rsidP="005E100C" w:rsidRDefault="776F1A0E" w14:paraId="7E64FAC0" w14:textId="3EBF48CE">
            <w:pPr>
              <w:rPr>
                <w:rFonts w:ascii="Calibri" w:hAnsi="Calibri" w:eastAsia="Calibri" w:cs="Calibri"/>
                <w:color w:val="000000" w:themeColor="text1"/>
              </w:rPr>
            </w:pPr>
            <w:r w:rsidRPr="00EB45E7">
              <w:rPr>
                <w:rFonts w:ascii="Calibri" w:hAnsi="Calibri" w:eastAsia="Calibri" w:cs="Calibri"/>
                <w:color w:val="000000" w:themeColor="text1"/>
                <w:sz w:val="20"/>
                <w:szCs w:val="20"/>
              </w:rPr>
              <w:t>Could increase sales by reaching customers outside the retail park +5</w:t>
            </w:r>
          </w:p>
        </w:tc>
        <w:tc>
          <w:tcPr>
            <w:tcW w:w="3005" w:type="dxa"/>
          </w:tcPr>
          <w:p w:rsidRPr="00EB45E7" w:rsidR="4C5B5A81" w:rsidP="005E100C" w:rsidRDefault="4C5B5A81" w14:paraId="1B4A91A0" w14:textId="71496392">
            <w:r w:rsidRPr="00EB45E7">
              <w:rPr>
                <w:rFonts w:ascii="Calibri" w:hAnsi="Calibri" w:eastAsia="Calibri" w:cs="Calibri"/>
                <w:color w:val="000000" w:themeColor="text1"/>
                <w:sz w:val="20"/>
                <w:szCs w:val="20"/>
              </w:rPr>
              <w:t>Customers may expect fast and reliable delivery which could be difficult whiles basil is busy baking -3</w:t>
            </w:r>
          </w:p>
        </w:tc>
        <w:tc>
          <w:tcPr>
            <w:tcW w:w="3005" w:type="dxa"/>
          </w:tcPr>
          <w:p w:rsidRPr="00EB45E7" w:rsidR="3D14ABC1" w:rsidP="005E100C" w:rsidRDefault="3D14ABC1" w14:paraId="7AC34C68" w14:textId="6C9CE2F6">
            <w:r w:rsidRPr="00EB45E7">
              <w:rPr>
                <w:rFonts w:ascii="Calibri" w:hAnsi="Calibri" w:eastAsia="Calibri" w:cs="Calibri"/>
                <w:sz w:val="20"/>
                <w:szCs w:val="20"/>
              </w:rPr>
              <w:t>Basil could in</w:t>
            </w:r>
            <w:r w:rsidRPr="00EB45E7" w:rsidR="071E6642">
              <w:rPr>
                <w:rFonts w:ascii="Calibri" w:hAnsi="Calibri" w:eastAsia="Calibri" w:cs="Calibri"/>
                <w:sz w:val="20"/>
                <w:szCs w:val="20"/>
              </w:rPr>
              <w:t>itially offer delivery only to a limited local area and expand it if demand is strong</w:t>
            </w:r>
            <w:r w:rsidRPr="00EB45E7" w:rsidR="1D916114">
              <w:rPr>
                <w:rFonts w:ascii="Calibri" w:hAnsi="Calibri" w:eastAsia="Calibri" w:cs="Calibri"/>
                <w:sz w:val="20"/>
                <w:szCs w:val="20"/>
              </w:rPr>
              <w:t xml:space="preserve"> +2</w:t>
            </w:r>
          </w:p>
        </w:tc>
      </w:tr>
      <w:tr w:rsidRPr="00EB45E7" w:rsidR="14BF2830" w:rsidTr="14BF2830" w14:paraId="0D8A8DD7" w14:textId="77777777">
        <w:trPr>
          <w:trHeight w:val="300"/>
        </w:trPr>
        <w:tc>
          <w:tcPr>
            <w:tcW w:w="3005" w:type="dxa"/>
          </w:tcPr>
          <w:p w:rsidRPr="00EB45E7" w:rsidR="362AEA0B" w:rsidP="005E100C" w:rsidRDefault="362AEA0B" w14:paraId="0234B71B" w14:textId="3E99878B">
            <w:r w:rsidRPr="00EB45E7">
              <w:rPr>
                <w:rFonts w:ascii="Calibri" w:hAnsi="Calibri" w:eastAsia="Calibri" w:cs="Calibri"/>
                <w:color w:val="000000" w:themeColor="text1"/>
                <w:sz w:val="20"/>
                <w:szCs w:val="20"/>
              </w:rPr>
              <w:t>+20</w:t>
            </w:r>
          </w:p>
        </w:tc>
        <w:tc>
          <w:tcPr>
            <w:tcW w:w="3005" w:type="dxa"/>
          </w:tcPr>
          <w:p w:rsidRPr="00EB45E7" w:rsidR="362AEA0B" w:rsidP="005E100C" w:rsidRDefault="362AEA0B" w14:paraId="305023D1" w14:textId="72A1EE73">
            <w:r w:rsidRPr="00EB45E7">
              <w:rPr>
                <w:rFonts w:ascii="Calibri" w:hAnsi="Calibri" w:eastAsia="Calibri" w:cs="Calibri"/>
                <w:color w:val="000000" w:themeColor="text1"/>
                <w:sz w:val="20"/>
                <w:szCs w:val="20"/>
              </w:rPr>
              <w:t>-14</w:t>
            </w:r>
          </w:p>
        </w:tc>
        <w:tc>
          <w:tcPr>
            <w:tcW w:w="3005" w:type="dxa"/>
          </w:tcPr>
          <w:p w:rsidRPr="00EB45E7" w:rsidR="362AEA0B" w:rsidP="005E100C" w:rsidRDefault="362AEA0B" w14:paraId="3890566D" w14:textId="39E9FCAE">
            <w:r w:rsidRPr="00EB45E7">
              <w:rPr>
                <w:rFonts w:ascii="Calibri" w:hAnsi="Calibri" w:eastAsia="Calibri" w:cs="Calibri"/>
                <w:sz w:val="20"/>
                <w:szCs w:val="20"/>
              </w:rPr>
              <w:t>+10</w:t>
            </w:r>
          </w:p>
        </w:tc>
      </w:tr>
    </w:tbl>
    <w:p w:rsidRPr="00EB45E7" w:rsidR="006005E9" w:rsidP="005E100C" w:rsidRDefault="362AEA0B" w14:paraId="35A8D319" w14:textId="7E6D6BFB">
      <w:pPr>
        <w:spacing w:before="240" w:after="240"/>
        <w:rPr>
          <w:rFonts w:ascii="Calibri" w:hAnsi="Calibri" w:eastAsia="Calibri" w:cs="Calibri"/>
          <w:color w:val="000000" w:themeColor="text1"/>
        </w:rPr>
      </w:pPr>
      <w:r w:rsidRPr="00EB45E7">
        <w:rPr>
          <w:rFonts w:ascii="Calibri" w:hAnsi="Calibri" w:eastAsia="Calibri" w:cs="Calibri"/>
          <w:color w:val="000000" w:themeColor="text1"/>
        </w:rPr>
        <w:t>=</w:t>
      </w:r>
      <w:r w:rsidRPr="00EB45E7" w:rsidR="006005E9">
        <w:rPr>
          <w:rFonts w:ascii="Calibri" w:hAnsi="Calibri" w:eastAsia="Calibri" w:cs="Calibri"/>
          <w:color w:val="000000" w:themeColor="text1"/>
        </w:rPr>
        <w:t>+</w:t>
      </w:r>
      <w:r w:rsidRPr="00EB45E7" w:rsidR="00147936">
        <w:rPr>
          <w:rFonts w:ascii="Calibri" w:hAnsi="Calibri" w:eastAsia="Calibri" w:cs="Calibri"/>
          <w:color w:val="000000" w:themeColor="text1"/>
        </w:rPr>
        <w:t>16</w:t>
      </w:r>
    </w:p>
    <w:p w:rsidRPr="00EB45E7" w:rsidR="14BF2830" w:rsidP="219BEEDD" w:rsidRDefault="14BF2830" w14:paraId="3D674D86" w14:textId="3906251D">
      <w:pPr>
        <w:spacing w:before="240" w:after="240"/>
        <w:rPr>
          <w:rFonts w:ascii="Calibri" w:hAnsi="Calibri" w:eastAsia="Calibri" w:cs="Calibri"/>
        </w:rPr>
      </w:pPr>
      <w:r w:rsidRPr="219BEEDD" w:rsidR="72C7D8EF">
        <w:rPr>
          <w:rFonts w:ascii="Calibri" w:hAnsi="Calibri" w:eastAsia="Calibri" w:cs="Calibri"/>
          <w:color w:val="000000" w:themeColor="text1" w:themeTint="FF" w:themeShade="FF"/>
        </w:rPr>
        <w:t>PMI FOR SOLUTION B</w:t>
      </w:r>
      <w:r w:rsidRPr="219BEEDD" w:rsidR="08F38D51">
        <w:rPr>
          <w:rFonts w:ascii="Calibri" w:hAnsi="Calibri" w:eastAsia="Calibri" w:cs="Calibri"/>
          <w:color w:val="000000" w:themeColor="text1" w:themeTint="FF" w:themeShade="FF"/>
        </w:rPr>
        <w:t xml:space="preserve"> Developing strategic partnerships and a customer loyalty program</w:t>
      </w:r>
    </w:p>
    <w:tbl>
      <w:tblPr>
        <w:tblStyle w:val="TableGrid"/>
        <w:tblW w:w="0" w:type="auto"/>
        <w:tblLook w:val="06A0" w:firstRow="1" w:lastRow="0" w:firstColumn="1" w:lastColumn="0" w:noHBand="1" w:noVBand="1"/>
      </w:tblPr>
      <w:tblGrid>
        <w:gridCol w:w="3005"/>
        <w:gridCol w:w="3005"/>
        <w:gridCol w:w="3005"/>
      </w:tblGrid>
      <w:tr w:rsidRPr="00EB45E7" w:rsidR="14BF2830" w:rsidTr="008E50D3" w14:paraId="2D96279A" w14:textId="77777777">
        <w:trPr>
          <w:trHeight w:val="900"/>
        </w:trPr>
        <w:tc>
          <w:tcPr>
            <w:tcW w:w="3005" w:type="dxa"/>
          </w:tcPr>
          <w:p w:rsidRPr="00EB45E7" w:rsidR="4704D87F" w:rsidP="005E100C" w:rsidRDefault="4704D87F" w14:paraId="79824216" w14:textId="0E26458F">
            <w:r w:rsidRPr="00EB45E7">
              <w:rPr>
                <w:rFonts w:ascii="Times New Roman" w:hAnsi="Times New Roman" w:eastAsia="Times New Roman" w:cs="Times New Roman"/>
                <w:color w:val="000000" w:themeColor="text1"/>
              </w:rPr>
              <w:t>P</w:t>
            </w:r>
          </w:p>
        </w:tc>
        <w:tc>
          <w:tcPr>
            <w:tcW w:w="3005" w:type="dxa"/>
          </w:tcPr>
          <w:p w:rsidRPr="00EB45E7" w:rsidR="4704D87F" w:rsidP="005E100C" w:rsidRDefault="4704D87F" w14:paraId="0F64A0C3" w14:textId="57332489">
            <w:r w:rsidRPr="00EB45E7">
              <w:rPr>
                <w:rFonts w:ascii="Calibri" w:hAnsi="Calibri" w:eastAsia="Calibri" w:cs="Calibri"/>
              </w:rPr>
              <w:t>M</w:t>
            </w:r>
          </w:p>
        </w:tc>
        <w:tc>
          <w:tcPr>
            <w:tcW w:w="3005" w:type="dxa"/>
          </w:tcPr>
          <w:p w:rsidRPr="00EB45E7" w:rsidR="4704D87F" w:rsidP="005E100C" w:rsidRDefault="4704D87F" w14:paraId="1E9A932E" w14:textId="0BB5F964">
            <w:r w:rsidRPr="00EB45E7">
              <w:rPr>
                <w:rFonts w:ascii="Calibri" w:hAnsi="Calibri" w:eastAsia="Calibri" w:cs="Calibri"/>
              </w:rPr>
              <w:t>I</w:t>
            </w:r>
          </w:p>
        </w:tc>
      </w:tr>
      <w:tr w:rsidRPr="00EB45E7" w:rsidR="14BF2830" w:rsidTr="008E50D3" w14:paraId="2C7AC5AD" w14:textId="77777777">
        <w:trPr>
          <w:trHeight w:val="300"/>
        </w:trPr>
        <w:tc>
          <w:tcPr>
            <w:tcW w:w="3005" w:type="dxa"/>
          </w:tcPr>
          <w:p w:rsidRPr="00EB45E7" w:rsidR="14BF2830" w:rsidP="005E100C" w:rsidRDefault="00675209" w14:paraId="1043CD9B" w14:textId="18C945B8">
            <w:pPr>
              <w:pStyle w:val="p1"/>
            </w:pPr>
            <w:r w:rsidRPr="00EB45E7">
              <w:t xml:space="preserve">Partnerships with local businesses could introduce Basil’s Bakery to new customers </w:t>
            </w:r>
            <w:r w:rsidRPr="00EB45E7">
              <w:rPr>
                <w:rStyle w:val="s2"/>
              </w:rPr>
              <w:t>+</w:t>
            </w:r>
            <w:r w:rsidRPr="00EB45E7" w:rsidR="009831E8">
              <w:rPr>
                <w:rStyle w:val="s2"/>
              </w:rPr>
              <w:t>4</w:t>
            </w:r>
          </w:p>
        </w:tc>
        <w:tc>
          <w:tcPr>
            <w:tcW w:w="3005" w:type="dxa"/>
          </w:tcPr>
          <w:p w:rsidRPr="00EB45E7" w:rsidR="14BF2830" w:rsidP="005E100C" w:rsidRDefault="00E126DF" w14:paraId="50847F15" w14:textId="1BC2CE9E">
            <w:pPr>
              <w:pStyle w:val="p1"/>
            </w:pPr>
            <w:r w:rsidRPr="00EB45E7">
              <w:t xml:space="preserve">Setting up and maintaining partnerships could take time and effort </w:t>
            </w:r>
            <w:r w:rsidRPr="00EB45E7">
              <w:rPr>
                <w:rStyle w:val="s2"/>
              </w:rPr>
              <w:t>-3</w:t>
            </w:r>
          </w:p>
        </w:tc>
        <w:tc>
          <w:tcPr>
            <w:tcW w:w="3005" w:type="dxa"/>
          </w:tcPr>
          <w:p w:rsidRPr="00EB45E7" w:rsidR="005E7C88" w:rsidP="005E100C" w:rsidRDefault="005E7C88" w14:paraId="418BAEDB" w14:textId="1B39D04F">
            <w:pPr>
              <w:pStyle w:val="p1"/>
              <w:rPr>
                <w:rStyle w:val="s2"/>
              </w:rPr>
            </w:pPr>
            <w:r w:rsidRPr="00EB45E7">
              <w:t>Basil could partner with nearby offices to provide regular cake, pastry or bread orders</w:t>
            </w:r>
            <w:r w:rsidRPr="00EB45E7" w:rsidR="006C0D05">
              <w:t xml:space="preserve"> </w:t>
            </w:r>
            <w:r w:rsidRPr="00EB45E7">
              <w:rPr>
                <w:rStyle w:val="s2"/>
              </w:rPr>
              <w:t>+3</w:t>
            </w:r>
          </w:p>
          <w:p w:rsidRPr="00EB45E7" w:rsidR="14BF2830" w:rsidP="005E100C" w:rsidRDefault="14BF2830" w14:paraId="78695745" w14:textId="68415C75">
            <w:pPr>
              <w:rPr>
                <w:rFonts w:ascii="Calibri" w:hAnsi="Calibri" w:eastAsia="Calibri" w:cs="Calibri"/>
                <w:sz w:val="20"/>
                <w:szCs w:val="20"/>
              </w:rPr>
            </w:pPr>
          </w:p>
        </w:tc>
      </w:tr>
      <w:tr w:rsidRPr="00EB45E7" w:rsidR="14BF2830" w:rsidTr="008E50D3" w14:paraId="0955863B" w14:textId="77777777">
        <w:trPr>
          <w:trHeight w:val="795"/>
        </w:trPr>
        <w:tc>
          <w:tcPr>
            <w:tcW w:w="3005" w:type="dxa"/>
          </w:tcPr>
          <w:p w:rsidRPr="00EB45E7" w:rsidR="14BF2830" w:rsidP="005E100C" w:rsidRDefault="001C53D1" w14:paraId="340BECE6" w14:textId="472E0176">
            <w:pPr>
              <w:pStyle w:val="p1"/>
            </w:pPr>
            <w:r w:rsidRPr="00EB45E7">
              <w:t xml:space="preserve">A loyalty programme could encourage existing customers to return more often </w:t>
            </w:r>
            <w:r w:rsidRPr="00EB45E7">
              <w:rPr>
                <w:rStyle w:val="s2"/>
              </w:rPr>
              <w:t>+</w:t>
            </w:r>
            <w:r w:rsidRPr="00EB45E7" w:rsidR="009831E8">
              <w:rPr>
                <w:rStyle w:val="s2"/>
              </w:rPr>
              <w:t>5</w:t>
            </w:r>
          </w:p>
        </w:tc>
        <w:tc>
          <w:tcPr>
            <w:tcW w:w="3005" w:type="dxa"/>
          </w:tcPr>
          <w:p w:rsidRPr="00EB45E7" w:rsidR="14BF2830" w:rsidP="005E100C" w:rsidRDefault="006634F5" w14:paraId="37617E6F" w14:textId="507309E0">
            <w:pPr>
              <w:pStyle w:val="p1"/>
            </w:pPr>
            <w:r w:rsidRPr="00EB45E7">
              <w:t>Discounts and loyalty rewards could reduce profit margins</w:t>
            </w:r>
            <w:r w:rsidRPr="00EB45E7" w:rsidR="00832AEC">
              <w:t xml:space="preserve"> </w:t>
            </w:r>
            <w:r w:rsidRPr="00EB45E7">
              <w:rPr>
                <w:rStyle w:val="s2"/>
              </w:rPr>
              <w:t>-4</w:t>
            </w:r>
          </w:p>
        </w:tc>
        <w:tc>
          <w:tcPr>
            <w:tcW w:w="3005" w:type="dxa"/>
          </w:tcPr>
          <w:p w:rsidRPr="00EB45E7" w:rsidR="14BF2830" w:rsidP="005E100C" w:rsidRDefault="00DE48EE" w14:paraId="2AB627C4" w14:textId="5857EFAF">
            <w:pPr>
              <w:pStyle w:val="p1"/>
            </w:pPr>
            <w:r w:rsidRPr="00EB45E7">
              <w:t>A loyalty programme could provide useful information about customer buying habits</w:t>
            </w:r>
            <w:r w:rsidRPr="00EB45E7" w:rsidR="00B32557">
              <w:t xml:space="preserve"> </w:t>
            </w:r>
            <w:r w:rsidRPr="00EB45E7">
              <w:rPr>
                <w:rStyle w:val="s2"/>
              </w:rPr>
              <w:t>+3</w:t>
            </w:r>
          </w:p>
        </w:tc>
      </w:tr>
      <w:tr w:rsidRPr="00EB45E7" w:rsidR="14BF2830" w:rsidTr="008E50D3" w14:paraId="685155D9" w14:textId="77777777">
        <w:trPr>
          <w:trHeight w:val="660"/>
        </w:trPr>
        <w:tc>
          <w:tcPr>
            <w:tcW w:w="3005" w:type="dxa"/>
          </w:tcPr>
          <w:p w:rsidRPr="00EB45E7" w:rsidR="00450E4C" w:rsidP="005E100C" w:rsidRDefault="001A6495" w14:paraId="5987EDB0" w14:textId="642FFAF3">
            <w:pPr>
              <w:pStyle w:val="p1"/>
            </w:pPr>
            <w:r w:rsidRPr="00EB45E7">
              <w:t xml:space="preserve">Could improve customer relationships and encourage repeat purchases </w:t>
            </w:r>
            <w:r w:rsidRPr="00EB45E7">
              <w:rPr>
                <w:rStyle w:val="s2"/>
              </w:rPr>
              <w:t>+</w:t>
            </w:r>
            <w:r w:rsidRPr="00EB45E7" w:rsidR="00450E4C">
              <w:rPr>
                <w:rStyle w:val="s2"/>
              </w:rPr>
              <w:t>3</w:t>
            </w:r>
          </w:p>
        </w:tc>
        <w:tc>
          <w:tcPr>
            <w:tcW w:w="3005" w:type="dxa"/>
          </w:tcPr>
          <w:p w:rsidRPr="00EB45E7" w:rsidR="14BF2830" w:rsidP="005E100C" w:rsidRDefault="00206C27" w14:paraId="0AD45A89" w14:textId="55BDE873">
            <w:pPr>
              <w:pStyle w:val="p1"/>
            </w:pPr>
            <w:r w:rsidRPr="00EB45E7">
              <w:t>Customers may not use the loyalty programme enough to make it worthwhil</w:t>
            </w:r>
            <w:r w:rsidRPr="00EB45E7" w:rsidR="00832AEC">
              <w:t>e</w:t>
            </w:r>
            <w:r w:rsidRPr="00EB45E7">
              <w:t xml:space="preserve"> </w:t>
            </w:r>
            <w:r w:rsidRPr="00EB45E7">
              <w:rPr>
                <w:rStyle w:val="s2"/>
              </w:rPr>
              <w:t>-</w:t>
            </w:r>
            <w:r w:rsidRPr="00EB45E7" w:rsidR="0023167A">
              <w:rPr>
                <w:rStyle w:val="s2"/>
              </w:rPr>
              <w:t>3</w:t>
            </w:r>
          </w:p>
        </w:tc>
        <w:tc>
          <w:tcPr>
            <w:tcW w:w="3005" w:type="dxa"/>
          </w:tcPr>
          <w:p w:rsidRPr="00EB45E7" w:rsidR="14BF2830" w:rsidP="005E100C" w:rsidRDefault="009B7835" w14:paraId="60F0F219" w14:textId="0C55F3E3">
            <w:pPr>
              <w:pStyle w:val="p1"/>
            </w:pPr>
            <w:r w:rsidRPr="00EB45E7">
              <w:t>Partnerships could create opportunities for joint promotions with other local businesses</w:t>
            </w:r>
            <w:r w:rsidRPr="00EB45E7" w:rsidR="00D27258">
              <w:t xml:space="preserve"> </w:t>
            </w:r>
            <w:r w:rsidRPr="00EB45E7">
              <w:rPr>
                <w:rStyle w:val="s2"/>
              </w:rPr>
              <w:t>+</w:t>
            </w:r>
            <w:r w:rsidRPr="00EB45E7" w:rsidR="00C45668">
              <w:rPr>
                <w:rStyle w:val="s2"/>
              </w:rPr>
              <w:t>1</w:t>
            </w:r>
          </w:p>
        </w:tc>
      </w:tr>
      <w:tr w:rsidRPr="00EB45E7" w:rsidR="14BF2830" w:rsidTr="008E50D3" w14:paraId="1A89B32E" w14:textId="77777777">
        <w:trPr>
          <w:trHeight w:val="660"/>
        </w:trPr>
        <w:tc>
          <w:tcPr>
            <w:tcW w:w="3005" w:type="dxa"/>
          </w:tcPr>
          <w:p w:rsidRPr="00EB45E7" w:rsidR="14BF2830" w:rsidP="005E100C" w:rsidRDefault="00C0357C" w14:paraId="1AB4B439" w14:textId="100AC6FC">
            <w:pPr>
              <w:pStyle w:val="p1"/>
            </w:pPr>
            <w:r w:rsidRPr="00EB45E7">
              <w:t>Could help Basil build a stronger reputation within the local community</w:t>
            </w:r>
            <w:r w:rsidRPr="00EB45E7" w:rsidR="00717181">
              <w:t xml:space="preserve"> </w:t>
            </w:r>
            <w:r w:rsidRPr="00EB45E7">
              <w:rPr>
                <w:rStyle w:val="s2"/>
              </w:rPr>
              <w:t>+</w:t>
            </w:r>
            <w:r w:rsidRPr="00EB45E7" w:rsidR="00003A8C">
              <w:rPr>
                <w:rStyle w:val="s2"/>
              </w:rPr>
              <w:t>3</w:t>
            </w:r>
          </w:p>
        </w:tc>
        <w:tc>
          <w:tcPr>
            <w:tcW w:w="3005" w:type="dxa"/>
          </w:tcPr>
          <w:p w:rsidRPr="00EB45E7" w:rsidR="14BF2830" w:rsidP="005E100C" w:rsidRDefault="001F582F" w14:paraId="27D07CFD" w14:textId="70880B57">
            <w:pPr>
              <w:pStyle w:val="p1"/>
            </w:pPr>
            <w:r w:rsidRPr="00EB45E7">
              <w:t>Basil would need to manage the programme and keep track of rewards</w:t>
            </w:r>
            <w:r w:rsidRPr="00EB45E7" w:rsidR="0025412F">
              <w:t xml:space="preserve"> </w:t>
            </w:r>
            <w:r w:rsidRPr="00EB45E7">
              <w:rPr>
                <w:rStyle w:val="s2"/>
              </w:rPr>
              <w:t>-2</w:t>
            </w:r>
          </w:p>
        </w:tc>
        <w:tc>
          <w:tcPr>
            <w:tcW w:w="3005" w:type="dxa"/>
          </w:tcPr>
          <w:p w:rsidRPr="00EB45E7" w:rsidR="14BF2830" w:rsidP="005E100C" w:rsidRDefault="008E50D3" w14:paraId="61B35761" w14:textId="74CA08D9">
            <w:pPr>
              <w:pStyle w:val="p1"/>
            </w:pPr>
            <w:r w:rsidRPr="00EB45E7">
              <w:t>Basil could offer rewards based on purchases rather than giving large discounts</w:t>
            </w:r>
            <w:r w:rsidRPr="00EB45E7" w:rsidR="005726BB">
              <w:t xml:space="preserve"> </w:t>
            </w:r>
            <w:r w:rsidRPr="00EB45E7">
              <w:rPr>
                <w:rStyle w:val="s2"/>
              </w:rPr>
              <w:t>+</w:t>
            </w:r>
            <w:r w:rsidRPr="00EB45E7" w:rsidR="001D3B0C">
              <w:rPr>
                <w:rStyle w:val="s2"/>
              </w:rPr>
              <w:t>1</w:t>
            </w:r>
          </w:p>
        </w:tc>
      </w:tr>
      <w:tr w:rsidRPr="00EB45E7" w:rsidR="14BF2830" w:rsidTr="008E50D3" w14:paraId="4C6779FC" w14:textId="77777777">
        <w:trPr>
          <w:trHeight w:val="660"/>
        </w:trPr>
        <w:tc>
          <w:tcPr>
            <w:tcW w:w="3005" w:type="dxa"/>
          </w:tcPr>
          <w:p w:rsidRPr="00EB45E7" w:rsidR="009729CC" w:rsidP="005E100C" w:rsidRDefault="00EF31F2" w14:paraId="3EEAE5FE" w14:textId="45F8EE05">
            <w:pPr>
              <w:rPr>
                <w:rFonts w:ascii="Calibri" w:hAnsi="Calibri" w:eastAsia="Calibri" w:cs="Calibri"/>
                <w:sz w:val="20"/>
                <w:szCs w:val="20"/>
              </w:rPr>
            </w:pPr>
            <w:r w:rsidRPr="00EB45E7">
              <w:rPr>
                <w:rFonts w:ascii="Calibri" w:hAnsi="Calibri" w:eastAsia="Calibri" w:cs="Calibri"/>
                <w:sz w:val="20"/>
                <w:szCs w:val="20"/>
              </w:rPr>
              <w:t>+1</w:t>
            </w:r>
            <w:r w:rsidRPr="00EB45E7" w:rsidR="009729CC">
              <w:rPr>
                <w:rFonts w:ascii="Calibri" w:hAnsi="Calibri" w:eastAsia="Calibri" w:cs="Calibri"/>
                <w:sz w:val="20"/>
                <w:szCs w:val="20"/>
              </w:rPr>
              <w:t>5</w:t>
            </w:r>
          </w:p>
        </w:tc>
        <w:tc>
          <w:tcPr>
            <w:tcW w:w="3005" w:type="dxa"/>
          </w:tcPr>
          <w:p w:rsidRPr="00EB45E7" w:rsidR="000C74D7" w:rsidP="005E100C" w:rsidRDefault="00A277EE" w14:paraId="320970EC" w14:textId="242D8B97">
            <w:pPr>
              <w:rPr>
                <w:rFonts w:ascii="Calibri" w:hAnsi="Calibri" w:eastAsia="Calibri" w:cs="Calibri"/>
                <w:color w:val="000000" w:themeColor="text1"/>
                <w:sz w:val="20"/>
                <w:szCs w:val="20"/>
              </w:rPr>
            </w:pPr>
            <w:r w:rsidRPr="00EB45E7">
              <w:rPr>
                <w:rFonts w:ascii="Calibri" w:hAnsi="Calibri" w:eastAsia="Calibri" w:cs="Calibri"/>
                <w:color w:val="000000" w:themeColor="text1"/>
                <w:sz w:val="20"/>
                <w:szCs w:val="20"/>
              </w:rPr>
              <w:t>-</w:t>
            </w:r>
            <w:r w:rsidRPr="00EB45E7" w:rsidR="003D193B">
              <w:rPr>
                <w:rFonts w:ascii="Calibri" w:hAnsi="Calibri" w:eastAsia="Calibri" w:cs="Calibri"/>
                <w:color w:val="000000" w:themeColor="text1"/>
                <w:sz w:val="20"/>
                <w:szCs w:val="20"/>
              </w:rPr>
              <w:t>1</w:t>
            </w:r>
            <w:r w:rsidRPr="00EB45E7" w:rsidR="000C74D7">
              <w:rPr>
                <w:rFonts w:ascii="Calibri" w:hAnsi="Calibri" w:eastAsia="Calibri" w:cs="Calibri"/>
                <w:color w:val="000000" w:themeColor="text1"/>
                <w:sz w:val="20"/>
                <w:szCs w:val="20"/>
              </w:rPr>
              <w:t>2</w:t>
            </w:r>
          </w:p>
        </w:tc>
        <w:tc>
          <w:tcPr>
            <w:tcW w:w="3005" w:type="dxa"/>
          </w:tcPr>
          <w:p w:rsidRPr="00EB45E7" w:rsidR="14BF2830" w:rsidP="005E100C" w:rsidRDefault="00751C34" w14:paraId="613800DC" w14:textId="00B9871F">
            <w:pPr>
              <w:rPr>
                <w:rFonts w:ascii="Calibri" w:hAnsi="Calibri" w:eastAsia="Calibri" w:cs="Calibri"/>
                <w:sz w:val="20"/>
                <w:szCs w:val="20"/>
              </w:rPr>
            </w:pPr>
            <w:r w:rsidRPr="00EB45E7">
              <w:rPr>
                <w:rFonts w:ascii="Calibri" w:hAnsi="Calibri" w:eastAsia="Calibri" w:cs="Calibri"/>
                <w:sz w:val="20"/>
                <w:szCs w:val="20"/>
              </w:rPr>
              <w:t>+</w:t>
            </w:r>
            <w:r w:rsidRPr="00EB45E7" w:rsidR="000C74D7">
              <w:rPr>
                <w:rFonts w:ascii="Calibri" w:hAnsi="Calibri" w:eastAsia="Calibri" w:cs="Calibri"/>
                <w:sz w:val="20"/>
                <w:szCs w:val="20"/>
              </w:rPr>
              <w:t>8</w:t>
            </w:r>
          </w:p>
        </w:tc>
      </w:tr>
    </w:tbl>
    <w:p w:rsidRPr="00EB45E7" w:rsidR="6235858F" w:rsidP="005E100C" w:rsidRDefault="006709F8" w14:paraId="361676BB" w14:textId="5B69D1E2">
      <w:pPr>
        <w:rPr>
          <w:rFonts w:ascii="Times New Roman" w:hAnsi="Times New Roman" w:eastAsia="Times New Roman" w:cs="Times New Roman"/>
          <w:color w:val="000000" w:themeColor="text1"/>
        </w:rPr>
      </w:pPr>
      <w:r w:rsidRPr="00EB45E7">
        <w:rPr>
          <w:rFonts w:ascii="Times New Roman" w:hAnsi="Times New Roman" w:eastAsia="Times New Roman" w:cs="Times New Roman"/>
          <w:color w:val="000000" w:themeColor="text1"/>
        </w:rPr>
        <w:t>= +11</w:t>
      </w:r>
    </w:p>
    <w:p w:rsidRPr="00EB45E7" w:rsidR="6235858F" w:rsidP="005E100C" w:rsidRDefault="6235858F" w14:paraId="4B852559" w14:textId="3DBA88E3">
      <w:pPr>
        <w:rPr>
          <w:rFonts w:ascii="Calibri" w:hAnsi="Calibri" w:eastAsia="Calibri" w:cs="Calibri"/>
        </w:rPr>
      </w:pPr>
    </w:p>
    <w:p w:rsidRPr="00EB45E7" w:rsidR="07B20013" w:rsidP="005E100C" w:rsidRDefault="7CCF6D92" w14:paraId="41C2F5F7" w14:textId="3599FFD6">
      <w:r w:rsidRPr="00EB45E7">
        <w:rPr>
          <w:rFonts w:ascii="Calibri" w:hAnsi="Calibri" w:eastAsia="Calibri" w:cs="Calibri"/>
        </w:rPr>
        <w:t>Appendix 2</w:t>
      </w:r>
    </w:p>
    <w:tbl>
      <w:tblPr>
        <w:tblStyle w:val="TableGrid"/>
        <w:tblW w:w="0" w:type="auto"/>
        <w:tblLook w:val="06A0" w:firstRow="1" w:lastRow="0" w:firstColumn="1" w:lastColumn="0" w:noHBand="1" w:noVBand="1"/>
      </w:tblPr>
      <w:tblGrid>
        <w:gridCol w:w="3005"/>
        <w:gridCol w:w="3005"/>
        <w:gridCol w:w="3005"/>
      </w:tblGrid>
      <w:tr w:rsidRPr="00EB45E7" w:rsidR="6235858F" w:rsidTr="6235858F" w14:paraId="004C3A94" w14:textId="77777777">
        <w:trPr>
          <w:trHeight w:val="330"/>
        </w:trPr>
        <w:tc>
          <w:tcPr>
            <w:tcW w:w="3005" w:type="dxa"/>
          </w:tcPr>
          <w:p w:rsidRPr="00EB45E7" w:rsidR="6235858F" w:rsidP="005E100C" w:rsidRDefault="6235858F" w14:paraId="3EC34675" w14:textId="124706AC">
            <w:pPr>
              <w:rPr>
                <w:rFonts w:ascii="Calibri" w:hAnsi="Calibri" w:eastAsia="Calibri" w:cs="Calibri"/>
              </w:rPr>
            </w:pPr>
            <w:r w:rsidRPr="00EB45E7">
              <w:rPr>
                <w:rFonts w:ascii="Calibri" w:hAnsi="Calibri" w:eastAsia="Calibri" w:cs="Calibri"/>
              </w:rPr>
              <w:t>Risk</w:t>
            </w:r>
          </w:p>
        </w:tc>
        <w:tc>
          <w:tcPr>
            <w:tcW w:w="3005" w:type="dxa"/>
          </w:tcPr>
          <w:p w:rsidRPr="00EB45E7" w:rsidR="6235858F" w:rsidP="005E100C" w:rsidRDefault="6235858F" w14:paraId="53150A6E" w14:textId="7B0633B3">
            <w:pPr>
              <w:rPr>
                <w:rFonts w:ascii="Calibri" w:hAnsi="Calibri" w:eastAsia="Calibri" w:cs="Calibri"/>
              </w:rPr>
            </w:pPr>
            <w:r w:rsidRPr="00EB45E7">
              <w:rPr>
                <w:rFonts w:ascii="Calibri" w:hAnsi="Calibri" w:eastAsia="Calibri" w:cs="Calibri"/>
              </w:rPr>
              <w:t>Likelihood</w:t>
            </w:r>
          </w:p>
        </w:tc>
        <w:tc>
          <w:tcPr>
            <w:tcW w:w="3005" w:type="dxa"/>
          </w:tcPr>
          <w:p w:rsidRPr="00EB45E7" w:rsidR="6235858F" w:rsidP="005E100C" w:rsidRDefault="6235858F" w14:paraId="18412EAB" w14:textId="7BB1881B">
            <w:pPr>
              <w:rPr>
                <w:rFonts w:ascii="Calibri" w:hAnsi="Calibri" w:eastAsia="Calibri" w:cs="Calibri"/>
              </w:rPr>
            </w:pPr>
            <w:r w:rsidRPr="00EB45E7">
              <w:rPr>
                <w:rFonts w:ascii="Calibri" w:hAnsi="Calibri" w:eastAsia="Calibri" w:cs="Calibri"/>
              </w:rPr>
              <w:t>Impact</w:t>
            </w:r>
          </w:p>
        </w:tc>
      </w:tr>
      <w:tr w:rsidRPr="00EB45E7" w:rsidR="6235858F" w:rsidTr="6235858F" w14:paraId="2B36D8D3" w14:textId="77777777">
        <w:trPr>
          <w:trHeight w:val="300"/>
        </w:trPr>
        <w:tc>
          <w:tcPr>
            <w:tcW w:w="3005" w:type="dxa"/>
          </w:tcPr>
          <w:p w:rsidRPr="00EB45E7" w:rsidR="6235858F" w:rsidP="005E100C" w:rsidRDefault="6235858F" w14:paraId="6FA48E67" w14:textId="12AC23D7">
            <w:pPr>
              <w:rPr>
                <w:rFonts w:ascii="Calibri" w:hAnsi="Calibri" w:eastAsia="Calibri" w:cs="Calibri"/>
              </w:rPr>
            </w:pPr>
            <w:r w:rsidRPr="00EB45E7">
              <w:rPr>
                <w:rFonts w:ascii="Calibri" w:hAnsi="Calibri" w:eastAsia="Calibri" w:cs="Calibri"/>
              </w:rPr>
              <w:t xml:space="preserve">High </w:t>
            </w:r>
            <w:r w:rsidRPr="00EB45E7" w:rsidR="00630CA8">
              <w:rPr>
                <w:rFonts w:ascii="Calibri" w:hAnsi="Calibri" w:eastAsia="Calibri" w:cs="Calibri"/>
              </w:rPr>
              <w:t>first</w:t>
            </w:r>
            <w:r w:rsidRPr="00EB45E7">
              <w:rPr>
                <w:rFonts w:ascii="Calibri" w:hAnsi="Calibri" w:eastAsia="Calibri" w:cs="Calibri"/>
              </w:rPr>
              <w:t xml:space="preserve"> setup costs</w:t>
            </w:r>
          </w:p>
        </w:tc>
        <w:tc>
          <w:tcPr>
            <w:tcW w:w="3005" w:type="dxa"/>
          </w:tcPr>
          <w:p w:rsidRPr="00EB45E7" w:rsidR="24130F3F" w:rsidP="005E100C" w:rsidRDefault="24130F3F" w14:paraId="07966D5B" w14:textId="5FB25A2F">
            <w:r w:rsidRPr="00EB45E7">
              <w:rPr>
                <w:rFonts w:ascii="Calibri" w:hAnsi="Calibri" w:eastAsia="Calibri" w:cs="Calibri"/>
              </w:rPr>
              <w:t>2</w:t>
            </w:r>
          </w:p>
        </w:tc>
        <w:tc>
          <w:tcPr>
            <w:tcW w:w="3005" w:type="dxa"/>
          </w:tcPr>
          <w:p w:rsidRPr="00EB45E7" w:rsidR="2C4C3C68" w:rsidP="005E100C" w:rsidRDefault="2C4C3C68" w14:paraId="3C76A173" w14:textId="461F423A">
            <w:r w:rsidRPr="00EB45E7">
              <w:rPr>
                <w:rFonts w:ascii="Calibri" w:hAnsi="Calibri" w:eastAsia="Calibri" w:cs="Calibri"/>
              </w:rPr>
              <w:t>3</w:t>
            </w:r>
          </w:p>
        </w:tc>
      </w:tr>
      <w:tr w:rsidRPr="00EB45E7" w:rsidR="6235858F" w:rsidTr="6235858F" w14:paraId="7D6DCFF6" w14:textId="77777777">
        <w:trPr>
          <w:trHeight w:val="300"/>
        </w:trPr>
        <w:tc>
          <w:tcPr>
            <w:tcW w:w="3005" w:type="dxa"/>
          </w:tcPr>
          <w:p w:rsidRPr="00EB45E7" w:rsidR="6235858F" w:rsidP="005E100C" w:rsidRDefault="6235858F" w14:paraId="69E9784B" w14:textId="3D26A2B6">
            <w:pPr>
              <w:rPr>
                <w:rFonts w:ascii="Calibri" w:hAnsi="Calibri" w:eastAsia="Calibri" w:cs="Calibri"/>
              </w:rPr>
            </w:pPr>
            <w:r w:rsidRPr="00EB45E7">
              <w:rPr>
                <w:rFonts w:ascii="Calibri" w:hAnsi="Calibri" w:eastAsia="Calibri" w:cs="Calibri"/>
              </w:rPr>
              <w:t>Technology/system failure</w:t>
            </w:r>
          </w:p>
        </w:tc>
        <w:tc>
          <w:tcPr>
            <w:tcW w:w="3005" w:type="dxa"/>
          </w:tcPr>
          <w:p w:rsidRPr="00EB45E7" w:rsidR="5C12E3B3" w:rsidP="005E100C" w:rsidRDefault="5C12E3B3" w14:paraId="4884BF93" w14:textId="72473209">
            <w:r w:rsidRPr="00EB45E7">
              <w:rPr>
                <w:rFonts w:ascii="Calibri" w:hAnsi="Calibri" w:eastAsia="Calibri" w:cs="Calibri"/>
              </w:rPr>
              <w:t>2</w:t>
            </w:r>
          </w:p>
        </w:tc>
        <w:tc>
          <w:tcPr>
            <w:tcW w:w="3005" w:type="dxa"/>
          </w:tcPr>
          <w:p w:rsidRPr="00EB45E7" w:rsidR="2C4C3C68" w:rsidP="005E100C" w:rsidRDefault="2C4C3C68" w14:paraId="215803BF" w14:textId="5622616C">
            <w:r w:rsidRPr="00EB45E7">
              <w:rPr>
                <w:rFonts w:ascii="Calibri" w:hAnsi="Calibri" w:eastAsia="Calibri" w:cs="Calibri"/>
              </w:rPr>
              <w:t>3</w:t>
            </w:r>
          </w:p>
        </w:tc>
      </w:tr>
      <w:tr w:rsidRPr="00EB45E7" w:rsidR="6235858F" w:rsidTr="6235858F" w14:paraId="60578C78" w14:textId="77777777">
        <w:trPr>
          <w:trHeight w:val="315"/>
        </w:trPr>
        <w:tc>
          <w:tcPr>
            <w:tcW w:w="3005" w:type="dxa"/>
          </w:tcPr>
          <w:p w:rsidRPr="00EB45E7" w:rsidR="6235858F" w:rsidP="005E100C" w:rsidRDefault="6235858F" w14:paraId="25D67313" w14:textId="277172DB">
            <w:pPr>
              <w:rPr>
                <w:rFonts w:ascii="Calibri" w:hAnsi="Calibri" w:eastAsia="Calibri" w:cs="Calibri"/>
              </w:rPr>
            </w:pPr>
            <w:r w:rsidRPr="00EB45E7">
              <w:rPr>
                <w:rFonts w:ascii="Calibri" w:hAnsi="Calibri" w:eastAsia="Calibri" w:cs="Calibri"/>
              </w:rPr>
              <w:t>Delivery delays</w:t>
            </w:r>
          </w:p>
        </w:tc>
        <w:tc>
          <w:tcPr>
            <w:tcW w:w="3005" w:type="dxa"/>
          </w:tcPr>
          <w:p w:rsidRPr="00EB45E7" w:rsidR="3AB09136" w:rsidP="005E100C" w:rsidRDefault="3AB09136" w14:paraId="4E0F83BA" w14:textId="5768B87E">
            <w:r w:rsidRPr="00EB45E7">
              <w:rPr>
                <w:rFonts w:ascii="Calibri" w:hAnsi="Calibri" w:eastAsia="Calibri" w:cs="Calibri"/>
              </w:rPr>
              <w:t>2</w:t>
            </w:r>
          </w:p>
        </w:tc>
        <w:tc>
          <w:tcPr>
            <w:tcW w:w="3005" w:type="dxa"/>
          </w:tcPr>
          <w:p w:rsidRPr="00EB45E7" w:rsidR="5B4F8F72" w:rsidP="005E100C" w:rsidRDefault="5B4F8F72" w14:paraId="1533FD4A" w14:textId="31FD6BD7">
            <w:r w:rsidRPr="00EB45E7">
              <w:rPr>
                <w:rFonts w:ascii="Calibri" w:hAnsi="Calibri" w:eastAsia="Calibri" w:cs="Calibri"/>
              </w:rPr>
              <w:t>2</w:t>
            </w:r>
          </w:p>
        </w:tc>
      </w:tr>
      <w:tr w:rsidRPr="00EB45E7" w:rsidR="6235858F" w:rsidTr="6235858F" w14:paraId="6804F0ED" w14:textId="77777777">
        <w:trPr>
          <w:trHeight w:val="300"/>
        </w:trPr>
        <w:tc>
          <w:tcPr>
            <w:tcW w:w="3005" w:type="dxa"/>
          </w:tcPr>
          <w:p w:rsidRPr="00EB45E7" w:rsidR="6235858F" w:rsidP="005E100C" w:rsidRDefault="6235858F" w14:paraId="53289590" w14:textId="503E1462">
            <w:pPr>
              <w:rPr>
                <w:rFonts w:ascii="Calibri" w:hAnsi="Calibri" w:eastAsia="Calibri" w:cs="Calibri"/>
              </w:rPr>
            </w:pPr>
            <w:r w:rsidRPr="00EB45E7">
              <w:rPr>
                <w:rFonts w:ascii="Calibri" w:hAnsi="Calibri" w:eastAsia="Calibri" w:cs="Calibri"/>
              </w:rPr>
              <w:t>Increased staff workload</w:t>
            </w:r>
          </w:p>
        </w:tc>
        <w:tc>
          <w:tcPr>
            <w:tcW w:w="3005" w:type="dxa"/>
          </w:tcPr>
          <w:p w:rsidRPr="00EB45E7" w:rsidR="5FF74DA4" w:rsidP="005E100C" w:rsidRDefault="5FF74DA4" w14:paraId="68AF168F" w14:textId="1010FDA2">
            <w:r w:rsidRPr="00EB45E7">
              <w:rPr>
                <w:rFonts w:ascii="Calibri" w:hAnsi="Calibri" w:eastAsia="Calibri" w:cs="Calibri"/>
              </w:rPr>
              <w:t>3</w:t>
            </w:r>
          </w:p>
        </w:tc>
        <w:tc>
          <w:tcPr>
            <w:tcW w:w="3005" w:type="dxa"/>
          </w:tcPr>
          <w:p w:rsidRPr="00EB45E7" w:rsidR="674D3E94" w:rsidP="005E100C" w:rsidRDefault="674D3E94" w14:paraId="03BD23BD" w14:textId="4EE37112">
            <w:r w:rsidRPr="00EB45E7">
              <w:rPr>
                <w:rFonts w:ascii="Calibri" w:hAnsi="Calibri" w:eastAsia="Calibri" w:cs="Calibri"/>
              </w:rPr>
              <w:t>2</w:t>
            </w:r>
          </w:p>
        </w:tc>
      </w:tr>
      <w:tr w:rsidRPr="00EB45E7" w:rsidR="6235858F" w:rsidTr="6235858F" w14:paraId="4085A8FC" w14:textId="77777777">
        <w:trPr>
          <w:trHeight w:val="300"/>
        </w:trPr>
        <w:tc>
          <w:tcPr>
            <w:tcW w:w="3005" w:type="dxa"/>
          </w:tcPr>
          <w:p w:rsidRPr="00EB45E7" w:rsidR="6235858F" w:rsidP="005E100C" w:rsidRDefault="6235858F" w14:paraId="3CD27BB8" w14:textId="098CA2D1">
            <w:pPr>
              <w:rPr>
                <w:rFonts w:ascii="Calibri" w:hAnsi="Calibri" w:eastAsia="Calibri" w:cs="Calibri"/>
              </w:rPr>
            </w:pPr>
            <w:r w:rsidRPr="00EB45E7">
              <w:rPr>
                <w:rFonts w:ascii="Calibri" w:hAnsi="Calibri" w:eastAsia="Calibri" w:cs="Calibri"/>
              </w:rPr>
              <w:t>Poor customer adoption</w:t>
            </w:r>
          </w:p>
        </w:tc>
        <w:tc>
          <w:tcPr>
            <w:tcW w:w="3005" w:type="dxa"/>
          </w:tcPr>
          <w:p w:rsidRPr="00EB45E7" w:rsidR="2BF838AC" w:rsidP="005E100C" w:rsidRDefault="2BF838AC" w14:paraId="623D2062" w14:textId="4C51AF26">
            <w:r w:rsidRPr="00EB45E7">
              <w:rPr>
                <w:rFonts w:ascii="Calibri" w:hAnsi="Calibri" w:eastAsia="Calibri" w:cs="Calibri"/>
              </w:rPr>
              <w:t>2</w:t>
            </w:r>
          </w:p>
        </w:tc>
        <w:tc>
          <w:tcPr>
            <w:tcW w:w="3005" w:type="dxa"/>
          </w:tcPr>
          <w:p w:rsidRPr="00EB45E7" w:rsidR="674D3E94" w:rsidP="005E100C" w:rsidRDefault="674D3E94" w14:paraId="0A36B46C" w14:textId="28DC0BD0">
            <w:r w:rsidRPr="00EB45E7">
              <w:rPr>
                <w:rFonts w:ascii="Calibri" w:hAnsi="Calibri" w:eastAsia="Calibri" w:cs="Calibri"/>
              </w:rPr>
              <w:t>2</w:t>
            </w:r>
          </w:p>
        </w:tc>
      </w:tr>
    </w:tbl>
    <w:p w:rsidRPr="00EB45E7" w:rsidR="6235858F" w:rsidP="005E100C" w:rsidRDefault="6235858F" w14:paraId="0FA5D820" w14:textId="527811B6">
      <w:pPr>
        <w:rPr>
          <w:rFonts w:ascii="Calibri" w:hAnsi="Calibri" w:eastAsia="Calibri" w:cs="Calibri"/>
        </w:rPr>
      </w:pPr>
    </w:p>
    <w:p w:rsidRPr="00EB45E7" w:rsidR="14BF2830" w:rsidP="005E100C" w:rsidRDefault="14BF2830" w14:paraId="7A0B7892" w14:textId="62EE58BB">
      <w:pPr>
        <w:pStyle w:val="Heading3"/>
        <w:spacing w:before="281" w:after="281"/>
        <w:rPr>
          <w:rFonts w:ascii="Calibri" w:hAnsi="Calibri" w:eastAsia="Calibri" w:cs="Calibri"/>
          <w:color w:val="auto"/>
          <w:sz w:val="24"/>
          <w:szCs w:val="24"/>
        </w:rPr>
      </w:pPr>
    </w:p>
    <w:p w:rsidRPr="00EB45E7" w:rsidR="1332B5CC" w:rsidP="005E100C" w:rsidRDefault="011552B4" w14:paraId="00AD2D6E" w14:textId="7F31988B">
      <w:pPr>
        <w:pStyle w:val="Heading3"/>
        <w:spacing w:before="281" w:after="281"/>
      </w:pPr>
      <w:r w:rsidRPr="00EB45E7">
        <w:rPr>
          <w:rFonts w:ascii="Calibri" w:hAnsi="Calibri" w:eastAsia="Calibri" w:cs="Calibri"/>
          <w:color w:val="auto"/>
          <w:sz w:val="24"/>
          <w:szCs w:val="24"/>
        </w:rPr>
        <w:t xml:space="preserve">Appendix 3- </w:t>
      </w:r>
      <w:r w:rsidRPr="00EB45E7" w:rsidR="0F3D1091">
        <w:rPr>
          <w:rFonts w:ascii="Calibri" w:hAnsi="Calibri" w:eastAsia="Calibri" w:cs="Calibri"/>
          <w:color w:val="auto"/>
          <w:sz w:val="24"/>
          <w:szCs w:val="24"/>
        </w:rPr>
        <w:t>Implementation Plan</w:t>
      </w:r>
    </w:p>
    <w:tbl>
      <w:tblPr>
        <w:tblStyle w:val="TableGrid"/>
        <w:tblW w:w="0" w:type="auto"/>
        <w:tblLook w:val="06A0" w:firstRow="1" w:lastRow="0" w:firstColumn="1" w:lastColumn="0" w:noHBand="1" w:noVBand="1"/>
      </w:tblPr>
      <w:tblGrid>
        <w:gridCol w:w="675"/>
        <w:gridCol w:w="3180"/>
        <w:gridCol w:w="1635"/>
        <w:gridCol w:w="1380"/>
      </w:tblGrid>
      <w:tr w:rsidRPr="00EB45E7" w:rsidR="6235858F" w:rsidTr="6235858F" w14:paraId="4FDB145C" w14:textId="77777777">
        <w:trPr>
          <w:trHeight w:val="300"/>
        </w:trPr>
        <w:tc>
          <w:tcPr>
            <w:tcW w:w="675" w:type="dxa"/>
          </w:tcPr>
          <w:p w:rsidRPr="00EB45E7" w:rsidR="6235858F" w:rsidP="005E100C" w:rsidRDefault="6235858F" w14:paraId="18657B93" w14:textId="017DDE62">
            <w:pPr>
              <w:rPr>
                <w:rFonts w:ascii="Calibri" w:hAnsi="Calibri" w:eastAsia="Calibri" w:cs="Calibri"/>
              </w:rPr>
            </w:pPr>
            <w:r w:rsidRPr="00EB45E7">
              <w:rPr>
                <w:rFonts w:ascii="Calibri" w:hAnsi="Calibri" w:eastAsia="Calibri" w:cs="Calibri"/>
              </w:rPr>
              <w:t>Step</w:t>
            </w:r>
          </w:p>
        </w:tc>
        <w:tc>
          <w:tcPr>
            <w:tcW w:w="3180" w:type="dxa"/>
          </w:tcPr>
          <w:p w:rsidRPr="00EB45E7" w:rsidR="6235858F" w:rsidP="005E100C" w:rsidRDefault="6235858F" w14:paraId="6B1E82E5" w14:textId="5D502DCB">
            <w:pPr>
              <w:rPr>
                <w:rFonts w:ascii="Calibri" w:hAnsi="Calibri" w:eastAsia="Calibri" w:cs="Calibri"/>
              </w:rPr>
            </w:pPr>
            <w:r w:rsidRPr="00EB45E7">
              <w:rPr>
                <w:rFonts w:ascii="Calibri" w:hAnsi="Calibri" w:eastAsia="Calibri" w:cs="Calibri"/>
              </w:rPr>
              <w:t xml:space="preserve">What needs to </w:t>
            </w:r>
            <w:bookmarkStart w:name="_Int_1NTPmUzq" w:id="5"/>
            <w:r w:rsidRPr="00EB45E7">
              <w:rPr>
                <w:rFonts w:ascii="Calibri" w:hAnsi="Calibri" w:eastAsia="Calibri" w:cs="Calibri"/>
              </w:rPr>
              <w:t>be done</w:t>
            </w:r>
            <w:bookmarkEnd w:id="5"/>
          </w:p>
        </w:tc>
        <w:tc>
          <w:tcPr>
            <w:tcW w:w="1635" w:type="dxa"/>
          </w:tcPr>
          <w:p w:rsidRPr="00EB45E7" w:rsidR="6235858F" w:rsidP="005E100C" w:rsidRDefault="6235858F" w14:paraId="78E9D955" w14:textId="6996B936">
            <w:pPr>
              <w:rPr>
                <w:rFonts w:ascii="Calibri" w:hAnsi="Calibri" w:eastAsia="Calibri" w:cs="Calibri"/>
              </w:rPr>
            </w:pPr>
            <w:r w:rsidRPr="00EB45E7">
              <w:rPr>
                <w:rFonts w:ascii="Calibri" w:hAnsi="Calibri" w:eastAsia="Calibri" w:cs="Calibri"/>
              </w:rPr>
              <w:t>Who?</w:t>
            </w:r>
          </w:p>
        </w:tc>
        <w:tc>
          <w:tcPr>
            <w:tcW w:w="1380" w:type="dxa"/>
          </w:tcPr>
          <w:p w:rsidRPr="00EB45E7" w:rsidR="6235858F" w:rsidP="005E100C" w:rsidRDefault="6235858F" w14:paraId="5FA3F735" w14:textId="3BB3BE79">
            <w:pPr>
              <w:rPr>
                <w:rFonts w:ascii="Calibri" w:hAnsi="Calibri" w:eastAsia="Calibri" w:cs="Calibri"/>
              </w:rPr>
            </w:pPr>
            <w:r w:rsidRPr="00EB45E7">
              <w:rPr>
                <w:rFonts w:ascii="Calibri" w:hAnsi="Calibri" w:eastAsia="Calibri" w:cs="Calibri"/>
              </w:rPr>
              <w:t>When?</w:t>
            </w:r>
          </w:p>
        </w:tc>
      </w:tr>
      <w:tr w:rsidRPr="00EB45E7" w:rsidR="6235858F" w:rsidTr="6235858F" w14:paraId="2098825C" w14:textId="77777777">
        <w:trPr>
          <w:trHeight w:val="300"/>
        </w:trPr>
        <w:tc>
          <w:tcPr>
            <w:tcW w:w="675" w:type="dxa"/>
          </w:tcPr>
          <w:p w:rsidRPr="00EB45E7" w:rsidR="6235858F" w:rsidP="005E100C" w:rsidRDefault="6235858F" w14:paraId="21A5AFC8" w14:textId="141E8946">
            <w:pPr>
              <w:rPr>
                <w:rFonts w:ascii="Calibri" w:hAnsi="Calibri" w:eastAsia="Calibri" w:cs="Calibri"/>
              </w:rPr>
            </w:pPr>
            <w:r w:rsidRPr="00EB45E7">
              <w:rPr>
                <w:rFonts w:ascii="Calibri" w:hAnsi="Calibri" w:eastAsia="Calibri" w:cs="Calibri"/>
              </w:rPr>
              <w:t>1</w:t>
            </w:r>
          </w:p>
        </w:tc>
        <w:tc>
          <w:tcPr>
            <w:tcW w:w="3180" w:type="dxa"/>
          </w:tcPr>
          <w:p w:rsidRPr="00EB45E7" w:rsidR="6235858F" w:rsidP="005E100C" w:rsidRDefault="6235858F" w14:paraId="72561017" w14:textId="2A4FF6A4">
            <w:pPr>
              <w:rPr>
                <w:rFonts w:ascii="Calibri" w:hAnsi="Calibri" w:eastAsia="Calibri" w:cs="Calibri"/>
                <w:sz w:val="20"/>
                <w:szCs w:val="20"/>
              </w:rPr>
            </w:pPr>
            <w:r w:rsidRPr="00EB45E7">
              <w:rPr>
                <w:rFonts w:ascii="Calibri" w:hAnsi="Calibri" w:eastAsia="Calibri" w:cs="Calibri"/>
                <w:sz w:val="20"/>
                <w:szCs w:val="20"/>
              </w:rPr>
              <w:t>Choose an online ordering system</w:t>
            </w:r>
          </w:p>
        </w:tc>
        <w:tc>
          <w:tcPr>
            <w:tcW w:w="1635" w:type="dxa"/>
          </w:tcPr>
          <w:p w:rsidRPr="00EB45E7" w:rsidR="6235858F" w:rsidP="005E100C" w:rsidRDefault="6235858F" w14:paraId="265B28C9" w14:textId="42C4B51C">
            <w:pPr>
              <w:rPr>
                <w:rFonts w:ascii="Calibri" w:hAnsi="Calibri" w:eastAsia="Calibri" w:cs="Calibri"/>
                <w:sz w:val="20"/>
                <w:szCs w:val="20"/>
              </w:rPr>
            </w:pPr>
            <w:r w:rsidRPr="00EB45E7">
              <w:rPr>
                <w:rFonts w:ascii="Calibri" w:hAnsi="Calibri" w:eastAsia="Calibri" w:cs="Calibri"/>
                <w:sz w:val="20"/>
                <w:szCs w:val="20"/>
              </w:rPr>
              <w:t>Basil</w:t>
            </w:r>
          </w:p>
        </w:tc>
        <w:tc>
          <w:tcPr>
            <w:tcW w:w="1380" w:type="dxa"/>
          </w:tcPr>
          <w:p w:rsidRPr="00EB45E7" w:rsidR="6235858F" w:rsidP="005E100C" w:rsidRDefault="6235858F" w14:paraId="52BE5A00" w14:textId="6173811E">
            <w:pPr>
              <w:rPr>
                <w:rFonts w:ascii="Calibri" w:hAnsi="Calibri" w:eastAsia="Calibri" w:cs="Calibri"/>
                <w:sz w:val="20"/>
                <w:szCs w:val="20"/>
              </w:rPr>
            </w:pPr>
            <w:r w:rsidRPr="00EB45E7">
              <w:rPr>
                <w:rFonts w:ascii="Calibri" w:hAnsi="Calibri" w:eastAsia="Calibri" w:cs="Calibri"/>
                <w:sz w:val="20"/>
                <w:szCs w:val="20"/>
              </w:rPr>
              <w:t>Week 1</w:t>
            </w:r>
          </w:p>
        </w:tc>
      </w:tr>
      <w:tr w:rsidRPr="00EB45E7" w:rsidR="6235858F" w:rsidTr="6235858F" w14:paraId="1EDB5498" w14:textId="77777777">
        <w:trPr>
          <w:trHeight w:val="300"/>
        </w:trPr>
        <w:tc>
          <w:tcPr>
            <w:tcW w:w="675" w:type="dxa"/>
          </w:tcPr>
          <w:p w:rsidRPr="00EB45E7" w:rsidR="6235858F" w:rsidP="005E100C" w:rsidRDefault="6235858F" w14:paraId="7ED27325" w14:textId="5DA2A85D">
            <w:pPr>
              <w:rPr>
                <w:rFonts w:ascii="Calibri" w:hAnsi="Calibri" w:eastAsia="Calibri" w:cs="Calibri"/>
              </w:rPr>
            </w:pPr>
            <w:r w:rsidRPr="00EB45E7">
              <w:rPr>
                <w:rFonts w:ascii="Calibri" w:hAnsi="Calibri" w:eastAsia="Calibri" w:cs="Calibri"/>
              </w:rPr>
              <w:t>2</w:t>
            </w:r>
          </w:p>
        </w:tc>
        <w:tc>
          <w:tcPr>
            <w:tcW w:w="3180" w:type="dxa"/>
          </w:tcPr>
          <w:p w:rsidRPr="00EB45E7" w:rsidR="6235858F" w:rsidP="005E100C" w:rsidRDefault="6235858F" w14:paraId="675D176E" w14:textId="260606FE">
            <w:pPr>
              <w:rPr>
                <w:rFonts w:ascii="Calibri" w:hAnsi="Calibri" w:eastAsia="Calibri" w:cs="Calibri"/>
                <w:sz w:val="20"/>
                <w:szCs w:val="20"/>
              </w:rPr>
            </w:pPr>
            <w:r w:rsidRPr="00EB45E7">
              <w:rPr>
                <w:rFonts w:ascii="Calibri" w:hAnsi="Calibri" w:eastAsia="Calibri" w:cs="Calibri"/>
                <w:sz w:val="20"/>
                <w:szCs w:val="20"/>
              </w:rPr>
              <w:t>Set up the online ordering system</w:t>
            </w:r>
          </w:p>
        </w:tc>
        <w:tc>
          <w:tcPr>
            <w:tcW w:w="1635" w:type="dxa"/>
          </w:tcPr>
          <w:p w:rsidRPr="00EB45E7" w:rsidR="6235858F" w:rsidP="005E100C" w:rsidRDefault="6235858F" w14:paraId="17CCA6E6" w14:textId="0E46E765">
            <w:pPr>
              <w:rPr>
                <w:rFonts w:ascii="Calibri" w:hAnsi="Calibri" w:eastAsia="Calibri" w:cs="Calibri"/>
                <w:sz w:val="20"/>
                <w:szCs w:val="20"/>
              </w:rPr>
            </w:pPr>
            <w:r w:rsidRPr="00EB45E7">
              <w:rPr>
                <w:rFonts w:ascii="Calibri" w:hAnsi="Calibri" w:eastAsia="Calibri" w:cs="Calibri"/>
                <w:sz w:val="20"/>
                <w:szCs w:val="20"/>
              </w:rPr>
              <w:t>Basil / IT support</w:t>
            </w:r>
          </w:p>
        </w:tc>
        <w:tc>
          <w:tcPr>
            <w:tcW w:w="1380" w:type="dxa"/>
          </w:tcPr>
          <w:p w:rsidRPr="00EB45E7" w:rsidR="6235858F" w:rsidP="005E100C" w:rsidRDefault="6235858F" w14:paraId="1C02DBE8" w14:textId="7D067F72">
            <w:pPr>
              <w:rPr>
                <w:rFonts w:ascii="Calibri" w:hAnsi="Calibri" w:eastAsia="Calibri" w:cs="Calibri"/>
                <w:sz w:val="20"/>
                <w:szCs w:val="20"/>
              </w:rPr>
            </w:pPr>
            <w:r w:rsidRPr="00EB45E7">
              <w:rPr>
                <w:rFonts w:ascii="Calibri" w:hAnsi="Calibri" w:eastAsia="Calibri" w:cs="Calibri"/>
                <w:sz w:val="20"/>
                <w:szCs w:val="20"/>
              </w:rPr>
              <w:t>Week 2</w:t>
            </w:r>
          </w:p>
        </w:tc>
      </w:tr>
      <w:tr w:rsidRPr="00EB45E7" w:rsidR="6235858F" w:rsidTr="6235858F" w14:paraId="4FF534E9" w14:textId="77777777">
        <w:trPr>
          <w:trHeight w:val="300"/>
        </w:trPr>
        <w:tc>
          <w:tcPr>
            <w:tcW w:w="675" w:type="dxa"/>
          </w:tcPr>
          <w:p w:rsidRPr="00EB45E7" w:rsidR="6235858F" w:rsidP="005E100C" w:rsidRDefault="6235858F" w14:paraId="0C57F214" w14:textId="47D4B292">
            <w:pPr>
              <w:rPr>
                <w:rFonts w:ascii="Calibri" w:hAnsi="Calibri" w:eastAsia="Calibri" w:cs="Calibri"/>
              </w:rPr>
            </w:pPr>
            <w:r w:rsidRPr="00EB45E7">
              <w:rPr>
                <w:rFonts w:ascii="Calibri" w:hAnsi="Calibri" w:eastAsia="Calibri" w:cs="Calibri"/>
              </w:rPr>
              <w:t>3</w:t>
            </w:r>
          </w:p>
        </w:tc>
        <w:tc>
          <w:tcPr>
            <w:tcW w:w="3180" w:type="dxa"/>
          </w:tcPr>
          <w:p w:rsidRPr="00EB45E7" w:rsidR="6235858F" w:rsidP="005E100C" w:rsidRDefault="6235858F" w14:paraId="5EBE71C9" w14:textId="23E234AB">
            <w:pPr>
              <w:rPr>
                <w:rFonts w:ascii="Calibri" w:hAnsi="Calibri" w:eastAsia="Calibri" w:cs="Calibri"/>
                <w:sz w:val="20"/>
                <w:szCs w:val="20"/>
              </w:rPr>
            </w:pPr>
            <w:r w:rsidRPr="00EB45E7">
              <w:rPr>
                <w:rFonts w:ascii="Calibri" w:hAnsi="Calibri" w:eastAsia="Calibri" w:cs="Calibri"/>
                <w:sz w:val="20"/>
                <w:szCs w:val="20"/>
              </w:rPr>
              <w:t>Train staff</w:t>
            </w:r>
          </w:p>
        </w:tc>
        <w:tc>
          <w:tcPr>
            <w:tcW w:w="1635" w:type="dxa"/>
          </w:tcPr>
          <w:p w:rsidRPr="00EB45E7" w:rsidR="6235858F" w:rsidP="005E100C" w:rsidRDefault="6235858F" w14:paraId="33221ED0" w14:textId="33C179F1">
            <w:pPr>
              <w:rPr>
                <w:rFonts w:ascii="Calibri" w:hAnsi="Calibri" w:eastAsia="Calibri" w:cs="Calibri"/>
                <w:sz w:val="20"/>
                <w:szCs w:val="20"/>
              </w:rPr>
            </w:pPr>
            <w:r w:rsidRPr="00EB45E7">
              <w:rPr>
                <w:rFonts w:ascii="Calibri" w:hAnsi="Calibri" w:eastAsia="Calibri" w:cs="Calibri"/>
                <w:sz w:val="20"/>
                <w:szCs w:val="20"/>
              </w:rPr>
              <w:t>Basil</w:t>
            </w:r>
          </w:p>
        </w:tc>
        <w:tc>
          <w:tcPr>
            <w:tcW w:w="1380" w:type="dxa"/>
          </w:tcPr>
          <w:p w:rsidRPr="00EB45E7" w:rsidR="6235858F" w:rsidP="005E100C" w:rsidRDefault="6235858F" w14:paraId="50C34F98" w14:textId="57F7B255">
            <w:pPr>
              <w:rPr>
                <w:rFonts w:ascii="Calibri" w:hAnsi="Calibri" w:eastAsia="Calibri" w:cs="Calibri"/>
                <w:sz w:val="20"/>
                <w:szCs w:val="20"/>
              </w:rPr>
            </w:pPr>
            <w:r w:rsidRPr="00EB45E7">
              <w:rPr>
                <w:rFonts w:ascii="Calibri" w:hAnsi="Calibri" w:eastAsia="Calibri" w:cs="Calibri"/>
                <w:sz w:val="20"/>
                <w:szCs w:val="20"/>
              </w:rPr>
              <w:t>Week 3</w:t>
            </w:r>
          </w:p>
        </w:tc>
      </w:tr>
      <w:tr w:rsidRPr="00EB45E7" w:rsidR="6235858F" w:rsidTr="6235858F" w14:paraId="6539BF56" w14:textId="77777777">
        <w:trPr>
          <w:trHeight w:val="300"/>
        </w:trPr>
        <w:tc>
          <w:tcPr>
            <w:tcW w:w="675" w:type="dxa"/>
          </w:tcPr>
          <w:p w:rsidRPr="00EB45E7" w:rsidR="6235858F" w:rsidP="005E100C" w:rsidRDefault="6235858F" w14:paraId="35A3E49B" w14:textId="12ECE5B0">
            <w:pPr>
              <w:rPr>
                <w:rFonts w:ascii="Calibri" w:hAnsi="Calibri" w:eastAsia="Calibri" w:cs="Calibri"/>
              </w:rPr>
            </w:pPr>
            <w:r w:rsidRPr="00EB45E7">
              <w:rPr>
                <w:rFonts w:ascii="Calibri" w:hAnsi="Calibri" w:eastAsia="Calibri" w:cs="Calibri"/>
              </w:rPr>
              <w:t>4</w:t>
            </w:r>
          </w:p>
        </w:tc>
        <w:tc>
          <w:tcPr>
            <w:tcW w:w="3180" w:type="dxa"/>
          </w:tcPr>
          <w:p w:rsidRPr="00EB45E7" w:rsidR="6235858F" w:rsidP="005E100C" w:rsidRDefault="6235858F" w14:paraId="3478E620" w14:textId="3DC63B7D">
            <w:pPr>
              <w:rPr>
                <w:rFonts w:ascii="Calibri" w:hAnsi="Calibri" w:eastAsia="Calibri" w:cs="Calibri"/>
                <w:sz w:val="20"/>
                <w:szCs w:val="20"/>
              </w:rPr>
            </w:pPr>
            <w:r w:rsidRPr="00EB45E7">
              <w:rPr>
                <w:rFonts w:ascii="Calibri" w:hAnsi="Calibri" w:eastAsia="Calibri" w:cs="Calibri"/>
                <w:sz w:val="20"/>
                <w:szCs w:val="20"/>
              </w:rPr>
              <w:t>Test online orders and deliveries</w:t>
            </w:r>
          </w:p>
        </w:tc>
        <w:tc>
          <w:tcPr>
            <w:tcW w:w="1635" w:type="dxa"/>
          </w:tcPr>
          <w:p w:rsidRPr="00EB45E7" w:rsidR="6235858F" w:rsidP="005E100C" w:rsidRDefault="6235858F" w14:paraId="6A9740A5" w14:textId="351F88D8">
            <w:pPr>
              <w:rPr>
                <w:rFonts w:ascii="Calibri" w:hAnsi="Calibri" w:eastAsia="Calibri" w:cs="Calibri"/>
                <w:sz w:val="20"/>
                <w:szCs w:val="20"/>
              </w:rPr>
            </w:pPr>
            <w:r w:rsidRPr="00EB45E7">
              <w:rPr>
                <w:rFonts w:ascii="Calibri" w:hAnsi="Calibri" w:eastAsia="Calibri" w:cs="Calibri"/>
                <w:sz w:val="20"/>
                <w:szCs w:val="20"/>
              </w:rPr>
              <w:t>Basil and staff</w:t>
            </w:r>
          </w:p>
        </w:tc>
        <w:tc>
          <w:tcPr>
            <w:tcW w:w="1380" w:type="dxa"/>
          </w:tcPr>
          <w:p w:rsidRPr="00EB45E7" w:rsidR="6235858F" w:rsidP="005E100C" w:rsidRDefault="6235858F" w14:paraId="58315BF9" w14:textId="71B976D2">
            <w:pPr>
              <w:rPr>
                <w:rFonts w:ascii="Calibri" w:hAnsi="Calibri" w:eastAsia="Calibri" w:cs="Calibri"/>
                <w:sz w:val="20"/>
                <w:szCs w:val="20"/>
              </w:rPr>
            </w:pPr>
            <w:r w:rsidRPr="00EB45E7">
              <w:rPr>
                <w:rFonts w:ascii="Calibri" w:hAnsi="Calibri" w:eastAsia="Calibri" w:cs="Calibri"/>
                <w:sz w:val="20"/>
                <w:szCs w:val="20"/>
              </w:rPr>
              <w:t>Week 4</w:t>
            </w:r>
          </w:p>
        </w:tc>
      </w:tr>
      <w:tr w:rsidRPr="00EB45E7" w:rsidR="6235858F" w:rsidTr="6235858F" w14:paraId="0C0F32C6" w14:textId="77777777">
        <w:trPr>
          <w:trHeight w:val="300"/>
        </w:trPr>
        <w:tc>
          <w:tcPr>
            <w:tcW w:w="675" w:type="dxa"/>
          </w:tcPr>
          <w:p w:rsidRPr="00EB45E7" w:rsidR="6235858F" w:rsidP="005E100C" w:rsidRDefault="6235858F" w14:paraId="444B3AE8" w14:textId="4002A9E3">
            <w:pPr>
              <w:rPr>
                <w:rFonts w:ascii="Calibri" w:hAnsi="Calibri" w:eastAsia="Calibri" w:cs="Calibri"/>
              </w:rPr>
            </w:pPr>
            <w:r w:rsidRPr="00EB45E7">
              <w:rPr>
                <w:rFonts w:ascii="Calibri" w:hAnsi="Calibri" w:eastAsia="Calibri" w:cs="Calibri"/>
              </w:rPr>
              <w:t>5</w:t>
            </w:r>
          </w:p>
        </w:tc>
        <w:tc>
          <w:tcPr>
            <w:tcW w:w="3180" w:type="dxa"/>
          </w:tcPr>
          <w:p w:rsidRPr="00EB45E7" w:rsidR="6235858F" w:rsidP="005E100C" w:rsidRDefault="6235858F" w14:paraId="594FD607" w14:textId="6995352F">
            <w:pPr>
              <w:rPr>
                <w:rFonts w:ascii="Calibri" w:hAnsi="Calibri" w:eastAsia="Calibri" w:cs="Calibri"/>
                <w:sz w:val="20"/>
                <w:szCs w:val="20"/>
              </w:rPr>
            </w:pPr>
            <w:r w:rsidRPr="00EB45E7">
              <w:rPr>
                <w:rFonts w:ascii="Calibri" w:hAnsi="Calibri" w:eastAsia="Calibri" w:cs="Calibri"/>
                <w:sz w:val="20"/>
                <w:szCs w:val="20"/>
              </w:rPr>
              <w:t>Start online ordering and delivery</w:t>
            </w:r>
          </w:p>
        </w:tc>
        <w:tc>
          <w:tcPr>
            <w:tcW w:w="1635" w:type="dxa"/>
          </w:tcPr>
          <w:p w:rsidRPr="00EB45E7" w:rsidR="6235858F" w:rsidP="005E100C" w:rsidRDefault="6235858F" w14:paraId="60AA2262" w14:textId="291096D6">
            <w:pPr>
              <w:rPr>
                <w:rFonts w:ascii="Calibri" w:hAnsi="Calibri" w:eastAsia="Calibri" w:cs="Calibri"/>
                <w:sz w:val="20"/>
                <w:szCs w:val="20"/>
              </w:rPr>
            </w:pPr>
            <w:r w:rsidRPr="00EB45E7">
              <w:rPr>
                <w:rFonts w:ascii="Calibri" w:hAnsi="Calibri" w:eastAsia="Calibri" w:cs="Calibri"/>
                <w:sz w:val="20"/>
                <w:szCs w:val="20"/>
              </w:rPr>
              <w:t>Basil and staff</w:t>
            </w:r>
          </w:p>
        </w:tc>
        <w:tc>
          <w:tcPr>
            <w:tcW w:w="1380" w:type="dxa"/>
          </w:tcPr>
          <w:p w:rsidRPr="00EB45E7" w:rsidR="6235858F" w:rsidP="005E100C" w:rsidRDefault="6235858F" w14:paraId="44DD6A05" w14:textId="1008D1F1">
            <w:pPr>
              <w:rPr>
                <w:rFonts w:ascii="Calibri" w:hAnsi="Calibri" w:eastAsia="Calibri" w:cs="Calibri"/>
                <w:sz w:val="20"/>
                <w:szCs w:val="20"/>
              </w:rPr>
            </w:pPr>
            <w:r w:rsidRPr="00EB45E7">
              <w:rPr>
                <w:rFonts w:ascii="Calibri" w:hAnsi="Calibri" w:eastAsia="Calibri" w:cs="Calibri"/>
                <w:sz w:val="20"/>
                <w:szCs w:val="20"/>
              </w:rPr>
              <w:t>Week 5</w:t>
            </w:r>
          </w:p>
        </w:tc>
      </w:tr>
      <w:tr w:rsidRPr="00EB45E7" w:rsidR="6235858F" w:rsidTr="6235858F" w14:paraId="21759ECB" w14:textId="77777777">
        <w:trPr>
          <w:trHeight w:val="300"/>
        </w:trPr>
        <w:tc>
          <w:tcPr>
            <w:tcW w:w="675" w:type="dxa"/>
          </w:tcPr>
          <w:p w:rsidRPr="00EB45E7" w:rsidR="6235858F" w:rsidP="005E100C" w:rsidRDefault="6235858F" w14:paraId="6FAAA1A5" w14:textId="1AB20FDD">
            <w:pPr>
              <w:rPr>
                <w:rFonts w:ascii="Calibri" w:hAnsi="Calibri" w:eastAsia="Calibri" w:cs="Calibri"/>
              </w:rPr>
            </w:pPr>
            <w:r w:rsidRPr="00EB45E7">
              <w:rPr>
                <w:rFonts w:ascii="Calibri" w:hAnsi="Calibri" w:eastAsia="Calibri" w:cs="Calibri"/>
              </w:rPr>
              <w:t>6</w:t>
            </w:r>
          </w:p>
        </w:tc>
        <w:tc>
          <w:tcPr>
            <w:tcW w:w="3180" w:type="dxa"/>
          </w:tcPr>
          <w:p w:rsidRPr="00EB45E7" w:rsidR="6235858F" w:rsidP="005E100C" w:rsidRDefault="6235858F" w14:paraId="130F36BC" w14:textId="4DD36F13">
            <w:pPr>
              <w:rPr>
                <w:rFonts w:ascii="Calibri" w:hAnsi="Calibri" w:eastAsia="Calibri" w:cs="Calibri"/>
                <w:sz w:val="20"/>
                <w:szCs w:val="20"/>
              </w:rPr>
            </w:pPr>
            <w:r w:rsidRPr="00EB45E7">
              <w:rPr>
                <w:rFonts w:ascii="Calibri" w:hAnsi="Calibri" w:eastAsia="Calibri" w:cs="Calibri"/>
                <w:sz w:val="20"/>
                <w:szCs w:val="20"/>
              </w:rPr>
              <w:t>Advertise the new service</w:t>
            </w:r>
          </w:p>
        </w:tc>
        <w:tc>
          <w:tcPr>
            <w:tcW w:w="1635" w:type="dxa"/>
          </w:tcPr>
          <w:p w:rsidRPr="00EB45E7" w:rsidR="6235858F" w:rsidP="005E100C" w:rsidRDefault="6235858F" w14:paraId="498D1590" w14:textId="1EF2D565">
            <w:pPr>
              <w:rPr>
                <w:rFonts w:ascii="Calibri" w:hAnsi="Calibri" w:eastAsia="Calibri" w:cs="Calibri"/>
                <w:sz w:val="20"/>
                <w:szCs w:val="20"/>
              </w:rPr>
            </w:pPr>
            <w:r w:rsidRPr="00EB45E7">
              <w:rPr>
                <w:rFonts w:ascii="Calibri" w:hAnsi="Calibri" w:eastAsia="Calibri" w:cs="Calibri"/>
                <w:sz w:val="20"/>
                <w:szCs w:val="20"/>
              </w:rPr>
              <w:t>Basil and staff</w:t>
            </w:r>
          </w:p>
        </w:tc>
        <w:tc>
          <w:tcPr>
            <w:tcW w:w="1380" w:type="dxa"/>
          </w:tcPr>
          <w:p w:rsidRPr="00EB45E7" w:rsidR="6235858F" w:rsidP="005E100C" w:rsidRDefault="6235858F" w14:paraId="1BDC5477" w14:textId="1A6A1537">
            <w:pPr>
              <w:rPr>
                <w:rFonts w:ascii="Calibri" w:hAnsi="Calibri" w:eastAsia="Calibri" w:cs="Calibri"/>
                <w:sz w:val="20"/>
                <w:szCs w:val="20"/>
              </w:rPr>
            </w:pPr>
            <w:r w:rsidRPr="00EB45E7">
              <w:rPr>
                <w:rFonts w:ascii="Calibri" w:hAnsi="Calibri" w:eastAsia="Calibri" w:cs="Calibri"/>
                <w:sz w:val="20"/>
                <w:szCs w:val="20"/>
              </w:rPr>
              <w:t>Week 5</w:t>
            </w:r>
          </w:p>
        </w:tc>
      </w:tr>
      <w:tr w:rsidRPr="00EB45E7" w:rsidR="6235858F" w:rsidTr="6235858F" w14:paraId="28F45AD3" w14:textId="77777777">
        <w:trPr>
          <w:trHeight w:val="300"/>
        </w:trPr>
        <w:tc>
          <w:tcPr>
            <w:tcW w:w="675" w:type="dxa"/>
          </w:tcPr>
          <w:p w:rsidRPr="00EB45E7" w:rsidR="6235858F" w:rsidP="005E100C" w:rsidRDefault="6235858F" w14:paraId="7D24C235" w14:textId="484B6F74">
            <w:pPr>
              <w:rPr>
                <w:rFonts w:ascii="Calibri" w:hAnsi="Calibri" w:eastAsia="Calibri" w:cs="Calibri"/>
              </w:rPr>
            </w:pPr>
            <w:r w:rsidRPr="00EB45E7">
              <w:rPr>
                <w:rFonts w:ascii="Calibri" w:hAnsi="Calibri" w:eastAsia="Calibri" w:cs="Calibri"/>
              </w:rPr>
              <w:t>7</w:t>
            </w:r>
          </w:p>
        </w:tc>
        <w:tc>
          <w:tcPr>
            <w:tcW w:w="3180" w:type="dxa"/>
          </w:tcPr>
          <w:p w:rsidRPr="00EB45E7" w:rsidR="6235858F" w:rsidP="005E100C" w:rsidRDefault="6235858F" w14:paraId="33890C7D" w14:textId="031796E8">
            <w:pPr>
              <w:rPr>
                <w:rFonts w:ascii="Calibri" w:hAnsi="Calibri" w:eastAsia="Calibri" w:cs="Calibri"/>
                <w:sz w:val="20"/>
                <w:szCs w:val="20"/>
              </w:rPr>
            </w:pPr>
            <w:r w:rsidRPr="00EB45E7">
              <w:rPr>
                <w:rFonts w:ascii="Calibri" w:hAnsi="Calibri" w:eastAsia="Calibri" w:cs="Calibri"/>
                <w:sz w:val="20"/>
                <w:szCs w:val="20"/>
              </w:rPr>
              <w:t>Check customer feedback and sales</w:t>
            </w:r>
          </w:p>
        </w:tc>
        <w:tc>
          <w:tcPr>
            <w:tcW w:w="1635" w:type="dxa"/>
          </w:tcPr>
          <w:p w:rsidRPr="00EB45E7" w:rsidR="6235858F" w:rsidP="005E100C" w:rsidRDefault="6235858F" w14:paraId="69D549F5" w14:textId="5D66827C">
            <w:pPr>
              <w:rPr>
                <w:rFonts w:ascii="Calibri" w:hAnsi="Calibri" w:eastAsia="Calibri" w:cs="Calibri"/>
                <w:sz w:val="20"/>
                <w:szCs w:val="20"/>
              </w:rPr>
            </w:pPr>
            <w:r w:rsidRPr="00EB45E7">
              <w:rPr>
                <w:rFonts w:ascii="Calibri" w:hAnsi="Calibri" w:eastAsia="Calibri" w:cs="Calibri"/>
                <w:sz w:val="20"/>
                <w:szCs w:val="20"/>
              </w:rPr>
              <w:t>Basil</w:t>
            </w:r>
          </w:p>
        </w:tc>
        <w:tc>
          <w:tcPr>
            <w:tcW w:w="1380" w:type="dxa"/>
          </w:tcPr>
          <w:p w:rsidRPr="00EB45E7" w:rsidR="6235858F" w:rsidP="005E100C" w:rsidRDefault="6235858F" w14:paraId="41951F47" w14:textId="6BEA468E">
            <w:pPr>
              <w:rPr>
                <w:rFonts w:ascii="Calibri" w:hAnsi="Calibri" w:eastAsia="Calibri" w:cs="Calibri"/>
                <w:sz w:val="20"/>
                <w:szCs w:val="20"/>
              </w:rPr>
            </w:pPr>
            <w:r w:rsidRPr="00EB45E7">
              <w:rPr>
                <w:rFonts w:ascii="Calibri" w:hAnsi="Calibri" w:eastAsia="Calibri" w:cs="Calibri"/>
                <w:sz w:val="20"/>
                <w:szCs w:val="20"/>
              </w:rPr>
              <w:t>Weeks 6–8</w:t>
            </w:r>
          </w:p>
        </w:tc>
      </w:tr>
      <w:tr w:rsidRPr="00EB45E7" w:rsidR="6235858F" w:rsidTr="6235858F" w14:paraId="766C729E" w14:textId="77777777">
        <w:trPr>
          <w:trHeight w:val="300"/>
        </w:trPr>
        <w:tc>
          <w:tcPr>
            <w:tcW w:w="675" w:type="dxa"/>
          </w:tcPr>
          <w:p w:rsidRPr="00EB45E7" w:rsidR="6235858F" w:rsidP="005E100C" w:rsidRDefault="6235858F" w14:paraId="4D45C24A" w14:textId="48ECB2BF">
            <w:pPr>
              <w:rPr>
                <w:rFonts w:ascii="Calibri" w:hAnsi="Calibri" w:eastAsia="Calibri" w:cs="Calibri"/>
              </w:rPr>
            </w:pPr>
            <w:r w:rsidRPr="00EB45E7">
              <w:rPr>
                <w:rFonts w:ascii="Calibri" w:hAnsi="Calibri" w:eastAsia="Calibri" w:cs="Calibri"/>
              </w:rPr>
              <w:t>8</w:t>
            </w:r>
          </w:p>
        </w:tc>
        <w:tc>
          <w:tcPr>
            <w:tcW w:w="3180" w:type="dxa"/>
          </w:tcPr>
          <w:p w:rsidRPr="00EB45E7" w:rsidR="6235858F" w:rsidP="005E100C" w:rsidRDefault="6235858F" w14:paraId="7174EE7C" w14:textId="08E13B4E">
            <w:pPr>
              <w:rPr>
                <w:rFonts w:ascii="Calibri" w:hAnsi="Calibri" w:eastAsia="Calibri" w:cs="Calibri"/>
                <w:sz w:val="20"/>
                <w:szCs w:val="20"/>
              </w:rPr>
            </w:pPr>
            <w:r w:rsidRPr="00EB45E7">
              <w:rPr>
                <w:rFonts w:ascii="Calibri" w:hAnsi="Calibri" w:eastAsia="Calibri" w:cs="Calibri"/>
                <w:sz w:val="20"/>
                <w:szCs w:val="20"/>
              </w:rPr>
              <w:t>Make changes if needed</w:t>
            </w:r>
          </w:p>
        </w:tc>
        <w:tc>
          <w:tcPr>
            <w:tcW w:w="1635" w:type="dxa"/>
          </w:tcPr>
          <w:p w:rsidRPr="00EB45E7" w:rsidR="6235858F" w:rsidP="005E100C" w:rsidRDefault="6235858F" w14:paraId="4EEB1B85" w14:textId="4EB1692D">
            <w:pPr>
              <w:rPr>
                <w:rFonts w:ascii="Calibri" w:hAnsi="Calibri" w:eastAsia="Calibri" w:cs="Calibri"/>
                <w:sz w:val="20"/>
                <w:szCs w:val="20"/>
              </w:rPr>
            </w:pPr>
            <w:r w:rsidRPr="00EB45E7">
              <w:rPr>
                <w:rFonts w:ascii="Calibri" w:hAnsi="Calibri" w:eastAsia="Calibri" w:cs="Calibri"/>
                <w:sz w:val="20"/>
                <w:szCs w:val="20"/>
              </w:rPr>
              <w:t>Basil</w:t>
            </w:r>
          </w:p>
        </w:tc>
        <w:tc>
          <w:tcPr>
            <w:tcW w:w="1380" w:type="dxa"/>
          </w:tcPr>
          <w:p w:rsidRPr="00EB45E7" w:rsidR="6235858F" w:rsidP="005E100C" w:rsidRDefault="6235858F" w14:paraId="58B5F30D" w14:textId="6797CC09">
            <w:pPr>
              <w:rPr>
                <w:rFonts w:ascii="Calibri" w:hAnsi="Calibri" w:eastAsia="Calibri" w:cs="Calibri"/>
                <w:sz w:val="20"/>
                <w:szCs w:val="20"/>
              </w:rPr>
            </w:pPr>
            <w:r w:rsidRPr="00EB45E7">
              <w:rPr>
                <w:rFonts w:ascii="Calibri" w:hAnsi="Calibri" w:eastAsia="Calibri" w:cs="Calibri"/>
                <w:sz w:val="20"/>
                <w:szCs w:val="20"/>
              </w:rPr>
              <w:t>After Week 8</w:t>
            </w:r>
          </w:p>
        </w:tc>
      </w:tr>
    </w:tbl>
    <w:p w:rsidRPr="00EB45E7" w:rsidR="6235858F" w:rsidP="005E100C" w:rsidRDefault="6235858F" w14:paraId="186C6CAA" w14:textId="33A5D5B9">
      <w:pPr>
        <w:rPr>
          <w:rFonts w:ascii="Calibri" w:hAnsi="Calibri" w:eastAsia="Calibri" w:cs="Calibri"/>
        </w:rPr>
      </w:pPr>
    </w:p>
    <w:p w:rsidRPr="00EB45E7" w:rsidR="7945758F" w:rsidP="005E100C" w:rsidRDefault="3371A9B8" w14:paraId="23FC730C" w14:textId="1C8D4BDC">
      <w:pPr>
        <w:rPr>
          <w:rFonts w:ascii="Calibri" w:hAnsi="Calibri" w:eastAsia="Calibri" w:cs="Calibri"/>
          <w:sz w:val="20"/>
          <w:szCs w:val="20"/>
        </w:rPr>
      </w:pPr>
      <w:r w:rsidRPr="00EB45E7">
        <w:rPr>
          <w:rFonts w:ascii="Calibri" w:hAnsi="Calibri" w:eastAsia="Calibri" w:cs="Calibri"/>
        </w:rPr>
        <w:t>Appendix 4</w:t>
      </w:r>
      <w:r w:rsidRPr="00EB45E7" w:rsidR="1F149AF5">
        <w:rPr>
          <w:rFonts w:ascii="Calibri" w:hAnsi="Calibri" w:eastAsia="Calibri" w:cs="Calibri"/>
        </w:rPr>
        <w:t>.</w:t>
      </w:r>
    </w:p>
    <w:tbl>
      <w:tblPr>
        <w:tblStyle w:val="TableGrid"/>
        <w:tblW w:w="0" w:type="auto"/>
        <w:tblLook w:val="06A0" w:firstRow="1" w:lastRow="0" w:firstColumn="1" w:lastColumn="0" w:noHBand="1" w:noVBand="1"/>
      </w:tblPr>
      <w:tblGrid>
        <w:gridCol w:w="2145"/>
        <w:gridCol w:w="4890"/>
      </w:tblGrid>
      <w:tr w:rsidRPr="00EB45E7" w:rsidR="6235858F" w:rsidTr="6235858F" w14:paraId="04B219DC" w14:textId="77777777">
        <w:trPr>
          <w:trHeight w:val="300"/>
        </w:trPr>
        <w:tc>
          <w:tcPr>
            <w:tcW w:w="2145" w:type="dxa"/>
          </w:tcPr>
          <w:p w:rsidRPr="00EB45E7" w:rsidR="6235858F" w:rsidP="005E100C" w:rsidRDefault="6235858F" w14:paraId="4902975A" w14:textId="6F944E39">
            <w:pPr>
              <w:rPr>
                <w:rFonts w:ascii="Calibri" w:hAnsi="Calibri" w:eastAsia="Calibri" w:cs="Calibri"/>
                <w:sz w:val="20"/>
                <w:szCs w:val="20"/>
              </w:rPr>
            </w:pPr>
            <w:r w:rsidRPr="00EB45E7">
              <w:rPr>
                <w:rFonts w:ascii="Calibri" w:hAnsi="Calibri" w:eastAsia="Calibri" w:cs="Calibri"/>
                <w:sz w:val="20"/>
                <w:szCs w:val="20"/>
              </w:rPr>
              <w:t>KPI / SMART objective</w:t>
            </w:r>
          </w:p>
        </w:tc>
        <w:tc>
          <w:tcPr>
            <w:tcW w:w="4890" w:type="dxa"/>
          </w:tcPr>
          <w:p w:rsidRPr="00EB45E7" w:rsidR="6235858F" w:rsidP="005E100C" w:rsidRDefault="6235858F" w14:paraId="3586F112" w14:textId="35C88D34">
            <w:pPr>
              <w:rPr>
                <w:rFonts w:ascii="Calibri" w:hAnsi="Calibri" w:eastAsia="Calibri" w:cs="Calibri"/>
                <w:sz w:val="20"/>
                <w:szCs w:val="20"/>
              </w:rPr>
            </w:pPr>
            <w:r w:rsidRPr="00EB45E7">
              <w:rPr>
                <w:rFonts w:ascii="Calibri" w:hAnsi="Calibri" w:eastAsia="Calibri" w:cs="Calibri"/>
                <w:sz w:val="20"/>
                <w:szCs w:val="20"/>
              </w:rPr>
              <w:t>Target</w:t>
            </w:r>
          </w:p>
        </w:tc>
      </w:tr>
      <w:tr w:rsidRPr="00EB45E7" w:rsidR="6235858F" w:rsidTr="6235858F" w14:paraId="6B7F7813" w14:textId="77777777">
        <w:trPr>
          <w:trHeight w:val="300"/>
        </w:trPr>
        <w:tc>
          <w:tcPr>
            <w:tcW w:w="2145" w:type="dxa"/>
          </w:tcPr>
          <w:p w:rsidRPr="00EB45E7" w:rsidR="6235858F" w:rsidP="005E100C" w:rsidRDefault="6235858F" w14:paraId="0FF59A96" w14:textId="13C6A035">
            <w:pPr>
              <w:rPr>
                <w:rFonts w:ascii="Calibri" w:hAnsi="Calibri" w:eastAsia="Calibri" w:cs="Calibri"/>
                <w:sz w:val="20"/>
                <w:szCs w:val="20"/>
              </w:rPr>
            </w:pPr>
            <w:r w:rsidRPr="00EB45E7">
              <w:rPr>
                <w:rFonts w:ascii="Calibri" w:hAnsi="Calibri" w:eastAsia="Calibri" w:cs="Calibri"/>
                <w:sz w:val="20"/>
                <w:szCs w:val="20"/>
              </w:rPr>
              <w:t>Online orders</w:t>
            </w:r>
          </w:p>
        </w:tc>
        <w:tc>
          <w:tcPr>
            <w:tcW w:w="4890" w:type="dxa"/>
          </w:tcPr>
          <w:p w:rsidRPr="00EB45E7" w:rsidR="6235858F" w:rsidP="005E100C" w:rsidRDefault="6235858F" w14:paraId="137BA712" w14:textId="1640A726">
            <w:pPr>
              <w:rPr>
                <w:rFonts w:ascii="Calibri" w:hAnsi="Calibri" w:eastAsia="Calibri" w:cs="Calibri"/>
                <w:sz w:val="20"/>
                <w:szCs w:val="20"/>
              </w:rPr>
            </w:pPr>
            <w:r w:rsidRPr="00EB45E7">
              <w:rPr>
                <w:rFonts w:ascii="Calibri" w:hAnsi="Calibri" w:eastAsia="Calibri" w:cs="Calibri"/>
                <w:sz w:val="20"/>
                <w:szCs w:val="20"/>
              </w:rPr>
              <w:t>Reach 50 online orders per month within 3 months.</w:t>
            </w:r>
          </w:p>
        </w:tc>
      </w:tr>
      <w:tr w:rsidRPr="00EB45E7" w:rsidR="6235858F" w:rsidTr="6235858F" w14:paraId="50D7891A" w14:textId="77777777">
        <w:trPr>
          <w:trHeight w:val="300"/>
        </w:trPr>
        <w:tc>
          <w:tcPr>
            <w:tcW w:w="2145" w:type="dxa"/>
          </w:tcPr>
          <w:p w:rsidRPr="00EB45E7" w:rsidR="6235858F" w:rsidP="005E100C" w:rsidRDefault="6235858F" w14:paraId="55A23B6C" w14:textId="0B264392">
            <w:pPr>
              <w:rPr>
                <w:rFonts w:ascii="Calibri" w:hAnsi="Calibri" w:eastAsia="Calibri" w:cs="Calibri"/>
                <w:sz w:val="20"/>
                <w:szCs w:val="20"/>
              </w:rPr>
            </w:pPr>
            <w:r w:rsidRPr="00EB45E7">
              <w:rPr>
                <w:rFonts w:ascii="Calibri" w:hAnsi="Calibri" w:eastAsia="Calibri" w:cs="Calibri"/>
                <w:sz w:val="20"/>
                <w:szCs w:val="20"/>
              </w:rPr>
              <w:t>Sales</w:t>
            </w:r>
          </w:p>
        </w:tc>
        <w:tc>
          <w:tcPr>
            <w:tcW w:w="4890" w:type="dxa"/>
          </w:tcPr>
          <w:p w:rsidRPr="00EB45E7" w:rsidR="6235858F" w:rsidP="005E100C" w:rsidRDefault="6235858F" w14:paraId="0410F99C" w14:textId="377FED0C">
            <w:pPr>
              <w:rPr>
                <w:rFonts w:ascii="Calibri" w:hAnsi="Calibri" w:eastAsia="Calibri" w:cs="Calibri"/>
                <w:sz w:val="20"/>
                <w:szCs w:val="20"/>
              </w:rPr>
            </w:pPr>
            <w:r w:rsidRPr="00EB45E7">
              <w:rPr>
                <w:rFonts w:ascii="Calibri" w:hAnsi="Calibri" w:eastAsia="Calibri" w:cs="Calibri"/>
                <w:sz w:val="20"/>
                <w:szCs w:val="20"/>
              </w:rPr>
              <w:t>Increase bakery sales by 10% within 6 months.</w:t>
            </w:r>
          </w:p>
        </w:tc>
      </w:tr>
      <w:tr w:rsidRPr="00EB45E7" w:rsidR="6235858F" w:rsidTr="6235858F" w14:paraId="6EE02730" w14:textId="77777777">
        <w:trPr>
          <w:trHeight w:val="300"/>
        </w:trPr>
        <w:tc>
          <w:tcPr>
            <w:tcW w:w="2145" w:type="dxa"/>
          </w:tcPr>
          <w:p w:rsidRPr="00EB45E7" w:rsidR="6235858F" w:rsidP="005E100C" w:rsidRDefault="6235858F" w14:paraId="756E09EE" w14:textId="3439A227">
            <w:pPr>
              <w:rPr>
                <w:rFonts w:ascii="Calibri" w:hAnsi="Calibri" w:eastAsia="Calibri" w:cs="Calibri"/>
                <w:sz w:val="20"/>
                <w:szCs w:val="20"/>
              </w:rPr>
            </w:pPr>
            <w:r w:rsidRPr="00EB45E7">
              <w:rPr>
                <w:rFonts w:ascii="Calibri" w:hAnsi="Calibri" w:eastAsia="Calibri" w:cs="Calibri"/>
                <w:sz w:val="20"/>
                <w:szCs w:val="20"/>
              </w:rPr>
              <w:t>Customer satisfaction</w:t>
            </w:r>
          </w:p>
        </w:tc>
        <w:tc>
          <w:tcPr>
            <w:tcW w:w="4890" w:type="dxa"/>
          </w:tcPr>
          <w:p w:rsidRPr="00EB45E7" w:rsidR="6235858F" w:rsidP="005E100C" w:rsidRDefault="6235858F" w14:paraId="7627B7A6" w14:textId="6FCE6094">
            <w:pPr>
              <w:rPr>
                <w:rFonts w:ascii="Calibri" w:hAnsi="Calibri" w:eastAsia="Calibri" w:cs="Calibri"/>
                <w:sz w:val="20"/>
                <w:szCs w:val="20"/>
              </w:rPr>
            </w:pPr>
            <w:r w:rsidRPr="00EB45E7">
              <w:rPr>
                <w:rFonts w:ascii="Calibri" w:hAnsi="Calibri" w:eastAsia="Calibri" w:cs="Calibri"/>
                <w:sz w:val="20"/>
                <w:szCs w:val="20"/>
              </w:rPr>
              <w:t>Achieve at least 80% positive customer feedback within 3 months.</w:t>
            </w:r>
          </w:p>
        </w:tc>
      </w:tr>
      <w:tr w:rsidRPr="00EB45E7" w:rsidR="6235858F" w:rsidTr="6235858F" w14:paraId="2F08E309" w14:textId="77777777">
        <w:trPr>
          <w:trHeight w:val="300"/>
        </w:trPr>
        <w:tc>
          <w:tcPr>
            <w:tcW w:w="2145" w:type="dxa"/>
          </w:tcPr>
          <w:p w:rsidRPr="00EB45E7" w:rsidR="6235858F" w:rsidP="005E100C" w:rsidRDefault="6235858F" w14:paraId="166E966B" w14:textId="739CFCF8">
            <w:pPr>
              <w:rPr>
                <w:rFonts w:ascii="Calibri" w:hAnsi="Calibri" w:eastAsia="Calibri" w:cs="Calibri"/>
                <w:sz w:val="20"/>
                <w:szCs w:val="20"/>
              </w:rPr>
            </w:pPr>
            <w:r w:rsidRPr="00EB45E7">
              <w:rPr>
                <w:rFonts w:ascii="Calibri" w:hAnsi="Calibri" w:eastAsia="Calibri" w:cs="Calibri"/>
                <w:sz w:val="20"/>
                <w:szCs w:val="20"/>
              </w:rPr>
              <w:t>Delivery</w:t>
            </w:r>
          </w:p>
        </w:tc>
        <w:tc>
          <w:tcPr>
            <w:tcW w:w="4890" w:type="dxa"/>
          </w:tcPr>
          <w:p w:rsidRPr="00EB45E7" w:rsidR="6235858F" w:rsidP="005E100C" w:rsidRDefault="6235858F" w14:paraId="77318DBA" w14:textId="2706EFC2">
            <w:pPr>
              <w:rPr>
                <w:rFonts w:ascii="Calibri" w:hAnsi="Calibri" w:eastAsia="Calibri" w:cs="Calibri"/>
                <w:sz w:val="20"/>
                <w:szCs w:val="20"/>
              </w:rPr>
            </w:pPr>
            <w:r w:rsidRPr="00EB45E7">
              <w:rPr>
                <w:rFonts w:ascii="Calibri" w:hAnsi="Calibri" w:eastAsia="Calibri" w:cs="Calibri"/>
                <w:sz w:val="20"/>
                <w:szCs w:val="20"/>
              </w:rPr>
              <w:t>Complete 90% of deliveries on time within 3 months.</w:t>
            </w:r>
          </w:p>
        </w:tc>
      </w:tr>
    </w:tbl>
    <w:p w:rsidRPr="00EB45E7" w:rsidR="6235858F" w:rsidP="005E100C" w:rsidRDefault="6235858F" w14:paraId="033D2DB5" w14:textId="68827FB4">
      <w:pPr>
        <w:rPr>
          <w:rFonts w:ascii="Calibri" w:hAnsi="Calibri" w:eastAsia="Calibri" w:cs="Calibri"/>
        </w:rPr>
      </w:pPr>
    </w:p>
    <w:p w:rsidRPr="00EB45E7" w:rsidR="6235858F" w:rsidP="005E100C" w:rsidRDefault="6235858F" w14:paraId="79D98DF7" w14:textId="62F9FE77">
      <w:pPr>
        <w:spacing w:after="0"/>
        <w:rPr>
          <w:rFonts w:ascii="Calibri" w:hAnsi="Calibri" w:eastAsia="Calibri" w:cs="Calibri"/>
        </w:rPr>
      </w:pPr>
    </w:p>
    <w:p w:rsidRPr="00EB45E7" w:rsidR="14BF2830" w:rsidP="005E100C" w:rsidRDefault="14BF2830" w14:paraId="0E6928AC" w14:textId="4D3BAC65">
      <w:pPr>
        <w:spacing w:after="0"/>
        <w:rPr>
          <w:rFonts w:ascii="Calibri" w:hAnsi="Calibri" w:eastAsia="Calibri" w:cs="Calibri"/>
        </w:rPr>
      </w:pPr>
    </w:p>
    <w:p w:rsidRPr="00EB45E7" w:rsidR="14BF2830" w:rsidP="005E100C" w:rsidRDefault="14BF2830" w14:paraId="452DCF3F" w14:textId="226ED23B">
      <w:pPr>
        <w:spacing w:after="0"/>
        <w:rPr>
          <w:rFonts w:ascii="Calibri" w:hAnsi="Calibri" w:eastAsia="Calibri" w:cs="Calibri"/>
        </w:rPr>
      </w:pPr>
    </w:p>
    <w:p w:rsidRPr="00EB45E7" w:rsidR="14BF2830" w:rsidP="005E100C" w:rsidRDefault="14BF2830" w14:paraId="0BC0F02E" w14:textId="0A5369C9">
      <w:pPr>
        <w:spacing w:after="0"/>
        <w:rPr>
          <w:rFonts w:ascii="Calibri" w:hAnsi="Calibri" w:eastAsia="Calibri" w:cs="Calibri"/>
        </w:rPr>
      </w:pPr>
    </w:p>
    <w:sectPr w:rsidRPr="00EB45E7" w:rsidR="14BF2830">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swiss"/>
    <w:notTrueType/>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8DC652"/>
    <w:multiLevelType w:val="hybridMultilevel"/>
    <w:tmpl w:val="FFFFFFFF"/>
    <w:lvl w:ilvl="0" w:tplc="94D084D4">
      <w:start w:val="1"/>
      <w:numFmt w:val="bullet"/>
      <w:lvlText w:val=""/>
      <w:lvlJc w:val="left"/>
      <w:pPr>
        <w:ind w:left="720" w:hanging="360"/>
      </w:pPr>
      <w:rPr>
        <w:rFonts w:hint="default" w:ascii="Symbol" w:hAnsi="Symbol"/>
      </w:rPr>
    </w:lvl>
    <w:lvl w:ilvl="1" w:tplc="637ACD5A">
      <w:start w:val="1"/>
      <w:numFmt w:val="bullet"/>
      <w:lvlText w:val="o"/>
      <w:lvlJc w:val="left"/>
      <w:pPr>
        <w:ind w:left="1440" w:hanging="360"/>
      </w:pPr>
      <w:rPr>
        <w:rFonts w:hint="default" w:ascii="Courier New" w:hAnsi="Courier New"/>
      </w:rPr>
    </w:lvl>
    <w:lvl w:ilvl="2" w:tplc="B4C47C0C">
      <w:start w:val="1"/>
      <w:numFmt w:val="bullet"/>
      <w:lvlText w:val=""/>
      <w:lvlJc w:val="left"/>
      <w:pPr>
        <w:ind w:left="2160" w:hanging="360"/>
      </w:pPr>
      <w:rPr>
        <w:rFonts w:hint="default" w:ascii="Wingdings" w:hAnsi="Wingdings"/>
      </w:rPr>
    </w:lvl>
    <w:lvl w:ilvl="3" w:tplc="799E0BF4">
      <w:start w:val="1"/>
      <w:numFmt w:val="bullet"/>
      <w:lvlText w:val=""/>
      <w:lvlJc w:val="left"/>
      <w:pPr>
        <w:ind w:left="2880" w:hanging="360"/>
      </w:pPr>
      <w:rPr>
        <w:rFonts w:hint="default" w:ascii="Symbol" w:hAnsi="Symbol"/>
      </w:rPr>
    </w:lvl>
    <w:lvl w:ilvl="4" w:tplc="DEF28AB2">
      <w:start w:val="1"/>
      <w:numFmt w:val="bullet"/>
      <w:lvlText w:val="o"/>
      <w:lvlJc w:val="left"/>
      <w:pPr>
        <w:ind w:left="3600" w:hanging="360"/>
      </w:pPr>
      <w:rPr>
        <w:rFonts w:hint="default" w:ascii="Courier New" w:hAnsi="Courier New"/>
      </w:rPr>
    </w:lvl>
    <w:lvl w:ilvl="5" w:tplc="79EA89BA">
      <w:start w:val="1"/>
      <w:numFmt w:val="bullet"/>
      <w:lvlText w:val=""/>
      <w:lvlJc w:val="left"/>
      <w:pPr>
        <w:ind w:left="4320" w:hanging="360"/>
      </w:pPr>
      <w:rPr>
        <w:rFonts w:hint="default" w:ascii="Wingdings" w:hAnsi="Wingdings"/>
      </w:rPr>
    </w:lvl>
    <w:lvl w:ilvl="6" w:tplc="062C2220">
      <w:start w:val="1"/>
      <w:numFmt w:val="bullet"/>
      <w:lvlText w:val=""/>
      <w:lvlJc w:val="left"/>
      <w:pPr>
        <w:ind w:left="5040" w:hanging="360"/>
      </w:pPr>
      <w:rPr>
        <w:rFonts w:hint="default" w:ascii="Symbol" w:hAnsi="Symbol"/>
      </w:rPr>
    </w:lvl>
    <w:lvl w:ilvl="7" w:tplc="686686F2">
      <w:start w:val="1"/>
      <w:numFmt w:val="bullet"/>
      <w:lvlText w:val="o"/>
      <w:lvlJc w:val="left"/>
      <w:pPr>
        <w:ind w:left="5760" w:hanging="360"/>
      </w:pPr>
      <w:rPr>
        <w:rFonts w:hint="default" w:ascii="Courier New" w:hAnsi="Courier New"/>
      </w:rPr>
    </w:lvl>
    <w:lvl w:ilvl="8" w:tplc="8454E99C">
      <w:start w:val="1"/>
      <w:numFmt w:val="bullet"/>
      <w:lvlText w:val=""/>
      <w:lvlJc w:val="left"/>
      <w:pPr>
        <w:ind w:left="6480" w:hanging="360"/>
      </w:pPr>
      <w:rPr>
        <w:rFonts w:hint="default" w:ascii="Wingdings" w:hAnsi="Wingdings"/>
      </w:rPr>
    </w:lvl>
  </w:abstractNum>
  <w:abstractNum w:abstractNumId="1" w15:restartNumberingAfterBreak="0">
    <w:nsid w:val="0A6AFE15"/>
    <w:multiLevelType w:val="hybridMultilevel"/>
    <w:tmpl w:val="FFFFFFFF"/>
    <w:lvl w:ilvl="0" w:tplc="4B2E8406">
      <w:start w:val="1"/>
      <w:numFmt w:val="bullet"/>
      <w:lvlText w:val=""/>
      <w:lvlJc w:val="left"/>
      <w:pPr>
        <w:ind w:left="720" w:hanging="360"/>
      </w:pPr>
      <w:rPr>
        <w:rFonts w:hint="default" w:ascii="Symbol" w:hAnsi="Symbol"/>
      </w:rPr>
    </w:lvl>
    <w:lvl w:ilvl="1" w:tplc="5846D6EC">
      <w:start w:val="1"/>
      <w:numFmt w:val="bullet"/>
      <w:lvlText w:val="o"/>
      <w:lvlJc w:val="left"/>
      <w:pPr>
        <w:ind w:left="1440" w:hanging="360"/>
      </w:pPr>
      <w:rPr>
        <w:rFonts w:hint="default" w:ascii="Courier New" w:hAnsi="Courier New"/>
      </w:rPr>
    </w:lvl>
    <w:lvl w:ilvl="2" w:tplc="9244B2D0">
      <w:start w:val="1"/>
      <w:numFmt w:val="bullet"/>
      <w:lvlText w:val=""/>
      <w:lvlJc w:val="left"/>
      <w:pPr>
        <w:ind w:left="2160" w:hanging="360"/>
      </w:pPr>
      <w:rPr>
        <w:rFonts w:hint="default" w:ascii="Wingdings" w:hAnsi="Wingdings"/>
      </w:rPr>
    </w:lvl>
    <w:lvl w:ilvl="3" w:tplc="4C7A51B0">
      <w:start w:val="1"/>
      <w:numFmt w:val="bullet"/>
      <w:lvlText w:val=""/>
      <w:lvlJc w:val="left"/>
      <w:pPr>
        <w:ind w:left="2880" w:hanging="360"/>
      </w:pPr>
      <w:rPr>
        <w:rFonts w:hint="default" w:ascii="Symbol" w:hAnsi="Symbol"/>
      </w:rPr>
    </w:lvl>
    <w:lvl w:ilvl="4" w:tplc="33F00686">
      <w:start w:val="1"/>
      <w:numFmt w:val="bullet"/>
      <w:lvlText w:val="o"/>
      <w:lvlJc w:val="left"/>
      <w:pPr>
        <w:ind w:left="3600" w:hanging="360"/>
      </w:pPr>
      <w:rPr>
        <w:rFonts w:hint="default" w:ascii="Courier New" w:hAnsi="Courier New"/>
      </w:rPr>
    </w:lvl>
    <w:lvl w:ilvl="5" w:tplc="A95C99B6">
      <w:start w:val="1"/>
      <w:numFmt w:val="bullet"/>
      <w:lvlText w:val=""/>
      <w:lvlJc w:val="left"/>
      <w:pPr>
        <w:ind w:left="4320" w:hanging="360"/>
      </w:pPr>
      <w:rPr>
        <w:rFonts w:hint="default" w:ascii="Wingdings" w:hAnsi="Wingdings"/>
      </w:rPr>
    </w:lvl>
    <w:lvl w:ilvl="6" w:tplc="4EC8AA7A">
      <w:start w:val="1"/>
      <w:numFmt w:val="bullet"/>
      <w:lvlText w:val=""/>
      <w:lvlJc w:val="left"/>
      <w:pPr>
        <w:ind w:left="5040" w:hanging="360"/>
      </w:pPr>
      <w:rPr>
        <w:rFonts w:hint="default" w:ascii="Symbol" w:hAnsi="Symbol"/>
      </w:rPr>
    </w:lvl>
    <w:lvl w:ilvl="7" w:tplc="87180374">
      <w:start w:val="1"/>
      <w:numFmt w:val="bullet"/>
      <w:lvlText w:val="o"/>
      <w:lvlJc w:val="left"/>
      <w:pPr>
        <w:ind w:left="5760" w:hanging="360"/>
      </w:pPr>
      <w:rPr>
        <w:rFonts w:hint="default" w:ascii="Courier New" w:hAnsi="Courier New"/>
      </w:rPr>
    </w:lvl>
    <w:lvl w:ilvl="8" w:tplc="B4D014F2">
      <w:start w:val="1"/>
      <w:numFmt w:val="bullet"/>
      <w:lvlText w:val=""/>
      <w:lvlJc w:val="left"/>
      <w:pPr>
        <w:ind w:left="6480" w:hanging="360"/>
      </w:pPr>
      <w:rPr>
        <w:rFonts w:hint="default" w:ascii="Wingdings" w:hAnsi="Wingdings"/>
      </w:rPr>
    </w:lvl>
  </w:abstractNum>
  <w:abstractNum w:abstractNumId="2" w15:restartNumberingAfterBreak="0">
    <w:nsid w:val="0A98A10C"/>
    <w:multiLevelType w:val="hybridMultilevel"/>
    <w:tmpl w:val="FFFFFFFF"/>
    <w:lvl w:ilvl="0" w:tplc="00E814C6">
      <w:start w:val="1"/>
      <w:numFmt w:val="bullet"/>
      <w:lvlText w:val=""/>
      <w:lvlJc w:val="left"/>
      <w:pPr>
        <w:ind w:left="720" w:hanging="360"/>
      </w:pPr>
      <w:rPr>
        <w:rFonts w:hint="default" w:ascii="Symbol" w:hAnsi="Symbol"/>
      </w:rPr>
    </w:lvl>
    <w:lvl w:ilvl="1" w:tplc="4E9E92B0">
      <w:start w:val="1"/>
      <w:numFmt w:val="bullet"/>
      <w:lvlText w:val="o"/>
      <w:lvlJc w:val="left"/>
      <w:pPr>
        <w:ind w:left="1440" w:hanging="360"/>
      </w:pPr>
      <w:rPr>
        <w:rFonts w:hint="default" w:ascii="Courier New" w:hAnsi="Courier New"/>
      </w:rPr>
    </w:lvl>
    <w:lvl w:ilvl="2" w:tplc="F4DC52E2">
      <w:start w:val="1"/>
      <w:numFmt w:val="bullet"/>
      <w:lvlText w:val=""/>
      <w:lvlJc w:val="left"/>
      <w:pPr>
        <w:ind w:left="2160" w:hanging="360"/>
      </w:pPr>
      <w:rPr>
        <w:rFonts w:hint="default" w:ascii="Wingdings" w:hAnsi="Wingdings"/>
      </w:rPr>
    </w:lvl>
    <w:lvl w:ilvl="3" w:tplc="FC8C08CA">
      <w:start w:val="1"/>
      <w:numFmt w:val="bullet"/>
      <w:lvlText w:val=""/>
      <w:lvlJc w:val="left"/>
      <w:pPr>
        <w:ind w:left="2880" w:hanging="360"/>
      </w:pPr>
      <w:rPr>
        <w:rFonts w:hint="default" w:ascii="Symbol" w:hAnsi="Symbol"/>
      </w:rPr>
    </w:lvl>
    <w:lvl w:ilvl="4" w:tplc="A7DAD45A">
      <w:start w:val="1"/>
      <w:numFmt w:val="bullet"/>
      <w:lvlText w:val="o"/>
      <w:lvlJc w:val="left"/>
      <w:pPr>
        <w:ind w:left="3600" w:hanging="360"/>
      </w:pPr>
      <w:rPr>
        <w:rFonts w:hint="default" w:ascii="Courier New" w:hAnsi="Courier New"/>
      </w:rPr>
    </w:lvl>
    <w:lvl w:ilvl="5" w:tplc="1B0E4E56">
      <w:start w:val="1"/>
      <w:numFmt w:val="bullet"/>
      <w:lvlText w:val=""/>
      <w:lvlJc w:val="left"/>
      <w:pPr>
        <w:ind w:left="4320" w:hanging="360"/>
      </w:pPr>
      <w:rPr>
        <w:rFonts w:hint="default" w:ascii="Wingdings" w:hAnsi="Wingdings"/>
      </w:rPr>
    </w:lvl>
    <w:lvl w:ilvl="6" w:tplc="C254AB42">
      <w:start w:val="1"/>
      <w:numFmt w:val="bullet"/>
      <w:lvlText w:val=""/>
      <w:lvlJc w:val="left"/>
      <w:pPr>
        <w:ind w:left="5040" w:hanging="360"/>
      </w:pPr>
      <w:rPr>
        <w:rFonts w:hint="default" w:ascii="Symbol" w:hAnsi="Symbol"/>
      </w:rPr>
    </w:lvl>
    <w:lvl w:ilvl="7" w:tplc="787ED944">
      <w:start w:val="1"/>
      <w:numFmt w:val="bullet"/>
      <w:lvlText w:val="o"/>
      <w:lvlJc w:val="left"/>
      <w:pPr>
        <w:ind w:left="5760" w:hanging="360"/>
      </w:pPr>
      <w:rPr>
        <w:rFonts w:hint="default" w:ascii="Courier New" w:hAnsi="Courier New"/>
      </w:rPr>
    </w:lvl>
    <w:lvl w:ilvl="8" w:tplc="B100D1FA">
      <w:start w:val="1"/>
      <w:numFmt w:val="bullet"/>
      <w:lvlText w:val=""/>
      <w:lvlJc w:val="left"/>
      <w:pPr>
        <w:ind w:left="6480" w:hanging="360"/>
      </w:pPr>
      <w:rPr>
        <w:rFonts w:hint="default" w:ascii="Wingdings" w:hAnsi="Wingdings"/>
      </w:rPr>
    </w:lvl>
  </w:abstractNum>
  <w:abstractNum w:abstractNumId="3" w15:restartNumberingAfterBreak="0">
    <w:nsid w:val="1027CFE8"/>
    <w:multiLevelType w:val="hybridMultilevel"/>
    <w:tmpl w:val="FFFFFFFF"/>
    <w:lvl w:ilvl="0" w:tplc="4344E4BC">
      <w:start w:val="1"/>
      <w:numFmt w:val="bullet"/>
      <w:lvlText w:val=""/>
      <w:lvlJc w:val="left"/>
      <w:pPr>
        <w:ind w:left="720" w:hanging="360"/>
      </w:pPr>
      <w:rPr>
        <w:rFonts w:hint="default" w:ascii="Symbol" w:hAnsi="Symbol"/>
      </w:rPr>
    </w:lvl>
    <w:lvl w:ilvl="1" w:tplc="B838B06A">
      <w:start w:val="1"/>
      <w:numFmt w:val="bullet"/>
      <w:lvlText w:val="o"/>
      <w:lvlJc w:val="left"/>
      <w:pPr>
        <w:ind w:left="1440" w:hanging="360"/>
      </w:pPr>
      <w:rPr>
        <w:rFonts w:hint="default" w:ascii="Courier New" w:hAnsi="Courier New"/>
      </w:rPr>
    </w:lvl>
    <w:lvl w:ilvl="2" w:tplc="40960472">
      <w:start w:val="1"/>
      <w:numFmt w:val="bullet"/>
      <w:lvlText w:val=""/>
      <w:lvlJc w:val="left"/>
      <w:pPr>
        <w:ind w:left="2160" w:hanging="360"/>
      </w:pPr>
      <w:rPr>
        <w:rFonts w:hint="default" w:ascii="Wingdings" w:hAnsi="Wingdings"/>
      </w:rPr>
    </w:lvl>
    <w:lvl w:ilvl="3" w:tplc="E88A8734">
      <w:start w:val="1"/>
      <w:numFmt w:val="bullet"/>
      <w:lvlText w:val=""/>
      <w:lvlJc w:val="left"/>
      <w:pPr>
        <w:ind w:left="2880" w:hanging="360"/>
      </w:pPr>
      <w:rPr>
        <w:rFonts w:hint="default" w:ascii="Symbol" w:hAnsi="Symbol"/>
      </w:rPr>
    </w:lvl>
    <w:lvl w:ilvl="4" w:tplc="6B1EE656">
      <w:start w:val="1"/>
      <w:numFmt w:val="bullet"/>
      <w:lvlText w:val="o"/>
      <w:lvlJc w:val="left"/>
      <w:pPr>
        <w:ind w:left="3600" w:hanging="360"/>
      </w:pPr>
      <w:rPr>
        <w:rFonts w:hint="default" w:ascii="Courier New" w:hAnsi="Courier New"/>
      </w:rPr>
    </w:lvl>
    <w:lvl w:ilvl="5" w:tplc="0A6EA054">
      <w:start w:val="1"/>
      <w:numFmt w:val="bullet"/>
      <w:lvlText w:val=""/>
      <w:lvlJc w:val="left"/>
      <w:pPr>
        <w:ind w:left="4320" w:hanging="360"/>
      </w:pPr>
      <w:rPr>
        <w:rFonts w:hint="default" w:ascii="Wingdings" w:hAnsi="Wingdings"/>
      </w:rPr>
    </w:lvl>
    <w:lvl w:ilvl="6" w:tplc="40EAD7AC">
      <w:start w:val="1"/>
      <w:numFmt w:val="bullet"/>
      <w:lvlText w:val=""/>
      <w:lvlJc w:val="left"/>
      <w:pPr>
        <w:ind w:left="5040" w:hanging="360"/>
      </w:pPr>
      <w:rPr>
        <w:rFonts w:hint="default" w:ascii="Symbol" w:hAnsi="Symbol"/>
      </w:rPr>
    </w:lvl>
    <w:lvl w:ilvl="7" w:tplc="85C09380">
      <w:start w:val="1"/>
      <w:numFmt w:val="bullet"/>
      <w:lvlText w:val="o"/>
      <w:lvlJc w:val="left"/>
      <w:pPr>
        <w:ind w:left="5760" w:hanging="360"/>
      </w:pPr>
      <w:rPr>
        <w:rFonts w:hint="default" w:ascii="Courier New" w:hAnsi="Courier New"/>
      </w:rPr>
    </w:lvl>
    <w:lvl w:ilvl="8" w:tplc="FC96A306">
      <w:start w:val="1"/>
      <w:numFmt w:val="bullet"/>
      <w:lvlText w:val=""/>
      <w:lvlJc w:val="left"/>
      <w:pPr>
        <w:ind w:left="6480" w:hanging="360"/>
      </w:pPr>
      <w:rPr>
        <w:rFonts w:hint="default" w:ascii="Wingdings" w:hAnsi="Wingdings"/>
      </w:rPr>
    </w:lvl>
  </w:abstractNum>
  <w:abstractNum w:abstractNumId="4" w15:restartNumberingAfterBreak="0">
    <w:nsid w:val="17D211B0"/>
    <w:multiLevelType w:val="hybridMultilevel"/>
    <w:tmpl w:val="FFFFFFFF"/>
    <w:lvl w:ilvl="0" w:tplc="C4600D5C">
      <w:start w:val="1"/>
      <w:numFmt w:val="bullet"/>
      <w:lvlText w:val=""/>
      <w:lvlJc w:val="left"/>
      <w:pPr>
        <w:ind w:left="720" w:hanging="360"/>
      </w:pPr>
      <w:rPr>
        <w:rFonts w:hint="default" w:ascii="Wingdings" w:hAnsi="Wingdings"/>
      </w:rPr>
    </w:lvl>
    <w:lvl w:ilvl="1" w:tplc="E6D8A0A4">
      <w:start w:val="1"/>
      <w:numFmt w:val="bullet"/>
      <w:lvlText w:val=""/>
      <w:lvlJc w:val="left"/>
      <w:pPr>
        <w:ind w:left="1440" w:hanging="360"/>
      </w:pPr>
      <w:rPr>
        <w:rFonts w:hint="default" w:ascii="Wingdings" w:hAnsi="Wingdings"/>
      </w:rPr>
    </w:lvl>
    <w:lvl w:ilvl="2" w:tplc="34864544">
      <w:start w:val="1"/>
      <w:numFmt w:val="bullet"/>
      <w:lvlText w:val=""/>
      <w:lvlJc w:val="left"/>
      <w:pPr>
        <w:ind w:left="2160" w:hanging="360"/>
      </w:pPr>
      <w:rPr>
        <w:rFonts w:hint="default" w:ascii="Wingdings" w:hAnsi="Wingdings"/>
      </w:rPr>
    </w:lvl>
    <w:lvl w:ilvl="3" w:tplc="907EDC50">
      <w:start w:val="1"/>
      <w:numFmt w:val="bullet"/>
      <w:lvlText w:val=""/>
      <w:lvlJc w:val="left"/>
      <w:pPr>
        <w:ind w:left="2880" w:hanging="360"/>
      </w:pPr>
      <w:rPr>
        <w:rFonts w:hint="default" w:ascii="Wingdings" w:hAnsi="Wingdings"/>
      </w:rPr>
    </w:lvl>
    <w:lvl w:ilvl="4" w:tplc="ACF48130">
      <w:start w:val="1"/>
      <w:numFmt w:val="bullet"/>
      <w:lvlText w:val=""/>
      <w:lvlJc w:val="left"/>
      <w:pPr>
        <w:ind w:left="3600" w:hanging="360"/>
      </w:pPr>
      <w:rPr>
        <w:rFonts w:hint="default" w:ascii="Wingdings" w:hAnsi="Wingdings"/>
      </w:rPr>
    </w:lvl>
    <w:lvl w:ilvl="5" w:tplc="873A63DE">
      <w:start w:val="1"/>
      <w:numFmt w:val="bullet"/>
      <w:lvlText w:val=""/>
      <w:lvlJc w:val="left"/>
      <w:pPr>
        <w:ind w:left="4320" w:hanging="360"/>
      </w:pPr>
      <w:rPr>
        <w:rFonts w:hint="default" w:ascii="Wingdings" w:hAnsi="Wingdings"/>
      </w:rPr>
    </w:lvl>
    <w:lvl w:ilvl="6" w:tplc="B1BE36B2">
      <w:start w:val="1"/>
      <w:numFmt w:val="bullet"/>
      <w:lvlText w:val=""/>
      <w:lvlJc w:val="left"/>
      <w:pPr>
        <w:ind w:left="5040" w:hanging="360"/>
      </w:pPr>
      <w:rPr>
        <w:rFonts w:hint="default" w:ascii="Wingdings" w:hAnsi="Wingdings"/>
      </w:rPr>
    </w:lvl>
    <w:lvl w:ilvl="7" w:tplc="97367AE0">
      <w:start w:val="1"/>
      <w:numFmt w:val="bullet"/>
      <w:lvlText w:val=""/>
      <w:lvlJc w:val="left"/>
      <w:pPr>
        <w:ind w:left="5760" w:hanging="360"/>
      </w:pPr>
      <w:rPr>
        <w:rFonts w:hint="default" w:ascii="Wingdings" w:hAnsi="Wingdings"/>
      </w:rPr>
    </w:lvl>
    <w:lvl w:ilvl="8" w:tplc="816EEBB2">
      <w:start w:val="1"/>
      <w:numFmt w:val="bullet"/>
      <w:lvlText w:val=""/>
      <w:lvlJc w:val="left"/>
      <w:pPr>
        <w:ind w:left="6480" w:hanging="360"/>
      </w:pPr>
      <w:rPr>
        <w:rFonts w:hint="default" w:ascii="Wingdings" w:hAnsi="Wingdings"/>
      </w:rPr>
    </w:lvl>
  </w:abstractNum>
  <w:abstractNum w:abstractNumId="5" w15:restartNumberingAfterBreak="0">
    <w:nsid w:val="329EF779"/>
    <w:multiLevelType w:val="hybridMultilevel"/>
    <w:tmpl w:val="FFFFFFFF"/>
    <w:lvl w:ilvl="0" w:tplc="94504F68">
      <w:start w:val="1"/>
      <w:numFmt w:val="bullet"/>
      <w:lvlText w:val=""/>
      <w:lvlJc w:val="left"/>
      <w:pPr>
        <w:ind w:left="720" w:hanging="360"/>
      </w:pPr>
      <w:rPr>
        <w:rFonts w:hint="default" w:ascii="Symbol" w:hAnsi="Symbol"/>
      </w:rPr>
    </w:lvl>
    <w:lvl w:ilvl="1" w:tplc="D80003B6">
      <w:start w:val="1"/>
      <w:numFmt w:val="bullet"/>
      <w:lvlText w:val="o"/>
      <w:lvlJc w:val="left"/>
      <w:pPr>
        <w:ind w:left="1440" w:hanging="360"/>
      </w:pPr>
      <w:rPr>
        <w:rFonts w:hint="default" w:ascii="Courier New" w:hAnsi="Courier New"/>
      </w:rPr>
    </w:lvl>
    <w:lvl w:ilvl="2" w:tplc="E092008A">
      <w:start w:val="1"/>
      <w:numFmt w:val="bullet"/>
      <w:lvlText w:val=""/>
      <w:lvlJc w:val="left"/>
      <w:pPr>
        <w:ind w:left="2160" w:hanging="360"/>
      </w:pPr>
      <w:rPr>
        <w:rFonts w:hint="default" w:ascii="Wingdings" w:hAnsi="Wingdings"/>
      </w:rPr>
    </w:lvl>
    <w:lvl w:ilvl="3" w:tplc="2C869CD2">
      <w:start w:val="1"/>
      <w:numFmt w:val="bullet"/>
      <w:lvlText w:val=""/>
      <w:lvlJc w:val="left"/>
      <w:pPr>
        <w:ind w:left="2880" w:hanging="360"/>
      </w:pPr>
      <w:rPr>
        <w:rFonts w:hint="default" w:ascii="Symbol" w:hAnsi="Symbol"/>
      </w:rPr>
    </w:lvl>
    <w:lvl w:ilvl="4" w:tplc="AA60AFFE">
      <w:start w:val="1"/>
      <w:numFmt w:val="bullet"/>
      <w:lvlText w:val="o"/>
      <w:lvlJc w:val="left"/>
      <w:pPr>
        <w:ind w:left="3600" w:hanging="360"/>
      </w:pPr>
      <w:rPr>
        <w:rFonts w:hint="default" w:ascii="Courier New" w:hAnsi="Courier New"/>
      </w:rPr>
    </w:lvl>
    <w:lvl w:ilvl="5" w:tplc="2572FF4A">
      <w:start w:val="1"/>
      <w:numFmt w:val="bullet"/>
      <w:lvlText w:val=""/>
      <w:lvlJc w:val="left"/>
      <w:pPr>
        <w:ind w:left="4320" w:hanging="360"/>
      </w:pPr>
      <w:rPr>
        <w:rFonts w:hint="default" w:ascii="Wingdings" w:hAnsi="Wingdings"/>
      </w:rPr>
    </w:lvl>
    <w:lvl w:ilvl="6" w:tplc="870EB110">
      <w:start w:val="1"/>
      <w:numFmt w:val="bullet"/>
      <w:lvlText w:val=""/>
      <w:lvlJc w:val="left"/>
      <w:pPr>
        <w:ind w:left="5040" w:hanging="360"/>
      </w:pPr>
      <w:rPr>
        <w:rFonts w:hint="default" w:ascii="Symbol" w:hAnsi="Symbol"/>
      </w:rPr>
    </w:lvl>
    <w:lvl w:ilvl="7" w:tplc="1F8A7904">
      <w:start w:val="1"/>
      <w:numFmt w:val="bullet"/>
      <w:lvlText w:val="o"/>
      <w:lvlJc w:val="left"/>
      <w:pPr>
        <w:ind w:left="5760" w:hanging="360"/>
      </w:pPr>
      <w:rPr>
        <w:rFonts w:hint="default" w:ascii="Courier New" w:hAnsi="Courier New"/>
      </w:rPr>
    </w:lvl>
    <w:lvl w:ilvl="8" w:tplc="106A1D58">
      <w:start w:val="1"/>
      <w:numFmt w:val="bullet"/>
      <w:lvlText w:val=""/>
      <w:lvlJc w:val="left"/>
      <w:pPr>
        <w:ind w:left="6480" w:hanging="360"/>
      </w:pPr>
      <w:rPr>
        <w:rFonts w:hint="default" w:ascii="Wingdings" w:hAnsi="Wingdings"/>
      </w:rPr>
    </w:lvl>
  </w:abstractNum>
  <w:abstractNum w:abstractNumId="6" w15:restartNumberingAfterBreak="0">
    <w:nsid w:val="42FDB975"/>
    <w:multiLevelType w:val="hybridMultilevel"/>
    <w:tmpl w:val="FFFFFFFF"/>
    <w:lvl w:ilvl="0" w:tplc="D35E3BA0">
      <w:start w:val="1"/>
      <w:numFmt w:val="bullet"/>
      <w:lvlText w:val=""/>
      <w:lvlJc w:val="left"/>
      <w:pPr>
        <w:ind w:left="720" w:hanging="360"/>
      </w:pPr>
      <w:rPr>
        <w:rFonts w:hint="default" w:ascii="Symbol" w:hAnsi="Symbol"/>
      </w:rPr>
    </w:lvl>
    <w:lvl w:ilvl="1" w:tplc="E1FC02A2">
      <w:start w:val="1"/>
      <w:numFmt w:val="bullet"/>
      <w:lvlText w:val="o"/>
      <w:lvlJc w:val="left"/>
      <w:pPr>
        <w:ind w:left="1440" w:hanging="360"/>
      </w:pPr>
      <w:rPr>
        <w:rFonts w:hint="default" w:ascii="Courier New" w:hAnsi="Courier New"/>
      </w:rPr>
    </w:lvl>
    <w:lvl w:ilvl="2" w:tplc="5586839E">
      <w:start w:val="1"/>
      <w:numFmt w:val="bullet"/>
      <w:lvlText w:val=""/>
      <w:lvlJc w:val="left"/>
      <w:pPr>
        <w:ind w:left="2160" w:hanging="360"/>
      </w:pPr>
      <w:rPr>
        <w:rFonts w:hint="default" w:ascii="Wingdings" w:hAnsi="Wingdings"/>
      </w:rPr>
    </w:lvl>
    <w:lvl w:ilvl="3" w:tplc="A6045260">
      <w:start w:val="1"/>
      <w:numFmt w:val="bullet"/>
      <w:lvlText w:val=""/>
      <w:lvlJc w:val="left"/>
      <w:pPr>
        <w:ind w:left="2880" w:hanging="360"/>
      </w:pPr>
      <w:rPr>
        <w:rFonts w:hint="default" w:ascii="Symbol" w:hAnsi="Symbol"/>
      </w:rPr>
    </w:lvl>
    <w:lvl w:ilvl="4" w:tplc="84FC3BC8">
      <w:start w:val="1"/>
      <w:numFmt w:val="bullet"/>
      <w:lvlText w:val="o"/>
      <w:lvlJc w:val="left"/>
      <w:pPr>
        <w:ind w:left="3600" w:hanging="360"/>
      </w:pPr>
      <w:rPr>
        <w:rFonts w:hint="default" w:ascii="Courier New" w:hAnsi="Courier New"/>
      </w:rPr>
    </w:lvl>
    <w:lvl w:ilvl="5" w:tplc="B86A73B6">
      <w:start w:val="1"/>
      <w:numFmt w:val="bullet"/>
      <w:lvlText w:val=""/>
      <w:lvlJc w:val="left"/>
      <w:pPr>
        <w:ind w:left="4320" w:hanging="360"/>
      </w:pPr>
      <w:rPr>
        <w:rFonts w:hint="default" w:ascii="Wingdings" w:hAnsi="Wingdings"/>
      </w:rPr>
    </w:lvl>
    <w:lvl w:ilvl="6" w:tplc="951E2044">
      <w:start w:val="1"/>
      <w:numFmt w:val="bullet"/>
      <w:lvlText w:val=""/>
      <w:lvlJc w:val="left"/>
      <w:pPr>
        <w:ind w:left="5040" w:hanging="360"/>
      </w:pPr>
      <w:rPr>
        <w:rFonts w:hint="default" w:ascii="Symbol" w:hAnsi="Symbol"/>
      </w:rPr>
    </w:lvl>
    <w:lvl w:ilvl="7" w:tplc="338C11B4">
      <w:start w:val="1"/>
      <w:numFmt w:val="bullet"/>
      <w:lvlText w:val="o"/>
      <w:lvlJc w:val="left"/>
      <w:pPr>
        <w:ind w:left="5760" w:hanging="360"/>
      </w:pPr>
      <w:rPr>
        <w:rFonts w:hint="default" w:ascii="Courier New" w:hAnsi="Courier New"/>
      </w:rPr>
    </w:lvl>
    <w:lvl w:ilvl="8" w:tplc="9B4E9A70">
      <w:start w:val="1"/>
      <w:numFmt w:val="bullet"/>
      <w:lvlText w:val=""/>
      <w:lvlJc w:val="left"/>
      <w:pPr>
        <w:ind w:left="6480" w:hanging="360"/>
      </w:pPr>
      <w:rPr>
        <w:rFonts w:hint="default" w:ascii="Wingdings" w:hAnsi="Wingdings"/>
      </w:rPr>
    </w:lvl>
  </w:abstractNum>
  <w:abstractNum w:abstractNumId="7" w15:restartNumberingAfterBreak="0">
    <w:nsid w:val="471149F1"/>
    <w:multiLevelType w:val="hybridMultilevel"/>
    <w:tmpl w:val="FFFFFFFF"/>
    <w:lvl w:ilvl="0" w:tplc="E37227E0">
      <w:start w:val="1"/>
      <w:numFmt w:val="decimal"/>
      <w:lvlText w:val="%1."/>
      <w:lvlJc w:val="left"/>
      <w:pPr>
        <w:ind w:left="720" w:hanging="360"/>
      </w:pPr>
    </w:lvl>
    <w:lvl w:ilvl="1" w:tplc="1512CE66">
      <w:start w:val="1"/>
      <w:numFmt w:val="lowerLetter"/>
      <w:lvlText w:val="%2."/>
      <w:lvlJc w:val="left"/>
      <w:pPr>
        <w:ind w:left="1440" w:hanging="360"/>
      </w:pPr>
    </w:lvl>
    <w:lvl w:ilvl="2" w:tplc="D0920540">
      <w:start w:val="1"/>
      <w:numFmt w:val="lowerRoman"/>
      <w:lvlText w:val="%3."/>
      <w:lvlJc w:val="right"/>
      <w:pPr>
        <w:ind w:left="2160" w:hanging="180"/>
      </w:pPr>
    </w:lvl>
    <w:lvl w:ilvl="3" w:tplc="E70E9B0E">
      <w:start w:val="1"/>
      <w:numFmt w:val="decimal"/>
      <w:lvlText w:val="%4."/>
      <w:lvlJc w:val="left"/>
      <w:pPr>
        <w:ind w:left="2880" w:hanging="360"/>
      </w:pPr>
    </w:lvl>
    <w:lvl w:ilvl="4" w:tplc="F05EF7F8">
      <w:start w:val="1"/>
      <w:numFmt w:val="lowerLetter"/>
      <w:lvlText w:val="%5."/>
      <w:lvlJc w:val="left"/>
      <w:pPr>
        <w:ind w:left="3600" w:hanging="360"/>
      </w:pPr>
    </w:lvl>
    <w:lvl w:ilvl="5" w:tplc="819A8C7C">
      <w:start w:val="1"/>
      <w:numFmt w:val="lowerRoman"/>
      <w:lvlText w:val="%6."/>
      <w:lvlJc w:val="right"/>
      <w:pPr>
        <w:ind w:left="4320" w:hanging="180"/>
      </w:pPr>
    </w:lvl>
    <w:lvl w:ilvl="6" w:tplc="F2AE86F8">
      <w:start w:val="1"/>
      <w:numFmt w:val="decimal"/>
      <w:lvlText w:val="%7."/>
      <w:lvlJc w:val="left"/>
      <w:pPr>
        <w:ind w:left="5040" w:hanging="360"/>
      </w:pPr>
    </w:lvl>
    <w:lvl w:ilvl="7" w:tplc="55C87318">
      <w:start w:val="1"/>
      <w:numFmt w:val="lowerLetter"/>
      <w:lvlText w:val="%8."/>
      <w:lvlJc w:val="left"/>
      <w:pPr>
        <w:ind w:left="5760" w:hanging="360"/>
      </w:pPr>
    </w:lvl>
    <w:lvl w:ilvl="8" w:tplc="D5BAEB40">
      <w:start w:val="1"/>
      <w:numFmt w:val="lowerRoman"/>
      <w:lvlText w:val="%9."/>
      <w:lvlJc w:val="right"/>
      <w:pPr>
        <w:ind w:left="6480" w:hanging="180"/>
      </w:pPr>
    </w:lvl>
  </w:abstractNum>
  <w:abstractNum w:abstractNumId="8" w15:restartNumberingAfterBreak="0">
    <w:nsid w:val="4B0274EC"/>
    <w:multiLevelType w:val="hybridMultilevel"/>
    <w:tmpl w:val="FFFFFFFF"/>
    <w:lvl w:ilvl="0" w:tplc="6AB63ECE">
      <w:start w:val="1"/>
      <w:numFmt w:val="bullet"/>
      <w:lvlText w:val=""/>
      <w:lvlJc w:val="left"/>
      <w:pPr>
        <w:ind w:left="720" w:hanging="360"/>
      </w:pPr>
      <w:rPr>
        <w:rFonts w:hint="default" w:ascii="Symbol" w:hAnsi="Symbol"/>
      </w:rPr>
    </w:lvl>
    <w:lvl w:ilvl="1" w:tplc="ED6247F4">
      <w:start w:val="1"/>
      <w:numFmt w:val="bullet"/>
      <w:lvlText w:val="o"/>
      <w:lvlJc w:val="left"/>
      <w:pPr>
        <w:ind w:left="1440" w:hanging="360"/>
      </w:pPr>
      <w:rPr>
        <w:rFonts w:hint="default" w:ascii="Courier New" w:hAnsi="Courier New"/>
      </w:rPr>
    </w:lvl>
    <w:lvl w:ilvl="2" w:tplc="EAD6B74C">
      <w:start w:val="1"/>
      <w:numFmt w:val="bullet"/>
      <w:lvlText w:val=""/>
      <w:lvlJc w:val="left"/>
      <w:pPr>
        <w:ind w:left="2160" w:hanging="360"/>
      </w:pPr>
      <w:rPr>
        <w:rFonts w:hint="default" w:ascii="Wingdings" w:hAnsi="Wingdings"/>
      </w:rPr>
    </w:lvl>
    <w:lvl w:ilvl="3" w:tplc="6CEE80F8">
      <w:start w:val="1"/>
      <w:numFmt w:val="bullet"/>
      <w:lvlText w:val=""/>
      <w:lvlJc w:val="left"/>
      <w:pPr>
        <w:ind w:left="2880" w:hanging="360"/>
      </w:pPr>
      <w:rPr>
        <w:rFonts w:hint="default" w:ascii="Symbol" w:hAnsi="Symbol"/>
      </w:rPr>
    </w:lvl>
    <w:lvl w:ilvl="4" w:tplc="4CC0AF2C">
      <w:start w:val="1"/>
      <w:numFmt w:val="bullet"/>
      <w:lvlText w:val="o"/>
      <w:lvlJc w:val="left"/>
      <w:pPr>
        <w:ind w:left="3600" w:hanging="360"/>
      </w:pPr>
      <w:rPr>
        <w:rFonts w:hint="default" w:ascii="Courier New" w:hAnsi="Courier New"/>
      </w:rPr>
    </w:lvl>
    <w:lvl w:ilvl="5" w:tplc="B8063C18">
      <w:start w:val="1"/>
      <w:numFmt w:val="bullet"/>
      <w:lvlText w:val=""/>
      <w:lvlJc w:val="left"/>
      <w:pPr>
        <w:ind w:left="4320" w:hanging="360"/>
      </w:pPr>
      <w:rPr>
        <w:rFonts w:hint="default" w:ascii="Wingdings" w:hAnsi="Wingdings"/>
      </w:rPr>
    </w:lvl>
    <w:lvl w:ilvl="6" w:tplc="CA7EDEDC">
      <w:start w:val="1"/>
      <w:numFmt w:val="bullet"/>
      <w:lvlText w:val=""/>
      <w:lvlJc w:val="left"/>
      <w:pPr>
        <w:ind w:left="5040" w:hanging="360"/>
      </w:pPr>
      <w:rPr>
        <w:rFonts w:hint="default" w:ascii="Symbol" w:hAnsi="Symbol"/>
      </w:rPr>
    </w:lvl>
    <w:lvl w:ilvl="7" w:tplc="4C4A147A">
      <w:start w:val="1"/>
      <w:numFmt w:val="bullet"/>
      <w:lvlText w:val="o"/>
      <w:lvlJc w:val="left"/>
      <w:pPr>
        <w:ind w:left="5760" w:hanging="360"/>
      </w:pPr>
      <w:rPr>
        <w:rFonts w:hint="default" w:ascii="Courier New" w:hAnsi="Courier New"/>
      </w:rPr>
    </w:lvl>
    <w:lvl w:ilvl="8" w:tplc="F544CF9A">
      <w:start w:val="1"/>
      <w:numFmt w:val="bullet"/>
      <w:lvlText w:val=""/>
      <w:lvlJc w:val="left"/>
      <w:pPr>
        <w:ind w:left="6480" w:hanging="360"/>
      </w:pPr>
      <w:rPr>
        <w:rFonts w:hint="default" w:ascii="Wingdings" w:hAnsi="Wingdings"/>
      </w:rPr>
    </w:lvl>
  </w:abstractNum>
  <w:abstractNum w:abstractNumId="9" w15:restartNumberingAfterBreak="0">
    <w:nsid w:val="64D3FE9F"/>
    <w:multiLevelType w:val="hybridMultilevel"/>
    <w:tmpl w:val="FFFFFFFF"/>
    <w:lvl w:ilvl="0" w:tplc="87A0A092">
      <w:start w:val="1"/>
      <w:numFmt w:val="decimal"/>
      <w:lvlText w:val="%1-"/>
      <w:lvlJc w:val="left"/>
      <w:pPr>
        <w:ind w:left="720" w:hanging="360"/>
      </w:pPr>
    </w:lvl>
    <w:lvl w:ilvl="1" w:tplc="73A85B40">
      <w:start w:val="1"/>
      <w:numFmt w:val="lowerLetter"/>
      <w:lvlText w:val="%2."/>
      <w:lvlJc w:val="left"/>
      <w:pPr>
        <w:ind w:left="1440" w:hanging="360"/>
      </w:pPr>
    </w:lvl>
    <w:lvl w:ilvl="2" w:tplc="0854B7C2">
      <w:start w:val="1"/>
      <w:numFmt w:val="lowerRoman"/>
      <w:lvlText w:val="%3."/>
      <w:lvlJc w:val="right"/>
      <w:pPr>
        <w:ind w:left="2160" w:hanging="180"/>
      </w:pPr>
    </w:lvl>
    <w:lvl w:ilvl="3" w:tplc="2680822E">
      <w:start w:val="1"/>
      <w:numFmt w:val="decimal"/>
      <w:lvlText w:val="%4."/>
      <w:lvlJc w:val="left"/>
      <w:pPr>
        <w:ind w:left="2880" w:hanging="360"/>
      </w:pPr>
    </w:lvl>
    <w:lvl w:ilvl="4" w:tplc="BFD281F4">
      <w:start w:val="1"/>
      <w:numFmt w:val="lowerLetter"/>
      <w:lvlText w:val="%5."/>
      <w:lvlJc w:val="left"/>
      <w:pPr>
        <w:ind w:left="3600" w:hanging="360"/>
      </w:pPr>
    </w:lvl>
    <w:lvl w:ilvl="5" w:tplc="F048B68A">
      <w:start w:val="1"/>
      <w:numFmt w:val="lowerRoman"/>
      <w:lvlText w:val="%6."/>
      <w:lvlJc w:val="right"/>
      <w:pPr>
        <w:ind w:left="4320" w:hanging="180"/>
      </w:pPr>
    </w:lvl>
    <w:lvl w:ilvl="6" w:tplc="801E8B36">
      <w:start w:val="1"/>
      <w:numFmt w:val="decimal"/>
      <w:lvlText w:val="%7."/>
      <w:lvlJc w:val="left"/>
      <w:pPr>
        <w:ind w:left="5040" w:hanging="360"/>
      </w:pPr>
    </w:lvl>
    <w:lvl w:ilvl="7" w:tplc="167020F0">
      <w:start w:val="1"/>
      <w:numFmt w:val="lowerLetter"/>
      <w:lvlText w:val="%8."/>
      <w:lvlJc w:val="left"/>
      <w:pPr>
        <w:ind w:left="5760" w:hanging="360"/>
      </w:pPr>
    </w:lvl>
    <w:lvl w:ilvl="8" w:tplc="E4E6F6BE">
      <w:start w:val="1"/>
      <w:numFmt w:val="lowerRoman"/>
      <w:lvlText w:val="%9."/>
      <w:lvlJc w:val="right"/>
      <w:pPr>
        <w:ind w:left="6480" w:hanging="180"/>
      </w:pPr>
    </w:lvl>
  </w:abstractNum>
  <w:abstractNum w:abstractNumId="10" w15:restartNumberingAfterBreak="0">
    <w:nsid w:val="79E72578"/>
    <w:multiLevelType w:val="hybridMultilevel"/>
    <w:tmpl w:val="FFFFFFFF"/>
    <w:lvl w:ilvl="0" w:tplc="DA42C6FE">
      <w:start w:val="1"/>
      <w:numFmt w:val="bullet"/>
      <w:lvlText w:val=""/>
      <w:lvlJc w:val="left"/>
      <w:pPr>
        <w:ind w:left="720" w:hanging="360"/>
      </w:pPr>
      <w:rPr>
        <w:rFonts w:hint="default" w:ascii="Symbol" w:hAnsi="Symbol"/>
      </w:rPr>
    </w:lvl>
    <w:lvl w:ilvl="1" w:tplc="9AA05A20">
      <w:start w:val="1"/>
      <w:numFmt w:val="bullet"/>
      <w:lvlText w:val="o"/>
      <w:lvlJc w:val="left"/>
      <w:pPr>
        <w:ind w:left="1440" w:hanging="360"/>
      </w:pPr>
      <w:rPr>
        <w:rFonts w:hint="default" w:ascii="Courier New" w:hAnsi="Courier New"/>
      </w:rPr>
    </w:lvl>
    <w:lvl w:ilvl="2" w:tplc="DC462BDC">
      <w:start w:val="1"/>
      <w:numFmt w:val="bullet"/>
      <w:lvlText w:val=""/>
      <w:lvlJc w:val="left"/>
      <w:pPr>
        <w:ind w:left="2160" w:hanging="360"/>
      </w:pPr>
      <w:rPr>
        <w:rFonts w:hint="default" w:ascii="Wingdings" w:hAnsi="Wingdings"/>
      </w:rPr>
    </w:lvl>
    <w:lvl w:ilvl="3" w:tplc="E34C699C">
      <w:start w:val="1"/>
      <w:numFmt w:val="bullet"/>
      <w:lvlText w:val=""/>
      <w:lvlJc w:val="left"/>
      <w:pPr>
        <w:ind w:left="2880" w:hanging="360"/>
      </w:pPr>
      <w:rPr>
        <w:rFonts w:hint="default" w:ascii="Symbol" w:hAnsi="Symbol"/>
      </w:rPr>
    </w:lvl>
    <w:lvl w:ilvl="4" w:tplc="1F88F8A6">
      <w:start w:val="1"/>
      <w:numFmt w:val="bullet"/>
      <w:lvlText w:val="o"/>
      <w:lvlJc w:val="left"/>
      <w:pPr>
        <w:ind w:left="3600" w:hanging="360"/>
      </w:pPr>
      <w:rPr>
        <w:rFonts w:hint="default" w:ascii="Courier New" w:hAnsi="Courier New"/>
      </w:rPr>
    </w:lvl>
    <w:lvl w:ilvl="5" w:tplc="C40A483C">
      <w:start w:val="1"/>
      <w:numFmt w:val="bullet"/>
      <w:lvlText w:val=""/>
      <w:lvlJc w:val="left"/>
      <w:pPr>
        <w:ind w:left="4320" w:hanging="360"/>
      </w:pPr>
      <w:rPr>
        <w:rFonts w:hint="default" w:ascii="Wingdings" w:hAnsi="Wingdings"/>
      </w:rPr>
    </w:lvl>
    <w:lvl w:ilvl="6" w:tplc="822E83C8">
      <w:start w:val="1"/>
      <w:numFmt w:val="bullet"/>
      <w:lvlText w:val=""/>
      <w:lvlJc w:val="left"/>
      <w:pPr>
        <w:ind w:left="5040" w:hanging="360"/>
      </w:pPr>
      <w:rPr>
        <w:rFonts w:hint="default" w:ascii="Symbol" w:hAnsi="Symbol"/>
      </w:rPr>
    </w:lvl>
    <w:lvl w:ilvl="7" w:tplc="29CE4128">
      <w:start w:val="1"/>
      <w:numFmt w:val="bullet"/>
      <w:lvlText w:val="o"/>
      <w:lvlJc w:val="left"/>
      <w:pPr>
        <w:ind w:left="5760" w:hanging="360"/>
      </w:pPr>
      <w:rPr>
        <w:rFonts w:hint="default" w:ascii="Courier New" w:hAnsi="Courier New"/>
      </w:rPr>
    </w:lvl>
    <w:lvl w:ilvl="8" w:tplc="0E38B652">
      <w:start w:val="1"/>
      <w:numFmt w:val="bullet"/>
      <w:lvlText w:val=""/>
      <w:lvlJc w:val="left"/>
      <w:pPr>
        <w:ind w:left="6480" w:hanging="360"/>
      </w:pPr>
      <w:rPr>
        <w:rFonts w:hint="default" w:ascii="Wingdings" w:hAnsi="Wingdings"/>
      </w:rPr>
    </w:lvl>
  </w:abstractNum>
  <w:num w:numId="1" w16cid:durableId="925959954">
    <w:abstractNumId w:val="8"/>
  </w:num>
  <w:num w:numId="2" w16cid:durableId="660353504">
    <w:abstractNumId w:val="9"/>
  </w:num>
  <w:num w:numId="3" w16cid:durableId="1170604392">
    <w:abstractNumId w:val="3"/>
  </w:num>
  <w:num w:numId="4" w16cid:durableId="1241675235">
    <w:abstractNumId w:val="5"/>
  </w:num>
  <w:num w:numId="5" w16cid:durableId="1302465205">
    <w:abstractNumId w:val="1"/>
  </w:num>
  <w:num w:numId="6" w16cid:durableId="1971354138">
    <w:abstractNumId w:val="7"/>
  </w:num>
  <w:num w:numId="7" w16cid:durableId="1037467147">
    <w:abstractNumId w:val="6"/>
  </w:num>
  <w:num w:numId="8" w16cid:durableId="1482119751">
    <w:abstractNumId w:val="2"/>
  </w:num>
  <w:num w:numId="9" w16cid:durableId="477114588">
    <w:abstractNumId w:val="10"/>
  </w:num>
  <w:num w:numId="10" w16cid:durableId="2070689162">
    <w:abstractNumId w:val="0"/>
  </w:num>
  <w:num w:numId="11" w16cid:durableId="1737820130">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719CBD"/>
    <w:rsid w:val="00003A8C"/>
    <w:rsid w:val="00061A30"/>
    <w:rsid w:val="000C74D7"/>
    <w:rsid w:val="00147936"/>
    <w:rsid w:val="001A6495"/>
    <w:rsid w:val="001C53D1"/>
    <w:rsid w:val="001D3B0C"/>
    <w:rsid w:val="001F582F"/>
    <w:rsid w:val="00206C27"/>
    <w:rsid w:val="00220349"/>
    <w:rsid w:val="0023167A"/>
    <w:rsid w:val="0025412F"/>
    <w:rsid w:val="00281B83"/>
    <w:rsid w:val="00294873"/>
    <w:rsid w:val="00297638"/>
    <w:rsid w:val="00391538"/>
    <w:rsid w:val="003D193B"/>
    <w:rsid w:val="00410E51"/>
    <w:rsid w:val="00450E4C"/>
    <w:rsid w:val="0048EC70"/>
    <w:rsid w:val="0053735D"/>
    <w:rsid w:val="00570087"/>
    <w:rsid w:val="005726BB"/>
    <w:rsid w:val="00582121"/>
    <w:rsid w:val="005E100C"/>
    <w:rsid w:val="005E7C88"/>
    <w:rsid w:val="006005E9"/>
    <w:rsid w:val="00625ABC"/>
    <w:rsid w:val="00630CA8"/>
    <w:rsid w:val="00631AC5"/>
    <w:rsid w:val="006634F5"/>
    <w:rsid w:val="006709F8"/>
    <w:rsid w:val="00675209"/>
    <w:rsid w:val="00696520"/>
    <w:rsid w:val="006C0D05"/>
    <w:rsid w:val="00717181"/>
    <w:rsid w:val="00751C34"/>
    <w:rsid w:val="007530C5"/>
    <w:rsid w:val="007730F1"/>
    <w:rsid w:val="007C5758"/>
    <w:rsid w:val="00832AEC"/>
    <w:rsid w:val="008869D4"/>
    <w:rsid w:val="008E50D3"/>
    <w:rsid w:val="008F4310"/>
    <w:rsid w:val="009146B3"/>
    <w:rsid w:val="009729CC"/>
    <w:rsid w:val="009831E8"/>
    <w:rsid w:val="009B7835"/>
    <w:rsid w:val="00A277EE"/>
    <w:rsid w:val="00B32557"/>
    <w:rsid w:val="00B97BF3"/>
    <w:rsid w:val="00C0357C"/>
    <w:rsid w:val="00C45668"/>
    <w:rsid w:val="00C560F2"/>
    <w:rsid w:val="00D21170"/>
    <w:rsid w:val="00D27258"/>
    <w:rsid w:val="00D4754B"/>
    <w:rsid w:val="00DA0178"/>
    <w:rsid w:val="00DC564C"/>
    <w:rsid w:val="00DE48EE"/>
    <w:rsid w:val="00DE7DE6"/>
    <w:rsid w:val="00E126DF"/>
    <w:rsid w:val="00E20583"/>
    <w:rsid w:val="00E5266B"/>
    <w:rsid w:val="00E9139D"/>
    <w:rsid w:val="00EB45E7"/>
    <w:rsid w:val="00EE1058"/>
    <w:rsid w:val="00EE320C"/>
    <w:rsid w:val="00EF31F2"/>
    <w:rsid w:val="00F619E8"/>
    <w:rsid w:val="011552B4"/>
    <w:rsid w:val="01398745"/>
    <w:rsid w:val="0181533B"/>
    <w:rsid w:val="01FC99BC"/>
    <w:rsid w:val="02A751AE"/>
    <w:rsid w:val="02C4663D"/>
    <w:rsid w:val="02E47A85"/>
    <w:rsid w:val="02F4175F"/>
    <w:rsid w:val="03F2963D"/>
    <w:rsid w:val="04432705"/>
    <w:rsid w:val="049E5F72"/>
    <w:rsid w:val="053233FF"/>
    <w:rsid w:val="06055CB9"/>
    <w:rsid w:val="06456050"/>
    <w:rsid w:val="06F98115"/>
    <w:rsid w:val="071E6642"/>
    <w:rsid w:val="074FEEDD"/>
    <w:rsid w:val="07B20013"/>
    <w:rsid w:val="082180AB"/>
    <w:rsid w:val="0893A194"/>
    <w:rsid w:val="08F38D51"/>
    <w:rsid w:val="0997C30E"/>
    <w:rsid w:val="09B07E2A"/>
    <w:rsid w:val="09C54CD4"/>
    <w:rsid w:val="0B151CE8"/>
    <w:rsid w:val="0B719CBD"/>
    <w:rsid w:val="0B8D92AE"/>
    <w:rsid w:val="0C0A9AA7"/>
    <w:rsid w:val="0CB0220A"/>
    <w:rsid w:val="0CE49AF5"/>
    <w:rsid w:val="0DA837A1"/>
    <w:rsid w:val="0DCE0FDF"/>
    <w:rsid w:val="0DE1842C"/>
    <w:rsid w:val="0E1798B1"/>
    <w:rsid w:val="0E307C56"/>
    <w:rsid w:val="0E35C6EF"/>
    <w:rsid w:val="0EB13B96"/>
    <w:rsid w:val="0F1B1FC4"/>
    <w:rsid w:val="0F3D1091"/>
    <w:rsid w:val="0F78BB5A"/>
    <w:rsid w:val="0F8F06C0"/>
    <w:rsid w:val="1020ED35"/>
    <w:rsid w:val="10EEFEF1"/>
    <w:rsid w:val="112AA179"/>
    <w:rsid w:val="118F27AD"/>
    <w:rsid w:val="11DB7B48"/>
    <w:rsid w:val="128FC869"/>
    <w:rsid w:val="1332B5CC"/>
    <w:rsid w:val="1336A95D"/>
    <w:rsid w:val="134102F7"/>
    <w:rsid w:val="137F01F0"/>
    <w:rsid w:val="14BF2830"/>
    <w:rsid w:val="150FB212"/>
    <w:rsid w:val="16540EDA"/>
    <w:rsid w:val="1692F2F0"/>
    <w:rsid w:val="16D716D4"/>
    <w:rsid w:val="1739786A"/>
    <w:rsid w:val="17C94E1C"/>
    <w:rsid w:val="17F7B263"/>
    <w:rsid w:val="1808B433"/>
    <w:rsid w:val="181CFF25"/>
    <w:rsid w:val="183D8933"/>
    <w:rsid w:val="187B71A3"/>
    <w:rsid w:val="19464034"/>
    <w:rsid w:val="194F89D0"/>
    <w:rsid w:val="1A1EE9A4"/>
    <w:rsid w:val="1A222B84"/>
    <w:rsid w:val="1A4C95E1"/>
    <w:rsid w:val="1ACB88B1"/>
    <w:rsid w:val="1AD69A05"/>
    <w:rsid w:val="1B540E76"/>
    <w:rsid w:val="1B8A19CD"/>
    <w:rsid w:val="1BBC369D"/>
    <w:rsid w:val="1C06D2CD"/>
    <w:rsid w:val="1C8AF671"/>
    <w:rsid w:val="1CB88F91"/>
    <w:rsid w:val="1D3251D7"/>
    <w:rsid w:val="1D916114"/>
    <w:rsid w:val="1EE4A4B0"/>
    <w:rsid w:val="1F149AF5"/>
    <w:rsid w:val="1FB41C65"/>
    <w:rsid w:val="20028071"/>
    <w:rsid w:val="2015AEB2"/>
    <w:rsid w:val="2124E2E9"/>
    <w:rsid w:val="219BEEDD"/>
    <w:rsid w:val="22A38ADD"/>
    <w:rsid w:val="22EB16D9"/>
    <w:rsid w:val="24130F3F"/>
    <w:rsid w:val="24B47DAE"/>
    <w:rsid w:val="254B0889"/>
    <w:rsid w:val="25A1C249"/>
    <w:rsid w:val="25A7BCF8"/>
    <w:rsid w:val="25B47199"/>
    <w:rsid w:val="25DBB4C8"/>
    <w:rsid w:val="25F58B7C"/>
    <w:rsid w:val="262CDC31"/>
    <w:rsid w:val="265F0290"/>
    <w:rsid w:val="26662DF4"/>
    <w:rsid w:val="2729E2DD"/>
    <w:rsid w:val="27C04272"/>
    <w:rsid w:val="297803CA"/>
    <w:rsid w:val="2A150B09"/>
    <w:rsid w:val="2A8B860C"/>
    <w:rsid w:val="2A91622D"/>
    <w:rsid w:val="2AC7CB62"/>
    <w:rsid w:val="2B291D8F"/>
    <w:rsid w:val="2BF838AC"/>
    <w:rsid w:val="2C4456C6"/>
    <w:rsid w:val="2C4C3C68"/>
    <w:rsid w:val="2C7D6390"/>
    <w:rsid w:val="2CD2D779"/>
    <w:rsid w:val="2CF5835E"/>
    <w:rsid w:val="2D2043C1"/>
    <w:rsid w:val="2D6C26D2"/>
    <w:rsid w:val="2D6FD526"/>
    <w:rsid w:val="2D7F801C"/>
    <w:rsid w:val="2DAE3322"/>
    <w:rsid w:val="2DED6E39"/>
    <w:rsid w:val="2E937DB0"/>
    <w:rsid w:val="2F015913"/>
    <w:rsid w:val="2F1BBB16"/>
    <w:rsid w:val="2F413D8A"/>
    <w:rsid w:val="2FD3B11E"/>
    <w:rsid w:val="2FDCFC46"/>
    <w:rsid w:val="2FFCFA42"/>
    <w:rsid w:val="30322D86"/>
    <w:rsid w:val="306FA1BF"/>
    <w:rsid w:val="30FD7227"/>
    <w:rsid w:val="3107F60C"/>
    <w:rsid w:val="3139B1A1"/>
    <w:rsid w:val="31985ABD"/>
    <w:rsid w:val="326BEF44"/>
    <w:rsid w:val="32A8F3B5"/>
    <w:rsid w:val="32F63A6E"/>
    <w:rsid w:val="332E0ACE"/>
    <w:rsid w:val="3371A9B8"/>
    <w:rsid w:val="33A23142"/>
    <w:rsid w:val="33F21830"/>
    <w:rsid w:val="3528C1F2"/>
    <w:rsid w:val="35816721"/>
    <w:rsid w:val="362AEA0B"/>
    <w:rsid w:val="36A64AEE"/>
    <w:rsid w:val="36A79914"/>
    <w:rsid w:val="374A2DF7"/>
    <w:rsid w:val="37697E07"/>
    <w:rsid w:val="376C0678"/>
    <w:rsid w:val="37944BB7"/>
    <w:rsid w:val="38BBA251"/>
    <w:rsid w:val="38DAD93C"/>
    <w:rsid w:val="390541D6"/>
    <w:rsid w:val="39353F90"/>
    <w:rsid w:val="399F3F1C"/>
    <w:rsid w:val="39B63E6F"/>
    <w:rsid w:val="3A09DB51"/>
    <w:rsid w:val="3A0DCB54"/>
    <w:rsid w:val="3A3A7F5D"/>
    <w:rsid w:val="3A858617"/>
    <w:rsid w:val="3AB09136"/>
    <w:rsid w:val="3AC24548"/>
    <w:rsid w:val="3AE17A9C"/>
    <w:rsid w:val="3B12837D"/>
    <w:rsid w:val="3B93D6FD"/>
    <w:rsid w:val="3BCCC255"/>
    <w:rsid w:val="3C5FD2DF"/>
    <w:rsid w:val="3C90CBE1"/>
    <w:rsid w:val="3CC876B5"/>
    <w:rsid w:val="3CD3FD00"/>
    <w:rsid w:val="3CEF0650"/>
    <w:rsid w:val="3D14ABC1"/>
    <w:rsid w:val="3D2E8BCC"/>
    <w:rsid w:val="3D624F0F"/>
    <w:rsid w:val="3D8C19D7"/>
    <w:rsid w:val="3E70E6AE"/>
    <w:rsid w:val="3EC31591"/>
    <w:rsid w:val="3F183577"/>
    <w:rsid w:val="3FA77E93"/>
    <w:rsid w:val="404E5359"/>
    <w:rsid w:val="406F41AB"/>
    <w:rsid w:val="4188DBC6"/>
    <w:rsid w:val="41C732E9"/>
    <w:rsid w:val="42374FA8"/>
    <w:rsid w:val="42902351"/>
    <w:rsid w:val="4348A059"/>
    <w:rsid w:val="4363B2E8"/>
    <w:rsid w:val="43CAB630"/>
    <w:rsid w:val="43DD94D3"/>
    <w:rsid w:val="445C061C"/>
    <w:rsid w:val="44763EC7"/>
    <w:rsid w:val="4490065F"/>
    <w:rsid w:val="44CB8D72"/>
    <w:rsid w:val="44D6B70F"/>
    <w:rsid w:val="451857C2"/>
    <w:rsid w:val="45243ADE"/>
    <w:rsid w:val="45464054"/>
    <w:rsid w:val="456A0FF9"/>
    <w:rsid w:val="45990F0F"/>
    <w:rsid w:val="45E48042"/>
    <w:rsid w:val="46209EDC"/>
    <w:rsid w:val="464504F5"/>
    <w:rsid w:val="46E41A0E"/>
    <w:rsid w:val="4704D87F"/>
    <w:rsid w:val="4747F712"/>
    <w:rsid w:val="47D62385"/>
    <w:rsid w:val="48D83F41"/>
    <w:rsid w:val="49090E8A"/>
    <w:rsid w:val="498B2CA8"/>
    <w:rsid w:val="4A038E2D"/>
    <w:rsid w:val="4A32D20D"/>
    <w:rsid w:val="4B098942"/>
    <w:rsid w:val="4B203792"/>
    <w:rsid w:val="4B6E650B"/>
    <w:rsid w:val="4B8C6A86"/>
    <w:rsid w:val="4C5B5A81"/>
    <w:rsid w:val="4CB1838A"/>
    <w:rsid w:val="4CE43C05"/>
    <w:rsid w:val="4E6AF1AD"/>
    <w:rsid w:val="4EBC16FE"/>
    <w:rsid w:val="4EE313B3"/>
    <w:rsid w:val="4F684277"/>
    <w:rsid w:val="501BA049"/>
    <w:rsid w:val="502D4FC5"/>
    <w:rsid w:val="504E3C53"/>
    <w:rsid w:val="5072970A"/>
    <w:rsid w:val="507C502E"/>
    <w:rsid w:val="50B0DCEA"/>
    <w:rsid w:val="511D3380"/>
    <w:rsid w:val="519C5C22"/>
    <w:rsid w:val="51B4D79C"/>
    <w:rsid w:val="54D9DE5F"/>
    <w:rsid w:val="5571F2D5"/>
    <w:rsid w:val="55E95014"/>
    <w:rsid w:val="564D1B64"/>
    <w:rsid w:val="56581E35"/>
    <w:rsid w:val="56BE7133"/>
    <w:rsid w:val="57EC1565"/>
    <w:rsid w:val="586E6D28"/>
    <w:rsid w:val="58F22618"/>
    <w:rsid w:val="5936C547"/>
    <w:rsid w:val="59685EA7"/>
    <w:rsid w:val="5A881D40"/>
    <w:rsid w:val="5AF6056A"/>
    <w:rsid w:val="5B4F8F72"/>
    <w:rsid w:val="5B8BF8AE"/>
    <w:rsid w:val="5B9E6FDB"/>
    <w:rsid w:val="5C0959EA"/>
    <w:rsid w:val="5C12E3B3"/>
    <w:rsid w:val="5DBCA950"/>
    <w:rsid w:val="5DEC8371"/>
    <w:rsid w:val="5E61EBC8"/>
    <w:rsid w:val="5E6B47B9"/>
    <w:rsid w:val="5E832A3A"/>
    <w:rsid w:val="5E96F96A"/>
    <w:rsid w:val="5E9F079D"/>
    <w:rsid w:val="5F31996F"/>
    <w:rsid w:val="5FDEAF72"/>
    <w:rsid w:val="5FF74DA4"/>
    <w:rsid w:val="613C5D3B"/>
    <w:rsid w:val="615E8382"/>
    <w:rsid w:val="6196FFD3"/>
    <w:rsid w:val="6235858F"/>
    <w:rsid w:val="62A842E5"/>
    <w:rsid w:val="62D637BC"/>
    <w:rsid w:val="62D9BA66"/>
    <w:rsid w:val="630FE524"/>
    <w:rsid w:val="63C9B0C4"/>
    <w:rsid w:val="64123CB7"/>
    <w:rsid w:val="642922CE"/>
    <w:rsid w:val="643C1E5B"/>
    <w:rsid w:val="646F64BA"/>
    <w:rsid w:val="64CBE135"/>
    <w:rsid w:val="652CC1B6"/>
    <w:rsid w:val="656F084F"/>
    <w:rsid w:val="6656446E"/>
    <w:rsid w:val="665D98AA"/>
    <w:rsid w:val="671D7A13"/>
    <w:rsid w:val="674D3E94"/>
    <w:rsid w:val="6810FBB4"/>
    <w:rsid w:val="6837B82D"/>
    <w:rsid w:val="686666BF"/>
    <w:rsid w:val="68C0B5D5"/>
    <w:rsid w:val="690142C6"/>
    <w:rsid w:val="69B19CAA"/>
    <w:rsid w:val="69C808AC"/>
    <w:rsid w:val="69E7B7D0"/>
    <w:rsid w:val="69EB7D90"/>
    <w:rsid w:val="6AB541D0"/>
    <w:rsid w:val="6ABD5FB5"/>
    <w:rsid w:val="6AC60DE9"/>
    <w:rsid w:val="6B61F8A9"/>
    <w:rsid w:val="6CB0098D"/>
    <w:rsid w:val="6CE1B79D"/>
    <w:rsid w:val="6CF3C3B3"/>
    <w:rsid w:val="6D28FE68"/>
    <w:rsid w:val="6D3DE8CA"/>
    <w:rsid w:val="6DD356DF"/>
    <w:rsid w:val="6DD95A82"/>
    <w:rsid w:val="6E0AAAD5"/>
    <w:rsid w:val="6F1757B7"/>
    <w:rsid w:val="6F890490"/>
    <w:rsid w:val="6F8D4C6B"/>
    <w:rsid w:val="6FB9BAA7"/>
    <w:rsid w:val="6FCF1786"/>
    <w:rsid w:val="701EDFDB"/>
    <w:rsid w:val="7071176B"/>
    <w:rsid w:val="708978C6"/>
    <w:rsid w:val="70F3C4EE"/>
    <w:rsid w:val="71C3B4DE"/>
    <w:rsid w:val="72B53D08"/>
    <w:rsid w:val="72C7D8EF"/>
    <w:rsid w:val="7312707B"/>
    <w:rsid w:val="73CD4F4A"/>
    <w:rsid w:val="741FCE9F"/>
    <w:rsid w:val="74A4D639"/>
    <w:rsid w:val="755E81B9"/>
    <w:rsid w:val="7564DEFA"/>
    <w:rsid w:val="7572AD1D"/>
    <w:rsid w:val="761BA556"/>
    <w:rsid w:val="77453E51"/>
    <w:rsid w:val="776F1A0E"/>
    <w:rsid w:val="776F307C"/>
    <w:rsid w:val="778D9FD1"/>
    <w:rsid w:val="77AB18CA"/>
    <w:rsid w:val="7848612C"/>
    <w:rsid w:val="786C75F6"/>
    <w:rsid w:val="78F17E0B"/>
    <w:rsid w:val="79170C8A"/>
    <w:rsid w:val="79257CBF"/>
    <w:rsid w:val="7934CDC3"/>
    <w:rsid w:val="7945758F"/>
    <w:rsid w:val="7B308BDD"/>
    <w:rsid w:val="7BE214EE"/>
    <w:rsid w:val="7CCF6D92"/>
    <w:rsid w:val="7CD30D25"/>
    <w:rsid w:val="7DA1A7F4"/>
    <w:rsid w:val="7E4F48B3"/>
    <w:rsid w:val="7E6FBCC0"/>
    <w:rsid w:val="7F1F8BF2"/>
    <w:rsid w:val="7FF44AE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BF674"/>
  <w15:chartTrackingRefBased/>
  <w15:docId w15:val="{BBC2DE1B-F19D-F84D-8E0C-6CF85A5DE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next w:val="Normal"/>
    <w:uiPriority w:val="9"/>
    <w:unhideWhenUsed/>
    <w:qFormat/>
    <w:rsid w:val="6235858F"/>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6235858F"/>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p1" w:customStyle="1">
    <w:name w:val="p1"/>
    <w:basedOn w:val="Normal"/>
    <w:rsid w:val="00675209"/>
    <w:pPr>
      <w:spacing w:before="100" w:beforeAutospacing="1" w:after="100" w:afterAutospacing="1" w:line="240" w:lineRule="auto"/>
    </w:pPr>
    <w:rPr>
      <w:rFonts w:ascii="Times New Roman" w:hAnsi="Times New Roman" w:cs="Times New Roman"/>
      <w:lang w:eastAsia="en-GB"/>
    </w:rPr>
  </w:style>
  <w:style w:type="character" w:styleId="s2" w:customStyle="1">
    <w:name w:val="s2"/>
    <w:basedOn w:val="DefaultParagraphFont"/>
    <w:rsid w:val="006752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Fabiana Sofia Nunes Franca (2533540)</dc:creator>
  <keywords/>
  <dc:description/>
  <lastModifiedBy>Fabiana Sofia Nunes Franca (2533540)</lastModifiedBy>
  <revision>72</revision>
  <dcterms:created xsi:type="dcterms:W3CDTF">2026-08-08T00:55:00.0000000Z</dcterms:created>
  <dcterms:modified xsi:type="dcterms:W3CDTF">2026-08-16T09:28:26.5952470Z</dcterms:modified>
</coreProperties>
</file>