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440408" w14:textId="3618E0EA" w:rsidR="00A24D9D" w:rsidRPr="00A24D9D" w:rsidRDefault="00A24D9D" w:rsidP="00A24D9D">
      <w:pPr>
        <w:rPr>
          <w:rFonts w:ascii="Arial" w:hAnsi="Arial" w:cs="Arial"/>
          <w:b/>
          <w:bCs/>
          <w:sz w:val="24"/>
          <w:szCs w:val="24"/>
        </w:rPr>
      </w:pPr>
      <w:r w:rsidRPr="00A24D9D">
        <w:rPr>
          <w:rFonts w:ascii="Arial" w:hAnsi="Arial" w:cs="Arial"/>
          <w:b/>
          <w:bCs/>
          <w:sz w:val="24"/>
          <w:szCs w:val="24"/>
        </w:rPr>
        <w:t>Lecturer</w:t>
      </w:r>
      <w:r w:rsidRPr="00A24D9D">
        <w:rPr>
          <w:rFonts w:ascii="Arial" w:hAnsi="Arial" w:cs="Arial"/>
          <w:b/>
          <w:bCs/>
          <w:sz w:val="24"/>
          <w:szCs w:val="24"/>
        </w:rPr>
        <w:t>:</w:t>
      </w:r>
      <w:r w:rsidRPr="00A24D9D">
        <w:rPr>
          <w:rFonts w:ascii="Arial" w:hAnsi="Arial" w:cs="Arial"/>
          <w:b/>
          <w:bCs/>
          <w:sz w:val="24"/>
          <w:szCs w:val="24"/>
        </w:rPr>
        <w:t xml:space="preserve"> Dr Crisford Chogugudza</w:t>
      </w:r>
    </w:p>
    <w:p w14:paraId="5F22AC97" w14:textId="4E0A860F" w:rsidR="00A24D9D" w:rsidRPr="00A24D9D" w:rsidRDefault="00A24D9D" w:rsidP="00A24D9D">
      <w:pPr>
        <w:rPr>
          <w:rFonts w:ascii="Arial" w:hAnsi="Arial" w:cs="Arial"/>
          <w:b/>
          <w:bCs/>
          <w:sz w:val="24"/>
          <w:szCs w:val="24"/>
        </w:rPr>
      </w:pPr>
      <w:r w:rsidRPr="00A24D9D">
        <w:rPr>
          <w:rFonts w:ascii="Arial" w:hAnsi="Arial" w:cs="Arial"/>
          <w:b/>
          <w:bCs/>
          <w:sz w:val="24"/>
          <w:szCs w:val="24"/>
        </w:rPr>
        <w:t xml:space="preserve">Health and social care </w:t>
      </w:r>
    </w:p>
    <w:p w14:paraId="17DDA939" w14:textId="66978DAA" w:rsidR="00877D48" w:rsidRPr="00A24D9D" w:rsidRDefault="00A24D9D" w:rsidP="00A24D9D">
      <w:pPr>
        <w:rPr>
          <w:rFonts w:ascii="Arial" w:hAnsi="Arial" w:cs="Arial"/>
          <w:b/>
          <w:bCs/>
          <w:sz w:val="24"/>
          <w:szCs w:val="24"/>
        </w:rPr>
      </w:pPr>
      <w:r w:rsidRPr="00A24D9D">
        <w:rPr>
          <w:rFonts w:ascii="Arial" w:hAnsi="Arial" w:cs="Arial"/>
          <w:b/>
          <w:bCs/>
          <w:sz w:val="24"/>
          <w:szCs w:val="24"/>
        </w:rPr>
        <w:t>Professional career development.</w:t>
      </w:r>
    </w:p>
    <w:p w14:paraId="4168FA64" w14:textId="2D979999" w:rsidR="00A24D9D" w:rsidRPr="00A24D9D" w:rsidRDefault="00A24D9D" w:rsidP="00A24D9D">
      <w:pPr>
        <w:rPr>
          <w:rFonts w:ascii="Arial" w:hAnsi="Arial" w:cs="Arial"/>
          <w:b/>
          <w:bCs/>
          <w:sz w:val="24"/>
          <w:szCs w:val="24"/>
        </w:rPr>
      </w:pPr>
      <w:r w:rsidRPr="00A24D9D">
        <w:rPr>
          <w:rFonts w:ascii="Arial" w:hAnsi="Arial" w:cs="Arial"/>
          <w:b/>
          <w:bCs/>
          <w:sz w:val="24"/>
          <w:szCs w:val="24"/>
        </w:rPr>
        <w:t>1918659</w:t>
      </w:r>
    </w:p>
    <w:p w14:paraId="2BEC554E" w14:textId="5C5B8551" w:rsidR="00A24D9D" w:rsidRDefault="00A24D9D" w:rsidP="00A24D9D">
      <w:pPr>
        <w:rPr>
          <w:rFonts w:ascii="Arial" w:hAnsi="Arial" w:cs="Arial"/>
          <w:sz w:val="24"/>
          <w:szCs w:val="24"/>
        </w:rPr>
      </w:pPr>
    </w:p>
    <w:p w14:paraId="358CAD36" w14:textId="5D6FD682" w:rsidR="00A24D9D" w:rsidRDefault="00A24D9D" w:rsidP="00A24D9D">
      <w:pPr>
        <w:rPr>
          <w:rFonts w:ascii="Arial" w:hAnsi="Arial" w:cs="Arial"/>
          <w:sz w:val="24"/>
          <w:szCs w:val="24"/>
        </w:rPr>
      </w:pPr>
    </w:p>
    <w:p w14:paraId="26850FB2" w14:textId="4C8F9D56" w:rsidR="00A24D9D" w:rsidRPr="00EC1C38" w:rsidRDefault="00A24D9D" w:rsidP="00A24D9D">
      <w:pPr>
        <w:spacing w:line="360" w:lineRule="auto"/>
        <w:rPr>
          <w:rFonts w:ascii="Arial" w:hAnsi="Arial" w:cs="Arial"/>
          <w:b/>
          <w:bCs/>
          <w:sz w:val="24"/>
          <w:szCs w:val="24"/>
        </w:rPr>
      </w:pPr>
      <w:r w:rsidRPr="00EC1C38">
        <w:rPr>
          <w:rFonts w:ascii="Arial" w:hAnsi="Arial" w:cs="Arial"/>
          <w:b/>
          <w:bCs/>
          <w:sz w:val="24"/>
          <w:szCs w:val="24"/>
        </w:rPr>
        <w:t xml:space="preserve">Based on the attached case study and your own knowledge, does having mental health problems affect the ability to achieve one’s goals in life? </w:t>
      </w:r>
    </w:p>
    <w:p w14:paraId="3C93CBA0" w14:textId="0CF79BBC" w:rsidR="000D48A0" w:rsidRDefault="000D48A0" w:rsidP="00A24D9D">
      <w:pPr>
        <w:spacing w:line="360" w:lineRule="auto"/>
        <w:rPr>
          <w:rFonts w:ascii="Arial" w:hAnsi="Arial" w:cs="Arial"/>
          <w:sz w:val="24"/>
          <w:szCs w:val="24"/>
        </w:rPr>
      </w:pPr>
    </w:p>
    <w:p w14:paraId="5DE4650A" w14:textId="1DE6F6DA" w:rsidR="006638CC" w:rsidRDefault="000D48A0" w:rsidP="00A24D9D">
      <w:pPr>
        <w:spacing w:line="360" w:lineRule="auto"/>
        <w:rPr>
          <w:rFonts w:ascii="Arial" w:hAnsi="Arial" w:cs="Arial"/>
          <w:sz w:val="24"/>
          <w:szCs w:val="24"/>
        </w:rPr>
      </w:pPr>
      <w:r>
        <w:rPr>
          <w:rFonts w:ascii="Arial" w:hAnsi="Arial" w:cs="Arial"/>
          <w:sz w:val="24"/>
          <w:szCs w:val="24"/>
        </w:rPr>
        <w:t>Mental health includes emotional, physical, and social well-being. It affects the way you think act and feel. Mental health is an important stage of life from childhood, adolescence to adulthood (</w:t>
      </w:r>
      <w:r w:rsidR="003E3FCE">
        <w:rPr>
          <w:rFonts w:ascii="Arial" w:hAnsi="Arial" w:cs="Arial"/>
          <w:sz w:val="24"/>
          <w:szCs w:val="24"/>
        </w:rPr>
        <w:t>M</w:t>
      </w:r>
      <w:r>
        <w:rPr>
          <w:rFonts w:ascii="Arial" w:hAnsi="Arial" w:cs="Arial"/>
          <w:sz w:val="24"/>
          <w:szCs w:val="24"/>
        </w:rPr>
        <w:t xml:space="preserve">ental health.gov, </w:t>
      </w:r>
      <w:r w:rsidR="003E3FCE">
        <w:rPr>
          <w:rFonts w:ascii="Arial" w:hAnsi="Arial" w:cs="Arial"/>
          <w:sz w:val="24"/>
          <w:szCs w:val="24"/>
        </w:rPr>
        <w:t xml:space="preserve">2020). Having to deal with mental health problems can preserve a person’s ability to enjoy life and having conditions such as stress, depression and anxiety can affect all mental health and disrupt a person’s routine (Felman, 2020). </w:t>
      </w:r>
      <w:r w:rsidR="003E7065">
        <w:rPr>
          <w:rFonts w:ascii="Arial" w:hAnsi="Arial" w:cs="Arial"/>
          <w:sz w:val="24"/>
          <w:szCs w:val="24"/>
        </w:rPr>
        <w:t>The information above shows mental health problems will affect the ability for someone to achieve their goals.</w:t>
      </w:r>
      <w:r w:rsidR="0046446F">
        <w:rPr>
          <w:rFonts w:ascii="Arial" w:hAnsi="Arial" w:cs="Arial"/>
          <w:sz w:val="24"/>
          <w:szCs w:val="24"/>
        </w:rPr>
        <w:t xml:space="preserve"> In the career guidance and public mental health case study it states that one in four people will develop a mental health related condition in their lifetime (P.J, 2013) this show that at least one person will be suffering with mental health and that will impact on their life and their abili</w:t>
      </w:r>
      <w:r w:rsidR="00554D16">
        <w:rPr>
          <w:rFonts w:ascii="Arial" w:hAnsi="Arial" w:cs="Arial"/>
          <w:sz w:val="24"/>
          <w:szCs w:val="24"/>
        </w:rPr>
        <w:t>ty</w:t>
      </w:r>
      <w:r w:rsidR="0046446F">
        <w:rPr>
          <w:rFonts w:ascii="Arial" w:hAnsi="Arial" w:cs="Arial"/>
          <w:sz w:val="24"/>
          <w:szCs w:val="24"/>
        </w:rPr>
        <w:t xml:space="preserve">. </w:t>
      </w:r>
    </w:p>
    <w:p w14:paraId="121E3046" w14:textId="14193C10" w:rsidR="000D48A0" w:rsidRDefault="006638CC" w:rsidP="00A24D9D">
      <w:pPr>
        <w:spacing w:line="360" w:lineRule="auto"/>
        <w:rPr>
          <w:rFonts w:ascii="Arial" w:hAnsi="Arial" w:cs="Arial"/>
          <w:sz w:val="24"/>
          <w:szCs w:val="24"/>
        </w:rPr>
      </w:pPr>
      <w:r>
        <w:rPr>
          <w:rFonts w:ascii="Arial" w:hAnsi="Arial" w:cs="Arial"/>
          <w:sz w:val="24"/>
          <w:szCs w:val="24"/>
        </w:rPr>
        <w:t xml:space="preserve">Mental heath refers to wide range of mental conditions and disorders that affect you, examples of these are depression, anxiety disorders, schizophrenia, eating disorders or addictive behaviours (Staff, 2019). Mental health can also cause you frequent stress and that will eventually affect your ability to function. Furthermore, the examples above can show that if you are suffering from mental health there </w:t>
      </w:r>
      <w:r w:rsidR="00EC1C38">
        <w:rPr>
          <w:rFonts w:ascii="Arial" w:hAnsi="Arial" w:cs="Arial"/>
          <w:sz w:val="24"/>
          <w:szCs w:val="24"/>
        </w:rPr>
        <w:t>will be</w:t>
      </w:r>
      <w:r>
        <w:rPr>
          <w:rFonts w:ascii="Arial" w:hAnsi="Arial" w:cs="Arial"/>
          <w:sz w:val="24"/>
          <w:szCs w:val="24"/>
        </w:rPr>
        <w:t xml:space="preserve"> a high chance of having the above mental conditions and each of them will impact your ability. For </w:t>
      </w:r>
      <w:r w:rsidR="00EC1C38">
        <w:rPr>
          <w:rFonts w:ascii="Arial" w:hAnsi="Arial" w:cs="Arial"/>
          <w:sz w:val="24"/>
          <w:szCs w:val="24"/>
        </w:rPr>
        <w:t>example,</w:t>
      </w:r>
      <w:r>
        <w:rPr>
          <w:rFonts w:ascii="Arial" w:hAnsi="Arial" w:cs="Arial"/>
          <w:sz w:val="24"/>
          <w:szCs w:val="24"/>
        </w:rPr>
        <w:t xml:space="preserve"> having depression will not only have a</w:t>
      </w:r>
      <w:r w:rsidR="00EC1C38">
        <w:rPr>
          <w:rFonts w:ascii="Arial" w:hAnsi="Arial" w:cs="Arial"/>
          <w:sz w:val="24"/>
          <w:szCs w:val="24"/>
        </w:rPr>
        <w:t>n</w:t>
      </w:r>
      <w:r>
        <w:rPr>
          <w:rFonts w:ascii="Arial" w:hAnsi="Arial" w:cs="Arial"/>
          <w:sz w:val="24"/>
          <w:szCs w:val="24"/>
        </w:rPr>
        <w:t xml:space="preserve"> impact on your ability but also on your life </w:t>
      </w:r>
      <w:r w:rsidR="00EC1C38">
        <w:rPr>
          <w:rFonts w:ascii="Arial" w:hAnsi="Arial" w:cs="Arial"/>
          <w:sz w:val="24"/>
          <w:szCs w:val="24"/>
        </w:rPr>
        <w:t xml:space="preserve">it will affect how you feel and cause changes in your body. People with depression will have trouble maintaining a normal work life this might happen because of the symptoms associated to it such as unable to concentrate, memory problems and difficulty making decisions (Pietrangelo, 2019) This proves my point as if you have mental health problems then you will have other conditions associated to it as </w:t>
      </w:r>
      <w:r w:rsidR="00EC1C38">
        <w:rPr>
          <w:rFonts w:ascii="Arial" w:hAnsi="Arial" w:cs="Arial"/>
          <w:sz w:val="24"/>
          <w:szCs w:val="24"/>
        </w:rPr>
        <w:lastRenderedPageBreak/>
        <w:t xml:space="preserve">depression is one of them and that will impact on your ability to achieve goals in your life as there are factors that come with mental health which will make it difficult for you.   One of the main factors can be lack of concentration, </w:t>
      </w:r>
      <w:r w:rsidR="00003FDD">
        <w:rPr>
          <w:rFonts w:ascii="Arial" w:hAnsi="Arial" w:cs="Arial"/>
          <w:sz w:val="24"/>
          <w:szCs w:val="24"/>
        </w:rPr>
        <w:t xml:space="preserve">when this happens achieving goals will be hard for one’s ability as concentration is very important in everything! </w:t>
      </w:r>
      <w:r w:rsidR="004879C9">
        <w:rPr>
          <w:rFonts w:ascii="Arial" w:hAnsi="Arial" w:cs="Arial"/>
          <w:sz w:val="24"/>
          <w:szCs w:val="24"/>
        </w:rPr>
        <w:t>F</w:t>
      </w:r>
      <w:r w:rsidR="00003FDD">
        <w:rPr>
          <w:rFonts w:ascii="Arial" w:hAnsi="Arial" w:cs="Arial"/>
          <w:sz w:val="24"/>
          <w:szCs w:val="24"/>
        </w:rPr>
        <w:t xml:space="preserve">or </w:t>
      </w:r>
      <w:r w:rsidR="00B459DF">
        <w:rPr>
          <w:rFonts w:ascii="Arial" w:hAnsi="Arial" w:cs="Arial"/>
          <w:sz w:val="24"/>
          <w:szCs w:val="24"/>
        </w:rPr>
        <w:t>example,</w:t>
      </w:r>
      <w:r w:rsidR="00003FDD">
        <w:rPr>
          <w:rFonts w:ascii="Arial" w:hAnsi="Arial" w:cs="Arial"/>
          <w:sz w:val="24"/>
          <w:szCs w:val="24"/>
        </w:rPr>
        <w:t xml:space="preserve"> one of your goals are to pass an assignment at university, you will </w:t>
      </w:r>
      <w:r w:rsidR="004879C9">
        <w:rPr>
          <w:rFonts w:ascii="Arial" w:hAnsi="Arial" w:cs="Arial"/>
          <w:sz w:val="24"/>
          <w:szCs w:val="24"/>
        </w:rPr>
        <w:t xml:space="preserve">need to </w:t>
      </w:r>
      <w:r w:rsidR="00003FDD">
        <w:rPr>
          <w:rFonts w:ascii="Arial" w:hAnsi="Arial" w:cs="Arial"/>
          <w:sz w:val="24"/>
          <w:szCs w:val="24"/>
        </w:rPr>
        <w:t xml:space="preserve">put the time and effort in to study </w:t>
      </w:r>
      <w:r w:rsidR="004879C9">
        <w:rPr>
          <w:rFonts w:ascii="Arial" w:hAnsi="Arial" w:cs="Arial"/>
          <w:sz w:val="24"/>
          <w:szCs w:val="24"/>
        </w:rPr>
        <w:t xml:space="preserve">the assignment </w:t>
      </w:r>
      <w:r w:rsidR="00003FDD">
        <w:rPr>
          <w:rFonts w:ascii="Arial" w:hAnsi="Arial" w:cs="Arial"/>
          <w:sz w:val="24"/>
          <w:szCs w:val="24"/>
        </w:rPr>
        <w:t xml:space="preserve">and to find relevant information for it. Furthermore, with mental health conditions unable to concentrate is one of the factors and without concentration you </w:t>
      </w:r>
      <w:r w:rsidR="002B33F1">
        <w:rPr>
          <w:rFonts w:ascii="Arial" w:hAnsi="Arial" w:cs="Arial"/>
          <w:sz w:val="24"/>
          <w:szCs w:val="24"/>
        </w:rPr>
        <w:t>won’t</w:t>
      </w:r>
      <w:r w:rsidR="00003FDD">
        <w:rPr>
          <w:rFonts w:ascii="Arial" w:hAnsi="Arial" w:cs="Arial"/>
          <w:sz w:val="24"/>
          <w:szCs w:val="24"/>
        </w:rPr>
        <w:t xml:space="preserve"> be able to put your mind to it resulting you to having the lack of ability to meet your goal because of mental health problems. </w:t>
      </w:r>
    </w:p>
    <w:p w14:paraId="25CD042E" w14:textId="5017CF18" w:rsidR="002B33F1" w:rsidRDefault="002B33F1" w:rsidP="00A24D9D">
      <w:pPr>
        <w:spacing w:line="360" w:lineRule="auto"/>
        <w:rPr>
          <w:rFonts w:ascii="Arial" w:hAnsi="Arial" w:cs="Arial"/>
          <w:sz w:val="24"/>
          <w:szCs w:val="24"/>
        </w:rPr>
      </w:pPr>
      <w:r>
        <w:rPr>
          <w:rFonts w:ascii="Arial" w:hAnsi="Arial" w:cs="Arial"/>
          <w:sz w:val="24"/>
          <w:szCs w:val="24"/>
        </w:rPr>
        <w:t>Having mental health problems will also impact on your physical ability for example having an eating disorder people who develop eating disorders think that they aren’t good enough. They become obsessed with perfectionism then that begins to focus on what they eat, but really its depression and anxiety (Jaret, no date). This comes with having mental health problems you</w:t>
      </w:r>
      <w:r w:rsidR="004879C9">
        <w:rPr>
          <w:rFonts w:ascii="Arial" w:hAnsi="Arial" w:cs="Arial"/>
          <w:sz w:val="24"/>
          <w:szCs w:val="24"/>
        </w:rPr>
        <w:t xml:space="preserve"> </w:t>
      </w:r>
      <w:r>
        <w:rPr>
          <w:rFonts w:ascii="Arial" w:hAnsi="Arial" w:cs="Arial"/>
          <w:sz w:val="24"/>
          <w:szCs w:val="24"/>
        </w:rPr>
        <w:t xml:space="preserve">think </w:t>
      </w:r>
      <w:r w:rsidR="004879C9">
        <w:rPr>
          <w:rFonts w:ascii="Arial" w:hAnsi="Arial" w:cs="Arial"/>
          <w:sz w:val="24"/>
          <w:szCs w:val="24"/>
        </w:rPr>
        <w:t xml:space="preserve">you </w:t>
      </w:r>
      <w:r>
        <w:rPr>
          <w:rFonts w:ascii="Arial" w:hAnsi="Arial" w:cs="Arial"/>
          <w:sz w:val="24"/>
          <w:szCs w:val="24"/>
        </w:rPr>
        <w:t>aren’t good enough eating anything and everything which will lead to depression and anxiety</w:t>
      </w:r>
      <w:r w:rsidR="004879C9">
        <w:rPr>
          <w:rFonts w:ascii="Arial" w:hAnsi="Arial" w:cs="Arial"/>
          <w:sz w:val="24"/>
          <w:szCs w:val="24"/>
        </w:rPr>
        <w:t xml:space="preserve"> and being isolated from others</w:t>
      </w:r>
      <w:r>
        <w:rPr>
          <w:rFonts w:ascii="Arial" w:hAnsi="Arial" w:cs="Arial"/>
          <w:sz w:val="24"/>
          <w:szCs w:val="24"/>
        </w:rPr>
        <w:t xml:space="preserve">. This will affect your physical ability </w:t>
      </w:r>
      <w:r w:rsidR="004879C9">
        <w:rPr>
          <w:rFonts w:ascii="Arial" w:hAnsi="Arial" w:cs="Arial"/>
          <w:sz w:val="24"/>
          <w:szCs w:val="24"/>
        </w:rPr>
        <w:t xml:space="preserve">to meet goals because you will be either overeating or under eating which can make you ill and even be hospitalised. </w:t>
      </w:r>
    </w:p>
    <w:p w14:paraId="71191555" w14:textId="6A5445F4" w:rsidR="00A24D9D" w:rsidRDefault="00A24D9D" w:rsidP="00A24D9D">
      <w:pPr>
        <w:spacing w:line="360" w:lineRule="auto"/>
        <w:rPr>
          <w:rFonts w:ascii="Arial" w:hAnsi="Arial" w:cs="Arial"/>
          <w:sz w:val="24"/>
          <w:szCs w:val="24"/>
        </w:rPr>
      </w:pPr>
    </w:p>
    <w:p w14:paraId="3E0C8705" w14:textId="77777777" w:rsidR="00A24D9D" w:rsidRDefault="00A24D9D" w:rsidP="00A24D9D">
      <w:pPr>
        <w:spacing w:line="360" w:lineRule="auto"/>
        <w:rPr>
          <w:rFonts w:ascii="Arial" w:hAnsi="Arial" w:cs="Arial"/>
          <w:sz w:val="24"/>
          <w:szCs w:val="24"/>
        </w:rPr>
      </w:pPr>
    </w:p>
    <w:p w14:paraId="2A2202F3" w14:textId="75D7F50C" w:rsidR="00A24D9D" w:rsidRDefault="00A24D9D" w:rsidP="00A24D9D">
      <w:pPr>
        <w:rPr>
          <w:rFonts w:ascii="Arial" w:hAnsi="Arial" w:cs="Arial"/>
          <w:sz w:val="24"/>
          <w:szCs w:val="24"/>
        </w:rPr>
      </w:pPr>
    </w:p>
    <w:p w14:paraId="78E0C637" w14:textId="21BDA436" w:rsidR="00A24D9D" w:rsidRDefault="00A24D9D" w:rsidP="00A24D9D">
      <w:pPr>
        <w:rPr>
          <w:rFonts w:ascii="Arial" w:hAnsi="Arial" w:cs="Arial"/>
          <w:sz w:val="24"/>
          <w:szCs w:val="24"/>
        </w:rPr>
      </w:pPr>
    </w:p>
    <w:p w14:paraId="03516C49" w14:textId="65B3EDA1" w:rsidR="00070234" w:rsidRDefault="00070234" w:rsidP="00A24D9D">
      <w:pPr>
        <w:rPr>
          <w:rFonts w:ascii="Arial" w:hAnsi="Arial" w:cs="Arial"/>
          <w:sz w:val="24"/>
          <w:szCs w:val="24"/>
        </w:rPr>
      </w:pPr>
    </w:p>
    <w:p w14:paraId="42B033C6" w14:textId="7CBF0E30" w:rsidR="00070234" w:rsidRDefault="00070234" w:rsidP="00A24D9D">
      <w:pPr>
        <w:rPr>
          <w:rFonts w:ascii="Arial" w:hAnsi="Arial" w:cs="Arial"/>
          <w:sz w:val="24"/>
          <w:szCs w:val="24"/>
        </w:rPr>
      </w:pPr>
    </w:p>
    <w:p w14:paraId="489050C8" w14:textId="5D53A0F3" w:rsidR="00070234" w:rsidRDefault="00070234" w:rsidP="00A24D9D">
      <w:pPr>
        <w:rPr>
          <w:rFonts w:ascii="Arial" w:hAnsi="Arial" w:cs="Arial"/>
          <w:sz w:val="24"/>
          <w:szCs w:val="24"/>
        </w:rPr>
      </w:pPr>
    </w:p>
    <w:p w14:paraId="6C527BF1" w14:textId="3369BB72" w:rsidR="00003FDD" w:rsidRDefault="00003FDD" w:rsidP="00A24D9D">
      <w:pPr>
        <w:rPr>
          <w:rFonts w:ascii="Arial" w:hAnsi="Arial" w:cs="Arial"/>
          <w:sz w:val="24"/>
          <w:szCs w:val="24"/>
        </w:rPr>
      </w:pPr>
    </w:p>
    <w:p w14:paraId="7A48D7A8" w14:textId="578640AA" w:rsidR="00003FDD" w:rsidRDefault="00003FDD" w:rsidP="00A24D9D">
      <w:pPr>
        <w:rPr>
          <w:rFonts w:ascii="Arial" w:hAnsi="Arial" w:cs="Arial"/>
          <w:sz w:val="24"/>
          <w:szCs w:val="24"/>
        </w:rPr>
      </w:pPr>
    </w:p>
    <w:p w14:paraId="546BA4AE" w14:textId="409988C5" w:rsidR="00003FDD" w:rsidRDefault="00003FDD" w:rsidP="00A24D9D">
      <w:pPr>
        <w:rPr>
          <w:rFonts w:ascii="Arial" w:hAnsi="Arial" w:cs="Arial"/>
          <w:sz w:val="24"/>
          <w:szCs w:val="24"/>
        </w:rPr>
      </w:pPr>
    </w:p>
    <w:p w14:paraId="5D20B413" w14:textId="4AA913D2" w:rsidR="00003FDD" w:rsidRDefault="00003FDD" w:rsidP="00A24D9D">
      <w:pPr>
        <w:rPr>
          <w:rFonts w:ascii="Arial" w:hAnsi="Arial" w:cs="Arial"/>
          <w:sz w:val="24"/>
          <w:szCs w:val="24"/>
        </w:rPr>
      </w:pPr>
    </w:p>
    <w:p w14:paraId="3D64BACF" w14:textId="5C5F71C9" w:rsidR="00070234" w:rsidRDefault="00070234" w:rsidP="00A24D9D">
      <w:pPr>
        <w:rPr>
          <w:rFonts w:ascii="Arial" w:hAnsi="Arial" w:cs="Arial"/>
          <w:sz w:val="24"/>
          <w:szCs w:val="24"/>
        </w:rPr>
      </w:pPr>
    </w:p>
    <w:p w14:paraId="2B18C38F" w14:textId="03D20E0B" w:rsidR="00070234" w:rsidRDefault="00070234" w:rsidP="002B33F1">
      <w:pPr>
        <w:spacing w:line="360" w:lineRule="auto"/>
        <w:jc w:val="left"/>
        <w:rPr>
          <w:rFonts w:ascii="Arial" w:hAnsi="Arial" w:cs="Arial"/>
          <w:sz w:val="24"/>
          <w:szCs w:val="24"/>
        </w:rPr>
      </w:pPr>
      <w:r>
        <w:rPr>
          <w:rFonts w:ascii="Arial" w:hAnsi="Arial" w:cs="Arial"/>
          <w:sz w:val="24"/>
          <w:szCs w:val="24"/>
        </w:rPr>
        <w:lastRenderedPageBreak/>
        <w:t>References</w:t>
      </w:r>
    </w:p>
    <w:p w14:paraId="2C716848" w14:textId="77777777" w:rsidR="00B459DF" w:rsidRDefault="00B459DF" w:rsidP="002B33F1">
      <w:pPr>
        <w:spacing w:line="360" w:lineRule="auto"/>
        <w:jc w:val="left"/>
        <w:rPr>
          <w:rFonts w:ascii="Arial" w:hAnsi="Arial" w:cs="Arial"/>
          <w:sz w:val="24"/>
          <w:szCs w:val="24"/>
        </w:rPr>
      </w:pPr>
    </w:p>
    <w:p w14:paraId="029F539E" w14:textId="77777777" w:rsidR="00B459DF" w:rsidRPr="00A24D9D" w:rsidRDefault="00B459DF" w:rsidP="00B459DF">
      <w:pPr>
        <w:spacing w:line="360" w:lineRule="auto"/>
        <w:jc w:val="left"/>
        <w:rPr>
          <w:rFonts w:ascii="Arial" w:hAnsi="Arial" w:cs="Arial"/>
          <w:sz w:val="24"/>
          <w:szCs w:val="24"/>
        </w:rPr>
      </w:pPr>
      <w:r>
        <w:rPr>
          <w:rFonts w:ascii="Arial" w:hAnsi="Arial" w:cs="Arial"/>
          <w:sz w:val="24"/>
          <w:szCs w:val="24"/>
        </w:rPr>
        <w:t xml:space="preserve">Adam, F. (2020) What is mental health? [Online]. Available at: </w:t>
      </w:r>
      <w:hyperlink r:id="rId4" w:history="1">
        <w:r w:rsidRPr="00070234">
          <w:rPr>
            <w:rStyle w:val="Hyperlink"/>
            <w:rFonts w:ascii="Arial" w:hAnsi="Arial" w:cs="Arial"/>
            <w:sz w:val="24"/>
            <w:szCs w:val="24"/>
          </w:rPr>
          <w:t>https://www.medicalnewstoday.com/articles/154543</w:t>
        </w:r>
      </w:hyperlink>
      <w:r>
        <w:rPr>
          <w:rFonts w:ascii="Arial" w:hAnsi="Arial" w:cs="Arial"/>
          <w:sz w:val="24"/>
          <w:szCs w:val="24"/>
        </w:rPr>
        <w:t xml:space="preserve">  (Accessed 8 Feb 2021) </w:t>
      </w:r>
    </w:p>
    <w:p w14:paraId="3557737F" w14:textId="77777777" w:rsidR="00B459DF" w:rsidRDefault="00B459DF" w:rsidP="00B459DF">
      <w:pPr>
        <w:spacing w:line="360" w:lineRule="auto"/>
        <w:jc w:val="left"/>
        <w:rPr>
          <w:rFonts w:ascii="Arial" w:hAnsi="Arial" w:cs="Arial"/>
          <w:sz w:val="24"/>
          <w:szCs w:val="24"/>
        </w:rPr>
      </w:pPr>
      <w:r>
        <w:rPr>
          <w:rFonts w:ascii="Arial" w:hAnsi="Arial" w:cs="Arial"/>
          <w:sz w:val="24"/>
          <w:szCs w:val="24"/>
        </w:rPr>
        <w:t xml:space="preserve">Ann, P. (2019) The effects of depression in your body. [Online]. Available at: </w:t>
      </w:r>
      <w:hyperlink r:id="rId5" w:history="1">
        <w:r w:rsidRPr="001644CB">
          <w:rPr>
            <w:rStyle w:val="Hyperlink"/>
            <w:rFonts w:ascii="Arial" w:hAnsi="Arial" w:cs="Arial"/>
            <w:sz w:val="24"/>
            <w:szCs w:val="24"/>
          </w:rPr>
          <w:t>https://www.healthline.com/health/depression/effects-on-body</w:t>
        </w:r>
      </w:hyperlink>
      <w:r>
        <w:rPr>
          <w:rFonts w:ascii="Arial" w:hAnsi="Arial" w:cs="Arial"/>
          <w:sz w:val="24"/>
          <w:szCs w:val="24"/>
        </w:rPr>
        <w:t xml:space="preserve"> (Accessed 8 Feb 2021) </w:t>
      </w:r>
    </w:p>
    <w:p w14:paraId="76F69139" w14:textId="77777777" w:rsidR="00B459DF" w:rsidRDefault="00B459DF" w:rsidP="00B459DF">
      <w:pPr>
        <w:spacing w:line="360" w:lineRule="auto"/>
        <w:jc w:val="left"/>
        <w:rPr>
          <w:rFonts w:ascii="Arial" w:hAnsi="Arial" w:cs="Arial"/>
          <w:sz w:val="24"/>
          <w:szCs w:val="24"/>
        </w:rPr>
      </w:pPr>
      <w:r>
        <w:rPr>
          <w:rFonts w:ascii="Arial" w:hAnsi="Arial" w:cs="Arial"/>
          <w:sz w:val="24"/>
          <w:szCs w:val="24"/>
        </w:rPr>
        <w:t xml:space="preserve">Mayo, C. (2019) Mental Illness. [Online]. Available at: </w:t>
      </w:r>
      <w:hyperlink r:id="rId6" w:history="1">
        <w:r w:rsidRPr="001644CB">
          <w:rPr>
            <w:rStyle w:val="Hyperlink"/>
            <w:rFonts w:ascii="Arial" w:hAnsi="Arial" w:cs="Arial"/>
            <w:sz w:val="24"/>
            <w:szCs w:val="24"/>
          </w:rPr>
          <w:t>https://www.mayoclinic.org/diseases-conditions/mental-illness/symptoms-causes/syc-20374968#:~:text=But%20a%20mental%20health%20concern,or%20work%20or%20in%20relationships</w:t>
        </w:r>
      </w:hyperlink>
      <w:r>
        <w:rPr>
          <w:rFonts w:ascii="Arial" w:hAnsi="Arial" w:cs="Arial"/>
          <w:sz w:val="24"/>
          <w:szCs w:val="24"/>
        </w:rPr>
        <w:t xml:space="preserve"> (Accessed 8 Feb 2021)</w:t>
      </w:r>
    </w:p>
    <w:p w14:paraId="6C2E307D" w14:textId="77777777" w:rsidR="00B459DF" w:rsidRDefault="00B459DF" w:rsidP="00B459DF">
      <w:pPr>
        <w:spacing w:line="360" w:lineRule="auto"/>
        <w:jc w:val="left"/>
        <w:rPr>
          <w:rFonts w:ascii="Arial" w:hAnsi="Arial" w:cs="Arial"/>
          <w:sz w:val="24"/>
          <w:szCs w:val="24"/>
        </w:rPr>
      </w:pPr>
      <w:r>
        <w:rPr>
          <w:rFonts w:ascii="Arial" w:hAnsi="Arial" w:cs="Arial"/>
          <w:sz w:val="24"/>
          <w:szCs w:val="24"/>
        </w:rPr>
        <w:t xml:space="preserve">Mental Health.Gov. (2020) </w:t>
      </w:r>
      <w:r>
        <w:rPr>
          <w:rFonts w:ascii="Arial" w:hAnsi="Arial" w:cs="Arial"/>
          <w:sz w:val="24"/>
          <w:szCs w:val="24"/>
        </w:rPr>
        <w:t>What is mental health?</w:t>
      </w:r>
      <w:r>
        <w:rPr>
          <w:rFonts w:ascii="Arial" w:hAnsi="Arial" w:cs="Arial"/>
          <w:sz w:val="24"/>
          <w:szCs w:val="24"/>
        </w:rPr>
        <w:t xml:space="preserve"> [Online]. Available at: </w:t>
      </w:r>
      <w:hyperlink r:id="rId7" w:history="1">
        <w:r w:rsidRPr="00070234">
          <w:rPr>
            <w:rStyle w:val="Hyperlink"/>
            <w:rFonts w:ascii="Arial" w:hAnsi="Arial" w:cs="Arial"/>
            <w:sz w:val="24"/>
            <w:szCs w:val="24"/>
          </w:rPr>
          <w:t>https://www.mentalhealth.gov/basics/what-is-mental-health</w:t>
        </w:r>
      </w:hyperlink>
      <w:r>
        <w:rPr>
          <w:rFonts w:ascii="Arial" w:hAnsi="Arial" w:cs="Arial"/>
          <w:sz w:val="24"/>
          <w:szCs w:val="24"/>
        </w:rPr>
        <w:t xml:space="preserve"> (Accessed 8 Feb 2021)</w:t>
      </w:r>
    </w:p>
    <w:p w14:paraId="4307241F" w14:textId="77777777" w:rsidR="00B459DF" w:rsidRDefault="00B459DF" w:rsidP="00B459DF">
      <w:pPr>
        <w:spacing w:line="360" w:lineRule="auto"/>
        <w:jc w:val="left"/>
        <w:rPr>
          <w:rFonts w:ascii="Arial" w:hAnsi="Arial" w:cs="Arial"/>
          <w:sz w:val="24"/>
          <w:szCs w:val="24"/>
        </w:rPr>
      </w:pPr>
      <w:r>
        <w:rPr>
          <w:rFonts w:ascii="Arial" w:hAnsi="Arial" w:cs="Arial"/>
          <w:sz w:val="24"/>
          <w:szCs w:val="24"/>
        </w:rPr>
        <w:t xml:space="preserve">Peter, J. (No date) Eating disorders and depression. [Online]. Available at: </w:t>
      </w:r>
      <w:hyperlink r:id="rId8" w:history="1">
        <w:r w:rsidRPr="00BD4524">
          <w:rPr>
            <w:rStyle w:val="Hyperlink"/>
            <w:rFonts w:ascii="Arial" w:hAnsi="Arial" w:cs="Arial"/>
            <w:sz w:val="24"/>
            <w:szCs w:val="24"/>
          </w:rPr>
          <w:t>https://www.webmd.com/mental-health/eating-disorders/features/eating-disorders#1</w:t>
        </w:r>
      </w:hyperlink>
      <w:r>
        <w:rPr>
          <w:rFonts w:ascii="Arial" w:hAnsi="Arial" w:cs="Arial"/>
          <w:sz w:val="24"/>
          <w:szCs w:val="24"/>
        </w:rPr>
        <w:t xml:space="preserve"> (Accessed 8 Feb 2020) </w:t>
      </w:r>
    </w:p>
    <w:p w14:paraId="040184B8" w14:textId="77777777" w:rsidR="00B459DF" w:rsidRPr="002B33F1" w:rsidRDefault="00B459DF" w:rsidP="00B459DF">
      <w:pPr>
        <w:spacing w:after="160" w:line="360" w:lineRule="auto"/>
        <w:rPr>
          <w:rFonts w:ascii="Arial" w:eastAsiaTheme="minorHAnsi" w:hAnsi="Arial" w:cs="Arial"/>
          <w:sz w:val="24"/>
          <w:szCs w:val="24"/>
        </w:rPr>
      </w:pPr>
      <w:r w:rsidRPr="002B33F1">
        <w:rPr>
          <w:rFonts w:ascii="Arial" w:eastAsiaTheme="minorHAnsi" w:hAnsi="Arial" w:cs="Arial"/>
          <w:sz w:val="24"/>
          <w:szCs w:val="24"/>
        </w:rPr>
        <w:t>Robertson P.J. (2013). Career guidance and public mental health.</w:t>
      </w:r>
      <w:r>
        <w:rPr>
          <w:rFonts w:ascii="Arial" w:eastAsiaTheme="minorHAnsi" w:hAnsi="Arial" w:cs="Arial"/>
          <w:sz w:val="24"/>
          <w:szCs w:val="24"/>
        </w:rPr>
        <w:t xml:space="preserve"> </w:t>
      </w:r>
      <w:r w:rsidRPr="002B33F1">
        <w:rPr>
          <w:rFonts w:ascii="Arial" w:eastAsiaTheme="minorHAnsi" w:hAnsi="Arial" w:cs="Arial"/>
          <w:sz w:val="24"/>
          <w:szCs w:val="24"/>
        </w:rPr>
        <w:t>International Journal for Educational and Vocational Guidance, 13, 2, pp. 151-164. DOI: 10.1007/s10775-013-9246-y</w:t>
      </w:r>
      <w:r>
        <w:rPr>
          <w:rFonts w:ascii="Arial" w:eastAsiaTheme="minorHAnsi" w:hAnsi="Arial" w:cs="Arial"/>
          <w:sz w:val="24"/>
          <w:szCs w:val="24"/>
        </w:rPr>
        <w:t xml:space="preserve"> (Accessed 8 Feb 2021) </w:t>
      </w:r>
    </w:p>
    <w:sectPr w:rsidR="00B459DF" w:rsidRPr="002B33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D48"/>
    <w:rsid w:val="00003FDD"/>
    <w:rsid w:val="00070234"/>
    <w:rsid w:val="000D48A0"/>
    <w:rsid w:val="001644CB"/>
    <w:rsid w:val="002B33F1"/>
    <w:rsid w:val="003E3FCE"/>
    <w:rsid w:val="003E7065"/>
    <w:rsid w:val="0046446F"/>
    <w:rsid w:val="004879C9"/>
    <w:rsid w:val="00554D16"/>
    <w:rsid w:val="006638CC"/>
    <w:rsid w:val="00877D48"/>
    <w:rsid w:val="008C1B0A"/>
    <w:rsid w:val="00A24D9D"/>
    <w:rsid w:val="00B459DF"/>
    <w:rsid w:val="00BD4524"/>
    <w:rsid w:val="00D67AA8"/>
    <w:rsid w:val="00EC1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37C78"/>
  <w15:chartTrackingRefBased/>
  <w15:docId w15:val="{E14AEE36-F29F-4FCF-86E6-0D424D2E5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D48"/>
    <w:pPr>
      <w:spacing w:after="200" w:line="276" w:lineRule="auto"/>
      <w:jc w:val="both"/>
    </w:pPr>
    <w:rPr>
      <w:rFonts w:ascii="Calibri" w:eastAsia="Times New Roman" w:hAnsi="Calibri" w:cs="Times New Roman"/>
      <w:sz w:val="20"/>
      <w:szCs w:val="20"/>
    </w:rPr>
  </w:style>
  <w:style w:type="paragraph" w:styleId="Heading3">
    <w:name w:val="heading 3"/>
    <w:basedOn w:val="Normal"/>
    <w:next w:val="Normal"/>
    <w:link w:val="Heading3Char"/>
    <w:uiPriority w:val="9"/>
    <w:semiHidden/>
    <w:unhideWhenUsed/>
    <w:qFormat/>
    <w:rsid w:val="00877D48"/>
    <w:pPr>
      <w:spacing w:after="0"/>
      <w:jc w:val="left"/>
      <w:outlineLvl w:val="2"/>
    </w:pPr>
    <w:rPr>
      <w:smallCaps/>
      <w:spacing w:val="5"/>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877D48"/>
    <w:rPr>
      <w:rFonts w:ascii="Calibri" w:eastAsia="Times New Roman" w:hAnsi="Calibri" w:cs="Times New Roman"/>
      <w:smallCaps/>
      <w:spacing w:val="5"/>
      <w:sz w:val="24"/>
      <w:szCs w:val="24"/>
    </w:rPr>
  </w:style>
  <w:style w:type="character" w:styleId="Hyperlink">
    <w:name w:val="Hyperlink"/>
    <w:basedOn w:val="DefaultParagraphFont"/>
    <w:uiPriority w:val="99"/>
    <w:unhideWhenUsed/>
    <w:rsid w:val="00070234"/>
    <w:rPr>
      <w:color w:val="0563C1" w:themeColor="hyperlink"/>
      <w:u w:val="single"/>
    </w:rPr>
  </w:style>
  <w:style w:type="character" w:styleId="UnresolvedMention">
    <w:name w:val="Unresolved Mention"/>
    <w:basedOn w:val="DefaultParagraphFont"/>
    <w:uiPriority w:val="99"/>
    <w:semiHidden/>
    <w:unhideWhenUsed/>
    <w:rsid w:val="000702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8241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bmd.com/mental-health/eating-disorders/features/eating-disorders%231" TargetMode="External"/><Relationship Id="rId3" Type="http://schemas.openxmlformats.org/officeDocument/2006/relationships/webSettings" Target="webSettings.xml"/><Relationship Id="rId7" Type="http://schemas.openxmlformats.org/officeDocument/2006/relationships/hyperlink" Target="https://www.mentalhealth.gov/basics/what-is-mental-healt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yoclinic.org/diseases-conditions/mental-illness/symptoms-causes/syc-20374968%23:~:text=But%20a%20mental%20health%20concern,or%20work%20or%20in%20relationships" TargetMode="External"/><Relationship Id="rId5" Type="http://schemas.openxmlformats.org/officeDocument/2006/relationships/hyperlink" Target="https://www.healthline.com/health/depression/effects-on-body" TargetMode="External"/><Relationship Id="rId10" Type="http://schemas.openxmlformats.org/officeDocument/2006/relationships/theme" Target="theme/theme1.xml"/><Relationship Id="rId4" Type="http://schemas.openxmlformats.org/officeDocument/2006/relationships/hyperlink" Target="https://www.medicalnewstoday.com/articles/154543"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773</Words>
  <Characters>4408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Hareesa Hussain</dc:creator>
  <cp:keywords/>
  <dc:description/>
  <cp:lastModifiedBy>Hareesa Hussain</cp:lastModifiedBy>
  <cp:revision>2</cp:revision>
  <dcterms:created xsi:type="dcterms:W3CDTF">2021-02-08T11:43:00Z</dcterms:created>
  <dcterms:modified xsi:type="dcterms:W3CDTF">2021-02-08T11:43:00Z</dcterms:modified>
</cp:coreProperties>
</file>