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1F58BD6D" w:rsidR="006419C3" w:rsidRDefault="00E71EFC" w:rsidP="00E71EFC">
      <w:pPr>
        <w:pStyle w:val="AssignHeader"/>
        <w:jc w:val="both"/>
      </w:pPr>
      <w:r>
        <w:t>Rhan</w:t>
      </w:r>
      <w:r w:rsidR="009A0ECE">
        <w:t xml:space="preserve"> A</w:t>
      </w:r>
      <w:r>
        <w:t>:</w:t>
      </w:r>
      <w:r w:rsidR="009A0ECE">
        <w:t xml:space="preserve"> </w:t>
      </w:r>
      <w:r w:rsidRPr="00E71EFC">
        <w:rPr>
          <w:bCs/>
          <w:sz w:val="28"/>
          <w:szCs w:val="18"/>
        </w:rPr>
        <w:t>Deall sut mae’r dysgwr, yr ysgol a’r gymuned leol yn gweithio gyda’i gilydd i gyflwyno un o bedwar diben y cwricwlwm newydd: cyflwyniad fideo sy’n archwilio’r broses hon yn feirniadol.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6B5E5CC0" w:rsidR="00E611D9" w:rsidRPr="009B47AE" w:rsidRDefault="009B47AE" w:rsidP="00E611D9">
      <w:pPr>
        <w:pStyle w:val="AssignBody"/>
        <w:rPr>
          <w:b/>
        </w:rPr>
      </w:pPr>
      <w:r w:rsidRPr="00E71EFC">
        <w:rPr>
          <w:b/>
          <w:sz w:val="28"/>
          <w:szCs w:val="28"/>
        </w:rPr>
        <w:t>Rhestr gyfeirnodi</w:t>
      </w:r>
    </w:p>
    <w:p w14:paraId="5DC0C5BF" w14:textId="78D7879C" w:rsidR="009B47AE" w:rsidRDefault="009B47AE" w:rsidP="00E611D9">
      <w:pPr>
        <w:pStyle w:val="AssignBody"/>
      </w:pPr>
    </w:p>
    <w:p w14:paraId="467CB403" w14:textId="6D8998F2" w:rsidR="009F3538" w:rsidRDefault="009F3538" w:rsidP="009F3538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Cyngor Celfyddydau Cymru (2022) Cynllun Ysgolion Creadigol Arweiniol, Ar gael: </w:t>
      </w:r>
      <w:r w:rsidRPr="009F3538">
        <w:rPr>
          <w:rFonts w:ascii="Arial" w:hAnsi="Arial" w:cs="Arial"/>
          <w:sz w:val="24"/>
          <w:szCs w:val="24"/>
        </w:rPr>
        <w:t>https://arts.wales/cy/ariannu/gwneud-cais/dysgu-creadigol/cynllun-ysgolion-creadigol-arweiniol</w:t>
      </w:r>
      <w:r>
        <w:rPr>
          <w:rFonts w:ascii="Arial" w:hAnsi="Arial" w:cs="Arial"/>
          <w:sz w:val="24"/>
          <w:szCs w:val="24"/>
        </w:rPr>
        <w:t xml:space="preserve"> (Mynediad at 14.03.2023)</w:t>
      </w:r>
    </w:p>
    <w:p w14:paraId="5460DE5F" w14:textId="64E89440" w:rsidR="00E71EFC" w:rsidRDefault="00E71EFC" w:rsidP="009F3538">
      <w:pPr>
        <w:spacing w:line="276" w:lineRule="auto"/>
        <w:rPr>
          <w:rFonts w:ascii="Arial" w:hAnsi="Arial" w:cs="Arial"/>
          <w:sz w:val="24"/>
          <w:szCs w:val="24"/>
        </w:rPr>
      </w:pPr>
      <w:r w:rsidRPr="004C686E">
        <w:rPr>
          <w:rFonts w:ascii="Arial" w:hAnsi="Arial" w:cs="Arial"/>
          <w:sz w:val="24"/>
          <w:szCs w:val="24"/>
        </w:rPr>
        <w:t xml:space="preserve">Estyn (2018) Ysgol Gynradd Gymraeg </w:t>
      </w:r>
      <w:r w:rsidRPr="004C686E">
        <w:rPr>
          <w:rFonts w:ascii="Arial" w:hAnsi="Arial" w:cs="Arial"/>
          <w:sz w:val="24"/>
          <w:szCs w:val="24"/>
          <w:highlight w:val="black"/>
        </w:rPr>
        <w:t>Lôn Las</w:t>
      </w:r>
      <w:r w:rsidRPr="004C686E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Ar gael</w:t>
      </w:r>
      <w:r w:rsidRPr="004C686E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r w:rsidRPr="00E71EFC">
        <w:rPr>
          <w:rFonts w:ascii="Arial" w:hAnsi="Arial" w:cs="Arial"/>
          <w:sz w:val="24"/>
          <w:szCs w:val="24"/>
        </w:rPr>
        <w:t>https://www.estyn.gov.wales/system/files/2021</w:t>
      </w:r>
      <w:r>
        <w:rPr>
          <w:rFonts w:ascii="Arial" w:hAnsi="Arial" w:cs="Arial"/>
          <w:sz w:val="24"/>
          <w:szCs w:val="24"/>
        </w:rPr>
        <w:t>/</w:t>
      </w:r>
      <w:r w:rsidRPr="004C686E">
        <w:rPr>
          <w:rFonts w:ascii="Arial" w:hAnsi="Arial" w:cs="Arial"/>
          <w:sz w:val="24"/>
          <w:szCs w:val="24"/>
        </w:rPr>
        <w:t>08/Inspection%20report%20Ysgol%20Gynradd%20Gymraeg%20</w:t>
      </w:r>
      <w:r w:rsidRPr="004C686E">
        <w:rPr>
          <w:rFonts w:ascii="Arial" w:hAnsi="Arial" w:cs="Arial"/>
          <w:sz w:val="24"/>
          <w:szCs w:val="24"/>
          <w:highlight w:val="black"/>
        </w:rPr>
        <w:t>Lonlas</w:t>
      </w:r>
      <w:r w:rsidRPr="004C686E">
        <w:rPr>
          <w:rFonts w:ascii="Arial" w:hAnsi="Arial" w:cs="Arial"/>
          <w:sz w:val="24"/>
          <w:szCs w:val="24"/>
        </w:rPr>
        <w:t>%202018.pdf (</w:t>
      </w:r>
      <w:r>
        <w:rPr>
          <w:rFonts w:ascii="Arial" w:hAnsi="Arial" w:cs="Arial"/>
          <w:sz w:val="24"/>
          <w:szCs w:val="24"/>
        </w:rPr>
        <w:t>Mynediad ar 14.03.2023</w:t>
      </w:r>
      <w:r w:rsidRPr="004C686E">
        <w:rPr>
          <w:rFonts w:ascii="Arial" w:hAnsi="Arial" w:cs="Arial"/>
          <w:sz w:val="24"/>
          <w:szCs w:val="24"/>
        </w:rPr>
        <w:t>)</w:t>
      </w:r>
    </w:p>
    <w:p w14:paraId="498C4101" w14:textId="5175600B" w:rsidR="002F0FCD" w:rsidRDefault="002F0FCD" w:rsidP="009F3538">
      <w:pPr>
        <w:spacing w:line="276" w:lineRule="auto"/>
        <w:rPr>
          <w:rFonts w:ascii="Arial" w:hAnsi="Arial" w:cs="Arial"/>
          <w:sz w:val="24"/>
          <w:szCs w:val="24"/>
        </w:rPr>
      </w:pPr>
      <w:r w:rsidRPr="002F0FCD">
        <w:rPr>
          <w:rFonts w:ascii="Arial" w:hAnsi="Arial" w:cs="Arial"/>
          <w:sz w:val="24"/>
          <w:szCs w:val="24"/>
        </w:rPr>
        <w:t>Hayes, O’Toole, and Halpenny</w:t>
      </w:r>
      <w:r>
        <w:rPr>
          <w:rFonts w:ascii="Arial" w:hAnsi="Arial" w:cs="Arial"/>
          <w:sz w:val="24"/>
          <w:szCs w:val="24"/>
        </w:rPr>
        <w:t xml:space="preserve"> </w:t>
      </w:r>
      <w:r w:rsidRPr="002F0FCD">
        <w:rPr>
          <w:rFonts w:ascii="Arial" w:hAnsi="Arial" w:cs="Arial"/>
          <w:sz w:val="24"/>
          <w:szCs w:val="24"/>
        </w:rPr>
        <w:t>(2017) Introducing Bronfenbrenner : a guide for practitioners and students in early years education. London;: Routledge</w:t>
      </w:r>
    </w:p>
    <w:p w14:paraId="4191A0C7" w14:textId="7184E317" w:rsidR="002F0FCD" w:rsidRDefault="002F0FCD" w:rsidP="009F3538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Llywodraeth Cymu (2014) Ailysgrifennu’r Dyfodol</w:t>
      </w:r>
    </w:p>
    <w:p w14:paraId="1208E00C" w14:textId="17D1A7CF" w:rsidR="002F0FCD" w:rsidRDefault="002F0FCD" w:rsidP="009F3538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Llywodraeth Cymru (2015) </w:t>
      </w:r>
      <w:r w:rsidRPr="002F0FCD">
        <w:rPr>
          <w:rFonts w:ascii="Arial" w:hAnsi="Arial" w:cs="Arial"/>
          <w:sz w:val="24"/>
          <w:szCs w:val="24"/>
        </w:rPr>
        <w:t>Wynebu’r her gyda’n gilydd (YGaTh): Pecyn cymorth ymgysylltu â’r gymuned a theuluoedd i ysgolion yng Nghymru</w:t>
      </w:r>
    </w:p>
    <w:p w14:paraId="591E6499" w14:textId="6F2BFF86" w:rsidR="002F0FCD" w:rsidRDefault="002F0FCD" w:rsidP="009F3538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Llywodraeth Cymru (2015) Deddf Llesiant Cenedlaethau’r Dyfodol</w:t>
      </w:r>
    </w:p>
    <w:p w14:paraId="3846BF59" w14:textId="26FC3000" w:rsidR="002F0FCD" w:rsidRDefault="002F0FCD" w:rsidP="009F3538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Llywodraeth Cymru (2017) Cymraeg 2050: miliwn o siaradwyr</w:t>
      </w:r>
    </w:p>
    <w:p w14:paraId="33CA45DE" w14:textId="43213F63" w:rsidR="00A62EED" w:rsidRDefault="00A62EED" w:rsidP="009F3538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Llywodraeth Cymru (2018) </w:t>
      </w:r>
      <w:r w:rsidRPr="00A62EED">
        <w:rPr>
          <w:rFonts w:ascii="Arial" w:hAnsi="Arial" w:cs="Arial"/>
          <w:spacing w:val="-5"/>
          <w:sz w:val="24"/>
          <w:szCs w:val="24"/>
          <w:bdr w:val="none" w:sz="0" w:space="0" w:color="auto" w:frame="1"/>
          <w:shd w:val="clear" w:color="auto" w:fill="FFFFFF"/>
        </w:rPr>
        <w:t>Cyflwyniad i’r safonau proffesiynol ar gyfer addysgu ac arweinyddiaeth</w:t>
      </w:r>
      <w:r>
        <w:rPr>
          <w:rFonts w:ascii="Arial" w:hAnsi="Arial" w:cs="Arial"/>
          <w:spacing w:val="-5"/>
          <w:sz w:val="24"/>
          <w:szCs w:val="24"/>
          <w:bdr w:val="none" w:sz="0" w:space="0" w:color="auto" w:frame="1"/>
          <w:shd w:val="clear" w:color="auto" w:fill="FFFFFF"/>
        </w:rPr>
        <w:t>.</w:t>
      </w:r>
      <w:r w:rsidRPr="00A62EED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4"/>
          <w:szCs w:val="24"/>
        </w:rPr>
        <w:t>Ar gael:</w:t>
      </w:r>
      <w:r w:rsidRPr="004C686E">
        <w:rPr>
          <w:rFonts w:ascii="Arial" w:hAnsi="Arial" w:cs="Arial"/>
          <w:sz w:val="24"/>
          <w:szCs w:val="24"/>
        </w:rPr>
        <w:t xml:space="preserve"> </w:t>
      </w:r>
      <w:r w:rsidRPr="00A62EED">
        <w:rPr>
          <w:rFonts w:ascii="Arial" w:hAnsi="Arial" w:cs="Arial"/>
          <w:sz w:val="24"/>
          <w:szCs w:val="24"/>
        </w:rPr>
        <w:t>https://hwb.gov.wales/api/storage/932d8940-56f5-4660-aa85-afb4e87560a9/an-introduction-to-the-professional-standards-for-teaching-and-leadership.pdf</w:t>
      </w:r>
      <w:r>
        <w:rPr>
          <w:rFonts w:ascii="Arial" w:hAnsi="Arial" w:cs="Arial"/>
          <w:sz w:val="24"/>
          <w:szCs w:val="24"/>
        </w:rPr>
        <w:t xml:space="preserve"> (Mynediad 03.04.2023)</w:t>
      </w:r>
    </w:p>
    <w:p w14:paraId="48338F73" w14:textId="05F6ADB2" w:rsidR="00E71EFC" w:rsidRDefault="00E71EFC" w:rsidP="009F3538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Llywodraeth Cymru (2020) Fframwaith y Cwricwlwm i Gymru </w:t>
      </w:r>
      <w:r w:rsidRPr="00E71EFC">
        <w:rPr>
          <w:rFonts w:ascii="Arial" w:hAnsi="Arial" w:cs="Arial"/>
          <w:sz w:val="24"/>
          <w:szCs w:val="24"/>
        </w:rPr>
        <w:t>https://hwb.gov.wales/cwricwlwm-i-gymru/</w:t>
      </w:r>
      <w:r>
        <w:rPr>
          <w:rFonts w:ascii="Arial" w:hAnsi="Arial" w:cs="Arial"/>
          <w:sz w:val="24"/>
          <w:szCs w:val="24"/>
        </w:rPr>
        <w:t xml:space="preserve"> (Mynediad ar 14.03.2023)</w:t>
      </w:r>
    </w:p>
    <w:p w14:paraId="63723C6F" w14:textId="7EA871B7" w:rsidR="002F0FCD" w:rsidRPr="002F0FCD" w:rsidRDefault="002F0FCD" w:rsidP="009F3538">
      <w:pPr>
        <w:spacing w:line="276" w:lineRule="auto"/>
        <w:rPr>
          <w:rFonts w:ascii="Arial" w:hAnsi="Arial" w:cs="Arial"/>
        </w:rPr>
      </w:pPr>
      <w:r w:rsidRPr="002F0FCD">
        <w:rPr>
          <w:rFonts w:ascii="Arial" w:hAnsi="Arial" w:cs="Arial"/>
          <w:sz w:val="24"/>
          <w:szCs w:val="24"/>
          <w:shd w:val="clear" w:color="auto" w:fill="FFFFFF"/>
        </w:rPr>
        <w:t>Spencer, E., Lucas, B. and Claxton, G. (2012). </w:t>
      </w:r>
      <w:r w:rsidRPr="002F0FCD">
        <w:rPr>
          <w:rStyle w:val="Emphasis"/>
          <w:rFonts w:ascii="Arial" w:hAnsi="Arial" w:cs="Arial"/>
          <w:sz w:val="24"/>
          <w:szCs w:val="24"/>
          <w:shd w:val="clear" w:color="auto" w:fill="FFFFFF"/>
        </w:rPr>
        <w:t>Progression in Creativity: developing new forms of assessment – Final Research Report. </w:t>
      </w:r>
      <w:r w:rsidRPr="002F0FCD">
        <w:rPr>
          <w:rFonts w:ascii="Arial" w:hAnsi="Arial" w:cs="Arial"/>
          <w:sz w:val="24"/>
          <w:szCs w:val="24"/>
          <w:shd w:val="clear" w:color="auto" w:fill="FFFFFF"/>
        </w:rPr>
        <w:t>Newcastle: CCE</w:t>
      </w:r>
    </w:p>
    <w:p w14:paraId="20F6B47B" w14:textId="379DD0AE" w:rsidR="002F0FCD" w:rsidRDefault="00F74E57" w:rsidP="009F3538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2F0FCD">
        <w:rPr>
          <w:rFonts w:ascii="Arial" w:hAnsi="Arial" w:cs="Arial"/>
          <w:sz w:val="24"/>
          <w:szCs w:val="24"/>
        </w:rPr>
        <w:t>Ysgol A</w:t>
      </w:r>
      <w:r>
        <w:rPr>
          <w:rFonts w:ascii="Arial" w:hAnsi="Arial" w:cs="Arial"/>
          <w:sz w:val="24"/>
          <w:szCs w:val="24"/>
        </w:rPr>
        <w:t>’</w:t>
      </w:r>
      <w:r w:rsidR="002F0FCD">
        <w:rPr>
          <w:rFonts w:ascii="Arial" w:hAnsi="Arial" w:cs="Arial"/>
          <w:sz w:val="24"/>
          <w:szCs w:val="24"/>
        </w:rPr>
        <w:t xml:space="preserve"> (2022) Cynllun Datblygu Ysgol</w:t>
      </w:r>
    </w:p>
    <w:p w14:paraId="7D96A3D9" w14:textId="176557D5" w:rsidR="00E71EFC" w:rsidRDefault="00F74E57" w:rsidP="009F3538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E71EFC">
        <w:rPr>
          <w:rFonts w:ascii="Arial" w:hAnsi="Arial" w:cs="Arial"/>
          <w:sz w:val="24"/>
          <w:szCs w:val="24"/>
        </w:rPr>
        <w:t>Ysgol A</w:t>
      </w:r>
      <w:r>
        <w:rPr>
          <w:rFonts w:ascii="Arial" w:hAnsi="Arial" w:cs="Arial"/>
          <w:sz w:val="24"/>
          <w:szCs w:val="24"/>
        </w:rPr>
        <w:t>’</w:t>
      </w:r>
      <w:r w:rsidR="00E71EFC">
        <w:rPr>
          <w:rFonts w:ascii="Arial" w:hAnsi="Arial" w:cs="Arial"/>
          <w:sz w:val="24"/>
          <w:szCs w:val="24"/>
        </w:rPr>
        <w:t xml:space="preserve"> (2021) Prosbectws Ysgol. Ar gael: </w:t>
      </w:r>
      <w:r w:rsidR="00E71EFC" w:rsidRPr="00E71EFC">
        <w:rPr>
          <w:rFonts w:ascii="Arial" w:hAnsi="Arial" w:cs="Arial"/>
          <w:sz w:val="24"/>
          <w:szCs w:val="24"/>
        </w:rPr>
        <w:t>https://www.</w:t>
      </w:r>
      <w:r w:rsidR="00E71EFC" w:rsidRPr="00E71EFC">
        <w:rPr>
          <w:rFonts w:ascii="Arial" w:hAnsi="Arial" w:cs="Arial"/>
          <w:sz w:val="24"/>
          <w:szCs w:val="24"/>
          <w:highlight w:val="black"/>
        </w:rPr>
        <w:t>ygglonlas.</w:t>
      </w:r>
      <w:r w:rsidR="00E71EFC" w:rsidRPr="00E71EFC">
        <w:rPr>
          <w:rFonts w:ascii="Arial" w:hAnsi="Arial" w:cs="Arial"/>
          <w:sz w:val="24"/>
          <w:szCs w:val="24"/>
        </w:rPr>
        <w:t>co.uk/prosbectwsprospectus/</w:t>
      </w:r>
      <w:r w:rsidR="00E71EFC">
        <w:rPr>
          <w:rFonts w:ascii="Arial" w:hAnsi="Arial" w:cs="Arial"/>
          <w:sz w:val="24"/>
          <w:szCs w:val="24"/>
        </w:rPr>
        <w:t xml:space="preserve"> (Mynediad ar 14.03.2023)</w:t>
      </w:r>
    </w:p>
    <w:p w14:paraId="3A7B9899" w14:textId="1CE56783" w:rsidR="00E71EFC" w:rsidRDefault="00E71EFC" w:rsidP="00E71EFC">
      <w:pPr>
        <w:spacing w:line="276" w:lineRule="auto"/>
        <w:rPr>
          <w:rFonts w:ascii="Arial" w:hAnsi="Arial" w:cs="Arial"/>
          <w:sz w:val="24"/>
          <w:szCs w:val="24"/>
        </w:rPr>
      </w:pPr>
    </w:p>
    <w:p w14:paraId="27C0DFFD" w14:textId="77777777" w:rsidR="00E71EFC" w:rsidRPr="004C686E" w:rsidRDefault="00E71EFC" w:rsidP="00E71EFC">
      <w:pPr>
        <w:spacing w:line="276" w:lineRule="auto"/>
        <w:rPr>
          <w:rFonts w:ascii="Arial" w:hAnsi="Arial" w:cs="Arial"/>
          <w:sz w:val="24"/>
          <w:szCs w:val="24"/>
        </w:rPr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14C110" w14:textId="77777777" w:rsidR="004E3727" w:rsidRDefault="004E3727" w:rsidP="00E611D9">
      <w:pPr>
        <w:spacing w:after="0" w:line="240" w:lineRule="auto"/>
      </w:pPr>
      <w:r>
        <w:separator/>
      </w:r>
    </w:p>
  </w:endnote>
  <w:endnote w:type="continuationSeparator" w:id="0">
    <w:p w14:paraId="6919CA16" w14:textId="77777777" w:rsidR="004E3727" w:rsidRDefault="004E372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93F01F9" w:rsidR="00E611D9" w:rsidRDefault="00A62EED">
    <w:pPr>
      <w:pStyle w:val="Footer"/>
      <w:jc w:val="center"/>
    </w:pPr>
    <w:r>
      <w:t>Tudalen</w:t>
    </w:r>
    <w:r w:rsidR="00E611D9">
      <w:t xml:space="preserve">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E611D9">
          <w:fldChar w:fldCharType="begin"/>
        </w:r>
        <w:r w:rsidR="00E611D9">
          <w:instrText xml:space="preserve"> PAGE   \* MERGEFORMAT </w:instrText>
        </w:r>
        <w:r w:rsidR="00E611D9">
          <w:fldChar w:fldCharType="separate"/>
        </w:r>
        <w:r w:rsidR="009A0ECE">
          <w:rPr>
            <w:noProof/>
          </w:rPr>
          <w:t>1</w:t>
        </w:r>
        <w:r w:rsidR="00E611D9"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7CA11C" w14:textId="77777777" w:rsidR="004E3727" w:rsidRDefault="004E3727" w:rsidP="00E611D9">
      <w:pPr>
        <w:spacing w:after="0" w:line="240" w:lineRule="auto"/>
      </w:pPr>
      <w:r>
        <w:separator/>
      </w:r>
    </w:p>
  </w:footnote>
  <w:footnote w:type="continuationSeparator" w:id="0">
    <w:p w14:paraId="05384BED" w14:textId="77777777" w:rsidR="004E3727" w:rsidRDefault="004E372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64D4BB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71EFC">
            <w:rPr>
              <w:rFonts w:ascii="Arial" w:hAnsi="Arial" w:cs="Arial"/>
            </w:rPr>
            <w:t>7003C</w:t>
          </w:r>
        </w:p>
      </w:tc>
      <w:tc>
        <w:tcPr>
          <w:tcW w:w="4508" w:type="dxa"/>
        </w:tcPr>
        <w:p w14:paraId="51D506A0" w14:textId="65A8EDC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</w:t>
          </w:r>
          <w:r w:rsidR="00E71EFC">
            <w:rPr>
              <w:rFonts w:ascii="Arial" w:hAnsi="Arial" w:cs="Arial"/>
            </w:rPr>
            <w:t>: 2203253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F0FCD"/>
    <w:rsid w:val="003B567F"/>
    <w:rsid w:val="003E55AE"/>
    <w:rsid w:val="00433F17"/>
    <w:rsid w:val="004E3727"/>
    <w:rsid w:val="005956FB"/>
    <w:rsid w:val="006419C3"/>
    <w:rsid w:val="00691A46"/>
    <w:rsid w:val="006B5861"/>
    <w:rsid w:val="00817F7A"/>
    <w:rsid w:val="00877A8E"/>
    <w:rsid w:val="009A0ECE"/>
    <w:rsid w:val="009B47AE"/>
    <w:rsid w:val="009F3538"/>
    <w:rsid w:val="00A62EED"/>
    <w:rsid w:val="00AD4EBD"/>
    <w:rsid w:val="00B67895"/>
    <w:rsid w:val="00BC651E"/>
    <w:rsid w:val="00CD1240"/>
    <w:rsid w:val="00E611D9"/>
    <w:rsid w:val="00E71EFC"/>
    <w:rsid w:val="00F74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1EFC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71E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1EF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71EFC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2F0FC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264</Words>
  <Characters>1506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Lauren Williams (2203253)</cp:lastModifiedBy>
  <cp:revision>5</cp:revision>
  <dcterms:created xsi:type="dcterms:W3CDTF">2023-04-03T08:46:00Z</dcterms:created>
  <dcterms:modified xsi:type="dcterms:W3CDTF">2023-04-03T09:08:00Z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