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B47F6" w14:textId="77777777" w:rsidR="00FB2E16" w:rsidRPr="00F474FC" w:rsidRDefault="00FB2E16">
      <w:pPr>
        <w:pStyle w:val="Heading1"/>
        <w:jc w:val="center"/>
        <w:rPr>
          <w:sz w:val="24"/>
          <w:szCs w:val="24"/>
        </w:rPr>
      </w:pPr>
      <w:bookmarkStart w:id="0" w:name="_sabbl2llpqim" w:colFirst="0" w:colLast="0"/>
      <w:bookmarkEnd w:id="0"/>
    </w:p>
    <w:p w14:paraId="6194734B" w14:textId="77777777" w:rsidR="00FB2E16" w:rsidRPr="00F474FC" w:rsidRDefault="00FB2E16">
      <w:pPr>
        <w:pStyle w:val="Heading1"/>
        <w:jc w:val="center"/>
        <w:rPr>
          <w:sz w:val="24"/>
          <w:szCs w:val="24"/>
        </w:rPr>
      </w:pPr>
      <w:bookmarkStart w:id="1" w:name="_xj8zp9csy7sz" w:colFirst="0" w:colLast="0"/>
      <w:bookmarkEnd w:id="1"/>
    </w:p>
    <w:p w14:paraId="1717F6AA" w14:textId="77777777" w:rsidR="00FB2E16" w:rsidRPr="00F474FC" w:rsidRDefault="00FB2E16">
      <w:pPr>
        <w:pStyle w:val="Heading1"/>
        <w:jc w:val="center"/>
        <w:rPr>
          <w:sz w:val="24"/>
          <w:szCs w:val="24"/>
        </w:rPr>
      </w:pPr>
      <w:bookmarkStart w:id="2" w:name="_bmu99cj5aoim" w:colFirst="0" w:colLast="0"/>
      <w:bookmarkEnd w:id="2"/>
    </w:p>
    <w:p w14:paraId="0D5E9940" w14:textId="77777777" w:rsidR="00FB2E16" w:rsidRPr="00F474FC" w:rsidRDefault="00FB2E16" w:rsidP="00F474FC">
      <w:pPr>
        <w:pStyle w:val="Heading1"/>
        <w:jc w:val="center"/>
        <w:rPr>
          <w:sz w:val="36"/>
          <w:szCs w:val="36"/>
        </w:rPr>
      </w:pPr>
      <w:bookmarkStart w:id="3" w:name="_1dys74wox1sm" w:colFirst="0" w:colLast="0"/>
      <w:bookmarkEnd w:id="3"/>
    </w:p>
    <w:p w14:paraId="0129D64A" w14:textId="77777777" w:rsidR="00F474FC" w:rsidRDefault="00F474FC" w:rsidP="00F474FC">
      <w:pPr>
        <w:pStyle w:val="Normal1"/>
        <w:jc w:val="center"/>
        <w:rPr>
          <w:sz w:val="36"/>
          <w:szCs w:val="36"/>
        </w:rPr>
      </w:pPr>
      <w:bookmarkStart w:id="4" w:name="_y2zqy1dml2hi" w:colFirst="0" w:colLast="0"/>
      <w:bookmarkEnd w:id="4"/>
    </w:p>
    <w:p w14:paraId="3D0E848A" w14:textId="77777777" w:rsidR="00F474FC" w:rsidRDefault="00F474FC" w:rsidP="00F474FC">
      <w:pPr>
        <w:pStyle w:val="Normal1"/>
        <w:jc w:val="center"/>
        <w:rPr>
          <w:sz w:val="36"/>
          <w:szCs w:val="36"/>
        </w:rPr>
      </w:pPr>
    </w:p>
    <w:p w14:paraId="70FF69B0" w14:textId="77777777" w:rsidR="00F474FC" w:rsidRDefault="00F474FC" w:rsidP="00F474FC">
      <w:pPr>
        <w:pStyle w:val="Normal1"/>
        <w:jc w:val="center"/>
        <w:rPr>
          <w:sz w:val="36"/>
          <w:szCs w:val="36"/>
        </w:rPr>
      </w:pPr>
    </w:p>
    <w:p w14:paraId="11867C27" w14:textId="77777777" w:rsidR="00F474FC" w:rsidRDefault="00F474FC" w:rsidP="00F474FC">
      <w:pPr>
        <w:pStyle w:val="Normal1"/>
        <w:jc w:val="center"/>
        <w:rPr>
          <w:sz w:val="36"/>
          <w:szCs w:val="36"/>
        </w:rPr>
      </w:pPr>
    </w:p>
    <w:p w14:paraId="6F559757" w14:textId="77777777" w:rsidR="00F474FC" w:rsidRDefault="00F474FC" w:rsidP="00F474FC">
      <w:pPr>
        <w:pStyle w:val="Normal1"/>
        <w:jc w:val="center"/>
        <w:rPr>
          <w:sz w:val="36"/>
          <w:szCs w:val="36"/>
        </w:rPr>
      </w:pPr>
    </w:p>
    <w:p w14:paraId="419BE721" w14:textId="77777777" w:rsidR="00F474FC" w:rsidRDefault="00F474FC" w:rsidP="00F474FC">
      <w:pPr>
        <w:pStyle w:val="Normal1"/>
        <w:jc w:val="center"/>
        <w:rPr>
          <w:sz w:val="36"/>
          <w:szCs w:val="36"/>
        </w:rPr>
      </w:pPr>
    </w:p>
    <w:p w14:paraId="14FEC704" w14:textId="30ED4C53" w:rsidR="00FB2E16" w:rsidRDefault="00FF7AAA" w:rsidP="00A00A3F">
      <w:pPr>
        <w:jc w:val="center"/>
        <w:rPr>
          <w:rFonts w:ascii="Arial" w:hAnsi="Arial" w:cs="Arial"/>
          <w:b/>
          <w:bCs/>
          <w:sz w:val="22"/>
          <w:szCs w:val="22"/>
        </w:rPr>
      </w:pPr>
      <w:r w:rsidRPr="008D7B81">
        <w:rPr>
          <w:rFonts w:ascii="Arial" w:hAnsi="Arial" w:cs="Arial"/>
          <w:b/>
          <w:bCs/>
          <w:sz w:val="22"/>
          <w:szCs w:val="22"/>
        </w:rPr>
        <w:t>BMSW5101: DEVELOPING WORKPLACE CRITICAL THINKING</w:t>
      </w:r>
    </w:p>
    <w:p w14:paraId="1A95E7B8" w14:textId="41BE2638" w:rsidR="008D7B81" w:rsidRDefault="008D7B81" w:rsidP="00A00A3F">
      <w:pPr>
        <w:jc w:val="center"/>
        <w:rPr>
          <w:rFonts w:ascii="Arial" w:hAnsi="Arial" w:cs="Arial"/>
          <w:b/>
          <w:bCs/>
          <w:sz w:val="22"/>
          <w:szCs w:val="22"/>
        </w:rPr>
      </w:pPr>
      <w:r>
        <w:rPr>
          <w:rFonts w:ascii="Arial" w:hAnsi="Arial" w:cs="Arial"/>
          <w:b/>
          <w:bCs/>
          <w:sz w:val="22"/>
          <w:szCs w:val="22"/>
        </w:rPr>
        <w:t>Lizel Johan Cedeno Canas</w:t>
      </w:r>
    </w:p>
    <w:p w14:paraId="36CD15B3" w14:textId="6C5E3196" w:rsidR="008D7B81" w:rsidRPr="008D7B81" w:rsidRDefault="008D7B81" w:rsidP="00A00A3F">
      <w:pPr>
        <w:jc w:val="center"/>
        <w:rPr>
          <w:rFonts w:ascii="Arial" w:hAnsi="Arial" w:cs="Arial"/>
          <w:b/>
          <w:bCs/>
          <w:sz w:val="22"/>
          <w:szCs w:val="22"/>
        </w:rPr>
      </w:pPr>
      <w:r>
        <w:rPr>
          <w:rFonts w:ascii="Arial" w:hAnsi="Arial" w:cs="Arial"/>
          <w:b/>
          <w:bCs/>
          <w:sz w:val="22"/>
          <w:szCs w:val="22"/>
        </w:rPr>
        <w:t>2111894</w:t>
      </w:r>
    </w:p>
    <w:p w14:paraId="0D2598C2" w14:textId="77777777" w:rsidR="00FB2E16" w:rsidRPr="008D7B81" w:rsidRDefault="00FF7AAA">
      <w:pPr>
        <w:pStyle w:val="Heading1"/>
        <w:jc w:val="center"/>
        <w:rPr>
          <w:rFonts w:ascii="Arial" w:hAnsi="Arial" w:cs="Arial"/>
          <w:sz w:val="22"/>
          <w:szCs w:val="22"/>
        </w:rPr>
      </w:pPr>
      <w:bookmarkStart w:id="5" w:name="_dq83vttd7tj0" w:colFirst="0" w:colLast="0"/>
      <w:bookmarkEnd w:id="5"/>
      <w:r w:rsidRPr="008D7B81">
        <w:rPr>
          <w:rFonts w:ascii="Arial" w:hAnsi="Arial" w:cs="Arial"/>
          <w:sz w:val="22"/>
          <w:szCs w:val="22"/>
        </w:rPr>
        <w:br w:type="page"/>
      </w:r>
    </w:p>
    <w:p w14:paraId="7661F5B5" w14:textId="77777777" w:rsidR="00FB2E16" w:rsidRPr="008D7B81" w:rsidRDefault="00FF7AAA" w:rsidP="00A00A3F">
      <w:pPr>
        <w:jc w:val="center"/>
        <w:rPr>
          <w:rFonts w:ascii="Arial" w:hAnsi="Arial" w:cs="Arial"/>
          <w:b/>
          <w:bCs/>
          <w:sz w:val="22"/>
          <w:szCs w:val="22"/>
        </w:rPr>
      </w:pPr>
      <w:bookmarkStart w:id="6" w:name="_lhbjlywjcuob" w:colFirst="0" w:colLast="0"/>
      <w:bookmarkEnd w:id="6"/>
      <w:r w:rsidRPr="008D7B81">
        <w:rPr>
          <w:rFonts w:ascii="Arial" w:hAnsi="Arial" w:cs="Arial"/>
          <w:b/>
          <w:bCs/>
          <w:sz w:val="22"/>
          <w:szCs w:val="22"/>
        </w:rPr>
        <w:lastRenderedPageBreak/>
        <w:t>Executive Summary</w:t>
      </w:r>
    </w:p>
    <w:p w14:paraId="271C198A" w14:textId="77777777" w:rsidR="00F474FC" w:rsidRPr="008D7B81" w:rsidRDefault="00FF7AAA">
      <w:pPr>
        <w:pStyle w:val="Normal1"/>
        <w:rPr>
          <w:rFonts w:ascii="Arial" w:hAnsi="Arial" w:cs="Arial"/>
          <w:sz w:val="22"/>
          <w:szCs w:val="22"/>
        </w:rPr>
      </w:pPr>
      <w:r w:rsidRPr="008D7B81">
        <w:rPr>
          <w:rFonts w:ascii="Arial" w:hAnsi="Arial" w:cs="Arial"/>
          <w:sz w:val="22"/>
          <w:szCs w:val="22"/>
        </w:rPr>
        <w:t>This study has shed light on the organisational structure and the workplace culture of Amazon. This study has discussed different management theories to identify the effect of different factors on workplace culture. This discussion has also included the effect of the beliefs of the employees, the value system, and the attitude of the employees on workplace behaviour. This discussion has analysed the workplace behaviour of Amazon and developed recommendations to enhance the workplace culture.</w:t>
      </w:r>
    </w:p>
    <w:p w14:paraId="7C0C957A" w14:textId="77777777" w:rsidR="00F474FC" w:rsidRPr="008D7B81" w:rsidRDefault="00F474FC">
      <w:pPr>
        <w:rPr>
          <w:rFonts w:ascii="Arial" w:hAnsi="Arial" w:cs="Arial"/>
          <w:sz w:val="22"/>
          <w:szCs w:val="22"/>
        </w:rPr>
      </w:pPr>
      <w:r w:rsidRPr="008D7B81">
        <w:rPr>
          <w:rFonts w:ascii="Arial" w:hAnsi="Arial" w:cs="Arial"/>
          <w:sz w:val="22"/>
          <w:szCs w:val="22"/>
        </w:rPr>
        <w:br w:type="page"/>
      </w:r>
    </w:p>
    <w:p w14:paraId="09CF5B11" w14:textId="77777777" w:rsidR="00F474FC" w:rsidRPr="008D7B81" w:rsidRDefault="00F474FC">
      <w:pPr>
        <w:pStyle w:val="Normal1"/>
        <w:rPr>
          <w:rFonts w:ascii="Arial" w:hAnsi="Arial" w:cs="Arial"/>
          <w:sz w:val="22"/>
          <w:szCs w:val="22"/>
        </w:rPr>
      </w:pPr>
    </w:p>
    <w:sdt>
      <w:sdtPr>
        <w:rPr>
          <w:rFonts w:ascii="Arial" w:eastAsia="Times New Roman" w:hAnsi="Arial" w:cs="Arial"/>
          <w:b w:val="0"/>
          <w:bCs w:val="0"/>
          <w:color w:val="auto"/>
          <w:sz w:val="22"/>
          <w:szCs w:val="22"/>
          <w:lang w:val="en-IN"/>
        </w:rPr>
        <w:id w:val="27708451"/>
        <w:docPartObj>
          <w:docPartGallery w:val="Table of Contents"/>
          <w:docPartUnique/>
        </w:docPartObj>
      </w:sdtPr>
      <w:sdtEndPr/>
      <w:sdtContent>
        <w:p w14:paraId="72E54475" w14:textId="77777777" w:rsidR="00F474FC" w:rsidRPr="008D7B81" w:rsidRDefault="00F474FC" w:rsidP="00F474FC">
          <w:pPr>
            <w:pStyle w:val="TOCHeading"/>
            <w:jc w:val="center"/>
            <w:rPr>
              <w:rFonts w:ascii="Arial" w:hAnsi="Arial" w:cs="Arial"/>
              <w:sz w:val="22"/>
              <w:szCs w:val="22"/>
            </w:rPr>
          </w:pPr>
          <w:r w:rsidRPr="008D7B81">
            <w:rPr>
              <w:rFonts w:ascii="Arial" w:hAnsi="Arial" w:cs="Arial"/>
              <w:color w:val="auto"/>
              <w:sz w:val="22"/>
              <w:szCs w:val="22"/>
            </w:rPr>
            <w:t>Table of Contents</w:t>
          </w:r>
        </w:p>
        <w:p w14:paraId="67E848E3" w14:textId="6E225468" w:rsidR="00A00A3F" w:rsidRPr="008D7B81" w:rsidRDefault="00F474FC" w:rsidP="00A00A3F">
          <w:pPr>
            <w:pStyle w:val="TOC1"/>
            <w:tabs>
              <w:tab w:val="right" w:leader="dot" w:pos="9019"/>
            </w:tabs>
            <w:rPr>
              <w:rFonts w:ascii="Arial" w:eastAsiaTheme="minorEastAsia" w:hAnsi="Arial" w:cs="Arial"/>
              <w:noProof/>
              <w:sz w:val="22"/>
              <w:szCs w:val="22"/>
              <w:lang w:eastAsia="en-IN"/>
            </w:rPr>
          </w:pPr>
          <w:r w:rsidRPr="008D7B81">
            <w:rPr>
              <w:rFonts w:ascii="Arial" w:hAnsi="Arial" w:cs="Arial"/>
              <w:sz w:val="22"/>
              <w:szCs w:val="22"/>
            </w:rPr>
            <w:fldChar w:fldCharType="begin"/>
          </w:r>
          <w:r w:rsidRPr="008D7B81">
            <w:rPr>
              <w:rFonts w:ascii="Arial" w:hAnsi="Arial" w:cs="Arial"/>
              <w:sz w:val="22"/>
              <w:szCs w:val="22"/>
            </w:rPr>
            <w:instrText xml:space="preserve"> TOC \o "1-3" \h \z \u </w:instrText>
          </w:r>
          <w:r w:rsidRPr="008D7B81">
            <w:rPr>
              <w:rFonts w:ascii="Arial" w:hAnsi="Arial" w:cs="Arial"/>
              <w:sz w:val="22"/>
              <w:szCs w:val="22"/>
            </w:rPr>
            <w:fldChar w:fldCharType="separate"/>
          </w:r>
          <w:hyperlink w:anchor="_Toc120210287" w:history="1">
            <w:r w:rsidR="00A00A3F" w:rsidRPr="008D7B81">
              <w:rPr>
                <w:rStyle w:val="Hyperlink"/>
                <w:rFonts w:ascii="Arial" w:hAnsi="Arial" w:cs="Arial"/>
                <w:noProof/>
                <w:sz w:val="22"/>
                <w:szCs w:val="22"/>
              </w:rPr>
              <w:t>Introduction</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_Toc120210287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4</w:t>
            </w:r>
            <w:r w:rsidR="00A00A3F" w:rsidRPr="008D7B81">
              <w:rPr>
                <w:rFonts w:ascii="Arial" w:hAnsi="Arial" w:cs="Arial"/>
                <w:noProof/>
                <w:webHidden/>
                <w:sz w:val="22"/>
                <w:szCs w:val="22"/>
              </w:rPr>
              <w:fldChar w:fldCharType="end"/>
            </w:r>
          </w:hyperlink>
        </w:p>
        <w:p w14:paraId="5541234D" w14:textId="4F9943F4"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88" w:history="1">
            <w:r w:rsidR="00A00A3F" w:rsidRPr="008D7B81">
              <w:rPr>
                <w:rStyle w:val="Hyperlink"/>
                <w:rFonts w:ascii="Arial" w:hAnsi="Arial" w:cs="Arial"/>
                <w:noProof/>
                <w:sz w:val="22"/>
                <w:szCs w:val="22"/>
              </w:rPr>
              <w:t>Brief</w:t>
            </w:r>
            <w:r w:rsidR="000F173A" w:rsidRPr="008D7B81">
              <w:rPr>
                <w:rStyle w:val="Hyperlink"/>
                <w:rFonts w:ascii="Arial" w:hAnsi="Arial" w:cs="Arial"/>
                <w:noProof/>
                <w:sz w:val="22"/>
                <w:szCs w:val="22"/>
              </w:rPr>
              <w:t xml:space="preserve"> </w:t>
            </w:r>
            <w:r w:rsidR="00A00A3F" w:rsidRPr="008D7B81">
              <w:rPr>
                <w:rStyle w:val="Hyperlink"/>
                <w:rFonts w:ascii="Arial" w:hAnsi="Arial" w:cs="Arial"/>
                <w:noProof/>
                <w:sz w:val="22"/>
                <w:szCs w:val="22"/>
              </w:rPr>
              <w:t>Introduction of the chosen organisation</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_Toc120210288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4</w:t>
            </w:r>
            <w:r w:rsidR="00A00A3F" w:rsidRPr="008D7B81">
              <w:rPr>
                <w:rFonts w:ascii="Arial" w:hAnsi="Arial" w:cs="Arial"/>
                <w:noProof/>
                <w:webHidden/>
                <w:sz w:val="22"/>
                <w:szCs w:val="22"/>
              </w:rPr>
              <w:fldChar w:fldCharType="end"/>
            </w:r>
          </w:hyperlink>
        </w:p>
        <w:p w14:paraId="3EF41DF6" w14:textId="4A88C60E"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89" w:history="1">
            <w:r w:rsidR="00A00A3F" w:rsidRPr="008D7B81">
              <w:rPr>
                <w:rStyle w:val="Hyperlink"/>
                <w:rFonts w:ascii="Arial" w:hAnsi="Arial" w:cs="Arial"/>
                <w:noProof/>
                <w:sz w:val="22"/>
                <w:szCs w:val="22"/>
              </w:rPr>
              <w:t>Briefly introduce the key management theory or theories that will underpin your report</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_Toc120210289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4</w:t>
            </w:r>
            <w:r w:rsidR="00A00A3F" w:rsidRPr="008D7B81">
              <w:rPr>
                <w:rFonts w:ascii="Arial" w:hAnsi="Arial" w:cs="Arial"/>
                <w:noProof/>
                <w:webHidden/>
                <w:sz w:val="22"/>
                <w:szCs w:val="22"/>
              </w:rPr>
              <w:fldChar w:fldCharType="end"/>
            </w:r>
          </w:hyperlink>
        </w:p>
        <w:p w14:paraId="362E29CE" w14:textId="6D9DC422"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0" w:history="1">
            <w:r w:rsidR="00A00A3F" w:rsidRPr="008D7B81">
              <w:rPr>
                <w:rStyle w:val="Hyperlink"/>
                <w:rFonts w:ascii="Arial" w:hAnsi="Arial" w:cs="Arial"/>
                <w:noProof/>
                <w:sz w:val="22"/>
                <w:szCs w:val="22"/>
              </w:rPr>
              <w:t>How do organisational beliefs, attitudes, and value systems affect workplace behaviour?</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_Toc120210290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5</w:t>
            </w:r>
            <w:r w:rsidR="00A00A3F" w:rsidRPr="008D7B81">
              <w:rPr>
                <w:rFonts w:ascii="Arial" w:hAnsi="Arial" w:cs="Arial"/>
                <w:noProof/>
                <w:webHidden/>
                <w:sz w:val="22"/>
                <w:szCs w:val="22"/>
              </w:rPr>
              <w:fldChar w:fldCharType="end"/>
            </w:r>
          </w:hyperlink>
        </w:p>
        <w:p w14:paraId="24068999" w14:textId="7CAED5AF"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1" w:history="1">
            <w:r w:rsidR="00A00A3F" w:rsidRPr="008D7B81">
              <w:rPr>
                <w:rStyle w:val="Hyperlink"/>
                <w:rFonts w:ascii="Arial" w:hAnsi="Arial" w:cs="Arial"/>
                <w:noProof/>
                <w:sz w:val="22"/>
                <w:szCs w:val="22"/>
              </w:rPr>
              <w:t>Critical evaluation on how someone with different beliefs, attitudes and values might interpret the theory differently</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_Toc120210291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7</w:t>
            </w:r>
            <w:r w:rsidR="00A00A3F" w:rsidRPr="008D7B81">
              <w:rPr>
                <w:rFonts w:ascii="Arial" w:hAnsi="Arial" w:cs="Arial"/>
                <w:noProof/>
                <w:webHidden/>
                <w:sz w:val="22"/>
                <w:szCs w:val="22"/>
              </w:rPr>
              <w:fldChar w:fldCharType="end"/>
            </w:r>
          </w:hyperlink>
        </w:p>
        <w:p w14:paraId="29D96A2E" w14:textId="076F0596"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2" w:history="1">
            <w:r w:rsidR="00A00A3F" w:rsidRPr="008D7B81">
              <w:rPr>
                <w:rStyle w:val="Hyperlink"/>
                <w:rFonts w:ascii="Arial" w:hAnsi="Arial" w:cs="Arial"/>
                <w:noProof/>
                <w:sz w:val="22"/>
                <w:szCs w:val="22"/>
              </w:rPr>
              <w:t>How will tailoring workplace changes for the post-COVID mindset tackle the challenges we face now, and create more resilient businesses in the future?”</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_Toc120210292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8</w:t>
            </w:r>
            <w:r w:rsidR="00A00A3F" w:rsidRPr="008D7B81">
              <w:rPr>
                <w:rFonts w:ascii="Arial" w:hAnsi="Arial" w:cs="Arial"/>
                <w:noProof/>
                <w:webHidden/>
                <w:sz w:val="22"/>
                <w:szCs w:val="22"/>
              </w:rPr>
              <w:fldChar w:fldCharType="end"/>
            </w:r>
          </w:hyperlink>
        </w:p>
        <w:p w14:paraId="14CB3803" w14:textId="0AC88686"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3" w:history="1">
            <w:r w:rsidR="00A00A3F" w:rsidRPr="008D7B81">
              <w:rPr>
                <w:rStyle w:val="Hyperlink"/>
                <w:rFonts w:ascii="Arial" w:hAnsi="Arial" w:cs="Arial"/>
                <w:noProof/>
                <w:sz w:val="22"/>
                <w:szCs w:val="22"/>
              </w:rPr>
              <w:t>Recommendations with valid justifications (based on your answer and critique) for specific organisational changes for the post-COVID mindset in terms of beliefs, attitudes, and value systems that may help the organisation tackle the challenges they face now and create more resiliency for them in the future.</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_Toc120210293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9</w:t>
            </w:r>
            <w:r w:rsidR="00A00A3F" w:rsidRPr="008D7B81">
              <w:rPr>
                <w:rFonts w:ascii="Arial" w:hAnsi="Arial" w:cs="Arial"/>
                <w:noProof/>
                <w:webHidden/>
                <w:sz w:val="22"/>
                <w:szCs w:val="22"/>
              </w:rPr>
              <w:fldChar w:fldCharType="end"/>
            </w:r>
          </w:hyperlink>
        </w:p>
        <w:p w14:paraId="533081A3" w14:textId="151389EF"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4" w:history="1">
            <w:r w:rsidR="00A00A3F" w:rsidRPr="008D7B81">
              <w:rPr>
                <w:rStyle w:val="Hyperlink"/>
                <w:rFonts w:ascii="Arial" w:hAnsi="Arial" w:cs="Arial"/>
                <w:noProof/>
                <w:sz w:val="22"/>
                <w:szCs w:val="22"/>
              </w:rPr>
              <w:t>Conclusion</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_Toc120210294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10</w:t>
            </w:r>
            <w:r w:rsidR="00A00A3F" w:rsidRPr="008D7B81">
              <w:rPr>
                <w:rFonts w:ascii="Arial" w:hAnsi="Arial" w:cs="Arial"/>
                <w:noProof/>
                <w:webHidden/>
                <w:sz w:val="22"/>
                <w:szCs w:val="22"/>
              </w:rPr>
              <w:fldChar w:fldCharType="end"/>
            </w:r>
          </w:hyperlink>
        </w:p>
        <w:p w14:paraId="06EA2D0D" w14:textId="019CB47E" w:rsidR="00A00A3F" w:rsidRPr="008D7B81" w:rsidRDefault="00C43B5C" w:rsidP="00A00A3F">
          <w:pPr>
            <w:pStyle w:val="TOC1"/>
            <w:tabs>
              <w:tab w:val="right" w:leader="dot" w:pos="9019"/>
            </w:tabs>
            <w:rPr>
              <w:rFonts w:ascii="Arial" w:eastAsiaTheme="minorEastAsia" w:hAnsi="Arial" w:cs="Arial"/>
              <w:noProof/>
              <w:sz w:val="22"/>
              <w:szCs w:val="22"/>
              <w:lang w:eastAsia="en-IN"/>
            </w:rPr>
          </w:pPr>
          <w:hyperlink w:anchor="_Toc120210295" w:history="1">
            <w:r w:rsidR="00A00A3F" w:rsidRPr="008D7B81">
              <w:rPr>
                <w:rStyle w:val="Hyperlink"/>
                <w:rFonts w:ascii="Arial" w:hAnsi="Arial" w:cs="Arial"/>
                <w:noProof/>
                <w:sz w:val="22"/>
                <w:szCs w:val="22"/>
              </w:rPr>
              <w:t>References</w:t>
            </w:r>
            <w:r w:rsidR="00A00A3F" w:rsidRPr="008D7B81">
              <w:rPr>
                <w:rFonts w:ascii="Arial" w:hAnsi="Arial" w:cs="Arial"/>
                <w:noProof/>
                <w:webHidden/>
                <w:sz w:val="22"/>
                <w:szCs w:val="22"/>
              </w:rPr>
              <w:tab/>
            </w:r>
            <w:r w:rsidR="00A00A3F" w:rsidRPr="008D7B81">
              <w:rPr>
                <w:rFonts w:ascii="Arial" w:hAnsi="Arial" w:cs="Arial"/>
                <w:noProof/>
                <w:webHidden/>
                <w:sz w:val="22"/>
                <w:szCs w:val="22"/>
              </w:rPr>
              <w:fldChar w:fldCharType="begin"/>
            </w:r>
            <w:r w:rsidR="00A00A3F" w:rsidRPr="008D7B81">
              <w:rPr>
                <w:rFonts w:ascii="Arial" w:hAnsi="Arial" w:cs="Arial"/>
                <w:noProof/>
                <w:webHidden/>
                <w:sz w:val="22"/>
                <w:szCs w:val="22"/>
              </w:rPr>
              <w:instrText xml:space="preserve"> PAGEREF _Toc120210295 \h </w:instrText>
            </w:r>
            <w:r w:rsidR="00A00A3F" w:rsidRPr="008D7B81">
              <w:rPr>
                <w:rFonts w:ascii="Arial" w:hAnsi="Arial" w:cs="Arial"/>
                <w:noProof/>
                <w:webHidden/>
                <w:sz w:val="22"/>
                <w:szCs w:val="22"/>
              </w:rPr>
            </w:r>
            <w:r w:rsidR="00A00A3F" w:rsidRPr="008D7B81">
              <w:rPr>
                <w:rFonts w:ascii="Arial" w:hAnsi="Arial" w:cs="Arial"/>
                <w:noProof/>
                <w:webHidden/>
                <w:sz w:val="22"/>
                <w:szCs w:val="22"/>
              </w:rPr>
              <w:fldChar w:fldCharType="separate"/>
            </w:r>
            <w:r w:rsidR="00A00A3F" w:rsidRPr="008D7B81">
              <w:rPr>
                <w:rFonts w:ascii="Arial" w:hAnsi="Arial" w:cs="Arial"/>
                <w:noProof/>
                <w:webHidden/>
                <w:sz w:val="22"/>
                <w:szCs w:val="22"/>
              </w:rPr>
              <w:t>11</w:t>
            </w:r>
            <w:r w:rsidR="00A00A3F" w:rsidRPr="008D7B81">
              <w:rPr>
                <w:rFonts w:ascii="Arial" w:hAnsi="Arial" w:cs="Arial"/>
                <w:noProof/>
                <w:webHidden/>
                <w:sz w:val="22"/>
                <w:szCs w:val="22"/>
              </w:rPr>
              <w:fldChar w:fldCharType="end"/>
            </w:r>
          </w:hyperlink>
        </w:p>
        <w:p w14:paraId="76AB8C49" w14:textId="60CEEF3D" w:rsidR="00F474FC" w:rsidRPr="008D7B81" w:rsidRDefault="00F474FC" w:rsidP="00A00A3F">
          <w:pPr>
            <w:rPr>
              <w:rFonts w:ascii="Arial" w:hAnsi="Arial" w:cs="Arial"/>
              <w:sz w:val="22"/>
              <w:szCs w:val="22"/>
            </w:rPr>
          </w:pPr>
          <w:r w:rsidRPr="008D7B81">
            <w:rPr>
              <w:rFonts w:ascii="Arial" w:hAnsi="Arial" w:cs="Arial"/>
              <w:sz w:val="22"/>
              <w:szCs w:val="22"/>
            </w:rPr>
            <w:fldChar w:fldCharType="end"/>
          </w:r>
        </w:p>
      </w:sdtContent>
    </w:sdt>
    <w:p w14:paraId="2E31D32B" w14:textId="77777777" w:rsidR="00FB2E16" w:rsidRPr="008D7B81" w:rsidRDefault="00FF7AAA">
      <w:pPr>
        <w:pStyle w:val="Normal1"/>
        <w:rPr>
          <w:rFonts w:ascii="Arial" w:hAnsi="Arial" w:cs="Arial"/>
          <w:sz w:val="22"/>
          <w:szCs w:val="22"/>
        </w:rPr>
      </w:pPr>
      <w:r w:rsidRPr="008D7B81">
        <w:rPr>
          <w:rFonts w:ascii="Arial" w:hAnsi="Arial" w:cs="Arial"/>
          <w:sz w:val="22"/>
          <w:szCs w:val="22"/>
        </w:rPr>
        <w:br w:type="page"/>
      </w:r>
    </w:p>
    <w:p w14:paraId="487EDBD5" w14:textId="77777777" w:rsidR="00FB2E16" w:rsidRPr="008D7B81" w:rsidRDefault="00FF7AAA" w:rsidP="00F474FC">
      <w:pPr>
        <w:pStyle w:val="Heading1"/>
        <w:rPr>
          <w:rFonts w:ascii="Arial" w:hAnsi="Arial" w:cs="Arial"/>
          <w:sz w:val="22"/>
          <w:szCs w:val="22"/>
        </w:rPr>
      </w:pPr>
      <w:bookmarkStart w:id="7" w:name="_ehpvs8pbdtuh" w:colFirst="0" w:colLast="0"/>
      <w:bookmarkStart w:id="8" w:name="_Toc120210287"/>
      <w:bookmarkEnd w:id="7"/>
      <w:r w:rsidRPr="008D7B81">
        <w:rPr>
          <w:rFonts w:ascii="Arial" w:hAnsi="Arial" w:cs="Arial"/>
          <w:sz w:val="22"/>
          <w:szCs w:val="22"/>
        </w:rPr>
        <w:lastRenderedPageBreak/>
        <w:t>Introduction</w:t>
      </w:r>
      <w:bookmarkEnd w:id="8"/>
      <w:r w:rsidRPr="008D7B81">
        <w:rPr>
          <w:rFonts w:ascii="Arial" w:hAnsi="Arial" w:cs="Arial"/>
          <w:sz w:val="22"/>
          <w:szCs w:val="22"/>
        </w:rPr>
        <w:t xml:space="preserve"> </w:t>
      </w:r>
    </w:p>
    <w:p w14:paraId="45C45198"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The workplace behaviour of an organisation can gather influenced by various factors such as organisational beliefs, value systems and attitudes. Amazon has been chosen here to fulfil the requirements and needs of this report. This report aims to focus on the key management theories and the effect of organisational attitudes, </w:t>
      </w:r>
      <w:proofErr w:type="gramStart"/>
      <w:r w:rsidRPr="008D7B81">
        <w:rPr>
          <w:rFonts w:ascii="Arial" w:hAnsi="Arial" w:cs="Arial"/>
          <w:sz w:val="22"/>
          <w:szCs w:val="22"/>
        </w:rPr>
        <w:t>beliefs</w:t>
      </w:r>
      <w:proofErr w:type="gramEnd"/>
      <w:r w:rsidRPr="008D7B81">
        <w:rPr>
          <w:rFonts w:ascii="Arial" w:hAnsi="Arial" w:cs="Arial"/>
          <w:sz w:val="22"/>
          <w:szCs w:val="22"/>
        </w:rPr>
        <w:t xml:space="preserve"> and value systems on the workplace behaviour of Amazon. On the other hand, the change of workplace after the pandemic period due to covid 19 and the creation of a resilient business process in the future period is also a part of the concern for this report. </w:t>
      </w:r>
    </w:p>
    <w:p w14:paraId="177B1E8B" w14:textId="1D0E4FDE" w:rsidR="00FB2E16" w:rsidRPr="008D7B81" w:rsidRDefault="00FF7AAA" w:rsidP="00F474FC">
      <w:pPr>
        <w:pStyle w:val="Heading1"/>
        <w:rPr>
          <w:rFonts w:ascii="Arial" w:hAnsi="Arial" w:cs="Arial"/>
          <w:sz w:val="22"/>
          <w:szCs w:val="22"/>
        </w:rPr>
      </w:pPr>
      <w:bookmarkStart w:id="9" w:name="_6z0obeatqa2p" w:colFirst="0" w:colLast="0"/>
      <w:bookmarkStart w:id="10" w:name="_Toc120210288"/>
      <w:bookmarkEnd w:id="9"/>
      <w:r w:rsidRPr="008D7B81">
        <w:rPr>
          <w:rFonts w:ascii="Arial" w:hAnsi="Arial" w:cs="Arial"/>
          <w:sz w:val="22"/>
          <w:szCs w:val="22"/>
        </w:rPr>
        <w:t>Brief</w:t>
      </w:r>
      <w:r w:rsidR="00B01EB7" w:rsidRPr="008D7B81">
        <w:rPr>
          <w:rFonts w:ascii="Arial" w:hAnsi="Arial" w:cs="Arial"/>
          <w:sz w:val="22"/>
          <w:szCs w:val="22"/>
        </w:rPr>
        <w:t xml:space="preserve"> </w:t>
      </w:r>
      <w:r w:rsidRPr="008D7B81">
        <w:rPr>
          <w:rFonts w:ascii="Arial" w:hAnsi="Arial" w:cs="Arial"/>
          <w:sz w:val="22"/>
          <w:szCs w:val="22"/>
        </w:rPr>
        <w:t>Introduction of the chosen organisation</w:t>
      </w:r>
      <w:bookmarkEnd w:id="10"/>
      <w:r w:rsidRPr="008D7B81">
        <w:rPr>
          <w:rFonts w:ascii="Arial" w:hAnsi="Arial" w:cs="Arial"/>
          <w:sz w:val="22"/>
          <w:szCs w:val="22"/>
        </w:rPr>
        <w:t xml:space="preserve"> </w:t>
      </w:r>
    </w:p>
    <w:p w14:paraId="694F8AAB"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Jeff Bezos established Amazon in 1994 to sell books online and it is a larger manufacturer of electronic books in the current period. Amazon is also operating in the retail industry and provides many innovative services to its customers. As discussed in Britannica (2022), Amazon is a web service </w:t>
      </w:r>
      <w:proofErr w:type="gramStart"/>
      <w:r w:rsidRPr="008D7B81">
        <w:rPr>
          <w:rFonts w:ascii="Arial" w:hAnsi="Arial" w:cs="Arial"/>
          <w:sz w:val="22"/>
          <w:szCs w:val="22"/>
        </w:rPr>
        <w:t>provider</w:t>
      </w:r>
      <w:proofErr w:type="gramEnd"/>
      <w:r w:rsidRPr="008D7B81">
        <w:rPr>
          <w:rFonts w:ascii="Arial" w:hAnsi="Arial" w:cs="Arial"/>
          <w:sz w:val="22"/>
          <w:szCs w:val="22"/>
        </w:rPr>
        <w:t xml:space="preserve"> and they are the main influencer of E-commerce in the entire world. Today, Amazon is an internet-based organisation that sells electronic appliances, books, housewares, music, and toys with many other products and services to their customers. The company is also renting their web services to different companies for data storage regarding cloud computing. </w:t>
      </w:r>
    </w:p>
    <w:p w14:paraId="2B87A999" w14:textId="77777777" w:rsidR="00FB2E16" w:rsidRPr="008D7B81" w:rsidRDefault="00FF7AAA" w:rsidP="00F474FC">
      <w:pPr>
        <w:pStyle w:val="Heading1"/>
        <w:rPr>
          <w:rFonts w:ascii="Arial" w:hAnsi="Arial" w:cs="Arial"/>
          <w:sz w:val="22"/>
          <w:szCs w:val="22"/>
        </w:rPr>
      </w:pPr>
      <w:bookmarkStart w:id="11" w:name="_5ng4if1mucgo" w:colFirst="0" w:colLast="0"/>
      <w:bookmarkStart w:id="12" w:name="_Toc120210289"/>
      <w:bookmarkEnd w:id="11"/>
      <w:r w:rsidRPr="008D7B81">
        <w:rPr>
          <w:rFonts w:ascii="Arial" w:hAnsi="Arial" w:cs="Arial"/>
          <w:sz w:val="22"/>
          <w:szCs w:val="22"/>
        </w:rPr>
        <w:t>Briefly introduce the key management theory or theories that will underpin your report</w:t>
      </w:r>
      <w:bookmarkEnd w:id="12"/>
      <w:r w:rsidRPr="008D7B81">
        <w:rPr>
          <w:rFonts w:ascii="Arial" w:hAnsi="Arial" w:cs="Arial"/>
          <w:sz w:val="22"/>
          <w:szCs w:val="22"/>
        </w:rPr>
        <w:t xml:space="preserve"> </w:t>
      </w:r>
    </w:p>
    <w:p w14:paraId="0E822681"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The application of different key management theories helps the workplace environment of an organisation to be more efficient and effective in the business context. On the other hand, management theories needed to be applied in the workplace of an organisation in an appropriate situation. Otherwise, it may affect the workplace environment and culture that provide a negative impact on the effectiveness and efficiency of productivity. In the words of </w:t>
      </w:r>
      <w:r w:rsidRPr="008D7B81">
        <w:rPr>
          <w:rFonts w:ascii="Arial" w:hAnsi="Arial" w:cs="Arial"/>
          <w:color w:val="222222"/>
          <w:sz w:val="22"/>
          <w:szCs w:val="22"/>
          <w:highlight w:val="white"/>
        </w:rPr>
        <w:t xml:space="preserve">Dwivedi </w:t>
      </w:r>
      <w:r w:rsidRPr="008D7B81">
        <w:rPr>
          <w:rFonts w:ascii="Arial" w:hAnsi="Arial" w:cs="Arial"/>
          <w:i/>
          <w:color w:val="222222"/>
          <w:sz w:val="22"/>
          <w:szCs w:val="22"/>
          <w:highlight w:val="white"/>
        </w:rPr>
        <w:t xml:space="preserve">et al. </w:t>
      </w:r>
      <w:r w:rsidRPr="008D7B81">
        <w:rPr>
          <w:rFonts w:ascii="Arial" w:hAnsi="Arial" w:cs="Arial"/>
          <w:color w:val="222222"/>
          <w:sz w:val="22"/>
          <w:szCs w:val="22"/>
          <w:highlight w:val="white"/>
        </w:rPr>
        <w:t>(2020, p.102211</w:t>
      </w:r>
      <w:r w:rsidRPr="008D7B81">
        <w:rPr>
          <w:rFonts w:ascii="Arial" w:hAnsi="Arial" w:cs="Arial"/>
          <w:sz w:val="22"/>
          <w:szCs w:val="22"/>
        </w:rPr>
        <w:t xml:space="preserve">), the application of management theories provides different advantages and benefits such as increased productivity, increased collaboration, simplified decision-making, and increased objectivity. </w:t>
      </w:r>
    </w:p>
    <w:p w14:paraId="320BE720"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There are different key management theories available such as </w:t>
      </w:r>
      <w:r w:rsidRPr="008D7B81">
        <w:rPr>
          <w:rFonts w:ascii="Arial" w:hAnsi="Arial" w:cs="Arial"/>
          <w:b/>
          <w:i/>
          <w:sz w:val="22"/>
          <w:szCs w:val="22"/>
        </w:rPr>
        <w:t>Scientific Management Theory, Bureaucratic Management Theory, Systems Management Theories and Human Relations Theory</w:t>
      </w:r>
      <w:r w:rsidRPr="008D7B81">
        <w:rPr>
          <w:rFonts w:ascii="Arial" w:hAnsi="Arial" w:cs="Arial"/>
          <w:sz w:val="22"/>
          <w:szCs w:val="22"/>
        </w:rPr>
        <w:t xml:space="preserve">. </w:t>
      </w:r>
      <w:r w:rsidRPr="008D7B81">
        <w:rPr>
          <w:rFonts w:ascii="Arial" w:hAnsi="Arial" w:cs="Arial"/>
          <w:b/>
          <w:i/>
          <w:sz w:val="22"/>
          <w:szCs w:val="22"/>
        </w:rPr>
        <w:t>The Scientific Management Theory</w:t>
      </w:r>
      <w:r w:rsidRPr="008D7B81">
        <w:rPr>
          <w:rFonts w:ascii="Arial" w:hAnsi="Arial" w:cs="Arial"/>
          <w:sz w:val="22"/>
          <w:szCs w:val="22"/>
        </w:rPr>
        <w:t xml:space="preserve"> implies different kinds of scientific methods that help a manager analyse the process of increased productivity with proper effectiveness and effectiveness. According to Kanter (2019, p.70), </w:t>
      </w:r>
      <w:r w:rsidRPr="008D7B81">
        <w:rPr>
          <w:rFonts w:ascii="Arial" w:hAnsi="Arial" w:cs="Arial"/>
          <w:b/>
          <w:i/>
          <w:sz w:val="22"/>
          <w:szCs w:val="22"/>
        </w:rPr>
        <w:t xml:space="preserve">The Bureaucratic Management Theory </w:t>
      </w:r>
      <w:r w:rsidRPr="008D7B81">
        <w:rPr>
          <w:rFonts w:ascii="Arial" w:hAnsi="Arial" w:cs="Arial"/>
          <w:sz w:val="22"/>
          <w:szCs w:val="22"/>
        </w:rPr>
        <w:t xml:space="preserve">is focused on creating a structure for organisations that make a hierarchy for proper governance and clear rules for all members of the company. On the other hand, </w:t>
      </w:r>
      <w:r w:rsidRPr="008D7B81">
        <w:rPr>
          <w:rFonts w:ascii="Arial" w:hAnsi="Arial" w:cs="Arial"/>
          <w:b/>
          <w:i/>
          <w:sz w:val="22"/>
          <w:szCs w:val="22"/>
        </w:rPr>
        <w:t xml:space="preserve">The Human Relations Theory </w:t>
      </w:r>
      <w:r w:rsidRPr="008D7B81">
        <w:rPr>
          <w:rFonts w:ascii="Arial" w:hAnsi="Arial" w:cs="Arial"/>
          <w:sz w:val="22"/>
          <w:szCs w:val="22"/>
        </w:rPr>
        <w:t xml:space="preserve">depends on the thought of organisations that focus on </w:t>
      </w:r>
      <w:r w:rsidRPr="008D7B81">
        <w:rPr>
          <w:rFonts w:ascii="Arial" w:hAnsi="Arial" w:cs="Arial"/>
          <w:sz w:val="22"/>
          <w:szCs w:val="22"/>
        </w:rPr>
        <w:lastRenderedPageBreak/>
        <w:t xml:space="preserve">informal workplace management, means of influencing employee productivity and the satisfaction of employees in the workplace of an organisation. </w:t>
      </w:r>
    </w:p>
    <w:p w14:paraId="0DAE7C50"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The main observation of </w:t>
      </w:r>
      <w:r w:rsidRPr="008D7B81">
        <w:rPr>
          <w:rFonts w:ascii="Arial" w:hAnsi="Arial" w:cs="Arial"/>
          <w:b/>
          <w:i/>
          <w:sz w:val="22"/>
          <w:szCs w:val="22"/>
        </w:rPr>
        <w:t>The Human Relations Theory</w:t>
      </w:r>
      <w:r w:rsidRPr="008D7B81">
        <w:rPr>
          <w:rFonts w:ascii="Arial" w:hAnsi="Arial" w:cs="Arial"/>
          <w:sz w:val="22"/>
          <w:szCs w:val="22"/>
        </w:rPr>
        <w:t xml:space="preserve"> is the behaviour of individuals in the workplace and their needs and requirements for working with increased productivity. According to Braverman (2020, p.120), both </w:t>
      </w:r>
      <w:r w:rsidRPr="008D7B81">
        <w:rPr>
          <w:rFonts w:ascii="Arial" w:hAnsi="Arial" w:cs="Arial"/>
          <w:b/>
          <w:i/>
          <w:sz w:val="22"/>
          <w:szCs w:val="22"/>
        </w:rPr>
        <w:t>The Scientific Management Theory and The Human Relations Theory</w:t>
      </w:r>
      <w:r w:rsidRPr="008D7B81">
        <w:rPr>
          <w:rFonts w:ascii="Arial" w:hAnsi="Arial" w:cs="Arial"/>
          <w:sz w:val="22"/>
          <w:szCs w:val="22"/>
        </w:rPr>
        <w:t xml:space="preserve"> have a great influence on increased productivity and culture management in the workplace of an organisation. Again, </w:t>
      </w:r>
      <w:r w:rsidRPr="008D7B81">
        <w:rPr>
          <w:rFonts w:ascii="Arial" w:hAnsi="Arial" w:cs="Arial"/>
          <w:b/>
          <w:i/>
          <w:sz w:val="22"/>
          <w:szCs w:val="22"/>
        </w:rPr>
        <w:t xml:space="preserve">The Systems Management Theory </w:t>
      </w:r>
      <w:r w:rsidRPr="008D7B81">
        <w:rPr>
          <w:rFonts w:ascii="Arial" w:hAnsi="Arial" w:cs="Arial"/>
          <w:sz w:val="22"/>
          <w:szCs w:val="22"/>
        </w:rPr>
        <w:t xml:space="preserve">states that the most important component of a company is their employees as all work units such as departments, business units and workgroups are the additional important matter of a company for its success with increased productivity and effectiveness for organisational processes. It seems that Amazon uses </w:t>
      </w:r>
      <w:r w:rsidRPr="008D7B81">
        <w:rPr>
          <w:rFonts w:ascii="Arial" w:hAnsi="Arial" w:cs="Arial"/>
          <w:b/>
          <w:i/>
          <w:sz w:val="22"/>
          <w:szCs w:val="22"/>
        </w:rPr>
        <w:t xml:space="preserve">The Scientific Management Theory </w:t>
      </w:r>
      <w:r w:rsidRPr="008D7B81">
        <w:rPr>
          <w:rFonts w:ascii="Arial" w:hAnsi="Arial" w:cs="Arial"/>
          <w:sz w:val="22"/>
          <w:szCs w:val="22"/>
        </w:rPr>
        <w:t>to enhance their productivity in the workplace.</w:t>
      </w:r>
    </w:p>
    <w:p w14:paraId="79E3B9B0" w14:textId="77777777" w:rsidR="00F474FC" w:rsidRPr="008D7B81" w:rsidRDefault="00FF7AAA" w:rsidP="00F474FC">
      <w:pPr>
        <w:pStyle w:val="Heading1"/>
        <w:rPr>
          <w:rFonts w:ascii="Arial" w:hAnsi="Arial" w:cs="Arial"/>
          <w:sz w:val="22"/>
          <w:szCs w:val="22"/>
        </w:rPr>
      </w:pPr>
      <w:bookmarkStart w:id="13" w:name="_uf3yek5r83ph" w:colFirst="0" w:colLast="0"/>
      <w:bookmarkStart w:id="14" w:name="_Toc120210290"/>
      <w:bookmarkEnd w:id="13"/>
      <w:r w:rsidRPr="008D7B81">
        <w:rPr>
          <w:rFonts w:ascii="Arial" w:hAnsi="Arial" w:cs="Arial"/>
          <w:sz w:val="22"/>
          <w:szCs w:val="22"/>
        </w:rPr>
        <w:t>How do organisational beliefs, attitudes, and value systems affect workplace behaviour?</w:t>
      </w:r>
      <w:bookmarkEnd w:id="14"/>
      <w:r w:rsidRPr="008D7B81">
        <w:rPr>
          <w:rFonts w:ascii="Arial" w:hAnsi="Arial" w:cs="Arial"/>
          <w:sz w:val="22"/>
          <w:szCs w:val="22"/>
        </w:rPr>
        <w:t xml:space="preserve"> </w:t>
      </w:r>
    </w:p>
    <w:p w14:paraId="305790B8"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Workplace behaviour and culture depend on different factors such as employee effectiveness, motivation, and satisfaction in the workplace. On the other hand, the value systems and attitudes of employees are also major factors for companies to increase their productivity to meet success. According to Cerruti and </w:t>
      </w:r>
      <w:proofErr w:type="spellStart"/>
      <w:r w:rsidRPr="008D7B81">
        <w:rPr>
          <w:rFonts w:ascii="Arial" w:hAnsi="Arial" w:cs="Arial"/>
          <w:sz w:val="22"/>
          <w:szCs w:val="22"/>
        </w:rPr>
        <w:t>Godoski</w:t>
      </w:r>
      <w:proofErr w:type="spellEnd"/>
      <w:r w:rsidRPr="008D7B81">
        <w:rPr>
          <w:rFonts w:ascii="Arial" w:hAnsi="Arial" w:cs="Arial"/>
          <w:sz w:val="22"/>
          <w:szCs w:val="22"/>
        </w:rPr>
        <w:t xml:space="preserve"> (2020), the behaviour and attitude of people help the workplace of an organisation to be more sustainable in their productivity and keep a better culture regarding the organisational environment. The delivery of values to the employees of an organisation provides more motivation and influence </w:t>
      </w:r>
      <w:proofErr w:type="gramStart"/>
      <w:r w:rsidRPr="008D7B81">
        <w:rPr>
          <w:rFonts w:ascii="Arial" w:hAnsi="Arial" w:cs="Arial"/>
          <w:sz w:val="22"/>
          <w:szCs w:val="22"/>
        </w:rPr>
        <w:t>to</w:t>
      </w:r>
      <w:proofErr w:type="gramEnd"/>
      <w:r w:rsidRPr="008D7B81">
        <w:rPr>
          <w:rFonts w:ascii="Arial" w:hAnsi="Arial" w:cs="Arial"/>
          <w:sz w:val="22"/>
          <w:szCs w:val="22"/>
        </w:rPr>
        <w:t xml:space="preserve"> a worker or employee to be more effective and efficient to increase productivity for better performance in the workplace of an organisation. </w:t>
      </w:r>
    </w:p>
    <w:p w14:paraId="2A57BF62" w14:textId="77777777" w:rsidR="00FB2E16" w:rsidRPr="008D7B81" w:rsidRDefault="00FF7AAA">
      <w:pPr>
        <w:pStyle w:val="Normal1"/>
        <w:rPr>
          <w:rFonts w:ascii="Arial" w:hAnsi="Arial" w:cs="Arial"/>
          <w:sz w:val="22"/>
          <w:szCs w:val="22"/>
        </w:rPr>
      </w:pPr>
      <w:r w:rsidRPr="008D7B81">
        <w:rPr>
          <w:rFonts w:ascii="Arial" w:hAnsi="Arial" w:cs="Arial"/>
          <w:sz w:val="22"/>
          <w:szCs w:val="22"/>
        </w:rPr>
        <w:t>The organisational attitude and beliefs should be supportive of each other as it helps the organisation and its workplace to be more effective and adaptable for the employees. The adoption process is necessary for employees to implement management changes in the workplace of an organisation (</w:t>
      </w:r>
      <w:r w:rsidRPr="008D7B81">
        <w:rPr>
          <w:rFonts w:ascii="Arial" w:hAnsi="Arial" w:cs="Arial"/>
          <w:color w:val="222222"/>
          <w:sz w:val="22"/>
          <w:szCs w:val="22"/>
          <w:highlight w:val="white"/>
        </w:rPr>
        <w:t xml:space="preserve">Yu </w:t>
      </w:r>
      <w:r w:rsidRPr="008D7B81">
        <w:rPr>
          <w:rFonts w:ascii="Arial" w:hAnsi="Arial" w:cs="Arial"/>
          <w:i/>
          <w:color w:val="222222"/>
          <w:sz w:val="22"/>
          <w:szCs w:val="22"/>
          <w:highlight w:val="white"/>
        </w:rPr>
        <w:t xml:space="preserve">et al. </w:t>
      </w:r>
      <w:r w:rsidRPr="008D7B81">
        <w:rPr>
          <w:rFonts w:ascii="Arial" w:hAnsi="Arial" w:cs="Arial"/>
          <w:color w:val="222222"/>
          <w:sz w:val="22"/>
          <w:szCs w:val="22"/>
          <w:highlight w:val="white"/>
        </w:rPr>
        <w:t>2022, p.364</w:t>
      </w:r>
      <w:r w:rsidRPr="008D7B81">
        <w:rPr>
          <w:rFonts w:ascii="Arial" w:hAnsi="Arial" w:cs="Arial"/>
          <w:sz w:val="22"/>
          <w:szCs w:val="22"/>
        </w:rPr>
        <w:t xml:space="preserve">). On the other hand, the lack of value delivery to employees can also affect workplace behaviour. From the perspective of Braverman (2020, p.120), every employee should support others in a workplace of an organisation to maintain both the workplace behaviour and culture for better and enhanced opportunities for organisational success. Bad attitudes and non-belief behaviours among employees affect workplace behaviour through the creation of different cultural conflicts, management issues and challenges. </w:t>
      </w:r>
    </w:p>
    <w:p w14:paraId="0355D298"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The behaviour of employees in the workplace reflects their well-being and happiness which refers to the satisfaction of employees through the job. Good health and well-being are the </w:t>
      </w:r>
      <w:r w:rsidRPr="008D7B81">
        <w:rPr>
          <w:rFonts w:ascii="Arial" w:hAnsi="Arial" w:cs="Arial"/>
          <w:sz w:val="22"/>
          <w:szCs w:val="22"/>
        </w:rPr>
        <w:lastRenderedPageBreak/>
        <w:t xml:space="preserve">common aspect of better workplace management that helps a company to bring different advantages </w:t>
      </w:r>
      <w:proofErr w:type="gramStart"/>
      <w:r w:rsidRPr="008D7B81">
        <w:rPr>
          <w:rFonts w:ascii="Arial" w:hAnsi="Arial" w:cs="Arial"/>
          <w:sz w:val="22"/>
          <w:szCs w:val="22"/>
        </w:rPr>
        <w:t>through the use of</w:t>
      </w:r>
      <w:proofErr w:type="gramEnd"/>
      <w:r w:rsidRPr="008D7B81">
        <w:rPr>
          <w:rFonts w:ascii="Arial" w:hAnsi="Arial" w:cs="Arial"/>
          <w:sz w:val="22"/>
          <w:szCs w:val="22"/>
        </w:rPr>
        <w:t xml:space="preserve"> management theories and practices to the workplace of an organisation. The engagement of employees in a workplace shows the integrated culture in an organisation that helps the company to bring better productivity and influence </w:t>
      </w:r>
      <w:proofErr w:type="gramStart"/>
      <w:r w:rsidRPr="008D7B81">
        <w:rPr>
          <w:rFonts w:ascii="Arial" w:hAnsi="Arial" w:cs="Arial"/>
          <w:sz w:val="22"/>
          <w:szCs w:val="22"/>
        </w:rPr>
        <w:t>to</w:t>
      </w:r>
      <w:proofErr w:type="gramEnd"/>
      <w:r w:rsidRPr="008D7B81">
        <w:rPr>
          <w:rFonts w:ascii="Arial" w:hAnsi="Arial" w:cs="Arial"/>
          <w:sz w:val="22"/>
          <w:szCs w:val="22"/>
        </w:rPr>
        <w:t xml:space="preserve"> the increased effectiveness and efficiency of the employees (</w:t>
      </w:r>
      <w:proofErr w:type="spellStart"/>
      <w:r w:rsidRPr="008D7B81">
        <w:rPr>
          <w:rFonts w:ascii="Arial" w:hAnsi="Arial" w:cs="Arial"/>
          <w:sz w:val="22"/>
          <w:szCs w:val="22"/>
        </w:rPr>
        <w:t>Delfanti</w:t>
      </w:r>
      <w:proofErr w:type="spellEnd"/>
      <w:r w:rsidRPr="008D7B81">
        <w:rPr>
          <w:rFonts w:ascii="Arial" w:hAnsi="Arial" w:cs="Arial"/>
          <w:sz w:val="22"/>
          <w:szCs w:val="22"/>
        </w:rPr>
        <w:t xml:space="preserve">, 2021, p.45). The shared values of employees with shared vision carry a major importance in the workplace to maintain the workplace behaviour of an organisation. </w:t>
      </w:r>
    </w:p>
    <w:p w14:paraId="0E7CC958"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Here, it can be said that Amazon has a better faculty to manage their workplace behaviour and culture to implement good workplace behaviour in an organisation. Amazon provides different kinds of activities for their </w:t>
      </w:r>
      <w:proofErr w:type="gramStart"/>
      <w:r w:rsidRPr="008D7B81">
        <w:rPr>
          <w:rFonts w:ascii="Arial" w:hAnsi="Arial" w:cs="Arial"/>
          <w:sz w:val="22"/>
          <w:szCs w:val="22"/>
        </w:rPr>
        <w:t>employees</w:t>
      </w:r>
      <w:proofErr w:type="gramEnd"/>
      <w:r w:rsidRPr="008D7B81">
        <w:rPr>
          <w:rFonts w:ascii="Arial" w:hAnsi="Arial" w:cs="Arial"/>
          <w:sz w:val="22"/>
          <w:szCs w:val="22"/>
        </w:rPr>
        <w:t xml:space="preserve"> and it helps the organisation to make better employee engagement in their workplace. In the words of Logan (2021, p.40), workplace behaviour has a great influence on employee performance </w:t>
      </w:r>
      <w:proofErr w:type="gramStart"/>
      <w:r w:rsidRPr="008D7B81">
        <w:rPr>
          <w:rFonts w:ascii="Arial" w:hAnsi="Arial" w:cs="Arial"/>
          <w:sz w:val="22"/>
          <w:szCs w:val="22"/>
        </w:rPr>
        <w:t>and also</w:t>
      </w:r>
      <w:proofErr w:type="gramEnd"/>
      <w:r w:rsidRPr="008D7B81">
        <w:rPr>
          <w:rFonts w:ascii="Arial" w:hAnsi="Arial" w:cs="Arial"/>
          <w:sz w:val="22"/>
          <w:szCs w:val="22"/>
        </w:rPr>
        <w:t xml:space="preserve"> in the increased productivity of the workplace. Amazon maintains effective workplace behaviour and environment that help the entire workplace of amazon to be more efficient and deliverable to the customers. The delivery of value to employees in the workplace has been maintained by Amazon but employee obsession in the workplace is the worst factor that affects the workplace behaviour of Amazon.</w:t>
      </w:r>
    </w:p>
    <w:p w14:paraId="6444EA51"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Through the assessment of operational excellence by the employees of Amazon, they are seeking experts and skilled persons to perform their operations in an effective manner. According to Watanabe, Tou and </w:t>
      </w:r>
      <w:proofErr w:type="spellStart"/>
      <w:r w:rsidRPr="008D7B81">
        <w:rPr>
          <w:rFonts w:ascii="Arial" w:hAnsi="Arial" w:cs="Arial"/>
          <w:sz w:val="22"/>
          <w:szCs w:val="22"/>
        </w:rPr>
        <w:t>Neittaanmäki</w:t>
      </w:r>
      <w:proofErr w:type="spellEnd"/>
      <w:r w:rsidRPr="008D7B81">
        <w:rPr>
          <w:rFonts w:ascii="Arial" w:hAnsi="Arial" w:cs="Arial"/>
          <w:sz w:val="22"/>
          <w:szCs w:val="22"/>
        </w:rPr>
        <w:t xml:space="preserve"> (2020, p.101290), the value system and organisational beliefs of organisations have an effective influence on workplace effectiveness and rate of productivity. Amazon has an influence of different factors that are affecting their workplace behaviour due to the employment issues and challenges that the members are facing in Amazon. The risk calculation and push to the invention are affecting the working culture and workplace behaviour of Amazon which impacts negatively to decreased productivity and employee obsession in the workplace. </w:t>
      </w:r>
    </w:p>
    <w:p w14:paraId="42DE0BDA"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On the other hand, they provided support to the employees regarding mental health and well-being during the pandemic period which supported the productivity level of Amazon to be more resilient in the future period. </w:t>
      </w:r>
    </w:p>
    <w:p w14:paraId="5B798FA6" w14:textId="77777777" w:rsidR="00FB2E16" w:rsidRPr="008D7B81" w:rsidRDefault="00FF7AAA" w:rsidP="00F474FC">
      <w:pPr>
        <w:pStyle w:val="Heading1"/>
        <w:rPr>
          <w:rFonts w:ascii="Arial" w:hAnsi="Arial" w:cs="Arial"/>
          <w:sz w:val="22"/>
          <w:szCs w:val="22"/>
        </w:rPr>
      </w:pPr>
      <w:bookmarkStart w:id="15" w:name="_7sbmm4nn505a" w:colFirst="0" w:colLast="0"/>
      <w:bookmarkStart w:id="16" w:name="_Toc120210291"/>
      <w:bookmarkEnd w:id="15"/>
      <w:r w:rsidRPr="008D7B81">
        <w:rPr>
          <w:rFonts w:ascii="Arial" w:hAnsi="Arial" w:cs="Arial"/>
          <w:sz w:val="22"/>
          <w:szCs w:val="22"/>
        </w:rPr>
        <w:t>Critical evaluation on how someone with different beliefs, attitudes and values might interpret the theory differently</w:t>
      </w:r>
      <w:bookmarkEnd w:id="16"/>
      <w:r w:rsidRPr="008D7B81">
        <w:rPr>
          <w:rFonts w:ascii="Arial" w:hAnsi="Arial" w:cs="Arial"/>
          <w:sz w:val="22"/>
          <w:szCs w:val="22"/>
        </w:rPr>
        <w:t xml:space="preserve"> </w:t>
      </w:r>
    </w:p>
    <w:p w14:paraId="6188AAE5" w14:textId="77777777" w:rsidR="00FB2E16" w:rsidRPr="008D7B81" w:rsidRDefault="00FF7AAA">
      <w:pPr>
        <w:pStyle w:val="Normal1"/>
        <w:rPr>
          <w:rFonts w:ascii="Arial" w:hAnsi="Arial" w:cs="Arial"/>
          <w:sz w:val="22"/>
          <w:szCs w:val="22"/>
        </w:rPr>
      </w:pPr>
      <w:r w:rsidRPr="008D7B81">
        <w:rPr>
          <w:rFonts w:ascii="Arial" w:hAnsi="Arial" w:cs="Arial"/>
          <w:sz w:val="22"/>
          <w:szCs w:val="22"/>
        </w:rPr>
        <w:t xml:space="preserve">Different people have different attitudes that bring various expectations of people in the workplace of an organisation. Amazon has a large number of employees in the entire </w:t>
      </w:r>
      <w:proofErr w:type="gramStart"/>
      <w:r w:rsidRPr="008D7B81">
        <w:rPr>
          <w:rFonts w:ascii="Arial" w:hAnsi="Arial" w:cs="Arial"/>
          <w:sz w:val="22"/>
          <w:szCs w:val="22"/>
        </w:rPr>
        <w:t>world</w:t>
      </w:r>
      <w:proofErr w:type="gramEnd"/>
      <w:r w:rsidRPr="008D7B81">
        <w:rPr>
          <w:rFonts w:ascii="Arial" w:hAnsi="Arial" w:cs="Arial"/>
          <w:sz w:val="22"/>
          <w:szCs w:val="22"/>
        </w:rPr>
        <w:t xml:space="preserve"> and they are operating in different manners in different countries. This is the main factor that creates a volatile situation in the workplace of an organisation. According to Logan (2021, </w:t>
      </w:r>
      <w:r w:rsidRPr="008D7B81">
        <w:rPr>
          <w:rFonts w:ascii="Arial" w:hAnsi="Arial" w:cs="Arial"/>
          <w:sz w:val="22"/>
          <w:szCs w:val="22"/>
        </w:rPr>
        <w:lastRenderedPageBreak/>
        <w:t xml:space="preserve">p.42), the interpretation of different management theories </w:t>
      </w:r>
      <w:proofErr w:type="gramStart"/>
      <w:r w:rsidRPr="008D7B81">
        <w:rPr>
          <w:rFonts w:ascii="Arial" w:hAnsi="Arial" w:cs="Arial"/>
          <w:sz w:val="22"/>
          <w:szCs w:val="22"/>
        </w:rPr>
        <w:t>has an effect on</w:t>
      </w:r>
      <w:proofErr w:type="gramEnd"/>
      <w:r w:rsidRPr="008D7B81">
        <w:rPr>
          <w:rFonts w:ascii="Arial" w:hAnsi="Arial" w:cs="Arial"/>
          <w:sz w:val="22"/>
          <w:szCs w:val="22"/>
        </w:rPr>
        <w:t xml:space="preserve"> the employees for the increase or decrease of productivity in the workplace of an organisation. The scientific theory of management and human relations theory of management have their impact in different situations either in a negative form or in a positive form for the workplace of an organisation. </w:t>
      </w:r>
    </w:p>
    <w:p w14:paraId="5310F9FE" w14:textId="77777777" w:rsidR="00FB2E16" w:rsidRPr="008D7B81" w:rsidRDefault="00FF7AAA">
      <w:pPr>
        <w:pStyle w:val="Normal1"/>
        <w:rPr>
          <w:rFonts w:ascii="Arial" w:hAnsi="Arial" w:cs="Arial"/>
          <w:sz w:val="22"/>
          <w:szCs w:val="22"/>
        </w:rPr>
      </w:pPr>
      <w:r w:rsidRPr="008D7B81">
        <w:rPr>
          <w:rFonts w:ascii="Arial" w:hAnsi="Arial" w:cs="Arial"/>
          <w:sz w:val="22"/>
          <w:szCs w:val="22"/>
        </w:rPr>
        <w:t>These positive impacts can increase productivity levels as well as effectiveness in the workplace. On the other hand, the negative impact on the workplace through the application of a management theory may affect employee productivity and effectiveness in the short or long term which reflects on the organisational performance of a company in the business context. Different beliefs, attitudes, and values can be a major challenge for the leaders of the organisation to a wide range of different staff. An effective leader must recognise and reward their employees for what they have done in the workplace and encourage the members with different leadership styles and theories to influence the employees. With the application of the</w:t>
      </w:r>
      <w:r w:rsidRPr="008D7B81">
        <w:rPr>
          <w:rFonts w:ascii="Arial" w:hAnsi="Arial" w:cs="Arial"/>
          <w:b/>
          <w:i/>
          <w:sz w:val="22"/>
          <w:szCs w:val="22"/>
        </w:rPr>
        <w:t xml:space="preserve"> Behavioural theory</w:t>
      </w:r>
      <w:r w:rsidRPr="008D7B81">
        <w:rPr>
          <w:rFonts w:ascii="Arial" w:hAnsi="Arial" w:cs="Arial"/>
          <w:sz w:val="22"/>
          <w:szCs w:val="22"/>
        </w:rPr>
        <w:t xml:space="preserve">, the leader will get insight into the cause of the beliefs of behaviour. The leaders will involve the things that are needed to be done in the decision-making to motivate and encourage the employees. </w:t>
      </w:r>
      <w:r w:rsidRPr="008D7B81">
        <w:rPr>
          <w:rFonts w:ascii="Arial" w:hAnsi="Arial" w:cs="Arial"/>
          <w:b/>
          <w:i/>
          <w:sz w:val="22"/>
          <w:szCs w:val="22"/>
        </w:rPr>
        <w:t xml:space="preserve">The Human Relations Theory </w:t>
      </w:r>
      <w:r w:rsidRPr="008D7B81">
        <w:rPr>
          <w:rFonts w:ascii="Arial" w:hAnsi="Arial" w:cs="Arial"/>
          <w:sz w:val="22"/>
          <w:szCs w:val="22"/>
        </w:rPr>
        <w:t xml:space="preserve">is a theory that depends on the thought of organisations that enables the leaders to informally manage the workplace by means of influencing employee productivity and encouraging the satisfaction of employees in the workplace of a specific organisation. Through this theory, leaders can manage a wide range of employees with different beliefs, attitudes and values that are being misinterpreted in the workplace. The leader is responsible to know all the traits of their employees to educate and help them know the theories and ethics that are to be maintained in the organisation. However, agreement within the team is an important aspect because it is difficult to eliminate the negative misinterpretation of the theories and ideas. </w:t>
      </w:r>
      <w:proofErr w:type="gramStart"/>
      <w:r w:rsidRPr="008D7B81">
        <w:rPr>
          <w:rFonts w:ascii="Arial" w:hAnsi="Arial" w:cs="Arial"/>
          <w:sz w:val="22"/>
          <w:szCs w:val="22"/>
        </w:rPr>
        <w:t>It is clear that the</w:t>
      </w:r>
      <w:proofErr w:type="gramEnd"/>
      <w:r w:rsidRPr="008D7B81">
        <w:rPr>
          <w:rFonts w:ascii="Arial" w:hAnsi="Arial" w:cs="Arial"/>
          <w:sz w:val="22"/>
          <w:szCs w:val="22"/>
        </w:rPr>
        <w:t xml:space="preserve"> team managers and leaders impact the effectiveness of productivity, So the leaders are the ones that can interpret the theories aligning with the goals of the organisations.</w:t>
      </w:r>
    </w:p>
    <w:p w14:paraId="13AB1F3E" w14:textId="77777777" w:rsidR="00FB2E16" w:rsidRPr="008D7B81" w:rsidRDefault="00FF7AAA" w:rsidP="00F474FC">
      <w:pPr>
        <w:pStyle w:val="Heading1"/>
        <w:rPr>
          <w:rFonts w:ascii="Arial" w:hAnsi="Arial" w:cs="Arial"/>
          <w:sz w:val="22"/>
          <w:szCs w:val="22"/>
        </w:rPr>
      </w:pPr>
      <w:bookmarkStart w:id="17" w:name="_drrccehlntug" w:colFirst="0" w:colLast="0"/>
      <w:bookmarkStart w:id="18" w:name="_Toc120210292"/>
      <w:bookmarkEnd w:id="17"/>
      <w:r w:rsidRPr="008D7B81">
        <w:rPr>
          <w:rFonts w:ascii="Arial" w:hAnsi="Arial" w:cs="Arial"/>
          <w:sz w:val="22"/>
          <w:szCs w:val="22"/>
        </w:rPr>
        <w:t>How will tailoring workplace changes for the post-COVID mindset tackle the challenges we face now, and create more resilient businesses in the future?”</w:t>
      </w:r>
      <w:bookmarkEnd w:id="18"/>
      <w:r w:rsidRPr="008D7B81">
        <w:rPr>
          <w:rFonts w:ascii="Arial" w:hAnsi="Arial" w:cs="Arial"/>
          <w:sz w:val="22"/>
          <w:szCs w:val="22"/>
        </w:rPr>
        <w:t xml:space="preserve"> </w:t>
      </w:r>
    </w:p>
    <w:p w14:paraId="26DA4FD6" w14:textId="09402984" w:rsidR="00FB2E16" w:rsidRPr="008D7B81" w:rsidRDefault="00FF7AAA">
      <w:pPr>
        <w:pStyle w:val="Normal1"/>
        <w:rPr>
          <w:rFonts w:ascii="Arial" w:hAnsi="Arial" w:cs="Arial"/>
          <w:sz w:val="22"/>
          <w:szCs w:val="22"/>
        </w:rPr>
      </w:pPr>
      <w:r w:rsidRPr="008D7B81">
        <w:rPr>
          <w:rFonts w:ascii="Arial" w:hAnsi="Arial" w:cs="Arial"/>
          <w:sz w:val="22"/>
          <w:szCs w:val="22"/>
        </w:rPr>
        <w:t xml:space="preserve">The emergence of COVID-19 has radically changed the atmosphere of the corporate world. The pandemic alleviation has created a mass behavioural change and mass conversion to succeed in the challenges. Many new protocols and regulations have been levied in every sector of the world. Such as social distancing, mandatory putting on masks, and working from home that has created new expectations, </w:t>
      </w:r>
      <w:proofErr w:type="gramStart"/>
      <w:r w:rsidRPr="008D7B81">
        <w:rPr>
          <w:rFonts w:ascii="Arial" w:hAnsi="Arial" w:cs="Arial"/>
          <w:sz w:val="22"/>
          <w:szCs w:val="22"/>
        </w:rPr>
        <w:t>concerns</w:t>
      </w:r>
      <w:proofErr w:type="gramEnd"/>
      <w:r w:rsidRPr="008D7B81">
        <w:rPr>
          <w:rFonts w:ascii="Arial" w:hAnsi="Arial" w:cs="Arial"/>
          <w:sz w:val="22"/>
          <w:szCs w:val="22"/>
        </w:rPr>
        <w:t xml:space="preserve"> and reactions to the circumstances that before the pandemic seemed normal or harmless. However, the continuity of the business throughout the lockdown has made it incumbent on all employers to tackle the challenges that </w:t>
      </w:r>
      <w:r w:rsidRPr="008D7B81">
        <w:rPr>
          <w:rFonts w:ascii="Arial" w:hAnsi="Arial" w:cs="Arial"/>
          <w:sz w:val="22"/>
          <w:szCs w:val="22"/>
        </w:rPr>
        <w:lastRenderedPageBreak/>
        <w:t xml:space="preserve">reshape the workplace to have effective productivity. The challenges are new to every sector of the business and therefore, adaptation was required as the business environment is unpredictable. During the pandemic, the leaders have prioritised the health of the employees including mental health. Many leaders have initiated assessments in the workplace to identify the physical challenges </w:t>
      </w:r>
      <w:proofErr w:type="gramStart"/>
      <w:r w:rsidRPr="008D7B81">
        <w:rPr>
          <w:rFonts w:ascii="Arial" w:hAnsi="Arial" w:cs="Arial"/>
          <w:sz w:val="22"/>
          <w:szCs w:val="22"/>
        </w:rPr>
        <w:t>taking into account</w:t>
      </w:r>
      <w:proofErr w:type="gramEnd"/>
      <w:r w:rsidRPr="008D7B81">
        <w:rPr>
          <w:rFonts w:ascii="Arial" w:hAnsi="Arial" w:cs="Arial"/>
          <w:sz w:val="22"/>
          <w:szCs w:val="22"/>
        </w:rPr>
        <w:t xml:space="preserve"> the COVID-19 significant attitude and behavioural changes. The pandemic has brought the business to a standstill, slow store chains </w:t>
      </w:r>
      <w:proofErr w:type="gramStart"/>
      <w:r w:rsidRPr="008D7B81">
        <w:rPr>
          <w:rFonts w:ascii="Arial" w:hAnsi="Arial" w:cs="Arial"/>
          <w:sz w:val="22"/>
          <w:szCs w:val="22"/>
        </w:rPr>
        <w:t>and,</w:t>
      </w:r>
      <w:proofErr w:type="gramEnd"/>
      <w:r w:rsidRPr="008D7B81">
        <w:rPr>
          <w:rFonts w:ascii="Arial" w:hAnsi="Arial" w:cs="Arial"/>
          <w:sz w:val="22"/>
          <w:szCs w:val="22"/>
        </w:rPr>
        <w:t xml:space="preserve"> mass layoffs. Many companies had adopted digital technologies in their operations to transform their business model. Implementing digital services and products with online platforms for better customer value and boost efficiencies. The new technologies in the organisation reduce the information search costs, more networking opportunities, and ideas with new ways of </w:t>
      </w:r>
      <w:proofErr w:type="gramStart"/>
      <w:r w:rsidRPr="008D7B81">
        <w:rPr>
          <w:rFonts w:ascii="Arial" w:hAnsi="Arial" w:cs="Arial"/>
          <w:sz w:val="22"/>
          <w:szCs w:val="22"/>
        </w:rPr>
        <w:t>marketing,  and</w:t>
      </w:r>
      <w:proofErr w:type="gramEnd"/>
      <w:r w:rsidRPr="008D7B81">
        <w:rPr>
          <w:rFonts w:ascii="Arial" w:hAnsi="Arial" w:cs="Arial"/>
          <w:sz w:val="22"/>
          <w:szCs w:val="22"/>
        </w:rPr>
        <w:t xml:space="preserve"> encourage exchanges. Pre-pandemic, many organisations were heavily dependent on paper-based or manual processes. This has become a barrier when the employees are not in the same physical atmosphere which has enabled the limitations of the organisation's growth. However, according to </w:t>
      </w:r>
      <w:proofErr w:type="gramStart"/>
      <w:r w:rsidRPr="008D7B81">
        <w:rPr>
          <w:rFonts w:ascii="Arial" w:hAnsi="Arial" w:cs="Arial"/>
          <w:sz w:val="22"/>
          <w:szCs w:val="22"/>
        </w:rPr>
        <w:t>CNBC(</w:t>
      </w:r>
      <w:proofErr w:type="gramEnd"/>
      <w:r w:rsidRPr="008D7B81">
        <w:rPr>
          <w:rFonts w:ascii="Arial" w:hAnsi="Arial" w:cs="Arial"/>
          <w:sz w:val="22"/>
          <w:szCs w:val="22"/>
        </w:rPr>
        <w:t>2020),</w:t>
      </w:r>
      <w:r w:rsidRPr="008D7B81">
        <w:rPr>
          <w:rFonts w:ascii="Arial" w:hAnsi="Arial" w:cs="Arial"/>
          <w:b/>
          <w:i/>
          <w:sz w:val="22"/>
          <w:szCs w:val="22"/>
        </w:rPr>
        <w:t xml:space="preserve"> Amazon</w:t>
      </w:r>
      <w:r w:rsidRPr="008D7B81">
        <w:rPr>
          <w:rFonts w:ascii="Arial" w:hAnsi="Arial" w:cs="Arial"/>
          <w:sz w:val="22"/>
          <w:szCs w:val="22"/>
        </w:rPr>
        <w:t xml:space="preserve">, an e-commerce giant company, has successfully tackled the pandemic and surged profit in its performance. It became an essential service during the pandemic, and the surge of online purchasing has propelled the company to report sales during the second quarter of the year. Amazon has invested billions in safety gear for its workers which are named </w:t>
      </w:r>
      <w:r w:rsidRPr="008D7B81">
        <w:rPr>
          <w:rFonts w:ascii="Arial" w:hAnsi="Arial" w:cs="Arial"/>
          <w:b/>
          <w:i/>
          <w:sz w:val="22"/>
          <w:szCs w:val="22"/>
        </w:rPr>
        <w:t xml:space="preserve">Project Ultraviolet. </w:t>
      </w:r>
      <w:r w:rsidR="000F173A" w:rsidRPr="008D7B81">
        <w:rPr>
          <w:rFonts w:ascii="Arial" w:hAnsi="Arial" w:cs="Arial"/>
          <w:sz w:val="22"/>
          <w:szCs w:val="22"/>
        </w:rPr>
        <w:t>Thus,</w:t>
      </w:r>
      <w:r w:rsidRPr="008D7B81">
        <w:rPr>
          <w:rFonts w:ascii="Arial" w:hAnsi="Arial" w:cs="Arial"/>
          <w:sz w:val="22"/>
          <w:szCs w:val="22"/>
        </w:rPr>
        <w:t xml:space="preserve"> adapting to digitality can ensure the durability of the organisation. There were various other changes in the workplace from one end of the world to another. Public health experts during the covid had warned people to be restricted in their homes for further safety. During the pandemic, the economy and the systems of the organisation became fragile. </w:t>
      </w:r>
      <w:proofErr w:type="gramStart"/>
      <w:r w:rsidRPr="008D7B81">
        <w:rPr>
          <w:rFonts w:ascii="Arial" w:hAnsi="Arial" w:cs="Arial"/>
          <w:sz w:val="22"/>
          <w:szCs w:val="22"/>
        </w:rPr>
        <w:t>Taking into account</w:t>
      </w:r>
      <w:proofErr w:type="gramEnd"/>
      <w:r w:rsidRPr="008D7B81">
        <w:rPr>
          <w:rFonts w:ascii="Arial" w:hAnsi="Arial" w:cs="Arial"/>
          <w:sz w:val="22"/>
          <w:szCs w:val="22"/>
        </w:rPr>
        <w:t xml:space="preserve"> the pandemic, the flexibility of the employees and staff to accommodate flexible working or remote working has enabled a source of growth in the business across the globe. The flexible working of the employees has allowed the company to sustain productivity during the restriction of the lockdown. By staying at home, they were able to take care of the families and moreover, saved commuting costs. Employees have been provided with a range of flexibility in their working systems. Planning a strategy that supports the flexibility of the employees and durable production of the company just by working from home. This convenience in the change in the workplace is the new change to tackle the Covid-19 related challenges.  This change not only reduced the potential cost of occupancy but regular and nonstop assistance to the customers as well. With supportive spaces and flexibility like an online portal, care service, and video conferencing customer service is estimated to be enhanced. Many organisations with activity-based settings provide employees with a wide range of tasks that enable them to get work done wherever they want to work. </w:t>
      </w:r>
      <w:r w:rsidRPr="008D7B81">
        <w:rPr>
          <w:rFonts w:ascii="Arial" w:hAnsi="Arial" w:cs="Arial"/>
          <w:b/>
          <w:i/>
          <w:sz w:val="22"/>
          <w:szCs w:val="22"/>
        </w:rPr>
        <w:t>AWS Remote Work Solutions</w:t>
      </w:r>
      <w:r w:rsidRPr="008D7B81">
        <w:rPr>
          <w:rFonts w:ascii="Arial" w:hAnsi="Arial" w:cs="Arial"/>
          <w:sz w:val="22"/>
          <w:szCs w:val="22"/>
        </w:rPr>
        <w:t xml:space="preserve"> has helped millions of employees to stay on board (Amazon,2020).</w:t>
      </w:r>
    </w:p>
    <w:p w14:paraId="20359511" w14:textId="77777777" w:rsidR="00F474FC" w:rsidRPr="008D7B81" w:rsidRDefault="00FF7AAA" w:rsidP="00F474FC">
      <w:pPr>
        <w:pStyle w:val="Heading1"/>
        <w:rPr>
          <w:rFonts w:ascii="Arial" w:hAnsi="Arial" w:cs="Arial"/>
          <w:sz w:val="22"/>
          <w:szCs w:val="22"/>
        </w:rPr>
      </w:pPr>
      <w:bookmarkStart w:id="19" w:name="_Toc120210293"/>
      <w:r w:rsidRPr="008D7B81">
        <w:rPr>
          <w:rFonts w:ascii="Arial" w:hAnsi="Arial" w:cs="Arial"/>
          <w:sz w:val="22"/>
          <w:szCs w:val="22"/>
        </w:rPr>
        <w:lastRenderedPageBreak/>
        <w:t>Recommendations with valid justifications (based on your answer and critique) for specific organisational changes for the post-COVID mindset in terms of beliefs, attitudes, and value systems that may help the organisation tackle the challenges they face now and create more resiliency for them in the future.</w:t>
      </w:r>
      <w:bookmarkEnd w:id="19"/>
    </w:p>
    <w:p w14:paraId="42A47C3A" w14:textId="26F73A66" w:rsidR="00FB2E16" w:rsidRPr="008D7B81" w:rsidRDefault="00FF7AAA">
      <w:pPr>
        <w:pStyle w:val="Normal1"/>
        <w:rPr>
          <w:rFonts w:ascii="Arial" w:hAnsi="Arial" w:cs="Arial"/>
          <w:sz w:val="22"/>
          <w:szCs w:val="22"/>
        </w:rPr>
      </w:pPr>
      <w:r w:rsidRPr="008D7B81">
        <w:rPr>
          <w:rFonts w:ascii="Arial" w:hAnsi="Arial" w:cs="Arial"/>
          <w:b/>
          <w:sz w:val="22"/>
          <w:szCs w:val="22"/>
        </w:rPr>
        <w:t xml:space="preserve"> </w:t>
      </w:r>
      <w:r w:rsidRPr="008D7B81">
        <w:rPr>
          <w:rFonts w:ascii="Arial" w:hAnsi="Arial" w:cs="Arial"/>
          <w:sz w:val="22"/>
          <w:szCs w:val="22"/>
        </w:rPr>
        <w:t xml:space="preserve">There were various shifts in the beliefs, attitudes and value systems that were impacted radically by COVID in the organisations. Driving change in the organisation can help the organisation to create more resilience in the future. Organisations tend to focus on financial structuring, system integration, and location changes, these things stay constant. What changes is the working pattern of the people within the organisation. The pandemic has introduced a change in various unforeseen areas in many organisations that the leaders have struggled with the changing pace of time. Organisations are compelled to do different business processes </w:t>
      </w:r>
      <w:proofErr w:type="gramStart"/>
      <w:r w:rsidRPr="008D7B81">
        <w:rPr>
          <w:rFonts w:ascii="Arial" w:hAnsi="Arial" w:cs="Arial"/>
          <w:sz w:val="22"/>
          <w:szCs w:val="22"/>
        </w:rPr>
        <w:t>in order to</w:t>
      </w:r>
      <w:proofErr w:type="gramEnd"/>
      <w:r w:rsidRPr="008D7B81">
        <w:rPr>
          <w:rFonts w:ascii="Arial" w:hAnsi="Arial" w:cs="Arial"/>
          <w:sz w:val="22"/>
          <w:szCs w:val="22"/>
        </w:rPr>
        <w:t xml:space="preserve"> survive. Amazon has also made various changes in its operation to survive in the market. Such as Amazon has enabled its employees to work remotely from their choices of places which has helped the company to generate revenues even in times of pandemic. With everything being online, Amazon has evolved since the pandemic with online shopping apps. Therefore, it is evident that such changes in the organisation have impacted the company in a way that can enable the company to be more resilient and ready for the future (Amazon, 2020). As seen in the critique section, Amazon maintains a workplace that is </w:t>
      </w:r>
      <w:r w:rsidR="000F173A" w:rsidRPr="008D7B81">
        <w:rPr>
          <w:rFonts w:ascii="Arial" w:hAnsi="Arial" w:cs="Arial"/>
          <w:sz w:val="22"/>
          <w:szCs w:val="22"/>
        </w:rPr>
        <w:t>behaviourally</w:t>
      </w:r>
      <w:r w:rsidRPr="008D7B81">
        <w:rPr>
          <w:rFonts w:ascii="Arial" w:hAnsi="Arial" w:cs="Arial"/>
          <w:sz w:val="22"/>
          <w:szCs w:val="22"/>
        </w:rPr>
        <w:t xml:space="preserve"> and environmentally effective for the employees to be more responsible and deliverable to the customers. The value inhibited by employees in the workplace should be maintained by the organisation. The organisation should take care of the needs of the employees </w:t>
      </w:r>
      <w:proofErr w:type="gramStart"/>
      <w:r w:rsidRPr="008D7B81">
        <w:rPr>
          <w:rFonts w:ascii="Arial" w:hAnsi="Arial" w:cs="Arial"/>
          <w:sz w:val="22"/>
          <w:szCs w:val="22"/>
        </w:rPr>
        <w:t>in order to</w:t>
      </w:r>
      <w:proofErr w:type="gramEnd"/>
      <w:r w:rsidRPr="008D7B81">
        <w:rPr>
          <w:rFonts w:ascii="Arial" w:hAnsi="Arial" w:cs="Arial"/>
          <w:sz w:val="22"/>
          <w:szCs w:val="22"/>
        </w:rPr>
        <w:t xml:space="preserve"> create an effective workforce and productivity. Adopting new technologies can lessen the barrier between the customers and the organisation. Implementing technology-oriented services can enhance productivity as well as customer experience. New technologies come up with smoother implications and an easier experience. The technological change ensures a safe environment as well.</w:t>
      </w:r>
    </w:p>
    <w:p w14:paraId="3B3E88C0" w14:textId="77777777" w:rsidR="00F474FC" w:rsidRPr="008D7B81" w:rsidRDefault="00FF7AAA" w:rsidP="00F474FC">
      <w:pPr>
        <w:pStyle w:val="Heading1"/>
        <w:rPr>
          <w:rFonts w:ascii="Arial" w:hAnsi="Arial" w:cs="Arial"/>
          <w:sz w:val="22"/>
          <w:szCs w:val="22"/>
        </w:rPr>
      </w:pPr>
      <w:bookmarkStart w:id="20" w:name="_iss9h46vlh8f" w:colFirst="0" w:colLast="0"/>
      <w:bookmarkStart w:id="21" w:name="_Toc120210294"/>
      <w:bookmarkEnd w:id="20"/>
      <w:r w:rsidRPr="008D7B81">
        <w:rPr>
          <w:rFonts w:ascii="Arial" w:hAnsi="Arial" w:cs="Arial"/>
          <w:sz w:val="22"/>
          <w:szCs w:val="22"/>
        </w:rPr>
        <w:t>Conclusion</w:t>
      </w:r>
      <w:bookmarkEnd w:id="21"/>
      <w:r w:rsidRPr="008D7B81">
        <w:rPr>
          <w:rFonts w:ascii="Arial" w:hAnsi="Arial" w:cs="Arial"/>
          <w:sz w:val="22"/>
          <w:szCs w:val="22"/>
        </w:rPr>
        <w:t xml:space="preserve"> </w:t>
      </w:r>
      <w:bookmarkStart w:id="22" w:name="_lss1e65ksn4q" w:colFirst="0" w:colLast="0"/>
      <w:bookmarkEnd w:id="22"/>
    </w:p>
    <w:p w14:paraId="6910F2C2" w14:textId="77777777" w:rsidR="00FB2E16" w:rsidRPr="008D7B81" w:rsidRDefault="00FF7AAA" w:rsidP="00F474FC">
      <w:pPr>
        <w:pStyle w:val="Normal1"/>
        <w:rPr>
          <w:rFonts w:ascii="Arial" w:hAnsi="Arial" w:cs="Arial"/>
          <w:sz w:val="22"/>
          <w:szCs w:val="22"/>
        </w:rPr>
      </w:pPr>
      <w:r w:rsidRPr="008D7B81">
        <w:rPr>
          <w:rFonts w:ascii="Arial" w:hAnsi="Arial" w:cs="Arial"/>
          <w:sz w:val="22"/>
          <w:szCs w:val="22"/>
        </w:rPr>
        <w:t xml:space="preserve">It can be concluded from the report that this report has brief information about workplace behaviour and its impact on the company's performance in the global business context. On the other hand, Amazon has been chosen in this report to complete or fulfil the requirements and needs of this report. Amazon has a large working environment with many employees. It is the main reason that they are facing different kinds of issues and challenges in the workplace regarding conflict and the application of management theories. Hence, they are applying </w:t>
      </w:r>
      <w:r w:rsidRPr="008D7B81">
        <w:rPr>
          <w:rFonts w:ascii="Arial" w:hAnsi="Arial" w:cs="Arial"/>
          <w:i/>
          <w:sz w:val="22"/>
          <w:szCs w:val="22"/>
        </w:rPr>
        <w:t>The Scientific Management Theory and The Human Relations Theory</w:t>
      </w:r>
      <w:r w:rsidRPr="008D7B81">
        <w:rPr>
          <w:rFonts w:ascii="Arial" w:hAnsi="Arial" w:cs="Arial"/>
          <w:sz w:val="22"/>
          <w:szCs w:val="22"/>
        </w:rPr>
        <w:t xml:space="preserve"> to their </w:t>
      </w:r>
      <w:r w:rsidRPr="008D7B81">
        <w:rPr>
          <w:rFonts w:ascii="Arial" w:hAnsi="Arial" w:cs="Arial"/>
          <w:sz w:val="22"/>
          <w:szCs w:val="22"/>
        </w:rPr>
        <w:lastRenderedPageBreak/>
        <w:t xml:space="preserve">workforce and employees with effective workplace behaviour in the entire world that ensures the enhanced and effective productivity of the company. </w:t>
      </w:r>
      <w:r w:rsidRPr="008D7B81">
        <w:rPr>
          <w:rFonts w:ascii="Arial" w:hAnsi="Arial" w:cs="Arial"/>
          <w:sz w:val="22"/>
          <w:szCs w:val="22"/>
        </w:rPr>
        <w:br w:type="page"/>
      </w:r>
    </w:p>
    <w:p w14:paraId="4A3DE17B" w14:textId="77777777" w:rsidR="00FB2E16" w:rsidRPr="008D7B81" w:rsidRDefault="00FF7AAA" w:rsidP="00F474FC">
      <w:pPr>
        <w:pStyle w:val="Heading1"/>
        <w:rPr>
          <w:rFonts w:ascii="Arial" w:hAnsi="Arial" w:cs="Arial"/>
          <w:sz w:val="22"/>
          <w:szCs w:val="22"/>
        </w:rPr>
      </w:pPr>
      <w:bookmarkStart w:id="23" w:name="_pf89mhh653s6" w:colFirst="0" w:colLast="0"/>
      <w:bookmarkStart w:id="24" w:name="_Toc120210295"/>
      <w:bookmarkEnd w:id="23"/>
      <w:r w:rsidRPr="008D7B81">
        <w:rPr>
          <w:rFonts w:ascii="Arial" w:hAnsi="Arial" w:cs="Arial"/>
          <w:sz w:val="22"/>
          <w:szCs w:val="22"/>
        </w:rPr>
        <w:lastRenderedPageBreak/>
        <w:t>References</w:t>
      </w:r>
      <w:bookmarkEnd w:id="24"/>
    </w:p>
    <w:p w14:paraId="7A92E11D"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sz w:val="22"/>
          <w:szCs w:val="22"/>
        </w:rPr>
        <w:t xml:space="preserve">Amazon, 2020. </w:t>
      </w:r>
      <w:r w:rsidRPr="008D7B81">
        <w:rPr>
          <w:rFonts w:ascii="Arial" w:hAnsi="Arial" w:cs="Arial"/>
          <w:i/>
          <w:sz w:val="22"/>
          <w:szCs w:val="22"/>
        </w:rPr>
        <w:t>Connecting with students online: Strategies for Remote Teaching &amp; Learning</w:t>
      </w:r>
      <w:r w:rsidRPr="008D7B81">
        <w:rPr>
          <w:rFonts w:ascii="Arial" w:hAnsi="Arial" w:cs="Arial"/>
          <w:sz w:val="22"/>
          <w:szCs w:val="22"/>
        </w:rPr>
        <w:t xml:space="preserve">, </w:t>
      </w:r>
      <w:r w:rsidRPr="008D7B81">
        <w:rPr>
          <w:rFonts w:ascii="Arial" w:hAnsi="Arial" w:cs="Arial"/>
          <w:i/>
          <w:sz w:val="22"/>
          <w:szCs w:val="22"/>
        </w:rPr>
        <w:t>Amazon</w:t>
      </w:r>
      <w:r w:rsidRPr="008D7B81">
        <w:rPr>
          <w:rFonts w:ascii="Arial" w:hAnsi="Arial" w:cs="Arial"/>
          <w:sz w:val="22"/>
          <w:szCs w:val="22"/>
        </w:rPr>
        <w:t xml:space="preserve">. Heinemann. Available at: https://aws.amazon.com/remote-work-learning/ (Accessed: November 24, 2022). </w:t>
      </w:r>
    </w:p>
    <w:p w14:paraId="6FD31549"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sz w:val="22"/>
          <w:szCs w:val="22"/>
        </w:rPr>
        <w:t xml:space="preserve">Braverman, H., 2020. Scientific management. In </w:t>
      </w:r>
      <w:r w:rsidRPr="008D7B81">
        <w:rPr>
          <w:rFonts w:ascii="Arial" w:hAnsi="Arial" w:cs="Arial"/>
          <w:i/>
          <w:sz w:val="22"/>
          <w:szCs w:val="22"/>
        </w:rPr>
        <w:t>Industrial Work and Life</w:t>
      </w:r>
      <w:r w:rsidRPr="008D7B81">
        <w:rPr>
          <w:rFonts w:ascii="Arial" w:hAnsi="Arial" w:cs="Arial"/>
          <w:sz w:val="22"/>
          <w:szCs w:val="22"/>
        </w:rPr>
        <w:t xml:space="preserve"> (pp. 111-127). Routledge.</w:t>
      </w:r>
    </w:p>
    <w:p w14:paraId="0FE48630" w14:textId="77777777" w:rsidR="000F173A" w:rsidRPr="008D7B81" w:rsidRDefault="000F173A" w:rsidP="000F173A">
      <w:pPr>
        <w:pStyle w:val="Normal1"/>
        <w:jc w:val="left"/>
        <w:rPr>
          <w:rFonts w:ascii="Arial" w:hAnsi="Arial" w:cs="Arial"/>
          <w:sz w:val="22"/>
          <w:szCs w:val="22"/>
        </w:rPr>
      </w:pPr>
      <w:r w:rsidRPr="008D7B81">
        <w:rPr>
          <w:rFonts w:ascii="Arial" w:hAnsi="Arial" w:cs="Arial"/>
          <w:sz w:val="22"/>
          <w:szCs w:val="22"/>
        </w:rPr>
        <w:t xml:space="preserve">Britannica, 2022, </w:t>
      </w:r>
      <w:r w:rsidRPr="008D7B81">
        <w:rPr>
          <w:rFonts w:ascii="Arial" w:hAnsi="Arial" w:cs="Arial"/>
          <w:i/>
          <w:color w:val="1A1A1A"/>
          <w:sz w:val="22"/>
          <w:szCs w:val="22"/>
        </w:rPr>
        <w:t xml:space="preserve">Amazon.com </w:t>
      </w:r>
      <w:r w:rsidRPr="008D7B81">
        <w:rPr>
          <w:rFonts w:ascii="Arial" w:hAnsi="Arial" w:cs="Arial"/>
          <w:color w:val="1A1A1A"/>
          <w:sz w:val="22"/>
          <w:szCs w:val="22"/>
        </w:rPr>
        <w:t xml:space="preserve">available at: </w:t>
      </w:r>
      <w:r w:rsidRPr="008D7B81">
        <w:rPr>
          <w:rFonts w:ascii="Arial" w:hAnsi="Arial" w:cs="Arial"/>
          <w:color w:val="000000" w:themeColor="text1"/>
          <w:sz w:val="22"/>
          <w:szCs w:val="22"/>
        </w:rPr>
        <w:t xml:space="preserve">https://www.britannica.com/topic/Amazoncom </w:t>
      </w:r>
      <w:r w:rsidRPr="008D7B81">
        <w:rPr>
          <w:rFonts w:ascii="Arial" w:hAnsi="Arial" w:cs="Arial"/>
          <w:sz w:val="22"/>
          <w:szCs w:val="22"/>
        </w:rPr>
        <w:t>[Assessed on 23rd November 2022]</w:t>
      </w:r>
    </w:p>
    <w:p w14:paraId="4CFC8BDF" w14:textId="77777777" w:rsidR="000F173A" w:rsidRPr="008D7B81" w:rsidRDefault="000F173A" w:rsidP="000F173A">
      <w:pPr>
        <w:pStyle w:val="Normal1"/>
        <w:jc w:val="left"/>
        <w:rPr>
          <w:rFonts w:ascii="Arial" w:hAnsi="Arial" w:cs="Arial"/>
          <w:sz w:val="22"/>
          <w:szCs w:val="22"/>
        </w:rPr>
      </w:pPr>
      <w:r w:rsidRPr="008D7B81">
        <w:rPr>
          <w:rFonts w:ascii="Arial" w:hAnsi="Arial" w:cs="Arial"/>
          <w:sz w:val="22"/>
          <w:szCs w:val="22"/>
        </w:rPr>
        <w:t xml:space="preserve">Cerruti, K and </w:t>
      </w:r>
      <w:proofErr w:type="spellStart"/>
      <w:r w:rsidRPr="008D7B81">
        <w:rPr>
          <w:rFonts w:ascii="Arial" w:hAnsi="Arial" w:cs="Arial"/>
          <w:sz w:val="22"/>
          <w:szCs w:val="22"/>
        </w:rPr>
        <w:t>Godoski</w:t>
      </w:r>
      <w:proofErr w:type="spellEnd"/>
      <w:r w:rsidRPr="008D7B81">
        <w:rPr>
          <w:rFonts w:ascii="Arial" w:hAnsi="Arial" w:cs="Arial"/>
          <w:sz w:val="22"/>
          <w:szCs w:val="22"/>
        </w:rPr>
        <w:t xml:space="preserve">, L, 2020. "Five Post-COVID Behaviours(sic) and Attitudes that will Reshape the Workplace" in Work Design Magazine [Online] Available: </w:t>
      </w:r>
      <w:r w:rsidRPr="008D7B81">
        <w:rPr>
          <w:rFonts w:ascii="Arial" w:hAnsi="Arial" w:cs="Arial"/>
          <w:color w:val="000000" w:themeColor="text1"/>
          <w:sz w:val="22"/>
          <w:szCs w:val="22"/>
        </w:rPr>
        <w:t>https://www.workdesign.com/2020/06/five-post-covid-behaviors-and-attitudes-that-will-reshape-the-workplace/</w:t>
      </w:r>
    </w:p>
    <w:p w14:paraId="0F8EB8D7" w14:textId="77777777" w:rsidR="000F173A" w:rsidRPr="008D7B81" w:rsidRDefault="000F173A" w:rsidP="000F173A">
      <w:pPr>
        <w:pStyle w:val="Normal1"/>
        <w:jc w:val="left"/>
        <w:rPr>
          <w:rFonts w:ascii="Arial" w:hAnsi="Arial" w:cs="Arial"/>
          <w:sz w:val="22"/>
          <w:szCs w:val="22"/>
        </w:rPr>
      </w:pPr>
      <w:r w:rsidRPr="008D7B81">
        <w:rPr>
          <w:rFonts w:ascii="Arial" w:hAnsi="Arial" w:cs="Arial"/>
          <w:sz w:val="22"/>
          <w:szCs w:val="22"/>
        </w:rPr>
        <w:t>CNBC, 2020</w:t>
      </w:r>
      <w:r w:rsidRPr="008D7B81">
        <w:rPr>
          <w:rFonts w:ascii="Arial" w:hAnsi="Arial" w:cs="Arial"/>
          <w:i/>
          <w:sz w:val="22"/>
          <w:szCs w:val="22"/>
        </w:rPr>
        <w:t xml:space="preserve">. How Amazon managed the coronavirus crisis and came out stronger. Available </w:t>
      </w:r>
      <w:proofErr w:type="gramStart"/>
      <w:r w:rsidRPr="008D7B81">
        <w:rPr>
          <w:rFonts w:ascii="Arial" w:hAnsi="Arial" w:cs="Arial"/>
          <w:i/>
          <w:sz w:val="22"/>
          <w:szCs w:val="22"/>
        </w:rPr>
        <w:t>at:</w:t>
      </w:r>
      <w:r w:rsidRPr="008D7B81">
        <w:rPr>
          <w:rFonts w:ascii="Arial" w:hAnsi="Arial" w:cs="Arial"/>
          <w:sz w:val="22"/>
          <w:szCs w:val="22"/>
        </w:rPr>
        <w:t>https://www.cnbc.com/2020/09/29/how-amazon-managed-the-coronavirus-crisis-and-came-out-stronger.html/</w:t>
      </w:r>
      <w:proofErr w:type="gramEnd"/>
      <w:r w:rsidRPr="008D7B81">
        <w:rPr>
          <w:rFonts w:ascii="Arial" w:hAnsi="Arial" w:cs="Arial"/>
          <w:sz w:val="22"/>
          <w:szCs w:val="22"/>
        </w:rPr>
        <w:t>[Assessed on 23rd November, 2022].</w:t>
      </w:r>
    </w:p>
    <w:p w14:paraId="7155C6E0" w14:textId="77777777" w:rsidR="000F173A" w:rsidRPr="008D7B81" w:rsidRDefault="000F173A" w:rsidP="000F173A">
      <w:pPr>
        <w:pStyle w:val="Normal1"/>
        <w:spacing w:before="240" w:after="240"/>
        <w:jc w:val="left"/>
        <w:rPr>
          <w:rFonts w:ascii="Arial" w:hAnsi="Arial" w:cs="Arial"/>
          <w:sz w:val="22"/>
          <w:szCs w:val="22"/>
        </w:rPr>
      </w:pPr>
      <w:proofErr w:type="spellStart"/>
      <w:r w:rsidRPr="008D7B81">
        <w:rPr>
          <w:rFonts w:ascii="Arial" w:hAnsi="Arial" w:cs="Arial"/>
          <w:sz w:val="22"/>
          <w:szCs w:val="22"/>
        </w:rPr>
        <w:t>Delfanti</w:t>
      </w:r>
      <w:proofErr w:type="spellEnd"/>
      <w:r w:rsidRPr="008D7B81">
        <w:rPr>
          <w:rFonts w:ascii="Arial" w:hAnsi="Arial" w:cs="Arial"/>
          <w:sz w:val="22"/>
          <w:szCs w:val="22"/>
        </w:rPr>
        <w:t xml:space="preserve">, A., 2021. Machinic dispossession and augmented despotism: Digital work in an Amazon warehouse. </w:t>
      </w:r>
      <w:r w:rsidRPr="008D7B81">
        <w:rPr>
          <w:rFonts w:ascii="Arial" w:hAnsi="Arial" w:cs="Arial"/>
          <w:i/>
          <w:sz w:val="22"/>
          <w:szCs w:val="22"/>
        </w:rPr>
        <w:t>New Media &amp; Society</w:t>
      </w:r>
      <w:r w:rsidRPr="008D7B81">
        <w:rPr>
          <w:rFonts w:ascii="Arial" w:hAnsi="Arial" w:cs="Arial"/>
          <w:sz w:val="22"/>
          <w:szCs w:val="22"/>
        </w:rPr>
        <w:t xml:space="preserve">, </w:t>
      </w:r>
      <w:r w:rsidRPr="008D7B81">
        <w:rPr>
          <w:rFonts w:ascii="Arial" w:hAnsi="Arial" w:cs="Arial"/>
          <w:i/>
          <w:sz w:val="22"/>
          <w:szCs w:val="22"/>
        </w:rPr>
        <w:t>23</w:t>
      </w:r>
      <w:r w:rsidRPr="008D7B81">
        <w:rPr>
          <w:rFonts w:ascii="Arial" w:hAnsi="Arial" w:cs="Arial"/>
          <w:sz w:val="22"/>
          <w:szCs w:val="22"/>
        </w:rPr>
        <w:t>(1), pp.39-55.</w:t>
      </w:r>
    </w:p>
    <w:p w14:paraId="02BB771D"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color w:val="222222"/>
          <w:sz w:val="22"/>
          <w:szCs w:val="22"/>
          <w:highlight w:val="white"/>
        </w:rPr>
        <w:t xml:space="preserve">Dwivedi, Y.K., Hughes, D.L., Coombs, C., Constantinou, I., Duan, Y., Edwards, J.S., Gupta, B., Lal, B., Misra, S., Prashant, P. and Raman, R., 2020. Impact of COVID-19 pandemic on information management research and practice: Transforming education, </w:t>
      </w:r>
      <w:proofErr w:type="gramStart"/>
      <w:r w:rsidRPr="008D7B81">
        <w:rPr>
          <w:rFonts w:ascii="Arial" w:hAnsi="Arial" w:cs="Arial"/>
          <w:color w:val="222222"/>
          <w:sz w:val="22"/>
          <w:szCs w:val="22"/>
          <w:highlight w:val="white"/>
        </w:rPr>
        <w:t>work</w:t>
      </w:r>
      <w:proofErr w:type="gramEnd"/>
      <w:r w:rsidRPr="008D7B81">
        <w:rPr>
          <w:rFonts w:ascii="Arial" w:hAnsi="Arial" w:cs="Arial"/>
          <w:color w:val="222222"/>
          <w:sz w:val="22"/>
          <w:szCs w:val="22"/>
          <w:highlight w:val="white"/>
        </w:rPr>
        <w:t xml:space="preserve"> and life. </w:t>
      </w:r>
      <w:r w:rsidRPr="008D7B81">
        <w:rPr>
          <w:rFonts w:ascii="Arial" w:hAnsi="Arial" w:cs="Arial"/>
          <w:i/>
          <w:sz w:val="22"/>
          <w:szCs w:val="22"/>
        </w:rPr>
        <w:t>International journal of information management</w:t>
      </w:r>
      <w:r w:rsidRPr="008D7B81">
        <w:rPr>
          <w:rFonts w:ascii="Arial" w:hAnsi="Arial" w:cs="Arial"/>
          <w:sz w:val="22"/>
          <w:szCs w:val="22"/>
        </w:rPr>
        <w:t xml:space="preserve">, </w:t>
      </w:r>
      <w:r w:rsidRPr="008D7B81">
        <w:rPr>
          <w:rFonts w:ascii="Arial" w:hAnsi="Arial" w:cs="Arial"/>
          <w:i/>
          <w:sz w:val="22"/>
          <w:szCs w:val="22"/>
        </w:rPr>
        <w:t>55</w:t>
      </w:r>
      <w:r w:rsidRPr="008D7B81">
        <w:rPr>
          <w:rFonts w:ascii="Arial" w:hAnsi="Arial" w:cs="Arial"/>
          <w:sz w:val="22"/>
          <w:szCs w:val="22"/>
        </w:rPr>
        <w:t>, p.102211.</w:t>
      </w:r>
    </w:p>
    <w:p w14:paraId="6CD55133"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sz w:val="22"/>
          <w:szCs w:val="22"/>
        </w:rPr>
        <w:t xml:space="preserve">Kanter, R.M., 2019. The future of bureaucracy and hierarchy in organisational theory: a report from the field. In </w:t>
      </w:r>
      <w:r w:rsidRPr="008D7B81">
        <w:rPr>
          <w:rFonts w:ascii="Arial" w:hAnsi="Arial" w:cs="Arial"/>
          <w:i/>
          <w:sz w:val="22"/>
          <w:szCs w:val="22"/>
        </w:rPr>
        <w:t>Social theory for a changing society</w:t>
      </w:r>
      <w:r w:rsidRPr="008D7B81">
        <w:rPr>
          <w:rFonts w:ascii="Arial" w:hAnsi="Arial" w:cs="Arial"/>
          <w:sz w:val="22"/>
          <w:szCs w:val="22"/>
        </w:rPr>
        <w:t xml:space="preserve"> (pp. 63-93). Routledge.</w:t>
      </w:r>
    </w:p>
    <w:p w14:paraId="4E98FE2D"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sz w:val="22"/>
          <w:szCs w:val="22"/>
        </w:rPr>
        <w:t xml:space="preserve">Logan, J., 2021, September. Crushing unions, by any means necessary: How Amazon’s blistering anti-union campaign won in Bessemer, Alabama. In </w:t>
      </w:r>
      <w:r w:rsidRPr="008D7B81">
        <w:rPr>
          <w:rFonts w:ascii="Arial" w:hAnsi="Arial" w:cs="Arial"/>
          <w:i/>
          <w:sz w:val="22"/>
          <w:szCs w:val="22"/>
        </w:rPr>
        <w:t xml:space="preserve">New </w:t>
      </w:r>
      <w:proofErr w:type="spellStart"/>
      <w:r w:rsidRPr="008D7B81">
        <w:rPr>
          <w:rFonts w:ascii="Arial" w:hAnsi="Arial" w:cs="Arial"/>
          <w:i/>
          <w:sz w:val="22"/>
          <w:szCs w:val="22"/>
        </w:rPr>
        <w:t>Labor</w:t>
      </w:r>
      <w:proofErr w:type="spellEnd"/>
      <w:r w:rsidRPr="008D7B81">
        <w:rPr>
          <w:rFonts w:ascii="Arial" w:hAnsi="Arial" w:cs="Arial"/>
          <w:i/>
          <w:sz w:val="22"/>
          <w:szCs w:val="22"/>
        </w:rPr>
        <w:t xml:space="preserve"> Forum</w:t>
      </w:r>
      <w:r w:rsidRPr="008D7B81">
        <w:rPr>
          <w:rFonts w:ascii="Arial" w:hAnsi="Arial" w:cs="Arial"/>
          <w:sz w:val="22"/>
          <w:szCs w:val="22"/>
        </w:rPr>
        <w:t xml:space="preserve"> (Vol. 30, No. 3, pp. 38-45). Sage CA: Los Angeles, CA: SAGE Publications.</w:t>
      </w:r>
    </w:p>
    <w:p w14:paraId="5E5BDD70" w14:textId="77777777" w:rsidR="000F173A" w:rsidRPr="008D7B81" w:rsidRDefault="000F173A" w:rsidP="000F173A">
      <w:pPr>
        <w:pStyle w:val="Normal1"/>
        <w:spacing w:before="240" w:after="240"/>
        <w:jc w:val="left"/>
        <w:rPr>
          <w:rFonts w:ascii="Arial" w:hAnsi="Arial" w:cs="Arial"/>
          <w:sz w:val="22"/>
          <w:szCs w:val="22"/>
        </w:rPr>
      </w:pPr>
      <w:r w:rsidRPr="008D7B81">
        <w:rPr>
          <w:rFonts w:ascii="Arial" w:hAnsi="Arial" w:cs="Arial"/>
          <w:sz w:val="22"/>
          <w:szCs w:val="22"/>
        </w:rPr>
        <w:t xml:space="preserve">Watanabe, C., You, Y. and </w:t>
      </w:r>
      <w:proofErr w:type="spellStart"/>
      <w:r w:rsidRPr="008D7B81">
        <w:rPr>
          <w:rFonts w:ascii="Arial" w:hAnsi="Arial" w:cs="Arial"/>
          <w:sz w:val="22"/>
          <w:szCs w:val="22"/>
        </w:rPr>
        <w:t>Neittaanmäki</w:t>
      </w:r>
      <w:proofErr w:type="spellEnd"/>
      <w:r w:rsidRPr="008D7B81">
        <w:rPr>
          <w:rFonts w:ascii="Arial" w:hAnsi="Arial" w:cs="Arial"/>
          <w:sz w:val="22"/>
          <w:szCs w:val="22"/>
        </w:rPr>
        <w:t xml:space="preserve">, P., 2020. Institutional systems inducing R&amp;D in Amazon-the role of an investor surplus toward stakeholder capitalization. </w:t>
      </w:r>
      <w:r w:rsidRPr="008D7B81">
        <w:rPr>
          <w:rFonts w:ascii="Arial" w:hAnsi="Arial" w:cs="Arial"/>
          <w:i/>
          <w:sz w:val="22"/>
          <w:szCs w:val="22"/>
        </w:rPr>
        <w:t>Technology in Society</w:t>
      </w:r>
      <w:r w:rsidRPr="008D7B81">
        <w:rPr>
          <w:rFonts w:ascii="Arial" w:hAnsi="Arial" w:cs="Arial"/>
          <w:sz w:val="22"/>
          <w:szCs w:val="22"/>
        </w:rPr>
        <w:t xml:space="preserve">, </w:t>
      </w:r>
      <w:r w:rsidRPr="008D7B81">
        <w:rPr>
          <w:rFonts w:ascii="Arial" w:hAnsi="Arial" w:cs="Arial"/>
          <w:i/>
          <w:sz w:val="22"/>
          <w:szCs w:val="22"/>
        </w:rPr>
        <w:t>63</w:t>
      </w:r>
      <w:r w:rsidRPr="008D7B81">
        <w:rPr>
          <w:rFonts w:ascii="Arial" w:hAnsi="Arial" w:cs="Arial"/>
          <w:sz w:val="22"/>
          <w:szCs w:val="22"/>
        </w:rPr>
        <w:t>, p.101290.</w:t>
      </w:r>
    </w:p>
    <w:p w14:paraId="11DC7F6D" w14:textId="7FD2AFD9" w:rsidR="00FB2E16" w:rsidRDefault="000F173A" w:rsidP="00144F20">
      <w:pPr>
        <w:pStyle w:val="Normal1"/>
        <w:spacing w:before="240" w:after="240"/>
        <w:jc w:val="left"/>
        <w:rPr>
          <w:rFonts w:ascii="Arial" w:hAnsi="Arial" w:cs="Arial"/>
          <w:sz w:val="22"/>
          <w:szCs w:val="22"/>
        </w:rPr>
      </w:pPr>
      <w:r w:rsidRPr="008D7B81">
        <w:rPr>
          <w:rFonts w:ascii="Arial" w:hAnsi="Arial" w:cs="Arial"/>
          <w:color w:val="222222"/>
          <w:sz w:val="22"/>
          <w:szCs w:val="22"/>
          <w:highlight w:val="white"/>
        </w:rPr>
        <w:t xml:space="preserve">Yu, W., Hassan, A. and </w:t>
      </w:r>
      <w:proofErr w:type="spellStart"/>
      <w:r w:rsidRPr="008D7B81">
        <w:rPr>
          <w:rFonts w:ascii="Arial" w:hAnsi="Arial" w:cs="Arial"/>
          <w:color w:val="222222"/>
          <w:sz w:val="22"/>
          <w:szCs w:val="22"/>
          <w:highlight w:val="white"/>
        </w:rPr>
        <w:t>Adhikariparajuli</w:t>
      </w:r>
      <w:proofErr w:type="spellEnd"/>
      <w:r w:rsidRPr="008D7B81">
        <w:rPr>
          <w:rFonts w:ascii="Arial" w:hAnsi="Arial" w:cs="Arial"/>
          <w:color w:val="222222"/>
          <w:sz w:val="22"/>
          <w:szCs w:val="22"/>
          <w:highlight w:val="white"/>
        </w:rPr>
        <w:t xml:space="preserve">, M., 2022. How Did Amazon Achieve CSR and Some Sustainable Development Goals (SDGs)—Climate Change, Circular Economy, Water </w:t>
      </w:r>
      <w:r w:rsidRPr="008D7B81">
        <w:rPr>
          <w:rFonts w:ascii="Arial" w:hAnsi="Arial" w:cs="Arial"/>
          <w:color w:val="222222"/>
          <w:sz w:val="22"/>
          <w:szCs w:val="22"/>
          <w:highlight w:val="white"/>
        </w:rPr>
        <w:lastRenderedPageBreak/>
        <w:t>Resources and Employee Rights during COVID-</w:t>
      </w:r>
      <w:proofErr w:type="gramStart"/>
      <w:r w:rsidRPr="008D7B81">
        <w:rPr>
          <w:rFonts w:ascii="Arial" w:hAnsi="Arial" w:cs="Arial"/>
          <w:color w:val="222222"/>
          <w:sz w:val="22"/>
          <w:szCs w:val="22"/>
          <w:highlight w:val="white"/>
        </w:rPr>
        <w:t>19?.</w:t>
      </w:r>
      <w:proofErr w:type="gramEnd"/>
      <w:r w:rsidRPr="008D7B81">
        <w:rPr>
          <w:rFonts w:ascii="Arial" w:hAnsi="Arial" w:cs="Arial"/>
          <w:color w:val="222222"/>
          <w:sz w:val="22"/>
          <w:szCs w:val="22"/>
          <w:highlight w:val="white"/>
        </w:rPr>
        <w:t xml:space="preserve"> </w:t>
      </w:r>
      <w:r w:rsidRPr="008D7B81">
        <w:rPr>
          <w:rFonts w:ascii="Arial" w:hAnsi="Arial" w:cs="Arial"/>
          <w:i/>
          <w:sz w:val="22"/>
          <w:szCs w:val="22"/>
        </w:rPr>
        <w:t>Journal of Risk and Financial Management</w:t>
      </w:r>
      <w:r w:rsidRPr="008D7B81">
        <w:rPr>
          <w:rFonts w:ascii="Arial" w:hAnsi="Arial" w:cs="Arial"/>
          <w:sz w:val="22"/>
          <w:szCs w:val="22"/>
        </w:rPr>
        <w:t xml:space="preserve">, </w:t>
      </w:r>
      <w:r w:rsidRPr="008D7B81">
        <w:rPr>
          <w:rFonts w:ascii="Arial" w:hAnsi="Arial" w:cs="Arial"/>
          <w:i/>
          <w:sz w:val="22"/>
          <w:szCs w:val="22"/>
        </w:rPr>
        <w:t>15</w:t>
      </w:r>
      <w:r w:rsidRPr="008D7B81">
        <w:rPr>
          <w:rFonts w:ascii="Arial" w:hAnsi="Arial" w:cs="Arial"/>
          <w:sz w:val="22"/>
          <w:szCs w:val="22"/>
        </w:rPr>
        <w:t>(8), p.364.</w:t>
      </w:r>
      <w:bookmarkStart w:id="25" w:name="_2t23yggbcpiy" w:colFirst="0" w:colLast="0"/>
      <w:bookmarkEnd w:id="25"/>
    </w:p>
    <w:p w14:paraId="50B11BDB" w14:textId="35867C7F" w:rsidR="008D7B81" w:rsidRDefault="008D7B81" w:rsidP="00144F20">
      <w:pPr>
        <w:pStyle w:val="Normal1"/>
        <w:spacing w:before="240" w:after="240"/>
        <w:jc w:val="left"/>
        <w:rPr>
          <w:rFonts w:ascii="Arial" w:hAnsi="Arial" w:cs="Arial"/>
          <w:sz w:val="22"/>
          <w:szCs w:val="22"/>
        </w:rPr>
      </w:pPr>
    </w:p>
    <w:p w14:paraId="0362E91C" w14:textId="049589E7" w:rsidR="008D7B81" w:rsidRDefault="008D7B81" w:rsidP="00144F20">
      <w:pPr>
        <w:pStyle w:val="Normal1"/>
        <w:spacing w:before="240" w:after="240"/>
        <w:jc w:val="left"/>
        <w:rPr>
          <w:rFonts w:ascii="Arial" w:hAnsi="Arial" w:cs="Arial"/>
          <w:sz w:val="22"/>
          <w:szCs w:val="22"/>
        </w:rPr>
      </w:pPr>
    </w:p>
    <w:p w14:paraId="77D81544" w14:textId="37B4D44E" w:rsidR="008D7B81" w:rsidRDefault="008D7B81" w:rsidP="00144F20">
      <w:pPr>
        <w:pStyle w:val="Normal1"/>
        <w:spacing w:before="240" w:after="240"/>
        <w:jc w:val="left"/>
        <w:rPr>
          <w:rFonts w:ascii="Arial" w:hAnsi="Arial" w:cs="Arial"/>
          <w:sz w:val="22"/>
          <w:szCs w:val="22"/>
        </w:rPr>
      </w:pPr>
    </w:p>
    <w:p w14:paraId="2F417EE4" w14:textId="7EADC066" w:rsidR="008D7B81" w:rsidRDefault="008D7B81" w:rsidP="00144F20">
      <w:pPr>
        <w:pStyle w:val="Normal1"/>
        <w:spacing w:before="240" w:after="240"/>
        <w:jc w:val="left"/>
        <w:rPr>
          <w:rFonts w:ascii="Arial" w:hAnsi="Arial" w:cs="Arial"/>
          <w:sz w:val="22"/>
          <w:szCs w:val="22"/>
        </w:rPr>
      </w:pPr>
    </w:p>
    <w:p w14:paraId="6ABB0582" w14:textId="23CF4131" w:rsidR="008D7B81" w:rsidRDefault="008D7B81" w:rsidP="00144F20">
      <w:pPr>
        <w:pStyle w:val="Normal1"/>
        <w:spacing w:before="240" w:after="240"/>
        <w:jc w:val="left"/>
        <w:rPr>
          <w:rFonts w:ascii="Arial" w:hAnsi="Arial" w:cs="Arial"/>
          <w:sz w:val="22"/>
          <w:szCs w:val="22"/>
        </w:rPr>
      </w:pPr>
    </w:p>
    <w:p w14:paraId="6104BD08" w14:textId="0DD4B9A5" w:rsidR="008D7B81" w:rsidRDefault="008D7B81" w:rsidP="00144F20">
      <w:pPr>
        <w:pStyle w:val="Normal1"/>
        <w:spacing w:before="240" w:after="240"/>
        <w:jc w:val="left"/>
        <w:rPr>
          <w:rFonts w:ascii="Arial" w:hAnsi="Arial" w:cs="Arial"/>
          <w:sz w:val="22"/>
          <w:szCs w:val="22"/>
        </w:rPr>
      </w:pPr>
    </w:p>
    <w:p w14:paraId="34E2AB56" w14:textId="76D3C526" w:rsidR="008D7B81" w:rsidRDefault="008D7B81" w:rsidP="00144F20">
      <w:pPr>
        <w:pStyle w:val="Normal1"/>
        <w:spacing w:before="240" w:after="240"/>
        <w:jc w:val="left"/>
        <w:rPr>
          <w:rFonts w:ascii="Arial" w:hAnsi="Arial" w:cs="Arial"/>
          <w:sz w:val="22"/>
          <w:szCs w:val="22"/>
        </w:rPr>
      </w:pPr>
    </w:p>
    <w:p w14:paraId="353F4AE0" w14:textId="582847D1" w:rsidR="008D7B81" w:rsidRDefault="008D7B81" w:rsidP="00144F20">
      <w:pPr>
        <w:pStyle w:val="Normal1"/>
        <w:spacing w:before="240" w:after="240"/>
        <w:jc w:val="left"/>
        <w:rPr>
          <w:rFonts w:ascii="Arial" w:hAnsi="Arial" w:cs="Arial"/>
          <w:sz w:val="22"/>
          <w:szCs w:val="22"/>
        </w:rPr>
      </w:pPr>
    </w:p>
    <w:p w14:paraId="1C5811F7" w14:textId="79B5FFED" w:rsidR="008D7B81" w:rsidRDefault="008D7B81" w:rsidP="00144F20">
      <w:pPr>
        <w:pStyle w:val="Normal1"/>
        <w:spacing w:before="240" w:after="240"/>
        <w:jc w:val="left"/>
        <w:rPr>
          <w:rFonts w:ascii="Arial" w:hAnsi="Arial" w:cs="Arial"/>
          <w:sz w:val="22"/>
          <w:szCs w:val="22"/>
        </w:rPr>
      </w:pPr>
    </w:p>
    <w:p w14:paraId="56282713" w14:textId="5D6FE708" w:rsidR="008D7B81" w:rsidRDefault="008D7B81" w:rsidP="00144F20">
      <w:pPr>
        <w:pStyle w:val="Normal1"/>
        <w:spacing w:before="240" w:after="240"/>
        <w:jc w:val="left"/>
        <w:rPr>
          <w:rFonts w:ascii="Arial" w:hAnsi="Arial" w:cs="Arial"/>
          <w:sz w:val="22"/>
          <w:szCs w:val="22"/>
        </w:rPr>
      </w:pPr>
    </w:p>
    <w:p w14:paraId="28FF03A9" w14:textId="5A3C377F" w:rsidR="008D7B81" w:rsidRDefault="008D7B81" w:rsidP="00144F20">
      <w:pPr>
        <w:pStyle w:val="Normal1"/>
        <w:spacing w:before="240" w:after="240"/>
        <w:jc w:val="left"/>
        <w:rPr>
          <w:rFonts w:ascii="Arial" w:hAnsi="Arial" w:cs="Arial"/>
          <w:sz w:val="22"/>
          <w:szCs w:val="22"/>
        </w:rPr>
      </w:pPr>
    </w:p>
    <w:p w14:paraId="5329D974" w14:textId="07881A93" w:rsidR="008D7B81" w:rsidRDefault="008D7B81" w:rsidP="00144F20">
      <w:pPr>
        <w:pStyle w:val="Normal1"/>
        <w:spacing w:before="240" w:after="240"/>
        <w:jc w:val="left"/>
        <w:rPr>
          <w:rFonts w:ascii="Arial" w:hAnsi="Arial" w:cs="Arial"/>
          <w:sz w:val="22"/>
          <w:szCs w:val="22"/>
        </w:rPr>
      </w:pPr>
    </w:p>
    <w:p w14:paraId="0B702E4E" w14:textId="69AD22F3" w:rsidR="008D7B81" w:rsidRDefault="008D7B81" w:rsidP="00144F20">
      <w:pPr>
        <w:pStyle w:val="Normal1"/>
        <w:spacing w:before="240" w:after="240"/>
        <w:jc w:val="left"/>
        <w:rPr>
          <w:rFonts w:ascii="Arial" w:hAnsi="Arial" w:cs="Arial"/>
          <w:sz w:val="22"/>
          <w:szCs w:val="22"/>
        </w:rPr>
      </w:pPr>
    </w:p>
    <w:p w14:paraId="3222C275" w14:textId="7A8AD7D8" w:rsidR="008D7B81" w:rsidRDefault="008D7B81" w:rsidP="00144F20">
      <w:pPr>
        <w:pStyle w:val="Normal1"/>
        <w:spacing w:before="240" w:after="240"/>
        <w:jc w:val="left"/>
        <w:rPr>
          <w:rFonts w:ascii="Arial" w:hAnsi="Arial" w:cs="Arial"/>
          <w:sz w:val="22"/>
          <w:szCs w:val="22"/>
        </w:rPr>
      </w:pPr>
    </w:p>
    <w:p w14:paraId="3B877567" w14:textId="56AFB4AD" w:rsidR="008D7B81" w:rsidRDefault="008D7B81" w:rsidP="00144F20">
      <w:pPr>
        <w:pStyle w:val="Normal1"/>
        <w:spacing w:before="240" w:after="240"/>
        <w:jc w:val="left"/>
        <w:rPr>
          <w:rFonts w:ascii="Arial" w:hAnsi="Arial" w:cs="Arial"/>
          <w:sz w:val="22"/>
          <w:szCs w:val="22"/>
        </w:rPr>
      </w:pPr>
    </w:p>
    <w:p w14:paraId="2DB33CE5" w14:textId="5033F42F" w:rsidR="008D7B81" w:rsidRDefault="008D7B81" w:rsidP="00144F20">
      <w:pPr>
        <w:pStyle w:val="Normal1"/>
        <w:spacing w:before="240" w:after="240"/>
        <w:jc w:val="left"/>
        <w:rPr>
          <w:rFonts w:ascii="Arial" w:hAnsi="Arial" w:cs="Arial"/>
          <w:sz w:val="22"/>
          <w:szCs w:val="22"/>
        </w:rPr>
      </w:pPr>
    </w:p>
    <w:p w14:paraId="742B847D" w14:textId="4486B24F" w:rsidR="008D7B81" w:rsidRDefault="008D7B81" w:rsidP="00144F20">
      <w:pPr>
        <w:pStyle w:val="Normal1"/>
        <w:spacing w:before="240" w:after="240"/>
        <w:jc w:val="left"/>
        <w:rPr>
          <w:rFonts w:ascii="Arial" w:hAnsi="Arial" w:cs="Arial"/>
          <w:sz w:val="22"/>
          <w:szCs w:val="22"/>
        </w:rPr>
      </w:pPr>
    </w:p>
    <w:p w14:paraId="7E73671F" w14:textId="2C481C14" w:rsidR="008D7B81" w:rsidRDefault="008D7B81" w:rsidP="00144F20">
      <w:pPr>
        <w:pStyle w:val="Normal1"/>
        <w:spacing w:before="240" w:after="240"/>
        <w:jc w:val="left"/>
        <w:rPr>
          <w:rFonts w:ascii="Arial" w:hAnsi="Arial" w:cs="Arial"/>
          <w:sz w:val="22"/>
          <w:szCs w:val="22"/>
        </w:rPr>
      </w:pPr>
    </w:p>
    <w:p w14:paraId="656A0301" w14:textId="2F02321A" w:rsidR="008D7B81" w:rsidRDefault="008D7B81" w:rsidP="00144F20">
      <w:pPr>
        <w:pStyle w:val="Normal1"/>
        <w:spacing w:before="240" w:after="240"/>
        <w:jc w:val="left"/>
        <w:rPr>
          <w:rFonts w:ascii="Arial" w:hAnsi="Arial" w:cs="Arial"/>
          <w:sz w:val="22"/>
          <w:szCs w:val="22"/>
        </w:rPr>
      </w:pPr>
    </w:p>
    <w:p w14:paraId="0248E923" w14:textId="4224A773" w:rsidR="008D7B81" w:rsidRDefault="008D7B81" w:rsidP="00144F20">
      <w:pPr>
        <w:pStyle w:val="Normal1"/>
        <w:spacing w:before="240" w:after="240"/>
        <w:jc w:val="left"/>
        <w:rPr>
          <w:rFonts w:ascii="Arial" w:hAnsi="Arial" w:cs="Arial"/>
          <w:sz w:val="22"/>
          <w:szCs w:val="22"/>
        </w:rPr>
      </w:pPr>
    </w:p>
    <w:p w14:paraId="1338C86A" w14:textId="046D48A1" w:rsidR="008D7B81" w:rsidRDefault="008D7B81" w:rsidP="00144F20">
      <w:pPr>
        <w:pStyle w:val="Normal1"/>
        <w:spacing w:before="240" w:after="240"/>
        <w:jc w:val="left"/>
        <w:rPr>
          <w:rFonts w:ascii="Arial" w:hAnsi="Arial" w:cs="Arial"/>
          <w:sz w:val="22"/>
          <w:szCs w:val="22"/>
        </w:rPr>
      </w:pPr>
    </w:p>
    <w:p w14:paraId="6F87EBDA" w14:textId="4C700035" w:rsidR="008D7B81" w:rsidRDefault="008D7B81" w:rsidP="00144F20">
      <w:pPr>
        <w:pStyle w:val="Normal1"/>
        <w:spacing w:before="240" w:after="240"/>
        <w:jc w:val="left"/>
        <w:rPr>
          <w:rFonts w:ascii="Arial" w:hAnsi="Arial" w:cs="Arial"/>
          <w:sz w:val="22"/>
          <w:szCs w:val="22"/>
        </w:rPr>
      </w:pPr>
    </w:p>
    <w:p w14:paraId="15CB5DCC"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Introduction </w:t>
      </w:r>
    </w:p>
    <w:p w14:paraId="35DA103C" w14:textId="77777777" w:rsidR="008D7B81" w:rsidRDefault="008D7B81" w:rsidP="008D7B81">
      <w:pPr>
        <w:pStyle w:val="Normal1"/>
        <w:rPr>
          <w:color w:val="222222"/>
          <w:highlight w:val="white"/>
          <w:lang w:val="en-GB"/>
        </w:rPr>
      </w:pPr>
      <w:r>
        <w:rPr>
          <w:color w:val="222222"/>
          <w:highlight w:val="white"/>
          <w:lang w:val="en-GB"/>
        </w:rPr>
        <w:t xml:space="preserve">In the reflective journal, each nine of the weeks comprises the learning and teaching sessions. Each week will outline the learnings that were taught in the class. The reflexive journals will highlight the learning outcomes of the module by evaluating the differences between beliefs, attitudes, and value systems within the workplace. An assessment of the theory is also evaluated with beliefs, </w:t>
      </w:r>
      <w:proofErr w:type="gramStart"/>
      <w:r>
        <w:rPr>
          <w:color w:val="222222"/>
          <w:highlight w:val="white"/>
          <w:lang w:val="en-GB"/>
        </w:rPr>
        <w:t>attitudes</w:t>
      </w:r>
      <w:proofErr w:type="gramEnd"/>
      <w:r>
        <w:rPr>
          <w:color w:val="222222"/>
          <w:highlight w:val="white"/>
          <w:lang w:val="en-GB"/>
        </w:rPr>
        <w:t xml:space="preserve"> and values to interpret the theories of management.</w:t>
      </w:r>
    </w:p>
    <w:p w14:paraId="09AD9F53"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1 </w:t>
      </w:r>
    </w:p>
    <w:p w14:paraId="64C5D83D" w14:textId="77777777" w:rsidR="008D7B81" w:rsidRDefault="008D7B81" w:rsidP="008D7B81">
      <w:pPr>
        <w:pStyle w:val="Normal1"/>
        <w:rPr>
          <w:color w:val="222222"/>
          <w:highlight w:val="white"/>
          <w:lang w:val="en-GB"/>
        </w:rPr>
      </w:pPr>
      <w:r>
        <w:rPr>
          <w:color w:val="222222"/>
          <w:highlight w:val="white"/>
          <w:lang w:val="en-GB"/>
        </w:rPr>
        <w:t xml:space="preserve">In the interim of week 1, our instructor discussed the module content of </w:t>
      </w:r>
      <w:r>
        <w:rPr>
          <w:b/>
          <w:i/>
          <w:color w:val="222222"/>
          <w:highlight w:val="white"/>
          <w:lang w:val="en-GB"/>
        </w:rPr>
        <w:t xml:space="preserve">Developing Workplace Critical Thinking, </w:t>
      </w:r>
      <w:r>
        <w:rPr>
          <w:color w:val="222222"/>
          <w:highlight w:val="white"/>
          <w:lang w:val="en-GB"/>
        </w:rPr>
        <w:t xml:space="preserve">in the module our professor discussed workplace culture and change, and addressed some theories such as </w:t>
      </w:r>
      <w:r>
        <w:rPr>
          <w:b/>
          <w:i/>
          <w:color w:val="222222"/>
          <w:highlight w:val="white"/>
          <w:lang w:val="en-GB"/>
        </w:rPr>
        <w:t>human relation theory, scientific management theory, contingent theory, system theory, and Bureaucratic theory</w:t>
      </w:r>
      <w:r>
        <w:rPr>
          <w:color w:val="222222"/>
          <w:highlight w:val="white"/>
          <w:lang w:val="en-GB"/>
        </w:rPr>
        <w:t xml:space="preserve">.  The evolution of management theories was thoroughly introduced. In the class, the workplace of the year 2022 was described in the business context. Some examples were cited by the professor to justify the definition of the workplace such as local businesses. I have got to learn some of the effective strategies and tools to have a managerial approach in the organisation. In the workplace, the factors such as </w:t>
      </w:r>
      <w:r>
        <w:rPr>
          <w:b/>
          <w:i/>
          <w:color w:val="222222"/>
          <w:highlight w:val="white"/>
          <w:lang w:val="en-GB"/>
        </w:rPr>
        <w:t xml:space="preserve">values, emotions, </w:t>
      </w:r>
      <w:proofErr w:type="gramStart"/>
      <w:r>
        <w:rPr>
          <w:b/>
          <w:i/>
          <w:color w:val="222222"/>
          <w:highlight w:val="white"/>
          <w:lang w:val="en-GB"/>
        </w:rPr>
        <w:t>attitudes</w:t>
      </w:r>
      <w:proofErr w:type="gramEnd"/>
      <w:r>
        <w:rPr>
          <w:b/>
          <w:i/>
          <w:color w:val="222222"/>
          <w:highlight w:val="white"/>
          <w:lang w:val="en-GB"/>
        </w:rPr>
        <w:t xml:space="preserve"> and beliefs </w:t>
      </w:r>
      <w:r>
        <w:rPr>
          <w:color w:val="222222"/>
          <w:highlight w:val="white"/>
          <w:lang w:val="en-GB"/>
        </w:rPr>
        <w:t xml:space="preserve">are crucial factors that every organisation must put emphasis on in order to have a positive and efficient workplace. I have learned that theories play an important role in the development of the workplace in cases such as, it helps in </w:t>
      </w:r>
      <w:r>
        <w:rPr>
          <w:b/>
          <w:i/>
          <w:color w:val="222222"/>
          <w:highlight w:val="white"/>
          <w:lang w:val="en-GB"/>
        </w:rPr>
        <w:t>maintaining group dynamics, boosting teamwork, managing actions,</w:t>
      </w:r>
      <w:r>
        <w:rPr>
          <w:color w:val="222222"/>
          <w:highlight w:val="white"/>
          <w:lang w:val="en-GB"/>
        </w:rPr>
        <w:t xml:space="preserve"> and helping the organisation recognise the importance of employee satisfaction. Regarding the changing concept, I have got to learn that change in the organisation can be induced by many factors such as vast competition, reorganisation, new strategies, processes, staffing and so on.</w:t>
      </w:r>
    </w:p>
    <w:p w14:paraId="150598FE"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2 </w:t>
      </w:r>
    </w:p>
    <w:p w14:paraId="12CB1348" w14:textId="77777777" w:rsidR="008D7B81" w:rsidRDefault="008D7B81" w:rsidP="008D7B81">
      <w:pPr>
        <w:pStyle w:val="Normal1"/>
        <w:rPr>
          <w:color w:val="222222"/>
          <w:highlight w:val="white"/>
          <w:lang w:val="en-GB"/>
        </w:rPr>
      </w:pPr>
      <w:r>
        <w:rPr>
          <w:color w:val="222222"/>
          <w:highlight w:val="white"/>
          <w:lang w:val="en-GB"/>
        </w:rPr>
        <w:t xml:space="preserve">In week 2, the professors asked us to define the important terms that are important in business management, like beliefs, values, </w:t>
      </w:r>
      <w:proofErr w:type="gramStart"/>
      <w:r>
        <w:rPr>
          <w:color w:val="222222"/>
          <w:highlight w:val="white"/>
          <w:lang w:val="en-GB"/>
        </w:rPr>
        <w:t>attitudes</w:t>
      </w:r>
      <w:proofErr w:type="gramEnd"/>
      <w:r>
        <w:rPr>
          <w:color w:val="222222"/>
          <w:highlight w:val="white"/>
          <w:lang w:val="en-GB"/>
        </w:rPr>
        <w:t xml:space="preserve"> and emotions. The professor wanted us to know the importance of these terms which will help us in the future. The professor advised us to think and write in chat, </w:t>
      </w:r>
      <w:proofErr w:type="gramStart"/>
      <w:r>
        <w:rPr>
          <w:color w:val="222222"/>
          <w:highlight w:val="white"/>
          <w:lang w:val="en-GB"/>
        </w:rPr>
        <w:t>in order to</w:t>
      </w:r>
      <w:proofErr w:type="gramEnd"/>
      <w:r>
        <w:rPr>
          <w:color w:val="222222"/>
          <w:highlight w:val="white"/>
          <w:lang w:val="en-GB"/>
        </w:rPr>
        <w:t xml:space="preserve"> get an overview of how we perceive these terms in our own language. After explaining, the professor asked some questions regarding each of the terms. The professor asked if we totally agree or disagree with the definition, we cited in the first place. It was quite exhilarating to know that everyone has diversified meanings to the same terms. I got to know these after evaluating what I wrote compared with my fellow mates. Furthermore, this week, the professor put emphasis on critical thinking. Critical thinking can </w:t>
      </w:r>
      <w:r>
        <w:rPr>
          <w:color w:val="222222"/>
          <w:highlight w:val="white"/>
          <w:lang w:val="en-GB"/>
        </w:rPr>
        <w:lastRenderedPageBreak/>
        <w:t>be defined as activities that involve logical analysis (</w:t>
      </w:r>
      <w:proofErr w:type="spellStart"/>
      <w:r>
        <w:rPr>
          <w:color w:val="222222"/>
          <w:highlight w:val="white"/>
          <w:lang w:val="en-GB"/>
        </w:rPr>
        <w:t>Atanasiu</w:t>
      </w:r>
      <w:proofErr w:type="spellEnd"/>
      <w:r>
        <w:rPr>
          <w:color w:val="222222"/>
          <w:highlight w:val="white"/>
          <w:lang w:val="en-GB"/>
        </w:rPr>
        <w:t xml:space="preserve">, 2021). The professor proceeded with asking about the role of critical things in adult life in aspects of personal relationships, professional relationships, and relationships with society, </w:t>
      </w:r>
      <w:proofErr w:type="gramStart"/>
      <w:r>
        <w:rPr>
          <w:color w:val="222222"/>
          <w:highlight w:val="white"/>
          <w:lang w:val="en-GB"/>
        </w:rPr>
        <w:t>media</w:t>
      </w:r>
      <w:proofErr w:type="gramEnd"/>
      <w:r>
        <w:rPr>
          <w:color w:val="222222"/>
          <w:highlight w:val="white"/>
          <w:lang w:val="en-GB"/>
        </w:rPr>
        <w:t xml:space="preserve"> and government. Additionally, the professor wanted to know the reason why critical thinking is important in terms of maintaining relationships. I have got to learn about the importance of CT, as my professor explained very well and professionally</w:t>
      </w:r>
    </w:p>
    <w:p w14:paraId="13AF5DD1"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3 </w:t>
      </w:r>
    </w:p>
    <w:p w14:paraId="49AED84B" w14:textId="77777777" w:rsidR="008D7B81" w:rsidRDefault="008D7B81" w:rsidP="008D7B81">
      <w:pPr>
        <w:pStyle w:val="Normal1"/>
        <w:rPr>
          <w:b/>
          <w:color w:val="222222"/>
          <w:highlight w:val="white"/>
          <w:lang w:val="en-GB"/>
        </w:rPr>
      </w:pPr>
      <w:r>
        <w:rPr>
          <w:color w:val="222222"/>
          <w:highlight w:val="white"/>
          <w:lang w:val="en-GB"/>
        </w:rPr>
        <w:t xml:space="preserve">I was ardently eager for week 3, for the practical exercises based on the knowledge I have acquainted in week 1 and week 2. Critical thinking was explained briefly as this is an extremely important skill required in the corporate work market. The professor started off by giving us a glimpse of the career market and what is required to set foot in a career. Employers often seek applicants who are ready for working and communicating effectively, use technology, and think critically. I have realised the importance of Critical thinking. In the class, the professor began by exemplifying the traits and habits of the critical thinker, and how to evolve critical thinking in any situation. </w:t>
      </w:r>
      <w:proofErr w:type="gramStart"/>
      <w:r>
        <w:rPr>
          <w:color w:val="222222"/>
          <w:highlight w:val="white"/>
          <w:lang w:val="en-GB"/>
        </w:rPr>
        <w:t>A  good</w:t>
      </w:r>
      <w:proofErr w:type="gramEnd"/>
      <w:r>
        <w:rPr>
          <w:color w:val="222222"/>
          <w:highlight w:val="white"/>
          <w:lang w:val="en-GB"/>
        </w:rPr>
        <w:t xml:space="preserve"> student has a high chance of developing critical thinking in classes. I have conceived that becoming a critical thinker can be valuable in the academic institute as well as in professional work because it means thriving for quest and truth. The professor then provided a set of questions regarding critical thinking, I was confident enough to answer the questions. In the middle of the week, the human relation approach was addressed. In the management business, human relation is important to achieve the goals of the organisation. This approach supports social interaction, and the need for attention in the workplace to increase productivity. The professor asked us to make a group of 5 students and demonstrate an explanation of what we have learned in the past two weeks. </w:t>
      </w:r>
    </w:p>
    <w:p w14:paraId="53AC8605"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4 </w:t>
      </w:r>
    </w:p>
    <w:p w14:paraId="1C9E4051" w14:textId="77777777" w:rsidR="008D7B81" w:rsidRDefault="008D7B81" w:rsidP="008D7B81">
      <w:pPr>
        <w:pStyle w:val="Normal1"/>
        <w:rPr>
          <w:color w:val="222222"/>
          <w:highlight w:val="white"/>
          <w:lang w:val="en-GB"/>
        </w:rPr>
      </w:pPr>
      <w:r>
        <w:rPr>
          <w:color w:val="222222"/>
          <w:highlight w:val="white"/>
          <w:lang w:val="en-GB"/>
        </w:rPr>
        <w:t>This week was quite exhilarating</w:t>
      </w:r>
      <w:r>
        <w:rPr>
          <w:b/>
          <w:color w:val="222222"/>
          <w:highlight w:val="white"/>
          <w:lang w:val="en-GB"/>
        </w:rPr>
        <w:t xml:space="preserve"> </w:t>
      </w:r>
      <w:r>
        <w:rPr>
          <w:color w:val="222222"/>
          <w:highlight w:val="white"/>
          <w:lang w:val="en-GB"/>
        </w:rPr>
        <w:t xml:space="preserve">as I got to know the business environment and its characteristics. This discussion was quite appealing to me as a business management student. The professor started off by portraying the characteristics of the business environment and successful </w:t>
      </w:r>
      <w:proofErr w:type="gramStart"/>
      <w:r>
        <w:rPr>
          <w:color w:val="222222"/>
          <w:highlight w:val="white"/>
          <w:lang w:val="en-GB"/>
        </w:rPr>
        <w:t>business person</w:t>
      </w:r>
      <w:proofErr w:type="gramEnd"/>
      <w:r>
        <w:rPr>
          <w:color w:val="222222"/>
          <w:highlight w:val="white"/>
          <w:lang w:val="en-GB"/>
        </w:rPr>
        <w:t xml:space="preserve">. A successful </w:t>
      </w:r>
      <w:proofErr w:type="gramStart"/>
      <w:r>
        <w:rPr>
          <w:color w:val="222222"/>
          <w:highlight w:val="white"/>
          <w:lang w:val="en-GB"/>
        </w:rPr>
        <w:t>business person</w:t>
      </w:r>
      <w:proofErr w:type="gramEnd"/>
      <w:r>
        <w:rPr>
          <w:color w:val="222222"/>
          <w:highlight w:val="white"/>
          <w:lang w:val="en-GB"/>
        </w:rPr>
        <w:t xml:space="preserve"> always strives for changes that can help seek new opportunities. This has ignited a sense of self-confidence in me as I aim to be one. Creative and critical thinking is important in today's world of business. This week, I have been enlightened by the fact that creative thinkers can generate innovative ideas for their businesses to sustain the vast market. The professor had us do the critical thinking models such as the </w:t>
      </w:r>
      <w:proofErr w:type="gramStart"/>
      <w:r>
        <w:rPr>
          <w:b/>
          <w:i/>
          <w:color w:val="222222"/>
          <w:highlight w:val="white"/>
          <w:lang w:val="en-GB"/>
        </w:rPr>
        <w:t>Red</w:t>
      </w:r>
      <w:proofErr w:type="gramEnd"/>
      <w:r>
        <w:rPr>
          <w:b/>
          <w:i/>
          <w:color w:val="222222"/>
          <w:highlight w:val="white"/>
          <w:lang w:val="en-GB"/>
        </w:rPr>
        <w:t xml:space="preserve"> model of Critical thinking</w:t>
      </w:r>
      <w:r>
        <w:rPr>
          <w:color w:val="222222"/>
          <w:highlight w:val="white"/>
          <w:lang w:val="en-GB"/>
        </w:rPr>
        <w:t xml:space="preserve"> and asked us to jot down the critical thinking skills of </w:t>
      </w:r>
      <w:r>
        <w:rPr>
          <w:color w:val="222222"/>
          <w:highlight w:val="white"/>
          <w:lang w:val="en-GB"/>
        </w:rPr>
        <w:lastRenderedPageBreak/>
        <w:t xml:space="preserve">wildebeest. These have enabled me to learn the stages of problem-solving and decision-making and how critical and creative thinking skills are involved in these stages. This week, the professor put emphasis on the </w:t>
      </w:r>
      <w:r>
        <w:rPr>
          <w:b/>
          <w:i/>
          <w:color w:val="222222"/>
          <w:highlight w:val="white"/>
          <w:lang w:val="en-GB"/>
        </w:rPr>
        <w:t xml:space="preserve">Scientific management theory </w:t>
      </w:r>
      <w:r>
        <w:rPr>
          <w:color w:val="222222"/>
          <w:highlight w:val="white"/>
          <w:lang w:val="en-GB"/>
        </w:rPr>
        <w:t>by providing examples of the Golden Age of the 1880s when management during that time was initiated. And gave birth to Trade Unions. However, the theory was highly criticised. In the class, the formation of the Gantt chart was addressed. Through this class, I have learned how to make Gantt Chart for business organisations.</w:t>
      </w:r>
    </w:p>
    <w:p w14:paraId="7E161660"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5 </w:t>
      </w:r>
    </w:p>
    <w:p w14:paraId="30654E7F" w14:textId="77777777" w:rsidR="008D7B81" w:rsidRDefault="008D7B81" w:rsidP="008D7B81">
      <w:pPr>
        <w:pStyle w:val="Normal1"/>
        <w:rPr>
          <w:color w:val="222222"/>
          <w:sz w:val="28"/>
          <w:szCs w:val="28"/>
          <w:highlight w:val="white"/>
          <w:lang w:val="en-GB"/>
        </w:rPr>
      </w:pPr>
      <w:r>
        <w:rPr>
          <w:color w:val="222222"/>
          <w:highlight w:val="white"/>
          <w:lang w:val="en-GB"/>
        </w:rPr>
        <w:t xml:space="preserve">The week started off with an introduction to conceptual tools that can enhance critical thinking. </w:t>
      </w:r>
      <w:r>
        <w:rPr>
          <w:b/>
          <w:i/>
          <w:color w:val="222222"/>
          <w:highlight w:val="white"/>
          <w:lang w:val="en-GB"/>
        </w:rPr>
        <w:t xml:space="preserve">De Bono’s 6 thinking hats method </w:t>
      </w:r>
      <w:r>
        <w:rPr>
          <w:color w:val="222222"/>
          <w:highlight w:val="white"/>
          <w:lang w:val="en-GB"/>
        </w:rPr>
        <w:t>was founded by Dr Edwards de Bono. It is a method that has helped to learn about the investment's success and its roles in corporate work (Gill-</w:t>
      </w:r>
      <w:proofErr w:type="spellStart"/>
      <w:r>
        <w:rPr>
          <w:color w:val="222222"/>
          <w:highlight w:val="white"/>
          <w:lang w:val="en-GB"/>
        </w:rPr>
        <w:t>Simmen</w:t>
      </w:r>
      <w:proofErr w:type="spellEnd"/>
      <w:r>
        <w:rPr>
          <w:color w:val="222222"/>
          <w:highlight w:val="white"/>
          <w:lang w:val="en-GB"/>
        </w:rPr>
        <w:t xml:space="preserve">, 2020). The professor has asked us to look for the literature gap and to analyse past trends, to pay attention to problems using intuition, gut feelings, and emotions. I have learned to analyse and focus on the negative points of the decisions I make </w:t>
      </w:r>
      <w:proofErr w:type="gramStart"/>
      <w:r>
        <w:rPr>
          <w:color w:val="222222"/>
          <w:highlight w:val="white"/>
          <w:lang w:val="en-GB"/>
        </w:rPr>
        <w:t>and also</w:t>
      </w:r>
      <w:proofErr w:type="gramEnd"/>
      <w:r>
        <w:rPr>
          <w:color w:val="222222"/>
          <w:highlight w:val="white"/>
          <w:lang w:val="en-GB"/>
        </w:rPr>
        <w:t xml:space="preserve"> put focus on the positive aspects. This session has enabled me to focus on creativity and the ability to find solutions to problems, and brainstorm information, </w:t>
      </w:r>
      <w:proofErr w:type="gramStart"/>
      <w:r>
        <w:rPr>
          <w:color w:val="222222"/>
          <w:highlight w:val="white"/>
          <w:lang w:val="en-GB"/>
        </w:rPr>
        <w:t>It</w:t>
      </w:r>
      <w:proofErr w:type="gramEnd"/>
      <w:r>
        <w:rPr>
          <w:color w:val="222222"/>
          <w:highlight w:val="white"/>
          <w:lang w:val="en-GB"/>
        </w:rPr>
        <w:t xml:space="preserve"> has also acquired me to focus on the control process using De Bono's thinking hats methods. This week, the Bureaucratic management was focused on examining the advantages and disadvantages of the theory. The theory was thoroughly explained by the professor who asked us if we had any queries. The professor plotted some examples to make us more understanding regarding the business environment. In the interim of the week, I learned the importance of the referencing style of Harvard and become more familiar with the referencing process by reading books, </w:t>
      </w:r>
      <w:proofErr w:type="gramStart"/>
      <w:r>
        <w:rPr>
          <w:color w:val="222222"/>
          <w:highlight w:val="white"/>
          <w:lang w:val="en-GB"/>
        </w:rPr>
        <w:t>journals</w:t>
      </w:r>
      <w:proofErr w:type="gramEnd"/>
      <w:r>
        <w:rPr>
          <w:color w:val="222222"/>
          <w:highlight w:val="white"/>
          <w:lang w:val="en-GB"/>
        </w:rPr>
        <w:t xml:space="preserve"> and articles.</w:t>
      </w:r>
    </w:p>
    <w:p w14:paraId="39812E16"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6 </w:t>
      </w:r>
    </w:p>
    <w:p w14:paraId="2BD1D491" w14:textId="77777777" w:rsidR="008D7B81" w:rsidRDefault="008D7B81" w:rsidP="008D7B81">
      <w:pPr>
        <w:pStyle w:val="Normal1"/>
        <w:rPr>
          <w:color w:val="222222"/>
          <w:highlight w:val="white"/>
          <w:lang w:val="en-GB"/>
        </w:rPr>
      </w:pPr>
      <w:r>
        <w:rPr>
          <w:color w:val="222222"/>
          <w:highlight w:val="white"/>
          <w:lang w:val="en-GB"/>
        </w:rPr>
        <w:t xml:space="preserve">Week 6’s </w:t>
      </w:r>
      <w:proofErr w:type="gramStart"/>
      <w:r>
        <w:rPr>
          <w:color w:val="222222"/>
          <w:highlight w:val="white"/>
          <w:lang w:val="en-GB"/>
        </w:rPr>
        <w:t>main focus</w:t>
      </w:r>
      <w:proofErr w:type="gramEnd"/>
      <w:r>
        <w:rPr>
          <w:color w:val="222222"/>
          <w:highlight w:val="white"/>
          <w:lang w:val="en-GB"/>
        </w:rPr>
        <w:t xml:space="preserve"> was on utilising critical thinking in the practical world and discussing briefly the decision-making skill and critical thinking. This week the professor has chosen to discuss the Contingency Theory and put this theory into action and practises. The week started off well with the introduction to decision-making. Decision-making in the personal and professional aspects of life. I have learned that in the organisational setting, the leaders and managers are the ones who make decisions regarding the organisation (Yu, W </w:t>
      </w:r>
      <w:r>
        <w:rPr>
          <w:i/>
          <w:color w:val="222222"/>
          <w:highlight w:val="white"/>
          <w:lang w:val="en-GB"/>
        </w:rPr>
        <w:t>et a</w:t>
      </w:r>
      <w:r>
        <w:rPr>
          <w:color w:val="222222"/>
          <w:highlight w:val="white"/>
          <w:lang w:val="en-GB"/>
        </w:rPr>
        <w:t xml:space="preserve">l.2020). I have realised that to have a successful career as a leader or manager of an organisation, an impactful decision-making skill is required. Decision-making and critical thinking are interrelated and to make an impactful decision critical thinking is important. The professor outlined the stages of the decision making helping us to develop and grasp the opportunity </w:t>
      </w:r>
      <w:r>
        <w:rPr>
          <w:color w:val="222222"/>
          <w:highlight w:val="white"/>
          <w:lang w:val="en-GB"/>
        </w:rPr>
        <w:lastRenderedPageBreak/>
        <w:t>related to it. The criteria mentioned by the professor give us a glimpse of characteristics that we can develop to make decisions. I have learned the details of the Contingency theory, starting from the background to the theory and gained information. It has enabled me to gain knowledge of the external environment the company operates and the actions to be implemented to meet the demands of the customers.</w:t>
      </w:r>
    </w:p>
    <w:p w14:paraId="2BD47899" w14:textId="77777777" w:rsidR="008D7B81" w:rsidRDefault="008D7B81" w:rsidP="008D7B81">
      <w:pPr>
        <w:pStyle w:val="Normal1"/>
        <w:rPr>
          <w:color w:val="222222"/>
          <w:highlight w:val="white"/>
          <w:lang w:val="en-GB"/>
        </w:rPr>
      </w:pPr>
      <w:r>
        <w:rPr>
          <w:color w:val="222222"/>
          <w:highlight w:val="white"/>
          <w:lang w:val="en-GB"/>
        </w:rPr>
        <w:t>characteristics of the external. A task was assigned to me to provide formative feedback and record the flow of progress on the assignment.</w:t>
      </w:r>
    </w:p>
    <w:p w14:paraId="112348B9"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7 </w:t>
      </w:r>
    </w:p>
    <w:p w14:paraId="11A98B18" w14:textId="77777777" w:rsidR="008D7B81" w:rsidRDefault="008D7B81" w:rsidP="008D7B81">
      <w:pPr>
        <w:pStyle w:val="Normal1"/>
        <w:rPr>
          <w:b/>
          <w:color w:val="222222"/>
          <w:highlight w:val="white"/>
          <w:lang w:val="en-GB"/>
        </w:rPr>
      </w:pPr>
      <w:r>
        <w:rPr>
          <w:color w:val="222222"/>
          <w:highlight w:val="white"/>
          <w:lang w:val="en-GB"/>
        </w:rPr>
        <w:t>The aim of week 7 was to summarise the critical thinking that we have been learning over the past weeks. This week the system theory was discussed by the professor. In the class, the professor asked each of us about what we have learned in the past classes. The session highly focussed on the learning outcomes of the critical thinking classes. As it is an activity that inhibits logical analysis and evaluation of the ideas or situation. I have learned to evaluate the critical process by the independent aspect, objectivity, and Tolerate, Ambiguity/Willingly and Defer Judgment. The professor has implied a question on us to make the use of critical thinking like who came first, the egg or the hen. Later, in this session, the system theory was discussed. Learning the background of the theory and its advantages. Through this theory, I have learned the importance of communication. Communication is an important soft skill that is crucially important in the workplace to have an effective team force and enhance productivity. Some of the topics covered in the class are Systems, subsystems and supra systems, Boundaries and Environment, Interface Goal directedness, and holistic view of the system theory.</w:t>
      </w:r>
    </w:p>
    <w:p w14:paraId="3049DFCD"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8 </w:t>
      </w:r>
    </w:p>
    <w:p w14:paraId="1D1B8B46" w14:textId="77777777" w:rsidR="008D7B81" w:rsidRDefault="008D7B81" w:rsidP="008D7B81">
      <w:pPr>
        <w:pStyle w:val="Normal1"/>
        <w:rPr>
          <w:color w:val="222222"/>
          <w:highlight w:val="white"/>
          <w:lang w:val="en-GB"/>
        </w:rPr>
      </w:pPr>
      <w:r>
        <w:rPr>
          <w:color w:val="222222"/>
          <w:highlight w:val="white"/>
          <w:lang w:val="en-GB"/>
        </w:rPr>
        <w:t>In week 8, the importance of innovation and creativity in the business environment was discussed. There were some questions that evolved during this session such as, how I can substitute to enhance improvements, what can I use to substitute the time, material and people and various other factors that can be strategically innovative to sustain the business environment. A successful innovative company comprises creativity, effective teamwork, collaboration and cooperation, risk-taking abilities, employee motivation, and the ability to make financial strength through innovation. An innovation potential assessment was provided to us to have a glimpse of the potential the company entails, where six areas are focussed on such as</w:t>
      </w:r>
      <w:r>
        <w:rPr>
          <w:i/>
          <w:color w:val="222222"/>
          <w:highlight w:val="white"/>
          <w:lang w:val="en-GB"/>
        </w:rPr>
        <w:t xml:space="preserve"> </w:t>
      </w:r>
      <w:r>
        <w:rPr>
          <w:b/>
          <w:i/>
          <w:color w:val="222222"/>
          <w:highlight w:val="white"/>
          <w:lang w:val="en-GB"/>
        </w:rPr>
        <w:t xml:space="preserve">Ideas about the company's future, Plan modifications, Company innovation programs, Vision employees, financial indicators of the plan, </w:t>
      </w:r>
      <w:proofErr w:type="gramStart"/>
      <w:r>
        <w:rPr>
          <w:b/>
          <w:i/>
          <w:color w:val="222222"/>
          <w:highlight w:val="white"/>
          <w:lang w:val="en-GB"/>
        </w:rPr>
        <w:t>and  Project</w:t>
      </w:r>
      <w:proofErr w:type="gramEnd"/>
      <w:r>
        <w:rPr>
          <w:b/>
          <w:i/>
          <w:color w:val="222222"/>
          <w:highlight w:val="white"/>
          <w:lang w:val="en-GB"/>
        </w:rPr>
        <w:t xml:space="preserve"> management. </w:t>
      </w:r>
      <w:r>
        <w:rPr>
          <w:color w:val="222222"/>
          <w:highlight w:val="white"/>
          <w:lang w:val="en-GB"/>
        </w:rPr>
        <w:t xml:space="preserve">I have learned the pillar of the success of an organisation is to minimise costs, attainable quality, </w:t>
      </w:r>
      <w:r>
        <w:rPr>
          <w:color w:val="222222"/>
          <w:highlight w:val="white"/>
          <w:lang w:val="en-GB"/>
        </w:rPr>
        <w:lastRenderedPageBreak/>
        <w:t>and development of the original product. I have realised that creativity and innovation play an important role in the success of the organisation.</w:t>
      </w:r>
    </w:p>
    <w:p w14:paraId="44BAC110"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Week 9 </w:t>
      </w:r>
    </w:p>
    <w:p w14:paraId="4B8D6B56" w14:textId="77777777" w:rsidR="008D7B81" w:rsidRDefault="008D7B81" w:rsidP="008D7B81">
      <w:pPr>
        <w:pStyle w:val="Normal1"/>
        <w:rPr>
          <w:color w:val="222222"/>
          <w:highlight w:val="white"/>
          <w:lang w:val="en-GB"/>
        </w:rPr>
      </w:pPr>
      <w:r>
        <w:rPr>
          <w:color w:val="222222"/>
          <w:highlight w:val="white"/>
          <w:lang w:val="en-GB"/>
        </w:rPr>
        <w:t xml:space="preserve">In week 9, the relationship between values, beliefs, </w:t>
      </w:r>
      <w:proofErr w:type="gramStart"/>
      <w:r>
        <w:rPr>
          <w:color w:val="222222"/>
          <w:highlight w:val="white"/>
          <w:lang w:val="en-GB"/>
        </w:rPr>
        <w:t>emotions</w:t>
      </w:r>
      <w:proofErr w:type="gramEnd"/>
      <w:r>
        <w:rPr>
          <w:color w:val="222222"/>
          <w:highlight w:val="white"/>
          <w:lang w:val="en-GB"/>
        </w:rPr>
        <w:t xml:space="preserve"> and behaviour are established in the class. The relation of values and sustainable development and </w:t>
      </w:r>
      <w:proofErr w:type="gramStart"/>
      <w:r>
        <w:rPr>
          <w:color w:val="222222"/>
          <w:highlight w:val="white"/>
          <w:lang w:val="en-GB"/>
        </w:rPr>
        <w:t>future-proofing</w:t>
      </w:r>
      <w:proofErr w:type="gramEnd"/>
      <w:r>
        <w:rPr>
          <w:color w:val="222222"/>
          <w:highlight w:val="white"/>
          <w:lang w:val="en-GB"/>
        </w:rPr>
        <w:t xml:space="preserve">. This session was quite informative, as it has helped o to know the importance of sustainability in the components like economic, social, </w:t>
      </w:r>
      <w:proofErr w:type="gramStart"/>
      <w:r>
        <w:rPr>
          <w:color w:val="222222"/>
          <w:highlight w:val="white"/>
          <w:lang w:val="en-GB"/>
        </w:rPr>
        <w:t>environmental</w:t>
      </w:r>
      <w:proofErr w:type="gramEnd"/>
      <w:r>
        <w:rPr>
          <w:color w:val="222222"/>
          <w:highlight w:val="white"/>
          <w:lang w:val="en-GB"/>
        </w:rPr>
        <w:t xml:space="preserve"> and political. Each of the components was described to us by the teacher. To maintain a business, it is important to </w:t>
      </w:r>
      <w:proofErr w:type="gramStart"/>
      <w:r>
        <w:rPr>
          <w:color w:val="222222"/>
          <w:highlight w:val="white"/>
          <w:lang w:val="en-GB"/>
        </w:rPr>
        <w:t>look into</w:t>
      </w:r>
      <w:proofErr w:type="gramEnd"/>
      <w:r>
        <w:rPr>
          <w:color w:val="222222"/>
          <w:highlight w:val="white"/>
          <w:lang w:val="en-GB"/>
        </w:rPr>
        <w:t xml:space="preserve"> all competencies that can be affected by the operations of the organisation. It helps in boosting the efficiency of the organisation. I have come to know that many companies have adopted sustainable measures to protect the environment and reduce the negative impact of carbon emissions. Some of the sustainable acts can be summarised as recycling, cleaner manufacturing, nature and wildlife protection, and air and climate change safety. </w:t>
      </w:r>
      <w:proofErr w:type="gramStart"/>
      <w:r>
        <w:rPr>
          <w:color w:val="222222"/>
          <w:highlight w:val="white"/>
          <w:lang w:val="en-GB"/>
        </w:rPr>
        <w:t>Future-proofing</w:t>
      </w:r>
      <w:proofErr w:type="gramEnd"/>
      <w:r>
        <w:rPr>
          <w:color w:val="222222"/>
          <w:highlight w:val="white"/>
          <w:lang w:val="en-GB"/>
        </w:rPr>
        <w:t xml:space="preserve"> is a new term I got to learn in class this week. The professor presented some principles of </w:t>
      </w:r>
      <w:proofErr w:type="gramStart"/>
      <w:r>
        <w:rPr>
          <w:color w:val="222222"/>
          <w:highlight w:val="white"/>
          <w:lang w:val="en-GB"/>
        </w:rPr>
        <w:t>future-proofing</w:t>
      </w:r>
      <w:proofErr w:type="gramEnd"/>
      <w:r>
        <w:rPr>
          <w:color w:val="222222"/>
          <w:highlight w:val="white"/>
          <w:lang w:val="en-GB"/>
        </w:rPr>
        <w:t xml:space="preserve"> in the aspects of business such as diversity, Fortify, planning ahead, increasing redundancy and so on. During the week, a debate was held on sustainable development and </w:t>
      </w:r>
      <w:proofErr w:type="gramStart"/>
      <w:r>
        <w:rPr>
          <w:color w:val="222222"/>
          <w:highlight w:val="white"/>
          <w:lang w:val="en-GB"/>
        </w:rPr>
        <w:t>future-proofing</w:t>
      </w:r>
      <w:proofErr w:type="gramEnd"/>
      <w:r>
        <w:rPr>
          <w:color w:val="222222"/>
          <w:highlight w:val="white"/>
          <w:lang w:val="en-GB"/>
        </w:rPr>
        <w:t xml:space="preserve">, where the teams are divided into two. In the debate, the presentation of the 5 beliefs was necessary. It was a debate where we </w:t>
      </w:r>
      <w:proofErr w:type="gramStart"/>
      <w:r>
        <w:rPr>
          <w:color w:val="222222"/>
          <w:highlight w:val="white"/>
          <w:lang w:val="en-GB"/>
        </w:rPr>
        <w:t>have to</w:t>
      </w:r>
      <w:proofErr w:type="gramEnd"/>
      <w:r>
        <w:rPr>
          <w:color w:val="222222"/>
          <w:highlight w:val="white"/>
          <w:lang w:val="en-GB"/>
        </w:rPr>
        <w:t xml:space="preserve"> apply our critical thinking skills to outcast the strongest arguments. </w:t>
      </w:r>
    </w:p>
    <w:p w14:paraId="0B5BAAFF"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 xml:space="preserve">Conclusion </w:t>
      </w:r>
    </w:p>
    <w:p w14:paraId="56BBA990" w14:textId="77777777" w:rsidR="008D7B81" w:rsidRDefault="008D7B81" w:rsidP="008D7B81">
      <w:pPr>
        <w:pStyle w:val="Normal1"/>
        <w:rPr>
          <w:color w:val="222222"/>
          <w:highlight w:val="white"/>
          <w:lang w:val="en-GB"/>
        </w:rPr>
      </w:pPr>
      <w:r>
        <w:rPr>
          <w:color w:val="222222"/>
          <w:highlight w:val="white"/>
          <w:lang w:val="en-GB"/>
        </w:rPr>
        <w:t xml:space="preserve"> It can be concluded that all the weeks entail each important topics that are important in the business context. From week one to week 9, </w:t>
      </w:r>
      <w:proofErr w:type="gramStart"/>
      <w:r>
        <w:rPr>
          <w:color w:val="222222"/>
          <w:highlight w:val="white"/>
          <w:lang w:val="en-GB"/>
        </w:rPr>
        <w:t>it can be seen that all</w:t>
      </w:r>
      <w:proofErr w:type="gramEnd"/>
      <w:r>
        <w:rPr>
          <w:color w:val="222222"/>
          <w:highlight w:val="white"/>
          <w:lang w:val="en-GB"/>
        </w:rPr>
        <w:t xml:space="preserve"> the teachings by the professor will not only help students in academic settings but in their future careers. Five beliefs were the central theme of the module. The skills are developed along the process of this module by segmenting each week. Theories of management were a guiding framework to support the students to develop their understanding of the skills such as critical thinking, creative thinking, communication and so on.</w:t>
      </w:r>
    </w:p>
    <w:p w14:paraId="7864EA9A" w14:textId="77777777" w:rsidR="008D7B81" w:rsidRDefault="008D7B81" w:rsidP="008D7B81">
      <w:pPr>
        <w:rPr>
          <w:color w:val="222222"/>
          <w:highlight w:val="white"/>
          <w:lang w:val="en-GB"/>
        </w:rPr>
      </w:pPr>
      <w:r>
        <w:rPr>
          <w:color w:val="222222"/>
          <w:highlight w:val="white"/>
          <w:lang w:val="en-GB"/>
        </w:rPr>
        <w:br w:type="page"/>
      </w:r>
    </w:p>
    <w:p w14:paraId="5289085C" w14:textId="77777777" w:rsidR="008D7B81" w:rsidRDefault="008D7B81" w:rsidP="008D7B81">
      <w:pPr>
        <w:pStyle w:val="Normal1"/>
        <w:rPr>
          <w:color w:val="222222"/>
          <w:highlight w:val="white"/>
          <w:lang w:val="en-GB"/>
        </w:rPr>
      </w:pPr>
    </w:p>
    <w:p w14:paraId="6E129958" w14:textId="77777777" w:rsidR="008D7B81" w:rsidRDefault="008D7B81" w:rsidP="008D7B81">
      <w:pPr>
        <w:pStyle w:val="Normal1"/>
        <w:rPr>
          <w:b/>
          <w:color w:val="222222"/>
          <w:sz w:val="28"/>
          <w:szCs w:val="28"/>
          <w:highlight w:val="white"/>
          <w:lang w:val="en-GB"/>
        </w:rPr>
      </w:pPr>
      <w:r>
        <w:rPr>
          <w:b/>
          <w:color w:val="222222"/>
          <w:sz w:val="28"/>
          <w:szCs w:val="28"/>
          <w:highlight w:val="white"/>
          <w:lang w:val="en-GB"/>
        </w:rPr>
        <w:t>References</w:t>
      </w:r>
    </w:p>
    <w:p w14:paraId="5A91C2B2" w14:textId="77777777" w:rsidR="008D7B81" w:rsidRDefault="008D7B81" w:rsidP="008D7B81">
      <w:pPr>
        <w:pStyle w:val="Normal1"/>
        <w:spacing w:before="240"/>
        <w:rPr>
          <w:color w:val="222222"/>
          <w:highlight w:val="white"/>
          <w:lang w:val="en-GB"/>
        </w:rPr>
      </w:pPr>
      <w:proofErr w:type="spellStart"/>
      <w:r>
        <w:rPr>
          <w:color w:val="222222"/>
          <w:highlight w:val="white"/>
          <w:lang w:val="en-GB"/>
        </w:rPr>
        <w:t>Atanasiu</w:t>
      </w:r>
      <w:proofErr w:type="spellEnd"/>
      <w:r>
        <w:rPr>
          <w:color w:val="222222"/>
          <w:highlight w:val="white"/>
          <w:lang w:val="en-GB"/>
        </w:rPr>
        <w:t xml:space="preserve">, R., 2021. </w:t>
      </w:r>
      <w:r>
        <w:rPr>
          <w:i/>
          <w:color w:val="222222"/>
          <w:highlight w:val="white"/>
          <w:lang w:val="en-GB"/>
        </w:rPr>
        <w:t>Critical Thinking for Managers</w:t>
      </w:r>
      <w:r>
        <w:rPr>
          <w:color w:val="222222"/>
          <w:highlight w:val="white"/>
          <w:lang w:val="en-GB"/>
        </w:rPr>
        <w:t>. Springer International Publishing.</w:t>
      </w:r>
    </w:p>
    <w:p w14:paraId="24E71F13" w14:textId="77777777" w:rsidR="008D7B81" w:rsidRDefault="008D7B81" w:rsidP="008D7B81">
      <w:pPr>
        <w:pStyle w:val="Normal1"/>
        <w:spacing w:before="240"/>
        <w:rPr>
          <w:color w:val="222222"/>
          <w:highlight w:val="white"/>
          <w:lang w:val="en-GB"/>
        </w:rPr>
      </w:pPr>
      <w:r>
        <w:rPr>
          <w:color w:val="222222"/>
          <w:highlight w:val="white"/>
          <w:lang w:val="en-GB"/>
        </w:rPr>
        <w:t>Gill-</w:t>
      </w:r>
      <w:proofErr w:type="spellStart"/>
      <w:r>
        <w:rPr>
          <w:color w:val="222222"/>
          <w:highlight w:val="white"/>
          <w:lang w:val="en-GB"/>
        </w:rPr>
        <w:t>Simmen</w:t>
      </w:r>
      <w:proofErr w:type="spellEnd"/>
      <w:r>
        <w:rPr>
          <w:color w:val="222222"/>
          <w:highlight w:val="white"/>
          <w:lang w:val="en-GB"/>
        </w:rPr>
        <w:t xml:space="preserve">, L., 2020. Developing critical thinking skills: Using Edward de Bono’s six thinking hats in formative peer assessment &amp; feedback. </w:t>
      </w:r>
      <w:r>
        <w:rPr>
          <w:i/>
          <w:color w:val="222222"/>
          <w:highlight w:val="white"/>
          <w:lang w:val="en-GB"/>
        </w:rPr>
        <w:t>Journal of Applied Learning and Teaching</w:t>
      </w:r>
      <w:r>
        <w:rPr>
          <w:color w:val="222222"/>
          <w:highlight w:val="white"/>
          <w:lang w:val="en-GB"/>
        </w:rPr>
        <w:t xml:space="preserve">, </w:t>
      </w:r>
      <w:r>
        <w:rPr>
          <w:i/>
          <w:color w:val="222222"/>
          <w:highlight w:val="white"/>
          <w:lang w:val="en-GB"/>
        </w:rPr>
        <w:t>3</w:t>
      </w:r>
      <w:r>
        <w:rPr>
          <w:color w:val="222222"/>
          <w:highlight w:val="white"/>
          <w:lang w:val="en-GB"/>
        </w:rPr>
        <w:t>(1), pp.138-141.</w:t>
      </w:r>
    </w:p>
    <w:p w14:paraId="519FF1C5" w14:textId="77777777" w:rsidR="008D7B81" w:rsidRDefault="008D7B81" w:rsidP="008D7B81">
      <w:pPr>
        <w:pStyle w:val="Normal1"/>
        <w:spacing w:before="240"/>
        <w:rPr>
          <w:color w:val="222222"/>
          <w:highlight w:val="white"/>
          <w:lang w:val="en-GB"/>
        </w:rPr>
      </w:pPr>
      <w:r>
        <w:rPr>
          <w:color w:val="222222"/>
          <w:highlight w:val="white"/>
          <w:lang w:val="en-GB"/>
        </w:rPr>
        <w:t xml:space="preserve">Yu, W., Chavez, R., Feng, M., Wong, C.Y. and </w:t>
      </w:r>
      <w:proofErr w:type="spellStart"/>
      <w:r>
        <w:rPr>
          <w:color w:val="222222"/>
          <w:highlight w:val="white"/>
          <w:lang w:val="en-GB"/>
        </w:rPr>
        <w:t>Fynes</w:t>
      </w:r>
      <w:proofErr w:type="spellEnd"/>
      <w:r>
        <w:rPr>
          <w:color w:val="222222"/>
          <w:highlight w:val="white"/>
          <w:lang w:val="en-GB"/>
        </w:rPr>
        <w:t xml:space="preserve">, B., 2020. Green human resource management and environmental cooperation: An ability-motivation-opportunity and contingency perspective. </w:t>
      </w:r>
      <w:r>
        <w:rPr>
          <w:i/>
          <w:color w:val="222222"/>
          <w:highlight w:val="white"/>
          <w:lang w:val="en-GB"/>
        </w:rPr>
        <w:t>International Journal of Production Economics</w:t>
      </w:r>
      <w:r>
        <w:rPr>
          <w:color w:val="222222"/>
          <w:highlight w:val="white"/>
          <w:lang w:val="en-GB"/>
        </w:rPr>
        <w:t xml:space="preserve">, </w:t>
      </w:r>
      <w:r>
        <w:rPr>
          <w:i/>
          <w:color w:val="222222"/>
          <w:highlight w:val="white"/>
          <w:lang w:val="en-GB"/>
        </w:rPr>
        <w:t>219</w:t>
      </w:r>
      <w:r>
        <w:rPr>
          <w:color w:val="222222"/>
          <w:highlight w:val="white"/>
          <w:lang w:val="en-GB"/>
        </w:rPr>
        <w:t>, pp.224-235.</w:t>
      </w:r>
    </w:p>
    <w:p w14:paraId="143A5984" w14:textId="77777777" w:rsidR="008D7B81" w:rsidRPr="008D7B81" w:rsidRDefault="008D7B81" w:rsidP="00144F20">
      <w:pPr>
        <w:pStyle w:val="Normal1"/>
        <w:spacing w:before="240" w:after="240"/>
        <w:jc w:val="left"/>
        <w:rPr>
          <w:rFonts w:ascii="Arial" w:hAnsi="Arial" w:cs="Arial"/>
          <w:sz w:val="22"/>
          <w:szCs w:val="22"/>
        </w:rPr>
      </w:pPr>
    </w:p>
    <w:sectPr w:rsidR="008D7B81" w:rsidRPr="008D7B81" w:rsidSect="00F474FC">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D7306" w14:textId="77777777" w:rsidR="00964D8B" w:rsidRDefault="00964D8B" w:rsidP="00F474FC">
      <w:pPr>
        <w:spacing w:line="240" w:lineRule="auto"/>
      </w:pPr>
      <w:r>
        <w:separator/>
      </w:r>
    </w:p>
  </w:endnote>
  <w:endnote w:type="continuationSeparator" w:id="0">
    <w:p w14:paraId="079F35D7" w14:textId="77777777" w:rsidR="00964D8B" w:rsidRDefault="00964D8B" w:rsidP="00F47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08462"/>
      <w:docPartObj>
        <w:docPartGallery w:val="Page Numbers (Bottom of Page)"/>
        <w:docPartUnique/>
      </w:docPartObj>
    </w:sdtPr>
    <w:sdtEndPr/>
    <w:sdtContent>
      <w:p w14:paraId="6FAB1568" w14:textId="77777777" w:rsidR="00F474FC" w:rsidRDefault="008D7B81">
        <w:pPr>
          <w:pStyle w:val="Footer"/>
          <w:jc w:val="right"/>
        </w:pPr>
        <w:r>
          <w:fldChar w:fldCharType="begin"/>
        </w:r>
        <w:r>
          <w:instrText xml:space="preserve"> PAGE   \* MERGEFORMAT </w:instrText>
        </w:r>
        <w:r>
          <w:fldChar w:fldCharType="separate"/>
        </w:r>
        <w:r w:rsidR="00F474FC">
          <w:rPr>
            <w:noProof/>
          </w:rPr>
          <w:t>10</w:t>
        </w:r>
        <w:r>
          <w:rPr>
            <w:noProof/>
          </w:rPr>
          <w:fldChar w:fldCharType="end"/>
        </w:r>
      </w:p>
    </w:sdtContent>
  </w:sdt>
  <w:p w14:paraId="116121B5" w14:textId="77777777" w:rsidR="00F474FC" w:rsidRDefault="00F47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E172F" w14:textId="77777777" w:rsidR="00964D8B" w:rsidRDefault="00964D8B" w:rsidP="00F474FC">
      <w:pPr>
        <w:spacing w:line="240" w:lineRule="auto"/>
      </w:pPr>
      <w:r>
        <w:separator/>
      </w:r>
    </w:p>
  </w:footnote>
  <w:footnote w:type="continuationSeparator" w:id="0">
    <w:p w14:paraId="0CCA2807" w14:textId="77777777" w:rsidR="00964D8B" w:rsidRDefault="00964D8B" w:rsidP="00F474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16"/>
    <w:rsid w:val="000F173A"/>
    <w:rsid w:val="00144F20"/>
    <w:rsid w:val="008D7B81"/>
    <w:rsid w:val="00964D8B"/>
    <w:rsid w:val="00A00A3F"/>
    <w:rsid w:val="00AE1B20"/>
    <w:rsid w:val="00B01EB7"/>
    <w:rsid w:val="00C00E94"/>
    <w:rsid w:val="00C43B5C"/>
    <w:rsid w:val="00EE2F53"/>
    <w:rsid w:val="00F474FC"/>
    <w:rsid w:val="00FB2E16"/>
    <w:rsid w:val="00FF7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EF9D8"/>
  <w15:docId w15:val="{7013F1EF-4C46-4B86-9E6A-CB6E8F69F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474FC"/>
    <w:pPr>
      <w:keepNext/>
      <w:keepLines/>
      <w:spacing w:before="400" w:after="120"/>
      <w:outlineLvl w:val="0"/>
    </w:pPr>
    <w:rPr>
      <w:b/>
      <w:sz w:val="28"/>
      <w:szCs w:val="28"/>
    </w:rPr>
  </w:style>
  <w:style w:type="paragraph" w:styleId="Heading2">
    <w:name w:val="heading 2"/>
    <w:basedOn w:val="Normal1"/>
    <w:next w:val="Normal1"/>
    <w:rsid w:val="00FB2E16"/>
    <w:pPr>
      <w:keepNext/>
      <w:keepLines/>
      <w:spacing w:before="360" w:after="120"/>
      <w:outlineLvl w:val="1"/>
    </w:pPr>
    <w:rPr>
      <w:sz w:val="32"/>
      <w:szCs w:val="32"/>
    </w:rPr>
  </w:style>
  <w:style w:type="paragraph" w:styleId="Heading3">
    <w:name w:val="heading 3"/>
    <w:basedOn w:val="Normal1"/>
    <w:next w:val="Normal1"/>
    <w:rsid w:val="00FB2E16"/>
    <w:pPr>
      <w:keepNext/>
      <w:keepLines/>
      <w:spacing w:before="320" w:after="80"/>
      <w:outlineLvl w:val="2"/>
    </w:pPr>
    <w:rPr>
      <w:color w:val="434343"/>
      <w:sz w:val="28"/>
      <w:szCs w:val="28"/>
    </w:rPr>
  </w:style>
  <w:style w:type="paragraph" w:styleId="Heading4">
    <w:name w:val="heading 4"/>
    <w:basedOn w:val="Normal1"/>
    <w:next w:val="Normal1"/>
    <w:rsid w:val="00FB2E16"/>
    <w:pPr>
      <w:keepNext/>
      <w:keepLines/>
      <w:spacing w:before="280" w:after="80"/>
      <w:outlineLvl w:val="3"/>
    </w:pPr>
    <w:rPr>
      <w:color w:val="666666"/>
    </w:rPr>
  </w:style>
  <w:style w:type="paragraph" w:styleId="Heading5">
    <w:name w:val="heading 5"/>
    <w:basedOn w:val="Normal1"/>
    <w:next w:val="Normal1"/>
    <w:rsid w:val="00FB2E16"/>
    <w:pPr>
      <w:keepNext/>
      <w:keepLines/>
      <w:spacing w:before="240" w:after="80"/>
      <w:outlineLvl w:val="4"/>
    </w:pPr>
    <w:rPr>
      <w:color w:val="666666"/>
      <w:sz w:val="22"/>
      <w:szCs w:val="22"/>
    </w:rPr>
  </w:style>
  <w:style w:type="paragraph" w:styleId="Heading6">
    <w:name w:val="heading 6"/>
    <w:basedOn w:val="Normal1"/>
    <w:next w:val="Normal1"/>
    <w:rsid w:val="00FB2E1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2E16"/>
  </w:style>
  <w:style w:type="table" w:customStyle="1" w:styleId="TableNormal1">
    <w:name w:val="Table Normal1"/>
    <w:rsid w:val="00FB2E16"/>
    <w:tblPr>
      <w:tblCellMar>
        <w:top w:w="0" w:type="dxa"/>
        <w:left w:w="0" w:type="dxa"/>
        <w:bottom w:w="0" w:type="dxa"/>
        <w:right w:w="0" w:type="dxa"/>
      </w:tblCellMar>
    </w:tblPr>
  </w:style>
  <w:style w:type="paragraph" w:styleId="Title">
    <w:name w:val="Title"/>
    <w:basedOn w:val="Normal1"/>
    <w:next w:val="Normal1"/>
    <w:rsid w:val="00FB2E16"/>
    <w:pPr>
      <w:keepNext/>
      <w:keepLines/>
      <w:spacing w:after="60"/>
    </w:pPr>
    <w:rPr>
      <w:sz w:val="52"/>
      <w:szCs w:val="52"/>
    </w:rPr>
  </w:style>
  <w:style w:type="paragraph" w:styleId="Subtitle">
    <w:name w:val="Subtitle"/>
    <w:basedOn w:val="Normal1"/>
    <w:next w:val="Normal1"/>
    <w:rsid w:val="00FB2E16"/>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FB2E16"/>
    <w:pPr>
      <w:spacing w:line="240" w:lineRule="auto"/>
    </w:pPr>
    <w:rPr>
      <w:sz w:val="20"/>
      <w:szCs w:val="20"/>
    </w:rPr>
  </w:style>
  <w:style w:type="character" w:customStyle="1" w:styleId="CommentTextChar">
    <w:name w:val="Comment Text Char"/>
    <w:basedOn w:val="DefaultParagraphFont"/>
    <w:link w:val="CommentText"/>
    <w:uiPriority w:val="99"/>
    <w:semiHidden/>
    <w:rsid w:val="00FB2E16"/>
    <w:rPr>
      <w:sz w:val="20"/>
      <w:szCs w:val="20"/>
    </w:rPr>
  </w:style>
  <w:style w:type="character" w:styleId="CommentReference">
    <w:name w:val="annotation reference"/>
    <w:basedOn w:val="DefaultParagraphFont"/>
    <w:uiPriority w:val="99"/>
    <w:semiHidden/>
    <w:unhideWhenUsed/>
    <w:rsid w:val="00FB2E16"/>
    <w:rPr>
      <w:sz w:val="16"/>
      <w:szCs w:val="16"/>
    </w:rPr>
  </w:style>
  <w:style w:type="paragraph" w:styleId="BalloonText">
    <w:name w:val="Balloon Text"/>
    <w:basedOn w:val="Normal"/>
    <w:link w:val="BalloonTextChar"/>
    <w:uiPriority w:val="99"/>
    <w:semiHidden/>
    <w:unhideWhenUsed/>
    <w:rsid w:val="00F474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4FC"/>
    <w:rPr>
      <w:rFonts w:ascii="Tahoma" w:hAnsi="Tahoma" w:cs="Tahoma"/>
      <w:sz w:val="16"/>
      <w:szCs w:val="16"/>
    </w:rPr>
  </w:style>
  <w:style w:type="paragraph" w:styleId="TOCHeading">
    <w:name w:val="TOC Heading"/>
    <w:basedOn w:val="Heading1"/>
    <w:next w:val="Normal"/>
    <w:uiPriority w:val="39"/>
    <w:semiHidden/>
    <w:unhideWhenUsed/>
    <w:qFormat/>
    <w:rsid w:val="00F474FC"/>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F474FC"/>
    <w:pPr>
      <w:spacing w:after="100"/>
    </w:pPr>
  </w:style>
  <w:style w:type="character" w:styleId="Hyperlink">
    <w:name w:val="Hyperlink"/>
    <w:basedOn w:val="DefaultParagraphFont"/>
    <w:uiPriority w:val="99"/>
    <w:unhideWhenUsed/>
    <w:rsid w:val="00F474FC"/>
    <w:rPr>
      <w:color w:val="0000FF" w:themeColor="hyperlink"/>
      <w:u w:val="single"/>
    </w:rPr>
  </w:style>
  <w:style w:type="paragraph" w:styleId="Header">
    <w:name w:val="header"/>
    <w:basedOn w:val="Normal"/>
    <w:link w:val="HeaderChar"/>
    <w:uiPriority w:val="99"/>
    <w:semiHidden/>
    <w:unhideWhenUsed/>
    <w:rsid w:val="00F474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474FC"/>
  </w:style>
  <w:style w:type="paragraph" w:styleId="Footer">
    <w:name w:val="footer"/>
    <w:basedOn w:val="Normal"/>
    <w:link w:val="FooterChar"/>
    <w:uiPriority w:val="99"/>
    <w:unhideWhenUsed/>
    <w:rsid w:val="00F474FC"/>
    <w:pPr>
      <w:tabs>
        <w:tab w:val="center" w:pos="4680"/>
        <w:tab w:val="right" w:pos="9360"/>
      </w:tabs>
      <w:spacing w:line="240" w:lineRule="auto"/>
    </w:pPr>
  </w:style>
  <w:style w:type="character" w:customStyle="1" w:styleId="FooterChar">
    <w:name w:val="Footer Char"/>
    <w:basedOn w:val="DefaultParagraphFont"/>
    <w:link w:val="Footer"/>
    <w:uiPriority w:val="99"/>
    <w:rsid w:val="00F47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446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406D79-07F1-408C-8559-934A8EAA0A06}">
  <ds:schemaRefs>
    <ds:schemaRef ds:uri="http://schemas.openxmlformats.org/officeDocument/2006/bibliography"/>
  </ds:schemaRefs>
</ds:datastoreItem>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1</TotalTime>
  <Pages>18</Pages>
  <Words>5363</Words>
  <Characters>30570</Characters>
  <Application>Microsoft Office Word</Application>
  <DocSecurity>0</DocSecurity>
  <Lines>254</Lines>
  <Paragraphs>71</Paragraphs>
  <ScaleCrop>false</ScaleCrop>
  <Company/>
  <LinksUpToDate>false</LinksUpToDate>
  <CharactersWithSpaces>35862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Cedeno Canas, Lizel</cp:lastModifiedBy>
  <cp:revision>2</cp:revision>
  <dcterms:created xsi:type="dcterms:W3CDTF">2023-05-12T15:46:00Z</dcterms:created>
  <dcterms:modified xsi:type="dcterms:W3CDTF">2023-05-12T15:46:00Z</dcterms:modified>
</cp:coreProperties>
</file>