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41BC9" w14:textId="7ECAFAAB" w:rsidR="00452D1A" w:rsidRDefault="00452D1A" w:rsidP="00452D1A">
      <w:pPr>
        <w:jc w:val="center"/>
      </w:pPr>
      <w:r>
        <w:rPr>
          <w:noProof/>
        </w:rPr>
        <w:drawing>
          <wp:inline distT="0" distB="0" distL="0" distR="0" wp14:anchorId="4BFF73BF" wp14:editId="6FF07FA0">
            <wp:extent cx="3877056" cy="2771775"/>
            <wp:effectExtent l="0" t="0" r="9525" b="0"/>
            <wp:docPr id="820995556" name="Picture 1" descr="A person and person sitting at a table with papers and lapto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995556" name="Picture 1" descr="A person and person sitting at a table with papers and laptops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42" t="8170" r="18298" b="5834"/>
                    <a:stretch/>
                  </pic:blipFill>
                  <pic:spPr bwMode="auto">
                    <a:xfrm>
                      <a:off x="0" y="0"/>
                      <a:ext cx="3877940" cy="2772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B6909E" w14:textId="69456C94" w:rsidR="00452D1A" w:rsidRPr="00452D1A" w:rsidRDefault="00452D1A" w:rsidP="00452D1A">
      <w:r w:rsidRPr="00452D1A">
        <w:t xml:space="preserve">Book Lockers revolutionizes the traditional book-sharing system by introducing secure lockers at the bus station. Commuters can borrow, exchange, or return books at their convenience, creating a community of avid readers. With the project being introduced to the Bus Station Authority, the primary objective was to enhance the overall passenger experience and foster a culture of literacy among </w:t>
      </w:r>
      <w:r w:rsidR="00846A23">
        <w:t>travellers</w:t>
      </w:r>
      <w:r w:rsidRPr="00452D1A">
        <w:t>.</w:t>
      </w:r>
    </w:p>
    <w:p w14:paraId="3BD6BA64" w14:textId="77777777" w:rsidR="00452D1A" w:rsidRPr="00452D1A" w:rsidRDefault="00452D1A" w:rsidP="00452D1A">
      <w:r w:rsidRPr="00452D1A">
        <w:t>As a specialist on the project, I was responsible for leveraging my expertise to ensure the successful implementation of the Book Lockers. Drawing upon my skills in logistics and inventory management, I worked closely with the team to develop efficient strategies for book circulation and maintenance. Additionally, my proficiency in technology allowed me to recommend and oversee the implementation of a user-friendly digital interface to streamline the borrowing and return process.</w:t>
      </w:r>
    </w:p>
    <w:p w14:paraId="05092FA3" w14:textId="67F31674" w:rsidR="004A6BFE" w:rsidRDefault="00452D1A" w:rsidP="00452D1A">
      <w:r w:rsidRPr="00452D1A">
        <w:t>Throughout the project, effective communication and collaboration were key</w:t>
      </w:r>
      <w:r>
        <w:t xml:space="preserve"> (Suter et al. 2009)</w:t>
      </w:r>
      <w:r w:rsidRPr="00452D1A">
        <w:t xml:space="preserve">. Despite being a specialist, I recognized the importance of a well-rounded team and made efforts to actively interact with colleagues from various backgrounds. By leveraging my strong analytical and problem-solving skills, I contributed to brainstorming sessions and offered insights to enhance the functionality and security of the lockers. Moreover, I provided </w:t>
      </w:r>
      <w:r>
        <w:t xml:space="preserve">the </w:t>
      </w:r>
      <w:r w:rsidRPr="00452D1A">
        <w:t>necessary training and support to ensure a smooth transition for the team and the users.</w:t>
      </w:r>
    </w:p>
    <w:p w14:paraId="71D35ACD" w14:textId="77777777" w:rsidR="00452D1A" w:rsidRDefault="00452D1A" w:rsidP="00452D1A"/>
    <w:p w14:paraId="0AE14A96" w14:textId="77777777" w:rsidR="000F4C73" w:rsidRDefault="000F4C73" w:rsidP="00452D1A"/>
    <w:p w14:paraId="02AE63C6" w14:textId="230F79B0" w:rsidR="00452D1A" w:rsidRDefault="00452D1A" w:rsidP="00452D1A">
      <w:r>
        <w:t>Reference</w:t>
      </w:r>
    </w:p>
    <w:p w14:paraId="01000C26" w14:textId="43BBFFAF" w:rsidR="00452D1A" w:rsidRDefault="00452D1A" w:rsidP="00452D1A">
      <w:r w:rsidRPr="00452D1A">
        <w:t xml:space="preserve">Suter, E., Arndt, J., Arthur, N., </w:t>
      </w:r>
      <w:proofErr w:type="spellStart"/>
      <w:r w:rsidRPr="00452D1A">
        <w:t>Parboosingh</w:t>
      </w:r>
      <w:proofErr w:type="spellEnd"/>
      <w:r w:rsidRPr="00452D1A">
        <w:t>, J., Taylor, E. and Deutschlander, S., 2009. Role understanding and effective communication as core competencies for collaborative practice. </w:t>
      </w:r>
      <w:r w:rsidRPr="00452D1A">
        <w:rPr>
          <w:i/>
          <w:iCs/>
        </w:rPr>
        <w:t>Journal of interprofessional care</w:t>
      </w:r>
      <w:r w:rsidRPr="00452D1A">
        <w:t>, </w:t>
      </w:r>
      <w:r w:rsidRPr="00452D1A">
        <w:rPr>
          <w:i/>
          <w:iCs/>
        </w:rPr>
        <w:t>23</w:t>
      </w:r>
      <w:r w:rsidRPr="00452D1A">
        <w:t>(1), pp.41-51</w:t>
      </w:r>
    </w:p>
    <w:sectPr w:rsidR="00452D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807"/>
    <w:rsid w:val="000F4C73"/>
    <w:rsid w:val="001D7744"/>
    <w:rsid w:val="002D3913"/>
    <w:rsid w:val="00452D1A"/>
    <w:rsid w:val="004A6BFE"/>
    <w:rsid w:val="00744807"/>
    <w:rsid w:val="0084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226D"/>
  <w15:chartTrackingRefBased/>
  <w15:docId w15:val="{D1C4C06C-3B60-4E03-86B2-59D17DEB0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Ancuta Nutu (1918834)</cp:lastModifiedBy>
  <cp:revision>6</cp:revision>
  <dcterms:created xsi:type="dcterms:W3CDTF">2023-07-06T20:30:00Z</dcterms:created>
  <dcterms:modified xsi:type="dcterms:W3CDTF">2023-07-06T23:23:00Z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967b7b6e5b32210aee06d53f3ed1c90aafff8b55155d7a490d76462403d8d4c2</vt:lpwstr>
  </property>
</Properties>
</file>