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41741D28" w:rsidR="5A453747" w:rsidRDefault="00012B16" w:rsidP="002250F0">
      <w:pPr>
        <w:ind w:firstLine="720"/>
      </w:pPr>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58"/>
      </w:tblGrid>
      <w:tr w:rsidR="00F927A1" w:rsidRPr="005D3F07" w14:paraId="68CAA39D" w14:textId="77777777" w:rsidTr="00E9141C">
        <w:trPr>
          <w:trHeight w:val="4029"/>
        </w:trPr>
        <w:tc>
          <w:tcPr>
            <w:tcW w:w="10858" w:type="dxa"/>
            <w:shd w:val="clear" w:color="auto" w:fill="auto"/>
          </w:tcPr>
          <w:p w14:paraId="02F8EE88" w14:textId="641F816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B2A3E">
              <w:rPr>
                <w:rFonts w:ascii="Times New Roman" w:hAnsi="Times New Roman" w:cs="Times New Roman"/>
                <w:b/>
                <w:color w:val="auto"/>
                <w:sz w:val="48"/>
              </w:rPr>
              <w:t>Lucy Thomas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F3C9940"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B2A3E">
              <w:rPr>
                <w:rFonts w:ascii="Times New Roman" w:hAnsi="Times New Roman" w:cs="Times New Roman"/>
                <w:b/>
                <w:color w:val="auto"/>
                <w:sz w:val="48"/>
              </w:rPr>
              <w:t xml:space="preserve"> Lucy.Thomas@swansea.gov.uk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1FB7D9A"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E9141C">
              <w:rPr>
                <w:rFonts w:ascii="Times New Roman" w:hAnsi="Times New Roman" w:cs="Times New Roman"/>
                <w:b/>
                <w:color w:val="auto"/>
                <w:sz w:val="48"/>
              </w:rPr>
              <w:t xml:space="preserve"> 2319221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3FFABF71"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386C9F">
        <w:rPr>
          <w:sz w:val="24"/>
          <w:szCs w:val="24"/>
        </w:rPr>
        <w:t>:  27/02/2024, observed by senior social worker Milton Davies.</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7297392C" w14:textId="77777777" w:rsidR="008077E2" w:rsidRDefault="008077E2" w:rsidP="008077E2">
            <w:pPr>
              <w:jc w:val="both"/>
              <w:rPr>
                <w:i/>
                <w:sz w:val="24"/>
                <w:szCs w:val="24"/>
              </w:rPr>
            </w:pPr>
          </w:p>
          <w:p w14:paraId="2E79404D" w14:textId="77777777" w:rsidR="008077E2" w:rsidRPr="00ED1151" w:rsidRDefault="008077E2" w:rsidP="008077E2">
            <w:pPr>
              <w:jc w:val="both"/>
              <w:rPr>
                <w:sz w:val="24"/>
                <w:szCs w:val="24"/>
              </w:rPr>
            </w:pPr>
            <w:r w:rsidRPr="00ED1151">
              <w:rPr>
                <w:sz w:val="24"/>
                <w:szCs w:val="24"/>
              </w:rPr>
              <w:t xml:space="preserve">In preparation for the review, I gained consent for the observation by contacting the individual via a telephone call. I explained that the purpose of the observation is for educational purposes for the continued learning of Social Workers. I explained that an observer would be present during the visit and if the individual would consent to providing feedback to the observer in support of this after the visit was complete. To which the individual had consented, I had recognised that having the observer present could influence the individual’s responses and could be a </w:t>
            </w:r>
            <w:r>
              <w:rPr>
                <w:sz w:val="24"/>
                <w:szCs w:val="24"/>
              </w:rPr>
              <w:t>false</w:t>
            </w:r>
            <w:r w:rsidRPr="00ED1151">
              <w:rPr>
                <w:sz w:val="24"/>
                <w:szCs w:val="24"/>
              </w:rPr>
              <w:t xml:space="preserve"> reflection of what they were thinking. </w:t>
            </w:r>
          </w:p>
          <w:p w14:paraId="7CA4926D" w14:textId="77777777" w:rsidR="008077E2" w:rsidRPr="00ED1151" w:rsidRDefault="008077E2" w:rsidP="008077E2">
            <w:pPr>
              <w:jc w:val="both"/>
              <w:rPr>
                <w:sz w:val="24"/>
                <w:szCs w:val="24"/>
              </w:rPr>
            </w:pPr>
          </w:p>
          <w:p w14:paraId="5092523D" w14:textId="77777777" w:rsidR="008077E2" w:rsidRPr="00ED1151" w:rsidRDefault="008077E2" w:rsidP="008077E2">
            <w:pPr>
              <w:jc w:val="both"/>
              <w:rPr>
                <w:sz w:val="24"/>
                <w:szCs w:val="24"/>
              </w:rPr>
            </w:pPr>
            <w:r w:rsidRPr="00ED1151">
              <w:rPr>
                <w:sz w:val="24"/>
                <w:szCs w:val="24"/>
              </w:rPr>
              <w:t xml:space="preserve">This case had been allocated to me for a Review Request under the Social Services and Well-being (Wales) Act 2014. For an 80-year-old, Welsh, white female (1), I had been allocated to her following her recent discharge from the hospital and return to the community with a package of care. 1s daughter (2) had contacted the Local Authority in seeking support. 1 has been living alone in a flat in an urban area of South Wales, which is close to amenities. </w:t>
            </w:r>
          </w:p>
          <w:p w14:paraId="1869C4B4" w14:textId="77777777" w:rsidR="008077E2" w:rsidRPr="00ED1151" w:rsidRDefault="008077E2" w:rsidP="008077E2">
            <w:pPr>
              <w:jc w:val="both"/>
              <w:rPr>
                <w:sz w:val="24"/>
                <w:szCs w:val="24"/>
              </w:rPr>
            </w:pPr>
          </w:p>
          <w:p w14:paraId="2CABFF5D" w14:textId="77777777" w:rsidR="008077E2" w:rsidRPr="00ED1151" w:rsidRDefault="008077E2" w:rsidP="008077E2">
            <w:pPr>
              <w:jc w:val="both"/>
              <w:rPr>
                <w:sz w:val="24"/>
                <w:szCs w:val="24"/>
              </w:rPr>
            </w:pPr>
            <w:r w:rsidRPr="00ED1151">
              <w:rPr>
                <w:sz w:val="24"/>
                <w:szCs w:val="24"/>
              </w:rPr>
              <w:t>I was mindful that 1 would be more comfortable if the review had taken place in her own home, which I had offered and 1 had accepted. In providing “The Active Offer”, 1 had stated that she does not speak Welsh, although she was born in Wales, she would like all communication in English as this is her first language.</w:t>
            </w:r>
          </w:p>
          <w:p w14:paraId="5D7061AF" w14:textId="77777777" w:rsidR="008077E2" w:rsidRPr="00ED1151" w:rsidRDefault="008077E2" w:rsidP="008077E2">
            <w:pPr>
              <w:jc w:val="both"/>
              <w:rPr>
                <w:sz w:val="24"/>
                <w:szCs w:val="24"/>
              </w:rPr>
            </w:pPr>
          </w:p>
          <w:p w14:paraId="3B605AAE" w14:textId="77777777" w:rsidR="008077E2" w:rsidRDefault="008077E2" w:rsidP="008077E2">
            <w:pPr>
              <w:jc w:val="both"/>
              <w:rPr>
                <w:sz w:val="24"/>
                <w:szCs w:val="24"/>
              </w:rPr>
            </w:pPr>
            <w:r w:rsidRPr="00ED1151">
              <w:rPr>
                <w:sz w:val="24"/>
                <w:szCs w:val="24"/>
              </w:rPr>
              <w:t>In preparing for the review, I had read pervious interventions and interactions that had been made that had been uploaded onto the system. I got in contact with the current care agency that was involved in seeking how they have been managing the current package of care and if any adjustments needed to be made. I also spoke with the pervious rehabilitation centre to see what support was provided by the Occupational Therapist on 1s discharge.</w:t>
            </w:r>
          </w:p>
          <w:p w14:paraId="7A839275" w14:textId="77777777" w:rsidR="008077E2" w:rsidRDefault="008077E2" w:rsidP="008077E2">
            <w:pPr>
              <w:jc w:val="both"/>
              <w:rPr>
                <w:sz w:val="24"/>
                <w:szCs w:val="24"/>
              </w:rPr>
            </w:pPr>
          </w:p>
          <w:p w14:paraId="3984F767" w14:textId="457409F9" w:rsidR="00D3203C" w:rsidRPr="008077E2" w:rsidRDefault="008077E2" w:rsidP="00D3203C">
            <w:pPr>
              <w:jc w:val="both"/>
              <w:rPr>
                <w:sz w:val="24"/>
                <w:szCs w:val="24"/>
              </w:rPr>
            </w:pPr>
            <w:r>
              <w:rPr>
                <w:sz w:val="24"/>
                <w:szCs w:val="24"/>
              </w:rPr>
              <w:t>317 words</w:t>
            </w: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7F883CED" w14:textId="77777777" w:rsidR="007D14B1" w:rsidRDefault="007D14B1" w:rsidP="00243DB0">
            <w:pPr>
              <w:jc w:val="both"/>
              <w:rPr>
                <w:i/>
                <w:sz w:val="24"/>
                <w:szCs w:val="24"/>
              </w:rPr>
            </w:pPr>
          </w:p>
          <w:p w14:paraId="6ED0B0FB" w14:textId="5756109C" w:rsidR="007D14B1" w:rsidRDefault="002E6E01" w:rsidP="007D14B1">
            <w:pPr>
              <w:jc w:val="both"/>
              <w:rPr>
                <w:iCs/>
                <w:sz w:val="24"/>
                <w:szCs w:val="24"/>
              </w:rPr>
            </w:pPr>
            <w:r>
              <w:rPr>
                <w:iCs/>
                <w:sz w:val="24"/>
                <w:szCs w:val="24"/>
              </w:rPr>
              <w:t>I</w:t>
            </w:r>
            <w:r w:rsidR="007D14B1">
              <w:rPr>
                <w:iCs/>
                <w:sz w:val="24"/>
                <w:szCs w:val="24"/>
              </w:rPr>
              <w:t>n critically reflecting my observation and the use of my communication skills and methods</w:t>
            </w:r>
            <w:r>
              <w:rPr>
                <w:iCs/>
                <w:sz w:val="24"/>
                <w:szCs w:val="24"/>
              </w:rPr>
              <w:t>,  t</w:t>
            </w:r>
            <w:r>
              <w:rPr>
                <w:iCs/>
                <w:sz w:val="24"/>
                <w:szCs w:val="24"/>
              </w:rPr>
              <w:t>hroughout this task I have unitised the Gibbs Reflective Cycle (Gibbs, 1988)</w:t>
            </w:r>
            <w:r w:rsidR="007D14B1">
              <w:rPr>
                <w:iCs/>
                <w:sz w:val="24"/>
                <w:szCs w:val="24"/>
              </w:rPr>
              <w:t>.</w:t>
            </w:r>
          </w:p>
          <w:p w14:paraId="57227BDA" w14:textId="77777777" w:rsidR="007D14B1" w:rsidRDefault="007D14B1" w:rsidP="007D14B1">
            <w:pPr>
              <w:jc w:val="both"/>
              <w:rPr>
                <w:iCs/>
                <w:sz w:val="24"/>
                <w:szCs w:val="24"/>
              </w:rPr>
            </w:pPr>
          </w:p>
          <w:p w14:paraId="60F63EF9" w14:textId="77777777" w:rsidR="007D14B1" w:rsidRPr="00405BAA" w:rsidRDefault="007D14B1" w:rsidP="007D14B1">
            <w:pPr>
              <w:jc w:val="both"/>
              <w:rPr>
                <w:iCs/>
                <w:sz w:val="24"/>
                <w:szCs w:val="24"/>
              </w:rPr>
            </w:pPr>
            <w:r>
              <w:rPr>
                <w:iCs/>
                <w:sz w:val="24"/>
                <w:szCs w:val="24"/>
              </w:rPr>
              <w:t xml:space="preserve">Individual 1 and 2 within my observation was a White Welsh family, although they were Welsh, they had identified that their preferred language in communicating in was English. The Welsh Language (Wales) Measure 2011 had sort out in highlighting change, to ensure that through Wales the Welsh language has qual impact that the English language has. The “More Than Just Words” (2012) framework that has been set out by the Welsh Government suggests that individuals should have the same opportunities in being able to communicate in their preferred language. For this reason, I had ensured my initial interactions with 1 and 2 that I had promoted the Active Offer of the Welsh language had been given; however, the family had polity decline this. If the family had in fact wanted to pursue the offer, I would have been able to provide this as a Welsh speaker. As both the family and I were able to speak in English, there had been no identified language barriers. </w:t>
            </w:r>
          </w:p>
          <w:p w14:paraId="61DABC0F" w14:textId="77777777" w:rsidR="007D14B1" w:rsidRDefault="007D14B1" w:rsidP="007D14B1">
            <w:pPr>
              <w:jc w:val="both"/>
              <w:rPr>
                <w:sz w:val="24"/>
                <w:szCs w:val="24"/>
              </w:rPr>
            </w:pPr>
          </w:p>
          <w:p w14:paraId="1F6D70FB" w14:textId="2D69CDE5" w:rsidR="007D14B1" w:rsidRDefault="007D14B1" w:rsidP="007D14B1">
            <w:pPr>
              <w:jc w:val="both"/>
              <w:rPr>
                <w:sz w:val="24"/>
                <w:szCs w:val="24"/>
              </w:rPr>
            </w:pPr>
            <w:r>
              <w:rPr>
                <w:sz w:val="24"/>
                <w:szCs w:val="24"/>
              </w:rPr>
              <w:t>In addition, prior to my observation I had read through prior interactions and interventions that 1 had been involved with the service. I was aware that 1 had been admitted to hospital following a stroke, therefore, in communicating with 1 and 2 it was identified that there were no mental impairments that could have impacted her ability in communicating. I was conscious throughout my observation the type of language I was using, as the use of professional jargon can be unfamiliar to families, and some may not have the confidence in asking for definitions. This leads individuals feeling isolated or oppressed by professionals (Cree &amp; Myers, 20</w:t>
            </w:r>
            <w:r w:rsidR="00304E07">
              <w:rPr>
                <w:sz w:val="24"/>
                <w:szCs w:val="24"/>
              </w:rPr>
              <w:t>08</w:t>
            </w:r>
            <w:r>
              <w:rPr>
                <w:sz w:val="24"/>
                <w:szCs w:val="24"/>
              </w:rPr>
              <w:t>). Thompson (20</w:t>
            </w:r>
            <w:r w:rsidR="006A6A17">
              <w:rPr>
                <w:sz w:val="24"/>
                <w:szCs w:val="24"/>
              </w:rPr>
              <w:t>15</w:t>
            </w:r>
            <w:r>
              <w:rPr>
                <w:sz w:val="24"/>
                <w:szCs w:val="24"/>
              </w:rPr>
              <w:t xml:space="preserve">) stated that, by having empowering conversations with individuals can build strength and will lead to overcoming weaknesses; therefore, I implemented this method into my practice by being self-aware of strengths-based approach. I had done this by focusing on 1s positives and what services could best support to build upon any weaknesses that has been identified. Additionally, using positive feedback form the care agency and the occupational therapist in empowering 1s self of steam. </w:t>
            </w:r>
          </w:p>
          <w:p w14:paraId="44940561" w14:textId="77777777" w:rsidR="007D14B1" w:rsidRDefault="007D14B1" w:rsidP="007D14B1">
            <w:pPr>
              <w:jc w:val="both"/>
              <w:rPr>
                <w:sz w:val="24"/>
                <w:szCs w:val="24"/>
              </w:rPr>
            </w:pPr>
          </w:p>
          <w:p w14:paraId="7D9F3CEA" w14:textId="6C2B937B" w:rsidR="007D14B1" w:rsidRDefault="007D14B1" w:rsidP="007D14B1">
            <w:pPr>
              <w:jc w:val="both"/>
              <w:rPr>
                <w:sz w:val="24"/>
                <w:szCs w:val="24"/>
              </w:rPr>
            </w:pPr>
            <w:r>
              <w:rPr>
                <w:sz w:val="24"/>
                <w:szCs w:val="24"/>
              </w:rPr>
              <w:t>Social Workers must adapt the way they practice in keeping with a person-centred approach, to ensure that individuals are the main focus of each intervention</w:t>
            </w:r>
            <w:r w:rsidR="00201BFC">
              <w:rPr>
                <w:sz w:val="24"/>
                <w:szCs w:val="24"/>
              </w:rPr>
              <w:t xml:space="preserve"> (SCW, 2017)</w:t>
            </w:r>
            <w:r>
              <w:rPr>
                <w:sz w:val="24"/>
                <w:szCs w:val="24"/>
              </w:rPr>
              <w:t xml:space="preserve">. It had been decided that the visit would be held at 1s home where she would feel more comfortable. Throughout the observation I had ensured that I was very clear in the way I had communicated, and being mindful of the tone of my voice as 1s living room was very long; as this could of </w:t>
            </w:r>
            <w:r>
              <w:rPr>
                <w:sz w:val="24"/>
                <w:szCs w:val="24"/>
              </w:rPr>
              <w:lastRenderedPageBreak/>
              <w:t xml:space="preserve">caused a communication barrier for the observer hearing me. I, therefore, communicated clear and concise to decrease any risks of any miscommunication throughout the observation for either 1 or the observer. </w:t>
            </w:r>
          </w:p>
          <w:p w14:paraId="60F0E5AD" w14:textId="77777777" w:rsidR="007D14B1" w:rsidRDefault="007D14B1" w:rsidP="007D14B1">
            <w:pPr>
              <w:jc w:val="both"/>
              <w:rPr>
                <w:sz w:val="24"/>
                <w:szCs w:val="24"/>
              </w:rPr>
            </w:pPr>
          </w:p>
          <w:p w14:paraId="14A803AE" w14:textId="01460B94" w:rsidR="007D14B1" w:rsidRDefault="007D14B1" w:rsidP="007D14B1">
            <w:pPr>
              <w:jc w:val="both"/>
              <w:rPr>
                <w:sz w:val="24"/>
                <w:szCs w:val="24"/>
              </w:rPr>
            </w:pPr>
            <w:r>
              <w:rPr>
                <w:sz w:val="24"/>
                <w:szCs w:val="24"/>
              </w:rPr>
              <w:t xml:space="preserve">As the visit had been arranged to be at 1s home, I ensured that I was punctual with my time management and organised with my preparation in illustrating my commitment in supporting 1 through my social work values. The British Association of Social Workers (BASW) suggests that Social Workers should uphold their responsibility </w:t>
            </w:r>
            <w:r w:rsidR="009E3605">
              <w:rPr>
                <w:sz w:val="24"/>
                <w:szCs w:val="24"/>
              </w:rPr>
              <w:t>through promoting their</w:t>
            </w:r>
            <w:r w:rsidR="00750141">
              <w:rPr>
                <w:sz w:val="24"/>
                <w:szCs w:val="24"/>
              </w:rPr>
              <w:t xml:space="preserve"> values and </w:t>
            </w:r>
            <w:r w:rsidR="009E3605">
              <w:rPr>
                <w:sz w:val="24"/>
                <w:szCs w:val="24"/>
              </w:rPr>
              <w:t xml:space="preserve">principles through their profession while </w:t>
            </w:r>
            <w:r>
              <w:rPr>
                <w:sz w:val="24"/>
                <w:szCs w:val="24"/>
              </w:rPr>
              <w:t>act</w:t>
            </w:r>
            <w:r w:rsidR="009E3605">
              <w:rPr>
                <w:sz w:val="24"/>
                <w:szCs w:val="24"/>
              </w:rPr>
              <w:t>ing</w:t>
            </w:r>
            <w:r>
              <w:rPr>
                <w:sz w:val="24"/>
                <w:szCs w:val="24"/>
              </w:rPr>
              <w:t xml:space="preserve"> reliable, </w:t>
            </w:r>
            <w:r w:rsidR="00693E3A">
              <w:rPr>
                <w:sz w:val="24"/>
                <w:szCs w:val="24"/>
              </w:rPr>
              <w:t xml:space="preserve">trustworthy and </w:t>
            </w:r>
            <w:r>
              <w:rPr>
                <w:sz w:val="24"/>
                <w:szCs w:val="24"/>
              </w:rPr>
              <w:t>honest</w:t>
            </w:r>
            <w:r w:rsidR="00693E3A">
              <w:rPr>
                <w:sz w:val="24"/>
                <w:szCs w:val="24"/>
              </w:rPr>
              <w:t xml:space="preserve"> </w:t>
            </w:r>
            <w:r>
              <w:rPr>
                <w:sz w:val="24"/>
                <w:szCs w:val="24"/>
              </w:rPr>
              <w:t xml:space="preserve">(BASW, 2014). The purpose of the review was discussing how 1 has been managing with her new package of care since her discharge from hospital. I was aware that 1 has been very sensitive around the subject of her returning home due to 1s son passing away prior to her discharge, as he was her main carer and living above her flat. Therefore, I ensured I was professional throughout by showing empathy and understanding, as 1 has had a negative experience since being home not only with the adjustments due to her physical health but her social life too. </w:t>
            </w:r>
          </w:p>
          <w:p w14:paraId="0CA1D7EC" w14:textId="77777777" w:rsidR="007D14B1" w:rsidRDefault="007D14B1" w:rsidP="007D14B1">
            <w:pPr>
              <w:jc w:val="both"/>
              <w:rPr>
                <w:sz w:val="24"/>
                <w:szCs w:val="24"/>
              </w:rPr>
            </w:pPr>
          </w:p>
          <w:p w14:paraId="37E52491" w14:textId="6B28CC77" w:rsidR="007D14B1" w:rsidRDefault="007D14B1" w:rsidP="007D14B1">
            <w:pPr>
              <w:jc w:val="both"/>
              <w:rPr>
                <w:sz w:val="24"/>
                <w:szCs w:val="24"/>
              </w:rPr>
            </w:pPr>
            <w:r>
              <w:rPr>
                <w:sz w:val="24"/>
                <w:szCs w:val="24"/>
              </w:rPr>
              <w:t>As many individuals come into service at a “crisis point”, it is imperative as Social Workers that we have self-awareness skills in working effectively with individuals and their families in managing their needs and outcomes. It has been claimed by Harrington &amp; Loffredo (2011) and Richards et al., (2010) that by having frequent self-reflection will systematically lead insight and self-awareness for professionals. Adopting this, I will have regular supervisions with my manger in being able to discuss and enhance my self-awareness skills, as it will give me ample opportunity in reflecting on any weakness that have been highlighted in my practice that I need to improve and what has gone well. Alongside this, it will allow me to further explore my own professional values and how to identify them</w:t>
            </w:r>
            <w:r w:rsidR="00203F24">
              <w:rPr>
                <w:sz w:val="24"/>
                <w:szCs w:val="24"/>
              </w:rPr>
              <w:t xml:space="preserve"> with my personal values</w:t>
            </w:r>
            <w:r>
              <w:rPr>
                <w:sz w:val="24"/>
                <w:szCs w:val="24"/>
              </w:rPr>
              <w:t xml:space="preserve">. Munson (2002) has discussed the importance of Social Workers having supervision, as it allows them to understand the importance of their own personal growths, attitudes and feelings and how this can influence and impact their professional practice. </w:t>
            </w:r>
          </w:p>
          <w:p w14:paraId="6CB8B27A" w14:textId="77777777" w:rsidR="007D14B1" w:rsidRDefault="007D14B1" w:rsidP="007D14B1">
            <w:pPr>
              <w:jc w:val="both"/>
              <w:rPr>
                <w:sz w:val="24"/>
                <w:szCs w:val="24"/>
              </w:rPr>
            </w:pPr>
          </w:p>
          <w:p w14:paraId="04A3F06E" w14:textId="77777777" w:rsidR="007D14B1" w:rsidRDefault="007D14B1" w:rsidP="007D14B1">
            <w:pPr>
              <w:jc w:val="both"/>
              <w:rPr>
                <w:sz w:val="24"/>
                <w:szCs w:val="24"/>
              </w:rPr>
            </w:pPr>
            <w:r>
              <w:rPr>
                <w:sz w:val="24"/>
                <w:szCs w:val="24"/>
              </w:rPr>
              <w:t xml:space="preserve">During the visit as previously mentioned, the main discussion had included how 1 has been managing with her daily living now that she has returned home from hospital, how things have now changed for her following her stroke and the passing of her son. Upon reflection, I feel this conversation went well despite the sensitive nature of the conversation as I thought 1 would be very withdraw. However, 1 had a very good insight into her care needs and what her strengths and limitations were. 1 was able to recall her progress since being home, in terms of her mobility and how she is going to continue this with exercises that have been suggested to her from the hospital. Additionally, 1 had identified what current limitations she has and what outcomes she can put in places in achieving her goals. Throughout the observation, I believe I had given 1 a non-judgmental and safe place in her being able to express her feelings openly and honestly with me. Section six under the Code of Professional Practice (CoPP) implies that professionals need to “be accountable for the quality of your work and take responsibility for maintaining and developing knowledge and skills” (Social Care Wales, 2017). </w:t>
            </w:r>
          </w:p>
          <w:p w14:paraId="204B540D" w14:textId="77777777" w:rsidR="007D14B1" w:rsidRDefault="007D14B1" w:rsidP="007D14B1">
            <w:pPr>
              <w:jc w:val="both"/>
              <w:rPr>
                <w:sz w:val="24"/>
                <w:szCs w:val="24"/>
              </w:rPr>
            </w:pPr>
          </w:p>
          <w:p w14:paraId="04E43105" w14:textId="77777777" w:rsidR="007D14B1" w:rsidRDefault="007D14B1" w:rsidP="007D14B1">
            <w:pPr>
              <w:jc w:val="both"/>
              <w:rPr>
                <w:sz w:val="24"/>
                <w:szCs w:val="24"/>
              </w:rPr>
            </w:pPr>
            <w:r>
              <w:rPr>
                <w:sz w:val="24"/>
                <w:szCs w:val="24"/>
              </w:rPr>
              <w:t xml:space="preserve">I believe that I was able to build a good rapport with 1 during the visit, as she had conversed well in conversation and any questions that had been asked, she had responded honestly and openly. 1 had expressed to me that she had negative preconceptions of how I would conduct </w:t>
            </w:r>
            <w:r>
              <w:rPr>
                <w:sz w:val="24"/>
                <w:szCs w:val="24"/>
              </w:rPr>
              <w:lastRenderedPageBreak/>
              <w:t xml:space="preserve">myself as a professional, to her surprise I excided this and worked in a person-centred approach which is not what 1 was expecting from previous professional interactions (SWC, 2017). </w:t>
            </w:r>
          </w:p>
          <w:p w14:paraId="3730A7CD" w14:textId="77777777" w:rsidR="008556C7" w:rsidRDefault="008556C7" w:rsidP="007D14B1">
            <w:pPr>
              <w:jc w:val="both"/>
              <w:rPr>
                <w:sz w:val="24"/>
                <w:szCs w:val="24"/>
              </w:rPr>
            </w:pPr>
          </w:p>
          <w:p w14:paraId="41394C6E" w14:textId="77777777" w:rsidR="007D14B1" w:rsidRDefault="007D14B1" w:rsidP="007D14B1">
            <w:pPr>
              <w:jc w:val="both"/>
              <w:rPr>
                <w:sz w:val="24"/>
                <w:szCs w:val="24"/>
              </w:rPr>
            </w:pPr>
            <w:r>
              <w:rPr>
                <w:sz w:val="24"/>
                <w:szCs w:val="24"/>
              </w:rPr>
              <w:t>I was mindful throughout the observation in the way in which I was conducting myself, as I could feel at the start of the visit that 1 was hesitant. In the future, when initially meeting new individuals and their families, I will ensure that I asked them if they have any preferences as to how they would like the meeting to be held, as 1 preferred a more relaxed approach. In considering this, I would be respecting the individuals wishes and working in a person-centred way as stipulated by SSWBA (2014).</w:t>
            </w:r>
          </w:p>
          <w:p w14:paraId="4E35F9F7" w14:textId="77777777" w:rsidR="007D14B1" w:rsidRDefault="007D14B1" w:rsidP="007D14B1">
            <w:pPr>
              <w:jc w:val="both"/>
              <w:rPr>
                <w:sz w:val="24"/>
                <w:szCs w:val="24"/>
              </w:rPr>
            </w:pPr>
          </w:p>
          <w:p w14:paraId="07C3690D" w14:textId="77777777" w:rsidR="007D14B1" w:rsidRDefault="007D14B1" w:rsidP="007D14B1">
            <w:pPr>
              <w:jc w:val="both"/>
              <w:rPr>
                <w:sz w:val="24"/>
                <w:szCs w:val="24"/>
              </w:rPr>
            </w:pPr>
            <w:r>
              <w:rPr>
                <w:sz w:val="24"/>
                <w:szCs w:val="24"/>
              </w:rPr>
              <w:t xml:space="preserve">To conclude, I believe that the review that was held of 1 had been successful as I felt that I had communicated effectively by using a range of communication skills such as the avoidance of professional jargon, the awareness of my body language and verbal and nonverbal ques. In addition, I had clearly demonstrated my professional ethics and values throughout the visit by utilising my understanding of principles that underpins my role. </w:t>
            </w:r>
          </w:p>
          <w:p w14:paraId="6EA1D5E9" w14:textId="77777777" w:rsidR="007D14B1" w:rsidRDefault="007D14B1" w:rsidP="007D14B1">
            <w:pPr>
              <w:jc w:val="both"/>
              <w:rPr>
                <w:sz w:val="24"/>
                <w:szCs w:val="24"/>
              </w:rPr>
            </w:pPr>
          </w:p>
          <w:p w14:paraId="263232B9" w14:textId="597CD68A" w:rsidR="007D14B1" w:rsidRDefault="00535876" w:rsidP="007D14B1">
            <w:pPr>
              <w:jc w:val="both"/>
              <w:rPr>
                <w:i/>
                <w:sz w:val="24"/>
                <w:szCs w:val="24"/>
              </w:rPr>
            </w:pPr>
            <w:r>
              <w:rPr>
                <w:sz w:val="24"/>
                <w:szCs w:val="24"/>
              </w:rPr>
              <w:t>(</w:t>
            </w:r>
            <w:r w:rsidR="007D14B1">
              <w:rPr>
                <w:sz w:val="24"/>
                <w:szCs w:val="24"/>
              </w:rPr>
              <w:t>12</w:t>
            </w:r>
            <w:r w:rsidR="0078303C">
              <w:rPr>
                <w:sz w:val="24"/>
                <w:szCs w:val="24"/>
              </w:rPr>
              <w:t>70</w:t>
            </w:r>
            <w:r w:rsidR="007D14B1">
              <w:rPr>
                <w:sz w:val="24"/>
                <w:szCs w:val="24"/>
              </w:rPr>
              <w:t xml:space="preserve"> Words</w:t>
            </w:r>
            <w:r>
              <w:rPr>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p w14:paraId="632ACBCD" w14:textId="77777777" w:rsidR="00EB695F" w:rsidRDefault="00EB695F" w:rsidP="00EB695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1D69E6" w:rsidRPr="008B28E7" w14:paraId="4C9B6BCD" w14:textId="77777777" w:rsidTr="00F37C50">
        <w:tc>
          <w:tcPr>
            <w:tcW w:w="2718" w:type="dxa"/>
            <w:shd w:val="clear" w:color="auto" w:fill="auto"/>
          </w:tcPr>
          <w:p w14:paraId="5C5EAFFE" w14:textId="77777777" w:rsidR="001D69E6" w:rsidRPr="00C7108B" w:rsidRDefault="001D69E6" w:rsidP="00F37C50">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379283DB" w14:textId="77777777" w:rsidR="001D69E6" w:rsidRPr="00C7108B" w:rsidRDefault="001D69E6" w:rsidP="00F37C50">
            <w:pPr>
              <w:rPr>
                <w:sz w:val="22"/>
                <w:szCs w:val="22"/>
              </w:rPr>
            </w:pPr>
          </w:p>
        </w:tc>
        <w:tc>
          <w:tcPr>
            <w:tcW w:w="7470" w:type="dxa"/>
            <w:shd w:val="clear" w:color="auto" w:fill="auto"/>
          </w:tcPr>
          <w:p w14:paraId="0AD94792" w14:textId="77777777" w:rsidR="001D69E6" w:rsidRPr="008B28E7" w:rsidRDefault="001D69E6" w:rsidP="00F37C50">
            <w:pPr>
              <w:jc w:val="both"/>
              <w:rPr>
                <w:sz w:val="24"/>
                <w:szCs w:val="24"/>
              </w:rPr>
            </w:pPr>
            <w:r>
              <w:rPr>
                <w:sz w:val="24"/>
                <w:szCs w:val="24"/>
              </w:rPr>
              <w:t>“Yes, the social worker was on time.”</w:t>
            </w:r>
          </w:p>
        </w:tc>
      </w:tr>
      <w:tr w:rsidR="001D69E6" w:rsidRPr="008B28E7" w14:paraId="364C6B0D" w14:textId="77777777" w:rsidTr="00F37C50">
        <w:tc>
          <w:tcPr>
            <w:tcW w:w="2718" w:type="dxa"/>
            <w:shd w:val="clear" w:color="auto" w:fill="auto"/>
          </w:tcPr>
          <w:p w14:paraId="0183876B" w14:textId="77777777" w:rsidR="001D69E6" w:rsidRDefault="001D69E6" w:rsidP="00F37C50">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2DEED596" w14:textId="77777777" w:rsidR="001D69E6" w:rsidRPr="00C7108B" w:rsidRDefault="001D69E6" w:rsidP="00F37C50">
            <w:pPr>
              <w:rPr>
                <w:sz w:val="22"/>
                <w:szCs w:val="22"/>
              </w:rPr>
            </w:pPr>
            <w:r>
              <w:rPr>
                <w:sz w:val="22"/>
                <w:szCs w:val="22"/>
              </w:rPr>
              <w:t>Did they explain why they were being observed?</w:t>
            </w:r>
          </w:p>
          <w:p w14:paraId="3E849A6F" w14:textId="77777777" w:rsidR="001D69E6" w:rsidRPr="00C7108B" w:rsidRDefault="001D69E6" w:rsidP="00F37C50">
            <w:pPr>
              <w:rPr>
                <w:sz w:val="22"/>
                <w:szCs w:val="22"/>
              </w:rPr>
            </w:pPr>
          </w:p>
        </w:tc>
        <w:tc>
          <w:tcPr>
            <w:tcW w:w="7470" w:type="dxa"/>
            <w:shd w:val="clear" w:color="auto" w:fill="auto"/>
          </w:tcPr>
          <w:p w14:paraId="0025697C" w14:textId="77777777" w:rsidR="001D69E6" w:rsidRPr="008B28E7" w:rsidRDefault="001D69E6" w:rsidP="00F37C50">
            <w:pPr>
              <w:jc w:val="both"/>
              <w:rPr>
                <w:sz w:val="24"/>
                <w:szCs w:val="24"/>
              </w:rPr>
            </w:pPr>
            <w:r>
              <w:rPr>
                <w:sz w:val="24"/>
                <w:szCs w:val="24"/>
              </w:rPr>
              <w:t>“Yes, I was asked for permission before hand, and I was happy to agree. It was explained why they were being observed.”</w:t>
            </w:r>
          </w:p>
        </w:tc>
      </w:tr>
      <w:tr w:rsidR="001D69E6" w:rsidRPr="008B28E7" w14:paraId="129E4AEF" w14:textId="77777777" w:rsidTr="00F37C50">
        <w:tc>
          <w:tcPr>
            <w:tcW w:w="2718" w:type="dxa"/>
            <w:shd w:val="clear" w:color="auto" w:fill="auto"/>
          </w:tcPr>
          <w:p w14:paraId="2CB3A39F" w14:textId="77777777" w:rsidR="001D69E6" w:rsidRDefault="001D69E6" w:rsidP="00F37C50">
            <w:pPr>
              <w:rPr>
                <w:sz w:val="22"/>
                <w:szCs w:val="22"/>
              </w:rPr>
            </w:pPr>
            <w:r w:rsidRPr="00C7108B">
              <w:rPr>
                <w:sz w:val="22"/>
                <w:szCs w:val="22"/>
              </w:rPr>
              <w:t>Were you clear why the social worker met with you today?</w:t>
            </w:r>
          </w:p>
          <w:p w14:paraId="0298E115" w14:textId="77777777" w:rsidR="001D69E6" w:rsidRPr="00C7108B" w:rsidRDefault="001D69E6" w:rsidP="00F37C50">
            <w:pPr>
              <w:rPr>
                <w:sz w:val="22"/>
                <w:szCs w:val="22"/>
              </w:rPr>
            </w:pPr>
          </w:p>
        </w:tc>
        <w:tc>
          <w:tcPr>
            <w:tcW w:w="7470" w:type="dxa"/>
            <w:shd w:val="clear" w:color="auto" w:fill="auto"/>
          </w:tcPr>
          <w:p w14:paraId="3DFF9FB2" w14:textId="77777777" w:rsidR="001D69E6" w:rsidRPr="008B28E7" w:rsidRDefault="001D69E6" w:rsidP="00F37C50">
            <w:pPr>
              <w:jc w:val="both"/>
              <w:rPr>
                <w:sz w:val="24"/>
                <w:szCs w:val="24"/>
              </w:rPr>
            </w:pPr>
            <w:r>
              <w:rPr>
                <w:sz w:val="24"/>
                <w:szCs w:val="24"/>
              </w:rPr>
              <w:t>“Yes, I was clear that it was to check on the care I receive and if it was going ok and I was happy with it.”</w:t>
            </w:r>
          </w:p>
        </w:tc>
      </w:tr>
      <w:tr w:rsidR="001D69E6" w:rsidRPr="008B28E7" w14:paraId="7E356245" w14:textId="77777777" w:rsidTr="00F37C50">
        <w:tc>
          <w:tcPr>
            <w:tcW w:w="2718" w:type="dxa"/>
            <w:shd w:val="clear" w:color="auto" w:fill="auto"/>
          </w:tcPr>
          <w:p w14:paraId="5DAD6014" w14:textId="77777777" w:rsidR="001D69E6" w:rsidRPr="00C7108B" w:rsidRDefault="001D69E6" w:rsidP="00F37C50">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5F4BD461" w14:textId="77777777" w:rsidR="001D69E6" w:rsidRPr="00C7108B" w:rsidRDefault="001D69E6" w:rsidP="00F37C50">
            <w:pPr>
              <w:rPr>
                <w:sz w:val="22"/>
                <w:szCs w:val="22"/>
              </w:rPr>
            </w:pPr>
          </w:p>
        </w:tc>
        <w:tc>
          <w:tcPr>
            <w:tcW w:w="7470" w:type="dxa"/>
            <w:shd w:val="clear" w:color="auto" w:fill="auto"/>
          </w:tcPr>
          <w:p w14:paraId="7B1F6367" w14:textId="77777777" w:rsidR="001D69E6" w:rsidRPr="008B28E7" w:rsidRDefault="001D69E6" w:rsidP="00F37C50">
            <w:pPr>
              <w:jc w:val="both"/>
              <w:rPr>
                <w:sz w:val="24"/>
                <w:szCs w:val="24"/>
              </w:rPr>
            </w:pPr>
            <w:r>
              <w:rPr>
                <w:sz w:val="24"/>
                <w:szCs w:val="24"/>
              </w:rPr>
              <w:t>“The social worker seemed well prepared yes.”</w:t>
            </w:r>
          </w:p>
        </w:tc>
      </w:tr>
      <w:tr w:rsidR="001D69E6" w:rsidRPr="008B28E7" w14:paraId="22B8FE33" w14:textId="77777777" w:rsidTr="00F37C50">
        <w:tc>
          <w:tcPr>
            <w:tcW w:w="2718" w:type="dxa"/>
            <w:shd w:val="clear" w:color="auto" w:fill="auto"/>
          </w:tcPr>
          <w:p w14:paraId="6107FB02" w14:textId="77777777" w:rsidR="001D69E6" w:rsidRDefault="001D69E6" w:rsidP="00F37C50">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0A356501" w14:textId="77777777" w:rsidR="001D69E6" w:rsidRPr="00C7108B" w:rsidRDefault="001D69E6" w:rsidP="00F37C50">
            <w:pPr>
              <w:tabs>
                <w:tab w:val="left" w:pos="851"/>
              </w:tabs>
              <w:overflowPunct/>
              <w:autoSpaceDE/>
              <w:autoSpaceDN/>
              <w:adjustRightInd/>
              <w:ind w:hanging="142"/>
              <w:textAlignment w:val="auto"/>
              <w:rPr>
                <w:sz w:val="22"/>
                <w:szCs w:val="22"/>
              </w:rPr>
            </w:pPr>
          </w:p>
        </w:tc>
        <w:tc>
          <w:tcPr>
            <w:tcW w:w="7470" w:type="dxa"/>
            <w:shd w:val="clear" w:color="auto" w:fill="auto"/>
          </w:tcPr>
          <w:p w14:paraId="3D7092B5" w14:textId="77777777" w:rsidR="001D69E6" w:rsidRPr="008B28E7" w:rsidRDefault="001D69E6" w:rsidP="00F37C50">
            <w:pPr>
              <w:jc w:val="both"/>
              <w:rPr>
                <w:sz w:val="24"/>
                <w:szCs w:val="24"/>
              </w:rPr>
            </w:pPr>
            <w:r>
              <w:rPr>
                <w:sz w:val="24"/>
                <w:szCs w:val="24"/>
              </w:rPr>
              <w:t>“I explained I was happy with the care and that my main wish is to get stronger and do more for myself and I feel I was listened to.”</w:t>
            </w:r>
          </w:p>
        </w:tc>
      </w:tr>
      <w:tr w:rsidR="001D69E6" w:rsidRPr="008B28E7" w14:paraId="0DD51777" w14:textId="77777777" w:rsidTr="00F37C50">
        <w:tc>
          <w:tcPr>
            <w:tcW w:w="2718" w:type="dxa"/>
            <w:shd w:val="clear" w:color="auto" w:fill="auto"/>
          </w:tcPr>
          <w:p w14:paraId="2DFCB934" w14:textId="77777777" w:rsidR="001D69E6" w:rsidRDefault="001D69E6" w:rsidP="00F37C50">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5359CF17" w14:textId="77777777" w:rsidR="001D69E6" w:rsidRPr="00706BB5" w:rsidRDefault="001D69E6" w:rsidP="00F37C50">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376A7EF8" w14:textId="77777777" w:rsidR="001D69E6" w:rsidRPr="00C7108B" w:rsidRDefault="001D69E6" w:rsidP="00F37C50">
            <w:pPr>
              <w:tabs>
                <w:tab w:val="left" w:pos="-142"/>
                <w:tab w:val="left" w:pos="851"/>
              </w:tabs>
              <w:overflowPunct/>
              <w:autoSpaceDE/>
              <w:autoSpaceDN/>
              <w:adjustRightInd/>
              <w:textAlignment w:val="auto"/>
              <w:rPr>
                <w:sz w:val="22"/>
                <w:szCs w:val="22"/>
              </w:rPr>
            </w:pPr>
          </w:p>
        </w:tc>
        <w:tc>
          <w:tcPr>
            <w:tcW w:w="7470" w:type="dxa"/>
            <w:shd w:val="clear" w:color="auto" w:fill="auto"/>
          </w:tcPr>
          <w:p w14:paraId="0B95D33A" w14:textId="77777777" w:rsidR="001D69E6" w:rsidRPr="008B28E7" w:rsidRDefault="001D69E6" w:rsidP="00F37C50">
            <w:pPr>
              <w:jc w:val="both"/>
              <w:rPr>
                <w:sz w:val="24"/>
                <w:szCs w:val="24"/>
              </w:rPr>
            </w:pPr>
            <w:r>
              <w:rPr>
                <w:sz w:val="24"/>
                <w:szCs w:val="24"/>
              </w:rPr>
              <w:t>“Yes, I understood everything, and I was asked if I spoke Welsh or other languages which I said I don’t.”</w:t>
            </w:r>
          </w:p>
        </w:tc>
      </w:tr>
    </w:tbl>
    <w:p w14:paraId="42F1D6F8" w14:textId="77777777" w:rsidR="001D69E6" w:rsidRPr="00676E35" w:rsidRDefault="001D69E6" w:rsidP="001D69E6">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1D69E6" w:rsidRPr="008B28E7" w14:paraId="7CBE03BC" w14:textId="77777777" w:rsidTr="00F37C50">
        <w:tc>
          <w:tcPr>
            <w:tcW w:w="2718" w:type="dxa"/>
            <w:shd w:val="clear" w:color="auto" w:fill="auto"/>
          </w:tcPr>
          <w:p w14:paraId="52D0BE69" w14:textId="77777777" w:rsidR="001D69E6" w:rsidRDefault="001D69E6" w:rsidP="00F37C50">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2D25A593" w14:textId="77777777" w:rsidR="001D69E6" w:rsidRPr="00C7108B" w:rsidRDefault="001D69E6" w:rsidP="00F37C50">
            <w:pPr>
              <w:tabs>
                <w:tab w:val="left" w:pos="-142"/>
                <w:tab w:val="left" w:pos="851"/>
              </w:tabs>
              <w:overflowPunct/>
              <w:autoSpaceDE/>
              <w:autoSpaceDN/>
              <w:adjustRightInd/>
              <w:textAlignment w:val="auto"/>
              <w:rPr>
                <w:sz w:val="22"/>
                <w:szCs w:val="22"/>
              </w:rPr>
            </w:pPr>
          </w:p>
        </w:tc>
        <w:tc>
          <w:tcPr>
            <w:tcW w:w="7470" w:type="dxa"/>
            <w:shd w:val="clear" w:color="auto" w:fill="auto"/>
          </w:tcPr>
          <w:p w14:paraId="184DD3AB" w14:textId="77777777" w:rsidR="001D69E6" w:rsidRPr="008B28E7" w:rsidRDefault="001D69E6" w:rsidP="00F37C50">
            <w:pPr>
              <w:jc w:val="both"/>
              <w:rPr>
                <w:sz w:val="24"/>
                <w:szCs w:val="24"/>
              </w:rPr>
            </w:pPr>
            <w:r>
              <w:rPr>
                <w:sz w:val="24"/>
                <w:szCs w:val="24"/>
              </w:rPr>
              <w:t>“’Yes, I’m happy with how it went.”</w:t>
            </w:r>
          </w:p>
        </w:tc>
      </w:tr>
      <w:tr w:rsidR="001D69E6" w:rsidRPr="008B28E7" w14:paraId="7C23E153" w14:textId="77777777" w:rsidTr="00F37C50">
        <w:tc>
          <w:tcPr>
            <w:tcW w:w="2718" w:type="dxa"/>
            <w:shd w:val="clear" w:color="auto" w:fill="auto"/>
          </w:tcPr>
          <w:p w14:paraId="20A2417A" w14:textId="77777777" w:rsidR="001D69E6" w:rsidRPr="00C7108B" w:rsidRDefault="001D69E6" w:rsidP="00F37C50">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0BB6BAAB" w14:textId="77777777" w:rsidR="001D69E6" w:rsidRPr="008B28E7" w:rsidRDefault="001D69E6" w:rsidP="00F37C50">
            <w:pPr>
              <w:jc w:val="both"/>
              <w:rPr>
                <w:sz w:val="24"/>
                <w:szCs w:val="24"/>
              </w:rPr>
            </w:pPr>
            <w:r>
              <w:rPr>
                <w:sz w:val="24"/>
                <w:szCs w:val="24"/>
              </w:rPr>
              <w:t>“No, I’m happy with how it went.”</w:t>
            </w:r>
          </w:p>
        </w:tc>
      </w:tr>
    </w:tbl>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1D68DA91" w14:textId="77777777" w:rsidR="00D3203C" w:rsidRDefault="00D3203C" w:rsidP="001D69E6">
      <w:pP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6B1EE7" w14:textId="77777777" w:rsidR="00C67922" w:rsidRDefault="00C67922">
      <w:r>
        <w:separator/>
      </w:r>
    </w:p>
  </w:endnote>
  <w:endnote w:type="continuationSeparator" w:id="0">
    <w:p w14:paraId="337CF1BC" w14:textId="77777777" w:rsidR="00C67922" w:rsidRDefault="00C679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A0FBBC" w14:textId="77777777" w:rsidR="00C67922" w:rsidRDefault="00C67922">
      <w:r>
        <w:separator/>
      </w:r>
    </w:p>
  </w:footnote>
  <w:footnote w:type="continuationSeparator" w:id="0">
    <w:p w14:paraId="68A8505A" w14:textId="77777777" w:rsidR="00C67922" w:rsidRDefault="00C679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D69E6"/>
    <w:rsid w:val="001E2EB6"/>
    <w:rsid w:val="001F4552"/>
    <w:rsid w:val="002019EB"/>
    <w:rsid w:val="00201BFC"/>
    <w:rsid w:val="00203F24"/>
    <w:rsid w:val="00204B58"/>
    <w:rsid w:val="00205051"/>
    <w:rsid w:val="00211F65"/>
    <w:rsid w:val="00214047"/>
    <w:rsid w:val="00216563"/>
    <w:rsid w:val="0021792F"/>
    <w:rsid w:val="00220D06"/>
    <w:rsid w:val="002246A0"/>
    <w:rsid w:val="002250F0"/>
    <w:rsid w:val="00230439"/>
    <w:rsid w:val="00232A09"/>
    <w:rsid w:val="00235176"/>
    <w:rsid w:val="00236061"/>
    <w:rsid w:val="0024100E"/>
    <w:rsid w:val="00241C1B"/>
    <w:rsid w:val="0024288B"/>
    <w:rsid w:val="00243DB0"/>
    <w:rsid w:val="00243EFF"/>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6E01"/>
    <w:rsid w:val="002E7017"/>
    <w:rsid w:val="002E7F2C"/>
    <w:rsid w:val="002F1FC7"/>
    <w:rsid w:val="002F2185"/>
    <w:rsid w:val="002F4F6E"/>
    <w:rsid w:val="003015C3"/>
    <w:rsid w:val="00304E07"/>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86C9F"/>
    <w:rsid w:val="00390074"/>
    <w:rsid w:val="00392F73"/>
    <w:rsid w:val="00393600"/>
    <w:rsid w:val="0039762B"/>
    <w:rsid w:val="003A0C37"/>
    <w:rsid w:val="003A1B6B"/>
    <w:rsid w:val="003A46C0"/>
    <w:rsid w:val="003A600E"/>
    <w:rsid w:val="003A6513"/>
    <w:rsid w:val="003B16C7"/>
    <w:rsid w:val="003B3115"/>
    <w:rsid w:val="003B37DD"/>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B7E5B"/>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6D64"/>
    <w:rsid w:val="005113D4"/>
    <w:rsid w:val="0051287D"/>
    <w:rsid w:val="00513C7D"/>
    <w:rsid w:val="00521123"/>
    <w:rsid w:val="00521221"/>
    <w:rsid w:val="0052250B"/>
    <w:rsid w:val="005305C6"/>
    <w:rsid w:val="0053587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07ED"/>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3E3A"/>
    <w:rsid w:val="0069625A"/>
    <w:rsid w:val="00696A88"/>
    <w:rsid w:val="00696F65"/>
    <w:rsid w:val="00697572"/>
    <w:rsid w:val="006A6A17"/>
    <w:rsid w:val="006B2A3E"/>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141"/>
    <w:rsid w:val="0075031F"/>
    <w:rsid w:val="00751263"/>
    <w:rsid w:val="007544FC"/>
    <w:rsid w:val="00755427"/>
    <w:rsid w:val="00756548"/>
    <w:rsid w:val="0075673A"/>
    <w:rsid w:val="0075704F"/>
    <w:rsid w:val="00763B2D"/>
    <w:rsid w:val="00764C84"/>
    <w:rsid w:val="007710AD"/>
    <w:rsid w:val="00772924"/>
    <w:rsid w:val="0078112D"/>
    <w:rsid w:val="0078303C"/>
    <w:rsid w:val="007872F2"/>
    <w:rsid w:val="007873F9"/>
    <w:rsid w:val="007908E0"/>
    <w:rsid w:val="00793EB3"/>
    <w:rsid w:val="00794205"/>
    <w:rsid w:val="0079422A"/>
    <w:rsid w:val="007A1F6A"/>
    <w:rsid w:val="007A41DD"/>
    <w:rsid w:val="007A628F"/>
    <w:rsid w:val="007B0DE3"/>
    <w:rsid w:val="007B1BFD"/>
    <w:rsid w:val="007B7191"/>
    <w:rsid w:val="007C1D94"/>
    <w:rsid w:val="007C556F"/>
    <w:rsid w:val="007C5ABE"/>
    <w:rsid w:val="007C6A87"/>
    <w:rsid w:val="007D0A07"/>
    <w:rsid w:val="007D0F11"/>
    <w:rsid w:val="007D133D"/>
    <w:rsid w:val="007D14B1"/>
    <w:rsid w:val="007D3EB4"/>
    <w:rsid w:val="007D3F16"/>
    <w:rsid w:val="007F10BD"/>
    <w:rsid w:val="007F312E"/>
    <w:rsid w:val="007F3F7E"/>
    <w:rsid w:val="007F4BA4"/>
    <w:rsid w:val="008077E2"/>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556C7"/>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87B27"/>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3605"/>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3D1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67922"/>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20EC"/>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41C"/>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7</Pages>
  <Words>2286</Words>
  <Characters>13036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Lucy Thomas</cp:lastModifiedBy>
  <cp:revision>25</cp:revision>
  <cp:lastPrinted>2020-02-11T19:20:00Z</cp:lastPrinted>
  <dcterms:created xsi:type="dcterms:W3CDTF">2022-09-29T11:34:00Z</dcterms:created>
  <dcterms:modified xsi:type="dcterms:W3CDTF">2024-10-09T16:31:00Z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