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4E5D4D" w14:textId="77777777" w:rsidR="0057482E" w:rsidRPr="0057482E" w:rsidRDefault="0057482E" w:rsidP="0057482E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57482E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Activity 1: Identify the mistakes in the following reference list </w:t>
      </w:r>
    </w:p>
    <w:p w14:paraId="0D5E210D" w14:textId="77777777" w:rsidR="0057482E" w:rsidRPr="0057482E" w:rsidRDefault="0057482E" w:rsidP="0057482E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7482E">
        <w:rPr>
          <w:rFonts w:ascii="Times New Roman" w:eastAsia="Times New Roman" w:hAnsi="Times New Roman" w:cs="Times New Roman"/>
          <w:sz w:val="24"/>
          <w:szCs w:val="24"/>
        </w:rPr>
        <w:t>Schulz, B. 2008. ‘The importance of soft skills: Education beyond academic knowledge’, Journal of language and communication, 2(1), 146-154.</w:t>
      </w:r>
    </w:p>
    <w:p w14:paraId="7F9CA7D4" w14:textId="77777777" w:rsidR="00C7426E" w:rsidRDefault="0057482E" w:rsidP="0057482E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7482E">
        <w:rPr>
          <w:rFonts w:ascii="Times New Roman" w:eastAsia="Times New Roman" w:hAnsi="Times New Roman" w:cs="Times New Roman"/>
          <w:sz w:val="24"/>
          <w:szCs w:val="24"/>
        </w:rPr>
        <w:t>Adair, J. (2006) Leadership and motivation: the fifty-fifty rule and the eight key principles of motivating others.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57482E">
        <w:rPr>
          <w:rFonts w:ascii="Times New Roman" w:eastAsia="Times New Roman" w:hAnsi="Times New Roman" w:cs="Times New Roman"/>
          <w:sz w:val="24"/>
          <w:szCs w:val="24"/>
        </w:rPr>
        <w:t>Kogan Page</w:t>
      </w:r>
      <w:r>
        <w:rPr>
          <w:rFonts w:ascii="Times New Roman" w:eastAsia="Times New Roman" w:hAnsi="Times New Roman" w:cs="Times New Roman"/>
          <w:sz w:val="24"/>
          <w:szCs w:val="24"/>
        </w:rPr>
        <w:t>: London</w:t>
      </w:r>
      <w:r w:rsidRPr="0057482E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0AC49050" w14:textId="171BF319" w:rsidR="0057482E" w:rsidRPr="0057482E" w:rsidRDefault="0057482E" w:rsidP="0057482E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7482E">
        <w:rPr>
          <w:rFonts w:ascii="Times New Roman" w:eastAsia="Times New Roman" w:hAnsi="Times New Roman" w:cs="Times New Roman"/>
          <w:sz w:val="24"/>
          <w:szCs w:val="24"/>
        </w:rPr>
        <w:t xml:space="preserve">Cohen, </w:t>
      </w:r>
      <w:proofErr w:type="spellStart"/>
      <w:r w:rsidRPr="0057482E">
        <w:rPr>
          <w:rFonts w:ascii="Times New Roman" w:eastAsia="Times New Roman" w:hAnsi="Times New Roman" w:cs="Times New Roman"/>
          <w:sz w:val="24"/>
          <w:szCs w:val="24"/>
        </w:rPr>
        <w:t>M</w:t>
      </w:r>
      <w:r w:rsidR="00C7426E">
        <w:rPr>
          <w:rFonts w:ascii="Times New Roman" w:eastAsia="Times New Roman" w:hAnsi="Times New Roman" w:cs="Times New Roman"/>
          <w:sz w:val="24"/>
          <w:szCs w:val="24"/>
        </w:rPr>
        <w:t>icheal</w:t>
      </w:r>
      <w:proofErr w:type="spellEnd"/>
      <w:r w:rsidRPr="0057482E">
        <w:rPr>
          <w:rFonts w:ascii="Times New Roman" w:eastAsia="Times New Roman" w:hAnsi="Times New Roman" w:cs="Times New Roman"/>
          <w:sz w:val="24"/>
          <w:szCs w:val="24"/>
        </w:rPr>
        <w:t xml:space="preserve">. (2015) </w:t>
      </w:r>
      <w:r w:rsidRPr="0057482E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Critical Thinking Skills </w:t>
      </w:r>
      <w:proofErr w:type="gramStart"/>
      <w:r w:rsidRPr="0057482E">
        <w:rPr>
          <w:rFonts w:ascii="Times New Roman" w:eastAsia="Times New Roman" w:hAnsi="Times New Roman" w:cs="Times New Roman"/>
          <w:i/>
          <w:iCs/>
          <w:sz w:val="24"/>
          <w:szCs w:val="24"/>
        </w:rPr>
        <w:t>For</w:t>
      </w:r>
      <w:proofErr w:type="gramEnd"/>
      <w:r w:rsidRPr="0057482E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Dummies.</w:t>
      </w:r>
      <w:r w:rsidRPr="0057482E">
        <w:rPr>
          <w:rFonts w:ascii="Times New Roman" w:eastAsia="Times New Roman" w:hAnsi="Times New Roman" w:cs="Times New Roman"/>
          <w:sz w:val="24"/>
          <w:szCs w:val="24"/>
        </w:rPr>
        <w:t xml:space="preserve"> Chichester: John Wiley &amp; Sons, Ltd.</w:t>
      </w:r>
    </w:p>
    <w:p w14:paraId="1F6B84FB" w14:textId="61510D95" w:rsidR="0057482E" w:rsidRPr="0057482E" w:rsidRDefault="0057482E" w:rsidP="0057482E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7482E">
        <w:rPr>
          <w:rFonts w:ascii="Times New Roman" w:eastAsia="Times New Roman" w:hAnsi="Times New Roman" w:cs="Times New Roman"/>
          <w:sz w:val="24"/>
          <w:szCs w:val="24"/>
        </w:rPr>
        <w:t>Cottrell, S</w:t>
      </w:r>
      <w:r w:rsidR="00C7426E">
        <w:rPr>
          <w:rFonts w:ascii="Times New Roman" w:eastAsia="Times New Roman" w:hAnsi="Times New Roman" w:cs="Times New Roman"/>
          <w:sz w:val="24"/>
          <w:szCs w:val="24"/>
        </w:rPr>
        <w:t>tella</w:t>
      </w:r>
      <w:r w:rsidRPr="0057482E">
        <w:rPr>
          <w:rFonts w:ascii="Times New Roman" w:eastAsia="Times New Roman" w:hAnsi="Times New Roman" w:cs="Times New Roman"/>
          <w:sz w:val="24"/>
          <w:szCs w:val="24"/>
        </w:rPr>
        <w:t>. 2019</w:t>
      </w:r>
      <w:r w:rsidR="00C7426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57482E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The study skills handbook, </w:t>
      </w:r>
      <w:r w:rsidRPr="0057482E">
        <w:rPr>
          <w:rFonts w:ascii="Times New Roman" w:eastAsia="Times New Roman" w:hAnsi="Times New Roman" w:cs="Times New Roman"/>
          <w:sz w:val="24"/>
          <w:szCs w:val="24"/>
        </w:rPr>
        <w:t>5</w:t>
      </w:r>
      <w:r w:rsidRPr="0057482E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0057482E">
        <w:rPr>
          <w:rFonts w:ascii="Times New Roman" w:eastAsia="Times New Roman" w:hAnsi="Times New Roman" w:cs="Times New Roman"/>
          <w:sz w:val="24"/>
          <w:szCs w:val="24"/>
        </w:rPr>
        <w:t xml:space="preserve"> Ed. London: Red </w:t>
      </w:r>
      <w:proofErr w:type="spellStart"/>
      <w:r w:rsidRPr="0057482E">
        <w:rPr>
          <w:rFonts w:ascii="Times New Roman" w:eastAsia="Times New Roman" w:hAnsi="Times New Roman" w:cs="Times New Roman"/>
          <w:sz w:val="24"/>
          <w:szCs w:val="24"/>
        </w:rPr>
        <w:t>Gobe</w:t>
      </w:r>
      <w:proofErr w:type="spellEnd"/>
      <w:r w:rsidRPr="0057482E">
        <w:rPr>
          <w:rFonts w:ascii="Times New Roman" w:eastAsia="Times New Roman" w:hAnsi="Times New Roman" w:cs="Times New Roman"/>
          <w:sz w:val="24"/>
          <w:szCs w:val="24"/>
        </w:rPr>
        <w:t xml:space="preserve"> Press.</w:t>
      </w:r>
    </w:p>
    <w:p w14:paraId="5EE05894" w14:textId="77777777" w:rsidR="0057482E" w:rsidRPr="0057482E" w:rsidRDefault="0057482E" w:rsidP="0057482E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7482E">
        <w:rPr>
          <w:rFonts w:ascii="Times New Roman" w:eastAsia="Times New Roman" w:hAnsi="Times New Roman" w:cs="Times New Roman"/>
          <w:sz w:val="24"/>
          <w:szCs w:val="24"/>
        </w:rPr>
        <w:t>Haber, J. (2020) Critical Thinking</w:t>
      </w:r>
      <w:r w:rsidRPr="0057482E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. </w:t>
      </w:r>
      <w:r w:rsidRPr="0057482E">
        <w:rPr>
          <w:rFonts w:ascii="Times New Roman" w:eastAsia="Times New Roman" w:hAnsi="Times New Roman" w:cs="Times New Roman"/>
          <w:sz w:val="24"/>
          <w:szCs w:val="24"/>
        </w:rPr>
        <w:t>London:</w:t>
      </w:r>
      <w:r w:rsidRPr="0057482E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0057482E">
        <w:rPr>
          <w:rFonts w:ascii="Times New Roman" w:eastAsia="Times New Roman" w:hAnsi="Times New Roman" w:cs="Times New Roman"/>
          <w:sz w:val="24"/>
          <w:szCs w:val="24"/>
        </w:rPr>
        <w:t>MIT Press.</w:t>
      </w:r>
    </w:p>
    <w:p w14:paraId="5FB30F6A" w14:textId="77777777" w:rsidR="00534F5E" w:rsidRDefault="00534F5E"/>
    <w:sectPr w:rsidR="00534F5E">
      <w:headerReference w:type="default" r:id="rId6"/>
      <w:footerReference w:type="default" r:id="rId7"/>
      <w:footerReference w:type="first" r:id="rId8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587925" w14:textId="77777777" w:rsidR="00000000" w:rsidRDefault="00C7426E">
      <w:pPr>
        <w:spacing w:after="0" w:line="240" w:lineRule="auto"/>
      </w:pPr>
      <w:r>
        <w:separator/>
      </w:r>
    </w:p>
  </w:endnote>
  <w:endnote w:type="continuationSeparator" w:id="0">
    <w:p w14:paraId="413121F5" w14:textId="77777777" w:rsidR="00000000" w:rsidRDefault="00C742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2940CFB" w14:paraId="652C09EC" w14:textId="77777777" w:rsidTr="4E96B1AC">
      <w:trPr>
        <w:trHeight w:val="300"/>
      </w:trPr>
      <w:tc>
        <w:tcPr>
          <w:tcW w:w="3120" w:type="dxa"/>
        </w:tcPr>
        <w:p w14:paraId="462635AA" w14:textId="77777777" w:rsidR="02940CFB" w:rsidRDefault="00C7426E" w:rsidP="02940CFB">
          <w:pPr>
            <w:pStyle w:val="Header"/>
            <w:ind w:left="-115"/>
          </w:pPr>
        </w:p>
      </w:tc>
      <w:tc>
        <w:tcPr>
          <w:tcW w:w="3120" w:type="dxa"/>
        </w:tcPr>
        <w:p w14:paraId="42E59605" w14:textId="77777777" w:rsidR="02940CFB" w:rsidRDefault="0057482E" w:rsidP="02940CFB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>
            <w:rPr>
              <w:noProof/>
            </w:rPr>
            <w:t>2</w:t>
          </w:r>
          <w:r>
            <w:fldChar w:fldCharType="end"/>
          </w:r>
        </w:p>
      </w:tc>
      <w:tc>
        <w:tcPr>
          <w:tcW w:w="3120" w:type="dxa"/>
        </w:tcPr>
        <w:p w14:paraId="7CB920CB" w14:textId="77777777" w:rsidR="02940CFB" w:rsidRDefault="00C7426E" w:rsidP="02940CFB">
          <w:pPr>
            <w:pStyle w:val="Header"/>
            <w:ind w:right="-115"/>
            <w:jc w:val="right"/>
          </w:pPr>
        </w:p>
      </w:tc>
    </w:tr>
  </w:tbl>
  <w:p w14:paraId="65859E70" w14:textId="77777777" w:rsidR="02940CFB" w:rsidRDefault="00C7426E" w:rsidP="02940CF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2940CFB" w14:paraId="34E45EE2" w14:textId="77777777" w:rsidTr="02940CFB">
      <w:trPr>
        <w:trHeight w:val="300"/>
      </w:trPr>
      <w:tc>
        <w:tcPr>
          <w:tcW w:w="3120" w:type="dxa"/>
        </w:tcPr>
        <w:p w14:paraId="1D9BD9E0" w14:textId="77777777" w:rsidR="02940CFB" w:rsidRDefault="00C7426E" w:rsidP="02940CFB">
          <w:pPr>
            <w:pStyle w:val="Header"/>
            <w:ind w:left="-115"/>
          </w:pPr>
        </w:p>
      </w:tc>
      <w:tc>
        <w:tcPr>
          <w:tcW w:w="3120" w:type="dxa"/>
        </w:tcPr>
        <w:p w14:paraId="7F021E1E" w14:textId="77777777" w:rsidR="02940CFB" w:rsidRDefault="00C7426E" w:rsidP="02940CFB">
          <w:pPr>
            <w:pStyle w:val="Header"/>
            <w:jc w:val="center"/>
          </w:pPr>
        </w:p>
      </w:tc>
      <w:tc>
        <w:tcPr>
          <w:tcW w:w="3120" w:type="dxa"/>
        </w:tcPr>
        <w:p w14:paraId="0F4A6A80" w14:textId="77777777" w:rsidR="02940CFB" w:rsidRDefault="00C7426E" w:rsidP="02940CFB">
          <w:pPr>
            <w:pStyle w:val="Header"/>
            <w:ind w:right="-115"/>
            <w:jc w:val="right"/>
          </w:pPr>
        </w:p>
      </w:tc>
    </w:tr>
  </w:tbl>
  <w:p w14:paraId="3818C84A" w14:textId="77777777" w:rsidR="02940CFB" w:rsidRDefault="00C7426E" w:rsidP="02940CF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CCA142" w14:textId="77777777" w:rsidR="00000000" w:rsidRDefault="00C7426E">
      <w:pPr>
        <w:spacing w:after="0" w:line="240" w:lineRule="auto"/>
      </w:pPr>
      <w:r>
        <w:separator/>
      </w:r>
    </w:p>
  </w:footnote>
  <w:footnote w:type="continuationSeparator" w:id="0">
    <w:p w14:paraId="24C501EF" w14:textId="77777777" w:rsidR="00000000" w:rsidRDefault="00C7426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2940CFB" w14:paraId="430D886A" w14:textId="77777777" w:rsidTr="02940CFB">
      <w:trPr>
        <w:trHeight w:val="300"/>
      </w:trPr>
      <w:tc>
        <w:tcPr>
          <w:tcW w:w="3120" w:type="dxa"/>
        </w:tcPr>
        <w:p w14:paraId="5CAF4C45" w14:textId="77777777" w:rsidR="02940CFB" w:rsidRDefault="00C7426E" w:rsidP="02940CFB">
          <w:pPr>
            <w:pStyle w:val="Header"/>
            <w:ind w:left="-115"/>
          </w:pPr>
        </w:p>
      </w:tc>
      <w:tc>
        <w:tcPr>
          <w:tcW w:w="3120" w:type="dxa"/>
        </w:tcPr>
        <w:p w14:paraId="4C0DE1E3" w14:textId="77777777" w:rsidR="02940CFB" w:rsidRDefault="00C7426E" w:rsidP="02940CFB">
          <w:pPr>
            <w:pStyle w:val="Header"/>
            <w:jc w:val="center"/>
          </w:pPr>
        </w:p>
      </w:tc>
      <w:tc>
        <w:tcPr>
          <w:tcW w:w="3120" w:type="dxa"/>
        </w:tcPr>
        <w:p w14:paraId="4B9F8DBE" w14:textId="77777777" w:rsidR="02940CFB" w:rsidRDefault="00C7426E" w:rsidP="02940CFB">
          <w:pPr>
            <w:pStyle w:val="Header"/>
            <w:ind w:right="-115"/>
            <w:jc w:val="right"/>
          </w:pPr>
        </w:p>
      </w:tc>
    </w:tr>
  </w:tbl>
  <w:p w14:paraId="793734E7" w14:textId="77777777" w:rsidR="02940CFB" w:rsidRDefault="00C7426E" w:rsidP="02940CF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482E"/>
    <w:rsid w:val="00534F5E"/>
    <w:rsid w:val="0057482E"/>
    <w:rsid w:val="00C742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FA55D0"/>
  <w15:chartTrackingRefBased/>
  <w15:docId w15:val="{8A650C0F-39E8-4D38-BCDE-DF3E55CEC6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semiHidden/>
    <w:unhideWhenUsed/>
    <w:rsid w:val="005748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57482E"/>
  </w:style>
  <w:style w:type="paragraph" w:styleId="Header">
    <w:name w:val="header"/>
    <w:basedOn w:val="Normal"/>
    <w:link w:val="HeaderChar"/>
    <w:uiPriority w:val="99"/>
    <w:semiHidden/>
    <w:unhideWhenUsed/>
    <w:rsid w:val="005748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57482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86</Words>
  <Characters>493</Characters>
  <Application>Microsoft Office Word</Application>
  <DocSecurity>0</DocSecurity>
  <Lines>4</Lines>
  <Paragraphs>1</Paragraphs>
  <ScaleCrop>false</ScaleCrop>
  <Company/>
  <LinksUpToDate>false</LinksUpToDate>
  <CharactersWithSpaces>578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lizeta demetriou</cp:lastModifiedBy>
  <cp:revision>2</cp:revision>
  <dcterms:created xsi:type="dcterms:W3CDTF">2023-07-04T12:21:00Z</dcterms:created>
  <dcterms:modified xsi:type="dcterms:W3CDTF">2023-07-04T12:21:00Z</dcterms:modified>
</cp:coreProperties>
</file>