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F5748" w14:textId="77777777" w:rsidR="0097451A" w:rsidRPr="0093089C" w:rsidRDefault="0097451A">
      <w:pPr>
        <w:spacing w:line="276" w:lineRule="auto"/>
        <w:jc w:val="left"/>
      </w:pPr>
    </w:p>
    <w:p w14:paraId="7F245E89" w14:textId="77777777" w:rsidR="0097451A" w:rsidRPr="0093089C" w:rsidRDefault="0097451A">
      <w:pPr>
        <w:spacing w:line="276" w:lineRule="auto"/>
        <w:jc w:val="left"/>
      </w:pPr>
    </w:p>
    <w:p w14:paraId="314BB7DD" w14:textId="77777777" w:rsidR="0097451A" w:rsidRPr="0093089C" w:rsidRDefault="0097451A">
      <w:pPr>
        <w:spacing w:line="276" w:lineRule="auto"/>
        <w:jc w:val="left"/>
      </w:pPr>
    </w:p>
    <w:p w14:paraId="40D96A22" w14:textId="77777777" w:rsidR="0097451A" w:rsidRPr="0093089C" w:rsidRDefault="0097451A">
      <w:pPr>
        <w:spacing w:line="276" w:lineRule="auto"/>
        <w:jc w:val="left"/>
      </w:pPr>
    </w:p>
    <w:p w14:paraId="6FC973D0" w14:textId="77777777" w:rsidR="0097451A" w:rsidRPr="0093089C" w:rsidRDefault="0097451A">
      <w:pPr>
        <w:spacing w:line="276" w:lineRule="auto"/>
        <w:jc w:val="left"/>
      </w:pPr>
    </w:p>
    <w:p w14:paraId="1E6CEE1F" w14:textId="77777777" w:rsidR="0097451A" w:rsidRPr="0093089C" w:rsidRDefault="0097451A">
      <w:pPr>
        <w:spacing w:line="276" w:lineRule="auto"/>
        <w:jc w:val="left"/>
      </w:pPr>
    </w:p>
    <w:p w14:paraId="53F7E2F8" w14:textId="77777777" w:rsidR="0097451A" w:rsidRPr="0093089C" w:rsidRDefault="0097451A">
      <w:pPr>
        <w:spacing w:line="276" w:lineRule="auto"/>
        <w:jc w:val="left"/>
      </w:pPr>
    </w:p>
    <w:p w14:paraId="67CB1769" w14:textId="77777777" w:rsidR="0097451A" w:rsidRPr="0093089C" w:rsidRDefault="0097451A">
      <w:pPr>
        <w:spacing w:line="276" w:lineRule="auto"/>
        <w:jc w:val="left"/>
      </w:pPr>
    </w:p>
    <w:p w14:paraId="754E16BF" w14:textId="77777777" w:rsidR="0097451A" w:rsidRPr="0093089C" w:rsidRDefault="0097451A">
      <w:pPr>
        <w:spacing w:line="276" w:lineRule="auto"/>
        <w:jc w:val="left"/>
      </w:pPr>
    </w:p>
    <w:p w14:paraId="4FCB840A" w14:textId="77777777" w:rsidR="0097451A" w:rsidRPr="0093089C" w:rsidRDefault="0097451A">
      <w:pPr>
        <w:spacing w:line="276" w:lineRule="auto"/>
        <w:jc w:val="left"/>
      </w:pPr>
    </w:p>
    <w:p w14:paraId="4D9547C7" w14:textId="77777777" w:rsidR="0097451A" w:rsidRPr="0093089C" w:rsidRDefault="00CE3022" w:rsidP="0097451A">
      <w:pPr>
        <w:spacing w:line="276" w:lineRule="auto"/>
        <w:jc w:val="center"/>
        <w:rPr>
          <w:b/>
        </w:rPr>
      </w:pPr>
      <w:r w:rsidRPr="0093089C">
        <w:rPr>
          <w:b/>
        </w:rPr>
        <w:t>Program: Health and Social Care</w:t>
      </w:r>
    </w:p>
    <w:p w14:paraId="72EF7674" w14:textId="77777777" w:rsidR="00150AE0" w:rsidRPr="0093089C" w:rsidRDefault="00CE3022" w:rsidP="0097451A">
      <w:pPr>
        <w:spacing w:line="276" w:lineRule="auto"/>
        <w:jc w:val="center"/>
        <w:rPr>
          <w:b/>
        </w:rPr>
      </w:pPr>
      <w:r w:rsidRPr="0093089C">
        <w:rPr>
          <w:b/>
        </w:rPr>
        <w:t>Title: Introduction to Research</w:t>
      </w:r>
    </w:p>
    <w:p w14:paraId="67A0462F" w14:textId="6CC28CDA" w:rsidR="006C066B" w:rsidRDefault="00CE3022" w:rsidP="0097451A">
      <w:pPr>
        <w:spacing w:line="276" w:lineRule="auto"/>
        <w:jc w:val="center"/>
        <w:rPr>
          <w:b/>
        </w:rPr>
      </w:pPr>
      <w:r w:rsidRPr="0093089C">
        <w:rPr>
          <w:b/>
        </w:rPr>
        <w:t xml:space="preserve">Module Code: </w:t>
      </w:r>
      <w:r w:rsidR="00960F02" w:rsidRPr="0093089C">
        <w:rPr>
          <w:b/>
        </w:rPr>
        <w:t>BMHP5005</w:t>
      </w:r>
    </w:p>
    <w:p w14:paraId="7EA282AD" w14:textId="77777777" w:rsidR="0093089C" w:rsidRPr="0093089C" w:rsidRDefault="0093089C" w:rsidP="0097451A">
      <w:pPr>
        <w:spacing w:line="276" w:lineRule="auto"/>
        <w:jc w:val="center"/>
        <w:rPr>
          <w:b/>
        </w:rPr>
      </w:pPr>
    </w:p>
    <w:p w14:paraId="0AB177A2" w14:textId="77777777" w:rsidR="006C066B" w:rsidRPr="0093089C" w:rsidRDefault="00CE3022" w:rsidP="006C066B">
      <w:pPr>
        <w:spacing w:line="276" w:lineRule="auto"/>
        <w:jc w:val="center"/>
        <w:rPr>
          <w:rFonts w:cs="Times New Roman"/>
          <w:b/>
        </w:rPr>
      </w:pPr>
      <w:r w:rsidRPr="0093089C">
        <w:rPr>
          <w:rFonts w:cs="Times New Roman"/>
          <w:b/>
        </w:rPr>
        <w:br w:type="page"/>
      </w:r>
    </w:p>
    <w:sdt>
      <w:sdtPr>
        <w:rPr>
          <w:rFonts w:ascii="Times New Roman" w:eastAsiaTheme="minorEastAsia" w:hAnsi="Times New Roman" w:cs="Times New Roman"/>
          <w:b w:val="0"/>
          <w:bCs w:val="0"/>
          <w:color w:val="auto"/>
          <w:sz w:val="24"/>
          <w:szCs w:val="22"/>
        </w:rPr>
        <w:id w:val="595260547"/>
        <w:docPartObj>
          <w:docPartGallery w:val="Table of Contents"/>
          <w:docPartUnique/>
        </w:docPartObj>
      </w:sdtPr>
      <w:sdtEndPr>
        <w:rPr>
          <w:rFonts w:cstheme="minorBidi"/>
        </w:rPr>
      </w:sdtEndPr>
      <w:sdtContent>
        <w:p w14:paraId="55472D4F" w14:textId="77777777" w:rsidR="006C066B" w:rsidRPr="0093089C" w:rsidRDefault="00CE3022" w:rsidP="006C066B">
          <w:pPr>
            <w:pStyle w:val="TOCHeading"/>
            <w:jc w:val="center"/>
            <w:rPr>
              <w:rFonts w:ascii="Times New Roman" w:hAnsi="Times New Roman" w:cs="Times New Roman"/>
              <w:color w:val="auto"/>
            </w:rPr>
          </w:pPr>
          <w:r w:rsidRPr="0093089C">
            <w:rPr>
              <w:rFonts w:ascii="Times New Roman" w:hAnsi="Times New Roman" w:cs="Times New Roman"/>
              <w:color w:val="auto"/>
            </w:rPr>
            <w:t>Table of Contents</w:t>
          </w:r>
        </w:p>
        <w:p w14:paraId="26A21707" w14:textId="77777777" w:rsidR="00B75C64" w:rsidRPr="0093089C" w:rsidRDefault="00FF36C7">
          <w:pPr>
            <w:pStyle w:val="TOC1"/>
            <w:tabs>
              <w:tab w:val="right" w:leader="dot" w:pos="9350"/>
            </w:tabs>
            <w:rPr>
              <w:rFonts w:asciiTheme="minorHAnsi" w:hAnsiTheme="minorHAnsi"/>
              <w:noProof/>
              <w:sz w:val="22"/>
            </w:rPr>
          </w:pPr>
          <w:r w:rsidRPr="0093089C">
            <w:fldChar w:fldCharType="begin"/>
          </w:r>
          <w:r w:rsidR="00CE3022" w:rsidRPr="0093089C">
            <w:instrText xml:space="preserve"> TOC \o "1-3" \h \z \u </w:instrText>
          </w:r>
          <w:r w:rsidRPr="0093089C">
            <w:fldChar w:fldCharType="separate"/>
          </w:r>
          <w:hyperlink w:anchor="_Toc69131165" w:history="1">
            <w:r w:rsidR="00CE3022" w:rsidRPr="0093089C">
              <w:rPr>
                <w:rStyle w:val="Hyperlink"/>
                <w:noProof/>
              </w:rPr>
              <w:t>Literature review Focus</w:t>
            </w:r>
            <w:r w:rsidR="00CE3022" w:rsidRPr="0093089C">
              <w:rPr>
                <w:noProof/>
                <w:webHidden/>
              </w:rPr>
              <w:tab/>
            </w:r>
            <w:r w:rsidRPr="0093089C">
              <w:rPr>
                <w:noProof/>
                <w:webHidden/>
              </w:rPr>
              <w:fldChar w:fldCharType="begin"/>
            </w:r>
            <w:r w:rsidR="00CE3022" w:rsidRPr="0093089C">
              <w:rPr>
                <w:noProof/>
                <w:webHidden/>
              </w:rPr>
              <w:instrText xml:space="preserve"> PAGEREF _Toc69131165 \h </w:instrText>
            </w:r>
            <w:r w:rsidRPr="0093089C">
              <w:rPr>
                <w:noProof/>
                <w:webHidden/>
              </w:rPr>
            </w:r>
            <w:r w:rsidRPr="0093089C">
              <w:rPr>
                <w:noProof/>
                <w:webHidden/>
              </w:rPr>
              <w:fldChar w:fldCharType="separate"/>
            </w:r>
            <w:r w:rsidR="00CE3022" w:rsidRPr="0093089C">
              <w:rPr>
                <w:noProof/>
                <w:webHidden/>
              </w:rPr>
              <w:t>3</w:t>
            </w:r>
            <w:r w:rsidRPr="0093089C">
              <w:rPr>
                <w:noProof/>
                <w:webHidden/>
              </w:rPr>
              <w:fldChar w:fldCharType="end"/>
            </w:r>
          </w:hyperlink>
        </w:p>
        <w:p w14:paraId="335A2D87" w14:textId="77777777" w:rsidR="00B75C64" w:rsidRPr="0093089C" w:rsidRDefault="00E33229">
          <w:pPr>
            <w:pStyle w:val="TOC1"/>
            <w:tabs>
              <w:tab w:val="right" w:leader="dot" w:pos="9350"/>
            </w:tabs>
            <w:rPr>
              <w:rFonts w:asciiTheme="minorHAnsi" w:hAnsiTheme="minorHAnsi"/>
              <w:noProof/>
              <w:sz w:val="22"/>
            </w:rPr>
          </w:pPr>
          <w:hyperlink w:anchor="_Toc69131166" w:history="1">
            <w:r w:rsidR="00CE3022" w:rsidRPr="0093089C">
              <w:rPr>
                <w:rStyle w:val="Hyperlink"/>
                <w:noProof/>
              </w:rPr>
              <w:t>Methods</w:t>
            </w:r>
            <w:r w:rsidR="00CE3022" w:rsidRPr="0093089C">
              <w:rPr>
                <w:noProof/>
                <w:webHidden/>
              </w:rPr>
              <w:tab/>
            </w:r>
            <w:r w:rsidR="00FF36C7" w:rsidRPr="0093089C">
              <w:rPr>
                <w:noProof/>
                <w:webHidden/>
              </w:rPr>
              <w:fldChar w:fldCharType="begin"/>
            </w:r>
            <w:r w:rsidR="00CE3022" w:rsidRPr="0093089C">
              <w:rPr>
                <w:noProof/>
                <w:webHidden/>
              </w:rPr>
              <w:instrText xml:space="preserve"> PAGEREF _Toc69131166 \h </w:instrText>
            </w:r>
            <w:r w:rsidR="00FF36C7" w:rsidRPr="0093089C">
              <w:rPr>
                <w:noProof/>
                <w:webHidden/>
              </w:rPr>
            </w:r>
            <w:r w:rsidR="00FF36C7" w:rsidRPr="0093089C">
              <w:rPr>
                <w:noProof/>
                <w:webHidden/>
              </w:rPr>
              <w:fldChar w:fldCharType="separate"/>
            </w:r>
            <w:r w:rsidR="00CE3022" w:rsidRPr="0093089C">
              <w:rPr>
                <w:noProof/>
                <w:webHidden/>
              </w:rPr>
              <w:t>3</w:t>
            </w:r>
            <w:r w:rsidR="00FF36C7" w:rsidRPr="0093089C">
              <w:rPr>
                <w:noProof/>
                <w:webHidden/>
              </w:rPr>
              <w:fldChar w:fldCharType="end"/>
            </w:r>
          </w:hyperlink>
        </w:p>
        <w:p w14:paraId="2591608C" w14:textId="77777777" w:rsidR="00B75C64" w:rsidRPr="0093089C" w:rsidRDefault="00E33229">
          <w:pPr>
            <w:pStyle w:val="TOC1"/>
            <w:tabs>
              <w:tab w:val="right" w:leader="dot" w:pos="9350"/>
            </w:tabs>
            <w:rPr>
              <w:rFonts w:asciiTheme="minorHAnsi" w:hAnsiTheme="minorHAnsi"/>
              <w:noProof/>
              <w:sz w:val="22"/>
            </w:rPr>
          </w:pPr>
          <w:hyperlink w:anchor="_Toc69131167" w:history="1">
            <w:r w:rsidR="00CE3022" w:rsidRPr="0093089C">
              <w:rPr>
                <w:rStyle w:val="Hyperlink"/>
                <w:noProof/>
              </w:rPr>
              <w:t>Findings and key themes</w:t>
            </w:r>
            <w:r w:rsidR="00CE3022" w:rsidRPr="0093089C">
              <w:rPr>
                <w:noProof/>
                <w:webHidden/>
              </w:rPr>
              <w:tab/>
            </w:r>
            <w:r w:rsidR="00FF36C7" w:rsidRPr="0093089C">
              <w:rPr>
                <w:noProof/>
                <w:webHidden/>
              </w:rPr>
              <w:fldChar w:fldCharType="begin"/>
            </w:r>
            <w:r w:rsidR="00CE3022" w:rsidRPr="0093089C">
              <w:rPr>
                <w:noProof/>
                <w:webHidden/>
              </w:rPr>
              <w:instrText xml:space="preserve"> PAGEREF _Toc69131167 \h </w:instrText>
            </w:r>
            <w:r w:rsidR="00FF36C7" w:rsidRPr="0093089C">
              <w:rPr>
                <w:noProof/>
                <w:webHidden/>
              </w:rPr>
            </w:r>
            <w:r w:rsidR="00FF36C7" w:rsidRPr="0093089C">
              <w:rPr>
                <w:noProof/>
                <w:webHidden/>
              </w:rPr>
              <w:fldChar w:fldCharType="separate"/>
            </w:r>
            <w:r w:rsidR="00CE3022" w:rsidRPr="0093089C">
              <w:rPr>
                <w:noProof/>
                <w:webHidden/>
              </w:rPr>
              <w:t>4</w:t>
            </w:r>
            <w:r w:rsidR="00FF36C7" w:rsidRPr="0093089C">
              <w:rPr>
                <w:noProof/>
                <w:webHidden/>
              </w:rPr>
              <w:fldChar w:fldCharType="end"/>
            </w:r>
          </w:hyperlink>
        </w:p>
        <w:p w14:paraId="55319FCB" w14:textId="77777777" w:rsidR="00B75C64" w:rsidRPr="0093089C" w:rsidRDefault="00E33229">
          <w:pPr>
            <w:pStyle w:val="TOC1"/>
            <w:tabs>
              <w:tab w:val="right" w:leader="dot" w:pos="9350"/>
            </w:tabs>
            <w:rPr>
              <w:rFonts w:asciiTheme="minorHAnsi" w:hAnsiTheme="minorHAnsi"/>
              <w:noProof/>
              <w:sz w:val="22"/>
            </w:rPr>
          </w:pPr>
          <w:hyperlink w:anchor="_Toc69131168" w:history="1">
            <w:r w:rsidR="00CE3022" w:rsidRPr="0093089C">
              <w:rPr>
                <w:rStyle w:val="Hyperlink"/>
                <w:noProof/>
              </w:rPr>
              <w:t>Reference List</w:t>
            </w:r>
            <w:r w:rsidR="00CE3022" w:rsidRPr="0093089C">
              <w:rPr>
                <w:noProof/>
                <w:webHidden/>
              </w:rPr>
              <w:tab/>
            </w:r>
            <w:r w:rsidR="00FF36C7" w:rsidRPr="0093089C">
              <w:rPr>
                <w:noProof/>
                <w:webHidden/>
              </w:rPr>
              <w:fldChar w:fldCharType="begin"/>
            </w:r>
            <w:r w:rsidR="00CE3022" w:rsidRPr="0093089C">
              <w:rPr>
                <w:noProof/>
                <w:webHidden/>
              </w:rPr>
              <w:instrText xml:space="preserve"> PAGEREF _Toc69131168 \h </w:instrText>
            </w:r>
            <w:r w:rsidR="00FF36C7" w:rsidRPr="0093089C">
              <w:rPr>
                <w:noProof/>
                <w:webHidden/>
              </w:rPr>
            </w:r>
            <w:r w:rsidR="00FF36C7" w:rsidRPr="0093089C">
              <w:rPr>
                <w:noProof/>
                <w:webHidden/>
              </w:rPr>
              <w:fldChar w:fldCharType="separate"/>
            </w:r>
            <w:r w:rsidR="00CE3022" w:rsidRPr="0093089C">
              <w:rPr>
                <w:noProof/>
                <w:webHidden/>
              </w:rPr>
              <w:t>6</w:t>
            </w:r>
            <w:r w:rsidR="00FF36C7" w:rsidRPr="0093089C">
              <w:rPr>
                <w:noProof/>
                <w:webHidden/>
              </w:rPr>
              <w:fldChar w:fldCharType="end"/>
            </w:r>
          </w:hyperlink>
        </w:p>
        <w:p w14:paraId="6BCC0CC7" w14:textId="77777777" w:rsidR="00B75C64" w:rsidRPr="0093089C" w:rsidRDefault="00E33229">
          <w:pPr>
            <w:pStyle w:val="TOC1"/>
            <w:tabs>
              <w:tab w:val="right" w:leader="dot" w:pos="9350"/>
            </w:tabs>
            <w:rPr>
              <w:rFonts w:asciiTheme="minorHAnsi" w:hAnsiTheme="minorHAnsi"/>
              <w:noProof/>
              <w:sz w:val="22"/>
            </w:rPr>
          </w:pPr>
          <w:hyperlink w:anchor="_Toc69131169" w:history="1">
            <w:r w:rsidR="00CE3022" w:rsidRPr="0093089C">
              <w:rPr>
                <w:rStyle w:val="Hyperlink"/>
                <w:noProof/>
              </w:rPr>
              <w:t>Appendix</w:t>
            </w:r>
            <w:r w:rsidR="00CE3022" w:rsidRPr="0093089C">
              <w:rPr>
                <w:noProof/>
                <w:webHidden/>
              </w:rPr>
              <w:tab/>
            </w:r>
            <w:r w:rsidR="00FF36C7" w:rsidRPr="0093089C">
              <w:rPr>
                <w:noProof/>
                <w:webHidden/>
              </w:rPr>
              <w:fldChar w:fldCharType="begin"/>
            </w:r>
            <w:r w:rsidR="00CE3022" w:rsidRPr="0093089C">
              <w:rPr>
                <w:noProof/>
                <w:webHidden/>
              </w:rPr>
              <w:instrText xml:space="preserve"> PAGEREF _Toc69131169 \h </w:instrText>
            </w:r>
            <w:r w:rsidR="00FF36C7" w:rsidRPr="0093089C">
              <w:rPr>
                <w:noProof/>
                <w:webHidden/>
              </w:rPr>
            </w:r>
            <w:r w:rsidR="00FF36C7" w:rsidRPr="0093089C">
              <w:rPr>
                <w:noProof/>
                <w:webHidden/>
              </w:rPr>
              <w:fldChar w:fldCharType="separate"/>
            </w:r>
            <w:r w:rsidR="00CE3022" w:rsidRPr="0093089C">
              <w:rPr>
                <w:noProof/>
                <w:webHidden/>
              </w:rPr>
              <w:t>7</w:t>
            </w:r>
            <w:r w:rsidR="00FF36C7" w:rsidRPr="0093089C">
              <w:rPr>
                <w:noProof/>
                <w:webHidden/>
              </w:rPr>
              <w:fldChar w:fldCharType="end"/>
            </w:r>
          </w:hyperlink>
        </w:p>
        <w:p w14:paraId="0E132CED" w14:textId="77777777" w:rsidR="006C066B" w:rsidRPr="0093089C" w:rsidRDefault="00FF36C7">
          <w:r w:rsidRPr="0093089C">
            <w:fldChar w:fldCharType="end"/>
          </w:r>
        </w:p>
      </w:sdtContent>
    </w:sdt>
    <w:p w14:paraId="10AF32AD" w14:textId="77777777" w:rsidR="0097451A" w:rsidRPr="0093089C" w:rsidRDefault="00CE3022" w:rsidP="0097451A">
      <w:pPr>
        <w:spacing w:line="276" w:lineRule="auto"/>
        <w:jc w:val="center"/>
        <w:rPr>
          <w:rFonts w:eastAsiaTheme="majorEastAsia" w:cstheme="majorBidi"/>
          <w:b/>
          <w:bCs/>
          <w:sz w:val="32"/>
          <w:szCs w:val="28"/>
        </w:rPr>
      </w:pPr>
      <w:r w:rsidRPr="0093089C">
        <w:br w:type="page"/>
      </w:r>
    </w:p>
    <w:p w14:paraId="2C37E1A1" w14:textId="77777777" w:rsidR="00DD6075" w:rsidRPr="0093089C" w:rsidRDefault="00CE3022" w:rsidP="007A608D">
      <w:pPr>
        <w:pStyle w:val="Heading1"/>
      </w:pPr>
      <w:bookmarkStart w:id="0" w:name="_Toc69131165"/>
      <w:r w:rsidRPr="0093089C">
        <w:lastRenderedPageBreak/>
        <w:t>Literature review Focus</w:t>
      </w:r>
      <w:bookmarkEnd w:id="0"/>
    </w:p>
    <w:p w14:paraId="76D79B9A" w14:textId="77777777" w:rsidR="007A608D" w:rsidRPr="0093089C" w:rsidRDefault="00CE3022" w:rsidP="00603FC7">
      <w:pPr>
        <w:pStyle w:val="ListParagraph"/>
        <w:numPr>
          <w:ilvl w:val="0"/>
          <w:numId w:val="1"/>
        </w:numPr>
      </w:pPr>
      <w:r w:rsidRPr="0093089C">
        <w:t>This literature review i</w:t>
      </w:r>
      <w:r w:rsidR="00E71DB3" w:rsidRPr="0093089C">
        <w:t xml:space="preserve">s about the gender differences </w:t>
      </w:r>
      <w:r w:rsidRPr="0093089C">
        <w:t>between men and women both physically and psychologically.</w:t>
      </w:r>
    </w:p>
    <w:p w14:paraId="4879530A" w14:textId="77777777" w:rsidR="00083139" w:rsidRPr="0093089C" w:rsidRDefault="00CE3022" w:rsidP="00083139">
      <w:pPr>
        <w:pStyle w:val="ListParagraph"/>
        <w:numPr>
          <w:ilvl w:val="0"/>
          <w:numId w:val="1"/>
        </w:numPr>
      </w:pPr>
      <w:r w:rsidRPr="0093089C">
        <w:t xml:space="preserve">Research question:     </w:t>
      </w:r>
    </w:p>
    <w:p w14:paraId="71737647" w14:textId="77777777" w:rsidR="00083139" w:rsidRPr="0093089C" w:rsidRDefault="00083139" w:rsidP="00083139">
      <w:pPr>
        <w:pStyle w:val="ListParagraph"/>
        <w:numPr>
          <w:ilvl w:val="1"/>
          <w:numId w:val="1"/>
        </w:numPr>
        <w:spacing w:after="160"/>
      </w:pPr>
      <w:r w:rsidRPr="0093089C">
        <w:t>Are women stronger than men?</w:t>
      </w:r>
    </w:p>
    <w:p w14:paraId="758D8537" w14:textId="77777777" w:rsidR="00083139" w:rsidRPr="0093089C" w:rsidRDefault="00083139" w:rsidP="00083139">
      <w:pPr>
        <w:pStyle w:val="ListParagraph"/>
        <w:numPr>
          <w:ilvl w:val="1"/>
          <w:numId w:val="1"/>
        </w:numPr>
        <w:spacing w:after="160"/>
      </w:pPr>
      <w:r w:rsidRPr="0093089C">
        <w:t>Do women suffer from more mental health problems than men?</w:t>
      </w:r>
    </w:p>
    <w:p w14:paraId="513C7FE6" w14:textId="77777777" w:rsidR="00083139" w:rsidRPr="0093089C" w:rsidRDefault="00083139" w:rsidP="00083139">
      <w:pPr>
        <w:pStyle w:val="ListParagraph"/>
        <w:numPr>
          <w:ilvl w:val="1"/>
          <w:numId w:val="1"/>
        </w:numPr>
        <w:spacing w:after="160"/>
      </w:pPr>
      <w:r w:rsidRPr="0093089C">
        <w:t xml:space="preserve">What kind of psychological development happens in the case of women when they endure the gender struggle?  </w:t>
      </w:r>
    </w:p>
    <w:p w14:paraId="19036A35" w14:textId="77777777" w:rsidR="00B91747" w:rsidRPr="0093089C" w:rsidRDefault="00CE3022" w:rsidP="00083139">
      <w:pPr>
        <w:pStyle w:val="ListParagraph"/>
        <w:numPr>
          <w:ilvl w:val="0"/>
          <w:numId w:val="1"/>
        </w:numPr>
      </w:pPr>
      <w:r w:rsidRPr="0093089C">
        <w:t>Research aim: Are women stronger than men and do women suffer more mental health problems than men?</w:t>
      </w:r>
    </w:p>
    <w:p w14:paraId="330E29F4" w14:textId="77777777" w:rsidR="00C010B2" w:rsidRPr="0093089C" w:rsidRDefault="00C010B2" w:rsidP="000F5127">
      <w:pPr>
        <w:pStyle w:val="ListParagraph"/>
        <w:numPr>
          <w:ilvl w:val="0"/>
          <w:numId w:val="2"/>
        </w:numPr>
      </w:pPr>
      <w:r w:rsidRPr="0093089C">
        <w:t xml:space="preserve">Research objectives:  </w:t>
      </w:r>
    </w:p>
    <w:p w14:paraId="416C400B" w14:textId="77777777" w:rsidR="00C010B2" w:rsidRPr="0093089C" w:rsidRDefault="00C010B2" w:rsidP="00C010B2">
      <w:pPr>
        <w:pStyle w:val="ListParagraph"/>
        <w:numPr>
          <w:ilvl w:val="0"/>
          <w:numId w:val="8"/>
        </w:numPr>
        <w:spacing w:after="160"/>
      </w:pPr>
      <w:r w:rsidRPr="0093089C">
        <w:t>To study the difference in strength between men and women</w:t>
      </w:r>
    </w:p>
    <w:p w14:paraId="70E1CDFE" w14:textId="77777777" w:rsidR="00C010B2" w:rsidRPr="0093089C" w:rsidRDefault="00C010B2" w:rsidP="00C010B2">
      <w:pPr>
        <w:pStyle w:val="ListParagraph"/>
        <w:numPr>
          <w:ilvl w:val="0"/>
          <w:numId w:val="8"/>
        </w:numPr>
        <w:spacing w:after="160"/>
      </w:pPr>
      <w:r w:rsidRPr="0093089C">
        <w:t>To study whether women suffer from more mental health problems than men</w:t>
      </w:r>
    </w:p>
    <w:p w14:paraId="21A88DF9" w14:textId="77777777" w:rsidR="00C010B2" w:rsidRPr="0093089C" w:rsidRDefault="00C010B2" w:rsidP="00C010B2">
      <w:pPr>
        <w:pStyle w:val="ListParagraph"/>
        <w:numPr>
          <w:ilvl w:val="0"/>
          <w:numId w:val="8"/>
        </w:numPr>
        <w:spacing w:after="160"/>
      </w:pPr>
      <w:r w:rsidRPr="0093089C">
        <w:t xml:space="preserve">To study the psychological development of women on account of consistent struggle within the society </w:t>
      </w:r>
    </w:p>
    <w:p w14:paraId="5A5B574E" w14:textId="77777777" w:rsidR="00C010B2" w:rsidRPr="0093089C" w:rsidRDefault="00C010B2" w:rsidP="00C010B2">
      <w:pPr>
        <w:pStyle w:val="ListParagraph"/>
        <w:numPr>
          <w:ilvl w:val="0"/>
          <w:numId w:val="8"/>
        </w:numPr>
        <w:spacing w:after="160"/>
      </w:pPr>
      <w:r w:rsidRPr="0093089C">
        <w:t>To recommend ways that will help to improve the situation</w:t>
      </w:r>
    </w:p>
    <w:p w14:paraId="7D3140F8" w14:textId="77777777" w:rsidR="00467B43" w:rsidRPr="0093089C" w:rsidRDefault="00CE3022" w:rsidP="00273498">
      <w:r w:rsidRPr="0093089C">
        <w:t xml:space="preserve">From the journals and articles on sexual orientation and gender capabilities, </w:t>
      </w:r>
      <w:r w:rsidR="00517A54" w:rsidRPr="0093089C">
        <w:t xml:space="preserve">the difference and physical and mental capability of men and women both will be judged in this research work. </w:t>
      </w:r>
      <w:r w:rsidR="00B341A1" w:rsidRPr="0093089C">
        <w:t xml:space="preserve">It will also highlight the differences in biological and psychological conditions of both genders. </w:t>
      </w:r>
      <w:r w:rsidR="001F7714" w:rsidRPr="0093089C">
        <w:t xml:space="preserve">The gender-specific issues of mental and physical help will also go to be a part of the literature review. The research questions have been built under the </w:t>
      </w:r>
      <w:r w:rsidR="00EC3C7F" w:rsidRPr="0093089C">
        <w:t xml:space="preserve">circumstances. It has been known that girls or women tend to have a very lack of self-esteem due to body-shaming, childhood sexual abuse, and </w:t>
      </w:r>
      <w:r w:rsidR="00160B80" w:rsidRPr="0093089C">
        <w:t>gender inequality. Hence, from the literature, it will be drawn that how much women suffer compare to men. As a part of the research objectives, all the problems and challenges will be discussed and the ways for the solution will also be given. The core idea behind the psychological development of women will help in fulfilling the objectives.</w:t>
      </w:r>
      <w:r w:rsidR="00270939" w:rsidRPr="0093089C">
        <w:t xml:space="preserve"> Wi</w:t>
      </w:r>
      <w:r w:rsidR="004132FC" w:rsidRPr="0093089C">
        <w:t>th the psycho</w:t>
      </w:r>
      <w:r w:rsidR="00270939" w:rsidRPr="0093089C">
        <w:t>logical and</w:t>
      </w:r>
      <w:r w:rsidR="0086753A" w:rsidRPr="0093089C">
        <w:t xml:space="preserve"> social aspects, the comparison between the strength of </w:t>
      </w:r>
      <w:r w:rsidR="00EA750D" w:rsidRPr="0093089C">
        <w:t>men or women is going to</w:t>
      </w:r>
      <w:r w:rsidR="00BD368E" w:rsidRPr="0093089C">
        <w:t xml:space="preserve"> be drawn in the research work.</w:t>
      </w:r>
      <w:r w:rsidR="00160B80" w:rsidRPr="0093089C">
        <w:t xml:space="preserve"> By those research objectives, proper </w:t>
      </w:r>
      <w:r w:rsidR="0056164A" w:rsidRPr="0093089C">
        <w:t>answers to the research questions will be gained.</w:t>
      </w:r>
    </w:p>
    <w:p w14:paraId="6596710A" w14:textId="77777777" w:rsidR="0056164A" w:rsidRPr="0093089C" w:rsidRDefault="00CE3022" w:rsidP="0056164A">
      <w:pPr>
        <w:pStyle w:val="Heading1"/>
      </w:pPr>
      <w:bookmarkStart w:id="1" w:name="_Toc69131166"/>
      <w:r w:rsidRPr="0093089C">
        <w:lastRenderedPageBreak/>
        <w:t>Methods</w:t>
      </w:r>
      <w:bookmarkEnd w:id="1"/>
    </w:p>
    <w:p w14:paraId="577B6BB7" w14:textId="77777777" w:rsidR="00633B16" w:rsidRPr="0093089C" w:rsidRDefault="00CE3022" w:rsidP="00636326">
      <w:pPr>
        <w:pStyle w:val="ListParagraph"/>
        <w:numPr>
          <w:ilvl w:val="0"/>
          <w:numId w:val="3"/>
        </w:numPr>
      </w:pPr>
      <w:r w:rsidRPr="0093089C">
        <w:t>Secondary research method</w:t>
      </w:r>
    </w:p>
    <w:p w14:paraId="34E03894" w14:textId="77777777" w:rsidR="00CE2938" w:rsidRPr="0093089C" w:rsidRDefault="00CE3022" w:rsidP="00AF50D3">
      <w:pPr>
        <w:pStyle w:val="ListParagraph"/>
        <w:numPr>
          <w:ilvl w:val="0"/>
          <w:numId w:val="3"/>
        </w:numPr>
      </w:pPr>
      <w:r w:rsidRPr="0093089C">
        <w:t>Keywords: Women, female, psychological issues, gender biases</w:t>
      </w:r>
      <w:r w:rsidR="00AF50D3" w:rsidRPr="0093089C">
        <w:t>, risk factors.</w:t>
      </w:r>
    </w:p>
    <w:p w14:paraId="18E74B3A" w14:textId="77777777" w:rsidR="00AF50D3" w:rsidRPr="0093089C" w:rsidRDefault="00CE3022" w:rsidP="00AF50D3">
      <w:pPr>
        <w:pStyle w:val="ListParagraph"/>
        <w:numPr>
          <w:ilvl w:val="0"/>
          <w:numId w:val="3"/>
        </w:numPr>
      </w:pPr>
      <w:r w:rsidRPr="0093089C">
        <w:t xml:space="preserve">Data resources: </w:t>
      </w:r>
      <w:r w:rsidR="007173EF" w:rsidRPr="0093089C">
        <w:t>Articles and journals from Google Scholar</w:t>
      </w:r>
    </w:p>
    <w:p w14:paraId="7C3DB227" w14:textId="77777777" w:rsidR="007173EF" w:rsidRPr="0093089C" w:rsidRDefault="00CE3022" w:rsidP="00AF50D3">
      <w:pPr>
        <w:pStyle w:val="ListParagraph"/>
        <w:numPr>
          <w:ilvl w:val="0"/>
          <w:numId w:val="3"/>
        </w:numPr>
      </w:pPr>
      <w:r w:rsidRPr="0093089C">
        <w:t xml:space="preserve">Inclusion and exclusion criteria: </w:t>
      </w:r>
      <w:r w:rsidR="00A74182" w:rsidRPr="0093089C">
        <w:t>Resources from recent years, aligned with keywords, proper access to the data</w:t>
      </w:r>
    </w:p>
    <w:p w14:paraId="65E88A50" w14:textId="41FA7F89" w:rsidR="009225D8" w:rsidRPr="0093089C" w:rsidRDefault="00CE3022" w:rsidP="00273498">
      <w:r w:rsidRPr="0093089C">
        <w:t>For this research work, the data will be collected from secondary data resources. As the data have already been existing in several journals, articles from various authors, those are the secondary resources of data</w:t>
      </w:r>
      <w:r w:rsidR="00DB2BE0" w:rsidRPr="0093089C">
        <w:t xml:space="preserve"> (</w:t>
      </w:r>
      <w:r w:rsidR="00DB2BE0" w:rsidRPr="0093089C">
        <w:rPr>
          <w:shd w:val="clear" w:color="auto" w:fill="FFFFFF"/>
        </w:rPr>
        <w:t xml:space="preserve">Tate and </w:t>
      </w:r>
      <w:proofErr w:type="spellStart"/>
      <w:r w:rsidR="00DB2BE0" w:rsidRPr="0093089C">
        <w:rPr>
          <w:shd w:val="clear" w:color="auto" w:fill="FFFFFF"/>
        </w:rPr>
        <w:t>Happ</w:t>
      </w:r>
      <w:proofErr w:type="spellEnd"/>
      <w:r w:rsidR="00DB2BE0" w:rsidRPr="0093089C">
        <w:rPr>
          <w:shd w:val="clear" w:color="auto" w:fill="FFFFFF"/>
        </w:rPr>
        <w:t>, 2018)</w:t>
      </w:r>
      <w:r w:rsidRPr="0093089C">
        <w:t>. This will help in identifying the key issues, informatio</w:t>
      </w:r>
      <w:r w:rsidR="004D2B01" w:rsidRPr="0093089C">
        <w:t>n from a vast range of resources</w:t>
      </w:r>
      <w:r w:rsidR="00A700E4" w:rsidRPr="0093089C">
        <w:t xml:space="preserve">. In order to search relevant data from the internet, Google Scholar has been used. There are some keywords that were mentioned at the time of research such as women, females, psychological issues, gender differences, a </w:t>
      </w:r>
      <w:r w:rsidR="00B81B8A" w:rsidRPr="0093089C">
        <w:t xml:space="preserve">psychological trait of women, gender policy, and many more. With the use of proper keywords, five journals have been taken. Information on those journals is most relevant to the proposed topic for the research work. Even those journals are from famous researchers such as </w:t>
      </w:r>
      <w:proofErr w:type="spellStart"/>
      <w:r w:rsidR="004E187D" w:rsidRPr="0093089C">
        <w:t>Riecher-Rössler</w:t>
      </w:r>
      <w:proofErr w:type="spellEnd"/>
      <w:r w:rsidR="004E187D" w:rsidRPr="0093089C">
        <w:t xml:space="preserve">, </w:t>
      </w:r>
      <w:proofErr w:type="spellStart"/>
      <w:r w:rsidR="004E187D" w:rsidRPr="0093089C">
        <w:t>Olff</w:t>
      </w:r>
      <w:proofErr w:type="spellEnd"/>
      <w:r w:rsidR="004E187D" w:rsidRPr="0093089C">
        <w:t>,</w:t>
      </w:r>
      <w:r w:rsidR="00C54FFB" w:rsidRPr="0093089C">
        <w:t xml:space="preserve"> </w:t>
      </w:r>
      <w:r w:rsidR="004B5323" w:rsidRPr="0093089C">
        <w:t xml:space="preserve">Asher, </w:t>
      </w:r>
      <w:proofErr w:type="spellStart"/>
      <w:r w:rsidR="004B5323" w:rsidRPr="0093089C">
        <w:t>Asnaani</w:t>
      </w:r>
      <w:proofErr w:type="spellEnd"/>
      <w:r w:rsidR="004E187D" w:rsidRPr="0093089C">
        <w:t>, and many more.</w:t>
      </w:r>
      <w:r w:rsidR="00C54FFB" w:rsidRPr="0093089C">
        <w:t xml:space="preserve"> </w:t>
      </w:r>
      <w:r w:rsidR="00EC2BC9" w:rsidRPr="0093089C">
        <w:t xml:space="preserve">A few criterions were set at the time of including the source of data and literature. </w:t>
      </w:r>
      <w:r w:rsidR="007A426E" w:rsidRPr="0093089C">
        <w:t xml:space="preserve">The articles should be current. Hence, all five </w:t>
      </w:r>
      <w:r w:rsidR="00703CB1" w:rsidRPr="0093089C">
        <w:t>articles are from 2017 to 2021. Proper access to all of those articles has been available in Google Scholar. Hence, it is easier to read the l</w:t>
      </w:r>
      <w:r w:rsidR="00B30BB3" w:rsidRPr="0093089C">
        <w:t>iterature in a seamless manner.</w:t>
      </w:r>
      <w:r w:rsidRPr="0093089C">
        <w:t xml:space="preserve"> All of those keywords are present in the data and </w:t>
      </w:r>
      <w:r w:rsidR="00185B12" w:rsidRPr="0093089C">
        <w:t>the style of information is quite relevant to the research topic.</w:t>
      </w:r>
      <w:r w:rsidR="00EF2CBD" w:rsidRPr="0093089C">
        <w:t xml:space="preserve"> The journals or articles beyond 2017 and have no access to the full data have been rejected. Even </w:t>
      </w:r>
      <w:r w:rsidR="00D50022" w:rsidRPr="0093089C">
        <w:t xml:space="preserve">the </w:t>
      </w:r>
      <w:r w:rsidR="005E5D4E" w:rsidRPr="0093089C">
        <w:t>articles, which have irrelevant data,</w:t>
      </w:r>
      <w:r w:rsidR="00D50022" w:rsidRPr="0093089C">
        <w:t xml:space="preserve"> </w:t>
      </w:r>
      <w:r w:rsidR="00A01EFB" w:rsidRPr="0093089C">
        <w:t>have been excluded from the resources</w:t>
      </w:r>
      <w:r w:rsidR="00254BB4" w:rsidRPr="0093089C">
        <w:t>.</w:t>
      </w:r>
    </w:p>
    <w:p w14:paraId="250EFA8D" w14:textId="77777777" w:rsidR="00185B12" w:rsidRPr="0093089C" w:rsidRDefault="00CE3022" w:rsidP="00F406B8">
      <w:pPr>
        <w:pStyle w:val="Heading1"/>
      </w:pPr>
      <w:bookmarkStart w:id="2" w:name="_Toc69131167"/>
      <w:r w:rsidRPr="0093089C">
        <w:t>Findings and key themes</w:t>
      </w:r>
      <w:bookmarkEnd w:id="2"/>
    </w:p>
    <w:p w14:paraId="4AAEC4BF" w14:textId="77777777" w:rsidR="00AB5BD6" w:rsidRPr="0093089C" w:rsidRDefault="00CE3022" w:rsidP="00AB5BD6">
      <w:r w:rsidRPr="0093089C">
        <w:t>Key findings:</w:t>
      </w:r>
    </w:p>
    <w:p w14:paraId="2DBE9ED7" w14:textId="77777777" w:rsidR="00AB5BD6" w:rsidRPr="0093089C" w:rsidRDefault="00CE3022" w:rsidP="00AB5BD6">
      <w:pPr>
        <w:pStyle w:val="ListParagraph"/>
        <w:numPr>
          <w:ilvl w:val="0"/>
          <w:numId w:val="7"/>
        </w:numPr>
      </w:pPr>
      <w:r w:rsidRPr="0093089C">
        <w:t xml:space="preserve">The high amount of interpersonal </w:t>
      </w:r>
      <w:r w:rsidR="00801D4D" w:rsidRPr="0093089C">
        <w:t>violence and abuse</w:t>
      </w:r>
    </w:p>
    <w:p w14:paraId="04E07494" w14:textId="77777777" w:rsidR="00AB5BD6" w:rsidRPr="0093089C" w:rsidRDefault="00CE3022" w:rsidP="00AB5BD6">
      <w:pPr>
        <w:pStyle w:val="ListParagraph"/>
        <w:numPr>
          <w:ilvl w:val="0"/>
          <w:numId w:val="7"/>
        </w:numPr>
      </w:pPr>
      <w:r w:rsidRPr="0093089C">
        <w:t>47% of females over 12 years old reported alcohol addiction.</w:t>
      </w:r>
    </w:p>
    <w:p w14:paraId="31E4F668" w14:textId="77777777" w:rsidR="0017718D" w:rsidRPr="0093089C" w:rsidRDefault="00CE3022" w:rsidP="00AB5BD6">
      <w:pPr>
        <w:pStyle w:val="ListParagraph"/>
        <w:numPr>
          <w:ilvl w:val="0"/>
          <w:numId w:val="7"/>
        </w:numPr>
      </w:pPr>
      <w:r w:rsidRPr="0093089C">
        <w:t>Improving healt</w:t>
      </w:r>
      <w:r w:rsidR="00801D4D" w:rsidRPr="0093089C">
        <w:t>h policy to reduce the suicide rate</w:t>
      </w:r>
    </w:p>
    <w:p w14:paraId="37CDC6CD" w14:textId="77777777" w:rsidR="00674C81" w:rsidRPr="0093089C" w:rsidRDefault="00CE3022" w:rsidP="00AB5BD6">
      <w:pPr>
        <w:pStyle w:val="ListParagraph"/>
        <w:numPr>
          <w:ilvl w:val="0"/>
          <w:numId w:val="7"/>
        </w:numPr>
      </w:pPr>
      <w:r w:rsidRPr="0093089C">
        <w:t>Prevention of discrimination is the utmost solution</w:t>
      </w:r>
    </w:p>
    <w:p w14:paraId="6C508A33" w14:textId="77777777" w:rsidR="009A0810" w:rsidRPr="0093089C" w:rsidRDefault="00CE3022" w:rsidP="00F406B8">
      <w:pPr>
        <w:rPr>
          <w:b/>
        </w:rPr>
      </w:pPr>
      <w:r w:rsidRPr="0093089C">
        <w:rPr>
          <w:b/>
        </w:rPr>
        <w:lastRenderedPageBreak/>
        <w:t>Key themes:</w:t>
      </w:r>
    </w:p>
    <w:p w14:paraId="68D2BDA9" w14:textId="77777777" w:rsidR="009A0810" w:rsidRPr="0093089C" w:rsidRDefault="00CE3022" w:rsidP="009A0810">
      <w:pPr>
        <w:pStyle w:val="ListParagraph"/>
        <w:numPr>
          <w:ilvl w:val="0"/>
          <w:numId w:val="4"/>
        </w:numPr>
        <w:rPr>
          <w:b/>
        </w:rPr>
      </w:pPr>
      <w:r w:rsidRPr="0093089C">
        <w:rPr>
          <w:b/>
        </w:rPr>
        <w:t>The problem faced by women in the modern world.</w:t>
      </w:r>
    </w:p>
    <w:p w14:paraId="77C2F567" w14:textId="77777777" w:rsidR="009A0810" w:rsidRPr="0093089C" w:rsidRDefault="00CE3022" w:rsidP="009A0810">
      <w:pPr>
        <w:pStyle w:val="ListParagraph"/>
        <w:numPr>
          <w:ilvl w:val="0"/>
          <w:numId w:val="4"/>
        </w:numPr>
        <w:rPr>
          <w:b/>
        </w:rPr>
      </w:pPr>
      <w:r w:rsidRPr="0093089C">
        <w:rPr>
          <w:b/>
        </w:rPr>
        <w:t>Ways to endure those problems.</w:t>
      </w:r>
    </w:p>
    <w:p w14:paraId="0D4D57AC" w14:textId="77777777" w:rsidR="009A0810" w:rsidRPr="0093089C" w:rsidRDefault="00CE3022" w:rsidP="009A0810">
      <w:pPr>
        <w:pStyle w:val="ListParagraph"/>
        <w:numPr>
          <w:ilvl w:val="0"/>
          <w:numId w:val="4"/>
        </w:numPr>
        <w:rPr>
          <w:b/>
        </w:rPr>
      </w:pPr>
      <w:r w:rsidRPr="0093089C">
        <w:rPr>
          <w:b/>
        </w:rPr>
        <w:t>Psychological development of women</w:t>
      </w:r>
    </w:p>
    <w:p w14:paraId="6B2920A6" w14:textId="660789C7" w:rsidR="009A0810" w:rsidRPr="0093089C" w:rsidRDefault="00CE3022" w:rsidP="009A0810">
      <w:r w:rsidRPr="0093089C">
        <w:t xml:space="preserve">From the findings, it can be seen that the struggle of women is much more than a man whether it is physical or psychological. Women have often been subjected to </w:t>
      </w:r>
      <w:r w:rsidR="00E41A3D" w:rsidRPr="0093089C">
        <w:t xml:space="preserve">different types of shaming such as body, skin colour, beauty, skills, and many more. </w:t>
      </w:r>
      <w:r w:rsidR="00254BB4" w:rsidRPr="0093089C">
        <w:t xml:space="preserve">They also have to face domestic violence from their close ones. </w:t>
      </w:r>
      <w:r w:rsidR="00AA0718" w:rsidRPr="0093089C">
        <w:t xml:space="preserve">Even women also have to face gender-based violence, community violence, and many more. These are the reasons to decrease their self-confidence and sometimes in the society, they do not even have right to raise voice against </w:t>
      </w:r>
      <w:r w:rsidR="00661BA4" w:rsidRPr="0093089C">
        <w:t>on-going violence or attack.</w:t>
      </w:r>
      <w:r w:rsidR="00D07447" w:rsidRPr="0093089C">
        <w:t xml:space="preserve"> </w:t>
      </w:r>
      <w:r w:rsidR="00E41A3D" w:rsidRPr="0093089C">
        <w:t xml:space="preserve">This has led them to have very little self-esteem in their family and in the real world also. </w:t>
      </w:r>
      <w:r w:rsidR="009C6498" w:rsidRPr="0093089C">
        <w:t>Hence, they struggle from psychological disorientations</w:t>
      </w:r>
      <w:r w:rsidR="00026A8F" w:rsidRPr="0093089C">
        <w:t xml:space="preserve"> (McHugh </w:t>
      </w:r>
      <w:r w:rsidR="00026A8F" w:rsidRPr="0093089C">
        <w:rPr>
          <w:i/>
        </w:rPr>
        <w:t>et al</w:t>
      </w:r>
      <w:r w:rsidR="00026A8F" w:rsidRPr="0093089C">
        <w:t>., 2018)</w:t>
      </w:r>
      <w:r w:rsidR="009C6498" w:rsidRPr="0093089C">
        <w:t xml:space="preserve">. It has been seen that </w:t>
      </w:r>
      <w:r w:rsidR="00601138" w:rsidRPr="0093089C">
        <w:t xml:space="preserve">the suicide rate of women is higher than men and they often go through </w:t>
      </w:r>
      <w:r w:rsidR="00975A32" w:rsidRPr="0093089C">
        <w:t xml:space="preserve">a social anxiety disorder. </w:t>
      </w:r>
      <w:r w:rsidR="0085240A" w:rsidRPr="0093089C">
        <w:t xml:space="preserve">Poor mental health condition has also resulted to depression and the obligations of the </w:t>
      </w:r>
      <w:r w:rsidR="00935AF1" w:rsidRPr="0093089C">
        <w:t>patriarchal</w:t>
      </w:r>
      <w:r w:rsidR="0085240A" w:rsidRPr="0093089C">
        <w:t xml:space="preserve"> so</w:t>
      </w:r>
      <w:r w:rsidR="00935AF1" w:rsidRPr="0093089C">
        <w:t>ciety have disrupted their mental wellbeing also</w:t>
      </w:r>
      <w:r w:rsidR="001947F1" w:rsidRPr="0093089C">
        <w:t xml:space="preserve"> (Asher, </w:t>
      </w:r>
      <w:proofErr w:type="spellStart"/>
      <w:r w:rsidR="00A508E4" w:rsidRPr="0093089C">
        <w:t>Asnaani</w:t>
      </w:r>
      <w:proofErr w:type="spellEnd"/>
      <w:r w:rsidR="00A508E4" w:rsidRPr="0093089C">
        <w:t xml:space="preserve"> and </w:t>
      </w:r>
      <w:proofErr w:type="spellStart"/>
      <w:r w:rsidR="004B5323" w:rsidRPr="0093089C">
        <w:t>Aderka</w:t>
      </w:r>
      <w:proofErr w:type="spellEnd"/>
      <w:r w:rsidR="004B5323" w:rsidRPr="0093089C">
        <w:t>, 2017</w:t>
      </w:r>
      <w:r w:rsidR="00A508E4" w:rsidRPr="0093089C">
        <w:t>)</w:t>
      </w:r>
      <w:r w:rsidR="00935AF1" w:rsidRPr="0093089C">
        <w:t xml:space="preserve">. </w:t>
      </w:r>
    </w:p>
    <w:p w14:paraId="23D65EDE" w14:textId="77777777" w:rsidR="00993BDA" w:rsidRPr="0093089C" w:rsidRDefault="00CE3022" w:rsidP="009A0810">
      <w:r w:rsidRPr="0093089C">
        <w:t xml:space="preserve">In order to escape from those issues for a short period of time, </w:t>
      </w:r>
      <w:r w:rsidR="00301AE7" w:rsidRPr="0093089C">
        <w:t xml:space="preserve">women have found alcoholism and from a national report, it can be seen that 47% of women which is a greater number than men have been indulged in alcoholism. </w:t>
      </w:r>
      <w:r w:rsidR="008A77A2" w:rsidRPr="0093089C">
        <w:t xml:space="preserve">Even women have also been found suffering from post-traumatic disorder </w:t>
      </w:r>
      <w:r w:rsidR="006E58D6" w:rsidRPr="0093089C">
        <w:t>(</w:t>
      </w:r>
      <w:proofErr w:type="spellStart"/>
      <w:r w:rsidR="006E58D6" w:rsidRPr="0093089C">
        <w:t>Riecher-Rössler</w:t>
      </w:r>
      <w:proofErr w:type="spellEnd"/>
      <w:r w:rsidR="006E58D6" w:rsidRPr="0093089C">
        <w:t>, 2017)</w:t>
      </w:r>
      <w:r w:rsidR="008A77A2" w:rsidRPr="0093089C">
        <w:t xml:space="preserve">. </w:t>
      </w:r>
      <w:r w:rsidR="00CA7AC8" w:rsidRPr="0093089C">
        <w:t xml:space="preserve">Lack of communication in the family and in society has been increasing their psychological disorders also. </w:t>
      </w:r>
      <w:r w:rsidR="000D364B" w:rsidRPr="0093089C">
        <w:t xml:space="preserve">Though there are social support and assistance, it is tough for women to find out those issues. </w:t>
      </w:r>
      <w:r w:rsidR="00B63863" w:rsidRPr="0093089C">
        <w:t xml:space="preserve">Social support should help women on an emergency basis as </w:t>
      </w:r>
      <w:r w:rsidR="001D2009" w:rsidRPr="0093089C">
        <w:t>emotion-based and defensive methods are the ways to help in women's recovery</w:t>
      </w:r>
      <w:r w:rsidR="002752A0" w:rsidRPr="0093089C">
        <w:t xml:space="preserve"> (Miranda-</w:t>
      </w:r>
      <w:proofErr w:type="spellStart"/>
      <w:r w:rsidR="002752A0" w:rsidRPr="0093089C">
        <w:t>Mendizabal</w:t>
      </w:r>
      <w:proofErr w:type="spellEnd"/>
      <w:r w:rsidR="002752A0" w:rsidRPr="0093089C">
        <w:t xml:space="preserve"> </w:t>
      </w:r>
      <w:r w:rsidR="002752A0" w:rsidRPr="0093089C">
        <w:rPr>
          <w:i/>
        </w:rPr>
        <w:t>et al</w:t>
      </w:r>
      <w:r w:rsidR="002752A0" w:rsidRPr="0093089C">
        <w:t>., 2019)</w:t>
      </w:r>
      <w:r w:rsidR="001D2009" w:rsidRPr="0093089C">
        <w:t xml:space="preserve">. </w:t>
      </w:r>
      <w:r w:rsidR="0041105F" w:rsidRPr="0093089C">
        <w:t>When it is compared to men, women face more psychological issues as their biological functioning a</w:t>
      </w:r>
      <w:r w:rsidR="00BB68DF" w:rsidRPr="0093089C">
        <w:t xml:space="preserve">nd hormones are different. Moreover, discrimination in society has made it tougher for them. Hence, it can be seen that most of the time, </w:t>
      </w:r>
      <w:r w:rsidR="008336F1" w:rsidRPr="0093089C">
        <w:t xml:space="preserve">women have been </w:t>
      </w:r>
      <w:r w:rsidR="00D22947" w:rsidRPr="0093089C">
        <w:t>diagnosed</w:t>
      </w:r>
      <w:r w:rsidR="008336F1" w:rsidRPr="0093089C">
        <w:t xml:space="preserve"> with </w:t>
      </w:r>
      <w:r w:rsidR="00D22947" w:rsidRPr="0093089C">
        <w:t xml:space="preserve">hypothalamus-pituitary–axis and the rate of this issue is higher than men. </w:t>
      </w:r>
      <w:r w:rsidR="004A2179" w:rsidRPr="0093089C">
        <w:t xml:space="preserve">With the findings, it can be seen that the employability of women has also been disrupted by these issues and constraints in society. </w:t>
      </w:r>
      <w:r w:rsidR="00FF6581" w:rsidRPr="0093089C">
        <w:t xml:space="preserve">Social anxiety and psychological trauma are </w:t>
      </w:r>
      <w:r w:rsidR="00FF6581" w:rsidRPr="0093089C">
        <w:lastRenderedPageBreak/>
        <w:t xml:space="preserve">the two most life-taking and risky impacts on women. Proper social support and lack of discrimination can </w:t>
      </w:r>
      <w:r w:rsidRPr="0093089C">
        <w:t>reduce all these issues</w:t>
      </w:r>
      <w:r w:rsidR="00906C24" w:rsidRPr="0093089C">
        <w:t xml:space="preserve"> (</w:t>
      </w:r>
      <w:proofErr w:type="spellStart"/>
      <w:r w:rsidR="00906C24" w:rsidRPr="0093089C">
        <w:t>Olff</w:t>
      </w:r>
      <w:proofErr w:type="spellEnd"/>
      <w:r w:rsidR="00906C24" w:rsidRPr="0093089C">
        <w:t>, 2017)</w:t>
      </w:r>
      <w:r w:rsidRPr="0093089C">
        <w:t>.</w:t>
      </w:r>
    </w:p>
    <w:p w14:paraId="7202271D" w14:textId="77777777" w:rsidR="00993BDA" w:rsidRPr="0093089C" w:rsidRDefault="00CE3022">
      <w:pPr>
        <w:spacing w:line="276" w:lineRule="auto"/>
        <w:jc w:val="left"/>
      </w:pPr>
      <w:r w:rsidRPr="0093089C">
        <w:br w:type="page"/>
      </w:r>
    </w:p>
    <w:p w14:paraId="57A373C7" w14:textId="77777777" w:rsidR="00840937" w:rsidRPr="0093089C" w:rsidRDefault="00CE3022" w:rsidP="00840937">
      <w:pPr>
        <w:pStyle w:val="Heading1"/>
      </w:pPr>
      <w:bookmarkStart w:id="3" w:name="_Toc69131168"/>
      <w:r w:rsidRPr="0093089C">
        <w:lastRenderedPageBreak/>
        <w:t>Reference List</w:t>
      </w:r>
      <w:bookmarkEnd w:id="3"/>
    </w:p>
    <w:p w14:paraId="349D7707" w14:textId="77777777" w:rsidR="00840937" w:rsidRPr="0093089C" w:rsidRDefault="00CE3022" w:rsidP="00C50267">
      <w:r w:rsidRPr="0093089C">
        <w:t xml:space="preserve">Asher, M., </w:t>
      </w:r>
      <w:proofErr w:type="spellStart"/>
      <w:r w:rsidRPr="0093089C">
        <w:t>Asnaani</w:t>
      </w:r>
      <w:proofErr w:type="spellEnd"/>
      <w:r w:rsidRPr="0093089C">
        <w:t xml:space="preserve">, A. and </w:t>
      </w:r>
      <w:proofErr w:type="spellStart"/>
      <w:r w:rsidRPr="0093089C">
        <w:t>Aderka</w:t>
      </w:r>
      <w:proofErr w:type="spellEnd"/>
      <w:r w:rsidRPr="0093089C">
        <w:t>, I.M., 2017. Gender differences in social anxiety disorder: A review. </w:t>
      </w:r>
      <w:r w:rsidRPr="0093089C">
        <w:rPr>
          <w:i/>
        </w:rPr>
        <w:t>Clinical psychology review, 56</w:t>
      </w:r>
      <w:r w:rsidRPr="0093089C">
        <w:t>, pp.1-12.</w:t>
      </w:r>
    </w:p>
    <w:p w14:paraId="17EC2A4D" w14:textId="77777777" w:rsidR="00840937" w:rsidRPr="0093089C" w:rsidRDefault="00CE3022" w:rsidP="00C50267">
      <w:r w:rsidRPr="0093089C">
        <w:t xml:space="preserve">McHugh, R.K., </w:t>
      </w:r>
      <w:proofErr w:type="spellStart"/>
      <w:r w:rsidRPr="0093089C">
        <w:t>Votaw</w:t>
      </w:r>
      <w:proofErr w:type="spellEnd"/>
      <w:r w:rsidRPr="0093089C">
        <w:t>, V.R., Sugarman, D.E. and Greenfield, S.F., 2018. Sex and gender differences in substance use disorders. </w:t>
      </w:r>
      <w:r w:rsidRPr="0093089C">
        <w:rPr>
          <w:i/>
        </w:rPr>
        <w:t>Clinical psychology review, 66</w:t>
      </w:r>
      <w:r w:rsidRPr="0093089C">
        <w:t>, pp.12-23.</w:t>
      </w:r>
    </w:p>
    <w:p w14:paraId="5A1F8EE2" w14:textId="77777777" w:rsidR="00840937" w:rsidRPr="0093089C" w:rsidRDefault="00CE3022" w:rsidP="00C50267">
      <w:r w:rsidRPr="0093089C">
        <w:t>Miranda-</w:t>
      </w:r>
      <w:proofErr w:type="spellStart"/>
      <w:r w:rsidRPr="0093089C">
        <w:t>Mendizabal</w:t>
      </w:r>
      <w:proofErr w:type="spellEnd"/>
      <w:r w:rsidRPr="0093089C">
        <w:t xml:space="preserve">, A., </w:t>
      </w:r>
      <w:proofErr w:type="spellStart"/>
      <w:r w:rsidRPr="0093089C">
        <w:t>Castellví</w:t>
      </w:r>
      <w:proofErr w:type="spellEnd"/>
      <w:r w:rsidRPr="0093089C">
        <w:t xml:space="preserve">, P., </w:t>
      </w:r>
      <w:proofErr w:type="spellStart"/>
      <w:r w:rsidRPr="0093089C">
        <w:t>Parés-Badell</w:t>
      </w:r>
      <w:proofErr w:type="spellEnd"/>
      <w:r w:rsidRPr="0093089C">
        <w:t xml:space="preserve">, O., </w:t>
      </w:r>
      <w:proofErr w:type="spellStart"/>
      <w:r w:rsidRPr="0093089C">
        <w:t>Alayo</w:t>
      </w:r>
      <w:proofErr w:type="spellEnd"/>
      <w:r w:rsidRPr="0093089C">
        <w:t xml:space="preserve">, I., </w:t>
      </w:r>
      <w:proofErr w:type="spellStart"/>
      <w:r w:rsidRPr="0093089C">
        <w:t>Almenara</w:t>
      </w:r>
      <w:proofErr w:type="spellEnd"/>
      <w:r w:rsidRPr="0093089C">
        <w:t xml:space="preserve">, J., Alonso, I., </w:t>
      </w:r>
      <w:proofErr w:type="spellStart"/>
      <w:r w:rsidRPr="0093089C">
        <w:t>Blasco</w:t>
      </w:r>
      <w:proofErr w:type="spellEnd"/>
      <w:r w:rsidRPr="0093089C">
        <w:t xml:space="preserve">, M.J., </w:t>
      </w:r>
      <w:proofErr w:type="spellStart"/>
      <w:r w:rsidRPr="0093089C">
        <w:t>Cebria</w:t>
      </w:r>
      <w:proofErr w:type="spellEnd"/>
      <w:r w:rsidRPr="0093089C">
        <w:t xml:space="preserve">, A., </w:t>
      </w:r>
      <w:proofErr w:type="spellStart"/>
      <w:r w:rsidRPr="0093089C">
        <w:t>Gabilondo</w:t>
      </w:r>
      <w:proofErr w:type="spellEnd"/>
      <w:r w:rsidRPr="0093089C">
        <w:t xml:space="preserve">, A., Gili, M. and </w:t>
      </w:r>
      <w:proofErr w:type="spellStart"/>
      <w:r w:rsidRPr="0093089C">
        <w:t>Lagares</w:t>
      </w:r>
      <w:proofErr w:type="spellEnd"/>
      <w:r w:rsidRPr="0093089C">
        <w:t xml:space="preserve">, C., 2019. </w:t>
      </w:r>
      <w:r w:rsidRPr="0093089C">
        <w:rPr>
          <w:i/>
        </w:rPr>
        <w:t xml:space="preserve">Gender differences in suicidal </w:t>
      </w:r>
      <w:proofErr w:type="spellStart"/>
      <w:r w:rsidRPr="0093089C">
        <w:rPr>
          <w:i/>
        </w:rPr>
        <w:t>behavior</w:t>
      </w:r>
      <w:proofErr w:type="spellEnd"/>
      <w:r w:rsidRPr="0093089C">
        <w:rPr>
          <w:i/>
        </w:rPr>
        <w:t xml:space="preserve"> in adolescents and young adults: systematic review and meta-analysis of longitudinal studies. International journal of public health</w:t>
      </w:r>
      <w:r w:rsidRPr="0093089C">
        <w:t>, 64(2), pp.265-283.</w:t>
      </w:r>
    </w:p>
    <w:p w14:paraId="07B955D0" w14:textId="77777777" w:rsidR="00840937" w:rsidRPr="0093089C" w:rsidRDefault="00CE3022" w:rsidP="00C50267">
      <w:proofErr w:type="spellStart"/>
      <w:r w:rsidRPr="0093089C">
        <w:t>Olff</w:t>
      </w:r>
      <w:proofErr w:type="spellEnd"/>
      <w:r w:rsidRPr="0093089C">
        <w:t>, M., 2017. Sex and gender differences in post-traumatic stress disorder: an update. </w:t>
      </w:r>
      <w:r w:rsidRPr="0093089C">
        <w:rPr>
          <w:i/>
        </w:rPr>
        <w:t>European jour</w:t>
      </w:r>
      <w:r w:rsidR="001C6690" w:rsidRPr="0093089C">
        <w:rPr>
          <w:i/>
        </w:rPr>
        <w:t xml:space="preserve">nal of </w:t>
      </w:r>
      <w:proofErr w:type="spellStart"/>
      <w:r w:rsidR="001C6690" w:rsidRPr="0093089C">
        <w:rPr>
          <w:i/>
        </w:rPr>
        <w:t>psychotraumatology</w:t>
      </w:r>
      <w:proofErr w:type="spellEnd"/>
      <w:r w:rsidR="001C6690" w:rsidRPr="0093089C">
        <w:rPr>
          <w:i/>
        </w:rPr>
        <w:t>, 8(</w:t>
      </w:r>
      <w:r w:rsidRPr="0093089C">
        <w:rPr>
          <w:i/>
        </w:rPr>
        <w:t xml:space="preserve">4), </w:t>
      </w:r>
      <w:r w:rsidRPr="0093089C">
        <w:t>p.1351204.</w:t>
      </w:r>
    </w:p>
    <w:p w14:paraId="6C1DBAA4" w14:textId="77777777" w:rsidR="006C066B" w:rsidRPr="0093089C" w:rsidRDefault="00CE3022" w:rsidP="00C50267">
      <w:proofErr w:type="spellStart"/>
      <w:r w:rsidRPr="0093089C">
        <w:t>Riecher-Rössler</w:t>
      </w:r>
      <w:proofErr w:type="spellEnd"/>
      <w:r w:rsidRPr="0093089C">
        <w:t xml:space="preserve">, A., 2017. </w:t>
      </w:r>
      <w:r w:rsidRPr="0093089C">
        <w:rPr>
          <w:i/>
        </w:rPr>
        <w:t>Sex and gender differences in mental disorders. The Lancet Psychiatry</w:t>
      </w:r>
      <w:r w:rsidRPr="0093089C">
        <w:t>, 4(1), pp.8-9.</w:t>
      </w:r>
    </w:p>
    <w:p w14:paraId="4B8E1A9E" w14:textId="77777777" w:rsidR="00B30BB3" w:rsidRPr="0093089C" w:rsidRDefault="00B30BB3" w:rsidP="00B30BB3">
      <w:r w:rsidRPr="0093089C">
        <w:rPr>
          <w:shd w:val="clear" w:color="auto" w:fill="FFFFFF"/>
        </w:rPr>
        <w:t xml:space="preserve">Tate, J.A. and </w:t>
      </w:r>
      <w:proofErr w:type="spellStart"/>
      <w:r w:rsidRPr="0093089C">
        <w:rPr>
          <w:shd w:val="clear" w:color="auto" w:fill="FFFFFF"/>
        </w:rPr>
        <w:t>Happ</w:t>
      </w:r>
      <w:proofErr w:type="spellEnd"/>
      <w:r w:rsidRPr="0093089C">
        <w:rPr>
          <w:shd w:val="clear" w:color="auto" w:fill="FFFFFF"/>
        </w:rPr>
        <w:t>, M.B., 2018. Qualitative secondary analysis: a case exemplar. </w:t>
      </w:r>
      <w:r w:rsidRPr="0093089C">
        <w:rPr>
          <w:i/>
          <w:iCs/>
          <w:shd w:val="clear" w:color="auto" w:fill="FFFFFF"/>
        </w:rPr>
        <w:t xml:space="preserve">Journal of </w:t>
      </w:r>
      <w:proofErr w:type="spellStart"/>
      <w:r w:rsidRPr="0093089C">
        <w:rPr>
          <w:i/>
          <w:iCs/>
          <w:shd w:val="clear" w:color="auto" w:fill="FFFFFF"/>
        </w:rPr>
        <w:t>Pediatric</w:t>
      </w:r>
      <w:proofErr w:type="spellEnd"/>
      <w:r w:rsidRPr="0093089C">
        <w:rPr>
          <w:i/>
          <w:iCs/>
          <w:shd w:val="clear" w:color="auto" w:fill="FFFFFF"/>
        </w:rPr>
        <w:t xml:space="preserve"> Health Care</w:t>
      </w:r>
      <w:r w:rsidRPr="0093089C">
        <w:rPr>
          <w:shd w:val="clear" w:color="auto" w:fill="FFFFFF"/>
        </w:rPr>
        <w:t>, </w:t>
      </w:r>
      <w:r w:rsidRPr="0093089C">
        <w:rPr>
          <w:i/>
          <w:iCs/>
          <w:shd w:val="clear" w:color="auto" w:fill="FFFFFF"/>
        </w:rPr>
        <w:t>32</w:t>
      </w:r>
      <w:r w:rsidRPr="0093089C">
        <w:rPr>
          <w:shd w:val="clear" w:color="auto" w:fill="FFFFFF"/>
        </w:rPr>
        <w:t>(3), pp.308-312.</w:t>
      </w:r>
    </w:p>
    <w:p w14:paraId="259FEEC0" w14:textId="77777777" w:rsidR="006C066B" w:rsidRPr="0093089C" w:rsidRDefault="00CE3022">
      <w:pPr>
        <w:spacing w:line="276" w:lineRule="auto"/>
        <w:jc w:val="left"/>
      </w:pPr>
      <w:r w:rsidRPr="0093089C">
        <w:br w:type="page"/>
      </w:r>
    </w:p>
    <w:p w14:paraId="0396FCF1" w14:textId="77777777" w:rsidR="00840937" w:rsidRPr="0093089C" w:rsidRDefault="00CE3022" w:rsidP="006C066B">
      <w:pPr>
        <w:pStyle w:val="Heading1"/>
      </w:pPr>
      <w:bookmarkStart w:id="4" w:name="_Toc69131169"/>
      <w:r w:rsidRPr="0093089C">
        <w:lastRenderedPageBreak/>
        <w:t>Appendix</w:t>
      </w:r>
      <w:bookmarkEnd w:id="4"/>
    </w:p>
    <w:p w14:paraId="52725E13" w14:textId="77777777" w:rsidR="006C066B" w:rsidRPr="0093089C" w:rsidRDefault="00CF0C24" w:rsidP="006C066B">
      <w:r w:rsidRPr="0093089C">
        <w:rPr>
          <w:noProof/>
          <w:lang w:eastAsia="en-GB"/>
        </w:rPr>
        <w:drawing>
          <wp:inline distT="0" distB="0" distL="0" distR="0" wp14:anchorId="1C4BD995" wp14:editId="24E6E141">
            <wp:extent cx="5943600" cy="3329714"/>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srcRect/>
                    <a:stretch>
                      <a:fillRect/>
                    </a:stretch>
                  </pic:blipFill>
                  <pic:spPr bwMode="auto">
                    <a:xfrm>
                      <a:off x="0" y="0"/>
                      <a:ext cx="5943600" cy="3329714"/>
                    </a:xfrm>
                    <a:prstGeom prst="rect">
                      <a:avLst/>
                    </a:prstGeom>
                    <a:noFill/>
                    <a:ln w="9525">
                      <a:noFill/>
                      <a:miter lim="800000"/>
                      <a:headEnd/>
                      <a:tailEnd/>
                    </a:ln>
                  </pic:spPr>
                </pic:pic>
              </a:graphicData>
            </a:graphic>
          </wp:inline>
        </w:drawing>
      </w:r>
    </w:p>
    <w:p w14:paraId="088FE568" w14:textId="77777777" w:rsidR="006C066B" w:rsidRPr="0093089C" w:rsidRDefault="00E33229" w:rsidP="006C066B">
      <w:r w:rsidRPr="0093089C">
        <w:rPr>
          <w:noProof/>
        </w:rPr>
        <w:object w:dxaOrig="9602" w:dyaOrig="5390" w14:anchorId="485C2F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468.3pt;height:262.35pt;mso-width-percent:0;mso-height-percent:0;mso-width-percent:0;mso-height-percent:0" o:ole="">
            <v:imagedata r:id="rId9" o:title=""/>
          </v:shape>
          <o:OLEObject Type="Embed" ProgID="PowerPoint.Slide.12" ShapeID="_x0000_i1026" DrawAspect="Content" ObjectID="_1681661523" r:id="rId10"/>
        </w:object>
      </w:r>
    </w:p>
    <w:p w14:paraId="13608CD8" w14:textId="77777777" w:rsidR="006C066B" w:rsidRPr="0093089C" w:rsidRDefault="00650A69" w:rsidP="006C066B">
      <w:r w:rsidRPr="0093089C">
        <w:rPr>
          <w:noProof/>
          <w:lang w:eastAsia="en-GB"/>
        </w:rPr>
        <w:lastRenderedPageBreak/>
        <w:drawing>
          <wp:inline distT="0" distB="0" distL="0" distR="0" wp14:anchorId="13A8D6CC" wp14:editId="4F450F33">
            <wp:extent cx="5943600" cy="3365321"/>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943600" cy="3365321"/>
                    </a:xfrm>
                    <a:prstGeom prst="rect">
                      <a:avLst/>
                    </a:prstGeom>
                    <a:noFill/>
                    <a:ln w="9525">
                      <a:noFill/>
                      <a:miter lim="800000"/>
                      <a:headEnd/>
                      <a:tailEnd/>
                    </a:ln>
                  </pic:spPr>
                </pic:pic>
              </a:graphicData>
            </a:graphic>
          </wp:inline>
        </w:drawing>
      </w:r>
    </w:p>
    <w:p w14:paraId="7A07E793" w14:textId="77777777" w:rsidR="006C066B" w:rsidRPr="0093089C" w:rsidRDefault="00E33229" w:rsidP="006C066B">
      <w:r w:rsidRPr="0093089C">
        <w:rPr>
          <w:noProof/>
        </w:rPr>
        <w:object w:dxaOrig="9602" w:dyaOrig="5390" w14:anchorId="2764EF1F">
          <v:shape id="_x0000_i1025" type="#_x0000_t75" alt="" style="width:468.3pt;height:262.35pt;mso-width-percent:0;mso-height-percent:0;mso-width-percent:0;mso-height-percent:0" o:ole="">
            <v:imagedata r:id="rId12" o:title=""/>
          </v:shape>
          <o:OLEObject Type="Embed" ProgID="PowerPoint.Slide.12" ShapeID="_x0000_i1025" DrawAspect="Content" ObjectID="_1681661524" r:id="rId13"/>
        </w:object>
      </w:r>
    </w:p>
    <w:sectPr w:rsidR="006C066B" w:rsidRPr="0093089C" w:rsidSect="00DD607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40725D" w14:textId="77777777" w:rsidR="00E33229" w:rsidRDefault="00E33229" w:rsidP="001424A9">
      <w:pPr>
        <w:spacing w:after="0" w:line="240" w:lineRule="auto"/>
      </w:pPr>
      <w:r>
        <w:separator/>
      </w:r>
    </w:p>
  </w:endnote>
  <w:endnote w:type="continuationSeparator" w:id="0">
    <w:p w14:paraId="58DD9740" w14:textId="77777777" w:rsidR="00E33229" w:rsidRDefault="00E33229" w:rsidP="00142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5260548"/>
      <w:docPartObj>
        <w:docPartGallery w:val="Page Numbers (Bottom of Page)"/>
        <w:docPartUnique/>
      </w:docPartObj>
    </w:sdtPr>
    <w:sdtEndPr/>
    <w:sdtContent>
      <w:p w14:paraId="0020E0AF" w14:textId="77777777" w:rsidR="006C066B" w:rsidRDefault="00FF36C7">
        <w:pPr>
          <w:pStyle w:val="Footer"/>
          <w:jc w:val="right"/>
        </w:pPr>
        <w:r>
          <w:fldChar w:fldCharType="begin"/>
        </w:r>
        <w:r w:rsidR="00CE3022">
          <w:instrText xml:space="preserve"> PAGE   \* MERGEFORMAT </w:instrText>
        </w:r>
        <w:r>
          <w:fldChar w:fldCharType="separate"/>
        </w:r>
        <w:r w:rsidR="005E5D4E">
          <w:rPr>
            <w:noProof/>
          </w:rPr>
          <w:t>7</w:t>
        </w:r>
        <w:r>
          <w:rPr>
            <w:noProof/>
          </w:rPr>
          <w:fldChar w:fldCharType="end"/>
        </w:r>
      </w:p>
    </w:sdtContent>
  </w:sdt>
  <w:p w14:paraId="0858591E" w14:textId="77777777" w:rsidR="006C066B" w:rsidRDefault="006C0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331A8" w14:textId="77777777" w:rsidR="00E33229" w:rsidRDefault="00E33229" w:rsidP="001424A9">
      <w:pPr>
        <w:spacing w:after="0" w:line="240" w:lineRule="auto"/>
      </w:pPr>
      <w:r>
        <w:separator/>
      </w:r>
    </w:p>
  </w:footnote>
  <w:footnote w:type="continuationSeparator" w:id="0">
    <w:p w14:paraId="615C0E0B" w14:textId="77777777" w:rsidR="00E33229" w:rsidRDefault="00E33229" w:rsidP="00142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14210"/>
    <w:multiLevelType w:val="hybridMultilevel"/>
    <w:tmpl w:val="2F680A2E"/>
    <w:lvl w:ilvl="0" w:tplc="42CA8DE8">
      <w:start w:val="1"/>
      <w:numFmt w:val="decimal"/>
      <w:lvlText w:val="%1."/>
      <w:lvlJc w:val="left"/>
      <w:pPr>
        <w:ind w:left="360" w:hanging="360"/>
      </w:pPr>
    </w:lvl>
    <w:lvl w:ilvl="1" w:tplc="9B0453E2" w:tentative="1">
      <w:start w:val="1"/>
      <w:numFmt w:val="lowerLetter"/>
      <w:lvlText w:val="%2."/>
      <w:lvlJc w:val="left"/>
      <w:pPr>
        <w:ind w:left="1080" w:hanging="360"/>
      </w:pPr>
    </w:lvl>
    <w:lvl w:ilvl="2" w:tplc="8E76B244" w:tentative="1">
      <w:start w:val="1"/>
      <w:numFmt w:val="lowerRoman"/>
      <w:lvlText w:val="%3."/>
      <w:lvlJc w:val="right"/>
      <w:pPr>
        <w:ind w:left="1800" w:hanging="180"/>
      </w:pPr>
    </w:lvl>
    <w:lvl w:ilvl="3" w:tplc="6BD8DABE" w:tentative="1">
      <w:start w:val="1"/>
      <w:numFmt w:val="decimal"/>
      <w:lvlText w:val="%4."/>
      <w:lvlJc w:val="left"/>
      <w:pPr>
        <w:ind w:left="2520" w:hanging="360"/>
      </w:pPr>
    </w:lvl>
    <w:lvl w:ilvl="4" w:tplc="68CA9EEA" w:tentative="1">
      <w:start w:val="1"/>
      <w:numFmt w:val="lowerLetter"/>
      <w:lvlText w:val="%5."/>
      <w:lvlJc w:val="left"/>
      <w:pPr>
        <w:ind w:left="3240" w:hanging="360"/>
      </w:pPr>
    </w:lvl>
    <w:lvl w:ilvl="5" w:tplc="F1F85F8C" w:tentative="1">
      <w:start w:val="1"/>
      <w:numFmt w:val="lowerRoman"/>
      <w:lvlText w:val="%6."/>
      <w:lvlJc w:val="right"/>
      <w:pPr>
        <w:ind w:left="3960" w:hanging="180"/>
      </w:pPr>
    </w:lvl>
    <w:lvl w:ilvl="6" w:tplc="D9C26046" w:tentative="1">
      <w:start w:val="1"/>
      <w:numFmt w:val="decimal"/>
      <w:lvlText w:val="%7."/>
      <w:lvlJc w:val="left"/>
      <w:pPr>
        <w:ind w:left="4680" w:hanging="360"/>
      </w:pPr>
    </w:lvl>
    <w:lvl w:ilvl="7" w:tplc="CCD8070A" w:tentative="1">
      <w:start w:val="1"/>
      <w:numFmt w:val="lowerLetter"/>
      <w:lvlText w:val="%8."/>
      <w:lvlJc w:val="left"/>
      <w:pPr>
        <w:ind w:left="5400" w:hanging="360"/>
      </w:pPr>
    </w:lvl>
    <w:lvl w:ilvl="8" w:tplc="5524C606" w:tentative="1">
      <w:start w:val="1"/>
      <w:numFmt w:val="lowerRoman"/>
      <w:lvlText w:val="%9."/>
      <w:lvlJc w:val="right"/>
      <w:pPr>
        <w:ind w:left="6120" w:hanging="180"/>
      </w:pPr>
    </w:lvl>
  </w:abstractNum>
  <w:abstractNum w:abstractNumId="1" w15:restartNumberingAfterBreak="0">
    <w:nsid w:val="07270211"/>
    <w:multiLevelType w:val="hybridMultilevel"/>
    <w:tmpl w:val="FB8277C2"/>
    <w:lvl w:ilvl="0" w:tplc="23909E4E">
      <w:start w:val="1"/>
      <w:numFmt w:val="decimal"/>
      <w:lvlText w:val="%1."/>
      <w:lvlJc w:val="left"/>
      <w:pPr>
        <w:ind w:left="1440" w:hanging="360"/>
      </w:pPr>
    </w:lvl>
    <w:lvl w:ilvl="1" w:tplc="ADE81B76" w:tentative="1">
      <w:start w:val="1"/>
      <w:numFmt w:val="lowerLetter"/>
      <w:lvlText w:val="%2."/>
      <w:lvlJc w:val="left"/>
      <w:pPr>
        <w:ind w:left="2160" w:hanging="360"/>
      </w:pPr>
    </w:lvl>
    <w:lvl w:ilvl="2" w:tplc="CEBA36B4" w:tentative="1">
      <w:start w:val="1"/>
      <w:numFmt w:val="lowerRoman"/>
      <w:lvlText w:val="%3."/>
      <w:lvlJc w:val="right"/>
      <w:pPr>
        <w:ind w:left="2880" w:hanging="180"/>
      </w:pPr>
    </w:lvl>
    <w:lvl w:ilvl="3" w:tplc="1B70D952" w:tentative="1">
      <w:start w:val="1"/>
      <w:numFmt w:val="decimal"/>
      <w:lvlText w:val="%4."/>
      <w:lvlJc w:val="left"/>
      <w:pPr>
        <w:ind w:left="3600" w:hanging="360"/>
      </w:pPr>
    </w:lvl>
    <w:lvl w:ilvl="4" w:tplc="C5E68B7C" w:tentative="1">
      <w:start w:val="1"/>
      <w:numFmt w:val="lowerLetter"/>
      <w:lvlText w:val="%5."/>
      <w:lvlJc w:val="left"/>
      <w:pPr>
        <w:ind w:left="4320" w:hanging="360"/>
      </w:pPr>
    </w:lvl>
    <w:lvl w:ilvl="5" w:tplc="BC48C790" w:tentative="1">
      <w:start w:val="1"/>
      <w:numFmt w:val="lowerRoman"/>
      <w:lvlText w:val="%6."/>
      <w:lvlJc w:val="right"/>
      <w:pPr>
        <w:ind w:left="5040" w:hanging="180"/>
      </w:pPr>
    </w:lvl>
    <w:lvl w:ilvl="6" w:tplc="80B28E24" w:tentative="1">
      <w:start w:val="1"/>
      <w:numFmt w:val="decimal"/>
      <w:lvlText w:val="%7."/>
      <w:lvlJc w:val="left"/>
      <w:pPr>
        <w:ind w:left="5760" w:hanging="360"/>
      </w:pPr>
    </w:lvl>
    <w:lvl w:ilvl="7" w:tplc="629C9292" w:tentative="1">
      <w:start w:val="1"/>
      <w:numFmt w:val="lowerLetter"/>
      <w:lvlText w:val="%8."/>
      <w:lvlJc w:val="left"/>
      <w:pPr>
        <w:ind w:left="6480" w:hanging="360"/>
      </w:pPr>
    </w:lvl>
    <w:lvl w:ilvl="8" w:tplc="7A8CC390" w:tentative="1">
      <w:start w:val="1"/>
      <w:numFmt w:val="lowerRoman"/>
      <w:lvlText w:val="%9."/>
      <w:lvlJc w:val="right"/>
      <w:pPr>
        <w:ind w:left="7200" w:hanging="180"/>
      </w:pPr>
    </w:lvl>
  </w:abstractNum>
  <w:abstractNum w:abstractNumId="2" w15:restartNumberingAfterBreak="0">
    <w:nsid w:val="10425C21"/>
    <w:multiLevelType w:val="hybridMultilevel"/>
    <w:tmpl w:val="2752BBDA"/>
    <w:lvl w:ilvl="0" w:tplc="06CE468A">
      <w:start w:val="1"/>
      <w:numFmt w:val="bullet"/>
      <w:lvlText w:val=""/>
      <w:lvlJc w:val="left"/>
      <w:pPr>
        <w:ind w:left="720" w:hanging="360"/>
      </w:pPr>
      <w:rPr>
        <w:rFonts w:ascii="Symbol" w:hAnsi="Symbol" w:hint="default"/>
      </w:rPr>
    </w:lvl>
    <w:lvl w:ilvl="1" w:tplc="8522F85C" w:tentative="1">
      <w:start w:val="1"/>
      <w:numFmt w:val="bullet"/>
      <w:lvlText w:val="o"/>
      <w:lvlJc w:val="left"/>
      <w:pPr>
        <w:ind w:left="1440" w:hanging="360"/>
      </w:pPr>
      <w:rPr>
        <w:rFonts w:ascii="Courier New" w:hAnsi="Courier New" w:cs="Courier New" w:hint="default"/>
      </w:rPr>
    </w:lvl>
    <w:lvl w:ilvl="2" w:tplc="77AC70FC" w:tentative="1">
      <w:start w:val="1"/>
      <w:numFmt w:val="bullet"/>
      <w:lvlText w:val=""/>
      <w:lvlJc w:val="left"/>
      <w:pPr>
        <w:ind w:left="2160" w:hanging="360"/>
      </w:pPr>
      <w:rPr>
        <w:rFonts w:ascii="Wingdings" w:hAnsi="Wingdings" w:hint="default"/>
      </w:rPr>
    </w:lvl>
    <w:lvl w:ilvl="3" w:tplc="E2FEBB4C" w:tentative="1">
      <w:start w:val="1"/>
      <w:numFmt w:val="bullet"/>
      <w:lvlText w:val=""/>
      <w:lvlJc w:val="left"/>
      <w:pPr>
        <w:ind w:left="2880" w:hanging="360"/>
      </w:pPr>
      <w:rPr>
        <w:rFonts w:ascii="Symbol" w:hAnsi="Symbol" w:hint="default"/>
      </w:rPr>
    </w:lvl>
    <w:lvl w:ilvl="4" w:tplc="DFECE4E8" w:tentative="1">
      <w:start w:val="1"/>
      <w:numFmt w:val="bullet"/>
      <w:lvlText w:val="o"/>
      <w:lvlJc w:val="left"/>
      <w:pPr>
        <w:ind w:left="3600" w:hanging="360"/>
      </w:pPr>
      <w:rPr>
        <w:rFonts w:ascii="Courier New" w:hAnsi="Courier New" w:cs="Courier New" w:hint="default"/>
      </w:rPr>
    </w:lvl>
    <w:lvl w:ilvl="5" w:tplc="46E40148" w:tentative="1">
      <w:start w:val="1"/>
      <w:numFmt w:val="bullet"/>
      <w:lvlText w:val=""/>
      <w:lvlJc w:val="left"/>
      <w:pPr>
        <w:ind w:left="4320" w:hanging="360"/>
      </w:pPr>
      <w:rPr>
        <w:rFonts w:ascii="Wingdings" w:hAnsi="Wingdings" w:hint="default"/>
      </w:rPr>
    </w:lvl>
    <w:lvl w:ilvl="6" w:tplc="83D27B84" w:tentative="1">
      <w:start w:val="1"/>
      <w:numFmt w:val="bullet"/>
      <w:lvlText w:val=""/>
      <w:lvlJc w:val="left"/>
      <w:pPr>
        <w:ind w:left="5040" w:hanging="360"/>
      </w:pPr>
      <w:rPr>
        <w:rFonts w:ascii="Symbol" w:hAnsi="Symbol" w:hint="default"/>
      </w:rPr>
    </w:lvl>
    <w:lvl w:ilvl="7" w:tplc="D3FA9416" w:tentative="1">
      <w:start w:val="1"/>
      <w:numFmt w:val="bullet"/>
      <w:lvlText w:val="o"/>
      <w:lvlJc w:val="left"/>
      <w:pPr>
        <w:ind w:left="5760" w:hanging="360"/>
      </w:pPr>
      <w:rPr>
        <w:rFonts w:ascii="Courier New" w:hAnsi="Courier New" w:cs="Courier New" w:hint="default"/>
      </w:rPr>
    </w:lvl>
    <w:lvl w:ilvl="8" w:tplc="B9FC90F0" w:tentative="1">
      <w:start w:val="1"/>
      <w:numFmt w:val="bullet"/>
      <w:lvlText w:val=""/>
      <w:lvlJc w:val="left"/>
      <w:pPr>
        <w:ind w:left="6480" w:hanging="360"/>
      </w:pPr>
      <w:rPr>
        <w:rFonts w:ascii="Wingdings" w:hAnsi="Wingdings" w:hint="default"/>
      </w:rPr>
    </w:lvl>
  </w:abstractNum>
  <w:abstractNum w:abstractNumId="3" w15:restartNumberingAfterBreak="0">
    <w:nsid w:val="4E834366"/>
    <w:multiLevelType w:val="hybridMultilevel"/>
    <w:tmpl w:val="AF10A888"/>
    <w:lvl w:ilvl="0" w:tplc="88A6EAF0">
      <w:start w:val="1"/>
      <w:numFmt w:val="bullet"/>
      <w:lvlText w:val=""/>
      <w:lvlJc w:val="left"/>
      <w:pPr>
        <w:ind w:left="720" w:hanging="360"/>
      </w:pPr>
      <w:rPr>
        <w:rFonts w:ascii="Symbol" w:hAnsi="Symbol" w:hint="default"/>
      </w:rPr>
    </w:lvl>
    <w:lvl w:ilvl="1" w:tplc="9D5C40E4">
      <w:start w:val="1"/>
      <w:numFmt w:val="bullet"/>
      <w:lvlText w:val="o"/>
      <w:lvlJc w:val="left"/>
      <w:pPr>
        <w:ind w:left="1440" w:hanging="360"/>
      </w:pPr>
      <w:rPr>
        <w:rFonts w:ascii="Courier New" w:hAnsi="Courier New" w:cs="Courier New" w:hint="default"/>
      </w:rPr>
    </w:lvl>
    <w:lvl w:ilvl="2" w:tplc="F140CD66" w:tentative="1">
      <w:start w:val="1"/>
      <w:numFmt w:val="bullet"/>
      <w:lvlText w:val=""/>
      <w:lvlJc w:val="left"/>
      <w:pPr>
        <w:ind w:left="2160" w:hanging="360"/>
      </w:pPr>
      <w:rPr>
        <w:rFonts w:ascii="Wingdings" w:hAnsi="Wingdings" w:hint="default"/>
      </w:rPr>
    </w:lvl>
    <w:lvl w:ilvl="3" w:tplc="66C61F6C" w:tentative="1">
      <w:start w:val="1"/>
      <w:numFmt w:val="bullet"/>
      <w:lvlText w:val=""/>
      <w:lvlJc w:val="left"/>
      <w:pPr>
        <w:ind w:left="2880" w:hanging="360"/>
      </w:pPr>
      <w:rPr>
        <w:rFonts w:ascii="Symbol" w:hAnsi="Symbol" w:hint="default"/>
      </w:rPr>
    </w:lvl>
    <w:lvl w:ilvl="4" w:tplc="B6125684" w:tentative="1">
      <w:start w:val="1"/>
      <w:numFmt w:val="bullet"/>
      <w:lvlText w:val="o"/>
      <w:lvlJc w:val="left"/>
      <w:pPr>
        <w:ind w:left="3600" w:hanging="360"/>
      </w:pPr>
      <w:rPr>
        <w:rFonts w:ascii="Courier New" w:hAnsi="Courier New" w:cs="Courier New" w:hint="default"/>
      </w:rPr>
    </w:lvl>
    <w:lvl w:ilvl="5" w:tplc="9D30CEA2" w:tentative="1">
      <w:start w:val="1"/>
      <w:numFmt w:val="bullet"/>
      <w:lvlText w:val=""/>
      <w:lvlJc w:val="left"/>
      <w:pPr>
        <w:ind w:left="4320" w:hanging="360"/>
      </w:pPr>
      <w:rPr>
        <w:rFonts w:ascii="Wingdings" w:hAnsi="Wingdings" w:hint="default"/>
      </w:rPr>
    </w:lvl>
    <w:lvl w:ilvl="6" w:tplc="D51629E4" w:tentative="1">
      <w:start w:val="1"/>
      <w:numFmt w:val="bullet"/>
      <w:lvlText w:val=""/>
      <w:lvlJc w:val="left"/>
      <w:pPr>
        <w:ind w:left="5040" w:hanging="360"/>
      </w:pPr>
      <w:rPr>
        <w:rFonts w:ascii="Symbol" w:hAnsi="Symbol" w:hint="default"/>
      </w:rPr>
    </w:lvl>
    <w:lvl w:ilvl="7" w:tplc="6206FA44" w:tentative="1">
      <w:start w:val="1"/>
      <w:numFmt w:val="bullet"/>
      <w:lvlText w:val="o"/>
      <w:lvlJc w:val="left"/>
      <w:pPr>
        <w:ind w:left="5760" w:hanging="360"/>
      </w:pPr>
      <w:rPr>
        <w:rFonts w:ascii="Courier New" w:hAnsi="Courier New" w:cs="Courier New" w:hint="default"/>
      </w:rPr>
    </w:lvl>
    <w:lvl w:ilvl="8" w:tplc="A48887D0" w:tentative="1">
      <w:start w:val="1"/>
      <w:numFmt w:val="bullet"/>
      <w:lvlText w:val=""/>
      <w:lvlJc w:val="left"/>
      <w:pPr>
        <w:ind w:left="6480" w:hanging="360"/>
      </w:pPr>
      <w:rPr>
        <w:rFonts w:ascii="Wingdings" w:hAnsi="Wingdings" w:hint="default"/>
      </w:rPr>
    </w:lvl>
  </w:abstractNum>
  <w:abstractNum w:abstractNumId="4" w15:restartNumberingAfterBreak="0">
    <w:nsid w:val="651D5719"/>
    <w:multiLevelType w:val="hybridMultilevel"/>
    <w:tmpl w:val="5680E71A"/>
    <w:lvl w:ilvl="0" w:tplc="5B6CD22A">
      <w:start w:val="1"/>
      <w:numFmt w:val="decimal"/>
      <w:lvlText w:val="%1."/>
      <w:lvlJc w:val="left"/>
      <w:pPr>
        <w:ind w:left="1440" w:hanging="360"/>
      </w:pPr>
      <w:rPr>
        <w:rFonts w:hint="default"/>
      </w:rPr>
    </w:lvl>
    <w:lvl w:ilvl="1" w:tplc="4E6C050A" w:tentative="1">
      <w:start w:val="1"/>
      <w:numFmt w:val="lowerLetter"/>
      <w:lvlText w:val="%2."/>
      <w:lvlJc w:val="left"/>
      <w:pPr>
        <w:ind w:left="2160" w:hanging="360"/>
      </w:pPr>
    </w:lvl>
    <w:lvl w:ilvl="2" w:tplc="C2C0E6D6" w:tentative="1">
      <w:start w:val="1"/>
      <w:numFmt w:val="lowerRoman"/>
      <w:lvlText w:val="%3."/>
      <w:lvlJc w:val="right"/>
      <w:pPr>
        <w:ind w:left="2880" w:hanging="180"/>
      </w:pPr>
    </w:lvl>
    <w:lvl w:ilvl="3" w:tplc="63C63274" w:tentative="1">
      <w:start w:val="1"/>
      <w:numFmt w:val="decimal"/>
      <w:lvlText w:val="%4."/>
      <w:lvlJc w:val="left"/>
      <w:pPr>
        <w:ind w:left="3600" w:hanging="360"/>
      </w:pPr>
    </w:lvl>
    <w:lvl w:ilvl="4" w:tplc="F78672DA" w:tentative="1">
      <w:start w:val="1"/>
      <w:numFmt w:val="lowerLetter"/>
      <w:lvlText w:val="%5."/>
      <w:lvlJc w:val="left"/>
      <w:pPr>
        <w:ind w:left="4320" w:hanging="360"/>
      </w:pPr>
    </w:lvl>
    <w:lvl w:ilvl="5" w:tplc="AAE489E2" w:tentative="1">
      <w:start w:val="1"/>
      <w:numFmt w:val="lowerRoman"/>
      <w:lvlText w:val="%6."/>
      <w:lvlJc w:val="right"/>
      <w:pPr>
        <w:ind w:left="5040" w:hanging="180"/>
      </w:pPr>
    </w:lvl>
    <w:lvl w:ilvl="6" w:tplc="27507648" w:tentative="1">
      <w:start w:val="1"/>
      <w:numFmt w:val="decimal"/>
      <w:lvlText w:val="%7."/>
      <w:lvlJc w:val="left"/>
      <w:pPr>
        <w:ind w:left="5760" w:hanging="360"/>
      </w:pPr>
    </w:lvl>
    <w:lvl w:ilvl="7" w:tplc="43741A80" w:tentative="1">
      <w:start w:val="1"/>
      <w:numFmt w:val="lowerLetter"/>
      <w:lvlText w:val="%8."/>
      <w:lvlJc w:val="left"/>
      <w:pPr>
        <w:ind w:left="6480" w:hanging="360"/>
      </w:pPr>
    </w:lvl>
    <w:lvl w:ilvl="8" w:tplc="EF5406D6" w:tentative="1">
      <w:start w:val="1"/>
      <w:numFmt w:val="lowerRoman"/>
      <w:lvlText w:val="%9."/>
      <w:lvlJc w:val="right"/>
      <w:pPr>
        <w:ind w:left="7200" w:hanging="180"/>
      </w:pPr>
    </w:lvl>
  </w:abstractNum>
  <w:abstractNum w:abstractNumId="5" w15:restartNumberingAfterBreak="0">
    <w:nsid w:val="6A6E4C4A"/>
    <w:multiLevelType w:val="hybridMultilevel"/>
    <w:tmpl w:val="D2F205DC"/>
    <w:lvl w:ilvl="0" w:tplc="1856E318">
      <w:start w:val="1"/>
      <w:numFmt w:val="decimal"/>
      <w:lvlText w:val="%1."/>
      <w:lvlJc w:val="left"/>
      <w:pPr>
        <w:ind w:left="720" w:hanging="360"/>
      </w:pPr>
    </w:lvl>
    <w:lvl w:ilvl="1" w:tplc="BF188BD4" w:tentative="1">
      <w:start w:val="1"/>
      <w:numFmt w:val="lowerLetter"/>
      <w:lvlText w:val="%2."/>
      <w:lvlJc w:val="left"/>
      <w:pPr>
        <w:ind w:left="1440" w:hanging="360"/>
      </w:pPr>
    </w:lvl>
    <w:lvl w:ilvl="2" w:tplc="E0BC3E16" w:tentative="1">
      <w:start w:val="1"/>
      <w:numFmt w:val="lowerRoman"/>
      <w:lvlText w:val="%3."/>
      <w:lvlJc w:val="right"/>
      <w:pPr>
        <w:ind w:left="2160" w:hanging="180"/>
      </w:pPr>
    </w:lvl>
    <w:lvl w:ilvl="3" w:tplc="555653EC" w:tentative="1">
      <w:start w:val="1"/>
      <w:numFmt w:val="decimal"/>
      <w:lvlText w:val="%4."/>
      <w:lvlJc w:val="left"/>
      <w:pPr>
        <w:ind w:left="2880" w:hanging="360"/>
      </w:pPr>
    </w:lvl>
    <w:lvl w:ilvl="4" w:tplc="DBFA871A" w:tentative="1">
      <w:start w:val="1"/>
      <w:numFmt w:val="lowerLetter"/>
      <w:lvlText w:val="%5."/>
      <w:lvlJc w:val="left"/>
      <w:pPr>
        <w:ind w:left="3600" w:hanging="360"/>
      </w:pPr>
    </w:lvl>
    <w:lvl w:ilvl="5" w:tplc="600AF130" w:tentative="1">
      <w:start w:val="1"/>
      <w:numFmt w:val="lowerRoman"/>
      <w:lvlText w:val="%6."/>
      <w:lvlJc w:val="right"/>
      <w:pPr>
        <w:ind w:left="4320" w:hanging="180"/>
      </w:pPr>
    </w:lvl>
    <w:lvl w:ilvl="6" w:tplc="3DE043DC" w:tentative="1">
      <w:start w:val="1"/>
      <w:numFmt w:val="decimal"/>
      <w:lvlText w:val="%7."/>
      <w:lvlJc w:val="left"/>
      <w:pPr>
        <w:ind w:left="5040" w:hanging="360"/>
      </w:pPr>
    </w:lvl>
    <w:lvl w:ilvl="7" w:tplc="B0B238FA" w:tentative="1">
      <w:start w:val="1"/>
      <w:numFmt w:val="lowerLetter"/>
      <w:lvlText w:val="%8."/>
      <w:lvlJc w:val="left"/>
      <w:pPr>
        <w:ind w:left="5760" w:hanging="360"/>
      </w:pPr>
    </w:lvl>
    <w:lvl w:ilvl="8" w:tplc="480689D4" w:tentative="1">
      <w:start w:val="1"/>
      <w:numFmt w:val="lowerRoman"/>
      <w:lvlText w:val="%9."/>
      <w:lvlJc w:val="right"/>
      <w:pPr>
        <w:ind w:left="6480" w:hanging="180"/>
      </w:pPr>
    </w:lvl>
  </w:abstractNum>
  <w:abstractNum w:abstractNumId="6" w15:restartNumberingAfterBreak="0">
    <w:nsid w:val="6DBD30EB"/>
    <w:multiLevelType w:val="hybridMultilevel"/>
    <w:tmpl w:val="BD2E0456"/>
    <w:lvl w:ilvl="0" w:tplc="3AF426CC">
      <w:start w:val="1"/>
      <w:numFmt w:val="decimal"/>
      <w:lvlText w:val="%1."/>
      <w:lvlJc w:val="left"/>
      <w:pPr>
        <w:ind w:left="720" w:hanging="360"/>
      </w:pPr>
    </w:lvl>
    <w:lvl w:ilvl="1" w:tplc="B3E83CE2" w:tentative="1">
      <w:start w:val="1"/>
      <w:numFmt w:val="lowerLetter"/>
      <w:lvlText w:val="%2."/>
      <w:lvlJc w:val="left"/>
      <w:pPr>
        <w:ind w:left="1440" w:hanging="360"/>
      </w:pPr>
    </w:lvl>
    <w:lvl w:ilvl="2" w:tplc="11647870" w:tentative="1">
      <w:start w:val="1"/>
      <w:numFmt w:val="lowerRoman"/>
      <w:lvlText w:val="%3."/>
      <w:lvlJc w:val="right"/>
      <w:pPr>
        <w:ind w:left="2160" w:hanging="180"/>
      </w:pPr>
    </w:lvl>
    <w:lvl w:ilvl="3" w:tplc="D4D45024" w:tentative="1">
      <w:start w:val="1"/>
      <w:numFmt w:val="decimal"/>
      <w:lvlText w:val="%4."/>
      <w:lvlJc w:val="left"/>
      <w:pPr>
        <w:ind w:left="2880" w:hanging="360"/>
      </w:pPr>
    </w:lvl>
    <w:lvl w:ilvl="4" w:tplc="FAAE6A18" w:tentative="1">
      <w:start w:val="1"/>
      <w:numFmt w:val="lowerLetter"/>
      <w:lvlText w:val="%5."/>
      <w:lvlJc w:val="left"/>
      <w:pPr>
        <w:ind w:left="3600" w:hanging="360"/>
      </w:pPr>
    </w:lvl>
    <w:lvl w:ilvl="5" w:tplc="AFBC3218" w:tentative="1">
      <w:start w:val="1"/>
      <w:numFmt w:val="lowerRoman"/>
      <w:lvlText w:val="%6."/>
      <w:lvlJc w:val="right"/>
      <w:pPr>
        <w:ind w:left="4320" w:hanging="180"/>
      </w:pPr>
    </w:lvl>
    <w:lvl w:ilvl="6" w:tplc="3C5ADBB2" w:tentative="1">
      <w:start w:val="1"/>
      <w:numFmt w:val="decimal"/>
      <w:lvlText w:val="%7."/>
      <w:lvlJc w:val="left"/>
      <w:pPr>
        <w:ind w:left="5040" w:hanging="360"/>
      </w:pPr>
    </w:lvl>
    <w:lvl w:ilvl="7" w:tplc="E654BEC2" w:tentative="1">
      <w:start w:val="1"/>
      <w:numFmt w:val="lowerLetter"/>
      <w:lvlText w:val="%8."/>
      <w:lvlJc w:val="left"/>
      <w:pPr>
        <w:ind w:left="5760" w:hanging="360"/>
      </w:pPr>
    </w:lvl>
    <w:lvl w:ilvl="8" w:tplc="88E67506" w:tentative="1">
      <w:start w:val="1"/>
      <w:numFmt w:val="lowerRoman"/>
      <w:lvlText w:val="%9."/>
      <w:lvlJc w:val="right"/>
      <w:pPr>
        <w:ind w:left="6480" w:hanging="180"/>
      </w:pPr>
    </w:lvl>
  </w:abstractNum>
  <w:abstractNum w:abstractNumId="7" w15:restartNumberingAfterBreak="0">
    <w:nsid w:val="6E020448"/>
    <w:multiLevelType w:val="hybridMultilevel"/>
    <w:tmpl w:val="C292168E"/>
    <w:lvl w:ilvl="0" w:tplc="822AEE9A">
      <w:start w:val="1"/>
      <w:numFmt w:val="bullet"/>
      <w:lvlText w:val=""/>
      <w:lvlJc w:val="left"/>
      <w:pPr>
        <w:ind w:left="720" w:hanging="360"/>
      </w:pPr>
      <w:rPr>
        <w:rFonts w:ascii="Symbol" w:hAnsi="Symbol" w:hint="default"/>
      </w:rPr>
    </w:lvl>
    <w:lvl w:ilvl="1" w:tplc="2AC2B38A" w:tentative="1">
      <w:start w:val="1"/>
      <w:numFmt w:val="bullet"/>
      <w:lvlText w:val="o"/>
      <w:lvlJc w:val="left"/>
      <w:pPr>
        <w:ind w:left="1440" w:hanging="360"/>
      </w:pPr>
      <w:rPr>
        <w:rFonts w:ascii="Courier New" w:hAnsi="Courier New" w:cs="Courier New" w:hint="default"/>
      </w:rPr>
    </w:lvl>
    <w:lvl w:ilvl="2" w:tplc="63CC1FAA" w:tentative="1">
      <w:start w:val="1"/>
      <w:numFmt w:val="bullet"/>
      <w:lvlText w:val=""/>
      <w:lvlJc w:val="left"/>
      <w:pPr>
        <w:ind w:left="2160" w:hanging="360"/>
      </w:pPr>
      <w:rPr>
        <w:rFonts w:ascii="Wingdings" w:hAnsi="Wingdings" w:hint="default"/>
      </w:rPr>
    </w:lvl>
    <w:lvl w:ilvl="3" w:tplc="06AE9FE0" w:tentative="1">
      <w:start w:val="1"/>
      <w:numFmt w:val="bullet"/>
      <w:lvlText w:val=""/>
      <w:lvlJc w:val="left"/>
      <w:pPr>
        <w:ind w:left="2880" w:hanging="360"/>
      </w:pPr>
      <w:rPr>
        <w:rFonts w:ascii="Symbol" w:hAnsi="Symbol" w:hint="default"/>
      </w:rPr>
    </w:lvl>
    <w:lvl w:ilvl="4" w:tplc="D548EC4A" w:tentative="1">
      <w:start w:val="1"/>
      <w:numFmt w:val="bullet"/>
      <w:lvlText w:val="o"/>
      <w:lvlJc w:val="left"/>
      <w:pPr>
        <w:ind w:left="3600" w:hanging="360"/>
      </w:pPr>
      <w:rPr>
        <w:rFonts w:ascii="Courier New" w:hAnsi="Courier New" w:cs="Courier New" w:hint="default"/>
      </w:rPr>
    </w:lvl>
    <w:lvl w:ilvl="5" w:tplc="5240EFB8" w:tentative="1">
      <w:start w:val="1"/>
      <w:numFmt w:val="bullet"/>
      <w:lvlText w:val=""/>
      <w:lvlJc w:val="left"/>
      <w:pPr>
        <w:ind w:left="4320" w:hanging="360"/>
      </w:pPr>
      <w:rPr>
        <w:rFonts w:ascii="Wingdings" w:hAnsi="Wingdings" w:hint="default"/>
      </w:rPr>
    </w:lvl>
    <w:lvl w:ilvl="6" w:tplc="2B20F9A0" w:tentative="1">
      <w:start w:val="1"/>
      <w:numFmt w:val="bullet"/>
      <w:lvlText w:val=""/>
      <w:lvlJc w:val="left"/>
      <w:pPr>
        <w:ind w:left="5040" w:hanging="360"/>
      </w:pPr>
      <w:rPr>
        <w:rFonts w:ascii="Symbol" w:hAnsi="Symbol" w:hint="default"/>
      </w:rPr>
    </w:lvl>
    <w:lvl w:ilvl="7" w:tplc="12584132" w:tentative="1">
      <w:start w:val="1"/>
      <w:numFmt w:val="bullet"/>
      <w:lvlText w:val="o"/>
      <w:lvlJc w:val="left"/>
      <w:pPr>
        <w:ind w:left="5760" w:hanging="360"/>
      </w:pPr>
      <w:rPr>
        <w:rFonts w:ascii="Courier New" w:hAnsi="Courier New" w:cs="Courier New" w:hint="default"/>
      </w:rPr>
    </w:lvl>
    <w:lvl w:ilvl="8" w:tplc="72C8C896" w:tentative="1">
      <w:start w:val="1"/>
      <w:numFmt w:val="bullet"/>
      <w:lvlText w:val=""/>
      <w:lvlJc w:val="left"/>
      <w:pPr>
        <w:ind w:left="6480" w:hanging="360"/>
      </w:pPr>
      <w:rPr>
        <w:rFonts w:ascii="Wingdings" w:hAnsi="Wingdings" w:hint="default"/>
      </w:rPr>
    </w:lvl>
  </w:abstractNum>
  <w:abstractNum w:abstractNumId="8" w15:restartNumberingAfterBreak="0">
    <w:nsid w:val="7F500341"/>
    <w:multiLevelType w:val="hybridMultilevel"/>
    <w:tmpl w:val="F1840976"/>
    <w:lvl w:ilvl="0" w:tplc="DA327162">
      <w:start w:val="1"/>
      <w:numFmt w:val="bullet"/>
      <w:lvlText w:val=""/>
      <w:lvlJc w:val="left"/>
      <w:pPr>
        <w:ind w:left="720" w:hanging="360"/>
      </w:pPr>
      <w:rPr>
        <w:rFonts w:ascii="Symbol" w:hAnsi="Symbol" w:hint="default"/>
      </w:rPr>
    </w:lvl>
    <w:lvl w:ilvl="1" w:tplc="2DAEB48E" w:tentative="1">
      <w:start w:val="1"/>
      <w:numFmt w:val="bullet"/>
      <w:lvlText w:val="o"/>
      <w:lvlJc w:val="left"/>
      <w:pPr>
        <w:ind w:left="1440" w:hanging="360"/>
      </w:pPr>
      <w:rPr>
        <w:rFonts w:ascii="Courier New" w:hAnsi="Courier New" w:cs="Courier New" w:hint="default"/>
      </w:rPr>
    </w:lvl>
    <w:lvl w:ilvl="2" w:tplc="27CADD16" w:tentative="1">
      <w:start w:val="1"/>
      <w:numFmt w:val="bullet"/>
      <w:lvlText w:val=""/>
      <w:lvlJc w:val="left"/>
      <w:pPr>
        <w:ind w:left="2160" w:hanging="360"/>
      </w:pPr>
      <w:rPr>
        <w:rFonts w:ascii="Wingdings" w:hAnsi="Wingdings" w:hint="default"/>
      </w:rPr>
    </w:lvl>
    <w:lvl w:ilvl="3" w:tplc="1A00CD0A" w:tentative="1">
      <w:start w:val="1"/>
      <w:numFmt w:val="bullet"/>
      <w:lvlText w:val=""/>
      <w:lvlJc w:val="left"/>
      <w:pPr>
        <w:ind w:left="2880" w:hanging="360"/>
      </w:pPr>
      <w:rPr>
        <w:rFonts w:ascii="Symbol" w:hAnsi="Symbol" w:hint="default"/>
      </w:rPr>
    </w:lvl>
    <w:lvl w:ilvl="4" w:tplc="79E0EF9C" w:tentative="1">
      <w:start w:val="1"/>
      <w:numFmt w:val="bullet"/>
      <w:lvlText w:val="o"/>
      <w:lvlJc w:val="left"/>
      <w:pPr>
        <w:ind w:left="3600" w:hanging="360"/>
      </w:pPr>
      <w:rPr>
        <w:rFonts w:ascii="Courier New" w:hAnsi="Courier New" w:cs="Courier New" w:hint="default"/>
      </w:rPr>
    </w:lvl>
    <w:lvl w:ilvl="5" w:tplc="ED4E4D46" w:tentative="1">
      <w:start w:val="1"/>
      <w:numFmt w:val="bullet"/>
      <w:lvlText w:val=""/>
      <w:lvlJc w:val="left"/>
      <w:pPr>
        <w:ind w:left="4320" w:hanging="360"/>
      </w:pPr>
      <w:rPr>
        <w:rFonts w:ascii="Wingdings" w:hAnsi="Wingdings" w:hint="default"/>
      </w:rPr>
    </w:lvl>
    <w:lvl w:ilvl="6" w:tplc="DCE247DC" w:tentative="1">
      <w:start w:val="1"/>
      <w:numFmt w:val="bullet"/>
      <w:lvlText w:val=""/>
      <w:lvlJc w:val="left"/>
      <w:pPr>
        <w:ind w:left="5040" w:hanging="360"/>
      </w:pPr>
      <w:rPr>
        <w:rFonts w:ascii="Symbol" w:hAnsi="Symbol" w:hint="default"/>
      </w:rPr>
    </w:lvl>
    <w:lvl w:ilvl="7" w:tplc="379CDE98" w:tentative="1">
      <w:start w:val="1"/>
      <w:numFmt w:val="bullet"/>
      <w:lvlText w:val="o"/>
      <w:lvlJc w:val="left"/>
      <w:pPr>
        <w:ind w:left="5760" w:hanging="360"/>
      </w:pPr>
      <w:rPr>
        <w:rFonts w:ascii="Courier New" w:hAnsi="Courier New" w:cs="Courier New" w:hint="default"/>
      </w:rPr>
    </w:lvl>
    <w:lvl w:ilvl="8" w:tplc="1180BB96"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8"/>
  </w:num>
  <w:num w:numId="4">
    <w:abstractNumId w:val="0"/>
  </w:num>
  <w:num w:numId="5">
    <w:abstractNumId w:val="6"/>
  </w:num>
  <w:num w:numId="6">
    <w:abstractNumId w:val="7"/>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08D"/>
    <w:rsid w:val="00026A8F"/>
    <w:rsid w:val="00054365"/>
    <w:rsid w:val="00083139"/>
    <w:rsid w:val="000D364B"/>
    <w:rsid w:val="000F5127"/>
    <w:rsid w:val="001424A9"/>
    <w:rsid w:val="00147257"/>
    <w:rsid w:val="00150AE0"/>
    <w:rsid w:val="00160B80"/>
    <w:rsid w:val="0017718D"/>
    <w:rsid w:val="00185B12"/>
    <w:rsid w:val="001947F1"/>
    <w:rsid w:val="001C6690"/>
    <w:rsid w:val="001D2009"/>
    <w:rsid w:val="001F7714"/>
    <w:rsid w:val="002442E1"/>
    <w:rsid w:val="00254BB4"/>
    <w:rsid w:val="00270939"/>
    <w:rsid w:val="00273498"/>
    <w:rsid w:val="002752A0"/>
    <w:rsid w:val="002C305E"/>
    <w:rsid w:val="00301AE7"/>
    <w:rsid w:val="0035027B"/>
    <w:rsid w:val="003669CB"/>
    <w:rsid w:val="00376187"/>
    <w:rsid w:val="0041105F"/>
    <w:rsid w:val="004132FC"/>
    <w:rsid w:val="00467B43"/>
    <w:rsid w:val="004A2179"/>
    <w:rsid w:val="004B5323"/>
    <w:rsid w:val="004D2B01"/>
    <w:rsid w:val="004E187D"/>
    <w:rsid w:val="00517A54"/>
    <w:rsid w:val="00536B07"/>
    <w:rsid w:val="0056164A"/>
    <w:rsid w:val="005A5328"/>
    <w:rsid w:val="005D11EF"/>
    <w:rsid w:val="005E5D4E"/>
    <w:rsid w:val="00601138"/>
    <w:rsid w:val="00603FC7"/>
    <w:rsid w:val="00633B16"/>
    <w:rsid w:val="00636326"/>
    <w:rsid w:val="00650A69"/>
    <w:rsid w:val="00661BA4"/>
    <w:rsid w:val="00674C81"/>
    <w:rsid w:val="006C066B"/>
    <w:rsid w:val="006E58D6"/>
    <w:rsid w:val="00703CB1"/>
    <w:rsid w:val="007173EF"/>
    <w:rsid w:val="007A426E"/>
    <w:rsid w:val="007A608D"/>
    <w:rsid w:val="00801D4D"/>
    <w:rsid w:val="008336F1"/>
    <w:rsid w:val="00840937"/>
    <w:rsid w:val="0085240A"/>
    <w:rsid w:val="0086753A"/>
    <w:rsid w:val="00895FE9"/>
    <w:rsid w:val="008A77A2"/>
    <w:rsid w:val="00906C24"/>
    <w:rsid w:val="009225D8"/>
    <w:rsid w:val="0093089C"/>
    <w:rsid w:val="00935AF1"/>
    <w:rsid w:val="00960F02"/>
    <w:rsid w:val="00966171"/>
    <w:rsid w:val="0097451A"/>
    <w:rsid w:val="00975A32"/>
    <w:rsid w:val="00993BDA"/>
    <w:rsid w:val="009A0810"/>
    <w:rsid w:val="009C6498"/>
    <w:rsid w:val="00A01EFB"/>
    <w:rsid w:val="00A508E4"/>
    <w:rsid w:val="00A700E4"/>
    <w:rsid w:val="00A74182"/>
    <w:rsid w:val="00AA0718"/>
    <w:rsid w:val="00AB21EB"/>
    <w:rsid w:val="00AB5BD6"/>
    <w:rsid w:val="00AF50D3"/>
    <w:rsid w:val="00B30BB3"/>
    <w:rsid w:val="00B341A1"/>
    <w:rsid w:val="00B63863"/>
    <w:rsid w:val="00B75C64"/>
    <w:rsid w:val="00B81B8A"/>
    <w:rsid w:val="00B91747"/>
    <w:rsid w:val="00BB68DF"/>
    <w:rsid w:val="00BD368E"/>
    <w:rsid w:val="00C010B2"/>
    <w:rsid w:val="00C217BC"/>
    <w:rsid w:val="00C50267"/>
    <w:rsid w:val="00C54FFB"/>
    <w:rsid w:val="00CA7AC8"/>
    <w:rsid w:val="00CE2938"/>
    <w:rsid w:val="00CE3022"/>
    <w:rsid w:val="00CF0C24"/>
    <w:rsid w:val="00D07447"/>
    <w:rsid w:val="00D22947"/>
    <w:rsid w:val="00D50022"/>
    <w:rsid w:val="00D749E2"/>
    <w:rsid w:val="00DB2BE0"/>
    <w:rsid w:val="00DC381D"/>
    <w:rsid w:val="00DD6075"/>
    <w:rsid w:val="00DE10C0"/>
    <w:rsid w:val="00E33229"/>
    <w:rsid w:val="00E41A3D"/>
    <w:rsid w:val="00E67D08"/>
    <w:rsid w:val="00E71DB3"/>
    <w:rsid w:val="00EA750D"/>
    <w:rsid w:val="00EC0F3A"/>
    <w:rsid w:val="00EC2BC9"/>
    <w:rsid w:val="00EC3C7F"/>
    <w:rsid w:val="00EF2CBD"/>
    <w:rsid w:val="00F26A19"/>
    <w:rsid w:val="00F406B8"/>
    <w:rsid w:val="00F754B6"/>
    <w:rsid w:val="00FF36C7"/>
    <w:rsid w:val="00FF6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6D8A"/>
  <w15:docId w15:val="{105C7249-18FD-4616-94F6-38651A40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08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A608D"/>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08D"/>
    <w:rPr>
      <w:rFonts w:ascii="Times New Roman" w:eastAsiaTheme="majorEastAsia" w:hAnsi="Times New Roman" w:cstheme="majorBidi"/>
      <w:b/>
      <w:bCs/>
      <w:sz w:val="32"/>
      <w:szCs w:val="28"/>
    </w:rPr>
  </w:style>
  <w:style w:type="paragraph" w:styleId="ListParagraph">
    <w:name w:val="List Paragraph"/>
    <w:basedOn w:val="Normal"/>
    <w:uiPriority w:val="34"/>
    <w:qFormat/>
    <w:rsid w:val="00603FC7"/>
    <w:pPr>
      <w:ind w:left="720"/>
      <w:contextualSpacing/>
    </w:pPr>
  </w:style>
  <w:style w:type="character" w:styleId="Hyperlink">
    <w:name w:val="Hyperlink"/>
    <w:basedOn w:val="DefaultParagraphFont"/>
    <w:uiPriority w:val="99"/>
    <w:unhideWhenUsed/>
    <w:rsid w:val="00C50267"/>
    <w:rPr>
      <w:color w:val="0000FF" w:themeColor="hyperlink"/>
      <w:u w:val="single"/>
    </w:rPr>
  </w:style>
  <w:style w:type="paragraph" w:styleId="TOCHeading">
    <w:name w:val="TOC Heading"/>
    <w:basedOn w:val="Heading1"/>
    <w:next w:val="Normal"/>
    <w:uiPriority w:val="39"/>
    <w:semiHidden/>
    <w:unhideWhenUsed/>
    <w:qFormat/>
    <w:rsid w:val="006C066B"/>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C066B"/>
    <w:pPr>
      <w:spacing w:after="100"/>
    </w:pPr>
  </w:style>
  <w:style w:type="paragraph" w:styleId="BalloonText">
    <w:name w:val="Balloon Text"/>
    <w:basedOn w:val="Normal"/>
    <w:link w:val="BalloonTextChar"/>
    <w:uiPriority w:val="99"/>
    <w:semiHidden/>
    <w:unhideWhenUsed/>
    <w:rsid w:val="006C06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66B"/>
    <w:rPr>
      <w:rFonts w:ascii="Tahoma" w:hAnsi="Tahoma" w:cs="Tahoma"/>
      <w:sz w:val="16"/>
      <w:szCs w:val="16"/>
    </w:rPr>
  </w:style>
  <w:style w:type="paragraph" w:styleId="Header">
    <w:name w:val="header"/>
    <w:basedOn w:val="Normal"/>
    <w:link w:val="HeaderChar"/>
    <w:uiPriority w:val="99"/>
    <w:semiHidden/>
    <w:unhideWhenUsed/>
    <w:rsid w:val="006C066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066B"/>
    <w:rPr>
      <w:rFonts w:ascii="Times New Roman" w:hAnsi="Times New Roman"/>
      <w:sz w:val="24"/>
    </w:rPr>
  </w:style>
  <w:style w:type="paragraph" w:styleId="Footer">
    <w:name w:val="footer"/>
    <w:basedOn w:val="Normal"/>
    <w:link w:val="FooterChar"/>
    <w:uiPriority w:val="99"/>
    <w:unhideWhenUsed/>
    <w:rsid w:val="006C0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66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PowerPoint_Slide1.sl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package" Target="embeddings/Microsoft_PowerPoint_Slide.sl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FFB59-199B-4E77-A14D-03B532C7B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Nimata Tejan</cp:lastModifiedBy>
  <cp:revision>2</cp:revision>
  <dcterms:created xsi:type="dcterms:W3CDTF">2021-05-04T18:26:00Z</dcterms:created>
  <dcterms:modified xsi:type="dcterms:W3CDTF">2021-05-04T18:26:00Z</dcterms:modified>
</cp:coreProperties>
</file>