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E705E" w14:textId="77777777" w:rsidR="009E7313" w:rsidRPr="00D063CE" w:rsidRDefault="009E7313" w:rsidP="009E7313">
      <w:pPr>
        <w:jc w:val="center"/>
        <w:rPr>
          <w:rFonts w:ascii="Times New Roman" w:hAnsi="Times New Roman" w:cs="Times New Roman"/>
          <w:szCs w:val="24"/>
          <w:lang w:val="en-GB"/>
        </w:rPr>
      </w:pPr>
    </w:p>
    <w:p w14:paraId="77998AA1" w14:textId="77777777" w:rsidR="009E7313" w:rsidRPr="00D063CE" w:rsidRDefault="009E7313" w:rsidP="009E7313">
      <w:pPr>
        <w:jc w:val="center"/>
        <w:rPr>
          <w:rFonts w:ascii="Times New Roman" w:hAnsi="Times New Roman" w:cs="Times New Roman"/>
          <w:b/>
          <w:bCs/>
          <w:i/>
          <w:iCs/>
          <w:szCs w:val="24"/>
          <w:u w:val="single"/>
          <w:lang w:val="en-GB"/>
        </w:rPr>
      </w:pPr>
    </w:p>
    <w:p w14:paraId="58684370" w14:textId="77777777" w:rsidR="009E7313" w:rsidRPr="00D063CE" w:rsidRDefault="009E7313" w:rsidP="009E7313">
      <w:pPr>
        <w:jc w:val="center"/>
        <w:rPr>
          <w:rFonts w:ascii="Times New Roman" w:hAnsi="Times New Roman" w:cs="Times New Roman"/>
          <w:szCs w:val="24"/>
          <w:lang w:val="en-GB"/>
        </w:rPr>
      </w:pPr>
    </w:p>
    <w:p w14:paraId="32F010C1" w14:textId="77777777" w:rsidR="009E7313" w:rsidRPr="00D063CE" w:rsidRDefault="009E7313" w:rsidP="009E7313">
      <w:pPr>
        <w:jc w:val="center"/>
        <w:rPr>
          <w:rFonts w:ascii="Times New Roman" w:hAnsi="Times New Roman" w:cs="Times New Roman"/>
          <w:b/>
          <w:bCs/>
          <w:i/>
          <w:iCs/>
          <w:szCs w:val="24"/>
          <w:u w:val="single"/>
          <w:lang w:val="en-GB"/>
        </w:rPr>
      </w:pPr>
    </w:p>
    <w:p w14:paraId="3EBF99A0" w14:textId="57AEC2F7" w:rsidR="009E7313" w:rsidRPr="004A6716" w:rsidRDefault="00A847D1" w:rsidP="009E7313">
      <w:pPr>
        <w:jc w:val="center"/>
        <w:rPr>
          <w:rFonts w:ascii="Times New Roman" w:hAnsi="Times New Roman" w:cs="Times New Roman"/>
          <w:sz w:val="36"/>
          <w:szCs w:val="24"/>
          <w:lang w:val="en-GB"/>
        </w:rPr>
      </w:pPr>
      <w:r w:rsidRPr="004A6716">
        <w:rPr>
          <w:rFonts w:ascii="Times New Roman" w:hAnsi="Times New Roman" w:cs="Times New Roman"/>
          <w:b/>
          <w:bCs/>
          <w:i/>
          <w:iCs/>
          <w:sz w:val="36"/>
          <w:szCs w:val="24"/>
          <w:u w:val="single"/>
          <w:lang w:val="en-GB"/>
        </w:rPr>
        <w:t xml:space="preserve">Effective </w:t>
      </w:r>
      <w:r w:rsidR="004A6716" w:rsidRPr="004A6716">
        <w:rPr>
          <w:rFonts w:ascii="Times New Roman" w:hAnsi="Times New Roman" w:cs="Times New Roman"/>
          <w:b/>
          <w:bCs/>
          <w:i/>
          <w:iCs/>
          <w:sz w:val="36"/>
          <w:szCs w:val="24"/>
          <w:u w:val="single"/>
          <w:lang w:val="en-GB"/>
        </w:rPr>
        <w:t>Teamwork</w:t>
      </w:r>
      <w:r w:rsidR="00015A88">
        <w:rPr>
          <w:rFonts w:ascii="Times New Roman" w:hAnsi="Times New Roman" w:cs="Times New Roman"/>
          <w:b/>
          <w:bCs/>
          <w:i/>
          <w:iCs/>
          <w:sz w:val="36"/>
          <w:szCs w:val="24"/>
          <w:u w:val="single"/>
          <w:lang w:val="en-GB"/>
        </w:rPr>
        <w:t>ing</w:t>
      </w:r>
      <w:r w:rsidRPr="004A6716">
        <w:rPr>
          <w:rFonts w:ascii="Times New Roman" w:hAnsi="Times New Roman" w:cs="Times New Roman"/>
          <w:b/>
          <w:bCs/>
          <w:i/>
          <w:iCs/>
          <w:sz w:val="36"/>
          <w:szCs w:val="24"/>
          <w:u w:val="single"/>
          <w:lang w:val="en-GB"/>
        </w:rPr>
        <w:t xml:space="preserve"> and Communication</w:t>
      </w:r>
    </w:p>
    <w:p w14:paraId="57755CF9" w14:textId="77777777" w:rsidR="009E7313" w:rsidRPr="00D063CE" w:rsidRDefault="009E7313" w:rsidP="009E7313">
      <w:pPr>
        <w:rPr>
          <w:rFonts w:ascii="Times New Roman" w:hAnsi="Times New Roman" w:cs="Times New Roman"/>
          <w:b/>
          <w:bCs/>
          <w:szCs w:val="24"/>
          <w:lang w:val="en-GB"/>
        </w:rPr>
      </w:pPr>
    </w:p>
    <w:p w14:paraId="4C7CB218" w14:textId="77777777" w:rsidR="009E7313" w:rsidRPr="00D063CE" w:rsidRDefault="009E7313" w:rsidP="009E7313">
      <w:pPr>
        <w:rPr>
          <w:rFonts w:ascii="Times New Roman" w:hAnsi="Times New Roman" w:cs="Times New Roman"/>
          <w:b/>
          <w:bCs/>
          <w:szCs w:val="24"/>
          <w:lang w:val="en-GB"/>
        </w:rPr>
      </w:pPr>
    </w:p>
    <w:p w14:paraId="66C9234D" w14:textId="77777777" w:rsidR="009E7313" w:rsidRPr="00D063CE" w:rsidRDefault="009E7313" w:rsidP="009E7313">
      <w:pPr>
        <w:rPr>
          <w:rFonts w:ascii="Times New Roman" w:hAnsi="Times New Roman" w:cs="Times New Roman"/>
          <w:b/>
          <w:bCs/>
          <w:szCs w:val="24"/>
          <w:lang w:val="en-GB"/>
        </w:rPr>
      </w:pPr>
    </w:p>
    <w:p w14:paraId="4D5C1FFB" w14:textId="77777777" w:rsidR="009E7313" w:rsidRPr="00D063CE" w:rsidRDefault="009E7313" w:rsidP="009E7313">
      <w:pPr>
        <w:rPr>
          <w:rFonts w:ascii="Times New Roman" w:hAnsi="Times New Roman" w:cs="Times New Roman"/>
          <w:b/>
          <w:bCs/>
          <w:szCs w:val="24"/>
          <w:lang w:val="en-GB"/>
        </w:rPr>
      </w:pPr>
    </w:p>
    <w:p w14:paraId="6243C64F" w14:textId="77777777" w:rsidR="009E7313" w:rsidRPr="00D063CE" w:rsidRDefault="009E7313" w:rsidP="009E7313">
      <w:pPr>
        <w:rPr>
          <w:rFonts w:ascii="Times New Roman" w:hAnsi="Times New Roman" w:cs="Times New Roman"/>
          <w:b/>
          <w:bCs/>
          <w:szCs w:val="24"/>
          <w:lang w:val="en-GB"/>
        </w:rPr>
      </w:pPr>
    </w:p>
    <w:p w14:paraId="5D1BB4A4" w14:textId="77777777" w:rsidR="009E7313" w:rsidRPr="00D063CE" w:rsidRDefault="009E7313" w:rsidP="009E7313">
      <w:pPr>
        <w:rPr>
          <w:rFonts w:ascii="Times New Roman" w:hAnsi="Times New Roman" w:cs="Times New Roman"/>
          <w:b/>
          <w:bCs/>
          <w:szCs w:val="24"/>
          <w:lang w:val="en-GB"/>
        </w:rPr>
      </w:pPr>
    </w:p>
    <w:p w14:paraId="11FE2C2A" w14:textId="5193FC56" w:rsidR="009E7313" w:rsidRDefault="00A847D1" w:rsidP="002D6928">
      <w:pPr>
        <w:jc w:val="center"/>
        <w:rPr>
          <w:rFonts w:ascii="Times New Roman" w:hAnsi="Times New Roman" w:cs="Times New Roman"/>
          <w:b/>
          <w:bCs/>
          <w:szCs w:val="24"/>
          <w:lang w:val="en-GB"/>
        </w:rPr>
      </w:pPr>
      <w:r w:rsidRPr="00D063CE">
        <w:rPr>
          <w:rFonts w:ascii="Times New Roman" w:hAnsi="Times New Roman" w:cs="Times New Roman"/>
          <w:b/>
          <w:bCs/>
          <w:szCs w:val="24"/>
          <w:lang w:val="en-GB"/>
        </w:rPr>
        <w:t>Name of the Student:</w:t>
      </w:r>
      <w:r w:rsidR="00F41B48">
        <w:rPr>
          <w:rFonts w:ascii="Times New Roman" w:hAnsi="Times New Roman" w:cs="Times New Roman"/>
          <w:b/>
          <w:bCs/>
          <w:szCs w:val="24"/>
          <w:lang w:val="en-GB"/>
        </w:rPr>
        <w:t xml:space="preserve"> Rasel Kh</w:t>
      </w:r>
      <w:r w:rsidR="00015A88">
        <w:rPr>
          <w:rFonts w:ascii="Times New Roman" w:hAnsi="Times New Roman" w:cs="Times New Roman"/>
          <w:b/>
          <w:bCs/>
          <w:szCs w:val="24"/>
          <w:lang w:val="en-GB"/>
        </w:rPr>
        <w:t>a</w:t>
      </w:r>
      <w:r w:rsidR="002D6928">
        <w:rPr>
          <w:rFonts w:ascii="Times New Roman" w:hAnsi="Times New Roman" w:cs="Times New Roman"/>
          <w:b/>
          <w:bCs/>
          <w:szCs w:val="24"/>
          <w:lang w:val="en-GB"/>
        </w:rPr>
        <w:t>n</w:t>
      </w:r>
    </w:p>
    <w:p w14:paraId="354444F6" w14:textId="5156C88B" w:rsidR="002D6928" w:rsidRDefault="002D6928" w:rsidP="002D6928">
      <w:pPr>
        <w:jc w:val="center"/>
        <w:rPr>
          <w:rFonts w:ascii="Times New Roman" w:hAnsi="Times New Roman" w:cs="Times New Roman"/>
          <w:b/>
          <w:bCs/>
          <w:szCs w:val="24"/>
          <w:lang w:val="en-GB"/>
        </w:rPr>
      </w:pPr>
      <w:r>
        <w:rPr>
          <w:rFonts w:ascii="Times New Roman" w:hAnsi="Times New Roman" w:cs="Times New Roman"/>
          <w:b/>
          <w:bCs/>
          <w:szCs w:val="24"/>
          <w:lang w:val="en-GB"/>
        </w:rPr>
        <w:t>Student ID:2011485</w:t>
      </w:r>
    </w:p>
    <w:p w14:paraId="09584A46" w14:textId="49346996" w:rsidR="007C5997" w:rsidRPr="00D063CE" w:rsidRDefault="007C5997" w:rsidP="002D6928">
      <w:pPr>
        <w:jc w:val="center"/>
        <w:rPr>
          <w:rFonts w:ascii="Times New Roman" w:hAnsi="Times New Roman" w:cs="Times New Roman"/>
          <w:b/>
          <w:bCs/>
          <w:szCs w:val="24"/>
          <w:lang w:val="en-GB"/>
        </w:rPr>
      </w:pPr>
      <w:r>
        <w:rPr>
          <w:rFonts w:ascii="Times New Roman" w:hAnsi="Times New Roman" w:cs="Times New Roman"/>
          <w:b/>
          <w:bCs/>
          <w:szCs w:val="24"/>
          <w:lang w:val="en-GB"/>
        </w:rPr>
        <w:t>Module Code</w:t>
      </w:r>
      <w:r w:rsidR="00D61A47">
        <w:rPr>
          <w:rFonts w:ascii="Times New Roman" w:hAnsi="Times New Roman" w:cs="Times New Roman"/>
          <w:b/>
          <w:bCs/>
          <w:szCs w:val="24"/>
          <w:lang w:val="en-GB"/>
        </w:rPr>
        <w:t>:BMSW4002</w:t>
      </w:r>
    </w:p>
    <w:p w14:paraId="5EF11149" w14:textId="77777777" w:rsidR="009E7313" w:rsidRPr="00D063CE" w:rsidRDefault="00A847D1" w:rsidP="00E96BBF">
      <w:pPr>
        <w:rPr>
          <w:rFonts w:ascii="Times New Roman" w:hAnsi="Times New Roman" w:cs="Times New Roman"/>
          <w:szCs w:val="24"/>
          <w:lang w:val="en-GB"/>
        </w:rPr>
      </w:pPr>
      <w:r w:rsidRPr="00D063CE">
        <w:rPr>
          <w:rFonts w:ascii="Times New Roman" w:hAnsi="Times New Roman" w:cs="Times New Roman"/>
          <w:szCs w:val="24"/>
          <w:lang w:val="en-GB"/>
        </w:rPr>
        <w:br w:type="page"/>
      </w:r>
    </w:p>
    <w:p w14:paraId="6131090A" w14:textId="77777777" w:rsidR="009E7313" w:rsidRPr="00D063CE" w:rsidRDefault="009E7313" w:rsidP="00E96BBF">
      <w:pPr>
        <w:rPr>
          <w:rFonts w:ascii="Times New Roman" w:hAnsi="Times New Roman" w:cs="Times New Roman"/>
          <w:szCs w:val="24"/>
          <w:lang w:val="en-GB"/>
        </w:rPr>
      </w:pPr>
    </w:p>
    <w:sdt>
      <w:sdtPr>
        <w:rPr>
          <w:rFonts w:ascii="Arial" w:eastAsiaTheme="minorHAnsi" w:hAnsi="Arial" w:cstheme="minorBidi"/>
          <w:b w:val="0"/>
          <w:bCs w:val="0"/>
          <w:color w:val="auto"/>
          <w:sz w:val="24"/>
          <w:lang w:eastAsia="en-US" w:bidi="bn-IN"/>
        </w:rPr>
        <w:id w:val="1329335527"/>
        <w:docPartObj>
          <w:docPartGallery w:val="Table of Contents"/>
          <w:docPartUnique/>
        </w:docPartObj>
      </w:sdtPr>
      <w:sdtEndPr/>
      <w:sdtContent>
        <w:p w14:paraId="2B0E87F5" w14:textId="502B490E" w:rsidR="00574029" w:rsidRDefault="00574029">
          <w:pPr>
            <w:pStyle w:val="TOCHeading"/>
          </w:pPr>
          <w:r>
            <w:t>Table of Contents</w:t>
          </w:r>
        </w:p>
        <w:p w14:paraId="67829087" w14:textId="3B6E96E8" w:rsidR="00574029" w:rsidRDefault="00B2150C">
          <w:pPr>
            <w:pStyle w:val="TOC1"/>
          </w:pPr>
          <w:r>
            <w:rPr>
              <w:b/>
              <w:bCs/>
            </w:rPr>
            <w:t>Introduction</w:t>
          </w:r>
          <w:r w:rsidR="00574029">
            <w:ptab w:relativeTo="margin" w:alignment="right" w:leader="dot"/>
          </w:r>
          <w:r w:rsidR="005C31AF">
            <w:rPr>
              <w:b/>
              <w:bCs/>
            </w:rPr>
            <w:t>3</w:t>
          </w:r>
        </w:p>
        <w:p w14:paraId="16EF72AC" w14:textId="4B12DBCE" w:rsidR="00574029" w:rsidRDefault="00F44283">
          <w:pPr>
            <w:pStyle w:val="TOC2"/>
            <w:ind w:left="216"/>
          </w:pPr>
          <w:r>
            <w:t>Shan</w:t>
          </w:r>
          <w:r w:rsidR="00A44C3E">
            <w:t>n</w:t>
          </w:r>
          <w:r>
            <w:t>on weaver mod</w:t>
          </w:r>
          <w:r w:rsidR="00B82DB8">
            <w:t>el</w:t>
          </w:r>
          <w:r w:rsidR="00574029">
            <w:ptab w:relativeTo="margin" w:alignment="right" w:leader="dot"/>
          </w:r>
          <w:r w:rsidR="00B82DB8">
            <w:t>3</w:t>
          </w:r>
          <w:r w:rsidR="00A20634">
            <w:t>-4</w:t>
          </w:r>
        </w:p>
        <w:p w14:paraId="7B0EEBF9" w14:textId="18841C7F" w:rsidR="00574029" w:rsidRDefault="000857E9">
          <w:pPr>
            <w:pStyle w:val="TOC3"/>
            <w:ind w:left="446"/>
          </w:pPr>
          <w:r>
            <w:t xml:space="preserve">Case study Maria and </w:t>
          </w:r>
          <w:r w:rsidR="00A44C3E">
            <w:t>Pedro</w:t>
          </w:r>
          <w:r w:rsidR="00574029">
            <w:ptab w:relativeTo="margin" w:alignment="right" w:leader="dot"/>
          </w:r>
          <w:r w:rsidR="00625BD9">
            <w:t>4</w:t>
          </w:r>
        </w:p>
        <w:p w14:paraId="067FB834" w14:textId="2893DC93" w:rsidR="00574029" w:rsidRDefault="00FC5683">
          <w:pPr>
            <w:pStyle w:val="TOC1"/>
          </w:pPr>
          <w:r>
            <w:rPr>
              <w:b/>
              <w:bCs/>
            </w:rPr>
            <w:t xml:space="preserve">Berlo’s </w:t>
          </w:r>
          <w:r w:rsidR="00C85E81">
            <w:rPr>
              <w:b/>
              <w:bCs/>
            </w:rPr>
            <w:t>Model of communication</w:t>
          </w:r>
          <w:r w:rsidR="00574029">
            <w:ptab w:relativeTo="margin" w:alignment="right" w:leader="dot"/>
          </w:r>
          <w:r w:rsidR="00574029">
            <w:rPr>
              <w:b/>
              <w:bCs/>
            </w:rPr>
            <w:t>4</w:t>
          </w:r>
        </w:p>
        <w:p w14:paraId="6CCA6965" w14:textId="7DD3B470" w:rsidR="00574029" w:rsidRDefault="00205F52">
          <w:pPr>
            <w:pStyle w:val="TOC2"/>
            <w:ind w:left="216"/>
          </w:pPr>
          <w:r>
            <w:t xml:space="preserve">Case study </w:t>
          </w:r>
          <w:r w:rsidR="00574029">
            <w:ptab w:relativeTo="margin" w:alignment="right" w:leader="dot"/>
          </w:r>
          <w:r w:rsidR="00574029">
            <w:t>5</w:t>
          </w:r>
        </w:p>
        <w:p w14:paraId="4C94B4C2" w14:textId="5B61448A" w:rsidR="00080BC2" w:rsidRDefault="00660910">
          <w:pPr>
            <w:pStyle w:val="TOC3"/>
            <w:ind w:left="446"/>
          </w:pPr>
          <w:r>
            <w:t>S</w:t>
          </w:r>
          <w:r w:rsidR="00C513C2">
            <w:t>charmm’s Mode</w:t>
          </w:r>
          <w:r w:rsidR="001A507C">
            <w:t>l:</w:t>
          </w:r>
          <w:r w:rsidR="00080BC2">
            <w:t>--------------------------------------------------------------------------</w:t>
          </w:r>
          <w:r w:rsidR="001A507C">
            <w:t>------------------5</w:t>
          </w:r>
          <w:r w:rsidR="00DE4179">
            <w:t>-6</w:t>
          </w:r>
        </w:p>
        <w:p w14:paraId="3D807429" w14:textId="3C39D3F9" w:rsidR="00DE4179" w:rsidRDefault="000F451C" w:rsidP="00DE4179">
          <w:pPr>
            <w:rPr>
              <w:lang w:bidi="ar-SA"/>
            </w:rPr>
          </w:pPr>
          <w:r>
            <w:rPr>
              <w:lang w:bidi="ar-SA"/>
            </w:rPr>
            <w:t>Verbal Communication;</w:t>
          </w:r>
          <w:r w:rsidR="009A5540">
            <w:rPr>
              <w:lang w:bidi="ar-SA"/>
            </w:rPr>
            <w:t>----------------------------------------------------------------------------6</w:t>
          </w:r>
        </w:p>
        <w:p w14:paraId="0A0C6904" w14:textId="7746BB49" w:rsidR="00B8441D" w:rsidRDefault="0019031A" w:rsidP="00DE4179">
          <w:pPr>
            <w:rPr>
              <w:lang w:bidi="ar-SA"/>
            </w:rPr>
          </w:pPr>
          <w:r>
            <w:rPr>
              <w:lang w:bidi="ar-SA"/>
            </w:rPr>
            <w:t>Non-Verbal Communication:</w:t>
          </w:r>
          <w:r w:rsidR="00482F76">
            <w:rPr>
              <w:lang w:bidi="ar-SA"/>
            </w:rPr>
            <w:t>----------------------------------------------------------------6</w:t>
          </w:r>
        </w:p>
        <w:p w14:paraId="63719532" w14:textId="7860CE7C" w:rsidR="00482F76" w:rsidRDefault="00482F76" w:rsidP="00DE4179">
          <w:pPr>
            <w:rPr>
              <w:lang w:bidi="ar-SA"/>
            </w:rPr>
          </w:pPr>
          <w:r>
            <w:rPr>
              <w:lang w:bidi="ar-SA"/>
            </w:rPr>
            <w:t xml:space="preserve">Written </w:t>
          </w:r>
          <w:r w:rsidR="00286AD3">
            <w:rPr>
              <w:lang w:bidi="ar-SA"/>
            </w:rPr>
            <w:t>Communication--------------------------------------------------------------------------6-7</w:t>
          </w:r>
        </w:p>
        <w:p w14:paraId="29B232C1" w14:textId="2ADC8358" w:rsidR="007948DE" w:rsidRDefault="001D0081" w:rsidP="00DE4179">
          <w:pPr>
            <w:rPr>
              <w:lang w:bidi="ar-SA"/>
            </w:rPr>
          </w:pPr>
          <w:r>
            <w:rPr>
              <w:lang w:bidi="ar-SA"/>
            </w:rPr>
            <w:t>Formal and Informal communication---------------------------------------------------7-8</w:t>
          </w:r>
        </w:p>
        <w:p w14:paraId="44ABCBC9" w14:textId="20CE586D" w:rsidR="00347701" w:rsidRDefault="00347701" w:rsidP="00347701">
          <w:pPr>
            <w:pStyle w:val="Heading2"/>
            <w:rPr>
              <w:color w:val="FF0000"/>
            </w:rPr>
          </w:pPr>
          <w:r w:rsidRPr="00EC3CD2">
            <w:rPr>
              <w:color w:val="FF0000"/>
            </w:rPr>
            <w:t xml:space="preserve">Weaver's Model </w:t>
          </w:r>
          <w:r w:rsidRPr="00EC3CD2">
            <w:rPr>
              <w:color w:val="FF0000"/>
              <w:lang w:val="en-GB"/>
            </w:rPr>
            <w:t xml:space="preserve">Applying </w:t>
          </w:r>
          <w:r w:rsidRPr="00EC3CD2">
            <w:rPr>
              <w:color w:val="FF0000"/>
            </w:rPr>
            <w:t xml:space="preserve">Shannon and of Communication for Mitigating the Miscommunication Between Maria and Pedro </w:t>
          </w:r>
          <w:r>
            <w:rPr>
              <w:color w:val="FF0000"/>
            </w:rPr>
            <w:t>--------------8-9</w:t>
          </w:r>
        </w:p>
        <w:p w14:paraId="2630BA2D" w14:textId="0996497A" w:rsidR="00764EE1" w:rsidRDefault="00764EE1" w:rsidP="00E60855">
          <w:pPr>
            <w:pStyle w:val="Heading2"/>
            <w:rPr>
              <w:color w:val="FF0000"/>
            </w:rPr>
          </w:pPr>
          <w:r w:rsidRPr="0038694F">
            <w:rPr>
              <w:color w:val="FF0000"/>
            </w:rPr>
            <w:t xml:space="preserve">The appliance of Schramm’s Model to mitigate the communication problem between the professor and villagers </w:t>
          </w:r>
          <w:r w:rsidR="00E60855">
            <w:rPr>
              <w:color w:val="FF0000"/>
            </w:rPr>
            <w:t>--------------------------------------10</w:t>
          </w:r>
        </w:p>
        <w:p w14:paraId="11FA4B44" w14:textId="77777777" w:rsidR="008811F8" w:rsidRDefault="00F75ADB">
          <w:r>
            <w:t>Conclusion:-------------------------------------10-1</w:t>
          </w:r>
          <w:r w:rsidR="008811F8">
            <w:t>1</w:t>
          </w:r>
        </w:p>
        <w:p w14:paraId="6CEC6BE7" w14:textId="08FA883E" w:rsidR="008811F8" w:rsidRDefault="00C63998">
          <w:r>
            <w:t>References--------------------------------------------------------------12</w:t>
          </w:r>
        </w:p>
      </w:sdtContent>
    </w:sdt>
    <w:p w14:paraId="28F1D6C3" w14:textId="6E772C53" w:rsidR="00124023" w:rsidRPr="008811F8" w:rsidRDefault="00A847D1">
      <w:pPr>
        <w:rPr>
          <w:lang w:bidi="ar-SA"/>
        </w:rPr>
      </w:pPr>
      <w:r w:rsidRPr="00D063CE">
        <w:rPr>
          <w:rFonts w:ascii="Times New Roman" w:hAnsi="Times New Roman" w:cs="Times New Roman"/>
          <w:szCs w:val="24"/>
          <w:lang w:val="en-GB"/>
        </w:rPr>
        <w:br w:type="page"/>
      </w:r>
    </w:p>
    <w:p w14:paraId="1308D43D" w14:textId="78DCA0B9" w:rsidR="00596111" w:rsidRPr="00D063CE" w:rsidRDefault="006C0E34" w:rsidP="00E30A26">
      <w:pPr>
        <w:rPr>
          <w:rFonts w:ascii="Times New Roman" w:hAnsi="Times New Roman" w:cs="Times New Roman"/>
          <w:szCs w:val="24"/>
          <w:lang w:val="en-GB"/>
        </w:rPr>
      </w:pPr>
      <w:r>
        <w:rPr>
          <w:rFonts w:ascii="Times New Roman" w:hAnsi="Times New Roman" w:cs="Times New Roman"/>
          <w:szCs w:val="24"/>
          <w:lang w:val="en-GB"/>
        </w:rPr>
        <w:lastRenderedPageBreak/>
        <w:t>Introduction:</w:t>
      </w:r>
      <w:r w:rsidR="00B236FE">
        <w:rPr>
          <w:rFonts w:ascii="Times New Roman" w:hAnsi="Times New Roman" w:cs="Times New Roman"/>
          <w:szCs w:val="24"/>
          <w:lang w:val="en-GB"/>
        </w:rPr>
        <w:t xml:space="preserve"> </w:t>
      </w:r>
      <w:r w:rsidR="00A847D1" w:rsidRPr="00D063CE">
        <w:rPr>
          <w:rFonts w:ascii="Times New Roman" w:hAnsi="Times New Roman" w:cs="Times New Roman"/>
          <w:szCs w:val="24"/>
          <w:lang w:val="en-GB"/>
        </w:rPr>
        <w:t xml:space="preserve">The skill of communication has been considered to be an extremely significant skill in any kind of business organization. In the case of teamwork, it will only prove to be beneficial for working in a collaborative atmosphere.  </w:t>
      </w:r>
      <w:r w:rsidR="00B66D82" w:rsidRPr="00D063CE">
        <w:rPr>
          <w:rFonts w:ascii="Times New Roman" w:hAnsi="Times New Roman" w:cs="Times New Roman"/>
          <w:szCs w:val="24"/>
        </w:rPr>
        <w:t>Organizational communication is basically referring to describing communication that takes place in business surroundings</w:t>
      </w:r>
      <w:r w:rsidR="00B66D82" w:rsidRPr="00D063CE">
        <w:rPr>
          <w:rFonts w:ascii="Times New Roman" w:hAnsi="Times New Roman" w:cs="Times New Roman"/>
          <w:szCs w:val="24"/>
          <w:lang w:val="en-GB"/>
        </w:rPr>
        <w:t xml:space="preserve">. </w:t>
      </w:r>
      <w:r w:rsidR="00A847D1" w:rsidRPr="00D063CE">
        <w:rPr>
          <w:rFonts w:ascii="Times New Roman" w:hAnsi="Times New Roman" w:cs="Times New Roman"/>
          <w:szCs w:val="24"/>
          <w:lang w:val="en-GB"/>
        </w:rPr>
        <w:t xml:space="preserve">As a matter of fact, improvising the teamwork skills will be accommodating for creating an exceptional business relationship with other organizations and customers, making it extremely transferrable. </w:t>
      </w:r>
    </w:p>
    <w:p w14:paraId="54C2ECF2" w14:textId="77777777" w:rsidR="00596111" w:rsidRPr="00035F38" w:rsidRDefault="00A847D1" w:rsidP="00571720">
      <w:pPr>
        <w:rPr>
          <w:rFonts w:ascii="Times New Roman" w:hAnsi="Times New Roman" w:cs="Times New Roman"/>
          <w:color w:val="FF0000"/>
          <w:szCs w:val="24"/>
          <w:lang w:val="en-GB"/>
        </w:rPr>
      </w:pPr>
      <w:r w:rsidRPr="00D063CE">
        <w:rPr>
          <w:rFonts w:ascii="Times New Roman" w:hAnsi="Times New Roman" w:cs="Times New Roman"/>
          <w:szCs w:val="24"/>
          <w:lang w:val="en-GB"/>
        </w:rPr>
        <w:t xml:space="preserve">In this business report, there will be </w:t>
      </w:r>
      <w:r w:rsidR="00B66D82" w:rsidRPr="00D063CE">
        <w:rPr>
          <w:rFonts w:ascii="Times New Roman" w:hAnsi="Times New Roman" w:cs="Times New Roman"/>
          <w:szCs w:val="24"/>
          <w:lang w:val="en-GB"/>
        </w:rPr>
        <w:t>an</w:t>
      </w:r>
      <w:r w:rsidRPr="00D063CE">
        <w:rPr>
          <w:rFonts w:ascii="Times New Roman" w:hAnsi="Times New Roman" w:cs="Times New Roman"/>
          <w:szCs w:val="24"/>
          <w:lang w:val="en-GB"/>
        </w:rPr>
        <w:t xml:space="preserve"> </w:t>
      </w:r>
      <w:r w:rsidR="00B66D82" w:rsidRPr="00D063CE">
        <w:rPr>
          <w:rFonts w:ascii="Times New Roman" w:hAnsi="Times New Roman" w:cs="Times New Roman"/>
          <w:szCs w:val="24"/>
          <w:lang w:val="en-GB"/>
        </w:rPr>
        <w:t xml:space="preserve">effective </w:t>
      </w:r>
      <w:r w:rsidRPr="00D063CE">
        <w:rPr>
          <w:rFonts w:ascii="Times New Roman" w:hAnsi="Times New Roman" w:cs="Times New Roman"/>
          <w:szCs w:val="24"/>
          <w:lang w:val="en-GB"/>
        </w:rPr>
        <w:t xml:space="preserve">discussion about the </w:t>
      </w:r>
      <w:r w:rsidR="00B66D82" w:rsidRPr="00D063CE">
        <w:rPr>
          <w:rFonts w:ascii="Times New Roman" w:hAnsi="Times New Roman" w:cs="Times New Roman"/>
          <w:szCs w:val="24"/>
          <w:lang w:val="en-GB"/>
        </w:rPr>
        <w:t>prominence</w:t>
      </w:r>
      <w:r w:rsidRPr="00D063CE">
        <w:rPr>
          <w:rFonts w:ascii="Times New Roman" w:hAnsi="Times New Roman" w:cs="Times New Roman"/>
          <w:szCs w:val="24"/>
          <w:lang w:val="en-GB"/>
        </w:rPr>
        <w:t xml:space="preserve"> of effective teamwork and communication</w:t>
      </w:r>
      <w:r w:rsidR="00B66D82" w:rsidRPr="00D063CE">
        <w:rPr>
          <w:rFonts w:ascii="Times New Roman" w:hAnsi="Times New Roman" w:cs="Times New Roman"/>
          <w:szCs w:val="24"/>
          <w:lang w:val="en-GB"/>
        </w:rPr>
        <w:t xml:space="preserve">. </w:t>
      </w:r>
      <w:r w:rsidRPr="00035F38">
        <w:rPr>
          <w:rFonts w:ascii="Times New Roman" w:hAnsi="Times New Roman" w:cs="Times New Roman"/>
          <w:color w:val="FF0000"/>
          <w:szCs w:val="24"/>
          <w:lang w:val="en-GB"/>
        </w:rPr>
        <w:t xml:space="preserve">The discussion will </w:t>
      </w:r>
      <w:r w:rsidR="00B66D82" w:rsidRPr="00035F38">
        <w:rPr>
          <w:rFonts w:ascii="Times New Roman" w:hAnsi="Times New Roman" w:cs="Times New Roman"/>
          <w:color w:val="FF0000"/>
          <w:szCs w:val="24"/>
          <w:lang w:val="en-GB"/>
        </w:rPr>
        <w:t xml:space="preserve">also </w:t>
      </w:r>
      <w:r w:rsidRPr="00035F38">
        <w:rPr>
          <w:rFonts w:ascii="Times New Roman" w:hAnsi="Times New Roman" w:cs="Times New Roman"/>
          <w:color w:val="FF0000"/>
          <w:szCs w:val="24"/>
          <w:lang w:val="en-GB"/>
        </w:rPr>
        <w:t xml:space="preserve">portray </w:t>
      </w:r>
      <w:r w:rsidR="00B66D82" w:rsidRPr="00035F38">
        <w:rPr>
          <w:rFonts w:ascii="Times New Roman" w:hAnsi="Times New Roman" w:cs="Times New Roman"/>
          <w:color w:val="FF0000"/>
          <w:szCs w:val="24"/>
          <w:lang w:val="en-GB"/>
        </w:rPr>
        <w:t xml:space="preserve">different </w:t>
      </w:r>
      <w:r w:rsidR="00D04972" w:rsidRPr="00035F38">
        <w:rPr>
          <w:rFonts w:ascii="Times New Roman" w:hAnsi="Times New Roman" w:cs="Times New Roman"/>
          <w:color w:val="FF0000"/>
          <w:szCs w:val="24"/>
          <w:lang w:val="en-GB"/>
        </w:rPr>
        <w:t>models</w:t>
      </w:r>
      <w:r w:rsidR="00B66D82" w:rsidRPr="00035F38">
        <w:rPr>
          <w:rFonts w:ascii="Times New Roman" w:hAnsi="Times New Roman" w:cs="Times New Roman"/>
          <w:color w:val="FF0000"/>
          <w:szCs w:val="24"/>
          <w:lang w:val="en-GB"/>
        </w:rPr>
        <w:t xml:space="preserve"> of communication and how it has been applied in </w:t>
      </w:r>
      <w:r w:rsidR="00ED58A3" w:rsidRPr="00035F38">
        <w:rPr>
          <w:rFonts w:ascii="Times New Roman" w:hAnsi="Times New Roman" w:cs="Times New Roman"/>
          <w:color w:val="FF0000"/>
          <w:szCs w:val="24"/>
          <w:lang w:val="en-GB"/>
        </w:rPr>
        <w:t>different area</w:t>
      </w:r>
      <w:r w:rsidR="00B66D82" w:rsidRPr="00035F38">
        <w:rPr>
          <w:rFonts w:ascii="Times New Roman" w:hAnsi="Times New Roman" w:cs="Times New Roman"/>
          <w:color w:val="FF0000"/>
          <w:szCs w:val="24"/>
          <w:lang w:val="en-GB"/>
        </w:rPr>
        <w:t xml:space="preserve">s. </w:t>
      </w:r>
      <w:r w:rsidRPr="00035F38">
        <w:rPr>
          <w:rFonts w:ascii="Times New Roman" w:hAnsi="Times New Roman" w:cs="Times New Roman"/>
          <w:color w:val="FF0000"/>
          <w:szCs w:val="24"/>
          <w:lang w:val="en-GB"/>
        </w:rPr>
        <w:t xml:space="preserve"> </w:t>
      </w:r>
      <w:r w:rsidR="00B66D82" w:rsidRPr="00035F38">
        <w:rPr>
          <w:rFonts w:ascii="Times New Roman" w:hAnsi="Times New Roman" w:cs="Times New Roman"/>
          <w:color w:val="FF0000"/>
          <w:szCs w:val="24"/>
          <w:lang w:val="en-GB"/>
        </w:rPr>
        <w:t xml:space="preserve">Therefore, it will also illustrate a number of organisational communication and their importance in a brief manner. </w:t>
      </w:r>
    </w:p>
    <w:p w14:paraId="42CA8A03" w14:textId="4F3A7B39" w:rsidR="00536020" w:rsidRPr="00035F38" w:rsidRDefault="00536020" w:rsidP="004B562B">
      <w:pPr>
        <w:pStyle w:val="Heading2"/>
        <w:rPr>
          <w:rFonts w:cs="Times New Roman"/>
          <w:color w:val="FF0000"/>
          <w:szCs w:val="24"/>
          <w:lang w:val="en-GB"/>
        </w:rPr>
      </w:pPr>
    </w:p>
    <w:p w14:paraId="6F1D5E4B" w14:textId="77777777" w:rsidR="00874DEF" w:rsidRPr="00035F38" w:rsidRDefault="00A847D1" w:rsidP="00874DEF">
      <w:pPr>
        <w:rPr>
          <w:rFonts w:ascii="Times New Roman" w:hAnsi="Times New Roman" w:cs="Times New Roman"/>
          <w:color w:val="FF0000"/>
          <w:szCs w:val="24"/>
          <w:lang w:val="en-GB"/>
        </w:rPr>
      </w:pPr>
      <w:r w:rsidRPr="00035F38">
        <w:rPr>
          <w:rFonts w:ascii="Times New Roman" w:hAnsi="Times New Roman" w:cs="Times New Roman"/>
          <w:color w:val="FF0000"/>
          <w:szCs w:val="24"/>
          <w:lang w:val="en-GB"/>
        </w:rPr>
        <w:t xml:space="preserve">Regarding the fact of elucidating the social structure and demonstrating the ultimate procedure of communication, experts and scholars have developed multiple communication models. These are the effective communication model which has been utilised in business organisation s in an extensive manner. </w:t>
      </w:r>
      <w:r w:rsidR="00D04972" w:rsidRPr="00035F38">
        <w:rPr>
          <w:rFonts w:ascii="Times New Roman" w:hAnsi="Times New Roman" w:cs="Times New Roman"/>
          <w:color w:val="FF0000"/>
          <w:szCs w:val="24"/>
          <w:lang w:val="en-GB"/>
        </w:rPr>
        <w:t xml:space="preserve">In fact, different business organisation implements different communication model according to their size and structure. </w:t>
      </w:r>
    </w:p>
    <w:p w14:paraId="4163A8C1" w14:textId="77777777" w:rsidR="00A21306" w:rsidRDefault="00A847D1" w:rsidP="00783692">
      <w:pPr>
        <w:rPr>
          <w:rFonts w:ascii="Times New Roman" w:hAnsi="Times New Roman" w:cs="Times New Roman"/>
          <w:color w:val="FF0000"/>
          <w:szCs w:val="24"/>
        </w:rPr>
      </w:pPr>
      <w:r w:rsidRPr="00035F38">
        <w:rPr>
          <w:rFonts w:ascii="Times New Roman" w:hAnsi="Times New Roman" w:cs="Times New Roman"/>
          <w:b/>
          <w:i/>
          <w:color w:val="FF0000"/>
          <w:szCs w:val="24"/>
          <w:lang w:val="en-GB"/>
        </w:rPr>
        <w:t xml:space="preserve">Shannon and weaver model: </w:t>
      </w:r>
      <w:r w:rsidR="0048119F" w:rsidRPr="00035F38">
        <w:rPr>
          <w:rFonts w:ascii="Times New Roman" w:hAnsi="Times New Roman" w:cs="Times New Roman"/>
          <w:color w:val="FF0000"/>
          <w:szCs w:val="24"/>
          <w:lang w:val="en-GB"/>
        </w:rPr>
        <w:t xml:space="preserve">It has been observed that this </w:t>
      </w:r>
      <w:r w:rsidR="0048119F" w:rsidRPr="00035F38">
        <w:rPr>
          <w:rFonts w:ascii="Times New Roman" w:hAnsi="Times New Roman" w:cs="Times New Roman"/>
          <w:color w:val="FF0000"/>
          <w:szCs w:val="24"/>
        </w:rPr>
        <w:t>Shannon and weaver model</w:t>
      </w:r>
      <w:r w:rsidR="0048119F" w:rsidRPr="00035F38">
        <w:rPr>
          <w:rFonts w:ascii="Times New Roman" w:hAnsi="Times New Roman" w:cs="Times New Roman"/>
          <w:b/>
          <w:i/>
          <w:color w:val="FF0000"/>
          <w:szCs w:val="24"/>
          <w:lang w:val="en-GB"/>
        </w:rPr>
        <w:t xml:space="preserve"> </w:t>
      </w:r>
      <w:r w:rsidR="0048119F" w:rsidRPr="00035F38">
        <w:rPr>
          <w:rFonts w:ascii="Times New Roman" w:hAnsi="Times New Roman" w:cs="Times New Roman"/>
          <w:color w:val="FF0000"/>
          <w:szCs w:val="24"/>
          <w:lang w:val="en-GB"/>
        </w:rPr>
        <w:t>is considered way more simple than the</w:t>
      </w:r>
      <w:r w:rsidR="0048119F" w:rsidRPr="00035F38">
        <w:rPr>
          <w:rFonts w:ascii="Times New Roman" w:hAnsi="Times New Roman" w:cs="Times New Roman"/>
          <w:color w:val="FF0000"/>
          <w:szCs w:val="24"/>
          <w:shd w:val="clear" w:color="auto" w:fill="FFFFFF"/>
        </w:rPr>
        <w:t> </w:t>
      </w:r>
      <w:r w:rsidR="0048119F" w:rsidRPr="00035F38">
        <w:rPr>
          <w:rFonts w:ascii="Times New Roman" w:hAnsi="Times New Roman" w:cs="Times New Roman"/>
          <w:color w:val="FF0000"/>
          <w:szCs w:val="24"/>
        </w:rPr>
        <w:t>linear model. The limitations recommended in this particular communication model are quite effortless to comprehend and easy to understand. According to this particular, communication basically indicates towards in a specific direction. Regarding this fact, it is indeed effortless in this particular communication process to comprehend its tactics as well as its behavioral terms</w:t>
      </w:r>
      <w:r w:rsidR="003B705F" w:rsidRPr="00035F38">
        <w:rPr>
          <w:rFonts w:ascii="Times New Roman" w:hAnsi="Times New Roman" w:cs="Times New Roman"/>
          <w:color w:val="FF0000"/>
          <w:szCs w:val="24"/>
          <w:shd w:val="clear" w:color="auto" w:fill="FFFFFF"/>
        </w:rPr>
        <w:t xml:space="preserve"> (Kubota, 2019)</w:t>
      </w:r>
      <w:r w:rsidR="0048119F" w:rsidRPr="00035F38">
        <w:rPr>
          <w:rFonts w:ascii="Times New Roman" w:hAnsi="Times New Roman" w:cs="Times New Roman"/>
          <w:color w:val="FF0000"/>
          <w:szCs w:val="24"/>
        </w:rPr>
        <w:t xml:space="preserve">. </w:t>
      </w:r>
      <w:r w:rsidR="007573D5" w:rsidRPr="00035F38">
        <w:rPr>
          <w:rFonts w:ascii="Times New Roman" w:hAnsi="Times New Roman" w:cs="Times New Roman"/>
          <w:color w:val="FF0000"/>
          <w:szCs w:val="24"/>
        </w:rPr>
        <w:t>In this particular communication model, the sender encrypts the message and sends it to the receiver in the course of a technical channel such as telephone or telegraph. Therefore, the sender translates the message into codes comprehensible to the mechanism. After that, the message is sent in codes by utilizing an effective intermediate.</w:t>
      </w:r>
      <w:r w:rsidR="007573D5" w:rsidRPr="00035F38">
        <w:rPr>
          <w:rFonts w:ascii="Times New Roman" w:hAnsi="Times New Roman" w:cs="Times New Roman"/>
          <w:color w:val="FF0000"/>
          <w:szCs w:val="24"/>
          <w:shd w:val="clear" w:color="auto" w:fill="FFFFFF"/>
        </w:rPr>
        <w:t xml:space="preserve"> </w:t>
      </w:r>
      <w:r w:rsidR="007573D5" w:rsidRPr="00035F38">
        <w:rPr>
          <w:rFonts w:ascii="Times New Roman" w:hAnsi="Times New Roman" w:cs="Times New Roman"/>
          <w:color w:val="FF0000"/>
          <w:szCs w:val="24"/>
        </w:rPr>
        <w:t>The</w:t>
      </w:r>
      <w:r w:rsidR="007573D5" w:rsidRPr="00035F38">
        <w:rPr>
          <w:rFonts w:ascii="Times New Roman" w:hAnsi="Times New Roman" w:cs="Times New Roman"/>
          <w:color w:val="FF0000"/>
          <w:szCs w:val="24"/>
          <w:shd w:val="clear" w:color="auto" w:fill="FFFFFF"/>
        </w:rPr>
        <w:t xml:space="preserve"> </w:t>
      </w:r>
      <w:r w:rsidR="007573D5" w:rsidRPr="00035F38">
        <w:rPr>
          <w:rFonts w:ascii="Times New Roman" w:hAnsi="Times New Roman" w:cs="Times New Roman"/>
          <w:color w:val="FF0000"/>
          <w:szCs w:val="24"/>
        </w:rPr>
        <w:t>receiver is then required to decode the message before understanding it and construing it. The receptor machine might also work as a decoder in many cases</w:t>
      </w:r>
      <w:r w:rsidR="003B705F" w:rsidRPr="00035F38">
        <w:rPr>
          <w:rFonts w:ascii="Times New Roman" w:hAnsi="Times New Roman" w:cs="Times New Roman"/>
          <w:color w:val="FF0000"/>
          <w:szCs w:val="24"/>
          <w:shd w:val="clear" w:color="auto" w:fill="FFFFFF"/>
        </w:rPr>
        <w:t xml:space="preserve"> (Miazga and Królikowska, 2020)</w:t>
      </w:r>
      <w:r w:rsidR="007573D5" w:rsidRPr="00035F38">
        <w:rPr>
          <w:rFonts w:ascii="Times New Roman" w:hAnsi="Times New Roman" w:cs="Times New Roman"/>
          <w:color w:val="FF0000"/>
          <w:szCs w:val="24"/>
        </w:rPr>
        <w:t xml:space="preserve">. The channel might consist of noise and the receiver might not consume the measurements to decode which might </w:t>
      </w:r>
      <w:r w:rsidR="004B4EE6" w:rsidRPr="00035F38">
        <w:rPr>
          <w:rFonts w:ascii="Times New Roman" w:hAnsi="Times New Roman" w:cs="Times New Roman"/>
          <w:color w:val="FF0000"/>
          <w:szCs w:val="24"/>
        </w:rPr>
        <w:t>create</w:t>
      </w:r>
      <w:r w:rsidR="007573D5" w:rsidRPr="00035F38">
        <w:rPr>
          <w:rFonts w:ascii="Times New Roman" w:hAnsi="Times New Roman" w:cs="Times New Roman"/>
          <w:color w:val="FF0000"/>
          <w:szCs w:val="24"/>
        </w:rPr>
        <w:t xml:space="preserve"> problems in </w:t>
      </w:r>
      <w:r w:rsidR="004B4EE6" w:rsidRPr="00035F38">
        <w:rPr>
          <w:rFonts w:ascii="Times New Roman" w:hAnsi="Times New Roman" w:cs="Times New Roman"/>
          <w:color w:val="FF0000"/>
          <w:szCs w:val="24"/>
        </w:rPr>
        <w:t xml:space="preserve">terms of the </w:t>
      </w:r>
      <w:r w:rsidR="007573D5" w:rsidRPr="00035F38">
        <w:rPr>
          <w:rFonts w:ascii="Times New Roman" w:hAnsi="Times New Roman" w:cs="Times New Roman"/>
          <w:color w:val="FF0000"/>
          <w:szCs w:val="24"/>
        </w:rPr>
        <w:t xml:space="preserve">communication </w:t>
      </w:r>
      <w:r w:rsidR="004B4EE6" w:rsidRPr="00035F38">
        <w:rPr>
          <w:rFonts w:ascii="Times New Roman" w:hAnsi="Times New Roman" w:cs="Times New Roman"/>
          <w:color w:val="FF0000"/>
          <w:szCs w:val="24"/>
        </w:rPr>
        <w:t>procedure</w:t>
      </w:r>
      <w:r w:rsidR="007573D5" w:rsidRPr="00035F38">
        <w:rPr>
          <w:rFonts w:ascii="Times New Roman" w:hAnsi="Times New Roman" w:cs="Times New Roman"/>
          <w:color w:val="FF0000"/>
          <w:szCs w:val="24"/>
        </w:rPr>
        <w:t>.</w:t>
      </w:r>
      <w:r w:rsidR="006A764F" w:rsidRPr="00035F38">
        <w:rPr>
          <w:rFonts w:ascii="Times New Roman" w:hAnsi="Times New Roman" w:cs="Times New Roman"/>
          <w:color w:val="FF0000"/>
          <w:szCs w:val="24"/>
        </w:rPr>
        <w:t xml:space="preserve"> For instant, a </w:t>
      </w:r>
      <w:r w:rsidR="006A764F" w:rsidRPr="00035F38">
        <w:rPr>
          <w:rFonts w:ascii="Times New Roman" w:hAnsi="Times New Roman" w:cs="Times New Roman"/>
          <w:color w:val="FF0000"/>
          <w:szCs w:val="24"/>
        </w:rPr>
        <w:lastRenderedPageBreak/>
        <w:t xml:space="preserve">businessman sends a message to their clients through an effective medium regarding the arrangement of </w:t>
      </w:r>
      <w:r w:rsidR="00187E0C" w:rsidRPr="00035F38">
        <w:rPr>
          <w:rFonts w:ascii="Times New Roman" w:hAnsi="Times New Roman" w:cs="Times New Roman"/>
          <w:color w:val="FF0000"/>
          <w:szCs w:val="24"/>
        </w:rPr>
        <w:t>a</w:t>
      </w:r>
      <w:r w:rsidR="006A764F" w:rsidRPr="00035F38">
        <w:rPr>
          <w:rFonts w:ascii="Times New Roman" w:hAnsi="Times New Roman" w:cs="Times New Roman"/>
          <w:color w:val="FF0000"/>
          <w:szCs w:val="24"/>
        </w:rPr>
        <w:t xml:space="preserve"> meeting and the client did not get the message due to a major interruption.</w:t>
      </w:r>
    </w:p>
    <w:p w14:paraId="433652AE" w14:textId="146B50CA" w:rsidR="00783692" w:rsidRDefault="00A21306" w:rsidP="00783692">
      <w:pPr>
        <w:rPr>
          <w:rFonts w:ascii="Times New Roman" w:hAnsi="Times New Roman" w:cs="Times New Roman"/>
          <w:color w:val="FF0000"/>
          <w:lang w:val="en-GB"/>
        </w:rPr>
      </w:pPr>
      <w:r>
        <w:rPr>
          <w:rFonts w:ascii="Times New Roman" w:hAnsi="Times New Roman" w:cs="Times New Roman"/>
          <w:color w:val="FF0000"/>
          <w:szCs w:val="24"/>
        </w:rPr>
        <w:t>The case study:</w:t>
      </w:r>
      <w:r w:rsidR="006A764F" w:rsidRPr="00035F38">
        <w:rPr>
          <w:rFonts w:ascii="Times New Roman" w:hAnsi="Times New Roman" w:cs="Times New Roman"/>
          <w:color w:val="FF0000"/>
          <w:szCs w:val="24"/>
        </w:rPr>
        <w:t xml:space="preserve"> </w:t>
      </w:r>
      <w:r w:rsidR="00783692" w:rsidRPr="00467D36">
        <w:rPr>
          <w:rFonts w:ascii="Times New Roman" w:hAnsi="Times New Roman" w:cs="Times New Roman"/>
          <w:color w:val="FF0000"/>
          <w:lang w:val="en-GB"/>
        </w:rPr>
        <w:t xml:space="preserve">In this specific case study, Pedro is a worker who works on a building site and his wife is Maria. One day Maria called Pedro for a particular reason and at that time Pedro is outside. In the phone call, Maria informed his husband to bring chicken at the time of returning home. After returning home, Pedro took off his shoes as well as his coat. While he entered the kitchen, he was looking for Maria. During that time, Maria was relaxing in the sitting room waiting for Pedro. Not seeing whatever he was asked to bring, Maria asked his husband reminding him about the chicken. Pedro got totally confused and clarify their conversation at that time on the phone call. After listening carefully to his wife about the staff that he was asked to convey, Pedro finally realises that it was simply a miscommunication that occurred during the time of the phone call. Basically, not listening carefully leads to a miscommunication between Maria and Pedro. It was pretty clear when Pedro replied to Maria's question that he said "Oh, no! I thought you said when I come home I will see you in the kitchen!". </w:t>
      </w:r>
    </w:p>
    <w:p w14:paraId="5C541510" w14:textId="423DA656" w:rsidR="00783692" w:rsidRPr="00A21306" w:rsidRDefault="00783692" w:rsidP="00A21306">
      <w:pPr>
        <w:pStyle w:val="ListParagraph"/>
        <w:rPr>
          <w:rFonts w:ascii="Times New Roman" w:hAnsi="Times New Roman" w:cs="Times New Roman"/>
          <w:b/>
          <w:i/>
          <w:color w:val="FF0000"/>
          <w:szCs w:val="24"/>
          <w:lang w:val="en-GB"/>
        </w:rPr>
      </w:pPr>
    </w:p>
    <w:p w14:paraId="17588804" w14:textId="77777777" w:rsidR="00B64435" w:rsidRDefault="00A847D1" w:rsidP="00035F38">
      <w:pPr>
        <w:pStyle w:val="ListParagraph"/>
        <w:numPr>
          <w:ilvl w:val="0"/>
          <w:numId w:val="2"/>
        </w:numPr>
        <w:rPr>
          <w:rFonts w:ascii="Times New Roman" w:hAnsi="Times New Roman" w:cs="Times New Roman"/>
          <w:color w:val="FF0000"/>
          <w:szCs w:val="24"/>
          <w:shd w:val="clear" w:color="auto" w:fill="FFFFFF"/>
        </w:rPr>
      </w:pPr>
      <w:r w:rsidRPr="00035F38">
        <w:rPr>
          <w:rFonts w:ascii="Times New Roman" w:hAnsi="Times New Roman" w:cs="Times New Roman"/>
          <w:b/>
          <w:i/>
          <w:color w:val="FF0000"/>
          <w:szCs w:val="24"/>
        </w:rPr>
        <w:t>Berlo’s Model of Communication</w:t>
      </w:r>
      <w:r w:rsidR="00035F38" w:rsidRPr="00035F38">
        <w:rPr>
          <w:rFonts w:ascii="Times New Roman" w:hAnsi="Times New Roman" w:cs="Times New Roman"/>
          <w:color w:val="FF0000"/>
          <w:szCs w:val="24"/>
          <w:shd w:val="clear" w:color="auto" w:fill="FFFFFF"/>
        </w:rPr>
        <w:t xml:space="preserve">: </w:t>
      </w:r>
      <w:r w:rsidRPr="00035F38">
        <w:rPr>
          <w:rFonts w:ascii="Times New Roman" w:hAnsi="Times New Roman" w:cs="Times New Roman"/>
          <w:color w:val="FF0000"/>
          <w:szCs w:val="24"/>
          <w:shd w:val="clear" w:color="auto" w:fill="FFFFFF"/>
        </w:rPr>
        <w:t>Therefore, it is also acknowledged as the David Berlo SMCR model of communication</w:t>
      </w:r>
      <w:r w:rsidR="004F6375" w:rsidRPr="00035F38">
        <w:rPr>
          <w:rFonts w:ascii="Times New Roman" w:hAnsi="Times New Roman" w:cs="Times New Roman"/>
          <w:color w:val="FF0000"/>
          <w:szCs w:val="24"/>
          <w:shd w:val="clear" w:color="auto" w:fill="FFFFFF"/>
        </w:rPr>
        <w:t xml:space="preserve"> (Kalogiannidis and Papaevangelou, 2020)</w:t>
      </w:r>
      <w:r w:rsidRPr="00035F38">
        <w:rPr>
          <w:rFonts w:ascii="Times New Roman" w:hAnsi="Times New Roman" w:cs="Times New Roman"/>
          <w:color w:val="FF0000"/>
          <w:szCs w:val="24"/>
          <w:shd w:val="clear" w:color="auto" w:fill="FFFFFF"/>
        </w:rPr>
        <w:t xml:space="preserve">. Berlo aims at both verbal and </w:t>
      </w:r>
      <w:r w:rsidRPr="00035F38">
        <w:rPr>
          <w:rFonts w:ascii="Times New Roman" w:hAnsi="Times New Roman" w:cs="Times New Roman"/>
          <w:color w:val="FF0000"/>
          <w:szCs w:val="24"/>
        </w:rPr>
        <w:t>nonverbal communication </w:t>
      </w:r>
      <w:r w:rsidRPr="00035F38">
        <w:rPr>
          <w:rFonts w:ascii="Times New Roman" w:hAnsi="Times New Roman" w:cs="Times New Roman"/>
          <w:color w:val="FF0000"/>
          <w:szCs w:val="24"/>
          <w:shd w:val="clear" w:color="auto" w:fill="FFFFFF"/>
        </w:rPr>
        <w:t>fundamentals in order to transfer information.</w:t>
      </w:r>
      <w:r w:rsidR="00D04972" w:rsidRPr="00035F38">
        <w:rPr>
          <w:rFonts w:ascii="Times New Roman" w:hAnsi="Times New Roman" w:cs="Times New Roman"/>
          <w:color w:val="FF0000"/>
          <w:szCs w:val="24"/>
          <w:shd w:val="clear" w:color="auto" w:fill="FFFFFF"/>
        </w:rPr>
        <w:t xml:space="preserve"> </w:t>
      </w:r>
      <w:r w:rsidRPr="00035F38">
        <w:rPr>
          <w:rFonts w:ascii="Times New Roman" w:hAnsi="Times New Roman" w:cs="Times New Roman"/>
          <w:color w:val="FF0000"/>
          <w:szCs w:val="24"/>
          <w:shd w:val="clear" w:color="auto" w:fill="FFFFFF"/>
        </w:rPr>
        <w:t>In this particular model of communication by Berlo, the prominence of thorough communication is placed on the </w:t>
      </w:r>
      <w:r w:rsidRPr="00035F38">
        <w:rPr>
          <w:rFonts w:ascii="Times New Roman" w:hAnsi="Times New Roman" w:cs="Times New Roman"/>
          <w:color w:val="FF0000"/>
          <w:szCs w:val="24"/>
        </w:rPr>
        <w:t>individual</w:t>
      </w:r>
      <w:r w:rsidRPr="00035F38">
        <w:rPr>
          <w:rStyle w:val="Emphasis"/>
          <w:rFonts w:ascii="Times New Roman" w:hAnsi="Times New Roman" w:cs="Times New Roman"/>
          <w:b/>
          <w:bCs/>
          <w:color w:val="FF0000"/>
          <w:szCs w:val="24"/>
          <w:shd w:val="clear" w:color="auto" w:fill="FFFFFF"/>
        </w:rPr>
        <w:t> </w:t>
      </w:r>
      <w:r w:rsidRPr="00035F38">
        <w:rPr>
          <w:rFonts w:ascii="Times New Roman" w:hAnsi="Times New Roman" w:cs="Times New Roman"/>
          <w:color w:val="FF0000"/>
          <w:szCs w:val="24"/>
          <w:shd w:val="clear" w:color="auto" w:fill="FFFFFF"/>
        </w:rPr>
        <w:t>sending the message and the receiver. According to the conception of the model, to appropriately decode and encode the message, the communication abilities of both, sender and receiver, has to be confident. Regarding this fact, in case both are accomplished, the communication will then be at its unsurpassed level</w:t>
      </w:r>
      <w:r w:rsidR="004F6375" w:rsidRPr="00035F38">
        <w:rPr>
          <w:rFonts w:ascii="Times New Roman" w:hAnsi="Times New Roman" w:cs="Times New Roman"/>
          <w:color w:val="FF0000"/>
          <w:szCs w:val="24"/>
          <w:shd w:val="clear" w:color="auto" w:fill="FFFFFF"/>
        </w:rPr>
        <w:t xml:space="preserve"> (Kuznar and Yager, 2020)</w:t>
      </w:r>
      <w:r w:rsidRPr="00035F38">
        <w:rPr>
          <w:rFonts w:ascii="Times New Roman" w:hAnsi="Times New Roman" w:cs="Times New Roman"/>
          <w:color w:val="FF0000"/>
          <w:szCs w:val="24"/>
          <w:shd w:val="clear" w:color="auto" w:fill="FFFFFF"/>
        </w:rPr>
        <w:t xml:space="preserve">. Therefore, it has also been observed that this particular communication model makes easier of the communication process by providing many specified guidelines. These guidelines </w:t>
      </w:r>
      <w:r w:rsidR="0044388A" w:rsidRPr="00035F38">
        <w:rPr>
          <w:rFonts w:ascii="Times New Roman" w:hAnsi="Times New Roman" w:cs="Times New Roman"/>
          <w:color w:val="FF0000"/>
          <w:szCs w:val="24"/>
          <w:shd w:val="clear" w:color="auto" w:fill="FFFFFF"/>
        </w:rPr>
        <w:t>are</w:t>
      </w:r>
      <w:r w:rsidRPr="00035F38">
        <w:rPr>
          <w:rFonts w:ascii="Times New Roman" w:hAnsi="Times New Roman" w:cs="Times New Roman"/>
          <w:color w:val="FF0000"/>
          <w:szCs w:val="24"/>
          <w:shd w:val="clear" w:color="auto" w:fill="FFFFFF"/>
        </w:rPr>
        <w:t xml:space="preserve"> extremely accommodating for the people in a workplace to maintain in order to stay operative and productive. </w:t>
      </w:r>
    </w:p>
    <w:p w14:paraId="4BB375B6" w14:textId="77777777" w:rsidR="00005C34" w:rsidRDefault="00005C34" w:rsidP="00005C34">
      <w:pPr>
        <w:pStyle w:val="ListParagraph"/>
        <w:rPr>
          <w:rFonts w:ascii="Times New Roman" w:hAnsi="Times New Roman" w:cs="Times New Roman"/>
          <w:color w:val="FF0000"/>
          <w:szCs w:val="24"/>
          <w:shd w:val="clear" w:color="auto" w:fill="FFFFFF"/>
        </w:rPr>
      </w:pPr>
    </w:p>
    <w:p w14:paraId="3EB7B556" w14:textId="77777777" w:rsidR="00005C34" w:rsidRPr="00005C34" w:rsidRDefault="00005C34" w:rsidP="00005C34">
      <w:pPr>
        <w:pStyle w:val="ListParagraph"/>
        <w:numPr>
          <w:ilvl w:val="0"/>
          <w:numId w:val="2"/>
        </w:numPr>
        <w:rPr>
          <w:rFonts w:ascii="Times New Roman" w:hAnsi="Times New Roman" w:cs="Times New Roman"/>
          <w:color w:val="FF0000"/>
          <w:lang w:val="en-GB"/>
        </w:rPr>
      </w:pPr>
      <w:r w:rsidRPr="00005C34">
        <w:rPr>
          <w:rFonts w:ascii="Times New Roman" w:hAnsi="Times New Roman" w:cs="Times New Roman"/>
          <w:color w:val="FF0000"/>
          <w:lang w:val="en-GB"/>
        </w:rPr>
        <w:t xml:space="preserve">The other case study regarding the professor demonstrates the occurrence of miscommunication between him and the villagers. He is a well-known professor at welsh </w:t>
      </w:r>
      <w:r w:rsidRPr="00005C34">
        <w:rPr>
          <w:rFonts w:ascii="Times New Roman" w:hAnsi="Times New Roman" w:cs="Times New Roman"/>
          <w:color w:val="FF0000"/>
          <w:lang w:val="en-GB"/>
        </w:rPr>
        <w:lastRenderedPageBreak/>
        <w:t xml:space="preserve">university and never ever visited a village and is popularised for his renowned sophisticated professor. One night he falls asleep and his carpet got on fire from the pipe that he was smoking during that time. Seeing that he hurried into the village asking for help and said 'The edifice is being consumed by a great conflagration!'. No one is aware of the fact that what is really going on in the professors' house. The house of the professor has been completely destroyed by the spreading of the fire. Analysing the case study, it has been measured that the villagers do not come for help due to not understanding such complex language. This directly impacts creating a miscommunication between the villagers and the professor.     </w:t>
      </w:r>
    </w:p>
    <w:p w14:paraId="153BC62E" w14:textId="77777777" w:rsidR="00005C34" w:rsidRPr="00035F38" w:rsidRDefault="00005C34" w:rsidP="00005C34">
      <w:pPr>
        <w:pStyle w:val="ListParagraph"/>
        <w:rPr>
          <w:rFonts w:ascii="Times New Roman" w:hAnsi="Times New Roman" w:cs="Times New Roman"/>
          <w:color w:val="FF0000"/>
          <w:szCs w:val="24"/>
          <w:shd w:val="clear" w:color="auto" w:fill="FFFFFF"/>
        </w:rPr>
      </w:pPr>
    </w:p>
    <w:p w14:paraId="3A66C93C" w14:textId="77777777" w:rsidR="00035F38" w:rsidRPr="00035F38" w:rsidRDefault="00035F38" w:rsidP="00104E2E">
      <w:pPr>
        <w:rPr>
          <w:rFonts w:ascii="Times New Roman" w:hAnsi="Times New Roman" w:cs="Times New Roman"/>
          <w:b/>
          <w:color w:val="FF0000"/>
          <w:szCs w:val="24"/>
        </w:rPr>
      </w:pPr>
    </w:p>
    <w:p w14:paraId="1442DD17" w14:textId="77777777" w:rsidR="00035F38" w:rsidRPr="00035F38" w:rsidRDefault="00A847D1" w:rsidP="00035F38">
      <w:pPr>
        <w:pStyle w:val="ListParagraph"/>
        <w:numPr>
          <w:ilvl w:val="0"/>
          <w:numId w:val="2"/>
        </w:numPr>
        <w:rPr>
          <w:rFonts w:ascii="Times New Roman" w:hAnsi="Times New Roman" w:cs="Times New Roman"/>
          <w:b/>
          <w:color w:val="FF0000"/>
          <w:szCs w:val="24"/>
        </w:rPr>
      </w:pPr>
      <w:r w:rsidRPr="00035F38">
        <w:rPr>
          <w:rFonts w:ascii="Times New Roman" w:hAnsi="Times New Roman" w:cs="Times New Roman"/>
          <w:b/>
          <w:color w:val="FF0000"/>
          <w:szCs w:val="24"/>
        </w:rPr>
        <w:t xml:space="preserve">Schramm’s Model: </w:t>
      </w:r>
      <w:r w:rsidR="0048119F" w:rsidRPr="00035F38">
        <w:rPr>
          <w:rFonts w:ascii="Times New Roman" w:hAnsi="Times New Roman" w:cs="Times New Roman"/>
          <w:color w:val="FF0000"/>
          <w:szCs w:val="24"/>
          <w:shd w:val="clear" w:color="auto" w:fill="FFFFFF"/>
        </w:rPr>
        <w:t>Osgood-Schramm Model delivers a two-way method of communication. Nevertheless, Wilbur Schramm has assumed the concept from the theory of a different scientist Charles Egerton Osgood</w:t>
      </w:r>
      <w:r w:rsidR="00E55565" w:rsidRPr="00035F38">
        <w:rPr>
          <w:rFonts w:ascii="Times New Roman" w:hAnsi="Times New Roman" w:cs="Times New Roman"/>
          <w:color w:val="FF0000"/>
          <w:szCs w:val="24"/>
          <w:shd w:val="clear" w:color="auto" w:fill="FFFFFF"/>
        </w:rPr>
        <w:t xml:space="preserve"> </w:t>
      </w:r>
      <w:r w:rsidR="00363AA5" w:rsidRPr="00035F38">
        <w:rPr>
          <w:rFonts w:ascii="Times New Roman" w:hAnsi="Times New Roman" w:cs="Times New Roman"/>
          <w:color w:val="FF0000"/>
          <w:szCs w:val="24"/>
          <w:shd w:val="clear" w:color="auto" w:fill="FFFFFF"/>
        </w:rPr>
        <w:t>(</w:t>
      </w:r>
      <w:r w:rsidR="00E55565" w:rsidRPr="00035F38">
        <w:rPr>
          <w:rFonts w:ascii="Times New Roman" w:hAnsi="Times New Roman" w:cs="Times New Roman"/>
          <w:color w:val="FF0000"/>
          <w:szCs w:val="24"/>
          <w:shd w:val="clear" w:color="auto" w:fill="FFFFFF"/>
        </w:rPr>
        <w:t>Bylieva</w:t>
      </w:r>
      <w:r w:rsidR="00363AA5" w:rsidRPr="00035F38">
        <w:rPr>
          <w:rFonts w:ascii="Times New Roman" w:hAnsi="Times New Roman" w:cs="Times New Roman"/>
          <w:color w:val="FF0000"/>
          <w:szCs w:val="24"/>
          <w:shd w:val="clear" w:color="auto" w:fill="FFFFFF"/>
        </w:rPr>
        <w:t xml:space="preserve"> </w:t>
      </w:r>
      <w:r w:rsidR="00E55565" w:rsidRPr="00035F38">
        <w:rPr>
          <w:rFonts w:ascii="Times New Roman" w:hAnsi="Times New Roman" w:cs="Times New Roman"/>
          <w:color w:val="FF0000"/>
          <w:szCs w:val="24"/>
          <w:shd w:val="clear" w:color="auto" w:fill="FFFFFF"/>
        </w:rPr>
        <w:t>Lobatyuk</w:t>
      </w:r>
      <w:r w:rsidR="00363AA5" w:rsidRPr="00035F38">
        <w:rPr>
          <w:rFonts w:ascii="Times New Roman" w:hAnsi="Times New Roman" w:cs="Times New Roman"/>
          <w:color w:val="FF0000"/>
          <w:szCs w:val="24"/>
          <w:shd w:val="clear" w:color="auto" w:fill="FFFFFF"/>
        </w:rPr>
        <w:t xml:space="preserve"> </w:t>
      </w:r>
      <w:r w:rsidR="00E55565" w:rsidRPr="00035F38">
        <w:rPr>
          <w:rFonts w:ascii="Times New Roman" w:hAnsi="Times New Roman" w:cs="Times New Roman"/>
          <w:color w:val="FF0000"/>
          <w:szCs w:val="24"/>
          <w:shd w:val="clear" w:color="auto" w:fill="FFFFFF"/>
        </w:rPr>
        <w:t>and Safonova, 2019)</w:t>
      </w:r>
      <w:r w:rsidR="0048119F" w:rsidRPr="00035F38">
        <w:rPr>
          <w:rFonts w:ascii="Times New Roman" w:hAnsi="Times New Roman" w:cs="Times New Roman"/>
          <w:color w:val="FF0000"/>
          <w:szCs w:val="24"/>
          <w:shd w:val="clear" w:color="auto" w:fill="FFFFFF"/>
        </w:rPr>
        <w:t>. According to the perception of Osgood, he anticipated that the communication procedure is spherical rather than linear. Consequently, the person plays a part as the sender and receiver of the message instantaneously. In that case, the person accepts the message and understands it to deliver effective feedback. Therefore, it is basically acknowledged as the Osgood-Schramm Model of communication.</w:t>
      </w:r>
    </w:p>
    <w:p w14:paraId="64286A1C" w14:textId="77777777" w:rsidR="00035F38" w:rsidRPr="00035F38" w:rsidRDefault="00035F38" w:rsidP="00035F38">
      <w:pPr>
        <w:pStyle w:val="ListParagraph"/>
        <w:rPr>
          <w:rFonts w:ascii="Times New Roman" w:hAnsi="Times New Roman" w:cs="Times New Roman"/>
          <w:color w:val="FF0000"/>
          <w:szCs w:val="24"/>
        </w:rPr>
      </w:pPr>
    </w:p>
    <w:p w14:paraId="7D7B9B32" w14:textId="77777777" w:rsidR="00AA47D6" w:rsidRPr="00035F38" w:rsidRDefault="00A847D1" w:rsidP="00035F38">
      <w:pPr>
        <w:pStyle w:val="ListParagraph"/>
        <w:rPr>
          <w:rFonts w:ascii="Times New Roman" w:hAnsi="Times New Roman" w:cs="Times New Roman"/>
          <w:b/>
          <w:color w:val="FF0000"/>
          <w:szCs w:val="24"/>
        </w:rPr>
      </w:pPr>
      <w:r w:rsidRPr="00035F38">
        <w:rPr>
          <w:rFonts w:ascii="Times New Roman" w:hAnsi="Times New Roman" w:cs="Times New Roman"/>
          <w:color w:val="FF0000"/>
          <w:szCs w:val="24"/>
        </w:rPr>
        <w:t>Apart from all the models of communication, Schramm’s model explains the significance of both sender and receiver, one by one, in the message. In the course of the diagram stated below, the individual will be able to understand the circle of communication and the effective way each person is significant in their respective places. In other words, this particular model of communication oversees the communication occurring between the sender and receiver but understands each as being in an equivalent position as message encoders and decoders</w:t>
      </w:r>
      <w:r w:rsidR="00130F75" w:rsidRPr="00035F38">
        <w:rPr>
          <w:rFonts w:ascii="Times New Roman" w:hAnsi="Times New Roman" w:cs="Times New Roman"/>
          <w:color w:val="FF0000"/>
          <w:szCs w:val="24"/>
          <w:shd w:val="clear" w:color="auto" w:fill="FFFFFF"/>
        </w:rPr>
        <w:t xml:space="preserve"> (Bylieva, Lobatyuk, and Safonova, 2019)</w:t>
      </w:r>
      <w:r w:rsidRPr="00035F38">
        <w:rPr>
          <w:rFonts w:ascii="Times New Roman" w:hAnsi="Times New Roman" w:cs="Times New Roman"/>
          <w:color w:val="FF0000"/>
          <w:szCs w:val="24"/>
        </w:rPr>
        <w:t>.</w:t>
      </w:r>
      <w:r w:rsidRPr="00035F38">
        <w:rPr>
          <w:rFonts w:ascii="Times New Roman" w:hAnsi="Times New Roman" w:cs="Times New Roman"/>
          <w:color w:val="FF0000"/>
          <w:szCs w:val="24"/>
          <w:shd w:val="clear" w:color="auto" w:fill="FFFFFF"/>
        </w:rPr>
        <w:t xml:space="preserve"> </w:t>
      </w:r>
      <w:r w:rsidRPr="00035F38">
        <w:rPr>
          <w:rFonts w:ascii="Times New Roman" w:hAnsi="Times New Roman" w:cs="Times New Roman"/>
          <w:color w:val="FF0000"/>
          <w:szCs w:val="24"/>
        </w:rPr>
        <w:t>In fact</w:t>
      </w:r>
      <w:r w:rsidRPr="00035F38">
        <w:rPr>
          <w:rFonts w:ascii="Times New Roman" w:hAnsi="Times New Roman" w:cs="Times New Roman"/>
          <w:color w:val="FF0000"/>
          <w:szCs w:val="24"/>
          <w:shd w:val="clear" w:color="auto" w:fill="FFFFFF"/>
        </w:rPr>
        <w:t xml:space="preserve">, </w:t>
      </w:r>
      <w:r w:rsidRPr="00035F38">
        <w:rPr>
          <w:rFonts w:ascii="Times New Roman" w:hAnsi="Times New Roman" w:cs="Times New Roman"/>
          <w:color w:val="FF0000"/>
          <w:szCs w:val="24"/>
        </w:rPr>
        <w:t xml:space="preserve">this particular model is considered a suitable option for explaining and investigating personal synchronous communication in which feedback is instantaneous (such as face-to-face </w:t>
      </w:r>
      <w:r w:rsidRPr="00035F38">
        <w:rPr>
          <w:rFonts w:ascii="Times New Roman" w:hAnsi="Times New Roman" w:cs="Times New Roman"/>
          <w:color w:val="FF0000"/>
          <w:szCs w:val="24"/>
        </w:rPr>
        <w:lastRenderedPageBreak/>
        <w:t>discussions). The means of feedback is instant, noise can be decreased through ongoing explanation of messages in the meantime of the conversation.</w:t>
      </w:r>
    </w:p>
    <w:p w14:paraId="09FDC401" w14:textId="601001A5" w:rsidR="00536020" w:rsidRPr="00035F38" w:rsidRDefault="00536020" w:rsidP="00D063CE">
      <w:pPr>
        <w:pStyle w:val="Heading1"/>
        <w:rPr>
          <w:rFonts w:cs="Times New Roman"/>
          <w:color w:val="FF0000"/>
          <w:sz w:val="24"/>
          <w:szCs w:val="24"/>
          <w:lang w:val="en-GB"/>
        </w:rPr>
      </w:pPr>
    </w:p>
    <w:p w14:paraId="67551122" w14:textId="77777777" w:rsidR="00536020" w:rsidRPr="00035F38" w:rsidRDefault="00A847D1" w:rsidP="009E2F7C">
      <w:pPr>
        <w:rPr>
          <w:rFonts w:ascii="Times New Roman" w:hAnsi="Times New Roman" w:cs="Times New Roman"/>
          <w:color w:val="FF0000"/>
          <w:szCs w:val="24"/>
          <w:lang w:val="en-GB"/>
        </w:rPr>
      </w:pPr>
      <w:r w:rsidRPr="00035F38">
        <w:rPr>
          <w:rFonts w:ascii="Times New Roman" w:hAnsi="Times New Roman" w:cs="Times New Roman"/>
          <w:color w:val="FF0000"/>
          <w:szCs w:val="24"/>
          <w:lang w:val="en-GB"/>
        </w:rPr>
        <w:t xml:space="preserve"> </w:t>
      </w:r>
      <w:r w:rsidR="00D32518" w:rsidRPr="00035F38">
        <w:rPr>
          <w:rFonts w:ascii="Times New Roman" w:hAnsi="Times New Roman" w:cs="Times New Roman"/>
          <w:color w:val="FF0000"/>
          <w:szCs w:val="24"/>
          <w:lang w:val="en-GB"/>
        </w:rPr>
        <w:t xml:space="preserve">Organisational communication is the process of managing the communication channel of a workplace atmosphere. Regarding this fact, it is indeed necessary for different business organisations to understand the organisational communication process to effectively continue their management and operational activities. </w:t>
      </w:r>
      <w:r w:rsidR="000978CE" w:rsidRPr="00035F38">
        <w:rPr>
          <w:rFonts w:ascii="Times New Roman" w:hAnsi="Times New Roman" w:cs="Times New Roman"/>
          <w:color w:val="FF0000"/>
          <w:szCs w:val="24"/>
          <w:lang w:val="en-GB"/>
        </w:rPr>
        <w:t xml:space="preserve">These are the following organisation communication: </w:t>
      </w:r>
    </w:p>
    <w:p w14:paraId="457F3D16" w14:textId="77777777" w:rsidR="002C192C" w:rsidRPr="00035F38" w:rsidRDefault="00A847D1" w:rsidP="00035F38">
      <w:pPr>
        <w:pStyle w:val="ListParagraph"/>
        <w:numPr>
          <w:ilvl w:val="0"/>
          <w:numId w:val="3"/>
        </w:numPr>
        <w:rPr>
          <w:rFonts w:ascii="Times New Roman" w:hAnsi="Times New Roman" w:cs="Times New Roman"/>
          <w:b/>
          <w:i/>
          <w:color w:val="FF0000"/>
          <w:szCs w:val="24"/>
          <w:lang w:val="en-GB"/>
        </w:rPr>
      </w:pPr>
      <w:r w:rsidRPr="00035F38">
        <w:rPr>
          <w:rFonts w:ascii="Times New Roman" w:hAnsi="Times New Roman" w:cs="Times New Roman"/>
          <w:b/>
          <w:i/>
          <w:color w:val="FF0000"/>
          <w:szCs w:val="24"/>
          <w:lang w:val="en-GB"/>
        </w:rPr>
        <w:t>Verbal communication:</w:t>
      </w:r>
      <w:r w:rsidRPr="00035F38">
        <w:rPr>
          <w:rFonts w:ascii="Times New Roman" w:hAnsi="Times New Roman" w:cs="Times New Roman"/>
          <w:color w:val="FF0000"/>
          <w:szCs w:val="24"/>
          <w:lang w:val="en-IN" w:eastAsia="en-IN" w:bidi="ar-SA"/>
        </w:rPr>
        <w:t xml:space="preserve"> </w:t>
      </w:r>
      <w:r w:rsidR="0048119F" w:rsidRPr="00035F38">
        <w:rPr>
          <w:rFonts w:ascii="Times New Roman" w:hAnsi="Times New Roman" w:cs="Times New Roman"/>
          <w:color w:val="FF0000"/>
          <w:szCs w:val="24"/>
          <w:lang w:val="en-IN" w:eastAsia="en-IN" w:bidi="ar-SA"/>
        </w:rPr>
        <w:t>Verbal communication is considered the most understandable and unspoken mode of communication, and it is positively a powerful implement in terms of the communication toolbox. In other words, verbal communication is the allocation of information between two personalities along with utilising words</w:t>
      </w:r>
      <w:r w:rsidR="00DB1313" w:rsidRPr="00035F38">
        <w:rPr>
          <w:rFonts w:ascii="Times New Roman" w:hAnsi="Times New Roman" w:cs="Times New Roman"/>
          <w:color w:val="FF0000"/>
          <w:szCs w:val="24"/>
          <w:shd w:val="clear" w:color="auto" w:fill="FFFFFF"/>
        </w:rPr>
        <w:t xml:space="preserve"> (Vogel, Meyer, and Harendza, 2018)</w:t>
      </w:r>
      <w:r w:rsidR="0048119F" w:rsidRPr="00035F38">
        <w:rPr>
          <w:rFonts w:ascii="Times New Roman" w:hAnsi="Times New Roman" w:cs="Times New Roman"/>
          <w:color w:val="FF0000"/>
          <w:szCs w:val="24"/>
          <w:lang w:val="en-IN" w:eastAsia="en-IN" w:bidi="ar-SA"/>
        </w:rPr>
        <w:t>. Therefore, verbal communication is considered the most appropriate model of communication as in this case the speaker can illustrate his point of view in an apparent manner. regarding this, it is considered to be a suitable mode of communication and is widely used in various business organisations in an extensive manner</w:t>
      </w:r>
      <w:r w:rsidR="004C1F5C" w:rsidRPr="00035F38">
        <w:rPr>
          <w:rFonts w:ascii="Times New Roman" w:hAnsi="Times New Roman" w:cs="Times New Roman"/>
          <w:color w:val="FF0000"/>
          <w:szCs w:val="24"/>
          <w:shd w:val="clear" w:color="auto" w:fill="FFFFFF"/>
        </w:rPr>
        <w:t xml:space="preserve"> (Sutiyatno, 2018).</w:t>
      </w:r>
      <w:r w:rsidR="0048119F" w:rsidRPr="00035F38">
        <w:rPr>
          <w:rFonts w:ascii="Times New Roman" w:hAnsi="Times New Roman" w:cs="Times New Roman"/>
          <w:color w:val="FF0000"/>
          <w:szCs w:val="24"/>
          <w:lang w:val="en-IN" w:eastAsia="en-IN" w:bidi="ar-SA"/>
        </w:rPr>
        <w:t xml:space="preserve"> </w:t>
      </w:r>
    </w:p>
    <w:p w14:paraId="3D5758DF" w14:textId="77777777" w:rsidR="00AE2D8F" w:rsidRPr="00035F38" w:rsidRDefault="00A847D1" w:rsidP="00035F38">
      <w:pPr>
        <w:pStyle w:val="ListParagraph"/>
        <w:numPr>
          <w:ilvl w:val="0"/>
          <w:numId w:val="3"/>
        </w:numPr>
        <w:rPr>
          <w:rFonts w:ascii="Times New Roman" w:hAnsi="Times New Roman" w:cs="Times New Roman"/>
          <w:b/>
          <w:i/>
          <w:color w:val="FF0000"/>
          <w:szCs w:val="24"/>
          <w:lang w:val="en-GB"/>
        </w:rPr>
      </w:pPr>
      <w:r w:rsidRPr="00035F38">
        <w:rPr>
          <w:rFonts w:ascii="Times New Roman" w:hAnsi="Times New Roman" w:cs="Times New Roman"/>
          <w:b/>
          <w:i/>
          <w:color w:val="FF0000"/>
          <w:szCs w:val="24"/>
          <w:lang w:val="en-GB"/>
        </w:rPr>
        <w:t>Non-verb</w:t>
      </w:r>
      <w:r w:rsidR="00035F38" w:rsidRPr="00035F38">
        <w:rPr>
          <w:rFonts w:ascii="Times New Roman" w:hAnsi="Times New Roman" w:cs="Times New Roman"/>
          <w:b/>
          <w:i/>
          <w:color w:val="FF0000"/>
          <w:szCs w:val="24"/>
          <w:lang w:val="en-GB"/>
        </w:rPr>
        <w:t xml:space="preserve">al communication: </w:t>
      </w:r>
      <w:r w:rsidRPr="00035F38">
        <w:rPr>
          <w:rFonts w:ascii="Times New Roman" w:hAnsi="Times New Roman" w:cs="Times New Roman"/>
          <w:color w:val="FF0000"/>
          <w:szCs w:val="24"/>
          <w:lang w:val="en-GB"/>
        </w:rPr>
        <w:t xml:space="preserve">In the case of non-verbal communication, it is considered the way of expressing emotions and the way of interacting in a different manner. </w:t>
      </w:r>
      <w:r w:rsidR="007005D3" w:rsidRPr="00035F38">
        <w:rPr>
          <w:rFonts w:ascii="Times New Roman" w:hAnsi="Times New Roman" w:cs="Times New Roman"/>
          <w:color w:val="FF0000"/>
          <w:szCs w:val="24"/>
          <w:lang w:val="en-GB"/>
        </w:rPr>
        <w:t xml:space="preserve">This is considered the communication process which is completely different from verbal communication. </w:t>
      </w:r>
      <w:r w:rsidR="00ED5574" w:rsidRPr="00035F38">
        <w:rPr>
          <w:rFonts w:ascii="Times New Roman" w:hAnsi="Times New Roman" w:cs="Times New Roman"/>
          <w:color w:val="FF0000"/>
          <w:szCs w:val="24"/>
          <w:lang w:val="en-GB"/>
        </w:rPr>
        <w:t>In this particular communication process</w:t>
      </w:r>
      <w:r w:rsidR="00FD5BCF" w:rsidRPr="00035F38">
        <w:rPr>
          <w:rFonts w:ascii="Times New Roman" w:hAnsi="Times New Roman" w:cs="Times New Roman"/>
          <w:color w:val="FF0000"/>
          <w:szCs w:val="24"/>
          <w:lang w:val="en-GB"/>
        </w:rPr>
        <w:t xml:space="preserve">, </w:t>
      </w:r>
      <w:r w:rsidR="00526A9D" w:rsidRPr="00035F38">
        <w:rPr>
          <w:rFonts w:ascii="Times New Roman" w:hAnsi="Times New Roman" w:cs="Times New Roman"/>
          <w:color w:val="FF0000"/>
          <w:szCs w:val="24"/>
          <w:lang w:val="en-GB"/>
        </w:rPr>
        <w:t>facial expressions are measured as an important factor as it plays an integral factor in this communication process</w:t>
      </w:r>
      <w:r w:rsidR="007F1B7B" w:rsidRPr="00035F38">
        <w:rPr>
          <w:rFonts w:ascii="Times New Roman" w:hAnsi="Times New Roman" w:cs="Times New Roman"/>
          <w:color w:val="FF0000"/>
          <w:szCs w:val="24"/>
          <w:shd w:val="clear" w:color="auto" w:fill="FFFFFF"/>
        </w:rPr>
        <w:t xml:space="preserve"> (Dragnea, 2019).</w:t>
      </w:r>
      <w:r w:rsidR="00526A9D" w:rsidRPr="00035F38">
        <w:rPr>
          <w:rFonts w:ascii="Times New Roman" w:hAnsi="Times New Roman" w:cs="Times New Roman"/>
          <w:color w:val="FF0000"/>
          <w:szCs w:val="24"/>
          <w:lang w:val="en-GB"/>
        </w:rPr>
        <w:t xml:space="preserve"> The facial expression of an individual might be able to diminish, intensify, and can cover up the feeling. </w:t>
      </w:r>
      <w:r w:rsidR="001C34AE" w:rsidRPr="00035F38">
        <w:rPr>
          <w:rFonts w:ascii="Times New Roman" w:hAnsi="Times New Roman" w:cs="Times New Roman"/>
          <w:color w:val="FF0000"/>
          <w:szCs w:val="24"/>
          <w:lang w:val="en-GB"/>
        </w:rPr>
        <w:t>On the other hand, a gesture of a person plays an important role in the non-verbal communication process. Gestures or body movements such as arm movements and the way a person stands definitively fall under the category of non-verbal communication</w:t>
      </w:r>
      <w:r w:rsidR="00DB1313" w:rsidRPr="00035F38">
        <w:rPr>
          <w:rFonts w:ascii="Times New Roman" w:hAnsi="Times New Roman" w:cs="Times New Roman"/>
          <w:color w:val="FF0000"/>
          <w:szCs w:val="24"/>
          <w:lang w:val="en-GB"/>
        </w:rPr>
        <w:t xml:space="preserve"> </w:t>
      </w:r>
      <w:r w:rsidR="00DB1313" w:rsidRPr="00035F38">
        <w:rPr>
          <w:rFonts w:ascii="Times New Roman" w:hAnsi="Times New Roman" w:cs="Times New Roman"/>
          <w:color w:val="FF0000"/>
          <w:szCs w:val="24"/>
          <w:shd w:val="clear" w:color="auto" w:fill="FFFFFF"/>
        </w:rPr>
        <w:t>(Vogel, Meyer and Harendza, 2018)</w:t>
      </w:r>
      <w:r w:rsidR="00DB1313" w:rsidRPr="00035F38">
        <w:rPr>
          <w:rFonts w:ascii="Times New Roman" w:hAnsi="Times New Roman" w:cs="Times New Roman"/>
          <w:color w:val="FF0000"/>
          <w:szCs w:val="24"/>
          <w:lang w:val="en-IN" w:eastAsia="en-IN" w:bidi="ar-SA"/>
        </w:rPr>
        <w:t>.</w:t>
      </w:r>
      <w:r w:rsidR="001C34AE" w:rsidRPr="00035F38">
        <w:rPr>
          <w:rFonts w:ascii="Times New Roman" w:hAnsi="Times New Roman" w:cs="Times New Roman"/>
          <w:color w:val="FF0000"/>
          <w:szCs w:val="24"/>
          <w:lang w:val="en-GB"/>
        </w:rPr>
        <w:t xml:space="preserve"> </w:t>
      </w:r>
    </w:p>
    <w:p w14:paraId="5AF941B8" w14:textId="77777777" w:rsidR="001C34AE" w:rsidRPr="00035F38" w:rsidRDefault="00A847D1" w:rsidP="00035F38">
      <w:pPr>
        <w:pStyle w:val="ListParagraph"/>
        <w:numPr>
          <w:ilvl w:val="0"/>
          <w:numId w:val="3"/>
        </w:numPr>
        <w:rPr>
          <w:rFonts w:ascii="Times New Roman" w:hAnsi="Times New Roman" w:cs="Times New Roman"/>
          <w:b/>
          <w:i/>
          <w:color w:val="FF0000"/>
          <w:szCs w:val="24"/>
          <w:lang w:val="en-GB"/>
        </w:rPr>
      </w:pPr>
      <w:r w:rsidRPr="00035F38">
        <w:rPr>
          <w:rFonts w:ascii="Times New Roman" w:hAnsi="Times New Roman" w:cs="Times New Roman"/>
          <w:b/>
          <w:i/>
          <w:color w:val="FF0000"/>
          <w:szCs w:val="24"/>
          <w:lang w:val="en-GB"/>
        </w:rPr>
        <w:t xml:space="preserve">Written communication: </w:t>
      </w:r>
      <w:r w:rsidR="0048119F" w:rsidRPr="00035F38">
        <w:rPr>
          <w:rFonts w:ascii="Times New Roman" w:hAnsi="Times New Roman" w:cs="Times New Roman"/>
          <w:color w:val="FF0000"/>
          <w:szCs w:val="24"/>
          <w:shd w:val="clear" w:color="auto" w:fill="FEFEFE"/>
        </w:rPr>
        <w:t xml:space="preserve">Written communication is also </w:t>
      </w:r>
      <w:r w:rsidR="002241E9" w:rsidRPr="00035F38">
        <w:rPr>
          <w:rFonts w:ascii="Times New Roman" w:hAnsi="Times New Roman" w:cs="Times New Roman"/>
          <w:color w:val="FF0000"/>
          <w:szCs w:val="24"/>
          <w:shd w:val="clear" w:color="auto" w:fill="FEFEFE"/>
        </w:rPr>
        <w:t>significant</w:t>
      </w:r>
      <w:r w:rsidR="0048119F" w:rsidRPr="00035F38">
        <w:rPr>
          <w:rFonts w:ascii="Times New Roman" w:hAnsi="Times New Roman" w:cs="Times New Roman"/>
          <w:color w:val="FF0000"/>
          <w:szCs w:val="24"/>
          <w:shd w:val="clear" w:color="auto" w:fill="FEFEFE"/>
        </w:rPr>
        <w:t xml:space="preserve"> </w:t>
      </w:r>
      <w:r w:rsidR="002241E9" w:rsidRPr="00035F38">
        <w:rPr>
          <w:rFonts w:ascii="Times New Roman" w:hAnsi="Times New Roman" w:cs="Times New Roman"/>
          <w:color w:val="FF0000"/>
          <w:szCs w:val="24"/>
          <w:shd w:val="clear" w:color="auto" w:fill="FEFEFE"/>
        </w:rPr>
        <w:t>during the time of</w:t>
      </w:r>
      <w:r w:rsidR="0048119F" w:rsidRPr="00035F38">
        <w:rPr>
          <w:rFonts w:ascii="Times New Roman" w:hAnsi="Times New Roman" w:cs="Times New Roman"/>
          <w:color w:val="FF0000"/>
          <w:szCs w:val="24"/>
          <w:shd w:val="clear" w:color="auto" w:fill="FEFEFE"/>
        </w:rPr>
        <w:t xml:space="preserve"> running a business</w:t>
      </w:r>
      <w:r w:rsidR="002241E9" w:rsidRPr="00035F38">
        <w:rPr>
          <w:rFonts w:ascii="Times New Roman" w:hAnsi="Times New Roman" w:cs="Times New Roman"/>
          <w:color w:val="FF0000"/>
          <w:szCs w:val="24"/>
          <w:shd w:val="clear" w:color="auto" w:fill="FEFEFE"/>
        </w:rPr>
        <w:t xml:space="preserve"> operation</w:t>
      </w:r>
      <w:r w:rsidR="0048119F" w:rsidRPr="00035F38">
        <w:rPr>
          <w:rFonts w:ascii="Times New Roman" w:hAnsi="Times New Roman" w:cs="Times New Roman"/>
          <w:color w:val="FF0000"/>
          <w:szCs w:val="24"/>
          <w:shd w:val="clear" w:color="auto" w:fill="FEFEFE"/>
        </w:rPr>
        <w:t xml:space="preserve">. It </w:t>
      </w:r>
      <w:r w:rsidR="002241E9" w:rsidRPr="00035F38">
        <w:rPr>
          <w:rFonts w:ascii="Times New Roman" w:hAnsi="Times New Roman" w:cs="Times New Roman"/>
          <w:color w:val="FF0000"/>
          <w:szCs w:val="24"/>
          <w:shd w:val="clear" w:color="auto" w:fill="FEFEFE"/>
        </w:rPr>
        <w:t>happens</w:t>
      </w:r>
      <w:r w:rsidR="0048119F" w:rsidRPr="00035F38">
        <w:rPr>
          <w:rFonts w:ascii="Times New Roman" w:hAnsi="Times New Roman" w:cs="Times New Roman"/>
          <w:color w:val="FF0000"/>
          <w:szCs w:val="24"/>
          <w:shd w:val="clear" w:color="auto" w:fill="FEFEFE"/>
        </w:rPr>
        <w:t xml:space="preserve"> via </w:t>
      </w:r>
      <w:r w:rsidR="002241E9" w:rsidRPr="00035F38">
        <w:rPr>
          <w:rFonts w:ascii="Times New Roman" w:hAnsi="Times New Roman" w:cs="Times New Roman"/>
          <w:color w:val="FF0000"/>
          <w:szCs w:val="24"/>
          <w:shd w:val="clear" w:color="auto" w:fill="FEFEFE"/>
        </w:rPr>
        <w:t xml:space="preserve">instant messages, email, </w:t>
      </w:r>
      <w:r w:rsidR="0048119F" w:rsidRPr="00035F38">
        <w:rPr>
          <w:rFonts w:ascii="Times New Roman" w:hAnsi="Times New Roman" w:cs="Times New Roman"/>
          <w:color w:val="FF0000"/>
          <w:szCs w:val="24"/>
          <w:shd w:val="clear" w:color="auto" w:fill="FEFEFE"/>
        </w:rPr>
        <w:t xml:space="preserve">and social media, and </w:t>
      </w:r>
      <w:r w:rsidR="002241E9" w:rsidRPr="00035F38">
        <w:rPr>
          <w:rFonts w:ascii="Times New Roman" w:hAnsi="Times New Roman" w:cs="Times New Roman"/>
          <w:color w:val="FF0000"/>
          <w:szCs w:val="24"/>
          <w:shd w:val="clear" w:color="auto" w:fill="FEFEFE"/>
        </w:rPr>
        <w:t>might</w:t>
      </w:r>
      <w:r w:rsidR="0048119F" w:rsidRPr="00035F38">
        <w:rPr>
          <w:rFonts w:ascii="Times New Roman" w:hAnsi="Times New Roman" w:cs="Times New Roman"/>
          <w:color w:val="FF0000"/>
          <w:szCs w:val="24"/>
          <w:shd w:val="clear" w:color="auto" w:fill="FEFEFE"/>
        </w:rPr>
        <w:t xml:space="preserve"> be both formal and informal. There are a number of </w:t>
      </w:r>
      <w:r w:rsidR="002241E9" w:rsidRPr="00035F38">
        <w:rPr>
          <w:rFonts w:ascii="Times New Roman" w:hAnsi="Times New Roman" w:cs="Times New Roman"/>
          <w:color w:val="FF0000"/>
          <w:szCs w:val="24"/>
          <w:shd w:val="clear" w:color="auto" w:fill="FEFEFE"/>
        </w:rPr>
        <w:t>reimbursements</w:t>
      </w:r>
      <w:r w:rsidR="0048119F" w:rsidRPr="00035F38">
        <w:rPr>
          <w:rFonts w:ascii="Times New Roman" w:hAnsi="Times New Roman" w:cs="Times New Roman"/>
          <w:color w:val="FF0000"/>
          <w:szCs w:val="24"/>
          <w:shd w:val="clear" w:color="auto" w:fill="FEFEFE"/>
        </w:rPr>
        <w:t xml:space="preserve"> </w:t>
      </w:r>
      <w:r w:rsidR="002241E9" w:rsidRPr="00035F38">
        <w:rPr>
          <w:rFonts w:ascii="Times New Roman" w:hAnsi="Times New Roman" w:cs="Times New Roman"/>
          <w:color w:val="FF0000"/>
          <w:szCs w:val="24"/>
          <w:shd w:val="clear" w:color="auto" w:fill="FEFEFE"/>
        </w:rPr>
        <w:t>in terms of</w:t>
      </w:r>
      <w:r w:rsidR="0048119F" w:rsidRPr="00035F38">
        <w:rPr>
          <w:rFonts w:ascii="Times New Roman" w:hAnsi="Times New Roman" w:cs="Times New Roman"/>
          <w:color w:val="FF0000"/>
          <w:szCs w:val="24"/>
          <w:shd w:val="clear" w:color="auto" w:fill="FEFEFE"/>
        </w:rPr>
        <w:t xml:space="preserve"> </w:t>
      </w:r>
      <w:r w:rsidR="0048119F" w:rsidRPr="00035F38">
        <w:rPr>
          <w:rFonts w:ascii="Times New Roman" w:hAnsi="Times New Roman" w:cs="Times New Roman"/>
          <w:color w:val="FF0000"/>
          <w:szCs w:val="24"/>
          <w:shd w:val="clear" w:color="auto" w:fill="FEFEFE"/>
        </w:rPr>
        <w:lastRenderedPageBreak/>
        <w:t xml:space="preserve">written communication </w:t>
      </w:r>
      <w:r w:rsidR="002241E9" w:rsidRPr="00035F38">
        <w:rPr>
          <w:rFonts w:ascii="Times New Roman" w:hAnsi="Times New Roman" w:cs="Times New Roman"/>
          <w:color w:val="FF0000"/>
          <w:szCs w:val="24"/>
          <w:shd w:val="clear" w:color="auto" w:fill="FEFEFE"/>
        </w:rPr>
        <w:t>rather than</w:t>
      </w:r>
      <w:r w:rsidR="0048119F" w:rsidRPr="00035F38">
        <w:rPr>
          <w:rFonts w:ascii="Times New Roman" w:hAnsi="Times New Roman" w:cs="Times New Roman"/>
          <w:color w:val="FF0000"/>
          <w:szCs w:val="24"/>
          <w:shd w:val="clear" w:color="auto" w:fill="FEFEFE"/>
        </w:rPr>
        <w:t xml:space="preserve"> oral communication</w:t>
      </w:r>
      <w:r w:rsidR="00EB5DD9" w:rsidRPr="00035F38">
        <w:rPr>
          <w:rFonts w:ascii="Times New Roman" w:hAnsi="Times New Roman" w:cs="Times New Roman"/>
          <w:color w:val="FF0000"/>
          <w:szCs w:val="24"/>
          <w:shd w:val="clear" w:color="auto" w:fill="FFFFFF"/>
        </w:rPr>
        <w:t xml:space="preserve"> (Loureiro, Loureiro, and Silva, 2020)</w:t>
      </w:r>
      <w:r w:rsidR="0048119F" w:rsidRPr="00035F38">
        <w:rPr>
          <w:rFonts w:ascii="Times New Roman" w:hAnsi="Times New Roman" w:cs="Times New Roman"/>
          <w:color w:val="FF0000"/>
          <w:szCs w:val="24"/>
          <w:shd w:val="clear" w:color="auto" w:fill="FEFEFE"/>
        </w:rPr>
        <w:t xml:space="preserve">. For </w:t>
      </w:r>
      <w:r w:rsidR="002241E9" w:rsidRPr="00035F38">
        <w:rPr>
          <w:rFonts w:ascii="Times New Roman" w:hAnsi="Times New Roman" w:cs="Times New Roman"/>
          <w:color w:val="FF0000"/>
          <w:szCs w:val="24"/>
          <w:shd w:val="clear" w:color="auto" w:fill="FEFEFE"/>
        </w:rPr>
        <w:t>instant</w:t>
      </w:r>
      <w:r w:rsidR="0048119F" w:rsidRPr="00035F38">
        <w:rPr>
          <w:rFonts w:ascii="Times New Roman" w:hAnsi="Times New Roman" w:cs="Times New Roman"/>
          <w:color w:val="FF0000"/>
          <w:szCs w:val="24"/>
          <w:shd w:val="clear" w:color="auto" w:fill="FEFEFE"/>
        </w:rPr>
        <w:t xml:space="preserve">, an employee has an </w:t>
      </w:r>
      <w:r w:rsidR="002241E9" w:rsidRPr="00035F38">
        <w:rPr>
          <w:rFonts w:ascii="Times New Roman" w:hAnsi="Times New Roman" w:cs="Times New Roman"/>
          <w:color w:val="FF0000"/>
          <w:szCs w:val="24"/>
          <w:shd w:val="clear" w:color="auto" w:fill="FEFEFE"/>
        </w:rPr>
        <w:t>enormous amount of</w:t>
      </w:r>
      <w:r w:rsidR="0048119F" w:rsidRPr="00035F38">
        <w:rPr>
          <w:rFonts w:ascii="Times New Roman" w:hAnsi="Times New Roman" w:cs="Times New Roman"/>
          <w:color w:val="FF0000"/>
          <w:szCs w:val="24"/>
          <w:shd w:val="clear" w:color="auto" w:fill="FEFEFE"/>
        </w:rPr>
        <w:t xml:space="preserve"> time to think of their </w:t>
      </w:r>
      <w:r w:rsidR="002241E9" w:rsidRPr="00035F38">
        <w:rPr>
          <w:rFonts w:ascii="Times New Roman" w:hAnsi="Times New Roman" w:cs="Times New Roman"/>
          <w:color w:val="FF0000"/>
          <w:szCs w:val="24"/>
          <w:shd w:val="clear" w:color="auto" w:fill="FEFEFE"/>
        </w:rPr>
        <w:t>comeback</w:t>
      </w:r>
      <w:r w:rsidR="0048119F" w:rsidRPr="00035F38">
        <w:rPr>
          <w:rFonts w:ascii="Times New Roman" w:hAnsi="Times New Roman" w:cs="Times New Roman"/>
          <w:color w:val="FF0000"/>
          <w:szCs w:val="24"/>
          <w:shd w:val="clear" w:color="auto" w:fill="FEFEFE"/>
        </w:rPr>
        <w:t xml:space="preserve"> and </w:t>
      </w:r>
      <w:r w:rsidR="002241E9" w:rsidRPr="00035F38">
        <w:rPr>
          <w:rFonts w:ascii="Times New Roman" w:hAnsi="Times New Roman" w:cs="Times New Roman"/>
          <w:color w:val="FF0000"/>
          <w:szCs w:val="24"/>
          <w:shd w:val="clear" w:color="auto" w:fill="FEFEFE"/>
        </w:rPr>
        <w:t>safeguard</w:t>
      </w:r>
      <w:r w:rsidR="0048119F" w:rsidRPr="00035F38">
        <w:rPr>
          <w:rFonts w:ascii="Times New Roman" w:hAnsi="Times New Roman" w:cs="Times New Roman"/>
          <w:color w:val="FF0000"/>
          <w:szCs w:val="24"/>
          <w:shd w:val="clear" w:color="auto" w:fill="FEFEFE"/>
        </w:rPr>
        <w:t xml:space="preserve"> it adheres to the company </w:t>
      </w:r>
      <w:r w:rsidR="002241E9" w:rsidRPr="00035F38">
        <w:rPr>
          <w:rFonts w:ascii="Times New Roman" w:hAnsi="Times New Roman" w:cs="Times New Roman"/>
          <w:color w:val="FF0000"/>
          <w:szCs w:val="24"/>
          <w:shd w:val="clear" w:color="auto" w:fill="FEFEFE"/>
        </w:rPr>
        <w:t>procedures</w:t>
      </w:r>
      <w:r w:rsidR="0048119F" w:rsidRPr="00035F38">
        <w:rPr>
          <w:rFonts w:ascii="Times New Roman" w:hAnsi="Times New Roman" w:cs="Times New Roman"/>
          <w:color w:val="FF0000"/>
          <w:szCs w:val="24"/>
          <w:shd w:val="clear" w:color="auto" w:fill="FEFEFE"/>
        </w:rPr>
        <w:t xml:space="preserve">. </w:t>
      </w:r>
      <w:r w:rsidR="002241E9" w:rsidRPr="00035F38">
        <w:rPr>
          <w:rFonts w:ascii="Times New Roman" w:hAnsi="Times New Roman" w:cs="Times New Roman"/>
          <w:color w:val="FF0000"/>
          <w:szCs w:val="24"/>
          <w:shd w:val="clear" w:color="auto" w:fill="FEFEFE"/>
        </w:rPr>
        <w:t xml:space="preserve">In fact, </w:t>
      </w:r>
      <w:r w:rsidR="0048119F" w:rsidRPr="00035F38">
        <w:rPr>
          <w:rFonts w:ascii="Times New Roman" w:hAnsi="Times New Roman" w:cs="Times New Roman"/>
          <w:color w:val="FF0000"/>
          <w:szCs w:val="24"/>
          <w:shd w:val="clear" w:color="auto" w:fill="FEFEFE"/>
        </w:rPr>
        <w:t xml:space="preserve">Written communication is less </w:t>
      </w:r>
      <w:r w:rsidR="002241E9" w:rsidRPr="00035F38">
        <w:rPr>
          <w:rFonts w:ascii="Times New Roman" w:hAnsi="Times New Roman" w:cs="Times New Roman"/>
          <w:color w:val="FF0000"/>
          <w:szCs w:val="24"/>
          <w:shd w:val="clear" w:color="auto" w:fill="FEFEFE"/>
        </w:rPr>
        <w:t>thoughtless</w:t>
      </w:r>
      <w:r w:rsidR="0048119F" w:rsidRPr="00035F38">
        <w:rPr>
          <w:rFonts w:ascii="Times New Roman" w:hAnsi="Times New Roman" w:cs="Times New Roman"/>
          <w:color w:val="FF0000"/>
          <w:szCs w:val="24"/>
          <w:shd w:val="clear" w:color="auto" w:fill="FEFEFE"/>
        </w:rPr>
        <w:t xml:space="preserve"> and </w:t>
      </w:r>
      <w:r w:rsidR="002241E9" w:rsidRPr="00035F38">
        <w:rPr>
          <w:rFonts w:ascii="Times New Roman" w:hAnsi="Times New Roman" w:cs="Times New Roman"/>
          <w:color w:val="FF0000"/>
          <w:szCs w:val="24"/>
          <w:shd w:val="clear" w:color="auto" w:fill="FEFEFE"/>
        </w:rPr>
        <w:t>hence</w:t>
      </w:r>
      <w:r w:rsidR="0048119F" w:rsidRPr="00035F38">
        <w:rPr>
          <w:rFonts w:ascii="Times New Roman" w:hAnsi="Times New Roman" w:cs="Times New Roman"/>
          <w:color w:val="FF0000"/>
          <w:szCs w:val="24"/>
          <w:shd w:val="clear" w:color="auto" w:fill="FEFEFE"/>
        </w:rPr>
        <w:t xml:space="preserve"> can be more </w:t>
      </w:r>
      <w:r w:rsidR="002241E9" w:rsidRPr="00035F38">
        <w:rPr>
          <w:rFonts w:ascii="Times New Roman" w:hAnsi="Times New Roman" w:cs="Times New Roman"/>
          <w:color w:val="FF0000"/>
          <w:szCs w:val="24"/>
          <w:shd w:val="clear" w:color="auto" w:fill="FEFEFE"/>
        </w:rPr>
        <w:t>calculated in case of various situations</w:t>
      </w:r>
      <w:r w:rsidR="0048119F" w:rsidRPr="00035F38">
        <w:rPr>
          <w:rFonts w:ascii="Times New Roman" w:hAnsi="Times New Roman" w:cs="Times New Roman"/>
          <w:color w:val="FF0000"/>
          <w:szCs w:val="24"/>
          <w:shd w:val="clear" w:color="auto" w:fill="FEFEFE"/>
        </w:rPr>
        <w:t xml:space="preserve">. </w:t>
      </w:r>
      <w:r w:rsidR="002241E9" w:rsidRPr="00035F38">
        <w:rPr>
          <w:rFonts w:ascii="Times New Roman" w:hAnsi="Times New Roman" w:cs="Times New Roman"/>
          <w:color w:val="FF0000"/>
          <w:szCs w:val="24"/>
          <w:shd w:val="clear" w:color="auto" w:fill="FEFEFE"/>
        </w:rPr>
        <w:t xml:space="preserve">There are some significant drawbacks to this communication process and </w:t>
      </w:r>
      <w:r w:rsidR="0048119F" w:rsidRPr="00035F38">
        <w:rPr>
          <w:rFonts w:ascii="Times New Roman" w:hAnsi="Times New Roman" w:cs="Times New Roman"/>
          <w:color w:val="FF0000"/>
          <w:szCs w:val="24"/>
        </w:rPr>
        <w:t xml:space="preserve">It can be more </w:t>
      </w:r>
      <w:r w:rsidR="002241E9" w:rsidRPr="00035F38">
        <w:rPr>
          <w:rFonts w:ascii="Times New Roman" w:hAnsi="Times New Roman" w:cs="Times New Roman"/>
          <w:color w:val="FF0000"/>
          <w:szCs w:val="24"/>
        </w:rPr>
        <w:t>problematic</w:t>
      </w:r>
      <w:r w:rsidR="0048119F" w:rsidRPr="00035F38">
        <w:rPr>
          <w:rFonts w:ascii="Times New Roman" w:hAnsi="Times New Roman" w:cs="Times New Roman"/>
          <w:color w:val="FF0000"/>
          <w:szCs w:val="24"/>
        </w:rPr>
        <w:t xml:space="preserve"> to </w:t>
      </w:r>
      <w:r w:rsidR="002241E9" w:rsidRPr="00035F38">
        <w:rPr>
          <w:rFonts w:ascii="Times New Roman" w:hAnsi="Times New Roman" w:cs="Times New Roman"/>
          <w:color w:val="FF0000"/>
          <w:szCs w:val="24"/>
        </w:rPr>
        <w:t>represent</w:t>
      </w:r>
      <w:r w:rsidR="0048119F" w:rsidRPr="00035F38">
        <w:rPr>
          <w:rFonts w:ascii="Times New Roman" w:hAnsi="Times New Roman" w:cs="Times New Roman"/>
          <w:color w:val="FF0000"/>
          <w:szCs w:val="24"/>
        </w:rPr>
        <w:t xml:space="preserve"> the company’s personality, and organizations </w:t>
      </w:r>
      <w:r w:rsidR="002241E9" w:rsidRPr="00035F38">
        <w:rPr>
          <w:rFonts w:ascii="Times New Roman" w:hAnsi="Times New Roman" w:cs="Times New Roman"/>
          <w:color w:val="FF0000"/>
          <w:szCs w:val="24"/>
        </w:rPr>
        <w:t>face the threat</w:t>
      </w:r>
      <w:r w:rsidR="0048119F" w:rsidRPr="00035F38">
        <w:rPr>
          <w:rFonts w:ascii="Times New Roman" w:hAnsi="Times New Roman" w:cs="Times New Roman"/>
          <w:color w:val="FF0000"/>
          <w:szCs w:val="24"/>
        </w:rPr>
        <w:t xml:space="preserve"> of </w:t>
      </w:r>
      <w:r w:rsidR="002241E9" w:rsidRPr="00035F38">
        <w:rPr>
          <w:rFonts w:ascii="Times New Roman" w:hAnsi="Times New Roman" w:cs="Times New Roman"/>
          <w:color w:val="FF0000"/>
          <w:szCs w:val="24"/>
        </w:rPr>
        <w:t>mislaying</w:t>
      </w:r>
      <w:r w:rsidR="0048119F" w:rsidRPr="00035F38">
        <w:rPr>
          <w:rFonts w:ascii="Times New Roman" w:hAnsi="Times New Roman" w:cs="Times New Roman"/>
          <w:color w:val="FF0000"/>
          <w:szCs w:val="24"/>
        </w:rPr>
        <w:t xml:space="preserve"> a tone of voice if the written communication is </w:t>
      </w:r>
      <w:r w:rsidR="002241E9" w:rsidRPr="00035F38">
        <w:rPr>
          <w:rFonts w:ascii="Times New Roman" w:hAnsi="Times New Roman" w:cs="Times New Roman"/>
          <w:color w:val="FF0000"/>
          <w:szCs w:val="24"/>
        </w:rPr>
        <w:t>allocated</w:t>
      </w:r>
      <w:r w:rsidR="0048119F" w:rsidRPr="00035F38">
        <w:rPr>
          <w:rFonts w:ascii="Times New Roman" w:hAnsi="Times New Roman" w:cs="Times New Roman"/>
          <w:color w:val="FF0000"/>
          <w:szCs w:val="24"/>
        </w:rPr>
        <w:t xml:space="preserve"> among many </w:t>
      </w:r>
      <w:r w:rsidR="002241E9" w:rsidRPr="00035F38">
        <w:rPr>
          <w:rFonts w:ascii="Times New Roman" w:hAnsi="Times New Roman" w:cs="Times New Roman"/>
          <w:color w:val="FF0000"/>
          <w:szCs w:val="24"/>
        </w:rPr>
        <w:t xml:space="preserve">associates. </w:t>
      </w:r>
    </w:p>
    <w:p w14:paraId="275B2076" w14:textId="77777777" w:rsidR="00035F38" w:rsidRPr="00035F38" w:rsidRDefault="00A847D1" w:rsidP="004F3C64">
      <w:pPr>
        <w:pStyle w:val="ListParagraph"/>
        <w:numPr>
          <w:ilvl w:val="0"/>
          <w:numId w:val="3"/>
        </w:numPr>
        <w:rPr>
          <w:rFonts w:ascii="Times New Roman" w:hAnsi="Times New Roman" w:cs="Times New Roman"/>
          <w:b/>
          <w:i/>
          <w:color w:val="FF0000"/>
          <w:szCs w:val="24"/>
          <w:lang w:val="en-GB"/>
        </w:rPr>
      </w:pPr>
      <w:r w:rsidRPr="00035F38">
        <w:rPr>
          <w:rFonts w:ascii="Times New Roman" w:hAnsi="Times New Roman" w:cs="Times New Roman"/>
          <w:b/>
          <w:i/>
          <w:color w:val="FF0000"/>
          <w:szCs w:val="24"/>
          <w:lang w:val="en-GB"/>
        </w:rPr>
        <w:t xml:space="preserve">Formal communication: </w:t>
      </w:r>
      <w:r w:rsidR="0048119F" w:rsidRPr="00035F38">
        <w:rPr>
          <w:rFonts w:ascii="Times New Roman" w:hAnsi="Times New Roman" w:cs="Times New Roman"/>
          <w:color w:val="FF0000"/>
          <w:szCs w:val="24"/>
        </w:rPr>
        <w:t>Formal communication is frequently used during the time of communicating with consumers and clients, particularly during an official press announcement.</w:t>
      </w:r>
      <w:r w:rsidR="0048119F" w:rsidRPr="00035F38">
        <w:rPr>
          <w:rFonts w:ascii="Times New Roman" w:hAnsi="Times New Roman" w:cs="Times New Roman"/>
          <w:color w:val="FF0000"/>
          <w:szCs w:val="24"/>
          <w:lang w:val="en-IN" w:eastAsia="en-IN" w:bidi="ar-SA"/>
        </w:rPr>
        <w:t xml:space="preserve"> Business communication can be characterised by the </w:t>
      </w:r>
      <w:r w:rsidR="0048119F" w:rsidRPr="00035F38">
        <w:rPr>
          <w:rFonts w:ascii="Times New Roman" w:hAnsi="Times New Roman" w:cs="Times New Roman"/>
          <w:bCs/>
          <w:color w:val="FF0000"/>
          <w:szCs w:val="24"/>
          <w:lang w:val="en-IN" w:eastAsia="en-IN" w:bidi="ar-SA"/>
        </w:rPr>
        <w:t>level of conventionalism</w:t>
      </w:r>
      <w:r w:rsidR="0048119F" w:rsidRPr="00035F38">
        <w:rPr>
          <w:rFonts w:ascii="Times New Roman" w:hAnsi="Times New Roman" w:cs="Times New Roman"/>
          <w:color w:val="FF0000"/>
          <w:szCs w:val="24"/>
          <w:lang w:val="en-IN" w:eastAsia="en-IN" w:bidi="ar-SA"/>
        </w:rPr>
        <w:t> that is implemented to accomplish any type of business operation</w:t>
      </w:r>
      <w:r w:rsidR="00144F9C" w:rsidRPr="00035F38">
        <w:rPr>
          <w:rFonts w:ascii="Times New Roman" w:hAnsi="Times New Roman" w:cs="Times New Roman"/>
          <w:color w:val="FF0000"/>
          <w:szCs w:val="24"/>
          <w:shd w:val="clear" w:color="auto" w:fill="FFFFFF"/>
        </w:rPr>
        <w:t xml:space="preserve"> (Song </w:t>
      </w:r>
      <w:r w:rsidR="00144F9C" w:rsidRPr="00035F38">
        <w:rPr>
          <w:rFonts w:ascii="Times New Roman" w:hAnsi="Times New Roman" w:cs="Times New Roman"/>
          <w:i/>
          <w:color w:val="FF0000"/>
          <w:szCs w:val="24"/>
          <w:shd w:val="clear" w:color="auto" w:fill="FFFFFF"/>
        </w:rPr>
        <w:t>et al</w:t>
      </w:r>
      <w:r w:rsidR="00144F9C" w:rsidRPr="00035F38">
        <w:rPr>
          <w:rFonts w:ascii="Times New Roman" w:hAnsi="Times New Roman" w:cs="Times New Roman"/>
          <w:color w:val="FF0000"/>
          <w:szCs w:val="24"/>
          <w:shd w:val="clear" w:color="auto" w:fill="FFFFFF"/>
        </w:rPr>
        <w:t>., 2019)</w:t>
      </w:r>
      <w:r w:rsidR="0048119F" w:rsidRPr="00035F38">
        <w:rPr>
          <w:rFonts w:ascii="Times New Roman" w:hAnsi="Times New Roman" w:cs="Times New Roman"/>
          <w:color w:val="FF0000"/>
          <w:szCs w:val="24"/>
          <w:lang w:val="en-IN" w:eastAsia="en-IN" w:bidi="ar-SA"/>
        </w:rPr>
        <w:t>. Formal communication commonly has a detailed organizational structure and a consistent and carefully fashioned message. In the case of the company utilising Formal communication, it tends to make certain o the fact that the communication flows in the course of a channel that caters to the spectators.</w:t>
      </w:r>
    </w:p>
    <w:p w14:paraId="6DF928EE" w14:textId="77777777" w:rsidR="004F3C64" w:rsidRPr="00035F38" w:rsidRDefault="00A847D1" w:rsidP="00035F38">
      <w:pPr>
        <w:pStyle w:val="ListParagraph"/>
        <w:rPr>
          <w:rFonts w:ascii="Times New Roman" w:hAnsi="Times New Roman" w:cs="Times New Roman"/>
          <w:b/>
          <w:i/>
          <w:color w:val="FF0000"/>
          <w:szCs w:val="24"/>
          <w:lang w:val="en-GB"/>
        </w:rPr>
      </w:pPr>
      <w:r w:rsidRPr="00035F38">
        <w:rPr>
          <w:rFonts w:ascii="Times New Roman" w:hAnsi="Times New Roman" w:cs="Times New Roman"/>
          <w:color w:val="FF0000"/>
          <w:szCs w:val="24"/>
          <w:lang w:val="en-IN" w:eastAsia="en-IN" w:bidi="ar-SA"/>
        </w:rPr>
        <w:t>It has been observed that formal</w:t>
      </w:r>
      <w:r w:rsidR="00171C19" w:rsidRPr="00035F38">
        <w:rPr>
          <w:rFonts w:ascii="Times New Roman" w:hAnsi="Times New Roman" w:cs="Times New Roman"/>
          <w:color w:val="FF0000"/>
          <w:szCs w:val="24"/>
          <w:lang w:val="en-IN" w:eastAsia="en-IN" w:bidi="ar-SA"/>
        </w:rPr>
        <w:t xml:space="preserve"> company news </w:t>
      </w:r>
      <w:r w:rsidRPr="00035F38">
        <w:rPr>
          <w:rFonts w:ascii="Times New Roman" w:hAnsi="Times New Roman" w:cs="Times New Roman"/>
          <w:color w:val="FF0000"/>
          <w:szCs w:val="24"/>
          <w:lang w:val="en-IN" w:eastAsia="en-IN" w:bidi="ar-SA"/>
        </w:rPr>
        <w:t>which</w:t>
      </w:r>
      <w:r w:rsidR="00171C19" w:rsidRPr="00035F38">
        <w:rPr>
          <w:rFonts w:ascii="Times New Roman" w:hAnsi="Times New Roman" w:cs="Times New Roman"/>
          <w:color w:val="FF0000"/>
          <w:szCs w:val="24"/>
          <w:lang w:val="en-IN" w:eastAsia="en-IN" w:bidi="ar-SA"/>
        </w:rPr>
        <w:t xml:space="preserve"> is for </w:t>
      </w:r>
      <w:r w:rsidRPr="00035F38">
        <w:rPr>
          <w:rFonts w:ascii="Times New Roman" w:hAnsi="Times New Roman" w:cs="Times New Roman"/>
          <w:color w:val="FF0000"/>
          <w:szCs w:val="24"/>
          <w:lang w:val="en-IN" w:eastAsia="en-IN" w:bidi="ar-SA"/>
        </w:rPr>
        <w:t>clients</w:t>
      </w:r>
      <w:r w:rsidR="00171C19" w:rsidRPr="00035F38">
        <w:rPr>
          <w:rFonts w:ascii="Times New Roman" w:hAnsi="Times New Roman" w:cs="Times New Roman"/>
          <w:color w:val="FF0000"/>
          <w:szCs w:val="24"/>
          <w:lang w:val="en-IN" w:eastAsia="en-IN" w:bidi="ar-SA"/>
        </w:rPr>
        <w:t xml:space="preserve"> may be sent </w:t>
      </w:r>
      <w:r w:rsidRPr="00035F38">
        <w:rPr>
          <w:rFonts w:ascii="Times New Roman" w:hAnsi="Times New Roman" w:cs="Times New Roman"/>
          <w:color w:val="FF0000"/>
          <w:szCs w:val="24"/>
          <w:lang w:val="en-IN" w:eastAsia="en-IN" w:bidi="ar-SA"/>
        </w:rPr>
        <w:t>in the course of</w:t>
      </w:r>
      <w:r w:rsidR="00171C19" w:rsidRPr="00035F38">
        <w:rPr>
          <w:rFonts w:ascii="Times New Roman" w:hAnsi="Times New Roman" w:cs="Times New Roman"/>
          <w:color w:val="FF0000"/>
          <w:szCs w:val="24"/>
          <w:lang w:val="en-IN" w:eastAsia="en-IN" w:bidi="ar-SA"/>
        </w:rPr>
        <w:t xml:space="preserve"> an official press </w:t>
      </w:r>
      <w:r w:rsidRPr="00035F38">
        <w:rPr>
          <w:rFonts w:ascii="Times New Roman" w:hAnsi="Times New Roman" w:cs="Times New Roman"/>
          <w:color w:val="FF0000"/>
          <w:szCs w:val="24"/>
          <w:lang w:val="en-IN" w:eastAsia="en-IN" w:bidi="ar-SA"/>
        </w:rPr>
        <w:t>proclamation</w:t>
      </w:r>
      <w:r w:rsidR="00144F9C" w:rsidRPr="00035F38">
        <w:rPr>
          <w:rFonts w:ascii="Times New Roman" w:hAnsi="Times New Roman" w:cs="Times New Roman"/>
          <w:color w:val="FF0000"/>
          <w:szCs w:val="24"/>
          <w:shd w:val="clear" w:color="auto" w:fill="FFFFFF"/>
        </w:rPr>
        <w:t xml:space="preserve"> (Burm </w:t>
      </w:r>
      <w:r w:rsidR="00144F9C" w:rsidRPr="00035F38">
        <w:rPr>
          <w:rFonts w:ascii="Times New Roman" w:hAnsi="Times New Roman" w:cs="Times New Roman"/>
          <w:i/>
          <w:color w:val="FF0000"/>
          <w:szCs w:val="24"/>
          <w:shd w:val="clear" w:color="auto" w:fill="FFFFFF"/>
        </w:rPr>
        <w:t>et al</w:t>
      </w:r>
      <w:r w:rsidR="00144F9C" w:rsidRPr="00035F38">
        <w:rPr>
          <w:rFonts w:ascii="Times New Roman" w:hAnsi="Times New Roman" w:cs="Times New Roman"/>
          <w:color w:val="FF0000"/>
          <w:szCs w:val="24"/>
          <w:shd w:val="clear" w:color="auto" w:fill="FFFFFF"/>
        </w:rPr>
        <w:t>., 2019).</w:t>
      </w:r>
      <w:r w:rsidR="00171C19" w:rsidRPr="00035F38">
        <w:rPr>
          <w:rFonts w:ascii="Times New Roman" w:hAnsi="Times New Roman" w:cs="Times New Roman"/>
          <w:color w:val="FF0000"/>
          <w:szCs w:val="24"/>
          <w:lang w:val="en-IN" w:eastAsia="en-IN" w:bidi="ar-SA"/>
        </w:rPr>
        <w:t xml:space="preserve"> </w:t>
      </w:r>
      <w:r w:rsidRPr="00035F38">
        <w:rPr>
          <w:rFonts w:ascii="Times New Roman" w:hAnsi="Times New Roman" w:cs="Times New Roman"/>
          <w:color w:val="FF0000"/>
          <w:szCs w:val="24"/>
          <w:lang w:val="en-IN" w:eastAsia="en-IN" w:bidi="ar-SA"/>
        </w:rPr>
        <w:t>Nevertheless</w:t>
      </w:r>
      <w:r w:rsidR="00171C19" w:rsidRPr="00035F38">
        <w:rPr>
          <w:rFonts w:ascii="Times New Roman" w:hAnsi="Times New Roman" w:cs="Times New Roman"/>
          <w:color w:val="FF0000"/>
          <w:szCs w:val="24"/>
          <w:lang w:val="en-IN" w:eastAsia="en-IN" w:bidi="ar-SA"/>
        </w:rPr>
        <w:t xml:space="preserve">, formal company news that is for </w:t>
      </w:r>
      <w:r w:rsidRPr="00035F38">
        <w:rPr>
          <w:rFonts w:ascii="Times New Roman" w:hAnsi="Times New Roman" w:cs="Times New Roman"/>
          <w:color w:val="FF0000"/>
          <w:szCs w:val="24"/>
          <w:lang w:val="en-IN" w:eastAsia="en-IN" w:bidi="ar-SA"/>
        </w:rPr>
        <w:t>staff</w:t>
      </w:r>
      <w:r w:rsidR="00171C19" w:rsidRPr="00035F38">
        <w:rPr>
          <w:rFonts w:ascii="Times New Roman" w:hAnsi="Times New Roman" w:cs="Times New Roman"/>
          <w:color w:val="FF0000"/>
          <w:szCs w:val="24"/>
          <w:lang w:val="en-IN" w:eastAsia="en-IN" w:bidi="ar-SA"/>
        </w:rPr>
        <w:t xml:space="preserve"> </w:t>
      </w:r>
      <w:r w:rsidRPr="00035F38">
        <w:rPr>
          <w:rFonts w:ascii="Times New Roman" w:hAnsi="Times New Roman" w:cs="Times New Roman"/>
          <w:color w:val="FF0000"/>
          <w:szCs w:val="24"/>
          <w:lang w:val="en-IN" w:eastAsia="en-IN" w:bidi="ar-SA"/>
        </w:rPr>
        <w:t>might</w:t>
      </w:r>
      <w:r w:rsidR="00171C19" w:rsidRPr="00035F38">
        <w:rPr>
          <w:rFonts w:ascii="Times New Roman" w:hAnsi="Times New Roman" w:cs="Times New Roman"/>
          <w:color w:val="FF0000"/>
          <w:szCs w:val="24"/>
          <w:lang w:val="en-IN" w:eastAsia="en-IN" w:bidi="ar-SA"/>
        </w:rPr>
        <w:t xml:space="preserve"> be sent through a </w:t>
      </w:r>
      <w:r w:rsidRPr="00035F38">
        <w:rPr>
          <w:rFonts w:ascii="Times New Roman" w:hAnsi="Times New Roman" w:cs="Times New Roman"/>
          <w:color w:val="FF0000"/>
          <w:szCs w:val="24"/>
          <w:lang w:val="en-IN" w:eastAsia="en-IN" w:bidi="ar-SA"/>
        </w:rPr>
        <w:t>document</w:t>
      </w:r>
      <w:r w:rsidR="00171C19" w:rsidRPr="00035F38">
        <w:rPr>
          <w:rFonts w:ascii="Times New Roman" w:hAnsi="Times New Roman" w:cs="Times New Roman"/>
          <w:color w:val="FF0000"/>
          <w:szCs w:val="24"/>
          <w:lang w:val="en-IN" w:eastAsia="en-IN" w:bidi="ar-SA"/>
        </w:rPr>
        <w:t xml:space="preserve"> or be </w:t>
      </w:r>
      <w:r w:rsidRPr="00035F38">
        <w:rPr>
          <w:rFonts w:ascii="Times New Roman" w:hAnsi="Times New Roman" w:cs="Times New Roman"/>
          <w:color w:val="FF0000"/>
          <w:szCs w:val="24"/>
          <w:lang w:val="en-IN" w:eastAsia="en-IN" w:bidi="ar-SA"/>
        </w:rPr>
        <w:t>transported</w:t>
      </w:r>
      <w:r w:rsidR="00171C19" w:rsidRPr="00035F38">
        <w:rPr>
          <w:rFonts w:ascii="Times New Roman" w:hAnsi="Times New Roman" w:cs="Times New Roman"/>
          <w:color w:val="FF0000"/>
          <w:szCs w:val="24"/>
          <w:lang w:val="en-IN" w:eastAsia="en-IN" w:bidi="ar-SA"/>
        </w:rPr>
        <w:t xml:space="preserve"> through a town hall </w:t>
      </w:r>
      <w:r w:rsidRPr="00035F38">
        <w:rPr>
          <w:rFonts w:ascii="Times New Roman" w:hAnsi="Times New Roman" w:cs="Times New Roman"/>
          <w:color w:val="FF0000"/>
          <w:szCs w:val="24"/>
          <w:lang w:val="en-IN" w:eastAsia="en-IN" w:bidi="ar-SA"/>
        </w:rPr>
        <w:t>meeting.</w:t>
      </w:r>
      <w:r w:rsidRPr="00035F38">
        <w:rPr>
          <w:rFonts w:ascii="Times New Roman" w:hAnsi="Times New Roman" w:cs="Times New Roman"/>
          <w:color w:val="FF0000"/>
          <w:szCs w:val="24"/>
          <w:shd w:val="clear" w:color="auto" w:fill="FEFEFE"/>
        </w:rPr>
        <w:t xml:space="preserve"> The key to formal communication is competence and It calls for cautious wording and a communication approach for the betterment of the organization.</w:t>
      </w:r>
    </w:p>
    <w:p w14:paraId="0AA4190B" w14:textId="77777777" w:rsidR="003867B6" w:rsidRPr="00F60275" w:rsidRDefault="00A847D1" w:rsidP="00035F38">
      <w:pPr>
        <w:pStyle w:val="ListParagraph"/>
        <w:numPr>
          <w:ilvl w:val="0"/>
          <w:numId w:val="3"/>
        </w:numPr>
        <w:rPr>
          <w:rFonts w:ascii="Times New Roman" w:hAnsi="Times New Roman" w:cs="Times New Roman"/>
          <w:b/>
          <w:i/>
          <w:color w:val="FF0000"/>
          <w:szCs w:val="24"/>
          <w:lang w:val="en-GB"/>
        </w:rPr>
      </w:pPr>
      <w:r w:rsidRPr="00035F38">
        <w:rPr>
          <w:rFonts w:ascii="Times New Roman" w:hAnsi="Times New Roman" w:cs="Times New Roman"/>
          <w:b/>
          <w:i/>
          <w:color w:val="FF0000"/>
          <w:szCs w:val="24"/>
          <w:lang w:val="en-GB"/>
        </w:rPr>
        <w:t>Informal communication:</w:t>
      </w:r>
      <w:r w:rsidRPr="00035F38">
        <w:rPr>
          <w:rFonts w:ascii="Times New Roman" w:hAnsi="Times New Roman" w:cs="Times New Roman"/>
          <w:color w:val="FF0000"/>
          <w:szCs w:val="24"/>
          <w:lang w:val="en-IN" w:eastAsia="en-IN" w:bidi="ar-SA"/>
        </w:rPr>
        <w:t xml:space="preserve"> </w:t>
      </w:r>
      <w:r w:rsidR="0048119F" w:rsidRPr="00035F38">
        <w:rPr>
          <w:rFonts w:ascii="Times New Roman" w:hAnsi="Times New Roman" w:cs="Times New Roman"/>
          <w:color w:val="FF0000"/>
          <w:szCs w:val="24"/>
          <w:lang w:val="en-IN" w:eastAsia="en-IN" w:bidi="ar-SA"/>
        </w:rPr>
        <w:t xml:space="preserve">It has been observed that </w:t>
      </w:r>
      <w:r w:rsidR="00707FC4" w:rsidRPr="00035F38">
        <w:rPr>
          <w:rFonts w:ascii="Times New Roman" w:hAnsi="Times New Roman" w:cs="Times New Roman"/>
          <w:color w:val="FF0000"/>
          <w:szCs w:val="24"/>
          <w:lang w:val="en-IN" w:eastAsia="en-IN" w:bidi="ar-SA"/>
        </w:rPr>
        <w:t xml:space="preserve">Informal communication, also </w:t>
      </w:r>
      <w:r w:rsidR="0048119F" w:rsidRPr="00035F38">
        <w:rPr>
          <w:rFonts w:ascii="Times New Roman" w:hAnsi="Times New Roman" w:cs="Times New Roman"/>
          <w:color w:val="FF0000"/>
          <w:szCs w:val="24"/>
          <w:lang w:val="en-IN" w:eastAsia="en-IN" w:bidi="ar-SA"/>
        </w:rPr>
        <w:t>popularised</w:t>
      </w:r>
      <w:r w:rsidR="00707FC4" w:rsidRPr="00035F38">
        <w:rPr>
          <w:rFonts w:ascii="Times New Roman" w:hAnsi="Times New Roman" w:cs="Times New Roman"/>
          <w:color w:val="FF0000"/>
          <w:szCs w:val="24"/>
          <w:lang w:val="en-IN" w:eastAsia="en-IN" w:bidi="ar-SA"/>
        </w:rPr>
        <w:t xml:space="preserve"> as the grapevine, is free-flowing and </w:t>
      </w:r>
      <w:r w:rsidR="0048119F" w:rsidRPr="00035F38">
        <w:rPr>
          <w:rFonts w:ascii="Times New Roman" w:hAnsi="Times New Roman" w:cs="Times New Roman"/>
          <w:color w:val="FF0000"/>
          <w:szCs w:val="24"/>
          <w:lang w:val="en-IN" w:eastAsia="en-IN" w:bidi="ar-SA"/>
        </w:rPr>
        <w:t>impulsive</w:t>
      </w:r>
      <w:r w:rsidR="00707FC4" w:rsidRPr="00035F38">
        <w:rPr>
          <w:rFonts w:ascii="Times New Roman" w:hAnsi="Times New Roman" w:cs="Times New Roman"/>
          <w:color w:val="FF0000"/>
          <w:szCs w:val="24"/>
          <w:lang w:val="en-IN" w:eastAsia="en-IN" w:bidi="ar-SA"/>
        </w:rPr>
        <w:t xml:space="preserve">. This </w:t>
      </w:r>
      <w:r w:rsidR="0048119F" w:rsidRPr="00035F38">
        <w:rPr>
          <w:rFonts w:ascii="Times New Roman" w:hAnsi="Times New Roman" w:cs="Times New Roman"/>
          <w:color w:val="FF0000"/>
          <w:szCs w:val="24"/>
          <w:lang w:val="en-IN" w:eastAsia="en-IN" w:bidi="ar-SA"/>
        </w:rPr>
        <w:t>particular</w:t>
      </w:r>
      <w:r w:rsidR="00707FC4" w:rsidRPr="00035F38">
        <w:rPr>
          <w:rFonts w:ascii="Times New Roman" w:hAnsi="Times New Roman" w:cs="Times New Roman"/>
          <w:color w:val="FF0000"/>
          <w:szCs w:val="24"/>
          <w:lang w:val="en-IN" w:eastAsia="en-IN" w:bidi="ar-SA"/>
        </w:rPr>
        <w:t xml:space="preserve"> </w:t>
      </w:r>
      <w:r w:rsidR="0048119F" w:rsidRPr="00035F38">
        <w:rPr>
          <w:rFonts w:ascii="Times New Roman" w:hAnsi="Times New Roman" w:cs="Times New Roman"/>
          <w:color w:val="FF0000"/>
          <w:szCs w:val="24"/>
          <w:lang w:val="en-IN" w:eastAsia="en-IN" w:bidi="ar-SA"/>
        </w:rPr>
        <w:t>mode</w:t>
      </w:r>
      <w:r w:rsidR="00707FC4" w:rsidRPr="00035F38">
        <w:rPr>
          <w:rFonts w:ascii="Times New Roman" w:hAnsi="Times New Roman" w:cs="Times New Roman"/>
          <w:color w:val="FF0000"/>
          <w:szCs w:val="24"/>
          <w:lang w:val="en-IN" w:eastAsia="en-IN" w:bidi="ar-SA"/>
        </w:rPr>
        <w:t xml:space="preserve">l of the communication </w:t>
      </w:r>
      <w:r w:rsidR="0048119F" w:rsidRPr="00035F38">
        <w:rPr>
          <w:rFonts w:ascii="Times New Roman" w:hAnsi="Times New Roman" w:cs="Times New Roman"/>
          <w:color w:val="FF0000"/>
          <w:szCs w:val="24"/>
          <w:lang w:val="en-IN" w:eastAsia="en-IN" w:bidi="ar-SA"/>
        </w:rPr>
        <w:t>might be able to occur</w:t>
      </w:r>
      <w:r w:rsidR="00707FC4" w:rsidRPr="00035F38">
        <w:rPr>
          <w:rFonts w:ascii="Times New Roman" w:hAnsi="Times New Roman" w:cs="Times New Roman"/>
          <w:color w:val="FF0000"/>
          <w:szCs w:val="24"/>
          <w:lang w:val="en-IN" w:eastAsia="en-IN" w:bidi="ar-SA"/>
        </w:rPr>
        <w:t xml:space="preserve"> between employees one </w:t>
      </w:r>
      <w:r w:rsidR="0048119F" w:rsidRPr="00035F38">
        <w:rPr>
          <w:rFonts w:ascii="Times New Roman" w:hAnsi="Times New Roman" w:cs="Times New Roman"/>
          <w:color w:val="FF0000"/>
          <w:szCs w:val="24"/>
          <w:lang w:val="en-IN" w:eastAsia="en-IN" w:bidi="ar-SA"/>
        </w:rPr>
        <w:t>by</w:t>
      </w:r>
      <w:r w:rsidR="00707FC4" w:rsidRPr="00035F38">
        <w:rPr>
          <w:rFonts w:ascii="Times New Roman" w:hAnsi="Times New Roman" w:cs="Times New Roman"/>
          <w:color w:val="FF0000"/>
          <w:szCs w:val="24"/>
          <w:lang w:val="en-IN" w:eastAsia="en-IN" w:bidi="ar-SA"/>
        </w:rPr>
        <w:t xml:space="preserve"> one or in </w:t>
      </w:r>
      <w:r w:rsidR="0048119F" w:rsidRPr="00035F38">
        <w:rPr>
          <w:rFonts w:ascii="Times New Roman" w:hAnsi="Times New Roman" w:cs="Times New Roman"/>
          <w:color w:val="FF0000"/>
          <w:szCs w:val="24"/>
          <w:lang w:val="en-IN" w:eastAsia="en-IN" w:bidi="ar-SA"/>
        </w:rPr>
        <w:t>the case of minor</w:t>
      </w:r>
      <w:r w:rsidR="00707FC4" w:rsidRPr="00035F38">
        <w:rPr>
          <w:rFonts w:ascii="Times New Roman" w:hAnsi="Times New Roman" w:cs="Times New Roman"/>
          <w:color w:val="FF0000"/>
          <w:szCs w:val="24"/>
          <w:lang w:val="en-IN" w:eastAsia="en-IN" w:bidi="ar-SA"/>
        </w:rPr>
        <w:t>ity groups</w:t>
      </w:r>
      <w:r w:rsidR="00144F9C" w:rsidRPr="00035F38">
        <w:rPr>
          <w:rFonts w:ascii="Times New Roman" w:hAnsi="Times New Roman" w:cs="Times New Roman"/>
          <w:color w:val="FF0000"/>
          <w:szCs w:val="24"/>
          <w:lang w:val="en-IN" w:eastAsia="en-IN" w:bidi="ar-SA"/>
        </w:rPr>
        <w:t xml:space="preserve"> </w:t>
      </w:r>
      <w:r w:rsidR="00144F9C" w:rsidRPr="00035F38">
        <w:rPr>
          <w:rFonts w:ascii="Times New Roman" w:hAnsi="Times New Roman" w:cs="Times New Roman"/>
          <w:color w:val="FF0000"/>
          <w:szCs w:val="24"/>
          <w:shd w:val="clear" w:color="auto" w:fill="FFFFFF"/>
        </w:rPr>
        <w:t xml:space="preserve">(Burm </w:t>
      </w:r>
      <w:r w:rsidR="00144F9C" w:rsidRPr="00035F38">
        <w:rPr>
          <w:rFonts w:ascii="Times New Roman" w:hAnsi="Times New Roman" w:cs="Times New Roman"/>
          <w:i/>
          <w:color w:val="FF0000"/>
          <w:szCs w:val="24"/>
          <w:shd w:val="clear" w:color="auto" w:fill="FFFFFF"/>
        </w:rPr>
        <w:t>et al</w:t>
      </w:r>
      <w:r w:rsidR="00144F9C" w:rsidRPr="00035F38">
        <w:rPr>
          <w:rFonts w:ascii="Times New Roman" w:hAnsi="Times New Roman" w:cs="Times New Roman"/>
          <w:color w:val="FF0000"/>
          <w:szCs w:val="24"/>
          <w:shd w:val="clear" w:color="auto" w:fill="FFFFFF"/>
        </w:rPr>
        <w:t>., 2019)</w:t>
      </w:r>
      <w:r w:rsidR="00707FC4" w:rsidRPr="00035F38">
        <w:rPr>
          <w:rFonts w:ascii="Times New Roman" w:hAnsi="Times New Roman" w:cs="Times New Roman"/>
          <w:color w:val="FF0000"/>
          <w:szCs w:val="24"/>
          <w:lang w:val="en-IN" w:eastAsia="en-IN" w:bidi="ar-SA"/>
        </w:rPr>
        <w:t xml:space="preserve">. </w:t>
      </w:r>
      <w:r w:rsidR="0048119F" w:rsidRPr="00035F38">
        <w:rPr>
          <w:rFonts w:ascii="Times New Roman" w:hAnsi="Times New Roman" w:cs="Times New Roman"/>
          <w:color w:val="FF0000"/>
          <w:szCs w:val="24"/>
          <w:lang w:val="en-IN" w:eastAsia="en-IN" w:bidi="ar-SA"/>
        </w:rPr>
        <w:t xml:space="preserve">In fact, </w:t>
      </w:r>
      <w:r w:rsidR="006C665C" w:rsidRPr="00035F38">
        <w:rPr>
          <w:rFonts w:ascii="Times New Roman" w:hAnsi="Times New Roman" w:cs="Times New Roman"/>
          <w:color w:val="FF0000"/>
          <w:szCs w:val="24"/>
          <w:lang w:val="en-IN" w:eastAsia="en-IN" w:bidi="ar-SA"/>
        </w:rPr>
        <w:t>it</w:t>
      </w:r>
      <w:r w:rsidR="00707FC4" w:rsidRPr="00035F38">
        <w:rPr>
          <w:rFonts w:ascii="Times New Roman" w:hAnsi="Times New Roman" w:cs="Times New Roman"/>
          <w:color w:val="FF0000"/>
          <w:szCs w:val="24"/>
          <w:lang w:val="en-IN" w:eastAsia="en-IN" w:bidi="ar-SA"/>
        </w:rPr>
        <w:t xml:space="preserve"> can also </w:t>
      </w:r>
      <w:r w:rsidR="006C665C" w:rsidRPr="00035F38">
        <w:rPr>
          <w:rFonts w:ascii="Times New Roman" w:hAnsi="Times New Roman" w:cs="Times New Roman"/>
          <w:color w:val="FF0000"/>
          <w:szCs w:val="24"/>
          <w:lang w:val="en-IN" w:eastAsia="en-IN" w:bidi="ar-SA"/>
        </w:rPr>
        <w:t>encompass</w:t>
      </w:r>
      <w:r w:rsidR="00707FC4" w:rsidRPr="00035F38">
        <w:rPr>
          <w:rFonts w:ascii="Times New Roman" w:hAnsi="Times New Roman" w:cs="Times New Roman"/>
          <w:color w:val="FF0000"/>
          <w:szCs w:val="24"/>
          <w:lang w:val="en-IN" w:eastAsia="en-IN" w:bidi="ar-SA"/>
        </w:rPr>
        <w:t xml:space="preserve"> quick </w:t>
      </w:r>
      <w:r w:rsidR="006C665C" w:rsidRPr="00035F38">
        <w:rPr>
          <w:rFonts w:ascii="Times New Roman" w:hAnsi="Times New Roman" w:cs="Times New Roman"/>
          <w:color w:val="FF0000"/>
          <w:szCs w:val="24"/>
          <w:lang w:val="en-IN" w:eastAsia="en-IN" w:bidi="ar-SA"/>
        </w:rPr>
        <w:t>communications</w:t>
      </w:r>
      <w:r w:rsidR="00707FC4" w:rsidRPr="00035F38">
        <w:rPr>
          <w:rFonts w:ascii="Times New Roman" w:hAnsi="Times New Roman" w:cs="Times New Roman"/>
          <w:color w:val="FF0000"/>
          <w:szCs w:val="24"/>
          <w:lang w:val="en-IN" w:eastAsia="en-IN" w:bidi="ar-SA"/>
        </w:rPr>
        <w:t xml:space="preserve"> between employees and </w:t>
      </w:r>
      <w:r w:rsidR="006C665C" w:rsidRPr="00035F38">
        <w:rPr>
          <w:rFonts w:ascii="Times New Roman" w:hAnsi="Times New Roman" w:cs="Times New Roman"/>
          <w:color w:val="FF0000"/>
          <w:szCs w:val="24"/>
          <w:lang w:val="en-IN" w:eastAsia="en-IN" w:bidi="ar-SA"/>
        </w:rPr>
        <w:t>consumers</w:t>
      </w:r>
      <w:r w:rsidR="00707FC4" w:rsidRPr="00035F38">
        <w:rPr>
          <w:rFonts w:ascii="Times New Roman" w:hAnsi="Times New Roman" w:cs="Times New Roman"/>
          <w:color w:val="FF0000"/>
          <w:szCs w:val="24"/>
          <w:lang w:val="en-IN" w:eastAsia="en-IN" w:bidi="ar-SA"/>
        </w:rPr>
        <w:t xml:space="preserve"> or partners. In other words,</w:t>
      </w:r>
      <w:r w:rsidR="00707FC4" w:rsidRPr="00035F38">
        <w:rPr>
          <w:rFonts w:ascii="Times New Roman" w:hAnsi="Times New Roman" w:cs="Times New Roman"/>
          <w:color w:val="FF0000"/>
          <w:szCs w:val="24"/>
        </w:rPr>
        <w:t xml:space="preserve"> </w:t>
      </w:r>
      <w:r w:rsidR="006C665C" w:rsidRPr="00035F38">
        <w:rPr>
          <w:rFonts w:ascii="Times New Roman" w:hAnsi="Times New Roman" w:cs="Times New Roman"/>
          <w:color w:val="FF0000"/>
          <w:szCs w:val="24"/>
        </w:rPr>
        <w:t xml:space="preserve">informal communication </w:t>
      </w:r>
      <w:r w:rsidR="00707FC4" w:rsidRPr="00035F38">
        <w:rPr>
          <w:rFonts w:ascii="Times New Roman" w:hAnsi="Times New Roman" w:cs="Times New Roman"/>
          <w:color w:val="FF0000"/>
          <w:szCs w:val="24"/>
        </w:rPr>
        <w:t xml:space="preserve">is </w:t>
      </w:r>
      <w:r w:rsidR="006C665C" w:rsidRPr="00035F38">
        <w:rPr>
          <w:rFonts w:ascii="Times New Roman" w:hAnsi="Times New Roman" w:cs="Times New Roman"/>
          <w:color w:val="FF0000"/>
          <w:szCs w:val="24"/>
        </w:rPr>
        <w:t>correspondingly</w:t>
      </w:r>
      <w:r w:rsidR="00707FC4" w:rsidRPr="00035F38">
        <w:rPr>
          <w:rFonts w:ascii="Times New Roman" w:hAnsi="Times New Roman" w:cs="Times New Roman"/>
          <w:color w:val="FF0000"/>
          <w:szCs w:val="24"/>
        </w:rPr>
        <w:t xml:space="preserve"> important, as it is the most </w:t>
      </w:r>
      <w:r w:rsidR="006C665C" w:rsidRPr="00035F38">
        <w:rPr>
          <w:rFonts w:ascii="Times New Roman" w:hAnsi="Times New Roman" w:cs="Times New Roman"/>
          <w:color w:val="FF0000"/>
          <w:szCs w:val="24"/>
        </w:rPr>
        <w:t>mutual</w:t>
      </w:r>
      <w:r w:rsidR="00707FC4" w:rsidRPr="00035F38">
        <w:rPr>
          <w:rFonts w:ascii="Times New Roman" w:hAnsi="Times New Roman" w:cs="Times New Roman"/>
          <w:color w:val="FF0000"/>
          <w:szCs w:val="24"/>
        </w:rPr>
        <w:t xml:space="preserve"> way internal organizational communication </w:t>
      </w:r>
      <w:r w:rsidR="006C665C" w:rsidRPr="00035F38">
        <w:rPr>
          <w:rFonts w:ascii="Times New Roman" w:hAnsi="Times New Roman" w:cs="Times New Roman"/>
          <w:color w:val="FF0000"/>
          <w:szCs w:val="24"/>
        </w:rPr>
        <w:t>befalls</w:t>
      </w:r>
      <w:r w:rsidR="00707FC4" w:rsidRPr="00035F38">
        <w:rPr>
          <w:rFonts w:ascii="Times New Roman" w:hAnsi="Times New Roman" w:cs="Times New Roman"/>
          <w:color w:val="FF0000"/>
          <w:szCs w:val="24"/>
        </w:rPr>
        <w:t xml:space="preserve">. </w:t>
      </w:r>
      <w:r w:rsidR="006C665C" w:rsidRPr="00035F38">
        <w:rPr>
          <w:rFonts w:ascii="Times New Roman" w:hAnsi="Times New Roman" w:cs="Times New Roman"/>
          <w:color w:val="FF0000"/>
          <w:szCs w:val="24"/>
        </w:rPr>
        <w:t xml:space="preserve">It is indeed true that </w:t>
      </w:r>
      <w:r w:rsidR="00707FC4" w:rsidRPr="00035F38">
        <w:rPr>
          <w:rFonts w:ascii="Times New Roman" w:hAnsi="Times New Roman" w:cs="Times New Roman"/>
          <w:color w:val="FF0000"/>
          <w:szCs w:val="24"/>
        </w:rPr>
        <w:t xml:space="preserve">Employees </w:t>
      </w:r>
      <w:r w:rsidR="006C665C" w:rsidRPr="00035F38">
        <w:rPr>
          <w:rFonts w:ascii="Times New Roman" w:hAnsi="Times New Roman" w:cs="Times New Roman"/>
          <w:color w:val="FF0000"/>
          <w:szCs w:val="24"/>
        </w:rPr>
        <w:t>use</w:t>
      </w:r>
      <w:r w:rsidR="00707FC4" w:rsidRPr="00035F38">
        <w:rPr>
          <w:rFonts w:ascii="Times New Roman" w:hAnsi="Times New Roman" w:cs="Times New Roman"/>
          <w:color w:val="FF0000"/>
          <w:szCs w:val="24"/>
        </w:rPr>
        <w:t xml:space="preserve"> </w:t>
      </w:r>
      <w:r w:rsidR="006C665C" w:rsidRPr="00035F38">
        <w:rPr>
          <w:rFonts w:ascii="Times New Roman" w:hAnsi="Times New Roman" w:cs="Times New Roman"/>
          <w:color w:val="FF0000"/>
          <w:szCs w:val="24"/>
        </w:rPr>
        <w:t xml:space="preserve">this </w:t>
      </w:r>
      <w:r w:rsidR="00707FC4" w:rsidRPr="00035F38">
        <w:rPr>
          <w:rFonts w:ascii="Times New Roman" w:hAnsi="Times New Roman" w:cs="Times New Roman"/>
          <w:color w:val="FF0000"/>
          <w:szCs w:val="24"/>
        </w:rPr>
        <w:t xml:space="preserve">informal communication </w:t>
      </w:r>
      <w:r w:rsidR="006C665C" w:rsidRPr="00035F38">
        <w:rPr>
          <w:rFonts w:ascii="Times New Roman" w:hAnsi="Times New Roman" w:cs="Times New Roman"/>
          <w:color w:val="FF0000"/>
          <w:szCs w:val="24"/>
        </w:rPr>
        <w:t xml:space="preserve">process in order </w:t>
      </w:r>
      <w:r w:rsidR="00707FC4" w:rsidRPr="00035F38">
        <w:rPr>
          <w:rFonts w:ascii="Times New Roman" w:hAnsi="Times New Roman" w:cs="Times New Roman"/>
          <w:color w:val="FF0000"/>
          <w:szCs w:val="24"/>
        </w:rPr>
        <w:t>to connect with each other</w:t>
      </w:r>
      <w:r w:rsidR="006C665C" w:rsidRPr="00035F38">
        <w:rPr>
          <w:rFonts w:ascii="Times New Roman" w:hAnsi="Times New Roman" w:cs="Times New Roman"/>
          <w:color w:val="FF0000"/>
          <w:szCs w:val="24"/>
        </w:rPr>
        <w:t xml:space="preserve">. several business </w:t>
      </w:r>
      <w:r w:rsidR="00707FC4" w:rsidRPr="00035F38">
        <w:rPr>
          <w:rFonts w:ascii="Times New Roman" w:hAnsi="Times New Roman" w:cs="Times New Roman"/>
          <w:color w:val="FF0000"/>
          <w:szCs w:val="24"/>
        </w:rPr>
        <w:t xml:space="preserve">organizations </w:t>
      </w:r>
      <w:r w:rsidR="006C665C" w:rsidRPr="00035F38">
        <w:rPr>
          <w:rFonts w:ascii="Times New Roman" w:hAnsi="Times New Roman" w:cs="Times New Roman"/>
          <w:color w:val="FF0000"/>
          <w:szCs w:val="24"/>
        </w:rPr>
        <w:t>indulgence</w:t>
      </w:r>
      <w:r w:rsidR="00707FC4" w:rsidRPr="00035F38">
        <w:rPr>
          <w:rFonts w:ascii="Times New Roman" w:hAnsi="Times New Roman" w:cs="Times New Roman"/>
          <w:color w:val="FF0000"/>
          <w:szCs w:val="24"/>
        </w:rPr>
        <w:t xml:space="preserve"> informal over formal communication as it </w:t>
      </w:r>
      <w:r w:rsidR="006C665C" w:rsidRPr="00035F38">
        <w:rPr>
          <w:rFonts w:ascii="Times New Roman" w:hAnsi="Times New Roman" w:cs="Times New Roman"/>
          <w:color w:val="FF0000"/>
          <w:szCs w:val="24"/>
        </w:rPr>
        <w:t>has the ability</w:t>
      </w:r>
      <w:r w:rsidR="00707FC4" w:rsidRPr="00035F38">
        <w:rPr>
          <w:rFonts w:ascii="Times New Roman" w:hAnsi="Times New Roman" w:cs="Times New Roman"/>
          <w:color w:val="FF0000"/>
          <w:szCs w:val="24"/>
        </w:rPr>
        <w:t xml:space="preserve"> to help employees feel more </w:t>
      </w:r>
      <w:r w:rsidR="006C665C" w:rsidRPr="00035F38">
        <w:rPr>
          <w:rFonts w:ascii="Times New Roman" w:hAnsi="Times New Roman" w:cs="Times New Roman"/>
          <w:color w:val="FF0000"/>
          <w:szCs w:val="24"/>
        </w:rPr>
        <w:t>the controller</w:t>
      </w:r>
      <w:r w:rsidR="00707FC4" w:rsidRPr="00035F38">
        <w:rPr>
          <w:rFonts w:ascii="Times New Roman" w:hAnsi="Times New Roman" w:cs="Times New Roman"/>
          <w:color w:val="FF0000"/>
          <w:szCs w:val="24"/>
        </w:rPr>
        <w:t xml:space="preserve"> of their own </w:t>
      </w:r>
      <w:r w:rsidR="006C665C" w:rsidRPr="00035F38">
        <w:rPr>
          <w:rFonts w:ascii="Times New Roman" w:hAnsi="Times New Roman" w:cs="Times New Roman"/>
          <w:color w:val="FF0000"/>
          <w:szCs w:val="24"/>
        </w:rPr>
        <w:t>assignment</w:t>
      </w:r>
      <w:r w:rsidR="00707FC4" w:rsidRPr="00035F38">
        <w:rPr>
          <w:rFonts w:ascii="Times New Roman" w:hAnsi="Times New Roman" w:cs="Times New Roman"/>
          <w:color w:val="FF0000"/>
          <w:szCs w:val="24"/>
        </w:rPr>
        <w:t xml:space="preserve">s. </w:t>
      </w:r>
      <w:r w:rsidR="006C665C" w:rsidRPr="00035F38">
        <w:rPr>
          <w:rFonts w:ascii="Times New Roman" w:hAnsi="Times New Roman" w:cs="Times New Roman"/>
          <w:color w:val="FF0000"/>
          <w:szCs w:val="24"/>
        </w:rPr>
        <w:t>Though</w:t>
      </w:r>
      <w:r w:rsidR="00707FC4" w:rsidRPr="00035F38">
        <w:rPr>
          <w:rFonts w:ascii="Times New Roman" w:hAnsi="Times New Roman" w:cs="Times New Roman"/>
          <w:color w:val="FF0000"/>
          <w:szCs w:val="24"/>
        </w:rPr>
        <w:t xml:space="preserve">, miscommunication is </w:t>
      </w:r>
      <w:r w:rsidR="006C665C" w:rsidRPr="00035F38">
        <w:rPr>
          <w:rFonts w:ascii="Times New Roman" w:hAnsi="Times New Roman" w:cs="Times New Roman"/>
          <w:color w:val="FF0000"/>
          <w:szCs w:val="24"/>
        </w:rPr>
        <w:t>further</w:t>
      </w:r>
      <w:r w:rsidR="00707FC4" w:rsidRPr="00035F38">
        <w:rPr>
          <w:rFonts w:ascii="Times New Roman" w:hAnsi="Times New Roman" w:cs="Times New Roman"/>
          <w:color w:val="FF0000"/>
          <w:szCs w:val="24"/>
        </w:rPr>
        <w:t xml:space="preserve"> likely </w:t>
      </w:r>
      <w:r w:rsidR="006C665C" w:rsidRPr="00035F38">
        <w:rPr>
          <w:rFonts w:ascii="Times New Roman" w:hAnsi="Times New Roman" w:cs="Times New Roman"/>
          <w:color w:val="FF0000"/>
          <w:szCs w:val="24"/>
        </w:rPr>
        <w:t xml:space="preserve">to be possible in this case </w:t>
      </w:r>
      <w:r w:rsidR="00707FC4" w:rsidRPr="00035F38">
        <w:rPr>
          <w:rFonts w:ascii="Times New Roman" w:hAnsi="Times New Roman" w:cs="Times New Roman"/>
          <w:color w:val="FF0000"/>
          <w:szCs w:val="24"/>
        </w:rPr>
        <w:t xml:space="preserve">as informal communication is </w:t>
      </w:r>
      <w:r w:rsidR="006C665C" w:rsidRPr="00035F38">
        <w:rPr>
          <w:rFonts w:ascii="Times New Roman" w:hAnsi="Times New Roman" w:cs="Times New Roman"/>
          <w:color w:val="FF0000"/>
          <w:szCs w:val="24"/>
        </w:rPr>
        <w:t xml:space="preserve">considered </w:t>
      </w:r>
      <w:r w:rsidR="00707FC4" w:rsidRPr="00035F38">
        <w:rPr>
          <w:rFonts w:ascii="Times New Roman" w:hAnsi="Times New Roman" w:cs="Times New Roman"/>
          <w:color w:val="FF0000"/>
          <w:szCs w:val="24"/>
        </w:rPr>
        <w:t xml:space="preserve">less </w:t>
      </w:r>
      <w:r w:rsidR="006C665C" w:rsidRPr="00035F38">
        <w:rPr>
          <w:rFonts w:ascii="Times New Roman" w:hAnsi="Times New Roman" w:cs="Times New Roman"/>
          <w:color w:val="FF0000"/>
          <w:szCs w:val="24"/>
        </w:rPr>
        <w:t>premeditated</w:t>
      </w:r>
      <w:r w:rsidR="00EB5DD9" w:rsidRPr="00035F38">
        <w:rPr>
          <w:rFonts w:ascii="Times New Roman" w:hAnsi="Times New Roman" w:cs="Times New Roman"/>
          <w:color w:val="FF0000"/>
          <w:szCs w:val="24"/>
          <w:shd w:val="clear" w:color="auto" w:fill="FFFFFF"/>
        </w:rPr>
        <w:t xml:space="preserve"> </w:t>
      </w:r>
      <w:r w:rsidR="00EB5DD9" w:rsidRPr="00035F38">
        <w:rPr>
          <w:rFonts w:ascii="Times New Roman" w:hAnsi="Times New Roman" w:cs="Times New Roman"/>
          <w:color w:val="FF0000"/>
          <w:szCs w:val="24"/>
          <w:shd w:val="clear" w:color="auto" w:fill="FFFFFF"/>
        </w:rPr>
        <w:lastRenderedPageBreak/>
        <w:t>(Budiyanti, Nasution and Rojiat, 2021)</w:t>
      </w:r>
      <w:r w:rsidR="00707FC4" w:rsidRPr="00035F38">
        <w:rPr>
          <w:rFonts w:ascii="Times New Roman" w:hAnsi="Times New Roman" w:cs="Times New Roman"/>
          <w:color w:val="FF0000"/>
          <w:szCs w:val="24"/>
          <w:shd w:val="clear" w:color="auto" w:fill="FEFEFE"/>
        </w:rPr>
        <w:t>.</w:t>
      </w:r>
      <w:r w:rsidR="006C665C" w:rsidRPr="00035F38">
        <w:rPr>
          <w:rFonts w:ascii="Times New Roman" w:hAnsi="Times New Roman" w:cs="Times New Roman"/>
          <w:color w:val="FF0000"/>
          <w:szCs w:val="24"/>
          <w:shd w:val="clear" w:color="auto" w:fill="FEFEFE"/>
        </w:rPr>
        <w:t xml:space="preserve"> </w:t>
      </w:r>
      <w:r w:rsidR="006C665C" w:rsidRPr="00035F38">
        <w:rPr>
          <w:rFonts w:ascii="Times New Roman" w:hAnsi="Times New Roman" w:cs="Times New Roman"/>
          <w:color w:val="FF0000"/>
          <w:szCs w:val="24"/>
        </w:rPr>
        <w:t xml:space="preserve">Consequently, informal communication can happen during the time of face to face meetings and for conducting major business operations. On the other hand, during the time of asking questions in terms of messaging or in case of sharing work through email. Regarding these facts, informal communication is considered the most widely used organizational communication by different sectors. In fact, the utilization of this particular organizational communication proved to be facilitating conducting a business operation in an extensive manner.   </w:t>
      </w:r>
    </w:p>
    <w:p w14:paraId="546161BC" w14:textId="77777777" w:rsidR="00F60275" w:rsidRDefault="00F60275" w:rsidP="00F60275">
      <w:pPr>
        <w:rPr>
          <w:b/>
          <w:lang w:val="en-GB"/>
        </w:rPr>
      </w:pPr>
    </w:p>
    <w:p w14:paraId="36EF3F9D" w14:textId="77777777" w:rsidR="00F60275" w:rsidRDefault="00F60275" w:rsidP="00F60275">
      <w:pPr>
        <w:rPr>
          <w:b/>
          <w:lang w:val="en-GB"/>
        </w:rPr>
      </w:pPr>
    </w:p>
    <w:p w14:paraId="13684D78" w14:textId="7D8D3BB8" w:rsidR="00F60275" w:rsidRPr="00EC3CD2" w:rsidRDefault="00A847D1" w:rsidP="00823F65">
      <w:pPr>
        <w:pStyle w:val="Heading2"/>
        <w:rPr>
          <w:color w:val="FF0000"/>
        </w:rPr>
      </w:pPr>
      <w:bookmarkStart w:id="0" w:name="_Hlk101991252"/>
      <w:r w:rsidRPr="00EC3CD2">
        <w:rPr>
          <w:color w:val="FF0000"/>
        </w:rPr>
        <w:t xml:space="preserve">Weaver's Model </w:t>
      </w:r>
      <w:r w:rsidR="00965FB4" w:rsidRPr="00EC3CD2">
        <w:rPr>
          <w:color w:val="FF0000"/>
          <w:lang w:val="en-GB"/>
        </w:rPr>
        <w:t xml:space="preserve">Applying </w:t>
      </w:r>
      <w:r w:rsidR="00965FB4" w:rsidRPr="00EC3CD2">
        <w:rPr>
          <w:color w:val="FF0000"/>
        </w:rPr>
        <w:t xml:space="preserve">Shannon and </w:t>
      </w:r>
      <w:r w:rsidRPr="00EC3CD2">
        <w:rPr>
          <w:color w:val="FF0000"/>
        </w:rPr>
        <w:t xml:space="preserve">of Communication for Mitigating the Miscommunication Between Maria and Pedro </w:t>
      </w:r>
    </w:p>
    <w:bookmarkEnd w:id="0"/>
    <w:p w14:paraId="2370A97F" w14:textId="77777777" w:rsidR="00F60275" w:rsidRPr="00467D36" w:rsidRDefault="00A847D1" w:rsidP="00207BE1">
      <w:pPr>
        <w:rPr>
          <w:rFonts w:ascii="Times New Roman" w:hAnsi="Times New Roman" w:cs="Times New Roman"/>
          <w:color w:val="FF0000"/>
        </w:rPr>
      </w:pPr>
      <w:r w:rsidRPr="00467D36">
        <w:rPr>
          <w:rFonts w:ascii="Times New Roman" w:hAnsi="Times New Roman" w:cs="Times New Roman"/>
          <w:color w:val="FF0000"/>
        </w:rPr>
        <w:t>After analyzing the case study, it is pretty clear that the application of the Shannon and Weaver Model of Communication</w:t>
      </w:r>
      <w:r w:rsidR="005A1012" w:rsidRPr="00467D36">
        <w:rPr>
          <w:rFonts w:ascii="Times New Roman" w:hAnsi="Times New Roman" w:cs="Times New Roman"/>
          <w:color w:val="FF0000"/>
        </w:rPr>
        <w:t xml:space="preserve"> will, be</w:t>
      </w:r>
      <w:r w:rsidRPr="00467D36">
        <w:rPr>
          <w:rFonts w:ascii="Times New Roman" w:hAnsi="Times New Roman" w:cs="Times New Roman"/>
          <w:color w:val="FF0000"/>
        </w:rPr>
        <w:t xml:space="preserve"> extremely accommodating</w:t>
      </w:r>
      <w:r w:rsidR="005A1012" w:rsidRPr="00467D36">
        <w:rPr>
          <w:rFonts w:ascii="Times New Roman" w:hAnsi="Times New Roman" w:cs="Times New Roman"/>
          <w:color w:val="FF0000"/>
        </w:rPr>
        <w:t>. This particular model of communication is considered the most appropriate model communication as it has the ability to make the communication procedure simplistic and effortless</w:t>
      </w:r>
      <w:r w:rsidR="00207695" w:rsidRPr="00467D36">
        <w:rPr>
          <w:rFonts w:ascii="Times New Roman" w:hAnsi="Times New Roman" w:cs="Times New Roman"/>
          <w:color w:val="FF0000"/>
          <w:shd w:val="clear" w:color="auto" w:fill="FFFFFF"/>
        </w:rPr>
        <w:t xml:space="preserve"> (Fatokun, Salman and Adanlawo, 2022).</w:t>
      </w:r>
      <w:r w:rsidR="005A1012" w:rsidRPr="00467D36">
        <w:rPr>
          <w:rFonts w:ascii="Times New Roman" w:hAnsi="Times New Roman" w:cs="Times New Roman"/>
          <w:color w:val="FF0000"/>
        </w:rPr>
        <w:t xml:space="preserve"> It has been observed that due to the occurrence of the miscommunication, Pedro got confused and did not bring what he was asked to do. Regarding this fact, listening skill plays a crucial role in the communication process between them. Lack of listening ability has been able to create miscommunication between the two of them. </w:t>
      </w:r>
    </w:p>
    <w:p w14:paraId="342329C1" w14:textId="77777777" w:rsidR="005A1012" w:rsidRPr="00467D36" w:rsidRDefault="00A847D1" w:rsidP="00207BE1">
      <w:pPr>
        <w:rPr>
          <w:rFonts w:ascii="Times New Roman" w:hAnsi="Times New Roman" w:cs="Times New Roman"/>
          <w:color w:val="FF0000"/>
        </w:rPr>
      </w:pPr>
      <w:r w:rsidRPr="00467D36">
        <w:rPr>
          <w:rFonts w:ascii="Times New Roman" w:hAnsi="Times New Roman" w:cs="Times New Roman"/>
          <w:color w:val="FF0000"/>
        </w:rPr>
        <w:t xml:space="preserve">As per the consideration of the </w:t>
      </w:r>
      <w:r w:rsidR="00BD7398" w:rsidRPr="00467D36">
        <w:rPr>
          <w:rFonts w:ascii="Times New Roman" w:hAnsi="Times New Roman" w:cs="Times New Roman"/>
          <w:color w:val="FF0000"/>
        </w:rPr>
        <w:t>Shannon and Weaver Model of Communication, this model is designed specifically in order to improve an exceptional communication channel between sender and receiver. In terms of that, there is an imperative factor in this communication process and that is the "noise". The model of communication has been widely recognized due to the reason for development of technical communication and far ahead it has been implemented in different fields. In fact, this particular model encounters a range of concepts such as a transmitter, source, receiver, information destination, decode and encode</w:t>
      </w:r>
      <w:r w:rsidR="00207695" w:rsidRPr="00467D36">
        <w:rPr>
          <w:rFonts w:ascii="Times New Roman" w:hAnsi="Times New Roman" w:cs="Times New Roman"/>
          <w:color w:val="FF0000"/>
          <w:shd w:val="clear" w:color="auto" w:fill="FFFFFF"/>
        </w:rPr>
        <w:t xml:space="preserve"> (Subaeki </w:t>
      </w:r>
      <w:r w:rsidR="00207695" w:rsidRPr="00467D36">
        <w:rPr>
          <w:rFonts w:ascii="Times New Roman" w:hAnsi="Times New Roman" w:cs="Times New Roman"/>
          <w:i/>
          <w:color w:val="FF0000"/>
          <w:shd w:val="clear" w:color="auto" w:fill="FFFFFF"/>
        </w:rPr>
        <w:t>et al</w:t>
      </w:r>
      <w:r w:rsidR="00207695" w:rsidRPr="00467D36">
        <w:rPr>
          <w:rFonts w:ascii="Times New Roman" w:hAnsi="Times New Roman" w:cs="Times New Roman"/>
          <w:color w:val="FF0000"/>
          <w:shd w:val="clear" w:color="auto" w:fill="FFFFFF"/>
        </w:rPr>
        <w:t>., 2019)</w:t>
      </w:r>
      <w:r w:rsidR="00BD7398" w:rsidRPr="00467D36">
        <w:rPr>
          <w:rFonts w:ascii="Times New Roman" w:hAnsi="Times New Roman" w:cs="Times New Roman"/>
          <w:color w:val="FF0000"/>
        </w:rPr>
        <w:t xml:space="preserve">. This is considered an appropriate model of communication through which a person will be able to communicate effectively with the other person as well as understand the disruption that occurred in their communication process. Therefore, the communication process between Maria and Pedro will be </w:t>
      </w:r>
      <w:r w:rsidR="00BD7398" w:rsidRPr="00467D36">
        <w:rPr>
          <w:rFonts w:ascii="Times New Roman" w:hAnsi="Times New Roman" w:cs="Times New Roman"/>
          <w:color w:val="FF0000"/>
        </w:rPr>
        <w:lastRenderedPageBreak/>
        <w:t xml:space="preserve">demonstrated through the Shannon and Weaver Model of Communication to make the communication process easier and find out the reason for the miscommunication. </w:t>
      </w:r>
    </w:p>
    <w:p w14:paraId="4405A8EE" w14:textId="77777777" w:rsidR="00BD7398" w:rsidRPr="00467D36" w:rsidRDefault="00A847D1" w:rsidP="00207BE1">
      <w:pPr>
        <w:rPr>
          <w:rFonts w:ascii="Times New Roman" w:hAnsi="Times New Roman" w:cs="Times New Roman"/>
          <w:color w:val="FF0000"/>
        </w:rPr>
      </w:pPr>
      <w:r w:rsidRPr="00467D36">
        <w:rPr>
          <w:rFonts w:ascii="Times New Roman" w:hAnsi="Times New Roman" w:cs="Times New Roman"/>
          <w:b/>
          <w:i/>
          <w:color w:val="FF0000"/>
          <w:u w:val="single"/>
        </w:rPr>
        <w:t>Sender:</w:t>
      </w:r>
      <w:r w:rsidR="00837741" w:rsidRPr="00467D36">
        <w:rPr>
          <w:rFonts w:ascii="Times New Roman" w:hAnsi="Times New Roman" w:cs="Times New Roman"/>
          <w:color w:val="FF0000"/>
        </w:rPr>
        <w:t xml:space="preserve"> It is the creator of the information or message source that picks an anticipated message. As per the consideration of the case study, Maria is playing the role of the sender as she makes a call to his husband, Pedro to bring some chicken by the time of returning home.  </w:t>
      </w:r>
    </w:p>
    <w:p w14:paraId="282E87CE" w14:textId="77777777" w:rsidR="00AC2040" w:rsidRPr="00467D36" w:rsidRDefault="00A847D1" w:rsidP="00207BE1">
      <w:pPr>
        <w:rPr>
          <w:rFonts w:ascii="Times New Roman" w:hAnsi="Times New Roman" w:cs="Times New Roman"/>
          <w:color w:val="FF0000"/>
        </w:rPr>
      </w:pPr>
      <w:r w:rsidRPr="00467D36">
        <w:rPr>
          <w:rFonts w:ascii="Times New Roman" w:hAnsi="Times New Roman" w:cs="Times New Roman"/>
          <w:b/>
          <w:i/>
          <w:color w:val="FF0000"/>
          <w:u w:val="single"/>
        </w:rPr>
        <w:t>Encoder:</w:t>
      </w:r>
      <w:r w:rsidR="00B43BD4" w:rsidRPr="00467D36">
        <w:rPr>
          <w:rFonts w:ascii="Times New Roman" w:hAnsi="Times New Roman" w:cs="Times New Roman"/>
          <w:color w:val="FF0000"/>
        </w:rPr>
        <w:t xml:space="preserve"> It is the transmitter through which the message has been changed into a signal and that is sent over the communication channel to the receiver.   </w:t>
      </w:r>
    </w:p>
    <w:p w14:paraId="1C1CBF68" w14:textId="77777777" w:rsidR="00AC2040" w:rsidRPr="00467D36" w:rsidRDefault="00A847D1" w:rsidP="00207BE1">
      <w:pPr>
        <w:rPr>
          <w:rFonts w:ascii="Times New Roman" w:hAnsi="Times New Roman" w:cs="Times New Roman"/>
          <w:color w:val="FF0000"/>
        </w:rPr>
      </w:pPr>
      <w:r w:rsidRPr="00467D36">
        <w:rPr>
          <w:rFonts w:ascii="Times New Roman" w:hAnsi="Times New Roman" w:cs="Times New Roman"/>
          <w:b/>
          <w:i/>
          <w:color w:val="FF0000"/>
          <w:u w:val="single"/>
        </w:rPr>
        <w:t>Note:</w:t>
      </w:r>
      <w:r w:rsidR="00AB0CDB" w:rsidRPr="00467D36">
        <w:rPr>
          <w:rFonts w:ascii="Times New Roman" w:hAnsi="Times New Roman" w:cs="Times New Roman"/>
          <w:color w:val="FF0000"/>
        </w:rPr>
        <w:t xml:space="preserve"> It has been observed that has been sent to the receiver is transformed into signals such as waves and that is considered compactable to convey the message in the course of satellites or cables</w:t>
      </w:r>
      <w:r w:rsidR="00207695" w:rsidRPr="00467D36">
        <w:rPr>
          <w:rFonts w:ascii="Times New Roman" w:hAnsi="Times New Roman" w:cs="Times New Roman"/>
          <w:color w:val="FF0000"/>
        </w:rPr>
        <w:t xml:space="preserve"> </w:t>
      </w:r>
      <w:r w:rsidR="00207695" w:rsidRPr="00467D36">
        <w:rPr>
          <w:rFonts w:ascii="Times New Roman" w:hAnsi="Times New Roman" w:cs="Times New Roman"/>
          <w:color w:val="FF0000"/>
          <w:shd w:val="clear" w:color="auto" w:fill="FFFFFF"/>
        </w:rPr>
        <w:t>(Fatokun, Salman and Adanlawo, 2022)</w:t>
      </w:r>
      <w:r w:rsidR="00AB0CDB" w:rsidRPr="00467D36">
        <w:rPr>
          <w:rFonts w:ascii="Times New Roman" w:hAnsi="Times New Roman" w:cs="Times New Roman"/>
          <w:color w:val="FF0000"/>
        </w:rPr>
        <w:t xml:space="preserve">. </w:t>
      </w:r>
      <w:r w:rsidR="00615D54" w:rsidRPr="00467D36">
        <w:rPr>
          <w:rFonts w:ascii="Times New Roman" w:hAnsi="Times New Roman" w:cs="Times New Roman"/>
          <w:color w:val="FF0000"/>
        </w:rPr>
        <w:t xml:space="preserve">In terms of that, the phone call is done by Maria, also converted into a wave signal which communicates through cable. </w:t>
      </w:r>
    </w:p>
    <w:p w14:paraId="15E7BCE5" w14:textId="77777777" w:rsidR="00AC2040" w:rsidRPr="00467D36" w:rsidRDefault="00A847D1" w:rsidP="00207BE1">
      <w:pPr>
        <w:rPr>
          <w:rFonts w:ascii="Times New Roman" w:hAnsi="Times New Roman" w:cs="Times New Roman"/>
          <w:color w:val="FF0000"/>
        </w:rPr>
      </w:pPr>
      <w:r w:rsidRPr="00467D36">
        <w:rPr>
          <w:rFonts w:ascii="Times New Roman" w:hAnsi="Times New Roman" w:cs="Times New Roman"/>
          <w:b/>
          <w:i/>
          <w:color w:val="FF0000"/>
          <w:u w:val="single"/>
        </w:rPr>
        <w:t>Decoder:</w:t>
      </w:r>
      <w:r w:rsidR="00776BAE" w:rsidRPr="00467D36">
        <w:rPr>
          <w:rFonts w:ascii="Times New Roman" w:hAnsi="Times New Roman" w:cs="Times New Roman"/>
          <w:color w:val="FF0000"/>
        </w:rPr>
        <w:t xml:space="preserve"> Regarding the communication process, the reception place of the wave changes into the message. </w:t>
      </w:r>
    </w:p>
    <w:p w14:paraId="764654EF" w14:textId="77777777" w:rsidR="00AC2040" w:rsidRPr="00467D36" w:rsidRDefault="00A847D1" w:rsidP="00207BE1">
      <w:pPr>
        <w:rPr>
          <w:rFonts w:ascii="Times New Roman" w:hAnsi="Times New Roman" w:cs="Times New Roman"/>
          <w:color w:val="FF0000"/>
        </w:rPr>
      </w:pPr>
      <w:r w:rsidRPr="00467D36">
        <w:rPr>
          <w:rFonts w:ascii="Times New Roman" w:hAnsi="Times New Roman" w:cs="Times New Roman"/>
          <w:b/>
          <w:i/>
          <w:color w:val="FF0000"/>
          <w:u w:val="single"/>
        </w:rPr>
        <w:t>Receiver:</w:t>
      </w:r>
      <w:r w:rsidR="00EA735B" w:rsidRPr="00467D36">
        <w:rPr>
          <w:rFonts w:ascii="Times New Roman" w:hAnsi="Times New Roman" w:cs="Times New Roman"/>
          <w:color w:val="FF0000"/>
        </w:rPr>
        <w:t xml:space="preserve"> After that, the message has been sent to the target or destination. However, sometimes the destination might be another receiver. </w:t>
      </w:r>
      <w:r w:rsidR="00AA0B35" w:rsidRPr="00467D36">
        <w:rPr>
          <w:rFonts w:ascii="Times New Roman" w:hAnsi="Times New Roman" w:cs="Times New Roman"/>
          <w:color w:val="FF0000"/>
        </w:rPr>
        <w:t xml:space="preserve">In terms of the case study, the receiver here is Maria's husband, Pedro. During the time of receiving the message, </w:t>
      </w:r>
      <w:r w:rsidR="00864DA6" w:rsidRPr="00467D36">
        <w:rPr>
          <w:rFonts w:ascii="Times New Roman" w:hAnsi="Times New Roman" w:cs="Times New Roman"/>
          <w:color w:val="FF0000"/>
        </w:rPr>
        <w:t>there has been a manifestation of miscommunication</w:t>
      </w:r>
      <w:r w:rsidR="00207695" w:rsidRPr="00467D36">
        <w:rPr>
          <w:rFonts w:ascii="Times New Roman" w:hAnsi="Times New Roman" w:cs="Times New Roman"/>
          <w:color w:val="FF0000"/>
        </w:rPr>
        <w:t xml:space="preserve"> </w:t>
      </w:r>
      <w:r w:rsidR="00207695" w:rsidRPr="00467D36">
        <w:rPr>
          <w:rFonts w:ascii="Times New Roman" w:hAnsi="Times New Roman" w:cs="Times New Roman"/>
          <w:color w:val="FF0000"/>
          <w:shd w:val="clear" w:color="auto" w:fill="FFFFFF"/>
        </w:rPr>
        <w:t xml:space="preserve">(Subaeki </w:t>
      </w:r>
      <w:r w:rsidR="00207695" w:rsidRPr="00467D36">
        <w:rPr>
          <w:rFonts w:ascii="Times New Roman" w:hAnsi="Times New Roman" w:cs="Times New Roman"/>
          <w:i/>
          <w:color w:val="FF0000"/>
          <w:shd w:val="clear" w:color="auto" w:fill="FFFFFF"/>
        </w:rPr>
        <w:t>et al</w:t>
      </w:r>
      <w:r w:rsidR="00207695" w:rsidRPr="00467D36">
        <w:rPr>
          <w:rFonts w:ascii="Times New Roman" w:hAnsi="Times New Roman" w:cs="Times New Roman"/>
          <w:color w:val="FF0000"/>
          <w:shd w:val="clear" w:color="auto" w:fill="FFFFFF"/>
        </w:rPr>
        <w:t>., 2019)</w:t>
      </w:r>
      <w:r w:rsidR="00864DA6" w:rsidRPr="00467D36">
        <w:rPr>
          <w:rFonts w:ascii="Times New Roman" w:hAnsi="Times New Roman" w:cs="Times New Roman"/>
          <w:color w:val="FF0000"/>
        </w:rPr>
        <w:t xml:space="preserve">. </w:t>
      </w:r>
    </w:p>
    <w:p w14:paraId="03355A6D" w14:textId="77777777" w:rsidR="00AC2040" w:rsidRPr="00467D36" w:rsidRDefault="00A847D1" w:rsidP="00207BE1">
      <w:pPr>
        <w:rPr>
          <w:rFonts w:ascii="Times New Roman" w:hAnsi="Times New Roman" w:cs="Times New Roman"/>
          <w:color w:val="FF0000"/>
        </w:rPr>
      </w:pPr>
      <w:r w:rsidRPr="00467D36">
        <w:rPr>
          <w:rFonts w:ascii="Times New Roman" w:hAnsi="Times New Roman" w:cs="Times New Roman"/>
          <w:b/>
          <w:i/>
          <w:color w:val="FF0000"/>
          <w:u w:val="single"/>
        </w:rPr>
        <w:t>Note:</w:t>
      </w:r>
      <w:r w:rsidR="00EA56ED" w:rsidRPr="00467D36">
        <w:rPr>
          <w:rFonts w:ascii="Times New Roman" w:hAnsi="Times New Roman" w:cs="Times New Roman"/>
          <w:color w:val="FF0000"/>
        </w:rPr>
        <w:t xml:space="preserve"> Depending on the fact of the decoded message, it is therefore the receiver who delivers their feedback to the sender. </w:t>
      </w:r>
    </w:p>
    <w:p w14:paraId="30DAB5FB" w14:textId="77777777" w:rsidR="00AC2040" w:rsidRPr="00467D36" w:rsidRDefault="00A847D1" w:rsidP="00207BE1">
      <w:pPr>
        <w:rPr>
          <w:rFonts w:ascii="Times New Roman" w:hAnsi="Times New Roman" w:cs="Times New Roman"/>
          <w:color w:val="FF0000"/>
        </w:rPr>
      </w:pPr>
      <w:r w:rsidRPr="00467D36">
        <w:rPr>
          <w:rFonts w:ascii="Times New Roman" w:hAnsi="Times New Roman" w:cs="Times New Roman"/>
          <w:b/>
          <w:i/>
          <w:color w:val="FF0000"/>
          <w:u w:val="single"/>
        </w:rPr>
        <w:t xml:space="preserve">Noise: </w:t>
      </w:r>
      <w:r w:rsidR="00EA56ED" w:rsidRPr="00467D36">
        <w:rPr>
          <w:rFonts w:ascii="Times New Roman" w:hAnsi="Times New Roman" w:cs="Times New Roman"/>
          <w:color w:val="FF0000"/>
        </w:rPr>
        <w:t xml:space="preserve"> While the communication process is ongoing, any type of disruption created by noise might affect the procedure and the receiver might not get the message appropriately</w:t>
      </w:r>
      <w:r w:rsidR="00207695" w:rsidRPr="00467D36">
        <w:rPr>
          <w:rFonts w:ascii="Times New Roman" w:hAnsi="Times New Roman" w:cs="Times New Roman"/>
          <w:color w:val="FF0000"/>
        </w:rPr>
        <w:t xml:space="preserve"> </w:t>
      </w:r>
      <w:r w:rsidR="00207695" w:rsidRPr="00467D36">
        <w:rPr>
          <w:rFonts w:ascii="Times New Roman" w:hAnsi="Times New Roman" w:cs="Times New Roman"/>
          <w:color w:val="FF0000"/>
          <w:shd w:val="clear" w:color="auto" w:fill="FFFFFF"/>
        </w:rPr>
        <w:t xml:space="preserve">(Subaeki </w:t>
      </w:r>
      <w:r w:rsidR="00207695" w:rsidRPr="00467D36">
        <w:rPr>
          <w:rFonts w:ascii="Times New Roman" w:hAnsi="Times New Roman" w:cs="Times New Roman"/>
          <w:i/>
          <w:color w:val="FF0000"/>
          <w:shd w:val="clear" w:color="auto" w:fill="FFFFFF"/>
        </w:rPr>
        <w:t>et al</w:t>
      </w:r>
      <w:r w:rsidR="00207695" w:rsidRPr="00467D36">
        <w:rPr>
          <w:rFonts w:ascii="Times New Roman" w:hAnsi="Times New Roman" w:cs="Times New Roman"/>
          <w:color w:val="FF0000"/>
          <w:shd w:val="clear" w:color="auto" w:fill="FFFFFF"/>
        </w:rPr>
        <w:t>., 2019)</w:t>
      </w:r>
      <w:r w:rsidR="00EA56ED" w:rsidRPr="00467D36">
        <w:rPr>
          <w:rFonts w:ascii="Times New Roman" w:hAnsi="Times New Roman" w:cs="Times New Roman"/>
          <w:color w:val="FF0000"/>
        </w:rPr>
        <w:t xml:space="preserve">. Working on the building site, there might be possibilities of having noise while Maria made a phone call to Pedro. </w:t>
      </w:r>
    </w:p>
    <w:p w14:paraId="5184225F" w14:textId="77777777" w:rsidR="00AC2040" w:rsidRDefault="00A847D1" w:rsidP="00207BE1">
      <w:pPr>
        <w:rPr>
          <w:rFonts w:ascii="Times New Roman" w:hAnsi="Times New Roman" w:cs="Times New Roman"/>
          <w:color w:val="FF0000"/>
        </w:rPr>
      </w:pPr>
      <w:r w:rsidRPr="00467D36">
        <w:rPr>
          <w:rFonts w:ascii="Times New Roman" w:hAnsi="Times New Roman" w:cs="Times New Roman"/>
          <w:b/>
          <w:i/>
          <w:color w:val="FF0000"/>
          <w:u w:val="single"/>
        </w:rPr>
        <w:t>Note:</w:t>
      </w:r>
      <w:r w:rsidR="00EA56ED" w:rsidRPr="00467D36">
        <w:rPr>
          <w:rFonts w:ascii="Times New Roman" w:hAnsi="Times New Roman" w:cs="Times New Roman"/>
          <w:color w:val="FF0000"/>
        </w:rPr>
        <w:t xml:space="preserve"> As per the consideration of this model of communication, it evidently demonstrates that any type of disruption created by external noise might affect the communication procedure or distracted the message. </w:t>
      </w:r>
    </w:p>
    <w:p w14:paraId="55276C3B" w14:textId="77777777" w:rsidR="0038694F" w:rsidRDefault="00A847D1" w:rsidP="0038694F">
      <w:pPr>
        <w:pStyle w:val="Heading2"/>
        <w:rPr>
          <w:color w:val="FF0000"/>
        </w:rPr>
      </w:pPr>
      <w:r w:rsidRPr="0038694F">
        <w:rPr>
          <w:color w:val="FF0000"/>
        </w:rPr>
        <w:lastRenderedPageBreak/>
        <w:t xml:space="preserve">The appliance of Schramm’s Model to mitigate the communication problem between the professor and villagers </w:t>
      </w:r>
    </w:p>
    <w:p w14:paraId="646FE57A" w14:textId="77777777" w:rsidR="007B6FAA" w:rsidRDefault="00A847D1" w:rsidP="007B6FAA">
      <w:pPr>
        <w:rPr>
          <w:rFonts w:ascii="Times New Roman" w:hAnsi="Times New Roman" w:cs="Times New Roman"/>
          <w:color w:val="FF0000"/>
          <w:szCs w:val="24"/>
          <w:shd w:val="clear" w:color="auto" w:fill="FFFFFF"/>
        </w:rPr>
      </w:pPr>
      <w:r w:rsidRPr="00035F38">
        <w:rPr>
          <w:rFonts w:ascii="Times New Roman" w:hAnsi="Times New Roman" w:cs="Times New Roman"/>
          <w:color w:val="FF0000"/>
          <w:szCs w:val="24"/>
          <w:shd w:val="clear" w:color="auto" w:fill="FFFFFF"/>
        </w:rPr>
        <w:t xml:space="preserve">Osgood-Schramm Model conveys a </w:t>
      </w:r>
      <w:r>
        <w:rPr>
          <w:rFonts w:ascii="Times New Roman" w:hAnsi="Times New Roman" w:cs="Times New Roman"/>
          <w:color w:val="FF0000"/>
          <w:szCs w:val="24"/>
          <w:shd w:val="clear" w:color="auto" w:fill="FFFFFF"/>
        </w:rPr>
        <w:t xml:space="preserve">two-way method of communication and this is considered to be extremely accommodating to mitigate the occurrence of miscommunication between the villagers and the professor </w:t>
      </w:r>
      <w:r w:rsidRPr="00035F38">
        <w:rPr>
          <w:rFonts w:ascii="Times New Roman" w:hAnsi="Times New Roman" w:cs="Times New Roman"/>
          <w:color w:val="FF0000"/>
          <w:szCs w:val="24"/>
          <w:shd w:val="clear" w:color="auto" w:fill="FFFFFF"/>
        </w:rPr>
        <w:t>(Bylieva, Lobatyuk, and Safonova, 2019)</w:t>
      </w:r>
      <w:r>
        <w:rPr>
          <w:rFonts w:ascii="Times New Roman" w:hAnsi="Times New Roman" w:cs="Times New Roman"/>
          <w:color w:val="FF0000"/>
          <w:szCs w:val="24"/>
          <w:shd w:val="clear" w:color="auto" w:fill="FFFFFF"/>
        </w:rPr>
        <w:t xml:space="preserve">. The primal intention of this model is to focus on the sender and receiver. It is appropriate for investigating and elucidating the personal </w:t>
      </w:r>
      <w:r w:rsidRPr="00035F38">
        <w:rPr>
          <w:rFonts w:ascii="Times New Roman" w:hAnsi="Times New Roman" w:cs="Times New Roman"/>
          <w:color w:val="FF0000"/>
          <w:szCs w:val="24"/>
        </w:rPr>
        <w:t>synchronous communication</w:t>
      </w:r>
      <w:r>
        <w:rPr>
          <w:rFonts w:ascii="Times New Roman" w:hAnsi="Times New Roman" w:cs="Times New Roman"/>
          <w:color w:val="FF0000"/>
          <w:szCs w:val="24"/>
        </w:rPr>
        <w:t xml:space="preserve"> through the procedure of giving and receiving feedback. Thus, this particular model will be accommodating for understanding both the perspectives of the villagers and the professor quite effectively. </w:t>
      </w:r>
    </w:p>
    <w:p w14:paraId="33C3758D" w14:textId="77777777" w:rsidR="00F60275" w:rsidRPr="00467D36" w:rsidRDefault="00A847D1" w:rsidP="00823F65">
      <w:pPr>
        <w:pStyle w:val="Heading2"/>
        <w:rPr>
          <w:rFonts w:cs="Times New Roman"/>
          <w:color w:val="FF0000"/>
        </w:rPr>
      </w:pPr>
      <w:r w:rsidRPr="00467D36">
        <w:rPr>
          <w:rFonts w:cs="Times New Roman"/>
          <w:color w:val="FF0000"/>
        </w:rPr>
        <w:t xml:space="preserve"> Talking Loud in The Workplace and Finding Out Its Solution        </w:t>
      </w:r>
    </w:p>
    <w:p w14:paraId="6C818234" w14:textId="77777777" w:rsidR="00F60275" w:rsidRPr="00467D36" w:rsidRDefault="00A847D1" w:rsidP="00F60275">
      <w:pPr>
        <w:rPr>
          <w:rFonts w:ascii="Times New Roman" w:hAnsi="Times New Roman" w:cs="Times New Roman"/>
          <w:color w:val="FF0000"/>
          <w:lang w:val="en-GB"/>
        </w:rPr>
      </w:pPr>
      <w:r w:rsidRPr="00467D36">
        <w:rPr>
          <w:rFonts w:ascii="Times New Roman" w:hAnsi="Times New Roman" w:cs="Times New Roman"/>
          <w:color w:val="FF0000"/>
          <w:lang w:val="en-GB"/>
        </w:rPr>
        <w:t xml:space="preserve"> </w:t>
      </w:r>
      <w:r w:rsidR="00F8461F" w:rsidRPr="00467D36">
        <w:rPr>
          <w:rFonts w:ascii="Times New Roman" w:hAnsi="Times New Roman" w:cs="Times New Roman"/>
          <w:color w:val="FF0000"/>
          <w:lang w:val="en-GB"/>
        </w:rPr>
        <w:t xml:space="preserve">In a particular workplace, talking in a louder voice might create a disruptive environment for others as well as effecting on their working progression quite effectively. if the person is talking on the phone, then it can be much worse for their co-workers to maintain focus on the business operation. For these reasons, some effective steps need to be taken as it is impacting the working progress of the workplace. This type of situation can be handled in the easiest manner. Regarding this fact, the appliance of some strategic communication approaches might be accommodating to manage the situation quite in an effective manner. </w:t>
      </w:r>
    </w:p>
    <w:p w14:paraId="3F6CF8E1" w14:textId="77777777" w:rsidR="00A878AA" w:rsidRPr="00467D36" w:rsidRDefault="00A847D1" w:rsidP="00A878AA">
      <w:pPr>
        <w:pStyle w:val="ListParagraph"/>
        <w:numPr>
          <w:ilvl w:val="0"/>
          <w:numId w:val="3"/>
        </w:numPr>
        <w:rPr>
          <w:rFonts w:ascii="Times New Roman" w:hAnsi="Times New Roman" w:cs="Times New Roman"/>
          <w:color w:val="FF0000"/>
          <w:lang w:val="en-GB"/>
        </w:rPr>
      </w:pPr>
      <w:r w:rsidRPr="00467D36">
        <w:rPr>
          <w:rFonts w:ascii="Times New Roman" w:hAnsi="Times New Roman" w:cs="Times New Roman"/>
          <w:b/>
          <w:i/>
          <w:color w:val="FF0000"/>
          <w:lang w:val="en-GB"/>
        </w:rPr>
        <w:t xml:space="preserve">Addressing the matter in a friendly manner: </w:t>
      </w:r>
      <w:r w:rsidRPr="00467D36">
        <w:rPr>
          <w:rFonts w:ascii="Times New Roman" w:hAnsi="Times New Roman" w:cs="Times New Roman"/>
          <w:color w:val="FF0000"/>
          <w:lang w:val="en-GB"/>
        </w:rPr>
        <w:t>The person facing difficulties with this louder voice might take them out for a smoke or coffee and can create a friendly conversation</w:t>
      </w:r>
      <w:r w:rsidR="00B52EB6" w:rsidRPr="00467D36">
        <w:rPr>
          <w:rFonts w:ascii="Times New Roman" w:hAnsi="Times New Roman" w:cs="Times New Roman"/>
          <w:color w:val="FF0000"/>
          <w:shd w:val="clear" w:color="auto" w:fill="FFFFFF"/>
        </w:rPr>
        <w:t xml:space="preserve"> (Liu, 2021)</w:t>
      </w:r>
      <w:r w:rsidRPr="00467D36">
        <w:rPr>
          <w:rFonts w:ascii="Times New Roman" w:hAnsi="Times New Roman" w:cs="Times New Roman"/>
          <w:color w:val="FF0000"/>
          <w:lang w:val="en-GB"/>
        </w:rPr>
        <w:t>. In these particular circumstances, verbal communication is considered extremely necessary to make things clear and demonstrate the problem in a friendly way.</w:t>
      </w:r>
    </w:p>
    <w:p w14:paraId="5294B078" w14:textId="77777777" w:rsidR="00A878AA" w:rsidRPr="00EC3CD2" w:rsidRDefault="00A847D1" w:rsidP="00DF788F">
      <w:pPr>
        <w:pStyle w:val="ListParagraph"/>
        <w:numPr>
          <w:ilvl w:val="0"/>
          <w:numId w:val="3"/>
        </w:numPr>
        <w:rPr>
          <w:color w:val="FF0000"/>
        </w:rPr>
      </w:pPr>
      <w:r w:rsidRPr="00467D36">
        <w:rPr>
          <w:rFonts w:ascii="Times New Roman" w:hAnsi="Times New Roman" w:cs="Times New Roman"/>
          <w:b/>
          <w:i/>
          <w:color w:val="FF0000"/>
          <w:lang w:val="en-GB"/>
        </w:rPr>
        <w:t xml:space="preserve">Showing his fault through a non-verbal manner: </w:t>
      </w:r>
      <w:r w:rsidRPr="00467D36">
        <w:rPr>
          <w:rFonts w:ascii="Times New Roman" w:hAnsi="Times New Roman" w:cs="Times New Roman"/>
          <w:color w:val="FF0000"/>
        </w:rPr>
        <w:t>In case of a loud conversation affects the people around the person, you might be able to show signs in the course of a non-verbal way or some behavioral sign to let him know about his fault</w:t>
      </w:r>
      <w:r w:rsidR="00B52EB6" w:rsidRPr="00467D36">
        <w:rPr>
          <w:rFonts w:ascii="Times New Roman" w:hAnsi="Times New Roman" w:cs="Times New Roman"/>
          <w:color w:val="FF0000"/>
        </w:rPr>
        <w:t xml:space="preserve"> </w:t>
      </w:r>
      <w:r w:rsidR="00B52EB6" w:rsidRPr="00467D36">
        <w:rPr>
          <w:rFonts w:ascii="Times New Roman" w:hAnsi="Times New Roman" w:cs="Times New Roman"/>
          <w:color w:val="FF0000"/>
          <w:shd w:val="clear" w:color="auto" w:fill="FFFFFF"/>
        </w:rPr>
        <w:t>(Liu, 2021)</w:t>
      </w:r>
      <w:r w:rsidRPr="00467D36">
        <w:rPr>
          <w:rFonts w:ascii="Times New Roman" w:hAnsi="Times New Roman" w:cs="Times New Roman"/>
          <w:color w:val="FF0000"/>
        </w:rPr>
        <w:t>. However, communication in a nonverbal way might not be an effective mode of interaction in this case.</w:t>
      </w:r>
      <w:r w:rsidRPr="00EC3CD2">
        <w:rPr>
          <w:color w:val="FF0000"/>
        </w:rPr>
        <w:t xml:space="preserve"> </w:t>
      </w:r>
    </w:p>
    <w:p w14:paraId="2D42D88A" w14:textId="77777777" w:rsidR="00596111" w:rsidRPr="00D063CE" w:rsidRDefault="00A847D1" w:rsidP="00E30A26">
      <w:pPr>
        <w:pStyle w:val="Heading1"/>
        <w:rPr>
          <w:rFonts w:cs="Times New Roman"/>
          <w:sz w:val="24"/>
          <w:szCs w:val="24"/>
          <w:lang w:val="en-GB"/>
        </w:rPr>
      </w:pPr>
      <w:r w:rsidRPr="00D063CE">
        <w:rPr>
          <w:rFonts w:cs="Times New Roman"/>
          <w:sz w:val="24"/>
          <w:szCs w:val="24"/>
          <w:lang w:val="en-GB"/>
        </w:rPr>
        <w:t xml:space="preserve"> </w:t>
      </w:r>
      <w:r w:rsidR="0048119F" w:rsidRPr="00D063CE">
        <w:rPr>
          <w:rFonts w:cs="Times New Roman"/>
          <w:sz w:val="24"/>
          <w:szCs w:val="24"/>
          <w:lang w:val="en-GB"/>
        </w:rPr>
        <w:t xml:space="preserve">Conclusion </w:t>
      </w:r>
    </w:p>
    <w:p w14:paraId="787A0404" w14:textId="77777777" w:rsidR="00793B35" w:rsidRPr="00D063CE" w:rsidRDefault="00A847D1" w:rsidP="00E30A26">
      <w:pPr>
        <w:rPr>
          <w:rFonts w:ascii="Times New Roman" w:hAnsi="Times New Roman" w:cs="Times New Roman"/>
          <w:szCs w:val="24"/>
          <w:lang w:val="en-GB"/>
        </w:rPr>
      </w:pPr>
      <w:r w:rsidRPr="00D063CE">
        <w:rPr>
          <w:rFonts w:ascii="Times New Roman" w:hAnsi="Times New Roman" w:cs="Times New Roman"/>
          <w:szCs w:val="24"/>
          <w:lang w:val="en-GB"/>
        </w:rPr>
        <w:t xml:space="preserve">The entire business report illustrates the effectiveness of implementing exceptional teamwork and communication in a particular workplace. As a matter of fact, it is indeed important to develop </w:t>
      </w:r>
      <w:r w:rsidRPr="00D063CE">
        <w:rPr>
          <w:rFonts w:ascii="Times New Roman" w:hAnsi="Times New Roman" w:cs="Times New Roman"/>
          <w:szCs w:val="24"/>
          <w:lang w:val="en-GB"/>
        </w:rPr>
        <w:lastRenderedPageBreak/>
        <w:t>communication skills and also efficient teamwork which are considered an integral part of professional success. However, the entire report contains a significant discussion on several proves and benefits</w:t>
      </w:r>
      <w:r w:rsidR="000B1943" w:rsidRPr="00D063CE">
        <w:rPr>
          <w:rFonts w:ascii="Times New Roman" w:hAnsi="Times New Roman" w:cs="Times New Roman"/>
          <w:szCs w:val="24"/>
          <w:lang w:val="en-GB"/>
        </w:rPr>
        <w:t xml:space="preserve">. </w:t>
      </w:r>
      <w:r w:rsidRPr="00D063CE">
        <w:rPr>
          <w:rFonts w:ascii="Times New Roman" w:hAnsi="Times New Roman" w:cs="Times New Roman"/>
          <w:szCs w:val="24"/>
          <w:lang w:val="en-GB"/>
        </w:rPr>
        <w:t>Every business organization has to take initiative steps for increasing the communication strategies and the efficiencies of teamwork by applying this overall procedure. Therefore, the significance of transferable strategies has been proving to be extremely beneficial as it contains the primal aspects to get achievements in any kind of organization.</w:t>
      </w:r>
      <w:r w:rsidR="00E04A67" w:rsidRPr="00D063CE">
        <w:rPr>
          <w:rFonts w:ascii="Times New Roman" w:hAnsi="Times New Roman" w:cs="Times New Roman"/>
          <w:szCs w:val="24"/>
          <w:lang w:val="en-GB"/>
        </w:rPr>
        <w:t xml:space="preserve"> In fact, the above-mentioned communication theories are indeed beneficial to demonstrate the communication procedure in an effective manner. </w:t>
      </w:r>
      <w:r w:rsidR="00E04A67" w:rsidRPr="00035F38">
        <w:rPr>
          <w:rFonts w:ascii="Times New Roman" w:hAnsi="Times New Roman" w:cs="Times New Roman"/>
          <w:color w:val="FF0000"/>
          <w:szCs w:val="24"/>
          <w:lang w:val="en-GB"/>
        </w:rPr>
        <w:t xml:space="preserve">Therefore, the different organisation communications and their efficient implementation are indeed necessary for business enterprises to professionally conduct their business operations. selection of the appropriate communication strategy a company will be able to maintain productivity as well as control employee engagement in an effective manner. </w:t>
      </w:r>
      <w:r w:rsidR="00D04972" w:rsidRPr="00035F38">
        <w:rPr>
          <w:rFonts w:ascii="Times New Roman" w:hAnsi="Times New Roman" w:cs="Times New Roman"/>
          <w:color w:val="FF0000"/>
          <w:szCs w:val="24"/>
          <w:lang w:val="en-GB"/>
        </w:rPr>
        <w:t xml:space="preserve">thus, by applying a range of models and understanding the way of organisational communication, a business organisation will be able to effectively conduct its business operations without having any hampering issues. </w:t>
      </w:r>
      <w:r w:rsidRPr="00035F38">
        <w:rPr>
          <w:rFonts w:ascii="Times New Roman" w:hAnsi="Times New Roman" w:cs="Times New Roman"/>
          <w:color w:val="FF0000"/>
          <w:szCs w:val="24"/>
          <w:lang w:val="en-GB"/>
        </w:rPr>
        <w:br w:type="page"/>
      </w:r>
    </w:p>
    <w:p w14:paraId="7BF8FE24" w14:textId="77D285B5" w:rsidR="00596111" w:rsidRPr="00D063CE" w:rsidRDefault="00A847D1" w:rsidP="00E30A26">
      <w:pPr>
        <w:pStyle w:val="Heading1"/>
        <w:rPr>
          <w:rFonts w:cs="Times New Roman"/>
          <w:sz w:val="24"/>
          <w:szCs w:val="24"/>
          <w:lang w:val="en-GB"/>
        </w:rPr>
      </w:pPr>
      <w:r w:rsidRPr="00D063CE">
        <w:rPr>
          <w:rFonts w:cs="Times New Roman"/>
          <w:sz w:val="24"/>
          <w:szCs w:val="24"/>
          <w:lang w:val="en-GB"/>
        </w:rPr>
        <w:lastRenderedPageBreak/>
        <w:t>References</w:t>
      </w:r>
      <w:r w:rsidR="001E1AD1">
        <w:rPr>
          <w:rFonts w:cs="Times New Roman"/>
          <w:sz w:val="24"/>
          <w:szCs w:val="24"/>
          <w:lang w:val="en-GB"/>
        </w:rPr>
        <w:t>s</w:t>
      </w:r>
    </w:p>
    <w:p w14:paraId="1A3AB27A" w14:textId="0C9AC5E2" w:rsidR="00FE7206" w:rsidRPr="00D063CE" w:rsidRDefault="00A847D1" w:rsidP="000B1943">
      <w:pPr>
        <w:rPr>
          <w:rFonts w:ascii="Times New Roman" w:hAnsi="Times New Roman" w:cs="Times New Roman"/>
          <w:szCs w:val="24"/>
          <w:shd w:val="clear" w:color="auto" w:fill="FFFFFF"/>
        </w:rPr>
      </w:pPr>
      <w:r w:rsidRPr="00D063CE">
        <w:rPr>
          <w:rFonts w:ascii="Times New Roman" w:hAnsi="Times New Roman" w:cs="Times New Roman"/>
          <w:szCs w:val="24"/>
          <w:shd w:val="clear" w:color="auto" w:fill="FFFFFF"/>
        </w:rPr>
        <w:t>Budiyanti, E., Nasution, N.A. and Rojiat, U</w:t>
      </w:r>
      <w:r w:rsidR="00FC15EF">
        <w:rPr>
          <w:rFonts w:ascii="Times New Roman" w:hAnsi="Times New Roman" w:cs="Times New Roman"/>
          <w:szCs w:val="24"/>
          <w:shd w:val="clear" w:color="auto" w:fill="FFFFFF"/>
        </w:rPr>
        <w:t>(2021)</w:t>
      </w:r>
      <w:r w:rsidRPr="00D063CE">
        <w:rPr>
          <w:rFonts w:ascii="Times New Roman" w:hAnsi="Times New Roman" w:cs="Times New Roman"/>
          <w:szCs w:val="24"/>
          <w:shd w:val="clear" w:color="auto" w:fill="FFFFFF"/>
        </w:rPr>
        <w:t xml:space="preserve"> IMPLEMENTATION OF EMPLOYEE ORGANIZATIONAL CULTURE THROUGH FORMAL AND INFORMAL COMMUNICATION. </w:t>
      </w:r>
      <w:r w:rsidRPr="00D063CE">
        <w:rPr>
          <w:rFonts w:ascii="Times New Roman" w:hAnsi="Times New Roman" w:cs="Times New Roman"/>
          <w:i/>
          <w:iCs/>
          <w:szCs w:val="24"/>
          <w:shd w:val="clear" w:color="auto" w:fill="FFFFFF"/>
        </w:rPr>
        <w:t>Metakom</w:t>
      </w:r>
      <w:r w:rsidRPr="00D063CE">
        <w:rPr>
          <w:rFonts w:ascii="Times New Roman" w:hAnsi="Times New Roman" w:cs="Times New Roman"/>
          <w:szCs w:val="24"/>
          <w:shd w:val="clear" w:color="auto" w:fill="FFFFFF"/>
        </w:rPr>
        <w:t>, </w:t>
      </w:r>
      <w:r w:rsidRPr="00D063CE">
        <w:rPr>
          <w:rFonts w:ascii="Times New Roman" w:hAnsi="Times New Roman" w:cs="Times New Roman"/>
          <w:i/>
          <w:iCs/>
          <w:szCs w:val="24"/>
          <w:shd w:val="clear" w:color="auto" w:fill="FFFFFF"/>
        </w:rPr>
        <w:t>5</w:t>
      </w:r>
      <w:r w:rsidRPr="00D063CE">
        <w:rPr>
          <w:rFonts w:ascii="Times New Roman" w:hAnsi="Times New Roman" w:cs="Times New Roman"/>
          <w:szCs w:val="24"/>
          <w:shd w:val="clear" w:color="auto" w:fill="FFFFFF"/>
        </w:rPr>
        <w:t>(1).</w:t>
      </w:r>
    </w:p>
    <w:p w14:paraId="58DDAE7D" w14:textId="335A7D8B" w:rsidR="00FE7206" w:rsidRPr="00D063CE" w:rsidRDefault="00A847D1" w:rsidP="000B1943">
      <w:pPr>
        <w:rPr>
          <w:rFonts w:ascii="Times New Roman" w:hAnsi="Times New Roman" w:cs="Times New Roman"/>
          <w:szCs w:val="24"/>
          <w:shd w:val="clear" w:color="auto" w:fill="FFFFFF"/>
        </w:rPr>
      </w:pPr>
      <w:r w:rsidRPr="00D063CE">
        <w:rPr>
          <w:rFonts w:ascii="Times New Roman" w:hAnsi="Times New Roman" w:cs="Times New Roman"/>
          <w:szCs w:val="24"/>
          <w:shd w:val="clear" w:color="auto" w:fill="FFFFFF"/>
        </w:rPr>
        <w:t>Burm, S., Boese, K., Faden, L., DeLuca, S., Huda, N., Hibbert, K. and Goldszmidt, M.</w:t>
      </w:r>
      <w:r w:rsidR="00023798">
        <w:rPr>
          <w:rFonts w:ascii="Times New Roman" w:hAnsi="Times New Roman" w:cs="Times New Roman"/>
          <w:szCs w:val="24"/>
          <w:shd w:val="clear" w:color="auto" w:fill="FFFFFF"/>
        </w:rPr>
        <w:t xml:space="preserve">(2018) </w:t>
      </w:r>
      <w:r w:rsidRPr="00D063CE">
        <w:rPr>
          <w:rFonts w:ascii="Times New Roman" w:hAnsi="Times New Roman" w:cs="Times New Roman"/>
          <w:szCs w:val="24"/>
          <w:shd w:val="clear" w:color="auto" w:fill="FFFFFF"/>
        </w:rPr>
        <w:t>Recognising the importance of informal communication events in improving collaborative care. </w:t>
      </w:r>
      <w:r w:rsidRPr="00D063CE">
        <w:rPr>
          <w:rFonts w:ascii="Times New Roman" w:hAnsi="Times New Roman" w:cs="Times New Roman"/>
          <w:i/>
          <w:iCs/>
          <w:szCs w:val="24"/>
          <w:shd w:val="clear" w:color="auto" w:fill="FFFFFF"/>
        </w:rPr>
        <w:t>BMJ quality &amp; safety</w:t>
      </w:r>
      <w:r w:rsidRPr="00D063CE">
        <w:rPr>
          <w:rFonts w:ascii="Times New Roman" w:hAnsi="Times New Roman" w:cs="Times New Roman"/>
          <w:szCs w:val="24"/>
          <w:shd w:val="clear" w:color="auto" w:fill="FFFFFF"/>
        </w:rPr>
        <w:t>, </w:t>
      </w:r>
      <w:r w:rsidRPr="00D063CE">
        <w:rPr>
          <w:rFonts w:ascii="Times New Roman" w:hAnsi="Times New Roman" w:cs="Times New Roman"/>
          <w:i/>
          <w:iCs/>
          <w:szCs w:val="24"/>
          <w:shd w:val="clear" w:color="auto" w:fill="FFFFFF"/>
        </w:rPr>
        <w:t>28</w:t>
      </w:r>
      <w:r w:rsidRPr="00D063CE">
        <w:rPr>
          <w:rFonts w:ascii="Times New Roman" w:hAnsi="Times New Roman" w:cs="Times New Roman"/>
          <w:szCs w:val="24"/>
          <w:shd w:val="clear" w:color="auto" w:fill="FFFFFF"/>
        </w:rPr>
        <w:t>(4), pp.289-295.</w:t>
      </w:r>
    </w:p>
    <w:p w14:paraId="4B7BC5C7" w14:textId="04140964" w:rsidR="00FE7206" w:rsidRPr="00D063CE" w:rsidRDefault="00A847D1" w:rsidP="000B1943">
      <w:pPr>
        <w:rPr>
          <w:rFonts w:ascii="Times New Roman" w:hAnsi="Times New Roman" w:cs="Times New Roman"/>
          <w:szCs w:val="24"/>
          <w:shd w:val="clear" w:color="auto" w:fill="FFFFFF"/>
        </w:rPr>
      </w:pPr>
      <w:r w:rsidRPr="00D063CE">
        <w:rPr>
          <w:rFonts w:ascii="Times New Roman" w:hAnsi="Times New Roman" w:cs="Times New Roman"/>
          <w:szCs w:val="24"/>
          <w:shd w:val="clear" w:color="auto" w:fill="FFFFFF"/>
        </w:rPr>
        <w:t>Bylieva, D., Lobatyuk, V. and Safonova, A.</w:t>
      </w:r>
      <w:r w:rsidR="00FA5DBC">
        <w:rPr>
          <w:rFonts w:ascii="Times New Roman" w:hAnsi="Times New Roman" w:cs="Times New Roman"/>
          <w:szCs w:val="24"/>
          <w:shd w:val="clear" w:color="auto" w:fill="FFFFFF"/>
        </w:rPr>
        <w:t>(2019)</w:t>
      </w:r>
      <w:r w:rsidRPr="00D063CE">
        <w:rPr>
          <w:rFonts w:ascii="Times New Roman" w:hAnsi="Times New Roman" w:cs="Times New Roman"/>
          <w:szCs w:val="24"/>
          <w:shd w:val="clear" w:color="auto" w:fill="FFFFFF"/>
        </w:rPr>
        <w:t xml:space="preserve"> Online forums: communication model, categories of online communication regulation and norms of behavior. </w:t>
      </w:r>
      <w:r w:rsidRPr="00D063CE">
        <w:rPr>
          <w:rFonts w:ascii="Times New Roman" w:hAnsi="Times New Roman" w:cs="Times New Roman"/>
          <w:i/>
          <w:iCs/>
          <w:szCs w:val="24"/>
          <w:shd w:val="clear" w:color="auto" w:fill="FFFFFF"/>
        </w:rPr>
        <w:t>Humanities &amp; Social Sciences Reviews</w:t>
      </w:r>
      <w:r w:rsidRPr="00D063CE">
        <w:rPr>
          <w:rFonts w:ascii="Times New Roman" w:hAnsi="Times New Roman" w:cs="Times New Roman"/>
          <w:szCs w:val="24"/>
          <w:shd w:val="clear" w:color="auto" w:fill="FFFFFF"/>
        </w:rPr>
        <w:t>, </w:t>
      </w:r>
      <w:r w:rsidRPr="00D063CE">
        <w:rPr>
          <w:rFonts w:ascii="Times New Roman" w:hAnsi="Times New Roman" w:cs="Times New Roman"/>
          <w:i/>
          <w:iCs/>
          <w:szCs w:val="24"/>
          <w:shd w:val="clear" w:color="auto" w:fill="FFFFFF"/>
        </w:rPr>
        <w:t>7</w:t>
      </w:r>
      <w:r w:rsidRPr="00D063CE">
        <w:rPr>
          <w:rFonts w:ascii="Times New Roman" w:hAnsi="Times New Roman" w:cs="Times New Roman"/>
          <w:szCs w:val="24"/>
          <w:shd w:val="clear" w:color="auto" w:fill="FFFFFF"/>
        </w:rPr>
        <w:t>(1), pp.332-340.</w:t>
      </w:r>
    </w:p>
    <w:p w14:paraId="665F515C" w14:textId="70499435" w:rsidR="00FE7206" w:rsidRPr="00D063CE" w:rsidRDefault="00A847D1" w:rsidP="000B1943">
      <w:pPr>
        <w:rPr>
          <w:rFonts w:ascii="Times New Roman" w:hAnsi="Times New Roman" w:cs="Times New Roman"/>
          <w:szCs w:val="24"/>
          <w:shd w:val="clear" w:color="auto" w:fill="FFFFFF"/>
        </w:rPr>
      </w:pPr>
      <w:r w:rsidRPr="00D063CE">
        <w:rPr>
          <w:rFonts w:ascii="Times New Roman" w:hAnsi="Times New Roman" w:cs="Times New Roman"/>
          <w:szCs w:val="24"/>
          <w:shd w:val="clear" w:color="auto" w:fill="FFFFFF"/>
        </w:rPr>
        <w:t>Dragnea, M.</w:t>
      </w:r>
      <w:r w:rsidR="00FA5DBC">
        <w:rPr>
          <w:rFonts w:ascii="Times New Roman" w:hAnsi="Times New Roman" w:cs="Times New Roman"/>
          <w:szCs w:val="24"/>
          <w:shd w:val="clear" w:color="auto" w:fill="FFFFFF"/>
        </w:rPr>
        <w:t>(2019)</w:t>
      </w:r>
      <w:r w:rsidRPr="00D063CE">
        <w:rPr>
          <w:rFonts w:ascii="Times New Roman" w:hAnsi="Times New Roman" w:cs="Times New Roman"/>
          <w:szCs w:val="24"/>
          <w:shd w:val="clear" w:color="auto" w:fill="FFFFFF"/>
        </w:rPr>
        <w:t xml:space="preserve"> VERBAL AND NON-VERBAL COMMUNICATION BETWEEN GERMANS AND WENDS IN THE SECOND HALF OF THE TENTH CENTURY. </w:t>
      </w:r>
      <w:r w:rsidRPr="00D063CE">
        <w:rPr>
          <w:rFonts w:ascii="Times New Roman" w:hAnsi="Times New Roman" w:cs="Times New Roman"/>
          <w:i/>
          <w:iCs/>
          <w:szCs w:val="24"/>
          <w:shd w:val="clear" w:color="auto" w:fill="FFFFFF"/>
        </w:rPr>
        <w:t>Journal of the Institute of Latvian History/Latvijas Vēstures Institūta Žurnāls</w:t>
      </w:r>
      <w:r w:rsidRPr="00D063CE">
        <w:rPr>
          <w:rFonts w:ascii="Times New Roman" w:hAnsi="Times New Roman" w:cs="Times New Roman"/>
          <w:szCs w:val="24"/>
          <w:shd w:val="clear" w:color="auto" w:fill="FFFFFF"/>
        </w:rPr>
        <w:t>, (110).</w:t>
      </w:r>
    </w:p>
    <w:p w14:paraId="71C1301A" w14:textId="0F7FFB2B" w:rsidR="00FE7206" w:rsidRPr="00D063CE" w:rsidRDefault="00A847D1" w:rsidP="000B1943">
      <w:pPr>
        <w:rPr>
          <w:rFonts w:ascii="Times New Roman" w:hAnsi="Times New Roman" w:cs="Times New Roman"/>
          <w:szCs w:val="24"/>
          <w:shd w:val="clear" w:color="auto" w:fill="FFFFFF"/>
        </w:rPr>
      </w:pPr>
      <w:r w:rsidRPr="00D063CE">
        <w:rPr>
          <w:rFonts w:ascii="Times New Roman" w:hAnsi="Times New Roman" w:cs="Times New Roman"/>
          <w:szCs w:val="24"/>
          <w:shd w:val="clear" w:color="auto" w:fill="FFFFFF"/>
        </w:rPr>
        <w:t>Elleström, L.</w:t>
      </w:r>
      <w:r w:rsidR="00265671">
        <w:rPr>
          <w:rFonts w:ascii="Times New Roman" w:hAnsi="Times New Roman" w:cs="Times New Roman"/>
          <w:szCs w:val="24"/>
          <w:shd w:val="clear" w:color="auto" w:fill="FFFFFF"/>
        </w:rPr>
        <w:t>(2018)</w:t>
      </w:r>
      <w:r w:rsidRPr="00D063CE">
        <w:rPr>
          <w:rFonts w:ascii="Times New Roman" w:hAnsi="Times New Roman" w:cs="Times New Roman"/>
          <w:szCs w:val="24"/>
          <w:shd w:val="clear" w:color="auto" w:fill="FFFFFF"/>
        </w:rPr>
        <w:t xml:space="preserve"> A medium-centered model of communication. </w:t>
      </w:r>
      <w:r w:rsidRPr="00D063CE">
        <w:rPr>
          <w:rFonts w:ascii="Times New Roman" w:hAnsi="Times New Roman" w:cs="Times New Roman"/>
          <w:i/>
          <w:iCs/>
          <w:szCs w:val="24"/>
          <w:shd w:val="clear" w:color="auto" w:fill="FFFFFF"/>
        </w:rPr>
        <w:t>Semiotica</w:t>
      </w:r>
      <w:r w:rsidRPr="00D063CE">
        <w:rPr>
          <w:rFonts w:ascii="Times New Roman" w:hAnsi="Times New Roman" w:cs="Times New Roman"/>
          <w:szCs w:val="24"/>
          <w:shd w:val="clear" w:color="auto" w:fill="FFFFFF"/>
        </w:rPr>
        <w:t>, </w:t>
      </w:r>
      <w:r w:rsidRPr="00D063CE">
        <w:rPr>
          <w:rFonts w:ascii="Times New Roman" w:hAnsi="Times New Roman" w:cs="Times New Roman"/>
          <w:i/>
          <w:iCs/>
          <w:szCs w:val="24"/>
          <w:shd w:val="clear" w:color="auto" w:fill="FFFFFF"/>
        </w:rPr>
        <w:t>2018</w:t>
      </w:r>
      <w:r w:rsidRPr="00D063CE">
        <w:rPr>
          <w:rFonts w:ascii="Times New Roman" w:hAnsi="Times New Roman" w:cs="Times New Roman"/>
          <w:szCs w:val="24"/>
          <w:shd w:val="clear" w:color="auto" w:fill="FFFFFF"/>
        </w:rPr>
        <w:t>(224), pp.269-293.</w:t>
      </w:r>
    </w:p>
    <w:p w14:paraId="1B5F550D" w14:textId="17EB96E1" w:rsidR="00FE7206" w:rsidRPr="00FE7206" w:rsidRDefault="00A847D1" w:rsidP="001140C0">
      <w:pPr>
        <w:rPr>
          <w:rFonts w:ascii="Times New Roman" w:hAnsi="Times New Roman" w:cs="Times New Roman"/>
          <w:color w:val="FF0000"/>
          <w:shd w:val="clear" w:color="auto" w:fill="FFFFFF"/>
        </w:rPr>
      </w:pPr>
      <w:r w:rsidRPr="00FE7206">
        <w:rPr>
          <w:rFonts w:ascii="Times New Roman" w:hAnsi="Times New Roman" w:cs="Times New Roman"/>
          <w:color w:val="FF0000"/>
          <w:shd w:val="clear" w:color="auto" w:fill="FFFFFF"/>
        </w:rPr>
        <w:t>Fatokun, K., Salman, A.A. and Adanlawo, E.F.</w:t>
      </w:r>
      <w:r w:rsidR="009B78CE">
        <w:rPr>
          <w:rFonts w:ascii="Times New Roman" w:hAnsi="Times New Roman" w:cs="Times New Roman"/>
          <w:color w:val="FF0000"/>
          <w:shd w:val="clear" w:color="auto" w:fill="FFFFFF"/>
        </w:rPr>
        <w:t>(</w:t>
      </w:r>
      <w:r w:rsidRPr="00FE7206">
        <w:rPr>
          <w:rFonts w:ascii="Times New Roman" w:hAnsi="Times New Roman" w:cs="Times New Roman"/>
          <w:color w:val="FF0000"/>
          <w:shd w:val="clear" w:color="auto" w:fill="FFFFFF"/>
        </w:rPr>
        <w:t>2022</w:t>
      </w:r>
      <w:r w:rsidR="009B78CE">
        <w:rPr>
          <w:rFonts w:ascii="Times New Roman" w:hAnsi="Times New Roman" w:cs="Times New Roman"/>
          <w:color w:val="FF0000"/>
          <w:shd w:val="clear" w:color="auto" w:fill="FFFFFF"/>
        </w:rPr>
        <w:t>)</w:t>
      </w:r>
      <w:r w:rsidRPr="00FE7206">
        <w:rPr>
          <w:rFonts w:ascii="Times New Roman" w:hAnsi="Times New Roman" w:cs="Times New Roman"/>
          <w:color w:val="FF0000"/>
          <w:shd w:val="clear" w:color="auto" w:fill="FFFFFF"/>
        </w:rPr>
        <w:t>. The Access and use of Library and Internet as Information Source by Agricultural Academics and Extension Workers within King Cetshwayo District Municipality of Kwazulu-Natal Province, South Africa.</w:t>
      </w:r>
    </w:p>
    <w:p w14:paraId="334E9416" w14:textId="4E74B4B4" w:rsidR="00FE7206" w:rsidRPr="00D063CE" w:rsidRDefault="00A847D1" w:rsidP="000B1943">
      <w:pPr>
        <w:rPr>
          <w:rFonts w:ascii="Times New Roman" w:hAnsi="Times New Roman" w:cs="Times New Roman"/>
          <w:szCs w:val="24"/>
          <w:shd w:val="clear" w:color="auto" w:fill="FFFFFF"/>
        </w:rPr>
      </w:pPr>
      <w:r w:rsidRPr="00D063CE">
        <w:rPr>
          <w:rFonts w:ascii="Times New Roman" w:hAnsi="Times New Roman" w:cs="Times New Roman"/>
          <w:szCs w:val="24"/>
          <w:shd w:val="clear" w:color="auto" w:fill="FFFFFF"/>
        </w:rPr>
        <w:t>Kalogiannidis, S. and Papaevangelou, O.</w:t>
      </w:r>
      <w:r w:rsidR="009B78CE">
        <w:rPr>
          <w:rFonts w:ascii="Times New Roman" w:hAnsi="Times New Roman" w:cs="Times New Roman"/>
          <w:szCs w:val="24"/>
          <w:shd w:val="clear" w:color="auto" w:fill="FFFFFF"/>
        </w:rPr>
        <w:t xml:space="preserve"> </w:t>
      </w:r>
      <w:r w:rsidR="008C6B88">
        <w:rPr>
          <w:rFonts w:ascii="Times New Roman" w:hAnsi="Times New Roman" w:cs="Times New Roman"/>
          <w:szCs w:val="24"/>
          <w:shd w:val="clear" w:color="auto" w:fill="FFFFFF"/>
        </w:rPr>
        <w:t>(2020)</w:t>
      </w:r>
      <w:r w:rsidRPr="00D063CE">
        <w:rPr>
          <w:rFonts w:ascii="Times New Roman" w:hAnsi="Times New Roman" w:cs="Times New Roman"/>
          <w:szCs w:val="24"/>
          <w:shd w:val="clear" w:color="auto" w:fill="FFFFFF"/>
        </w:rPr>
        <w:t xml:space="preserve"> Impact of Business Communication on the Performance of Adult Trainees. </w:t>
      </w:r>
      <w:r w:rsidRPr="00D063CE">
        <w:rPr>
          <w:rFonts w:ascii="Times New Roman" w:hAnsi="Times New Roman" w:cs="Times New Roman"/>
          <w:i/>
          <w:iCs/>
          <w:szCs w:val="24"/>
          <w:shd w:val="clear" w:color="auto" w:fill="FFFFFF"/>
        </w:rPr>
        <w:t>International Journal of Academic Research in Progressive Education and Development</w:t>
      </w:r>
      <w:r w:rsidRPr="00D063CE">
        <w:rPr>
          <w:rFonts w:ascii="Times New Roman" w:hAnsi="Times New Roman" w:cs="Times New Roman"/>
          <w:szCs w:val="24"/>
          <w:shd w:val="clear" w:color="auto" w:fill="FFFFFF"/>
        </w:rPr>
        <w:t>, </w:t>
      </w:r>
      <w:r w:rsidRPr="00D063CE">
        <w:rPr>
          <w:rFonts w:ascii="Times New Roman" w:hAnsi="Times New Roman" w:cs="Times New Roman"/>
          <w:i/>
          <w:iCs/>
          <w:szCs w:val="24"/>
          <w:shd w:val="clear" w:color="auto" w:fill="FFFFFF"/>
        </w:rPr>
        <w:t>9</w:t>
      </w:r>
      <w:r w:rsidRPr="00D063CE">
        <w:rPr>
          <w:rFonts w:ascii="Times New Roman" w:hAnsi="Times New Roman" w:cs="Times New Roman"/>
          <w:szCs w:val="24"/>
          <w:shd w:val="clear" w:color="auto" w:fill="FFFFFF"/>
        </w:rPr>
        <w:t>(3), pp.213-222.</w:t>
      </w:r>
    </w:p>
    <w:p w14:paraId="6893EAF4" w14:textId="10A12616" w:rsidR="00FE7206" w:rsidRPr="00D063CE" w:rsidRDefault="00A847D1" w:rsidP="000B1943">
      <w:pPr>
        <w:rPr>
          <w:rFonts w:ascii="Times New Roman" w:hAnsi="Times New Roman" w:cs="Times New Roman"/>
          <w:szCs w:val="24"/>
          <w:shd w:val="clear" w:color="auto" w:fill="FFFFFF"/>
        </w:rPr>
      </w:pPr>
      <w:r w:rsidRPr="00D063CE">
        <w:rPr>
          <w:rFonts w:ascii="Times New Roman" w:hAnsi="Times New Roman" w:cs="Times New Roman"/>
          <w:szCs w:val="24"/>
          <w:shd w:val="clear" w:color="auto" w:fill="FFFFFF"/>
        </w:rPr>
        <w:t>Kubota, M</w:t>
      </w:r>
      <w:r w:rsidR="008C6B88">
        <w:rPr>
          <w:rFonts w:ascii="Times New Roman" w:hAnsi="Times New Roman" w:cs="Times New Roman"/>
          <w:szCs w:val="24"/>
          <w:shd w:val="clear" w:color="auto" w:fill="FFFFFF"/>
        </w:rPr>
        <w:t>(2019</w:t>
      </w:r>
      <w:r w:rsidR="00C419AF">
        <w:rPr>
          <w:rFonts w:ascii="Times New Roman" w:hAnsi="Times New Roman" w:cs="Times New Roman"/>
          <w:szCs w:val="24"/>
          <w:shd w:val="clear" w:color="auto" w:fill="FFFFFF"/>
        </w:rPr>
        <w:t>)</w:t>
      </w:r>
      <w:r w:rsidRPr="00D063CE">
        <w:rPr>
          <w:rFonts w:ascii="Times New Roman" w:hAnsi="Times New Roman" w:cs="Times New Roman"/>
          <w:szCs w:val="24"/>
          <w:shd w:val="clear" w:color="auto" w:fill="FFFFFF"/>
        </w:rPr>
        <w:t xml:space="preserve"> What is “Communication”?―Beyond the Shannon &amp; Weaver’s Model―. </w:t>
      </w:r>
      <w:r w:rsidRPr="00D063CE">
        <w:rPr>
          <w:rFonts w:ascii="Times New Roman" w:hAnsi="Times New Roman" w:cs="Times New Roman"/>
          <w:i/>
          <w:iCs/>
          <w:szCs w:val="24"/>
          <w:shd w:val="clear" w:color="auto" w:fill="FFFFFF"/>
        </w:rPr>
        <w:t>International Journal</w:t>
      </w:r>
      <w:r w:rsidRPr="00D063CE">
        <w:rPr>
          <w:rFonts w:ascii="Times New Roman" w:hAnsi="Times New Roman" w:cs="Times New Roman"/>
          <w:szCs w:val="24"/>
          <w:shd w:val="clear" w:color="auto" w:fill="FFFFFF"/>
        </w:rPr>
        <w:t>, </w:t>
      </w:r>
      <w:r w:rsidRPr="00D063CE">
        <w:rPr>
          <w:rFonts w:ascii="Times New Roman" w:hAnsi="Times New Roman" w:cs="Times New Roman"/>
          <w:i/>
          <w:iCs/>
          <w:szCs w:val="24"/>
          <w:shd w:val="clear" w:color="auto" w:fill="FFFFFF"/>
        </w:rPr>
        <w:t>13</w:t>
      </w:r>
      <w:r w:rsidRPr="00D063CE">
        <w:rPr>
          <w:rFonts w:ascii="Times New Roman" w:hAnsi="Times New Roman" w:cs="Times New Roman"/>
          <w:szCs w:val="24"/>
          <w:shd w:val="clear" w:color="auto" w:fill="FFFFFF"/>
        </w:rPr>
        <w:t>(1), pp.54-65.</w:t>
      </w:r>
    </w:p>
    <w:p w14:paraId="0DA9801D" w14:textId="771980D5" w:rsidR="00FE7206" w:rsidRPr="00D063CE" w:rsidRDefault="00A847D1" w:rsidP="000B1943">
      <w:pPr>
        <w:rPr>
          <w:rFonts w:ascii="Times New Roman" w:hAnsi="Times New Roman" w:cs="Times New Roman"/>
          <w:szCs w:val="24"/>
          <w:shd w:val="clear" w:color="auto" w:fill="FFFFFF"/>
        </w:rPr>
      </w:pPr>
      <w:r w:rsidRPr="00D063CE">
        <w:rPr>
          <w:rFonts w:ascii="Times New Roman" w:hAnsi="Times New Roman" w:cs="Times New Roman"/>
          <w:szCs w:val="24"/>
          <w:shd w:val="clear" w:color="auto" w:fill="FFFFFF"/>
        </w:rPr>
        <w:t>Kuznar, L.A. and Yager, M.</w:t>
      </w:r>
      <w:r w:rsidR="00C419AF">
        <w:rPr>
          <w:rFonts w:ascii="Times New Roman" w:hAnsi="Times New Roman" w:cs="Times New Roman"/>
          <w:szCs w:val="24"/>
          <w:shd w:val="clear" w:color="auto" w:fill="FFFFFF"/>
        </w:rPr>
        <w:t>(</w:t>
      </w:r>
      <w:r w:rsidR="00F41B48">
        <w:rPr>
          <w:rFonts w:ascii="Times New Roman" w:hAnsi="Times New Roman" w:cs="Times New Roman"/>
          <w:szCs w:val="24"/>
          <w:shd w:val="clear" w:color="auto" w:fill="FFFFFF"/>
        </w:rPr>
        <w:t>2019)</w:t>
      </w:r>
      <w:r w:rsidRPr="00D063CE">
        <w:rPr>
          <w:rFonts w:ascii="Times New Roman" w:hAnsi="Times New Roman" w:cs="Times New Roman"/>
          <w:szCs w:val="24"/>
          <w:shd w:val="clear" w:color="auto" w:fill="FFFFFF"/>
        </w:rPr>
        <w:t> </w:t>
      </w:r>
      <w:r w:rsidRPr="00D063CE">
        <w:rPr>
          <w:rFonts w:ascii="Times New Roman" w:hAnsi="Times New Roman" w:cs="Times New Roman"/>
          <w:i/>
          <w:iCs/>
          <w:szCs w:val="24"/>
          <w:shd w:val="clear" w:color="auto" w:fill="FFFFFF"/>
        </w:rPr>
        <w:t>The Development of Communication Models, Quick Look</w:t>
      </w:r>
      <w:r w:rsidRPr="00D063CE">
        <w:rPr>
          <w:rFonts w:ascii="Times New Roman" w:hAnsi="Times New Roman" w:cs="Times New Roman"/>
          <w:szCs w:val="24"/>
          <w:shd w:val="clear" w:color="auto" w:fill="FFFFFF"/>
        </w:rPr>
        <w:t>. Joint Staff J39, Strategic Multi-layer Assessment Washington, DC United States.</w:t>
      </w:r>
    </w:p>
    <w:p w14:paraId="3AA49A79" w14:textId="77777777" w:rsidR="00FE7206" w:rsidRPr="00FE7206" w:rsidRDefault="00A847D1" w:rsidP="001140C0">
      <w:pPr>
        <w:rPr>
          <w:rFonts w:ascii="Times New Roman" w:hAnsi="Times New Roman" w:cs="Times New Roman"/>
          <w:color w:val="FF0000"/>
          <w:szCs w:val="24"/>
          <w:shd w:val="clear" w:color="auto" w:fill="FFFFFF"/>
        </w:rPr>
      </w:pPr>
      <w:r w:rsidRPr="00FE7206">
        <w:rPr>
          <w:rFonts w:ascii="Times New Roman" w:hAnsi="Times New Roman" w:cs="Times New Roman"/>
          <w:color w:val="FF0000"/>
          <w:shd w:val="clear" w:color="auto" w:fill="FFFFFF"/>
        </w:rPr>
        <w:lastRenderedPageBreak/>
        <w:t>Liu, W., 2021. Does teacher immediacy affect students? A systematic review of the association between teacher verbal and non-verbal immediacy and student motivation. </w:t>
      </w:r>
      <w:r w:rsidRPr="00FE7206">
        <w:rPr>
          <w:rFonts w:ascii="Times New Roman" w:hAnsi="Times New Roman" w:cs="Times New Roman"/>
          <w:i/>
          <w:iCs/>
          <w:color w:val="FF0000"/>
          <w:shd w:val="clear" w:color="auto" w:fill="FFFFFF"/>
        </w:rPr>
        <w:t>Frontiers in Psychology</w:t>
      </w:r>
      <w:r w:rsidRPr="00FE7206">
        <w:rPr>
          <w:rFonts w:ascii="Times New Roman" w:hAnsi="Times New Roman" w:cs="Times New Roman"/>
          <w:color w:val="FF0000"/>
          <w:shd w:val="clear" w:color="auto" w:fill="FFFFFF"/>
        </w:rPr>
        <w:t>, </w:t>
      </w:r>
      <w:r w:rsidRPr="00FE7206">
        <w:rPr>
          <w:rFonts w:ascii="Times New Roman" w:hAnsi="Times New Roman" w:cs="Times New Roman"/>
          <w:i/>
          <w:iCs/>
          <w:color w:val="FF0000"/>
          <w:shd w:val="clear" w:color="auto" w:fill="FFFFFF"/>
        </w:rPr>
        <w:t>12</w:t>
      </w:r>
      <w:r w:rsidRPr="00FE7206">
        <w:rPr>
          <w:rFonts w:ascii="Times New Roman" w:hAnsi="Times New Roman" w:cs="Times New Roman"/>
          <w:color w:val="FF0000"/>
          <w:shd w:val="clear" w:color="auto" w:fill="FFFFFF"/>
        </w:rPr>
        <w:t>, p.2475.</w:t>
      </w:r>
    </w:p>
    <w:p w14:paraId="57C6E7CD" w14:textId="77777777" w:rsidR="00FE7206" w:rsidRPr="00D063CE" w:rsidRDefault="00A847D1" w:rsidP="000B1943">
      <w:pPr>
        <w:rPr>
          <w:rFonts w:ascii="Times New Roman" w:hAnsi="Times New Roman" w:cs="Times New Roman"/>
          <w:szCs w:val="24"/>
          <w:lang w:val="en-GB"/>
        </w:rPr>
      </w:pPr>
      <w:r w:rsidRPr="00D063CE">
        <w:rPr>
          <w:rFonts w:ascii="Times New Roman" w:hAnsi="Times New Roman" w:cs="Times New Roman"/>
          <w:szCs w:val="24"/>
          <w:shd w:val="clear" w:color="auto" w:fill="FFFFFF"/>
        </w:rPr>
        <w:t>Loureiro, M., Loureiro, N. and Silva, R., 2020. Differences of gender in oral and written communication apprehension of university students. </w:t>
      </w:r>
      <w:r w:rsidRPr="00D063CE">
        <w:rPr>
          <w:rFonts w:ascii="Times New Roman" w:hAnsi="Times New Roman" w:cs="Times New Roman"/>
          <w:i/>
          <w:iCs/>
          <w:szCs w:val="24"/>
          <w:shd w:val="clear" w:color="auto" w:fill="FFFFFF"/>
        </w:rPr>
        <w:t>Education Sciences</w:t>
      </w:r>
      <w:r w:rsidRPr="00D063CE">
        <w:rPr>
          <w:rFonts w:ascii="Times New Roman" w:hAnsi="Times New Roman" w:cs="Times New Roman"/>
          <w:szCs w:val="24"/>
          <w:shd w:val="clear" w:color="auto" w:fill="FFFFFF"/>
        </w:rPr>
        <w:t>, </w:t>
      </w:r>
      <w:r w:rsidRPr="00D063CE">
        <w:rPr>
          <w:rFonts w:ascii="Times New Roman" w:hAnsi="Times New Roman" w:cs="Times New Roman"/>
          <w:i/>
          <w:iCs/>
          <w:szCs w:val="24"/>
          <w:shd w:val="clear" w:color="auto" w:fill="FFFFFF"/>
        </w:rPr>
        <w:t>10</w:t>
      </w:r>
      <w:r w:rsidRPr="00D063CE">
        <w:rPr>
          <w:rFonts w:ascii="Times New Roman" w:hAnsi="Times New Roman" w:cs="Times New Roman"/>
          <w:szCs w:val="24"/>
          <w:shd w:val="clear" w:color="auto" w:fill="FFFFFF"/>
        </w:rPr>
        <w:t>(12), p.379.</w:t>
      </w:r>
    </w:p>
    <w:p w14:paraId="04B78722" w14:textId="77777777" w:rsidR="00FE7206" w:rsidRPr="00D063CE" w:rsidRDefault="00A847D1" w:rsidP="000B1943">
      <w:pPr>
        <w:rPr>
          <w:rFonts w:ascii="Times New Roman" w:hAnsi="Times New Roman" w:cs="Times New Roman"/>
          <w:szCs w:val="24"/>
          <w:shd w:val="clear" w:color="auto" w:fill="FFFFFF"/>
        </w:rPr>
      </w:pPr>
      <w:r w:rsidRPr="00D063CE">
        <w:rPr>
          <w:rFonts w:ascii="Times New Roman" w:hAnsi="Times New Roman" w:cs="Times New Roman"/>
          <w:szCs w:val="24"/>
          <w:shd w:val="clear" w:color="auto" w:fill="FFFFFF"/>
        </w:rPr>
        <w:t>Miazga, M. and Królikowska, J., 2020. Assessment of Security of Water Supply for Benissa Municipality, Spain Employing the Shannon-Weaver Model Shannona-Weavera. </w:t>
      </w:r>
      <w:r w:rsidRPr="00D063CE">
        <w:rPr>
          <w:rFonts w:ascii="Times New Roman" w:hAnsi="Times New Roman" w:cs="Times New Roman"/>
          <w:i/>
          <w:iCs/>
          <w:szCs w:val="24"/>
          <w:shd w:val="clear" w:color="auto" w:fill="FFFFFF"/>
        </w:rPr>
        <w:t>Rocznik Ochrona Środowiska</w:t>
      </w:r>
      <w:r w:rsidRPr="00D063CE">
        <w:rPr>
          <w:rFonts w:ascii="Times New Roman" w:hAnsi="Times New Roman" w:cs="Times New Roman"/>
          <w:szCs w:val="24"/>
          <w:shd w:val="clear" w:color="auto" w:fill="FFFFFF"/>
        </w:rPr>
        <w:t>, </w:t>
      </w:r>
      <w:r w:rsidRPr="00D063CE">
        <w:rPr>
          <w:rFonts w:ascii="Times New Roman" w:hAnsi="Times New Roman" w:cs="Times New Roman"/>
          <w:i/>
          <w:iCs/>
          <w:szCs w:val="24"/>
          <w:shd w:val="clear" w:color="auto" w:fill="FFFFFF"/>
        </w:rPr>
        <w:t>22</w:t>
      </w:r>
      <w:r w:rsidRPr="00D063CE">
        <w:rPr>
          <w:rFonts w:ascii="Times New Roman" w:hAnsi="Times New Roman" w:cs="Times New Roman"/>
          <w:szCs w:val="24"/>
          <w:shd w:val="clear" w:color="auto" w:fill="FFFFFF"/>
        </w:rPr>
        <w:t>.</w:t>
      </w:r>
    </w:p>
    <w:p w14:paraId="0FC7C6CC" w14:textId="77777777" w:rsidR="00FE7206" w:rsidRPr="00D063CE" w:rsidRDefault="00A847D1" w:rsidP="000B1943">
      <w:pPr>
        <w:rPr>
          <w:rFonts w:ascii="Times New Roman" w:hAnsi="Times New Roman" w:cs="Times New Roman"/>
          <w:szCs w:val="24"/>
          <w:shd w:val="clear" w:color="auto" w:fill="FFFFFF"/>
        </w:rPr>
      </w:pPr>
      <w:r w:rsidRPr="00D063CE">
        <w:rPr>
          <w:rFonts w:ascii="Times New Roman" w:hAnsi="Times New Roman" w:cs="Times New Roman"/>
          <w:szCs w:val="24"/>
          <w:shd w:val="clear" w:color="auto" w:fill="FFFFFF"/>
        </w:rPr>
        <w:t>Song, A.M., Temby, O., Kim, D., Cisneros, A.S. and Hickey, G.M., 2019. Measuring, mapping and quantifying the effects of trust and informal communication on transboundary collaboration in the Great Lakes fisheries policy network. </w:t>
      </w:r>
      <w:r w:rsidRPr="00D063CE">
        <w:rPr>
          <w:rFonts w:ascii="Times New Roman" w:hAnsi="Times New Roman" w:cs="Times New Roman"/>
          <w:i/>
          <w:iCs/>
          <w:szCs w:val="24"/>
          <w:shd w:val="clear" w:color="auto" w:fill="FFFFFF"/>
        </w:rPr>
        <w:t>Global environmental change</w:t>
      </w:r>
      <w:r w:rsidRPr="00D063CE">
        <w:rPr>
          <w:rFonts w:ascii="Times New Roman" w:hAnsi="Times New Roman" w:cs="Times New Roman"/>
          <w:szCs w:val="24"/>
          <w:shd w:val="clear" w:color="auto" w:fill="FFFFFF"/>
        </w:rPr>
        <w:t>, </w:t>
      </w:r>
      <w:r w:rsidRPr="00D063CE">
        <w:rPr>
          <w:rFonts w:ascii="Times New Roman" w:hAnsi="Times New Roman" w:cs="Times New Roman"/>
          <w:i/>
          <w:iCs/>
          <w:szCs w:val="24"/>
          <w:shd w:val="clear" w:color="auto" w:fill="FFFFFF"/>
        </w:rPr>
        <w:t>54</w:t>
      </w:r>
      <w:r w:rsidRPr="00D063CE">
        <w:rPr>
          <w:rFonts w:ascii="Times New Roman" w:hAnsi="Times New Roman" w:cs="Times New Roman"/>
          <w:szCs w:val="24"/>
          <w:shd w:val="clear" w:color="auto" w:fill="FFFFFF"/>
        </w:rPr>
        <w:t>, pp.6-18.</w:t>
      </w:r>
    </w:p>
    <w:p w14:paraId="7E22305C" w14:textId="77777777" w:rsidR="00FE7206" w:rsidRPr="00FE7206" w:rsidRDefault="00A847D1" w:rsidP="001140C0">
      <w:pPr>
        <w:rPr>
          <w:rFonts w:ascii="Times New Roman" w:hAnsi="Times New Roman" w:cs="Times New Roman"/>
          <w:color w:val="FF0000"/>
          <w:shd w:val="clear" w:color="auto" w:fill="FFFFFF"/>
        </w:rPr>
      </w:pPr>
      <w:r w:rsidRPr="00FE7206">
        <w:rPr>
          <w:rFonts w:ascii="Times New Roman" w:hAnsi="Times New Roman" w:cs="Times New Roman"/>
          <w:color w:val="FF0000"/>
          <w:shd w:val="clear" w:color="auto" w:fill="FFFFFF"/>
        </w:rPr>
        <w:t xml:space="preserve">Subaeki, B., Rahman, A.A., Putra, S.J. and Alam, C.N., 2019, December. A success model for measuring information system implementation: Literature review. In </w:t>
      </w:r>
      <w:r w:rsidRPr="00FE7206">
        <w:rPr>
          <w:rFonts w:ascii="Times New Roman" w:hAnsi="Times New Roman" w:cs="Times New Roman"/>
          <w:i/>
          <w:iCs/>
          <w:color w:val="FF0000"/>
          <w:shd w:val="clear" w:color="auto" w:fill="FFFFFF"/>
        </w:rPr>
        <w:t>Journal of Physics: Conference Series</w:t>
      </w:r>
      <w:r w:rsidRPr="00FE7206">
        <w:rPr>
          <w:rFonts w:ascii="Times New Roman" w:hAnsi="Times New Roman" w:cs="Times New Roman"/>
          <w:color w:val="FF0000"/>
          <w:shd w:val="clear" w:color="auto" w:fill="FFFFFF"/>
        </w:rPr>
        <w:t> (Vol. 1402, No. 7, p. 077015). IOP Publishing.</w:t>
      </w:r>
    </w:p>
    <w:p w14:paraId="00A638BB" w14:textId="77777777" w:rsidR="00FE7206" w:rsidRPr="00D063CE" w:rsidRDefault="00A847D1" w:rsidP="000B1943">
      <w:pPr>
        <w:rPr>
          <w:rFonts w:ascii="Times New Roman" w:hAnsi="Times New Roman" w:cs="Times New Roman"/>
          <w:szCs w:val="24"/>
          <w:shd w:val="clear" w:color="auto" w:fill="FFFFFF"/>
        </w:rPr>
      </w:pPr>
      <w:r w:rsidRPr="00D063CE">
        <w:rPr>
          <w:rFonts w:ascii="Times New Roman" w:hAnsi="Times New Roman" w:cs="Times New Roman"/>
          <w:szCs w:val="24"/>
          <w:shd w:val="clear" w:color="auto" w:fill="FFFFFF"/>
        </w:rPr>
        <w:t>Sutiyatno, S., 2018. The effect of teacher's verbal communication and non-verbal communication on students' English achievement. </w:t>
      </w:r>
      <w:r w:rsidRPr="00D063CE">
        <w:rPr>
          <w:rFonts w:ascii="Times New Roman" w:hAnsi="Times New Roman" w:cs="Times New Roman"/>
          <w:i/>
          <w:iCs/>
          <w:szCs w:val="24"/>
          <w:shd w:val="clear" w:color="auto" w:fill="FFFFFF"/>
        </w:rPr>
        <w:t>Journal of Language Teaching and Research</w:t>
      </w:r>
      <w:r w:rsidRPr="00D063CE">
        <w:rPr>
          <w:rFonts w:ascii="Times New Roman" w:hAnsi="Times New Roman" w:cs="Times New Roman"/>
          <w:szCs w:val="24"/>
          <w:shd w:val="clear" w:color="auto" w:fill="FFFFFF"/>
        </w:rPr>
        <w:t>, </w:t>
      </w:r>
      <w:r w:rsidRPr="00D063CE">
        <w:rPr>
          <w:rFonts w:ascii="Times New Roman" w:hAnsi="Times New Roman" w:cs="Times New Roman"/>
          <w:i/>
          <w:iCs/>
          <w:szCs w:val="24"/>
          <w:shd w:val="clear" w:color="auto" w:fill="FFFFFF"/>
        </w:rPr>
        <w:t>9</w:t>
      </w:r>
      <w:r w:rsidRPr="00D063CE">
        <w:rPr>
          <w:rFonts w:ascii="Times New Roman" w:hAnsi="Times New Roman" w:cs="Times New Roman"/>
          <w:szCs w:val="24"/>
          <w:shd w:val="clear" w:color="auto" w:fill="FFFFFF"/>
        </w:rPr>
        <w:t>(2), pp.430-437.</w:t>
      </w:r>
    </w:p>
    <w:p w14:paraId="03DB026D" w14:textId="77777777" w:rsidR="00FE7206" w:rsidRDefault="00A847D1" w:rsidP="000B1943">
      <w:pPr>
        <w:rPr>
          <w:rFonts w:ascii="Times New Roman" w:hAnsi="Times New Roman" w:cs="Times New Roman"/>
          <w:szCs w:val="24"/>
          <w:shd w:val="clear" w:color="auto" w:fill="FFFFFF"/>
        </w:rPr>
      </w:pPr>
      <w:r w:rsidRPr="00D063CE">
        <w:rPr>
          <w:rFonts w:ascii="Times New Roman" w:hAnsi="Times New Roman" w:cs="Times New Roman"/>
          <w:szCs w:val="24"/>
          <w:shd w:val="clear" w:color="auto" w:fill="FFFFFF"/>
        </w:rPr>
        <w:t>Vogel, D., Meyer, M. and Harendza, S., 2018. Verbal and non-verbal communication skills including empathy during history taking of undergraduate medical students. </w:t>
      </w:r>
      <w:r w:rsidRPr="00D063CE">
        <w:rPr>
          <w:rFonts w:ascii="Times New Roman" w:hAnsi="Times New Roman" w:cs="Times New Roman"/>
          <w:i/>
          <w:iCs/>
          <w:szCs w:val="24"/>
          <w:shd w:val="clear" w:color="auto" w:fill="FFFFFF"/>
        </w:rPr>
        <w:t>BMC medical education</w:t>
      </w:r>
      <w:r w:rsidRPr="00D063CE">
        <w:rPr>
          <w:rFonts w:ascii="Times New Roman" w:hAnsi="Times New Roman" w:cs="Times New Roman"/>
          <w:szCs w:val="24"/>
          <w:shd w:val="clear" w:color="auto" w:fill="FFFFFF"/>
        </w:rPr>
        <w:t>, </w:t>
      </w:r>
      <w:r w:rsidRPr="00D063CE">
        <w:rPr>
          <w:rFonts w:ascii="Times New Roman" w:hAnsi="Times New Roman" w:cs="Times New Roman"/>
          <w:i/>
          <w:iCs/>
          <w:szCs w:val="24"/>
          <w:shd w:val="clear" w:color="auto" w:fill="FFFFFF"/>
        </w:rPr>
        <w:t>18</w:t>
      </w:r>
      <w:r w:rsidRPr="00D063CE">
        <w:rPr>
          <w:rFonts w:ascii="Times New Roman" w:hAnsi="Times New Roman" w:cs="Times New Roman"/>
          <w:szCs w:val="24"/>
          <w:shd w:val="clear" w:color="auto" w:fill="FFFFFF"/>
        </w:rPr>
        <w:t>(1), pp.1-7.</w:t>
      </w:r>
    </w:p>
    <w:sectPr w:rsidR="00FE7206" w:rsidSect="001C1BC6">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351D8" w14:textId="77777777" w:rsidR="001E6820" w:rsidRDefault="001E6820">
      <w:pPr>
        <w:spacing w:after="0" w:line="240" w:lineRule="auto"/>
      </w:pPr>
      <w:r>
        <w:separator/>
      </w:r>
    </w:p>
  </w:endnote>
  <w:endnote w:type="continuationSeparator" w:id="0">
    <w:p w14:paraId="1CC43D11" w14:textId="77777777" w:rsidR="001E6820" w:rsidRDefault="001E68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6787064"/>
      <w:docPartObj>
        <w:docPartGallery w:val="Page Numbers (Bottom of Page)"/>
        <w:docPartUnique/>
      </w:docPartObj>
    </w:sdtPr>
    <w:sdtEndPr>
      <w:rPr>
        <w:noProof/>
      </w:rPr>
    </w:sdtEndPr>
    <w:sdtContent>
      <w:p w14:paraId="0AE0AF27" w14:textId="77777777" w:rsidR="001C1BC6" w:rsidRDefault="00A847D1">
        <w:pPr>
          <w:pStyle w:val="Footer"/>
          <w:jc w:val="right"/>
        </w:pPr>
        <w:r>
          <w:fldChar w:fldCharType="begin"/>
        </w:r>
        <w:r>
          <w:instrText xml:space="preserve"> PAGE   \* MERGEFORMAT </w:instrText>
        </w:r>
        <w:r>
          <w:fldChar w:fldCharType="separate"/>
        </w:r>
        <w:r w:rsidR="00A2198A">
          <w:rPr>
            <w:noProof/>
          </w:rPr>
          <w:t>13</w:t>
        </w:r>
        <w:r>
          <w:rPr>
            <w:noProof/>
          </w:rPr>
          <w:fldChar w:fldCharType="end"/>
        </w:r>
      </w:p>
    </w:sdtContent>
  </w:sdt>
  <w:p w14:paraId="68AC2323" w14:textId="77777777" w:rsidR="001C1BC6" w:rsidRDefault="001C1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0B670" w14:textId="77777777" w:rsidR="001E6820" w:rsidRDefault="001E6820">
      <w:pPr>
        <w:spacing w:after="0" w:line="240" w:lineRule="auto"/>
      </w:pPr>
      <w:r>
        <w:separator/>
      </w:r>
    </w:p>
  </w:footnote>
  <w:footnote w:type="continuationSeparator" w:id="0">
    <w:p w14:paraId="47AAC169" w14:textId="77777777" w:rsidR="001E6820" w:rsidRDefault="001E68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EA2630"/>
    <w:multiLevelType w:val="hybridMultilevel"/>
    <w:tmpl w:val="585AE9CA"/>
    <w:lvl w:ilvl="0" w:tplc="5C6ADB9E">
      <w:start w:val="1"/>
      <w:numFmt w:val="bullet"/>
      <w:lvlText w:val=""/>
      <w:lvlJc w:val="left"/>
      <w:pPr>
        <w:ind w:left="720" w:hanging="360"/>
      </w:pPr>
      <w:rPr>
        <w:rFonts w:ascii="Symbol" w:hAnsi="Symbol" w:hint="default"/>
      </w:rPr>
    </w:lvl>
    <w:lvl w:ilvl="1" w:tplc="E5860AE4" w:tentative="1">
      <w:start w:val="1"/>
      <w:numFmt w:val="bullet"/>
      <w:lvlText w:val="o"/>
      <w:lvlJc w:val="left"/>
      <w:pPr>
        <w:ind w:left="1440" w:hanging="360"/>
      </w:pPr>
      <w:rPr>
        <w:rFonts w:ascii="Courier New" w:hAnsi="Courier New" w:cs="Courier New" w:hint="default"/>
      </w:rPr>
    </w:lvl>
    <w:lvl w:ilvl="2" w:tplc="24A42FF6" w:tentative="1">
      <w:start w:val="1"/>
      <w:numFmt w:val="bullet"/>
      <w:lvlText w:val=""/>
      <w:lvlJc w:val="left"/>
      <w:pPr>
        <w:ind w:left="2160" w:hanging="360"/>
      </w:pPr>
      <w:rPr>
        <w:rFonts w:ascii="Wingdings" w:hAnsi="Wingdings" w:hint="default"/>
      </w:rPr>
    </w:lvl>
    <w:lvl w:ilvl="3" w:tplc="53E4B0D8" w:tentative="1">
      <w:start w:val="1"/>
      <w:numFmt w:val="bullet"/>
      <w:lvlText w:val=""/>
      <w:lvlJc w:val="left"/>
      <w:pPr>
        <w:ind w:left="2880" w:hanging="360"/>
      </w:pPr>
      <w:rPr>
        <w:rFonts w:ascii="Symbol" w:hAnsi="Symbol" w:hint="default"/>
      </w:rPr>
    </w:lvl>
    <w:lvl w:ilvl="4" w:tplc="D1B6ECC8" w:tentative="1">
      <w:start w:val="1"/>
      <w:numFmt w:val="bullet"/>
      <w:lvlText w:val="o"/>
      <w:lvlJc w:val="left"/>
      <w:pPr>
        <w:ind w:left="3600" w:hanging="360"/>
      </w:pPr>
      <w:rPr>
        <w:rFonts w:ascii="Courier New" w:hAnsi="Courier New" w:cs="Courier New" w:hint="default"/>
      </w:rPr>
    </w:lvl>
    <w:lvl w:ilvl="5" w:tplc="44F003AA" w:tentative="1">
      <w:start w:val="1"/>
      <w:numFmt w:val="bullet"/>
      <w:lvlText w:val=""/>
      <w:lvlJc w:val="left"/>
      <w:pPr>
        <w:ind w:left="4320" w:hanging="360"/>
      </w:pPr>
      <w:rPr>
        <w:rFonts w:ascii="Wingdings" w:hAnsi="Wingdings" w:hint="default"/>
      </w:rPr>
    </w:lvl>
    <w:lvl w:ilvl="6" w:tplc="E786BBEC" w:tentative="1">
      <w:start w:val="1"/>
      <w:numFmt w:val="bullet"/>
      <w:lvlText w:val=""/>
      <w:lvlJc w:val="left"/>
      <w:pPr>
        <w:ind w:left="5040" w:hanging="360"/>
      </w:pPr>
      <w:rPr>
        <w:rFonts w:ascii="Symbol" w:hAnsi="Symbol" w:hint="default"/>
      </w:rPr>
    </w:lvl>
    <w:lvl w:ilvl="7" w:tplc="D5FA8070" w:tentative="1">
      <w:start w:val="1"/>
      <w:numFmt w:val="bullet"/>
      <w:lvlText w:val="o"/>
      <w:lvlJc w:val="left"/>
      <w:pPr>
        <w:ind w:left="5760" w:hanging="360"/>
      </w:pPr>
      <w:rPr>
        <w:rFonts w:ascii="Courier New" w:hAnsi="Courier New" w:cs="Courier New" w:hint="default"/>
      </w:rPr>
    </w:lvl>
    <w:lvl w:ilvl="8" w:tplc="DE42428E" w:tentative="1">
      <w:start w:val="1"/>
      <w:numFmt w:val="bullet"/>
      <w:lvlText w:val=""/>
      <w:lvlJc w:val="left"/>
      <w:pPr>
        <w:ind w:left="6480" w:hanging="360"/>
      </w:pPr>
      <w:rPr>
        <w:rFonts w:ascii="Wingdings" w:hAnsi="Wingdings" w:hint="default"/>
      </w:rPr>
    </w:lvl>
  </w:abstractNum>
  <w:abstractNum w:abstractNumId="1" w15:restartNumberingAfterBreak="0">
    <w:nsid w:val="43E44F07"/>
    <w:multiLevelType w:val="hybridMultilevel"/>
    <w:tmpl w:val="AC9EDD88"/>
    <w:lvl w:ilvl="0" w:tplc="692E9538">
      <w:start w:val="1"/>
      <w:numFmt w:val="bullet"/>
      <w:lvlText w:val=""/>
      <w:lvlJc w:val="left"/>
      <w:pPr>
        <w:ind w:left="720" w:hanging="360"/>
      </w:pPr>
      <w:rPr>
        <w:rFonts w:ascii="Symbol" w:hAnsi="Symbol" w:hint="default"/>
      </w:rPr>
    </w:lvl>
    <w:lvl w:ilvl="1" w:tplc="19CC0FCE" w:tentative="1">
      <w:start w:val="1"/>
      <w:numFmt w:val="bullet"/>
      <w:lvlText w:val="o"/>
      <w:lvlJc w:val="left"/>
      <w:pPr>
        <w:ind w:left="1440" w:hanging="360"/>
      </w:pPr>
      <w:rPr>
        <w:rFonts w:ascii="Courier New" w:hAnsi="Courier New" w:cs="Courier New" w:hint="default"/>
      </w:rPr>
    </w:lvl>
    <w:lvl w:ilvl="2" w:tplc="D4FAF0E8" w:tentative="1">
      <w:start w:val="1"/>
      <w:numFmt w:val="bullet"/>
      <w:lvlText w:val=""/>
      <w:lvlJc w:val="left"/>
      <w:pPr>
        <w:ind w:left="2160" w:hanging="360"/>
      </w:pPr>
      <w:rPr>
        <w:rFonts w:ascii="Wingdings" w:hAnsi="Wingdings" w:hint="default"/>
      </w:rPr>
    </w:lvl>
    <w:lvl w:ilvl="3" w:tplc="8AF08BD4" w:tentative="1">
      <w:start w:val="1"/>
      <w:numFmt w:val="bullet"/>
      <w:lvlText w:val=""/>
      <w:lvlJc w:val="left"/>
      <w:pPr>
        <w:ind w:left="2880" w:hanging="360"/>
      </w:pPr>
      <w:rPr>
        <w:rFonts w:ascii="Symbol" w:hAnsi="Symbol" w:hint="default"/>
      </w:rPr>
    </w:lvl>
    <w:lvl w:ilvl="4" w:tplc="A44C74C4" w:tentative="1">
      <w:start w:val="1"/>
      <w:numFmt w:val="bullet"/>
      <w:lvlText w:val="o"/>
      <w:lvlJc w:val="left"/>
      <w:pPr>
        <w:ind w:left="3600" w:hanging="360"/>
      </w:pPr>
      <w:rPr>
        <w:rFonts w:ascii="Courier New" w:hAnsi="Courier New" w:cs="Courier New" w:hint="default"/>
      </w:rPr>
    </w:lvl>
    <w:lvl w:ilvl="5" w:tplc="054EEF1C" w:tentative="1">
      <w:start w:val="1"/>
      <w:numFmt w:val="bullet"/>
      <w:lvlText w:val=""/>
      <w:lvlJc w:val="left"/>
      <w:pPr>
        <w:ind w:left="4320" w:hanging="360"/>
      </w:pPr>
      <w:rPr>
        <w:rFonts w:ascii="Wingdings" w:hAnsi="Wingdings" w:hint="default"/>
      </w:rPr>
    </w:lvl>
    <w:lvl w:ilvl="6" w:tplc="9B64F51C" w:tentative="1">
      <w:start w:val="1"/>
      <w:numFmt w:val="bullet"/>
      <w:lvlText w:val=""/>
      <w:lvlJc w:val="left"/>
      <w:pPr>
        <w:ind w:left="5040" w:hanging="360"/>
      </w:pPr>
      <w:rPr>
        <w:rFonts w:ascii="Symbol" w:hAnsi="Symbol" w:hint="default"/>
      </w:rPr>
    </w:lvl>
    <w:lvl w:ilvl="7" w:tplc="CD68A86E" w:tentative="1">
      <w:start w:val="1"/>
      <w:numFmt w:val="bullet"/>
      <w:lvlText w:val="o"/>
      <w:lvlJc w:val="left"/>
      <w:pPr>
        <w:ind w:left="5760" w:hanging="360"/>
      </w:pPr>
      <w:rPr>
        <w:rFonts w:ascii="Courier New" w:hAnsi="Courier New" w:cs="Courier New" w:hint="default"/>
      </w:rPr>
    </w:lvl>
    <w:lvl w:ilvl="8" w:tplc="ED30E698" w:tentative="1">
      <w:start w:val="1"/>
      <w:numFmt w:val="bullet"/>
      <w:lvlText w:val=""/>
      <w:lvlJc w:val="left"/>
      <w:pPr>
        <w:ind w:left="6480" w:hanging="360"/>
      </w:pPr>
      <w:rPr>
        <w:rFonts w:ascii="Wingdings" w:hAnsi="Wingdings" w:hint="default"/>
      </w:rPr>
    </w:lvl>
  </w:abstractNum>
  <w:abstractNum w:abstractNumId="2" w15:restartNumberingAfterBreak="0">
    <w:nsid w:val="7F541745"/>
    <w:multiLevelType w:val="hybridMultilevel"/>
    <w:tmpl w:val="77C431B4"/>
    <w:lvl w:ilvl="0" w:tplc="EA704ACE">
      <w:start w:val="1"/>
      <w:numFmt w:val="bullet"/>
      <w:lvlText w:val=""/>
      <w:lvlJc w:val="left"/>
      <w:pPr>
        <w:ind w:left="720" w:hanging="360"/>
      </w:pPr>
      <w:rPr>
        <w:rFonts w:ascii="Symbol" w:hAnsi="Symbol" w:hint="default"/>
      </w:rPr>
    </w:lvl>
    <w:lvl w:ilvl="1" w:tplc="349EE840" w:tentative="1">
      <w:start w:val="1"/>
      <w:numFmt w:val="bullet"/>
      <w:lvlText w:val="o"/>
      <w:lvlJc w:val="left"/>
      <w:pPr>
        <w:ind w:left="1440" w:hanging="360"/>
      </w:pPr>
      <w:rPr>
        <w:rFonts w:ascii="Courier New" w:hAnsi="Courier New" w:cs="Courier New" w:hint="default"/>
      </w:rPr>
    </w:lvl>
    <w:lvl w:ilvl="2" w:tplc="93640ED0" w:tentative="1">
      <w:start w:val="1"/>
      <w:numFmt w:val="bullet"/>
      <w:lvlText w:val=""/>
      <w:lvlJc w:val="left"/>
      <w:pPr>
        <w:ind w:left="2160" w:hanging="360"/>
      </w:pPr>
      <w:rPr>
        <w:rFonts w:ascii="Wingdings" w:hAnsi="Wingdings" w:hint="default"/>
      </w:rPr>
    </w:lvl>
    <w:lvl w:ilvl="3" w:tplc="B0703BF8" w:tentative="1">
      <w:start w:val="1"/>
      <w:numFmt w:val="bullet"/>
      <w:lvlText w:val=""/>
      <w:lvlJc w:val="left"/>
      <w:pPr>
        <w:ind w:left="2880" w:hanging="360"/>
      </w:pPr>
      <w:rPr>
        <w:rFonts w:ascii="Symbol" w:hAnsi="Symbol" w:hint="default"/>
      </w:rPr>
    </w:lvl>
    <w:lvl w:ilvl="4" w:tplc="F13AD342" w:tentative="1">
      <w:start w:val="1"/>
      <w:numFmt w:val="bullet"/>
      <w:lvlText w:val="o"/>
      <w:lvlJc w:val="left"/>
      <w:pPr>
        <w:ind w:left="3600" w:hanging="360"/>
      </w:pPr>
      <w:rPr>
        <w:rFonts w:ascii="Courier New" w:hAnsi="Courier New" w:cs="Courier New" w:hint="default"/>
      </w:rPr>
    </w:lvl>
    <w:lvl w:ilvl="5" w:tplc="1A50DFFA" w:tentative="1">
      <w:start w:val="1"/>
      <w:numFmt w:val="bullet"/>
      <w:lvlText w:val=""/>
      <w:lvlJc w:val="left"/>
      <w:pPr>
        <w:ind w:left="4320" w:hanging="360"/>
      </w:pPr>
      <w:rPr>
        <w:rFonts w:ascii="Wingdings" w:hAnsi="Wingdings" w:hint="default"/>
      </w:rPr>
    </w:lvl>
    <w:lvl w:ilvl="6" w:tplc="33F81EC8" w:tentative="1">
      <w:start w:val="1"/>
      <w:numFmt w:val="bullet"/>
      <w:lvlText w:val=""/>
      <w:lvlJc w:val="left"/>
      <w:pPr>
        <w:ind w:left="5040" w:hanging="360"/>
      </w:pPr>
      <w:rPr>
        <w:rFonts w:ascii="Symbol" w:hAnsi="Symbol" w:hint="default"/>
      </w:rPr>
    </w:lvl>
    <w:lvl w:ilvl="7" w:tplc="685C295E" w:tentative="1">
      <w:start w:val="1"/>
      <w:numFmt w:val="bullet"/>
      <w:lvlText w:val="o"/>
      <w:lvlJc w:val="left"/>
      <w:pPr>
        <w:ind w:left="5760" w:hanging="360"/>
      </w:pPr>
      <w:rPr>
        <w:rFonts w:ascii="Courier New" w:hAnsi="Courier New" w:cs="Courier New" w:hint="default"/>
      </w:rPr>
    </w:lvl>
    <w:lvl w:ilvl="8" w:tplc="8A4E54B4" w:tentative="1">
      <w:start w:val="1"/>
      <w:numFmt w:val="bullet"/>
      <w:lvlText w:val=""/>
      <w:lvlJc w:val="left"/>
      <w:pPr>
        <w:ind w:left="6480" w:hanging="360"/>
      </w:pPr>
      <w:rPr>
        <w:rFonts w:ascii="Wingdings" w:hAnsi="Wingdings" w:hint="default"/>
      </w:rPr>
    </w:lvl>
  </w:abstractNum>
  <w:num w:numId="1" w16cid:durableId="1478375512">
    <w:abstractNumId w:val="2"/>
  </w:num>
  <w:num w:numId="2" w16cid:durableId="199368857">
    <w:abstractNumId w:val="0"/>
  </w:num>
  <w:num w:numId="3" w16cid:durableId="14233770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6111"/>
    <w:rsid w:val="00005C34"/>
    <w:rsid w:val="000126DD"/>
    <w:rsid w:val="00015A88"/>
    <w:rsid w:val="00023798"/>
    <w:rsid w:val="00035F38"/>
    <w:rsid w:val="000418DC"/>
    <w:rsid w:val="000434B5"/>
    <w:rsid w:val="00045DE7"/>
    <w:rsid w:val="00062955"/>
    <w:rsid w:val="00080BC2"/>
    <w:rsid w:val="000840EE"/>
    <w:rsid w:val="000857E9"/>
    <w:rsid w:val="00087781"/>
    <w:rsid w:val="000926E1"/>
    <w:rsid w:val="000978CE"/>
    <w:rsid w:val="00097F85"/>
    <w:rsid w:val="000B1943"/>
    <w:rsid w:val="000B57A1"/>
    <w:rsid w:val="000C4927"/>
    <w:rsid w:val="000C7B35"/>
    <w:rsid w:val="000E007A"/>
    <w:rsid w:val="000F451C"/>
    <w:rsid w:val="00104E2E"/>
    <w:rsid w:val="00110483"/>
    <w:rsid w:val="001140C0"/>
    <w:rsid w:val="00117CEC"/>
    <w:rsid w:val="00124023"/>
    <w:rsid w:val="00130F75"/>
    <w:rsid w:val="00144F9C"/>
    <w:rsid w:val="00146022"/>
    <w:rsid w:val="0014671F"/>
    <w:rsid w:val="001467BE"/>
    <w:rsid w:val="00161B15"/>
    <w:rsid w:val="001715C8"/>
    <w:rsid w:val="001716D2"/>
    <w:rsid w:val="00171C19"/>
    <w:rsid w:val="00175D7A"/>
    <w:rsid w:val="00186754"/>
    <w:rsid w:val="00186C7B"/>
    <w:rsid w:val="00187E0C"/>
    <w:rsid w:val="0019031A"/>
    <w:rsid w:val="00196473"/>
    <w:rsid w:val="001A507C"/>
    <w:rsid w:val="001A604C"/>
    <w:rsid w:val="001C1BC6"/>
    <w:rsid w:val="001C34AE"/>
    <w:rsid w:val="001D0081"/>
    <w:rsid w:val="001E1AD1"/>
    <w:rsid w:val="001E2CF9"/>
    <w:rsid w:val="001E41D8"/>
    <w:rsid w:val="001E6820"/>
    <w:rsid w:val="001F2B9B"/>
    <w:rsid w:val="00205F52"/>
    <w:rsid w:val="00207695"/>
    <w:rsid w:val="00207BE1"/>
    <w:rsid w:val="002241E9"/>
    <w:rsid w:val="0025194B"/>
    <w:rsid w:val="00265671"/>
    <w:rsid w:val="00286AD3"/>
    <w:rsid w:val="002A4EDA"/>
    <w:rsid w:val="002B273D"/>
    <w:rsid w:val="002C192C"/>
    <w:rsid w:val="002D6928"/>
    <w:rsid w:val="002E79A9"/>
    <w:rsid w:val="0030617E"/>
    <w:rsid w:val="00306888"/>
    <w:rsid w:val="00347701"/>
    <w:rsid w:val="00352D2D"/>
    <w:rsid w:val="00362948"/>
    <w:rsid w:val="00363AA5"/>
    <w:rsid w:val="00371B07"/>
    <w:rsid w:val="00382F53"/>
    <w:rsid w:val="003867B6"/>
    <w:rsid w:val="0038694F"/>
    <w:rsid w:val="003910E5"/>
    <w:rsid w:val="00392D7F"/>
    <w:rsid w:val="003A15E6"/>
    <w:rsid w:val="003A430A"/>
    <w:rsid w:val="003B705F"/>
    <w:rsid w:val="003D6FE1"/>
    <w:rsid w:val="003E3515"/>
    <w:rsid w:val="003E4511"/>
    <w:rsid w:val="003E6C03"/>
    <w:rsid w:val="003F75D4"/>
    <w:rsid w:val="0040601E"/>
    <w:rsid w:val="00434053"/>
    <w:rsid w:val="0044388A"/>
    <w:rsid w:val="00447DA0"/>
    <w:rsid w:val="004547A2"/>
    <w:rsid w:val="004612E7"/>
    <w:rsid w:val="00467D36"/>
    <w:rsid w:val="00476663"/>
    <w:rsid w:val="0048119F"/>
    <w:rsid w:val="00482F76"/>
    <w:rsid w:val="00490E97"/>
    <w:rsid w:val="004959AE"/>
    <w:rsid w:val="004A6716"/>
    <w:rsid w:val="004A7275"/>
    <w:rsid w:val="004B255D"/>
    <w:rsid w:val="004B4EE6"/>
    <w:rsid w:val="004B562B"/>
    <w:rsid w:val="004B67F7"/>
    <w:rsid w:val="004C1F5C"/>
    <w:rsid w:val="004D5019"/>
    <w:rsid w:val="004E5252"/>
    <w:rsid w:val="004F3C64"/>
    <w:rsid w:val="004F6375"/>
    <w:rsid w:val="004F6B40"/>
    <w:rsid w:val="005000F4"/>
    <w:rsid w:val="00510881"/>
    <w:rsid w:val="005146D7"/>
    <w:rsid w:val="00517A30"/>
    <w:rsid w:val="00526A9D"/>
    <w:rsid w:val="00527E1D"/>
    <w:rsid w:val="005322DB"/>
    <w:rsid w:val="00536020"/>
    <w:rsid w:val="00540D80"/>
    <w:rsid w:val="00571720"/>
    <w:rsid w:val="00572491"/>
    <w:rsid w:val="00574029"/>
    <w:rsid w:val="0057441A"/>
    <w:rsid w:val="00575B7F"/>
    <w:rsid w:val="005951BE"/>
    <w:rsid w:val="00596111"/>
    <w:rsid w:val="005A1012"/>
    <w:rsid w:val="005A35EF"/>
    <w:rsid w:val="005B4F3F"/>
    <w:rsid w:val="005C1625"/>
    <w:rsid w:val="005C2111"/>
    <w:rsid w:val="005C31AF"/>
    <w:rsid w:val="005D5261"/>
    <w:rsid w:val="005D7D8E"/>
    <w:rsid w:val="005F5B6E"/>
    <w:rsid w:val="005F6C14"/>
    <w:rsid w:val="005F703A"/>
    <w:rsid w:val="00600C5C"/>
    <w:rsid w:val="00615D54"/>
    <w:rsid w:val="006249A4"/>
    <w:rsid w:val="00625BD9"/>
    <w:rsid w:val="00660910"/>
    <w:rsid w:val="0068116F"/>
    <w:rsid w:val="00683A23"/>
    <w:rsid w:val="006922BB"/>
    <w:rsid w:val="006A764F"/>
    <w:rsid w:val="006B6A66"/>
    <w:rsid w:val="006C0E34"/>
    <w:rsid w:val="006C665C"/>
    <w:rsid w:val="006F7661"/>
    <w:rsid w:val="007005D3"/>
    <w:rsid w:val="00707FC4"/>
    <w:rsid w:val="007430CE"/>
    <w:rsid w:val="007510CD"/>
    <w:rsid w:val="007573D5"/>
    <w:rsid w:val="00762C6A"/>
    <w:rsid w:val="00764EE1"/>
    <w:rsid w:val="00776BAE"/>
    <w:rsid w:val="00783692"/>
    <w:rsid w:val="007937AB"/>
    <w:rsid w:val="00793B35"/>
    <w:rsid w:val="007948DE"/>
    <w:rsid w:val="007A05E5"/>
    <w:rsid w:val="007A3206"/>
    <w:rsid w:val="007A36E2"/>
    <w:rsid w:val="007A66CD"/>
    <w:rsid w:val="007A6EFA"/>
    <w:rsid w:val="007B16F6"/>
    <w:rsid w:val="007B2487"/>
    <w:rsid w:val="007B6FAA"/>
    <w:rsid w:val="007C5997"/>
    <w:rsid w:val="007D2133"/>
    <w:rsid w:val="007F1B7B"/>
    <w:rsid w:val="00806571"/>
    <w:rsid w:val="00823F65"/>
    <w:rsid w:val="00832BCD"/>
    <w:rsid w:val="00836528"/>
    <w:rsid w:val="00836E45"/>
    <w:rsid w:val="00837741"/>
    <w:rsid w:val="00841CD9"/>
    <w:rsid w:val="0085103B"/>
    <w:rsid w:val="00864DA6"/>
    <w:rsid w:val="00874DEF"/>
    <w:rsid w:val="008811F8"/>
    <w:rsid w:val="00884659"/>
    <w:rsid w:val="00894F2C"/>
    <w:rsid w:val="00896621"/>
    <w:rsid w:val="008B0D81"/>
    <w:rsid w:val="008B34E3"/>
    <w:rsid w:val="008C2AF2"/>
    <w:rsid w:val="008C3B52"/>
    <w:rsid w:val="008C5640"/>
    <w:rsid w:val="008C6B88"/>
    <w:rsid w:val="008E367B"/>
    <w:rsid w:val="008F256A"/>
    <w:rsid w:val="00906F7D"/>
    <w:rsid w:val="00912E03"/>
    <w:rsid w:val="00920DD4"/>
    <w:rsid w:val="0096242E"/>
    <w:rsid w:val="00965FB4"/>
    <w:rsid w:val="0098758F"/>
    <w:rsid w:val="009A5540"/>
    <w:rsid w:val="009A61A7"/>
    <w:rsid w:val="009B78CE"/>
    <w:rsid w:val="009D7568"/>
    <w:rsid w:val="009E2F7C"/>
    <w:rsid w:val="009E6679"/>
    <w:rsid w:val="009E7313"/>
    <w:rsid w:val="00A20634"/>
    <w:rsid w:val="00A21306"/>
    <w:rsid w:val="00A2198A"/>
    <w:rsid w:val="00A3722B"/>
    <w:rsid w:val="00A44C3E"/>
    <w:rsid w:val="00A47FCE"/>
    <w:rsid w:val="00A50794"/>
    <w:rsid w:val="00A630DF"/>
    <w:rsid w:val="00A66DEA"/>
    <w:rsid w:val="00A71F0A"/>
    <w:rsid w:val="00A755C4"/>
    <w:rsid w:val="00A847D1"/>
    <w:rsid w:val="00A878AA"/>
    <w:rsid w:val="00AA0B35"/>
    <w:rsid w:val="00AA2947"/>
    <w:rsid w:val="00AA47D6"/>
    <w:rsid w:val="00AB0CDB"/>
    <w:rsid w:val="00AC2040"/>
    <w:rsid w:val="00AC5E39"/>
    <w:rsid w:val="00AD1109"/>
    <w:rsid w:val="00AD14B5"/>
    <w:rsid w:val="00AE2D8F"/>
    <w:rsid w:val="00AF1247"/>
    <w:rsid w:val="00AF32C4"/>
    <w:rsid w:val="00AF3C23"/>
    <w:rsid w:val="00AF4655"/>
    <w:rsid w:val="00B2150C"/>
    <w:rsid w:val="00B236FE"/>
    <w:rsid w:val="00B2696C"/>
    <w:rsid w:val="00B31401"/>
    <w:rsid w:val="00B419FB"/>
    <w:rsid w:val="00B43BD4"/>
    <w:rsid w:val="00B5267B"/>
    <w:rsid w:val="00B52EB6"/>
    <w:rsid w:val="00B64435"/>
    <w:rsid w:val="00B66D82"/>
    <w:rsid w:val="00B67ADD"/>
    <w:rsid w:val="00B82DB8"/>
    <w:rsid w:val="00B8441D"/>
    <w:rsid w:val="00B90337"/>
    <w:rsid w:val="00B915D1"/>
    <w:rsid w:val="00B94846"/>
    <w:rsid w:val="00BA40F2"/>
    <w:rsid w:val="00BA7A3A"/>
    <w:rsid w:val="00BB5BE0"/>
    <w:rsid w:val="00BC5EC7"/>
    <w:rsid w:val="00BD7398"/>
    <w:rsid w:val="00BE7979"/>
    <w:rsid w:val="00BF39E1"/>
    <w:rsid w:val="00BF4FEE"/>
    <w:rsid w:val="00C0393C"/>
    <w:rsid w:val="00C045E5"/>
    <w:rsid w:val="00C133D7"/>
    <w:rsid w:val="00C40AE3"/>
    <w:rsid w:val="00C419AF"/>
    <w:rsid w:val="00C4794B"/>
    <w:rsid w:val="00C50361"/>
    <w:rsid w:val="00C513C2"/>
    <w:rsid w:val="00C57CE0"/>
    <w:rsid w:val="00C63998"/>
    <w:rsid w:val="00C85E81"/>
    <w:rsid w:val="00C97945"/>
    <w:rsid w:val="00CA3FCC"/>
    <w:rsid w:val="00CE1815"/>
    <w:rsid w:val="00CE1DF6"/>
    <w:rsid w:val="00CF5E2E"/>
    <w:rsid w:val="00D04972"/>
    <w:rsid w:val="00D063CE"/>
    <w:rsid w:val="00D2233F"/>
    <w:rsid w:val="00D25F88"/>
    <w:rsid w:val="00D32518"/>
    <w:rsid w:val="00D33315"/>
    <w:rsid w:val="00D3492B"/>
    <w:rsid w:val="00D37B28"/>
    <w:rsid w:val="00D410A5"/>
    <w:rsid w:val="00D61A47"/>
    <w:rsid w:val="00D70C0C"/>
    <w:rsid w:val="00D93146"/>
    <w:rsid w:val="00DA41EC"/>
    <w:rsid w:val="00DB1313"/>
    <w:rsid w:val="00DB3EC0"/>
    <w:rsid w:val="00DB5BC1"/>
    <w:rsid w:val="00DC04FA"/>
    <w:rsid w:val="00DE4179"/>
    <w:rsid w:val="00DF788F"/>
    <w:rsid w:val="00E04A67"/>
    <w:rsid w:val="00E06DBC"/>
    <w:rsid w:val="00E07195"/>
    <w:rsid w:val="00E30A26"/>
    <w:rsid w:val="00E44300"/>
    <w:rsid w:val="00E55565"/>
    <w:rsid w:val="00E60855"/>
    <w:rsid w:val="00E67F43"/>
    <w:rsid w:val="00E836FC"/>
    <w:rsid w:val="00E93A08"/>
    <w:rsid w:val="00E96BBF"/>
    <w:rsid w:val="00E96EF9"/>
    <w:rsid w:val="00EA56ED"/>
    <w:rsid w:val="00EA61C9"/>
    <w:rsid w:val="00EA735B"/>
    <w:rsid w:val="00EB5DD9"/>
    <w:rsid w:val="00EC3CD2"/>
    <w:rsid w:val="00ED5574"/>
    <w:rsid w:val="00ED58A3"/>
    <w:rsid w:val="00F05433"/>
    <w:rsid w:val="00F10B98"/>
    <w:rsid w:val="00F16B5D"/>
    <w:rsid w:val="00F41B48"/>
    <w:rsid w:val="00F44283"/>
    <w:rsid w:val="00F60275"/>
    <w:rsid w:val="00F66385"/>
    <w:rsid w:val="00F73BD0"/>
    <w:rsid w:val="00F75ADB"/>
    <w:rsid w:val="00F8461F"/>
    <w:rsid w:val="00FA5DA5"/>
    <w:rsid w:val="00FA5DBC"/>
    <w:rsid w:val="00FA6F93"/>
    <w:rsid w:val="00FC15EF"/>
    <w:rsid w:val="00FC476E"/>
    <w:rsid w:val="00FC5683"/>
    <w:rsid w:val="00FD23A3"/>
    <w:rsid w:val="00FD2F0E"/>
    <w:rsid w:val="00FD5BCF"/>
    <w:rsid w:val="00FD6D97"/>
    <w:rsid w:val="00FE7206"/>
    <w:rsid w:val="00FF2D1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733F1"/>
  <w15:docId w15:val="{6F68FD58-FE33-43A0-8A88-1982B5F96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41D8"/>
    <w:pPr>
      <w:spacing w:line="360" w:lineRule="auto"/>
      <w:jc w:val="both"/>
    </w:pPr>
    <w:rPr>
      <w:rFonts w:ascii="Arial" w:hAnsi="Arial"/>
      <w:sz w:val="24"/>
    </w:rPr>
  </w:style>
  <w:style w:type="paragraph" w:styleId="Heading1">
    <w:name w:val="heading 1"/>
    <w:basedOn w:val="Normal"/>
    <w:next w:val="Normal"/>
    <w:link w:val="Heading1Char"/>
    <w:uiPriority w:val="9"/>
    <w:qFormat/>
    <w:rsid w:val="00D063CE"/>
    <w:pPr>
      <w:keepNext/>
      <w:keepLines/>
      <w:spacing w:before="480" w:after="0"/>
      <w:outlineLvl w:val="0"/>
    </w:pPr>
    <w:rPr>
      <w:rFonts w:ascii="Times New Roman" w:eastAsiaTheme="majorEastAsia" w:hAnsi="Times New Roman" w:cstheme="majorBidi"/>
      <w:b/>
      <w:bCs/>
      <w:color w:val="000000" w:themeColor="text1"/>
      <w:sz w:val="28"/>
      <w:szCs w:val="35"/>
    </w:rPr>
  </w:style>
  <w:style w:type="paragraph" w:styleId="Heading2">
    <w:name w:val="heading 2"/>
    <w:basedOn w:val="Normal"/>
    <w:next w:val="Normal"/>
    <w:link w:val="Heading2Char"/>
    <w:uiPriority w:val="9"/>
    <w:unhideWhenUsed/>
    <w:qFormat/>
    <w:rsid w:val="00D063CE"/>
    <w:pPr>
      <w:keepNext/>
      <w:keepLines/>
      <w:spacing w:before="40" w:after="0"/>
      <w:outlineLvl w:val="1"/>
    </w:pPr>
    <w:rPr>
      <w:rFonts w:ascii="Times New Roman" w:eastAsiaTheme="majorEastAsia" w:hAnsi="Times New Roman" w:cstheme="majorBidi"/>
      <w:b/>
      <w:color w:val="365F91" w:themeColor="accent1" w:themeShade="BF"/>
      <w:szCs w:val="33"/>
    </w:rPr>
  </w:style>
  <w:style w:type="paragraph" w:styleId="Heading3">
    <w:name w:val="heading 3"/>
    <w:basedOn w:val="Normal"/>
    <w:next w:val="Normal"/>
    <w:link w:val="Heading3Char"/>
    <w:uiPriority w:val="9"/>
    <w:semiHidden/>
    <w:unhideWhenUsed/>
    <w:qFormat/>
    <w:rsid w:val="00187E0C"/>
    <w:pPr>
      <w:keepNext/>
      <w:keepLines/>
      <w:spacing w:before="40" w:after="0"/>
      <w:outlineLvl w:val="2"/>
    </w:pPr>
    <w:rPr>
      <w:rFonts w:asciiTheme="majorHAnsi" w:eastAsiaTheme="majorEastAsia" w:hAnsiTheme="majorHAnsi" w:cstheme="majorBidi"/>
      <w:color w:val="243F60"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3CE"/>
    <w:rPr>
      <w:rFonts w:ascii="Times New Roman" w:eastAsiaTheme="majorEastAsia" w:hAnsi="Times New Roman" w:cstheme="majorBidi"/>
      <w:b/>
      <w:bCs/>
      <w:color w:val="000000" w:themeColor="text1"/>
      <w:sz w:val="28"/>
      <w:szCs w:val="35"/>
    </w:rPr>
  </w:style>
  <w:style w:type="paragraph" w:styleId="ListParagraph">
    <w:name w:val="List Paragraph"/>
    <w:basedOn w:val="Normal"/>
    <w:uiPriority w:val="34"/>
    <w:qFormat/>
    <w:rsid w:val="00490E97"/>
    <w:pPr>
      <w:ind w:left="720"/>
      <w:contextualSpacing/>
    </w:pPr>
  </w:style>
  <w:style w:type="paragraph" w:styleId="Header">
    <w:name w:val="header"/>
    <w:basedOn w:val="Normal"/>
    <w:link w:val="HeaderChar"/>
    <w:uiPriority w:val="99"/>
    <w:unhideWhenUsed/>
    <w:rsid w:val="001C1B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1BC6"/>
  </w:style>
  <w:style w:type="paragraph" w:styleId="Footer">
    <w:name w:val="footer"/>
    <w:basedOn w:val="Normal"/>
    <w:link w:val="FooterChar"/>
    <w:uiPriority w:val="99"/>
    <w:unhideWhenUsed/>
    <w:rsid w:val="001C1B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1BC6"/>
  </w:style>
  <w:style w:type="paragraph" w:styleId="TOCHeading">
    <w:name w:val="TOC Heading"/>
    <w:basedOn w:val="Heading1"/>
    <w:next w:val="Normal"/>
    <w:uiPriority w:val="39"/>
    <w:unhideWhenUsed/>
    <w:qFormat/>
    <w:rsid w:val="001C1BC6"/>
    <w:pPr>
      <w:outlineLvl w:val="9"/>
    </w:pPr>
    <w:rPr>
      <w:rFonts w:asciiTheme="majorHAnsi" w:hAnsiTheme="majorHAnsi"/>
      <w:color w:val="365F91" w:themeColor="accent1" w:themeShade="BF"/>
      <w:szCs w:val="28"/>
      <w:lang w:eastAsia="ja-JP" w:bidi="ar-SA"/>
    </w:rPr>
  </w:style>
  <w:style w:type="paragraph" w:styleId="TOC1">
    <w:name w:val="toc 1"/>
    <w:basedOn w:val="Normal"/>
    <w:next w:val="Normal"/>
    <w:autoRedefine/>
    <w:uiPriority w:val="39"/>
    <w:unhideWhenUsed/>
    <w:rsid w:val="001C1BC6"/>
    <w:pPr>
      <w:spacing w:after="100"/>
    </w:pPr>
  </w:style>
  <w:style w:type="character" w:styleId="Hyperlink">
    <w:name w:val="Hyperlink"/>
    <w:basedOn w:val="DefaultParagraphFont"/>
    <w:uiPriority w:val="99"/>
    <w:unhideWhenUsed/>
    <w:rsid w:val="001C1BC6"/>
    <w:rPr>
      <w:color w:val="0000FF" w:themeColor="hyperlink"/>
      <w:u w:val="single"/>
    </w:rPr>
  </w:style>
  <w:style w:type="paragraph" w:styleId="BalloonText">
    <w:name w:val="Balloon Text"/>
    <w:basedOn w:val="Normal"/>
    <w:link w:val="BalloonTextChar"/>
    <w:uiPriority w:val="99"/>
    <w:semiHidden/>
    <w:unhideWhenUsed/>
    <w:rsid w:val="001C1BC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C1BC6"/>
    <w:rPr>
      <w:rFonts w:ascii="Tahoma" w:hAnsi="Tahoma" w:cs="Tahoma"/>
      <w:sz w:val="16"/>
      <w:szCs w:val="20"/>
    </w:rPr>
  </w:style>
  <w:style w:type="character" w:customStyle="1" w:styleId="Heading2Char">
    <w:name w:val="Heading 2 Char"/>
    <w:basedOn w:val="DefaultParagraphFont"/>
    <w:link w:val="Heading2"/>
    <w:uiPriority w:val="9"/>
    <w:rsid w:val="00D063CE"/>
    <w:rPr>
      <w:rFonts w:ascii="Times New Roman" w:eastAsiaTheme="majorEastAsia" w:hAnsi="Times New Roman" w:cstheme="majorBidi"/>
      <w:b/>
      <w:color w:val="365F91" w:themeColor="accent1" w:themeShade="BF"/>
      <w:sz w:val="24"/>
      <w:szCs w:val="33"/>
    </w:rPr>
  </w:style>
  <w:style w:type="character" w:customStyle="1" w:styleId="Heading3Char">
    <w:name w:val="Heading 3 Char"/>
    <w:basedOn w:val="DefaultParagraphFont"/>
    <w:link w:val="Heading3"/>
    <w:uiPriority w:val="9"/>
    <w:semiHidden/>
    <w:rsid w:val="00187E0C"/>
    <w:rPr>
      <w:rFonts w:asciiTheme="majorHAnsi" w:eastAsiaTheme="majorEastAsia" w:hAnsiTheme="majorHAnsi" w:cstheme="majorBidi"/>
      <w:color w:val="243F60" w:themeColor="accent1" w:themeShade="7F"/>
      <w:sz w:val="24"/>
      <w:szCs w:val="30"/>
    </w:rPr>
  </w:style>
  <w:style w:type="character" w:styleId="Emphasis">
    <w:name w:val="Emphasis"/>
    <w:basedOn w:val="DefaultParagraphFont"/>
    <w:uiPriority w:val="20"/>
    <w:qFormat/>
    <w:rsid w:val="00B64435"/>
    <w:rPr>
      <w:i/>
      <w:iCs/>
    </w:rPr>
  </w:style>
  <w:style w:type="paragraph" w:styleId="NormalWeb">
    <w:name w:val="Normal (Web)"/>
    <w:basedOn w:val="Normal"/>
    <w:uiPriority w:val="99"/>
    <w:semiHidden/>
    <w:unhideWhenUsed/>
    <w:rsid w:val="00AA47D6"/>
    <w:pPr>
      <w:spacing w:before="100" w:beforeAutospacing="1" w:after="100" w:afterAutospacing="1" w:line="240" w:lineRule="auto"/>
      <w:jc w:val="left"/>
    </w:pPr>
    <w:rPr>
      <w:rFonts w:ascii="Times New Roman" w:eastAsia="Times New Roman" w:hAnsi="Times New Roman" w:cs="Times New Roman"/>
      <w:szCs w:val="24"/>
      <w:lang w:val="en-IN" w:eastAsia="en-IN" w:bidi="ar-SA"/>
    </w:rPr>
  </w:style>
  <w:style w:type="character" w:styleId="Strong">
    <w:name w:val="Strong"/>
    <w:basedOn w:val="DefaultParagraphFont"/>
    <w:uiPriority w:val="22"/>
    <w:qFormat/>
    <w:rsid w:val="00171C19"/>
    <w:rPr>
      <w:b/>
      <w:bCs/>
    </w:rPr>
  </w:style>
  <w:style w:type="paragraph" w:styleId="TOC2">
    <w:name w:val="toc 2"/>
    <w:basedOn w:val="Normal"/>
    <w:next w:val="Normal"/>
    <w:autoRedefine/>
    <w:uiPriority w:val="39"/>
    <w:unhideWhenUsed/>
    <w:rsid w:val="00D063CE"/>
    <w:pPr>
      <w:spacing w:after="100"/>
      <w:ind w:left="240"/>
    </w:pPr>
  </w:style>
  <w:style w:type="paragraph" w:styleId="TOC3">
    <w:name w:val="toc 3"/>
    <w:basedOn w:val="Normal"/>
    <w:next w:val="Normal"/>
    <w:autoRedefine/>
    <w:uiPriority w:val="39"/>
    <w:unhideWhenUsed/>
    <w:rsid w:val="00574029"/>
    <w:pPr>
      <w:spacing w:after="100" w:line="259" w:lineRule="auto"/>
      <w:ind w:left="440"/>
      <w:jc w:val="left"/>
    </w:pPr>
    <w:rPr>
      <w:rFonts w:asciiTheme="minorHAnsi" w:eastAsiaTheme="minorEastAsia" w:hAnsiTheme="minorHAnsi" w:cs="Times New Roman"/>
      <w:sz w:val="22"/>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BB1E48-C8CD-4BB0-A826-26ED25251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13</Pages>
  <Words>3642</Words>
  <Characters>20760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Rasel Khan</cp:lastModifiedBy>
  <cp:revision>67</cp:revision>
  <dcterms:created xsi:type="dcterms:W3CDTF">2022-04-27T16:56:00Z</dcterms:created>
  <dcterms:modified xsi:type="dcterms:W3CDTF">2022-04-27T22:10:00Z</dcterms:modified>
</cp:coreProperties>
</file>