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C9D8F53"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127A63" w:rsidTr="0C9D8F53" w14:paraId="08CF7AF3" w14:textId="77777777">
        <w:tc>
          <w:tcPr>
            <w:tcW w:w="2093" w:type="dxa"/>
            <w:shd w:val="clear" w:color="auto" w:fill="auto"/>
            <w:tcMar/>
          </w:tcPr>
          <w:p w:rsidRPr="00A406E5" w:rsidR="00127A63" w:rsidP="00127A63" w:rsidRDefault="00127A63"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127A63" w:rsidP="00127A63" w:rsidRDefault="00127A63" w14:paraId="2AE40639" w14:textId="7A769692">
            <w:pPr>
              <w:spacing w:before="120" w:after="120"/>
              <w:jc w:val="both"/>
              <w:rPr>
                <w:rFonts w:ascii="Arial" w:hAnsi="Arial" w:cs="Arial"/>
                <w:b/>
                <w:sz w:val="22"/>
                <w:szCs w:val="22"/>
              </w:rPr>
            </w:pPr>
            <w:r>
              <w:rPr>
                <w:rFonts w:ascii="Arial" w:hAnsi="Arial" w:cs="Arial"/>
                <w:b/>
                <w:sz w:val="22"/>
                <w:szCs w:val="22"/>
              </w:rPr>
              <w:t>MA Archaeological Practice</w:t>
            </w:r>
          </w:p>
        </w:tc>
      </w:tr>
      <w:tr w:rsidRPr="00A406E5" w:rsidR="00127A63" w:rsidTr="0C9D8F53" w14:paraId="7735C876" w14:textId="77777777">
        <w:tc>
          <w:tcPr>
            <w:tcW w:w="2093" w:type="dxa"/>
            <w:shd w:val="clear" w:color="auto" w:fill="auto"/>
            <w:tcMar/>
          </w:tcPr>
          <w:p w:rsidRPr="00A406E5" w:rsidR="00127A63" w:rsidP="00127A63" w:rsidRDefault="00127A63"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127A63" w:rsidP="00127A63" w:rsidRDefault="00127A63" w14:paraId="61CFAD3C" w14:textId="327B5128">
            <w:pPr>
              <w:spacing w:before="120" w:after="120"/>
              <w:jc w:val="both"/>
              <w:rPr>
                <w:rFonts w:ascii="Arial" w:hAnsi="Arial" w:cs="Arial"/>
                <w:b/>
                <w:sz w:val="22"/>
                <w:szCs w:val="22"/>
              </w:rPr>
            </w:pPr>
            <w:r w:rsidRPr="008E27E8">
              <w:rPr>
                <w:rFonts w:ascii="Arial" w:hAnsi="Arial" w:cs="Arial"/>
                <w:b/>
                <w:sz w:val="22"/>
                <w:szCs w:val="22"/>
              </w:rPr>
              <w:t>Archaeological Project Reporting</w:t>
            </w:r>
          </w:p>
        </w:tc>
      </w:tr>
      <w:tr w:rsidRPr="00A406E5" w:rsidR="00127A63" w:rsidTr="0C9D8F53" w14:paraId="08994C3C" w14:textId="77777777">
        <w:tc>
          <w:tcPr>
            <w:tcW w:w="2093" w:type="dxa"/>
            <w:shd w:val="clear" w:color="auto" w:fill="auto"/>
            <w:tcMar/>
          </w:tcPr>
          <w:p w:rsidRPr="00A406E5" w:rsidR="00127A63" w:rsidP="00127A63" w:rsidRDefault="00127A63"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27A63" w:rsidP="00127A63" w:rsidRDefault="00127A63" w14:paraId="06791D17" w14:textId="36B224D9">
            <w:pPr>
              <w:spacing w:before="120" w:after="120"/>
              <w:jc w:val="both"/>
              <w:rPr>
                <w:rFonts w:ascii="Arial" w:hAnsi="Arial" w:cs="Arial"/>
                <w:b/>
                <w:sz w:val="22"/>
                <w:szCs w:val="22"/>
              </w:rPr>
            </w:pPr>
            <w:r>
              <w:rPr>
                <w:rFonts w:ascii="Arial" w:hAnsi="Arial" w:cs="Arial"/>
                <w:b/>
                <w:sz w:val="22"/>
                <w:szCs w:val="22"/>
              </w:rPr>
              <w:t>HPAR7006</w:t>
            </w:r>
          </w:p>
        </w:tc>
        <w:tc>
          <w:tcPr>
            <w:tcW w:w="2268" w:type="dxa"/>
            <w:shd w:val="clear" w:color="auto" w:fill="D9D9D9" w:themeFill="background1" w:themeFillShade="D9"/>
            <w:tcMar/>
          </w:tcPr>
          <w:p w:rsidRPr="004D5E9B" w:rsidR="00127A63" w:rsidP="00127A63" w:rsidRDefault="00127A63"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27A63" w:rsidP="00127A63" w:rsidRDefault="00127A63" w14:paraId="76E6A01C" w14:textId="4D509EE9">
            <w:pPr>
              <w:spacing w:before="120" w:after="120"/>
              <w:jc w:val="both"/>
              <w:rPr>
                <w:rFonts w:ascii="Arial" w:hAnsi="Arial" w:cs="Arial"/>
                <w:b/>
                <w:sz w:val="22"/>
                <w:szCs w:val="22"/>
              </w:rPr>
            </w:pPr>
            <w:r>
              <w:rPr>
                <w:rFonts w:ascii="Arial" w:hAnsi="Arial" w:cs="Arial"/>
                <w:b/>
                <w:sz w:val="22"/>
                <w:szCs w:val="22"/>
              </w:rPr>
              <w:t>100</w:t>
            </w:r>
          </w:p>
        </w:tc>
      </w:tr>
      <w:tr w:rsidRPr="00A406E5" w:rsidR="00127A63" w:rsidTr="0C9D8F53" w14:paraId="1EEB20EC" w14:textId="77777777">
        <w:tc>
          <w:tcPr>
            <w:tcW w:w="2093" w:type="dxa"/>
            <w:shd w:val="clear" w:color="auto" w:fill="auto"/>
            <w:tcMar/>
          </w:tcPr>
          <w:p w:rsidRPr="00A406E5" w:rsidR="00127A63" w:rsidP="00127A63" w:rsidRDefault="00127A63"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27A63" w:rsidP="00127A63" w:rsidRDefault="00127A63" w14:paraId="4B1C0F16" w14:textId="6B3C6615">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hemeFill="background1" w:themeFillShade="D9"/>
            <w:tcMar/>
          </w:tcPr>
          <w:p w:rsidRPr="00A406E5" w:rsidR="00127A63" w:rsidP="00127A63" w:rsidRDefault="00127A63"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127A63" w:rsidP="0C9D8F53" w:rsidRDefault="0090656A" w14:paraId="356C8305" w14:textId="65AFD5AE">
            <w:pPr>
              <w:spacing w:before="120" w:after="120"/>
              <w:jc w:val="both"/>
              <w:rPr>
                <w:rFonts w:ascii="Arial" w:hAnsi="Arial" w:cs="Arial"/>
                <w:b w:val="1"/>
                <w:bCs w:val="1"/>
                <w:sz w:val="22"/>
                <w:szCs w:val="22"/>
              </w:rPr>
            </w:pPr>
            <w:r w:rsidRPr="0C9D8F53" w:rsidR="0090656A">
              <w:rPr>
                <w:rFonts w:ascii="Arial" w:hAnsi="Arial" w:cs="Arial"/>
                <w:b w:val="1"/>
                <w:bCs w:val="1"/>
                <w:sz w:val="22"/>
                <w:szCs w:val="22"/>
              </w:rPr>
              <w:t>Martin Locock</w:t>
            </w:r>
          </w:p>
        </w:tc>
      </w:tr>
      <w:tr w:rsidRPr="00A406E5" w:rsidR="00127A63" w:rsidTr="0C9D8F53" w14:paraId="0B207E43" w14:textId="77777777">
        <w:tc>
          <w:tcPr>
            <w:tcW w:w="2093" w:type="dxa"/>
            <w:shd w:val="clear" w:color="auto" w:fill="auto"/>
            <w:tcMar/>
          </w:tcPr>
          <w:p w:rsidRPr="00A406E5" w:rsidR="00127A63" w:rsidP="00127A63" w:rsidRDefault="00127A63"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27A63" w:rsidP="00127A63" w:rsidRDefault="00127A63" w14:paraId="5EFEEBBD" w14:textId="072517E3">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127A63" w:rsidP="00127A63" w:rsidRDefault="00127A63"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27A63" w:rsidP="00127A63" w:rsidRDefault="00127A63" w14:paraId="37F9F45E" w14:textId="0ACEB4E0">
            <w:pPr>
              <w:spacing w:before="120" w:after="120"/>
              <w:jc w:val="both"/>
              <w:rPr>
                <w:rFonts w:ascii="Arial" w:hAnsi="Arial" w:cs="Arial"/>
                <w:b/>
                <w:sz w:val="22"/>
                <w:szCs w:val="22"/>
              </w:rPr>
            </w:pPr>
            <w:r>
              <w:rPr>
                <w:rFonts w:ascii="Arial" w:hAnsi="Arial" w:cs="Arial"/>
                <w:b/>
                <w:sz w:val="22"/>
                <w:szCs w:val="22"/>
              </w:rPr>
              <w:t>7500</w:t>
            </w:r>
          </w:p>
        </w:tc>
      </w:tr>
      <w:tr w:rsidRPr="00A406E5" w:rsidR="00B84B5B" w:rsidTr="0C9D8F53" w14:paraId="54976140" w14:textId="77777777">
        <w:tc>
          <w:tcPr>
            <w:tcW w:w="2093" w:type="dxa"/>
            <w:shd w:val="clear" w:color="auto" w:fill="auto"/>
            <w:tcMar/>
          </w:tcPr>
          <w:p w:rsidRPr="00A406E5" w:rsidR="00B84B5B" w:rsidP="0C9D8F53" w:rsidRDefault="00552351" w14:paraId="78988815" w14:textId="77777777">
            <w:pPr>
              <w:spacing w:before="120" w:after="120"/>
              <w:jc w:val="both"/>
              <w:rPr>
                <w:rFonts w:ascii="Arial" w:hAnsi="Arial" w:cs="Arial"/>
                <w:b w:val="1"/>
                <w:bCs w:val="1"/>
                <w:sz w:val="22"/>
                <w:szCs w:val="22"/>
              </w:rPr>
            </w:pPr>
            <w:r w:rsidRPr="0C9D8F53" w:rsidR="00552351">
              <w:rPr>
                <w:rFonts w:ascii="Arial" w:hAnsi="Arial" w:cs="Arial"/>
                <w:b w:val="1"/>
                <w:bCs w:val="1"/>
                <w:sz w:val="22"/>
                <w:szCs w:val="22"/>
              </w:rPr>
              <w:t xml:space="preserve">Submission </w:t>
            </w:r>
            <w:r w:rsidRPr="0C9D8F53" w:rsidR="00552351">
              <w:rPr>
                <w:rFonts w:ascii="Arial" w:hAnsi="Arial" w:cs="Arial"/>
                <w:b w:val="1"/>
                <w:bCs w:val="1"/>
                <w:sz w:val="22"/>
                <w:szCs w:val="22"/>
              </w:rPr>
              <w:t>deadline</w:t>
            </w:r>
            <w:r w:rsidRPr="0C9D8F53" w:rsidR="00552351">
              <w:rPr>
                <w:rFonts w:ascii="Arial" w:hAnsi="Arial" w:cs="Arial"/>
                <w:b w:val="1"/>
                <w:bCs w:val="1"/>
                <w:sz w:val="22"/>
                <w:szCs w:val="22"/>
              </w:rPr>
              <w:t>:</w:t>
            </w:r>
          </w:p>
        </w:tc>
        <w:tc>
          <w:tcPr>
            <w:tcW w:w="3293" w:type="dxa"/>
            <w:shd w:val="clear" w:color="auto" w:fill="auto"/>
            <w:tcMar/>
          </w:tcPr>
          <w:p w:rsidRPr="00A406E5" w:rsidR="00B84B5B" w:rsidP="0C9D8F53" w:rsidRDefault="0090656A" w14:paraId="0EA9933B" w14:textId="303EF9CF">
            <w:pPr>
              <w:spacing w:before="120" w:after="120"/>
              <w:jc w:val="both"/>
              <w:rPr>
                <w:rFonts w:ascii="Arial" w:hAnsi="Arial" w:cs="Arial"/>
                <w:b w:val="1"/>
                <w:bCs w:val="1"/>
                <w:sz w:val="22"/>
                <w:szCs w:val="22"/>
              </w:rPr>
            </w:pPr>
            <w:r w:rsidRPr="0C9D8F53" w:rsidR="0090656A">
              <w:rPr>
                <w:rFonts w:ascii="Arial" w:hAnsi="Arial" w:cs="Arial"/>
                <w:b w:val="1"/>
                <w:bCs w:val="1"/>
                <w:sz w:val="22"/>
                <w:szCs w:val="22"/>
              </w:rPr>
              <w:t>22/1/25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C9D8F53" w:rsidRDefault="0090656A" w14:paraId="0566D21D" w14:textId="1AAE029C">
            <w:pPr>
              <w:spacing w:before="120" w:after="120"/>
              <w:jc w:val="both"/>
              <w:rPr>
                <w:rFonts w:ascii="Arial" w:hAnsi="Arial" w:cs="Arial"/>
                <w:b w:val="1"/>
                <w:bCs w:val="1"/>
                <w:sz w:val="22"/>
                <w:szCs w:val="22"/>
              </w:rPr>
            </w:pPr>
            <w:r w:rsidRPr="0C9D8F53" w:rsidR="0090656A">
              <w:rPr>
                <w:rFonts w:ascii="Arial" w:hAnsi="Arial" w:cs="Arial"/>
                <w:b w:val="1"/>
                <w:bCs w:val="1"/>
                <w:sz w:val="22"/>
                <w:szCs w:val="22"/>
              </w:rPr>
              <w:t>5/2/25</w:t>
            </w:r>
          </w:p>
        </w:tc>
      </w:tr>
      <w:tr w:rsidRPr="00A406E5" w:rsidR="00152E9D" w:rsidTr="0C9D8F53"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C9D8F53"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8E27E8" w:rsidR="00127A63" w:rsidP="00127A63" w:rsidRDefault="00127A63" w14:paraId="5BA707FB" w14:textId="77777777">
            <w:pPr>
              <w:pStyle w:val="Default"/>
              <w:rPr>
                <w:sz w:val="22"/>
                <w:szCs w:val="22"/>
              </w:rPr>
            </w:pPr>
            <w:r w:rsidRPr="008E27E8">
              <w:rPr>
                <w:sz w:val="22"/>
                <w:szCs w:val="22"/>
              </w:rPr>
              <w:t>Upon the successful completion of this module, the student should be able to:</w:t>
            </w:r>
          </w:p>
          <w:p w:rsidRPr="008E27E8" w:rsidR="00127A63" w:rsidP="00127A63" w:rsidRDefault="00127A63" w14:paraId="31EA0C84" w14:textId="77777777">
            <w:pPr>
              <w:pStyle w:val="Default"/>
              <w:numPr>
                <w:ilvl w:val="0"/>
                <w:numId w:val="17"/>
              </w:numPr>
              <w:rPr>
                <w:sz w:val="22"/>
                <w:szCs w:val="22"/>
              </w:rPr>
            </w:pPr>
            <w:r w:rsidRPr="008E27E8">
              <w:rPr>
                <w:sz w:val="22"/>
                <w:szCs w:val="22"/>
              </w:rPr>
              <w:t xml:space="preserve">Critically review relevant primary and secondary data and sources relating to archaeology </w:t>
            </w:r>
          </w:p>
          <w:p w:rsidRPr="008E27E8" w:rsidR="00127A63" w:rsidP="00127A63" w:rsidRDefault="00127A63" w14:paraId="7AEEDFBE" w14:textId="77777777">
            <w:pPr>
              <w:pStyle w:val="Default"/>
              <w:numPr>
                <w:ilvl w:val="0"/>
                <w:numId w:val="17"/>
              </w:numPr>
              <w:rPr>
                <w:sz w:val="22"/>
                <w:szCs w:val="22"/>
              </w:rPr>
            </w:pPr>
            <w:r w:rsidRPr="008E27E8">
              <w:rPr>
                <w:sz w:val="22"/>
                <w:szCs w:val="22"/>
              </w:rPr>
              <w:t xml:space="preserve">Demonstrate an understanding of the requirements of formal publication, including standards for writing, editing and </w:t>
            </w:r>
            <w:proofErr w:type="gramStart"/>
            <w:r w:rsidRPr="008E27E8">
              <w:rPr>
                <w:sz w:val="22"/>
                <w:szCs w:val="22"/>
              </w:rPr>
              <w:t>style</w:t>
            </w:r>
            <w:proofErr w:type="gramEnd"/>
            <w:r w:rsidRPr="008E27E8">
              <w:rPr>
                <w:sz w:val="22"/>
                <w:szCs w:val="22"/>
              </w:rPr>
              <w:t xml:space="preserve"> </w:t>
            </w:r>
          </w:p>
          <w:p w:rsidRPr="008E27E8" w:rsidR="00127A63" w:rsidP="00127A63" w:rsidRDefault="00127A63" w14:paraId="390A7A47" w14:textId="77777777">
            <w:pPr>
              <w:pStyle w:val="Default"/>
              <w:numPr>
                <w:ilvl w:val="0"/>
                <w:numId w:val="17"/>
              </w:numPr>
              <w:rPr>
                <w:sz w:val="22"/>
                <w:szCs w:val="22"/>
              </w:rPr>
            </w:pPr>
            <w:r w:rsidRPr="008E27E8">
              <w:rPr>
                <w:sz w:val="22"/>
                <w:szCs w:val="22"/>
              </w:rPr>
              <w:t xml:space="preserve">employ supervisory techniques </w:t>
            </w:r>
            <w:proofErr w:type="gramStart"/>
            <w:r w:rsidRPr="008E27E8">
              <w:rPr>
                <w:sz w:val="22"/>
                <w:szCs w:val="22"/>
              </w:rPr>
              <w:t>effectively</w:t>
            </w:r>
            <w:proofErr w:type="gramEnd"/>
            <w:r w:rsidRPr="008E27E8">
              <w:rPr>
                <w:sz w:val="22"/>
                <w:szCs w:val="22"/>
              </w:rPr>
              <w:t xml:space="preserve"> </w:t>
            </w:r>
          </w:p>
          <w:p w:rsidRPr="008E27E8" w:rsidR="00127A63" w:rsidP="00127A63" w:rsidRDefault="00127A63" w14:paraId="6201D22E" w14:textId="77777777">
            <w:pPr>
              <w:pStyle w:val="Default"/>
              <w:numPr>
                <w:ilvl w:val="0"/>
                <w:numId w:val="17"/>
              </w:numPr>
              <w:rPr>
                <w:sz w:val="22"/>
                <w:szCs w:val="22"/>
              </w:rPr>
            </w:pPr>
            <w:r w:rsidRPr="008E27E8">
              <w:rPr>
                <w:sz w:val="22"/>
                <w:szCs w:val="22"/>
              </w:rPr>
              <w:t xml:space="preserve">be receptive to feedback, commit to quality and continuous professional development, including independent learning.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Pr="00A406E5" w:rsidR="00127A63" w:rsidP="00127A63" w:rsidRDefault="00127A63" w14:paraId="59B1FC95" w14:textId="77777777">
      <w:pPr>
        <w:ind w:left="720"/>
        <w:rPr>
          <w:rFonts w:ascii="Arial" w:hAnsi="Arial" w:cs="Arial"/>
          <w:sz w:val="24"/>
          <w:szCs w:val="24"/>
        </w:rPr>
      </w:pPr>
    </w:p>
    <w:p w:rsidRPr="009C1C13" w:rsidR="00127A63" w:rsidP="00127A63" w:rsidRDefault="00127A63" w14:paraId="1C33D1A6" w14:textId="54C5A51A">
      <w:pPr>
        <w:pStyle w:val="ListParagraph"/>
        <w:numPr>
          <w:ilvl w:val="0"/>
          <w:numId w:val="18"/>
        </w:numPr>
        <w:rPr>
          <w:rFonts w:ascii="Arial" w:hAnsi="Arial" w:cs="Arial"/>
          <w:sz w:val="24"/>
          <w:szCs w:val="24"/>
        </w:rPr>
      </w:pPr>
      <w:r w:rsidRPr="0C9D8F53" w:rsidR="00127A63">
        <w:rPr>
          <w:rFonts w:ascii="Arial" w:hAnsi="Arial" w:cs="Arial"/>
          <w:sz w:val="24"/>
          <w:szCs w:val="24"/>
        </w:rPr>
        <w:t>Drawing on r</w:t>
      </w:r>
      <w:r w:rsidRPr="0C9D8F53" w:rsidR="00127A63">
        <w:rPr>
          <w:rFonts w:ascii="Arial" w:hAnsi="Arial" w:cs="Arial"/>
          <w:sz w:val="24"/>
          <w:szCs w:val="24"/>
        </w:rPr>
        <w:t xml:space="preserve">elevant primary and secondary data and sources relating to </w:t>
      </w:r>
      <w:r w:rsidRPr="0C9D8F53" w:rsidR="00127A63">
        <w:rPr>
          <w:rFonts w:ascii="Arial" w:hAnsi="Arial" w:cs="Arial"/>
          <w:sz w:val="24"/>
          <w:szCs w:val="24"/>
        </w:rPr>
        <w:t>a</w:t>
      </w:r>
      <w:r w:rsidRPr="0C9D8F53" w:rsidR="00127A63">
        <w:rPr>
          <w:rFonts w:ascii="Arial" w:hAnsi="Arial" w:cs="Arial"/>
          <w:sz w:val="24"/>
          <w:szCs w:val="24"/>
        </w:rPr>
        <w:t>rchaeology</w:t>
      </w:r>
      <w:r w:rsidRPr="0C9D8F53" w:rsidR="00127A63">
        <w:rPr>
          <w:rFonts w:ascii="Arial" w:hAnsi="Arial" w:cs="Arial"/>
          <w:sz w:val="24"/>
          <w:szCs w:val="24"/>
        </w:rPr>
        <w:t xml:space="preserve">, develop a publication and dissemination strategy for </w:t>
      </w:r>
      <w:r w:rsidRPr="0C9D8F53" w:rsidR="00127A63">
        <w:rPr>
          <w:rFonts w:ascii="Arial" w:hAnsi="Arial" w:cs="Arial"/>
          <w:sz w:val="24"/>
          <w:szCs w:val="24"/>
        </w:rPr>
        <w:t>an</w:t>
      </w:r>
      <w:r w:rsidRPr="0C9D8F53" w:rsidR="00127A63">
        <w:rPr>
          <w:rFonts w:ascii="Arial" w:hAnsi="Arial" w:cs="Arial"/>
          <w:sz w:val="24"/>
          <w:szCs w:val="24"/>
        </w:rPr>
        <w:t xml:space="preserve"> </w:t>
      </w:r>
      <w:r w:rsidRPr="0C9D8F53" w:rsidR="00127A63">
        <w:rPr>
          <w:rFonts w:ascii="Arial" w:hAnsi="Arial" w:cs="Arial"/>
          <w:sz w:val="24"/>
          <w:szCs w:val="24"/>
        </w:rPr>
        <w:t>case study</w:t>
      </w:r>
      <w:r w:rsidRPr="0C9D8F53" w:rsidR="00127A63">
        <w:rPr>
          <w:rFonts w:ascii="Arial" w:hAnsi="Arial" w:cs="Arial"/>
          <w:sz w:val="24"/>
          <w:szCs w:val="24"/>
        </w:rPr>
        <w:t xml:space="preserve"> </w:t>
      </w:r>
      <w:r w:rsidRPr="0C9D8F53" w:rsidR="00127A63">
        <w:rPr>
          <w:rFonts w:ascii="Arial" w:hAnsi="Arial" w:cs="Arial"/>
          <w:sz w:val="24"/>
          <w:szCs w:val="24"/>
        </w:rPr>
        <w:t>(</w:t>
      </w:r>
      <w:r w:rsidRPr="0C9D8F53" w:rsidR="00E15420">
        <w:rPr>
          <w:rFonts w:ascii="Arial" w:hAnsi="Arial" w:cs="Arial"/>
          <w:sz w:val="24"/>
          <w:szCs w:val="24"/>
        </w:rPr>
        <w:t>47</w:t>
      </w:r>
      <w:r w:rsidRPr="0C9D8F53" w:rsidR="00127A63">
        <w:rPr>
          <w:rFonts w:ascii="Arial" w:hAnsi="Arial" w:cs="Arial"/>
          <w:sz w:val="24"/>
          <w:szCs w:val="24"/>
        </w:rPr>
        <w:t xml:space="preserve">%, </w:t>
      </w:r>
      <w:r w:rsidRPr="0C9D8F53" w:rsidR="00127A63">
        <w:rPr>
          <w:rFonts w:ascii="Arial" w:hAnsi="Arial" w:cs="Arial"/>
          <w:sz w:val="24"/>
          <w:szCs w:val="24"/>
        </w:rPr>
        <w:t>35</w:t>
      </w:r>
      <w:r w:rsidRPr="0C9D8F53" w:rsidR="00127A63">
        <w:rPr>
          <w:rFonts w:ascii="Arial" w:hAnsi="Arial" w:cs="Arial"/>
          <w:sz w:val="24"/>
          <w:szCs w:val="24"/>
        </w:rPr>
        <w:t>00 words or equivalent</w:t>
      </w:r>
      <w:r w:rsidRPr="0C9D8F53" w:rsidR="00127A63">
        <w:rPr>
          <w:rFonts w:ascii="Arial" w:hAnsi="Arial" w:cs="Arial"/>
          <w:sz w:val="24"/>
          <w:szCs w:val="24"/>
        </w:rPr>
        <w:t>)</w:t>
      </w:r>
    </w:p>
    <w:p w:rsidRPr="009C1C13" w:rsidR="00127A63" w:rsidP="00127A63" w:rsidRDefault="00127A63" w14:paraId="0AFE87E7" w14:textId="250D72C5">
      <w:pPr>
        <w:pStyle w:val="ListParagraph"/>
        <w:numPr>
          <w:ilvl w:val="0"/>
          <w:numId w:val="18"/>
        </w:numPr>
        <w:rPr>
          <w:rFonts w:ascii="Arial" w:hAnsi="Arial" w:cs="Arial"/>
          <w:sz w:val="24"/>
          <w:szCs w:val="24"/>
        </w:rPr>
      </w:pPr>
      <w:r w:rsidRPr="0C9D8F53" w:rsidR="00127A63">
        <w:rPr>
          <w:rFonts w:ascii="Arial" w:hAnsi="Arial" w:cs="Arial"/>
          <w:sz w:val="24"/>
          <w:szCs w:val="24"/>
        </w:rPr>
        <w:t xml:space="preserve">Consider the </w:t>
      </w:r>
      <w:r w:rsidRPr="0C9D8F53" w:rsidR="00127A63">
        <w:rPr>
          <w:rFonts w:ascii="Arial" w:hAnsi="Arial" w:cs="Arial"/>
          <w:sz w:val="24"/>
          <w:szCs w:val="24"/>
        </w:rPr>
        <w:t>requirements of formal publication, including standards for writing, editing and style</w:t>
      </w:r>
      <w:r w:rsidRPr="0C9D8F53" w:rsidR="00127A63">
        <w:rPr>
          <w:rFonts w:ascii="Arial" w:hAnsi="Arial" w:cs="Arial"/>
          <w:sz w:val="24"/>
          <w:szCs w:val="24"/>
        </w:rPr>
        <w:t>, for a range of archaeological project outputs</w:t>
      </w:r>
      <w:r w:rsidRPr="0C9D8F53" w:rsidR="00127A63">
        <w:rPr>
          <w:rFonts w:ascii="Arial" w:hAnsi="Arial" w:cs="Arial"/>
          <w:sz w:val="24"/>
          <w:szCs w:val="24"/>
        </w:rPr>
        <w:t xml:space="preserve"> </w:t>
      </w:r>
      <w:r w:rsidRPr="0C9D8F53" w:rsidR="00127A63">
        <w:rPr>
          <w:rFonts w:ascii="Arial" w:hAnsi="Arial" w:cs="Arial"/>
          <w:sz w:val="24"/>
          <w:szCs w:val="24"/>
        </w:rPr>
        <w:t>(</w:t>
      </w:r>
      <w:r w:rsidRPr="0C9D8F53" w:rsidR="00E15420">
        <w:rPr>
          <w:rFonts w:ascii="Arial" w:hAnsi="Arial" w:cs="Arial"/>
          <w:sz w:val="24"/>
          <w:szCs w:val="24"/>
        </w:rPr>
        <w:t>47</w:t>
      </w:r>
      <w:r w:rsidRPr="0C9D8F53" w:rsidR="00127A63">
        <w:rPr>
          <w:rFonts w:ascii="Arial" w:hAnsi="Arial" w:cs="Arial"/>
          <w:sz w:val="24"/>
          <w:szCs w:val="24"/>
        </w:rPr>
        <w:t xml:space="preserve">%, </w:t>
      </w:r>
      <w:r w:rsidRPr="0C9D8F53" w:rsidR="00127A63">
        <w:rPr>
          <w:rFonts w:ascii="Arial" w:hAnsi="Arial" w:cs="Arial"/>
          <w:sz w:val="24"/>
          <w:szCs w:val="24"/>
        </w:rPr>
        <w:t>35</w:t>
      </w:r>
      <w:r w:rsidRPr="0C9D8F53" w:rsidR="00127A63">
        <w:rPr>
          <w:rFonts w:ascii="Arial" w:hAnsi="Arial" w:cs="Arial"/>
          <w:sz w:val="24"/>
          <w:szCs w:val="24"/>
        </w:rPr>
        <w:t>00 words or equivalent</w:t>
      </w:r>
      <w:r w:rsidRPr="0C9D8F53" w:rsidR="00127A63">
        <w:rPr>
          <w:rFonts w:ascii="Arial" w:hAnsi="Arial" w:cs="Arial"/>
          <w:sz w:val="24"/>
          <w:szCs w:val="24"/>
        </w:rPr>
        <w:t>)</w:t>
      </w:r>
    </w:p>
    <w:p w:rsidRPr="009C1C13" w:rsidR="00127A63" w:rsidP="00127A63" w:rsidRDefault="00127A63" w14:paraId="61B05E0A" w14:textId="3D1E9E27">
      <w:pPr>
        <w:pStyle w:val="ListParagraph"/>
        <w:numPr>
          <w:ilvl w:val="0"/>
          <w:numId w:val="18"/>
        </w:numPr>
        <w:rPr>
          <w:rFonts w:ascii="Arial" w:hAnsi="Arial" w:cs="Arial"/>
          <w:sz w:val="24"/>
          <w:szCs w:val="24"/>
        </w:rPr>
      </w:pPr>
      <w:r w:rsidRPr="0C9D8F53" w:rsidR="00127A63">
        <w:rPr>
          <w:rFonts w:ascii="Arial" w:hAnsi="Arial" w:cs="Arial"/>
          <w:sz w:val="24"/>
          <w:szCs w:val="24"/>
        </w:rPr>
        <w:t xml:space="preserve">What are the main challenges that might be </w:t>
      </w:r>
      <w:r w:rsidRPr="0C9D8F53" w:rsidR="00127A63">
        <w:rPr>
          <w:rFonts w:ascii="Arial" w:hAnsi="Arial" w:cs="Arial"/>
          <w:sz w:val="24"/>
          <w:szCs w:val="24"/>
        </w:rPr>
        <w:t>encountered</w:t>
      </w:r>
      <w:r w:rsidRPr="0C9D8F53" w:rsidR="00127A63">
        <w:rPr>
          <w:rFonts w:ascii="Arial" w:hAnsi="Arial" w:cs="Arial"/>
          <w:sz w:val="24"/>
          <w:szCs w:val="24"/>
        </w:rPr>
        <w:t xml:space="preserve"> by a newly promoted supervisor in managing a team, and what strategies might they adopt? </w:t>
      </w:r>
      <w:r w:rsidRPr="0C9D8F53" w:rsidR="00127A63">
        <w:rPr>
          <w:rFonts w:ascii="Arial" w:hAnsi="Arial" w:cs="Arial"/>
          <w:sz w:val="24"/>
          <w:szCs w:val="24"/>
        </w:rPr>
        <w:t>(</w:t>
      </w:r>
      <w:r w:rsidRPr="0C9D8F53" w:rsidR="00E15420">
        <w:rPr>
          <w:rFonts w:ascii="Arial" w:hAnsi="Arial" w:cs="Arial"/>
          <w:sz w:val="24"/>
          <w:szCs w:val="24"/>
        </w:rPr>
        <w:t>6</w:t>
      </w:r>
      <w:r w:rsidRPr="0C9D8F53" w:rsidR="00127A63">
        <w:rPr>
          <w:rFonts w:ascii="Arial" w:hAnsi="Arial" w:cs="Arial"/>
          <w:sz w:val="24"/>
          <w:szCs w:val="24"/>
        </w:rPr>
        <w:t xml:space="preserve">%, </w:t>
      </w:r>
      <w:r w:rsidRPr="0C9D8F53" w:rsidR="00127A63">
        <w:rPr>
          <w:rFonts w:ascii="Arial" w:hAnsi="Arial" w:cs="Arial"/>
          <w:sz w:val="24"/>
          <w:szCs w:val="24"/>
        </w:rPr>
        <w:t>50</w:t>
      </w:r>
      <w:r w:rsidRPr="0C9D8F53" w:rsidR="00127A63">
        <w:rPr>
          <w:rFonts w:ascii="Arial" w:hAnsi="Arial" w:cs="Arial"/>
          <w:sz w:val="24"/>
          <w:szCs w:val="24"/>
        </w:rPr>
        <w:t>0 words or equivalent</w:t>
      </w:r>
      <w:r w:rsidRPr="0C9D8F53" w:rsidR="00127A63">
        <w:rPr>
          <w:rFonts w:ascii="Arial" w:hAnsi="Arial" w:cs="Arial"/>
          <w:sz w:val="24"/>
          <w:szCs w:val="24"/>
        </w:rPr>
        <w:t>)</w:t>
      </w:r>
    </w:p>
    <w:p w:rsidRPr="00A406E5" w:rsidR="00127A63" w:rsidP="0C9D8F53" w:rsidRDefault="00127A63" w14:paraId="1FEBC2C5" w14:textId="74E2638B">
      <w:pPr>
        <w:pStyle w:val="Normal"/>
        <w:ind w:left="720"/>
        <w:rPr>
          <w:rFonts w:ascii="Arial" w:hAnsi="Arial" w:cs="Arial"/>
          <w:sz w:val="24"/>
          <w:szCs w:val="24"/>
        </w:rPr>
      </w:pPr>
    </w:p>
    <w:p w:rsidR="00127A63" w:rsidP="005969E2" w:rsidRDefault="00127A63" w14:paraId="13CE6241" w14:textId="77777777">
      <w:pPr>
        <w:jc w:val="both"/>
        <w:rPr>
          <w:rFonts w:ascii="Arial" w:hAnsi="Arial" w:cs="Arial"/>
          <w:sz w:val="22"/>
          <w:szCs w:val="22"/>
        </w:rPr>
      </w:pPr>
    </w:p>
    <w:p w:rsidR="00127A63" w:rsidP="005969E2" w:rsidRDefault="00127A63" w14:paraId="5153B82A" w14:textId="77777777">
      <w:pPr>
        <w:jc w:val="both"/>
        <w:rPr>
          <w:rFonts w:ascii="Arial" w:hAnsi="Arial" w:cs="Arial"/>
          <w:sz w:val="22"/>
          <w:szCs w:val="22"/>
        </w:rPr>
      </w:pPr>
    </w:p>
    <w:p w:rsidRPr="00A406E5" w:rsidR="00127A63" w:rsidP="005969E2" w:rsidRDefault="00127A63" w14:paraId="39E87BD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C9D8F53" w:rsidR="00113EAF">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74E25B2C"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113EAF" w:rsidP="002F3400" w:rsidRDefault="00113EAF" w14:paraId="01395973" w14:textId="5012BF8B">
            <w:pPr>
              <w:rPr>
                <w:rFonts w:ascii="Arial" w:hAnsi="Arial" w:eastAsia="Calibri" w:cs="Arial"/>
                <w:sz w:val="22"/>
                <w:szCs w:val="22"/>
              </w:rPr>
            </w:pPr>
            <w:r w:rsidRPr="74E25B2C" w:rsidR="00113EAF">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74E25B2C" w:rsidR="32F757A0">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74E25B2C"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18AA4103">
            <w:pPr>
              <w:rPr>
                <w:rFonts w:ascii="Arial" w:hAnsi="Arial" w:eastAsia="Calibri" w:cs="Arial"/>
                <w:sz w:val="22"/>
                <w:szCs w:val="22"/>
              </w:rPr>
            </w:pPr>
            <w:r w:rsidRPr="0C9D8F53" w:rsidR="00113EAF">
              <w:rPr>
                <w:rFonts w:ascii="Arial" w:hAnsi="Arial" w:eastAsia="Calibri" w:cs="Arial"/>
                <w:sz w:val="22"/>
                <w:szCs w:val="22"/>
              </w:rPr>
              <w:t>No</w:t>
            </w:r>
            <w:r w:rsidRPr="0C9D8F53" w:rsidR="274D7A0B">
              <w:rPr>
                <w:rFonts w:ascii="Arial" w:hAnsi="Arial" w:eastAsia="Calibri" w:cs="Arial"/>
                <w:sz w:val="22"/>
                <w:szCs w:val="22"/>
              </w:rPr>
              <w:t xml:space="preserve"> </w:t>
            </w:r>
            <w:r w:rsidRPr="0C9D8F53" w:rsidR="274D7A0B">
              <w:rPr>
                <w:rFonts w:ascii="Arial" w:hAnsi="Arial" w:eastAsia="Calibri" w:cs="Arial"/>
                <w:sz w:val="22"/>
                <w:szCs w:val="22"/>
              </w:rPr>
              <w:t>X</w:t>
            </w:r>
            <w:r w:rsidRPr="0C9D8F53" w:rsidR="00113EAF">
              <w:rPr>
                <w:rFonts w:ascii="Arial" w:hAnsi="Arial" w:eastAsia="Calibri" w:cs="Arial"/>
                <w:sz w:val="22"/>
                <w:szCs w:val="22"/>
              </w:rPr>
              <w:t xml:space="preserve">  </w:t>
            </w:r>
            <w:sdt>
              <w:sdtPr>
                <w:id w:val="-1770765072"/>
                <w14:checkbox>
                  <w14:checked w14:val="0"/>
                  <w14:checkedState w14:val="2612" w14:font="MS Gothic"/>
                  <w14:uncheckedState w14:val="2610" w14:font="MS Gothic"/>
                </w14:checkbox>
                <w:rPr>
                  <w:rFonts w:ascii="Arial" w:hAnsi="Arial" w:cs="Arial"/>
                  <w:sz w:val="22"/>
                  <w:szCs w:val="22"/>
                </w:rPr>
              </w:sdtPr>
              <w:sdtContent>
                <w:r w:rsidRPr="0C9D8F53" w:rsidR="00113EAF">
                  <w:rPr>
                    <w:rFonts w:ascii="MS Gothic" w:hAnsi="MS Gothic" w:eastAsia="MS Gothic" w:cs="Arial"/>
                    <w:sz w:val="22"/>
                    <w:szCs w:val="22"/>
                  </w:rPr>
                  <w:t>☐</w:t>
                </w:r>
              </w:sdtContent>
              <w:sdtEndPr>
                <w:rPr>
                  <w:rFonts w:ascii="Arial" w:hAnsi="Arial" w:cs="Arial"/>
                  <w:sz w:val="22"/>
                  <w:szCs w:val="22"/>
                </w:rPr>
              </w:sdtEndPr>
            </w:sdt>
          </w:p>
        </w:tc>
      </w:tr>
      <w:tr w:rsidRPr="00FA7E96" w:rsidR="00113EAF" w:rsidTr="74E25B2C"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113EAF" w:rsidP="002F3400" w:rsidRDefault="00113EAF" w14:paraId="5FCD962C" w14:textId="30C7B768">
            <w:pPr>
              <w:rPr>
                <w:rFonts w:ascii="Arial" w:hAnsi="Arial" w:eastAsia="Calibri" w:cs="Arial"/>
                <w:sz w:val="22"/>
                <w:szCs w:val="22"/>
              </w:rPr>
            </w:pPr>
            <w:r w:rsidRPr="0C9D8F53" w:rsidR="00113EA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C9D8F53" w:rsidR="0E9A8DF0">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74E25B2C"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5D09C6C6">
            <w:pPr>
              <w:rPr>
                <w:rFonts w:ascii="Arial" w:hAnsi="Arial" w:eastAsia="Calibri" w:cs="Arial"/>
                <w:sz w:val="22"/>
                <w:szCs w:val="22"/>
              </w:rPr>
            </w:pPr>
            <w:r w:rsidRPr="0C9D8F53" w:rsidR="00113EAF">
              <w:rPr>
                <w:rFonts w:ascii="Arial" w:hAnsi="Arial" w:eastAsia="Calibri" w:cs="Arial"/>
                <w:sz w:val="22"/>
                <w:szCs w:val="22"/>
              </w:rPr>
              <w:t xml:space="preserve">No </w:t>
            </w:r>
            <w:r w:rsidRPr="0C9D8F53" w:rsidR="758394E0">
              <w:rPr>
                <w:rFonts w:ascii="Arial" w:hAnsi="Arial" w:eastAsia="Calibri" w:cs="Arial"/>
                <w:sz w:val="22"/>
                <w:szCs w:val="22"/>
              </w:rPr>
              <w:t>x</w:t>
            </w:r>
            <w:r w:rsidRPr="0C9D8F53" w:rsidR="00113EAF">
              <w:rPr>
                <w:rFonts w:ascii="Arial" w:hAnsi="Arial" w:eastAsia="Calibri" w:cs="Arial"/>
                <w:sz w:val="22"/>
                <w:szCs w:val="22"/>
              </w:rPr>
              <w:t xml:space="preserve"> </w:t>
            </w:r>
            <w:sdt>
              <w:sdtPr>
                <w:id w:val="-1362739539"/>
                <w14:checkbox>
                  <w14:checked w14:val="0"/>
                  <w14:checkedState w14:val="2612" w14:font="MS Gothic"/>
                  <w14:uncheckedState w14:val="2610" w14:font="MS Gothic"/>
                </w14:checkbox>
                <w:rPr>
                  <w:rFonts w:ascii="Arial" w:hAnsi="Arial" w:cs="Arial"/>
                  <w:sz w:val="22"/>
                  <w:szCs w:val="22"/>
                </w:rPr>
              </w:sdtPr>
              <w:sdtContent>
                <w:r w:rsidRPr="0C9D8F53" w:rsidR="00113EAF">
                  <w:rPr>
                    <w:rFonts w:ascii="MS Gothic" w:hAnsi="MS Gothic" w:eastAsia="MS Gothic" w:cs="Arial"/>
                    <w:sz w:val="22"/>
                    <w:szCs w:val="22"/>
                  </w:rPr>
                  <w:t>☐</w:t>
                </w:r>
              </w:sdtContent>
              <w:sdtEndPr>
                <w:rPr>
                  <w:rFonts w:ascii="Arial" w:hAnsi="Arial" w:cs="Arial"/>
                  <w:sz w:val="22"/>
                  <w:szCs w:val="22"/>
                </w:rPr>
              </w:sdtEndPr>
            </w:sdt>
          </w:p>
        </w:tc>
      </w:tr>
      <w:tr w:rsidRPr="00FA7E96" w:rsidR="00113EAF" w:rsidTr="74E25B2C"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5A69347">
            <w:pPr>
              <w:rPr>
                <w:rFonts w:ascii="Arial" w:hAnsi="Arial" w:eastAsia="Calibri" w:cs="Arial"/>
                <w:sz w:val="22"/>
                <w:szCs w:val="22"/>
              </w:rPr>
            </w:pPr>
            <w:r w:rsidRPr="0C9D8F53" w:rsidR="00113EAF">
              <w:rPr>
                <w:rFonts w:ascii="Arial" w:hAnsi="Arial" w:eastAsia="Calibri" w:cs="Arial"/>
                <w:sz w:val="22"/>
                <w:szCs w:val="22"/>
              </w:rPr>
              <w:t xml:space="preserve">No </w:t>
            </w:r>
            <w:r w:rsidRPr="0C9D8F53" w:rsidR="47A91810">
              <w:rPr>
                <w:rFonts w:ascii="Arial" w:hAnsi="Arial" w:eastAsia="Calibri" w:cs="Arial"/>
                <w:sz w:val="22"/>
                <w:szCs w:val="22"/>
              </w:rPr>
              <w:t>x</w:t>
            </w:r>
            <w:r w:rsidRPr="0C9D8F53" w:rsidR="00113EAF">
              <w:rPr>
                <w:rFonts w:ascii="Arial" w:hAnsi="Arial" w:eastAsia="Calibri" w:cs="Arial"/>
                <w:sz w:val="22"/>
                <w:szCs w:val="22"/>
              </w:rPr>
              <w:t xml:space="preserve"> </w:t>
            </w:r>
            <w:sdt>
              <w:sdtPr>
                <w:id w:val="1717855451"/>
                <w14:checkbox>
                  <w14:checked w14:val="0"/>
                  <w14:checkedState w14:val="2612" w14:font="MS Gothic"/>
                  <w14:uncheckedState w14:val="2610" w14:font="MS Gothic"/>
                </w14:checkbox>
                <w:rPr>
                  <w:rFonts w:ascii="Arial" w:hAnsi="Arial" w:cs="Arial"/>
                  <w:sz w:val="22"/>
                  <w:szCs w:val="22"/>
                </w:rPr>
              </w:sdtPr>
              <w:sdtContent>
                <w:r w:rsidRPr="0C9D8F53" w:rsidR="00113EAF">
                  <w:rPr>
                    <w:rFonts w:ascii="MS Gothic" w:hAnsi="MS Gothic" w:eastAsia="MS Gothic" w:cs="Arial"/>
                    <w:sz w:val="22"/>
                    <w:szCs w:val="22"/>
                  </w:rPr>
                  <w:t>☐</w:t>
                </w:r>
              </w:sdtContent>
              <w:sdtEndPr>
                <w:rPr>
                  <w:rFonts w:ascii="Arial" w:hAnsi="Arial" w:cs="Arial"/>
                  <w:sz w:val="22"/>
                  <w:szCs w:val="22"/>
                </w:rPr>
              </w:sdtEndPr>
            </w:sdt>
          </w:p>
        </w:tc>
      </w:tr>
      <w:tr w:rsidRPr="00FA7E96" w:rsidR="00113EAF" w:rsidTr="74E25B2C"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lastRenderedPageBreak/>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1529C10">
            <w:pPr>
              <w:rPr>
                <w:rFonts w:ascii="Arial" w:hAnsi="Arial" w:eastAsia="Calibri" w:cs="Arial"/>
                <w:sz w:val="22"/>
                <w:szCs w:val="22"/>
              </w:rPr>
            </w:pPr>
            <w:r w:rsidRPr="0C9D8F53" w:rsidR="00113EAF">
              <w:rPr>
                <w:rFonts w:ascii="Arial" w:hAnsi="Arial" w:eastAsia="Calibri" w:cs="Arial"/>
                <w:sz w:val="22"/>
                <w:szCs w:val="22"/>
              </w:rPr>
              <w:t xml:space="preserve">No </w:t>
            </w:r>
            <w:r w:rsidRPr="0C9D8F53" w:rsidR="4039830A">
              <w:rPr>
                <w:rFonts w:ascii="Arial" w:hAnsi="Arial" w:eastAsia="Calibri" w:cs="Arial"/>
                <w:sz w:val="22"/>
                <w:szCs w:val="22"/>
              </w:rPr>
              <w:t>x</w:t>
            </w:r>
            <w:r w:rsidRPr="0C9D8F53" w:rsidR="00113EAF">
              <w:rPr>
                <w:rFonts w:ascii="Arial" w:hAnsi="Arial" w:eastAsia="Calibri" w:cs="Arial"/>
                <w:sz w:val="22"/>
                <w:szCs w:val="22"/>
              </w:rPr>
              <w:t xml:space="preserve"> </w:t>
            </w:r>
            <w:sdt>
              <w:sdtPr>
                <w:id w:val="648559774"/>
                <w14:checkbox>
                  <w14:checked w14:val="0"/>
                  <w14:checkedState w14:val="2612" w14:font="MS Gothic"/>
                  <w14:uncheckedState w14:val="2610" w14:font="MS Gothic"/>
                </w14:checkbox>
                <w:rPr>
                  <w:rFonts w:ascii="Arial" w:hAnsi="Arial" w:cs="Arial"/>
                  <w:sz w:val="22"/>
                  <w:szCs w:val="22"/>
                </w:rPr>
              </w:sdtPr>
              <w:sdtContent>
                <w:r w:rsidRPr="0C9D8F53" w:rsidR="00113EAF">
                  <w:rPr>
                    <w:rFonts w:ascii="MS Gothic" w:hAnsi="MS Gothic" w:eastAsia="MS Gothic" w:cs="Arial"/>
                    <w:sz w:val="22"/>
                    <w:szCs w:val="22"/>
                  </w:rPr>
                  <w:t>☐</w:t>
                </w:r>
              </w:sdtContent>
              <w:sdtEndPr>
                <w:rPr>
                  <w:rFonts w:ascii="Arial" w:hAnsi="Arial" w:cs="Arial"/>
                  <w:sz w:val="22"/>
                  <w:szCs w:val="22"/>
                </w:rPr>
              </w:sdtEndPr>
            </w:sdt>
          </w:p>
        </w:tc>
      </w:tr>
      <w:tr w:rsidRPr="00FA7E96" w:rsidR="00113EAF" w:rsidTr="74E25B2C"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950F110">
            <w:pPr>
              <w:rPr>
                <w:rFonts w:ascii="Arial" w:hAnsi="Arial" w:eastAsia="Calibri" w:cs="Arial"/>
                <w:sz w:val="22"/>
                <w:szCs w:val="22"/>
              </w:rPr>
            </w:pPr>
            <w:r w:rsidRPr="0C9D8F53" w:rsidR="00113EAF">
              <w:rPr>
                <w:rFonts w:ascii="Arial" w:hAnsi="Arial" w:eastAsia="Calibri" w:cs="Arial"/>
                <w:sz w:val="22"/>
                <w:szCs w:val="22"/>
              </w:rPr>
              <w:t>No</w:t>
            </w:r>
            <w:r w:rsidRPr="0C9D8F53" w:rsidR="358C2332">
              <w:rPr>
                <w:rFonts w:ascii="Arial" w:hAnsi="Arial" w:eastAsia="Calibri" w:cs="Arial"/>
                <w:sz w:val="22"/>
                <w:szCs w:val="22"/>
              </w:rPr>
              <w:t xml:space="preserve"> </w:t>
            </w:r>
            <w:r w:rsidRPr="0C9D8F53" w:rsidR="358C2332">
              <w:rPr>
                <w:rFonts w:ascii="Arial" w:hAnsi="Arial" w:eastAsia="Calibri" w:cs="Arial"/>
                <w:sz w:val="22"/>
                <w:szCs w:val="22"/>
              </w:rPr>
              <w:t>x</w:t>
            </w:r>
            <w:r w:rsidRPr="0C9D8F53" w:rsidR="00113EAF">
              <w:rPr>
                <w:rFonts w:ascii="Arial" w:hAnsi="Arial" w:eastAsia="Calibri" w:cs="Arial"/>
                <w:sz w:val="22"/>
                <w:szCs w:val="22"/>
              </w:rPr>
              <w:t xml:space="preserve">  </w:t>
            </w:r>
            <w:sdt>
              <w:sdtPr>
                <w:id w:val="1628280607"/>
                <w14:checkbox>
                  <w14:checked w14:val="0"/>
                  <w14:checkedState w14:val="2612" w14:font="MS Gothic"/>
                  <w14:uncheckedState w14:val="2610" w14:font="MS Gothic"/>
                </w14:checkbox>
                <w:rPr>
                  <w:rFonts w:ascii="Arial" w:hAnsi="Arial" w:cs="Arial"/>
                  <w:sz w:val="22"/>
                  <w:szCs w:val="22"/>
                </w:rPr>
              </w:sdtPr>
              <w:sdtContent>
                <w:r w:rsidRPr="0C9D8F53" w:rsidR="00113EAF">
                  <w:rPr>
                    <w:rFonts w:ascii="MS Gothic" w:hAnsi="MS Gothic" w:eastAsia="MS Gothic" w:cs="Arial"/>
                    <w:sz w:val="22"/>
                    <w:szCs w:val="22"/>
                  </w:rPr>
                  <w:t>☐</w:t>
                </w:r>
              </w:sdtContent>
              <w:sdtEndPr>
                <w:rPr>
                  <w:rFonts w:ascii="Arial" w:hAnsi="Arial" w:cs="Arial"/>
                  <w:sz w:val="22"/>
                  <w:szCs w:val="22"/>
                </w:rPr>
              </w:sdtEndPr>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lastRenderedPageBreak/>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22048" w:rsidRDefault="00F22048" w14:paraId="34CE4B2C" w14:textId="77777777">
      <w:r>
        <w:separator/>
      </w:r>
    </w:p>
  </w:endnote>
  <w:endnote w:type="continuationSeparator" w:id="0">
    <w:p w:rsidR="00F22048" w:rsidRDefault="00F22048" w14:paraId="0D0C984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22048" w:rsidRDefault="00F22048" w14:paraId="22A3B5D4" w14:textId="77777777">
      <w:r>
        <w:separator/>
      </w:r>
    </w:p>
  </w:footnote>
  <w:footnote w:type="continuationSeparator" w:id="0">
    <w:p w:rsidR="00F22048" w:rsidRDefault="00F22048" w14:paraId="3393EB2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0916625"/>
    <w:multiLevelType w:val="hybridMultilevel"/>
    <w:tmpl w:val="EC88E2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2"/>
  </w:num>
  <w:num w:numId="8" w16cid:durableId="828519691">
    <w:abstractNumId w:val="15"/>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396393991">
    <w:abstractNumId w:val="8"/>
  </w:num>
  <w:num w:numId="18" w16cid:durableId="1404067341">
    <w:abstractNumId w:val="7"/>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3C"/>
    <w:rsid w:val="00011666"/>
    <w:rsid w:val="00011C22"/>
    <w:rsid w:val="00026B02"/>
    <w:rsid w:val="00050AF9"/>
    <w:rsid w:val="000742C6"/>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A63"/>
    <w:rsid w:val="00134F77"/>
    <w:rsid w:val="001453D6"/>
    <w:rsid w:val="00152E9D"/>
    <w:rsid w:val="00154487"/>
    <w:rsid w:val="0017512A"/>
    <w:rsid w:val="00196958"/>
    <w:rsid w:val="001A1369"/>
    <w:rsid w:val="001A1E39"/>
    <w:rsid w:val="001A24F3"/>
    <w:rsid w:val="001B405C"/>
    <w:rsid w:val="001B5F45"/>
    <w:rsid w:val="001D74DE"/>
    <w:rsid w:val="001E1050"/>
    <w:rsid w:val="001E1E1F"/>
    <w:rsid w:val="001E2007"/>
    <w:rsid w:val="001E57C1"/>
    <w:rsid w:val="001F07EF"/>
    <w:rsid w:val="001F50B6"/>
    <w:rsid w:val="001F6D7A"/>
    <w:rsid w:val="002039A2"/>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19C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656A"/>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420"/>
    <w:rsid w:val="00E230E0"/>
    <w:rsid w:val="00E51AAC"/>
    <w:rsid w:val="00E61D43"/>
    <w:rsid w:val="00E66CC0"/>
    <w:rsid w:val="00E728A9"/>
    <w:rsid w:val="00E807D9"/>
    <w:rsid w:val="00E84340"/>
    <w:rsid w:val="00EA0F4E"/>
    <w:rsid w:val="00EA295B"/>
    <w:rsid w:val="00EA3B9B"/>
    <w:rsid w:val="00EA6801"/>
    <w:rsid w:val="00EB4F96"/>
    <w:rsid w:val="00ED7072"/>
    <w:rsid w:val="00EE3132"/>
    <w:rsid w:val="00EE3D9D"/>
    <w:rsid w:val="00EE6F25"/>
    <w:rsid w:val="00F02126"/>
    <w:rsid w:val="00F03D85"/>
    <w:rsid w:val="00F07C8C"/>
    <w:rsid w:val="00F22048"/>
    <w:rsid w:val="00F249F1"/>
    <w:rsid w:val="00F25B9D"/>
    <w:rsid w:val="00F2664E"/>
    <w:rsid w:val="00F31163"/>
    <w:rsid w:val="00F31C04"/>
    <w:rsid w:val="00F442A7"/>
    <w:rsid w:val="00F45764"/>
    <w:rsid w:val="00F57A89"/>
    <w:rsid w:val="00F61A20"/>
    <w:rsid w:val="00F63DD9"/>
    <w:rsid w:val="00F67644"/>
    <w:rsid w:val="00F71ED7"/>
    <w:rsid w:val="00F8381F"/>
    <w:rsid w:val="00FA04CD"/>
    <w:rsid w:val="00FA25F5"/>
    <w:rsid w:val="00FA2810"/>
    <w:rsid w:val="00FA68F8"/>
    <w:rsid w:val="00FB1DC0"/>
    <w:rsid w:val="00FB3B4E"/>
    <w:rsid w:val="00FB4521"/>
    <w:rsid w:val="00FB4F84"/>
    <w:rsid w:val="00FB5CF8"/>
    <w:rsid w:val="00FE5651"/>
    <w:rsid w:val="00FF273B"/>
    <w:rsid w:val="00FF564C"/>
    <w:rsid w:val="0C9D8F53"/>
    <w:rsid w:val="0E9A8DF0"/>
    <w:rsid w:val="1292CACA"/>
    <w:rsid w:val="15C02405"/>
    <w:rsid w:val="1710091F"/>
    <w:rsid w:val="274D7A0B"/>
    <w:rsid w:val="2B008501"/>
    <w:rsid w:val="32F757A0"/>
    <w:rsid w:val="358C2332"/>
    <w:rsid w:val="3B56370C"/>
    <w:rsid w:val="3F5EE0FE"/>
    <w:rsid w:val="4039830A"/>
    <w:rsid w:val="43A14743"/>
    <w:rsid w:val="47A91810"/>
    <w:rsid w:val="49779FA0"/>
    <w:rsid w:val="58B4E65D"/>
    <w:rsid w:val="59ED7F90"/>
    <w:rsid w:val="5E7A14F6"/>
    <w:rsid w:val="6A15EA63"/>
    <w:rsid w:val="74E25B2C"/>
    <w:rsid w:val="758394E0"/>
    <w:rsid w:val="78CD4A7B"/>
    <w:rsid w:val="797BBB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127A63"/>
    <w:pPr>
      <w:autoSpaceDE w:val="0"/>
      <w:autoSpaceDN w:val="0"/>
      <w:adjustRightInd w:val="0"/>
    </w:pPr>
    <w:rPr>
      <w:rFonts w:ascii="Arial" w:hAnsi="Arial" w:cs="Arial"/>
      <w:color w:val="000000"/>
      <w:sz w:val="24"/>
      <w:szCs w:val="24"/>
    </w:rPr>
  </w:style>
  <w:style w:type="paragraph" w:styleId="Revision">
    <w:name w:val="Revision"/>
    <w:hidden/>
    <w:uiPriority w:val="71"/>
    <w:semiHidden/>
    <w:rsid w:val="00E15420"/>
    <w:rPr>
      <w:lang w:eastAsia="en-GB"/>
    </w:rPr>
  </w:style>
  <w:style w:type="character" w:styleId="CommentReference">
    <w:name w:val="annotation reference"/>
    <w:basedOn w:val="DefaultParagraphFont"/>
    <w:semiHidden/>
    <w:unhideWhenUsed/>
    <w:rsid w:val="0090656A"/>
    <w:rPr>
      <w:sz w:val="16"/>
      <w:szCs w:val="16"/>
    </w:rPr>
  </w:style>
  <w:style w:type="paragraph" w:styleId="CommentText">
    <w:name w:val="annotation text"/>
    <w:basedOn w:val="Normal"/>
    <w:link w:val="CommentTextChar"/>
    <w:unhideWhenUsed/>
    <w:rsid w:val="0090656A"/>
  </w:style>
  <w:style w:type="character" w:styleId="CommentTextChar" w:customStyle="1">
    <w:name w:val="Comment Text Char"/>
    <w:basedOn w:val="DefaultParagraphFont"/>
    <w:link w:val="CommentText"/>
    <w:rsid w:val="0090656A"/>
    <w:rPr>
      <w:lang w:eastAsia="en-GB"/>
    </w:rPr>
  </w:style>
  <w:style w:type="paragraph" w:styleId="CommentSubject">
    <w:name w:val="annotation subject"/>
    <w:basedOn w:val="CommentText"/>
    <w:next w:val="CommentText"/>
    <w:link w:val="CommentSubjectChar"/>
    <w:semiHidden/>
    <w:unhideWhenUsed/>
    <w:rsid w:val="0090656A"/>
    <w:rPr>
      <w:b/>
      <w:bCs/>
    </w:rPr>
  </w:style>
  <w:style w:type="character" w:styleId="CommentSubjectChar" w:customStyle="1">
    <w:name w:val="Comment Subject Char"/>
    <w:basedOn w:val="CommentTextChar"/>
    <w:link w:val="CommentSubject"/>
    <w:semiHidden/>
    <w:rsid w:val="0090656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1.xml" Id="rId13" /><Relationship Type="http://schemas.openxmlformats.org/officeDocument/2006/relationships/customXml" Target="../customXml/item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7" /><Relationship Type="http://schemas.openxmlformats.org/officeDocument/2006/relationships/styles" Target="styles.xml" Id="rId2" /><Relationship Type="http://schemas.microsoft.com/office/2011/relationships/people" Target="people.xml" Id="rId16" /><Relationship Type="http://schemas.openxmlformats.org/officeDocument/2006/relationships/customXml" Target="../customXml/item3.xml" Id="rId20" /><Relationship Type="http://schemas.openxmlformats.org/officeDocument/2006/relationships/numbering" Target="numbering.xml" Id="rId1" /><Relationship Type="http://schemas.openxmlformats.org/officeDocument/2006/relationships/endnotes" Target="endnotes.xml" Id="rId6" /><Relationship Type="http://schemas.microsoft.com/office/2016/09/relationships/commentsIds" Target="commentsIds.xml" Id="rId11" /><Relationship Type="http://schemas.openxmlformats.org/officeDocument/2006/relationships/footnotes" Target="footnotes.xml" Id="rId5" /><Relationship Type="http://schemas.openxmlformats.org/officeDocument/2006/relationships/fontTable" Target="fontTable.xml" Id="rId15" /><Relationship Type="http://schemas.microsoft.com/office/2011/relationships/commentsExtended" Target="commentsExtended.xml" Id="rId10" /><Relationship Type="http://schemas.openxmlformats.org/officeDocument/2006/relationships/customXml" Target="../customXml/item2.xml" Id="rId19" /><Relationship Type="http://schemas.openxmlformats.org/officeDocument/2006/relationships/webSettings" Target="webSettings.xml" Id="rId4"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92c24619-d6d5-42cf-b618-23d930ad9f20">
      <UserInfo>
        <DisplayName/>
        <AccountId xsi:nil="true"/>
        <AccountType/>
      </UserInfo>
    </Owner>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TaxCatchAll xmlns="8ee9550b-f5f4-4dde-bce5-39f4ba45c2f1" xsi:nil="true"/>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Props1.xml><?xml version="1.0" encoding="utf-8"?>
<ds:datastoreItem xmlns:ds="http://schemas.openxmlformats.org/officeDocument/2006/customXml" ds:itemID="{1B82D92B-4F42-4FDF-94DB-FC1594BE4EFF}"/>
</file>

<file path=customXml/itemProps2.xml><?xml version="1.0" encoding="utf-8"?>
<ds:datastoreItem xmlns:ds="http://schemas.openxmlformats.org/officeDocument/2006/customXml" ds:itemID="{FBDC46C1-EB4E-4AFE-BD67-39B5571E14E7}"/>
</file>

<file path=customXml/itemProps3.xml><?xml version="1.0" encoding="utf-8"?>
<ds:datastoreItem xmlns:ds="http://schemas.openxmlformats.org/officeDocument/2006/customXml" ds:itemID="{182D987F-DE4E-4B45-8EE3-E74C06F02A7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Nigel Nayling</lastModifiedBy>
  <revision>10</revision>
  <lastPrinted>2014-10-10T07:42:00.0000000Z</lastPrinted>
  <dcterms:created xsi:type="dcterms:W3CDTF">2024-07-15T10:33:00.0000000Z</dcterms:created>
  <dcterms:modified xsi:type="dcterms:W3CDTF">2024-08-19T12:20:24.7675490Z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