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35637922"/>
        <w:docPartObj>
          <w:docPartGallery w:val="Cover Pages"/>
          <w:docPartUnique/>
        </w:docPartObj>
      </w:sdtPr>
      <w:sdtEndPr>
        <w:rPr>
          <w:rFonts w:ascii="Times New Roman" w:hAnsi="Times New Roman" w:cs="Times New Roman"/>
          <w:sz w:val="24"/>
          <w:szCs w:val="24"/>
        </w:rPr>
      </w:sdtEndPr>
      <w:sdtContent>
        <w:p w14:paraId="15301E5D" w14:textId="77777777" w:rsidR="0025104D" w:rsidRDefault="0025104D">
          <w:r>
            <w:rPr>
              <w:noProof/>
              <w:lang w:eastAsia="en-GB"/>
            </w:rPr>
            <mc:AlternateContent>
              <mc:Choice Requires="wpg">
                <w:drawing>
                  <wp:anchor distT="0" distB="0" distL="114300" distR="114300" simplePos="0" relativeHeight="251662336" behindDoc="0" locked="0" layoutInCell="1" allowOverlap="1" wp14:anchorId="05CF59FB" wp14:editId="7EBB986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D73DC6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7DD24CF4" wp14:editId="07DF2CF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197561" w14:textId="77777777" w:rsidR="0025104D" w:rsidRDefault="0025104D">
                                <w:pPr>
                                  <w:pStyle w:val="NoSpacing"/>
                                  <w:jc w:val="right"/>
                                  <w:rPr>
                                    <w:color w:val="595959" w:themeColor="text1" w:themeTint="A6"/>
                                    <w:sz w:val="28"/>
                                    <w:szCs w:val="28"/>
                                  </w:rPr>
                                </w:pPr>
                              </w:p>
                              <w:p w14:paraId="2FB8C309" w14:textId="77777777" w:rsidR="0025104D" w:rsidRDefault="0025104D">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DD24CF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14197561" w14:textId="77777777" w:rsidR="0025104D" w:rsidRDefault="0025104D">
                          <w:pPr>
                            <w:pStyle w:val="NoSpacing"/>
                            <w:jc w:val="right"/>
                            <w:rPr>
                              <w:color w:val="595959" w:themeColor="text1" w:themeTint="A6"/>
                              <w:sz w:val="28"/>
                              <w:szCs w:val="28"/>
                            </w:rPr>
                          </w:pPr>
                        </w:p>
                        <w:p w14:paraId="2FB8C309" w14:textId="77777777" w:rsidR="0025104D" w:rsidRDefault="0025104D">
                          <w:pPr>
                            <w:pStyle w:val="NoSpacing"/>
                            <w:jc w:val="right"/>
                            <w:rPr>
                              <w:color w:val="595959" w:themeColor="text1" w:themeTint="A6"/>
                              <w:sz w:val="18"/>
                              <w:szCs w:val="18"/>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17CDEBF6" wp14:editId="51E1EE1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FF2691" w14:textId="68BF00E4" w:rsidR="0025104D" w:rsidRDefault="0025104D" w:rsidP="0025104D">
                                <w:pPr>
                                  <w:pStyle w:val="NoSpacing"/>
                                  <w:jc w:val="right"/>
                                  <w:rPr>
                                    <w:color w:val="5B9BD5" w:themeColor="accent1"/>
                                    <w:sz w:val="28"/>
                                    <w:szCs w:val="28"/>
                                  </w:rPr>
                                </w:pPr>
                                <w:r>
                                  <w:rPr>
                                    <w:color w:val="5B9BD5" w:themeColor="accent1"/>
                                    <w:sz w:val="28"/>
                                    <w:szCs w:val="28"/>
                                  </w:rPr>
                                  <w:t>SUBMITTED TO:</w:t>
                                </w:r>
                                <w:r w:rsidR="00C973CA">
                                  <w:rPr>
                                    <w:color w:val="5B9BD5" w:themeColor="accent1"/>
                                    <w:sz w:val="28"/>
                                    <w:szCs w:val="28"/>
                                  </w:rPr>
                                  <w:t xml:space="preserve"> </w:t>
                                </w:r>
                                <w:proofErr w:type="spellStart"/>
                                <w:r w:rsidR="00C973CA">
                                  <w:rPr>
                                    <w:color w:val="5B9BD5" w:themeColor="accent1"/>
                                    <w:sz w:val="28"/>
                                    <w:szCs w:val="28"/>
                                  </w:rPr>
                                  <w:t>G</w:t>
                                </w:r>
                                <w:r w:rsidR="008F78C1">
                                  <w:rPr>
                                    <w:color w:val="5B9BD5" w:themeColor="accent1"/>
                                    <w:sz w:val="28"/>
                                    <w:szCs w:val="28"/>
                                  </w:rPr>
                                  <w:t>iuilia</w:t>
                                </w:r>
                                <w:proofErr w:type="spellEnd"/>
                                <w:r w:rsidR="008F78C1">
                                  <w:rPr>
                                    <w:color w:val="5B9BD5" w:themeColor="accent1"/>
                                    <w:sz w:val="28"/>
                                    <w:szCs w:val="28"/>
                                  </w:rPr>
                                  <w:t xml:space="preserve"> </w:t>
                                </w:r>
                                <w:proofErr w:type="spellStart"/>
                                <w:r w:rsidR="008F78C1">
                                  <w:rPr>
                                    <w:color w:val="5B9BD5" w:themeColor="accent1"/>
                                    <w:sz w:val="28"/>
                                    <w:szCs w:val="28"/>
                                  </w:rPr>
                                  <w:t>Chifari</w:t>
                                </w:r>
                                <w:proofErr w:type="spellEnd"/>
                              </w:p>
                              <w:p w14:paraId="7B778D4C" w14:textId="0BB7184E" w:rsidR="0025104D" w:rsidRDefault="0025104D" w:rsidP="0025104D">
                                <w:pPr>
                                  <w:pStyle w:val="NoSpacing"/>
                                  <w:jc w:val="right"/>
                                  <w:rPr>
                                    <w:color w:val="5B9BD5" w:themeColor="accent1"/>
                                    <w:sz w:val="28"/>
                                    <w:szCs w:val="28"/>
                                  </w:rPr>
                                </w:pPr>
                                <w:r>
                                  <w:rPr>
                                    <w:color w:val="5B9BD5" w:themeColor="accent1"/>
                                    <w:sz w:val="28"/>
                                    <w:szCs w:val="28"/>
                                  </w:rPr>
                                  <w:t>SUBMITTED BY: Sohid</w:t>
                                </w:r>
                                <w:r w:rsidR="008F78C1">
                                  <w:rPr>
                                    <w:color w:val="5B9BD5" w:themeColor="accent1"/>
                                    <w:sz w:val="28"/>
                                    <w:szCs w:val="28"/>
                                  </w:rPr>
                                  <w:t xml:space="preserve"> Miah</w:t>
                                </w:r>
                              </w:p>
                              <w:p w14:paraId="347489EE" w14:textId="74A9A529" w:rsidR="0025104D" w:rsidRPr="0025104D" w:rsidRDefault="0064588D">
                                <w:pPr>
                                  <w:pStyle w:val="NoSpacing"/>
                                  <w:jc w:val="right"/>
                                  <w:rPr>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sidR="0025104D" w:rsidRPr="0025104D">
                                      <w:rPr>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sdtContent>
                                </w:sdt>
                                <w:r w:rsidR="0025104D" w:rsidRPr="0025104D">
                                  <w:rPr>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ID:</w:t>
                                </w:r>
                                <w:r w:rsidR="008F78C1">
                                  <w:rPr>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95786">
                                  <w:rPr>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2208504</w:t>
                                </w:r>
                              </w:p>
                              <w:p w14:paraId="75DC49E5" w14:textId="2C413DBC" w:rsidR="0025104D" w:rsidRPr="0025104D" w:rsidRDefault="0025104D">
                                <w:pPr>
                                  <w:pStyle w:val="NoSpacing"/>
                                  <w:jc w:val="right"/>
                                  <w:rPr>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5104D">
                                  <w:rPr>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w:t>
                                </w:r>
                                <w:r w:rsidR="00D95786">
                                  <w:rPr>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A4B8B">
                                  <w:rPr>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Foreign Language and Cultural Awareness </w:t>
                                </w:r>
                                <w:r w:rsidR="00F14B77">
                                  <w:rPr>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BMIH500</w:t>
                                </w:r>
                                <w:r w:rsidR="0064588D">
                                  <w:rPr>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7CDEBF6"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4FF2691" w14:textId="68BF00E4" w:rsidR="0025104D" w:rsidRDefault="0025104D" w:rsidP="0025104D">
                          <w:pPr>
                            <w:pStyle w:val="NoSpacing"/>
                            <w:jc w:val="right"/>
                            <w:rPr>
                              <w:color w:val="5B9BD5" w:themeColor="accent1"/>
                              <w:sz w:val="28"/>
                              <w:szCs w:val="28"/>
                            </w:rPr>
                          </w:pPr>
                          <w:r>
                            <w:rPr>
                              <w:color w:val="5B9BD5" w:themeColor="accent1"/>
                              <w:sz w:val="28"/>
                              <w:szCs w:val="28"/>
                            </w:rPr>
                            <w:t>SUBMITTED TO:</w:t>
                          </w:r>
                          <w:r w:rsidR="00C973CA">
                            <w:rPr>
                              <w:color w:val="5B9BD5" w:themeColor="accent1"/>
                              <w:sz w:val="28"/>
                              <w:szCs w:val="28"/>
                            </w:rPr>
                            <w:t xml:space="preserve"> </w:t>
                          </w:r>
                          <w:proofErr w:type="spellStart"/>
                          <w:r w:rsidR="00C973CA">
                            <w:rPr>
                              <w:color w:val="5B9BD5" w:themeColor="accent1"/>
                              <w:sz w:val="28"/>
                              <w:szCs w:val="28"/>
                            </w:rPr>
                            <w:t>G</w:t>
                          </w:r>
                          <w:r w:rsidR="008F78C1">
                            <w:rPr>
                              <w:color w:val="5B9BD5" w:themeColor="accent1"/>
                              <w:sz w:val="28"/>
                              <w:szCs w:val="28"/>
                            </w:rPr>
                            <w:t>iuilia</w:t>
                          </w:r>
                          <w:proofErr w:type="spellEnd"/>
                          <w:r w:rsidR="008F78C1">
                            <w:rPr>
                              <w:color w:val="5B9BD5" w:themeColor="accent1"/>
                              <w:sz w:val="28"/>
                              <w:szCs w:val="28"/>
                            </w:rPr>
                            <w:t xml:space="preserve"> </w:t>
                          </w:r>
                          <w:proofErr w:type="spellStart"/>
                          <w:r w:rsidR="008F78C1">
                            <w:rPr>
                              <w:color w:val="5B9BD5" w:themeColor="accent1"/>
                              <w:sz w:val="28"/>
                              <w:szCs w:val="28"/>
                            </w:rPr>
                            <w:t>Chifari</w:t>
                          </w:r>
                          <w:proofErr w:type="spellEnd"/>
                        </w:p>
                        <w:p w14:paraId="7B778D4C" w14:textId="0BB7184E" w:rsidR="0025104D" w:rsidRDefault="0025104D" w:rsidP="0025104D">
                          <w:pPr>
                            <w:pStyle w:val="NoSpacing"/>
                            <w:jc w:val="right"/>
                            <w:rPr>
                              <w:color w:val="5B9BD5" w:themeColor="accent1"/>
                              <w:sz w:val="28"/>
                              <w:szCs w:val="28"/>
                            </w:rPr>
                          </w:pPr>
                          <w:r>
                            <w:rPr>
                              <w:color w:val="5B9BD5" w:themeColor="accent1"/>
                              <w:sz w:val="28"/>
                              <w:szCs w:val="28"/>
                            </w:rPr>
                            <w:t>SUBMITTED BY: Sohid</w:t>
                          </w:r>
                          <w:r w:rsidR="008F78C1">
                            <w:rPr>
                              <w:color w:val="5B9BD5" w:themeColor="accent1"/>
                              <w:sz w:val="28"/>
                              <w:szCs w:val="28"/>
                            </w:rPr>
                            <w:t xml:space="preserve"> Miah</w:t>
                          </w:r>
                        </w:p>
                        <w:p w14:paraId="347489EE" w14:textId="74A9A529" w:rsidR="0025104D" w:rsidRPr="0025104D" w:rsidRDefault="0064588D">
                          <w:pPr>
                            <w:pStyle w:val="NoSpacing"/>
                            <w:jc w:val="right"/>
                            <w:rPr>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sidR="0025104D" w:rsidRPr="0025104D">
                                <w:rPr>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sdtContent>
                          </w:sdt>
                          <w:r w:rsidR="0025104D" w:rsidRPr="0025104D">
                            <w:rPr>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ID:</w:t>
                          </w:r>
                          <w:r w:rsidR="008F78C1">
                            <w:rPr>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95786">
                            <w:rPr>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2208504</w:t>
                          </w:r>
                        </w:p>
                        <w:p w14:paraId="75DC49E5" w14:textId="2C413DBC" w:rsidR="0025104D" w:rsidRPr="0025104D" w:rsidRDefault="0025104D">
                          <w:pPr>
                            <w:pStyle w:val="NoSpacing"/>
                            <w:jc w:val="right"/>
                            <w:rPr>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5104D">
                            <w:rPr>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w:t>
                          </w:r>
                          <w:r w:rsidR="00D95786">
                            <w:rPr>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A4B8B">
                            <w:rPr>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Foreign Language and Cultural Awareness </w:t>
                          </w:r>
                          <w:r w:rsidR="00F14B77">
                            <w:rPr>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BMIH500</w:t>
                          </w:r>
                          <w:r w:rsidR="0064588D">
                            <w:rPr>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6378E61D" wp14:editId="3020D1F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9E1377" w14:textId="748E7AFC" w:rsidR="0025104D" w:rsidRDefault="0064588D">
                                <w:pPr>
                                  <w:jc w:val="right"/>
                                  <w:rPr>
                                    <w:color w:val="5B9BD5" w:themeColor="accent1"/>
                                    <w:sz w:val="64"/>
                                    <w:szCs w:val="64"/>
                                  </w:rPr>
                                </w:pPr>
                                <w:sdt>
                                  <w:sdtPr>
                                    <w:rPr>
                                      <w:caps/>
                                      <w:color w:val="5B9BD5"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 xml:space="preserve">     </w:t>
                                    </w:r>
                                  </w:sdtContent>
                                </w:sdt>
                              </w:p>
                              <w:p w14:paraId="145DB04C" w14:textId="77777777" w:rsidR="0025104D" w:rsidRDefault="0025104D">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378E61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D9E1377" w14:textId="748E7AFC" w:rsidR="0025104D" w:rsidRDefault="0064588D">
                          <w:pPr>
                            <w:jc w:val="right"/>
                            <w:rPr>
                              <w:color w:val="5B9BD5" w:themeColor="accent1"/>
                              <w:sz w:val="64"/>
                              <w:szCs w:val="64"/>
                            </w:rPr>
                          </w:pPr>
                          <w:sdt>
                            <w:sdtPr>
                              <w:rPr>
                                <w:caps/>
                                <w:color w:val="5B9BD5"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 xml:space="preserve">     </w:t>
                              </w:r>
                            </w:sdtContent>
                          </w:sdt>
                        </w:p>
                        <w:p w14:paraId="145DB04C" w14:textId="77777777" w:rsidR="0025104D" w:rsidRDefault="0025104D">
                          <w:pPr>
                            <w:jc w:val="right"/>
                            <w:rPr>
                              <w:smallCaps/>
                              <w:color w:val="404040" w:themeColor="text1" w:themeTint="BF"/>
                              <w:sz w:val="36"/>
                              <w:szCs w:val="36"/>
                            </w:rPr>
                          </w:pPr>
                        </w:p>
                      </w:txbxContent>
                    </v:textbox>
                    <w10:wrap type="square" anchorx="page" anchory="page"/>
                  </v:shape>
                </w:pict>
              </mc:Fallback>
            </mc:AlternateContent>
          </w:r>
        </w:p>
        <w:p w14:paraId="694114F2" w14:textId="77777777" w:rsidR="0025104D" w:rsidRDefault="0025104D" w:rsidP="0025104D">
          <w:pPr>
            <w:rPr>
              <w:rFonts w:ascii="Times New Roman" w:hAnsi="Times New Roman" w:cs="Times New Roman"/>
              <w:sz w:val="24"/>
              <w:szCs w:val="24"/>
            </w:rPr>
          </w:pPr>
          <w:r>
            <w:rPr>
              <w:rFonts w:ascii="Times New Roman" w:hAnsi="Times New Roman" w:cs="Times New Roman"/>
              <w:sz w:val="24"/>
              <w:szCs w:val="24"/>
            </w:rPr>
            <w:br w:type="page"/>
          </w:r>
        </w:p>
      </w:sdtContent>
    </w:sdt>
    <w:p w14:paraId="00CD70BE" w14:textId="77777777" w:rsidR="00046F22" w:rsidRPr="002D695B" w:rsidRDefault="00046F22" w:rsidP="0025104D">
      <w:pPr>
        <w:rPr>
          <w:rFonts w:ascii="Times New Roman" w:hAnsi="Times New Roman" w:cs="Times New Roman"/>
          <w:sz w:val="24"/>
          <w:szCs w:val="24"/>
          <w:u w:val="single"/>
        </w:rPr>
      </w:pPr>
      <w:r w:rsidRPr="002D695B">
        <w:rPr>
          <w:rFonts w:ascii="Times New Roman" w:hAnsi="Times New Roman" w:cs="Times New Roman"/>
          <w:b/>
          <w:sz w:val="24"/>
          <w:szCs w:val="24"/>
          <w:u w:val="single"/>
        </w:rPr>
        <w:lastRenderedPageBreak/>
        <w:t xml:space="preserve">Self </w:t>
      </w:r>
      <w:proofErr w:type="spellStart"/>
      <w:r w:rsidRPr="002D695B">
        <w:rPr>
          <w:rFonts w:ascii="Times New Roman" w:hAnsi="Times New Roman" w:cs="Times New Roman"/>
          <w:b/>
          <w:sz w:val="24"/>
          <w:szCs w:val="24"/>
          <w:u w:val="single"/>
        </w:rPr>
        <w:t>Relefecation</w:t>
      </w:r>
      <w:proofErr w:type="spellEnd"/>
      <w:r w:rsidRPr="002D695B">
        <w:rPr>
          <w:rFonts w:ascii="Times New Roman" w:hAnsi="Times New Roman" w:cs="Times New Roman"/>
          <w:b/>
          <w:sz w:val="24"/>
          <w:szCs w:val="24"/>
          <w:u w:val="single"/>
        </w:rPr>
        <w:t xml:space="preserve"> on the Presentation of the presentation</w:t>
      </w:r>
    </w:p>
    <w:p w14:paraId="646AE0EB" w14:textId="77777777" w:rsidR="00D92E67" w:rsidRPr="008860F6" w:rsidRDefault="00C94863" w:rsidP="008860F6">
      <w:pPr>
        <w:spacing w:line="360" w:lineRule="auto"/>
        <w:jc w:val="both"/>
        <w:rPr>
          <w:rStyle w:val="Strong"/>
          <w:rFonts w:ascii="Times New Roman" w:hAnsi="Times New Roman" w:cs="Times New Roman"/>
          <w:b w:val="0"/>
          <w:sz w:val="24"/>
          <w:szCs w:val="24"/>
        </w:rPr>
      </w:pPr>
      <w:r w:rsidRPr="00C94863">
        <w:rPr>
          <w:rFonts w:ascii="Times New Roman" w:hAnsi="Times New Roman" w:cs="Times New Roman"/>
          <w:sz w:val="24"/>
          <w:szCs w:val="24"/>
        </w:rPr>
        <w:t>It has been an e</w:t>
      </w:r>
      <w:r>
        <w:rPr>
          <w:rFonts w:ascii="Times New Roman" w:hAnsi="Times New Roman" w:cs="Times New Roman"/>
          <w:sz w:val="24"/>
          <w:szCs w:val="24"/>
        </w:rPr>
        <w:t>ye-opening experience for me when I prepare the</w:t>
      </w:r>
      <w:r w:rsidRPr="00C94863">
        <w:rPr>
          <w:rFonts w:ascii="Times New Roman" w:hAnsi="Times New Roman" w:cs="Times New Roman"/>
          <w:sz w:val="24"/>
          <w:szCs w:val="24"/>
        </w:rPr>
        <w:t xml:space="preserve"> presentation on the value of multilingualism and language awareness in the hospitality sector. I now understand the topic better and have gained some important lessons, </w:t>
      </w:r>
      <w:r w:rsidR="002265EA">
        <w:rPr>
          <w:rFonts w:ascii="Times New Roman" w:hAnsi="Times New Roman" w:cs="Times New Roman"/>
          <w:sz w:val="24"/>
          <w:szCs w:val="24"/>
        </w:rPr>
        <w:t>I utilized the 3 key</w:t>
      </w:r>
      <w:r w:rsidRPr="00C94863">
        <w:rPr>
          <w:rFonts w:ascii="Times New Roman" w:hAnsi="Times New Roman" w:cs="Times New Roman"/>
          <w:sz w:val="24"/>
          <w:szCs w:val="24"/>
        </w:rPr>
        <w:t xml:space="preserve"> self-reflection approach to seriously consider how I have evolved as a person.</w:t>
      </w:r>
      <w:r w:rsidR="002265EA">
        <w:rPr>
          <w:rFonts w:ascii="Times New Roman" w:hAnsi="Times New Roman" w:cs="Times New Roman"/>
          <w:sz w:val="24"/>
          <w:szCs w:val="24"/>
        </w:rPr>
        <w:t xml:space="preserve"> During my research I learned Cultural sensitivity, language awareness in the hotel, Cultural sensitivity.</w:t>
      </w:r>
    </w:p>
    <w:p w14:paraId="7343848A" w14:textId="77777777" w:rsidR="001F50CB" w:rsidRPr="002D695B" w:rsidRDefault="001F50CB" w:rsidP="008F63C1">
      <w:pPr>
        <w:spacing w:line="360" w:lineRule="auto"/>
        <w:jc w:val="both"/>
        <w:rPr>
          <w:rFonts w:ascii="Times New Roman" w:hAnsi="Times New Roman" w:cs="Times New Roman"/>
          <w:b/>
          <w:sz w:val="24"/>
          <w:szCs w:val="24"/>
          <w:u w:val="single"/>
        </w:rPr>
      </w:pPr>
      <w:r w:rsidRPr="002D695B">
        <w:rPr>
          <w:rFonts w:ascii="Times New Roman" w:hAnsi="Times New Roman" w:cs="Times New Roman"/>
          <w:b/>
          <w:sz w:val="24"/>
          <w:szCs w:val="24"/>
          <w:u w:val="single"/>
        </w:rPr>
        <w:t>What particularly did I learn from the experience?</w:t>
      </w:r>
    </w:p>
    <w:p w14:paraId="0040A064" w14:textId="77777777" w:rsidR="008F63C1" w:rsidRPr="008F63C1" w:rsidRDefault="008F63C1" w:rsidP="008F63C1">
      <w:pPr>
        <w:spacing w:line="360" w:lineRule="auto"/>
        <w:jc w:val="both"/>
        <w:rPr>
          <w:rFonts w:ascii="Times New Roman" w:hAnsi="Times New Roman" w:cs="Times New Roman"/>
          <w:sz w:val="24"/>
          <w:szCs w:val="24"/>
        </w:rPr>
      </w:pPr>
      <w:r w:rsidRPr="008F63C1">
        <w:rPr>
          <w:rFonts w:ascii="Times New Roman" w:hAnsi="Times New Roman" w:cs="Times New Roman"/>
          <w:sz w:val="24"/>
          <w:szCs w:val="24"/>
        </w:rPr>
        <w:t>First and foremost, I learned how critical effective communication is to the hotel industry, especially in a diverse and ethnic environment. Misunderstandings caused by language barriers and cultural differences can have a negative effect on the guest experience, as I learned in the example I gave. I learned from this experience that solving these issues calls for mo</w:t>
      </w:r>
      <w:r w:rsidR="00A57A17">
        <w:rPr>
          <w:rFonts w:ascii="Times New Roman" w:hAnsi="Times New Roman" w:cs="Times New Roman"/>
          <w:sz w:val="24"/>
          <w:szCs w:val="24"/>
        </w:rPr>
        <w:t xml:space="preserve">re than just verbal proficiency </w:t>
      </w:r>
      <w:r w:rsidRPr="008F63C1">
        <w:rPr>
          <w:rFonts w:ascii="Times New Roman" w:hAnsi="Times New Roman" w:cs="Times New Roman"/>
          <w:sz w:val="24"/>
          <w:szCs w:val="24"/>
        </w:rPr>
        <w:t>you also need to be culturally sensitive.</w:t>
      </w:r>
    </w:p>
    <w:p w14:paraId="4A55D25A" w14:textId="77777777" w:rsidR="00A11128" w:rsidRDefault="008F63C1" w:rsidP="008F63C1">
      <w:pPr>
        <w:spacing w:line="360" w:lineRule="auto"/>
        <w:jc w:val="both"/>
        <w:rPr>
          <w:rFonts w:ascii="Times New Roman" w:hAnsi="Times New Roman" w:cs="Times New Roman"/>
          <w:sz w:val="24"/>
          <w:szCs w:val="24"/>
        </w:rPr>
      </w:pPr>
      <w:r w:rsidRPr="008F63C1">
        <w:rPr>
          <w:rFonts w:ascii="Times New Roman" w:hAnsi="Times New Roman" w:cs="Times New Roman"/>
          <w:sz w:val="24"/>
          <w:szCs w:val="24"/>
        </w:rPr>
        <w:t>I also learned about the practical benefits of multilingualism, such as better communication, better customer service, and the opportunity for business expansion. These benefits do more for the hotel's business and reputation than just make problems go away.</w:t>
      </w:r>
    </w:p>
    <w:p w14:paraId="59739F1C" w14:textId="77777777" w:rsidR="00340280" w:rsidRPr="002D695B" w:rsidRDefault="00340280" w:rsidP="008F63C1">
      <w:pPr>
        <w:spacing w:line="360" w:lineRule="auto"/>
        <w:jc w:val="both"/>
        <w:rPr>
          <w:rFonts w:ascii="Times New Roman" w:hAnsi="Times New Roman" w:cs="Times New Roman"/>
          <w:b/>
          <w:sz w:val="24"/>
          <w:szCs w:val="24"/>
          <w:u w:val="single"/>
        </w:rPr>
      </w:pPr>
      <w:r w:rsidRPr="002D695B">
        <w:rPr>
          <w:rFonts w:ascii="Times New Roman" w:hAnsi="Times New Roman" w:cs="Times New Roman"/>
          <w:b/>
          <w:sz w:val="24"/>
          <w:szCs w:val="24"/>
          <w:u w:val="single"/>
        </w:rPr>
        <w:t>How did my understanding of the situation change over time?</w:t>
      </w:r>
    </w:p>
    <w:p w14:paraId="43ABEA49" w14:textId="77777777" w:rsidR="00655BFB" w:rsidRDefault="00655BFB" w:rsidP="008F63C1">
      <w:pPr>
        <w:spacing w:line="360" w:lineRule="auto"/>
        <w:jc w:val="both"/>
        <w:rPr>
          <w:rFonts w:ascii="Times New Roman" w:hAnsi="Times New Roman" w:cs="Times New Roman"/>
          <w:sz w:val="24"/>
          <w:szCs w:val="24"/>
        </w:rPr>
      </w:pPr>
      <w:r w:rsidRPr="00655BFB">
        <w:rPr>
          <w:rFonts w:ascii="Times New Roman" w:hAnsi="Times New Roman" w:cs="Times New Roman"/>
          <w:sz w:val="24"/>
          <w:szCs w:val="24"/>
        </w:rPr>
        <w:t>I learned a lot more about the topic as I got ready for this presentation. At first, I thought of language abilities as a tool for responding to urgent issues or requests. However, when I dug deeper into the research and looked into cultural nuances, I came to see that language and culture are connected and that overcoming language barriers requires more than just understanding the guest's history, tastes, and wants.</w:t>
      </w:r>
      <w:r>
        <w:rPr>
          <w:rFonts w:ascii="Times New Roman" w:hAnsi="Times New Roman" w:cs="Times New Roman"/>
          <w:sz w:val="24"/>
          <w:szCs w:val="24"/>
        </w:rPr>
        <w:t xml:space="preserve"> </w:t>
      </w:r>
    </w:p>
    <w:p w14:paraId="3547C8B0" w14:textId="77777777" w:rsidR="00655BFB" w:rsidRDefault="00655BFB" w:rsidP="008F63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Pr="00655BFB">
        <w:rPr>
          <w:rFonts w:ascii="Times New Roman" w:hAnsi="Times New Roman" w:cs="Times New Roman"/>
          <w:sz w:val="24"/>
          <w:szCs w:val="24"/>
        </w:rPr>
        <w:t>also realised how important it is to stud</w:t>
      </w:r>
      <w:r w:rsidR="006B5361">
        <w:rPr>
          <w:rFonts w:ascii="Times New Roman" w:hAnsi="Times New Roman" w:cs="Times New Roman"/>
          <w:sz w:val="24"/>
          <w:szCs w:val="24"/>
        </w:rPr>
        <w:t>y a different languages that are mostly used in every country</w:t>
      </w:r>
      <w:r w:rsidR="000E1CDD">
        <w:rPr>
          <w:rFonts w:ascii="Times New Roman" w:hAnsi="Times New Roman" w:cs="Times New Roman"/>
          <w:sz w:val="24"/>
          <w:szCs w:val="24"/>
        </w:rPr>
        <w:t xml:space="preserve"> and</w:t>
      </w:r>
      <w:r w:rsidRPr="00655BFB">
        <w:rPr>
          <w:rFonts w:ascii="Times New Roman" w:hAnsi="Times New Roman" w:cs="Times New Roman"/>
          <w:sz w:val="24"/>
          <w:szCs w:val="24"/>
        </w:rPr>
        <w:t xml:space="preserve"> which is spoken in many countries where travellers frequently stay in hotels. I realised that investing in such languages' fundamentals will help us create a more inviting and inclusive atmosphere for our visit</w:t>
      </w:r>
      <w:r>
        <w:rPr>
          <w:rFonts w:ascii="Times New Roman" w:hAnsi="Times New Roman" w:cs="Times New Roman"/>
          <w:sz w:val="24"/>
          <w:szCs w:val="24"/>
        </w:rPr>
        <w:t>ors.</w:t>
      </w:r>
    </w:p>
    <w:p w14:paraId="1DEADD6F" w14:textId="77777777" w:rsidR="003B7EB7" w:rsidRPr="002D695B" w:rsidRDefault="003B7EB7" w:rsidP="00362C73">
      <w:pPr>
        <w:spacing w:line="360" w:lineRule="auto"/>
        <w:jc w:val="both"/>
        <w:rPr>
          <w:rFonts w:ascii="Times New Roman" w:hAnsi="Times New Roman" w:cs="Times New Roman"/>
          <w:b/>
          <w:sz w:val="24"/>
          <w:szCs w:val="24"/>
          <w:u w:val="single"/>
        </w:rPr>
      </w:pPr>
      <w:r w:rsidRPr="002D695B">
        <w:rPr>
          <w:rFonts w:ascii="Times New Roman" w:hAnsi="Times New Roman" w:cs="Times New Roman"/>
          <w:b/>
          <w:sz w:val="24"/>
          <w:szCs w:val="24"/>
          <w:u w:val="single"/>
        </w:rPr>
        <w:t>What methods will I use to broaden my understanding in this field?</w:t>
      </w:r>
    </w:p>
    <w:p w14:paraId="563DA877" w14:textId="77777777" w:rsidR="00362C73" w:rsidRPr="00362C73" w:rsidRDefault="00362C73" w:rsidP="00362C73">
      <w:pPr>
        <w:spacing w:line="360" w:lineRule="auto"/>
        <w:jc w:val="both"/>
        <w:rPr>
          <w:rFonts w:ascii="Times New Roman" w:hAnsi="Times New Roman" w:cs="Times New Roman"/>
          <w:sz w:val="24"/>
          <w:szCs w:val="24"/>
        </w:rPr>
      </w:pPr>
      <w:r w:rsidRPr="00362C73">
        <w:rPr>
          <w:rFonts w:ascii="Times New Roman" w:hAnsi="Times New Roman" w:cs="Times New Roman"/>
          <w:sz w:val="24"/>
          <w:szCs w:val="24"/>
        </w:rPr>
        <w:t>I aim to maintain becoming better in this area</w:t>
      </w:r>
      <w:r w:rsidR="00C43CE8">
        <w:rPr>
          <w:rFonts w:ascii="Times New Roman" w:hAnsi="Times New Roman" w:cs="Times New Roman"/>
          <w:sz w:val="24"/>
          <w:szCs w:val="24"/>
        </w:rPr>
        <w:t xml:space="preserve"> by doing the following things:</w:t>
      </w:r>
    </w:p>
    <w:p w14:paraId="1674BF77" w14:textId="77777777" w:rsidR="00362C73" w:rsidRPr="002D695B" w:rsidRDefault="00362C73" w:rsidP="00362C73">
      <w:pPr>
        <w:spacing w:line="360" w:lineRule="auto"/>
        <w:jc w:val="both"/>
        <w:rPr>
          <w:rFonts w:ascii="Times New Roman" w:hAnsi="Times New Roman" w:cs="Times New Roman"/>
          <w:b/>
          <w:sz w:val="24"/>
          <w:szCs w:val="24"/>
          <w:u w:val="single"/>
        </w:rPr>
      </w:pPr>
      <w:r w:rsidRPr="002D695B">
        <w:rPr>
          <w:rFonts w:ascii="Times New Roman" w:hAnsi="Times New Roman" w:cs="Times New Roman"/>
          <w:b/>
          <w:sz w:val="24"/>
          <w:szCs w:val="24"/>
          <w:u w:val="single"/>
        </w:rPr>
        <w:t>a. Language Skills Development:</w:t>
      </w:r>
    </w:p>
    <w:p w14:paraId="17E1F0BB" w14:textId="77777777" w:rsidR="00362C73" w:rsidRPr="00362C73" w:rsidRDefault="00362C73" w:rsidP="00362C73">
      <w:pPr>
        <w:spacing w:line="360" w:lineRule="auto"/>
        <w:jc w:val="both"/>
        <w:rPr>
          <w:rFonts w:ascii="Times New Roman" w:hAnsi="Times New Roman" w:cs="Times New Roman"/>
          <w:sz w:val="24"/>
          <w:szCs w:val="24"/>
        </w:rPr>
      </w:pPr>
      <w:r w:rsidRPr="00362C73">
        <w:rPr>
          <w:rFonts w:ascii="Times New Roman" w:hAnsi="Times New Roman" w:cs="Times New Roman"/>
          <w:sz w:val="24"/>
          <w:szCs w:val="24"/>
        </w:rPr>
        <w:lastRenderedPageBreak/>
        <w:t xml:space="preserve"> I'll schedule some time to practise my language skills, paying particular attention to the languages of our visitors</w:t>
      </w:r>
      <w:r w:rsidR="00A60256">
        <w:rPr>
          <w:rFonts w:ascii="Times New Roman" w:hAnsi="Times New Roman" w:cs="Times New Roman"/>
          <w:sz w:val="24"/>
          <w:szCs w:val="24"/>
        </w:rPr>
        <w:t xml:space="preserve"> (Robertson. 2020)</w:t>
      </w:r>
      <w:r w:rsidRPr="00362C73">
        <w:rPr>
          <w:rFonts w:ascii="Times New Roman" w:hAnsi="Times New Roman" w:cs="Times New Roman"/>
          <w:sz w:val="24"/>
          <w:szCs w:val="24"/>
        </w:rPr>
        <w:t>. It will be necessary to learn the core terms and modes of co</w:t>
      </w:r>
      <w:r w:rsidR="00C43CE8">
        <w:rPr>
          <w:rFonts w:ascii="Times New Roman" w:hAnsi="Times New Roman" w:cs="Times New Roman"/>
          <w:sz w:val="24"/>
          <w:szCs w:val="24"/>
        </w:rPr>
        <w:t>mmunication in these languages.</w:t>
      </w:r>
    </w:p>
    <w:p w14:paraId="51DCE7C3" w14:textId="77777777" w:rsidR="00362C73" w:rsidRPr="002D695B" w:rsidRDefault="00362C73" w:rsidP="00362C73">
      <w:pPr>
        <w:spacing w:line="360" w:lineRule="auto"/>
        <w:jc w:val="both"/>
        <w:rPr>
          <w:rFonts w:ascii="Times New Roman" w:hAnsi="Times New Roman" w:cs="Times New Roman"/>
          <w:b/>
          <w:sz w:val="24"/>
          <w:szCs w:val="24"/>
          <w:u w:val="single"/>
        </w:rPr>
      </w:pPr>
      <w:r w:rsidRPr="002D695B">
        <w:rPr>
          <w:rFonts w:ascii="Times New Roman" w:hAnsi="Times New Roman" w:cs="Times New Roman"/>
          <w:b/>
          <w:sz w:val="24"/>
          <w:szCs w:val="24"/>
          <w:u w:val="single"/>
        </w:rPr>
        <w:t xml:space="preserve">b. Cultural sensitivity training: </w:t>
      </w:r>
    </w:p>
    <w:p w14:paraId="22B3F5AA" w14:textId="77777777" w:rsidR="00362C73" w:rsidRDefault="00362C73" w:rsidP="00362C73">
      <w:pPr>
        <w:spacing w:line="360" w:lineRule="auto"/>
        <w:jc w:val="both"/>
        <w:rPr>
          <w:rFonts w:ascii="Times New Roman" w:hAnsi="Times New Roman" w:cs="Times New Roman"/>
          <w:sz w:val="24"/>
          <w:szCs w:val="24"/>
        </w:rPr>
      </w:pPr>
      <w:r w:rsidRPr="00362C73">
        <w:rPr>
          <w:rFonts w:ascii="Times New Roman" w:hAnsi="Times New Roman" w:cs="Times New Roman"/>
          <w:sz w:val="24"/>
          <w:szCs w:val="24"/>
        </w:rPr>
        <w:t>I'll enrol in a cultural sensitivity course to understand more about the customs and communication styles of guests from varied origins</w:t>
      </w:r>
      <w:r w:rsidR="00A60256">
        <w:rPr>
          <w:rFonts w:ascii="Times New Roman" w:hAnsi="Times New Roman" w:cs="Times New Roman"/>
          <w:sz w:val="24"/>
          <w:szCs w:val="24"/>
        </w:rPr>
        <w:t xml:space="preserve"> (Symonds. 2022)</w:t>
      </w:r>
      <w:r w:rsidRPr="00362C73">
        <w:rPr>
          <w:rFonts w:ascii="Times New Roman" w:hAnsi="Times New Roman" w:cs="Times New Roman"/>
          <w:sz w:val="24"/>
          <w:szCs w:val="24"/>
        </w:rPr>
        <w:t>. I will get an awareness of cultural cues through this training, which will enable me to prevent misunderstandings.</w:t>
      </w:r>
    </w:p>
    <w:p w14:paraId="6CE43BB8" w14:textId="77777777" w:rsidR="00C43CE8" w:rsidRPr="002D695B" w:rsidRDefault="00D74118" w:rsidP="00362C73">
      <w:pPr>
        <w:spacing w:line="360" w:lineRule="auto"/>
        <w:jc w:val="both"/>
        <w:rPr>
          <w:rFonts w:ascii="Times New Roman" w:hAnsi="Times New Roman" w:cs="Times New Roman"/>
          <w:b/>
          <w:sz w:val="24"/>
          <w:szCs w:val="24"/>
          <w:u w:val="single"/>
        </w:rPr>
      </w:pPr>
      <w:r w:rsidRPr="002D695B">
        <w:rPr>
          <w:rFonts w:ascii="Times New Roman" w:hAnsi="Times New Roman" w:cs="Times New Roman"/>
          <w:b/>
          <w:sz w:val="24"/>
          <w:szCs w:val="24"/>
          <w:u w:val="single"/>
        </w:rPr>
        <w:t xml:space="preserve">c. </w:t>
      </w:r>
      <w:r w:rsidR="00C43CE8" w:rsidRPr="002D695B">
        <w:rPr>
          <w:rFonts w:ascii="Times New Roman" w:hAnsi="Times New Roman" w:cs="Times New Roman"/>
          <w:b/>
          <w:sz w:val="24"/>
          <w:szCs w:val="24"/>
          <w:u w:val="single"/>
        </w:rPr>
        <w:t>Recognising nonverbal cues and listening</w:t>
      </w:r>
    </w:p>
    <w:p w14:paraId="0AD3EE32" w14:textId="77777777" w:rsidR="00C43CE8" w:rsidRDefault="00C43CE8" w:rsidP="00362C73">
      <w:pPr>
        <w:spacing w:line="360" w:lineRule="auto"/>
        <w:jc w:val="both"/>
        <w:rPr>
          <w:rFonts w:ascii="Times New Roman" w:hAnsi="Times New Roman" w:cs="Times New Roman"/>
          <w:sz w:val="24"/>
          <w:szCs w:val="24"/>
        </w:rPr>
      </w:pPr>
      <w:r w:rsidRPr="00C43CE8">
        <w:rPr>
          <w:rFonts w:ascii="Times New Roman" w:hAnsi="Times New Roman" w:cs="Times New Roman"/>
          <w:sz w:val="24"/>
          <w:szCs w:val="24"/>
        </w:rPr>
        <w:t>I'll practise active listening and improve my comprehension of nonverbal signals. This will enable me to more accurately assess guests' comfort levels and preferences in the case that communication is hampered by language issues</w:t>
      </w:r>
      <w:r w:rsidR="008A5D58">
        <w:rPr>
          <w:rFonts w:ascii="Times New Roman" w:hAnsi="Times New Roman" w:cs="Times New Roman"/>
          <w:sz w:val="24"/>
          <w:szCs w:val="24"/>
        </w:rPr>
        <w:t xml:space="preserve"> (Cherry. 2023)</w:t>
      </w:r>
      <w:r w:rsidRPr="00C43CE8">
        <w:rPr>
          <w:rFonts w:ascii="Times New Roman" w:hAnsi="Times New Roman" w:cs="Times New Roman"/>
          <w:sz w:val="24"/>
          <w:szCs w:val="24"/>
        </w:rPr>
        <w:t>.</w:t>
      </w:r>
    </w:p>
    <w:p w14:paraId="7F659A73" w14:textId="77777777" w:rsidR="00C43CE8" w:rsidRPr="002D695B" w:rsidRDefault="00D74118" w:rsidP="00C43CE8">
      <w:pPr>
        <w:spacing w:line="360" w:lineRule="auto"/>
        <w:jc w:val="both"/>
        <w:rPr>
          <w:rFonts w:ascii="Times New Roman" w:hAnsi="Times New Roman" w:cs="Times New Roman"/>
          <w:b/>
          <w:sz w:val="24"/>
          <w:szCs w:val="24"/>
          <w:u w:val="single"/>
        </w:rPr>
      </w:pPr>
      <w:r w:rsidRPr="002D695B">
        <w:rPr>
          <w:rFonts w:ascii="Times New Roman" w:hAnsi="Times New Roman" w:cs="Times New Roman"/>
          <w:b/>
          <w:sz w:val="24"/>
          <w:szCs w:val="24"/>
          <w:u w:val="single"/>
        </w:rPr>
        <w:t>d</w:t>
      </w:r>
      <w:r w:rsidR="00C43CE8" w:rsidRPr="002D695B">
        <w:rPr>
          <w:rFonts w:ascii="Times New Roman" w:hAnsi="Times New Roman" w:cs="Times New Roman"/>
          <w:b/>
          <w:sz w:val="24"/>
          <w:szCs w:val="24"/>
          <w:u w:val="single"/>
        </w:rPr>
        <w:t xml:space="preserve">. Identified and confirmed: </w:t>
      </w:r>
    </w:p>
    <w:p w14:paraId="77E32702" w14:textId="77777777" w:rsidR="00340280" w:rsidRDefault="00C43CE8" w:rsidP="00C43CE8">
      <w:pPr>
        <w:spacing w:line="360" w:lineRule="auto"/>
        <w:jc w:val="both"/>
        <w:rPr>
          <w:rFonts w:ascii="Times New Roman" w:hAnsi="Times New Roman" w:cs="Times New Roman"/>
          <w:sz w:val="24"/>
          <w:szCs w:val="24"/>
        </w:rPr>
      </w:pPr>
      <w:r w:rsidRPr="00C43CE8">
        <w:rPr>
          <w:rFonts w:ascii="Times New Roman" w:hAnsi="Times New Roman" w:cs="Times New Roman"/>
          <w:sz w:val="24"/>
          <w:szCs w:val="24"/>
        </w:rPr>
        <w:t>If I have any questions about the needs of the visitors, I won't be afraid to ask for clarification or confirmation from them. Asking and getting a response is preferable to assuming anything without doing your research.</w:t>
      </w:r>
    </w:p>
    <w:p w14:paraId="605C7408" w14:textId="77777777" w:rsidR="00A60256" w:rsidRDefault="002D695B" w:rsidP="00C43CE8">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63360" behindDoc="0" locked="0" layoutInCell="1" allowOverlap="1" wp14:anchorId="76247627" wp14:editId="6FD5AC8D">
                <wp:simplePos x="0" y="0"/>
                <wp:positionH relativeFrom="column">
                  <wp:posOffset>1242060</wp:posOffset>
                </wp:positionH>
                <wp:positionV relativeFrom="paragraph">
                  <wp:posOffset>245745</wp:posOffset>
                </wp:positionV>
                <wp:extent cx="3040380" cy="0"/>
                <wp:effectExtent l="38100" t="76200" r="26670" b="95250"/>
                <wp:wrapNone/>
                <wp:docPr id="1" name="Straight Arrow Connector 1"/>
                <wp:cNvGraphicFramePr/>
                <a:graphic xmlns:a="http://schemas.openxmlformats.org/drawingml/2006/main">
                  <a:graphicData uri="http://schemas.microsoft.com/office/word/2010/wordprocessingShape">
                    <wps:wsp>
                      <wps:cNvCnPr/>
                      <wps:spPr>
                        <a:xfrm>
                          <a:off x="0" y="0"/>
                          <a:ext cx="3040380" cy="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type w14:anchorId="487FA288" id="_x0000_t32" coordsize="21600,21600" o:spt="32" o:oned="t" path="m,l21600,21600e" filled="f">
                <v:path arrowok="t" fillok="f" o:connecttype="none"/>
                <o:lock v:ext="edit" shapetype="t"/>
              </v:shapetype>
              <v:shape id="Straight Arrow Connector 1" o:spid="_x0000_s1026" type="#_x0000_t32" style="position:absolute;margin-left:97.8pt;margin-top:19.35pt;width:239.4pt;height:0;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" strokecolor="black [3200]" strokeweight=".5pt">
                <v:stroke startarrow="block" endarrow="block" joinstyle="miter"/>
              </v:shape>
            </w:pict>
          </mc:Fallback>
        </mc:AlternateContent>
      </w:r>
    </w:p>
    <w:p w14:paraId="55DC3DEF" w14:textId="77777777" w:rsidR="00A60256" w:rsidRDefault="00A60256" w:rsidP="00C43CE8">
      <w:pPr>
        <w:spacing w:line="360" w:lineRule="auto"/>
        <w:jc w:val="both"/>
        <w:rPr>
          <w:rFonts w:ascii="Times New Roman" w:hAnsi="Times New Roman" w:cs="Times New Roman"/>
          <w:sz w:val="24"/>
          <w:szCs w:val="24"/>
        </w:rPr>
      </w:pPr>
    </w:p>
    <w:p w14:paraId="7D40CA4B" w14:textId="77777777" w:rsidR="00A60256" w:rsidRDefault="00A60256" w:rsidP="00C43CE8">
      <w:pPr>
        <w:spacing w:line="360" w:lineRule="auto"/>
        <w:jc w:val="both"/>
        <w:rPr>
          <w:rFonts w:ascii="Times New Roman" w:hAnsi="Times New Roman" w:cs="Times New Roman"/>
          <w:sz w:val="24"/>
          <w:szCs w:val="24"/>
        </w:rPr>
      </w:pPr>
    </w:p>
    <w:p w14:paraId="399DA299" w14:textId="77777777" w:rsidR="00A60256" w:rsidRDefault="00A60256" w:rsidP="00C43CE8">
      <w:pPr>
        <w:spacing w:line="360" w:lineRule="auto"/>
        <w:jc w:val="both"/>
        <w:rPr>
          <w:rFonts w:ascii="Times New Roman" w:hAnsi="Times New Roman" w:cs="Times New Roman"/>
          <w:sz w:val="24"/>
          <w:szCs w:val="24"/>
        </w:rPr>
      </w:pPr>
    </w:p>
    <w:p w14:paraId="6F738B17" w14:textId="77777777" w:rsidR="00A60256" w:rsidRDefault="00A60256" w:rsidP="00C43CE8">
      <w:pPr>
        <w:spacing w:line="360" w:lineRule="auto"/>
        <w:jc w:val="both"/>
        <w:rPr>
          <w:rFonts w:ascii="Times New Roman" w:hAnsi="Times New Roman" w:cs="Times New Roman"/>
          <w:sz w:val="24"/>
          <w:szCs w:val="24"/>
        </w:rPr>
      </w:pPr>
    </w:p>
    <w:p w14:paraId="3EABE472" w14:textId="77777777" w:rsidR="00A60256" w:rsidRDefault="00A60256" w:rsidP="00C43CE8">
      <w:pPr>
        <w:spacing w:line="360" w:lineRule="auto"/>
        <w:jc w:val="both"/>
        <w:rPr>
          <w:rFonts w:ascii="Times New Roman" w:hAnsi="Times New Roman" w:cs="Times New Roman"/>
          <w:sz w:val="24"/>
          <w:szCs w:val="24"/>
        </w:rPr>
      </w:pPr>
    </w:p>
    <w:p w14:paraId="6367C340" w14:textId="77777777" w:rsidR="00A60256" w:rsidRDefault="00A60256" w:rsidP="00C43CE8">
      <w:pPr>
        <w:spacing w:line="360" w:lineRule="auto"/>
        <w:jc w:val="both"/>
        <w:rPr>
          <w:rFonts w:ascii="Times New Roman" w:hAnsi="Times New Roman" w:cs="Times New Roman"/>
          <w:sz w:val="24"/>
          <w:szCs w:val="24"/>
        </w:rPr>
      </w:pPr>
    </w:p>
    <w:p w14:paraId="1EBA664A" w14:textId="77777777" w:rsidR="00A60256" w:rsidRDefault="00A60256" w:rsidP="00C43CE8">
      <w:pPr>
        <w:spacing w:line="360" w:lineRule="auto"/>
        <w:jc w:val="both"/>
        <w:rPr>
          <w:rFonts w:ascii="Times New Roman" w:hAnsi="Times New Roman" w:cs="Times New Roman"/>
          <w:sz w:val="24"/>
          <w:szCs w:val="24"/>
        </w:rPr>
      </w:pPr>
    </w:p>
    <w:p w14:paraId="6FF2D7E8" w14:textId="77777777" w:rsidR="00A60256" w:rsidRDefault="00A60256" w:rsidP="00C43CE8">
      <w:pPr>
        <w:spacing w:line="360" w:lineRule="auto"/>
        <w:jc w:val="both"/>
        <w:rPr>
          <w:rFonts w:ascii="Times New Roman" w:hAnsi="Times New Roman" w:cs="Times New Roman"/>
          <w:sz w:val="24"/>
          <w:szCs w:val="24"/>
        </w:rPr>
      </w:pPr>
    </w:p>
    <w:p w14:paraId="5251D3DE" w14:textId="77777777" w:rsidR="00A60256" w:rsidRDefault="00A60256" w:rsidP="00C43CE8">
      <w:pPr>
        <w:spacing w:line="360" w:lineRule="auto"/>
        <w:jc w:val="both"/>
        <w:rPr>
          <w:rFonts w:ascii="Times New Roman" w:hAnsi="Times New Roman" w:cs="Times New Roman"/>
          <w:sz w:val="24"/>
          <w:szCs w:val="24"/>
        </w:rPr>
      </w:pPr>
    </w:p>
    <w:p w14:paraId="2839DDC4" w14:textId="77777777" w:rsidR="00A60256" w:rsidRDefault="00A60256" w:rsidP="00C43CE8">
      <w:pPr>
        <w:spacing w:line="360" w:lineRule="auto"/>
        <w:jc w:val="both"/>
        <w:rPr>
          <w:rFonts w:ascii="Times New Roman" w:hAnsi="Times New Roman" w:cs="Times New Roman"/>
          <w:sz w:val="24"/>
          <w:szCs w:val="24"/>
        </w:rPr>
      </w:pPr>
    </w:p>
    <w:p w14:paraId="4EFD742E" w14:textId="77777777" w:rsidR="00A60256" w:rsidRDefault="00A60256" w:rsidP="00C43CE8">
      <w:pPr>
        <w:spacing w:line="360" w:lineRule="auto"/>
        <w:jc w:val="both"/>
        <w:rPr>
          <w:rFonts w:ascii="Times New Roman" w:hAnsi="Times New Roman" w:cs="Times New Roman"/>
          <w:sz w:val="24"/>
          <w:szCs w:val="24"/>
        </w:rPr>
      </w:pPr>
    </w:p>
    <w:p w14:paraId="6C5EE997" w14:textId="77777777" w:rsidR="00A60256" w:rsidRPr="00A60256" w:rsidRDefault="00A60256" w:rsidP="00C43CE8">
      <w:pPr>
        <w:spacing w:line="360" w:lineRule="auto"/>
        <w:jc w:val="both"/>
        <w:rPr>
          <w:rFonts w:ascii="Times New Roman" w:hAnsi="Times New Roman" w:cs="Times New Roman"/>
          <w:b/>
          <w:sz w:val="24"/>
          <w:szCs w:val="24"/>
        </w:rPr>
      </w:pPr>
      <w:r w:rsidRPr="00A60256">
        <w:rPr>
          <w:rFonts w:ascii="Times New Roman" w:hAnsi="Times New Roman" w:cs="Times New Roman"/>
          <w:b/>
          <w:sz w:val="24"/>
          <w:szCs w:val="24"/>
        </w:rPr>
        <w:lastRenderedPageBreak/>
        <w:t xml:space="preserve">Reference </w:t>
      </w:r>
    </w:p>
    <w:p w14:paraId="103440BE" w14:textId="77777777" w:rsidR="008A5D58" w:rsidRPr="002D695B" w:rsidRDefault="008A5D58" w:rsidP="002D695B">
      <w:pPr>
        <w:pStyle w:val="ListParagraph"/>
        <w:numPr>
          <w:ilvl w:val="0"/>
          <w:numId w:val="1"/>
        </w:numPr>
        <w:spacing w:line="360" w:lineRule="auto"/>
        <w:jc w:val="both"/>
        <w:rPr>
          <w:rFonts w:ascii="Times New Roman" w:hAnsi="Times New Roman" w:cs="Times New Roman"/>
          <w:sz w:val="24"/>
          <w:szCs w:val="24"/>
        </w:rPr>
      </w:pPr>
      <w:r w:rsidRPr="002D695B">
        <w:rPr>
          <w:rFonts w:ascii="Times New Roman" w:hAnsi="Times New Roman" w:cs="Times New Roman"/>
          <w:sz w:val="24"/>
          <w:szCs w:val="24"/>
        </w:rPr>
        <w:t xml:space="preserve">Cherry., K. (2023). </w:t>
      </w:r>
      <w:r w:rsidRPr="002D695B">
        <w:rPr>
          <w:rFonts w:ascii="Times New Roman" w:hAnsi="Times New Roman" w:cs="Times New Roman"/>
          <w:i/>
          <w:sz w:val="24"/>
          <w:szCs w:val="24"/>
        </w:rPr>
        <w:t>Types of non-verbal communication</w:t>
      </w:r>
      <w:r w:rsidRPr="002D695B">
        <w:rPr>
          <w:rFonts w:ascii="Times New Roman" w:hAnsi="Times New Roman" w:cs="Times New Roman"/>
          <w:sz w:val="24"/>
          <w:szCs w:val="24"/>
        </w:rPr>
        <w:t>. Available at: https://www.verywellmind.com/types-of-nonverbal-communication-2795397. Accessed: (28:10:2023).</w:t>
      </w:r>
    </w:p>
    <w:p w14:paraId="3FA4684E" w14:textId="77777777" w:rsidR="00A60256" w:rsidRPr="002D695B" w:rsidRDefault="00A60256" w:rsidP="002D695B">
      <w:pPr>
        <w:pStyle w:val="ListParagraph"/>
        <w:numPr>
          <w:ilvl w:val="0"/>
          <w:numId w:val="1"/>
        </w:numPr>
        <w:spacing w:line="360" w:lineRule="auto"/>
        <w:jc w:val="both"/>
        <w:rPr>
          <w:rFonts w:ascii="Times New Roman" w:hAnsi="Times New Roman" w:cs="Times New Roman"/>
          <w:sz w:val="24"/>
          <w:szCs w:val="24"/>
        </w:rPr>
      </w:pPr>
      <w:r w:rsidRPr="002D695B">
        <w:rPr>
          <w:rFonts w:ascii="Times New Roman" w:hAnsi="Times New Roman" w:cs="Times New Roman"/>
          <w:sz w:val="24"/>
          <w:szCs w:val="24"/>
        </w:rPr>
        <w:t xml:space="preserve">Robertson., S. (2020). </w:t>
      </w:r>
      <w:r w:rsidRPr="002D695B">
        <w:rPr>
          <w:rFonts w:ascii="Times New Roman" w:hAnsi="Times New Roman" w:cs="Times New Roman"/>
          <w:i/>
          <w:sz w:val="24"/>
          <w:szCs w:val="24"/>
        </w:rPr>
        <w:t>Language development</w:t>
      </w:r>
      <w:r w:rsidRPr="002D695B">
        <w:rPr>
          <w:rFonts w:ascii="Times New Roman" w:hAnsi="Times New Roman" w:cs="Times New Roman"/>
          <w:sz w:val="24"/>
          <w:szCs w:val="24"/>
        </w:rPr>
        <w:t xml:space="preserve">. Available at: </w:t>
      </w:r>
      <w:hyperlink r:id="rId9" w:history="1">
        <w:r w:rsidRPr="002D695B">
          <w:rPr>
            <w:rStyle w:val="Hyperlink"/>
            <w:rFonts w:ascii="Times New Roman" w:hAnsi="Times New Roman" w:cs="Times New Roman"/>
            <w:sz w:val="24"/>
            <w:szCs w:val="24"/>
          </w:rPr>
          <w:t>https://www.news-medical.net/health/Language-Development-in-Children.aspx</w:t>
        </w:r>
      </w:hyperlink>
      <w:r w:rsidRPr="002D695B">
        <w:rPr>
          <w:rFonts w:ascii="Times New Roman" w:hAnsi="Times New Roman" w:cs="Times New Roman"/>
          <w:sz w:val="24"/>
          <w:szCs w:val="24"/>
        </w:rPr>
        <w:t>. Accessed: (</w:t>
      </w:r>
      <w:r w:rsidR="008A5D58" w:rsidRPr="002D695B">
        <w:rPr>
          <w:rFonts w:ascii="Times New Roman" w:hAnsi="Times New Roman" w:cs="Times New Roman"/>
          <w:sz w:val="24"/>
          <w:szCs w:val="24"/>
        </w:rPr>
        <w:t>28</w:t>
      </w:r>
      <w:r w:rsidRPr="002D695B">
        <w:rPr>
          <w:rFonts w:ascii="Times New Roman" w:hAnsi="Times New Roman" w:cs="Times New Roman"/>
          <w:sz w:val="24"/>
          <w:szCs w:val="24"/>
        </w:rPr>
        <w:t>:10:2023).</w:t>
      </w:r>
    </w:p>
    <w:p w14:paraId="2142436B" w14:textId="77777777" w:rsidR="00A60256" w:rsidRPr="002D695B" w:rsidRDefault="008A5D58" w:rsidP="002D695B">
      <w:pPr>
        <w:pStyle w:val="ListParagraph"/>
        <w:numPr>
          <w:ilvl w:val="0"/>
          <w:numId w:val="1"/>
        </w:numPr>
        <w:spacing w:line="360" w:lineRule="auto"/>
        <w:jc w:val="both"/>
        <w:rPr>
          <w:rFonts w:ascii="Times New Roman" w:hAnsi="Times New Roman" w:cs="Times New Roman"/>
          <w:sz w:val="24"/>
          <w:szCs w:val="24"/>
        </w:rPr>
      </w:pPr>
      <w:r w:rsidRPr="002D695B">
        <w:rPr>
          <w:rFonts w:ascii="Times New Roman" w:hAnsi="Times New Roman" w:cs="Times New Roman"/>
          <w:sz w:val="24"/>
          <w:szCs w:val="24"/>
        </w:rPr>
        <w:t xml:space="preserve">Symonds., A. (2022). </w:t>
      </w:r>
      <w:r w:rsidRPr="002D695B">
        <w:rPr>
          <w:rFonts w:ascii="Times New Roman" w:hAnsi="Times New Roman" w:cs="Times New Roman"/>
          <w:i/>
          <w:sz w:val="24"/>
          <w:szCs w:val="24"/>
        </w:rPr>
        <w:t xml:space="preserve">Cultural sensitivity </w:t>
      </w:r>
      <w:proofErr w:type="spellStart"/>
      <w:r w:rsidRPr="002D695B">
        <w:rPr>
          <w:rFonts w:ascii="Times New Roman" w:hAnsi="Times New Roman" w:cs="Times New Roman"/>
          <w:i/>
          <w:sz w:val="24"/>
          <w:szCs w:val="24"/>
        </w:rPr>
        <w:t>tranning</w:t>
      </w:r>
      <w:proofErr w:type="spellEnd"/>
      <w:r w:rsidRPr="002D695B">
        <w:rPr>
          <w:rFonts w:ascii="Times New Roman" w:hAnsi="Times New Roman" w:cs="Times New Roman"/>
          <w:i/>
          <w:sz w:val="24"/>
          <w:szCs w:val="24"/>
        </w:rPr>
        <w:t xml:space="preserve"> in workplace</w:t>
      </w:r>
      <w:r w:rsidRPr="002D695B">
        <w:rPr>
          <w:rFonts w:ascii="Times New Roman" w:hAnsi="Times New Roman" w:cs="Times New Roman"/>
          <w:sz w:val="24"/>
          <w:szCs w:val="24"/>
        </w:rPr>
        <w:t xml:space="preserve">. Available at: </w:t>
      </w:r>
      <w:hyperlink r:id="rId10" w:history="1">
        <w:r w:rsidRPr="002D695B">
          <w:rPr>
            <w:rStyle w:val="Hyperlink"/>
            <w:rFonts w:ascii="Times New Roman" w:hAnsi="Times New Roman" w:cs="Times New Roman"/>
            <w:sz w:val="24"/>
            <w:szCs w:val="24"/>
          </w:rPr>
          <w:t>https://coassemble.com/blog/cultural-sensitivity-training-workplace</w:t>
        </w:r>
      </w:hyperlink>
      <w:r w:rsidRPr="002D695B">
        <w:rPr>
          <w:rFonts w:ascii="Times New Roman" w:hAnsi="Times New Roman" w:cs="Times New Roman"/>
          <w:sz w:val="24"/>
          <w:szCs w:val="24"/>
        </w:rPr>
        <w:t>. Accessed: (28:10:2023).</w:t>
      </w:r>
    </w:p>
    <w:sectPr w:rsidR="00A60256" w:rsidRPr="002D695B" w:rsidSect="00A60256">
      <w:footerReference w:type="default" r:id="rId11"/>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8B5AB" w14:textId="77777777" w:rsidR="00BB6E15" w:rsidRDefault="00BB6E15" w:rsidP="006B5361">
      <w:pPr>
        <w:spacing w:after="0" w:line="240" w:lineRule="auto"/>
      </w:pPr>
      <w:r>
        <w:separator/>
      </w:r>
    </w:p>
  </w:endnote>
  <w:endnote w:type="continuationSeparator" w:id="0">
    <w:p w14:paraId="688E3663" w14:textId="77777777" w:rsidR="00BB6E15" w:rsidRDefault="00BB6E15" w:rsidP="006B53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9950646"/>
      <w:docPartObj>
        <w:docPartGallery w:val="Page Numbers (Bottom of Page)"/>
        <w:docPartUnique/>
      </w:docPartObj>
    </w:sdtPr>
    <w:sdtEndPr>
      <w:rPr>
        <w:noProof/>
      </w:rPr>
    </w:sdtEndPr>
    <w:sdtContent>
      <w:p w14:paraId="1222FB22" w14:textId="77777777" w:rsidR="0025104D" w:rsidRDefault="0025104D">
        <w:pPr>
          <w:pStyle w:val="Footer"/>
          <w:jc w:val="right"/>
        </w:pPr>
        <w:r>
          <w:fldChar w:fldCharType="begin"/>
        </w:r>
        <w:r>
          <w:instrText xml:space="preserve"> PAGE   \* MERGEFORMAT </w:instrText>
        </w:r>
        <w:r>
          <w:fldChar w:fldCharType="separate"/>
        </w:r>
        <w:r w:rsidR="002D695B">
          <w:rPr>
            <w:noProof/>
          </w:rPr>
          <w:t>3</w:t>
        </w:r>
        <w:r>
          <w:rPr>
            <w:noProof/>
          </w:rPr>
          <w:fldChar w:fldCharType="end"/>
        </w:r>
      </w:p>
    </w:sdtContent>
  </w:sdt>
  <w:p w14:paraId="630913ED" w14:textId="77777777" w:rsidR="0025104D" w:rsidRDefault="002510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E5D5C" w14:textId="77777777" w:rsidR="00BB6E15" w:rsidRDefault="00BB6E15" w:rsidP="006B5361">
      <w:pPr>
        <w:spacing w:after="0" w:line="240" w:lineRule="auto"/>
      </w:pPr>
      <w:r>
        <w:separator/>
      </w:r>
    </w:p>
  </w:footnote>
  <w:footnote w:type="continuationSeparator" w:id="0">
    <w:p w14:paraId="4F6092B3" w14:textId="77777777" w:rsidR="00BB6E15" w:rsidRDefault="00BB6E15" w:rsidP="006B53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364848"/>
    <w:multiLevelType w:val="hybridMultilevel"/>
    <w:tmpl w:val="5E123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4923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KwMDW0sDCzMDAxtTBW0lEKTi0uzszPAykwqwUAJJnaTSwAAAA="/>
  </w:docVars>
  <w:rsids>
    <w:rsidRoot w:val="00DC21B0"/>
    <w:rsid w:val="000308A2"/>
    <w:rsid w:val="00046F22"/>
    <w:rsid w:val="000E1CDD"/>
    <w:rsid w:val="0010299D"/>
    <w:rsid w:val="001A2B4C"/>
    <w:rsid w:val="001A4B8B"/>
    <w:rsid w:val="001F50CB"/>
    <w:rsid w:val="002265EA"/>
    <w:rsid w:val="0025104D"/>
    <w:rsid w:val="002D695B"/>
    <w:rsid w:val="00340280"/>
    <w:rsid w:val="00354949"/>
    <w:rsid w:val="00362C73"/>
    <w:rsid w:val="003B7EB7"/>
    <w:rsid w:val="003D04D5"/>
    <w:rsid w:val="005A3C58"/>
    <w:rsid w:val="005B64F2"/>
    <w:rsid w:val="0064588D"/>
    <w:rsid w:val="00655BFB"/>
    <w:rsid w:val="006B5361"/>
    <w:rsid w:val="007A7D60"/>
    <w:rsid w:val="007E3C3A"/>
    <w:rsid w:val="008860F6"/>
    <w:rsid w:val="008A5D58"/>
    <w:rsid w:val="008F63C1"/>
    <w:rsid w:val="008F78C1"/>
    <w:rsid w:val="0094531D"/>
    <w:rsid w:val="009B6758"/>
    <w:rsid w:val="00A11128"/>
    <w:rsid w:val="00A57A17"/>
    <w:rsid w:val="00A60256"/>
    <w:rsid w:val="00AC069F"/>
    <w:rsid w:val="00B37DA7"/>
    <w:rsid w:val="00B51DB7"/>
    <w:rsid w:val="00B918ED"/>
    <w:rsid w:val="00BB6E15"/>
    <w:rsid w:val="00BD0833"/>
    <w:rsid w:val="00C31FC6"/>
    <w:rsid w:val="00C43CE8"/>
    <w:rsid w:val="00C94863"/>
    <w:rsid w:val="00C973CA"/>
    <w:rsid w:val="00D74118"/>
    <w:rsid w:val="00D92E67"/>
    <w:rsid w:val="00D95786"/>
    <w:rsid w:val="00DC21B0"/>
    <w:rsid w:val="00DE475C"/>
    <w:rsid w:val="00E4797A"/>
    <w:rsid w:val="00E845A2"/>
    <w:rsid w:val="00E8689A"/>
    <w:rsid w:val="00F14B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6D860"/>
  <w15:chartTrackingRefBased/>
  <w15:docId w15:val="{B7FFDA8E-715F-48A0-AF5D-0762F7A11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C069F"/>
    <w:rPr>
      <w:b/>
      <w:bCs/>
    </w:rPr>
  </w:style>
  <w:style w:type="paragraph" w:styleId="Header">
    <w:name w:val="header"/>
    <w:basedOn w:val="Normal"/>
    <w:link w:val="HeaderChar"/>
    <w:uiPriority w:val="99"/>
    <w:unhideWhenUsed/>
    <w:rsid w:val="006B53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361"/>
  </w:style>
  <w:style w:type="paragraph" w:styleId="Footer">
    <w:name w:val="footer"/>
    <w:basedOn w:val="Normal"/>
    <w:link w:val="FooterChar"/>
    <w:uiPriority w:val="99"/>
    <w:unhideWhenUsed/>
    <w:rsid w:val="006B53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361"/>
  </w:style>
  <w:style w:type="paragraph" w:styleId="NoSpacing">
    <w:name w:val="No Spacing"/>
    <w:link w:val="NoSpacingChar"/>
    <w:uiPriority w:val="1"/>
    <w:qFormat/>
    <w:rsid w:val="0025104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104D"/>
    <w:rPr>
      <w:rFonts w:eastAsiaTheme="minorEastAsia"/>
      <w:lang w:val="en-US"/>
    </w:rPr>
  </w:style>
  <w:style w:type="character" w:styleId="Hyperlink">
    <w:name w:val="Hyperlink"/>
    <w:basedOn w:val="DefaultParagraphFont"/>
    <w:uiPriority w:val="99"/>
    <w:unhideWhenUsed/>
    <w:rsid w:val="00A60256"/>
    <w:rPr>
      <w:color w:val="0563C1" w:themeColor="hyperlink"/>
      <w:u w:val="single"/>
    </w:rPr>
  </w:style>
  <w:style w:type="paragraph" w:styleId="ListParagraph">
    <w:name w:val="List Paragraph"/>
    <w:basedOn w:val="Normal"/>
    <w:uiPriority w:val="34"/>
    <w:qFormat/>
    <w:rsid w:val="002D69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4214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coassemble.com/blog/cultural-sensitivity-training-workplace" TargetMode="External"/><Relationship Id="rId4" Type="http://schemas.openxmlformats.org/officeDocument/2006/relationships/webSettings" Target="webSettings.xml"/><Relationship Id="rId9" Type="http://schemas.openxmlformats.org/officeDocument/2006/relationships/hyperlink" Target="https://www.news-medical.net/health/Language-Development-in-Childre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374</TotalTime>
  <Pages>4</Pages>
  <Words>597</Words>
  <Characters>3407</Characters>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Sohid Miah</dc:creator>
  <cp:keywords/>
  <dc:description/>
  <dcterms:created xsi:type="dcterms:W3CDTF">2023-10-18T06:08:00Z</dcterms:created>
  <dcterms:modified xsi:type="dcterms:W3CDTF">2023-11-03T23:35:00Z</dcterms:modified>
</cp:coreProperties>
</file>