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441626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329FB">
        <w:rPr>
          <w:rFonts w:asciiTheme="minorBidi" w:hAnsiTheme="minorBidi"/>
          <w:sz w:val="28"/>
          <w:szCs w:val="28"/>
        </w:rPr>
        <w:t xml:space="preserve">Anushika Goulbourne </w:t>
      </w:r>
    </w:p>
    <w:p w14:paraId="485B6F49" w14:textId="5BADD84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329FB">
        <w:rPr>
          <w:rFonts w:asciiTheme="minorBidi" w:hAnsiTheme="minorBidi"/>
          <w:sz w:val="28"/>
          <w:szCs w:val="28"/>
        </w:rPr>
        <w:t>25111760</w:t>
      </w:r>
    </w:p>
    <w:p w14:paraId="3C1E7A20" w14:textId="2829656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329FB">
        <w:rPr>
          <w:rFonts w:asciiTheme="minorBidi" w:hAnsiTheme="minorBidi"/>
          <w:sz w:val="28"/>
          <w:szCs w:val="28"/>
        </w:rPr>
        <w:t>LCHS4003</w:t>
      </w:r>
    </w:p>
    <w:p w14:paraId="4EEB2DA3" w14:textId="065799A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329FB">
        <w:rPr>
          <w:rFonts w:asciiTheme="minorBidi" w:hAnsiTheme="minorBidi"/>
          <w:sz w:val="28"/>
          <w:szCs w:val="28"/>
        </w:rPr>
        <w:t xml:space="preserve">Introduction to Health and Social Care </w:t>
      </w:r>
    </w:p>
    <w:p w14:paraId="112342CB" w14:textId="674F6650" w:rsidR="00ED5964" w:rsidRDefault="00ED5964" w:rsidP="003423FB">
      <w:pPr>
        <w:tabs>
          <w:tab w:val="left" w:pos="3996"/>
        </w:tabs>
        <w:jc w:val="both"/>
        <w:rPr>
          <w:rFonts w:asciiTheme="minorBidi" w:hAnsiTheme="minorBidi"/>
          <w:sz w:val="28"/>
          <w:szCs w:val="28"/>
        </w:rPr>
      </w:pPr>
      <w:r>
        <w:rPr>
          <w:rFonts w:asciiTheme="minorBidi" w:hAnsiTheme="minorBidi"/>
          <w:sz w:val="28"/>
          <w:szCs w:val="28"/>
        </w:rPr>
        <w:t xml:space="preserve">Lecturer: </w:t>
      </w:r>
      <w:proofErr w:type="spellStart"/>
      <w:r w:rsidR="000A4280">
        <w:rPr>
          <w:rFonts w:asciiTheme="minorBidi" w:hAnsiTheme="minorBidi"/>
          <w:sz w:val="28"/>
          <w:szCs w:val="28"/>
        </w:rPr>
        <w:t>Ayazullah</w:t>
      </w:r>
      <w:proofErr w:type="spellEnd"/>
      <w:r w:rsidR="000A4280">
        <w:rPr>
          <w:rFonts w:asciiTheme="minorBidi" w:hAnsiTheme="minorBidi"/>
          <w:sz w:val="28"/>
          <w:szCs w:val="28"/>
        </w:rPr>
        <w:t xml:space="preserve"> Safi</w:t>
      </w:r>
      <w:r w:rsidR="003423FB">
        <w:rPr>
          <w:rFonts w:asciiTheme="minorBidi" w:hAnsiTheme="minorBidi"/>
          <w:sz w:val="28"/>
          <w:szCs w:val="28"/>
        </w:rPr>
        <w:tab/>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FBDA021"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423FB">
        <w:rPr>
          <w:rFonts w:asciiTheme="minorBidi" w:hAnsiTheme="minorBidi"/>
          <w:sz w:val="28"/>
          <w:szCs w:val="28"/>
        </w:rPr>
        <w:t>26</w:t>
      </w:r>
      <w:r w:rsidR="003423FB" w:rsidRPr="003423FB">
        <w:rPr>
          <w:rFonts w:asciiTheme="minorBidi" w:hAnsiTheme="minorBidi"/>
          <w:sz w:val="28"/>
          <w:szCs w:val="28"/>
          <w:vertAlign w:val="superscript"/>
        </w:rPr>
        <w:t>th</w:t>
      </w:r>
      <w:r w:rsidR="003423FB">
        <w:rPr>
          <w:rFonts w:asciiTheme="minorBidi" w:hAnsiTheme="minorBidi"/>
          <w:sz w:val="28"/>
          <w:szCs w:val="28"/>
        </w:rPr>
        <w:t xml:space="preserve"> March 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Arial" w:hAnsi="Arial" w:cs="Arial"/>
          <w:b/>
          <w:bCs w:val="0"/>
          <w:lang w:val="en-GB"/>
        </w:rPr>
        <w:id w:val="277303827"/>
        <w:docPartObj>
          <w:docPartGallery w:val="Table of Contents"/>
          <w:docPartUnique/>
        </w:docPartObj>
      </w:sdtPr>
      <w:sdtEndPr>
        <w:rPr>
          <w:rFonts w:eastAsiaTheme="minorEastAsia"/>
          <w:color w:val="auto"/>
          <w:kern w:val="2"/>
          <w:sz w:val="20"/>
          <w:szCs w:val="22"/>
          <w:lang w:eastAsia="zh-CN"/>
          <w14:ligatures w14:val="standardContextual"/>
        </w:rPr>
      </w:sdtEndPr>
      <w:sdtContent>
        <w:p w14:paraId="582BCE52" w14:textId="6172B2D6" w:rsidR="007416BA" w:rsidRPr="007416BA" w:rsidRDefault="007416BA" w:rsidP="007416BA">
          <w:pPr>
            <w:pStyle w:val="TOCHeading"/>
            <w:rPr>
              <w:rFonts w:ascii="Arial" w:hAnsi="Arial" w:cs="Arial"/>
              <w:b/>
              <w:bCs w:val="0"/>
            </w:rPr>
          </w:pPr>
          <w:r w:rsidRPr="007416BA">
            <w:rPr>
              <w:rFonts w:ascii="Arial" w:hAnsi="Arial" w:cs="Arial"/>
              <w:b/>
              <w:bCs w:val="0"/>
              <w:lang w:val="en-GB"/>
            </w:rPr>
            <w:t>Table of Contents</w:t>
          </w:r>
        </w:p>
        <w:p w14:paraId="23970E89" w14:textId="385A0D4E" w:rsidR="007416BA" w:rsidRPr="007416BA" w:rsidRDefault="007416BA" w:rsidP="007416BA">
          <w:pPr>
            <w:pStyle w:val="TOC1"/>
            <w:rPr>
              <w:rFonts w:ascii="Arial" w:hAnsi="Arial" w:cs="Arial"/>
              <w:b/>
            </w:rPr>
          </w:pPr>
          <w:r w:rsidRPr="007416BA">
            <w:rPr>
              <w:rFonts w:ascii="Arial" w:hAnsi="Arial" w:cs="Arial"/>
              <w:b/>
            </w:rPr>
            <w:t>Introduction</w:t>
          </w:r>
          <w:r w:rsidRPr="007416BA">
            <w:rPr>
              <w:rFonts w:ascii="Arial" w:hAnsi="Arial" w:cs="Arial"/>
              <w:b/>
            </w:rPr>
            <w:ptab w:relativeTo="margin" w:alignment="right" w:leader="dot"/>
          </w:r>
          <w:r w:rsidRPr="007416BA">
            <w:rPr>
              <w:rFonts w:ascii="Arial" w:hAnsi="Arial" w:cs="Arial"/>
              <w:b/>
            </w:rPr>
            <w:t>1</w:t>
          </w:r>
        </w:p>
        <w:p w14:paraId="75156313" w14:textId="2B877298" w:rsidR="007416BA" w:rsidRPr="007416BA" w:rsidRDefault="007416BA" w:rsidP="007416BA">
          <w:pPr>
            <w:pStyle w:val="TOC2"/>
            <w:ind w:left="0"/>
            <w:rPr>
              <w:rFonts w:ascii="Arial" w:hAnsi="Arial" w:cs="Arial"/>
              <w:bCs w:val="0"/>
            </w:rPr>
          </w:pPr>
          <w:r w:rsidRPr="007416BA">
            <w:rPr>
              <w:rFonts w:ascii="Arial" w:hAnsi="Arial" w:cs="Arial"/>
              <w:bCs w:val="0"/>
            </w:rPr>
            <w:t>The importance of effective communication</w:t>
          </w:r>
          <w:r w:rsidRPr="007416BA">
            <w:rPr>
              <w:rFonts w:ascii="Arial" w:hAnsi="Arial" w:cs="Arial"/>
              <w:bCs w:val="0"/>
            </w:rPr>
            <w:ptab w:relativeTo="margin" w:alignment="right" w:leader="dot"/>
          </w:r>
          <w:r w:rsidRPr="007416BA">
            <w:rPr>
              <w:rFonts w:ascii="Arial" w:hAnsi="Arial" w:cs="Arial"/>
              <w:bCs w:val="0"/>
            </w:rPr>
            <w:t>2</w:t>
          </w:r>
        </w:p>
        <w:p w14:paraId="7DE9DA41" w14:textId="77777777" w:rsidR="00135FB3" w:rsidRDefault="007416BA" w:rsidP="00135FB3">
          <w:pPr>
            <w:pStyle w:val="TOC3"/>
            <w:ind w:left="0"/>
            <w:rPr>
              <w:rFonts w:ascii="Arial" w:hAnsi="Arial" w:cs="Arial"/>
              <w:b/>
            </w:rPr>
          </w:pPr>
          <w:r w:rsidRPr="007416BA">
            <w:rPr>
              <w:rFonts w:ascii="Arial" w:hAnsi="Arial" w:cs="Arial"/>
              <w:b/>
            </w:rPr>
            <w:t xml:space="preserve">The importance of good administrative skills </w:t>
          </w:r>
          <w:r w:rsidRPr="007416BA">
            <w:rPr>
              <w:rFonts w:ascii="Arial" w:hAnsi="Arial" w:cs="Arial"/>
              <w:b/>
            </w:rPr>
            <w:ptab w:relativeTo="margin" w:alignment="right" w:leader="dot"/>
          </w:r>
          <w:r w:rsidRPr="007416BA">
            <w:rPr>
              <w:rFonts w:ascii="Arial" w:hAnsi="Arial" w:cs="Arial"/>
              <w:b/>
            </w:rPr>
            <w:t>3</w:t>
          </w:r>
        </w:p>
        <w:p w14:paraId="048ABA67" w14:textId="77777777" w:rsidR="00135FB3" w:rsidRDefault="007416BA" w:rsidP="00135FB3">
          <w:pPr>
            <w:pStyle w:val="TOC3"/>
            <w:ind w:left="0"/>
            <w:rPr>
              <w:rFonts w:ascii="Arial" w:hAnsi="Arial" w:cs="Arial"/>
              <w:b/>
            </w:rPr>
          </w:pPr>
          <w:r w:rsidRPr="007416BA">
            <w:rPr>
              <w:rFonts w:ascii="Arial" w:hAnsi="Arial" w:cs="Arial"/>
              <w:b/>
            </w:rPr>
            <w:t>The importance of working together collaboratively</w:t>
          </w:r>
          <w:r w:rsidRPr="007416BA">
            <w:rPr>
              <w:rFonts w:ascii="Arial" w:hAnsi="Arial" w:cs="Arial"/>
              <w:b/>
            </w:rPr>
            <w:ptab w:relativeTo="margin" w:alignment="right" w:leader="dot"/>
          </w:r>
          <w:r w:rsidRPr="007416BA">
            <w:rPr>
              <w:rFonts w:ascii="Arial" w:hAnsi="Arial" w:cs="Arial"/>
              <w:b/>
            </w:rPr>
            <w:t>4</w:t>
          </w:r>
        </w:p>
        <w:p w14:paraId="42F09A17" w14:textId="79A686B5" w:rsidR="007416BA" w:rsidRPr="007416BA" w:rsidRDefault="007416BA" w:rsidP="00135FB3">
          <w:pPr>
            <w:pStyle w:val="TOC3"/>
            <w:ind w:left="0"/>
            <w:rPr>
              <w:rFonts w:ascii="Arial" w:hAnsi="Arial" w:cs="Arial"/>
              <w:b/>
            </w:rPr>
          </w:pPr>
          <w:r w:rsidRPr="007416BA">
            <w:rPr>
              <w:rFonts w:ascii="Arial" w:hAnsi="Arial" w:cs="Arial"/>
              <w:b/>
            </w:rPr>
            <w:t>The approaches and strategies used for effective collaboration</w:t>
          </w:r>
          <w:r w:rsidRPr="007416BA">
            <w:rPr>
              <w:rFonts w:ascii="Arial" w:hAnsi="Arial" w:cs="Arial"/>
              <w:b/>
            </w:rPr>
            <w:ptab w:relativeTo="margin" w:alignment="right" w:leader="dot"/>
          </w:r>
          <w:r w:rsidRPr="007416BA">
            <w:rPr>
              <w:rFonts w:ascii="Arial" w:hAnsi="Arial" w:cs="Arial"/>
              <w:b/>
            </w:rPr>
            <w:t>5</w:t>
          </w:r>
        </w:p>
        <w:p w14:paraId="4A9E0CCF" w14:textId="77777777" w:rsidR="007416BA" w:rsidRPr="007416BA" w:rsidRDefault="007416BA" w:rsidP="00135FB3">
          <w:pPr>
            <w:pStyle w:val="TOC3"/>
            <w:ind w:left="0"/>
            <w:rPr>
              <w:rFonts w:ascii="Arial" w:hAnsi="Arial" w:cs="Arial"/>
              <w:b/>
            </w:rPr>
          </w:pPr>
          <w:r w:rsidRPr="007416BA">
            <w:rPr>
              <w:rFonts w:ascii="Arial" w:hAnsi="Arial" w:cs="Arial"/>
              <w:b/>
            </w:rPr>
            <w:t xml:space="preserve">Conclusion </w:t>
          </w:r>
          <w:r w:rsidRPr="007416BA">
            <w:rPr>
              <w:rFonts w:ascii="Arial" w:hAnsi="Arial" w:cs="Arial"/>
              <w:b/>
            </w:rPr>
            <w:ptab w:relativeTo="margin" w:alignment="right" w:leader="dot"/>
          </w:r>
          <w:r w:rsidRPr="007416BA">
            <w:rPr>
              <w:rFonts w:ascii="Arial" w:hAnsi="Arial" w:cs="Arial"/>
              <w:b/>
            </w:rPr>
            <w:t>6</w:t>
          </w:r>
        </w:p>
        <w:p w14:paraId="235435F4" w14:textId="051FC71C" w:rsidR="007416BA" w:rsidRPr="007416BA" w:rsidRDefault="007416BA" w:rsidP="007416BA">
          <w:pPr>
            <w:rPr>
              <w:rFonts w:ascii="Arial" w:hAnsi="Arial" w:cs="Arial"/>
              <w:b/>
            </w:rPr>
          </w:pPr>
          <w:r w:rsidRPr="007416BA">
            <w:rPr>
              <w:rFonts w:ascii="Arial" w:hAnsi="Arial" w:cs="Arial"/>
              <w:b/>
            </w:rPr>
            <w:t>Reference page</w:t>
          </w:r>
          <w:r w:rsidR="00135FB3">
            <w:rPr>
              <w:rFonts w:ascii="Arial" w:hAnsi="Arial" w:cs="Arial"/>
              <w:b/>
            </w:rPr>
            <w:t>…………………………………………………………………………………………………7</w:t>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6999F031" w:rsidR="002A5577" w:rsidRPr="00242974" w:rsidRDefault="002A5577" w:rsidP="002A5577">
      <w:pPr>
        <w:rPr>
          <w:b/>
          <w:bCs/>
          <w:sz w:val="21"/>
          <w:szCs w:val="21"/>
        </w:rPr>
      </w:pPr>
    </w:p>
    <w:p w14:paraId="0CAE5527" w14:textId="1EB81721" w:rsidR="00AC7BE2" w:rsidRPr="003423FB" w:rsidRDefault="00AA77C8" w:rsidP="00C376BB">
      <w:pPr>
        <w:pStyle w:val="Heading1"/>
        <w:rPr>
          <w:rFonts w:ascii="Arial" w:hAnsi="Arial" w:cs="Arial"/>
          <w:color w:val="000000" w:themeColor="text1"/>
          <w:sz w:val="22"/>
          <w:szCs w:val="22"/>
        </w:rPr>
      </w:pPr>
      <w:r w:rsidRPr="003423FB">
        <w:rPr>
          <w:rFonts w:ascii="Arial" w:hAnsi="Arial" w:cs="Arial"/>
          <w:color w:val="000000" w:themeColor="text1"/>
          <w:sz w:val="22"/>
          <w:szCs w:val="22"/>
        </w:rPr>
        <w:t>1</w:t>
      </w:r>
      <w:r w:rsidR="00A035CD" w:rsidRPr="003423FB">
        <w:rPr>
          <w:rFonts w:ascii="Arial" w:hAnsi="Arial" w:cs="Arial"/>
          <w:color w:val="000000" w:themeColor="text1"/>
          <w:sz w:val="22"/>
          <w:szCs w:val="22"/>
        </w:rPr>
        <w:t xml:space="preserve">: </w:t>
      </w:r>
      <w:r w:rsidR="00A513B0" w:rsidRPr="003423FB">
        <w:rPr>
          <w:rFonts w:ascii="Arial" w:hAnsi="Arial" w:cs="Arial"/>
          <w:color w:val="000000" w:themeColor="text1"/>
          <w:sz w:val="22"/>
          <w:szCs w:val="22"/>
        </w:rPr>
        <w:t>Written Report</w:t>
      </w:r>
    </w:p>
    <w:p w14:paraId="691D2CC7" w14:textId="77777777" w:rsidR="00F17553" w:rsidRPr="00F17553" w:rsidRDefault="00F17553" w:rsidP="00F17553"/>
    <w:p w14:paraId="5C56BAF5" w14:textId="3C237261" w:rsidR="00F408F7" w:rsidRPr="00C82CCC" w:rsidRDefault="00A035CD" w:rsidP="00A85441">
      <w:pPr>
        <w:pStyle w:val="Heading2"/>
        <w:numPr>
          <w:ilvl w:val="1"/>
          <w:numId w:val="23"/>
        </w:numPr>
        <w:spacing w:before="30"/>
        <w:rPr>
          <w:rFonts w:ascii="Arial" w:hAnsi="Arial" w:cs="Arial"/>
          <w:color w:val="000000" w:themeColor="text1"/>
          <w:sz w:val="22"/>
          <w:szCs w:val="22"/>
          <w:u w:val="single"/>
        </w:rPr>
      </w:pPr>
      <w:r w:rsidRPr="00C82CCC">
        <w:rPr>
          <w:rFonts w:ascii="Arial" w:hAnsi="Arial" w:cs="Arial"/>
          <w:color w:val="000000" w:themeColor="text1"/>
          <w:sz w:val="22"/>
          <w:szCs w:val="22"/>
          <w:u w:val="single"/>
        </w:rPr>
        <w:t>Introduction</w:t>
      </w:r>
    </w:p>
    <w:p w14:paraId="75A20AB6" w14:textId="77777777" w:rsidR="00F408F7" w:rsidRPr="00A85441" w:rsidRDefault="00F408F7" w:rsidP="00A85441">
      <w:pPr>
        <w:spacing w:before="30"/>
        <w:rPr>
          <w:rFonts w:ascii="Arial" w:hAnsi="Arial" w:cs="Arial"/>
          <w:sz w:val="22"/>
        </w:rPr>
      </w:pPr>
    </w:p>
    <w:p w14:paraId="46A0893F" w14:textId="36E7CCA1" w:rsidR="003C72E7" w:rsidRPr="00A85441" w:rsidRDefault="00870F33" w:rsidP="003423FB">
      <w:pPr>
        <w:spacing w:before="30"/>
        <w:rPr>
          <w:rFonts w:ascii="Arial" w:hAnsi="Arial" w:cs="Arial"/>
          <w:sz w:val="22"/>
        </w:rPr>
      </w:pPr>
      <w:r w:rsidRPr="00A85441">
        <w:rPr>
          <w:rFonts w:ascii="Arial" w:hAnsi="Arial" w:cs="Arial"/>
          <w:sz w:val="22"/>
        </w:rPr>
        <w:t>This report will be on the care of 68 year old Mr Ahmed, following the treatment that was received after being discharged from</w:t>
      </w:r>
      <w:r w:rsidR="00E84911" w:rsidRPr="00A85441">
        <w:rPr>
          <w:rFonts w:ascii="Arial" w:hAnsi="Arial" w:cs="Arial"/>
          <w:sz w:val="22"/>
        </w:rPr>
        <w:t xml:space="preserve"> hospital</w:t>
      </w:r>
      <w:r w:rsidRPr="00A85441">
        <w:rPr>
          <w:rFonts w:ascii="Arial" w:hAnsi="Arial" w:cs="Arial"/>
          <w:sz w:val="22"/>
        </w:rPr>
        <w:t xml:space="preserve"> after having a stroke</w:t>
      </w:r>
      <w:r w:rsidR="003873A5" w:rsidRPr="00A85441">
        <w:rPr>
          <w:rFonts w:ascii="Arial" w:hAnsi="Arial" w:cs="Arial"/>
          <w:sz w:val="22"/>
        </w:rPr>
        <w:t xml:space="preserve"> discussing the importance of effective communication, the importance of  good administrative skills, the importance of working collaborative with other professionals and the effective collaboration and strategies that multi agency needs to overcome </w:t>
      </w:r>
      <w:r w:rsidR="005D04AD" w:rsidRPr="00A85441">
        <w:rPr>
          <w:rFonts w:ascii="Arial" w:hAnsi="Arial" w:cs="Arial"/>
          <w:sz w:val="22"/>
        </w:rPr>
        <w:t xml:space="preserve">for the care of Mr Ahmed. </w:t>
      </w:r>
      <w:r w:rsidR="003873A5" w:rsidRPr="00A85441">
        <w:rPr>
          <w:rFonts w:ascii="Arial" w:hAnsi="Arial" w:cs="Arial"/>
          <w:sz w:val="22"/>
        </w:rPr>
        <w:t xml:space="preserve"> </w:t>
      </w:r>
    </w:p>
    <w:p w14:paraId="05502688" w14:textId="02977BB8" w:rsidR="00F17553" w:rsidRPr="00A85441" w:rsidRDefault="00C571D2" w:rsidP="003423FB">
      <w:pPr>
        <w:spacing w:before="30"/>
        <w:rPr>
          <w:rFonts w:ascii="Arial" w:hAnsi="Arial" w:cs="Arial"/>
          <w:sz w:val="22"/>
        </w:rPr>
      </w:pPr>
      <w:r w:rsidRPr="00A85441">
        <w:rPr>
          <w:rFonts w:ascii="Arial" w:hAnsi="Arial" w:cs="Arial"/>
          <w:sz w:val="22"/>
        </w:rPr>
        <w:t xml:space="preserve">According to the (British heart foundation, 2024) website </w:t>
      </w:r>
      <w:r w:rsidR="00F17553" w:rsidRPr="00A85441">
        <w:rPr>
          <w:rFonts w:ascii="Arial" w:hAnsi="Arial" w:cs="Arial"/>
          <w:sz w:val="22"/>
        </w:rPr>
        <w:t xml:space="preserve">A stroke is a medical condition which occurs when parts of the brain is </w:t>
      </w:r>
      <w:r w:rsidRPr="00A85441">
        <w:rPr>
          <w:rFonts w:ascii="Arial" w:hAnsi="Arial" w:cs="Arial"/>
          <w:sz w:val="22"/>
        </w:rPr>
        <w:t>interrupted</w:t>
      </w:r>
      <w:r w:rsidR="00F17553" w:rsidRPr="00A85441">
        <w:rPr>
          <w:rFonts w:ascii="Arial" w:hAnsi="Arial" w:cs="Arial"/>
          <w:sz w:val="22"/>
        </w:rPr>
        <w:t xml:space="preserve"> </w:t>
      </w:r>
      <w:r w:rsidR="0015645D">
        <w:rPr>
          <w:rFonts w:ascii="Arial" w:hAnsi="Arial" w:cs="Arial"/>
          <w:sz w:val="22"/>
        </w:rPr>
        <w:t>causing</w:t>
      </w:r>
      <w:r w:rsidR="00F17553" w:rsidRPr="00A85441">
        <w:rPr>
          <w:rFonts w:ascii="Arial" w:hAnsi="Arial" w:cs="Arial"/>
          <w:sz w:val="22"/>
        </w:rPr>
        <w:t xml:space="preserve"> a blockage by a blood clot or a bleed in and around the brain cause by a bust blood vessel. An individual needs to be seen by medical professional urgently when having a stroke</w:t>
      </w:r>
      <w:r w:rsidRPr="00A85441">
        <w:rPr>
          <w:rFonts w:ascii="Arial" w:hAnsi="Arial" w:cs="Arial"/>
          <w:sz w:val="22"/>
        </w:rPr>
        <w:t xml:space="preserve"> to have quick treatment as this could possibly reduce the change of having long term disability or in worst cases death. </w:t>
      </w:r>
      <w:r w:rsidR="0015645D">
        <w:rPr>
          <w:rFonts w:ascii="Arial" w:hAnsi="Arial" w:cs="Arial"/>
          <w:sz w:val="22"/>
        </w:rPr>
        <w:t xml:space="preserve">A stroke can affect an </w:t>
      </w:r>
      <w:r w:rsidR="007416BA">
        <w:rPr>
          <w:rFonts w:ascii="Arial" w:hAnsi="Arial" w:cs="Arial"/>
          <w:sz w:val="22"/>
        </w:rPr>
        <w:t>individual’s</w:t>
      </w:r>
      <w:r w:rsidR="0015645D">
        <w:rPr>
          <w:rFonts w:ascii="Arial" w:hAnsi="Arial" w:cs="Arial"/>
          <w:sz w:val="22"/>
        </w:rPr>
        <w:t xml:space="preserve"> day to day life and affect the </w:t>
      </w:r>
      <w:r w:rsidR="00135FB3">
        <w:rPr>
          <w:rFonts w:ascii="Arial" w:hAnsi="Arial" w:cs="Arial"/>
          <w:sz w:val="22"/>
        </w:rPr>
        <w:t>individual’s</w:t>
      </w:r>
      <w:r w:rsidR="0015645D">
        <w:rPr>
          <w:rFonts w:ascii="Arial" w:hAnsi="Arial" w:cs="Arial"/>
          <w:sz w:val="22"/>
        </w:rPr>
        <w:t xml:space="preserve"> speech, memory vision and mobility.</w:t>
      </w:r>
    </w:p>
    <w:p w14:paraId="649DFBD9" w14:textId="36294956" w:rsidR="00F408F7" w:rsidRPr="00C82CCC" w:rsidRDefault="00135FB3" w:rsidP="003423FB">
      <w:pPr>
        <w:pStyle w:val="ListParagraph"/>
        <w:numPr>
          <w:ilvl w:val="1"/>
          <w:numId w:val="23"/>
        </w:numPr>
        <w:spacing w:before="30"/>
        <w:rPr>
          <w:rFonts w:ascii="Arial" w:hAnsi="Arial" w:cs="Arial"/>
          <w:color w:val="000000" w:themeColor="text1"/>
          <w:sz w:val="22"/>
          <w:u w:val="single"/>
        </w:rPr>
      </w:pPr>
      <w:r>
        <w:rPr>
          <w:rFonts w:ascii="Arial" w:hAnsi="Arial" w:cs="Arial"/>
          <w:color w:val="000000" w:themeColor="text1"/>
          <w:sz w:val="22"/>
          <w:u w:val="single"/>
        </w:rPr>
        <w:t>The importance of e</w:t>
      </w:r>
      <w:r w:rsidR="00AB290A" w:rsidRPr="00C82CCC">
        <w:rPr>
          <w:rFonts w:ascii="Arial" w:hAnsi="Arial" w:cs="Arial"/>
          <w:color w:val="000000" w:themeColor="text1"/>
          <w:sz w:val="22"/>
          <w:u w:val="single"/>
        </w:rPr>
        <w:t>ffective communication</w:t>
      </w:r>
      <w:r w:rsidR="00AB290A" w:rsidRPr="00C82CCC">
        <w:rPr>
          <w:rFonts w:ascii="Arial" w:hAnsi="Arial" w:cs="Arial"/>
          <w:color w:val="000000" w:themeColor="text1"/>
          <w:sz w:val="22"/>
          <w:u w:val="single"/>
        </w:rPr>
        <w:t xml:space="preserve"> </w:t>
      </w:r>
    </w:p>
    <w:p w14:paraId="597B5F31" w14:textId="77777777" w:rsidR="00A85441" w:rsidRPr="00A85441" w:rsidRDefault="00A85441" w:rsidP="003423FB">
      <w:pPr>
        <w:pStyle w:val="ListParagraph"/>
        <w:spacing w:before="30"/>
        <w:ind w:left="444"/>
        <w:rPr>
          <w:rFonts w:ascii="Arial" w:hAnsi="Arial" w:cs="Arial"/>
          <w:sz w:val="22"/>
        </w:rPr>
      </w:pPr>
    </w:p>
    <w:p w14:paraId="313D98D2" w14:textId="21231222" w:rsidR="00437719" w:rsidRPr="00A85441" w:rsidRDefault="00437719" w:rsidP="003423FB">
      <w:pPr>
        <w:pStyle w:val="ListParagraph"/>
        <w:spacing w:before="30"/>
        <w:ind w:left="444"/>
        <w:rPr>
          <w:rFonts w:ascii="Arial" w:hAnsi="Arial" w:cs="Arial"/>
          <w:sz w:val="22"/>
        </w:rPr>
      </w:pPr>
      <w:r w:rsidRPr="00A85441">
        <w:rPr>
          <w:rFonts w:ascii="Arial" w:hAnsi="Arial" w:cs="Arial"/>
          <w:sz w:val="22"/>
        </w:rPr>
        <w:t>Communication is one of the most essential and vital ways to exchanges information, ideas and ask questions. In the case of Mr Ahmed effective communication is essential because professionals such as the multidisciplinary team, domiciliary care team and other individuals involved with Mr Ahmeds care need to be able to communicate with not just each other but also Mr Ahmeds wife and Mr Ahmed. In accordance with the (equality act, 2010) this is a UK law which protects individuals like Mr Ahmed against discrimination, victimization and harassment.  According to the (Equality and human rights commission, 2018) The law protects against different characteristics such as disability, age, marriage and civil partnership, race, different religions or beliefs, gender reassignment, gender, sexual orientation and pregnancy and maternity.</w:t>
      </w:r>
    </w:p>
    <w:p w14:paraId="231C6CAF" w14:textId="77777777" w:rsidR="00437719" w:rsidRPr="00A85441" w:rsidRDefault="00437719" w:rsidP="003423FB">
      <w:pPr>
        <w:pStyle w:val="ListParagraph"/>
        <w:spacing w:before="30"/>
        <w:ind w:left="444"/>
        <w:rPr>
          <w:rFonts w:ascii="Arial" w:hAnsi="Arial" w:cs="Arial"/>
          <w:sz w:val="22"/>
        </w:rPr>
      </w:pPr>
      <w:r w:rsidRPr="00A85441">
        <w:rPr>
          <w:rFonts w:ascii="Arial" w:hAnsi="Arial" w:cs="Arial"/>
          <w:sz w:val="22"/>
        </w:rPr>
        <w:t xml:space="preserve">The different types of ways to communicate with Mr Ahmeds family and Mr Ahmed, professional could possibly use verbal communication by continuing to allow Mr Ahmeds wife to translate between everyone face to face or over the phone, written communication which allows Mr Ahmed and Mr Ahmeds wife to convey message by writing emails, repots and documentations. Interpretation communication would be the most effective way for professionals to communicate with Mr Ahmed because an interpreter would be able to communicate with Mr Ahmed regarding the care that is received in the language that is spoken by the family and Mr Ahmed, whether that be faced to face verbally, over the phone or written.  According to the (National network for interpreting, 2026) interpreting is the process of converting a spoken language into another language in this case it would be from English to Bengali so that Mr Ahmed can understand the information about the care that will be provided. </w:t>
      </w:r>
    </w:p>
    <w:p w14:paraId="4D381308" w14:textId="77777777" w:rsidR="00F408F7" w:rsidRPr="00A85441" w:rsidRDefault="00F408F7" w:rsidP="003423FB">
      <w:pPr>
        <w:spacing w:before="30"/>
        <w:rPr>
          <w:rFonts w:ascii="Arial" w:hAnsi="Arial" w:cs="Arial"/>
          <w:color w:val="4472C4" w:themeColor="accent1"/>
          <w:sz w:val="22"/>
        </w:rPr>
      </w:pPr>
    </w:p>
    <w:p w14:paraId="519C3ECD" w14:textId="77777777" w:rsidR="00F408F7" w:rsidRPr="00A85441" w:rsidRDefault="00F408F7" w:rsidP="003423FB">
      <w:pPr>
        <w:spacing w:before="30"/>
        <w:rPr>
          <w:rFonts w:ascii="Arial" w:hAnsi="Arial" w:cs="Arial"/>
          <w:color w:val="4472C4" w:themeColor="accent1"/>
          <w:sz w:val="22"/>
        </w:rPr>
      </w:pPr>
    </w:p>
    <w:p w14:paraId="07B7C3BE" w14:textId="77777777" w:rsidR="00F408F7" w:rsidRPr="00A85441" w:rsidRDefault="00F408F7" w:rsidP="003423FB">
      <w:pPr>
        <w:spacing w:before="30"/>
        <w:rPr>
          <w:rFonts w:ascii="Arial" w:hAnsi="Arial" w:cs="Arial"/>
          <w:color w:val="4472C4" w:themeColor="accent1"/>
          <w:sz w:val="22"/>
        </w:rPr>
      </w:pPr>
    </w:p>
    <w:p w14:paraId="62612915" w14:textId="77777777" w:rsidR="00A85441" w:rsidRDefault="00AB290A" w:rsidP="003423FB">
      <w:pPr>
        <w:pStyle w:val="ListParagraph"/>
        <w:numPr>
          <w:ilvl w:val="1"/>
          <w:numId w:val="23"/>
        </w:numPr>
        <w:spacing w:before="30" w:after="0" w:line="240" w:lineRule="auto"/>
        <w:jc w:val="both"/>
        <w:rPr>
          <w:rFonts w:ascii="Arial" w:hAnsi="Arial" w:cs="Arial"/>
          <w:color w:val="000000" w:themeColor="text1"/>
          <w:sz w:val="22"/>
          <w:u w:val="single"/>
        </w:rPr>
      </w:pPr>
      <w:r w:rsidRPr="00C82CCC">
        <w:rPr>
          <w:rFonts w:ascii="Arial" w:hAnsi="Arial" w:cs="Arial"/>
          <w:color w:val="000000" w:themeColor="text1"/>
          <w:sz w:val="22"/>
          <w:u w:val="single"/>
        </w:rPr>
        <w:t xml:space="preserve">The importance of good administrative skills </w:t>
      </w:r>
    </w:p>
    <w:p w14:paraId="3DBC1DAD" w14:textId="77777777" w:rsidR="007416BA" w:rsidRPr="00C82CCC" w:rsidRDefault="007416BA" w:rsidP="003423FB">
      <w:pPr>
        <w:pStyle w:val="ListParagraph"/>
        <w:spacing w:before="30" w:after="0" w:line="240" w:lineRule="auto"/>
        <w:ind w:left="444"/>
        <w:jc w:val="both"/>
        <w:rPr>
          <w:rFonts w:ascii="Arial" w:hAnsi="Arial" w:cs="Arial"/>
          <w:color w:val="000000" w:themeColor="text1"/>
          <w:sz w:val="22"/>
          <w:u w:val="single"/>
        </w:rPr>
      </w:pPr>
    </w:p>
    <w:p w14:paraId="3E8A4CBD" w14:textId="2DA9B3BD" w:rsidR="00437719" w:rsidRPr="00A85441" w:rsidRDefault="00437719" w:rsidP="003423FB">
      <w:pPr>
        <w:pStyle w:val="ListParagraph"/>
        <w:spacing w:before="30" w:after="0" w:line="240" w:lineRule="auto"/>
        <w:ind w:left="444"/>
        <w:jc w:val="both"/>
        <w:rPr>
          <w:rFonts w:ascii="Arial" w:hAnsi="Arial" w:cs="Arial"/>
          <w:color w:val="4472C4" w:themeColor="accent1"/>
          <w:sz w:val="22"/>
          <w:u w:val="single"/>
        </w:rPr>
      </w:pPr>
      <w:r w:rsidRPr="00A85441">
        <w:rPr>
          <w:rFonts w:ascii="Arial" w:hAnsi="Arial" w:cs="Arial"/>
          <w:sz w:val="22"/>
        </w:rPr>
        <w:t xml:space="preserve">It is essential for professionals involved in the care of Mr Ahmeds care to have good administrative skills because effective administrative skills are crucial when caring for Mr Ahmed because the professional is providing a high quality and safe care which allows the professional to deliver a well organised, and best care possible, reliable and a person-centred care. </w:t>
      </w:r>
    </w:p>
    <w:p w14:paraId="5AAECCEB" w14:textId="77777777" w:rsidR="00437719" w:rsidRPr="00A85441" w:rsidRDefault="00437719" w:rsidP="003423FB">
      <w:pPr>
        <w:pStyle w:val="ListParagraph"/>
        <w:spacing w:before="30"/>
        <w:ind w:left="444"/>
        <w:rPr>
          <w:rFonts w:ascii="Arial" w:hAnsi="Arial" w:cs="Arial"/>
          <w:sz w:val="22"/>
        </w:rPr>
      </w:pPr>
      <w:r w:rsidRPr="00A85441">
        <w:rPr>
          <w:rFonts w:ascii="Arial" w:hAnsi="Arial" w:cs="Arial"/>
          <w:sz w:val="22"/>
        </w:rPr>
        <w:t xml:space="preserve">Professional involved in the care of Mr Ahmed would need to have good administration skills to assist with accurate medication management, and by doing this the professionals such as the careers, GPs and district nurses would make certain that the medication that Mr Ahmed is prescribed are stored correctly, administered correctly and on time and logged, which would reduce error of the medication not given to Mr Ahmed. </w:t>
      </w:r>
    </w:p>
    <w:p w14:paraId="7EF8408A" w14:textId="77777777" w:rsidR="00437719" w:rsidRDefault="00437719" w:rsidP="003423FB">
      <w:pPr>
        <w:pStyle w:val="ListParagraph"/>
        <w:spacing w:before="30"/>
        <w:ind w:left="444"/>
        <w:rPr>
          <w:rFonts w:ascii="Arial" w:hAnsi="Arial" w:cs="Arial"/>
          <w:sz w:val="22"/>
        </w:rPr>
      </w:pPr>
      <w:r w:rsidRPr="00A85441">
        <w:rPr>
          <w:rFonts w:ascii="Arial" w:hAnsi="Arial" w:cs="Arial"/>
          <w:sz w:val="22"/>
        </w:rPr>
        <w:t xml:space="preserve">Mr Ahmeds care givers and any involved in Mr Ahmeds care would need to be consistent to allow continuous hand over between carers and accurate records of Mr Ahmeds care. </w:t>
      </w:r>
    </w:p>
    <w:p w14:paraId="636FFD92" w14:textId="77777777" w:rsidR="00A85441" w:rsidRPr="00A85441" w:rsidRDefault="00A85441" w:rsidP="003423FB">
      <w:pPr>
        <w:pStyle w:val="ListParagraph"/>
        <w:spacing w:before="30"/>
        <w:ind w:left="444"/>
        <w:rPr>
          <w:rFonts w:ascii="Arial" w:hAnsi="Arial" w:cs="Arial"/>
          <w:sz w:val="22"/>
        </w:rPr>
      </w:pPr>
    </w:p>
    <w:p w14:paraId="14D0E0ED" w14:textId="77777777" w:rsidR="00437719" w:rsidRDefault="00437719" w:rsidP="003423FB">
      <w:pPr>
        <w:pStyle w:val="ListParagraph"/>
        <w:spacing w:before="30"/>
        <w:ind w:left="444"/>
        <w:rPr>
          <w:rFonts w:ascii="Arial" w:hAnsi="Arial" w:cs="Arial"/>
          <w:sz w:val="22"/>
        </w:rPr>
      </w:pPr>
      <w:r w:rsidRPr="00A85441">
        <w:rPr>
          <w:rFonts w:ascii="Arial" w:hAnsi="Arial" w:cs="Arial"/>
          <w:sz w:val="22"/>
        </w:rPr>
        <w:t xml:space="preserve">Record keeping and documentation are important administration skills for professionals involved in Mr Ahmeds care to have by documenting, writing detailed daily health logs, about mood, behaviour, and physical changes and by having good documentations it would allow care givers to prompt timely interventions and identify the pattern or issues, keep a record of incidents in the case that would be the incident of Mr Ahmed missing the medications that was prescribed and prompt intervention in time. Also, by having good administration, professionals involved in Mr Ahmeds care would have details of emergency contact details Mr Ahmeds medical history and access to protocols which would allow a quick action if needed in the case of an emergency and Mr Ahmed needing to be taken to the hospital. </w:t>
      </w:r>
    </w:p>
    <w:p w14:paraId="2412E9E9" w14:textId="77777777" w:rsidR="00A85441" w:rsidRPr="00A85441" w:rsidRDefault="00A85441" w:rsidP="003423FB">
      <w:pPr>
        <w:pStyle w:val="ListParagraph"/>
        <w:spacing w:before="30"/>
        <w:ind w:left="444"/>
        <w:rPr>
          <w:rFonts w:ascii="Arial" w:hAnsi="Arial" w:cs="Arial"/>
          <w:sz w:val="22"/>
        </w:rPr>
      </w:pPr>
    </w:p>
    <w:p w14:paraId="2C51A211" w14:textId="77777777" w:rsidR="00437719" w:rsidRPr="00A85441" w:rsidRDefault="00437719" w:rsidP="003423FB">
      <w:pPr>
        <w:pStyle w:val="ListParagraph"/>
        <w:spacing w:before="30"/>
        <w:ind w:left="444"/>
        <w:rPr>
          <w:rFonts w:ascii="Arial" w:hAnsi="Arial" w:cs="Arial"/>
          <w:sz w:val="22"/>
        </w:rPr>
      </w:pPr>
      <w:r w:rsidRPr="00A85441">
        <w:rPr>
          <w:rFonts w:ascii="Arial" w:hAnsi="Arial" w:cs="Arial"/>
          <w:sz w:val="22"/>
        </w:rPr>
        <w:t>Careers and the care team looking after Mr Ahmed would need to have good administrative skill because it means that workflow runs smoothly and task are completed on time which could have prevented the missed home visit and missed prescribed medication. It is crucial to keep data safe so that personal rights are protected and avoid financial losses, by applying security preventions to prevent reputational damage, legal penalties and identity theft.</w:t>
      </w:r>
    </w:p>
    <w:p w14:paraId="28F41130" w14:textId="77777777" w:rsidR="00437719" w:rsidRPr="00A85441" w:rsidRDefault="00437719" w:rsidP="003423FB">
      <w:pPr>
        <w:spacing w:before="30" w:after="0" w:line="240" w:lineRule="auto"/>
        <w:jc w:val="both"/>
        <w:rPr>
          <w:rFonts w:ascii="Arial" w:hAnsi="Arial" w:cs="Arial"/>
          <w:color w:val="4472C4" w:themeColor="accent1"/>
          <w:sz w:val="22"/>
        </w:rPr>
      </w:pPr>
    </w:p>
    <w:p w14:paraId="0D82F4DB" w14:textId="0EE3B877" w:rsidR="00437719" w:rsidRPr="00C82CCC" w:rsidRDefault="00437719" w:rsidP="003423FB">
      <w:pPr>
        <w:pStyle w:val="ListParagraph"/>
        <w:numPr>
          <w:ilvl w:val="1"/>
          <w:numId w:val="23"/>
        </w:numPr>
        <w:spacing w:before="30" w:after="0" w:line="240" w:lineRule="auto"/>
        <w:jc w:val="both"/>
        <w:rPr>
          <w:rFonts w:ascii="Arial" w:hAnsi="Arial" w:cs="Arial"/>
          <w:color w:val="000000" w:themeColor="text1"/>
          <w:sz w:val="22"/>
          <w:u w:val="single"/>
        </w:rPr>
      </w:pPr>
      <w:r w:rsidRPr="00C82CCC">
        <w:rPr>
          <w:rFonts w:ascii="Arial" w:hAnsi="Arial" w:cs="Arial"/>
          <w:color w:val="000000" w:themeColor="text1"/>
          <w:sz w:val="22"/>
          <w:u w:val="single"/>
        </w:rPr>
        <w:t>The importance of working collaboratively</w:t>
      </w:r>
    </w:p>
    <w:p w14:paraId="111F2E48" w14:textId="77777777" w:rsidR="00437719" w:rsidRPr="00A85441" w:rsidRDefault="00437719" w:rsidP="003423FB">
      <w:pPr>
        <w:spacing w:before="30" w:after="0" w:line="240" w:lineRule="auto"/>
        <w:jc w:val="both"/>
        <w:rPr>
          <w:rFonts w:ascii="Arial" w:hAnsi="Arial" w:cs="Arial"/>
          <w:color w:val="4472C4" w:themeColor="accent1"/>
          <w:sz w:val="22"/>
          <w:u w:val="single"/>
        </w:rPr>
      </w:pPr>
    </w:p>
    <w:p w14:paraId="2DFB3C6F" w14:textId="77777777" w:rsidR="00437719" w:rsidRPr="00A85441" w:rsidRDefault="00437719" w:rsidP="003423FB">
      <w:pPr>
        <w:spacing w:before="30"/>
        <w:rPr>
          <w:rFonts w:ascii="Arial" w:hAnsi="Arial" w:cs="Arial"/>
          <w:sz w:val="22"/>
        </w:rPr>
      </w:pPr>
      <w:r w:rsidRPr="00A85441">
        <w:rPr>
          <w:rFonts w:ascii="Arial" w:hAnsi="Arial" w:cs="Arial"/>
          <w:sz w:val="22"/>
        </w:rPr>
        <w:t>According to the (care quality commission, 2022) collaboration is essential between local health and social care services to understand the care quality and keeping individuals safe.</w:t>
      </w:r>
    </w:p>
    <w:p w14:paraId="1A4A4505" w14:textId="77777777" w:rsidR="00437719" w:rsidRPr="00A85441" w:rsidRDefault="00437719" w:rsidP="003423FB">
      <w:pPr>
        <w:spacing w:before="30"/>
        <w:rPr>
          <w:rFonts w:ascii="Arial" w:hAnsi="Arial" w:cs="Arial"/>
          <w:sz w:val="22"/>
        </w:rPr>
      </w:pPr>
      <w:r w:rsidRPr="00A85441">
        <w:rPr>
          <w:rFonts w:ascii="Arial" w:hAnsi="Arial" w:cs="Arial"/>
          <w:sz w:val="22"/>
        </w:rPr>
        <w:t xml:space="preserve"> It is important for Professional involved in Mr Ahmeds care to work together collaboratively because working collaboratively results in Mr Ahmed receiving a safe by working effectively as a team to minimise adverse events, and to provide the highest quality of care, and to enable better communications between the professionals and reduces the errors or further errors in the future. </w:t>
      </w:r>
    </w:p>
    <w:p w14:paraId="2E468A5D" w14:textId="77777777" w:rsidR="00437719" w:rsidRPr="00A85441" w:rsidRDefault="00437719" w:rsidP="003423FB">
      <w:pPr>
        <w:spacing w:before="30"/>
        <w:rPr>
          <w:rFonts w:ascii="Arial" w:hAnsi="Arial" w:cs="Arial"/>
          <w:sz w:val="22"/>
        </w:rPr>
      </w:pPr>
      <w:r w:rsidRPr="00A85441">
        <w:rPr>
          <w:rFonts w:ascii="Arial" w:hAnsi="Arial" w:cs="Arial"/>
          <w:sz w:val="22"/>
        </w:rPr>
        <w:t xml:space="preserve">Good collaboration between professionals in the multidisciplinary teams such as GPs, district nurses, speech and language therapist and domiciliary care workers are essential for managing Mr Ahmeds long term condition to ensure that all care needs are met. When professionals work collaboratively it helps to reduce staff burnouts, it leads to better problem solving and a share knowledge of Mr Ahmeds condition between the professionals involved. </w:t>
      </w:r>
    </w:p>
    <w:p w14:paraId="0C2AFA30" w14:textId="77777777" w:rsidR="00437719" w:rsidRPr="00A85441" w:rsidRDefault="00437719" w:rsidP="003423FB">
      <w:pPr>
        <w:spacing w:before="30" w:after="0" w:line="240" w:lineRule="auto"/>
        <w:jc w:val="both"/>
        <w:rPr>
          <w:rFonts w:ascii="Arial" w:hAnsi="Arial" w:cs="Arial"/>
          <w:color w:val="4472C4" w:themeColor="accent1"/>
          <w:sz w:val="22"/>
        </w:rPr>
      </w:pPr>
    </w:p>
    <w:p w14:paraId="34107AFE" w14:textId="77777777" w:rsidR="00437719" w:rsidRPr="00A85441" w:rsidRDefault="00437719" w:rsidP="003423FB">
      <w:pPr>
        <w:spacing w:before="30" w:after="0" w:line="240" w:lineRule="auto"/>
        <w:jc w:val="both"/>
        <w:rPr>
          <w:rFonts w:ascii="Arial" w:hAnsi="Arial" w:cs="Arial"/>
          <w:color w:val="4472C4" w:themeColor="accent1"/>
          <w:sz w:val="22"/>
        </w:rPr>
      </w:pPr>
    </w:p>
    <w:p w14:paraId="180F6718" w14:textId="77777777" w:rsidR="00437719" w:rsidRPr="00A85441" w:rsidRDefault="00437719" w:rsidP="003423FB">
      <w:pPr>
        <w:spacing w:before="30" w:after="0" w:line="240" w:lineRule="auto"/>
        <w:jc w:val="both"/>
        <w:rPr>
          <w:rFonts w:ascii="Arial" w:hAnsi="Arial" w:cs="Arial"/>
          <w:color w:val="4472C4" w:themeColor="accent1"/>
          <w:sz w:val="22"/>
        </w:rPr>
      </w:pPr>
    </w:p>
    <w:p w14:paraId="2C1D2069" w14:textId="77777777" w:rsidR="00437719" w:rsidRPr="00A85441" w:rsidRDefault="00437719" w:rsidP="003423FB">
      <w:pPr>
        <w:spacing w:before="30" w:after="0" w:line="240" w:lineRule="auto"/>
        <w:jc w:val="both"/>
        <w:rPr>
          <w:rFonts w:ascii="Arial" w:hAnsi="Arial" w:cs="Arial"/>
          <w:color w:val="4472C4" w:themeColor="accent1"/>
          <w:sz w:val="22"/>
        </w:rPr>
      </w:pPr>
    </w:p>
    <w:p w14:paraId="2EE889BD" w14:textId="77777777" w:rsidR="00437719" w:rsidRPr="00A85441" w:rsidRDefault="00437719" w:rsidP="003423FB">
      <w:pPr>
        <w:spacing w:before="30" w:after="0" w:line="240" w:lineRule="auto"/>
        <w:jc w:val="both"/>
        <w:rPr>
          <w:rFonts w:ascii="Arial" w:hAnsi="Arial" w:cs="Arial"/>
          <w:color w:val="4472C4" w:themeColor="accent1"/>
          <w:sz w:val="22"/>
        </w:rPr>
      </w:pPr>
    </w:p>
    <w:p w14:paraId="3123506B" w14:textId="77777777" w:rsidR="00437719" w:rsidRPr="00A85441" w:rsidRDefault="00437719" w:rsidP="003423FB">
      <w:pPr>
        <w:spacing w:before="30" w:after="0" w:line="240" w:lineRule="auto"/>
        <w:jc w:val="both"/>
        <w:rPr>
          <w:rFonts w:ascii="Arial" w:hAnsi="Arial" w:cs="Arial"/>
          <w:color w:val="4472C4" w:themeColor="accent1"/>
          <w:sz w:val="22"/>
        </w:rPr>
      </w:pPr>
    </w:p>
    <w:p w14:paraId="772B84A1" w14:textId="375A541F" w:rsidR="00437719" w:rsidRPr="00C82CCC" w:rsidRDefault="00135FB3" w:rsidP="003423FB">
      <w:pPr>
        <w:pStyle w:val="ListParagraph"/>
        <w:numPr>
          <w:ilvl w:val="1"/>
          <w:numId w:val="23"/>
        </w:numPr>
        <w:spacing w:before="30" w:after="0" w:line="240" w:lineRule="auto"/>
        <w:jc w:val="both"/>
        <w:rPr>
          <w:rFonts w:ascii="Arial" w:hAnsi="Arial" w:cs="Arial"/>
          <w:color w:val="000000" w:themeColor="text1"/>
          <w:sz w:val="22"/>
          <w:u w:val="single"/>
        </w:rPr>
      </w:pPr>
      <w:r>
        <w:rPr>
          <w:rFonts w:ascii="Arial" w:hAnsi="Arial" w:cs="Arial"/>
          <w:color w:val="000000" w:themeColor="text1"/>
          <w:sz w:val="22"/>
          <w:u w:val="single"/>
        </w:rPr>
        <w:t>The i</w:t>
      </w:r>
      <w:r w:rsidR="00437719" w:rsidRPr="00C82CCC">
        <w:rPr>
          <w:rFonts w:ascii="Arial" w:hAnsi="Arial" w:cs="Arial"/>
          <w:color w:val="000000" w:themeColor="text1"/>
          <w:sz w:val="22"/>
          <w:u w:val="single"/>
        </w:rPr>
        <w:t>mportance of working collaboratively</w:t>
      </w:r>
    </w:p>
    <w:p w14:paraId="790A64CC" w14:textId="77777777" w:rsidR="00437719" w:rsidRPr="00A85441" w:rsidRDefault="00437719" w:rsidP="003423FB">
      <w:pPr>
        <w:spacing w:before="30" w:after="0" w:line="240" w:lineRule="auto"/>
        <w:jc w:val="both"/>
        <w:rPr>
          <w:rFonts w:ascii="Arial" w:hAnsi="Arial" w:cs="Arial"/>
          <w:color w:val="4472C4" w:themeColor="accent1"/>
          <w:sz w:val="22"/>
        </w:rPr>
      </w:pPr>
    </w:p>
    <w:p w14:paraId="2DA16C14" w14:textId="77777777" w:rsidR="00437719" w:rsidRPr="00A85441" w:rsidRDefault="00437719" w:rsidP="003423FB">
      <w:pPr>
        <w:spacing w:before="30"/>
        <w:rPr>
          <w:rFonts w:ascii="Arial" w:hAnsi="Arial" w:cs="Arial"/>
          <w:sz w:val="22"/>
        </w:rPr>
      </w:pPr>
      <w:r w:rsidRPr="00A85441">
        <w:rPr>
          <w:rFonts w:ascii="Arial" w:hAnsi="Arial" w:cs="Arial"/>
          <w:sz w:val="22"/>
        </w:rPr>
        <w:t>According to (</w:t>
      </w:r>
      <w:r w:rsidRPr="00A85441">
        <w:rPr>
          <w:rFonts w:ascii="Arial" w:hAnsi="Arial" w:cs="Arial"/>
          <w:color w:val="333333"/>
          <w:sz w:val="22"/>
          <w:shd w:val="clear" w:color="auto" w:fill="FBFBFB"/>
        </w:rPr>
        <w:t>how to improve collaboration in the workplace: Benefits, Strategies, and tools, 2026) </w:t>
      </w:r>
      <w:r w:rsidRPr="00A85441">
        <w:rPr>
          <w:rFonts w:ascii="Arial" w:hAnsi="Arial" w:cs="Arial"/>
          <w:sz w:val="22"/>
        </w:rPr>
        <w:t>Effective collaboration is professionals working together as a team to get things done by sharing information, making decisions together as a team and competing jobs with a clear indication of job roles.</w:t>
      </w:r>
    </w:p>
    <w:p w14:paraId="24BC06CC" w14:textId="77777777" w:rsidR="00437719" w:rsidRPr="00A85441" w:rsidRDefault="00437719" w:rsidP="003423FB">
      <w:pPr>
        <w:spacing w:before="30"/>
        <w:rPr>
          <w:rFonts w:ascii="Arial" w:hAnsi="Arial" w:cs="Arial"/>
          <w:sz w:val="22"/>
        </w:rPr>
      </w:pPr>
      <w:r w:rsidRPr="00A85441">
        <w:rPr>
          <w:rFonts w:ascii="Arial" w:hAnsi="Arial" w:cs="Arial"/>
          <w:sz w:val="22"/>
        </w:rPr>
        <w:t>Effective collaboration between the professional involved in Mr Ahmeds care should consist of clear communication, mutual trust, adaptability, accountability, regular feed backs and definition of roles which would ensure that all the professionals understands and work together.</w:t>
      </w:r>
    </w:p>
    <w:p w14:paraId="5C5D772E" w14:textId="77777777" w:rsidR="00437719" w:rsidRPr="00A85441" w:rsidRDefault="00437719" w:rsidP="003423FB">
      <w:pPr>
        <w:spacing w:before="30"/>
        <w:rPr>
          <w:rFonts w:ascii="Arial" w:hAnsi="Arial" w:cs="Arial"/>
          <w:sz w:val="22"/>
        </w:rPr>
      </w:pPr>
      <w:r w:rsidRPr="00A85441">
        <w:rPr>
          <w:rFonts w:ascii="Arial" w:hAnsi="Arial" w:cs="Arial"/>
          <w:sz w:val="22"/>
        </w:rPr>
        <w:t>The approaches that should be used effective collaboration in the care of Mr Ahmed are clear communication in which the professionals involved in Mr Ahmeds care share ideas, updates and expectations.</w:t>
      </w:r>
    </w:p>
    <w:p w14:paraId="08B20CF6" w14:textId="77777777" w:rsidR="00437719" w:rsidRPr="00A85441" w:rsidRDefault="00437719" w:rsidP="003423FB">
      <w:pPr>
        <w:spacing w:before="30"/>
        <w:rPr>
          <w:rFonts w:ascii="Arial" w:hAnsi="Arial" w:cs="Arial"/>
          <w:sz w:val="22"/>
        </w:rPr>
      </w:pPr>
      <w:r w:rsidRPr="00A85441">
        <w:rPr>
          <w:rFonts w:ascii="Arial" w:hAnsi="Arial" w:cs="Arial"/>
          <w:sz w:val="22"/>
        </w:rPr>
        <w:t xml:space="preserve">Responsibilities and Roles of all professionals involved in Mr Ahmeds care should be defined and clear not only to Mr Ahmed but to Mr Ahmeds family, trust and respect so that individuals feel valued and heard. Regular feed back as this helps to fix any problems that occur and for each professional involved in Mr Ahmeds care should take accountability for any mistake for examples missed medication and missed home visits. </w:t>
      </w:r>
    </w:p>
    <w:p w14:paraId="6DED799B" w14:textId="77777777" w:rsidR="00437719" w:rsidRPr="00A85441" w:rsidRDefault="00437719" w:rsidP="003423FB">
      <w:pPr>
        <w:spacing w:before="30" w:after="0" w:line="240" w:lineRule="auto"/>
        <w:jc w:val="both"/>
        <w:rPr>
          <w:rFonts w:ascii="Arial" w:hAnsi="Arial" w:cs="Arial"/>
          <w:color w:val="4472C4" w:themeColor="accent1"/>
          <w:sz w:val="22"/>
        </w:rPr>
      </w:pPr>
    </w:p>
    <w:p w14:paraId="3E3BE288" w14:textId="77777777" w:rsidR="00437719" w:rsidRPr="00A85441" w:rsidRDefault="00437719" w:rsidP="003423FB">
      <w:pPr>
        <w:spacing w:before="30" w:after="0" w:line="240" w:lineRule="auto"/>
        <w:jc w:val="both"/>
        <w:rPr>
          <w:rFonts w:ascii="Arial" w:hAnsi="Arial" w:cs="Arial"/>
          <w:color w:val="4472C4" w:themeColor="accent1"/>
          <w:sz w:val="22"/>
        </w:rPr>
      </w:pPr>
    </w:p>
    <w:p w14:paraId="136A9ED9" w14:textId="77777777" w:rsidR="00437719" w:rsidRPr="00A85441" w:rsidRDefault="00437719" w:rsidP="003423FB">
      <w:pPr>
        <w:spacing w:before="30" w:after="0" w:line="240" w:lineRule="auto"/>
        <w:jc w:val="both"/>
        <w:rPr>
          <w:rFonts w:ascii="Arial" w:hAnsi="Arial" w:cs="Arial"/>
          <w:color w:val="4472C4" w:themeColor="accent1"/>
          <w:sz w:val="22"/>
        </w:rPr>
      </w:pPr>
    </w:p>
    <w:p w14:paraId="143E8C5F" w14:textId="77777777" w:rsidR="00437719" w:rsidRPr="00A85441" w:rsidRDefault="00437719" w:rsidP="003423FB">
      <w:pPr>
        <w:spacing w:before="30" w:after="0" w:line="240" w:lineRule="auto"/>
        <w:jc w:val="both"/>
        <w:rPr>
          <w:rFonts w:ascii="Arial" w:hAnsi="Arial" w:cs="Arial"/>
          <w:color w:val="4472C4" w:themeColor="accent1"/>
          <w:sz w:val="22"/>
        </w:rPr>
      </w:pPr>
    </w:p>
    <w:p w14:paraId="59FBE9A7" w14:textId="5E322F36" w:rsidR="00437719" w:rsidRPr="00C82CCC" w:rsidRDefault="00437719" w:rsidP="003423FB">
      <w:pPr>
        <w:pStyle w:val="ListParagraph"/>
        <w:numPr>
          <w:ilvl w:val="1"/>
          <w:numId w:val="23"/>
        </w:numPr>
        <w:spacing w:before="30" w:after="0" w:line="240" w:lineRule="auto"/>
        <w:jc w:val="both"/>
        <w:rPr>
          <w:rFonts w:ascii="Arial" w:hAnsi="Arial" w:cs="Arial"/>
          <w:color w:val="000000" w:themeColor="text1"/>
          <w:sz w:val="22"/>
          <w:u w:val="single"/>
        </w:rPr>
      </w:pPr>
      <w:r w:rsidRPr="00C82CCC">
        <w:rPr>
          <w:rFonts w:ascii="Arial" w:hAnsi="Arial" w:cs="Arial"/>
          <w:color w:val="000000" w:themeColor="text1"/>
          <w:sz w:val="22"/>
          <w:u w:val="single"/>
        </w:rPr>
        <w:t xml:space="preserve">The strategies </w:t>
      </w:r>
      <w:r w:rsidR="00135FB3">
        <w:rPr>
          <w:rFonts w:ascii="Arial" w:hAnsi="Arial" w:cs="Arial"/>
          <w:color w:val="000000" w:themeColor="text1"/>
          <w:sz w:val="22"/>
          <w:u w:val="single"/>
        </w:rPr>
        <w:t xml:space="preserve">and approaches </w:t>
      </w:r>
      <w:r w:rsidRPr="00C82CCC">
        <w:rPr>
          <w:rFonts w:ascii="Arial" w:hAnsi="Arial" w:cs="Arial"/>
          <w:color w:val="000000" w:themeColor="text1"/>
          <w:sz w:val="22"/>
          <w:u w:val="single"/>
        </w:rPr>
        <w:t xml:space="preserve">for addressing and overcoming common challenges encountered in multi-agency </w:t>
      </w:r>
    </w:p>
    <w:p w14:paraId="151334F3" w14:textId="77777777" w:rsidR="00437719" w:rsidRPr="00A85441" w:rsidRDefault="00437719" w:rsidP="003423FB">
      <w:pPr>
        <w:spacing w:before="30"/>
        <w:rPr>
          <w:rFonts w:ascii="Arial" w:hAnsi="Arial" w:cs="Arial"/>
          <w:color w:val="4472C4" w:themeColor="accent1"/>
          <w:sz w:val="22"/>
        </w:rPr>
      </w:pPr>
    </w:p>
    <w:p w14:paraId="669F1BB6" w14:textId="77777777" w:rsidR="000B1A97" w:rsidRDefault="00673A29" w:rsidP="003423FB">
      <w:pPr>
        <w:spacing w:before="30"/>
        <w:rPr>
          <w:rFonts w:ascii="Arial" w:hAnsi="Arial" w:cs="Arial"/>
          <w:sz w:val="22"/>
        </w:rPr>
      </w:pPr>
      <w:r w:rsidRPr="00A85441">
        <w:rPr>
          <w:rFonts w:ascii="Arial" w:hAnsi="Arial" w:cs="Arial"/>
          <w:sz w:val="22"/>
        </w:rPr>
        <w:t>To strategies used to overcome the common challenge in which multi- agency professional involved in Mr Ahmeds care would need to demonstrate clear communication</w:t>
      </w:r>
      <w:r w:rsidR="001F7467" w:rsidRPr="00A85441">
        <w:rPr>
          <w:rFonts w:ascii="Arial" w:hAnsi="Arial" w:cs="Arial"/>
          <w:sz w:val="22"/>
        </w:rPr>
        <w:t xml:space="preserve"> and define the roles</w:t>
      </w:r>
      <w:r w:rsidRPr="00A85441">
        <w:rPr>
          <w:rFonts w:ascii="Arial" w:hAnsi="Arial" w:cs="Arial"/>
          <w:sz w:val="22"/>
        </w:rPr>
        <w:t xml:space="preserve"> with everyone </w:t>
      </w:r>
      <w:r w:rsidR="001F7467" w:rsidRPr="00A85441">
        <w:rPr>
          <w:rFonts w:ascii="Arial" w:hAnsi="Arial" w:cs="Arial"/>
          <w:sz w:val="22"/>
        </w:rPr>
        <w:t>involved,</w:t>
      </w:r>
      <w:r w:rsidRPr="00A85441">
        <w:rPr>
          <w:rFonts w:ascii="Arial" w:hAnsi="Arial" w:cs="Arial"/>
          <w:sz w:val="22"/>
        </w:rPr>
        <w:t xml:space="preserve"> a strong leadership within the professionals, </w:t>
      </w:r>
      <w:r w:rsidR="001F7467" w:rsidRPr="00A85441">
        <w:rPr>
          <w:rFonts w:ascii="Arial" w:hAnsi="Arial" w:cs="Arial"/>
          <w:sz w:val="22"/>
        </w:rPr>
        <w:t>utilise the use of technology to allow the different agencies involved in the care of Mr Ahmeds</w:t>
      </w:r>
      <w:r w:rsidR="00454B49" w:rsidRPr="00A85441">
        <w:rPr>
          <w:rFonts w:ascii="Arial" w:hAnsi="Arial" w:cs="Arial"/>
          <w:sz w:val="22"/>
        </w:rPr>
        <w:t xml:space="preserve"> to share information’s, to keep professionals up to date and to prevent Mr Ahmeds family member and Mr Ahmed from having to repeat information that was shared already. To avoid using acronyms and use plain understandable lan</w:t>
      </w:r>
      <w:r w:rsidR="00F408F7" w:rsidRPr="00A85441">
        <w:rPr>
          <w:rFonts w:ascii="Arial" w:hAnsi="Arial" w:cs="Arial"/>
          <w:sz w:val="22"/>
        </w:rPr>
        <w:t>guage to ensure information can be understood by professionals from different backgrounds and Mr Ahmed and family.</w:t>
      </w:r>
    </w:p>
    <w:p w14:paraId="24120637" w14:textId="658459A8" w:rsidR="00135FB3" w:rsidRDefault="00135FB3" w:rsidP="003423FB">
      <w:pPr>
        <w:spacing w:before="30"/>
        <w:rPr>
          <w:rFonts w:ascii="Arial" w:hAnsi="Arial" w:cs="Arial"/>
          <w:sz w:val="22"/>
        </w:rPr>
      </w:pPr>
      <w:r>
        <w:rPr>
          <w:rFonts w:ascii="Arial" w:hAnsi="Arial" w:cs="Arial"/>
          <w:sz w:val="22"/>
        </w:rPr>
        <w:t>The different professional involved in Mr Ahmeds care is required to share the appropriated information between each other such as progress update</w:t>
      </w:r>
      <w:r w:rsidR="003423FB">
        <w:rPr>
          <w:rFonts w:ascii="Arial" w:hAnsi="Arial" w:cs="Arial"/>
          <w:sz w:val="22"/>
        </w:rPr>
        <w:t>s on Mr Ahmeds care, assessments needed to be done or that have been done, any concerns about safeguarding and any concerns about the risk of Mr Ahmed.</w:t>
      </w:r>
    </w:p>
    <w:p w14:paraId="689451BB" w14:textId="523D0F49" w:rsidR="007B0970" w:rsidRDefault="00F408F7" w:rsidP="003423FB">
      <w:pPr>
        <w:spacing w:before="30"/>
        <w:rPr>
          <w:rFonts w:ascii="Arial" w:hAnsi="Arial" w:cs="Arial"/>
          <w:sz w:val="22"/>
        </w:rPr>
      </w:pPr>
      <w:r w:rsidRPr="00A85441">
        <w:rPr>
          <w:rFonts w:ascii="Arial" w:hAnsi="Arial" w:cs="Arial"/>
          <w:sz w:val="22"/>
        </w:rPr>
        <w:t xml:space="preserve"> </w:t>
      </w:r>
      <w:r w:rsidR="000B1A97">
        <w:rPr>
          <w:rFonts w:ascii="Arial" w:hAnsi="Arial" w:cs="Arial"/>
          <w:sz w:val="22"/>
        </w:rPr>
        <w:t xml:space="preserve">According to petty </w:t>
      </w:r>
      <w:r w:rsidR="000F0EEA">
        <w:rPr>
          <w:rFonts w:ascii="Arial" w:hAnsi="Arial" w:cs="Arial"/>
          <w:sz w:val="22"/>
        </w:rPr>
        <w:t xml:space="preserve">(2025) </w:t>
      </w:r>
      <w:r w:rsidR="000B1A97">
        <w:rPr>
          <w:rFonts w:ascii="Arial" w:hAnsi="Arial" w:cs="Arial"/>
          <w:sz w:val="22"/>
        </w:rPr>
        <w:t>f</w:t>
      </w:r>
      <w:r w:rsidR="007B0970">
        <w:rPr>
          <w:rFonts w:ascii="Arial" w:hAnsi="Arial" w:cs="Arial"/>
          <w:sz w:val="22"/>
        </w:rPr>
        <w:t>rom</w:t>
      </w:r>
      <w:r w:rsidR="000B1A97">
        <w:rPr>
          <w:rFonts w:ascii="Arial" w:hAnsi="Arial" w:cs="Arial"/>
          <w:sz w:val="22"/>
        </w:rPr>
        <w:t xml:space="preserve"> the multi-agency working safeguarding website</w:t>
      </w:r>
      <w:r w:rsidR="007B0970">
        <w:rPr>
          <w:rFonts w:ascii="Arial" w:hAnsi="Arial" w:cs="Arial"/>
          <w:sz w:val="22"/>
        </w:rPr>
        <w:t>, when multi-agencies work well together It helps significantly to protect individuals working with adults and children.</w:t>
      </w:r>
    </w:p>
    <w:p w14:paraId="7DB7026D" w14:textId="04CBA6B7" w:rsidR="00673A29" w:rsidRDefault="003423FB" w:rsidP="003423FB">
      <w:pPr>
        <w:spacing w:before="30"/>
        <w:rPr>
          <w:rFonts w:ascii="Arial" w:hAnsi="Arial" w:cs="Arial"/>
          <w:sz w:val="22"/>
        </w:rPr>
      </w:pPr>
      <w:r>
        <w:rPr>
          <w:rFonts w:ascii="Arial" w:hAnsi="Arial" w:cs="Arial"/>
          <w:sz w:val="22"/>
        </w:rPr>
        <w:t>T</w:t>
      </w:r>
      <w:r w:rsidR="000B1A97">
        <w:rPr>
          <w:rFonts w:ascii="Arial" w:hAnsi="Arial" w:cs="Arial"/>
          <w:sz w:val="22"/>
        </w:rPr>
        <w:t>he benefits of multi-agency working are</w:t>
      </w:r>
      <w:r w:rsidR="007B0970">
        <w:rPr>
          <w:rFonts w:ascii="Arial" w:hAnsi="Arial" w:cs="Arial"/>
          <w:sz w:val="22"/>
        </w:rPr>
        <w:t>:</w:t>
      </w:r>
    </w:p>
    <w:p w14:paraId="3EC28B38" w14:textId="4625471C" w:rsidR="000B1A97" w:rsidRPr="007B0970" w:rsidRDefault="000B1A97" w:rsidP="003423FB">
      <w:pPr>
        <w:pStyle w:val="ListParagraph"/>
        <w:numPr>
          <w:ilvl w:val="0"/>
          <w:numId w:val="25"/>
        </w:numPr>
        <w:spacing w:before="30"/>
        <w:rPr>
          <w:rFonts w:ascii="Arial" w:hAnsi="Arial" w:cs="Arial"/>
          <w:sz w:val="22"/>
        </w:rPr>
      </w:pPr>
      <w:r w:rsidRPr="007B0970">
        <w:rPr>
          <w:rFonts w:ascii="Arial" w:hAnsi="Arial" w:cs="Arial"/>
          <w:sz w:val="22"/>
        </w:rPr>
        <w:lastRenderedPageBreak/>
        <w:t>To improve the services provided by professionals such as good materials and resource usages.</w:t>
      </w:r>
    </w:p>
    <w:p w14:paraId="0854CFAC" w14:textId="3391134B" w:rsidR="000B1A97" w:rsidRDefault="000B1A97" w:rsidP="003423FB">
      <w:pPr>
        <w:pStyle w:val="ListParagraph"/>
        <w:numPr>
          <w:ilvl w:val="0"/>
          <w:numId w:val="25"/>
        </w:numPr>
        <w:spacing w:before="30"/>
        <w:rPr>
          <w:rFonts w:ascii="Arial" w:hAnsi="Arial" w:cs="Arial"/>
          <w:sz w:val="22"/>
        </w:rPr>
      </w:pPr>
      <w:r w:rsidRPr="007B0970">
        <w:rPr>
          <w:rFonts w:ascii="Arial" w:hAnsi="Arial" w:cs="Arial"/>
          <w:sz w:val="22"/>
        </w:rPr>
        <w:t>Agency can act quickly to reduce harm to individuals such as neglect, abuse and exploitations.</w:t>
      </w:r>
    </w:p>
    <w:p w14:paraId="5EAE781A" w14:textId="6BBEB6EA" w:rsidR="007B0970" w:rsidRPr="007B0970" w:rsidRDefault="007B0970" w:rsidP="003423FB">
      <w:pPr>
        <w:pStyle w:val="ListParagraph"/>
        <w:numPr>
          <w:ilvl w:val="0"/>
          <w:numId w:val="25"/>
        </w:numPr>
        <w:spacing w:before="30"/>
        <w:rPr>
          <w:rFonts w:ascii="Arial" w:hAnsi="Arial" w:cs="Arial"/>
          <w:sz w:val="22"/>
        </w:rPr>
      </w:pPr>
      <w:r>
        <w:rPr>
          <w:rFonts w:ascii="Arial" w:hAnsi="Arial" w:cs="Arial"/>
          <w:sz w:val="22"/>
        </w:rPr>
        <w:t>Identifying concerns early as the different services involved in the care of individual may notic</w:t>
      </w:r>
      <w:r w:rsidR="000F0EEA">
        <w:rPr>
          <w:rFonts w:ascii="Arial" w:hAnsi="Arial" w:cs="Arial"/>
          <w:sz w:val="22"/>
        </w:rPr>
        <w:t>e various</w:t>
      </w:r>
      <w:r>
        <w:rPr>
          <w:rFonts w:ascii="Arial" w:hAnsi="Arial" w:cs="Arial"/>
          <w:sz w:val="22"/>
        </w:rPr>
        <w:t xml:space="preserve"> warning</w:t>
      </w:r>
      <w:r w:rsidR="000F0EEA">
        <w:rPr>
          <w:rFonts w:ascii="Arial" w:hAnsi="Arial" w:cs="Arial"/>
          <w:sz w:val="22"/>
        </w:rPr>
        <w:t xml:space="preserve"> signs and alert the specific services needed for intervention.</w:t>
      </w:r>
    </w:p>
    <w:p w14:paraId="4C5A15F4" w14:textId="77777777" w:rsidR="000B1A97" w:rsidRPr="00A85441" w:rsidRDefault="000B1A97" w:rsidP="003423FB">
      <w:pPr>
        <w:spacing w:before="30"/>
        <w:rPr>
          <w:rFonts w:ascii="Arial" w:hAnsi="Arial" w:cs="Arial"/>
          <w:sz w:val="22"/>
        </w:rPr>
      </w:pPr>
    </w:p>
    <w:p w14:paraId="7338813D" w14:textId="77777777" w:rsidR="00C85A7C" w:rsidRPr="00A85441" w:rsidRDefault="00C85A7C" w:rsidP="003423FB">
      <w:pPr>
        <w:spacing w:before="30" w:after="0" w:line="240" w:lineRule="auto"/>
        <w:jc w:val="both"/>
        <w:rPr>
          <w:rFonts w:ascii="Arial" w:hAnsi="Arial" w:cs="Arial"/>
          <w:sz w:val="22"/>
        </w:rPr>
      </w:pPr>
    </w:p>
    <w:p w14:paraId="2703A512" w14:textId="77777777" w:rsidR="00500295" w:rsidRPr="00A85441" w:rsidRDefault="00500295" w:rsidP="003423FB">
      <w:pPr>
        <w:spacing w:before="30" w:after="0"/>
        <w:rPr>
          <w:rFonts w:ascii="Arial" w:hAnsi="Arial" w:cs="Arial"/>
          <w:sz w:val="22"/>
        </w:rPr>
      </w:pPr>
    </w:p>
    <w:p w14:paraId="50AB0874" w14:textId="4C7032E4" w:rsidR="00A85441" w:rsidRPr="00C82CCC" w:rsidRDefault="00AA77C8" w:rsidP="003423FB">
      <w:pPr>
        <w:pStyle w:val="Heading2"/>
        <w:tabs>
          <w:tab w:val="left" w:pos="2988"/>
        </w:tabs>
        <w:spacing w:before="30"/>
        <w:rPr>
          <w:rFonts w:ascii="Arial" w:hAnsi="Arial" w:cs="Arial"/>
          <w:color w:val="000000" w:themeColor="text1"/>
          <w:sz w:val="22"/>
          <w:szCs w:val="22"/>
          <w:u w:val="single"/>
        </w:rPr>
      </w:pPr>
      <w:r w:rsidRPr="00C82CCC">
        <w:rPr>
          <w:rFonts w:ascii="Arial" w:hAnsi="Arial" w:cs="Arial"/>
          <w:color w:val="000000" w:themeColor="text1"/>
          <w:sz w:val="22"/>
          <w:szCs w:val="22"/>
        </w:rPr>
        <w:t>1</w:t>
      </w:r>
      <w:r w:rsidR="00A946CB" w:rsidRPr="00C82CCC">
        <w:rPr>
          <w:rFonts w:ascii="Arial" w:hAnsi="Arial" w:cs="Arial"/>
          <w:color w:val="000000" w:themeColor="text1"/>
          <w:sz w:val="22"/>
          <w:szCs w:val="22"/>
        </w:rPr>
        <w:t xml:space="preserve">.4 </w:t>
      </w:r>
      <w:r w:rsidR="00A946CB" w:rsidRPr="00C82CCC">
        <w:rPr>
          <w:rFonts w:ascii="Arial" w:hAnsi="Arial" w:cs="Arial"/>
          <w:color w:val="000000" w:themeColor="text1"/>
          <w:sz w:val="22"/>
          <w:szCs w:val="22"/>
          <w:u w:val="single"/>
        </w:rPr>
        <w:t>Conclusion</w:t>
      </w:r>
    </w:p>
    <w:p w14:paraId="64358AD2" w14:textId="77777777" w:rsidR="00C82CCC" w:rsidRDefault="00C82CCC" w:rsidP="003423FB">
      <w:pPr>
        <w:spacing w:before="30"/>
        <w:rPr>
          <w:rFonts w:ascii="Arial" w:hAnsi="Arial" w:cs="Arial"/>
          <w:sz w:val="22"/>
        </w:rPr>
      </w:pPr>
    </w:p>
    <w:p w14:paraId="2E078E20" w14:textId="66C330D7" w:rsidR="007528E9" w:rsidRPr="00A85441" w:rsidRDefault="007528E9" w:rsidP="003423FB">
      <w:pPr>
        <w:spacing w:before="30"/>
        <w:rPr>
          <w:rFonts w:ascii="Arial" w:hAnsi="Arial" w:cs="Arial"/>
          <w:sz w:val="22"/>
        </w:rPr>
      </w:pPr>
      <w:r w:rsidRPr="00A85441">
        <w:rPr>
          <w:rFonts w:ascii="Arial" w:hAnsi="Arial" w:cs="Arial"/>
          <w:sz w:val="22"/>
        </w:rPr>
        <w:t>In conclusion this report discuss the care of 68 years old Mr Ahmed after being discharged from hospital after having a stroke by highlighting the Importance of effective communication between the professionals Mr Ahmed family members and Mr Ahmed</w:t>
      </w:r>
      <w:r w:rsidR="00C82CCC">
        <w:rPr>
          <w:rFonts w:ascii="Arial" w:hAnsi="Arial" w:cs="Arial"/>
          <w:sz w:val="22"/>
        </w:rPr>
        <w:t xml:space="preserve"> and the different types of communication that can be used to assist with Mr Ahmeds care</w:t>
      </w:r>
      <w:r w:rsidR="0015645D">
        <w:rPr>
          <w:rFonts w:ascii="Arial" w:hAnsi="Arial" w:cs="Arial"/>
          <w:sz w:val="22"/>
        </w:rPr>
        <w:t xml:space="preserve"> by the different professionals involved</w:t>
      </w:r>
      <w:r w:rsidRPr="00A85441">
        <w:rPr>
          <w:rFonts w:ascii="Arial" w:hAnsi="Arial" w:cs="Arial"/>
          <w:sz w:val="22"/>
        </w:rPr>
        <w:t>, the importance of the different professionals working collaboratively to provide the correct care for Mr Ahmed</w:t>
      </w:r>
      <w:r w:rsidR="0015645D">
        <w:rPr>
          <w:rFonts w:ascii="Arial" w:hAnsi="Arial" w:cs="Arial"/>
          <w:sz w:val="22"/>
        </w:rPr>
        <w:t xml:space="preserve">, the importance of good administrative skills between the professionals looking after Mr Ahmed, </w:t>
      </w:r>
      <w:r w:rsidRPr="00A85441">
        <w:rPr>
          <w:rFonts w:ascii="Arial" w:hAnsi="Arial" w:cs="Arial"/>
          <w:sz w:val="22"/>
        </w:rPr>
        <w:t xml:space="preserve">the approaches used </w:t>
      </w:r>
      <w:r w:rsidR="00DC37AD" w:rsidRPr="00A85441">
        <w:rPr>
          <w:rFonts w:ascii="Arial" w:hAnsi="Arial" w:cs="Arial"/>
          <w:sz w:val="22"/>
        </w:rPr>
        <w:t>for effective collaboration and strategies used to overcome the common challenges faced by the multi-agencies involved in Mr Ahmeds care.</w:t>
      </w:r>
    </w:p>
    <w:p w14:paraId="76565AE3" w14:textId="25B404E4" w:rsidR="003458DB" w:rsidRPr="00DF5982" w:rsidRDefault="003458DB" w:rsidP="00DF5982">
      <w:pPr>
        <w:spacing w:after="0" w:line="240" w:lineRule="auto"/>
        <w:rPr>
          <w:sz w:val="21"/>
          <w:szCs w:val="21"/>
        </w:rPr>
      </w:pPr>
    </w:p>
    <w:p w14:paraId="12BFD7F3" w14:textId="77777777" w:rsidR="005646DC" w:rsidRPr="00A85441" w:rsidRDefault="005646DC" w:rsidP="00226D31">
      <w:pPr>
        <w:pStyle w:val="Heading2"/>
        <w:rPr>
          <w:color w:val="4472C4" w:themeColor="accent1"/>
          <w:szCs w:val="24"/>
          <w:u w:val="single"/>
        </w:rPr>
      </w:pPr>
    </w:p>
    <w:p w14:paraId="70CEBF51" w14:textId="77777777" w:rsidR="005646DC" w:rsidRDefault="005646DC" w:rsidP="005646DC"/>
    <w:p w14:paraId="5243160C" w14:textId="77777777" w:rsidR="00A85441" w:rsidRDefault="00A85441" w:rsidP="005646DC"/>
    <w:p w14:paraId="22909A3D" w14:textId="77777777" w:rsidR="00A85441" w:rsidRDefault="00A85441" w:rsidP="005646DC"/>
    <w:p w14:paraId="7D052F31" w14:textId="77777777" w:rsidR="00A85441" w:rsidRDefault="00A85441" w:rsidP="005646DC"/>
    <w:p w14:paraId="0320A44E" w14:textId="77777777" w:rsidR="00A85441" w:rsidRDefault="00A85441" w:rsidP="005646DC"/>
    <w:p w14:paraId="7C298FD4" w14:textId="77777777" w:rsidR="00A85441" w:rsidRDefault="00A85441" w:rsidP="005646DC"/>
    <w:p w14:paraId="79866836" w14:textId="77777777" w:rsidR="00A85441" w:rsidRDefault="00A85441" w:rsidP="005646DC"/>
    <w:p w14:paraId="4FCEB5A0" w14:textId="77777777" w:rsidR="00A85441" w:rsidRDefault="00A85441" w:rsidP="005646DC"/>
    <w:p w14:paraId="3FE2AD1E" w14:textId="77777777" w:rsidR="00A85441" w:rsidRDefault="00A85441" w:rsidP="005646DC"/>
    <w:p w14:paraId="17F9DFB1" w14:textId="77777777" w:rsidR="00A85441" w:rsidRDefault="00A85441" w:rsidP="005646DC"/>
    <w:p w14:paraId="7834F5A7" w14:textId="77777777" w:rsidR="00A85441" w:rsidRDefault="00A85441" w:rsidP="005646DC"/>
    <w:p w14:paraId="60B41AA3" w14:textId="77777777" w:rsidR="00A85441" w:rsidRDefault="00A85441" w:rsidP="005646DC"/>
    <w:p w14:paraId="4FA6473E" w14:textId="77777777" w:rsidR="00A85441" w:rsidRPr="005646DC" w:rsidRDefault="00A85441" w:rsidP="005646DC"/>
    <w:p w14:paraId="0A9E8CD5" w14:textId="77777777" w:rsidR="005646DC" w:rsidRDefault="005646DC" w:rsidP="00A85441">
      <w:pPr>
        <w:pStyle w:val="Heading2"/>
        <w:ind w:firstLine="720"/>
        <w:rPr>
          <w:color w:val="4472C4" w:themeColor="accent1"/>
          <w:szCs w:val="24"/>
        </w:rPr>
      </w:pPr>
    </w:p>
    <w:p w14:paraId="53C58A53" w14:textId="77777777" w:rsidR="00A85441" w:rsidRPr="00A85441" w:rsidRDefault="00A85441" w:rsidP="00A85441"/>
    <w:p w14:paraId="6C4B494D" w14:textId="2765E212" w:rsidR="00226D31" w:rsidRPr="003423FB" w:rsidRDefault="00AA77C8" w:rsidP="00226D31">
      <w:pPr>
        <w:pStyle w:val="Heading2"/>
        <w:rPr>
          <w:rFonts w:ascii="Arial" w:hAnsi="Arial" w:cs="Arial"/>
          <w:color w:val="000000" w:themeColor="text1"/>
          <w:sz w:val="22"/>
          <w:szCs w:val="22"/>
          <w:u w:val="single"/>
        </w:rPr>
      </w:pPr>
      <w:r w:rsidRPr="003423FB">
        <w:rPr>
          <w:color w:val="000000" w:themeColor="text1"/>
          <w:szCs w:val="24"/>
        </w:rPr>
        <w:lastRenderedPageBreak/>
        <w:t>1</w:t>
      </w:r>
      <w:r w:rsidR="00226D31" w:rsidRPr="003423FB">
        <w:rPr>
          <w:color w:val="000000" w:themeColor="text1"/>
          <w:szCs w:val="24"/>
        </w:rPr>
        <w:t xml:space="preserve">.5 </w:t>
      </w:r>
      <w:r w:rsidR="00226D31" w:rsidRPr="003423FB">
        <w:rPr>
          <w:rFonts w:ascii="Arial" w:hAnsi="Arial" w:cs="Arial"/>
          <w:color w:val="000000" w:themeColor="text1"/>
          <w:sz w:val="22"/>
          <w:szCs w:val="22"/>
          <w:u w:val="single"/>
        </w:rPr>
        <w:t>Reference List</w:t>
      </w:r>
    </w:p>
    <w:p w14:paraId="5B3E6FB5" w14:textId="77777777" w:rsidR="00155226" w:rsidRPr="00155226" w:rsidRDefault="00155226" w:rsidP="00155226"/>
    <w:p w14:paraId="445DD18C" w14:textId="77777777" w:rsidR="003423FB" w:rsidRDefault="003423FB" w:rsidP="00155226">
      <w:pPr>
        <w:rPr>
          <w:rFonts w:ascii="avenir-regular-class" w:hAnsi="avenir-regular-class"/>
          <w:color w:val="333333"/>
          <w:sz w:val="23"/>
          <w:szCs w:val="23"/>
          <w:shd w:val="clear" w:color="auto" w:fill="FBFBFB"/>
        </w:rPr>
      </w:pPr>
      <w:r w:rsidRPr="00782C88">
        <w:rPr>
          <w:rFonts w:ascii="avenir-regular-class" w:hAnsi="avenir-regular-class"/>
          <w:i/>
          <w:iCs/>
          <w:color w:val="333333"/>
          <w:sz w:val="23"/>
          <w:szCs w:val="23"/>
          <w:shd w:val="clear" w:color="auto" w:fill="FBFBFB"/>
        </w:rPr>
        <w:t xml:space="preserve">Better care </w:t>
      </w:r>
      <w:proofErr w:type="spellStart"/>
      <w:r w:rsidRPr="00782C88">
        <w:rPr>
          <w:rFonts w:ascii="avenir-regular-class" w:hAnsi="avenir-regular-class"/>
          <w:i/>
          <w:iCs/>
          <w:color w:val="333333"/>
          <w:sz w:val="23"/>
          <w:szCs w:val="23"/>
          <w:shd w:val="clear" w:color="auto" w:fill="FBFBFB"/>
        </w:rPr>
        <w:t>trough</w:t>
      </w:r>
      <w:proofErr w:type="spellEnd"/>
      <w:r w:rsidRPr="00782C88">
        <w:rPr>
          <w:rFonts w:ascii="avenir-regular-class" w:hAnsi="avenir-regular-class"/>
          <w:i/>
          <w:iCs/>
          <w:color w:val="333333"/>
          <w:sz w:val="23"/>
          <w:szCs w:val="23"/>
          <w:shd w:val="clear" w:color="auto" w:fill="FBFBFB"/>
        </w:rPr>
        <w:t xml:space="preserve"> collaboration </w:t>
      </w:r>
      <w:r w:rsidRPr="00782C88">
        <w:rPr>
          <w:rFonts w:ascii="avenir-regular-class" w:hAnsi="avenir-regular-class"/>
          <w:color w:val="333333"/>
          <w:sz w:val="23"/>
          <w:szCs w:val="23"/>
          <w:shd w:val="clear" w:color="auto" w:fill="FBFBFB"/>
        </w:rPr>
        <w:t>(2022) Available at: </w:t>
      </w:r>
      <w:hyperlink r:id="rId9" w:history="1">
        <w:r w:rsidRPr="00782C88">
          <w:rPr>
            <w:rFonts w:ascii="avenir-regular-class" w:hAnsi="avenir-regular-class"/>
            <w:color w:val="20366F"/>
            <w:sz w:val="23"/>
            <w:szCs w:val="23"/>
            <w:u w:val="single"/>
            <w:shd w:val="clear" w:color="auto" w:fill="FBFBFB"/>
          </w:rPr>
          <w:t>Better care through collaboration - Care Quality Commission</w:t>
        </w:r>
      </w:hyperlink>
      <w:r w:rsidRPr="00782C88">
        <w:rPr>
          <w:rFonts w:ascii="avenir-regular-class" w:hAnsi="avenir-regular-class"/>
          <w:color w:val="333333"/>
          <w:sz w:val="23"/>
          <w:szCs w:val="23"/>
          <w:shd w:val="clear" w:color="auto" w:fill="FBFBFB"/>
        </w:rPr>
        <w:t> (Accessed: 23 March 2026).</w:t>
      </w:r>
    </w:p>
    <w:p w14:paraId="5E3CB21D" w14:textId="77777777" w:rsidR="003423FB" w:rsidRDefault="003423FB" w:rsidP="00155226">
      <w:pPr>
        <w:rPr>
          <w:rFonts w:ascii="avenir-regular-class" w:hAnsi="avenir-regular-class"/>
          <w:color w:val="333333"/>
          <w:sz w:val="23"/>
          <w:szCs w:val="23"/>
          <w:shd w:val="clear" w:color="auto" w:fill="FBFBFB"/>
        </w:rPr>
      </w:pPr>
      <w:r w:rsidRPr="00155226">
        <w:rPr>
          <w:rFonts w:ascii="avenir-regular-class" w:hAnsi="avenir-regular-class"/>
          <w:color w:val="333333"/>
          <w:sz w:val="23"/>
          <w:szCs w:val="23"/>
          <w:shd w:val="clear" w:color="auto" w:fill="FBFBFB"/>
        </w:rPr>
        <w:t>British heart foundation (2024) </w:t>
      </w:r>
      <w:r w:rsidRPr="00155226">
        <w:rPr>
          <w:rFonts w:ascii="avenir-regular-class" w:hAnsi="avenir-regular-class"/>
          <w:i/>
          <w:iCs/>
          <w:color w:val="333333"/>
          <w:sz w:val="23"/>
          <w:szCs w:val="23"/>
          <w:shd w:val="clear" w:color="auto" w:fill="FBFBFB"/>
        </w:rPr>
        <w:t>Stroke</w:t>
      </w:r>
      <w:r w:rsidRPr="00155226">
        <w:rPr>
          <w:rFonts w:ascii="avenir-regular-class" w:hAnsi="avenir-regular-class"/>
          <w:color w:val="333333"/>
          <w:sz w:val="23"/>
          <w:szCs w:val="23"/>
          <w:shd w:val="clear" w:color="auto" w:fill="FBFBFB"/>
        </w:rPr>
        <w:t>. Available at: </w:t>
      </w:r>
      <w:hyperlink r:id="rId10" w:history="1">
        <w:r w:rsidRPr="00155226">
          <w:rPr>
            <w:rFonts w:ascii="avenir-regular-class" w:hAnsi="avenir-regular-class"/>
            <w:color w:val="20366F"/>
            <w:sz w:val="23"/>
            <w:szCs w:val="23"/>
            <w:u w:val="single"/>
            <w:shd w:val="clear" w:color="auto" w:fill="FBFBFB"/>
          </w:rPr>
          <w:t>Stroke - Causes, signs &amp; symptoms - BHF</w:t>
        </w:r>
      </w:hyperlink>
      <w:r w:rsidRPr="00155226">
        <w:rPr>
          <w:rFonts w:ascii="avenir-regular-class" w:hAnsi="avenir-regular-class"/>
          <w:color w:val="333333"/>
          <w:sz w:val="23"/>
          <w:szCs w:val="23"/>
          <w:shd w:val="clear" w:color="auto" w:fill="FBFBFB"/>
        </w:rPr>
        <w:t> (Accessed: 21 March 2026).</w:t>
      </w:r>
    </w:p>
    <w:p w14:paraId="5989DC99" w14:textId="77777777" w:rsidR="003423FB" w:rsidRDefault="003423FB" w:rsidP="00155226">
      <w:pPr>
        <w:rPr>
          <w:rFonts w:ascii="avenir-regular-class" w:hAnsi="avenir-regular-class"/>
          <w:color w:val="333333"/>
          <w:sz w:val="23"/>
          <w:szCs w:val="23"/>
          <w:shd w:val="clear" w:color="auto" w:fill="FBFBFB"/>
        </w:rPr>
      </w:pPr>
      <w:r w:rsidRPr="00A56389">
        <w:rPr>
          <w:rFonts w:ascii="avenir-regular-class" w:hAnsi="avenir-regular-class"/>
          <w:i/>
          <w:iCs/>
          <w:color w:val="333333"/>
          <w:sz w:val="23"/>
          <w:szCs w:val="23"/>
          <w:shd w:val="clear" w:color="auto" w:fill="FBFBFB"/>
        </w:rPr>
        <w:t>Equality act 2010</w:t>
      </w:r>
      <w:r w:rsidRPr="00A56389">
        <w:rPr>
          <w:rFonts w:ascii="avenir-regular-class" w:hAnsi="avenir-regular-class"/>
          <w:color w:val="333333"/>
          <w:sz w:val="23"/>
          <w:szCs w:val="23"/>
          <w:shd w:val="clear" w:color="auto" w:fill="FBFBFB"/>
        </w:rPr>
        <w:t> (2018) Available at: </w:t>
      </w:r>
      <w:hyperlink r:id="rId11" w:anchor=":~:text=The%20Equality%20Act%202010%20came%20into%20force,or%20belief%20*%20Sex%20*%20Sexual%20orientation" w:history="1">
        <w:r w:rsidRPr="00A56389">
          <w:rPr>
            <w:rFonts w:ascii="avenir-regular-class" w:hAnsi="avenir-regular-class"/>
            <w:color w:val="20366F"/>
            <w:sz w:val="23"/>
            <w:szCs w:val="23"/>
            <w:u w:val="single"/>
            <w:shd w:val="clear" w:color="auto" w:fill="FBFBFB"/>
          </w:rPr>
          <w:t>Equality Act 2010 | EHRC</w:t>
        </w:r>
      </w:hyperlink>
      <w:r w:rsidRPr="00A56389">
        <w:rPr>
          <w:rFonts w:ascii="avenir-regular-class" w:hAnsi="avenir-regular-class"/>
          <w:color w:val="333333"/>
          <w:sz w:val="23"/>
          <w:szCs w:val="23"/>
          <w:shd w:val="clear" w:color="auto" w:fill="FBFBFB"/>
        </w:rPr>
        <w:t> (Accessed: 22 March 2026)</w:t>
      </w:r>
    </w:p>
    <w:p w14:paraId="18E0C029" w14:textId="77777777" w:rsidR="003423FB" w:rsidRDefault="003423FB" w:rsidP="00155226">
      <w:pPr>
        <w:rPr>
          <w:rFonts w:ascii="avenir-regular-class" w:hAnsi="avenir-regular-class"/>
          <w:color w:val="333333"/>
          <w:sz w:val="23"/>
          <w:szCs w:val="23"/>
          <w:shd w:val="clear" w:color="auto" w:fill="FBFBFB"/>
        </w:rPr>
      </w:pPr>
      <w:r w:rsidRPr="005646DC">
        <w:rPr>
          <w:rFonts w:ascii="avenir-regular-class" w:hAnsi="avenir-regular-class"/>
          <w:i/>
          <w:iCs/>
          <w:color w:val="333333"/>
          <w:sz w:val="23"/>
          <w:szCs w:val="23"/>
          <w:shd w:val="clear" w:color="auto" w:fill="FBFBFB"/>
        </w:rPr>
        <w:t>how to improve collaboration in the workplace: Benefits, Strategies, and tools (2026</w:t>
      </w:r>
      <w:r w:rsidRPr="005646DC">
        <w:rPr>
          <w:rFonts w:ascii="avenir-regular-class" w:hAnsi="avenir-regular-class"/>
          <w:color w:val="333333"/>
          <w:sz w:val="23"/>
          <w:szCs w:val="23"/>
          <w:shd w:val="clear" w:color="auto" w:fill="FBFBFB"/>
        </w:rPr>
        <w:t>) Available at: </w:t>
      </w:r>
      <w:hyperlink r:id="rId12" w:anchor="blog-what-is-collaboration-in-the-workplace" w:history="1">
        <w:r w:rsidRPr="005646DC">
          <w:rPr>
            <w:rFonts w:ascii="avenir-regular-class" w:hAnsi="avenir-regular-class"/>
            <w:color w:val="20366F"/>
            <w:sz w:val="23"/>
            <w:szCs w:val="23"/>
            <w:u w:val="single"/>
            <w:shd w:val="clear" w:color="auto" w:fill="FBFBFB"/>
          </w:rPr>
          <w:t>What is Collaboration in the Workplace? 7 Strategies | Vibe</w:t>
        </w:r>
      </w:hyperlink>
      <w:r w:rsidRPr="005646DC">
        <w:rPr>
          <w:rFonts w:ascii="avenir-regular-class" w:hAnsi="avenir-regular-class"/>
          <w:color w:val="333333"/>
          <w:sz w:val="23"/>
          <w:szCs w:val="23"/>
          <w:shd w:val="clear" w:color="auto" w:fill="FBFBFB"/>
        </w:rPr>
        <w:t> (Accessed: 23 March 2026).</w:t>
      </w:r>
    </w:p>
    <w:p w14:paraId="0138B1ED" w14:textId="77777777" w:rsidR="003423FB" w:rsidRDefault="003423FB" w:rsidP="00155226">
      <w:pPr>
        <w:rPr>
          <w:rFonts w:ascii="avenir-regular-class" w:hAnsi="avenir-regular-class"/>
          <w:color w:val="333333"/>
          <w:sz w:val="23"/>
          <w:szCs w:val="23"/>
          <w:shd w:val="clear" w:color="auto" w:fill="FBFBFB"/>
        </w:rPr>
      </w:pPr>
      <w:r w:rsidRPr="000F0EEA">
        <w:rPr>
          <w:rFonts w:ascii="avenir-regular-class" w:hAnsi="avenir-regular-class"/>
          <w:color w:val="333333"/>
          <w:sz w:val="23"/>
          <w:szCs w:val="23"/>
          <w:shd w:val="clear" w:color="auto" w:fill="FBFBFB"/>
        </w:rPr>
        <w:t>Petty, L. (2025) </w:t>
      </w:r>
      <w:r w:rsidRPr="000F0EEA">
        <w:rPr>
          <w:rFonts w:ascii="avenir-regular-class" w:hAnsi="avenir-regular-class"/>
          <w:i/>
          <w:iCs/>
          <w:color w:val="333333"/>
          <w:sz w:val="23"/>
          <w:szCs w:val="23"/>
          <w:shd w:val="clear" w:color="auto" w:fill="FBFBFB"/>
        </w:rPr>
        <w:t>Multi-Agency Working in safeguarding</w:t>
      </w:r>
      <w:r w:rsidRPr="000F0EEA">
        <w:rPr>
          <w:rFonts w:ascii="avenir-regular-class" w:hAnsi="avenir-regular-class"/>
          <w:color w:val="333333"/>
          <w:sz w:val="23"/>
          <w:szCs w:val="23"/>
          <w:shd w:val="clear" w:color="auto" w:fill="FBFBFB"/>
        </w:rPr>
        <w:t>. Available at: </w:t>
      </w:r>
      <w:hyperlink r:id="rId13" w:anchor=":~:text=guidance%20and%20knowledge.-,Challenges%20of%20Multi%2DAgency%20Working,thoughtful%20and%20well%2Dorganised%20approach." w:history="1">
        <w:r w:rsidRPr="000F0EEA">
          <w:rPr>
            <w:rFonts w:ascii="avenir-regular-class" w:hAnsi="avenir-regular-class"/>
            <w:color w:val="20366F"/>
            <w:sz w:val="23"/>
            <w:szCs w:val="23"/>
            <w:u w:val="single"/>
            <w:shd w:val="clear" w:color="auto" w:fill="FBFBFB"/>
          </w:rPr>
          <w:t>Multi-Agency Working | Benefits &amp; Challenges in Safeguarding</w:t>
        </w:r>
      </w:hyperlink>
      <w:r w:rsidRPr="000F0EEA">
        <w:rPr>
          <w:rFonts w:ascii="avenir-regular-class" w:hAnsi="avenir-regular-class"/>
          <w:color w:val="333333"/>
          <w:sz w:val="23"/>
          <w:szCs w:val="23"/>
          <w:shd w:val="clear" w:color="auto" w:fill="FBFBFB"/>
        </w:rPr>
        <w:t> (Accessed: 24 March 2026).</w:t>
      </w:r>
    </w:p>
    <w:p w14:paraId="770E7A15" w14:textId="77777777" w:rsidR="003423FB" w:rsidRDefault="003423FB" w:rsidP="00155226">
      <w:pPr>
        <w:rPr>
          <w:rFonts w:ascii="avenir-regular-class" w:hAnsi="avenir-regular-class"/>
          <w:color w:val="333333"/>
          <w:sz w:val="23"/>
          <w:szCs w:val="23"/>
          <w:shd w:val="clear" w:color="auto" w:fill="FBFBFB"/>
        </w:rPr>
      </w:pPr>
      <w:r w:rsidRPr="009E0E05">
        <w:rPr>
          <w:rFonts w:ascii="avenir-regular-class" w:hAnsi="avenir-regular-class"/>
          <w:i/>
          <w:iCs/>
          <w:color w:val="333333"/>
          <w:sz w:val="23"/>
          <w:szCs w:val="23"/>
          <w:shd w:val="clear" w:color="auto" w:fill="FBFBFB"/>
        </w:rPr>
        <w:t>What is interpreting?</w:t>
      </w:r>
      <w:r w:rsidRPr="009E0E05">
        <w:rPr>
          <w:rFonts w:ascii="avenir-regular-class" w:hAnsi="avenir-regular-class"/>
          <w:color w:val="333333"/>
          <w:sz w:val="23"/>
          <w:szCs w:val="23"/>
          <w:shd w:val="clear" w:color="auto" w:fill="FBFBFB"/>
        </w:rPr>
        <w:t> (2026) Available at: </w:t>
      </w:r>
      <w:hyperlink r:id="rId14" w:anchor=":~:text=What%20is%20interpreting?,also%20be%20fun%20and%20exciting." w:history="1">
        <w:r w:rsidRPr="009E0E05">
          <w:rPr>
            <w:rFonts w:ascii="avenir-regular-class" w:hAnsi="avenir-regular-class"/>
            <w:color w:val="20366F"/>
            <w:sz w:val="23"/>
            <w:szCs w:val="23"/>
            <w:u w:val="single"/>
            <w:shd w:val="clear" w:color="auto" w:fill="FBFBFB"/>
          </w:rPr>
          <w:t>What is interpreting? – National Network for Interpreting</w:t>
        </w:r>
      </w:hyperlink>
      <w:r w:rsidRPr="009E0E05">
        <w:rPr>
          <w:rFonts w:ascii="avenir-regular-class" w:hAnsi="avenir-regular-class"/>
          <w:color w:val="333333"/>
          <w:sz w:val="23"/>
          <w:szCs w:val="23"/>
          <w:shd w:val="clear" w:color="auto" w:fill="FBFBFB"/>
        </w:rPr>
        <w:t> (Accessed: 22 March 2026).</w:t>
      </w:r>
    </w:p>
    <w:p w14:paraId="13B4B8A1" w14:textId="08DCDB5F" w:rsidR="00A56389" w:rsidRDefault="00A56389" w:rsidP="00155226"/>
    <w:p w14:paraId="21496F9F" w14:textId="77777777" w:rsidR="00155226" w:rsidRPr="00155226" w:rsidRDefault="00155226" w:rsidP="00155226"/>
    <w:p w14:paraId="7B12CEED" w14:textId="3BC8AC79" w:rsidR="006232DF" w:rsidRPr="00242974" w:rsidRDefault="006232DF" w:rsidP="006232DF">
      <w:pPr>
        <w:spacing w:after="0" w:line="240" w:lineRule="auto"/>
        <w:rPr>
          <w:sz w:val="21"/>
          <w:szCs w:val="21"/>
        </w:rPr>
      </w:pPr>
    </w:p>
    <w:p w14:paraId="1D0F2D59" w14:textId="04FD5966" w:rsidR="004552CE" w:rsidRPr="005E44B5" w:rsidRDefault="004552CE" w:rsidP="005E44B5">
      <w:pPr>
        <w:rPr>
          <w:color w:val="FF0000"/>
        </w:rPr>
      </w:pPr>
    </w:p>
    <w:sectPr w:rsidR="004552CE" w:rsidRPr="005E44B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980AD" w14:textId="77777777" w:rsidR="00880142" w:rsidRDefault="00880142" w:rsidP="003C7C97">
      <w:pPr>
        <w:spacing w:after="0" w:line="240" w:lineRule="auto"/>
      </w:pPr>
      <w:r>
        <w:separator/>
      </w:r>
    </w:p>
  </w:endnote>
  <w:endnote w:type="continuationSeparator" w:id="0">
    <w:p w14:paraId="49DAB44D" w14:textId="77777777" w:rsidR="00880142" w:rsidRDefault="0088014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0687502"/>
      <w:docPartObj>
        <w:docPartGallery w:val="Page Numbers (Bottom of Page)"/>
        <w:docPartUnique/>
      </w:docPartObj>
    </w:sdtPr>
    <w:sdtContent>
      <w:p w14:paraId="005AD452" w14:textId="7BA63994" w:rsidR="00B25DAC" w:rsidRDefault="00B25DAC">
        <w:pPr>
          <w:pStyle w:val="Footer"/>
          <w:jc w:val="center"/>
        </w:pPr>
        <w:r>
          <w:fldChar w:fldCharType="begin"/>
        </w:r>
        <w:r>
          <w:instrText>PAGE   \* MERGEFORMAT</w:instrText>
        </w:r>
        <w:r>
          <w:fldChar w:fldCharType="separate"/>
        </w:r>
        <w:r>
          <w:t>2</w:t>
        </w:r>
        <w:r>
          <w:fldChar w:fldCharType="end"/>
        </w:r>
      </w:p>
    </w:sdtContent>
  </w:sdt>
  <w:p w14:paraId="14C8313C" w14:textId="77777777" w:rsidR="00B25DAC" w:rsidRDefault="00B25DAC" w:rsidP="00B25DAC">
    <w:pPr>
      <w:pStyle w:val="Footer"/>
      <w:ind w:left="44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AD717" w14:textId="77777777" w:rsidR="00880142" w:rsidRDefault="00880142" w:rsidP="003C7C97">
      <w:pPr>
        <w:spacing w:after="0" w:line="240" w:lineRule="auto"/>
      </w:pPr>
      <w:r>
        <w:separator/>
      </w:r>
    </w:p>
  </w:footnote>
  <w:footnote w:type="continuationSeparator" w:id="0">
    <w:p w14:paraId="51B87495" w14:textId="77777777" w:rsidR="00880142" w:rsidRDefault="00880142"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9C035F2"/>
    <w:multiLevelType w:val="multilevel"/>
    <w:tmpl w:val="8416D920"/>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6779DB"/>
    <w:multiLevelType w:val="hybridMultilevel"/>
    <w:tmpl w:val="26A0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67D26"/>
    <w:multiLevelType w:val="multilevel"/>
    <w:tmpl w:val="8416D920"/>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8"/>
  </w:num>
  <w:num w:numId="2" w16cid:durableId="351032333">
    <w:abstractNumId w:val="2"/>
  </w:num>
  <w:num w:numId="3" w16cid:durableId="1067413603">
    <w:abstractNumId w:val="11"/>
  </w:num>
  <w:num w:numId="4" w16cid:durableId="931426930">
    <w:abstractNumId w:val="21"/>
  </w:num>
  <w:num w:numId="5" w16cid:durableId="1422484198">
    <w:abstractNumId w:val="18"/>
  </w:num>
  <w:num w:numId="6" w16cid:durableId="552929862">
    <w:abstractNumId w:val="19"/>
  </w:num>
  <w:num w:numId="7" w16cid:durableId="587203086">
    <w:abstractNumId w:val="22"/>
  </w:num>
  <w:num w:numId="8" w16cid:durableId="389156196">
    <w:abstractNumId w:val="15"/>
  </w:num>
  <w:num w:numId="9" w16cid:durableId="1393503788">
    <w:abstractNumId w:val="6"/>
  </w:num>
  <w:num w:numId="10" w16cid:durableId="1579359955">
    <w:abstractNumId w:val="13"/>
  </w:num>
  <w:num w:numId="11" w16cid:durableId="806699681">
    <w:abstractNumId w:val="14"/>
  </w:num>
  <w:num w:numId="12" w16cid:durableId="1314750107">
    <w:abstractNumId w:val="12"/>
  </w:num>
  <w:num w:numId="13" w16cid:durableId="1766919701">
    <w:abstractNumId w:val="17"/>
  </w:num>
  <w:num w:numId="14" w16cid:durableId="1957908719">
    <w:abstractNumId w:val="10"/>
  </w:num>
  <w:num w:numId="15" w16cid:durableId="1132019979">
    <w:abstractNumId w:val="3"/>
  </w:num>
  <w:num w:numId="16" w16cid:durableId="1457524365">
    <w:abstractNumId w:val="7"/>
  </w:num>
  <w:num w:numId="17" w16cid:durableId="1386294306">
    <w:abstractNumId w:val="23"/>
  </w:num>
  <w:num w:numId="18" w16cid:durableId="1838374920">
    <w:abstractNumId w:val="20"/>
  </w:num>
  <w:num w:numId="19" w16cid:durableId="1827044992">
    <w:abstractNumId w:val="9"/>
  </w:num>
  <w:num w:numId="20" w16cid:durableId="895820667">
    <w:abstractNumId w:val="16"/>
  </w:num>
  <w:num w:numId="21" w16cid:durableId="817497522">
    <w:abstractNumId w:val="24"/>
  </w:num>
  <w:num w:numId="22" w16cid:durableId="725690465">
    <w:abstractNumId w:val="0"/>
  </w:num>
  <w:num w:numId="23" w16cid:durableId="411196488">
    <w:abstractNumId w:val="1"/>
  </w:num>
  <w:num w:numId="24" w16cid:durableId="1061909552">
    <w:abstractNumId w:val="5"/>
  </w:num>
  <w:num w:numId="25" w16cid:durableId="4507872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CBA"/>
    <w:rsid w:val="0001715D"/>
    <w:rsid w:val="00022C42"/>
    <w:rsid w:val="00027B15"/>
    <w:rsid w:val="00030A05"/>
    <w:rsid w:val="00070818"/>
    <w:rsid w:val="0008238F"/>
    <w:rsid w:val="00082EC6"/>
    <w:rsid w:val="00084434"/>
    <w:rsid w:val="00085388"/>
    <w:rsid w:val="000A2D25"/>
    <w:rsid w:val="000A4280"/>
    <w:rsid w:val="000B1A97"/>
    <w:rsid w:val="000D41DC"/>
    <w:rsid w:val="000F0EEA"/>
    <w:rsid w:val="00125D37"/>
    <w:rsid w:val="00127C1A"/>
    <w:rsid w:val="00127C9E"/>
    <w:rsid w:val="001329FB"/>
    <w:rsid w:val="00133241"/>
    <w:rsid w:val="00135FB3"/>
    <w:rsid w:val="00150D81"/>
    <w:rsid w:val="00153923"/>
    <w:rsid w:val="00155226"/>
    <w:rsid w:val="0015645D"/>
    <w:rsid w:val="00165E5B"/>
    <w:rsid w:val="00166CEB"/>
    <w:rsid w:val="00183CB9"/>
    <w:rsid w:val="00184A9A"/>
    <w:rsid w:val="00186BA5"/>
    <w:rsid w:val="001947DF"/>
    <w:rsid w:val="001B22BB"/>
    <w:rsid w:val="001B619C"/>
    <w:rsid w:val="001D1D3C"/>
    <w:rsid w:val="001E2496"/>
    <w:rsid w:val="001F3132"/>
    <w:rsid w:val="001F7467"/>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2792D"/>
    <w:rsid w:val="003423FB"/>
    <w:rsid w:val="003458DB"/>
    <w:rsid w:val="003523D3"/>
    <w:rsid w:val="00364C35"/>
    <w:rsid w:val="003873A5"/>
    <w:rsid w:val="00396F60"/>
    <w:rsid w:val="003A51D6"/>
    <w:rsid w:val="003B125E"/>
    <w:rsid w:val="003B2A5E"/>
    <w:rsid w:val="003C72E7"/>
    <w:rsid w:val="003C7C97"/>
    <w:rsid w:val="003E357C"/>
    <w:rsid w:val="00406B8D"/>
    <w:rsid w:val="00410068"/>
    <w:rsid w:val="0041618E"/>
    <w:rsid w:val="0042295C"/>
    <w:rsid w:val="0042366F"/>
    <w:rsid w:val="00426EEC"/>
    <w:rsid w:val="00437719"/>
    <w:rsid w:val="0044124A"/>
    <w:rsid w:val="00445861"/>
    <w:rsid w:val="004466C3"/>
    <w:rsid w:val="004537AA"/>
    <w:rsid w:val="00454B49"/>
    <w:rsid w:val="004552CE"/>
    <w:rsid w:val="00481FF7"/>
    <w:rsid w:val="004C3C96"/>
    <w:rsid w:val="004E692B"/>
    <w:rsid w:val="00500295"/>
    <w:rsid w:val="00501AAF"/>
    <w:rsid w:val="00503C94"/>
    <w:rsid w:val="00527AFA"/>
    <w:rsid w:val="005419DA"/>
    <w:rsid w:val="005646DC"/>
    <w:rsid w:val="005678AC"/>
    <w:rsid w:val="005709B1"/>
    <w:rsid w:val="00572B3B"/>
    <w:rsid w:val="005836D2"/>
    <w:rsid w:val="00587C58"/>
    <w:rsid w:val="005A7FD4"/>
    <w:rsid w:val="005B1A84"/>
    <w:rsid w:val="005D04AD"/>
    <w:rsid w:val="005D1AF9"/>
    <w:rsid w:val="005D5457"/>
    <w:rsid w:val="005E2699"/>
    <w:rsid w:val="005E44B5"/>
    <w:rsid w:val="005F6BC0"/>
    <w:rsid w:val="00612DEA"/>
    <w:rsid w:val="00614572"/>
    <w:rsid w:val="006232DF"/>
    <w:rsid w:val="00631F2E"/>
    <w:rsid w:val="006352F4"/>
    <w:rsid w:val="006457C0"/>
    <w:rsid w:val="00652BB7"/>
    <w:rsid w:val="00661758"/>
    <w:rsid w:val="00673A29"/>
    <w:rsid w:val="0067612C"/>
    <w:rsid w:val="00676FEB"/>
    <w:rsid w:val="006912C4"/>
    <w:rsid w:val="006A5CFC"/>
    <w:rsid w:val="006C5138"/>
    <w:rsid w:val="006C689B"/>
    <w:rsid w:val="006E005C"/>
    <w:rsid w:val="006E6EE5"/>
    <w:rsid w:val="006F0029"/>
    <w:rsid w:val="007138EF"/>
    <w:rsid w:val="00714AC1"/>
    <w:rsid w:val="007416BA"/>
    <w:rsid w:val="007460D4"/>
    <w:rsid w:val="007528E9"/>
    <w:rsid w:val="007632A9"/>
    <w:rsid w:val="007716A4"/>
    <w:rsid w:val="00771D05"/>
    <w:rsid w:val="00774092"/>
    <w:rsid w:val="00782830"/>
    <w:rsid w:val="00782C88"/>
    <w:rsid w:val="0078664A"/>
    <w:rsid w:val="007B0970"/>
    <w:rsid w:val="007B0F6D"/>
    <w:rsid w:val="007C62C3"/>
    <w:rsid w:val="007D25AA"/>
    <w:rsid w:val="007D3576"/>
    <w:rsid w:val="007E5C57"/>
    <w:rsid w:val="007F0873"/>
    <w:rsid w:val="007F3C4C"/>
    <w:rsid w:val="00805726"/>
    <w:rsid w:val="00815117"/>
    <w:rsid w:val="008520F8"/>
    <w:rsid w:val="00855F34"/>
    <w:rsid w:val="00870F33"/>
    <w:rsid w:val="00880142"/>
    <w:rsid w:val="008826B6"/>
    <w:rsid w:val="00893B83"/>
    <w:rsid w:val="00895889"/>
    <w:rsid w:val="008A0307"/>
    <w:rsid w:val="008B0B22"/>
    <w:rsid w:val="008C58B0"/>
    <w:rsid w:val="008C591B"/>
    <w:rsid w:val="008C6182"/>
    <w:rsid w:val="00926458"/>
    <w:rsid w:val="00927DF3"/>
    <w:rsid w:val="00933720"/>
    <w:rsid w:val="0096120D"/>
    <w:rsid w:val="00975DA6"/>
    <w:rsid w:val="009C7E52"/>
    <w:rsid w:val="009D60C3"/>
    <w:rsid w:val="009E0E05"/>
    <w:rsid w:val="009E4934"/>
    <w:rsid w:val="009F40A7"/>
    <w:rsid w:val="009F5CE6"/>
    <w:rsid w:val="00A035CD"/>
    <w:rsid w:val="00A1289E"/>
    <w:rsid w:val="00A211B4"/>
    <w:rsid w:val="00A50E80"/>
    <w:rsid w:val="00A513B0"/>
    <w:rsid w:val="00A56389"/>
    <w:rsid w:val="00A63F7F"/>
    <w:rsid w:val="00A667CE"/>
    <w:rsid w:val="00A75042"/>
    <w:rsid w:val="00A774BC"/>
    <w:rsid w:val="00A81769"/>
    <w:rsid w:val="00A82678"/>
    <w:rsid w:val="00A85441"/>
    <w:rsid w:val="00A8613D"/>
    <w:rsid w:val="00A946CB"/>
    <w:rsid w:val="00AA77C8"/>
    <w:rsid w:val="00AB290A"/>
    <w:rsid w:val="00AC7BE2"/>
    <w:rsid w:val="00AE35BF"/>
    <w:rsid w:val="00B1067E"/>
    <w:rsid w:val="00B2544F"/>
    <w:rsid w:val="00B25DAC"/>
    <w:rsid w:val="00B74891"/>
    <w:rsid w:val="00B81790"/>
    <w:rsid w:val="00B81BBC"/>
    <w:rsid w:val="00BA324C"/>
    <w:rsid w:val="00BD03D5"/>
    <w:rsid w:val="00BE2ABF"/>
    <w:rsid w:val="00C3215E"/>
    <w:rsid w:val="00C376BB"/>
    <w:rsid w:val="00C45272"/>
    <w:rsid w:val="00C47770"/>
    <w:rsid w:val="00C571D2"/>
    <w:rsid w:val="00C721B9"/>
    <w:rsid w:val="00C75856"/>
    <w:rsid w:val="00C82CCC"/>
    <w:rsid w:val="00C85A7C"/>
    <w:rsid w:val="00C95214"/>
    <w:rsid w:val="00C954F7"/>
    <w:rsid w:val="00CC3F59"/>
    <w:rsid w:val="00CC61F7"/>
    <w:rsid w:val="00CD4774"/>
    <w:rsid w:val="00CD4C77"/>
    <w:rsid w:val="00D10AAF"/>
    <w:rsid w:val="00D24054"/>
    <w:rsid w:val="00D27540"/>
    <w:rsid w:val="00D4006B"/>
    <w:rsid w:val="00D40D7A"/>
    <w:rsid w:val="00D60BF4"/>
    <w:rsid w:val="00D64A0D"/>
    <w:rsid w:val="00D750B4"/>
    <w:rsid w:val="00D81C18"/>
    <w:rsid w:val="00D8461A"/>
    <w:rsid w:val="00D95CAF"/>
    <w:rsid w:val="00DB60B6"/>
    <w:rsid w:val="00DC1CC6"/>
    <w:rsid w:val="00DC37AD"/>
    <w:rsid w:val="00DC628D"/>
    <w:rsid w:val="00DF5982"/>
    <w:rsid w:val="00DF5D1A"/>
    <w:rsid w:val="00DF5F37"/>
    <w:rsid w:val="00E067A8"/>
    <w:rsid w:val="00E13924"/>
    <w:rsid w:val="00E15FD5"/>
    <w:rsid w:val="00E1725A"/>
    <w:rsid w:val="00E33758"/>
    <w:rsid w:val="00E53E5E"/>
    <w:rsid w:val="00E64325"/>
    <w:rsid w:val="00E673C5"/>
    <w:rsid w:val="00E67967"/>
    <w:rsid w:val="00E82723"/>
    <w:rsid w:val="00E84911"/>
    <w:rsid w:val="00EA29A5"/>
    <w:rsid w:val="00EC107C"/>
    <w:rsid w:val="00EC7EBE"/>
    <w:rsid w:val="00EC7FD2"/>
    <w:rsid w:val="00ED5964"/>
    <w:rsid w:val="00EE7D00"/>
    <w:rsid w:val="00F059A8"/>
    <w:rsid w:val="00F1720B"/>
    <w:rsid w:val="00F17553"/>
    <w:rsid w:val="00F36ADC"/>
    <w:rsid w:val="00F408F7"/>
    <w:rsid w:val="00F605C6"/>
    <w:rsid w:val="00F6785B"/>
    <w:rsid w:val="00F73F97"/>
    <w:rsid w:val="00F915D6"/>
    <w:rsid w:val="00FE533A"/>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B6E27B30-0235-45CA-89CA-4F90F5EE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7416BA"/>
    <w:pPr>
      <w:spacing w:before="120" w:after="0"/>
    </w:pPr>
    <w:rPr>
      <w:rFonts w:cstheme="minorHAnsi"/>
      <w:sz w:val="22"/>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ighspeedtraining.co.uk/hub/multi-agency-working-in-safeguard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be.us/blog/collaboration-in-the-workpla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qualityhumanrights.com/equality/equality-act-201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hf.org.uk/informationsupport/conditions/stroke" TargetMode="External"/><Relationship Id="rId4" Type="http://schemas.openxmlformats.org/officeDocument/2006/relationships/settings" Target="settings.xml"/><Relationship Id="rId9" Type="http://schemas.openxmlformats.org/officeDocument/2006/relationships/hyperlink" Target="https://www.cqc.org.uk/publications/major-reports/better-care-through-collaboration" TargetMode="External"/><Relationship Id="rId14" Type="http://schemas.openxmlformats.org/officeDocument/2006/relationships/hyperlink" Target="https://nationalnetworkforinterpreting.ac.uk/what-is-interpr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12719</TotalTime>
  <Pages>7</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Anushika Goulbourne</cp:lastModifiedBy>
  <cp:revision>7</cp:revision>
  <dcterms:created xsi:type="dcterms:W3CDTF">2026-03-09T12:09:00Z</dcterms:created>
  <dcterms:modified xsi:type="dcterms:W3CDTF">2026-03-26T10:26:00Z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