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7725D0D" w:rsidR="005E6C44" w:rsidRPr="00A42F82" w:rsidRDefault="00D46053" w:rsidP="00A91894">
            <w:pPr>
              <w:rPr>
                <w:rFonts w:ascii="Arial" w:hAnsi="Arial" w:cs="Arial"/>
                <w:sz w:val="22"/>
                <w:szCs w:val="22"/>
              </w:rPr>
            </w:pPr>
            <w:r>
              <w:rPr>
                <w:rFonts w:ascii="Arial" w:hAnsi="Arial" w:cs="Arial"/>
                <w:sz w:val="22"/>
                <w:szCs w:val="22"/>
              </w:rPr>
              <w:t>OYA DOGU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EBA2A20" w:rsidR="005E6C44" w:rsidRPr="00A42F82" w:rsidRDefault="00D4605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CFE3D74" w:rsidR="005E6C44" w:rsidRPr="00A42F82" w:rsidRDefault="00841853" w:rsidP="00A91894">
            <w:pPr>
              <w:rPr>
                <w:rFonts w:ascii="Arial" w:hAnsi="Arial" w:cs="Arial"/>
                <w:sz w:val="22"/>
                <w:szCs w:val="22"/>
              </w:rPr>
            </w:pPr>
            <w:r>
              <w:rPr>
                <w:rFonts w:ascii="Arial" w:hAnsi="Arial" w:cs="Arial"/>
                <w:sz w:val="22"/>
                <w:szCs w:val="22"/>
              </w:rPr>
              <w:t>INS</w:t>
            </w:r>
            <w:r w:rsidR="000C320C">
              <w:rPr>
                <w:rFonts w:ascii="Arial" w:hAnsi="Arial" w:cs="Arial"/>
                <w:sz w:val="22"/>
                <w:szCs w:val="22"/>
              </w:rPr>
              <w:t>TITUTE OF INNER 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5079229" w:rsidR="005E6C44" w:rsidRPr="00A42F82" w:rsidRDefault="000C320C"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7BF142F" w:rsidR="005E6C44" w:rsidRPr="00A42F82" w:rsidRDefault="00AD2093" w:rsidP="00A91894">
            <w:pPr>
              <w:rPr>
                <w:rFonts w:ascii="Arial" w:hAnsi="Arial" w:cs="Arial"/>
                <w:sz w:val="22"/>
                <w:szCs w:val="22"/>
              </w:rPr>
            </w:pPr>
            <w:r>
              <w:rPr>
                <w:rFonts w:ascii="Arial" w:hAnsi="Arial" w:cs="Arial"/>
                <w:sz w:val="22"/>
                <w:szCs w:val="22"/>
              </w:rPr>
              <w:t>2323236</w:t>
            </w:r>
            <w:r w:rsidR="00387A22">
              <w:rPr>
                <w:rFonts w:ascii="Arial" w:hAnsi="Arial" w:cs="Arial"/>
                <w:sz w:val="22"/>
                <w:szCs w:val="22"/>
              </w:rPr>
              <w:t>@student</w:t>
            </w:r>
            <w:r w:rsidR="00655F14">
              <w:rPr>
                <w:rFonts w:ascii="Arial" w:hAnsi="Arial" w:cs="Arial"/>
                <w:sz w:val="22"/>
                <w:szCs w:val="22"/>
              </w:rPr>
              <w:t>.uwtsd</w:t>
            </w:r>
            <w:r w:rsidR="00907A83">
              <w:rPr>
                <w:rFonts w:ascii="Arial" w:hAnsi="Arial" w:cs="Arial"/>
                <w:sz w:val="22"/>
                <w:szCs w:val="22"/>
              </w:rPr>
              <w:t>.ac.uk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C92D05F" w:rsidR="005E6C44" w:rsidRPr="00A42F82" w:rsidRDefault="009D4761" w:rsidP="00A91894">
            <w:pPr>
              <w:rPr>
                <w:rFonts w:ascii="Arial" w:hAnsi="Arial" w:cs="Arial"/>
                <w:sz w:val="22"/>
                <w:szCs w:val="22"/>
              </w:rPr>
            </w:pPr>
            <w:r>
              <w:rPr>
                <w:rFonts w:ascii="Arial" w:hAnsi="Arial" w:cs="Arial"/>
                <w:sz w:val="22"/>
                <w:szCs w:val="22"/>
              </w:rPr>
              <w:t>07455499922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A277E4" w:rsidR="005E6C44" w:rsidRPr="00A42F82" w:rsidRDefault="00027F61" w:rsidP="00A91894">
            <w:pPr>
              <w:rPr>
                <w:rFonts w:ascii="Arial" w:hAnsi="Arial" w:cs="Arial"/>
                <w:sz w:val="22"/>
                <w:szCs w:val="22"/>
              </w:rPr>
            </w:pPr>
            <w:r>
              <w:rPr>
                <w:rFonts w:ascii="Arial" w:hAnsi="Arial" w:cs="Arial"/>
                <w:sz w:val="22"/>
                <w:szCs w:val="22"/>
              </w:rPr>
              <w:t>2323236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A3A7D9" w:rsidR="005E6C44" w:rsidRPr="00A42F82" w:rsidRDefault="00027F61" w:rsidP="00A91894">
            <w:pPr>
              <w:rPr>
                <w:rFonts w:ascii="Arial" w:hAnsi="Arial" w:cs="Arial"/>
                <w:sz w:val="22"/>
                <w:szCs w:val="22"/>
              </w:rPr>
            </w:pPr>
            <w:r>
              <w:rPr>
                <w:rFonts w:ascii="Arial" w:hAnsi="Arial" w:cs="Arial"/>
                <w:sz w:val="22"/>
                <w:szCs w:val="22"/>
              </w:rPr>
              <w:t>BSC HEALTH</w:t>
            </w:r>
            <w:r w:rsidR="00166265">
              <w:rPr>
                <w:rFonts w:ascii="Arial" w:hAnsi="Arial" w:cs="Arial"/>
                <w:sz w:val="22"/>
                <w:szCs w:val="22"/>
              </w:rPr>
              <w:t xml:space="preserve">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5C9907" w:rsidR="005E6C44" w:rsidRPr="00A42F82" w:rsidRDefault="00166265" w:rsidP="00A91894">
            <w:pPr>
              <w:rPr>
                <w:rFonts w:ascii="Arial" w:hAnsi="Arial" w:cs="Arial"/>
                <w:sz w:val="22"/>
                <w:szCs w:val="22"/>
              </w:rPr>
            </w:pPr>
            <w:r>
              <w:rPr>
                <w:rFonts w:ascii="Arial" w:hAnsi="Arial" w:cs="Arial"/>
                <w:sz w:val="22"/>
                <w:szCs w:val="22"/>
              </w:rPr>
              <w:t>DR 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9C5306F" w:rsidR="005E6C44" w:rsidRPr="00A42F82" w:rsidRDefault="00E073A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8830B85" w:rsidR="005E6C44" w:rsidRPr="00A42F82" w:rsidRDefault="00E159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BC4F0C" w:rsidR="005E6C44" w:rsidRPr="00A42F82" w:rsidRDefault="00E159C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A2F0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2C96E11" w:rsidR="00807192" w:rsidRPr="00A42F82" w:rsidRDefault="00B307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A2F0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0E61D98" w:rsidR="00807192" w:rsidRPr="00A42F82" w:rsidRDefault="009D42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17FB3C5" w:rsidR="00807192" w:rsidRPr="00A42F82" w:rsidRDefault="009D42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8836D62" w:rsidR="00807192" w:rsidRPr="00A42F82" w:rsidRDefault="009D42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A2F0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3CABE79" w:rsidR="00807192" w:rsidRPr="00A42F82" w:rsidRDefault="009D42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A2F0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2BD6994" w:rsidR="00807192" w:rsidRPr="00A42F82" w:rsidRDefault="004155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57BCBB1" w:rsidR="004C3D85" w:rsidRPr="00A42F82" w:rsidRDefault="004155B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EADC96" w:rsidR="004C3D85" w:rsidRPr="008925D2" w:rsidRDefault="00F81671" w:rsidP="00A91894">
            <w:pPr>
              <w:rPr>
                <w:rFonts w:ascii="Arial" w:hAnsi="Arial" w:cs="Arial"/>
                <w:sz w:val="24"/>
                <w:szCs w:val="24"/>
              </w:rPr>
            </w:pPr>
            <w:r w:rsidRPr="008925D2">
              <w:rPr>
                <w:rFonts w:ascii="Arial" w:hAnsi="Arial" w:cs="Arial"/>
                <w:sz w:val="24"/>
                <w:szCs w:val="24"/>
              </w:rPr>
              <w:t>Exploring Psychological Barriers to Behaviour Change among Adults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A18169" w:rsidR="004C3D85" w:rsidRPr="00A42F82" w:rsidRDefault="00591540" w:rsidP="00A91894">
            <w:pPr>
              <w:rPr>
                <w:rFonts w:ascii="Arial" w:hAnsi="Arial" w:cs="Arial"/>
                <w:sz w:val="22"/>
                <w:szCs w:val="22"/>
              </w:rPr>
            </w:pPr>
            <w:r>
              <w:rPr>
                <w:rFonts w:ascii="Arial" w:hAnsi="Arial" w:cs="Arial"/>
                <w:sz w:val="22"/>
                <w:szCs w:val="22"/>
              </w:rPr>
              <w:t>25/07</w:t>
            </w:r>
            <w:r w:rsidR="003E629C">
              <w:rPr>
                <w:rFonts w:ascii="Arial" w:hAnsi="Arial" w:cs="Arial"/>
                <w:sz w:val="22"/>
                <w:szCs w:val="22"/>
              </w:rPr>
              <w:t>/</w:t>
            </w:r>
            <w:r>
              <w:rPr>
                <w:rFonts w:ascii="Arial" w:hAnsi="Arial" w:cs="Arial"/>
                <w:sz w:val="22"/>
                <w:szCs w:val="22"/>
              </w:rPr>
              <w:t>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59B6105" w:rsidR="004C3D85" w:rsidRPr="00A42F82" w:rsidRDefault="003E629C" w:rsidP="00A91894">
            <w:pPr>
              <w:rPr>
                <w:rFonts w:ascii="Arial" w:hAnsi="Arial" w:cs="Arial"/>
                <w:sz w:val="22"/>
                <w:szCs w:val="22"/>
              </w:rPr>
            </w:pPr>
            <w:r>
              <w:rPr>
                <w:rFonts w:ascii="Arial" w:hAnsi="Arial" w:cs="Arial"/>
                <w:sz w:val="22"/>
                <w:szCs w:val="22"/>
              </w:rPr>
              <w:t>10/12/2016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086896F5" w:rsidR="00F96C3F" w:rsidRPr="00CB0013" w:rsidRDefault="00F94949" w:rsidP="00CB0013">
            <w:pPr>
              <w:spacing w:line="360" w:lineRule="auto"/>
              <w:jc w:val="both"/>
              <w:rPr>
                <w:rFonts w:ascii="Arial" w:hAnsi="Arial" w:cs="Arial"/>
                <w:sz w:val="22"/>
              </w:rPr>
            </w:pPr>
            <w:r w:rsidRPr="00922CCB">
              <w:rPr>
                <w:rFonts w:ascii="Arial" w:hAnsi="Arial" w:cs="Arial"/>
                <w:sz w:val="22"/>
              </w:rPr>
              <w:t>This project aims to explore the psychological barriers that may prevent adults in the UK from initiating, maintaining, or sustaining behaviour change.</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ED6918C" w:rsidR="00F96C3F" w:rsidRPr="00A42F82" w:rsidRDefault="001D7FD7" w:rsidP="00A91894">
            <w:pPr>
              <w:rPr>
                <w:rFonts w:ascii="Arial" w:hAnsi="Arial" w:cs="Arial"/>
              </w:rPr>
            </w:pPr>
            <w:r w:rsidRPr="001D7FD7">
              <w:rPr>
                <w:rFonts w:ascii="Arial" w:hAnsi="Arial" w:cs="Arial"/>
              </w:rPr>
              <w:t>Exploring Psychological Barriers to Behaviour Change among Adults in the UK</w:t>
            </w:r>
            <w:r>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773AE999" w:rsidR="00F96C3F" w:rsidRPr="00CB0013" w:rsidRDefault="009B7A71" w:rsidP="00CB0013">
            <w:pPr>
              <w:spacing w:line="360" w:lineRule="auto"/>
              <w:jc w:val="both"/>
              <w:rPr>
                <w:rFonts w:ascii="Arial" w:hAnsi="Arial" w:cs="Arial"/>
                <w:sz w:val="22"/>
              </w:rPr>
            </w:pPr>
            <w:r w:rsidRPr="00922CCB">
              <w:rPr>
                <w:rFonts w:ascii="Arial" w:hAnsi="Arial" w:cs="Arial"/>
                <w:sz w:val="22"/>
              </w:rPr>
              <w:t>This project aims to explore the psychological barriers that may prevent adults in the UK from initiating, maintaining, or sustaining behaviour change.</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587DD5F" w14:textId="77777777" w:rsidR="008C6C69" w:rsidRPr="00922CCB" w:rsidRDefault="008C6C69" w:rsidP="008C6C69">
            <w:pPr>
              <w:numPr>
                <w:ilvl w:val="0"/>
                <w:numId w:val="28"/>
              </w:numPr>
              <w:spacing w:after="160" w:line="360" w:lineRule="auto"/>
              <w:jc w:val="both"/>
              <w:rPr>
                <w:rFonts w:ascii="Arial" w:hAnsi="Arial" w:cs="Arial"/>
                <w:sz w:val="22"/>
              </w:rPr>
            </w:pPr>
            <w:r w:rsidRPr="00922CCB">
              <w:rPr>
                <w:rFonts w:ascii="Arial" w:hAnsi="Arial" w:cs="Arial"/>
                <w:sz w:val="22"/>
              </w:rPr>
              <w:t>To identify the essential psychological factors related to behaviour change in adults in the UK.</w:t>
            </w:r>
          </w:p>
          <w:p w14:paraId="584463D8" w14:textId="77777777" w:rsidR="008C6C69" w:rsidRPr="00922CCB" w:rsidRDefault="008C6C69" w:rsidP="008C6C69">
            <w:pPr>
              <w:numPr>
                <w:ilvl w:val="0"/>
                <w:numId w:val="28"/>
              </w:numPr>
              <w:spacing w:after="160" w:line="360" w:lineRule="auto"/>
              <w:jc w:val="both"/>
              <w:rPr>
                <w:rFonts w:ascii="Arial" w:hAnsi="Arial" w:cs="Arial"/>
                <w:sz w:val="22"/>
              </w:rPr>
            </w:pPr>
            <w:r w:rsidRPr="00922CCB">
              <w:rPr>
                <w:rFonts w:ascii="Arial" w:hAnsi="Arial" w:cs="Arial"/>
                <w:sz w:val="22"/>
              </w:rPr>
              <w:lastRenderedPageBreak/>
              <w:t>To explore how psychological factors (low self-efficacy, stress, fear of failure, lack of motivation, lack of self-control, and low self-perception) affect behaviour change.</w:t>
            </w:r>
          </w:p>
          <w:p w14:paraId="52B7499B" w14:textId="77777777" w:rsidR="008C6C69" w:rsidRPr="00922CCB" w:rsidRDefault="008C6C69" w:rsidP="008C6C69">
            <w:pPr>
              <w:numPr>
                <w:ilvl w:val="0"/>
                <w:numId w:val="28"/>
              </w:numPr>
              <w:spacing w:after="160" w:line="360" w:lineRule="auto"/>
              <w:jc w:val="both"/>
              <w:rPr>
                <w:rFonts w:ascii="Arial" w:hAnsi="Arial" w:cs="Arial"/>
                <w:sz w:val="22"/>
              </w:rPr>
            </w:pPr>
            <w:r w:rsidRPr="00922CCB">
              <w:rPr>
                <w:rFonts w:ascii="Arial" w:hAnsi="Arial" w:cs="Arial"/>
                <w:sz w:val="22"/>
              </w:rPr>
              <w:t>To examine how psychological barriers affect adults' ability to initiate and maintain behaviour change.</w:t>
            </w:r>
          </w:p>
          <w:p w14:paraId="63AA5A72" w14:textId="51C9A15D" w:rsidR="00F96C3F" w:rsidRPr="00B70F3C" w:rsidRDefault="008C6C69" w:rsidP="00A91894">
            <w:pPr>
              <w:numPr>
                <w:ilvl w:val="0"/>
                <w:numId w:val="28"/>
              </w:numPr>
              <w:spacing w:after="160" w:line="360" w:lineRule="auto"/>
              <w:jc w:val="both"/>
              <w:rPr>
                <w:rFonts w:ascii="Arial" w:hAnsi="Arial" w:cs="Arial"/>
                <w:sz w:val="22"/>
              </w:rPr>
            </w:pPr>
            <w:r w:rsidRPr="00922CCB">
              <w:rPr>
                <w:rFonts w:ascii="Arial" w:hAnsi="Arial" w:cs="Arial"/>
                <w:sz w:val="22"/>
              </w:rPr>
              <w:t>To identify trends in the literature and consider their implications for health and social care practice.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6E85C6D" w14:textId="77777777" w:rsidR="007F570C" w:rsidRPr="00922CCB" w:rsidRDefault="007F570C" w:rsidP="007F570C">
            <w:pPr>
              <w:spacing w:line="360" w:lineRule="auto"/>
              <w:jc w:val="both"/>
              <w:rPr>
                <w:rFonts w:ascii="Arial" w:hAnsi="Arial" w:cs="Arial"/>
                <w:sz w:val="22"/>
              </w:rPr>
            </w:pPr>
            <w:r w:rsidRPr="00922CCB">
              <w:rPr>
                <w:rFonts w:ascii="Arial" w:hAnsi="Arial" w:cs="Arial"/>
                <w:sz w:val="22"/>
              </w:rPr>
              <w:t>In this project, qualitative secondary research (a scoping review) will be conducted. A scoping review is appropriate because it can be useful, as it helps identify the magnitude, scope, and types of evidence related to psychological barriers,</w:t>
            </w:r>
            <w:r>
              <w:rPr>
                <w:rFonts w:ascii="Arial" w:hAnsi="Arial" w:cs="Arial"/>
                <w:sz w:val="22"/>
              </w:rPr>
              <w:t xml:space="preserve"> </w:t>
            </w:r>
            <w:r w:rsidRPr="00922CCB">
              <w:rPr>
                <w:rFonts w:ascii="Arial" w:hAnsi="Arial" w:cs="Arial"/>
                <w:sz w:val="22"/>
              </w:rPr>
              <w:t>whereas a systematic review has a more specific focus (Munn et al., 2022). Various information searches will be conducted in Library databases, including ProQuest Central, Google Scholar, PubMed, and the University library databases. These searches will only cover articles in peer-reviewed English-language journals from the last decade (2016-2026). Key terms will combine "psychological barriers" OR "self-efficacy" OR "fear of failure" OR "motivation" OR "self-control" with "behaviour change" AND "adults" AND "UK" (or UK-relevant contexts), using Boolean operators.</w:t>
            </w:r>
          </w:p>
          <w:p w14:paraId="009C481E" w14:textId="2D792724" w:rsidR="00F96C3F" w:rsidRPr="007F570C" w:rsidRDefault="007F570C" w:rsidP="007F570C">
            <w:pPr>
              <w:spacing w:line="360" w:lineRule="auto"/>
              <w:jc w:val="both"/>
              <w:rPr>
                <w:rFonts w:ascii="Arial" w:hAnsi="Arial" w:cs="Arial"/>
                <w:sz w:val="22"/>
              </w:rPr>
            </w:pPr>
            <w:r w:rsidRPr="00922CCB">
              <w:rPr>
                <w:rFonts w:ascii="Arial" w:hAnsi="Arial" w:cs="Arial"/>
                <w:sz w:val="22"/>
              </w:rPr>
              <w:t>Inclusion criteria include empirical or review studies published in peer-reviewed journals, adult participants (18 years old and over), and psychological factors as barriers to behaviour change, with a primary focus on studies set in the UK. Additionally, exclusion criteria include studies that included a mix of children and adolescents, studies not based on peer-reviewed literature, opinion pieces, and studies that included only structural/physical barriers rather than psychological barriers. The data will be analysed and thematically coded to identify patterns, and it will be mapped to ensure the analysis is transparent and rigorous.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3A6DF84" w:rsidR="00B23BFF" w:rsidRPr="00A42F82" w:rsidRDefault="00BE7111"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2A102D8" w:rsidR="004942B0" w:rsidRPr="00A42F82" w:rsidRDefault="000632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A2F0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F3F368E"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719110E"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5451825"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1D47FE0"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F357F43"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4BBF288"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54C4272" w:rsidR="00D107AC" w:rsidRPr="00A42F82" w:rsidRDefault="009D31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BA83B4E" w:rsidR="00C11423"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4C3602D" w:rsidR="00C11423"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82D76F9" w:rsidR="00770C66"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4E43734" w:rsidR="00770C66"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E717E9E" w:rsidR="00D107AC"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29BBBF8" w:rsidR="00770C66"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0230F08" w:rsidR="00770C66" w:rsidRPr="00A42F82" w:rsidRDefault="00A346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1344414"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80ABE43"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2A800CE"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6154CF3"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01D2DFB"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302503F"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C33B2E9"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ABE5455"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748CD5"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50FEC08" w:rsidR="00770C66" w:rsidRPr="00A42F82" w:rsidRDefault="00DC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A2F0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EA2F0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A2F0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A2F0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A2F0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DF8962" w:rsidR="006930C2" w:rsidRPr="00A42F82" w:rsidRDefault="00556AD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963A1EA" w:rsidR="006930C2" w:rsidRPr="00A42F82" w:rsidRDefault="003B4506" w:rsidP="005F1993">
            <w:pPr>
              <w:pStyle w:val="NormalWeb"/>
              <w:autoSpaceDE w:val="0"/>
              <w:autoSpaceDN w:val="0"/>
              <w:adjustRightInd w:val="0"/>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9BB120F"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FFFDB47"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682B03"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0C8BFF3"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FFE9BDB"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9A083F2"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7FB092A" w:rsidR="004D0161" w:rsidRPr="00A42F82" w:rsidRDefault="00E53A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BB3EF44" w:rsidR="004D0161" w:rsidRPr="00A42F82" w:rsidRDefault="00263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77143C7" w:rsidR="004D0161" w:rsidRPr="00A42F82" w:rsidRDefault="00263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6965097" w:rsidR="004D0161" w:rsidRPr="00A42F82" w:rsidRDefault="002636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F570760"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046E32"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D36E244"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2270C12"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8AB9049"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5C16A82" w:rsidR="004D0161" w:rsidRPr="00A42F82" w:rsidRDefault="00B52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FFFF6C" w:rsidR="00240C32" w:rsidRPr="00A42F82" w:rsidRDefault="00EA2F0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60AE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5768C0" w:rsidR="00240C32" w:rsidRPr="00A42F82" w:rsidRDefault="00EA2F0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60AE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B0AAF17" w:rsidR="004D0161" w:rsidRPr="00A42F82" w:rsidRDefault="005D272B" w:rsidP="00A91894">
            <w:pPr>
              <w:spacing w:before="100" w:beforeAutospacing="1" w:after="100" w:afterAutospacing="1"/>
              <w:rPr>
                <w:rFonts w:ascii="Arial" w:hAnsi="Arial" w:cs="Arial"/>
                <w:sz w:val="22"/>
                <w:szCs w:val="22"/>
              </w:rPr>
            </w:pPr>
            <w:r>
              <w:rPr>
                <w:rFonts w:ascii="Arial" w:hAnsi="Arial" w:cs="Arial"/>
                <w:sz w:val="22"/>
                <w:szCs w:val="22"/>
              </w:rPr>
              <w:t>OYADOGU</w:t>
            </w:r>
          </w:p>
        </w:tc>
        <w:tc>
          <w:tcPr>
            <w:tcW w:w="2139" w:type="dxa"/>
            <w:vAlign w:val="center"/>
          </w:tcPr>
          <w:p w14:paraId="7C2D2CC9" w14:textId="191DB78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03550">
              <w:rPr>
                <w:rFonts w:ascii="Arial" w:hAnsi="Arial" w:cs="Arial"/>
                <w:b/>
                <w:bCs/>
                <w:sz w:val="22"/>
                <w:szCs w:val="22"/>
              </w:rPr>
              <w:t>27/07/2026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1ECDDED" w:rsidR="00AA7E42" w:rsidRPr="00A42F82" w:rsidRDefault="00B03550" w:rsidP="00A91894">
            <w:pPr>
              <w:pStyle w:val="ListParagraph"/>
              <w:ind w:left="0"/>
              <w:rPr>
                <w:rFonts w:ascii="Arial" w:hAnsi="Arial" w:cs="Arial"/>
              </w:rPr>
            </w:pPr>
            <w:r>
              <w:rPr>
                <w:rFonts w:ascii="Arial" w:hAnsi="Arial" w:cs="Arial"/>
              </w:rPr>
              <w:t>DR JOLLY NWANK</w:t>
            </w:r>
            <w:r w:rsidR="004C6040">
              <w:rPr>
                <w:rFonts w:ascii="Arial" w:hAnsi="Arial" w:cs="Arial"/>
              </w:rPr>
              <w:t>WO</w:t>
            </w:r>
          </w:p>
        </w:tc>
        <w:tc>
          <w:tcPr>
            <w:tcW w:w="1014" w:type="pct"/>
            <w:vMerge w:val="restart"/>
          </w:tcPr>
          <w:p w14:paraId="7BA89991" w14:textId="2C48B804" w:rsidR="00AA7E42" w:rsidRPr="00A42F82" w:rsidRDefault="00AA7E42" w:rsidP="00A91894">
            <w:pPr>
              <w:pStyle w:val="ListParagraph"/>
              <w:ind w:left="0"/>
              <w:rPr>
                <w:rFonts w:ascii="Arial" w:hAnsi="Arial" w:cs="Arial"/>
              </w:rPr>
            </w:pPr>
            <w:r w:rsidRPr="00A42F82">
              <w:rPr>
                <w:rFonts w:ascii="Arial" w:hAnsi="Arial" w:cs="Arial"/>
                <w:b/>
                <w:bCs/>
              </w:rPr>
              <w:t>Date:</w:t>
            </w:r>
            <w:r w:rsidR="004C6040">
              <w:rPr>
                <w:rFonts w:ascii="Arial" w:hAnsi="Arial" w:cs="Arial"/>
                <w:b/>
                <w:bCs/>
              </w:rPr>
              <w:t xml:space="preserve"> 27/07/2026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F3DBAE2" w:rsidR="00AA7E42" w:rsidRPr="00A42F82" w:rsidRDefault="004C6040" w:rsidP="00A91894">
            <w:pPr>
              <w:pStyle w:val="ListParagraph"/>
              <w:ind w:left="0"/>
              <w:rPr>
                <w:rFonts w:ascii="Arial" w:hAnsi="Arial" w:cs="Arial"/>
              </w:rPr>
            </w:pPr>
            <w:r>
              <w:rPr>
                <w:rFonts w:ascii="Arial" w:hAnsi="Arial" w:cs="Arial"/>
              </w:rPr>
              <w:t>JOLLYNWANKWO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33F737A" w:rsidR="00CC2661" w:rsidRPr="00A42F82" w:rsidRDefault="00DC131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88AE006" w:rsidR="00CC2661" w:rsidRPr="00A42F82" w:rsidRDefault="00DC131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782D564" w:rsidR="00CC2661" w:rsidRPr="00A42F82" w:rsidRDefault="00DC131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FDB5651" w:rsidR="00743859" w:rsidRPr="00A42F82" w:rsidRDefault="00FD68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8BD3FCA" w:rsidR="00743859" w:rsidRPr="00A42F82" w:rsidRDefault="00FD68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E45D4" w14:textId="77777777" w:rsidR="00EA2F08" w:rsidRDefault="00EA2F08" w:rsidP="00390251">
      <w:r>
        <w:separator/>
      </w:r>
    </w:p>
    <w:p w14:paraId="10898C91" w14:textId="77777777" w:rsidR="00EA2F08" w:rsidRDefault="00EA2F08"/>
  </w:endnote>
  <w:endnote w:type="continuationSeparator" w:id="0">
    <w:p w14:paraId="109C7C53" w14:textId="77777777" w:rsidR="00EA2F08" w:rsidRDefault="00EA2F08" w:rsidP="00390251">
      <w:r>
        <w:continuationSeparator/>
      </w:r>
    </w:p>
    <w:p w14:paraId="5E5A335F" w14:textId="77777777" w:rsidR="00EA2F08" w:rsidRDefault="00EA2F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7A7B9" w14:textId="77777777" w:rsidR="00EA2F08" w:rsidRDefault="00EA2F08" w:rsidP="00390251">
      <w:r>
        <w:separator/>
      </w:r>
    </w:p>
    <w:p w14:paraId="614A6455" w14:textId="77777777" w:rsidR="00EA2F08" w:rsidRDefault="00EA2F08"/>
  </w:footnote>
  <w:footnote w:type="continuationSeparator" w:id="0">
    <w:p w14:paraId="2E753E2B" w14:textId="77777777" w:rsidR="00EA2F08" w:rsidRDefault="00EA2F08" w:rsidP="00390251">
      <w:r>
        <w:continuationSeparator/>
      </w:r>
    </w:p>
    <w:p w14:paraId="62DEBD61" w14:textId="77777777" w:rsidR="00EA2F08" w:rsidRDefault="00EA2F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443754"/>
    <w:multiLevelType w:val="multilevel"/>
    <w:tmpl w:val="BAB06CB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90857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F61"/>
    <w:rsid w:val="00030BE1"/>
    <w:rsid w:val="00030F51"/>
    <w:rsid w:val="000314CE"/>
    <w:rsid w:val="0003212E"/>
    <w:rsid w:val="0003546A"/>
    <w:rsid w:val="000433F4"/>
    <w:rsid w:val="00044629"/>
    <w:rsid w:val="00047D63"/>
    <w:rsid w:val="0005478D"/>
    <w:rsid w:val="0006328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0C"/>
    <w:rsid w:val="000C324D"/>
    <w:rsid w:val="000C3A29"/>
    <w:rsid w:val="000C5E77"/>
    <w:rsid w:val="000C7409"/>
    <w:rsid w:val="000C75A9"/>
    <w:rsid w:val="000D067B"/>
    <w:rsid w:val="000D23C8"/>
    <w:rsid w:val="000E1259"/>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265"/>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FD7"/>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63A"/>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05BA"/>
    <w:rsid w:val="003257BD"/>
    <w:rsid w:val="003264AE"/>
    <w:rsid w:val="003268ED"/>
    <w:rsid w:val="003302A1"/>
    <w:rsid w:val="00331A88"/>
    <w:rsid w:val="00332956"/>
    <w:rsid w:val="003408DD"/>
    <w:rsid w:val="003505BC"/>
    <w:rsid w:val="00354F34"/>
    <w:rsid w:val="00361382"/>
    <w:rsid w:val="003656A9"/>
    <w:rsid w:val="00382031"/>
    <w:rsid w:val="00384BA8"/>
    <w:rsid w:val="00387A22"/>
    <w:rsid w:val="00390251"/>
    <w:rsid w:val="00392C8E"/>
    <w:rsid w:val="00392D9A"/>
    <w:rsid w:val="00397B49"/>
    <w:rsid w:val="003A09CB"/>
    <w:rsid w:val="003A5C91"/>
    <w:rsid w:val="003B4506"/>
    <w:rsid w:val="003B4D13"/>
    <w:rsid w:val="003B7AA2"/>
    <w:rsid w:val="003C07E3"/>
    <w:rsid w:val="003C31F5"/>
    <w:rsid w:val="003C5BF3"/>
    <w:rsid w:val="003C7018"/>
    <w:rsid w:val="003C76B6"/>
    <w:rsid w:val="003D2A20"/>
    <w:rsid w:val="003D6F95"/>
    <w:rsid w:val="003E13E3"/>
    <w:rsid w:val="003E629C"/>
    <w:rsid w:val="003F088B"/>
    <w:rsid w:val="003F6F7B"/>
    <w:rsid w:val="003F73A5"/>
    <w:rsid w:val="00413863"/>
    <w:rsid w:val="00413EEB"/>
    <w:rsid w:val="0041408E"/>
    <w:rsid w:val="0041420E"/>
    <w:rsid w:val="004155B7"/>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6040"/>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6ADF"/>
    <w:rsid w:val="0055785D"/>
    <w:rsid w:val="00560703"/>
    <w:rsid w:val="00563B3D"/>
    <w:rsid w:val="00564AD3"/>
    <w:rsid w:val="00566C1C"/>
    <w:rsid w:val="005704BE"/>
    <w:rsid w:val="00571817"/>
    <w:rsid w:val="00573226"/>
    <w:rsid w:val="00574528"/>
    <w:rsid w:val="005756CA"/>
    <w:rsid w:val="00581C49"/>
    <w:rsid w:val="00584B8F"/>
    <w:rsid w:val="00591540"/>
    <w:rsid w:val="005934C5"/>
    <w:rsid w:val="005960A0"/>
    <w:rsid w:val="00596BFA"/>
    <w:rsid w:val="005A76DA"/>
    <w:rsid w:val="005B52AE"/>
    <w:rsid w:val="005C5234"/>
    <w:rsid w:val="005D0C38"/>
    <w:rsid w:val="005D272B"/>
    <w:rsid w:val="005D6613"/>
    <w:rsid w:val="005E25AC"/>
    <w:rsid w:val="005E44E9"/>
    <w:rsid w:val="005E4987"/>
    <w:rsid w:val="005E6C44"/>
    <w:rsid w:val="005F1993"/>
    <w:rsid w:val="005F4E36"/>
    <w:rsid w:val="005F677A"/>
    <w:rsid w:val="00601BEA"/>
    <w:rsid w:val="00601C36"/>
    <w:rsid w:val="00604C9F"/>
    <w:rsid w:val="00606331"/>
    <w:rsid w:val="006073C6"/>
    <w:rsid w:val="006151BF"/>
    <w:rsid w:val="006154A7"/>
    <w:rsid w:val="0062188A"/>
    <w:rsid w:val="00627E84"/>
    <w:rsid w:val="00631440"/>
    <w:rsid w:val="00632C47"/>
    <w:rsid w:val="00633574"/>
    <w:rsid w:val="006423B9"/>
    <w:rsid w:val="00644C5C"/>
    <w:rsid w:val="00655EC5"/>
    <w:rsid w:val="00655F14"/>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1621"/>
    <w:rsid w:val="006D29FD"/>
    <w:rsid w:val="006D3C97"/>
    <w:rsid w:val="006D4BBB"/>
    <w:rsid w:val="006E0AB0"/>
    <w:rsid w:val="006E1992"/>
    <w:rsid w:val="006E7B19"/>
    <w:rsid w:val="006F307C"/>
    <w:rsid w:val="006F4828"/>
    <w:rsid w:val="00700361"/>
    <w:rsid w:val="007055BC"/>
    <w:rsid w:val="00717E6F"/>
    <w:rsid w:val="00720BA7"/>
    <w:rsid w:val="00723AD2"/>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70C"/>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853"/>
    <w:rsid w:val="00841BE3"/>
    <w:rsid w:val="00842FC0"/>
    <w:rsid w:val="00844C9E"/>
    <w:rsid w:val="008461DD"/>
    <w:rsid w:val="008732E0"/>
    <w:rsid w:val="008925D2"/>
    <w:rsid w:val="008951D3"/>
    <w:rsid w:val="008B346A"/>
    <w:rsid w:val="008B67D3"/>
    <w:rsid w:val="008C1A38"/>
    <w:rsid w:val="008C4441"/>
    <w:rsid w:val="008C6C69"/>
    <w:rsid w:val="008D0BC1"/>
    <w:rsid w:val="008E0B2C"/>
    <w:rsid w:val="008F29DD"/>
    <w:rsid w:val="008F6555"/>
    <w:rsid w:val="009003C5"/>
    <w:rsid w:val="00903B3C"/>
    <w:rsid w:val="00903C1A"/>
    <w:rsid w:val="009043CA"/>
    <w:rsid w:val="00905E68"/>
    <w:rsid w:val="0090725E"/>
    <w:rsid w:val="00907A83"/>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A71"/>
    <w:rsid w:val="009C5D44"/>
    <w:rsid w:val="009D2E0B"/>
    <w:rsid w:val="009D31E1"/>
    <w:rsid w:val="009D4258"/>
    <w:rsid w:val="009D4761"/>
    <w:rsid w:val="009E5020"/>
    <w:rsid w:val="009F41DE"/>
    <w:rsid w:val="009F5000"/>
    <w:rsid w:val="009F5AC3"/>
    <w:rsid w:val="009F6BB7"/>
    <w:rsid w:val="009F736C"/>
    <w:rsid w:val="00A003F5"/>
    <w:rsid w:val="00A0582E"/>
    <w:rsid w:val="00A07DB0"/>
    <w:rsid w:val="00A1213B"/>
    <w:rsid w:val="00A1787E"/>
    <w:rsid w:val="00A346E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2093"/>
    <w:rsid w:val="00AD5672"/>
    <w:rsid w:val="00AD5E63"/>
    <w:rsid w:val="00AD61B0"/>
    <w:rsid w:val="00AE5AB8"/>
    <w:rsid w:val="00AE6BF5"/>
    <w:rsid w:val="00AF62A3"/>
    <w:rsid w:val="00AF7252"/>
    <w:rsid w:val="00B02F8E"/>
    <w:rsid w:val="00B03550"/>
    <w:rsid w:val="00B10083"/>
    <w:rsid w:val="00B11122"/>
    <w:rsid w:val="00B139CE"/>
    <w:rsid w:val="00B2018A"/>
    <w:rsid w:val="00B20CAD"/>
    <w:rsid w:val="00B23BFF"/>
    <w:rsid w:val="00B240F2"/>
    <w:rsid w:val="00B269EC"/>
    <w:rsid w:val="00B27E6D"/>
    <w:rsid w:val="00B30753"/>
    <w:rsid w:val="00B30DF8"/>
    <w:rsid w:val="00B3672F"/>
    <w:rsid w:val="00B44647"/>
    <w:rsid w:val="00B465A5"/>
    <w:rsid w:val="00B51F90"/>
    <w:rsid w:val="00B5222D"/>
    <w:rsid w:val="00B5410A"/>
    <w:rsid w:val="00B57F60"/>
    <w:rsid w:val="00B6265F"/>
    <w:rsid w:val="00B640BB"/>
    <w:rsid w:val="00B64389"/>
    <w:rsid w:val="00B65EC6"/>
    <w:rsid w:val="00B70B72"/>
    <w:rsid w:val="00B70F3C"/>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7111"/>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013"/>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053"/>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312"/>
    <w:rsid w:val="00DC2DFA"/>
    <w:rsid w:val="00DC34BA"/>
    <w:rsid w:val="00DC3DDC"/>
    <w:rsid w:val="00DC4DFB"/>
    <w:rsid w:val="00DD0529"/>
    <w:rsid w:val="00DD05AB"/>
    <w:rsid w:val="00DD0929"/>
    <w:rsid w:val="00DD1665"/>
    <w:rsid w:val="00DD4D69"/>
    <w:rsid w:val="00DE6682"/>
    <w:rsid w:val="00DF26D2"/>
    <w:rsid w:val="00E0333A"/>
    <w:rsid w:val="00E073A1"/>
    <w:rsid w:val="00E12E9F"/>
    <w:rsid w:val="00E159CF"/>
    <w:rsid w:val="00E16786"/>
    <w:rsid w:val="00E17AFC"/>
    <w:rsid w:val="00E239F4"/>
    <w:rsid w:val="00E31847"/>
    <w:rsid w:val="00E32138"/>
    <w:rsid w:val="00E43EC5"/>
    <w:rsid w:val="00E45AB0"/>
    <w:rsid w:val="00E53A98"/>
    <w:rsid w:val="00E57EF4"/>
    <w:rsid w:val="00E60AE4"/>
    <w:rsid w:val="00E65973"/>
    <w:rsid w:val="00E6714D"/>
    <w:rsid w:val="00E73456"/>
    <w:rsid w:val="00E84BC8"/>
    <w:rsid w:val="00E914D8"/>
    <w:rsid w:val="00E93E44"/>
    <w:rsid w:val="00E95A30"/>
    <w:rsid w:val="00EA26D8"/>
    <w:rsid w:val="00EA2F08"/>
    <w:rsid w:val="00EA5DE3"/>
    <w:rsid w:val="00EB6877"/>
    <w:rsid w:val="00EB722E"/>
    <w:rsid w:val="00EC0070"/>
    <w:rsid w:val="00EC11CA"/>
    <w:rsid w:val="00ED0C59"/>
    <w:rsid w:val="00ED4E18"/>
    <w:rsid w:val="00ED7B18"/>
    <w:rsid w:val="00EE2953"/>
    <w:rsid w:val="00EE29BA"/>
    <w:rsid w:val="00EE3A7B"/>
    <w:rsid w:val="00EE44C0"/>
    <w:rsid w:val="00EE4923"/>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1671"/>
    <w:rsid w:val="00F82885"/>
    <w:rsid w:val="00F842FD"/>
    <w:rsid w:val="00F87E26"/>
    <w:rsid w:val="00F94949"/>
    <w:rsid w:val="00F96C3F"/>
    <w:rsid w:val="00FA17A2"/>
    <w:rsid w:val="00FA1C94"/>
    <w:rsid w:val="00FB4F7A"/>
    <w:rsid w:val="00FB58A3"/>
    <w:rsid w:val="00FB6B35"/>
    <w:rsid w:val="00FD436F"/>
    <w:rsid w:val="00FD5A26"/>
    <w:rsid w:val="00FD681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3977</Words>
  <Characters>22673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Oya Dogu (2323236)</cp:lastModifiedBy>
  <cp:revision>64</cp:revision>
  <cp:lastPrinted>2016-10-24T12:21:00Z</cp:lastPrinted>
  <dcterms:created xsi:type="dcterms:W3CDTF">2026-07-27T09:10:00Z</dcterms:created>
  <dcterms:modified xsi:type="dcterms:W3CDTF">2026-07-27T09:57:00Z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1b69156f-bf17-47ba-ad39-0420892980ef</vt:lpwstr>
  </property>
</Properties>
</file>