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8AC0BE" w14:textId="77777777" w:rsidR="00713829" w:rsidRDefault="00713829" w:rsidP="00E850EE">
      <w:pPr>
        <w:spacing w:line="360" w:lineRule="auto"/>
        <w:rPr>
          <w:rFonts w:ascii="Arial" w:hAnsi="Arial" w:cs="Arial"/>
        </w:rPr>
      </w:pPr>
    </w:p>
    <w:p w14:paraId="2DBE575E" w14:textId="77777777" w:rsidR="00B76486" w:rsidRDefault="00B76486" w:rsidP="00E850EE">
      <w:pPr>
        <w:spacing w:line="360" w:lineRule="auto"/>
        <w:rPr>
          <w:rFonts w:ascii="Arial" w:hAnsi="Arial" w:cs="Arial"/>
        </w:rPr>
      </w:pPr>
    </w:p>
    <w:p w14:paraId="4903ED0B" w14:textId="77777777" w:rsidR="00B76486" w:rsidRDefault="00B76486" w:rsidP="00E850EE">
      <w:pPr>
        <w:spacing w:line="360" w:lineRule="auto"/>
        <w:rPr>
          <w:rFonts w:ascii="Arial" w:hAnsi="Arial" w:cs="Arial"/>
        </w:rPr>
      </w:pPr>
    </w:p>
    <w:p w14:paraId="5721C293" w14:textId="77777777" w:rsidR="00B76486" w:rsidRDefault="00B76486" w:rsidP="00E850EE">
      <w:pPr>
        <w:spacing w:line="360" w:lineRule="auto"/>
        <w:rPr>
          <w:rFonts w:ascii="Arial" w:hAnsi="Arial" w:cs="Arial"/>
        </w:rPr>
      </w:pPr>
    </w:p>
    <w:p w14:paraId="3A8C6C8C" w14:textId="77777777" w:rsidR="00B76486" w:rsidRPr="00E850EE" w:rsidRDefault="00B76486" w:rsidP="00E850EE">
      <w:pPr>
        <w:spacing w:line="360" w:lineRule="auto"/>
        <w:rPr>
          <w:rFonts w:ascii="Arial" w:hAnsi="Arial" w:cs="Arial"/>
        </w:rPr>
      </w:pPr>
    </w:p>
    <w:p w14:paraId="515237B8" w14:textId="77777777" w:rsidR="00AB32D6" w:rsidRPr="00E850EE" w:rsidRDefault="00AB32D6" w:rsidP="00E850EE">
      <w:pPr>
        <w:spacing w:line="360" w:lineRule="auto"/>
        <w:rPr>
          <w:rFonts w:ascii="Arial" w:hAnsi="Arial" w:cs="Arial"/>
        </w:rPr>
      </w:pPr>
    </w:p>
    <w:p w14:paraId="5A30686E" w14:textId="77777777" w:rsidR="00AB32D6" w:rsidRPr="000261CA" w:rsidRDefault="00AB32D6" w:rsidP="000261CA">
      <w:pPr>
        <w:spacing w:line="360" w:lineRule="auto"/>
        <w:jc w:val="center"/>
        <w:rPr>
          <w:rFonts w:ascii="Arial" w:hAnsi="Arial" w:cs="Arial"/>
          <w:b/>
          <w:bCs/>
          <w:sz w:val="40"/>
          <w:szCs w:val="40"/>
        </w:rPr>
      </w:pPr>
      <w:r w:rsidRPr="000261CA">
        <w:rPr>
          <w:rFonts w:ascii="Arial" w:hAnsi="Arial" w:cs="Arial"/>
          <w:b/>
          <w:bCs/>
          <w:sz w:val="40"/>
          <w:szCs w:val="40"/>
        </w:rPr>
        <w:t>BMIH6002 Hotel Placement – Managing Food and Beverage Operations</w:t>
      </w:r>
    </w:p>
    <w:p w14:paraId="791775A6" w14:textId="77777777" w:rsidR="00713829" w:rsidRPr="00E850EE" w:rsidRDefault="00713829" w:rsidP="00E850EE">
      <w:pPr>
        <w:spacing w:line="360" w:lineRule="auto"/>
        <w:rPr>
          <w:rFonts w:ascii="Arial" w:hAnsi="Arial" w:cs="Arial"/>
        </w:rPr>
      </w:pPr>
    </w:p>
    <w:p w14:paraId="43C3EE71" w14:textId="77777777" w:rsidR="00713829" w:rsidRDefault="00713829" w:rsidP="00E850EE">
      <w:pPr>
        <w:spacing w:line="360" w:lineRule="auto"/>
        <w:rPr>
          <w:rFonts w:ascii="Arial" w:hAnsi="Arial" w:cs="Arial"/>
        </w:rPr>
      </w:pPr>
    </w:p>
    <w:p w14:paraId="1B1D5E28" w14:textId="77777777" w:rsidR="007E536C" w:rsidRDefault="007E536C" w:rsidP="00E850EE">
      <w:pPr>
        <w:spacing w:line="360" w:lineRule="auto"/>
        <w:rPr>
          <w:rFonts w:ascii="Arial" w:hAnsi="Arial" w:cs="Arial"/>
        </w:rPr>
      </w:pPr>
    </w:p>
    <w:p w14:paraId="566FE015" w14:textId="77777777" w:rsidR="007E536C" w:rsidRDefault="007E536C" w:rsidP="00E850EE">
      <w:pPr>
        <w:spacing w:line="360" w:lineRule="auto"/>
        <w:rPr>
          <w:rFonts w:ascii="Arial" w:hAnsi="Arial" w:cs="Arial"/>
        </w:rPr>
      </w:pPr>
    </w:p>
    <w:p w14:paraId="654198CD" w14:textId="77777777" w:rsidR="007E536C" w:rsidRDefault="007E536C" w:rsidP="00E850EE">
      <w:pPr>
        <w:spacing w:line="360" w:lineRule="auto"/>
        <w:rPr>
          <w:rFonts w:ascii="Arial" w:hAnsi="Arial" w:cs="Arial"/>
        </w:rPr>
      </w:pPr>
    </w:p>
    <w:p w14:paraId="47C42B90" w14:textId="77777777" w:rsidR="007E536C" w:rsidRPr="00E850EE" w:rsidRDefault="007E536C" w:rsidP="00E850EE">
      <w:pPr>
        <w:spacing w:line="360" w:lineRule="auto"/>
        <w:rPr>
          <w:rFonts w:ascii="Arial" w:hAnsi="Arial" w:cs="Arial"/>
        </w:rPr>
      </w:pPr>
    </w:p>
    <w:p w14:paraId="501D9532" w14:textId="77777777" w:rsidR="000261CA" w:rsidRPr="00E850EE" w:rsidRDefault="000261CA" w:rsidP="007E536C">
      <w:pPr>
        <w:spacing w:line="360" w:lineRule="auto"/>
        <w:jc w:val="right"/>
        <w:rPr>
          <w:rFonts w:ascii="Arial" w:hAnsi="Arial" w:cs="Arial"/>
        </w:rPr>
      </w:pPr>
      <w:r w:rsidRPr="00E850EE">
        <w:rPr>
          <w:rFonts w:ascii="Arial" w:hAnsi="Arial" w:cs="Arial"/>
        </w:rPr>
        <w:t>Student</w:t>
      </w:r>
      <w:r>
        <w:rPr>
          <w:rFonts w:ascii="Arial" w:hAnsi="Arial" w:cs="Arial"/>
        </w:rPr>
        <w:t xml:space="preserve"> ID: </w:t>
      </w:r>
      <w:r w:rsidRPr="00E850EE">
        <w:rPr>
          <w:rFonts w:ascii="Arial" w:hAnsi="Arial" w:cs="Arial"/>
        </w:rPr>
        <w:t>2119317</w:t>
      </w:r>
    </w:p>
    <w:p w14:paraId="593CF485" w14:textId="242D1DE6" w:rsidR="000261CA" w:rsidRPr="00E850EE" w:rsidRDefault="000261CA" w:rsidP="007E536C">
      <w:pPr>
        <w:spacing w:line="360" w:lineRule="auto"/>
        <w:jc w:val="right"/>
        <w:rPr>
          <w:rFonts w:ascii="Arial" w:hAnsi="Arial" w:cs="Arial"/>
        </w:rPr>
      </w:pPr>
      <w:r>
        <w:rPr>
          <w:rFonts w:ascii="Arial" w:hAnsi="Arial" w:cs="Arial"/>
        </w:rPr>
        <w:t xml:space="preserve">Student </w:t>
      </w:r>
      <w:r w:rsidR="00804C3A">
        <w:rPr>
          <w:rFonts w:ascii="Arial" w:hAnsi="Arial" w:cs="Arial"/>
        </w:rPr>
        <w:t>N</w:t>
      </w:r>
      <w:r>
        <w:rPr>
          <w:rFonts w:ascii="Arial" w:hAnsi="Arial" w:cs="Arial"/>
        </w:rPr>
        <w:t>ame: Gabriel Ivanof</w:t>
      </w:r>
    </w:p>
    <w:p w14:paraId="1A3E76D8" w14:textId="77777777" w:rsidR="007E536C" w:rsidRPr="00E850EE" w:rsidRDefault="007E536C" w:rsidP="007E536C">
      <w:pPr>
        <w:spacing w:line="360" w:lineRule="auto"/>
        <w:jc w:val="right"/>
        <w:rPr>
          <w:rFonts w:ascii="Arial" w:hAnsi="Arial" w:cs="Arial"/>
        </w:rPr>
      </w:pPr>
      <w:r w:rsidRPr="00E850EE">
        <w:rPr>
          <w:rFonts w:ascii="Arial" w:hAnsi="Arial" w:cs="Arial"/>
        </w:rPr>
        <w:t>Lisa-Marie Bassler</w:t>
      </w:r>
    </w:p>
    <w:p w14:paraId="50E5C3D9" w14:textId="77777777" w:rsidR="00713829" w:rsidRPr="00E850EE" w:rsidRDefault="00713829" w:rsidP="000261CA">
      <w:pPr>
        <w:spacing w:line="360" w:lineRule="auto"/>
        <w:jc w:val="both"/>
        <w:rPr>
          <w:rFonts w:ascii="Arial" w:hAnsi="Arial" w:cs="Arial"/>
        </w:rPr>
      </w:pPr>
    </w:p>
    <w:p w14:paraId="5BFDD61C" w14:textId="77777777" w:rsidR="00713829" w:rsidRPr="00E850EE" w:rsidRDefault="00713829" w:rsidP="00E850EE">
      <w:pPr>
        <w:spacing w:line="360" w:lineRule="auto"/>
        <w:rPr>
          <w:rFonts w:ascii="Arial" w:hAnsi="Arial" w:cs="Arial"/>
        </w:rPr>
      </w:pPr>
    </w:p>
    <w:p w14:paraId="429C8EE9" w14:textId="77777777" w:rsidR="00713829" w:rsidRPr="00E850EE" w:rsidRDefault="00713829" w:rsidP="00E850EE">
      <w:pPr>
        <w:spacing w:line="360" w:lineRule="auto"/>
        <w:rPr>
          <w:rFonts w:ascii="Arial" w:hAnsi="Arial" w:cs="Arial"/>
        </w:rPr>
      </w:pPr>
    </w:p>
    <w:p w14:paraId="64EBC8E2" w14:textId="77777777" w:rsidR="00713829" w:rsidRPr="00E850EE" w:rsidRDefault="00713829" w:rsidP="00E850EE">
      <w:pPr>
        <w:spacing w:line="360" w:lineRule="auto"/>
        <w:rPr>
          <w:rFonts w:ascii="Arial" w:hAnsi="Arial" w:cs="Arial"/>
        </w:rPr>
      </w:pPr>
    </w:p>
    <w:p w14:paraId="747FB6AC" w14:textId="77777777" w:rsidR="00713829" w:rsidRPr="00E850EE" w:rsidRDefault="00713829" w:rsidP="00E850EE">
      <w:pPr>
        <w:spacing w:line="360" w:lineRule="auto"/>
        <w:rPr>
          <w:rFonts w:ascii="Arial" w:hAnsi="Arial" w:cs="Arial"/>
        </w:rPr>
      </w:pPr>
    </w:p>
    <w:p w14:paraId="45E31EA5" w14:textId="77777777" w:rsidR="00713829" w:rsidRPr="00E850EE" w:rsidRDefault="00713829" w:rsidP="00E850EE">
      <w:pPr>
        <w:spacing w:line="360" w:lineRule="auto"/>
        <w:rPr>
          <w:rFonts w:ascii="Arial" w:hAnsi="Arial" w:cs="Arial"/>
        </w:rPr>
      </w:pPr>
    </w:p>
    <w:p w14:paraId="3C9E02A8" w14:textId="77777777" w:rsidR="00B76486" w:rsidRDefault="00B76486" w:rsidP="00E850EE">
      <w:pPr>
        <w:spacing w:line="360" w:lineRule="auto"/>
        <w:rPr>
          <w:rFonts w:ascii="Arial" w:hAnsi="Arial" w:cs="Arial"/>
        </w:rPr>
      </w:pPr>
    </w:p>
    <w:p w14:paraId="189E4C82" w14:textId="353FE701" w:rsidR="00C477B1" w:rsidRPr="00E850EE" w:rsidRDefault="00C477B1" w:rsidP="00E850EE">
      <w:pPr>
        <w:spacing w:line="360" w:lineRule="auto"/>
        <w:rPr>
          <w:rFonts w:ascii="Arial" w:hAnsi="Arial" w:cs="Arial"/>
          <w:b/>
          <w:bCs/>
        </w:rPr>
      </w:pPr>
      <w:r w:rsidRPr="00E850EE">
        <w:rPr>
          <w:rFonts w:ascii="Arial" w:hAnsi="Arial" w:cs="Arial"/>
          <w:b/>
          <w:bCs/>
        </w:rPr>
        <w:lastRenderedPageBreak/>
        <w:t>Introduction:</w:t>
      </w:r>
    </w:p>
    <w:p w14:paraId="1471A4BB" w14:textId="77777777" w:rsidR="00C477B1" w:rsidRPr="00E850EE" w:rsidRDefault="007B5821" w:rsidP="00E850EE">
      <w:pPr>
        <w:spacing w:line="360" w:lineRule="auto"/>
        <w:ind w:firstLine="720"/>
        <w:rPr>
          <w:rFonts w:ascii="Arial" w:hAnsi="Arial" w:cs="Arial"/>
        </w:rPr>
      </w:pPr>
      <w:r w:rsidRPr="00E850EE">
        <w:rPr>
          <w:rFonts w:ascii="Arial" w:hAnsi="Arial" w:cs="Arial"/>
        </w:rPr>
        <w:t xml:space="preserve">Following a supervisor in the food and beverage departments helped one to get knowledge with the operational details. The abilities are essential to keeping high guest service standards. The key finding is the technical expertise and work-related skills of the supervisor. I also learned the importance of communication. Due to its functional requirement, communication is essential in ensuring the kitchen works seamlessly with the front house for quick turnaround and high-order accuracy. Additionally, I also observed and noted the essence of teamwork. I later understood how teamwork meant winning or losing, depending on the efficiency of the service. </w:t>
      </w:r>
    </w:p>
    <w:p w14:paraId="5F787322" w14:textId="208B20AF" w:rsidR="007B5821" w:rsidRPr="00E850EE" w:rsidRDefault="007B5821" w:rsidP="00E850EE">
      <w:pPr>
        <w:spacing w:line="360" w:lineRule="auto"/>
        <w:ind w:firstLine="720"/>
        <w:rPr>
          <w:rFonts w:ascii="Arial" w:hAnsi="Arial" w:cs="Arial"/>
        </w:rPr>
      </w:pPr>
      <w:r w:rsidRPr="00E850EE">
        <w:rPr>
          <w:rFonts w:ascii="Arial" w:hAnsi="Arial" w:cs="Arial"/>
        </w:rPr>
        <w:t>Effective task management, with varying priorities, required the unique critical thinking associated with fast environments. It is such fast-paced services as peak hours and days with events.</w:t>
      </w:r>
    </w:p>
    <w:p w14:paraId="54BC9A88" w14:textId="77777777" w:rsidR="00C477B1" w:rsidRPr="00E850EE" w:rsidRDefault="007B5821" w:rsidP="00E850EE">
      <w:pPr>
        <w:spacing w:line="360" w:lineRule="auto"/>
        <w:ind w:firstLine="720"/>
        <w:rPr>
          <w:rFonts w:ascii="Arial" w:hAnsi="Arial" w:cs="Arial"/>
        </w:rPr>
      </w:pPr>
      <w:r w:rsidRPr="00E850EE">
        <w:rPr>
          <w:rFonts w:ascii="Arial" w:hAnsi="Arial" w:cs="Arial"/>
        </w:rPr>
        <w:t xml:space="preserve">I noticed the technical knowledge that such detail as POS knowledge, inventory control, and an understanding of the food safety act has over the maintenance of the service offered. More importantly, however, I note how previous experiences and vocational extension were significant cross-shapers in these perspectives. First, industry work and different placements offered a first-hand note of experiences. It is a chance of applying theoretical lessons learned in class. Such basics as customer service lessons learned could directly be applied to practical knowledge. Emotional intelligence, adaptability, and resilience included fast and calm thinking when dealing with the complaints of the guests. The experience created an appreciation of the operational intricacies of food and beverage and the multifaceted skills involved. </w:t>
      </w:r>
    </w:p>
    <w:p w14:paraId="2AE5CF5F" w14:textId="66C95487" w:rsidR="007B5821" w:rsidRPr="00E850EE" w:rsidRDefault="007B5821" w:rsidP="00E850EE">
      <w:pPr>
        <w:spacing w:line="360" w:lineRule="auto"/>
        <w:ind w:firstLine="720"/>
        <w:rPr>
          <w:rFonts w:ascii="Arial" w:hAnsi="Arial" w:cs="Arial"/>
        </w:rPr>
      </w:pPr>
      <w:r w:rsidRPr="00E850EE">
        <w:rPr>
          <w:rFonts w:ascii="Arial" w:hAnsi="Arial" w:cs="Arial"/>
        </w:rPr>
        <w:t>Additionally, it informs certain areas of growth and future development to ensure an all-around hospitality professional.</w:t>
      </w:r>
    </w:p>
    <w:p w14:paraId="5B6C3131" w14:textId="77777777" w:rsidR="00306957" w:rsidRPr="00E850EE" w:rsidRDefault="003D531E" w:rsidP="00E850EE">
      <w:pPr>
        <w:spacing w:line="360" w:lineRule="auto"/>
        <w:ind w:firstLine="720"/>
        <w:rPr>
          <w:rFonts w:ascii="Arial" w:hAnsi="Arial" w:cs="Arial"/>
        </w:rPr>
      </w:pPr>
      <w:r w:rsidRPr="00E850EE">
        <w:rPr>
          <w:rFonts w:ascii="Arial" w:hAnsi="Arial" w:cs="Arial"/>
        </w:rPr>
        <w:t xml:space="preserve">Throughout the observation at the food and beverage department, the focus was on how work-based skills and technical knowledge contribute to maintaining guest service standards. Work-based skills like job coordination, cooperation, and communication assisted in the smooth running of the enterprise by maintaining customer satisfaction. </w:t>
      </w:r>
    </w:p>
    <w:p w14:paraId="47BBACC0" w14:textId="77777777" w:rsidR="00306957" w:rsidRPr="00E850EE" w:rsidRDefault="003D531E" w:rsidP="00E850EE">
      <w:pPr>
        <w:spacing w:line="360" w:lineRule="auto"/>
        <w:ind w:firstLine="720"/>
        <w:rPr>
          <w:rFonts w:ascii="Arial" w:hAnsi="Arial" w:cs="Arial"/>
        </w:rPr>
      </w:pPr>
      <w:r w:rsidRPr="00E850EE">
        <w:rPr>
          <w:rFonts w:ascii="Arial" w:hAnsi="Arial" w:cs="Arial"/>
        </w:rPr>
        <w:lastRenderedPageBreak/>
        <w:t xml:space="preserve">One </w:t>
      </w:r>
      <w:proofErr w:type="gramStart"/>
      <w:r w:rsidRPr="00E850EE">
        <w:rPr>
          <w:rFonts w:ascii="Arial" w:hAnsi="Arial" w:cs="Arial"/>
        </w:rPr>
        <w:t>has to</w:t>
      </w:r>
      <w:proofErr w:type="gramEnd"/>
      <w:r w:rsidRPr="00E850EE">
        <w:rPr>
          <w:rFonts w:ascii="Arial" w:hAnsi="Arial" w:cs="Arial"/>
        </w:rPr>
        <w:t xml:space="preserve"> be able to work with each other daily and keep things clear, be friendly and open, and act to meet everyone's needs first of all. This will help the whole team to be set up for success in treating the guests the same way.</w:t>
      </w:r>
    </w:p>
    <w:p w14:paraId="58CDFD13" w14:textId="77777777" w:rsidR="00306957" w:rsidRPr="00E850EE" w:rsidRDefault="003D531E" w:rsidP="00E850EE">
      <w:pPr>
        <w:spacing w:line="360" w:lineRule="auto"/>
        <w:ind w:firstLine="720"/>
        <w:rPr>
          <w:rFonts w:ascii="Arial" w:hAnsi="Arial" w:cs="Arial"/>
        </w:rPr>
      </w:pPr>
      <w:r w:rsidRPr="00E850EE">
        <w:rPr>
          <w:rFonts w:ascii="Arial" w:hAnsi="Arial" w:cs="Arial"/>
        </w:rPr>
        <w:t xml:space="preserve"> Communication skill teaches the kitchen and front of the house staff to talk to one another. A restaurant is like a football game: everyone needs to know what everyone else is doing. So, for instance, during dinner service, when it's getting slammed, I took the seat when it's getting off, I went to the cooking line. Our chef had my back when I forgot something." Above all, He had the crucial message, run the store the way he wanted to. Such a direct and specific idea of the procedure cuts down to organizational and</w:t>
      </w:r>
      <w:r w:rsidRPr="000E25E9">
        <w:rPr>
          <w:rFonts w:ascii="Arial" w:hAnsi="Arial" w:cs="Arial"/>
        </w:rPr>
        <w:t xml:space="preserve"> </w:t>
      </w:r>
      <w:proofErr w:type="gramStart"/>
      <w:r w:rsidRPr="00E850EE">
        <w:rPr>
          <w:rFonts w:ascii="Arial" w:hAnsi="Arial" w:cs="Arial"/>
        </w:rPr>
        <w:t>principle</w:t>
      </w:r>
      <w:proofErr w:type="gramEnd"/>
      <w:r w:rsidRPr="00E850EE">
        <w:rPr>
          <w:rFonts w:ascii="Arial" w:hAnsi="Arial" w:cs="Arial"/>
        </w:rPr>
        <w:t xml:space="preserve"> mistakes. For instance, you get a burger on plate 6. No other workers can eat burger. Not you even to taste it for specific recipes.</w:t>
      </w:r>
    </w:p>
    <w:p w14:paraId="4E93BFAC" w14:textId="05DF0BA2" w:rsidR="007B5821" w:rsidRPr="00E850EE" w:rsidRDefault="003D531E" w:rsidP="00E850EE">
      <w:pPr>
        <w:spacing w:line="360" w:lineRule="auto"/>
        <w:ind w:firstLine="720"/>
        <w:rPr>
          <w:rFonts w:ascii="Arial" w:hAnsi="Arial" w:cs="Arial"/>
        </w:rPr>
      </w:pPr>
      <w:r w:rsidRPr="00E850EE">
        <w:rPr>
          <w:rFonts w:ascii="Arial" w:hAnsi="Arial" w:cs="Arial"/>
        </w:rPr>
        <w:t xml:space="preserve"> If you </w:t>
      </w:r>
      <w:proofErr w:type="spellStart"/>
      <w:r w:rsidRPr="00E850EE">
        <w:rPr>
          <w:rFonts w:ascii="Arial" w:hAnsi="Arial" w:cs="Arial"/>
        </w:rPr>
        <w:t>analyze</w:t>
      </w:r>
      <w:proofErr w:type="spellEnd"/>
      <w:r w:rsidRPr="00E850EE">
        <w:rPr>
          <w:rFonts w:ascii="Arial" w:hAnsi="Arial" w:cs="Arial"/>
        </w:rPr>
        <w:t xml:space="preserve"> the employer, you solve a burger mistake. Tells everyone you're reliable. Management does not have to anxiety science: if they hold you, they have confidence and faith. I learn this business in the end. Communities reported concerns about excluding the explicitly </w:t>
      </w:r>
      <w:proofErr w:type="spellStart"/>
      <w:r w:rsidRPr="00E850EE">
        <w:rPr>
          <w:rFonts w:ascii="Arial" w:hAnsi="Arial" w:cs="Arial"/>
        </w:rPr>
        <w:t>elt</w:t>
      </w:r>
      <w:proofErr w:type="spellEnd"/>
      <w:r w:rsidRPr="00E850EE">
        <w:rPr>
          <w:rFonts w:ascii="Arial" w:hAnsi="Arial" w:cs="Arial"/>
        </w:rPr>
        <w:t>. I did so, and the issue stopped.</w:t>
      </w:r>
    </w:p>
    <w:p w14:paraId="4AD2C829" w14:textId="77777777" w:rsidR="00F5607E" w:rsidRPr="00E850EE" w:rsidRDefault="00F5607E" w:rsidP="00E850EE">
      <w:pPr>
        <w:spacing w:line="360" w:lineRule="auto"/>
        <w:ind w:firstLine="720"/>
        <w:rPr>
          <w:rFonts w:ascii="Arial" w:hAnsi="Arial" w:cs="Arial"/>
        </w:rPr>
      </w:pPr>
      <w:r w:rsidRPr="00E850EE">
        <w:rPr>
          <w:rFonts w:ascii="Arial" w:hAnsi="Arial" w:cs="Arial"/>
        </w:rPr>
        <w:t>Although shadowing in the food and beverage department is an organizational issue, I found there to be inconsistent training of new employees. Such inconsistency allows performance differences and operational inefficiency among new employees, who learned on the job with an atypical foundation of knowledge. This new employee condition resulted in unevenness in performance and sometimes guest dissatisfaction.</w:t>
      </w:r>
    </w:p>
    <w:p w14:paraId="1355B473" w14:textId="77777777" w:rsidR="00F5607E" w:rsidRPr="00E850EE" w:rsidRDefault="00F5607E" w:rsidP="00E850EE">
      <w:pPr>
        <w:spacing w:line="360" w:lineRule="auto"/>
        <w:ind w:firstLine="720"/>
        <w:rPr>
          <w:rFonts w:ascii="Arial" w:hAnsi="Arial" w:cs="Arial"/>
        </w:rPr>
      </w:pPr>
      <w:r w:rsidRPr="00E850EE">
        <w:rPr>
          <w:rFonts w:ascii="Arial" w:hAnsi="Arial" w:cs="Arial"/>
        </w:rPr>
        <w:t xml:space="preserve">This issue had </w:t>
      </w:r>
      <w:proofErr w:type="gramStart"/>
      <w:r w:rsidRPr="00E850EE">
        <w:rPr>
          <w:rFonts w:ascii="Arial" w:hAnsi="Arial" w:cs="Arial"/>
        </w:rPr>
        <w:t>a number of</w:t>
      </w:r>
      <w:proofErr w:type="gramEnd"/>
      <w:r w:rsidRPr="00E850EE">
        <w:rPr>
          <w:rFonts w:ascii="Arial" w:hAnsi="Arial" w:cs="Arial"/>
        </w:rPr>
        <w:t xml:space="preserve"> impacts. Performance-wise, untrained staff found even basic work difficult, like using the POS or being aware of menu items; it caused service delays with several errors. These inefficiencies influenced guest service directly, as delays and mistakes disrupted the dining experience, potentially diminishing the hotel's reputation for excellence.</w:t>
      </w:r>
    </w:p>
    <w:p w14:paraId="59F8544D" w14:textId="77777777" w:rsidR="00F5607E" w:rsidRPr="00E850EE" w:rsidRDefault="00F5607E" w:rsidP="00E850EE">
      <w:pPr>
        <w:spacing w:line="360" w:lineRule="auto"/>
        <w:ind w:firstLine="720"/>
        <w:rPr>
          <w:rFonts w:ascii="Arial" w:hAnsi="Arial" w:cs="Arial"/>
        </w:rPr>
      </w:pPr>
      <w:r w:rsidRPr="00E850EE">
        <w:rPr>
          <w:rFonts w:ascii="Arial" w:hAnsi="Arial" w:cs="Arial"/>
        </w:rPr>
        <w:t>This also affected the general operations in the department. With experienced staff being pulled off on a constant basis to attend to new employees, there was a diversion from the core main business, resulting in a bottleneck during peak hours. This not only strained the workforce but also clearly highlighted training gaps in the protocols that were already in place.</w:t>
      </w:r>
    </w:p>
    <w:p w14:paraId="26C6F47A" w14:textId="77777777" w:rsidR="00F5607E" w:rsidRPr="00E850EE" w:rsidRDefault="00F5607E" w:rsidP="00E850EE">
      <w:pPr>
        <w:spacing w:line="360" w:lineRule="auto"/>
        <w:ind w:firstLine="720"/>
        <w:rPr>
          <w:rFonts w:ascii="Arial" w:hAnsi="Arial" w:cs="Arial"/>
        </w:rPr>
      </w:pPr>
      <w:r w:rsidRPr="00E850EE">
        <w:rPr>
          <w:rFonts w:ascii="Arial" w:hAnsi="Arial" w:cs="Arial"/>
        </w:rPr>
        <w:lastRenderedPageBreak/>
        <w:t xml:space="preserve">Another important implementation for this will be a standardized training program to deal with the issue. Such a program should encompass, inter alia, POS operation, food safety, and even soft aspects on how to handle customers as well as teamwork. Regular updates and refresher training would ensure that all staff members are </w:t>
      </w:r>
      <w:proofErr w:type="gramStart"/>
      <w:r w:rsidRPr="00E850EE">
        <w:rPr>
          <w:rFonts w:ascii="Arial" w:hAnsi="Arial" w:cs="Arial"/>
        </w:rPr>
        <w:t>up-to-date</w:t>
      </w:r>
      <w:proofErr w:type="gramEnd"/>
      <w:r w:rsidRPr="00E850EE">
        <w:rPr>
          <w:rFonts w:ascii="Arial" w:hAnsi="Arial" w:cs="Arial"/>
        </w:rPr>
        <w:t xml:space="preserve"> with competence and confidence.</w:t>
      </w:r>
    </w:p>
    <w:p w14:paraId="399DB261" w14:textId="77777777" w:rsidR="00F5607E" w:rsidRPr="00E850EE" w:rsidRDefault="00F5607E" w:rsidP="00E850EE">
      <w:pPr>
        <w:spacing w:line="360" w:lineRule="auto"/>
        <w:ind w:firstLine="720"/>
        <w:rPr>
          <w:rFonts w:ascii="Arial" w:hAnsi="Arial" w:cs="Arial"/>
        </w:rPr>
      </w:pPr>
      <w:r w:rsidRPr="00E850EE">
        <w:rPr>
          <w:rFonts w:ascii="Arial" w:hAnsi="Arial" w:cs="Arial"/>
        </w:rPr>
        <w:t>The introduction of a mentorship system would also be helpful. New employee pairing with experienced staff would provide continuous support and practical guidance, enabling smoother integration and skill acquisition. Application of Herzberg's Two-Factor Theory to enrich the training would enhance job satisfaction and performance, reduce staff turnover, and, consequently, improve the overall quality of services offered. The department's reputation as one with high-quality services and overall operational efficiency can be maintained with comprehensive training and support.</w:t>
      </w:r>
    </w:p>
    <w:p w14:paraId="3F12AF10" w14:textId="7FBA9898" w:rsidR="00F5607E" w:rsidRPr="00E850EE" w:rsidRDefault="00F5607E" w:rsidP="00E850EE">
      <w:pPr>
        <w:spacing w:line="360" w:lineRule="auto"/>
        <w:rPr>
          <w:rFonts w:ascii="Arial" w:hAnsi="Arial" w:cs="Arial"/>
        </w:rPr>
      </w:pPr>
    </w:p>
    <w:p w14:paraId="64F900F0" w14:textId="77777777" w:rsidR="00306957" w:rsidRPr="00E850EE" w:rsidRDefault="00B856F5" w:rsidP="00E850EE">
      <w:pPr>
        <w:spacing w:line="360" w:lineRule="auto"/>
        <w:rPr>
          <w:rFonts w:ascii="Arial" w:hAnsi="Arial" w:cs="Arial"/>
          <w:b/>
          <w:bCs/>
        </w:rPr>
      </w:pPr>
      <w:r w:rsidRPr="00E850EE">
        <w:rPr>
          <w:rFonts w:ascii="Arial" w:hAnsi="Arial" w:cs="Arial"/>
          <w:b/>
          <w:bCs/>
        </w:rPr>
        <w:t xml:space="preserve">Task Management: </w:t>
      </w:r>
    </w:p>
    <w:p w14:paraId="63F07E99" w14:textId="007A0AB2" w:rsidR="00B856F5" w:rsidRPr="00E850EE" w:rsidRDefault="00B856F5" w:rsidP="00E850EE">
      <w:pPr>
        <w:spacing w:line="360" w:lineRule="auto"/>
        <w:ind w:firstLine="720"/>
        <w:rPr>
          <w:rFonts w:ascii="Arial" w:hAnsi="Arial" w:cs="Arial"/>
        </w:rPr>
      </w:pPr>
      <w:r w:rsidRPr="00E850EE">
        <w:rPr>
          <w:rFonts w:ascii="Arial" w:hAnsi="Arial" w:cs="Arial"/>
        </w:rPr>
        <w:t>Developing good skills for task management can really help handle several responsibilities. To be more effective, I should structure my list of tasks and establish priorities by using productivity tools like Trello or Asana. Workshops on time management and courses on project management are helpful in providing structured approaches toward workloads and deadlines.</w:t>
      </w:r>
    </w:p>
    <w:p w14:paraId="1C359238" w14:textId="77777777" w:rsidR="00B856F5" w:rsidRPr="00E850EE" w:rsidRDefault="00B856F5" w:rsidP="00E850EE">
      <w:pPr>
        <w:spacing w:line="360" w:lineRule="auto"/>
        <w:rPr>
          <w:rFonts w:ascii="Arial" w:hAnsi="Arial" w:cs="Arial"/>
        </w:rPr>
      </w:pPr>
    </w:p>
    <w:p w14:paraId="5C613C5A" w14:textId="77777777" w:rsidR="00306957" w:rsidRPr="00E850EE" w:rsidRDefault="00B856F5" w:rsidP="00E850EE">
      <w:pPr>
        <w:spacing w:line="360" w:lineRule="auto"/>
        <w:rPr>
          <w:rFonts w:ascii="Arial" w:hAnsi="Arial" w:cs="Arial"/>
          <w:b/>
          <w:bCs/>
        </w:rPr>
      </w:pPr>
      <w:r w:rsidRPr="00E850EE">
        <w:rPr>
          <w:rFonts w:ascii="Arial" w:hAnsi="Arial" w:cs="Arial"/>
          <w:b/>
          <w:bCs/>
        </w:rPr>
        <w:t xml:space="preserve">Personal skills: </w:t>
      </w:r>
    </w:p>
    <w:p w14:paraId="4E3731A1" w14:textId="3FA5F2D2" w:rsidR="00B856F5" w:rsidRPr="00E850EE" w:rsidRDefault="00B856F5" w:rsidP="00E850EE">
      <w:pPr>
        <w:spacing w:line="360" w:lineRule="auto"/>
        <w:ind w:firstLine="720"/>
        <w:rPr>
          <w:rFonts w:ascii="Arial" w:hAnsi="Arial" w:cs="Arial"/>
        </w:rPr>
      </w:pPr>
      <w:r w:rsidRPr="00E850EE">
        <w:rPr>
          <w:rFonts w:ascii="Arial" w:hAnsi="Arial" w:cs="Arial"/>
        </w:rPr>
        <w:t xml:space="preserve">Improving my solving issues, emotional intelligence, and adaptability abilities will help me deal with difficult situations and highlight the need for keeping calm under pressure. I will be able to completely understand and control my emotions as well as those of others by reading books and going to seminars that go into </w:t>
      </w:r>
      <w:proofErr w:type="gramStart"/>
      <w:r w:rsidRPr="00E850EE">
        <w:rPr>
          <w:rFonts w:ascii="Arial" w:hAnsi="Arial" w:cs="Arial"/>
        </w:rPr>
        <w:t>great detail</w:t>
      </w:r>
      <w:proofErr w:type="gramEnd"/>
      <w:r w:rsidRPr="00E850EE">
        <w:rPr>
          <w:rFonts w:ascii="Arial" w:hAnsi="Arial" w:cs="Arial"/>
        </w:rPr>
        <w:t xml:space="preserve"> about emotional intelligence.</w:t>
      </w:r>
    </w:p>
    <w:p w14:paraId="3677CBAD" w14:textId="77777777" w:rsidR="00B856F5" w:rsidRPr="00E850EE" w:rsidRDefault="00B856F5" w:rsidP="00E850EE">
      <w:pPr>
        <w:spacing w:line="360" w:lineRule="auto"/>
        <w:rPr>
          <w:rFonts w:ascii="Arial" w:hAnsi="Arial" w:cs="Arial"/>
        </w:rPr>
      </w:pPr>
    </w:p>
    <w:p w14:paraId="6B6A32D2" w14:textId="77777777" w:rsidR="00306957" w:rsidRPr="00E850EE" w:rsidRDefault="00306957" w:rsidP="00E850EE">
      <w:pPr>
        <w:spacing w:line="360" w:lineRule="auto"/>
        <w:rPr>
          <w:rFonts w:ascii="Arial" w:hAnsi="Arial" w:cs="Arial"/>
        </w:rPr>
      </w:pPr>
    </w:p>
    <w:p w14:paraId="681E9951" w14:textId="77777777" w:rsidR="00E850EE" w:rsidRDefault="00E850EE" w:rsidP="00E850EE">
      <w:pPr>
        <w:spacing w:line="360" w:lineRule="auto"/>
        <w:rPr>
          <w:rFonts w:ascii="Arial" w:hAnsi="Arial" w:cs="Arial"/>
        </w:rPr>
      </w:pPr>
    </w:p>
    <w:p w14:paraId="74035D74" w14:textId="3106ACC4" w:rsidR="00306957" w:rsidRPr="00E850EE" w:rsidRDefault="00B856F5" w:rsidP="00E850EE">
      <w:pPr>
        <w:spacing w:line="360" w:lineRule="auto"/>
        <w:rPr>
          <w:rFonts w:ascii="Arial" w:hAnsi="Arial" w:cs="Arial"/>
          <w:b/>
          <w:bCs/>
        </w:rPr>
      </w:pPr>
      <w:r w:rsidRPr="00E850EE">
        <w:rPr>
          <w:rFonts w:ascii="Arial" w:hAnsi="Arial" w:cs="Arial"/>
          <w:b/>
          <w:bCs/>
        </w:rPr>
        <w:lastRenderedPageBreak/>
        <w:t xml:space="preserve">Guest Services: </w:t>
      </w:r>
    </w:p>
    <w:p w14:paraId="2CCD6BB0" w14:textId="19552F46" w:rsidR="00B856F5" w:rsidRPr="00E850EE" w:rsidRDefault="00B856F5" w:rsidP="00E850EE">
      <w:pPr>
        <w:spacing w:line="360" w:lineRule="auto"/>
        <w:ind w:firstLine="720"/>
        <w:rPr>
          <w:rFonts w:ascii="Arial" w:hAnsi="Arial" w:cs="Arial"/>
        </w:rPr>
      </w:pPr>
      <w:r w:rsidRPr="00E850EE">
        <w:rPr>
          <w:rFonts w:ascii="Arial" w:hAnsi="Arial" w:cs="Arial"/>
        </w:rPr>
        <w:t>I will develop my guest service skills in regular classes dealing with customer service, which involve the ability to listen to and understand guests with empathy while resolving possible conflicts. I should consistently seek feedback from my guests and peers regarding the areas in need of improvement to finesse my service.</w:t>
      </w:r>
    </w:p>
    <w:p w14:paraId="5FA90F7C" w14:textId="77777777" w:rsidR="00B856F5" w:rsidRPr="00E850EE" w:rsidRDefault="00B856F5" w:rsidP="00E850EE">
      <w:pPr>
        <w:spacing w:line="360" w:lineRule="auto"/>
        <w:rPr>
          <w:rFonts w:ascii="Arial" w:hAnsi="Arial" w:cs="Arial"/>
        </w:rPr>
      </w:pPr>
    </w:p>
    <w:p w14:paraId="00A25BB5" w14:textId="10EBF16A" w:rsidR="00F5607E" w:rsidRPr="00E850EE" w:rsidRDefault="00B856F5" w:rsidP="00E850EE">
      <w:pPr>
        <w:spacing w:line="360" w:lineRule="auto"/>
        <w:ind w:firstLine="720"/>
        <w:rPr>
          <w:rFonts w:ascii="Arial" w:hAnsi="Arial" w:cs="Arial"/>
        </w:rPr>
      </w:pPr>
      <w:r w:rsidRPr="00E850EE">
        <w:rPr>
          <w:rFonts w:ascii="Arial" w:hAnsi="Arial" w:cs="Arial"/>
        </w:rPr>
        <w:t>This action plan is aligned with my long-term career plans in the hospitality industry and contributes to continuous professional development within the industry. The systematic development of these skills will place me in a better position to offer excellent services and create operational excellence, making me very competitive within the industry.</w:t>
      </w:r>
    </w:p>
    <w:p w14:paraId="7DFC56E7" w14:textId="77777777" w:rsidR="00B856F5" w:rsidRPr="00E850EE" w:rsidRDefault="00B856F5" w:rsidP="00E850EE">
      <w:pPr>
        <w:spacing w:line="360" w:lineRule="auto"/>
        <w:rPr>
          <w:rFonts w:ascii="Arial" w:hAnsi="Arial" w:cs="Arial"/>
        </w:rPr>
      </w:pPr>
    </w:p>
    <w:p w14:paraId="7FC12FBD" w14:textId="77777777" w:rsidR="00AC2E2D" w:rsidRPr="00E850EE" w:rsidRDefault="00AC2E2D" w:rsidP="00E850EE">
      <w:pPr>
        <w:spacing w:line="360" w:lineRule="auto"/>
        <w:ind w:firstLine="720"/>
        <w:rPr>
          <w:rFonts w:ascii="Arial" w:hAnsi="Arial" w:cs="Arial"/>
        </w:rPr>
      </w:pPr>
      <w:r w:rsidRPr="00E850EE">
        <w:rPr>
          <w:rFonts w:ascii="Arial" w:hAnsi="Arial" w:cs="Arial"/>
        </w:rPr>
        <w:t xml:space="preserve">Reflecting upon my internship experience in the Food and Beverage Department, </w:t>
      </w:r>
      <w:proofErr w:type="gramStart"/>
      <w:r w:rsidRPr="00E850EE">
        <w:rPr>
          <w:rFonts w:ascii="Arial" w:hAnsi="Arial" w:cs="Arial"/>
        </w:rPr>
        <w:t>it is clear that work-based</w:t>
      </w:r>
      <w:proofErr w:type="gramEnd"/>
      <w:r w:rsidRPr="00E850EE">
        <w:rPr>
          <w:rFonts w:ascii="Arial" w:hAnsi="Arial" w:cs="Arial"/>
        </w:rPr>
        <w:t xml:space="preserve"> skills and technical knowledge form the base to meet the standards of guest services. It was put forward </w:t>
      </w:r>
      <w:proofErr w:type="gramStart"/>
      <w:r w:rsidRPr="00E850EE">
        <w:rPr>
          <w:rFonts w:ascii="Arial" w:hAnsi="Arial" w:cs="Arial"/>
        </w:rPr>
        <w:t>that basic features</w:t>
      </w:r>
      <w:proofErr w:type="gramEnd"/>
      <w:r w:rsidRPr="00E850EE">
        <w:rPr>
          <w:rFonts w:ascii="Arial" w:hAnsi="Arial" w:cs="Arial"/>
        </w:rPr>
        <w:t>—communication, teamwork, task management, and technical knowledge—are vital for the department to operate efficiently and yield maximum guest service.</w:t>
      </w:r>
    </w:p>
    <w:p w14:paraId="3FE046C5" w14:textId="77777777" w:rsidR="004C217B" w:rsidRPr="00E850EE" w:rsidRDefault="00AC2E2D" w:rsidP="00E850EE">
      <w:pPr>
        <w:spacing w:line="360" w:lineRule="auto"/>
        <w:ind w:firstLine="720"/>
        <w:rPr>
          <w:rFonts w:ascii="Arial" w:hAnsi="Arial" w:cs="Arial"/>
        </w:rPr>
      </w:pPr>
      <w:r w:rsidRPr="00E850EE">
        <w:rPr>
          <w:rFonts w:ascii="Arial" w:hAnsi="Arial" w:cs="Arial"/>
        </w:rPr>
        <w:t xml:space="preserve">This internship experience has also evidently proved that soft work-based skills, such as effective communication and teamwork, lay the foundation for operational effectiveness. Effective communication ensures that activities run in synchrony between the back and front kitchens, hence allowing the operations to move on swiftly and with ease for fast turnaround and high order accuracy. </w:t>
      </w:r>
    </w:p>
    <w:p w14:paraId="1C52EEB9" w14:textId="34807A4A" w:rsidR="00AC2E2D" w:rsidRPr="00E850EE" w:rsidRDefault="00AC2E2D" w:rsidP="00E850EE">
      <w:pPr>
        <w:spacing w:line="360" w:lineRule="auto"/>
        <w:ind w:firstLine="720"/>
        <w:rPr>
          <w:rFonts w:ascii="Arial" w:hAnsi="Arial" w:cs="Arial"/>
        </w:rPr>
      </w:pPr>
      <w:r w:rsidRPr="00E850EE">
        <w:rPr>
          <w:rFonts w:ascii="Arial" w:hAnsi="Arial" w:cs="Arial"/>
        </w:rPr>
        <w:t>Teamwork in busy service periods and events was key to keep the quality of service and guest satisfaction at a high level.</w:t>
      </w:r>
    </w:p>
    <w:p w14:paraId="06880D83" w14:textId="60862CFF" w:rsidR="00AC2E2D" w:rsidRPr="00E850EE" w:rsidRDefault="00AC2E2D" w:rsidP="00E850EE">
      <w:pPr>
        <w:spacing w:line="360" w:lineRule="auto"/>
        <w:ind w:firstLine="720"/>
        <w:rPr>
          <w:rFonts w:ascii="Arial" w:hAnsi="Arial" w:cs="Arial"/>
        </w:rPr>
      </w:pPr>
      <w:r w:rsidRPr="00E850EE">
        <w:rPr>
          <w:rFonts w:ascii="Arial" w:hAnsi="Arial" w:cs="Arial"/>
        </w:rPr>
        <w:t>In addition, their work requires a technical knowledge of the POS system, inventory management, and food safety protocols. All these only guarantee smooth operations, compliance, and service that is consistent and good. The salient importance of this knowledge surfaced explicitly through the various tasks and challenges posed on spot during the internship period.</w:t>
      </w:r>
    </w:p>
    <w:p w14:paraId="2C7B0227" w14:textId="77777777" w:rsidR="00AC2E2D" w:rsidRPr="00E850EE" w:rsidRDefault="00AC2E2D" w:rsidP="00E850EE">
      <w:pPr>
        <w:spacing w:line="360" w:lineRule="auto"/>
        <w:rPr>
          <w:rFonts w:ascii="Arial" w:hAnsi="Arial" w:cs="Arial"/>
        </w:rPr>
      </w:pPr>
    </w:p>
    <w:p w14:paraId="060E686A" w14:textId="77777777" w:rsidR="00AC2E2D" w:rsidRPr="00E850EE" w:rsidRDefault="00AC2E2D" w:rsidP="00F030CB">
      <w:pPr>
        <w:spacing w:line="360" w:lineRule="auto"/>
        <w:ind w:firstLine="720"/>
        <w:rPr>
          <w:rFonts w:ascii="Arial" w:hAnsi="Arial" w:cs="Arial"/>
        </w:rPr>
      </w:pPr>
      <w:r w:rsidRPr="00E850EE">
        <w:rPr>
          <w:rFonts w:ascii="Arial" w:hAnsi="Arial" w:cs="Arial"/>
        </w:rPr>
        <w:lastRenderedPageBreak/>
        <w:t>For example, the study of these skills has led me to their understanding through personal and vocational development, including earlier industry experience, placements, and academic learning. Application of theoretical knowledge and principles, for instance in the field of customer service, nurtured a 360-degree learning experience that enhanced my problem-solving ability, adaptability, and emotional intelligence.</w:t>
      </w:r>
    </w:p>
    <w:p w14:paraId="3DFCF341" w14:textId="2F2EF9B2" w:rsidR="00B856F5" w:rsidRPr="00E850EE" w:rsidRDefault="00AC2E2D" w:rsidP="00F030CB">
      <w:pPr>
        <w:spacing w:line="360" w:lineRule="auto"/>
        <w:ind w:firstLine="720"/>
        <w:rPr>
          <w:rFonts w:ascii="Arial" w:hAnsi="Arial" w:cs="Arial"/>
        </w:rPr>
      </w:pPr>
      <w:r w:rsidRPr="00E850EE">
        <w:rPr>
          <w:rFonts w:ascii="Arial" w:hAnsi="Arial" w:cs="Arial"/>
        </w:rPr>
        <w:t>Some of the issues identified within the organization were those related to inconsistent training of new staff and advocated for standard training programs and mentorship systems. Implementation of such solutions could help to iron out the performance inconsistencies and raise the quality of services in the department to support the reputation of excellence. This reflection has helped me appreciate deeper the operational intricacies within the food and beverage department, pointing out areas that need personal and professional development. This way, I have developed myself in a systematic manner toward better communication, teamwork, task management, and technical skills to be better placed toward high service standards and operational excellence for a prosperous career in the hospitality industry.</w:t>
      </w:r>
    </w:p>
    <w:p w14:paraId="60D3F358" w14:textId="77777777" w:rsidR="00AC2E2D" w:rsidRPr="00E850EE" w:rsidRDefault="00AC2E2D" w:rsidP="00E850EE">
      <w:pPr>
        <w:spacing w:line="360" w:lineRule="auto"/>
        <w:rPr>
          <w:rFonts w:ascii="Arial" w:hAnsi="Arial" w:cs="Arial"/>
        </w:rPr>
      </w:pPr>
    </w:p>
    <w:p w14:paraId="66780EF6" w14:textId="77777777" w:rsidR="00A00D0B" w:rsidRPr="00E850EE" w:rsidRDefault="00A00D0B" w:rsidP="00E850EE">
      <w:pPr>
        <w:spacing w:line="360" w:lineRule="auto"/>
        <w:rPr>
          <w:rFonts w:ascii="Arial" w:hAnsi="Arial" w:cs="Arial"/>
        </w:rPr>
      </w:pPr>
    </w:p>
    <w:p w14:paraId="6B6D7C4C" w14:textId="77777777" w:rsidR="00A00D0B" w:rsidRPr="00E850EE" w:rsidRDefault="00A00D0B" w:rsidP="00E850EE">
      <w:pPr>
        <w:spacing w:line="360" w:lineRule="auto"/>
        <w:rPr>
          <w:rFonts w:ascii="Arial" w:hAnsi="Arial" w:cs="Arial"/>
        </w:rPr>
      </w:pPr>
    </w:p>
    <w:p w14:paraId="3E45C979" w14:textId="77777777" w:rsidR="00A00D0B" w:rsidRPr="00E850EE" w:rsidRDefault="00A00D0B" w:rsidP="00E850EE">
      <w:pPr>
        <w:spacing w:line="360" w:lineRule="auto"/>
        <w:rPr>
          <w:rFonts w:ascii="Arial" w:hAnsi="Arial" w:cs="Arial"/>
        </w:rPr>
      </w:pPr>
    </w:p>
    <w:p w14:paraId="6DDBDAEE" w14:textId="77777777" w:rsidR="00A00D0B" w:rsidRPr="00E850EE" w:rsidRDefault="00A00D0B" w:rsidP="00E850EE">
      <w:pPr>
        <w:spacing w:line="360" w:lineRule="auto"/>
        <w:rPr>
          <w:rFonts w:ascii="Arial" w:hAnsi="Arial" w:cs="Arial"/>
        </w:rPr>
      </w:pPr>
    </w:p>
    <w:p w14:paraId="681F8B70" w14:textId="77777777" w:rsidR="00A00D0B" w:rsidRPr="00E850EE" w:rsidRDefault="00A00D0B" w:rsidP="00E850EE">
      <w:pPr>
        <w:spacing w:line="360" w:lineRule="auto"/>
        <w:rPr>
          <w:rFonts w:ascii="Arial" w:hAnsi="Arial" w:cs="Arial"/>
        </w:rPr>
      </w:pPr>
    </w:p>
    <w:p w14:paraId="1CC98D65" w14:textId="77777777" w:rsidR="00A00D0B" w:rsidRPr="00E850EE" w:rsidRDefault="00A00D0B" w:rsidP="00E850EE">
      <w:pPr>
        <w:spacing w:line="360" w:lineRule="auto"/>
        <w:rPr>
          <w:rFonts w:ascii="Arial" w:hAnsi="Arial" w:cs="Arial"/>
        </w:rPr>
      </w:pPr>
    </w:p>
    <w:p w14:paraId="32F5F7A5" w14:textId="77777777" w:rsidR="00A00D0B" w:rsidRPr="00E850EE" w:rsidRDefault="00A00D0B" w:rsidP="00E850EE">
      <w:pPr>
        <w:spacing w:line="360" w:lineRule="auto"/>
        <w:rPr>
          <w:rFonts w:ascii="Arial" w:hAnsi="Arial" w:cs="Arial"/>
        </w:rPr>
      </w:pPr>
    </w:p>
    <w:p w14:paraId="6C6B3F5D" w14:textId="77777777" w:rsidR="00A00D0B" w:rsidRPr="00E850EE" w:rsidRDefault="00A00D0B" w:rsidP="00E850EE">
      <w:pPr>
        <w:spacing w:line="360" w:lineRule="auto"/>
        <w:rPr>
          <w:rFonts w:ascii="Arial" w:hAnsi="Arial" w:cs="Arial"/>
        </w:rPr>
      </w:pPr>
    </w:p>
    <w:p w14:paraId="40D9D4EB" w14:textId="77777777" w:rsidR="00A00D0B" w:rsidRPr="00E850EE" w:rsidRDefault="00A00D0B" w:rsidP="00E850EE">
      <w:pPr>
        <w:spacing w:line="360" w:lineRule="auto"/>
        <w:rPr>
          <w:rFonts w:ascii="Arial" w:hAnsi="Arial" w:cs="Arial"/>
        </w:rPr>
      </w:pPr>
    </w:p>
    <w:p w14:paraId="05B97482" w14:textId="77777777" w:rsidR="00A00D0B" w:rsidRPr="00E850EE" w:rsidRDefault="00A00D0B" w:rsidP="00E850EE">
      <w:pPr>
        <w:spacing w:line="360" w:lineRule="auto"/>
        <w:rPr>
          <w:rFonts w:ascii="Arial" w:hAnsi="Arial" w:cs="Arial"/>
        </w:rPr>
      </w:pPr>
    </w:p>
    <w:p w14:paraId="6ABB7B4C" w14:textId="77777777" w:rsidR="00F030CB" w:rsidRDefault="00F030CB" w:rsidP="00E850EE">
      <w:pPr>
        <w:spacing w:line="360" w:lineRule="auto"/>
        <w:rPr>
          <w:rFonts w:ascii="Arial" w:hAnsi="Arial" w:cs="Arial"/>
        </w:rPr>
      </w:pPr>
    </w:p>
    <w:p w14:paraId="5B14EA97" w14:textId="2A110A0E" w:rsidR="00A00D0B" w:rsidRPr="00F030CB" w:rsidRDefault="00AC2E2D" w:rsidP="00E850EE">
      <w:pPr>
        <w:spacing w:line="360" w:lineRule="auto"/>
        <w:rPr>
          <w:rFonts w:ascii="Arial" w:hAnsi="Arial" w:cs="Arial"/>
          <w:b/>
          <w:bCs/>
        </w:rPr>
      </w:pPr>
      <w:r w:rsidRPr="00F030CB">
        <w:rPr>
          <w:rFonts w:ascii="Arial" w:hAnsi="Arial" w:cs="Arial"/>
          <w:b/>
          <w:bCs/>
        </w:rPr>
        <w:lastRenderedPageBreak/>
        <w:t>Reference</w:t>
      </w:r>
      <w:r w:rsidR="00A00D0B" w:rsidRPr="00F030CB">
        <w:rPr>
          <w:rFonts w:ascii="Arial" w:hAnsi="Arial" w:cs="Arial"/>
          <w:b/>
          <w:bCs/>
        </w:rPr>
        <w:t>:</w:t>
      </w:r>
    </w:p>
    <w:p w14:paraId="0E5AEDE3" w14:textId="77777777" w:rsidR="00AC2E2D" w:rsidRPr="00E850EE" w:rsidRDefault="00AC2E2D" w:rsidP="00E850EE">
      <w:pPr>
        <w:spacing w:line="360" w:lineRule="auto"/>
        <w:rPr>
          <w:rFonts w:ascii="Arial" w:hAnsi="Arial" w:cs="Arial"/>
        </w:rPr>
      </w:pPr>
      <w:r w:rsidRPr="00E850EE">
        <w:rPr>
          <w:rFonts w:ascii="Arial" w:hAnsi="Arial" w:cs="Arial"/>
        </w:rPr>
        <w:t>Baum, T., &amp; Devine, F. (2007). Skills and training in the hotel sector: The case of front office employment in Northern Ireland. Tourism and Hospitality Research, 7(3-4), 269-280.</w:t>
      </w:r>
    </w:p>
    <w:p w14:paraId="5164C57A" w14:textId="77777777" w:rsidR="00AC2E2D" w:rsidRPr="00E850EE" w:rsidRDefault="00AC2E2D" w:rsidP="00E850EE">
      <w:pPr>
        <w:spacing w:line="360" w:lineRule="auto"/>
        <w:rPr>
          <w:rFonts w:ascii="Arial" w:hAnsi="Arial" w:cs="Arial"/>
        </w:rPr>
      </w:pPr>
      <w:r w:rsidRPr="00E850EE">
        <w:rPr>
          <w:rFonts w:ascii="Arial" w:hAnsi="Arial" w:cs="Arial"/>
        </w:rPr>
        <w:t>Gibbs, G. (1988). Learning by Doing: A Guide to Teaching and Learning Methods. Oxford: Further Education Unit, Oxford Polytechnic.</w:t>
      </w:r>
    </w:p>
    <w:p w14:paraId="21F8B303" w14:textId="77777777" w:rsidR="00AC2E2D" w:rsidRPr="00E850EE" w:rsidRDefault="00AC2E2D" w:rsidP="00E850EE">
      <w:pPr>
        <w:spacing w:line="360" w:lineRule="auto"/>
        <w:rPr>
          <w:rFonts w:ascii="Arial" w:hAnsi="Arial" w:cs="Arial"/>
        </w:rPr>
      </w:pPr>
      <w:proofErr w:type="spellStart"/>
      <w:r w:rsidRPr="00E850EE">
        <w:rPr>
          <w:rFonts w:ascii="Arial" w:hAnsi="Arial" w:cs="Arial"/>
        </w:rPr>
        <w:t>Hinkin</w:t>
      </w:r>
      <w:proofErr w:type="spellEnd"/>
      <w:r w:rsidRPr="00E850EE">
        <w:rPr>
          <w:rFonts w:ascii="Arial" w:hAnsi="Arial" w:cs="Arial"/>
        </w:rPr>
        <w:t>, T. R., &amp; Tracey, J. B. (2010). Contextual factors and cost profiles associated with employee turnover. Cornell Hospitality Quarterly, 51(1), 65-82.</w:t>
      </w:r>
    </w:p>
    <w:p w14:paraId="5CF83DD3" w14:textId="77777777" w:rsidR="00AC2E2D" w:rsidRPr="00E850EE" w:rsidRDefault="00AC2E2D" w:rsidP="00E850EE">
      <w:pPr>
        <w:spacing w:line="360" w:lineRule="auto"/>
        <w:rPr>
          <w:rFonts w:ascii="Arial" w:hAnsi="Arial" w:cs="Arial"/>
        </w:rPr>
      </w:pPr>
      <w:r w:rsidRPr="00E850EE">
        <w:rPr>
          <w:rFonts w:ascii="Arial" w:hAnsi="Arial" w:cs="Arial"/>
        </w:rPr>
        <w:t>Herzberg, F. (1959). The Motivation to Work. New York: John Wiley &amp; Sons.</w:t>
      </w:r>
    </w:p>
    <w:p w14:paraId="3A68A949" w14:textId="77777777" w:rsidR="00AC2E2D" w:rsidRPr="00E850EE" w:rsidRDefault="00AC2E2D" w:rsidP="00E850EE">
      <w:pPr>
        <w:spacing w:line="360" w:lineRule="auto"/>
        <w:rPr>
          <w:rFonts w:ascii="Arial" w:hAnsi="Arial" w:cs="Arial"/>
        </w:rPr>
      </w:pPr>
      <w:r w:rsidRPr="00E850EE">
        <w:rPr>
          <w:rFonts w:ascii="Arial" w:hAnsi="Arial" w:cs="Arial"/>
        </w:rPr>
        <w:t>Johnston, R., &amp; Clark, G. (2008). Service Operations Management: Improving Service Delivery (3rd ed.). Pearson Education.</w:t>
      </w:r>
    </w:p>
    <w:p w14:paraId="5C3322FE" w14:textId="77777777" w:rsidR="00AC2E2D" w:rsidRPr="00E850EE" w:rsidRDefault="00AC2E2D" w:rsidP="00E850EE">
      <w:pPr>
        <w:spacing w:line="360" w:lineRule="auto"/>
        <w:rPr>
          <w:rFonts w:ascii="Arial" w:hAnsi="Arial" w:cs="Arial"/>
        </w:rPr>
      </w:pPr>
      <w:r w:rsidRPr="00E850EE">
        <w:rPr>
          <w:rFonts w:ascii="Arial" w:hAnsi="Arial" w:cs="Arial"/>
        </w:rPr>
        <w:t>Kotler, P., Bowen, J. T., &amp; Makens, J. C. (2017). Marketing for Hospitality and Tourism (7th ed.). Pearson.</w:t>
      </w:r>
    </w:p>
    <w:p w14:paraId="30D2636F" w14:textId="77777777" w:rsidR="00AC2E2D" w:rsidRPr="00E850EE" w:rsidRDefault="00AC2E2D" w:rsidP="00E850EE">
      <w:pPr>
        <w:spacing w:line="360" w:lineRule="auto"/>
        <w:rPr>
          <w:rFonts w:ascii="Arial" w:hAnsi="Arial" w:cs="Arial"/>
        </w:rPr>
      </w:pPr>
      <w:r w:rsidRPr="00E850EE">
        <w:rPr>
          <w:rFonts w:ascii="Arial" w:hAnsi="Arial" w:cs="Arial"/>
        </w:rPr>
        <w:t>Lashley, C. (2018). Hospitality Management: An Introduction (2nd ed.). Routledge.</w:t>
      </w:r>
    </w:p>
    <w:p w14:paraId="123D6827" w14:textId="77777777" w:rsidR="00AC2E2D" w:rsidRPr="00E850EE" w:rsidRDefault="00AC2E2D" w:rsidP="00E850EE">
      <w:pPr>
        <w:spacing w:line="360" w:lineRule="auto"/>
        <w:rPr>
          <w:rFonts w:ascii="Arial" w:hAnsi="Arial" w:cs="Arial"/>
        </w:rPr>
      </w:pPr>
      <w:r w:rsidRPr="00E850EE">
        <w:rPr>
          <w:rFonts w:ascii="Arial" w:hAnsi="Arial" w:cs="Arial"/>
        </w:rPr>
        <w:t>Lucas, R. (2004). Employment Relations in the Hospitality and Tourism Industries. Routledge.</w:t>
      </w:r>
    </w:p>
    <w:p w14:paraId="58D156F0" w14:textId="77777777" w:rsidR="00AC2E2D" w:rsidRPr="00E850EE" w:rsidRDefault="00AC2E2D" w:rsidP="00E850EE">
      <w:pPr>
        <w:spacing w:line="360" w:lineRule="auto"/>
        <w:rPr>
          <w:rFonts w:ascii="Arial" w:hAnsi="Arial" w:cs="Arial"/>
        </w:rPr>
      </w:pPr>
      <w:r w:rsidRPr="00E850EE">
        <w:rPr>
          <w:rFonts w:ascii="Arial" w:hAnsi="Arial" w:cs="Arial"/>
        </w:rPr>
        <w:t>Parasuraman, A., Zeithaml, V. A., &amp; Berry, L. L. (1988). SERVQUAL: A multiple-item scale for measuring consumer perceptions of service quality. Journal of Retailing, 64(1), 12-40.</w:t>
      </w:r>
    </w:p>
    <w:p w14:paraId="72012CEC" w14:textId="77777777" w:rsidR="00AC2E2D" w:rsidRPr="00E850EE" w:rsidRDefault="00AC2E2D" w:rsidP="00E850EE">
      <w:pPr>
        <w:spacing w:line="360" w:lineRule="auto"/>
        <w:rPr>
          <w:rFonts w:ascii="Arial" w:hAnsi="Arial" w:cs="Arial"/>
        </w:rPr>
      </w:pPr>
      <w:proofErr w:type="spellStart"/>
      <w:r w:rsidRPr="00E850EE">
        <w:rPr>
          <w:rFonts w:ascii="Arial" w:hAnsi="Arial" w:cs="Arial"/>
        </w:rPr>
        <w:t>Pizam</w:t>
      </w:r>
      <w:proofErr w:type="spellEnd"/>
      <w:r w:rsidRPr="00E850EE">
        <w:rPr>
          <w:rFonts w:ascii="Arial" w:hAnsi="Arial" w:cs="Arial"/>
        </w:rPr>
        <w:t>, A., &amp; Shani, A. (2009). The nature of the hospitality industry: Present and future managers' perspectives. Anatolia, 20(1), 134-150.</w:t>
      </w:r>
    </w:p>
    <w:p w14:paraId="31192ECC" w14:textId="77777777" w:rsidR="00A00D0B" w:rsidRPr="00E850EE" w:rsidRDefault="00A00D0B" w:rsidP="00E850EE">
      <w:pPr>
        <w:spacing w:line="360" w:lineRule="auto"/>
        <w:rPr>
          <w:rFonts w:ascii="Arial" w:hAnsi="Arial" w:cs="Arial"/>
        </w:rPr>
      </w:pPr>
    </w:p>
    <w:p w14:paraId="32253D9D" w14:textId="77777777" w:rsidR="00AC2E2D" w:rsidRPr="00E850EE" w:rsidRDefault="00AC2E2D" w:rsidP="00E850EE">
      <w:pPr>
        <w:spacing w:line="360" w:lineRule="auto"/>
        <w:rPr>
          <w:rFonts w:ascii="Arial" w:hAnsi="Arial" w:cs="Arial"/>
        </w:rPr>
      </w:pPr>
      <w:r w:rsidRPr="00E850EE">
        <w:rPr>
          <w:rFonts w:ascii="Arial" w:hAnsi="Arial" w:cs="Arial"/>
        </w:rPr>
        <w:t xml:space="preserve">Slatten, T., Svensson, G., &amp; </w:t>
      </w:r>
      <w:proofErr w:type="spellStart"/>
      <w:r w:rsidRPr="00E850EE">
        <w:rPr>
          <w:rFonts w:ascii="Arial" w:hAnsi="Arial" w:cs="Arial"/>
        </w:rPr>
        <w:t>Sværi</w:t>
      </w:r>
      <w:proofErr w:type="spellEnd"/>
      <w:r w:rsidRPr="00E850EE">
        <w:rPr>
          <w:rFonts w:ascii="Arial" w:hAnsi="Arial" w:cs="Arial"/>
        </w:rPr>
        <w:t xml:space="preserve">, S. (2011). Empowering leadership and the influence of a humorous work climate on service employees' creativity and innovative </w:t>
      </w:r>
      <w:proofErr w:type="spellStart"/>
      <w:r w:rsidRPr="00E850EE">
        <w:rPr>
          <w:rFonts w:ascii="Arial" w:hAnsi="Arial" w:cs="Arial"/>
        </w:rPr>
        <w:t>behavior</w:t>
      </w:r>
      <w:proofErr w:type="spellEnd"/>
      <w:r w:rsidRPr="00E850EE">
        <w:rPr>
          <w:rFonts w:ascii="Arial" w:hAnsi="Arial" w:cs="Arial"/>
        </w:rPr>
        <w:t xml:space="preserve"> in frontline service jobs. International Journal of Quality and Service Sciences, 3(3), 267-284.</w:t>
      </w:r>
    </w:p>
    <w:p w14:paraId="59B98ED1" w14:textId="77777777" w:rsidR="00AC2E2D" w:rsidRPr="00E850EE" w:rsidRDefault="00AC2E2D" w:rsidP="00E850EE">
      <w:pPr>
        <w:spacing w:line="360" w:lineRule="auto"/>
        <w:rPr>
          <w:rFonts w:ascii="Arial" w:hAnsi="Arial" w:cs="Arial"/>
        </w:rPr>
      </w:pPr>
      <w:r w:rsidRPr="00E850EE">
        <w:rPr>
          <w:rFonts w:ascii="Arial" w:hAnsi="Arial" w:cs="Arial"/>
        </w:rPr>
        <w:t>Walker, J. R. (2016). Introduction to Hospitality Management (5th ed.). Pearson.</w:t>
      </w:r>
    </w:p>
    <w:p w14:paraId="23B2EE3A" w14:textId="77777777" w:rsidR="00AC2E2D" w:rsidRPr="00E850EE" w:rsidRDefault="00AC2E2D" w:rsidP="00E850EE">
      <w:pPr>
        <w:spacing w:line="360" w:lineRule="auto"/>
        <w:rPr>
          <w:rFonts w:ascii="Arial" w:hAnsi="Arial" w:cs="Arial"/>
        </w:rPr>
      </w:pPr>
    </w:p>
    <w:sectPr w:rsidR="00AC2E2D" w:rsidRPr="00E850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41576"/>
    <w:multiLevelType w:val="multilevel"/>
    <w:tmpl w:val="E9809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1340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AEE"/>
    <w:rsid w:val="000261CA"/>
    <w:rsid w:val="000975A5"/>
    <w:rsid w:val="000E25E9"/>
    <w:rsid w:val="00306957"/>
    <w:rsid w:val="003D531E"/>
    <w:rsid w:val="004504F3"/>
    <w:rsid w:val="004B7351"/>
    <w:rsid w:val="004C217B"/>
    <w:rsid w:val="00635E9D"/>
    <w:rsid w:val="00713829"/>
    <w:rsid w:val="007B5821"/>
    <w:rsid w:val="007E536C"/>
    <w:rsid w:val="00804C3A"/>
    <w:rsid w:val="008B6EDB"/>
    <w:rsid w:val="009753D3"/>
    <w:rsid w:val="009902B9"/>
    <w:rsid w:val="009D67E4"/>
    <w:rsid w:val="00A00D0B"/>
    <w:rsid w:val="00AB32D6"/>
    <w:rsid w:val="00AC2E2D"/>
    <w:rsid w:val="00B56AEE"/>
    <w:rsid w:val="00B76486"/>
    <w:rsid w:val="00B856F5"/>
    <w:rsid w:val="00C11964"/>
    <w:rsid w:val="00C477B1"/>
    <w:rsid w:val="00D34321"/>
    <w:rsid w:val="00DD4DFB"/>
    <w:rsid w:val="00E21D39"/>
    <w:rsid w:val="00E850EE"/>
    <w:rsid w:val="00F030CB"/>
    <w:rsid w:val="00F37D77"/>
    <w:rsid w:val="00F56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FAF73"/>
  <w15:chartTrackingRefBased/>
  <w15:docId w15:val="{7B648A92-56A1-42F0-AEE0-E03E7B493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A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A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6A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A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A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A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A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A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A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A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A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56A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A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A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A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A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A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AEE"/>
    <w:rPr>
      <w:rFonts w:eastAsiaTheme="majorEastAsia" w:cstheme="majorBidi"/>
      <w:color w:val="272727" w:themeColor="text1" w:themeTint="D8"/>
    </w:rPr>
  </w:style>
  <w:style w:type="paragraph" w:styleId="Title">
    <w:name w:val="Title"/>
    <w:basedOn w:val="Normal"/>
    <w:next w:val="Normal"/>
    <w:link w:val="TitleChar"/>
    <w:uiPriority w:val="10"/>
    <w:qFormat/>
    <w:rsid w:val="00B56A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A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A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A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AEE"/>
    <w:pPr>
      <w:spacing w:before="160"/>
      <w:jc w:val="center"/>
    </w:pPr>
    <w:rPr>
      <w:i/>
      <w:iCs/>
      <w:color w:val="404040" w:themeColor="text1" w:themeTint="BF"/>
    </w:rPr>
  </w:style>
  <w:style w:type="character" w:customStyle="1" w:styleId="QuoteChar">
    <w:name w:val="Quote Char"/>
    <w:basedOn w:val="DefaultParagraphFont"/>
    <w:link w:val="Quote"/>
    <w:uiPriority w:val="29"/>
    <w:rsid w:val="00B56AEE"/>
    <w:rPr>
      <w:i/>
      <w:iCs/>
      <w:color w:val="404040" w:themeColor="text1" w:themeTint="BF"/>
    </w:rPr>
  </w:style>
  <w:style w:type="paragraph" w:styleId="ListParagraph">
    <w:name w:val="List Paragraph"/>
    <w:basedOn w:val="Normal"/>
    <w:uiPriority w:val="34"/>
    <w:qFormat/>
    <w:rsid w:val="00B56AEE"/>
    <w:pPr>
      <w:ind w:left="720"/>
      <w:contextualSpacing/>
    </w:pPr>
  </w:style>
  <w:style w:type="character" w:styleId="IntenseEmphasis">
    <w:name w:val="Intense Emphasis"/>
    <w:basedOn w:val="DefaultParagraphFont"/>
    <w:uiPriority w:val="21"/>
    <w:qFormat/>
    <w:rsid w:val="00B56AEE"/>
    <w:rPr>
      <w:i/>
      <w:iCs/>
      <w:color w:val="0F4761" w:themeColor="accent1" w:themeShade="BF"/>
    </w:rPr>
  </w:style>
  <w:style w:type="paragraph" w:styleId="IntenseQuote">
    <w:name w:val="Intense Quote"/>
    <w:basedOn w:val="Normal"/>
    <w:next w:val="Normal"/>
    <w:link w:val="IntenseQuoteChar"/>
    <w:uiPriority w:val="30"/>
    <w:qFormat/>
    <w:rsid w:val="00B56A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AEE"/>
    <w:rPr>
      <w:i/>
      <w:iCs/>
      <w:color w:val="0F4761" w:themeColor="accent1" w:themeShade="BF"/>
    </w:rPr>
  </w:style>
  <w:style w:type="character" w:styleId="IntenseReference">
    <w:name w:val="Intense Reference"/>
    <w:basedOn w:val="DefaultParagraphFont"/>
    <w:uiPriority w:val="32"/>
    <w:qFormat/>
    <w:rsid w:val="00B56AEE"/>
    <w:rPr>
      <w:b/>
      <w:bCs/>
      <w:smallCaps/>
      <w:color w:val="0F4761" w:themeColor="accent1" w:themeShade="BF"/>
      <w:spacing w:val="5"/>
    </w:rPr>
  </w:style>
  <w:style w:type="paragraph" w:styleId="NormalWeb">
    <w:name w:val="Normal (Web)"/>
    <w:basedOn w:val="Normal"/>
    <w:uiPriority w:val="99"/>
    <w:semiHidden/>
    <w:unhideWhenUsed/>
    <w:rsid w:val="00B56A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C2E2D"/>
    <w:rPr>
      <w:i/>
      <w:iCs/>
    </w:rPr>
  </w:style>
  <w:style w:type="character" w:customStyle="1" w:styleId="ui-provider">
    <w:name w:val="ui-provider"/>
    <w:basedOn w:val="DefaultParagraphFont"/>
    <w:rsid w:val="009D67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797705">
      <w:bodyDiv w:val="1"/>
      <w:marLeft w:val="0"/>
      <w:marRight w:val="0"/>
      <w:marTop w:val="0"/>
      <w:marBottom w:val="0"/>
      <w:divBdr>
        <w:top w:val="none" w:sz="0" w:space="0" w:color="auto"/>
        <w:left w:val="none" w:sz="0" w:space="0" w:color="auto"/>
        <w:bottom w:val="none" w:sz="0" w:space="0" w:color="auto"/>
        <w:right w:val="none" w:sz="0" w:space="0" w:color="auto"/>
      </w:divBdr>
    </w:div>
    <w:div w:id="357513553">
      <w:bodyDiv w:val="1"/>
      <w:marLeft w:val="0"/>
      <w:marRight w:val="0"/>
      <w:marTop w:val="0"/>
      <w:marBottom w:val="0"/>
      <w:divBdr>
        <w:top w:val="none" w:sz="0" w:space="0" w:color="auto"/>
        <w:left w:val="none" w:sz="0" w:space="0" w:color="auto"/>
        <w:bottom w:val="none" w:sz="0" w:space="0" w:color="auto"/>
        <w:right w:val="none" w:sz="0" w:space="0" w:color="auto"/>
      </w:divBdr>
    </w:div>
    <w:div w:id="549270024">
      <w:bodyDiv w:val="1"/>
      <w:marLeft w:val="0"/>
      <w:marRight w:val="0"/>
      <w:marTop w:val="0"/>
      <w:marBottom w:val="0"/>
      <w:divBdr>
        <w:top w:val="none" w:sz="0" w:space="0" w:color="auto"/>
        <w:left w:val="none" w:sz="0" w:space="0" w:color="auto"/>
        <w:bottom w:val="none" w:sz="0" w:space="0" w:color="auto"/>
        <w:right w:val="none" w:sz="0" w:space="0" w:color="auto"/>
      </w:divBdr>
    </w:div>
    <w:div w:id="1208448376">
      <w:bodyDiv w:val="1"/>
      <w:marLeft w:val="0"/>
      <w:marRight w:val="0"/>
      <w:marTop w:val="0"/>
      <w:marBottom w:val="0"/>
      <w:divBdr>
        <w:top w:val="none" w:sz="0" w:space="0" w:color="auto"/>
        <w:left w:val="none" w:sz="0" w:space="0" w:color="auto"/>
        <w:bottom w:val="none" w:sz="0" w:space="0" w:color="auto"/>
        <w:right w:val="none" w:sz="0" w:space="0" w:color="auto"/>
      </w:divBdr>
    </w:div>
    <w:div w:id="155045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1675</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ivanof</dc:creator>
  <cp:keywords/>
  <dc:description/>
  <cp:lastModifiedBy>gabriel ivanof</cp:lastModifiedBy>
  <cp:revision>2</cp:revision>
  <dcterms:created xsi:type="dcterms:W3CDTF">2024-05-31T13:58:00Z</dcterms:created>
  <dcterms:modified xsi:type="dcterms:W3CDTF">2024-05-31T13:58:00Z</dcterms:modified>
</cp:coreProperties>
</file>