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25DDAE" w14:textId="0C7CF784" w:rsidR="009F02D5" w:rsidRPr="00DE055B" w:rsidRDefault="009F02D5" w:rsidP="009F02D5">
      <w:pPr>
        <w:spacing w:line="480" w:lineRule="auto"/>
        <w:rPr>
          <w:rFonts w:ascii="Arial" w:hAnsi="Arial" w:cs="Arial"/>
          <w:b/>
          <w:sz w:val="24"/>
          <w:szCs w:val="24"/>
        </w:rPr>
      </w:pPr>
      <w:r w:rsidRPr="00DE055B">
        <w:rPr>
          <w:rFonts w:ascii="Arial" w:hAnsi="Arial" w:cs="Arial"/>
          <w:b/>
          <w:sz w:val="24"/>
          <w:szCs w:val="24"/>
        </w:rPr>
        <w:t xml:space="preserve">‘Microlearning- </w:t>
      </w:r>
      <w:r w:rsidR="00EA3F56">
        <w:rPr>
          <w:rFonts w:ascii="Arial" w:hAnsi="Arial" w:cs="Arial"/>
          <w:b/>
          <w:sz w:val="24"/>
          <w:szCs w:val="24"/>
        </w:rPr>
        <w:t xml:space="preserve"> An analysis </w:t>
      </w:r>
      <w:r w:rsidRPr="00DE055B">
        <w:rPr>
          <w:rFonts w:ascii="Arial" w:hAnsi="Arial" w:cs="Arial"/>
          <w:b/>
          <w:sz w:val="24"/>
          <w:szCs w:val="24"/>
        </w:rPr>
        <w:t xml:space="preserve">of </w:t>
      </w:r>
      <w:r w:rsidR="001D5E0C" w:rsidRPr="00DE055B">
        <w:rPr>
          <w:rFonts w:ascii="Arial" w:hAnsi="Arial" w:cs="Arial"/>
          <w:b/>
          <w:sz w:val="24"/>
          <w:szCs w:val="24"/>
        </w:rPr>
        <w:t>m</w:t>
      </w:r>
      <w:r w:rsidRPr="00DE055B">
        <w:rPr>
          <w:rFonts w:ascii="Arial" w:hAnsi="Arial" w:cs="Arial"/>
          <w:b/>
          <w:sz w:val="24"/>
          <w:szCs w:val="24"/>
        </w:rPr>
        <w:t>icrolearning</w:t>
      </w:r>
      <w:r w:rsidR="001D5E0C" w:rsidRPr="00DE055B">
        <w:rPr>
          <w:rFonts w:ascii="Arial" w:hAnsi="Arial" w:cs="Arial"/>
          <w:b/>
          <w:sz w:val="24"/>
          <w:szCs w:val="24"/>
        </w:rPr>
        <w:t xml:space="preserve"> </w:t>
      </w:r>
      <w:r w:rsidR="00EA3F56">
        <w:rPr>
          <w:rFonts w:ascii="Arial" w:hAnsi="Arial" w:cs="Arial"/>
          <w:b/>
          <w:sz w:val="24"/>
          <w:szCs w:val="24"/>
        </w:rPr>
        <w:t>and its effectiveness</w:t>
      </w:r>
      <w:r w:rsidR="00DE055B">
        <w:rPr>
          <w:rFonts w:ascii="Arial" w:hAnsi="Arial" w:cs="Arial"/>
          <w:b/>
          <w:sz w:val="24"/>
          <w:szCs w:val="24"/>
        </w:rPr>
        <w:t xml:space="preserve"> for 21</w:t>
      </w:r>
      <w:r w:rsidR="00DE055B" w:rsidRPr="00DE055B">
        <w:rPr>
          <w:rFonts w:ascii="Arial" w:hAnsi="Arial" w:cs="Arial"/>
          <w:b/>
          <w:sz w:val="24"/>
          <w:szCs w:val="24"/>
          <w:vertAlign w:val="superscript"/>
        </w:rPr>
        <w:t>st</w:t>
      </w:r>
      <w:r w:rsidR="00DE055B">
        <w:rPr>
          <w:rFonts w:ascii="Arial" w:hAnsi="Arial" w:cs="Arial"/>
          <w:b/>
          <w:sz w:val="24"/>
          <w:szCs w:val="24"/>
        </w:rPr>
        <w:t xml:space="preserve"> Century learners.</w:t>
      </w:r>
      <w:r w:rsidRPr="00DE055B">
        <w:rPr>
          <w:rFonts w:ascii="Arial" w:hAnsi="Arial" w:cs="Arial"/>
          <w:b/>
          <w:sz w:val="24"/>
          <w:szCs w:val="24"/>
        </w:rPr>
        <w:t>’</w:t>
      </w:r>
    </w:p>
    <w:p w14:paraId="564C7DB0" w14:textId="77777777" w:rsidR="003D7D2F" w:rsidRDefault="003D7D2F" w:rsidP="00D46BB7">
      <w:pPr>
        <w:spacing w:after="0" w:line="480" w:lineRule="auto"/>
        <w:rPr>
          <w:rFonts w:ascii="Arial" w:hAnsi="Arial" w:cs="Arial"/>
          <w:b/>
          <w:sz w:val="24"/>
          <w:szCs w:val="24"/>
        </w:rPr>
      </w:pPr>
      <w:r>
        <w:rPr>
          <w:rFonts w:ascii="Arial" w:hAnsi="Arial" w:cs="Arial"/>
          <w:b/>
          <w:sz w:val="24"/>
          <w:szCs w:val="24"/>
        </w:rPr>
        <w:t>Introduction</w:t>
      </w:r>
    </w:p>
    <w:p w14:paraId="60494F15" w14:textId="77777777" w:rsidR="000C73F2" w:rsidRDefault="00FF083C" w:rsidP="00D46BB7">
      <w:pPr>
        <w:spacing w:after="0" w:line="480" w:lineRule="auto"/>
        <w:rPr>
          <w:rFonts w:ascii="Arial" w:hAnsi="Arial" w:cs="Arial"/>
          <w:sz w:val="24"/>
          <w:szCs w:val="24"/>
        </w:rPr>
      </w:pPr>
      <w:r w:rsidRPr="009F02D5">
        <w:rPr>
          <w:rFonts w:ascii="Arial" w:hAnsi="Arial" w:cs="Arial"/>
          <w:sz w:val="24"/>
          <w:szCs w:val="24"/>
        </w:rPr>
        <w:t xml:space="preserve">This study will </w:t>
      </w:r>
      <w:r w:rsidR="004878B6" w:rsidRPr="009F02D5">
        <w:rPr>
          <w:rFonts w:ascii="Arial" w:hAnsi="Arial" w:cs="Arial"/>
          <w:sz w:val="24"/>
          <w:szCs w:val="24"/>
        </w:rPr>
        <w:t>undertake a critical analysis of microlearning</w:t>
      </w:r>
      <w:r w:rsidR="008731AD" w:rsidRPr="009F02D5">
        <w:rPr>
          <w:rFonts w:ascii="Arial" w:hAnsi="Arial" w:cs="Arial"/>
          <w:sz w:val="24"/>
          <w:szCs w:val="24"/>
        </w:rPr>
        <w:t xml:space="preserve"> and its effectiveness as a teaching and learning strategy</w:t>
      </w:r>
      <w:r w:rsidR="00505182" w:rsidRPr="009F02D5">
        <w:rPr>
          <w:rFonts w:ascii="Arial" w:hAnsi="Arial" w:cs="Arial"/>
          <w:sz w:val="24"/>
          <w:szCs w:val="24"/>
        </w:rPr>
        <w:t xml:space="preserve"> </w:t>
      </w:r>
      <w:r w:rsidR="000812E6" w:rsidRPr="009F02D5">
        <w:rPr>
          <w:rFonts w:ascii="Arial" w:hAnsi="Arial" w:cs="Arial"/>
          <w:sz w:val="24"/>
          <w:szCs w:val="24"/>
        </w:rPr>
        <w:t>in higher education</w:t>
      </w:r>
      <w:r w:rsidR="008731AD" w:rsidRPr="009F02D5">
        <w:rPr>
          <w:rFonts w:ascii="Arial" w:hAnsi="Arial" w:cs="Arial"/>
          <w:sz w:val="24"/>
          <w:szCs w:val="24"/>
        </w:rPr>
        <w:t>.</w:t>
      </w:r>
      <w:r w:rsidR="002D45EA" w:rsidRPr="009F02D5">
        <w:rPr>
          <w:rFonts w:ascii="Arial" w:hAnsi="Arial" w:cs="Arial"/>
          <w:sz w:val="24"/>
          <w:szCs w:val="24"/>
        </w:rPr>
        <w:t xml:space="preserve"> Microlearning delivers teaching and learning content in short, precise segments and is aimed at providing only one learning outcome at a time</w:t>
      </w:r>
      <w:r w:rsidR="009F02D5">
        <w:rPr>
          <w:rFonts w:ascii="Arial" w:hAnsi="Arial" w:cs="Arial"/>
          <w:sz w:val="24"/>
          <w:szCs w:val="24"/>
        </w:rPr>
        <w:t>, however</w:t>
      </w:r>
      <w:r w:rsidR="001D5E0C">
        <w:rPr>
          <w:rFonts w:ascii="Arial" w:hAnsi="Arial" w:cs="Arial"/>
          <w:sz w:val="24"/>
          <w:szCs w:val="24"/>
        </w:rPr>
        <w:t>,</w:t>
      </w:r>
      <w:r w:rsidR="009F02D5">
        <w:rPr>
          <w:rFonts w:ascii="Arial" w:hAnsi="Arial" w:cs="Arial"/>
          <w:sz w:val="24"/>
          <w:szCs w:val="24"/>
        </w:rPr>
        <w:t xml:space="preserve"> it can be undertaken as a </w:t>
      </w:r>
      <w:r w:rsidR="002D45EA" w:rsidRPr="009F02D5">
        <w:rPr>
          <w:rFonts w:ascii="Arial" w:hAnsi="Arial" w:cs="Arial"/>
          <w:sz w:val="24"/>
          <w:szCs w:val="24"/>
        </w:rPr>
        <w:t xml:space="preserve">part of </w:t>
      </w:r>
      <w:r w:rsidR="009F02D5">
        <w:rPr>
          <w:rFonts w:ascii="Arial" w:hAnsi="Arial" w:cs="Arial"/>
          <w:sz w:val="24"/>
          <w:szCs w:val="24"/>
        </w:rPr>
        <w:t xml:space="preserve">a </w:t>
      </w:r>
      <w:r w:rsidR="00FE4210" w:rsidRPr="009F02D5">
        <w:rPr>
          <w:rFonts w:ascii="Arial" w:hAnsi="Arial" w:cs="Arial"/>
          <w:sz w:val="24"/>
          <w:szCs w:val="24"/>
        </w:rPr>
        <w:t xml:space="preserve">series of </w:t>
      </w:r>
      <w:r w:rsidR="009F02D5">
        <w:rPr>
          <w:rFonts w:ascii="Arial" w:hAnsi="Arial" w:cs="Arial"/>
          <w:sz w:val="24"/>
          <w:szCs w:val="24"/>
        </w:rPr>
        <w:t xml:space="preserve">learning </w:t>
      </w:r>
      <w:r w:rsidR="00FE4210" w:rsidRPr="009F02D5">
        <w:rPr>
          <w:rFonts w:ascii="Arial" w:hAnsi="Arial" w:cs="Arial"/>
          <w:sz w:val="24"/>
          <w:szCs w:val="24"/>
        </w:rPr>
        <w:t xml:space="preserve">content that covers a whole course </w:t>
      </w:r>
      <w:r w:rsidR="009F02D5">
        <w:rPr>
          <w:rFonts w:ascii="Arial" w:hAnsi="Arial" w:cs="Arial"/>
          <w:sz w:val="24"/>
          <w:szCs w:val="24"/>
        </w:rPr>
        <w:t>as well as a</w:t>
      </w:r>
      <w:r w:rsidR="00FE4210" w:rsidRPr="009F02D5">
        <w:rPr>
          <w:rFonts w:ascii="Arial" w:hAnsi="Arial" w:cs="Arial"/>
          <w:sz w:val="24"/>
          <w:szCs w:val="24"/>
        </w:rPr>
        <w:t xml:space="preserve"> stand-alone session</w:t>
      </w:r>
      <w:r w:rsidR="00CF17C5" w:rsidRPr="009F02D5">
        <w:rPr>
          <w:rFonts w:ascii="Arial" w:hAnsi="Arial" w:cs="Arial"/>
          <w:sz w:val="24"/>
          <w:szCs w:val="24"/>
        </w:rPr>
        <w:t xml:space="preserve">. </w:t>
      </w:r>
      <w:r w:rsidR="009F02D5">
        <w:rPr>
          <w:rFonts w:ascii="Arial" w:hAnsi="Arial" w:cs="Arial"/>
          <w:sz w:val="24"/>
          <w:szCs w:val="24"/>
        </w:rPr>
        <w:t>Microlearning can</w:t>
      </w:r>
      <w:r w:rsidR="00505182" w:rsidRPr="009F02D5">
        <w:rPr>
          <w:rFonts w:ascii="Arial" w:hAnsi="Arial" w:cs="Arial"/>
          <w:sz w:val="24"/>
          <w:szCs w:val="24"/>
        </w:rPr>
        <w:t xml:space="preserve"> </w:t>
      </w:r>
      <w:r w:rsidR="00FE4210" w:rsidRPr="009F02D5">
        <w:rPr>
          <w:rFonts w:ascii="Arial" w:hAnsi="Arial" w:cs="Arial"/>
          <w:sz w:val="24"/>
          <w:szCs w:val="24"/>
        </w:rPr>
        <w:t>offer</w:t>
      </w:r>
      <w:r w:rsidR="009F02D5">
        <w:rPr>
          <w:rFonts w:ascii="Arial" w:hAnsi="Arial" w:cs="Arial"/>
          <w:sz w:val="24"/>
          <w:szCs w:val="24"/>
        </w:rPr>
        <w:t xml:space="preserve"> a student </w:t>
      </w:r>
      <w:r w:rsidR="00FE4210" w:rsidRPr="009F02D5">
        <w:rPr>
          <w:rFonts w:ascii="Arial" w:hAnsi="Arial" w:cs="Arial"/>
          <w:sz w:val="24"/>
          <w:szCs w:val="24"/>
        </w:rPr>
        <w:t xml:space="preserve">autonomy </w:t>
      </w:r>
      <w:r w:rsidR="00CF17C5" w:rsidRPr="009F02D5">
        <w:rPr>
          <w:rFonts w:ascii="Arial" w:hAnsi="Arial" w:cs="Arial"/>
          <w:sz w:val="24"/>
          <w:szCs w:val="24"/>
        </w:rPr>
        <w:t>over</w:t>
      </w:r>
      <w:r w:rsidR="00505182" w:rsidRPr="009F02D5">
        <w:rPr>
          <w:rFonts w:ascii="Arial" w:hAnsi="Arial" w:cs="Arial"/>
          <w:sz w:val="24"/>
          <w:szCs w:val="24"/>
        </w:rPr>
        <w:t xml:space="preserve"> their</w:t>
      </w:r>
      <w:r w:rsidR="00FE4210" w:rsidRPr="009F02D5">
        <w:rPr>
          <w:rFonts w:ascii="Arial" w:hAnsi="Arial" w:cs="Arial"/>
          <w:sz w:val="24"/>
          <w:szCs w:val="24"/>
        </w:rPr>
        <w:t xml:space="preserve"> learning</w:t>
      </w:r>
      <w:r w:rsidR="00F62B77">
        <w:rPr>
          <w:rFonts w:ascii="Arial" w:hAnsi="Arial" w:cs="Arial"/>
          <w:sz w:val="24"/>
          <w:szCs w:val="24"/>
        </w:rPr>
        <w:t>,</w:t>
      </w:r>
      <w:r w:rsidR="00FE4210" w:rsidRPr="009F02D5">
        <w:rPr>
          <w:rFonts w:ascii="Arial" w:hAnsi="Arial" w:cs="Arial"/>
          <w:sz w:val="24"/>
          <w:szCs w:val="24"/>
        </w:rPr>
        <w:t xml:space="preserve"> a</w:t>
      </w:r>
      <w:r w:rsidR="00505182" w:rsidRPr="009F02D5">
        <w:rPr>
          <w:rFonts w:ascii="Arial" w:hAnsi="Arial" w:cs="Arial"/>
          <w:sz w:val="24"/>
          <w:szCs w:val="24"/>
        </w:rPr>
        <w:t xml:space="preserve">s they can </w:t>
      </w:r>
      <w:r w:rsidR="009F02D5">
        <w:rPr>
          <w:rFonts w:ascii="Arial" w:hAnsi="Arial" w:cs="Arial"/>
          <w:sz w:val="24"/>
          <w:szCs w:val="24"/>
        </w:rPr>
        <w:t xml:space="preserve">select </w:t>
      </w:r>
      <w:r w:rsidR="00505182" w:rsidRPr="009F02D5">
        <w:rPr>
          <w:rFonts w:ascii="Arial" w:hAnsi="Arial" w:cs="Arial"/>
          <w:sz w:val="24"/>
          <w:szCs w:val="24"/>
        </w:rPr>
        <w:t>how and</w:t>
      </w:r>
      <w:r w:rsidR="00FE4210" w:rsidRPr="009F02D5">
        <w:rPr>
          <w:rFonts w:ascii="Arial" w:hAnsi="Arial" w:cs="Arial"/>
          <w:sz w:val="24"/>
          <w:szCs w:val="24"/>
        </w:rPr>
        <w:t xml:space="preserve"> when they learn</w:t>
      </w:r>
      <w:r w:rsidR="009F02D5">
        <w:rPr>
          <w:rFonts w:ascii="Arial" w:hAnsi="Arial" w:cs="Arial"/>
          <w:sz w:val="24"/>
          <w:szCs w:val="24"/>
        </w:rPr>
        <w:t>,</w:t>
      </w:r>
      <w:r w:rsidR="00CF17C5" w:rsidRPr="009F02D5">
        <w:rPr>
          <w:rFonts w:ascii="Arial" w:hAnsi="Arial" w:cs="Arial"/>
          <w:sz w:val="24"/>
          <w:szCs w:val="24"/>
        </w:rPr>
        <w:t xml:space="preserve"> and</w:t>
      </w:r>
      <w:r w:rsidR="00505182" w:rsidRPr="009F02D5">
        <w:rPr>
          <w:rFonts w:ascii="Arial" w:hAnsi="Arial" w:cs="Arial"/>
          <w:sz w:val="24"/>
          <w:szCs w:val="24"/>
        </w:rPr>
        <w:t xml:space="preserve"> </w:t>
      </w:r>
      <w:r w:rsidR="00CF17C5" w:rsidRPr="009F02D5">
        <w:rPr>
          <w:rFonts w:ascii="Arial" w:hAnsi="Arial" w:cs="Arial"/>
          <w:sz w:val="24"/>
          <w:szCs w:val="24"/>
        </w:rPr>
        <w:t>a</w:t>
      </w:r>
      <w:r w:rsidR="00505182" w:rsidRPr="009F02D5">
        <w:rPr>
          <w:rFonts w:ascii="Arial" w:hAnsi="Arial" w:cs="Arial"/>
          <w:sz w:val="24"/>
          <w:szCs w:val="24"/>
        </w:rPr>
        <w:t>t present</w:t>
      </w:r>
      <w:r w:rsidR="009F02D5">
        <w:rPr>
          <w:rFonts w:ascii="Arial" w:hAnsi="Arial" w:cs="Arial"/>
          <w:sz w:val="24"/>
          <w:szCs w:val="24"/>
        </w:rPr>
        <w:t xml:space="preserve">, </w:t>
      </w:r>
      <w:r w:rsidR="00505182" w:rsidRPr="009F02D5">
        <w:rPr>
          <w:rFonts w:ascii="Arial" w:hAnsi="Arial" w:cs="Arial"/>
          <w:sz w:val="24"/>
          <w:szCs w:val="24"/>
        </w:rPr>
        <w:t xml:space="preserve">this method is </w:t>
      </w:r>
      <w:r w:rsidR="001D5E0C">
        <w:rPr>
          <w:rFonts w:ascii="Arial" w:hAnsi="Arial" w:cs="Arial"/>
          <w:sz w:val="24"/>
          <w:szCs w:val="24"/>
        </w:rPr>
        <w:t xml:space="preserve">predominantly </w:t>
      </w:r>
      <w:r w:rsidR="00505182" w:rsidRPr="009F02D5">
        <w:rPr>
          <w:rFonts w:ascii="Arial" w:hAnsi="Arial" w:cs="Arial"/>
          <w:sz w:val="24"/>
          <w:szCs w:val="24"/>
        </w:rPr>
        <w:t xml:space="preserve">used as part of work-based and corporate </w:t>
      </w:r>
      <w:r w:rsidR="001D5E0C" w:rsidRPr="009F02D5">
        <w:rPr>
          <w:rFonts w:ascii="Arial" w:hAnsi="Arial" w:cs="Arial"/>
          <w:sz w:val="24"/>
          <w:szCs w:val="24"/>
        </w:rPr>
        <w:t>learning,</w:t>
      </w:r>
      <w:r w:rsidR="00505182" w:rsidRPr="009F02D5">
        <w:rPr>
          <w:rFonts w:ascii="Arial" w:hAnsi="Arial" w:cs="Arial"/>
          <w:sz w:val="24"/>
          <w:szCs w:val="24"/>
        </w:rPr>
        <w:t xml:space="preserve"> but </w:t>
      </w:r>
      <w:r w:rsidR="007C58F6">
        <w:rPr>
          <w:rFonts w:ascii="Arial" w:hAnsi="Arial" w:cs="Arial"/>
          <w:sz w:val="24"/>
          <w:szCs w:val="24"/>
        </w:rPr>
        <w:t xml:space="preserve">it </w:t>
      </w:r>
      <w:r w:rsidR="00505182" w:rsidRPr="009F02D5">
        <w:rPr>
          <w:rFonts w:ascii="Arial" w:hAnsi="Arial" w:cs="Arial"/>
          <w:sz w:val="24"/>
          <w:szCs w:val="24"/>
        </w:rPr>
        <w:t xml:space="preserve">is </w:t>
      </w:r>
      <w:r w:rsidR="009F02D5">
        <w:rPr>
          <w:rFonts w:ascii="Arial" w:hAnsi="Arial" w:cs="Arial"/>
          <w:sz w:val="24"/>
          <w:szCs w:val="24"/>
        </w:rPr>
        <w:t xml:space="preserve">slowly </w:t>
      </w:r>
      <w:r w:rsidR="00505182" w:rsidRPr="009F02D5">
        <w:rPr>
          <w:rFonts w:ascii="Arial" w:hAnsi="Arial" w:cs="Arial"/>
          <w:sz w:val="24"/>
          <w:szCs w:val="24"/>
        </w:rPr>
        <w:t>being adopted in academic classrooms</w:t>
      </w:r>
      <w:r w:rsidR="009F02D5">
        <w:rPr>
          <w:rFonts w:ascii="Arial" w:hAnsi="Arial" w:cs="Arial"/>
          <w:sz w:val="24"/>
          <w:szCs w:val="24"/>
        </w:rPr>
        <w:t xml:space="preserve"> and more traditional learning environments. </w:t>
      </w:r>
      <w:r w:rsidR="00C6725B">
        <w:rPr>
          <w:rFonts w:ascii="Arial" w:hAnsi="Arial" w:cs="Arial"/>
          <w:sz w:val="24"/>
          <w:szCs w:val="24"/>
        </w:rPr>
        <w:t xml:space="preserve">As a practicing teacher it is imperative to keep up to date </w:t>
      </w:r>
      <w:r w:rsidR="002267F4">
        <w:rPr>
          <w:rFonts w:ascii="Arial" w:hAnsi="Arial" w:cs="Arial"/>
          <w:sz w:val="24"/>
          <w:szCs w:val="24"/>
        </w:rPr>
        <w:t>with technological advances in the classroom</w:t>
      </w:r>
      <w:r w:rsidR="007C58F6">
        <w:rPr>
          <w:rFonts w:ascii="Arial" w:hAnsi="Arial" w:cs="Arial"/>
          <w:sz w:val="24"/>
          <w:szCs w:val="24"/>
        </w:rPr>
        <w:t>,</w:t>
      </w:r>
      <w:r w:rsidR="002267F4">
        <w:rPr>
          <w:rFonts w:ascii="Arial" w:hAnsi="Arial" w:cs="Arial"/>
          <w:sz w:val="24"/>
          <w:szCs w:val="24"/>
        </w:rPr>
        <w:t xml:space="preserve"> and as </w:t>
      </w:r>
      <w:r w:rsidR="007C58F6">
        <w:rPr>
          <w:rFonts w:ascii="Arial" w:hAnsi="Arial" w:cs="Arial"/>
          <w:sz w:val="24"/>
          <w:szCs w:val="24"/>
        </w:rPr>
        <w:t xml:space="preserve">contemporary teaching </w:t>
      </w:r>
      <w:r w:rsidR="001D5E0C">
        <w:rPr>
          <w:rFonts w:ascii="Arial" w:hAnsi="Arial" w:cs="Arial"/>
          <w:sz w:val="24"/>
          <w:szCs w:val="24"/>
        </w:rPr>
        <w:t xml:space="preserve">has </w:t>
      </w:r>
      <w:r w:rsidR="007C58F6">
        <w:rPr>
          <w:rFonts w:ascii="Arial" w:hAnsi="Arial" w:cs="Arial"/>
          <w:sz w:val="24"/>
          <w:szCs w:val="24"/>
        </w:rPr>
        <w:t>adopt</w:t>
      </w:r>
      <w:r w:rsidR="001D5E0C">
        <w:rPr>
          <w:rFonts w:ascii="Arial" w:hAnsi="Arial" w:cs="Arial"/>
          <w:sz w:val="24"/>
          <w:szCs w:val="24"/>
        </w:rPr>
        <w:t>ed</w:t>
      </w:r>
      <w:r w:rsidR="007C58F6">
        <w:rPr>
          <w:rFonts w:ascii="Arial" w:hAnsi="Arial" w:cs="Arial"/>
          <w:sz w:val="24"/>
          <w:szCs w:val="24"/>
        </w:rPr>
        <w:t xml:space="preserve"> </w:t>
      </w:r>
      <w:r w:rsidR="002267F4">
        <w:rPr>
          <w:rFonts w:ascii="Arial" w:hAnsi="Arial" w:cs="Arial"/>
          <w:sz w:val="24"/>
          <w:szCs w:val="24"/>
        </w:rPr>
        <w:t xml:space="preserve">teaching philosophies </w:t>
      </w:r>
      <w:r w:rsidR="007C58F6">
        <w:rPr>
          <w:rFonts w:ascii="Arial" w:hAnsi="Arial" w:cs="Arial"/>
          <w:sz w:val="24"/>
          <w:szCs w:val="24"/>
        </w:rPr>
        <w:t xml:space="preserve">that </w:t>
      </w:r>
      <w:r w:rsidR="002267F4">
        <w:rPr>
          <w:rFonts w:ascii="Arial" w:hAnsi="Arial" w:cs="Arial"/>
          <w:sz w:val="24"/>
          <w:szCs w:val="24"/>
        </w:rPr>
        <w:t xml:space="preserve">favour student </w:t>
      </w:r>
      <w:proofErr w:type="spellStart"/>
      <w:r w:rsidR="002267F4">
        <w:rPr>
          <w:rFonts w:ascii="Arial" w:hAnsi="Arial" w:cs="Arial"/>
          <w:sz w:val="24"/>
          <w:szCs w:val="24"/>
        </w:rPr>
        <w:t>centered</w:t>
      </w:r>
      <w:proofErr w:type="spellEnd"/>
      <w:r w:rsidR="002267F4">
        <w:rPr>
          <w:rFonts w:ascii="Arial" w:hAnsi="Arial" w:cs="Arial"/>
          <w:sz w:val="24"/>
          <w:szCs w:val="24"/>
        </w:rPr>
        <w:t xml:space="preserve"> learning</w:t>
      </w:r>
      <w:r w:rsidR="00F62B77">
        <w:rPr>
          <w:rFonts w:ascii="Arial" w:hAnsi="Arial" w:cs="Arial"/>
          <w:sz w:val="24"/>
          <w:szCs w:val="24"/>
        </w:rPr>
        <w:t xml:space="preserve">, which are generally viewed </w:t>
      </w:r>
      <w:r w:rsidR="002267F4">
        <w:rPr>
          <w:rFonts w:ascii="Arial" w:hAnsi="Arial" w:cs="Arial"/>
          <w:sz w:val="24"/>
          <w:szCs w:val="24"/>
        </w:rPr>
        <w:t xml:space="preserve">as the most effective </w:t>
      </w:r>
      <w:r w:rsidR="00F62B77">
        <w:rPr>
          <w:rFonts w:ascii="Arial" w:hAnsi="Arial" w:cs="Arial"/>
          <w:sz w:val="24"/>
          <w:szCs w:val="24"/>
        </w:rPr>
        <w:t>andragogical teaching and learning strategies,</w:t>
      </w:r>
      <w:r w:rsidR="002267F4">
        <w:rPr>
          <w:rFonts w:ascii="Arial" w:hAnsi="Arial" w:cs="Arial"/>
          <w:sz w:val="24"/>
          <w:szCs w:val="24"/>
        </w:rPr>
        <w:t xml:space="preserve"> a knowledge of how technology can reinforce and </w:t>
      </w:r>
      <w:r w:rsidR="00391412">
        <w:rPr>
          <w:rFonts w:ascii="Arial" w:hAnsi="Arial" w:cs="Arial"/>
          <w:sz w:val="24"/>
          <w:szCs w:val="24"/>
        </w:rPr>
        <w:t>enhance teaching delivery</w:t>
      </w:r>
      <w:r w:rsidR="002267F4">
        <w:rPr>
          <w:rFonts w:ascii="Arial" w:hAnsi="Arial" w:cs="Arial"/>
          <w:sz w:val="24"/>
          <w:szCs w:val="24"/>
        </w:rPr>
        <w:t xml:space="preserve"> is of primary importance.</w:t>
      </w:r>
      <w:r w:rsidR="00D46BB7">
        <w:rPr>
          <w:rFonts w:ascii="Arial" w:hAnsi="Arial" w:cs="Arial"/>
          <w:sz w:val="24"/>
          <w:szCs w:val="24"/>
        </w:rPr>
        <w:t xml:space="preserve"> </w:t>
      </w:r>
    </w:p>
    <w:p w14:paraId="3A3A5793" w14:textId="0E19B903" w:rsidR="009B2134" w:rsidRDefault="00D46BB7" w:rsidP="002267F4">
      <w:pPr>
        <w:spacing w:after="0" w:line="480" w:lineRule="auto"/>
        <w:rPr>
          <w:rFonts w:ascii="Arial" w:hAnsi="Arial" w:cs="Arial"/>
          <w:sz w:val="24"/>
          <w:szCs w:val="24"/>
        </w:rPr>
      </w:pPr>
      <w:r>
        <w:rPr>
          <w:rFonts w:ascii="Arial" w:hAnsi="Arial" w:cs="Arial"/>
          <w:sz w:val="24"/>
          <w:szCs w:val="24"/>
        </w:rPr>
        <w:t>(Giurgiu, 2017) says that microlearning is</w:t>
      </w:r>
      <w:r w:rsidR="006B5409">
        <w:rPr>
          <w:rFonts w:ascii="Arial" w:hAnsi="Arial" w:cs="Arial"/>
          <w:sz w:val="24"/>
          <w:szCs w:val="24"/>
        </w:rPr>
        <w:t xml:space="preserve"> </w:t>
      </w:r>
      <w:r>
        <w:rPr>
          <w:rFonts w:ascii="Arial" w:hAnsi="Arial" w:cs="Arial"/>
          <w:sz w:val="24"/>
          <w:szCs w:val="24"/>
        </w:rPr>
        <w:t xml:space="preserve">a logical approach to teaching in today’s educational environment because it is </w:t>
      </w:r>
      <w:r w:rsidR="00357FD6">
        <w:rPr>
          <w:rFonts w:ascii="Arial" w:hAnsi="Arial" w:cs="Arial"/>
          <w:sz w:val="24"/>
          <w:szCs w:val="24"/>
        </w:rPr>
        <w:t xml:space="preserve">compatible </w:t>
      </w:r>
      <w:r w:rsidRPr="00D46BB7">
        <w:rPr>
          <w:rFonts w:ascii="Arial" w:hAnsi="Arial" w:cs="Arial"/>
          <w:sz w:val="24"/>
          <w:szCs w:val="24"/>
        </w:rPr>
        <w:t>with</w:t>
      </w:r>
      <w:r w:rsidR="00357FD6">
        <w:rPr>
          <w:rFonts w:ascii="Arial" w:hAnsi="Arial" w:cs="Arial"/>
          <w:sz w:val="24"/>
          <w:szCs w:val="24"/>
        </w:rPr>
        <w:t xml:space="preserve"> current</w:t>
      </w:r>
      <w:r w:rsidRPr="00D46BB7">
        <w:rPr>
          <w:rFonts w:ascii="Arial" w:hAnsi="Arial" w:cs="Arial"/>
          <w:sz w:val="24"/>
          <w:szCs w:val="24"/>
        </w:rPr>
        <w:t xml:space="preserve"> </w:t>
      </w:r>
      <w:r w:rsidR="00E63547">
        <w:rPr>
          <w:rFonts w:ascii="Arial" w:hAnsi="Arial" w:cs="Arial"/>
          <w:sz w:val="24"/>
          <w:szCs w:val="24"/>
        </w:rPr>
        <w:t>models of</w:t>
      </w:r>
      <w:r w:rsidR="00CA1FDE">
        <w:rPr>
          <w:rFonts w:ascii="Arial" w:hAnsi="Arial" w:cs="Arial"/>
          <w:sz w:val="24"/>
          <w:szCs w:val="24"/>
        </w:rPr>
        <w:t xml:space="preserve"> informatio</w:t>
      </w:r>
      <w:r w:rsidR="000C73F2">
        <w:rPr>
          <w:rFonts w:ascii="Arial" w:hAnsi="Arial" w:cs="Arial"/>
          <w:sz w:val="24"/>
          <w:szCs w:val="24"/>
        </w:rPr>
        <w:t>n dissemination</w:t>
      </w:r>
      <w:r w:rsidR="00CA1FDE">
        <w:rPr>
          <w:rFonts w:ascii="Arial" w:hAnsi="Arial" w:cs="Arial"/>
          <w:sz w:val="24"/>
          <w:szCs w:val="24"/>
        </w:rPr>
        <w:t>, it assists the needs of individual learners</w:t>
      </w:r>
      <w:r w:rsidR="00F62B77">
        <w:rPr>
          <w:rFonts w:ascii="Arial" w:hAnsi="Arial" w:cs="Arial"/>
          <w:sz w:val="24"/>
          <w:szCs w:val="24"/>
        </w:rPr>
        <w:t xml:space="preserve">, </w:t>
      </w:r>
      <w:r w:rsidR="00CA1FDE">
        <w:rPr>
          <w:rFonts w:ascii="Arial" w:hAnsi="Arial" w:cs="Arial"/>
          <w:sz w:val="24"/>
          <w:szCs w:val="24"/>
        </w:rPr>
        <w:t>particularly when the learning is occurring in an informal learning setting</w:t>
      </w:r>
      <w:r w:rsidR="006363A4">
        <w:rPr>
          <w:rFonts w:ascii="Arial" w:hAnsi="Arial" w:cs="Arial"/>
          <w:sz w:val="24"/>
          <w:szCs w:val="24"/>
        </w:rPr>
        <w:t>,</w:t>
      </w:r>
      <w:r w:rsidR="00F62B77">
        <w:rPr>
          <w:rFonts w:ascii="Arial" w:hAnsi="Arial" w:cs="Arial"/>
          <w:sz w:val="24"/>
          <w:szCs w:val="24"/>
        </w:rPr>
        <w:t xml:space="preserve"> and </w:t>
      </w:r>
      <w:r w:rsidR="006363A4">
        <w:rPr>
          <w:rFonts w:ascii="Arial" w:hAnsi="Arial" w:cs="Arial"/>
          <w:sz w:val="24"/>
          <w:szCs w:val="24"/>
        </w:rPr>
        <w:t xml:space="preserve">as an </w:t>
      </w:r>
      <w:r w:rsidR="00CA1FDE">
        <w:rPr>
          <w:rFonts w:ascii="Arial" w:hAnsi="Arial" w:cs="Arial"/>
          <w:sz w:val="24"/>
          <w:szCs w:val="24"/>
        </w:rPr>
        <w:t>innovative technique of distribution</w:t>
      </w:r>
      <w:r w:rsidR="006363A4">
        <w:rPr>
          <w:rFonts w:ascii="Arial" w:hAnsi="Arial" w:cs="Arial"/>
          <w:sz w:val="24"/>
          <w:szCs w:val="24"/>
        </w:rPr>
        <w:t xml:space="preserve"> </w:t>
      </w:r>
      <w:r w:rsidR="00CA1FDE">
        <w:rPr>
          <w:rFonts w:ascii="Arial" w:hAnsi="Arial" w:cs="Arial"/>
          <w:sz w:val="24"/>
          <w:szCs w:val="24"/>
        </w:rPr>
        <w:t>it offers a fresh mode of devising and structuring learning</w:t>
      </w:r>
      <w:r w:rsidR="00741EBA">
        <w:rPr>
          <w:rFonts w:ascii="Arial" w:hAnsi="Arial" w:cs="Arial"/>
          <w:sz w:val="24"/>
          <w:szCs w:val="24"/>
        </w:rPr>
        <w:t>.</w:t>
      </w:r>
      <w:r w:rsidR="000C73F2">
        <w:rPr>
          <w:rFonts w:ascii="Arial" w:hAnsi="Arial" w:cs="Arial"/>
          <w:sz w:val="24"/>
          <w:szCs w:val="24"/>
        </w:rPr>
        <w:t xml:space="preserve"> </w:t>
      </w:r>
      <w:r w:rsidR="002267F4">
        <w:rPr>
          <w:rFonts w:ascii="Arial" w:hAnsi="Arial" w:cs="Arial"/>
          <w:sz w:val="24"/>
          <w:szCs w:val="24"/>
        </w:rPr>
        <w:t>There is a relatively small amount of research available on this topic</w:t>
      </w:r>
      <w:r w:rsidR="003E1C57">
        <w:rPr>
          <w:rFonts w:ascii="Arial" w:hAnsi="Arial" w:cs="Arial"/>
          <w:sz w:val="24"/>
          <w:szCs w:val="24"/>
        </w:rPr>
        <w:t>,</w:t>
      </w:r>
      <w:r w:rsidR="002267F4">
        <w:rPr>
          <w:rFonts w:ascii="Arial" w:hAnsi="Arial" w:cs="Arial"/>
          <w:sz w:val="24"/>
          <w:szCs w:val="24"/>
        </w:rPr>
        <w:t xml:space="preserve"> which has been a motivating factor in the decision to</w:t>
      </w:r>
      <w:r w:rsidR="007C58F6">
        <w:rPr>
          <w:rFonts w:ascii="Arial" w:hAnsi="Arial" w:cs="Arial"/>
          <w:sz w:val="24"/>
          <w:szCs w:val="24"/>
        </w:rPr>
        <w:t xml:space="preserve"> examine this subject and </w:t>
      </w:r>
      <w:r w:rsidR="000C73F2">
        <w:rPr>
          <w:rFonts w:ascii="Arial" w:hAnsi="Arial" w:cs="Arial"/>
          <w:sz w:val="24"/>
          <w:szCs w:val="24"/>
        </w:rPr>
        <w:t xml:space="preserve">also </w:t>
      </w:r>
      <w:r w:rsidR="007C58F6">
        <w:rPr>
          <w:rFonts w:ascii="Arial" w:hAnsi="Arial" w:cs="Arial"/>
          <w:sz w:val="24"/>
          <w:szCs w:val="24"/>
        </w:rPr>
        <w:t>a personal interest in creative and innovative methods of engagement for andragogical practice</w:t>
      </w:r>
      <w:r w:rsidR="006363A4">
        <w:rPr>
          <w:rFonts w:ascii="Arial" w:hAnsi="Arial" w:cs="Arial"/>
          <w:sz w:val="24"/>
          <w:szCs w:val="24"/>
        </w:rPr>
        <w:t xml:space="preserve"> has </w:t>
      </w:r>
      <w:r w:rsidR="006363A4">
        <w:rPr>
          <w:rFonts w:ascii="Arial" w:hAnsi="Arial" w:cs="Arial"/>
          <w:sz w:val="24"/>
          <w:szCs w:val="24"/>
        </w:rPr>
        <w:lastRenderedPageBreak/>
        <w:t>been the driver behind the topic of this independent study.</w:t>
      </w:r>
      <w:r w:rsidR="007C58F6">
        <w:rPr>
          <w:rFonts w:ascii="Arial" w:hAnsi="Arial" w:cs="Arial"/>
          <w:sz w:val="24"/>
          <w:szCs w:val="24"/>
        </w:rPr>
        <w:t xml:space="preserve"> </w:t>
      </w:r>
      <w:r w:rsidR="006363A4">
        <w:rPr>
          <w:rFonts w:ascii="Arial" w:hAnsi="Arial" w:cs="Arial"/>
          <w:sz w:val="24"/>
          <w:szCs w:val="24"/>
        </w:rPr>
        <w:t xml:space="preserve">It </w:t>
      </w:r>
      <w:r w:rsidR="00505182" w:rsidRPr="009F02D5">
        <w:rPr>
          <w:rFonts w:ascii="Arial" w:hAnsi="Arial" w:cs="Arial"/>
          <w:sz w:val="24"/>
          <w:szCs w:val="24"/>
        </w:rPr>
        <w:t>will</w:t>
      </w:r>
      <w:r w:rsidR="003E1C57">
        <w:rPr>
          <w:rFonts w:ascii="Arial" w:hAnsi="Arial" w:cs="Arial"/>
          <w:sz w:val="24"/>
          <w:szCs w:val="24"/>
        </w:rPr>
        <w:t xml:space="preserve"> research the concept and utilisation of </w:t>
      </w:r>
      <w:proofErr w:type="spellStart"/>
      <w:r w:rsidR="003E1C57">
        <w:rPr>
          <w:rFonts w:ascii="Arial" w:hAnsi="Arial" w:cs="Arial"/>
          <w:sz w:val="24"/>
          <w:szCs w:val="24"/>
        </w:rPr>
        <w:t>microlearning</w:t>
      </w:r>
      <w:proofErr w:type="spellEnd"/>
      <w:r w:rsidR="003E1C57">
        <w:rPr>
          <w:rFonts w:ascii="Arial" w:hAnsi="Arial" w:cs="Arial"/>
          <w:sz w:val="24"/>
          <w:szCs w:val="24"/>
        </w:rPr>
        <w:t xml:space="preserve"> and i</w:t>
      </w:r>
      <w:r w:rsidR="000C73F2">
        <w:rPr>
          <w:rFonts w:ascii="Arial" w:hAnsi="Arial" w:cs="Arial"/>
          <w:sz w:val="24"/>
          <w:szCs w:val="24"/>
        </w:rPr>
        <w:t>ts origins and</w:t>
      </w:r>
      <w:r w:rsidR="003E1C57">
        <w:rPr>
          <w:rFonts w:ascii="Arial" w:hAnsi="Arial" w:cs="Arial"/>
          <w:sz w:val="24"/>
          <w:szCs w:val="24"/>
        </w:rPr>
        <w:t xml:space="preserve"> how it applies itself in an academic context and into t</w:t>
      </w:r>
      <w:r w:rsidR="003E1C57" w:rsidRPr="009F02D5">
        <w:rPr>
          <w:rFonts w:ascii="Arial" w:hAnsi="Arial" w:cs="Arial"/>
          <w:sz w:val="24"/>
          <w:szCs w:val="24"/>
        </w:rPr>
        <w:t>eaching practice</w:t>
      </w:r>
      <w:r w:rsidR="000C73F2">
        <w:rPr>
          <w:rFonts w:ascii="Arial" w:hAnsi="Arial" w:cs="Arial"/>
          <w:sz w:val="24"/>
          <w:szCs w:val="24"/>
        </w:rPr>
        <w:t xml:space="preserve"> and i</w:t>
      </w:r>
      <w:r w:rsidR="006363A4">
        <w:rPr>
          <w:rFonts w:ascii="Arial" w:hAnsi="Arial" w:cs="Arial"/>
          <w:sz w:val="24"/>
          <w:szCs w:val="24"/>
        </w:rPr>
        <w:t xml:space="preserve">t will then </w:t>
      </w:r>
      <w:r w:rsidR="003E1C57">
        <w:rPr>
          <w:rFonts w:ascii="Arial" w:hAnsi="Arial" w:cs="Arial"/>
          <w:sz w:val="24"/>
          <w:szCs w:val="24"/>
        </w:rPr>
        <w:t>proceed to analyse the</w:t>
      </w:r>
      <w:r w:rsidR="003E1C57" w:rsidRPr="009F02D5">
        <w:rPr>
          <w:rFonts w:ascii="Arial" w:hAnsi="Arial" w:cs="Arial"/>
          <w:sz w:val="24"/>
          <w:szCs w:val="24"/>
        </w:rPr>
        <w:t xml:space="preserve"> theories that underpin </w:t>
      </w:r>
      <w:proofErr w:type="spellStart"/>
      <w:r w:rsidR="000C73F2">
        <w:rPr>
          <w:rFonts w:ascii="Arial" w:hAnsi="Arial" w:cs="Arial"/>
          <w:sz w:val="24"/>
          <w:szCs w:val="24"/>
        </w:rPr>
        <w:t>microlearning</w:t>
      </w:r>
      <w:proofErr w:type="spellEnd"/>
      <w:r w:rsidR="000C73F2">
        <w:rPr>
          <w:rFonts w:ascii="Arial" w:hAnsi="Arial" w:cs="Arial"/>
          <w:sz w:val="24"/>
          <w:szCs w:val="24"/>
        </w:rPr>
        <w:t xml:space="preserve"> and</w:t>
      </w:r>
      <w:r w:rsidR="003E1C57">
        <w:rPr>
          <w:rFonts w:ascii="Arial" w:hAnsi="Arial" w:cs="Arial"/>
          <w:sz w:val="24"/>
          <w:szCs w:val="24"/>
        </w:rPr>
        <w:t xml:space="preserve"> consider</w:t>
      </w:r>
      <w:r w:rsidR="00505182" w:rsidRPr="009F02D5">
        <w:rPr>
          <w:rFonts w:ascii="Arial" w:hAnsi="Arial" w:cs="Arial"/>
          <w:sz w:val="24"/>
          <w:szCs w:val="24"/>
        </w:rPr>
        <w:t xml:space="preserve"> the advantages and disadvantages of this method</w:t>
      </w:r>
      <w:r w:rsidR="003E1C57">
        <w:rPr>
          <w:rFonts w:ascii="Arial" w:hAnsi="Arial" w:cs="Arial"/>
          <w:sz w:val="24"/>
          <w:szCs w:val="24"/>
        </w:rPr>
        <w:t xml:space="preserve"> </w:t>
      </w:r>
      <w:r w:rsidR="00E94A61">
        <w:rPr>
          <w:rFonts w:ascii="Arial" w:hAnsi="Arial" w:cs="Arial"/>
          <w:sz w:val="24"/>
          <w:szCs w:val="24"/>
        </w:rPr>
        <w:t>and</w:t>
      </w:r>
      <w:r w:rsidR="006363A4">
        <w:rPr>
          <w:rFonts w:ascii="Arial" w:hAnsi="Arial" w:cs="Arial"/>
          <w:sz w:val="24"/>
          <w:szCs w:val="24"/>
        </w:rPr>
        <w:t xml:space="preserve"> </w:t>
      </w:r>
      <w:r w:rsidR="00505182" w:rsidRPr="009F02D5">
        <w:rPr>
          <w:rFonts w:ascii="Arial" w:hAnsi="Arial" w:cs="Arial"/>
          <w:sz w:val="24"/>
          <w:szCs w:val="24"/>
        </w:rPr>
        <w:t xml:space="preserve">the implications for </w:t>
      </w:r>
      <w:r w:rsidR="009F02D5">
        <w:rPr>
          <w:rFonts w:ascii="Arial" w:hAnsi="Arial" w:cs="Arial"/>
          <w:sz w:val="24"/>
          <w:szCs w:val="24"/>
        </w:rPr>
        <w:t xml:space="preserve">pedagogical and andragogical </w:t>
      </w:r>
      <w:r w:rsidR="007C58F6">
        <w:rPr>
          <w:rFonts w:ascii="Arial" w:hAnsi="Arial" w:cs="Arial"/>
          <w:sz w:val="24"/>
          <w:szCs w:val="24"/>
        </w:rPr>
        <w:t>practice</w:t>
      </w:r>
      <w:r w:rsidR="00FE57AE">
        <w:rPr>
          <w:rFonts w:ascii="Arial" w:hAnsi="Arial" w:cs="Arial"/>
          <w:sz w:val="24"/>
          <w:szCs w:val="24"/>
        </w:rPr>
        <w:t>.</w:t>
      </w:r>
      <w:r w:rsidR="003E1C57">
        <w:rPr>
          <w:rFonts w:ascii="Arial" w:hAnsi="Arial" w:cs="Arial"/>
          <w:sz w:val="24"/>
          <w:szCs w:val="24"/>
        </w:rPr>
        <w:t xml:space="preserve"> </w:t>
      </w:r>
      <w:r w:rsidR="00FE57AE">
        <w:rPr>
          <w:rFonts w:ascii="Arial" w:hAnsi="Arial" w:cs="Arial"/>
          <w:sz w:val="24"/>
          <w:szCs w:val="24"/>
        </w:rPr>
        <w:t>It</w:t>
      </w:r>
      <w:r w:rsidR="003E1C57">
        <w:rPr>
          <w:rFonts w:ascii="Arial" w:hAnsi="Arial" w:cs="Arial"/>
          <w:sz w:val="24"/>
          <w:szCs w:val="24"/>
        </w:rPr>
        <w:t xml:space="preserve"> will </w:t>
      </w:r>
      <w:r w:rsidR="009F02D5">
        <w:rPr>
          <w:rFonts w:ascii="Arial" w:hAnsi="Arial" w:cs="Arial"/>
          <w:sz w:val="24"/>
          <w:szCs w:val="24"/>
        </w:rPr>
        <w:t xml:space="preserve">also examine </w:t>
      </w:r>
      <w:r w:rsidR="00505182" w:rsidRPr="009F02D5">
        <w:rPr>
          <w:rFonts w:ascii="Arial" w:hAnsi="Arial" w:cs="Arial"/>
          <w:sz w:val="24"/>
          <w:szCs w:val="24"/>
        </w:rPr>
        <w:t>where it fits in</w:t>
      </w:r>
      <w:r w:rsidR="009F02D5">
        <w:rPr>
          <w:rFonts w:ascii="Arial" w:hAnsi="Arial" w:cs="Arial"/>
          <w:sz w:val="24"/>
          <w:szCs w:val="24"/>
        </w:rPr>
        <w:t>, in</w:t>
      </w:r>
      <w:r w:rsidR="00505182" w:rsidRPr="009F02D5">
        <w:rPr>
          <w:rFonts w:ascii="Arial" w:hAnsi="Arial" w:cs="Arial"/>
          <w:sz w:val="24"/>
          <w:szCs w:val="24"/>
        </w:rPr>
        <w:t xml:space="preserve"> a</w:t>
      </w:r>
      <w:r w:rsidR="00E94A61">
        <w:rPr>
          <w:rFonts w:ascii="Arial" w:hAnsi="Arial" w:cs="Arial"/>
          <w:sz w:val="24"/>
          <w:szCs w:val="24"/>
        </w:rPr>
        <w:t xml:space="preserve"> </w:t>
      </w:r>
      <w:r w:rsidR="00505182" w:rsidRPr="009F02D5">
        <w:rPr>
          <w:rFonts w:ascii="Arial" w:hAnsi="Arial" w:cs="Arial"/>
          <w:sz w:val="24"/>
          <w:szCs w:val="24"/>
        </w:rPr>
        <w:t>digital world</w:t>
      </w:r>
      <w:r w:rsidR="009F02D5">
        <w:rPr>
          <w:rFonts w:ascii="Arial" w:hAnsi="Arial" w:cs="Arial"/>
          <w:sz w:val="24"/>
          <w:szCs w:val="24"/>
        </w:rPr>
        <w:t>,</w:t>
      </w:r>
      <w:r w:rsidR="003771D6" w:rsidRPr="009F02D5">
        <w:rPr>
          <w:rFonts w:ascii="Arial" w:hAnsi="Arial" w:cs="Arial"/>
          <w:sz w:val="24"/>
          <w:szCs w:val="24"/>
        </w:rPr>
        <w:t xml:space="preserve"> </w:t>
      </w:r>
      <w:r w:rsidR="003E1C57">
        <w:rPr>
          <w:rFonts w:ascii="Arial" w:hAnsi="Arial" w:cs="Arial"/>
          <w:sz w:val="24"/>
          <w:szCs w:val="24"/>
        </w:rPr>
        <w:t xml:space="preserve">into </w:t>
      </w:r>
      <w:r w:rsidR="00563105">
        <w:rPr>
          <w:rFonts w:ascii="Arial" w:hAnsi="Arial" w:cs="Arial"/>
          <w:sz w:val="24"/>
          <w:szCs w:val="24"/>
        </w:rPr>
        <w:t xml:space="preserve">the fabric of </w:t>
      </w:r>
      <w:proofErr w:type="spellStart"/>
      <w:r w:rsidR="003771D6" w:rsidRPr="009F02D5">
        <w:rPr>
          <w:rFonts w:ascii="Arial" w:hAnsi="Arial" w:cs="Arial"/>
          <w:sz w:val="24"/>
          <w:szCs w:val="24"/>
        </w:rPr>
        <w:t>elearning</w:t>
      </w:r>
      <w:proofErr w:type="spellEnd"/>
      <w:r w:rsidR="000C73F2">
        <w:rPr>
          <w:rFonts w:ascii="Arial" w:hAnsi="Arial" w:cs="Arial"/>
          <w:sz w:val="24"/>
          <w:szCs w:val="24"/>
        </w:rPr>
        <w:t xml:space="preserve"> and</w:t>
      </w:r>
      <w:r w:rsidR="00563105">
        <w:rPr>
          <w:rFonts w:ascii="Arial" w:hAnsi="Arial" w:cs="Arial"/>
          <w:sz w:val="24"/>
          <w:szCs w:val="24"/>
        </w:rPr>
        <w:t xml:space="preserve"> </w:t>
      </w:r>
      <w:r w:rsidR="003771D6" w:rsidRPr="009F02D5">
        <w:rPr>
          <w:rFonts w:ascii="Arial" w:hAnsi="Arial" w:cs="Arial"/>
          <w:sz w:val="24"/>
          <w:szCs w:val="24"/>
        </w:rPr>
        <w:t>teaching with technology</w:t>
      </w:r>
      <w:r w:rsidR="00563105">
        <w:rPr>
          <w:rFonts w:ascii="Arial" w:hAnsi="Arial" w:cs="Arial"/>
          <w:sz w:val="24"/>
          <w:szCs w:val="24"/>
        </w:rPr>
        <w:t xml:space="preserve"> and its links and cohesiveness with mobile learning</w:t>
      </w:r>
      <w:r w:rsidR="00FE57AE">
        <w:rPr>
          <w:rFonts w:ascii="Arial" w:hAnsi="Arial" w:cs="Arial"/>
          <w:sz w:val="24"/>
          <w:szCs w:val="24"/>
        </w:rPr>
        <w:t>,</w:t>
      </w:r>
      <w:r w:rsidR="003771D6" w:rsidRPr="009F02D5">
        <w:rPr>
          <w:rFonts w:ascii="Arial" w:hAnsi="Arial" w:cs="Arial"/>
          <w:sz w:val="24"/>
          <w:szCs w:val="24"/>
        </w:rPr>
        <w:t xml:space="preserve"> </w:t>
      </w:r>
      <w:r w:rsidR="00563105">
        <w:rPr>
          <w:rFonts w:ascii="Arial" w:hAnsi="Arial" w:cs="Arial"/>
          <w:sz w:val="24"/>
          <w:szCs w:val="24"/>
        </w:rPr>
        <w:t>as learning through</w:t>
      </w:r>
      <w:r w:rsidR="00F53CCC">
        <w:rPr>
          <w:rFonts w:ascii="Arial" w:hAnsi="Arial" w:cs="Arial"/>
          <w:sz w:val="24"/>
          <w:szCs w:val="24"/>
        </w:rPr>
        <w:t>,</w:t>
      </w:r>
      <w:r w:rsidR="00563105">
        <w:rPr>
          <w:rFonts w:ascii="Arial" w:hAnsi="Arial" w:cs="Arial"/>
          <w:sz w:val="24"/>
          <w:szCs w:val="24"/>
        </w:rPr>
        <w:t xml:space="preserve"> and with technology now </w:t>
      </w:r>
      <w:r w:rsidR="003771D6" w:rsidRPr="009F02D5">
        <w:rPr>
          <w:rFonts w:ascii="Arial" w:hAnsi="Arial" w:cs="Arial"/>
          <w:sz w:val="24"/>
          <w:szCs w:val="24"/>
        </w:rPr>
        <w:t xml:space="preserve">makes up a significant part of </w:t>
      </w:r>
      <w:r w:rsidR="003E1C57">
        <w:rPr>
          <w:rFonts w:ascii="Arial" w:hAnsi="Arial" w:cs="Arial"/>
          <w:sz w:val="24"/>
          <w:szCs w:val="24"/>
        </w:rPr>
        <w:t xml:space="preserve">contemporary </w:t>
      </w:r>
      <w:r w:rsidR="003771D6" w:rsidRPr="009F02D5">
        <w:rPr>
          <w:rFonts w:ascii="Arial" w:hAnsi="Arial" w:cs="Arial"/>
          <w:sz w:val="24"/>
          <w:szCs w:val="24"/>
        </w:rPr>
        <w:t>teaching</w:t>
      </w:r>
      <w:r w:rsidR="00563105">
        <w:rPr>
          <w:rFonts w:ascii="Arial" w:hAnsi="Arial" w:cs="Arial"/>
          <w:sz w:val="24"/>
          <w:szCs w:val="24"/>
        </w:rPr>
        <w:t xml:space="preserve"> and learning</w:t>
      </w:r>
      <w:r w:rsidR="003771D6" w:rsidRPr="009F02D5">
        <w:rPr>
          <w:rFonts w:ascii="Arial" w:hAnsi="Arial" w:cs="Arial"/>
          <w:sz w:val="24"/>
          <w:szCs w:val="24"/>
        </w:rPr>
        <w:t xml:space="preserve">. </w:t>
      </w:r>
    </w:p>
    <w:p w14:paraId="4845DD51" w14:textId="78D94D0F" w:rsidR="003D7D2F" w:rsidRPr="003D7D2F" w:rsidRDefault="009663DD" w:rsidP="002267F4">
      <w:pPr>
        <w:spacing w:after="0" w:line="480" w:lineRule="auto"/>
        <w:rPr>
          <w:rFonts w:ascii="Arial" w:hAnsi="Arial" w:cs="Arial"/>
          <w:b/>
          <w:sz w:val="24"/>
          <w:szCs w:val="24"/>
        </w:rPr>
      </w:pPr>
      <w:r>
        <w:rPr>
          <w:rFonts w:ascii="Arial" w:hAnsi="Arial" w:cs="Arial"/>
          <w:b/>
          <w:sz w:val="24"/>
          <w:szCs w:val="24"/>
        </w:rPr>
        <w:t xml:space="preserve">Analysis </w:t>
      </w:r>
    </w:p>
    <w:p w14:paraId="1A1929A4" w14:textId="38C2F14B" w:rsidR="007C58F6" w:rsidRDefault="00E94A61" w:rsidP="002267F4">
      <w:pPr>
        <w:spacing w:after="0" w:line="480" w:lineRule="auto"/>
        <w:rPr>
          <w:rFonts w:ascii="Arial" w:hAnsi="Arial" w:cs="Arial"/>
          <w:sz w:val="24"/>
          <w:szCs w:val="24"/>
        </w:rPr>
      </w:pPr>
      <w:r>
        <w:rPr>
          <w:rFonts w:ascii="Arial" w:hAnsi="Arial" w:cs="Arial"/>
          <w:sz w:val="24"/>
          <w:szCs w:val="24"/>
        </w:rPr>
        <w:t>E</w:t>
      </w:r>
      <w:r w:rsidR="00DD298E">
        <w:rPr>
          <w:rFonts w:ascii="Arial" w:hAnsi="Arial" w:cs="Arial"/>
          <w:sz w:val="24"/>
          <w:szCs w:val="24"/>
        </w:rPr>
        <w:t xml:space="preserve">ducation is always heavily influenced and shaped by economic and societal shifts and in recent years the advances in technology have had </w:t>
      </w:r>
      <w:r w:rsidR="007378ED">
        <w:rPr>
          <w:rFonts w:ascii="Arial" w:hAnsi="Arial" w:cs="Arial"/>
          <w:sz w:val="24"/>
          <w:szCs w:val="24"/>
        </w:rPr>
        <w:t>a</w:t>
      </w:r>
      <w:r w:rsidR="00DD298E">
        <w:rPr>
          <w:rFonts w:ascii="Arial" w:hAnsi="Arial" w:cs="Arial"/>
          <w:sz w:val="24"/>
          <w:szCs w:val="24"/>
        </w:rPr>
        <w:t xml:space="preserve"> </w:t>
      </w:r>
      <w:r w:rsidR="007378ED">
        <w:rPr>
          <w:rFonts w:ascii="Arial" w:hAnsi="Arial" w:cs="Arial"/>
          <w:sz w:val="24"/>
          <w:szCs w:val="24"/>
        </w:rPr>
        <w:t>substantial</w:t>
      </w:r>
      <w:r w:rsidR="00DD298E">
        <w:rPr>
          <w:rFonts w:ascii="Arial" w:hAnsi="Arial" w:cs="Arial"/>
          <w:sz w:val="24"/>
          <w:szCs w:val="24"/>
        </w:rPr>
        <w:t xml:space="preserve"> effect on how teaching is delivered. The 21</w:t>
      </w:r>
      <w:r w:rsidR="00DD298E" w:rsidRPr="00DD298E">
        <w:rPr>
          <w:rFonts w:ascii="Arial" w:hAnsi="Arial" w:cs="Arial"/>
          <w:sz w:val="24"/>
          <w:szCs w:val="24"/>
          <w:vertAlign w:val="superscript"/>
        </w:rPr>
        <w:t>st</w:t>
      </w:r>
      <w:r w:rsidR="00DD298E">
        <w:rPr>
          <w:rFonts w:ascii="Arial" w:hAnsi="Arial" w:cs="Arial"/>
          <w:sz w:val="24"/>
          <w:szCs w:val="24"/>
        </w:rPr>
        <w:t xml:space="preserve"> century is synonymous with technological evolution and education </w:t>
      </w:r>
      <w:r w:rsidR="00C06F98">
        <w:rPr>
          <w:rFonts w:ascii="Arial" w:hAnsi="Arial" w:cs="Arial"/>
          <w:sz w:val="24"/>
          <w:szCs w:val="24"/>
        </w:rPr>
        <w:t>has</w:t>
      </w:r>
      <w:r w:rsidR="00DD298E">
        <w:rPr>
          <w:rFonts w:ascii="Arial" w:hAnsi="Arial" w:cs="Arial"/>
          <w:sz w:val="24"/>
          <w:szCs w:val="24"/>
        </w:rPr>
        <w:t xml:space="preserve"> had to embrace that</w:t>
      </w:r>
      <w:r w:rsidR="007378ED">
        <w:rPr>
          <w:rFonts w:ascii="Arial" w:hAnsi="Arial" w:cs="Arial"/>
          <w:sz w:val="24"/>
          <w:szCs w:val="24"/>
        </w:rPr>
        <w:t>,</w:t>
      </w:r>
      <w:r w:rsidR="00DD298E">
        <w:rPr>
          <w:rFonts w:ascii="Arial" w:hAnsi="Arial" w:cs="Arial"/>
          <w:sz w:val="24"/>
          <w:szCs w:val="24"/>
        </w:rPr>
        <w:t xml:space="preserve"> both for the learners and for t</w:t>
      </w:r>
      <w:r w:rsidR="007378ED">
        <w:rPr>
          <w:rFonts w:ascii="Arial" w:hAnsi="Arial" w:cs="Arial"/>
          <w:sz w:val="24"/>
          <w:szCs w:val="24"/>
        </w:rPr>
        <w:t xml:space="preserve">eachers </w:t>
      </w:r>
      <w:r w:rsidR="00DD298E">
        <w:rPr>
          <w:rFonts w:ascii="Arial" w:hAnsi="Arial" w:cs="Arial"/>
          <w:sz w:val="24"/>
          <w:szCs w:val="24"/>
        </w:rPr>
        <w:t xml:space="preserve">and their practice. </w:t>
      </w:r>
      <w:r w:rsidR="00C06F98">
        <w:rPr>
          <w:rFonts w:ascii="Arial" w:hAnsi="Arial" w:cs="Arial"/>
          <w:sz w:val="24"/>
          <w:szCs w:val="24"/>
        </w:rPr>
        <w:t>Technology in teaching has shifted the paradigm significantly and teachers now have to apply these methods in class</w:t>
      </w:r>
      <w:r w:rsidR="00F32D8A">
        <w:rPr>
          <w:rFonts w:ascii="Arial" w:hAnsi="Arial" w:cs="Arial"/>
          <w:sz w:val="24"/>
          <w:szCs w:val="24"/>
        </w:rPr>
        <w:t>,</w:t>
      </w:r>
      <w:r w:rsidR="00C06F98">
        <w:rPr>
          <w:rFonts w:ascii="Arial" w:hAnsi="Arial" w:cs="Arial"/>
          <w:sz w:val="24"/>
          <w:szCs w:val="24"/>
        </w:rPr>
        <w:t xml:space="preserve"> to </w:t>
      </w:r>
      <w:r w:rsidR="00412375">
        <w:rPr>
          <w:rFonts w:ascii="Arial" w:hAnsi="Arial" w:cs="Arial"/>
          <w:sz w:val="24"/>
          <w:szCs w:val="24"/>
        </w:rPr>
        <w:t xml:space="preserve">keep up with contemporary forms of teaching and learning strategies. </w:t>
      </w:r>
      <w:r w:rsidR="00DD298E">
        <w:rPr>
          <w:rFonts w:ascii="Arial" w:hAnsi="Arial" w:cs="Arial"/>
          <w:sz w:val="24"/>
          <w:szCs w:val="24"/>
        </w:rPr>
        <w:t xml:space="preserve">Rather than having a sedentary, passive classroom, technology has allowed for immersion, creativity and a high rate of engagement </w:t>
      </w:r>
      <w:r w:rsidR="007C58F6">
        <w:rPr>
          <w:rFonts w:ascii="Arial" w:hAnsi="Arial" w:cs="Arial"/>
          <w:sz w:val="24"/>
          <w:szCs w:val="24"/>
        </w:rPr>
        <w:t>and</w:t>
      </w:r>
      <w:r w:rsidR="00DD298E">
        <w:rPr>
          <w:rFonts w:ascii="Arial" w:hAnsi="Arial" w:cs="Arial"/>
          <w:sz w:val="24"/>
          <w:szCs w:val="24"/>
        </w:rPr>
        <w:t xml:space="preserve"> a more suitable teaching environment </w:t>
      </w:r>
      <w:r w:rsidR="007C58F6">
        <w:rPr>
          <w:rFonts w:ascii="Arial" w:hAnsi="Arial" w:cs="Arial"/>
          <w:sz w:val="24"/>
          <w:szCs w:val="24"/>
        </w:rPr>
        <w:t xml:space="preserve">which can supplement </w:t>
      </w:r>
      <w:r w:rsidR="00DD298E">
        <w:rPr>
          <w:rFonts w:ascii="Arial" w:hAnsi="Arial" w:cs="Arial"/>
          <w:sz w:val="24"/>
          <w:szCs w:val="24"/>
        </w:rPr>
        <w:t xml:space="preserve">how learners actually learn. </w:t>
      </w:r>
    </w:p>
    <w:p w14:paraId="1038819A" w14:textId="7EAFF0CE" w:rsidR="008432A2" w:rsidRDefault="00A163F1" w:rsidP="002267F4">
      <w:pPr>
        <w:spacing w:after="0" w:line="48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Buchem</w:t>
      </w:r>
      <w:proofErr w:type="spellEnd"/>
      <w:r>
        <w:rPr>
          <w:rFonts w:ascii="Arial" w:hAnsi="Arial" w:cs="Arial"/>
          <w:sz w:val="24"/>
          <w:szCs w:val="24"/>
        </w:rPr>
        <w:t xml:space="preserve"> and </w:t>
      </w:r>
      <w:proofErr w:type="spellStart"/>
      <w:r>
        <w:rPr>
          <w:rFonts w:ascii="Arial" w:hAnsi="Arial" w:cs="Arial"/>
          <w:sz w:val="24"/>
          <w:szCs w:val="24"/>
        </w:rPr>
        <w:t>Hamelmann</w:t>
      </w:r>
      <w:proofErr w:type="spellEnd"/>
      <w:r>
        <w:rPr>
          <w:rFonts w:ascii="Arial" w:hAnsi="Arial" w:cs="Arial"/>
          <w:sz w:val="24"/>
          <w:szCs w:val="24"/>
        </w:rPr>
        <w:t xml:space="preserve">, 2010) </w:t>
      </w:r>
      <w:r w:rsidR="00FB6037">
        <w:rPr>
          <w:rFonts w:ascii="Arial" w:hAnsi="Arial" w:cs="Arial"/>
          <w:sz w:val="24"/>
          <w:szCs w:val="24"/>
        </w:rPr>
        <w:t xml:space="preserve">describe microlearning as being a ‘pragmatic innovation’ in that it offers a practical approach to lifelong learning which </w:t>
      </w:r>
      <w:r w:rsidR="00E41BCD">
        <w:rPr>
          <w:rFonts w:ascii="Arial" w:hAnsi="Arial" w:cs="Arial"/>
          <w:sz w:val="24"/>
          <w:szCs w:val="24"/>
        </w:rPr>
        <w:t xml:space="preserve">can accommodate </w:t>
      </w:r>
      <w:r w:rsidR="00733CF5">
        <w:rPr>
          <w:rFonts w:ascii="Arial" w:hAnsi="Arial" w:cs="Arial"/>
          <w:sz w:val="24"/>
          <w:szCs w:val="24"/>
        </w:rPr>
        <w:t xml:space="preserve">flexible study and integrate </w:t>
      </w:r>
      <w:r w:rsidR="00BD7DC3">
        <w:rPr>
          <w:rFonts w:ascii="Arial" w:hAnsi="Arial" w:cs="Arial"/>
          <w:sz w:val="24"/>
          <w:szCs w:val="24"/>
        </w:rPr>
        <w:t>learning</w:t>
      </w:r>
      <w:r w:rsidR="00733CF5">
        <w:rPr>
          <w:rFonts w:ascii="Arial" w:hAnsi="Arial" w:cs="Arial"/>
          <w:sz w:val="24"/>
          <w:szCs w:val="24"/>
        </w:rPr>
        <w:t xml:space="preserve"> into individuals lives seamlessly and more conveniently. This can then subsequently meet the needs and requirements of an adult learner by allowing them to learn on the go </w:t>
      </w:r>
      <w:r w:rsidR="00542F17">
        <w:rPr>
          <w:rFonts w:ascii="Arial" w:hAnsi="Arial" w:cs="Arial"/>
          <w:sz w:val="24"/>
          <w:szCs w:val="24"/>
        </w:rPr>
        <w:t xml:space="preserve">and be exposed </w:t>
      </w:r>
      <w:r w:rsidR="00542F17">
        <w:rPr>
          <w:rFonts w:ascii="Arial" w:hAnsi="Arial" w:cs="Arial"/>
          <w:sz w:val="24"/>
          <w:szCs w:val="24"/>
        </w:rPr>
        <w:lastRenderedPageBreak/>
        <w:t xml:space="preserve">to </w:t>
      </w:r>
      <w:r w:rsidR="00733CF5">
        <w:rPr>
          <w:rFonts w:ascii="Arial" w:hAnsi="Arial" w:cs="Arial"/>
          <w:sz w:val="24"/>
          <w:szCs w:val="24"/>
        </w:rPr>
        <w:t>short bursts</w:t>
      </w:r>
      <w:r w:rsidR="00542F17">
        <w:rPr>
          <w:rFonts w:ascii="Arial" w:hAnsi="Arial" w:cs="Arial"/>
          <w:sz w:val="24"/>
          <w:szCs w:val="24"/>
        </w:rPr>
        <w:t xml:space="preserve"> of content as opposed to a lengthy seminar or lecture</w:t>
      </w:r>
      <w:r w:rsidR="00BD7DC3">
        <w:rPr>
          <w:rFonts w:ascii="Arial" w:hAnsi="Arial" w:cs="Arial"/>
          <w:sz w:val="24"/>
          <w:szCs w:val="24"/>
        </w:rPr>
        <w:t xml:space="preserve"> which is not always conducive to modern living and how we currently access and digest information. </w:t>
      </w:r>
    </w:p>
    <w:p w14:paraId="3EB61854" w14:textId="7DFD2323" w:rsidR="008432A2" w:rsidRPr="008432A2" w:rsidRDefault="008432A2" w:rsidP="008432A2">
      <w:pPr>
        <w:pStyle w:val="ListParagraph"/>
        <w:numPr>
          <w:ilvl w:val="0"/>
          <w:numId w:val="1"/>
        </w:numPr>
        <w:spacing w:after="0" w:line="480" w:lineRule="auto"/>
        <w:rPr>
          <w:rFonts w:ascii="Arial" w:hAnsi="Arial" w:cs="Arial"/>
          <w:b/>
          <w:sz w:val="24"/>
          <w:szCs w:val="24"/>
        </w:rPr>
      </w:pPr>
      <w:r w:rsidRPr="008432A2">
        <w:rPr>
          <w:rFonts w:ascii="Arial" w:hAnsi="Arial" w:cs="Arial"/>
          <w:b/>
          <w:sz w:val="24"/>
          <w:szCs w:val="24"/>
        </w:rPr>
        <w:t>Origins of microlearning</w:t>
      </w:r>
    </w:p>
    <w:p w14:paraId="62D3B249" w14:textId="7500506D" w:rsidR="008432A2" w:rsidRDefault="00C81B8B" w:rsidP="002267F4">
      <w:pPr>
        <w:spacing w:after="0" w:line="480" w:lineRule="auto"/>
        <w:rPr>
          <w:rFonts w:ascii="Arial" w:hAnsi="Arial" w:cs="Arial"/>
          <w:sz w:val="24"/>
          <w:szCs w:val="24"/>
        </w:rPr>
      </w:pPr>
      <w:r>
        <w:rPr>
          <w:rFonts w:ascii="Arial" w:hAnsi="Arial" w:cs="Arial"/>
          <w:sz w:val="24"/>
          <w:szCs w:val="24"/>
        </w:rPr>
        <w:t xml:space="preserve">Microlearning is a form of </w:t>
      </w:r>
      <w:r w:rsidR="007C58F6">
        <w:rPr>
          <w:rFonts w:ascii="Arial" w:hAnsi="Arial" w:cs="Arial"/>
          <w:sz w:val="24"/>
          <w:szCs w:val="24"/>
        </w:rPr>
        <w:t xml:space="preserve">learning that allows the learner to </w:t>
      </w:r>
      <w:r w:rsidR="00BD7DC3">
        <w:rPr>
          <w:rFonts w:ascii="Arial" w:hAnsi="Arial" w:cs="Arial"/>
          <w:sz w:val="24"/>
          <w:szCs w:val="24"/>
        </w:rPr>
        <w:t xml:space="preserve">assimilate </w:t>
      </w:r>
      <w:r w:rsidR="007C58F6">
        <w:rPr>
          <w:rFonts w:ascii="Arial" w:hAnsi="Arial" w:cs="Arial"/>
          <w:sz w:val="24"/>
          <w:szCs w:val="24"/>
        </w:rPr>
        <w:t>small amounts of content with a short sharp focus</w:t>
      </w:r>
      <w:r w:rsidR="007378ED">
        <w:rPr>
          <w:rFonts w:ascii="Arial" w:hAnsi="Arial" w:cs="Arial"/>
          <w:sz w:val="24"/>
          <w:szCs w:val="24"/>
        </w:rPr>
        <w:t xml:space="preserve"> and </w:t>
      </w:r>
      <w:r w:rsidR="007C58F6">
        <w:rPr>
          <w:rFonts w:ascii="Arial" w:hAnsi="Arial" w:cs="Arial"/>
          <w:sz w:val="24"/>
          <w:szCs w:val="24"/>
        </w:rPr>
        <w:t xml:space="preserve">has its origins in the corporate and work-based environments due to </w:t>
      </w:r>
      <w:r w:rsidR="00BD7DC3">
        <w:rPr>
          <w:rFonts w:ascii="Arial" w:hAnsi="Arial" w:cs="Arial"/>
          <w:sz w:val="24"/>
          <w:szCs w:val="24"/>
        </w:rPr>
        <w:t xml:space="preserve">its brevity </w:t>
      </w:r>
      <w:r w:rsidR="007C58F6">
        <w:rPr>
          <w:rFonts w:ascii="Arial" w:hAnsi="Arial" w:cs="Arial"/>
          <w:sz w:val="24"/>
          <w:szCs w:val="24"/>
        </w:rPr>
        <w:t xml:space="preserve">and </w:t>
      </w:r>
      <w:r w:rsidR="007378ED">
        <w:rPr>
          <w:rFonts w:ascii="Arial" w:hAnsi="Arial" w:cs="Arial"/>
          <w:sz w:val="24"/>
          <w:szCs w:val="24"/>
        </w:rPr>
        <w:t xml:space="preserve">the fact </w:t>
      </w:r>
      <w:r w:rsidR="007C58F6">
        <w:rPr>
          <w:rFonts w:ascii="Arial" w:hAnsi="Arial" w:cs="Arial"/>
          <w:sz w:val="24"/>
          <w:szCs w:val="24"/>
        </w:rPr>
        <w:t>that it is</w:t>
      </w:r>
      <w:r w:rsidR="00C07A8C">
        <w:rPr>
          <w:rFonts w:ascii="Arial" w:hAnsi="Arial" w:cs="Arial"/>
          <w:sz w:val="24"/>
          <w:szCs w:val="24"/>
        </w:rPr>
        <w:t xml:space="preserve"> a</w:t>
      </w:r>
      <w:r w:rsidR="007C58F6">
        <w:rPr>
          <w:rFonts w:ascii="Arial" w:hAnsi="Arial" w:cs="Arial"/>
          <w:sz w:val="24"/>
          <w:szCs w:val="24"/>
        </w:rPr>
        <w:t xml:space="preserve"> befitting</w:t>
      </w:r>
      <w:r w:rsidR="00BD7DC3">
        <w:rPr>
          <w:rFonts w:ascii="Arial" w:hAnsi="Arial" w:cs="Arial"/>
          <w:sz w:val="24"/>
          <w:szCs w:val="24"/>
        </w:rPr>
        <w:t xml:space="preserve"> method </w:t>
      </w:r>
      <w:r w:rsidR="00C07A8C">
        <w:rPr>
          <w:rFonts w:ascii="Arial" w:hAnsi="Arial" w:cs="Arial"/>
          <w:sz w:val="24"/>
          <w:szCs w:val="24"/>
        </w:rPr>
        <w:t xml:space="preserve">for </w:t>
      </w:r>
      <w:r w:rsidR="00BD7DC3">
        <w:rPr>
          <w:rFonts w:ascii="Arial" w:hAnsi="Arial" w:cs="Arial"/>
          <w:sz w:val="24"/>
          <w:szCs w:val="24"/>
        </w:rPr>
        <w:t>the learning</w:t>
      </w:r>
      <w:r w:rsidR="007C58F6">
        <w:rPr>
          <w:rFonts w:ascii="Arial" w:hAnsi="Arial" w:cs="Arial"/>
          <w:sz w:val="24"/>
          <w:szCs w:val="24"/>
        </w:rPr>
        <w:t xml:space="preserve"> of a skill</w:t>
      </w:r>
      <w:r w:rsidR="00F14355">
        <w:rPr>
          <w:rFonts w:ascii="Arial" w:hAnsi="Arial" w:cs="Arial"/>
          <w:sz w:val="24"/>
          <w:szCs w:val="24"/>
        </w:rPr>
        <w:t xml:space="preserve"> and </w:t>
      </w:r>
      <w:r w:rsidR="00C07A8C">
        <w:rPr>
          <w:rFonts w:ascii="Arial" w:hAnsi="Arial" w:cs="Arial"/>
          <w:sz w:val="24"/>
          <w:szCs w:val="24"/>
        </w:rPr>
        <w:t xml:space="preserve">singular </w:t>
      </w:r>
      <w:r w:rsidR="00F14355">
        <w:rPr>
          <w:rFonts w:ascii="Arial" w:hAnsi="Arial" w:cs="Arial"/>
          <w:sz w:val="24"/>
          <w:szCs w:val="24"/>
        </w:rPr>
        <w:t xml:space="preserve">topics in the workplace and business. </w:t>
      </w:r>
      <w:r w:rsidR="000807E9">
        <w:rPr>
          <w:rFonts w:ascii="Arial" w:hAnsi="Arial" w:cs="Arial"/>
          <w:sz w:val="24"/>
          <w:szCs w:val="24"/>
        </w:rPr>
        <w:t xml:space="preserve">(Paul, A.M, 2017) describes the reason that businesses find microlearning an effective technique for employees </w:t>
      </w:r>
      <w:r w:rsidR="00AA1E8B">
        <w:rPr>
          <w:rFonts w:ascii="Arial" w:hAnsi="Arial" w:cs="Arial"/>
          <w:sz w:val="24"/>
          <w:szCs w:val="24"/>
        </w:rPr>
        <w:t>working</w:t>
      </w:r>
      <w:r w:rsidR="000807E9">
        <w:rPr>
          <w:rFonts w:ascii="Arial" w:hAnsi="Arial" w:cs="Arial"/>
          <w:sz w:val="24"/>
          <w:szCs w:val="24"/>
        </w:rPr>
        <w:t xml:space="preserve"> in today’s society</w:t>
      </w:r>
      <w:r w:rsidR="00C07A8C">
        <w:rPr>
          <w:rFonts w:ascii="Arial" w:hAnsi="Arial" w:cs="Arial"/>
          <w:sz w:val="24"/>
          <w:szCs w:val="24"/>
        </w:rPr>
        <w:t xml:space="preserve"> is,</w:t>
      </w:r>
      <w:r w:rsidR="000807E9">
        <w:rPr>
          <w:rFonts w:ascii="Arial" w:hAnsi="Arial" w:cs="Arial"/>
          <w:sz w:val="24"/>
          <w:szCs w:val="24"/>
        </w:rPr>
        <w:t xml:space="preserve"> </w:t>
      </w:r>
      <w:r w:rsidR="00C07A8C">
        <w:rPr>
          <w:rFonts w:ascii="Arial" w:hAnsi="Arial" w:cs="Arial"/>
          <w:sz w:val="24"/>
          <w:szCs w:val="24"/>
        </w:rPr>
        <w:t>i</w:t>
      </w:r>
      <w:r w:rsidR="000807E9">
        <w:rPr>
          <w:rFonts w:ascii="Arial" w:hAnsi="Arial" w:cs="Arial"/>
          <w:sz w:val="24"/>
          <w:szCs w:val="24"/>
        </w:rPr>
        <w:t>n our globalised world,</w:t>
      </w:r>
      <w:r w:rsidR="00F32D8A">
        <w:rPr>
          <w:rFonts w:ascii="Arial" w:hAnsi="Arial" w:cs="Arial"/>
          <w:sz w:val="24"/>
          <w:szCs w:val="24"/>
        </w:rPr>
        <w:t xml:space="preserve"> that</w:t>
      </w:r>
      <w:r w:rsidR="000807E9">
        <w:rPr>
          <w:rFonts w:ascii="Arial" w:hAnsi="Arial" w:cs="Arial"/>
          <w:sz w:val="24"/>
          <w:szCs w:val="24"/>
        </w:rPr>
        <w:t xml:space="preserve"> the workforce has become more distributed and it can prove difficult to get teams of employees together</w:t>
      </w:r>
      <w:r w:rsidR="00F32D8A">
        <w:rPr>
          <w:rFonts w:ascii="Arial" w:hAnsi="Arial" w:cs="Arial"/>
          <w:sz w:val="24"/>
          <w:szCs w:val="24"/>
        </w:rPr>
        <w:t>,</w:t>
      </w:r>
      <w:r w:rsidR="000807E9">
        <w:rPr>
          <w:rFonts w:ascii="Arial" w:hAnsi="Arial" w:cs="Arial"/>
          <w:sz w:val="24"/>
          <w:szCs w:val="24"/>
        </w:rPr>
        <w:t xml:space="preserve"> so </w:t>
      </w:r>
      <w:proofErr w:type="spellStart"/>
      <w:r w:rsidR="000807E9">
        <w:rPr>
          <w:rFonts w:ascii="Arial" w:hAnsi="Arial" w:cs="Arial"/>
          <w:sz w:val="24"/>
          <w:szCs w:val="24"/>
        </w:rPr>
        <w:t>microlearning</w:t>
      </w:r>
      <w:proofErr w:type="spellEnd"/>
      <w:r w:rsidR="000807E9">
        <w:rPr>
          <w:rFonts w:ascii="Arial" w:hAnsi="Arial" w:cs="Arial"/>
          <w:sz w:val="24"/>
          <w:szCs w:val="24"/>
        </w:rPr>
        <w:t xml:space="preserve"> offers a</w:t>
      </w:r>
      <w:r w:rsidR="00AA1E8B">
        <w:rPr>
          <w:rFonts w:ascii="Arial" w:hAnsi="Arial" w:cs="Arial"/>
          <w:sz w:val="24"/>
          <w:szCs w:val="24"/>
        </w:rPr>
        <w:t xml:space="preserve">n opportunity to access learning from wherever they are. It also provides a chance to gain instantaneous information as things evolve and change at a rapid rate and </w:t>
      </w:r>
      <w:r w:rsidR="007C01A3">
        <w:rPr>
          <w:rFonts w:ascii="Arial" w:hAnsi="Arial" w:cs="Arial"/>
          <w:sz w:val="24"/>
          <w:szCs w:val="24"/>
        </w:rPr>
        <w:t xml:space="preserve">it </w:t>
      </w:r>
      <w:r w:rsidR="00AA1E8B">
        <w:rPr>
          <w:rFonts w:ascii="Arial" w:hAnsi="Arial" w:cs="Arial"/>
          <w:sz w:val="24"/>
          <w:szCs w:val="24"/>
        </w:rPr>
        <w:t>is a more efficient and time saving way of retrieving information and learning on the go.</w:t>
      </w:r>
      <w:r w:rsidR="000807E9">
        <w:rPr>
          <w:rFonts w:ascii="Arial" w:hAnsi="Arial" w:cs="Arial"/>
          <w:sz w:val="24"/>
          <w:szCs w:val="24"/>
        </w:rPr>
        <w:t xml:space="preserve">  </w:t>
      </w:r>
      <w:r w:rsidR="008A3242">
        <w:rPr>
          <w:rFonts w:ascii="Arial" w:hAnsi="Arial" w:cs="Arial"/>
          <w:sz w:val="24"/>
          <w:szCs w:val="24"/>
        </w:rPr>
        <w:t>Recent microl</w:t>
      </w:r>
      <w:r w:rsidR="00BD7DC3">
        <w:rPr>
          <w:rFonts w:ascii="Arial" w:hAnsi="Arial" w:cs="Arial"/>
          <w:sz w:val="24"/>
          <w:szCs w:val="24"/>
        </w:rPr>
        <w:t>earning has been predominantly</w:t>
      </w:r>
      <w:r w:rsidR="008A3242">
        <w:rPr>
          <w:rFonts w:ascii="Arial" w:hAnsi="Arial" w:cs="Arial"/>
          <w:sz w:val="24"/>
          <w:szCs w:val="24"/>
        </w:rPr>
        <w:t xml:space="preserve"> delivered</w:t>
      </w:r>
      <w:r w:rsidR="00BD7DC3">
        <w:rPr>
          <w:rFonts w:ascii="Arial" w:hAnsi="Arial" w:cs="Arial"/>
          <w:sz w:val="24"/>
          <w:szCs w:val="24"/>
        </w:rPr>
        <w:t xml:space="preserve"> through the medium of videos</w:t>
      </w:r>
      <w:r w:rsidR="007C58F6">
        <w:rPr>
          <w:rFonts w:ascii="Arial" w:hAnsi="Arial" w:cs="Arial"/>
          <w:sz w:val="24"/>
          <w:szCs w:val="24"/>
        </w:rPr>
        <w:t xml:space="preserve"> thus far</w:t>
      </w:r>
      <w:r w:rsidR="00BD7DC3">
        <w:rPr>
          <w:rFonts w:ascii="Arial" w:hAnsi="Arial" w:cs="Arial"/>
          <w:sz w:val="24"/>
          <w:szCs w:val="24"/>
        </w:rPr>
        <w:t>,</w:t>
      </w:r>
      <w:r w:rsidR="007C58F6">
        <w:rPr>
          <w:rFonts w:ascii="Arial" w:hAnsi="Arial" w:cs="Arial"/>
          <w:sz w:val="24"/>
          <w:szCs w:val="24"/>
        </w:rPr>
        <w:t xml:space="preserve"> but now learners can also access content through social media, online learning communities and platforms, blogs and so on. </w:t>
      </w:r>
      <w:r w:rsidR="00733CF5">
        <w:rPr>
          <w:rFonts w:ascii="Arial" w:hAnsi="Arial" w:cs="Arial"/>
          <w:sz w:val="24"/>
          <w:szCs w:val="24"/>
        </w:rPr>
        <w:t xml:space="preserve"> </w:t>
      </w:r>
      <w:r w:rsidR="005F1297">
        <w:rPr>
          <w:rFonts w:ascii="Arial" w:hAnsi="Arial" w:cs="Arial"/>
          <w:sz w:val="24"/>
          <w:szCs w:val="24"/>
        </w:rPr>
        <w:t>It can be categorised by several factors which include the length of sessions, how it fits into a curriculum, for example a small segment of curricular activity or as part of an informal learning method, it can</w:t>
      </w:r>
      <w:r w:rsidR="008A3242">
        <w:rPr>
          <w:rFonts w:ascii="Arial" w:hAnsi="Arial" w:cs="Arial"/>
          <w:sz w:val="24"/>
          <w:szCs w:val="24"/>
        </w:rPr>
        <w:t xml:space="preserve"> also</w:t>
      </w:r>
      <w:r w:rsidR="005F1297">
        <w:rPr>
          <w:rFonts w:ascii="Arial" w:hAnsi="Arial" w:cs="Arial"/>
          <w:sz w:val="24"/>
          <w:szCs w:val="24"/>
        </w:rPr>
        <w:t xml:space="preserve"> be defined by its content such as a simple and focused subject or an easy skill. </w:t>
      </w:r>
    </w:p>
    <w:p w14:paraId="25ABBF52" w14:textId="77777777" w:rsidR="008432A2" w:rsidRPr="008432A2" w:rsidRDefault="008432A2" w:rsidP="008432A2">
      <w:pPr>
        <w:pStyle w:val="ListParagraph"/>
        <w:numPr>
          <w:ilvl w:val="0"/>
          <w:numId w:val="1"/>
        </w:numPr>
        <w:spacing w:after="0" w:line="480" w:lineRule="auto"/>
        <w:rPr>
          <w:rFonts w:ascii="Arial" w:hAnsi="Arial" w:cs="Arial"/>
          <w:b/>
          <w:sz w:val="24"/>
          <w:szCs w:val="24"/>
        </w:rPr>
      </w:pPr>
      <w:r w:rsidRPr="008432A2">
        <w:rPr>
          <w:rFonts w:ascii="Arial" w:hAnsi="Arial" w:cs="Arial"/>
          <w:b/>
          <w:sz w:val="24"/>
          <w:szCs w:val="24"/>
        </w:rPr>
        <w:t>Microlearning and Learning Theories</w:t>
      </w:r>
    </w:p>
    <w:p w14:paraId="2A21EC82" w14:textId="173361A2" w:rsidR="009B2134" w:rsidRPr="008432A2" w:rsidRDefault="005F1297" w:rsidP="008432A2">
      <w:pPr>
        <w:spacing w:after="0" w:line="480" w:lineRule="auto"/>
        <w:rPr>
          <w:rFonts w:ascii="Arial" w:hAnsi="Arial" w:cs="Arial"/>
          <w:sz w:val="24"/>
          <w:szCs w:val="24"/>
        </w:rPr>
      </w:pPr>
      <w:r w:rsidRPr="008432A2">
        <w:rPr>
          <w:rFonts w:ascii="Arial" w:hAnsi="Arial" w:cs="Arial"/>
          <w:sz w:val="24"/>
          <w:szCs w:val="24"/>
        </w:rPr>
        <w:t xml:space="preserve">The learning theories </w:t>
      </w:r>
      <w:r w:rsidR="00A914F9" w:rsidRPr="008432A2">
        <w:rPr>
          <w:rFonts w:ascii="Arial" w:hAnsi="Arial" w:cs="Arial"/>
          <w:sz w:val="24"/>
          <w:szCs w:val="24"/>
        </w:rPr>
        <w:t xml:space="preserve">and learning styles </w:t>
      </w:r>
      <w:r w:rsidRPr="008432A2">
        <w:rPr>
          <w:rFonts w:ascii="Arial" w:hAnsi="Arial" w:cs="Arial"/>
          <w:sz w:val="24"/>
          <w:szCs w:val="24"/>
        </w:rPr>
        <w:t xml:space="preserve">linked with microlearning can include constructivist, activist, </w:t>
      </w:r>
      <w:proofErr w:type="spellStart"/>
      <w:r w:rsidRPr="008432A2">
        <w:rPr>
          <w:rFonts w:ascii="Arial" w:hAnsi="Arial" w:cs="Arial"/>
          <w:sz w:val="24"/>
          <w:szCs w:val="24"/>
        </w:rPr>
        <w:t>connectivist</w:t>
      </w:r>
      <w:proofErr w:type="spellEnd"/>
      <w:r w:rsidR="00AC490E" w:rsidRPr="008432A2">
        <w:rPr>
          <w:rFonts w:ascii="Arial" w:hAnsi="Arial" w:cs="Arial"/>
          <w:sz w:val="24"/>
          <w:szCs w:val="24"/>
        </w:rPr>
        <w:t>, conceptualist</w:t>
      </w:r>
      <w:r w:rsidR="00F32D8A">
        <w:rPr>
          <w:rFonts w:ascii="Arial" w:hAnsi="Arial" w:cs="Arial"/>
          <w:sz w:val="24"/>
          <w:szCs w:val="24"/>
        </w:rPr>
        <w:t xml:space="preserve">, </w:t>
      </w:r>
      <w:r w:rsidRPr="008432A2">
        <w:rPr>
          <w:rFonts w:ascii="Arial" w:hAnsi="Arial" w:cs="Arial"/>
          <w:sz w:val="24"/>
          <w:szCs w:val="24"/>
        </w:rPr>
        <w:t>pragmatist</w:t>
      </w:r>
      <w:r w:rsidR="00563105" w:rsidRPr="008432A2">
        <w:rPr>
          <w:rFonts w:ascii="Arial" w:hAnsi="Arial" w:cs="Arial"/>
          <w:sz w:val="24"/>
          <w:szCs w:val="24"/>
        </w:rPr>
        <w:t xml:space="preserve"> and reflector. </w:t>
      </w:r>
    </w:p>
    <w:p w14:paraId="512DD28C" w14:textId="29354EEE" w:rsidR="004909B5" w:rsidRDefault="004909B5" w:rsidP="002267F4">
      <w:pPr>
        <w:spacing w:after="0" w:line="480" w:lineRule="auto"/>
        <w:rPr>
          <w:rFonts w:ascii="Arial" w:hAnsi="Arial" w:cs="Arial"/>
          <w:sz w:val="24"/>
          <w:szCs w:val="24"/>
        </w:rPr>
      </w:pPr>
      <w:r>
        <w:rPr>
          <w:rFonts w:ascii="Arial" w:hAnsi="Arial" w:cs="Arial"/>
          <w:sz w:val="24"/>
          <w:szCs w:val="24"/>
        </w:rPr>
        <w:lastRenderedPageBreak/>
        <w:t xml:space="preserve">Constructivism has informed </w:t>
      </w:r>
      <w:r w:rsidR="007C01A3">
        <w:rPr>
          <w:rFonts w:ascii="Arial" w:hAnsi="Arial" w:cs="Arial"/>
          <w:sz w:val="24"/>
          <w:szCs w:val="24"/>
        </w:rPr>
        <w:t xml:space="preserve">a significant proportion of </w:t>
      </w:r>
      <w:r>
        <w:rPr>
          <w:rFonts w:ascii="Arial" w:hAnsi="Arial" w:cs="Arial"/>
          <w:sz w:val="24"/>
          <w:szCs w:val="24"/>
        </w:rPr>
        <w:t>adult learning and t</w:t>
      </w:r>
      <w:r w:rsidR="00B402EE">
        <w:rPr>
          <w:rFonts w:ascii="Arial" w:hAnsi="Arial" w:cs="Arial"/>
          <w:sz w:val="24"/>
          <w:szCs w:val="24"/>
        </w:rPr>
        <w:t>he concept of microlearning has a very strong cor</w:t>
      </w:r>
      <w:r w:rsidR="005047D9">
        <w:rPr>
          <w:rFonts w:ascii="Arial" w:hAnsi="Arial" w:cs="Arial"/>
          <w:sz w:val="24"/>
          <w:szCs w:val="24"/>
        </w:rPr>
        <w:t xml:space="preserve">relation to the constructivist </w:t>
      </w:r>
      <w:r w:rsidR="00B402EE">
        <w:rPr>
          <w:rFonts w:ascii="Arial" w:hAnsi="Arial" w:cs="Arial"/>
          <w:sz w:val="24"/>
          <w:szCs w:val="24"/>
        </w:rPr>
        <w:t xml:space="preserve">theory of education and its emphasis on active and student </w:t>
      </w:r>
      <w:proofErr w:type="spellStart"/>
      <w:r w:rsidR="00B402EE">
        <w:rPr>
          <w:rFonts w:ascii="Arial" w:hAnsi="Arial" w:cs="Arial"/>
          <w:sz w:val="24"/>
          <w:szCs w:val="24"/>
        </w:rPr>
        <w:t>centered</w:t>
      </w:r>
      <w:proofErr w:type="spellEnd"/>
      <w:r w:rsidR="00B402EE">
        <w:rPr>
          <w:rFonts w:ascii="Arial" w:hAnsi="Arial" w:cs="Arial"/>
          <w:sz w:val="24"/>
          <w:szCs w:val="24"/>
        </w:rPr>
        <w:t xml:space="preserve"> learni</w:t>
      </w:r>
      <w:r>
        <w:rPr>
          <w:rFonts w:ascii="Arial" w:hAnsi="Arial" w:cs="Arial"/>
          <w:sz w:val="24"/>
          <w:szCs w:val="24"/>
        </w:rPr>
        <w:t>ng. Constructivism also advocates for knowledge being segregated into smaller components to make up an integrated whole</w:t>
      </w:r>
      <w:r w:rsidR="00F32D8A">
        <w:rPr>
          <w:rFonts w:ascii="Arial" w:hAnsi="Arial" w:cs="Arial"/>
          <w:sz w:val="24"/>
          <w:szCs w:val="24"/>
        </w:rPr>
        <w:t>,</w:t>
      </w:r>
      <w:r>
        <w:rPr>
          <w:rFonts w:ascii="Arial" w:hAnsi="Arial" w:cs="Arial"/>
          <w:sz w:val="24"/>
          <w:szCs w:val="24"/>
        </w:rPr>
        <w:t xml:space="preserve"> which can also frame microlearning when attempting to achieve a longer form of training and educating. (Wang, 2007) carried out a study into using the constructivism theory to design a web-based learning environment and </w:t>
      </w:r>
      <w:r w:rsidR="00D65644">
        <w:rPr>
          <w:rFonts w:ascii="Arial" w:hAnsi="Arial" w:cs="Arial"/>
          <w:sz w:val="24"/>
          <w:szCs w:val="24"/>
        </w:rPr>
        <w:t xml:space="preserve">concluded that using this theory to underpin the design of the learning </w:t>
      </w:r>
      <w:r w:rsidR="00D65644" w:rsidRPr="00D65644">
        <w:rPr>
          <w:rFonts w:ascii="Arial" w:hAnsi="Arial" w:cs="Arial"/>
          <w:sz w:val="24"/>
          <w:szCs w:val="24"/>
        </w:rPr>
        <w:t>reinforced the</w:t>
      </w:r>
      <w:r w:rsidR="00C05C87">
        <w:rPr>
          <w:rFonts w:ascii="Arial" w:hAnsi="Arial" w:cs="Arial"/>
          <w:sz w:val="24"/>
          <w:szCs w:val="24"/>
        </w:rPr>
        <w:t xml:space="preserve"> philosophy </w:t>
      </w:r>
      <w:r w:rsidR="00D65644" w:rsidRPr="00D65644">
        <w:rPr>
          <w:rFonts w:ascii="Arial" w:hAnsi="Arial" w:cs="Arial"/>
          <w:sz w:val="24"/>
          <w:szCs w:val="24"/>
        </w:rPr>
        <w:t>that</w:t>
      </w:r>
      <w:r w:rsidR="00D65644">
        <w:rPr>
          <w:rFonts w:ascii="Arial" w:hAnsi="Arial" w:cs="Arial"/>
          <w:sz w:val="24"/>
          <w:szCs w:val="24"/>
        </w:rPr>
        <w:t xml:space="preserve"> learners are active in constructing their</w:t>
      </w:r>
      <w:r w:rsidR="00D65644" w:rsidRPr="00D65644">
        <w:rPr>
          <w:rFonts w:ascii="Arial" w:hAnsi="Arial" w:cs="Arial"/>
          <w:sz w:val="24"/>
          <w:szCs w:val="24"/>
        </w:rPr>
        <w:t xml:space="preserve"> knowledge </w:t>
      </w:r>
      <w:r w:rsidR="00D65644">
        <w:rPr>
          <w:rFonts w:ascii="Arial" w:hAnsi="Arial" w:cs="Arial"/>
          <w:sz w:val="24"/>
          <w:szCs w:val="24"/>
        </w:rPr>
        <w:t>as opposed to having it directly provided by others in a more passive way.</w:t>
      </w:r>
    </w:p>
    <w:p w14:paraId="6B1828A7" w14:textId="16C64D64" w:rsidR="00166619" w:rsidRDefault="00166619" w:rsidP="002267F4">
      <w:pPr>
        <w:spacing w:after="0" w:line="480" w:lineRule="auto"/>
        <w:rPr>
          <w:rFonts w:ascii="Arial" w:hAnsi="Arial" w:cs="Arial"/>
          <w:sz w:val="24"/>
          <w:szCs w:val="24"/>
        </w:rPr>
      </w:pPr>
      <w:r>
        <w:rPr>
          <w:rFonts w:ascii="Arial" w:hAnsi="Arial" w:cs="Arial"/>
          <w:sz w:val="24"/>
          <w:szCs w:val="24"/>
        </w:rPr>
        <w:t xml:space="preserve">Another learning theory that microlearning and digital learning takes its influence from is connectivism. Connectivism is concerned with </w:t>
      </w:r>
      <w:r w:rsidR="00655835">
        <w:rPr>
          <w:rFonts w:ascii="Arial" w:hAnsi="Arial" w:cs="Arial"/>
          <w:sz w:val="24"/>
          <w:szCs w:val="24"/>
        </w:rPr>
        <w:t>learning in a digital age and works on the premise that learning occurs across a series of networks and doesn’t just lie with the individual</w:t>
      </w:r>
      <w:r w:rsidR="00D520E2">
        <w:rPr>
          <w:rFonts w:ascii="Arial" w:hAnsi="Arial" w:cs="Arial"/>
          <w:sz w:val="24"/>
          <w:szCs w:val="24"/>
        </w:rPr>
        <w:t xml:space="preserve"> and this is where it differs from constructivism as it centres around the theory that learning happens outside of the individual. (Siemens, 2004) defined connectivism as </w:t>
      </w:r>
      <w:r w:rsidR="00CA2877">
        <w:rPr>
          <w:rFonts w:ascii="Arial" w:hAnsi="Arial" w:cs="Arial"/>
          <w:sz w:val="24"/>
          <w:szCs w:val="24"/>
        </w:rPr>
        <w:t>an amalgamation of principles</w:t>
      </w:r>
      <w:r w:rsidR="008D1E55">
        <w:rPr>
          <w:rFonts w:ascii="Arial" w:hAnsi="Arial" w:cs="Arial"/>
          <w:sz w:val="24"/>
          <w:szCs w:val="24"/>
        </w:rPr>
        <w:t xml:space="preserve"> such as chaos theory, networks, complexity and self-organisation and </w:t>
      </w:r>
      <w:r w:rsidR="00BF6464">
        <w:rPr>
          <w:rFonts w:ascii="Arial" w:hAnsi="Arial" w:cs="Arial"/>
          <w:sz w:val="24"/>
          <w:szCs w:val="24"/>
        </w:rPr>
        <w:t xml:space="preserve">it </w:t>
      </w:r>
      <w:r w:rsidR="008D1E55">
        <w:rPr>
          <w:rFonts w:ascii="Arial" w:hAnsi="Arial" w:cs="Arial"/>
          <w:sz w:val="24"/>
          <w:szCs w:val="24"/>
        </w:rPr>
        <w:t>connects all these</w:t>
      </w:r>
      <w:r w:rsidR="00BF6464">
        <w:rPr>
          <w:rFonts w:ascii="Arial" w:hAnsi="Arial" w:cs="Arial"/>
          <w:sz w:val="24"/>
          <w:szCs w:val="24"/>
        </w:rPr>
        <w:t xml:space="preserve"> together and connects specific learning sets. The principles underpinning connectivism include processing learning through nodes or specialised sets of learning, the currency of learning in relation to up-to-date and current knowledge and selection of what to learn and the relevance of the information coming in</w:t>
      </w:r>
      <w:r w:rsidR="00F32D8A">
        <w:rPr>
          <w:rFonts w:ascii="Arial" w:hAnsi="Arial" w:cs="Arial"/>
          <w:sz w:val="24"/>
          <w:szCs w:val="24"/>
        </w:rPr>
        <w:t>,</w:t>
      </w:r>
      <w:r w:rsidR="00BF6464">
        <w:rPr>
          <w:rFonts w:ascii="Arial" w:hAnsi="Arial" w:cs="Arial"/>
          <w:sz w:val="24"/>
          <w:szCs w:val="24"/>
        </w:rPr>
        <w:t xml:space="preserve"> is seen through a sense of shifting reality.</w:t>
      </w:r>
      <w:r w:rsidR="00D32463">
        <w:rPr>
          <w:rFonts w:ascii="Arial" w:hAnsi="Arial" w:cs="Arial"/>
          <w:sz w:val="24"/>
          <w:szCs w:val="24"/>
        </w:rPr>
        <w:t xml:space="preserve"> By utilising social networks, knowledge can flow and be fostered </w:t>
      </w:r>
      <w:r w:rsidR="00516F5D">
        <w:rPr>
          <w:rFonts w:ascii="Arial" w:hAnsi="Arial" w:cs="Arial"/>
          <w:sz w:val="24"/>
          <w:szCs w:val="24"/>
        </w:rPr>
        <w:t>through well-connected individual</w:t>
      </w:r>
      <w:r w:rsidR="00663003">
        <w:rPr>
          <w:rFonts w:ascii="Arial" w:hAnsi="Arial" w:cs="Arial"/>
          <w:sz w:val="24"/>
          <w:szCs w:val="24"/>
        </w:rPr>
        <w:t>s and the wa</w:t>
      </w:r>
      <w:r w:rsidR="00516F5D">
        <w:rPr>
          <w:rFonts w:ascii="Arial" w:hAnsi="Arial" w:cs="Arial"/>
          <w:sz w:val="24"/>
          <w:szCs w:val="24"/>
        </w:rPr>
        <w:t>y the social networks and individuals depend on each other allows for effective knowledge transference and streams.</w:t>
      </w:r>
      <w:r w:rsidR="00663003">
        <w:rPr>
          <w:rFonts w:ascii="Arial" w:hAnsi="Arial" w:cs="Arial"/>
          <w:sz w:val="24"/>
          <w:szCs w:val="24"/>
        </w:rPr>
        <w:t xml:space="preserve"> Knowledge constantly ebbs and flows and changes</w:t>
      </w:r>
      <w:r w:rsidR="00F32D8A">
        <w:rPr>
          <w:rFonts w:ascii="Arial" w:hAnsi="Arial" w:cs="Arial"/>
          <w:sz w:val="24"/>
          <w:szCs w:val="24"/>
        </w:rPr>
        <w:t>,</w:t>
      </w:r>
      <w:r w:rsidR="00663003">
        <w:rPr>
          <w:rFonts w:ascii="Arial" w:hAnsi="Arial" w:cs="Arial"/>
          <w:sz w:val="24"/>
          <w:szCs w:val="24"/>
        </w:rPr>
        <w:t xml:space="preserve"> and </w:t>
      </w:r>
      <w:proofErr w:type="spellStart"/>
      <w:r w:rsidR="00663003">
        <w:rPr>
          <w:rFonts w:ascii="Arial" w:hAnsi="Arial" w:cs="Arial"/>
          <w:sz w:val="24"/>
          <w:szCs w:val="24"/>
        </w:rPr>
        <w:t>connectivism</w:t>
      </w:r>
      <w:proofErr w:type="spellEnd"/>
      <w:r w:rsidR="00663003">
        <w:rPr>
          <w:rFonts w:ascii="Arial" w:hAnsi="Arial" w:cs="Arial"/>
          <w:sz w:val="24"/>
          <w:szCs w:val="24"/>
        </w:rPr>
        <w:t xml:space="preserve"> recognises </w:t>
      </w:r>
      <w:r w:rsidR="00663003">
        <w:rPr>
          <w:rFonts w:ascii="Arial" w:hAnsi="Arial" w:cs="Arial"/>
          <w:sz w:val="24"/>
          <w:szCs w:val="24"/>
        </w:rPr>
        <w:lastRenderedPageBreak/>
        <w:t xml:space="preserve">the shifts in society where learning is driven by the </w:t>
      </w:r>
      <w:r w:rsidR="00CF0088">
        <w:rPr>
          <w:rFonts w:ascii="Arial" w:hAnsi="Arial" w:cs="Arial"/>
          <w:sz w:val="24"/>
          <w:szCs w:val="24"/>
        </w:rPr>
        <w:t>individual,</w:t>
      </w:r>
      <w:r w:rsidR="00663003">
        <w:rPr>
          <w:rFonts w:ascii="Arial" w:hAnsi="Arial" w:cs="Arial"/>
          <w:sz w:val="24"/>
          <w:szCs w:val="24"/>
        </w:rPr>
        <w:t xml:space="preserve"> but it is not just an individual activity. </w:t>
      </w:r>
    </w:p>
    <w:p w14:paraId="640B2106" w14:textId="3966E6E6" w:rsidR="00E45570" w:rsidRDefault="00D64EEF" w:rsidP="002267F4">
      <w:pPr>
        <w:spacing w:after="0" w:line="480" w:lineRule="auto"/>
        <w:rPr>
          <w:rFonts w:ascii="Arial" w:hAnsi="Arial" w:cs="Arial"/>
          <w:sz w:val="24"/>
          <w:szCs w:val="24"/>
        </w:rPr>
      </w:pPr>
      <w:r>
        <w:rPr>
          <w:rFonts w:ascii="Arial" w:hAnsi="Arial" w:cs="Arial"/>
          <w:sz w:val="24"/>
          <w:szCs w:val="24"/>
        </w:rPr>
        <w:t>The microlearning technique also aligns itself with Cognitive Load Theory which manifested as</w:t>
      </w:r>
      <w:r w:rsidR="00113733">
        <w:rPr>
          <w:rFonts w:ascii="Arial" w:hAnsi="Arial" w:cs="Arial"/>
          <w:sz w:val="24"/>
          <w:szCs w:val="24"/>
        </w:rPr>
        <w:t xml:space="preserve"> a</w:t>
      </w:r>
      <w:r>
        <w:rPr>
          <w:rFonts w:ascii="Arial" w:hAnsi="Arial" w:cs="Arial"/>
          <w:sz w:val="24"/>
          <w:szCs w:val="24"/>
        </w:rPr>
        <w:t xml:space="preserve"> part of cognitive psychology</w:t>
      </w:r>
      <w:r w:rsidR="00BB360F">
        <w:rPr>
          <w:rFonts w:ascii="Arial" w:hAnsi="Arial" w:cs="Arial"/>
          <w:sz w:val="24"/>
          <w:szCs w:val="24"/>
        </w:rPr>
        <w:t xml:space="preserve"> and </w:t>
      </w:r>
      <w:r w:rsidR="005C045B">
        <w:rPr>
          <w:rFonts w:ascii="Arial" w:hAnsi="Arial" w:cs="Arial"/>
          <w:sz w:val="24"/>
          <w:szCs w:val="24"/>
        </w:rPr>
        <w:t xml:space="preserve">was developed by </w:t>
      </w:r>
      <w:r w:rsidR="00BB360F">
        <w:rPr>
          <w:rFonts w:ascii="Arial" w:hAnsi="Arial" w:cs="Arial"/>
          <w:sz w:val="24"/>
          <w:szCs w:val="24"/>
        </w:rPr>
        <w:t xml:space="preserve">educational psychologist </w:t>
      </w:r>
      <w:r w:rsidR="005C045B">
        <w:rPr>
          <w:rFonts w:ascii="Arial" w:hAnsi="Arial" w:cs="Arial"/>
          <w:sz w:val="24"/>
          <w:szCs w:val="24"/>
        </w:rPr>
        <w:t xml:space="preserve">John </w:t>
      </w:r>
      <w:proofErr w:type="spellStart"/>
      <w:r w:rsidR="005C045B">
        <w:rPr>
          <w:rFonts w:ascii="Arial" w:hAnsi="Arial" w:cs="Arial"/>
          <w:sz w:val="24"/>
          <w:szCs w:val="24"/>
        </w:rPr>
        <w:t>Sweller</w:t>
      </w:r>
      <w:proofErr w:type="spellEnd"/>
      <w:r w:rsidR="005C045B">
        <w:rPr>
          <w:rFonts w:ascii="Arial" w:hAnsi="Arial" w:cs="Arial"/>
          <w:sz w:val="24"/>
          <w:szCs w:val="24"/>
        </w:rPr>
        <w:t xml:space="preserve"> in 1988</w:t>
      </w:r>
      <w:r w:rsidR="00BB360F">
        <w:rPr>
          <w:rFonts w:ascii="Arial" w:hAnsi="Arial" w:cs="Arial"/>
          <w:sz w:val="24"/>
          <w:szCs w:val="24"/>
        </w:rPr>
        <w:t xml:space="preserve">. It </w:t>
      </w:r>
      <w:r w:rsidR="005C045B">
        <w:rPr>
          <w:rFonts w:ascii="Arial" w:hAnsi="Arial" w:cs="Arial"/>
          <w:sz w:val="24"/>
          <w:szCs w:val="24"/>
        </w:rPr>
        <w:t>refers to the amount of information that a working memory can retain at any one time</w:t>
      </w:r>
      <w:r w:rsidR="00F6471E">
        <w:rPr>
          <w:rFonts w:ascii="Arial" w:hAnsi="Arial" w:cs="Arial"/>
          <w:sz w:val="24"/>
          <w:szCs w:val="24"/>
        </w:rPr>
        <w:t xml:space="preserve"> and that learners should only be provided with highly relevant information. </w:t>
      </w:r>
      <w:r w:rsidR="005C045B">
        <w:rPr>
          <w:rFonts w:ascii="Arial" w:hAnsi="Arial" w:cs="Arial"/>
          <w:sz w:val="24"/>
          <w:szCs w:val="24"/>
        </w:rPr>
        <w:t xml:space="preserve"> </w:t>
      </w:r>
      <w:r w:rsidR="00991033">
        <w:rPr>
          <w:rFonts w:ascii="Arial" w:hAnsi="Arial" w:cs="Arial"/>
          <w:sz w:val="24"/>
          <w:szCs w:val="24"/>
        </w:rPr>
        <w:t>Microlearning is underpinned by these two aspects as it has a limitation on how much working memory it utilises and how it applies to highly focused and relevant learning directives. Microlearning provides parameters for cognitive load</w:t>
      </w:r>
      <w:r w:rsidR="00DA226F">
        <w:rPr>
          <w:rFonts w:ascii="Arial" w:hAnsi="Arial" w:cs="Arial"/>
          <w:sz w:val="24"/>
          <w:szCs w:val="24"/>
        </w:rPr>
        <w:t xml:space="preserve"> in correlation with scientific theory</w:t>
      </w:r>
      <w:r w:rsidR="00F32D8A">
        <w:rPr>
          <w:rFonts w:ascii="Arial" w:hAnsi="Arial" w:cs="Arial"/>
          <w:sz w:val="24"/>
          <w:szCs w:val="24"/>
        </w:rPr>
        <w:t xml:space="preserve"> and</w:t>
      </w:r>
      <w:r w:rsidR="00DA226F">
        <w:rPr>
          <w:rFonts w:ascii="Arial" w:hAnsi="Arial" w:cs="Arial"/>
          <w:sz w:val="24"/>
          <w:szCs w:val="24"/>
        </w:rPr>
        <w:t xml:space="preserve"> advocates for learning over shorter periods</w:t>
      </w:r>
      <w:r w:rsidR="00F32D8A">
        <w:rPr>
          <w:rFonts w:ascii="Arial" w:hAnsi="Arial" w:cs="Arial"/>
          <w:sz w:val="24"/>
          <w:szCs w:val="24"/>
        </w:rPr>
        <w:t xml:space="preserve"> and can also relate to a recently researched and developed</w:t>
      </w:r>
      <w:r w:rsidR="00E45570">
        <w:rPr>
          <w:rFonts w:ascii="Arial" w:hAnsi="Arial" w:cs="Arial"/>
          <w:sz w:val="24"/>
          <w:szCs w:val="24"/>
        </w:rPr>
        <w:t xml:space="preserve"> learning approach called Spaced Learning. Spaced Learning was developed by Paul Kelley of Oxford University and was built upon American Neuroscientist</w:t>
      </w:r>
      <w:r w:rsidR="0058268D">
        <w:rPr>
          <w:rFonts w:ascii="Arial" w:hAnsi="Arial" w:cs="Arial"/>
          <w:sz w:val="24"/>
          <w:szCs w:val="24"/>
        </w:rPr>
        <w:t>’s R. Douglas Fields research into how learners recollect and retain what they have learned. Spaced learning includes</w:t>
      </w:r>
      <w:r w:rsidR="003821AD">
        <w:rPr>
          <w:rFonts w:ascii="Arial" w:hAnsi="Arial" w:cs="Arial"/>
          <w:sz w:val="24"/>
          <w:szCs w:val="24"/>
        </w:rPr>
        <w:t xml:space="preserve"> three short, intense sessions of between fifteen and twenty minutes which include significant participation from the learners</w:t>
      </w:r>
      <w:r w:rsidR="00334B7A">
        <w:rPr>
          <w:rFonts w:ascii="Arial" w:hAnsi="Arial" w:cs="Arial"/>
          <w:sz w:val="24"/>
          <w:szCs w:val="24"/>
        </w:rPr>
        <w:t>,</w:t>
      </w:r>
      <w:r w:rsidR="003821AD">
        <w:rPr>
          <w:rFonts w:ascii="Arial" w:hAnsi="Arial" w:cs="Arial"/>
          <w:sz w:val="24"/>
          <w:szCs w:val="24"/>
        </w:rPr>
        <w:t xml:space="preserve"> and</w:t>
      </w:r>
      <w:r w:rsidR="00334B7A">
        <w:rPr>
          <w:rFonts w:ascii="Arial" w:hAnsi="Arial" w:cs="Arial"/>
          <w:sz w:val="24"/>
          <w:szCs w:val="24"/>
        </w:rPr>
        <w:t xml:space="preserve"> these</w:t>
      </w:r>
      <w:r w:rsidR="003821AD">
        <w:rPr>
          <w:rFonts w:ascii="Arial" w:hAnsi="Arial" w:cs="Arial"/>
          <w:sz w:val="24"/>
          <w:szCs w:val="24"/>
        </w:rPr>
        <w:t xml:space="preserve"> are then ‘spaced’ with ten</w:t>
      </w:r>
      <w:r w:rsidR="00904DBC">
        <w:rPr>
          <w:rFonts w:ascii="Arial" w:hAnsi="Arial" w:cs="Arial"/>
          <w:sz w:val="24"/>
          <w:szCs w:val="24"/>
        </w:rPr>
        <w:t>-</w:t>
      </w:r>
      <w:r w:rsidR="003821AD">
        <w:rPr>
          <w:rFonts w:ascii="Arial" w:hAnsi="Arial" w:cs="Arial"/>
          <w:sz w:val="24"/>
          <w:szCs w:val="24"/>
        </w:rPr>
        <w:t>minute inter</w:t>
      </w:r>
      <w:r w:rsidR="00904DBC">
        <w:rPr>
          <w:rFonts w:ascii="Arial" w:hAnsi="Arial" w:cs="Arial"/>
          <w:sz w:val="24"/>
          <w:szCs w:val="24"/>
        </w:rPr>
        <w:t xml:space="preserve">vals, which include partaking in an entirely different activity, such as a physical </w:t>
      </w:r>
      <w:r w:rsidR="00EF03B1">
        <w:rPr>
          <w:rFonts w:ascii="Arial" w:hAnsi="Arial" w:cs="Arial"/>
          <w:sz w:val="24"/>
          <w:szCs w:val="24"/>
        </w:rPr>
        <w:t>pursuit.</w:t>
      </w:r>
      <w:r w:rsidR="001B7977">
        <w:rPr>
          <w:rFonts w:ascii="Arial" w:hAnsi="Arial" w:cs="Arial"/>
          <w:sz w:val="24"/>
          <w:szCs w:val="24"/>
        </w:rPr>
        <w:t xml:space="preserve"> Spaced learning is still a new concept and still in its early stages</w:t>
      </w:r>
      <w:r w:rsidR="00334B7A">
        <w:rPr>
          <w:rFonts w:ascii="Arial" w:hAnsi="Arial" w:cs="Arial"/>
          <w:sz w:val="24"/>
          <w:szCs w:val="24"/>
        </w:rPr>
        <w:t>,</w:t>
      </w:r>
      <w:r w:rsidR="001B7977">
        <w:rPr>
          <w:rFonts w:ascii="Arial" w:hAnsi="Arial" w:cs="Arial"/>
          <w:sz w:val="24"/>
          <w:szCs w:val="24"/>
        </w:rPr>
        <w:t xml:space="preserve"> and some educators question whether it is an effective method particularly in a school environment</w:t>
      </w:r>
      <w:r w:rsidR="004E7CE3">
        <w:rPr>
          <w:rFonts w:ascii="Arial" w:hAnsi="Arial" w:cs="Arial"/>
          <w:sz w:val="24"/>
          <w:szCs w:val="24"/>
        </w:rPr>
        <w:t>. H</w:t>
      </w:r>
      <w:r w:rsidR="001B7977">
        <w:rPr>
          <w:rFonts w:ascii="Arial" w:hAnsi="Arial" w:cs="Arial"/>
          <w:sz w:val="24"/>
          <w:szCs w:val="24"/>
        </w:rPr>
        <w:t>owever</w:t>
      </w:r>
      <w:r w:rsidR="004E7CE3">
        <w:rPr>
          <w:rFonts w:ascii="Arial" w:hAnsi="Arial" w:cs="Arial"/>
          <w:sz w:val="24"/>
          <w:szCs w:val="24"/>
        </w:rPr>
        <w:t>,</w:t>
      </w:r>
      <w:r w:rsidR="001B7977">
        <w:rPr>
          <w:rFonts w:ascii="Arial" w:hAnsi="Arial" w:cs="Arial"/>
          <w:sz w:val="24"/>
          <w:szCs w:val="24"/>
        </w:rPr>
        <w:t xml:space="preserve"> in terms of adult learning</w:t>
      </w:r>
      <w:r w:rsidR="004E7CE3">
        <w:rPr>
          <w:rFonts w:ascii="Arial" w:hAnsi="Arial" w:cs="Arial"/>
          <w:sz w:val="24"/>
          <w:szCs w:val="24"/>
        </w:rPr>
        <w:t>,</w:t>
      </w:r>
      <w:r w:rsidR="001B7977">
        <w:rPr>
          <w:rFonts w:ascii="Arial" w:hAnsi="Arial" w:cs="Arial"/>
          <w:sz w:val="24"/>
          <w:szCs w:val="24"/>
        </w:rPr>
        <w:t xml:space="preserve"> it offers</w:t>
      </w:r>
      <w:r w:rsidR="0077301D">
        <w:rPr>
          <w:rFonts w:ascii="Arial" w:hAnsi="Arial" w:cs="Arial"/>
          <w:sz w:val="24"/>
          <w:szCs w:val="24"/>
        </w:rPr>
        <w:t xml:space="preserve"> a</w:t>
      </w:r>
      <w:r w:rsidR="001B7977">
        <w:rPr>
          <w:rFonts w:ascii="Arial" w:hAnsi="Arial" w:cs="Arial"/>
          <w:sz w:val="24"/>
          <w:szCs w:val="24"/>
        </w:rPr>
        <w:t xml:space="preserve"> more considerable appeal as </w:t>
      </w:r>
      <w:r w:rsidR="004E7CE3">
        <w:rPr>
          <w:rFonts w:ascii="Arial" w:hAnsi="Arial" w:cs="Arial"/>
          <w:sz w:val="24"/>
          <w:szCs w:val="24"/>
        </w:rPr>
        <w:t>the concentrated, fast nature of spaced learning</w:t>
      </w:r>
      <w:r w:rsidR="00F06C4C">
        <w:rPr>
          <w:rFonts w:ascii="Arial" w:hAnsi="Arial" w:cs="Arial"/>
          <w:sz w:val="24"/>
          <w:szCs w:val="24"/>
        </w:rPr>
        <w:t xml:space="preserve"> allows for learning as and when they can undertake it</w:t>
      </w:r>
      <w:r w:rsidR="00334B7A">
        <w:rPr>
          <w:rFonts w:ascii="Arial" w:hAnsi="Arial" w:cs="Arial"/>
          <w:sz w:val="24"/>
          <w:szCs w:val="24"/>
        </w:rPr>
        <w:t>,</w:t>
      </w:r>
      <w:r w:rsidR="0077301D">
        <w:rPr>
          <w:rFonts w:ascii="Arial" w:hAnsi="Arial" w:cs="Arial"/>
          <w:sz w:val="24"/>
          <w:szCs w:val="24"/>
        </w:rPr>
        <w:t xml:space="preserve"> and it appears that it is particularly suited to digital learning as both involve </w:t>
      </w:r>
      <w:r w:rsidR="009C18BA">
        <w:rPr>
          <w:rFonts w:ascii="Arial" w:hAnsi="Arial" w:cs="Arial"/>
          <w:sz w:val="24"/>
          <w:szCs w:val="24"/>
        </w:rPr>
        <w:t xml:space="preserve">stripping content right down and delivering it as quickly as possible. </w:t>
      </w:r>
      <w:r w:rsidR="00206470">
        <w:rPr>
          <w:rFonts w:ascii="Arial" w:hAnsi="Arial" w:cs="Arial"/>
          <w:sz w:val="24"/>
          <w:szCs w:val="24"/>
        </w:rPr>
        <w:t xml:space="preserve">In the study conducted by (Kelley and </w:t>
      </w:r>
      <w:proofErr w:type="spellStart"/>
      <w:r w:rsidR="00206470">
        <w:rPr>
          <w:rFonts w:ascii="Arial" w:hAnsi="Arial" w:cs="Arial"/>
          <w:sz w:val="24"/>
          <w:szCs w:val="24"/>
        </w:rPr>
        <w:t>Whatson</w:t>
      </w:r>
      <w:proofErr w:type="spellEnd"/>
      <w:r w:rsidR="00206470">
        <w:rPr>
          <w:rFonts w:ascii="Arial" w:hAnsi="Arial" w:cs="Arial"/>
          <w:sz w:val="24"/>
          <w:szCs w:val="24"/>
        </w:rPr>
        <w:t xml:space="preserve">, 2013) </w:t>
      </w:r>
      <w:r w:rsidR="00334B7A">
        <w:rPr>
          <w:rFonts w:ascii="Arial" w:hAnsi="Arial" w:cs="Arial"/>
          <w:sz w:val="24"/>
          <w:szCs w:val="24"/>
        </w:rPr>
        <w:t xml:space="preserve">in a secondary school, </w:t>
      </w:r>
      <w:r w:rsidR="00206470">
        <w:rPr>
          <w:rFonts w:ascii="Arial" w:hAnsi="Arial" w:cs="Arial"/>
          <w:sz w:val="24"/>
          <w:szCs w:val="24"/>
        </w:rPr>
        <w:t xml:space="preserve">they found that teachers </w:t>
      </w:r>
      <w:r w:rsidR="00CF2716">
        <w:rPr>
          <w:rFonts w:ascii="Arial" w:hAnsi="Arial" w:cs="Arial"/>
          <w:sz w:val="24"/>
          <w:szCs w:val="24"/>
        </w:rPr>
        <w:t xml:space="preserve">had </w:t>
      </w:r>
      <w:r w:rsidR="00CF2716">
        <w:rPr>
          <w:rFonts w:ascii="Arial" w:hAnsi="Arial" w:cs="Arial"/>
          <w:sz w:val="24"/>
          <w:szCs w:val="24"/>
        </w:rPr>
        <w:lastRenderedPageBreak/>
        <w:t>various responses to the Spaced Learning method which were divided between finding that it was a positive experience while the opposing opinion was that it would increase workload and government inspections would view it severely as it was not in line with the educational recommendations and methods at the time. They maintain</w:t>
      </w:r>
      <w:r w:rsidR="00CC0D28">
        <w:rPr>
          <w:rFonts w:ascii="Arial" w:hAnsi="Arial" w:cs="Arial"/>
          <w:sz w:val="24"/>
          <w:szCs w:val="24"/>
        </w:rPr>
        <w:t xml:space="preserve"> however,</w:t>
      </w:r>
      <w:r w:rsidR="00CF2716">
        <w:rPr>
          <w:rFonts w:ascii="Arial" w:hAnsi="Arial" w:cs="Arial"/>
          <w:sz w:val="24"/>
          <w:szCs w:val="24"/>
        </w:rPr>
        <w:t xml:space="preserve"> that student responses were much more encouraging, in which they stated that Spaced Learning helped them learn at a more rapid rate and the research results demonstrated that this </w:t>
      </w:r>
      <w:r w:rsidR="00053A89">
        <w:rPr>
          <w:rFonts w:ascii="Arial" w:hAnsi="Arial" w:cs="Arial"/>
          <w:sz w:val="24"/>
          <w:szCs w:val="24"/>
        </w:rPr>
        <w:t xml:space="preserve">learning technique had a substantial effect on learning. </w:t>
      </w:r>
    </w:p>
    <w:p w14:paraId="0E4B0B8A" w14:textId="5477CE21" w:rsidR="00CC0D28" w:rsidRDefault="006904AF" w:rsidP="002267F4">
      <w:pPr>
        <w:spacing w:after="0" w:line="480" w:lineRule="auto"/>
        <w:rPr>
          <w:rFonts w:ascii="Arial" w:hAnsi="Arial" w:cs="Arial"/>
          <w:sz w:val="24"/>
          <w:szCs w:val="24"/>
        </w:rPr>
      </w:pPr>
      <w:r>
        <w:rPr>
          <w:rFonts w:ascii="Arial" w:hAnsi="Arial" w:cs="Arial"/>
          <w:sz w:val="24"/>
          <w:szCs w:val="24"/>
        </w:rPr>
        <w:t>Student’s in a contemporary higher education institution are invariably different from students twenty years ago as they learn in a completely different way. The higher education classroom no longer has textbooks as its main resource and student</w:t>
      </w:r>
      <w:r w:rsidR="00A1550F">
        <w:rPr>
          <w:rFonts w:ascii="Arial" w:hAnsi="Arial" w:cs="Arial"/>
          <w:sz w:val="24"/>
          <w:szCs w:val="24"/>
        </w:rPr>
        <w:t>’s attention spans can not accommodate traditional learning methods in the same way</w:t>
      </w:r>
      <w:r w:rsidR="00334B7A">
        <w:rPr>
          <w:rFonts w:ascii="Arial" w:hAnsi="Arial" w:cs="Arial"/>
          <w:sz w:val="24"/>
          <w:szCs w:val="24"/>
        </w:rPr>
        <w:t>,</w:t>
      </w:r>
      <w:r w:rsidR="00A1550F">
        <w:rPr>
          <w:rFonts w:ascii="Arial" w:hAnsi="Arial" w:cs="Arial"/>
          <w:sz w:val="24"/>
          <w:szCs w:val="24"/>
        </w:rPr>
        <w:t xml:space="preserve"> as they</w:t>
      </w:r>
      <w:r w:rsidR="003C6690">
        <w:rPr>
          <w:rFonts w:ascii="Arial" w:hAnsi="Arial" w:cs="Arial"/>
          <w:sz w:val="24"/>
          <w:szCs w:val="24"/>
        </w:rPr>
        <w:t xml:space="preserve"> are</w:t>
      </w:r>
      <w:r w:rsidR="00A1550F">
        <w:rPr>
          <w:rFonts w:ascii="Arial" w:hAnsi="Arial" w:cs="Arial"/>
          <w:sz w:val="24"/>
          <w:szCs w:val="24"/>
        </w:rPr>
        <w:t xml:space="preserve"> used to </w:t>
      </w:r>
      <w:r w:rsidR="003C6690">
        <w:rPr>
          <w:rFonts w:ascii="Arial" w:hAnsi="Arial" w:cs="Arial"/>
          <w:sz w:val="24"/>
          <w:szCs w:val="24"/>
        </w:rPr>
        <w:t>acquiring information in a varied and rapid way</w:t>
      </w:r>
      <w:r w:rsidR="00E8414E">
        <w:rPr>
          <w:rFonts w:ascii="Arial" w:hAnsi="Arial" w:cs="Arial"/>
          <w:sz w:val="24"/>
          <w:szCs w:val="24"/>
        </w:rPr>
        <w:t>,</w:t>
      </w:r>
      <w:r w:rsidR="003C6690">
        <w:rPr>
          <w:rFonts w:ascii="Arial" w:hAnsi="Arial" w:cs="Arial"/>
          <w:sz w:val="24"/>
          <w:szCs w:val="24"/>
        </w:rPr>
        <w:t xml:space="preserve"> </w:t>
      </w:r>
      <w:r w:rsidR="00A1550F">
        <w:rPr>
          <w:rFonts w:ascii="Arial" w:hAnsi="Arial" w:cs="Arial"/>
          <w:sz w:val="24"/>
          <w:szCs w:val="24"/>
        </w:rPr>
        <w:t xml:space="preserve">and </w:t>
      </w:r>
      <w:r w:rsidR="003C6690">
        <w:rPr>
          <w:rFonts w:ascii="Arial" w:hAnsi="Arial" w:cs="Arial"/>
          <w:sz w:val="24"/>
          <w:szCs w:val="24"/>
        </w:rPr>
        <w:t>they are</w:t>
      </w:r>
      <w:r w:rsidR="00E8414E">
        <w:rPr>
          <w:rFonts w:ascii="Arial" w:hAnsi="Arial" w:cs="Arial"/>
          <w:sz w:val="24"/>
          <w:szCs w:val="24"/>
        </w:rPr>
        <w:t xml:space="preserve"> also</w:t>
      </w:r>
      <w:r w:rsidR="003C6690">
        <w:rPr>
          <w:rFonts w:ascii="Arial" w:hAnsi="Arial" w:cs="Arial"/>
          <w:sz w:val="24"/>
          <w:szCs w:val="24"/>
        </w:rPr>
        <w:t xml:space="preserve"> consistently </w:t>
      </w:r>
      <w:r w:rsidR="00A1550F">
        <w:rPr>
          <w:rFonts w:ascii="Arial" w:hAnsi="Arial" w:cs="Arial"/>
          <w:sz w:val="24"/>
          <w:szCs w:val="24"/>
        </w:rPr>
        <w:t>expos</w:t>
      </w:r>
      <w:r w:rsidR="003C6690">
        <w:rPr>
          <w:rFonts w:ascii="Arial" w:hAnsi="Arial" w:cs="Arial"/>
          <w:sz w:val="24"/>
          <w:szCs w:val="24"/>
        </w:rPr>
        <w:t xml:space="preserve">ed </w:t>
      </w:r>
      <w:r w:rsidR="00A1550F">
        <w:rPr>
          <w:rFonts w:ascii="Arial" w:hAnsi="Arial" w:cs="Arial"/>
          <w:sz w:val="24"/>
          <w:szCs w:val="24"/>
        </w:rPr>
        <w:t xml:space="preserve">to a multitude of online platforms. </w:t>
      </w:r>
    </w:p>
    <w:p w14:paraId="5D34B2A1" w14:textId="73F12A03" w:rsidR="00591C21" w:rsidRDefault="00985468" w:rsidP="00591C21">
      <w:pPr>
        <w:spacing w:line="480" w:lineRule="auto"/>
        <w:rPr>
          <w:rFonts w:ascii="Arial" w:hAnsi="Arial" w:cs="Arial"/>
          <w:sz w:val="24"/>
          <w:szCs w:val="24"/>
        </w:rPr>
      </w:pPr>
      <w:r>
        <w:rPr>
          <w:rFonts w:ascii="Arial" w:hAnsi="Arial" w:cs="Arial"/>
          <w:sz w:val="24"/>
          <w:szCs w:val="24"/>
        </w:rPr>
        <w:t xml:space="preserve">According to (Donahue, 2016) </w:t>
      </w:r>
      <w:r w:rsidR="003C6690">
        <w:rPr>
          <w:rFonts w:ascii="Arial" w:hAnsi="Arial" w:cs="Arial"/>
          <w:sz w:val="24"/>
          <w:szCs w:val="24"/>
        </w:rPr>
        <w:t>research has shown that the average human being has an eight second attention span</w:t>
      </w:r>
      <w:r w:rsidR="00BF6A11">
        <w:rPr>
          <w:rFonts w:ascii="Arial" w:hAnsi="Arial" w:cs="Arial"/>
          <w:sz w:val="24"/>
          <w:szCs w:val="24"/>
        </w:rPr>
        <w:t xml:space="preserve"> and that traditional training and learning is no longer an efficient strategy </w:t>
      </w:r>
      <w:r w:rsidR="00FA0A4C">
        <w:rPr>
          <w:rFonts w:ascii="Arial" w:hAnsi="Arial" w:cs="Arial"/>
          <w:sz w:val="24"/>
          <w:szCs w:val="24"/>
        </w:rPr>
        <w:t>for attention spans that have slowly decreased. The research carried out</w:t>
      </w:r>
      <w:r w:rsidR="00E8414E">
        <w:rPr>
          <w:rFonts w:ascii="Arial" w:hAnsi="Arial" w:cs="Arial"/>
          <w:sz w:val="24"/>
          <w:szCs w:val="24"/>
        </w:rPr>
        <w:t>,</w:t>
      </w:r>
      <w:r w:rsidR="00FA0A4C">
        <w:rPr>
          <w:rFonts w:ascii="Arial" w:hAnsi="Arial" w:cs="Arial"/>
          <w:sz w:val="24"/>
          <w:szCs w:val="24"/>
        </w:rPr>
        <w:t xml:space="preserve"> infers that our exposure to devices such as smartphones and our perusal of social media sites have altered the working of our brains. On average a person shifts between devices a large amount</w:t>
      </w:r>
      <w:r w:rsidR="00E8414E">
        <w:rPr>
          <w:rFonts w:ascii="Arial" w:hAnsi="Arial" w:cs="Arial"/>
          <w:sz w:val="24"/>
          <w:szCs w:val="24"/>
        </w:rPr>
        <w:t xml:space="preserve"> of times within an hour so </w:t>
      </w:r>
      <w:r w:rsidR="00FA0A4C">
        <w:rPr>
          <w:rFonts w:ascii="Arial" w:hAnsi="Arial" w:cs="Arial"/>
          <w:sz w:val="24"/>
          <w:szCs w:val="24"/>
        </w:rPr>
        <w:t>and this has caused our brains to be work in a completely different way</w:t>
      </w:r>
      <w:r w:rsidR="00E8414E">
        <w:rPr>
          <w:rFonts w:ascii="Arial" w:hAnsi="Arial" w:cs="Arial"/>
          <w:sz w:val="24"/>
          <w:szCs w:val="24"/>
        </w:rPr>
        <w:t>,</w:t>
      </w:r>
      <w:r w:rsidR="00FA0A4C">
        <w:rPr>
          <w:rFonts w:ascii="Arial" w:hAnsi="Arial" w:cs="Arial"/>
          <w:sz w:val="24"/>
          <w:szCs w:val="24"/>
        </w:rPr>
        <w:t xml:space="preserve"> so new models of learning have to be designed to adapt to this and the way learners function and learn. This is where microlearning could be valuable</w:t>
      </w:r>
      <w:r w:rsidR="00786026">
        <w:rPr>
          <w:rFonts w:ascii="Arial" w:hAnsi="Arial" w:cs="Arial"/>
          <w:sz w:val="24"/>
          <w:szCs w:val="24"/>
        </w:rPr>
        <w:t xml:space="preserve"> and </w:t>
      </w:r>
      <w:r w:rsidR="00786026">
        <w:rPr>
          <w:rFonts w:ascii="Arial" w:hAnsi="Arial" w:cs="Arial"/>
          <w:color w:val="1C1D1E"/>
          <w:sz w:val="24"/>
          <w:szCs w:val="24"/>
        </w:rPr>
        <w:t xml:space="preserve">(Nikou, 2018) states that, based on results of a study undertaken which looked at Mobile Based Microlearning and Assessment, this teaching method was more effective than the traditional paper </w:t>
      </w:r>
      <w:r w:rsidR="00786026">
        <w:rPr>
          <w:rFonts w:ascii="Arial" w:hAnsi="Arial" w:cs="Arial"/>
          <w:color w:val="1C1D1E"/>
          <w:sz w:val="24"/>
          <w:szCs w:val="24"/>
        </w:rPr>
        <w:lastRenderedPageBreak/>
        <w:t xml:space="preserve">and pen approach. Students who had their leaning delivered in this manner were reported to have improved levels of psychological needs including </w:t>
      </w:r>
      <w:r w:rsidR="00786026" w:rsidRPr="00891736">
        <w:rPr>
          <w:rFonts w:ascii="Arial" w:hAnsi="Arial" w:cs="Arial"/>
          <w:color w:val="1C1D1E"/>
          <w:sz w:val="24"/>
          <w:szCs w:val="24"/>
        </w:rPr>
        <w:t xml:space="preserve">apparent autonomy, </w:t>
      </w:r>
      <w:r w:rsidR="00786026">
        <w:rPr>
          <w:rFonts w:ascii="Arial" w:hAnsi="Arial" w:cs="Arial"/>
          <w:color w:val="1C1D1E"/>
          <w:sz w:val="24"/>
          <w:szCs w:val="24"/>
        </w:rPr>
        <w:t xml:space="preserve">raised </w:t>
      </w:r>
      <w:r w:rsidR="00786026" w:rsidRPr="00891736">
        <w:rPr>
          <w:rFonts w:ascii="Arial" w:hAnsi="Arial" w:cs="Arial"/>
          <w:color w:val="1C1D1E"/>
          <w:sz w:val="24"/>
          <w:szCs w:val="24"/>
        </w:rPr>
        <w:t xml:space="preserve">competence, and understanding and </w:t>
      </w:r>
      <w:r w:rsidR="00786026">
        <w:rPr>
          <w:rFonts w:ascii="Arial" w:hAnsi="Arial" w:cs="Arial"/>
          <w:color w:val="1C1D1E"/>
          <w:sz w:val="24"/>
          <w:szCs w:val="24"/>
        </w:rPr>
        <w:t>it also enhanced</w:t>
      </w:r>
      <w:r w:rsidR="00786026" w:rsidRPr="00891736">
        <w:rPr>
          <w:rFonts w:ascii="Arial" w:hAnsi="Arial" w:cs="Arial"/>
          <w:color w:val="1C1D1E"/>
          <w:sz w:val="24"/>
          <w:szCs w:val="24"/>
        </w:rPr>
        <w:t xml:space="preserve"> students' performance in terms </w:t>
      </w:r>
      <w:r w:rsidR="00786026">
        <w:rPr>
          <w:rFonts w:ascii="Arial" w:hAnsi="Arial" w:cs="Arial"/>
          <w:color w:val="1C1D1E"/>
          <w:sz w:val="24"/>
          <w:szCs w:val="24"/>
        </w:rPr>
        <w:t>examinations and knowledge of facts</w:t>
      </w:r>
      <w:r w:rsidR="00786026" w:rsidRPr="00891736">
        <w:rPr>
          <w:rFonts w:ascii="Arial" w:hAnsi="Arial" w:cs="Arial"/>
          <w:color w:val="1C1D1E"/>
          <w:sz w:val="24"/>
          <w:szCs w:val="24"/>
        </w:rPr>
        <w:t>.</w:t>
      </w:r>
      <w:r w:rsidR="00786026">
        <w:rPr>
          <w:rFonts w:ascii="Arial" w:hAnsi="Arial" w:cs="Arial"/>
          <w:color w:val="1C1D1E"/>
          <w:sz w:val="24"/>
          <w:szCs w:val="24"/>
        </w:rPr>
        <w:t xml:space="preserve"> The students were also more satisfied with their learning when having their teaching delivered through this medium</w:t>
      </w:r>
      <w:r w:rsidR="00591C21">
        <w:rPr>
          <w:rFonts w:ascii="Arial" w:hAnsi="Arial" w:cs="Arial"/>
          <w:color w:val="1C1D1E"/>
          <w:sz w:val="24"/>
          <w:szCs w:val="24"/>
        </w:rPr>
        <w:t>.</w:t>
      </w:r>
    </w:p>
    <w:p w14:paraId="1854BFF4" w14:textId="367FBAF9" w:rsidR="00BF45D6" w:rsidRPr="00591C21" w:rsidRDefault="00BF45D6" w:rsidP="00591C21">
      <w:pPr>
        <w:pStyle w:val="ListParagraph"/>
        <w:numPr>
          <w:ilvl w:val="0"/>
          <w:numId w:val="1"/>
        </w:numPr>
        <w:spacing w:line="480" w:lineRule="auto"/>
        <w:rPr>
          <w:rFonts w:ascii="Arial" w:hAnsi="Arial" w:cs="Arial"/>
          <w:sz w:val="24"/>
          <w:szCs w:val="24"/>
        </w:rPr>
      </w:pPr>
      <w:r w:rsidRPr="00591C21">
        <w:rPr>
          <w:rFonts w:ascii="Arial" w:hAnsi="Arial" w:cs="Arial"/>
          <w:b/>
          <w:sz w:val="24"/>
          <w:szCs w:val="24"/>
        </w:rPr>
        <w:t>Microlearning in Higher Education</w:t>
      </w:r>
    </w:p>
    <w:p w14:paraId="73FFE310" w14:textId="387611B4" w:rsidR="00FA0A4C" w:rsidRPr="00BF45D6" w:rsidRDefault="00FA0A4C" w:rsidP="00BF45D6">
      <w:pPr>
        <w:spacing w:after="0" w:line="480" w:lineRule="auto"/>
        <w:rPr>
          <w:rFonts w:ascii="Arial" w:hAnsi="Arial" w:cs="Arial"/>
          <w:sz w:val="24"/>
          <w:szCs w:val="24"/>
        </w:rPr>
      </w:pPr>
      <w:r w:rsidRPr="00BF45D6">
        <w:rPr>
          <w:rFonts w:ascii="Arial" w:hAnsi="Arial" w:cs="Arial"/>
          <w:sz w:val="24"/>
          <w:szCs w:val="24"/>
        </w:rPr>
        <w:t>Students enrolling at university now, are well versed in the utilisation of technology in their lives</w:t>
      </w:r>
      <w:r w:rsidR="0043228F" w:rsidRPr="00BF45D6">
        <w:rPr>
          <w:rFonts w:ascii="Arial" w:hAnsi="Arial" w:cs="Arial"/>
          <w:sz w:val="24"/>
          <w:szCs w:val="24"/>
        </w:rPr>
        <w:t>,</w:t>
      </w:r>
      <w:r w:rsidRPr="00BF45D6">
        <w:rPr>
          <w:rFonts w:ascii="Arial" w:hAnsi="Arial" w:cs="Arial"/>
          <w:sz w:val="24"/>
          <w:szCs w:val="24"/>
        </w:rPr>
        <w:t xml:space="preserve"> and this is now embedded in</w:t>
      </w:r>
      <w:r w:rsidR="0043228F" w:rsidRPr="00BF45D6">
        <w:rPr>
          <w:rFonts w:ascii="Arial" w:hAnsi="Arial" w:cs="Arial"/>
          <w:sz w:val="24"/>
          <w:szCs w:val="24"/>
        </w:rPr>
        <w:t>to</w:t>
      </w:r>
      <w:r w:rsidRPr="00BF45D6">
        <w:rPr>
          <w:rFonts w:ascii="Arial" w:hAnsi="Arial" w:cs="Arial"/>
          <w:sz w:val="24"/>
          <w:szCs w:val="24"/>
        </w:rPr>
        <w:t xml:space="preserve"> the fabric </w:t>
      </w:r>
      <w:r w:rsidR="0043228F" w:rsidRPr="00BF45D6">
        <w:rPr>
          <w:rFonts w:ascii="Arial" w:hAnsi="Arial" w:cs="Arial"/>
          <w:sz w:val="24"/>
          <w:szCs w:val="24"/>
        </w:rPr>
        <w:t xml:space="preserve">of society, </w:t>
      </w:r>
      <w:r w:rsidRPr="00BF45D6">
        <w:rPr>
          <w:rFonts w:ascii="Arial" w:hAnsi="Arial" w:cs="Arial"/>
          <w:sz w:val="24"/>
          <w:szCs w:val="24"/>
        </w:rPr>
        <w:t xml:space="preserve">so education </w:t>
      </w:r>
      <w:r w:rsidR="00D92BA4" w:rsidRPr="00BF45D6">
        <w:rPr>
          <w:rFonts w:ascii="Arial" w:hAnsi="Arial" w:cs="Arial"/>
          <w:sz w:val="24"/>
          <w:szCs w:val="24"/>
        </w:rPr>
        <w:t>must</w:t>
      </w:r>
      <w:r w:rsidRPr="00BF45D6">
        <w:rPr>
          <w:rFonts w:ascii="Arial" w:hAnsi="Arial" w:cs="Arial"/>
          <w:sz w:val="24"/>
          <w:szCs w:val="24"/>
        </w:rPr>
        <w:t xml:space="preserve"> support this</w:t>
      </w:r>
      <w:r w:rsidR="0043228F" w:rsidRPr="00BF45D6">
        <w:rPr>
          <w:rFonts w:ascii="Arial" w:hAnsi="Arial" w:cs="Arial"/>
          <w:sz w:val="24"/>
          <w:szCs w:val="24"/>
        </w:rPr>
        <w:t xml:space="preserve"> and microlearning could be inserted into teaching and learning strategies by being part of a broader curriculum focus. As stated above, microlearning has its origins in corporate learning and development, but as some degrees have slowly begun to unite with industry and professional based learning, such as degree apprenticeships, this method of learning could be highly beneficial. This doesn’t just apply to those types of degree programmes however, as has been discussed above, learners, pan-course, could benefit from this model. (Gallagher, 2017) states that there are implications for educational establishments in relation to this mode of learning delivery </w:t>
      </w:r>
      <w:r w:rsidR="00E8414E">
        <w:rPr>
          <w:rFonts w:ascii="Arial" w:hAnsi="Arial" w:cs="Arial"/>
          <w:sz w:val="24"/>
          <w:szCs w:val="24"/>
        </w:rPr>
        <w:t>and universities need to adapt especially as t</w:t>
      </w:r>
      <w:r w:rsidR="00C152C6" w:rsidRPr="00BF45D6">
        <w:rPr>
          <w:rFonts w:ascii="Arial" w:hAnsi="Arial" w:cs="Arial"/>
          <w:sz w:val="24"/>
          <w:szCs w:val="24"/>
        </w:rPr>
        <w:t>he opportunity to immerse themselves in free and low-cost learning mea</w:t>
      </w:r>
      <w:r w:rsidR="00E8414E">
        <w:rPr>
          <w:rFonts w:ascii="Arial" w:hAnsi="Arial" w:cs="Arial"/>
          <w:sz w:val="24"/>
          <w:szCs w:val="24"/>
        </w:rPr>
        <w:t>ns a reduction in</w:t>
      </w:r>
      <w:r w:rsidR="00C152C6" w:rsidRPr="00BF45D6">
        <w:rPr>
          <w:rFonts w:ascii="Arial" w:hAnsi="Arial" w:cs="Arial"/>
          <w:sz w:val="24"/>
          <w:szCs w:val="24"/>
        </w:rPr>
        <w:t xml:space="preserve"> the requirement for lifelong learning courses and that employees in businesses need more than just academic experience. Ultimately, the goal is for some graduates to enter the corporate world and this means courses need to be designed to focus on </w:t>
      </w:r>
      <w:r w:rsidR="009B7BBA" w:rsidRPr="00BF45D6">
        <w:rPr>
          <w:rFonts w:ascii="Arial" w:hAnsi="Arial" w:cs="Arial"/>
          <w:sz w:val="24"/>
          <w:szCs w:val="24"/>
        </w:rPr>
        <w:t>competency-based</w:t>
      </w:r>
      <w:r w:rsidR="00C152C6" w:rsidRPr="00BF45D6">
        <w:rPr>
          <w:rFonts w:ascii="Arial" w:hAnsi="Arial" w:cs="Arial"/>
          <w:sz w:val="24"/>
          <w:szCs w:val="24"/>
        </w:rPr>
        <w:t xml:space="preserve"> learning, making curriculums work in segments as opposed to as one whole and offering a modular approach.</w:t>
      </w:r>
      <w:r w:rsidR="009B7BBA" w:rsidRPr="00BF45D6">
        <w:rPr>
          <w:rFonts w:ascii="Arial" w:hAnsi="Arial" w:cs="Arial"/>
          <w:sz w:val="24"/>
          <w:szCs w:val="24"/>
        </w:rPr>
        <w:t xml:space="preserve"> This form of targeted and learning through application better fits business and employment demands. </w:t>
      </w:r>
    </w:p>
    <w:p w14:paraId="67EAAFC0" w14:textId="6F8D8BD9" w:rsidR="00B06D30" w:rsidRDefault="00B06D30" w:rsidP="002267F4">
      <w:pPr>
        <w:spacing w:after="0" w:line="480" w:lineRule="auto"/>
        <w:rPr>
          <w:rFonts w:ascii="Arial" w:hAnsi="Arial" w:cs="Arial"/>
          <w:sz w:val="24"/>
          <w:szCs w:val="24"/>
        </w:rPr>
      </w:pPr>
      <w:r>
        <w:rPr>
          <w:rFonts w:ascii="Arial" w:hAnsi="Arial" w:cs="Arial"/>
          <w:sz w:val="24"/>
          <w:szCs w:val="24"/>
        </w:rPr>
        <w:lastRenderedPageBreak/>
        <w:t xml:space="preserve">Microlearning can be incorporated into the higher education classroom through several ways which include gamification, the use of short, succinct videos, utilisation of infographics and condensed presentations in the form of Pecha Kucha which shows twenty slides, which are twenty seconds each. This method of a fast paced, powered presentation was devised by Astrid Klein and Mark </w:t>
      </w:r>
      <w:proofErr w:type="spellStart"/>
      <w:r>
        <w:rPr>
          <w:rFonts w:ascii="Arial" w:hAnsi="Arial" w:cs="Arial"/>
          <w:sz w:val="24"/>
          <w:szCs w:val="24"/>
        </w:rPr>
        <w:t>Dytham</w:t>
      </w:r>
      <w:proofErr w:type="spellEnd"/>
      <w:r>
        <w:rPr>
          <w:rFonts w:ascii="Arial" w:hAnsi="Arial" w:cs="Arial"/>
          <w:sz w:val="24"/>
          <w:szCs w:val="24"/>
        </w:rPr>
        <w:t xml:space="preserve"> of Klein</w:t>
      </w:r>
      <w:r w:rsidR="00FD31A4">
        <w:rPr>
          <w:rFonts w:ascii="Arial" w:hAnsi="Arial" w:cs="Arial"/>
          <w:sz w:val="24"/>
          <w:szCs w:val="24"/>
        </w:rPr>
        <w:t>-</w:t>
      </w:r>
      <w:proofErr w:type="spellStart"/>
      <w:r>
        <w:rPr>
          <w:rFonts w:ascii="Arial" w:hAnsi="Arial" w:cs="Arial"/>
          <w:sz w:val="24"/>
          <w:szCs w:val="24"/>
        </w:rPr>
        <w:t>Dytham</w:t>
      </w:r>
      <w:proofErr w:type="spellEnd"/>
      <w:r>
        <w:rPr>
          <w:rFonts w:ascii="Arial" w:hAnsi="Arial" w:cs="Arial"/>
          <w:sz w:val="24"/>
          <w:szCs w:val="24"/>
        </w:rPr>
        <w:t xml:space="preserve"> </w:t>
      </w:r>
      <w:r w:rsidR="00FD31A4">
        <w:rPr>
          <w:rFonts w:ascii="Arial" w:hAnsi="Arial" w:cs="Arial"/>
          <w:sz w:val="24"/>
          <w:szCs w:val="24"/>
        </w:rPr>
        <w:t xml:space="preserve">Architecture and was a platform for designers, artists and also academics to discuss work and ideas and also to make presentations livelier and briefer. It also differs from more traditional </w:t>
      </w:r>
      <w:r w:rsidR="004237BD">
        <w:rPr>
          <w:rFonts w:ascii="Arial" w:hAnsi="Arial" w:cs="Arial"/>
          <w:sz w:val="24"/>
          <w:szCs w:val="24"/>
        </w:rPr>
        <w:t>PowerPoint presentations in that the ratio of text to visual content is lower in Pecha Kucha and images make up the most predominant part of the presentation. (</w:t>
      </w:r>
      <w:proofErr w:type="spellStart"/>
      <w:r w:rsidR="004237BD">
        <w:rPr>
          <w:rFonts w:ascii="Arial" w:hAnsi="Arial" w:cs="Arial"/>
          <w:sz w:val="24"/>
          <w:szCs w:val="24"/>
        </w:rPr>
        <w:t>Columbi</w:t>
      </w:r>
      <w:proofErr w:type="spellEnd"/>
      <w:r w:rsidR="004237BD">
        <w:rPr>
          <w:rFonts w:ascii="Arial" w:hAnsi="Arial" w:cs="Arial"/>
          <w:sz w:val="24"/>
          <w:szCs w:val="24"/>
        </w:rPr>
        <w:t xml:space="preserve">, 2017) carried out research into the impact of Pecha Kucha which was used at a higher education level for international students in a Translation Studies Unit. The results of the research found that the use of Pecha Kucha had a </w:t>
      </w:r>
      <w:r w:rsidR="00FA5731">
        <w:rPr>
          <w:rFonts w:ascii="Arial" w:hAnsi="Arial" w:cs="Arial"/>
          <w:sz w:val="24"/>
          <w:szCs w:val="24"/>
        </w:rPr>
        <w:t xml:space="preserve">positive and </w:t>
      </w:r>
      <w:r w:rsidR="004237BD">
        <w:rPr>
          <w:rFonts w:ascii="Arial" w:hAnsi="Arial" w:cs="Arial"/>
          <w:sz w:val="24"/>
          <w:szCs w:val="24"/>
        </w:rPr>
        <w:t xml:space="preserve">significant impact on the learning which </w:t>
      </w:r>
      <w:r w:rsidR="00FA5731">
        <w:rPr>
          <w:rFonts w:ascii="Arial" w:hAnsi="Arial" w:cs="Arial"/>
          <w:sz w:val="24"/>
          <w:szCs w:val="24"/>
        </w:rPr>
        <w:t>included the high level of student engagement, the dual aspect of tutor and peer assessment and students reported that it helped with communication skills such as presenting and speaking. It also enhanced the student’s skills in relation to brevity and also helped them to be concise and focused as they had to include a large amount of informat</w:t>
      </w:r>
      <w:r w:rsidR="001C140D">
        <w:rPr>
          <w:rFonts w:ascii="Arial" w:hAnsi="Arial" w:cs="Arial"/>
          <w:sz w:val="24"/>
          <w:szCs w:val="24"/>
        </w:rPr>
        <w:t>ion in a short amount of time and t</w:t>
      </w:r>
      <w:r w:rsidR="00FA5731">
        <w:rPr>
          <w:rFonts w:ascii="Arial" w:hAnsi="Arial" w:cs="Arial"/>
          <w:sz w:val="24"/>
          <w:szCs w:val="24"/>
        </w:rPr>
        <w:t xml:space="preserve">he use of peer assessment also encouraged participation and criticality skills. </w:t>
      </w:r>
    </w:p>
    <w:p w14:paraId="29297B16" w14:textId="0630A95E" w:rsidR="00FA5731" w:rsidRDefault="00FA5731" w:rsidP="002267F4">
      <w:pPr>
        <w:spacing w:after="0" w:line="480" w:lineRule="auto"/>
        <w:rPr>
          <w:rFonts w:ascii="Arial" w:hAnsi="Arial" w:cs="Arial"/>
          <w:sz w:val="24"/>
          <w:szCs w:val="24"/>
        </w:rPr>
      </w:pPr>
      <w:r>
        <w:rPr>
          <w:rFonts w:ascii="Arial" w:hAnsi="Arial" w:cs="Arial"/>
          <w:sz w:val="24"/>
          <w:szCs w:val="24"/>
        </w:rPr>
        <w:t xml:space="preserve">Microlearning also lends itself well to flipped learning and is a useful tool to use with this teaching approach. </w:t>
      </w:r>
      <w:r w:rsidR="00530F7E">
        <w:rPr>
          <w:rFonts w:ascii="Arial" w:hAnsi="Arial" w:cs="Arial"/>
          <w:sz w:val="24"/>
          <w:szCs w:val="24"/>
        </w:rPr>
        <w:t>(HEA, 2017) states that flipped learning has become an important aspect of modern teaching and through the creation of online content and the collaborative nature of this technique</w:t>
      </w:r>
      <w:r w:rsidR="001C140D">
        <w:rPr>
          <w:rFonts w:ascii="Arial" w:hAnsi="Arial" w:cs="Arial"/>
          <w:sz w:val="24"/>
          <w:szCs w:val="24"/>
        </w:rPr>
        <w:t xml:space="preserve"> it</w:t>
      </w:r>
      <w:r w:rsidR="00530F7E">
        <w:rPr>
          <w:rFonts w:ascii="Arial" w:hAnsi="Arial" w:cs="Arial"/>
          <w:sz w:val="24"/>
          <w:szCs w:val="24"/>
        </w:rPr>
        <w:t xml:space="preserve"> means </w:t>
      </w:r>
      <w:proofErr w:type="spellStart"/>
      <w:r w:rsidR="00530F7E">
        <w:rPr>
          <w:rFonts w:ascii="Arial" w:hAnsi="Arial" w:cs="Arial"/>
          <w:sz w:val="24"/>
          <w:szCs w:val="24"/>
        </w:rPr>
        <w:t>microlearning</w:t>
      </w:r>
      <w:proofErr w:type="spellEnd"/>
      <w:r w:rsidR="00530F7E">
        <w:rPr>
          <w:rFonts w:ascii="Arial" w:hAnsi="Arial" w:cs="Arial"/>
          <w:sz w:val="24"/>
          <w:szCs w:val="24"/>
        </w:rPr>
        <w:t xml:space="preserve"> could fit in well by allowing learners to absorb a short, sharp introduction to a subject or to one idea and then the more in-depth discussion can take place in the classroom. </w:t>
      </w:r>
      <w:r w:rsidR="00002D11">
        <w:rPr>
          <w:rFonts w:ascii="Arial" w:hAnsi="Arial" w:cs="Arial"/>
          <w:sz w:val="24"/>
          <w:szCs w:val="24"/>
        </w:rPr>
        <w:t xml:space="preserve">There is </w:t>
      </w:r>
      <w:r w:rsidR="00002D11">
        <w:rPr>
          <w:rFonts w:ascii="Arial" w:hAnsi="Arial" w:cs="Arial"/>
          <w:sz w:val="24"/>
          <w:szCs w:val="24"/>
        </w:rPr>
        <w:lastRenderedPageBreak/>
        <w:t xml:space="preserve">evidence that microlearning can be applied to more long-form learning, such as a degree module by breaking up the text into smaller chunks and asking questions immediately after. </w:t>
      </w:r>
      <w:r w:rsidR="00210437">
        <w:rPr>
          <w:rFonts w:ascii="Arial" w:hAnsi="Arial" w:cs="Arial"/>
          <w:sz w:val="24"/>
          <w:szCs w:val="24"/>
        </w:rPr>
        <w:t>Research conducted at Dresden University in Germany in 2015 found that online learners had better results from multiple choice questions that were frequent</w:t>
      </w:r>
      <w:r w:rsidR="001C140D">
        <w:rPr>
          <w:rFonts w:ascii="Arial" w:hAnsi="Arial" w:cs="Arial"/>
          <w:sz w:val="24"/>
          <w:szCs w:val="24"/>
        </w:rPr>
        <w:t>,</w:t>
      </w:r>
      <w:r w:rsidR="00210437">
        <w:rPr>
          <w:rFonts w:ascii="Arial" w:hAnsi="Arial" w:cs="Arial"/>
          <w:sz w:val="24"/>
          <w:szCs w:val="24"/>
        </w:rPr>
        <w:t xml:space="preserve"> rather than questions that came after longer stages of studying information. </w:t>
      </w:r>
      <w:r w:rsidR="00DA6C06">
        <w:rPr>
          <w:rFonts w:ascii="Arial" w:hAnsi="Arial" w:cs="Arial"/>
          <w:sz w:val="24"/>
          <w:szCs w:val="24"/>
        </w:rPr>
        <w:t>(Kapp. et al, 2015) provided learners with a sixteen-chapter length text then distributed questions and different intermissions for three separate groups. The groups who had questions after one chapter retained more information for the final assessment than the groups who had questions after a prolonged period of study</w:t>
      </w:r>
      <w:r w:rsidR="004A0A4A">
        <w:rPr>
          <w:rFonts w:ascii="Arial" w:hAnsi="Arial" w:cs="Arial"/>
          <w:sz w:val="24"/>
          <w:szCs w:val="24"/>
        </w:rPr>
        <w:t xml:space="preserve"> and t</w:t>
      </w:r>
      <w:r w:rsidR="00C517EF">
        <w:rPr>
          <w:rFonts w:ascii="Arial" w:hAnsi="Arial" w:cs="Arial"/>
          <w:sz w:val="24"/>
          <w:szCs w:val="24"/>
        </w:rPr>
        <w:t>he results demonstrated that content in chunks worked better.</w:t>
      </w:r>
    </w:p>
    <w:p w14:paraId="24DFFB4D" w14:textId="78E6FE37" w:rsidR="004A1E8A" w:rsidRPr="004A1E8A" w:rsidRDefault="004A1E8A" w:rsidP="004A1E8A">
      <w:pPr>
        <w:pStyle w:val="ListParagraph"/>
        <w:numPr>
          <w:ilvl w:val="0"/>
          <w:numId w:val="1"/>
        </w:numPr>
        <w:spacing w:after="0" w:line="480" w:lineRule="auto"/>
        <w:rPr>
          <w:rFonts w:ascii="Arial" w:hAnsi="Arial" w:cs="Arial"/>
          <w:b/>
          <w:sz w:val="24"/>
          <w:szCs w:val="24"/>
        </w:rPr>
      </w:pPr>
      <w:r w:rsidRPr="004A1E8A">
        <w:rPr>
          <w:rFonts w:ascii="Arial" w:hAnsi="Arial" w:cs="Arial"/>
          <w:b/>
          <w:sz w:val="24"/>
          <w:szCs w:val="24"/>
        </w:rPr>
        <w:t>Microlearning and Mobile Learning</w:t>
      </w:r>
    </w:p>
    <w:p w14:paraId="7730BC13" w14:textId="3A870B15" w:rsidR="00BC4EA4" w:rsidRDefault="004A0A4A" w:rsidP="002267F4">
      <w:pPr>
        <w:spacing w:after="0" w:line="480" w:lineRule="auto"/>
        <w:rPr>
          <w:rFonts w:ascii="Arial" w:hAnsi="Arial" w:cs="Arial"/>
          <w:sz w:val="24"/>
          <w:szCs w:val="24"/>
        </w:rPr>
      </w:pPr>
      <w:r>
        <w:rPr>
          <w:rFonts w:ascii="Arial" w:hAnsi="Arial" w:cs="Arial"/>
          <w:sz w:val="24"/>
          <w:szCs w:val="24"/>
        </w:rPr>
        <w:t xml:space="preserve">Microlearning </w:t>
      </w:r>
      <w:r w:rsidR="004A1E8A">
        <w:rPr>
          <w:rFonts w:ascii="Arial" w:hAnsi="Arial" w:cs="Arial"/>
          <w:sz w:val="24"/>
          <w:szCs w:val="24"/>
        </w:rPr>
        <w:t xml:space="preserve">also </w:t>
      </w:r>
      <w:r>
        <w:rPr>
          <w:rFonts w:ascii="Arial" w:hAnsi="Arial" w:cs="Arial"/>
          <w:sz w:val="24"/>
          <w:szCs w:val="24"/>
        </w:rPr>
        <w:t>fits into the realm of mobile learning and the advance</w:t>
      </w:r>
      <w:r w:rsidR="004A1E8A">
        <w:rPr>
          <w:rFonts w:ascii="Arial" w:hAnsi="Arial" w:cs="Arial"/>
          <w:sz w:val="24"/>
          <w:szCs w:val="24"/>
        </w:rPr>
        <w:t>s</w:t>
      </w:r>
      <w:r>
        <w:rPr>
          <w:rFonts w:ascii="Arial" w:hAnsi="Arial" w:cs="Arial"/>
          <w:sz w:val="24"/>
          <w:szCs w:val="24"/>
        </w:rPr>
        <w:t xml:space="preserve"> in teaching with technology. </w:t>
      </w:r>
      <w:r w:rsidR="005143A1">
        <w:rPr>
          <w:rFonts w:ascii="Arial" w:hAnsi="Arial" w:cs="Arial"/>
          <w:sz w:val="24"/>
          <w:szCs w:val="24"/>
        </w:rPr>
        <w:t xml:space="preserve">Mobile learning is a system of education which is delivered through mobile devices, laptops and portable devices and allows learners to be continually involved in the learning process. </w:t>
      </w:r>
      <w:r w:rsidR="002D6E45">
        <w:rPr>
          <w:rFonts w:ascii="Arial" w:hAnsi="Arial" w:cs="Arial"/>
          <w:sz w:val="24"/>
          <w:szCs w:val="24"/>
        </w:rPr>
        <w:t xml:space="preserve">(HEA, 2018) states that mobile learning or </w:t>
      </w:r>
      <w:proofErr w:type="spellStart"/>
      <w:r w:rsidR="002D6E45">
        <w:rPr>
          <w:rFonts w:ascii="Arial" w:hAnsi="Arial" w:cs="Arial"/>
          <w:sz w:val="24"/>
          <w:szCs w:val="24"/>
        </w:rPr>
        <w:t>mlearning</w:t>
      </w:r>
      <w:proofErr w:type="spellEnd"/>
      <w:r w:rsidR="002D6E45">
        <w:rPr>
          <w:rFonts w:ascii="Arial" w:hAnsi="Arial" w:cs="Arial"/>
          <w:sz w:val="24"/>
          <w:szCs w:val="24"/>
        </w:rPr>
        <w:t xml:space="preserve"> as it is commonly known, provides the chance for learning to become an impactful contextual experience</w:t>
      </w:r>
      <w:r w:rsidR="00D17737">
        <w:rPr>
          <w:rFonts w:ascii="Arial" w:hAnsi="Arial" w:cs="Arial"/>
          <w:sz w:val="24"/>
          <w:szCs w:val="24"/>
        </w:rPr>
        <w:t xml:space="preserve"> and l</w:t>
      </w:r>
      <w:r w:rsidR="002D6E45">
        <w:rPr>
          <w:rFonts w:ascii="Arial" w:hAnsi="Arial" w:cs="Arial"/>
          <w:sz w:val="24"/>
          <w:szCs w:val="24"/>
        </w:rPr>
        <w:t>earners aren’t limited to learning in a traditional classroom and are free to augment their learning outside their usual learning environment</w:t>
      </w:r>
      <w:r w:rsidR="000E4515">
        <w:rPr>
          <w:rFonts w:ascii="Arial" w:hAnsi="Arial" w:cs="Arial"/>
          <w:sz w:val="24"/>
          <w:szCs w:val="24"/>
        </w:rPr>
        <w:t xml:space="preserve"> and f</w:t>
      </w:r>
      <w:r w:rsidR="001B4DEC">
        <w:rPr>
          <w:rFonts w:ascii="Arial" w:hAnsi="Arial" w:cs="Arial"/>
          <w:sz w:val="24"/>
          <w:szCs w:val="24"/>
        </w:rPr>
        <w:t xml:space="preserve">rom a pedagogical perspective, mobile learning </w:t>
      </w:r>
      <w:r w:rsidR="000E4515">
        <w:rPr>
          <w:rFonts w:ascii="Arial" w:hAnsi="Arial" w:cs="Arial"/>
          <w:sz w:val="24"/>
          <w:szCs w:val="24"/>
        </w:rPr>
        <w:t xml:space="preserve">offers varying methods and strategies which includes gamification. Gamification is an education system that was designed within game design but is used in a non-gaming context and involves the incorporation of gaming into a learning session in order to increase engagement and to motivate learners. </w:t>
      </w:r>
      <w:r w:rsidR="00F2489F">
        <w:rPr>
          <w:rFonts w:ascii="Arial" w:hAnsi="Arial" w:cs="Arial"/>
          <w:sz w:val="24"/>
          <w:szCs w:val="24"/>
        </w:rPr>
        <w:t xml:space="preserve">The connection between learning and play is long-standing and both </w:t>
      </w:r>
      <w:r w:rsidR="006203C0">
        <w:rPr>
          <w:rFonts w:ascii="Arial" w:hAnsi="Arial" w:cs="Arial"/>
          <w:sz w:val="24"/>
          <w:szCs w:val="24"/>
        </w:rPr>
        <w:t xml:space="preserve">Piaget and Vygotsky both advocated for play to play an important role in learning. The term ‘Gamification’ became more widely used in the </w:t>
      </w:r>
      <w:r w:rsidR="006203C0">
        <w:rPr>
          <w:rFonts w:ascii="Arial" w:hAnsi="Arial" w:cs="Arial"/>
          <w:sz w:val="24"/>
          <w:szCs w:val="24"/>
        </w:rPr>
        <w:lastRenderedPageBreak/>
        <w:t>early 21</w:t>
      </w:r>
      <w:r w:rsidR="006203C0" w:rsidRPr="006203C0">
        <w:rPr>
          <w:rFonts w:ascii="Arial" w:hAnsi="Arial" w:cs="Arial"/>
          <w:sz w:val="24"/>
          <w:szCs w:val="24"/>
          <w:vertAlign w:val="superscript"/>
        </w:rPr>
        <w:t>st</w:t>
      </w:r>
      <w:r w:rsidR="006203C0">
        <w:rPr>
          <w:rFonts w:ascii="Arial" w:hAnsi="Arial" w:cs="Arial"/>
          <w:sz w:val="24"/>
          <w:szCs w:val="24"/>
        </w:rPr>
        <w:t xml:space="preserve"> century and it can encourage the development of skills in problem-solving, risk-taking and experimentation</w:t>
      </w:r>
      <w:r w:rsidR="008C7A3D">
        <w:rPr>
          <w:rFonts w:ascii="Arial" w:hAnsi="Arial" w:cs="Arial"/>
          <w:sz w:val="24"/>
          <w:szCs w:val="24"/>
        </w:rPr>
        <w:t xml:space="preserve"> and this can be combined effectively with microlearning. Learners can access short games and quizzes for which they can be awarded points and badges for instance</w:t>
      </w:r>
      <w:r w:rsidR="00471DBD">
        <w:rPr>
          <w:rFonts w:ascii="Arial" w:hAnsi="Arial" w:cs="Arial"/>
          <w:sz w:val="24"/>
          <w:szCs w:val="24"/>
        </w:rPr>
        <w:t xml:space="preserve">. (Singh, 2018) states that while microlearning allows learners to set the pace and their personal preferences, gamification can guarantee productivity.  </w:t>
      </w:r>
    </w:p>
    <w:p w14:paraId="69C0E909" w14:textId="4FAA3FA8" w:rsidR="00262DF1" w:rsidRPr="00262DF1" w:rsidRDefault="00262DF1" w:rsidP="00262DF1">
      <w:pPr>
        <w:pStyle w:val="ListParagraph"/>
        <w:numPr>
          <w:ilvl w:val="0"/>
          <w:numId w:val="1"/>
        </w:numPr>
        <w:spacing w:after="0" w:line="480" w:lineRule="auto"/>
        <w:rPr>
          <w:rFonts w:ascii="Arial" w:hAnsi="Arial" w:cs="Arial"/>
          <w:sz w:val="24"/>
          <w:szCs w:val="24"/>
        </w:rPr>
      </w:pPr>
      <w:r>
        <w:rPr>
          <w:rFonts w:ascii="Arial" w:hAnsi="Arial" w:cs="Arial"/>
          <w:b/>
          <w:sz w:val="24"/>
          <w:szCs w:val="24"/>
        </w:rPr>
        <w:t>Disadvantages of Microlearning</w:t>
      </w:r>
    </w:p>
    <w:p w14:paraId="7C97865F" w14:textId="41CB3BBB" w:rsidR="00CC5AC2" w:rsidRDefault="001C140D" w:rsidP="002267F4">
      <w:pPr>
        <w:spacing w:after="0" w:line="480" w:lineRule="auto"/>
        <w:rPr>
          <w:rFonts w:ascii="Arial" w:hAnsi="Arial" w:cs="Arial"/>
          <w:sz w:val="24"/>
          <w:szCs w:val="24"/>
        </w:rPr>
      </w:pPr>
      <w:r>
        <w:rPr>
          <w:rFonts w:ascii="Arial" w:hAnsi="Arial" w:cs="Arial"/>
          <w:sz w:val="24"/>
          <w:szCs w:val="24"/>
        </w:rPr>
        <w:t>B</w:t>
      </w:r>
      <w:r w:rsidR="00BC4EA4">
        <w:rPr>
          <w:rFonts w:ascii="Arial" w:hAnsi="Arial" w:cs="Arial"/>
          <w:sz w:val="24"/>
          <w:szCs w:val="24"/>
        </w:rPr>
        <w:t>esides the burgeoning interest and utilisation of microlearning some retain the view that it cannot be effective for more long</w:t>
      </w:r>
      <w:r w:rsidR="0057078D">
        <w:rPr>
          <w:rFonts w:ascii="Arial" w:hAnsi="Arial" w:cs="Arial"/>
          <w:sz w:val="24"/>
          <w:szCs w:val="24"/>
        </w:rPr>
        <w:t>-</w:t>
      </w:r>
      <w:r w:rsidR="00BC4EA4">
        <w:rPr>
          <w:rFonts w:ascii="Arial" w:hAnsi="Arial" w:cs="Arial"/>
          <w:sz w:val="24"/>
          <w:szCs w:val="24"/>
        </w:rPr>
        <w:t>form learning</w:t>
      </w:r>
      <w:r w:rsidR="00590C71">
        <w:rPr>
          <w:rFonts w:ascii="Arial" w:hAnsi="Arial" w:cs="Arial"/>
          <w:sz w:val="24"/>
          <w:szCs w:val="24"/>
        </w:rPr>
        <w:t xml:space="preserve"> </w:t>
      </w:r>
      <w:r w:rsidR="00BC4EA4">
        <w:rPr>
          <w:rFonts w:ascii="Arial" w:hAnsi="Arial" w:cs="Arial"/>
          <w:sz w:val="24"/>
          <w:szCs w:val="24"/>
        </w:rPr>
        <w:t>which is required at a higher education level.</w:t>
      </w:r>
      <w:r w:rsidR="0057078D">
        <w:rPr>
          <w:rFonts w:ascii="Arial" w:hAnsi="Arial" w:cs="Arial"/>
          <w:sz w:val="24"/>
          <w:szCs w:val="24"/>
        </w:rPr>
        <w:t xml:space="preserve"> There is the discussion that microlearning cannot accommodate more complicated teaching processes for in-depth subjects which may require more than one session at a time and for longer than the average microlearning video.</w:t>
      </w:r>
      <w:r w:rsidR="00D46591">
        <w:rPr>
          <w:rFonts w:ascii="Arial" w:hAnsi="Arial" w:cs="Arial"/>
          <w:sz w:val="24"/>
          <w:szCs w:val="24"/>
        </w:rPr>
        <w:t xml:space="preserve"> (Curtis, 2013) </w:t>
      </w:r>
      <w:r w:rsidR="00933784">
        <w:rPr>
          <w:rFonts w:ascii="Arial" w:hAnsi="Arial" w:cs="Arial"/>
          <w:sz w:val="24"/>
          <w:szCs w:val="24"/>
        </w:rPr>
        <w:t>states that while microlearning can be used to refresh knowledge about foundational skills, if teaching a new subject which may involve abstract or conceptual ideas</w:t>
      </w:r>
      <w:r>
        <w:rPr>
          <w:rFonts w:ascii="Arial" w:hAnsi="Arial" w:cs="Arial"/>
          <w:sz w:val="24"/>
          <w:szCs w:val="24"/>
        </w:rPr>
        <w:t>,</w:t>
      </w:r>
      <w:r w:rsidR="00933784">
        <w:rPr>
          <w:rFonts w:ascii="Arial" w:hAnsi="Arial" w:cs="Arial"/>
          <w:sz w:val="24"/>
          <w:szCs w:val="24"/>
        </w:rPr>
        <w:t xml:space="preserve"> a longer amount of time may be required and that microlearning may be more suited to recollection or new ideas and not new study or study that is being accredited. </w:t>
      </w:r>
    </w:p>
    <w:p w14:paraId="0C7CB59C" w14:textId="38EC1B66" w:rsidR="00933784" w:rsidRDefault="00CC5AC2" w:rsidP="002267F4">
      <w:pPr>
        <w:spacing w:after="0" w:line="480" w:lineRule="auto"/>
        <w:rPr>
          <w:rFonts w:ascii="Arial" w:hAnsi="Arial" w:cs="Arial"/>
          <w:sz w:val="24"/>
          <w:szCs w:val="24"/>
        </w:rPr>
      </w:pPr>
      <w:r>
        <w:rPr>
          <w:rFonts w:ascii="Arial" w:hAnsi="Arial" w:cs="Arial"/>
          <w:sz w:val="24"/>
          <w:szCs w:val="24"/>
        </w:rPr>
        <w:t>The technical demands of microlearning might also prove to be difficult for some academics which means that planning and designing modules with the inclusion of microlearning would be time-consuming</w:t>
      </w:r>
      <w:r w:rsidR="00121A69">
        <w:rPr>
          <w:rFonts w:ascii="Arial" w:hAnsi="Arial" w:cs="Arial"/>
          <w:sz w:val="24"/>
          <w:szCs w:val="24"/>
        </w:rPr>
        <w:t>, p</w:t>
      </w:r>
      <w:r>
        <w:rPr>
          <w:rFonts w:ascii="Arial" w:hAnsi="Arial" w:cs="Arial"/>
          <w:sz w:val="24"/>
          <w:szCs w:val="24"/>
        </w:rPr>
        <w:t>roduction value would</w:t>
      </w:r>
      <w:r w:rsidR="00121A69">
        <w:rPr>
          <w:rFonts w:ascii="Arial" w:hAnsi="Arial" w:cs="Arial"/>
          <w:sz w:val="24"/>
          <w:szCs w:val="24"/>
        </w:rPr>
        <w:t xml:space="preserve"> also</w:t>
      </w:r>
      <w:r>
        <w:rPr>
          <w:rFonts w:ascii="Arial" w:hAnsi="Arial" w:cs="Arial"/>
          <w:sz w:val="24"/>
          <w:szCs w:val="24"/>
        </w:rPr>
        <w:t xml:space="preserve"> have to be high and compatible with all devices. </w:t>
      </w:r>
    </w:p>
    <w:p w14:paraId="5C655305" w14:textId="398F3A70" w:rsidR="00D92BA4" w:rsidRDefault="00D92BA4" w:rsidP="00D92BA4">
      <w:pPr>
        <w:pStyle w:val="ListParagraph"/>
        <w:numPr>
          <w:ilvl w:val="0"/>
          <w:numId w:val="1"/>
        </w:numPr>
        <w:spacing w:after="0" w:line="480" w:lineRule="auto"/>
        <w:rPr>
          <w:rFonts w:ascii="Arial" w:hAnsi="Arial" w:cs="Arial"/>
          <w:b/>
          <w:sz w:val="24"/>
          <w:szCs w:val="24"/>
        </w:rPr>
      </w:pPr>
      <w:r w:rsidRPr="00D92BA4">
        <w:rPr>
          <w:rFonts w:ascii="Arial" w:hAnsi="Arial" w:cs="Arial"/>
          <w:b/>
          <w:sz w:val="24"/>
          <w:szCs w:val="24"/>
        </w:rPr>
        <w:t>Conclusion</w:t>
      </w:r>
      <w:r w:rsidR="000F2E16">
        <w:rPr>
          <w:rFonts w:ascii="Arial" w:hAnsi="Arial" w:cs="Arial"/>
          <w:b/>
          <w:sz w:val="24"/>
          <w:szCs w:val="24"/>
        </w:rPr>
        <w:t xml:space="preserve"> and Recommendations</w:t>
      </w:r>
    </w:p>
    <w:p w14:paraId="3BFBD3DC" w14:textId="48827431" w:rsidR="00D92BA4" w:rsidRDefault="00C030DF" w:rsidP="00D92BA4">
      <w:pPr>
        <w:spacing w:after="0" w:line="480" w:lineRule="auto"/>
        <w:rPr>
          <w:rFonts w:ascii="Arial" w:hAnsi="Arial" w:cs="Arial"/>
          <w:sz w:val="24"/>
          <w:szCs w:val="24"/>
        </w:rPr>
      </w:pPr>
      <w:r>
        <w:rPr>
          <w:rFonts w:ascii="Arial" w:hAnsi="Arial" w:cs="Arial"/>
          <w:sz w:val="24"/>
          <w:szCs w:val="24"/>
        </w:rPr>
        <w:t>The system of microlearning and learning in bite-size segments blatantly</w:t>
      </w:r>
      <w:r w:rsidR="000F2E16">
        <w:rPr>
          <w:rFonts w:ascii="Arial" w:hAnsi="Arial" w:cs="Arial"/>
          <w:sz w:val="24"/>
          <w:szCs w:val="24"/>
        </w:rPr>
        <w:t xml:space="preserve"> has its benefits as a training and learning method and has proved to be highly beneficial for learners and has scientific backing and backing from large amounts of research. </w:t>
      </w:r>
      <w:r w:rsidR="006C5919">
        <w:rPr>
          <w:rFonts w:ascii="Arial" w:hAnsi="Arial" w:cs="Arial"/>
          <w:sz w:val="24"/>
          <w:szCs w:val="24"/>
        </w:rPr>
        <w:lastRenderedPageBreak/>
        <w:t xml:space="preserve">While at present it can be an effective companion to traditional learning, by implementing and trialling it in </w:t>
      </w:r>
      <w:r w:rsidR="00EB360C">
        <w:rPr>
          <w:rFonts w:ascii="Arial" w:hAnsi="Arial" w:cs="Arial"/>
          <w:sz w:val="24"/>
          <w:szCs w:val="24"/>
        </w:rPr>
        <w:t>a</w:t>
      </w:r>
      <w:r w:rsidR="006C5919">
        <w:rPr>
          <w:rFonts w:ascii="Arial" w:hAnsi="Arial" w:cs="Arial"/>
          <w:sz w:val="24"/>
          <w:szCs w:val="24"/>
        </w:rPr>
        <w:t xml:space="preserve"> higher education environment as part of a broader curriculum it could possibly be proven that it works as part of a more extended length of stu</w:t>
      </w:r>
      <w:r w:rsidR="007766E7">
        <w:rPr>
          <w:rFonts w:ascii="Arial" w:hAnsi="Arial" w:cs="Arial"/>
          <w:sz w:val="24"/>
          <w:szCs w:val="24"/>
        </w:rPr>
        <w:t>d</w:t>
      </w:r>
      <w:r w:rsidR="006C5919">
        <w:rPr>
          <w:rFonts w:ascii="Arial" w:hAnsi="Arial" w:cs="Arial"/>
          <w:sz w:val="24"/>
          <w:szCs w:val="24"/>
        </w:rPr>
        <w:t>y</w:t>
      </w:r>
      <w:r w:rsidR="007766E7">
        <w:rPr>
          <w:rFonts w:ascii="Arial" w:hAnsi="Arial" w:cs="Arial"/>
          <w:sz w:val="24"/>
          <w:szCs w:val="24"/>
        </w:rPr>
        <w:t xml:space="preserve"> for deeper examination of educational topics. </w:t>
      </w:r>
      <w:r w:rsidR="00EE6DFE">
        <w:rPr>
          <w:rFonts w:ascii="Arial" w:hAnsi="Arial" w:cs="Arial"/>
          <w:sz w:val="24"/>
          <w:szCs w:val="24"/>
        </w:rPr>
        <w:t xml:space="preserve">Maybe a deeper analysis and application of microlearning and spaced learning and consequently a study into it would reap the </w:t>
      </w:r>
      <w:r w:rsidR="00365AB8">
        <w:rPr>
          <w:rFonts w:ascii="Arial" w:hAnsi="Arial" w:cs="Arial"/>
          <w:sz w:val="24"/>
          <w:szCs w:val="24"/>
        </w:rPr>
        <w:t>correct</w:t>
      </w:r>
      <w:r w:rsidR="00EE6DFE">
        <w:rPr>
          <w:rFonts w:ascii="Arial" w:hAnsi="Arial" w:cs="Arial"/>
          <w:sz w:val="24"/>
          <w:szCs w:val="24"/>
        </w:rPr>
        <w:t xml:space="preserve"> and most transparent results. It </w:t>
      </w:r>
      <w:r w:rsidR="00365AB8">
        <w:rPr>
          <w:rFonts w:ascii="Arial" w:hAnsi="Arial" w:cs="Arial"/>
          <w:sz w:val="24"/>
          <w:szCs w:val="24"/>
        </w:rPr>
        <w:t>must</w:t>
      </w:r>
      <w:r w:rsidR="00EE6DFE">
        <w:rPr>
          <w:rFonts w:ascii="Arial" w:hAnsi="Arial" w:cs="Arial"/>
          <w:sz w:val="24"/>
          <w:szCs w:val="24"/>
        </w:rPr>
        <w:t xml:space="preserve"> be widely accepted that the more traditional methods don’t work alone or quite as well for the generation of learners that constitute </w:t>
      </w:r>
      <w:r w:rsidR="00EB360C">
        <w:rPr>
          <w:rFonts w:ascii="Arial" w:hAnsi="Arial" w:cs="Arial"/>
          <w:sz w:val="24"/>
          <w:szCs w:val="24"/>
        </w:rPr>
        <w:t>most of the</w:t>
      </w:r>
      <w:r w:rsidR="00365AB8">
        <w:rPr>
          <w:rFonts w:ascii="Arial" w:hAnsi="Arial" w:cs="Arial"/>
          <w:sz w:val="24"/>
          <w:szCs w:val="24"/>
        </w:rPr>
        <w:t xml:space="preserve"> current learners and education needs to adapt to that</w:t>
      </w:r>
      <w:r w:rsidR="00A31084">
        <w:rPr>
          <w:rFonts w:ascii="Arial" w:hAnsi="Arial" w:cs="Arial"/>
          <w:sz w:val="24"/>
          <w:szCs w:val="24"/>
        </w:rPr>
        <w:t xml:space="preserve"> and that the advantages of microlearning outweigh the negatives and</w:t>
      </w:r>
      <w:r w:rsidR="00531834">
        <w:rPr>
          <w:rFonts w:ascii="Arial" w:hAnsi="Arial" w:cs="Arial"/>
          <w:sz w:val="24"/>
          <w:szCs w:val="24"/>
        </w:rPr>
        <w:t xml:space="preserve"> it is recommended that</w:t>
      </w:r>
      <w:r w:rsidR="00A31084">
        <w:rPr>
          <w:rFonts w:ascii="Arial" w:hAnsi="Arial" w:cs="Arial"/>
          <w:sz w:val="24"/>
          <w:szCs w:val="24"/>
        </w:rPr>
        <w:t xml:space="preserve"> this should be examined further. </w:t>
      </w:r>
    </w:p>
    <w:p w14:paraId="0D252308" w14:textId="64BD936A" w:rsidR="002575DC" w:rsidRDefault="002575DC" w:rsidP="00D92BA4">
      <w:pPr>
        <w:spacing w:after="0" w:line="480" w:lineRule="auto"/>
        <w:rPr>
          <w:rFonts w:ascii="Arial" w:hAnsi="Arial" w:cs="Arial"/>
          <w:sz w:val="24"/>
          <w:szCs w:val="24"/>
        </w:rPr>
      </w:pPr>
    </w:p>
    <w:p w14:paraId="57CD3B79" w14:textId="776F755C" w:rsidR="002575DC" w:rsidRDefault="002575DC" w:rsidP="00D92BA4">
      <w:pPr>
        <w:spacing w:after="0" w:line="480" w:lineRule="auto"/>
        <w:rPr>
          <w:rFonts w:ascii="Arial" w:hAnsi="Arial" w:cs="Arial"/>
          <w:sz w:val="24"/>
          <w:szCs w:val="24"/>
        </w:rPr>
      </w:pPr>
    </w:p>
    <w:p w14:paraId="09F6338D" w14:textId="452455B4" w:rsidR="002575DC" w:rsidRDefault="002575DC" w:rsidP="00D92BA4">
      <w:pPr>
        <w:spacing w:after="0" w:line="480" w:lineRule="auto"/>
        <w:rPr>
          <w:rFonts w:ascii="Arial" w:hAnsi="Arial" w:cs="Arial"/>
          <w:sz w:val="24"/>
          <w:szCs w:val="24"/>
        </w:rPr>
      </w:pPr>
    </w:p>
    <w:p w14:paraId="1DF8BE0C" w14:textId="6A9F9C29" w:rsidR="002575DC" w:rsidRDefault="002575DC" w:rsidP="00D92BA4">
      <w:pPr>
        <w:spacing w:after="0" w:line="480" w:lineRule="auto"/>
        <w:rPr>
          <w:rFonts w:ascii="Arial" w:hAnsi="Arial" w:cs="Arial"/>
          <w:sz w:val="24"/>
          <w:szCs w:val="24"/>
        </w:rPr>
      </w:pPr>
    </w:p>
    <w:p w14:paraId="0836CDE1" w14:textId="3984E351" w:rsidR="002575DC" w:rsidRDefault="002575DC" w:rsidP="00D92BA4">
      <w:pPr>
        <w:spacing w:after="0" w:line="480" w:lineRule="auto"/>
        <w:rPr>
          <w:rFonts w:ascii="Arial" w:hAnsi="Arial" w:cs="Arial"/>
          <w:sz w:val="24"/>
          <w:szCs w:val="24"/>
        </w:rPr>
      </w:pPr>
    </w:p>
    <w:p w14:paraId="3A116534" w14:textId="4864605F" w:rsidR="002575DC" w:rsidRDefault="002575DC" w:rsidP="00D92BA4">
      <w:pPr>
        <w:spacing w:after="0" w:line="480" w:lineRule="auto"/>
        <w:rPr>
          <w:rFonts w:ascii="Arial" w:hAnsi="Arial" w:cs="Arial"/>
          <w:sz w:val="24"/>
          <w:szCs w:val="24"/>
        </w:rPr>
      </w:pPr>
    </w:p>
    <w:p w14:paraId="4DD1E63E" w14:textId="087AA82D" w:rsidR="002575DC" w:rsidRDefault="002575DC" w:rsidP="00D92BA4">
      <w:pPr>
        <w:spacing w:after="0" w:line="480" w:lineRule="auto"/>
        <w:rPr>
          <w:rFonts w:ascii="Arial" w:hAnsi="Arial" w:cs="Arial"/>
          <w:sz w:val="24"/>
          <w:szCs w:val="24"/>
        </w:rPr>
      </w:pPr>
    </w:p>
    <w:p w14:paraId="64927D0B" w14:textId="62D3FFC3" w:rsidR="002575DC" w:rsidRDefault="002575DC" w:rsidP="00D92BA4">
      <w:pPr>
        <w:spacing w:after="0" w:line="480" w:lineRule="auto"/>
        <w:rPr>
          <w:rFonts w:ascii="Arial" w:hAnsi="Arial" w:cs="Arial"/>
          <w:sz w:val="24"/>
          <w:szCs w:val="24"/>
        </w:rPr>
      </w:pPr>
    </w:p>
    <w:p w14:paraId="7A07C3D6" w14:textId="16F0ED71" w:rsidR="002575DC" w:rsidRDefault="002575DC" w:rsidP="00D92BA4">
      <w:pPr>
        <w:spacing w:after="0" w:line="480" w:lineRule="auto"/>
        <w:rPr>
          <w:rFonts w:ascii="Arial" w:hAnsi="Arial" w:cs="Arial"/>
          <w:sz w:val="24"/>
          <w:szCs w:val="24"/>
        </w:rPr>
      </w:pPr>
    </w:p>
    <w:p w14:paraId="33D1D5E7" w14:textId="1407CE32" w:rsidR="002575DC" w:rsidRDefault="002575DC" w:rsidP="00D92BA4">
      <w:pPr>
        <w:spacing w:after="0" w:line="480" w:lineRule="auto"/>
        <w:rPr>
          <w:rFonts w:ascii="Arial" w:hAnsi="Arial" w:cs="Arial"/>
          <w:sz w:val="24"/>
          <w:szCs w:val="24"/>
        </w:rPr>
      </w:pPr>
    </w:p>
    <w:p w14:paraId="0A7E0E63" w14:textId="20FAA49D" w:rsidR="002575DC" w:rsidRDefault="002575DC" w:rsidP="00D92BA4">
      <w:pPr>
        <w:spacing w:after="0" w:line="480" w:lineRule="auto"/>
        <w:rPr>
          <w:rFonts w:ascii="Arial" w:hAnsi="Arial" w:cs="Arial"/>
          <w:sz w:val="24"/>
          <w:szCs w:val="24"/>
        </w:rPr>
      </w:pPr>
    </w:p>
    <w:p w14:paraId="4A89DACC" w14:textId="259BB40E" w:rsidR="002575DC" w:rsidRDefault="002575DC" w:rsidP="00D92BA4">
      <w:pPr>
        <w:spacing w:after="0" w:line="480" w:lineRule="auto"/>
        <w:rPr>
          <w:rFonts w:ascii="Arial" w:hAnsi="Arial" w:cs="Arial"/>
          <w:sz w:val="24"/>
          <w:szCs w:val="24"/>
        </w:rPr>
      </w:pPr>
    </w:p>
    <w:p w14:paraId="61573ECC" w14:textId="6B10FD69" w:rsidR="002575DC" w:rsidRDefault="002575DC" w:rsidP="00D92BA4">
      <w:pPr>
        <w:spacing w:after="0" w:line="480" w:lineRule="auto"/>
        <w:rPr>
          <w:rFonts w:ascii="Arial" w:hAnsi="Arial" w:cs="Arial"/>
          <w:sz w:val="24"/>
          <w:szCs w:val="24"/>
        </w:rPr>
      </w:pPr>
    </w:p>
    <w:p w14:paraId="05D6952B" w14:textId="14253504" w:rsidR="002575DC" w:rsidRDefault="002575DC" w:rsidP="00D92BA4">
      <w:pPr>
        <w:spacing w:after="0" w:line="480" w:lineRule="auto"/>
        <w:rPr>
          <w:rFonts w:ascii="Arial" w:hAnsi="Arial" w:cs="Arial"/>
          <w:sz w:val="24"/>
          <w:szCs w:val="24"/>
        </w:rPr>
      </w:pPr>
    </w:p>
    <w:p w14:paraId="726F9C3D" w14:textId="3EC9BC6F" w:rsidR="002575DC" w:rsidRDefault="002575DC" w:rsidP="00D92BA4">
      <w:pPr>
        <w:spacing w:after="0" w:line="480" w:lineRule="auto"/>
        <w:rPr>
          <w:rFonts w:ascii="Arial" w:hAnsi="Arial" w:cs="Arial"/>
          <w:sz w:val="24"/>
          <w:szCs w:val="24"/>
        </w:rPr>
      </w:pPr>
    </w:p>
    <w:p w14:paraId="5C4EB3EE" w14:textId="180496CC" w:rsidR="002575DC" w:rsidRDefault="00867EFD" w:rsidP="00867EFD">
      <w:pPr>
        <w:spacing w:after="0" w:line="360" w:lineRule="auto"/>
        <w:rPr>
          <w:rStyle w:val="selectable"/>
          <w:rFonts w:ascii="Arial" w:hAnsi="Arial" w:cs="Arial"/>
          <w:sz w:val="24"/>
          <w:szCs w:val="24"/>
        </w:rPr>
      </w:pPr>
      <w:proofErr w:type="spellStart"/>
      <w:r w:rsidRPr="00867EFD">
        <w:rPr>
          <w:rStyle w:val="selectable"/>
          <w:rFonts w:ascii="Arial" w:hAnsi="Arial" w:cs="Arial"/>
          <w:sz w:val="24"/>
          <w:szCs w:val="24"/>
        </w:rPr>
        <w:lastRenderedPageBreak/>
        <w:t>Sweller</w:t>
      </w:r>
      <w:proofErr w:type="spellEnd"/>
      <w:r w:rsidRPr="00867EFD">
        <w:rPr>
          <w:rStyle w:val="selectable"/>
          <w:rFonts w:ascii="Arial" w:hAnsi="Arial" w:cs="Arial"/>
          <w:sz w:val="24"/>
          <w:szCs w:val="24"/>
        </w:rPr>
        <w:t xml:space="preserve">, J. and </w:t>
      </w:r>
      <w:proofErr w:type="spellStart"/>
      <w:r w:rsidRPr="00867EFD">
        <w:rPr>
          <w:rStyle w:val="selectable"/>
          <w:rFonts w:ascii="Arial" w:hAnsi="Arial" w:cs="Arial"/>
          <w:sz w:val="24"/>
          <w:szCs w:val="24"/>
        </w:rPr>
        <w:t>Paas</w:t>
      </w:r>
      <w:proofErr w:type="spellEnd"/>
      <w:r w:rsidRPr="00867EFD">
        <w:rPr>
          <w:rStyle w:val="selectable"/>
          <w:rFonts w:ascii="Arial" w:hAnsi="Arial" w:cs="Arial"/>
          <w:sz w:val="24"/>
          <w:szCs w:val="24"/>
        </w:rPr>
        <w:t xml:space="preserve">, F. (2017). Should self-regulated learning be integrated with cognitive load theory? A commentary. </w:t>
      </w:r>
      <w:r w:rsidRPr="00867EFD">
        <w:rPr>
          <w:rStyle w:val="selectable"/>
          <w:rFonts w:ascii="Arial" w:hAnsi="Arial" w:cs="Arial"/>
          <w:i/>
          <w:iCs/>
          <w:sz w:val="24"/>
          <w:szCs w:val="24"/>
        </w:rPr>
        <w:t>Learning and Instruction</w:t>
      </w:r>
      <w:r w:rsidRPr="00867EFD">
        <w:rPr>
          <w:rStyle w:val="selectable"/>
          <w:rFonts w:ascii="Arial" w:hAnsi="Arial" w:cs="Arial"/>
          <w:sz w:val="24"/>
          <w:szCs w:val="24"/>
        </w:rPr>
        <w:t>, 51, pp.85-89.</w:t>
      </w:r>
    </w:p>
    <w:p w14:paraId="37593ED3" w14:textId="77777777" w:rsidR="00867EFD" w:rsidRPr="00867EFD" w:rsidRDefault="00867EFD" w:rsidP="00867EFD">
      <w:pPr>
        <w:spacing w:after="0" w:line="360" w:lineRule="auto"/>
        <w:rPr>
          <w:rFonts w:ascii="Arial" w:hAnsi="Arial" w:cs="Arial"/>
          <w:sz w:val="24"/>
          <w:szCs w:val="24"/>
        </w:rPr>
      </w:pPr>
    </w:p>
    <w:p w14:paraId="07BB6269" w14:textId="03A6996C" w:rsidR="002575DC" w:rsidRDefault="00867EFD" w:rsidP="00867EFD">
      <w:pPr>
        <w:spacing w:after="0" w:line="360" w:lineRule="auto"/>
        <w:rPr>
          <w:rStyle w:val="selectable"/>
          <w:rFonts w:ascii="Arial" w:hAnsi="Arial" w:cs="Arial"/>
          <w:sz w:val="24"/>
          <w:szCs w:val="24"/>
        </w:rPr>
      </w:pPr>
      <w:proofErr w:type="spellStart"/>
      <w:r w:rsidRPr="00867EFD">
        <w:rPr>
          <w:rStyle w:val="selectable"/>
          <w:rFonts w:ascii="Arial" w:hAnsi="Arial" w:cs="Arial"/>
          <w:sz w:val="24"/>
          <w:szCs w:val="24"/>
        </w:rPr>
        <w:t>RapL</w:t>
      </w:r>
      <w:proofErr w:type="spellEnd"/>
      <w:r w:rsidRPr="00867EFD">
        <w:rPr>
          <w:rStyle w:val="selectable"/>
          <w:rFonts w:ascii="Arial" w:hAnsi="Arial" w:cs="Arial"/>
          <w:sz w:val="24"/>
          <w:szCs w:val="24"/>
        </w:rPr>
        <w:t xml:space="preserve">. (2018). </w:t>
      </w:r>
      <w:proofErr w:type="spellStart"/>
      <w:r w:rsidRPr="00867EFD">
        <w:rPr>
          <w:rStyle w:val="selectable"/>
          <w:rFonts w:ascii="Arial" w:hAnsi="Arial" w:cs="Arial"/>
          <w:i/>
          <w:iCs/>
          <w:sz w:val="24"/>
          <w:szCs w:val="24"/>
        </w:rPr>
        <w:t>RapL</w:t>
      </w:r>
      <w:proofErr w:type="spellEnd"/>
      <w:r w:rsidRPr="00867EFD">
        <w:rPr>
          <w:rStyle w:val="selectable"/>
          <w:rFonts w:ascii="Arial" w:hAnsi="Arial" w:cs="Arial"/>
          <w:i/>
          <w:iCs/>
          <w:sz w:val="24"/>
          <w:szCs w:val="24"/>
        </w:rPr>
        <w:t xml:space="preserve"> - Micro Learning Reinforced</w:t>
      </w:r>
      <w:r w:rsidRPr="00867EFD">
        <w:rPr>
          <w:rStyle w:val="selectable"/>
          <w:rFonts w:ascii="Arial" w:hAnsi="Arial" w:cs="Arial"/>
          <w:sz w:val="24"/>
          <w:szCs w:val="24"/>
        </w:rPr>
        <w:t>. [</w:t>
      </w:r>
      <w:proofErr w:type="gramStart"/>
      <w:r w:rsidRPr="00867EFD">
        <w:rPr>
          <w:rStyle w:val="selectable"/>
          <w:rFonts w:ascii="Arial" w:hAnsi="Arial" w:cs="Arial"/>
          <w:sz w:val="24"/>
          <w:szCs w:val="24"/>
        </w:rPr>
        <w:t>online</w:t>
      </w:r>
      <w:proofErr w:type="gramEnd"/>
      <w:r w:rsidRPr="00867EFD">
        <w:rPr>
          <w:rStyle w:val="selectable"/>
          <w:rFonts w:ascii="Arial" w:hAnsi="Arial" w:cs="Arial"/>
          <w:sz w:val="24"/>
          <w:szCs w:val="24"/>
        </w:rPr>
        <w:t>] Available at: https://getrapl.com [Accessed 8 Apr. 2018].</w:t>
      </w:r>
    </w:p>
    <w:p w14:paraId="75CBE8E9" w14:textId="77777777" w:rsidR="00867EFD" w:rsidRPr="00867EFD" w:rsidRDefault="00867EFD" w:rsidP="00867EFD">
      <w:pPr>
        <w:spacing w:after="0" w:line="360" w:lineRule="auto"/>
        <w:rPr>
          <w:rStyle w:val="selectable"/>
          <w:rFonts w:ascii="Arial" w:hAnsi="Arial" w:cs="Arial"/>
          <w:sz w:val="24"/>
          <w:szCs w:val="24"/>
        </w:rPr>
      </w:pPr>
    </w:p>
    <w:p w14:paraId="29586581" w14:textId="4C42052C" w:rsidR="00867EFD" w:rsidRDefault="00867EFD" w:rsidP="00867EFD">
      <w:pPr>
        <w:spacing w:after="0" w:line="360" w:lineRule="auto"/>
        <w:rPr>
          <w:rStyle w:val="selectable"/>
          <w:rFonts w:ascii="Arial" w:hAnsi="Arial" w:cs="Arial"/>
          <w:sz w:val="24"/>
          <w:szCs w:val="24"/>
        </w:rPr>
      </w:pPr>
      <w:r w:rsidRPr="00867EFD">
        <w:rPr>
          <w:rStyle w:val="selectable"/>
          <w:rFonts w:ascii="Arial" w:hAnsi="Arial" w:cs="Arial"/>
          <w:sz w:val="24"/>
          <w:szCs w:val="24"/>
        </w:rPr>
        <w:t xml:space="preserve">Curtis, J. (2018). </w:t>
      </w:r>
      <w:r w:rsidRPr="00867EFD">
        <w:rPr>
          <w:rStyle w:val="selectable"/>
          <w:rFonts w:ascii="Arial" w:hAnsi="Arial" w:cs="Arial"/>
          <w:i/>
          <w:iCs/>
          <w:sz w:val="24"/>
          <w:szCs w:val="24"/>
        </w:rPr>
        <w:t xml:space="preserve">The Pros and Cons of </w:t>
      </w:r>
      <w:proofErr w:type="spellStart"/>
      <w:r w:rsidRPr="00867EFD">
        <w:rPr>
          <w:rStyle w:val="selectable"/>
          <w:rFonts w:ascii="Arial" w:hAnsi="Arial" w:cs="Arial"/>
          <w:i/>
          <w:iCs/>
          <w:sz w:val="24"/>
          <w:szCs w:val="24"/>
        </w:rPr>
        <w:t>Microlearning</w:t>
      </w:r>
      <w:proofErr w:type="spellEnd"/>
      <w:r w:rsidRPr="00867EFD">
        <w:rPr>
          <w:rStyle w:val="selectable"/>
          <w:rFonts w:ascii="Arial" w:hAnsi="Arial" w:cs="Arial"/>
          <w:sz w:val="24"/>
          <w:szCs w:val="24"/>
        </w:rPr>
        <w:t>. [</w:t>
      </w:r>
      <w:proofErr w:type="gramStart"/>
      <w:r w:rsidRPr="00867EFD">
        <w:rPr>
          <w:rStyle w:val="selectable"/>
          <w:rFonts w:ascii="Arial" w:hAnsi="Arial" w:cs="Arial"/>
          <w:sz w:val="24"/>
          <w:szCs w:val="24"/>
        </w:rPr>
        <w:t>online</w:t>
      </w:r>
      <w:proofErr w:type="gramEnd"/>
      <w:r w:rsidRPr="00867EFD">
        <w:rPr>
          <w:rStyle w:val="selectable"/>
          <w:rFonts w:ascii="Arial" w:hAnsi="Arial" w:cs="Arial"/>
          <w:sz w:val="24"/>
          <w:szCs w:val="24"/>
        </w:rPr>
        <w:t>] eLearning Mind. Available at: http://elearningmind.com/microlearning-pros-and-cons/ [Accessed 19 Apr. 2018].</w:t>
      </w:r>
    </w:p>
    <w:p w14:paraId="2AB31EB1" w14:textId="77777777" w:rsidR="00867EFD" w:rsidRPr="00867EFD" w:rsidRDefault="00867EFD" w:rsidP="00867EFD">
      <w:pPr>
        <w:spacing w:after="0" w:line="360" w:lineRule="auto"/>
        <w:rPr>
          <w:rStyle w:val="selectable"/>
          <w:rFonts w:ascii="Arial" w:hAnsi="Arial" w:cs="Arial"/>
          <w:sz w:val="24"/>
          <w:szCs w:val="24"/>
        </w:rPr>
      </w:pPr>
    </w:p>
    <w:p w14:paraId="1BCD3CD5" w14:textId="38FFBBDE" w:rsidR="00867EFD" w:rsidRDefault="00867EFD" w:rsidP="00867EFD">
      <w:pPr>
        <w:spacing w:after="0" w:line="360" w:lineRule="auto"/>
        <w:rPr>
          <w:rStyle w:val="selectable"/>
          <w:rFonts w:ascii="Arial" w:hAnsi="Arial" w:cs="Arial"/>
          <w:sz w:val="24"/>
          <w:szCs w:val="24"/>
        </w:rPr>
      </w:pPr>
      <w:r w:rsidRPr="00867EFD">
        <w:rPr>
          <w:rStyle w:val="selectable"/>
          <w:rFonts w:ascii="Arial" w:hAnsi="Arial" w:cs="Arial"/>
          <w:sz w:val="24"/>
          <w:szCs w:val="24"/>
        </w:rPr>
        <w:t xml:space="preserve">Siemens, G. (2018). </w:t>
      </w:r>
      <w:proofErr w:type="spellStart"/>
      <w:r w:rsidRPr="00867EFD">
        <w:rPr>
          <w:rStyle w:val="selectable"/>
          <w:rFonts w:ascii="Arial" w:hAnsi="Arial" w:cs="Arial"/>
          <w:i/>
          <w:iCs/>
          <w:sz w:val="24"/>
          <w:szCs w:val="24"/>
        </w:rPr>
        <w:t>Connectivism</w:t>
      </w:r>
      <w:proofErr w:type="spellEnd"/>
      <w:r w:rsidRPr="00867EFD">
        <w:rPr>
          <w:rStyle w:val="selectable"/>
          <w:rFonts w:ascii="Arial" w:hAnsi="Arial" w:cs="Arial"/>
          <w:i/>
          <w:iCs/>
          <w:sz w:val="24"/>
          <w:szCs w:val="24"/>
        </w:rPr>
        <w:t>: A Learning Theory for the Digital Age</w:t>
      </w:r>
      <w:r w:rsidRPr="00867EFD">
        <w:rPr>
          <w:rStyle w:val="selectable"/>
          <w:rFonts w:ascii="Arial" w:hAnsi="Arial" w:cs="Arial"/>
          <w:sz w:val="24"/>
          <w:szCs w:val="24"/>
        </w:rPr>
        <w:t>. [</w:t>
      </w:r>
      <w:proofErr w:type="spellStart"/>
      <w:proofErr w:type="gramStart"/>
      <w:r w:rsidRPr="00867EFD">
        <w:rPr>
          <w:rStyle w:val="selectable"/>
          <w:rFonts w:ascii="Arial" w:hAnsi="Arial" w:cs="Arial"/>
          <w:sz w:val="24"/>
          <w:szCs w:val="24"/>
        </w:rPr>
        <w:t>ebook</w:t>
      </w:r>
      <w:proofErr w:type="spellEnd"/>
      <w:proofErr w:type="gramEnd"/>
      <w:r w:rsidRPr="00867EFD">
        <w:rPr>
          <w:rStyle w:val="selectable"/>
          <w:rFonts w:ascii="Arial" w:hAnsi="Arial" w:cs="Arial"/>
          <w:sz w:val="24"/>
          <w:szCs w:val="24"/>
        </w:rPr>
        <w:t>] pp.4-5. Available at: http://202.116.45.236/mediawiki/resources/2/2005_siemens_Connectivism_A_LearningTheoryForTheDigitalAge.pdf [Accessed 3 Mar. 2018].</w:t>
      </w:r>
    </w:p>
    <w:p w14:paraId="34AD4372" w14:textId="77777777" w:rsidR="00867EFD" w:rsidRPr="00867EFD" w:rsidRDefault="00867EFD" w:rsidP="00867EFD">
      <w:pPr>
        <w:spacing w:after="0" w:line="360" w:lineRule="auto"/>
        <w:rPr>
          <w:rStyle w:val="selectable"/>
          <w:rFonts w:ascii="Arial" w:hAnsi="Arial" w:cs="Arial"/>
          <w:sz w:val="24"/>
          <w:szCs w:val="24"/>
        </w:rPr>
      </w:pPr>
    </w:p>
    <w:p w14:paraId="45D7034C" w14:textId="43306802" w:rsidR="00867EFD" w:rsidRDefault="00867EFD" w:rsidP="00867EFD">
      <w:pPr>
        <w:spacing w:after="0" w:line="360" w:lineRule="auto"/>
        <w:rPr>
          <w:rStyle w:val="selectable"/>
          <w:rFonts w:ascii="Arial" w:hAnsi="Arial" w:cs="Arial"/>
          <w:sz w:val="24"/>
          <w:szCs w:val="24"/>
        </w:rPr>
      </w:pPr>
      <w:r w:rsidRPr="00867EFD">
        <w:rPr>
          <w:rStyle w:val="selectable"/>
          <w:rFonts w:ascii="Arial" w:hAnsi="Arial" w:cs="Arial"/>
          <w:sz w:val="24"/>
          <w:szCs w:val="24"/>
        </w:rPr>
        <w:t xml:space="preserve">Giurgiu, L. (2017). </w:t>
      </w:r>
      <w:proofErr w:type="spellStart"/>
      <w:r w:rsidRPr="00867EFD">
        <w:rPr>
          <w:rStyle w:val="selectable"/>
          <w:rFonts w:ascii="Arial" w:hAnsi="Arial" w:cs="Arial"/>
          <w:sz w:val="24"/>
          <w:szCs w:val="24"/>
        </w:rPr>
        <w:t>Microlearning</w:t>
      </w:r>
      <w:proofErr w:type="spellEnd"/>
      <w:r w:rsidRPr="00867EFD">
        <w:rPr>
          <w:rStyle w:val="selectable"/>
          <w:rFonts w:ascii="Arial" w:hAnsi="Arial" w:cs="Arial"/>
          <w:sz w:val="24"/>
          <w:szCs w:val="24"/>
        </w:rPr>
        <w:t xml:space="preserve"> an Evolving </w:t>
      </w:r>
      <w:proofErr w:type="spellStart"/>
      <w:r w:rsidRPr="00867EFD">
        <w:rPr>
          <w:rStyle w:val="selectable"/>
          <w:rFonts w:ascii="Arial" w:hAnsi="Arial" w:cs="Arial"/>
          <w:sz w:val="24"/>
          <w:szCs w:val="24"/>
        </w:rPr>
        <w:t>Elearning</w:t>
      </w:r>
      <w:proofErr w:type="spellEnd"/>
      <w:r w:rsidRPr="00867EFD">
        <w:rPr>
          <w:rStyle w:val="selectable"/>
          <w:rFonts w:ascii="Arial" w:hAnsi="Arial" w:cs="Arial"/>
          <w:sz w:val="24"/>
          <w:szCs w:val="24"/>
        </w:rPr>
        <w:t xml:space="preserve"> Trend. </w:t>
      </w:r>
      <w:r w:rsidRPr="00867EFD">
        <w:rPr>
          <w:rStyle w:val="selectable"/>
          <w:rFonts w:ascii="Arial" w:hAnsi="Arial" w:cs="Arial"/>
          <w:i/>
          <w:iCs/>
          <w:sz w:val="24"/>
          <w:szCs w:val="24"/>
        </w:rPr>
        <w:t>Scientific Bulletin</w:t>
      </w:r>
      <w:r w:rsidRPr="00867EFD">
        <w:rPr>
          <w:rStyle w:val="selectable"/>
          <w:rFonts w:ascii="Arial" w:hAnsi="Arial" w:cs="Arial"/>
          <w:sz w:val="24"/>
          <w:szCs w:val="24"/>
        </w:rPr>
        <w:t>, 22(1), p.8.</w:t>
      </w:r>
    </w:p>
    <w:p w14:paraId="76012967" w14:textId="77777777" w:rsidR="00867EFD" w:rsidRPr="00867EFD" w:rsidRDefault="00867EFD" w:rsidP="00867EFD">
      <w:pPr>
        <w:spacing w:after="0" w:line="360" w:lineRule="auto"/>
        <w:rPr>
          <w:rFonts w:ascii="Arial" w:hAnsi="Arial" w:cs="Arial"/>
          <w:sz w:val="24"/>
          <w:szCs w:val="24"/>
        </w:rPr>
      </w:pPr>
    </w:p>
    <w:p w14:paraId="3C776710" w14:textId="32D5BF3D" w:rsidR="00933784" w:rsidRDefault="00867EFD" w:rsidP="00867EFD">
      <w:pPr>
        <w:spacing w:after="0" w:line="360" w:lineRule="auto"/>
        <w:rPr>
          <w:rStyle w:val="selectable"/>
          <w:rFonts w:ascii="Arial" w:hAnsi="Arial" w:cs="Arial"/>
          <w:sz w:val="24"/>
          <w:szCs w:val="24"/>
        </w:rPr>
      </w:pPr>
      <w:r w:rsidRPr="00867EFD">
        <w:rPr>
          <w:rStyle w:val="selectable"/>
          <w:rFonts w:ascii="Arial" w:hAnsi="Arial" w:cs="Arial"/>
          <w:sz w:val="24"/>
          <w:szCs w:val="24"/>
        </w:rPr>
        <w:t xml:space="preserve">Gadd </w:t>
      </w:r>
      <w:proofErr w:type="spellStart"/>
      <w:r w:rsidRPr="00867EFD">
        <w:rPr>
          <w:rStyle w:val="selectable"/>
          <w:rFonts w:ascii="Arial" w:hAnsi="Arial" w:cs="Arial"/>
          <w:sz w:val="24"/>
          <w:szCs w:val="24"/>
        </w:rPr>
        <w:t>Colombi</w:t>
      </w:r>
      <w:proofErr w:type="spellEnd"/>
      <w:r w:rsidRPr="00867EFD">
        <w:rPr>
          <w:rStyle w:val="selectable"/>
          <w:rFonts w:ascii="Arial" w:hAnsi="Arial" w:cs="Arial"/>
          <w:sz w:val="24"/>
          <w:szCs w:val="24"/>
        </w:rPr>
        <w:t xml:space="preserve">, A. (2017). The Impact of Pecha Kucha Presentations in the Assessment of a Translation Studies Unit at </w:t>
      </w:r>
      <w:proofErr w:type="gramStart"/>
      <w:r w:rsidRPr="00867EFD">
        <w:rPr>
          <w:rStyle w:val="selectable"/>
          <w:rFonts w:ascii="Arial" w:hAnsi="Arial" w:cs="Arial"/>
          <w:sz w:val="24"/>
          <w:szCs w:val="24"/>
        </w:rPr>
        <w:t>The</w:t>
      </w:r>
      <w:proofErr w:type="gramEnd"/>
      <w:r w:rsidRPr="00867EFD">
        <w:rPr>
          <w:rStyle w:val="selectable"/>
          <w:rFonts w:ascii="Arial" w:hAnsi="Arial" w:cs="Arial"/>
          <w:sz w:val="24"/>
          <w:szCs w:val="24"/>
        </w:rPr>
        <w:t xml:space="preserve"> University of Western Australia. </w:t>
      </w:r>
      <w:r w:rsidRPr="00867EFD">
        <w:rPr>
          <w:rStyle w:val="selectable"/>
          <w:rFonts w:ascii="Arial" w:hAnsi="Arial" w:cs="Arial"/>
          <w:i/>
          <w:iCs/>
          <w:sz w:val="24"/>
          <w:szCs w:val="24"/>
        </w:rPr>
        <w:t>IAFOR Journal of Education</w:t>
      </w:r>
      <w:r w:rsidRPr="00867EFD">
        <w:rPr>
          <w:rStyle w:val="selectable"/>
          <w:rFonts w:ascii="Arial" w:hAnsi="Arial" w:cs="Arial"/>
          <w:sz w:val="24"/>
          <w:szCs w:val="24"/>
        </w:rPr>
        <w:t>, 5(3), p.3.</w:t>
      </w:r>
    </w:p>
    <w:p w14:paraId="259E4F14" w14:textId="77777777" w:rsidR="00867EFD" w:rsidRPr="00867EFD" w:rsidRDefault="00867EFD" w:rsidP="00867EFD">
      <w:pPr>
        <w:spacing w:after="0" w:line="360" w:lineRule="auto"/>
        <w:rPr>
          <w:rFonts w:ascii="Arial" w:hAnsi="Arial" w:cs="Arial"/>
          <w:color w:val="676767"/>
          <w:sz w:val="24"/>
          <w:szCs w:val="24"/>
        </w:rPr>
      </w:pPr>
    </w:p>
    <w:p w14:paraId="3BFC888F" w14:textId="2387A247" w:rsidR="004D0E94" w:rsidRDefault="00867EFD" w:rsidP="00867EFD">
      <w:pPr>
        <w:spacing w:after="0" w:line="360" w:lineRule="auto"/>
        <w:rPr>
          <w:rStyle w:val="selectable"/>
          <w:rFonts w:ascii="Arial" w:hAnsi="Arial" w:cs="Arial"/>
          <w:sz w:val="24"/>
          <w:szCs w:val="24"/>
        </w:rPr>
      </w:pPr>
      <w:r w:rsidRPr="00867EFD">
        <w:rPr>
          <w:rStyle w:val="selectable"/>
          <w:rFonts w:ascii="Arial" w:hAnsi="Arial" w:cs="Arial"/>
          <w:sz w:val="24"/>
          <w:szCs w:val="24"/>
        </w:rPr>
        <w:t xml:space="preserve">Kelley, P. and </w:t>
      </w:r>
      <w:proofErr w:type="spellStart"/>
      <w:r w:rsidRPr="00867EFD">
        <w:rPr>
          <w:rStyle w:val="selectable"/>
          <w:rFonts w:ascii="Arial" w:hAnsi="Arial" w:cs="Arial"/>
          <w:sz w:val="24"/>
          <w:szCs w:val="24"/>
        </w:rPr>
        <w:t>Whatson</w:t>
      </w:r>
      <w:proofErr w:type="spellEnd"/>
      <w:r w:rsidRPr="00867EFD">
        <w:rPr>
          <w:rStyle w:val="selectable"/>
          <w:rFonts w:ascii="Arial" w:hAnsi="Arial" w:cs="Arial"/>
          <w:sz w:val="24"/>
          <w:szCs w:val="24"/>
        </w:rPr>
        <w:t xml:space="preserve">, T. (2013). Making long-term memories in minutes: a spaced learning pattern from memory research in education. </w:t>
      </w:r>
      <w:r w:rsidRPr="00867EFD">
        <w:rPr>
          <w:rStyle w:val="selectable"/>
          <w:rFonts w:ascii="Arial" w:hAnsi="Arial" w:cs="Arial"/>
          <w:i/>
          <w:iCs/>
          <w:sz w:val="24"/>
          <w:szCs w:val="24"/>
        </w:rPr>
        <w:t>Frontiers in Human Neuroscience</w:t>
      </w:r>
      <w:r w:rsidRPr="00867EFD">
        <w:rPr>
          <w:rStyle w:val="selectable"/>
          <w:rFonts w:ascii="Arial" w:hAnsi="Arial" w:cs="Arial"/>
          <w:sz w:val="24"/>
          <w:szCs w:val="24"/>
        </w:rPr>
        <w:t>, 7, p.9.</w:t>
      </w:r>
    </w:p>
    <w:p w14:paraId="454C7314" w14:textId="77777777" w:rsidR="00867EFD" w:rsidRPr="00867EFD" w:rsidRDefault="00867EFD" w:rsidP="00867EFD">
      <w:pPr>
        <w:spacing w:after="0" w:line="360" w:lineRule="auto"/>
        <w:rPr>
          <w:rFonts w:ascii="Arial" w:hAnsi="Arial" w:cs="Arial"/>
          <w:color w:val="676767"/>
          <w:sz w:val="24"/>
          <w:szCs w:val="24"/>
        </w:rPr>
      </w:pPr>
    </w:p>
    <w:p w14:paraId="3522206B" w14:textId="6F60BF9D" w:rsidR="00F57476" w:rsidRDefault="00867EFD" w:rsidP="00867EFD">
      <w:pPr>
        <w:spacing w:after="0" w:line="360" w:lineRule="auto"/>
        <w:rPr>
          <w:rStyle w:val="selectable"/>
          <w:rFonts w:ascii="Arial" w:hAnsi="Arial" w:cs="Arial"/>
          <w:sz w:val="24"/>
          <w:szCs w:val="24"/>
        </w:rPr>
      </w:pPr>
      <w:proofErr w:type="spellStart"/>
      <w:r w:rsidRPr="00867EFD">
        <w:rPr>
          <w:rStyle w:val="selectable"/>
          <w:rFonts w:ascii="Arial" w:hAnsi="Arial" w:cs="Arial"/>
          <w:sz w:val="24"/>
          <w:szCs w:val="24"/>
        </w:rPr>
        <w:t>EdSurge</w:t>
      </w:r>
      <w:proofErr w:type="spellEnd"/>
      <w:r w:rsidRPr="00867EFD">
        <w:rPr>
          <w:rStyle w:val="selectable"/>
          <w:rFonts w:ascii="Arial" w:hAnsi="Arial" w:cs="Arial"/>
          <w:sz w:val="24"/>
          <w:szCs w:val="24"/>
        </w:rPr>
        <w:t xml:space="preserve">. (2018). </w:t>
      </w:r>
      <w:r w:rsidRPr="00867EFD">
        <w:rPr>
          <w:rStyle w:val="selectable"/>
          <w:rFonts w:ascii="Arial" w:hAnsi="Arial" w:cs="Arial"/>
          <w:i/>
          <w:iCs/>
          <w:sz w:val="24"/>
          <w:szCs w:val="24"/>
        </w:rPr>
        <w:t>As Corporate World Moves Toward Curated ‘</w:t>
      </w:r>
      <w:proofErr w:type="spellStart"/>
      <w:r w:rsidRPr="00867EFD">
        <w:rPr>
          <w:rStyle w:val="selectable"/>
          <w:rFonts w:ascii="Arial" w:hAnsi="Arial" w:cs="Arial"/>
          <w:i/>
          <w:iCs/>
          <w:sz w:val="24"/>
          <w:szCs w:val="24"/>
        </w:rPr>
        <w:t>Microlearning</w:t>
      </w:r>
      <w:proofErr w:type="spellEnd"/>
      <w:r w:rsidRPr="00867EFD">
        <w:rPr>
          <w:rStyle w:val="selectable"/>
          <w:rFonts w:ascii="Arial" w:hAnsi="Arial" w:cs="Arial"/>
          <w:i/>
          <w:iCs/>
          <w:sz w:val="24"/>
          <w:szCs w:val="24"/>
        </w:rPr>
        <w:t xml:space="preserve">,’ Higher Ed Must Adapt - </w:t>
      </w:r>
      <w:proofErr w:type="spellStart"/>
      <w:r w:rsidRPr="00867EFD">
        <w:rPr>
          <w:rStyle w:val="selectable"/>
          <w:rFonts w:ascii="Arial" w:hAnsi="Arial" w:cs="Arial"/>
          <w:i/>
          <w:iCs/>
          <w:sz w:val="24"/>
          <w:szCs w:val="24"/>
        </w:rPr>
        <w:t>EdSurge</w:t>
      </w:r>
      <w:proofErr w:type="spellEnd"/>
      <w:r w:rsidRPr="00867EFD">
        <w:rPr>
          <w:rStyle w:val="selectable"/>
          <w:rFonts w:ascii="Arial" w:hAnsi="Arial" w:cs="Arial"/>
          <w:i/>
          <w:iCs/>
          <w:sz w:val="24"/>
          <w:szCs w:val="24"/>
        </w:rPr>
        <w:t xml:space="preserve"> News</w:t>
      </w:r>
      <w:r w:rsidRPr="00867EFD">
        <w:rPr>
          <w:rStyle w:val="selectable"/>
          <w:rFonts w:ascii="Arial" w:hAnsi="Arial" w:cs="Arial"/>
          <w:sz w:val="24"/>
          <w:szCs w:val="24"/>
        </w:rPr>
        <w:t>. [</w:t>
      </w:r>
      <w:proofErr w:type="gramStart"/>
      <w:r w:rsidRPr="00867EFD">
        <w:rPr>
          <w:rStyle w:val="selectable"/>
          <w:rFonts w:ascii="Arial" w:hAnsi="Arial" w:cs="Arial"/>
          <w:sz w:val="24"/>
          <w:szCs w:val="24"/>
        </w:rPr>
        <w:t>online</w:t>
      </w:r>
      <w:proofErr w:type="gramEnd"/>
      <w:r w:rsidRPr="00867EFD">
        <w:rPr>
          <w:rStyle w:val="selectable"/>
          <w:rFonts w:ascii="Arial" w:hAnsi="Arial" w:cs="Arial"/>
          <w:sz w:val="24"/>
          <w:szCs w:val="24"/>
        </w:rPr>
        <w:t>] Available at: https://www.edsurge.com/news/2017-11-06-as-corporate-world-moves-toward-curated-microlearning-higher-ed-must-adapt [Accessed 18 Apr. 2018].</w:t>
      </w:r>
    </w:p>
    <w:p w14:paraId="20E7A4AD" w14:textId="77777777" w:rsidR="00867EFD" w:rsidRPr="00867EFD" w:rsidRDefault="00867EFD" w:rsidP="00867EFD">
      <w:pPr>
        <w:spacing w:after="0" w:line="360" w:lineRule="auto"/>
        <w:rPr>
          <w:rFonts w:ascii="Arial" w:hAnsi="Arial" w:cs="Arial"/>
          <w:sz w:val="24"/>
          <w:szCs w:val="24"/>
        </w:rPr>
      </w:pPr>
      <w:bookmarkStart w:id="0" w:name="_GoBack"/>
      <w:bookmarkEnd w:id="0"/>
    </w:p>
    <w:p w14:paraId="07840B6B" w14:textId="3ECDD59F" w:rsidR="00F6471E" w:rsidRPr="00867EFD" w:rsidRDefault="00867EFD" w:rsidP="00867EFD">
      <w:pPr>
        <w:spacing w:after="0" w:line="360" w:lineRule="auto"/>
        <w:rPr>
          <w:rFonts w:ascii="Arial" w:hAnsi="Arial" w:cs="Arial"/>
          <w:sz w:val="24"/>
          <w:szCs w:val="24"/>
        </w:rPr>
      </w:pPr>
      <w:r w:rsidRPr="00867EFD">
        <w:rPr>
          <w:rStyle w:val="selectable"/>
          <w:rFonts w:ascii="Arial" w:hAnsi="Arial" w:cs="Arial"/>
          <w:sz w:val="24"/>
          <w:szCs w:val="24"/>
        </w:rPr>
        <w:t xml:space="preserve">Higher Education Academy. (2018). </w:t>
      </w:r>
      <w:r w:rsidRPr="00867EFD">
        <w:rPr>
          <w:rStyle w:val="selectable"/>
          <w:rFonts w:ascii="Arial" w:hAnsi="Arial" w:cs="Arial"/>
          <w:i/>
          <w:iCs/>
          <w:sz w:val="24"/>
          <w:szCs w:val="24"/>
        </w:rPr>
        <w:t>Mobile Learning</w:t>
      </w:r>
      <w:r w:rsidRPr="00867EFD">
        <w:rPr>
          <w:rStyle w:val="selectable"/>
          <w:rFonts w:ascii="Arial" w:hAnsi="Arial" w:cs="Arial"/>
          <w:sz w:val="24"/>
          <w:szCs w:val="24"/>
        </w:rPr>
        <w:t>. [</w:t>
      </w:r>
      <w:proofErr w:type="gramStart"/>
      <w:r w:rsidRPr="00867EFD">
        <w:rPr>
          <w:rStyle w:val="selectable"/>
          <w:rFonts w:ascii="Arial" w:hAnsi="Arial" w:cs="Arial"/>
          <w:sz w:val="24"/>
          <w:szCs w:val="24"/>
        </w:rPr>
        <w:t>online</w:t>
      </w:r>
      <w:proofErr w:type="gramEnd"/>
      <w:r w:rsidRPr="00867EFD">
        <w:rPr>
          <w:rStyle w:val="selectable"/>
          <w:rFonts w:ascii="Arial" w:hAnsi="Arial" w:cs="Arial"/>
          <w:sz w:val="24"/>
          <w:szCs w:val="24"/>
        </w:rPr>
        <w:t>] Available at: https://www.heacademy.ac.uk/ [Accessed 14 Apr. 2018].</w:t>
      </w:r>
    </w:p>
    <w:p w14:paraId="569501E2" w14:textId="4700F88E" w:rsidR="00FF083C" w:rsidRPr="00867EFD" w:rsidRDefault="00867EFD" w:rsidP="00867EFD">
      <w:pPr>
        <w:spacing w:line="360" w:lineRule="auto"/>
        <w:rPr>
          <w:rFonts w:ascii="Arial" w:hAnsi="Arial" w:cs="Arial"/>
          <w:b/>
          <w:i/>
          <w:sz w:val="24"/>
          <w:szCs w:val="24"/>
        </w:rPr>
      </w:pPr>
      <w:proofErr w:type="spellStart"/>
      <w:r w:rsidRPr="00867EFD">
        <w:rPr>
          <w:rStyle w:val="selectable"/>
          <w:rFonts w:ascii="Arial" w:hAnsi="Arial" w:cs="Arial"/>
          <w:sz w:val="24"/>
          <w:szCs w:val="24"/>
        </w:rPr>
        <w:lastRenderedPageBreak/>
        <w:t>Buchem</w:t>
      </w:r>
      <w:proofErr w:type="spellEnd"/>
      <w:r w:rsidRPr="00867EFD">
        <w:rPr>
          <w:rStyle w:val="selectable"/>
          <w:rFonts w:ascii="Arial" w:hAnsi="Arial" w:cs="Arial"/>
          <w:sz w:val="24"/>
          <w:szCs w:val="24"/>
        </w:rPr>
        <w:t xml:space="preserve">, I. and </w:t>
      </w:r>
      <w:proofErr w:type="spellStart"/>
      <w:r w:rsidRPr="00867EFD">
        <w:rPr>
          <w:rStyle w:val="selectable"/>
          <w:rFonts w:ascii="Arial" w:hAnsi="Arial" w:cs="Arial"/>
          <w:sz w:val="24"/>
          <w:szCs w:val="24"/>
        </w:rPr>
        <w:t>Hamelmann</w:t>
      </w:r>
      <w:proofErr w:type="spellEnd"/>
      <w:r w:rsidRPr="00867EFD">
        <w:rPr>
          <w:rStyle w:val="selectable"/>
          <w:rFonts w:ascii="Arial" w:hAnsi="Arial" w:cs="Arial"/>
          <w:sz w:val="24"/>
          <w:szCs w:val="24"/>
        </w:rPr>
        <w:t xml:space="preserve">, H. (2018). </w:t>
      </w:r>
      <w:proofErr w:type="spellStart"/>
      <w:r w:rsidRPr="00867EFD">
        <w:rPr>
          <w:rStyle w:val="selectable"/>
          <w:rFonts w:ascii="Arial" w:hAnsi="Arial" w:cs="Arial"/>
          <w:i/>
          <w:iCs/>
          <w:sz w:val="24"/>
          <w:szCs w:val="24"/>
        </w:rPr>
        <w:t>Microlearning</w:t>
      </w:r>
      <w:proofErr w:type="spellEnd"/>
      <w:r w:rsidRPr="00867EFD">
        <w:rPr>
          <w:rStyle w:val="selectable"/>
          <w:rFonts w:ascii="Arial" w:hAnsi="Arial" w:cs="Arial"/>
          <w:i/>
          <w:iCs/>
          <w:sz w:val="24"/>
          <w:szCs w:val="24"/>
        </w:rPr>
        <w:t>: a strategy for ongoing professional development</w:t>
      </w:r>
      <w:r w:rsidRPr="00867EFD">
        <w:rPr>
          <w:rStyle w:val="selectable"/>
          <w:rFonts w:ascii="Arial" w:hAnsi="Arial" w:cs="Arial"/>
          <w:sz w:val="24"/>
          <w:szCs w:val="24"/>
        </w:rPr>
        <w:t>. [</w:t>
      </w:r>
      <w:proofErr w:type="spellStart"/>
      <w:proofErr w:type="gramStart"/>
      <w:r w:rsidRPr="00867EFD">
        <w:rPr>
          <w:rStyle w:val="selectable"/>
          <w:rFonts w:ascii="Arial" w:hAnsi="Arial" w:cs="Arial"/>
          <w:sz w:val="24"/>
          <w:szCs w:val="24"/>
        </w:rPr>
        <w:t>ebook</w:t>
      </w:r>
      <w:proofErr w:type="spellEnd"/>
      <w:proofErr w:type="gramEnd"/>
      <w:r w:rsidRPr="00867EFD">
        <w:rPr>
          <w:rStyle w:val="selectable"/>
          <w:rFonts w:ascii="Arial" w:hAnsi="Arial" w:cs="Arial"/>
          <w:sz w:val="24"/>
          <w:szCs w:val="24"/>
        </w:rPr>
        <w:t>] Open Education Europa. Available at: https://www.openeducationeuropa.eu/sites/default/files/old/media23707.pdf [Accessed 3 Apr. 2018].</w:t>
      </w:r>
    </w:p>
    <w:p w14:paraId="0C56E137" w14:textId="1848466D" w:rsidR="000807E9" w:rsidRPr="00867EFD" w:rsidRDefault="00867EFD" w:rsidP="00867EFD">
      <w:pPr>
        <w:spacing w:line="360" w:lineRule="auto"/>
        <w:rPr>
          <w:rFonts w:ascii="Arial" w:hAnsi="Arial" w:cs="Arial"/>
          <w:b/>
          <w:i/>
          <w:sz w:val="24"/>
          <w:szCs w:val="24"/>
        </w:rPr>
      </w:pPr>
      <w:r w:rsidRPr="00867EFD">
        <w:rPr>
          <w:rStyle w:val="selectable"/>
          <w:rFonts w:ascii="Arial" w:hAnsi="Arial" w:cs="Arial"/>
          <w:sz w:val="24"/>
          <w:szCs w:val="24"/>
        </w:rPr>
        <w:t>Wang, P. (2011). Constructivism and Learner Autonomy in Foreign Language Teaching and Learning: To what Extent does Theory Inform Practice</w:t>
      </w:r>
      <w:proofErr w:type="gramStart"/>
      <w:r w:rsidRPr="00867EFD">
        <w:rPr>
          <w:rStyle w:val="selectable"/>
          <w:rFonts w:ascii="Arial" w:hAnsi="Arial" w:cs="Arial"/>
          <w:sz w:val="24"/>
          <w:szCs w:val="24"/>
        </w:rPr>
        <w:t>?.</w:t>
      </w:r>
      <w:proofErr w:type="gramEnd"/>
      <w:r w:rsidRPr="00867EFD">
        <w:rPr>
          <w:rStyle w:val="selectable"/>
          <w:rFonts w:ascii="Arial" w:hAnsi="Arial" w:cs="Arial"/>
          <w:sz w:val="24"/>
          <w:szCs w:val="24"/>
        </w:rPr>
        <w:t xml:space="preserve"> </w:t>
      </w:r>
      <w:r w:rsidRPr="00867EFD">
        <w:rPr>
          <w:rStyle w:val="selectable"/>
          <w:rFonts w:ascii="Arial" w:hAnsi="Arial" w:cs="Arial"/>
          <w:i/>
          <w:iCs/>
          <w:sz w:val="24"/>
          <w:szCs w:val="24"/>
        </w:rPr>
        <w:t>Theory and Practice in Language Studies</w:t>
      </w:r>
      <w:r w:rsidRPr="00867EFD">
        <w:rPr>
          <w:rStyle w:val="selectable"/>
          <w:rFonts w:ascii="Arial" w:hAnsi="Arial" w:cs="Arial"/>
          <w:sz w:val="24"/>
          <w:szCs w:val="24"/>
        </w:rPr>
        <w:t>, 1(3), p.14.</w:t>
      </w:r>
    </w:p>
    <w:p w14:paraId="40F60EA0" w14:textId="3A9BDE93" w:rsidR="000807E9" w:rsidRDefault="000807E9">
      <w:pPr>
        <w:rPr>
          <w:rFonts w:ascii="Arial" w:hAnsi="Arial" w:cs="Arial"/>
          <w:b/>
          <w:i/>
          <w:sz w:val="24"/>
          <w:szCs w:val="24"/>
        </w:rPr>
      </w:pPr>
    </w:p>
    <w:p w14:paraId="08B68E10" w14:textId="5E74BB6D" w:rsidR="000807E9" w:rsidRDefault="000807E9">
      <w:pPr>
        <w:rPr>
          <w:rFonts w:ascii="Arial" w:hAnsi="Arial" w:cs="Arial"/>
          <w:b/>
          <w:i/>
          <w:sz w:val="24"/>
          <w:szCs w:val="24"/>
        </w:rPr>
      </w:pPr>
    </w:p>
    <w:p w14:paraId="3F1EEB5B" w14:textId="2037DF7F" w:rsidR="000807E9" w:rsidRDefault="000807E9">
      <w:pPr>
        <w:rPr>
          <w:rFonts w:ascii="Arial" w:hAnsi="Arial" w:cs="Arial"/>
          <w:b/>
          <w:i/>
          <w:sz w:val="24"/>
          <w:szCs w:val="24"/>
        </w:rPr>
      </w:pPr>
    </w:p>
    <w:p w14:paraId="1A85D206" w14:textId="1AD6DD37" w:rsidR="000807E9" w:rsidRDefault="000807E9">
      <w:pPr>
        <w:rPr>
          <w:rFonts w:ascii="Arial" w:hAnsi="Arial" w:cs="Arial"/>
          <w:b/>
          <w:i/>
          <w:sz w:val="24"/>
          <w:szCs w:val="24"/>
        </w:rPr>
      </w:pPr>
    </w:p>
    <w:p w14:paraId="3FF140D3" w14:textId="2550C12F" w:rsidR="000807E9" w:rsidRDefault="000807E9">
      <w:pPr>
        <w:rPr>
          <w:rFonts w:ascii="Arial" w:hAnsi="Arial" w:cs="Arial"/>
          <w:b/>
          <w:i/>
          <w:sz w:val="24"/>
          <w:szCs w:val="24"/>
        </w:rPr>
      </w:pPr>
    </w:p>
    <w:p w14:paraId="260FFC72" w14:textId="4E54691F" w:rsidR="000807E9" w:rsidRDefault="000807E9">
      <w:pPr>
        <w:rPr>
          <w:rFonts w:ascii="Arial" w:hAnsi="Arial" w:cs="Arial"/>
          <w:b/>
          <w:i/>
          <w:sz w:val="24"/>
          <w:szCs w:val="24"/>
        </w:rPr>
      </w:pPr>
    </w:p>
    <w:p w14:paraId="17519D96" w14:textId="3117365F" w:rsidR="000807E9" w:rsidRDefault="000807E9">
      <w:pPr>
        <w:rPr>
          <w:rFonts w:ascii="Arial" w:hAnsi="Arial" w:cs="Arial"/>
          <w:b/>
          <w:i/>
          <w:sz w:val="24"/>
          <w:szCs w:val="24"/>
        </w:rPr>
      </w:pPr>
    </w:p>
    <w:p w14:paraId="628D9ACC" w14:textId="6D787E77" w:rsidR="000807E9" w:rsidRDefault="000807E9">
      <w:pPr>
        <w:rPr>
          <w:rFonts w:ascii="Arial" w:hAnsi="Arial" w:cs="Arial"/>
          <w:b/>
          <w:i/>
          <w:sz w:val="24"/>
          <w:szCs w:val="24"/>
        </w:rPr>
      </w:pPr>
    </w:p>
    <w:p w14:paraId="42988CD2" w14:textId="715F3C36" w:rsidR="000807E9" w:rsidRDefault="000807E9">
      <w:pPr>
        <w:rPr>
          <w:rFonts w:ascii="Arial" w:hAnsi="Arial" w:cs="Arial"/>
          <w:b/>
          <w:i/>
          <w:sz w:val="24"/>
          <w:szCs w:val="24"/>
        </w:rPr>
      </w:pPr>
    </w:p>
    <w:p w14:paraId="6D95E158" w14:textId="29F2E561" w:rsidR="000807E9" w:rsidRDefault="000807E9">
      <w:pPr>
        <w:rPr>
          <w:rFonts w:ascii="Arial" w:hAnsi="Arial" w:cs="Arial"/>
          <w:b/>
          <w:i/>
          <w:sz w:val="24"/>
          <w:szCs w:val="24"/>
        </w:rPr>
      </w:pPr>
    </w:p>
    <w:p w14:paraId="6656902E" w14:textId="21E61BAA" w:rsidR="000807E9" w:rsidRDefault="000807E9">
      <w:pPr>
        <w:rPr>
          <w:rFonts w:ascii="Arial" w:hAnsi="Arial" w:cs="Arial"/>
          <w:b/>
          <w:i/>
          <w:sz w:val="24"/>
          <w:szCs w:val="24"/>
        </w:rPr>
      </w:pPr>
    </w:p>
    <w:p w14:paraId="13C01244" w14:textId="4A897572" w:rsidR="000807E9" w:rsidRDefault="000807E9">
      <w:pPr>
        <w:rPr>
          <w:rFonts w:ascii="Arial" w:hAnsi="Arial" w:cs="Arial"/>
          <w:b/>
          <w:i/>
          <w:sz w:val="24"/>
          <w:szCs w:val="24"/>
        </w:rPr>
      </w:pPr>
    </w:p>
    <w:p w14:paraId="166B7FD7" w14:textId="35142463" w:rsidR="000807E9" w:rsidRDefault="000807E9">
      <w:pPr>
        <w:rPr>
          <w:rFonts w:ascii="Arial" w:hAnsi="Arial" w:cs="Arial"/>
          <w:b/>
          <w:i/>
          <w:sz w:val="24"/>
          <w:szCs w:val="24"/>
        </w:rPr>
      </w:pPr>
    </w:p>
    <w:p w14:paraId="60C4B62A" w14:textId="5B54CC4F" w:rsidR="000807E9" w:rsidRDefault="000807E9">
      <w:pPr>
        <w:rPr>
          <w:rFonts w:ascii="Verdana" w:hAnsi="Verdana"/>
          <w:color w:val="555555"/>
          <w:sz w:val="18"/>
          <w:szCs w:val="18"/>
        </w:rPr>
      </w:pPr>
      <w:r>
        <w:rPr>
          <w:rFonts w:ascii="Verdana" w:hAnsi="Verdana"/>
          <w:color w:val="555555"/>
          <w:sz w:val="18"/>
          <w:szCs w:val="18"/>
        </w:rPr>
        <w:t xml:space="preserve">PAUL, A.M., 2016. Microlearning 101. </w:t>
      </w:r>
      <w:proofErr w:type="spellStart"/>
      <w:r>
        <w:rPr>
          <w:rFonts w:ascii="Verdana" w:hAnsi="Verdana"/>
          <w:i/>
          <w:iCs/>
          <w:color w:val="555555"/>
          <w:sz w:val="18"/>
          <w:szCs w:val="18"/>
        </w:rPr>
        <w:t>HRMagazine</w:t>
      </w:r>
      <w:proofErr w:type="spellEnd"/>
      <w:r>
        <w:rPr>
          <w:rFonts w:ascii="Verdana" w:hAnsi="Verdana"/>
          <w:i/>
          <w:iCs/>
          <w:color w:val="555555"/>
          <w:sz w:val="18"/>
          <w:szCs w:val="18"/>
        </w:rPr>
        <w:t xml:space="preserve">, </w:t>
      </w:r>
      <w:r>
        <w:rPr>
          <w:rFonts w:ascii="Verdana" w:hAnsi="Verdana"/>
          <w:b/>
          <w:bCs/>
          <w:color w:val="555555"/>
          <w:sz w:val="18"/>
          <w:szCs w:val="18"/>
        </w:rPr>
        <w:t>61</w:t>
      </w:r>
      <w:r>
        <w:rPr>
          <w:rFonts w:ascii="Verdana" w:hAnsi="Verdana"/>
          <w:color w:val="555555"/>
          <w:sz w:val="18"/>
          <w:szCs w:val="18"/>
        </w:rPr>
        <w:t>(4), pp. 36-40,42.</w:t>
      </w:r>
    </w:p>
    <w:p w14:paraId="5F2EDB5F" w14:textId="4C9A580B" w:rsidR="005C045B" w:rsidRDefault="00A60F62">
      <w:pPr>
        <w:rPr>
          <w:rFonts w:ascii="Arial" w:hAnsi="Arial" w:cs="Arial"/>
          <w:b/>
          <w:i/>
          <w:sz w:val="24"/>
          <w:szCs w:val="24"/>
        </w:rPr>
      </w:pPr>
      <w:hyperlink r:id="rId7" w:history="1">
        <w:r w:rsidR="002539D9" w:rsidRPr="00914838">
          <w:rPr>
            <w:rStyle w:val="Hyperlink"/>
            <w:rFonts w:ascii="Arial" w:hAnsi="Arial" w:cs="Arial"/>
            <w:b/>
            <w:i/>
            <w:sz w:val="24"/>
            <w:szCs w:val="24"/>
          </w:rPr>
          <w:t>https://doi-org.ezproxy.uwtsd.ac.uk/10.1016/j.learninstruc.2017.05.005</w:t>
        </w:r>
      </w:hyperlink>
    </w:p>
    <w:p w14:paraId="448125E7" w14:textId="6B43D758" w:rsidR="000734B1" w:rsidRDefault="000734B1">
      <w:pPr>
        <w:rPr>
          <w:rFonts w:ascii="Verdana" w:hAnsi="Verdana"/>
          <w:color w:val="555555"/>
          <w:sz w:val="18"/>
          <w:szCs w:val="18"/>
        </w:rPr>
      </w:pPr>
      <w:r>
        <w:rPr>
          <w:rFonts w:ascii="Verdana" w:hAnsi="Verdana"/>
          <w:color w:val="555555"/>
          <w:sz w:val="18"/>
          <w:szCs w:val="18"/>
        </w:rPr>
        <w:t xml:space="preserve">DONAHUE, M., 2016. Microlearning and the incredible shrinking attention span. </w:t>
      </w:r>
      <w:r>
        <w:rPr>
          <w:rFonts w:ascii="Verdana" w:hAnsi="Verdana"/>
          <w:i/>
          <w:iCs/>
          <w:color w:val="555555"/>
          <w:sz w:val="18"/>
          <w:szCs w:val="18"/>
        </w:rPr>
        <w:t xml:space="preserve">Hotel Management, </w:t>
      </w:r>
      <w:r>
        <w:rPr>
          <w:rFonts w:ascii="Verdana" w:hAnsi="Verdana"/>
          <w:b/>
          <w:bCs/>
          <w:color w:val="555555"/>
          <w:sz w:val="18"/>
          <w:szCs w:val="18"/>
        </w:rPr>
        <w:t>231</w:t>
      </w:r>
      <w:r>
        <w:rPr>
          <w:rFonts w:ascii="Verdana" w:hAnsi="Verdana"/>
          <w:color w:val="555555"/>
          <w:sz w:val="18"/>
          <w:szCs w:val="18"/>
        </w:rPr>
        <w:t>(7), pp. 27.</w:t>
      </w:r>
    </w:p>
    <w:p w14:paraId="24A9403C" w14:textId="4CB307B4" w:rsidR="0043228F" w:rsidRPr="002D45EA" w:rsidRDefault="0043228F">
      <w:pPr>
        <w:rPr>
          <w:rFonts w:ascii="Arial" w:hAnsi="Arial" w:cs="Arial"/>
          <w:b/>
          <w:i/>
          <w:sz w:val="24"/>
          <w:szCs w:val="24"/>
        </w:rPr>
      </w:pPr>
    </w:p>
    <w:sectPr w:rsidR="0043228F" w:rsidRPr="002D45E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A461D0" w14:textId="77777777" w:rsidR="00DD53FE" w:rsidRDefault="00DD53FE" w:rsidP="00E91BD0">
      <w:pPr>
        <w:spacing w:after="0" w:line="240" w:lineRule="auto"/>
      </w:pPr>
      <w:r>
        <w:separator/>
      </w:r>
    </w:p>
  </w:endnote>
  <w:endnote w:type="continuationSeparator" w:id="0">
    <w:p w14:paraId="136DE51C" w14:textId="77777777" w:rsidR="00DD53FE" w:rsidRDefault="00DD53FE" w:rsidP="00E91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1009767"/>
      <w:docPartObj>
        <w:docPartGallery w:val="Page Numbers (Bottom of Page)"/>
        <w:docPartUnique/>
      </w:docPartObj>
    </w:sdtPr>
    <w:sdtEndPr>
      <w:rPr>
        <w:noProof/>
      </w:rPr>
    </w:sdtEndPr>
    <w:sdtContent>
      <w:p w14:paraId="53F38381" w14:textId="2CFF8BC5" w:rsidR="00E91BD0" w:rsidRDefault="00E91BD0">
        <w:pPr>
          <w:pStyle w:val="Footer"/>
        </w:pPr>
        <w:r>
          <w:fldChar w:fldCharType="begin"/>
        </w:r>
        <w:r>
          <w:instrText xml:space="preserve"> PAGE   \* MERGEFORMAT </w:instrText>
        </w:r>
        <w:r>
          <w:fldChar w:fldCharType="separate"/>
        </w:r>
        <w:r w:rsidR="00867EFD">
          <w:rPr>
            <w:noProof/>
          </w:rPr>
          <w:t>13</w:t>
        </w:r>
        <w:r>
          <w:rPr>
            <w:noProof/>
          </w:rPr>
          <w:fldChar w:fldCharType="end"/>
        </w:r>
      </w:p>
    </w:sdtContent>
  </w:sdt>
  <w:p w14:paraId="466A1097" w14:textId="77777777" w:rsidR="00E91BD0" w:rsidRDefault="00E91B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6A20AF" w14:textId="77777777" w:rsidR="00DD53FE" w:rsidRDefault="00DD53FE" w:rsidP="00E91BD0">
      <w:pPr>
        <w:spacing w:after="0" w:line="240" w:lineRule="auto"/>
      </w:pPr>
      <w:r>
        <w:separator/>
      </w:r>
    </w:p>
  </w:footnote>
  <w:footnote w:type="continuationSeparator" w:id="0">
    <w:p w14:paraId="45E7EF14" w14:textId="77777777" w:rsidR="00DD53FE" w:rsidRDefault="00DD53FE" w:rsidP="00E91B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312E30" w14:textId="3AEE16E6" w:rsidR="003A2568" w:rsidRDefault="003A2568">
    <w:pPr>
      <w:pStyle w:val="Header"/>
    </w:pPr>
    <w:r>
      <w:t>Zoe Murphy</w:t>
    </w:r>
    <w:r>
      <w:ptab w:relativeTo="margin" w:alignment="center" w:leader="none"/>
    </w:r>
    <w:r>
      <w:ptab w:relativeTo="margin" w:alignment="right" w:leader="none"/>
    </w:r>
    <w:r>
      <w:t>P151363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6778F"/>
    <w:multiLevelType w:val="hybridMultilevel"/>
    <w:tmpl w:val="E9B69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083C"/>
    <w:rsid w:val="00002D11"/>
    <w:rsid w:val="00053A89"/>
    <w:rsid w:val="000734B1"/>
    <w:rsid w:val="000807E9"/>
    <w:rsid w:val="000812E6"/>
    <w:rsid w:val="000948DB"/>
    <w:rsid w:val="000B6E31"/>
    <w:rsid w:val="000C73F2"/>
    <w:rsid w:val="000E4515"/>
    <w:rsid w:val="000F2E16"/>
    <w:rsid w:val="00102929"/>
    <w:rsid w:val="00113733"/>
    <w:rsid w:val="00121A69"/>
    <w:rsid w:val="00166619"/>
    <w:rsid w:val="001979DB"/>
    <w:rsid w:val="001B4DEC"/>
    <w:rsid w:val="001B7977"/>
    <w:rsid w:val="001C140D"/>
    <w:rsid w:val="001D5E0C"/>
    <w:rsid w:val="00206470"/>
    <w:rsid w:val="00210437"/>
    <w:rsid w:val="002267F4"/>
    <w:rsid w:val="002539D9"/>
    <w:rsid w:val="00255B30"/>
    <w:rsid w:val="002575DC"/>
    <w:rsid w:val="00262DF1"/>
    <w:rsid w:val="002D45EA"/>
    <w:rsid w:val="002D6E45"/>
    <w:rsid w:val="00321D27"/>
    <w:rsid w:val="00334B7A"/>
    <w:rsid w:val="00357FD6"/>
    <w:rsid w:val="00365AB8"/>
    <w:rsid w:val="003771D6"/>
    <w:rsid w:val="003821AD"/>
    <w:rsid w:val="00387C39"/>
    <w:rsid w:val="00391412"/>
    <w:rsid w:val="003A2568"/>
    <w:rsid w:val="003C6690"/>
    <w:rsid w:val="003D7D2F"/>
    <w:rsid w:val="003E1C57"/>
    <w:rsid w:val="003E6113"/>
    <w:rsid w:val="00412375"/>
    <w:rsid w:val="004237BD"/>
    <w:rsid w:val="0043228F"/>
    <w:rsid w:val="00471DBD"/>
    <w:rsid w:val="004878B6"/>
    <w:rsid w:val="004909B5"/>
    <w:rsid w:val="004A0A4A"/>
    <w:rsid w:val="004A1E8A"/>
    <w:rsid w:val="004D0E94"/>
    <w:rsid w:val="004E7CE3"/>
    <w:rsid w:val="005047D9"/>
    <w:rsid w:val="00505182"/>
    <w:rsid w:val="005143A1"/>
    <w:rsid w:val="00516F5D"/>
    <w:rsid w:val="00530F7E"/>
    <w:rsid w:val="00531834"/>
    <w:rsid w:val="00542F17"/>
    <w:rsid w:val="00563105"/>
    <w:rsid w:val="0057078D"/>
    <w:rsid w:val="0058268D"/>
    <w:rsid w:val="00590C71"/>
    <w:rsid w:val="00591C21"/>
    <w:rsid w:val="005C045B"/>
    <w:rsid w:val="005F1297"/>
    <w:rsid w:val="006203C0"/>
    <w:rsid w:val="006363A4"/>
    <w:rsid w:val="00655835"/>
    <w:rsid w:val="00663003"/>
    <w:rsid w:val="006904AF"/>
    <w:rsid w:val="006A61F2"/>
    <w:rsid w:val="006B5409"/>
    <w:rsid w:val="006C5919"/>
    <w:rsid w:val="00733CF5"/>
    <w:rsid w:val="007378ED"/>
    <w:rsid w:val="00741EBA"/>
    <w:rsid w:val="0074301D"/>
    <w:rsid w:val="00756D0B"/>
    <w:rsid w:val="00766E68"/>
    <w:rsid w:val="0077301D"/>
    <w:rsid w:val="00775FC2"/>
    <w:rsid w:val="007766E7"/>
    <w:rsid w:val="00786026"/>
    <w:rsid w:val="007A7651"/>
    <w:rsid w:val="007C01A3"/>
    <w:rsid w:val="007C58F6"/>
    <w:rsid w:val="007F4EB2"/>
    <w:rsid w:val="008432A2"/>
    <w:rsid w:val="00867EFD"/>
    <w:rsid w:val="008731AD"/>
    <w:rsid w:val="00891736"/>
    <w:rsid w:val="008A3242"/>
    <w:rsid w:val="008C7A3D"/>
    <w:rsid w:val="008D1E55"/>
    <w:rsid w:val="00904DBC"/>
    <w:rsid w:val="00933784"/>
    <w:rsid w:val="009663DD"/>
    <w:rsid w:val="00985468"/>
    <w:rsid w:val="00991033"/>
    <w:rsid w:val="009B2134"/>
    <w:rsid w:val="009B7BBA"/>
    <w:rsid w:val="009C18BA"/>
    <w:rsid w:val="009F02D5"/>
    <w:rsid w:val="009F08A8"/>
    <w:rsid w:val="00A1550F"/>
    <w:rsid w:val="00A163F1"/>
    <w:rsid w:val="00A31084"/>
    <w:rsid w:val="00A914F9"/>
    <w:rsid w:val="00AA1E8B"/>
    <w:rsid w:val="00AC490E"/>
    <w:rsid w:val="00AF6B1B"/>
    <w:rsid w:val="00B06D30"/>
    <w:rsid w:val="00B402EE"/>
    <w:rsid w:val="00B84595"/>
    <w:rsid w:val="00BB360F"/>
    <w:rsid w:val="00BB6F1A"/>
    <w:rsid w:val="00BC4EA4"/>
    <w:rsid w:val="00BD7DC3"/>
    <w:rsid w:val="00BE0026"/>
    <w:rsid w:val="00BF45D6"/>
    <w:rsid w:val="00BF6464"/>
    <w:rsid w:val="00BF6A11"/>
    <w:rsid w:val="00C030DF"/>
    <w:rsid w:val="00C05C87"/>
    <w:rsid w:val="00C06F98"/>
    <w:rsid w:val="00C07A8C"/>
    <w:rsid w:val="00C152C6"/>
    <w:rsid w:val="00C517EF"/>
    <w:rsid w:val="00C6725B"/>
    <w:rsid w:val="00C81B8B"/>
    <w:rsid w:val="00CA1FDE"/>
    <w:rsid w:val="00CA2877"/>
    <w:rsid w:val="00CC0D28"/>
    <w:rsid w:val="00CC5AC2"/>
    <w:rsid w:val="00CF0088"/>
    <w:rsid w:val="00CF08E2"/>
    <w:rsid w:val="00CF1443"/>
    <w:rsid w:val="00CF17C5"/>
    <w:rsid w:val="00CF2716"/>
    <w:rsid w:val="00D17737"/>
    <w:rsid w:val="00D32463"/>
    <w:rsid w:val="00D46591"/>
    <w:rsid w:val="00D46BB7"/>
    <w:rsid w:val="00D520E2"/>
    <w:rsid w:val="00D552AA"/>
    <w:rsid w:val="00D64EEF"/>
    <w:rsid w:val="00D65644"/>
    <w:rsid w:val="00D92BA4"/>
    <w:rsid w:val="00DA226F"/>
    <w:rsid w:val="00DA6C06"/>
    <w:rsid w:val="00DD298E"/>
    <w:rsid w:val="00DD53FE"/>
    <w:rsid w:val="00DE055B"/>
    <w:rsid w:val="00E15B59"/>
    <w:rsid w:val="00E41BCD"/>
    <w:rsid w:val="00E45570"/>
    <w:rsid w:val="00E63547"/>
    <w:rsid w:val="00E7614E"/>
    <w:rsid w:val="00E8414E"/>
    <w:rsid w:val="00E91BD0"/>
    <w:rsid w:val="00E94A61"/>
    <w:rsid w:val="00EA3F56"/>
    <w:rsid w:val="00EB360C"/>
    <w:rsid w:val="00EE6DFE"/>
    <w:rsid w:val="00EF03B1"/>
    <w:rsid w:val="00F06C4C"/>
    <w:rsid w:val="00F14355"/>
    <w:rsid w:val="00F2489F"/>
    <w:rsid w:val="00F32D8A"/>
    <w:rsid w:val="00F53CCC"/>
    <w:rsid w:val="00F57476"/>
    <w:rsid w:val="00F62B77"/>
    <w:rsid w:val="00F6471E"/>
    <w:rsid w:val="00F960C5"/>
    <w:rsid w:val="00FA0A4C"/>
    <w:rsid w:val="00FA5731"/>
    <w:rsid w:val="00FB2EFF"/>
    <w:rsid w:val="00FB6037"/>
    <w:rsid w:val="00FD31A4"/>
    <w:rsid w:val="00FE4210"/>
    <w:rsid w:val="00FE57AE"/>
    <w:rsid w:val="00FF083C"/>
    <w:rsid w:val="00FF7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C764C"/>
  <w15:chartTrackingRefBased/>
  <w15:docId w15:val="{D1960633-90D0-46F2-93D0-BEFF19CF9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inglehighlightclass">
    <w:name w:val="single_highlight_class"/>
    <w:basedOn w:val="DefaultParagraphFont"/>
    <w:rsid w:val="00D65644"/>
  </w:style>
  <w:style w:type="character" w:styleId="Hyperlink">
    <w:name w:val="Hyperlink"/>
    <w:basedOn w:val="DefaultParagraphFont"/>
    <w:uiPriority w:val="99"/>
    <w:unhideWhenUsed/>
    <w:rsid w:val="002539D9"/>
    <w:rPr>
      <w:color w:val="0563C1" w:themeColor="hyperlink"/>
      <w:u w:val="single"/>
    </w:rPr>
  </w:style>
  <w:style w:type="character" w:customStyle="1" w:styleId="UnresolvedMention">
    <w:name w:val="Unresolved Mention"/>
    <w:basedOn w:val="DefaultParagraphFont"/>
    <w:uiPriority w:val="99"/>
    <w:semiHidden/>
    <w:unhideWhenUsed/>
    <w:rsid w:val="002539D9"/>
    <w:rPr>
      <w:color w:val="808080"/>
      <w:shd w:val="clear" w:color="auto" w:fill="E6E6E6"/>
    </w:rPr>
  </w:style>
  <w:style w:type="paragraph" w:styleId="Header">
    <w:name w:val="header"/>
    <w:basedOn w:val="Normal"/>
    <w:link w:val="HeaderChar"/>
    <w:uiPriority w:val="99"/>
    <w:unhideWhenUsed/>
    <w:rsid w:val="00E91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BD0"/>
  </w:style>
  <w:style w:type="paragraph" w:styleId="Footer">
    <w:name w:val="footer"/>
    <w:basedOn w:val="Normal"/>
    <w:link w:val="FooterChar"/>
    <w:uiPriority w:val="99"/>
    <w:unhideWhenUsed/>
    <w:rsid w:val="00E91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BD0"/>
  </w:style>
  <w:style w:type="paragraph" w:styleId="ListParagraph">
    <w:name w:val="List Paragraph"/>
    <w:basedOn w:val="Normal"/>
    <w:uiPriority w:val="34"/>
    <w:qFormat/>
    <w:rsid w:val="008432A2"/>
    <w:pPr>
      <w:ind w:left="720"/>
      <w:contextualSpacing/>
    </w:pPr>
  </w:style>
  <w:style w:type="character" w:styleId="FollowedHyperlink">
    <w:name w:val="FollowedHyperlink"/>
    <w:basedOn w:val="DefaultParagraphFont"/>
    <w:uiPriority w:val="99"/>
    <w:semiHidden/>
    <w:unhideWhenUsed/>
    <w:rsid w:val="0074301D"/>
    <w:rPr>
      <w:color w:val="954F72" w:themeColor="followedHyperlink"/>
      <w:u w:val="single"/>
    </w:rPr>
  </w:style>
  <w:style w:type="character" w:customStyle="1" w:styleId="selectable">
    <w:name w:val="selectable"/>
    <w:basedOn w:val="DefaultParagraphFont"/>
    <w:rsid w:val="00867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94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ezproxy.uwtsd.ac.uk/10.1016/j.learninstruc.2017.05.0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13</Pages>
  <Words>3339</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Murphy</dc:creator>
  <cp:keywords/>
  <dc:description/>
  <cp:lastModifiedBy>Zoe Murphy</cp:lastModifiedBy>
  <cp:revision>12</cp:revision>
  <dcterms:created xsi:type="dcterms:W3CDTF">2018-04-25T13:10:00Z</dcterms:created>
  <dcterms:modified xsi:type="dcterms:W3CDTF">2018-04-25T14:36:00Z</dcterms:modified>
</cp:coreProperties>
</file>