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F3166F5" w14:textId="40FC7660" w:rsidR="00BE1D44" w:rsidRDefault="00BE1D44"/>
    <w:p w14:paraId="305615C5" w14:textId="718DF8AF" w:rsidR="00144053" w:rsidRDefault="00144053"/>
    <w:p w14:paraId="6E8A54C5" w14:textId="4BE30BDE" w:rsidR="00144053" w:rsidRDefault="00144053"/>
    <w:p w14:paraId="604B18B1" w14:textId="3BFF1E5C" w:rsidR="00144053" w:rsidRDefault="00144053"/>
    <w:p w14:paraId="453C8404" w14:textId="3DA16A11" w:rsidR="00144053" w:rsidRDefault="00144053"/>
    <w:p w14:paraId="746ED521" w14:textId="5AF353B7" w:rsidR="00144053" w:rsidRDefault="00144053"/>
    <w:p w14:paraId="43DF6FB8" w14:textId="3992FFB0" w:rsidR="00144053" w:rsidRPr="00133698" w:rsidRDefault="00133698" w:rsidP="00133698">
      <w:pPr>
        <w:jc w:val="center"/>
        <w:rPr>
          <w:b/>
          <w:sz w:val="48"/>
        </w:rPr>
      </w:pPr>
      <w:r w:rsidRPr="00133698">
        <w:rPr>
          <w:b/>
          <w:sz w:val="48"/>
        </w:rPr>
        <w:t>Blake and Mouton Managerial Grid</w:t>
      </w:r>
    </w:p>
    <w:p w14:paraId="60C47958" w14:textId="6C08D8D1" w:rsidR="00133698" w:rsidRDefault="00133698" w:rsidP="00133698"/>
    <w:p w14:paraId="2A72C3E9" w14:textId="6BC9F56A" w:rsidR="00133698" w:rsidRDefault="00133698" w:rsidP="00133698"/>
    <w:p w14:paraId="3DD8C703" w14:textId="4057A052" w:rsidR="00133698" w:rsidRDefault="00133698" w:rsidP="00133698"/>
    <w:p w14:paraId="7CAE48A5" w14:textId="74A067A1" w:rsidR="00133698" w:rsidRDefault="00133698" w:rsidP="00133698"/>
    <w:p w14:paraId="48B4809A" w14:textId="43E149F0" w:rsidR="00133698" w:rsidRDefault="00133698" w:rsidP="00133698"/>
    <w:p w14:paraId="56B09F85" w14:textId="16096FAC" w:rsidR="00133698" w:rsidRPr="00992722" w:rsidRDefault="00133698" w:rsidP="00992722">
      <w:pPr>
        <w:spacing w:line="360" w:lineRule="auto"/>
        <w:rPr>
          <w:rFonts w:ascii="Arial" w:hAnsi="Arial" w:cs="Arial"/>
        </w:rPr>
      </w:pPr>
    </w:p>
    <w:p w14:paraId="1196E80B" w14:textId="3762D164" w:rsidR="00144053" w:rsidRPr="00992722" w:rsidRDefault="005B21D4" w:rsidP="00992722">
      <w:pPr>
        <w:spacing w:line="360" w:lineRule="auto"/>
        <w:rPr>
          <w:rFonts w:ascii="Arial" w:hAnsi="Arial" w:cs="Arial"/>
        </w:rPr>
      </w:pPr>
      <w:r w:rsidRPr="00992722">
        <w:rPr>
          <w:rFonts w:ascii="Arial" w:hAnsi="Arial" w:cs="Arial"/>
        </w:rPr>
        <w:t xml:space="preserve">Student name: Alexandra </w:t>
      </w:r>
      <w:proofErr w:type="spellStart"/>
      <w:r w:rsidRPr="00992722">
        <w:rPr>
          <w:rFonts w:ascii="Arial" w:hAnsi="Arial" w:cs="Arial"/>
        </w:rPr>
        <w:t>Andries</w:t>
      </w:r>
      <w:proofErr w:type="spellEnd"/>
      <w:r w:rsidRPr="00992722">
        <w:rPr>
          <w:rFonts w:ascii="Arial" w:hAnsi="Arial" w:cs="Arial"/>
        </w:rPr>
        <w:t xml:space="preserve"> </w:t>
      </w:r>
    </w:p>
    <w:p w14:paraId="6507AF16" w14:textId="3A5D5FCC" w:rsidR="005B21D4" w:rsidRPr="00992722" w:rsidRDefault="005B21D4" w:rsidP="00992722">
      <w:pPr>
        <w:spacing w:line="360" w:lineRule="auto"/>
        <w:rPr>
          <w:rFonts w:ascii="Arial" w:hAnsi="Arial" w:cs="Arial"/>
        </w:rPr>
      </w:pPr>
      <w:r w:rsidRPr="00992722">
        <w:rPr>
          <w:rFonts w:ascii="Arial" w:hAnsi="Arial" w:cs="Arial"/>
        </w:rPr>
        <w:t>Student ID:</w:t>
      </w:r>
      <w:r w:rsidR="00A106AB" w:rsidRPr="00992722">
        <w:rPr>
          <w:rFonts w:ascii="Arial" w:hAnsi="Arial" w:cs="Arial"/>
        </w:rPr>
        <w:t xml:space="preserve"> </w:t>
      </w:r>
      <w:r w:rsidRPr="00992722">
        <w:rPr>
          <w:rFonts w:ascii="Arial" w:hAnsi="Arial" w:cs="Arial"/>
        </w:rPr>
        <w:t>2026</w:t>
      </w:r>
      <w:r w:rsidR="00A106AB" w:rsidRPr="00992722">
        <w:rPr>
          <w:rFonts w:ascii="Arial" w:hAnsi="Arial" w:cs="Arial"/>
        </w:rPr>
        <w:t>369</w:t>
      </w:r>
    </w:p>
    <w:p w14:paraId="082A5924" w14:textId="44E6FB23" w:rsidR="00144053" w:rsidRPr="00992722" w:rsidRDefault="00A106AB" w:rsidP="00992722">
      <w:pPr>
        <w:spacing w:line="360" w:lineRule="auto"/>
        <w:rPr>
          <w:rFonts w:ascii="Arial" w:hAnsi="Arial" w:cs="Arial"/>
        </w:rPr>
      </w:pPr>
      <w:r w:rsidRPr="00992722">
        <w:rPr>
          <w:rFonts w:ascii="Arial" w:hAnsi="Arial" w:cs="Arial"/>
        </w:rPr>
        <w:t>Module:</w:t>
      </w:r>
      <w:r w:rsidR="00133698" w:rsidRPr="00992722">
        <w:rPr>
          <w:rFonts w:ascii="Arial" w:hAnsi="Arial" w:cs="Arial"/>
        </w:rPr>
        <w:t xml:space="preserve"> Management &amp; Organisational Behaviour (BMIH5004)</w:t>
      </w:r>
    </w:p>
    <w:p w14:paraId="369836F9" w14:textId="08F2D9E0" w:rsidR="00144053" w:rsidRPr="00992722" w:rsidRDefault="00133698" w:rsidP="00992722">
      <w:pPr>
        <w:spacing w:line="360" w:lineRule="auto"/>
        <w:rPr>
          <w:rFonts w:ascii="Arial" w:hAnsi="Arial" w:cs="Arial"/>
        </w:rPr>
      </w:pPr>
      <w:r w:rsidRPr="00992722">
        <w:rPr>
          <w:rFonts w:ascii="Arial" w:hAnsi="Arial" w:cs="Arial"/>
        </w:rPr>
        <w:t xml:space="preserve">Module Lead: Lola </w:t>
      </w:r>
      <w:proofErr w:type="spellStart"/>
      <w:r w:rsidRPr="00992722">
        <w:rPr>
          <w:rFonts w:ascii="Arial" w:hAnsi="Arial" w:cs="Arial"/>
        </w:rPr>
        <w:t>Vilard</w:t>
      </w:r>
      <w:proofErr w:type="spellEnd"/>
      <w:r w:rsidRPr="00992722">
        <w:rPr>
          <w:rFonts w:ascii="Arial" w:hAnsi="Arial" w:cs="Arial"/>
        </w:rPr>
        <w:t>-Coles</w:t>
      </w:r>
    </w:p>
    <w:p w14:paraId="1CD2E073" w14:textId="77777777" w:rsidR="00144053" w:rsidRPr="00992722" w:rsidRDefault="00144053" w:rsidP="00992722">
      <w:pPr>
        <w:spacing w:line="360" w:lineRule="auto"/>
        <w:rPr>
          <w:rFonts w:ascii="Arial" w:hAnsi="Arial" w:cs="Arial"/>
        </w:rPr>
      </w:pPr>
      <w:r w:rsidRPr="00992722">
        <w:rPr>
          <w:rFonts w:ascii="Arial" w:hAnsi="Arial" w:cs="Arial"/>
        </w:rPr>
        <w:br w:type="page"/>
      </w:r>
    </w:p>
    <w:p w14:paraId="35E90FD1" w14:textId="42D25A93" w:rsidR="00144053" w:rsidRPr="00992722" w:rsidRDefault="00CB4DC6" w:rsidP="00992722">
      <w:pPr>
        <w:pStyle w:val="Heading1"/>
        <w:spacing w:line="360" w:lineRule="auto"/>
        <w:rPr>
          <w:rFonts w:ascii="Arial" w:hAnsi="Arial" w:cs="Arial"/>
        </w:rPr>
      </w:pPr>
      <w:r w:rsidRPr="00992722">
        <w:rPr>
          <w:rFonts w:ascii="Arial" w:hAnsi="Arial" w:cs="Arial"/>
        </w:rPr>
        <w:lastRenderedPageBreak/>
        <w:t>Blake and Mouton Managerial Grid</w:t>
      </w:r>
    </w:p>
    <w:p w14:paraId="6D09313D" w14:textId="32760681" w:rsidR="007A112D" w:rsidRPr="00992722" w:rsidRDefault="009C73B0" w:rsidP="00992722">
      <w:pPr>
        <w:spacing w:line="360" w:lineRule="auto"/>
        <w:ind w:firstLine="720"/>
        <w:rPr>
          <w:rFonts w:ascii="Arial" w:hAnsi="Arial" w:cs="Arial"/>
        </w:rPr>
      </w:pPr>
      <w:r w:rsidRPr="00992722">
        <w:rPr>
          <w:rFonts w:ascii="Arial" w:hAnsi="Arial" w:cs="Arial"/>
        </w:rPr>
        <w:t>Leadership is a significant</w:t>
      </w:r>
      <w:r w:rsidR="00896440" w:rsidRPr="00992722">
        <w:rPr>
          <w:rFonts w:ascii="Arial" w:hAnsi="Arial" w:cs="Arial"/>
        </w:rPr>
        <w:t xml:space="preserve"> aspect</w:t>
      </w:r>
      <w:r w:rsidRPr="00992722">
        <w:rPr>
          <w:rFonts w:ascii="Arial" w:hAnsi="Arial" w:cs="Arial"/>
        </w:rPr>
        <w:t xml:space="preserve"> that </w:t>
      </w:r>
      <w:r w:rsidR="000C5186" w:rsidRPr="00992722">
        <w:rPr>
          <w:rFonts w:ascii="Arial" w:hAnsi="Arial" w:cs="Arial"/>
        </w:rPr>
        <w:t>guides</w:t>
      </w:r>
      <w:r w:rsidRPr="00992722">
        <w:rPr>
          <w:rFonts w:ascii="Arial" w:hAnsi="Arial" w:cs="Arial"/>
        </w:rPr>
        <w:t xml:space="preserve"> an individual or a group of individual</w:t>
      </w:r>
      <w:r w:rsidR="000C5186" w:rsidRPr="00992722">
        <w:rPr>
          <w:rFonts w:ascii="Arial" w:hAnsi="Arial" w:cs="Arial"/>
        </w:rPr>
        <w:t>s</w:t>
      </w:r>
      <w:r w:rsidRPr="00992722">
        <w:rPr>
          <w:rFonts w:ascii="Arial" w:hAnsi="Arial" w:cs="Arial"/>
        </w:rPr>
        <w:t xml:space="preserve"> toward a mutual goal</w:t>
      </w:r>
      <w:r w:rsidR="00EE5025" w:rsidRPr="00992722">
        <w:rPr>
          <w:rFonts w:ascii="Arial" w:hAnsi="Arial" w:cs="Arial"/>
        </w:rPr>
        <w:t xml:space="preserve"> </w:t>
      </w:r>
      <w:r w:rsidR="00EE5025" w:rsidRPr="00992722">
        <w:rPr>
          <w:rFonts w:ascii="Arial" w:hAnsi="Arial" w:cs="Arial"/>
          <w:szCs w:val="24"/>
        </w:rPr>
        <w:t>(</w:t>
      </w:r>
      <w:r w:rsidR="00EE5025" w:rsidRPr="00992722">
        <w:rPr>
          <w:rFonts w:ascii="Arial" w:hAnsi="Arial" w:cs="Arial"/>
          <w:szCs w:val="24"/>
          <w:shd w:val="clear" w:color="auto" w:fill="FFFFFF"/>
        </w:rPr>
        <w:t>Banks et al. 2022)</w:t>
      </w:r>
      <w:r w:rsidRPr="00992722">
        <w:rPr>
          <w:rFonts w:ascii="Arial" w:hAnsi="Arial" w:cs="Arial"/>
        </w:rPr>
        <w:t>. Craig Poole</w:t>
      </w:r>
      <w:r w:rsidR="001146D9" w:rsidRPr="00992722">
        <w:rPr>
          <w:rFonts w:ascii="Arial" w:hAnsi="Arial" w:cs="Arial"/>
        </w:rPr>
        <w:t xml:space="preserve"> is</w:t>
      </w:r>
      <w:r w:rsidRPr="00992722">
        <w:rPr>
          <w:rFonts w:ascii="Arial" w:hAnsi="Arial" w:cs="Arial"/>
        </w:rPr>
        <w:t xml:space="preserve"> the general manager of Hilton (Reading Pennsylvania)</w:t>
      </w:r>
      <w:r w:rsidR="00692842" w:rsidRPr="00992722">
        <w:rPr>
          <w:rFonts w:ascii="Arial" w:hAnsi="Arial" w:cs="Arial"/>
        </w:rPr>
        <w:t xml:space="preserve"> who </w:t>
      </w:r>
      <w:r w:rsidRPr="00992722">
        <w:rPr>
          <w:rFonts w:ascii="Arial" w:hAnsi="Arial" w:cs="Arial"/>
        </w:rPr>
        <w:t xml:space="preserve">carries out numerous duties. </w:t>
      </w:r>
      <w:r w:rsidR="000C5186" w:rsidRPr="00992722">
        <w:rPr>
          <w:rFonts w:ascii="Arial" w:hAnsi="Arial" w:cs="Arial"/>
        </w:rPr>
        <w:t>A</w:t>
      </w:r>
      <w:r w:rsidRPr="00992722">
        <w:rPr>
          <w:rFonts w:ascii="Arial" w:hAnsi="Arial" w:cs="Arial"/>
        </w:rPr>
        <w:t>n efficient leader helps an organi</w:t>
      </w:r>
      <w:r w:rsidR="000E2550" w:rsidRPr="00992722">
        <w:rPr>
          <w:rFonts w:ascii="Arial" w:hAnsi="Arial" w:cs="Arial"/>
        </w:rPr>
        <w:t>z</w:t>
      </w:r>
      <w:r w:rsidRPr="00992722">
        <w:rPr>
          <w:rFonts w:ascii="Arial" w:hAnsi="Arial" w:cs="Arial"/>
        </w:rPr>
        <w:t>ation to grow and succeed by implementing their traits and capabilities. On the other hand, if a leader is not able to implement appropriate strategies and tactics, then they can be regarded as an ineffective leader. There are several framework</w:t>
      </w:r>
      <w:r w:rsidR="000E2550" w:rsidRPr="00992722">
        <w:rPr>
          <w:rFonts w:ascii="Arial" w:hAnsi="Arial" w:cs="Arial"/>
        </w:rPr>
        <w:t>s</w:t>
      </w:r>
      <w:r w:rsidRPr="00992722">
        <w:rPr>
          <w:rFonts w:ascii="Arial" w:hAnsi="Arial" w:cs="Arial"/>
        </w:rPr>
        <w:t xml:space="preserve"> and models used to </w:t>
      </w:r>
      <w:r w:rsidR="00333FC0" w:rsidRPr="00992722">
        <w:rPr>
          <w:rFonts w:ascii="Arial" w:hAnsi="Arial" w:cs="Arial"/>
        </w:rPr>
        <w:t>assess</w:t>
      </w:r>
      <w:r w:rsidRPr="00992722">
        <w:rPr>
          <w:rFonts w:ascii="Arial" w:hAnsi="Arial" w:cs="Arial"/>
        </w:rPr>
        <w:t xml:space="preserve"> the </w:t>
      </w:r>
      <w:r w:rsidR="00333FC0" w:rsidRPr="00992722">
        <w:rPr>
          <w:rFonts w:ascii="Arial" w:hAnsi="Arial" w:cs="Arial"/>
        </w:rPr>
        <w:t>efficiency</w:t>
      </w:r>
      <w:r w:rsidRPr="00992722">
        <w:rPr>
          <w:rFonts w:ascii="Arial" w:hAnsi="Arial" w:cs="Arial"/>
        </w:rPr>
        <w:t xml:space="preserve"> of leaders. This section will include Blake and Mouton </w:t>
      </w:r>
      <w:r w:rsidR="00E84E09" w:rsidRPr="00992722">
        <w:rPr>
          <w:rFonts w:ascii="Arial" w:hAnsi="Arial" w:cs="Arial"/>
        </w:rPr>
        <w:t xml:space="preserve">Managerial Grid </w:t>
      </w:r>
      <w:r w:rsidRPr="00992722">
        <w:rPr>
          <w:rFonts w:ascii="Arial" w:hAnsi="Arial" w:cs="Arial"/>
        </w:rPr>
        <w:t xml:space="preserve">as a framework to evaluate the leadership of Craig </w:t>
      </w:r>
      <w:r w:rsidR="003F4164" w:rsidRPr="00992722">
        <w:rPr>
          <w:rFonts w:ascii="Arial" w:hAnsi="Arial" w:cs="Arial"/>
        </w:rPr>
        <w:t>Poole</w:t>
      </w:r>
      <w:r w:rsidRPr="00992722">
        <w:rPr>
          <w:rFonts w:ascii="Arial" w:hAnsi="Arial" w:cs="Arial"/>
        </w:rPr>
        <w:t>.</w:t>
      </w:r>
    </w:p>
    <w:p w14:paraId="43982DE9" w14:textId="51578510" w:rsidR="009F09B8" w:rsidRPr="00992722" w:rsidRDefault="00181A76" w:rsidP="00992722">
      <w:pPr>
        <w:spacing w:line="360" w:lineRule="auto"/>
        <w:ind w:firstLine="720"/>
        <w:rPr>
          <w:rFonts w:ascii="Arial" w:hAnsi="Arial" w:cs="Arial"/>
        </w:rPr>
      </w:pPr>
      <w:r w:rsidRPr="00992722">
        <w:rPr>
          <w:rFonts w:ascii="Arial" w:hAnsi="Arial" w:cs="Arial"/>
        </w:rPr>
        <w:t xml:space="preserve">Craig Poole was and is considered a fair leader, he showed his unique method towards the rational management of his hotel by applying notification tactics to the wider public as well as the inspiration to give a nudge to his employees and to set an example of strength and to provide outstanding service to all customers, it is said that Craig's philosophy states that whatever people want to do,   They have to do it, but in an effective manner </w:t>
      </w:r>
      <w:r w:rsidRPr="00992722">
        <w:rPr>
          <w:rFonts w:ascii="Arial" w:hAnsi="Arial" w:cs="Arial"/>
          <w:shd w:val="clear" w:color="auto" w:fill="FFFFFF"/>
        </w:rPr>
        <w:t>(Mills and Mills 2009)</w:t>
      </w:r>
      <w:r w:rsidRPr="00992722">
        <w:rPr>
          <w:rFonts w:ascii="Arial" w:hAnsi="Arial" w:cs="Arial"/>
        </w:rPr>
        <w:t xml:space="preserve">. </w:t>
      </w:r>
      <w:r w:rsidR="00A04737" w:rsidRPr="00992722">
        <w:rPr>
          <w:rFonts w:ascii="Arial" w:hAnsi="Arial" w:cs="Arial"/>
        </w:rPr>
        <w:t xml:space="preserve">The Blake </w:t>
      </w:r>
      <w:r w:rsidR="005A1E62" w:rsidRPr="00992722">
        <w:rPr>
          <w:rFonts w:ascii="Arial" w:hAnsi="Arial" w:cs="Arial"/>
        </w:rPr>
        <w:t>Mouton</w:t>
      </w:r>
      <w:r w:rsidR="00A04737" w:rsidRPr="00992722">
        <w:rPr>
          <w:rFonts w:ascii="Arial" w:hAnsi="Arial" w:cs="Arial"/>
        </w:rPr>
        <w:t xml:space="preserve"> </w:t>
      </w:r>
      <w:r w:rsidR="005A1E62" w:rsidRPr="00992722">
        <w:rPr>
          <w:rFonts w:ascii="Arial" w:hAnsi="Arial" w:cs="Arial"/>
        </w:rPr>
        <w:t>Grid</w:t>
      </w:r>
      <w:r w:rsidR="00A04737" w:rsidRPr="00992722">
        <w:rPr>
          <w:rFonts w:ascii="Arial" w:hAnsi="Arial" w:cs="Arial"/>
        </w:rPr>
        <w:t xml:space="preserve"> </w:t>
      </w:r>
      <w:r w:rsidR="00386F54" w:rsidRPr="00992722">
        <w:rPr>
          <w:rFonts w:ascii="Arial" w:hAnsi="Arial" w:cs="Arial"/>
        </w:rPr>
        <w:t>emphasises</w:t>
      </w:r>
      <w:r w:rsidR="00A04737" w:rsidRPr="00992722">
        <w:rPr>
          <w:rFonts w:ascii="Arial" w:hAnsi="Arial" w:cs="Arial"/>
        </w:rPr>
        <w:t xml:space="preserve"> leader</w:t>
      </w:r>
      <w:r w:rsidR="00386F54" w:rsidRPr="00992722">
        <w:rPr>
          <w:rFonts w:ascii="Arial" w:hAnsi="Arial" w:cs="Arial"/>
        </w:rPr>
        <w:t>’s capability in terms of</w:t>
      </w:r>
      <w:r w:rsidR="00A04737" w:rsidRPr="00992722">
        <w:rPr>
          <w:rFonts w:ascii="Arial" w:hAnsi="Arial" w:cs="Arial"/>
        </w:rPr>
        <w:t xml:space="preserve"> task</w:t>
      </w:r>
      <w:r w:rsidR="000E2550" w:rsidRPr="00992722">
        <w:rPr>
          <w:rFonts w:ascii="Arial" w:hAnsi="Arial" w:cs="Arial"/>
        </w:rPr>
        <w:t>-</w:t>
      </w:r>
      <w:r w:rsidR="00074164" w:rsidRPr="00992722">
        <w:rPr>
          <w:rFonts w:ascii="Arial" w:hAnsi="Arial" w:cs="Arial"/>
        </w:rPr>
        <w:t>centeredness</w:t>
      </w:r>
      <w:r w:rsidR="00A04737" w:rsidRPr="00992722">
        <w:rPr>
          <w:rFonts w:ascii="Arial" w:hAnsi="Arial" w:cs="Arial"/>
        </w:rPr>
        <w:t xml:space="preserve"> versus person</w:t>
      </w:r>
      <w:r w:rsidR="000E2550" w:rsidRPr="00992722">
        <w:rPr>
          <w:rFonts w:ascii="Arial" w:hAnsi="Arial" w:cs="Arial"/>
        </w:rPr>
        <w:t>-</w:t>
      </w:r>
      <w:r w:rsidR="005B21D4" w:rsidRPr="00992722">
        <w:rPr>
          <w:rFonts w:ascii="Arial" w:hAnsi="Arial" w:cs="Arial"/>
        </w:rPr>
        <w:t>centeredness</w:t>
      </w:r>
      <w:r w:rsidR="00EE5025" w:rsidRPr="00992722">
        <w:rPr>
          <w:rFonts w:ascii="Arial" w:hAnsi="Arial" w:cs="Arial"/>
        </w:rPr>
        <w:t xml:space="preserve"> </w:t>
      </w:r>
      <w:r w:rsidR="00EE5025" w:rsidRPr="00992722">
        <w:rPr>
          <w:rFonts w:ascii="Arial" w:hAnsi="Arial" w:cs="Arial"/>
          <w:szCs w:val="24"/>
        </w:rPr>
        <w:t>(</w:t>
      </w:r>
      <w:proofErr w:type="spellStart"/>
      <w:r w:rsidR="00EE5025" w:rsidRPr="00992722">
        <w:rPr>
          <w:rFonts w:ascii="Arial" w:hAnsi="Arial" w:cs="Arial"/>
          <w:color w:val="222222"/>
          <w:szCs w:val="24"/>
          <w:shd w:val="clear" w:color="auto" w:fill="FFFFFF"/>
        </w:rPr>
        <w:t>Mindapa</w:t>
      </w:r>
      <w:proofErr w:type="spellEnd"/>
      <w:r w:rsidR="00EE5025" w:rsidRPr="00992722">
        <w:rPr>
          <w:rFonts w:ascii="Arial" w:hAnsi="Arial" w:cs="Arial"/>
          <w:color w:val="222222"/>
          <w:szCs w:val="24"/>
          <w:shd w:val="clear" w:color="auto" w:fill="FFFFFF"/>
        </w:rPr>
        <w:t>, 2022)</w:t>
      </w:r>
      <w:r w:rsidR="00A04737" w:rsidRPr="00992722">
        <w:rPr>
          <w:rFonts w:ascii="Arial" w:hAnsi="Arial" w:cs="Arial"/>
        </w:rPr>
        <w:t xml:space="preserve">. This framework is also referred </w:t>
      </w:r>
      <w:r w:rsidR="000E2550" w:rsidRPr="00992722">
        <w:rPr>
          <w:rFonts w:ascii="Arial" w:hAnsi="Arial" w:cs="Arial"/>
        </w:rPr>
        <w:t xml:space="preserve">to </w:t>
      </w:r>
      <w:r w:rsidR="00A04737" w:rsidRPr="00992722">
        <w:rPr>
          <w:rFonts w:ascii="Arial" w:hAnsi="Arial" w:cs="Arial"/>
        </w:rPr>
        <w:t xml:space="preserve">as a managerial grid or leadership grid, </w:t>
      </w:r>
      <w:r w:rsidR="000E2550" w:rsidRPr="00992722">
        <w:rPr>
          <w:rFonts w:ascii="Arial" w:hAnsi="Arial" w:cs="Arial"/>
        </w:rPr>
        <w:t>which</w:t>
      </w:r>
      <w:r w:rsidR="00A04737" w:rsidRPr="00992722">
        <w:rPr>
          <w:rFonts w:ascii="Arial" w:hAnsi="Arial" w:cs="Arial"/>
        </w:rPr>
        <w:t xml:space="preserve"> was </w:t>
      </w:r>
      <w:r w:rsidR="00386F54" w:rsidRPr="00992722">
        <w:rPr>
          <w:rFonts w:ascii="Arial" w:hAnsi="Arial" w:cs="Arial"/>
        </w:rPr>
        <w:t>established</w:t>
      </w:r>
      <w:r w:rsidR="00A04737" w:rsidRPr="00992722">
        <w:rPr>
          <w:rFonts w:ascii="Arial" w:hAnsi="Arial" w:cs="Arial"/>
        </w:rPr>
        <w:t xml:space="preserve"> in the 1960s by Robert Blake and Jane Mouton</w:t>
      </w:r>
      <w:r w:rsidR="00EE5025" w:rsidRPr="00992722">
        <w:rPr>
          <w:rFonts w:ascii="Arial" w:hAnsi="Arial" w:cs="Arial"/>
        </w:rPr>
        <w:t xml:space="preserve"> </w:t>
      </w:r>
      <w:r w:rsidR="00EE5025" w:rsidRPr="00992722">
        <w:rPr>
          <w:rFonts w:ascii="Arial" w:hAnsi="Arial" w:cs="Arial"/>
          <w:szCs w:val="24"/>
        </w:rPr>
        <w:t>(</w:t>
      </w:r>
      <w:proofErr w:type="spellStart"/>
      <w:r w:rsidR="00EE5025" w:rsidRPr="00992722">
        <w:rPr>
          <w:rFonts w:ascii="Arial" w:hAnsi="Arial" w:cs="Arial"/>
          <w:color w:val="222222"/>
          <w:szCs w:val="24"/>
          <w:shd w:val="clear" w:color="auto" w:fill="FFFFFF"/>
        </w:rPr>
        <w:t>Vidyakala</w:t>
      </w:r>
      <w:proofErr w:type="spellEnd"/>
      <w:r w:rsidR="00EE5025" w:rsidRPr="00992722">
        <w:rPr>
          <w:rFonts w:ascii="Arial" w:hAnsi="Arial" w:cs="Arial"/>
          <w:color w:val="222222"/>
          <w:szCs w:val="24"/>
          <w:shd w:val="clear" w:color="auto" w:fill="FFFFFF"/>
        </w:rPr>
        <w:t>, 2020)</w:t>
      </w:r>
      <w:r w:rsidR="00A04737" w:rsidRPr="00992722">
        <w:rPr>
          <w:rFonts w:ascii="Arial" w:hAnsi="Arial" w:cs="Arial"/>
        </w:rPr>
        <w:t xml:space="preserve">. The entire performance of </w:t>
      </w:r>
      <w:r w:rsidR="0045167B" w:rsidRPr="00992722">
        <w:rPr>
          <w:rFonts w:ascii="Arial" w:hAnsi="Arial" w:cs="Arial"/>
        </w:rPr>
        <w:t>Craig Poole</w:t>
      </w:r>
      <w:r w:rsidR="00A04737" w:rsidRPr="00992722">
        <w:rPr>
          <w:rFonts w:ascii="Arial" w:hAnsi="Arial" w:cs="Arial"/>
        </w:rPr>
        <w:t xml:space="preserve"> </w:t>
      </w:r>
      <w:r w:rsidR="00386F54" w:rsidRPr="00992722">
        <w:rPr>
          <w:rFonts w:ascii="Arial" w:hAnsi="Arial" w:cs="Arial"/>
        </w:rPr>
        <w:t>in terms of</w:t>
      </w:r>
      <w:r w:rsidR="00A04737" w:rsidRPr="00992722">
        <w:rPr>
          <w:rFonts w:ascii="Arial" w:hAnsi="Arial" w:cs="Arial"/>
        </w:rPr>
        <w:t xml:space="preserve"> individual and team performance will be </w:t>
      </w:r>
      <w:r w:rsidR="0074044B" w:rsidRPr="00992722">
        <w:rPr>
          <w:rFonts w:ascii="Arial" w:hAnsi="Arial" w:cs="Arial"/>
        </w:rPr>
        <w:t>examined</w:t>
      </w:r>
      <w:r w:rsidR="00A04737" w:rsidRPr="00992722">
        <w:rPr>
          <w:rFonts w:ascii="Arial" w:hAnsi="Arial" w:cs="Arial"/>
        </w:rPr>
        <w:t xml:space="preserve"> through Blake and Mouton managerial grid. Person</w:t>
      </w:r>
      <w:r w:rsidR="000E2550" w:rsidRPr="00992722">
        <w:rPr>
          <w:rFonts w:ascii="Arial" w:hAnsi="Arial" w:cs="Arial"/>
        </w:rPr>
        <w:t>-</w:t>
      </w:r>
      <w:proofErr w:type="spellStart"/>
      <w:r w:rsidR="00A04737" w:rsidRPr="00992722">
        <w:rPr>
          <w:rFonts w:ascii="Arial" w:hAnsi="Arial" w:cs="Arial"/>
        </w:rPr>
        <w:t>centredness</w:t>
      </w:r>
      <w:proofErr w:type="spellEnd"/>
      <w:r w:rsidR="00A04737" w:rsidRPr="00992722">
        <w:rPr>
          <w:rFonts w:ascii="Arial" w:hAnsi="Arial" w:cs="Arial"/>
        </w:rPr>
        <w:t xml:space="preserve"> and action</w:t>
      </w:r>
      <w:r w:rsidR="000E2550" w:rsidRPr="00992722">
        <w:rPr>
          <w:rFonts w:ascii="Arial" w:hAnsi="Arial" w:cs="Arial"/>
        </w:rPr>
        <w:t>-</w:t>
      </w:r>
      <w:proofErr w:type="spellStart"/>
      <w:r w:rsidR="0022070B" w:rsidRPr="00992722">
        <w:rPr>
          <w:rFonts w:ascii="Arial" w:hAnsi="Arial" w:cs="Arial"/>
        </w:rPr>
        <w:t>c</w:t>
      </w:r>
      <w:r w:rsidR="00A04737" w:rsidRPr="00992722">
        <w:rPr>
          <w:rFonts w:ascii="Arial" w:hAnsi="Arial" w:cs="Arial"/>
        </w:rPr>
        <w:t>entredness</w:t>
      </w:r>
      <w:proofErr w:type="spellEnd"/>
      <w:r w:rsidR="00A04737" w:rsidRPr="00992722">
        <w:rPr>
          <w:rFonts w:ascii="Arial" w:hAnsi="Arial" w:cs="Arial"/>
        </w:rPr>
        <w:t xml:space="preserve"> are the two aspects included within th</w:t>
      </w:r>
      <w:r w:rsidR="00541D31" w:rsidRPr="00992722">
        <w:rPr>
          <w:rFonts w:ascii="Arial" w:hAnsi="Arial" w:cs="Arial"/>
        </w:rPr>
        <w:t>is grid</w:t>
      </w:r>
      <w:r w:rsidR="00EE5025" w:rsidRPr="00992722">
        <w:rPr>
          <w:rFonts w:ascii="Arial" w:hAnsi="Arial" w:cs="Arial"/>
        </w:rPr>
        <w:t xml:space="preserve"> </w:t>
      </w:r>
      <w:r w:rsidR="00EE5025" w:rsidRPr="00992722">
        <w:rPr>
          <w:rFonts w:ascii="Arial" w:hAnsi="Arial" w:cs="Arial"/>
          <w:szCs w:val="24"/>
        </w:rPr>
        <w:t>(</w:t>
      </w:r>
      <w:r w:rsidR="00EE5025" w:rsidRPr="00992722">
        <w:rPr>
          <w:rFonts w:ascii="Arial" w:hAnsi="Arial" w:cs="Arial"/>
          <w:color w:val="222222"/>
          <w:szCs w:val="24"/>
          <w:shd w:val="clear" w:color="auto" w:fill="FFFFFF"/>
        </w:rPr>
        <w:t xml:space="preserve">Islam and Hassan </w:t>
      </w:r>
      <w:proofErr w:type="spellStart"/>
      <w:r w:rsidR="00EE5025" w:rsidRPr="00992722">
        <w:rPr>
          <w:rFonts w:ascii="Arial" w:hAnsi="Arial" w:cs="Arial"/>
          <w:color w:val="222222"/>
          <w:szCs w:val="24"/>
          <w:shd w:val="clear" w:color="auto" w:fill="FFFFFF"/>
        </w:rPr>
        <w:t>Jalil</w:t>
      </w:r>
      <w:proofErr w:type="spellEnd"/>
      <w:r w:rsidR="00EE5025" w:rsidRPr="00992722">
        <w:rPr>
          <w:rFonts w:ascii="Arial" w:hAnsi="Arial" w:cs="Arial"/>
          <w:color w:val="222222"/>
          <w:szCs w:val="24"/>
          <w:shd w:val="clear" w:color="auto" w:fill="FFFFFF"/>
        </w:rPr>
        <w:t xml:space="preserve"> Shah 2022)</w:t>
      </w:r>
      <w:r w:rsidR="00A04737" w:rsidRPr="00992722">
        <w:rPr>
          <w:rFonts w:ascii="Arial" w:hAnsi="Arial" w:cs="Arial"/>
        </w:rPr>
        <w:t xml:space="preserve">. Apart from this, the grid </w:t>
      </w:r>
      <w:r w:rsidR="0074044B" w:rsidRPr="00992722">
        <w:rPr>
          <w:rFonts w:ascii="Arial" w:hAnsi="Arial" w:cs="Arial"/>
        </w:rPr>
        <w:t>states</w:t>
      </w:r>
      <w:r w:rsidR="00A04737" w:rsidRPr="00992722">
        <w:rPr>
          <w:rFonts w:ascii="Arial" w:hAnsi="Arial" w:cs="Arial"/>
        </w:rPr>
        <w:t xml:space="preserve"> that </w:t>
      </w:r>
      <w:r w:rsidR="008B54F6" w:rsidRPr="00992722">
        <w:rPr>
          <w:rFonts w:ascii="Arial" w:hAnsi="Arial" w:cs="Arial"/>
        </w:rPr>
        <w:t>leaders</w:t>
      </w:r>
      <w:r w:rsidR="00A04737" w:rsidRPr="00992722">
        <w:rPr>
          <w:rFonts w:ascii="Arial" w:hAnsi="Arial" w:cs="Arial"/>
        </w:rPr>
        <w:t xml:space="preserve"> will </w:t>
      </w:r>
      <w:r w:rsidR="008B54F6" w:rsidRPr="00992722">
        <w:rPr>
          <w:rFonts w:ascii="Arial" w:hAnsi="Arial" w:cs="Arial"/>
        </w:rPr>
        <w:t>select</w:t>
      </w:r>
      <w:r w:rsidR="00A04737" w:rsidRPr="00992722">
        <w:rPr>
          <w:rFonts w:ascii="Arial" w:hAnsi="Arial" w:cs="Arial"/>
        </w:rPr>
        <w:t xml:space="preserve"> their </w:t>
      </w:r>
      <w:r w:rsidR="00E34769" w:rsidRPr="00992722">
        <w:rPr>
          <w:rFonts w:ascii="Arial" w:hAnsi="Arial" w:cs="Arial"/>
        </w:rPr>
        <w:t>favoured</w:t>
      </w:r>
      <w:r w:rsidR="00A04737" w:rsidRPr="00992722">
        <w:rPr>
          <w:rFonts w:ascii="Arial" w:hAnsi="Arial" w:cs="Arial"/>
        </w:rPr>
        <w:t xml:space="preserve"> </w:t>
      </w:r>
      <w:r w:rsidR="00E34769" w:rsidRPr="00992722">
        <w:rPr>
          <w:rFonts w:ascii="Arial" w:hAnsi="Arial" w:cs="Arial"/>
        </w:rPr>
        <w:t xml:space="preserve">style of </w:t>
      </w:r>
      <w:r w:rsidR="00A04737" w:rsidRPr="00992722">
        <w:rPr>
          <w:rFonts w:ascii="Arial" w:hAnsi="Arial" w:cs="Arial"/>
        </w:rPr>
        <w:t xml:space="preserve">leadership </w:t>
      </w:r>
      <w:r w:rsidR="00E044B5" w:rsidRPr="00992722">
        <w:rPr>
          <w:rFonts w:ascii="Arial" w:hAnsi="Arial" w:cs="Arial"/>
        </w:rPr>
        <w:t>grounded</w:t>
      </w:r>
      <w:r w:rsidR="00A04737" w:rsidRPr="00992722">
        <w:rPr>
          <w:rFonts w:ascii="Arial" w:hAnsi="Arial" w:cs="Arial"/>
        </w:rPr>
        <w:t xml:space="preserve"> on the five </w:t>
      </w:r>
      <w:r w:rsidR="00E044B5" w:rsidRPr="00992722">
        <w:rPr>
          <w:rFonts w:ascii="Arial" w:hAnsi="Arial" w:cs="Arial"/>
        </w:rPr>
        <w:t>groupings</w:t>
      </w:r>
      <w:r w:rsidR="00A04737" w:rsidRPr="00992722">
        <w:rPr>
          <w:rFonts w:ascii="Arial" w:hAnsi="Arial" w:cs="Arial"/>
        </w:rPr>
        <w:t>, including team management, country club management, task management, middle of the road management, and bad management</w:t>
      </w:r>
      <w:r w:rsidR="007E1B41" w:rsidRPr="00992722">
        <w:rPr>
          <w:rFonts w:ascii="Arial" w:hAnsi="Arial" w:cs="Arial"/>
        </w:rPr>
        <w:t xml:space="preserve"> </w:t>
      </w:r>
      <w:r w:rsidR="007E1B41" w:rsidRPr="00992722">
        <w:rPr>
          <w:rFonts w:ascii="Arial" w:hAnsi="Arial" w:cs="Arial"/>
          <w:szCs w:val="24"/>
        </w:rPr>
        <w:t>(</w:t>
      </w:r>
      <w:r w:rsidR="007E1B41" w:rsidRPr="00992722">
        <w:rPr>
          <w:rFonts w:ascii="Arial" w:hAnsi="Arial" w:cs="Arial"/>
          <w:color w:val="222222"/>
          <w:szCs w:val="24"/>
          <w:shd w:val="clear" w:color="auto" w:fill="FFFFFF"/>
        </w:rPr>
        <w:t xml:space="preserve">Islam and Hassan </w:t>
      </w:r>
      <w:proofErr w:type="spellStart"/>
      <w:r w:rsidR="007E1B41" w:rsidRPr="00992722">
        <w:rPr>
          <w:rFonts w:ascii="Arial" w:hAnsi="Arial" w:cs="Arial"/>
          <w:color w:val="222222"/>
          <w:szCs w:val="24"/>
          <w:shd w:val="clear" w:color="auto" w:fill="FFFFFF"/>
        </w:rPr>
        <w:t>Jalil</w:t>
      </w:r>
      <w:proofErr w:type="spellEnd"/>
      <w:r w:rsidR="007E1B41" w:rsidRPr="00992722">
        <w:rPr>
          <w:rFonts w:ascii="Arial" w:hAnsi="Arial" w:cs="Arial"/>
          <w:color w:val="222222"/>
          <w:szCs w:val="24"/>
          <w:shd w:val="clear" w:color="auto" w:fill="FFFFFF"/>
        </w:rPr>
        <w:t xml:space="preserve"> Shah 2022)</w:t>
      </w:r>
      <w:r w:rsidR="00A04737" w:rsidRPr="00992722">
        <w:rPr>
          <w:rFonts w:ascii="Arial" w:hAnsi="Arial" w:cs="Arial"/>
        </w:rPr>
        <w:t xml:space="preserve">. The general manager of </w:t>
      </w:r>
      <w:proofErr w:type="spellStart"/>
      <w:r w:rsidR="00A04737" w:rsidRPr="00992722">
        <w:rPr>
          <w:rFonts w:ascii="Arial" w:hAnsi="Arial" w:cs="Arial"/>
        </w:rPr>
        <w:t>DoubleTree</w:t>
      </w:r>
      <w:proofErr w:type="spellEnd"/>
      <w:r w:rsidR="00A04737" w:rsidRPr="00992722">
        <w:rPr>
          <w:rFonts w:ascii="Arial" w:hAnsi="Arial" w:cs="Arial"/>
        </w:rPr>
        <w:t xml:space="preserve"> by Hilton is subjected to the script. </w:t>
      </w:r>
      <w:r w:rsidR="006468A9" w:rsidRPr="00992722">
        <w:rPr>
          <w:rFonts w:ascii="Arial" w:hAnsi="Arial" w:cs="Arial"/>
        </w:rPr>
        <w:t>Craig Poole</w:t>
      </w:r>
      <w:r w:rsidR="00A04737" w:rsidRPr="00992722">
        <w:rPr>
          <w:rFonts w:ascii="Arial" w:hAnsi="Arial" w:cs="Arial"/>
        </w:rPr>
        <w:t xml:space="preserve"> demonstrates </w:t>
      </w:r>
      <w:r w:rsidR="000E2550" w:rsidRPr="00992722">
        <w:rPr>
          <w:rFonts w:ascii="Arial" w:hAnsi="Arial" w:cs="Arial"/>
        </w:rPr>
        <w:t xml:space="preserve">a </w:t>
      </w:r>
      <w:r w:rsidR="00A04737" w:rsidRPr="00992722">
        <w:rPr>
          <w:rFonts w:ascii="Arial" w:hAnsi="Arial" w:cs="Arial"/>
        </w:rPr>
        <w:t xml:space="preserve">strong </w:t>
      </w:r>
      <w:r w:rsidR="006468A9" w:rsidRPr="00992722">
        <w:rPr>
          <w:rFonts w:ascii="Arial" w:hAnsi="Arial" w:cs="Arial"/>
        </w:rPr>
        <w:t>emphasis on</w:t>
      </w:r>
      <w:r w:rsidR="00A04737" w:rsidRPr="00992722">
        <w:rPr>
          <w:rFonts w:ascii="Arial" w:hAnsi="Arial" w:cs="Arial"/>
        </w:rPr>
        <w:t xml:space="preserve"> task</w:t>
      </w:r>
      <w:r w:rsidR="000E2550" w:rsidRPr="00992722">
        <w:rPr>
          <w:rFonts w:ascii="Arial" w:hAnsi="Arial" w:cs="Arial"/>
        </w:rPr>
        <w:t>-</w:t>
      </w:r>
      <w:proofErr w:type="spellStart"/>
      <w:r w:rsidR="00A04737" w:rsidRPr="00992722">
        <w:rPr>
          <w:rFonts w:ascii="Arial" w:hAnsi="Arial" w:cs="Arial"/>
        </w:rPr>
        <w:t>centredness</w:t>
      </w:r>
      <w:proofErr w:type="spellEnd"/>
      <w:r w:rsidR="00A04737" w:rsidRPr="00992722">
        <w:rPr>
          <w:rFonts w:ascii="Arial" w:hAnsi="Arial" w:cs="Arial"/>
        </w:rPr>
        <w:t xml:space="preserve"> and action</w:t>
      </w:r>
      <w:r w:rsidR="000E2550" w:rsidRPr="00992722">
        <w:rPr>
          <w:rFonts w:ascii="Arial" w:hAnsi="Arial" w:cs="Arial"/>
        </w:rPr>
        <w:t>-</w:t>
      </w:r>
      <w:proofErr w:type="spellStart"/>
      <w:r w:rsidR="00A04737" w:rsidRPr="00992722">
        <w:rPr>
          <w:rFonts w:ascii="Arial" w:hAnsi="Arial" w:cs="Arial"/>
        </w:rPr>
        <w:t>centredness</w:t>
      </w:r>
      <w:proofErr w:type="spellEnd"/>
      <w:r w:rsidR="00A04737" w:rsidRPr="00992722">
        <w:rPr>
          <w:rFonts w:ascii="Arial" w:hAnsi="Arial" w:cs="Arial"/>
        </w:rPr>
        <w:t xml:space="preserve"> as a leader. Additionally, he </w:t>
      </w:r>
      <w:r w:rsidR="00E044B5" w:rsidRPr="00992722">
        <w:rPr>
          <w:rFonts w:ascii="Arial" w:hAnsi="Arial" w:cs="Arial"/>
        </w:rPr>
        <w:t>implements</w:t>
      </w:r>
      <w:r w:rsidR="00A04737" w:rsidRPr="00992722">
        <w:rPr>
          <w:rFonts w:ascii="Arial" w:hAnsi="Arial" w:cs="Arial"/>
        </w:rPr>
        <w:t xml:space="preserve"> a </w:t>
      </w:r>
      <w:r w:rsidR="000707E8" w:rsidRPr="00992722">
        <w:rPr>
          <w:rFonts w:ascii="Arial" w:hAnsi="Arial" w:cs="Arial"/>
        </w:rPr>
        <w:t>stability</w:t>
      </w:r>
      <w:r w:rsidR="00A04737" w:rsidRPr="00992722">
        <w:rPr>
          <w:rFonts w:ascii="Arial" w:hAnsi="Arial" w:cs="Arial"/>
        </w:rPr>
        <w:t xml:space="preserve"> between his </w:t>
      </w:r>
      <w:r w:rsidR="000707E8" w:rsidRPr="00992722">
        <w:rPr>
          <w:rFonts w:ascii="Arial" w:hAnsi="Arial" w:cs="Arial"/>
        </w:rPr>
        <w:t>concern</w:t>
      </w:r>
      <w:r w:rsidR="00A04737" w:rsidRPr="00992722">
        <w:rPr>
          <w:rFonts w:ascii="Arial" w:hAnsi="Arial" w:cs="Arial"/>
        </w:rPr>
        <w:t xml:space="preserve"> for the people and his </w:t>
      </w:r>
      <w:r w:rsidR="000707E8" w:rsidRPr="00992722">
        <w:rPr>
          <w:rFonts w:ascii="Arial" w:hAnsi="Arial" w:cs="Arial"/>
        </w:rPr>
        <w:t>wish</w:t>
      </w:r>
      <w:r w:rsidR="00A04737" w:rsidRPr="00992722">
        <w:rPr>
          <w:rFonts w:ascii="Arial" w:hAnsi="Arial" w:cs="Arial"/>
        </w:rPr>
        <w:t xml:space="preserve"> for </w:t>
      </w:r>
      <w:r w:rsidR="000707E8" w:rsidRPr="00992722">
        <w:rPr>
          <w:rFonts w:ascii="Arial" w:hAnsi="Arial" w:cs="Arial"/>
        </w:rPr>
        <w:t>productivity</w:t>
      </w:r>
      <w:r w:rsidR="00A04737" w:rsidRPr="00992722">
        <w:rPr>
          <w:rFonts w:ascii="Arial" w:hAnsi="Arial" w:cs="Arial"/>
        </w:rPr>
        <w:t xml:space="preserve"> by </w:t>
      </w:r>
      <w:r w:rsidR="004C36C1" w:rsidRPr="00992722">
        <w:rPr>
          <w:rFonts w:ascii="Arial" w:hAnsi="Arial" w:cs="Arial"/>
        </w:rPr>
        <w:t>understanding</w:t>
      </w:r>
      <w:r w:rsidR="00A04737" w:rsidRPr="00992722">
        <w:rPr>
          <w:rFonts w:ascii="Arial" w:hAnsi="Arial" w:cs="Arial"/>
        </w:rPr>
        <w:t xml:space="preserve"> the fact that </w:t>
      </w:r>
      <w:r w:rsidR="004C36C1" w:rsidRPr="00992722">
        <w:rPr>
          <w:rFonts w:ascii="Arial" w:hAnsi="Arial" w:cs="Arial"/>
        </w:rPr>
        <w:t>accomplishment</w:t>
      </w:r>
      <w:r w:rsidR="00A04737" w:rsidRPr="00992722">
        <w:rPr>
          <w:rFonts w:ascii="Arial" w:hAnsi="Arial" w:cs="Arial"/>
        </w:rPr>
        <w:t xml:space="preserve"> depends on both. Poole </w:t>
      </w:r>
      <w:r w:rsidR="004C36C1" w:rsidRPr="00992722">
        <w:rPr>
          <w:rFonts w:ascii="Arial" w:hAnsi="Arial" w:cs="Arial"/>
        </w:rPr>
        <w:t>implements</w:t>
      </w:r>
      <w:r w:rsidR="00A04737" w:rsidRPr="00992722">
        <w:rPr>
          <w:rFonts w:ascii="Arial" w:hAnsi="Arial" w:cs="Arial"/>
        </w:rPr>
        <w:t xml:space="preserve"> a </w:t>
      </w:r>
      <w:r w:rsidR="00D514F5" w:rsidRPr="00992722">
        <w:rPr>
          <w:rFonts w:ascii="Arial" w:hAnsi="Arial" w:cs="Arial"/>
        </w:rPr>
        <w:t>stability</w:t>
      </w:r>
      <w:r w:rsidR="00A04737" w:rsidRPr="00992722">
        <w:rPr>
          <w:rFonts w:ascii="Arial" w:hAnsi="Arial" w:cs="Arial"/>
        </w:rPr>
        <w:t xml:space="preserve"> </w:t>
      </w:r>
      <w:r w:rsidR="00D514F5" w:rsidRPr="00992722">
        <w:rPr>
          <w:rFonts w:ascii="Arial" w:hAnsi="Arial" w:cs="Arial"/>
        </w:rPr>
        <w:t>with the ultimate goal of</w:t>
      </w:r>
      <w:r w:rsidR="00A04737" w:rsidRPr="00992722">
        <w:rPr>
          <w:rFonts w:ascii="Arial" w:hAnsi="Arial" w:cs="Arial"/>
        </w:rPr>
        <w:t xml:space="preserve"> organisational success. The leader focuses on the </w:t>
      </w:r>
      <w:r w:rsidR="00C40A57" w:rsidRPr="00992722">
        <w:rPr>
          <w:rFonts w:ascii="Arial" w:hAnsi="Arial" w:cs="Arial"/>
        </w:rPr>
        <w:t>viewpoint</w:t>
      </w:r>
      <w:r w:rsidR="00A04737" w:rsidRPr="00992722">
        <w:rPr>
          <w:rFonts w:ascii="Arial" w:hAnsi="Arial" w:cs="Arial"/>
        </w:rPr>
        <w:t xml:space="preserve"> of leadership as it establishes maintain</w:t>
      </w:r>
      <w:r w:rsidR="000E2550" w:rsidRPr="00992722">
        <w:rPr>
          <w:rFonts w:ascii="Arial" w:hAnsi="Arial" w:cs="Arial"/>
        </w:rPr>
        <w:t>s</w:t>
      </w:r>
      <w:r w:rsidR="00A04737" w:rsidRPr="00992722">
        <w:rPr>
          <w:rFonts w:ascii="Arial" w:hAnsi="Arial" w:cs="Arial"/>
        </w:rPr>
        <w:t xml:space="preserve"> and develop</w:t>
      </w:r>
      <w:r w:rsidR="000E2550" w:rsidRPr="00992722">
        <w:rPr>
          <w:rFonts w:ascii="Arial" w:hAnsi="Arial" w:cs="Arial"/>
        </w:rPr>
        <w:t>s</w:t>
      </w:r>
      <w:r w:rsidR="00A04737" w:rsidRPr="00992722">
        <w:rPr>
          <w:rFonts w:ascii="Arial" w:hAnsi="Arial" w:cs="Arial"/>
        </w:rPr>
        <w:t xml:space="preserve"> relationship</w:t>
      </w:r>
      <w:r w:rsidR="000E2550" w:rsidRPr="00992722">
        <w:rPr>
          <w:rFonts w:ascii="Arial" w:hAnsi="Arial" w:cs="Arial"/>
        </w:rPr>
        <w:t>s</w:t>
      </w:r>
      <w:r w:rsidR="00A04737" w:rsidRPr="00992722">
        <w:rPr>
          <w:rFonts w:ascii="Arial" w:hAnsi="Arial" w:cs="Arial"/>
        </w:rPr>
        <w:t xml:space="preserve"> with his team members and encourag</w:t>
      </w:r>
      <w:r w:rsidR="000E2550" w:rsidRPr="00992722">
        <w:rPr>
          <w:rFonts w:ascii="Arial" w:hAnsi="Arial" w:cs="Arial"/>
        </w:rPr>
        <w:t>es</w:t>
      </w:r>
      <w:r w:rsidR="00A04737" w:rsidRPr="00992722">
        <w:rPr>
          <w:rFonts w:ascii="Arial" w:hAnsi="Arial" w:cs="Arial"/>
        </w:rPr>
        <w:t xml:space="preserve"> future communications.</w:t>
      </w:r>
    </w:p>
    <w:p w14:paraId="1468F754" w14:textId="300B1710" w:rsidR="00B26774" w:rsidRPr="00992722" w:rsidRDefault="008A41C8" w:rsidP="00992722">
      <w:pPr>
        <w:spacing w:line="360" w:lineRule="auto"/>
        <w:ind w:firstLine="720"/>
        <w:rPr>
          <w:rFonts w:ascii="Arial" w:hAnsi="Arial" w:cs="Arial"/>
        </w:rPr>
      </w:pPr>
      <w:r w:rsidRPr="00992722">
        <w:rPr>
          <w:rFonts w:ascii="Arial" w:hAnsi="Arial" w:cs="Arial"/>
        </w:rPr>
        <w:lastRenderedPageBreak/>
        <w:t>Craig Poole emphasi</w:t>
      </w:r>
      <w:r w:rsidR="000E2550" w:rsidRPr="00992722">
        <w:rPr>
          <w:rFonts w:ascii="Arial" w:hAnsi="Arial" w:cs="Arial"/>
        </w:rPr>
        <w:t>ze</w:t>
      </w:r>
      <w:r w:rsidRPr="00992722">
        <w:rPr>
          <w:rFonts w:ascii="Arial" w:hAnsi="Arial" w:cs="Arial"/>
        </w:rPr>
        <w:t xml:space="preserve">s upon </w:t>
      </w:r>
      <w:r w:rsidRPr="00992722">
        <w:rPr>
          <w:rFonts w:ascii="Arial" w:hAnsi="Arial" w:cs="Arial"/>
          <w:b/>
          <w:bCs/>
        </w:rPr>
        <w:t>middle of the road strategy</w:t>
      </w:r>
      <w:r w:rsidRPr="00992722">
        <w:rPr>
          <w:rFonts w:ascii="Arial" w:hAnsi="Arial" w:cs="Arial"/>
        </w:rPr>
        <w:t xml:space="preserve"> from Blake and Mouton grid. This strategy or leadership style demonstrates a </w:t>
      </w:r>
      <w:r w:rsidR="007E125D" w:rsidRPr="00992722">
        <w:rPr>
          <w:rFonts w:ascii="Arial" w:hAnsi="Arial" w:cs="Arial"/>
        </w:rPr>
        <w:t>co</w:t>
      </w:r>
      <w:r w:rsidR="000E2550" w:rsidRPr="00992722">
        <w:rPr>
          <w:rFonts w:ascii="Arial" w:hAnsi="Arial" w:cs="Arial"/>
        </w:rPr>
        <w:t>operative</w:t>
      </w:r>
      <w:r w:rsidRPr="00992722">
        <w:rPr>
          <w:rFonts w:ascii="Arial" w:hAnsi="Arial" w:cs="Arial"/>
        </w:rPr>
        <w:t xml:space="preserve"> style where </w:t>
      </w:r>
      <w:r w:rsidR="007E125D" w:rsidRPr="00992722">
        <w:rPr>
          <w:rFonts w:ascii="Arial" w:hAnsi="Arial" w:cs="Arial"/>
        </w:rPr>
        <w:t>the</w:t>
      </w:r>
      <w:r w:rsidRPr="00992722">
        <w:rPr>
          <w:rFonts w:ascii="Arial" w:hAnsi="Arial" w:cs="Arial"/>
        </w:rPr>
        <w:t xml:space="preserve"> leader </w:t>
      </w:r>
      <w:r w:rsidR="000E2550" w:rsidRPr="00992722">
        <w:rPr>
          <w:rFonts w:ascii="Arial" w:hAnsi="Arial" w:cs="Arial"/>
        </w:rPr>
        <w:t>can</w:t>
      </w:r>
      <w:r w:rsidRPr="00992722">
        <w:rPr>
          <w:rFonts w:ascii="Arial" w:hAnsi="Arial" w:cs="Arial"/>
        </w:rPr>
        <w:t xml:space="preserve"> </w:t>
      </w:r>
      <w:r w:rsidR="007E125D" w:rsidRPr="00992722">
        <w:rPr>
          <w:rFonts w:ascii="Arial" w:hAnsi="Arial" w:cs="Arial"/>
        </w:rPr>
        <w:t>establish a</w:t>
      </w:r>
      <w:r w:rsidRPr="00992722">
        <w:rPr>
          <w:rFonts w:ascii="Arial" w:hAnsi="Arial" w:cs="Arial"/>
        </w:rPr>
        <w:t xml:space="preserve"> balance between organi</w:t>
      </w:r>
      <w:r w:rsidR="000E2550" w:rsidRPr="00992722">
        <w:rPr>
          <w:rFonts w:ascii="Arial" w:hAnsi="Arial" w:cs="Arial"/>
        </w:rPr>
        <w:t>z</w:t>
      </w:r>
      <w:r w:rsidRPr="00992722">
        <w:rPr>
          <w:rFonts w:ascii="Arial" w:hAnsi="Arial" w:cs="Arial"/>
        </w:rPr>
        <w:t xml:space="preserve">ational goals and the needs of </w:t>
      </w:r>
      <w:r w:rsidR="000E2550" w:rsidRPr="00992722">
        <w:rPr>
          <w:rFonts w:ascii="Arial" w:hAnsi="Arial" w:cs="Arial"/>
        </w:rPr>
        <w:t xml:space="preserve">the </w:t>
      </w:r>
      <w:r w:rsidRPr="00992722">
        <w:rPr>
          <w:rFonts w:ascii="Arial" w:hAnsi="Arial" w:cs="Arial"/>
        </w:rPr>
        <w:t>workforce</w:t>
      </w:r>
      <w:r w:rsidR="00CD3A3D" w:rsidRPr="00992722">
        <w:rPr>
          <w:rFonts w:ascii="Arial" w:hAnsi="Arial" w:cs="Arial"/>
        </w:rPr>
        <w:t xml:space="preserve"> </w:t>
      </w:r>
      <w:r w:rsidR="00CD3A3D" w:rsidRPr="00992722">
        <w:rPr>
          <w:rFonts w:ascii="Arial" w:hAnsi="Arial" w:cs="Arial"/>
          <w:szCs w:val="24"/>
          <w:shd w:val="clear" w:color="auto" w:fill="FFFFFF"/>
        </w:rPr>
        <w:t>(</w:t>
      </w:r>
      <w:proofErr w:type="spellStart"/>
      <w:r w:rsidR="00CD3A3D" w:rsidRPr="00992722">
        <w:rPr>
          <w:rFonts w:ascii="Arial" w:hAnsi="Arial" w:cs="Arial"/>
          <w:shd w:val="clear" w:color="auto" w:fill="FFFFFF"/>
        </w:rPr>
        <w:t>Miniano</w:t>
      </w:r>
      <w:proofErr w:type="spellEnd"/>
      <w:r w:rsidR="00CD3A3D" w:rsidRPr="00992722">
        <w:rPr>
          <w:rFonts w:ascii="Arial" w:hAnsi="Arial" w:cs="Arial"/>
          <w:shd w:val="clear" w:color="auto" w:fill="FFFFFF"/>
        </w:rPr>
        <w:t xml:space="preserve"> &amp; </w:t>
      </w:r>
      <w:proofErr w:type="spellStart"/>
      <w:r w:rsidR="00CD3A3D" w:rsidRPr="00992722">
        <w:rPr>
          <w:rFonts w:ascii="Arial" w:hAnsi="Arial" w:cs="Arial"/>
          <w:shd w:val="clear" w:color="auto" w:fill="FFFFFF"/>
        </w:rPr>
        <w:t>Rui</w:t>
      </w:r>
      <w:proofErr w:type="spellEnd"/>
      <w:r w:rsidR="00CD3A3D" w:rsidRPr="00992722">
        <w:rPr>
          <w:rFonts w:ascii="Arial" w:hAnsi="Arial" w:cs="Arial"/>
          <w:shd w:val="clear" w:color="auto" w:fill="FFFFFF"/>
        </w:rPr>
        <w:t xml:space="preserve"> 2020)</w:t>
      </w:r>
      <w:r w:rsidRPr="00992722">
        <w:rPr>
          <w:rFonts w:ascii="Arial" w:hAnsi="Arial" w:cs="Arial"/>
        </w:rPr>
        <w:t xml:space="preserve">. In addition to this, Craig Poole implements a positive workplace culture that promotes participation and job satisfaction among the employees. Apart from this, he </w:t>
      </w:r>
      <w:r w:rsidR="008B4CCB" w:rsidRPr="00992722">
        <w:rPr>
          <w:rFonts w:ascii="Arial" w:hAnsi="Arial" w:cs="Arial"/>
        </w:rPr>
        <w:t xml:space="preserve">has even </w:t>
      </w:r>
      <w:r w:rsidR="008F06FE" w:rsidRPr="00992722">
        <w:rPr>
          <w:rFonts w:ascii="Arial" w:hAnsi="Arial" w:cs="Arial"/>
        </w:rPr>
        <w:t>transformed a</w:t>
      </w:r>
      <w:r w:rsidR="008B4CCB" w:rsidRPr="00992722">
        <w:rPr>
          <w:rFonts w:ascii="Arial" w:hAnsi="Arial" w:cs="Arial"/>
        </w:rPr>
        <w:t xml:space="preserve"> community by </w:t>
      </w:r>
      <w:r w:rsidR="00B1678F" w:rsidRPr="00992722">
        <w:rPr>
          <w:rFonts w:ascii="Arial" w:hAnsi="Arial" w:cs="Arial"/>
        </w:rPr>
        <w:t>initiating</w:t>
      </w:r>
      <w:r w:rsidR="008B4CCB" w:rsidRPr="00992722">
        <w:rPr>
          <w:rFonts w:ascii="Arial" w:hAnsi="Arial" w:cs="Arial"/>
        </w:rPr>
        <w:t xml:space="preserve"> </w:t>
      </w:r>
      <w:proofErr w:type="spellStart"/>
      <w:r w:rsidR="0063770D" w:rsidRPr="00992722">
        <w:rPr>
          <w:rFonts w:ascii="Arial" w:hAnsi="Arial" w:cs="Arial"/>
        </w:rPr>
        <w:t>DoubleTree</w:t>
      </w:r>
      <w:proofErr w:type="spellEnd"/>
      <w:r w:rsidR="008B4CCB" w:rsidRPr="00992722">
        <w:rPr>
          <w:rFonts w:ascii="Arial" w:hAnsi="Arial" w:cs="Arial"/>
        </w:rPr>
        <w:t xml:space="preserve"> by Hilton in </w:t>
      </w:r>
      <w:r w:rsidR="0063770D" w:rsidRPr="00992722">
        <w:rPr>
          <w:rFonts w:ascii="Arial" w:hAnsi="Arial" w:cs="Arial"/>
        </w:rPr>
        <w:t>Reading</w:t>
      </w:r>
      <w:r w:rsidR="008B4CCB" w:rsidRPr="00992722">
        <w:rPr>
          <w:rFonts w:ascii="Arial" w:hAnsi="Arial" w:cs="Arial"/>
        </w:rPr>
        <w:t>, Pennsylvania</w:t>
      </w:r>
      <w:r w:rsidR="0063770D" w:rsidRPr="00992722">
        <w:rPr>
          <w:rFonts w:ascii="Arial" w:hAnsi="Arial" w:cs="Arial"/>
        </w:rPr>
        <w:t xml:space="preserve"> (Milne, 2022)</w:t>
      </w:r>
      <w:r w:rsidR="008B4CCB" w:rsidRPr="00992722">
        <w:rPr>
          <w:rFonts w:ascii="Arial" w:hAnsi="Arial" w:cs="Arial"/>
        </w:rPr>
        <w:t>.</w:t>
      </w:r>
      <w:r w:rsidRPr="00992722">
        <w:rPr>
          <w:rFonts w:ascii="Arial" w:hAnsi="Arial" w:cs="Arial"/>
        </w:rPr>
        <w:t xml:space="preserve"> Poole also follows the </w:t>
      </w:r>
      <w:r w:rsidR="000F2972" w:rsidRPr="00992722">
        <w:rPr>
          <w:rFonts w:ascii="Arial" w:hAnsi="Arial" w:cs="Arial"/>
        </w:rPr>
        <w:t>belief</w:t>
      </w:r>
      <w:r w:rsidRPr="00992722">
        <w:rPr>
          <w:rFonts w:ascii="Arial" w:hAnsi="Arial" w:cs="Arial"/>
        </w:rPr>
        <w:t xml:space="preserve"> of offering great service to </w:t>
      </w:r>
      <w:r w:rsidR="009801A1" w:rsidRPr="00992722">
        <w:rPr>
          <w:rFonts w:ascii="Arial" w:hAnsi="Arial" w:cs="Arial"/>
        </w:rPr>
        <w:t>guests</w:t>
      </w:r>
      <w:r w:rsidRPr="00992722">
        <w:rPr>
          <w:rFonts w:ascii="Arial" w:hAnsi="Arial" w:cs="Arial"/>
        </w:rPr>
        <w:t xml:space="preserve"> and goes </w:t>
      </w:r>
      <w:r w:rsidR="009801A1" w:rsidRPr="00992722">
        <w:rPr>
          <w:rFonts w:ascii="Arial" w:hAnsi="Arial" w:cs="Arial"/>
        </w:rPr>
        <w:t>to an extent</w:t>
      </w:r>
      <w:r w:rsidR="006745AE" w:rsidRPr="00992722">
        <w:rPr>
          <w:rFonts w:ascii="Arial" w:hAnsi="Arial" w:cs="Arial"/>
        </w:rPr>
        <w:t xml:space="preserve"> to ensure </w:t>
      </w:r>
      <w:r w:rsidR="002053E3" w:rsidRPr="00992722">
        <w:rPr>
          <w:rFonts w:ascii="Arial" w:hAnsi="Arial" w:cs="Arial"/>
        </w:rPr>
        <w:t>that</w:t>
      </w:r>
      <w:r w:rsidRPr="00992722">
        <w:rPr>
          <w:rFonts w:ascii="Arial" w:hAnsi="Arial" w:cs="Arial"/>
        </w:rPr>
        <w:t xml:space="preserve"> </w:t>
      </w:r>
      <w:proofErr w:type="spellStart"/>
      <w:r w:rsidRPr="00992722">
        <w:rPr>
          <w:rFonts w:ascii="Arial" w:hAnsi="Arial" w:cs="Arial"/>
        </w:rPr>
        <w:t>DoubleTree</w:t>
      </w:r>
      <w:proofErr w:type="spellEnd"/>
      <w:r w:rsidRPr="00992722">
        <w:rPr>
          <w:rFonts w:ascii="Arial" w:hAnsi="Arial" w:cs="Arial"/>
        </w:rPr>
        <w:t xml:space="preserve"> by Hilton</w:t>
      </w:r>
      <w:r w:rsidR="000F2972" w:rsidRPr="00992722">
        <w:rPr>
          <w:rFonts w:ascii="Arial" w:hAnsi="Arial" w:cs="Arial"/>
        </w:rPr>
        <w:t xml:space="preserve"> (Reading, Pennsylvania)</w:t>
      </w:r>
      <w:r w:rsidRPr="00992722">
        <w:rPr>
          <w:rFonts w:ascii="Arial" w:hAnsi="Arial" w:cs="Arial"/>
        </w:rPr>
        <w:t xml:space="preserve"> is successful and can offer extraordinary service to its guests. Middle of the road leadership style is </w:t>
      </w:r>
      <w:r w:rsidR="002053E3" w:rsidRPr="00992722">
        <w:rPr>
          <w:rFonts w:ascii="Arial" w:hAnsi="Arial" w:cs="Arial"/>
        </w:rPr>
        <w:t>suitable</w:t>
      </w:r>
      <w:r w:rsidRPr="00992722">
        <w:rPr>
          <w:rFonts w:ascii="Arial" w:hAnsi="Arial" w:cs="Arial"/>
        </w:rPr>
        <w:t xml:space="preserve"> for Craig </w:t>
      </w:r>
      <w:r w:rsidR="000F2972" w:rsidRPr="00992722">
        <w:rPr>
          <w:rFonts w:ascii="Arial" w:hAnsi="Arial" w:cs="Arial"/>
        </w:rPr>
        <w:t>Poole</w:t>
      </w:r>
      <w:r w:rsidRPr="00992722">
        <w:rPr>
          <w:rFonts w:ascii="Arial" w:hAnsi="Arial" w:cs="Arial"/>
        </w:rPr>
        <w:t xml:space="preserve"> as he is </w:t>
      </w:r>
      <w:r w:rsidR="000F2972" w:rsidRPr="00992722">
        <w:rPr>
          <w:rFonts w:ascii="Arial" w:hAnsi="Arial" w:cs="Arial"/>
        </w:rPr>
        <w:t>dedicated</w:t>
      </w:r>
      <w:r w:rsidRPr="00992722">
        <w:rPr>
          <w:rFonts w:ascii="Arial" w:hAnsi="Arial" w:cs="Arial"/>
        </w:rPr>
        <w:t xml:space="preserve"> to foster an </w:t>
      </w:r>
      <w:r w:rsidR="002053E3" w:rsidRPr="00992722">
        <w:rPr>
          <w:rFonts w:ascii="Arial" w:hAnsi="Arial" w:cs="Arial"/>
        </w:rPr>
        <w:t>environment</w:t>
      </w:r>
      <w:r w:rsidRPr="00992722">
        <w:rPr>
          <w:rFonts w:ascii="Arial" w:hAnsi="Arial" w:cs="Arial"/>
        </w:rPr>
        <w:t xml:space="preserve"> of </w:t>
      </w:r>
      <w:r w:rsidR="000F2972" w:rsidRPr="00992722">
        <w:rPr>
          <w:rFonts w:ascii="Arial" w:hAnsi="Arial" w:cs="Arial"/>
        </w:rPr>
        <w:t>affluence</w:t>
      </w:r>
      <w:r w:rsidRPr="00992722">
        <w:rPr>
          <w:rFonts w:ascii="Arial" w:hAnsi="Arial" w:cs="Arial"/>
        </w:rPr>
        <w:t xml:space="preserve"> for his employees.</w:t>
      </w:r>
      <w:r w:rsidR="00FA720A" w:rsidRPr="00992722">
        <w:rPr>
          <w:rFonts w:ascii="Arial" w:hAnsi="Arial" w:cs="Arial"/>
        </w:rPr>
        <w:t xml:space="preserve"> </w:t>
      </w:r>
    </w:p>
    <w:p w14:paraId="05205084" w14:textId="2D2F3489" w:rsidR="00CA2F53" w:rsidRPr="00992722" w:rsidRDefault="00FA720A" w:rsidP="00992722">
      <w:pPr>
        <w:spacing w:line="360" w:lineRule="auto"/>
        <w:ind w:firstLine="720"/>
        <w:rPr>
          <w:rFonts w:ascii="Arial" w:hAnsi="Arial" w:cs="Arial"/>
        </w:rPr>
      </w:pPr>
      <w:r w:rsidRPr="00992722">
        <w:rPr>
          <w:rFonts w:ascii="Arial" w:hAnsi="Arial" w:cs="Arial"/>
        </w:rPr>
        <w:t xml:space="preserve">Middle of the road </w:t>
      </w:r>
      <w:r w:rsidR="00B26774" w:rsidRPr="00992722">
        <w:rPr>
          <w:rFonts w:ascii="Arial" w:hAnsi="Arial" w:cs="Arial"/>
        </w:rPr>
        <w:t>leadership style</w:t>
      </w:r>
      <w:r w:rsidRPr="00992722">
        <w:rPr>
          <w:rFonts w:ascii="Arial" w:hAnsi="Arial" w:cs="Arial"/>
        </w:rPr>
        <w:t xml:space="preserve"> can also be related </w:t>
      </w:r>
      <w:r w:rsidR="000E2550" w:rsidRPr="00992722">
        <w:rPr>
          <w:rFonts w:ascii="Arial" w:hAnsi="Arial" w:cs="Arial"/>
        </w:rPr>
        <w:t>to</w:t>
      </w:r>
      <w:r w:rsidRPr="00992722">
        <w:rPr>
          <w:rFonts w:ascii="Arial" w:hAnsi="Arial" w:cs="Arial"/>
        </w:rPr>
        <w:t xml:space="preserve"> servant leadership style, which is based on the idea that leaders </w:t>
      </w:r>
      <w:r w:rsidR="00B26774" w:rsidRPr="00992722">
        <w:rPr>
          <w:rFonts w:ascii="Arial" w:hAnsi="Arial" w:cs="Arial"/>
        </w:rPr>
        <w:t>rank</w:t>
      </w:r>
      <w:r w:rsidRPr="00992722">
        <w:rPr>
          <w:rFonts w:ascii="Arial" w:hAnsi="Arial" w:cs="Arial"/>
        </w:rPr>
        <w:t xml:space="preserve"> upon serving the greater good</w:t>
      </w:r>
      <w:r w:rsidR="00CD3A3D" w:rsidRPr="00992722">
        <w:rPr>
          <w:rFonts w:ascii="Arial" w:hAnsi="Arial" w:cs="Arial"/>
        </w:rPr>
        <w:t xml:space="preserve"> </w:t>
      </w:r>
      <w:r w:rsidR="00CD3A3D" w:rsidRPr="00992722">
        <w:rPr>
          <w:rFonts w:ascii="Arial" w:hAnsi="Arial" w:cs="Arial"/>
          <w:szCs w:val="24"/>
          <w:shd w:val="clear" w:color="auto" w:fill="FFFFFF"/>
        </w:rPr>
        <w:t>(</w:t>
      </w:r>
      <w:r w:rsidR="00CD3A3D" w:rsidRPr="00992722">
        <w:rPr>
          <w:rFonts w:ascii="Arial" w:hAnsi="Arial" w:cs="Arial"/>
          <w:shd w:val="clear" w:color="auto" w:fill="FFFFFF"/>
        </w:rPr>
        <w:t>Bashir et al. 2022)</w:t>
      </w:r>
      <w:r w:rsidRPr="00992722">
        <w:rPr>
          <w:rFonts w:ascii="Arial" w:hAnsi="Arial" w:cs="Arial"/>
        </w:rPr>
        <w:t xml:space="preserve">. In addition to this, the leaders with this style </w:t>
      </w:r>
      <w:r w:rsidR="00B26774" w:rsidRPr="00992722">
        <w:rPr>
          <w:rFonts w:ascii="Arial" w:hAnsi="Arial" w:cs="Arial"/>
        </w:rPr>
        <w:t>assist</w:t>
      </w:r>
      <w:r w:rsidRPr="00992722">
        <w:rPr>
          <w:rFonts w:ascii="Arial" w:hAnsi="Arial" w:cs="Arial"/>
        </w:rPr>
        <w:t xml:space="preserve"> their team</w:t>
      </w:r>
      <w:r w:rsidR="000E2550" w:rsidRPr="00992722">
        <w:rPr>
          <w:rFonts w:ascii="Arial" w:hAnsi="Arial" w:cs="Arial"/>
        </w:rPr>
        <w:t>s</w:t>
      </w:r>
      <w:r w:rsidRPr="00992722">
        <w:rPr>
          <w:rFonts w:ascii="Arial" w:hAnsi="Arial" w:cs="Arial"/>
        </w:rPr>
        <w:t xml:space="preserve"> and organi</w:t>
      </w:r>
      <w:r w:rsidR="000E2550" w:rsidRPr="00992722">
        <w:rPr>
          <w:rFonts w:ascii="Arial" w:hAnsi="Arial" w:cs="Arial"/>
        </w:rPr>
        <w:t>z</w:t>
      </w:r>
      <w:r w:rsidRPr="00992722">
        <w:rPr>
          <w:rFonts w:ascii="Arial" w:hAnsi="Arial" w:cs="Arial"/>
        </w:rPr>
        <w:t>ation</w:t>
      </w:r>
      <w:r w:rsidR="00B26774" w:rsidRPr="00992722">
        <w:rPr>
          <w:rFonts w:ascii="Arial" w:hAnsi="Arial" w:cs="Arial"/>
        </w:rPr>
        <w:t>s</w:t>
      </w:r>
      <w:r w:rsidRPr="00992722">
        <w:rPr>
          <w:rFonts w:ascii="Arial" w:hAnsi="Arial" w:cs="Arial"/>
        </w:rPr>
        <w:t xml:space="preserve"> first rather than prioriti</w:t>
      </w:r>
      <w:r w:rsidR="000E2550" w:rsidRPr="00992722">
        <w:rPr>
          <w:rFonts w:ascii="Arial" w:hAnsi="Arial" w:cs="Arial"/>
        </w:rPr>
        <w:t>z</w:t>
      </w:r>
      <w:r w:rsidRPr="00992722">
        <w:rPr>
          <w:rFonts w:ascii="Arial" w:hAnsi="Arial" w:cs="Arial"/>
        </w:rPr>
        <w:t xml:space="preserve">ing their objectives or goals. The employees within the supervision of leadership and environment are more likely to be </w:t>
      </w:r>
      <w:r w:rsidR="00B26774" w:rsidRPr="00992722">
        <w:rPr>
          <w:rFonts w:ascii="Arial" w:hAnsi="Arial" w:cs="Arial"/>
        </w:rPr>
        <w:t>dedicated</w:t>
      </w:r>
      <w:r w:rsidRPr="00992722">
        <w:rPr>
          <w:rFonts w:ascii="Arial" w:hAnsi="Arial" w:cs="Arial"/>
        </w:rPr>
        <w:t xml:space="preserve"> as they feel that their voices are heard</w:t>
      </w:r>
      <w:r w:rsidR="00713F60" w:rsidRPr="00992722">
        <w:rPr>
          <w:rFonts w:ascii="Arial" w:hAnsi="Arial" w:cs="Arial"/>
        </w:rPr>
        <w:t xml:space="preserve"> </w:t>
      </w:r>
      <w:r w:rsidR="00713F60" w:rsidRPr="00992722">
        <w:rPr>
          <w:rFonts w:ascii="Arial" w:hAnsi="Arial" w:cs="Arial"/>
          <w:szCs w:val="24"/>
          <w:shd w:val="clear" w:color="auto" w:fill="FFFFFF"/>
        </w:rPr>
        <w:t>(</w:t>
      </w:r>
      <w:r w:rsidR="00713F60" w:rsidRPr="00992722">
        <w:rPr>
          <w:rFonts w:ascii="Arial" w:hAnsi="Arial" w:cs="Arial"/>
          <w:shd w:val="clear" w:color="auto" w:fill="FFFFFF"/>
        </w:rPr>
        <w:t xml:space="preserve">Desai, Prasad &amp; </w:t>
      </w:r>
      <w:proofErr w:type="spellStart"/>
      <w:r w:rsidR="00713F60" w:rsidRPr="00992722">
        <w:rPr>
          <w:rFonts w:ascii="Arial" w:hAnsi="Arial" w:cs="Arial"/>
          <w:shd w:val="clear" w:color="auto" w:fill="FFFFFF"/>
        </w:rPr>
        <w:t>Patil</w:t>
      </w:r>
      <w:proofErr w:type="spellEnd"/>
      <w:r w:rsidR="00713F60" w:rsidRPr="00992722">
        <w:rPr>
          <w:rFonts w:ascii="Arial" w:hAnsi="Arial" w:cs="Arial"/>
          <w:shd w:val="clear" w:color="auto" w:fill="FFFFFF"/>
        </w:rPr>
        <w:t xml:space="preserve"> 2023)</w:t>
      </w:r>
      <w:r w:rsidRPr="00992722">
        <w:rPr>
          <w:rFonts w:ascii="Arial" w:hAnsi="Arial" w:cs="Arial"/>
        </w:rPr>
        <w:t xml:space="preserve">. The </w:t>
      </w:r>
      <w:r w:rsidR="00B26774" w:rsidRPr="00992722">
        <w:rPr>
          <w:rFonts w:ascii="Arial" w:hAnsi="Arial" w:cs="Arial"/>
        </w:rPr>
        <w:t>traits</w:t>
      </w:r>
      <w:r w:rsidRPr="00992722">
        <w:rPr>
          <w:rFonts w:ascii="Arial" w:hAnsi="Arial" w:cs="Arial"/>
        </w:rPr>
        <w:t xml:space="preserve"> and capabilities of </w:t>
      </w:r>
      <w:r w:rsidR="00CC31B4" w:rsidRPr="00992722">
        <w:rPr>
          <w:rFonts w:ascii="Arial" w:hAnsi="Arial" w:cs="Arial"/>
        </w:rPr>
        <w:t>Poole</w:t>
      </w:r>
      <w:r w:rsidRPr="00992722">
        <w:rPr>
          <w:rFonts w:ascii="Arial" w:hAnsi="Arial" w:cs="Arial"/>
        </w:rPr>
        <w:t xml:space="preserve"> ha</w:t>
      </w:r>
      <w:r w:rsidR="000E2550" w:rsidRPr="00992722">
        <w:rPr>
          <w:rFonts w:ascii="Arial" w:hAnsi="Arial" w:cs="Arial"/>
        </w:rPr>
        <w:t>ve</w:t>
      </w:r>
      <w:r w:rsidRPr="00992722">
        <w:rPr>
          <w:rFonts w:ascii="Arial" w:hAnsi="Arial" w:cs="Arial"/>
        </w:rPr>
        <w:t xml:space="preserve"> hel</w:t>
      </w:r>
      <w:r w:rsidR="00CC31B4" w:rsidRPr="00992722">
        <w:rPr>
          <w:rFonts w:ascii="Arial" w:hAnsi="Arial" w:cs="Arial"/>
        </w:rPr>
        <w:t>ped</w:t>
      </w:r>
      <w:r w:rsidRPr="00992722">
        <w:rPr>
          <w:rFonts w:ascii="Arial" w:hAnsi="Arial" w:cs="Arial"/>
        </w:rPr>
        <w:t xml:space="preserve"> Doubletree by the Hilton in Reading Pennsylvania to be one of the </w:t>
      </w:r>
      <w:r w:rsidR="00126CE9" w:rsidRPr="00992722">
        <w:rPr>
          <w:rFonts w:ascii="Arial" w:hAnsi="Arial" w:cs="Arial"/>
        </w:rPr>
        <w:t>maximum</w:t>
      </w:r>
      <w:r w:rsidR="000E2550" w:rsidRPr="00992722">
        <w:rPr>
          <w:rFonts w:ascii="Arial" w:hAnsi="Arial" w:cs="Arial"/>
        </w:rPr>
        <w:t>-</w:t>
      </w:r>
      <w:r w:rsidRPr="00992722">
        <w:rPr>
          <w:rFonts w:ascii="Arial" w:hAnsi="Arial" w:cs="Arial"/>
        </w:rPr>
        <w:t xml:space="preserve">rated hotels on </w:t>
      </w:r>
      <w:r w:rsidR="00126CE9" w:rsidRPr="00992722">
        <w:rPr>
          <w:rFonts w:ascii="Arial" w:hAnsi="Arial" w:cs="Arial"/>
        </w:rPr>
        <w:t xml:space="preserve">TripAdvisor </w:t>
      </w:r>
      <w:r w:rsidRPr="00992722">
        <w:rPr>
          <w:rFonts w:ascii="Arial" w:hAnsi="Arial" w:cs="Arial"/>
        </w:rPr>
        <w:t>within the entire state and has been able to accomplish a competitive advantage over its competitors</w:t>
      </w:r>
      <w:r w:rsidR="00E32B39" w:rsidRPr="00992722">
        <w:rPr>
          <w:rFonts w:ascii="Arial" w:hAnsi="Arial" w:cs="Arial"/>
        </w:rPr>
        <w:t xml:space="preserve"> (Milne, 2022)</w:t>
      </w:r>
      <w:r w:rsidRPr="00992722">
        <w:rPr>
          <w:rFonts w:ascii="Arial" w:hAnsi="Arial" w:cs="Arial"/>
        </w:rPr>
        <w:t xml:space="preserve">. </w:t>
      </w:r>
    </w:p>
    <w:p w14:paraId="6C497949" w14:textId="1226B1C3" w:rsidR="00A32086" w:rsidRPr="00992722" w:rsidRDefault="001E2F9D" w:rsidP="00992722">
      <w:pPr>
        <w:spacing w:line="360" w:lineRule="auto"/>
        <w:ind w:firstLine="720"/>
        <w:rPr>
          <w:rFonts w:ascii="Arial" w:hAnsi="Arial" w:cs="Arial"/>
        </w:rPr>
      </w:pPr>
      <w:r w:rsidRPr="00992722">
        <w:rPr>
          <w:rFonts w:ascii="Arial" w:hAnsi="Arial" w:cs="Arial"/>
        </w:rPr>
        <w:t>The capability of an organi</w:t>
      </w:r>
      <w:r w:rsidR="000E2550" w:rsidRPr="00992722">
        <w:rPr>
          <w:rFonts w:ascii="Arial" w:hAnsi="Arial" w:cs="Arial"/>
        </w:rPr>
        <w:t>z</w:t>
      </w:r>
      <w:r w:rsidRPr="00992722">
        <w:rPr>
          <w:rFonts w:ascii="Arial" w:hAnsi="Arial" w:cs="Arial"/>
        </w:rPr>
        <w:t>ation to perform its responsibilities and accomplish positive organi</w:t>
      </w:r>
      <w:r w:rsidR="000E2550" w:rsidRPr="00992722">
        <w:rPr>
          <w:rFonts w:ascii="Arial" w:hAnsi="Arial" w:cs="Arial"/>
        </w:rPr>
        <w:t>z</w:t>
      </w:r>
      <w:r w:rsidRPr="00992722">
        <w:rPr>
          <w:rFonts w:ascii="Arial" w:hAnsi="Arial" w:cs="Arial"/>
        </w:rPr>
        <w:t>ational goals has been emphasi</w:t>
      </w:r>
      <w:r w:rsidR="000E2550" w:rsidRPr="00992722">
        <w:rPr>
          <w:rFonts w:ascii="Arial" w:hAnsi="Arial" w:cs="Arial"/>
        </w:rPr>
        <w:t>z</w:t>
      </w:r>
      <w:r w:rsidRPr="00992722">
        <w:rPr>
          <w:rFonts w:ascii="Arial" w:hAnsi="Arial" w:cs="Arial"/>
        </w:rPr>
        <w:t xml:space="preserve">ed by Craig Poole. He has developed a strong relationship with his </w:t>
      </w:r>
      <w:r w:rsidR="00077421" w:rsidRPr="00992722">
        <w:rPr>
          <w:rFonts w:ascii="Arial" w:hAnsi="Arial" w:cs="Arial"/>
        </w:rPr>
        <w:t>group</w:t>
      </w:r>
      <w:r w:rsidRPr="00992722">
        <w:rPr>
          <w:rFonts w:ascii="Arial" w:hAnsi="Arial" w:cs="Arial"/>
        </w:rPr>
        <w:t xml:space="preserve"> members which is </w:t>
      </w:r>
      <w:r w:rsidR="00351EED" w:rsidRPr="00992722">
        <w:rPr>
          <w:rFonts w:ascii="Arial" w:hAnsi="Arial" w:cs="Arial"/>
        </w:rPr>
        <w:t>apparent</w:t>
      </w:r>
      <w:r w:rsidRPr="00992722">
        <w:rPr>
          <w:rFonts w:ascii="Arial" w:hAnsi="Arial" w:cs="Arial"/>
        </w:rPr>
        <w:t xml:space="preserve"> in his leadership </w:t>
      </w:r>
      <w:r w:rsidR="00653D46" w:rsidRPr="00992722">
        <w:rPr>
          <w:rFonts w:ascii="Arial" w:hAnsi="Arial" w:cs="Arial"/>
        </w:rPr>
        <w:t>method</w:t>
      </w:r>
      <w:r w:rsidRPr="00992722">
        <w:rPr>
          <w:rFonts w:ascii="Arial" w:hAnsi="Arial" w:cs="Arial"/>
        </w:rPr>
        <w:t xml:space="preserve">. </w:t>
      </w:r>
      <w:r w:rsidR="00351EED" w:rsidRPr="00992722">
        <w:rPr>
          <w:rFonts w:ascii="Arial" w:hAnsi="Arial" w:cs="Arial"/>
        </w:rPr>
        <w:t>Furthermore</w:t>
      </w:r>
      <w:r w:rsidRPr="00992722">
        <w:rPr>
          <w:rFonts w:ascii="Arial" w:hAnsi="Arial" w:cs="Arial"/>
        </w:rPr>
        <w:t xml:space="preserve">, this aspect has also helped him to establish an environment with open communication where the employees can directly reach out to the management or him </w:t>
      </w:r>
      <w:r w:rsidR="00351EED" w:rsidRPr="00992722">
        <w:rPr>
          <w:rFonts w:ascii="Arial" w:hAnsi="Arial" w:cs="Arial"/>
        </w:rPr>
        <w:t>a</w:t>
      </w:r>
      <w:r w:rsidRPr="00992722">
        <w:rPr>
          <w:rFonts w:ascii="Arial" w:hAnsi="Arial" w:cs="Arial"/>
        </w:rPr>
        <w:t xml:space="preserve">bout the issues or </w:t>
      </w:r>
      <w:r w:rsidR="0097300B" w:rsidRPr="00992722">
        <w:rPr>
          <w:rFonts w:ascii="Arial" w:hAnsi="Arial" w:cs="Arial"/>
        </w:rPr>
        <w:t>concerns,</w:t>
      </w:r>
      <w:r w:rsidRPr="00992722">
        <w:rPr>
          <w:rFonts w:ascii="Arial" w:hAnsi="Arial" w:cs="Arial"/>
        </w:rPr>
        <w:t xml:space="preserve"> the</w:t>
      </w:r>
      <w:r w:rsidR="00351EED" w:rsidRPr="00992722">
        <w:rPr>
          <w:rFonts w:ascii="Arial" w:hAnsi="Arial" w:cs="Arial"/>
        </w:rPr>
        <w:t>y</w:t>
      </w:r>
      <w:r w:rsidRPr="00992722">
        <w:rPr>
          <w:rFonts w:ascii="Arial" w:hAnsi="Arial" w:cs="Arial"/>
        </w:rPr>
        <w:t xml:space="preserve"> face</w:t>
      </w:r>
      <w:r w:rsidR="00E32B39" w:rsidRPr="00992722">
        <w:rPr>
          <w:rFonts w:ascii="Arial" w:hAnsi="Arial" w:cs="Arial"/>
        </w:rPr>
        <w:t xml:space="preserve"> (Milne, 2022)</w:t>
      </w:r>
      <w:r w:rsidRPr="00992722">
        <w:rPr>
          <w:rFonts w:ascii="Arial" w:hAnsi="Arial" w:cs="Arial"/>
        </w:rPr>
        <w:t xml:space="preserve">. He even understands the significance </w:t>
      </w:r>
      <w:r w:rsidR="0093251D" w:rsidRPr="00992722">
        <w:rPr>
          <w:rFonts w:ascii="Arial" w:hAnsi="Arial" w:cs="Arial"/>
        </w:rPr>
        <w:t>and</w:t>
      </w:r>
      <w:r w:rsidRPr="00992722">
        <w:rPr>
          <w:rFonts w:ascii="Arial" w:hAnsi="Arial" w:cs="Arial"/>
        </w:rPr>
        <w:t xml:space="preserve"> power of efficient leadership qualities that can ultimately benefit both the employees and the organi</w:t>
      </w:r>
      <w:r w:rsidR="000E2550" w:rsidRPr="00992722">
        <w:rPr>
          <w:rFonts w:ascii="Arial" w:hAnsi="Arial" w:cs="Arial"/>
        </w:rPr>
        <w:t>z</w:t>
      </w:r>
      <w:r w:rsidRPr="00992722">
        <w:rPr>
          <w:rFonts w:ascii="Arial" w:hAnsi="Arial" w:cs="Arial"/>
        </w:rPr>
        <w:t>ation. The Blake and Mo</w:t>
      </w:r>
      <w:r w:rsidR="0097300B" w:rsidRPr="00992722">
        <w:rPr>
          <w:rFonts w:ascii="Arial" w:hAnsi="Arial" w:cs="Arial"/>
        </w:rPr>
        <w:t>uto</w:t>
      </w:r>
      <w:r w:rsidRPr="00992722">
        <w:rPr>
          <w:rFonts w:ascii="Arial" w:hAnsi="Arial" w:cs="Arial"/>
        </w:rPr>
        <w:t xml:space="preserve">n managerial grid has demonstrated an efficient leadership style implemented by Craig </w:t>
      </w:r>
      <w:r w:rsidR="0097300B" w:rsidRPr="00992722">
        <w:rPr>
          <w:rFonts w:ascii="Arial" w:hAnsi="Arial" w:cs="Arial"/>
        </w:rPr>
        <w:t>P</w:t>
      </w:r>
      <w:r w:rsidRPr="00992722">
        <w:rPr>
          <w:rFonts w:ascii="Arial" w:hAnsi="Arial" w:cs="Arial"/>
        </w:rPr>
        <w:t>ool</w:t>
      </w:r>
      <w:r w:rsidR="0097300B" w:rsidRPr="00992722">
        <w:rPr>
          <w:rFonts w:ascii="Arial" w:hAnsi="Arial" w:cs="Arial"/>
        </w:rPr>
        <w:t>e</w:t>
      </w:r>
      <w:r w:rsidRPr="00992722">
        <w:rPr>
          <w:rFonts w:ascii="Arial" w:hAnsi="Arial" w:cs="Arial"/>
        </w:rPr>
        <w:t xml:space="preserve"> to meet people and production </w:t>
      </w:r>
      <w:r w:rsidR="0097300B" w:rsidRPr="00992722">
        <w:rPr>
          <w:rFonts w:ascii="Arial" w:hAnsi="Arial" w:cs="Arial"/>
        </w:rPr>
        <w:t>competenc</w:t>
      </w:r>
      <w:r w:rsidR="000E2550" w:rsidRPr="00992722">
        <w:rPr>
          <w:rFonts w:ascii="Arial" w:hAnsi="Arial" w:cs="Arial"/>
        </w:rPr>
        <w:t>i</w:t>
      </w:r>
      <w:r w:rsidR="0097300B" w:rsidRPr="00992722">
        <w:rPr>
          <w:rFonts w:ascii="Arial" w:hAnsi="Arial" w:cs="Arial"/>
        </w:rPr>
        <w:t>es</w:t>
      </w:r>
      <w:r w:rsidRPr="00992722">
        <w:rPr>
          <w:rFonts w:ascii="Arial" w:hAnsi="Arial" w:cs="Arial"/>
        </w:rPr>
        <w:t xml:space="preserve">. However, it is worth noting that the framework has several disadvantages as well. </w:t>
      </w:r>
      <w:r w:rsidR="00621E30" w:rsidRPr="00992722">
        <w:rPr>
          <w:rFonts w:ascii="Arial" w:hAnsi="Arial" w:cs="Arial"/>
        </w:rPr>
        <w:t xml:space="preserve">As stated by </w:t>
      </w:r>
      <w:proofErr w:type="spellStart"/>
      <w:r w:rsidR="00621E30" w:rsidRPr="00992722">
        <w:rPr>
          <w:rFonts w:ascii="Arial" w:hAnsi="Arial" w:cs="Arial"/>
          <w:color w:val="222222"/>
          <w:szCs w:val="24"/>
          <w:shd w:val="clear" w:color="auto" w:fill="FFFFFF"/>
        </w:rPr>
        <w:t>Mindapa</w:t>
      </w:r>
      <w:proofErr w:type="spellEnd"/>
      <w:r w:rsidR="00621E30" w:rsidRPr="00992722">
        <w:rPr>
          <w:rFonts w:ascii="Arial" w:hAnsi="Arial" w:cs="Arial"/>
          <w:color w:val="222222"/>
          <w:szCs w:val="24"/>
          <w:shd w:val="clear" w:color="auto" w:fill="FFFFFF"/>
        </w:rPr>
        <w:t xml:space="preserve"> (2022) t</w:t>
      </w:r>
      <w:r w:rsidRPr="00992722">
        <w:rPr>
          <w:rFonts w:ascii="Arial" w:hAnsi="Arial" w:cs="Arial"/>
        </w:rPr>
        <w:t xml:space="preserve">he framework </w:t>
      </w:r>
      <w:r w:rsidR="0097300B" w:rsidRPr="00992722">
        <w:rPr>
          <w:rFonts w:ascii="Arial" w:hAnsi="Arial" w:cs="Arial"/>
        </w:rPr>
        <w:t>disregards</w:t>
      </w:r>
      <w:r w:rsidRPr="00992722">
        <w:rPr>
          <w:rFonts w:ascii="Arial" w:hAnsi="Arial" w:cs="Arial"/>
        </w:rPr>
        <w:t xml:space="preserve"> the </w:t>
      </w:r>
      <w:r w:rsidR="002E3F58" w:rsidRPr="00992722">
        <w:rPr>
          <w:rFonts w:ascii="Arial" w:hAnsi="Arial" w:cs="Arial"/>
        </w:rPr>
        <w:t>implementation</w:t>
      </w:r>
      <w:r w:rsidRPr="00992722">
        <w:rPr>
          <w:rFonts w:ascii="Arial" w:hAnsi="Arial" w:cs="Arial"/>
        </w:rPr>
        <w:t xml:space="preserve"> of internal and external limitations that might impact the working process of the people and overall organi</w:t>
      </w:r>
      <w:r w:rsidR="000E2550" w:rsidRPr="00992722">
        <w:rPr>
          <w:rFonts w:ascii="Arial" w:hAnsi="Arial" w:cs="Arial"/>
        </w:rPr>
        <w:t>z</w:t>
      </w:r>
      <w:r w:rsidRPr="00992722">
        <w:rPr>
          <w:rFonts w:ascii="Arial" w:hAnsi="Arial" w:cs="Arial"/>
        </w:rPr>
        <w:t xml:space="preserve">ation. Additionally, it even </w:t>
      </w:r>
      <w:r w:rsidR="002E3F58" w:rsidRPr="00992722">
        <w:rPr>
          <w:rFonts w:ascii="Arial" w:hAnsi="Arial" w:cs="Arial"/>
        </w:rPr>
        <w:lastRenderedPageBreak/>
        <w:t>fails</w:t>
      </w:r>
      <w:r w:rsidRPr="00992722">
        <w:rPr>
          <w:rFonts w:ascii="Arial" w:hAnsi="Arial" w:cs="Arial"/>
        </w:rPr>
        <w:t xml:space="preserve"> to pay </w:t>
      </w:r>
      <w:r w:rsidR="002E3F58" w:rsidRPr="00992722">
        <w:rPr>
          <w:rFonts w:ascii="Arial" w:hAnsi="Arial" w:cs="Arial"/>
        </w:rPr>
        <w:t>consideration</w:t>
      </w:r>
      <w:r w:rsidRPr="00992722">
        <w:rPr>
          <w:rFonts w:ascii="Arial" w:hAnsi="Arial" w:cs="Arial"/>
        </w:rPr>
        <w:t xml:space="preserve"> </w:t>
      </w:r>
      <w:r w:rsidR="000E2550" w:rsidRPr="00992722">
        <w:rPr>
          <w:rFonts w:ascii="Arial" w:hAnsi="Arial" w:cs="Arial"/>
        </w:rPr>
        <w:t>to</w:t>
      </w:r>
      <w:r w:rsidRPr="00992722">
        <w:rPr>
          <w:rFonts w:ascii="Arial" w:hAnsi="Arial" w:cs="Arial"/>
        </w:rPr>
        <w:t xml:space="preserve"> the situation and matters that might </w:t>
      </w:r>
      <w:r w:rsidR="002E3F58" w:rsidRPr="00992722">
        <w:rPr>
          <w:rFonts w:ascii="Arial" w:hAnsi="Arial" w:cs="Arial"/>
        </w:rPr>
        <w:t>a</w:t>
      </w:r>
      <w:r w:rsidR="000E2550" w:rsidRPr="00992722">
        <w:rPr>
          <w:rFonts w:ascii="Arial" w:hAnsi="Arial" w:cs="Arial"/>
        </w:rPr>
        <w:t>rise</w:t>
      </w:r>
      <w:r w:rsidRPr="00992722">
        <w:rPr>
          <w:rFonts w:ascii="Arial" w:hAnsi="Arial" w:cs="Arial"/>
        </w:rPr>
        <w:t xml:space="preserve"> since </w:t>
      </w:r>
      <w:r w:rsidR="002E3F58" w:rsidRPr="00992722">
        <w:rPr>
          <w:rFonts w:ascii="Arial" w:hAnsi="Arial" w:cs="Arial"/>
        </w:rPr>
        <w:t>diverse</w:t>
      </w:r>
      <w:r w:rsidRPr="00992722">
        <w:rPr>
          <w:rFonts w:ascii="Arial" w:hAnsi="Arial" w:cs="Arial"/>
        </w:rPr>
        <w:t xml:space="preserve"> views and ideas are presented</w:t>
      </w:r>
      <w:r w:rsidR="00F83C7F" w:rsidRPr="00992722">
        <w:rPr>
          <w:rFonts w:ascii="Arial" w:hAnsi="Arial" w:cs="Arial"/>
        </w:rPr>
        <w:t xml:space="preserve"> </w:t>
      </w:r>
      <w:r w:rsidR="00F83C7F" w:rsidRPr="00992722">
        <w:rPr>
          <w:rFonts w:ascii="Arial" w:hAnsi="Arial" w:cs="Arial"/>
          <w:szCs w:val="24"/>
        </w:rPr>
        <w:t>(</w:t>
      </w:r>
      <w:proofErr w:type="spellStart"/>
      <w:r w:rsidR="00F83C7F" w:rsidRPr="00992722">
        <w:rPr>
          <w:rFonts w:ascii="Arial" w:hAnsi="Arial" w:cs="Arial"/>
          <w:color w:val="222222"/>
          <w:szCs w:val="24"/>
          <w:shd w:val="clear" w:color="auto" w:fill="FFFFFF"/>
        </w:rPr>
        <w:t>Mindapa</w:t>
      </w:r>
      <w:proofErr w:type="spellEnd"/>
      <w:r w:rsidR="00F83C7F" w:rsidRPr="00992722">
        <w:rPr>
          <w:rFonts w:ascii="Arial" w:hAnsi="Arial" w:cs="Arial"/>
          <w:color w:val="222222"/>
          <w:szCs w:val="24"/>
          <w:shd w:val="clear" w:color="auto" w:fill="FFFFFF"/>
        </w:rPr>
        <w:t>, 2022)</w:t>
      </w:r>
      <w:r w:rsidRPr="00992722">
        <w:rPr>
          <w:rFonts w:ascii="Arial" w:hAnsi="Arial" w:cs="Arial"/>
        </w:rPr>
        <w:t xml:space="preserve">. Therefore, completely relying upon the model might be ineffective </w:t>
      </w:r>
      <w:r w:rsidR="000E2550" w:rsidRPr="00992722">
        <w:rPr>
          <w:rFonts w:ascii="Arial" w:hAnsi="Arial" w:cs="Arial"/>
        </w:rPr>
        <w:t>in understanding</w:t>
      </w:r>
      <w:r w:rsidRPr="00992722">
        <w:rPr>
          <w:rFonts w:ascii="Arial" w:hAnsi="Arial" w:cs="Arial"/>
        </w:rPr>
        <w:t xml:space="preserve"> the leadership style of an individual.</w:t>
      </w:r>
    </w:p>
    <w:p w14:paraId="4A8B5B5A" w14:textId="05295F1B" w:rsidR="008219EF" w:rsidRPr="00992722" w:rsidRDefault="00CB4DC6" w:rsidP="00992722">
      <w:pPr>
        <w:pStyle w:val="Heading1"/>
        <w:spacing w:line="360" w:lineRule="auto"/>
        <w:rPr>
          <w:rFonts w:ascii="Arial" w:hAnsi="Arial" w:cs="Arial"/>
        </w:rPr>
      </w:pPr>
      <w:r w:rsidRPr="00992722">
        <w:rPr>
          <w:rFonts w:ascii="Arial" w:hAnsi="Arial" w:cs="Arial"/>
        </w:rPr>
        <w:t>Adair’s model of Action Centred Leadership (ACL)</w:t>
      </w:r>
      <w:r w:rsidR="00D229D8" w:rsidRPr="00992722">
        <w:rPr>
          <w:rFonts w:ascii="Arial" w:hAnsi="Arial" w:cs="Arial"/>
        </w:rPr>
        <w:t xml:space="preserve"> </w:t>
      </w:r>
    </w:p>
    <w:p w14:paraId="5913F218" w14:textId="7AEA9239" w:rsidR="001E5302" w:rsidRPr="00992722" w:rsidRDefault="00C57FC6" w:rsidP="00992722">
      <w:pPr>
        <w:spacing w:line="360" w:lineRule="auto"/>
        <w:ind w:firstLine="720"/>
        <w:rPr>
          <w:rFonts w:ascii="Arial" w:hAnsi="Arial" w:cs="Arial"/>
        </w:rPr>
      </w:pPr>
      <w:r w:rsidRPr="00992722">
        <w:rPr>
          <w:rFonts w:ascii="Arial" w:hAnsi="Arial" w:cs="Arial"/>
        </w:rPr>
        <w:t>Adair’s</w:t>
      </w:r>
      <w:r w:rsidR="00A97C62" w:rsidRPr="00992722">
        <w:rPr>
          <w:rFonts w:ascii="Arial" w:hAnsi="Arial" w:cs="Arial"/>
        </w:rPr>
        <w:t xml:space="preserve"> model of action</w:t>
      </w:r>
      <w:r w:rsidR="000E2550" w:rsidRPr="00992722">
        <w:rPr>
          <w:rFonts w:ascii="Arial" w:hAnsi="Arial" w:cs="Arial"/>
        </w:rPr>
        <w:t>-</w:t>
      </w:r>
      <w:proofErr w:type="spellStart"/>
      <w:r w:rsidR="005B21D4" w:rsidRPr="00992722">
        <w:rPr>
          <w:rFonts w:ascii="Arial" w:hAnsi="Arial" w:cs="Arial"/>
        </w:rPr>
        <w:t>centered</w:t>
      </w:r>
      <w:proofErr w:type="spellEnd"/>
      <w:r w:rsidR="00A97C62" w:rsidRPr="00992722">
        <w:rPr>
          <w:rFonts w:ascii="Arial" w:hAnsi="Arial" w:cs="Arial"/>
        </w:rPr>
        <w:t xml:space="preserve"> leadership is a simple and </w:t>
      </w:r>
      <w:r w:rsidRPr="00992722">
        <w:rPr>
          <w:rFonts w:ascii="Arial" w:hAnsi="Arial" w:cs="Arial"/>
        </w:rPr>
        <w:t>real-world</w:t>
      </w:r>
      <w:r w:rsidR="00A97C62" w:rsidRPr="00992722">
        <w:rPr>
          <w:rFonts w:ascii="Arial" w:hAnsi="Arial" w:cs="Arial"/>
        </w:rPr>
        <w:t xml:space="preserve"> framework that is </w:t>
      </w:r>
      <w:r w:rsidRPr="00992722">
        <w:rPr>
          <w:rFonts w:ascii="Arial" w:hAnsi="Arial" w:cs="Arial"/>
        </w:rPr>
        <w:t>metaphorically</w:t>
      </w:r>
      <w:r w:rsidR="00A97C62" w:rsidRPr="00992722">
        <w:rPr>
          <w:rFonts w:ascii="Arial" w:hAnsi="Arial" w:cs="Arial"/>
        </w:rPr>
        <w:t xml:space="preserve"> based on three overlapping circles</w:t>
      </w:r>
      <w:r w:rsidR="00CE1C3C" w:rsidRPr="00992722">
        <w:rPr>
          <w:rFonts w:ascii="Arial" w:hAnsi="Arial" w:cs="Arial"/>
        </w:rPr>
        <w:t xml:space="preserve"> (</w:t>
      </w:r>
      <w:proofErr w:type="spellStart"/>
      <w:r w:rsidR="00CE1C3C" w:rsidRPr="00992722">
        <w:rPr>
          <w:rFonts w:ascii="Arial" w:hAnsi="Arial" w:cs="Arial"/>
          <w:shd w:val="clear" w:color="auto" w:fill="FFFFFF"/>
        </w:rPr>
        <w:t>Rulismi</w:t>
      </w:r>
      <w:proofErr w:type="spellEnd"/>
      <w:r w:rsidR="00CE1C3C" w:rsidRPr="00992722">
        <w:rPr>
          <w:rFonts w:ascii="Arial" w:hAnsi="Arial" w:cs="Arial"/>
          <w:shd w:val="clear" w:color="auto" w:fill="FFFFFF"/>
        </w:rPr>
        <w:t xml:space="preserve">, </w:t>
      </w:r>
      <w:proofErr w:type="spellStart"/>
      <w:r w:rsidR="00CE1C3C" w:rsidRPr="00992722">
        <w:rPr>
          <w:rFonts w:ascii="Arial" w:hAnsi="Arial" w:cs="Arial"/>
          <w:shd w:val="clear" w:color="auto" w:fill="FFFFFF"/>
        </w:rPr>
        <w:t>Mesterjon</w:t>
      </w:r>
      <w:proofErr w:type="spellEnd"/>
      <w:r w:rsidR="00CE1C3C" w:rsidRPr="00992722">
        <w:rPr>
          <w:rFonts w:ascii="Arial" w:hAnsi="Arial" w:cs="Arial"/>
          <w:shd w:val="clear" w:color="auto" w:fill="FFFFFF"/>
        </w:rPr>
        <w:t xml:space="preserve"> &amp; </w:t>
      </w:r>
      <w:proofErr w:type="spellStart"/>
      <w:r w:rsidR="00CE1C3C" w:rsidRPr="00992722">
        <w:rPr>
          <w:rFonts w:ascii="Arial" w:hAnsi="Arial" w:cs="Arial"/>
          <w:shd w:val="clear" w:color="auto" w:fill="FFFFFF"/>
        </w:rPr>
        <w:t>Hamzah</w:t>
      </w:r>
      <w:proofErr w:type="spellEnd"/>
      <w:r w:rsidR="00CE1C3C" w:rsidRPr="00992722">
        <w:rPr>
          <w:rFonts w:ascii="Arial" w:hAnsi="Arial" w:cs="Arial"/>
          <w:shd w:val="clear" w:color="auto" w:fill="FFFFFF"/>
        </w:rPr>
        <w:t xml:space="preserve"> 2023)</w:t>
      </w:r>
      <w:r w:rsidR="00A97C62" w:rsidRPr="00992722">
        <w:rPr>
          <w:rFonts w:ascii="Arial" w:hAnsi="Arial" w:cs="Arial"/>
        </w:rPr>
        <w:t>. These circles represent the task, the team</w:t>
      </w:r>
      <w:r w:rsidR="000E2550" w:rsidRPr="00992722">
        <w:rPr>
          <w:rFonts w:ascii="Arial" w:hAnsi="Arial" w:cs="Arial"/>
        </w:rPr>
        <w:t>,</w:t>
      </w:r>
      <w:r w:rsidR="00A97C62" w:rsidRPr="00992722">
        <w:rPr>
          <w:rFonts w:ascii="Arial" w:hAnsi="Arial" w:cs="Arial"/>
        </w:rPr>
        <w:t xml:space="preserve"> and the individual. The framework seems to </w:t>
      </w:r>
      <w:r w:rsidRPr="00992722">
        <w:rPr>
          <w:rFonts w:ascii="Arial" w:hAnsi="Arial" w:cs="Arial"/>
        </w:rPr>
        <w:t>undergo</w:t>
      </w:r>
      <w:r w:rsidR="00A97C62" w:rsidRPr="00992722">
        <w:rPr>
          <w:rFonts w:ascii="Arial" w:hAnsi="Arial" w:cs="Arial"/>
        </w:rPr>
        <w:t xml:space="preserve"> well as it is a</w:t>
      </w:r>
      <w:r w:rsidRPr="00992722">
        <w:rPr>
          <w:rFonts w:ascii="Arial" w:hAnsi="Arial" w:cs="Arial"/>
        </w:rPr>
        <w:t>n</w:t>
      </w:r>
      <w:r w:rsidR="00A97C62" w:rsidRPr="00992722">
        <w:rPr>
          <w:rFonts w:ascii="Arial" w:hAnsi="Arial" w:cs="Arial"/>
        </w:rPr>
        <w:t xml:space="preserve"> </w:t>
      </w:r>
      <w:r w:rsidRPr="00992722">
        <w:rPr>
          <w:rFonts w:ascii="Arial" w:hAnsi="Arial" w:cs="Arial"/>
        </w:rPr>
        <w:t>important</w:t>
      </w:r>
      <w:r w:rsidR="00A97C62" w:rsidRPr="00992722">
        <w:rPr>
          <w:rFonts w:ascii="Arial" w:hAnsi="Arial" w:cs="Arial"/>
        </w:rPr>
        <w:t xml:space="preserve"> model for describing the actions that leaders need to take while working in the organi</w:t>
      </w:r>
      <w:r w:rsidR="000E2550" w:rsidRPr="00992722">
        <w:rPr>
          <w:rFonts w:ascii="Arial" w:hAnsi="Arial" w:cs="Arial"/>
        </w:rPr>
        <w:t>z</w:t>
      </w:r>
      <w:r w:rsidR="00A97C62" w:rsidRPr="00992722">
        <w:rPr>
          <w:rFonts w:ascii="Arial" w:hAnsi="Arial" w:cs="Arial"/>
        </w:rPr>
        <w:t>ation to become effective</w:t>
      </w:r>
      <w:r w:rsidR="00CE1C3C" w:rsidRPr="00992722">
        <w:rPr>
          <w:rFonts w:ascii="Arial" w:hAnsi="Arial" w:cs="Arial"/>
        </w:rPr>
        <w:t xml:space="preserve"> (</w:t>
      </w:r>
      <w:proofErr w:type="spellStart"/>
      <w:r w:rsidR="00CE1C3C" w:rsidRPr="00992722">
        <w:rPr>
          <w:rFonts w:ascii="Arial" w:hAnsi="Arial" w:cs="Arial"/>
          <w:shd w:val="clear" w:color="auto" w:fill="FFFFFF"/>
        </w:rPr>
        <w:t>Manyuchi</w:t>
      </w:r>
      <w:proofErr w:type="spellEnd"/>
      <w:r w:rsidR="00CE1C3C" w:rsidRPr="00992722">
        <w:rPr>
          <w:rFonts w:ascii="Arial" w:hAnsi="Arial" w:cs="Arial"/>
          <w:shd w:val="clear" w:color="auto" w:fill="FFFFFF"/>
        </w:rPr>
        <w:t xml:space="preserve">, </w:t>
      </w:r>
      <w:proofErr w:type="spellStart"/>
      <w:r w:rsidR="00CE1C3C" w:rsidRPr="00992722">
        <w:rPr>
          <w:rFonts w:ascii="Arial" w:hAnsi="Arial" w:cs="Arial"/>
          <w:shd w:val="clear" w:color="auto" w:fill="FFFFFF"/>
        </w:rPr>
        <w:t>Mbohwa</w:t>
      </w:r>
      <w:proofErr w:type="spellEnd"/>
      <w:r w:rsidR="00CE1C3C" w:rsidRPr="00992722">
        <w:rPr>
          <w:rFonts w:ascii="Arial" w:hAnsi="Arial" w:cs="Arial"/>
          <w:shd w:val="clear" w:color="auto" w:fill="FFFFFF"/>
        </w:rPr>
        <w:t xml:space="preserve"> &amp; </w:t>
      </w:r>
      <w:proofErr w:type="spellStart"/>
      <w:r w:rsidR="00CE1C3C" w:rsidRPr="00992722">
        <w:rPr>
          <w:rFonts w:ascii="Arial" w:hAnsi="Arial" w:cs="Arial"/>
          <w:shd w:val="clear" w:color="auto" w:fill="FFFFFF"/>
        </w:rPr>
        <w:t>Muzenda</w:t>
      </w:r>
      <w:proofErr w:type="spellEnd"/>
      <w:r w:rsidR="00CE1C3C" w:rsidRPr="00992722">
        <w:rPr>
          <w:rFonts w:ascii="Arial" w:hAnsi="Arial" w:cs="Arial"/>
          <w:shd w:val="clear" w:color="auto" w:fill="FFFFFF"/>
        </w:rPr>
        <w:t xml:space="preserve"> 2020)</w:t>
      </w:r>
      <w:r w:rsidR="00A97C62" w:rsidRPr="00992722">
        <w:rPr>
          <w:rFonts w:ascii="Arial" w:hAnsi="Arial" w:cs="Arial"/>
        </w:rPr>
        <w:t xml:space="preserve">. The three </w:t>
      </w:r>
      <w:r w:rsidR="00901836" w:rsidRPr="00992722">
        <w:rPr>
          <w:rFonts w:ascii="Arial" w:hAnsi="Arial" w:cs="Arial"/>
        </w:rPr>
        <w:t>stages</w:t>
      </w:r>
      <w:r w:rsidR="00A97C62" w:rsidRPr="00992722">
        <w:rPr>
          <w:rFonts w:ascii="Arial" w:hAnsi="Arial" w:cs="Arial"/>
        </w:rPr>
        <w:t xml:space="preserve"> in a</w:t>
      </w:r>
      <w:r w:rsidRPr="00992722">
        <w:rPr>
          <w:rFonts w:ascii="Arial" w:hAnsi="Arial" w:cs="Arial"/>
        </w:rPr>
        <w:t xml:space="preserve">n </w:t>
      </w:r>
      <w:r w:rsidR="00A97C62" w:rsidRPr="00992722">
        <w:rPr>
          <w:rFonts w:ascii="Arial" w:hAnsi="Arial" w:cs="Arial"/>
        </w:rPr>
        <w:t>action</w:t>
      </w:r>
      <w:r w:rsidR="000E2550" w:rsidRPr="00992722">
        <w:rPr>
          <w:rFonts w:ascii="Arial" w:hAnsi="Arial" w:cs="Arial"/>
        </w:rPr>
        <w:t>-</w:t>
      </w:r>
      <w:proofErr w:type="spellStart"/>
      <w:r w:rsidR="005B21D4" w:rsidRPr="00992722">
        <w:rPr>
          <w:rFonts w:ascii="Arial" w:hAnsi="Arial" w:cs="Arial"/>
        </w:rPr>
        <w:t>centered</w:t>
      </w:r>
      <w:proofErr w:type="spellEnd"/>
      <w:r w:rsidR="005B21D4" w:rsidRPr="00992722">
        <w:rPr>
          <w:rFonts w:ascii="Arial" w:hAnsi="Arial" w:cs="Arial"/>
        </w:rPr>
        <w:t xml:space="preserve"> </w:t>
      </w:r>
      <w:r w:rsidR="00A97C62" w:rsidRPr="00992722">
        <w:rPr>
          <w:rFonts w:ascii="Arial" w:hAnsi="Arial" w:cs="Arial"/>
        </w:rPr>
        <w:t xml:space="preserve">leadership </w:t>
      </w:r>
      <w:r w:rsidR="00901836" w:rsidRPr="00992722">
        <w:rPr>
          <w:rFonts w:ascii="Arial" w:hAnsi="Arial" w:cs="Arial"/>
        </w:rPr>
        <w:t>method</w:t>
      </w:r>
      <w:r w:rsidR="00A97C62" w:rsidRPr="00992722">
        <w:rPr>
          <w:rFonts w:ascii="Arial" w:hAnsi="Arial" w:cs="Arial"/>
        </w:rPr>
        <w:t xml:space="preserve"> for </w:t>
      </w:r>
      <w:r w:rsidR="00901836" w:rsidRPr="00992722">
        <w:rPr>
          <w:rFonts w:ascii="Arial" w:hAnsi="Arial" w:cs="Arial"/>
        </w:rPr>
        <w:t>assessing</w:t>
      </w:r>
      <w:r w:rsidR="00A97C62" w:rsidRPr="00992722">
        <w:rPr>
          <w:rFonts w:ascii="Arial" w:hAnsi="Arial" w:cs="Arial"/>
        </w:rPr>
        <w:t xml:space="preserve"> leadership </w:t>
      </w:r>
      <w:r w:rsidR="00901836" w:rsidRPr="00992722">
        <w:rPr>
          <w:rFonts w:ascii="Arial" w:hAnsi="Arial" w:cs="Arial"/>
        </w:rPr>
        <w:t>efficiency</w:t>
      </w:r>
      <w:r w:rsidR="00A97C62" w:rsidRPr="00992722">
        <w:rPr>
          <w:rFonts w:ascii="Arial" w:hAnsi="Arial" w:cs="Arial"/>
        </w:rPr>
        <w:t xml:space="preserve"> </w:t>
      </w:r>
      <w:r w:rsidR="000E2550" w:rsidRPr="00992722">
        <w:rPr>
          <w:rFonts w:ascii="Arial" w:hAnsi="Arial" w:cs="Arial"/>
        </w:rPr>
        <w:t>are</w:t>
      </w:r>
      <w:r w:rsidR="00A97C62" w:rsidRPr="00992722">
        <w:rPr>
          <w:rFonts w:ascii="Arial" w:hAnsi="Arial" w:cs="Arial"/>
        </w:rPr>
        <w:t xml:space="preserve"> </w:t>
      </w:r>
      <w:r w:rsidR="00901836" w:rsidRPr="00992722">
        <w:rPr>
          <w:rFonts w:ascii="Arial" w:hAnsi="Arial" w:cs="Arial"/>
        </w:rPr>
        <w:t>fairly</w:t>
      </w:r>
      <w:r w:rsidR="00A97C62" w:rsidRPr="00992722">
        <w:rPr>
          <w:rFonts w:ascii="Arial" w:hAnsi="Arial" w:cs="Arial"/>
        </w:rPr>
        <w:t xml:space="preserve"> </w:t>
      </w:r>
      <w:r w:rsidR="0045490D" w:rsidRPr="00992722">
        <w:rPr>
          <w:rFonts w:ascii="Arial" w:hAnsi="Arial" w:cs="Arial"/>
        </w:rPr>
        <w:t>positive</w:t>
      </w:r>
      <w:r w:rsidR="00A97C62" w:rsidRPr="00992722">
        <w:rPr>
          <w:rFonts w:ascii="Arial" w:hAnsi="Arial" w:cs="Arial"/>
        </w:rPr>
        <w:t xml:space="preserve">. The </w:t>
      </w:r>
      <w:r w:rsidR="00901836" w:rsidRPr="00992722">
        <w:rPr>
          <w:rFonts w:ascii="Arial" w:hAnsi="Arial" w:cs="Arial"/>
        </w:rPr>
        <w:t>prototypical</w:t>
      </w:r>
      <w:r w:rsidR="00A97C62" w:rsidRPr="00992722">
        <w:rPr>
          <w:rFonts w:ascii="Arial" w:hAnsi="Arial" w:cs="Arial"/>
        </w:rPr>
        <w:t xml:space="preserve"> majorly </w:t>
      </w:r>
      <w:r w:rsidR="00901836" w:rsidRPr="00992722">
        <w:rPr>
          <w:rFonts w:ascii="Arial" w:hAnsi="Arial" w:cs="Arial"/>
        </w:rPr>
        <w:t>concentrates</w:t>
      </w:r>
      <w:r w:rsidR="00A97C62" w:rsidRPr="00992722">
        <w:rPr>
          <w:rFonts w:ascii="Arial" w:hAnsi="Arial" w:cs="Arial"/>
        </w:rPr>
        <w:t xml:space="preserve"> on the </w:t>
      </w:r>
      <w:r w:rsidR="00C87A2A" w:rsidRPr="00992722">
        <w:rPr>
          <w:rFonts w:ascii="Arial" w:hAnsi="Arial" w:cs="Arial"/>
        </w:rPr>
        <w:t>major characters</w:t>
      </w:r>
      <w:r w:rsidR="00A97C62" w:rsidRPr="00992722">
        <w:rPr>
          <w:rFonts w:ascii="Arial" w:hAnsi="Arial" w:cs="Arial"/>
        </w:rPr>
        <w:t xml:space="preserve"> that must be implemented by a leader to </w:t>
      </w:r>
      <w:r w:rsidR="0045490D" w:rsidRPr="00992722">
        <w:rPr>
          <w:rFonts w:ascii="Arial" w:hAnsi="Arial" w:cs="Arial"/>
        </w:rPr>
        <w:t>hold</w:t>
      </w:r>
      <w:r w:rsidR="00A97C62" w:rsidRPr="00992722">
        <w:rPr>
          <w:rFonts w:ascii="Arial" w:hAnsi="Arial" w:cs="Arial"/>
        </w:rPr>
        <w:t xml:space="preserve"> and </w:t>
      </w:r>
      <w:r w:rsidR="0045490D" w:rsidRPr="00992722">
        <w:rPr>
          <w:rFonts w:ascii="Arial" w:hAnsi="Arial" w:cs="Arial"/>
        </w:rPr>
        <w:t>positively</w:t>
      </w:r>
      <w:r w:rsidR="00A97C62" w:rsidRPr="00992722">
        <w:rPr>
          <w:rFonts w:ascii="Arial" w:hAnsi="Arial" w:cs="Arial"/>
        </w:rPr>
        <w:t xml:space="preserve"> manage a team while </w:t>
      </w:r>
      <w:r w:rsidR="0045490D" w:rsidRPr="00992722">
        <w:rPr>
          <w:rFonts w:ascii="Arial" w:hAnsi="Arial" w:cs="Arial"/>
        </w:rPr>
        <w:t>holding</w:t>
      </w:r>
      <w:r w:rsidR="00A97C62" w:rsidRPr="00992722">
        <w:rPr>
          <w:rFonts w:ascii="Arial" w:hAnsi="Arial" w:cs="Arial"/>
        </w:rPr>
        <w:t xml:space="preserve"> the required leadership capabilities</w:t>
      </w:r>
      <w:r w:rsidR="00CE1C3C" w:rsidRPr="00992722">
        <w:rPr>
          <w:rFonts w:ascii="Arial" w:hAnsi="Arial" w:cs="Arial"/>
        </w:rPr>
        <w:t xml:space="preserve"> (</w:t>
      </w:r>
      <w:proofErr w:type="spellStart"/>
      <w:r w:rsidR="00CE1C3C" w:rsidRPr="00992722">
        <w:rPr>
          <w:rFonts w:ascii="Arial" w:hAnsi="Arial" w:cs="Arial"/>
          <w:shd w:val="clear" w:color="auto" w:fill="FFFFFF"/>
        </w:rPr>
        <w:t>Krumins</w:t>
      </w:r>
      <w:proofErr w:type="spellEnd"/>
      <w:r w:rsidR="00CE1C3C" w:rsidRPr="00992722">
        <w:rPr>
          <w:rFonts w:ascii="Arial" w:hAnsi="Arial" w:cs="Arial"/>
          <w:shd w:val="clear" w:color="auto" w:fill="FFFFFF"/>
        </w:rPr>
        <w:t>, 2022)</w:t>
      </w:r>
      <w:r w:rsidR="00A97C62" w:rsidRPr="00992722">
        <w:rPr>
          <w:rFonts w:ascii="Arial" w:hAnsi="Arial" w:cs="Arial"/>
        </w:rPr>
        <w:t xml:space="preserve">. </w:t>
      </w:r>
      <w:r w:rsidR="0045490D" w:rsidRPr="00992722">
        <w:rPr>
          <w:rFonts w:ascii="Arial" w:hAnsi="Arial" w:cs="Arial"/>
        </w:rPr>
        <w:t>T</w:t>
      </w:r>
      <w:r w:rsidR="00A97C62" w:rsidRPr="00992722">
        <w:rPr>
          <w:rFonts w:ascii="Arial" w:hAnsi="Arial" w:cs="Arial"/>
        </w:rPr>
        <w:t xml:space="preserve">he three </w:t>
      </w:r>
      <w:r w:rsidR="00C87A2A" w:rsidRPr="00992722">
        <w:rPr>
          <w:rFonts w:ascii="Arial" w:hAnsi="Arial" w:cs="Arial"/>
        </w:rPr>
        <w:t>key</w:t>
      </w:r>
      <w:r w:rsidR="00A97C62" w:rsidRPr="00992722">
        <w:rPr>
          <w:rFonts w:ascii="Arial" w:hAnsi="Arial" w:cs="Arial"/>
        </w:rPr>
        <w:t xml:space="preserve"> </w:t>
      </w:r>
      <w:r w:rsidR="003734BE" w:rsidRPr="00992722">
        <w:rPr>
          <w:rFonts w:ascii="Arial" w:hAnsi="Arial" w:cs="Arial"/>
        </w:rPr>
        <w:t>elements</w:t>
      </w:r>
      <w:r w:rsidR="00A97C62" w:rsidRPr="00992722">
        <w:rPr>
          <w:rFonts w:ascii="Arial" w:hAnsi="Arial" w:cs="Arial"/>
        </w:rPr>
        <w:t xml:space="preserve"> of action</w:t>
      </w:r>
      <w:r w:rsidR="000E2550" w:rsidRPr="00992722">
        <w:rPr>
          <w:rFonts w:ascii="Arial" w:hAnsi="Arial" w:cs="Arial"/>
        </w:rPr>
        <w:t>-</w:t>
      </w:r>
      <w:proofErr w:type="spellStart"/>
      <w:r w:rsidR="00A97C62" w:rsidRPr="00992722">
        <w:rPr>
          <w:rFonts w:ascii="Arial" w:hAnsi="Arial" w:cs="Arial"/>
        </w:rPr>
        <w:t>cent</w:t>
      </w:r>
      <w:r w:rsidR="000E2550" w:rsidRPr="00992722">
        <w:rPr>
          <w:rFonts w:ascii="Arial" w:hAnsi="Arial" w:cs="Arial"/>
        </w:rPr>
        <w:t>e</w:t>
      </w:r>
      <w:r w:rsidR="00A97C62" w:rsidRPr="00992722">
        <w:rPr>
          <w:rFonts w:ascii="Arial" w:hAnsi="Arial" w:cs="Arial"/>
        </w:rPr>
        <w:t>red</w:t>
      </w:r>
      <w:proofErr w:type="spellEnd"/>
      <w:r w:rsidR="00A97C62" w:rsidRPr="00992722">
        <w:rPr>
          <w:rFonts w:ascii="Arial" w:hAnsi="Arial" w:cs="Arial"/>
        </w:rPr>
        <w:t xml:space="preserve"> leadership include team building</w:t>
      </w:r>
      <w:r w:rsidR="00104F84" w:rsidRPr="00992722">
        <w:rPr>
          <w:rFonts w:ascii="Arial" w:hAnsi="Arial" w:cs="Arial"/>
        </w:rPr>
        <w:t>,</w:t>
      </w:r>
      <w:r w:rsidR="00A97C62" w:rsidRPr="00992722">
        <w:rPr>
          <w:rFonts w:ascii="Arial" w:hAnsi="Arial" w:cs="Arial"/>
        </w:rPr>
        <w:t xml:space="preserve"> task </w:t>
      </w:r>
      <w:r w:rsidR="00C87A2A" w:rsidRPr="00992722">
        <w:rPr>
          <w:rFonts w:ascii="Arial" w:hAnsi="Arial" w:cs="Arial"/>
        </w:rPr>
        <w:t>achievement</w:t>
      </w:r>
      <w:r w:rsidR="000E2550" w:rsidRPr="00992722">
        <w:rPr>
          <w:rFonts w:ascii="Arial" w:hAnsi="Arial" w:cs="Arial"/>
        </w:rPr>
        <w:t>,</w:t>
      </w:r>
      <w:r w:rsidR="00A97C62" w:rsidRPr="00992722">
        <w:rPr>
          <w:rFonts w:ascii="Arial" w:hAnsi="Arial" w:cs="Arial"/>
        </w:rPr>
        <w:t xml:space="preserve"> and individual </w:t>
      </w:r>
      <w:r w:rsidR="00C87A2A" w:rsidRPr="00992722">
        <w:rPr>
          <w:rFonts w:ascii="Arial" w:hAnsi="Arial" w:cs="Arial"/>
        </w:rPr>
        <w:t>development</w:t>
      </w:r>
      <w:r w:rsidR="00A97C62" w:rsidRPr="00992722">
        <w:rPr>
          <w:rFonts w:ascii="Arial" w:hAnsi="Arial" w:cs="Arial"/>
        </w:rPr>
        <w:t xml:space="preserve">. This model even </w:t>
      </w:r>
      <w:r w:rsidR="003874D9" w:rsidRPr="00992722">
        <w:rPr>
          <w:rFonts w:ascii="Arial" w:hAnsi="Arial" w:cs="Arial"/>
        </w:rPr>
        <w:t>inspires</w:t>
      </w:r>
      <w:r w:rsidR="00A97C62" w:rsidRPr="00992722">
        <w:rPr>
          <w:rFonts w:ascii="Arial" w:hAnsi="Arial" w:cs="Arial"/>
        </w:rPr>
        <w:t xml:space="preserve"> leaders to maintain excellent leadership capabilities while </w:t>
      </w:r>
      <w:r w:rsidR="003874D9" w:rsidRPr="00992722">
        <w:rPr>
          <w:rFonts w:ascii="Arial" w:hAnsi="Arial" w:cs="Arial"/>
        </w:rPr>
        <w:t>achieving</w:t>
      </w:r>
      <w:r w:rsidR="00A97C62" w:rsidRPr="00992722">
        <w:rPr>
          <w:rFonts w:ascii="Arial" w:hAnsi="Arial" w:cs="Arial"/>
        </w:rPr>
        <w:t xml:space="preserve"> organi</w:t>
      </w:r>
      <w:r w:rsidR="000E2550" w:rsidRPr="00992722">
        <w:rPr>
          <w:rFonts w:ascii="Arial" w:hAnsi="Arial" w:cs="Arial"/>
        </w:rPr>
        <w:t>z</w:t>
      </w:r>
      <w:r w:rsidR="00A97C62" w:rsidRPr="00992722">
        <w:rPr>
          <w:rFonts w:ascii="Arial" w:hAnsi="Arial" w:cs="Arial"/>
        </w:rPr>
        <w:t xml:space="preserve">ational objectives. It even helps in </w:t>
      </w:r>
      <w:r w:rsidR="003874D9" w:rsidRPr="00992722">
        <w:rPr>
          <w:rFonts w:ascii="Arial" w:hAnsi="Arial" w:cs="Arial"/>
        </w:rPr>
        <w:t>supporting</w:t>
      </w:r>
      <w:r w:rsidR="00A97C62" w:rsidRPr="00992722">
        <w:rPr>
          <w:rFonts w:ascii="Arial" w:hAnsi="Arial" w:cs="Arial"/>
        </w:rPr>
        <w:t xml:space="preserve"> the leaders to implement </w:t>
      </w:r>
      <w:r w:rsidR="000E2550" w:rsidRPr="00992722">
        <w:rPr>
          <w:rFonts w:ascii="Arial" w:hAnsi="Arial" w:cs="Arial"/>
        </w:rPr>
        <w:t xml:space="preserve">the </w:t>
      </w:r>
      <w:r w:rsidR="003874D9" w:rsidRPr="00992722">
        <w:rPr>
          <w:rFonts w:ascii="Arial" w:hAnsi="Arial" w:cs="Arial"/>
        </w:rPr>
        <w:t>characteristic</w:t>
      </w:r>
      <w:r w:rsidR="00A97C62" w:rsidRPr="00992722">
        <w:rPr>
          <w:rFonts w:ascii="Arial" w:hAnsi="Arial" w:cs="Arial"/>
        </w:rPr>
        <w:t xml:space="preserve"> leadership style </w:t>
      </w:r>
      <w:r w:rsidR="00ED0C2C" w:rsidRPr="00992722">
        <w:rPr>
          <w:rFonts w:ascii="Arial" w:hAnsi="Arial" w:cs="Arial"/>
        </w:rPr>
        <w:t>which</w:t>
      </w:r>
      <w:r w:rsidR="00A97C62" w:rsidRPr="00992722">
        <w:rPr>
          <w:rFonts w:ascii="Arial" w:hAnsi="Arial" w:cs="Arial"/>
        </w:rPr>
        <w:t xml:space="preserve"> is most efficient in the </w:t>
      </w:r>
      <w:r w:rsidR="008448A7" w:rsidRPr="00992722">
        <w:rPr>
          <w:rFonts w:ascii="Arial" w:hAnsi="Arial" w:cs="Arial"/>
        </w:rPr>
        <w:t>corporate</w:t>
      </w:r>
      <w:r w:rsidR="00A97C62" w:rsidRPr="00992722">
        <w:rPr>
          <w:rFonts w:ascii="Arial" w:hAnsi="Arial" w:cs="Arial"/>
        </w:rPr>
        <w:t xml:space="preserve"> world by carrying out </w:t>
      </w:r>
      <w:r w:rsidR="000E2550" w:rsidRPr="00992722">
        <w:rPr>
          <w:rFonts w:ascii="Arial" w:hAnsi="Arial" w:cs="Arial"/>
        </w:rPr>
        <w:t>several</w:t>
      </w:r>
      <w:r w:rsidR="00A97C62" w:rsidRPr="00992722">
        <w:rPr>
          <w:rFonts w:ascii="Arial" w:hAnsi="Arial" w:cs="Arial"/>
        </w:rPr>
        <w:t xml:space="preserve"> </w:t>
      </w:r>
      <w:r w:rsidR="003874D9" w:rsidRPr="00992722">
        <w:rPr>
          <w:rFonts w:ascii="Arial" w:hAnsi="Arial" w:cs="Arial"/>
        </w:rPr>
        <w:t>responsibilities</w:t>
      </w:r>
      <w:r w:rsidR="00A97C62" w:rsidRPr="00992722">
        <w:rPr>
          <w:rFonts w:ascii="Arial" w:hAnsi="Arial" w:cs="Arial"/>
        </w:rPr>
        <w:t>, such as team</w:t>
      </w:r>
      <w:r w:rsidR="000E2550" w:rsidRPr="00992722">
        <w:rPr>
          <w:rFonts w:ascii="Arial" w:hAnsi="Arial" w:cs="Arial"/>
        </w:rPr>
        <w:t xml:space="preserve"> </w:t>
      </w:r>
      <w:r w:rsidR="00A97C62" w:rsidRPr="00992722">
        <w:rPr>
          <w:rFonts w:ascii="Arial" w:hAnsi="Arial" w:cs="Arial"/>
        </w:rPr>
        <w:t>building, job completion, maintenance</w:t>
      </w:r>
      <w:r w:rsidR="000E2550" w:rsidRPr="00992722">
        <w:rPr>
          <w:rFonts w:ascii="Arial" w:hAnsi="Arial" w:cs="Arial"/>
        </w:rPr>
        <w:t>,</w:t>
      </w:r>
      <w:r w:rsidR="00A97C62" w:rsidRPr="00992722">
        <w:rPr>
          <w:rFonts w:ascii="Arial" w:hAnsi="Arial" w:cs="Arial"/>
        </w:rPr>
        <w:t xml:space="preserve"> and individual growth</w:t>
      </w:r>
      <w:r w:rsidR="00CE1C3C" w:rsidRPr="00992722">
        <w:rPr>
          <w:rFonts w:ascii="Arial" w:hAnsi="Arial" w:cs="Arial"/>
        </w:rPr>
        <w:t xml:space="preserve"> (</w:t>
      </w:r>
      <w:proofErr w:type="spellStart"/>
      <w:r w:rsidR="00CE1C3C" w:rsidRPr="00992722">
        <w:rPr>
          <w:rFonts w:ascii="Arial" w:hAnsi="Arial" w:cs="Arial"/>
          <w:shd w:val="clear" w:color="auto" w:fill="FFFFFF"/>
        </w:rPr>
        <w:t>Orukwowu</w:t>
      </w:r>
      <w:proofErr w:type="spellEnd"/>
      <w:r w:rsidR="00CE1C3C" w:rsidRPr="00992722">
        <w:rPr>
          <w:rFonts w:ascii="Arial" w:hAnsi="Arial" w:cs="Arial"/>
          <w:shd w:val="clear" w:color="auto" w:fill="FFFFFF"/>
        </w:rPr>
        <w:t>, 2022)</w:t>
      </w:r>
      <w:r w:rsidR="00A97C62" w:rsidRPr="00992722">
        <w:rPr>
          <w:rFonts w:ascii="Arial" w:hAnsi="Arial" w:cs="Arial"/>
        </w:rPr>
        <w:t>. This section will emphasi</w:t>
      </w:r>
      <w:r w:rsidR="000E2550" w:rsidRPr="00992722">
        <w:rPr>
          <w:rFonts w:ascii="Arial" w:hAnsi="Arial" w:cs="Arial"/>
        </w:rPr>
        <w:t>z</w:t>
      </w:r>
      <w:r w:rsidR="00A97C62" w:rsidRPr="00992722">
        <w:rPr>
          <w:rFonts w:ascii="Arial" w:hAnsi="Arial" w:cs="Arial"/>
        </w:rPr>
        <w:t>e the implementation of action</w:t>
      </w:r>
      <w:r w:rsidR="000E2550" w:rsidRPr="00992722">
        <w:rPr>
          <w:rFonts w:ascii="Arial" w:hAnsi="Arial" w:cs="Arial"/>
        </w:rPr>
        <w:t>-</w:t>
      </w:r>
      <w:proofErr w:type="spellStart"/>
      <w:r w:rsidR="003874D9" w:rsidRPr="00992722">
        <w:rPr>
          <w:rFonts w:ascii="Arial" w:hAnsi="Arial" w:cs="Arial"/>
        </w:rPr>
        <w:t>c</w:t>
      </w:r>
      <w:r w:rsidR="00A97C62" w:rsidRPr="00992722">
        <w:rPr>
          <w:rFonts w:ascii="Arial" w:hAnsi="Arial" w:cs="Arial"/>
        </w:rPr>
        <w:t>ent</w:t>
      </w:r>
      <w:r w:rsidR="000E2550" w:rsidRPr="00992722">
        <w:rPr>
          <w:rFonts w:ascii="Arial" w:hAnsi="Arial" w:cs="Arial"/>
        </w:rPr>
        <w:t>e</w:t>
      </w:r>
      <w:r w:rsidR="00A97C62" w:rsidRPr="00992722">
        <w:rPr>
          <w:rFonts w:ascii="Arial" w:hAnsi="Arial" w:cs="Arial"/>
        </w:rPr>
        <w:t>re</w:t>
      </w:r>
      <w:r w:rsidR="003874D9" w:rsidRPr="00992722">
        <w:rPr>
          <w:rFonts w:ascii="Arial" w:hAnsi="Arial" w:cs="Arial"/>
        </w:rPr>
        <w:t>d</w:t>
      </w:r>
      <w:proofErr w:type="spellEnd"/>
      <w:r w:rsidR="00A97C62" w:rsidRPr="00992722">
        <w:rPr>
          <w:rFonts w:ascii="Arial" w:hAnsi="Arial" w:cs="Arial"/>
        </w:rPr>
        <w:t xml:space="preserve"> leadership with that of </w:t>
      </w:r>
      <w:r w:rsidR="0084548E" w:rsidRPr="00992722">
        <w:rPr>
          <w:rFonts w:ascii="Arial" w:hAnsi="Arial" w:cs="Arial"/>
        </w:rPr>
        <w:t>Craig Poole</w:t>
      </w:r>
      <w:r w:rsidR="00A97C62" w:rsidRPr="00992722">
        <w:rPr>
          <w:rFonts w:ascii="Arial" w:hAnsi="Arial" w:cs="Arial"/>
        </w:rPr>
        <w:t xml:space="preserve"> to understand his leadership capabilities and effectiveness. </w:t>
      </w:r>
    </w:p>
    <w:p w14:paraId="065EB93C" w14:textId="67AB251D" w:rsidR="00104F84" w:rsidRPr="00992722" w:rsidRDefault="00104F84" w:rsidP="00992722">
      <w:pPr>
        <w:spacing w:line="360" w:lineRule="auto"/>
        <w:rPr>
          <w:rFonts w:ascii="Arial" w:hAnsi="Arial" w:cs="Arial"/>
        </w:rPr>
      </w:pPr>
      <w:r w:rsidRPr="00992722">
        <w:rPr>
          <w:rFonts w:ascii="Arial" w:hAnsi="Arial" w:cs="Arial"/>
          <w:b/>
          <w:bCs/>
        </w:rPr>
        <w:t>Team building-</w:t>
      </w:r>
      <w:r w:rsidR="0013388B" w:rsidRPr="00992722">
        <w:rPr>
          <w:rFonts w:ascii="Arial" w:hAnsi="Arial" w:cs="Arial"/>
        </w:rPr>
        <w:t xml:space="preserve"> </w:t>
      </w:r>
      <w:r w:rsidR="0086414B" w:rsidRPr="00992722">
        <w:rPr>
          <w:rFonts w:ascii="Arial" w:hAnsi="Arial" w:cs="Arial"/>
        </w:rPr>
        <w:t xml:space="preserve">Craig </w:t>
      </w:r>
      <w:r w:rsidR="00DA55A9" w:rsidRPr="00992722">
        <w:rPr>
          <w:rFonts w:ascii="Arial" w:hAnsi="Arial" w:cs="Arial"/>
        </w:rPr>
        <w:t>P</w:t>
      </w:r>
      <w:r w:rsidR="0086414B" w:rsidRPr="00992722">
        <w:rPr>
          <w:rFonts w:ascii="Arial" w:hAnsi="Arial" w:cs="Arial"/>
        </w:rPr>
        <w:t>oole emphasi</w:t>
      </w:r>
      <w:r w:rsidR="000E2550" w:rsidRPr="00992722">
        <w:rPr>
          <w:rFonts w:ascii="Arial" w:hAnsi="Arial" w:cs="Arial"/>
        </w:rPr>
        <w:t>z</w:t>
      </w:r>
      <w:r w:rsidR="0086414B" w:rsidRPr="00992722">
        <w:rPr>
          <w:rFonts w:ascii="Arial" w:hAnsi="Arial" w:cs="Arial"/>
        </w:rPr>
        <w:t>es the power of collaboration as he maintains efficient relationship</w:t>
      </w:r>
      <w:r w:rsidR="000E2550" w:rsidRPr="00992722">
        <w:rPr>
          <w:rFonts w:ascii="Arial" w:hAnsi="Arial" w:cs="Arial"/>
        </w:rPr>
        <w:t>s</w:t>
      </w:r>
      <w:r w:rsidR="0086414B" w:rsidRPr="00992722">
        <w:rPr>
          <w:rFonts w:ascii="Arial" w:hAnsi="Arial" w:cs="Arial"/>
        </w:rPr>
        <w:t xml:space="preserve"> with the workforce</w:t>
      </w:r>
      <w:r w:rsidR="002E1844" w:rsidRPr="00992722">
        <w:rPr>
          <w:rFonts w:ascii="Arial" w:hAnsi="Arial" w:cs="Arial"/>
        </w:rPr>
        <w:t xml:space="preserve"> by </w:t>
      </w:r>
      <w:r w:rsidR="00F001B9" w:rsidRPr="00992722">
        <w:rPr>
          <w:rFonts w:ascii="Arial" w:hAnsi="Arial" w:cs="Arial"/>
        </w:rPr>
        <w:t>regularly</w:t>
      </w:r>
      <w:r w:rsidR="002E1844" w:rsidRPr="00992722">
        <w:rPr>
          <w:rFonts w:ascii="Arial" w:hAnsi="Arial" w:cs="Arial"/>
        </w:rPr>
        <w:t xml:space="preserve"> greeting them with a smile </w:t>
      </w:r>
      <w:r w:rsidR="002E1844" w:rsidRPr="00992722">
        <w:rPr>
          <w:rFonts w:ascii="Arial" w:hAnsi="Arial" w:cs="Arial"/>
          <w:szCs w:val="24"/>
        </w:rPr>
        <w:t>(Nixon, 2020)</w:t>
      </w:r>
      <w:r w:rsidR="0086414B" w:rsidRPr="00992722">
        <w:rPr>
          <w:rFonts w:ascii="Arial" w:hAnsi="Arial" w:cs="Arial"/>
        </w:rPr>
        <w:t xml:space="preserve">. Moreover, he even believes in driving change within the hospitality industry by encouraging employees to take action while making a difference to inspire others. As a strong leader, </w:t>
      </w:r>
      <w:r w:rsidR="00253DD4" w:rsidRPr="00992722">
        <w:rPr>
          <w:rFonts w:ascii="Arial" w:hAnsi="Arial" w:cs="Arial"/>
        </w:rPr>
        <w:t>Poole</w:t>
      </w:r>
      <w:r w:rsidR="0086414B" w:rsidRPr="00992722">
        <w:rPr>
          <w:rFonts w:ascii="Arial" w:hAnsi="Arial" w:cs="Arial"/>
        </w:rPr>
        <w:t xml:space="preserve"> focuses on training and development in the company to empower the team members so that they can grow and excel while developing skills for the future of work. </w:t>
      </w:r>
      <w:r w:rsidR="00253DD4" w:rsidRPr="00992722">
        <w:rPr>
          <w:rFonts w:ascii="Arial" w:hAnsi="Arial" w:cs="Arial"/>
        </w:rPr>
        <w:t>Furthermore</w:t>
      </w:r>
      <w:r w:rsidR="0086414B" w:rsidRPr="00992722">
        <w:rPr>
          <w:rFonts w:ascii="Arial" w:hAnsi="Arial" w:cs="Arial"/>
        </w:rPr>
        <w:t xml:space="preserve">, Poole even focuses on motivating people, so that they can work </w:t>
      </w:r>
      <w:r w:rsidR="000E2550" w:rsidRPr="00992722">
        <w:rPr>
          <w:rFonts w:ascii="Arial" w:hAnsi="Arial" w:cs="Arial"/>
        </w:rPr>
        <w:t>to</w:t>
      </w:r>
      <w:r w:rsidR="0086414B" w:rsidRPr="00992722">
        <w:rPr>
          <w:rFonts w:ascii="Arial" w:hAnsi="Arial" w:cs="Arial"/>
        </w:rPr>
        <w:t xml:space="preserve"> the best of their capabilities to offer extraordinary customer service. </w:t>
      </w:r>
      <w:r w:rsidR="0086414B" w:rsidRPr="00992722">
        <w:rPr>
          <w:rFonts w:ascii="Arial" w:hAnsi="Arial" w:cs="Arial"/>
          <w:b/>
          <w:bCs/>
        </w:rPr>
        <w:t>Maslow’s hierarchy of needs</w:t>
      </w:r>
      <w:r w:rsidR="0086414B" w:rsidRPr="00992722">
        <w:rPr>
          <w:rFonts w:ascii="Arial" w:hAnsi="Arial" w:cs="Arial"/>
        </w:rPr>
        <w:t xml:space="preserve"> is a motivational theory that </w:t>
      </w:r>
      <w:r w:rsidR="00010E6F" w:rsidRPr="00992722">
        <w:rPr>
          <w:rFonts w:ascii="Arial" w:hAnsi="Arial" w:cs="Arial"/>
        </w:rPr>
        <w:t>includes</w:t>
      </w:r>
      <w:r w:rsidR="0086414B" w:rsidRPr="00992722">
        <w:rPr>
          <w:rFonts w:ascii="Arial" w:hAnsi="Arial" w:cs="Arial"/>
        </w:rPr>
        <w:t xml:space="preserve"> five human needs, depicted in hierarchal levels </w:t>
      </w:r>
      <w:r w:rsidR="00010E6F" w:rsidRPr="00992722">
        <w:rPr>
          <w:rFonts w:ascii="Arial" w:hAnsi="Arial" w:cs="Arial"/>
        </w:rPr>
        <w:t>in the pyramid</w:t>
      </w:r>
      <w:r w:rsidR="00BE474B" w:rsidRPr="00992722">
        <w:rPr>
          <w:rFonts w:ascii="Arial" w:hAnsi="Arial" w:cs="Arial"/>
        </w:rPr>
        <w:t xml:space="preserve"> (</w:t>
      </w:r>
      <w:proofErr w:type="spellStart"/>
      <w:r w:rsidR="00BE474B" w:rsidRPr="00992722">
        <w:rPr>
          <w:rFonts w:ascii="Arial" w:hAnsi="Arial" w:cs="Arial"/>
          <w:shd w:val="clear" w:color="auto" w:fill="FFFFFF"/>
        </w:rPr>
        <w:t>Numonjonovich</w:t>
      </w:r>
      <w:proofErr w:type="spellEnd"/>
      <w:r w:rsidR="00BE474B" w:rsidRPr="00992722">
        <w:rPr>
          <w:rFonts w:ascii="Arial" w:hAnsi="Arial" w:cs="Arial"/>
          <w:shd w:val="clear" w:color="auto" w:fill="FFFFFF"/>
        </w:rPr>
        <w:t>, 2022)</w:t>
      </w:r>
      <w:r w:rsidR="0086414B" w:rsidRPr="00992722">
        <w:rPr>
          <w:rFonts w:ascii="Arial" w:hAnsi="Arial" w:cs="Arial"/>
        </w:rPr>
        <w:t xml:space="preserve">. From the </w:t>
      </w:r>
      <w:r w:rsidR="0086414B" w:rsidRPr="00992722">
        <w:rPr>
          <w:rFonts w:ascii="Arial" w:hAnsi="Arial" w:cs="Arial"/>
        </w:rPr>
        <w:lastRenderedPageBreak/>
        <w:t xml:space="preserve">bottom to upward in </w:t>
      </w:r>
      <w:r w:rsidR="000E2550" w:rsidRPr="00992722">
        <w:rPr>
          <w:rFonts w:ascii="Arial" w:hAnsi="Arial" w:cs="Arial"/>
        </w:rPr>
        <w:t xml:space="preserve">the </w:t>
      </w:r>
      <w:r w:rsidR="0086414B" w:rsidRPr="00992722">
        <w:rPr>
          <w:rFonts w:ascii="Arial" w:hAnsi="Arial" w:cs="Arial"/>
        </w:rPr>
        <w:t xml:space="preserve">hierarchy, the needs </w:t>
      </w:r>
      <w:r w:rsidR="00B32E28" w:rsidRPr="00992722">
        <w:rPr>
          <w:rFonts w:ascii="Arial" w:hAnsi="Arial" w:cs="Arial"/>
        </w:rPr>
        <w:t>include</w:t>
      </w:r>
      <w:r w:rsidR="0086414B" w:rsidRPr="00992722">
        <w:rPr>
          <w:rFonts w:ascii="Arial" w:hAnsi="Arial" w:cs="Arial"/>
        </w:rPr>
        <w:t xml:space="preserve"> psychological, safety, love and belonging, esteem</w:t>
      </w:r>
      <w:r w:rsidR="000E2550" w:rsidRPr="00992722">
        <w:rPr>
          <w:rFonts w:ascii="Arial" w:hAnsi="Arial" w:cs="Arial"/>
        </w:rPr>
        <w:t>,</w:t>
      </w:r>
      <w:r w:rsidR="0086414B" w:rsidRPr="00992722">
        <w:rPr>
          <w:rFonts w:ascii="Arial" w:hAnsi="Arial" w:cs="Arial"/>
        </w:rPr>
        <w:t xml:space="preserve"> and </w:t>
      </w:r>
      <w:r w:rsidR="00B32E28" w:rsidRPr="00992722">
        <w:rPr>
          <w:rFonts w:ascii="Arial" w:hAnsi="Arial" w:cs="Arial"/>
        </w:rPr>
        <w:t>self-actuali</w:t>
      </w:r>
      <w:r w:rsidR="000E2550" w:rsidRPr="00992722">
        <w:rPr>
          <w:rFonts w:ascii="Arial" w:hAnsi="Arial" w:cs="Arial"/>
        </w:rPr>
        <w:t>z</w:t>
      </w:r>
      <w:r w:rsidR="00B32E28" w:rsidRPr="00992722">
        <w:rPr>
          <w:rFonts w:ascii="Arial" w:hAnsi="Arial" w:cs="Arial"/>
        </w:rPr>
        <w:t>ation</w:t>
      </w:r>
      <w:r w:rsidR="0086414B" w:rsidRPr="00992722">
        <w:rPr>
          <w:rFonts w:ascii="Arial" w:hAnsi="Arial" w:cs="Arial"/>
        </w:rPr>
        <w:t xml:space="preserve">. Maslow has proposed that the lower needs in </w:t>
      </w:r>
      <w:r w:rsidR="000E2550" w:rsidRPr="00992722">
        <w:rPr>
          <w:rFonts w:ascii="Arial" w:hAnsi="Arial" w:cs="Arial"/>
        </w:rPr>
        <w:t xml:space="preserve">the </w:t>
      </w:r>
      <w:r w:rsidR="0086414B" w:rsidRPr="00992722">
        <w:rPr>
          <w:rFonts w:ascii="Arial" w:hAnsi="Arial" w:cs="Arial"/>
        </w:rPr>
        <w:t xml:space="preserve">hierarchy must be </w:t>
      </w:r>
      <w:r w:rsidR="00CB397E" w:rsidRPr="00992722">
        <w:rPr>
          <w:rFonts w:ascii="Arial" w:hAnsi="Arial" w:cs="Arial"/>
        </w:rPr>
        <w:t>fulfilled</w:t>
      </w:r>
      <w:r w:rsidR="0086414B" w:rsidRPr="00992722">
        <w:rPr>
          <w:rFonts w:ascii="Arial" w:hAnsi="Arial" w:cs="Arial"/>
        </w:rPr>
        <w:t xml:space="preserve"> before the </w:t>
      </w:r>
      <w:r w:rsidR="00CB397E" w:rsidRPr="00992722">
        <w:rPr>
          <w:rFonts w:ascii="Arial" w:hAnsi="Arial" w:cs="Arial"/>
        </w:rPr>
        <w:t>person</w:t>
      </w:r>
      <w:r w:rsidR="0086414B" w:rsidRPr="00992722">
        <w:rPr>
          <w:rFonts w:ascii="Arial" w:hAnsi="Arial" w:cs="Arial"/>
        </w:rPr>
        <w:t xml:space="preserve"> can </w:t>
      </w:r>
      <w:r w:rsidR="00CB397E" w:rsidRPr="00992722">
        <w:rPr>
          <w:rFonts w:ascii="Arial" w:hAnsi="Arial" w:cs="Arial"/>
        </w:rPr>
        <w:t>join</w:t>
      </w:r>
      <w:r w:rsidR="0086414B" w:rsidRPr="00992722">
        <w:rPr>
          <w:rFonts w:ascii="Arial" w:hAnsi="Arial" w:cs="Arial"/>
        </w:rPr>
        <w:t xml:space="preserve"> </w:t>
      </w:r>
      <w:r w:rsidR="00CB397E" w:rsidRPr="00992722">
        <w:rPr>
          <w:rFonts w:ascii="Arial" w:hAnsi="Arial" w:cs="Arial"/>
        </w:rPr>
        <w:t>for</w:t>
      </w:r>
      <w:r w:rsidR="0086414B" w:rsidRPr="00992722">
        <w:rPr>
          <w:rFonts w:ascii="Arial" w:hAnsi="Arial" w:cs="Arial"/>
        </w:rPr>
        <w:t xml:space="preserve"> the </w:t>
      </w:r>
      <w:r w:rsidR="00B32E28" w:rsidRPr="00992722">
        <w:rPr>
          <w:rFonts w:ascii="Arial" w:hAnsi="Arial" w:cs="Arial"/>
        </w:rPr>
        <w:t>higher-level</w:t>
      </w:r>
      <w:r w:rsidR="0086414B" w:rsidRPr="00992722">
        <w:rPr>
          <w:rFonts w:ascii="Arial" w:hAnsi="Arial" w:cs="Arial"/>
        </w:rPr>
        <w:t xml:space="preserve"> needs</w:t>
      </w:r>
      <w:r w:rsidR="00BE474B" w:rsidRPr="00992722">
        <w:rPr>
          <w:rFonts w:ascii="Arial" w:hAnsi="Arial" w:cs="Arial"/>
        </w:rPr>
        <w:t xml:space="preserve"> (</w:t>
      </w:r>
      <w:r w:rsidR="00BE474B" w:rsidRPr="00992722">
        <w:rPr>
          <w:rFonts w:ascii="Arial" w:hAnsi="Arial" w:cs="Arial"/>
          <w:shd w:val="clear" w:color="auto" w:fill="FFFFFF"/>
        </w:rPr>
        <w:t>Hopper, 2020)</w:t>
      </w:r>
      <w:r w:rsidR="0086414B" w:rsidRPr="00992722">
        <w:rPr>
          <w:rFonts w:ascii="Arial" w:hAnsi="Arial" w:cs="Arial"/>
        </w:rPr>
        <w:t xml:space="preserve">. By referring to this theory, Craig Poole has </w:t>
      </w:r>
      <w:r w:rsidR="00B32E28" w:rsidRPr="00992722">
        <w:rPr>
          <w:rFonts w:ascii="Arial" w:hAnsi="Arial" w:cs="Arial"/>
        </w:rPr>
        <w:t>e</w:t>
      </w:r>
      <w:r w:rsidR="0086414B" w:rsidRPr="00992722">
        <w:rPr>
          <w:rFonts w:ascii="Arial" w:hAnsi="Arial" w:cs="Arial"/>
        </w:rPr>
        <w:t>nsured that the team members within Doubletree by Hilton in Reading, Pennsylvania are motivated enough to perform their job r</w:t>
      </w:r>
      <w:r w:rsidR="00B32E28" w:rsidRPr="00992722">
        <w:rPr>
          <w:rFonts w:ascii="Arial" w:hAnsi="Arial" w:cs="Arial"/>
        </w:rPr>
        <w:t>o</w:t>
      </w:r>
      <w:r w:rsidR="0086414B" w:rsidRPr="00992722">
        <w:rPr>
          <w:rFonts w:ascii="Arial" w:hAnsi="Arial" w:cs="Arial"/>
        </w:rPr>
        <w:t>le</w:t>
      </w:r>
      <w:r w:rsidR="000E2550" w:rsidRPr="00992722">
        <w:rPr>
          <w:rFonts w:ascii="Arial" w:hAnsi="Arial" w:cs="Arial"/>
        </w:rPr>
        <w:t>s</w:t>
      </w:r>
      <w:r w:rsidR="0086414B" w:rsidRPr="00992722">
        <w:rPr>
          <w:rFonts w:ascii="Arial" w:hAnsi="Arial" w:cs="Arial"/>
        </w:rPr>
        <w:t xml:space="preserve"> while focusing on both individual and overall organi</w:t>
      </w:r>
      <w:r w:rsidR="000E2550" w:rsidRPr="00992722">
        <w:rPr>
          <w:rFonts w:ascii="Arial" w:hAnsi="Arial" w:cs="Arial"/>
        </w:rPr>
        <w:t>z</w:t>
      </w:r>
      <w:r w:rsidR="0086414B" w:rsidRPr="00992722">
        <w:rPr>
          <w:rFonts w:ascii="Arial" w:hAnsi="Arial" w:cs="Arial"/>
        </w:rPr>
        <w:t xml:space="preserve">ational growth. </w:t>
      </w:r>
      <w:r w:rsidR="00B32E28" w:rsidRPr="00992722">
        <w:rPr>
          <w:rFonts w:ascii="Arial" w:hAnsi="Arial" w:cs="Arial"/>
        </w:rPr>
        <w:t>T</w:t>
      </w:r>
      <w:r w:rsidR="0086414B" w:rsidRPr="00992722">
        <w:rPr>
          <w:rFonts w:ascii="Arial" w:hAnsi="Arial" w:cs="Arial"/>
        </w:rPr>
        <w:t xml:space="preserve">he implementation of motivational aspects </w:t>
      </w:r>
      <w:r w:rsidR="007E1B41" w:rsidRPr="00992722">
        <w:rPr>
          <w:rFonts w:ascii="Arial" w:hAnsi="Arial" w:cs="Arial"/>
        </w:rPr>
        <w:t>has</w:t>
      </w:r>
      <w:r w:rsidR="0086414B" w:rsidRPr="00992722">
        <w:rPr>
          <w:rFonts w:ascii="Arial" w:hAnsi="Arial" w:cs="Arial"/>
        </w:rPr>
        <w:t xml:space="preserve"> maintained a positive workplace culture within the company and has helped it to succeed by gaining several recognition and rewards for its extraordinary service. Apart from this, Poole uses several performance</w:t>
      </w:r>
      <w:r w:rsidR="000E2550" w:rsidRPr="00992722">
        <w:rPr>
          <w:rFonts w:ascii="Arial" w:hAnsi="Arial" w:cs="Arial"/>
        </w:rPr>
        <w:t>-</w:t>
      </w:r>
      <w:r w:rsidR="0086414B" w:rsidRPr="00992722">
        <w:rPr>
          <w:rFonts w:ascii="Arial" w:hAnsi="Arial" w:cs="Arial"/>
        </w:rPr>
        <w:t xml:space="preserve">related aspects for the workforce to appreciate their contribution </w:t>
      </w:r>
      <w:r w:rsidR="000E2550" w:rsidRPr="00992722">
        <w:rPr>
          <w:rFonts w:ascii="Arial" w:hAnsi="Arial" w:cs="Arial"/>
        </w:rPr>
        <w:t>to</w:t>
      </w:r>
      <w:r w:rsidR="0086414B" w:rsidRPr="00992722">
        <w:rPr>
          <w:rFonts w:ascii="Arial" w:hAnsi="Arial" w:cs="Arial"/>
        </w:rPr>
        <w:t xml:space="preserve"> the organi</w:t>
      </w:r>
      <w:r w:rsidR="000E2550" w:rsidRPr="00992722">
        <w:rPr>
          <w:rFonts w:ascii="Arial" w:hAnsi="Arial" w:cs="Arial"/>
        </w:rPr>
        <w:t>z</w:t>
      </w:r>
      <w:r w:rsidR="0086414B" w:rsidRPr="00992722">
        <w:rPr>
          <w:rFonts w:ascii="Arial" w:hAnsi="Arial" w:cs="Arial"/>
        </w:rPr>
        <w:t>ation by offering both monetary and non-monetary benefits.</w:t>
      </w:r>
    </w:p>
    <w:p w14:paraId="624B9F7E" w14:textId="1F3E5112" w:rsidR="00104F84" w:rsidRPr="00992722" w:rsidRDefault="00104F84" w:rsidP="00992722">
      <w:pPr>
        <w:spacing w:line="360" w:lineRule="auto"/>
        <w:rPr>
          <w:rFonts w:ascii="Arial" w:hAnsi="Arial" w:cs="Arial"/>
        </w:rPr>
      </w:pPr>
      <w:r w:rsidRPr="00992722">
        <w:rPr>
          <w:rFonts w:ascii="Arial" w:hAnsi="Arial" w:cs="Arial"/>
          <w:b/>
          <w:bCs/>
        </w:rPr>
        <w:t>Task completion</w:t>
      </w:r>
      <w:r w:rsidR="0013388B" w:rsidRPr="00992722">
        <w:rPr>
          <w:rFonts w:ascii="Arial" w:hAnsi="Arial" w:cs="Arial"/>
          <w:b/>
          <w:bCs/>
        </w:rPr>
        <w:t>-</w:t>
      </w:r>
      <w:r w:rsidR="0013388B" w:rsidRPr="00992722">
        <w:rPr>
          <w:rFonts w:ascii="Arial" w:hAnsi="Arial" w:cs="Arial"/>
        </w:rPr>
        <w:t xml:space="preserve"> </w:t>
      </w:r>
      <w:r w:rsidR="00F9263D" w:rsidRPr="00992722">
        <w:rPr>
          <w:rFonts w:ascii="Arial" w:hAnsi="Arial" w:cs="Arial"/>
        </w:rPr>
        <w:t>Craig Poole has excellent managerial skills and ha</w:t>
      </w:r>
      <w:r w:rsidR="000E2550" w:rsidRPr="00992722">
        <w:rPr>
          <w:rFonts w:ascii="Arial" w:hAnsi="Arial" w:cs="Arial"/>
        </w:rPr>
        <w:t>s</w:t>
      </w:r>
      <w:r w:rsidR="00F9263D" w:rsidRPr="00992722">
        <w:rPr>
          <w:rFonts w:ascii="Arial" w:hAnsi="Arial" w:cs="Arial"/>
        </w:rPr>
        <w:t xml:space="preserve"> implemented his leadership capabilities for the growth and success of the workplace. As a part of task completion, </w:t>
      </w:r>
      <w:r w:rsidR="00A24B38" w:rsidRPr="00992722">
        <w:rPr>
          <w:rFonts w:ascii="Arial" w:hAnsi="Arial" w:cs="Arial"/>
        </w:rPr>
        <w:t>Poole</w:t>
      </w:r>
      <w:r w:rsidR="00F9263D" w:rsidRPr="00992722">
        <w:rPr>
          <w:rFonts w:ascii="Arial" w:hAnsi="Arial" w:cs="Arial"/>
        </w:rPr>
        <w:t xml:space="preserve"> emphasi</w:t>
      </w:r>
      <w:r w:rsidR="000E2550" w:rsidRPr="00992722">
        <w:rPr>
          <w:rFonts w:ascii="Arial" w:hAnsi="Arial" w:cs="Arial"/>
        </w:rPr>
        <w:t>z</w:t>
      </w:r>
      <w:r w:rsidR="00F9263D" w:rsidRPr="00992722">
        <w:rPr>
          <w:rFonts w:ascii="Arial" w:hAnsi="Arial" w:cs="Arial"/>
        </w:rPr>
        <w:t xml:space="preserve">es </w:t>
      </w:r>
      <w:r w:rsidR="00A24B38" w:rsidRPr="00992722">
        <w:rPr>
          <w:rFonts w:ascii="Arial" w:hAnsi="Arial" w:cs="Arial"/>
        </w:rPr>
        <w:t>consequences</w:t>
      </w:r>
      <w:r w:rsidR="00F9263D" w:rsidRPr="00992722">
        <w:rPr>
          <w:rFonts w:ascii="Arial" w:hAnsi="Arial" w:cs="Arial"/>
        </w:rPr>
        <w:t xml:space="preserve"> by </w:t>
      </w:r>
      <w:r w:rsidR="00A24B38" w:rsidRPr="00992722">
        <w:rPr>
          <w:rFonts w:ascii="Arial" w:hAnsi="Arial" w:cs="Arial"/>
        </w:rPr>
        <w:t>enhancing</w:t>
      </w:r>
      <w:r w:rsidR="00F9263D" w:rsidRPr="00992722">
        <w:rPr>
          <w:rFonts w:ascii="Arial" w:hAnsi="Arial" w:cs="Arial"/>
        </w:rPr>
        <w:t xml:space="preserve"> confidence, supporting performance</w:t>
      </w:r>
      <w:r w:rsidR="000E2550" w:rsidRPr="00992722">
        <w:rPr>
          <w:rFonts w:ascii="Arial" w:hAnsi="Arial" w:cs="Arial"/>
        </w:rPr>
        <w:t>,</w:t>
      </w:r>
      <w:r w:rsidR="00F9263D" w:rsidRPr="00992722">
        <w:rPr>
          <w:rFonts w:ascii="Arial" w:hAnsi="Arial" w:cs="Arial"/>
        </w:rPr>
        <w:t xml:space="preserve"> and growth of productivity to achieve a proper balance between task completion and </w:t>
      </w:r>
      <w:r w:rsidR="000E2550" w:rsidRPr="00992722">
        <w:rPr>
          <w:rFonts w:ascii="Arial" w:hAnsi="Arial" w:cs="Arial"/>
        </w:rPr>
        <w:t xml:space="preserve">the </w:t>
      </w:r>
      <w:r w:rsidR="00F9263D" w:rsidRPr="00992722">
        <w:rPr>
          <w:rFonts w:ascii="Arial" w:hAnsi="Arial" w:cs="Arial"/>
        </w:rPr>
        <w:t>overall accomplishment of organi</w:t>
      </w:r>
      <w:r w:rsidR="000E2550" w:rsidRPr="00992722">
        <w:rPr>
          <w:rFonts w:ascii="Arial" w:hAnsi="Arial" w:cs="Arial"/>
        </w:rPr>
        <w:t>z</w:t>
      </w:r>
      <w:r w:rsidR="00F9263D" w:rsidRPr="00992722">
        <w:rPr>
          <w:rFonts w:ascii="Arial" w:hAnsi="Arial" w:cs="Arial"/>
        </w:rPr>
        <w:t>ational goals</w:t>
      </w:r>
      <w:r w:rsidR="0076631D" w:rsidRPr="00992722">
        <w:rPr>
          <w:rFonts w:ascii="Arial" w:hAnsi="Arial" w:cs="Arial"/>
        </w:rPr>
        <w:t xml:space="preserve"> (</w:t>
      </w:r>
      <w:proofErr w:type="spellStart"/>
      <w:r w:rsidR="0076631D" w:rsidRPr="00992722">
        <w:rPr>
          <w:rFonts w:ascii="Arial" w:hAnsi="Arial" w:cs="Arial"/>
        </w:rPr>
        <w:t>Readingeagle</w:t>
      </w:r>
      <w:proofErr w:type="spellEnd"/>
      <w:r w:rsidR="0076631D" w:rsidRPr="00992722">
        <w:rPr>
          <w:rFonts w:ascii="Arial" w:hAnsi="Arial" w:cs="Arial"/>
        </w:rPr>
        <w:t>, 2017)</w:t>
      </w:r>
      <w:r w:rsidR="00F9263D" w:rsidRPr="00992722">
        <w:rPr>
          <w:rFonts w:ascii="Arial" w:hAnsi="Arial" w:cs="Arial"/>
        </w:rPr>
        <w:t xml:space="preserve">. </w:t>
      </w:r>
      <w:r w:rsidR="00A24B38" w:rsidRPr="00992722">
        <w:rPr>
          <w:rFonts w:ascii="Arial" w:hAnsi="Arial" w:cs="Arial"/>
        </w:rPr>
        <w:t>A</w:t>
      </w:r>
      <w:r w:rsidR="00F9263D" w:rsidRPr="00992722">
        <w:rPr>
          <w:rFonts w:ascii="Arial" w:hAnsi="Arial" w:cs="Arial"/>
        </w:rPr>
        <w:t xml:space="preserve">s a leader, Poole focuses on identifying and defining the tasks, </w:t>
      </w:r>
      <w:r w:rsidR="001B671A" w:rsidRPr="00992722">
        <w:rPr>
          <w:rFonts w:ascii="Arial" w:hAnsi="Arial" w:cs="Arial"/>
        </w:rPr>
        <w:t>significance</w:t>
      </w:r>
      <w:r w:rsidR="000E2550" w:rsidRPr="00992722">
        <w:rPr>
          <w:rFonts w:ascii="Arial" w:hAnsi="Arial" w:cs="Arial"/>
        </w:rPr>
        <w:t>,</w:t>
      </w:r>
      <w:r w:rsidR="00F9263D" w:rsidRPr="00992722">
        <w:rPr>
          <w:rFonts w:ascii="Arial" w:hAnsi="Arial" w:cs="Arial"/>
        </w:rPr>
        <w:t xml:space="preserve"> and purpose </w:t>
      </w:r>
      <w:r w:rsidR="001B671A" w:rsidRPr="00992722">
        <w:rPr>
          <w:rFonts w:ascii="Arial" w:hAnsi="Arial" w:cs="Arial"/>
        </w:rPr>
        <w:t>to</w:t>
      </w:r>
      <w:r w:rsidR="00F9263D" w:rsidRPr="00992722">
        <w:rPr>
          <w:rFonts w:ascii="Arial" w:hAnsi="Arial" w:cs="Arial"/>
        </w:rPr>
        <w:t xml:space="preserve"> the team members, while maintaining clear communication with them to avoid any type of misunderstandings or miscommunication. </w:t>
      </w:r>
      <w:r w:rsidR="001B671A" w:rsidRPr="00992722">
        <w:rPr>
          <w:rFonts w:ascii="Arial" w:hAnsi="Arial" w:cs="Arial"/>
        </w:rPr>
        <w:t>Furthermore</w:t>
      </w:r>
      <w:r w:rsidR="00F9263D" w:rsidRPr="00992722">
        <w:rPr>
          <w:rFonts w:ascii="Arial" w:hAnsi="Arial" w:cs="Arial"/>
        </w:rPr>
        <w:t xml:space="preserve">, he is an example of </w:t>
      </w:r>
      <w:r w:rsidR="000E2550" w:rsidRPr="00992722">
        <w:rPr>
          <w:rFonts w:ascii="Arial" w:hAnsi="Arial" w:cs="Arial"/>
        </w:rPr>
        <w:t xml:space="preserve">an </w:t>
      </w:r>
      <w:r w:rsidR="00F9263D" w:rsidRPr="00992722">
        <w:rPr>
          <w:rFonts w:ascii="Arial" w:hAnsi="Arial" w:cs="Arial"/>
        </w:rPr>
        <w:t>efficient leader who create</w:t>
      </w:r>
      <w:r w:rsidR="000E2550" w:rsidRPr="00992722">
        <w:rPr>
          <w:rFonts w:ascii="Arial" w:hAnsi="Arial" w:cs="Arial"/>
        </w:rPr>
        <w:t>s</w:t>
      </w:r>
      <w:r w:rsidR="00F9263D" w:rsidRPr="00992722">
        <w:rPr>
          <w:rFonts w:ascii="Arial" w:hAnsi="Arial" w:cs="Arial"/>
        </w:rPr>
        <w:t xml:space="preserve"> plans such as time</w:t>
      </w:r>
      <w:r w:rsidR="001B671A" w:rsidRPr="00992722">
        <w:rPr>
          <w:rFonts w:ascii="Arial" w:hAnsi="Arial" w:cs="Arial"/>
        </w:rPr>
        <w:t xml:space="preserve">scales, </w:t>
      </w:r>
      <w:r w:rsidR="00F9263D" w:rsidRPr="00992722">
        <w:rPr>
          <w:rFonts w:ascii="Arial" w:hAnsi="Arial" w:cs="Arial"/>
        </w:rPr>
        <w:t xml:space="preserve">strategies, </w:t>
      </w:r>
      <w:r w:rsidR="00965326" w:rsidRPr="00992722">
        <w:rPr>
          <w:rFonts w:ascii="Arial" w:hAnsi="Arial" w:cs="Arial"/>
        </w:rPr>
        <w:t>procedures</w:t>
      </w:r>
      <w:r w:rsidR="000E2550" w:rsidRPr="00992722">
        <w:rPr>
          <w:rFonts w:ascii="Arial" w:hAnsi="Arial" w:cs="Arial"/>
        </w:rPr>
        <w:t>,</w:t>
      </w:r>
      <w:r w:rsidR="00F9263D" w:rsidRPr="00992722">
        <w:rPr>
          <w:rFonts w:ascii="Arial" w:hAnsi="Arial" w:cs="Arial"/>
        </w:rPr>
        <w:t xml:space="preserve"> and deliverables to ensure the completion of task</w:t>
      </w:r>
      <w:r w:rsidR="000E2550" w:rsidRPr="00992722">
        <w:rPr>
          <w:rFonts w:ascii="Arial" w:hAnsi="Arial" w:cs="Arial"/>
        </w:rPr>
        <w:t>s</w:t>
      </w:r>
      <w:r w:rsidR="00F9263D" w:rsidRPr="00992722">
        <w:rPr>
          <w:rFonts w:ascii="Arial" w:hAnsi="Arial" w:cs="Arial"/>
        </w:rPr>
        <w:t xml:space="preserve"> within the timeframe</w:t>
      </w:r>
      <w:r w:rsidR="0076631D" w:rsidRPr="00992722">
        <w:rPr>
          <w:rFonts w:ascii="Arial" w:hAnsi="Arial" w:cs="Arial"/>
        </w:rPr>
        <w:t xml:space="preserve"> (</w:t>
      </w:r>
      <w:proofErr w:type="spellStart"/>
      <w:r w:rsidR="0076631D" w:rsidRPr="00992722">
        <w:rPr>
          <w:rFonts w:ascii="Arial" w:hAnsi="Arial" w:cs="Arial"/>
        </w:rPr>
        <w:t>Readingeagle</w:t>
      </w:r>
      <w:proofErr w:type="spellEnd"/>
      <w:r w:rsidR="0076631D" w:rsidRPr="00992722">
        <w:rPr>
          <w:rFonts w:ascii="Arial" w:hAnsi="Arial" w:cs="Arial"/>
        </w:rPr>
        <w:t>, 2017)</w:t>
      </w:r>
      <w:r w:rsidR="00F9263D" w:rsidRPr="00992722">
        <w:rPr>
          <w:rFonts w:ascii="Arial" w:hAnsi="Arial" w:cs="Arial"/>
        </w:rPr>
        <w:t xml:space="preserve">. </w:t>
      </w:r>
      <w:r w:rsidR="0076631D" w:rsidRPr="00992722">
        <w:rPr>
          <w:rFonts w:ascii="Arial" w:hAnsi="Arial" w:cs="Arial"/>
        </w:rPr>
        <w:t>Besides</w:t>
      </w:r>
      <w:r w:rsidR="00F9263D" w:rsidRPr="00992722">
        <w:rPr>
          <w:rFonts w:ascii="Arial" w:hAnsi="Arial" w:cs="Arial"/>
        </w:rPr>
        <w:t xml:space="preserve">, he even </w:t>
      </w:r>
      <w:r w:rsidR="00965326" w:rsidRPr="00992722">
        <w:rPr>
          <w:rFonts w:ascii="Arial" w:hAnsi="Arial" w:cs="Arial"/>
        </w:rPr>
        <w:t>guarantees</w:t>
      </w:r>
      <w:r w:rsidR="00F9263D" w:rsidRPr="00992722">
        <w:rPr>
          <w:rFonts w:ascii="Arial" w:hAnsi="Arial" w:cs="Arial"/>
        </w:rPr>
        <w:t xml:space="preserve"> to </w:t>
      </w:r>
      <w:r w:rsidR="00965326" w:rsidRPr="00992722">
        <w:rPr>
          <w:rFonts w:ascii="Arial" w:hAnsi="Arial" w:cs="Arial"/>
        </w:rPr>
        <w:t>assign</w:t>
      </w:r>
      <w:r w:rsidR="00F9263D" w:rsidRPr="00992722">
        <w:rPr>
          <w:rFonts w:ascii="Arial" w:hAnsi="Arial" w:cs="Arial"/>
        </w:rPr>
        <w:t xml:space="preserve"> resources, </w:t>
      </w:r>
      <w:r w:rsidR="00965326" w:rsidRPr="00992722">
        <w:rPr>
          <w:rFonts w:ascii="Arial" w:hAnsi="Arial" w:cs="Arial"/>
        </w:rPr>
        <w:t>procedures</w:t>
      </w:r>
      <w:r w:rsidR="000E2550" w:rsidRPr="00992722">
        <w:rPr>
          <w:rFonts w:ascii="Arial" w:hAnsi="Arial" w:cs="Arial"/>
        </w:rPr>
        <w:t>,</w:t>
      </w:r>
      <w:r w:rsidR="00F9263D" w:rsidRPr="00992722">
        <w:rPr>
          <w:rFonts w:ascii="Arial" w:hAnsi="Arial" w:cs="Arial"/>
        </w:rPr>
        <w:t xml:space="preserve"> and tools to support </w:t>
      </w:r>
      <w:r w:rsidR="000E2550" w:rsidRPr="00992722">
        <w:rPr>
          <w:rFonts w:ascii="Arial" w:hAnsi="Arial" w:cs="Arial"/>
        </w:rPr>
        <w:t xml:space="preserve">the </w:t>
      </w:r>
      <w:r w:rsidR="00F9263D" w:rsidRPr="00992722">
        <w:rPr>
          <w:rFonts w:ascii="Arial" w:hAnsi="Arial" w:cs="Arial"/>
        </w:rPr>
        <w:t>performance of the workforce, while maintaining the accomplishment of organi</w:t>
      </w:r>
      <w:r w:rsidR="000E2550" w:rsidRPr="00992722">
        <w:rPr>
          <w:rFonts w:ascii="Arial" w:hAnsi="Arial" w:cs="Arial"/>
        </w:rPr>
        <w:t>z</w:t>
      </w:r>
      <w:r w:rsidR="00F9263D" w:rsidRPr="00992722">
        <w:rPr>
          <w:rFonts w:ascii="Arial" w:hAnsi="Arial" w:cs="Arial"/>
        </w:rPr>
        <w:t>ational goals.</w:t>
      </w:r>
    </w:p>
    <w:p w14:paraId="73F6635E" w14:textId="7D460B89" w:rsidR="00047321" w:rsidRPr="00992722" w:rsidRDefault="00104F84" w:rsidP="00992722">
      <w:pPr>
        <w:spacing w:line="360" w:lineRule="auto"/>
        <w:rPr>
          <w:rFonts w:ascii="Arial" w:hAnsi="Arial" w:cs="Arial"/>
        </w:rPr>
      </w:pPr>
      <w:r w:rsidRPr="00992722">
        <w:rPr>
          <w:rFonts w:ascii="Arial" w:hAnsi="Arial" w:cs="Arial"/>
          <w:b/>
          <w:bCs/>
        </w:rPr>
        <w:t>Individual growth-</w:t>
      </w:r>
      <w:r w:rsidR="0013388B" w:rsidRPr="00992722">
        <w:rPr>
          <w:rFonts w:ascii="Arial" w:hAnsi="Arial" w:cs="Arial"/>
        </w:rPr>
        <w:t xml:space="preserve"> </w:t>
      </w:r>
      <w:r w:rsidR="00C7046D" w:rsidRPr="00992722">
        <w:rPr>
          <w:rFonts w:ascii="Arial" w:hAnsi="Arial" w:cs="Arial"/>
        </w:rPr>
        <w:t xml:space="preserve">Understanding the </w:t>
      </w:r>
      <w:r w:rsidR="00E3484B" w:rsidRPr="00992722">
        <w:rPr>
          <w:rFonts w:ascii="Arial" w:hAnsi="Arial" w:cs="Arial"/>
        </w:rPr>
        <w:t>exclusive</w:t>
      </w:r>
      <w:r w:rsidR="00C7046D" w:rsidRPr="00992722">
        <w:rPr>
          <w:rFonts w:ascii="Arial" w:hAnsi="Arial" w:cs="Arial"/>
        </w:rPr>
        <w:t xml:space="preserve"> needs, </w:t>
      </w:r>
      <w:r w:rsidR="00E3484B" w:rsidRPr="00992722">
        <w:rPr>
          <w:rFonts w:ascii="Arial" w:hAnsi="Arial" w:cs="Arial"/>
        </w:rPr>
        <w:t>enthusiasm</w:t>
      </w:r>
      <w:r w:rsidR="000E2550" w:rsidRPr="00992722">
        <w:rPr>
          <w:rFonts w:ascii="Arial" w:hAnsi="Arial" w:cs="Arial"/>
        </w:rPr>
        <w:t>,</w:t>
      </w:r>
      <w:r w:rsidR="00C7046D" w:rsidRPr="00992722">
        <w:rPr>
          <w:rFonts w:ascii="Arial" w:hAnsi="Arial" w:cs="Arial"/>
        </w:rPr>
        <w:t xml:space="preserve"> and </w:t>
      </w:r>
      <w:r w:rsidR="00E3484B" w:rsidRPr="00992722">
        <w:rPr>
          <w:rFonts w:ascii="Arial" w:hAnsi="Arial" w:cs="Arial"/>
        </w:rPr>
        <w:t>uncertainties</w:t>
      </w:r>
      <w:r w:rsidR="00C7046D" w:rsidRPr="00992722">
        <w:rPr>
          <w:rFonts w:ascii="Arial" w:hAnsi="Arial" w:cs="Arial"/>
        </w:rPr>
        <w:t xml:space="preserve"> of each team member is significant for leaders to maintain individual growth</w:t>
      </w:r>
      <w:r w:rsidR="00B76694" w:rsidRPr="00992722">
        <w:rPr>
          <w:rFonts w:ascii="Arial" w:hAnsi="Arial" w:cs="Arial"/>
        </w:rPr>
        <w:t xml:space="preserve"> (</w:t>
      </w:r>
      <w:r w:rsidR="00B76694" w:rsidRPr="00992722">
        <w:rPr>
          <w:rFonts w:ascii="Arial" w:hAnsi="Arial" w:cs="Arial"/>
          <w:shd w:val="clear" w:color="auto" w:fill="FFFFFF"/>
        </w:rPr>
        <w:t>Farhan, 2021)</w:t>
      </w:r>
      <w:r w:rsidR="00C7046D" w:rsidRPr="00992722">
        <w:rPr>
          <w:rFonts w:ascii="Arial" w:hAnsi="Arial" w:cs="Arial"/>
        </w:rPr>
        <w:t xml:space="preserve">. Craig Poole </w:t>
      </w:r>
      <w:r w:rsidR="006A66DB" w:rsidRPr="00992722">
        <w:rPr>
          <w:rFonts w:ascii="Arial" w:hAnsi="Arial" w:cs="Arial"/>
        </w:rPr>
        <w:t>freely expresses his love for the workforce, and he receive</w:t>
      </w:r>
      <w:r w:rsidR="000E2550" w:rsidRPr="00992722">
        <w:rPr>
          <w:rFonts w:ascii="Arial" w:hAnsi="Arial" w:cs="Arial"/>
        </w:rPr>
        <w:t>s</w:t>
      </w:r>
      <w:r w:rsidR="006A66DB" w:rsidRPr="00992722">
        <w:rPr>
          <w:rFonts w:ascii="Arial" w:hAnsi="Arial" w:cs="Arial"/>
        </w:rPr>
        <w:t xml:space="preserve"> the same in return (</w:t>
      </w:r>
      <w:proofErr w:type="spellStart"/>
      <w:r w:rsidR="006A66DB" w:rsidRPr="00992722">
        <w:rPr>
          <w:rFonts w:ascii="Arial" w:hAnsi="Arial" w:cs="Arial"/>
        </w:rPr>
        <w:t>Readingeagle</w:t>
      </w:r>
      <w:proofErr w:type="spellEnd"/>
      <w:r w:rsidR="006A66DB" w:rsidRPr="00992722">
        <w:rPr>
          <w:rFonts w:ascii="Arial" w:hAnsi="Arial" w:cs="Arial"/>
        </w:rPr>
        <w:t>, 2017)</w:t>
      </w:r>
      <w:r w:rsidR="00C7046D" w:rsidRPr="00992722">
        <w:rPr>
          <w:rFonts w:ascii="Arial" w:hAnsi="Arial" w:cs="Arial"/>
        </w:rPr>
        <w:t xml:space="preserve">. </w:t>
      </w:r>
      <w:r w:rsidR="008C1F1D" w:rsidRPr="00992722">
        <w:rPr>
          <w:rFonts w:ascii="Arial" w:hAnsi="Arial" w:cs="Arial"/>
        </w:rPr>
        <w:t xml:space="preserve">This aspect helps him to maintain an effective relationship with </w:t>
      </w:r>
      <w:r w:rsidR="00965FE8" w:rsidRPr="00992722">
        <w:rPr>
          <w:rFonts w:ascii="Arial" w:hAnsi="Arial" w:cs="Arial"/>
        </w:rPr>
        <w:t>the</w:t>
      </w:r>
      <w:r w:rsidR="008C1F1D" w:rsidRPr="00992722">
        <w:rPr>
          <w:rFonts w:ascii="Arial" w:hAnsi="Arial" w:cs="Arial"/>
        </w:rPr>
        <w:t xml:space="preserve"> employees. </w:t>
      </w:r>
      <w:r w:rsidR="00C7046D" w:rsidRPr="00992722">
        <w:rPr>
          <w:rFonts w:ascii="Arial" w:hAnsi="Arial" w:cs="Arial"/>
        </w:rPr>
        <w:t>A</w:t>
      </w:r>
      <w:r w:rsidR="00A7746F" w:rsidRPr="00992722">
        <w:rPr>
          <w:rFonts w:ascii="Arial" w:hAnsi="Arial" w:cs="Arial"/>
        </w:rPr>
        <w:t>part from this,</w:t>
      </w:r>
      <w:r w:rsidR="00C7046D" w:rsidRPr="00992722">
        <w:rPr>
          <w:rFonts w:ascii="Arial" w:hAnsi="Arial" w:cs="Arial"/>
        </w:rPr>
        <w:t xml:space="preserve"> </w:t>
      </w:r>
      <w:r w:rsidR="000E2550" w:rsidRPr="00992722">
        <w:rPr>
          <w:rFonts w:ascii="Arial" w:hAnsi="Arial" w:cs="Arial"/>
        </w:rPr>
        <w:t xml:space="preserve">a </w:t>
      </w:r>
      <w:r w:rsidR="00C7046D" w:rsidRPr="00992722">
        <w:rPr>
          <w:rFonts w:ascii="Arial" w:hAnsi="Arial" w:cs="Arial"/>
        </w:rPr>
        <w:t xml:space="preserve">training and development plan is </w:t>
      </w:r>
      <w:r w:rsidR="00E3484B" w:rsidRPr="00992722">
        <w:rPr>
          <w:rFonts w:ascii="Arial" w:hAnsi="Arial" w:cs="Arial"/>
        </w:rPr>
        <w:t>implemented</w:t>
      </w:r>
      <w:r w:rsidR="00C7046D" w:rsidRPr="00992722">
        <w:rPr>
          <w:rFonts w:ascii="Arial" w:hAnsi="Arial" w:cs="Arial"/>
        </w:rPr>
        <w:t xml:space="preserve"> </w:t>
      </w:r>
      <w:r w:rsidR="00E3484B" w:rsidRPr="00992722">
        <w:rPr>
          <w:rFonts w:ascii="Arial" w:hAnsi="Arial" w:cs="Arial"/>
        </w:rPr>
        <w:t>in</w:t>
      </w:r>
      <w:r w:rsidR="00C7046D" w:rsidRPr="00992722">
        <w:rPr>
          <w:rFonts w:ascii="Arial" w:hAnsi="Arial" w:cs="Arial"/>
        </w:rPr>
        <w:t xml:space="preserve"> Hilton</w:t>
      </w:r>
      <w:r w:rsidR="007E1D5B" w:rsidRPr="00992722">
        <w:rPr>
          <w:rFonts w:ascii="Arial" w:hAnsi="Arial" w:cs="Arial"/>
        </w:rPr>
        <w:t xml:space="preserve"> hotels,</w:t>
      </w:r>
      <w:r w:rsidR="00C7046D" w:rsidRPr="00992722">
        <w:rPr>
          <w:rFonts w:ascii="Arial" w:hAnsi="Arial" w:cs="Arial"/>
        </w:rPr>
        <w:t xml:space="preserve"> under the supervision of </w:t>
      </w:r>
      <w:r w:rsidR="00892F90" w:rsidRPr="00992722">
        <w:rPr>
          <w:rFonts w:ascii="Arial" w:hAnsi="Arial" w:cs="Arial"/>
        </w:rPr>
        <w:t>leaders</w:t>
      </w:r>
      <w:r w:rsidR="003507F9" w:rsidRPr="00992722">
        <w:rPr>
          <w:rFonts w:ascii="Arial" w:hAnsi="Arial" w:cs="Arial"/>
        </w:rPr>
        <w:t xml:space="preserve"> </w:t>
      </w:r>
      <w:r w:rsidR="00C7046D" w:rsidRPr="00992722">
        <w:rPr>
          <w:rFonts w:ascii="Arial" w:hAnsi="Arial" w:cs="Arial"/>
        </w:rPr>
        <w:t xml:space="preserve">to ensure that every worker has the required </w:t>
      </w:r>
      <w:r w:rsidR="003507F9" w:rsidRPr="00992722">
        <w:rPr>
          <w:rFonts w:ascii="Arial" w:hAnsi="Arial" w:cs="Arial"/>
        </w:rPr>
        <w:t>trait</w:t>
      </w:r>
      <w:r w:rsidR="000E2550" w:rsidRPr="00992722">
        <w:rPr>
          <w:rFonts w:ascii="Arial" w:hAnsi="Arial" w:cs="Arial"/>
        </w:rPr>
        <w:t>s</w:t>
      </w:r>
      <w:r w:rsidR="00C7046D" w:rsidRPr="00992722">
        <w:rPr>
          <w:rFonts w:ascii="Arial" w:hAnsi="Arial" w:cs="Arial"/>
        </w:rPr>
        <w:t xml:space="preserve"> and capabilities to offer extraordinary customer service</w:t>
      </w:r>
      <w:r w:rsidR="00892F90" w:rsidRPr="00992722">
        <w:rPr>
          <w:rFonts w:ascii="Arial" w:hAnsi="Arial" w:cs="Arial"/>
        </w:rPr>
        <w:t xml:space="preserve"> (</w:t>
      </w:r>
      <w:r w:rsidR="00892F90" w:rsidRPr="00992722">
        <w:rPr>
          <w:rFonts w:ascii="Arial" w:hAnsi="Arial" w:cs="Arial"/>
          <w:shd w:val="clear" w:color="auto" w:fill="FFFFFF"/>
        </w:rPr>
        <w:t>Ma, 2021)</w:t>
      </w:r>
      <w:r w:rsidR="00C7046D" w:rsidRPr="00992722">
        <w:rPr>
          <w:rFonts w:ascii="Arial" w:hAnsi="Arial" w:cs="Arial"/>
        </w:rPr>
        <w:t xml:space="preserve">. </w:t>
      </w:r>
      <w:r w:rsidR="00F462DE" w:rsidRPr="00992722">
        <w:rPr>
          <w:rFonts w:ascii="Arial" w:hAnsi="Arial" w:cs="Arial"/>
        </w:rPr>
        <w:t xml:space="preserve">The training and development initiatives </w:t>
      </w:r>
      <w:r w:rsidR="000E2550" w:rsidRPr="00992722">
        <w:rPr>
          <w:rFonts w:ascii="Arial" w:hAnsi="Arial" w:cs="Arial"/>
        </w:rPr>
        <w:t>are</w:t>
      </w:r>
      <w:r w:rsidR="00F462DE" w:rsidRPr="00992722">
        <w:rPr>
          <w:rFonts w:ascii="Arial" w:hAnsi="Arial" w:cs="Arial"/>
        </w:rPr>
        <w:t xml:space="preserve"> followed by branches of Hilton hotels including </w:t>
      </w:r>
      <w:proofErr w:type="spellStart"/>
      <w:r w:rsidR="00F462DE" w:rsidRPr="00992722">
        <w:rPr>
          <w:rFonts w:ascii="Arial" w:hAnsi="Arial" w:cs="Arial"/>
        </w:rPr>
        <w:t>Double</w:t>
      </w:r>
      <w:r w:rsidR="00F64704" w:rsidRPr="00992722">
        <w:rPr>
          <w:rFonts w:ascii="Arial" w:hAnsi="Arial" w:cs="Arial"/>
        </w:rPr>
        <w:t>Tree</w:t>
      </w:r>
      <w:proofErr w:type="spellEnd"/>
      <w:r w:rsidR="00F64704" w:rsidRPr="00992722">
        <w:rPr>
          <w:rFonts w:ascii="Arial" w:hAnsi="Arial" w:cs="Arial"/>
        </w:rPr>
        <w:t xml:space="preserve"> in Reading, Pennsylvania. </w:t>
      </w:r>
      <w:r w:rsidR="00B76694" w:rsidRPr="00992722">
        <w:rPr>
          <w:rFonts w:ascii="Arial" w:hAnsi="Arial" w:cs="Arial"/>
        </w:rPr>
        <w:t xml:space="preserve">Moreover, </w:t>
      </w:r>
      <w:r w:rsidR="00B76694" w:rsidRPr="00992722">
        <w:rPr>
          <w:rFonts w:ascii="Arial" w:hAnsi="Arial" w:cs="Arial"/>
        </w:rPr>
        <w:lastRenderedPageBreak/>
        <w:t>it is significant for leaders</w:t>
      </w:r>
      <w:r w:rsidR="00C7046D" w:rsidRPr="00992722">
        <w:rPr>
          <w:rFonts w:ascii="Arial" w:hAnsi="Arial" w:cs="Arial"/>
        </w:rPr>
        <w:t xml:space="preserve"> </w:t>
      </w:r>
      <w:r w:rsidR="00B76694" w:rsidRPr="00992722">
        <w:rPr>
          <w:rFonts w:ascii="Arial" w:hAnsi="Arial" w:cs="Arial"/>
        </w:rPr>
        <w:t>to</w:t>
      </w:r>
      <w:r w:rsidR="00C7046D" w:rsidRPr="00992722">
        <w:rPr>
          <w:rFonts w:ascii="Arial" w:hAnsi="Arial" w:cs="Arial"/>
        </w:rPr>
        <w:t xml:space="preserve"> provide the option of skills development for every individual so that they can grow both personally and professionally</w:t>
      </w:r>
      <w:r w:rsidR="00B76694" w:rsidRPr="00992722">
        <w:rPr>
          <w:rFonts w:ascii="Arial" w:hAnsi="Arial" w:cs="Arial"/>
        </w:rPr>
        <w:t xml:space="preserve"> (</w:t>
      </w:r>
      <w:r w:rsidR="00B76694" w:rsidRPr="00992722">
        <w:rPr>
          <w:rFonts w:ascii="Arial" w:hAnsi="Arial" w:cs="Arial"/>
          <w:shd w:val="clear" w:color="auto" w:fill="FFFFFF"/>
        </w:rPr>
        <w:t>Fennell, 2021)</w:t>
      </w:r>
      <w:r w:rsidR="00C7046D" w:rsidRPr="00992722">
        <w:rPr>
          <w:rFonts w:ascii="Arial" w:hAnsi="Arial" w:cs="Arial"/>
        </w:rPr>
        <w:t>. Poole</w:t>
      </w:r>
      <w:r w:rsidR="001909FF" w:rsidRPr="00992722">
        <w:rPr>
          <w:rFonts w:ascii="Arial" w:hAnsi="Arial" w:cs="Arial"/>
        </w:rPr>
        <w:t xml:space="preserve"> </w:t>
      </w:r>
      <w:r w:rsidR="00C7046D" w:rsidRPr="00992722">
        <w:rPr>
          <w:rFonts w:ascii="Arial" w:hAnsi="Arial" w:cs="Arial"/>
        </w:rPr>
        <w:t xml:space="preserve">offers coaching and support by interacting with the workforce </w:t>
      </w:r>
      <w:r w:rsidR="001909FF" w:rsidRPr="00992722">
        <w:rPr>
          <w:rFonts w:ascii="Arial" w:hAnsi="Arial" w:cs="Arial"/>
        </w:rPr>
        <w:t>so that they can grow personally and professionally</w:t>
      </w:r>
      <w:r w:rsidR="00C7046D" w:rsidRPr="00992722">
        <w:rPr>
          <w:rFonts w:ascii="Arial" w:hAnsi="Arial" w:cs="Arial"/>
        </w:rPr>
        <w:t>. Moreover, rewards and recognition are also provided to the individual</w:t>
      </w:r>
      <w:r w:rsidR="00E07236" w:rsidRPr="00992722">
        <w:rPr>
          <w:rFonts w:ascii="Arial" w:hAnsi="Arial" w:cs="Arial"/>
        </w:rPr>
        <w:t>s</w:t>
      </w:r>
      <w:r w:rsidR="00C7046D" w:rsidRPr="00992722">
        <w:rPr>
          <w:rFonts w:ascii="Arial" w:hAnsi="Arial" w:cs="Arial"/>
        </w:rPr>
        <w:t xml:space="preserve"> so that they can feel included and recogni</w:t>
      </w:r>
      <w:r w:rsidR="000E2550" w:rsidRPr="00992722">
        <w:rPr>
          <w:rFonts w:ascii="Arial" w:hAnsi="Arial" w:cs="Arial"/>
        </w:rPr>
        <w:t>z</w:t>
      </w:r>
      <w:r w:rsidR="00C7046D" w:rsidRPr="00992722">
        <w:rPr>
          <w:rFonts w:ascii="Arial" w:hAnsi="Arial" w:cs="Arial"/>
        </w:rPr>
        <w:t xml:space="preserve">ed within the corporation while performing </w:t>
      </w:r>
      <w:r w:rsidR="000E2550" w:rsidRPr="00992722">
        <w:rPr>
          <w:rFonts w:ascii="Arial" w:hAnsi="Arial" w:cs="Arial"/>
        </w:rPr>
        <w:t>to</w:t>
      </w:r>
      <w:r w:rsidR="00C7046D" w:rsidRPr="00992722">
        <w:rPr>
          <w:rFonts w:ascii="Arial" w:hAnsi="Arial" w:cs="Arial"/>
        </w:rPr>
        <w:t xml:space="preserve"> the best of their capabilities.</w:t>
      </w:r>
    </w:p>
    <w:p w14:paraId="60DB26DB" w14:textId="77777777" w:rsidR="00AB436B" w:rsidRPr="00992722" w:rsidRDefault="009E430A" w:rsidP="00992722">
      <w:pPr>
        <w:spacing w:line="360" w:lineRule="auto"/>
        <w:rPr>
          <w:rFonts w:ascii="Arial" w:hAnsi="Arial" w:cs="Arial"/>
        </w:rPr>
      </w:pPr>
      <w:r w:rsidRPr="00992722">
        <w:rPr>
          <w:rFonts w:ascii="Arial" w:hAnsi="Arial" w:cs="Arial"/>
        </w:rPr>
        <w:tab/>
      </w:r>
      <w:r w:rsidR="00B36453" w:rsidRPr="00992722">
        <w:rPr>
          <w:rFonts w:ascii="Arial" w:hAnsi="Arial" w:cs="Arial"/>
        </w:rPr>
        <w:t>T</w:t>
      </w:r>
      <w:r w:rsidRPr="00992722">
        <w:rPr>
          <w:rFonts w:ascii="Arial" w:hAnsi="Arial" w:cs="Arial"/>
        </w:rPr>
        <w:t>he relationship between people</w:t>
      </w:r>
      <w:r w:rsidR="000E2550" w:rsidRPr="00992722">
        <w:rPr>
          <w:rFonts w:ascii="Arial" w:hAnsi="Arial" w:cs="Arial"/>
        </w:rPr>
        <w:t>'s</w:t>
      </w:r>
      <w:r w:rsidRPr="00992722">
        <w:rPr>
          <w:rFonts w:ascii="Arial" w:hAnsi="Arial" w:cs="Arial"/>
        </w:rPr>
        <w:t xml:space="preserve"> authority and collaboration demonstrate</w:t>
      </w:r>
      <w:r w:rsidR="006C35C2" w:rsidRPr="00992722">
        <w:rPr>
          <w:rFonts w:ascii="Arial" w:hAnsi="Arial" w:cs="Arial"/>
        </w:rPr>
        <w:t>s</w:t>
      </w:r>
      <w:r w:rsidRPr="00992722">
        <w:rPr>
          <w:rFonts w:ascii="Arial" w:hAnsi="Arial" w:cs="Arial"/>
        </w:rPr>
        <w:t xml:space="preserve"> the qualities </w:t>
      </w:r>
      <w:r w:rsidR="00655CCE" w:rsidRPr="00992722">
        <w:rPr>
          <w:rFonts w:ascii="Arial" w:hAnsi="Arial" w:cs="Arial"/>
        </w:rPr>
        <w:t xml:space="preserve">of leaders </w:t>
      </w:r>
      <w:r w:rsidR="00B36453" w:rsidRPr="00992722">
        <w:rPr>
          <w:rFonts w:ascii="Arial" w:hAnsi="Arial" w:cs="Arial"/>
        </w:rPr>
        <w:t>which helps them to maintain an efficient approach within the workplace</w:t>
      </w:r>
      <w:r w:rsidR="002F155D" w:rsidRPr="00992722">
        <w:rPr>
          <w:rFonts w:ascii="Arial" w:hAnsi="Arial" w:cs="Arial"/>
        </w:rPr>
        <w:t xml:space="preserve"> (</w:t>
      </w:r>
      <w:proofErr w:type="spellStart"/>
      <w:r w:rsidR="002F155D" w:rsidRPr="00992722">
        <w:rPr>
          <w:rFonts w:ascii="Arial" w:hAnsi="Arial" w:cs="Arial"/>
          <w:shd w:val="clear" w:color="auto" w:fill="FFFFFF"/>
        </w:rPr>
        <w:t>Busse</w:t>
      </w:r>
      <w:proofErr w:type="spellEnd"/>
      <w:r w:rsidR="002F155D" w:rsidRPr="00992722">
        <w:rPr>
          <w:rFonts w:ascii="Arial" w:hAnsi="Arial" w:cs="Arial"/>
          <w:shd w:val="clear" w:color="auto" w:fill="FFFFFF"/>
        </w:rPr>
        <w:t xml:space="preserve"> &amp; Weidner 2020)</w:t>
      </w:r>
      <w:r w:rsidR="00B36453" w:rsidRPr="00992722">
        <w:rPr>
          <w:rFonts w:ascii="Arial" w:hAnsi="Arial" w:cs="Arial"/>
        </w:rPr>
        <w:t>.</w:t>
      </w:r>
      <w:r w:rsidRPr="00992722">
        <w:rPr>
          <w:rFonts w:ascii="Arial" w:hAnsi="Arial" w:cs="Arial"/>
        </w:rPr>
        <w:t xml:space="preserve"> </w:t>
      </w:r>
      <w:r w:rsidR="00181A76" w:rsidRPr="00992722">
        <w:rPr>
          <w:rFonts w:ascii="Arial" w:hAnsi="Arial" w:cs="Arial"/>
        </w:rPr>
        <w:t>Poole focused on maintaining team development, made sure that his whole team knows what to do while addressing all the minuses and focused on the need of each team member through perceptive development. Poole is a leader with an extraordinary dream, the competence to progress teams, implement outstanding organizational skills and logical strategies.</w:t>
      </w:r>
      <w:r w:rsidR="007B178C" w:rsidRPr="00992722">
        <w:rPr>
          <w:rFonts w:ascii="Arial" w:hAnsi="Arial" w:cs="Arial"/>
        </w:rPr>
        <w:t xml:space="preserve"> </w:t>
      </w:r>
      <w:r w:rsidR="00AB436B" w:rsidRPr="00992722">
        <w:rPr>
          <w:rFonts w:ascii="Arial" w:hAnsi="Arial" w:cs="Arial"/>
        </w:rPr>
        <w:t xml:space="preserve">These qualities show that </w:t>
      </w:r>
    </w:p>
    <w:p w14:paraId="4825083F" w14:textId="1D6AAA35" w:rsidR="00047321" w:rsidRPr="00992722" w:rsidRDefault="00AB436B" w:rsidP="00992722">
      <w:pPr>
        <w:spacing w:line="360" w:lineRule="auto"/>
        <w:rPr>
          <w:rFonts w:ascii="Arial" w:hAnsi="Arial" w:cs="Arial"/>
        </w:rPr>
      </w:pPr>
      <w:r w:rsidRPr="00992722">
        <w:rPr>
          <w:rFonts w:ascii="Arial" w:hAnsi="Arial" w:cs="Arial"/>
        </w:rPr>
        <w:t xml:space="preserve"> Poole is the type of leader who makes everyone around him feel seen, heard and treats everyone in the institution equally and develops a connection with all members of his team so that they feel valued within the organization. It is believed that the power of example can</w:t>
      </w:r>
      <w:r w:rsidRPr="00992722">
        <w:rPr>
          <w:rFonts w:ascii="Arial" w:hAnsi="Arial" w:cs="Arial"/>
        </w:rPr>
        <w:t xml:space="preserve"> indeed shape the employee. And Poole </w:t>
      </w:r>
      <w:r w:rsidRPr="00992722">
        <w:rPr>
          <w:rFonts w:ascii="Arial" w:hAnsi="Arial" w:cs="Arial"/>
        </w:rPr>
        <w:t>style of developing people</w:t>
      </w:r>
      <w:r w:rsidRPr="00992722">
        <w:rPr>
          <w:rFonts w:ascii="Arial" w:hAnsi="Arial" w:cs="Arial"/>
        </w:rPr>
        <w:t xml:space="preserve"> it’s one in a million .Hilton </w:t>
      </w:r>
      <w:r w:rsidR="007B178C" w:rsidRPr="00992722">
        <w:rPr>
          <w:rFonts w:ascii="Arial" w:hAnsi="Arial" w:cs="Arial"/>
        </w:rPr>
        <w:t>give a chance for progress and gratitude to each employee by implementing different recognitions in which employees are appreciated for the progress they have had working with Craig. These aspects have made him one of the most highly regarded leaders worldwide</w:t>
      </w:r>
    </w:p>
    <w:p w14:paraId="54B6AFC8" w14:textId="2D0CF6B0" w:rsidR="008219EF" w:rsidRPr="00992722" w:rsidRDefault="008219EF" w:rsidP="00992722">
      <w:pPr>
        <w:spacing w:line="360" w:lineRule="auto"/>
        <w:rPr>
          <w:rFonts w:ascii="Arial" w:eastAsiaTheme="majorEastAsia" w:hAnsi="Arial" w:cs="Arial"/>
          <w:b/>
          <w:sz w:val="28"/>
          <w:szCs w:val="32"/>
        </w:rPr>
      </w:pPr>
      <w:r w:rsidRPr="00992722">
        <w:rPr>
          <w:rFonts w:ascii="Arial" w:hAnsi="Arial" w:cs="Arial"/>
        </w:rPr>
        <w:br w:type="page"/>
      </w:r>
      <w:bookmarkStart w:id="0" w:name="_GoBack"/>
      <w:bookmarkEnd w:id="0"/>
    </w:p>
    <w:p w14:paraId="30B99F31" w14:textId="6EFCC23B" w:rsidR="009665EE" w:rsidRDefault="008219EF" w:rsidP="009665EE">
      <w:pPr>
        <w:pStyle w:val="Heading1"/>
      </w:pPr>
      <w:r>
        <w:lastRenderedPageBreak/>
        <w:t>References:</w:t>
      </w:r>
      <w:r w:rsidR="009665EE">
        <w:t xml:space="preserve"> </w:t>
      </w:r>
    </w:p>
    <w:p w14:paraId="1F39D0A2" w14:textId="77777777" w:rsidR="002E1844" w:rsidRPr="00EE5025" w:rsidRDefault="002E1844" w:rsidP="00CC349E">
      <w:pPr>
        <w:ind w:left="720" w:hanging="720"/>
        <w:rPr>
          <w:rFonts w:cs="Times New Roman"/>
          <w:szCs w:val="24"/>
          <w:shd w:val="clear" w:color="auto" w:fill="FFFFFF"/>
        </w:rPr>
      </w:pPr>
      <w:r w:rsidRPr="00EE5025">
        <w:rPr>
          <w:rFonts w:cs="Times New Roman"/>
          <w:szCs w:val="24"/>
          <w:shd w:val="clear" w:color="auto" w:fill="FFFFFF"/>
        </w:rPr>
        <w:t xml:space="preserve">Banks, G. C., Dionne, S. D., Mast, M. S., &amp; </w:t>
      </w:r>
      <w:proofErr w:type="spellStart"/>
      <w:r w:rsidRPr="00EE5025">
        <w:rPr>
          <w:rFonts w:cs="Times New Roman"/>
          <w:szCs w:val="24"/>
          <w:shd w:val="clear" w:color="auto" w:fill="FFFFFF"/>
        </w:rPr>
        <w:t>Sayama</w:t>
      </w:r>
      <w:proofErr w:type="spellEnd"/>
      <w:r w:rsidRPr="00EE5025">
        <w:rPr>
          <w:rFonts w:cs="Times New Roman"/>
          <w:szCs w:val="24"/>
          <w:shd w:val="clear" w:color="auto" w:fill="FFFFFF"/>
        </w:rPr>
        <w:t>, H. (2022). Leadership in the digital era: A review of who, what, when, where, and why. </w:t>
      </w:r>
      <w:r w:rsidRPr="00EE5025">
        <w:rPr>
          <w:rFonts w:cs="Times New Roman"/>
          <w:i/>
          <w:iCs/>
          <w:szCs w:val="24"/>
          <w:shd w:val="clear" w:color="auto" w:fill="FFFFFF"/>
        </w:rPr>
        <w:t>The Leadership Quarterly</w:t>
      </w:r>
      <w:r w:rsidRPr="00EE5025">
        <w:rPr>
          <w:rFonts w:cs="Times New Roman"/>
          <w:szCs w:val="24"/>
          <w:shd w:val="clear" w:color="auto" w:fill="FFFFFF"/>
        </w:rPr>
        <w:t xml:space="preserve">, 101634. </w:t>
      </w:r>
      <w:hyperlink r:id="rId6" w:history="1">
        <w:r w:rsidRPr="00EE5025">
          <w:rPr>
            <w:rStyle w:val="Hyperlink"/>
            <w:rFonts w:cs="Times New Roman"/>
            <w:szCs w:val="24"/>
          </w:rPr>
          <w:t>https://www.sciencedirect.com/science/article/pii/S1048984322000376</w:t>
        </w:r>
      </w:hyperlink>
      <w:r w:rsidRPr="00EE5025">
        <w:rPr>
          <w:rFonts w:cs="Times New Roman"/>
          <w:szCs w:val="24"/>
        </w:rPr>
        <w:t xml:space="preserve"> </w:t>
      </w:r>
    </w:p>
    <w:p w14:paraId="0805A42E" w14:textId="77777777" w:rsidR="002E1844" w:rsidRDefault="002E1844" w:rsidP="00CC349E">
      <w:pPr>
        <w:ind w:left="720" w:hanging="720"/>
        <w:rPr>
          <w:shd w:val="clear" w:color="auto" w:fill="FFFFFF"/>
        </w:rPr>
      </w:pPr>
      <w:r>
        <w:rPr>
          <w:shd w:val="clear" w:color="auto" w:fill="FFFFFF"/>
        </w:rPr>
        <w:t xml:space="preserve">Bashir, I., Rana, R. A., </w:t>
      </w:r>
      <w:proofErr w:type="spellStart"/>
      <w:r>
        <w:rPr>
          <w:shd w:val="clear" w:color="auto" w:fill="FFFFFF"/>
        </w:rPr>
        <w:t>Naseem</w:t>
      </w:r>
      <w:proofErr w:type="spellEnd"/>
      <w:r>
        <w:rPr>
          <w:shd w:val="clear" w:color="auto" w:fill="FFFFFF"/>
        </w:rPr>
        <w:t xml:space="preserve">, A., </w:t>
      </w:r>
      <w:proofErr w:type="spellStart"/>
      <w:r>
        <w:rPr>
          <w:shd w:val="clear" w:color="auto" w:fill="FFFFFF"/>
        </w:rPr>
        <w:t>Ghafoor</w:t>
      </w:r>
      <w:proofErr w:type="spellEnd"/>
      <w:r>
        <w:rPr>
          <w:shd w:val="clear" w:color="auto" w:fill="FFFFFF"/>
        </w:rPr>
        <w:t xml:space="preserve">, A., &amp; </w:t>
      </w:r>
      <w:proofErr w:type="spellStart"/>
      <w:r>
        <w:rPr>
          <w:shd w:val="clear" w:color="auto" w:fill="FFFFFF"/>
        </w:rPr>
        <w:t>Mumtaz</w:t>
      </w:r>
      <w:proofErr w:type="spellEnd"/>
      <w:r>
        <w:rPr>
          <w:shd w:val="clear" w:color="auto" w:fill="FFFFFF"/>
        </w:rPr>
        <w:t>, B. (2022). A Comparative Analysis of Situational and Style Leadership Theories. </w:t>
      </w:r>
      <w:r>
        <w:rPr>
          <w:i/>
          <w:iCs/>
          <w:shd w:val="clear" w:color="auto" w:fill="FFFFFF"/>
        </w:rPr>
        <w:t>Competitive Education Research Journal</w:t>
      </w:r>
      <w:r>
        <w:rPr>
          <w:shd w:val="clear" w:color="auto" w:fill="FFFFFF"/>
        </w:rPr>
        <w:t>, </w:t>
      </w:r>
      <w:r>
        <w:rPr>
          <w:i/>
          <w:iCs/>
          <w:shd w:val="clear" w:color="auto" w:fill="FFFFFF"/>
        </w:rPr>
        <w:t>3</w:t>
      </w:r>
      <w:r>
        <w:rPr>
          <w:shd w:val="clear" w:color="auto" w:fill="FFFFFF"/>
        </w:rPr>
        <w:t xml:space="preserve">(1), 127-134. </w:t>
      </w:r>
      <w:hyperlink r:id="rId7" w:history="1">
        <w:r w:rsidRPr="00CF0469">
          <w:rPr>
            <w:rStyle w:val="Hyperlink"/>
            <w:rFonts w:cs="Times New Roman"/>
            <w:szCs w:val="24"/>
            <w:shd w:val="clear" w:color="auto" w:fill="FFFFFF"/>
          </w:rPr>
          <w:t>https://cerjournal.com/index.php/cerjournal/article/view/35/28</w:t>
        </w:r>
      </w:hyperlink>
      <w:r>
        <w:rPr>
          <w:rFonts w:cs="Times New Roman"/>
          <w:szCs w:val="24"/>
          <w:shd w:val="clear" w:color="auto" w:fill="FFFFFF"/>
        </w:rPr>
        <w:t xml:space="preserve"> </w:t>
      </w:r>
    </w:p>
    <w:p w14:paraId="5B783D92" w14:textId="77777777" w:rsidR="002E1844" w:rsidRDefault="002E1844" w:rsidP="00CC349E">
      <w:pPr>
        <w:ind w:left="720" w:hanging="720"/>
        <w:rPr>
          <w:shd w:val="clear" w:color="auto" w:fill="FFFFFF"/>
        </w:rPr>
      </w:pPr>
      <w:proofErr w:type="spellStart"/>
      <w:r>
        <w:rPr>
          <w:shd w:val="clear" w:color="auto" w:fill="FFFFFF"/>
        </w:rPr>
        <w:t>Busse</w:t>
      </w:r>
      <w:proofErr w:type="spellEnd"/>
      <w:r>
        <w:rPr>
          <w:shd w:val="clear" w:color="auto" w:fill="FFFFFF"/>
        </w:rPr>
        <w:t>, R., &amp; Weidner, G. (2020). A qualitative investigation on combined effects of distant leadership, organisational agility and digital collaboration on perceived employee engagement. </w:t>
      </w:r>
      <w:r>
        <w:rPr>
          <w:i/>
          <w:iCs/>
          <w:shd w:val="clear" w:color="auto" w:fill="FFFFFF"/>
        </w:rPr>
        <w:t>Leadership &amp; Organization Development Journal</w:t>
      </w:r>
      <w:r>
        <w:rPr>
          <w:shd w:val="clear" w:color="auto" w:fill="FFFFFF"/>
        </w:rPr>
        <w:t>, </w:t>
      </w:r>
      <w:r>
        <w:rPr>
          <w:i/>
          <w:iCs/>
          <w:shd w:val="clear" w:color="auto" w:fill="FFFFFF"/>
        </w:rPr>
        <w:t>41</w:t>
      </w:r>
      <w:r>
        <w:rPr>
          <w:shd w:val="clear" w:color="auto" w:fill="FFFFFF"/>
        </w:rPr>
        <w:t xml:space="preserve">(4), 535-550. </w:t>
      </w:r>
      <w:hyperlink r:id="rId8" w:history="1">
        <w:r w:rsidRPr="00CF0469">
          <w:rPr>
            <w:rStyle w:val="Hyperlink"/>
          </w:rPr>
          <w:t>https://aacnjournals.org/ccnonline/article/41/3/8/31452/Embrace-Teamwork-to-Create-and-Maintain-a-Positive</w:t>
        </w:r>
      </w:hyperlink>
      <w:r>
        <w:t xml:space="preserve"> </w:t>
      </w:r>
    </w:p>
    <w:p w14:paraId="2EDEE11B" w14:textId="77777777" w:rsidR="002E1844" w:rsidRDefault="002E1844" w:rsidP="00CC349E">
      <w:pPr>
        <w:ind w:left="720" w:hanging="720"/>
        <w:rPr>
          <w:shd w:val="clear" w:color="auto" w:fill="FFFFFF"/>
        </w:rPr>
      </w:pPr>
      <w:r>
        <w:rPr>
          <w:shd w:val="clear" w:color="auto" w:fill="FFFFFF"/>
        </w:rPr>
        <w:t xml:space="preserve">Desai, N., Prasad, L., &amp; </w:t>
      </w:r>
      <w:proofErr w:type="spellStart"/>
      <w:r>
        <w:rPr>
          <w:shd w:val="clear" w:color="auto" w:fill="FFFFFF"/>
        </w:rPr>
        <w:t>Patil</w:t>
      </w:r>
      <w:proofErr w:type="spellEnd"/>
      <w:r>
        <w:rPr>
          <w:shd w:val="clear" w:color="auto" w:fill="FFFFFF"/>
        </w:rPr>
        <w:t>, K. (2023). A STUDY OF THE INFLUENCE OF PROJECT MANAGER’S LEADERSHIP STYLES ON EFFECTIVE PROJECT MANAGEMENT IN THE IT INDUSTRY: A BLACK AND MOUTON MANAGERIAL GRID PERSPECTIVE. </w:t>
      </w:r>
      <w:r>
        <w:rPr>
          <w:i/>
          <w:iCs/>
          <w:shd w:val="clear" w:color="auto" w:fill="FFFFFF"/>
        </w:rPr>
        <w:t>The Online Journal of Distance Education and e-Learning</w:t>
      </w:r>
      <w:r>
        <w:rPr>
          <w:shd w:val="clear" w:color="auto" w:fill="FFFFFF"/>
        </w:rPr>
        <w:t>, </w:t>
      </w:r>
      <w:r>
        <w:rPr>
          <w:i/>
          <w:iCs/>
          <w:shd w:val="clear" w:color="auto" w:fill="FFFFFF"/>
        </w:rPr>
        <w:t>11</w:t>
      </w:r>
      <w:r>
        <w:rPr>
          <w:shd w:val="clear" w:color="auto" w:fill="FFFFFF"/>
        </w:rPr>
        <w:t xml:space="preserve">(2). </w:t>
      </w:r>
      <w:hyperlink r:id="rId9" w:history="1">
        <w:r w:rsidRPr="00CF0469">
          <w:rPr>
            <w:rStyle w:val="Hyperlink"/>
            <w:rFonts w:cs="Times New Roman"/>
            <w:szCs w:val="24"/>
            <w:shd w:val="clear" w:color="auto" w:fill="FFFFFF"/>
          </w:rPr>
          <w:t>https://www.tojdel.net/journals/tojdel/articles/v11i02/v11i02-10.pdf</w:t>
        </w:r>
      </w:hyperlink>
      <w:r>
        <w:rPr>
          <w:rFonts w:cs="Times New Roman"/>
          <w:szCs w:val="24"/>
          <w:shd w:val="clear" w:color="auto" w:fill="FFFFFF"/>
        </w:rPr>
        <w:t xml:space="preserve"> </w:t>
      </w:r>
    </w:p>
    <w:p w14:paraId="376EA532" w14:textId="77777777" w:rsidR="002E1844" w:rsidRDefault="002E1844" w:rsidP="00CC349E">
      <w:pPr>
        <w:ind w:left="720" w:hanging="720"/>
      </w:pPr>
      <w:r>
        <w:rPr>
          <w:shd w:val="clear" w:color="auto" w:fill="FFFFFF"/>
        </w:rPr>
        <w:t>Farhan, B. Y. (2021). Customizing leadership practices for the millennial workforce: A conceptual framework. </w:t>
      </w:r>
      <w:r>
        <w:rPr>
          <w:i/>
          <w:iCs/>
          <w:shd w:val="clear" w:color="auto" w:fill="FFFFFF"/>
        </w:rPr>
        <w:t>Cogent Social Sciences</w:t>
      </w:r>
      <w:r>
        <w:rPr>
          <w:shd w:val="clear" w:color="auto" w:fill="FFFFFF"/>
        </w:rPr>
        <w:t>, </w:t>
      </w:r>
      <w:r>
        <w:rPr>
          <w:i/>
          <w:iCs/>
          <w:shd w:val="clear" w:color="auto" w:fill="FFFFFF"/>
        </w:rPr>
        <w:t>7</w:t>
      </w:r>
      <w:r>
        <w:rPr>
          <w:shd w:val="clear" w:color="auto" w:fill="FFFFFF"/>
        </w:rPr>
        <w:t xml:space="preserve">(1), 1930865. </w:t>
      </w:r>
      <w:hyperlink r:id="rId10" w:history="1">
        <w:r w:rsidRPr="00CF0469">
          <w:rPr>
            <w:rStyle w:val="Hyperlink"/>
          </w:rPr>
          <w:t>https://www.tandfonline.com/doi/epdf/10.1080/23311886.2021.1930865?needAccess=true</w:t>
        </w:r>
      </w:hyperlink>
      <w:r>
        <w:t xml:space="preserve"> </w:t>
      </w:r>
    </w:p>
    <w:p w14:paraId="2AC44795" w14:textId="77777777" w:rsidR="002E1844" w:rsidRDefault="002E1844" w:rsidP="00CC349E">
      <w:pPr>
        <w:ind w:left="720" w:hanging="720"/>
        <w:rPr>
          <w:shd w:val="clear" w:color="auto" w:fill="FFFFFF"/>
        </w:rPr>
      </w:pPr>
      <w:r>
        <w:rPr>
          <w:shd w:val="clear" w:color="auto" w:fill="FFFFFF"/>
        </w:rPr>
        <w:lastRenderedPageBreak/>
        <w:t>Fennell, K. (2021). Conceptualisations of leadership and relevance to health and human service workforce development: a scoping review. </w:t>
      </w:r>
      <w:r>
        <w:rPr>
          <w:i/>
          <w:iCs/>
          <w:shd w:val="clear" w:color="auto" w:fill="FFFFFF"/>
        </w:rPr>
        <w:t>Journal of Multidisciplinary Healthcare</w:t>
      </w:r>
      <w:r>
        <w:rPr>
          <w:shd w:val="clear" w:color="auto" w:fill="FFFFFF"/>
        </w:rPr>
        <w:t xml:space="preserve">, 3035-3051. </w:t>
      </w:r>
      <w:hyperlink r:id="rId11" w:history="1">
        <w:r w:rsidRPr="00CF0469">
          <w:rPr>
            <w:rStyle w:val="Hyperlink"/>
          </w:rPr>
          <w:t>https://www.tandfonline.com/doi/full/10.2147/JMDH.S329628</w:t>
        </w:r>
      </w:hyperlink>
      <w:r>
        <w:t xml:space="preserve"> </w:t>
      </w:r>
    </w:p>
    <w:p w14:paraId="46FADF7E" w14:textId="77777777" w:rsidR="002E1844" w:rsidRDefault="002E1844" w:rsidP="00CC349E">
      <w:pPr>
        <w:ind w:left="720" w:hanging="720"/>
      </w:pPr>
      <w:r>
        <w:rPr>
          <w:shd w:val="clear" w:color="auto" w:fill="FFFFFF"/>
        </w:rPr>
        <w:t>Hopper, E. (2020). Maslow’s hierarchy of needs explained. </w:t>
      </w:r>
      <w:proofErr w:type="spellStart"/>
      <w:r>
        <w:rPr>
          <w:i/>
          <w:iCs/>
          <w:shd w:val="clear" w:color="auto" w:fill="FFFFFF"/>
        </w:rPr>
        <w:t>ThoughtCo</w:t>
      </w:r>
      <w:proofErr w:type="spellEnd"/>
      <w:r>
        <w:rPr>
          <w:i/>
          <w:iCs/>
          <w:shd w:val="clear" w:color="auto" w:fill="FFFFFF"/>
        </w:rPr>
        <w:t xml:space="preserve">, </w:t>
      </w:r>
      <w:proofErr w:type="spellStart"/>
      <w:r>
        <w:rPr>
          <w:i/>
          <w:iCs/>
          <w:shd w:val="clear" w:color="auto" w:fill="FFFFFF"/>
        </w:rPr>
        <w:t>ThoughtCo</w:t>
      </w:r>
      <w:proofErr w:type="spellEnd"/>
      <w:r>
        <w:rPr>
          <w:shd w:val="clear" w:color="auto" w:fill="FFFFFF"/>
        </w:rPr>
        <w:t>, </w:t>
      </w:r>
      <w:r>
        <w:rPr>
          <w:i/>
          <w:iCs/>
          <w:shd w:val="clear" w:color="auto" w:fill="FFFFFF"/>
        </w:rPr>
        <w:t>24</w:t>
      </w:r>
      <w:r>
        <w:rPr>
          <w:shd w:val="clear" w:color="auto" w:fill="FFFFFF"/>
        </w:rPr>
        <w:t xml:space="preserve">, 1-3. </w:t>
      </w:r>
      <w:hyperlink r:id="rId12" w:history="1">
        <w:r w:rsidRPr="00CF0469">
          <w:rPr>
            <w:rStyle w:val="Hyperlink"/>
          </w:rPr>
          <w:t>https://www.christianworldmedia.com/client/docs/603_1585079540_17.pdf</w:t>
        </w:r>
      </w:hyperlink>
      <w:r>
        <w:t xml:space="preserve"> </w:t>
      </w:r>
    </w:p>
    <w:p w14:paraId="215CBFBD" w14:textId="77777777" w:rsidR="002E1844" w:rsidRPr="00EE5025" w:rsidRDefault="002E1844" w:rsidP="00CC349E">
      <w:pPr>
        <w:ind w:left="720" w:hanging="720"/>
        <w:rPr>
          <w:rFonts w:cs="Times New Roman"/>
          <w:color w:val="222222"/>
          <w:szCs w:val="24"/>
          <w:shd w:val="clear" w:color="auto" w:fill="FFFFFF"/>
        </w:rPr>
      </w:pPr>
      <w:r w:rsidRPr="00EE5025">
        <w:rPr>
          <w:rFonts w:cs="Times New Roman"/>
          <w:color w:val="222222"/>
          <w:szCs w:val="24"/>
          <w:shd w:val="clear" w:color="auto" w:fill="FFFFFF"/>
        </w:rPr>
        <w:t xml:space="preserve">Islam, R. and Hassan </w:t>
      </w:r>
      <w:proofErr w:type="spellStart"/>
      <w:r w:rsidRPr="00EE5025">
        <w:rPr>
          <w:rFonts w:cs="Times New Roman"/>
          <w:color w:val="222222"/>
          <w:szCs w:val="24"/>
          <w:shd w:val="clear" w:color="auto" w:fill="FFFFFF"/>
        </w:rPr>
        <w:t>Jalil</w:t>
      </w:r>
      <w:proofErr w:type="spellEnd"/>
      <w:r w:rsidRPr="00EE5025">
        <w:rPr>
          <w:rFonts w:cs="Times New Roman"/>
          <w:color w:val="222222"/>
          <w:szCs w:val="24"/>
          <w:shd w:val="clear" w:color="auto" w:fill="FFFFFF"/>
        </w:rPr>
        <w:t xml:space="preserve"> Shah, D.S.H.A., 2022. THE MANAGERIAL GRID–THE MAKING OF A CLEVER DEVICE FOR DEPICTING MANAGERIAL STYLES. </w:t>
      </w:r>
      <w:r w:rsidRPr="00EE5025">
        <w:rPr>
          <w:rFonts w:cs="Times New Roman"/>
          <w:i/>
          <w:iCs/>
          <w:color w:val="222222"/>
          <w:szCs w:val="24"/>
          <w:shd w:val="clear" w:color="auto" w:fill="FFFFFF"/>
        </w:rPr>
        <w:t>Pakistan Journal of International Affairs</w:t>
      </w:r>
      <w:r w:rsidRPr="00EE5025">
        <w:rPr>
          <w:rFonts w:cs="Times New Roman"/>
          <w:color w:val="222222"/>
          <w:szCs w:val="24"/>
          <w:shd w:val="clear" w:color="auto" w:fill="FFFFFF"/>
        </w:rPr>
        <w:t>, </w:t>
      </w:r>
      <w:r w:rsidRPr="00EE5025">
        <w:rPr>
          <w:rFonts w:cs="Times New Roman"/>
          <w:i/>
          <w:iCs/>
          <w:color w:val="222222"/>
          <w:szCs w:val="24"/>
          <w:shd w:val="clear" w:color="auto" w:fill="FFFFFF"/>
        </w:rPr>
        <w:t>5</w:t>
      </w:r>
      <w:r w:rsidRPr="00EE5025">
        <w:rPr>
          <w:rFonts w:cs="Times New Roman"/>
          <w:color w:val="222222"/>
          <w:szCs w:val="24"/>
          <w:shd w:val="clear" w:color="auto" w:fill="FFFFFF"/>
        </w:rPr>
        <w:t xml:space="preserve">(3). </w:t>
      </w:r>
      <w:hyperlink r:id="rId13" w:history="1">
        <w:r w:rsidRPr="00EE5025">
          <w:rPr>
            <w:rStyle w:val="Hyperlink"/>
            <w:rFonts w:cs="Times New Roman"/>
            <w:szCs w:val="24"/>
          </w:rPr>
          <w:t>https://pjia.com.pk/index.php/pjia/article/view/610/447</w:t>
        </w:r>
      </w:hyperlink>
      <w:r w:rsidRPr="00EE5025">
        <w:rPr>
          <w:rFonts w:cs="Times New Roman"/>
          <w:szCs w:val="24"/>
        </w:rPr>
        <w:t xml:space="preserve"> </w:t>
      </w:r>
    </w:p>
    <w:p w14:paraId="7E347CC3" w14:textId="77777777" w:rsidR="002E1844" w:rsidRDefault="002E1844" w:rsidP="00CC349E">
      <w:pPr>
        <w:ind w:left="720" w:hanging="720"/>
        <w:rPr>
          <w:shd w:val="clear" w:color="auto" w:fill="FFFFFF"/>
        </w:rPr>
      </w:pPr>
      <w:proofErr w:type="spellStart"/>
      <w:r>
        <w:rPr>
          <w:shd w:val="clear" w:color="auto" w:fill="FFFFFF"/>
        </w:rPr>
        <w:t>Krumins</w:t>
      </w:r>
      <w:proofErr w:type="spellEnd"/>
      <w:r>
        <w:rPr>
          <w:shd w:val="clear" w:color="auto" w:fill="FFFFFF"/>
        </w:rPr>
        <w:t xml:space="preserve">, M. (2022). Leadership development through team sports and its implementation in business organizations. </w:t>
      </w:r>
      <w:hyperlink r:id="rId14" w:history="1">
        <w:r w:rsidRPr="00CF0469">
          <w:rPr>
            <w:rStyle w:val="Hyperlink"/>
          </w:rPr>
          <w:t>https://www.theseus.fi/bitstream/handle/10024/749862/Krumins_Morics.pdf?sequence=2</w:t>
        </w:r>
      </w:hyperlink>
      <w:r>
        <w:t xml:space="preserve"> </w:t>
      </w:r>
    </w:p>
    <w:p w14:paraId="3EA35381" w14:textId="77777777" w:rsidR="002E1844" w:rsidRDefault="002E1844" w:rsidP="00CC349E">
      <w:pPr>
        <w:ind w:left="720" w:hanging="720"/>
      </w:pPr>
      <w:r>
        <w:rPr>
          <w:shd w:val="clear" w:color="auto" w:fill="FFFFFF"/>
        </w:rPr>
        <w:t>Ma, R. (2021). Human resource management in multinational companies——from the perspective of Hilton Hotels. In </w:t>
      </w:r>
      <w:r>
        <w:rPr>
          <w:i/>
          <w:iCs/>
          <w:shd w:val="clear" w:color="auto" w:fill="FFFFFF"/>
        </w:rPr>
        <w:t>E3S Web of Conferences</w:t>
      </w:r>
      <w:r>
        <w:rPr>
          <w:shd w:val="clear" w:color="auto" w:fill="FFFFFF"/>
        </w:rPr>
        <w:t> (Vol. 235, p. 02058). EDP Sciences.</w:t>
      </w:r>
      <w:r>
        <w:t xml:space="preserve">  </w:t>
      </w:r>
      <w:hyperlink r:id="rId15" w:history="1">
        <w:r w:rsidRPr="00CF0469">
          <w:rPr>
            <w:rStyle w:val="Hyperlink"/>
          </w:rPr>
          <w:t>https://www.e3s-conferences.org/articles/e3sconf/pdf/2021/11/e3sconf_netid2021_02058.pdf</w:t>
        </w:r>
      </w:hyperlink>
      <w:r>
        <w:t xml:space="preserve"> </w:t>
      </w:r>
    </w:p>
    <w:p w14:paraId="1AC74FB6" w14:textId="77777777" w:rsidR="002E1844" w:rsidRDefault="002E1844" w:rsidP="00CC349E">
      <w:pPr>
        <w:ind w:left="720" w:hanging="720"/>
        <w:rPr>
          <w:shd w:val="clear" w:color="auto" w:fill="FFFFFF"/>
        </w:rPr>
      </w:pPr>
      <w:proofErr w:type="spellStart"/>
      <w:r>
        <w:rPr>
          <w:shd w:val="clear" w:color="auto" w:fill="FFFFFF"/>
        </w:rPr>
        <w:t>Manyuchi</w:t>
      </w:r>
      <w:proofErr w:type="spellEnd"/>
      <w:r>
        <w:rPr>
          <w:shd w:val="clear" w:color="auto" w:fill="FFFFFF"/>
        </w:rPr>
        <w:t xml:space="preserve">, M. M., </w:t>
      </w:r>
      <w:proofErr w:type="spellStart"/>
      <w:r>
        <w:rPr>
          <w:shd w:val="clear" w:color="auto" w:fill="FFFFFF"/>
        </w:rPr>
        <w:t>Mbohwa</w:t>
      </w:r>
      <w:proofErr w:type="spellEnd"/>
      <w:r>
        <w:rPr>
          <w:shd w:val="clear" w:color="auto" w:fill="FFFFFF"/>
        </w:rPr>
        <w:t xml:space="preserve">, C., &amp; </w:t>
      </w:r>
      <w:proofErr w:type="spellStart"/>
      <w:r>
        <w:rPr>
          <w:shd w:val="clear" w:color="auto" w:fill="FFFFFF"/>
        </w:rPr>
        <w:t>Muzenda</w:t>
      </w:r>
      <w:proofErr w:type="spellEnd"/>
      <w:r>
        <w:rPr>
          <w:shd w:val="clear" w:color="auto" w:fill="FFFFFF"/>
        </w:rPr>
        <w:t>, E. (2020). Leadership in the Mining Sector: A Functional Approach for Optimum Team Performance in the Fourth Industrial Revolution. In </w:t>
      </w:r>
      <w:r>
        <w:rPr>
          <w:i/>
          <w:iCs/>
          <w:shd w:val="clear" w:color="auto" w:fill="FFFFFF"/>
        </w:rPr>
        <w:t>10th Annual International IEOM Conference, IEOM 2020</w:t>
      </w:r>
      <w:r>
        <w:rPr>
          <w:shd w:val="clear" w:color="auto" w:fill="FFFFFF"/>
        </w:rPr>
        <w:t xml:space="preserve"> (pp. 2932-2936). IEOM Society. </w:t>
      </w:r>
      <w:hyperlink r:id="rId16" w:history="1">
        <w:r w:rsidRPr="00CF0469">
          <w:rPr>
            <w:rStyle w:val="Hyperlink"/>
          </w:rPr>
          <w:t>https://ieomsociety.org/ieom2020/papers/633.pdf</w:t>
        </w:r>
      </w:hyperlink>
      <w:r>
        <w:t xml:space="preserve"> </w:t>
      </w:r>
    </w:p>
    <w:p w14:paraId="6B49B668" w14:textId="77777777" w:rsidR="002E1844" w:rsidRDefault="002E1844" w:rsidP="00CC349E">
      <w:pPr>
        <w:ind w:left="720" w:hanging="720"/>
      </w:pPr>
      <w:r>
        <w:t xml:space="preserve">Milne, A.G. (2022) </w:t>
      </w:r>
      <w:r>
        <w:rPr>
          <w:i/>
          <w:iCs/>
        </w:rPr>
        <w:t xml:space="preserve">Julian star award winning general manager, Craig Poole talks about authentic, selfless hospitality. </w:t>
      </w:r>
      <w:r w:rsidRPr="0052500E">
        <w:t xml:space="preserve">Adele </w:t>
      </w:r>
      <w:proofErr w:type="spellStart"/>
      <w:r w:rsidRPr="0052500E">
        <w:t>Gutman</w:t>
      </w:r>
      <w:proofErr w:type="spellEnd"/>
      <w:r w:rsidRPr="0052500E">
        <w:t>.</w:t>
      </w:r>
      <w:r>
        <w:rPr>
          <w:i/>
          <w:iCs/>
        </w:rPr>
        <w:t xml:space="preserve"> </w:t>
      </w:r>
      <w:r>
        <w:t xml:space="preserve">Available at: </w:t>
      </w:r>
      <w:hyperlink r:id="rId17" w:history="1">
        <w:r w:rsidRPr="00CF0469">
          <w:rPr>
            <w:rStyle w:val="Hyperlink"/>
          </w:rPr>
          <w:t>https://www.adelegutman.com/post/authentic-hospitality-craig-poole</w:t>
        </w:r>
      </w:hyperlink>
      <w:r>
        <w:t xml:space="preserve"> [Accessed on: 17</w:t>
      </w:r>
      <w:r w:rsidRPr="0052500E">
        <w:rPr>
          <w:vertAlign w:val="superscript"/>
        </w:rPr>
        <w:t>th</w:t>
      </w:r>
      <w:r>
        <w:t xml:space="preserve"> October, 2023] </w:t>
      </w:r>
    </w:p>
    <w:p w14:paraId="05E7A3F4" w14:textId="74EE7E9C" w:rsidR="002E1844" w:rsidRDefault="002E1844" w:rsidP="00CC349E">
      <w:pPr>
        <w:ind w:left="720" w:hanging="720"/>
        <w:rPr>
          <w:rFonts w:cs="Times New Roman"/>
          <w:szCs w:val="24"/>
        </w:rPr>
      </w:pPr>
      <w:proofErr w:type="spellStart"/>
      <w:r w:rsidRPr="00EE5025">
        <w:rPr>
          <w:rFonts w:cs="Times New Roman"/>
          <w:color w:val="222222"/>
          <w:szCs w:val="24"/>
          <w:shd w:val="clear" w:color="auto" w:fill="FFFFFF"/>
        </w:rPr>
        <w:t>Mindapa</w:t>
      </w:r>
      <w:proofErr w:type="spellEnd"/>
      <w:r w:rsidRPr="00EE5025">
        <w:rPr>
          <w:rFonts w:cs="Times New Roman"/>
          <w:color w:val="222222"/>
          <w:szCs w:val="24"/>
          <w:shd w:val="clear" w:color="auto" w:fill="FFFFFF"/>
        </w:rPr>
        <w:t xml:space="preserve">, A. K. (2022). Critical Evaluation of Blake </w:t>
      </w:r>
      <w:proofErr w:type="gramStart"/>
      <w:r w:rsidRPr="00EE5025">
        <w:rPr>
          <w:rFonts w:cs="Times New Roman"/>
          <w:color w:val="222222"/>
          <w:szCs w:val="24"/>
          <w:shd w:val="clear" w:color="auto" w:fill="FFFFFF"/>
        </w:rPr>
        <w:t>And</w:t>
      </w:r>
      <w:proofErr w:type="gramEnd"/>
      <w:r w:rsidRPr="00EE5025">
        <w:rPr>
          <w:rFonts w:cs="Times New Roman"/>
          <w:color w:val="222222"/>
          <w:szCs w:val="24"/>
          <w:shd w:val="clear" w:color="auto" w:fill="FFFFFF"/>
        </w:rPr>
        <w:t xml:space="preserve"> Mouton’s Managerial Grid and Its Application To </w:t>
      </w:r>
      <w:proofErr w:type="spellStart"/>
      <w:r w:rsidRPr="00EE5025">
        <w:rPr>
          <w:rFonts w:cs="Times New Roman"/>
          <w:color w:val="222222"/>
          <w:szCs w:val="24"/>
          <w:shd w:val="clear" w:color="auto" w:fill="FFFFFF"/>
        </w:rPr>
        <w:t>Baze</w:t>
      </w:r>
      <w:proofErr w:type="spellEnd"/>
      <w:r w:rsidRPr="00EE5025">
        <w:rPr>
          <w:rFonts w:cs="Times New Roman"/>
          <w:color w:val="222222"/>
          <w:szCs w:val="24"/>
          <w:shd w:val="clear" w:color="auto" w:fill="FFFFFF"/>
        </w:rPr>
        <w:t xml:space="preserve"> University Library. </w:t>
      </w:r>
      <w:r w:rsidRPr="00EE5025">
        <w:rPr>
          <w:rFonts w:cs="Times New Roman"/>
          <w:i/>
          <w:iCs/>
          <w:color w:val="222222"/>
          <w:szCs w:val="24"/>
          <w:shd w:val="clear" w:color="auto" w:fill="FFFFFF"/>
        </w:rPr>
        <w:t>Library Philosophy &amp; Practice</w:t>
      </w:r>
      <w:r w:rsidRPr="00EE5025">
        <w:rPr>
          <w:rFonts w:cs="Times New Roman"/>
          <w:color w:val="222222"/>
          <w:szCs w:val="24"/>
          <w:shd w:val="clear" w:color="auto" w:fill="FFFFFF"/>
        </w:rPr>
        <w:t>.</w:t>
      </w:r>
      <w:r w:rsidRPr="00EE5025">
        <w:rPr>
          <w:rFonts w:cs="Times New Roman"/>
          <w:szCs w:val="24"/>
        </w:rPr>
        <w:t xml:space="preserve">  </w:t>
      </w:r>
      <w:hyperlink r:id="rId18" w:history="1">
        <w:r w:rsidRPr="00EE5025">
          <w:rPr>
            <w:rStyle w:val="Hyperlink"/>
            <w:rFonts w:cs="Times New Roman"/>
            <w:szCs w:val="24"/>
          </w:rPr>
          <w:t>https://www.researchgate.net/profile/Angelyna-Mindapa/publication/361172846_Critical_Evaluation_of_Blake_And_Mouton's_Managerial_Grid_and_Its_Application_To_Baze_University_Library/links/62a0af4aa3fe3e3df867d85d/Critical-Evaluation-of-Blake-And-Moutons-Managerial-Grid-and-Its-Application-To-Baze-University-Library.pdf</w:t>
        </w:r>
      </w:hyperlink>
      <w:r w:rsidRPr="00EE5025">
        <w:rPr>
          <w:rFonts w:cs="Times New Roman"/>
          <w:szCs w:val="24"/>
        </w:rPr>
        <w:t xml:space="preserve"> </w:t>
      </w:r>
    </w:p>
    <w:p w14:paraId="15D74112" w14:textId="2AD864EC" w:rsidR="00181A76" w:rsidRDefault="00181A76" w:rsidP="00181A76">
      <w:pPr>
        <w:rPr>
          <w:shd w:val="clear" w:color="auto" w:fill="FFFFFF"/>
        </w:rPr>
      </w:pPr>
      <w:r>
        <w:rPr>
          <w:shd w:val="clear" w:color="auto" w:fill="FFFFFF"/>
        </w:rPr>
        <w:t>Mills Jr, R.J. and Mills, N.P., 2009, October. HOTEL MANAGERS &amp; LEGAL ISSUES: WHEN SHOULD I CALL THE ATTORNEYS</w:t>
      </w:r>
      <w:proofErr w:type="gramStart"/>
      <w:r>
        <w:rPr>
          <w:shd w:val="clear" w:color="auto" w:fill="FFFFFF"/>
        </w:rPr>
        <w:t>?.</w:t>
      </w:r>
      <w:proofErr w:type="gramEnd"/>
      <w:r>
        <w:rPr>
          <w:shd w:val="clear" w:color="auto" w:fill="FFFFFF"/>
        </w:rPr>
        <w:t xml:space="preserve"> In </w:t>
      </w:r>
      <w:r>
        <w:rPr>
          <w:i/>
          <w:iCs/>
          <w:shd w:val="clear" w:color="auto" w:fill="FFFFFF"/>
        </w:rPr>
        <w:t xml:space="preserve">27th </w:t>
      </w:r>
      <w:proofErr w:type="spellStart"/>
      <w:r>
        <w:rPr>
          <w:i/>
          <w:iCs/>
          <w:shd w:val="clear" w:color="auto" w:fill="FFFFFF"/>
        </w:rPr>
        <w:t>EuroCHRIE</w:t>
      </w:r>
      <w:proofErr w:type="spellEnd"/>
      <w:r>
        <w:rPr>
          <w:i/>
          <w:iCs/>
          <w:shd w:val="clear" w:color="auto" w:fill="FFFFFF"/>
        </w:rPr>
        <w:t xml:space="preserve"> Annual Conference, Helsinki, Finland</w:t>
      </w:r>
      <w:r>
        <w:rPr>
          <w:shd w:val="clear" w:color="auto" w:fill="FFFFFF"/>
        </w:rPr>
        <w:t xml:space="preserve"> (p. 747). </w:t>
      </w:r>
    </w:p>
    <w:p w14:paraId="4AA46F2D" w14:textId="77777777" w:rsidR="00181A76" w:rsidRDefault="00181A76" w:rsidP="00181A76">
      <w:pPr>
        <w:rPr>
          <w:shd w:val="clear" w:color="auto" w:fill="FFFFFF"/>
        </w:rPr>
      </w:pPr>
    </w:p>
    <w:p w14:paraId="228977F9" w14:textId="4D642473" w:rsidR="002E1844" w:rsidRPr="00EE5025" w:rsidRDefault="002E1844" w:rsidP="00181A76">
      <w:pPr>
        <w:rPr>
          <w:rFonts w:cs="Times New Roman"/>
          <w:szCs w:val="24"/>
          <w:shd w:val="clear" w:color="auto" w:fill="FFFFFF"/>
        </w:rPr>
      </w:pPr>
      <w:proofErr w:type="spellStart"/>
      <w:r>
        <w:rPr>
          <w:shd w:val="clear" w:color="auto" w:fill="FFFFFF"/>
        </w:rPr>
        <w:t>Miniano</w:t>
      </w:r>
      <w:proofErr w:type="spellEnd"/>
      <w:r>
        <w:rPr>
          <w:shd w:val="clear" w:color="auto" w:fill="FFFFFF"/>
        </w:rPr>
        <w:t xml:space="preserve">, C. M., &amp; </w:t>
      </w:r>
      <w:proofErr w:type="spellStart"/>
      <w:r>
        <w:rPr>
          <w:shd w:val="clear" w:color="auto" w:fill="FFFFFF"/>
        </w:rPr>
        <w:t>Rui</w:t>
      </w:r>
      <w:proofErr w:type="spellEnd"/>
      <w:r>
        <w:rPr>
          <w:shd w:val="clear" w:color="auto" w:fill="FFFFFF"/>
        </w:rPr>
        <w:t>, X. Y. (2020). Kolb’s learning styles and managerial concern for people and task: A reflective measurement model. </w:t>
      </w:r>
      <w:r>
        <w:rPr>
          <w:i/>
          <w:iCs/>
          <w:shd w:val="clear" w:color="auto" w:fill="FFFFFF"/>
        </w:rPr>
        <w:t>European Journal of Business and Management</w:t>
      </w:r>
      <w:r>
        <w:rPr>
          <w:shd w:val="clear" w:color="auto" w:fill="FFFFFF"/>
        </w:rPr>
        <w:t>, </w:t>
      </w:r>
      <w:r>
        <w:rPr>
          <w:i/>
          <w:iCs/>
          <w:shd w:val="clear" w:color="auto" w:fill="FFFFFF"/>
        </w:rPr>
        <w:t>12</w:t>
      </w:r>
      <w:r>
        <w:rPr>
          <w:shd w:val="clear" w:color="auto" w:fill="FFFFFF"/>
        </w:rPr>
        <w:t>(9), 12-21.</w:t>
      </w:r>
      <w:r>
        <w:rPr>
          <w:rFonts w:cs="Times New Roman"/>
          <w:szCs w:val="24"/>
          <w:shd w:val="clear" w:color="auto" w:fill="FFFFFF"/>
        </w:rPr>
        <w:t xml:space="preserve">  </w:t>
      </w:r>
      <w:hyperlink r:id="rId19" w:history="1">
        <w:r w:rsidRPr="00CF0469">
          <w:rPr>
            <w:rStyle w:val="Hyperlink"/>
            <w:rFonts w:cs="Times New Roman"/>
            <w:szCs w:val="24"/>
            <w:shd w:val="clear" w:color="auto" w:fill="FFFFFF"/>
          </w:rPr>
          <w:t>https://www.researchgate.net/profile/Carl-Mark-Miniano/publication/340293769_Kolb's_Learning_Styles_and_Managerial_Concern_for_People_and_Task_A_Reflective_Measurement_Model/links/5e828ecc92851caef4aff95e/Kolbs-Learning-Styles-and-Managerial-Concern-for-People-and-Task-A-Reflective-Measurement-Model.pdf</w:t>
        </w:r>
      </w:hyperlink>
      <w:r>
        <w:rPr>
          <w:rFonts w:cs="Times New Roman"/>
          <w:szCs w:val="24"/>
          <w:shd w:val="clear" w:color="auto" w:fill="FFFFFF"/>
        </w:rPr>
        <w:t xml:space="preserve"> </w:t>
      </w:r>
    </w:p>
    <w:p w14:paraId="0ECC4501" w14:textId="77777777" w:rsidR="002E1844" w:rsidRDefault="002E1844" w:rsidP="00CC349E">
      <w:pPr>
        <w:ind w:left="720" w:hanging="720"/>
        <w:rPr>
          <w:rFonts w:cs="Times New Roman"/>
          <w:szCs w:val="24"/>
        </w:rPr>
      </w:pPr>
      <w:r>
        <w:rPr>
          <w:rFonts w:cs="Times New Roman"/>
          <w:szCs w:val="24"/>
        </w:rPr>
        <w:t xml:space="preserve">Nixon, D.O. (2020) </w:t>
      </w:r>
      <w:r>
        <w:rPr>
          <w:rFonts w:cs="Times New Roman"/>
          <w:i/>
          <w:iCs/>
          <w:szCs w:val="24"/>
        </w:rPr>
        <w:t xml:space="preserve">Changing lives in Reading. </w:t>
      </w:r>
      <w:r>
        <w:rPr>
          <w:rFonts w:cs="Times New Roman"/>
          <w:szCs w:val="24"/>
        </w:rPr>
        <w:t xml:space="preserve">LBV. Available at: </w:t>
      </w:r>
      <w:hyperlink r:id="rId20" w:history="1">
        <w:r w:rsidRPr="00CF0469">
          <w:rPr>
            <w:rStyle w:val="Hyperlink"/>
            <w:rFonts w:cs="Times New Roman"/>
            <w:szCs w:val="24"/>
          </w:rPr>
          <w:t>https://lvb.com/changing-lives-reading/</w:t>
        </w:r>
      </w:hyperlink>
      <w:r>
        <w:rPr>
          <w:rFonts w:cs="Times New Roman"/>
          <w:szCs w:val="24"/>
        </w:rPr>
        <w:t xml:space="preserve"> [Accessed on: 17</w:t>
      </w:r>
      <w:r w:rsidRPr="00DE16D6">
        <w:rPr>
          <w:rFonts w:cs="Times New Roman"/>
          <w:szCs w:val="24"/>
          <w:vertAlign w:val="superscript"/>
        </w:rPr>
        <w:t>th</w:t>
      </w:r>
      <w:r>
        <w:rPr>
          <w:rFonts w:cs="Times New Roman"/>
          <w:szCs w:val="24"/>
        </w:rPr>
        <w:t xml:space="preserve"> October, 2023] </w:t>
      </w:r>
    </w:p>
    <w:p w14:paraId="4D7FFE05" w14:textId="77777777" w:rsidR="002E1844" w:rsidRDefault="002E1844" w:rsidP="00CC349E">
      <w:pPr>
        <w:ind w:left="720" w:hanging="720"/>
        <w:rPr>
          <w:shd w:val="clear" w:color="auto" w:fill="FFFFFF"/>
        </w:rPr>
      </w:pPr>
      <w:proofErr w:type="spellStart"/>
      <w:r>
        <w:rPr>
          <w:shd w:val="clear" w:color="auto" w:fill="FFFFFF"/>
        </w:rPr>
        <w:t>Numonjonovich</w:t>
      </w:r>
      <w:proofErr w:type="spellEnd"/>
      <w:r>
        <w:rPr>
          <w:shd w:val="clear" w:color="auto" w:fill="FFFFFF"/>
        </w:rPr>
        <w:t>, M. M. (2022). ECONOMIC DEVELOPMENT AND THE ROLE OF MASLOW’S HIERARCHY OF NEEDS. </w:t>
      </w:r>
      <w:r>
        <w:rPr>
          <w:i/>
          <w:iCs/>
          <w:shd w:val="clear" w:color="auto" w:fill="FFFFFF"/>
        </w:rPr>
        <w:t xml:space="preserve">Web of Scientist: International Scientific </w:t>
      </w:r>
      <w:r>
        <w:rPr>
          <w:i/>
          <w:iCs/>
          <w:shd w:val="clear" w:color="auto" w:fill="FFFFFF"/>
        </w:rPr>
        <w:lastRenderedPageBreak/>
        <w:t>Research Journal</w:t>
      </w:r>
      <w:r>
        <w:rPr>
          <w:shd w:val="clear" w:color="auto" w:fill="FFFFFF"/>
        </w:rPr>
        <w:t>, </w:t>
      </w:r>
      <w:r>
        <w:rPr>
          <w:i/>
          <w:iCs/>
          <w:shd w:val="clear" w:color="auto" w:fill="FFFFFF"/>
        </w:rPr>
        <w:t>3</w:t>
      </w:r>
      <w:r>
        <w:rPr>
          <w:shd w:val="clear" w:color="auto" w:fill="FFFFFF"/>
        </w:rPr>
        <w:t xml:space="preserve">(7), 5-10. </w:t>
      </w:r>
      <w:hyperlink r:id="rId21" w:history="1">
        <w:r w:rsidRPr="00CF0469">
          <w:rPr>
            <w:rStyle w:val="Hyperlink"/>
          </w:rPr>
          <w:t>https://api.scienceweb.uz/storage/publication_files/2154/5594/63ca3c1eb7de0___ECONOMIC%20DEVELOPMENT%20AND%20THE%20ROLE%20OF%20MASLOW%E2%80%99S%20HIERARCHY%20OF%20NEEDS.pdf</w:t>
        </w:r>
      </w:hyperlink>
      <w:r>
        <w:t xml:space="preserve"> </w:t>
      </w:r>
    </w:p>
    <w:p w14:paraId="4240EAAC" w14:textId="77777777" w:rsidR="002E1844" w:rsidRDefault="002E1844" w:rsidP="00CC349E">
      <w:pPr>
        <w:ind w:left="720" w:hanging="720"/>
        <w:rPr>
          <w:shd w:val="clear" w:color="auto" w:fill="FFFFFF"/>
        </w:rPr>
      </w:pPr>
      <w:proofErr w:type="spellStart"/>
      <w:r>
        <w:rPr>
          <w:shd w:val="clear" w:color="auto" w:fill="FFFFFF"/>
        </w:rPr>
        <w:t>Orukwowu</w:t>
      </w:r>
      <w:proofErr w:type="spellEnd"/>
      <w:r>
        <w:rPr>
          <w:shd w:val="clear" w:color="auto" w:fill="FFFFFF"/>
        </w:rPr>
        <w:t>, U. (2022). Nursing leadership in healthcare: the impact of effective nurse leadership on quality healthcare outcomes. </w:t>
      </w:r>
      <w:r>
        <w:rPr>
          <w:i/>
          <w:iCs/>
          <w:shd w:val="clear" w:color="auto" w:fill="FFFFFF"/>
        </w:rPr>
        <w:t>IPS Interdisciplinary Journal of Social Sciences</w:t>
      </w:r>
      <w:r>
        <w:rPr>
          <w:shd w:val="clear" w:color="auto" w:fill="FFFFFF"/>
        </w:rPr>
        <w:t>, </w:t>
      </w:r>
      <w:r>
        <w:rPr>
          <w:i/>
          <w:iCs/>
          <w:shd w:val="clear" w:color="auto" w:fill="FFFFFF"/>
        </w:rPr>
        <w:t>1</w:t>
      </w:r>
      <w:r>
        <w:rPr>
          <w:shd w:val="clear" w:color="auto" w:fill="FFFFFF"/>
        </w:rPr>
        <w:t xml:space="preserve">(1), 1-6. </w:t>
      </w:r>
      <w:hyperlink r:id="rId22" w:history="1">
        <w:r w:rsidRPr="00CF0469">
          <w:rPr>
            <w:rStyle w:val="Hyperlink"/>
          </w:rPr>
          <w:t>https://journals.ipsintelligentsia.com/humanities-arts-social-sciences/index.php/iijss/article/view/3/2</w:t>
        </w:r>
      </w:hyperlink>
      <w:r>
        <w:t xml:space="preserve"> </w:t>
      </w:r>
    </w:p>
    <w:p w14:paraId="4F778EB1" w14:textId="77777777" w:rsidR="002E1844" w:rsidRDefault="002E1844" w:rsidP="00CC349E">
      <w:pPr>
        <w:ind w:left="720" w:hanging="720"/>
      </w:pPr>
      <w:proofErr w:type="spellStart"/>
      <w:r>
        <w:t>Readingeagle</w:t>
      </w:r>
      <w:proofErr w:type="spellEnd"/>
      <w:r>
        <w:t xml:space="preserve"> (2017) </w:t>
      </w:r>
      <w:proofErr w:type="gramStart"/>
      <w:r>
        <w:rPr>
          <w:i/>
          <w:iCs/>
        </w:rPr>
        <w:t>The</w:t>
      </w:r>
      <w:proofErr w:type="gramEnd"/>
      <w:r>
        <w:rPr>
          <w:i/>
          <w:iCs/>
        </w:rPr>
        <w:t xml:space="preserve"> Conversation: Craig E. Poole. </w:t>
      </w:r>
      <w:r>
        <w:t xml:space="preserve">Reading Eagle- News. Available at: </w:t>
      </w:r>
      <w:hyperlink r:id="rId23" w:history="1">
        <w:r w:rsidRPr="00CF0469">
          <w:rPr>
            <w:rStyle w:val="Hyperlink"/>
          </w:rPr>
          <w:t>https://www.readingeagle.com/2017/10/10/the-conversation-craig-e-poole/</w:t>
        </w:r>
      </w:hyperlink>
      <w:r>
        <w:t xml:space="preserve"> [Accessed on: 17</w:t>
      </w:r>
      <w:r w:rsidRPr="001528D8">
        <w:rPr>
          <w:vertAlign w:val="superscript"/>
        </w:rPr>
        <w:t>th</w:t>
      </w:r>
      <w:r>
        <w:t xml:space="preserve"> October, 2023] </w:t>
      </w:r>
    </w:p>
    <w:p w14:paraId="38A9FDB5" w14:textId="77777777" w:rsidR="002E1844" w:rsidRDefault="002E1844" w:rsidP="00CC349E">
      <w:pPr>
        <w:ind w:left="720" w:hanging="720"/>
        <w:rPr>
          <w:shd w:val="clear" w:color="auto" w:fill="FFFFFF"/>
        </w:rPr>
      </w:pPr>
      <w:proofErr w:type="spellStart"/>
      <w:r>
        <w:rPr>
          <w:shd w:val="clear" w:color="auto" w:fill="FFFFFF"/>
        </w:rPr>
        <w:t>Rulismi</w:t>
      </w:r>
      <w:proofErr w:type="spellEnd"/>
      <w:r>
        <w:rPr>
          <w:shd w:val="clear" w:color="auto" w:fill="FFFFFF"/>
        </w:rPr>
        <w:t xml:space="preserve">, D., </w:t>
      </w:r>
      <w:proofErr w:type="spellStart"/>
      <w:r>
        <w:rPr>
          <w:shd w:val="clear" w:color="auto" w:fill="FFFFFF"/>
        </w:rPr>
        <w:t>Mesterjon</w:t>
      </w:r>
      <w:proofErr w:type="spellEnd"/>
      <w:r>
        <w:rPr>
          <w:shd w:val="clear" w:color="auto" w:fill="FFFFFF"/>
        </w:rPr>
        <w:t xml:space="preserve">, M., &amp; </w:t>
      </w:r>
      <w:proofErr w:type="spellStart"/>
      <w:r>
        <w:rPr>
          <w:shd w:val="clear" w:color="auto" w:fill="FFFFFF"/>
        </w:rPr>
        <w:t>Hamzah</w:t>
      </w:r>
      <w:proofErr w:type="spellEnd"/>
      <w:r>
        <w:rPr>
          <w:shd w:val="clear" w:color="auto" w:fill="FFFFFF"/>
        </w:rPr>
        <w:t>, S. (2023, September). The development of a school principal leadership model oriented towards professional performance. In </w:t>
      </w:r>
      <w:r>
        <w:rPr>
          <w:i/>
          <w:iCs/>
          <w:shd w:val="clear" w:color="auto" w:fill="FFFFFF"/>
        </w:rPr>
        <w:t>International Conference on Science, Education, and Technology</w:t>
      </w:r>
      <w:r>
        <w:rPr>
          <w:shd w:val="clear" w:color="auto" w:fill="FFFFFF"/>
        </w:rPr>
        <w:t> (Vol. 9, pp. 198-201).</w:t>
      </w:r>
      <w:r>
        <w:t xml:space="preserve">  </w:t>
      </w:r>
      <w:hyperlink r:id="rId24" w:history="1">
        <w:r w:rsidRPr="00CF0469">
          <w:rPr>
            <w:rStyle w:val="Hyperlink"/>
          </w:rPr>
          <w:t>https://proceeding.unnes.ac.id/index.php/ISET/article/view/2419/1904</w:t>
        </w:r>
      </w:hyperlink>
      <w:r>
        <w:t xml:space="preserve"> </w:t>
      </w:r>
    </w:p>
    <w:p w14:paraId="6C76E7B0" w14:textId="77777777" w:rsidR="002E1844" w:rsidRDefault="002E1844" w:rsidP="00CC349E">
      <w:pPr>
        <w:ind w:left="720" w:hanging="720"/>
        <w:rPr>
          <w:rFonts w:cs="Times New Roman"/>
          <w:szCs w:val="24"/>
        </w:rPr>
      </w:pPr>
      <w:proofErr w:type="spellStart"/>
      <w:r w:rsidRPr="00EE5025">
        <w:rPr>
          <w:rFonts w:cs="Times New Roman"/>
          <w:color w:val="222222"/>
          <w:szCs w:val="24"/>
          <w:shd w:val="clear" w:color="auto" w:fill="FFFFFF"/>
        </w:rPr>
        <w:t>Vidyakala</w:t>
      </w:r>
      <w:proofErr w:type="spellEnd"/>
      <w:r w:rsidRPr="00EE5025">
        <w:rPr>
          <w:rFonts w:cs="Times New Roman"/>
          <w:color w:val="222222"/>
          <w:szCs w:val="24"/>
          <w:shd w:val="clear" w:color="auto" w:fill="FFFFFF"/>
        </w:rPr>
        <w:t>, K. (2020). A Conceptual Study on Managerial Grid Approach. </w:t>
      </w:r>
      <w:proofErr w:type="spellStart"/>
      <w:r w:rsidRPr="00EE5025">
        <w:rPr>
          <w:rFonts w:cs="Times New Roman"/>
          <w:i/>
          <w:iCs/>
          <w:color w:val="222222"/>
          <w:szCs w:val="24"/>
          <w:shd w:val="clear" w:color="auto" w:fill="FFFFFF"/>
        </w:rPr>
        <w:t>Aut</w:t>
      </w:r>
      <w:proofErr w:type="spellEnd"/>
      <w:r w:rsidRPr="00EE5025">
        <w:rPr>
          <w:rFonts w:cs="Times New Roman"/>
          <w:i/>
          <w:iCs/>
          <w:color w:val="222222"/>
          <w:szCs w:val="24"/>
          <w:shd w:val="clear" w:color="auto" w:fill="FFFFFF"/>
        </w:rPr>
        <w:t xml:space="preserve"> </w:t>
      </w:r>
      <w:proofErr w:type="spellStart"/>
      <w:r w:rsidRPr="00EE5025">
        <w:rPr>
          <w:rFonts w:cs="Times New Roman"/>
          <w:i/>
          <w:iCs/>
          <w:color w:val="222222"/>
          <w:szCs w:val="24"/>
          <w:shd w:val="clear" w:color="auto" w:fill="FFFFFF"/>
        </w:rPr>
        <w:t>Aut</w:t>
      </w:r>
      <w:proofErr w:type="spellEnd"/>
      <w:r w:rsidRPr="00EE5025">
        <w:rPr>
          <w:rFonts w:cs="Times New Roman"/>
          <w:i/>
          <w:iCs/>
          <w:color w:val="222222"/>
          <w:szCs w:val="24"/>
          <w:shd w:val="clear" w:color="auto" w:fill="FFFFFF"/>
        </w:rPr>
        <w:t xml:space="preserve"> Research Journal</w:t>
      </w:r>
      <w:r w:rsidRPr="00EE5025">
        <w:rPr>
          <w:rFonts w:cs="Times New Roman"/>
          <w:color w:val="222222"/>
          <w:szCs w:val="24"/>
          <w:shd w:val="clear" w:color="auto" w:fill="FFFFFF"/>
        </w:rPr>
        <w:t>, </w:t>
      </w:r>
      <w:r w:rsidRPr="00EE5025">
        <w:rPr>
          <w:rFonts w:cs="Times New Roman"/>
          <w:i/>
          <w:iCs/>
          <w:color w:val="222222"/>
          <w:szCs w:val="24"/>
          <w:shd w:val="clear" w:color="auto" w:fill="FFFFFF"/>
        </w:rPr>
        <w:t>11</w:t>
      </w:r>
      <w:r w:rsidRPr="00EE5025">
        <w:rPr>
          <w:rFonts w:cs="Times New Roman"/>
          <w:color w:val="222222"/>
          <w:szCs w:val="24"/>
          <w:shd w:val="clear" w:color="auto" w:fill="FFFFFF"/>
        </w:rPr>
        <w:t xml:space="preserve">, 117-122. </w:t>
      </w:r>
      <w:hyperlink r:id="rId25" w:history="1">
        <w:r w:rsidRPr="00EE5025">
          <w:rPr>
            <w:rStyle w:val="Hyperlink"/>
            <w:rFonts w:cs="Times New Roman"/>
            <w:szCs w:val="24"/>
          </w:rPr>
          <w:t>https://deliverypdf.ssrn.com/delivery.php?ID=250070119116010114124103105115017099029051017051045044067090007120117110111113125091055102119102108111124000066025106107090124010005061051067097064097126121010067085054036069093117007121127075113112097096071090001084069001125105022074075108107031001&amp;EXT=pdf&amp;INDEX=TRUE</w:t>
        </w:r>
      </w:hyperlink>
      <w:r w:rsidRPr="00EE5025">
        <w:rPr>
          <w:rFonts w:cs="Times New Roman"/>
          <w:szCs w:val="24"/>
        </w:rPr>
        <w:t xml:space="preserve"> </w:t>
      </w:r>
    </w:p>
    <w:p w14:paraId="3ACB9CFF" w14:textId="4BAA7EBA" w:rsidR="004A313A" w:rsidRDefault="004A313A" w:rsidP="004A313A">
      <w:pPr>
        <w:pStyle w:val="Heading1"/>
      </w:pPr>
      <w:r>
        <w:lastRenderedPageBreak/>
        <w:t>Bibliography:</w:t>
      </w:r>
    </w:p>
    <w:p w14:paraId="71D31EC3" w14:textId="0E610363" w:rsidR="00147295" w:rsidRDefault="00147295" w:rsidP="008219EF">
      <w:proofErr w:type="spellStart"/>
      <w:r>
        <w:t>HospitalityMD</w:t>
      </w:r>
      <w:proofErr w:type="spellEnd"/>
      <w:r>
        <w:t xml:space="preserve"> </w:t>
      </w:r>
      <w:r w:rsidR="009F149E">
        <w:t>(</w:t>
      </w:r>
      <w:r>
        <w:t>2023</w:t>
      </w:r>
      <w:r w:rsidR="009F149E">
        <w:t xml:space="preserve">) </w:t>
      </w:r>
      <w:r w:rsidR="009F149E">
        <w:rPr>
          <w:i/>
          <w:iCs/>
        </w:rPr>
        <w:t xml:space="preserve">Follow Me and I will Be </w:t>
      </w:r>
      <w:proofErr w:type="gramStart"/>
      <w:r w:rsidR="009F149E">
        <w:rPr>
          <w:i/>
          <w:iCs/>
        </w:rPr>
        <w:t>Behind</w:t>
      </w:r>
      <w:proofErr w:type="gramEnd"/>
      <w:r w:rsidR="009F149E">
        <w:rPr>
          <w:i/>
          <w:iCs/>
        </w:rPr>
        <w:t xml:space="preserve"> You Full Documentary.</w:t>
      </w:r>
      <w:r w:rsidR="00104E40">
        <w:rPr>
          <w:i/>
          <w:iCs/>
        </w:rPr>
        <w:t xml:space="preserve"> </w:t>
      </w:r>
      <w:r w:rsidR="00104E40" w:rsidRPr="00104E40">
        <w:t>[</w:t>
      </w:r>
      <w:proofErr w:type="gramStart"/>
      <w:r w:rsidR="00104E40" w:rsidRPr="00104E40">
        <w:t>online</w:t>
      </w:r>
      <w:proofErr w:type="gramEnd"/>
      <w:r w:rsidR="00104E40" w:rsidRPr="00104E40">
        <w:t>] Available at:</w:t>
      </w:r>
      <w:r w:rsidR="009F149E" w:rsidRPr="00104E40">
        <w:t xml:space="preserve"> </w:t>
      </w:r>
      <w:r w:rsidRPr="00104E40">
        <w:t xml:space="preserve"> </w:t>
      </w:r>
      <w:hyperlink r:id="rId26" w:history="1">
        <w:r w:rsidR="00104E40" w:rsidRPr="00CF0469">
          <w:rPr>
            <w:rStyle w:val="Hyperlink"/>
          </w:rPr>
          <w:t>https://www.youtube.com/watch?v=Lrh5QIW67Mk</w:t>
        </w:r>
      </w:hyperlink>
      <w:r>
        <w:t xml:space="preserve"> </w:t>
      </w:r>
      <w:r w:rsidR="00104E40">
        <w:t>[Accessed on: 16</w:t>
      </w:r>
      <w:r w:rsidR="00104E40" w:rsidRPr="00104E40">
        <w:rPr>
          <w:vertAlign w:val="superscript"/>
        </w:rPr>
        <w:t>th</w:t>
      </w:r>
      <w:r w:rsidR="00104E40">
        <w:t xml:space="preserve"> October, 2023] </w:t>
      </w:r>
    </w:p>
    <w:p w14:paraId="53656D83" w14:textId="77777777" w:rsidR="00104E40" w:rsidRPr="008219EF" w:rsidRDefault="00104E40" w:rsidP="008219EF"/>
    <w:p w14:paraId="71D453EC" w14:textId="77777777" w:rsidR="00144053" w:rsidRDefault="00144053"/>
    <w:sectPr w:rsidR="00144053" w:rsidSect="00144053">
      <w:headerReference w:type="default" r:id="rId27"/>
      <w:headerReference w:type="first" r:id="rId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81B99CD" w14:textId="77777777" w:rsidR="0048639B" w:rsidRDefault="0048639B" w:rsidP="00E03BA0">
      <w:pPr>
        <w:spacing w:after="0" w:line="240" w:lineRule="auto"/>
      </w:pPr>
      <w:r>
        <w:separator/>
      </w:r>
    </w:p>
  </w:endnote>
  <w:endnote w:type="continuationSeparator" w:id="0">
    <w:p w14:paraId="29EAAF30" w14:textId="77777777" w:rsidR="0048639B" w:rsidRDefault="0048639B" w:rsidP="00E03B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E10FD8C" w14:textId="77777777" w:rsidR="0048639B" w:rsidRDefault="0048639B" w:rsidP="00E03BA0">
      <w:pPr>
        <w:spacing w:after="0" w:line="240" w:lineRule="auto"/>
      </w:pPr>
      <w:r>
        <w:separator/>
      </w:r>
    </w:p>
  </w:footnote>
  <w:footnote w:type="continuationSeparator" w:id="0">
    <w:p w14:paraId="3AC90B8F" w14:textId="77777777" w:rsidR="0048639B" w:rsidRDefault="0048639B" w:rsidP="00E03BA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5FF8961" w14:textId="21608972" w:rsidR="00144053" w:rsidRDefault="00144053">
    <w:pPr>
      <w:pStyle w:val="Header"/>
    </w:pPr>
    <w:r>
      <w:rPr>
        <w:noProof/>
        <w:lang w:eastAsia="en-GB"/>
      </w:rPr>
      <mc:AlternateContent>
        <mc:Choice Requires="wps">
          <w:drawing>
            <wp:anchor distT="0" distB="0" distL="114300" distR="114300" simplePos="0" relativeHeight="251660288" behindDoc="0" locked="0" layoutInCell="0" allowOverlap="1" wp14:anchorId="0F85A831" wp14:editId="1592281C">
              <wp:simplePos x="0" y="0"/>
              <wp:positionH relativeFrom="margin">
                <wp:align>left</wp:align>
              </wp:positionH>
              <wp:positionV relativeFrom="topMargin">
                <wp:align>center</wp:align>
              </wp:positionV>
              <wp:extent cx="5943600" cy="173736"/>
              <wp:effectExtent l="0" t="0" r="0" b="635"/>
              <wp:wrapNone/>
              <wp:docPr id="220" name="Text Box 2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0" cy="1737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D36D55D" w14:textId="3F9A2BE8" w:rsidR="00144053" w:rsidRDefault="00144053" w:rsidP="00144053">
                          <w:pPr>
                            <w:spacing w:after="0" w:line="240" w:lineRule="auto"/>
                            <w:rPr>
                              <w:noProof/>
                            </w:rPr>
                          </w:pPr>
                          <w:r>
                            <w:t>MANAGEMENT &amp; ORGANISATIONAL BEHAVIOUR</w:t>
                          </w:r>
                        </w:p>
                      </w:txbxContent>
                    </wps:txbx>
                    <wps:bodyPr rot="0" vert="horz" wrap="square" lIns="91440" tIns="0" rIns="91440" bIns="0" anchor="ctr" anchorCtr="0" upright="1">
                      <a:spAutoFit/>
                    </wps:bodyPr>
                  </wps:wsp>
                </a:graphicData>
              </a:graphic>
              <wp14:sizeRelH relativeFrom="margin">
                <wp14:pctWidth>100000</wp14:pctWidth>
              </wp14:sizeRelH>
              <wp14:sizeRelV relativeFrom="page">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w:pict>
            <v:shapetype w14:anchorId="0F85A831" id="_x0000_t202" coordsize="21600,21600" o:spt="202" path="m,l,21600r21600,l21600,xe">
              <v:stroke joinstyle="miter"/>
              <v:path gradientshapeok="t" o:connecttype="rect"/>
            </v:shapetype>
            <v:shape id="Text Box 220" o:spid="_x0000_s1026" type="#_x0000_t202" style="position:absolute;left:0;text-align:left;margin-left:0;margin-top:0;width:468pt;height:13.7pt;z-index:251660288;visibility:visible;mso-wrap-style:square;mso-width-percent:1000;mso-height-percent:0;mso-wrap-distance-left:9pt;mso-wrap-distance-top:0;mso-wrap-distance-right:9pt;mso-wrap-distance-bottom:0;mso-position-horizontal:left;mso-position-horizontal-relative:margin;mso-position-vertical:center;mso-position-vertical-relative:top-margin-area;mso-width-percent:100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" o:allowincell="f" filled="f" stroked="f">
              <v:textbox style="mso-fit-shape-to-text:t" inset=",0,,0">
                <w:txbxContent>
                  <w:p w14:paraId="2D36D55D" w14:textId="3F9A2BE8" w:rsidR="00144053" w:rsidRDefault="00144053" w:rsidP="00144053">
                    <w:pPr>
                      <w:spacing w:after="0" w:line="240" w:lineRule="auto"/>
                      <w:rPr>
                        <w:noProof/>
                      </w:rPr>
                    </w:pPr>
                    <w:r>
                      <w:t>MANAGEMENT &amp; ORGANISATIONAL BEHAVIOUR</w:t>
                    </w:r>
                  </w:p>
                </w:txbxContent>
              </v:textbox>
              <w10:wrap anchorx="margin" anchory="margin"/>
            </v:shape>
          </w:pict>
        </mc:Fallback>
      </mc:AlternateContent>
    </w:r>
    <w:r>
      <w:rPr>
        <w:noProof/>
        <w:lang w:eastAsia="en-GB"/>
      </w:rPr>
      <mc:AlternateContent>
        <mc:Choice Requires="wps">
          <w:drawing>
            <wp:anchor distT="0" distB="0" distL="114300" distR="114300" simplePos="0" relativeHeight="251659264" behindDoc="0" locked="0" layoutInCell="0" allowOverlap="1" wp14:anchorId="23197884" wp14:editId="2331183A">
              <wp:simplePos x="0" y="0"/>
              <wp:positionH relativeFrom="page">
                <wp:align>right</wp:align>
              </wp:positionH>
              <wp:positionV relativeFrom="topMargin">
                <wp:align>center</wp:align>
              </wp:positionV>
              <wp:extent cx="911860" cy="170815"/>
              <wp:effectExtent l="0" t="0" r="0" b="635"/>
              <wp:wrapNone/>
              <wp:docPr id="221" name="Text Box 2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1860" cy="170815"/>
                      </a:xfrm>
                      <a:prstGeom prst="rect">
                        <a:avLst/>
                      </a:prstGeom>
                      <a:solidFill>
                        <a:schemeClr val="accent6">
                          <a:lumMod val="60000"/>
                          <a:lumOff val="40000"/>
                        </a:schemeClr>
                      </a:solidFill>
                      <a:ln>
                        <a:noFill/>
                      </a:ln>
                    </wps:spPr>
                    <wps:txbx>
                      <w:txbxContent>
                        <w:p w14:paraId="547FA83C" w14:textId="752E45F2" w:rsidR="00144053" w:rsidRDefault="00144053">
                          <w:pPr>
                            <w:spacing w:after="0" w:line="240" w:lineRule="auto"/>
                            <w:rPr>
                              <w:color w:val="FFFFFF" w:themeColor="background1"/>
                            </w:rPr>
                          </w:pPr>
                          <w:r>
                            <w:fldChar w:fldCharType="begin"/>
                          </w:r>
                          <w:r>
                            <w:instrText xml:space="preserve"> PAGE   \* MERGEFORMAT </w:instrText>
                          </w:r>
                          <w:r>
                            <w:fldChar w:fldCharType="separate"/>
                          </w:r>
                          <w:r w:rsidR="00992722" w:rsidRPr="00992722">
                            <w:rPr>
                              <w:noProof/>
                              <w:color w:val="FFFFFF" w:themeColor="background1"/>
                            </w:rPr>
                            <w:t>10</w:t>
                          </w:r>
                          <w:r>
                            <w:rPr>
                              <w:noProof/>
                              <w:color w:val="FFFFFF" w:themeColor="background1"/>
                            </w:rPr>
                            <w:fldChar w:fldCharType="end"/>
                          </w:r>
                        </w:p>
                      </w:txbxContent>
                    </wps:txbx>
                    <wps:bodyPr rot="0" vert="horz" wrap="square" lIns="91440" tIns="0" rIns="91440" bIns="0" anchor="ctr" anchorCtr="0" upright="1">
                      <a:spAutoFit/>
                    </wps:bodyPr>
                  </wps:wsp>
                </a:graphicData>
              </a:graphic>
              <wp14:sizeRelH relativeFrom="rightMargin">
                <wp14:pctWidth>100000</wp14:pctWidth>
              </wp14:sizeRelH>
              <wp14:sizeRelV relativeFrom="page">
                <wp14:pctHeight>0</wp14:pctHeight>
              </wp14:sizeRelV>
            </wp:anchor>
          </w:drawing>
        </mc:Choice>
        <mc:Fallback>
          <w:pict>
            <v:shapetype w14:anchorId="23197884" id="_x0000_t202" coordsize="21600,21600" o:spt="202" path="m,l,21600r21600,l21600,xe">
              <v:stroke joinstyle="miter"/>
              <v:path gradientshapeok="t" o:connecttype="rect"/>
            </v:shapetype>
            <v:shape id="Text Box 221" o:spid="_x0000_s1027" type="#_x0000_t202" style="position:absolute;left:0;text-align:left;margin-left:20.6pt;margin-top:0;width:71.8pt;height:13.45pt;z-index:251659264;visibility:visible;mso-wrap-style:square;mso-width-percent:1000;mso-height-percent:0;mso-wrap-distance-left:9pt;mso-wrap-distance-top:0;mso-wrap-distance-right:9pt;mso-wrap-distance-bottom:0;mso-position-horizontal:right;mso-position-horizontal-relative:page;mso-position-vertical:center;mso-position-vertical-relative:top-margin-area;mso-width-percent:1000;mso-height-percent:0;mso-width-relative:righ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" o:allowincell="f" fillcolor="#a8d08d [1945]" stroked="f">
              <v:textbox style="mso-fit-shape-to-text:t" inset=",0,,0">
                <w:txbxContent>
                  <w:p w14:paraId="547FA83C" w14:textId="752E45F2" w:rsidR="00144053" w:rsidRDefault="00144053">
                    <w:pPr>
                      <w:spacing w:after="0" w:line="240" w:lineRule="auto"/>
                      <w:rPr>
                        <w:color w:val="FFFFFF" w:themeColor="background1"/>
                      </w:rPr>
                    </w:pPr>
                    <w:r>
                      <w:fldChar w:fldCharType="begin"/>
                    </w:r>
                    <w:r>
                      <w:instrText xml:space="preserve"> PAGE   \* MERGEFORMAT </w:instrText>
                    </w:r>
                    <w:r>
                      <w:fldChar w:fldCharType="separate"/>
                    </w:r>
                    <w:r w:rsidR="00992722" w:rsidRPr="00992722">
                      <w:rPr>
                        <w:noProof/>
                        <w:color w:val="FFFFFF" w:themeColor="background1"/>
                      </w:rPr>
                      <w:t>10</w:t>
                    </w:r>
                    <w:r>
                      <w:rPr>
                        <w:noProof/>
                        <w:color w:val="FFFFFF" w:themeColor="background1"/>
                      </w:rPr>
                      <w:fldChar w:fldCharType="end"/>
                    </w:r>
                  </w:p>
                </w:txbxContent>
              </v:textbox>
              <w10:wrap anchorx="page" anchory="margin"/>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592661E" w14:textId="296F2AA8" w:rsidR="00E03BA0" w:rsidRDefault="00144053">
    <w:pPr>
      <w:pStyle w:val="Header"/>
    </w:pPr>
    <w:r>
      <w:t xml:space="preserve">Running head: MANAGEMENT &amp; ORGANISATIONAL BEHAVIOUR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MbQ0NjUwszA0NjIyNTdS0lEKTi0uzszPAykwqgUAmjPM6CwAAAA="/>
  </w:docVars>
  <w:rsids>
    <w:rsidRoot w:val="00474EAF"/>
    <w:rsid w:val="00010E6F"/>
    <w:rsid w:val="00044DC5"/>
    <w:rsid w:val="00047321"/>
    <w:rsid w:val="00051411"/>
    <w:rsid w:val="00060B41"/>
    <w:rsid w:val="00063D77"/>
    <w:rsid w:val="000707E8"/>
    <w:rsid w:val="00074164"/>
    <w:rsid w:val="00077421"/>
    <w:rsid w:val="00094986"/>
    <w:rsid w:val="000B63CB"/>
    <w:rsid w:val="000C3701"/>
    <w:rsid w:val="000C5186"/>
    <w:rsid w:val="000E2550"/>
    <w:rsid w:val="000F2972"/>
    <w:rsid w:val="00104E40"/>
    <w:rsid w:val="00104F84"/>
    <w:rsid w:val="001146D9"/>
    <w:rsid w:val="00126CE9"/>
    <w:rsid w:val="00133698"/>
    <w:rsid w:val="0013388B"/>
    <w:rsid w:val="00144053"/>
    <w:rsid w:val="00147295"/>
    <w:rsid w:val="001528D8"/>
    <w:rsid w:val="00181A76"/>
    <w:rsid w:val="001909FF"/>
    <w:rsid w:val="001940DF"/>
    <w:rsid w:val="001B671A"/>
    <w:rsid w:val="001E2F9D"/>
    <w:rsid w:val="001E5302"/>
    <w:rsid w:val="002053E3"/>
    <w:rsid w:val="00211B98"/>
    <w:rsid w:val="0022070B"/>
    <w:rsid w:val="00241CDC"/>
    <w:rsid w:val="00253DD4"/>
    <w:rsid w:val="00280EE1"/>
    <w:rsid w:val="002B1F89"/>
    <w:rsid w:val="002B4C6C"/>
    <w:rsid w:val="002E1844"/>
    <w:rsid w:val="002E3F58"/>
    <w:rsid w:val="002F155D"/>
    <w:rsid w:val="0030661F"/>
    <w:rsid w:val="00312B3C"/>
    <w:rsid w:val="00333460"/>
    <w:rsid w:val="00333FC0"/>
    <w:rsid w:val="0034767A"/>
    <w:rsid w:val="003507F9"/>
    <w:rsid w:val="00351EED"/>
    <w:rsid w:val="003734BE"/>
    <w:rsid w:val="00386F54"/>
    <w:rsid w:val="003874D9"/>
    <w:rsid w:val="003C09F5"/>
    <w:rsid w:val="003F121F"/>
    <w:rsid w:val="003F4164"/>
    <w:rsid w:val="003F7640"/>
    <w:rsid w:val="00403CEC"/>
    <w:rsid w:val="0042016F"/>
    <w:rsid w:val="00435832"/>
    <w:rsid w:val="00437E92"/>
    <w:rsid w:val="0045167B"/>
    <w:rsid w:val="0045490D"/>
    <w:rsid w:val="00470A4F"/>
    <w:rsid w:val="00474EAF"/>
    <w:rsid w:val="004821E5"/>
    <w:rsid w:val="0048639B"/>
    <w:rsid w:val="004A313A"/>
    <w:rsid w:val="004B3170"/>
    <w:rsid w:val="004C36C1"/>
    <w:rsid w:val="004C5A97"/>
    <w:rsid w:val="004C6144"/>
    <w:rsid w:val="004F05E4"/>
    <w:rsid w:val="00510BE3"/>
    <w:rsid w:val="0052500E"/>
    <w:rsid w:val="00541D31"/>
    <w:rsid w:val="00581FA2"/>
    <w:rsid w:val="00584135"/>
    <w:rsid w:val="00586F85"/>
    <w:rsid w:val="005A1E62"/>
    <w:rsid w:val="005B1D2F"/>
    <w:rsid w:val="005B21D4"/>
    <w:rsid w:val="005B7091"/>
    <w:rsid w:val="00621E30"/>
    <w:rsid w:val="006278E4"/>
    <w:rsid w:val="0063770D"/>
    <w:rsid w:val="006468A9"/>
    <w:rsid w:val="00653D46"/>
    <w:rsid w:val="00655CCE"/>
    <w:rsid w:val="00671731"/>
    <w:rsid w:val="006745AE"/>
    <w:rsid w:val="00687D68"/>
    <w:rsid w:val="00692842"/>
    <w:rsid w:val="006A07F0"/>
    <w:rsid w:val="006A66DB"/>
    <w:rsid w:val="006C05D4"/>
    <w:rsid w:val="006C35C2"/>
    <w:rsid w:val="00713F60"/>
    <w:rsid w:val="00726EF5"/>
    <w:rsid w:val="0072744F"/>
    <w:rsid w:val="0074044B"/>
    <w:rsid w:val="0074728D"/>
    <w:rsid w:val="0076631D"/>
    <w:rsid w:val="007A112D"/>
    <w:rsid w:val="007A21C2"/>
    <w:rsid w:val="007B178C"/>
    <w:rsid w:val="007E125D"/>
    <w:rsid w:val="007E1B41"/>
    <w:rsid w:val="007E1D5B"/>
    <w:rsid w:val="00803673"/>
    <w:rsid w:val="008219EF"/>
    <w:rsid w:val="00837135"/>
    <w:rsid w:val="008448A7"/>
    <w:rsid w:val="0084548E"/>
    <w:rsid w:val="0086414B"/>
    <w:rsid w:val="00892F90"/>
    <w:rsid w:val="00896440"/>
    <w:rsid w:val="008A41C8"/>
    <w:rsid w:val="008B054A"/>
    <w:rsid w:val="008B2033"/>
    <w:rsid w:val="008B4CCB"/>
    <w:rsid w:val="008B54F6"/>
    <w:rsid w:val="008C1F1D"/>
    <w:rsid w:val="008D4AB6"/>
    <w:rsid w:val="008F06FE"/>
    <w:rsid w:val="008F5C45"/>
    <w:rsid w:val="00901836"/>
    <w:rsid w:val="00912C87"/>
    <w:rsid w:val="0093251D"/>
    <w:rsid w:val="00941206"/>
    <w:rsid w:val="00960DD9"/>
    <w:rsid w:val="00965326"/>
    <w:rsid w:val="00965FE8"/>
    <w:rsid w:val="009665EE"/>
    <w:rsid w:val="0097300B"/>
    <w:rsid w:val="009801A1"/>
    <w:rsid w:val="00992722"/>
    <w:rsid w:val="009C73B0"/>
    <w:rsid w:val="009E31D9"/>
    <w:rsid w:val="009E430A"/>
    <w:rsid w:val="009F09B8"/>
    <w:rsid w:val="009F149E"/>
    <w:rsid w:val="00A04737"/>
    <w:rsid w:val="00A106AB"/>
    <w:rsid w:val="00A12978"/>
    <w:rsid w:val="00A24B38"/>
    <w:rsid w:val="00A32086"/>
    <w:rsid w:val="00A7746F"/>
    <w:rsid w:val="00A97C62"/>
    <w:rsid w:val="00AA0BB0"/>
    <w:rsid w:val="00AA45CA"/>
    <w:rsid w:val="00AB436B"/>
    <w:rsid w:val="00B1354E"/>
    <w:rsid w:val="00B1678F"/>
    <w:rsid w:val="00B26774"/>
    <w:rsid w:val="00B32E28"/>
    <w:rsid w:val="00B36453"/>
    <w:rsid w:val="00B42BA4"/>
    <w:rsid w:val="00B439AB"/>
    <w:rsid w:val="00B76694"/>
    <w:rsid w:val="00BA74EA"/>
    <w:rsid w:val="00BC0CAA"/>
    <w:rsid w:val="00BE1D44"/>
    <w:rsid w:val="00BE474B"/>
    <w:rsid w:val="00C12170"/>
    <w:rsid w:val="00C40A57"/>
    <w:rsid w:val="00C57FC6"/>
    <w:rsid w:val="00C603BB"/>
    <w:rsid w:val="00C7046D"/>
    <w:rsid w:val="00C87A2A"/>
    <w:rsid w:val="00CA2F53"/>
    <w:rsid w:val="00CB397E"/>
    <w:rsid w:val="00CB4DC6"/>
    <w:rsid w:val="00CC31B4"/>
    <w:rsid w:val="00CC349E"/>
    <w:rsid w:val="00CD3A3D"/>
    <w:rsid w:val="00CE1C3C"/>
    <w:rsid w:val="00D229D8"/>
    <w:rsid w:val="00D514F5"/>
    <w:rsid w:val="00D838ED"/>
    <w:rsid w:val="00DA16FD"/>
    <w:rsid w:val="00DA55A9"/>
    <w:rsid w:val="00DA7B19"/>
    <w:rsid w:val="00DC6405"/>
    <w:rsid w:val="00DE16D6"/>
    <w:rsid w:val="00DF0DC7"/>
    <w:rsid w:val="00E03BA0"/>
    <w:rsid w:val="00E044B5"/>
    <w:rsid w:val="00E07236"/>
    <w:rsid w:val="00E25EDC"/>
    <w:rsid w:val="00E32B39"/>
    <w:rsid w:val="00E34769"/>
    <w:rsid w:val="00E3484B"/>
    <w:rsid w:val="00E37FD5"/>
    <w:rsid w:val="00E43D4E"/>
    <w:rsid w:val="00E67FA1"/>
    <w:rsid w:val="00E84E09"/>
    <w:rsid w:val="00EA4FD3"/>
    <w:rsid w:val="00EB79DE"/>
    <w:rsid w:val="00ED0C2C"/>
    <w:rsid w:val="00EE5025"/>
    <w:rsid w:val="00F001B9"/>
    <w:rsid w:val="00F07BEA"/>
    <w:rsid w:val="00F462DE"/>
    <w:rsid w:val="00F64704"/>
    <w:rsid w:val="00F80129"/>
    <w:rsid w:val="00F83C7F"/>
    <w:rsid w:val="00F9263D"/>
    <w:rsid w:val="00FA72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FED96E4"/>
  <w15:chartTrackingRefBased/>
  <w15:docId w15:val="{550438A7-C621-4F56-9486-B52C8130A4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C6144"/>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4C6144"/>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semiHidden/>
    <w:unhideWhenUsed/>
    <w:qFormat/>
    <w:rsid w:val="004C6144"/>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1940DF"/>
    <w:pPr>
      <w:keepNext/>
      <w:keepLines/>
      <w:spacing w:before="40" w:after="0" w:line="360" w:lineRule="auto"/>
      <w:outlineLvl w:val="2"/>
    </w:pPr>
    <w:rPr>
      <w:rFonts w:eastAsiaTheme="majorEastAsia" w:cstheme="majorBidi"/>
      <w:b/>
      <w: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6144"/>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semiHidden/>
    <w:rsid w:val="004C6144"/>
    <w:rPr>
      <w:rFonts w:ascii="Times New Roman" w:eastAsiaTheme="majorEastAsia" w:hAnsi="Times New Roman" w:cstheme="majorBidi"/>
      <w:b/>
      <w:sz w:val="26"/>
      <w:szCs w:val="26"/>
    </w:rPr>
  </w:style>
  <w:style w:type="character" w:customStyle="1" w:styleId="Heading3Char">
    <w:name w:val="Heading 3 Char"/>
    <w:basedOn w:val="DefaultParagraphFont"/>
    <w:link w:val="Heading3"/>
    <w:uiPriority w:val="9"/>
    <w:rsid w:val="001940DF"/>
    <w:rPr>
      <w:rFonts w:ascii="Times New Roman" w:eastAsiaTheme="majorEastAsia" w:hAnsi="Times New Roman" w:cstheme="majorBidi"/>
      <w:b/>
      <w:i/>
      <w:sz w:val="24"/>
      <w:szCs w:val="24"/>
    </w:rPr>
  </w:style>
  <w:style w:type="paragraph" w:styleId="Header">
    <w:name w:val="header"/>
    <w:basedOn w:val="Normal"/>
    <w:link w:val="HeaderChar"/>
    <w:uiPriority w:val="99"/>
    <w:unhideWhenUsed/>
    <w:rsid w:val="00E03B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3BA0"/>
    <w:rPr>
      <w:rFonts w:ascii="Times New Roman" w:hAnsi="Times New Roman"/>
      <w:sz w:val="24"/>
    </w:rPr>
  </w:style>
  <w:style w:type="paragraph" w:styleId="Footer">
    <w:name w:val="footer"/>
    <w:basedOn w:val="Normal"/>
    <w:link w:val="FooterChar"/>
    <w:uiPriority w:val="99"/>
    <w:unhideWhenUsed/>
    <w:rsid w:val="00E03B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3BA0"/>
    <w:rPr>
      <w:rFonts w:ascii="Times New Roman" w:hAnsi="Times New Roman"/>
      <w:sz w:val="24"/>
    </w:rPr>
  </w:style>
  <w:style w:type="character" w:styleId="Hyperlink">
    <w:name w:val="Hyperlink"/>
    <w:basedOn w:val="DefaultParagraphFont"/>
    <w:uiPriority w:val="99"/>
    <w:unhideWhenUsed/>
    <w:rsid w:val="00147295"/>
    <w:rPr>
      <w:color w:val="0563C1" w:themeColor="hyperlink"/>
      <w:u w:val="single"/>
    </w:rPr>
  </w:style>
  <w:style w:type="character" w:customStyle="1" w:styleId="UnresolvedMention">
    <w:name w:val="Unresolved Mention"/>
    <w:basedOn w:val="DefaultParagraphFont"/>
    <w:uiPriority w:val="99"/>
    <w:semiHidden/>
    <w:unhideWhenUsed/>
    <w:rsid w:val="0014729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acnjournals.org/ccnonline/article/41/3/8/31452/Embrace-Teamwork-to-Create-and-Maintain-a-Positive" TargetMode="External"/><Relationship Id="rId13" Type="http://schemas.openxmlformats.org/officeDocument/2006/relationships/hyperlink" Target="https://pjia.com.pk/index.php/pjia/article/view/610/447" TargetMode="External"/><Relationship Id="rId18" Type="http://schemas.openxmlformats.org/officeDocument/2006/relationships/hyperlink" Target="https://www.researchgate.net/profile/Angelyna-Mindapa/publication/361172846_Critical_Evaluation_of_Blake_And_Mouton's_Managerial_Grid_and_Its_Application_To_Baze_University_Library/links/62a0af4aa3fe3e3df867d85d/Critical-Evaluation-of-Blake-And-Moutons-Managerial-Grid-and-Its-Application-To-Baze-University-Library.pdf" TargetMode="External"/><Relationship Id="rId26" Type="http://schemas.openxmlformats.org/officeDocument/2006/relationships/hyperlink" Target="https://www.youtube.com/watch?v=Lrh5QIW67Mk" TargetMode="External"/><Relationship Id="rId3" Type="http://schemas.openxmlformats.org/officeDocument/2006/relationships/webSettings" Target="webSettings.xml"/><Relationship Id="rId21" Type="http://schemas.openxmlformats.org/officeDocument/2006/relationships/hyperlink" Target="https://api.scienceweb.uz/storage/publication_files/2154/5594/63ca3c1eb7de0___ECONOMIC%20DEVELOPMENT%20AND%20THE%20ROLE%20OF%20MASLOW%E2%80%99S%20HIERARCHY%20OF%20NEEDS.pdf" TargetMode="External"/><Relationship Id="rId7" Type="http://schemas.openxmlformats.org/officeDocument/2006/relationships/hyperlink" Target="https://cerjournal.com/index.php/cerjournal/article/view/35/28" TargetMode="External"/><Relationship Id="rId12" Type="http://schemas.openxmlformats.org/officeDocument/2006/relationships/hyperlink" Target="https://www.christianworldmedia.com/client/docs/603_1585079540_17.pdf" TargetMode="External"/><Relationship Id="rId17" Type="http://schemas.openxmlformats.org/officeDocument/2006/relationships/hyperlink" Target="https://www.adelegutman.com/post/authentic-hospitality-craig-poole" TargetMode="External"/><Relationship Id="rId25" Type="http://schemas.openxmlformats.org/officeDocument/2006/relationships/hyperlink" Target="https://deliverypdf.ssrn.com/delivery.php?ID=250070119116010114124103105115017099029051017051045044067090007120117110111113125091055102119102108111124000066025106107090124010005061051067097064097126121010067085054036069093117007121127075113112097096071090001084069001125105022074075108107031001&amp;EXT=pdf&amp;INDEX=TRUE" TargetMode="External"/><Relationship Id="rId2" Type="http://schemas.openxmlformats.org/officeDocument/2006/relationships/settings" Target="settings.xml"/><Relationship Id="rId16" Type="http://schemas.openxmlformats.org/officeDocument/2006/relationships/hyperlink" Target="https://ieomsociety.org/ieom2020/papers/633.pdf" TargetMode="External"/><Relationship Id="rId20" Type="http://schemas.openxmlformats.org/officeDocument/2006/relationships/hyperlink" Target="https://lvb.com/changing-lives-reading/" TargetMode="External"/><Relationship Id="rId29"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sciencedirect.com/science/article/pii/S1048984322000376" TargetMode="External"/><Relationship Id="rId11" Type="http://schemas.openxmlformats.org/officeDocument/2006/relationships/hyperlink" Target="https://www.tandfonline.com/doi/full/10.2147/JMDH.S329628" TargetMode="External"/><Relationship Id="rId24" Type="http://schemas.openxmlformats.org/officeDocument/2006/relationships/hyperlink" Target="https://proceeding.unnes.ac.id/index.php/ISET/article/view/2419/1904" TargetMode="External"/><Relationship Id="rId5" Type="http://schemas.openxmlformats.org/officeDocument/2006/relationships/endnotes" Target="endnotes.xml"/><Relationship Id="rId15" Type="http://schemas.openxmlformats.org/officeDocument/2006/relationships/hyperlink" Target="https://www.e3s-conferences.org/articles/e3sconf/pdf/2021/11/e3sconf_netid2021_02058.pdf" TargetMode="External"/><Relationship Id="rId23" Type="http://schemas.openxmlformats.org/officeDocument/2006/relationships/hyperlink" Target="https://www.readingeagle.com/2017/10/10/the-conversation-craig-e-poole/" TargetMode="External"/><Relationship Id="rId28" Type="http://schemas.openxmlformats.org/officeDocument/2006/relationships/header" Target="header2.xml"/><Relationship Id="rId10" Type="http://schemas.openxmlformats.org/officeDocument/2006/relationships/hyperlink" Target="https://www.tandfonline.com/doi/epdf/10.1080/23311886.2021.1930865?needAccess=true" TargetMode="External"/><Relationship Id="rId19" Type="http://schemas.openxmlformats.org/officeDocument/2006/relationships/hyperlink" Target="https://www.researchgate.net/profile/Carl-Mark-Miniano/publication/340293769_Kolb's_Learning_Styles_and_Managerial_Concern_for_People_and_Task_A_Reflective_Measurement_Model/links/5e828ecc92851caef4aff95e/Kolbs-Learning-Styles-and-Managerial-Concern-for-People-and-Task-A-Reflective-Measurement-Model.pdf" TargetMode="External"/><Relationship Id="rId4" Type="http://schemas.openxmlformats.org/officeDocument/2006/relationships/footnotes" Target="footnotes.xml"/><Relationship Id="rId9" Type="http://schemas.openxmlformats.org/officeDocument/2006/relationships/hyperlink" Target="https://www.tojdel.net/journals/tojdel/articles/v11i02/v11i02-10.pdf" TargetMode="External"/><Relationship Id="rId14" Type="http://schemas.openxmlformats.org/officeDocument/2006/relationships/hyperlink" Target="https://www.theseus.fi/bitstream/handle/10024/749862/Krumins_Morics.pdf?sequence=2" TargetMode="External"/><Relationship Id="rId22" Type="http://schemas.openxmlformats.org/officeDocument/2006/relationships/hyperlink" Target="https://journals.ipsintelligentsia.com/humanities-arts-social-sciences/index.php/iijss/article/view/3/2" TargetMode="External"/><Relationship Id="rId27" Type="http://schemas.openxmlformats.org/officeDocument/2006/relationships/header" Target="head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TotalTime>
  <Pages>11</Pages>
  <Words>3179</Words>
  <Characters>18121</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Marriott International</Company>
  <LinksUpToDate>false</LinksUpToDate>
  <CharactersWithSpaces>21258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Andries, Alexandra</dc:creator>
  <cp:lastModifiedBy>Andries, Alexandra</cp:lastModifiedBy>
  <cp:revision>4</cp:revision>
  <dcterms:created xsi:type="dcterms:W3CDTF">2023-10-25T21:22:00Z</dcterms:created>
  <dcterms:modified xsi:type="dcterms:W3CDTF">2023-10-25T22:18:00Z</dcterms:modified>
</cp:coreProperties>
</file>