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A50A3A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67002">
              <w:rPr>
                <w:rFonts w:ascii="Times New Roman" w:hAnsi="Times New Roman" w:cs="Times New Roman"/>
                <w:b/>
                <w:color w:val="auto"/>
                <w:sz w:val="48"/>
              </w:rPr>
              <w:t>Sioned Coleman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3569C2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67002">
              <w:rPr>
                <w:rFonts w:ascii="Times New Roman" w:hAnsi="Times New Roman" w:cs="Times New Roman"/>
                <w:b/>
                <w:color w:val="auto"/>
                <w:sz w:val="48"/>
              </w:rPr>
              <w:t xml:space="preserve"> </w:t>
            </w:r>
            <w:r w:rsidR="00D67002">
              <w:rPr>
                <w:b/>
                <w:sz w:val="24"/>
                <w:szCs w:val="24"/>
              </w:rPr>
              <w:t>Sioned.coleman2@conwy.gov.uk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6F64849"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67002">
              <w:rPr>
                <w:rFonts w:ascii="Times New Roman" w:hAnsi="Times New Roman" w:cs="Times New Roman"/>
                <w:b/>
                <w:color w:val="auto"/>
                <w:sz w:val="48"/>
              </w:rPr>
              <w:t xml:space="preserve"> </w:t>
            </w:r>
            <w:r w:rsidR="00D67002" w:rsidRPr="00D67002">
              <w:rPr>
                <w:rFonts w:ascii="Times New Roman" w:hAnsi="Times New Roman" w:cs="Times New Roman"/>
                <w:b/>
                <w:color w:val="auto"/>
                <w:sz w:val="28"/>
              </w:rPr>
              <w:t>2219302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7B645A70"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w:t>
            </w:r>
            <w:r w:rsidR="00D67002">
              <w:rPr>
                <w:rFonts w:ascii="Times New Roman" w:hAnsi="Times New Roman" w:cs="Times New Roman"/>
                <w:b/>
                <w:color w:val="auto"/>
                <w:sz w:val="48"/>
              </w:rPr>
              <w:t>ort:  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3338A666" w14:textId="5C0BE737" w:rsidR="00EB695F" w:rsidRDefault="002A1A44" w:rsidP="00D67002">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FB205BE" w14:textId="3CFE4E97" w:rsidR="002E2740" w:rsidRDefault="002E2740" w:rsidP="00D67002">
      <w:pPr>
        <w:keepNext/>
        <w:spacing w:before="240" w:after="60"/>
        <w:jc w:val="both"/>
        <w:rPr>
          <w:sz w:val="24"/>
          <w:szCs w:val="24"/>
        </w:rPr>
      </w:pPr>
      <w:r w:rsidRPr="002E2740">
        <w:rPr>
          <w:sz w:val="24"/>
          <w:szCs w:val="24"/>
        </w:rPr>
        <w:t>Adult learning theory for social work: Social Work Student Con</w:t>
      </w:r>
      <w:r w:rsidR="00B36405">
        <w:rPr>
          <w:sz w:val="24"/>
          <w:szCs w:val="24"/>
        </w:rPr>
        <w:t>nect Webinar 29. Mclean, S. 2021</w:t>
      </w:r>
      <w:r w:rsidRPr="002E2740">
        <w:rPr>
          <w:sz w:val="24"/>
          <w:szCs w:val="24"/>
        </w:rPr>
        <w:t>, (https://youtu.be/9RRobQfWwvc?feature=shared)</w:t>
      </w:r>
    </w:p>
    <w:p w14:paraId="08073E11" w14:textId="51F426A2" w:rsidR="00D67002" w:rsidRPr="00D67002" w:rsidRDefault="00D67002" w:rsidP="00D67002">
      <w:pPr>
        <w:keepNext/>
        <w:spacing w:before="240" w:after="60"/>
        <w:jc w:val="both"/>
        <w:rPr>
          <w:sz w:val="24"/>
          <w:szCs w:val="24"/>
        </w:rPr>
      </w:pPr>
      <w:r w:rsidRPr="00D67002">
        <w:rPr>
          <w:sz w:val="24"/>
          <w:szCs w:val="24"/>
        </w:rPr>
        <w:t>Age UK. (2019). Deprivation of Assets. [Online]. ageuk.org.uk. Last Updated: December 2019. Available at: https://www.ageuk.org.uk/information-advice/care/paying-for-care/paying-for-a-care-home/deprivation- [Accessed 11 February 2023]</w:t>
      </w:r>
    </w:p>
    <w:p w14:paraId="7D512D52" w14:textId="4A22EA85" w:rsidR="00D67002" w:rsidRPr="00D67002" w:rsidRDefault="00D67002" w:rsidP="00D67002">
      <w:pPr>
        <w:keepNext/>
        <w:spacing w:before="240" w:after="60"/>
        <w:jc w:val="both"/>
        <w:rPr>
          <w:sz w:val="24"/>
          <w:szCs w:val="24"/>
        </w:rPr>
      </w:pPr>
      <w:r w:rsidRPr="00D67002">
        <w:rPr>
          <w:sz w:val="24"/>
          <w:szCs w:val="24"/>
        </w:rPr>
        <w:t>Alzheimers Society. (2021). What is Alzheimer’s Disease?. Available: https://www.alz.org/alzheimers-dementia/what-is-alzheimers. Last accessed 10/3/23.</w:t>
      </w:r>
    </w:p>
    <w:p w14:paraId="60ECC955" w14:textId="77777777" w:rsidR="00D67002" w:rsidRPr="00D67002" w:rsidRDefault="00D67002" w:rsidP="00D67002">
      <w:pPr>
        <w:keepNext/>
        <w:spacing w:before="240" w:after="60"/>
        <w:jc w:val="both"/>
        <w:rPr>
          <w:sz w:val="24"/>
          <w:szCs w:val="24"/>
        </w:rPr>
      </w:pPr>
      <w:r w:rsidRPr="00D67002">
        <w:rPr>
          <w:sz w:val="24"/>
          <w:szCs w:val="24"/>
        </w:rPr>
        <w:t>Banks, S. (2012). Ethics and Values in Social Work. London: Palgrave Macmillan.</w:t>
      </w:r>
    </w:p>
    <w:p w14:paraId="76F4BA96" w14:textId="77777777" w:rsidR="00D67002" w:rsidRPr="00D67002" w:rsidRDefault="00D67002" w:rsidP="00D67002">
      <w:pPr>
        <w:keepNext/>
        <w:spacing w:before="240" w:after="60"/>
        <w:jc w:val="both"/>
        <w:rPr>
          <w:sz w:val="24"/>
          <w:szCs w:val="24"/>
        </w:rPr>
      </w:pPr>
      <w:r w:rsidRPr="00D67002">
        <w:rPr>
          <w:sz w:val="24"/>
          <w:szCs w:val="24"/>
        </w:rPr>
        <w:t>British Association of Social Work. (2021). The BASW code of ethics for Social Work. [Online]. BASW. Available at: https://www.basw.co.uk/about-basw/code-ethics [Accessed 2 March 2023].</w:t>
      </w:r>
    </w:p>
    <w:p w14:paraId="25A6FE3C" w14:textId="39DDBAE9" w:rsidR="00D67002" w:rsidRPr="00D67002" w:rsidRDefault="00D67002" w:rsidP="00D67002">
      <w:pPr>
        <w:keepNext/>
        <w:spacing w:before="240" w:after="60"/>
        <w:jc w:val="both"/>
        <w:rPr>
          <w:sz w:val="24"/>
          <w:szCs w:val="24"/>
        </w:rPr>
      </w:pPr>
      <w:r w:rsidRPr="00D67002">
        <w:rPr>
          <w:sz w:val="24"/>
          <w:szCs w:val="24"/>
        </w:rPr>
        <w:t>Burke, P &amp; Stets, J (2009). Identity Theory. NYC: Oxford University Press.</w:t>
      </w:r>
    </w:p>
    <w:p w14:paraId="0A584DB8" w14:textId="587B4BDC" w:rsidR="00D67002" w:rsidRPr="00AD652D" w:rsidRDefault="00AD652D" w:rsidP="00D67002">
      <w:pPr>
        <w:keepNext/>
        <w:spacing w:before="240" w:after="60"/>
        <w:jc w:val="both"/>
        <w:rPr>
          <w:sz w:val="24"/>
          <w:szCs w:val="24"/>
        </w:rPr>
      </w:pPr>
      <w:r w:rsidRPr="00AD652D">
        <w:rPr>
          <w:sz w:val="24"/>
          <w:szCs w:val="24"/>
        </w:rPr>
        <w:t>Business Bliss Consultants FZE. (November 2018). Strength Based Models for People With Dementia. Retrieved from https://nursinganswers.net/essays/strength-based-models-people-dementia-2340.php?vref=1</w:t>
      </w:r>
    </w:p>
    <w:p w14:paraId="1B3A035F" w14:textId="3F89EB89" w:rsidR="00D67002" w:rsidRDefault="00D67002" w:rsidP="00D67002">
      <w:pPr>
        <w:keepNext/>
        <w:spacing w:before="240" w:after="60"/>
        <w:jc w:val="both"/>
        <w:rPr>
          <w:sz w:val="24"/>
          <w:szCs w:val="24"/>
        </w:rPr>
      </w:pPr>
      <w:r w:rsidRPr="00D67002">
        <w:rPr>
          <w:sz w:val="24"/>
          <w:szCs w:val="24"/>
        </w:rPr>
        <w:t xml:space="preserve">Carers Wales. (2019). Wales’ unpaid carers suffering anxiety and stress. Available: </w:t>
      </w:r>
      <w:r w:rsidR="00F12340" w:rsidRPr="00F12340">
        <w:rPr>
          <w:sz w:val="24"/>
          <w:szCs w:val="24"/>
        </w:rPr>
        <w:t>https://www.carersuk.org/wales/news-campaigns/news/press-release-wales-unpaid-carers-suffering-anxiety-and-stress. Last accessed 26/2/23</w:t>
      </w:r>
      <w:r w:rsidRPr="00D67002">
        <w:rPr>
          <w:sz w:val="24"/>
          <w:szCs w:val="24"/>
        </w:rPr>
        <w:t>.</w:t>
      </w:r>
    </w:p>
    <w:p w14:paraId="5CAD67BE" w14:textId="5A6EEEAC" w:rsidR="00F12340" w:rsidRPr="00D67002" w:rsidRDefault="00F12340" w:rsidP="00D67002">
      <w:pPr>
        <w:keepNext/>
        <w:spacing w:before="240" w:after="60"/>
        <w:jc w:val="both"/>
        <w:rPr>
          <w:sz w:val="24"/>
          <w:szCs w:val="24"/>
        </w:rPr>
      </w:pPr>
      <w:r w:rsidRPr="00F12340">
        <w:rPr>
          <w:sz w:val="24"/>
          <w:szCs w:val="24"/>
        </w:rPr>
        <w:t>UK Government. (1989). Childrens Act 1989. [Online]. legislation.gov.uk. Available at: https://www.legislation.gov.uk/ukpga/1989/41/contents [Accessed 13 June 2023].</w:t>
      </w:r>
    </w:p>
    <w:p w14:paraId="6B845493" w14:textId="7EF1B1BE" w:rsidR="00D67002" w:rsidRPr="00D67002" w:rsidRDefault="00D67002" w:rsidP="00D67002">
      <w:pPr>
        <w:keepNext/>
        <w:spacing w:before="240" w:after="60"/>
        <w:jc w:val="both"/>
        <w:rPr>
          <w:sz w:val="24"/>
          <w:szCs w:val="24"/>
        </w:rPr>
      </w:pPr>
      <w:r w:rsidRPr="00D67002">
        <w:rPr>
          <w:sz w:val="24"/>
          <w:szCs w:val="24"/>
        </w:rPr>
        <w:t>Goleman, D. (2012). Emotional Intelligence: Why it can matter more than IQ. London: Random House Publishing Group.</w:t>
      </w:r>
    </w:p>
    <w:p w14:paraId="56131653" w14:textId="35686BF1" w:rsidR="00D67002" w:rsidRPr="00D67002" w:rsidRDefault="00D67002" w:rsidP="00D67002">
      <w:pPr>
        <w:keepNext/>
        <w:spacing w:before="240" w:after="60"/>
        <w:jc w:val="both"/>
        <w:rPr>
          <w:sz w:val="24"/>
          <w:szCs w:val="24"/>
        </w:rPr>
      </w:pPr>
      <w:r w:rsidRPr="00D67002">
        <w:rPr>
          <w:sz w:val="24"/>
          <w:szCs w:val="24"/>
        </w:rPr>
        <w:t>Goleman, D. (2009). Working with Emotional Intelligence. New York: Bloomsbury Publishing.</w:t>
      </w:r>
    </w:p>
    <w:p w14:paraId="644F727D" w14:textId="1E32446F" w:rsidR="00024B4A" w:rsidRPr="00D67002" w:rsidRDefault="00D67002" w:rsidP="00D67002">
      <w:pPr>
        <w:keepNext/>
        <w:spacing w:before="240" w:after="60"/>
        <w:jc w:val="both"/>
        <w:rPr>
          <w:sz w:val="24"/>
          <w:szCs w:val="24"/>
        </w:rPr>
      </w:pPr>
      <w:r w:rsidRPr="00D67002">
        <w:rPr>
          <w:sz w:val="24"/>
          <w:szCs w:val="24"/>
        </w:rPr>
        <w:t>Grant, L &amp; Kinman, G. (2014). Developing Resilience for Social Work Practice. London: RED GLOBE PRESS. p.14.</w:t>
      </w:r>
    </w:p>
    <w:p w14:paraId="48E35C20" w14:textId="4A2FDA15" w:rsidR="00D67002" w:rsidRPr="00D67002" w:rsidRDefault="00024B4A" w:rsidP="00D67002">
      <w:pPr>
        <w:keepNext/>
        <w:spacing w:before="240" w:after="60"/>
        <w:jc w:val="both"/>
        <w:rPr>
          <w:sz w:val="24"/>
          <w:szCs w:val="24"/>
        </w:rPr>
      </w:pPr>
      <w:r w:rsidRPr="00024B4A">
        <w:rPr>
          <w:sz w:val="24"/>
          <w:szCs w:val="24"/>
        </w:rPr>
        <w:t>Griffiths, G. (2003). LOCAL RAILWAY HISTORY. [Online]. 6Gshed.co.uk. Last Updated: 2023. Available at: http://6gshed.co.uk/localrailwayhistor</w:t>
      </w:r>
      <w:r w:rsidR="00F12340">
        <w:rPr>
          <w:sz w:val="24"/>
          <w:szCs w:val="24"/>
        </w:rPr>
        <w:t>y.htm [Accessed 23 May 2023].</w:t>
      </w:r>
    </w:p>
    <w:p w14:paraId="41E421C4" w14:textId="639CE0EB" w:rsidR="00D67002" w:rsidRPr="00D67002" w:rsidRDefault="00D67002" w:rsidP="00D67002">
      <w:pPr>
        <w:keepNext/>
        <w:spacing w:before="240" w:after="60"/>
        <w:jc w:val="both"/>
        <w:rPr>
          <w:sz w:val="24"/>
          <w:szCs w:val="24"/>
        </w:rPr>
      </w:pPr>
      <w:r w:rsidRPr="00D67002">
        <w:rPr>
          <w:sz w:val="24"/>
          <w:szCs w:val="24"/>
        </w:rPr>
        <w:lastRenderedPageBreak/>
        <w:t xml:space="preserve">Haddad, L &amp; Toney-Butler. (2022). National library of medicine. [Online]. ncbi.org. Last Updated: 2023. Available </w:t>
      </w:r>
      <w:r w:rsidR="002E4A9B">
        <w:rPr>
          <w:sz w:val="24"/>
          <w:szCs w:val="24"/>
        </w:rPr>
        <w:t xml:space="preserve">at: </w:t>
      </w:r>
      <w:r w:rsidRPr="00D67002">
        <w:rPr>
          <w:sz w:val="24"/>
          <w:szCs w:val="24"/>
        </w:rPr>
        <w:lastRenderedPageBreak/>
        <w:t>https://www.ncbi.nlm.nih.gov/books/NBK430929/#:~:text=Two%20underlying%20assumptions%20exist%20in,mu [Accessed 28 April 2023].</w:t>
      </w:r>
    </w:p>
    <w:p w14:paraId="5BB8A0FD" w14:textId="3C0E868C" w:rsidR="00D67002" w:rsidRPr="00D67002" w:rsidRDefault="00D67002" w:rsidP="00D67002">
      <w:pPr>
        <w:keepNext/>
        <w:spacing w:before="240" w:after="60"/>
        <w:jc w:val="both"/>
        <w:rPr>
          <w:sz w:val="24"/>
          <w:szCs w:val="24"/>
        </w:rPr>
      </w:pPr>
      <w:r w:rsidRPr="00D67002">
        <w:rPr>
          <w:sz w:val="24"/>
          <w:szCs w:val="24"/>
        </w:rPr>
        <w:t>Hall, B &amp; Scragg, T. (2012). To ensure I was promoting 1’s voice and working in a person centred way, I made. Berkshire: McGraw-Hill Education. p.90.</w:t>
      </w:r>
    </w:p>
    <w:p w14:paraId="37E74828" w14:textId="77777777" w:rsidR="00D67002" w:rsidRPr="00D67002" w:rsidRDefault="00D67002" w:rsidP="00D67002">
      <w:pPr>
        <w:keepNext/>
        <w:spacing w:before="240" w:after="60"/>
        <w:jc w:val="both"/>
        <w:rPr>
          <w:sz w:val="24"/>
          <w:szCs w:val="24"/>
        </w:rPr>
      </w:pPr>
      <w:r w:rsidRPr="00D67002">
        <w:rPr>
          <w:sz w:val="24"/>
          <w:szCs w:val="24"/>
        </w:rPr>
        <w:t>Hasson, G. (2015). How to deal with difficult people. West Sussex: Wiley Publishers.</w:t>
      </w:r>
    </w:p>
    <w:p w14:paraId="0399B364" w14:textId="499E614A" w:rsidR="00D67002" w:rsidRDefault="00D67002" w:rsidP="00D67002">
      <w:pPr>
        <w:keepNext/>
        <w:spacing w:before="240" w:after="60"/>
        <w:jc w:val="both"/>
        <w:rPr>
          <w:sz w:val="24"/>
          <w:szCs w:val="24"/>
        </w:rPr>
      </w:pPr>
      <w:r w:rsidRPr="00D67002">
        <w:rPr>
          <w:sz w:val="24"/>
          <w:szCs w:val="24"/>
        </w:rPr>
        <w:t xml:space="preserve">Health Engine. (2010). Nutrition and Brain Health. Available: </w:t>
      </w:r>
      <w:r w:rsidR="005777AD" w:rsidRPr="005777AD">
        <w:rPr>
          <w:sz w:val="24"/>
          <w:szCs w:val="24"/>
        </w:rPr>
        <w:t>https://healthengine.com.au/info/nutrition-and-brain. Last accessed 15/4/23</w:t>
      </w:r>
      <w:r w:rsidRPr="00D67002">
        <w:rPr>
          <w:sz w:val="24"/>
          <w:szCs w:val="24"/>
        </w:rPr>
        <w:t>.</w:t>
      </w:r>
    </w:p>
    <w:p w14:paraId="6B08F16C" w14:textId="18CDE42E" w:rsidR="005777AD" w:rsidRPr="00D67002" w:rsidRDefault="005777AD" w:rsidP="00D67002">
      <w:pPr>
        <w:keepNext/>
        <w:spacing w:before="240" w:after="60"/>
        <w:jc w:val="both"/>
        <w:rPr>
          <w:sz w:val="24"/>
          <w:szCs w:val="24"/>
        </w:rPr>
      </w:pPr>
      <w:r w:rsidRPr="005777AD">
        <w:rPr>
          <w:sz w:val="24"/>
          <w:szCs w:val="24"/>
        </w:rPr>
        <w:t>Hunter, S, Ritchie, R. (2007). Co-production and Personalisation in Social Care. London: Jessica Kingsley Publishers. p.18.</w:t>
      </w:r>
    </w:p>
    <w:p w14:paraId="07507136" w14:textId="730D2855" w:rsidR="00D67002" w:rsidRPr="00D67002" w:rsidRDefault="00F12340" w:rsidP="00D67002">
      <w:pPr>
        <w:keepNext/>
        <w:spacing w:before="240" w:after="60"/>
        <w:jc w:val="both"/>
        <w:rPr>
          <w:sz w:val="24"/>
          <w:szCs w:val="24"/>
        </w:rPr>
      </w:pPr>
      <w:r>
        <w:rPr>
          <w:sz w:val="24"/>
          <w:szCs w:val="24"/>
        </w:rPr>
        <w:t>Infor</w:t>
      </w:r>
      <w:r w:rsidR="00D67002" w:rsidRPr="00D67002">
        <w:rPr>
          <w:sz w:val="24"/>
          <w:szCs w:val="24"/>
        </w:rPr>
        <w:t>mation Commissioners Office. (2018). Guide to the UK General Data Protection Regulation (UK GDPR). [Online]. ico.org.uk. Available at: https://ico.org.uk/for-organisations/guide-to-data-protection/guide-to-the-general-data-protection-r [Accessed 28 April 2023].</w:t>
      </w:r>
    </w:p>
    <w:p w14:paraId="4DA4E21C" w14:textId="4B215E44" w:rsidR="007A1F01" w:rsidRPr="00D67002" w:rsidRDefault="00D67002" w:rsidP="00D67002">
      <w:pPr>
        <w:keepNext/>
        <w:spacing w:before="240" w:after="60"/>
        <w:jc w:val="both"/>
        <w:rPr>
          <w:sz w:val="24"/>
          <w:szCs w:val="24"/>
        </w:rPr>
      </w:pPr>
      <w:r w:rsidRPr="00D67002">
        <w:rPr>
          <w:sz w:val="24"/>
          <w:szCs w:val="24"/>
        </w:rPr>
        <w:t>Jackson, K. (2022). Suicide Prevention Is Every Social Worker's Business. Social Work Today. 10(1), p.10. [Online]. Available at: https://www.socialworktoday.com/archive/JF19p10.shtml [Accessed 9 April 2023].</w:t>
      </w:r>
    </w:p>
    <w:p w14:paraId="70E5E2DB" w14:textId="77777777" w:rsidR="00D67002" w:rsidRPr="00D67002" w:rsidRDefault="00D67002" w:rsidP="00D67002">
      <w:pPr>
        <w:keepNext/>
        <w:spacing w:before="240" w:after="60"/>
        <w:jc w:val="both"/>
        <w:rPr>
          <w:sz w:val="24"/>
          <w:szCs w:val="24"/>
        </w:rPr>
      </w:pPr>
      <w:r w:rsidRPr="00D67002">
        <w:rPr>
          <w:sz w:val="24"/>
          <w:szCs w:val="24"/>
        </w:rPr>
        <w:t>Jones-Smith, E. (2013). Strength based therapy. USA: Sage Publications.</w:t>
      </w:r>
    </w:p>
    <w:p w14:paraId="36120EB4" w14:textId="7F316029" w:rsidR="00D67002" w:rsidRPr="00D67002" w:rsidRDefault="00D67002" w:rsidP="00D67002">
      <w:pPr>
        <w:keepNext/>
        <w:spacing w:before="240" w:after="60"/>
        <w:jc w:val="both"/>
        <w:rPr>
          <w:sz w:val="24"/>
          <w:szCs w:val="24"/>
        </w:rPr>
      </w:pPr>
      <w:r w:rsidRPr="00D67002">
        <w:rPr>
          <w:sz w:val="24"/>
          <w:szCs w:val="24"/>
        </w:rPr>
        <w:t>Indonesian EFL Journal (IEFLJ) Volume 6, Issue 2, July 2020</w:t>
      </w:r>
    </w:p>
    <w:p w14:paraId="2AD14005" w14:textId="0F6E4CB6" w:rsidR="00D67002" w:rsidRDefault="00D67002" w:rsidP="00D67002">
      <w:pPr>
        <w:keepNext/>
        <w:spacing w:before="240" w:after="60"/>
        <w:jc w:val="both"/>
        <w:rPr>
          <w:sz w:val="24"/>
          <w:szCs w:val="24"/>
        </w:rPr>
      </w:pPr>
      <w:r w:rsidRPr="00D67002">
        <w:rPr>
          <w:sz w:val="24"/>
          <w:szCs w:val="24"/>
        </w:rPr>
        <w:t>Kinman G and Grant L (2011) Exploring stress resilience in trainee social workers: the role of emotional and social competencies. British Journal of Social Work, 41,2, 261-275</w:t>
      </w:r>
    </w:p>
    <w:p w14:paraId="15819765" w14:textId="3085DFA4" w:rsidR="003A4004" w:rsidRPr="00D67002" w:rsidRDefault="003A4004" w:rsidP="00D67002">
      <w:pPr>
        <w:keepNext/>
        <w:spacing w:before="240" w:after="60"/>
        <w:jc w:val="both"/>
        <w:rPr>
          <w:sz w:val="24"/>
          <w:szCs w:val="24"/>
        </w:rPr>
      </w:pPr>
      <w:r w:rsidRPr="003A4004">
        <w:rPr>
          <w:sz w:val="24"/>
          <w:szCs w:val="24"/>
        </w:rPr>
        <w:t>Kolb, D. A. </w:t>
      </w:r>
      <w:hyperlink r:id="rId12" w:tgtFrame="_blank" w:history="1">
        <w:r w:rsidRPr="003A4004">
          <w:rPr>
            <w:i/>
            <w:iCs/>
            <w:sz w:val="24"/>
            <w:szCs w:val="24"/>
          </w:rPr>
          <w:t>Experiential Learning: Experience as the Source of Learning and Development</w:t>
        </w:r>
      </w:hyperlink>
      <w:r w:rsidRPr="003A4004">
        <w:rPr>
          <w:sz w:val="24"/>
          <w:szCs w:val="24"/>
        </w:rPr>
        <w:t>. New Jersey: Prentice-Hall; 1984</w:t>
      </w:r>
    </w:p>
    <w:p w14:paraId="43218F7E" w14:textId="4B1A38AC" w:rsidR="00D67002" w:rsidRPr="00D67002" w:rsidRDefault="00D67002" w:rsidP="00D67002">
      <w:pPr>
        <w:keepNext/>
        <w:spacing w:before="240" w:after="60"/>
        <w:jc w:val="both"/>
        <w:rPr>
          <w:sz w:val="24"/>
          <w:szCs w:val="24"/>
        </w:rPr>
      </w:pPr>
      <w:r w:rsidRPr="00D67002">
        <w:rPr>
          <w:sz w:val="24"/>
          <w:szCs w:val="24"/>
        </w:rPr>
        <w:t>Kubler-Ross, E &amp; Kessler, D (2014). On Grief and Grieving Finding the Meaning of Grief Through the Five Stages of Loss. NYC: Scribner.</w:t>
      </w:r>
    </w:p>
    <w:p w14:paraId="795B0E9B" w14:textId="7DC7B631" w:rsidR="00D67002" w:rsidRPr="00D67002" w:rsidRDefault="00D67002" w:rsidP="00D67002">
      <w:pPr>
        <w:keepNext/>
        <w:spacing w:before="240" w:after="60"/>
        <w:jc w:val="both"/>
        <w:rPr>
          <w:sz w:val="24"/>
          <w:szCs w:val="24"/>
        </w:rPr>
      </w:pPr>
      <w:r w:rsidRPr="00D67002">
        <w:rPr>
          <w:sz w:val="24"/>
          <w:szCs w:val="24"/>
        </w:rPr>
        <w:t>Lee, J (2001). The Empowerment Approach to Social Work Practice. NYC: Columbia University Press.</w:t>
      </w:r>
    </w:p>
    <w:p w14:paraId="7306D79A" w14:textId="54D90ACB" w:rsidR="00D67002" w:rsidRPr="00D67002" w:rsidRDefault="00D67002" w:rsidP="00D67002">
      <w:pPr>
        <w:keepNext/>
        <w:spacing w:before="240" w:after="60"/>
        <w:jc w:val="both"/>
        <w:rPr>
          <w:sz w:val="24"/>
          <w:szCs w:val="24"/>
        </w:rPr>
      </w:pPr>
      <w:r w:rsidRPr="00D67002">
        <w:rPr>
          <w:sz w:val="24"/>
          <w:szCs w:val="24"/>
        </w:rPr>
        <w:t>Leonardo, N. (2020). 30 Practical Tools to Hone Your Communication Skills. London: Rockridge Press.</w:t>
      </w:r>
    </w:p>
    <w:p w14:paraId="17E94B48" w14:textId="5896E334" w:rsidR="00D67002" w:rsidRPr="00D67002" w:rsidRDefault="00D67002" w:rsidP="00D67002">
      <w:pPr>
        <w:keepNext/>
        <w:spacing w:before="240" w:after="60"/>
        <w:jc w:val="both"/>
        <w:rPr>
          <w:sz w:val="24"/>
          <w:szCs w:val="24"/>
        </w:rPr>
      </w:pPr>
      <w:r w:rsidRPr="00D67002">
        <w:rPr>
          <w:sz w:val="24"/>
          <w:szCs w:val="24"/>
        </w:rPr>
        <w:t>Lishman, J. (2020). Communication in Social Work. London: Bloomsbury Publishing.</w:t>
      </w:r>
    </w:p>
    <w:p w14:paraId="1FB04FAD" w14:textId="423B9A9C" w:rsidR="00D67002" w:rsidRPr="00D67002" w:rsidRDefault="00D67002" w:rsidP="00D67002">
      <w:pPr>
        <w:keepNext/>
        <w:spacing w:before="240" w:after="60"/>
        <w:jc w:val="both"/>
        <w:rPr>
          <w:sz w:val="24"/>
          <w:szCs w:val="24"/>
        </w:rPr>
      </w:pPr>
      <w:r w:rsidRPr="00D67002">
        <w:rPr>
          <w:sz w:val="24"/>
          <w:szCs w:val="24"/>
        </w:rPr>
        <w:t>Lynch, R. (2014). Social Work Practice with Older People: A Positive Person-Centred Approach. London: Sage Publications. p.15.</w:t>
      </w:r>
    </w:p>
    <w:p w14:paraId="1FF14D16" w14:textId="225CBC34" w:rsidR="00D67002" w:rsidRPr="00D67002" w:rsidRDefault="00D67002" w:rsidP="00D67002">
      <w:pPr>
        <w:keepNext/>
        <w:spacing w:before="240" w:after="60"/>
        <w:jc w:val="both"/>
        <w:rPr>
          <w:sz w:val="24"/>
          <w:szCs w:val="24"/>
        </w:rPr>
      </w:pPr>
      <w:r w:rsidRPr="00D67002">
        <w:rPr>
          <w:sz w:val="24"/>
          <w:szCs w:val="24"/>
        </w:rPr>
        <w:lastRenderedPageBreak/>
        <w:t>National Institute on Ageing. (2023). Loneliness and Social Isolation — Tips for Staying Connected. [Online]. nia.org. Last Updated: 2023. Available at: https://www.nia.nih.gov/health/loneliness-and-social-isolation-tips-staying-connected [Accessed 13 March 2023].</w:t>
      </w:r>
    </w:p>
    <w:p w14:paraId="5AACCB7D" w14:textId="77777777" w:rsidR="00D67002" w:rsidRPr="00D67002" w:rsidRDefault="00D67002" w:rsidP="00D67002">
      <w:pPr>
        <w:keepNext/>
        <w:spacing w:before="240" w:after="60"/>
        <w:jc w:val="both"/>
        <w:rPr>
          <w:sz w:val="24"/>
          <w:szCs w:val="24"/>
        </w:rPr>
      </w:pPr>
    </w:p>
    <w:p w14:paraId="07271638" w14:textId="175A7F5F" w:rsidR="00D67002" w:rsidRPr="00D67002" w:rsidRDefault="00D67002" w:rsidP="00D67002">
      <w:pPr>
        <w:keepNext/>
        <w:spacing w:before="240" w:after="60"/>
        <w:jc w:val="both"/>
        <w:rPr>
          <w:sz w:val="24"/>
          <w:szCs w:val="24"/>
        </w:rPr>
      </w:pPr>
      <w:r w:rsidRPr="00D67002">
        <w:rPr>
          <w:sz w:val="24"/>
          <w:szCs w:val="24"/>
        </w:rPr>
        <w:t>North Wales Safeguarding Board. (2019). Introduction to the North Wales Safeguarding Adults Board. [Online]. NorthWalesSafeguardingBoard.Wales. Last Updated: 2023. Available at: https://www.northwalessafeguardingboard.wales/introduction-to-the-north-wales-safeguarding-adults-bo [Accessed 28 April 2023].</w:t>
      </w:r>
    </w:p>
    <w:p w14:paraId="05D528DF" w14:textId="77777777" w:rsidR="00D67002" w:rsidRPr="00D67002" w:rsidRDefault="00D67002" w:rsidP="00D67002">
      <w:pPr>
        <w:keepNext/>
        <w:spacing w:before="240" w:after="60"/>
        <w:jc w:val="both"/>
        <w:rPr>
          <w:sz w:val="24"/>
          <w:szCs w:val="24"/>
        </w:rPr>
      </w:pPr>
    </w:p>
    <w:p w14:paraId="018C11ED" w14:textId="69156109" w:rsidR="00D67002" w:rsidRPr="00D67002" w:rsidRDefault="00D67002" w:rsidP="00D67002">
      <w:pPr>
        <w:keepNext/>
        <w:spacing w:before="240" w:after="60"/>
        <w:jc w:val="both"/>
        <w:rPr>
          <w:sz w:val="24"/>
          <w:szCs w:val="24"/>
        </w:rPr>
      </w:pPr>
      <w:r w:rsidRPr="00D67002">
        <w:rPr>
          <w:sz w:val="24"/>
          <w:szCs w:val="24"/>
        </w:rPr>
        <w:t>Office of National Statistics. (MAY 2022). Is hybrid working here to stay?. [Online]. ONS.GOV.UK. Last Updated: MAY 2022. Available at: https://www.ons.gov.uk/employmentandlabourmarket/peopleinwork/employmentandemployeetypes/articles/is [Accessed 3 April 2023].</w:t>
      </w:r>
    </w:p>
    <w:p w14:paraId="74387ECB" w14:textId="7D858F17" w:rsidR="00D67002" w:rsidRPr="00D67002" w:rsidRDefault="00FE66B1" w:rsidP="00D67002">
      <w:pPr>
        <w:keepNext/>
        <w:spacing w:before="240" w:after="60"/>
        <w:jc w:val="both"/>
        <w:rPr>
          <w:sz w:val="24"/>
          <w:szCs w:val="24"/>
        </w:rPr>
      </w:pPr>
      <w:r w:rsidRPr="00FE66B1">
        <w:rPr>
          <w:sz w:val="24"/>
          <w:szCs w:val="24"/>
        </w:rPr>
        <w:t>Office for National Statistics. (2012). Air pollution and its impact on people’s health and well-being. [Online]. ons.gov.uk. Last Updated: 7/11/2012. Available</w:t>
      </w:r>
      <w:r>
        <w:rPr>
          <w:sz w:val="30"/>
          <w:szCs w:val="30"/>
          <w:shd w:val="clear" w:color="auto" w:fill="FFFFFF"/>
        </w:rPr>
        <w:t xml:space="preserve"> </w:t>
      </w:r>
      <w:r w:rsidRPr="00FE66B1">
        <w:rPr>
          <w:sz w:val="24"/>
          <w:szCs w:val="24"/>
        </w:rPr>
        <w:t>at:</w:t>
      </w:r>
      <w:r>
        <w:rPr>
          <w:sz w:val="30"/>
          <w:szCs w:val="30"/>
          <w:shd w:val="clear" w:color="auto" w:fill="FFFFFF"/>
        </w:rPr>
        <w:t xml:space="preserve"> </w:t>
      </w:r>
      <w:r w:rsidRPr="00FE66B1">
        <w:rPr>
          <w:sz w:val="24"/>
          <w:szCs w:val="24"/>
        </w:rPr>
        <w:t>https://webarchive.nationalarchives.gov.uk/ukgwa/20160105183301/http://www.ons.gov.uk/ons/rel/wellbe [Accessed 23 May 2023].</w:t>
      </w:r>
    </w:p>
    <w:p w14:paraId="759871AF" w14:textId="2EB47D5B" w:rsidR="00D67002" w:rsidRDefault="00D67002" w:rsidP="00D67002">
      <w:pPr>
        <w:keepNext/>
        <w:spacing w:before="240" w:after="60"/>
        <w:jc w:val="both"/>
        <w:rPr>
          <w:sz w:val="24"/>
          <w:szCs w:val="24"/>
        </w:rPr>
      </w:pPr>
      <w:r w:rsidRPr="00D67002">
        <w:rPr>
          <w:sz w:val="24"/>
          <w:szCs w:val="24"/>
        </w:rPr>
        <w:t xml:space="preserve">Office of National Statistics. (2022). Community in Wales. [Online]. ONS. Last Updated: 2022. Available at: https://citypopulation.de/en/uk/wales/admin/conwy/W04000133__mochdre/ </w:t>
      </w:r>
      <w:r w:rsidRPr="00D67002">
        <w:rPr>
          <w:sz w:val="24"/>
          <w:szCs w:val="24"/>
        </w:rPr>
        <w:lastRenderedPageBreak/>
        <w:t>[Accessed 10 April 2023].</w:t>
      </w:r>
      <w:r w:rsidRPr="00D67002">
        <w:rPr>
          <w:sz w:val="24"/>
          <w:szCs w:val="24"/>
        </w:rPr>
        <w:br/>
      </w:r>
    </w:p>
    <w:p w14:paraId="5D39D6D6" w14:textId="1F911A95" w:rsidR="007A1F01" w:rsidRPr="00D67002" w:rsidRDefault="007A1F01" w:rsidP="00D67002">
      <w:pPr>
        <w:keepNext/>
        <w:spacing w:before="240" w:after="60"/>
        <w:jc w:val="both"/>
        <w:rPr>
          <w:sz w:val="24"/>
          <w:szCs w:val="24"/>
        </w:rPr>
      </w:pPr>
      <w:r w:rsidRPr="007A1F01">
        <w:rPr>
          <w:sz w:val="24"/>
          <w:szCs w:val="24"/>
        </w:rPr>
        <w:t>Ritchie, P &amp; Hunter, S. (2007). Co-Production and Personalisation in Social Care. London: Jessica Kingsley Publishers.</w:t>
      </w:r>
    </w:p>
    <w:p w14:paraId="223F9466" w14:textId="6237710B" w:rsidR="00D67002" w:rsidRPr="00D67002" w:rsidRDefault="00D67002" w:rsidP="00D67002">
      <w:pPr>
        <w:keepNext/>
        <w:spacing w:before="240" w:after="60"/>
        <w:jc w:val="both"/>
        <w:rPr>
          <w:sz w:val="24"/>
          <w:szCs w:val="24"/>
        </w:rPr>
      </w:pPr>
      <w:r w:rsidRPr="00D67002">
        <w:rPr>
          <w:sz w:val="24"/>
          <w:szCs w:val="24"/>
        </w:rPr>
        <w:t xml:space="preserve">Rolfe, G, Freshwater, D, Jasper, M (2010), Critical reflection in Practice: General Knowledge for Care. London: Macmillan Education UK. </w:t>
      </w:r>
    </w:p>
    <w:p w14:paraId="2A9B68F1" w14:textId="398FC78E" w:rsidR="00D67002" w:rsidRPr="00D67002" w:rsidRDefault="00D67002" w:rsidP="00D67002">
      <w:pPr>
        <w:keepNext/>
        <w:spacing w:before="240" w:after="60"/>
        <w:jc w:val="both"/>
        <w:rPr>
          <w:sz w:val="24"/>
          <w:szCs w:val="24"/>
        </w:rPr>
      </w:pPr>
      <w:r w:rsidRPr="00D67002">
        <w:rPr>
          <w:sz w:val="24"/>
          <w:szCs w:val="24"/>
        </w:rPr>
        <w:t>Smith, R. (2010). Social Work, Risk, Power. Sociological Research Online. 15(1), pp.22-23. [Online]. Available at: https://www.socresonline.org.uk/15/1/4.html [Accessed 8 March 2023].</w:t>
      </w:r>
    </w:p>
    <w:p w14:paraId="3CCB69FC" w14:textId="77777777" w:rsidR="00D67002" w:rsidRPr="00D67002" w:rsidRDefault="00D67002" w:rsidP="00D67002">
      <w:pPr>
        <w:keepNext/>
        <w:spacing w:before="240" w:after="60"/>
        <w:jc w:val="both"/>
        <w:rPr>
          <w:sz w:val="24"/>
          <w:szCs w:val="24"/>
        </w:rPr>
      </w:pPr>
      <w:r w:rsidRPr="00D67002">
        <w:rPr>
          <w:sz w:val="24"/>
          <w:szCs w:val="24"/>
        </w:rPr>
        <w:t>Social Care Wales. (2011). National Occupational Standards for Social Work. [Online]. Social care.wales. Last Updated: 2022. Available at: https://socialcare.wales/resources-guidance/early-years-and-childcare/national-occupational-standard [Accessed 26 April 2023].</w:t>
      </w:r>
    </w:p>
    <w:p w14:paraId="6285D304" w14:textId="030F83AC" w:rsidR="00D67002" w:rsidRPr="00D67002" w:rsidRDefault="00D67002" w:rsidP="00D67002">
      <w:pPr>
        <w:keepNext/>
        <w:spacing w:before="240" w:after="60"/>
        <w:jc w:val="both"/>
        <w:rPr>
          <w:sz w:val="24"/>
          <w:szCs w:val="24"/>
        </w:rPr>
      </w:pPr>
      <w:r w:rsidRPr="00D67002">
        <w:rPr>
          <w:sz w:val="24"/>
          <w:szCs w:val="24"/>
        </w:rPr>
        <w:t>Social Care Institute of Excellence. (2017). Assessing Capacity. [Online]. scie.org.uk. Last Updated: 2017. Available at: https://www.scie.org.uk/mca/practice/assessing-capacity#:~:text=When%20should%20capacity%20be%20asse [Accessed 10 April 2023].</w:t>
      </w:r>
    </w:p>
    <w:p w14:paraId="37804763" w14:textId="56F45678" w:rsidR="00D67002" w:rsidRPr="00D67002" w:rsidRDefault="00D67002" w:rsidP="00D67002">
      <w:pPr>
        <w:keepNext/>
        <w:spacing w:before="240" w:after="60"/>
        <w:jc w:val="both"/>
        <w:rPr>
          <w:sz w:val="24"/>
          <w:szCs w:val="24"/>
        </w:rPr>
      </w:pPr>
      <w:r w:rsidRPr="00D67002">
        <w:rPr>
          <w:sz w:val="24"/>
          <w:szCs w:val="24"/>
        </w:rPr>
        <w:t>Social Care Institute for excellence. (2023). Effective supervision in social work and social care. [Online]. scie.org. Available at: https://www.drugsandalcohol.ie/18661/1/SCIE_briefing43_Effective_supervision.pdf [Accessed 28 April 2023].</w:t>
      </w:r>
    </w:p>
    <w:p w14:paraId="7B2145A2" w14:textId="0633FCC8" w:rsidR="00D67002" w:rsidRPr="00D67002" w:rsidRDefault="00D67002" w:rsidP="00D67002">
      <w:pPr>
        <w:keepNext/>
        <w:spacing w:before="240" w:after="60"/>
        <w:jc w:val="both"/>
        <w:rPr>
          <w:sz w:val="24"/>
          <w:szCs w:val="24"/>
        </w:rPr>
      </w:pPr>
      <w:r w:rsidRPr="00D67002">
        <w:rPr>
          <w:sz w:val="24"/>
          <w:szCs w:val="24"/>
        </w:rPr>
        <w:t>Thompson, J &amp; Kilbane, J &amp; Sanderson, H. (2008). Person Centred Practice for professionals. Berkshire: Open University Press.</w:t>
      </w:r>
    </w:p>
    <w:p w14:paraId="01D9768E" w14:textId="38E28300" w:rsidR="00D67002" w:rsidRPr="00D67002" w:rsidRDefault="00D67002" w:rsidP="00D67002">
      <w:pPr>
        <w:keepNext/>
        <w:spacing w:before="240" w:after="60"/>
        <w:jc w:val="both"/>
        <w:rPr>
          <w:sz w:val="24"/>
          <w:szCs w:val="24"/>
        </w:rPr>
      </w:pPr>
      <w:r w:rsidRPr="00D67002">
        <w:rPr>
          <w:sz w:val="24"/>
          <w:szCs w:val="24"/>
        </w:rPr>
        <w:t xml:space="preserve">Sutcliffe, A &amp; Birney, B. (2015). Person centred planning with children and young people The Tower Hamlets model. [Online]. towerhamlets.gov.uk. Available at: </w:t>
      </w:r>
      <w:r w:rsidRPr="00D67002">
        <w:rPr>
          <w:sz w:val="24"/>
          <w:szCs w:val="24"/>
        </w:rPr>
        <w:lastRenderedPageBreak/>
        <w:t>https://www.towerhamlets.gov.uk/Documents/Children-and-families-services/Early-Years/TH_PCP_Model.pd [Accessed 10 May 2023].</w:t>
      </w:r>
    </w:p>
    <w:p w14:paraId="37F195B6" w14:textId="77777777" w:rsidR="00D67002" w:rsidRPr="00D67002" w:rsidRDefault="00D67002" w:rsidP="00D67002">
      <w:pPr>
        <w:keepNext/>
        <w:spacing w:before="240" w:after="60"/>
        <w:jc w:val="both"/>
        <w:rPr>
          <w:sz w:val="24"/>
          <w:szCs w:val="24"/>
        </w:rPr>
      </w:pPr>
      <w:r w:rsidRPr="00D67002">
        <w:rPr>
          <w:sz w:val="24"/>
          <w:szCs w:val="24"/>
        </w:rPr>
        <w:t>Thompson, N. (2022). Teaching Social Work. Cheltenham: Edward Elgar Publishing Limited.</w:t>
      </w:r>
    </w:p>
    <w:p w14:paraId="590AF40E" w14:textId="334002E5" w:rsidR="00D67002" w:rsidRPr="00D67002" w:rsidRDefault="00D67002" w:rsidP="00D67002">
      <w:pPr>
        <w:keepNext/>
        <w:spacing w:before="240" w:after="60"/>
        <w:jc w:val="both"/>
        <w:rPr>
          <w:sz w:val="24"/>
          <w:szCs w:val="24"/>
        </w:rPr>
      </w:pPr>
      <w:r w:rsidRPr="00D67002">
        <w:rPr>
          <w:sz w:val="24"/>
          <w:szCs w:val="24"/>
        </w:rPr>
        <w:t>UK Government. (1989). Childrens Act 1989. [Online]. wwww.gov.uk. Available at: https://www.legislation.gov.uk/ukpga/1989/41/contents [Accessed 10 May 2023].</w:t>
      </w:r>
    </w:p>
    <w:p w14:paraId="6A257997" w14:textId="164074A7" w:rsidR="00D67002" w:rsidRPr="00D67002" w:rsidRDefault="00D67002" w:rsidP="00D67002">
      <w:pPr>
        <w:keepNext/>
        <w:spacing w:before="240" w:after="60"/>
        <w:jc w:val="both"/>
        <w:rPr>
          <w:sz w:val="24"/>
          <w:szCs w:val="24"/>
        </w:rPr>
      </w:pPr>
      <w:r w:rsidRPr="00D67002">
        <w:rPr>
          <w:sz w:val="24"/>
          <w:szCs w:val="24"/>
        </w:rPr>
        <w:t>UK Government. (2018). Data Protection Act 2018. [Online]. legislation.gov.uk. Available at: https://www.gov.uk/data-protection [Accessed 27 April 2023].</w:t>
      </w:r>
    </w:p>
    <w:p w14:paraId="1908BDF0" w14:textId="16794FE4" w:rsidR="00D67002" w:rsidRPr="00D67002" w:rsidRDefault="00D67002" w:rsidP="00D67002">
      <w:pPr>
        <w:keepNext/>
        <w:spacing w:before="240" w:after="60"/>
        <w:jc w:val="both"/>
        <w:rPr>
          <w:sz w:val="24"/>
          <w:szCs w:val="24"/>
        </w:rPr>
      </w:pPr>
      <w:r w:rsidRPr="00D67002">
        <w:rPr>
          <w:sz w:val="24"/>
          <w:szCs w:val="24"/>
        </w:rPr>
        <w:t>UK Government. (2010). Equality Act 2010. [Online]. legislation.gov.uk. Available at: https://www.legislation.gov.uk/ukpga/2010/15/contents [Accessed 27 April 2023].</w:t>
      </w:r>
    </w:p>
    <w:p w14:paraId="47115FEB" w14:textId="273E309F" w:rsidR="00D67002" w:rsidRPr="00D67002" w:rsidRDefault="00D67002" w:rsidP="00D67002">
      <w:pPr>
        <w:keepNext/>
        <w:spacing w:before="240" w:after="60"/>
        <w:jc w:val="both"/>
        <w:rPr>
          <w:sz w:val="24"/>
          <w:szCs w:val="24"/>
        </w:rPr>
      </w:pPr>
      <w:r w:rsidRPr="00D67002">
        <w:rPr>
          <w:sz w:val="24"/>
          <w:szCs w:val="24"/>
        </w:rPr>
        <w:t>UK Government. (1998). Human Rights Act 1998. [Online]. legislation.gov.uk. Available at: https://www.legislation.gov.uk/ukpga/1998/42/contents [Accessed 27 April 2023].</w:t>
      </w:r>
    </w:p>
    <w:p w14:paraId="4E17451A" w14:textId="6DEC8C10" w:rsidR="00D67002" w:rsidRPr="00D67002" w:rsidRDefault="00D67002" w:rsidP="00D67002">
      <w:pPr>
        <w:keepNext/>
        <w:spacing w:before="240" w:after="60"/>
        <w:jc w:val="both"/>
        <w:rPr>
          <w:sz w:val="24"/>
          <w:szCs w:val="24"/>
        </w:rPr>
      </w:pPr>
      <w:r w:rsidRPr="00D67002">
        <w:rPr>
          <w:sz w:val="24"/>
          <w:szCs w:val="24"/>
        </w:rPr>
        <w:t>UK Government. (2005). Mental Capacity Act 2005. Available: https://www.legislation.gov.uk/ukpga/2005/9/contents. Last accessed 15/4/23.</w:t>
      </w:r>
    </w:p>
    <w:p w14:paraId="5920635E" w14:textId="48F9EFEA" w:rsidR="00D67002" w:rsidRPr="00D67002" w:rsidRDefault="00D67002" w:rsidP="00D67002">
      <w:pPr>
        <w:keepNext/>
        <w:spacing w:before="240" w:after="60"/>
        <w:jc w:val="both"/>
        <w:rPr>
          <w:sz w:val="24"/>
          <w:szCs w:val="24"/>
        </w:rPr>
      </w:pPr>
      <w:r w:rsidRPr="00D67002">
        <w:rPr>
          <w:sz w:val="24"/>
          <w:szCs w:val="24"/>
        </w:rPr>
        <w:t>UK Government. (2021). Lasting power of attorney: acting as an attorney. Available: https://www.gov.uk/lasting-power-attorney-duties. Last accessed 05/03/23.</w:t>
      </w:r>
    </w:p>
    <w:p w14:paraId="43B69929" w14:textId="77777777" w:rsidR="00D67002" w:rsidRPr="00D67002" w:rsidRDefault="00D67002" w:rsidP="00D67002">
      <w:pPr>
        <w:keepNext/>
        <w:spacing w:before="240" w:after="60"/>
        <w:jc w:val="both"/>
        <w:rPr>
          <w:sz w:val="24"/>
          <w:szCs w:val="24"/>
        </w:rPr>
      </w:pPr>
      <w:r w:rsidRPr="00D67002">
        <w:rPr>
          <w:sz w:val="24"/>
          <w:szCs w:val="24"/>
        </w:rPr>
        <w:t>UK Government. (1983). Mental Health Act. [Online]. UK Government. Available at: https://www.legislation.gov.uk/ukpga/1983/20/section/126#:~:text=126%20Forgery%2C%20false%20statements%2C%20etc.&amp;text=(2 [Accessed 10/3/23].</w:t>
      </w:r>
    </w:p>
    <w:p w14:paraId="4AFB1161" w14:textId="3F0FDD08" w:rsidR="00D67002" w:rsidRPr="00D67002" w:rsidRDefault="00D67002" w:rsidP="00D67002">
      <w:pPr>
        <w:keepNext/>
        <w:spacing w:before="240" w:after="60"/>
        <w:jc w:val="both"/>
        <w:rPr>
          <w:sz w:val="24"/>
          <w:szCs w:val="24"/>
        </w:rPr>
      </w:pPr>
      <w:r w:rsidRPr="00D67002">
        <w:rPr>
          <w:sz w:val="24"/>
          <w:szCs w:val="24"/>
        </w:rPr>
        <w:t>UK Government. (2005). Mental Capacity Act 2005. Available: https://www.legislation.gov.uk/ukpga/2005/9/contents. Last accessed 26/2/23</w:t>
      </w:r>
    </w:p>
    <w:p w14:paraId="7BEC8FB9" w14:textId="51B54CED" w:rsidR="00D67002" w:rsidRPr="00D67002" w:rsidRDefault="00D67002" w:rsidP="00D67002">
      <w:pPr>
        <w:keepNext/>
        <w:spacing w:before="240" w:after="60"/>
        <w:jc w:val="both"/>
        <w:rPr>
          <w:sz w:val="24"/>
          <w:szCs w:val="24"/>
        </w:rPr>
      </w:pPr>
      <w:r w:rsidRPr="00D67002">
        <w:rPr>
          <w:sz w:val="24"/>
          <w:szCs w:val="24"/>
        </w:rPr>
        <w:t xml:space="preserve">UK Government. (2022). About us. [Online]. Office of the public guardian. Last Updated: 2022. Available at: https://www.gov.uk/government/organisations/office-of-the-public-guardian/about [Accessed 1 April 2023]. </w:t>
      </w:r>
    </w:p>
    <w:p w14:paraId="59E934A1" w14:textId="1E9B1E80" w:rsidR="00D67002" w:rsidRDefault="00D67002" w:rsidP="00D67002">
      <w:pPr>
        <w:keepNext/>
        <w:spacing w:before="240" w:after="60"/>
        <w:jc w:val="both"/>
        <w:rPr>
          <w:sz w:val="24"/>
          <w:szCs w:val="24"/>
        </w:rPr>
      </w:pPr>
      <w:r w:rsidRPr="00D67002">
        <w:rPr>
          <w:sz w:val="24"/>
          <w:szCs w:val="24"/>
        </w:rPr>
        <w:t>UK Government. (2017). Guardianship (Missing Persons) Act 2017. [Online]. legislation.gov.uk. Last Updated: 2017. Available at: https://www.legislation.gov.uk/ukpga/2017/27/enacted [Accessed 3 April 2023].</w:t>
      </w:r>
    </w:p>
    <w:p w14:paraId="3FEDCE6B" w14:textId="55DD3D75" w:rsidR="009C35A2" w:rsidRPr="00D67002" w:rsidRDefault="009C35A2" w:rsidP="00D67002">
      <w:pPr>
        <w:keepNext/>
        <w:spacing w:before="240" w:after="60"/>
        <w:jc w:val="both"/>
        <w:rPr>
          <w:sz w:val="24"/>
          <w:szCs w:val="24"/>
        </w:rPr>
      </w:pPr>
      <w:r w:rsidRPr="009C35A2">
        <w:rPr>
          <w:sz w:val="24"/>
          <w:szCs w:val="24"/>
        </w:rPr>
        <w:t>United Nations Human Rights office of the high comissioner. (1989). United Convention on the Rights of the Child. [Online]. ohchr.org. Available at: https://www.ohchr.org/en/instruments-mechanisms/instruments/convention-rights-child [Accessed 13 June 2023].</w:t>
      </w:r>
    </w:p>
    <w:p w14:paraId="6294EFA2" w14:textId="3DCE8C1A" w:rsidR="00D67002" w:rsidRPr="00D67002" w:rsidRDefault="00D67002" w:rsidP="00D67002">
      <w:pPr>
        <w:keepNext/>
        <w:spacing w:before="240" w:after="60"/>
        <w:jc w:val="both"/>
        <w:rPr>
          <w:sz w:val="24"/>
          <w:szCs w:val="24"/>
        </w:rPr>
      </w:pPr>
      <w:r w:rsidRPr="00D67002">
        <w:rPr>
          <w:sz w:val="24"/>
          <w:szCs w:val="24"/>
        </w:rPr>
        <w:t>Welsh Government. (2015). More than just words. Available: https://gov.wales/sites/default/files/publications/2019-04/delivering-the-active-offer-information-pack-social-services-and-social-care.pdf. Last accessed 26/2/23</w:t>
      </w:r>
    </w:p>
    <w:p w14:paraId="37E184BC" w14:textId="77777777" w:rsidR="00D67002" w:rsidRPr="00D67002" w:rsidRDefault="00D67002" w:rsidP="00D67002">
      <w:pPr>
        <w:keepNext/>
        <w:spacing w:before="240" w:after="60"/>
        <w:jc w:val="both"/>
        <w:rPr>
          <w:sz w:val="24"/>
          <w:szCs w:val="24"/>
        </w:rPr>
      </w:pPr>
    </w:p>
    <w:p w14:paraId="06BA1051" w14:textId="77777777" w:rsidR="00D67002" w:rsidRPr="00D67002" w:rsidRDefault="00D67002" w:rsidP="00D67002">
      <w:pPr>
        <w:keepNext/>
        <w:spacing w:before="240" w:after="60"/>
        <w:jc w:val="both"/>
        <w:rPr>
          <w:sz w:val="24"/>
          <w:szCs w:val="24"/>
        </w:rPr>
      </w:pPr>
      <w:r w:rsidRPr="00D67002">
        <w:rPr>
          <w:sz w:val="24"/>
          <w:szCs w:val="24"/>
        </w:rPr>
        <w:t>UK Government. (2023). Office of the Public Guardian. [Online]. www.gov.uk. Available at: https://www.gov.uk/government/organisations/office-of-the-public-guardian/about [Accessed 28 April 2023].</w:t>
      </w:r>
    </w:p>
    <w:p w14:paraId="2B10AD92" w14:textId="77777777" w:rsidR="00D67002" w:rsidRPr="00D67002" w:rsidRDefault="00D67002" w:rsidP="00D67002">
      <w:pPr>
        <w:keepNext/>
        <w:spacing w:before="240" w:after="60"/>
        <w:jc w:val="both"/>
        <w:rPr>
          <w:sz w:val="24"/>
          <w:szCs w:val="24"/>
        </w:rPr>
      </w:pPr>
    </w:p>
    <w:p w14:paraId="39DF9215" w14:textId="7075AD48" w:rsidR="00D67002" w:rsidRPr="00D67002" w:rsidRDefault="00D67002" w:rsidP="00D67002">
      <w:pPr>
        <w:keepNext/>
        <w:spacing w:before="240" w:after="60"/>
        <w:jc w:val="both"/>
        <w:rPr>
          <w:sz w:val="24"/>
          <w:szCs w:val="24"/>
        </w:rPr>
      </w:pPr>
      <w:r w:rsidRPr="00D67002">
        <w:rPr>
          <w:sz w:val="24"/>
          <w:szCs w:val="24"/>
        </w:rPr>
        <w:t>Welsh Government. (2020). Wales Safeguarding Procedures. Available: https://www.safeguarding.wales/int/i1/i1.p1.html. Last accessed 23/3/23.</w:t>
      </w:r>
    </w:p>
    <w:p w14:paraId="6D858AEE" w14:textId="77777777" w:rsidR="00D67002" w:rsidRPr="00D67002" w:rsidRDefault="00D67002" w:rsidP="00D67002">
      <w:pPr>
        <w:keepNext/>
        <w:spacing w:before="240" w:after="60"/>
        <w:jc w:val="both"/>
        <w:rPr>
          <w:sz w:val="24"/>
          <w:szCs w:val="24"/>
        </w:rPr>
      </w:pPr>
    </w:p>
    <w:p w14:paraId="5B4AD762" w14:textId="77777777" w:rsidR="00D67002" w:rsidRPr="00D67002" w:rsidRDefault="00D67002" w:rsidP="00D67002">
      <w:pPr>
        <w:keepNext/>
        <w:spacing w:before="240" w:after="60"/>
        <w:jc w:val="both"/>
        <w:rPr>
          <w:sz w:val="24"/>
          <w:szCs w:val="24"/>
        </w:rPr>
      </w:pPr>
      <w:r w:rsidRPr="00D67002">
        <w:rPr>
          <w:sz w:val="24"/>
          <w:szCs w:val="24"/>
        </w:rPr>
        <w:t>Welsh Government. (2014). Social Services and Well-being Wales Act. Available: https://www.legislation.gov.uk/anaw/2014/4/contents. Last accessed 04/02/2023.</w:t>
      </w:r>
    </w:p>
    <w:p w14:paraId="50F3F383" w14:textId="3B879423" w:rsidR="00D67002" w:rsidRPr="00D67002" w:rsidRDefault="00D67002" w:rsidP="00D67002">
      <w:pPr>
        <w:keepNext/>
        <w:spacing w:before="240" w:after="60"/>
        <w:jc w:val="both"/>
        <w:rPr>
          <w:sz w:val="24"/>
          <w:szCs w:val="24"/>
        </w:rPr>
      </w:pPr>
      <w:r w:rsidRPr="00D67002">
        <w:rPr>
          <w:sz w:val="24"/>
          <w:szCs w:val="24"/>
        </w:rPr>
        <w:t xml:space="preserve"> </w:t>
      </w:r>
    </w:p>
    <w:p w14:paraId="39D1D829" w14:textId="1183BC9F" w:rsidR="00D67002" w:rsidRPr="00D67002" w:rsidRDefault="00D67002" w:rsidP="00D67002">
      <w:pPr>
        <w:keepNext/>
        <w:spacing w:before="240" w:after="60"/>
        <w:jc w:val="both"/>
        <w:rPr>
          <w:sz w:val="24"/>
          <w:szCs w:val="24"/>
        </w:rPr>
      </w:pPr>
      <w:r w:rsidRPr="00D67002">
        <w:rPr>
          <w:sz w:val="24"/>
          <w:szCs w:val="24"/>
        </w:rPr>
        <w:t>Welsh Government. (2017). Codes of Professional Practice. [Online]. Social care. wales. Last Updated: 2017. Available at: https://socialcare.wales/cms-assets/documents/Code-of-Professional-Practice-for-Social-Care-web-vers [Accessed 12 March 2023].</w:t>
      </w:r>
    </w:p>
    <w:p w14:paraId="05E7D1D1" w14:textId="77777777" w:rsidR="00D67002" w:rsidRPr="00D67002" w:rsidRDefault="00D67002" w:rsidP="00D67002">
      <w:pPr>
        <w:keepNext/>
        <w:spacing w:before="240" w:after="60"/>
        <w:jc w:val="both"/>
        <w:rPr>
          <w:sz w:val="24"/>
          <w:szCs w:val="24"/>
        </w:rPr>
      </w:pPr>
    </w:p>
    <w:p w14:paraId="7517902E" w14:textId="0B1AB10A" w:rsidR="00FC0334" w:rsidRDefault="00D67002" w:rsidP="00D67002">
      <w:pPr>
        <w:keepNext/>
        <w:spacing w:before="240" w:after="60"/>
        <w:jc w:val="both"/>
        <w:rPr>
          <w:sz w:val="24"/>
          <w:szCs w:val="24"/>
        </w:rPr>
      </w:pPr>
      <w:r w:rsidRPr="00D67002">
        <w:rPr>
          <w:sz w:val="24"/>
          <w:szCs w:val="24"/>
        </w:rPr>
        <w:t>Wonnacott, J. (2012). Mastering Social Work Supervision. London &amp; Philadelphia: Jessica Kingsley Publishers. p.22.</w:t>
      </w: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0B3DBCE8" w:rsidR="00E559CE" w:rsidRPr="00B17FA0" w:rsidRDefault="00E559CE" w:rsidP="00B94443">
            <w:pPr>
              <w:jc w:val="both"/>
              <w:rPr>
                <w:sz w:val="24"/>
                <w:szCs w:val="24"/>
              </w:rPr>
            </w:pPr>
            <w:r w:rsidRPr="00B17FA0">
              <w:rPr>
                <w:sz w:val="24"/>
                <w:szCs w:val="24"/>
              </w:rPr>
              <w:t>1</w:t>
            </w:r>
            <w:r w:rsidR="005C497B">
              <w:rPr>
                <w:sz w:val="24"/>
                <w:szCs w:val="24"/>
              </w:rPr>
              <w:t xml:space="preserve"> </w:t>
            </w:r>
            <w:r w:rsidR="005C497B" w:rsidRPr="005C497B">
              <w:rPr>
                <w:sz w:val="24"/>
                <w:szCs w:val="24"/>
              </w:rPr>
              <w:t>Gweithdy 1 / Workshop 1- Cohort 20</w:t>
            </w:r>
          </w:p>
        </w:tc>
        <w:tc>
          <w:tcPr>
            <w:tcW w:w="5094" w:type="dxa"/>
          </w:tcPr>
          <w:p w14:paraId="4504991A" w14:textId="1EAEF183" w:rsidR="00E559CE" w:rsidRPr="00B17FA0" w:rsidRDefault="005C497B" w:rsidP="00B94443">
            <w:pPr>
              <w:jc w:val="both"/>
              <w:rPr>
                <w:sz w:val="24"/>
                <w:szCs w:val="24"/>
              </w:rPr>
            </w:pPr>
            <w:r>
              <w:rPr>
                <w:sz w:val="24"/>
                <w:szCs w:val="24"/>
              </w:rPr>
              <w:t>3/11/22</w:t>
            </w:r>
          </w:p>
        </w:tc>
      </w:tr>
      <w:tr w:rsidR="00E559CE" w:rsidRPr="00B17FA0" w14:paraId="05C1FAE9" w14:textId="77777777" w:rsidTr="00B94443">
        <w:tc>
          <w:tcPr>
            <w:tcW w:w="5094" w:type="dxa"/>
          </w:tcPr>
          <w:p w14:paraId="2BDB6661" w14:textId="37F9A3EA" w:rsidR="00E559CE" w:rsidRPr="00B17FA0" w:rsidRDefault="00E559CE" w:rsidP="00B94443">
            <w:pPr>
              <w:jc w:val="both"/>
              <w:rPr>
                <w:sz w:val="24"/>
                <w:szCs w:val="24"/>
              </w:rPr>
            </w:pPr>
            <w:r w:rsidRPr="00B17FA0">
              <w:rPr>
                <w:sz w:val="24"/>
                <w:szCs w:val="24"/>
              </w:rPr>
              <w:t>2</w:t>
            </w:r>
            <w:r w:rsidR="005C497B">
              <w:rPr>
                <w:sz w:val="24"/>
                <w:szCs w:val="24"/>
              </w:rPr>
              <w:t xml:space="preserve"> </w:t>
            </w:r>
            <w:r w:rsidR="005C497B" w:rsidRPr="005C497B">
              <w:rPr>
                <w:sz w:val="24"/>
                <w:szCs w:val="24"/>
              </w:rPr>
              <w:t>Gweithdy 2 / Workshop 2 - cohort 20</w:t>
            </w:r>
          </w:p>
        </w:tc>
        <w:tc>
          <w:tcPr>
            <w:tcW w:w="5094" w:type="dxa"/>
          </w:tcPr>
          <w:p w14:paraId="1AF3604C" w14:textId="097872BA" w:rsidR="00E559CE" w:rsidRPr="00B17FA0" w:rsidRDefault="005C497B" w:rsidP="00B94443">
            <w:pPr>
              <w:jc w:val="both"/>
              <w:rPr>
                <w:sz w:val="24"/>
                <w:szCs w:val="24"/>
              </w:rPr>
            </w:pPr>
            <w:r>
              <w:rPr>
                <w:sz w:val="24"/>
                <w:szCs w:val="24"/>
              </w:rPr>
              <w:t>19/1/23</w:t>
            </w:r>
          </w:p>
        </w:tc>
      </w:tr>
      <w:tr w:rsidR="00E559CE" w:rsidRPr="00B17FA0" w14:paraId="5356395F" w14:textId="77777777" w:rsidTr="00B94443">
        <w:tc>
          <w:tcPr>
            <w:tcW w:w="5094" w:type="dxa"/>
          </w:tcPr>
          <w:p w14:paraId="7DC37211" w14:textId="483AD6EF" w:rsidR="00E559CE" w:rsidRPr="00B17FA0" w:rsidRDefault="00E559CE" w:rsidP="00B94443">
            <w:pPr>
              <w:jc w:val="both"/>
              <w:rPr>
                <w:sz w:val="24"/>
                <w:szCs w:val="24"/>
              </w:rPr>
            </w:pPr>
            <w:r w:rsidRPr="00B17FA0">
              <w:rPr>
                <w:sz w:val="24"/>
                <w:szCs w:val="24"/>
              </w:rPr>
              <w:t>3</w:t>
            </w:r>
            <w:r w:rsidR="005C497B">
              <w:rPr>
                <w:sz w:val="24"/>
                <w:szCs w:val="24"/>
              </w:rPr>
              <w:t xml:space="preserve"> </w:t>
            </w:r>
            <w:r w:rsidR="005C497B" w:rsidRPr="005C497B">
              <w:rPr>
                <w:sz w:val="24"/>
                <w:szCs w:val="24"/>
              </w:rPr>
              <w:t>Gweithdy 3 / Workshop 3 - Cohort 20</w:t>
            </w:r>
          </w:p>
        </w:tc>
        <w:tc>
          <w:tcPr>
            <w:tcW w:w="5094" w:type="dxa"/>
          </w:tcPr>
          <w:p w14:paraId="4DFBE392" w14:textId="3D16A03E" w:rsidR="00E559CE" w:rsidRPr="00B17FA0" w:rsidRDefault="005C497B" w:rsidP="00B94443">
            <w:pPr>
              <w:jc w:val="both"/>
              <w:rPr>
                <w:sz w:val="24"/>
                <w:szCs w:val="24"/>
              </w:rPr>
            </w:pPr>
            <w:r>
              <w:rPr>
                <w:sz w:val="24"/>
                <w:szCs w:val="24"/>
              </w:rPr>
              <w:t>22/3/23</w:t>
            </w:r>
          </w:p>
        </w:tc>
      </w:tr>
      <w:tr w:rsidR="00E559CE" w:rsidRPr="008B28E7" w14:paraId="40165146" w14:textId="77777777" w:rsidTr="00B94443">
        <w:tc>
          <w:tcPr>
            <w:tcW w:w="5094" w:type="dxa"/>
          </w:tcPr>
          <w:p w14:paraId="2DE3C97B" w14:textId="7479A899" w:rsidR="00E559CE" w:rsidRPr="00B17FA0" w:rsidRDefault="00E559CE" w:rsidP="00B94443">
            <w:pPr>
              <w:jc w:val="both"/>
              <w:rPr>
                <w:sz w:val="24"/>
                <w:szCs w:val="24"/>
              </w:rPr>
            </w:pPr>
            <w:r w:rsidRPr="00B17FA0">
              <w:rPr>
                <w:sz w:val="24"/>
                <w:szCs w:val="24"/>
              </w:rPr>
              <w:lastRenderedPageBreak/>
              <w:t>4</w:t>
            </w:r>
            <w:r w:rsidR="005C497B">
              <w:rPr>
                <w:sz w:val="24"/>
                <w:szCs w:val="24"/>
              </w:rPr>
              <w:t xml:space="preserve"> </w:t>
            </w:r>
            <w:r w:rsidR="005C497B" w:rsidRPr="005C497B">
              <w:rPr>
                <w:sz w:val="24"/>
                <w:szCs w:val="24"/>
              </w:rPr>
              <w:t>Gweithdy 4 / Workshop 4 - Cohort 20</w:t>
            </w:r>
          </w:p>
        </w:tc>
        <w:tc>
          <w:tcPr>
            <w:tcW w:w="5094" w:type="dxa"/>
          </w:tcPr>
          <w:p w14:paraId="16B5309A" w14:textId="445FCCD9" w:rsidR="00E559CE" w:rsidRPr="00B17FA0" w:rsidRDefault="005C497B" w:rsidP="00B94443">
            <w:pPr>
              <w:jc w:val="both"/>
              <w:rPr>
                <w:sz w:val="24"/>
                <w:szCs w:val="24"/>
              </w:rPr>
            </w:pPr>
            <w:r>
              <w:rPr>
                <w:sz w:val="24"/>
                <w:szCs w:val="24"/>
              </w:rPr>
              <w:t>6/6/23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498A57F1" w14:textId="77777777" w:rsidR="00CB080D" w:rsidRDefault="00CB080D" w:rsidP="00CB080D">
            <w:pPr>
              <w:overflowPunct/>
              <w:autoSpaceDE/>
              <w:autoSpaceDN/>
              <w:adjustRightInd/>
              <w:rPr>
                <w:bCs/>
                <w:color w:val="auto"/>
                <w:sz w:val="22"/>
                <w:szCs w:val="22"/>
              </w:rPr>
            </w:pPr>
            <w:r>
              <w:rPr>
                <w:iCs/>
                <w:sz w:val="22"/>
                <w:szCs w:val="24"/>
              </w:rPr>
              <w:t>The “</w:t>
            </w:r>
            <w:r w:rsidRPr="00851939">
              <w:rPr>
                <w:iCs/>
                <w:sz w:val="22"/>
                <w:szCs w:val="24"/>
              </w:rPr>
              <w:t>So What? Model (Rolfe, G, 2010).</w:t>
            </w:r>
            <w:r>
              <w:rPr>
                <w:iCs/>
                <w:sz w:val="22"/>
                <w:szCs w:val="24"/>
              </w:rPr>
              <w:t xml:space="preserve">” Has informed Sioned’s reflection on her practice and outcomes, during the period of her </w:t>
            </w:r>
            <w:r w:rsidRPr="00761864">
              <w:rPr>
                <w:color w:val="auto"/>
                <w:sz w:val="22"/>
                <w:szCs w:val="22"/>
              </w:rPr>
              <w:t xml:space="preserve">graduate certificate in </w:t>
            </w:r>
            <w:r w:rsidRPr="00761864">
              <w:rPr>
                <w:bCs/>
                <w:color w:val="auto"/>
                <w:sz w:val="22"/>
                <w:szCs w:val="22"/>
              </w:rPr>
              <w:t>Consolidation of Social Work Practice</w:t>
            </w:r>
            <w:r>
              <w:rPr>
                <w:bCs/>
                <w:color w:val="auto"/>
                <w:sz w:val="22"/>
                <w:szCs w:val="22"/>
              </w:rPr>
              <w:t xml:space="preserve"> assignments.</w:t>
            </w:r>
          </w:p>
          <w:p w14:paraId="5B5C84C0" w14:textId="77777777" w:rsidR="00CB080D" w:rsidRPr="00761864" w:rsidRDefault="00CB080D" w:rsidP="00CB080D">
            <w:pPr>
              <w:overflowPunct/>
              <w:autoSpaceDE/>
              <w:autoSpaceDN/>
              <w:adjustRightInd/>
              <w:rPr>
                <w:bCs/>
                <w:color w:val="auto"/>
                <w:sz w:val="22"/>
                <w:szCs w:val="22"/>
              </w:rPr>
            </w:pPr>
          </w:p>
          <w:p w14:paraId="075DAF8B" w14:textId="77777777" w:rsidR="00CB080D" w:rsidRDefault="00CB080D" w:rsidP="00CB080D">
            <w:pPr>
              <w:spacing w:line="360" w:lineRule="auto"/>
              <w:jc w:val="both"/>
              <w:rPr>
                <w:iCs/>
                <w:sz w:val="22"/>
                <w:szCs w:val="24"/>
              </w:rPr>
            </w:pPr>
            <w:r>
              <w:rPr>
                <w:iCs/>
                <w:sz w:val="22"/>
                <w:szCs w:val="24"/>
              </w:rPr>
              <w:t xml:space="preserve">The identified outcome of task 1 was to build relationships with colleagues. Sioned evidenced that she worked alongside, shadowed and liaised with various health and social care colleagues.  From this Sioned learnt that the use of different approaches can often produce a productive outcome or move a case forward, often even in difficult or challenging circumstances.  Via reflection during case discussions, Sioned’s understanding and ability to recognise and articulate often complex relationships has improved during the course of her front-line practice.  Sioned has also recognised that knowledge, confidence, inter-personal skills and possibly most importantly in the current front line Social Work climate, resilience are among the important qualities that require ongoing reflection and consideration and moving forward will play a significant part in Sioned’s future training needs.  </w:t>
            </w:r>
          </w:p>
          <w:p w14:paraId="3024094A" w14:textId="77777777" w:rsidR="00CB080D" w:rsidRDefault="00CB080D" w:rsidP="00CB080D">
            <w:pPr>
              <w:spacing w:line="360" w:lineRule="auto"/>
              <w:jc w:val="both"/>
              <w:rPr>
                <w:iCs/>
                <w:sz w:val="22"/>
                <w:szCs w:val="24"/>
              </w:rPr>
            </w:pPr>
          </w:p>
          <w:p w14:paraId="718532A6" w14:textId="77777777" w:rsidR="00CB080D" w:rsidRDefault="00CB080D" w:rsidP="00CB080D">
            <w:pPr>
              <w:spacing w:line="360" w:lineRule="auto"/>
              <w:jc w:val="both"/>
              <w:rPr>
                <w:iCs/>
                <w:sz w:val="22"/>
                <w:szCs w:val="24"/>
              </w:rPr>
            </w:pPr>
            <w:r>
              <w:rPr>
                <w:iCs/>
                <w:sz w:val="22"/>
                <w:szCs w:val="24"/>
              </w:rPr>
              <w:t xml:space="preserve">Sioned has also shown honesty throughout this process, particularly with regard to the completion of tasks and processes that do not provide the option of a simple black or white solution and that people, even colleagues can have agendas.  Sioned evidences this in task 2.  Completing mental capacity assessments was an area Sioned quickly identified as one where discussion and reflection with regard to the assessment was of great value to her and also of great importance to the person she was assessing.  </w:t>
            </w:r>
          </w:p>
          <w:p w14:paraId="1DF4F12F" w14:textId="77777777" w:rsidR="00CB080D" w:rsidRDefault="00CB080D" w:rsidP="00CB080D">
            <w:pPr>
              <w:spacing w:line="360" w:lineRule="auto"/>
              <w:jc w:val="both"/>
              <w:rPr>
                <w:iCs/>
                <w:sz w:val="22"/>
                <w:szCs w:val="24"/>
              </w:rPr>
            </w:pPr>
          </w:p>
          <w:p w14:paraId="7E71EC13" w14:textId="569CD89F" w:rsidR="00FC0334" w:rsidRPr="00CB080D" w:rsidRDefault="00CB080D" w:rsidP="00CB080D">
            <w:pPr>
              <w:spacing w:line="360" w:lineRule="auto"/>
              <w:jc w:val="both"/>
              <w:rPr>
                <w:iCs/>
                <w:sz w:val="22"/>
                <w:szCs w:val="24"/>
              </w:rPr>
            </w:pPr>
            <w:r>
              <w:rPr>
                <w:iCs/>
                <w:sz w:val="22"/>
                <w:szCs w:val="24"/>
              </w:rPr>
              <w:t xml:space="preserve">Throughout the process Sioned has remained grounded and honest during reflective and case discussions and I feel that she is more than capable of appropriately managing varying types of casework and people.  Sioned’s knowledge and confidence has undoubtedly increased since qualifying </w:t>
            </w:r>
            <w:r>
              <w:rPr>
                <w:iCs/>
                <w:sz w:val="22"/>
                <w:szCs w:val="24"/>
              </w:rPr>
              <w:lastRenderedPageBreak/>
              <w:t xml:space="preserve">and I have received complimentary comments regarding her case work and inter personal relations from various client’s, their families or carers as well as social and health care colleagues.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FD5C2C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E4A9B">
        <w:rPr>
          <w:b/>
          <w:sz w:val="24"/>
          <w:szCs w:val="24"/>
        </w:rPr>
        <w:t>Sioned Coleman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A868DEE"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E4A9B">
        <w:rPr>
          <w:b/>
          <w:sz w:val="24"/>
          <w:szCs w:val="24"/>
        </w:rPr>
        <w:t xml:space="preserve"> 2219302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0F57E5D" w14:textId="77777777" w:rsidR="002E4A9B" w:rsidRDefault="002E4A9B" w:rsidP="002E4A9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51 Gwynan Park </w:t>
      </w:r>
    </w:p>
    <w:p w14:paraId="04FD6BF6" w14:textId="77777777" w:rsidR="002E4A9B" w:rsidRDefault="002E4A9B" w:rsidP="002E4A9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Dwygyfylchi</w:t>
      </w:r>
    </w:p>
    <w:p w14:paraId="1FA12CF4" w14:textId="719263A9" w:rsidR="004923DA" w:rsidRDefault="002E4A9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LL34 6RR</w:t>
      </w:r>
    </w:p>
    <w:p w14:paraId="18063F36" w14:textId="77777777" w:rsidR="002E4A9B" w:rsidRPr="008B28E7" w:rsidRDefault="002E4A9B"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493124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E4A9B">
        <w:rPr>
          <w:b/>
          <w:sz w:val="24"/>
          <w:szCs w:val="24"/>
        </w:rPr>
        <w:t xml:space="preserve"> 07856603146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7CAB35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E4A9B">
        <w:rPr>
          <w:b/>
          <w:sz w:val="24"/>
          <w:szCs w:val="24"/>
        </w:rPr>
        <w:t xml:space="preserve"> shcoleman1993@outlook.com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173AEB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E4A9B">
        <w:rPr>
          <w:b/>
          <w:sz w:val="24"/>
          <w:szCs w:val="24"/>
        </w:rPr>
        <w:t>5/10/21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5FEB7A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E4A9B">
        <w:rPr>
          <w:b/>
          <w:sz w:val="24"/>
          <w:szCs w:val="24"/>
        </w:rPr>
        <w:t xml:space="preserve"> 4/11/21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6BBE9245"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1B4EEB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Agency </w:t>
      </w:r>
      <w:r w:rsidR="00B17FA0">
        <w:rPr>
          <w:b/>
          <w:sz w:val="24"/>
          <w:szCs w:val="24"/>
        </w:rPr>
        <w:t>Contact details:</w:t>
      </w:r>
      <w:r w:rsidR="002E4A9B">
        <w:rPr>
          <w:b/>
          <w:sz w:val="24"/>
          <w:szCs w:val="24"/>
        </w:rPr>
        <w:t xml:space="preserve"> Conwy County Borough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3B1C27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w:t>
      </w:r>
      <w:r w:rsidR="002E4A9B">
        <w:rPr>
          <w:b/>
          <w:sz w:val="24"/>
          <w:szCs w:val="24"/>
        </w:rPr>
        <w:t>me: Nia O’Marah</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3AFEB67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24CF7CEC" w14:textId="77777777" w:rsidR="002E4A9B" w:rsidRDefault="002E4A9B" w:rsidP="002E4A9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Coed Pella Council Building</w:t>
      </w:r>
    </w:p>
    <w:p w14:paraId="442472BB" w14:textId="606F7FF6" w:rsidR="004923DA" w:rsidRDefault="002E4A9B" w:rsidP="00FF7EBB">
      <w:pPr>
        <w:pBdr>
          <w:top w:val="single" w:sz="6" w:space="1" w:color="auto"/>
          <w:left w:val="single" w:sz="6" w:space="1" w:color="auto"/>
          <w:bottom w:val="single" w:sz="6" w:space="1" w:color="auto"/>
          <w:right w:val="single" w:sz="6" w:space="1" w:color="auto"/>
        </w:pBdr>
        <w:jc w:val="both"/>
        <w:rPr>
          <w:b/>
          <w:sz w:val="24"/>
          <w:szCs w:val="24"/>
        </w:rPr>
      </w:pPr>
      <w:r w:rsidRPr="00851939">
        <w:rPr>
          <w:b/>
          <w:sz w:val="24"/>
          <w:szCs w:val="24"/>
        </w:rPr>
        <w:t>Conway Rd, Colwyn Bay LL29 7AZ</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1BAE80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C497B">
        <w:rPr>
          <w:b/>
          <w:sz w:val="24"/>
          <w:szCs w:val="24"/>
        </w:rPr>
        <w:t xml:space="preserve"> 01492 575011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C41BA5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5C497B">
        <w:rPr>
          <w:b/>
          <w:sz w:val="24"/>
          <w:szCs w:val="24"/>
        </w:rPr>
        <w:t>nia.omarah@conwy.gov.uk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27ED638"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5C497B">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7C7DB5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C497B">
        <w:rPr>
          <w:b/>
          <w:sz w:val="24"/>
          <w:szCs w:val="24"/>
        </w:rPr>
        <w:t xml:space="preserve"> Arthur Holden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13B2381C" w14:textId="77777777" w:rsidR="005C497B" w:rsidRDefault="005C497B" w:rsidP="005C497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Coed Pella Council Building</w:t>
      </w:r>
    </w:p>
    <w:p w14:paraId="371F56F9" w14:textId="77777777" w:rsidR="005C497B" w:rsidRDefault="005C497B" w:rsidP="005C497B">
      <w:pPr>
        <w:pBdr>
          <w:top w:val="single" w:sz="6" w:space="1" w:color="auto"/>
          <w:left w:val="single" w:sz="6" w:space="1" w:color="auto"/>
          <w:bottom w:val="single" w:sz="6" w:space="1" w:color="auto"/>
          <w:right w:val="single" w:sz="6" w:space="1" w:color="auto"/>
        </w:pBdr>
        <w:jc w:val="both"/>
        <w:rPr>
          <w:b/>
          <w:sz w:val="24"/>
          <w:szCs w:val="24"/>
        </w:rPr>
      </w:pPr>
      <w:r w:rsidRPr="00A80447">
        <w:rPr>
          <w:b/>
          <w:sz w:val="24"/>
          <w:szCs w:val="24"/>
        </w:rPr>
        <w:t>Conway Rd, Colwyn Bay LL29 7AZ</w:t>
      </w:r>
    </w:p>
    <w:p w14:paraId="485C812A" w14:textId="77777777" w:rsidR="005C497B" w:rsidRPr="008B28E7" w:rsidRDefault="004923DA" w:rsidP="005C497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5C497B">
        <w:rPr>
          <w:b/>
          <w:sz w:val="24"/>
          <w:szCs w:val="24"/>
        </w:rPr>
        <w:t xml:space="preserve"> </w:t>
      </w:r>
      <w:r w:rsidR="005C497B" w:rsidRPr="000A7806">
        <w:rPr>
          <w:b/>
          <w:sz w:val="24"/>
          <w:szCs w:val="24"/>
        </w:rPr>
        <w:t>01492575918</w:t>
      </w:r>
    </w:p>
    <w:p w14:paraId="1C536FED" w14:textId="215869D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3B1FD1A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C497B" w:rsidRPr="005C497B">
        <w:rPr>
          <w:b/>
          <w:sz w:val="24"/>
          <w:szCs w:val="24"/>
        </w:rPr>
        <w:t xml:space="preserve"> </w:t>
      </w:r>
      <w:r w:rsidR="005C497B">
        <w:rPr>
          <w:b/>
          <w:sz w:val="24"/>
          <w:szCs w:val="24"/>
        </w:rPr>
        <w:t>arthur.holden@conwy.gov.uk</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6D3829F" w:rsidR="004923DA" w:rsidRDefault="004923DA" w:rsidP="00FF7EBB">
            <w:pPr>
              <w:jc w:val="both"/>
              <w:rPr>
                <w:b/>
                <w:sz w:val="24"/>
                <w:szCs w:val="24"/>
              </w:rPr>
            </w:pPr>
            <w:r w:rsidRPr="008B28E7">
              <w:rPr>
                <w:b/>
                <w:sz w:val="24"/>
                <w:szCs w:val="24"/>
              </w:rPr>
              <w:t>Name:</w:t>
            </w:r>
            <w:r w:rsidR="005C497B">
              <w:rPr>
                <w:b/>
                <w:sz w:val="24"/>
                <w:szCs w:val="24"/>
              </w:rPr>
              <w:t xml:space="preserve"> Alison Roberts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559ECF7B" w14:textId="77777777" w:rsidR="005C497B" w:rsidRDefault="005C497B" w:rsidP="005C497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Coed Pella Council Building</w:t>
            </w:r>
          </w:p>
          <w:p w14:paraId="488A954C" w14:textId="77777777" w:rsidR="005C497B" w:rsidRDefault="005C497B" w:rsidP="005C497B">
            <w:pPr>
              <w:pBdr>
                <w:top w:val="single" w:sz="6" w:space="1" w:color="auto"/>
                <w:left w:val="single" w:sz="6" w:space="1" w:color="auto"/>
                <w:bottom w:val="single" w:sz="6" w:space="1" w:color="auto"/>
                <w:right w:val="single" w:sz="6" w:space="1" w:color="auto"/>
              </w:pBdr>
              <w:jc w:val="both"/>
              <w:rPr>
                <w:b/>
                <w:sz w:val="24"/>
                <w:szCs w:val="24"/>
              </w:rPr>
            </w:pPr>
            <w:r w:rsidRPr="00A80447">
              <w:rPr>
                <w:b/>
                <w:sz w:val="24"/>
                <w:szCs w:val="24"/>
              </w:rPr>
              <w:t>Conway Rd, Colwyn Bay LL29 7AZ</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6E1CBC17" w14:textId="5698CEB6" w:rsidR="004923DA" w:rsidRDefault="004923DA" w:rsidP="00FF7EBB">
            <w:pPr>
              <w:jc w:val="both"/>
              <w:rPr>
                <w:b/>
                <w:sz w:val="24"/>
                <w:szCs w:val="24"/>
              </w:rPr>
            </w:pPr>
            <w:r w:rsidRPr="008B28E7">
              <w:rPr>
                <w:b/>
                <w:sz w:val="24"/>
                <w:szCs w:val="24"/>
              </w:rPr>
              <w:t>Professional Qualification and date of qualification:</w:t>
            </w:r>
          </w:p>
          <w:p w14:paraId="01A72185" w14:textId="77777777" w:rsidR="005C497B" w:rsidRPr="00851939" w:rsidRDefault="005C497B" w:rsidP="005C497B">
            <w:pPr>
              <w:jc w:val="both"/>
              <w:rPr>
                <w:b/>
                <w:sz w:val="24"/>
                <w:szCs w:val="24"/>
              </w:rPr>
            </w:pPr>
            <w:r w:rsidRPr="00851939">
              <w:rPr>
                <w:b/>
                <w:sz w:val="24"/>
                <w:szCs w:val="24"/>
              </w:rPr>
              <w:t>Diploma in Welfare Studies (DiP WS) 2001</w:t>
            </w:r>
          </w:p>
          <w:p w14:paraId="03BD95E1" w14:textId="4AF6E9BA" w:rsidR="005C497B" w:rsidRPr="00851939" w:rsidRDefault="00ED4372" w:rsidP="005C497B">
            <w:pPr>
              <w:jc w:val="both"/>
              <w:rPr>
                <w:b/>
                <w:sz w:val="24"/>
                <w:szCs w:val="24"/>
              </w:rPr>
            </w:pPr>
            <w:r>
              <w:rPr>
                <w:b/>
                <w:sz w:val="24"/>
                <w:szCs w:val="24"/>
              </w:rPr>
              <w:lastRenderedPageBreak/>
              <w:t xml:space="preserve">Diploma in Social Work: </w:t>
            </w:r>
            <w:bookmarkStart w:id="1" w:name="_GoBack"/>
            <w:bookmarkEnd w:id="1"/>
            <w:r w:rsidR="005C497B" w:rsidRPr="00851939">
              <w:rPr>
                <w:b/>
                <w:sz w:val="24"/>
                <w:szCs w:val="24"/>
              </w:rPr>
              <w:t>(DiP SW). 2003</w:t>
            </w:r>
          </w:p>
          <w:p w14:paraId="1B2B92D0" w14:textId="77777777" w:rsidR="005C497B" w:rsidRPr="00851939" w:rsidRDefault="005C497B" w:rsidP="005C497B">
            <w:pPr>
              <w:jc w:val="both"/>
              <w:rPr>
                <w:b/>
                <w:sz w:val="24"/>
                <w:szCs w:val="24"/>
              </w:rPr>
            </w:pPr>
            <w:r w:rsidRPr="00851939">
              <w:rPr>
                <w:b/>
                <w:sz w:val="24"/>
                <w:szCs w:val="24"/>
              </w:rPr>
              <w:t>PQ 1-6</w:t>
            </w:r>
          </w:p>
          <w:p w14:paraId="71ABEBC4" w14:textId="77777777" w:rsidR="005C497B" w:rsidRPr="00851939" w:rsidRDefault="005C497B" w:rsidP="005C497B">
            <w:pPr>
              <w:jc w:val="both"/>
              <w:rPr>
                <w:b/>
                <w:sz w:val="24"/>
                <w:szCs w:val="24"/>
              </w:rPr>
            </w:pPr>
            <w:r w:rsidRPr="00851939">
              <w:rPr>
                <w:b/>
                <w:sz w:val="24"/>
                <w:szCs w:val="24"/>
              </w:rPr>
              <w:t>Approved Social Worker/Approved Mental Health Professional</w:t>
            </w:r>
          </w:p>
          <w:p w14:paraId="6B80B393" w14:textId="77777777" w:rsidR="005C497B" w:rsidRPr="00851939" w:rsidRDefault="005C497B" w:rsidP="005C497B">
            <w:pPr>
              <w:jc w:val="both"/>
              <w:rPr>
                <w:b/>
                <w:sz w:val="24"/>
                <w:szCs w:val="24"/>
              </w:rPr>
            </w:pPr>
            <w:r w:rsidRPr="00851939">
              <w:rPr>
                <w:b/>
                <w:sz w:val="24"/>
                <w:szCs w:val="24"/>
              </w:rPr>
              <w:t>BA(Hons) Social Studies</w:t>
            </w:r>
          </w:p>
          <w:p w14:paraId="3F3F0265" w14:textId="7760FD30" w:rsidR="005C497B" w:rsidRPr="008B28E7" w:rsidRDefault="005C497B" w:rsidP="00FF7EBB">
            <w:pPr>
              <w:jc w:val="both"/>
              <w:rPr>
                <w:b/>
                <w:sz w:val="24"/>
                <w:szCs w:val="24"/>
              </w:rPr>
            </w:pPr>
            <w:r w:rsidRPr="00851939">
              <w:rPr>
                <w:b/>
                <w:sz w:val="24"/>
                <w:szCs w:val="24"/>
              </w:rPr>
              <w:t>BIA Assessor</w:t>
            </w:r>
          </w:p>
          <w:p w14:paraId="5F68A3CF" w14:textId="77777777" w:rsidR="004923DA" w:rsidRDefault="004923DA" w:rsidP="00FF7EBB">
            <w:pPr>
              <w:jc w:val="both"/>
              <w:rPr>
                <w:b/>
                <w:sz w:val="24"/>
                <w:szCs w:val="24"/>
              </w:rPr>
            </w:pPr>
          </w:p>
          <w:p w14:paraId="4C6113F1" w14:textId="6A2B070A" w:rsidR="004923DA" w:rsidRDefault="009D59C2" w:rsidP="00FF7EBB">
            <w:pPr>
              <w:jc w:val="both"/>
              <w:rPr>
                <w:b/>
                <w:sz w:val="24"/>
                <w:szCs w:val="24"/>
              </w:rPr>
            </w:pPr>
            <w:r>
              <w:rPr>
                <w:b/>
                <w:sz w:val="24"/>
                <w:szCs w:val="24"/>
              </w:rPr>
              <w:t>T</w:t>
            </w:r>
            <w:r w:rsidR="004923DA" w:rsidRPr="008B28E7">
              <w:rPr>
                <w:b/>
                <w:sz w:val="24"/>
                <w:szCs w:val="24"/>
              </w:rPr>
              <w:t>elephone number:</w:t>
            </w:r>
            <w:r w:rsidR="005C497B">
              <w:rPr>
                <w:b/>
                <w:sz w:val="24"/>
                <w:szCs w:val="24"/>
              </w:rPr>
              <w:t xml:space="preserve"> </w:t>
            </w:r>
            <w:r w:rsidR="005C497B" w:rsidRPr="00F04A40">
              <w:rPr>
                <w:b/>
                <w:sz w:val="24"/>
                <w:szCs w:val="24"/>
              </w:rPr>
              <w:t>01492</w:t>
            </w:r>
            <w:r w:rsidR="005C497B">
              <w:rPr>
                <w:b/>
                <w:sz w:val="24"/>
                <w:szCs w:val="24"/>
              </w:rPr>
              <w:t xml:space="preserve"> </w:t>
            </w:r>
            <w:r w:rsidR="005C497B" w:rsidRPr="00F04A40">
              <w:rPr>
                <w:b/>
                <w:sz w:val="24"/>
                <w:szCs w:val="24"/>
              </w:rPr>
              <w:t>575656</w:t>
            </w:r>
          </w:p>
          <w:p w14:paraId="0BB87919" w14:textId="548A11EF" w:rsidR="009D59C2" w:rsidRDefault="009D59C2" w:rsidP="00FF7EBB">
            <w:pPr>
              <w:jc w:val="both"/>
              <w:rPr>
                <w:b/>
                <w:sz w:val="24"/>
                <w:szCs w:val="24"/>
              </w:rPr>
            </w:pPr>
          </w:p>
          <w:p w14:paraId="4FDEE73F" w14:textId="0F69CCA3" w:rsidR="009D59C2" w:rsidRPr="008B28E7" w:rsidRDefault="009D59C2" w:rsidP="00FF7EBB">
            <w:pPr>
              <w:jc w:val="both"/>
              <w:rPr>
                <w:b/>
                <w:sz w:val="24"/>
                <w:szCs w:val="24"/>
              </w:rPr>
            </w:pPr>
            <w:r>
              <w:rPr>
                <w:b/>
                <w:sz w:val="24"/>
                <w:szCs w:val="24"/>
              </w:rPr>
              <w:t>Email address:</w:t>
            </w:r>
            <w:r w:rsidR="005C497B" w:rsidRPr="00F04A40">
              <w:rPr>
                <w:b/>
                <w:sz w:val="24"/>
                <w:szCs w:val="24"/>
              </w:rPr>
              <w:t xml:space="preserve"> alison.roberts@conwy.gov.uk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712447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ins w:id="2" w:author="Sioned Coleman" w:date="2022-10-05T15:45:00Z">
        <w:r w:rsidR="005C497B">
          <w:rPr>
            <w:noProof/>
            <w:sz w:val="24"/>
            <w:szCs w:val="24"/>
          </w:rPr>
          <w:drawing>
            <wp:inline distT="0" distB="0" distL="0" distR="0" wp14:anchorId="5C79D89A" wp14:editId="497776B8">
              <wp:extent cx="1009650" cy="5718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030327" cy="583590"/>
                      </a:xfrm>
                      <a:prstGeom prst="rect">
                        <a:avLst/>
                      </a:prstGeom>
                    </pic:spPr>
                  </pic:pic>
                </a:graphicData>
              </a:graphic>
            </wp:inline>
          </w:drawing>
        </w:r>
      </w:ins>
      <w:r w:rsidR="005C497B" w:rsidRPr="008B28E7">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E84E5D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B080D">
        <w:rPr>
          <w:sz w:val="24"/>
          <w:szCs w:val="24"/>
        </w:rPr>
        <w:t>5/9/23</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B77B1B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Signed:</w:t>
      </w:r>
      <w:r w:rsidR="009D59C2">
        <w:rPr>
          <w:sz w:val="24"/>
          <w:szCs w:val="24"/>
        </w:rPr>
        <w:t xml:space="preserve">    </w:t>
      </w:r>
      <w:r w:rsidRPr="008B28E7">
        <w:rPr>
          <w:sz w:val="24"/>
          <w:szCs w:val="24"/>
        </w:rPr>
        <w:t xml:space="preserve"> </w:t>
      </w:r>
      <w:ins w:id="3" w:author="Sioned Coleman" w:date="2023-01-26T10:51:00Z">
        <w:r w:rsidR="005C497B">
          <w:rPr>
            <w:noProof/>
            <w:sz w:val="24"/>
            <w:szCs w:val="24"/>
          </w:rPr>
          <w:drawing>
            <wp:inline distT="0" distB="0" distL="0" distR="0" wp14:anchorId="39EA6472" wp14:editId="701C39A9">
              <wp:extent cx="1980920" cy="59690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lison signature.png"/>
                      <pic:cNvPicPr/>
                    </pic:nvPicPr>
                    <pic:blipFill>
                      <a:blip r:embed="rId14">
                        <a:extLst>
                          <a:ext uri="{28A0092B-C50C-407E-A947-70E740481C1C}">
                            <a14:useLocalDpi xmlns:a14="http://schemas.microsoft.com/office/drawing/2010/main" val="0"/>
                          </a:ext>
                        </a:extLst>
                      </a:blip>
                      <a:stretch>
                        <a:fillRect/>
                      </a:stretch>
                    </pic:blipFill>
                    <pic:spPr>
                      <a:xfrm>
                        <a:off x="0" y="0"/>
                        <a:ext cx="1987413" cy="598857"/>
                      </a:xfrm>
                      <a:prstGeom prst="rect">
                        <a:avLst/>
                      </a:prstGeom>
                    </pic:spPr>
                  </pic:pic>
                </a:graphicData>
              </a:graphic>
            </wp:inline>
          </w:drawing>
        </w:r>
      </w:ins>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C8DD134"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B080D">
        <w:rPr>
          <w:sz w:val="24"/>
          <w:szCs w:val="24"/>
        </w:rPr>
        <w:t>5/9/23</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EB388A6" w:rsidR="00335C41" w:rsidRPr="00D3203C" w:rsidRDefault="005C497B" w:rsidP="00335C41">
            <w:pPr>
              <w:ind w:right="180"/>
              <w:jc w:val="both"/>
              <w:rPr>
                <w:sz w:val="24"/>
                <w:szCs w:val="24"/>
              </w:rPr>
            </w:pPr>
            <w:r>
              <w:rPr>
                <w:sz w:val="24"/>
                <w:szCs w:val="24"/>
              </w:rPr>
              <w:t xml:space="preserve">Signed </w:t>
            </w:r>
            <w:ins w:id="4" w:author="Arthur Holden" w:date="2023-01-26T10:18:00Z">
              <w:r>
                <w:rPr>
                  <w:noProof/>
                </w:rPr>
                <w:drawing>
                  <wp:inline distT="0" distB="0" distL="0" distR="0" wp14:anchorId="088E2B97" wp14:editId="512AE6D1">
                    <wp:extent cx="1333500" cy="581025"/>
                    <wp:effectExtent l="0" t="0" r="0" b="9525"/>
                    <wp:docPr id="3" name="Picture 3" descr="cid:image003.jpg@01D1BB2E.0E1A0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jpg@01D1BB2E.0E1A0110"/>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333500" cy="581025"/>
                            </a:xfrm>
                            <a:prstGeom prst="rect">
                              <a:avLst/>
                            </a:prstGeom>
                            <a:noFill/>
                            <a:ln>
                              <a:noFill/>
                            </a:ln>
                          </pic:spPr>
                        </pic:pic>
                      </a:graphicData>
                    </a:graphic>
                  </wp:inline>
                </w:drawing>
              </w:r>
            </w:ins>
            <w:r w:rsidR="00335C41"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145FB778" w:rsidR="00335C41" w:rsidRPr="00D3203C" w:rsidRDefault="00CB080D" w:rsidP="00335C41">
            <w:pPr>
              <w:ind w:right="180"/>
              <w:jc w:val="both"/>
              <w:rPr>
                <w:sz w:val="24"/>
                <w:szCs w:val="24"/>
              </w:rPr>
            </w:pPr>
            <w:r>
              <w:rPr>
                <w:sz w:val="24"/>
                <w:szCs w:val="24"/>
              </w:rPr>
              <w:t>Date: 5/9/23</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lastRenderedPageBreak/>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FAFE12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5C497B">
        <w:rPr>
          <w:caps/>
          <w:sz w:val="24"/>
          <w:szCs w:val="24"/>
        </w:rPr>
        <w:t>Arthur Holden</w:t>
      </w:r>
    </w:p>
    <w:p w14:paraId="7C11F360" w14:textId="751B1CB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5C497B">
        <w:rPr>
          <w:sz w:val="24"/>
          <w:szCs w:val="24"/>
        </w:rPr>
        <w:t xml:space="preserve">: </w:t>
      </w:r>
      <w:ins w:id="5" w:author="Arthur Holden" w:date="2023-01-26T10:18:00Z">
        <w:r w:rsidR="005C497B">
          <w:rPr>
            <w:noProof/>
          </w:rPr>
          <w:drawing>
            <wp:inline distT="0" distB="0" distL="0" distR="0" wp14:anchorId="2C2ACCF0" wp14:editId="0104EF47">
              <wp:extent cx="1333500" cy="581025"/>
              <wp:effectExtent l="0" t="0" r="0" b="9525"/>
              <wp:docPr id="2" name="Picture 2" descr="cid:image003.jpg@01D1BB2E.0E1A0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jpg@01D1BB2E.0E1A0110"/>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333500" cy="581025"/>
                      </a:xfrm>
                      <a:prstGeom prst="rect">
                        <a:avLst/>
                      </a:prstGeom>
                      <a:noFill/>
                      <a:ln>
                        <a:noFill/>
                      </a:ln>
                    </pic:spPr>
                  </pic:pic>
                </a:graphicData>
              </a:graphic>
            </wp:inline>
          </w:drawing>
        </w:r>
      </w:ins>
    </w:p>
    <w:p w14:paraId="57B2A00A" w14:textId="79E63E5D"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CB080D">
        <w:rPr>
          <w:sz w:val="24"/>
          <w:szCs w:val="24"/>
        </w:rPr>
        <w:t>: 5/9/23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lastRenderedPageBreak/>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3718B34F"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p>
    <w:p w14:paraId="4903E782" w14:textId="2FC1D1ED"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p>
    <w:p w14:paraId="35D5374D" w14:textId="2F2AF35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p>
    <w:p w14:paraId="4FB74CFA" w14:textId="137A1ED2"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488AD54" w:rsidR="00986C0B" w:rsidRPr="00DA5682" w:rsidRDefault="005C497B">
            <w:pPr>
              <w:rPr>
                <w:sz w:val="24"/>
                <w:szCs w:val="24"/>
              </w:rPr>
            </w:pPr>
            <w:r>
              <w:rPr>
                <w:sz w:val="24"/>
                <w:szCs w:val="24"/>
              </w:rPr>
              <w:t>Sioned Coleman</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7281F925" w:rsidR="00986C0B" w:rsidRPr="00DA5682" w:rsidRDefault="005C497B">
            <w:pPr>
              <w:rPr>
                <w:sz w:val="24"/>
                <w:szCs w:val="24"/>
              </w:rPr>
            </w:pPr>
            <w:r>
              <w:rPr>
                <w:sz w:val="24"/>
                <w:szCs w:val="24"/>
              </w:rPr>
              <w:t>Conwy County Borough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017FE05D" w:rsidR="00986C0B" w:rsidRPr="00DA5682" w:rsidRDefault="005C497B">
            <w:pPr>
              <w:rPr>
                <w:sz w:val="24"/>
                <w:szCs w:val="24"/>
              </w:rPr>
            </w:pPr>
            <w:r>
              <w:rPr>
                <w:sz w:val="24"/>
                <w:szCs w:val="24"/>
              </w:rPr>
              <w:t>Arthur Holden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286FB14" w:rsidR="00986C0B" w:rsidRPr="00DA5682" w:rsidRDefault="005C497B">
            <w:pPr>
              <w:rPr>
                <w:sz w:val="24"/>
                <w:szCs w:val="24"/>
              </w:rPr>
            </w:pPr>
            <w:r>
              <w:rPr>
                <w:sz w:val="24"/>
                <w:szCs w:val="24"/>
              </w:rPr>
              <w:t>Arthur Holden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E34FBF4" w:rsidR="00986C0B" w:rsidRPr="00DA5682" w:rsidRDefault="005C497B" w:rsidP="00986C0B">
      <w:pPr>
        <w:rPr>
          <w:sz w:val="24"/>
          <w:szCs w:val="24"/>
        </w:rPr>
      </w:pPr>
      <w:r>
        <w:rPr>
          <w:sz w:val="24"/>
          <w:szCs w:val="24"/>
        </w:rPr>
        <w:t xml:space="preserve">Signed: </w:t>
      </w:r>
      <w:ins w:id="6" w:author="Sioned Coleman" w:date="2022-10-05T15:45:00Z">
        <w:r>
          <w:rPr>
            <w:noProof/>
            <w:sz w:val="24"/>
            <w:szCs w:val="24"/>
          </w:rPr>
          <w:drawing>
            <wp:inline distT="0" distB="0" distL="0" distR="0" wp14:anchorId="465D13E4" wp14:editId="7BD0F6FA">
              <wp:extent cx="1009650" cy="5718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030327" cy="583590"/>
                      </a:xfrm>
                      <a:prstGeom prst="rect">
                        <a:avLst/>
                      </a:prstGeom>
                    </pic:spPr>
                  </pic:pic>
                </a:graphicData>
              </a:graphic>
            </wp:inline>
          </w:drawing>
        </w:r>
      </w:ins>
      <w:r w:rsidR="00986C0B" w:rsidRPr="00DA5682">
        <w:rPr>
          <w:sz w:val="24"/>
          <w:szCs w:val="24"/>
        </w:rPr>
        <w:t xml:space="preserve"> Print Name</w:t>
      </w:r>
      <w:r>
        <w:rPr>
          <w:sz w:val="24"/>
          <w:szCs w:val="24"/>
        </w:rPr>
        <w:t>: Sioned Coleman</w:t>
      </w:r>
      <w:r w:rsidR="00CB080D">
        <w:rPr>
          <w:sz w:val="24"/>
          <w:szCs w:val="24"/>
        </w:rPr>
        <w:t xml:space="preserve"> Date: 26/1/23</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6408E18B" w:rsidR="00986C0B" w:rsidRPr="00DA5682" w:rsidRDefault="00986C0B" w:rsidP="00986C0B">
      <w:pPr>
        <w:rPr>
          <w:sz w:val="24"/>
          <w:szCs w:val="24"/>
        </w:rPr>
      </w:pPr>
      <w:r w:rsidRPr="00DA5682">
        <w:rPr>
          <w:sz w:val="24"/>
          <w:szCs w:val="24"/>
        </w:rPr>
        <w:t>Signed:</w:t>
      </w:r>
      <w:r w:rsidR="005C497B">
        <w:rPr>
          <w:sz w:val="24"/>
          <w:szCs w:val="24"/>
        </w:rPr>
        <w:t xml:space="preserve"> </w:t>
      </w:r>
      <w:ins w:id="7" w:author="Arthur Holden" w:date="2023-01-26T10:18:00Z">
        <w:r w:rsidR="005C497B">
          <w:rPr>
            <w:noProof/>
          </w:rPr>
          <w:drawing>
            <wp:inline distT="0" distB="0" distL="0" distR="0" wp14:anchorId="524E9119" wp14:editId="2B214A6B">
              <wp:extent cx="1333500" cy="581025"/>
              <wp:effectExtent l="0" t="0" r="0" b="9525"/>
              <wp:docPr id="7" name="Picture 7" descr="cid:image003.jpg@01D1BB2E.0E1A0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jpg@01D1BB2E.0E1A0110"/>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333500" cy="581025"/>
                      </a:xfrm>
                      <a:prstGeom prst="rect">
                        <a:avLst/>
                      </a:prstGeom>
                      <a:noFill/>
                      <a:ln>
                        <a:noFill/>
                      </a:ln>
                    </pic:spPr>
                  </pic:pic>
                </a:graphicData>
              </a:graphic>
            </wp:inline>
          </w:drawing>
        </w:r>
      </w:ins>
      <w:r w:rsidR="005C497B">
        <w:rPr>
          <w:sz w:val="24"/>
          <w:szCs w:val="24"/>
        </w:rPr>
        <w:t xml:space="preserve">Print Name: Arthur Holden </w:t>
      </w:r>
      <w:r w:rsidR="00CB080D">
        <w:rPr>
          <w:sz w:val="24"/>
          <w:szCs w:val="24"/>
        </w:rPr>
        <w:t>Date: 26/1/23</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53D5F9E7" w:rsidR="00986C0B" w:rsidRPr="00DA5682" w:rsidRDefault="00986C0B" w:rsidP="00986C0B">
      <w:pPr>
        <w:rPr>
          <w:sz w:val="24"/>
          <w:szCs w:val="24"/>
        </w:rPr>
      </w:pPr>
      <w:r w:rsidRPr="00DA5682">
        <w:rPr>
          <w:sz w:val="24"/>
          <w:szCs w:val="24"/>
        </w:rPr>
        <w:t>Signed</w:t>
      </w:r>
      <w:r w:rsidR="005C497B">
        <w:rPr>
          <w:sz w:val="24"/>
          <w:szCs w:val="24"/>
        </w:rPr>
        <w:t xml:space="preserve">: </w:t>
      </w:r>
      <w:r w:rsidRPr="00DA5682">
        <w:rPr>
          <w:sz w:val="24"/>
          <w:szCs w:val="24"/>
        </w:rPr>
        <w:t>. Print N</w:t>
      </w:r>
      <w:r w:rsidR="005C497B">
        <w:rPr>
          <w:sz w:val="24"/>
          <w:szCs w:val="24"/>
        </w:rPr>
        <w:t xml:space="preserve">ame: Arthur Holden </w:t>
      </w:r>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7"/>
      <w:footerReference w:type="defaul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3B81722" w:rsidR="00A5656A" w:rsidRDefault="00A5656A">
    <w:pPr>
      <w:pStyle w:val="Footer"/>
      <w:jc w:val="right"/>
    </w:pPr>
    <w:r>
      <w:fldChar w:fldCharType="begin"/>
    </w:r>
    <w:r>
      <w:instrText xml:space="preserve"> PAGE   \* MERGEFORMAT </w:instrText>
    </w:r>
    <w:r>
      <w:fldChar w:fldCharType="separate"/>
    </w:r>
    <w:r w:rsidR="00ED4372">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06AAAA1F" w:rsidR="00A5656A" w:rsidRDefault="00A5656A">
    <w:pPr>
      <w:pStyle w:val="Header"/>
    </w:pPr>
    <w:r>
      <w:t xml:space="preserve">Version </w:t>
    </w:r>
    <w:r w:rsidR="00D67002">
      <w:t>1_Cohort 20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oned Coleman">
    <w15:presenceInfo w15:providerId="AD" w15:userId="S-1-5-21-1275210071-448539723-839522115-52982"/>
  </w15:person>
  <w15:person w15:author="Arthur Holden">
    <w15:presenceInfo w15:providerId="AD" w15:userId="S-1-5-21-1275210071-448539723-839522115-325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4B4A"/>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2740"/>
    <w:rsid w:val="002E4A9B"/>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004"/>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7AD"/>
    <w:rsid w:val="0057780F"/>
    <w:rsid w:val="00581E0A"/>
    <w:rsid w:val="005841E5"/>
    <w:rsid w:val="00586D89"/>
    <w:rsid w:val="005877C8"/>
    <w:rsid w:val="00587923"/>
    <w:rsid w:val="00594F9F"/>
    <w:rsid w:val="005A1B4C"/>
    <w:rsid w:val="005A545C"/>
    <w:rsid w:val="005B271A"/>
    <w:rsid w:val="005B3A2D"/>
    <w:rsid w:val="005C1567"/>
    <w:rsid w:val="005C28D3"/>
    <w:rsid w:val="005C497B"/>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01"/>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35A2"/>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652D"/>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6405"/>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080D"/>
    <w:rsid w:val="00CB258E"/>
    <w:rsid w:val="00CB3C8F"/>
    <w:rsid w:val="00CB7038"/>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7002"/>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4372"/>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2340"/>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66B1"/>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D6700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3A40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5626090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researchgate.net/publication/235701029_Experiential_Learning_Experience_As_The_Source_Of_Learning_And_Develop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cid:image003.jpg@01D1BB2E.0E1A0110"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A24FF895ADCEE49A216D7D34E43EC11" ma:contentTypeVersion="15" ma:contentTypeDescription="Create a new document." ma:contentTypeScope="" ma:versionID="266ec29af70e7716534834a89f3558a2">
  <xsd:schema xmlns:xsd="http://www.w3.org/2001/XMLSchema" xmlns:xs="http://www.w3.org/2001/XMLSchema" xmlns:p="http://schemas.microsoft.com/office/2006/metadata/properties" xmlns:ns1="http://schemas.microsoft.com/sharepoint/v3" xmlns:ns3="056da5d8-9ce6-4d0a-a147-64421a730462" xmlns:ns4="f47aca85-3958-4b4a-a348-bdc5286800cf" targetNamespace="http://schemas.microsoft.com/office/2006/metadata/properties" ma:root="true" ma:fieldsID="d761fa06927a727ad9b78ba52bf969e7" ns1:_="" ns3:_="" ns4:_="">
    <xsd:import namespace="http://schemas.microsoft.com/sharepoint/v3"/>
    <xsd:import namespace="056da5d8-9ce6-4d0a-a147-64421a730462"/>
    <xsd:import namespace="f47aca85-3958-4b4a-a348-bdc5286800cf"/>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56da5d8-9ce6-4d0a-a147-64421a730462"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aca85-3958-4b4a-a348-bdc5286800cf"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F5E99D-8CFA-4C7A-B836-42D6A21F87A1}">
  <ds:schemaRefs>
    <ds:schemaRef ds:uri="http://schemas.microsoft.com/sharepoint/v3"/>
    <ds:schemaRef ds:uri="http://purl.org/dc/elements/1.1/"/>
    <ds:schemaRef ds:uri="http://schemas.microsoft.com/office/2006/metadata/properties"/>
    <ds:schemaRef ds:uri="http://schemas.microsoft.com/office/2006/documentManagement/types"/>
    <ds:schemaRef ds:uri="http://purl.org/dc/terms/"/>
    <ds:schemaRef ds:uri="http://schemas.microsoft.com/office/infopath/2007/PartnerControls"/>
    <ds:schemaRef ds:uri="056da5d8-9ce6-4d0a-a147-64421a730462"/>
    <ds:schemaRef ds:uri="http://purl.org/dc/dcmitype/"/>
    <ds:schemaRef ds:uri="http://schemas.openxmlformats.org/package/2006/metadata/core-properties"/>
    <ds:schemaRef ds:uri="f47aca85-3958-4b4a-a348-bdc5286800cf"/>
    <ds:schemaRef ds:uri="http://www.w3.org/XML/1998/namespace"/>
  </ds:schemaRefs>
</ds:datastoreItem>
</file>

<file path=customXml/itemProps2.xml><?xml version="1.0" encoding="utf-8"?>
<ds:datastoreItem xmlns:ds="http://schemas.openxmlformats.org/officeDocument/2006/customXml" ds:itemID="{CFFCE10E-AD4D-4EAD-B579-DCB8B25EB1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056da5d8-9ce6-4d0a-a147-64421a730462"/>
    <ds:schemaRef ds:uri="f47aca85-3958-4b4a-a348-bdc5286800c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55116DDA-6B3C-422D-B920-78662C920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19</Pages>
  <Words>4003</Words>
  <Characters>22820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Sioned Coleman</cp:lastModifiedBy>
  <cp:revision>16</cp:revision>
  <cp:lastPrinted>2020-02-11T19:20:00Z</cp:lastPrinted>
  <dcterms:created xsi:type="dcterms:W3CDTF">2023-05-17T08:30:00Z</dcterms:created>
  <dcterms:modified xsi:type="dcterms:W3CDTF">2023-10-03T11:26:00Z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0x010100FA24FF895ADCEE49A216D7D34E43EC11</vt:lpwstr>
  </property>
</Properties>
</file>