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3507" w:rsidRPr="00D4013A" w:rsidRDefault="000F3507" w:rsidP="00DD76CE">
      <w:pPr>
        <w:rPr>
          <w:rFonts w:cstheme="minorHAnsi"/>
          <w:sz w:val="24"/>
          <w:szCs w:val="24"/>
          <w:u w:val="single"/>
        </w:rPr>
      </w:pPr>
      <w:r w:rsidRPr="00D4013A">
        <w:rPr>
          <w:rFonts w:cstheme="minorHAnsi"/>
          <w:sz w:val="24"/>
          <w:szCs w:val="24"/>
          <w:u w:val="single"/>
        </w:rPr>
        <w:t>Using a theme or traditional tale as a stimulus, consider how you might embed the six areas of learning and experience and the four purposes (Donaldson) in an integrated, cross-curricular approach.</w:t>
      </w:r>
    </w:p>
    <w:p w:rsidR="000F3507" w:rsidRPr="00D4013A" w:rsidRDefault="000F3507" w:rsidP="00DD76CE">
      <w:pPr>
        <w:rPr>
          <w:rFonts w:cstheme="minorHAnsi"/>
          <w:sz w:val="24"/>
          <w:szCs w:val="24"/>
        </w:rPr>
      </w:pPr>
    </w:p>
    <w:p w:rsidR="00F50A8A" w:rsidRPr="00551638" w:rsidRDefault="00DD76CE" w:rsidP="00DD76CE">
      <w:pPr>
        <w:rPr>
          <w:rFonts w:cstheme="minorHAnsi"/>
          <w:sz w:val="24"/>
          <w:szCs w:val="24"/>
        </w:rPr>
      </w:pPr>
      <w:r w:rsidRPr="00D4013A">
        <w:rPr>
          <w:rFonts w:cstheme="minorHAnsi"/>
          <w:sz w:val="24"/>
          <w:szCs w:val="24"/>
        </w:rPr>
        <w:t xml:space="preserve">Cross curricular teaching consists of combining different elements of learning with related topics or issues. </w:t>
      </w:r>
      <w:r w:rsidR="00E306BD" w:rsidRPr="00D4013A">
        <w:rPr>
          <w:rFonts w:cstheme="minorHAnsi"/>
          <w:sz w:val="24"/>
          <w:szCs w:val="24"/>
        </w:rPr>
        <w:t xml:space="preserve">Cross curricular can be described as involving curricula in more than one subject, which </w:t>
      </w:r>
      <w:r w:rsidR="00CC2911" w:rsidRPr="00D4013A">
        <w:rPr>
          <w:rFonts w:cstheme="minorHAnsi"/>
          <w:sz w:val="24"/>
          <w:szCs w:val="24"/>
        </w:rPr>
        <w:t>could be applying a combination of English, History and Geography for example,</w:t>
      </w:r>
      <w:r w:rsidR="00551638">
        <w:rPr>
          <w:rFonts w:cstheme="minorHAnsi"/>
          <w:sz w:val="24"/>
          <w:szCs w:val="24"/>
        </w:rPr>
        <w:t xml:space="preserve"> all in one area of learning.</w:t>
      </w:r>
    </w:p>
    <w:p w:rsidR="000511CD" w:rsidRPr="00DD76CE" w:rsidRDefault="00716928" w:rsidP="00DD76CE">
      <w:pPr>
        <w:rPr>
          <w:sz w:val="24"/>
          <w:szCs w:val="24"/>
        </w:rPr>
      </w:pPr>
      <w:r>
        <w:rPr>
          <w:sz w:val="24"/>
          <w:szCs w:val="24"/>
        </w:rPr>
        <w:t>Cross curricular can be seen as a developing concept/approach in teaching, having both</w:t>
      </w:r>
      <w:r w:rsidR="00DD76CE" w:rsidRPr="00DD76CE">
        <w:rPr>
          <w:sz w:val="24"/>
          <w:szCs w:val="24"/>
        </w:rPr>
        <w:t xml:space="preserve"> advantages</w:t>
      </w:r>
      <w:r w:rsidR="00856D5F">
        <w:rPr>
          <w:sz w:val="24"/>
          <w:szCs w:val="24"/>
        </w:rPr>
        <w:t xml:space="preserve"> and </w:t>
      </w:r>
      <w:r w:rsidR="00DD76CE" w:rsidRPr="00DD76CE">
        <w:rPr>
          <w:sz w:val="24"/>
          <w:szCs w:val="24"/>
        </w:rPr>
        <w:t>disadvantages.</w:t>
      </w:r>
      <w:r>
        <w:rPr>
          <w:sz w:val="24"/>
          <w:szCs w:val="24"/>
        </w:rPr>
        <w:t xml:space="preserve"> Many have argued that this style of teaching is far too time consuming as it is seen to take</w:t>
      </w:r>
      <w:r w:rsidR="00DD76CE" w:rsidRPr="00DD76CE">
        <w:rPr>
          <w:sz w:val="24"/>
          <w:szCs w:val="24"/>
        </w:rPr>
        <w:t xml:space="preserve"> a lot more planning time which teachers generally have a lack of</w:t>
      </w:r>
      <w:r>
        <w:rPr>
          <w:sz w:val="24"/>
          <w:szCs w:val="24"/>
        </w:rPr>
        <w:t>. Also it is thought t</w:t>
      </w:r>
      <w:r w:rsidR="00DD76CE" w:rsidRPr="00DD76CE">
        <w:rPr>
          <w:sz w:val="24"/>
          <w:szCs w:val="24"/>
        </w:rPr>
        <w:t>hat to teach cross curricular effectively</w:t>
      </w:r>
      <w:r>
        <w:rPr>
          <w:sz w:val="24"/>
          <w:szCs w:val="24"/>
        </w:rPr>
        <w:t>,</w:t>
      </w:r>
      <w:r w:rsidR="00DD76CE" w:rsidRPr="00DD76CE">
        <w:rPr>
          <w:sz w:val="24"/>
          <w:szCs w:val="24"/>
        </w:rPr>
        <w:t xml:space="preserve"> this needs to be done over a number of weeks. However, this thought is not the case. Cross curriculum teaching can be done with the help of online resources when it comes to planning, to reduce the amount of planning time needed.</w:t>
      </w:r>
      <w:r w:rsidR="00856D5F">
        <w:rPr>
          <w:sz w:val="24"/>
          <w:szCs w:val="24"/>
        </w:rPr>
        <w:t xml:space="preserve"> This problem can also be avoided by teachers coming together to help one another to make the process of lesson planning not as challenging.</w:t>
      </w:r>
      <w:r w:rsidR="00DD76CE" w:rsidRPr="00DD76CE">
        <w:rPr>
          <w:sz w:val="24"/>
          <w:szCs w:val="24"/>
        </w:rPr>
        <w:t xml:space="preserve"> </w:t>
      </w:r>
      <w:r w:rsidR="00856D5F">
        <w:rPr>
          <w:sz w:val="24"/>
          <w:szCs w:val="24"/>
        </w:rPr>
        <w:t>As well as this</w:t>
      </w:r>
      <w:r w:rsidR="00DD76CE" w:rsidRPr="00DD76CE">
        <w:rPr>
          <w:sz w:val="24"/>
          <w:szCs w:val="24"/>
        </w:rPr>
        <w:t>, short cross curricular lessons can be done w</w:t>
      </w:r>
      <w:r w:rsidR="00856D5F">
        <w:rPr>
          <w:sz w:val="24"/>
          <w:szCs w:val="24"/>
        </w:rPr>
        <w:t>hich are just as effective and</w:t>
      </w:r>
      <w:r w:rsidR="00DD76CE" w:rsidRPr="00DD76CE">
        <w:rPr>
          <w:sz w:val="24"/>
          <w:szCs w:val="24"/>
        </w:rPr>
        <w:t xml:space="preserve"> are less time consuming and possibly not as much of a challenge to teach. Richard Byr</w:t>
      </w:r>
      <w:r w:rsidR="00F00A6E">
        <w:rPr>
          <w:sz w:val="24"/>
          <w:szCs w:val="24"/>
        </w:rPr>
        <w:t>n</w:t>
      </w:r>
      <w:r w:rsidR="00DD76CE" w:rsidRPr="00DD76CE">
        <w:rPr>
          <w:sz w:val="24"/>
          <w:szCs w:val="24"/>
        </w:rPr>
        <w:t>e 2017 supports cross curricular teaching when stating “cross-curricular learning can improve students’ ability to pose multiple responses to problem stimuli.”</w:t>
      </w:r>
      <w:r w:rsidR="003D11D6">
        <w:rPr>
          <w:sz w:val="24"/>
          <w:szCs w:val="24"/>
        </w:rPr>
        <w:t xml:space="preserve"> Cross curricular teaching can also be described </w:t>
      </w:r>
      <w:r w:rsidR="00551638">
        <w:rPr>
          <w:sz w:val="24"/>
          <w:szCs w:val="24"/>
        </w:rPr>
        <w:t xml:space="preserve">as </w:t>
      </w:r>
      <w:r w:rsidR="003D11D6">
        <w:rPr>
          <w:sz w:val="24"/>
          <w:szCs w:val="24"/>
        </w:rPr>
        <w:t>“</w:t>
      </w:r>
      <w:r w:rsidR="003D11D6" w:rsidRPr="003D11D6">
        <w:rPr>
          <w:sz w:val="24"/>
          <w:szCs w:val="24"/>
        </w:rPr>
        <w:t>respects and builds on individual subject cultures, embracing and</w:t>
      </w:r>
      <w:r w:rsidR="003D11D6" w:rsidRPr="003D11D6">
        <w:t xml:space="preserve"> </w:t>
      </w:r>
      <w:r w:rsidR="003D11D6" w:rsidRPr="003D11D6">
        <w:rPr>
          <w:sz w:val="24"/>
          <w:szCs w:val="24"/>
        </w:rPr>
        <w:t>exploring links between subject knowledge and subject pedagogies in an enriching way.</w:t>
      </w:r>
      <w:r w:rsidR="003D11D6">
        <w:rPr>
          <w:sz w:val="24"/>
          <w:szCs w:val="24"/>
        </w:rPr>
        <w:t>”</w:t>
      </w:r>
      <w:r w:rsidR="00924AEE">
        <w:rPr>
          <w:sz w:val="24"/>
          <w:szCs w:val="24"/>
        </w:rPr>
        <w:t xml:space="preserve"> (Savage, J. 2010)</w:t>
      </w:r>
    </w:p>
    <w:p w:rsidR="00DD76CE" w:rsidRDefault="0083562D" w:rsidP="00A820F1">
      <w:pPr>
        <w:rPr>
          <w:sz w:val="24"/>
          <w:szCs w:val="24"/>
        </w:rPr>
      </w:pPr>
      <w:r>
        <w:rPr>
          <w:sz w:val="24"/>
          <w:szCs w:val="24"/>
        </w:rPr>
        <w:t>In Barnes’ ‘An Introduction to Cross-Curriculum Learning’, he states “</w:t>
      </w:r>
      <w:r w:rsidRPr="0083562D">
        <w:rPr>
          <w:sz w:val="24"/>
          <w:szCs w:val="24"/>
        </w:rPr>
        <w:t>I have argued that cros</w:t>
      </w:r>
      <w:r>
        <w:rPr>
          <w:sz w:val="24"/>
          <w:szCs w:val="24"/>
        </w:rPr>
        <w:t>s-curricular pedagogies are better</w:t>
      </w:r>
      <w:r w:rsidRPr="0083562D">
        <w:rPr>
          <w:sz w:val="24"/>
          <w:szCs w:val="24"/>
        </w:rPr>
        <w:t xml:space="preserve"> placed to motivate, sustain, be meaningful and socially satisfying than a curriculum purely devoted</w:t>
      </w:r>
      <w:r>
        <w:rPr>
          <w:sz w:val="24"/>
          <w:szCs w:val="24"/>
        </w:rPr>
        <w:t xml:space="preserve"> to separated subject teaching.”</w:t>
      </w:r>
      <w:r w:rsidR="00551638">
        <w:rPr>
          <w:sz w:val="24"/>
          <w:szCs w:val="24"/>
        </w:rPr>
        <w:t xml:space="preserve"> </w:t>
      </w:r>
      <w:r w:rsidR="006B5C4D">
        <w:rPr>
          <w:sz w:val="24"/>
          <w:szCs w:val="24"/>
        </w:rPr>
        <w:t xml:space="preserve">Barnes also mentions, from his </w:t>
      </w:r>
      <w:r w:rsidR="006B5C4D" w:rsidRPr="006B5C4D">
        <w:rPr>
          <w:sz w:val="24"/>
          <w:szCs w:val="24"/>
        </w:rPr>
        <w:t>own research into cross-curri</w:t>
      </w:r>
      <w:r w:rsidR="00B02C73">
        <w:rPr>
          <w:sz w:val="24"/>
          <w:szCs w:val="24"/>
        </w:rPr>
        <w:t xml:space="preserve">cular pedagogies, eight </w:t>
      </w:r>
      <w:r w:rsidR="006B5C4D" w:rsidRPr="006B5C4D">
        <w:rPr>
          <w:sz w:val="24"/>
          <w:szCs w:val="24"/>
        </w:rPr>
        <w:t xml:space="preserve">ways of using more than one subject to respond to a problem, theme or issue. </w:t>
      </w:r>
      <w:r w:rsidR="000E2F1D">
        <w:rPr>
          <w:sz w:val="24"/>
          <w:szCs w:val="24"/>
        </w:rPr>
        <w:t>This taxonomy</w:t>
      </w:r>
      <w:r w:rsidR="006B5C4D">
        <w:rPr>
          <w:sz w:val="24"/>
          <w:szCs w:val="24"/>
        </w:rPr>
        <w:t xml:space="preserve"> consist</w:t>
      </w:r>
      <w:r w:rsidR="000E2F1D">
        <w:rPr>
          <w:sz w:val="24"/>
          <w:szCs w:val="24"/>
        </w:rPr>
        <w:t>s</w:t>
      </w:r>
      <w:r w:rsidR="006B5C4D">
        <w:rPr>
          <w:sz w:val="24"/>
          <w:szCs w:val="24"/>
        </w:rPr>
        <w:t xml:space="preserve"> of tokenistic, hierarchical, multidisciplinary, interdisciplinary,</w:t>
      </w:r>
      <w:r w:rsidR="00B02C73">
        <w:rPr>
          <w:sz w:val="24"/>
          <w:szCs w:val="24"/>
        </w:rPr>
        <w:t xml:space="preserve"> opportunistic, theme based, single transferable subject </w:t>
      </w:r>
      <w:r w:rsidR="006B5C4D">
        <w:rPr>
          <w:sz w:val="24"/>
          <w:szCs w:val="24"/>
        </w:rPr>
        <w:t>and double focus</w:t>
      </w:r>
      <w:r w:rsidR="00551638">
        <w:rPr>
          <w:sz w:val="24"/>
          <w:szCs w:val="24"/>
        </w:rPr>
        <w:t xml:space="preserve"> approaches</w:t>
      </w:r>
      <w:r w:rsidR="006B5C4D">
        <w:rPr>
          <w:sz w:val="24"/>
          <w:szCs w:val="24"/>
        </w:rPr>
        <w:t>. He states that “t</w:t>
      </w:r>
      <w:r w:rsidR="006B5C4D" w:rsidRPr="006B5C4D">
        <w:rPr>
          <w:sz w:val="24"/>
          <w:szCs w:val="24"/>
        </w:rPr>
        <w:t>hese styles of cross-curricular teaching and learning have different aims, depend upon a range of planning strategies and result in d</w:t>
      </w:r>
      <w:r w:rsidR="006B5C4D">
        <w:rPr>
          <w:sz w:val="24"/>
          <w:szCs w:val="24"/>
        </w:rPr>
        <w:t>ifferent learning opportunities”</w:t>
      </w:r>
      <w:r w:rsidR="00A820F1">
        <w:rPr>
          <w:sz w:val="24"/>
          <w:szCs w:val="24"/>
        </w:rPr>
        <w:t>.</w:t>
      </w:r>
    </w:p>
    <w:p w:rsidR="00551638" w:rsidRDefault="00551638" w:rsidP="00A820F1">
      <w:pPr>
        <w:rPr>
          <w:sz w:val="24"/>
          <w:szCs w:val="24"/>
        </w:rPr>
      </w:pPr>
      <w:r w:rsidRPr="00551638">
        <w:rPr>
          <w:sz w:val="24"/>
          <w:szCs w:val="24"/>
        </w:rPr>
        <w:t xml:space="preserve">The Donaldson report states Four Purposes of the new curriculum. These </w:t>
      </w:r>
      <w:r>
        <w:rPr>
          <w:sz w:val="24"/>
          <w:szCs w:val="24"/>
        </w:rPr>
        <w:t xml:space="preserve">consist of </w:t>
      </w:r>
      <w:r w:rsidRPr="00551638">
        <w:rPr>
          <w:sz w:val="24"/>
          <w:szCs w:val="24"/>
        </w:rPr>
        <w:t>ambitious, capable learners ready to learn throughout their lives, healthy, confident individuals ready to lead fulfilling lives as valued members of society,</w:t>
      </w:r>
      <w:r>
        <w:rPr>
          <w:sz w:val="24"/>
          <w:szCs w:val="24"/>
        </w:rPr>
        <w:t xml:space="preserve"> </w:t>
      </w:r>
      <w:r w:rsidRPr="00551638">
        <w:rPr>
          <w:sz w:val="24"/>
          <w:szCs w:val="24"/>
        </w:rPr>
        <w:t xml:space="preserve">ethical, informed citizens ready to be citizens of Wales and the world and </w:t>
      </w:r>
      <w:r>
        <w:rPr>
          <w:sz w:val="24"/>
          <w:szCs w:val="24"/>
        </w:rPr>
        <w:t xml:space="preserve">lastly </w:t>
      </w:r>
      <w:r w:rsidRPr="00551638">
        <w:rPr>
          <w:sz w:val="24"/>
          <w:szCs w:val="24"/>
        </w:rPr>
        <w:t>enterprising, creative contributors ready to play a full part in life and work. The report also suggests there should be Six Areas of Learning and Experience, which are all important and will contribute to the four purposes. These are Expressive Arts, Health and Well-being, Humanities, Mathematics and Numeracy, Science and Technology and Languages, Literacy and Communication.</w:t>
      </w:r>
    </w:p>
    <w:p w:rsidR="00B84E2A" w:rsidRDefault="00A820F1">
      <w:pPr>
        <w:rPr>
          <w:sz w:val="24"/>
          <w:szCs w:val="24"/>
        </w:rPr>
      </w:pPr>
      <w:r>
        <w:rPr>
          <w:sz w:val="24"/>
          <w:szCs w:val="24"/>
        </w:rPr>
        <w:lastRenderedPageBreak/>
        <w:t>I have planned a range of different lessons with a cross curricular approach, all based on the theme</w:t>
      </w:r>
      <w:r w:rsidR="00DD38A4">
        <w:rPr>
          <w:sz w:val="24"/>
          <w:szCs w:val="24"/>
        </w:rPr>
        <w:t xml:space="preserve"> ‘Earth and Space</w:t>
      </w:r>
      <w:r w:rsidR="0021295F" w:rsidRPr="00B84E2A">
        <w:rPr>
          <w:sz w:val="24"/>
          <w:szCs w:val="24"/>
        </w:rPr>
        <w:t>’.</w:t>
      </w:r>
      <w:r w:rsidR="005F6C9D">
        <w:rPr>
          <w:sz w:val="24"/>
          <w:szCs w:val="24"/>
        </w:rPr>
        <w:t xml:space="preserve"> These lesson plans will be for a </w:t>
      </w:r>
      <w:r>
        <w:rPr>
          <w:sz w:val="24"/>
          <w:szCs w:val="24"/>
        </w:rPr>
        <w:t>Key Stage 2 y</w:t>
      </w:r>
      <w:r w:rsidR="00A47A67">
        <w:rPr>
          <w:sz w:val="24"/>
          <w:szCs w:val="24"/>
        </w:rPr>
        <w:t>ear 5</w:t>
      </w:r>
      <w:r w:rsidR="005F6C9D">
        <w:rPr>
          <w:sz w:val="24"/>
          <w:szCs w:val="24"/>
        </w:rPr>
        <w:t xml:space="preserve"> class.</w:t>
      </w:r>
      <w:r w:rsidR="000E2F1D">
        <w:rPr>
          <w:sz w:val="24"/>
          <w:szCs w:val="24"/>
        </w:rPr>
        <w:t xml:space="preserve"> Each lesson will attempt to embed Donaldson’s recommendations, in a cross curricular approach in support of Barnes’ ideas. To achieve this I must consider each approach in the taxonomy as this will be extremely useful, especially as stated </w:t>
      </w:r>
      <w:r w:rsidR="000E2F1D" w:rsidRPr="000E2F1D">
        <w:rPr>
          <w:sz w:val="24"/>
          <w:szCs w:val="24"/>
        </w:rPr>
        <w:t>“</w:t>
      </w:r>
      <w:r w:rsidR="000E2F1D">
        <w:rPr>
          <w:sz w:val="24"/>
          <w:szCs w:val="24"/>
        </w:rPr>
        <w:t>c</w:t>
      </w:r>
      <w:r w:rsidR="000E2F1D" w:rsidRPr="000E2F1D">
        <w:rPr>
          <w:sz w:val="24"/>
          <w:szCs w:val="24"/>
        </w:rPr>
        <w:t>ross curricular learning occurs when the skills, knowledge and attitudes of a number of different disciplines are applied to a single experience, theme or idea” (Barnes, J. 2012)</w:t>
      </w:r>
      <w:r w:rsidR="000E2F1D">
        <w:rPr>
          <w:sz w:val="24"/>
          <w:szCs w:val="24"/>
        </w:rPr>
        <w:t>.</w:t>
      </w:r>
    </w:p>
    <w:p w:rsidR="00C35CEB" w:rsidRDefault="00DD38A4">
      <w:pPr>
        <w:rPr>
          <w:sz w:val="24"/>
          <w:szCs w:val="24"/>
        </w:rPr>
      </w:pPr>
      <w:r>
        <w:rPr>
          <w:sz w:val="24"/>
          <w:szCs w:val="24"/>
        </w:rPr>
        <w:t xml:space="preserve">Lesson one </w:t>
      </w:r>
      <w:r w:rsidR="005F6C9D">
        <w:rPr>
          <w:sz w:val="24"/>
          <w:szCs w:val="24"/>
        </w:rPr>
        <w:t>will involve a range of skills including Art, English and Geography.</w:t>
      </w:r>
      <w:r>
        <w:rPr>
          <w:sz w:val="24"/>
          <w:szCs w:val="24"/>
        </w:rPr>
        <w:t xml:space="preserve"> The class will have previous knowledge on the Solar System. At the start of this lesson they will briefly be shown a PowerPoint on all the different planets. They will then go into their groups which are already set up based on ability, where they will further be split into two. Each group will have a planet they must create and design a poster on. This will be done by their own knowledge and research, using resources around the classroom such as books, iPads, the internet and displays.</w:t>
      </w:r>
      <w:r w:rsidR="003614C6">
        <w:rPr>
          <w:sz w:val="24"/>
          <w:szCs w:val="24"/>
        </w:rPr>
        <w:t xml:space="preserve"> </w:t>
      </w:r>
    </w:p>
    <w:p w:rsidR="00530E8A" w:rsidRDefault="00C35CEB">
      <w:pPr>
        <w:rPr>
          <w:sz w:val="24"/>
          <w:szCs w:val="24"/>
        </w:rPr>
      </w:pPr>
      <w:r w:rsidRPr="00C35CEB">
        <w:rPr>
          <w:sz w:val="24"/>
          <w:szCs w:val="24"/>
        </w:rPr>
        <w:t xml:space="preserve">The </w:t>
      </w:r>
      <w:r>
        <w:rPr>
          <w:sz w:val="24"/>
          <w:szCs w:val="24"/>
        </w:rPr>
        <w:t xml:space="preserve">Successful Futures report states </w:t>
      </w:r>
      <w:r w:rsidRPr="00C35CEB">
        <w:rPr>
          <w:sz w:val="24"/>
          <w:szCs w:val="24"/>
        </w:rPr>
        <w:t>that literacy, numeracy and digital competence should be the responsibility of all teachers</w:t>
      </w:r>
      <w:r>
        <w:rPr>
          <w:sz w:val="24"/>
          <w:szCs w:val="24"/>
        </w:rPr>
        <w:t xml:space="preserve"> (Donaldson, G. 2015)</w:t>
      </w:r>
      <w:r w:rsidRPr="00C35CEB">
        <w:rPr>
          <w:sz w:val="24"/>
          <w:szCs w:val="24"/>
        </w:rPr>
        <w:t xml:space="preserve">. </w:t>
      </w:r>
      <w:r w:rsidR="000511CD">
        <w:rPr>
          <w:sz w:val="24"/>
          <w:szCs w:val="24"/>
        </w:rPr>
        <w:t>During this lesson plan, w</w:t>
      </w:r>
      <w:r w:rsidR="003614C6">
        <w:rPr>
          <w:sz w:val="24"/>
          <w:szCs w:val="24"/>
        </w:rPr>
        <w:t>hen using the internet for their research, to support the Digital Competence Framework (DCF) ‘</w:t>
      </w:r>
      <w:r w:rsidR="003614C6" w:rsidRPr="003614C6">
        <w:rPr>
          <w:sz w:val="24"/>
          <w:szCs w:val="24"/>
        </w:rPr>
        <w:t>cite all sources when researching and explain the importance of this, e.g. create simple lists for the referencing of digital and offline sources; discuss rights and permissions associated with this</w:t>
      </w:r>
      <w:r w:rsidR="00856D5F">
        <w:rPr>
          <w:sz w:val="24"/>
          <w:szCs w:val="24"/>
        </w:rPr>
        <w:t xml:space="preserve">’ the pupils will be shown how to present clearly where they have got their information from. </w:t>
      </w:r>
      <w:r w:rsidR="00530E8A">
        <w:rPr>
          <w:sz w:val="24"/>
          <w:szCs w:val="24"/>
        </w:rPr>
        <w:t xml:space="preserve">This lesson </w:t>
      </w:r>
      <w:r w:rsidR="00856D5F">
        <w:rPr>
          <w:sz w:val="24"/>
          <w:szCs w:val="24"/>
        </w:rPr>
        <w:t>also supports</w:t>
      </w:r>
      <w:r w:rsidR="00530E8A">
        <w:rPr>
          <w:sz w:val="24"/>
          <w:szCs w:val="24"/>
        </w:rPr>
        <w:t xml:space="preserve"> the </w:t>
      </w:r>
      <w:r w:rsidR="003614C6">
        <w:rPr>
          <w:sz w:val="24"/>
          <w:szCs w:val="24"/>
        </w:rPr>
        <w:t>Literacy Numeracy Framework (</w:t>
      </w:r>
      <w:r w:rsidR="00530E8A">
        <w:rPr>
          <w:sz w:val="24"/>
          <w:szCs w:val="24"/>
        </w:rPr>
        <w:t>LNF</w:t>
      </w:r>
      <w:r w:rsidR="003614C6">
        <w:rPr>
          <w:sz w:val="24"/>
          <w:szCs w:val="24"/>
        </w:rPr>
        <w:t>)</w:t>
      </w:r>
      <w:r w:rsidR="00530E8A">
        <w:rPr>
          <w:sz w:val="24"/>
          <w:szCs w:val="24"/>
        </w:rPr>
        <w:t xml:space="preserve"> </w:t>
      </w:r>
      <w:r w:rsidR="00856D5F">
        <w:rPr>
          <w:sz w:val="24"/>
          <w:szCs w:val="24"/>
        </w:rPr>
        <w:t xml:space="preserve">with </w:t>
      </w:r>
      <w:r w:rsidR="00530E8A">
        <w:rPr>
          <w:sz w:val="24"/>
          <w:szCs w:val="24"/>
        </w:rPr>
        <w:t>‘</w:t>
      </w:r>
      <w:r w:rsidR="00530E8A" w:rsidRPr="00530E8A">
        <w:rPr>
          <w:sz w:val="24"/>
          <w:szCs w:val="24"/>
        </w:rPr>
        <w:t>listen carefully to presentations using techniques to remember the main points, </w:t>
      </w:r>
      <w:r w:rsidR="00530E8A" w:rsidRPr="00530E8A">
        <w:rPr>
          <w:iCs/>
          <w:sz w:val="24"/>
          <w:szCs w:val="24"/>
        </w:rPr>
        <w:t>e.g. making notes, summarising’ and ‘contribute to group discussion, taking some responsibility for completing the task well, e.g. introducing relevant ideas, summing up’</w:t>
      </w:r>
      <w:r w:rsidR="00B10611">
        <w:rPr>
          <w:iCs/>
          <w:sz w:val="24"/>
          <w:szCs w:val="24"/>
        </w:rPr>
        <w:t>.</w:t>
      </w:r>
    </w:p>
    <w:p w:rsidR="005F6C9D" w:rsidRDefault="005F6C9D" w:rsidP="005F6C9D">
      <w:pPr>
        <w:rPr>
          <w:sz w:val="24"/>
          <w:szCs w:val="24"/>
        </w:rPr>
      </w:pPr>
      <w:r w:rsidRPr="005F6C9D">
        <w:rPr>
          <w:bCs/>
          <w:sz w:val="24"/>
          <w:szCs w:val="24"/>
        </w:rPr>
        <w:t xml:space="preserve">Included in this lesson is also support to the Six Areas of Learning and Experience recommended by the Donaldson Review. </w:t>
      </w:r>
      <w:r>
        <w:rPr>
          <w:bCs/>
          <w:sz w:val="24"/>
          <w:szCs w:val="24"/>
        </w:rPr>
        <w:t>It includes Languages, Literacy and Communication, Science and Technology and Humanities.</w:t>
      </w:r>
      <w:r>
        <w:rPr>
          <w:sz w:val="24"/>
          <w:szCs w:val="24"/>
        </w:rPr>
        <w:t xml:space="preserve"> </w:t>
      </w:r>
      <w:r w:rsidR="000511CD">
        <w:rPr>
          <w:sz w:val="24"/>
          <w:szCs w:val="24"/>
        </w:rPr>
        <w:t xml:space="preserve">This is as it involves researching and writing, and the learning of historical knowledge. </w:t>
      </w:r>
      <w:r w:rsidRPr="005F6C9D">
        <w:rPr>
          <w:sz w:val="24"/>
          <w:szCs w:val="24"/>
        </w:rPr>
        <w:t xml:space="preserve">The Donaldson Review </w:t>
      </w:r>
      <w:r>
        <w:rPr>
          <w:sz w:val="24"/>
          <w:szCs w:val="24"/>
        </w:rPr>
        <w:t xml:space="preserve">also </w:t>
      </w:r>
      <w:r w:rsidRPr="005F6C9D">
        <w:rPr>
          <w:sz w:val="24"/>
          <w:szCs w:val="24"/>
        </w:rPr>
        <w:t>recommends </w:t>
      </w:r>
      <w:r w:rsidRPr="005F6C9D">
        <w:rPr>
          <w:bCs/>
          <w:sz w:val="24"/>
          <w:szCs w:val="24"/>
        </w:rPr>
        <w:t>four purposes</w:t>
      </w:r>
      <w:r w:rsidRPr="005F6C9D">
        <w:rPr>
          <w:sz w:val="24"/>
          <w:szCs w:val="24"/>
        </w:rPr>
        <w:t> to the Curriculum for Wales</w:t>
      </w:r>
      <w:r>
        <w:rPr>
          <w:sz w:val="24"/>
          <w:szCs w:val="24"/>
        </w:rPr>
        <w:t xml:space="preserve">. </w:t>
      </w:r>
      <w:r w:rsidRPr="005F6C9D">
        <w:rPr>
          <w:sz w:val="24"/>
          <w:szCs w:val="24"/>
        </w:rPr>
        <w:t>This lesson supports from the four purposes</w:t>
      </w:r>
      <w:r w:rsidR="000511CD">
        <w:rPr>
          <w:sz w:val="24"/>
          <w:szCs w:val="24"/>
        </w:rPr>
        <w:t xml:space="preserve"> stated in the Donaldson report</w:t>
      </w:r>
      <w:r w:rsidRPr="005F6C9D">
        <w:rPr>
          <w:sz w:val="24"/>
          <w:szCs w:val="24"/>
        </w:rPr>
        <w:t xml:space="preserve"> ‘ambitious, capable learners’ and ‘enterprising, creative contributors’. </w:t>
      </w:r>
    </w:p>
    <w:p w:rsidR="000E2F1D" w:rsidRDefault="005F450C" w:rsidP="005F6C9D">
      <w:pPr>
        <w:rPr>
          <w:sz w:val="24"/>
          <w:szCs w:val="24"/>
        </w:rPr>
      </w:pPr>
      <w:r>
        <w:rPr>
          <w:sz w:val="24"/>
          <w:szCs w:val="24"/>
        </w:rPr>
        <w:t xml:space="preserve">In attempt to make this lesson </w:t>
      </w:r>
      <w:r w:rsidR="00D1433D">
        <w:rPr>
          <w:sz w:val="24"/>
          <w:szCs w:val="24"/>
        </w:rPr>
        <w:t>Cross Curricular</w:t>
      </w:r>
      <w:r>
        <w:rPr>
          <w:sz w:val="24"/>
          <w:szCs w:val="24"/>
        </w:rPr>
        <w:t xml:space="preserve">, </w:t>
      </w:r>
      <w:r w:rsidR="0038537B">
        <w:rPr>
          <w:sz w:val="24"/>
          <w:szCs w:val="24"/>
        </w:rPr>
        <w:t>I believe there is an element of Barnes’ opportunistic approach</w:t>
      </w:r>
      <w:r w:rsidR="005C3744">
        <w:rPr>
          <w:sz w:val="24"/>
          <w:szCs w:val="24"/>
        </w:rPr>
        <w:t>.</w:t>
      </w:r>
      <w:r w:rsidR="0038537B">
        <w:rPr>
          <w:sz w:val="24"/>
          <w:szCs w:val="24"/>
        </w:rPr>
        <w:t xml:space="preserve"> </w:t>
      </w:r>
      <w:r w:rsidR="005C3744" w:rsidRPr="005C3744">
        <w:rPr>
          <w:sz w:val="24"/>
          <w:szCs w:val="24"/>
        </w:rPr>
        <w:t>The aim of opportunistic cross-curricular methods is</w:t>
      </w:r>
      <w:r w:rsidR="005C3744">
        <w:rPr>
          <w:sz w:val="24"/>
          <w:szCs w:val="24"/>
        </w:rPr>
        <w:t xml:space="preserve"> stated</w:t>
      </w:r>
      <w:r w:rsidR="005C3744" w:rsidRPr="005C3744">
        <w:rPr>
          <w:sz w:val="24"/>
          <w:szCs w:val="24"/>
        </w:rPr>
        <w:t xml:space="preserve"> to </w:t>
      </w:r>
      <w:r w:rsidR="005C3744">
        <w:rPr>
          <w:sz w:val="24"/>
          <w:szCs w:val="24"/>
        </w:rPr>
        <w:t>‘</w:t>
      </w:r>
      <w:r w:rsidR="005C3744" w:rsidRPr="005C3744">
        <w:rPr>
          <w:sz w:val="24"/>
          <w:szCs w:val="24"/>
        </w:rPr>
        <w:t>use children’s natural curiosity and enthusiasm to motivate learning</w:t>
      </w:r>
      <w:r w:rsidR="005C3744">
        <w:rPr>
          <w:sz w:val="24"/>
          <w:szCs w:val="24"/>
        </w:rPr>
        <w:t xml:space="preserve">’. This will be achieved as the children will not have set information to find out, but instead will have freedom in their research to find out what information they wish to gather. By creating a poster, this uses art and writing skills. Information such as background knowledge and enhances history skills and such details as where the planets location is involved geography. </w:t>
      </w:r>
      <w:r w:rsidR="00F00CBC">
        <w:rPr>
          <w:sz w:val="24"/>
          <w:szCs w:val="24"/>
        </w:rPr>
        <w:t>However, skills as such may not be developed to a great extent as this will be down to the students and what they research.</w:t>
      </w:r>
    </w:p>
    <w:p w:rsidR="00D1433D" w:rsidRDefault="00D1433D" w:rsidP="005F6C9D">
      <w:pPr>
        <w:rPr>
          <w:sz w:val="24"/>
          <w:szCs w:val="24"/>
        </w:rPr>
      </w:pPr>
      <w:r>
        <w:rPr>
          <w:sz w:val="24"/>
          <w:szCs w:val="24"/>
        </w:rPr>
        <w:lastRenderedPageBreak/>
        <w:t>Another les</w:t>
      </w:r>
      <w:r w:rsidR="00F00CBC">
        <w:rPr>
          <w:sz w:val="24"/>
          <w:szCs w:val="24"/>
        </w:rPr>
        <w:t xml:space="preserve">son to achieve a cross curriculum approach </w:t>
      </w:r>
      <w:r>
        <w:rPr>
          <w:sz w:val="24"/>
          <w:szCs w:val="24"/>
        </w:rPr>
        <w:t xml:space="preserve">will be an Art based lesson. Using balloons as the base of their creations, the class will work in the same groups as applied in the previous lesson to design </w:t>
      </w:r>
      <w:r w:rsidR="004D250F">
        <w:rPr>
          <w:sz w:val="24"/>
          <w:szCs w:val="24"/>
        </w:rPr>
        <w:t xml:space="preserve">and create </w:t>
      </w:r>
      <w:r>
        <w:rPr>
          <w:sz w:val="24"/>
          <w:szCs w:val="24"/>
        </w:rPr>
        <w:t>their planet. They will use resources such as newspaper and glue to create papier Mache, then paint and arts and crafts item</w:t>
      </w:r>
      <w:r w:rsidR="000511CD">
        <w:rPr>
          <w:sz w:val="24"/>
          <w:szCs w:val="24"/>
        </w:rPr>
        <w:t>s</w:t>
      </w:r>
      <w:r>
        <w:rPr>
          <w:sz w:val="24"/>
          <w:szCs w:val="24"/>
        </w:rPr>
        <w:t xml:space="preserve"> to decorate their planet.</w:t>
      </w:r>
      <w:r w:rsidR="004D250F">
        <w:rPr>
          <w:sz w:val="24"/>
          <w:szCs w:val="24"/>
        </w:rPr>
        <w:t xml:space="preserve"> This lesson will allow the children to work together and discuss ideas, enforcing creative and art skills in an enjoyable way.</w:t>
      </w:r>
      <w:r>
        <w:rPr>
          <w:sz w:val="24"/>
          <w:szCs w:val="24"/>
        </w:rPr>
        <w:t xml:space="preserve"> After this, they will all work together without assistance from the teacher to put the planets in the correct order of the Solar System.</w:t>
      </w:r>
      <w:r w:rsidR="004D250F">
        <w:rPr>
          <w:sz w:val="24"/>
          <w:szCs w:val="24"/>
        </w:rPr>
        <w:t xml:space="preserve"> Once completed, this will become a part of a classroom display.</w:t>
      </w:r>
    </w:p>
    <w:p w:rsidR="004D250F" w:rsidRDefault="004D250F" w:rsidP="005F6C9D">
      <w:pPr>
        <w:rPr>
          <w:sz w:val="24"/>
          <w:szCs w:val="24"/>
        </w:rPr>
      </w:pPr>
      <w:r>
        <w:rPr>
          <w:sz w:val="24"/>
          <w:szCs w:val="24"/>
        </w:rPr>
        <w:t>From the LNF, this lesson supports ‘</w:t>
      </w:r>
      <w:r w:rsidRPr="004D250F">
        <w:rPr>
          <w:sz w:val="24"/>
          <w:szCs w:val="24"/>
        </w:rPr>
        <w:t>build on and develop the ideas of others in group discussions, e.g. by asking questions to explore further, offering more ideas.</w:t>
      </w:r>
      <w:r>
        <w:rPr>
          <w:sz w:val="24"/>
          <w:szCs w:val="24"/>
        </w:rPr>
        <w:t>’</w:t>
      </w:r>
      <w:r w:rsidR="00926CE7">
        <w:rPr>
          <w:sz w:val="24"/>
          <w:szCs w:val="24"/>
        </w:rPr>
        <w:t xml:space="preserve"> This also involves from the Six Areas of Learning and Ex</w:t>
      </w:r>
      <w:r w:rsidR="0087738E">
        <w:rPr>
          <w:sz w:val="24"/>
          <w:szCs w:val="24"/>
        </w:rPr>
        <w:t>perience Science and Technology,</w:t>
      </w:r>
      <w:r w:rsidR="004A1763">
        <w:rPr>
          <w:sz w:val="24"/>
          <w:szCs w:val="24"/>
        </w:rPr>
        <w:t xml:space="preserve"> as it is enhancing the learning of the Solar System</w:t>
      </w:r>
      <w:r w:rsidR="0087738E">
        <w:rPr>
          <w:sz w:val="24"/>
          <w:szCs w:val="24"/>
        </w:rPr>
        <w:t xml:space="preserve"> and ‘e</w:t>
      </w:r>
      <w:r w:rsidR="0087738E" w:rsidRPr="0087738E">
        <w:rPr>
          <w:sz w:val="24"/>
          <w:szCs w:val="24"/>
        </w:rPr>
        <w:t>nterprising, creative contributors</w:t>
      </w:r>
      <w:r w:rsidR="0087738E">
        <w:rPr>
          <w:sz w:val="24"/>
          <w:szCs w:val="24"/>
        </w:rPr>
        <w:t>’ from the four purposes.</w:t>
      </w:r>
    </w:p>
    <w:p w:rsidR="000D1DDF" w:rsidRDefault="009066F8" w:rsidP="00846662">
      <w:pPr>
        <w:rPr>
          <w:sz w:val="24"/>
          <w:szCs w:val="24"/>
        </w:rPr>
      </w:pPr>
      <w:r>
        <w:rPr>
          <w:sz w:val="24"/>
          <w:szCs w:val="24"/>
        </w:rPr>
        <w:t>This lesson will involve a cross curricular approach as although it is mainly based on the subject o</w:t>
      </w:r>
      <w:r w:rsidR="00846662">
        <w:rPr>
          <w:sz w:val="24"/>
          <w:szCs w:val="24"/>
        </w:rPr>
        <w:t xml:space="preserve">f art, it also involves science as it is the learning of the Solar System. This lesson has a tokenistic cross curricular approach from Barnes’ taxonomy. This approach </w:t>
      </w:r>
      <w:r w:rsidR="004A1763">
        <w:rPr>
          <w:sz w:val="24"/>
          <w:szCs w:val="24"/>
        </w:rPr>
        <w:t>is stated to</w:t>
      </w:r>
      <w:r w:rsidR="00846662">
        <w:rPr>
          <w:sz w:val="24"/>
          <w:szCs w:val="24"/>
        </w:rPr>
        <w:t xml:space="preserve"> ‘not make </w:t>
      </w:r>
      <w:r w:rsidR="00846662" w:rsidRPr="00846662">
        <w:rPr>
          <w:sz w:val="24"/>
          <w:szCs w:val="24"/>
        </w:rPr>
        <w:t>real connectio</w:t>
      </w:r>
      <w:r w:rsidR="00846662">
        <w:rPr>
          <w:sz w:val="24"/>
          <w:szCs w:val="24"/>
        </w:rPr>
        <w:t>ns between subjects’</w:t>
      </w:r>
      <w:r w:rsidR="0086461D">
        <w:rPr>
          <w:sz w:val="24"/>
          <w:szCs w:val="24"/>
        </w:rPr>
        <w:t xml:space="preserve"> which fits this lesson plan.</w:t>
      </w:r>
    </w:p>
    <w:p w:rsidR="000D1DDF" w:rsidRDefault="000D1DDF" w:rsidP="005F6C9D">
      <w:pPr>
        <w:rPr>
          <w:sz w:val="24"/>
          <w:szCs w:val="24"/>
        </w:rPr>
      </w:pPr>
      <w:r>
        <w:rPr>
          <w:sz w:val="24"/>
          <w:szCs w:val="24"/>
        </w:rPr>
        <w:t>The third lesson will be based on History,</w:t>
      </w:r>
      <w:r w:rsidR="0086461D">
        <w:rPr>
          <w:sz w:val="24"/>
          <w:szCs w:val="24"/>
        </w:rPr>
        <w:t xml:space="preserve"> however also involves</w:t>
      </w:r>
      <w:r w:rsidR="00F93F6A">
        <w:rPr>
          <w:sz w:val="24"/>
          <w:szCs w:val="24"/>
        </w:rPr>
        <w:t xml:space="preserve"> Language and </w:t>
      </w:r>
      <w:r w:rsidR="00F00CBC">
        <w:rPr>
          <w:sz w:val="24"/>
          <w:szCs w:val="24"/>
        </w:rPr>
        <w:t>Literacy skills</w:t>
      </w:r>
      <w:r w:rsidR="00F93F6A">
        <w:rPr>
          <w:sz w:val="24"/>
          <w:szCs w:val="24"/>
        </w:rPr>
        <w:t xml:space="preserve">. It will have </w:t>
      </w:r>
      <w:r>
        <w:rPr>
          <w:sz w:val="24"/>
          <w:szCs w:val="24"/>
        </w:rPr>
        <w:t>a specific focus on Neil Armstrong. The class will be shown a video of the</w:t>
      </w:r>
      <w:r w:rsidRPr="000D1DDF">
        <w:rPr>
          <w:sz w:val="24"/>
          <w:szCs w:val="24"/>
        </w:rPr>
        <w:t xml:space="preserve"> First Moon Landing 1969</w:t>
      </w:r>
      <w:r>
        <w:rPr>
          <w:sz w:val="24"/>
          <w:szCs w:val="24"/>
        </w:rPr>
        <w:t xml:space="preserve"> as well as being informed on who Neil Armstrong was and why he is so famous. They will also learn about others who have landed on the moon</w:t>
      </w:r>
      <w:r w:rsidR="00EC64DA">
        <w:rPr>
          <w:sz w:val="24"/>
          <w:szCs w:val="24"/>
        </w:rPr>
        <w:t xml:space="preserve">. After this the class will move onto the tables where they will begin to complete a </w:t>
      </w:r>
      <w:r w:rsidR="00F93F6A">
        <w:rPr>
          <w:sz w:val="24"/>
          <w:szCs w:val="24"/>
        </w:rPr>
        <w:t>biography on Neil Armstrong.</w:t>
      </w:r>
      <w:r w:rsidR="00411B02">
        <w:rPr>
          <w:sz w:val="24"/>
          <w:szCs w:val="24"/>
        </w:rPr>
        <w:t xml:space="preserve"> This will be done over time, with the use of continuous learning both inside and outside of the classroom with different methods such as research through the internet and books and class projects.</w:t>
      </w:r>
    </w:p>
    <w:p w:rsidR="00F00CBC" w:rsidRDefault="00725BCB" w:rsidP="005F6C9D">
      <w:pPr>
        <w:rPr>
          <w:iCs/>
          <w:sz w:val="24"/>
          <w:szCs w:val="24"/>
        </w:rPr>
      </w:pPr>
      <w:r>
        <w:rPr>
          <w:sz w:val="24"/>
          <w:szCs w:val="24"/>
        </w:rPr>
        <w:t>This lesson attempts to supports the mul</w:t>
      </w:r>
      <w:r w:rsidRPr="00725BCB">
        <w:rPr>
          <w:sz w:val="24"/>
          <w:szCs w:val="24"/>
        </w:rPr>
        <w:t>tidiscipl</w:t>
      </w:r>
      <w:r>
        <w:rPr>
          <w:sz w:val="24"/>
          <w:szCs w:val="24"/>
        </w:rPr>
        <w:t xml:space="preserve">inary cross-curricular approach from Barnes. </w:t>
      </w:r>
      <w:r w:rsidRPr="00725BCB">
        <w:rPr>
          <w:sz w:val="24"/>
          <w:szCs w:val="24"/>
        </w:rPr>
        <w:t>The aim of multidisciplinary cross</w:t>
      </w:r>
      <w:r>
        <w:rPr>
          <w:sz w:val="24"/>
          <w:szCs w:val="24"/>
        </w:rPr>
        <w:t xml:space="preserve"> </w:t>
      </w:r>
      <w:r w:rsidRPr="00725BCB">
        <w:rPr>
          <w:sz w:val="24"/>
          <w:szCs w:val="24"/>
        </w:rPr>
        <w:t>curricular learning is to use a single stimulus for two pu</w:t>
      </w:r>
      <w:r>
        <w:rPr>
          <w:sz w:val="24"/>
          <w:szCs w:val="24"/>
        </w:rPr>
        <w:t xml:space="preserve">rposes. </w:t>
      </w:r>
      <w:r w:rsidR="009C5E1C">
        <w:rPr>
          <w:sz w:val="24"/>
          <w:szCs w:val="24"/>
        </w:rPr>
        <w:t xml:space="preserve">This lesson does this as the main focus is on historical knowledge, however </w:t>
      </w:r>
      <w:r w:rsidR="002B3414">
        <w:rPr>
          <w:sz w:val="24"/>
          <w:szCs w:val="24"/>
        </w:rPr>
        <w:t>also enforces reading and writing skills. It also supports the LNF</w:t>
      </w:r>
      <w:r w:rsidR="002B3414" w:rsidRPr="002B3414">
        <w:rPr>
          <w:sz w:val="24"/>
          <w:szCs w:val="24"/>
        </w:rPr>
        <w:t xml:space="preserve"> ‘listen carefully to presentations using techniques to remember the main points, </w:t>
      </w:r>
      <w:r w:rsidR="002B3414" w:rsidRPr="002B3414">
        <w:rPr>
          <w:iCs/>
          <w:sz w:val="24"/>
          <w:szCs w:val="24"/>
        </w:rPr>
        <w:t>e.g. making notes, summarising’</w:t>
      </w:r>
      <w:r w:rsidR="002B3414">
        <w:rPr>
          <w:iCs/>
          <w:sz w:val="24"/>
          <w:szCs w:val="24"/>
        </w:rPr>
        <w:t>.</w:t>
      </w:r>
      <w:r w:rsidR="000A49A9">
        <w:rPr>
          <w:iCs/>
          <w:sz w:val="24"/>
          <w:szCs w:val="24"/>
        </w:rPr>
        <w:t xml:space="preserve"> As well as this, this lesson </w:t>
      </w:r>
      <w:r w:rsidR="000A49A9" w:rsidRPr="000A49A9">
        <w:rPr>
          <w:bCs/>
          <w:iCs/>
          <w:sz w:val="24"/>
          <w:szCs w:val="24"/>
        </w:rPr>
        <w:t>support</w:t>
      </w:r>
      <w:r w:rsidR="000A49A9">
        <w:rPr>
          <w:bCs/>
          <w:iCs/>
          <w:sz w:val="24"/>
          <w:szCs w:val="24"/>
        </w:rPr>
        <w:t xml:space="preserve">s Donaldson’s </w:t>
      </w:r>
      <w:r w:rsidR="000A49A9" w:rsidRPr="000A49A9">
        <w:rPr>
          <w:bCs/>
          <w:iCs/>
          <w:sz w:val="24"/>
          <w:szCs w:val="24"/>
        </w:rPr>
        <w:t xml:space="preserve">Six Areas of </w:t>
      </w:r>
      <w:r w:rsidR="000A49A9">
        <w:rPr>
          <w:bCs/>
          <w:iCs/>
          <w:sz w:val="24"/>
          <w:szCs w:val="24"/>
        </w:rPr>
        <w:t>Learning and Experience by</w:t>
      </w:r>
      <w:r w:rsidR="000A49A9" w:rsidRPr="000A49A9">
        <w:rPr>
          <w:bCs/>
          <w:iCs/>
          <w:sz w:val="24"/>
          <w:szCs w:val="24"/>
        </w:rPr>
        <w:t xml:space="preserve"> </w:t>
      </w:r>
      <w:r w:rsidR="000A49A9">
        <w:rPr>
          <w:bCs/>
          <w:iCs/>
          <w:sz w:val="24"/>
          <w:szCs w:val="24"/>
        </w:rPr>
        <w:t>involving</w:t>
      </w:r>
      <w:r w:rsidR="000A49A9" w:rsidRPr="000A49A9">
        <w:rPr>
          <w:bCs/>
          <w:iCs/>
          <w:sz w:val="24"/>
          <w:szCs w:val="24"/>
        </w:rPr>
        <w:t xml:space="preserve"> Languag</w:t>
      </w:r>
      <w:r w:rsidR="000A49A9">
        <w:rPr>
          <w:bCs/>
          <w:iCs/>
          <w:sz w:val="24"/>
          <w:szCs w:val="24"/>
        </w:rPr>
        <w:t xml:space="preserve">es, Literacy and Communication </w:t>
      </w:r>
      <w:r w:rsidR="000A49A9" w:rsidRPr="000A49A9">
        <w:rPr>
          <w:bCs/>
          <w:iCs/>
          <w:sz w:val="24"/>
          <w:szCs w:val="24"/>
        </w:rPr>
        <w:t>and Humanities.</w:t>
      </w:r>
      <w:r w:rsidR="000A49A9" w:rsidRPr="000A49A9">
        <w:rPr>
          <w:iCs/>
          <w:sz w:val="24"/>
          <w:szCs w:val="24"/>
        </w:rPr>
        <w:t xml:space="preserve"> This lesson supports from the four purposes ‘ambitious, capable learners</w:t>
      </w:r>
      <w:r w:rsidR="001979C5">
        <w:rPr>
          <w:iCs/>
          <w:sz w:val="24"/>
          <w:szCs w:val="24"/>
        </w:rPr>
        <w:t>’.</w:t>
      </w:r>
    </w:p>
    <w:p w:rsidR="00057393" w:rsidRPr="001979C5" w:rsidRDefault="00057393" w:rsidP="005F6C9D">
      <w:pPr>
        <w:rPr>
          <w:iCs/>
          <w:sz w:val="24"/>
          <w:szCs w:val="24"/>
        </w:rPr>
      </w:pPr>
      <w:r>
        <w:rPr>
          <w:iCs/>
          <w:sz w:val="24"/>
          <w:szCs w:val="24"/>
        </w:rPr>
        <w:t xml:space="preserve">This lesson has further support in </w:t>
      </w:r>
      <w:r w:rsidRPr="00057393">
        <w:rPr>
          <w:iCs/>
          <w:sz w:val="24"/>
          <w:szCs w:val="24"/>
        </w:rPr>
        <w:t>History in the National Curriculum for Wales</w:t>
      </w:r>
      <w:r>
        <w:rPr>
          <w:iCs/>
          <w:sz w:val="24"/>
          <w:szCs w:val="24"/>
        </w:rPr>
        <w:t xml:space="preserve"> with achieving the skills ‘</w:t>
      </w:r>
      <w:r w:rsidRPr="00057393">
        <w:rPr>
          <w:iCs/>
          <w:sz w:val="24"/>
          <w:szCs w:val="24"/>
        </w:rPr>
        <w:t>identify significant people and describe events within and across periods</w:t>
      </w:r>
      <w:r>
        <w:rPr>
          <w:iCs/>
          <w:sz w:val="24"/>
          <w:szCs w:val="24"/>
        </w:rPr>
        <w:t>’ and ‘</w:t>
      </w:r>
      <w:r w:rsidRPr="00057393">
        <w:rPr>
          <w:iCs/>
          <w:sz w:val="24"/>
          <w:szCs w:val="24"/>
        </w:rPr>
        <w:t>understand why people did things, what caused specific events and the consequences of those events.</w:t>
      </w:r>
      <w:r>
        <w:rPr>
          <w:iCs/>
          <w:sz w:val="24"/>
          <w:szCs w:val="24"/>
        </w:rPr>
        <w:t>’</w:t>
      </w:r>
    </w:p>
    <w:p w:rsidR="00B84E2A" w:rsidRDefault="00EC64DA">
      <w:pPr>
        <w:rPr>
          <w:sz w:val="24"/>
          <w:szCs w:val="24"/>
        </w:rPr>
      </w:pPr>
      <w:r>
        <w:rPr>
          <w:sz w:val="24"/>
          <w:szCs w:val="24"/>
        </w:rPr>
        <w:t>Ano</w:t>
      </w:r>
      <w:r w:rsidR="00F93F6A">
        <w:rPr>
          <w:sz w:val="24"/>
          <w:szCs w:val="24"/>
        </w:rPr>
        <w:t xml:space="preserve">ther lesson will have a focus on </w:t>
      </w:r>
      <w:r w:rsidR="00233B8E">
        <w:rPr>
          <w:sz w:val="24"/>
          <w:szCs w:val="24"/>
        </w:rPr>
        <w:t>Aliens</w:t>
      </w:r>
      <w:r w:rsidR="0086461D">
        <w:rPr>
          <w:sz w:val="24"/>
          <w:szCs w:val="24"/>
        </w:rPr>
        <w:t>, however</w:t>
      </w:r>
      <w:r w:rsidR="00172A8E">
        <w:rPr>
          <w:sz w:val="24"/>
          <w:szCs w:val="24"/>
        </w:rPr>
        <w:t xml:space="preserve"> these ideas can</w:t>
      </w:r>
      <w:r w:rsidR="009F238C">
        <w:rPr>
          <w:sz w:val="24"/>
          <w:szCs w:val="24"/>
        </w:rPr>
        <w:t xml:space="preserve"> last over a continuous period</w:t>
      </w:r>
      <w:r w:rsidR="00C2758A">
        <w:rPr>
          <w:sz w:val="24"/>
          <w:szCs w:val="24"/>
        </w:rPr>
        <w:t xml:space="preserve"> of lessons rather than being completed in one</w:t>
      </w:r>
      <w:r w:rsidR="00233B8E">
        <w:rPr>
          <w:sz w:val="24"/>
          <w:szCs w:val="24"/>
        </w:rPr>
        <w:t xml:space="preserve">. The class will be shown different extra-terrestrial beings, in realistic forms and cartoon versions. </w:t>
      </w:r>
      <w:r w:rsidR="00F00A6E">
        <w:rPr>
          <w:sz w:val="24"/>
          <w:szCs w:val="24"/>
        </w:rPr>
        <w:t xml:space="preserve">They will be asked to pick out different features based on appearance and describe how they think this alien </w:t>
      </w:r>
      <w:r w:rsidR="00172A8E">
        <w:rPr>
          <w:sz w:val="24"/>
          <w:szCs w:val="24"/>
        </w:rPr>
        <w:t xml:space="preserve">would </w:t>
      </w:r>
      <w:r w:rsidR="00172A8E">
        <w:rPr>
          <w:sz w:val="24"/>
          <w:szCs w:val="24"/>
        </w:rPr>
        <w:lastRenderedPageBreak/>
        <w:t>behave</w:t>
      </w:r>
      <w:r w:rsidR="00F00A6E">
        <w:rPr>
          <w:sz w:val="24"/>
          <w:szCs w:val="24"/>
        </w:rPr>
        <w:t xml:space="preserve">. They will then have the chance to design and create their own alien using one feature they have already seen and the rest being their own individual ideas. After creating a visual representation of their alien, they will be asked to give it a name, age and emotion and will be asked to show and tell the rest of the class. Following this, </w:t>
      </w:r>
      <w:r w:rsidR="00172A8E">
        <w:rPr>
          <w:sz w:val="24"/>
          <w:szCs w:val="24"/>
        </w:rPr>
        <w:t>the class will have</w:t>
      </w:r>
      <w:r w:rsidR="00C2758A">
        <w:rPr>
          <w:sz w:val="24"/>
          <w:szCs w:val="24"/>
        </w:rPr>
        <w:t xml:space="preserve"> free </w:t>
      </w:r>
      <w:r w:rsidR="009F238C">
        <w:rPr>
          <w:sz w:val="24"/>
          <w:szCs w:val="24"/>
        </w:rPr>
        <w:t>read</w:t>
      </w:r>
      <w:r w:rsidR="00C2758A">
        <w:rPr>
          <w:sz w:val="24"/>
          <w:szCs w:val="24"/>
        </w:rPr>
        <w:t>ing where they will have</w:t>
      </w:r>
      <w:r w:rsidR="009F238C">
        <w:rPr>
          <w:sz w:val="24"/>
          <w:szCs w:val="24"/>
        </w:rPr>
        <w:t xml:space="preserve"> a </w:t>
      </w:r>
      <w:r w:rsidR="00C2758A">
        <w:rPr>
          <w:sz w:val="24"/>
          <w:szCs w:val="24"/>
        </w:rPr>
        <w:t xml:space="preserve">choice of </w:t>
      </w:r>
      <w:r w:rsidR="009F238C">
        <w:rPr>
          <w:sz w:val="24"/>
          <w:szCs w:val="24"/>
        </w:rPr>
        <w:t>book</w:t>
      </w:r>
      <w:r w:rsidR="00C2758A">
        <w:rPr>
          <w:sz w:val="24"/>
          <w:szCs w:val="24"/>
        </w:rPr>
        <w:t>s</w:t>
      </w:r>
      <w:r w:rsidR="009F238C">
        <w:rPr>
          <w:sz w:val="24"/>
          <w:szCs w:val="24"/>
        </w:rPr>
        <w:t xml:space="preserve"> such as ‘</w:t>
      </w:r>
      <w:r w:rsidR="00220808">
        <w:rPr>
          <w:sz w:val="24"/>
          <w:szCs w:val="24"/>
        </w:rPr>
        <w:t>Here Come t</w:t>
      </w:r>
      <w:r w:rsidR="009F238C">
        <w:rPr>
          <w:sz w:val="24"/>
          <w:szCs w:val="24"/>
        </w:rPr>
        <w:t>he Aliens!’ and ‘Welcome to Alien School’</w:t>
      </w:r>
      <w:r w:rsidR="00C2758A">
        <w:rPr>
          <w:sz w:val="24"/>
          <w:szCs w:val="24"/>
        </w:rPr>
        <w:t xml:space="preserve">. After this, </w:t>
      </w:r>
      <w:r w:rsidR="00F00A6E">
        <w:rPr>
          <w:sz w:val="24"/>
          <w:szCs w:val="24"/>
        </w:rPr>
        <w:t xml:space="preserve">each </w:t>
      </w:r>
      <w:r w:rsidR="00C2758A">
        <w:rPr>
          <w:sz w:val="24"/>
          <w:szCs w:val="24"/>
        </w:rPr>
        <w:t xml:space="preserve">pupil </w:t>
      </w:r>
      <w:r w:rsidR="00F00A6E">
        <w:rPr>
          <w:sz w:val="24"/>
          <w:szCs w:val="24"/>
        </w:rPr>
        <w:t>will decide on the planet their alien comes from and will be asked to</w:t>
      </w:r>
      <w:r w:rsidR="00B44BC8">
        <w:rPr>
          <w:sz w:val="24"/>
          <w:szCs w:val="24"/>
        </w:rPr>
        <w:t xml:space="preserve"> complete a creative</w:t>
      </w:r>
      <w:r w:rsidR="00F00A6E">
        <w:rPr>
          <w:sz w:val="24"/>
          <w:szCs w:val="24"/>
        </w:rPr>
        <w:t xml:space="preserve"> writing task </w:t>
      </w:r>
      <w:r w:rsidR="00C2758A">
        <w:rPr>
          <w:sz w:val="24"/>
          <w:szCs w:val="24"/>
        </w:rPr>
        <w:t>on</w:t>
      </w:r>
      <w:r w:rsidR="00B44BC8">
        <w:rPr>
          <w:sz w:val="24"/>
          <w:szCs w:val="24"/>
        </w:rPr>
        <w:t xml:space="preserve"> their alien. </w:t>
      </w:r>
    </w:p>
    <w:p w:rsidR="0058114D" w:rsidRDefault="00220808">
      <w:pPr>
        <w:rPr>
          <w:sz w:val="24"/>
          <w:szCs w:val="24"/>
        </w:rPr>
      </w:pPr>
      <w:r>
        <w:rPr>
          <w:sz w:val="24"/>
          <w:szCs w:val="24"/>
        </w:rPr>
        <w:t xml:space="preserve">This lesson supports from Barnes’ cross curricular approaches </w:t>
      </w:r>
      <w:r w:rsidR="00D61AC3">
        <w:rPr>
          <w:sz w:val="24"/>
          <w:szCs w:val="24"/>
        </w:rPr>
        <w:t>the</w:t>
      </w:r>
      <w:r w:rsidR="00D61AC3" w:rsidRPr="00D61AC3">
        <w:rPr>
          <w:sz w:val="24"/>
          <w:szCs w:val="24"/>
        </w:rPr>
        <w:t xml:space="preserve"> interdiscip</w:t>
      </w:r>
      <w:r w:rsidR="00D61AC3">
        <w:rPr>
          <w:sz w:val="24"/>
          <w:szCs w:val="24"/>
        </w:rPr>
        <w:t>linary approach. This is as it has ‘the intention</w:t>
      </w:r>
      <w:r w:rsidR="00D61AC3" w:rsidRPr="00D61AC3">
        <w:rPr>
          <w:sz w:val="24"/>
          <w:szCs w:val="24"/>
        </w:rPr>
        <w:t xml:space="preserve"> to connect or combine, often creatively</w:t>
      </w:r>
      <w:r w:rsidR="00D61AC3">
        <w:rPr>
          <w:sz w:val="24"/>
          <w:szCs w:val="24"/>
        </w:rPr>
        <w:t>’</w:t>
      </w:r>
      <w:r w:rsidR="00D61AC3" w:rsidRPr="00D61AC3">
        <w:rPr>
          <w:sz w:val="24"/>
          <w:szCs w:val="24"/>
        </w:rPr>
        <w:t>.</w:t>
      </w:r>
      <w:r w:rsidR="00D61AC3">
        <w:rPr>
          <w:sz w:val="24"/>
          <w:szCs w:val="24"/>
        </w:rPr>
        <w:t xml:space="preserve"> This approach will be achieved through this lesson as it has a range of aspects to it. There is literacy and language skills, as well as creative and art skills and reading skills.</w:t>
      </w:r>
      <w:r w:rsidR="0086461D">
        <w:rPr>
          <w:sz w:val="24"/>
          <w:szCs w:val="24"/>
        </w:rPr>
        <w:t xml:space="preserve"> </w:t>
      </w:r>
      <w:r w:rsidR="0058114D" w:rsidRPr="0058114D">
        <w:rPr>
          <w:sz w:val="24"/>
          <w:szCs w:val="24"/>
        </w:rPr>
        <w:t>Included in this lesson is also support to the Six Areas of Learning and Ex</w:t>
      </w:r>
      <w:r w:rsidR="0058114D">
        <w:rPr>
          <w:sz w:val="24"/>
          <w:szCs w:val="24"/>
        </w:rPr>
        <w:t>perience</w:t>
      </w:r>
      <w:r w:rsidR="0058114D" w:rsidRPr="0058114D">
        <w:rPr>
          <w:sz w:val="24"/>
          <w:szCs w:val="24"/>
        </w:rPr>
        <w:t>. It includes Languages, L</w:t>
      </w:r>
      <w:r w:rsidR="0058114D">
        <w:rPr>
          <w:sz w:val="24"/>
          <w:szCs w:val="24"/>
        </w:rPr>
        <w:t>iteracy and Communication and Health and Well-being</w:t>
      </w:r>
      <w:r w:rsidR="0058114D" w:rsidRPr="0058114D">
        <w:rPr>
          <w:sz w:val="24"/>
          <w:szCs w:val="24"/>
        </w:rPr>
        <w:t>. This lesson supports from the four purposes ‘ambitious, capable learners’ and ‘enterprising, creative contributors’.</w:t>
      </w:r>
    </w:p>
    <w:p w:rsidR="00E768E6" w:rsidRDefault="00E768E6">
      <w:pPr>
        <w:rPr>
          <w:sz w:val="24"/>
          <w:szCs w:val="24"/>
        </w:rPr>
      </w:pPr>
      <w:r>
        <w:rPr>
          <w:sz w:val="24"/>
          <w:szCs w:val="24"/>
        </w:rPr>
        <w:t xml:space="preserve">This lesson also supports the </w:t>
      </w:r>
      <w:r w:rsidR="0099520D">
        <w:rPr>
          <w:sz w:val="24"/>
          <w:szCs w:val="24"/>
        </w:rPr>
        <w:t>a</w:t>
      </w:r>
      <w:r w:rsidR="0099520D" w:rsidRPr="0099520D">
        <w:rPr>
          <w:sz w:val="24"/>
          <w:szCs w:val="24"/>
        </w:rPr>
        <w:t xml:space="preserve">rt and design in the National Curriculum for Wales </w:t>
      </w:r>
      <w:r>
        <w:rPr>
          <w:sz w:val="24"/>
          <w:szCs w:val="24"/>
        </w:rPr>
        <w:t>with the skill ‘</w:t>
      </w:r>
      <w:r w:rsidRPr="00E768E6">
        <w:rPr>
          <w:sz w:val="24"/>
          <w:szCs w:val="24"/>
        </w:rPr>
        <w:t>experiment with and examine the methods used by other artists, craft</w:t>
      </w:r>
      <w:r>
        <w:rPr>
          <w:sz w:val="24"/>
          <w:szCs w:val="24"/>
        </w:rPr>
        <w:t xml:space="preserve"> </w:t>
      </w:r>
      <w:r w:rsidRPr="00E768E6">
        <w:rPr>
          <w:sz w:val="24"/>
          <w:szCs w:val="24"/>
        </w:rPr>
        <w:t>worke</w:t>
      </w:r>
      <w:r>
        <w:rPr>
          <w:sz w:val="24"/>
          <w:szCs w:val="24"/>
        </w:rPr>
        <w:t>rs and designers’ and the range ‘</w:t>
      </w:r>
      <w:r w:rsidRPr="00E768E6">
        <w:rPr>
          <w:sz w:val="24"/>
          <w:szCs w:val="24"/>
        </w:rPr>
        <w:t>be stimulated and ins</w:t>
      </w:r>
      <w:r w:rsidR="0099520D">
        <w:rPr>
          <w:sz w:val="24"/>
          <w:szCs w:val="24"/>
        </w:rPr>
        <w:t>pired, where appropriate.’</w:t>
      </w:r>
    </w:p>
    <w:p w:rsidR="00B84E2A" w:rsidRDefault="00856D5F">
      <w:pPr>
        <w:rPr>
          <w:sz w:val="24"/>
          <w:szCs w:val="24"/>
        </w:rPr>
      </w:pPr>
      <w:r>
        <w:rPr>
          <w:sz w:val="24"/>
          <w:szCs w:val="24"/>
        </w:rPr>
        <w:t xml:space="preserve">To conclude, </w:t>
      </w:r>
      <w:r w:rsidR="005A1FCE">
        <w:rPr>
          <w:sz w:val="24"/>
          <w:szCs w:val="24"/>
        </w:rPr>
        <w:t>I believe that the theme Earth and Space is one that can be taught using the Six Areas of Learning and Experience and the Four Purposes from the Donaldson Report with a cross curricular approach. From research into the cross curricular approach,</w:t>
      </w:r>
      <w:r w:rsidR="00265B93">
        <w:rPr>
          <w:sz w:val="24"/>
          <w:szCs w:val="24"/>
        </w:rPr>
        <w:t xml:space="preserve"> and looking at a variety of different viewpoints,</w:t>
      </w:r>
      <w:r w:rsidR="005A1FCE">
        <w:rPr>
          <w:sz w:val="24"/>
          <w:szCs w:val="24"/>
        </w:rPr>
        <w:t xml:space="preserve"> </w:t>
      </w:r>
      <w:r w:rsidR="00265B93">
        <w:rPr>
          <w:sz w:val="24"/>
          <w:szCs w:val="24"/>
        </w:rPr>
        <w:t>it is clear that this is a useful way to teach children.</w:t>
      </w:r>
      <w:r w:rsidR="00142A28">
        <w:rPr>
          <w:sz w:val="24"/>
          <w:szCs w:val="24"/>
        </w:rPr>
        <w:t xml:space="preserve"> Although there are reasons both for and against, I believe that cross curricular teaching is the way forward for teaching and will see an improvement in the learning of young people in Wales.</w:t>
      </w:r>
    </w:p>
    <w:p w:rsidR="00A820F1" w:rsidRPr="00A820F1" w:rsidRDefault="00A820F1" w:rsidP="00A820F1">
      <w:pPr>
        <w:rPr>
          <w:sz w:val="24"/>
          <w:szCs w:val="24"/>
        </w:rPr>
      </w:pPr>
    </w:p>
    <w:p w:rsidR="0086461D" w:rsidRDefault="0086461D" w:rsidP="002F3752">
      <w:pPr>
        <w:spacing w:line="360" w:lineRule="auto"/>
        <w:rPr>
          <w:sz w:val="24"/>
          <w:szCs w:val="24"/>
        </w:rPr>
      </w:pPr>
    </w:p>
    <w:p w:rsidR="00154D92" w:rsidRDefault="00154D92" w:rsidP="002F3752">
      <w:pPr>
        <w:spacing w:line="360" w:lineRule="auto"/>
        <w:rPr>
          <w:sz w:val="24"/>
          <w:szCs w:val="24"/>
        </w:rPr>
      </w:pPr>
    </w:p>
    <w:p w:rsidR="0086461D" w:rsidRDefault="0086461D">
      <w:pPr>
        <w:rPr>
          <w:sz w:val="24"/>
          <w:szCs w:val="24"/>
        </w:rPr>
      </w:pPr>
    </w:p>
    <w:p w:rsidR="00154D92" w:rsidRDefault="00154D92">
      <w:pPr>
        <w:rPr>
          <w:sz w:val="24"/>
          <w:szCs w:val="24"/>
        </w:rPr>
      </w:pPr>
    </w:p>
    <w:p w:rsidR="00154D92" w:rsidRDefault="00154D92">
      <w:pPr>
        <w:rPr>
          <w:sz w:val="24"/>
          <w:szCs w:val="24"/>
        </w:rPr>
      </w:pPr>
    </w:p>
    <w:p w:rsidR="00154D92" w:rsidRDefault="00154D92">
      <w:pPr>
        <w:rPr>
          <w:sz w:val="24"/>
          <w:szCs w:val="24"/>
        </w:rPr>
      </w:pPr>
    </w:p>
    <w:p w:rsidR="00154D92" w:rsidRDefault="00154D92">
      <w:pPr>
        <w:rPr>
          <w:sz w:val="24"/>
          <w:szCs w:val="24"/>
        </w:rPr>
      </w:pPr>
    </w:p>
    <w:p w:rsidR="00154D92" w:rsidRDefault="00154D92">
      <w:pPr>
        <w:rPr>
          <w:sz w:val="24"/>
          <w:szCs w:val="24"/>
        </w:rPr>
      </w:pPr>
    </w:p>
    <w:p w:rsidR="00154D92" w:rsidRDefault="00154D92">
      <w:pPr>
        <w:rPr>
          <w:sz w:val="24"/>
          <w:szCs w:val="24"/>
        </w:rPr>
      </w:pPr>
    </w:p>
    <w:p w:rsidR="00154D92" w:rsidRDefault="00154D92">
      <w:pPr>
        <w:rPr>
          <w:sz w:val="24"/>
          <w:szCs w:val="24"/>
        </w:rPr>
      </w:pPr>
    </w:p>
    <w:p w:rsidR="00154D92" w:rsidRDefault="00154D92">
      <w:pPr>
        <w:rPr>
          <w:sz w:val="24"/>
          <w:szCs w:val="24"/>
        </w:rPr>
      </w:pPr>
    </w:p>
    <w:p w:rsidR="00154D92" w:rsidRDefault="00154D92">
      <w:pPr>
        <w:rPr>
          <w:sz w:val="24"/>
          <w:szCs w:val="24"/>
        </w:rPr>
      </w:pPr>
    </w:p>
    <w:p w:rsidR="00154D92" w:rsidRDefault="00154D92">
      <w:pPr>
        <w:rPr>
          <w:sz w:val="24"/>
          <w:szCs w:val="24"/>
        </w:rPr>
      </w:pPr>
    </w:p>
    <w:p w:rsidR="00B84E2A" w:rsidRPr="00A53D6C" w:rsidRDefault="00A53D6C">
      <w:pPr>
        <w:rPr>
          <w:sz w:val="24"/>
          <w:szCs w:val="24"/>
          <w:u w:val="single"/>
        </w:rPr>
      </w:pPr>
      <w:r w:rsidRPr="00A53D6C">
        <w:rPr>
          <w:sz w:val="24"/>
          <w:szCs w:val="24"/>
          <w:u w:val="single"/>
        </w:rPr>
        <w:t>Reference List:</w:t>
      </w:r>
    </w:p>
    <w:p w:rsidR="009E5020" w:rsidRDefault="009E5020">
      <w:pPr>
        <w:rPr>
          <w:sz w:val="24"/>
          <w:szCs w:val="24"/>
        </w:rPr>
      </w:pPr>
    </w:p>
    <w:p w:rsidR="00C82D1B" w:rsidRDefault="00C82D1B">
      <w:pPr>
        <w:rPr>
          <w:sz w:val="24"/>
          <w:szCs w:val="24"/>
        </w:rPr>
      </w:pPr>
      <w:r>
        <w:rPr>
          <w:sz w:val="24"/>
          <w:szCs w:val="24"/>
        </w:rPr>
        <w:t xml:space="preserve">Barnes, J. (2011) </w:t>
      </w:r>
      <w:r>
        <w:rPr>
          <w:i/>
          <w:sz w:val="24"/>
          <w:szCs w:val="24"/>
        </w:rPr>
        <w:t xml:space="preserve">Cross-curricular learning 3-1. </w:t>
      </w:r>
      <w:r>
        <w:rPr>
          <w:sz w:val="24"/>
          <w:szCs w:val="24"/>
        </w:rPr>
        <w:t>2</w:t>
      </w:r>
      <w:r w:rsidRPr="00C82D1B">
        <w:rPr>
          <w:sz w:val="24"/>
          <w:szCs w:val="24"/>
          <w:vertAlign w:val="superscript"/>
        </w:rPr>
        <w:t>nd</w:t>
      </w:r>
      <w:r>
        <w:rPr>
          <w:sz w:val="24"/>
          <w:szCs w:val="24"/>
        </w:rPr>
        <w:t xml:space="preserve"> </w:t>
      </w:r>
      <w:proofErr w:type="spellStart"/>
      <w:r>
        <w:rPr>
          <w:sz w:val="24"/>
          <w:szCs w:val="24"/>
        </w:rPr>
        <w:t>edn</w:t>
      </w:r>
      <w:proofErr w:type="spellEnd"/>
      <w:r>
        <w:rPr>
          <w:sz w:val="24"/>
          <w:szCs w:val="24"/>
        </w:rPr>
        <w:t>. London: Sage Publications.</w:t>
      </w:r>
    </w:p>
    <w:p w:rsidR="00C82D1B" w:rsidRDefault="00C82D1B">
      <w:pPr>
        <w:rPr>
          <w:sz w:val="24"/>
          <w:szCs w:val="24"/>
        </w:rPr>
      </w:pPr>
      <w:r>
        <w:rPr>
          <w:sz w:val="24"/>
          <w:szCs w:val="24"/>
        </w:rPr>
        <w:t xml:space="preserve">Donaldson, G. (2015) </w:t>
      </w:r>
      <w:r>
        <w:rPr>
          <w:i/>
          <w:sz w:val="24"/>
          <w:szCs w:val="24"/>
        </w:rPr>
        <w:t>Successful Futures:</w:t>
      </w:r>
      <w:r>
        <w:rPr>
          <w:sz w:val="24"/>
          <w:szCs w:val="24"/>
        </w:rPr>
        <w:t xml:space="preserve"> Independent Review of Curriculum and Assessment Arrangements in Wales. OGI: Crown Copyright 2015.</w:t>
      </w:r>
    </w:p>
    <w:p w:rsidR="00C82D1B" w:rsidRDefault="00C82D1B">
      <w:pPr>
        <w:rPr>
          <w:sz w:val="24"/>
          <w:szCs w:val="24"/>
        </w:rPr>
      </w:pPr>
      <w:r>
        <w:rPr>
          <w:sz w:val="24"/>
          <w:szCs w:val="24"/>
        </w:rPr>
        <w:t xml:space="preserve">Welsh Government. (2013) </w:t>
      </w:r>
      <w:r>
        <w:rPr>
          <w:i/>
          <w:sz w:val="24"/>
          <w:szCs w:val="24"/>
        </w:rPr>
        <w:t xml:space="preserve">Literacy and Numeracy Framework. </w:t>
      </w:r>
      <w:r>
        <w:rPr>
          <w:sz w:val="24"/>
          <w:szCs w:val="24"/>
        </w:rPr>
        <w:t>Cardiff: Welsh Assembly Government.</w:t>
      </w:r>
    </w:p>
    <w:p w:rsidR="00570272" w:rsidRDefault="001053FF">
      <w:pPr>
        <w:rPr>
          <w:sz w:val="24"/>
          <w:szCs w:val="24"/>
        </w:rPr>
      </w:pPr>
      <w:r>
        <w:rPr>
          <w:sz w:val="24"/>
          <w:szCs w:val="24"/>
        </w:rPr>
        <w:t>Discover, K. (2019)</w:t>
      </w:r>
      <w:r w:rsidR="00570272" w:rsidRPr="00570272">
        <w:rPr>
          <w:sz w:val="24"/>
          <w:szCs w:val="24"/>
        </w:rPr>
        <w:t xml:space="preserve"> </w:t>
      </w:r>
      <w:r w:rsidR="00570272" w:rsidRPr="001053FF">
        <w:rPr>
          <w:i/>
          <w:sz w:val="24"/>
          <w:szCs w:val="24"/>
        </w:rPr>
        <w:t>The Benefits of Cross-Curricular Learning</w:t>
      </w:r>
      <w:r w:rsidR="00570272" w:rsidRPr="00570272">
        <w:rPr>
          <w:sz w:val="24"/>
          <w:szCs w:val="24"/>
        </w:rPr>
        <w:t xml:space="preserve"> - Kids Discover. [</w:t>
      </w:r>
      <w:proofErr w:type="gramStart"/>
      <w:r w:rsidR="00570272" w:rsidRPr="00570272">
        <w:rPr>
          <w:sz w:val="24"/>
          <w:szCs w:val="24"/>
        </w:rPr>
        <w:t>online</w:t>
      </w:r>
      <w:proofErr w:type="gramEnd"/>
      <w:r w:rsidR="00570272" w:rsidRPr="00570272">
        <w:rPr>
          <w:sz w:val="24"/>
          <w:szCs w:val="24"/>
        </w:rPr>
        <w:t>] Kids Discover. Available at: https://www.kidsdiscover.com/teacherresources/the-benefits-of-cross-curricular-l</w:t>
      </w:r>
      <w:r w:rsidR="00570272">
        <w:rPr>
          <w:sz w:val="24"/>
          <w:szCs w:val="24"/>
        </w:rPr>
        <w:t>earning</w:t>
      </w:r>
    </w:p>
    <w:p w:rsidR="00E33CC1" w:rsidRDefault="00D4013A">
      <w:pPr>
        <w:rPr>
          <w:sz w:val="24"/>
          <w:szCs w:val="24"/>
        </w:rPr>
      </w:pPr>
      <w:proofErr w:type="spellStart"/>
      <w:r>
        <w:rPr>
          <w:sz w:val="24"/>
          <w:szCs w:val="24"/>
        </w:rPr>
        <w:t>Grigg</w:t>
      </w:r>
      <w:proofErr w:type="spellEnd"/>
      <w:r>
        <w:rPr>
          <w:sz w:val="24"/>
          <w:szCs w:val="24"/>
        </w:rPr>
        <w:t xml:space="preserve">, R. (2010) </w:t>
      </w:r>
      <w:r>
        <w:rPr>
          <w:i/>
          <w:sz w:val="24"/>
          <w:szCs w:val="24"/>
        </w:rPr>
        <w:t>Becoming an Outstanding Primary School Teacher.</w:t>
      </w:r>
      <w:r>
        <w:rPr>
          <w:sz w:val="24"/>
          <w:szCs w:val="24"/>
        </w:rPr>
        <w:t xml:space="preserve"> Harlow: Pearson. Welsh Assembly</w:t>
      </w:r>
      <w:r>
        <w:rPr>
          <w:i/>
          <w:sz w:val="24"/>
          <w:szCs w:val="24"/>
        </w:rPr>
        <w:t xml:space="preserve"> </w:t>
      </w:r>
      <w:r>
        <w:rPr>
          <w:sz w:val="24"/>
          <w:szCs w:val="24"/>
        </w:rPr>
        <w:t xml:space="preserve">Government. (2008) </w:t>
      </w:r>
      <w:r>
        <w:rPr>
          <w:i/>
          <w:sz w:val="24"/>
          <w:szCs w:val="24"/>
        </w:rPr>
        <w:t xml:space="preserve">Foundation Phase Framework for Children’s Learning, </w:t>
      </w:r>
      <w:r w:rsidRPr="00D4013A">
        <w:rPr>
          <w:sz w:val="24"/>
          <w:szCs w:val="24"/>
        </w:rPr>
        <w:t>Cardiff: Welsh Assembly Government.</w:t>
      </w:r>
    </w:p>
    <w:p w:rsidR="003D11D6" w:rsidRDefault="00924AEE">
      <w:pPr>
        <w:rPr>
          <w:sz w:val="24"/>
          <w:szCs w:val="24"/>
        </w:rPr>
      </w:pPr>
      <w:r>
        <w:rPr>
          <w:sz w:val="24"/>
          <w:szCs w:val="24"/>
        </w:rPr>
        <w:t>Savage, J. (2011)</w:t>
      </w:r>
      <w:r w:rsidRPr="00924AEE">
        <w:rPr>
          <w:sz w:val="24"/>
          <w:szCs w:val="24"/>
        </w:rPr>
        <w:t xml:space="preserve"> </w:t>
      </w:r>
      <w:r w:rsidRPr="00924AEE">
        <w:rPr>
          <w:i/>
          <w:sz w:val="24"/>
          <w:szCs w:val="24"/>
        </w:rPr>
        <w:t>Cross-Curricular Teaching and Learning in the Secondary School</w:t>
      </w:r>
      <w:r w:rsidRPr="00924AEE">
        <w:rPr>
          <w:sz w:val="24"/>
          <w:szCs w:val="24"/>
        </w:rPr>
        <w:t>. London: Routledge.</w:t>
      </w:r>
    </w:p>
    <w:p w:rsidR="009B7BFF" w:rsidRDefault="009B7BFF">
      <w:pPr>
        <w:rPr>
          <w:i/>
          <w:sz w:val="24"/>
          <w:szCs w:val="24"/>
        </w:rPr>
      </w:pPr>
      <w:r>
        <w:rPr>
          <w:sz w:val="24"/>
          <w:szCs w:val="24"/>
        </w:rPr>
        <w:t>Westwood, P</w:t>
      </w:r>
      <w:r w:rsidRPr="009B7BFF">
        <w:rPr>
          <w:sz w:val="24"/>
          <w:szCs w:val="24"/>
        </w:rPr>
        <w:t>.</w:t>
      </w:r>
      <w:r>
        <w:rPr>
          <w:sz w:val="24"/>
          <w:szCs w:val="24"/>
        </w:rPr>
        <w:t xml:space="preserve"> (2006)</w:t>
      </w:r>
      <w:r w:rsidRPr="009B7BFF">
        <w:rPr>
          <w:sz w:val="24"/>
          <w:szCs w:val="24"/>
        </w:rPr>
        <w:t xml:space="preserve"> </w:t>
      </w:r>
      <w:r w:rsidRPr="009B7BFF">
        <w:rPr>
          <w:i/>
          <w:sz w:val="24"/>
          <w:szCs w:val="24"/>
        </w:rPr>
        <w:t>Teaching and Learning Difficulties: Cross-curricular Perspectives</w:t>
      </w:r>
    </w:p>
    <w:p w:rsidR="00C634B2" w:rsidRDefault="003F4381">
      <w:pPr>
        <w:rPr>
          <w:sz w:val="24"/>
          <w:szCs w:val="24"/>
        </w:rPr>
      </w:pPr>
      <w:r>
        <w:rPr>
          <w:sz w:val="24"/>
          <w:szCs w:val="24"/>
        </w:rPr>
        <w:t xml:space="preserve">Bee, H. (2010) </w:t>
      </w:r>
      <w:proofErr w:type="gramStart"/>
      <w:r>
        <w:rPr>
          <w:i/>
          <w:sz w:val="24"/>
          <w:szCs w:val="24"/>
        </w:rPr>
        <w:t>The</w:t>
      </w:r>
      <w:proofErr w:type="gramEnd"/>
      <w:r>
        <w:rPr>
          <w:i/>
          <w:sz w:val="24"/>
          <w:szCs w:val="24"/>
        </w:rPr>
        <w:t xml:space="preserve"> Developing Child. </w:t>
      </w:r>
      <w:r>
        <w:rPr>
          <w:sz w:val="24"/>
          <w:szCs w:val="24"/>
        </w:rPr>
        <w:t xml:space="preserve">London: </w:t>
      </w:r>
      <w:proofErr w:type="spellStart"/>
      <w:r>
        <w:rPr>
          <w:sz w:val="24"/>
          <w:szCs w:val="24"/>
        </w:rPr>
        <w:t>Allyn</w:t>
      </w:r>
      <w:proofErr w:type="spellEnd"/>
      <w:r>
        <w:rPr>
          <w:sz w:val="24"/>
          <w:szCs w:val="24"/>
        </w:rPr>
        <w:t xml:space="preserve"> and Bacon.</w:t>
      </w:r>
    </w:p>
    <w:p w:rsidR="00154D92" w:rsidRDefault="00154D92" w:rsidP="00154D92">
      <w:pPr>
        <w:rPr>
          <w:sz w:val="24"/>
          <w:szCs w:val="24"/>
        </w:rPr>
      </w:pPr>
      <w:r>
        <w:rPr>
          <w:sz w:val="24"/>
          <w:szCs w:val="24"/>
        </w:rPr>
        <w:t xml:space="preserve">Welsh Government. (2008) </w:t>
      </w:r>
      <w:r w:rsidRPr="00154D92">
        <w:rPr>
          <w:i/>
          <w:sz w:val="24"/>
          <w:szCs w:val="24"/>
        </w:rPr>
        <w:t>History in the National Curriculum for Wales</w:t>
      </w:r>
      <w:r>
        <w:rPr>
          <w:i/>
          <w:sz w:val="24"/>
          <w:szCs w:val="24"/>
        </w:rPr>
        <w:t xml:space="preserve">: Key Stage 2-3. </w:t>
      </w:r>
      <w:r w:rsidRPr="00154D92">
        <w:rPr>
          <w:sz w:val="24"/>
          <w:szCs w:val="24"/>
        </w:rPr>
        <w:t>Department for Children, Education, Lifelong Learning and Skills</w:t>
      </w:r>
      <w:r>
        <w:rPr>
          <w:sz w:val="24"/>
          <w:szCs w:val="24"/>
        </w:rPr>
        <w:t xml:space="preserve">. Cardiff: Welsh Assembly Government. </w:t>
      </w:r>
    </w:p>
    <w:p w:rsidR="0099520D" w:rsidRPr="0099520D" w:rsidRDefault="0099520D" w:rsidP="0099520D">
      <w:pPr>
        <w:rPr>
          <w:sz w:val="24"/>
          <w:szCs w:val="24"/>
        </w:rPr>
      </w:pPr>
      <w:r w:rsidRPr="0099520D">
        <w:rPr>
          <w:sz w:val="24"/>
          <w:szCs w:val="24"/>
        </w:rPr>
        <w:t xml:space="preserve">Welsh Government. (2008) </w:t>
      </w:r>
      <w:r>
        <w:rPr>
          <w:i/>
          <w:sz w:val="24"/>
          <w:szCs w:val="24"/>
        </w:rPr>
        <w:t>Art and Design</w:t>
      </w:r>
      <w:r w:rsidRPr="0099520D">
        <w:rPr>
          <w:i/>
          <w:sz w:val="24"/>
          <w:szCs w:val="24"/>
        </w:rPr>
        <w:t xml:space="preserve"> in the National Curriculum for Wales: Key Stage 2-3. </w:t>
      </w:r>
      <w:r w:rsidRPr="0099520D">
        <w:rPr>
          <w:sz w:val="24"/>
          <w:szCs w:val="24"/>
        </w:rPr>
        <w:t xml:space="preserve">Department for Children, Education, Lifelong Learning and Skills. Cardiff: Welsh Assembly Government. </w:t>
      </w:r>
    </w:p>
    <w:p w:rsidR="00154D92" w:rsidRPr="0099520D" w:rsidRDefault="00154D92">
      <w:pPr>
        <w:rPr>
          <w:sz w:val="24"/>
          <w:szCs w:val="24"/>
        </w:rPr>
      </w:pPr>
      <w:bookmarkStart w:id="0" w:name="_GoBack"/>
      <w:bookmarkEnd w:id="0"/>
    </w:p>
    <w:sectPr w:rsidR="00154D92" w:rsidRPr="0099520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0F85" w:rsidRDefault="00230F85" w:rsidP="002F3752">
      <w:pPr>
        <w:spacing w:after="0" w:line="240" w:lineRule="auto"/>
      </w:pPr>
      <w:r>
        <w:separator/>
      </w:r>
    </w:p>
  </w:endnote>
  <w:endnote w:type="continuationSeparator" w:id="0">
    <w:p w:rsidR="00230F85" w:rsidRDefault="00230F85" w:rsidP="002F3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0F85" w:rsidRDefault="00230F85" w:rsidP="002F3752">
      <w:pPr>
        <w:spacing w:after="0" w:line="240" w:lineRule="auto"/>
      </w:pPr>
      <w:r>
        <w:separator/>
      </w:r>
    </w:p>
  </w:footnote>
  <w:footnote w:type="continuationSeparator" w:id="0">
    <w:p w:rsidR="00230F85" w:rsidRDefault="00230F85" w:rsidP="002F37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752" w:rsidRDefault="002F3752">
    <w:pPr>
      <w:pStyle w:val="Header"/>
    </w:pPr>
    <w:r>
      <w:t>Katie Smith 1801225</w:t>
    </w:r>
  </w:p>
  <w:p w:rsidR="002F3752" w:rsidRDefault="002F3752">
    <w:pPr>
      <w:pStyle w:val="Header"/>
    </w:pPr>
    <w:r>
      <w:t>ECAD4011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C3F0E27"/>
    <w:multiLevelType w:val="multilevel"/>
    <w:tmpl w:val="442A5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95F"/>
    <w:rsid w:val="0004721E"/>
    <w:rsid w:val="000511CD"/>
    <w:rsid w:val="00057393"/>
    <w:rsid w:val="00072FE5"/>
    <w:rsid w:val="000A49A9"/>
    <w:rsid w:val="000D1DDF"/>
    <w:rsid w:val="000E2F1D"/>
    <w:rsid w:val="000F3507"/>
    <w:rsid w:val="001053FF"/>
    <w:rsid w:val="00142A28"/>
    <w:rsid w:val="00154D92"/>
    <w:rsid w:val="0017196F"/>
    <w:rsid w:val="00172A8E"/>
    <w:rsid w:val="001979C5"/>
    <w:rsid w:val="001A0536"/>
    <w:rsid w:val="0021295F"/>
    <w:rsid w:val="00220808"/>
    <w:rsid w:val="00230F85"/>
    <w:rsid w:val="00233B8E"/>
    <w:rsid w:val="00265B93"/>
    <w:rsid w:val="002B3414"/>
    <w:rsid w:val="002F3752"/>
    <w:rsid w:val="00304537"/>
    <w:rsid w:val="003614C6"/>
    <w:rsid w:val="0038537B"/>
    <w:rsid w:val="00395917"/>
    <w:rsid w:val="003B40D5"/>
    <w:rsid w:val="003D11D6"/>
    <w:rsid w:val="003E3924"/>
    <w:rsid w:val="003F4381"/>
    <w:rsid w:val="00411B02"/>
    <w:rsid w:val="00462916"/>
    <w:rsid w:val="004A1763"/>
    <w:rsid w:val="004D250F"/>
    <w:rsid w:val="00530E8A"/>
    <w:rsid w:val="00551638"/>
    <w:rsid w:val="00570272"/>
    <w:rsid w:val="0058114D"/>
    <w:rsid w:val="005A1FCE"/>
    <w:rsid w:val="005C3744"/>
    <w:rsid w:val="005F450C"/>
    <w:rsid w:val="005F6C9D"/>
    <w:rsid w:val="006B5C4D"/>
    <w:rsid w:val="006D22B5"/>
    <w:rsid w:val="00716928"/>
    <w:rsid w:val="00725BCB"/>
    <w:rsid w:val="0083562D"/>
    <w:rsid w:val="00846662"/>
    <w:rsid w:val="00856D5F"/>
    <w:rsid w:val="0086461D"/>
    <w:rsid w:val="0087738E"/>
    <w:rsid w:val="009066F8"/>
    <w:rsid w:val="00924AEE"/>
    <w:rsid w:val="00926CE7"/>
    <w:rsid w:val="0099520D"/>
    <w:rsid w:val="009B7BFF"/>
    <w:rsid w:val="009C5E1C"/>
    <w:rsid w:val="009E5020"/>
    <w:rsid w:val="009F238C"/>
    <w:rsid w:val="00A2663D"/>
    <w:rsid w:val="00A47A67"/>
    <w:rsid w:val="00A53D6C"/>
    <w:rsid w:val="00A820F1"/>
    <w:rsid w:val="00B02C73"/>
    <w:rsid w:val="00B10611"/>
    <w:rsid w:val="00B44BC8"/>
    <w:rsid w:val="00B84E2A"/>
    <w:rsid w:val="00C2758A"/>
    <w:rsid w:val="00C35CEB"/>
    <w:rsid w:val="00C634B2"/>
    <w:rsid w:val="00C82D1B"/>
    <w:rsid w:val="00CC2911"/>
    <w:rsid w:val="00D1433D"/>
    <w:rsid w:val="00D4013A"/>
    <w:rsid w:val="00D61AC3"/>
    <w:rsid w:val="00DD38A4"/>
    <w:rsid w:val="00DD76CE"/>
    <w:rsid w:val="00E306BD"/>
    <w:rsid w:val="00E33CC1"/>
    <w:rsid w:val="00E768E6"/>
    <w:rsid w:val="00EC64DA"/>
    <w:rsid w:val="00ED3278"/>
    <w:rsid w:val="00F00A6E"/>
    <w:rsid w:val="00F00CBC"/>
    <w:rsid w:val="00F50A8A"/>
    <w:rsid w:val="00F93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21F390-88C1-4616-9F02-83D5E7D9E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4E2A"/>
    <w:rPr>
      <w:color w:val="0563C1" w:themeColor="hyperlink"/>
      <w:u w:val="single"/>
    </w:rPr>
  </w:style>
  <w:style w:type="character" w:styleId="FollowedHyperlink">
    <w:name w:val="FollowedHyperlink"/>
    <w:basedOn w:val="DefaultParagraphFont"/>
    <w:uiPriority w:val="99"/>
    <w:semiHidden/>
    <w:unhideWhenUsed/>
    <w:rsid w:val="00570272"/>
    <w:rPr>
      <w:color w:val="954F72" w:themeColor="followedHyperlink"/>
      <w:u w:val="single"/>
    </w:rPr>
  </w:style>
  <w:style w:type="paragraph" w:styleId="Header">
    <w:name w:val="header"/>
    <w:basedOn w:val="Normal"/>
    <w:link w:val="HeaderChar"/>
    <w:uiPriority w:val="99"/>
    <w:unhideWhenUsed/>
    <w:rsid w:val="002F37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3752"/>
  </w:style>
  <w:style w:type="paragraph" w:styleId="Footer">
    <w:name w:val="footer"/>
    <w:basedOn w:val="Normal"/>
    <w:link w:val="FooterChar"/>
    <w:uiPriority w:val="99"/>
    <w:unhideWhenUsed/>
    <w:rsid w:val="002F37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37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581652">
      <w:bodyDiv w:val="1"/>
      <w:marLeft w:val="0"/>
      <w:marRight w:val="0"/>
      <w:marTop w:val="0"/>
      <w:marBottom w:val="0"/>
      <w:divBdr>
        <w:top w:val="none" w:sz="0" w:space="0" w:color="auto"/>
        <w:left w:val="none" w:sz="0" w:space="0" w:color="auto"/>
        <w:bottom w:val="none" w:sz="0" w:space="0" w:color="auto"/>
        <w:right w:val="none" w:sz="0" w:space="0" w:color="auto"/>
      </w:divBdr>
      <w:divsChild>
        <w:div w:id="471945434">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2326</TotalTime>
  <Pages>5</Pages>
  <Words>2010</Words>
  <Characters>11459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dc:creator>
  <cp:keywords/>
  <dc:description/>
  <cp:lastModifiedBy>Katie</cp:lastModifiedBy>
  <cp:revision>61</cp:revision>
  <dcterms:created xsi:type="dcterms:W3CDTF">2019-01-05T11:16:00Z</dcterms:created>
  <dcterms:modified xsi:type="dcterms:W3CDTF">2019-01-07T02:04:00Z</dcterms:modified>
</cp:coreProperties>
</file>