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6C30F" w14:textId="77777777" w:rsidR="00B2659A" w:rsidRPr="00386553" w:rsidRDefault="00B2659A" w:rsidP="00386553">
      <w:pPr>
        <w:spacing w:line="360" w:lineRule="auto"/>
        <w:jc w:val="both"/>
        <w:rPr>
          <w:rFonts w:ascii="Arial" w:hAnsi="Arial" w:cs="Arial"/>
          <w:sz w:val="24"/>
          <w:szCs w:val="24"/>
        </w:rPr>
      </w:pPr>
      <w:r w:rsidRPr="00386553">
        <w:rPr>
          <w:rFonts w:ascii="Arial" w:hAnsi="Arial" w:cs="Arial"/>
          <w:sz w:val="24"/>
          <w:szCs w:val="24"/>
        </w:rPr>
        <w:t>Leadership</w:t>
      </w:r>
    </w:p>
    <w:p w14:paraId="0675CDFA" w14:textId="77777777" w:rsidR="00D65EC1" w:rsidRPr="00386553" w:rsidRDefault="00B2659A" w:rsidP="00386553">
      <w:pPr>
        <w:spacing w:line="360" w:lineRule="auto"/>
        <w:jc w:val="both"/>
        <w:rPr>
          <w:rFonts w:ascii="Arial" w:hAnsi="Arial" w:cs="Arial"/>
          <w:sz w:val="24"/>
          <w:szCs w:val="24"/>
        </w:rPr>
      </w:pPr>
      <w:r w:rsidRPr="00386553">
        <w:rPr>
          <w:rFonts w:ascii="Arial" w:hAnsi="Arial" w:cs="Arial"/>
          <w:sz w:val="24"/>
          <w:szCs w:val="24"/>
        </w:rPr>
        <w:t xml:space="preserve">According to George et al. (2007), there are several styles of leadership, </w:t>
      </w:r>
      <w:r w:rsidR="008A28B0" w:rsidRPr="00386553">
        <w:rPr>
          <w:rFonts w:ascii="Arial" w:hAnsi="Arial" w:cs="Arial"/>
          <w:sz w:val="24"/>
          <w:szCs w:val="24"/>
        </w:rPr>
        <w:t>due to people working in various ways</w:t>
      </w:r>
      <w:r w:rsidRPr="00386553">
        <w:rPr>
          <w:rFonts w:ascii="Arial" w:hAnsi="Arial" w:cs="Arial"/>
          <w:sz w:val="24"/>
          <w:szCs w:val="24"/>
        </w:rPr>
        <w:t>,</w:t>
      </w:r>
      <w:r w:rsidR="008A28B0" w:rsidRPr="00386553">
        <w:rPr>
          <w:rFonts w:ascii="Arial" w:hAnsi="Arial" w:cs="Arial"/>
          <w:sz w:val="24"/>
          <w:szCs w:val="24"/>
        </w:rPr>
        <w:t xml:space="preserve"> and if everyone were to share the same morals and values in the work place</w:t>
      </w:r>
      <w:r w:rsidRPr="00386553">
        <w:rPr>
          <w:rFonts w:ascii="Arial" w:hAnsi="Arial" w:cs="Arial"/>
          <w:sz w:val="24"/>
          <w:szCs w:val="24"/>
        </w:rPr>
        <w:t>, then</w:t>
      </w:r>
      <w:r w:rsidR="008A28B0" w:rsidRPr="00386553">
        <w:rPr>
          <w:rFonts w:ascii="Arial" w:hAnsi="Arial" w:cs="Arial"/>
          <w:sz w:val="24"/>
          <w:szCs w:val="24"/>
        </w:rPr>
        <w:t xml:space="preserve"> there</w:t>
      </w:r>
      <w:r w:rsidRPr="00386553">
        <w:rPr>
          <w:rFonts w:ascii="Arial" w:hAnsi="Arial" w:cs="Arial"/>
          <w:sz w:val="24"/>
          <w:szCs w:val="24"/>
        </w:rPr>
        <w:t xml:space="preserve"> would </w:t>
      </w:r>
      <w:r w:rsidR="008A28B0" w:rsidRPr="00386553">
        <w:rPr>
          <w:rFonts w:ascii="Arial" w:hAnsi="Arial" w:cs="Arial"/>
          <w:sz w:val="24"/>
          <w:szCs w:val="24"/>
        </w:rPr>
        <w:t xml:space="preserve">be no one to </w:t>
      </w:r>
      <w:r w:rsidRPr="00386553">
        <w:rPr>
          <w:rFonts w:ascii="Arial" w:hAnsi="Arial" w:cs="Arial"/>
          <w:sz w:val="24"/>
          <w:szCs w:val="24"/>
        </w:rPr>
        <w:t xml:space="preserve">come out on top as a leader. Being a leader is based on being unique, working based on passion, and </w:t>
      </w:r>
      <w:r w:rsidR="00610D93" w:rsidRPr="00386553">
        <w:rPr>
          <w:rFonts w:ascii="Arial" w:hAnsi="Arial" w:cs="Arial"/>
          <w:sz w:val="24"/>
          <w:szCs w:val="24"/>
        </w:rPr>
        <w:t>practicing their values and principles</w:t>
      </w:r>
      <w:r w:rsidRPr="00386553">
        <w:rPr>
          <w:rFonts w:ascii="Arial" w:hAnsi="Arial" w:cs="Arial"/>
          <w:sz w:val="24"/>
          <w:szCs w:val="24"/>
        </w:rPr>
        <w:t xml:space="preserve"> (George et al. 2007)</w:t>
      </w:r>
      <w:r w:rsidR="00D65EC1" w:rsidRPr="00386553">
        <w:rPr>
          <w:rFonts w:ascii="Arial" w:hAnsi="Arial" w:cs="Arial"/>
          <w:sz w:val="24"/>
          <w:szCs w:val="24"/>
        </w:rPr>
        <w:t>.</w:t>
      </w:r>
      <w:r w:rsidR="008A28B0" w:rsidRPr="00386553">
        <w:rPr>
          <w:rFonts w:ascii="Arial" w:hAnsi="Arial" w:cs="Arial"/>
          <w:sz w:val="24"/>
          <w:szCs w:val="24"/>
        </w:rPr>
        <w:t xml:space="preserve"> </w:t>
      </w:r>
      <w:r w:rsidR="002A3746" w:rsidRPr="00386553">
        <w:rPr>
          <w:rFonts w:ascii="Arial" w:hAnsi="Arial" w:cs="Arial"/>
          <w:sz w:val="24"/>
          <w:szCs w:val="24"/>
        </w:rPr>
        <w:t xml:space="preserve">Rodd (2006) as cited by </w:t>
      </w:r>
      <w:r w:rsidR="00D65EC1" w:rsidRPr="00386553">
        <w:rPr>
          <w:rFonts w:ascii="Arial" w:hAnsi="Arial" w:cs="Arial"/>
          <w:sz w:val="24"/>
          <w:szCs w:val="24"/>
        </w:rPr>
        <w:t>Hallet (</w:t>
      </w:r>
      <w:r w:rsidR="002A3746" w:rsidRPr="00386553">
        <w:rPr>
          <w:rFonts w:ascii="Arial" w:hAnsi="Arial" w:cs="Arial"/>
          <w:sz w:val="24"/>
          <w:szCs w:val="24"/>
        </w:rPr>
        <w:t>2013</w:t>
      </w:r>
      <w:r w:rsidR="00D65EC1" w:rsidRPr="00386553">
        <w:rPr>
          <w:rFonts w:ascii="Arial" w:hAnsi="Arial" w:cs="Arial"/>
          <w:sz w:val="24"/>
          <w:szCs w:val="24"/>
        </w:rPr>
        <w:t xml:space="preserve">) </w:t>
      </w:r>
      <w:r w:rsidR="002A3746" w:rsidRPr="00386553">
        <w:rPr>
          <w:rFonts w:ascii="Arial" w:hAnsi="Arial" w:cs="Arial"/>
          <w:sz w:val="24"/>
          <w:szCs w:val="24"/>
        </w:rPr>
        <w:t xml:space="preserve">states that to be an efficient leader, it is essential to put government policies into practice in the work place. </w:t>
      </w:r>
    </w:p>
    <w:p w14:paraId="706B93C9" w14:textId="77777777" w:rsidR="007854FC" w:rsidRPr="00386553" w:rsidRDefault="007854FC" w:rsidP="00386553">
      <w:pPr>
        <w:spacing w:line="360" w:lineRule="auto"/>
        <w:jc w:val="both"/>
        <w:rPr>
          <w:rFonts w:ascii="Arial" w:hAnsi="Arial" w:cs="Arial"/>
          <w:sz w:val="24"/>
          <w:szCs w:val="24"/>
        </w:rPr>
      </w:pPr>
      <w:r w:rsidRPr="00386553">
        <w:rPr>
          <w:rFonts w:ascii="Arial" w:hAnsi="Arial" w:cs="Arial"/>
          <w:sz w:val="24"/>
          <w:szCs w:val="24"/>
        </w:rPr>
        <w:t>Pedagogical Leadership</w:t>
      </w:r>
    </w:p>
    <w:p w14:paraId="6A11670D" w14:textId="77777777" w:rsidR="007854FC" w:rsidRPr="00386553" w:rsidRDefault="00D073BA" w:rsidP="00386553">
      <w:pPr>
        <w:spacing w:line="360" w:lineRule="auto"/>
        <w:jc w:val="both"/>
        <w:rPr>
          <w:rFonts w:ascii="Arial" w:hAnsi="Arial" w:cs="Arial"/>
          <w:sz w:val="24"/>
          <w:szCs w:val="24"/>
        </w:rPr>
      </w:pPr>
      <w:r w:rsidRPr="00386553">
        <w:rPr>
          <w:rFonts w:ascii="Arial" w:hAnsi="Arial" w:cs="Arial"/>
          <w:sz w:val="24"/>
          <w:szCs w:val="24"/>
        </w:rPr>
        <w:t xml:space="preserve">The Department for Education (2015) states that the meaning of the term pedagogy, involves the interaction between the child and practitioner in the early years settings, and how these children learn, by applying learning techniques and certain skills through teaching. </w:t>
      </w:r>
      <w:r w:rsidR="008C288B" w:rsidRPr="00386553">
        <w:rPr>
          <w:rFonts w:ascii="Arial" w:hAnsi="Arial" w:cs="Arial"/>
          <w:sz w:val="24"/>
          <w:szCs w:val="24"/>
        </w:rPr>
        <w:t xml:space="preserve">Synthesising with this term, Stephen (2010) </w:t>
      </w:r>
      <w:r w:rsidR="00426421" w:rsidRPr="00386553">
        <w:rPr>
          <w:rFonts w:ascii="Arial" w:hAnsi="Arial" w:cs="Arial"/>
          <w:sz w:val="24"/>
          <w:szCs w:val="24"/>
        </w:rPr>
        <w:t xml:space="preserve">states that the term pedagogy is in relation to the </w:t>
      </w:r>
      <w:r w:rsidR="00366E92" w:rsidRPr="00386553">
        <w:rPr>
          <w:rFonts w:ascii="Arial" w:hAnsi="Arial" w:cs="Arial"/>
          <w:sz w:val="24"/>
          <w:szCs w:val="24"/>
        </w:rPr>
        <w:t xml:space="preserve">ways in which the teacher or practitioner is a role model to the young children and their tactics in teaching and the methods in which they use. </w:t>
      </w:r>
    </w:p>
    <w:p w14:paraId="3FAD5452" w14:textId="77777777" w:rsidR="00066EDF" w:rsidRPr="00386553" w:rsidRDefault="00DB14FF" w:rsidP="00386553">
      <w:pPr>
        <w:spacing w:line="360" w:lineRule="auto"/>
        <w:jc w:val="both"/>
        <w:rPr>
          <w:rFonts w:ascii="Arial" w:hAnsi="Arial" w:cs="Arial"/>
          <w:sz w:val="24"/>
          <w:szCs w:val="24"/>
        </w:rPr>
      </w:pPr>
      <w:r w:rsidRPr="00386553">
        <w:rPr>
          <w:rFonts w:ascii="Arial" w:hAnsi="Arial" w:cs="Arial"/>
          <w:sz w:val="24"/>
          <w:szCs w:val="24"/>
        </w:rPr>
        <w:t>Coughlin and Baird (2013) states that</w:t>
      </w:r>
      <w:r w:rsidR="00EF43B5" w:rsidRPr="00386553">
        <w:rPr>
          <w:rFonts w:ascii="Arial" w:hAnsi="Arial" w:cs="Arial"/>
          <w:sz w:val="24"/>
          <w:szCs w:val="24"/>
        </w:rPr>
        <w:t xml:space="preserve"> many people in an early years setting could take on the role as a pedagogical leadership due to their </w:t>
      </w:r>
      <w:r w:rsidR="00170448" w:rsidRPr="00386553">
        <w:rPr>
          <w:rFonts w:ascii="Arial" w:hAnsi="Arial" w:cs="Arial"/>
          <w:sz w:val="24"/>
          <w:szCs w:val="24"/>
        </w:rPr>
        <w:t xml:space="preserve">amount of knowledge and understanding. </w:t>
      </w:r>
      <w:r w:rsidR="00066EDF" w:rsidRPr="00386553">
        <w:rPr>
          <w:rFonts w:ascii="Arial" w:hAnsi="Arial" w:cs="Arial"/>
          <w:sz w:val="24"/>
          <w:szCs w:val="24"/>
        </w:rPr>
        <w:t xml:space="preserve">Roscommon County Childcare Committee (2016) states that a pedagogical leader has a duty to provide a positive environment not only for children but for other staff too, to provide as best quality environment for the children to learn in. </w:t>
      </w:r>
    </w:p>
    <w:p w14:paraId="17E1CAF0" w14:textId="25FDE056" w:rsidR="00222C82" w:rsidRPr="00386553" w:rsidRDefault="003B69BF" w:rsidP="00386553">
      <w:pPr>
        <w:spacing w:line="360" w:lineRule="auto"/>
        <w:jc w:val="both"/>
        <w:rPr>
          <w:rFonts w:ascii="Arial" w:hAnsi="Arial" w:cs="Arial"/>
          <w:sz w:val="24"/>
          <w:szCs w:val="24"/>
        </w:rPr>
      </w:pPr>
      <w:r w:rsidRPr="00386553">
        <w:rPr>
          <w:rFonts w:ascii="Arial" w:hAnsi="Arial" w:cs="Arial"/>
          <w:sz w:val="24"/>
          <w:szCs w:val="24"/>
        </w:rPr>
        <w:t>The importance of being a pedagogical leader is the collaborative process between the community, teachers and the learners (Male and Pala</w:t>
      </w:r>
      <w:r w:rsidR="00423E63" w:rsidRPr="00386553">
        <w:rPr>
          <w:rFonts w:ascii="Arial" w:hAnsi="Arial" w:cs="Arial"/>
          <w:sz w:val="24"/>
          <w:szCs w:val="24"/>
        </w:rPr>
        <w:t>iologou, 2012</w:t>
      </w:r>
      <w:r w:rsidRPr="00386553">
        <w:rPr>
          <w:rFonts w:ascii="Arial" w:hAnsi="Arial" w:cs="Arial"/>
          <w:sz w:val="24"/>
          <w:szCs w:val="24"/>
        </w:rPr>
        <w:t xml:space="preserve">). </w:t>
      </w:r>
      <w:r w:rsidR="00222C82" w:rsidRPr="00386553">
        <w:rPr>
          <w:rFonts w:ascii="Arial" w:hAnsi="Arial" w:cs="Arial"/>
          <w:sz w:val="24"/>
          <w:szCs w:val="24"/>
        </w:rPr>
        <w:t>Sergiovanni (1998) and MacNeill et al. (2004) as cited by Siraj-Blatchford and Manni (20</w:t>
      </w:r>
      <w:r w:rsidR="00C77483" w:rsidRPr="00386553">
        <w:rPr>
          <w:rFonts w:ascii="Arial" w:hAnsi="Arial" w:cs="Arial"/>
          <w:sz w:val="24"/>
          <w:szCs w:val="24"/>
        </w:rPr>
        <w:t>15</w:t>
      </w:r>
      <w:r w:rsidR="00222C82" w:rsidRPr="00386553">
        <w:rPr>
          <w:rFonts w:ascii="Arial" w:hAnsi="Arial" w:cs="Arial"/>
          <w:sz w:val="24"/>
          <w:szCs w:val="24"/>
        </w:rPr>
        <w:t xml:space="preserve">) states that the term pedagogical leadership includes various responsibilities such as encouraging schools to become more caring and interpreting the thoughts of other teachers, who all work together, which is also known as a ‘community of practice’. </w:t>
      </w:r>
      <w:r w:rsidRPr="00386553">
        <w:rPr>
          <w:rFonts w:ascii="Arial" w:hAnsi="Arial" w:cs="Arial"/>
          <w:sz w:val="24"/>
          <w:szCs w:val="24"/>
        </w:rPr>
        <w:t xml:space="preserve">Synthesising with this, Matthews (No Date) suggests that one of the main factors of being a leader is to incorporate the whole school approach. According to the Department of Education (2009), the whole school approach is where the community comes together in order to work in the best interests of the children to improve learning, </w:t>
      </w:r>
      <w:r w:rsidRPr="00386553">
        <w:rPr>
          <w:rFonts w:ascii="Arial" w:hAnsi="Arial" w:cs="Arial"/>
          <w:sz w:val="24"/>
          <w:szCs w:val="24"/>
        </w:rPr>
        <w:lastRenderedPageBreak/>
        <w:t xml:space="preserve">wellbeing and attitudes. </w:t>
      </w:r>
      <w:r w:rsidR="00FB7249" w:rsidRPr="00386553">
        <w:rPr>
          <w:rFonts w:ascii="Arial" w:hAnsi="Arial" w:cs="Arial"/>
          <w:sz w:val="24"/>
          <w:szCs w:val="24"/>
        </w:rPr>
        <w:t>Mal</w:t>
      </w:r>
      <w:r w:rsidR="00222879" w:rsidRPr="00386553">
        <w:rPr>
          <w:rFonts w:ascii="Arial" w:hAnsi="Arial" w:cs="Arial"/>
          <w:sz w:val="24"/>
          <w:szCs w:val="24"/>
        </w:rPr>
        <w:t>e</w:t>
      </w:r>
      <w:r w:rsidR="00FB7249" w:rsidRPr="00386553">
        <w:rPr>
          <w:rFonts w:ascii="Arial" w:hAnsi="Arial" w:cs="Arial"/>
          <w:sz w:val="24"/>
          <w:szCs w:val="24"/>
        </w:rPr>
        <w:t xml:space="preserve"> and </w:t>
      </w:r>
      <w:r w:rsidR="00222879" w:rsidRPr="00386553">
        <w:rPr>
          <w:rFonts w:ascii="Arial" w:hAnsi="Arial" w:cs="Arial"/>
          <w:sz w:val="24"/>
          <w:szCs w:val="24"/>
        </w:rPr>
        <w:t xml:space="preserve">Palaiologou </w:t>
      </w:r>
      <w:r w:rsidR="00FB7249" w:rsidRPr="00386553">
        <w:rPr>
          <w:rFonts w:ascii="Arial" w:hAnsi="Arial" w:cs="Arial"/>
          <w:sz w:val="24"/>
          <w:szCs w:val="24"/>
        </w:rPr>
        <w:t>(</w:t>
      </w:r>
      <w:r w:rsidR="00222879" w:rsidRPr="00386553">
        <w:rPr>
          <w:rFonts w:ascii="Arial" w:hAnsi="Arial" w:cs="Arial"/>
          <w:sz w:val="24"/>
          <w:szCs w:val="24"/>
        </w:rPr>
        <w:t>2012</w:t>
      </w:r>
      <w:r w:rsidR="00FB7249" w:rsidRPr="00386553">
        <w:rPr>
          <w:rFonts w:ascii="Arial" w:hAnsi="Arial" w:cs="Arial"/>
          <w:sz w:val="24"/>
          <w:szCs w:val="24"/>
        </w:rPr>
        <w:t xml:space="preserve">) further states that </w:t>
      </w:r>
      <w:r w:rsidR="00D632DF" w:rsidRPr="00386553">
        <w:rPr>
          <w:rFonts w:ascii="Arial" w:hAnsi="Arial" w:cs="Arial"/>
          <w:sz w:val="24"/>
          <w:szCs w:val="24"/>
        </w:rPr>
        <w:t xml:space="preserve">the whole school approach is beneficial within the school as it seeks to overcome barriers such as policies, gender, religion and race. Pedagogical leadership is also focused on the progress of learning within the practitioners and the community, not just the children in the settings (Male and </w:t>
      </w:r>
      <w:r w:rsidR="00222879" w:rsidRPr="00386553">
        <w:rPr>
          <w:rFonts w:ascii="Arial" w:hAnsi="Arial" w:cs="Arial"/>
          <w:sz w:val="24"/>
          <w:szCs w:val="24"/>
        </w:rPr>
        <w:t xml:space="preserve">Palaiologou, 2012). </w:t>
      </w:r>
    </w:p>
    <w:p w14:paraId="5DE1A1AE" w14:textId="1E1D416F" w:rsidR="00430556" w:rsidRPr="00386553" w:rsidRDefault="00430556" w:rsidP="00386553">
      <w:pPr>
        <w:spacing w:line="360" w:lineRule="auto"/>
        <w:jc w:val="both"/>
        <w:rPr>
          <w:rFonts w:ascii="Arial" w:hAnsi="Arial" w:cs="Arial"/>
          <w:sz w:val="24"/>
          <w:szCs w:val="24"/>
        </w:rPr>
      </w:pPr>
      <w:r w:rsidRPr="00386553">
        <w:rPr>
          <w:rFonts w:ascii="Arial" w:hAnsi="Arial" w:cs="Arial"/>
          <w:sz w:val="24"/>
          <w:szCs w:val="24"/>
        </w:rPr>
        <w:t xml:space="preserve">According to Day and Sammons (2016) </w:t>
      </w:r>
      <w:r w:rsidR="003758E5" w:rsidRPr="00386553">
        <w:rPr>
          <w:rFonts w:ascii="Arial" w:hAnsi="Arial" w:cs="Arial"/>
          <w:sz w:val="24"/>
          <w:szCs w:val="24"/>
        </w:rPr>
        <w:t xml:space="preserve">pedagogical leadership is four times more effective than transformational leadership in a setting, due to the main focus of pedagogical leaders to aim towards high quality of provision amongst teaching staff in contrast to transformational leadership which focuses highly on relationships between team members. </w:t>
      </w:r>
      <w:r w:rsidR="00B43928" w:rsidRPr="00386553">
        <w:rPr>
          <w:rFonts w:ascii="Arial" w:hAnsi="Arial" w:cs="Arial"/>
          <w:sz w:val="24"/>
          <w:szCs w:val="24"/>
        </w:rPr>
        <w:t xml:space="preserve">According to Roscommon County Childcare Committee (2016), there are various ways in which the quality of provision can be improved in the workplace from the pedagogical leader, allowing everyone to grow as a practitioner, this can be done by having team meetings, one on one meetings, through reflective practice, and even partnerships with parents. </w:t>
      </w:r>
    </w:p>
    <w:p w14:paraId="11D6F793" w14:textId="6CA75229" w:rsidR="004205BE" w:rsidRPr="00386553" w:rsidRDefault="004205BE" w:rsidP="00386553">
      <w:pPr>
        <w:spacing w:line="360" w:lineRule="auto"/>
        <w:jc w:val="both"/>
        <w:rPr>
          <w:rFonts w:ascii="Arial" w:hAnsi="Arial" w:cs="Arial"/>
          <w:sz w:val="24"/>
          <w:szCs w:val="24"/>
        </w:rPr>
      </w:pPr>
      <w:r w:rsidRPr="00386553">
        <w:rPr>
          <w:rFonts w:ascii="Arial" w:hAnsi="Arial" w:cs="Arial"/>
          <w:sz w:val="24"/>
          <w:szCs w:val="24"/>
        </w:rPr>
        <w:t>Webb (2005)</w:t>
      </w:r>
      <w:r w:rsidR="00EE305E" w:rsidRPr="00386553">
        <w:rPr>
          <w:rFonts w:ascii="Arial" w:hAnsi="Arial" w:cs="Arial"/>
          <w:sz w:val="24"/>
          <w:szCs w:val="24"/>
        </w:rPr>
        <w:t xml:space="preserve"> states that pedagogical leadership offers more opportunities for students and teachers due to the focus on the promotion of learning,</w:t>
      </w:r>
      <w:r w:rsidR="001031AF" w:rsidRPr="00386553">
        <w:rPr>
          <w:rFonts w:ascii="Arial" w:hAnsi="Arial" w:cs="Arial"/>
          <w:sz w:val="24"/>
          <w:szCs w:val="24"/>
        </w:rPr>
        <w:t xml:space="preserve"> and this is in contrast to the instructional leadership </w:t>
      </w:r>
      <w:r w:rsidR="00C377FA" w:rsidRPr="00386553">
        <w:rPr>
          <w:rFonts w:ascii="Arial" w:hAnsi="Arial" w:cs="Arial"/>
          <w:sz w:val="24"/>
          <w:szCs w:val="24"/>
        </w:rPr>
        <w:t>which highly focuses on the curriculum standards and assessments within the criteria, aiming for high achievement figures, this is stated by Southwest Educational Development Laboratory (2005)</w:t>
      </w:r>
      <w:r w:rsidR="00435476" w:rsidRPr="00386553">
        <w:rPr>
          <w:rFonts w:ascii="Arial" w:hAnsi="Arial" w:cs="Arial"/>
          <w:sz w:val="24"/>
          <w:szCs w:val="24"/>
        </w:rPr>
        <w:t xml:space="preserve">. Webb (2005) further states that instructional leadership minimises </w:t>
      </w:r>
      <w:r w:rsidR="007F74DC" w:rsidRPr="00386553">
        <w:rPr>
          <w:rFonts w:ascii="Arial" w:hAnsi="Arial" w:cs="Arial"/>
          <w:sz w:val="24"/>
          <w:szCs w:val="24"/>
        </w:rPr>
        <w:t>teachers’</w:t>
      </w:r>
      <w:r w:rsidR="00435476" w:rsidRPr="00386553">
        <w:rPr>
          <w:rFonts w:ascii="Arial" w:hAnsi="Arial" w:cs="Arial"/>
          <w:sz w:val="24"/>
          <w:szCs w:val="24"/>
        </w:rPr>
        <w:t xml:space="preserve"> expression of creativity and does not solely focus on the teaching methods used and quality of provision, unlike pedagogical leadership, which is suggested to be more beneficial in a school setting and for the achievement of children. </w:t>
      </w:r>
    </w:p>
    <w:p w14:paraId="6A07DE29" w14:textId="58A6DC80" w:rsidR="00660A7C" w:rsidRPr="00386553" w:rsidRDefault="00660A7C" w:rsidP="00386553">
      <w:pPr>
        <w:spacing w:line="360" w:lineRule="auto"/>
        <w:jc w:val="both"/>
        <w:rPr>
          <w:rFonts w:ascii="Arial" w:hAnsi="Arial" w:cs="Arial"/>
          <w:sz w:val="24"/>
          <w:szCs w:val="24"/>
        </w:rPr>
      </w:pPr>
      <w:r w:rsidRPr="00386553">
        <w:rPr>
          <w:rFonts w:ascii="Arial" w:hAnsi="Arial" w:cs="Arial"/>
          <w:sz w:val="24"/>
          <w:szCs w:val="24"/>
        </w:rPr>
        <w:t>According to O’Sullivan (</w:t>
      </w:r>
      <w:r w:rsidR="000820FE" w:rsidRPr="00386553">
        <w:rPr>
          <w:rFonts w:ascii="Arial" w:hAnsi="Arial" w:cs="Arial"/>
          <w:sz w:val="24"/>
          <w:szCs w:val="24"/>
        </w:rPr>
        <w:t xml:space="preserve">2009) </w:t>
      </w:r>
      <w:r w:rsidR="00B77B4D" w:rsidRPr="00386553">
        <w:rPr>
          <w:rFonts w:ascii="Arial" w:hAnsi="Arial" w:cs="Arial"/>
          <w:sz w:val="24"/>
          <w:szCs w:val="24"/>
        </w:rPr>
        <w:t xml:space="preserve">it is crucial for a pedagogical leader to </w:t>
      </w:r>
      <w:r w:rsidR="00B90011" w:rsidRPr="00386553">
        <w:rPr>
          <w:rFonts w:ascii="Arial" w:hAnsi="Arial" w:cs="Arial"/>
          <w:sz w:val="24"/>
          <w:szCs w:val="24"/>
        </w:rPr>
        <w:t>have the ability to adapt to new changes and practices against some pedagogical practices</w:t>
      </w:r>
      <w:r w:rsidR="006975E9" w:rsidRPr="00386553">
        <w:rPr>
          <w:rFonts w:ascii="Arial" w:hAnsi="Arial" w:cs="Arial"/>
          <w:sz w:val="24"/>
          <w:szCs w:val="24"/>
        </w:rPr>
        <w:t xml:space="preserve"> such as the theories of Froebel, Steiner, the Reggio Emilia and Montessori approaches. Synthesising with this point, Maughan et al. (2012) argues that due to the media and the technologic</w:t>
      </w:r>
      <w:r w:rsidR="00667C57" w:rsidRPr="00386553">
        <w:rPr>
          <w:rFonts w:ascii="Arial" w:hAnsi="Arial" w:cs="Arial"/>
          <w:sz w:val="24"/>
          <w:szCs w:val="24"/>
        </w:rPr>
        <w:t>al</w:t>
      </w:r>
      <w:r w:rsidR="006975E9" w:rsidRPr="00386553">
        <w:rPr>
          <w:rFonts w:ascii="Arial" w:hAnsi="Arial" w:cs="Arial"/>
          <w:sz w:val="24"/>
          <w:szCs w:val="24"/>
        </w:rPr>
        <w:t xml:space="preserve"> input in schools, this creates some obstacles for the teachers to follow such theories and approaches in this day and age, therefore leaders have to have the ability to adapt to changes. </w:t>
      </w:r>
    </w:p>
    <w:p w14:paraId="1B696142" w14:textId="52CD21F6" w:rsidR="00F05E1C" w:rsidRPr="00386553" w:rsidRDefault="00D84C17" w:rsidP="00386553">
      <w:pPr>
        <w:spacing w:line="360" w:lineRule="auto"/>
        <w:jc w:val="both"/>
        <w:rPr>
          <w:rFonts w:ascii="Arial" w:hAnsi="Arial" w:cs="Arial"/>
          <w:sz w:val="24"/>
          <w:szCs w:val="24"/>
        </w:rPr>
      </w:pPr>
      <w:r w:rsidRPr="00386553">
        <w:rPr>
          <w:rFonts w:ascii="Arial" w:hAnsi="Arial" w:cs="Arial"/>
          <w:sz w:val="24"/>
          <w:szCs w:val="24"/>
        </w:rPr>
        <w:t xml:space="preserve">According to </w:t>
      </w:r>
      <w:r w:rsidR="001F7321" w:rsidRPr="00386553">
        <w:rPr>
          <w:rFonts w:ascii="Arial" w:hAnsi="Arial" w:cs="Arial"/>
          <w:sz w:val="24"/>
          <w:szCs w:val="24"/>
        </w:rPr>
        <w:t xml:space="preserve">Spreeuwenberg (2016) the Reggio Emilia approach is interpreted in many settings, allowing links to be formed between pedagogical leaders in various </w:t>
      </w:r>
      <w:r w:rsidR="001F7321" w:rsidRPr="00386553">
        <w:rPr>
          <w:rFonts w:ascii="Arial" w:hAnsi="Arial" w:cs="Arial"/>
          <w:sz w:val="24"/>
          <w:szCs w:val="24"/>
        </w:rPr>
        <w:lastRenderedPageBreak/>
        <w:t>settings. To incorporate the Reggio Emilia approach, the practitioner does not need to be a pedagogical leader, the practitioner</w:t>
      </w:r>
      <w:r w:rsidR="00693AEB" w:rsidRPr="00386553">
        <w:rPr>
          <w:rFonts w:ascii="Arial" w:hAnsi="Arial" w:cs="Arial"/>
          <w:sz w:val="24"/>
          <w:szCs w:val="24"/>
        </w:rPr>
        <w:t xml:space="preserve"> must</w:t>
      </w:r>
      <w:r w:rsidR="001F7321" w:rsidRPr="00386553">
        <w:rPr>
          <w:rFonts w:ascii="Arial" w:hAnsi="Arial" w:cs="Arial"/>
          <w:sz w:val="24"/>
          <w:szCs w:val="24"/>
        </w:rPr>
        <w:t xml:space="preserve"> ha</w:t>
      </w:r>
      <w:r w:rsidR="00693AEB" w:rsidRPr="00386553">
        <w:rPr>
          <w:rFonts w:ascii="Arial" w:hAnsi="Arial" w:cs="Arial"/>
          <w:sz w:val="24"/>
          <w:szCs w:val="24"/>
        </w:rPr>
        <w:t>ve</w:t>
      </w:r>
      <w:r w:rsidR="001F7321" w:rsidRPr="00386553">
        <w:rPr>
          <w:rFonts w:ascii="Arial" w:hAnsi="Arial" w:cs="Arial"/>
          <w:sz w:val="24"/>
          <w:szCs w:val="24"/>
        </w:rPr>
        <w:t xml:space="preserve"> beliefs and show passion on the Reggio Emilia approach (Spreeuwenberg, 2016). </w:t>
      </w:r>
      <w:r w:rsidR="00E640D4" w:rsidRPr="00386553">
        <w:rPr>
          <w:rFonts w:ascii="Arial" w:hAnsi="Arial" w:cs="Arial"/>
          <w:sz w:val="24"/>
          <w:szCs w:val="24"/>
        </w:rPr>
        <w:t xml:space="preserve">Learning and Teaching Scotland (2006) </w:t>
      </w:r>
      <w:r w:rsidR="00EA0E4B" w:rsidRPr="00386553">
        <w:rPr>
          <w:rFonts w:ascii="Arial" w:hAnsi="Arial" w:cs="Arial"/>
          <w:sz w:val="24"/>
          <w:szCs w:val="24"/>
        </w:rPr>
        <w:t xml:space="preserve">state that </w:t>
      </w:r>
      <w:r w:rsidR="00E640D4" w:rsidRPr="00386553">
        <w:rPr>
          <w:rFonts w:ascii="Arial" w:hAnsi="Arial" w:cs="Arial"/>
          <w:sz w:val="24"/>
          <w:szCs w:val="24"/>
        </w:rPr>
        <w:t>t</w:t>
      </w:r>
      <w:r w:rsidR="00B06889" w:rsidRPr="00386553">
        <w:rPr>
          <w:rFonts w:ascii="Arial" w:hAnsi="Arial" w:cs="Arial"/>
          <w:sz w:val="24"/>
          <w:szCs w:val="24"/>
        </w:rPr>
        <w:t xml:space="preserve">he Reggio Emilia approach focuses on the teaching methods and by </w:t>
      </w:r>
      <w:r w:rsidR="00EA0E4B" w:rsidRPr="00386553">
        <w:rPr>
          <w:rFonts w:ascii="Arial" w:hAnsi="Arial" w:cs="Arial"/>
          <w:sz w:val="24"/>
          <w:szCs w:val="24"/>
        </w:rPr>
        <w:t xml:space="preserve">the importance of </w:t>
      </w:r>
      <w:r w:rsidR="00B06889" w:rsidRPr="00386553">
        <w:rPr>
          <w:rFonts w:ascii="Arial" w:hAnsi="Arial" w:cs="Arial"/>
          <w:sz w:val="24"/>
          <w:szCs w:val="24"/>
        </w:rPr>
        <w:t xml:space="preserve">valuing the child as an individual, by incorporating the </w:t>
      </w:r>
      <w:r w:rsidR="00E640D4" w:rsidRPr="00386553">
        <w:rPr>
          <w:rFonts w:ascii="Arial" w:hAnsi="Arial" w:cs="Arial"/>
          <w:sz w:val="24"/>
          <w:szCs w:val="24"/>
        </w:rPr>
        <w:t>parent-teacher relationship. Also, the Reggio Emilia approach looks at the environment in which enriches the children’s learning, and the way in which practitioners are still learners in the setting (Learning and Teaching Scotland, 2006).</w:t>
      </w:r>
    </w:p>
    <w:p w14:paraId="2728D32B" w14:textId="6439E81E" w:rsidR="00B43928" w:rsidRPr="00386553" w:rsidRDefault="00F05E1C" w:rsidP="00386553">
      <w:pPr>
        <w:spacing w:line="360" w:lineRule="auto"/>
        <w:jc w:val="both"/>
        <w:rPr>
          <w:rFonts w:ascii="Arial" w:hAnsi="Arial" w:cs="Arial"/>
          <w:sz w:val="24"/>
          <w:szCs w:val="24"/>
        </w:rPr>
      </w:pPr>
      <w:r w:rsidRPr="00386553">
        <w:rPr>
          <w:rFonts w:ascii="Arial" w:hAnsi="Arial" w:cs="Arial"/>
          <w:sz w:val="24"/>
          <w:szCs w:val="24"/>
        </w:rPr>
        <w:t>Loughran (2008) states that research has found that positive partnerships with parents proves beneficial to all, especially the child involved. According to Keyes (No Date), the partnerships between parents allow</w:t>
      </w:r>
      <w:r w:rsidR="00EA0E4B" w:rsidRPr="00386553">
        <w:rPr>
          <w:rFonts w:ascii="Arial" w:hAnsi="Arial" w:cs="Arial"/>
          <w:sz w:val="24"/>
          <w:szCs w:val="24"/>
        </w:rPr>
        <w:t>s</w:t>
      </w:r>
      <w:r w:rsidRPr="00386553">
        <w:rPr>
          <w:rFonts w:ascii="Arial" w:hAnsi="Arial" w:cs="Arial"/>
          <w:sz w:val="24"/>
          <w:szCs w:val="24"/>
        </w:rPr>
        <w:t xml:space="preserve"> the focus to be on improving the child’s </w:t>
      </w:r>
      <w:r w:rsidR="00147F38" w:rsidRPr="00386553">
        <w:rPr>
          <w:rFonts w:ascii="Arial" w:hAnsi="Arial" w:cs="Arial"/>
          <w:sz w:val="24"/>
          <w:szCs w:val="24"/>
        </w:rPr>
        <w:t>school achievements, by communicating what can contribute to the progress, and allows the child to see a healthy positive relationship, allowing the child to feel comfortable with both parents and the practitioners within the settings, so the child can reach their full potential.</w:t>
      </w:r>
      <w:r w:rsidR="00B43928" w:rsidRPr="00386553">
        <w:rPr>
          <w:rFonts w:ascii="Arial" w:hAnsi="Arial" w:cs="Arial"/>
          <w:sz w:val="24"/>
          <w:szCs w:val="24"/>
        </w:rPr>
        <w:t xml:space="preserve"> Roscommon County Childcare Committee (2016) suggests that being a pedagogical leader in the early years setting, involves bringing people together to become a team, allowing all the staff to work hard together, which allows each team member to become a leader in the setting. Also bringing the practitioners and parents together is important, allowing them to work together to improve the quality of practice and work in the best interests of the child (Roscommon County Childcare Committee, 2016). </w:t>
      </w:r>
    </w:p>
    <w:p w14:paraId="3B319ED7" w14:textId="454610BC" w:rsidR="006B595B" w:rsidRPr="00386553" w:rsidRDefault="00527D67" w:rsidP="00386553">
      <w:pPr>
        <w:spacing w:line="360" w:lineRule="auto"/>
        <w:jc w:val="both"/>
        <w:rPr>
          <w:rFonts w:ascii="Arial" w:hAnsi="Arial" w:cs="Arial"/>
          <w:sz w:val="24"/>
          <w:szCs w:val="24"/>
        </w:rPr>
      </w:pPr>
      <w:r w:rsidRPr="00386553">
        <w:rPr>
          <w:rFonts w:ascii="Arial" w:hAnsi="Arial" w:cs="Arial"/>
          <w:sz w:val="24"/>
          <w:szCs w:val="24"/>
        </w:rPr>
        <w:t xml:space="preserve">According to </w:t>
      </w:r>
      <w:r w:rsidR="0071457E" w:rsidRPr="00386553">
        <w:rPr>
          <w:rFonts w:ascii="Arial" w:hAnsi="Arial" w:cs="Arial"/>
          <w:sz w:val="24"/>
          <w:szCs w:val="24"/>
        </w:rPr>
        <w:t xml:space="preserve">Mitchell et al. (2006) </w:t>
      </w:r>
      <w:r w:rsidRPr="00386553">
        <w:rPr>
          <w:rFonts w:ascii="Arial" w:hAnsi="Arial" w:cs="Arial"/>
          <w:sz w:val="24"/>
          <w:szCs w:val="24"/>
        </w:rPr>
        <w:t xml:space="preserve">in some New Zealand settings, it allows parents the opportunities to participate within the setting during activities, and results have found that the parents had more of an understanding of pedagogy and what it is like to be a pedagogical leader. Within </w:t>
      </w:r>
      <w:r w:rsidR="00494D91" w:rsidRPr="00386553">
        <w:rPr>
          <w:rFonts w:ascii="Arial" w:hAnsi="Arial" w:cs="Arial"/>
          <w:sz w:val="24"/>
          <w:szCs w:val="24"/>
        </w:rPr>
        <w:t>these settings, it is viewed that allowing the participation of parents increases the quality of practice (Mitchell et al., 2006)</w:t>
      </w:r>
      <w:r w:rsidR="002A2550" w:rsidRPr="00386553">
        <w:rPr>
          <w:rFonts w:ascii="Arial" w:hAnsi="Arial" w:cs="Arial"/>
          <w:sz w:val="24"/>
          <w:szCs w:val="24"/>
        </w:rPr>
        <w:t xml:space="preserve">. </w:t>
      </w:r>
      <w:r w:rsidR="00DD7CB2" w:rsidRPr="00386553">
        <w:rPr>
          <w:rFonts w:ascii="Arial" w:hAnsi="Arial" w:cs="Arial"/>
          <w:sz w:val="24"/>
          <w:szCs w:val="24"/>
        </w:rPr>
        <w:t xml:space="preserve">In </w:t>
      </w:r>
      <w:r w:rsidR="006B595B" w:rsidRPr="00386553">
        <w:rPr>
          <w:rFonts w:ascii="Arial" w:hAnsi="Arial" w:cs="Arial"/>
          <w:sz w:val="24"/>
          <w:szCs w:val="24"/>
        </w:rPr>
        <w:t xml:space="preserve">Researching Effective Pedagogy in the Early Years (REPEY) by Siraj-Blatchford et al. (2002) </w:t>
      </w:r>
      <w:r w:rsidR="00487611" w:rsidRPr="00386553">
        <w:rPr>
          <w:rFonts w:ascii="Arial" w:hAnsi="Arial" w:cs="Arial"/>
          <w:sz w:val="24"/>
          <w:szCs w:val="24"/>
        </w:rPr>
        <w:t xml:space="preserve">it mentions </w:t>
      </w:r>
      <w:r w:rsidR="00761B14" w:rsidRPr="00386553">
        <w:rPr>
          <w:rFonts w:ascii="Arial" w:hAnsi="Arial" w:cs="Arial"/>
          <w:sz w:val="24"/>
          <w:szCs w:val="24"/>
        </w:rPr>
        <w:t xml:space="preserve">that evidence suggests in some private settings, although do not follow all the pedagogical principles, that partnerships with parents prove effective in improving children’s academic achievements, as the shared values between practitioners and parents </w:t>
      </w:r>
      <w:r w:rsidR="005A5B45" w:rsidRPr="00386553">
        <w:rPr>
          <w:rFonts w:ascii="Arial" w:hAnsi="Arial" w:cs="Arial"/>
          <w:sz w:val="24"/>
          <w:szCs w:val="24"/>
        </w:rPr>
        <w:t xml:space="preserve">encourages the parent to be a pedagogical leader within the home environment. </w:t>
      </w:r>
      <w:r w:rsidR="008F1A25" w:rsidRPr="00386553">
        <w:rPr>
          <w:rFonts w:ascii="Arial" w:hAnsi="Arial" w:cs="Arial"/>
          <w:sz w:val="24"/>
          <w:szCs w:val="24"/>
        </w:rPr>
        <w:t>This is due to the effect the parent would have in teaching their child, who would learn</w:t>
      </w:r>
      <w:r w:rsidR="00AE2224" w:rsidRPr="00386553">
        <w:rPr>
          <w:rFonts w:ascii="Arial" w:hAnsi="Arial" w:cs="Arial"/>
          <w:sz w:val="24"/>
          <w:szCs w:val="24"/>
        </w:rPr>
        <w:t xml:space="preserve"> and gain knowledge within the home rather than just in the setting,</w:t>
      </w:r>
      <w:r w:rsidR="008F1A25" w:rsidRPr="00386553">
        <w:rPr>
          <w:rFonts w:ascii="Arial" w:hAnsi="Arial" w:cs="Arial"/>
          <w:sz w:val="24"/>
          <w:szCs w:val="24"/>
        </w:rPr>
        <w:t xml:space="preserve"> </w:t>
      </w:r>
      <w:r w:rsidR="008F1A25" w:rsidRPr="00386553">
        <w:rPr>
          <w:rFonts w:ascii="Arial" w:hAnsi="Arial" w:cs="Arial"/>
          <w:sz w:val="24"/>
          <w:szCs w:val="24"/>
        </w:rPr>
        <w:lastRenderedPageBreak/>
        <w:t xml:space="preserve">therefore </w:t>
      </w:r>
      <w:r w:rsidR="00AE2224" w:rsidRPr="00386553">
        <w:rPr>
          <w:rFonts w:ascii="Arial" w:hAnsi="Arial" w:cs="Arial"/>
          <w:sz w:val="24"/>
          <w:szCs w:val="24"/>
        </w:rPr>
        <w:t xml:space="preserve">a parent </w:t>
      </w:r>
      <w:r w:rsidR="008F1A25" w:rsidRPr="00386553">
        <w:rPr>
          <w:rFonts w:ascii="Arial" w:hAnsi="Arial" w:cs="Arial"/>
          <w:sz w:val="24"/>
          <w:szCs w:val="24"/>
        </w:rPr>
        <w:t>being</w:t>
      </w:r>
      <w:r w:rsidR="00AE2224" w:rsidRPr="00386553">
        <w:rPr>
          <w:rFonts w:ascii="Arial" w:hAnsi="Arial" w:cs="Arial"/>
          <w:sz w:val="24"/>
          <w:szCs w:val="24"/>
        </w:rPr>
        <w:t xml:space="preserve"> </w:t>
      </w:r>
      <w:r w:rsidR="008F1A25" w:rsidRPr="00386553">
        <w:rPr>
          <w:rFonts w:ascii="Arial" w:hAnsi="Arial" w:cs="Arial"/>
          <w:sz w:val="24"/>
          <w:szCs w:val="24"/>
        </w:rPr>
        <w:t>a pedagogical leader in their own home (Male and Pal</w:t>
      </w:r>
      <w:r w:rsidR="00AE2224" w:rsidRPr="00386553">
        <w:rPr>
          <w:rFonts w:ascii="Arial" w:hAnsi="Arial" w:cs="Arial"/>
          <w:sz w:val="24"/>
          <w:szCs w:val="24"/>
        </w:rPr>
        <w:t>aiologou, 201</w:t>
      </w:r>
      <w:r w:rsidR="008F40F8" w:rsidRPr="00386553">
        <w:rPr>
          <w:rFonts w:ascii="Arial" w:hAnsi="Arial" w:cs="Arial"/>
          <w:sz w:val="24"/>
          <w:szCs w:val="24"/>
        </w:rPr>
        <w:t>2</w:t>
      </w:r>
      <w:r w:rsidR="00AE2224" w:rsidRPr="00386553">
        <w:rPr>
          <w:rFonts w:ascii="Arial" w:hAnsi="Arial" w:cs="Arial"/>
          <w:sz w:val="24"/>
          <w:szCs w:val="24"/>
        </w:rPr>
        <w:t xml:space="preserve">). </w:t>
      </w:r>
    </w:p>
    <w:p w14:paraId="08ED5BBA" w14:textId="4D78F94E" w:rsidR="00BE3BCC" w:rsidRPr="00386553" w:rsidRDefault="00297D10" w:rsidP="00386553">
      <w:pPr>
        <w:spacing w:line="360" w:lineRule="auto"/>
        <w:jc w:val="both"/>
        <w:rPr>
          <w:rFonts w:ascii="Arial" w:hAnsi="Arial" w:cs="Arial"/>
          <w:sz w:val="24"/>
          <w:szCs w:val="24"/>
        </w:rPr>
      </w:pPr>
      <w:r w:rsidRPr="00386553">
        <w:rPr>
          <w:rFonts w:ascii="Arial" w:hAnsi="Arial" w:cs="Arial"/>
          <w:sz w:val="24"/>
          <w:szCs w:val="24"/>
        </w:rPr>
        <w:t>There is an e</w:t>
      </w:r>
      <w:r w:rsidR="00542F7A" w:rsidRPr="00386553">
        <w:rPr>
          <w:rFonts w:ascii="Arial" w:hAnsi="Arial" w:cs="Arial"/>
          <w:sz w:val="24"/>
          <w:szCs w:val="24"/>
        </w:rPr>
        <w:t>xample of pedagogical leadership</w:t>
      </w:r>
      <w:r w:rsidRPr="00386553">
        <w:rPr>
          <w:rFonts w:ascii="Arial" w:hAnsi="Arial" w:cs="Arial"/>
          <w:sz w:val="24"/>
          <w:szCs w:val="24"/>
        </w:rPr>
        <w:t xml:space="preserve"> in</w:t>
      </w:r>
      <w:r w:rsidR="00542F7A" w:rsidRPr="00386553">
        <w:rPr>
          <w:rFonts w:ascii="Arial" w:hAnsi="Arial" w:cs="Arial"/>
          <w:sz w:val="24"/>
          <w:szCs w:val="24"/>
        </w:rPr>
        <w:t xml:space="preserve"> Montessori schools</w:t>
      </w:r>
      <w:r w:rsidR="00B90DE3" w:rsidRPr="00386553">
        <w:rPr>
          <w:rFonts w:ascii="Arial" w:hAnsi="Arial" w:cs="Arial"/>
          <w:sz w:val="24"/>
          <w:szCs w:val="24"/>
        </w:rPr>
        <w:t xml:space="preserve"> (Isaacs, 2012). Goodwin (</w:t>
      </w:r>
      <w:r w:rsidRPr="00386553">
        <w:rPr>
          <w:rFonts w:ascii="Arial" w:hAnsi="Arial" w:cs="Arial"/>
          <w:sz w:val="24"/>
          <w:szCs w:val="24"/>
        </w:rPr>
        <w:t>2017</w:t>
      </w:r>
      <w:r w:rsidR="00B90DE3" w:rsidRPr="00386553">
        <w:rPr>
          <w:rFonts w:ascii="Arial" w:hAnsi="Arial" w:cs="Arial"/>
          <w:sz w:val="24"/>
          <w:szCs w:val="24"/>
        </w:rPr>
        <w:t xml:space="preserve">) further states that </w:t>
      </w:r>
      <w:r w:rsidRPr="00386553">
        <w:rPr>
          <w:rFonts w:ascii="Arial" w:hAnsi="Arial" w:cs="Arial"/>
          <w:sz w:val="24"/>
          <w:szCs w:val="24"/>
        </w:rPr>
        <w:t xml:space="preserve">in the Montessori settings, it focuses solely on the environment and ways in which the children’s surroundings can give many opportunities for children to learn and discover. </w:t>
      </w:r>
      <w:r w:rsidR="00DA0AB2" w:rsidRPr="00386553">
        <w:rPr>
          <w:rFonts w:ascii="Arial" w:hAnsi="Arial" w:cs="Arial"/>
          <w:sz w:val="24"/>
          <w:szCs w:val="24"/>
        </w:rPr>
        <w:t>The Children’s Garden Day Nursery (2018) states that from some experience, working in a Montessori setting allows the pedagogical leader to distinguish</w:t>
      </w:r>
      <w:r w:rsidR="00BE3BCC" w:rsidRPr="00386553">
        <w:rPr>
          <w:rFonts w:ascii="Arial" w:hAnsi="Arial" w:cs="Arial"/>
          <w:sz w:val="24"/>
          <w:szCs w:val="24"/>
        </w:rPr>
        <w:t xml:space="preserve"> the ways in which a child may learn best, and ha</w:t>
      </w:r>
      <w:r w:rsidR="00A40937" w:rsidRPr="00386553">
        <w:rPr>
          <w:rFonts w:ascii="Arial" w:hAnsi="Arial" w:cs="Arial"/>
          <w:sz w:val="24"/>
          <w:szCs w:val="24"/>
        </w:rPr>
        <w:t>ve</w:t>
      </w:r>
      <w:r w:rsidR="00BE3BCC" w:rsidRPr="00386553">
        <w:rPr>
          <w:rFonts w:ascii="Arial" w:hAnsi="Arial" w:cs="Arial"/>
          <w:sz w:val="24"/>
          <w:szCs w:val="24"/>
        </w:rPr>
        <w:t xml:space="preserve"> a great understanding of why parent partnerships are essential</w:t>
      </w:r>
      <w:r w:rsidR="00D94B3C" w:rsidRPr="00386553">
        <w:rPr>
          <w:rFonts w:ascii="Arial" w:hAnsi="Arial" w:cs="Arial"/>
          <w:sz w:val="24"/>
          <w:szCs w:val="24"/>
        </w:rPr>
        <w:t>.</w:t>
      </w:r>
      <w:r w:rsidR="003B3AEE" w:rsidRPr="00386553">
        <w:rPr>
          <w:rFonts w:ascii="Arial" w:hAnsi="Arial" w:cs="Arial"/>
          <w:sz w:val="24"/>
          <w:szCs w:val="24"/>
        </w:rPr>
        <w:t xml:space="preserve"> Holmes (2016) suggests that it is important in a Montessori setting to allow the child to feel comfortable and allow them to explore as they wish, and pedagogical leaders are to encourage teacher and pupil learning (Webb, 2005). However, Holmes (2016) states that within Montessori nurseries, the practitioner is seen as a facilitator, to guide children through their learning, rather than to teach them, which is what Lahtinen (2017) </w:t>
      </w:r>
      <w:r w:rsidR="00256C45" w:rsidRPr="00386553">
        <w:rPr>
          <w:rFonts w:ascii="Arial" w:hAnsi="Arial" w:cs="Arial"/>
          <w:sz w:val="24"/>
          <w:szCs w:val="24"/>
        </w:rPr>
        <w:t xml:space="preserve">would argue against and further state that pedagogical leadership is all about the methods and skills of teaching young children, not just to guide them. </w:t>
      </w:r>
    </w:p>
    <w:p w14:paraId="3500F7FC" w14:textId="45A04759" w:rsidR="00C91E5B" w:rsidRPr="00386553" w:rsidRDefault="0005049E" w:rsidP="00386553">
      <w:pPr>
        <w:spacing w:line="360" w:lineRule="auto"/>
        <w:jc w:val="both"/>
        <w:rPr>
          <w:rFonts w:ascii="Arial" w:hAnsi="Arial" w:cs="Arial"/>
          <w:sz w:val="24"/>
          <w:szCs w:val="24"/>
        </w:rPr>
      </w:pPr>
      <w:r w:rsidRPr="00386553">
        <w:rPr>
          <w:rFonts w:ascii="Arial" w:hAnsi="Arial" w:cs="Arial"/>
          <w:sz w:val="24"/>
          <w:szCs w:val="24"/>
        </w:rPr>
        <w:t>Distributed Leadership</w:t>
      </w:r>
    </w:p>
    <w:p w14:paraId="30DE09C9" w14:textId="5C26811F" w:rsidR="0005049E" w:rsidRPr="00386553" w:rsidRDefault="00217DA0" w:rsidP="00386553">
      <w:pPr>
        <w:spacing w:line="360" w:lineRule="auto"/>
        <w:jc w:val="both"/>
        <w:rPr>
          <w:rFonts w:ascii="Arial" w:hAnsi="Arial" w:cs="Arial"/>
          <w:sz w:val="24"/>
          <w:szCs w:val="24"/>
        </w:rPr>
      </w:pPr>
      <w:r w:rsidRPr="00386553">
        <w:rPr>
          <w:rFonts w:ascii="Arial" w:hAnsi="Arial" w:cs="Arial"/>
          <w:sz w:val="24"/>
          <w:szCs w:val="24"/>
        </w:rPr>
        <w:t xml:space="preserve">According to Hodder Education (2013), distributed leadership means to share the leadership amongst others. Timperley (2006) states that distributed leadership within the early years </w:t>
      </w:r>
      <w:r w:rsidR="00A27E1B" w:rsidRPr="00386553">
        <w:rPr>
          <w:rFonts w:ascii="Arial" w:hAnsi="Arial" w:cs="Arial"/>
          <w:sz w:val="24"/>
          <w:szCs w:val="24"/>
        </w:rPr>
        <w:t xml:space="preserve">settings </w:t>
      </w:r>
      <w:r w:rsidRPr="00386553">
        <w:rPr>
          <w:rFonts w:ascii="Arial" w:hAnsi="Arial" w:cs="Arial"/>
          <w:sz w:val="24"/>
          <w:szCs w:val="24"/>
        </w:rPr>
        <w:t xml:space="preserve">means that team members </w:t>
      </w:r>
      <w:r w:rsidR="00A27E1B" w:rsidRPr="00386553">
        <w:rPr>
          <w:rFonts w:ascii="Arial" w:hAnsi="Arial" w:cs="Arial"/>
          <w:sz w:val="24"/>
          <w:szCs w:val="24"/>
        </w:rPr>
        <w:t xml:space="preserve">can share the role of being a leader, other than the manager. Smith (2017) suggests that without leadership in early years settings, </w:t>
      </w:r>
      <w:r w:rsidR="00A5681B" w:rsidRPr="00386553">
        <w:rPr>
          <w:rFonts w:ascii="Arial" w:hAnsi="Arial" w:cs="Arial"/>
          <w:sz w:val="24"/>
          <w:szCs w:val="24"/>
        </w:rPr>
        <w:t xml:space="preserve">some settings may not have achieved some of the changes and standards they have reached. </w:t>
      </w:r>
      <w:r w:rsidR="00FC738D" w:rsidRPr="00386553">
        <w:rPr>
          <w:rFonts w:ascii="Arial" w:hAnsi="Arial" w:cs="Arial"/>
          <w:sz w:val="24"/>
          <w:szCs w:val="24"/>
        </w:rPr>
        <w:t xml:space="preserve">Leithwood et al. (2009) would suggest that distributed leadership can also be seen as ‘democratic’, which is a term used to allow input from everyone and decisions to be made by everyone involved. </w:t>
      </w:r>
      <w:r w:rsidR="00546805" w:rsidRPr="00386553">
        <w:rPr>
          <w:rFonts w:ascii="Arial" w:hAnsi="Arial" w:cs="Arial"/>
          <w:sz w:val="24"/>
          <w:szCs w:val="24"/>
        </w:rPr>
        <w:t xml:space="preserve">According to </w:t>
      </w:r>
      <w:r w:rsidR="00AE0F49" w:rsidRPr="00386553">
        <w:rPr>
          <w:rFonts w:ascii="Arial" w:hAnsi="Arial" w:cs="Arial"/>
          <w:sz w:val="24"/>
          <w:szCs w:val="24"/>
        </w:rPr>
        <w:t xml:space="preserve">Dewey </w:t>
      </w:r>
      <w:r w:rsidR="00546805" w:rsidRPr="00386553">
        <w:rPr>
          <w:rFonts w:ascii="Arial" w:hAnsi="Arial" w:cs="Arial"/>
          <w:sz w:val="24"/>
          <w:szCs w:val="24"/>
        </w:rPr>
        <w:t xml:space="preserve">(1975) as cited by </w:t>
      </w:r>
      <w:r w:rsidR="00AE0F49" w:rsidRPr="00386553">
        <w:rPr>
          <w:rFonts w:ascii="Arial" w:hAnsi="Arial" w:cs="Arial"/>
          <w:sz w:val="24"/>
          <w:szCs w:val="24"/>
        </w:rPr>
        <w:t>Natsiopoulou and Gioroukakis (2010)</w:t>
      </w:r>
      <w:r w:rsidR="00546805" w:rsidRPr="00386553">
        <w:rPr>
          <w:rFonts w:ascii="Arial" w:hAnsi="Arial" w:cs="Arial"/>
          <w:sz w:val="24"/>
          <w:szCs w:val="24"/>
        </w:rPr>
        <w:t xml:space="preserve">, distributed leadership prepares children for democracy, showing them that working together with the same morals and principles has beneficial outcomes as a school, and for achievement. </w:t>
      </w:r>
    </w:p>
    <w:p w14:paraId="064A0BF6" w14:textId="780E09B1" w:rsidR="00821F0A" w:rsidRPr="00386553" w:rsidRDefault="00821F0A" w:rsidP="00386553">
      <w:pPr>
        <w:spacing w:line="360" w:lineRule="auto"/>
        <w:jc w:val="both"/>
        <w:rPr>
          <w:rFonts w:ascii="Arial" w:hAnsi="Arial" w:cs="Arial"/>
          <w:sz w:val="24"/>
          <w:szCs w:val="24"/>
        </w:rPr>
      </w:pPr>
      <w:r w:rsidRPr="00386553">
        <w:rPr>
          <w:rFonts w:ascii="Arial" w:hAnsi="Arial" w:cs="Arial"/>
          <w:sz w:val="24"/>
          <w:szCs w:val="24"/>
        </w:rPr>
        <w:t>However, according to</w:t>
      </w:r>
      <w:r w:rsidR="00EB4BB5" w:rsidRPr="00386553">
        <w:rPr>
          <w:rFonts w:ascii="Arial" w:hAnsi="Arial" w:cs="Arial"/>
          <w:sz w:val="24"/>
          <w:szCs w:val="24"/>
        </w:rPr>
        <w:t xml:space="preserve"> Halttunen</w:t>
      </w:r>
      <w:r w:rsidRPr="00386553">
        <w:rPr>
          <w:rFonts w:ascii="Arial" w:hAnsi="Arial" w:cs="Arial"/>
          <w:sz w:val="24"/>
          <w:szCs w:val="24"/>
        </w:rPr>
        <w:t xml:space="preserve"> (</w:t>
      </w:r>
      <w:r w:rsidR="00EB4BB5" w:rsidRPr="00386553">
        <w:rPr>
          <w:rFonts w:ascii="Arial" w:hAnsi="Arial" w:cs="Arial"/>
          <w:sz w:val="24"/>
          <w:szCs w:val="24"/>
        </w:rPr>
        <w:t>2016</w:t>
      </w:r>
      <w:r w:rsidRPr="00386553">
        <w:rPr>
          <w:rFonts w:ascii="Arial" w:hAnsi="Arial" w:cs="Arial"/>
          <w:sz w:val="24"/>
          <w:szCs w:val="24"/>
        </w:rPr>
        <w:t>)</w:t>
      </w:r>
      <w:r w:rsidR="00EB4BB5" w:rsidRPr="00386553">
        <w:rPr>
          <w:rFonts w:ascii="Arial" w:hAnsi="Arial" w:cs="Arial"/>
          <w:sz w:val="24"/>
          <w:szCs w:val="24"/>
        </w:rPr>
        <w:t xml:space="preserve">, distributed leadership is rather vague, because it is not stated in depth how it can be </w:t>
      </w:r>
      <w:r w:rsidR="00932C41" w:rsidRPr="00386553">
        <w:rPr>
          <w:rFonts w:ascii="Arial" w:hAnsi="Arial" w:cs="Arial"/>
          <w:sz w:val="24"/>
          <w:szCs w:val="24"/>
        </w:rPr>
        <w:t>undertak</w:t>
      </w:r>
      <w:r w:rsidR="005147FF" w:rsidRPr="00386553">
        <w:rPr>
          <w:rFonts w:ascii="Arial" w:hAnsi="Arial" w:cs="Arial"/>
          <w:sz w:val="24"/>
          <w:szCs w:val="24"/>
        </w:rPr>
        <w:t>en</w:t>
      </w:r>
      <w:r w:rsidR="00EB4BB5" w:rsidRPr="00386553">
        <w:rPr>
          <w:rFonts w:ascii="Arial" w:hAnsi="Arial" w:cs="Arial"/>
          <w:sz w:val="24"/>
          <w:szCs w:val="24"/>
        </w:rPr>
        <w:t xml:space="preserve"> in each early years setting, and also because of the fact there are heads and managers in every setting. </w:t>
      </w:r>
      <w:r w:rsidR="00932C41" w:rsidRPr="00386553">
        <w:rPr>
          <w:rFonts w:ascii="Arial" w:hAnsi="Arial" w:cs="Arial"/>
          <w:sz w:val="24"/>
          <w:szCs w:val="24"/>
        </w:rPr>
        <w:t xml:space="preserve">Harris (2014) mentions that distributed leadership focuses on the practice, rather than on </w:t>
      </w:r>
      <w:r w:rsidR="00932C41" w:rsidRPr="00386553">
        <w:rPr>
          <w:rFonts w:ascii="Arial" w:hAnsi="Arial" w:cs="Arial"/>
          <w:sz w:val="24"/>
          <w:szCs w:val="24"/>
        </w:rPr>
        <w:lastRenderedPageBreak/>
        <w:t xml:space="preserve">certain roles </w:t>
      </w:r>
      <w:r w:rsidR="00517A10" w:rsidRPr="00386553">
        <w:rPr>
          <w:rFonts w:ascii="Arial" w:hAnsi="Arial" w:cs="Arial"/>
          <w:sz w:val="24"/>
          <w:szCs w:val="24"/>
        </w:rPr>
        <w:t xml:space="preserve">and responsibilities the practitioner may hold. </w:t>
      </w:r>
      <w:r w:rsidR="00094F85" w:rsidRPr="00386553">
        <w:rPr>
          <w:rFonts w:ascii="Arial" w:hAnsi="Arial" w:cs="Arial"/>
          <w:sz w:val="24"/>
          <w:szCs w:val="24"/>
        </w:rPr>
        <w:t xml:space="preserve">However, Smith (2017) states that all members of staff must have a good understanding on distributed leadership </w:t>
      </w:r>
      <w:r w:rsidR="00D87347" w:rsidRPr="00386553">
        <w:rPr>
          <w:rFonts w:ascii="Arial" w:hAnsi="Arial" w:cs="Arial"/>
          <w:sz w:val="24"/>
          <w:szCs w:val="24"/>
        </w:rPr>
        <w:t xml:space="preserve">and where they stand as a practitioner or teacher, </w:t>
      </w:r>
      <w:r w:rsidR="00094F85" w:rsidRPr="00386553">
        <w:rPr>
          <w:rFonts w:ascii="Arial" w:hAnsi="Arial" w:cs="Arial"/>
          <w:sz w:val="24"/>
          <w:szCs w:val="24"/>
        </w:rPr>
        <w:t xml:space="preserve">or </w:t>
      </w:r>
      <w:r w:rsidR="00D87347" w:rsidRPr="00386553">
        <w:rPr>
          <w:rFonts w:ascii="Arial" w:hAnsi="Arial" w:cs="Arial"/>
          <w:sz w:val="24"/>
          <w:szCs w:val="24"/>
        </w:rPr>
        <w:t>this</w:t>
      </w:r>
      <w:r w:rsidR="00094F85" w:rsidRPr="00386553">
        <w:rPr>
          <w:rFonts w:ascii="Arial" w:hAnsi="Arial" w:cs="Arial"/>
          <w:sz w:val="24"/>
          <w:szCs w:val="24"/>
        </w:rPr>
        <w:t xml:space="preserve"> may cause confusion on the roles and responsibilities between </w:t>
      </w:r>
      <w:r w:rsidR="00D87347" w:rsidRPr="00386553">
        <w:rPr>
          <w:rFonts w:ascii="Arial" w:hAnsi="Arial" w:cs="Arial"/>
          <w:sz w:val="24"/>
          <w:szCs w:val="24"/>
        </w:rPr>
        <w:t>team members</w:t>
      </w:r>
      <w:r w:rsidR="00094F85" w:rsidRPr="00386553">
        <w:rPr>
          <w:rFonts w:ascii="Arial" w:hAnsi="Arial" w:cs="Arial"/>
          <w:sz w:val="24"/>
          <w:szCs w:val="24"/>
        </w:rPr>
        <w:t xml:space="preserve"> in the setting. </w:t>
      </w:r>
    </w:p>
    <w:p w14:paraId="783068CC" w14:textId="0BB25241" w:rsidR="00B66836" w:rsidRPr="00386553" w:rsidRDefault="00B66836" w:rsidP="00386553">
      <w:pPr>
        <w:spacing w:line="360" w:lineRule="auto"/>
        <w:jc w:val="both"/>
        <w:rPr>
          <w:rFonts w:ascii="Arial" w:hAnsi="Arial" w:cs="Arial"/>
          <w:sz w:val="24"/>
          <w:szCs w:val="24"/>
        </w:rPr>
      </w:pPr>
      <w:r w:rsidRPr="00386553">
        <w:rPr>
          <w:rFonts w:ascii="Arial" w:hAnsi="Arial" w:cs="Arial"/>
          <w:sz w:val="24"/>
          <w:szCs w:val="24"/>
        </w:rPr>
        <w:t>Halttunen (2016) states there are many issues related to distributed leadership in the early years settings, firstly the issue that not everyone in the setting may want to be</w:t>
      </w:r>
      <w:r w:rsidR="005147FF" w:rsidRPr="00386553">
        <w:rPr>
          <w:rFonts w:ascii="Arial" w:hAnsi="Arial" w:cs="Arial"/>
          <w:sz w:val="24"/>
          <w:szCs w:val="24"/>
        </w:rPr>
        <w:t xml:space="preserve"> or can be</w:t>
      </w:r>
      <w:r w:rsidRPr="00386553">
        <w:rPr>
          <w:rFonts w:ascii="Arial" w:hAnsi="Arial" w:cs="Arial"/>
          <w:sz w:val="24"/>
          <w:szCs w:val="24"/>
        </w:rPr>
        <w:t xml:space="preserve"> a </w:t>
      </w:r>
      <w:r w:rsidR="00AE08FA" w:rsidRPr="00386553">
        <w:rPr>
          <w:rFonts w:ascii="Arial" w:hAnsi="Arial" w:cs="Arial"/>
          <w:sz w:val="24"/>
          <w:szCs w:val="24"/>
        </w:rPr>
        <w:t>leader or</w:t>
      </w:r>
      <w:r w:rsidRPr="00386553">
        <w:rPr>
          <w:rFonts w:ascii="Arial" w:hAnsi="Arial" w:cs="Arial"/>
          <w:sz w:val="24"/>
          <w:szCs w:val="24"/>
        </w:rPr>
        <w:t xml:space="preserve"> </w:t>
      </w:r>
      <w:r w:rsidR="005C340F" w:rsidRPr="00386553">
        <w:rPr>
          <w:rFonts w:ascii="Arial" w:hAnsi="Arial" w:cs="Arial"/>
          <w:sz w:val="24"/>
          <w:szCs w:val="24"/>
        </w:rPr>
        <w:t>lead other team members.</w:t>
      </w:r>
      <w:r w:rsidR="00AE08FA" w:rsidRPr="00386553">
        <w:rPr>
          <w:rFonts w:ascii="Arial" w:hAnsi="Arial" w:cs="Arial"/>
          <w:sz w:val="24"/>
          <w:szCs w:val="24"/>
        </w:rPr>
        <w:t xml:space="preserve"> Sinha (2015) would synthesise this issue</w:t>
      </w:r>
      <w:r w:rsidR="002F22BA" w:rsidRPr="00386553">
        <w:rPr>
          <w:rFonts w:ascii="Arial" w:hAnsi="Arial" w:cs="Arial"/>
          <w:sz w:val="24"/>
          <w:szCs w:val="24"/>
        </w:rPr>
        <w:t xml:space="preserve">, with the lack of confusion with the practitioners based on roles and responsibilities. </w:t>
      </w:r>
      <w:r w:rsidR="008E3DD5" w:rsidRPr="00386553">
        <w:rPr>
          <w:rFonts w:ascii="Arial" w:hAnsi="Arial" w:cs="Arial"/>
          <w:sz w:val="24"/>
          <w:szCs w:val="24"/>
        </w:rPr>
        <w:t>Siraj</w:t>
      </w:r>
      <w:r w:rsidR="003B1B23" w:rsidRPr="00386553">
        <w:rPr>
          <w:rFonts w:ascii="Arial" w:hAnsi="Arial" w:cs="Arial"/>
          <w:sz w:val="24"/>
          <w:szCs w:val="24"/>
        </w:rPr>
        <w:t xml:space="preserve">-Blatchford </w:t>
      </w:r>
      <w:r w:rsidR="008E3DD5" w:rsidRPr="00386553">
        <w:rPr>
          <w:rFonts w:ascii="Arial" w:hAnsi="Arial" w:cs="Arial"/>
          <w:sz w:val="24"/>
          <w:szCs w:val="24"/>
        </w:rPr>
        <w:t xml:space="preserve">and Manni (2015) suggest that distributed leadership may cause problems in settings such as if the responsibility was shared out between practitioners, </w:t>
      </w:r>
      <w:r w:rsidR="00CD00C7" w:rsidRPr="00386553">
        <w:rPr>
          <w:rFonts w:ascii="Arial" w:hAnsi="Arial" w:cs="Arial"/>
          <w:sz w:val="24"/>
          <w:szCs w:val="24"/>
        </w:rPr>
        <w:t>whom</w:t>
      </w:r>
      <w:r w:rsidR="008E3DD5" w:rsidRPr="00386553">
        <w:rPr>
          <w:rFonts w:ascii="Arial" w:hAnsi="Arial" w:cs="Arial"/>
          <w:sz w:val="24"/>
          <w:szCs w:val="24"/>
        </w:rPr>
        <w:t xml:space="preserve"> of which would be between highly skilled and qualified, and others who could be unexperienced and have less qualifications, this may create issues, due to everyone having different experiences</w:t>
      </w:r>
      <w:r w:rsidR="00CD00C7" w:rsidRPr="00386553">
        <w:rPr>
          <w:rFonts w:ascii="Arial" w:hAnsi="Arial" w:cs="Arial"/>
          <w:sz w:val="24"/>
          <w:szCs w:val="24"/>
        </w:rPr>
        <w:t xml:space="preserve"> and views on various topics.</w:t>
      </w:r>
      <w:r w:rsidR="00D41A20" w:rsidRPr="00386553">
        <w:rPr>
          <w:rFonts w:ascii="Arial" w:hAnsi="Arial" w:cs="Arial"/>
          <w:sz w:val="24"/>
          <w:szCs w:val="24"/>
        </w:rPr>
        <w:t xml:space="preserve"> However, Hodder Education (</w:t>
      </w:r>
      <w:r w:rsidR="008C2733" w:rsidRPr="00386553">
        <w:rPr>
          <w:rFonts w:ascii="Arial" w:hAnsi="Arial" w:cs="Arial"/>
          <w:sz w:val="24"/>
          <w:szCs w:val="24"/>
        </w:rPr>
        <w:t>2013</w:t>
      </w:r>
      <w:r w:rsidR="00D41A20" w:rsidRPr="00386553">
        <w:rPr>
          <w:rFonts w:ascii="Arial" w:hAnsi="Arial" w:cs="Arial"/>
          <w:sz w:val="24"/>
          <w:szCs w:val="24"/>
        </w:rPr>
        <w:t xml:space="preserve">) </w:t>
      </w:r>
      <w:r w:rsidR="008C2733" w:rsidRPr="00386553">
        <w:rPr>
          <w:rFonts w:ascii="Arial" w:hAnsi="Arial" w:cs="Arial"/>
          <w:sz w:val="24"/>
          <w:szCs w:val="24"/>
        </w:rPr>
        <w:t xml:space="preserve">states that distributed leadership can be beneficial to those who are less experienced, due to the amount of responsibility, this can help the progression of professionalism, creativity and skills. </w:t>
      </w:r>
      <w:r w:rsidR="00395AAB" w:rsidRPr="00386553">
        <w:rPr>
          <w:rFonts w:ascii="Arial" w:hAnsi="Arial" w:cs="Arial"/>
          <w:sz w:val="24"/>
          <w:szCs w:val="24"/>
        </w:rPr>
        <w:t>Smith (2017) s</w:t>
      </w:r>
      <w:r w:rsidR="00357286" w:rsidRPr="00386553">
        <w:rPr>
          <w:rFonts w:ascii="Arial" w:hAnsi="Arial" w:cs="Arial"/>
          <w:sz w:val="24"/>
          <w:szCs w:val="24"/>
        </w:rPr>
        <w:t xml:space="preserve">uggests that this type of leadership can motivate each team </w:t>
      </w:r>
      <w:r w:rsidR="00FC738D" w:rsidRPr="00386553">
        <w:rPr>
          <w:rFonts w:ascii="Arial" w:hAnsi="Arial" w:cs="Arial"/>
          <w:sz w:val="24"/>
          <w:szCs w:val="24"/>
        </w:rPr>
        <w:t>member and</w:t>
      </w:r>
      <w:r w:rsidR="00357286" w:rsidRPr="00386553">
        <w:rPr>
          <w:rFonts w:ascii="Arial" w:hAnsi="Arial" w:cs="Arial"/>
          <w:sz w:val="24"/>
          <w:szCs w:val="24"/>
        </w:rPr>
        <w:t xml:space="preserve"> allows room for reflection to improve </w:t>
      </w:r>
      <w:r w:rsidR="00D42894" w:rsidRPr="00386553">
        <w:rPr>
          <w:rFonts w:ascii="Arial" w:hAnsi="Arial" w:cs="Arial"/>
          <w:sz w:val="24"/>
          <w:szCs w:val="24"/>
        </w:rPr>
        <w:t xml:space="preserve">quality of practice. </w:t>
      </w:r>
    </w:p>
    <w:p w14:paraId="0348E344" w14:textId="550FF6AE" w:rsidR="00E336D1" w:rsidRPr="00386553" w:rsidRDefault="00E336D1" w:rsidP="00386553">
      <w:pPr>
        <w:spacing w:line="360" w:lineRule="auto"/>
        <w:jc w:val="both"/>
        <w:rPr>
          <w:rFonts w:ascii="Arial" w:hAnsi="Arial" w:cs="Arial"/>
          <w:sz w:val="24"/>
          <w:szCs w:val="24"/>
        </w:rPr>
      </w:pPr>
      <w:r w:rsidRPr="00386553">
        <w:rPr>
          <w:rFonts w:ascii="Arial" w:hAnsi="Arial" w:cs="Arial"/>
          <w:sz w:val="24"/>
          <w:szCs w:val="24"/>
        </w:rPr>
        <w:t>Halttunen (</w:t>
      </w:r>
      <w:r w:rsidR="00D16262" w:rsidRPr="00386553">
        <w:rPr>
          <w:rFonts w:ascii="Arial" w:hAnsi="Arial" w:cs="Arial"/>
          <w:sz w:val="24"/>
          <w:szCs w:val="24"/>
        </w:rPr>
        <w:t>2016</w:t>
      </w:r>
      <w:r w:rsidRPr="00386553">
        <w:rPr>
          <w:rFonts w:ascii="Arial" w:hAnsi="Arial" w:cs="Arial"/>
          <w:sz w:val="24"/>
          <w:szCs w:val="24"/>
        </w:rPr>
        <w:t xml:space="preserve">) mentions that </w:t>
      </w:r>
      <w:r w:rsidR="00D16262" w:rsidRPr="00386553">
        <w:rPr>
          <w:rFonts w:ascii="Arial" w:hAnsi="Arial" w:cs="Arial"/>
          <w:sz w:val="24"/>
          <w:szCs w:val="24"/>
        </w:rPr>
        <w:t xml:space="preserve">although distributed leadership is shared amongst staff, it allows each practitioner to work together but also individually. </w:t>
      </w:r>
      <w:r w:rsidR="00C97D64" w:rsidRPr="00386553">
        <w:rPr>
          <w:rFonts w:ascii="Arial" w:hAnsi="Arial" w:cs="Arial"/>
          <w:sz w:val="24"/>
          <w:szCs w:val="24"/>
        </w:rPr>
        <w:t xml:space="preserve">Heikka (2014) synthesises with this statement and further suggests that when practitioners are highly knowledgeable and experienced, this can prove beneficial during decision making, allowing the practitioner to step up as a leader based on this. </w:t>
      </w:r>
      <w:r w:rsidR="007B2A60" w:rsidRPr="00386553">
        <w:rPr>
          <w:rFonts w:ascii="Arial" w:hAnsi="Arial" w:cs="Arial"/>
          <w:sz w:val="24"/>
          <w:szCs w:val="24"/>
        </w:rPr>
        <w:t xml:space="preserve">Heikka (2014) </w:t>
      </w:r>
      <w:r w:rsidR="00310542" w:rsidRPr="00386553">
        <w:rPr>
          <w:rFonts w:ascii="Arial" w:hAnsi="Arial" w:cs="Arial"/>
          <w:sz w:val="24"/>
          <w:szCs w:val="24"/>
        </w:rPr>
        <w:t xml:space="preserve">further suggests that distributed leadership is closely linked to pedagogical leadership, due to the fact it </w:t>
      </w:r>
      <w:r w:rsidR="00A66A2D" w:rsidRPr="00386553">
        <w:rPr>
          <w:rFonts w:ascii="Arial" w:hAnsi="Arial" w:cs="Arial"/>
          <w:sz w:val="24"/>
          <w:szCs w:val="24"/>
        </w:rPr>
        <w:t xml:space="preserve">is </w:t>
      </w:r>
      <w:r w:rsidR="00310542" w:rsidRPr="00386553">
        <w:rPr>
          <w:rFonts w:ascii="Arial" w:hAnsi="Arial" w:cs="Arial"/>
          <w:sz w:val="24"/>
          <w:szCs w:val="24"/>
        </w:rPr>
        <w:t xml:space="preserve">more suitable in an early childhood education setting. </w:t>
      </w:r>
      <w:r w:rsidR="00A66A2D" w:rsidRPr="00386553">
        <w:rPr>
          <w:rFonts w:ascii="Arial" w:hAnsi="Arial" w:cs="Arial"/>
          <w:sz w:val="24"/>
          <w:szCs w:val="24"/>
        </w:rPr>
        <w:t xml:space="preserve">However, according to Siraj-Blatchford and Manni (2015), if leadership and roles and responsibilities are shared out equally, this may cause problems for two people who may have conflict on certain aspects, therefore creating issues within the setting, amongst other practitioners and amongst the ways in which may have an impact on the teaching of the young children. </w:t>
      </w:r>
    </w:p>
    <w:p w14:paraId="2A72426A" w14:textId="6CD3B728" w:rsidR="00222C82" w:rsidRPr="00386553" w:rsidRDefault="00FB453E" w:rsidP="00386553">
      <w:pPr>
        <w:spacing w:line="360" w:lineRule="auto"/>
        <w:jc w:val="both"/>
        <w:rPr>
          <w:rFonts w:ascii="Arial" w:hAnsi="Arial" w:cs="Arial"/>
          <w:sz w:val="24"/>
          <w:szCs w:val="24"/>
        </w:rPr>
      </w:pPr>
      <w:r w:rsidRPr="00386553">
        <w:rPr>
          <w:rFonts w:ascii="Arial" w:hAnsi="Arial" w:cs="Arial"/>
          <w:sz w:val="24"/>
          <w:szCs w:val="24"/>
        </w:rPr>
        <w:t xml:space="preserve">According to </w:t>
      </w:r>
      <w:r w:rsidR="00CB43A1" w:rsidRPr="00386553">
        <w:rPr>
          <w:rFonts w:ascii="Arial" w:hAnsi="Arial" w:cs="Arial"/>
          <w:sz w:val="24"/>
          <w:szCs w:val="24"/>
        </w:rPr>
        <w:t>L</w:t>
      </w:r>
      <w:r w:rsidR="00FC738D" w:rsidRPr="00386553">
        <w:rPr>
          <w:rFonts w:ascii="Arial" w:hAnsi="Arial" w:cs="Arial"/>
          <w:sz w:val="24"/>
          <w:szCs w:val="24"/>
        </w:rPr>
        <w:t>eithwood et al. (2009)</w:t>
      </w:r>
      <w:r w:rsidRPr="00386553">
        <w:rPr>
          <w:rFonts w:ascii="Arial" w:hAnsi="Arial" w:cs="Arial"/>
          <w:sz w:val="24"/>
          <w:szCs w:val="24"/>
        </w:rPr>
        <w:t xml:space="preserve">, participative leadership is rather similar to distributed leadership, due to the reason that all members get to be involved as a </w:t>
      </w:r>
      <w:r w:rsidRPr="00386553">
        <w:rPr>
          <w:rFonts w:ascii="Arial" w:hAnsi="Arial" w:cs="Arial"/>
          <w:sz w:val="24"/>
          <w:szCs w:val="24"/>
        </w:rPr>
        <w:lastRenderedPageBreak/>
        <w:t xml:space="preserve">leader at one point, and also that the two styles of leadership have similar positive and negative consequences to them. However, </w:t>
      </w:r>
      <w:r w:rsidR="00CB43A1" w:rsidRPr="00386553">
        <w:rPr>
          <w:rFonts w:ascii="Arial" w:hAnsi="Arial" w:cs="Arial"/>
          <w:sz w:val="24"/>
          <w:szCs w:val="24"/>
        </w:rPr>
        <w:t>L</w:t>
      </w:r>
      <w:r w:rsidRPr="00386553">
        <w:rPr>
          <w:rFonts w:ascii="Arial" w:hAnsi="Arial" w:cs="Arial"/>
          <w:sz w:val="24"/>
          <w:szCs w:val="24"/>
        </w:rPr>
        <w:t xml:space="preserve">eithwood et al. (2009), further suggests that participative is slightly different as this leadership style is much more limiting, allowing distributed leadership to allow everyone a chance in decision making and being </w:t>
      </w:r>
      <w:r w:rsidR="009271A2" w:rsidRPr="00386553">
        <w:rPr>
          <w:rFonts w:ascii="Arial" w:hAnsi="Arial" w:cs="Arial"/>
          <w:sz w:val="24"/>
          <w:szCs w:val="24"/>
        </w:rPr>
        <w:t>a leader</w:t>
      </w:r>
      <w:r w:rsidRPr="00386553">
        <w:rPr>
          <w:rFonts w:ascii="Arial" w:hAnsi="Arial" w:cs="Arial"/>
          <w:sz w:val="24"/>
          <w:szCs w:val="24"/>
        </w:rPr>
        <w:t xml:space="preserve">. </w:t>
      </w:r>
    </w:p>
    <w:p w14:paraId="11266D00" w14:textId="57681E94" w:rsidR="009271A2" w:rsidRPr="00386553" w:rsidRDefault="009271A2" w:rsidP="00386553">
      <w:pPr>
        <w:spacing w:line="360" w:lineRule="auto"/>
        <w:jc w:val="both"/>
        <w:rPr>
          <w:rFonts w:ascii="Arial" w:hAnsi="Arial" w:cs="Arial"/>
          <w:sz w:val="24"/>
          <w:szCs w:val="24"/>
        </w:rPr>
      </w:pPr>
      <w:r w:rsidRPr="00386553">
        <w:rPr>
          <w:rFonts w:ascii="Arial" w:hAnsi="Arial" w:cs="Arial"/>
          <w:sz w:val="24"/>
          <w:szCs w:val="24"/>
        </w:rPr>
        <w:t xml:space="preserve">Aubrey (2007) as cited by Hodder Education (2013), </w:t>
      </w:r>
      <w:r w:rsidR="00586DA4" w:rsidRPr="00386553">
        <w:rPr>
          <w:rFonts w:ascii="Arial" w:hAnsi="Arial" w:cs="Arial"/>
          <w:sz w:val="24"/>
          <w:szCs w:val="24"/>
        </w:rPr>
        <w:t>created a study and found that there we</w:t>
      </w:r>
      <w:r w:rsidR="005147FF" w:rsidRPr="00386553">
        <w:rPr>
          <w:rFonts w:ascii="Arial" w:hAnsi="Arial" w:cs="Arial"/>
          <w:sz w:val="24"/>
          <w:szCs w:val="24"/>
        </w:rPr>
        <w:t>re</w:t>
      </w:r>
      <w:r w:rsidR="00586DA4" w:rsidRPr="00386553">
        <w:rPr>
          <w:rFonts w:ascii="Arial" w:hAnsi="Arial" w:cs="Arial"/>
          <w:sz w:val="24"/>
          <w:szCs w:val="24"/>
        </w:rPr>
        <w:t xml:space="preserve"> some issues relating to working in an environment where there is distributed leadership</w:t>
      </w:r>
      <w:r w:rsidR="005147FF" w:rsidRPr="00386553">
        <w:rPr>
          <w:rFonts w:ascii="Arial" w:hAnsi="Arial" w:cs="Arial"/>
          <w:sz w:val="24"/>
          <w:szCs w:val="24"/>
        </w:rPr>
        <w:t xml:space="preserve">. </w:t>
      </w:r>
      <w:r w:rsidR="00586DA4" w:rsidRPr="00386553">
        <w:rPr>
          <w:rFonts w:ascii="Arial" w:hAnsi="Arial" w:cs="Arial"/>
          <w:sz w:val="24"/>
          <w:szCs w:val="24"/>
        </w:rPr>
        <w:t>The main cause of concern involves the decision making process, as this would be a democratic decision, there is an issue of conflict that can arise between practitioners, therefore there would be great difficulty on coming to a compromise, and who would actually make the final decision, as this would make the person who made the final decision a greater leader than anyone else, therefore how would distributed leadership work in situations like this (Aubrey, 2007 as cited by Hodder Education, 2013)?</w:t>
      </w:r>
    </w:p>
    <w:p w14:paraId="633DDFA7" w14:textId="723E8D7A" w:rsidR="00567F5A" w:rsidRPr="00386553" w:rsidRDefault="00567F5A" w:rsidP="00386553">
      <w:pPr>
        <w:spacing w:line="360" w:lineRule="auto"/>
        <w:jc w:val="both"/>
        <w:rPr>
          <w:rFonts w:ascii="Arial" w:hAnsi="Arial" w:cs="Arial"/>
          <w:sz w:val="24"/>
          <w:szCs w:val="24"/>
        </w:rPr>
      </w:pPr>
      <w:r w:rsidRPr="00386553">
        <w:rPr>
          <w:rFonts w:ascii="Arial" w:hAnsi="Arial" w:cs="Arial"/>
          <w:sz w:val="24"/>
          <w:szCs w:val="24"/>
        </w:rPr>
        <w:t xml:space="preserve">Kanithra Naidu (2015) </w:t>
      </w:r>
      <w:r w:rsidR="008D53B2" w:rsidRPr="00386553">
        <w:rPr>
          <w:rFonts w:ascii="Arial" w:hAnsi="Arial" w:cs="Arial"/>
          <w:sz w:val="24"/>
          <w:szCs w:val="24"/>
        </w:rPr>
        <w:t>states the many positive aspects to distributed leadership within settings, firstly, it allows problem solving to be shared amongst all the team, making issues possibly less difficult to solve. Also, this leadership style allows less weight to be on one persons shoulder</w:t>
      </w:r>
      <w:r w:rsidR="00BD54EF" w:rsidRPr="00386553">
        <w:rPr>
          <w:rFonts w:ascii="Arial" w:hAnsi="Arial" w:cs="Arial"/>
          <w:sz w:val="24"/>
          <w:szCs w:val="24"/>
        </w:rPr>
        <w:t>s</w:t>
      </w:r>
      <w:r w:rsidR="008D53B2" w:rsidRPr="00386553">
        <w:rPr>
          <w:rFonts w:ascii="Arial" w:hAnsi="Arial" w:cs="Arial"/>
          <w:sz w:val="24"/>
          <w:szCs w:val="24"/>
        </w:rPr>
        <w:t>, allowing less stress and less authority held onto one person, making their career slightly less stressful (Kanithra Naidu, 2015). Similarly, according to Coleman and E</w:t>
      </w:r>
      <w:r w:rsidR="005E30AD" w:rsidRPr="00386553">
        <w:rPr>
          <w:rFonts w:ascii="Arial" w:hAnsi="Arial" w:cs="Arial"/>
          <w:sz w:val="24"/>
          <w:szCs w:val="24"/>
        </w:rPr>
        <w:t xml:space="preserve">arley (2005), </w:t>
      </w:r>
      <w:r w:rsidR="00BD54EF" w:rsidRPr="00386553">
        <w:rPr>
          <w:rFonts w:ascii="Arial" w:hAnsi="Arial" w:cs="Arial"/>
          <w:sz w:val="24"/>
          <w:szCs w:val="24"/>
        </w:rPr>
        <w:t xml:space="preserve">people who work together in the leadership style of distribution, tend to feel more positive about their job as everyone would treat their colleagues equally, and are more trusting of others, and all shared the same values and principles, therefore would agree on these terms. </w:t>
      </w:r>
    </w:p>
    <w:p w14:paraId="64C67D40" w14:textId="7166ACB4" w:rsidR="00BD54EF" w:rsidRPr="00386553" w:rsidRDefault="00BD54EF" w:rsidP="00386553">
      <w:pPr>
        <w:spacing w:line="360" w:lineRule="auto"/>
        <w:jc w:val="both"/>
        <w:rPr>
          <w:rFonts w:ascii="Arial" w:hAnsi="Arial" w:cs="Arial"/>
          <w:sz w:val="24"/>
          <w:szCs w:val="24"/>
        </w:rPr>
      </w:pPr>
      <w:r w:rsidRPr="00386553">
        <w:rPr>
          <w:rFonts w:ascii="Arial" w:hAnsi="Arial" w:cs="Arial"/>
          <w:sz w:val="24"/>
          <w:szCs w:val="24"/>
        </w:rPr>
        <w:t>Bush and Middlewood (</w:t>
      </w:r>
      <w:r w:rsidR="00A92164" w:rsidRPr="00386553">
        <w:rPr>
          <w:rFonts w:ascii="Arial" w:hAnsi="Arial" w:cs="Arial"/>
          <w:sz w:val="24"/>
          <w:szCs w:val="24"/>
        </w:rPr>
        <w:t>2005</w:t>
      </w:r>
      <w:r w:rsidRPr="00386553">
        <w:rPr>
          <w:rFonts w:ascii="Arial" w:hAnsi="Arial" w:cs="Arial"/>
          <w:sz w:val="24"/>
          <w:szCs w:val="24"/>
        </w:rPr>
        <w:t xml:space="preserve">) further mention the positives of distributed leadership, such as that it is very similar to teamwork, and this would be beneficial to improving the </w:t>
      </w:r>
      <w:r w:rsidR="00A92164" w:rsidRPr="00386553">
        <w:rPr>
          <w:rFonts w:ascii="Arial" w:hAnsi="Arial" w:cs="Arial"/>
          <w:sz w:val="24"/>
          <w:szCs w:val="24"/>
        </w:rPr>
        <w:t>school system</w:t>
      </w:r>
      <w:r w:rsidR="005147FF" w:rsidRPr="00386553">
        <w:rPr>
          <w:rFonts w:ascii="Arial" w:hAnsi="Arial" w:cs="Arial"/>
          <w:sz w:val="24"/>
          <w:szCs w:val="24"/>
        </w:rPr>
        <w:t>, again based on the shared morals, skills and principles</w:t>
      </w:r>
      <w:r w:rsidR="00A92164" w:rsidRPr="00386553">
        <w:rPr>
          <w:rFonts w:ascii="Arial" w:hAnsi="Arial" w:cs="Arial"/>
          <w:sz w:val="24"/>
          <w:szCs w:val="24"/>
        </w:rPr>
        <w:t xml:space="preserve">. Also, in a school setting, the head teacher would be a leader, then the teachers would all be distributed leaders, therefore they must all share the same principles, and </w:t>
      </w:r>
      <w:r w:rsidR="005147FF" w:rsidRPr="00386553">
        <w:rPr>
          <w:rFonts w:ascii="Arial" w:hAnsi="Arial" w:cs="Arial"/>
          <w:sz w:val="24"/>
          <w:szCs w:val="24"/>
        </w:rPr>
        <w:t>consider</w:t>
      </w:r>
      <w:r w:rsidR="00A92164" w:rsidRPr="00386553">
        <w:rPr>
          <w:rFonts w:ascii="Arial" w:hAnsi="Arial" w:cs="Arial"/>
          <w:sz w:val="24"/>
          <w:szCs w:val="24"/>
        </w:rPr>
        <w:t xml:space="preserve"> the policies and procedures when coming to a final decision (Bush and Middlewood, 2005).</w:t>
      </w:r>
      <w:r w:rsidR="00005E3A" w:rsidRPr="00386553">
        <w:rPr>
          <w:rFonts w:ascii="Arial" w:hAnsi="Arial" w:cs="Arial"/>
          <w:sz w:val="24"/>
          <w:szCs w:val="24"/>
        </w:rPr>
        <w:t xml:space="preserve"> Synthesising with this, Heikka (2014) suggests that distributed leadership should work well within a setting if all the practitioners had the same desired outcomes and hopes for the children and </w:t>
      </w:r>
      <w:r w:rsidR="005147FF" w:rsidRPr="00386553">
        <w:rPr>
          <w:rFonts w:ascii="Arial" w:hAnsi="Arial" w:cs="Arial"/>
          <w:sz w:val="24"/>
          <w:szCs w:val="24"/>
        </w:rPr>
        <w:t xml:space="preserve">for </w:t>
      </w:r>
      <w:r w:rsidR="00005E3A" w:rsidRPr="00386553">
        <w:rPr>
          <w:rFonts w:ascii="Arial" w:hAnsi="Arial" w:cs="Arial"/>
          <w:sz w:val="24"/>
          <w:szCs w:val="24"/>
        </w:rPr>
        <w:t xml:space="preserve">the school. </w:t>
      </w:r>
    </w:p>
    <w:p w14:paraId="6CE32B8C" w14:textId="7FADC8A9" w:rsidR="000742A1" w:rsidRPr="00386553" w:rsidRDefault="005147FF" w:rsidP="00386553">
      <w:pPr>
        <w:spacing w:line="360" w:lineRule="auto"/>
        <w:jc w:val="both"/>
        <w:rPr>
          <w:rFonts w:ascii="Arial" w:hAnsi="Arial" w:cs="Arial"/>
          <w:sz w:val="24"/>
          <w:szCs w:val="24"/>
        </w:rPr>
      </w:pPr>
      <w:r w:rsidRPr="00386553">
        <w:rPr>
          <w:rFonts w:ascii="Arial" w:hAnsi="Arial" w:cs="Arial"/>
          <w:sz w:val="24"/>
          <w:szCs w:val="24"/>
        </w:rPr>
        <w:lastRenderedPageBreak/>
        <w:t>An example of distributed leadership is in one particular school, some science teachers had argued for creating a new laboratory for the students, however some teachers argued against this</w:t>
      </w:r>
      <w:r w:rsidR="00D32BE7" w:rsidRPr="00386553">
        <w:rPr>
          <w:rFonts w:ascii="Arial" w:hAnsi="Arial" w:cs="Arial"/>
          <w:sz w:val="24"/>
          <w:szCs w:val="24"/>
        </w:rPr>
        <w:t xml:space="preserve">, this was mentioned by </w:t>
      </w:r>
      <w:r w:rsidRPr="00386553">
        <w:rPr>
          <w:rFonts w:ascii="Arial" w:hAnsi="Arial" w:cs="Arial"/>
          <w:sz w:val="24"/>
          <w:szCs w:val="24"/>
        </w:rPr>
        <w:t>Natsiopoulou and Giour</w:t>
      </w:r>
      <w:r w:rsidR="00F55EEE" w:rsidRPr="00386553">
        <w:rPr>
          <w:rFonts w:ascii="Arial" w:hAnsi="Arial" w:cs="Arial"/>
          <w:sz w:val="24"/>
          <w:szCs w:val="24"/>
        </w:rPr>
        <w:t>oukakis (</w:t>
      </w:r>
      <w:r w:rsidR="00D32BE7" w:rsidRPr="00386553">
        <w:rPr>
          <w:rFonts w:ascii="Arial" w:hAnsi="Arial" w:cs="Arial"/>
          <w:sz w:val="24"/>
          <w:szCs w:val="24"/>
        </w:rPr>
        <w:t xml:space="preserve">2010). Despite all this, there was a vote within the school, which resulted in the laboratory being built, and students and teachers chosen for the committee, </w:t>
      </w:r>
      <w:r w:rsidR="00B35D86" w:rsidRPr="00386553">
        <w:rPr>
          <w:rFonts w:ascii="Arial" w:hAnsi="Arial" w:cs="Arial"/>
          <w:sz w:val="24"/>
          <w:szCs w:val="24"/>
        </w:rPr>
        <w:t xml:space="preserve">allowing the children to experience democracy and contributing to the school (Natsiopoulou and Giouroukakis, 2010). </w:t>
      </w:r>
      <w:r w:rsidR="005B00A0" w:rsidRPr="00386553">
        <w:rPr>
          <w:rFonts w:ascii="Arial" w:hAnsi="Arial" w:cs="Arial"/>
          <w:sz w:val="24"/>
          <w:szCs w:val="24"/>
        </w:rPr>
        <w:t xml:space="preserve">This resulted in the school winning first place in a competition, which was a big achievement within the school (Natsiopoulou and Giouroukakis, 2010). </w:t>
      </w:r>
      <w:r w:rsidR="001068E3" w:rsidRPr="00386553">
        <w:rPr>
          <w:rFonts w:ascii="Arial" w:hAnsi="Arial" w:cs="Arial"/>
          <w:sz w:val="24"/>
          <w:szCs w:val="24"/>
        </w:rPr>
        <w:t xml:space="preserve">According to Estyn (2012), in relation to this example, distributed leadership in schools encourages teachers to work together with shared values, improving the teachers’ confidence and skills, allowing them to work better together, which evidently proves to improve the progress of the school and the achievement of the children also. </w:t>
      </w:r>
      <w:r w:rsidR="00CD66A1" w:rsidRPr="00386553">
        <w:rPr>
          <w:rFonts w:ascii="Arial" w:hAnsi="Arial" w:cs="Arial"/>
          <w:sz w:val="24"/>
          <w:szCs w:val="24"/>
        </w:rPr>
        <w:t>Ray (</w:t>
      </w:r>
      <w:r w:rsidR="00700C96" w:rsidRPr="00386553">
        <w:rPr>
          <w:rFonts w:ascii="Arial" w:hAnsi="Arial" w:cs="Arial"/>
          <w:sz w:val="24"/>
          <w:szCs w:val="24"/>
        </w:rPr>
        <w:t>No Date</w:t>
      </w:r>
      <w:r w:rsidR="00CD66A1" w:rsidRPr="00386553">
        <w:rPr>
          <w:rFonts w:ascii="Arial" w:hAnsi="Arial" w:cs="Arial"/>
          <w:sz w:val="24"/>
          <w:szCs w:val="24"/>
        </w:rPr>
        <w:t xml:space="preserve">) states that teaching democracy to young children helps </w:t>
      </w:r>
      <w:r w:rsidR="00705F20" w:rsidRPr="00386553">
        <w:rPr>
          <w:rFonts w:ascii="Arial" w:hAnsi="Arial" w:cs="Arial"/>
          <w:sz w:val="24"/>
          <w:szCs w:val="24"/>
        </w:rPr>
        <w:t xml:space="preserve">them to become more responsible, participative and proves to them that working together can </w:t>
      </w:r>
      <w:r w:rsidR="00BA668D" w:rsidRPr="00386553">
        <w:rPr>
          <w:rFonts w:ascii="Arial" w:hAnsi="Arial" w:cs="Arial"/>
          <w:sz w:val="24"/>
          <w:szCs w:val="24"/>
        </w:rPr>
        <w:t>reach</w:t>
      </w:r>
      <w:r w:rsidR="00705F20" w:rsidRPr="00386553">
        <w:rPr>
          <w:rFonts w:ascii="Arial" w:hAnsi="Arial" w:cs="Arial"/>
          <w:sz w:val="24"/>
          <w:szCs w:val="24"/>
        </w:rPr>
        <w:t xml:space="preserve"> great achievements, as shown from the example of Natsiopoulou and Giouroukakis (2010), by including a group vote which turned out to be a great achievement for the school, and for the teachers to pushed to have the laboratory in the first place. </w:t>
      </w:r>
    </w:p>
    <w:p w14:paraId="3807EEA4" w14:textId="7AF2D106" w:rsidR="000742A1" w:rsidRPr="00386553" w:rsidRDefault="000742A1" w:rsidP="00386553">
      <w:pPr>
        <w:spacing w:line="360" w:lineRule="auto"/>
        <w:jc w:val="both"/>
        <w:rPr>
          <w:rFonts w:ascii="Arial" w:hAnsi="Arial" w:cs="Arial"/>
          <w:sz w:val="24"/>
          <w:szCs w:val="24"/>
        </w:rPr>
      </w:pPr>
      <w:r w:rsidRPr="00386553">
        <w:rPr>
          <w:rFonts w:ascii="Arial" w:hAnsi="Arial" w:cs="Arial"/>
          <w:sz w:val="24"/>
          <w:szCs w:val="24"/>
        </w:rPr>
        <w:t>Transformational Leadership</w:t>
      </w:r>
    </w:p>
    <w:p w14:paraId="5D4D1E7E" w14:textId="77777777" w:rsidR="00FF2E09" w:rsidRPr="00386553" w:rsidRDefault="000742A1" w:rsidP="00386553">
      <w:pPr>
        <w:spacing w:line="360" w:lineRule="auto"/>
        <w:jc w:val="both"/>
        <w:rPr>
          <w:rFonts w:ascii="Arial" w:hAnsi="Arial" w:cs="Arial"/>
          <w:sz w:val="24"/>
          <w:szCs w:val="24"/>
        </w:rPr>
      </w:pPr>
      <w:r w:rsidRPr="00386553">
        <w:rPr>
          <w:rFonts w:ascii="Arial" w:hAnsi="Arial" w:cs="Arial"/>
          <w:sz w:val="24"/>
          <w:szCs w:val="24"/>
        </w:rPr>
        <w:t>According to Northouse and Lee (</w:t>
      </w:r>
      <w:r w:rsidR="00694334" w:rsidRPr="00386553">
        <w:rPr>
          <w:rFonts w:ascii="Arial" w:hAnsi="Arial" w:cs="Arial"/>
          <w:sz w:val="24"/>
          <w:szCs w:val="24"/>
        </w:rPr>
        <w:t xml:space="preserve">2016), the term transformational leadership is of those who are leaders and aim to help others reach their potential and their goals, hence the term ‘transform’, to change the practitioner for the best they can be. </w:t>
      </w:r>
      <w:r w:rsidR="00094990" w:rsidRPr="00386553">
        <w:rPr>
          <w:rFonts w:ascii="Arial" w:hAnsi="Arial" w:cs="Arial"/>
          <w:sz w:val="24"/>
          <w:szCs w:val="24"/>
        </w:rPr>
        <w:t>Stanley (2016) should have the personality traits such as being a good communicator, good listener and people skills.</w:t>
      </w:r>
      <w:r w:rsidR="004E3814" w:rsidRPr="00386553">
        <w:rPr>
          <w:rFonts w:ascii="Arial" w:hAnsi="Arial" w:cs="Arial"/>
          <w:sz w:val="24"/>
          <w:szCs w:val="24"/>
        </w:rPr>
        <w:t xml:space="preserve"> Similarly, Lindon et al. (2016) states that the main aim for the transformational leader is to make room for improvement for the setting and for the staff involved. </w:t>
      </w:r>
      <w:r w:rsidR="00FF2E09" w:rsidRPr="00386553">
        <w:rPr>
          <w:rFonts w:ascii="Arial" w:hAnsi="Arial" w:cs="Arial"/>
          <w:sz w:val="24"/>
          <w:szCs w:val="24"/>
        </w:rPr>
        <w:t xml:space="preserve">Lindon et al. (2016) further states that the transformational process is to change the follower into a leader. </w:t>
      </w:r>
    </w:p>
    <w:p w14:paraId="4E0429CB" w14:textId="4B4BE809" w:rsidR="00FF2E09" w:rsidRPr="00386553" w:rsidRDefault="00A04333" w:rsidP="00386553">
      <w:pPr>
        <w:spacing w:line="360" w:lineRule="auto"/>
        <w:jc w:val="both"/>
        <w:rPr>
          <w:rFonts w:ascii="Arial" w:hAnsi="Arial" w:cs="Arial"/>
          <w:sz w:val="24"/>
          <w:szCs w:val="24"/>
        </w:rPr>
      </w:pPr>
      <w:r w:rsidRPr="00386553">
        <w:rPr>
          <w:rFonts w:ascii="Arial" w:hAnsi="Arial" w:cs="Arial"/>
          <w:sz w:val="24"/>
          <w:szCs w:val="24"/>
        </w:rPr>
        <w:t xml:space="preserve">Gavin Wedell (2012) suggests there are four particular ways to follow in order to become a transformational leader, which are: creativity, authenticity, growth mindset and vision. </w:t>
      </w:r>
      <w:r w:rsidR="003F242C" w:rsidRPr="00386553">
        <w:rPr>
          <w:rFonts w:ascii="Arial" w:hAnsi="Arial" w:cs="Arial"/>
          <w:sz w:val="24"/>
          <w:szCs w:val="24"/>
        </w:rPr>
        <w:t>Langston (No Date) elaborates the point in which the transformational leader must be authentic, by showing how passionate they are about motivating other practitioners and boosting moral in the work place.</w:t>
      </w:r>
      <w:r w:rsidR="0070485B" w:rsidRPr="00386553">
        <w:rPr>
          <w:rFonts w:ascii="Arial" w:hAnsi="Arial" w:cs="Arial"/>
          <w:sz w:val="24"/>
          <w:szCs w:val="24"/>
        </w:rPr>
        <w:t xml:space="preserve"> </w:t>
      </w:r>
      <w:r w:rsidR="00EF75A0" w:rsidRPr="00386553">
        <w:rPr>
          <w:rFonts w:ascii="Arial" w:hAnsi="Arial" w:cs="Arial"/>
          <w:sz w:val="24"/>
          <w:szCs w:val="24"/>
        </w:rPr>
        <w:t xml:space="preserve">Similarly, Khalili (2016) states that </w:t>
      </w:r>
      <w:r w:rsidR="00EF75A0" w:rsidRPr="00386553">
        <w:rPr>
          <w:rFonts w:ascii="Arial" w:hAnsi="Arial" w:cs="Arial"/>
          <w:sz w:val="24"/>
          <w:szCs w:val="24"/>
        </w:rPr>
        <w:lastRenderedPageBreak/>
        <w:t>creativity is important for a transformational leader, allowing them to show other practitioners how to be creative in what they do, but also to provide them with creative ways in which to improve as a leader in the early years settings.</w:t>
      </w:r>
      <w:r w:rsidR="007E5D93" w:rsidRPr="00386553">
        <w:rPr>
          <w:rFonts w:ascii="Arial" w:hAnsi="Arial" w:cs="Arial"/>
          <w:sz w:val="24"/>
          <w:szCs w:val="24"/>
        </w:rPr>
        <w:t xml:space="preserve"> </w:t>
      </w:r>
      <w:r w:rsidR="003B5027" w:rsidRPr="00386553">
        <w:rPr>
          <w:rFonts w:ascii="Arial" w:hAnsi="Arial" w:cs="Arial"/>
          <w:sz w:val="24"/>
          <w:szCs w:val="24"/>
        </w:rPr>
        <w:t xml:space="preserve">Management Study Guide (No Date) suggest that a leader is also visionary, a risk taker, however has a very deep thought process. To be visionary allows the leader to create goals and aims for the setting but also for the practitioners, in order to do this must keep everyone motivated (Management Study Guide, No Date). </w:t>
      </w:r>
    </w:p>
    <w:p w14:paraId="3A118AD8" w14:textId="6A964EDD" w:rsidR="00B13C0C" w:rsidRPr="00386553" w:rsidRDefault="00B13C0C" w:rsidP="00386553">
      <w:pPr>
        <w:spacing w:line="360" w:lineRule="auto"/>
        <w:jc w:val="both"/>
        <w:rPr>
          <w:rFonts w:ascii="Arial" w:hAnsi="Arial" w:cs="Arial"/>
          <w:sz w:val="24"/>
          <w:szCs w:val="24"/>
        </w:rPr>
      </w:pPr>
      <w:r w:rsidRPr="00386553">
        <w:rPr>
          <w:rFonts w:ascii="Arial" w:hAnsi="Arial" w:cs="Arial"/>
          <w:noProof/>
          <w:sz w:val="24"/>
          <w:szCs w:val="24"/>
        </w:rPr>
        <w:drawing>
          <wp:anchor distT="0" distB="0" distL="114300" distR="114300" simplePos="0" relativeHeight="251658240" behindDoc="0" locked="0" layoutInCell="1" allowOverlap="1" wp14:anchorId="1D604DBB" wp14:editId="235C7696">
            <wp:simplePos x="0" y="0"/>
            <wp:positionH relativeFrom="margin">
              <wp:align>center</wp:align>
            </wp:positionH>
            <wp:positionV relativeFrom="margin">
              <wp:posOffset>2095500</wp:posOffset>
            </wp:positionV>
            <wp:extent cx="4133850" cy="3073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s-hierarchy-of-needs-768x571.jpg"/>
                    <pic:cNvPicPr/>
                  </pic:nvPicPr>
                  <pic:blipFill>
                    <a:blip r:embed="rId6">
                      <a:extLst>
                        <a:ext uri="{28A0092B-C50C-407E-A947-70E740481C1C}">
                          <a14:useLocalDpi xmlns:a14="http://schemas.microsoft.com/office/drawing/2010/main" val="0"/>
                        </a:ext>
                      </a:extLst>
                    </a:blip>
                    <a:stretch>
                      <a:fillRect/>
                    </a:stretch>
                  </pic:blipFill>
                  <pic:spPr>
                    <a:xfrm>
                      <a:off x="0" y="0"/>
                      <a:ext cx="4133850" cy="3073400"/>
                    </a:xfrm>
                    <a:prstGeom prst="rect">
                      <a:avLst/>
                    </a:prstGeom>
                  </pic:spPr>
                </pic:pic>
              </a:graphicData>
            </a:graphic>
            <wp14:sizeRelH relativeFrom="margin">
              <wp14:pctWidth>0</wp14:pctWidth>
            </wp14:sizeRelH>
            <wp14:sizeRelV relativeFrom="margin">
              <wp14:pctHeight>0</wp14:pctHeight>
            </wp14:sizeRelV>
          </wp:anchor>
        </w:drawing>
      </w:r>
    </w:p>
    <w:p w14:paraId="65254CFC" w14:textId="2D3E2D76" w:rsidR="00444070" w:rsidRPr="00386553" w:rsidRDefault="00444070" w:rsidP="00386553">
      <w:pPr>
        <w:spacing w:line="360" w:lineRule="auto"/>
        <w:jc w:val="both"/>
        <w:rPr>
          <w:rFonts w:ascii="Arial" w:hAnsi="Arial" w:cs="Arial"/>
          <w:sz w:val="24"/>
          <w:szCs w:val="24"/>
        </w:rPr>
      </w:pPr>
    </w:p>
    <w:p w14:paraId="4562E0F5" w14:textId="55B8DCB9" w:rsidR="00B13C0C" w:rsidRPr="00386553" w:rsidRDefault="00B13C0C" w:rsidP="00386553">
      <w:pPr>
        <w:spacing w:line="360" w:lineRule="auto"/>
        <w:jc w:val="both"/>
        <w:rPr>
          <w:rFonts w:ascii="Arial" w:hAnsi="Arial" w:cs="Arial"/>
          <w:sz w:val="24"/>
          <w:szCs w:val="24"/>
        </w:rPr>
      </w:pPr>
    </w:p>
    <w:p w14:paraId="2FF88245" w14:textId="6BAA5B78" w:rsidR="00B13C0C" w:rsidRPr="00386553" w:rsidRDefault="00B13C0C" w:rsidP="00386553">
      <w:pPr>
        <w:spacing w:line="360" w:lineRule="auto"/>
        <w:jc w:val="both"/>
        <w:rPr>
          <w:rFonts w:ascii="Arial" w:hAnsi="Arial" w:cs="Arial"/>
          <w:sz w:val="24"/>
          <w:szCs w:val="24"/>
        </w:rPr>
      </w:pPr>
    </w:p>
    <w:p w14:paraId="0183F299" w14:textId="3DFE8F8E" w:rsidR="00B13C0C" w:rsidRPr="00386553" w:rsidRDefault="00B13C0C" w:rsidP="00386553">
      <w:pPr>
        <w:spacing w:line="360" w:lineRule="auto"/>
        <w:jc w:val="both"/>
        <w:rPr>
          <w:rFonts w:ascii="Arial" w:hAnsi="Arial" w:cs="Arial"/>
          <w:sz w:val="24"/>
          <w:szCs w:val="24"/>
        </w:rPr>
      </w:pPr>
    </w:p>
    <w:p w14:paraId="69D6085C" w14:textId="530BAB8E" w:rsidR="00B13C0C" w:rsidRPr="00386553" w:rsidRDefault="00B13C0C" w:rsidP="00386553">
      <w:pPr>
        <w:spacing w:line="360" w:lineRule="auto"/>
        <w:jc w:val="both"/>
        <w:rPr>
          <w:rFonts w:ascii="Arial" w:hAnsi="Arial" w:cs="Arial"/>
          <w:sz w:val="24"/>
          <w:szCs w:val="24"/>
        </w:rPr>
      </w:pPr>
    </w:p>
    <w:p w14:paraId="01C14347" w14:textId="6E3EA25A" w:rsidR="00B13C0C" w:rsidRPr="00386553" w:rsidRDefault="00B13C0C" w:rsidP="00386553">
      <w:pPr>
        <w:spacing w:line="360" w:lineRule="auto"/>
        <w:jc w:val="both"/>
        <w:rPr>
          <w:rFonts w:ascii="Arial" w:hAnsi="Arial" w:cs="Arial"/>
          <w:sz w:val="24"/>
          <w:szCs w:val="24"/>
        </w:rPr>
      </w:pPr>
    </w:p>
    <w:p w14:paraId="73E7534D" w14:textId="0C73A471" w:rsidR="00B13C0C" w:rsidRPr="00386553" w:rsidRDefault="00B13C0C" w:rsidP="00386553">
      <w:pPr>
        <w:spacing w:line="360" w:lineRule="auto"/>
        <w:jc w:val="both"/>
        <w:rPr>
          <w:rFonts w:ascii="Arial" w:hAnsi="Arial" w:cs="Arial"/>
          <w:sz w:val="24"/>
          <w:szCs w:val="24"/>
        </w:rPr>
      </w:pPr>
    </w:p>
    <w:p w14:paraId="4B783314" w14:textId="5D4C70AA" w:rsidR="00B13C0C" w:rsidRPr="00386553" w:rsidRDefault="00B13C0C" w:rsidP="00386553">
      <w:pPr>
        <w:spacing w:line="360" w:lineRule="auto"/>
        <w:jc w:val="both"/>
        <w:rPr>
          <w:rFonts w:ascii="Arial" w:hAnsi="Arial" w:cs="Arial"/>
          <w:sz w:val="24"/>
          <w:szCs w:val="24"/>
        </w:rPr>
      </w:pPr>
    </w:p>
    <w:p w14:paraId="588B00E6" w14:textId="22F90527" w:rsidR="00B13C0C" w:rsidRPr="00386553" w:rsidRDefault="004F3FE4" w:rsidP="00386553">
      <w:pPr>
        <w:spacing w:line="360" w:lineRule="auto"/>
        <w:jc w:val="both"/>
        <w:rPr>
          <w:rFonts w:ascii="Arial" w:hAnsi="Arial" w:cs="Arial"/>
          <w:sz w:val="24"/>
          <w:szCs w:val="24"/>
        </w:rPr>
      </w:pPr>
      <w:r w:rsidRPr="00386553">
        <w:rPr>
          <w:rFonts w:ascii="Arial" w:hAnsi="Arial" w:cs="Arial"/>
          <w:sz w:val="24"/>
          <w:szCs w:val="24"/>
        </w:rPr>
        <w:tab/>
      </w:r>
      <w:r w:rsidRPr="00386553">
        <w:rPr>
          <w:rFonts w:ascii="Arial" w:hAnsi="Arial" w:cs="Arial"/>
          <w:sz w:val="24"/>
          <w:szCs w:val="24"/>
        </w:rPr>
        <w:tab/>
      </w:r>
      <w:r w:rsidRPr="00386553">
        <w:rPr>
          <w:rFonts w:ascii="Arial" w:hAnsi="Arial" w:cs="Arial"/>
          <w:sz w:val="24"/>
          <w:szCs w:val="24"/>
        </w:rPr>
        <w:tab/>
      </w:r>
      <w:r w:rsidRPr="00386553">
        <w:rPr>
          <w:rFonts w:ascii="Arial" w:hAnsi="Arial" w:cs="Arial"/>
          <w:sz w:val="24"/>
          <w:szCs w:val="24"/>
        </w:rPr>
        <w:tab/>
      </w:r>
      <w:r w:rsidRPr="00386553">
        <w:rPr>
          <w:rFonts w:ascii="Arial" w:hAnsi="Arial" w:cs="Arial"/>
          <w:sz w:val="24"/>
          <w:szCs w:val="24"/>
        </w:rPr>
        <w:tab/>
      </w:r>
      <w:r w:rsidRPr="00386553">
        <w:rPr>
          <w:rFonts w:ascii="Arial" w:hAnsi="Arial" w:cs="Arial"/>
          <w:sz w:val="24"/>
          <w:szCs w:val="24"/>
        </w:rPr>
        <w:tab/>
      </w:r>
      <w:r w:rsidRPr="00386553">
        <w:rPr>
          <w:rFonts w:ascii="Arial" w:hAnsi="Arial" w:cs="Arial"/>
          <w:sz w:val="24"/>
          <w:szCs w:val="24"/>
        </w:rPr>
        <w:tab/>
        <w:t xml:space="preserve">(Source: Robinson, 2017). </w:t>
      </w:r>
    </w:p>
    <w:p w14:paraId="46477B24" w14:textId="1E304A8C" w:rsidR="004F3FE4" w:rsidRPr="00386553" w:rsidRDefault="004F3FE4" w:rsidP="00386553">
      <w:pPr>
        <w:spacing w:line="360" w:lineRule="auto"/>
        <w:jc w:val="both"/>
        <w:rPr>
          <w:rFonts w:ascii="Arial" w:hAnsi="Arial" w:cs="Arial"/>
          <w:sz w:val="24"/>
          <w:szCs w:val="24"/>
        </w:rPr>
      </w:pPr>
      <w:r w:rsidRPr="00386553">
        <w:rPr>
          <w:rFonts w:ascii="Arial" w:hAnsi="Arial" w:cs="Arial"/>
          <w:sz w:val="24"/>
          <w:szCs w:val="24"/>
        </w:rPr>
        <w:t xml:space="preserve">As seen in Figure 1, </w:t>
      </w:r>
      <w:r w:rsidR="0040688A" w:rsidRPr="00386553">
        <w:rPr>
          <w:rFonts w:ascii="Arial" w:hAnsi="Arial" w:cs="Arial"/>
          <w:sz w:val="24"/>
          <w:szCs w:val="24"/>
        </w:rPr>
        <w:t xml:space="preserve">Maslow’s hierarchy of needs suggests that to come out on top, it is essential to have all their needs to be put first. According to Hay (2006) </w:t>
      </w:r>
      <w:r w:rsidR="0070737C" w:rsidRPr="00386553">
        <w:rPr>
          <w:rFonts w:ascii="Arial" w:hAnsi="Arial" w:cs="Arial"/>
          <w:sz w:val="24"/>
          <w:szCs w:val="24"/>
        </w:rPr>
        <w:t>Maslow’s hierarchy of needs links closely to the work of a transformational leader, due to the encouragement and motivation they give to other practitioners, hoping for them to reach the top of the pyramid, which would be the peak in their career, with the aim of the practitioner to become a leader.</w:t>
      </w:r>
      <w:r w:rsidR="0037718E" w:rsidRPr="00386553">
        <w:rPr>
          <w:rFonts w:ascii="Arial" w:hAnsi="Arial" w:cs="Arial"/>
          <w:sz w:val="24"/>
          <w:szCs w:val="24"/>
        </w:rPr>
        <w:t xml:space="preserve"> </w:t>
      </w:r>
      <w:r w:rsidR="00885154" w:rsidRPr="00386553">
        <w:rPr>
          <w:rFonts w:ascii="Arial" w:hAnsi="Arial" w:cs="Arial"/>
          <w:sz w:val="24"/>
          <w:szCs w:val="24"/>
        </w:rPr>
        <w:t>Asares</w:t>
      </w:r>
      <w:r w:rsidR="0037718E" w:rsidRPr="00386553">
        <w:rPr>
          <w:rFonts w:ascii="Arial" w:hAnsi="Arial" w:cs="Arial"/>
          <w:sz w:val="24"/>
          <w:szCs w:val="24"/>
        </w:rPr>
        <w:t xml:space="preserve"> (</w:t>
      </w:r>
      <w:r w:rsidR="00BE7B41" w:rsidRPr="00386553">
        <w:rPr>
          <w:rFonts w:ascii="Arial" w:hAnsi="Arial" w:cs="Arial"/>
          <w:sz w:val="24"/>
          <w:szCs w:val="24"/>
        </w:rPr>
        <w:t>2010</w:t>
      </w:r>
      <w:r w:rsidR="0037718E" w:rsidRPr="00386553">
        <w:rPr>
          <w:rFonts w:ascii="Arial" w:hAnsi="Arial" w:cs="Arial"/>
          <w:sz w:val="24"/>
          <w:szCs w:val="24"/>
        </w:rPr>
        <w:t>) states that in an educational setting, the higher needs would apply to the transformational leader</w:t>
      </w:r>
      <w:r w:rsidR="00885154" w:rsidRPr="00386553">
        <w:rPr>
          <w:rFonts w:ascii="Arial" w:hAnsi="Arial" w:cs="Arial"/>
          <w:sz w:val="24"/>
          <w:szCs w:val="24"/>
        </w:rPr>
        <w:t>, due to their authenticity, communication skills, morale and self-esteem. Asares (</w:t>
      </w:r>
      <w:r w:rsidR="00BE7B41" w:rsidRPr="00386553">
        <w:rPr>
          <w:rFonts w:ascii="Arial" w:hAnsi="Arial" w:cs="Arial"/>
          <w:sz w:val="24"/>
          <w:szCs w:val="24"/>
        </w:rPr>
        <w:t>2010</w:t>
      </w:r>
      <w:r w:rsidR="00885154" w:rsidRPr="00386553">
        <w:rPr>
          <w:rFonts w:ascii="Arial" w:hAnsi="Arial" w:cs="Arial"/>
          <w:sz w:val="24"/>
          <w:szCs w:val="24"/>
        </w:rPr>
        <w:t xml:space="preserve">) </w:t>
      </w:r>
      <w:r w:rsidR="00BE7B41" w:rsidRPr="00386553">
        <w:rPr>
          <w:rFonts w:ascii="Arial" w:hAnsi="Arial" w:cs="Arial"/>
          <w:sz w:val="24"/>
          <w:szCs w:val="24"/>
        </w:rPr>
        <w:t>suggests that the hierarchy of needs has influenced the transformational leader</w:t>
      </w:r>
      <w:r w:rsidR="00BB28BA" w:rsidRPr="00386553">
        <w:rPr>
          <w:rFonts w:ascii="Arial" w:hAnsi="Arial" w:cs="Arial"/>
          <w:sz w:val="24"/>
          <w:szCs w:val="24"/>
        </w:rPr>
        <w:t xml:space="preserve"> to be what they are today. </w:t>
      </w:r>
      <w:r w:rsidR="00933661" w:rsidRPr="00386553">
        <w:rPr>
          <w:rFonts w:ascii="Arial" w:hAnsi="Arial" w:cs="Arial"/>
          <w:sz w:val="24"/>
          <w:szCs w:val="24"/>
        </w:rPr>
        <w:t xml:space="preserve">However, transactional leadership </w:t>
      </w:r>
      <w:r w:rsidR="00237A37" w:rsidRPr="00386553">
        <w:rPr>
          <w:rFonts w:ascii="Arial" w:hAnsi="Arial" w:cs="Arial"/>
          <w:sz w:val="24"/>
          <w:szCs w:val="24"/>
        </w:rPr>
        <w:t>contrasts with</w:t>
      </w:r>
      <w:r w:rsidR="00933661" w:rsidRPr="00386553">
        <w:rPr>
          <w:rFonts w:ascii="Arial" w:hAnsi="Arial" w:cs="Arial"/>
          <w:sz w:val="24"/>
          <w:szCs w:val="24"/>
        </w:rPr>
        <w:t xml:space="preserve"> transformational leadership, due to </w:t>
      </w:r>
      <w:r w:rsidR="00081A20" w:rsidRPr="00386553">
        <w:rPr>
          <w:rFonts w:ascii="Arial" w:hAnsi="Arial" w:cs="Arial"/>
          <w:sz w:val="24"/>
          <w:szCs w:val="24"/>
        </w:rPr>
        <w:t>the concept that transactional leadership is based on the transactions between</w:t>
      </w:r>
      <w:r w:rsidR="00DA31A7" w:rsidRPr="00386553">
        <w:rPr>
          <w:rFonts w:ascii="Arial" w:hAnsi="Arial" w:cs="Arial"/>
          <w:sz w:val="24"/>
          <w:szCs w:val="24"/>
        </w:rPr>
        <w:t xml:space="preserve"> the</w:t>
      </w:r>
      <w:r w:rsidR="00081A20" w:rsidRPr="00386553">
        <w:rPr>
          <w:rFonts w:ascii="Arial" w:hAnsi="Arial" w:cs="Arial"/>
          <w:sz w:val="24"/>
          <w:szCs w:val="24"/>
        </w:rPr>
        <w:t xml:space="preserve"> leader and other practitioners, they focus on the relationship </w:t>
      </w:r>
      <w:r w:rsidR="00081A20" w:rsidRPr="00386553">
        <w:rPr>
          <w:rFonts w:ascii="Arial" w:hAnsi="Arial" w:cs="Arial"/>
          <w:sz w:val="24"/>
          <w:szCs w:val="24"/>
        </w:rPr>
        <w:lastRenderedPageBreak/>
        <w:t>between the two, and also focus highly on rewarding and punishing team members, and this is stated by</w:t>
      </w:r>
      <w:r w:rsidR="00933661" w:rsidRPr="00386553">
        <w:rPr>
          <w:rFonts w:ascii="Arial" w:hAnsi="Arial" w:cs="Arial"/>
          <w:sz w:val="24"/>
          <w:szCs w:val="24"/>
        </w:rPr>
        <w:t xml:space="preserve"> Surbhi (2015)</w:t>
      </w:r>
      <w:r w:rsidR="00081A20" w:rsidRPr="00386553">
        <w:rPr>
          <w:rFonts w:ascii="Arial" w:hAnsi="Arial" w:cs="Arial"/>
          <w:sz w:val="24"/>
          <w:szCs w:val="24"/>
        </w:rPr>
        <w:t xml:space="preserve">. Odumeru and Ogbonna (2013) synthesises this point, and further suggests that although transactional and transformational contrast, they can both link to Maslow’s hierarchy of needs. </w:t>
      </w:r>
      <w:r w:rsidR="009840B8" w:rsidRPr="00386553">
        <w:rPr>
          <w:rFonts w:ascii="Arial" w:hAnsi="Arial" w:cs="Arial"/>
          <w:sz w:val="24"/>
          <w:szCs w:val="24"/>
        </w:rPr>
        <w:t>Transactional leadership fits more towards the bottom of the hierarchy,</w:t>
      </w:r>
      <w:r w:rsidR="00867C04" w:rsidRPr="00386553">
        <w:rPr>
          <w:rFonts w:ascii="Arial" w:hAnsi="Arial" w:cs="Arial"/>
          <w:sz w:val="24"/>
          <w:szCs w:val="24"/>
        </w:rPr>
        <w:t xml:space="preserve"> which are</w:t>
      </w:r>
      <w:r w:rsidR="009840B8" w:rsidRPr="00386553">
        <w:rPr>
          <w:rFonts w:ascii="Arial" w:hAnsi="Arial" w:cs="Arial"/>
          <w:sz w:val="24"/>
          <w:szCs w:val="24"/>
        </w:rPr>
        <w:t xml:space="preserve"> the basic needs (Odumeru and Ogbonna, 2013)</w:t>
      </w:r>
      <w:r w:rsidR="00867C04" w:rsidRPr="00386553">
        <w:rPr>
          <w:rFonts w:ascii="Arial" w:hAnsi="Arial" w:cs="Arial"/>
          <w:sz w:val="24"/>
          <w:szCs w:val="24"/>
        </w:rPr>
        <w:t xml:space="preserve">, unlike transformational which fits towards the top of the pyramid (Asares, 2010). However, according to Bass and Bass (2008) as cited by Langston (No Date), it is suggested that both transformational and transactional leadership can both be used in one setting, allowing two different styles of leaders in the work place. </w:t>
      </w:r>
    </w:p>
    <w:p w14:paraId="1CF9698B" w14:textId="16B9C7F0" w:rsidR="00221AC6" w:rsidRPr="00386553" w:rsidRDefault="00221AC6" w:rsidP="00386553">
      <w:pPr>
        <w:spacing w:line="360" w:lineRule="auto"/>
        <w:jc w:val="both"/>
        <w:rPr>
          <w:rFonts w:ascii="Arial" w:hAnsi="Arial" w:cs="Arial"/>
          <w:sz w:val="24"/>
          <w:szCs w:val="24"/>
        </w:rPr>
      </w:pPr>
      <w:r w:rsidRPr="00386553">
        <w:rPr>
          <w:rFonts w:ascii="Arial" w:hAnsi="Arial" w:cs="Arial"/>
          <w:sz w:val="24"/>
          <w:szCs w:val="24"/>
        </w:rPr>
        <w:t>Lee (2014)</w:t>
      </w:r>
      <w:r w:rsidR="001131B7" w:rsidRPr="00386553">
        <w:rPr>
          <w:rFonts w:ascii="Arial" w:hAnsi="Arial" w:cs="Arial"/>
          <w:sz w:val="24"/>
          <w:szCs w:val="24"/>
        </w:rPr>
        <w:t xml:space="preserve"> states that one criticism of transformational leadership is that it can be interpreted in different ways, one in which views that the leader is autocratic, and therefore there are expectations of the followers to make big contributions towards the setting, but nothing is to be expected off the leaders, and this is going again</w:t>
      </w:r>
      <w:r w:rsidR="00213086" w:rsidRPr="00386553">
        <w:rPr>
          <w:rFonts w:ascii="Arial" w:hAnsi="Arial" w:cs="Arial"/>
          <w:sz w:val="24"/>
          <w:szCs w:val="24"/>
        </w:rPr>
        <w:t>st</w:t>
      </w:r>
      <w:r w:rsidR="001131B7" w:rsidRPr="00386553">
        <w:rPr>
          <w:rFonts w:ascii="Arial" w:hAnsi="Arial" w:cs="Arial"/>
          <w:sz w:val="24"/>
          <w:szCs w:val="24"/>
        </w:rPr>
        <w:t xml:space="preserve"> Bass’ theory. </w:t>
      </w:r>
      <w:r w:rsidR="00213086" w:rsidRPr="00386553">
        <w:rPr>
          <w:rFonts w:ascii="Arial" w:hAnsi="Arial" w:cs="Arial"/>
          <w:sz w:val="24"/>
          <w:szCs w:val="24"/>
        </w:rPr>
        <w:t>Bass (</w:t>
      </w:r>
      <w:r w:rsidR="007958D4" w:rsidRPr="00386553">
        <w:rPr>
          <w:rFonts w:ascii="Arial" w:hAnsi="Arial" w:cs="Arial"/>
          <w:sz w:val="24"/>
          <w:szCs w:val="24"/>
        </w:rPr>
        <w:t>No Date</w:t>
      </w:r>
      <w:r w:rsidR="00213086" w:rsidRPr="00386553">
        <w:rPr>
          <w:rFonts w:ascii="Arial" w:hAnsi="Arial" w:cs="Arial"/>
          <w:sz w:val="24"/>
          <w:szCs w:val="24"/>
        </w:rPr>
        <w:t xml:space="preserve">) suggests that transformational leaders must show charisma and enthusiasm when inspiring </w:t>
      </w:r>
      <w:r w:rsidR="007958D4" w:rsidRPr="00386553">
        <w:rPr>
          <w:rFonts w:ascii="Arial" w:hAnsi="Arial" w:cs="Arial"/>
          <w:sz w:val="24"/>
          <w:szCs w:val="24"/>
        </w:rPr>
        <w:t xml:space="preserve">their followers on their progression. Bass (No Date) further suggests that transformational leaders are aiming towards organisational achievement, and achievement amongst other practitioners. </w:t>
      </w:r>
    </w:p>
    <w:p w14:paraId="4338B76C" w14:textId="08795787" w:rsidR="00171BE4" w:rsidRPr="00386553" w:rsidRDefault="0052222B" w:rsidP="00386553">
      <w:pPr>
        <w:spacing w:line="360" w:lineRule="auto"/>
        <w:jc w:val="both"/>
        <w:rPr>
          <w:rFonts w:ascii="Arial" w:hAnsi="Arial" w:cs="Arial"/>
          <w:sz w:val="24"/>
          <w:szCs w:val="24"/>
        </w:rPr>
      </w:pPr>
      <w:r w:rsidRPr="00386553">
        <w:rPr>
          <w:rFonts w:ascii="Arial" w:hAnsi="Arial" w:cs="Arial"/>
          <w:sz w:val="24"/>
          <w:szCs w:val="24"/>
        </w:rPr>
        <w:t xml:space="preserve">Lee (2014) mentions another criticism is that there is an issue with transformational leaders who may be over </w:t>
      </w:r>
      <w:r w:rsidR="00171BE4" w:rsidRPr="00386553">
        <w:rPr>
          <w:rFonts w:ascii="Arial" w:hAnsi="Arial" w:cs="Arial"/>
          <w:sz w:val="24"/>
          <w:szCs w:val="24"/>
        </w:rPr>
        <w:t>ambitious,</w:t>
      </w:r>
      <w:r w:rsidRPr="00386553">
        <w:rPr>
          <w:rFonts w:ascii="Arial" w:hAnsi="Arial" w:cs="Arial"/>
          <w:sz w:val="24"/>
          <w:szCs w:val="24"/>
        </w:rPr>
        <w:t xml:space="preserve"> and the practitioners may not reach the expectations of the leader, therefore creating issues in the workplace.</w:t>
      </w:r>
      <w:r w:rsidR="00D74B74" w:rsidRPr="00386553">
        <w:rPr>
          <w:rFonts w:ascii="Arial" w:hAnsi="Arial" w:cs="Arial"/>
          <w:sz w:val="24"/>
          <w:szCs w:val="24"/>
        </w:rPr>
        <w:t xml:space="preserve"> McClesky (2014) further states that transformational leadership is unclear and that there is not efficient research into how well it works in the early years settings. </w:t>
      </w:r>
      <w:r w:rsidR="003F66FD" w:rsidRPr="00386553">
        <w:rPr>
          <w:rFonts w:ascii="Arial" w:hAnsi="Arial" w:cs="Arial"/>
          <w:sz w:val="24"/>
          <w:szCs w:val="24"/>
        </w:rPr>
        <w:t>Also</w:t>
      </w:r>
      <w:r w:rsidR="002931CF" w:rsidRPr="00386553">
        <w:rPr>
          <w:rFonts w:ascii="Arial" w:hAnsi="Arial" w:cs="Arial"/>
          <w:sz w:val="24"/>
          <w:szCs w:val="24"/>
        </w:rPr>
        <w:t>,</w:t>
      </w:r>
      <w:r w:rsidR="003F66FD" w:rsidRPr="00386553">
        <w:rPr>
          <w:rFonts w:ascii="Arial" w:hAnsi="Arial" w:cs="Arial"/>
          <w:sz w:val="24"/>
          <w:szCs w:val="24"/>
        </w:rPr>
        <w:t xml:space="preserve"> according to McClesky (2014) transformational leadership is seen as </w:t>
      </w:r>
      <w:r w:rsidR="001A537E" w:rsidRPr="00386553">
        <w:rPr>
          <w:rFonts w:ascii="Arial" w:hAnsi="Arial" w:cs="Arial"/>
          <w:sz w:val="24"/>
          <w:szCs w:val="24"/>
        </w:rPr>
        <w:t>outdated and</w:t>
      </w:r>
      <w:r w:rsidR="003F66FD" w:rsidRPr="00386553">
        <w:rPr>
          <w:rFonts w:ascii="Arial" w:hAnsi="Arial" w:cs="Arial"/>
          <w:sz w:val="24"/>
          <w:szCs w:val="24"/>
        </w:rPr>
        <w:t xml:space="preserve"> would not work as effectively in an early years setting today. </w:t>
      </w:r>
    </w:p>
    <w:p w14:paraId="321F9403" w14:textId="7E454B98" w:rsidR="001A537E" w:rsidRPr="00386553" w:rsidRDefault="001A537E" w:rsidP="00386553">
      <w:pPr>
        <w:spacing w:line="360" w:lineRule="auto"/>
        <w:jc w:val="both"/>
        <w:rPr>
          <w:rFonts w:ascii="Arial" w:hAnsi="Arial" w:cs="Arial"/>
          <w:sz w:val="24"/>
          <w:szCs w:val="24"/>
        </w:rPr>
      </w:pPr>
      <w:r w:rsidRPr="00386553">
        <w:rPr>
          <w:rFonts w:ascii="Arial" w:hAnsi="Arial" w:cs="Arial"/>
          <w:sz w:val="24"/>
          <w:szCs w:val="24"/>
        </w:rPr>
        <w:t xml:space="preserve">Suresh and Rajini (2013) suggests that this form of leadership is undemocratic and </w:t>
      </w:r>
      <w:r w:rsidR="00DA31A7" w:rsidRPr="00386553">
        <w:rPr>
          <w:rFonts w:ascii="Arial" w:hAnsi="Arial" w:cs="Arial"/>
          <w:sz w:val="24"/>
          <w:szCs w:val="24"/>
        </w:rPr>
        <w:t>there have been historical examples such as the holocaust,</w:t>
      </w:r>
      <w:r w:rsidR="00C06067" w:rsidRPr="00386553">
        <w:rPr>
          <w:rFonts w:ascii="Arial" w:hAnsi="Arial" w:cs="Arial"/>
          <w:sz w:val="24"/>
          <w:szCs w:val="24"/>
        </w:rPr>
        <w:t xml:space="preserve"> due to the fact that there is one aim to reach</w:t>
      </w:r>
      <w:r w:rsidR="00EB2FE8" w:rsidRPr="00386553">
        <w:rPr>
          <w:rFonts w:ascii="Arial" w:hAnsi="Arial" w:cs="Arial"/>
          <w:sz w:val="24"/>
          <w:szCs w:val="24"/>
        </w:rPr>
        <w:t xml:space="preserve"> and this leadership style can be easily abused</w:t>
      </w:r>
      <w:r w:rsidR="00C06067" w:rsidRPr="00386553">
        <w:rPr>
          <w:rFonts w:ascii="Arial" w:hAnsi="Arial" w:cs="Arial"/>
          <w:sz w:val="24"/>
          <w:szCs w:val="24"/>
        </w:rPr>
        <w:t xml:space="preserve">. </w:t>
      </w:r>
      <w:r w:rsidR="001E334A" w:rsidRPr="00386553">
        <w:rPr>
          <w:rFonts w:ascii="Arial" w:hAnsi="Arial" w:cs="Arial"/>
          <w:sz w:val="24"/>
          <w:szCs w:val="24"/>
        </w:rPr>
        <w:t>Another critique of transformational leadership is that it is seen as too complicated in early years settings,</w:t>
      </w:r>
      <w:r w:rsidR="00842798" w:rsidRPr="00386553">
        <w:rPr>
          <w:rFonts w:ascii="Arial" w:hAnsi="Arial" w:cs="Arial"/>
          <w:sz w:val="24"/>
          <w:szCs w:val="24"/>
        </w:rPr>
        <w:t xml:space="preserve"> due to the various amounts of leadership that may already be applied in the setting, this can occur when there are people of different experiences and values and see leadership in different </w:t>
      </w:r>
      <w:r w:rsidR="00FA3C9C" w:rsidRPr="00386553">
        <w:rPr>
          <w:rFonts w:ascii="Arial" w:hAnsi="Arial" w:cs="Arial"/>
          <w:sz w:val="24"/>
          <w:szCs w:val="24"/>
        </w:rPr>
        <w:t xml:space="preserve">styles (Suresh and Rajini, 2013). </w:t>
      </w:r>
      <w:r w:rsidRPr="00386553">
        <w:rPr>
          <w:rFonts w:ascii="Arial" w:hAnsi="Arial" w:cs="Arial"/>
          <w:sz w:val="24"/>
          <w:szCs w:val="24"/>
        </w:rPr>
        <w:t xml:space="preserve"> </w:t>
      </w:r>
      <w:r w:rsidR="00624BCA" w:rsidRPr="00386553">
        <w:rPr>
          <w:rFonts w:ascii="Arial" w:hAnsi="Arial" w:cs="Arial"/>
          <w:sz w:val="24"/>
          <w:szCs w:val="24"/>
        </w:rPr>
        <w:t>Similar</w:t>
      </w:r>
      <w:r w:rsidR="005C077D" w:rsidRPr="00386553">
        <w:rPr>
          <w:rFonts w:ascii="Arial" w:hAnsi="Arial" w:cs="Arial"/>
          <w:sz w:val="24"/>
          <w:szCs w:val="24"/>
        </w:rPr>
        <w:t>l</w:t>
      </w:r>
      <w:r w:rsidR="00624BCA" w:rsidRPr="00386553">
        <w:rPr>
          <w:rFonts w:ascii="Arial" w:hAnsi="Arial" w:cs="Arial"/>
          <w:sz w:val="24"/>
          <w:szCs w:val="24"/>
        </w:rPr>
        <w:t xml:space="preserve">y, </w:t>
      </w:r>
      <w:r w:rsidR="005C077D" w:rsidRPr="00386553">
        <w:rPr>
          <w:rFonts w:ascii="Arial" w:hAnsi="Arial" w:cs="Arial"/>
          <w:sz w:val="24"/>
          <w:szCs w:val="24"/>
        </w:rPr>
        <w:t xml:space="preserve">Tafvelin </w:t>
      </w:r>
      <w:r w:rsidR="00624BCA" w:rsidRPr="00386553">
        <w:rPr>
          <w:rFonts w:ascii="Arial" w:hAnsi="Arial" w:cs="Arial"/>
          <w:sz w:val="24"/>
          <w:szCs w:val="24"/>
        </w:rPr>
        <w:t>(</w:t>
      </w:r>
      <w:r w:rsidR="005C077D" w:rsidRPr="00386553">
        <w:rPr>
          <w:rFonts w:ascii="Arial" w:hAnsi="Arial" w:cs="Arial"/>
          <w:sz w:val="24"/>
          <w:szCs w:val="24"/>
        </w:rPr>
        <w:t>2013</w:t>
      </w:r>
      <w:r w:rsidR="00624BCA" w:rsidRPr="00386553">
        <w:rPr>
          <w:rFonts w:ascii="Arial" w:hAnsi="Arial" w:cs="Arial"/>
          <w:sz w:val="24"/>
          <w:szCs w:val="24"/>
        </w:rPr>
        <w:t xml:space="preserve">) states that to be a transformational leader it may just be a personality trait rather than </w:t>
      </w:r>
      <w:r w:rsidR="00624BCA" w:rsidRPr="00386553">
        <w:rPr>
          <w:rFonts w:ascii="Arial" w:hAnsi="Arial" w:cs="Arial"/>
          <w:sz w:val="24"/>
          <w:szCs w:val="24"/>
        </w:rPr>
        <w:lastRenderedPageBreak/>
        <w:t xml:space="preserve">a system which would work in a setting. </w:t>
      </w:r>
      <w:r w:rsidR="005C077D" w:rsidRPr="00386553">
        <w:rPr>
          <w:rFonts w:ascii="Arial" w:hAnsi="Arial" w:cs="Arial"/>
          <w:sz w:val="24"/>
          <w:szCs w:val="24"/>
        </w:rPr>
        <w:t>This is because the leader must have certain characteristics such as being charismatic, a good communicator and being inspirational (Tafvelin, 2013).</w:t>
      </w:r>
    </w:p>
    <w:p w14:paraId="74BFD771" w14:textId="252D8CD3" w:rsidR="00237A37" w:rsidRPr="00386553" w:rsidRDefault="000535BB" w:rsidP="00386553">
      <w:pPr>
        <w:spacing w:line="360" w:lineRule="auto"/>
        <w:jc w:val="both"/>
        <w:rPr>
          <w:rFonts w:ascii="Arial" w:hAnsi="Arial" w:cs="Arial"/>
          <w:sz w:val="24"/>
          <w:szCs w:val="24"/>
        </w:rPr>
      </w:pPr>
      <w:r w:rsidRPr="00386553">
        <w:rPr>
          <w:rFonts w:ascii="Arial" w:hAnsi="Arial" w:cs="Arial"/>
          <w:sz w:val="24"/>
          <w:szCs w:val="24"/>
        </w:rPr>
        <w:t>One example of transformational leadership is by Andrews (2013), and this is based on a Children’s centre, where the transformational leader is the development worker. Andrews (2013) elaborates on their experience stating that in the setting they support families and carers, especially those of a younger age. There are many support groups available from this centre for younger families and due to the image that was placed on young families, the transformational leader decided to do something about this stigma (Andrews, 2013). Andrews (2013) further states they gathered the team and support workers and created some aims to achieve to help support these young families. By undertaking research through informal interviews</w:t>
      </w:r>
      <w:r w:rsidR="00D929C2" w:rsidRPr="00386553">
        <w:rPr>
          <w:rFonts w:ascii="Arial" w:hAnsi="Arial" w:cs="Arial"/>
          <w:sz w:val="24"/>
          <w:szCs w:val="24"/>
        </w:rPr>
        <w:t>, it allowed the setting to understand what the issues were between families and the setting (Andrews, 2013). To conclude, Andrews (2013) used these issues shared by the young families and the stigma that was placed on them, and created some aims for the leader and the practitioners to achieve, and for the transformational leader to guide the practitioners to become leaders themselves and feel the need to achieve these goals through a purpose.</w:t>
      </w:r>
    </w:p>
    <w:p w14:paraId="3EC1046E" w14:textId="5F23550F" w:rsidR="00386553" w:rsidRPr="00386553" w:rsidRDefault="00386553" w:rsidP="00386553">
      <w:pPr>
        <w:tabs>
          <w:tab w:val="center" w:pos="4513"/>
        </w:tabs>
        <w:spacing w:line="360" w:lineRule="auto"/>
        <w:jc w:val="both"/>
        <w:rPr>
          <w:rFonts w:ascii="Arial" w:hAnsi="Arial" w:cs="Arial"/>
          <w:sz w:val="24"/>
          <w:szCs w:val="24"/>
        </w:rPr>
      </w:pPr>
      <w:bookmarkStart w:id="0" w:name="_GoBack"/>
      <w:bookmarkEnd w:id="0"/>
      <w:r w:rsidRPr="00386553">
        <w:rPr>
          <w:rFonts w:ascii="Arial" w:hAnsi="Arial" w:cs="Arial"/>
          <w:sz w:val="24"/>
          <w:szCs w:val="24"/>
        </w:rPr>
        <w:t>Reference List</w:t>
      </w:r>
    </w:p>
    <w:p w14:paraId="0DD3BB6B"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 xml:space="preserve">Andrews, L. (2013) ‘Is the transformational leadership model I practice working?’ </w:t>
      </w:r>
      <w:hyperlink r:id="rId7" w:history="1">
        <w:r w:rsidRPr="00386553">
          <w:rPr>
            <w:rStyle w:val="Hyperlink"/>
            <w:rFonts w:ascii="Arial" w:hAnsi="Arial" w:cs="Arial"/>
            <w:sz w:val="24"/>
            <w:szCs w:val="24"/>
          </w:rPr>
          <w:t>http://www.crec.co.uk/research-paper-archive/2013-009.pdf</w:t>
        </w:r>
      </w:hyperlink>
      <w:r w:rsidRPr="00386553">
        <w:rPr>
          <w:rFonts w:ascii="Arial" w:hAnsi="Arial" w:cs="Arial"/>
          <w:sz w:val="24"/>
          <w:szCs w:val="24"/>
        </w:rPr>
        <w:t xml:space="preserve"> </w:t>
      </w:r>
      <w:r w:rsidRPr="00386553">
        <w:rPr>
          <w:rFonts w:ascii="Arial" w:hAnsi="Arial" w:cs="Arial"/>
          <w:sz w:val="24"/>
          <w:szCs w:val="24"/>
        </w:rPr>
        <w:tab/>
        <w:t>[Date Accessed: 25</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0EC9A7FA"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Asares, C. (2010) ‘</w:t>
      </w:r>
      <w:r w:rsidRPr="00386553">
        <w:rPr>
          <w:rFonts w:ascii="Arial" w:hAnsi="Arial" w:cs="Arial"/>
          <w:sz w:val="24"/>
          <w:szCs w:val="24"/>
          <w:lang w:val="en"/>
        </w:rPr>
        <w:t xml:space="preserve">Maslow’s Hierarchy of Needs Applied to Transformational Leadership’ </w:t>
      </w:r>
      <w:hyperlink r:id="rId8" w:history="1">
        <w:r w:rsidRPr="00386553">
          <w:rPr>
            <w:rStyle w:val="Hyperlink"/>
            <w:rFonts w:ascii="Arial" w:hAnsi="Arial" w:cs="Arial"/>
            <w:sz w:val="24"/>
            <w:szCs w:val="24"/>
            <w:lang w:val="en"/>
          </w:rPr>
          <w:t>https://dreamandsucceed.wordpress.com/2010/05/29/maslows-hierarchy-of-needs-applied-to-transformational-leadership/</w:t>
        </w:r>
      </w:hyperlink>
      <w:r w:rsidRPr="00386553">
        <w:rPr>
          <w:rFonts w:ascii="Arial" w:hAnsi="Arial" w:cs="Arial"/>
          <w:sz w:val="24"/>
          <w:szCs w:val="24"/>
          <w:lang w:val="en"/>
        </w:rPr>
        <w:t xml:space="preserve"> [Date Accessed: 24</w:t>
      </w:r>
      <w:r w:rsidRPr="00386553">
        <w:rPr>
          <w:rFonts w:ascii="Arial" w:hAnsi="Arial" w:cs="Arial"/>
          <w:sz w:val="24"/>
          <w:szCs w:val="24"/>
          <w:vertAlign w:val="superscript"/>
          <w:lang w:val="en"/>
        </w:rPr>
        <w:t>th</w:t>
      </w:r>
      <w:r w:rsidRPr="00386553">
        <w:rPr>
          <w:rFonts w:ascii="Arial" w:hAnsi="Arial" w:cs="Arial"/>
          <w:sz w:val="24"/>
          <w:szCs w:val="24"/>
          <w:lang w:val="en"/>
        </w:rPr>
        <w:t xml:space="preserve"> January 2018]. </w:t>
      </w:r>
      <w:r w:rsidRPr="00386553">
        <w:rPr>
          <w:rFonts w:ascii="Arial" w:hAnsi="Arial" w:cs="Arial"/>
          <w:sz w:val="24"/>
          <w:szCs w:val="24"/>
        </w:rPr>
        <w:t xml:space="preserve"> </w:t>
      </w:r>
    </w:p>
    <w:p w14:paraId="693DECD2"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 xml:space="preserve">Bass, B. (No Date) ‘From Transactional to Transformational Leadership: Learning to Share the Vision’ </w:t>
      </w:r>
      <w:hyperlink r:id="rId9" w:history="1">
        <w:r w:rsidRPr="00386553">
          <w:rPr>
            <w:rStyle w:val="Hyperlink"/>
            <w:rFonts w:ascii="Arial" w:hAnsi="Arial" w:cs="Arial"/>
            <w:sz w:val="24"/>
            <w:szCs w:val="24"/>
          </w:rPr>
          <w:t>http://discoverthought.com/Leadership/References_files/Bass%20leadership%201990.pdf</w:t>
        </w:r>
      </w:hyperlink>
      <w:r w:rsidRPr="00386553">
        <w:rPr>
          <w:rFonts w:ascii="Arial" w:hAnsi="Arial" w:cs="Arial"/>
          <w:sz w:val="24"/>
          <w:szCs w:val="24"/>
        </w:rPr>
        <w:t xml:space="preserve"> [Date Accessed: 24</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07B32DAD"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lastRenderedPageBreak/>
        <w:t xml:space="preserve">Bush, T. and Middlewood, D. (2005) </w:t>
      </w:r>
      <w:r w:rsidRPr="00386553">
        <w:rPr>
          <w:rFonts w:ascii="Arial" w:hAnsi="Arial" w:cs="Arial"/>
          <w:i/>
          <w:sz w:val="24"/>
          <w:szCs w:val="24"/>
        </w:rPr>
        <w:t>Leading and Managing People in Education</w:t>
      </w:r>
      <w:r w:rsidRPr="00386553">
        <w:rPr>
          <w:rFonts w:ascii="Arial" w:hAnsi="Arial" w:cs="Arial"/>
          <w:sz w:val="24"/>
          <w:szCs w:val="24"/>
        </w:rPr>
        <w:t xml:space="preserve">. London: Sage Publications. </w:t>
      </w:r>
    </w:p>
    <w:p w14:paraId="7FEC0336"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 xml:space="preserve">Children’s Garden Day Nursery. (2018) ‘Pedagogical Leadership’ </w:t>
      </w:r>
      <w:hyperlink r:id="rId10" w:history="1">
        <w:r w:rsidRPr="00386553">
          <w:rPr>
            <w:rStyle w:val="Hyperlink"/>
            <w:rFonts w:ascii="Arial" w:hAnsi="Arial" w:cs="Arial"/>
            <w:sz w:val="24"/>
            <w:szCs w:val="24"/>
          </w:rPr>
          <w:t>https://stamford.tcgnursery.co.uk/meet-us-pedagogical-leadership</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1C4425C1"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 xml:space="preserve">Coleman, M. and Earley, P. (2005) </w:t>
      </w:r>
      <w:r w:rsidRPr="00386553">
        <w:rPr>
          <w:rFonts w:ascii="Arial" w:hAnsi="Arial" w:cs="Arial"/>
          <w:i/>
          <w:sz w:val="24"/>
          <w:szCs w:val="24"/>
        </w:rPr>
        <w:t>Leadership and Management in Education</w:t>
      </w:r>
      <w:r w:rsidRPr="00386553">
        <w:rPr>
          <w:rFonts w:ascii="Arial" w:hAnsi="Arial" w:cs="Arial"/>
          <w:sz w:val="24"/>
          <w:szCs w:val="24"/>
        </w:rPr>
        <w:t xml:space="preserve">. Oxford: Oxford University Press. </w:t>
      </w:r>
    </w:p>
    <w:p w14:paraId="7D692FC1" w14:textId="77777777" w:rsidR="00386553" w:rsidRPr="00386553" w:rsidRDefault="00386553" w:rsidP="00386553">
      <w:pPr>
        <w:tabs>
          <w:tab w:val="center" w:pos="4513"/>
        </w:tabs>
        <w:spacing w:line="360" w:lineRule="auto"/>
        <w:jc w:val="both"/>
        <w:rPr>
          <w:rFonts w:ascii="Arial" w:hAnsi="Arial" w:cs="Arial"/>
          <w:sz w:val="24"/>
          <w:szCs w:val="24"/>
        </w:rPr>
      </w:pPr>
      <w:r w:rsidRPr="00386553">
        <w:rPr>
          <w:rFonts w:ascii="Arial" w:hAnsi="Arial" w:cs="Arial"/>
          <w:sz w:val="24"/>
          <w:szCs w:val="24"/>
        </w:rPr>
        <w:t xml:space="preserve">Coughlin, A. and Baird, L. (2013) ‘Pedagogical Leadership’ </w:t>
      </w:r>
      <w:hyperlink r:id="rId11" w:history="1">
        <w:r w:rsidRPr="00386553">
          <w:rPr>
            <w:rStyle w:val="Hyperlink"/>
            <w:rFonts w:ascii="Arial" w:hAnsi="Arial" w:cs="Arial"/>
            <w:sz w:val="24"/>
            <w:szCs w:val="24"/>
          </w:rPr>
          <w:t>http://edu.gov.on.ca/childcare/Baird_Coughlin.pdf</w:t>
        </w:r>
      </w:hyperlink>
      <w:r w:rsidRPr="00386553">
        <w:rPr>
          <w:rFonts w:ascii="Arial" w:hAnsi="Arial" w:cs="Arial"/>
          <w:sz w:val="24"/>
          <w:szCs w:val="24"/>
        </w:rPr>
        <w:t xml:space="preserve"> [Date Accessed: 20</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475A0CBA"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Day, C. and Sammons, P. (2016) ‘Successful School Leadership’ </w:t>
      </w:r>
      <w:hyperlink r:id="rId12" w:history="1">
        <w:r w:rsidRPr="00386553">
          <w:rPr>
            <w:rStyle w:val="Hyperlink"/>
            <w:rFonts w:ascii="Arial" w:hAnsi="Arial" w:cs="Arial"/>
            <w:sz w:val="24"/>
            <w:szCs w:val="24"/>
          </w:rPr>
          <w:t>https://www.educationdevelopmenttrust.com/~/media/EDT/Reports/Research/2015/r-successful-school-leadership.pdf</w:t>
        </w:r>
      </w:hyperlink>
      <w:r w:rsidRPr="00386553">
        <w:rPr>
          <w:rFonts w:ascii="Arial" w:hAnsi="Arial" w:cs="Arial"/>
          <w:sz w:val="24"/>
          <w:szCs w:val="24"/>
        </w:rPr>
        <w:t xml:space="preserve"> [Date Accessed: 20</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64A72119"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Department of Education. (2009) ‘Whole School Approach’ </w:t>
      </w:r>
      <w:hyperlink r:id="rId13" w:history="1">
        <w:r w:rsidRPr="00386553">
          <w:rPr>
            <w:rStyle w:val="Hyperlink"/>
            <w:rFonts w:ascii="Arial" w:hAnsi="Arial" w:cs="Arial"/>
            <w:sz w:val="24"/>
            <w:szCs w:val="24"/>
          </w:rPr>
          <w:t>http://det.wa.edu.au/policies/detcms/policy-planning-and-accountability/policies-framework/definitions/whole-school-approach.en</w:t>
        </w:r>
      </w:hyperlink>
      <w:r w:rsidRPr="00386553">
        <w:rPr>
          <w:rFonts w:ascii="Arial" w:hAnsi="Arial" w:cs="Arial"/>
          <w:sz w:val="24"/>
          <w:szCs w:val="24"/>
        </w:rPr>
        <w:t xml:space="preserve"> [Date Accessed: 21</w:t>
      </w:r>
      <w:r w:rsidRPr="00386553">
        <w:rPr>
          <w:rFonts w:ascii="Arial" w:hAnsi="Arial" w:cs="Arial"/>
          <w:sz w:val="24"/>
          <w:szCs w:val="24"/>
          <w:vertAlign w:val="superscript"/>
        </w:rPr>
        <w:t>st</w:t>
      </w:r>
      <w:r w:rsidRPr="00386553">
        <w:rPr>
          <w:rFonts w:ascii="Arial" w:hAnsi="Arial" w:cs="Arial"/>
          <w:sz w:val="24"/>
          <w:szCs w:val="24"/>
        </w:rPr>
        <w:t xml:space="preserve"> January 2018].</w:t>
      </w:r>
    </w:p>
    <w:p w14:paraId="7AAD9AA3"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Department of Education. (2015) ‘Pedagogy in early childhood education and care (ECEC): an international comparative study of approaches and policies: Research brief’ </w:t>
      </w:r>
      <w:hyperlink r:id="rId14" w:history="1">
        <w:r w:rsidRPr="00386553">
          <w:rPr>
            <w:rStyle w:val="Hyperlink"/>
            <w:rFonts w:ascii="Arial" w:hAnsi="Arial" w:cs="Arial"/>
            <w:sz w:val="24"/>
            <w:szCs w:val="24"/>
          </w:rPr>
          <w:t>https://www.gov.uk/government/uploads/system/uploads/attachment_data/file/445817/RB400_-_Early_years_pedagogy_and_policy_an_international_study.pdf</w:t>
        </w:r>
      </w:hyperlink>
      <w:r w:rsidRPr="00386553">
        <w:rPr>
          <w:rFonts w:ascii="Arial" w:hAnsi="Arial" w:cs="Arial"/>
          <w:sz w:val="24"/>
          <w:szCs w:val="24"/>
        </w:rPr>
        <w:t xml:space="preserve"> [Date Accessed: 8</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71126842"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Estyn. (2012) ‘The Positive Impact of Distributed Leadership’ </w:t>
      </w:r>
      <w:hyperlink r:id="rId15" w:history="1">
        <w:r w:rsidRPr="00386553">
          <w:rPr>
            <w:rStyle w:val="Hyperlink"/>
            <w:rFonts w:ascii="Arial" w:hAnsi="Arial" w:cs="Arial"/>
            <w:sz w:val="24"/>
            <w:szCs w:val="24"/>
          </w:rPr>
          <w:t>https://www.estyn.gov.wales/effective-practice/positive-impact-distributed-leadership</w:t>
        </w:r>
      </w:hyperlink>
      <w:r w:rsidRPr="00386553">
        <w:rPr>
          <w:rFonts w:ascii="Arial" w:hAnsi="Arial" w:cs="Arial"/>
          <w:sz w:val="24"/>
          <w:szCs w:val="24"/>
        </w:rPr>
        <w:t xml:space="preserve"> [Date Accessed: 24</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6A368E5B"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Gavin Wedell. (11</w:t>
      </w:r>
      <w:r w:rsidRPr="00386553">
        <w:rPr>
          <w:rFonts w:ascii="Arial" w:hAnsi="Arial" w:cs="Arial"/>
          <w:sz w:val="24"/>
          <w:szCs w:val="24"/>
          <w:vertAlign w:val="superscript"/>
        </w:rPr>
        <w:t>th</w:t>
      </w:r>
      <w:r w:rsidRPr="00386553">
        <w:rPr>
          <w:rFonts w:ascii="Arial" w:hAnsi="Arial" w:cs="Arial"/>
          <w:sz w:val="24"/>
          <w:szCs w:val="24"/>
        </w:rPr>
        <w:t xml:space="preserve"> July 2012) </w:t>
      </w:r>
      <w:r w:rsidRPr="00386553">
        <w:rPr>
          <w:rFonts w:ascii="Arial" w:hAnsi="Arial" w:cs="Arial"/>
          <w:i/>
          <w:sz w:val="24"/>
          <w:szCs w:val="24"/>
        </w:rPr>
        <w:t>What is Transformational Leadership?</w:t>
      </w:r>
      <w:r w:rsidRPr="00386553">
        <w:rPr>
          <w:rFonts w:ascii="Arial" w:hAnsi="Arial" w:cs="Arial"/>
          <w:sz w:val="24"/>
          <w:szCs w:val="24"/>
        </w:rPr>
        <w:t xml:space="preserve"> Youtube. [On-Line] Available from: </w:t>
      </w:r>
      <w:hyperlink r:id="rId16" w:history="1">
        <w:r w:rsidRPr="00386553">
          <w:rPr>
            <w:rStyle w:val="Hyperlink"/>
            <w:rFonts w:ascii="Arial" w:hAnsi="Arial" w:cs="Arial"/>
            <w:sz w:val="24"/>
            <w:szCs w:val="24"/>
          </w:rPr>
          <w:t>https://www.youtube.com/watch?v=60O2OH7mHys</w:t>
        </w:r>
      </w:hyperlink>
      <w:r w:rsidRPr="00386553">
        <w:rPr>
          <w:rFonts w:ascii="Arial" w:hAnsi="Arial" w:cs="Arial"/>
          <w:sz w:val="24"/>
          <w:szCs w:val="24"/>
        </w:rPr>
        <w:t xml:space="preserve"> [Date Accessed: 23</w:t>
      </w:r>
      <w:r w:rsidRPr="00386553">
        <w:rPr>
          <w:rFonts w:ascii="Arial" w:hAnsi="Arial" w:cs="Arial"/>
          <w:sz w:val="24"/>
          <w:szCs w:val="24"/>
          <w:vertAlign w:val="superscript"/>
        </w:rPr>
        <w:t>rd</w:t>
      </w:r>
      <w:r w:rsidRPr="00386553">
        <w:rPr>
          <w:rFonts w:ascii="Arial" w:hAnsi="Arial" w:cs="Arial"/>
          <w:sz w:val="24"/>
          <w:szCs w:val="24"/>
        </w:rPr>
        <w:t xml:space="preserve"> January 2018]. </w:t>
      </w:r>
    </w:p>
    <w:p w14:paraId="4A0025E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George, B., Sims, P., McLean, A. and Mayer, D. (2007) ‘Discovering your Authentic Leadership’, </w:t>
      </w:r>
      <w:r w:rsidRPr="00386553">
        <w:rPr>
          <w:rFonts w:ascii="Arial" w:hAnsi="Arial" w:cs="Arial"/>
          <w:i/>
          <w:sz w:val="24"/>
          <w:szCs w:val="24"/>
        </w:rPr>
        <w:t>Harvard Business Review</w:t>
      </w:r>
      <w:r w:rsidRPr="00386553">
        <w:rPr>
          <w:rFonts w:ascii="Arial" w:hAnsi="Arial" w:cs="Arial"/>
          <w:sz w:val="24"/>
          <w:szCs w:val="24"/>
        </w:rPr>
        <w:t xml:space="preserve">, February, pp. 1-8. [On-Line] </w:t>
      </w:r>
      <w:hyperlink r:id="rId17" w:history="1">
        <w:r w:rsidRPr="00386553">
          <w:rPr>
            <w:rStyle w:val="Hyperlink"/>
            <w:rFonts w:ascii="Arial" w:hAnsi="Arial" w:cs="Arial"/>
            <w:sz w:val="24"/>
            <w:szCs w:val="24"/>
          </w:rPr>
          <w:t>https://www.simplylifeindia.com/uploads/8/1/1/5/8115412/discovering_your_authentic_leadership.pdf</w:t>
        </w:r>
      </w:hyperlink>
      <w:r w:rsidRPr="00386553">
        <w:rPr>
          <w:rFonts w:ascii="Arial" w:hAnsi="Arial" w:cs="Arial"/>
          <w:sz w:val="24"/>
          <w:szCs w:val="24"/>
        </w:rPr>
        <w:t xml:space="preserve"> [Date Accessed: 23</w:t>
      </w:r>
      <w:r w:rsidRPr="00386553">
        <w:rPr>
          <w:rFonts w:ascii="Arial" w:hAnsi="Arial" w:cs="Arial"/>
          <w:sz w:val="24"/>
          <w:szCs w:val="24"/>
          <w:vertAlign w:val="superscript"/>
        </w:rPr>
        <w:t>rd</w:t>
      </w:r>
      <w:r w:rsidRPr="00386553">
        <w:rPr>
          <w:rFonts w:ascii="Arial" w:hAnsi="Arial" w:cs="Arial"/>
          <w:sz w:val="24"/>
          <w:szCs w:val="24"/>
        </w:rPr>
        <w:t xml:space="preserve"> December 2017]. </w:t>
      </w:r>
    </w:p>
    <w:p w14:paraId="02BBF262"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Goodwin, G. (2017) </w:t>
      </w:r>
      <w:r w:rsidRPr="00386553">
        <w:rPr>
          <w:rStyle w:val="Heading1Char"/>
          <w:rFonts w:ascii="Arial" w:eastAsiaTheme="minorHAnsi" w:hAnsi="Arial" w:cs="Arial"/>
          <w:sz w:val="24"/>
          <w:szCs w:val="24"/>
        </w:rPr>
        <w:t>‘Montessori Education:</w:t>
      </w:r>
      <w:r w:rsidRPr="00386553">
        <w:rPr>
          <w:rStyle w:val="Heading1Char"/>
          <w:rFonts w:ascii="Arial" w:eastAsiaTheme="minorHAnsi" w:hAnsi="Arial" w:cs="Arial"/>
          <w:sz w:val="24"/>
          <w:szCs w:val="24"/>
        </w:rPr>
        <w:br/>
        <w:t xml:space="preserve">The Importance of Direction and Intervention’ </w:t>
      </w:r>
      <w:hyperlink r:id="rId18" w:history="1">
        <w:r w:rsidRPr="00386553">
          <w:rPr>
            <w:rStyle w:val="Hyperlink"/>
            <w:rFonts w:ascii="Arial" w:hAnsi="Arial" w:cs="Arial"/>
            <w:kern w:val="36"/>
            <w:sz w:val="24"/>
            <w:szCs w:val="24"/>
            <w:lang w:eastAsia="en-GB"/>
          </w:rPr>
          <w:t>http://montessoriguide.org/a-man-a-monkey-and-a-parrot-walk-into-a-montessori-classroom-1/</w:t>
        </w:r>
      </w:hyperlink>
      <w:r w:rsidRPr="00386553">
        <w:rPr>
          <w:rStyle w:val="Heading1Char"/>
          <w:rFonts w:ascii="Arial" w:eastAsiaTheme="minorHAnsi" w:hAnsi="Arial" w:cs="Arial"/>
          <w:sz w:val="24"/>
          <w:szCs w:val="24"/>
        </w:rPr>
        <w:t xml:space="preserve"> [Date Accessed: 22nd January 2018].</w:t>
      </w:r>
    </w:p>
    <w:p w14:paraId="7F4E41AF"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Hallet, E. (2013) ‘‘We all share a common vision  and passion’: Early years professionals reflect upon their leadership of practice role’, </w:t>
      </w:r>
      <w:r w:rsidRPr="00386553">
        <w:rPr>
          <w:rFonts w:ascii="Arial" w:hAnsi="Arial" w:cs="Arial"/>
          <w:i/>
          <w:sz w:val="24"/>
          <w:szCs w:val="24"/>
        </w:rPr>
        <w:t>Journal of Early Childhood Research</w:t>
      </w:r>
      <w:r w:rsidRPr="00386553">
        <w:rPr>
          <w:rFonts w:ascii="Arial" w:hAnsi="Arial" w:cs="Arial"/>
          <w:sz w:val="24"/>
          <w:szCs w:val="24"/>
        </w:rPr>
        <w:t>, 2013, Volume 11, Issue 3, pp. 312-325.</w:t>
      </w:r>
    </w:p>
    <w:p w14:paraId="783ADD98"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Halttunen, L. (2016) ‘Distributing</w:t>
      </w:r>
      <w:r w:rsidRPr="00386553">
        <w:rPr>
          <w:rFonts w:ascii="Arial" w:hAnsi="Arial" w:cs="Arial"/>
          <w:sz w:val="24"/>
          <w:szCs w:val="24"/>
        </w:rPr>
        <w:tab/>
        <w:t>leadership</w:t>
      </w:r>
      <w:r w:rsidRPr="00386553">
        <w:rPr>
          <w:rFonts w:ascii="Arial" w:hAnsi="Arial" w:cs="Arial"/>
          <w:sz w:val="24"/>
          <w:szCs w:val="24"/>
        </w:rPr>
        <w:tab/>
        <w:t>in</w:t>
      </w:r>
      <w:r w:rsidRPr="00386553">
        <w:rPr>
          <w:rFonts w:ascii="Arial" w:hAnsi="Arial" w:cs="Arial"/>
          <w:sz w:val="24"/>
          <w:szCs w:val="24"/>
        </w:rPr>
        <w:tab/>
        <w:t>a</w:t>
      </w:r>
      <w:r w:rsidRPr="00386553">
        <w:rPr>
          <w:rFonts w:ascii="Arial" w:hAnsi="Arial" w:cs="Arial"/>
          <w:sz w:val="24"/>
          <w:szCs w:val="24"/>
        </w:rPr>
        <w:tab/>
        <w:t>day</w:t>
      </w:r>
      <w:r w:rsidRPr="00386553">
        <w:rPr>
          <w:rFonts w:ascii="Arial" w:hAnsi="Arial" w:cs="Arial"/>
          <w:sz w:val="24"/>
          <w:szCs w:val="24"/>
        </w:rPr>
        <w:tab/>
        <w:t>care</w:t>
      </w:r>
      <w:r w:rsidRPr="00386553">
        <w:rPr>
          <w:rFonts w:ascii="Arial" w:hAnsi="Arial" w:cs="Arial"/>
          <w:sz w:val="24"/>
          <w:szCs w:val="24"/>
        </w:rPr>
        <w:tab/>
        <w:t xml:space="preserve">setting’, </w:t>
      </w:r>
      <w:r w:rsidRPr="00386553">
        <w:rPr>
          <w:rFonts w:ascii="Arial" w:hAnsi="Arial" w:cs="Arial"/>
          <w:i/>
          <w:sz w:val="24"/>
          <w:szCs w:val="24"/>
        </w:rPr>
        <w:t>Journal of Early Childhood Education Research</w:t>
      </w:r>
      <w:r w:rsidRPr="00386553">
        <w:rPr>
          <w:rFonts w:ascii="Arial" w:hAnsi="Arial" w:cs="Arial"/>
          <w:sz w:val="24"/>
          <w:szCs w:val="24"/>
        </w:rPr>
        <w:t>, 2016, Volume 5, Issue 1, pp. 2-18.</w:t>
      </w:r>
    </w:p>
    <w:p w14:paraId="05540D47"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Harris, A. (2014) ‘Distributed Leadership’ </w:t>
      </w:r>
      <w:hyperlink r:id="rId19" w:history="1">
        <w:r w:rsidRPr="00386553">
          <w:rPr>
            <w:rStyle w:val="Hyperlink"/>
            <w:rFonts w:ascii="Arial" w:hAnsi="Arial" w:cs="Arial"/>
            <w:sz w:val="24"/>
            <w:szCs w:val="24"/>
          </w:rPr>
          <w:t>https://www.teachermagazine.com.au/articles/distributed-leadership</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048E166B"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Hay, I. (2006) ‘</w:t>
      </w:r>
      <w:r w:rsidRPr="00386553">
        <w:rPr>
          <w:rFonts w:ascii="Arial" w:hAnsi="Arial" w:cs="Arial"/>
          <w:iCs/>
          <w:sz w:val="24"/>
          <w:szCs w:val="24"/>
        </w:rPr>
        <w:t xml:space="preserve">Transformational Leadership: Characteristics and Criticisms’ </w:t>
      </w:r>
      <w:hyperlink r:id="rId20" w:history="1">
        <w:r w:rsidRPr="00386553">
          <w:rPr>
            <w:rStyle w:val="Hyperlink"/>
            <w:rFonts w:ascii="Arial" w:hAnsi="Arial" w:cs="Arial"/>
            <w:iCs/>
            <w:sz w:val="24"/>
            <w:szCs w:val="24"/>
          </w:rPr>
          <w:t>http://www.leadingtoday.org/weleadinlearning/transformationalleadership.htm</w:t>
        </w:r>
      </w:hyperlink>
      <w:r w:rsidRPr="00386553">
        <w:rPr>
          <w:rFonts w:ascii="Arial" w:hAnsi="Arial" w:cs="Arial"/>
          <w:iCs/>
          <w:sz w:val="24"/>
          <w:szCs w:val="24"/>
        </w:rPr>
        <w:t xml:space="preserve"> [Date Accessed: 24</w:t>
      </w:r>
      <w:r w:rsidRPr="00386553">
        <w:rPr>
          <w:rFonts w:ascii="Arial" w:hAnsi="Arial" w:cs="Arial"/>
          <w:iCs/>
          <w:sz w:val="24"/>
          <w:szCs w:val="24"/>
          <w:vertAlign w:val="superscript"/>
        </w:rPr>
        <w:t>th</w:t>
      </w:r>
      <w:r w:rsidRPr="00386553">
        <w:rPr>
          <w:rFonts w:ascii="Arial" w:hAnsi="Arial" w:cs="Arial"/>
          <w:iCs/>
          <w:sz w:val="24"/>
          <w:szCs w:val="24"/>
        </w:rPr>
        <w:t xml:space="preserve"> January 2018].</w:t>
      </w:r>
    </w:p>
    <w:p w14:paraId="59FEAE22"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Heikka, J. (2014) ‘Distributed Pedagogical Leadership in Early Childhood Education’ </w:t>
      </w:r>
      <w:hyperlink r:id="rId21" w:history="1">
        <w:r w:rsidRPr="00386553">
          <w:rPr>
            <w:rStyle w:val="Hyperlink"/>
            <w:rFonts w:ascii="Arial" w:hAnsi="Arial" w:cs="Arial"/>
            <w:sz w:val="24"/>
            <w:szCs w:val="24"/>
          </w:rPr>
          <w:t>https://tampub.uta.fi/bitstream/handle/10024/95016/978-951-44-9381-2.pdf?sequence=1</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1A6B2F16"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Hodder Education. (2013) ‘Shared responsibility for best practice’ </w:t>
      </w:r>
      <w:hyperlink r:id="rId22" w:history="1">
        <w:r w:rsidRPr="00386553">
          <w:rPr>
            <w:rStyle w:val="Hyperlink"/>
            <w:rFonts w:ascii="Arial" w:hAnsi="Arial" w:cs="Arial"/>
            <w:sz w:val="24"/>
            <w:szCs w:val="24"/>
          </w:rPr>
          <w:t>https://www.hoddereducation.co.uk/getattachment/Subjects/Early-Years-and-Child-Care/Series-pages/LinkingTheory/Series-Boxes/About-the-series/9781444144246-Leadership-and-Early-Years-Professionalism-sample-pages.pdf.aspx</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1CFA2594"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Holmes, E. (2016) ‘</w:t>
      </w:r>
      <w:r w:rsidRPr="00386553">
        <w:rPr>
          <w:rFonts w:ascii="Arial" w:hAnsi="Arial" w:cs="Arial"/>
          <w:bCs/>
          <w:color w:val="2B3947"/>
          <w:kern w:val="36"/>
          <w:sz w:val="24"/>
          <w:szCs w:val="24"/>
        </w:rPr>
        <w:t xml:space="preserve">Montessori education: an international pedagogical movement’ </w:t>
      </w:r>
      <w:hyperlink r:id="rId23" w:history="1">
        <w:r w:rsidRPr="00386553">
          <w:rPr>
            <w:rStyle w:val="Hyperlink"/>
            <w:rFonts w:ascii="Arial" w:hAnsi="Arial" w:cs="Arial"/>
            <w:bCs/>
            <w:kern w:val="36"/>
            <w:sz w:val="24"/>
            <w:szCs w:val="24"/>
          </w:rPr>
          <w:t>http://blog.optimus-education.com/montessori-education-international-pedagogical-movement</w:t>
        </w:r>
      </w:hyperlink>
      <w:r w:rsidRPr="00386553">
        <w:rPr>
          <w:rFonts w:ascii="Arial" w:hAnsi="Arial" w:cs="Arial"/>
          <w:bCs/>
          <w:color w:val="2B3947"/>
          <w:kern w:val="36"/>
          <w:sz w:val="24"/>
          <w:szCs w:val="24"/>
        </w:rPr>
        <w:t xml:space="preserve"> [Date Accessed: 20</w:t>
      </w:r>
      <w:r w:rsidRPr="00386553">
        <w:rPr>
          <w:rFonts w:ascii="Arial" w:hAnsi="Arial" w:cs="Arial"/>
          <w:bCs/>
          <w:color w:val="2B3947"/>
          <w:kern w:val="36"/>
          <w:sz w:val="24"/>
          <w:szCs w:val="24"/>
          <w:vertAlign w:val="superscript"/>
        </w:rPr>
        <w:t>th</w:t>
      </w:r>
      <w:r w:rsidRPr="00386553">
        <w:rPr>
          <w:rFonts w:ascii="Arial" w:hAnsi="Arial" w:cs="Arial"/>
          <w:bCs/>
          <w:color w:val="2B3947"/>
          <w:kern w:val="36"/>
          <w:sz w:val="24"/>
          <w:szCs w:val="24"/>
        </w:rPr>
        <w:t xml:space="preserve"> January 2018]. </w:t>
      </w:r>
    </w:p>
    <w:p w14:paraId="4380564A"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Isaacs, B. (2012) ‘Learning and teaching in Montessori Nurseries’ </w:t>
      </w:r>
      <w:hyperlink r:id="rId24" w:history="1">
        <w:r w:rsidRPr="00386553">
          <w:rPr>
            <w:rStyle w:val="Hyperlink"/>
            <w:rFonts w:ascii="Arial" w:hAnsi="Arial" w:cs="Arial"/>
            <w:sz w:val="24"/>
            <w:szCs w:val="24"/>
          </w:rPr>
          <w:t>https://www.foundationyears.org.uk/files/2013/12/Teaching-and-Learning-in-</w:t>
        </w:r>
        <w:r w:rsidRPr="00386553">
          <w:rPr>
            <w:rStyle w:val="Hyperlink"/>
            <w:rFonts w:ascii="Arial" w:hAnsi="Arial" w:cs="Arial"/>
            <w:sz w:val="24"/>
            <w:szCs w:val="24"/>
          </w:rPr>
          <w:lastRenderedPageBreak/>
          <w:t>Montessori-nurseries-for-Foundations-website.pdf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2D7B1F37"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Kanithra Naidu. (13</w:t>
      </w:r>
      <w:r w:rsidRPr="00386553">
        <w:rPr>
          <w:rFonts w:ascii="Arial" w:hAnsi="Arial" w:cs="Arial"/>
          <w:sz w:val="24"/>
          <w:szCs w:val="24"/>
          <w:vertAlign w:val="superscript"/>
        </w:rPr>
        <w:t>th</w:t>
      </w:r>
      <w:r w:rsidRPr="00386553">
        <w:rPr>
          <w:rFonts w:ascii="Arial" w:hAnsi="Arial" w:cs="Arial"/>
          <w:sz w:val="24"/>
          <w:szCs w:val="24"/>
        </w:rPr>
        <w:t xml:space="preserve"> January 2015) Distributed Leadership in a Nutshell. YouTube [On-Line] Available from: </w:t>
      </w:r>
      <w:hyperlink r:id="rId25" w:history="1">
        <w:r w:rsidRPr="00386553">
          <w:rPr>
            <w:rStyle w:val="Hyperlink"/>
            <w:rFonts w:ascii="Arial" w:hAnsi="Arial" w:cs="Arial"/>
            <w:sz w:val="24"/>
            <w:szCs w:val="24"/>
          </w:rPr>
          <w:t>https://www.youtube.com/watch?v=-Z9zYpE25Gs</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w:t>
      </w:r>
    </w:p>
    <w:p w14:paraId="67693BA6"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Keyes, C. (No Date) ‘Parent-Teacher Partnerships: A Theoretical Approach for Teachers’, pp.107-118. [On-Line] Available from: </w:t>
      </w:r>
      <w:hyperlink r:id="rId26" w:history="1">
        <w:r w:rsidRPr="00386553">
          <w:rPr>
            <w:rStyle w:val="Hyperlink"/>
            <w:rFonts w:ascii="Arial" w:hAnsi="Arial" w:cs="Arial"/>
            <w:sz w:val="24"/>
            <w:szCs w:val="24"/>
          </w:rPr>
          <w:t>http://citeseerx.ist.psu.edu/viewdoc/download?doi=10.1.1.613.613&amp;rep=rep1&amp;type=pdf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4B2231C3"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Khalili, A. (2016) ‘</w:t>
      </w:r>
      <w:r w:rsidRPr="00386553">
        <w:rPr>
          <w:rStyle w:val="hlfld-title"/>
          <w:rFonts w:ascii="Arial" w:hAnsi="Arial" w:cs="Arial"/>
          <w:bCs/>
          <w:spacing w:val="5"/>
          <w:sz w:val="24"/>
          <w:szCs w:val="24"/>
          <w:lang w:val="en"/>
        </w:rPr>
        <w:t xml:space="preserve">Linking transformational leadership, creativity, innovation, and innovation-supportive climate’, </w:t>
      </w:r>
      <w:r w:rsidRPr="00386553">
        <w:rPr>
          <w:rFonts w:ascii="Arial" w:hAnsi="Arial" w:cs="Arial"/>
          <w:i/>
          <w:spacing w:val="5"/>
          <w:sz w:val="24"/>
          <w:szCs w:val="24"/>
          <w:lang w:val="en"/>
        </w:rPr>
        <w:t>Management Decision</w:t>
      </w:r>
      <w:r w:rsidRPr="00386553">
        <w:rPr>
          <w:rFonts w:ascii="Arial" w:hAnsi="Arial" w:cs="Arial"/>
          <w:spacing w:val="5"/>
          <w:sz w:val="24"/>
          <w:szCs w:val="24"/>
          <w:lang w:val="en"/>
        </w:rPr>
        <w:t xml:space="preserve">, Vol. 54 Issue: 9, pp.2277-2293, </w:t>
      </w:r>
      <w:hyperlink r:id="rId27" w:history="1">
        <w:r w:rsidRPr="00386553">
          <w:rPr>
            <w:rStyle w:val="Hyperlink"/>
            <w:rFonts w:ascii="Arial" w:hAnsi="Arial" w:cs="Arial"/>
            <w:color w:val="0070C0"/>
            <w:spacing w:val="5"/>
            <w:sz w:val="24"/>
            <w:szCs w:val="24"/>
            <w:lang w:val="en"/>
          </w:rPr>
          <w:t>https://doi.org/10.1108/MD-03-2016-0196</w:t>
        </w:r>
      </w:hyperlink>
    </w:p>
    <w:p w14:paraId="79DBD33D"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Lahtinen, J. (2017) ‘What is Pedagogical Leadership?’ </w:t>
      </w:r>
      <w:hyperlink r:id="rId28" w:history="1">
        <w:r w:rsidRPr="00386553">
          <w:rPr>
            <w:rStyle w:val="Hyperlink"/>
            <w:rFonts w:ascii="Arial" w:hAnsi="Arial" w:cs="Arial"/>
            <w:sz w:val="24"/>
            <w:szCs w:val="24"/>
          </w:rPr>
          <w:t>http://learningscoop.fi/what-is-pedagogical-leadership/</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0143BD5B"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Langston. (No Date) ‘Transformational Leadership’ </w:t>
      </w:r>
      <w:hyperlink r:id="rId29" w:history="1">
        <w:r w:rsidRPr="00386553">
          <w:rPr>
            <w:rStyle w:val="Hyperlink"/>
            <w:rFonts w:ascii="Arial" w:hAnsi="Arial" w:cs="Arial"/>
            <w:sz w:val="24"/>
            <w:szCs w:val="24"/>
          </w:rPr>
          <w:t>https://www.langston.edu/sites/default/files/basic-content-files/TransformationalLeadership.pdf</w:t>
        </w:r>
      </w:hyperlink>
      <w:r w:rsidRPr="00386553">
        <w:rPr>
          <w:rFonts w:ascii="Arial" w:hAnsi="Arial" w:cs="Arial"/>
          <w:sz w:val="24"/>
          <w:szCs w:val="24"/>
        </w:rPr>
        <w:t xml:space="preserve"> [Date Accessed: 23</w:t>
      </w:r>
      <w:r w:rsidRPr="00386553">
        <w:rPr>
          <w:rFonts w:ascii="Arial" w:hAnsi="Arial" w:cs="Arial"/>
          <w:sz w:val="24"/>
          <w:szCs w:val="24"/>
          <w:vertAlign w:val="superscript"/>
        </w:rPr>
        <w:t>rd</w:t>
      </w:r>
      <w:r w:rsidRPr="00386553">
        <w:rPr>
          <w:rFonts w:ascii="Arial" w:hAnsi="Arial" w:cs="Arial"/>
          <w:sz w:val="24"/>
          <w:szCs w:val="24"/>
        </w:rPr>
        <w:t xml:space="preserve"> January 2018]. </w:t>
      </w:r>
    </w:p>
    <w:p w14:paraId="1EC3F8A5"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Learning and Teaching Scotland. (2006) ‘The Reggio Emilia Approach to Early Years Education’ </w:t>
      </w:r>
      <w:hyperlink r:id="rId30" w:history="1">
        <w:r w:rsidRPr="00386553">
          <w:rPr>
            <w:rStyle w:val="Hyperlink"/>
            <w:rFonts w:ascii="Arial" w:hAnsi="Arial" w:cs="Arial"/>
            <w:sz w:val="24"/>
            <w:szCs w:val="24"/>
          </w:rPr>
          <w:t>https://education.gov.scot/improvement/Documents/ELC/ELC35_ReggioEmilia/ELC35_ReggioAug06.pdf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w:t>
      </w:r>
    </w:p>
    <w:p w14:paraId="5F268857"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Lee, M. (2014) ‘</w:t>
      </w:r>
      <w:r w:rsidRPr="00386553">
        <w:rPr>
          <w:rFonts w:ascii="Arial" w:hAnsi="Arial" w:cs="Arial"/>
          <w:color w:val="111111"/>
          <w:sz w:val="24"/>
          <w:szCs w:val="24"/>
        </w:rPr>
        <w:t xml:space="preserve">Transformational Leadership: Is It Time For A Recall?’, </w:t>
      </w:r>
      <w:r w:rsidRPr="00386553">
        <w:rPr>
          <w:rStyle w:val="Emphasis"/>
          <w:rFonts w:ascii="Arial" w:hAnsi="Arial" w:cs="Arial"/>
          <w:color w:val="111111"/>
          <w:sz w:val="24"/>
          <w:szCs w:val="24"/>
        </w:rPr>
        <w:t>International Journal of Management and Applied Research</w:t>
      </w:r>
      <w:r w:rsidRPr="00386553">
        <w:rPr>
          <w:rFonts w:ascii="Arial" w:hAnsi="Arial" w:cs="Arial"/>
          <w:color w:val="111111"/>
          <w:sz w:val="24"/>
          <w:szCs w:val="24"/>
        </w:rPr>
        <w:t xml:space="preserve">, Vol. 1, No. 1, pp. 17-29. </w:t>
      </w:r>
      <w:hyperlink r:id="rId31" w:history="1">
        <w:r w:rsidRPr="00386553">
          <w:rPr>
            <w:rStyle w:val="Hyperlink"/>
            <w:rFonts w:ascii="Arial" w:hAnsi="Arial" w:cs="Arial"/>
            <w:sz w:val="24"/>
            <w:szCs w:val="24"/>
          </w:rPr>
          <w:t>https://doi.org/10.18646/2056.11.14-002</w:t>
        </w:r>
      </w:hyperlink>
      <w:r w:rsidRPr="00386553">
        <w:rPr>
          <w:rFonts w:ascii="Arial" w:hAnsi="Arial" w:cs="Arial"/>
          <w:color w:val="111111"/>
          <w:sz w:val="24"/>
          <w:szCs w:val="24"/>
        </w:rPr>
        <w:t xml:space="preserve"> </w:t>
      </w:r>
    </w:p>
    <w:p w14:paraId="64495200"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Leithwood, K., Mascall, B. and Strauss, T. (2009) </w:t>
      </w:r>
      <w:r w:rsidRPr="00386553">
        <w:rPr>
          <w:rFonts w:ascii="Arial" w:hAnsi="Arial" w:cs="Arial"/>
          <w:i/>
          <w:sz w:val="24"/>
          <w:szCs w:val="24"/>
        </w:rPr>
        <w:t>Distributed Leadership According to the Evidence</w:t>
      </w:r>
      <w:r w:rsidRPr="00386553">
        <w:rPr>
          <w:rFonts w:ascii="Arial" w:hAnsi="Arial" w:cs="Arial"/>
          <w:sz w:val="24"/>
          <w:szCs w:val="24"/>
        </w:rPr>
        <w:t xml:space="preserve">. London: Routledge. </w:t>
      </w:r>
    </w:p>
    <w:p w14:paraId="6BDBAAC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Lindon, J., Lindon, L. and Beckley, P. (2016) </w:t>
      </w:r>
      <w:r w:rsidRPr="00386553">
        <w:rPr>
          <w:rFonts w:ascii="Arial" w:hAnsi="Arial" w:cs="Arial"/>
          <w:i/>
          <w:sz w:val="24"/>
          <w:szCs w:val="24"/>
        </w:rPr>
        <w:t>Leadership in Early Years</w:t>
      </w:r>
      <w:r w:rsidRPr="00386553">
        <w:rPr>
          <w:rFonts w:ascii="Arial" w:hAnsi="Arial" w:cs="Arial"/>
          <w:sz w:val="24"/>
          <w:szCs w:val="24"/>
        </w:rPr>
        <w:t xml:space="preserve">. London: Hodder Education. </w:t>
      </w:r>
    </w:p>
    <w:p w14:paraId="653494C0"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lastRenderedPageBreak/>
        <w:t xml:space="preserve">Loughran, S. (2008) ‘The Importance Of Teacher/Parent Partnerships:  Preparing Pre-Service  And In-Service Teacher’, </w:t>
      </w:r>
      <w:r w:rsidRPr="00386553">
        <w:rPr>
          <w:rFonts w:ascii="Arial" w:hAnsi="Arial" w:cs="Arial"/>
          <w:i/>
          <w:sz w:val="24"/>
          <w:szCs w:val="24"/>
        </w:rPr>
        <w:t>Journal of College Teaching and Learning</w:t>
      </w:r>
      <w:r w:rsidRPr="00386553">
        <w:rPr>
          <w:rFonts w:ascii="Arial" w:hAnsi="Arial" w:cs="Arial"/>
          <w:sz w:val="24"/>
          <w:szCs w:val="24"/>
        </w:rPr>
        <w:t>, August, Volume 5, Issue 8, pp. 35-38.</w:t>
      </w:r>
    </w:p>
    <w:p w14:paraId="2D3B6397"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Male, T. and Palaiologou, I. (2012) ‘Learning-Centred Leadership or Pedagogical Leadership?  An Alternative Approach to Leadership in Education Context’ </w:t>
      </w:r>
      <w:hyperlink r:id="rId32" w:history="1">
        <w:r w:rsidRPr="00386553">
          <w:rPr>
            <w:rStyle w:val="Hyperlink"/>
            <w:rFonts w:ascii="Arial" w:hAnsi="Arial" w:cs="Arial"/>
            <w:sz w:val="24"/>
            <w:szCs w:val="24"/>
          </w:rPr>
          <w:t>http://discovery.ucl.ac.uk/1473020/1/Male_IJLE%20final%20revised%20version%20for%20UCL.pdf</w:t>
        </w:r>
      </w:hyperlink>
      <w:r w:rsidRPr="00386553">
        <w:rPr>
          <w:rFonts w:ascii="Arial" w:hAnsi="Arial" w:cs="Arial"/>
          <w:sz w:val="24"/>
          <w:szCs w:val="24"/>
        </w:rPr>
        <w:t xml:space="preserve"> [Date Accessed: 20</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5A686987"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Management Study Guide. (No Date) ‘Transformational Leadership Theory’ </w:t>
      </w:r>
      <w:hyperlink r:id="rId33" w:history="1">
        <w:r w:rsidRPr="00386553">
          <w:rPr>
            <w:rStyle w:val="Hyperlink"/>
            <w:rFonts w:ascii="Arial" w:hAnsi="Arial" w:cs="Arial"/>
            <w:sz w:val="24"/>
            <w:szCs w:val="24"/>
          </w:rPr>
          <w:t>https://managementstudyguide.com/transformational-leadership.htm</w:t>
        </w:r>
      </w:hyperlink>
      <w:r w:rsidRPr="00386553">
        <w:rPr>
          <w:rFonts w:ascii="Arial" w:hAnsi="Arial" w:cs="Arial"/>
          <w:sz w:val="24"/>
          <w:szCs w:val="24"/>
        </w:rPr>
        <w:t xml:space="preserve"> [Date Accessed: 24</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72A5396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Matthews, P. (No Date) ‘How do School Leaders Successfully Lead Learning?’ </w:t>
      </w:r>
      <w:hyperlink r:id="rId34" w:history="1">
        <w:r w:rsidRPr="00386553">
          <w:rPr>
            <w:rStyle w:val="Hyperlink"/>
            <w:rFonts w:ascii="Arial" w:hAnsi="Arial" w:cs="Arial"/>
            <w:sz w:val="24"/>
            <w:szCs w:val="24"/>
          </w:rPr>
          <w:t>http://dera.ioe.ac.uk/254/1/download%3Fid=23637&amp;filename=how-do-school-leaders-successfully-lead-learning.pdf</w:t>
        </w:r>
      </w:hyperlink>
      <w:r w:rsidRPr="00386553">
        <w:rPr>
          <w:rFonts w:ascii="Arial" w:hAnsi="Arial" w:cs="Arial"/>
          <w:sz w:val="24"/>
          <w:szCs w:val="24"/>
        </w:rPr>
        <w:t xml:space="preserve"> [Date Accessed: 20</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4799258D"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Maughan, S., Teeman, D. and Wilson, R. (2012) ‘What Leads to Positive Change in Teaching Practice?’ </w:t>
      </w:r>
      <w:hyperlink r:id="rId35" w:history="1">
        <w:r w:rsidRPr="00386553">
          <w:rPr>
            <w:rStyle w:val="Hyperlink"/>
            <w:rFonts w:ascii="Arial" w:hAnsi="Arial" w:cs="Arial"/>
            <w:sz w:val="24"/>
            <w:szCs w:val="24"/>
          </w:rPr>
          <w:t>https://www.nfer.ac.uk/publications/rctl01/rctl01.pdf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 McClesky, J. (2014) ‘Situational, Transformational, and Transactional Leadership and Leadership Development’, </w:t>
      </w:r>
      <w:r w:rsidRPr="00386553">
        <w:rPr>
          <w:rFonts w:ascii="Arial" w:hAnsi="Arial" w:cs="Arial"/>
          <w:i/>
          <w:sz w:val="24"/>
          <w:szCs w:val="24"/>
        </w:rPr>
        <w:t>Journal of Business Studies Quarterly</w:t>
      </w:r>
      <w:r w:rsidRPr="00386553">
        <w:rPr>
          <w:rFonts w:ascii="Arial" w:hAnsi="Arial" w:cs="Arial"/>
          <w:sz w:val="24"/>
          <w:szCs w:val="24"/>
        </w:rPr>
        <w:t xml:space="preserve">, 2014, Volume 5, Issue 4, pp. 117-130. </w:t>
      </w:r>
    </w:p>
    <w:p w14:paraId="59425DF9"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Mitchell, L., Haggerty, M., Hampton, V. and Pairman, A. (2006) ‘Teachers, Parents, and Whänau Working Together in Early Childhood Education’ </w:t>
      </w:r>
      <w:hyperlink r:id="rId36" w:history="1">
        <w:r w:rsidRPr="00386553">
          <w:rPr>
            <w:rStyle w:val="Hyperlink"/>
            <w:rFonts w:ascii="Arial" w:hAnsi="Arial" w:cs="Arial"/>
            <w:sz w:val="24"/>
            <w:szCs w:val="24"/>
          </w:rPr>
          <w:t>http://www.nzcer.org.nz/system/files/15120.pdf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w:t>
      </w:r>
    </w:p>
    <w:p w14:paraId="621C0BCC"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Natsiopoulou, E. and Giouroukakis, V. (2010) ‘When Teachers Run the School’, </w:t>
      </w:r>
      <w:r w:rsidRPr="00386553">
        <w:rPr>
          <w:rFonts w:ascii="Arial" w:hAnsi="Arial" w:cs="Arial"/>
          <w:i/>
          <w:sz w:val="24"/>
          <w:szCs w:val="24"/>
        </w:rPr>
        <w:t>Educational Leadership</w:t>
      </w:r>
      <w:r w:rsidRPr="00386553">
        <w:rPr>
          <w:rFonts w:ascii="Arial" w:hAnsi="Arial" w:cs="Arial"/>
          <w:sz w:val="24"/>
          <w:szCs w:val="24"/>
        </w:rPr>
        <w:t xml:space="preserve">, 2010, Volume 67, Issue 7. </w:t>
      </w:r>
    </w:p>
    <w:p w14:paraId="68FD71FD"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Northouse, P. and Lee, M. (2016) Leadership Case Studies in Education. London: Sage Publications.</w:t>
      </w:r>
    </w:p>
    <w:p w14:paraId="5E0AF1CB"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Odumeru, J. and Ogbonna, I. (2013) ‘Transformational vs. Transactional Leadership Theories: Evidence in Literature’, </w:t>
      </w:r>
      <w:r w:rsidRPr="00386553">
        <w:rPr>
          <w:rFonts w:ascii="Arial" w:hAnsi="Arial" w:cs="Arial"/>
          <w:i/>
          <w:sz w:val="24"/>
          <w:szCs w:val="24"/>
        </w:rPr>
        <w:t>International Review of Management and Business Research</w:t>
      </w:r>
      <w:r w:rsidRPr="00386553">
        <w:rPr>
          <w:rFonts w:ascii="Arial" w:hAnsi="Arial" w:cs="Arial"/>
          <w:sz w:val="24"/>
          <w:szCs w:val="24"/>
        </w:rPr>
        <w:t xml:space="preserve">, June, Volume 2, Issue 2, pp. 355-361. </w:t>
      </w:r>
    </w:p>
    <w:p w14:paraId="64EACE63"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O’Sullivan, J. (2009) </w:t>
      </w:r>
      <w:r w:rsidRPr="00386553">
        <w:rPr>
          <w:rFonts w:ascii="Arial" w:hAnsi="Arial" w:cs="Arial"/>
          <w:i/>
          <w:sz w:val="24"/>
          <w:szCs w:val="24"/>
        </w:rPr>
        <w:t>Successful Leadership in the Early Years</w:t>
      </w:r>
      <w:r w:rsidRPr="00386553">
        <w:rPr>
          <w:rFonts w:ascii="Arial" w:hAnsi="Arial" w:cs="Arial"/>
          <w:sz w:val="24"/>
          <w:szCs w:val="24"/>
        </w:rPr>
        <w:t xml:space="preserve">. London: Bloomsbury. </w:t>
      </w:r>
    </w:p>
    <w:p w14:paraId="1EFC9D69"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lastRenderedPageBreak/>
        <w:t xml:space="preserve">Ray, A. (No Date) ‘The Importance of Teaching Democracy’ </w:t>
      </w:r>
      <w:hyperlink r:id="rId37" w:history="1">
        <w:r w:rsidRPr="00386553">
          <w:rPr>
            <w:rStyle w:val="Hyperlink"/>
            <w:rFonts w:ascii="Arial" w:hAnsi="Arial" w:cs="Arial"/>
            <w:sz w:val="24"/>
            <w:szCs w:val="24"/>
          </w:rPr>
          <w:t>http://www.parents-choice.org/article.cfm?art_id=168&amp;the_page=editorials</w:t>
        </w:r>
      </w:hyperlink>
      <w:r w:rsidRPr="00386553">
        <w:rPr>
          <w:rFonts w:ascii="Arial" w:hAnsi="Arial" w:cs="Arial"/>
          <w:sz w:val="24"/>
          <w:szCs w:val="24"/>
        </w:rPr>
        <w:t xml:space="preserve"> [Date Accessed: 23</w:t>
      </w:r>
      <w:r w:rsidRPr="00386553">
        <w:rPr>
          <w:rFonts w:ascii="Arial" w:hAnsi="Arial" w:cs="Arial"/>
          <w:sz w:val="24"/>
          <w:szCs w:val="24"/>
          <w:vertAlign w:val="superscript"/>
        </w:rPr>
        <w:t>rd</w:t>
      </w:r>
      <w:r w:rsidRPr="00386553">
        <w:rPr>
          <w:rFonts w:ascii="Arial" w:hAnsi="Arial" w:cs="Arial"/>
          <w:sz w:val="24"/>
          <w:szCs w:val="24"/>
        </w:rPr>
        <w:t xml:space="preserve"> January 2018]. </w:t>
      </w:r>
    </w:p>
    <w:p w14:paraId="5C2F78C5"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Robinson, B. (2017) ‘</w:t>
      </w:r>
      <w:r w:rsidRPr="00386553">
        <w:rPr>
          <w:rFonts w:ascii="Arial" w:hAnsi="Arial" w:cs="Arial"/>
          <w:color w:val="333333"/>
          <w:sz w:val="24"/>
          <w:szCs w:val="24"/>
          <w:lang w:val="en-US"/>
        </w:rPr>
        <w:t xml:space="preserve">A Writer’s Hierarchy of Needs’ </w:t>
      </w:r>
      <w:hyperlink r:id="rId38" w:history="1">
        <w:r w:rsidRPr="00386553">
          <w:rPr>
            <w:rStyle w:val="Hyperlink"/>
            <w:rFonts w:ascii="Arial" w:hAnsi="Arial" w:cs="Arial"/>
            <w:sz w:val="24"/>
            <w:szCs w:val="24"/>
            <w:lang w:val="en-US"/>
          </w:rPr>
          <w:t>http://www.writersdigest.com/editor-blogs/guide-to-literary-agents/guest-columns/writers-maslows-hierarchy-of-needs</w:t>
        </w:r>
      </w:hyperlink>
      <w:r w:rsidRPr="00386553">
        <w:rPr>
          <w:rFonts w:ascii="Arial" w:hAnsi="Arial" w:cs="Arial"/>
          <w:color w:val="333333"/>
          <w:sz w:val="24"/>
          <w:szCs w:val="24"/>
          <w:lang w:val="en-US"/>
        </w:rPr>
        <w:t xml:space="preserve"> [Date Accessed: 24</w:t>
      </w:r>
      <w:r w:rsidRPr="00386553">
        <w:rPr>
          <w:rFonts w:ascii="Arial" w:hAnsi="Arial" w:cs="Arial"/>
          <w:color w:val="333333"/>
          <w:sz w:val="24"/>
          <w:szCs w:val="24"/>
          <w:vertAlign w:val="superscript"/>
          <w:lang w:val="en-US"/>
        </w:rPr>
        <w:t>th</w:t>
      </w:r>
      <w:r w:rsidRPr="00386553">
        <w:rPr>
          <w:rFonts w:ascii="Arial" w:hAnsi="Arial" w:cs="Arial"/>
          <w:color w:val="333333"/>
          <w:sz w:val="24"/>
          <w:szCs w:val="24"/>
          <w:lang w:val="en-US"/>
        </w:rPr>
        <w:t xml:space="preserve"> January 2018].</w:t>
      </w:r>
    </w:p>
    <w:p w14:paraId="2438FD2D"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Roscommon County Childcare Committee. (10</w:t>
      </w:r>
      <w:r w:rsidRPr="00386553">
        <w:rPr>
          <w:rFonts w:ascii="Arial" w:hAnsi="Arial" w:cs="Arial"/>
          <w:sz w:val="24"/>
          <w:szCs w:val="24"/>
          <w:vertAlign w:val="superscript"/>
        </w:rPr>
        <w:t>th</w:t>
      </w:r>
      <w:r w:rsidRPr="00386553">
        <w:rPr>
          <w:rFonts w:ascii="Arial" w:hAnsi="Arial" w:cs="Arial"/>
          <w:sz w:val="24"/>
          <w:szCs w:val="24"/>
        </w:rPr>
        <w:t xml:space="preserve"> November 2016) </w:t>
      </w:r>
      <w:r w:rsidRPr="00386553">
        <w:rPr>
          <w:rFonts w:ascii="Arial" w:hAnsi="Arial" w:cs="Arial"/>
          <w:i/>
          <w:sz w:val="24"/>
          <w:szCs w:val="24"/>
        </w:rPr>
        <w:t>10 How can we model Pedagogical Leadership in the Early Childhood Care and Educational Setting</w:t>
      </w:r>
      <w:r w:rsidRPr="00386553">
        <w:rPr>
          <w:rFonts w:ascii="Arial" w:hAnsi="Arial" w:cs="Arial"/>
          <w:sz w:val="24"/>
          <w:szCs w:val="24"/>
        </w:rPr>
        <w:t xml:space="preserve">. YouTube. [On-Line] Available from: </w:t>
      </w:r>
      <w:hyperlink r:id="rId39" w:history="1">
        <w:r w:rsidRPr="00386553">
          <w:rPr>
            <w:rStyle w:val="Hyperlink"/>
            <w:rFonts w:ascii="Arial" w:hAnsi="Arial" w:cs="Arial"/>
            <w:sz w:val="24"/>
            <w:szCs w:val="24"/>
          </w:rPr>
          <w:t>https://www.youtube.com/watch?v=xYvEk6nj0DI</w:t>
        </w:r>
      </w:hyperlink>
      <w:r w:rsidRPr="00386553">
        <w:rPr>
          <w:rFonts w:ascii="Arial" w:hAnsi="Arial" w:cs="Arial"/>
          <w:sz w:val="24"/>
          <w:szCs w:val="24"/>
        </w:rPr>
        <w:t xml:space="preserve"> [Date Accessed: 10</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3955787F" w14:textId="77777777" w:rsidR="00386553" w:rsidRPr="00386553" w:rsidRDefault="00386553" w:rsidP="00386553">
      <w:pPr>
        <w:spacing w:line="360" w:lineRule="auto"/>
        <w:jc w:val="both"/>
        <w:rPr>
          <w:rFonts w:ascii="Arial" w:hAnsi="Arial" w:cs="Arial"/>
          <w:bCs/>
          <w:color w:val="262626"/>
          <w:kern w:val="36"/>
          <w:sz w:val="24"/>
          <w:szCs w:val="24"/>
          <w:lang w:val="en"/>
        </w:rPr>
      </w:pPr>
      <w:r w:rsidRPr="00386553">
        <w:rPr>
          <w:rFonts w:ascii="Arial" w:hAnsi="Arial" w:cs="Arial"/>
          <w:sz w:val="24"/>
          <w:szCs w:val="24"/>
        </w:rPr>
        <w:t>Sinha, R. (2015) ‘</w:t>
      </w:r>
      <w:r w:rsidRPr="00386553">
        <w:rPr>
          <w:rFonts w:ascii="Arial" w:hAnsi="Arial" w:cs="Arial"/>
          <w:bCs/>
          <w:color w:val="262626"/>
          <w:kern w:val="36"/>
          <w:sz w:val="24"/>
          <w:szCs w:val="24"/>
          <w:lang w:val="en"/>
        </w:rPr>
        <w:t xml:space="preserve">What are the main advantages and disadvantages of distributive leadership?’ </w:t>
      </w:r>
      <w:hyperlink r:id="rId40" w:history="1">
        <w:r w:rsidRPr="00386553">
          <w:rPr>
            <w:rStyle w:val="Hyperlink"/>
            <w:rFonts w:ascii="Arial" w:hAnsi="Arial" w:cs="Arial"/>
            <w:bCs/>
            <w:kern w:val="36"/>
            <w:sz w:val="24"/>
            <w:szCs w:val="24"/>
            <w:lang w:val="en"/>
          </w:rPr>
          <w:t>https://www.quora.com/What-are-the-main-advantages-and-disadvantages-of-distributive-leadership</w:t>
        </w:r>
      </w:hyperlink>
      <w:r w:rsidRPr="00386553">
        <w:rPr>
          <w:rFonts w:ascii="Arial" w:hAnsi="Arial" w:cs="Arial"/>
          <w:bCs/>
          <w:color w:val="262626"/>
          <w:kern w:val="36"/>
          <w:sz w:val="24"/>
          <w:szCs w:val="24"/>
          <w:lang w:val="en"/>
        </w:rPr>
        <w:t xml:space="preserve"> [Date Accessed: 23</w:t>
      </w:r>
      <w:r w:rsidRPr="00386553">
        <w:rPr>
          <w:rFonts w:ascii="Arial" w:hAnsi="Arial" w:cs="Arial"/>
          <w:bCs/>
          <w:color w:val="262626"/>
          <w:kern w:val="36"/>
          <w:sz w:val="24"/>
          <w:szCs w:val="24"/>
          <w:vertAlign w:val="superscript"/>
          <w:lang w:val="en"/>
        </w:rPr>
        <w:t>rd</w:t>
      </w:r>
      <w:r w:rsidRPr="00386553">
        <w:rPr>
          <w:rFonts w:ascii="Arial" w:hAnsi="Arial" w:cs="Arial"/>
          <w:bCs/>
          <w:color w:val="262626"/>
          <w:kern w:val="36"/>
          <w:sz w:val="24"/>
          <w:szCs w:val="24"/>
          <w:lang w:val="en"/>
        </w:rPr>
        <w:t xml:space="preserve"> January 2018]. </w:t>
      </w:r>
    </w:p>
    <w:p w14:paraId="1EFC6F1D" w14:textId="77777777" w:rsidR="00386553" w:rsidRPr="00386553" w:rsidRDefault="00386553" w:rsidP="00386553">
      <w:pPr>
        <w:spacing w:line="360" w:lineRule="auto"/>
        <w:jc w:val="both"/>
        <w:rPr>
          <w:rFonts w:ascii="Arial" w:hAnsi="Arial" w:cs="Arial"/>
          <w:color w:val="111111"/>
          <w:kern w:val="36"/>
          <w:sz w:val="24"/>
          <w:szCs w:val="24"/>
          <w:lang w:val="en"/>
        </w:rPr>
      </w:pPr>
      <w:r w:rsidRPr="00386553">
        <w:rPr>
          <w:rFonts w:ascii="Arial" w:hAnsi="Arial" w:cs="Arial"/>
          <w:sz w:val="24"/>
          <w:szCs w:val="24"/>
        </w:rPr>
        <w:t>Siraj-Blatchford, I. and Manni, L. (2015) ‘</w:t>
      </w:r>
      <w:r w:rsidRPr="00386553">
        <w:rPr>
          <w:rFonts w:ascii="Arial" w:hAnsi="Arial" w:cs="Arial"/>
          <w:color w:val="111111"/>
          <w:kern w:val="36"/>
          <w:sz w:val="24"/>
          <w:szCs w:val="24"/>
          <w:lang w:val="en"/>
        </w:rPr>
        <w:t xml:space="preserve">Effective Leadership in the Early Years Sector (ELEYS) Study Authors’ </w:t>
      </w:r>
      <w:hyperlink r:id="rId41" w:history="1">
        <w:r w:rsidRPr="00386553">
          <w:rPr>
            <w:rStyle w:val="Hyperlink"/>
            <w:rFonts w:ascii="Arial" w:hAnsi="Arial" w:cs="Arial"/>
            <w:kern w:val="36"/>
            <w:sz w:val="24"/>
            <w:szCs w:val="24"/>
            <w:lang w:val="en"/>
          </w:rPr>
          <w:t>https://www.researchgate.net/publication/267839273_Effective_Leadership_in_the_Early_Years_Sector_ELEYS_Study_Authors</w:t>
        </w:r>
      </w:hyperlink>
      <w:r w:rsidRPr="00386553">
        <w:rPr>
          <w:rFonts w:ascii="Arial" w:hAnsi="Arial" w:cs="Arial"/>
          <w:color w:val="111111"/>
          <w:kern w:val="36"/>
          <w:sz w:val="24"/>
          <w:szCs w:val="24"/>
          <w:lang w:val="en"/>
        </w:rPr>
        <w:t xml:space="preserve"> [Date Accessed: 20</w:t>
      </w:r>
      <w:r w:rsidRPr="00386553">
        <w:rPr>
          <w:rFonts w:ascii="Arial" w:hAnsi="Arial" w:cs="Arial"/>
          <w:color w:val="111111"/>
          <w:kern w:val="36"/>
          <w:sz w:val="24"/>
          <w:szCs w:val="24"/>
          <w:vertAlign w:val="superscript"/>
          <w:lang w:val="en"/>
        </w:rPr>
        <w:t>th</w:t>
      </w:r>
      <w:r w:rsidRPr="00386553">
        <w:rPr>
          <w:rFonts w:ascii="Arial" w:hAnsi="Arial" w:cs="Arial"/>
          <w:color w:val="111111"/>
          <w:kern w:val="36"/>
          <w:sz w:val="24"/>
          <w:szCs w:val="24"/>
          <w:lang w:val="en"/>
        </w:rPr>
        <w:t xml:space="preserve"> January 2018]. </w:t>
      </w:r>
    </w:p>
    <w:p w14:paraId="553F703E" w14:textId="77777777" w:rsidR="00386553" w:rsidRPr="00386553" w:rsidRDefault="00386553" w:rsidP="00386553">
      <w:pPr>
        <w:spacing w:line="360" w:lineRule="auto"/>
        <w:jc w:val="both"/>
        <w:rPr>
          <w:rFonts w:ascii="Arial" w:hAnsi="Arial" w:cs="Arial"/>
          <w:color w:val="111111"/>
          <w:kern w:val="36"/>
          <w:sz w:val="24"/>
          <w:szCs w:val="24"/>
          <w:lang w:val="en"/>
        </w:rPr>
      </w:pPr>
      <w:r w:rsidRPr="00386553">
        <w:rPr>
          <w:rFonts w:ascii="Arial" w:hAnsi="Arial" w:cs="Arial"/>
          <w:color w:val="111111"/>
          <w:kern w:val="36"/>
          <w:sz w:val="24"/>
          <w:szCs w:val="24"/>
          <w:lang w:val="en"/>
        </w:rPr>
        <w:t xml:space="preserve">Siraj-Blatchford, I., Sylva, K., Muttock, S., Gilden, R. and Bell, D. (2002) ‘Researching Effective Pedagogy in the Early Years’ </w:t>
      </w:r>
      <w:hyperlink r:id="rId42" w:history="1">
        <w:r w:rsidRPr="00386553">
          <w:rPr>
            <w:rStyle w:val="Hyperlink"/>
            <w:rFonts w:ascii="Arial" w:hAnsi="Arial" w:cs="Arial"/>
            <w:kern w:val="36"/>
            <w:sz w:val="24"/>
            <w:szCs w:val="24"/>
            <w:lang w:val="en"/>
          </w:rPr>
          <w:t>http://webarchive.nationalarchives.gov.uk/20130323020903/https://www.education.gov.uk/publications/eOrderingDownload/RR356.pdf</w:t>
        </w:r>
      </w:hyperlink>
      <w:r w:rsidRPr="00386553">
        <w:rPr>
          <w:rFonts w:ascii="Arial" w:hAnsi="Arial" w:cs="Arial"/>
          <w:color w:val="111111"/>
          <w:kern w:val="36"/>
          <w:sz w:val="24"/>
          <w:szCs w:val="24"/>
          <w:lang w:val="en"/>
        </w:rPr>
        <w:t xml:space="preserve"> [Date Accessed: 22</w:t>
      </w:r>
      <w:r w:rsidRPr="00386553">
        <w:rPr>
          <w:rFonts w:ascii="Arial" w:hAnsi="Arial" w:cs="Arial"/>
          <w:color w:val="111111"/>
          <w:kern w:val="36"/>
          <w:sz w:val="24"/>
          <w:szCs w:val="24"/>
          <w:vertAlign w:val="superscript"/>
          <w:lang w:val="en"/>
        </w:rPr>
        <w:t>nd</w:t>
      </w:r>
      <w:r w:rsidRPr="00386553">
        <w:rPr>
          <w:rFonts w:ascii="Arial" w:hAnsi="Arial" w:cs="Arial"/>
          <w:color w:val="111111"/>
          <w:kern w:val="36"/>
          <w:sz w:val="24"/>
          <w:szCs w:val="24"/>
          <w:lang w:val="en"/>
        </w:rPr>
        <w:t xml:space="preserve"> January 2018]. </w:t>
      </w:r>
    </w:p>
    <w:p w14:paraId="7DC1EA03" w14:textId="77777777" w:rsidR="00386553" w:rsidRPr="00386553" w:rsidRDefault="00386553" w:rsidP="00386553">
      <w:pPr>
        <w:spacing w:line="360" w:lineRule="auto"/>
        <w:jc w:val="both"/>
        <w:rPr>
          <w:rFonts w:ascii="Arial" w:hAnsi="Arial" w:cs="Arial"/>
          <w:color w:val="111111"/>
          <w:kern w:val="36"/>
          <w:sz w:val="24"/>
          <w:szCs w:val="24"/>
          <w:lang w:val="en"/>
        </w:rPr>
      </w:pPr>
      <w:r w:rsidRPr="00386553">
        <w:rPr>
          <w:rFonts w:ascii="Arial" w:hAnsi="Arial" w:cs="Arial"/>
          <w:color w:val="111111"/>
          <w:kern w:val="36"/>
          <w:sz w:val="24"/>
          <w:szCs w:val="24"/>
          <w:lang w:val="en"/>
        </w:rPr>
        <w:t xml:space="preserve">Smith, L. (2017) ‘ESSS Outline  Distributed  leadership   in early years and  childcare’ </w:t>
      </w:r>
      <w:hyperlink r:id="rId43" w:history="1">
        <w:r w:rsidRPr="00386553">
          <w:rPr>
            <w:rStyle w:val="Hyperlink"/>
            <w:rFonts w:ascii="Arial" w:hAnsi="Arial" w:cs="Arial"/>
            <w:kern w:val="36"/>
            <w:sz w:val="24"/>
            <w:szCs w:val="24"/>
            <w:lang w:val="en"/>
          </w:rPr>
          <w:t>https://www.iriss.org.uk/sites/default/files/2017-12/ESSS%20Outline_%20Distributed%20leadership%20in%20early%20years%20and%20childcare_0.pdf</w:t>
        </w:r>
      </w:hyperlink>
      <w:r w:rsidRPr="00386553">
        <w:rPr>
          <w:rFonts w:ascii="Arial" w:hAnsi="Arial" w:cs="Arial"/>
          <w:color w:val="111111"/>
          <w:kern w:val="36"/>
          <w:sz w:val="24"/>
          <w:szCs w:val="24"/>
          <w:lang w:val="en"/>
        </w:rPr>
        <w:t xml:space="preserve"> [Date Accessed: 22</w:t>
      </w:r>
      <w:r w:rsidRPr="00386553">
        <w:rPr>
          <w:rFonts w:ascii="Arial" w:hAnsi="Arial" w:cs="Arial"/>
          <w:color w:val="111111"/>
          <w:kern w:val="36"/>
          <w:sz w:val="24"/>
          <w:szCs w:val="24"/>
          <w:vertAlign w:val="superscript"/>
          <w:lang w:val="en"/>
        </w:rPr>
        <w:t>nd</w:t>
      </w:r>
      <w:r w:rsidRPr="00386553">
        <w:rPr>
          <w:rFonts w:ascii="Arial" w:hAnsi="Arial" w:cs="Arial"/>
          <w:color w:val="111111"/>
          <w:kern w:val="36"/>
          <w:sz w:val="24"/>
          <w:szCs w:val="24"/>
          <w:lang w:val="en"/>
        </w:rPr>
        <w:t xml:space="preserve"> January 2018]. </w:t>
      </w:r>
    </w:p>
    <w:p w14:paraId="133B8016" w14:textId="77777777" w:rsidR="00386553" w:rsidRPr="00386553" w:rsidRDefault="00386553" w:rsidP="00386553">
      <w:pPr>
        <w:spacing w:line="360" w:lineRule="auto"/>
        <w:jc w:val="both"/>
        <w:rPr>
          <w:rFonts w:ascii="Arial" w:hAnsi="Arial" w:cs="Arial"/>
          <w:color w:val="111111"/>
          <w:kern w:val="36"/>
          <w:sz w:val="24"/>
          <w:szCs w:val="24"/>
          <w:lang w:val="en"/>
        </w:rPr>
      </w:pPr>
      <w:r w:rsidRPr="00386553">
        <w:rPr>
          <w:rFonts w:ascii="Arial" w:hAnsi="Arial" w:cs="Arial"/>
          <w:color w:val="111111"/>
          <w:kern w:val="36"/>
          <w:sz w:val="24"/>
          <w:szCs w:val="24"/>
          <w:lang w:val="en"/>
        </w:rPr>
        <w:t xml:space="preserve">Spreeuwenberg, R. (2016) Episode 3. ‘Reggio Emilia Approach and Pedagogical Documentation’ The Preschool Podcast. </w:t>
      </w:r>
    </w:p>
    <w:p w14:paraId="6CAD7D5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lastRenderedPageBreak/>
        <w:t xml:space="preserve">Southwest Educational Development Laboratory. (2005) ‘What Is Instructional Leadership and Why Is It So Important?’ </w:t>
      </w:r>
      <w:hyperlink r:id="rId44" w:history="1">
        <w:r w:rsidRPr="00386553">
          <w:rPr>
            <w:rStyle w:val="Hyperlink"/>
            <w:rFonts w:ascii="Arial" w:hAnsi="Arial" w:cs="Arial"/>
            <w:sz w:val="24"/>
            <w:szCs w:val="24"/>
          </w:rPr>
          <w:t>http://www.sedl.org/pubs/reading100/RF-NB-2005-Spring.pdf</w:t>
        </w:r>
      </w:hyperlink>
      <w:r w:rsidRPr="00386553">
        <w:rPr>
          <w:rFonts w:ascii="Arial" w:hAnsi="Arial" w:cs="Arial"/>
          <w:sz w:val="24"/>
          <w:szCs w:val="24"/>
        </w:rPr>
        <w:t xml:space="preserve"> [Date Accessed: 21</w:t>
      </w:r>
      <w:r w:rsidRPr="00386553">
        <w:rPr>
          <w:rFonts w:ascii="Arial" w:hAnsi="Arial" w:cs="Arial"/>
          <w:sz w:val="24"/>
          <w:szCs w:val="24"/>
          <w:vertAlign w:val="superscript"/>
        </w:rPr>
        <w:t>st</w:t>
      </w:r>
      <w:r w:rsidRPr="00386553">
        <w:rPr>
          <w:rFonts w:ascii="Arial" w:hAnsi="Arial" w:cs="Arial"/>
          <w:sz w:val="24"/>
          <w:szCs w:val="24"/>
        </w:rPr>
        <w:t xml:space="preserve"> January 2018]. </w:t>
      </w:r>
    </w:p>
    <w:p w14:paraId="56AF73E3"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Stanley, A. (2016) ‘Developing strong and effective leadership within the early years sector’ </w:t>
      </w:r>
      <w:hyperlink r:id="rId45" w:history="1">
        <w:r w:rsidRPr="00386553">
          <w:rPr>
            <w:rStyle w:val="Hyperlink"/>
            <w:rFonts w:ascii="Arial" w:hAnsi="Arial" w:cs="Arial"/>
            <w:sz w:val="24"/>
            <w:szCs w:val="24"/>
          </w:rPr>
          <w:t>https://www.earlychildhoodireland.ie/wp-content/uploads/2016/05/Avril-Stanley-Creating-adopting-building-Developing-Strong-and-Effective-Leadership-within-the-Early-Years-Sector.pdf</w:t>
        </w:r>
      </w:hyperlink>
      <w:r w:rsidRPr="00386553">
        <w:rPr>
          <w:rFonts w:ascii="Arial" w:hAnsi="Arial" w:cs="Arial"/>
          <w:sz w:val="24"/>
          <w:szCs w:val="24"/>
        </w:rPr>
        <w:t xml:space="preserve"> [Date Accessed: 22</w:t>
      </w:r>
      <w:r w:rsidRPr="00386553">
        <w:rPr>
          <w:rFonts w:ascii="Arial" w:hAnsi="Arial" w:cs="Arial"/>
          <w:sz w:val="24"/>
          <w:szCs w:val="24"/>
          <w:vertAlign w:val="superscript"/>
        </w:rPr>
        <w:t>nd</w:t>
      </w:r>
      <w:r w:rsidRPr="00386553">
        <w:rPr>
          <w:rFonts w:ascii="Arial" w:hAnsi="Arial" w:cs="Arial"/>
          <w:sz w:val="24"/>
          <w:szCs w:val="24"/>
        </w:rPr>
        <w:t xml:space="preserve"> January 2018].</w:t>
      </w:r>
    </w:p>
    <w:p w14:paraId="23FDA54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Stephen, C. (2010) ‘Pedagogy: The Silent Partner in Early Years Learning’, </w:t>
      </w:r>
      <w:r w:rsidRPr="00386553">
        <w:rPr>
          <w:rFonts w:ascii="Arial" w:hAnsi="Arial" w:cs="Arial"/>
          <w:i/>
          <w:sz w:val="24"/>
          <w:szCs w:val="24"/>
        </w:rPr>
        <w:t>Early Years</w:t>
      </w:r>
      <w:r w:rsidRPr="00386553">
        <w:rPr>
          <w:rFonts w:ascii="Arial" w:hAnsi="Arial" w:cs="Arial"/>
          <w:sz w:val="24"/>
          <w:szCs w:val="24"/>
        </w:rPr>
        <w:t xml:space="preserve">, Volume 30, Issue 1, 2010, pp. 15-28. </w:t>
      </w:r>
    </w:p>
    <w:p w14:paraId="54BB7302" w14:textId="77777777" w:rsidR="00386553" w:rsidRPr="00386553" w:rsidRDefault="00386553" w:rsidP="00386553">
      <w:pPr>
        <w:spacing w:line="360" w:lineRule="auto"/>
        <w:jc w:val="both"/>
        <w:rPr>
          <w:rFonts w:ascii="Arial" w:hAnsi="Arial" w:cs="Arial"/>
          <w:sz w:val="24"/>
          <w:szCs w:val="24"/>
          <w:lang w:val="en-US"/>
        </w:rPr>
      </w:pPr>
      <w:r w:rsidRPr="00386553">
        <w:rPr>
          <w:rFonts w:ascii="Arial" w:hAnsi="Arial" w:cs="Arial"/>
          <w:sz w:val="24"/>
          <w:szCs w:val="24"/>
        </w:rPr>
        <w:t>Surbhi, S. (2015) ‘</w:t>
      </w:r>
      <w:r w:rsidRPr="00386553">
        <w:rPr>
          <w:rFonts w:ascii="Arial" w:hAnsi="Arial" w:cs="Arial"/>
          <w:sz w:val="24"/>
          <w:szCs w:val="24"/>
          <w:lang w:val="en-US"/>
        </w:rPr>
        <w:t xml:space="preserve">Difference Between Transactional and Transformational Leadership’ </w:t>
      </w:r>
      <w:hyperlink r:id="rId46" w:history="1">
        <w:r w:rsidRPr="00386553">
          <w:rPr>
            <w:rStyle w:val="Hyperlink"/>
            <w:rFonts w:ascii="Arial" w:hAnsi="Arial" w:cs="Arial"/>
            <w:sz w:val="24"/>
            <w:szCs w:val="24"/>
            <w:lang w:val="en-US"/>
          </w:rPr>
          <w:t>https://keydifferences.com/difference-between-transactional-and-transformational-leadership.html</w:t>
        </w:r>
      </w:hyperlink>
      <w:r w:rsidRPr="00386553">
        <w:rPr>
          <w:rFonts w:ascii="Arial" w:hAnsi="Arial" w:cs="Arial"/>
          <w:sz w:val="24"/>
          <w:szCs w:val="24"/>
          <w:lang w:val="en-US"/>
        </w:rPr>
        <w:t xml:space="preserve"> [Date Accessed: 26</w:t>
      </w:r>
      <w:r w:rsidRPr="00386553">
        <w:rPr>
          <w:rFonts w:ascii="Arial" w:hAnsi="Arial" w:cs="Arial"/>
          <w:sz w:val="24"/>
          <w:szCs w:val="24"/>
          <w:vertAlign w:val="superscript"/>
          <w:lang w:val="en-US"/>
        </w:rPr>
        <w:t>th</w:t>
      </w:r>
      <w:r w:rsidRPr="00386553">
        <w:rPr>
          <w:rFonts w:ascii="Arial" w:hAnsi="Arial" w:cs="Arial"/>
          <w:sz w:val="24"/>
          <w:szCs w:val="24"/>
          <w:lang w:val="en-US"/>
        </w:rPr>
        <w:t xml:space="preserve"> January 2018].</w:t>
      </w:r>
    </w:p>
    <w:p w14:paraId="3637ED1E"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Suresh, A. and Rajini, J. (2013) ‘Transformational Leadership Approach in Organisations – Its Strengths and Weaknesses’, </w:t>
      </w:r>
      <w:r w:rsidRPr="00386553">
        <w:rPr>
          <w:rFonts w:ascii="Arial" w:hAnsi="Arial" w:cs="Arial"/>
          <w:i/>
          <w:sz w:val="24"/>
          <w:szCs w:val="24"/>
        </w:rPr>
        <w:t>International Journal of Social Science &amp; Interdisciplinary Research</w:t>
      </w:r>
      <w:r w:rsidRPr="00386553">
        <w:rPr>
          <w:rFonts w:ascii="Arial" w:hAnsi="Arial" w:cs="Arial"/>
          <w:sz w:val="24"/>
          <w:szCs w:val="24"/>
        </w:rPr>
        <w:t>, Volume 2, Issue 3, pp. 155-160.</w:t>
      </w:r>
    </w:p>
    <w:p w14:paraId="1A906620"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 xml:space="preserve">Tafvelin, S. (2013) ‘The Transformational Leadership Process’ </w:t>
      </w:r>
      <w:hyperlink r:id="rId47" w:history="1">
        <w:r w:rsidRPr="00386553">
          <w:rPr>
            <w:rStyle w:val="Hyperlink"/>
            <w:rFonts w:ascii="Arial" w:hAnsi="Arial" w:cs="Arial"/>
            <w:sz w:val="24"/>
            <w:szCs w:val="24"/>
          </w:rPr>
          <w:t>http://www.diva-portal.org/smash/get/diva2:640843/FULLTEXT01.pdfCachedCritique</w:t>
        </w:r>
      </w:hyperlink>
      <w:r w:rsidRPr="00386553">
        <w:rPr>
          <w:rFonts w:ascii="Arial" w:hAnsi="Arial" w:cs="Arial"/>
          <w:sz w:val="24"/>
          <w:szCs w:val="24"/>
        </w:rPr>
        <w:t xml:space="preserve"> [Date Accessed: 25</w:t>
      </w:r>
      <w:r w:rsidRPr="00386553">
        <w:rPr>
          <w:rFonts w:ascii="Arial" w:hAnsi="Arial" w:cs="Arial"/>
          <w:sz w:val="24"/>
          <w:szCs w:val="24"/>
          <w:vertAlign w:val="superscript"/>
        </w:rPr>
        <w:t>th</w:t>
      </w:r>
      <w:r w:rsidRPr="00386553">
        <w:rPr>
          <w:rFonts w:ascii="Arial" w:hAnsi="Arial" w:cs="Arial"/>
          <w:sz w:val="24"/>
          <w:szCs w:val="24"/>
        </w:rPr>
        <w:t xml:space="preserve"> January 2018]. </w:t>
      </w:r>
    </w:p>
    <w:p w14:paraId="30AAA561" w14:textId="77777777" w:rsidR="00386553" w:rsidRPr="00386553" w:rsidRDefault="00386553" w:rsidP="00386553">
      <w:pPr>
        <w:spacing w:line="360" w:lineRule="auto"/>
        <w:jc w:val="both"/>
        <w:rPr>
          <w:rFonts w:ascii="Arial" w:hAnsi="Arial" w:cs="Arial"/>
          <w:sz w:val="24"/>
          <w:szCs w:val="24"/>
        </w:rPr>
      </w:pPr>
      <w:r w:rsidRPr="00386553">
        <w:rPr>
          <w:rFonts w:ascii="Arial" w:hAnsi="Arial" w:cs="Arial"/>
          <w:sz w:val="24"/>
          <w:szCs w:val="24"/>
        </w:rPr>
        <w:t>Timperley, H. (2006) ‘</w:t>
      </w:r>
      <w:r w:rsidRPr="00386553">
        <w:rPr>
          <w:rStyle w:val="nlmarticle-title"/>
          <w:rFonts w:ascii="Arial" w:hAnsi="Arial" w:cs="Arial"/>
          <w:sz w:val="24"/>
          <w:szCs w:val="24"/>
          <w:lang w:val="en"/>
        </w:rPr>
        <w:t>Distributed leadership: developing theory from practice’,</w:t>
      </w:r>
      <w:r w:rsidRPr="00386553">
        <w:rPr>
          <w:rStyle w:val="nlmarticle-title"/>
          <w:rFonts w:ascii="Arial" w:hAnsi="Arial" w:cs="Arial"/>
          <w:i/>
          <w:sz w:val="24"/>
          <w:szCs w:val="24"/>
          <w:lang w:val="en"/>
        </w:rPr>
        <w:t xml:space="preserve"> Journal of Curriculum Studies</w:t>
      </w:r>
      <w:r w:rsidRPr="00386553">
        <w:rPr>
          <w:rStyle w:val="nlmarticle-title"/>
          <w:rFonts w:ascii="Arial" w:hAnsi="Arial" w:cs="Arial"/>
          <w:sz w:val="24"/>
          <w:szCs w:val="24"/>
          <w:lang w:val="en"/>
        </w:rPr>
        <w:t xml:space="preserve">, August, Volume 37, Issue 4, pp. 395-420. </w:t>
      </w:r>
    </w:p>
    <w:p w14:paraId="1D974638" w14:textId="77777777" w:rsidR="00386553" w:rsidRPr="00386553" w:rsidRDefault="00386553" w:rsidP="00386553">
      <w:pPr>
        <w:shd w:val="clear" w:color="auto" w:fill="FFFFFF"/>
        <w:spacing w:line="360" w:lineRule="auto"/>
        <w:jc w:val="both"/>
        <w:outlineLvl w:val="1"/>
        <w:rPr>
          <w:rFonts w:ascii="Arial" w:eastAsia="Times New Roman" w:hAnsi="Arial" w:cs="Arial"/>
          <w:kern w:val="36"/>
          <w:sz w:val="24"/>
          <w:szCs w:val="24"/>
          <w:lang w:val="en" w:eastAsia="en-GB"/>
        </w:rPr>
      </w:pPr>
      <w:r w:rsidRPr="00386553">
        <w:rPr>
          <w:rFonts w:ascii="Arial" w:hAnsi="Arial" w:cs="Arial"/>
          <w:sz w:val="24"/>
          <w:szCs w:val="24"/>
        </w:rPr>
        <w:t>Webb, R. (2005) ‘</w:t>
      </w:r>
      <w:r w:rsidRPr="00386553">
        <w:rPr>
          <w:rFonts w:ascii="Arial" w:eastAsia="Times New Roman" w:hAnsi="Arial" w:cs="Arial"/>
          <w:kern w:val="36"/>
          <w:sz w:val="24"/>
          <w:szCs w:val="24"/>
          <w:lang w:val="en" w:eastAsia="en-GB"/>
        </w:rPr>
        <w:t xml:space="preserve">Leading Teaching and Learning in the Primary School </w:t>
      </w:r>
    </w:p>
    <w:p w14:paraId="4F6D8CDD" w14:textId="77777777" w:rsidR="00386553" w:rsidRPr="00386553" w:rsidRDefault="00386553" w:rsidP="00386553">
      <w:pPr>
        <w:shd w:val="clear" w:color="auto" w:fill="FFFFFF"/>
        <w:spacing w:after="105" w:line="360" w:lineRule="auto"/>
        <w:jc w:val="both"/>
        <w:outlineLvl w:val="0"/>
        <w:rPr>
          <w:rFonts w:ascii="Arial" w:eastAsia="Times New Roman" w:hAnsi="Arial" w:cs="Arial"/>
          <w:kern w:val="36"/>
          <w:sz w:val="24"/>
          <w:szCs w:val="24"/>
          <w:lang w:val="en" w:eastAsia="en-GB"/>
        </w:rPr>
      </w:pPr>
      <w:r w:rsidRPr="00386553">
        <w:rPr>
          <w:rFonts w:ascii="Arial" w:eastAsia="Times New Roman" w:hAnsi="Arial" w:cs="Arial"/>
          <w:kern w:val="36"/>
          <w:sz w:val="24"/>
          <w:szCs w:val="24"/>
          <w:lang w:val="en" w:eastAsia="en-GB"/>
        </w:rPr>
        <w:t xml:space="preserve">From ‘Educative Leadership’ to ‘Pedagogical Leadership’’, </w:t>
      </w:r>
      <w:r w:rsidRPr="00386553">
        <w:rPr>
          <w:rFonts w:ascii="Arial" w:eastAsia="Times New Roman" w:hAnsi="Arial" w:cs="Arial"/>
          <w:i/>
          <w:kern w:val="36"/>
          <w:sz w:val="24"/>
          <w:szCs w:val="24"/>
          <w:lang w:val="en" w:eastAsia="en-GB"/>
        </w:rPr>
        <w:t xml:space="preserve">Educational Management Administration and Leadership, </w:t>
      </w:r>
      <w:r w:rsidRPr="00386553">
        <w:rPr>
          <w:rFonts w:ascii="Arial" w:eastAsia="Times New Roman" w:hAnsi="Arial" w:cs="Arial"/>
          <w:kern w:val="36"/>
          <w:sz w:val="24"/>
          <w:szCs w:val="24"/>
          <w:lang w:val="en" w:eastAsia="en-GB"/>
        </w:rPr>
        <w:t xml:space="preserve">January, Volume 33, Issue 1, pp. 69-91. </w:t>
      </w:r>
    </w:p>
    <w:p w14:paraId="288D2CFD" w14:textId="18C69F0B" w:rsidR="00444070" w:rsidRPr="00D94B3C" w:rsidRDefault="00444070">
      <w:pPr>
        <w:spacing w:line="360" w:lineRule="auto"/>
        <w:jc w:val="both"/>
        <w:rPr>
          <w:rFonts w:ascii="Arial" w:hAnsi="Arial" w:cs="Arial"/>
          <w:sz w:val="24"/>
          <w:szCs w:val="24"/>
        </w:rPr>
      </w:pPr>
    </w:p>
    <w:sectPr w:rsidR="00444070" w:rsidRPr="00D94B3C">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09D1A0" w14:textId="77777777" w:rsidR="00782F06" w:rsidRDefault="00782F06" w:rsidP="00D90D8A">
      <w:pPr>
        <w:spacing w:after="0" w:line="240" w:lineRule="auto"/>
      </w:pPr>
      <w:r>
        <w:separator/>
      </w:r>
    </w:p>
  </w:endnote>
  <w:endnote w:type="continuationSeparator" w:id="0">
    <w:p w14:paraId="1B1BAF28" w14:textId="77777777" w:rsidR="00782F06" w:rsidRDefault="00782F06" w:rsidP="00D90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9439361"/>
      <w:docPartObj>
        <w:docPartGallery w:val="Page Numbers (Bottom of Page)"/>
        <w:docPartUnique/>
      </w:docPartObj>
    </w:sdtPr>
    <w:sdtEndPr>
      <w:rPr>
        <w:noProof/>
      </w:rPr>
    </w:sdtEndPr>
    <w:sdtContent>
      <w:p w14:paraId="0CD1AE59" w14:textId="4C0BABD2" w:rsidR="00B66D12" w:rsidRDefault="00B66D12">
        <w:pPr>
          <w:pStyle w:val="Footer"/>
          <w:jc w:val="center"/>
        </w:pPr>
        <w:r>
          <w:fldChar w:fldCharType="begin"/>
        </w:r>
        <w:r>
          <w:instrText xml:space="preserve"> PAGE   \* MERGEFORMAT </w:instrText>
        </w:r>
        <w:r>
          <w:fldChar w:fldCharType="separate"/>
        </w:r>
        <w:r w:rsidR="00B85AEA">
          <w:rPr>
            <w:noProof/>
          </w:rPr>
          <w:t>10</w:t>
        </w:r>
        <w:r>
          <w:rPr>
            <w:noProof/>
          </w:rPr>
          <w:fldChar w:fldCharType="end"/>
        </w:r>
      </w:p>
    </w:sdtContent>
  </w:sdt>
  <w:p w14:paraId="752F98AC" w14:textId="77777777" w:rsidR="00B66D12" w:rsidRDefault="00B66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704026" w14:textId="77777777" w:rsidR="00782F06" w:rsidRDefault="00782F06" w:rsidP="00D90D8A">
      <w:pPr>
        <w:spacing w:after="0" w:line="240" w:lineRule="auto"/>
      </w:pPr>
      <w:r>
        <w:separator/>
      </w:r>
    </w:p>
  </w:footnote>
  <w:footnote w:type="continuationSeparator" w:id="0">
    <w:p w14:paraId="0E73A6CF" w14:textId="77777777" w:rsidR="00782F06" w:rsidRDefault="00782F06" w:rsidP="00D90D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4C9F1" w14:textId="167C987E" w:rsidR="00D90D8A" w:rsidRDefault="00D90D8A">
    <w:pPr>
      <w:pStyle w:val="Header"/>
    </w:pPr>
    <w:r>
      <w:t>EAEC6009</w:t>
    </w:r>
  </w:p>
  <w:p w14:paraId="44F2DB1C" w14:textId="2632393D" w:rsidR="00D90D8A" w:rsidRDefault="00D90D8A">
    <w:pPr>
      <w:pStyle w:val="Header"/>
    </w:pPr>
    <w:r>
      <w:t xml:space="preserve">1400367 </w:t>
    </w:r>
    <w:r>
      <w:tab/>
      <w:t>word count - 3614</w:t>
    </w:r>
  </w:p>
  <w:p w14:paraId="6746ECF5" w14:textId="77777777" w:rsidR="00D90D8A" w:rsidRDefault="00D90D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59A"/>
    <w:rsid w:val="00005E3A"/>
    <w:rsid w:val="0005049E"/>
    <w:rsid w:val="000535BB"/>
    <w:rsid w:val="00066EDF"/>
    <w:rsid w:val="0007183C"/>
    <w:rsid w:val="000742A1"/>
    <w:rsid w:val="00081A20"/>
    <w:rsid w:val="000820FE"/>
    <w:rsid w:val="000838FF"/>
    <w:rsid w:val="00094990"/>
    <w:rsid w:val="00094F85"/>
    <w:rsid w:val="000B4F41"/>
    <w:rsid w:val="001031AF"/>
    <w:rsid w:val="001068E3"/>
    <w:rsid w:val="00112DB7"/>
    <w:rsid w:val="001131B7"/>
    <w:rsid w:val="00147B78"/>
    <w:rsid w:val="00147F38"/>
    <w:rsid w:val="001637EB"/>
    <w:rsid w:val="00170448"/>
    <w:rsid w:val="00171BE4"/>
    <w:rsid w:val="001A537E"/>
    <w:rsid w:val="001E1546"/>
    <w:rsid w:val="001E334A"/>
    <w:rsid w:val="001F7321"/>
    <w:rsid w:val="00213086"/>
    <w:rsid w:val="00217DA0"/>
    <w:rsid w:val="00221AC6"/>
    <w:rsid w:val="00222879"/>
    <w:rsid w:val="00222C82"/>
    <w:rsid w:val="00237A37"/>
    <w:rsid w:val="00256C45"/>
    <w:rsid w:val="002805B5"/>
    <w:rsid w:val="0028106F"/>
    <w:rsid w:val="002931CF"/>
    <w:rsid w:val="00297D10"/>
    <w:rsid w:val="002A2550"/>
    <w:rsid w:val="002A3746"/>
    <w:rsid w:val="002F22BA"/>
    <w:rsid w:val="00310542"/>
    <w:rsid w:val="00330804"/>
    <w:rsid w:val="00357286"/>
    <w:rsid w:val="00366E92"/>
    <w:rsid w:val="003758E5"/>
    <w:rsid w:val="0037718E"/>
    <w:rsid w:val="00383330"/>
    <w:rsid w:val="00386553"/>
    <w:rsid w:val="00390A43"/>
    <w:rsid w:val="00395AAB"/>
    <w:rsid w:val="003B1B23"/>
    <w:rsid w:val="003B3AEE"/>
    <w:rsid w:val="003B5027"/>
    <w:rsid w:val="003B69BF"/>
    <w:rsid w:val="003F242C"/>
    <w:rsid w:val="003F66FD"/>
    <w:rsid w:val="0040688A"/>
    <w:rsid w:val="004205BE"/>
    <w:rsid w:val="00423E63"/>
    <w:rsid w:val="00426421"/>
    <w:rsid w:val="00430556"/>
    <w:rsid w:val="00435476"/>
    <w:rsid w:val="00444070"/>
    <w:rsid w:val="00445C50"/>
    <w:rsid w:val="004503BF"/>
    <w:rsid w:val="00487611"/>
    <w:rsid w:val="00494D91"/>
    <w:rsid w:val="004A7289"/>
    <w:rsid w:val="004A734A"/>
    <w:rsid w:val="004B76BE"/>
    <w:rsid w:val="004E3814"/>
    <w:rsid w:val="004F3FE4"/>
    <w:rsid w:val="005147FF"/>
    <w:rsid w:val="00517A10"/>
    <w:rsid w:val="0052222B"/>
    <w:rsid w:val="00527D67"/>
    <w:rsid w:val="00542F7A"/>
    <w:rsid w:val="00546805"/>
    <w:rsid w:val="00567F5A"/>
    <w:rsid w:val="00586DA4"/>
    <w:rsid w:val="005A2AB1"/>
    <w:rsid w:val="005A5B45"/>
    <w:rsid w:val="005B00A0"/>
    <w:rsid w:val="005C077D"/>
    <w:rsid w:val="005C340F"/>
    <w:rsid w:val="005D19E6"/>
    <w:rsid w:val="005E30AD"/>
    <w:rsid w:val="00610D93"/>
    <w:rsid w:val="00624BCA"/>
    <w:rsid w:val="006460DA"/>
    <w:rsid w:val="00660A7C"/>
    <w:rsid w:val="00667C57"/>
    <w:rsid w:val="006834B4"/>
    <w:rsid w:val="00693AEB"/>
    <w:rsid w:val="00694334"/>
    <w:rsid w:val="006975E9"/>
    <w:rsid w:val="006B595B"/>
    <w:rsid w:val="006E065E"/>
    <w:rsid w:val="00700C96"/>
    <w:rsid w:val="0070485B"/>
    <w:rsid w:val="00705F20"/>
    <w:rsid w:val="0070737C"/>
    <w:rsid w:val="0071457E"/>
    <w:rsid w:val="007276FA"/>
    <w:rsid w:val="00761B14"/>
    <w:rsid w:val="0076781B"/>
    <w:rsid w:val="007740A1"/>
    <w:rsid w:val="00782F06"/>
    <w:rsid w:val="007854FC"/>
    <w:rsid w:val="007958D4"/>
    <w:rsid w:val="007B2A60"/>
    <w:rsid w:val="007E5D93"/>
    <w:rsid w:val="007F7387"/>
    <w:rsid w:val="007F74DC"/>
    <w:rsid w:val="00806533"/>
    <w:rsid w:val="00821F0A"/>
    <w:rsid w:val="00842798"/>
    <w:rsid w:val="00846472"/>
    <w:rsid w:val="00867C04"/>
    <w:rsid w:val="00885154"/>
    <w:rsid w:val="008A28B0"/>
    <w:rsid w:val="008C1705"/>
    <w:rsid w:val="008C2733"/>
    <w:rsid w:val="008C288B"/>
    <w:rsid w:val="008D53B2"/>
    <w:rsid w:val="008E3DD5"/>
    <w:rsid w:val="008F1A25"/>
    <w:rsid w:val="008F40F8"/>
    <w:rsid w:val="00921662"/>
    <w:rsid w:val="009271A2"/>
    <w:rsid w:val="00932C41"/>
    <w:rsid w:val="00933661"/>
    <w:rsid w:val="00965F3A"/>
    <w:rsid w:val="009840B8"/>
    <w:rsid w:val="009A2AB2"/>
    <w:rsid w:val="009B019B"/>
    <w:rsid w:val="009D12A5"/>
    <w:rsid w:val="00A04333"/>
    <w:rsid w:val="00A27E1B"/>
    <w:rsid w:val="00A40937"/>
    <w:rsid w:val="00A5681B"/>
    <w:rsid w:val="00A66A2D"/>
    <w:rsid w:val="00A73820"/>
    <w:rsid w:val="00A82105"/>
    <w:rsid w:val="00A92164"/>
    <w:rsid w:val="00AB328A"/>
    <w:rsid w:val="00AE08FA"/>
    <w:rsid w:val="00AE0F49"/>
    <w:rsid w:val="00AE2224"/>
    <w:rsid w:val="00B03717"/>
    <w:rsid w:val="00B06889"/>
    <w:rsid w:val="00B13C0C"/>
    <w:rsid w:val="00B2659A"/>
    <w:rsid w:val="00B35D86"/>
    <w:rsid w:val="00B41835"/>
    <w:rsid w:val="00B43928"/>
    <w:rsid w:val="00B63095"/>
    <w:rsid w:val="00B66836"/>
    <w:rsid w:val="00B66D12"/>
    <w:rsid w:val="00B77B4D"/>
    <w:rsid w:val="00B85AEA"/>
    <w:rsid w:val="00B90011"/>
    <w:rsid w:val="00B90DE3"/>
    <w:rsid w:val="00BA668D"/>
    <w:rsid w:val="00BB28BA"/>
    <w:rsid w:val="00BD54EF"/>
    <w:rsid w:val="00BE3BCC"/>
    <w:rsid w:val="00BE7B41"/>
    <w:rsid w:val="00C06067"/>
    <w:rsid w:val="00C061BB"/>
    <w:rsid w:val="00C377FA"/>
    <w:rsid w:val="00C449E9"/>
    <w:rsid w:val="00C61343"/>
    <w:rsid w:val="00C77483"/>
    <w:rsid w:val="00C91E5B"/>
    <w:rsid w:val="00C93D7B"/>
    <w:rsid w:val="00C97D64"/>
    <w:rsid w:val="00CB43A1"/>
    <w:rsid w:val="00CD00C7"/>
    <w:rsid w:val="00CD66A1"/>
    <w:rsid w:val="00D073BA"/>
    <w:rsid w:val="00D10F24"/>
    <w:rsid w:val="00D16262"/>
    <w:rsid w:val="00D16D46"/>
    <w:rsid w:val="00D32BE7"/>
    <w:rsid w:val="00D41A20"/>
    <w:rsid w:val="00D42894"/>
    <w:rsid w:val="00D632DF"/>
    <w:rsid w:val="00D65EC1"/>
    <w:rsid w:val="00D74B74"/>
    <w:rsid w:val="00D84C17"/>
    <w:rsid w:val="00D84DB4"/>
    <w:rsid w:val="00D87347"/>
    <w:rsid w:val="00D90D8A"/>
    <w:rsid w:val="00D929C2"/>
    <w:rsid w:val="00D94B3C"/>
    <w:rsid w:val="00DA0AB2"/>
    <w:rsid w:val="00DA31A7"/>
    <w:rsid w:val="00DB14FF"/>
    <w:rsid w:val="00DD7CB2"/>
    <w:rsid w:val="00E336D1"/>
    <w:rsid w:val="00E364F1"/>
    <w:rsid w:val="00E640D4"/>
    <w:rsid w:val="00EA0E4B"/>
    <w:rsid w:val="00EB2FE8"/>
    <w:rsid w:val="00EB4BB5"/>
    <w:rsid w:val="00EE305E"/>
    <w:rsid w:val="00EF43B5"/>
    <w:rsid w:val="00EF75A0"/>
    <w:rsid w:val="00F05E1C"/>
    <w:rsid w:val="00F55EEE"/>
    <w:rsid w:val="00F81254"/>
    <w:rsid w:val="00FA0344"/>
    <w:rsid w:val="00FA3C9C"/>
    <w:rsid w:val="00FB453E"/>
    <w:rsid w:val="00FB7249"/>
    <w:rsid w:val="00FB7DD1"/>
    <w:rsid w:val="00FC738D"/>
    <w:rsid w:val="00FD1BC5"/>
    <w:rsid w:val="00FF2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07840"/>
  <w15:chartTrackingRefBased/>
  <w15:docId w15:val="{BD247727-0695-4BBC-87A4-E3DD30402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86553"/>
    <w:pPr>
      <w:spacing w:after="0" w:line="240" w:lineRule="auto"/>
      <w:outlineLvl w:val="0"/>
    </w:pPr>
    <w:rPr>
      <w:rFonts w:ascii="Times New Roman" w:eastAsia="Times New Roman" w:hAnsi="Times New Roman" w:cs="Times New Roman"/>
      <w:color w:val="555555"/>
      <w:kern w:val="36"/>
      <w:sz w:val="38"/>
      <w:szCs w:val="3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3330"/>
    <w:rPr>
      <w:color w:val="0563C1" w:themeColor="hyperlink"/>
      <w:u w:val="single"/>
    </w:rPr>
  </w:style>
  <w:style w:type="character" w:styleId="UnresolvedMention">
    <w:name w:val="Unresolved Mention"/>
    <w:basedOn w:val="DefaultParagraphFont"/>
    <w:uiPriority w:val="99"/>
    <w:semiHidden/>
    <w:unhideWhenUsed/>
    <w:rsid w:val="00383330"/>
    <w:rPr>
      <w:color w:val="808080"/>
      <w:shd w:val="clear" w:color="auto" w:fill="E6E6E6"/>
    </w:rPr>
  </w:style>
  <w:style w:type="character" w:styleId="FollowedHyperlink">
    <w:name w:val="FollowedHyperlink"/>
    <w:basedOn w:val="DefaultParagraphFont"/>
    <w:uiPriority w:val="99"/>
    <w:semiHidden/>
    <w:unhideWhenUsed/>
    <w:rsid w:val="00D65EC1"/>
    <w:rPr>
      <w:color w:val="954F72" w:themeColor="followedHyperlink"/>
      <w:u w:val="single"/>
    </w:rPr>
  </w:style>
  <w:style w:type="paragraph" w:styleId="Header">
    <w:name w:val="header"/>
    <w:basedOn w:val="Normal"/>
    <w:link w:val="HeaderChar"/>
    <w:uiPriority w:val="99"/>
    <w:unhideWhenUsed/>
    <w:rsid w:val="00D90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D8A"/>
  </w:style>
  <w:style w:type="paragraph" w:styleId="Footer">
    <w:name w:val="footer"/>
    <w:basedOn w:val="Normal"/>
    <w:link w:val="FooterChar"/>
    <w:uiPriority w:val="99"/>
    <w:unhideWhenUsed/>
    <w:rsid w:val="00D90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D8A"/>
  </w:style>
  <w:style w:type="character" w:customStyle="1" w:styleId="Heading1Char">
    <w:name w:val="Heading 1 Char"/>
    <w:basedOn w:val="DefaultParagraphFont"/>
    <w:link w:val="Heading1"/>
    <w:uiPriority w:val="9"/>
    <w:rsid w:val="00386553"/>
    <w:rPr>
      <w:rFonts w:ascii="Times New Roman" w:eastAsia="Times New Roman" w:hAnsi="Times New Roman" w:cs="Times New Roman"/>
      <w:color w:val="555555"/>
      <w:kern w:val="36"/>
      <w:sz w:val="38"/>
      <w:szCs w:val="38"/>
      <w:lang w:eastAsia="en-GB"/>
    </w:rPr>
  </w:style>
  <w:style w:type="character" w:customStyle="1" w:styleId="nlmarticle-title">
    <w:name w:val="nlm_article-title"/>
    <w:basedOn w:val="DefaultParagraphFont"/>
    <w:rsid w:val="00386553"/>
  </w:style>
  <w:style w:type="character" w:customStyle="1" w:styleId="hlfld-title">
    <w:name w:val="hlfld-title"/>
    <w:basedOn w:val="DefaultParagraphFont"/>
    <w:rsid w:val="00386553"/>
  </w:style>
  <w:style w:type="character" w:styleId="Emphasis">
    <w:name w:val="Emphasis"/>
    <w:basedOn w:val="DefaultParagraphFont"/>
    <w:uiPriority w:val="20"/>
    <w:qFormat/>
    <w:rsid w:val="003865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29930">
      <w:bodyDiv w:val="1"/>
      <w:marLeft w:val="0"/>
      <w:marRight w:val="0"/>
      <w:marTop w:val="0"/>
      <w:marBottom w:val="0"/>
      <w:divBdr>
        <w:top w:val="none" w:sz="0" w:space="0" w:color="auto"/>
        <w:left w:val="none" w:sz="0" w:space="0" w:color="auto"/>
        <w:bottom w:val="none" w:sz="0" w:space="0" w:color="auto"/>
        <w:right w:val="none" w:sz="0" w:space="0" w:color="auto"/>
      </w:divBdr>
      <w:divsChild>
        <w:div w:id="1927766173">
          <w:marLeft w:val="0"/>
          <w:marRight w:val="0"/>
          <w:marTop w:val="0"/>
          <w:marBottom w:val="0"/>
          <w:divBdr>
            <w:top w:val="none" w:sz="0" w:space="0" w:color="auto"/>
            <w:left w:val="none" w:sz="0" w:space="0" w:color="auto"/>
            <w:bottom w:val="none" w:sz="0" w:space="0" w:color="auto"/>
            <w:right w:val="none" w:sz="0" w:space="0" w:color="auto"/>
          </w:divBdr>
          <w:divsChild>
            <w:div w:id="490755458">
              <w:marLeft w:val="0"/>
              <w:marRight w:val="0"/>
              <w:marTop w:val="0"/>
              <w:marBottom w:val="0"/>
              <w:divBdr>
                <w:top w:val="none" w:sz="0" w:space="0" w:color="auto"/>
                <w:left w:val="none" w:sz="0" w:space="0" w:color="auto"/>
                <w:bottom w:val="none" w:sz="0" w:space="0" w:color="auto"/>
                <w:right w:val="none" w:sz="0" w:space="0" w:color="auto"/>
              </w:divBdr>
              <w:divsChild>
                <w:div w:id="509759181">
                  <w:marLeft w:val="0"/>
                  <w:marRight w:val="0"/>
                  <w:marTop w:val="0"/>
                  <w:marBottom w:val="0"/>
                  <w:divBdr>
                    <w:top w:val="none" w:sz="0" w:space="0" w:color="auto"/>
                    <w:left w:val="none" w:sz="0" w:space="0" w:color="auto"/>
                    <w:bottom w:val="none" w:sz="0" w:space="0" w:color="auto"/>
                    <w:right w:val="none" w:sz="0" w:space="0" w:color="auto"/>
                  </w:divBdr>
                  <w:divsChild>
                    <w:div w:id="835461460">
                      <w:marLeft w:val="0"/>
                      <w:marRight w:val="0"/>
                      <w:marTop w:val="0"/>
                      <w:marBottom w:val="0"/>
                      <w:divBdr>
                        <w:top w:val="none" w:sz="0" w:space="0" w:color="auto"/>
                        <w:left w:val="none" w:sz="0" w:space="0" w:color="auto"/>
                        <w:bottom w:val="none" w:sz="0" w:space="0" w:color="auto"/>
                        <w:right w:val="none" w:sz="0" w:space="0" w:color="auto"/>
                      </w:divBdr>
                      <w:divsChild>
                        <w:div w:id="545028703">
                          <w:marLeft w:val="0"/>
                          <w:marRight w:val="0"/>
                          <w:marTop w:val="0"/>
                          <w:marBottom w:val="0"/>
                          <w:divBdr>
                            <w:top w:val="none" w:sz="0" w:space="0" w:color="auto"/>
                            <w:left w:val="none" w:sz="0" w:space="0" w:color="auto"/>
                            <w:bottom w:val="none" w:sz="0" w:space="0" w:color="auto"/>
                            <w:right w:val="none" w:sz="0" w:space="0" w:color="auto"/>
                          </w:divBdr>
                          <w:divsChild>
                            <w:div w:id="462698778">
                              <w:marLeft w:val="0"/>
                              <w:marRight w:val="0"/>
                              <w:marTop w:val="0"/>
                              <w:marBottom w:val="0"/>
                              <w:divBdr>
                                <w:top w:val="none" w:sz="0" w:space="0" w:color="auto"/>
                                <w:left w:val="none" w:sz="0" w:space="0" w:color="auto"/>
                                <w:bottom w:val="none" w:sz="0" w:space="0" w:color="auto"/>
                                <w:right w:val="none" w:sz="0" w:space="0" w:color="auto"/>
                              </w:divBdr>
                              <w:divsChild>
                                <w:div w:id="1482884194">
                                  <w:marLeft w:val="0"/>
                                  <w:marRight w:val="0"/>
                                  <w:marTop w:val="0"/>
                                  <w:marBottom w:val="0"/>
                                  <w:divBdr>
                                    <w:top w:val="none" w:sz="0" w:space="0" w:color="auto"/>
                                    <w:left w:val="none" w:sz="0" w:space="0" w:color="auto"/>
                                    <w:bottom w:val="none" w:sz="0" w:space="0" w:color="auto"/>
                                    <w:right w:val="none" w:sz="0" w:space="0" w:color="auto"/>
                                  </w:divBdr>
                                  <w:divsChild>
                                    <w:div w:id="600601874">
                                      <w:marLeft w:val="0"/>
                                      <w:marRight w:val="0"/>
                                      <w:marTop w:val="0"/>
                                      <w:marBottom w:val="0"/>
                                      <w:divBdr>
                                        <w:top w:val="none" w:sz="0" w:space="0" w:color="auto"/>
                                        <w:left w:val="none" w:sz="0" w:space="0" w:color="auto"/>
                                        <w:bottom w:val="none" w:sz="0" w:space="0" w:color="auto"/>
                                        <w:right w:val="none" w:sz="0" w:space="0" w:color="auto"/>
                                      </w:divBdr>
                                      <w:divsChild>
                                        <w:div w:id="1512643136">
                                          <w:marLeft w:val="0"/>
                                          <w:marRight w:val="0"/>
                                          <w:marTop w:val="0"/>
                                          <w:marBottom w:val="0"/>
                                          <w:divBdr>
                                            <w:top w:val="none" w:sz="0" w:space="0" w:color="auto"/>
                                            <w:left w:val="none" w:sz="0" w:space="0" w:color="auto"/>
                                            <w:bottom w:val="none" w:sz="0" w:space="0" w:color="auto"/>
                                            <w:right w:val="none" w:sz="0" w:space="0" w:color="auto"/>
                                          </w:divBdr>
                                          <w:divsChild>
                                            <w:div w:id="30115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et.wa.edu.au/policies/detcms/policy-planning-and-accountability/policies-framework/definitions/whole-school-approach.en" TargetMode="External"/><Relationship Id="rId18" Type="http://schemas.openxmlformats.org/officeDocument/2006/relationships/hyperlink" Target="http://montessoriguide.org/a-man-a-monkey-and-a-parrot-walk-into-a-montessori-classroom-1/" TargetMode="External"/><Relationship Id="rId26" Type="http://schemas.openxmlformats.org/officeDocument/2006/relationships/hyperlink" Target="http://citeseerx.ist.psu.edu/viewdoc/download?doi=10.1.1.613.613&amp;rep=rep1&amp;type=pdf" TargetMode="External"/><Relationship Id="rId39" Type="http://schemas.openxmlformats.org/officeDocument/2006/relationships/hyperlink" Target="https://www.youtube.com/watch?v=xYvEk6nj0DI" TargetMode="External"/><Relationship Id="rId21" Type="http://schemas.openxmlformats.org/officeDocument/2006/relationships/hyperlink" Target="https://tampub.uta.fi/bitstream/handle/10024/95016/978-951-44-9381-2.pdf?sequence=1" TargetMode="External"/><Relationship Id="rId34" Type="http://schemas.openxmlformats.org/officeDocument/2006/relationships/hyperlink" Target="http://dera.ioe.ac.uk/254/1/download%3Fid=23637&amp;filename=how-do-school-leaders-successfully-lead-learning.pdf" TargetMode="External"/><Relationship Id="rId42" Type="http://schemas.openxmlformats.org/officeDocument/2006/relationships/hyperlink" Target="http://webarchive.nationalarchives.gov.uk/20130323020903/https://www.education.gov.uk/publications/eOrderingDownload/RR356.pdf" TargetMode="External"/><Relationship Id="rId47" Type="http://schemas.openxmlformats.org/officeDocument/2006/relationships/hyperlink" Target="http://www.diva-portal.org/smash/get/diva2:640843/FULLTEXT01.pdfCachedCritique" TargetMode="External"/><Relationship Id="rId50" Type="http://schemas.openxmlformats.org/officeDocument/2006/relationships/fontTable" Target="fontTable.xml"/><Relationship Id="rId7" Type="http://schemas.openxmlformats.org/officeDocument/2006/relationships/hyperlink" Target="http://www.crec.co.uk/research-paper-archive/2013-009.pdf" TargetMode="External"/><Relationship Id="rId2" Type="http://schemas.openxmlformats.org/officeDocument/2006/relationships/settings" Target="settings.xml"/><Relationship Id="rId16" Type="http://schemas.openxmlformats.org/officeDocument/2006/relationships/hyperlink" Target="https://www.youtube.com/watch?v=60O2OH7mHys" TargetMode="External"/><Relationship Id="rId29" Type="http://schemas.openxmlformats.org/officeDocument/2006/relationships/hyperlink" Target="https://www.langston.edu/sites/default/files/basic-content-files/TransformationalLeadership.pdf" TargetMode="External"/><Relationship Id="rId11" Type="http://schemas.openxmlformats.org/officeDocument/2006/relationships/hyperlink" Target="http://edu.gov.on.ca/childcare/Baird_Coughlin.pdf" TargetMode="External"/><Relationship Id="rId24" Type="http://schemas.openxmlformats.org/officeDocument/2006/relationships/hyperlink" Target="https://www.foundationyears.org.uk/files/2013/12/Teaching-and-Learning-in-Montessori-nurseries-for-Foundations-website.pdf" TargetMode="External"/><Relationship Id="rId32" Type="http://schemas.openxmlformats.org/officeDocument/2006/relationships/hyperlink" Target="http://discovery.ucl.ac.uk/1473020/1/Male_IJLE%20final%20revised%20version%20for%20UCL.pdf" TargetMode="External"/><Relationship Id="rId37" Type="http://schemas.openxmlformats.org/officeDocument/2006/relationships/hyperlink" Target="http://www.parents-choice.org/article.cfm?art_id=168&amp;the_page=editorials" TargetMode="External"/><Relationship Id="rId40" Type="http://schemas.openxmlformats.org/officeDocument/2006/relationships/hyperlink" Target="https://www.quora.com/What-are-the-main-advantages-and-disadvantages-of-distributive-leadership" TargetMode="External"/><Relationship Id="rId45" Type="http://schemas.openxmlformats.org/officeDocument/2006/relationships/hyperlink" Target="https://www.earlychildhoodireland.ie/wp-content/uploads/2016/05/Avril-Stanley-Creating-adopting-building-Developing-Strong-and-Effective-Leadership-within-the-Early-Years-Sector.pdf" TargetMode="External"/><Relationship Id="rId5" Type="http://schemas.openxmlformats.org/officeDocument/2006/relationships/endnotes" Target="endnotes.xml"/><Relationship Id="rId15" Type="http://schemas.openxmlformats.org/officeDocument/2006/relationships/hyperlink" Target="https://www.estyn.gov.wales/effective-practice/positive-impact-distributed-leadership" TargetMode="External"/><Relationship Id="rId23" Type="http://schemas.openxmlformats.org/officeDocument/2006/relationships/hyperlink" Target="http://blog.optimus-education.com/montessori-education-international-pedagogical-movement" TargetMode="External"/><Relationship Id="rId28" Type="http://schemas.openxmlformats.org/officeDocument/2006/relationships/hyperlink" Target="http://learningscoop.fi/what-is-pedagogical-leadership/" TargetMode="External"/><Relationship Id="rId36" Type="http://schemas.openxmlformats.org/officeDocument/2006/relationships/hyperlink" Target="http://www.nzcer.org.nz/system/files/15120.pdf" TargetMode="External"/><Relationship Id="rId49" Type="http://schemas.openxmlformats.org/officeDocument/2006/relationships/footer" Target="footer1.xml"/><Relationship Id="rId10" Type="http://schemas.openxmlformats.org/officeDocument/2006/relationships/hyperlink" Target="https://stamford.tcgnursery.co.uk/meet-us-pedagogical-leadership" TargetMode="External"/><Relationship Id="rId19" Type="http://schemas.openxmlformats.org/officeDocument/2006/relationships/hyperlink" Target="https://www.teachermagazine.com.au/articles/distributed-leadership" TargetMode="External"/><Relationship Id="rId31" Type="http://schemas.openxmlformats.org/officeDocument/2006/relationships/hyperlink" Target="https://doi.org/10.18646/2056.11.14-002" TargetMode="External"/><Relationship Id="rId44" Type="http://schemas.openxmlformats.org/officeDocument/2006/relationships/hyperlink" Target="http://www.sedl.org/pubs/reading100/RF-NB-2005-Spring.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discoverthought.com/Leadership/References_files/Bass%20leadership%201990.pdf" TargetMode="External"/><Relationship Id="rId14" Type="http://schemas.openxmlformats.org/officeDocument/2006/relationships/hyperlink" Target="https://www.gov.uk/government/uploads/system/uploads/attachment_data/file/445817/RB400_-_Early_years_pedagogy_and_policy_an_international_study.pdf" TargetMode="External"/><Relationship Id="rId22" Type="http://schemas.openxmlformats.org/officeDocument/2006/relationships/hyperlink" Target="https://www.hoddereducation.co.uk/getattachment/Subjects/Early-Years-and-Child-Care/Series-pages/LinkingTheory/Series-Boxes/About-the-series/9781444144246-Leadership-and-Early-Years-Professionalism-sample-pages.pdf.aspx" TargetMode="External"/><Relationship Id="rId27" Type="http://schemas.openxmlformats.org/officeDocument/2006/relationships/hyperlink" Target="https://doi.org/10.1108/MD-03-2016-0196" TargetMode="External"/><Relationship Id="rId30" Type="http://schemas.openxmlformats.org/officeDocument/2006/relationships/hyperlink" Target="https://education.gov.scot/improvement/Documents/ELC/ELC35_ReggioEmilia/ELC35_ReggioAug06.pdf" TargetMode="External"/><Relationship Id="rId35" Type="http://schemas.openxmlformats.org/officeDocument/2006/relationships/hyperlink" Target="https://www.nfer.ac.uk/publications/rctl01/rctl01.pdf" TargetMode="External"/><Relationship Id="rId43" Type="http://schemas.openxmlformats.org/officeDocument/2006/relationships/hyperlink" Target="https://www.iriss.org.uk/sites/default/files/2017-12/ESSS%20Outline_%20Distributed%20leadership%20in%20early%20years%20and%20childcare_0.pdf" TargetMode="External"/><Relationship Id="rId48" Type="http://schemas.openxmlformats.org/officeDocument/2006/relationships/header" Target="header1.xml"/><Relationship Id="rId8" Type="http://schemas.openxmlformats.org/officeDocument/2006/relationships/hyperlink" Target="https://dreamandsucceed.wordpress.com/2010/05/29/maslows-hierarchy-of-needs-applied-to-transformational-leadership/" TargetMode="External"/><Relationship Id="rId51" Type="http://schemas.openxmlformats.org/officeDocument/2006/relationships/glossaryDocument" Target="glossary/document.xml"/><Relationship Id="rId3" Type="http://schemas.openxmlformats.org/officeDocument/2006/relationships/webSettings" Target="webSettings.xml"/><Relationship Id="rId12" Type="http://schemas.openxmlformats.org/officeDocument/2006/relationships/hyperlink" Target="https://www.educationdevelopmenttrust.com/~/media/EDT/Reports/Research/2015/r-successful-school-leadership.pdf" TargetMode="External"/><Relationship Id="rId17" Type="http://schemas.openxmlformats.org/officeDocument/2006/relationships/hyperlink" Target="https://www.simplylifeindia.com/uploads/8/1/1/5/8115412/discovering_your_authentic_leadership.pdf" TargetMode="External"/><Relationship Id="rId25" Type="http://schemas.openxmlformats.org/officeDocument/2006/relationships/hyperlink" Target="https://www.youtube.com/watch?v=-Z9zYpE25Gs" TargetMode="External"/><Relationship Id="rId33" Type="http://schemas.openxmlformats.org/officeDocument/2006/relationships/hyperlink" Target="https://managementstudyguide.com/transformational-leadership.htm" TargetMode="External"/><Relationship Id="rId38" Type="http://schemas.openxmlformats.org/officeDocument/2006/relationships/hyperlink" Target="http://www.writersdigest.com/editor-blogs/guide-to-literary-agents/guest-columns/writers-maslows-hierarchy-of-needs" TargetMode="External"/><Relationship Id="rId46" Type="http://schemas.openxmlformats.org/officeDocument/2006/relationships/hyperlink" Target="https://keydifferences.com/difference-between-transactional-and-transformational-leadership.html" TargetMode="External"/><Relationship Id="rId20" Type="http://schemas.openxmlformats.org/officeDocument/2006/relationships/hyperlink" Target="http://www.leadingtoday.org/weleadinlearning/transformationalleadership.htm" TargetMode="External"/><Relationship Id="rId41" Type="http://schemas.openxmlformats.org/officeDocument/2006/relationships/hyperlink" Target="https://www.researchgate.net/publication/267839273_Effective_Leadership_in_the_Early_Years_Sector_ELEYS_Study_Authors" TargetMode="External"/><Relationship Id="rId1" Type="http://schemas.openxmlformats.org/officeDocument/2006/relationships/styles" Target="styles.xml"/><Relationship Id="rId6"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455"/>
    <w:rsid w:val="001B044C"/>
    <w:rsid w:val="001E0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F57B859A04D45BA22D42C8298EFF7">
    <w:name w:val="342F57B859A04D45BA22D42C8298EFF7"/>
    <w:rsid w:val="001E04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7235</TotalTime>
  <Pages>16</Pages>
  <Words>5844</Words>
  <Characters>33317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126</cp:revision>
  <dcterms:created xsi:type="dcterms:W3CDTF">2017-12-23T15:42:00Z</dcterms:created>
  <dcterms:modified xsi:type="dcterms:W3CDTF">2018-01-29T11:05:00Z</dcterms:modified>
</cp:coreProperties>
</file>