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6B36D" w14:textId="77777777" w:rsidR="0019534E" w:rsidRDefault="0019534E" w:rsidP="005C7D0E">
      <w:pPr>
        <w:rPr>
          <w:lang w:val="en-US"/>
        </w:rPr>
      </w:pPr>
    </w:p>
    <w:p w14:paraId="4101AC4B" w14:textId="77777777" w:rsidR="0019534E" w:rsidRDefault="0019534E" w:rsidP="005C7D0E">
      <w:pPr>
        <w:rPr>
          <w:lang w:val="en-US"/>
        </w:rPr>
      </w:pPr>
    </w:p>
    <w:p w14:paraId="208C4468" w14:textId="77777777" w:rsidR="0019534E" w:rsidRDefault="0019534E" w:rsidP="005C7D0E">
      <w:pPr>
        <w:rPr>
          <w:lang w:val="en-US"/>
        </w:rPr>
      </w:pPr>
    </w:p>
    <w:p w14:paraId="03FAEB70" w14:textId="77777777" w:rsidR="0019534E" w:rsidRDefault="0019534E" w:rsidP="005C7D0E">
      <w:pPr>
        <w:rPr>
          <w:lang w:val="en-US"/>
        </w:rPr>
      </w:pPr>
    </w:p>
    <w:p w14:paraId="0C47CE30" w14:textId="77777777" w:rsidR="0019534E" w:rsidRDefault="0019534E" w:rsidP="005C7D0E">
      <w:pPr>
        <w:rPr>
          <w:lang w:val="en-US"/>
        </w:rPr>
      </w:pPr>
    </w:p>
    <w:p w14:paraId="4056620F" w14:textId="77777777" w:rsidR="0019534E" w:rsidRDefault="0019534E" w:rsidP="005C7D0E">
      <w:pPr>
        <w:rPr>
          <w:lang w:val="en-US"/>
        </w:rPr>
      </w:pPr>
    </w:p>
    <w:p w14:paraId="12B3CF5F" w14:textId="77777777" w:rsidR="0019534E" w:rsidRDefault="0019534E" w:rsidP="005C7D0E">
      <w:pPr>
        <w:rPr>
          <w:lang w:val="en-US"/>
        </w:rPr>
      </w:pPr>
    </w:p>
    <w:p w14:paraId="55D77A2A" w14:textId="77777777" w:rsidR="0019534E" w:rsidRDefault="0019534E" w:rsidP="005C7D0E">
      <w:pPr>
        <w:rPr>
          <w:lang w:val="en-US"/>
        </w:rPr>
      </w:pPr>
    </w:p>
    <w:p w14:paraId="4AFFFD87" w14:textId="77777777" w:rsidR="0019534E" w:rsidRDefault="0019534E" w:rsidP="005C7D0E">
      <w:pPr>
        <w:rPr>
          <w:lang w:val="en-US"/>
        </w:rPr>
      </w:pPr>
    </w:p>
    <w:p w14:paraId="03EE8D66" w14:textId="77777777" w:rsidR="0019534E" w:rsidRDefault="0019534E" w:rsidP="005C7D0E">
      <w:pPr>
        <w:rPr>
          <w:lang w:val="en-US"/>
        </w:rPr>
      </w:pPr>
    </w:p>
    <w:p w14:paraId="2AB206EC" w14:textId="59AE0479"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LCHS4009 – Personal and Professional Development Assignment</w:t>
      </w:r>
    </w:p>
    <w:p w14:paraId="0AC06820" w14:textId="77777777" w:rsidR="005C7D0E" w:rsidRPr="00D8749F" w:rsidRDefault="005C7D0E" w:rsidP="00EC7549">
      <w:pPr>
        <w:spacing w:line="360" w:lineRule="auto"/>
        <w:rPr>
          <w:rFonts w:ascii="Arial" w:hAnsi="Arial" w:cs="Arial"/>
          <w:sz w:val="22"/>
          <w:szCs w:val="22"/>
          <w:lang w:val="en-US"/>
        </w:rPr>
      </w:pPr>
    </w:p>
    <w:p w14:paraId="126745AE" w14:textId="77777777"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Student Name: Hazel Torres</w:t>
      </w:r>
    </w:p>
    <w:p w14:paraId="1EE8E494" w14:textId="7F8EE41D"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Student ID:</w:t>
      </w:r>
      <w:r w:rsidR="001C45DF" w:rsidRPr="00D8749F">
        <w:rPr>
          <w:rFonts w:ascii="Arial" w:hAnsi="Arial" w:cs="Arial"/>
          <w:sz w:val="22"/>
          <w:szCs w:val="22"/>
          <w:lang w:val="en-US"/>
        </w:rPr>
        <w:t xml:space="preserve"> </w:t>
      </w:r>
      <w:r w:rsidR="0041377C">
        <w:rPr>
          <w:rFonts w:ascii="Arial" w:hAnsi="Arial" w:cs="Arial"/>
          <w:sz w:val="22"/>
          <w:szCs w:val="22"/>
          <w:lang w:val="en-US"/>
        </w:rPr>
        <w:t>2430331</w:t>
      </w:r>
    </w:p>
    <w:p w14:paraId="6795B65D" w14:textId="77777777"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Course: Health and Social Care</w:t>
      </w:r>
    </w:p>
    <w:p w14:paraId="7581FB41" w14:textId="77777777"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Module: LCHS4009</w:t>
      </w:r>
    </w:p>
    <w:p w14:paraId="1F24D65F" w14:textId="09D87A2B" w:rsidR="005C7D0E" w:rsidRPr="00D8749F" w:rsidRDefault="005C7D0E" w:rsidP="00EC7549">
      <w:pPr>
        <w:spacing w:line="360" w:lineRule="auto"/>
        <w:rPr>
          <w:rFonts w:ascii="Arial" w:hAnsi="Arial" w:cs="Arial"/>
          <w:sz w:val="22"/>
          <w:szCs w:val="22"/>
          <w:lang w:val="en-US"/>
        </w:rPr>
      </w:pPr>
      <w:r w:rsidRPr="00D8749F">
        <w:rPr>
          <w:rFonts w:ascii="Arial" w:hAnsi="Arial" w:cs="Arial"/>
          <w:sz w:val="22"/>
          <w:szCs w:val="22"/>
          <w:lang w:val="en-US"/>
        </w:rPr>
        <w:t>Submission Date:</w:t>
      </w:r>
      <w:r w:rsidR="007B0848" w:rsidRPr="00D8749F">
        <w:rPr>
          <w:rFonts w:ascii="Arial" w:hAnsi="Arial" w:cs="Arial"/>
          <w:sz w:val="22"/>
          <w:szCs w:val="22"/>
          <w:lang w:val="en-US"/>
        </w:rPr>
        <w:t xml:space="preserve"> 16/</w:t>
      </w:r>
      <w:r w:rsidR="00292D81" w:rsidRPr="00D8749F">
        <w:rPr>
          <w:rFonts w:ascii="Arial" w:hAnsi="Arial" w:cs="Arial"/>
          <w:sz w:val="22"/>
          <w:szCs w:val="22"/>
          <w:lang w:val="en-US"/>
        </w:rPr>
        <w:t>12/25</w:t>
      </w:r>
    </w:p>
    <w:p w14:paraId="26EAE290" w14:textId="77777777" w:rsidR="00A30DB3" w:rsidRPr="00D8749F" w:rsidRDefault="00A30DB3" w:rsidP="00EC7549">
      <w:pPr>
        <w:spacing w:line="360" w:lineRule="auto"/>
        <w:rPr>
          <w:rFonts w:ascii="Arial" w:hAnsi="Arial" w:cs="Arial"/>
          <w:sz w:val="22"/>
          <w:szCs w:val="22"/>
          <w:lang w:val="en-US"/>
        </w:rPr>
      </w:pPr>
    </w:p>
    <w:p w14:paraId="2792D8D3" w14:textId="77777777" w:rsidR="00A30DB3" w:rsidRPr="00D8749F" w:rsidRDefault="00A30DB3" w:rsidP="00EC7549">
      <w:pPr>
        <w:spacing w:line="360" w:lineRule="auto"/>
        <w:rPr>
          <w:rFonts w:ascii="Arial" w:hAnsi="Arial" w:cs="Arial"/>
          <w:sz w:val="22"/>
          <w:szCs w:val="22"/>
          <w:lang w:val="en-US"/>
        </w:rPr>
      </w:pPr>
    </w:p>
    <w:p w14:paraId="36A4716A" w14:textId="77777777" w:rsidR="00A30DB3" w:rsidRPr="00D8749F" w:rsidRDefault="00A30DB3" w:rsidP="00EC7549">
      <w:pPr>
        <w:spacing w:line="360" w:lineRule="auto"/>
        <w:rPr>
          <w:rFonts w:ascii="Arial" w:hAnsi="Arial" w:cs="Arial"/>
          <w:sz w:val="22"/>
          <w:szCs w:val="22"/>
          <w:lang w:val="en-US"/>
        </w:rPr>
      </w:pPr>
    </w:p>
    <w:p w14:paraId="53A08829" w14:textId="77777777" w:rsidR="00A30DB3" w:rsidRPr="00D8749F" w:rsidRDefault="00A30DB3" w:rsidP="00EC7549">
      <w:pPr>
        <w:spacing w:line="360" w:lineRule="auto"/>
        <w:rPr>
          <w:rFonts w:ascii="Arial" w:hAnsi="Arial" w:cs="Arial"/>
          <w:sz w:val="22"/>
          <w:szCs w:val="22"/>
          <w:lang w:val="en-US"/>
        </w:rPr>
      </w:pPr>
    </w:p>
    <w:p w14:paraId="6B5AE7C1" w14:textId="77777777" w:rsidR="00A30DB3" w:rsidRPr="00D8749F" w:rsidRDefault="00A30DB3" w:rsidP="00EC7549">
      <w:pPr>
        <w:spacing w:line="360" w:lineRule="auto"/>
        <w:rPr>
          <w:rFonts w:ascii="Arial" w:hAnsi="Arial" w:cs="Arial"/>
          <w:sz w:val="22"/>
          <w:szCs w:val="22"/>
          <w:lang w:val="en-US"/>
        </w:rPr>
      </w:pPr>
    </w:p>
    <w:p w14:paraId="71C1D61E" w14:textId="77777777" w:rsidR="00A30DB3" w:rsidRPr="00D8749F" w:rsidRDefault="00A30DB3" w:rsidP="00EC7549">
      <w:pPr>
        <w:spacing w:line="360" w:lineRule="auto"/>
        <w:rPr>
          <w:rFonts w:ascii="Arial" w:hAnsi="Arial" w:cs="Arial"/>
          <w:sz w:val="22"/>
          <w:szCs w:val="22"/>
          <w:lang w:val="en-US"/>
        </w:rPr>
      </w:pPr>
    </w:p>
    <w:p w14:paraId="4EBD7BBB" w14:textId="77777777" w:rsidR="00A30DB3" w:rsidRPr="00D8749F" w:rsidRDefault="00A30DB3" w:rsidP="00EC7549">
      <w:pPr>
        <w:spacing w:line="360" w:lineRule="auto"/>
        <w:rPr>
          <w:rFonts w:ascii="Arial" w:hAnsi="Arial" w:cs="Arial"/>
          <w:sz w:val="22"/>
          <w:szCs w:val="22"/>
          <w:lang w:val="en-US"/>
        </w:rPr>
      </w:pPr>
    </w:p>
    <w:p w14:paraId="1C29F205" w14:textId="77777777" w:rsidR="0019534E" w:rsidRPr="00D8749F" w:rsidRDefault="0019534E" w:rsidP="00EC7549">
      <w:pPr>
        <w:spacing w:line="360" w:lineRule="auto"/>
        <w:rPr>
          <w:rFonts w:ascii="Arial" w:hAnsi="Arial" w:cs="Arial"/>
          <w:sz w:val="22"/>
          <w:szCs w:val="22"/>
          <w:lang w:val="en-US"/>
        </w:rPr>
      </w:pPr>
    </w:p>
    <w:p w14:paraId="0727C2CB" w14:textId="77777777" w:rsidR="00A30DB3" w:rsidRPr="00D8749F" w:rsidRDefault="00A30DB3" w:rsidP="00EC7549">
      <w:pPr>
        <w:spacing w:line="360" w:lineRule="auto"/>
        <w:rPr>
          <w:rFonts w:ascii="Arial" w:hAnsi="Arial" w:cs="Arial"/>
          <w:sz w:val="22"/>
          <w:szCs w:val="22"/>
          <w:lang w:val="en-US"/>
        </w:rPr>
      </w:pPr>
    </w:p>
    <w:p w14:paraId="48986A4D" w14:textId="35A53A7C"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 xml:space="preserve">Task 1 of 3 – Personal Action Plan for a Health Care Assistant Role </w:t>
      </w:r>
    </w:p>
    <w:p w14:paraId="1A32D495" w14:textId="77777777" w:rsidR="00A30DB3" w:rsidRPr="00D8749F" w:rsidRDefault="00A30DB3" w:rsidP="00EC7549">
      <w:pPr>
        <w:spacing w:line="360" w:lineRule="auto"/>
        <w:rPr>
          <w:rFonts w:ascii="Arial" w:hAnsi="Arial" w:cs="Arial"/>
          <w:sz w:val="22"/>
          <w:szCs w:val="22"/>
          <w:lang w:val="en-US"/>
        </w:rPr>
      </w:pPr>
    </w:p>
    <w:p w14:paraId="2B120BFB"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Introduction</w:t>
      </w:r>
    </w:p>
    <w:p w14:paraId="50962A07" w14:textId="7907BD32" w:rsidR="00A30DB3" w:rsidRPr="00D8749F" w:rsidRDefault="00A64F0B"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Working alongside nurses, midwives, and other medical professionals, a health care assistant (HCA) is essential in helping patients with their social, emotional, and physical needs. Compassion, clear communication, professionalism, and the capacity to operate safely within rules and regulations are all necessary for this position. Applying for a job as a health care assistant as a student of health and social care fits with my professional objectives and offers a chance to obtain practical experience in a medical setting.</w:t>
      </w:r>
    </w:p>
    <w:p w14:paraId="2BD71EA5" w14:textId="77777777" w:rsidR="00A30DB3" w:rsidRPr="00D8749F" w:rsidRDefault="00A30DB3" w:rsidP="00EC7549">
      <w:pPr>
        <w:spacing w:line="360" w:lineRule="auto"/>
        <w:rPr>
          <w:rFonts w:ascii="Arial" w:hAnsi="Arial" w:cs="Arial"/>
          <w:sz w:val="22"/>
          <w:szCs w:val="22"/>
          <w:lang w:val="en-US"/>
        </w:rPr>
      </w:pPr>
    </w:p>
    <w:p w14:paraId="76BF5A15"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Key Skills Required and How I Meet Them</w:t>
      </w:r>
    </w:p>
    <w:p w14:paraId="391044D7" w14:textId="77777777" w:rsidR="00365D53" w:rsidRPr="00D8749F" w:rsidRDefault="00365D53"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Effective communication is one of the most crucial abilities needed for a health care assistant. HCAs need to communicate effectively with interdisciplinary teams, families, and patients. I've gained excellent verbal and nonverbal communication skills from my Health and Social Care course, especially when it comes to providing information, actively listening, and sympathetically attending to the needs of service users.</w:t>
      </w:r>
      <w:r w:rsidRPr="00D8749F">
        <w:rPr>
          <w:rFonts w:ascii="Arial" w:eastAsia="Times New Roman" w:hAnsi="Arial" w:cs="Arial"/>
          <w:sz w:val="22"/>
          <w:szCs w:val="22"/>
        </w:rPr>
        <w:br/>
      </w:r>
      <w:r w:rsidRPr="00D8749F">
        <w:rPr>
          <w:rFonts w:ascii="Arial" w:eastAsia="Times New Roman" w:hAnsi="Arial" w:cs="Arial"/>
          <w:sz w:val="22"/>
          <w:szCs w:val="22"/>
        </w:rPr>
        <w:br/>
        <w:t>Empathy and compassion are also crucial abilities. HCAs must offer emotional support to patients who frequently feel vulnerable, nervous, or ill. My ability to demonstrate empathy, respect dignity, and treat people as unique in accordance with person-centred care principles has been reinforced by my academic learning and placement-related experiences.</w:t>
      </w:r>
    </w:p>
    <w:p w14:paraId="47406BA9" w14:textId="77777777" w:rsidR="00296B90" w:rsidRPr="00D8749F" w:rsidRDefault="00296B90"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Another essential component is teamwork. Health care assistants collaborate closely with physicians, nurses, and other medical specialists. I have proven my cooperation abilities by working well with others, adhering to deadlines, and making responsible contributions during group projects and presentations.</w:t>
      </w:r>
      <w:r w:rsidRPr="00D8749F">
        <w:rPr>
          <w:rFonts w:ascii="Arial" w:eastAsia="Times New Roman" w:hAnsi="Arial" w:cs="Arial"/>
          <w:sz w:val="22"/>
          <w:szCs w:val="22"/>
        </w:rPr>
        <w:br/>
      </w:r>
      <w:r w:rsidRPr="00D8749F">
        <w:rPr>
          <w:rFonts w:ascii="Arial" w:eastAsia="Times New Roman" w:hAnsi="Arial" w:cs="Arial"/>
          <w:sz w:val="22"/>
          <w:szCs w:val="22"/>
        </w:rPr>
        <w:br/>
        <w:t>Professionalism and an awareness of confidentiality are also essential. My research has highlighted the significance of protecting patient privacy, adhering to safeguarding protocols, and upholding professional norms of conduct, such as those advocated by the NHS and Care Quality Commission (CQC).</w:t>
      </w:r>
    </w:p>
    <w:p w14:paraId="0BD1369C" w14:textId="77777777" w:rsidR="00A30DB3" w:rsidRPr="00D8749F" w:rsidRDefault="00A30DB3" w:rsidP="00EC7549">
      <w:pPr>
        <w:spacing w:line="360" w:lineRule="auto"/>
        <w:rPr>
          <w:rFonts w:ascii="Arial" w:hAnsi="Arial" w:cs="Arial"/>
          <w:sz w:val="22"/>
          <w:szCs w:val="22"/>
          <w:lang w:val="en-US"/>
        </w:rPr>
      </w:pPr>
    </w:p>
    <w:p w14:paraId="7428BFC8"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Identified Skill Gaps and How I Plan to Address Them</w:t>
      </w:r>
    </w:p>
    <w:p w14:paraId="23B7C2D0" w14:textId="5E9B86A0" w:rsidR="00A30DB3" w:rsidRPr="00D8749F" w:rsidRDefault="00EB51EB"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Despite having fundamental talents, I've recognised places where I can do better. Practical clinical experience, such as helping with personal care, documenting observations, and promoting mobility, is one area where there is a lack. I intend to apply for entry-level HCA positions and look for shadowing opportunities to gain confidence in clinical skills in order to solve this.</w:t>
      </w:r>
      <w:r w:rsidRPr="00D8749F">
        <w:rPr>
          <w:rFonts w:ascii="Arial" w:eastAsia="Times New Roman" w:hAnsi="Arial" w:cs="Arial"/>
          <w:sz w:val="22"/>
          <w:szCs w:val="22"/>
        </w:rPr>
        <w:br/>
      </w:r>
      <w:r w:rsidRPr="00D8749F">
        <w:rPr>
          <w:rFonts w:ascii="Arial" w:eastAsia="Times New Roman" w:hAnsi="Arial" w:cs="Arial"/>
          <w:sz w:val="22"/>
          <w:szCs w:val="22"/>
        </w:rPr>
        <w:br/>
        <w:t>Handling difficult circumstances, such managing agitated patients or coping with time constraints, is another area where skills are lacking. By completing online NHS training programs, utilising reflective models to reflect on experiences, and asking supervisors for input, I want to improve this.</w:t>
      </w:r>
    </w:p>
    <w:p w14:paraId="5BB96B3F" w14:textId="77777777" w:rsidR="00A30DB3" w:rsidRPr="00D8749F" w:rsidRDefault="00A30DB3" w:rsidP="00EC7549">
      <w:pPr>
        <w:spacing w:line="360" w:lineRule="auto"/>
        <w:rPr>
          <w:rFonts w:ascii="Arial" w:hAnsi="Arial" w:cs="Arial"/>
          <w:sz w:val="22"/>
          <w:szCs w:val="22"/>
          <w:lang w:val="en-US"/>
        </w:rPr>
      </w:pPr>
    </w:p>
    <w:p w14:paraId="735426E0"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Personal Development Plan (PDP)</w:t>
      </w:r>
    </w:p>
    <w:p w14:paraId="6B09EA11" w14:textId="2B709A71" w:rsidR="00A30DB3" w:rsidRPr="00D8749F" w:rsidRDefault="001D486C"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I'll finish required training in areas like manual handling, infection control, and safety to advance my abilities. In addition, I will research NHS standards, attend workshops, and practise reflective writing as part of my ongoing professional development. I can advance towards long-term career development in healthcare by setting short-term goals, like acquiring six months of experience.</w:t>
      </w:r>
    </w:p>
    <w:p w14:paraId="7665749A" w14:textId="77777777" w:rsidR="00A30DB3" w:rsidRPr="00D8749F" w:rsidRDefault="00A30DB3" w:rsidP="00EC7549">
      <w:pPr>
        <w:spacing w:line="360" w:lineRule="auto"/>
        <w:rPr>
          <w:rFonts w:ascii="Arial" w:hAnsi="Arial" w:cs="Arial"/>
          <w:sz w:val="22"/>
          <w:szCs w:val="22"/>
          <w:lang w:val="en-US"/>
        </w:rPr>
      </w:pPr>
    </w:p>
    <w:p w14:paraId="2D371D7A"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Possible Interview Questions and Responses</w:t>
      </w:r>
    </w:p>
    <w:p w14:paraId="36728998" w14:textId="77777777" w:rsidR="00A30DB3" w:rsidRPr="00D8749F" w:rsidRDefault="00A30DB3" w:rsidP="00EC7549">
      <w:pPr>
        <w:spacing w:line="360" w:lineRule="auto"/>
        <w:rPr>
          <w:rFonts w:ascii="Arial" w:hAnsi="Arial" w:cs="Arial"/>
          <w:sz w:val="22"/>
          <w:szCs w:val="22"/>
          <w:lang w:val="en-US"/>
        </w:rPr>
      </w:pPr>
    </w:p>
    <w:p w14:paraId="6EF6A4DC" w14:textId="446D07FB" w:rsidR="00A30DB3" w:rsidRPr="00D8749F" w:rsidRDefault="00596F12" w:rsidP="00EC7549">
      <w:pPr>
        <w:pStyle w:val="ListParagraph"/>
        <w:numPr>
          <w:ilvl w:val="0"/>
          <w:numId w:val="1"/>
        </w:num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What makes you desire to work as a health care assistant?</w:t>
      </w:r>
      <w:r w:rsidRPr="00D8749F">
        <w:rPr>
          <w:rFonts w:ascii="Arial" w:eastAsia="Times New Roman" w:hAnsi="Arial" w:cs="Arial"/>
          <w:sz w:val="22"/>
          <w:szCs w:val="22"/>
        </w:rPr>
        <w:br/>
        <w:t>I want to work as a health care assistant because I have a strong desire to help people in times of need and improve patient care while honing my professional abilities.</w:t>
      </w:r>
      <w:r w:rsidRPr="00D8749F">
        <w:rPr>
          <w:rFonts w:ascii="Arial" w:eastAsia="Times New Roman" w:hAnsi="Arial" w:cs="Arial"/>
          <w:sz w:val="22"/>
          <w:szCs w:val="22"/>
        </w:rPr>
        <w:br/>
      </w:r>
      <w:r w:rsidRPr="00D8749F">
        <w:rPr>
          <w:rFonts w:ascii="Arial" w:eastAsia="Times New Roman" w:hAnsi="Arial" w:cs="Arial"/>
          <w:sz w:val="22"/>
          <w:szCs w:val="22"/>
        </w:rPr>
        <w:br/>
      </w:r>
      <w:r w:rsidRPr="00D8749F">
        <w:rPr>
          <w:rFonts w:ascii="Arial" w:eastAsia="Times New Roman" w:hAnsi="Arial" w:cs="Arial"/>
          <w:sz w:val="22"/>
          <w:szCs w:val="22"/>
        </w:rPr>
        <w:br/>
        <w:t>2. How do you manage privacy?</w:t>
      </w:r>
      <w:r w:rsidRPr="00D8749F">
        <w:rPr>
          <w:rFonts w:ascii="Arial" w:eastAsia="Times New Roman" w:hAnsi="Arial" w:cs="Arial"/>
          <w:sz w:val="22"/>
          <w:szCs w:val="22"/>
        </w:rPr>
        <w:br/>
        <w:t>I make sure patient information is handled and communicated responsibly, adhere to organisational norms, and only share it with those who need to know.</w:t>
      </w:r>
      <w:r w:rsidRPr="00D8749F">
        <w:rPr>
          <w:rFonts w:ascii="Arial" w:eastAsia="Times New Roman" w:hAnsi="Arial" w:cs="Arial"/>
          <w:sz w:val="22"/>
          <w:szCs w:val="22"/>
        </w:rPr>
        <w:br/>
      </w:r>
      <w:r w:rsidRPr="00D8749F">
        <w:rPr>
          <w:rFonts w:ascii="Arial" w:eastAsia="Times New Roman" w:hAnsi="Arial" w:cs="Arial"/>
          <w:sz w:val="22"/>
          <w:szCs w:val="22"/>
        </w:rPr>
        <w:lastRenderedPageBreak/>
        <w:br/>
      </w:r>
      <w:r w:rsidRPr="00D8749F">
        <w:rPr>
          <w:rFonts w:ascii="Arial" w:eastAsia="Times New Roman" w:hAnsi="Arial" w:cs="Arial"/>
          <w:sz w:val="22"/>
          <w:szCs w:val="22"/>
        </w:rPr>
        <w:br/>
        <w:t>3. How do you handle tense circumstances?</w:t>
      </w:r>
      <w:r w:rsidRPr="00D8749F">
        <w:rPr>
          <w:rFonts w:ascii="Arial" w:eastAsia="Times New Roman" w:hAnsi="Arial" w:cs="Arial"/>
          <w:sz w:val="22"/>
          <w:szCs w:val="22"/>
        </w:rPr>
        <w:br/>
        <w:t>I maintain composure, set priorities, ask for help from others, and consider past experiences to enhance future work.</w:t>
      </w:r>
    </w:p>
    <w:p w14:paraId="071F6FE1" w14:textId="77777777" w:rsidR="00A30DB3" w:rsidRPr="00D8749F" w:rsidRDefault="00A30DB3" w:rsidP="00EC7549">
      <w:pPr>
        <w:spacing w:line="360" w:lineRule="auto"/>
        <w:rPr>
          <w:rFonts w:ascii="Arial" w:hAnsi="Arial" w:cs="Arial"/>
          <w:sz w:val="22"/>
          <w:szCs w:val="22"/>
          <w:lang w:val="en-US"/>
        </w:rPr>
      </w:pPr>
    </w:p>
    <w:p w14:paraId="5C13CA0D" w14:textId="34B6D97E"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 xml:space="preserve">Task 2 of 3 – Academic Report on Communication Skills in Health and Social Care </w:t>
      </w:r>
    </w:p>
    <w:p w14:paraId="7E3B4137" w14:textId="77777777" w:rsidR="00A30DB3" w:rsidRPr="00D8749F" w:rsidRDefault="00A30DB3" w:rsidP="00EC7549">
      <w:pPr>
        <w:spacing w:line="360" w:lineRule="auto"/>
        <w:rPr>
          <w:rFonts w:ascii="Arial" w:hAnsi="Arial" w:cs="Arial"/>
          <w:sz w:val="22"/>
          <w:szCs w:val="22"/>
          <w:lang w:val="en-US"/>
        </w:rPr>
      </w:pPr>
    </w:p>
    <w:p w14:paraId="4241DBC8"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Introduction</w:t>
      </w:r>
    </w:p>
    <w:p w14:paraId="5FA286C5" w14:textId="38096001" w:rsidR="00A30DB3" w:rsidRPr="00D8749F" w:rsidRDefault="002A289B"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In settings related to health and social care, communication is an essential ability. Good communication fosters person-centred care, enhances patient safety, and improves results (Department of Health and Social Care, 2015). When working with patients, families, and interdisciplinary teams, a health care assistant must communicate effectively.</w:t>
      </w:r>
    </w:p>
    <w:p w14:paraId="79192707" w14:textId="77777777" w:rsidR="00A30DB3" w:rsidRPr="00D8749F" w:rsidRDefault="00A30DB3" w:rsidP="00EC7549">
      <w:pPr>
        <w:spacing w:line="360" w:lineRule="auto"/>
        <w:rPr>
          <w:rFonts w:ascii="Arial" w:hAnsi="Arial" w:cs="Arial"/>
          <w:sz w:val="22"/>
          <w:szCs w:val="22"/>
          <w:lang w:val="en-US"/>
        </w:rPr>
      </w:pPr>
    </w:p>
    <w:p w14:paraId="2F72CE84" w14:textId="77777777" w:rsidR="001300F8" w:rsidRPr="00D8749F" w:rsidRDefault="001300F8"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The Value of Communication</w:t>
      </w:r>
      <w:r w:rsidRPr="00D8749F">
        <w:rPr>
          <w:rFonts w:ascii="Arial" w:eastAsia="Times New Roman" w:hAnsi="Arial" w:cs="Arial"/>
          <w:sz w:val="22"/>
          <w:szCs w:val="22"/>
        </w:rPr>
        <w:br/>
      </w:r>
      <w:r w:rsidRPr="00D8749F">
        <w:rPr>
          <w:rFonts w:ascii="Arial" w:eastAsia="Times New Roman" w:hAnsi="Arial" w:cs="Arial"/>
          <w:sz w:val="22"/>
          <w:szCs w:val="22"/>
        </w:rPr>
        <w:br/>
        <w:t>Patients will feel heard, appreciated, and understood if there is effective communication. Effective communication is essential to providing safe and high-quality treatment, according to the treatment Quality Commission (2023). Between service users and healthcare providers, clear communication lowers errors and increases trust (NHS England, 2022). Since HCAs frequently serve as a liaison between patients and nurses, accurate information exchange is essential.</w:t>
      </w:r>
      <w:r w:rsidRPr="00D8749F">
        <w:rPr>
          <w:rFonts w:ascii="Arial" w:eastAsia="Times New Roman" w:hAnsi="Arial" w:cs="Arial"/>
          <w:sz w:val="22"/>
          <w:szCs w:val="22"/>
        </w:rPr>
        <w:br/>
      </w:r>
      <w:r w:rsidRPr="00D8749F">
        <w:rPr>
          <w:rFonts w:ascii="Arial" w:eastAsia="Times New Roman" w:hAnsi="Arial" w:cs="Arial"/>
          <w:sz w:val="22"/>
          <w:szCs w:val="22"/>
        </w:rPr>
        <w:br/>
        <w:t>Communication Types</w:t>
      </w:r>
      <w:r w:rsidRPr="00D8749F">
        <w:rPr>
          <w:rFonts w:ascii="Arial" w:eastAsia="Times New Roman" w:hAnsi="Arial" w:cs="Arial"/>
          <w:sz w:val="22"/>
          <w:szCs w:val="22"/>
        </w:rPr>
        <w:br/>
      </w:r>
      <w:r w:rsidRPr="00D8749F">
        <w:rPr>
          <w:rFonts w:ascii="Arial" w:eastAsia="Times New Roman" w:hAnsi="Arial" w:cs="Arial"/>
          <w:sz w:val="22"/>
          <w:szCs w:val="22"/>
        </w:rPr>
        <w:br/>
        <w:t>Verbal, nonverbal, and written means of communication are all used in the healthcare industry. Non-verbal communication includes body language, eye contact, and facial expressions, whereas verbal communication entails suitable vocabulary and clear speech (Bach and Grant, 2015). Care notes and other written correspondence must be truthful, accurate, and completed in accordance with organisational guidelines.</w:t>
      </w:r>
    </w:p>
    <w:p w14:paraId="3F5CAD20" w14:textId="77777777" w:rsidR="00EC7549" w:rsidRDefault="003F414F" w:rsidP="00EC7549">
      <w:pPr>
        <w:spacing w:line="360" w:lineRule="auto"/>
        <w:rPr>
          <w:rFonts w:ascii="Arial" w:eastAsia="Times New Roman" w:hAnsi="Arial" w:cs="Arial"/>
          <w:sz w:val="22"/>
          <w:szCs w:val="22"/>
        </w:rPr>
      </w:pPr>
      <w:r w:rsidRPr="00D8749F">
        <w:rPr>
          <w:rFonts w:ascii="Arial" w:eastAsia="Times New Roman" w:hAnsi="Arial" w:cs="Arial"/>
          <w:sz w:val="22"/>
          <w:szCs w:val="22"/>
        </w:rPr>
        <w:lastRenderedPageBreak/>
        <w:t>Obstacles to Successful Communication</w:t>
      </w:r>
      <w:r w:rsidRPr="00D8749F">
        <w:rPr>
          <w:rFonts w:ascii="Arial" w:eastAsia="Times New Roman" w:hAnsi="Arial" w:cs="Arial"/>
          <w:sz w:val="22"/>
          <w:szCs w:val="22"/>
        </w:rPr>
        <w:br/>
      </w:r>
      <w:r w:rsidRPr="00D8749F">
        <w:rPr>
          <w:rFonts w:ascii="Arial" w:eastAsia="Times New Roman" w:hAnsi="Arial" w:cs="Arial"/>
          <w:sz w:val="22"/>
          <w:szCs w:val="22"/>
        </w:rPr>
        <w:br/>
        <w:t>Language limitations, emotional distress, cultural differences, and environmental issues are common obstacles. According to Burnard and Gill (2013), poor listening techniques and presumptions might have a detrimental impact on the provision of care. To get beyond these obstacles, health care assistants must modify their communication methods, engage in active listening, and ask questions.</w:t>
      </w:r>
      <w:r w:rsidRPr="00D8749F">
        <w:rPr>
          <w:rFonts w:ascii="Arial" w:eastAsia="Times New Roman" w:hAnsi="Arial" w:cs="Arial"/>
          <w:sz w:val="22"/>
          <w:szCs w:val="22"/>
        </w:rPr>
        <w:br/>
      </w:r>
      <w:r w:rsidRPr="00D8749F">
        <w:rPr>
          <w:rFonts w:ascii="Arial" w:eastAsia="Times New Roman" w:hAnsi="Arial" w:cs="Arial"/>
          <w:sz w:val="22"/>
          <w:szCs w:val="22"/>
        </w:rPr>
        <w:br/>
        <w:t>In conclusion</w:t>
      </w:r>
      <w:r w:rsidRPr="00D8749F">
        <w:rPr>
          <w:rFonts w:ascii="Arial" w:eastAsia="Times New Roman" w:hAnsi="Arial" w:cs="Arial"/>
          <w:sz w:val="22"/>
          <w:szCs w:val="22"/>
        </w:rPr>
        <w:br/>
      </w:r>
    </w:p>
    <w:p w14:paraId="7BFC6A97" w14:textId="1E5F0C04" w:rsidR="00A30DB3" w:rsidRPr="00D8749F" w:rsidRDefault="003F414F"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In conclusion, since it directly affects patient care, safety, and wellbeing, communication is an essential ability for health care assistants. Building effective communication skills via education, introspection, and expert advice improves practice and promotes person-centred, high-quality care.</w:t>
      </w:r>
    </w:p>
    <w:p w14:paraId="1D921DE4" w14:textId="77777777" w:rsidR="00A30DB3" w:rsidRPr="00D8749F" w:rsidRDefault="00A30DB3" w:rsidP="00EC7549">
      <w:pPr>
        <w:spacing w:line="360" w:lineRule="auto"/>
        <w:rPr>
          <w:rFonts w:ascii="Arial" w:hAnsi="Arial" w:cs="Arial"/>
          <w:sz w:val="22"/>
          <w:szCs w:val="22"/>
          <w:lang w:val="en-US"/>
        </w:rPr>
      </w:pPr>
    </w:p>
    <w:p w14:paraId="0991710C"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Task 3 of 3 – Critical Reflection Using the ERA Model (600 words)</w:t>
      </w:r>
    </w:p>
    <w:p w14:paraId="4B3704E7"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Experience</w:t>
      </w:r>
    </w:p>
    <w:p w14:paraId="2F076559" w14:textId="36DE7C9F" w:rsidR="00A30DB3" w:rsidRPr="00D8749F" w:rsidRDefault="00A41292"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I had to give an academic audience a structured presentation on a health-related subject for the LCHS4009 Component 1 presentation. I was anxious before the presentation, especially regarding time management and public speaking. Despite these worries, I took great effort to prepare my material and tried to deliver it in an understandable and polished way.</w:t>
      </w:r>
      <w:r w:rsidRPr="00D8749F">
        <w:rPr>
          <w:rFonts w:ascii="Arial" w:eastAsia="Times New Roman" w:hAnsi="Arial" w:cs="Arial"/>
          <w:sz w:val="22"/>
          <w:szCs w:val="22"/>
        </w:rPr>
        <w:br/>
      </w:r>
      <w:r w:rsidRPr="00D8749F">
        <w:rPr>
          <w:rFonts w:ascii="Arial" w:eastAsia="Times New Roman" w:hAnsi="Arial" w:cs="Arial"/>
          <w:sz w:val="22"/>
          <w:szCs w:val="22"/>
        </w:rPr>
        <w:br/>
        <w:t>I was able to come to a conclusion and keep the audience interested throughout the presentation. According to the lecturer's feedback, I had a decent voice and showed interest in design, organisation, and style. I also tried to maintain a professional tone throughout and made eye contact with the audience.</w:t>
      </w:r>
    </w:p>
    <w:p w14:paraId="49C7DA0D" w14:textId="77777777" w:rsidR="00A30DB3" w:rsidRPr="00D8749F" w:rsidRDefault="00A30DB3" w:rsidP="00EC7549">
      <w:pPr>
        <w:spacing w:line="360" w:lineRule="auto"/>
        <w:rPr>
          <w:rFonts w:ascii="Arial" w:hAnsi="Arial" w:cs="Arial"/>
          <w:sz w:val="22"/>
          <w:szCs w:val="22"/>
          <w:lang w:val="en-US"/>
        </w:rPr>
      </w:pPr>
    </w:p>
    <w:p w14:paraId="130512F2"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Reflection</w:t>
      </w:r>
    </w:p>
    <w:p w14:paraId="44B488CF" w14:textId="77777777" w:rsidR="00A30DB3" w:rsidRPr="00D8749F" w:rsidRDefault="00A30DB3" w:rsidP="00EC7549">
      <w:pPr>
        <w:spacing w:line="360" w:lineRule="auto"/>
        <w:rPr>
          <w:rFonts w:ascii="Arial" w:hAnsi="Arial" w:cs="Arial"/>
          <w:sz w:val="22"/>
          <w:szCs w:val="22"/>
          <w:lang w:val="en-US"/>
        </w:rPr>
      </w:pPr>
    </w:p>
    <w:p w14:paraId="3DDF380F" w14:textId="77777777" w:rsidR="00A26B69" w:rsidRPr="00D8749F" w:rsidRDefault="00A26B69"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lastRenderedPageBreak/>
        <w:t>After considering the criticism, I've identified a number of my performance strengths. Developing communication and presentation skills is demonstrated by my ability to hold the audience's attention, keep eye contact, and organise my presentation well. Positive comments regarding my voice gave me confidence that I was communicating clearly and intelligibly.</w:t>
      </w:r>
      <w:r w:rsidRPr="00D8749F">
        <w:rPr>
          <w:rFonts w:ascii="Arial" w:eastAsia="Times New Roman" w:hAnsi="Arial" w:cs="Arial"/>
          <w:sz w:val="22"/>
          <w:szCs w:val="22"/>
        </w:rPr>
        <w:br/>
      </w:r>
      <w:r w:rsidRPr="00D8749F">
        <w:rPr>
          <w:rFonts w:ascii="Arial" w:eastAsia="Times New Roman" w:hAnsi="Arial" w:cs="Arial"/>
          <w:sz w:val="22"/>
          <w:szCs w:val="22"/>
        </w:rPr>
        <w:br/>
        <w:t>But the comments also pointed out places that needed work. I was told that in order to give the presentation with more assurance and professionalism, I need prepare more. Specifically, my delivery was impacted by my over reliance on reading from notes. I also need to manage my allotted time better, make better eye contact, and project my voice more consistently.</w:t>
      </w:r>
    </w:p>
    <w:p w14:paraId="2DEBEB91" w14:textId="18C9941B" w:rsidR="00A30DB3" w:rsidRPr="00D8749F" w:rsidRDefault="00C54822"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This reflection made it clear to me that even if my fundamental presentation skills are improving, more planning and practice are needed to boost professionalism and confidence. Instead of concentrating just on the result, I was able to objectively evaluate both my strengths and faults by using the ERA model.</w:t>
      </w:r>
    </w:p>
    <w:p w14:paraId="4EB8E6A0" w14:textId="77777777"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t>Action</w:t>
      </w:r>
    </w:p>
    <w:p w14:paraId="15F687AF" w14:textId="77777777" w:rsidR="001C1079" w:rsidRPr="00D8749F" w:rsidRDefault="001C1079" w:rsidP="00EC7549">
      <w:pPr>
        <w:spacing w:line="360" w:lineRule="auto"/>
        <w:rPr>
          <w:rFonts w:ascii="Arial" w:eastAsia="Times New Roman" w:hAnsi="Arial" w:cs="Arial"/>
          <w:kern w:val="0"/>
          <w:sz w:val="22"/>
          <w:szCs w:val="22"/>
          <w14:ligatures w14:val="none"/>
        </w:rPr>
      </w:pPr>
      <w:r w:rsidRPr="00D8749F">
        <w:rPr>
          <w:rFonts w:ascii="Arial" w:eastAsia="Times New Roman" w:hAnsi="Arial" w:cs="Arial"/>
          <w:sz w:val="22"/>
          <w:szCs w:val="22"/>
        </w:rPr>
        <w:t>I intend to practise more completely by scheduling my speeches ahead of time and practicing loudly in order to make future presentations better. This will enhance time management and lessen the need for notes. Additionally, I will videotape myself for self-evaluation or present in front of peers to practice projecting my voice and maintaining eye contact.</w:t>
      </w:r>
      <w:r w:rsidRPr="00D8749F">
        <w:rPr>
          <w:rFonts w:ascii="Arial" w:eastAsia="Times New Roman" w:hAnsi="Arial" w:cs="Arial"/>
          <w:sz w:val="22"/>
          <w:szCs w:val="22"/>
        </w:rPr>
        <w:br/>
      </w:r>
      <w:r w:rsidRPr="00D8749F">
        <w:rPr>
          <w:rFonts w:ascii="Arial" w:eastAsia="Times New Roman" w:hAnsi="Arial" w:cs="Arial"/>
          <w:sz w:val="22"/>
          <w:szCs w:val="22"/>
        </w:rPr>
        <w:br/>
        <w:t>In order to promote ongoing improvement, I will also ask lecturers and fellow students for input before exams. By using these techniques, I will be able to improve my communication and presenting abilities, which are crucial for both my future career as a health care assistant and my academic performance.</w:t>
      </w:r>
    </w:p>
    <w:p w14:paraId="746D624C" w14:textId="540E5253" w:rsidR="00A30DB3" w:rsidRPr="00D8749F" w:rsidRDefault="00A30DB3" w:rsidP="00EC7549">
      <w:pPr>
        <w:spacing w:line="360" w:lineRule="auto"/>
        <w:rPr>
          <w:rFonts w:ascii="Arial" w:hAnsi="Arial" w:cs="Arial"/>
          <w:sz w:val="22"/>
          <w:szCs w:val="22"/>
          <w:lang w:val="en-US"/>
        </w:rPr>
      </w:pPr>
    </w:p>
    <w:p w14:paraId="2360F592" w14:textId="77777777" w:rsidR="00A30DB3" w:rsidRPr="00D8749F" w:rsidRDefault="00A30DB3" w:rsidP="00EC7549">
      <w:pPr>
        <w:spacing w:line="360" w:lineRule="auto"/>
        <w:rPr>
          <w:rFonts w:ascii="Arial" w:hAnsi="Arial" w:cs="Arial"/>
          <w:sz w:val="22"/>
          <w:szCs w:val="22"/>
          <w:lang w:val="en-US"/>
        </w:rPr>
      </w:pPr>
    </w:p>
    <w:p w14:paraId="0DEE73C3" w14:textId="77777777" w:rsidR="00785089" w:rsidRDefault="00785089" w:rsidP="00EC7549">
      <w:pPr>
        <w:spacing w:line="360" w:lineRule="auto"/>
        <w:rPr>
          <w:rFonts w:ascii="Arial" w:hAnsi="Arial" w:cs="Arial"/>
          <w:sz w:val="22"/>
          <w:szCs w:val="22"/>
          <w:lang w:val="en-US"/>
        </w:rPr>
      </w:pPr>
    </w:p>
    <w:p w14:paraId="7AA8FA06" w14:textId="77777777" w:rsidR="00785089" w:rsidRDefault="00785089" w:rsidP="00EC7549">
      <w:pPr>
        <w:spacing w:line="360" w:lineRule="auto"/>
        <w:rPr>
          <w:rFonts w:ascii="Arial" w:hAnsi="Arial" w:cs="Arial"/>
          <w:sz w:val="22"/>
          <w:szCs w:val="22"/>
          <w:lang w:val="en-US"/>
        </w:rPr>
      </w:pPr>
    </w:p>
    <w:p w14:paraId="16170781" w14:textId="77777777" w:rsidR="00785089" w:rsidRDefault="00785089" w:rsidP="00EC7549">
      <w:pPr>
        <w:spacing w:line="360" w:lineRule="auto"/>
        <w:rPr>
          <w:rFonts w:ascii="Arial" w:hAnsi="Arial" w:cs="Arial"/>
          <w:sz w:val="22"/>
          <w:szCs w:val="22"/>
          <w:lang w:val="en-US"/>
        </w:rPr>
      </w:pPr>
    </w:p>
    <w:p w14:paraId="4A290B63" w14:textId="77777777" w:rsidR="00785089" w:rsidRDefault="00785089" w:rsidP="00EC7549">
      <w:pPr>
        <w:spacing w:line="360" w:lineRule="auto"/>
        <w:rPr>
          <w:rFonts w:ascii="Arial" w:hAnsi="Arial" w:cs="Arial"/>
          <w:sz w:val="22"/>
          <w:szCs w:val="22"/>
          <w:lang w:val="en-US"/>
        </w:rPr>
      </w:pPr>
    </w:p>
    <w:p w14:paraId="4C678830" w14:textId="77777777" w:rsidR="00785089" w:rsidRDefault="00785089" w:rsidP="00EC7549">
      <w:pPr>
        <w:spacing w:line="360" w:lineRule="auto"/>
        <w:rPr>
          <w:rFonts w:ascii="Arial" w:hAnsi="Arial" w:cs="Arial"/>
          <w:sz w:val="22"/>
          <w:szCs w:val="22"/>
          <w:lang w:val="en-US"/>
        </w:rPr>
      </w:pPr>
    </w:p>
    <w:p w14:paraId="59B9B489" w14:textId="23A6ADD5" w:rsidR="00A30DB3" w:rsidRPr="00D8749F" w:rsidRDefault="00A30DB3" w:rsidP="00EC7549">
      <w:pPr>
        <w:spacing w:line="360" w:lineRule="auto"/>
        <w:rPr>
          <w:rFonts w:ascii="Arial" w:hAnsi="Arial" w:cs="Arial"/>
          <w:sz w:val="22"/>
          <w:szCs w:val="22"/>
          <w:lang w:val="en-US"/>
        </w:rPr>
      </w:pPr>
      <w:r w:rsidRPr="00D8749F">
        <w:rPr>
          <w:rFonts w:ascii="Arial" w:hAnsi="Arial" w:cs="Arial"/>
          <w:sz w:val="22"/>
          <w:szCs w:val="22"/>
          <w:lang w:val="en-US"/>
        </w:rPr>
        <w:lastRenderedPageBreak/>
        <w:t xml:space="preserve">References </w:t>
      </w:r>
    </w:p>
    <w:p w14:paraId="444FC516" w14:textId="77777777" w:rsidR="00A30DB3" w:rsidRPr="00D8749F" w:rsidRDefault="00A30DB3" w:rsidP="00EC7549">
      <w:pPr>
        <w:spacing w:line="360" w:lineRule="auto"/>
        <w:rPr>
          <w:rFonts w:ascii="Arial" w:hAnsi="Arial" w:cs="Arial"/>
          <w:sz w:val="22"/>
          <w:szCs w:val="22"/>
          <w:lang w:val="en-US"/>
        </w:rPr>
      </w:pPr>
    </w:p>
    <w:p w14:paraId="458C4281" w14:textId="77777777" w:rsidR="0019534E" w:rsidRPr="00D8749F" w:rsidRDefault="0019534E" w:rsidP="00EC7549">
      <w:pPr>
        <w:spacing w:line="360" w:lineRule="auto"/>
        <w:rPr>
          <w:rFonts w:ascii="Arial" w:hAnsi="Arial" w:cs="Arial"/>
          <w:sz w:val="22"/>
          <w:szCs w:val="22"/>
          <w:lang w:val="en-US"/>
        </w:rPr>
      </w:pPr>
      <w:r w:rsidRPr="00D8749F">
        <w:rPr>
          <w:rFonts w:ascii="Arial" w:hAnsi="Arial" w:cs="Arial"/>
          <w:sz w:val="22"/>
          <w:szCs w:val="22"/>
          <w:lang w:val="en-US"/>
        </w:rPr>
        <w:t xml:space="preserve">Bach, S. and Grant, A. (2015) Communication and interpersonal skills in nursing. 3rd </w:t>
      </w:r>
      <w:proofErr w:type="spellStart"/>
      <w:r w:rsidRPr="00D8749F">
        <w:rPr>
          <w:rFonts w:ascii="Arial" w:hAnsi="Arial" w:cs="Arial"/>
          <w:sz w:val="22"/>
          <w:szCs w:val="22"/>
          <w:lang w:val="en-US"/>
        </w:rPr>
        <w:t>edn</w:t>
      </w:r>
      <w:proofErr w:type="spellEnd"/>
      <w:r w:rsidRPr="00D8749F">
        <w:rPr>
          <w:rFonts w:ascii="Arial" w:hAnsi="Arial" w:cs="Arial"/>
          <w:sz w:val="22"/>
          <w:szCs w:val="22"/>
          <w:lang w:val="en-US"/>
        </w:rPr>
        <w:t>. Exeter: Learning Matters.</w:t>
      </w:r>
    </w:p>
    <w:p w14:paraId="30E0390A" w14:textId="77777777" w:rsidR="0019534E" w:rsidRPr="00D8749F" w:rsidRDefault="0019534E" w:rsidP="00EC7549">
      <w:pPr>
        <w:spacing w:line="360" w:lineRule="auto"/>
        <w:rPr>
          <w:rFonts w:ascii="Arial" w:hAnsi="Arial" w:cs="Arial"/>
          <w:sz w:val="22"/>
          <w:szCs w:val="22"/>
          <w:lang w:val="en-US"/>
        </w:rPr>
      </w:pPr>
    </w:p>
    <w:p w14:paraId="24F8F6DF" w14:textId="77777777" w:rsidR="0019534E" w:rsidRPr="00D8749F" w:rsidRDefault="0019534E" w:rsidP="00EC7549">
      <w:pPr>
        <w:spacing w:line="360" w:lineRule="auto"/>
        <w:rPr>
          <w:rFonts w:ascii="Arial" w:hAnsi="Arial" w:cs="Arial"/>
          <w:sz w:val="22"/>
          <w:szCs w:val="22"/>
          <w:lang w:val="en-US"/>
        </w:rPr>
      </w:pPr>
      <w:proofErr w:type="spellStart"/>
      <w:r w:rsidRPr="00D8749F">
        <w:rPr>
          <w:rFonts w:ascii="Arial" w:hAnsi="Arial" w:cs="Arial"/>
          <w:sz w:val="22"/>
          <w:szCs w:val="22"/>
          <w:lang w:val="en-US"/>
        </w:rPr>
        <w:t>Burnard</w:t>
      </w:r>
      <w:proofErr w:type="spellEnd"/>
      <w:r w:rsidRPr="00D8749F">
        <w:rPr>
          <w:rFonts w:ascii="Arial" w:hAnsi="Arial" w:cs="Arial"/>
          <w:sz w:val="22"/>
          <w:szCs w:val="22"/>
          <w:lang w:val="en-US"/>
        </w:rPr>
        <w:t xml:space="preserve">, P. and Gill, P. (2013) Culture, communication and nursing. 2nd </w:t>
      </w:r>
      <w:proofErr w:type="spellStart"/>
      <w:r w:rsidRPr="00D8749F">
        <w:rPr>
          <w:rFonts w:ascii="Arial" w:hAnsi="Arial" w:cs="Arial"/>
          <w:sz w:val="22"/>
          <w:szCs w:val="22"/>
          <w:lang w:val="en-US"/>
        </w:rPr>
        <w:t>edn</w:t>
      </w:r>
      <w:proofErr w:type="spellEnd"/>
      <w:r w:rsidRPr="00D8749F">
        <w:rPr>
          <w:rFonts w:ascii="Arial" w:hAnsi="Arial" w:cs="Arial"/>
          <w:sz w:val="22"/>
          <w:szCs w:val="22"/>
          <w:lang w:val="en-US"/>
        </w:rPr>
        <w:t>. Harlow: Pearson Education.</w:t>
      </w:r>
    </w:p>
    <w:p w14:paraId="7E23925D" w14:textId="77777777" w:rsidR="0019534E" w:rsidRPr="00D8749F" w:rsidRDefault="0019534E" w:rsidP="00EC7549">
      <w:pPr>
        <w:spacing w:line="360" w:lineRule="auto"/>
        <w:rPr>
          <w:rFonts w:ascii="Arial" w:hAnsi="Arial" w:cs="Arial"/>
          <w:sz w:val="22"/>
          <w:szCs w:val="22"/>
          <w:lang w:val="en-US"/>
        </w:rPr>
      </w:pPr>
    </w:p>
    <w:p w14:paraId="35B2F352" w14:textId="77777777" w:rsidR="0019534E" w:rsidRPr="00D8749F" w:rsidRDefault="0019534E" w:rsidP="00EC7549">
      <w:pPr>
        <w:spacing w:line="360" w:lineRule="auto"/>
        <w:rPr>
          <w:rFonts w:ascii="Arial" w:hAnsi="Arial" w:cs="Arial"/>
          <w:sz w:val="22"/>
          <w:szCs w:val="22"/>
          <w:lang w:val="en-US"/>
        </w:rPr>
      </w:pPr>
      <w:r w:rsidRPr="00D8749F">
        <w:rPr>
          <w:rFonts w:ascii="Arial" w:hAnsi="Arial" w:cs="Arial"/>
          <w:sz w:val="22"/>
          <w:szCs w:val="22"/>
          <w:lang w:val="en-US"/>
        </w:rPr>
        <w:t>Care Quality Commission (2023) Fundamental standards. Available at: https://www.cqc.org.uk (Accessed: 10 December 2025).</w:t>
      </w:r>
    </w:p>
    <w:p w14:paraId="2D2D5C18" w14:textId="77777777" w:rsidR="0019534E" w:rsidRPr="00D8749F" w:rsidRDefault="0019534E" w:rsidP="00EC7549">
      <w:pPr>
        <w:spacing w:line="360" w:lineRule="auto"/>
        <w:rPr>
          <w:rFonts w:ascii="Arial" w:hAnsi="Arial" w:cs="Arial"/>
          <w:sz w:val="22"/>
          <w:szCs w:val="22"/>
          <w:lang w:val="en-US"/>
        </w:rPr>
      </w:pPr>
    </w:p>
    <w:p w14:paraId="4032CD40" w14:textId="77777777" w:rsidR="0019534E" w:rsidRPr="00D8749F" w:rsidRDefault="0019534E" w:rsidP="00EC7549">
      <w:pPr>
        <w:spacing w:line="360" w:lineRule="auto"/>
        <w:rPr>
          <w:rFonts w:ascii="Arial" w:hAnsi="Arial" w:cs="Arial"/>
          <w:sz w:val="22"/>
          <w:szCs w:val="22"/>
          <w:lang w:val="en-US"/>
        </w:rPr>
      </w:pPr>
      <w:r w:rsidRPr="00D8749F">
        <w:rPr>
          <w:rFonts w:ascii="Arial" w:hAnsi="Arial" w:cs="Arial"/>
          <w:sz w:val="22"/>
          <w:szCs w:val="22"/>
          <w:lang w:val="en-US"/>
        </w:rPr>
        <w:t>Department of Health and Social Care (2015) The health and care system explained. London: DHSC.</w:t>
      </w:r>
    </w:p>
    <w:p w14:paraId="77F8E37E" w14:textId="77777777" w:rsidR="0019534E" w:rsidRPr="00D8749F" w:rsidRDefault="0019534E" w:rsidP="00EC7549">
      <w:pPr>
        <w:spacing w:line="360" w:lineRule="auto"/>
        <w:rPr>
          <w:rFonts w:ascii="Arial" w:hAnsi="Arial" w:cs="Arial"/>
          <w:sz w:val="22"/>
          <w:szCs w:val="22"/>
          <w:lang w:val="en-US"/>
        </w:rPr>
      </w:pPr>
    </w:p>
    <w:p w14:paraId="223C5169" w14:textId="77777777" w:rsidR="0019534E" w:rsidRPr="00D8749F" w:rsidRDefault="0019534E" w:rsidP="00EC7549">
      <w:pPr>
        <w:spacing w:line="360" w:lineRule="auto"/>
        <w:rPr>
          <w:rFonts w:ascii="Arial" w:hAnsi="Arial" w:cs="Arial"/>
          <w:sz w:val="22"/>
          <w:szCs w:val="22"/>
          <w:lang w:val="en-US"/>
        </w:rPr>
      </w:pPr>
      <w:r w:rsidRPr="00D8749F">
        <w:rPr>
          <w:rFonts w:ascii="Arial" w:hAnsi="Arial" w:cs="Arial"/>
          <w:sz w:val="22"/>
          <w:szCs w:val="22"/>
          <w:lang w:val="en-US"/>
        </w:rPr>
        <w:t>NHS England (2022) Compassion in practice: Communication. Available at: https://www.england.nhs.uk (Accessed: 10 December 2025).</w:t>
      </w:r>
    </w:p>
    <w:p w14:paraId="7F0BED8D" w14:textId="77777777" w:rsidR="0019534E" w:rsidRPr="00D8749F" w:rsidRDefault="0019534E" w:rsidP="00EC7549">
      <w:pPr>
        <w:spacing w:line="360" w:lineRule="auto"/>
        <w:rPr>
          <w:rFonts w:ascii="Arial" w:hAnsi="Arial" w:cs="Arial"/>
          <w:sz w:val="22"/>
          <w:szCs w:val="22"/>
          <w:lang w:val="en-US"/>
        </w:rPr>
      </w:pPr>
    </w:p>
    <w:p w14:paraId="347B8426" w14:textId="07A53436" w:rsidR="00A30DB3" w:rsidRPr="00D8749F" w:rsidRDefault="0019534E" w:rsidP="00EC7549">
      <w:pPr>
        <w:spacing w:line="360" w:lineRule="auto"/>
        <w:rPr>
          <w:rFonts w:ascii="Arial" w:hAnsi="Arial" w:cs="Arial"/>
          <w:sz w:val="22"/>
          <w:szCs w:val="22"/>
        </w:rPr>
      </w:pPr>
      <w:r w:rsidRPr="00D8749F">
        <w:rPr>
          <w:rFonts w:ascii="Arial" w:hAnsi="Arial" w:cs="Arial"/>
          <w:sz w:val="22"/>
          <w:szCs w:val="22"/>
          <w:lang w:val="en-US"/>
        </w:rPr>
        <w:t>Skills for Care (2021) Care certificate standards. Available at: https://www.skillsforcare.org.uk (Accessed: 10 December 2025).</w:t>
      </w:r>
    </w:p>
    <w:sectPr w:rsidR="00A30DB3" w:rsidRPr="00D8749F">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B781EE" w14:textId="77777777" w:rsidR="00844716" w:rsidRDefault="00844716" w:rsidP="00844716">
      <w:pPr>
        <w:spacing w:after="0" w:line="240" w:lineRule="auto"/>
      </w:pPr>
      <w:r>
        <w:separator/>
      </w:r>
    </w:p>
  </w:endnote>
  <w:endnote w:type="continuationSeparator" w:id="0">
    <w:p w14:paraId="7B0D30E7" w14:textId="77777777" w:rsidR="00844716" w:rsidRDefault="00844716" w:rsidP="0084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6282564"/>
      <w:docPartObj>
        <w:docPartGallery w:val="Page Numbers (Bottom of Page)"/>
        <w:docPartUnique/>
      </w:docPartObj>
    </w:sdtPr>
    <w:sdtContent>
      <w:p w14:paraId="24A9E6EA" w14:textId="69291E26" w:rsidR="00844716" w:rsidRDefault="00844716" w:rsidP="00ED221C">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761064861"/>
      <w:docPartObj>
        <w:docPartGallery w:val="Page Numbers (Bottom of Page)"/>
        <w:docPartUnique/>
      </w:docPartObj>
    </w:sdtPr>
    <w:sdtContent>
      <w:p w14:paraId="53587FBE" w14:textId="2486FAD8" w:rsidR="00844716" w:rsidRDefault="00844716" w:rsidP="00844716">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2F37A6" w14:textId="77777777" w:rsidR="00844716" w:rsidRDefault="00844716" w:rsidP="0084471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5398332"/>
      <w:docPartObj>
        <w:docPartGallery w:val="Page Numbers (Bottom of Page)"/>
        <w:docPartUnique/>
      </w:docPartObj>
    </w:sdtPr>
    <w:sdtContent>
      <w:p w14:paraId="21BC7B36" w14:textId="5747422F" w:rsidR="00844716" w:rsidRDefault="00844716" w:rsidP="00ED221C">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7</w:t>
        </w:r>
        <w:r>
          <w:rPr>
            <w:rStyle w:val="PageNumber"/>
          </w:rPr>
          <w:fldChar w:fldCharType="end"/>
        </w:r>
      </w:p>
    </w:sdtContent>
  </w:sdt>
  <w:p w14:paraId="32C4DEF2" w14:textId="77777777" w:rsidR="00844716" w:rsidRDefault="00844716" w:rsidP="0084471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6B84C" w14:textId="77777777" w:rsidR="00844716" w:rsidRDefault="00844716" w:rsidP="00844716">
      <w:pPr>
        <w:spacing w:after="0" w:line="240" w:lineRule="auto"/>
      </w:pPr>
      <w:r>
        <w:separator/>
      </w:r>
    </w:p>
  </w:footnote>
  <w:footnote w:type="continuationSeparator" w:id="0">
    <w:p w14:paraId="7C8A5561" w14:textId="77777777" w:rsidR="00844716" w:rsidRDefault="00844716" w:rsidP="00844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BD2D31"/>
    <w:multiLevelType w:val="hybridMultilevel"/>
    <w:tmpl w:val="B17A453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0832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D0E"/>
    <w:rsid w:val="001300F8"/>
    <w:rsid w:val="0019534E"/>
    <w:rsid w:val="001C1079"/>
    <w:rsid w:val="001C45DF"/>
    <w:rsid w:val="001D486C"/>
    <w:rsid w:val="00292D81"/>
    <w:rsid w:val="00296B90"/>
    <w:rsid w:val="002A289B"/>
    <w:rsid w:val="003150CC"/>
    <w:rsid w:val="00365D53"/>
    <w:rsid w:val="003F414F"/>
    <w:rsid w:val="0041377C"/>
    <w:rsid w:val="00596F12"/>
    <w:rsid w:val="005C7D0E"/>
    <w:rsid w:val="00785089"/>
    <w:rsid w:val="007B0848"/>
    <w:rsid w:val="007F6389"/>
    <w:rsid w:val="00844716"/>
    <w:rsid w:val="008573DB"/>
    <w:rsid w:val="008A1C85"/>
    <w:rsid w:val="00A26B69"/>
    <w:rsid w:val="00A30DB3"/>
    <w:rsid w:val="00A41292"/>
    <w:rsid w:val="00A64F0B"/>
    <w:rsid w:val="00B175E0"/>
    <w:rsid w:val="00C54822"/>
    <w:rsid w:val="00D8749F"/>
    <w:rsid w:val="00DC2BF0"/>
    <w:rsid w:val="00DF6EC1"/>
    <w:rsid w:val="00EB51EB"/>
    <w:rsid w:val="00EC7549"/>
  </w:rsids>
  <m:mathPr>
    <m:mathFont m:val="Cambria Math"/>
    <m:brkBin m:val="before"/>
    <m:brkBinSub m:val="--"/>
    <m:smallFrac m:val="0"/>
    <m:dispDef/>
    <m:lMargin m:val="0"/>
    <m:rMargin m:val="0"/>
    <m:defJc m:val="centerGroup"/>
    <m:wrapIndent m:val="1440"/>
    <m:intLim m:val="subSup"/>
    <m:naryLim m:val="undOvr"/>
  </m:mathPr>
  <w:themeFontLang w:val=""/>
  <w:clrSchemeMapping w:bg1="light1" w:t1="dark1" w:bg2="light2" w:t2="dark2" w:accent1="accent1" w:accent2="accent2" w:accent3="accent3" w:accent4="accent4" w:accent5="accent5" w:accent6="accent6" w:hyperlink="hyperlink" w:followedHyperlink="followedHyperlink"/>
  <w:decimalSymbol w:val="."/>
  <w:listSeparator w:val=","/>
  <w14:docId w14:val="118ED838"/>
  <w15:chartTrackingRefBased/>
  <w15:docId w15:val="{D6C757E1-216A-6049-955A-86FEA3B56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7D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7D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7D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7D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7D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7D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7D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7D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7D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D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7D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7D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7D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7D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7D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7D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7D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7D0E"/>
    <w:rPr>
      <w:rFonts w:eastAsiaTheme="majorEastAsia" w:cstheme="majorBidi"/>
      <w:color w:val="272727" w:themeColor="text1" w:themeTint="D8"/>
    </w:rPr>
  </w:style>
  <w:style w:type="paragraph" w:styleId="Title">
    <w:name w:val="Title"/>
    <w:basedOn w:val="Normal"/>
    <w:next w:val="Normal"/>
    <w:link w:val="TitleChar"/>
    <w:uiPriority w:val="10"/>
    <w:qFormat/>
    <w:rsid w:val="005C7D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7D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7D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7D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7D0E"/>
    <w:pPr>
      <w:spacing w:before="160"/>
      <w:jc w:val="center"/>
    </w:pPr>
    <w:rPr>
      <w:i/>
      <w:iCs/>
      <w:color w:val="404040" w:themeColor="text1" w:themeTint="BF"/>
    </w:rPr>
  </w:style>
  <w:style w:type="character" w:customStyle="1" w:styleId="QuoteChar">
    <w:name w:val="Quote Char"/>
    <w:basedOn w:val="DefaultParagraphFont"/>
    <w:link w:val="Quote"/>
    <w:uiPriority w:val="29"/>
    <w:rsid w:val="005C7D0E"/>
    <w:rPr>
      <w:i/>
      <w:iCs/>
      <w:color w:val="404040" w:themeColor="text1" w:themeTint="BF"/>
    </w:rPr>
  </w:style>
  <w:style w:type="paragraph" w:styleId="ListParagraph">
    <w:name w:val="List Paragraph"/>
    <w:basedOn w:val="Normal"/>
    <w:uiPriority w:val="34"/>
    <w:qFormat/>
    <w:rsid w:val="005C7D0E"/>
    <w:pPr>
      <w:ind w:left="720"/>
      <w:contextualSpacing/>
    </w:pPr>
  </w:style>
  <w:style w:type="character" w:styleId="IntenseEmphasis">
    <w:name w:val="Intense Emphasis"/>
    <w:basedOn w:val="DefaultParagraphFont"/>
    <w:uiPriority w:val="21"/>
    <w:qFormat/>
    <w:rsid w:val="005C7D0E"/>
    <w:rPr>
      <w:i/>
      <w:iCs/>
      <w:color w:val="0F4761" w:themeColor="accent1" w:themeShade="BF"/>
    </w:rPr>
  </w:style>
  <w:style w:type="paragraph" w:styleId="IntenseQuote">
    <w:name w:val="Intense Quote"/>
    <w:basedOn w:val="Normal"/>
    <w:next w:val="Normal"/>
    <w:link w:val="IntenseQuoteChar"/>
    <w:uiPriority w:val="30"/>
    <w:qFormat/>
    <w:rsid w:val="005C7D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7D0E"/>
    <w:rPr>
      <w:i/>
      <w:iCs/>
      <w:color w:val="0F4761" w:themeColor="accent1" w:themeShade="BF"/>
    </w:rPr>
  </w:style>
  <w:style w:type="character" w:styleId="IntenseReference">
    <w:name w:val="Intense Reference"/>
    <w:basedOn w:val="DefaultParagraphFont"/>
    <w:uiPriority w:val="32"/>
    <w:qFormat/>
    <w:rsid w:val="005C7D0E"/>
    <w:rPr>
      <w:b/>
      <w:bCs/>
      <w:smallCaps/>
      <w:color w:val="0F4761" w:themeColor="accent1" w:themeShade="BF"/>
      <w:spacing w:val="5"/>
    </w:rPr>
  </w:style>
  <w:style w:type="paragraph" w:styleId="Header">
    <w:name w:val="header"/>
    <w:basedOn w:val="Normal"/>
    <w:link w:val="HeaderChar"/>
    <w:uiPriority w:val="99"/>
    <w:unhideWhenUsed/>
    <w:rsid w:val="00844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4716"/>
  </w:style>
  <w:style w:type="paragraph" w:styleId="Footer">
    <w:name w:val="footer"/>
    <w:basedOn w:val="Normal"/>
    <w:link w:val="FooterChar"/>
    <w:uiPriority w:val="99"/>
    <w:unhideWhenUsed/>
    <w:rsid w:val="008447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4716"/>
  </w:style>
  <w:style w:type="character" w:styleId="PageNumber">
    <w:name w:val="page number"/>
    <w:basedOn w:val="DefaultParagraphFont"/>
    <w:uiPriority w:val="99"/>
    <w:semiHidden/>
    <w:unhideWhenUsed/>
    <w:rsid w:val="00844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1391</Words>
  <Characters>7930</Characters>
  <Application>Microsoft Office Word</Application>
  <DocSecurity>0</DocSecurity>
  <Lines>66</Lines>
  <Paragraphs>18</Paragraphs>
  <ScaleCrop>false</ScaleCrop>
  <Company/>
  <LinksUpToDate>false</LinksUpToDate>
  <CharactersWithSpaces>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Ignacia Rodriguez Torres (2430331)</dc:creator>
  <cp:keywords/>
  <dc:description/>
  <cp:lastModifiedBy>Hazel Ignacia Rodriguez Torres (2430331)</cp:lastModifiedBy>
  <cp:revision>2</cp:revision>
  <dcterms:created xsi:type="dcterms:W3CDTF">2025-12-16T11:56:00Z</dcterms:created>
  <dcterms:modified xsi:type="dcterms:W3CDTF">2025-12-16T11:56:00Z</dcterms:modified>
</cp:coreProperties>
</file>